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3847"/>
        <w:gridCol w:w="5226"/>
      </w:tblGrid>
      <w:tr w:rsidR="00846B56" w:rsidRPr="00CA6001" w14:paraId="2BB411CF" w14:textId="77777777" w:rsidTr="00C7319B">
        <w:trPr>
          <w:trHeight w:val="851"/>
        </w:trPr>
        <w:tc>
          <w:tcPr>
            <w:tcW w:w="493" w:type="pct"/>
            <w:tcBorders>
              <w:bottom w:val="single" w:sz="8" w:space="0" w:color="auto"/>
            </w:tcBorders>
            <w:vAlign w:val="bottom"/>
          </w:tcPr>
          <w:p w14:paraId="4939051F" w14:textId="77777777" w:rsidR="00846B56" w:rsidRPr="00550DCE" w:rsidRDefault="00846B56" w:rsidP="00C7319B">
            <w:pPr>
              <w:ind w:left="33" w:firstLine="0"/>
              <w:jc w:val="left"/>
            </w:pPr>
            <w:r w:rsidRPr="00550DCE">
              <w:rPr>
                <w:noProof/>
              </w:rPr>
              <w:drawing>
                <wp:inline distT="0" distB="0" distL="0" distR="0" wp14:anchorId="74E32C83" wp14:editId="4A2F92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1" w:type="pct"/>
            <w:tcBorders>
              <w:bottom w:val="single" w:sz="8" w:space="0" w:color="auto"/>
            </w:tcBorders>
            <w:shd w:val="clear" w:color="auto" w:fill="auto"/>
            <w:tcFitText/>
            <w:vAlign w:val="bottom"/>
          </w:tcPr>
          <w:p w14:paraId="2B8657F8" w14:textId="77777777" w:rsidR="00846B56" w:rsidRPr="00550DCE" w:rsidRDefault="00846B56" w:rsidP="00C7319B">
            <w:pPr>
              <w:ind w:left="37" w:hanging="35"/>
              <w:jc w:val="left"/>
            </w:pPr>
            <w:r w:rsidRPr="00CA6001">
              <w:rPr>
                <w:noProof/>
              </w:rPr>
              <w:drawing>
                <wp:inline distT="0" distB="0" distL="0" distR="0" wp14:anchorId="1E0D7A5B" wp14:editId="061BC6B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96" w:type="pct"/>
            <w:tcBorders>
              <w:bottom w:val="single" w:sz="8" w:space="0" w:color="auto"/>
            </w:tcBorders>
            <w:vAlign w:val="bottom"/>
          </w:tcPr>
          <w:p w14:paraId="5BE99989" w14:textId="552523DC" w:rsidR="00846B56" w:rsidRPr="00CA6001" w:rsidRDefault="00846B56" w:rsidP="00F460DC">
            <w:pPr>
              <w:ind w:left="2021"/>
              <w:jc w:val="right"/>
              <w:rPr>
                <w:szCs w:val="22"/>
              </w:rPr>
            </w:pPr>
            <w:bookmarkStart w:id="0" w:name="_Hlk159927766"/>
            <w:r w:rsidRPr="00C7319B">
              <w:rPr>
                <w:sz w:val="40"/>
                <w:szCs w:val="40"/>
              </w:rPr>
              <w:t>CBD</w:t>
            </w:r>
            <w:r w:rsidRPr="00CA6001">
              <w:rPr>
                <w:szCs w:val="22"/>
              </w:rPr>
              <w:t>/</w:t>
            </w:r>
            <w:r w:rsidRPr="00C7319B">
              <w:rPr>
                <w:szCs w:val="22"/>
              </w:rPr>
              <w:t>SBI</w:t>
            </w:r>
            <w:r w:rsidRPr="00CA6001">
              <w:rPr>
                <w:szCs w:val="22"/>
              </w:rPr>
              <w:t>/4/</w:t>
            </w:r>
            <w:r w:rsidRPr="004620F9">
              <w:rPr>
                <w:szCs w:val="22"/>
              </w:rPr>
              <w:t>3</w:t>
            </w:r>
            <w:bookmarkEnd w:id="0"/>
          </w:p>
        </w:tc>
      </w:tr>
      <w:tr w:rsidR="00846B56" w:rsidRPr="00EA442C" w14:paraId="35540F7E" w14:textId="77777777" w:rsidTr="00C7319B">
        <w:tc>
          <w:tcPr>
            <w:tcW w:w="2404" w:type="pct"/>
            <w:gridSpan w:val="2"/>
            <w:tcBorders>
              <w:top w:val="single" w:sz="8" w:space="0" w:color="auto"/>
              <w:bottom w:val="single" w:sz="12" w:space="0" w:color="auto"/>
            </w:tcBorders>
          </w:tcPr>
          <w:p w14:paraId="361C0166" w14:textId="77777777" w:rsidR="00846B56" w:rsidRPr="00550DCE" w:rsidRDefault="00846B56" w:rsidP="00F460DC">
            <w:pPr>
              <w:pStyle w:val="Cornernotation"/>
              <w:suppressLineNumbers/>
              <w:suppressAutoHyphens/>
              <w:ind w:left="0" w:right="0" w:firstLine="0"/>
            </w:pPr>
            <w:r w:rsidRPr="00550DCE">
              <w:rPr>
                <w:b w:val="0"/>
                <w:bCs/>
                <w:noProof/>
              </w:rPr>
              <w:drawing>
                <wp:inline distT="0" distB="0" distL="0" distR="0" wp14:anchorId="72A3CD52" wp14:editId="1108B76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96" w:type="pct"/>
            <w:tcBorders>
              <w:top w:val="single" w:sz="8" w:space="0" w:color="auto"/>
              <w:bottom w:val="single" w:sz="12" w:space="0" w:color="auto"/>
            </w:tcBorders>
          </w:tcPr>
          <w:p w14:paraId="6B6E7FAB" w14:textId="77777777" w:rsidR="00846B56" w:rsidRPr="003C6F10" w:rsidRDefault="00846B56" w:rsidP="003B2EB4">
            <w:pPr>
              <w:spacing w:before="0" w:after="0"/>
              <w:ind w:left="2584" w:hanging="19"/>
              <w:rPr>
                <w:sz w:val="22"/>
                <w:szCs w:val="22"/>
              </w:rPr>
            </w:pPr>
            <w:r w:rsidRPr="003C6F10">
              <w:rPr>
                <w:sz w:val="22"/>
                <w:szCs w:val="22"/>
              </w:rPr>
              <w:t>Distr.</w:t>
            </w:r>
            <w:r w:rsidRPr="00684813">
              <w:rPr>
                <w:sz w:val="22"/>
                <w:szCs w:val="22"/>
              </w:rPr>
              <w:t>: General</w:t>
            </w:r>
          </w:p>
          <w:p w14:paraId="0924A641" w14:textId="0CDD82EC" w:rsidR="00846B56" w:rsidRPr="003C6F10" w:rsidRDefault="00846B56" w:rsidP="003B2EB4">
            <w:pPr>
              <w:spacing w:before="0" w:after="0"/>
              <w:ind w:left="2584" w:hanging="19"/>
              <w:rPr>
                <w:sz w:val="22"/>
                <w:szCs w:val="22"/>
              </w:rPr>
            </w:pPr>
            <w:r>
              <w:rPr>
                <w:sz w:val="22"/>
                <w:szCs w:val="22"/>
              </w:rPr>
              <w:t>8</w:t>
            </w:r>
            <w:r>
              <w:rPr>
                <w:szCs w:val="22"/>
              </w:rPr>
              <w:t xml:space="preserve"> April</w:t>
            </w:r>
            <w:r w:rsidRPr="003C6F10">
              <w:rPr>
                <w:sz w:val="22"/>
                <w:szCs w:val="22"/>
              </w:rPr>
              <w:t xml:space="preserve"> 202</w:t>
            </w:r>
            <w:r>
              <w:rPr>
                <w:sz w:val="22"/>
                <w:szCs w:val="22"/>
              </w:rPr>
              <w:t>4</w:t>
            </w:r>
          </w:p>
          <w:p w14:paraId="5E0ACB13" w14:textId="77777777" w:rsidR="00846B56" w:rsidRPr="003C6F10" w:rsidRDefault="00846B56" w:rsidP="003B2EB4">
            <w:pPr>
              <w:spacing w:before="0" w:after="0"/>
              <w:ind w:left="2584" w:hanging="19"/>
              <w:rPr>
                <w:sz w:val="22"/>
                <w:szCs w:val="22"/>
              </w:rPr>
            </w:pPr>
          </w:p>
          <w:p w14:paraId="5F1D9255" w14:textId="77777777" w:rsidR="00846B56" w:rsidRPr="003C6F10" w:rsidRDefault="00846B56" w:rsidP="003B2EB4">
            <w:pPr>
              <w:spacing w:before="0" w:after="0"/>
              <w:ind w:left="2584" w:hanging="19"/>
              <w:rPr>
                <w:sz w:val="22"/>
                <w:szCs w:val="22"/>
              </w:rPr>
            </w:pPr>
            <w:r w:rsidRPr="003C6F10">
              <w:rPr>
                <w:sz w:val="22"/>
                <w:szCs w:val="22"/>
              </w:rPr>
              <w:t>Original</w:t>
            </w:r>
            <w:r w:rsidRPr="00684813">
              <w:rPr>
                <w:sz w:val="22"/>
                <w:szCs w:val="22"/>
              </w:rPr>
              <w:t>: English</w:t>
            </w:r>
          </w:p>
          <w:p w14:paraId="0C83BF71" w14:textId="77777777" w:rsidR="00846B56" w:rsidRPr="00550DCE" w:rsidRDefault="00846B56" w:rsidP="00F460DC"/>
        </w:tc>
      </w:tr>
    </w:tbl>
    <w:p w14:paraId="7878C824" w14:textId="77777777" w:rsidR="00552203" w:rsidRDefault="00475885" w:rsidP="00C7319B">
      <w:pPr>
        <w:pBdr>
          <w:top w:val="nil"/>
          <w:left w:val="nil"/>
          <w:bottom w:val="nil"/>
          <w:right w:val="nil"/>
          <w:between w:val="nil"/>
        </w:pBdr>
        <w:spacing w:before="0" w:after="0"/>
        <w:ind w:left="170" w:right="3119" w:hanging="170"/>
        <w:jc w:val="left"/>
        <w:rPr>
          <w:b/>
          <w:color w:val="000000"/>
          <w:sz w:val="24"/>
        </w:rPr>
      </w:pPr>
      <w:r>
        <w:rPr>
          <w:b/>
          <w:color w:val="000000"/>
          <w:sz w:val="24"/>
        </w:rPr>
        <w:t>Subsidiary Body on Implementation</w:t>
      </w:r>
    </w:p>
    <w:p w14:paraId="7878C825" w14:textId="77777777" w:rsidR="00552203" w:rsidRDefault="00475885" w:rsidP="00C7319B">
      <w:pPr>
        <w:pBdr>
          <w:top w:val="nil"/>
          <w:left w:val="nil"/>
          <w:bottom w:val="nil"/>
          <w:right w:val="nil"/>
          <w:between w:val="nil"/>
        </w:pBdr>
        <w:spacing w:before="0" w:after="0"/>
        <w:ind w:left="170" w:right="3119" w:hanging="170"/>
        <w:jc w:val="left"/>
        <w:rPr>
          <w:b/>
          <w:color w:val="000000"/>
          <w:szCs w:val="22"/>
        </w:rPr>
      </w:pPr>
      <w:r>
        <w:rPr>
          <w:b/>
          <w:color w:val="000000"/>
          <w:szCs w:val="22"/>
        </w:rPr>
        <w:t xml:space="preserve">Fourth meeting </w:t>
      </w:r>
    </w:p>
    <w:p w14:paraId="7878C826" w14:textId="7D3DEBB0" w:rsidR="00552203" w:rsidRPr="00684813" w:rsidRDefault="00475885" w:rsidP="00C7319B">
      <w:pPr>
        <w:pBdr>
          <w:top w:val="nil"/>
          <w:left w:val="nil"/>
          <w:bottom w:val="nil"/>
          <w:right w:val="nil"/>
          <w:between w:val="nil"/>
        </w:pBdr>
        <w:spacing w:before="0" w:after="0"/>
        <w:ind w:left="170" w:right="3119" w:hanging="170"/>
        <w:jc w:val="left"/>
        <w:rPr>
          <w:color w:val="000000"/>
          <w:szCs w:val="22"/>
        </w:rPr>
      </w:pPr>
      <w:r w:rsidRPr="00684813">
        <w:rPr>
          <w:color w:val="000000"/>
          <w:szCs w:val="22"/>
        </w:rPr>
        <w:t>Nairobi, 21–29 May 202</w:t>
      </w:r>
      <w:r w:rsidR="006A0563" w:rsidRPr="00684813">
        <w:rPr>
          <w:color w:val="000000"/>
          <w:szCs w:val="22"/>
        </w:rPr>
        <w:t>4</w:t>
      </w:r>
    </w:p>
    <w:p w14:paraId="7878C827" w14:textId="16E97888" w:rsidR="00552203" w:rsidRPr="00684813" w:rsidRDefault="00475885" w:rsidP="00C7319B">
      <w:pPr>
        <w:pBdr>
          <w:top w:val="nil"/>
          <w:left w:val="nil"/>
          <w:bottom w:val="nil"/>
          <w:right w:val="nil"/>
          <w:between w:val="nil"/>
        </w:pBdr>
        <w:spacing w:before="0" w:after="0"/>
        <w:ind w:left="170" w:right="3119" w:hanging="170"/>
        <w:jc w:val="left"/>
        <w:rPr>
          <w:color w:val="000000"/>
          <w:szCs w:val="22"/>
        </w:rPr>
      </w:pPr>
      <w:r w:rsidRPr="00684813">
        <w:rPr>
          <w:color w:val="000000"/>
          <w:szCs w:val="22"/>
        </w:rPr>
        <w:t>Item</w:t>
      </w:r>
      <w:r w:rsidRPr="00C7319B">
        <w:rPr>
          <w:color w:val="000000"/>
          <w:szCs w:val="22"/>
        </w:rPr>
        <w:t xml:space="preserve"> </w:t>
      </w:r>
      <w:r w:rsidR="009C0FE3" w:rsidRPr="00C7319B">
        <w:rPr>
          <w:color w:val="000000"/>
          <w:szCs w:val="22"/>
        </w:rPr>
        <w:t>2</w:t>
      </w:r>
      <w:r w:rsidRPr="00C7319B">
        <w:rPr>
          <w:color w:val="000000"/>
          <w:szCs w:val="22"/>
        </w:rPr>
        <w:t xml:space="preserve"> o</w:t>
      </w:r>
      <w:r w:rsidRPr="00684813">
        <w:rPr>
          <w:color w:val="000000"/>
          <w:szCs w:val="22"/>
        </w:rPr>
        <w:t>f the provisional agenda</w:t>
      </w:r>
      <w:r w:rsidR="00B72892">
        <w:rPr>
          <w:rStyle w:val="FootnoteReference"/>
          <w:color w:val="000000"/>
          <w:szCs w:val="22"/>
        </w:rPr>
        <w:footnoteReference w:customMarkFollows="1" w:id="2"/>
        <w:t>*</w:t>
      </w:r>
    </w:p>
    <w:p w14:paraId="7878C828" w14:textId="67711F5B" w:rsidR="00552203" w:rsidRPr="00684813" w:rsidRDefault="009C0FE3" w:rsidP="00C7319B">
      <w:pPr>
        <w:pBdr>
          <w:top w:val="nil"/>
          <w:left w:val="nil"/>
          <w:bottom w:val="nil"/>
          <w:right w:val="nil"/>
          <w:between w:val="nil"/>
        </w:pBdr>
        <w:spacing w:before="0" w:after="0"/>
        <w:ind w:left="0" w:right="3973" w:firstLine="0"/>
        <w:jc w:val="left"/>
        <w:rPr>
          <w:b/>
          <w:color w:val="000000"/>
          <w:szCs w:val="22"/>
        </w:rPr>
      </w:pPr>
      <w:r w:rsidRPr="00684813">
        <w:rPr>
          <w:b/>
          <w:color w:val="000000"/>
          <w:szCs w:val="22"/>
        </w:rPr>
        <w:t>Review of implementation: progress in national target setting and the updating of national biodiversity strategies and action plans</w:t>
      </w:r>
    </w:p>
    <w:p w14:paraId="471D6C2B" w14:textId="06DFB111" w:rsidR="009C0FE3" w:rsidRDefault="009C0FE3" w:rsidP="005B2AC4">
      <w:pPr>
        <w:pStyle w:val="Subtitle"/>
        <w:spacing w:before="240" w:after="120"/>
        <w:ind w:left="567" w:firstLine="0"/>
        <w:jc w:val="left"/>
        <w:rPr>
          <w:rFonts w:ascii="Times New Roman Bold" w:eastAsiaTheme="majorEastAsia" w:hAnsi="Times New Roman Bold" w:cs="Times New Roman"/>
          <w:bCs/>
          <w:color w:val="auto"/>
          <w:spacing w:val="5"/>
          <w:kern w:val="28"/>
          <w:sz w:val="28"/>
          <w:szCs w:val="28"/>
        </w:rPr>
      </w:pPr>
      <w:r w:rsidRPr="00684813">
        <w:rPr>
          <w:rFonts w:ascii="Times New Roman Bold" w:eastAsiaTheme="majorEastAsia" w:hAnsi="Times New Roman Bold" w:cs="Times New Roman"/>
          <w:bCs/>
          <w:color w:val="auto"/>
          <w:spacing w:val="5"/>
          <w:kern w:val="28"/>
          <w:sz w:val="28"/>
          <w:szCs w:val="28"/>
        </w:rPr>
        <w:t xml:space="preserve">Report on the implementation of the multi-year programme of work on </w:t>
      </w:r>
      <w:r w:rsidR="00430B7D" w:rsidRPr="00684813">
        <w:rPr>
          <w:rFonts w:ascii="Times New Roman Bold" w:eastAsiaTheme="majorEastAsia" w:hAnsi="Times New Roman Bold" w:cs="Times New Roman"/>
          <w:bCs/>
          <w:color w:val="auto"/>
          <w:spacing w:val="5"/>
          <w:kern w:val="28"/>
          <w:sz w:val="28"/>
          <w:szCs w:val="28"/>
        </w:rPr>
        <w:t>implementation o</w:t>
      </w:r>
      <w:r w:rsidR="00430B7D" w:rsidRPr="00C7319B">
        <w:rPr>
          <w:rFonts w:ascii="Times New Roman Bold" w:eastAsiaTheme="majorEastAsia" w:hAnsi="Times New Roman Bold" w:cs="Times New Roman"/>
          <w:bCs/>
          <w:color w:val="auto"/>
          <w:spacing w:val="5"/>
          <w:kern w:val="28"/>
          <w:sz w:val="28"/>
          <w:szCs w:val="28"/>
        </w:rPr>
        <w:t xml:space="preserve">f </w:t>
      </w:r>
      <w:r w:rsidRPr="00C7319B">
        <w:rPr>
          <w:rFonts w:ascii="Times New Roman Bold" w:eastAsiaTheme="majorEastAsia" w:hAnsi="Times New Roman Bold" w:cs="Times New Roman"/>
          <w:bCs/>
          <w:color w:val="auto"/>
          <w:spacing w:val="5"/>
          <w:kern w:val="28"/>
          <w:sz w:val="28"/>
          <w:szCs w:val="28"/>
        </w:rPr>
        <w:t>Article</w:t>
      </w:r>
      <w:r w:rsidRPr="00684813">
        <w:rPr>
          <w:rFonts w:ascii="Times New Roman Bold" w:eastAsiaTheme="majorEastAsia" w:hAnsi="Times New Roman Bold" w:cs="Times New Roman"/>
          <w:bCs/>
          <w:color w:val="auto"/>
          <w:spacing w:val="5"/>
          <w:kern w:val="28"/>
          <w:sz w:val="28"/>
          <w:szCs w:val="28"/>
        </w:rPr>
        <w:t xml:space="preserve"> 8</w:t>
      </w:r>
      <w:r w:rsidR="00B93A0A">
        <w:rPr>
          <w:rFonts w:ascii="Times New Roman Bold" w:eastAsiaTheme="majorEastAsia" w:hAnsi="Times New Roman Bold" w:cs="Times New Roman"/>
          <w:bCs/>
          <w:color w:val="auto"/>
          <w:spacing w:val="5"/>
          <w:kern w:val="28"/>
          <w:sz w:val="28"/>
          <w:szCs w:val="28"/>
        </w:rPr>
        <w:t xml:space="preserve"> </w:t>
      </w:r>
      <w:r w:rsidRPr="00684813">
        <w:rPr>
          <w:rFonts w:ascii="Times New Roman Bold" w:eastAsiaTheme="majorEastAsia" w:hAnsi="Times New Roman Bold" w:cs="Times New Roman"/>
          <w:bCs/>
          <w:color w:val="auto"/>
          <w:spacing w:val="5"/>
          <w:kern w:val="28"/>
          <w:sz w:val="28"/>
          <w:szCs w:val="28"/>
        </w:rPr>
        <w:t>(j) and</w:t>
      </w:r>
      <w:r w:rsidRPr="009C0FE3">
        <w:rPr>
          <w:rFonts w:ascii="Times New Roman Bold" w:eastAsiaTheme="majorEastAsia" w:hAnsi="Times New Roman Bold" w:cs="Times New Roman"/>
          <w:bCs/>
          <w:color w:val="auto"/>
          <w:spacing w:val="5"/>
          <w:kern w:val="28"/>
          <w:sz w:val="28"/>
          <w:szCs w:val="28"/>
        </w:rPr>
        <w:t xml:space="preserve"> related provisions of the Convention</w:t>
      </w:r>
    </w:p>
    <w:p w14:paraId="7878C82A" w14:textId="7D7EFADB" w:rsidR="00552203" w:rsidRDefault="00475885" w:rsidP="009C0FE3">
      <w:pPr>
        <w:pStyle w:val="Subtitle"/>
        <w:spacing w:after="120"/>
        <w:ind w:left="567" w:firstLine="0"/>
        <w:jc w:val="left"/>
        <w:rPr>
          <w:rFonts w:ascii="Times New Roman" w:hAnsi="Times New Roman"/>
          <w:color w:val="auto"/>
        </w:rPr>
      </w:pPr>
      <w:r w:rsidRPr="00730B5E">
        <w:rPr>
          <w:rFonts w:ascii="Times New Roman" w:hAnsi="Times New Roman"/>
          <w:color w:val="auto"/>
        </w:rPr>
        <w:t>Note by the Secretariat</w:t>
      </w:r>
    </w:p>
    <w:p w14:paraId="1AE6CB0B" w14:textId="015DF86D" w:rsidR="009C0FE3" w:rsidRPr="009C0FE3" w:rsidRDefault="009C0FE3" w:rsidP="009C0FE3">
      <w:pPr>
        <w:pStyle w:val="Heading1"/>
        <w:numPr>
          <w:ilvl w:val="0"/>
          <w:numId w:val="13"/>
        </w:numPr>
        <w:ind w:left="567" w:hanging="567"/>
      </w:pPr>
      <w:r>
        <w:t>Introduction</w:t>
      </w:r>
    </w:p>
    <w:p w14:paraId="21A8D8DE" w14:textId="475D701C" w:rsidR="009C0FE3" w:rsidRPr="00B81059" w:rsidRDefault="00260F98" w:rsidP="009C0FE3">
      <w:pPr>
        <w:pStyle w:val="Para1"/>
        <w:numPr>
          <w:ilvl w:val="0"/>
          <w:numId w:val="14"/>
        </w:numPr>
        <w:ind w:left="567" w:firstLine="0"/>
        <w:rPr>
          <w:szCs w:val="22"/>
        </w:rPr>
      </w:pPr>
      <w:r>
        <w:rPr>
          <w:szCs w:val="22"/>
        </w:rPr>
        <w:t xml:space="preserve">At its fifth meeting, </w:t>
      </w:r>
      <w:r w:rsidRPr="00631B16">
        <w:rPr>
          <w:szCs w:val="22"/>
        </w:rPr>
        <w:t>t</w:t>
      </w:r>
      <w:r w:rsidR="009C0FE3" w:rsidRPr="00631B16">
        <w:rPr>
          <w:szCs w:val="22"/>
        </w:rPr>
        <w:t>he Conference of the Parties</w:t>
      </w:r>
      <w:r w:rsidR="00B86B03">
        <w:rPr>
          <w:szCs w:val="22"/>
        </w:rPr>
        <w:t xml:space="preserve"> to the Convention</w:t>
      </w:r>
      <w:r w:rsidR="002E1055">
        <w:rPr>
          <w:szCs w:val="22"/>
        </w:rPr>
        <w:t>,</w:t>
      </w:r>
      <w:r w:rsidR="009C0FE3" w:rsidRPr="00631B16">
        <w:rPr>
          <w:szCs w:val="22"/>
        </w:rPr>
        <w:t xml:space="preserve"> </w:t>
      </w:r>
      <w:r w:rsidR="002E1055">
        <w:rPr>
          <w:szCs w:val="22"/>
        </w:rPr>
        <w:t xml:space="preserve">in its decision </w:t>
      </w:r>
      <w:hyperlink r:id="rId15" w:history="1">
        <w:r w:rsidR="002E1055" w:rsidRPr="001F2D65">
          <w:rPr>
            <w:rStyle w:val="Hyperlink"/>
            <w:szCs w:val="22"/>
          </w:rPr>
          <w:t>V/16</w:t>
        </w:r>
      </w:hyperlink>
      <w:r w:rsidR="002E1055" w:rsidRPr="00631B16">
        <w:rPr>
          <w:szCs w:val="22"/>
        </w:rPr>
        <w:t xml:space="preserve">, </w:t>
      </w:r>
      <w:r w:rsidR="009C0FE3" w:rsidRPr="00631B16">
        <w:rPr>
          <w:szCs w:val="22"/>
        </w:rPr>
        <w:t xml:space="preserve">decided to endorse the </w:t>
      </w:r>
      <w:r w:rsidR="009709EA" w:rsidRPr="00631B16">
        <w:rPr>
          <w:szCs w:val="22"/>
        </w:rPr>
        <w:t>p</w:t>
      </w:r>
      <w:r w:rsidR="009C0FE3" w:rsidRPr="00631B16">
        <w:rPr>
          <w:szCs w:val="22"/>
        </w:rPr>
        <w:t xml:space="preserve">rogramme of </w:t>
      </w:r>
      <w:r w:rsidR="009709EA" w:rsidRPr="00631B16">
        <w:rPr>
          <w:szCs w:val="22"/>
        </w:rPr>
        <w:t>w</w:t>
      </w:r>
      <w:r w:rsidR="009C0FE3" w:rsidRPr="00631B16">
        <w:rPr>
          <w:szCs w:val="22"/>
        </w:rPr>
        <w:t xml:space="preserve">ork on </w:t>
      </w:r>
      <w:r w:rsidR="00C7535B">
        <w:rPr>
          <w:szCs w:val="22"/>
        </w:rPr>
        <w:t xml:space="preserve">the </w:t>
      </w:r>
      <w:r w:rsidR="00CB1B2D" w:rsidRPr="00631B16">
        <w:rPr>
          <w:szCs w:val="22"/>
        </w:rPr>
        <w:t>implementation o</w:t>
      </w:r>
      <w:r w:rsidR="00CB1B2D" w:rsidRPr="00C7319B">
        <w:rPr>
          <w:szCs w:val="22"/>
        </w:rPr>
        <w:t xml:space="preserve">f </w:t>
      </w:r>
      <w:r w:rsidR="009C0FE3" w:rsidRPr="00C7319B">
        <w:rPr>
          <w:szCs w:val="22"/>
        </w:rPr>
        <w:t>Article</w:t>
      </w:r>
      <w:r w:rsidR="009C0FE3" w:rsidRPr="00631B16">
        <w:rPr>
          <w:szCs w:val="22"/>
        </w:rPr>
        <w:t xml:space="preserve"> 8</w:t>
      </w:r>
      <w:r w:rsidR="00B86B03">
        <w:rPr>
          <w:szCs w:val="22"/>
        </w:rPr>
        <w:t xml:space="preserve"> </w:t>
      </w:r>
      <w:r w:rsidR="009C0FE3" w:rsidRPr="00631B16">
        <w:rPr>
          <w:szCs w:val="22"/>
        </w:rPr>
        <w:t xml:space="preserve">(j) and </w:t>
      </w:r>
      <w:r w:rsidR="00CB1B2D" w:rsidRPr="00631B16">
        <w:rPr>
          <w:szCs w:val="22"/>
        </w:rPr>
        <w:t>r</w:t>
      </w:r>
      <w:r w:rsidR="00182E09" w:rsidRPr="00631B16">
        <w:rPr>
          <w:szCs w:val="22"/>
        </w:rPr>
        <w:t xml:space="preserve">elated </w:t>
      </w:r>
      <w:r w:rsidR="00CB1B2D" w:rsidRPr="00631B16">
        <w:rPr>
          <w:szCs w:val="22"/>
        </w:rPr>
        <w:t>p</w:t>
      </w:r>
      <w:r w:rsidR="00182E09" w:rsidRPr="00631B16">
        <w:rPr>
          <w:szCs w:val="22"/>
        </w:rPr>
        <w:t xml:space="preserve">rovisions </w:t>
      </w:r>
      <w:r w:rsidR="002F4243" w:rsidRPr="00631B16">
        <w:rPr>
          <w:szCs w:val="22"/>
        </w:rPr>
        <w:t xml:space="preserve">of the </w:t>
      </w:r>
      <w:r w:rsidR="002F4243" w:rsidRPr="00C7319B">
        <w:rPr>
          <w:szCs w:val="22"/>
        </w:rPr>
        <w:t>Convention on Biological Diversity</w:t>
      </w:r>
      <w:r w:rsidR="009C0FE3" w:rsidRPr="00631B16">
        <w:rPr>
          <w:szCs w:val="22"/>
        </w:rPr>
        <w:t xml:space="preserve">. In </w:t>
      </w:r>
      <w:r w:rsidR="00C7535B">
        <w:rPr>
          <w:szCs w:val="22"/>
        </w:rPr>
        <w:t xml:space="preserve">the same </w:t>
      </w:r>
      <w:r w:rsidR="009C0FE3" w:rsidRPr="00631B16">
        <w:rPr>
          <w:szCs w:val="22"/>
        </w:rPr>
        <w:t xml:space="preserve">decision, </w:t>
      </w:r>
      <w:r w:rsidR="002F4243" w:rsidRPr="00631B16">
        <w:rPr>
          <w:szCs w:val="22"/>
        </w:rPr>
        <w:t>the Conference of the Parties</w:t>
      </w:r>
      <w:r w:rsidR="009C0FE3" w:rsidRPr="00631B16">
        <w:rPr>
          <w:szCs w:val="22"/>
        </w:rPr>
        <w:t xml:space="preserve"> decided to give</w:t>
      </w:r>
      <w:r w:rsidR="00EA6F13" w:rsidRPr="00631B16">
        <w:rPr>
          <w:szCs w:val="22"/>
        </w:rPr>
        <w:t xml:space="preserve"> </w:t>
      </w:r>
      <w:r w:rsidR="009C0FE3" w:rsidRPr="00631B16">
        <w:rPr>
          <w:szCs w:val="22"/>
        </w:rPr>
        <w:t>priority to tasks 1, 2, 4, 5, 8,</w:t>
      </w:r>
      <w:r w:rsidR="009C0FE3" w:rsidRPr="00C7319B">
        <w:rPr>
          <w:szCs w:val="22"/>
        </w:rPr>
        <w:t xml:space="preserve"> 9 a</w:t>
      </w:r>
      <w:r w:rsidR="009C0FE3" w:rsidRPr="00631B16">
        <w:rPr>
          <w:szCs w:val="22"/>
        </w:rPr>
        <w:t>nd 11</w:t>
      </w:r>
      <w:r w:rsidRPr="00631B16">
        <w:rPr>
          <w:szCs w:val="22"/>
        </w:rPr>
        <w:t xml:space="preserve"> of the programme of work</w:t>
      </w:r>
      <w:r w:rsidR="009C0FE3" w:rsidRPr="00631B16">
        <w:rPr>
          <w:szCs w:val="22"/>
        </w:rPr>
        <w:t>, as well as tasks</w:t>
      </w:r>
      <w:r w:rsidR="009C0FE3" w:rsidRPr="00C7319B">
        <w:rPr>
          <w:szCs w:val="22"/>
        </w:rPr>
        <w:t xml:space="preserve"> 7 a</w:t>
      </w:r>
      <w:r w:rsidR="009C0FE3" w:rsidRPr="00631B16">
        <w:rPr>
          <w:szCs w:val="22"/>
        </w:rPr>
        <w:t xml:space="preserve">nd 12, noting that the latter would be initiated following </w:t>
      </w:r>
      <w:r w:rsidR="00F24351" w:rsidRPr="00631B16">
        <w:rPr>
          <w:szCs w:val="22"/>
        </w:rPr>
        <w:t xml:space="preserve">the </w:t>
      </w:r>
      <w:r w:rsidR="009C0FE3" w:rsidRPr="00631B16">
        <w:rPr>
          <w:szCs w:val="22"/>
        </w:rPr>
        <w:t>completion of tasks 5,</w:t>
      </w:r>
      <w:r w:rsidR="009C0FE3" w:rsidRPr="00C7319B">
        <w:rPr>
          <w:szCs w:val="22"/>
        </w:rPr>
        <w:t xml:space="preserve"> 9 a</w:t>
      </w:r>
      <w:r w:rsidR="009C0FE3" w:rsidRPr="00631B16">
        <w:rPr>
          <w:szCs w:val="22"/>
        </w:rPr>
        <w:t xml:space="preserve">nd 11. The </w:t>
      </w:r>
      <w:r w:rsidR="00CB1B2D" w:rsidRPr="00631B16">
        <w:rPr>
          <w:szCs w:val="22"/>
        </w:rPr>
        <w:t>p</w:t>
      </w:r>
      <w:r w:rsidR="009C0FE3" w:rsidRPr="00631B16">
        <w:rPr>
          <w:szCs w:val="22"/>
        </w:rPr>
        <w:t xml:space="preserve">rogramme of </w:t>
      </w:r>
      <w:r w:rsidR="00CB1B2D" w:rsidRPr="00631B16">
        <w:rPr>
          <w:szCs w:val="22"/>
        </w:rPr>
        <w:t>w</w:t>
      </w:r>
      <w:r w:rsidR="009C0FE3" w:rsidRPr="00631B16">
        <w:rPr>
          <w:szCs w:val="22"/>
        </w:rPr>
        <w:t xml:space="preserve">ork is the main instrument </w:t>
      </w:r>
      <w:r w:rsidR="002F4243" w:rsidRPr="00631B16">
        <w:rPr>
          <w:szCs w:val="22"/>
        </w:rPr>
        <w:t>established</w:t>
      </w:r>
      <w:r w:rsidR="009C0FE3" w:rsidRPr="00631B16">
        <w:rPr>
          <w:szCs w:val="22"/>
        </w:rPr>
        <w:t xml:space="preserve"> </w:t>
      </w:r>
      <w:r w:rsidR="00430B7D" w:rsidRPr="00631B16">
        <w:rPr>
          <w:szCs w:val="22"/>
        </w:rPr>
        <w:t xml:space="preserve">under the Convention </w:t>
      </w:r>
      <w:r w:rsidR="00F24351" w:rsidRPr="00631B16">
        <w:rPr>
          <w:szCs w:val="22"/>
        </w:rPr>
        <w:t>towards the</w:t>
      </w:r>
      <w:r w:rsidR="009C0FE3" w:rsidRPr="00631B16">
        <w:rPr>
          <w:szCs w:val="22"/>
        </w:rPr>
        <w:t xml:space="preserve"> achieve</w:t>
      </w:r>
      <w:r w:rsidR="00F24351" w:rsidRPr="00631B16">
        <w:rPr>
          <w:szCs w:val="22"/>
        </w:rPr>
        <w:t>ment of</w:t>
      </w:r>
      <w:r w:rsidR="009C0FE3" w:rsidRPr="00631B16">
        <w:rPr>
          <w:szCs w:val="22"/>
        </w:rPr>
        <w:t xml:space="preserve"> the </w:t>
      </w:r>
      <w:r w:rsidR="00F24351" w:rsidRPr="00631B16">
        <w:rPr>
          <w:szCs w:val="22"/>
        </w:rPr>
        <w:t>Parties</w:t>
      </w:r>
      <w:r w:rsidR="00631B16" w:rsidRPr="00631B16">
        <w:rPr>
          <w:szCs w:val="22"/>
        </w:rPr>
        <w:t>’</w:t>
      </w:r>
      <w:r w:rsidR="00F24351" w:rsidRPr="00631B16">
        <w:rPr>
          <w:szCs w:val="22"/>
        </w:rPr>
        <w:t xml:space="preserve"> </w:t>
      </w:r>
      <w:r w:rsidR="009C0FE3" w:rsidRPr="00631B16">
        <w:rPr>
          <w:szCs w:val="22"/>
        </w:rPr>
        <w:t xml:space="preserve">commitments </w:t>
      </w:r>
      <w:r w:rsidR="00F24351" w:rsidRPr="00631B16">
        <w:rPr>
          <w:szCs w:val="22"/>
        </w:rPr>
        <w:t>unde</w:t>
      </w:r>
      <w:r w:rsidR="00F24351" w:rsidRPr="00C7319B">
        <w:rPr>
          <w:szCs w:val="22"/>
        </w:rPr>
        <w:t>r</w:t>
      </w:r>
      <w:r w:rsidR="009C0FE3" w:rsidRPr="00C7319B">
        <w:rPr>
          <w:szCs w:val="22"/>
        </w:rPr>
        <w:t xml:space="preserve"> Article</w:t>
      </w:r>
      <w:r w:rsidR="009C0FE3" w:rsidRPr="00631B16">
        <w:rPr>
          <w:szCs w:val="22"/>
        </w:rPr>
        <w:t xml:space="preserve"> 8</w:t>
      </w:r>
      <w:r w:rsidR="000F2E66">
        <w:rPr>
          <w:szCs w:val="22"/>
        </w:rPr>
        <w:t xml:space="preserve"> </w:t>
      </w:r>
      <w:r w:rsidR="009C0FE3" w:rsidRPr="00631B16">
        <w:rPr>
          <w:szCs w:val="22"/>
        </w:rPr>
        <w:t xml:space="preserve">(j) to respect, preserve and maintain the knowledge, innovations and practices of </w:t>
      </w:r>
      <w:r w:rsidR="009C0FE3" w:rsidRPr="00C7319B">
        <w:rPr>
          <w:szCs w:val="22"/>
        </w:rPr>
        <w:t xml:space="preserve">indigenous </w:t>
      </w:r>
      <w:r w:rsidR="00CF36FA" w:rsidRPr="00C7319B">
        <w:rPr>
          <w:szCs w:val="22"/>
        </w:rPr>
        <w:t>people</w:t>
      </w:r>
      <w:r w:rsidR="00CF36FA" w:rsidRPr="00631B16">
        <w:rPr>
          <w:szCs w:val="22"/>
        </w:rPr>
        <w:t xml:space="preserve">s </w:t>
      </w:r>
      <w:r w:rsidR="009C0FE3" w:rsidRPr="00631B16">
        <w:rPr>
          <w:szCs w:val="22"/>
        </w:rPr>
        <w:t>and local communities embodying traditional lifestyles relevant for the conservation and sustainable use of biological diversity, promote their wider application with the approval and involvement of the holders of such knowledge</w:t>
      </w:r>
      <w:r w:rsidR="009C0FE3" w:rsidRPr="00C7319B">
        <w:rPr>
          <w:szCs w:val="22"/>
        </w:rPr>
        <w:t xml:space="preserve"> and</w:t>
      </w:r>
      <w:r w:rsidR="009C0FE3" w:rsidRPr="00631B16">
        <w:rPr>
          <w:szCs w:val="22"/>
        </w:rPr>
        <w:t xml:space="preserve"> encourage the equitable sharing of the benefits arising from the utilization of such knowledge</w:t>
      </w:r>
      <w:r w:rsidR="009F65C7">
        <w:rPr>
          <w:szCs w:val="22"/>
        </w:rPr>
        <w:t>, innovations and practices</w:t>
      </w:r>
      <w:r w:rsidR="009C0FE3" w:rsidRPr="00631B16">
        <w:rPr>
          <w:szCs w:val="22"/>
        </w:rPr>
        <w:t>.</w:t>
      </w:r>
    </w:p>
    <w:p w14:paraId="0BF73DC8" w14:textId="2C5DFFB9" w:rsidR="009C0FE3" w:rsidRPr="00B81059" w:rsidRDefault="001B1A34" w:rsidP="00205CB3">
      <w:pPr>
        <w:pStyle w:val="Para1"/>
        <w:numPr>
          <w:ilvl w:val="0"/>
          <w:numId w:val="14"/>
        </w:numPr>
        <w:ind w:left="567" w:firstLine="0"/>
        <w:rPr>
          <w:szCs w:val="22"/>
        </w:rPr>
      </w:pPr>
      <w:r>
        <w:rPr>
          <w:szCs w:val="22"/>
        </w:rPr>
        <w:t>T</w:t>
      </w:r>
      <w:r w:rsidR="009C0FE3" w:rsidRPr="00B81059">
        <w:rPr>
          <w:szCs w:val="22"/>
        </w:rPr>
        <w:t xml:space="preserve">he Conference of the Parties conducted an in-depth review of the </w:t>
      </w:r>
      <w:r w:rsidR="00CB1B2D">
        <w:rPr>
          <w:szCs w:val="22"/>
        </w:rPr>
        <w:t>p</w:t>
      </w:r>
      <w:r w:rsidR="009C0FE3" w:rsidRPr="00B81059">
        <w:rPr>
          <w:szCs w:val="22"/>
        </w:rPr>
        <w:t xml:space="preserve">rogramme of </w:t>
      </w:r>
      <w:r w:rsidR="00CB1B2D">
        <w:rPr>
          <w:szCs w:val="22"/>
        </w:rPr>
        <w:t>w</w:t>
      </w:r>
      <w:r w:rsidR="009C0FE3" w:rsidRPr="00B81059">
        <w:rPr>
          <w:szCs w:val="22"/>
        </w:rPr>
        <w:t xml:space="preserve">ork </w:t>
      </w:r>
      <w:r>
        <w:rPr>
          <w:szCs w:val="22"/>
        </w:rPr>
        <w:t>a</w:t>
      </w:r>
      <w:r w:rsidRPr="00B81059">
        <w:rPr>
          <w:szCs w:val="22"/>
        </w:rPr>
        <w:t>t its tenth meeting</w:t>
      </w:r>
      <w:r>
        <w:rPr>
          <w:szCs w:val="22"/>
        </w:rPr>
        <w:t>.</w:t>
      </w:r>
      <w:r w:rsidRPr="00B81059">
        <w:rPr>
          <w:szCs w:val="22"/>
        </w:rPr>
        <w:t xml:space="preserve"> </w:t>
      </w:r>
      <w:r>
        <w:rPr>
          <w:szCs w:val="22"/>
        </w:rPr>
        <w:t>I</w:t>
      </w:r>
      <w:r w:rsidR="00966285" w:rsidRPr="001A73AB">
        <w:rPr>
          <w:szCs w:val="22"/>
        </w:rPr>
        <w:t xml:space="preserve">n its decision </w:t>
      </w:r>
      <w:hyperlink r:id="rId16" w:history="1">
        <w:r w:rsidR="00966285" w:rsidRPr="001A1810">
          <w:rPr>
            <w:rStyle w:val="Hyperlink"/>
            <w:szCs w:val="22"/>
          </w:rPr>
          <w:t>X/43</w:t>
        </w:r>
      </w:hyperlink>
      <w:r w:rsidR="00966285" w:rsidRPr="001A73AB">
        <w:rPr>
          <w:szCs w:val="22"/>
        </w:rPr>
        <w:t>,</w:t>
      </w:r>
      <w:r w:rsidR="009C0FE3" w:rsidRPr="001A73AB">
        <w:rPr>
          <w:szCs w:val="22"/>
        </w:rPr>
        <w:t xml:space="preserve"> </w:t>
      </w:r>
      <w:r w:rsidR="002C63BB">
        <w:rPr>
          <w:szCs w:val="22"/>
        </w:rPr>
        <w:t>the Conference of the Parties</w:t>
      </w:r>
      <w:r w:rsidR="00D06F48">
        <w:rPr>
          <w:szCs w:val="22"/>
        </w:rPr>
        <w:t xml:space="preserve"> </w:t>
      </w:r>
      <w:r w:rsidR="00494F91" w:rsidRPr="001A73AB">
        <w:rPr>
          <w:szCs w:val="22"/>
        </w:rPr>
        <w:t xml:space="preserve"> </w:t>
      </w:r>
      <w:r w:rsidR="009C0FE3" w:rsidRPr="001A73AB">
        <w:rPr>
          <w:szCs w:val="22"/>
        </w:rPr>
        <w:t xml:space="preserve">decided to revise </w:t>
      </w:r>
      <w:r w:rsidR="00293EE9" w:rsidRPr="001A73AB">
        <w:rPr>
          <w:szCs w:val="22"/>
        </w:rPr>
        <w:t xml:space="preserve">and update the programme </w:t>
      </w:r>
      <w:r w:rsidR="00430B7D" w:rsidRPr="001A73AB">
        <w:rPr>
          <w:szCs w:val="22"/>
        </w:rPr>
        <w:t>of wor</w:t>
      </w:r>
      <w:r w:rsidR="00430B7D" w:rsidRPr="00C7319B">
        <w:rPr>
          <w:szCs w:val="22"/>
        </w:rPr>
        <w:t xml:space="preserve">k </w:t>
      </w:r>
      <w:r w:rsidR="009C0FE3" w:rsidRPr="00C7319B">
        <w:rPr>
          <w:szCs w:val="22"/>
        </w:rPr>
        <w:t>as follows</w:t>
      </w:r>
      <w:r w:rsidR="009C0FE3" w:rsidRPr="001A73AB">
        <w:rPr>
          <w:szCs w:val="22"/>
        </w:rPr>
        <w:t xml:space="preserve">: </w:t>
      </w:r>
      <w:r w:rsidR="007E1C63">
        <w:rPr>
          <w:szCs w:val="22"/>
        </w:rPr>
        <w:t xml:space="preserve">to </w:t>
      </w:r>
      <w:r w:rsidR="009C0FE3" w:rsidRPr="001A73AB">
        <w:rPr>
          <w:szCs w:val="22"/>
        </w:rPr>
        <w:t>retir</w:t>
      </w:r>
      <w:r w:rsidR="007E1C63">
        <w:rPr>
          <w:szCs w:val="22"/>
        </w:rPr>
        <w:t>e</w:t>
      </w:r>
      <w:r w:rsidR="009C0FE3" w:rsidRPr="001A73AB">
        <w:rPr>
          <w:szCs w:val="22"/>
        </w:rPr>
        <w:t xml:space="preserve"> completed or superseded tasks 3, 5, 8, </w:t>
      </w:r>
      <w:r w:rsidR="009C0FE3" w:rsidRPr="00C7319B">
        <w:rPr>
          <w:szCs w:val="22"/>
        </w:rPr>
        <w:t>9 and</w:t>
      </w:r>
      <w:r w:rsidR="009C0FE3" w:rsidRPr="001A73AB">
        <w:rPr>
          <w:szCs w:val="22"/>
        </w:rPr>
        <w:t xml:space="preserve"> 16; </w:t>
      </w:r>
      <w:r w:rsidR="007E1C63">
        <w:rPr>
          <w:szCs w:val="22"/>
        </w:rPr>
        <w:t xml:space="preserve">to </w:t>
      </w:r>
      <w:r w:rsidR="009C0FE3" w:rsidRPr="001A73AB">
        <w:rPr>
          <w:szCs w:val="22"/>
        </w:rPr>
        <w:t>maintain ongoing tasks 1, 2, 4, 7, 1</w:t>
      </w:r>
      <w:r w:rsidR="009C0FE3" w:rsidRPr="00C7319B">
        <w:rPr>
          <w:szCs w:val="22"/>
        </w:rPr>
        <w:t>0 and</w:t>
      </w:r>
      <w:r w:rsidR="009C0FE3" w:rsidRPr="001A73AB">
        <w:rPr>
          <w:szCs w:val="22"/>
        </w:rPr>
        <w:t xml:space="preserve"> 12</w:t>
      </w:r>
      <w:r w:rsidR="007A7381">
        <w:rPr>
          <w:szCs w:val="22"/>
        </w:rPr>
        <w:t>;</w:t>
      </w:r>
      <w:r w:rsidR="009C0FE3" w:rsidRPr="001A73AB">
        <w:rPr>
          <w:szCs w:val="22"/>
        </w:rPr>
        <w:t xml:space="preserve"> and </w:t>
      </w:r>
      <w:r w:rsidR="0063495F" w:rsidRPr="001A73AB">
        <w:rPr>
          <w:szCs w:val="22"/>
        </w:rPr>
        <w:t>based on the results of the work</w:t>
      </w:r>
      <w:r w:rsidR="0063495F">
        <w:rPr>
          <w:szCs w:val="22"/>
        </w:rPr>
        <w:t>,</w:t>
      </w:r>
      <w:r w:rsidR="0063495F" w:rsidRPr="001A73AB">
        <w:rPr>
          <w:szCs w:val="22"/>
        </w:rPr>
        <w:t xml:space="preserve"> </w:t>
      </w:r>
      <w:r w:rsidR="007A7381">
        <w:rPr>
          <w:szCs w:val="22"/>
        </w:rPr>
        <w:t xml:space="preserve">to </w:t>
      </w:r>
      <w:r w:rsidR="009C0FE3" w:rsidRPr="001A73AB">
        <w:rPr>
          <w:szCs w:val="22"/>
        </w:rPr>
        <w:t xml:space="preserve">identify any further activities needed. </w:t>
      </w:r>
      <w:r w:rsidR="00A1398E">
        <w:rPr>
          <w:szCs w:val="22"/>
        </w:rPr>
        <w:t xml:space="preserve">In the same decision, </w:t>
      </w:r>
      <w:r w:rsidR="00BE7A62">
        <w:rPr>
          <w:szCs w:val="22"/>
        </w:rPr>
        <w:t>t</w:t>
      </w:r>
      <w:r w:rsidR="002F4243" w:rsidRPr="001A73AB">
        <w:rPr>
          <w:szCs w:val="22"/>
        </w:rPr>
        <w:t>he Conference of the Parties</w:t>
      </w:r>
      <w:r w:rsidR="009C0FE3" w:rsidRPr="001A73AB">
        <w:rPr>
          <w:szCs w:val="22"/>
        </w:rPr>
        <w:t xml:space="preserve"> </w:t>
      </w:r>
      <w:r w:rsidR="00F24351" w:rsidRPr="001A73AB">
        <w:rPr>
          <w:szCs w:val="22"/>
        </w:rPr>
        <w:t>decided</w:t>
      </w:r>
      <w:r w:rsidR="009C0FE3" w:rsidRPr="001A73AB">
        <w:rPr>
          <w:szCs w:val="22"/>
        </w:rPr>
        <w:t xml:space="preserve"> to postpone the consideration and commencement of other uninitiated task</w:t>
      </w:r>
      <w:r w:rsidR="009C0FE3" w:rsidRPr="00C7319B">
        <w:rPr>
          <w:szCs w:val="22"/>
        </w:rPr>
        <w:t>s</w:t>
      </w:r>
      <w:r w:rsidR="00966285" w:rsidRPr="00C7319B">
        <w:rPr>
          <w:szCs w:val="22"/>
        </w:rPr>
        <w:t>,</w:t>
      </w:r>
      <w:r w:rsidR="00205CB3" w:rsidRPr="00C7319B">
        <w:rPr>
          <w:szCs w:val="22"/>
        </w:rPr>
        <w:t xml:space="preserve"> namely</w:t>
      </w:r>
      <w:r w:rsidR="00956D88">
        <w:rPr>
          <w:szCs w:val="22"/>
        </w:rPr>
        <w:t>,</w:t>
      </w:r>
      <w:r w:rsidR="00205CB3" w:rsidRPr="00C7319B">
        <w:rPr>
          <w:szCs w:val="22"/>
        </w:rPr>
        <w:t xml:space="preserve"> </w:t>
      </w:r>
      <w:r w:rsidR="002F4243" w:rsidRPr="00C7319B">
        <w:rPr>
          <w:szCs w:val="22"/>
        </w:rPr>
        <w:t>t</w:t>
      </w:r>
      <w:r w:rsidR="002F4243" w:rsidRPr="001A73AB">
        <w:rPr>
          <w:szCs w:val="22"/>
        </w:rPr>
        <w:t xml:space="preserve">asks </w:t>
      </w:r>
      <w:r w:rsidR="00566149" w:rsidRPr="001A73AB">
        <w:rPr>
          <w:szCs w:val="22"/>
        </w:rPr>
        <w:t xml:space="preserve">6, </w:t>
      </w:r>
      <w:r w:rsidR="00205CB3" w:rsidRPr="001A73AB">
        <w:rPr>
          <w:szCs w:val="22"/>
        </w:rPr>
        <w:t>11, 13, 1</w:t>
      </w:r>
      <w:r w:rsidR="00205CB3" w:rsidRPr="00C7319B">
        <w:rPr>
          <w:szCs w:val="22"/>
        </w:rPr>
        <w:t>4 and</w:t>
      </w:r>
      <w:r w:rsidR="00205CB3" w:rsidRPr="001A73AB">
        <w:rPr>
          <w:szCs w:val="22"/>
        </w:rPr>
        <w:t xml:space="preserve"> 17</w:t>
      </w:r>
      <w:r w:rsidR="00966285" w:rsidRPr="001A73AB">
        <w:rPr>
          <w:szCs w:val="22"/>
        </w:rPr>
        <w:t>,</w:t>
      </w:r>
      <w:r w:rsidR="009C0FE3" w:rsidRPr="001A73AB">
        <w:rPr>
          <w:szCs w:val="22"/>
        </w:rPr>
        <w:t xml:space="preserve"> until the completion of </w:t>
      </w:r>
      <w:r w:rsidR="002F4243" w:rsidRPr="001A73AB">
        <w:rPr>
          <w:szCs w:val="22"/>
        </w:rPr>
        <w:t xml:space="preserve">other </w:t>
      </w:r>
      <w:r w:rsidR="009C0FE3" w:rsidRPr="001A73AB">
        <w:rPr>
          <w:szCs w:val="22"/>
        </w:rPr>
        <w:t xml:space="preserve">tasks </w:t>
      </w:r>
      <w:r w:rsidR="00966285" w:rsidRPr="001A73AB">
        <w:rPr>
          <w:szCs w:val="22"/>
        </w:rPr>
        <w:t xml:space="preserve">and </w:t>
      </w:r>
      <w:r w:rsidR="009C0FE3" w:rsidRPr="001A73AB">
        <w:rPr>
          <w:szCs w:val="22"/>
        </w:rPr>
        <w:t xml:space="preserve">in </w:t>
      </w:r>
      <w:r w:rsidR="00966285" w:rsidRPr="001A73AB">
        <w:rPr>
          <w:szCs w:val="22"/>
        </w:rPr>
        <w:t xml:space="preserve">the </w:t>
      </w:r>
      <w:r w:rsidR="009C0FE3" w:rsidRPr="001A73AB">
        <w:rPr>
          <w:szCs w:val="22"/>
        </w:rPr>
        <w:t>light of ongoing developments</w:t>
      </w:r>
      <w:r w:rsidR="00205CB3" w:rsidRPr="001A73AB">
        <w:rPr>
          <w:szCs w:val="22"/>
        </w:rPr>
        <w:t xml:space="preserve">. </w:t>
      </w:r>
      <w:r w:rsidR="00956D88">
        <w:rPr>
          <w:szCs w:val="22"/>
        </w:rPr>
        <w:t>Also i</w:t>
      </w:r>
      <w:r w:rsidR="00966285" w:rsidRPr="001A73AB">
        <w:rPr>
          <w:szCs w:val="22"/>
        </w:rPr>
        <w:t>n</w:t>
      </w:r>
      <w:r w:rsidR="002B1071" w:rsidRPr="001A73AB">
        <w:t xml:space="preserve">  </w:t>
      </w:r>
      <w:r w:rsidR="00966285" w:rsidRPr="001A73AB">
        <w:t>decision</w:t>
      </w:r>
      <w:r w:rsidR="00956D88">
        <w:t xml:space="preserve"> X/43</w:t>
      </w:r>
      <w:r w:rsidR="00966285" w:rsidRPr="001A73AB">
        <w:t>,</w:t>
      </w:r>
      <w:r w:rsidR="002B1071" w:rsidRPr="001A73AB">
        <w:t xml:space="preserve"> the Conference of the Parties decided to include </w:t>
      </w:r>
      <w:r w:rsidR="00950148" w:rsidRPr="001A73AB">
        <w:t>a new major component o</w:t>
      </w:r>
      <w:r w:rsidR="00950148" w:rsidRPr="00C7319B">
        <w:t>n Article</w:t>
      </w:r>
      <w:r w:rsidR="00950148" w:rsidRPr="001A73AB">
        <w:t xml:space="preserve"> 10</w:t>
      </w:r>
      <w:r w:rsidR="000A7510" w:rsidRPr="001A73AB">
        <w:t>,</w:t>
      </w:r>
      <w:r w:rsidR="00950148" w:rsidRPr="001A73AB">
        <w:t xml:space="preserve"> with a focus o</w:t>
      </w:r>
      <w:r w:rsidR="00950148" w:rsidRPr="00C7319B">
        <w:t>n Article</w:t>
      </w:r>
      <w:r w:rsidR="00950148" w:rsidRPr="001A73AB">
        <w:t xml:space="preserve"> 10</w:t>
      </w:r>
      <w:r w:rsidR="000C5D8E">
        <w:t xml:space="preserve"> </w:t>
      </w:r>
      <w:r w:rsidR="00950148" w:rsidRPr="001A73AB">
        <w:t>(c)</w:t>
      </w:r>
      <w:r w:rsidR="00817206" w:rsidRPr="001A73AB">
        <w:t>,</w:t>
      </w:r>
      <w:r w:rsidR="00950148" w:rsidRPr="001A73AB">
        <w:t xml:space="preserve"> in the revised programme of work</w:t>
      </w:r>
      <w:r w:rsidR="00950148" w:rsidRPr="00C7319B">
        <w:t xml:space="preserve"> and</w:t>
      </w:r>
      <w:r w:rsidR="00950148" w:rsidRPr="001A73AB">
        <w:t xml:space="preserve"> request</w:t>
      </w:r>
      <w:r w:rsidR="009709EA" w:rsidRPr="001A73AB">
        <w:t>ed</w:t>
      </w:r>
      <w:r w:rsidR="00950148" w:rsidRPr="001A73AB">
        <w:t xml:space="preserve"> the Ad Hoc </w:t>
      </w:r>
      <w:r w:rsidR="00CB1B2D" w:rsidRPr="001A73AB">
        <w:t xml:space="preserve">Open-ended Intersessional </w:t>
      </w:r>
      <w:r w:rsidR="00950148" w:rsidRPr="001A73AB">
        <w:t>Working Group o</w:t>
      </w:r>
      <w:r w:rsidR="00950148" w:rsidRPr="00C7319B">
        <w:t>n Article</w:t>
      </w:r>
      <w:r w:rsidR="00950148" w:rsidRPr="001A73AB">
        <w:t xml:space="preserve"> 8</w:t>
      </w:r>
      <w:r w:rsidR="00825BCA">
        <w:t xml:space="preserve"> </w:t>
      </w:r>
      <w:r w:rsidR="00950148" w:rsidRPr="001A73AB">
        <w:t>(j) and Related Provisions</w:t>
      </w:r>
      <w:r w:rsidR="00CB1B2D" w:rsidRPr="001A73AB">
        <w:t xml:space="preserve"> of the Convention</w:t>
      </w:r>
      <w:r w:rsidR="00950148" w:rsidRPr="001A73AB">
        <w:t xml:space="preserve">, building on </w:t>
      </w:r>
      <w:r w:rsidR="00950148" w:rsidRPr="001A73AB">
        <w:lastRenderedPageBreak/>
        <w:t xml:space="preserve">the Addis Ababa Principles and Guidelines, to develop further guidance on sustainable use and related incentive measures for </w:t>
      </w:r>
      <w:r w:rsidR="00950148" w:rsidRPr="00C7319B">
        <w:t>indigenous</w:t>
      </w:r>
      <w:r w:rsidR="0039619C" w:rsidRPr="00C7319B">
        <w:t xml:space="preserve"> people</w:t>
      </w:r>
      <w:r w:rsidR="0039619C" w:rsidRPr="001A73AB">
        <w:t>s</w:t>
      </w:r>
      <w:r w:rsidR="00950148" w:rsidRPr="001A73AB">
        <w:t xml:space="preserve"> and local communities and </w:t>
      </w:r>
      <w:r w:rsidR="00817206" w:rsidRPr="001A73AB">
        <w:t xml:space="preserve">to </w:t>
      </w:r>
      <w:r w:rsidR="00950148" w:rsidRPr="001A73AB">
        <w:t>consider measures</w:t>
      </w:r>
      <w:r w:rsidR="009709EA" w:rsidRPr="001A73AB">
        <w:t xml:space="preserve"> to increase the</w:t>
      </w:r>
      <w:r w:rsidR="001157B6" w:rsidRPr="001A73AB">
        <w:t>ir</w:t>
      </w:r>
      <w:r w:rsidR="009709EA" w:rsidRPr="001A73AB">
        <w:t xml:space="preserve"> engagement </w:t>
      </w:r>
      <w:r w:rsidR="00174F6D" w:rsidRPr="001A73AB">
        <w:t>with</w:t>
      </w:r>
      <w:r w:rsidR="009709EA" w:rsidRPr="001A73AB">
        <w:t xml:space="preserve"> </w:t>
      </w:r>
      <w:r w:rsidR="001A73AB" w:rsidRPr="001A73AB">
        <w:t>G</w:t>
      </w:r>
      <w:r w:rsidR="009709EA" w:rsidRPr="001A73AB">
        <w:t>overnments at national and local level</w:t>
      </w:r>
      <w:r w:rsidR="001A73AB" w:rsidRPr="001A73AB">
        <w:t>s</w:t>
      </w:r>
      <w:r w:rsidR="009709EA" w:rsidRPr="001A73AB">
        <w:t xml:space="preserve"> in the implementation o</w:t>
      </w:r>
      <w:r w:rsidR="009709EA" w:rsidRPr="00C7319B">
        <w:t>f Article</w:t>
      </w:r>
      <w:r w:rsidR="009709EA" w:rsidRPr="001A73AB">
        <w:t xml:space="preserve"> 10 and the ecosystem approach.</w:t>
      </w:r>
    </w:p>
    <w:p w14:paraId="3FD2048F" w14:textId="33E4F2B9" w:rsidR="009C0FE3" w:rsidRPr="00B81059" w:rsidRDefault="009C0FE3" w:rsidP="00B81059">
      <w:pPr>
        <w:pStyle w:val="Para1"/>
        <w:numPr>
          <w:ilvl w:val="0"/>
          <w:numId w:val="14"/>
        </w:numPr>
        <w:ind w:left="567" w:firstLine="0"/>
        <w:rPr>
          <w:szCs w:val="22"/>
        </w:rPr>
      </w:pPr>
      <w:r w:rsidRPr="00B81059">
        <w:rPr>
          <w:szCs w:val="22"/>
        </w:rPr>
        <w:t xml:space="preserve">Tasks </w:t>
      </w:r>
      <w:r w:rsidR="00561A53">
        <w:rPr>
          <w:szCs w:val="22"/>
        </w:rPr>
        <w:t xml:space="preserve">undertaken </w:t>
      </w:r>
      <w:r w:rsidR="00561A53" w:rsidRPr="00F22B73">
        <w:rPr>
          <w:szCs w:val="22"/>
        </w:rPr>
        <w:t>since</w:t>
      </w:r>
      <w:r w:rsidRPr="00F22B73">
        <w:rPr>
          <w:szCs w:val="22"/>
        </w:rPr>
        <w:t xml:space="preserve"> </w:t>
      </w:r>
      <w:r w:rsidR="002F4243" w:rsidRPr="00F22B73">
        <w:rPr>
          <w:szCs w:val="22"/>
        </w:rPr>
        <w:t>the tenth meeting of the Conference of the Parties</w:t>
      </w:r>
      <w:r w:rsidRPr="00F22B73">
        <w:rPr>
          <w:szCs w:val="22"/>
        </w:rPr>
        <w:t xml:space="preserve"> contributed to the implementation of Aichi </w:t>
      </w:r>
      <w:r w:rsidR="002F4243" w:rsidRPr="00F22B73">
        <w:rPr>
          <w:szCs w:val="22"/>
        </w:rPr>
        <w:t xml:space="preserve">Biodiversity </w:t>
      </w:r>
      <w:r w:rsidRPr="00F22B73">
        <w:rPr>
          <w:szCs w:val="22"/>
        </w:rPr>
        <w:t>Target 18, which</w:t>
      </w:r>
      <w:r w:rsidRPr="00C7319B">
        <w:rPr>
          <w:szCs w:val="22"/>
        </w:rPr>
        <w:t xml:space="preserve"> aim</w:t>
      </w:r>
      <w:r w:rsidR="00561A53" w:rsidRPr="00C7319B">
        <w:rPr>
          <w:szCs w:val="22"/>
        </w:rPr>
        <w:t>ed</w:t>
      </w:r>
      <w:r w:rsidRPr="00C7319B">
        <w:rPr>
          <w:szCs w:val="22"/>
        </w:rPr>
        <w:t xml:space="preserve"> </w:t>
      </w:r>
      <w:r w:rsidR="00954BEC">
        <w:rPr>
          <w:szCs w:val="22"/>
        </w:rPr>
        <w:t>at</w:t>
      </w:r>
      <w:r w:rsidRPr="00F22B73">
        <w:rPr>
          <w:szCs w:val="22"/>
        </w:rPr>
        <w:t xml:space="preserve"> ensur</w:t>
      </w:r>
      <w:r w:rsidR="00954BEC">
        <w:rPr>
          <w:szCs w:val="22"/>
        </w:rPr>
        <w:t>ing</w:t>
      </w:r>
      <w:r w:rsidRPr="00F22B73">
        <w:rPr>
          <w:szCs w:val="22"/>
        </w:rPr>
        <w:t xml:space="preserve"> that by 2020, the traditional knowledge, innovations</w:t>
      </w:r>
      <w:r w:rsidRPr="00C7319B">
        <w:rPr>
          <w:szCs w:val="22"/>
        </w:rPr>
        <w:t xml:space="preserve"> and</w:t>
      </w:r>
      <w:r w:rsidRPr="00F22B73">
        <w:rPr>
          <w:szCs w:val="22"/>
        </w:rPr>
        <w:t xml:space="preserve"> practices of </w:t>
      </w:r>
      <w:r w:rsidRPr="00C7319B">
        <w:rPr>
          <w:szCs w:val="22"/>
        </w:rPr>
        <w:t>indigenous people</w:t>
      </w:r>
      <w:r w:rsidRPr="00F22B73">
        <w:rPr>
          <w:szCs w:val="22"/>
        </w:rPr>
        <w:t xml:space="preserve">s and local communities relevant to biodiversity conservation and sustainable use </w:t>
      </w:r>
      <w:r w:rsidR="00AD708D">
        <w:rPr>
          <w:szCs w:val="22"/>
        </w:rPr>
        <w:t>were</w:t>
      </w:r>
      <w:r w:rsidRPr="00F22B73">
        <w:rPr>
          <w:szCs w:val="22"/>
        </w:rPr>
        <w:t xml:space="preserve"> respected and fully integrated into the implementation of the Convention.</w:t>
      </w:r>
    </w:p>
    <w:p w14:paraId="2FCE9F67" w14:textId="714061B2" w:rsidR="009C0FE3" w:rsidRPr="009C0FE3" w:rsidRDefault="009B5FF5" w:rsidP="009C0FE3">
      <w:pPr>
        <w:pStyle w:val="Para1"/>
        <w:numPr>
          <w:ilvl w:val="0"/>
          <w:numId w:val="14"/>
        </w:numPr>
        <w:ind w:left="567" w:firstLine="0"/>
        <w:rPr>
          <w:rFonts w:asciiTheme="majorBidi" w:hAnsiTheme="majorBidi" w:cstheme="majorBidi"/>
          <w:sz w:val="24"/>
        </w:rPr>
      </w:pPr>
      <w:r w:rsidRPr="00B81059">
        <w:rPr>
          <w:szCs w:val="22"/>
        </w:rPr>
        <w:t xml:space="preserve">At its </w:t>
      </w:r>
      <w:r>
        <w:rPr>
          <w:szCs w:val="22"/>
        </w:rPr>
        <w:t>fiftee</w:t>
      </w:r>
      <w:r w:rsidRPr="00B81059">
        <w:rPr>
          <w:szCs w:val="22"/>
        </w:rPr>
        <w:t xml:space="preserve">nth meeting, </w:t>
      </w:r>
      <w:r w:rsidR="00561A53">
        <w:rPr>
          <w:szCs w:val="22"/>
        </w:rPr>
        <w:t xml:space="preserve">in its decision </w:t>
      </w:r>
      <w:hyperlink r:id="rId17" w:history="1">
        <w:r w:rsidR="00561A53" w:rsidRPr="001F2D65">
          <w:rPr>
            <w:rStyle w:val="Hyperlink"/>
            <w:szCs w:val="22"/>
          </w:rPr>
          <w:t>15/10</w:t>
        </w:r>
      </w:hyperlink>
      <w:r w:rsidR="00561A53">
        <w:rPr>
          <w:szCs w:val="22"/>
        </w:rPr>
        <w:t xml:space="preserve">, </w:t>
      </w:r>
      <w:r w:rsidRPr="00B81059">
        <w:rPr>
          <w:szCs w:val="22"/>
        </w:rPr>
        <w:t>the Conference of the Parties</w:t>
      </w:r>
      <w:r w:rsidR="009C0FE3" w:rsidRPr="00B81059">
        <w:rPr>
          <w:szCs w:val="22"/>
        </w:rPr>
        <w:t xml:space="preserve"> decided to develop a </w:t>
      </w:r>
      <w:r w:rsidR="009C0FE3" w:rsidRPr="00305900">
        <w:rPr>
          <w:szCs w:val="22"/>
        </w:rPr>
        <w:t>new programme of work o</w:t>
      </w:r>
      <w:r w:rsidR="009C0FE3" w:rsidRPr="00C7319B">
        <w:rPr>
          <w:szCs w:val="22"/>
        </w:rPr>
        <w:t>n Article</w:t>
      </w:r>
      <w:r w:rsidR="009C0FE3" w:rsidRPr="00305900">
        <w:rPr>
          <w:szCs w:val="22"/>
        </w:rPr>
        <w:t xml:space="preserve"> 8</w:t>
      </w:r>
      <w:r w:rsidR="00A65CB6">
        <w:rPr>
          <w:szCs w:val="22"/>
        </w:rPr>
        <w:t xml:space="preserve"> </w:t>
      </w:r>
      <w:r w:rsidR="009C0FE3" w:rsidRPr="00305900">
        <w:rPr>
          <w:szCs w:val="22"/>
        </w:rPr>
        <w:t xml:space="preserve">(j) and other provisions of the Convention related to </w:t>
      </w:r>
      <w:r w:rsidR="009C0FE3" w:rsidRPr="00C7319B">
        <w:rPr>
          <w:szCs w:val="22"/>
        </w:rPr>
        <w:t>indigenous people</w:t>
      </w:r>
      <w:r w:rsidR="009C0FE3" w:rsidRPr="00305900">
        <w:rPr>
          <w:szCs w:val="22"/>
        </w:rPr>
        <w:t>s and local communities</w:t>
      </w:r>
      <w:r w:rsidR="002F4243" w:rsidRPr="00305900">
        <w:rPr>
          <w:szCs w:val="22"/>
        </w:rPr>
        <w:t>,</w:t>
      </w:r>
      <w:r w:rsidR="009C0FE3" w:rsidRPr="00305900">
        <w:rPr>
          <w:szCs w:val="22"/>
        </w:rPr>
        <w:t xml:space="preserve"> aligned with the </w:t>
      </w:r>
      <w:r w:rsidR="009C0FE3" w:rsidRPr="00C7319B">
        <w:rPr>
          <w:szCs w:val="22"/>
        </w:rPr>
        <w:t>Kunming-Montreal Global Biodiversity Framework</w:t>
      </w:r>
      <w:r w:rsidR="009C0FE3" w:rsidRPr="00305900">
        <w:rPr>
          <w:szCs w:val="22"/>
        </w:rPr>
        <w:t xml:space="preserve">, with the full and effective participation of </w:t>
      </w:r>
      <w:r w:rsidR="009C0FE3" w:rsidRPr="00C7319B">
        <w:rPr>
          <w:szCs w:val="22"/>
        </w:rPr>
        <w:t>indigenous people</w:t>
      </w:r>
      <w:r w:rsidR="009C0FE3" w:rsidRPr="00305900">
        <w:rPr>
          <w:szCs w:val="22"/>
        </w:rPr>
        <w:t xml:space="preserve">s and local communities. In response to </w:t>
      </w:r>
      <w:r w:rsidR="00932CB8" w:rsidRPr="00305900">
        <w:rPr>
          <w:szCs w:val="22"/>
        </w:rPr>
        <w:t>a</w:t>
      </w:r>
      <w:r w:rsidR="000937DE" w:rsidRPr="00305900">
        <w:rPr>
          <w:szCs w:val="22"/>
        </w:rPr>
        <w:t xml:space="preserve"> request </w:t>
      </w:r>
      <w:r w:rsidR="00561A53" w:rsidRPr="00305900">
        <w:rPr>
          <w:szCs w:val="22"/>
        </w:rPr>
        <w:t>made by</w:t>
      </w:r>
      <w:r w:rsidR="000937DE" w:rsidRPr="00305900">
        <w:rPr>
          <w:szCs w:val="22"/>
        </w:rPr>
        <w:t xml:space="preserve"> the Conference of the Parties</w:t>
      </w:r>
      <w:r w:rsidR="009C0FE3" w:rsidRPr="00305900">
        <w:rPr>
          <w:szCs w:val="22"/>
        </w:rPr>
        <w:t>, the Ad Hoc Open-ended Intersessional Working Group o</w:t>
      </w:r>
      <w:r w:rsidR="009C0FE3" w:rsidRPr="00C7319B">
        <w:rPr>
          <w:szCs w:val="22"/>
        </w:rPr>
        <w:t>n Article</w:t>
      </w:r>
      <w:r w:rsidR="009C0FE3" w:rsidRPr="00305900">
        <w:rPr>
          <w:szCs w:val="22"/>
        </w:rPr>
        <w:t xml:space="preserve"> 8</w:t>
      </w:r>
      <w:r w:rsidR="009349F5">
        <w:rPr>
          <w:szCs w:val="22"/>
        </w:rPr>
        <w:t xml:space="preserve"> </w:t>
      </w:r>
      <w:r w:rsidR="009C0FE3" w:rsidRPr="00305900">
        <w:rPr>
          <w:szCs w:val="22"/>
        </w:rPr>
        <w:t xml:space="preserve">(j) and </w:t>
      </w:r>
      <w:r w:rsidR="002F4243" w:rsidRPr="00305900">
        <w:rPr>
          <w:szCs w:val="22"/>
        </w:rPr>
        <w:t>R</w:t>
      </w:r>
      <w:r w:rsidR="009C0FE3" w:rsidRPr="00305900">
        <w:rPr>
          <w:szCs w:val="22"/>
        </w:rPr>
        <w:t xml:space="preserve">elated </w:t>
      </w:r>
      <w:r w:rsidR="002F4243" w:rsidRPr="00717E55">
        <w:rPr>
          <w:szCs w:val="22"/>
        </w:rPr>
        <w:t>P</w:t>
      </w:r>
      <w:r w:rsidR="009C0FE3" w:rsidRPr="00717E55">
        <w:rPr>
          <w:szCs w:val="22"/>
        </w:rPr>
        <w:t xml:space="preserve">rovisions of the </w:t>
      </w:r>
      <w:r w:rsidR="009C0FE3" w:rsidRPr="00C7319B">
        <w:rPr>
          <w:szCs w:val="22"/>
        </w:rPr>
        <w:t>Convention on Biological Diversity</w:t>
      </w:r>
      <w:r w:rsidR="002F4243" w:rsidRPr="00717E55">
        <w:rPr>
          <w:szCs w:val="22"/>
        </w:rPr>
        <w:t>, at its twelfth meeting,</w:t>
      </w:r>
      <w:r w:rsidR="009C0FE3" w:rsidRPr="00717E55">
        <w:rPr>
          <w:szCs w:val="22"/>
        </w:rPr>
        <w:t xml:space="preserve"> adopted</w:t>
      </w:r>
      <w:r w:rsidR="002F4243" w:rsidRPr="00717E55">
        <w:rPr>
          <w:szCs w:val="22"/>
        </w:rPr>
        <w:t xml:space="preserve"> recommendation </w:t>
      </w:r>
      <w:hyperlink r:id="rId18" w:history="1">
        <w:r w:rsidR="00864F33" w:rsidRPr="00C7319B">
          <w:rPr>
            <w:rStyle w:val="Hyperlink"/>
            <w:szCs w:val="22"/>
          </w:rPr>
          <w:t>12/2</w:t>
        </w:r>
      </w:hyperlink>
      <w:r w:rsidR="00864F33" w:rsidRPr="00717E55">
        <w:rPr>
          <w:szCs w:val="22"/>
        </w:rPr>
        <w:t xml:space="preserve"> </w:t>
      </w:r>
      <w:r w:rsidR="002F4243" w:rsidRPr="00717E55">
        <w:rPr>
          <w:szCs w:val="22"/>
        </w:rPr>
        <w:t xml:space="preserve">on </w:t>
      </w:r>
      <w:r w:rsidR="000937DE" w:rsidRPr="00717E55">
        <w:rPr>
          <w:szCs w:val="22"/>
        </w:rPr>
        <w:t>the new programme of work</w:t>
      </w:r>
      <w:r w:rsidR="002F4243" w:rsidRPr="00717E55">
        <w:rPr>
          <w:szCs w:val="22"/>
        </w:rPr>
        <w:t>,</w:t>
      </w:r>
      <w:r w:rsidR="009C0FE3" w:rsidRPr="00717E55">
        <w:rPr>
          <w:szCs w:val="22"/>
        </w:rPr>
        <w:t xml:space="preserve"> </w:t>
      </w:r>
      <w:r w:rsidR="00766063" w:rsidRPr="00717E55">
        <w:rPr>
          <w:szCs w:val="22"/>
        </w:rPr>
        <w:t>for consideration by the Conference of the Parties at its sixteenth meeting</w:t>
      </w:r>
      <w:r w:rsidR="009C0FE3" w:rsidRPr="00717E55">
        <w:rPr>
          <w:szCs w:val="22"/>
        </w:rPr>
        <w:t>.</w:t>
      </w:r>
      <w:r w:rsidR="009C0FE3" w:rsidRPr="00B81059">
        <w:rPr>
          <w:szCs w:val="22"/>
        </w:rPr>
        <w:t xml:space="preserve"> </w:t>
      </w:r>
    </w:p>
    <w:p w14:paraId="6D12BED7" w14:textId="658B7477" w:rsidR="009C0FE3" w:rsidRDefault="00430B7D" w:rsidP="00766063">
      <w:pPr>
        <w:pStyle w:val="Para1"/>
        <w:numPr>
          <w:ilvl w:val="0"/>
          <w:numId w:val="14"/>
        </w:numPr>
        <w:ind w:left="567" w:firstLine="0"/>
        <w:rPr>
          <w:szCs w:val="22"/>
        </w:rPr>
      </w:pPr>
      <w:r>
        <w:rPr>
          <w:rFonts w:asciiTheme="majorBidi" w:hAnsiTheme="majorBidi" w:cstheme="majorBidi"/>
          <w:szCs w:val="22"/>
          <w:lang w:val="en-GB"/>
        </w:rPr>
        <w:t>Against that back</w:t>
      </w:r>
      <w:r w:rsidR="00F24351">
        <w:rPr>
          <w:rFonts w:asciiTheme="majorBidi" w:hAnsiTheme="majorBidi" w:cstheme="majorBidi"/>
          <w:szCs w:val="22"/>
          <w:lang w:val="en-GB"/>
        </w:rPr>
        <w:t>g</w:t>
      </w:r>
      <w:r>
        <w:rPr>
          <w:rFonts w:asciiTheme="majorBidi" w:hAnsiTheme="majorBidi" w:cstheme="majorBidi"/>
          <w:szCs w:val="22"/>
          <w:lang w:val="en-GB"/>
        </w:rPr>
        <w:t>round</w:t>
      </w:r>
      <w:r w:rsidR="00766063" w:rsidRPr="00CB1B2D">
        <w:rPr>
          <w:rFonts w:asciiTheme="majorBidi" w:hAnsiTheme="majorBidi" w:cstheme="majorBidi"/>
          <w:szCs w:val="22"/>
          <w:lang w:val="en-GB"/>
        </w:rPr>
        <w:t>, t</w:t>
      </w:r>
      <w:r w:rsidR="009C0FE3" w:rsidRPr="00CB1B2D">
        <w:rPr>
          <w:rFonts w:asciiTheme="majorBidi" w:hAnsiTheme="majorBidi" w:cstheme="majorBidi"/>
          <w:szCs w:val="22"/>
        </w:rPr>
        <w:t xml:space="preserve">he present </w:t>
      </w:r>
      <w:r w:rsidR="009C0FE3" w:rsidRPr="00A10711">
        <w:rPr>
          <w:rFonts w:asciiTheme="majorBidi" w:hAnsiTheme="majorBidi" w:cstheme="majorBidi"/>
          <w:szCs w:val="22"/>
        </w:rPr>
        <w:t xml:space="preserve">note </w:t>
      </w:r>
      <w:r w:rsidR="00766063" w:rsidRPr="00A10711">
        <w:rPr>
          <w:rFonts w:asciiTheme="majorBidi" w:hAnsiTheme="majorBidi" w:cstheme="majorBidi"/>
          <w:szCs w:val="22"/>
        </w:rPr>
        <w:t xml:space="preserve">serves to </w:t>
      </w:r>
      <w:r w:rsidR="009C0FE3" w:rsidRPr="00A10711">
        <w:rPr>
          <w:rFonts w:asciiTheme="majorBidi" w:hAnsiTheme="majorBidi" w:cstheme="majorBidi"/>
          <w:szCs w:val="22"/>
        </w:rPr>
        <w:t>provide a</w:t>
      </w:r>
      <w:r w:rsidR="009C0FE3" w:rsidRPr="00CB1B2D">
        <w:rPr>
          <w:szCs w:val="22"/>
        </w:rPr>
        <w:t xml:space="preserve"> report on the implementation of the multi-year programme of work on </w:t>
      </w:r>
      <w:r w:rsidR="00561A53">
        <w:rPr>
          <w:szCs w:val="22"/>
        </w:rPr>
        <w:t xml:space="preserve">implementation </w:t>
      </w:r>
      <w:r w:rsidR="00561A53" w:rsidRPr="00F35747">
        <w:rPr>
          <w:szCs w:val="22"/>
        </w:rPr>
        <w:t>o</w:t>
      </w:r>
      <w:r w:rsidR="00561A53" w:rsidRPr="00C7319B">
        <w:rPr>
          <w:szCs w:val="22"/>
        </w:rPr>
        <w:t xml:space="preserve">f </w:t>
      </w:r>
      <w:r w:rsidR="009C0FE3" w:rsidRPr="00C7319B">
        <w:rPr>
          <w:szCs w:val="22"/>
        </w:rPr>
        <w:t>Article</w:t>
      </w:r>
      <w:r w:rsidR="009C0FE3" w:rsidRPr="00F35747">
        <w:rPr>
          <w:szCs w:val="22"/>
        </w:rPr>
        <w:t xml:space="preserve"> 8</w:t>
      </w:r>
      <w:r w:rsidR="00896049">
        <w:rPr>
          <w:szCs w:val="22"/>
        </w:rPr>
        <w:t xml:space="preserve"> </w:t>
      </w:r>
      <w:r w:rsidR="009C0FE3" w:rsidRPr="00F35747">
        <w:rPr>
          <w:szCs w:val="22"/>
        </w:rPr>
        <w:t xml:space="preserve">(j) and </w:t>
      </w:r>
      <w:r w:rsidR="00517A2D" w:rsidRPr="00F35747">
        <w:rPr>
          <w:szCs w:val="22"/>
        </w:rPr>
        <w:t>r</w:t>
      </w:r>
      <w:r w:rsidR="009C0FE3" w:rsidRPr="00F35747">
        <w:rPr>
          <w:szCs w:val="22"/>
        </w:rPr>
        <w:t xml:space="preserve">elated </w:t>
      </w:r>
      <w:r w:rsidR="00517A2D" w:rsidRPr="00F35747">
        <w:rPr>
          <w:szCs w:val="22"/>
        </w:rPr>
        <w:t>p</w:t>
      </w:r>
      <w:r w:rsidR="009C0FE3" w:rsidRPr="00F35747">
        <w:rPr>
          <w:szCs w:val="22"/>
        </w:rPr>
        <w:t xml:space="preserve">rovisions of the Convention, as </w:t>
      </w:r>
      <w:r w:rsidR="00F24351" w:rsidRPr="00F35747">
        <w:rPr>
          <w:szCs w:val="22"/>
        </w:rPr>
        <w:t xml:space="preserve">set out </w:t>
      </w:r>
      <w:r w:rsidR="009C0FE3" w:rsidRPr="00F35747">
        <w:rPr>
          <w:szCs w:val="22"/>
        </w:rPr>
        <w:t>in the table below. The Subsidiary Body</w:t>
      </w:r>
      <w:r w:rsidR="00896049">
        <w:rPr>
          <w:szCs w:val="22"/>
        </w:rPr>
        <w:t xml:space="preserve"> on Implementatio</w:t>
      </w:r>
      <w:r w:rsidR="00DB110D">
        <w:rPr>
          <w:szCs w:val="22"/>
        </w:rPr>
        <w:t>n</w:t>
      </w:r>
      <w:r w:rsidR="00205CB3" w:rsidRPr="00F35747">
        <w:rPr>
          <w:szCs w:val="22"/>
        </w:rPr>
        <w:t xml:space="preserve"> </w:t>
      </w:r>
      <w:r w:rsidR="00174F6D">
        <w:rPr>
          <w:szCs w:val="22"/>
        </w:rPr>
        <w:t>is expected</w:t>
      </w:r>
      <w:r w:rsidR="00766063" w:rsidRPr="00CB1B2D">
        <w:rPr>
          <w:szCs w:val="22"/>
        </w:rPr>
        <w:t xml:space="preserve"> </w:t>
      </w:r>
      <w:r w:rsidR="00205CB3" w:rsidRPr="00CB1B2D">
        <w:rPr>
          <w:szCs w:val="22"/>
        </w:rPr>
        <w:t>to take note of th</w:t>
      </w:r>
      <w:r w:rsidR="002E7D8C">
        <w:rPr>
          <w:szCs w:val="22"/>
        </w:rPr>
        <w:t>e</w:t>
      </w:r>
      <w:r w:rsidR="00205CB3" w:rsidRPr="00CB1B2D">
        <w:rPr>
          <w:szCs w:val="22"/>
        </w:rPr>
        <w:t xml:space="preserve"> report</w:t>
      </w:r>
      <w:r w:rsidR="00DB110D" w:rsidRPr="00DB110D">
        <w:rPr>
          <w:szCs w:val="22"/>
        </w:rPr>
        <w:t xml:space="preserve"> </w:t>
      </w:r>
      <w:r w:rsidR="00DB110D" w:rsidRPr="00F35747">
        <w:rPr>
          <w:szCs w:val="22"/>
        </w:rPr>
        <w:t>at its</w:t>
      </w:r>
      <w:r w:rsidR="00DB110D" w:rsidRPr="00CB1B2D">
        <w:rPr>
          <w:szCs w:val="22"/>
        </w:rPr>
        <w:t xml:space="preserve"> fourth meeting</w:t>
      </w:r>
      <w:r w:rsidR="00205CB3" w:rsidRPr="00CB1B2D">
        <w:rPr>
          <w:szCs w:val="22"/>
        </w:rPr>
        <w:t xml:space="preserve">. </w:t>
      </w:r>
    </w:p>
    <w:p w14:paraId="79D15017" w14:textId="16557B6A" w:rsidR="00040E02" w:rsidRPr="00CB1B2D" w:rsidRDefault="00040E02" w:rsidP="00C7319B">
      <w:pPr>
        <w:pStyle w:val="Para1"/>
        <w:ind w:left="567" w:firstLine="0"/>
        <w:rPr>
          <w:szCs w:val="22"/>
        </w:rPr>
      </w:pPr>
    </w:p>
    <w:p w14:paraId="27154A0C" w14:textId="77777777" w:rsidR="009C0FE3" w:rsidRPr="00CB1B2D" w:rsidRDefault="009C0FE3" w:rsidP="009C0FE3">
      <w:pPr>
        <w:rPr>
          <w:szCs w:val="22"/>
          <w:lang w:val="en-CA"/>
        </w:rPr>
        <w:sectPr w:rsidR="009C0FE3" w:rsidRPr="00CB1B2D" w:rsidSect="009659D9">
          <w:headerReference w:type="even" r:id="rId19"/>
          <w:headerReference w:type="default" r:id="rId20"/>
          <w:footerReference w:type="even" r:id="rId21"/>
          <w:footerReference w:type="default" r:id="rId22"/>
          <w:pgSz w:w="12240" w:h="15840"/>
          <w:pgMar w:top="1134" w:right="1440" w:bottom="1134" w:left="1440" w:header="709" w:footer="709" w:gutter="0"/>
          <w:pgNumType w:start="1"/>
          <w:cols w:space="720"/>
          <w:titlePg/>
        </w:sectPr>
      </w:pPr>
    </w:p>
    <w:p w14:paraId="5EA90768" w14:textId="7049B934" w:rsidR="009C0FE3" w:rsidRDefault="009C0FE3" w:rsidP="009C0FE3">
      <w:pPr>
        <w:tabs>
          <w:tab w:val="left" w:pos="2738"/>
        </w:tabs>
        <w:rPr>
          <w:lang w:val="en-CA"/>
        </w:rPr>
      </w:pPr>
    </w:p>
    <w:tbl>
      <w:tblPr>
        <w:tblW w:w="141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418"/>
        <w:gridCol w:w="3402"/>
        <w:gridCol w:w="5670"/>
      </w:tblGrid>
      <w:tr w:rsidR="00040E02" w:rsidRPr="000F625B" w14:paraId="2274A70E" w14:textId="77777777" w:rsidTr="00F460DC">
        <w:tc>
          <w:tcPr>
            <w:tcW w:w="3686" w:type="dxa"/>
            <w:shd w:val="clear" w:color="auto" w:fill="auto"/>
          </w:tcPr>
          <w:p w14:paraId="1FCCFED8" w14:textId="77777777" w:rsidR="00040E02" w:rsidRPr="00C7319B" w:rsidRDefault="00040E02" w:rsidP="00C7319B">
            <w:pPr>
              <w:spacing w:after="0"/>
              <w:ind w:left="-55" w:firstLine="13"/>
              <w:jc w:val="left"/>
              <w:rPr>
                <w:rFonts w:asciiTheme="majorBidi" w:hAnsiTheme="majorBidi" w:cstheme="majorBidi"/>
                <w:bCs/>
                <w:i/>
                <w:iCs/>
                <w:szCs w:val="22"/>
              </w:rPr>
            </w:pPr>
            <w:r w:rsidRPr="00C7319B">
              <w:rPr>
                <w:rFonts w:asciiTheme="majorBidi" w:hAnsiTheme="majorBidi" w:cstheme="majorBidi"/>
                <w:bCs/>
                <w:i/>
                <w:iCs/>
                <w:szCs w:val="22"/>
              </w:rPr>
              <w:t>Task</w:t>
            </w:r>
          </w:p>
        </w:tc>
        <w:tc>
          <w:tcPr>
            <w:tcW w:w="1418" w:type="dxa"/>
            <w:shd w:val="clear" w:color="auto" w:fill="auto"/>
          </w:tcPr>
          <w:p w14:paraId="1659594C" w14:textId="77777777" w:rsidR="00040E02" w:rsidRPr="00C7319B" w:rsidRDefault="00040E02" w:rsidP="00C7319B">
            <w:pPr>
              <w:spacing w:after="0"/>
              <w:ind w:left="0" w:firstLine="0"/>
              <w:jc w:val="left"/>
              <w:rPr>
                <w:rFonts w:asciiTheme="majorBidi" w:hAnsiTheme="majorBidi" w:cstheme="majorBidi"/>
                <w:bCs/>
                <w:i/>
                <w:iCs/>
                <w:szCs w:val="22"/>
              </w:rPr>
            </w:pPr>
            <w:r w:rsidRPr="00C7319B">
              <w:rPr>
                <w:rFonts w:asciiTheme="majorBidi" w:hAnsiTheme="majorBidi" w:cstheme="majorBidi"/>
                <w:bCs/>
                <w:i/>
                <w:iCs/>
                <w:szCs w:val="22"/>
              </w:rPr>
              <w:t>Actors</w:t>
            </w:r>
          </w:p>
        </w:tc>
        <w:tc>
          <w:tcPr>
            <w:tcW w:w="3402" w:type="dxa"/>
          </w:tcPr>
          <w:p w14:paraId="7CC36E41" w14:textId="77777777" w:rsidR="00040E02" w:rsidRPr="00C7319B" w:rsidRDefault="00040E02" w:rsidP="00C7319B">
            <w:pPr>
              <w:spacing w:after="0"/>
              <w:ind w:left="-27" w:firstLine="0"/>
              <w:jc w:val="left"/>
              <w:rPr>
                <w:rFonts w:asciiTheme="majorBidi" w:hAnsiTheme="majorBidi" w:cstheme="majorBidi"/>
                <w:bCs/>
                <w:i/>
                <w:iCs/>
                <w:szCs w:val="22"/>
              </w:rPr>
            </w:pPr>
            <w:r w:rsidRPr="00C7319B">
              <w:rPr>
                <w:rFonts w:asciiTheme="majorBidi" w:hAnsiTheme="majorBidi" w:cstheme="majorBidi"/>
                <w:bCs/>
                <w:i/>
                <w:iCs/>
                <w:szCs w:val="22"/>
              </w:rPr>
              <w:t xml:space="preserve">Status </w:t>
            </w:r>
          </w:p>
        </w:tc>
        <w:tc>
          <w:tcPr>
            <w:tcW w:w="5670" w:type="dxa"/>
            <w:shd w:val="clear" w:color="auto" w:fill="auto"/>
          </w:tcPr>
          <w:p w14:paraId="7069B5E9" w14:textId="77777777" w:rsidR="00040E02" w:rsidRPr="00C7319B" w:rsidRDefault="00040E02" w:rsidP="00C7319B">
            <w:pPr>
              <w:spacing w:after="0"/>
              <w:ind w:left="70" w:firstLine="0"/>
              <w:jc w:val="left"/>
              <w:rPr>
                <w:rFonts w:asciiTheme="majorBidi" w:hAnsiTheme="majorBidi" w:cstheme="majorBidi"/>
                <w:bCs/>
                <w:i/>
                <w:iCs/>
                <w:szCs w:val="22"/>
              </w:rPr>
            </w:pPr>
            <w:r w:rsidRPr="00C7319B">
              <w:rPr>
                <w:rFonts w:asciiTheme="majorBidi" w:hAnsiTheme="majorBidi" w:cstheme="majorBidi"/>
                <w:bCs/>
                <w:i/>
                <w:iCs/>
                <w:szCs w:val="22"/>
              </w:rPr>
              <w:t>Short description</w:t>
            </w:r>
          </w:p>
        </w:tc>
      </w:tr>
      <w:tr w:rsidR="00040E02" w:rsidRPr="003F4668" w14:paraId="547DAF92" w14:textId="77777777" w:rsidTr="00F460DC">
        <w:tc>
          <w:tcPr>
            <w:tcW w:w="3686" w:type="dxa"/>
            <w:shd w:val="clear" w:color="auto" w:fill="auto"/>
          </w:tcPr>
          <w:p w14:paraId="70397DDA" w14:textId="77777777" w:rsidR="00040E02" w:rsidRPr="003F4668" w:rsidRDefault="00040E02" w:rsidP="00C7319B">
            <w:pPr>
              <w:spacing w:after="0"/>
              <w:ind w:left="34" w:firstLine="13"/>
              <w:jc w:val="left"/>
              <w:rPr>
                <w:rFonts w:asciiTheme="majorBidi" w:hAnsiTheme="majorBidi" w:cstheme="majorBidi"/>
                <w:szCs w:val="22"/>
              </w:rPr>
            </w:pPr>
            <w:r w:rsidRPr="003F4668">
              <w:rPr>
                <w:rFonts w:asciiTheme="majorBidi" w:eastAsia="Times New Roman" w:hAnsiTheme="majorBidi" w:cstheme="majorBidi"/>
                <w:b/>
                <w:szCs w:val="22"/>
              </w:rPr>
              <w:t>Task 1.</w:t>
            </w:r>
            <w:r w:rsidRPr="003F4668">
              <w:rPr>
                <w:rFonts w:asciiTheme="majorBidi" w:eastAsia="Times New Roman" w:hAnsiTheme="majorBidi" w:cstheme="majorBidi"/>
                <w:szCs w:val="22"/>
              </w:rPr>
              <w:t xml:space="preserve"> Parties to take measures to enhance and strengthen the capacity of </w:t>
            </w:r>
            <w:r w:rsidRPr="00C7319B">
              <w:rPr>
                <w:rFonts w:asciiTheme="majorBidi" w:eastAsia="Times New Roman" w:hAnsiTheme="majorBidi" w:cstheme="majorBidi"/>
                <w:szCs w:val="22"/>
              </w:rPr>
              <w:t>indigenous</w:t>
            </w:r>
            <w:r w:rsidRPr="00422934">
              <w:rPr>
                <w:rFonts w:asciiTheme="majorBidi" w:eastAsia="Times New Roman" w:hAnsiTheme="majorBidi" w:cstheme="majorBidi"/>
                <w:szCs w:val="22"/>
              </w:rPr>
              <w:t xml:space="preserve"> and</w:t>
            </w:r>
            <w:r w:rsidRPr="003F4668">
              <w:rPr>
                <w:rFonts w:asciiTheme="majorBidi" w:eastAsia="Times New Roman" w:hAnsiTheme="majorBidi" w:cstheme="majorBidi"/>
                <w:szCs w:val="22"/>
              </w:rPr>
              <w:t xml:space="preserve"> local communities to be effectively involved in decision-making related to the use of their traditional knowledge, </w:t>
            </w:r>
            <w:proofErr w:type="gramStart"/>
            <w:r w:rsidRPr="003F4668">
              <w:rPr>
                <w:rFonts w:asciiTheme="majorBidi" w:eastAsia="Times New Roman" w:hAnsiTheme="majorBidi" w:cstheme="majorBidi"/>
                <w:szCs w:val="22"/>
              </w:rPr>
              <w:t>innovations</w:t>
            </w:r>
            <w:proofErr w:type="gramEnd"/>
            <w:r w:rsidRPr="003F4668">
              <w:rPr>
                <w:rFonts w:asciiTheme="majorBidi" w:eastAsia="Times New Roman" w:hAnsiTheme="majorBidi" w:cstheme="majorBidi"/>
                <w:szCs w:val="22"/>
              </w:rPr>
              <w:t xml:space="preserve"> and practices relevant to the conservation and sustainable use of biological diversity subject to their prior informed approval and effective involvement.</w:t>
            </w:r>
          </w:p>
        </w:tc>
        <w:tc>
          <w:tcPr>
            <w:tcW w:w="1418" w:type="dxa"/>
            <w:shd w:val="clear" w:color="auto" w:fill="auto"/>
          </w:tcPr>
          <w:p w14:paraId="689E161E" w14:textId="77777777" w:rsidR="00040E02" w:rsidRPr="003F4668" w:rsidRDefault="00040E02" w:rsidP="00F460DC">
            <w:pPr>
              <w:spacing w:after="0"/>
              <w:ind w:left="34" w:firstLine="13"/>
              <w:rPr>
                <w:rFonts w:asciiTheme="majorBidi" w:eastAsia="Times New Roman" w:hAnsiTheme="majorBidi" w:cstheme="majorBidi"/>
                <w:snapToGrid w:val="0"/>
                <w:szCs w:val="22"/>
              </w:rPr>
            </w:pPr>
            <w:r w:rsidRPr="003F4668">
              <w:rPr>
                <w:rFonts w:asciiTheme="majorBidi" w:eastAsia="Times New Roman" w:hAnsiTheme="majorBidi" w:cstheme="majorBidi"/>
                <w:szCs w:val="22"/>
              </w:rPr>
              <w:t>Parties</w:t>
            </w:r>
          </w:p>
        </w:tc>
        <w:tc>
          <w:tcPr>
            <w:tcW w:w="3402" w:type="dxa"/>
            <w:shd w:val="clear" w:color="auto" w:fill="auto"/>
          </w:tcPr>
          <w:p w14:paraId="13C37BE8" w14:textId="77777777" w:rsidR="00040E02" w:rsidRPr="003F4668" w:rsidRDefault="00040E02" w:rsidP="00C7319B">
            <w:pPr>
              <w:spacing w:after="0"/>
              <w:ind w:left="34" w:firstLine="13"/>
              <w:jc w:val="left"/>
              <w:rPr>
                <w:rFonts w:asciiTheme="majorBidi" w:eastAsia="Times New Roman" w:hAnsiTheme="majorBidi" w:cstheme="majorBidi"/>
                <w:snapToGrid w:val="0"/>
                <w:szCs w:val="22"/>
              </w:rPr>
            </w:pPr>
            <w:r>
              <w:rPr>
                <w:rFonts w:asciiTheme="majorBidi" w:eastAsia="Times New Roman" w:hAnsiTheme="majorBidi" w:cstheme="majorBidi"/>
                <w:szCs w:val="22"/>
              </w:rPr>
              <w:t>Intended to be undertaken on an ongoing basis, the task has been implemented and continues to be implemented</w:t>
            </w:r>
            <w:r w:rsidRPr="00423375">
              <w:rPr>
                <w:rFonts w:asciiTheme="majorBidi" w:eastAsia="Times New Roman" w:hAnsiTheme="majorBidi" w:cstheme="majorBidi"/>
                <w:szCs w:val="22"/>
              </w:rPr>
              <w:t>.</w:t>
            </w:r>
          </w:p>
        </w:tc>
        <w:tc>
          <w:tcPr>
            <w:tcW w:w="5670" w:type="dxa"/>
            <w:shd w:val="clear" w:color="auto" w:fill="auto"/>
          </w:tcPr>
          <w:p w14:paraId="4D752230" w14:textId="3CE8A4EB" w:rsidR="00040E02" w:rsidRPr="003F4668" w:rsidRDefault="00040E02" w:rsidP="00C7319B">
            <w:pPr>
              <w:spacing w:after="0"/>
              <w:ind w:left="34" w:firstLine="13"/>
              <w:jc w:val="left"/>
              <w:rPr>
                <w:rFonts w:asciiTheme="majorBidi" w:hAnsiTheme="majorBidi" w:cstheme="majorBidi"/>
                <w:szCs w:val="22"/>
              </w:rPr>
            </w:pPr>
            <w:r w:rsidRPr="003F4668">
              <w:rPr>
                <w:rFonts w:asciiTheme="majorBidi" w:hAnsiTheme="majorBidi" w:cstheme="majorBidi"/>
                <w:szCs w:val="22"/>
              </w:rPr>
              <w:t xml:space="preserve">In the context of implementing Aichi Biodiversity Target 18, </w:t>
            </w:r>
            <w:r w:rsidRPr="00E23444">
              <w:rPr>
                <w:rFonts w:asciiTheme="majorBidi" w:hAnsiTheme="majorBidi" w:cstheme="majorBidi"/>
                <w:szCs w:val="22"/>
              </w:rPr>
              <w:t xml:space="preserve">Parties have undertaken activities to enhance the capacity of </w:t>
            </w:r>
            <w:r w:rsidRPr="00C7319B">
              <w:rPr>
                <w:rFonts w:asciiTheme="majorBidi" w:hAnsiTheme="majorBidi" w:cstheme="majorBidi"/>
                <w:szCs w:val="22"/>
              </w:rPr>
              <w:t>indigenous people</w:t>
            </w:r>
            <w:r w:rsidRPr="00E23444">
              <w:rPr>
                <w:rFonts w:asciiTheme="majorBidi" w:hAnsiTheme="majorBidi" w:cstheme="majorBidi"/>
                <w:szCs w:val="22"/>
              </w:rPr>
              <w:t>s and local communities in decision-making. Despite this, there is a clear demand for more capacity-building activities</w:t>
            </w:r>
            <w:r w:rsidR="008F402F">
              <w:rPr>
                <w:rFonts w:asciiTheme="majorBidi" w:hAnsiTheme="majorBidi" w:cstheme="majorBidi"/>
                <w:szCs w:val="22"/>
              </w:rPr>
              <w:t>,</w:t>
            </w:r>
            <w:r w:rsidRPr="00E23444">
              <w:rPr>
                <w:rFonts w:asciiTheme="majorBidi" w:hAnsiTheme="majorBidi" w:cstheme="majorBidi"/>
                <w:szCs w:val="22"/>
              </w:rPr>
              <w:t xml:space="preserve"> as </w:t>
            </w:r>
            <w:r w:rsidR="00277D12">
              <w:rPr>
                <w:rFonts w:asciiTheme="majorBidi" w:hAnsiTheme="majorBidi" w:cstheme="majorBidi"/>
                <w:szCs w:val="22"/>
              </w:rPr>
              <w:t>such activities</w:t>
            </w:r>
            <w:r w:rsidRPr="00E23444">
              <w:rPr>
                <w:rFonts w:asciiTheme="majorBidi" w:hAnsiTheme="majorBidi" w:cstheme="majorBidi"/>
                <w:szCs w:val="22"/>
              </w:rPr>
              <w:t xml:space="preserve"> have contributed to supporting collaboration </w:t>
            </w:r>
            <w:r w:rsidRPr="00C7319B">
              <w:rPr>
                <w:rFonts w:asciiTheme="majorBidi" w:hAnsiTheme="majorBidi" w:cstheme="majorBidi"/>
                <w:szCs w:val="22"/>
              </w:rPr>
              <w:t>among</w:t>
            </w:r>
            <w:r w:rsidRPr="00E23444">
              <w:rPr>
                <w:rFonts w:asciiTheme="majorBidi" w:hAnsiTheme="majorBidi" w:cstheme="majorBidi"/>
                <w:szCs w:val="22"/>
              </w:rPr>
              <w:t xml:space="preserve"> Parties and </w:t>
            </w:r>
            <w:r w:rsidRPr="00C7319B">
              <w:rPr>
                <w:rFonts w:asciiTheme="majorBidi" w:hAnsiTheme="majorBidi" w:cstheme="majorBidi"/>
                <w:szCs w:val="22"/>
              </w:rPr>
              <w:t>indigenous people</w:t>
            </w:r>
            <w:r w:rsidRPr="00E23444">
              <w:rPr>
                <w:rFonts w:asciiTheme="majorBidi" w:hAnsiTheme="majorBidi" w:cstheme="majorBidi"/>
                <w:szCs w:val="22"/>
              </w:rPr>
              <w:t>s and local communities.</w:t>
            </w:r>
            <w:r w:rsidRPr="003F4668">
              <w:rPr>
                <w:rFonts w:asciiTheme="majorBidi" w:hAnsiTheme="majorBidi" w:cstheme="majorBidi"/>
                <w:szCs w:val="22"/>
              </w:rPr>
              <w:t xml:space="preserve"> </w:t>
            </w:r>
          </w:p>
          <w:p w14:paraId="21AD5A0A" w14:textId="440BA6EF" w:rsidR="00040E02" w:rsidRPr="003F4668" w:rsidRDefault="00040E02" w:rsidP="00C7319B">
            <w:pPr>
              <w:spacing w:after="0"/>
              <w:ind w:left="34" w:firstLine="13"/>
              <w:jc w:val="left"/>
              <w:rPr>
                <w:rFonts w:asciiTheme="majorBidi" w:hAnsiTheme="majorBidi" w:cstheme="majorBidi"/>
                <w:szCs w:val="22"/>
              </w:rPr>
            </w:pPr>
            <w:r w:rsidRPr="003F4668">
              <w:rPr>
                <w:rFonts w:asciiTheme="majorBidi" w:hAnsiTheme="majorBidi" w:cstheme="majorBidi"/>
                <w:szCs w:val="22"/>
              </w:rPr>
              <w:t xml:space="preserve">To support the implementation of this task, the Secretariat, with the support of </w:t>
            </w:r>
            <w:r w:rsidRPr="006F6D9A">
              <w:rPr>
                <w:rFonts w:asciiTheme="majorBidi" w:hAnsiTheme="majorBidi" w:cstheme="majorBidi"/>
                <w:szCs w:val="22"/>
              </w:rPr>
              <w:t xml:space="preserve">donors, organized regional training and capacity-building activities for </w:t>
            </w:r>
            <w:r w:rsidRPr="00C7319B">
              <w:rPr>
                <w:rFonts w:asciiTheme="majorBidi" w:hAnsiTheme="majorBidi" w:cstheme="majorBidi"/>
                <w:szCs w:val="22"/>
              </w:rPr>
              <w:t>indigenous people</w:t>
            </w:r>
            <w:r w:rsidRPr="006F6D9A">
              <w:rPr>
                <w:rFonts w:asciiTheme="majorBidi" w:hAnsiTheme="majorBidi" w:cstheme="majorBidi"/>
                <w:szCs w:val="22"/>
              </w:rPr>
              <w:t>s and local communities, involving officials from developing and least</w:t>
            </w:r>
            <w:r w:rsidR="0025054A">
              <w:rPr>
                <w:rFonts w:asciiTheme="majorBidi" w:hAnsiTheme="majorBidi" w:cstheme="majorBidi"/>
                <w:szCs w:val="22"/>
              </w:rPr>
              <w:t xml:space="preserve"> </w:t>
            </w:r>
            <w:r w:rsidRPr="006F6D9A">
              <w:rPr>
                <w:rFonts w:asciiTheme="majorBidi" w:hAnsiTheme="majorBidi" w:cstheme="majorBidi"/>
                <w:szCs w:val="22"/>
              </w:rPr>
              <w:t>developed countries.</w:t>
            </w:r>
          </w:p>
          <w:p w14:paraId="1263F9DE" w14:textId="42D6DA52" w:rsidR="00040E02" w:rsidRDefault="00325F8D" w:rsidP="00C7319B">
            <w:pPr>
              <w:spacing w:after="0"/>
              <w:ind w:left="34" w:firstLine="13"/>
              <w:jc w:val="left"/>
              <w:rPr>
                <w:rFonts w:asciiTheme="majorBidi" w:hAnsiTheme="majorBidi" w:cstheme="majorBidi"/>
                <w:szCs w:val="22"/>
              </w:rPr>
            </w:pPr>
            <w:r>
              <w:rPr>
                <w:rFonts w:asciiTheme="majorBidi" w:hAnsiTheme="majorBidi" w:cstheme="majorBidi"/>
                <w:szCs w:val="22"/>
              </w:rPr>
              <w:t xml:space="preserve">With a </w:t>
            </w:r>
            <w:r w:rsidR="00040E02" w:rsidRPr="003F4668">
              <w:rPr>
                <w:rFonts w:asciiTheme="majorBidi" w:hAnsiTheme="majorBidi" w:cstheme="majorBidi"/>
                <w:szCs w:val="22"/>
              </w:rPr>
              <w:t xml:space="preserve">view </w:t>
            </w:r>
            <w:r>
              <w:rPr>
                <w:rFonts w:asciiTheme="majorBidi" w:hAnsiTheme="majorBidi" w:cstheme="majorBidi"/>
                <w:szCs w:val="22"/>
              </w:rPr>
              <w:t>to</w:t>
            </w:r>
            <w:r w:rsidR="00040E02" w:rsidRPr="003F4668">
              <w:rPr>
                <w:rFonts w:asciiTheme="majorBidi" w:hAnsiTheme="majorBidi" w:cstheme="majorBidi"/>
                <w:szCs w:val="22"/>
              </w:rPr>
              <w:t xml:space="preserve"> promoting the further implementation of this task, the Secretariat plans to </w:t>
            </w:r>
            <w:r w:rsidR="00040E02" w:rsidRPr="006F6D9A">
              <w:rPr>
                <w:rFonts w:asciiTheme="majorBidi" w:hAnsiTheme="majorBidi" w:cstheme="majorBidi"/>
                <w:szCs w:val="22"/>
              </w:rPr>
              <w:t xml:space="preserve">continue capacity-building activities at the margins of </w:t>
            </w:r>
            <w:r w:rsidR="006F6D9A" w:rsidRPr="006F6D9A">
              <w:rPr>
                <w:rFonts w:asciiTheme="majorBidi" w:hAnsiTheme="majorBidi" w:cstheme="majorBidi"/>
                <w:szCs w:val="22"/>
              </w:rPr>
              <w:t xml:space="preserve">meetings under the </w:t>
            </w:r>
            <w:r w:rsidR="00040E02" w:rsidRPr="006F6D9A">
              <w:rPr>
                <w:rFonts w:asciiTheme="majorBidi" w:hAnsiTheme="majorBidi" w:cstheme="majorBidi"/>
                <w:szCs w:val="22"/>
              </w:rPr>
              <w:t xml:space="preserve">Convention and other relevant meetings held in other </w:t>
            </w:r>
            <w:r w:rsidR="00040E02" w:rsidRPr="00C7319B">
              <w:rPr>
                <w:rFonts w:asciiTheme="majorBidi" w:hAnsiTheme="majorBidi" w:cstheme="majorBidi"/>
                <w:szCs w:val="22"/>
              </w:rPr>
              <w:t>for</w:t>
            </w:r>
            <w:r w:rsidR="0025054A">
              <w:rPr>
                <w:rFonts w:asciiTheme="majorBidi" w:hAnsiTheme="majorBidi" w:cstheme="majorBidi"/>
                <w:szCs w:val="22"/>
              </w:rPr>
              <w:t>ums</w:t>
            </w:r>
            <w:r w:rsidR="00040E02" w:rsidRPr="006F6D9A">
              <w:rPr>
                <w:rFonts w:asciiTheme="majorBidi" w:hAnsiTheme="majorBidi" w:cstheme="majorBidi"/>
                <w:szCs w:val="22"/>
              </w:rPr>
              <w:t>.</w:t>
            </w:r>
          </w:p>
          <w:p w14:paraId="20757106" w14:textId="77777777" w:rsidR="00040E02" w:rsidRPr="003F4668" w:rsidRDefault="00040E02" w:rsidP="00C7319B">
            <w:pPr>
              <w:ind w:left="29" w:firstLine="14"/>
              <w:jc w:val="left"/>
              <w:rPr>
                <w:rFonts w:asciiTheme="majorBidi" w:hAnsiTheme="majorBidi" w:cstheme="majorBidi"/>
                <w:szCs w:val="22"/>
              </w:rPr>
            </w:pPr>
            <w:r>
              <w:rPr>
                <w:rFonts w:asciiTheme="majorBidi" w:hAnsiTheme="majorBidi" w:cstheme="majorBidi"/>
                <w:szCs w:val="22"/>
              </w:rPr>
              <w:t xml:space="preserve">The task </w:t>
            </w:r>
            <w:r w:rsidRPr="006F6D9A">
              <w:rPr>
                <w:rFonts w:asciiTheme="majorBidi" w:hAnsiTheme="majorBidi" w:cstheme="majorBidi"/>
                <w:szCs w:val="22"/>
              </w:rPr>
              <w:t xml:space="preserve">remains of relevance to the implementation of the </w:t>
            </w:r>
            <w:r w:rsidRPr="00C7319B">
              <w:rPr>
                <w:rFonts w:asciiTheme="majorBidi" w:hAnsiTheme="majorBidi" w:cstheme="majorBidi"/>
                <w:szCs w:val="22"/>
              </w:rPr>
              <w:t>Kunming-Montreal Global Biodiversity Framework</w:t>
            </w:r>
            <w:r w:rsidRPr="006F6D9A">
              <w:rPr>
                <w:rFonts w:asciiTheme="majorBidi" w:hAnsiTheme="majorBidi" w:cstheme="majorBidi"/>
                <w:szCs w:val="22"/>
              </w:rPr>
              <w:t>.</w:t>
            </w:r>
          </w:p>
        </w:tc>
      </w:tr>
      <w:tr w:rsidR="00040E02" w:rsidRPr="003F4668" w14:paraId="0B82E6F9" w14:textId="77777777" w:rsidTr="00F460DC">
        <w:tc>
          <w:tcPr>
            <w:tcW w:w="3686" w:type="dxa"/>
            <w:shd w:val="clear" w:color="auto" w:fill="auto"/>
          </w:tcPr>
          <w:p w14:paraId="74C55D4F" w14:textId="77777777" w:rsidR="00040E02" w:rsidRPr="003F4668" w:rsidRDefault="00040E02" w:rsidP="00C7319B">
            <w:pPr>
              <w:spacing w:after="0"/>
              <w:ind w:left="34" w:firstLine="13"/>
              <w:jc w:val="left"/>
              <w:rPr>
                <w:rFonts w:asciiTheme="majorBidi" w:hAnsiTheme="majorBidi" w:cstheme="majorBidi"/>
                <w:szCs w:val="22"/>
              </w:rPr>
            </w:pPr>
            <w:r w:rsidRPr="003F4668">
              <w:rPr>
                <w:rFonts w:asciiTheme="majorBidi" w:eastAsia="Times New Roman" w:hAnsiTheme="majorBidi" w:cstheme="majorBidi"/>
                <w:b/>
                <w:szCs w:val="22"/>
              </w:rPr>
              <w:t>Task 2.</w:t>
            </w:r>
            <w:r w:rsidRPr="003F4668">
              <w:rPr>
                <w:rFonts w:asciiTheme="majorBidi" w:eastAsia="Times New Roman" w:hAnsiTheme="majorBidi" w:cstheme="majorBidi"/>
                <w:szCs w:val="22"/>
              </w:rPr>
              <w:t xml:space="preserve"> Parties to </w:t>
            </w:r>
            <w:r w:rsidRPr="006F6D9A">
              <w:rPr>
                <w:rFonts w:asciiTheme="majorBidi" w:eastAsia="Times New Roman" w:hAnsiTheme="majorBidi" w:cstheme="majorBidi"/>
                <w:szCs w:val="22"/>
              </w:rPr>
              <w:t xml:space="preserve">develop appropriate mechanisms, guidelines, legislation or other initiatives to foster and promote the effective participation of </w:t>
            </w:r>
            <w:r w:rsidRPr="00C7319B">
              <w:rPr>
                <w:rFonts w:asciiTheme="majorBidi" w:eastAsia="Times New Roman" w:hAnsiTheme="majorBidi" w:cstheme="majorBidi"/>
                <w:szCs w:val="22"/>
              </w:rPr>
              <w:t>indigenous</w:t>
            </w:r>
            <w:r w:rsidRPr="006F6D9A">
              <w:rPr>
                <w:rFonts w:asciiTheme="majorBidi" w:eastAsia="Times New Roman" w:hAnsiTheme="majorBidi" w:cstheme="majorBidi"/>
                <w:szCs w:val="22"/>
              </w:rPr>
              <w:t xml:space="preserve"> and local communities in decision-making, policy planning and development and implementation of the conservation and sustainable</w:t>
            </w:r>
            <w:r w:rsidRPr="003F4668">
              <w:rPr>
                <w:rFonts w:asciiTheme="majorBidi" w:eastAsia="Times New Roman" w:hAnsiTheme="majorBidi" w:cstheme="majorBidi"/>
                <w:szCs w:val="22"/>
              </w:rPr>
              <w:t xml:space="preserve"> use of biological diversity at international, regional, subregional, national and local levels, including access and benefit</w:t>
            </w:r>
            <w:r w:rsidRPr="003F4668">
              <w:rPr>
                <w:rFonts w:asciiTheme="majorBidi" w:eastAsia="Times New Roman" w:hAnsiTheme="majorBidi" w:cstheme="majorBidi"/>
                <w:szCs w:val="22"/>
              </w:rPr>
              <w:noBreakHyphen/>
              <w:t xml:space="preserve">sharing and the designation and management of protected areas, </w:t>
            </w:r>
            <w:r w:rsidRPr="003F4668">
              <w:rPr>
                <w:rFonts w:asciiTheme="majorBidi" w:eastAsia="Times New Roman" w:hAnsiTheme="majorBidi" w:cstheme="majorBidi"/>
                <w:szCs w:val="22"/>
              </w:rPr>
              <w:lastRenderedPageBreak/>
              <w:t>taking into account the ecosystem approach.</w:t>
            </w:r>
          </w:p>
        </w:tc>
        <w:tc>
          <w:tcPr>
            <w:tcW w:w="1418" w:type="dxa"/>
            <w:shd w:val="clear" w:color="auto" w:fill="auto"/>
          </w:tcPr>
          <w:p w14:paraId="5299A7C5" w14:textId="77777777" w:rsidR="00040E02" w:rsidRPr="003F4668" w:rsidRDefault="00040E02" w:rsidP="00F460DC">
            <w:pPr>
              <w:suppressLineNumbers/>
              <w:suppressAutoHyphens/>
              <w:spacing w:after="0"/>
              <w:ind w:left="34" w:firstLine="13"/>
              <w:rPr>
                <w:rFonts w:asciiTheme="majorBidi" w:eastAsia="Times New Roman" w:hAnsiTheme="majorBidi" w:cstheme="majorBidi"/>
                <w:szCs w:val="22"/>
              </w:rPr>
            </w:pPr>
            <w:r w:rsidRPr="003F4668">
              <w:rPr>
                <w:rFonts w:asciiTheme="majorBidi" w:eastAsia="Times New Roman" w:hAnsiTheme="majorBidi" w:cstheme="majorBidi"/>
                <w:szCs w:val="22"/>
              </w:rPr>
              <w:lastRenderedPageBreak/>
              <w:t>Parties</w:t>
            </w:r>
          </w:p>
        </w:tc>
        <w:tc>
          <w:tcPr>
            <w:tcW w:w="3402" w:type="dxa"/>
            <w:shd w:val="clear" w:color="auto" w:fill="auto"/>
          </w:tcPr>
          <w:p w14:paraId="6BC60502" w14:textId="77777777" w:rsidR="00040E02" w:rsidRPr="003F4668" w:rsidRDefault="00040E02" w:rsidP="00C7319B">
            <w:pPr>
              <w:suppressLineNumbers/>
              <w:suppressAutoHyphens/>
              <w:spacing w:after="0"/>
              <w:ind w:left="34" w:firstLine="13"/>
              <w:jc w:val="left"/>
              <w:rPr>
                <w:rFonts w:asciiTheme="majorBidi" w:eastAsia="Times New Roman" w:hAnsiTheme="majorBidi" w:cstheme="majorBidi"/>
                <w:szCs w:val="22"/>
              </w:rPr>
            </w:pPr>
            <w:r w:rsidRPr="00423375">
              <w:rPr>
                <w:rFonts w:asciiTheme="majorBidi" w:eastAsia="Times New Roman" w:hAnsiTheme="majorBidi" w:cstheme="majorBidi"/>
                <w:szCs w:val="22"/>
              </w:rPr>
              <w:t>Intended to be undertaken on a</w:t>
            </w:r>
            <w:r>
              <w:rPr>
                <w:rFonts w:asciiTheme="majorBidi" w:eastAsia="Times New Roman" w:hAnsiTheme="majorBidi" w:cstheme="majorBidi"/>
                <w:szCs w:val="22"/>
              </w:rPr>
              <w:t>n</w:t>
            </w:r>
            <w:r w:rsidRPr="00423375">
              <w:rPr>
                <w:rFonts w:asciiTheme="majorBidi" w:eastAsia="Times New Roman" w:hAnsiTheme="majorBidi" w:cstheme="majorBidi"/>
                <w:szCs w:val="22"/>
              </w:rPr>
              <w:t xml:space="preserve"> </w:t>
            </w:r>
            <w:r>
              <w:rPr>
                <w:rFonts w:asciiTheme="majorBidi" w:eastAsia="Times New Roman" w:hAnsiTheme="majorBidi" w:cstheme="majorBidi"/>
                <w:szCs w:val="22"/>
              </w:rPr>
              <w:t>ongoing</w:t>
            </w:r>
            <w:r w:rsidRPr="00423375">
              <w:rPr>
                <w:rFonts w:asciiTheme="majorBidi" w:eastAsia="Times New Roman" w:hAnsiTheme="majorBidi" w:cstheme="majorBidi"/>
                <w:szCs w:val="22"/>
              </w:rPr>
              <w:t xml:space="preserve"> basis, the task has been implemented and continues to be implemented</w:t>
            </w:r>
            <w:r>
              <w:rPr>
                <w:rFonts w:asciiTheme="majorBidi" w:eastAsia="Times New Roman" w:hAnsiTheme="majorBidi" w:cstheme="majorBidi"/>
                <w:szCs w:val="22"/>
              </w:rPr>
              <w:t>.</w:t>
            </w:r>
          </w:p>
        </w:tc>
        <w:tc>
          <w:tcPr>
            <w:tcW w:w="5670" w:type="dxa"/>
            <w:shd w:val="clear" w:color="auto" w:fill="auto"/>
          </w:tcPr>
          <w:p w14:paraId="26BB12C4" w14:textId="47824345" w:rsidR="00040E02" w:rsidRPr="00422934" w:rsidRDefault="00040E02" w:rsidP="00C7319B">
            <w:pPr>
              <w:spacing w:after="0"/>
              <w:ind w:left="34" w:firstLine="13"/>
              <w:jc w:val="left"/>
              <w:rPr>
                <w:rFonts w:asciiTheme="majorBidi" w:hAnsiTheme="majorBidi" w:cstheme="majorBidi"/>
                <w:szCs w:val="22"/>
              </w:rPr>
            </w:pPr>
            <w:r w:rsidRPr="003F4668">
              <w:rPr>
                <w:rFonts w:asciiTheme="majorBidi" w:hAnsiTheme="majorBidi" w:cstheme="majorBidi"/>
                <w:szCs w:val="22"/>
              </w:rPr>
              <w:t xml:space="preserve">Progress has been made in the implementation of Aichi </w:t>
            </w:r>
            <w:r w:rsidRPr="00422934">
              <w:rPr>
                <w:rFonts w:asciiTheme="majorBidi" w:hAnsiTheme="majorBidi" w:cstheme="majorBidi"/>
                <w:szCs w:val="22"/>
              </w:rPr>
              <w:t xml:space="preserve">Biodiversity Target 18 related to the participation of </w:t>
            </w:r>
            <w:r w:rsidRPr="00C7319B">
              <w:rPr>
                <w:rFonts w:asciiTheme="majorBidi" w:hAnsiTheme="majorBidi" w:cstheme="majorBidi"/>
                <w:szCs w:val="22"/>
              </w:rPr>
              <w:t>indigenous people</w:t>
            </w:r>
            <w:r w:rsidRPr="00422934">
              <w:rPr>
                <w:rFonts w:asciiTheme="majorBidi" w:hAnsiTheme="majorBidi" w:cstheme="majorBidi"/>
                <w:szCs w:val="22"/>
              </w:rPr>
              <w:t xml:space="preserve">s and local communities in biodiversity decision-making. However, further work is needed to enhance the full participation of </w:t>
            </w:r>
            <w:r w:rsidRPr="00C7319B">
              <w:rPr>
                <w:rFonts w:asciiTheme="majorBidi" w:hAnsiTheme="majorBidi" w:cstheme="majorBidi"/>
                <w:szCs w:val="22"/>
              </w:rPr>
              <w:t>indigenous people</w:t>
            </w:r>
            <w:r w:rsidRPr="00422934">
              <w:rPr>
                <w:rFonts w:asciiTheme="majorBidi" w:hAnsiTheme="majorBidi" w:cstheme="majorBidi"/>
                <w:szCs w:val="22"/>
              </w:rPr>
              <w:t>s and local communities, notably in processes related to the development, review and updat</w:t>
            </w:r>
            <w:r w:rsidR="002A3117">
              <w:rPr>
                <w:rFonts w:asciiTheme="majorBidi" w:hAnsiTheme="majorBidi" w:cstheme="majorBidi"/>
                <w:szCs w:val="22"/>
              </w:rPr>
              <w:t>ing</w:t>
            </w:r>
            <w:r w:rsidRPr="00422934">
              <w:rPr>
                <w:rFonts w:asciiTheme="majorBidi" w:hAnsiTheme="majorBidi" w:cstheme="majorBidi"/>
                <w:szCs w:val="22"/>
              </w:rPr>
              <w:t xml:space="preserve"> of national biodiversity strategies and action plans and national reports.</w:t>
            </w:r>
          </w:p>
          <w:p w14:paraId="71CBB88D" w14:textId="331D4E13" w:rsidR="00040E02" w:rsidRDefault="00040E02" w:rsidP="00C7319B">
            <w:pPr>
              <w:spacing w:after="0"/>
              <w:ind w:left="34" w:firstLine="13"/>
              <w:jc w:val="left"/>
              <w:rPr>
                <w:rFonts w:asciiTheme="majorBidi" w:hAnsiTheme="majorBidi" w:cstheme="majorBidi"/>
                <w:szCs w:val="22"/>
              </w:rPr>
            </w:pPr>
            <w:r w:rsidRPr="00422934">
              <w:rPr>
                <w:rFonts w:asciiTheme="majorBidi" w:hAnsiTheme="majorBidi" w:cstheme="majorBidi"/>
                <w:szCs w:val="22"/>
              </w:rPr>
              <w:t xml:space="preserve">At the international level, mechanisms such as the Voluntary Funding Mechanism under the Convention have facilitated the participation of </w:t>
            </w:r>
            <w:r w:rsidRPr="00C7319B">
              <w:rPr>
                <w:rFonts w:asciiTheme="majorBidi" w:hAnsiTheme="majorBidi" w:cstheme="majorBidi"/>
                <w:szCs w:val="22"/>
              </w:rPr>
              <w:t>indigenous people</w:t>
            </w:r>
            <w:r w:rsidRPr="00422934">
              <w:rPr>
                <w:rFonts w:asciiTheme="majorBidi" w:hAnsiTheme="majorBidi" w:cstheme="majorBidi"/>
                <w:szCs w:val="22"/>
              </w:rPr>
              <w:t>s and local communities in meetings under the Convention.</w:t>
            </w:r>
            <w:r w:rsidRPr="003F4668">
              <w:rPr>
                <w:rFonts w:asciiTheme="majorBidi" w:hAnsiTheme="majorBidi" w:cstheme="majorBidi"/>
                <w:szCs w:val="22"/>
              </w:rPr>
              <w:t xml:space="preserve"> </w:t>
            </w:r>
          </w:p>
          <w:p w14:paraId="2F73E0C6" w14:textId="5DA450EC" w:rsidR="00040E02" w:rsidRPr="003F4668" w:rsidRDefault="00040E02" w:rsidP="00F460DC">
            <w:pPr>
              <w:ind w:left="29" w:firstLine="14"/>
              <w:rPr>
                <w:rFonts w:asciiTheme="majorBidi" w:hAnsiTheme="majorBidi" w:cstheme="majorBidi"/>
                <w:szCs w:val="22"/>
              </w:rPr>
            </w:pPr>
            <w:r w:rsidRPr="00423375">
              <w:rPr>
                <w:rFonts w:asciiTheme="majorBidi" w:hAnsiTheme="majorBidi" w:cstheme="majorBidi"/>
                <w:szCs w:val="22"/>
              </w:rPr>
              <w:lastRenderedPageBreak/>
              <w:t xml:space="preserve">The </w:t>
            </w:r>
            <w:r w:rsidRPr="00422934">
              <w:rPr>
                <w:rFonts w:asciiTheme="majorBidi" w:hAnsiTheme="majorBidi" w:cstheme="majorBidi"/>
                <w:szCs w:val="22"/>
              </w:rPr>
              <w:t xml:space="preserve">task remains of relevance to the implementation of the </w:t>
            </w:r>
            <w:r w:rsidRPr="00C7319B">
              <w:rPr>
                <w:rFonts w:asciiTheme="majorBidi" w:hAnsiTheme="majorBidi" w:cstheme="majorBidi"/>
                <w:szCs w:val="22"/>
              </w:rPr>
              <w:t>Framework</w:t>
            </w:r>
            <w:r w:rsidRPr="00422934">
              <w:rPr>
                <w:rFonts w:asciiTheme="majorBidi" w:hAnsiTheme="majorBidi" w:cstheme="majorBidi"/>
                <w:szCs w:val="22"/>
              </w:rPr>
              <w:t>.</w:t>
            </w:r>
          </w:p>
        </w:tc>
      </w:tr>
      <w:tr w:rsidR="00040E02" w:rsidRPr="003F4668" w14:paraId="32F08AF5" w14:textId="77777777" w:rsidTr="00F460DC">
        <w:tc>
          <w:tcPr>
            <w:tcW w:w="3686" w:type="dxa"/>
            <w:shd w:val="clear" w:color="auto" w:fill="auto"/>
          </w:tcPr>
          <w:p w14:paraId="37E3862B" w14:textId="76E807B3" w:rsidR="00040E02" w:rsidRPr="00A63C10" w:rsidRDefault="00040E02" w:rsidP="00C7319B">
            <w:pPr>
              <w:ind w:left="29" w:firstLine="14"/>
              <w:jc w:val="left"/>
              <w:rPr>
                <w:rFonts w:asciiTheme="majorBidi" w:eastAsia="Times New Roman" w:hAnsiTheme="majorBidi" w:cstheme="majorBidi"/>
                <w:b/>
                <w:szCs w:val="22"/>
              </w:rPr>
            </w:pPr>
            <w:r w:rsidRPr="00A63C10">
              <w:rPr>
                <w:rFonts w:asciiTheme="majorBidi" w:eastAsia="Times New Roman" w:hAnsiTheme="majorBidi" w:cstheme="majorBidi"/>
                <w:b/>
                <w:szCs w:val="22"/>
              </w:rPr>
              <w:lastRenderedPageBreak/>
              <w:t>Task 3</w:t>
            </w:r>
            <w:r w:rsidRPr="00A63C10">
              <w:rPr>
                <w:rFonts w:asciiTheme="majorBidi" w:eastAsia="Times New Roman" w:hAnsiTheme="majorBidi" w:cstheme="majorBidi"/>
                <w:bCs/>
                <w:szCs w:val="22"/>
              </w:rPr>
              <w:t xml:space="preserve">. </w:t>
            </w:r>
            <w:r w:rsidRPr="00C7319B">
              <w:rPr>
                <w:rFonts w:asciiTheme="majorBidi" w:eastAsia="Times New Roman" w:hAnsiTheme="majorBidi" w:cstheme="majorBidi"/>
                <w:bCs/>
                <w:szCs w:val="22"/>
              </w:rPr>
              <w:t xml:space="preserve">On the request of </w:t>
            </w:r>
            <w:r w:rsidRPr="00A63C10">
              <w:rPr>
                <w:rFonts w:asciiTheme="majorBidi" w:eastAsia="Times New Roman" w:hAnsiTheme="majorBidi" w:cstheme="majorBidi"/>
                <w:bCs/>
                <w:szCs w:val="22"/>
              </w:rPr>
              <w:t xml:space="preserve">the Executive Secretary, Parties and Governments, with the full participation of </w:t>
            </w:r>
            <w:r w:rsidRPr="00C7319B">
              <w:rPr>
                <w:rFonts w:asciiTheme="majorBidi" w:eastAsia="Times New Roman" w:hAnsiTheme="majorBidi" w:cstheme="majorBidi"/>
                <w:bCs/>
                <w:szCs w:val="22"/>
              </w:rPr>
              <w:t>indigenous</w:t>
            </w:r>
            <w:r w:rsidRPr="00A63C10">
              <w:rPr>
                <w:rFonts w:asciiTheme="majorBidi" w:eastAsia="Times New Roman" w:hAnsiTheme="majorBidi" w:cstheme="majorBidi"/>
                <w:bCs/>
                <w:szCs w:val="22"/>
              </w:rPr>
              <w:t xml:space="preserve"> and local communities, would establish a roster of experts based on the methodologies used by the Conference of </w:t>
            </w:r>
            <w:r w:rsidR="00331018">
              <w:rPr>
                <w:rFonts w:asciiTheme="majorBidi" w:eastAsia="Times New Roman" w:hAnsiTheme="majorBidi" w:cstheme="majorBidi"/>
                <w:bCs/>
                <w:szCs w:val="22"/>
              </w:rPr>
              <w:t xml:space="preserve">the </w:t>
            </w:r>
            <w:r w:rsidRPr="00A63C10">
              <w:rPr>
                <w:rFonts w:asciiTheme="majorBidi" w:eastAsia="Times New Roman" w:hAnsiTheme="majorBidi" w:cstheme="majorBidi"/>
                <w:bCs/>
                <w:szCs w:val="22"/>
              </w:rPr>
              <w:t>Parties, to allow the experts to support the implementation of this programme of work.</w:t>
            </w:r>
          </w:p>
        </w:tc>
        <w:tc>
          <w:tcPr>
            <w:tcW w:w="1418" w:type="dxa"/>
            <w:shd w:val="clear" w:color="auto" w:fill="auto"/>
          </w:tcPr>
          <w:p w14:paraId="2E9F03CD" w14:textId="77777777" w:rsidR="00040E02" w:rsidRPr="00A63C10" w:rsidRDefault="00040E02" w:rsidP="00F460DC">
            <w:pPr>
              <w:suppressLineNumbers/>
              <w:suppressAutoHyphens/>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szCs w:val="22"/>
              </w:rPr>
              <w:t>Secretariat of the C</w:t>
            </w:r>
            <w:r w:rsidRPr="00A63C10">
              <w:rPr>
                <w:rFonts w:asciiTheme="majorBidi" w:eastAsia="Times New Roman" w:hAnsiTheme="majorBidi" w:cstheme="majorBidi"/>
                <w:szCs w:val="22"/>
              </w:rPr>
              <w:t xml:space="preserve">onvention </w:t>
            </w:r>
          </w:p>
          <w:p w14:paraId="2561A3B2" w14:textId="77777777" w:rsidR="00040E02" w:rsidRPr="00A63C10" w:rsidRDefault="00040E02" w:rsidP="00F460DC">
            <w:pPr>
              <w:suppressLineNumbers/>
              <w:suppressAutoHyphens/>
              <w:spacing w:after="0"/>
              <w:ind w:left="34" w:firstLine="13"/>
              <w:rPr>
                <w:rFonts w:asciiTheme="majorBidi" w:eastAsia="Times New Roman" w:hAnsiTheme="majorBidi" w:cstheme="majorBidi"/>
                <w:szCs w:val="22"/>
              </w:rPr>
            </w:pPr>
          </w:p>
        </w:tc>
        <w:tc>
          <w:tcPr>
            <w:tcW w:w="3402" w:type="dxa"/>
            <w:shd w:val="clear" w:color="auto" w:fill="auto"/>
          </w:tcPr>
          <w:p w14:paraId="2DD19D6F" w14:textId="03C15E48" w:rsidR="00040E02" w:rsidRPr="00A63C10" w:rsidRDefault="00D27740" w:rsidP="00F460DC">
            <w:pPr>
              <w:suppressLineNumbers/>
              <w:suppressAutoHyphens/>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t>The t</w:t>
            </w:r>
            <w:r w:rsidR="00040E02" w:rsidRPr="00A63C10">
              <w:rPr>
                <w:rFonts w:asciiTheme="majorBidi" w:eastAsia="Times New Roman" w:hAnsiTheme="majorBidi" w:cstheme="majorBidi"/>
                <w:szCs w:val="22"/>
              </w:rPr>
              <w:t>ask was completed.</w:t>
            </w:r>
          </w:p>
        </w:tc>
        <w:tc>
          <w:tcPr>
            <w:tcW w:w="5670" w:type="dxa"/>
            <w:shd w:val="clear" w:color="auto" w:fill="auto"/>
          </w:tcPr>
          <w:p w14:paraId="5D9186E3" w14:textId="0AE94F21" w:rsidR="00040E02" w:rsidRPr="003F4668" w:rsidRDefault="001B0298" w:rsidP="00C7319B">
            <w:pPr>
              <w:spacing w:after="0"/>
              <w:ind w:left="34" w:firstLine="13"/>
              <w:jc w:val="left"/>
              <w:rPr>
                <w:rFonts w:asciiTheme="majorBidi" w:hAnsiTheme="majorBidi" w:cstheme="majorBidi"/>
                <w:szCs w:val="22"/>
              </w:rPr>
            </w:pPr>
            <w:r>
              <w:rPr>
                <w:rFonts w:asciiTheme="majorBidi" w:eastAsia="Times New Roman" w:hAnsiTheme="majorBidi" w:cstheme="majorBidi"/>
                <w:szCs w:val="22"/>
              </w:rPr>
              <w:t>F</w:t>
            </w:r>
            <w:r w:rsidRPr="00A63C10">
              <w:rPr>
                <w:rFonts w:asciiTheme="majorBidi" w:eastAsia="Times New Roman" w:hAnsiTheme="majorBidi" w:cstheme="majorBidi"/>
                <w:szCs w:val="22"/>
              </w:rPr>
              <w:t xml:space="preserve">ollowing its review of the programme of work, </w:t>
            </w:r>
            <w:r>
              <w:rPr>
                <w:rFonts w:asciiTheme="majorBidi" w:eastAsia="Times New Roman" w:hAnsiTheme="majorBidi" w:cstheme="majorBidi"/>
                <w:szCs w:val="22"/>
              </w:rPr>
              <w:t>t</w:t>
            </w:r>
            <w:r w:rsidR="00A63C10">
              <w:rPr>
                <w:rFonts w:asciiTheme="majorBidi" w:eastAsia="Times New Roman" w:hAnsiTheme="majorBidi" w:cstheme="majorBidi"/>
                <w:szCs w:val="22"/>
              </w:rPr>
              <w:t>he Conference of the Parties to the Convention</w:t>
            </w:r>
            <w:r w:rsidR="00040E02" w:rsidRPr="00A63C10">
              <w:rPr>
                <w:rFonts w:asciiTheme="majorBidi" w:eastAsia="Times New Roman" w:hAnsiTheme="majorBidi" w:cstheme="majorBidi"/>
                <w:szCs w:val="22"/>
              </w:rPr>
              <w:t xml:space="preserve">, </w:t>
            </w:r>
            <w:r>
              <w:rPr>
                <w:rFonts w:asciiTheme="majorBidi" w:eastAsia="Times New Roman" w:hAnsiTheme="majorBidi" w:cstheme="majorBidi"/>
                <w:szCs w:val="22"/>
              </w:rPr>
              <w:t xml:space="preserve">at its tenth meeting, </w:t>
            </w:r>
            <w:r w:rsidR="00040E02" w:rsidRPr="00A63C10">
              <w:rPr>
                <w:rFonts w:asciiTheme="majorBidi" w:eastAsia="Times New Roman" w:hAnsiTheme="majorBidi" w:cstheme="majorBidi"/>
                <w:szCs w:val="22"/>
              </w:rPr>
              <w:t>decided to retire completed task 3 (decision X/43).</w:t>
            </w:r>
          </w:p>
        </w:tc>
      </w:tr>
      <w:tr w:rsidR="00040E02" w:rsidRPr="003F4668" w14:paraId="4F2A2D22" w14:textId="77777777" w:rsidTr="00F460DC">
        <w:tc>
          <w:tcPr>
            <w:tcW w:w="3686" w:type="dxa"/>
            <w:shd w:val="clear" w:color="auto" w:fill="auto"/>
          </w:tcPr>
          <w:p w14:paraId="510FA056" w14:textId="77777777" w:rsidR="00040E02" w:rsidRPr="00C96A4E" w:rsidRDefault="00040E02" w:rsidP="00C7319B">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b/>
                <w:szCs w:val="22"/>
              </w:rPr>
              <w:t>Task 4.</w:t>
            </w:r>
            <w:r w:rsidRPr="003F4668">
              <w:rPr>
                <w:rFonts w:asciiTheme="majorBidi" w:eastAsia="Times New Roman" w:hAnsiTheme="majorBidi" w:cstheme="majorBidi"/>
                <w:szCs w:val="22"/>
              </w:rPr>
              <w:t xml:space="preserve"> </w:t>
            </w:r>
            <w:r w:rsidRPr="00C96A4E">
              <w:rPr>
                <w:rFonts w:asciiTheme="majorBidi" w:eastAsia="Times New Roman" w:hAnsiTheme="majorBidi" w:cstheme="majorBidi"/>
                <w:szCs w:val="22"/>
              </w:rPr>
              <w:t xml:space="preserve">Parties to develop, as appropriate, mechanisms for promoting the full and effective participation of </w:t>
            </w:r>
            <w:r w:rsidRPr="00C7319B">
              <w:rPr>
                <w:rFonts w:asciiTheme="majorBidi" w:eastAsia="Times New Roman" w:hAnsiTheme="majorBidi" w:cstheme="majorBidi"/>
                <w:szCs w:val="22"/>
              </w:rPr>
              <w:t>indigenous</w:t>
            </w:r>
            <w:r w:rsidRPr="00C96A4E">
              <w:rPr>
                <w:rFonts w:asciiTheme="majorBidi" w:eastAsia="Times New Roman" w:hAnsiTheme="majorBidi" w:cstheme="majorBidi"/>
                <w:szCs w:val="22"/>
              </w:rPr>
              <w:t xml:space="preserve"> and local communities with specific provisions for the full, </w:t>
            </w:r>
            <w:proofErr w:type="gramStart"/>
            <w:r w:rsidRPr="00C96A4E">
              <w:rPr>
                <w:rFonts w:asciiTheme="majorBidi" w:eastAsia="Times New Roman" w:hAnsiTheme="majorBidi" w:cstheme="majorBidi"/>
                <w:szCs w:val="22"/>
              </w:rPr>
              <w:t>active</w:t>
            </w:r>
            <w:proofErr w:type="gramEnd"/>
            <w:r w:rsidRPr="00C96A4E">
              <w:rPr>
                <w:rFonts w:asciiTheme="majorBidi" w:eastAsia="Times New Roman" w:hAnsiTheme="majorBidi" w:cstheme="majorBidi"/>
                <w:szCs w:val="22"/>
              </w:rPr>
              <w:t xml:space="preserve"> and effective participation of women in all elements of the programme of work, taking into account the need to: </w:t>
            </w:r>
          </w:p>
          <w:p w14:paraId="5F86DA15" w14:textId="77777777" w:rsidR="00040E02" w:rsidRPr="00C96A4E" w:rsidRDefault="00040E02" w:rsidP="00C7319B">
            <w:pPr>
              <w:spacing w:after="0"/>
              <w:ind w:left="34" w:firstLine="13"/>
              <w:jc w:val="left"/>
              <w:rPr>
                <w:rFonts w:asciiTheme="majorBidi" w:eastAsia="Times New Roman" w:hAnsiTheme="majorBidi" w:cstheme="majorBidi"/>
                <w:szCs w:val="22"/>
              </w:rPr>
            </w:pPr>
            <w:r w:rsidRPr="00C96A4E">
              <w:rPr>
                <w:rFonts w:asciiTheme="majorBidi" w:eastAsia="Times New Roman" w:hAnsiTheme="majorBidi" w:cstheme="majorBidi"/>
                <w:szCs w:val="22"/>
              </w:rPr>
              <w:t xml:space="preserve">(a) Build </w:t>
            </w:r>
            <w:proofErr w:type="gramStart"/>
            <w:r w:rsidRPr="00C96A4E">
              <w:rPr>
                <w:rFonts w:asciiTheme="majorBidi" w:eastAsia="Times New Roman" w:hAnsiTheme="majorBidi" w:cstheme="majorBidi"/>
                <w:szCs w:val="22"/>
              </w:rPr>
              <w:t>on the basis of</w:t>
            </w:r>
            <w:proofErr w:type="gramEnd"/>
            <w:r w:rsidRPr="00C96A4E">
              <w:rPr>
                <w:rFonts w:asciiTheme="majorBidi" w:eastAsia="Times New Roman" w:hAnsiTheme="majorBidi" w:cstheme="majorBidi"/>
                <w:szCs w:val="22"/>
              </w:rPr>
              <w:t xml:space="preserve"> their knowledge; </w:t>
            </w:r>
          </w:p>
          <w:p w14:paraId="53694579" w14:textId="77777777" w:rsidR="00040E02" w:rsidRPr="00C96A4E" w:rsidRDefault="00040E02" w:rsidP="00C7319B">
            <w:pPr>
              <w:spacing w:after="0"/>
              <w:ind w:left="34" w:firstLine="13"/>
              <w:jc w:val="left"/>
              <w:rPr>
                <w:rFonts w:asciiTheme="majorBidi" w:eastAsia="Times New Roman" w:hAnsiTheme="majorBidi" w:cstheme="majorBidi"/>
                <w:szCs w:val="22"/>
              </w:rPr>
            </w:pPr>
            <w:r w:rsidRPr="00C96A4E">
              <w:rPr>
                <w:rFonts w:asciiTheme="majorBidi" w:eastAsia="Times New Roman" w:hAnsiTheme="majorBidi" w:cstheme="majorBidi"/>
                <w:szCs w:val="22"/>
              </w:rPr>
              <w:t xml:space="preserve">(b) Strengthen their access to biological diversity; </w:t>
            </w:r>
          </w:p>
          <w:p w14:paraId="089B17BD" w14:textId="77777777" w:rsidR="00040E02" w:rsidRPr="00C96A4E" w:rsidRDefault="00040E02" w:rsidP="00C7319B">
            <w:pPr>
              <w:spacing w:after="0"/>
              <w:ind w:left="34" w:firstLine="13"/>
              <w:jc w:val="left"/>
              <w:rPr>
                <w:rFonts w:asciiTheme="majorBidi" w:eastAsia="Times New Roman" w:hAnsiTheme="majorBidi" w:cstheme="majorBidi"/>
                <w:szCs w:val="22"/>
              </w:rPr>
            </w:pPr>
            <w:r w:rsidRPr="00C96A4E">
              <w:rPr>
                <w:rFonts w:asciiTheme="majorBidi" w:eastAsia="Times New Roman" w:hAnsiTheme="majorBidi" w:cstheme="majorBidi"/>
                <w:szCs w:val="22"/>
              </w:rPr>
              <w:t xml:space="preserve">(c) Strengthen their capacity on matters pertaining to the conservation, </w:t>
            </w:r>
            <w:proofErr w:type="gramStart"/>
            <w:r w:rsidRPr="00C96A4E">
              <w:rPr>
                <w:rFonts w:asciiTheme="majorBidi" w:eastAsia="Times New Roman" w:hAnsiTheme="majorBidi" w:cstheme="majorBidi"/>
                <w:szCs w:val="22"/>
              </w:rPr>
              <w:t>maintenance</w:t>
            </w:r>
            <w:proofErr w:type="gramEnd"/>
            <w:r w:rsidRPr="00C96A4E">
              <w:rPr>
                <w:rFonts w:asciiTheme="majorBidi" w:eastAsia="Times New Roman" w:hAnsiTheme="majorBidi" w:cstheme="majorBidi"/>
                <w:szCs w:val="22"/>
              </w:rPr>
              <w:t xml:space="preserve"> and protection of biological diversity; </w:t>
            </w:r>
          </w:p>
          <w:p w14:paraId="40EA6CE6" w14:textId="77777777" w:rsidR="00040E02" w:rsidRPr="003F4668" w:rsidRDefault="00040E02" w:rsidP="00C7319B">
            <w:pPr>
              <w:spacing w:after="0"/>
              <w:ind w:left="34" w:firstLine="13"/>
              <w:jc w:val="left"/>
              <w:rPr>
                <w:rFonts w:asciiTheme="majorBidi" w:eastAsia="Times New Roman" w:hAnsiTheme="majorBidi" w:cstheme="majorBidi"/>
                <w:szCs w:val="22"/>
              </w:rPr>
            </w:pPr>
            <w:r w:rsidRPr="00C96A4E">
              <w:rPr>
                <w:rFonts w:asciiTheme="majorBidi" w:eastAsia="Times New Roman" w:hAnsiTheme="majorBidi" w:cstheme="majorBidi"/>
                <w:szCs w:val="22"/>
              </w:rPr>
              <w:t>(d) Promote the exchange of experiences and knowledge;</w:t>
            </w:r>
            <w:r w:rsidRPr="003F4668">
              <w:rPr>
                <w:rFonts w:asciiTheme="majorBidi" w:eastAsia="Times New Roman" w:hAnsiTheme="majorBidi" w:cstheme="majorBidi"/>
                <w:szCs w:val="22"/>
              </w:rPr>
              <w:t xml:space="preserve"> </w:t>
            </w:r>
          </w:p>
          <w:p w14:paraId="7C609914" w14:textId="338D6474" w:rsidR="00040E02" w:rsidRPr="003F4668" w:rsidRDefault="00040E02" w:rsidP="00C7319B">
            <w:pPr>
              <w:ind w:left="29" w:firstLine="14"/>
              <w:jc w:val="left"/>
              <w:rPr>
                <w:rFonts w:asciiTheme="majorBidi" w:hAnsiTheme="majorBidi" w:cstheme="majorBidi"/>
                <w:szCs w:val="22"/>
              </w:rPr>
            </w:pPr>
            <w:r w:rsidRPr="00C0030D">
              <w:rPr>
                <w:rFonts w:asciiTheme="majorBidi" w:eastAsia="Times New Roman" w:hAnsiTheme="majorBidi" w:cstheme="majorBidi"/>
                <w:szCs w:val="22"/>
              </w:rPr>
              <w:lastRenderedPageBreak/>
              <w:t xml:space="preserve">(e) Promote culturally appropriate and </w:t>
            </w:r>
            <w:r w:rsidRPr="00C7319B">
              <w:rPr>
                <w:rFonts w:asciiTheme="majorBidi" w:eastAsia="Times New Roman" w:hAnsiTheme="majorBidi" w:cstheme="majorBidi"/>
                <w:szCs w:val="22"/>
              </w:rPr>
              <w:t>gender</w:t>
            </w:r>
            <w:r w:rsidR="006A7DC3">
              <w:rPr>
                <w:rFonts w:asciiTheme="majorBidi" w:eastAsia="Times New Roman" w:hAnsiTheme="majorBidi" w:cstheme="majorBidi"/>
                <w:szCs w:val="22"/>
              </w:rPr>
              <w:t>-</w:t>
            </w:r>
            <w:r w:rsidRPr="00C7319B">
              <w:rPr>
                <w:rFonts w:asciiTheme="majorBidi" w:eastAsia="Times New Roman" w:hAnsiTheme="majorBidi" w:cstheme="majorBidi"/>
                <w:szCs w:val="22"/>
              </w:rPr>
              <w:t>specific</w:t>
            </w:r>
            <w:r w:rsidRPr="00C0030D">
              <w:rPr>
                <w:rFonts w:asciiTheme="majorBidi" w:eastAsia="Times New Roman" w:hAnsiTheme="majorBidi" w:cstheme="majorBidi"/>
                <w:szCs w:val="22"/>
              </w:rPr>
              <w:t xml:space="preserve"> ways</w:t>
            </w:r>
            <w:r w:rsidRPr="003F4668">
              <w:rPr>
                <w:rFonts w:asciiTheme="majorBidi" w:eastAsia="Times New Roman" w:hAnsiTheme="majorBidi" w:cstheme="majorBidi"/>
                <w:szCs w:val="22"/>
              </w:rPr>
              <w:t xml:space="preserve"> in which to document and preserve women’s knowledge of biological diversity.</w:t>
            </w:r>
          </w:p>
        </w:tc>
        <w:tc>
          <w:tcPr>
            <w:tcW w:w="1418" w:type="dxa"/>
            <w:shd w:val="clear" w:color="auto" w:fill="auto"/>
          </w:tcPr>
          <w:p w14:paraId="20DD9931" w14:textId="77777777" w:rsidR="00040E02" w:rsidRPr="003F4668" w:rsidRDefault="00040E02" w:rsidP="00C7319B">
            <w:pPr>
              <w:spacing w:after="0"/>
              <w:ind w:left="34" w:firstLine="13"/>
              <w:jc w:val="left"/>
              <w:rPr>
                <w:rFonts w:asciiTheme="majorBidi" w:eastAsia="Times New Roman" w:hAnsiTheme="majorBidi" w:cstheme="majorBidi"/>
                <w:szCs w:val="22"/>
                <w:lang w:eastAsia="en-GB"/>
              </w:rPr>
            </w:pPr>
            <w:r w:rsidRPr="003F4668">
              <w:rPr>
                <w:rFonts w:asciiTheme="majorBidi" w:eastAsia="Times New Roman" w:hAnsiTheme="majorBidi" w:cstheme="majorBidi"/>
                <w:szCs w:val="22"/>
              </w:rPr>
              <w:lastRenderedPageBreak/>
              <w:t xml:space="preserve">Parties </w:t>
            </w:r>
          </w:p>
        </w:tc>
        <w:tc>
          <w:tcPr>
            <w:tcW w:w="3402" w:type="dxa"/>
            <w:shd w:val="clear" w:color="auto" w:fill="auto"/>
          </w:tcPr>
          <w:p w14:paraId="704AA944" w14:textId="77777777" w:rsidR="00040E02" w:rsidRPr="003F4668" w:rsidRDefault="00040E02" w:rsidP="00C7319B">
            <w:pPr>
              <w:spacing w:after="0"/>
              <w:ind w:left="34" w:firstLine="13"/>
              <w:jc w:val="left"/>
              <w:rPr>
                <w:rFonts w:asciiTheme="majorBidi" w:eastAsia="Times New Roman" w:hAnsiTheme="majorBidi" w:cstheme="majorBidi"/>
                <w:szCs w:val="22"/>
              </w:rPr>
            </w:pPr>
            <w:r w:rsidRPr="00D83E03">
              <w:rPr>
                <w:rFonts w:asciiTheme="majorBidi" w:eastAsia="Times New Roman" w:hAnsiTheme="majorBidi" w:cstheme="majorBidi"/>
                <w:szCs w:val="22"/>
              </w:rPr>
              <w:t>Intended to be undertaken on a</w:t>
            </w:r>
            <w:r>
              <w:rPr>
                <w:rFonts w:asciiTheme="majorBidi" w:eastAsia="Times New Roman" w:hAnsiTheme="majorBidi" w:cstheme="majorBidi"/>
                <w:szCs w:val="22"/>
              </w:rPr>
              <w:t>n</w:t>
            </w:r>
            <w:r w:rsidRPr="00D83E03">
              <w:rPr>
                <w:rFonts w:asciiTheme="majorBidi" w:eastAsia="Times New Roman" w:hAnsiTheme="majorBidi" w:cstheme="majorBidi"/>
                <w:szCs w:val="22"/>
              </w:rPr>
              <w:t xml:space="preserve"> </w:t>
            </w:r>
            <w:r>
              <w:rPr>
                <w:rFonts w:asciiTheme="majorBidi" w:eastAsia="Times New Roman" w:hAnsiTheme="majorBidi" w:cstheme="majorBidi"/>
                <w:szCs w:val="22"/>
              </w:rPr>
              <w:t>ongoing</w:t>
            </w:r>
            <w:r w:rsidRPr="00D83E03">
              <w:rPr>
                <w:rFonts w:asciiTheme="majorBidi" w:eastAsia="Times New Roman" w:hAnsiTheme="majorBidi" w:cstheme="majorBidi"/>
                <w:szCs w:val="22"/>
              </w:rPr>
              <w:t xml:space="preserve"> basis, the task has been implemented and continues to be implemented</w:t>
            </w:r>
            <w:r>
              <w:rPr>
                <w:rFonts w:asciiTheme="majorBidi" w:eastAsia="Times New Roman" w:hAnsiTheme="majorBidi" w:cstheme="majorBidi"/>
                <w:szCs w:val="22"/>
              </w:rPr>
              <w:t>.</w:t>
            </w:r>
          </w:p>
        </w:tc>
        <w:tc>
          <w:tcPr>
            <w:tcW w:w="5670" w:type="dxa"/>
            <w:shd w:val="clear" w:color="auto" w:fill="auto"/>
          </w:tcPr>
          <w:p w14:paraId="7B4C85F1" w14:textId="52538A36" w:rsidR="00040E02" w:rsidRPr="00830B70" w:rsidRDefault="00040E02" w:rsidP="00C7319B">
            <w:pPr>
              <w:spacing w:after="0"/>
              <w:ind w:left="34" w:firstLine="13"/>
              <w:jc w:val="left"/>
              <w:rPr>
                <w:rFonts w:asciiTheme="majorBidi" w:eastAsia="Times New Roman" w:hAnsiTheme="majorBidi" w:cstheme="majorBidi"/>
                <w:szCs w:val="22"/>
                <w:lang w:eastAsia="en-GB"/>
              </w:rPr>
            </w:pPr>
            <w:r w:rsidRPr="003F4668">
              <w:rPr>
                <w:rFonts w:asciiTheme="majorBidi" w:eastAsia="Times New Roman" w:hAnsiTheme="majorBidi" w:cstheme="majorBidi"/>
                <w:szCs w:val="22"/>
                <w:lang w:eastAsia="en-GB"/>
              </w:rPr>
              <w:t xml:space="preserve">Parties have made progress in the development of measures and mechanisms related to promoting the full and effective </w:t>
            </w:r>
            <w:r w:rsidRPr="00830B70">
              <w:rPr>
                <w:rFonts w:asciiTheme="majorBidi" w:eastAsia="Times New Roman" w:hAnsiTheme="majorBidi" w:cstheme="majorBidi"/>
                <w:szCs w:val="22"/>
                <w:lang w:eastAsia="en-GB"/>
              </w:rPr>
              <w:t xml:space="preserve">participation </w:t>
            </w:r>
            <w:r w:rsidRPr="00AC0383">
              <w:rPr>
                <w:rFonts w:asciiTheme="majorBidi" w:eastAsia="Times New Roman" w:hAnsiTheme="majorBidi" w:cstheme="majorBidi"/>
                <w:szCs w:val="22"/>
                <w:lang w:eastAsia="en-GB"/>
              </w:rPr>
              <w:t xml:space="preserve">of </w:t>
            </w:r>
            <w:r w:rsidRPr="00C7319B">
              <w:rPr>
                <w:rFonts w:asciiTheme="majorBidi" w:eastAsia="Times New Roman" w:hAnsiTheme="majorBidi" w:cstheme="majorBidi"/>
                <w:szCs w:val="22"/>
                <w:lang w:eastAsia="en-GB"/>
              </w:rPr>
              <w:t>indigenous</w:t>
            </w:r>
            <w:r w:rsidRPr="00AC0383">
              <w:rPr>
                <w:rFonts w:asciiTheme="majorBidi" w:eastAsia="Times New Roman" w:hAnsiTheme="majorBidi" w:cstheme="majorBidi"/>
                <w:szCs w:val="22"/>
                <w:lang w:eastAsia="en-GB"/>
              </w:rPr>
              <w:t xml:space="preserve"> and local communities</w:t>
            </w:r>
            <w:r w:rsidR="008241E1">
              <w:rPr>
                <w:rFonts w:asciiTheme="majorBidi" w:eastAsia="Times New Roman" w:hAnsiTheme="majorBidi" w:cstheme="majorBidi"/>
                <w:szCs w:val="22"/>
                <w:lang w:eastAsia="en-GB"/>
              </w:rPr>
              <w:t>,</w:t>
            </w:r>
            <w:r w:rsidRPr="00830B70">
              <w:rPr>
                <w:rFonts w:asciiTheme="majorBidi" w:eastAsia="Times New Roman" w:hAnsiTheme="majorBidi" w:cstheme="majorBidi"/>
                <w:szCs w:val="22"/>
                <w:lang w:eastAsia="en-GB"/>
              </w:rPr>
              <w:t xml:space="preserve"> with specific provisions for the full, </w:t>
            </w:r>
            <w:proofErr w:type="gramStart"/>
            <w:r w:rsidRPr="00830B70">
              <w:rPr>
                <w:rFonts w:asciiTheme="majorBidi" w:eastAsia="Times New Roman" w:hAnsiTheme="majorBidi" w:cstheme="majorBidi"/>
                <w:szCs w:val="22"/>
                <w:lang w:eastAsia="en-GB"/>
              </w:rPr>
              <w:t>active</w:t>
            </w:r>
            <w:proofErr w:type="gramEnd"/>
            <w:r w:rsidRPr="00830B70">
              <w:rPr>
                <w:rFonts w:asciiTheme="majorBidi" w:eastAsia="Times New Roman" w:hAnsiTheme="majorBidi" w:cstheme="majorBidi"/>
                <w:szCs w:val="22"/>
                <w:lang w:eastAsia="en-GB"/>
              </w:rPr>
              <w:t xml:space="preserve"> and effective participation of women in all elements of the programme of work</w:t>
            </w:r>
            <w:r w:rsidRPr="00830B70" w:rsidDel="003C66FB">
              <w:rPr>
                <w:rFonts w:asciiTheme="majorBidi" w:eastAsia="Times New Roman" w:hAnsiTheme="majorBidi" w:cstheme="majorBidi"/>
                <w:szCs w:val="22"/>
                <w:lang w:eastAsia="en-GB"/>
              </w:rPr>
              <w:t xml:space="preserve"> </w:t>
            </w:r>
            <w:r w:rsidRPr="00830B70">
              <w:rPr>
                <w:rFonts w:asciiTheme="majorBidi" w:eastAsia="Times New Roman" w:hAnsiTheme="majorBidi" w:cstheme="majorBidi"/>
                <w:szCs w:val="22"/>
                <w:lang w:eastAsia="en-GB"/>
              </w:rPr>
              <w:t>(</w:t>
            </w:r>
            <w:r w:rsidR="00983530">
              <w:rPr>
                <w:rFonts w:asciiTheme="majorBidi" w:eastAsia="Times New Roman" w:hAnsiTheme="majorBidi" w:cstheme="majorBidi"/>
                <w:szCs w:val="22"/>
                <w:lang w:eastAsia="en-GB"/>
              </w:rPr>
              <w:t xml:space="preserve">see documents </w:t>
            </w:r>
            <w:r w:rsidRPr="00C7319B">
              <w:rPr>
                <w:rFonts w:asciiTheme="majorBidi" w:eastAsia="Times New Roman" w:hAnsiTheme="majorBidi" w:cstheme="majorBidi"/>
                <w:szCs w:val="22"/>
                <w:lang w:eastAsia="en-GB"/>
              </w:rPr>
              <w:t>CBD</w:t>
            </w:r>
            <w:r w:rsidRPr="00830B70">
              <w:rPr>
                <w:rFonts w:asciiTheme="majorBidi" w:eastAsia="Times New Roman" w:hAnsiTheme="majorBidi" w:cstheme="majorBidi"/>
                <w:szCs w:val="22"/>
                <w:lang w:eastAsia="en-GB"/>
              </w:rPr>
              <w:t>/</w:t>
            </w:r>
            <w:r w:rsidRPr="00C7319B">
              <w:rPr>
                <w:rFonts w:asciiTheme="majorBidi" w:eastAsia="Times New Roman" w:hAnsiTheme="majorBidi" w:cstheme="majorBidi"/>
                <w:szCs w:val="22"/>
                <w:lang w:eastAsia="en-GB"/>
              </w:rPr>
              <w:t>WG</w:t>
            </w:r>
            <w:r w:rsidRPr="00830B70">
              <w:rPr>
                <w:rFonts w:asciiTheme="majorBidi" w:eastAsia="Times New Roman" w:hAnsiTheme="majorBidi" w:cstheme="majorBidi"/>
                <w:szCs w:val="22"/>
                <w:lang w:eastAsia="en-GB"/>
              </w:rPr>
              <w:t>8J/11/</w:t>
            </w:r>
            <w:r w:rsidRPr="00C7319B">
              <w:rPr>
                <w:rFonts w:asciiTheme="majorBidi" w:eastAsia="Times New Roman" w:hAnsiTheme="majorBidi" w:cstheme="majorBidi"/>
                <w:szCs w:val="22"/>
                <w:lang w:eastAsia="en-GB"/>
              </w:rPr>
              <w:t>INF</w:t>
            </w:r>
            <w:r w:rsidRPr="00830B70">
              <w:rPr>
                <w:rFonts w:asciiTheme="majorBidi" w:eastAsia="Times New Roman" w:hAnsiTheme="majorBidi" w:cstheme="majorBidi"/>
                <w:szCs w:val="22"/>
                <w:lang w:eastAsia="en-GB"/>
              </w:rPr>
              <w:t xml:space="preserve">/3 and </w:t>
            </w:r>
            <w:r w:rsidRPr="00C7319B">
              <w:rPr>
                <w:rFonts w:asciiTheme="majorBidi" w:eastAsia="Times New Roman" w:hAnsiTheme="majorBidi" w:cstheme="majorBidi"/>
                <w:szCs w:val="22"/>
                <w:lang w:eastAsia="en-GB"/>
              </w:rPr>
              <w:t>CBD</w:t>
            </w:r>
            <w:r w:rsidRPr="00830B70">
              <w:rPr>
                <w:rFonts w:asciiTheme="majorBidi" w:eastAsia="Times New Roman" w:hAnsiTheme="majorBidi" w:cstheme="majorBidi"/>
                <w:szCs w:val="22"/>
                <w:lang w:eastAsia="en-GB"/>
              </w:rPr>
              <w:t>/</w:t>
            </w:r>
            <w:r w:rsidRPr="00C7319B">
              <w:rPr>
                <w:rFonts w:asciiTheme="majorBidi" w:eastAsia="Times New Roman" w:hAnsiTheme="majorBidi" w:cstheme="majorBidi"/>
                <w:szCs w:val="22"/>
                <w:lang w:eastAsia="en-GB"/>
              </w:rPr>
              <w:t>WG</w:t>
            </w:r>
            <w:r w:rsidRPr="00830B70">
              <w:rPr>
                <w:rFonts w:asciiTheme="majorBidi" w:eastAsia="Times New Roman" w:hAnsiTheme="majorBidi" w:cstheme="majorBidi"/>
                <w:szCs w:val="22"/>
                <w:lang w:eastAsia="en-GB"/>
              </w:rPr>
              <w:t>8J/12/</w:t>
            </w:r>
            <w:r w:rsidRPr="00C7319B">
              <w:rPr>
                <w:rFonts w:asciiTheme="majorBidi" w:eastAsia="Times New Roman" w:hAnsiTheme="majorBidi" w:cstheme="majorBidi"/>
                <w:szCs w:val="22"/>
                <w:lang w:eastAsia="en-GB"/>
              </w:rPr>
              <w:t>INF</w:t>
            </w:r>
            <w:r w:rsidRPr="00830B70">
              <w:rPr>
                <w:rFonts w:asciiTheme="majorBidi" w:eastAsia="Times New Roman" w:hAnsiTheme="majorBidi" w:cstheme="majorBidi"/>
                <w:szCs w:val="22"/>
                <w:lang w:eastAsia="en-GB"/>
              </w:rPr>
              <w:t>/3). Further work by Parties is needed to further facilitate the active participation of women and girls</w:t>
            </w:r>
            <w:r w:rsidRPr="00C7319B">
              <w:rPr>
                <w:rFonts w:asciiTheme="majorBidi" w:eastAsia="Times New Roman" w:hAnsiTheme="majorBidi" w:cstheme="majorBidi"/>
                <w:szCs w:val="22"/>
                <w:lang w:eastAsia="en-GB"/>
              </w:rPr>
              <w:t xml:space="preserve"> and</w:t>
            </w:r>
            <w:r w:rsidRPr="00830B70">
              <w:rPr>
                <w:rFonts w:asciiTheme="majorBidi" w:eastAsia="Times New Roman" w:hAnsiTheme="majorBidi" w:cstheme="majorBidi"/>
                <w:szCs w:val="22"/>
                <w:lang w:eastAsia="en-GB"/>
              </w:rPr>
              <w:t xml:space="preserve"> children and youth from </w:t>
            </w:r>
            <w:r w:rsidRPr="00C7319B">
              <w:rPr>
                <w:rFonts w:asciiTheme="majorBidi" w:eastAsia="Times New Roman" w:hAnsiTheme="majorBidi" w:cstheme="majorBidi"/>
                <w:szCs w:val="22"/>
                <w:lang w:eastAsia="en-GB"/>
              </w:rPr>
              <w:t>indigenous people</w:t>
            </w:r>
            <w:r w:rsidRPr="00830B70">
              <w:rPr>
                <w:rFonts w:asciiTheme="majorBidi" w:eastAsia="Times New Roman" w:hAnsiTheme="majorBidi" w:cstheme="majorBidi"/>
                <w:szCs w:val="22"/>
                <w:lang w:eastAsia="en-GB"/>
              </w:rPr>
              <w:t xml:space="preserve">s and local communities in the implementation of the Convention. </w:t>
            </w:r>
          </w:p>
          <w:p w14:paraId="41BB72A6" w14:textId="512ACB84" w:rsidR="00040E02" w:rsidRPr="003F4668" w:rsidRDefault="00040E02" w:rsidP="00C7319B">
            <w:pPr>
              <w:spacing w:after="0"/>
              <w:ind w:left="34" w:firstLine="13"/>
              <w:jc w:val="left"/>
              <w:rPr>
                <w:rFonts w:asciiTheme="majorBidi" w:eastAsia="Times New Roman" w:hAnsiTheme="majorBidi" w:cstheme="majorBidi"/>
                <w:szCs w:val="22"/>
              </w:rPr>
            </w:pPr>
            <w:bookmarkStart w:id="2" w:name="_Hlk163293038"/>
            <w:r w:rsidRPr="00830B70">
              <w:rPr>
                <w:rFonts w:asciiTheme="majorBidi" w:eastAsia="Times New Roman" w:hAnsiTheme="majorBidi" w:cstheme="majorBidi"/>
                <w:szCs w:val="22"/>
                <w:lang w:eastAsia="en-GB"/>
              </w:rPr>
              <w:t xml:space="preserve">The task remains of relevance to the implementation of the </w:t>
            </w:r>
            <w:r w:rsidRPr="00C7319B">
              <w:rPr>
                <w:rFonts w:asciiTheme="majorBidi" w:eastAsia="Times New Roman" w:hAnsiTheme="majorBidi" w:cstheme="majorBidi"/>
                <w:szCs w:val="22"/>
                <w:lang w:eastAsia="en-GB"/>
              </w:rPr>
              <w:t>Framework</w:t>
            </w:r>
            <w:r w:rsidRPr="00830B70">
              <w:rPr>
                <w:rFonts w:asciiTheme="majorBidi" w:eastAsia="Times New Roman" w:hAnsiTheme="majorBidi" w:cstheme="majorBidi"/>
                <w:szCs w:val="22"/>
                <w:lang w:eastAsia="en-GB"/>
              </w:rPr>
              <w:t>.</w:t>
            </w:r>
            <w:bookmarkEnd w:id="2"/>
          </w:p>
        </w:tc>
      </w:tr>
      <w:tr w:rsidR="00040E02" w:rsidRPr="003F4668" w14:paraId="1941B265" w14:textId="77777777" w:rsidTr="00F460DC">
        <w:tc>
          <w:tcPr>
            <w:tcW w:w="3686" w:type="dxa"/>
            <w:shd w:val="clear" w:color="auto" w:fill="auto"/>
          </w:tcPr>
          <w:p w14:paraId="20126199" w14:textId="69EA0BD0" w:rsidR="00040E02" w:rsidRPr="003F4668" w:rsidRDefault="00040E02" w:rsidP="00C7319B">
            <w:pPr>
              <w:ind w:left="29" w:firstLine="14"/>
              <w:jc w:val="left"/>
              <w:rPr>
                <w:rFonts w:asciiTheme="majorBidi" w:eastAsia="Times New Roman" w:hAnsiTheme="majorBidi" w:cstheme="majorBidi"/>
                <w:b/>
                <w:szCs w:val="22"/>
              </w:rPr>
            </w:pPr>
            <w:r w:rsidRPr="003F4668">
              <w:rPr>
                <w:rFonts w:asciiTheme="majorBidi" w:eastAsia="Times New Roman" w:hAnsiTheme="majorBidi" w:cstheme="majorBidi"/>
                <w:b/>
                <w:szCs w:val="22"/>
              </w:rPr>
              <w:t>Task 5.</w:t>
            </w:r>
            <w:r w:rsidRPr="003F4668">
              <w:rPr>
                <w:rFonts w:asciiTheme="majorBidi" w:eastAsia="Times New Roman" w:hAnsiTheme="majorBidi" w:cstheme="majorBidi"/>
                <w:bCs/>
                <w:szCs w:val="22"/>
              </w:rPr>
              <w:t xml:space="preserve"> The Executive Secretary to prepare, for the next meeting of the Ad Hoc </w:t>
            </w:r>
            <w:r w:rsidR="00B25C04">
              <w:rPr>
                <w:rFonts w:asciiTheme="majorBidi" w:eastAsia="Times New Roman" w:hAnsiTheme="majorBidi" w:cstheme="majorBidi"/>
                <w:bCs/>
                <w:szCs w:val="22"/>
              </w:rPr>
              <w:t xml:space="preserve">Open-ended </w:t>
            </w:r>
            <w:r w:rsidRPr="00A26F49">
              <w:rPr>
                <w:rFonts w:asciiTheme="majorBidi" w:eastAsia="Times New Roman" w:hAnsiTheme="majorBidi" w:cstheme="majorBidi"/>
                <w:bCs/>
                <w:szCs w:val="22"/>
              </w:rPr>
              <w:t>Working Group</w:t>
            </w:r>
            <w:r w:rsidR="00A86A8B">
              <w:rPr>
                <w:rFonts w:asciiTheme="majorBidi" w:eastAsia="Times New Roman" w:hAnsiTheme="majorBidi" w:cstheme="majorBidi"/>
                <w:bCs/>
                <w:szCs w:val="22"/>
              </w:rPr>
              <w:t xml:space="preserve"> on Article 8</w:t>
            </w:r>
            <w:r w:rsidR="00FE1FEB">
              <w:rPr>
                <w:rFonts w:asciiTheme="majorBidi" w:eastAsia="Times New Roman" w:hAnsiTheme="majorBidi" w:cstheme="majorBidi"/>
                <w:bCs/>
                <w:szCs w:val="22"/>
              </w:rPr>
              <w:t xml:space="preserve"> </w:t>
            </w:r>
            <w:r w:rsidR="00A86A8B">
              <w:rPr>
                <w:rFonts w:asciiTheme="majorBidi" w:eastAsia="Times New Roman" w:hAnsiTheme="majorBidi" w:cstheme="majorBidi"/>
                <w:bCs/>
                <w:szCs w:val="22"/>
              </w:rPr>
              <w:t>(j)</w:t>
            </w:r>
            <w:r w:rsidRPr="00A26F49">
              <w:rPr>
                <w:rFonts w:asciiTheme="majorBidi" w:eastAsia="Times New Roman" w:hAnsiTheme="majorBidi" w:cstheme="majorBidi"/>
                <w:bCs/>
                <w:szCs w:val="22"/>
              </w:rPr>
              <w:t xml:space="preserve">, an outline of a composite report on the status and trends regarding the knowledge, innovations and practices of </w:t>
            </w:r>
            <w:r w:rsidRPr="00C7319B">
              <w:rPr>
                <w:rFonts w:asciiTheme="majorBidi" w:eastAsia="Times New Roman" w:hAnsiTheme="majorBidi" w:cstheme="majorBidi"/>
                <w:bCs/>
                <w:szCs w:val="22"/>
              </w:rPr>
              <w:t>indigenous</w:t>
            </w:r>
            <w:r w:rsidRPr="00A26F49">
              <w:rPr>
                <w:rFonts w:asciiTheme="majorBidi" w:eastAsia="Times New Roman" w:hAnsiTheme="majorBidi" w:cstheme="majorBidi"/>
                <w:bCs/>
                <w:szCs w:val="22"/>
              </w:rPr>
              <w:t xml:space="preserve"> and local communities, a plan and a timetable for its preparation, based, inter alia, on advice submitted by Parties, Governments, </w:t>
            </w:r>
            <w:r w:rsidRPr="00C7319B">
              <w:rPr>
                <w:rFonts w:asciiTheme="majorBidi" w:eastAsia="Times New Roman" w:hAnsiTheme="majorBidi" w:cstheme="majorBidi"/>
                <w:bCs/>
                <w:szCs w:val="22"/>
              </w:rPr>
              <w:t>indigenous</w:t>
            </w:r>
            <w:r w:rsidRPr="00A26F49">
              <w:rPr>
                <w:rFonts w:asciiTheme="majorBidi" w:eastAsia="Times New Roman" w:hAnsiTheme="majorBidi" w:cstheme="majorBidi"/>
                <w:bCs/>
                <w:szCs w:val="22"/>
              </w:rPr>
              <w:t xml:space="preserve"> and local communities and other relevant organizations regarding sources and availability of information on these matters. Parties, Governments and </w:t>
            </w:r>
            <w:r w:rsidRPr="00C7319B">
              <w:rPr>
                <w:rFonts w:asciiTheme="majorBidi" w:eastAsia="Times New Roman" w:hAnsiTheme="majorBidi" w:cstheme="majorBidi"/>
                <w:bCs/>
                <w:szCs w:val="22"/>
              </w:rPr>
              <w:t>indigenous</w:t>
            </w:r>
            <w:r w:rsidRPr="00A26F49">
              <w:rPr>
                <w:rFonts w:asciiTheme="majorBidi" w:eastAsia="Times New Roman" w:hAnsiTheme="majorBidi" w:cstheme="majorBidi"/>
                <w:bCs/>
                <w:szCs w:val="22"/>
              </w:rPr>
              <w:t xml:space="preserve"> and local communities and other relevant organizations to submit the information and advice to address the requirements of this task and Parties </w:t>
            </w:r>
            <w:r w:rsidR="00083802" w:rsidRPr="00A26F49">
              <w:rPr>
                <w:rFonts w:asciiTheme="majorBidi" w:eastAsia="Times New Roman" w:hAnsiTheme="majorBidi" w:cstheme="majorBidi"/>
                <w:bCs/>
                <w:szCs w:val="22"/>
              </w:rPr>
              <w:t xml:space="preserve">to </w:t>
            </w:r>
            <w:r w:rsidRPr="00A26F49">
              <w:rPr>
                <w:rFonts w:asciiTheme="majorBidi" w:eastAsia="Times New Roman" w:hAnsiTheme="majorBidi" w:cstheme="majorBidi"/>
                <w:bCs/>
                <w:szCs w:val="22"/>
              </w:rPr>
              <w:t>include in their national reports the current state of implementation o</w:t>
            </w:r>
            <w:r w:rsidRPr="00C7319B">
              <w:rPr>
                <w:rFonts w:asciiTheme="majorBidi" w:eastAsia="Times New Roman" w:hAnsiTheme="majorBidi" w:cstheme="majorBidi"/>
                <w:bCs/>
                <w:szCs w:val="22"/>
              </w:rPr>
              <w:t>f Article</w:t>
            </w:r>
            <w:r w:rsidRPr="00A26F49">
              <w:rPr>
                <w:rFonts w:asciiTheme="majorBidi" w:eastAsia="Times New Roman" w:hAnsiTheme="majorBidi" w:cstheme="majorBidi"/>
                <w:bCs/>
                <w:szCs w:val="22"/>
              </w:rPr>
              <w:t xml:space="preserve"> 8</w:t>
            </w:r>
            <w:r w:rsidR="000E40D3">
              <w:rPr>
                <w:rFonts w:asciiTheme="majorBidi" w:eastAsia="Times New Roman" w:hAnsiTheme="majorBidi" w:cstheme="majorBidi"/>
                <w:bCs/>
                <w:szCs w:val="22"/>
              </w:rPr>
              <w:t xml:space="preserve"> </w:t>
            </w:r>
            <w:r w:rsidRPr="00A26F49">
              <w:rPr>
                <w:rFonts w:asciiTheme="majorBidi" w:eastAsia="Times New Roman" w:hAnsiTheme="majorBidi" w:cstheme="majorBidi"/>
                <w:bCs/>
                <w:szCs w:val="22"/>
              </w:rPr>
              <w:t>(j).</w:t>
            </w:r>
          </w:p>
        </w:tc>
        <w:tc>
          <w:tcPr>
            <w:tcW w:w="1418" w:type="dxa"/>
            <w:shd w:val="clear" w:color="auto" w:fill="auto"/>
          </w:tcPr>
          <w:p w14:paraId="7C36E1CD" w14:textId="77777777" w:rsidR="00040E02" w:rsidRPr="003F4668" w:rsidRDefault="00040E02" w:rsidP="00C0030D">
            <w:pPr>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bCs/>
                <w:szCs w:val="22"/>
              </w:rPr>
              <w:t>Secretariat of the C</w:t>
            </w:r>
            <w:r w:rsidRPr="00C0030D">
              <w:rPr>
                <w:rFonts w:asciiTheme="majorBidi" w:eastAsia="Times New Roman" w:hAnsiTheme="majorBidi" w:cstheme="majorBidi"/>
                <w:bCs/>
                <w:szCs w:val="22"/>
              </w:rPr>
              <w:t>onvention</w:t>
            </w:r>
          </w:p>
        </w:tc>
        <w:tc>
          <w:tcPr>
            <w:tcW w:w="3402" w:type="dxa"/>
            <w:shd w:val="clear" w:color="auto" w:fill="auto"/>
          </w:tcPr>
          <w:p w14:paraId="608170A7" w14:textId="71CE5CBE" w:rsidR="00040E02" w:rsidRPr="003F4668" w:rsidRDefault="00D27740" w:rsidP="00C7319B">
            <w:pPr>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The t</w:t>
            </w:r>
            <w:r w:rsidR="00040E02" w:rsidRPr="00472C1F">
              <w:rPr>
                <w:rFonts w:asciiTheme="majorBidi" w:eastAsia="Times New Roman" w:hAnsiTheme="majorBidi" w:cstheme="majorBidi"/>
                <w:szCs w:val="22"/>
              </w:rPr>
              <w:t>ask</w:t>
            </w:r>
            <w:r w:rsidR="00040E02">
              <w:rPr>
                <w:rFonts w:asciiTheme="majorBidi" w:eastAsia="Times New Roman" w:hAnsiTheme="majorBidi" w:cstheme="majorBidi"/>
                <w:szCs w:val="22"/>
              </w:rPr>
              <w:t xml:space="preserve"> was c</w:t>
            </w:r>
            <w:r w:rsidR="00040E02" w:rsidRPr="003F4668">
              <w:rPr>
                <w:rFonts w:asciiTheme="majorBidi" w:eastAsia="Times New Roman" w:hAnsiTheme="majorBidi" w:cstheme="majorBidi"/>
                <w:szCs w:val="22"/>
              </w:rPr>
              <w:t>ompleted.</w:t>
            </w:r>
          </w:p>
        </w:tc>
        <w:tc>
          <w:tcPr>
            <w:tcW w:w="5670" w:type="dxa"/>
            <w:shd w:val="clear" w:color="auto" w:fill="auto"/>
          </w:tcPr>
          <w:p w14:paraId="60CBA82F" w14:textId="434C7494" w:rsidR="00040E02" w:rsidRPr="00A26F49" w:rsidRDefault="00040E02" w:rsidP="00C7319B">
            <w:pPr>
              <w:ind w:left="29" w:firstLine="14"/>
              <w:jc w:val="left"/>
              <w:rPr>
                <w:rFonts w:asciiTheme="majorBidi" w:eastAsia="Times New Roman" w:hAnsiTheme="majorBidi" w:cstheme="majorBidi"/>
                <w:szCs w:val="22"/>
              </w:rPr>
            </w:pPr>
            <w:r w:rsidRPr="003F4668">
              <w:rPr>
                <w:rFonts w:asciiTheme="majorBidi" w:eastAsia="Times New Roman" w:hAnsiTheme="majorBidi" w:cstheme="majorBidi"/>
                <w:szCs w:val="22"/>
                <w:lang w:eastAsia="en-GB"/>
              </w:rPr>
              <w:t xml:space="preserve">The </w:t>
            </w:r>
            <w:r w:rsidRPr="003F4668">
              <w:rPr>
                <w:rFonts w:asciiTheme="majorBidi" w:eastAsia="Times New Roman" w:hAnsiTheme="majorBidi" w:cstheme="majorBidi"/>
                <w:szCs w:val="22"/>
              </w:rPr>
              <w:t>composite</w:t>
            </w:r>
            <w:r w:rsidRPr="003F4668">
              <w:rPr>
                <w:rFonts w:asciiTheme="majorBidi" w:eastAsia="Times New Roman" w:hAnsiTheme="majorBidi" w:cstheme="majorBidi"/>
                <w:szCs w:val="22"/>
                <w:lang w:eastAsia="en-GB"/>
              </w:rPr>
              <w:t xml:space="preserve"> reports were compiled and published and are available at </w:t>
            </w:r>
            <w:hyperlink r:id="rId23" w:history="1">
              <w:r w:rsidR="00A26F49" w:rsidRPr="00C7319B">
                <w:rPr>
                  <w:rStyle w:val="Hyperlink"/>
                  <w:rFonts w:asciiTheme="majorBidi" w:eastAsia="Times New Roman" w:hAnsiTheme="majorBidi" w:cstheme="majorBidi"/>
                  <w:szCs w:val="22"/>
                  <w:lang w:eastAsia="en-GB"/>
                </w:rPr>
                <w:t>www.cbd.int/traditional/outcomes.shtml</w:t>
              </w:r>
            </w:hyperlink>
            <w:r w:rsidR="00EF6A7B">
              <w:rPr>
                <w:rStyle w:val="Hyperlink"/>
                <w:rFonts w:asciiTheme="majorBidi" w:eastAsia="Times New Roman" w:hAnsiTheme="majorBidi" w:cstheme="majorBidi"/>
                <w:szCs w:val="22"/>
                <w:lang w:eastAsia="en-GB"/>
              </w:rPr>
              <w:t>.</w:t>
            </w:r>
            <w:r w:rsidRPr="00A26F49">
              <w:rPr>
                <w:rFonts w:asciiTheme="majorBidi" w:eastAsia="Times New Roman" w:hAnsiTheme="majorBidi" w:cstheme="majorBidi"/>
                <w:szCs w:val="22"/>
                <w:lang w:eastAsia="en-GB"/>
              </w:rPr>
              <w:t xml:space="preserve"> </w:t>
            </w:r>
          </w:p>
          <w:p w14:paraId="7FFFF407" w14:textId="33B593A7" w:rsidR="00040E02" w:rsidRPr="003F4668" w:rsidRDefault="00C0030D" w:rsidP="00C7319B">
            <w:pPr>
              <w:spacing w:before="0" w:after="0"/>
              <w:ind w:left="34" w:firstLine="11"/>
              <w:jc w:val="left"/>
              <w:rPr>
                <w:rFonts w:asciiTheme="majorBidi" w:eastAsia="Times New Roman" w:hAnsiTheme="majorBidi" w:cstheme="majorBidi"/>
                <w:szCs w:val="22"/>
                <w:lang w:eastAsia="en-GB"/>
              </w:rPr>
            </w:pPr>
            <w:r w:rsidRPr="00A26F49">
              <w:rPr>
                <w:rFonts w:asciiTheme="majorBidi" w:eastAsia="Times New Roman" w:hAnsiTheme="majorBidi" w:cstheme="majorBidi"/>
                <w:szCs w:val="22"/>
              </w:rPr>
              <w:t>F</w:t>
            </w:r>
            <w:r w:rsidR="00040E02" w:rsidRPr="00A26F49">
              <w:rPr>
                <w:rFonts w:asciiTheme="majorBidi" w:eastAsia="Times New Roman" w:hAnsiTheme="majorBidi" w:cstheme="majorBidi"/>
                <w:szCs w:val="22"/>
              </w:rPr>
              <w:t xml:space="preserve">ollowing its review of the programme of work, </w:t>
            </w:r>
            <w:r w:rsidRPr="00A26F49">
              <w:rPr>
                <w:rFonts w:asciiTheme="majorBidi" w:eastAsia="Times New Roman" w:hAnsiTheme="majorBidi" w:cstheme="majorBidi"/>
                <w:szCs w:val="22"/>
              </w:rPr>
              <w:t>the Conference of the Parties</w:t>
            </w:r>
            <w:r w:rsidR="00BD3FA4">
              <w:rPr>
                <w:rFonts w:asciiTheme="majorBidi" w:eastAsia="Times New Roman" w:hAnsiTheme="majorBidi" w:cstheme="majorBidi"/>
                <w:szCs w:val="22"/>
              </w:rPr>
              <w:t>, at its tenth meeting,</w:t>
            </w:r>
            <w:r w:rsidRPr="00A26F49">
              <w:rPr>
                <w:rFonts w:asciiTheme="majorBidi" w:eastAsia="Times New Roman" w:hAnsiTheme="majorBidi" w:cstheme="majorBidi"/>
                <w:szCs w:val="22"/>
              </w:rPr>
              <w:t xml:space="preserve"> </w:t>
            </w:r>
            <w:r w:rsidR="00040E02" w:rsidRPr="00A26F49">
              <w:rPr>
                <w:rFonts w:asciiTheme="majorBidi" w:eastAsia="Times New Roman" w:hAnsiTheme="majorBidi" w:cstheme="majorBidi"/>
                <w:szCs w:val="22"/>
              </w:rPr>
              <w:t>decided to retire completed task 5 (decision X/43).</w:t>
            </w:r>
          </w:p>
        </w:tc>
      </w:tr>
      <w:tr w:rsidR="00040E02" w:rsidRPr="003F4668" w14:paraId="73590E51" w14:textId="77777777" w:rsidTr="00F460DC">
        <w:tc>
          <w:tcPr>
            <w:tcW w:w="3686" w:type="dxa"/>
            <w:shd w:val="clear" w:color="auto" w:fill="auto"/>
          </w:tcPr>
          <w:p w14:paraId="08659E4B" w14:textId="789ABA75" w:rsidR="00040E02" w:rsidRPr="003F4668" w:rsidRDefault="00040E02" w:rsidP="00C7319B">
            <w:pPr>
              <w:spacing w:after="0"/>
              <w:ind w:left="34" w:firstLine="13"/>
              <w:jc w:val="left"/>
              <w:rPr>
                <w:rFonts w:asciiTheme="majorBidi" w:eastAsia="Times New Roman" w:hAnsiTheme="majorBidi" w:cstheme="majorBidi"/>
                <w:b/>
                <w:szCs w:val="22"/>
              </w:rPr>
            </w:pPr>
            <w:r w:rsidRPr="003F4668">
              <w:rPr>
                <w:rFonts w:asciiTheme="majorBidi" w:eastAsia="Times New Roman" w:hAnsiTheme="majorBidi" w:cstheme="majorBidi"/>
                <w:b/>
                <w:szCs w:val="22"/>
              </w:rPr>
              <w:t>Task 6</w:t>
            </w:r>
            <w:r>
              <w:rPr>
                <w:rFonts w:asciiTheme="majorBidi" w:eastAsia="Times New Roman" w:hAnsiTheme="majorBidi" w:cstheme="majorBidi"/>
                <w:b/>
                <w:szCs w:val="22"/>
              </w:rPr>
              <w:t>.</w:t>
            </w:r>
            <w:r w:rsidRPr="003F4668">
              <w:rPr>
                <w:rFonts w:asciiTheme="majorBidi" w:hAnsiTheme="majorBidi" w:cstheme="majorBidi"/>
                <w:szCs w:val="22"/>
              </w:rPr>
              <w:t xml:space="preserve"> </w:t>
            </w:r>
            <w:r w:rsidRPr="003F4668">
              <w:rPr>
                <w:rFonts w:asciiTheme="majorBidi" w:eastAsia="Times New Roman" w:hAnsiTheme="majorBidi" w:cstheme="majorBidi"/>
                <w:bCs/>
                <w:szCs w:val="22"/>
              </w:rPr>
              <w:t xml:space="preserve">The Working Group to develop guidelines for the respect, preservation and maintenance of traditional </w:t>
            </w:r>
            <w:r w:rsidRPr="00810430">
              <w:rPr>
                <w:rFonts w:asciiTheme="majorBidi" w:eastAsia="Times New Roman" w:hAnsiTheme="majorBidi" w:cstheme="majorBidi"/>
                <w:bCs/>
                <w:szCs w:val="22"/>
              </w:rPr>
              <w:t>knowledge, innovations and practices and their wider application in accordance wit</w:t>
            </w:r>
            <w:r w:rsidRPr="00C7319B">
              <w:rPr>
                <w:rFonts w:asciiTheme="majorBidi" w:eastAsia="Times New Roman" w:hAnsiTheme="majorBidi" w:cstheme="majorBidi"/>
                <w:bCs/>
                <w:szCs w:val="22"/>
              </w:rPr>
              <w:t>h Article</w:t>
            </w:r>
            <w:r w:rsidRPr="00810430">
              <w:rPr>
                <w:rFonts w:asciiTheme="majorBidi" w:eastAsia="Times New Roman" w:hAnsiTheme="majorBidi" w:cstheme="majorBidi"/>
                <w:bCs/>
                <w:szCs w:val="22"/>
              </w:rPr>
              <w:t xml:space="preserve"> 8</w:t>
            </w:r>
            <w:r w:rsidR="00F01180">
              <w:rPr>
                <w:rFonts w:asciiTheme="majorBidi" w:eastAsia="Times New Roman" w:hAnsiTheme="majorBidi" w:cstheme="majorBidi"/>
                <w:bCs/>
                <w:szCs w:val="22"/>
              </w:rPr>
              <w:t xml:space="preserve"> </w:t>
            </w:r>
            <w:r w:rsidRPr="00810430">
              <w:rPr>
                <w:rFonts w:asciiTheme="majorBidi" w:eastAsia="Times New Roman" w:hAnsiTheme="majorBidi" w:cstheme="majorBidi"/>
                <w:bCs/>
                <w:szCs w:val="22"/>
              </w:rPr>
              <w:t>(j).</w:t>
            </w:r>
          </w:p>
        </w:tc>
        <w:tc>
          <w:tcPr>
            <w:tcW w:w="1418" w:type="dxa"/>
            <w:shd w:val="clear" w:color="auto" w:fill="auto"/>
          </w:tcPr>
          <w:p w14:paraId="3D764F4E" w14:textId="725C2FE4" w:rsidR="00040E02" w:rsidRPr="003F4668" w:rsidRDefault="00040E02" w:rsidP="00F460DC">
            <w:pPr>
              <w:spacing w:after="0"/>
              <w:ind w:left="34" w:firstLine="13"/>
              <w:jc w:val="left"/>
              <w:rPr>
                <w:rFonts w:asciiTheme="majorBidi" w:eastAsia="Times New Roman" w:hAnsiTheme="majorBidi" w:cstheme="majorBidi"/>
                <w:szCs w:val="22"/>
              </w:rPr>
            </w:pPr>
            <w:r w:rsidRPr="00810430">
              <w:rPr>
                <w:rFonts w:asciiTheme="majorBidi" w:eastAsia="Times New Roman" w:hAnsiTheme="majorBidi" w:cstheme="majorBidi"/>
                <w:szCs w:val="22"/>
              </w:rPr>
              <w:t>Working Group o</w:t>
            </w:r>
            <w:r w:rsidRPr="00C7319B">
              <w:rPr>
                <w:rFonts w:asciiTheme="majorBidi" w:eastAsia="Times New Roman" w:hAnsiTheme="majorBidi" w:cstheme="majorBidi"/>
                <w:szCs w:val="22"/>
              </w:rPr>
              <w:t>n Article</w:t>
            </w:r>
            <w:r w:rsidRPr="00810430">
              <w:rPr>
                <w:rFonts w:asciiTheme="majorBidi" w:eastAsia="Times New Roman" w:hAnsiTheme="majorBidi" w:cstheme="majorBidi"/>
                <w:szCs w:val="22"/>
              </w:rPr>
              <w:t xml:space="preserve"> 8</w:t>
            </w:r>
            <w:r w:rsidR="00F44C51">
              <w:rPr>
                <w:rFonts w:asciiTheme="majorBidi" w:eastAsia="Times New Roman" w:hAnsiTheme="majorBidi" w:cstheme="majorBidi"/>
                <w:szCs w:val="22"/>
              </w:rPr>
              <w:t xml:space="preserve"> </w:t>
            </w:r>
            <w:r w:rsidRPr="00810430">
              <w:rPr>
                <w:rFonts w:asciiTheme="majorBidi" w:eastAsia="Times New Roman" w:hAnsiTheme="majorBidi" w:cstheme="majorBidi"/>
                <w:szCs w:val="22"/>
              </w:rPr>
              <w:t>(j) and Related Provisions</w:t>
            </w:r>
          </w:p>
        </w:tc>
        <w:tc>
          <w:tcPr>
            <w:tcW w:w="3402" w:type="dxa"/>
            <w:shd w:val="clear" w:color="auto" w:fill="auto"/>
          </w:tcPr>
          <w:p w14:paraId="7ECD35AE" w14:textId="7A404E4B" w:rsidR="00040E02" w:rsidRPr="003F4668" w:rsidRDefault="00D27740" w:rsidP="00C7319B">
            <w:pPr>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The t</w:t>
            </w:r>
            <w:r w:rsidR="00040E02">
              <w:rPr>
                <w:rFonts w:asciiTheme="majorBidi" w:eastAsia="Times New Roman" w:hAnsiTheme="majorBidi" w:cstheme="majorBidi"/>
                <w:szCs w:val="22"/>
              </w:rPr>
              <w:t>ask was n</w:t>
            </w:r>
            <w:r w:rsidR="00040E02" w:rsidRPr="003F4668">
              <w:rPr>
                <w:rFonts w:asciiTheme="majorBidi" w:eastAsia="Times New Roman" w:hAnsiTheme="majorBidi" w:cstheme="majorBidi"/>
                <w:szCs w:val="22"/>
              </w:rPr>
              <w:t>ot initiated</w:t>
            </w:r>
            <w:r w:rsidR="00040E02">
              <w:rPr>
                <w:rFonts w:asciiTheme="majorBidi" w:eastAsia="Times New Roman" w:hAnsiTheme="majorBidi" w:cstheme="majorBidi"/>
                <w:szCs w:val="22"/>
              </w:rPr>
              <w:t xml:space="preserve"> by </w:t>
            </w:r>
            <w:r w:rsidR="00810430">
              <w:rPr>
                <w:rFonts w:asciiTheme="majorBidi" w:eastAsia="Times New Roman" w:hAnsiTheme="majorBidi" w:cstheme="majorBidi"/>
                <w:szCs w:val="22"/>
              </w:rPr>
              <w:t xml:space="preserve">the Conference of the Parties </w:t>
            </w:r>
            <w:r w:rsidR="00040E02">
              <w:rPr>
                <w:rFonts w:asciiTheme="majorBidi" w:eastAsia="Times New Roman" w:hAnsiTheme="majorBidi" w:cstheme="majorBidi"/>
                <w:szCs w:val="22"/>
              </w:rPr>
              <w:t>in the light of other ongoing tasks and developments</w:t>
            </w:r>
            <w:r w:rsidR="00040E02" w:rsidRPr="003F4668">
              <w:rPr>
                <w:rFonts w:asciiTheme="majorBidi" w:eastAsia="Times New Roman" w:hAnsiTheme="majorBidi" w:cstheme="majorBidi"/>
                <w:szCs w:val="22"/>
              </w:rPr>
              <w:t>.</w:t>
            </w:r>
          </w:p>
        </w:tc>
        <w:tc>
          <w:tcPr>
            <w:tcW w:w="5670" w:type="dxa"/>
            <w:shd w:val="clear" w:color="auto" w:fill="auto"/>
          </w:tcPr>
          <w:p w14:paraId="219145F4" w14:textId="43AC64BD" w:rsidR="00040E02" w:rsidRPr="003F4668" w:rsidRDefault="00040E02" w:rsidP="00C7319B">
            <w:pPr>
              <w:spacing w:after="0"/>
              <w:ind w:left="34" w:firstLine="13"/>
              <w:jc w:val="left"/>
              <w:rPr>
                <w:rFonts w:asciiTheme="majorBidi" w:eastAsia="Times New Roman" w:hAnsiTheme="majorBidi" w:cstheme="majorBidi"/>
                <w:szCs w:val="22"/>
                <w:lang w:eastAsia="en-GB"/>
              </w:rPr>
            </w:pPr>
            <w:r w:rsidRPr="003F4668">
              <w:rPr>
                <w:rFonts w:asciiTheme="majorBidi" w:eastAsia="Times New Roman" w:hAnsiTheme="majorBidi" w:cstheme="majorBidi"/>
                <w:szCs w:val="22"/>
                <w:lang w:eastAsia="en-GB"/>
              </w:rPr>
              <w:t xml:space="preserve">Many aspects of this task </w:t>
            </w:r>
            <w:r>
              <w:rPr>
                <w:rFonts w:asciiTheme="majorBidi" w:eastAsia="Times New Roman" w:hAnsiTheme="majorBidi" w:cstheme="majorBidi"/>
                <w:szCs w:val="22"/>
                <w:lang w:eastAsia="en-GB"/>
              </w:rPr>
              <w:t>were</w:t>
            </w:r>
            <w:r w:rsidRPr="003F4668">
              <w:rPr>
                <w:rFonts w:asciiTheme="majorBidi" w:eastAsia="Times New Roman" w:hAnsiTheme="majorBidi" w:cstheme="majorBidi"/>
                <w:szCs w:val="22"/>
                <w:lang w:eastAsia="en-GB"/>
              </w:rPr>
              <w:t xml:space="preserve"> addressed through </w:t>
            </w:r>
            <w:r>
              <w:rPr>
                <w:rFonts w:asciiTheme="majorBidi" w:eastAsia="Times New Roman" w:hAnsiTheme="majorBidi" w:cstheme="majorBidi"/>
                <w:szCs w:val="22"/>
                <w:lang w:eastAsia="en-GB"/>
              </w:rPr>
              <w:t>the implementation of other</w:t>
            </w:r>
            <w:r w:rsidRPr="003F4668">
              <w:rPr>
                <w:rFonts w:asciiTheme="majorBidi" w:eastAsia="Times New Roman" w:hAnsiTheme="majorBidi" w:cstheme="majorBidi"/>
                <w:szCs w:val="22"/>
                <w:lang w:eastAsia="en-GB"/>
              </w:rPr>
              <w:t xml:space="preserve"> tasks. Th</w:t>
            </w:r>
            <w:r w:rsidR="002C6168">
              <w:rPr>
                <w:rFonts w:asciiTheme="majorBidi" w:eastAsia="Times New Roman" w:hAnsiTheme="majorBidi" w:cstheme="majorBidi"/>
                <w:szCs w:val="22"/>
                <w:lang w:eastAsia="en-GB"/>
              </w:rPr>
              <w:t>is</w:t>
            </w:r>
            <w:r w:rsidRPr="003F4668">
              <w:rPr>
                <w:rFonts w:asciiTheme="majorBidi" w:eastAsia="Times New Roman" w:hAnsiTheme="majorBidi" w:cstheme="majorBidi"/>
                <w:szCs w:val="22"/>
                <w:lang w:eastAsia="en-GB"/>
              </w:rPr>
              <w:t xml:space="preserve"> include</w:t>
            </w:r>
            <w:r w:rsidR="002C6168">
              <w:rPr>
                <w:rFonts w:asciiTheme="majorBidi" w:eastAsia="Times New Roman" w:hAnsiTheme="majorBidi" w:cstheme="majorBidi"/>
                <w:szCs w:val="22"/>
                <w:lang w:eastAsia="en-GB"/>
              </w:rPr>
              <w:t>d</w:t>
            </w:r>
            <w:r w:rsidRPr="003F4668">
              <w:rPr>
                <w:rFonts w:asciiTheme="majorBidi" w:eastAsia="Times New Roman" w:hAnsiTheme="majorBidi" w:cstheme="majorBidi"/>
                <w:szCs w:val="22"/>
                <w:lang w:eastAsia="en-GB"/>
              </w:rPr>
              <w:t xml:space="preserve"> the adoption of the Plan of Action on Customary Sustainable Use</w:t>
            </w:r>
            <w:r w:rsidR="00062D7C">
              <w:rPr>
                <w:rFonts w:asciiTheme="majorBidi" w:eastAsia="Times New Roman" w:hAnsiTheme="majorBidi" w:cstheme="majorBidi"/>
                <w:szCs w:val="22"/>
                <w:lang w:eastAsia="en-GB"/>
              </w:rPr>
              <w:t xml:space="preserve"> of Biological Diversity</w:t>
            </w:r>
            <w:r w:rsidRPr="003F4668">
              <w:rPr>
                <w:rFonts w:asciiTheme="majorBidi" w:eastAsia="Times New Roman" w:hAnsiTheme="majorBidi" w:cstheme="majorBidi"/>
                <w:szCs w:val="22"/>
                <w:lang w:eastAsia="en-GB"/>
              </w:rPr>
              <w:t xml:space="preserve">; work under the Joint Programme of Work on the Links between Biological and Cultural Diversity; and the establishment of various guidelines and codes of conduct pertaining to traditional knowledge, </w:t>
            </w:r>
            <w:proofErr w:type="gramStart"/>
            <w:r w:rsidRPr="003F4668">
              <w:rPr>
                <w:rFonts w:asciiTheme="majorBidi" w:eastAsia="Times New Roman" w:hAnsiTheme="majorBidi" w:cstheme="majorBidi"/>
                <w:szCs w:val="22"/>
                <w:lang w:eastAsia="en-GB"/>
              </w:rPr>
              <w:t xml:space="preserve">in </w:t>
            </w:r>
            <w:r w:rsidRPr="003F4668">
              <w:rPr>
                <w:rFonts w:asciiTheme="majorBidi" w:eastAsia="Times New Roman" w:hAnsiTheme="majorBidi" w:cstheme="majorBidi"/>
                <w:szCs w:val="22"/>
                <w:lang w:eastAsia="en-GB"/>
              </w:rPr>
              <w:lastRenderedPageBreak/>
              <w:t>particular</w:t>
            </w:r>
            <w:proofErr w:type="gramEnd"/>
            <w:r w:rsidRPr="003F4668">
              <w:rPr>
                <w:rFonts w:asciiTheme="majorBidi" w:eastAsia="Times New Roman" w:hAnsiTheme="majorBidi" w:cstheme="majorBidi"/>
                <w:szCs w:val="22"/>
                <w:lang w:eastAsia="en-GB"/>
              </w:rPr>
              <w:t xml:space="preserve"> the adoption of the </w:t>
            </w:r>
            <w:proofErr w:type="spellStart"/>
            <w:r w:rsidRPr="003F4668">
              <w:rPr>
                <w:rFonts w:asciiTheme="majorBidi" w:eastAsia="Times New Roman" w:hAnsiTheme="majorBidi" w:cstheme="majorBidi"/>
                <w:szCs w:val="22"/>
                <w:lang w:eastAsia="en-GB"/>
              </w:rPr>
              <w:t>Mo’otz</w:t>
            </w:r>
            <w:proofErr w:type="spellEnd"/>
            <w:r w:rsidRPr="003F4668">
              <w:rPr>
                <w:rFonts w:asciiTheme="majorBidi" w:eastAsia="Times New Roman" w:hAnsiTheme="majorBidi" w:cstheme="majorBidi"/>
                <w:szCs w:val="22"/>
                <w:lang w:eastAsia="en-GB"/>
              </w:rPr>
              <w:t xml:space="preserve"> </w:t>
            </w:r>
            <w:proofErr w:type="spellStart"/>
            <w:r w:rsidRPr="003F4668">
              <w:rPr>
                <w:rFonts w:asciiTheme="majorBidi" w:eastAsia="Times New Roman" w:hAnsiTheme="majorBidi" w:cstheme="majorBidi"/>
                <w:szCs w:val="22"/>
                <w:lang w:eastAsia="en-GB"/>
              </w:rPr>
              <w:t>Kuxtal</w:t>
            </w:r>
            <w:proofErr w:type="spellEnd"/>
            <w:r w:rsidRPr="003F4668">
              <w:rPr>
                <w:rFonts w:asciiTheme="majorBidi" w:eastAsia="Times New Roman" w:hAnsiTheme="majorBidi" w:cstheme="majorBidi"/>
                <w:szCs w:val="22"/>
                <w:lang w:eastAsia="en-GB"/>
              </w:rPr>
              <w:t xml:space="preserve"> Voluntary Guidelines. </w:t>
            </w:r>
          </w:p>
          <w:p w14:paraId="5D35714A" w14:textId="47A179D5" w:rsidR="00040E02" w:rsidRPr="003F4668" w:rsidRDefault="00040E02" w:rsidP="00C7319B">
            <w:pPr>
              <w:spacing w:after="0"/>
              <w:ind w:left="34" w:firstLine="13"/>
              <w:jc w:val="left"/>
              <w:rPr>
                <w:rFonts w:asciiTheme="majorBidi" w:eastAsia="Times New Roman" w:hAnsiTheme="majorBidi" w:cstheme="majorBidi"/>
                <w:szCs w:val="22"/>
                <w:lang w:eastAsia="en-GB"/>
              </w:rPr>
            </w:pPr>
            <w:r w:rsidRPr="003F4668">
              <w:rPr>
                <w:rFonts w:asciiTheme="majorBidi" w:eastAsia="Times New Roman" w:hAnsiTheme="majorBidi" w:cstheme="majorBidi"/>
                <w:szCs w:val="22"/>
                <w:lang w:eastAsia="en-GB"/>
              </w:rPr>
              <w:t xml:space="preserve">These </w:t>
            </w:r>
            <w:r>
              <w:rPr>
                <w:rFonts w:asciiTheme="majorBidi" w:eastAsia="Times New Roman" w:hAnsiTheme="majorBidi" w:cstheme="majorBidi"/>
                <w:szCs w:val="22"/>
                <w:lang w:eastAsia="en-GB"/>
              </w:rPr>
              <w:t xml:space="preserve">Voluntary </w:t>
            </w:r>
            <w:r w:rsidRPr="003F4668">
              <w:rPr>
                <w:rFonts w:asciiTheme="majorBidi" w:eastAsia="Times New Roman" w:hAnsiTheme="majorBidi" w:cstheme="majorBidi"/>
                <w:szCs w:val="22"/>
                <w:lang w:eastAsia="en-GB"/>
              </w:rPr>
              <w:t>Guidelines aim to</w:t>
            </w:r>
            <w:r w:rsidR="006B10A1">
              <w:rPr>
                <w:rFonts w:asciiTheme="majorBidi" w:eastAsia="Times New Roman" w:hAnsiTheme="majorBidi" w:cstheme="majorBidi"/>
                <w:szCs w:val="22"/>
                <w:lang w:eastAsia="en-GB"/>
              </w:rPr>
              <w:t>wards</w:t>
            </w:r>
            <w:r w:rsidRPr="003F4668">
              <w:rPr>
                <w:rFonts w:asciiTheme="majorBidi" w:eastAsia="Times New Roman" w:hAnsiTheme="majorBidi" w:cstheme="majorBidi"/>
                <w:szCs w:val="22"/>
                <w:lang w:eastAsia="en-GB"/>
              </w:rPr>
              <w:t xml:space="preserve"> support</w:t>
            </w:r>
            <w:r w:rsidR="006B10A1">
              <w:rPr>
                <w:rFonts w:asciiTheme="majorBidi" w:eastAsia="Times New Roman" w:hAnsiTheme="majorBidi" w:cstheme="majorBidi"/>
                <w:szCs w:val="22"/>
                <w:lang w:eastAsia="en-GB"/>
              </w:rPr>
              <w:t>ing</w:t>
            </w:r>
            <w:r w:rsidRPr="003F4668">
              <w:rPr>
                <w:rFonts w:asciiTheme="majorBidi" w:eastAsia="Times New Roman" w:hAnsiTheme="majorBidi" w:cstheme="majorBidi"/>
                <w:szCs w:val="22"/>
                <w:lang w:eastAsia="en-GB"/>
              </w:rPr>
              <w:t xml:space="preserve"> the development of mechanisms, legislation or other appropriate initiatives to ensure the “prior and informed consent”, “free, prior and informed consent” or “approval and involvement”, depending on national </w:t>
            </w:r>
            <w:r w:rsidRPr="001069CC">
              <w:rPr>
                <w:rFonts w:asciiTheme="majorBidi" w:eastAsia="Times New Roman" w:hAnsiTheme="majorBidi" w:cstheme="majorBidi"/>
                <w:szCs w:val="22"/>
                <w:lang w:eastAsia="en-GB"/>
              </w:rPr>
              <w:t xml:space="preserve">circumstances, of </w:t>
            </w:r>
            <w:r w:rsidRPr="00C7319B">
              <w:rPr>
                <w:rFonts w:asciiTheme="majorBidi" w:eastAsia="Times New Roman" w:hAnsiTheme="majorBidi" w:cstheme="majorBidi"/>
                <w:szCs w:val="22"/>
                <w:lang w:eastAsia="en-GB"/>
              </w:rPr>
              <w:t>indigenous people</w:t>
            </w:r>
            <w:r w:rsidRPr="001069CC">
              <w:rPr>
                <w:rFonts w:asciiTheme="majorBidi" w:eastAsia="Times New Roman" w:hAnsiTheme="majorBidi" w:cstheme="majorBidi"/>
                <w:szCs w:val="22"/>
                <w:lang w:eastAsia="en-GB"/>
              </w:rPr>
              <w:t xml:space="preserve">s and local communities for </w:t>
            </w:r>
            <w:r w:rsidRPr="00C7319B">
              <w:rPr>
                <w:rFonts w:asciiTheme="majorBidi" w:eastAsia="Times New Roman" w:hAnsiTheme="majorBidi" w:cstheme="majorBidi"/>
                <w:szCs w:val="22"/>
                <w:lang w:eastAsia="en-GB"/>
              </w:rPr>
              <w:t>accessing</w:t>
            </w:r>
            <w:r w:rsidRPr="001069CC">
              <w:rPr>
                <w:rFonts w:asciiTheme="majorBidi" w:eastAsia="Times New Roman" w:hAnsiTheme="majorBidi" w:cstheme="majorBidi"/>
                <w:szCs w:val="22"/>
                <w:lang w:eastAsia="en-GB"/>
              </w:rPr>
              <w:t xml:space="preserve"> their knowledge, innovations and practices, for fair and equitable sharing of benefits arising from the use of their knowledge, innovations and practices relevant for the conservation and sustainable use of biological diversity</w:t>
            </w:r>
            <w:r w:rsidRPr="00C7319B">
              <w:rPr>
                <w:rFonts w:asciiTheme="majorBidi" w:eastAsia="Times New Roman" w:hAnsiTheme="majorBidi" w:cstheme="majorBidi"/>
                <w:szCs w:val="22"/>
                <w:lang w:eastAsia="en-GB"/>
              </w:rPr>
              <w:t>, and</w:t>
            </w:r>
            <w:r w:rsidRPr="001069CC">
              <w:rPr>
                <w:rFonts w:asciiTheme="majorBidi" w:eastAsia="Times New Roman" w:hAnsiTheme="majorBidi" w:cstheme="majorBidi"/>
                <w:szCs w:val="22"/>
                <w:lang w:eastAsia="en-GB"/>
              </w:rPr>
              <w:t xml:space="preserve"> for reporting and preventing unlawful appropriation of traditional knowledge.</w:t>
            </w:r>
            <w:r w:rsidRPr="003F4668">
              <w:rPr>
                <w:rFonts w:asciiTheme="majorBidi" w:eastAsia="Times New Roman" w:hAnsiTheme="majorBidi" w:cstheme="majorBidi"/>
                <w:szCs w:val="22"/>
                <w:lang w:eastAsia="en-GB"/>
              </w:rPr>
              <w:t xml:space="preserve"> </w:t>
            </w:r>
          </w:p>
          <w:p w14:paraId="664800F1" w14:textId="04B5DAF7" w:rsidR="00040E02" w:rsidRPr="003F4668" w:rsidRDefault="004A30BA" w:rsidP="00C7319B">
            <w:pPr>
              <w:ind w:left="29" w:firstLine="14"/>
              <w:jc w:val="left"/>
              <w:rPr>
                <w:rFonts w:asciiTheme="majorBidi" w:eastAsia="Times New Roman" w:hAnsiTheme="majorBidi" w:cstheme="majorBidi"/>
                <w:szCs w:val="22"/>
                <w:lang w:eastAsia="en-GB"/>
              </w:rPr>
            </w:pPr>
            <w:r>
              <w:rPr>
                <w:rFonts w:asciiTheme="majorBidi" w:eastAsia="Times New Roman" w:hAnsiTheme="majorBidi" w:cstheme="majorBidi"/>
                <w:szCs w:val="22"/>
                <w:lang w:eastAsia="en-GB"/>
              </w:rPr>
              <w:t>T</w:t>
            </w:r>
            <w:r w:rsidR="00040E02" w:rsidRPr="005A0C52">
              <w:rPr>
                <w:rFonts w:asciiTheme="majorBidi" w:eastAsia="Times New Roman" w:hAnsiTheme="majorBidi" w:cstheme="majorBidi"/>
                <w:szCs w:val="22"/>
                <w:lang w:eastAsia="en-GB"/>
              </w:rPr>
              <w:t>he</w:t>
            </w:r>
            <w:r w:rsidR="00040E02" w:rsidRPr="003F4668">
              <w:rPr>
                <w:rFonts w:asciiTheme="majorBidi" w:eastAsia="Times New Roman" w:hAnsiTheme="majorBidi" w:cstheme="majorBidi"/>
                <w:szCs w:val="22"/>
                <w:lang w:eastAsia="en-GB"/>
              </w:rPr>
              <w:t xml:space="preserve"> </w:t>
            </w:r>
            <w:r w:rsidR="0065638C">
              <w:rPr>
                <w:rFonts w:asciiTheme="majorBidi" w:eastAsia="Times New Roman" w:hAnsiTheme="majorBidi" w:cstheme="majorBidi"/>
                <w:szCs w:val="22"/>
                <w:lang w:eastAsia="en-GB"/>
              </w:rPr>
              <w:t>c</w:t>
            </w:r>
            <w:r w:rsidR="00040E02" w:rsidRPr="003F4668">
              <w:rPr>
                <w:rFonts w:asciiTheme="majorBidi" w:eastAsia="Times New Roman" w:hAnsiTheme="majorBidi" w:cstheme="majorBidi"/>
                <w:szCs w:val="22"/>
                <w:lang w:eastAsia="en-GB"/>
              </w:rPr>
              <w:t xml:space="preserve">omposite </w:t>
            </w:r>
            <w:r w:rsidR="0065638C">
              <w:rPr>
                <w:rFonts w:asciiTheme="majorBidi" w:eastAsia="Times New Roman" w:hAnsiTheme="majorBidi" w:cstheme="majorBidi"/>
                <w:szCs w:val="22"/>
                <w:lang w:eastAsia="en-GB"/>
              </w:rPr>
              <w:t>r</w:t>
            </w:r>
            <w:r w:rsidR="00040E02" w:rsidRPr="003F4668">
              <w:rPr>
                <w:rFonts w:asciiTheme="majorBidi" w:eastAsia="Times New Roman" w:hAnsiTheme="majorBidi" w:cstheme="majorBidi"/>
                <w:szCs w:val="22"/>
                <w:lang w:eastAsia="en-GB"/>
              </w:rPr>
              <w:t xml:space="preserve">eport on the status and trends regarding the knowledge, innovations and practices of </w:t>
            </w:r>
            <w:r w:rsidR="00040E02" w:rsidRPr="00C7319B">
              <w:rPr>
                <w:rFonts w:asciiTheme="majorBidi" w:eastAsia="Times New Roman" w:hAnsiTheme="majorBidi" w:cstheme="majorBidi"/>
                <w:szCs w:val="22"/>
                <w:lang w:eastAsia="en-GB"/>
              </w:rPr>
              <w:t>indigenous people</w:t>
            </w:r>
            <w:r w:rsidR="00040E02" w:rsidRPr="00DC0DE8">
              <w:rPr>
                <w:rFonts w:asciiTheme="majorBidi" w:eastAsia="Times New Roman" w:hAnsiTheme="majorBidi" w:cstheme="majorBidi"/>
                <w:szCs w:val="22"/>
                <w:lang w:eastAsia="en-GB"/>
              </w:rPr>
              <w:t xml:space="preserve">s and local communities </w:t>
            </w:r>
            <w:r w:rsidR="006D3566">
              <w:rPr>
                <w:rFonts w:asciiTheme="majorBidi" w:eastAsia="Times New Roman" w:hAnsiTheme="majorBidi" w:cstheme="majorBidi"/>
                <w:szCs w:val="22"/>
                <w:lang w:eastAsia="en-GB"/>
              </w:rPr>
              <w:t>comprises</w:t>
            </w:r>
            <w:r w:rsidR="00040E02" w:rsidRPr="00DC0DE8">
              <w:rPr>
                <w:rFonts w:asciiTheme="majorBidi" w:eastAsia="Times New Roman" w:hAnsiTheme="majorBidi" w:cstheme="majorBidi"/>
                <w:szCs w:val="22"/>
                <w:lang w:eastAsia="en-GB"/>
              </w:rPr>
              <w:t xml:space="preserve"> key documents </w:t>
            </w:r>
            <w:r w:rsidR="00191E56">
              <w:rPr>
                <w:rFonts w:asciiTheme="majorBidi" w:eastAsia="Times New Roman" w:hAnsiTheme="majorBidi" w:cstheme="majorBidi"/>
                <w:szCs w:val="22"/>
                <w:lang w:eastAsia="en-GB"/>
              </w:rPr>
              <w:t>which</w:t>
            </w:r>
            <w:r w:rsidR="00040E02" w:rsidRPr="00DC0DE8">
              <w:rPr>
                <w:rFonts w:asciiTheme="majorBidi" w:eastAsia="Times New Roman" w:hAnsiTheme="majorBidi" w:cstheme="majorBidi"/>
                <w:szCs w:val="22"/>
                <w:lang w:eastAsia="en-GB"/>
              </w:rPr>
              <w:t xml:space="preserve"> have </w:t>
            </w:r>
            <w:r w:rsidR="00040E02" w:rsidRPr="00C7319B">
              <w:rPr>
                <w:rFonts w:asciiTheme="majorBidi" w:eastAsia="Times New Roman" w:hAnsiTheme="majorBidi" w:cstheme="majorBidi"/>
                <w:szCs w:val="22"/>
                <w:lang w:eastAsia="en-GB"/>
              </w:rPr>
              <w:t>contributed to</w:t>
            </w:r>
            <w:r w:rsidR="00040E02" w:rsidRPr="003F4668">
              <w:rPr>
                <w:rFonts w:asciiTheme="majorBidi" w:eastAsia="Times New Roman" w:hAnsiTheme="majorBidi" w:cstheme="majorBidi"/>
                <w:szCs w:val="22"/>
                <w:lang w:eastAsia="en-GB"/>
              </w:rPr>
              <w:t xml:space="preserve"> the implementation of task</w:t>
            </w:r>
            <w:r w:rsidR="0048102B">
              <w:rPr>
                <w:rFonts w:asciiTheme="majorBidi" w:eastAsia="Times New Roman" w:hAnsiTheme="majorBidi" w:cstheme="majorBidi"/>
                <w:szCs w:val="22"/>
                <w:lang w:eastAsia="en-GB"/>
              </w:rPr>
              <w:t xml:space="preserve"> 6</w:t>
            </w:r>
            <w:r w:rsidR="00040E02" w:rsidRPr="003F4668">
              <w:rPr>
                <w:rFonts w:asciiTheme="majorBidi" w:eastAsia="Times New Roman" w:hAnsiTheme="majorBidi" w:cstheme="majorBidi"/>
                <w:szCs w:val="22"/>
                <w:lang w:eastAsia="en-GB"/>
              </w:rPr>
              <w:t>. Th</w:t>
            </w:r>
            <w:r w:rsidR="00594693">
              <w:rPr>
                <w:rFonts w:asciiTheme="majorBidi" w:eastAsia="Times New Roman" w:hAnsiTheme="majorBidi" w:cstheme="majorBidi"/>
                <w:szCs w:val="22"/>
                <w:lang w:eastAsia="en-GB"/>
              </w:rPr>
              <w:t>ose</w:t>
            </w:r>
            <w:r w:rsidR="00040E02" w:rsidRPr="003F4668">
              <w:rPr>
                <w:rFonts w:asciiTheme="majorBidi" w:eastAsia="Times New Roman" w:hAnsiTheme="majorBidi" w:cstheme="majorBidi"/>
                <w:szCs w:val="22"/>
                <w:lang w:eastAsia="en-GB"/>
              </w:rPr>
              <w:t xml:space="preserve"> </w:t>
            </w:r>
            <w:r w:rsidR="00A34DDD">
              <w:rPr>
                <w:rFonts w:asciiTheme="majorBidi" w:eastAsia="Times New Roman" w:hAnsiTheme="majorBidi" w:cstheme="majorBidi"/>
                <w:szCs w:val="22"/>
                <w:lang w:eastAsia="en-GB"/>
              </w:rPr>
              <w:t>documents</w:t>
            </w:r>
            <w:r w:rsidR="00594693">
              <w:rPr>
                <w:rFonts w:asciiTheme="majorBidi" w:eastAsia="Times New Roman" w:hAnsiTheme="majorBidi" w:cstheme="majorBidi"/>
                <w:szCs w:val="22"/>
                <w:lang w:eastAsia="en-GB"/>
              </w:rPr>
              <w:t>, which have been</w:t>
            </w:r>
            <w:r w:rsidR="00A34DDD">
              <w:rPr>
                <w:rFonts w:asciiTheme="majorBidi" w:eastAsia="Times New Roman" w:hAnsiTheme="majorBidi" w:cstheme="majorBidi"/>
                <w:szCs w:val="22"/>
                <w:lang w:eastAsia="en-GB"/>
              </w:rPr>
              <w:t xml:space="preserve"> </w:t>
            </w:r>
            <w:r w:rsidR="00594693" w:rsidRPr="003F4668">
              <w:rPr>
                <w:rFonts w:asciiTheme="majorBidi" w:eastAsia="Times New Roman" w:hAnsiTheme="majorBidi" w:cstheme="majorBidi"/>
                <w:szCs w:val="22"/>
                <w:lang w:eastAsia="en-GB"/>
              </w:rPr>
              <w:t>compiled</w:t>
            </w:r>
            <w:r w:rsidR="00594693">
              <w:rPr>
                <w:rFonts w:asciiTheme="majorBidi" w:eastAsia="Times New Roman" w:hAnsiTheme="majorBidi" w:cstheme="majorBidi"/>
                <w:szCs w:val="22"/>
                <w:lang w:eastAsia="en-GB"/>
              </w:rPr>
              <w:t xml:space="preserve">, </w:t>
            </w:r>
            <w:r w:rsidR="00594693" w:rsidRPr="003F4668">
              <w:rPr>
                <w:rFonts w:asciiTheme="majorBidi" w:eastAsia="Times New Roman" w:hAnsiTheme="majorBidi" w:cstheme="majorBidi"/>
                <w:szCs w:val="22"/>
                <w:lang w:eastAsia="en-GB"/>
              </w:rPr>
              <w:t xml:space="preserve">published </w:t>
            </w:r>
            <w:r w:rsidR="00594693">
              <w:rPr>
                <w:rFonts w:asciiTheme="majorBidi" w:eastAsia="Times New Roman" w:hAnsiTheme="majorBidi" w:cstheme="majorBidi"/>
                <w:szCs w:val="22"/>
                <w:lang w:eastAsia="en-GB"/>
              </w:rPr>
              <w:t xml:space="preserve">and </w:t>
            </w:r>
            <w:r w:rsidR="00E45391">
              <w:rPr>
                <w:rFonts w:asciiTheme="majorBidi" w:eastAsia="Times New Roman" w:hAnsiTheme="majorBidi" w:cstheme="majorBidi"/>
                <w:szCs w:val="22"/>
                <w:lang w:eastAsia="en-GB"/>
              </w:rPr>
              <w:t xml:space="preserve">included in the </w:t>
            </w:r>
            <w:r w:rsidR="00040E02" w:rsidRPr="003F4668">
              <w:rPr>
                <w:rFonts w:asciiTheme="majorBidi" w:eastAsia="Times New Roman" w:hAnsiTheme="majorBidi" w:cstheme="majorBidi"/>
                <w:szCs w:val="22"/>
                <w:lang w:eastAsia="en-GB"/>
              </w:rPr>
              <w:t xml:space="preserve">composite </w:t>
            </w:r>
            <w:proofErr w:type="gramStart"/>
            <w:r w:rsidR="00040E02" w:rsidRPr="003F4668">
              <w:rPr>
                <w:rFonts w:asciiTheme="majorBidi" w:eastAsia="Times New Roman" w:hAnsiTheme="majorBidi" w:cstheme="majorBidi"/>
                <w:szCs w:val="22"/>
                <w:lang w:eastAsia="en-GB"/>
              </w:rPr>
              <w:t>report</w:t>
            </w:r>
            <w:r w:rsidR="00594693">
              <w:rPr>
                <w:rFonts w:asciiTheme="majorBidi" w:eastAsia="Times New Roman" w:hAnsiTheme="majorBidi" w:cstheme="majorBidi"/>
                <w:szCs w:val="22"/>
                <w:lang w:eastAsia="en-GB"/>
              </w:rPr>
              <w:t xml:space="preserve">, </w:t>
            </w:r>
            <w:r w:rsidR="00040E02" w:rsidRPr="003F4668">
              <w:rPr>
                <w:rFonts w:asciiTheme="majorBidi" w:eastAsia="Times New Roman" w:hAnsiTheme="majorBidi" w:cstheme="majorBidi"/>
                <w:szCs w:val="22"/>
                <w:lang w:eastAsia="en-GB"/>
              </w:rPr>
              <w:t xml:space="preserve"> </w:t>
            </w:r>
            <w:r w:rsidR="00594693">
              <w:rPr>
                <w:rFonts w:asciiTheme="majorBidi" w:eastAsia="Times New Roman" w:hAnsiTheme="majorBidi" w:cstheme="majorBidi"/>
                <w:szCs w:val="22"/>
                <w:lang w:eastAsia="en-GB"/>
              </w:rPr>
              <w:t>are</w:t>
            </w:r>
            <w:proofErr w:type="gramEnd"/>
            <w:r w:rsidR="00035F40">
              <w:rPr>
                <w:rFonts w:asciiTheme="majorBidi" w:eastAsia="Times New Roman" w:hAnsiTheme="majorBidi" w:cstheme="majorBidi"/>
                <w:szCs w:val="22"/>
                <w:lang w:eastAsia="en-GB"/>
              </w:rPr>
              <w:t xml:space="preserve"> </w:t>
            </w:r>
            <w:r w:rsidR="00040E02" w:rsidRPr="003F4668">
              <w:rPr>
                <w:rFonts w:asciiTheme="majorBidi" w:eastAsia="Times New Roman" w:hAnsiTheme="majorBidi" w:cstheme="majorBidi"/>
                <w:szCs w:val="22"/>
                <w:lang w:eastAsia="en-GB"/>
              </w:rPr>
              <w:t xml:space="preserve">available at </w:t>
            </w:r>
            <w:hyperlink r:id="rId24" w:history="1">
              <w:r w:rsidR="00EE7BA0" w:rsidRPr="00C7319B">
                <w:rPr>
                  <w:rStyle w:val="Hyperlink"/>
                  <w:rFonts w:asciiTheme="majorBidi" w:eastAsia="Times New Roman" w:hAnsiTheme="majorBidi" w:cstheme="majorBidi"/>
                  <w:szCs w:val="22"/>
                  <w:lang w:eastAsia="en-GB"/>
                </w:rPr>
                <w:t>www.cbd.int/traditional/outcomes.shtml</w:t>
              </w:r>
            </w:hyperlink>
            <w:r w:rsidR="00040E02" w:rsidRPr="00EE7BA0">
              <w:rPr>
                <w:rFonts w:asciiTheme="majorBidi" w:eastAsia="Times New Roman" w:hAnsiTheme="majorBidi" w:cstheme="majorBidi"/>
                <w:szCs w:val="22"/>
                <w:lang w:eastAsia="en-GB"/>
              </w:rPr>
              <w:t>.</w:t>
            </w:r>
          </w:p>
        </w:tc>
      </w:tr>
      <w:tr w:rsidR="00040E02" w:rsidRPr="003F4668" w14:paraId="6FB94C18" w14:textId="77777777" w:rsidTr="00F460DC">
        <w:tc>
          <w:tcPr>
            <w:tcW w:w="3686" w:type="dxa"/>
            <w:shd w:val="clear" w:color="auto" w:fill="auto"/>
          </w:tcPr>
          <w:p w14:paraId="3A87216D" w14:textId="77777777" w:rsidR="00040E02" w:rsidRPr="005A0C52" w:rsidRDefault="00040E02" w:rsidP="00C7319B">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b/>
                <w:szCs w:val="22"/>
              </w:rPr>
              <w:lastRenderedPageBreak/>
              <w:t>Task 7.</w:t>
            </w:r>
            <w:r w:rsidRPr="003F4668">
              <w:rPr>
                <w:rFonts w:asciiTheme="majorBidi" w:eastAsia="Times New Roman" w:hAnsiTheme="majorBidi" w:cstheme="majorBidi"/>
                <w:szCs w:val="22"/>
              </w:rPr>
              <w:t xml:space="preserve"> Based </w:t>
            </w:r>
            <w:r w:rsidRPr="005A0C52">
              <w:rPr>
                <w:rFonts w:asciiTheme="majorBidi" w:eastAsia="Times New Roman" w:hAnsiTheme="majorBidi" w:cstheme="majorBidi"/>
                <w:szCs w:val="22"/>
              </w:rPr>
              <w:t>on tasks 1,</w:t>
            </w:r>
            <w:r w:rsidRPr="00C7319B">
              <w:rPr>
                <w:rFonts w:asciiTheme="majorBidi" w:eastAsia="Times New Roman" w:hAnsiTheme="majorBidi" w:cstheme="majorBidi"/>
                <w:szCs w:val="22"/>
              </w:rPr>
              <w:t xml:space="preserve"> 2 a</w:t>
            </w:r>
            <w:r w:rsidRPr="005A0C52">
              <w:rPr>
                <w:rFonts w:asciiTheme="majorBidi" w:eastAsia="Times New Roman" w:hAnsiTheme="majorBidi" w:cstheme="majorBidi"/>
                <w:szCs w:val="22"/>
              </w:rPr>
              <w:t xml:space="preserve">nd 4, the Working Group to develop guidelines for the development of mechanisms, </w:t>
            </w:r>
            <w:proofErr w:type="gramStart"/>
            <w:r w:rsidRPr="005A0C52">
              <w:rPr>
                <w:rFonts w:asciiTheme="majorBidi" w:eastAsia="Times New Roman" w:hAnsiTheme="majorBidi" w:cstheme="majorBidi"/>
                <w:szCs w:val="22"/>
              </w:rPr>
              <w:t>legislation</w:t>
            </w:r>
            <w:proofErr w:type="gramEnd"/>
            <w:r w:rsidRPr="005A0C52">
              <w:rPr>
                <w:rFonts w:asciiTheme="majorBidi" w:eastAsia="Times New Roman" w:hAnsiTheme="majorBidi" w:cstheme="majorBidi"/>
                <w:szCs w:val="22"/>
              </w:rPr>
              <w:t xml:space="preserve"> or other appropriate initiatives to ensure: </w:t>
            </w:r>
          </w:p>
          <w:p w14:paraId="6D1A30EE" w14:textId="755B89D9" w:rsidR="00040E02" w:rsidRPr="005A0C52" w:rsidRDefault="00040E02" w:rsidP="00C7319B">
            <w:pPr>
              <w:spacing w:after="0"/>
              <w:ind w:left="34" w:firstLine="13"/>
              <w:jc w:val="left"/>
              <w:rPr>
                <w:rFonts w:asciiTheme="majorBidi" w:eastAsia="Times New Roman" w:hAnsiTheme="majorBidi" w:cstheme="majorBidi"/>
                <w:szCs w:val="22"/>
              </w:rPr>
            </w:pPr>
            <w:r w:rsidRPr="005A0C52">
              <w:rPr>
                <w:rFonts w:asciiTheme="majorBidi" w:eastAsia="Times New Roman" w:hAnsiTheme="majorBidi" w:cstheme="majorBidi"/>
                <w:szCs w:val="22"/>
              </w:rPr>
              <w:t xml:space="preserve">(a) </w:t>
            </w:r>
            <w:r w:rsidR="005A0C52" w:rsidRPr="005A0C52">
              <w:rPr>
                <w:rFonts w:asciiTheme="majorBidi" w:eastAsia="Times New Roman" w:hAnsiTheme="majorBidi" w:cstheme="majorBidi"/>
                <w:szCs w:val="22"/>
              </w:rPr>
              <w:t>T</w:t>
            </w:r>
            <w:r w:rsidRPr="005A0C52">
              <w:rPr>
                <w:rFonts w:asciiTheme="majorBidi" w:eastAsia="Times New Roman" w:hAnsiTheme="majorBidi" w:cstheme="majorBidi"/>
                <w:szCs w:val="22"/>
              </w:rPr>
              <w:t xml:space="preserve">hat </w:t>
            </w:r>
            <w:r w:rsidRPr="00C7319B">
              <w:rPr>
                <w:rFonts w:asciiTheme="majorBidi" w:eastAsia="Times New Roman" w:hAnsiTheme="majorBidi" w:cstheme="majorBidi"/>
                <w:szCs w:val="22"/>
              </w:rPr>
              <w:t>indigenous</w:t>
            </w:r>
            <w:r w:rsidRPr="005A0C52">
              <w:rPr>
                <w:rFonts w:asciiTheme="majorBidi" w:eastAsia="Times New Roman" w:hAnsiTheme="majorBidi" w:cstheme="majorBidi"/>
                <w:szCs w:val="22"/>
              </w:rPr>
              <w:t xml:space="preserve"> and local communities obtain a fair and equitable share of benefits arising from the use and application of their knowledge, </w:t>
            </w:r>
            <w:proofErr w:type="gramStart"/>
            <w:r w:rsidRPr="005A0C52">
              <w:rPr>
                <w:rFonts w:asciiTheme="majorBidi" w:eastAsia="Times New Roman" w:hAnsiTheme="majorBidi" w:cstheme="majorBidi"/>
                <w:szCs w:val="22"/>
              </w:rPr>
              <w:t>innovations</w:t>
            </w:r>
            <w:proofErr w:type="gramEnd"/>
            <w:r w:rsidRPr="005A0C52">
              <w:rPr>
                <w:rFonts w:asciiTheme="majorBidi" w:eastAsia="Times New Roman" w:hAnsiTheme="majorBidi" w:cstheme="majorBidi"/>
                <w:szCs w:val="22"/>
              </w:rPr>
              <w:t xml:space="preserve"> and practices; </w:t>
            </w:r>
          </w:p>
          <w:p w14:paraId="20D40E9A" w14:textId="53C431AF" w:rsidR="00040E02" w:rsidRDefault="00040E02" w:rsidP="00C7319B">
            <w:pPr>
              <w:spacing w:after="0"/>
              <w:ind w:left="34" w:firstLine="13"/>
              <w:jc w:val="left"/>
              <w:rPr>
                <w:rFonts w:asciiTheme="majorBidi" w:eastAsia="Times New Roman" w:hAnsiTheme="majorBidi" w:cstheme="majorBidi"/>
                <w:szCs w:val="22"/>
              </w:rPr>
            </w:pPr>
            <w:r w:rsidRPr="005A0C52">
              <w:rPr>
                <w:rFonts w:asciiTheme="majorBidi" w:eastAsia="Times New Roman" w:hAnsiTheme="majorBidi" w:cstheme="majorBidi"/>
                <w:szCs w:val="22"/>
              </w:rPr>
              <w:t xml:space="preserve">(b) </w:t>
            </w:r>
            <w:r w:rsidR="005A0C52" w:rsidRPr="005A0C52">
              <w:rPr>
                <w:rFonts w:asciiTheme="majorBidi" w:eastAsia="Times New Roman" w:hAnsiTheme="majorBidi" w:cstheme="majorBidi"/>
                <w:szCs w:val="22"/>
              </w:rPr>
              <w:t>T</w:t>
            </w:r>
            <w:r w:rsidRPr="005A0C52">
              <w:rPr>
                <w:rFonts w:asciiTheme="majorBidi" w:eastAsia="Times New Roman" w:hAnsiTheme="majorBidi" w:cstheme="majorBidi"/>
                <w:szCs w:val="22"/>
              </w:rPr>
              <w:t xml:space="preserve">hat private and public institutions interested in using such knowledge, practices and innovations obtain the </w:t>
            </w:r>
            <w:r w:rsidRPr="005A0C52">
              <w:rPr>
                <w:rFonts w:asciiTheme="majorBidi" w:eastAsia="Times New Roman" w:hAnsiTheme="majorBidi" w:cstheme="majorBidi"/>
                <w:szCs w:val="22"/>
              </w:rPr>
              <w:lastRenderedPageBreak/>
              <w:t xml:space="preserve">prior informed approval of the </w:t>
            </w:r>
            <w:r w:rsidRPr="00C7319B">
              <w:rPr>
                <w:rFonts w:asciiTheme="majorBidi" w:eastAsia="Times New Roman" w:hAnsiTheme="majorBidi" w:cstheme="majorBidi"/>
                <w:szCs w:val="22"/>
              </w:rPr>
              <w:t>indigenous</w:t>
            </w:r>
            <w:r w:rsidRPr="005A0C52">
              <w:rPr>
                <w:rFonts w:asciiTheme="majorBidi" w:eastAsia="Times New Roman" w:hAnsiTheme="majorBidi" w:cstheme="majorBidi"/>
                <w:szCs w:val="22"/>
              </w:rPr>
              <w:t xml:space="preserve"> and local</w:t>
            </w:r>
            <w:r w:rsidRPr="003F4668">
              <w:rPr>
                <w:rFonts w:asciiTheme="majorBidi" w:eastAsia="Times New Roman" w:hAnsiTheme="majorBidi" w:cstheme="majorBidi"/>
                <w:szCs w:val="22"/>
              </w:rPr>
              <w:t xml:space="preserve"> communities; </w:t>
            </w:r>
          </w:p>
          <w:p w14:paraId="0240F268" w14:textId="28B2D720" w:rsidR="00040E02" w:rsidRPr="003F4668" w:rsidRDefault="00040E02" w:rsidP="00C7319B">
            <w:pPr>
              <w:ind w:left="29" w:firstLine="14"/>
              <w:jc w:val="left"/>
              <w:rPr>
                <w:rFonts w:asciiTheme="majorBidi" w:eastAsia="Times New Roman" w:hAnsiTheme="majorBidi" w:cstheme="majorBidi"/>
                <w:szCs w:val="22"/>
              </w:rPr>
            </w:pPr>
            <w:r w:rsidRPr="003F4668">
              <w:rPr>
                <w:rFonts w:asciiTheme="majorBidi" w:eastAsia="Times New Roman" w:hAnsiTheme="majorBidi" w:cstheme="majorBidi"/>
                <w:szCs w:val="22"/>
              </w:rPr>
              <w:t>(c)</w:t>
            </w:r>
            <w:r>
              <w:rPr>
                <w:rFonts w:asciiTheme="majorBidi" w:eastAsia="Times New Roman" w:hAnsiTheme="majorBidi" w:cstheme="majorBidi"/>
                <w:szCs w:val="22"/>
              </w:rPr>
              <w:t xml:space="preserve"> </w:t>
            </w:r>
            <w:r w:rsidR="008B09A5">
              <w:rPr>
                <w:rFonts w:asciiTheme="majorBidi" w:eastAsia="Times New Roman" w:hAnsiTheme="majorBidi" w:cstheme="majorBidi"/>
                <w:szCs w:val="22"/>
              </w:rPr>
              <w:t>A</w:t>
            </w:r>
            <w:r w:rsidRPr="003F4668">
              <w:rPr>
                <w:rFonts w:asciiTheme="majorBidi" w:eastAsia="Times New Roman" w:hAnsiTheme="majorBidi" w:cstheme="majorBidi"/>
                <w:szCs w:val="22"/>
              </w:rPr>
              <w:t xml:space="preserve">dvancement of the identification of the obligations of countries of origin, as well as Parties and Governments where such knowledge, innovations and practices and the associated genetic resources are used. </w:t>
            </w:r>
          </w:p>
        </w:tc>
        <w:tc>
          <w:tcPr>
            <w:tcW w:w="1418" w:type="dxa"/>
            <w:shd w:val="clear" w:color="auto" w:fill="auto"/>
          </w:tcPr>
          <w:p w14:paraId="10A025B3" w14:textId="12265830" w:rsidR="00040E02" w:rsidRPr="003F4668" w:rsidRDefault="005A0C52" w:rsidP="00C7319B">
            <w:pPr>
              <w:spacing w:after="0"/>
              <w:ind w:left="34" w:firstLine="13"/>
              <w:jc w:val="left"/>
              <w:rPr>
                <w:rFonts w:asciiTheme="majorBidi" w:eastAsia="Times New Roman" w:hAnsiTheme="majorBidi" w:cstheme="majorBidi"/>
                <w:szCs w:val="22"/>
              </w:rPr>
            </w:pPr>
            <w:r w:rsidRPr="00810430">
              <w:rPr>
                <w:rFonts w:asciiTheme="majorBidi" w:eastAsia="Times New Roman" w:hAnsiTheme="majorBidi" w:cstheme="majorBidi"/>
                <w:szCs w:val="22"/>
              </w:rPr>
              <w:lastRenderedPageBreak/>
              <w:t>Working Group o</w:t>
            </w:r>
            <w:r w:rsidRPr="00F460DC">
              <w:rPr>
                <w:rFonts w:asciiTheme="majorBidi" w:eastAsia="Times New Roman" w:hAnsiTheme="majorBidi" w:cstheme="majorBidi"/>
                <w:szCs w:val="22"/>
              </w:rPr>
              <w:t>n Article</w:t>
            </w:r>
            <w:r w:rsidRPr="00810430">
              <w:rPr>
                <w:rFonts w:asciiTheme="majorBidi" w:eastAsia="Times New Roman" w:hAnsiTheme="majorBidi" w:cstheme="majorBidi"/>
                <w:szCs w:val="22"/>
              </w:rPr>
              <w:t xml:space="preserve"> 8</w:t>
            </w:r>
            <w:r w:rsidR="009A7CD4">
              <w:rPr>
                <w:rFonts w:asciiTheme="majorBidi" w:eastAsia="Times New Roman" w:hAnsiTheme="majorBidi" w:cstheme="majorBidi"/>
                <w:szCs w:val="22"/>
              </w:rPr>
              <w:t xml:space="preserve"> </w:t>
            </w:r>
            <w:r w:rsidRPr="00810430">
              <w:rPr>
                <w:rFonts w:asciiTheme="majorBidi" w:eastAsia="Times New Roman" w:hAnsiTheme="majorBidi" w:cstheme="majorBidi"/>
                <w:szCs w:val="22"/>
              </w:rPr>
              <w:t>(j) and Related Provisions</w:t>
            </w:r>
          </w:p>
        </w:tc>
        <w:tc>
          <w:tcPr>
            <w:tcW w:w="3402" w:type="dxa"/>
            <w:shd w:val="clear" w:color="auto" w:fill="auto"/>
          </w:tcPr>
          <w:p w14:paraId="6AD2F40E" w14:textId="3765949A" w:rsidR="00040E02" w:rsidRPr="003F4668" w:rsidRDefault="00D27740" w:rsidP="00F460DC">
            <w:pPr>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t>The t</w:t>
            </w:r>
            <w:r w:rsidR="00040E02" w:rsidRPr="00472C1F">
              <w:rPr>
                <w:rFonts w:asciiTheme="majorBidi" w:eastAsia="Times New Roman" w:hAnsiTheme="majorBidi" w:cstheme="majorBidi"/>
                <w:szCs w:val="22"/>
              </w:rPr>
              <w:t>ask</w:t>
            </w:r>
            <w:r w:rsidR="00040E02">
              <w:rPr>
                <w:rFonts w:asciiTheme="majorBidi" w:eastAsia="Times New Roman" w:hAnsiTheme="majorBidi" w:cstheme="majorBidi"/>
                <w:szCs w:val="22"/>
              </w:rPr>
              <w:t xml:space="preserve"> was</w:t>
            </w:r>
            <w:r w:rsidR="00040E02" w:rsidRPr="00472C1F">
              <w:rPr>
                <w:rFonts w:asciiTheme="majorBidi" w:eastAsia="Times New Roman" w:hAnsiTheme="majorBidi" w:cstheme="majorBidi"/>
                <w:szCs w:val="22"/>
              </w:rPr>
              <w:t xml:space="preserve"> </w:t>
            </w:r>
            <w:r w:rsidR="00040E02">
              <w:rPr>
                <w:rFonts w:asciiTheme="majorBidi" w:eastAsia="Times New Roman" w:hAnsiTheme="majorBidi" w:cstheme="majorBidi"/>
                <w:szCs w:val="22"/>
              </w:rPr>
              <w:t>c</w:t>
            </w:r>
            <w:r w:rsidR="00040E02" w:rsidRPr="003F4668">
              <w:rPr>
                <w:rFonts w:asciiTheme="majorBidi" w:eastAsia="Times New Roman" w:hAnsiTheme="majorBidi" w:cstheme="majorBidi"/>
                <w:szCs w:val="22"/>
              </w:rPr>
              <w:t>ompleted.</w:t>
            </w:r>
          </w:p>
        </w:tc>
        <w:tc>
          <w:tcPr>
            <w:tcW w:w="5670" w:type="dxa"/>
            <w:shd w:val="clear" w:color="auto" w:fill="auto"/>
          </w:tcPr>
          <w:p w14:paraId="39E9BE7D" w14:textId="36907080" w:rsidR="00040E02" w:rsidRPr="008B09A5" w:rsidRDefault="00EE7BA0" w:rsidP="00F460DC">
            <w:pPr>
              <w:spacing w:after="0"/>
              <w:ind w:left="34" w:firstLine="13"/>
              <w:rPr>
                <w:rFonts w:asciiTheme="majorBidi" w:eastAsia="Times New Roman" w:hAnsiTheme="majorBidi" w:cstheme="majorBidi"/>
                <w:szCs w:val="22"/>
                <w:lang w:val="en-US"/>
              </w:rPr>
            </w:pPr>
            <w:r w:rsidRPr="00C7319B">
              <w:rPr>
                <w:rFonts w:asciiTheme="majorBidi" w:eastAsia="Times New Roman" w:hAnsiTheme="majorBidi" w:cstheme="majorBidi"/>
                <w:szCs w:val="22"/>
                <w:lang w:val="en-US"/>
              </w:rPr>
              <w:t>At its twelfth meeting, the Conference of the Parties</w:t>
            </w:r>
            <w:r w:rsidR="00040E02" w:rsidRPr="008B09A5">
              <w:rPr>
                <w:rFonts w:asciiTheme="majorBidi" w:eastAsia="Times New Roman" w:hAnsiTheme="majorBidi" w:cstheme="majorBidi"/>
                <w:szCs w:val="22"/>
                <w:lang w:val="en-US"/>
              </w:rPr>
              <w:t xml:space="preserve"> decided to implement tasks 7, 1</w:t>
            </w:r>
            <w:r w:rsidR="00040E02" w:rsidRPr="00C7319B">
              <w:rPr>
                <w:rFonts w:asciiTheme="majorBidi" w:eastAsia="Times New Roman" w:hAnsiTheme="majorBidi" w:cstheme="majorBidi"/>
                <w:szCs w:val="22"/>
                <w:lang w:val="en-US"/>
              </w:rPr>
              <w:t>0, and</w:t>
            </w:r>
            <w:r w:rsidR="00040E02" w:rsidRPr="008B09A5">
              <w:rPr>
                <w:rFonts w:asciiTheme="majorBidi" w:eastAsia="Times New Roman" w:hAnsiTheme="majorBidi" w:cstheme="majorBidi"/>
                <w:szCs w:val="22"/>
                <w:lang w:val="en-US"/>
              </w:rPr>
              <w:t xml:space="preserve"> 12 in an integrated manner that would be mutually supportive of the Nagoya Protocol and other international efforts (decision </w:t>
            </w:r>
            <w:r w:rsidR="00040E02" w:rsidRPr="00C7319B">
              <w:rPr>
                <w:rFonts w:asciiTheme="majorBidi" w:eastAsia="Times New Roman" w:hAnsiTheme="majorBidi" w:cstheme="majorBidi"/>
                <w:szCs w:val="22"/>
                <w:lang w:val="en-US"/>
              </w:rPr>
              <w:t>X</w:t>
            </w:r>
            <w:r w:rsidR="00040E02" w:rsidRPr="008B09A5">
              <w:rPr>
                <w:rFonts w:asciiTheme="majorBidi" w:eastAsia="Times New Roman" w:hAnsiTheme="majorBidi" w:cstheme="majorBidi"/>
                <w:szCs w:val="22"/>
                <w:lang w:val="en-US"/>
              </w:rPr>
              <w:t xml:space="preserve">II/12 D). </w:t>
            </w:r>
          </w:p>
          <w:p w14:paraId="573D8F8F" w14:textId="61717390" w:rsidR="00040E02" w:rsidRPr="008B09A5" w:rsidRDefault="00A2140B" w:rsidP="00C7319B">
            <w:pPr>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lang w:val="en-US"/>
              </w:rPr>
              <w:t>B</w:t>
            </w:r>
            <w:r w:rsidRPr="008B09A5">
              <w:rPr>
                <w:rFonts w:asciiTheme="majorBidi" w:eastAsia="Times New Roman" w:hAnsiTheme="majorBidi" w:cstheme="majorBidi"/>
                <w:szCs w:val="22"/>
                <w:lang w:val="en-US"/>
              </w:rPr>
              <w:t xml:space="preserve">uilding on decision </w:t>
            </w:r>
            <w:r w:rsidRPr="00DF3CBC">
              <w:rPr>
                <w:rFonts w:asciiTheme="majorBidi" w:eastAsia="Times New Roman" w:hAnsiTheme="majorBidi" w:cstheme="majorBidi"/>
                <w:szCs w:val="22"/>
                <w:lang w:val="en-US"/>
              </w:rPr>
              <w:t>X</w:t>
            </w:r>
            <w:r w:rsidRPr="008B09A5">
              <w:rPr>
                <w:rFonts w:asciiTheme="majorBidi" w:eastAsia="Times New Roman" w:hAnsiTheme="majorBidi" w:cstheme="majorBidi"/>
                <w:szCs w:val="22"/>
                <w:lang w:val="en-US"/>
              </w:rPr>
              <w:t xml:space="preserve">II/12D, </w:t>
            </w:r>
            <w:r w:rsidR="00D77543" w:rsidRPr="00C7319B">
              <w:rPr>
                <w:rFonts w:asciiTheme="majorBidi" w:eastAsia="Times New Roman" w:hAnsiTheme="majorBidi" w:cstheme="majorBidi"/>
                <w:szCs w:val="22"/>
                <w:lang w:val="en-US"/>
              </w:rPr>
              <w:t>the Conference of the Parties</w:t>
            </w:r>
            <w:r w:rsidR="00040E02" w:rsidRPr="008B09A5">
              <w:rPr>
                <w:rFonts w:asciiTheme="majorBidi" w:eastAsia="Times New Roman" w:hAnsiTheme="majorBidi" w:cstheme="majorBidi"/>
                <w:szCs w:val="22"/>
                <w:lang w:val="en-US"/>
              </w:rPr>
              <w:t xml:space="preserve">, </w:t>
            </w:r>
            <w:r>
              <w:rPr>
                <w:rFonts w:asciiTheme="majorBidi" w:eastAsia="Times New Roman" w:hAnsiTheme="majorBidi" w:cstheme="majorBidi"/>
                <w:szCs w:val="22"/>
                <w:lang w:val="en-US"/>
              </w:rPr>
              <w:t>a</w:t>
            </w:r>
            <w:r w:rsidRPr="00543898">
              <w:rPr>
                <w:rFonts w:asciiTheme="majorBidi" w:eastAsia="Times New Roman" w:hAnsiTheme="majorBidi" w:cstheme="majorBidi"/>
                <w:szCs w:val="22"/>
                <w:lang w:val="en-US"/>
              </w:rPr>
              <w:t xml:space="preserve">t its thirteenth meeting, </w:t>
            </w:r>
            <w:r w:rsidR="00040E02" w:rsidRPr="008B09A5">
              <w:rPr>
                <w:rFonts w:asciiTheme="majorBidi" w:eastAsia="Times New Roman" w:hAnsiTheme="majorBidi" w:cstheme="majorBidi"/>
                <w:szCs w:val="22"/>
                <w:lang w:val="en-US"/>
              </w:rPr>
              <w:t xml:space="preserve">adopted the </w:t>
            </w:r>
            <w:proofErr w:type="spellStart"/>
            <w:r w:rsidR="00040E02" w:rsidRPr="008B09A5">
              <w:rPr>
                <w:rFonts w:asciiTheme="majorBidi" w:eastAsia="Times New Roman" w:hAnsiTheme="majorBidi" w:cstheme="majorBidi"/>
                <w:szCs w:val="22"/>
                <w:lang w:val="en-US"/>
              </w:rPr>
              <w:t>Mo’otz</w:t>
            </w:r>
            <w:proofErr w:type="spellEnd"/>
            <w:r w:rsidR="00040E02" w:rsidRPr="008B09A5">
              <w:rPr>
                <w:rFonts w:asciiTheme="majorBidi" w:eastAsia="Times New Roman" w:hAnsiTheme="majorBidi" w:cstheme="majorBidi"/>
                <w:szCs w:val="22"/>
                <w:lang w:val="en-US"/>
              </w:rPr>
              <w:t xml:space="preserve"> </w:t>
            </w:r>
            <w:proofErr w:type="spellStart"/>
            <w:r w:rsidR="00040E02" w:rsidRPr="008B09A5">
              <w:rPr>
                <w:rFonts w:asciiTheme="majorBidi" w:eastAsia="Times New Roman" w:hAnsiTheme="majorBidi" w:cstheme="majorBidi"/>
                <w:szCs w:val="22"/>
                <w:lang w:val="en-US"/>
              </w:rPr>
              <w:t>Kuxtal</w:t>
            </w:r>
            <w:proofErr w:type="spellEnd"/>
            <w:r w:rsidR="00040E02" w:rsidRPr="008B09A5">
              <w:rPr>
                <w:rFonts w:asciiTheme="majorBidi" w:eastAsia="Times New Roman" w:hAnsiTheme="majorBidi" w:cstheme="majorBidi"/>
                <w:szCs w:val="22"/>
                <w:lang w:val="en-US"/>
              </w:rPr>
              <w:t xml:space="preserve"> </w:t>
            </w:r>
            <w:r w:rsidR="00040E02" w:rsidRPr="008B09A5">
              <w:rPr>
                <w:rFonts w:asciiTheme="majorBidi" w:eastAsia="Times New Roman" w:hAnsiTheme="majorBidi" w:cstheme="majorBidi"/>
                <w:szCs w:val="22"/>
              </w:rPr>
              <w:t>Voluntary Guidelines to facilitate the development of mechanisms, legislation or other suitable initiatives to ensure the “prior and informed consent</w:t>
            </w:r>
            <w:r w:rsidR="008B09A5" w:rsidRPr="00C7319B">
              <w:rPr>
                <w:rFonts w:asciiTheme="majorBidi" w:eastAsia="Times New Roman" w:hAnsiTheme="majorBidi" w:cstheme="majorBidi"/>
                <w:szCs w:val="22"/>
              </w:rPr>
              <w:t>”</w:t>
            </w:r>
            <w:r w:rsidR="007649B3" w:rsidRPr="008B09A5">
              <w:rPr>
                <w:rFonts w:asciiTheme="majorBidi" w:eastAsia="Times New Roman" w:hAnsiTheme="majorBidi" w:cstheme="majorBidi"/>
                <w:szCs w:val="22"/>
              </w:rPr>
              <w:t>,</w:t>
            </w:r>
            <w:r w:rsidR="00040E02" w:rsidRPr="008B09A5">
              <w:rPr>
                <w:rFonts w:asciiTheme="majorBidi" w:eastAsia="Times New Roman" w:hAnsiTheme="majorBidi" w:cstheme="majorBidi"/>
                <w:szCs w:val="22"/>
              </w:rPr>
              <w:t xml:space="preserve"> “free, prior</w:t>
            </w:r>
            <w:r w:rsidR="00040E02" w:rsidRPr="00C7319B">
              <w:rPr>
                <w:rFonts w:asciiTheme="majorBidi" w:eastAsia="Times New Roman" w:hAnsiTheme="majorBidi" w:cstheme="majorBidi"/>
                <w:szCs w:val="22"/>
              </w:rPr>
              <w:t xml:space="preserve"> and</w:t>
            </w:r>
            <w:r w:rsidR="00040E02" w:rsidRPr="008B09A5">
              <w:rPr>
                <w:rFonts w:asciiTheme="majorBidi" w:eastAsia="Times New Roman" w:hAnsiTheme="majorBidi" w:cstheme="majorBidi"/>
                <w:szCs w:val="22"/>
              </w:rPr>
              <w:t xml:space="preserve"> informed consent” or “approval and involvement”</w:t>
            </w:r>
            <w:r w:rsidR="00ED3B37" w:rsidRPr="008B09A5">
              <w:rPr>
                <w:rFonts w:asciiTheme="majorBidi" w:eastAsia="Times New Roman" w:hAnsiTheme="majorBidi" w:cstheme="majorBidi"/>
                <w:szCs w:val="22"/>
              </w:rPr>
              <w:t>,</w:t>
            </w:r>
            <w:r w:rsidR="00040E02" w:rsidRPr="008B09A5">
              <w:rPr>
                <w:rFonts w:asciiTheme="majorBidi" w:eastAsia="Times New Roman" w:hAnsiTheme="majorBidi" w:cstheme="majorBidi"/>
                <w:szCs w:val="22"/>
              </w:rPr>
              <w:t xml:space="preserve"> depending on national circumstances, of </w:t>
            </w:r>
            <w:r w:rsidR="00040E02" w:rsidRPr="00C7319B">
              <w:rPr>
                <w:rFonts w:asciiTheme="majorBidi" w:eastAsia="Times New Roman" w:hAnsiTheme="majorBidi" w:cstheme="majorBidi"/>
                <w:szCs w:val="22"/>
              </w:rPr>
              <w:t>indigenous people</w:t>
            </w:r>
            <w:r w:rsidR="00040E02" w:rsidRPr="008B09A5">
              <w:rPr>
                <w:rFonts w:asciiTheme="majorBidi" w:eastAsia="Times New Roman" w:hAnsiTheme="majorBidi" w:cstheme="majorBidi"/>
                <w:szCs w:val="22"/>
              </w:rPr>
              <w:t>s and local communities</w:t>
            </w:r>
            <w:r w:rsidR="0084512C">
              <w:rPr>
                <w:rFonts w:asciiTheme="majorBidi" w:eastAsia="Times New Roman" w:hAnsiTheme="majorBidi" w:cstheme="majorBidi"/>
                <w:szCs w:val="22"/>
              </w:rPr>
              <w:t xml:space="preserve"> for accessing </w:t>
            </w:r>
            <w:r w:rsidR="0043530D">
              <w:rPr>
                <w:rFonts w:asciiTheme="majorBidi" w:eastAsia="Times New Roman" w:hAnsiTheme="majorBidi" w:cstheme="majorBidi"/>
                <w:szCs w:val="22"/>
              </w:rPr>
              <w:t>their knowledge, innovation and practices</w:t>
            </w:r>
            <w:r w:rsidR="009A7CD4">
              <w:rPr>
                <w:rFonts w:asciiTheme="majorBidi" w:eastAsia="Times New Roman" w:hAnsiTheme="majorBidi" w:cstheme="majorBidi"/>
                <w:szCs w:val="22"/>
              </w:rPr>
              <w:t xml:space="preserve"> </w:t>
            </w:r>
            <w:r w:rsidR="009A7CD4" w:rsidRPr="008B09A5">
              <w:rPr>
                <w:rFonts w:asciiTheme="majorBidi" w:eastAsia="Times New Roman" w:hAnsiTheme="majorBidi" w:cstheme="majorBidi"/>
                <w:szCs w:val="22"/>
              </w:rPr>
              <w:t>(</w:t>
            </w:r>
            <w:hyperlink r:id="rId25">
              <w:r w:rsidR="009A7CD4" w:rsidRPr="00C7319B">
                <w:rPr>
                  <w:rFonts w:asciiTheme="majorBidi" w:eastAsia="Times New Roman" w:hAnsiTheme="majorBidi" w:cstheme="majorBidi"/>
                  <w:color w:val="1155CC"/>
                  <w:szCs w:val="22"/>
                  <w:u w:val="single"/>
                </w:rPr>
                <w:t>decision XIII/18</w:t>
              </w:r>
            </w:hyperlink>
            <w:r w:rsidR="009A7CD4" w:rsidRPr="008B09A5">
              <w:rPr>
                <w:rFonts w:asciiTheme="majorBidi" w:eastAsia="Times New Roman" w:hAnsiTheme="majorBidi" w:cstheme="majorBidi"/>
                <w:szCs w:val="22"/>
                <w:lang w:val="en-US"/>
              </w:rPr>
              <w:t>)</w:t>
            </w:r>
            <w:r w:rsidR="00040E02" w:rsidRPr="008B09A5">
              <w:rPr>
                <w:rFonts w:asciiTheme="majorBidi" w:eastAsia="Times New Roman" w:hAnsiTheme="majorBidi" w:cstheme="majorBidi"/>
                <w:szCs w:val="22"/>
              </w:rPr>
              <w:t xml:space="preserve">. </w:t>
            </w:r>
            <w:r w:rsidR="000B18F7">
              <w:rPr>
                <w:rFonts w:asciiTheme="majorBidi" w:eastAsia="Times New Roman" w:hAnsiTheme="majorBidi" w:cstheme="majorBidi"/>
                <w:szCs w:val="22"/>
              </w:rPr>
              <w:t>Moreover, t</w:t>
            </w:r>
            <w:r w:rsidR="00040E02" w:rsidRPr="008B09A5">
              <w:rPr>
                <w:rFonts w:asciiTheme="majorBidi" w:eastAsia="Times New Roman" w:hAnsiTheme="majorBidi" w:cstheme="majorBidi"/>
                <w:szCs w:val="22"/>
              </w:rPr>
              <w:t xml:space="preserve">he Voluntary Guidelines focus on promoting the fair and equitable sharing </w:t>
            </w:r>
            <w:r w:rsidR="00040E02" w:rsidRPr="008B09A5">
              <w:rPr>
                <w:rFonts w:asciiTheme="majorBidi" w:eastAsia="Times New Roman" w:hAnsiTheme="majorBidi" w:cstheme="majorBidi"/>
                <w:szCs w:val="22"/>
              </w:rPr>
              <w:lastRenderedPageBreak/>
              <w:t>of benefits derived from the use of their knowledge, innovations</w:t>
            </w:r>
            <w:r w:rsidR="00040E02" w:rsidRPr="00C7319B">
              <w:rPr>
                <w:rFonts w:asciiTheme="majorBidi" w:eastAsia="Times New Roman" w:hAnsiTheme="majorBidi" w:cstheme="majorBidi"/>
                <w:szCs w:val="22"/>
              </w:rPr>
              <w:t>, and</w:t>
            </w:r>
            <w:r w:rsidR="00040E02" w:rsidRPr="008B09A5">
              <w:rPr>
                <w:rFonts w:asciiTheme="majorBidi" w:eastAsia="Times New Roman" w:hAnsiTheme="majorBidi" w:cstheme="majorBidi"/>
                <w:szCs w:val="22"/>
              </w:rPr>
              <w:t xml:space="preserve"> practices relevant to the conservation and sustainable use of biological diversity</w:t>
            </w:r>
            <w:r w:rsidR="000B18F7">
              <w:rPr>
                <w:rFonts w:asciiTheme="majorBidi" w:eastAsia="Times New Roman" w:hAnsiTheme="majorBidi" w:cstheme="majorBidi"/>
                <w:szCs w:val="22"/>
              </w:rPr>
              <w:t xml:space="preserve"> </w:t>
            </w:r>
            <w:proofErr w:type="gramStart"/>
            <w:r w:rsidR="000B18F7">
              <w:rPr>
                <w:rFonts w:asciiTheme="majorBidi" w:eastAsia="Times New Roman" w:hAnsiTheme="majorBidi" w:cstheme="majorBidi"/>
                <w:szCs w:val="22"/>
              </w:rPr>
              <w:t xml:space="preserve">and </w:t>
            </w:r>
            <w:r w:rsidR="00040E02" w:rsidRPr="008B09A5">
              <w:rPr>
                <w:rFonts w:asciiTheme="majorBidi" w:eastAsia="Times New Roman" w:hAnsiTheme="majorBidi" w:cstheme="majorBidi"/>
                <w:szCs w:val="22"/>
              </w:rPr>
              <w:t xml:space="preserve"> address</w:t>
            </w:r>
            <w:proofErr w:type="gramEnd"/>
            <w:r w:rsidR="00040E02" w:rsidRPr="008B09A5">
              <w:rPr>
                <w:rFonts w:asciiTheme="majorBidi" w:eastAsia="Times New Roman" w:hAnsiTheme="majorBidi" w:cstheme="majorBidi"/>
                <w:szCs w:val="22"/>
              </w:rPr>
              <w:t xml:space="preserve"> the reporting and prevention of the unlawful appropriation of traditional knowledge</w:t>
            </w:r>
            <w:r w:rsidR="00040E02" w:rsidRPr="008B09A5">
              <w:rPr>
                <w:rFonts w:asciiTheme="majorBidi" w:eastAsia="Times New Roman" w:hAnsiTheme="majorBidi" w:cstheme="majorBidi"/>
                <w:szCs w:val="22"/>
                <w:lang w:val="en-US"/>
              </w:rPr>
              <w:t>.</w:t>
            </w:r>
          </w:p>
        </w:tc>
      </w:tr>
      <w:tr w:rsidR="00040E02" w:rsidRPr="003F4668" w14:paraId="6FD761DC" w14:textId="77777777" w:rsidTr="00F460DC">
        <w:tc>
          <w:tcPr>
            <w:tcW w:w="3686" w:type="dxa"/>
            <w:shd w:val="clear" w:color="auto" w:fill="auto"/>
          </w:tcPr>
          <w:p w14:paraId="32A92B2E" w14:textId="77777777" w:rsidR="00040E02" w:rsidRPr="00E32BE1" w:rsidRDefault="00040E02" w:rsidP="00C7319B">
            <w:pPr>
              <w:spacing w:after="0"/>
              <w:ind w:left="34" w:firstLine="13"/>
              <w:jc w:val="left"/>
              <w:rPr>
                <w:rFonts w:asciiTheme="majorBidi" w:eastAsia="Times New Roman" w:hAnsiTheme="majorBidi" w:cstheme="majorBidi"/>
                <w:b/>
                <w:szCs w:val="22"/>
              </w:rPr>
            </w:pPr>
            <w:r w:rsidRPr="00E32BE1">
              <w:rPr>
                <w:rFonts w:asciiTheme="majorBidi" w:eastAsia="Times New Roman" w:hAnsiTheme="majorBidi" w:cstheme="majorBidi"/>
                <w:b/>
                <w:szCs w:val="22"/>
              </w:rPr>
              <w:lastRenderedPageBreak/>
              <w:t xml:space="preserve">Task 8. </w:t>
            </w:r>
            <w:r w:rsidRPr="00E32BE1">
              <w:rPr>
                <w:rFonts w:asciiTheme="majorBidi" w:eastAsia="Times New Roman" w:hAnsiTheme="majorBidi" w:cstheme="majorBidi"/>
                <w:bCs/>
                <w:szCs w:val="22"/>
              </w:rPr>
              <w:t xml:space="preserve">Identification of a focal point within the clearing-house mechanism to liaise with </w:t>
            </w:r>
            <w:r w:rsidRPr="00C7319B">
              <w:rPr>
                <w:rFonts w:asciiTheme="majorBidi" w:eastAsia="Times New Roman" w:hAnsiTheme="majorBidi" w:cstheme="majorBidi"/>
                <w:bCs/>
                <w:szCs w:val="22"/>
              </w:rPr>
              <w:t>indigenous</w:t>
            </w:r>
            <w:r w:rsidRPr="00E32BE1">
              <w:rPr>
                <w:rFonts w:asciiTheme="majorBidi" w:eastAsia="Times New Roman" w:hAnsiTheme="majorBidi" w:cstheme="majorBidi"/>
                <w:bCs/>
                <w:szCs w:val="22"/>
              </w:rPr>
              <w:t xml:space="preserve"> and local communities.</w:t>
            </w:r>
          </w:p>
        </w:tc>
        <w:tc>
          <w:tcPr>
            <w:tcW w:w="1418" w:type="dxa"/>
            <w:shd w:val="clear" w:color="auto" w:fill="auto"/>
          </w:tcPr>
          <w:p w14:paraId="1EEA644C" w14:textId="77777777" w:rsidR="00040E02" w:rsidRPr="00E32BE1" w:rsidRDefault="00040E02" w:rsidP="00F460DC">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t xml:space="preserve">Parties and </w:t>
            </w:r>
            <w:r w:rsidRPr="00C7319B">
              <w:rPr>
                <w:rFonts w:asciiTheme="majorBidi" w:eastAsia="Times New Roman" w:hAnsiTheme="majorBidi" w:cstheme="majorBidi"/>
                <w:szCs w:val="22"/>
              </w:rPr>
              <w:t>Secretariat of the C</w:t>
            </w:r>
            <w:r w:rsidRPr="00E32BE1">
              <w:rPr>
                <w:rFonts w:asciiTheme="majorBidi" w:eastAsia="Times New Roman" w:hAnsiTheme="majorBidi" w:cstheme="majorBidi"/>
                <w:szCs w:val="22"/>
              </w:rPr>
              <w:t>onvention</w:t>
            </w:r>
          </w:p>
        </w:tc>
        <w:tc>
          <w:tcPr>
            <w:tcW w:w="3402" w:type="dxa"/>
            <w:shd w:val="clear" w:color="auto" w:fill="auto"/>
          </w:tcPr>
          <w:p w14:paraId="21167042" w14:textId="3FA2BB37" w:rsidR="00040E02" w:rsidRPr="00E32BE1" w:rsidRDefault="00D27740" w:rsidP="00F460DC">
            <w:pPr>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t>The t</w:t>
            </w:r>
            <w:r w:rsidR="00040E02" w:rsidRPr="00E32BE1">
              <w:rPr>
                <w:rFonts w:asciiTheme="majorBidi" w:eastAsia="Times New Roman" w:hAnsiTheme="majorBidi" w:cstheme="majorBidi"/>
                <w:szCs w:val="22"/>
              </w:rPr>
              <w:t>ask was completed.</w:t>
            </w:r>
          </w:p>
        </w:tc>
        <w:tc>
          <w:tcPr>
            <w:tcW w:w="5670" w:type="dxa"/>
            <w:shd w:val="clear" w:color="auto" w:fill="auto"/>
          </w:tcPr>
          <w:p w14:paraId="74DD53BD" w14:textId="586B536C" w:rsidR="00040E02" w:rsidRDefault="000C6EB1" w:rsidP="00C7319B">
            <w:pPr>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F</w:t>
            </w:r>
            <w:r w:rsidR="00040E02" w:rsidRPr="005C3ECE">
              <w:rPr>
                <w:rFonts w:asciiTheme="majorBidi" w:eastAsia="Times New Roman" w:hAnsiTheme="majorBidi" w:cstheme="majorBidi"/>
                <w:szCs w:val="22"/>
              </w:rPr>
              <w:t xml:space="preserve">ollowing its review of the programme of work, </w:t>
            </w:r>
            <w:r>
              <w:rPr>
                <w:rFonts w:asciiTheme="majorBidi" w:eastAsia="Times New Roman" w:hAnsiTheme="majorBidi" w:cstheme="majorBidi"/>
                <w:szCs w:val="22"/>
              </w:rPr>
              <w:t>the Conference of the Parties</w:t>
            </w:r>
            <w:r w:rsidR="00BD3FA4">
              <w:rPr>
                <w:rFonts w:asciiTheme="majorBidi" w:eastAsia="Times New Roman" w:hAnsiTheme="majorBidi" w:cstheme="majorBidi"/>
                <w:szCs w:val="22"/>
              </w:rPr>
              <w:t>,</w:t>
            </w:r>
            <w:r>
              <w:rPr>
                <w:rFonts w:asciiTheme="majorBidi" w:eastAsia="Times New Roman" w:hAnsiTheme="majorBidi" w:cstheme="majorBidi"/>
                <w:szCs w:val="22"/>
              </w:rPr>
              <w:t xml:space="preserve"> </w:t>
            </w:r>
            <w:r w:rsidR="006F48E0">
              <w:rPr>
                <w:rFonts w:asciiTheme="majorBidi" w:eastAsia="Times New Roman" w:hAnsiTheme="majorBidi" w:cstheme="majorBidi"/>
                <w:szCs w:val="22"/>
              </w:rPr>
              <w:t>at its tenth meeting</w:t>
            </w:r>
            <w:r w:rsidR="00BD3FA4">
              <w:rPr>
                <w:rFonts w:asciiTheme="majorBidi" w:eastAsia="Times New Roman" w:hAnsiTheme="majorBidi" w:cstheme="majorBidi"/>
                <w:szCs w:val="22"/>
              </w:rPr>
              <w:t>,</w:t>
            </w:r>
            <w:r w:rsidR="006F48E0">
              <w:rPr>
                <w:rFonts w:asciiTheme="majorBidi" w:eastAsia="Times New Roman" w:hAnsiTheme="majorBidi" w:cstheme="majorBidi"/>
                <w:szCs w:val="22"/>
              </w:rPr>
              <w:t xml:space="preserve"> </w:t>
            </w:r>
            <w:r w:rsidR="00040E02" w:rsidRPr="005C3ECE">
              <w:rPr>
                <w:rFonts w:asciiTheme="majorBidi" w:eastAsia="Times New Roman" w:hAnsiTheme="majorBidi" w:cstheme="majorBidi"/>
                <w:szCs w:val="22"/>
              </w:rPr>
              <w:t>decided to retire task 8 (decision X/43).</w:t>
            </w:r>
          </w:p>
          <w:p w14:paraId="69E2699A" w14:textId="4871459D" w:rsidR="00040E02" w:rsidRPr="00E32BE1" w:rsidRDefault="00040E02" w:rsidP="00C7319B">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szCs w:val="22"/>
              </w:rPr>
              <w:t xml:space="preserve">In relation to this task, </w:t>
            </w:r>
            <w:r w:rsidR="000C6EB1">
              <w:rPr>
                <w:rFonts w:asciiTheme="majorBidi" w:eastAsia="Times New Roman" w:hAnsiTheme="majorBidi" w:cstheme="majorBidi"/>
                <w:szCs w:val="22"/>
              </w:rPr>
              <w:t>the Conference of the Parties</w:t>
            </w:r>
            <w:r w:rsidRPr="003F4668">
              <w:rPr>
                <w:rFonts w:asciiTheme="majorBidi" w:eastAsia="Times New Roman" w:hAnsiTheme="majorBidi" w:cstheme="majorBidi"/>
                <w:szCs w:val="22"/>
              </w:rPr>
              <w:t xml:space="preserve"> invited </w:t>
            </w:r>
            <w:r w:rsidRPr="00E32BE1">
              <w:rPr>
                <w:rFonts w:asciiTheme="majorBidi" w:eastAsia="Times New Roman" w:hAnsiTheme="majorBidi" w:cstheme="majorBidi"/>
                <w:szCs w:val="22"/>
              </w:rPr>
              <w:t>Parties to consider designating national focal points fo</w:t>
            </w:r>
            <w:r w:rsidRPr="00C7319B">
              <w:rPr>
                <w:rFonts w:asciiTheme="majorBidi" w:eastAsia="Times New Roman" w:hAnsiTheme="majorBidi" w:cstheme="majorBidi"/>
                <w:szCs w:val="22"/>
              </w:rPr>
              <w:t>r Article</w:t>
            </w:r>
            <w:r w:rsidRPr="00E32BE1">
              <w:rPr>
                <w:rFonts w:asciiTheme="majorBidi" w:eastAsia="Times New Roman" w:hAnsiTheme="majorBidi" w:cstheme="majorBidi"/>
                <w:szCs w:val="22"/>
              </w:rPr>
              <w:t xml:space="preserve"> 8</w:t>
            </w:r>
            <w:r w:rsidR="00A330FB">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 xml:space="preserve">(j) and related provisions to facilitate communications with </w:t>
            </w:r>
            <w:r w:rsidRPr="00C7319B">
              <w:rPr>
                <w:rFonts w:asciiTheme="majorBidi" w:eastAsia="Times New Roman" w:hAnsiTheme="majorBidi" w:cstheme="majorBidi"/>
                <w:szCs w:val="22"/>
              </w:rPr>
              <w:t xml:space="preserve">indigenous </w:t>
            </w:r>
            <w:r w:rsidRPr="00E32BE1">
              <w:rPr>
                <w:rFonts w:asciiTheme="majorBidi" w:eastAsia="Times New Roman" w:hAnsiTheme="majorBidi" w:cstheme="majorBidi"/>
                <w:szCs w:val="22"/>
              </w:rPr>
              <w:t xml:space="preserve">and local </w:t>
            </w:r>
            <w:r w:rsidR="00806E91">
              <w:rPr>
                <w:rFonts w:asciiTheme="majorBidi" w:eastAsia="Times New Roman" w:hAnsiTheme="majorBidi" w:cstheme="majorBidi"/>
                <w:szCs w:val="22"/>
              </w:rPr>
              <w:t>community organizations</w:t>
            </w:r>
            <w:r w:rsidR="00E5123A">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and to promote the effective development and implementation of the programme of work o</w:t>
            </w:r>
            <w:r w:rsidRPr="00C7319B">
              <w:rPr>
                <w:rFonts w:asciiTheme="majorBidi" w:eastAsia="Times New Roman" w:hAnsiTheme="majorBidi" w:cstheme="majorBidi"/>
                <w:szCs w:val="22"/>
              </w:rPr>
              <w:t>n Article</w:t>
            </w:r>
            <w:r w:rsidRPr="00E32BE1">
              <w:rPr>
                <w:rFonts w:asciiTheme="majorBidi" w:eastAsia="Times New Roman" w:hAnsiTheme="majorBidi" w:cstheme="majorBidi"/>
                <w:szCs w:val="22"/>
              </w:rPr>
              <w:t xml:space="preserve"> 8</w:t>
            </w:r>
            <w:r w:rsidR="00A330FB">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 xml:space="preserve">(j) and related provisions (decision X/40 B). </w:t>
            </w:r>
          </w:p>
          <w:p w14:paraId="2DFA212C" w14:textId="577D2774" w:rsidR="00040E02" w:rsidRPr="003F4668" w:rsidRDefault="00040E02" w:rsidP="00C7319B">
            <w:pPr>
              <w:ind w:left="29" w:firstLine="14"/>
              <w:jc w:val="left"/>
              <w:rPr>
                <w:rFonts w:asciiTheme="majorBidi" w:eastAsia="Times New Roman" w:hAnsiTheme="majorBidi" w:cstheme="majorBidi"/>
                <w:szCs w:val="22"/>
              </w:rPr>
            </w:pPr>
            <w:r w:rsidRPr="00E32BE1">
              <w:rPr>
                <w:rFonts w:asciiTheme="majorBidi" w:eastAsia="Times New Roman" w:hAnsiTheme="majorBidi" w:cstheme="majorBidi"/>
                <w:szCs w:val="22"/>
              </w:rPr>
              <w:t xml:space="preserve">The current list of designated focal points is </w:t>
            </w:r>
            <w:r w:rsidR="00E32BE1" w:rsidRPr="00E32BE1">
              <w:rPr>
                <w:rFonts w:asciiTheme="majorBidi" w:eastAsia="Times New Roman" w:hAnsiTheme="majorBidi" w:cstheme="majorBidi"/>
                <w:szCs w:val="22"/>
              </w:rPr>
              <w:t xml:space="preserve">available </w:t>
            </w:r>
            <w:r w:rsidRPr="00E32BE1">
              <w:rPr>
                <w:rFonts w:asciiTheme="majorBidi" w:eastAsia="Times New Roman" w:hAnsiTheme="majorBidi" w:cstheme="majorBidi"/>
                <w:szCs w:val="22"/>
              </w:rPr>
              <w:t xml:space="preserve">at </w:t>
            </w:r>
            <w:hyperlink r:id="rId26" w:history="1">
              <w:r w:rsidR="00E32BE1" w:rsidRPr="00C7319B">
                <w:rPr>
                  <w:rStyle w:val="Hyperlink"/>
                  <w:rFonts w:asciiTheme="majorBidi" w:eastAsia="Times New Roman" w:hAnsiTheme="majorBidi" w:cstheme="majorBidi"/>
                  <w:szCs w:val="22"/>
                </w:rPr>
                <w:t>www.cbd.int/doc/lists/nfp-cbd-tk.pdf</w:t>
              </w:r>
            </w:hyperlink>
            <w:r w:rsidR="00BB14DF">
              <w:t>.</w:t>
            </w:r>
          </w:p>
        </w:tc>
      </w:tr>
      <w:tr w:rsidR="00040E02" w:rsidRPr="003F4668" w14:paraId="33224780" w14:textId="77777777" w:rsidTr="00F460DC">
        <w:tc>
          <w:tcPr>
            <w:tcW w:w="3686" w:type="dxa"/>
            <w:shd w:val="clear" w:color="auto" w:fill="auto"/>
          </w:tcPr>
          <w:p w14:paraId="34D21CB3" w14:textId="77777777" w:rsidR="00040E02" w:rsidRPr="003F4668" w:rsidRDefault="00040E02" w:rsidP="00C7319B">
            <w:pPr>
              <w:ind w:left="29" w:firstLine="14"/>
              <w:jc w:val="left"/>
              <w:rPr>
                <w:rFonts w:asciiTheme="majorBidi" w:eastAsia="Times New Roman" w:hAnsiTheme="majorBidi" w:cstheme="majorBidi"/>
                <w:b/>
                <w:szCs w:val="22"/>
              </w:rPr>
            </w:pPr>
            <w:r w:rsidRPr="003F4668">
              <w:rPr>
                <w:rFonts w:asciiTheme="majorBidi" w:eastAsia="Times New Roman" w:hAnsiTheme="majorBidi" w:cstheme="majorBidi"/>
                <w:b/>
                <w:szCs w:val="22"/>
              </w:rPr>
              <w:t xml:space="preserve">Task 9. </w:t>
            </w:r>
            <w:r w:rsidRPr="003F4668">
              <w:rPr>
                <w:rFonts w:asciiTheme="majorBidi" w:eastAsia="Times New Roman" w:hAnsiTheme="majorBidi" w:cstheme="majorBidi"/>
                <w:bCs/>
                <w:szCs w:val="22"/>
              </w:rPr>
              <w:t xml:space="preserve">The Working Group to develop, in cooperation with </w:t>
            </w:r>
            <w:r w:rsidRPr="00C7319B">
              <w:rPr>
                <w:rFonts w:asciiTheme="majorBidi" w:eastAsia="Times New Roman" w:hAnsiTheme="majorBidi" w:cstheme="majorBidi"/>
                <w:bCs/>
                <w:szCs w:val="22"/>
              </w:rPr>
              <w:t>indigenous</w:t>
            </w:r>
            <w:r w:rsidRPr="00CE1ABF">
              <w:rPr>
                <w:rFonts w:asciiTheme="majorBidi" w:eastAsia="Times New Roman" w:hAnsiTheme="majorBidi" w:cstheme="majorBidi"/>
                <w:bCs/>
                <w:szCs w:val="22"/>
              </w:rPr>
              <w:t xml:space="preserve"> and local communities, guidelines or recommendations for the conduct of cultural, </w:t>
            </w:r>
            <w:proofErr w:type="gramStart"/>
            <w:r w:rsidRPr="00CE1ABF">
              <w:rPr>
                <w:rFonts w:asciiTheme="majorBidi" w:eastAsia="Times New Roman" w:hAnsiTheme="majorBidi" w:cstheme="majorBidi"/>
                <w:bCs/>
                <w:szCs w:val="22"/>
              </w:rPr>
              <w:t>environmental</w:t>
            </w:r>
            <w:proofErr w:type="gramEnd"/>
            <w:r w:rsidRPr="00CE1ABF">
              <w:rPr>
                <w:rFonts w:asciiTheme="majorBidi" w:eastAsia="Times New Roman" w:hAnsiTheme="majorBidi" w:cstheme="majorBidi"/>
                <w:bCs/>
                <w:szCs w:val="22"/>
              </w:rPr>
              <w:t xml:space="preserve"> and social impact assessments regarding any development proposed to </w:t>
            </w:r>
            <w:r w:rsidRPr="00C7319B">
              <w:rPr>
                <w:rFonts w:asciiTheme="majorBidi" w:eastAsia="Times New Roman" w:hAnsiTheme="majorBidi" w:cstheme="majorBidi"/>
                <w:bCs/>
                <w:szCs w:val="22"/>
              </w:rPr>
              <w:t>take place</w:t>
            </w:r>
            <w:r w:rsidRPr="00CE1ABF">
              <w:rPr>
                <w:rFonts w:asciiTheme="majorBidi" w:eastAsia="Times New Roman" w:hAnsiTheme="majorBidi" w:cstheme="majorBidi"/>
                <w:bCs/>
                <w:szCs w:val="22"/>
              </w:rPr>
              <w:t xml:space="preserve"> on sacred sites and on lands or waters occupied or used by </w:t>
            </w:r>
            <w:r w:rsidRPr="00C7319B">
              <w:rPr>
                <w:rFonts w:asciiTheme="majorBidi" w:eastAsia="Times New Roman" w:hAnsiTheme="majorBidi" w:cstheme="majorBidi"/>
                <w:bCs/>
                <w:szCs w:val="22"/>
              </w:rPr>
              <w:t>indigenous</w:t>
            </w:r>
            <w:r w:rsidRPr="00CE1ABF">
              <w:rPr>
                <w:rFonts w:asciiTheme="majorBidi" w:eastAsia="Times New Roman" w:hAnsiTheme="majorBidi" w:cstheme="majorBidi"/>
                <w:bCs/>
                <w:szCs w:val="22"/>
              </w:rPr>
              <w:t xml:space="preserve"> and local communities. The guidelines and recommendations should ensure the participation of </w:t>
            </w:r>
            <w:r w:rsidRPr="00C7319B">
              <w:rPr>
                <w:rFonts w:asciiTheme="majorBidi" w:eastAsia="Times New Roman" w:hAnsiTheme="majorBidi" w:cstheme="majorBidi"/>
                <w:bCs/>
                <w:szCs w:val="22"/>
              </w:rPr>
              <w:t>indigenous</w:t>
            </w:r>
            <w:r w:rsidRPr="00CE1ABF">
              <w:rPr>
                <w:rFonts w:asciiTheme="majorBidi" w:eastAsia="Times New Roman" w:hAnsiTheme="majorBidi" w:cstheme="majorBidi"/>
                <w:bCs/>
                <w:szCs w:val="22"/>
              </w:rPr>
              <w:t xml:space="preserve"> and </w:t>
            </w:r>
            <w:r w:rsidRPr="00CE1ABF">
              <w:rPr>
                <w:rFonts w:asciiTheme="majorBidi" w:eastAsia="Times New Roman" w:hAnsiTheme="majorBidi" w:cstheme="majorBidi"/>
                <w:bCs/>
                <w:szCs w:val="22"/>
              </w:rPr>
              <w:lastRenderedPageBreak/>
              <w:t>local communities in the assessment and review.</w:t>
            </w:r>
          </w:p>
        </w:tc>
        <w:tc>
          <w:tcPr>
            <w:tcW w:w="1418" w:type="dxa"/>
            <w:shd w:val="clear" w:color="auto" w:fill="auto"/>
          </w:tcPr>
          <w:p w14:paraId="7BA3C887" w14:textId="0DCCEA3F" w:rsidR="00040E02" w:rsidRPr="003F4668" w:rsidRDefault="00E32BE1" w:rsidP="00C7319B">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lastRenderedPageBreak/>
              <w:t>Working Group on Article 8</w:t>
            </w:r>
            <w:r w:rsidR="006A1711">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shd w:val="clear" w:color="auto" w:fill="auto"/>
          </w:tcPr>
          <w:p w14:paraId="5550EA83" w14:textId="26D26062" w:rsidR="00040E02" w:rsidRPr="00DA5D50" w:rsidRDefault="00040E02" w:rsidP="00F460DC">
            <w:pPr>
              <w:spacing w:after="0"/>
              <w:ind w:left="34" w:firstLine="13"/>
              <w:rPr>
                <w:rFonts w:asciiTheme="majorBidi" w:eastAsia="Times New Roman" w:hAnsiTheme="majorBidi" w:cstheme="majorBidi"/>
                <w:szCs w:val="22"/>
              </w:rPr>
            </w:pPr>
            <w:r w:rsidRPr="00DA5D50">
              <w:rPr>
                <w:rFonts w:asciiTheme="majorBidi" w:eastAsia="Times New Roman" w:hAnsiTheme="majorBidi" w:cstheme="majorBidi"/>
                <w:szCs w:val="22"/>
              </w:rPr>
              <w:t>T</w:t>
            </w:r>
            <w:r w:rsidR="00D27740">
              <w:rPr>
                <w:rFonts w:asciiTheme="majorBidi" w:eastAsia="Times New Roman" w:hAnsiTheme="majorBidi" w:cstheme="majorBidi"/>
                <w:szCs w:val="22"/>
              </w:rPr>
              <w:t>he t</w:t>
            </w:r>
            <w:r w:rsidRPr="00DA5D50">
              <w:rPr>
                <w:rFonts w:asciiTheme="majorBidi" w:eastAsia="Times New Roman" w:hAnsiTheme="majorBidi" w:cstheme="majorBidi"/>
                <w:szCs w:val="22"/>
              </w:rPr>
              <w:t>ask was completed.</w:t>
            </w:r>
          </w:p>
        </w:tc>
        <w:tc>
          <w:tcPr>
            <w:tcW w:w="5670" w:type="dxa"/>
            <w:shd w:val="clear" w:color="auto" w:fill="auto"/>
          </w:tcPr>
          <w:p w14:paraId="1C418D04" w14:textId="2479C047" w:rsidR="00040E02" w:rsidRPr="00DA5D50" w:rsidRDefault="00CE1ABF" w:rsidP="00C7319B">
            <w:pPr>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szCs w:val="22"/>
              </w:rPr>
              <w:t>At its seventh meeting, the Conference of the Parties</w:t>
            </w:r>
            <w:r w:rsidR="00040E02" w:rsidRPr="00C7319B">
              <w:rPr>
                <w:rFonts w:asciiTheme="majorBidi" w:eastAsia="Times New Roman" w:hAnsiTheme="majorBidi" w:cstheme="majorBidi"/>
                <w:szCs w:val="22"/>
              </w:rPr>
              <w:t xml:space="preserve"> </w:t>
            </w:r>
            <w:r w:rsidR="002D224D">
              <w:rPr>
                <w:rFonts w:asciiTheme="majorBidi" w:eastAsia="Times New Roman" w:hAnsiTheme="majorBidi" w:cstheme="majorBidi"/>
                <w:szCs w:val="22"/>
              </w:rPr>
              <w:t>endorsed</w:t>
            </w:r>
            <w:r w:rsidR="00040E02" w:rsidRPr="00DA5D50">
              <w:rPr>
                <w:rFonts w:asciiTheme="majorBidi" w:eastAsia="Times New Roman" w:hAnsiTheme="majorBidi" w:cstheme="majorBidi"/>
                <w:szCs w:val="22"/>
              </w:rPr>
              <w:t xml:space="preserve"> the </w:t>
            </w:r>
            <w:proofErr w:type="spellStart"/>
            <w:r w:rsidR="00040E02" w:rsidRPr="00DA5D50">
              <w:rPr>
                <w:rFonts w:asciiTheme="majorBidi" w:eastAsia="Times New Roman" w:hAnsiTheme="majorBidi" w:cstheme="majorBidi"/>
                <w:szCs w:val="22"/>
              </w:rPr>
              <w:t>Akwé</w:t>
            </w:r>
            <w:proofErr w:type="spellEnd"/>
            <w:r w:rsidR="00040E02" w:rsidRPr="00C7319B">
              <w:rPr>
                <w:rFonts w:asciiTheme="majorBidi" w:eastAsia="Times New Roman" w:hAnsiTheme="majorBidi" w:cstheme="majorBidi"/>
                <w:szCs w:val="22"/>
              </w:rPr>
              <w:t>: K</w:t>
            </w:r>
            <w:r w:rsidR="00040E02" w:rsidRPr="00DA5D50">
              <w:rPr>
                <w:rFonts w:asciiTheme="majorBidi" w:eastAsia="Times New Roman" w:hAnsiTheme="majorBidi" w:cstheme="majorBidi"/>
                <w:szCs w:val="22"/>
              </w:rPr>
              <w:t xml:space="preserve">on Voluntary Guidelines for the Conduct of Cultural, Environmental and Social Impact Assessments regarding Developments Proposed to </w:t>
            </w:r>
            <w:r w:rsidR="00040E02" w:rsidRPr="00C7319B">
              <w:rPr>
                <w:rFonts w:asciiTheme="majorBidi" w:eastAsia="Times New Roman" w:hAnsiTheme="majorBidi" w:cstheme="majorBidi"/>
                <w:szCs w:val="22"/>
              </w:rPr>
              <w:t>Take Place</w:t>
            </w:r>
            <w:r w:rsidR="00040E02" w:rsidRPr="00DA5D50">
              <w:rPr>
                <w:rFonts w:asciiTheme="majorBidi" w:eastAsia="Times New Roman" w:hAnsiTheme="majorBidi" w:cstheme="majorBidi"/>
                <w:szCs w:val="22"/>
              </w:rPr>
              <w:t xml:space="preserve"> on, or which are likely to Impact on, Sacred Sites and on Lands and Waters Traditionally Occupied or Used by Indigenous and Local Communities (decision VII/16</w:t>
            </w:r>
            <w:r w:rsidR="00E46FC9">
              <w:rPr>
                <w:rFonts w:asciiTheme="majorBidi" w:eastAsia="Times New Roman" w:hAnsiTheme="majorBidi" w:cstheme="majorBidi"/>
                <w:szCs w:val="22"/>
              </w:rPr>
              <w:t>, sect. F</w:t>
            </w:r>
            <w:r w:rsidR="00040E02" w:rsidRPr="00DA5D50">
              <w:rPr>
                <w:rFonts w:asciiTheme="majorBidi" w:eastAsia="Times New Roman" w:hAnsiTheme="majorBidi" w:cstheme="majorBidi"/>
                <w:szCs w:val="22"/>
              </w:rPr>
              <w:t xml:space="preserve">). </w:t>
            </w:r>
          </w:p>
          <w:p w14:paraId="19CB9BBC" w14:textId="31437330" w:rsidR="00040E02" w:rsidRPr="00DA5D50" w:rsidRDefault="00040E02" w:rsidP="00C7319B">
            <w:pPr>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szCs w:val="22"/>
              </w:rPr>
              <w:t xml:space="preserve">In </w:t>
            </w:r>
            <w:r w:rsidR="00A91FA8">
              <w:rPr>
                <w:rFonts w:asciiTheme="majorBidi" w:eastAsia="Times New Roman" w:hAnsiTheme="majorBidi" w:cstheme="majorBidi"/>
                <w:szCs w:val="22"/>
              </w:rPr>
              <w:t xml:space="preserve">the </w:t>
            </w:r>
            <w:r w:rsidRPr="00C7319B">
              <w:rPr>
                <w:rFonts w:asciiTheme="majorBidi" w:eastAsia="Times New Roman" w:hAnsiTheme="majorBidi" w:cstheme="majorBidi"/>
                <w:szCs w:val="22"/>
              </w:rPr>
              <w:t>light of</w:t>
            </w:r>
            <w:r w:rsidRPr="00DA5D50">
              <w:rPr>
                <w:rFonts w:asciiTheme="majorBidi" w:eastAsia="Times New Roman" w:hAnsiTheme="majorBidi" w:cstheme="majorBidi"/>
                <w:szCs w:val="22"/>
              </w:rPr>
              <w:t xml:space="preserve"> the adoption of the </w:t>
            </w:r>
            <w:proofErr w:type="spellStart"/>
            <w:r w:rsidRPr="00DA5D50">
              <w:rPr>
                <w:rFonts w:asciiTheme="majorBidi" w:eastAsia="Times New Roman" w:hAnsiTheme="majorBidi" w:cstheme="majorBidi"/>
                <w:szCs w:val="22"/>
              </w:rPr>
              <w:t>Akwé</w:t>
            </w:r>
            <w:proofErr w:type="spellEnd"/>
            <w:r w:rsidRPr="00C7319B">
              <w:rPr>
                <w:rFonts w:asciiTheme="majorBidi" w:eastAsia="Times New Roman" w:hAnsiTheme="majorBidi" w:cstheme="majorBidi"/>
                <w:szCs w:val="22"/>
              </w:rPr>
              <w:t>: K</w:t>
            </w:r>
            <w:r w:rsidRPr="00DA5D50">
              <w:rPr>
                <w:rFonts w:asciiTheme="majorBidi" w:eastAsia="Times New Roman" w:hAnsiTheme="majorBidi" w:cstheme="majorBidi"/>
                <w:szCs w:val="22"/>
              </w:rPr>
              <w:t xml:space="preserve">on Voluntary Guidelines, </w:t>
            </w:r>
            <w:r w:rsidR="00A91FA8">
              <w:rPr>
                <w:rFonts w:asciiTheme="majorBidi" w:eastAsia="Times New Roman" w:hAnsiTheme="majorBidi" w:cstheme="majorBidi"/>
                <w:szCs w:val="22"/>
              </w:rPr>
              <w:t>the Conference of the Parties at its tenth meeting</w:t>
            </w:r>
            <w:r w:rsidRPr="00DA5D50">
              <w:rPr>
                <w:rFonts w:asciiTheme="majorBidi" w:eastAsia="Times New Roman" w:hAnsiTheme="majorBidi" w:cstheme="majorBidi"/>
                <w:szCs w:val="22"/>
              </w:rPr>
              <w:t xml:space="preserve"> decided to consider task</w:t>
            </w:r>
            <w:r w:rsidRPr="00C7319B">
              <w:rPr>
                <w:rFonts w:asciiTheme="majorBidi" w:eastAsia="Times New Roman" w:hAnsiTheme="majorBidi" w:cstheme="majorBidi"/>
                <w:szCs w:val="22"/>
              </w:rPr>
              <w:t xml:space="preserve"> 9 </w:t>
            </w:r>
            <w:r w:rsidRPr="00DA5D50">
              <w:rPr>
                <w:rFonts w:asciiTheme="majorBidi" w:eastAsia="Times New Roman" w:hAnsiTheme="majorBidi" w:cstheme="majorBidi"/>
                <w:szCs w:val="22"/>
              </w:rPr>
              <w:t xml:space="preserve">completed (decision X/43). </w:t>
            </w:r>
          </w:p>
        </w:tc>
      </w:tr>
      <w:tr w:rsidR="00040E02" w:rsidRPr="003F4668" w14:paraId="2DC82C8E" w14:textId="77777777" w:rsidTr="00F460DC">
        <w:tc>
          <w:tcPr>
            <w:tcW w:w="3686" w:type="dxa"/>
            <w:shd w:val="clear" w:color="auto" w:fill="auto"/>
          </w:tcPr>
          <w:p w14:paraId="451DC8ED" w14:textId="0BEAEF79" w:rsidR="00040E02" w:rsidRPr="003F4668" w:rsidRDefault="00040E02" w:rsidP="00C7319B">
            <w:pPr>
              <w:spacing w:after="0"/>
              <w:ind w:left="34" w:firstLine="13"/>
              <w:jc w:val="left"/>
              <w:rPr>
                <w:rFonts w:asciiTheme="majorBidi" w:hAnsiTheme="majorBidi" w:cstheme="majorBidi"/>
                <w:szCs w:val="22"/>
              </w:rPr>
            </w:pPr>
            <w:r w:rsidRPr="003F4668">
              <w:rPr>
                <w:rFonts w:asciiTheme="majorBidi" w:eastAsia="Times New Roman" w:hAnsiTheme="majorBidi" w:cstheme="majorBidi"/>
                <w:b/>
                <w:szCs w:val="22"/>
              </w:rPr>
              <w:t>Task 10</w:t>
            </w:r>
            <w:r w:rsidRPr="003F4668">
              <w:rPr>
                <w:rFonts w:asciiTheme="majorBidi" w:eastAsia="Times New Roman" w:hAnsiTheme="majorBidi" w:cstheme="majorBidi"/>
                <w:szCs w:val="22"/>
              </w:rPr>
              <w:t>. The Working Group to develop standards and guidelines for the reporting and prevention of unlawful appropriation of traditional knowledge and related genetic resources.</w:t>
            </w:r>
          </w:p>
        </w:tc>
        <w:tc>
          <w:tcPr>
            <w:tcW w:w="1418" w:type="dxa"/>
            <w:shd w:val="clear" w:color="auto" w:fill="auto"/>
          </w:tcPr>
          <w:p w14:paraId="22B1F441" w14:textId="3A066D95" w:rsidR="00040E02" w:rsidRPr="003F4668" w:rsidRDefault="00A91FA8" w:rsidP="00C7319B">
            <w:pPr>
              <w:keepNext/>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t>Working Group on Article 8</w:t>
            </w:r>
            <w:r w:rsidR="00B72D90">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shd w:val="clear" w:color="auto" w:fill="auto"/>
          </w:tcPr>
          <w:p w14:paraId="1FF43862" w14:textId="58482C19" w:rsidR="00040E02" w:rsidRPr="003F4668" w:rsidRDefault="00D27740" w:rsidP="00F460DC">
            <w:pPr>
              <w:keepNext/>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t>The t</w:t>
            </w:r>
            <w:r w:rsidR="00040E02">
              <w:rPr>
                <w:rFonts w:asciiTheme="majorBidi" w:eastAsia="Times New Roman" w:hAnsiTheme="majorBidi" w:cstheme="majorBidi"/>
                <w:szCs w:val="22"/>
              </w:rPr>
              <w:t>ask was c</w:t>
            </w:r>
            <w:r w:rsidR="00040E02" w:rsidRPr="003F4668">
              <w:rPr>
                <w:rFonts w:asciiTheme="majorBidi" w:eastAsia="Times New Roman" w:hAnsiTheme="majorBidi" w:cstheme="majorBidi"/>
                <w:szCs w:val="22"/>
              </w:rPr>
              <w:t>ompleted.</w:t>
            </w:r>
          </w:p>
        </w:tc>
        <w:tc>
          <w:tcPr>
            <w:tcW w:w="5670" w:type="dxa"/>
            <w:shd w:val="clear" w:color="auto" w:fill="auto"/>
          </w:tcPr>
          <w:p w14:paraId="7723C81D" w14:textId="03A6B535" w:rsidR="00040E02" w:rsidRPr="003F4668" w:rsidRDefault="00A91FA8" w:rsidP="00C7319B">
            <w:pPr>
              <w:spacing w:after="0"/>
              <w:ind w:left="34" w:firstLine="13"/>
              <w:jc w:val="left"/>
              <w:rPr>
                <w:rFonts w:asciiTheme="majorBidi" w:eastAsia="Times New Roman" w:hAnsiTheme="majorBidi" w:cstheme="majorBidi"/>
                <w:szCs w:val="22"/>
                <w:lang w:val="en-US"/>
              </w:rPr>
            </w:pPr>
            <w:r w:rsidRPr="00C7319B">
              <w:rPr>
                <w:rFonts w:asciiTheme="majorBidi" w:eastAsia="Times New Roman" w:hAnsiTheme="majorBidi" w:cstheme="majorBidi"/>
                <w:szCs w:val="22"/>
                <w:lang w:val="en-US"/>
              </w:rPr>
              <w:t>At its twelfth meeting, the Conference of the Parties</w:t>
            </w:r>
            <w:r w:rsidR="00040E02" w:rsidRPr="007221B2">
              <w:rPr>
                <w:rFonts w:asciiTheme="majorBidi" w:eastAsia="Times New Roman" w:hAnsiTheme="majorBidi" w:cstheme="majorBidi"/>
                <w:szCs w:val="22"/>
                <w:lang w:val="en-US"/>
              </w:rPr>
              <w:t xml:space="preserve"> decided to implement tasks 7, 1</w:t>
            </w:r>
            <w:r w:rsidR="00040E02" w:rsidRPr="00C7319B">
              <w:rPr>
                <w:rFonts w:asciiTheme="majorBidi" w:eastAsia="Times New Roman" w:hAnsiTheme="majorBidi" w:cstheme="majorBidi"/>
                <w:szCs w:val="22"/>
                <w:lang w:val="en-US"/>
              </w:rPr>
              <w:t>0, and</w:t>
            </w:r>
            <w:r w:rsidR="00040E02" w:rsidRPr="007221B2">
              <w:rPr>
                <w:rFonts w:asciiTheme="majorBidi" w:eastAsia="Times New Roman" w:hAnsiTheme="majorBidi" w:cstheme="majorBidi"/>
                <w:szCs w:val="22"/>
                <w:lang w:val="en-US"/>
              </w:rPr>
              <w:t xml:space="preserve"> 12 in an integrated manner that </w:t>
            </w:r>
            <w:r w:rsidR="00CB26CE">
              <w:rPr>
                <w:rFonts w:asciiTheme="majorBidi" w:eastAsia="Times New Roman" w:hAnsiTheme="majorBidi" w:cstheme="majorBidi"/>
                <w:szCs w:val="22"/>
                <w:lang w:val="en-US"/>
              </w:rPr>
              <w:t>would be</w:t>
            </w:r>
            <w:r w:rsidR="00040E02" w:rsidRPr="007221B2">
              <w:rPr>
                <w:rFonts w:asciiTheme="majorBidi" w:eastAsia="Times New Roman" w:hAnsiTheme="majorBidi" w:cstheme="majorBidi"/>
                <w:szCs w:val="22"/>
                <w:lang w:val="en-US"/>
              </w:rPr>
              <w:t xml:space="preserve"> mutually supportive of the Nagoya Protocol and other international efforts (decision </w:t>
            </w:r>
            <w:r w:rsidR="00040E02" w:rsidRPr="00C7319B">
              <w:rPr>
                <w:rFonts w:asciiTheme="majorBidi" w:eastAsia="Times New Roman" w:hAnsiTheme="majorBidi" w:cstheme="majorBidi"/>
                <w:szCs w:val="22"/>
                <w:lang w:val="en-US"/>
              </w:rPr>
              <w:t>X</w:t>
            </w:r>
            <w:r w:rsidR="00040E02" w:rsidRPr="007221B2">
              <w:rPr>
                <w:rFonts w:asciiTheme="majorBidi" w:eastAsia="Times New Roman" w:hAnsiTheme="majorBidi" w:cstheme="majorBidi"/>
                <w:szCs w:val="22"/>
                <w:lang w:val="en-US"/>
              </w:rPr>
              <w:t>II/12</w:t>
            </w:r>
            <w:r w:rsidR="00CB26CE">
              <w:rPr>
                <w:rFonts w:asciiTheme="majorBidi" w:eastAsia="Times New Roman" w:hAnsiTheme="majorBidi" w:cstheme="majorBidi"/>
                <w:szCs w:val="22"/>
                <w:lang w:val="en-US"/>
              </w:rPr>
              <w:t>, sect.</w:t>
            </w:r>
            <w:r w:rsidR="00040E02" w:rsidRPr="007221B2">
              <w:rPr>
                <w:rFonts w:asciiTheme="majorBidi" w:eastAsia="Times New Roman" w:hAnsiTheme="majorBidi" w:cstheme="majorBidi"/>
                <w:szCs w:val="22"/>
                <w:lang w:val="en-US"/>
              </w:rPr>
              <w:t xml:space="preserve"> D).</w:t>
            </w:r>
            <w:r w:rsidR="00040E02" w:rsidRPr="003F4668">
              <w:rPr>
                <w:rFonts w:asciiTheme="majorBidi" w:eastAsia="Times New Roman" w:hAnsiTheme="majorBidi" w:cstheme="majorBidi"/>
                <w:szCs w:val="22"/>
                <w:lang w:val="en-US"/>
              </w:rPr>
              <w:t xml:space="preserve"> </w:t>
            </w:r>
          </w:p>
          <w:p w14:paraId="32C0E970" w14:textId="4745B33C" w:rsidR="00040E02" w:rsidRPr="003F4668" w:rsidRDefault="001317DF" w:rsidP="00C7319B">
            <w:pPr>
              <w:ind w:left="29" w:firstLine="14"/>
              <w:jc w:val="left"/>
              <w:rPr>
                <w:rFonts w:asciiTheme="majorBidi" w:eastAsia="Times New Roman" w:hAnsiTheme="majorBidi" w:cstheme="majorBidi"/>
                <w:szCs w:val="22"/>
                <w:lang w:val="en-US"/>
              </w:rPr>
            </w:pPr>
            <w:r>
              <w:rPr>
                <w:rFonts w:asciiTheme="majorBidi" w:eastAsia="Times New Roman" w:hAnsiTheme="majorBidi" w:cstheme="majorBidi"/>
                <w:szCs w:val="22"/>
                <w:lang w:val="en-US"/>
              </w:rPr>
              <w:t>B</w:t>
            </w:r>
            <w:r w:rsidR="00040E02" w:rsidRPr="00DF7885">
              <w:rPr>
                <w:rFonts w:asciiTheme="majorBidi" w:eastAsia="Times New Roman" w:hAnsiTheme="majorBidi" w:cstheme="majorBidi"/>
                <w:szCs w:val="22"/>
                <w:lang w:val="en-US"/>
              </w:rPr>
              <w:t xml:space="preserve">uilding on decision </w:t>
            </w:r>
            <w:r w:rsidR="00040E02" w:rsidRPr="00C7319B">
              <w:rPr>
                <w:rFonts w:asciiTheme="majorBidi" w:eastAsia="Times New Roman" w:hAnsiTheme="majorBidi" w:cstheme="majorBidi"/>
                <w:szCs w:val="22"/>
                <w:lang w:val="en-US"/>
              </w:rPr>
              <w:t>X</w:t>
            </w:r>
            <w:r w:rsidR="00040E02" w:rsidRPr="00DF7885">
              <w:rPr>
                <w:rFonts w:asciiTheme="majorBidi" w:eastAsia="Times New Roman" w:hAnsiTheme="majorBidi" w:cstheme="majorBidi"/>
                <w:szCs w:val="22"/>
                <w:lang w:val="en-US"/>
              </w:rPr>
              <w:t>II/12</w:t>
            </w:r>
            <w:r w:rsidR="004808A9" w:rsidRPr="00DF7885">
              <w:rPr>
                <w:rFonts w:asciiTheme="majorBidi" w:eastAsia="Times New Roman" w:hAnsiTheme="majorBidi" w:cstheme="majorBidi"/>
                <w:szCs w:val="22"/>
                <w:lang w:val="en-US"/>
              </w:rPr>
              <w:t> </w:t>
            </w:r>
            <w:r w:rsidR="00040E02" w:rsidRPr="00DF7885">
              <w:rPr>
                <w:rFonts w:asciiTheme="majorBidi" w:eastAsia="Times New Roman" w:hAnsiTheme="majorBidi" w:cstheme="majorBidi"/>
                <w:szCs w:val="22"/>
                <w:lang w:val="en-US"/>
              </w:rPr>
              <w:t xml:space="preserve">D, </w:t>
            </w:r>
            <w:r w:rsidR="007221B2" w:rsidRPr="00DF7885">
              <w:rPr>
                <w:rFonts w:asciiTheme="majorBidi" w:eastAsia="Times New Roman" w:hAnsiTheme="majorBidi" w:cstheme="majorBidi"/>
                <w:szCs w:val="22"/>
                <w:lang w:val="en-US"/>
              </w:rPr>
              <w:t>the Confere</w:t>
            </w:r>
            <w:r w:rsidR="00A36676" w:rsidRPr="00DF7885">
              <w:rPr>
                <w:rFonts w:asciiTheme="majorBidi" w:eastAsia="Times New Roman" w:hAnsiTheme="majorBidi" w:cstheme="majorBidi"/>
                <w:szCs w:val="22"/>
                <w:lang w:val="en-US"/>
              </w:rPr>
              <w:t xml:space="preserve">nce of the Parties </w:t>
            </w:r>
            <w:r>
              <w:rPr>
                <w:rFonts w:asciiTheme="majorBidi" w:eastAsia="Times New Roman" w:hAnsiTheme="majorBidi" w:cstheme="majorBidi"/>
                <w:szCs w:val="22"/>
                <w:lang w:val="en-US"/>
              </w:rPr>
              <w:t>a</w:t>
            </w:r>
            <w:r w:rsidRPr="001A018C">
              <w:rPr>
                <w:rFonts w:asciiTheme="majorBidi" w:eastAsia="Times New Roman" w:hAnsiTheme="majorBidi" w:cstheme="majorBidi"/>
                <w:szCs w:val="22"/>
                <w:lang w:val="en-US"/>
              </w:rPr>
              <w:t>t its thirteenth meeting</w:t>
            </w:r>
            <w:r>
              <w:rPr>
                <w:rFonts w:asciiTheme="majorBidi" w:eastAsia="Times New Roman" w:hAnsiTheme="majorBidi" w:cstheme="majorBidi"/>
                <w:szCs w:val="22"/>
                <w:lang w:val="en-US"/>
              </w:rPr>
              <w:t xml:space="preserve"> </w:t>
            </w:r>
            <w:r w:rsidR="00040E02" w:rsidRPr="00DF7885">
              <w:rPr>
                <w:rFonts w:asciiTheme="majorBidi" w:eastAsia="Times New Roman" w:hAnsiTheme="majorBidi" w:cstheme="majorBidi"/>
                <w:szCs w:val="22"/>
                <w:lang w:val="en-US"/>
              </w:rPr>
              <w:t xml:space="preserve">adopted the </w:t>
            </w:r>
            <w:proofErr w:type="spellStart"/>
            <w:r w:rsidR="00040E02" w:rsidRPr="00DF7885">
              <w:rPr>
                <w:rFonts w:asciiTheme="majorBidi" w:eastAsia="Times New Roman" w:hAnsiTheme="majorBidi" w:cstheme="majorBidi"/>
                <w:szCs w:val="22"/>
                <w:lang w:val="en-US"/>
              </w:rPr>
              <w:t>Mo’otz</w:t>
            </w:r>
            <w:proofErr w:type="spellEnd"/>
            <w:r w:rsidR="00040E02" w:rsidRPr="00DF7885">
              <w:rPr>
                <w:rFonts w:asciiTheme="majorBidi" w:eastAsia="Times New Roman" w:hAnsiTheme="majorBidi" w:cstheme="majorBidi"/>
                <w:szCs w:val="22"/>
                <w:lang w:val="en-US"/>
              </w:rPr>
              <w:t xml:space="preserve"> </w:t>
            </w:r>
            <w:proofErr w:type="spellStart"/>
            <w:r w:rsidR="00040E02" w:rsidRPr="00DF7885">
              <w:rPr>
                <w:rFonts w:asciiTheme="majorBidi" w:eastAsia="Times New Roman" w:hAnsiTheme="majorBidi" w:cstheme="majorBidi"/>
                <w:szCs w:val="22"/>
                <w:lang w:val="en-US"/>
              </w:rPr>
              <w:t>Kuxtal</w:t>
            </w:r>
            <w:proofErr w:type="spellEnd"/>
            <w:r w:rsidR="00040E02" w:rsidRPr="00DF7885">
              <w:rPr>
                <w:rFonts w:asciiTheme="majorBidi" w:eastAsia="Times New Roman" w:hAnsiTheme="majorBidi" w:cstheme="majorBidi"/>
                <w:szCs w:val="22"/>
                <w:lang w:val="en-US"/>
              </w:rPr>
              <w:t xml:space="preserve"> </w:t>
            </w:r>
            <w:r w:rsidR="00040E02" w:rsidRPr="00DF7885">
              <w:rPr>
                <w:rFonts w:asciiTheme="majorBidi" w:eastAsia="Times New Roman" w:hAnsiTheme="majorBidi" w:cstheme="majorBidi"/>
                <w:szCs w:val="22"/>
              </w:rPr>
              <w:t xml:space="preserve">Voluntary Guidelines to facilitate the development of mechanisms, legislation or other </w:t>
            </w:r>
            <w:r w:rsidR="00820F2A">
              <w:rPr>
                <w:rFonts w:asciiTheme="majorBidi" w:eastAsia="Times New Roman" w:hAnsiTheme="majorBidi" w:cstheme="majorBidi"/>
                <w:szCs w:val="22"/>
              </w:rPr>
              <w:t xml:space="preserve">appropriate </w:t>
            </w:r>
            <w:r w:rsidR="00040E02" w:rsidRPr="00DF7885">
              <w:rPr>
                <w:rFonts w:asciiTheme="majorBidi" w:eastAsia="Times New Roman" w:hAnsiTheme="majorBidi" w:cstheme="majorBidi"/>
                <w:szCs w:val="22"/>
              </w:rPr>
              <w:t>initiatives to ensure the “prior and informed consent</w:t>
            </w:r>
            <w:r w:rsidR="00495579">
              <w:rPr>
                <w:rFonts w:asciiTheme="majorBidi" w:eastAsia="Times New Roman" w:hAnsiTheme="majorBidi" w:cstheme="majorBidi"/>
                <w:szCs w:val="22"/>
              </w:rPr>
              <w:t>”</w:t>
            </w:r>
            <w:r w:rsidR="00040E02" w:rsidRPr="00DF7885">
              <w:rPr>
                <w:rFonts w:asciiTheme="majorBidi" w:eastAsia="Times New Roman" w:hAnsiTheme="majorBidi" w:cstheme="majorBidi"/>
                <w:szCs w:val="22"/>
              </w:rPr>
              <w:t>, “free, prior</w:t>
            </w:r>
            <w:r w:rsidR="00040E02" w:rsidRPr="00C7319B">
              <w:rPr>
                <w:rFonts w:asciiTheme="majorBidi" w:eastAsia="Times New Roman" w:hAnsiTheme="majorBidi" w:cstheme="majorBidi"/>
                <w:szCs w:val="22"/>
              </w:rPr>
              <w:t xml:space="preserve"> and</w:t>
            </w:r>
            <w:r w:rsidR="00040E02" w:rsidRPr="00DF7885">
              <w:rPr>
                <w:rFonts w:asciiTheme="majorBidi" w:eastAsia="Times New Roman" w:hAnsiTheme="majorBidi" w:cstheme="majorBidi"/>
                <w:szCs w:val="22"/>
              </w:rPr>
              <w:t xml:space="preserve"> informed consent”</w:t>
            </w:r>
            <w:r w:rsidR="00581446" w:rsidRPr="00DF7885">
              <w:rPr>
                <w:rFonts w:asciiTheme="majorBidi" w:eastAsia="Times New Roman" w:hAnsiTheme="majorBidi" w:cstheme="majorBidi"/>
                <w:szCs w:val="22"/>
              </w:rPr>
              <w:t>,</w:t>
            </w:r>
            <w:r w:rsidR="00040E02" w:rsidRPr="00DF7885">
              <w:rPr>
                <w:rFonts w:asciiTheme="majorBidi" w:eastAsia="Times New Roman" w:hAnsiTheme="majorBidi" w:cstheme="majorBidi"/>
                <w:szCs w:val="22"/>
              </w:rPr>
              <w:t xml:space="preserve"> or “approval and involvement”</w:t>
            </w:r>
            <w:r w:rsidR="00581446" w:rsidRPr="00DF7885">
              <w:rPr>
                <w:rFonts w:asciiTheme="majorBidi" w:eastAsia="Times New Roman" w:hAnsiTheme="majorBidi" w:cstheme="majorBidi"/>
                <w:szCs w:val="22"/>
              </w:rPr>
              <w:t>,</w:t>
            </w:r>
            <w:r w:rsidR="00040E02" w:rsidRPr="00DF7885">
              <w:rPr>
                <w:rFonts w:asciiTheme="majorBidi" w:eastAsia="Times New Roman" w:hAnsiTheme="majorBidi" w:cstheme="majorBidi"/>
                <w:szCs w:val="22"/>
              </w:rPr>
              <w:t xml:space="preserve"> depending on national circumstances, of </w:t>
            </w:r>
            <w:r w:rsidR="00040E02" w:rsidRPr="00C7319B">
              <w:rPr>
                <w:rFonts w:asciiTheme="majorBidi" w:eastAsia="Times New Roman" w:hAnsiTheme="majorBidi" w:cstheme="majorBidi"/>
                <w:szCs w:val="22"/>
              </w:rPr>
              <w:t>indigenous people</w:t>
            </w:r>
            <w:r w:rsidR="00040E02" w:rsidRPr="00DF7885">
              <w:rPr>
                <w:rFonts w:asciiTheme="majorBidi" w:eastAsia="Times New Roman" w:hAnsiTheme="majorBidi" w:cstheme="majorBidi"/>
                <w:szCs w:val="22"/>
              </w:rPr>
              <w:t>s and local communities</w:t>
            </w:r>
            <w:r w:rsidR="00A54AE6">
              <w:rPr>
                <w:rFonts w:asciiTheme="majorBidi" w:eastAsia="Times New Roman" w:hAnsiTheme="majorBidi" w:cstheme="majorBidi"/>
                <w:szCs w:val="22"/>
              </w:rPr>
              <w:t xml:space="preserve"> for accessing </w:t>
            </w:r>
            <w:r w:rsidR="00AF1237">
              <w:rPr>
                <w:rFonts w:asciiTheme="majorBidi" w:eastAsia="Times New Roman" w:hAnsiTheme="majorBidi" w:cstheme="majorBidi"/>
                <w:szCs w:val="22"/>
              </w:rPr>
              <w:t>their knowledge, innovations and practices</w:t>
            </w:r>
            <w:r w:rsidR="00786B82">
              <w:rPr>
                <w:rFonts w:asciiTheme="majorBidi" w:eastAsia="Times New Roman" w:hAnsiTheme="majorBidi" w:cstheme="majorBidi"/>
                <w:szCs w:val="22"/>
              </w:rPr>
              <w:t xml:space="preserve"> </w:t>
            </w:r>
            <w:r w:rsidR="00786B82" w:rsidRPr="00DF7885">
              <w:rPr>
                <w:rFonts w:asciiTheme="majorBidi" w:eastAsia="Times New Roman" w:hAnsiTheme="majorBidi" w:cstheme="majorBidi"/>
                <w:szCs w:val="22"/>
              </w:rPr>
              <w:t>(</w:t>
            </w:r>
            <w:hyperlink r:id="rId27">
              <w:r w:rsidR="00786B82" w:rsidRPr="00C7319B">
                <w:rPr>
                  <w:rFonts w:asciiTheme="majorBidi" w:eastAsia="Times New Roman" w:hAnsiTheme="majorBidi" w:cstheme="majorBidi"/>
                  <w:szCs w:val="22"/>
                </w:rPr>
                <w:t>decision</w:t>
              </w:r>
              <w:r w:rsidR="00786B82" w:rsidRPr="00C7319B">
                <w:rPr>
                  <w:rFonts w:asciiTheme="majorBidi" w:eastAsia="Times New Roman" w:hAnsiTheme="majorBidi" w:cstheme="majorBidi"/>
                  <w:color w:val="1155CC"/>
                  <w:szCs w:val="22"/>
                  <w:u w:val="single"/>
                </w:rPr>
                <w:t xml:space="preserve"> XIII/18</w:t>
              </w:r>
            </w:hyperlink>
            <w:r w:rsidR="00786B82" w:rsidRPr="00DF7885">
              <w:rPr>
                <w:rFonts w:asciiTheme="majorBidi" w:eastAsia="Times New Roman" w:hAnsiTheme="majorBidi" w:cstheme="majorBidi"/>
                <w:szCs w:val="22"/>
                <w:lang w:val="en-US"/>
              </w:rPr>
              <w:t>)</w:t>
            </w:r>
            <w:r w:rsidR="00040E02" w:rsidRPr="00DF7885">
              <w:rPr>
                <w:rFonts w:asciiTheme="majorBidi" w:eastAsia="Times New Roman" w:hAnsiTheme="majorBidi" w:cstheme="majorBidi"/>
                <w:szCs w:val="22"/>
              </w:rPr>
              <w:t xml:space="preserve">. </w:t>
            </w:r>
            <w:r w:rsidR="00B0729A" w:rsidRPr="00B0729A">
              <w:rPr>
                <w:rFonts w:asciiTheme="majorBidi" w:eastAsia="Times New Roman" w:hAnsiTheme="majorBidi" w:cstheme="majorBidi"/>
                <w:szCs w:val="22"/>
              </w:rPr>
              <w:t>Moreover, the Voluntary Guidelines focus on promoting the fair and equitable sharing of benefits derived from the use of their knowledge, innovations, and practices relevant to the conservation and sustainable use of biological diversity</w:t>
            </w:r>
            <w:r w:rsidR="00B0729A" w:rsidRPr="00B0729A">
              <w:rPr>
                <w:rFonts w:asciiTheme="majorBidi" w:eastAsia="Times New Roman" w:hAnsiTheme="majorBidi" w:cstheme="majorBidi"/>
                <w:szCs w:val="22"/>
                <w:lang w:val="en-US"/>
              </w:rPr>
              <w:t>.</w:t>
            </w:r>
            <w:r w:rsidR="00862381" w:rsidRPr="00DF7885">
              <w:rPr>
                <w:rFonts w:asciiTheme="majorBidi" w:eastAsia="Times New Roman" w:hAnsiTheme="majorBidi" w:cstheme="majorBidi"/>
                <w:szCs w:val="22"/>
              </w:rPr>
              <w:t xml:space="preserve"> Particular attention should be given to section </w:t>
            </w:r>
            <w:r w:rsidR="004B175E">
              <w:rPr>
                <w:rFonts w:asciiTheme="majorBidi" w:eastAsia="Times New Roman" w:hAnsiTheme="majorBidi" w:cstheme="majorBidi"/>
                <w:szCs w:val="22"/>
              </w:rPr>
              <w:t>II.</w:t>
            </w:r>
            <w:r w:rsidR="00862381" w:rsidRPr="00DF7885">
              <w:rPr>
                <w:rFonts w:asciiTheme="majorBidi" w:eastAsia="Times New Roman" w:hAnsiTheme="majorBidi" w:cstheme="majorBidi"/>
                <w:szCs w:val="22"/>
              </w:rPr>
              <w:t>C</w:t>
            </w:r>
            <w:r w:rsidR="00B866EF">
              <w:rPr>
                <w:rFonts w:asciiTheme="majorBidi" w:eastAsia="Times New Roman" w:hAnsiTheme="majorBidi" w:cstheme="majorBidi"/>
                <w:szCs w:val="22"/>
              </w:rPr>
              <w:t xml:space="preserve"> of the </w:t>
            </w:r>
            <w:r w:rsidR="00195336">
              <w:rPr>
                <w:rFonts w:asciiTheme="majorBidi" w:eastAsia="Times New Roman" w:hAnsiTheme="majorBidi" w:cstheme="majorBidi"/>
                <w:szCs w:val="22"/>
              </w:rPr>
              <w:t>Voluntary Guidelines</w:t>
            </w:r>
            <w:r w:rsidR="00FD41DD">
              <w:rPr>
                <w:rFonts w:asciiTheme="majorBidi" w:eastAsia="Times New Roman" w:hAnsiTheme="majorBidi" w:cstheme="majorBidi"/>
                <w:szCs w:val="22"/>
              </w:rPr>
              <w:t xml:space="preserve"> (</w:t>
            </w:r>
            <w:r w:rsidR="00862381" w:rsidRPr="00DF7885">
              <w:rPr>
                <w:rFonts w:asciiTheme="majorBidi" w:eastAsia="Times New Roman" w:hAnsiTheme="majorBidi" w:cstheme="majorBidi"/>
                <w:szCs w:val="22"/>
              </w:rPr>
              <w:t>paras</w:t>
            </w:r>
            <w:r w:rsidR="00FD41DD">
              <w:rPr>
                <w:rFonts w:asciiTheme="majorBidi" w:eastAsia="Times New Roman" w:hAnsiTheme="majorBidi" w:cstheme="majorBidi"/>
                <w:szCs w:val="22"/>
              </w:rPr>
              <w:t>.</w:t>
            </w:r>
            <w:r w:rsidR="00862381" w:rsidRPr="00DF7885">
              <w:rPr>
                <w:rFonts w:asciiTheme="majorBidi" w:eastAsia="Times New Roman" w:hAnsiTheme="majorBidi" w:cstheme="majorBidi"/>
                <w:szCs w:val="22"/>
              </w:rPr>
              <w:t xml:space="preserve"> 15 and 16</w:t>
            </w:r>
            <w:r w:rsidR="00FD41DD">
              <w:rPr>
                <w:rFonts w:asciiTheme="majorBidi" w:eastAsia="Times New Roman" w:hAnsiTheme="majorBidi" w:cstheme="majorBidi"/>
                <w:szCs w:val="22"/>
              </w:rPr>
              <w:t>)</w:t>
            </w:r>
            <w:r w:rsidR="00862381" w:rsidRPr="00DF7885">
              <w:rPr>
                <w:rFonts w:asciiTheme="majorBidi" w:eastAsia="Times New Roman" w:hAnsiTheme="majorBidi" w:cstheme="majorBidi"/>
                <w:szCs w:val="22"/>
              </w:rPr>
              <w:t>, which focus</w:t>
            </w:r>
            <w:r w:rsidR="00FD41DD">
              <w:rPr>
                <w:rFonts w:asciiTheme="majorBidi" w:eastAsia="Times New Roman" w:hAnsiTheme="majorBidi" w:cstheme="majorBidi"/>
                <w:szCs w:val="22"/>
              </w:rPr>
              <w:t>es</w:t>
            </w:r>
            <w:r w:rsidR="00862381" w:rsidRPr="00DF7885">
              <w:rPr>
                <w:rFonts w:asciiTheme="majorBidi" w:eastAsia="Times New Roman" w:hAnsiTheme="majorBidi" w:cstheme="majorBidi"/>
                <w:szCs w:val="22"/>
              </w:rPr>
              <w:t xml:space="preserve"> on reporting and preventing unlawful appropriation. </w:t>
            </w:r>
            <w:r w:rsidR="00195336">
              <w:rPr>
                <w:rFonts w:asciiTheme="majorBidi" w:eastAsia="Times New Roman" w:hAnsiTheme="majorBidi" w:cstheme="majorBidi"/>
                <w:szCs w:val="22"/>
              </w:rPr>
              <w:t>S</w:t>
            </w:r>
            <w:r w:rsidR="00862381" w:rsidRPr="00DF7885">
              <w:rPr>
                <w:rFonts w:asciiTheme="majorBidi" w:eastAsia="Times New Roman" w:hAnsiTheme="majorBidi" w:cstheme="majorBidi"/>
                <w:szCs w:val="22"/>
              </w:rPr>
              <w:t>ection V</w:t>
            </w:r>
            <w:r w:rsidR="00DD3C43">
              <w:rPr>
                <w:rFonts w:asciiTheme="majorBidi" w:eastAsia="Times New Roman" w:hAnsiTheme="majorBidi" w:cstheme="majorBidi"/>
                <w:szCs w:val="22"/>
              </w:rPr>
              <w:t xml:space="preserve"> of the Voluntary Guidelines</w:t>
            </w:r>
            <w:r w:rsidR="00862381" w:rsidRPr="00DF7885">
              <w:rPr>
                <w:rFonts w:asciiTheme="majorBidi" w:eastAsia="Times New Roman" w:hAnsiTheme="majorBidi" w:cstheme="majorBidi"/>
                <w:szCs w:val="22"/>
              </w:rPr>
              <w:t>, comprising paragraphs 2</w:t>
            </w:r>
            <w:r w:rsidR="00862381" w:rsidRPr="00C7319B">
              <w:rPr>
                <w:rFonts w:asciiTheme="majorBidi" w:eastAsia="Times New Roman" w:hAnsiTheme="majorBidi" w:cstheme="majorBidi"/>
                <w:szCs w:val="22"/>
              </w:rPr>
              <w:t>6–2</w:t>
            </w:r>
            <w:r w:rsidR="00862381" w:rsidRPr="00DF7885">
              <w:rPr>
                <w:rFonts w:asciiTheme="majorBidi" w:eastAsia="Times New Roman" w:hAnsiTheme="majorBidi" w:cstheme="majorBidi"/>
                <w:szCs w:val="22"/>
              </w:rPr>
              <w:t>8, is also of significance for task 10</w:t>
            </w:r>
            <w:r w:rsidR="00862381" w:rsidRPr="00DF7885">
              <w:rPr>
                <w:rFonts w:asciiTheme="majorBidi" w:eastAsia="Times New Roman" w:hAnsiTheme="majorBidi" w:cstheme="majorBidi"/>
                <w:szCs w:val="22"/>
                <w:lang w:val="en-US"/>
              </w:rPr>
              <w:t>.</w:t>
            </w:r>
          </w:p>
        </w:tc>
      </w:tr>
      <w:tr w:rsidR="00040E02" w:rsidRPr="003F4668" w14:paraId="09C0CD08" w14:textId="77777777" w:rsidTr="00F460DC">
        <w:tc>
          <w:tcPr>
            <w:tcW w:w="3686" w:type="dxa"/>
            <w:shd w:val="clear" w:color="auto" w:fill="auto"/>
          </w:tcPr>
          <w:p w14:paraId="73620645" w14:textId="26DC3087" w:rsidR="00040E02" w:rsidRPr="003F4668" w:rsidRDefault="00040E02" w:rsidP="00C7319B">
            <w:pPr>
              <w:spacing w:after="0"/>
              <w:ind w:left="34" w:firstLine="13"/>
              <w:jc w:val="left"/>
              <w:rPr>
                <w:rFonts w:asciiTheme="majorBidi" w:eastAsia="Times New Roman" w:hAnsiTheme="majorBidi" w:cstheme="majorBidi"/>
                <w:b/>
                <w:szCs w:val="22"/>
              </w:rPr>
            </w:pPr>
            <w:r w:rsidRPr="003F4668">
              <w:rPr>
                <w:rFonts w:asciiTheme="majorBidi" w:eastAsia="Times New Roman" w:hAnsiTheme="majorBidi" w:cstheme="majorBidi"/>
                <w:b/>
                <w:szCs w:val="22"/>
              </w:rPr>
              <w:t xml:space="preserve">Task </w:t>
            </w:r>
            <w:r w:rsidRPr="00E32F3B">
              <w:rPr>
                <w:rFonts w:asciiTheme="majorBidi" w:eastAsia="Times New Roman" w:hAnsiTheme="majorBidi" w:cstheme="majorBidi"/>
                <w:b/>
                <w:szCs w:val="22"/>
              </w:rPr>
              <w:t xml:space="preserve">11. </w:t>
            </w:r>
            <w:r w:rsidRPr="00E32F3B">
              <w:rPr>
                <w:rFonts w:asciiTheme="majorBidi" w:eastAsia="Times New Roman" w:hAnsiTheme="majorBidi" w:cstheme="majorBidi"/>
                <w:bCs/>
                <w:szCs w:val="22"/>
              </w:rPr>
              <w:t xml:space="preserve">The Working Group to assess existing subnational, as appropriate, </w:t>
            </w:r>
            <w:proofErr w:type="gramStart"/>
            <w:r w:rsidRPr="00E32F3B">
              <w:rPr>
                <w:rFonts w:asciiTheme="majorBidi" w:eastAsia="Times New Roman" w:hAnsiTheme="majorBidi" w:cstheme="majorBidi"/>
                <w:bCs/>
                <w:szCs w:val="22"/>
              </w:rPr>
              <w:t>national</w:t>
            </w:r>
            <w:proofErr w:type="gramEnd"/>
            <w:r w:rsidRPr="00E32F3B">
              <w:rPr>
                <w:rFonts w:asciiTheme="majorBidi" w:eastAsia="Times New Roman" w:hAnsiTheme="majorBidi" w:cstheme="majorBidi"/>
                <w:bCs/>
                <w:szCs w:val="22"/>
              </w:rPr>
              <w:t xml:space="preserve"> and international instruments, </w:t>
            </w:r>
            <w:r w:rsidRPr="00C7319B">
              <w:rPr>
                <w:rFonts w:asciiTheme="majorBidi" w:eastAsia="Times New Roman" w:hAnsiTheme="majorBidi" w:cstheme="majorBidi"/>
                <w:bCs/>
                <w:szCs w:val="22"/>
              </w:rPr>
              <w:t>particularly in</w:t>
            </w:r>
            <w:r w:rsidRPr="00E32F3B">
              <w:rPr>
                <w:rFonts w:asciiTheme="majorBidi" w:eastAsia="Times New Roman" w:hAnsiTheme="majorBidi" w:cstheme="majorBidi"/>
                <w:bCs/>
                <w:szCs w:val="22"/>
              </w:rPr>
              <w:t xml:space="preserve">tellectual property </w:t>
            </w:r>
            <w:r w:rsidR="00AA1FC3">
              <w:rPr>
                <w:rFonts w:asciiTheme="majorBidi" w:eastAsia="Times New Roman" w:hAnsiTheme="majorBidi" w:cstheme="majorBidi"/>
                <w:bCs/>
                <w:szCs w:val="22"/>
              </w:rPr>
              <w:t xml:space="preserve">rights </w:t>
            </w:r>
            <w:r w:rsidRPr="00E32F3B">
              <w:rPr>
                <w:rFonts w:asciiTheme="majorBidi" w:eastAsia="Times New Roman" w:hAnsiTheme="majorBidi" w:cstheme="majorBidi"/>
                <w:bCs/>
                <w:szCs w:val="22"/>
              </w:rPr>
              <w:t xml:space="preserve">instruments, that </w:t>
            </w:r>
            <w:r w:rsidR="00BF54AD">
              <w:rPr>
                <w:rFonts w:asciiTheme="majorBidi" w:eastAsia="Times New Roman" w:hAnsiTheme="majorBidi" w:cstheme="majorBidi"/>
                <w:bCs/>
                <w:szCs w:val="22"/>
              </w:rPr>
              <w:t xml:space="preserve">may </w:t>
            </w:r>
            <w:r w:rsidRPr="00E32F3B">
              <w:rPr>
                <w:rFonts w:asciiTheme="majorBidi" w:eastAsia="Times New Roman" w:hAnsiTheme="majorBidi" w:cstheme="majorBidi"/>
                <w:bCs/>
                <w:szCs w:val="22"/>
              </w:rPr>
              <w:t xml:space="preserve">have </w:t>
            </w:r>
            <w:r w:rsidRPr="00C7319B">
              <w:rPr>
                <w:rFonts w:asciiTheme="majorBidi" w:eastAsia="Times New Roman" w:hAnsiTheme="majorBidi" w:cstheme="majorBidi"/>
                <w:bCs/>
                <w:szCs w:val="22"/>
              </w:rPr>
              <w:t xml:space="preserve">implications </w:t>
            </w:r>
            <w:r w:rsidR="00BF54AD">
              <w:rPr>
                <w:rFonts w:asciiTheme="majorBidi" w:eastAsia="Times New Roman" w:hAnsiTheme="majorBidi" w:cstheme="majorBidi"/>
                <w:bCs/>
                <w:szCs w:val="22"/>
              </w:rPr>
              <w:t>for</w:t>
            </w:r>
            <w:r w:rsidRPr="00E32F3B">
              <w:rPr>
                <w:rFonts w:asciiTheme="majorBidi" w:eastAsia="Times New Roman" w:hAnsiTheme="majorBidi" w:cstheme="majorBidi"/>
                <w:bCs/>
                <w:szCs w:val="22"/>
              </w:rPr>
              <w:t xml:space="preserve"> the protection of knowledge, innovations and practices of </w:t>
            </w:r>
            <w:r w:rsidRPr="00C7319B">
              <w:rPr>
                <w:rFonts w:asciiTheme="majorBidi" w:eastAsia="Times New Roman" w:hAnsiTheme="majorBidi" w:cstheme="majorBidi"/>
                <w:bCs/>
                <w:szCs w:val="22"/>
              </w:rPr>
              <w:t>indigenous</w:t>
            </w:r>
            <w:r w:rsidRPr="00E32F3B">
              <w:rPr>
                <w:rFonts w:asciiTheme="majorBidi" w:eastAsia="Times New Roman" w:hAnsiTheme="majorBidi" w:cstheme="majorBidi"/>
                <w:bCs/>
                <w:szCs w:val="22"/>
              </w:rPr>
              <w:t xml:space="preserve"> and local communities</w:t>
            </w:r>
            <w:r w:rsidR="00BF54AD">
              <w:rPr>
                <w:rFonts w:asciiTheme="majorBidi" w:eastAsia="Times New Roman" w:hAnsiTheme="majorBidi" w:cstheme="majorBidi"/>
                <w:bCs/>
                <w:szCs w:val="22"/>
              </w:rPr>
              <w:t>,</w:t>
            </w:r>
            <w:r w:rsidRPr="00E32F3B">
              <w:rPr>
                <w:rFonts w:asciiTheme="majorBidi" w:eastAsia="Times New Roman" w:hAnsiTheme="majorBidi" w:cstheme="majorBidi"/>
                <w:bCs/>
                <w:szCs w:val="22"/>
              </w:rPr>
              <w:t xml:space="preserve"> with a view to identifying synergies </w:t>
            </w:r>
            <w:r w:rsidRPr="00E32F3B">
              <w:rPr>
                <w:rFonts w:asciiTheme="majorBidi" w:eastAsia="Times New Roman" w:hAnsiTheme="majorBidi" w:cstheme="majorBidi"/>
                <w:bCs/>
                <w:szCs w:val="22"/>
              </w:rPr>
              <w:lastRenderedPageBreak/>
              <w:t>between these instruments and the objectives o</w:t>
            </w:r>
            <w:r w:rsidRPr="00C7319B">
              <w:rPr>
                <w:rFonts w:asciiTheme="majorBidi" w:eastAsia="Times New Roman" w:hAnsiTheme="majorBidi" w:cstheme="majorBidi"/>
                <w:bCs/>
                <w:szCs w:val="22"/>
              </w:rPr>
              <w:t>f Article</w:t>
            </w:r>
            <w:r w:rsidRPr="00E32F3B">
              <w:rPr>
                <w:rFonts w:asciiTheme="majorBidi" w:eastAsia="Times New Roman" w:hAnsiTheme="majorBidi" w:cstheme="majorBidi"/>
                <w:bCs/>
                <w:szCs w:val="22"/>
              </w:rPr>
              <w:t xml:space="preserve"> 8</w:t>
            </w:r>
            <w:r w:rsidR="00505118">
              <w:rPr>
                <w:rFonts w:asciiTheme="majorBidi" w:eastAsia="Times New Roman" w:hAnsiTheme="majorBidi" w:cstheme="majorBidi"/>
                <w:bCs/>
                <w:szCs w:val="22"/>
              </w:rPr>
              <w:t xml:space="preserve"> </w:t>
            </w:r>
            <w:r w:rsidRPr="00E32F3B">
              <w:rPr>
                <w:rFonts w:asciiTheme="majorBidi" w:eastAsia="Times New Roman" w:hAnsiTheme="majorBidi" w:cstheme="majorBidi"/>
                <w:bCs/>
                <w:szCs w:val="22"/>
              </w:rPr>
              <w:t>(j).</w:t>
            </w:r>
          </w:p>
        </w:tc>
        <w:tc>
          <w:tcPr>
            <w:tcW w:w="1418" w:type="dxa"/>
            <w:shd w:val="clear" w:color="auto" w:fill="auto"/>
          </w:tcPr>
          <w:p w14:paraId="1297783C" w14:textId="29BC8D7B" w:rsidR="00040E02" w:rsidRPr="003F4668" w:rsidRDefault="00E32F3B" w:rsidP="00C7319B">
            <w:pPr>
              <w:keepNext/>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lastRenderedPageBreak/>
              <w:t>Working Group on Article 8</w:t>
            </w:r>
            <w:r w:rsidR="00EB1DB1">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shd w:val="clear" w:color="auto" w:fill="auto"/>
          </w:tcPr>
          <w:p w14:paraId="57EC5051" w14:textId="0C46BF21" w:rsidR="00040E02" w:rsidRPr="003F4668" w:rsidRDefault="00E32F3B" w:rsidP="00C7319B">
            <w:pPr>
              <w:keepNext/>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The t</w:t>
            </w:r>
            <w:r w:rsidR="00040E02" w:rsidRPr="005D1B95">
              <w:rPr>
                <w:rFonts w:asciiTheme="majorBidi" w:eastAsia="Times New Roman" w:hAnsiTheme="majorBidi" w:cstheme="majorBidi"/>
                <w:szCs w:val="22"/>
              </w:rPr>
              <w:t>ask was n</w:t>
            </w:r>
            <w:r w:rsidR="00040E02" w:rsidRPr="003F4668">
              <w:rPr>
                <w:rFonts w:asciiTheme="majorBidi" w:eastAsia="Times New Roman" w:hAnsiTheme="majorBidi" w:cstheme="majorBidi"/>
                <w:szCs w:val="22"/>
              </w:rPr>
              <w:t>ot initiated</w:t>
            </w:r>
            <w:r w:rsidR="00040E02">
              <w:rPr>
                <w:rFonts w:asciiTheme="majorBidi" w:eastAsia="Times New Roman" w:hAnsiTheme="majorBidi" w:cstheme="majorBidi"/>
                <w:szCs w:val="22"/>
              </w:rPr>
              <w:t xml:space="preserve"> by </w:t>
            </w:r>
            <w:r w:rsidR="0045063B">
              <w:rPr>
                <w:rFonts w:asciiTheme="majorBidi" w:eastAsia="Times New Roman" w:hAnsiTheme="majorBidi" w:cstheme="majorBidi"/>
                <w:szCs w:val="22"/>
              </w:rPr>
              <w:t xml:space="preserve">the Conference of the Parties </w:t>
            </w:r>
            <w:r w:rsidR="00040E02" w:rsidRPr="005D1B95">
              <w:rPr>
                <w:rFonts w:asciiTheme="majorBidi" w:eastAsia="Times New Roman" w:hAnsiTheme="majorBidi" w:cstheme="majorBidi"/>
                <w:szCs w:val="22"/>
              </w:rPr>
              <w:t>in the light of other ongoing tasks and developments.</w:t>
            </w:r>
          </w:p>
        </w:tc>
        <w:tc>
          <w:tcPr>
            <w:tcW w:w="5670" w:type="dxa"/>
            <w:shd w:val="clear" w:color="auto" w:fill="auto"/>
          </w:tcPr>
          <w:p w14:paraId="1FD207F2" w14:textId="0D5ECC1D" w:rsidR="00040E02" w:rsidRPr="003F4668" w:rsidRDefault="001205C9" w:rsidP="00C7319B">
            <w:pPr>
              <w:keepNext/>
              <w:spacing w:after="0"/>
              <w:ind w:left="34" w:firstLine="13"/>
              <w:jc w:val="left"/>
              <w:rPr>
                <w:rFonts w:asciiTheme="majorBidi" w:hAnsiTheme="majorBidi" w:cstheme="majorBidi"/>
                <w:szCs w:val="22"/>
              </w:rPr>
            </w:pPr>
            <w:r>
              <w:rPr>
                <w:rFonts w:asciiTheme="majorBidi" w:hAnsiTheme="majorBidi" w:cstheme="majorBidi"/>
                <w:szCs w:val="22"/>
              </w:rPr>
              <w:t>A</w:t>
            </w:r>
            <w:r w:rsidRPr="009A2D9D">
              <w:rPr>
                <w:rFonts w:asciiTheme="majorBidi" w:hAnsiTheme="majorBidi" w:cstheme="majorBidi"/>
                <w:szCs w:val="22"/>
              </w:rPr>
              <w:t xml:space="preserve">t its twelfth </w:t>
            </w:r>
            <w:proofErr w:type="gramStart"/>
            <w:r w:rsidRPr="009A2D9D">
              <w:rPr>
                <w:rFonts w:asciiTheme="majorBidi" w:hAnsiTheme="majorBidi" w:cstheme="majorBidi"/>
                <w:szCs w:val="22"/>
              </w:rPr>
              <w:t xml:space="preserve">meeting, </w:t>
            </w:r>
            <w:r w:rsidR="0045063B" w:rsidRPr="009A2D9D">
              <w:rPr>
                <w:rFonts w:asciiTheme="majorBidi" w:hAnsiTheme="majorBidi" w:cstheme="majorBidi"/>
                <w:szCs w:val="22"/>
              </w:rPr>
              <w:t xml:space="preserve"> </w:t>
            </w:r>
            <w:r w:rsidR="00396136">
              <w:rPr>
                <w:rFonts w:asciiTheme="majorBidi" w:hAnsiTheme="majorBidi" w:cstheme="majorBidi"/>
                <w:szCs w:val="22"/>
              </w:rPr>
              <w:t>i</w:t>
            </w:r>
            <w:r w:rsidR="00396136" w:rsidRPr="003F4668">
              <w:rPr>
                <w:rFonts w:asciiTheme="majorBidi" w:hAnsiTheme="majorBidi" w:cstheme="majorBidi"/>
                <w:szCs w:val="22"/>
              </w:rPr>
              <w:t>n</w:t>
            </w:r>
            <w:proofErr w:type="gramEnd"/>
            <w:r w:rsidR="00396136" w:rsidRPr="003F4668">
              <w:rPr>
                <w:rFonts w:asciiTheme="majorBidi" w:hAnsiTheme="majorBidi" w:cstheme="majorBidi"/>
                <w:szCs w:val="22"/>
              </w:rPr>
              <w:t xml:space="preserve"> </w:t>
            </w:r>
            <w:r w:rsidR="00396136" w:rsidRPr="009A2D9D">
              <w:rPr>
                <w:rFonts w:asciiTheme="majorBidi" w:hAnsiTheme="majorBidi" w:cstheme="majorBidi"/>
                <w:szCs w:val="22"/>
              </w:rPr>
              <w:t xml:space="preserve">decision </w:t>
            </w:r>
            <w:r w:rsidR="00396136" w:rsidRPr="00C7319B">
              <w:rPr>
                <w:rFonts w:asciiTheme="majorBidi" w:hAnsiTheme="majorBidi" w:cstheme="majorBidi"/>
                <w:szCs w:val="22"/>
              </w:rPr>
              <w:t>X</w:t>
            </w:r>
            <w:r w:rsidR="00396136" w:rsidRPr="009A2D9D">
              <w:rPr>
                <w:rFonts w:asciiTheme="majorBidi" w:hAnsiTheme="majorBidi" w:cstheme="majorBidi"/>
                <w:szCs w:val="22"/>
              </w:rPr>
              <w:t>II/12</w:t>
            </w:r>
            <w:r w:rsidR="00D30D99">
              <w:rPr>
                <w:rFonts w:asciiTheme="majorBidi" w:hAnsiTheme="majorBidi" w:cstheme="majorBidi"/>
                <w:szCs w:val="22"/>
              </w:rPr>
              <w:t>,</w:t>
            </w:r>
            <w:r w:rsidR="00396136" w:rsidRPr="009A2D9D">
              <w:rPr>
                <w:rFonts w:asciiTheme="majorBidi" w:hAnsiTheme="majorBidi" w:cstheme="majorBidi"/>
                <w:szCs w:val="22"/>
              </w:rPr>
              <w:t xml:space="preserve"> </w:t>
            </w:r>
            <w:r w:rsidR="00396136">
              <w:rPr>
                <w:rFonts w:asciiTheme="majorBidi" w:hAnsiTheme="majorBidi" w:cstheme="majorBidi"/>
                <w:szCs w:val="22"/>
              </w:rPr>
              <w:t xml:space="preserve">section E, </w:t>
            </w:r>
            <w:r w:rsidR="00396136" w:rsidRPr="009A2D9D">
              <w:rPr>
                <w:rFonts w:asciiTheme="majorBidi" w:hAnsiTheme="majorBidi" w:cstheme="majorBidi"/>
                <w:szCs w:val="22"/>
              </w:rPr>
              <w:t xml:space="preserve">regarding </w:t>
            </w:r>
            <w:r w:rsidR="00396136" w:rsidRPr="007F247E">
              <w:rPr>
                <w:rFonts w:asciiTheme="majorBidi" w:hAnsiTheme="majorBidi" w:cstheme="majorBidi"/>
                <w:szCs w:val="22"/>
              </w:rPr>
              <w:t>sui generis</w:t>
            </w:r>
            <w:r w:rsidR="00396136" w:rsidRPr="009A2D9D">
              <w:rPr>
                <w:rFonts w:asciiTheme="majorBidi" w:hAnsiTheme="majorBidi" w:cstheme="majorBidi"/>
                <w:i/>
                <w:iCs/>
                <w:szCs w:val="22"/>
              </w:rPr>
              <w:t xml:space="preserve"> </w:t>
            </w:r>
            <w:r w:rsidR="00396136" w:rsidRPr="009A2D9D">
              <w:rPr>
                <w:rFonts w:asciiTheme="majorBidi" w:hAnsiTheme="majorBidi" w:cstheme="majorBidi"/>
                <w:szCs w:val="22"/>
              </w:rPr>
              <w:t>systems for the protection, preservation</w:t>
            </w:r>
            <w:r w:rsidR="00396136" w:rsidRPr="00C7319B">
              <w:rPr>
                <w:rFonts w:asciiTheme="majorBidi" w:hAnsiTheme="majorBidi" w:cstheme="majorBidi"/>
                <w:szCs w:val="22"/>
              </w:rPr>
              <w:t xml:space="preserve"> and</w:t>
            </w:r>
            <w:r w:rsidR="00396136" w:rsidRPr="009A2D9D">
              <w:rPr>
                <w:rFonts w:asciiTheme="majorBidi" w:hAnsiTheme="majorBidi" w:cstheme="majorBidi"/>
                <w:szCs w:val="22"/>
              </w:rPr>
              <w:t xml:space="preserve"> promotion of traditional knowledge, innovations</w:t>
            </w:r>
            <w:r w:rsidR="00396136" w:rsidRPr="00C7319B">
              <w:rPr>
                <w:rFonts w:asciiTheme="majorBidi" w:hAnsiTheme="majorBidi" w:cstheme="majorBidi"/>
                <w:szCs w:val="22"/>
              </w:rPr>
              <w:t xml:space="preserve"> and</w:t>
            </w:r>
            <w:r w:rsidR="00396136" w:rsidRPr="009A2D9D">
              <w:rPr>
                <w:rFonts w:asciiTheme="majorBidi" w:hAnsiTheme="majorBidi" w:cstheme="majorBidi"/>
                <w:szCs w:val="22"/>
              </w:rPr>
              <w:t xml:space="preserve"> practices,</w:t>
            </w:r>
            <w:r w:rsidR="00EB1DB1">
              <w:rPr>
                <w:rFonts w:asciiTheme="majorBidi" w:hAnsiTheme="majorBidi" w:cstheme="majorBidi"/>
                <w:szCs w:val="22"/>
              </w:rPr>
              <w:t xml:space="preserve"> </w:t>
            </w:r>
            <w:r w:rsidR="00ED122E">
              <w:rPr>
                <w:rFonts w:asciiTheme="majorBidi" w:hAnsiTheme="majorBidi" w:cstheme="majorBidi"/>
                <w:szCs w:val="22"/>
              </w:rPr>
              <w:t xml:space="preserve"> t</w:t>
            </w:r>
            <w:r w:rsidR="00ED122E" w:rsidRPr="009A2D9D">
              <w:rPr>
                <w:rFonts w:asciiTheme="majorBidi" w:hAnsiTheme="majorBidi" w:cstheme="majorBidi"/>
                <w:szCs w:val="22"/>
              </w:rPr>
              <w:t>he Conference of the Parties</w:t>
            </w:r>
            <w:r w:rsidR="00B83958">
              <w:rPr>
                <w:rFonts w:asciiTheme="majorBidi" w:hAnsiTheme="majorBidi" w:cstheme="majorBidi"/>
                <w:szCs w:val="22"/>
              </w:rPr>
              <w:t xml:space="preserve"> </w:t>
            </w:r>
            <w:r w:rsidR="00040E02" w:rsidRPr="009A2D9D">
              <w:rPr>
                <w:rFonts w:asciiTheme="majorBidi" w:hAnsiTheme="majorBidi" w:cstheme="majorBidi"/>
                <w:szCs w:val="22"/>
              </w:rPr>
              <w:t xml:space="preserve">took note of the revised elements for </w:t>
            </w:r>
            <w:r w:rsidR="00040E02" w:rsidRPr="00531E06">
              <w:rPr>
                <w:rFonts w:asciiTheme="majorBidi" w:hAnsiTheme="majorBidi" w:cstheme="majorBidi"/>
                <w:szCs w:val="22"/>
              </w:rPr>
              <w:t>sui generis</w:t>
            </w:r>
            <w:r w:rsidR="00040E02" w:rsidRPr="009A2D9D">
              <w:rPr>
                <w:rFonts w:asciiTheme="majorBidi" w:hAnsiTheme="majorBidi" w:cstheme="majorBidi"/>
                <w:szCs w:val="22"/>
              </w:rPr>
              <w:t xml:space="preserve"> systems and invited Parties to make use of them as m</w:t>
            </w:r>
            <w:r w:rsidR="00C76515">
              <w:rPr>
                <w:rFonts w:asciiTheme="majorBidi" w:hAnsiTheme="majorBidi" w:cstheme="majorBidi"/>
                <w:szCs w:val="22"/>
              </w:rPr>
              <w:t>ight</w:t>
            </w:r>
            <w:r w:rsidR="00040E02" w:rsidRPr="009A2D9D">
              <w:rPr>
                <w:rFonts w:asciiTheme="majorBidi" w:hAnsiTheme="majorBidi" w:cstheme="majorBidi"/>
                <w:szCs w:val="22"/>
              </w:rPr>
              <w:t xml:space="preserve"> be appropriate</w:t>
            </w:r>
            <w:r w:rsidR="00C76515">
              <w:rPr>
                <w:rFonts w:asciiTheme="majorBidi" w:hAnsiTheme="majorBidi" w:cstheme="majorBidi"/>
                <w:szCs w:val="22"/>
              </w:rPr>
              <w:t xml:space="preserve"> (para. 2)</w:t>
            </w:r>
            <w:r w:rsidR="00040E02" w:rsidRPr="009A2D9D">
              <w:rPr>
                <w:rFonts w:asciiTheme="majorBidi" w:hAnsiTheme="majorBidi" w:cstheme="majorBidi"/>
                <w:szCs w:val="22"/>
              </w:rPr>
              <w:t xml:space="preserve">. In paragraph 3 of the same decision, </w:t>
            </w:r>
            <w:r w:rsidR="0034426E" w:rsidRPr="009A2D9D">
              <w:rPr>
                <w:rFonts w:asciiTheme="majorBidi" w:hAnsiTheme="majorBidi" w:cstheme="majorBidi"/>
                <w:szCs w:val="22"/>
              </w:rPr>
              <w:t>the Conference of the Parties</w:t>
            </w:r>
            <w:r w:rsidR="00040E02" w:rsidRPr="009A2D9D">
              <w:rPr>
                <w:rFonts w:asciiTheme="majorBidi" w:hAnsiTheme="majorBidi" w:cstheme="majorBidi"/>
                <w:szCs w:val="22"/>
              </w:rPr>
              <w:t xml:space="preserve"> invited the Working Group to incorporate potential </w:t>
            </w:r>
            <w:r w:rsidR="00040E02" w:rsidRPr="009A2D9D">
              <w:rPr>
                <w:rFonts w:asciiTheme="majorBidi" w:hAnsiTheme="majorBidi" w:cstheme="majorBidi"/>
                <w:szCs w:val="22"/>
              </w:rPr>
              <w:lastRenderedPageBreak/>
              <w:t xml:space="preserve">elements of </w:t>
            </w:r>
            <w:r w:rsidR="00040E02" w:rsidRPr="00531E06">
              <w:rPr>
                <w:rFonts w:asciiTheme="majorBidi" w:hAnsiTheme="majorBidi" w:cstheme="majorBidi"/>
                <w:szCs w:val="22"/>
              </w:rPr>
              <w:t>sui generis</w:t>
            </w:r>
            <w:r w:rsidR="00040E02" w:rsidRPr="009A2D9D">
              <w:rPr>
                <w:rFonts w:asciiTheme="majorBidi" w:hAnsiTheme="majorBidi" w:cstheme="majorBidi"/>
                <w:szCs w:val="22"/>
              </w:rPr>
              <w:t xml:space="preserve"> systems and </w:t>
            </w:r>
            <w:r w:rsidR="00781159">
              <w:rPr>
                <w:rFonts w:asciiTheme="majorBidi" w:hAnsiTheme="majorBidi" w:cstheme="majorBidi"/>
                <w:szCs w:val="22"/>
              </w:rPr>
              <w:t xml:space="preserve">the </w:t>
            </w:r>
            <w:r w:rsidR="00040E02" w:rsidRPr="009A2D9D">
              <w:rPr>
                <w:rFonts w:asciiTheme="majorBidi" w:hAnsiTheme="majorBidi" w:cstheme="majorBidi"/>
                <w:szCs w:val="22"/>
              </w:rPr>
              <w:t>draft glossary, as appropriate, in its work on tasks 7, 1</w:t>
            </w:r>
            <w:r w:rsidR="00040E02" w:rsidRPr="00C7319B">
              <w:rPr>
                <w:rFonts w:asciiTheme="majorBidi" w:hAnsiTheme="majorBidi" w:cstheme="majorBidi"/>
                <w:szCs w:val="22"/>
              </w:rPr>
              <w:t>0, and</w:t>
            </w:r>
            <w:r w:rsidR="00040E02" w:rsidRPr="009A2D9D">
              <w:rPr>
                <w:rFonts w:asciiTheme="majorBidi" w:hAnsiTheme="majorBidi" w:cstheme="majorBidi"/>
                <w:szCs w:val="22"/>
              </w:rPr>
              <w:t xml:space="preserve"> 12.</w:t>
            </w:r>
          </w:p>
          <w:p w14:paraId="5787A48E" w14:textId="60B11600" w:rsidR="00040E02" w:rsidRPr="003F4668" w:rsidRDefault="00040E02" w:rsidP="00F460DC">
            <w:pPr>
              <w:keepNext/>
              <w:ind w:left="29" w:firstLine="14"/>
              <w:rPr>
                <w:rFonts w:asciiTheme="majorBidi" w:hAnsiTheme="majorBidi" w:cstheme="majorBidi"/>
                <w:szCs w:val="22"/>
              </w:rPr>
            </w:pPr>
            <w:r w:rsidRPr="003F4668">
              <w:rPr>
                <w:rFonts w:asciiTheme="majorBidi" w:hAnsiTheme="majorBidi" w:cstheme="majorBidi"/>
                <w:szCs w:val="22"/>
              </w:rPr>
              <w:t>Subsequently,</w:t>
            </w:r>
            <w:r w:rsidR="00672243">
              <w:rPr>
                <w:rFonts w:asciiTheme="majorBidi" w:hAnsiTheme="majorBidi" w:cstheme="majorBidi"/>
                <w:szCs w:val="22"/>
              </w:rPr>
              <w:t xml:space="preserve"> at its </w:t>
            </w:r>
            <w:r w:rsidR="00672243" w:rsidRPr="00672243">
              <w:rPr>
                <w:rFonts w:asciiTheme="majorBidi" w:hAnsiTheme="majorBidi" w:cstheme="majorBidi"/>
                <w:szCs w:val="22"/>
              </w:rPr>
              <w:t>thirteenth meeting,</w:t>
            </w:r>
            <w:r w:rsidRPr="00672243">
              <w:rPr>
                <w:rFonts w:asciiTheme="majorBidi" w:hAnsiTheme="majorBidi" w:cstheme="majorBidi"/>
                <w:szCs w:val="22"/>
              </w:rPr>
              <w:t xml:space="preserve"> </w:t>
            </w:r>
            <w:r w:rsidR="00672243" w:rsidRPr="00672243">
              <w:rPr>
                <w:rFonts w:asciiTheme="majorBidi" w:hAnsiTheme="majorBidi" w:cstheme="majorBidi"/>
                <w:szCs w:val="22"/>
              </w:rPr>
              <w:t>the Conference of the Parties</w:t>
            </w:r>
            <w:r w:rsidR="00456F8E" w:rsidRPr="00672243">
              <w:rPr>
                <w:rFonts w:asciiTheme="majorBidi" w:hAnsiTheme="majorBidi" w:cstheme="majorBidi"/>
                <w:szCs w:val="22"/>
              </w:rPr>
              <w:t xml:space="preserve"> </w:t>
            </w:r>
            <w:r w:rsidRPr="00672243">
              <w:rPr>
                <w:rFonts w:asciiTheme="majorBidi" w:hAnsiTheme="majorBidi" w:cstheme="majorBidi"/>
                <w:szCs w:val="22"/>
              </w:rPr>
              <w:t>addressed tasks 7, 1</w:t>
            </w:r>
            <w:r w:rsidRPr="00C7319B">
              <w:rPr>
                <w:rFonts w:asciiTheme="majorBidi" w:hAnsiTheme="majorBidi" w:cstheme="majorBidi"/>
                <w:szCs w:val="22"/>
              </w:rPr>
              <w:t>0 and</w:t>
            </w:r>
            <w:r w:rsidRPr="00672243">
              <w:rPr>
                <w:rFonts w:asciiTheme="majorBidi" w:hAnsiTheme="majorBidi" w:cstheme="majorBidi"/>
                <w:szCs w:val="22"/>
              </w:rPr>
              <w:t xml:space="preserve"> 12</w:t>
            </w:r>
            <w:r w:rsidR="00BB364D">
              <w:rPr>
                <w:rFonts w:asciiTheme="majorBidi" w:hAnsiTheme="majorBidi" w:cstheme="majorBidi"/>
                <w:szCs w:val="22"/>
              </w:rPr>
              <w:t>,</w:t>
            </w:r>
            <w:r w:rsidRPr="00672243">
              <w:rPr>
                <w:rFonts w:asciiTheme="majorBidi" w:hAnsiTheme="majorBidi" w:cstheme="majorBidi"/>
                <w:szCs w:val="22"/>
              </w:rPr>
              <w:t xml:space="preserve"> leading to the adoption of the </w:t>
            </w:r>
            <w:proofErr w:type="spellStart"/>
            <w:r w:rsidRPr="00672243">
              <w:rPr>
                <w:rFonts w:asciiTheme="majorBidi" w:hAnsiTheme="majorBidi" w:cstheme="majorBidi"/>
                <w:szCs w:val="22"/>
              </w:rPr>
              <w:t>Mo’otz</w:t>
            </w:r>
            <w:proofErr w:type="spellEnd"/>
            <w:r w:rsidRPr="00672243">
              <w:rPr>
                <w:rFonts w:asciiTheme="majorBidi" w:hAnsiTheme="majorBidi" w:cstheme="majorBidi"/>
                <w:szCs w:val="22"/>
              </w:rPr>
              <w:t xml:space="preserve"> </w:t>
            </w:r>
            <w:proofErr w:type="spellStart"/>
            <w:r w:rsidRPr="00672243">
              <w:rPr>
                <w:rFonts w:asciiTheme="majorBidi" w:hAnsiTheme="majorBidi" w:cstheme="majorBidi"/>
                <w:szCs w:val="22"/>
              </w:rPr>
              <w:t>Kuxtal</w:t>
            </w:r>
            <w:proofErr w:type="spellEnd"/>
            <w:r w:rsidRPr="00672243">
              <w:rPr>
                <w:rFonts w:asciiTheme="majorBidi" w:hAnsiTheme="majorBidi" w:cstheme="majorBidi"/>
                <w:szCs w:val="22"/>
              </w:rPr>
              <w:t xml:space="preserve"> Voluntary Guidelines (decision </w:t>
            </w:r>
            <w:r w:rsidRPr="00C7319B">
              <w:rPr>
                <w:rFonts w:asciiTheme="majorBidi" w:hAnsiTheme="majorBidi" w:cstheme="majorBidi"/>
                <w:szCs w:val="22"/>
              </w:rPr>
              <w:t>X</w:t>
            </w:r>
            <w:r w:rsidRPr="00672243">
              <w:rPr>
                <w:rFonts w:asciiTheme="majorBidi" w:hAnsiTheme="majorBidi" w:cstheme="majorBidi"/>
                <w:szCs w:val="22"/>
              </w:rPr>
              <w:t>III/18).</w:t>
            </w:r>
          </w:p>
        </w:tc>
      </w:tr>
      <w:tr w:rsidR="003141C8" w:rsidRPr="003F4668" w14:paraId="317D2A70" w14:textId="77777777" w:rsidTr="00F460DC">
        <w:tc>
          <w:tcPr>
            <w:tcW w:w="3686" w:type="dxa"/>
            <w:shd w:val="clear" w:color="auto" w:fill="auto"/>
          </w:tcPr>
          <w:p w14:paraId="44865F88" w14:textId="40E3E8EA" w:rsidR="003141C8" w:rsidRPr="003F4668" w:rsidRDefault="003141C8" w:rsidP="003141C8">
            <w:pPr>
              <w:ind w:left="29" w:firstLine="14"/>
              <w:jc w:val="left"/>
              <w:rPr>
                <w:rFonts w:asciiTheme="majorBidi" w:hAnsiTheme="majorBidi" w:cstheme="majorBidi"/>
                <w:szCs w:val="22"/>
              </w:rPr>
            </w:pPr>
            <w:r w:rsidRPr="003F4668">
              <w:rPr>
                <w:rFonts w:asciiTheme="majorBidi" w:eastAsia="Times New Roman" w:hAnsiTheme="majorBidi" w:cstheme="majorBidi"/>
                <w:b/>
                <w:szCs w:val="22"/>
              </w:rPr>
              <w:lastRenderedPageBreak/>
              <w:t xml:space="preserve">Task </w:t>
            </w:r>
            <w:r w:rsidRPr="00E63AD5">
              <w:rPr>
                <w:rFonts w:asciiTheme="majorBidi" w:eastAsia="Times New Roman" w:hAnsiTheme="majorBidi" w:cstheme="majorBidi"/>
                <w:b/>
                <w:szCs w:val="22"/>
              </w:rPr>
              <w:t>12.</w:t>
            </w:r>
            <w:r w:rsidRPr="00E63AD5">
              <w:rPr>
                <w:rFonts w:asciiTheme="majorBidi" w:eastAsia="Times New Roman" w:hAnsiTheme="majorBidi" w:cstheme="majorBidi"/>
                <w:szCs w:val="22"/>
              </w:rPr>
              <w:t xml:space="preserve"> The Working Group to develop guidelines that will assist Parties and Governments in the development of legislation or other mechanisms, as appropriate, to implemen</w:t>
            </w:r>
            <w:r w:rsidRPr="00C7319B">
              <w:rPr>
                <w:rFonts w:asciiTheme="majorBidi" w:eastAsia="Times New Roman" w:hAnsiTheme="majorBidi" w:cstheme="majorBidi"/>
                <w:szCs w:val="22"/>
              </w:rPr>
              <w:t>t Article</w:t>
            </w:r>
            <w:r w:rsidRPr="00E63AD5">
              <w:rPr>
                <w:rFonts w:asciiTheme="majorBidi" w:eastAsia="Times New Roman" w:hAnsiTheme="majorBidi" w:cstheme="majorBidi"/>
                <w:szCs w:val="22"/>
              </w:rPr>
              <w:t xml:space="preserve"> 8</w:t>
            </w:r>
            <w:r>
              <w:rPr>
                <w:rFonts w:asciiTheme="majorBidi" w:eastAsia="Times New Roman" w:hAnsiTheme="majorBidi" w:cstheme="majorBidi"/>
                <w:szCs w:val="22"/>
              </w:rPr>
              <w:t xml:space="preserve"> </w:t>
            </w:r>
            <w:r w:rsidRPr="00E63AD5">
              <w:rPr>
                <w:rFonts w:asciiTheme="majorBidi" w:eastAsia="Times New Roman" w:hAnsiTheme="majorBidi" w:cstheme="majorBidi"/>
                <w:szCs w:val="22"/>
              </w:rPr>
              <w:t>(j) and its related provisions (which could include sui generis systems)</w:t>
            </w:r>
            <w:r w:rsidRPr="00C7319B">
              <w:rPr>
                <w:rFonts w:asciiTheme="majorBidi" w:eastAsia="Times New Roman" w:hAnsiTheme="majorBidi" w:cstheme="majorBidi"/>
                <w:szCs w:val="22"/>
              </w:rPr>
              <w:t>, and</w:t>
            </w:r>
            <w:r w:rsidRPr="00E63AD5">
              <w:rPr>
                <w:rFonts w:asciiTheme="majorBidi" w:eastAsia="Times New Roman" w:hAnsiTheme="majorBidi" w:cstheme="majorBidi"/>
                <w:szCs w:val="22"/>
              </w:rPr>
              <w:t xml:space="preserve"> definitions of relevant key terms and concepts i</w:t>
            </w:r>
            <w:r w:rsidRPr="00C7319B">
              <w:rPr>
                <w:rFonts w:asciiTheme="majorBidi" w:eastAsia="Times New Roman" w:hAnsiTheme="majorBidi" w:cstheme="majorBidi"/>
                <w:szCs w:val="22"/>
              </w:rPr>
              <w:t>n Article</w:t>
            </w:r>
            <w:r w:rsidRPr="00E63AD5">
              <w:rPr>
                <w:rFonts w:asciiTheme="majorBidi" w:eastAsia="Times New Roman" w:hAnsiTheme="majorBidi" w:cstheme="majorBidi"/>
                <w:szCs w:val="22"/>
              </w:rPr>
              <w:t xml:space="preserve"> 8</w:t>
            </w:r>
            <w:r>
              <w:rPr>
                <w:rFonts w:asciiTheme="majorBidi" w:eastAsia="Times New Roman" w:hAnsiTheme="majorBidi" w:cstheme="majorBidi"/>
                <w:szCs w:val="22"/>
              </w:rPr>
              <w:t xml:space="preserve"> </w:t>
            </w:r>
            <w:r w:rsidRPr="00E63AD5">
              <w:rPr>
                <w:rFonts w:asciiTheme="majorBidi" w:eastAsia="Times New Roman" w:hAnsiTheme="majorBidi" w:cstheme="majorBidi"/>
                <w:szCs w:val="22"/>
              </w:rPr>
              <w:t xml:space="preserve">(j) and related provisions at international, regional and national levels, that recognize, safeguard and fully guarantee the rights of </w:t>
            </w:r>
            <w:r w:rsidRPr="00C7319B">
              <w:rPr>
                <w:rFonts w:asciiTheme="majorBidi" w:eastAsia="Times New Roman" w:hAnsiTheme="majorBidi" w:cstheme="majorBidi"/>
                <w:szCs w:val="22"/>
              </w:rPr>
              <w:t>indigenous</w:t>
            </w:r>
            <w:r w:rsidRPr="00E63AD5">
              <w:rPr>
                <w:rFonts w:asciiTheme="majorBidi" w:eastAsia="Times New Roman" w:hAnsiTheme="majorBidi" w:cstheme="majorBidi"/>
                <w:szCs w:val="22"/>
              </w:rPr>
              <w:t xml:space="preserve"> and local communities over their traditional knowledge, innovations and practices, within</w:t>
            </w:r>
            <w:r w:rsidRPr="003F4668">
              <w:rPr>
                <w:rFonts w:asciiTheme="majorBidi" w:eastAsia="Times New Roman" w:hAnsiTheme="majorBidi" w:cstheme="majorBidi"/>
                <w:szCs w:val="22"/>
              </w:rPr>
              <w:t xml:space="preserve"> the context of the Convention. </w:t>
            </w:r>
          </w:p>
        </w:tc>
        <w:tc>
          <w:tcPr>
            <w:tcW w:w="1418" w:type="dxa"/>
            <w:shd w:val="clear" w:color="auto" w:fill="auto"/>
          </w:tcPr>
          <w:p w14:paraId="720BC403" w14:textId="69E8A2F4" w:rsidR="003141C8" w:rsidRPr="003F4668" w:rsidRDefault="003141C8" w:rsidP="003141C8">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t>Working Group on Article 8</w:t>
            </w:r>
            <w:r>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shd w:val="clear" w:color="auto" w:fill="auto"/>
          </w:tcPr>
          <w:p w14:paraId="486B9E9A" w14:textId="154920AB" w:rsidR="003141C8" w:rsidRPr="003F4668" w:rsidRDefault="003141C8" w:rsidP="003141C8">
            <w:pPr>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t>The task was c</w:t>
            </w:r>
            <w:r w:rsidRPr="003F4668">
              <w:rPr>
                <w:rFonts w:asciiTheme="majorBidi" w:eastAsia="Times New Roman" w:hAnsiTheme="majorBidi" w:cstheme="majorBidi"/>
                <w:szCs w:val="22"/>
              </w:rPr>
              <w:t>ompleted.</w:t>
            </w:r>
          </w:p>
        </w:tc>
        <w:tc>
          <w:tcPr>
            <w:tcW w:w="5670" w:type="dxa"/>
            <w:shd w:val="clear" w:color="auto" w:fill="auto"/>
          </w:tcPr>
          <w:p w14:paraId="33E0F8B3" w14:textId="77777777" w:rsidR="003141C8" w:rsidRPr="008B09A5" w:rsidRDefault="003141C8" w:rsidP="003141C8">
            <w:pPr>
              <w:spacing w:after="0"/>
              <w:ind w:left="34" w:firstLine="13"/>
              <w:rPr>
                <w:rFonts w:asciiTheme="majorBidi" w:eastAsia="Times New Roman" w:hAnsiTheme="majorBidi" w:cstheme="majorBidi"/>
                <w:szCs w:val="22"/>
                <w:lang w:val="en-US"/>
              </w:rPr>
            </w:pPr>
            <w:r w:rsidRPr="00C7319B">
              <w:rPr>
                <w:rFonts w:asciiTheme="majorBidi" w:eastAsia="Times New Roman" w:hAnsiTheme="majorBidi" w:cstheme="majorBidi"/>
                <w:szCs w:val="22"/>
                <w:lang w:val="en-US"/>
              </w:rPr>
              <w:t>At its twelfth meeting, the Conference of the Parties</w:t>
            </w:r>
            <w:r w:rsidRPr="008B09A5">
              <w:rPr>
                <w:rFonts w:asciiTheme="majorBidi" w:eastAsia="Times New Roman" w:hAnsiTheme="majorBidi" w:cstheme="majorBidi"/>
                <w:szCs w:val="22"/>
                <w:lang w:val="en-US"/>
              </w:rPr>
              <w:t xml:space="preserve"> decided to implement tasks 7, 1</w:t>
            </w:r>
            <w:r w:rsidRPr="00C7319B">
              <w:rPr>
                <w:rFonts w:asciiTheme="majorBidi" w:eastAsia="Times New Roman" w:hAnsiTheme="majorBidi" w:cstheme="majorBidi"/>
                <w:szCs w:val="22"/>
                <w:lang w:val="en-US"/>
              </w:rPr>
              <w:t>0, and</w:t>
            </w:r>
            <w:r w:rsidRPr="008B09A5">
              <w:rPr>
                <w:rFonts w:asciiTheme="majorBidi" w:eastAsia="Times New Roman" w:hAnsiTheme="majorBidi" w:cstheme="majorBidi"/>
                <w:szCs w:val="22"/>
                <w:lang w:val="en-US"/>
              </w:rPr>
              <w:t xml:space="preserve"> 12 in an integrated manner that would be mutually supportive of the Nagoya Protocol and other international efforts (decision </w:t>
            </w:r>
            <w:r w:rsidRPr="00C7319B">
              <w:rPr>
                <w:rFonts w:asciiTheme="majorBidi" w:eastAsia="Times New Roman" w:hAnsiTheme="majorBidi" w:cstheme="majorBidi"/>
                <w:szCs w:val="22"/>
                <w:lang w:val="en-US"/>
              </w:rPr>
              <w:t>X</w:t>
            </w:r>
            <w:r w:rsidRPr="008B09A5">
              <w:rPr>
                <w:rFonts w:asciiTheme="majorBidi" w:eastAsia="Times New Roman" w:hAnsiTheme="majorBidi" w:cstheme="majorBidi"/>
                <w:szCs w:val="22"/>
                <w:lang w:val="en-US"/>
              </w:rPr>
              <w:t xml:space="preserve">II/12 D). </w:t>
            </w:r>
          </w:p>
          <w:p w14:paraId="7CED2A50" w14:textId="61D01144" w:rsidR="003141C8" w:rsidRPr="003F4668" w:rsidRDefault="003141C8" w:rsidP="003141C8">
            <w:pPr>
              <w:spacing w:after="0"/>
              <w:ind w:left="34" w:firstLine="13"/>
              <w:jc w:val="left"/>
              <w:rPr>
                <w:rFonts w:asciiTheme="majorBidi" w:hAnsiTheme="majorBidi" w:cstheme="majorBidi"/>
                <w:szCs w:val="22"/>
              </w:rPr>
            </w:pPr>
            <w:r>
              <w:rPr>
                <w:rFonts w:asciiTheme="majorBidi" w:eastAsia="Times New Roman" w:hAnsiTheme="majorBidi" w:cstheme="majorBidi"/>
                <w:szCs w:val="22"/>
                <w:lang w:val="en-US"/>
              </w:rPr>
              <w:t>B</w:t>
            </w:r>
            <w:r w:rsidRPr="008B09A5">
              <w:rPr>
                <w:rFonts w:asciiTheme="majorBidi" w:eastAsia="Times New Roman" w:hAnsiTheme="majorBidi" w:cstheme="majorBidi"/>
                <w:szCs w:val="22"/>
                <w:lang w:val="en-US"/>
              </w:rPr>
              <w:t xml:space="preserve">uilding on decision </w:t>
            </w:r>
            <w:r w:rsidRPr="00DF3CBC">
              <w:rPr>
                <w:rFonts w:asciiTheme="majorBidi" w:eastAsia="Times New Roman" w:hAnsiTheme="majorBidi" w:cstheme="majorBidi"/>
                <w:szCs w:val="22"/>
                <w:lang w:val="en-US"/>
              </w:rPr>
              <w:t>X</w:t>
            </w:r>
            <w:r w:rsidRPr="008B09A5">
              <w:rPr>
                <w:rFonts w:asciiTheme="majorBidi" w:eastAsia="Times New Roman" w:hAnsiTheme="majorBidi" w:cstheme="majorBidi"/>
                <w:szCs w:val="22"/>
                <w:lang w:val="en-US"/>
              </w:rPr>
              <w:t xml:space="preserve">II/12D, </w:t>
            </w:r>
            <w:r w:rsidRPr="00C7319B">
              <w:rPr>
                <w:rFonts w:asciiTheme="majorBidi" w:eastAsia="Times New Roman" w:hAnsiTheme="majorBidi" w:cstheme="majorBidi"/>
                <w:szCs w:val="22"/>
                <w:lang w:val="en-US"/>
              </w:rPr>
              <w:t>the Conference of the Parties</w:t>
            </w:r>
            <w:r w:rsidRPr="008B09A5">
              <w:rPr>
                <w:rFonts w:asciiTheme="majorBidi" w:eastAsia="Times New Roman" w:hAnsiTheme="majorBidi" w:cstheme="majorBidi"/>
                <w:szCs w:val="22"/>
                <w:lang w:val="en-US"/>
              </w:rPr>
              <w:t xml:space="preserve">, </w:t>
            </w:r>
            <w:r>
              <w:rPr>
                <w:rFonts w:asciiTheme="majorBidi" w:eastAsia="Times New Roman" w:hAnsiTheme="majorBidi" w:cstheme="majorBidi"/>
                <w:szCs w:val="22"/>
                <w:lang w:val="en-US"/>
              </w:rPr>
              <w:t>a</w:t>
            </w:r>
            <w:r w:rsidRPr="00543898">
              <w:rPr>
                <w:rFonts w:asciiTheme="majorBidi" w:eastAsia="Times New Roman" w:hAnsiTheme="majorBidi" w:cstheme="majorBidi"/>
                <w:szCs w:val="22"/>
                <w:lang w:val="en-US"/>
              </w:rPr>
              <w:t xml:space="preserve">t its thirteenth meeting, </w:t>
            </w:r>
            <w:r w:rsidRPr="008B09A5">
              <w:rPr>
                <w:rFonts w:asciiTheme="majorBidi" w:eastAsia="Times New Roman" w:hAnsiTheme="majorBidi" w:cstheme="majorBidi"/>
                <w:szCs w:val="22"/>
                <w:lang w:val="en-US"/>
              </w:rPr>
              <w:t xml:space="preserve">adopted the </w:t>
            </w:r>
            <w:proofErr w:type="spellStart"/>
            <w:r w:rsidRPr="008B09A5">
              <w:rPr>
                <w:rFonts w:asciiTheme="majorBidi" w:eastAsia="Times New Roman" w:hAnsiTheme="majorBidi" w:cstheme="majorBidi"/>
                <w:szCs w:val="22"/>
                <w:lang w:val="en-US"/>
              </w:rPr>
              <w:t>Mo’otz</w:t>
            </w:r>
            <w:proofErr w:type="spellEnd"/>
            <w:r w:rsidRPr="008B09A5">
              <w:rPr>
                <w:rFonts w:asciiTheme="majorBidi" w:eastAsia="Times New Roman" w:hAnsiTheme="majorBidi" w:cstheme="majorBidi"/>
                <w:szCs w:val="22"/>
                <w:lang w:val="en-US"/>
              </w:rPr>
              <w:t xml:space="preserve"> </w:t>
            </w:r>
            <w:proofErr w:type="spellStart"/>
            <w:r w:rsidRPr="008B09A5">
              <w:rPr>
                <w:rFonts w:asciiTheme="majorBidi" w:eastAsia="Times New Roman" w:hAnsiTheme="majorBidi" w:cstheme="majorBidi"/>
                <w:szCs w:val="22"/>
                <w:lang w:val="en-US"/>
              </w:rPr>
              <w:t>Kuxtal</w:t>
            </w:r>
            <w:proofErr w:type="spellEnd"/>
            <w:r w:rsidRPr="008B09A5">
              <w:rPr>
                <w:rFonts w:asciiTheme="majorBidi" w:eastAsia="Times New Roman" w:hAnsiTheme="majorBidi" w:cstheme="majorBidi"/>
                <w:szCs w:val="22"/>
                <w:lang w:val="en-US"/>
              </w:rPr>
              <w:t xml:space="preserve"> </w:t>
            </w:r>
            <w:r w:rsidRPr="008B09A5">
              <w:rPr>
                <w:rFonts w:asciiTheme="majorBidi" w:eastAsia="Times New Roman" w:hAnsiTheme="majorBidi" w:cstheme="majorBidi"/>
                <w:szCs w:val="22"/>
              </w:rPr>
              <w:t>Voluntary Guidelines to facilitate the development of mechanisms, legislation or other suitable initiatives to ensure the “prior and informed consent</w:t>
            </w:r>
            <w:r w:rsidRPr="00C7319B">
              <w:rPr>
                <w:rFonts w:asciiTheme="majorBidi" w:eastAsia="Times New Roman" w:hAnsiTheme="majorBidi" w:cstheme="majorBidi"/>
                <w:szCs w:val="22"/>
              </w:rPr>
              <w:t>”</w:t>
            </w:r>
            <w:r w:rsidRPr="008B09A5">
              <w:rPr>
                <w:rFonts w:asciiTheme="majorBidi" w:eastAsia="Times New Roman" w:hAnsiTheme="majorBidi" w:cstheme="majorBidi"/>
                <w:szCs w:val="22"/>
              </w:rPr>
              <w:t>, “free, prior</w:t>
            </w:r>
            <w:r w:rsidRPr="00C7319B">
              <w:rPr>
                <w:rFonts w:asciiTheme="majorBidi" w:eastAsia="Times New Roman" w:hAnsiTheme="majorBidi" w:cstheme="majorBidi"/>
                <w:szCs w:val="22"/>
              </w:rPr>
              <w:t xml:space="preserve"> and</w:t>
            </w:r>
            <w:r w:rsidRPr="008B09A5">
              <w:rPr>
                <w:rFonts w:asciiTheme="majorBidi" w:eastAsia="Times New Roman" w:hAnsiTheme="majorBidi" w:cstheme="majorBidi"/>
                <w:szCs w:val="22"/>
              </w:rPr>
              <w:t xml:space="preserve"> informed consent” or “approval and involvement”, depending on national circumstances, of </w:t>
            </w:r>
            <w:r w:rsidRPr="00C7319B">
              <w:rPr>
                <w:rFonts w:asciiTheme="majorBidi" w:eastAsia="Times New Roman" w:hAnsiTheme="majorBidi" w:cstheme="majorBidi"/>
                <w:szCs w:val="22"/>
              </w:rPr>
              <w:t>indigenous people</w:t>
            </w:r>
            <w:r w:rsidRPr="008B09A5">
              <w:rPr>
                <w:rFonts w:asciiTheme="majorBidi" w:eastAsia="Times New Roman" w:hAnsiTheme="majorBidi" w:cstheme="majorBidi"/>
                <w:szCs w:val="22"/>
              </w:rPr>
              <w:t>s and local communities</w:t>
            </w:r>
            <w:r>
              <w:rPr>
                <w:rFonts w:asciiTheme="majorBidi" w:eastAsia="Times New Roman" w:hAnsiTheme="majorBidi" w:cstheme="majorBidi"/>
                <w:szCs w:val="22"/>
              </w:rPr>
              <w:t xml:space="preserve"> for accessing their knowledge, innovation and practices </w:t>
            </w:r>
            <w:r w:rsidRPr="008B09A5">
              <w:rPr>
                <w:rFonts w:asciiTheme="majorBidi" w:eastAsia="Times New Roman" w:hAnsiTheme="majorBidi" w:cstheme="majorBidi"/>
                <w:szCs w:val="22"/>
              </w:rPr>
              <w:t>(</w:t>
            </w:r>
            <w:hyperlink r:id="rId28">
              <w:r w:rsidRPr="00C7319B">
                <w:rPr>
                  <w:rFonts w:asciiTheme="majorBidi" w:eastAsia="Times New Roman" w:hAnsiTheme="majorBidi" w:cstheme="majorBidi"/>
                  <w:color w:val="1155CC"/>
                  <w:szCs w:val="22"/>
                  <w:u w:val="single"/>
                </w:rPr>
                <w:t>decision XIII/18</w:t>
              </w:r>
            </w:hyperlink>
            <w:r w:rsidRPr="008B09A5">
              <w:rPr>
                <w:rFonts w:asciiTheme="majorBidi" w:eastAsia="Times New Roman" w:hAnsiTheme="majorBidi" w:cstheme="majorBidi"/>
                <w:szCs w:val="22"/>
                <w:lang w:val="en-US"/>
              </w:rPr>
              <w:t>)</w:t>
            </w:r>
            <w:r w:rsidRPr="008B09A5">
              <w:rPr>
                <w:rFonts w:asciiTheme="majorBidi" w:eastAsia="Times New Roman" w:hAnsiTheme="majorBidi" w:cstheme="majorBidi"/>
                <w:szCs w:val="22"/>
              </w:rPr>
              <w:t xml:space="preserve">. </w:t>
            </w:r>
            <w:r>
              <w:rPr>
                <w:rFonts w:asciiTheme="majorBidi" w:eastAsia="Times New Roman" w:hAnsiTheme="majorBidi" w:cstheme="majorBidi"/>
                <w:szCs w:val="22"/>
              </w:rPr>
              <w:t>Moreover, t</w:t>
            </w:r>
            <w:r w:rsidRPr="008B09A5">
              <w:rPr>
                <w:rFonts w:asciiTheme="majorBidi" w:eastAsia="Times New Roman" w:hAnsiTheme="majorBidi" w:cstheme="majorBidi"/>
                <w:szCs w:val="22"/>
              </w:rPr>
              <w:t>he Voluntary Guidelines focus on promoting the fair and equitable sharing of benefits derived from the use of their knowledge, innovations</w:t>
            </w:r>
            <w:r w:rsidRPr="00C7319B">
              <w:rPr>
                <w:rFonts w:asciiTheme="majorBidi" w:eastAsia="Times New Roman" w:hAnsiTheme="majorBidi" w:cstheme="majorBidi"/>
                <w:szCs w:val="22"/>
              </w:rPr>
              <w:t>, and</w:t>
            </w:r>
            <w:r w:rsidRPr="008B09A5">
              <w:rPr>
                <w:rFonts w:asciiTheme="majorBidi" w:eastAsia="Times New Roman" w:hAnsiTheme="majorBidi" w:cstheme="majorBidi"/>
                <w:szCs w:val="22"/>
              </w:rPr>
              <w:t xml:space="preserve"> practices relevant to the conservation and sustainable use of biological diversity</w:t>
            </w:r>
            <w:r>
              <w:rPr>
                <w:rFonts w:asciiTheme="majorBidi" w:eastAsia="Times New Roman" w:hAnsiTheme="majorBidi" w:cstheme="majorBidi"/>
                <w:szCs w:val="22"/>
              </w:rPr>
              <w:t xml:space="preserve"> and </w:t>
            </w:r>
            <w:r w:rsidRPr="008B09A5">
              <w:rPr>
                <w:rFonts w:asciiTheme="majorBidi" w:eastAsia="Times New Roman" w:hAnsiTheme="majorBidi" w:cstheme="majorBidi"/>
                <w:szCs w:val="22"/>
              </w:rPr>
              <w:t>address the reporting and prevention of the unlawful appropriation of traditional knowledge</w:t>
            </w:r>
            <w:r w:rsidRPr="008B09A5">
              <w:rPr>
                <w:rFonts w:asciiTheme="majorBidi" w:eastAsia="Times New Roman" w:hAnsiTheme="majorBidi" w:cstheme="majorBidi"/>
                <w:szCs w:val="22"/>
                <w:lang w:val="en-US"/>
              </w:rPr>
              <w:t>.</w:t>
            </w:r>
          </w:p>
        </w:tc>
      </w:tr>
      <w:tr w:rsidR="003141C8" w:rsidRPr="003F4668" w14:paraId="54948635" w14:textId="77777777" w:rsidTr="00F460DC">
        <w:tc>
          <w:tcPr>
            <w:tcW w:w="3686" w:type="dxa"/>
            <w:shd w:val="clear" w:color="auto" w:fill="auto"/>
          </w:tcPr>
          <w:p w14:paraId="29D1C967" w14:textId="1465212A" w:rsidR="003141C8" w:rsidRPr="003F4668" w:rsidRDefault="003141C8" w:rsidP="003141C8">
            <w:pPr>
              <w:ind w:left="29" w:firstLine="14"/>
              <w:jc w:val="left"/>
              <w:rPr>
                <w:rFonts w:asciiTheme="majorBidi" w:eastAsia="Times New Roman" w:hAnsiTheme="majorBidi" w:cstheme="majorBidi"/>
                <w:b/>
                <w:szCs w:val="22"/>
              </w:rPr>
            </w:pPr>
            <w:r w:rsidRPr="003F4668">
              <w:rPr>
                <w:rFonts w:asciiTheme="majorBidi" w:eastAsia="Times New Roman" w:hAnsiTheme="majorBidi" w:cstheme="majorBidi"/>
                <w:b/>
                <w:szCs w:val="22"/>
              </w:rPr>
              <w:t xml:space="preserve">Task 13. </w:t>
            </w:r>
            <w:r w:rsidRPr="003F4668">
              <w:rPr>
                <w:rFonts w:asciiTheme="majorBidi" w:eastAsia="Times New Roman" w:hAnsiTheme="majorBidi" w:cstheme="majorBidi"/>
                <w:bCs/>
                <w:szCs w:val="22"/>
              </w:rPr>
              <w:t xml:space="preserve">The Working Group to develop a set of guiding principles and standards to strengthen the use of traditional knowledge and other forms of knowledge for the conservation and sustainable use of biological diversity, </w:t>
            </w:r>
            <w:proofErr w:type="gramStart"/>
            <w:r w:rsidRPr="003F4668">
              <w:rPr>
                <w:rFonts w:asciiTheme="majorBidi" w:eastAsia="Times New Roman" w:hAnsiTheme="majorBidi" w:cstheme="majorBidi"/>
                <w:bCs/>
                <w:szCs w:val="22"/>
              </w:rPr>
              <w:t>taking into account</w:t>
            </w:r>
            <w:proofErr w:type="gramEnd"/>
            <w:r w:rsidRPr="003F4668">
              <w:rPr>
                <w:rFonts w:asciiTheme="majorBidi" w:eastAsia="Times New Roman" w:hAnsiTheme="majorBidi" w:cstheme="majorBidi"/>
                <w:bCs/>
                <w:szCs w:val="22"/>
              </w:rPr>
              <w:t xml:space="preserve"> the role that traditional knowledge can play with respect to the ecosystem approach, in </w:t>
            </w:r>
            <w:r w:rsidRPr="003F4668">
              <w:rPr>
                <w:rFonts w:asciiTheme="majorBidi" w:eastAsia="Times New Roman" w:hAnsiTheme="majorBidi" w:cstheme="majorBidi"/>
                <w:bCs/>
                <w:szCs w:val="22"/>
              </w:rPr>
              <w:lastRenderedPageBreak/>
              <w:t>situ conservation, taxonomy, biodiversity monitoring and environmental impact assessments in all biodiversity sectors.</w:t>
            </w:r>
          </w:p>
        </w:tc>
        <w:tc>
          <w:tcPr>
            <w:tcW w:w="1418" w:type="dxa"/>
            <w:shd w:val="clear" w:color="auto" w:fill="auto"/>
          </w:tcPr>
          <w:p w14:paraId="70284F87" w14:textId="0E37DA10" w:rsidR="003141C8" w:rsidRPr="003F4668" w:rsidRDefault="003141C8" w:rsidP="003141C8">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lastRenderedPageBreak/>
              <w:t>Working Group on Article 8</w:t>
            </w:r>
            <w:r w:rsidR="006A1711">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shd w:val="clear" w:color="auto" w:fill="auto"/>
          </w:tcPr>
          <w:p w14:paraId="557FE973" w14:textId="6FB6E19C" w:rsidR="003141C8" w:rsidRPr="003F4668" w:rsidRDefault="003141C8" w:rsidP="003141C8">
            <w:pPr>
              <w:keepNext/>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The task was n</w:t>
            </w:r>
            <w:r w:rsidRPr="003F4668">
              <w:rPr>
                <w:rFonts w:asciiTheme="majorBidi" w:eastAsia="Times New Roman" w:hAnsiTheme="majorBidi" w:cstheme="majorBidi"/>
                <w:szCs w:val="22"/>
              </w:rPr>
              <w:t>ot initiated</w:t>
            </w:r>
            <w:r>
              <w:rPr>
                <w:rFonts w:asciiTheme="majorBidi" w:eastAsia="Times New Roman" w:hAnsiTheme="majorBidi" w:cstheme="majorBidi"/>
                <w:szCs w:val="22"/>
              </w:rPr>
              <w:t xml:space="preserve"> by the Conference of the Parties</w:t>
            </w:r>
            <w:r>
              <w:t xml:space="preserve"> </w:t>
            </w:r>
            <w:r w:rsidRPr="00D93455">
              <w:rPr>
                <w:rFonts w:asciiTheme="majorBidi" w:eastAsia="Times New Roman" w:hAnsiTheme="majorBidi" w:cstheme="majorBidi"/>
                <w:szCs w:val="22"/>
              </w:rPr>
              <w:t>in the light of other ongoing tasks and developments</w:t>
            </w:r>
            <w:r>
              <w:rPr>
                <w:rFonts w:asciiTheme="majorBidi" w:eastAsia="Times New Roman" w:hAnsiTheme="majorBidi" w:cstheme="majorBidi"/>
                <w:szCs w:val="22"/>
              </w:rPr>
              <w:t>.</w:t>
            </w:r>
          </w:p>
        </w:tc>
        <w:tc>
          <w:tcPr>
            <w:tcW w:w="5670" w:type="dxa"/>
            <w:shd w:val="clear" w:color="auto" w:fill="auto"/>
          </w:tcPr>
          <w:p w14:paraId="272BC0EA" w14:textId="0633433C" w:rsidR="003141C8" w:rsidRPr="003F4668" w:rsidRDefault="003141C8" w:rsidP="003141C8">
            <w:pPr>
              <w:keepNext/>
              <w:spacing w:after="0"/>
              <w:ind w:left="34" w:firstLine="13"/>
              <w:jc w:val="left"/>
              <w:rPr>
                <w:rFonts w:asciiTheme="majorBidi" w:hAnsiTheme="majorBidi" w:cstheme="majorBidi"/>
                <w:szCs w:val="22"/>
              </w:rPr>
            </w:pPr>
            <w:r w:rsidRPr="009F1BCC">
              <w:rPr>
                <w:rFonts w:asciiTheme="majorBidi" w:hAnsiTheme="majorBidi" w:cstheme="majorBidi"/>
                <w:szCs w:val="22"/>
              </w:rPr>
              <w:t xml:space="preserve">Possible future actions towards the implementation of elements contained in task 13 should </w:t>
            </w:r>
            <w:proofErr w:type="gramStart"/>
            <w:r w:rsidRPr="009F1BCC">
              <w:rPr>
                <w:rFonts w:asciiTheme="majorBidi" w:hAnsiTheme="majorBidi" w:cstheme="majorBidi"/>
                <w:szCs w:val="22"/>
              </w:rPr>
              <w:t>take into account</w:t>
            </w:r>
            <w:proofErr w:type="gramEnd"/>
            <w:r w:rsidRPr="009F1BCC">
              <w:rPr>
                <w:rFonts w:asciiTheme="majorBidi" w:hAnsiTheme="majorBidi" w:cstheme="majorBidi"/>
                <w:szCs w:val="22"/>
              </w:rPr>
              <w:t xml:space="preserve"> progress made in the implementation of some aspects of relevance to this task, notably those addressed </w:t>
            </w:r>
            <w:r w:rsidR="00185AF8">
              <w:rPr>
                <w:rFonts w:asciiTheme="majorBidi" w:hAnsiTheme="majorBidi" w:cstheme="majorBidi"/>
                <w:szCs w:val="22"/>
              </w:rPr>
              <w:t>through</w:t>
            </w:r>
            <w:r w:rsidRPr="009F1BCC">
              <w:rPr>
                <w:rFonts w:asciiTheme="majorBidi" w:hAnsiTheme="majorBidi" w:cstheme="majorBidi"/>
                <w:szCs w:val="22"/>
              </w:rPr>
              <w:t xml:space="preserve"> the adoption of the Plan of Action on Customary Sustainable Use </w:t>
            </w:r>
            <w:r w:rsidR="00185AF8">
              <w:rPr>
                <w:rFonts w:asciiTheme="majorBidi" w:hAnsiTheme="majorBidi" w:cstheme="majorBidi"/>
                <w:szCs w:val="22"/>
              </w:rPr>
              <w:t xml:space="preserve">of Biological Diversity </w:t>
            </w:r>
            <w:r w:rsidRPr="009F1BCC">
              <w:rPr>
                <w:rFonts w:asciiTheme="majorBidi" w:hAnsiTheme="majorBidi" w:cstheme="majorBidi"/>
                <w:szCs w:val="22"/>
              </w:rPr>
              <w:t xml:space="preserve">and the </w:t>
            </w:r>
            <w:proofErr w:type="spellStart"/>
            <w:r w:rsidRPr="009F1BCC">
              <w:rPr>
                <w:rFonts w:asciiTheme="majorBidi" w:hAnsiTheme="majorBidi" w:cstheme="majorBidi"/>
                <w:szCs w:val="22"/>
              </w:rPr>
              <w:t>Mo</w:t>
            </w:r>
            <w:r w:rsidRPr="00C7319B">
              <w:rPr>
                <w:rFonts w:asciiTheme="majorBidi" w:hAnsiTheme="majorBidi" w:cstheme="majorBidi"/>
                <w:szCs w:val="22"/>
              </w:rPr>
              <w:t>’</w:t>
            </w:r>
            <w:r w:rsidRPr="009F1BCC">
              <w:rPr>
                <w:rFonts w:asciiTheme="majorBidi" w:hAnsiTheme="majorBidi" w:cstheme="majorBidi"/>
                <w:szCs w:val="22"/>
              </w:rPr>
              <w:t>otz</w:t>
            </w:r>
            <w:proofErr w:type="spellEnd"/>
            <w:r w:rsidRPr="009F1BCC">
              <w:rPr>
                <w:rFonts w:asciiTheme="majorBidi" w:hAnsiTheme="majorBidi" w:cstheme="majorBidi"/>
                <w:szCs w:val="22"/>
              </w:rPr>
              <w:t xml:space="preserve"> </w:t>
            </w:r>
            <w:proofErr w:type="spellStart"/>
            <w:r w:rsidRPr="009F1BCC">
              <w:rPr>
                <w:rFonts w:asciiTheme="majorBidi" w:hAnsiTheme="majorBidi" w:cstheme="majorBidi"/>
                <w:szCs w:val="22"/>
              </w:rPr>
              <w:t>Kuxtal</w:t>
            </w:r>
            <w:proofErr w:type="spellEnd"/>
            <w:r w:rsidRPr="009F1BCC">
              <w:rPr>
                <w:rFonts w:asciiTheme="majorBidi" w:hAnsiTheme="majorBidi" w:cstheme="majorBidi"/>
                <w:szCs w:val="22"/>
              </w:rPr>
              <w:t xml:space="preserve"> Voluntary</w:t>
            </w:r>
            <w:r w:rsidRPr="003F4668">
              <w:rPr>
                <w:rFonts w:asciiTheme="majorBidi" w:hAnsiTheme="majorBidi" w:cstheme="majorBidi"/>
                <w:szCs w:val="22"/>
              </w:rPr>
              <w:t xml:space="preserve"> Guidelines.</w:t>
            </w:r>
          </w:p>
        </w:tc>
      </w:tr>
      <w:tr w:rsidR="003141C8" w:rsidRPr="003F4668" w14:paraId="459DAEA6" w14:textId="77777777" w:rsidTr="00F460DC">
        <w:tc>
          <w:tcPr>
            <w:tcW w:w="3686" w:type="dxa"/>
            <w:shd w:val="clear" w:color="auto" w:fill="auto"/>
          </w:tcPr>
          <w:p w14:paraId="60ED77BE" w14:textId="7CF7D0AC" w:rsidR="003141C8" w:rsidRPr="003F4668" w:rsidRDefault="003141C8" w:rsidP="003141C8">
            <w:pPr>
              <w:ind w:left="29" w:firstLine="14"/>
              <w:jc w:val="left"/>
              <w:rPr>
                <w:rFonts w:asciiTheme="majorBidi" w:eastAsia="Times New Roman" w:hAnsiTheme="majorBidi" w:cstheme="majorBidi"/>
                <w:b/>
                <w:szCs w:val="22"/>
              </w:rPr>
            </w:pPr>
            <w:r w:rsidRPr="003F4668">
              <w:rPr>
                <w:rFonts w:asciiTheme="majorBidi" w:eastAsia="Times New Roman" w:hAnsiTheme="majorBidi" w:cstheme="majorBidi"/>
                <w:b/>
                <w:szCs w:val="22"/>
              </w:rPr>
              <w:t>Task 14</w:t>
            </w:r>
            <w:r w:rsidRPr="003F4668">
              <w:rPr>
                <w:rFonts w:asciiTheme="majorBidi" w:eastAsia="Times New Roman" w:hAnsiTheme="majorBidi" w:cstheme="majorBidi"/>
                <w:bCs/>
                <w:szCs w:val="22"/>
              </w:rPr>
              <w:t xml:space="preserve">. The Working Group to develop guidelines and proposals for the establishment of national incentive </w:t>
            </w:r>
            <w:r w:rsidRPr="005F1560">
              <w:rPr>
                <w:rFonts w:asciiTheme="majorBidi" w:eastAsia="Times New Roman" w:hAnsiTheme="majorBidi" w:cstheme="majorBidi"/>
                <w:bCs/>
                <w:szCs w:val="22"/>
              </w:rPr>
              <w:t xml:space="preserve">schemes for </w:t>
            </w:r>
            <w:r w:rsidRPr="00C7319B">
              <w:rPr>
                <w:rFonts w:asciiTheme="majorBidi" w:eastAsia="Times New Roman" w:hAnsiTheme="majorBidi" w:cstheme="majorBidi"/>
                <w:bCs/>
                <w:szCs w:val="22"/>
              </w:rPr>
              <w:t>indigenous</w:t>
            </w:r>
            <w:r w:rsidRPr="005F1560">
              <w:rPr>
                <w:rFonts w:asciiTheme="majorBidi" w:eastAsia="Times New Roman" w:hAnsiTheme="majorBidi" w:cstheme="majorBidi"/>
                <w:bCs/>
                <w:szCs w:val="22"/>
              </w:rPr>
              <w:t xml:space="preserve"> and</w:t>
            </w:r>
            <w:r w:rsidRPr="003F4668">
              <w:rPr>
                <w:rFonts w:asciiTheme="majorBidi" w:eastAsia="Times New Roman" w:hAnsiTheme="majorBidi" w:cstheme="majorBidi"/>
                <w:bCs/>
                <w:szCs w:val="22"/>
              </w:rPr>
              <w:t xml:space="preserve"> local communities to preserve and maintain their traditional knowledge, </w:t>
            </w:r>
            <w:proofErr w:type="gramStart"/>
            <w:r w:rsidRPr="003F4668">
              <w:rPr>
                <w:rFonts w:asciiTheme="majorBidi" w:eastAsia="Times New Roman" w:hAnsiTheme="majorBidi" w:cstheme="majorBidi"/>
                <w:bCs/>
                <w:szCs w:val="22"/>
              </w:rPr>
              <w:t>innovations</w:t>
            </w:r>
            <w:proofErr w:type="gramEnd"/>
            <w:r w:rsidRPr="003F4668">
              <w:rPr>
                <w:rFonts w:asciiTheme="majorBidi" w:eastAsia="Times New Roman" w:hAnsiTheme="majorBidi" w:cstheme="majorBidi"/>
                <w:bCs/>
                <w:szCs w:val="22"/>
              </w:rPr>
              <w:t xml:space="preserve"> and practices and for the application of such knowledge, innovations and practices in national strategies and programmes for the conservation and sustainable use of biological diversity</w:t>
            </w:r>
            <w:r>
              <w:rPr>
                <w:rFonts w:asciiTheme="majorBidi" w:eastAsia="Times New Roman" w:hAnsiTheme="majorBidi" w:cstheme="majorBidi"/>
                <w:bCs/>
                <w:szCs w:val="22"/>
              </w:rPr>
              <w:t>.</w:t>
            </w:r>
          </w:p>
        </w:tc>
        <w:tc>
          <w:tcPr>
            <w:tcW w:w="1418" w:type="dxa"/>
            <w:shd w:val="clear" w:color="auto" w:fill="auto"/>
          </w:tcPr>
          <w:p w14:paraId="1117A1B9" w14:textId="59D5BB0A" w:rsidR="003141C8" w:rsidRPr="003F4668" w:rsidRDefault="003141C8" w:rsidP="003141C8">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t>Working Group on Article 8</w:t>
            </w:r>
            <w:r w:rsidR="00185AF8">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shd w:val="clear" w:color="auto" w:fill="auto"/>
          </w:tcPr>
          <w:p w14:paraId="52A3E6AF" w14:textId="0FB46926" w:rsidR="003141C8" w:rsidRPr="003F4668" w:rsidRDefault="003141C8" w:rsidP="003141C8">
            <w:pPr>
              <w:keepNext/>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The task was n</w:t>
            </w:r>
            <w:r w:rsidRPr="003F4668">
              <w:rPr>
                <w:rFonts w:asciiTheme="majorBidi" w:eastAsia="Times New Roman" w:hAnsiTheme="majorBidi" w:cstheme="majorBidi"/>
                <w:szCs w:val="22"/>
              </w:rPr>
              <w:t>ot initiated</w:t>
            </w:r>
            <w:r>
              <w:rPr>
                <w:rFonts w:asciiTheme="majorBidi" w:eastAsia="Times New Roman" w:hAnsiTheme="majorBidi" w:cstheme="majorBidi"/>
                <w:szCs w:val="22"/>
              </w:rPr>
              <w:t xml:space="preserve"> by the Conference of the Parties</w:t>
            </w:r>
            <w:r w:rsidRPr="00D93455">
              <w:rPr>
                <w:rFonts w:asciiTheme="majorBidi" w:eastAsia="Times New Roman" w:hAnsiTheme="majorBidi" w:cstheme="majorBidi"/>
                <w:szCs w:val="22"/>
              </w:rPr>
              <w:t xml:space="preserve"> in the light of other ongoing tasks and developments</w:t>
            </w:r>
            <w:r>
              <w:rPr>
                <w:rFonts w:asciiTheme="majorBidi" w:eastAsia="Times New Roman" w:hAnsiTheme="majorBidi" w:cstheme="majorBidi"/>
                <w:szCs w:val="22"/>
              </w:rPr>
              <w:t>.</w:t>
            </w:r>
          </w:p>
        </w:tc>
        <w:tc>
          <w:tcPr>
            <w:tcW w:w="5670" w:type="dxa"/>
            <w:shd w:val="clear" w:color="auto" w:fill="auto"/>
          </w:tcPr>
          <w:p w14:paraId="74D5B56B" w14:textId="46A3C905" w:rsidR="003141C8" w:rsidRPr="003F4668" w:rsidRDefault="004426E2" w:rsidP="003141C8">
            <w:pPr>
              <w:keepNext/>
              <w:spacing w:after="0"/>
              <w:ind w:left="34" w:firstLine="13"/>
              <w:rPr>
                <w:rFonts w:asciiTheme="majorBidi" w:hAnsiTheme="majorBidi" w:cstheme="majorBidi"/>
                <w:szCs w:val="22"/>
              </w:rPr>
            </w:pPr>
            <w:r>
              <w:rPr>
                <w:rFonts w:asciiTheme="majorBidi" w:hAnsiTheme="majorBidi" w:cstheme="majorBidi"/>
                <w:szCs w:val="22"/>
              </w:rPr>
              <w:t>The following is o</w:t>
            </w:r>
            <w:r w:rsidR="003141C8">
              <w:rPr>
                <w:rFonts w:asciiTheme="majorBidi" w:hAnsiTheme="majorBidi" w:cstheme="majorBidi"/>
                <w:szCs w:val="22"/>
              </w:rPr>
              <w:t>f relevance</w:t>
            </w:r>
            <w:r w:rsidR="003141C8" w:rsidRPr="003F4668">
              <w:rPr>
                <w:rFonts w:asciiTheme="majorBidi" w:hAnsiTheme="majorBidi" w:cstheme="majorBidi"/>
                <w:szCs w:val="22"/>
              </w:rPr>
              <w:t xml:space="preserve"> to</w:t>
            </w:r>
            <w:r w:rsidR="00F32C11">
              <w:rPr>
                <w:rFonts w:asciiTheme="majorBidi" w:hAnsiTheme="majorBidi" w:cstheme="majorBidi"/>
                <w:szCs w:val="22"/>
              </w:rPr>
              <w:t xml:space="preserve"> the implementation of</w:t>
            </w:r>
            <w:r w:rsidR="003141C8" w:rsidRPr="003F4668">
              <w:rPr>
                <w:rFonts w:asciiTheme="majorBidi" w:hAnsiTheme="majorBidi" w:cstheme="majorBidi"/>
                <w:szCs w:val="22"/>
              </w:rPr>
              <w:t xml:space="preserve"> task 14</w:t>
            </w:r>
            <w:r w:rsidR="00E51F6D">
              <w:rPr>
                <w:rFonts w:asciiTheme="majorBidi" w:hAnsiTheme="majorBidi" w:cstheme="majorBidi"/>
                <w:szCs w:val="22"/>
              </w:rPr>
              <w:t>:</w:t>
            </w:r>
            <w:r w:rsidR="003141C8" w:rsidRPr="003F4668">
              <w:rPr>
                <w:rFonts w:asciiTheme="majorBidi" w:hAnsiTheme="majorBidi" w:cstheme="majorBidi"/>
                <w:szCs w:val="22"/>
              </w:rPr>
              <w:t xml:space="preserve"> </w:t>
            </w:r>
            <w:r w:rsidR="003141C8">
              <w:rPr>
                <w:rFonts w:asciiTheme="majorBidi" w:hAnsiTheme="majorBidi" w:cstheme="majorBidi"/>
                <w:szCs w:val="22"/>
              </w:rPr>
              <w:t xml:space="preserve">the Conference of the Parties, at its </w:t>
            </w:r>
            <w:r w:rsidR="00F60E90">
              <w:rPr>
                <w:rFonts w:asciiTheme="majorBidi" w:hAnsiTheme="majorBidi" w:cstheme="majorBidi"/>
                <w:szCs w:val="22"/>
              </w:rPr>
              <w:t>ninth</w:t>
            </w:r>
            <w:r w:rsidR="003141C8">
              <w:rPr>
                <w:rFonts w:asciiTheme="majorBidi" w:hAnsiTheme="majorBidi" w:cstheme="majorBidi"/>
                <w:szCs w:val="22"/>
              </w:rPr>
              <w:t xml:space="preserve"> </w:t>
            </w:r>
            <w:r w:rsidR="003141C8" w:rsidRPr="005F1560">
              <w:rPr>
                <w:rFonts w:asciiTheme="majorBidi" w:hAnsiTheme="majorBidi" w:cstheme="majorBidi"/>
                <w:szCs w:val="22"/>
              </w:rPr>
              <w:t xml:space="preserve">meeting, invited Parties and Governments, with the participation of </w:t>
            </w:r>
            <w:r w:rsidR="003141C8" w:rsidRPr="00C7319B">
              <w:rPr>
                <w:rFonts w:asciiTheme="majorBidi" w:hAnsiTheme="majorBidi" w:cstheme="majorBidi"/>
                <w:szCs w:val="22"/>
              </w:rPr>
              <w:t>indigenous people</w:t>
            </w:r>
            <w:r w:rsidR="003141C8" w:rsidRPr="005F1560">
              <w:rPr>
                <w:rFonts w:asciiTheme="majorBidi" w:hAnsiTheme="majorBidi" w:cstheme="majorBidi"/>
                <w:szCs w:val="22"/>
              </w:rPr>
              <w:t>s</w:t>
            </w:r>
            <w:r w:rsidR="003141C8" w:rsidRPr="003F4668">
              <w:rPr>
                <w:rFonts w:asciiTheme="majorBidi" w:hAnsiTheme="majorBidi" w:cstheme="majorBidi"/>
                <w:szCs w:val="22"/>
              </w:rPr>
              <w:t xml:space="preserve"> and local communities, to report on positive measures for retaining traditional knowledge in areas relevant to the conservation and </w:t>
            </w:r>
            <w:r w:rsidR="003141C8" w:rsidRPr="005F1560">
              <w:rPr>
                <w:rFonts w:asciiTheme="majorBidi" w:hAnsiTheme="majorBidi" w:cstheme="majorBidi"/>
                <w:szCs w:val="22"/>
              </w:rPr>
              <w:t>sustainable use of biological diversity (decision IX/13</w:t>
            </w:r>
            <w:r w:rsidR="003C2C67">
              <w:rPr>
                <w:rFonts w:asciiTheme="majorBidi" w:hAnsiTheme="majorBidi" w:cstheme="majorBidi"/>
                <w:szCs w:val="22"/>
              </w:rPr>
              <w:t xml:space="preserve">, sect. </w:t>
            </w:r>
            <w:r w:rsidR="003141C8" w:rsidRPr="005F1560">
              <w:rPr>
                <w:rFonts w:asciiTheme="majorBidi" w:hAnsiTheme="majorBidi" w:cstheme="majorBidi"/>
                <w:szCs w:val="22"/>
              </w:rPr>
              <w:t xml:space="preserve"> D, para. </w:t>
            </w:r>
            <w:r w:rsidR="003141C8" w:rsidRPr="00C7319B">
              <w:rPr>
                <w:rFonts w:asciiTheme="majorBidi" w:hAnsiTheme="majorBidi" w:cstheme="majorBidi"/>
                <w:szCs w:val="22"/>
              </w:rPr>
              <w:t>4 and</w:t>
            </w:r>
            <w:r w:rsidR="003141C8" w:rsidRPr="005F1560">
              <w:rPr>
                <w:rFonts w:asciiTheme="majorBidi" w:hAnsiTheme="majorBidi" w:cstheme="majorBidi"/>
                <w:szCs w:val="22"/>
              </w:rPr>
              <w:t xml:space="preserve"> annex).</w:t>
            </w:r>
          </w:p>
        </w:tc>
      </w:tr>
      <w:tr w:rsidR="003141C8" w:rsidRPr="003F4668" w14:paraId="61300C13" w14:textId="77777777" w:rsidTr="00F460DC">
        <w:tc>
          <w:tcPr>
            <w:tcW w:w="3686" w:type="dxa"/>
            <w:tcBorders>
              <w:bottom w:val="single" w:sz="4" w:space="0" w:color="auto"/>
            </w:tcBorders>
            <w:shd w:val="clear" w:color="auto" w:fill="auto"/>
          </w:tcPr>
          <w:p w14:paraId="4D41FBFB" w14:textId="52A888E2" w:rsidR="003141C8" w:rsidRPr="003F4668" w:rsidRDefault="003141C8" w:rsidP="003141C8">
            <w:pPr>
              <w:ind w:left="29" w:firstLine="14"/>
              <w:jc w:val="left"/>
              <w:rPr>
                <w:rFonts w:asciiTheme="majorBidi" w:eastAsia="Times New Roman" w:hAnsiTheme="majorBidi" w:cstheme="majorBidi"/>
                <w:color w:val="000000"/>
                <w:szCs w:val="22"/>
              </w:rPr>
            </w:pPr>
            <w:r w:rsidRPr="003F4668">
              <w:rPr>
                <w:rFonts w:asciiTheme="majorBidi" w:eastAsia="Times New Roman" w:hAnsiTheme="majorBidi" w:cstheme="majorBidi"/>
                <w:b/>
                <w:color w:val="000000"/>
                <w:szCs w:val="22"/>
              </w:rPr>
              <w:t>Task 15.</w:t>
            </w:r>
            <w:r w:rsidRPr="003F4668">
              <w:rPr>
                <w:rFonts w:asciiTheme="majorBidi" w:eastAsia="Times New Roman" w:hAnsiTheme="majorBidi" w:cstheme="majorBidi"/>
                <w:color w:val="000000"/>
                <w:szCs w:val="22"/>
              </w:rPr>
              <w:t xml:space="preserve"> </w:t>
            </w:r>
            <w:r w:rsidRPr="005F1560">
              <w:rPr>
                <w:rFonts w:asciiTheme="majorBidi" w:eastAsia="Times New Roman" w:hAnsiTheme="majorBidi" w:cstheme="majorBidi"/>
                <w:color w:val="000000"/>
                <w:szCs w:val="22"/>
              </w:rPr>
              <w:t>The Working Group to develop guidelines that would facilitate repatriation of information, including cultural property, in accordance wit</w:t>
            </w:r>
            <w:r w:rsidRPr="00C7319B">
              <w:rPr>
                <w:rFonts w:asciiTheme="majorBidi" w:eastAsia="Times New Roman" w:hAnsiTheme="majorBidi" w:cstheme="majorBidi"/>
                <w:color w:val="000000"/>
                <w:szCs w:val="22"/>
              </w:rPr>
              <w:t>h Article</w:t>
            </w:r>
            <w:r w:rsidRPr="005F1560">
              <w:rPr>
                <w:rFonts w:asciiTheme="majorBidi" w:eastAsia="Times New Roman" w:hAnsiTheme="majorBidi" w:cstheme="majorBidi"/>
                <w:color w:val="000000"/>
                <w:szCs w:val="22"/>
              </w:rPr>
              <w:t xml:space="preserve"> 17, paragraph 2, of the </w:t>
            </w:r>
            <w:r w:rsidRPr="00C7319B">
              <w:rPr>
                <w:rFonts w:asciiTheme="majorBidi" w:eastAsia="Times New Roman" w:hAnsiTheme="majorBidi" w:cstheme="majorBidi"/>
                <w:color w:val="000000"/>
                <w:szCs w:val="22"/>
              </w:rPr>
              <w:t>Convention on Biological Diversity</w:t>
            </w:r>
            <w:r>
              <w:rPr>
                <w:rFonts w:asciiTheme="majorBidi" w:eastAsia="Times New Roman" w:hAnsiTheme="majorBidi" w:cstheme="majorBidi"/>
                <w:color w:val="000000"/>
                <w:szCs w:val="22"/>
              </w:rPr>
              <w:t>,</w:t>
            </w:r>
            <w:r w:rsidRPr="005F1560">
              <w:rPr>
                <w:rFonts w:asciiTheme="majorBidi" w:eastAsia="Times New Roman" w:hAnsiTheme="majorBidi" w:cstheme="majorBidi"/>
                <w:color w:val="000000"/>
                <w:szCs w:val="22"/>
              </w:rPr>
              <w:t xml:space="preserve"> </w:t>
            </w:r>
            <w:proofErr w:type="gramStart"/>
            <w:r w:rsidRPr="005F1560">
              <w:rPr>
                <w:rFonts w:asciiTheme="majorBidi" w:eastAsia="Times New Roman" w:hAnsiTheme="majorBidi" w:cstheme="majorBidi"/>
                <w:color w:val="000000"/>
                <w:szCs w:val="22"/>
              </w:rPr>
              <w:t>in order to</w:t>
            </w:r>
            <w:proofErr w:type="gramEnd"/>
            <w:r w:rsidRPr="005F1560">
              <w:rPr>
                <w:rFonts w:asciiTheme="majorBidi" w:eastAsia="Times New Roman" w:hAnsiTheme="majorBidi" w:cstheme="majorBidi"/>
                <w:color w:val="000000"/>
                <w:szCs w:val="22"/>
              </w:rPr>
              <w:t xml:space="preserve"> facilitate the recovery of traditional knowledge of biological diversity.</w:t>
            </w:r>
            <w:r w:rsidRPr="003F4668">
              <w:rPr>
                <w:rFonts w:asciiTheme="majorBidi" w:eastAsia="Times New Roman" w:hAnsiTheme="majorBidi" w:cstheme="majorBidi"/>
                <w:color w:val="000000"/>
                <w:szCs w:val="22"/>
              </w:rPr>
              <w:t xml:space="preserve"> </w:t>
            </w:r>
          </w:p>
        </w:tc>
        <w:tc>
          <w:tcPr>
            <w:tcW w:w="1418" w:type="dxa"/>
            <w:tcBorders>
              <w:bottom w:val="single" w:sz="4" w:space="0" w:color="auto"/>
            </w:tcBorders>
            <w:shd w:val="clear" w:color="auto" w:fill="auto"/>
          </w:tcPr>
          <w:p w14:paraId="776CB8AD" w14:textId="7FDA6C3C" w:rsidR="003141C8" w:rsidRPr="003F4668" w:rsidRDefault="003141C8" w:rsidP="003141C8">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t>Working Group on Article 8</w:t>
            </w:r>
            <w:r w:rsidR="004426E2">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tcBorders>
              <w:bottom w:val="single" w:sz="4" w:space="0" w:color="auto"/>
            </w:tcBorders>
            <w:shd w:val="clear" w:color="auto" w:fill="auto"/>
          </w:tcPr>
          <w:p w14:paraId="20F5C5A7" w14:textId="27280688" w:rsidR="003141C8" w:rsidRPr="003F4668" w:rsidRDefault="003141C8" w:rsidP="003141C8">
            <w:pPr>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t>The t</w:t>
            </w:r>
            <w:r w:rsidRPr="00472C1F">
              <w:rPr>
                <w:rFonts w:asciiTheme="majorBidi" w:eastAsia="Times New Roman" w:hAnsiTheme="majorBidi" w:cstheme="majorBidi"/>
                <w:szCs w:val="22"/>
              </w:rPr>
              <w:t>ask</w:t>
            </w:r>
            <w:r>
              <w:rPr>
                <w:rFonts w:asciiTheme="majorBidi" w:eastAsia="Times New Roman" w:hAnsiTheme="majorBidi" w:cstheme="majorBidi"/>
                <w:szCs w:val="22"/>
              </w:rPr>
              <w:t xml:space="preserve"> was</w:t>
            </w:r>
            <w:r w:rsidRPr="00472C1F">
              <w:rPr>
                <w:rFonts w:asciiTheme="majorBidi" w:eastAsia="Times New Roman" w:hAnsiTheme="majorBidi" w:cstheme="majorBidi"/>
                <w:szCs w:val="22"/>
              </w:rPr>
              <w:t xml:space="preserve"> </w:t>
            </w:r>
            <w:r>
              <w:rPr>
                <w:rFonts w:asciiTheme="majorBidi" w:eastAsia="Times New Roman" w:hAnsiTheme="majorBidi" w:cstheme="majorBidi"/>
                <w:szCs w:val="22"/>
              </w:rPr>
              <w:t>c</w:t>
            </w:r>
            <w:r w:rsidRPr="003F4668">
              <w:rPr>
                <w:rFonts w:asciiTheme="majorBidi" w:eastAsia="Times New Roman" w:hAnsiTheme="majorBidi" w:cstheme="majorBidi"/>
                <w:szCs w:val="22"/>
              </w:rPr>
              <w:t>ompleted.</w:t>
            </w:r>
          </w:p>
        </w:tc>
        <w:tc>
          <w:tcPr>
            <w:tcW w:w="5670" w:type="dxa"/>
            <w:tcBorders>
              <w:bottom w:val="single" w:sz="4" w:space="0" w:color="auto"/>
            </w:tcBorders>
            <w:shd w:val="clear" w:color="auto" w:fill="auto"/>
          </w:tcPr>
          <w:p w14:paraId="0FAC5470" w14:textId="580922C6" w:rsidR="003141C8" w:rsidRPr="003F4668" w:rsidRDefault="003141C8" w:rsidP="003141C8">
            <w:pPr>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szCs w:val="22"/>
              </w:rPr>
              <w:t>At its fourteenth meeting, the Conference of the Parties</w:t>
            </w:r>
            <w:r w:rsidRPr="00662106">
              <w:rPr>
                <w:rFonts w:asciiTheme="majorBidi" w:eastAsia="Times New Roman" w:hAnsiTheme="majorBidi" w:cstheme="majorBidi"/>
                <w:szCs w:val="22"/>
              </w:rPr>
              <w:t xml:space="preserve"> adopted the </w:t>
            </w:r>
            <w:proofErr w:type="spellStart"/>
            <w:r w:rsidRPr="00662106">
              <w:rPr>
                <w:rFonts w:asciiTheme="majorBidi" w:eastAsia="Times New Roman" w:hAnsiTheme="majorBidi" w:cstheme="majorBidi"/>
                <w:szCs w:val="22"/>
              </w:rPr>
              <w:t>Rutzolijirisaxik</w:t>
            </w:r>
            <w:proofErr w:type="spellEnd"/>
            <w:r w:rsidRPr="00662106">
              <w:rPr>
                <w:rFonts w:asciiTheme="majorBidi" w:eastAsia="Times New Roman" w:hAnsiTheme="majorBidi" w:cstheme="majorBidi"/>
                <w:szCs w:val="22"/>
              </w:rPr>
              <w:t xml:space="preserve"> Voluntary Guidelines for the Repatriation of Traditional Knowledge </w:t>
            </w:r>
            <w:r w:rsidR="0070396B">
              <w:rPr>
                <w:rFonts w:asciiTheme="majorBidi" w:eastAsia="Times New Roman" w:hAnsiTheme="majorBidi" w:cstheme="majorBidi"/>
                <w:szCs w:val="22"/>
              </w:rPr>
              <w:t>of Indigenou</w:t>
            </w:r>
            <w:r w:rsidR="00774174">
              <w:rPr>
                <w:rFonts w:asciiTheme="majorBidi" w:eastAsia="Times New Roman" w:hAnsiTheme="majorBidi" w:cstheme="majorBidi"/>
                <w:szCs w:val="22"/>
              </w:rPr>
              <w:t>s</w:t>
            </w:r>
            <w:r w:rsidR="0070396B">
              <w:rPr>
                <w:rFonts w:asciiTheme="majorBidi" w:eastAsia="Times New Roman" w:hAnsiTheme="majorBidi" w:cstheme="majorBidi"/>
                <w:szCs w:val="22"/>
              </w:rPr>
              <w:t xml:space="preserve"> </w:t>
            </w:r>
            <w:r w:rsidR="00774174">
              <w:rPr>
                <w:rFonts w:asciiTheme="majorBidi" w:eastAsia="Times New Roman" w:hAnsiTheme="majorBidi" w:cstheme="majorBidi"/>
                <w:szCs w:val="22"/>
              </w:rPr>
              <w:t>Peoples and Local Communities Relevant for the Conservation and Sustainable Use of Biological Diversity</w:t>
            </w:r>
            <w:r w:rsidR="00565F5E">
              <w:rPr>
                <w:rFonts w:asciiTheme="majorBidi" w:eastAsia="Times New Roman" w:hAnsiTheme="majorBidi" w:cstheme="majorBidi"/>
                <w:szCs w:val="22"/>
              </w:rPr>
              <w:t xml:space="preserve"> </w:t>
            </w:r>
            <w:r w:rsidRPr="00662106">
              <w:rPr>
                <w:rFonts w:asciiTheme="majorBidi" w:eastAsia="Times New Roman" w:hAnsiTheme="majorBidi" w:cstheme="majorBidi"/>
                <w:szCs w:val="22"/>
              </w:rPr>
              <w:t>(</w:t>
            </w:r>
            <w:hyperlink r:id="rId29">
              <w:r w:rsidRPr="00C7319B">
                <w:rPr>
                  <w:rFonts w:asciiTheme="majorBidi" w:eastAsia="Times New Roman" w:hAnsiTheme="majorBidi" w:cstheme="majorBidi"/>
                  <w:color w:val="1155CC"/>
                  <w:szCs w:val="22"/>
                  <w:u w:val="single"/>
                </w:rPr>
                <w:t>decision 14/12</w:t>
              </w:r>
            </w:hyperlink>
            <w:r w:rsidRPr="00C7319B">
              <w:rPr>
                <w:rFonts w:asciiTheme="majorBidi" w:eastAsia="Times New Roman" w:hAnsiTheme="majorBidi" w:cstheme="majorBidi"/>
                <w:color w:val="1155CC"/>
                <w:szCs w:val="22"/>
                <w:u w:val="single"/>
              </w:rPr>
              <w:t>)</w:t>
            </w:r>
            <w:r w:rsidRPr="00662106">
              <w:rPr>
                <w:rFonts w:asciiTheme="majorBidi" w:eastAsia="Times New Roman" w:hAnsiTheme="majorBidi" w:cstheme="majorBidi"/>
                <w:szCs w:val="22"/>
              </w:rPr>
              <w:t>.</w:t>
            </w:r>
          </w:p>
        </w:tc>
      </w:tr>
      <w:tr w:rsidR="003141C8" w:rsidRPr="003F4668" w14:paraId="54FA8203" w14:textId="77777777" w:rsidTr="00F460DC">
        <w:tc>
          <w:tcPr>
            <w:tcW w:w="3686" w:type="dxa"/>
            <w:tcBorders>
              <w:bottom w:val="single" w:sz="4" w:space="0" w:color="auto"/>
            </w:tcBorders>
            <w:shd w:val="clear" w:color="auto" w:fill="auto"/>
          </w:tcPr>
          <w:p w14:paraId="0B4C285F" w14:textId="77777777" w:rsidR="003141C8" w:rsidRPr="003F4668" w:rsidRDefault="003141C8" w:rsidP="003141C8">
            <w:pPr>
              <w:ind w:left="29" w:firstLine="14"/>
              <w:jc w:val="left"/>
              <w:rPr>
                <w:rFonts w:asciiTheme="majorBidi" w:eastAsia="Times New Roman" w:hAnsiTheme="majorBidi" w:cstheme="majorBidi"/>
                <w:b/>
                <w:color w:val="000000"/>
                <w:szCs w:val="22"/>
              </w:rPr>
            </w:pPr>
            <w:r w:rsidRPr="003F4668">
              <w:rPr>
                <w:rFonts w:asciiTheme="majorBidi" w:eastAsia="Times New Roman" w:hAnsiTheme="majorBidi" w:cstheme="majorBidi"/>
                <w:b/>
                <w:color w:val="000000"/>
                <w:szCs w:val="22"/>
              </w:rPr>
              <w:t xml:space="preserve">Task 16. </w:t>
            </w:r>
            <w:r w:rsidRPr="003F4668">
              <w:rPr>
                <w:rFonts w:asciiTheme="majorBidi" w:eastAsia="Times New Roman" w:hAnsiTheme="majorBidi" w:cstheme="majorBidi"/>
                <w:bCs/>
                <w:color w:val="000000"/>
                <w:szCs w:val="22"/>
              </w:rPr>
              <w:t xml:space="preserve">The Executive Secretary to identify, </w:t>
            </w:r>
            <w:r w:rsidRPr="00662106">
              <w:rPr>
                <w:rFonts w:asciiTheme="majorBidi" w:eastAsia="Times New Roman" w:hAnsiTheme="majorBidi" w:cstheme="majorBidi"/>
                <w:bCs/>
                <w:color w:val="000000"/>
                <w:szCs w:val="22"/>
              </w:rPr>
              <w:t xml:space="preserve">compile and analyse, with the participation of </w:t>
            </w:r>
            <w:r w:rsidRPr="00C7319B">
              <w:rPr>
                <w:rFonts w:asciiTheme="majorBidi" w:eastAsia="Times New Roman" w:hAnsiTheme="majorBidi" w:cstheme="majorBidi"/>
                <w:bCs/>
                <w:color w:val="000000"/>
                <w:szCs w:val="22"/>
              </w:rPr>
              <w:t>indigenous</w:t>
            </w:r>
            <w:r w:rsidRPr="00662106">
              <w:rPr>
                <w:rFonts w:asciiTheme="majorBidi" w:eastAsia="Times New Roman" w:hAnsiTheme="majorBidi" w:cstheme="majorBidi"/>
                <w:bCs/>
                <w:color w:val="000000"/>
                <w:szCs w:val="22"/>
              </w:rPr>
              <w:t xml:space="preserve"> and local communities, existing and customary codes of ethical conduct to guide the development of models for codes of ethical conduct for research, access to, use, exchange and management of </w:t>
            </w:r>
            <w:r w:rsidRPr="00662106">
              <w:rPr>
                <w:rFonts w:asciiTheme="majorBidi" w:eastAsia="Times New Roman" w:hAnsiTheme="majorBidi" w:cstheme="majorBidi"/>
                <w:bCs/>
                <w:color w:val="000000"/>
                <w:szCs w:val="22"/>
              </w:rPr>
              <w:lastRenderedPageBreak/>
              <w:t>information concerning traditional knowledge, innovations and practices for the conservation and sustainable use of biological diversity.</w:t>
            </w:r>
            <w:r w:rsidRPr="003F4668">
              <w:rPr>
                <w:rFonts w:asciiTheme="majorBidi" w:eastAsia="Times New Roman" w:hAnsiTheme="majorBidi" w:cstheme="majorBidi"/>
                <w:bCs/>
                <w:color w:val="000000"/>
                <w:szCs w:val="22"/>
              </w:rPr>
              <w:t xml:space="preserve"> </w:t>
            </w:r>
          </w:p>
        </w:tc>
        <w:tc>
          <w:tcPr>
            <w:tcW w:w="1418" w:type="dxa"/>
            <w:tcBorders>
              <w:bottom w:val="single" w:sz="4" w:space="0" w:color="auto"/>
            </w:tcBorders>
            <w:shd w:val="clear" w:color="auto" w:fill="auto"/>
          </w:tcPr>
          <w:p w14:paraId="03B57478" w14:textId="231DB694" w:rsidR="003141C8" w:rsidRPr="003F4668" w:rsidRDefault="003141C8" w:rsidP="003141C8">
            <w:pPr>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szCs w:val="22"/>
              </w:rPr>
              <w:lastRenderedPageBreak/>
              <w:t>Secretariat of the C</w:t>
            </w:r>
            <w:r w:rsidRPr="00662106">
              <w:rPr>
                <w:rFonts w:asciiTheme="majorBidi" w:eastAsia="Times New Roman" w:hAnsiTheme="majorBidi" w:cstheme="majorBidi"/>
                <w:szCs w:val="22"/>
              </w:rPr>
              <w:t>onvention and the</w:t>
            </w:r>
            <w:r>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Working Group on Article 8</w:t>
            </w:r>
            <w:r w:rsidR="004426E2">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 xml:space="preserve">(j) </w:t>
            </w:r>
            <w:r w:rsidRPr="00E32BE1">
              <w:rPr>
                <w:rFonts w:asciiTheme="majorBidi" w:eastAsia="Times New Roman" w:hAnsiTheme="majorBidi" w:cstheme="majorBidi"/>
                <w:szCs w:val="22"/>
              </w:rPr>
              <w:lastRenderedPageBreak/>
              <w:t>and Related Provisions</w:t>
            </w:r>
          </w:p>
        </w:tc>
        <w:tc>
          <w:tcPr>
            <w:tcW w:w="3402" w:type="dxa"/>
            <w:tcBorders>
              <w:bottom w:val="single" w:sz="4" w:space="0" w:color="auto"/>
            </w:tcBorders>
            <w:shd w:val="clear" w:color="auto" w:fill="auto"/>
          </w:tcPr>
          <w:p w14:paraId="6341DCA9" w14:textId="423CBFC4" w:rsidR="003141C8" w:rsidRPr="003F4668" w:rsidRDefault="003141C8" w:rsidP="003141C8">
            <w:pPr>
              <w:spacing w:after="0"/>
              <w:ind w:left="34" w:firstLine="13"/>
              <w:rPr>
                <w:rFonts w:asciiTheme="majorBidi" w:eastAsia="Times New Roman" w:hAnsiTheme="majorBidi" w:cstheme="majorBidi"/>
                <w:szCs w:val="22"/>
              </w:rPr>
            </w:pPr>
            <w:r>
              <w:rPr>
                <w:rFonts w:asciiTheme="majorBidi" w:eastAsia="Times New Roman" w:hAnsiTheme="majorBidi" w:cstheme="majorBidi"/>
                <w:szCs w:val="22"/>
              </w:rPr>
              <w:lastRenderedPageBreak/>
              <w:t>The t</w:t>
            </w:r>
            <w:r w:rsidRPr="00472C1F">
              <w:rPr>
                <w:rFonts w:asciiTheme="majorBidi" w:eastAsia="Times New Roman" w:hAnsiTheme="majorBidi" w:cstheme="majorBidi"/>
                <w:szCs w:val="22"/>
              </w:rPr>
              <w:t>ask</w:t>
            </w:r>
            <w:r>
              <w:rPr>
                <w:rFonts w:asciiTheme="majorBidi" w:eastAsia="Times New Roman" w:hAnsiTheme="majorBidi" w:cstheme="majorBidi"/>
                <w:szCs w:val="22"/>
              </w:rPr>
              <w:t xml:space="preserve"> was c</w:t>
            </w:r>
            <w:r w:rsidRPr="003F4668">
              <w:rPr>
                <w:rFonts w:asciiTheme="majorBidi" w:eastAsia="Times New Roman" w:hAnsiTheme="majorBidi" w:cstheme="majorBidi"/>
                <w:szCs w:val="22"/>
              </w:rPr>
              <w:t>ompleted.</w:t>
            </w:r>
          </w:p>
        </w:tc>
        <w:tc>
          <w:tcPr>
            <w:tcW w:w="5670" w:type="dxa"/>
            <w:tcBorders>
              <w:bottom w:val="single" w:sz="4" w:space="0" w:color="auto"/>
            </w:tcBorders>
            <w:shd w:val="clear" w:color="auto" w:fill="auto"/>
          </w:tcPr>
          <w:p w14:paraId="70BB1AA8" w14:textId="04A5ED92" w:rsidR="003141C8" w:rsidRPr="003F4668" w:rsidRDefault="003141C8" w:rsidP="003141C8">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szCs w:val="22"/>
              </w:rPr>
              <w:t xml:space="preserve">Further to a compilation process, </w:t>
            </w:r>
            <w:r>
              <w:rPr>
                <w:rFonts w:asciiTheme="majorBidi" w:eastAsia="Times New Roman" w:hAnsiTheme="majorBidi" w:cstheme="majorBidi"/>
                <w:szCs w:val="22"/>
              </w:rPr>
              <w:t xml:space="preserve">the </w:t>
            </w:r>
            <w:r w:rsidRPr="00E32BE1">
              <w:rPr>
                <w:rFonts w:asciiTheme="majorBidi" w:eastAsia="Times New Roman" w:hAnsiTheme="majorBidi" w:cstheme="majorBidi"/>
                <w:szCs w:val="22"/>
              </w:rPr>
              <w:t>Working Group on Article 8</w:t>
            </w:r>
            <w:r w:rsidR="00565F5E">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r w:rsidRPr="003F4668">
              <w:rPr>
                <w:rFonts w:asciiTheme="majorBidi" w:eastAsia="Times New Roman" w:hAnsiTheme="majorBidi" w:cstheme="majorBidi"/>
                <w:szCs w:val="22"/>
              </w:rPr>
              <w:t xml:space="preserve"> developed a proposed code of ethical conduct to guide the development of models for codes of ethical conduct for research, access to, use, exchange and management of information concerning traditional knowledge. The proposed code of ethical conduct was transmitted to </w:t>
            </w:r>
            <w:r>
              <w:rPr>
                <w:rFonts w:asciiTheme="majorBidi" w:eastAsia="Times New Roman" w:hAnsiTheme="majorBidi" w:cstheme="majorBidi"/>
                <w:szCs w:val="22"/>
              </w:rPr>
              <w:t>the Conference of the Parties, for consideration at its tenth meeting,</w:t>
            </w:r>
            <w:r w:rsidRPr="003F4668">
              <w:rPr>
                <w:rFonts w:asciiTheme="majorBidi" w:eastAsia="Times New Roman" w:hAnsiTheme="majorBidi" w:cstheme="majorBidi"/>
                <w:szCs w:val="22"/>
              </w:rPr>
              <w:t xml:space="preserve"> where Parties adopted its </w:t>
            </w:r>
            <w:r w:rsidRPr="003F4668">
              <w:rPr>
                <w:rFonts w:asciiTheme="majorBidi" w:eastAsia="Times New Roman" w:hAnsiTheme="majorBidi" w:cstheme="majorBidi"/>
                <w:szCs w:val="22"/>
              </w:rPr>
              <w:lastRenderedPageBreak/>
              <w:t xml:space="preserve">elements of the code of ethical conduct and decided to entitle </w:t>
            </w:r>
            <w:r w:rsidR="00DD31D1">
              <w:rPr>
                <w:rFonts w:asciiTheme="majorBidi" w:eastAsia="Times New Roman" w:hAnsiTheme="majorBidi" w:cstheme="majorBidi"/>
                <w:szCs w:val="22"/>
              </w:rPr>
              <w:t>the elements of the code</w:t>
            </w:r>
            <w:r w:rsidRPr="003F4668">
              <w:rPr>
                <w:rFonts w:asciiTheme="majorBidi" w:eastAsia="Times New Roman" w:hAnsiTheme="majorBidi" w:cstheme="majorBidi"/>
                <w:szCs w:val="22"/>
              </w:rPr>
              <w:t xml:space="preserve"> </w:t>
            </w:r>
            <w:r w:rsidR="009D642A">
              <w:rPr>
                <w:rFonts w:asciiTheme="majorBidi" w:eastAsia="Times New Roman" w:hAnsiTheme="majorBidi" w:cstheme="majorBidi"/>
                <w:szCs w:val="22"/>
              </w:rPr>
              <w:t xml:space="preserve">“The </w:t>
            </w:r>
            <w:proofErr w:type="spellStart"/>
            <w:proofErr w:type="gramStart"/>
            <w:r w:rsidRPr="003F4668">
              <w:rPr>
                <w:rFonts w:asciiTheme="majorBidi" w:eastAsia="Times New Roman" w:hAnsiTheme="majorBidi" w:cstheme="majorBidi"/>
                <w:szCs w:val="22"/>
              </w:rPr>
              <w:t>Tkarihwaié:ri</w:t>
            </w:r>
            <w:proofErr w:type="spellEnd"/>
            <w:proofErr w:type="gramEnd"/>
            <w:r w:rsidRPr="003F4668">
              <w:rPr>
                <w:rFonts w:asciiTheme="majorBidi" w:eastAsia="Times New Roman" w:hAnsiTheme="majorBidi" w:cstheme="majorBidi"/>
                <w:szCs w:val="22"/>
              </w:rPr>
              <w:t xml:space="preserve"> Code of Ethical Conduct </w:t>
            </w:r>
            <w:r w:rsidR="00186AE4">
              <w:rPr>
                <w:rFonts w:asciiTheme="majorBidi" w:eastAsia="Times New Roman" w:hAnsiTheme="majorBidi" w:cstheme="majorBidi"/>
                <w:szCs w:val="22"/>
              </w:rPr>
              <w:t>on</w:t>
            </w:r>
            <w:r w:rsidRPr="003F4668">
              <w:rPr>
                <w:rFonts w:asciiTheme="majorBidi" w:eastAsia="Times New Roman" w:hAnsiTheme="majorBidi" w:cstheme="majorBidi"/>
                <w:szCs w:val="22"/>
              </w:rPr>
              <w:t xml:space="preserve"> Respect for the Cultural and Intellectual Heritage of Indigenous and Local Communities Relevant for the Conservation and Sustainable Use of Biological Diversity” (decision X/42). </w:t>
            </w:r>
          </w:p>
        </w:tc>
      </w:tr>
      <w:tr w:rsidR="003141C8" w:rsidRPr="003F4668" w14:paraId="04F1824C" w14:textId="77777777" w:rsidTr="00F460DC">
        <w:tc>
          <w:tcPr>
            <w:tcW w:w="3686" w:type="dxa"/>
            <w:tcBorders>
              <w:bottom w:val="single" w:sz="4" w:space="0" w:color="auto"/>
            </w:tcBorders>
            <w:shd w:val="clear" w:color="auto" w:fill="auto"/>
          </w:tcPr>
          <w:p w14:paraId="295A84FC" w14:textId="7472FF8A" w:rsidR="003141C8" w:rsidRPr="00D44A52" w:rsidRDefault="003141C8" w:rsidP="003141C8">
            <w:pPr>
              <w:spacing w:after="0"/>
              <w:ind w:left="34" w:firstLine="13"/>
              <w:jc w:val="left"/>
              <w:rPr>
                <w:rFonts w:asciiTheme="majorBidi" w:eastAsia="Times New Roman" w:hAnsiTheme="majorBidi" w:cstheme="majorBidi"/>
                <w:b/>
                <w:color w:val="000000"/>
                <w:szCs w:val="22"/>
              </w:rPr>
            </w:pPr>
            <w:r w:rsidRPr="00D44A52">
              <w:rPr>
                <w:rFonts w:asciiTheme="majorBidi" w:eastAsia="Times New Roman" w:hAnsiTheme="majorBidi" w:cstheme="majorBidi"/>
                <w:b/>
                <w:color w:val="000000"/>
                <w:szCs w:val="22"/>
              </w:rPr>
              <w:lastRenderedPageBreak/>
              <w:t xml:space="preserve">Task 17. </w:t>
            </w:r>
            <w:r w:rsidRPr="00D44A52">
              <w:rPr>
                <w:rFonts w:asciiTheme="majorBidi" w:eastAsia="Times New Roman" w:hAnsiTheme="majorBidi" w:cstheme="majorBidi"/>
                <w:bCs/>
                <w:color w:val="000000"/>
                <w:szCs w:val="22"/>
              </w:rPr>
              <w:t xml:space="preserve">The Executive Secretary to develop, in cooperation with Governments and </w:t>
            </w:r>
            <w:r w:rsidRPr="00C7319B">
              <w:rPr>
                <w:rFonts w:asciiTheme="majorBidi" w:eastAsia="Times New Roman" w:hAnsiTheme="majorBidi" w:cstheme="majorBidi"/>
                <w:bCs/>
                <w:color w:val="000000"/>
                <w:szCs w:val="22"/>
              </w:rPr>
              <w:t>indigenous</w:t>
            </w:r>
            <w:r w:rsidRPr="00D44A52">
              <w:rPr>
                <w:rFonts w:asciiTheme="majorBidi" w:eastAsia="Times New Roman" w:hAnsiTheme="majorBidi" w:cstheme="majorBidi"/>
                <w:bCs/>
                <w:color w:val="000000"/>
                <w:szCs w:val="22"/>
              </w:rPr>
              <w:t xml:space="preserve"> and local communities, methods and criteria to assist in assessing the implementation o</w:t>
            </w:r>
            <w:r w:rsidRPr="00C7319B">
              <w:rPr>
                <w:rFonts w:asciiTheme="majorBidi" w:eastAsia="Times New Roman" w:hAnsiTheme="majorBidi" w:cstheme="majorBidi"/>
                <w:bCs/>
                <w:color w:val="000000"/>
                <w:szCs w:val="22"/>
              </w:rPr>
              <w:t>f Article</w:t>
            </w:r>
            <w:r w:rsidRPr="00D44A52">
              <w:rPr>
                <w:rFonts w:asciiTheme="majorBidi" w:eastAsia="Times New Roman" w:hAnsiTheme="majorBidi" w:cstheme="majorBidi"/>
                <w:bCs/>
                <w:color w:val="000000"/>
                <w:szCs w:val="22"/>
              </w:rPr>
              <w:t xml:space="preserve"> 8</w:t>
            </w:r>
            <w:r>
              <w:rPr>
                <w:rFonts w:asciiTheme="majorBidi" w:eastAsia="Times New Roman" w:hAnsiTheme="majorBidi" w:cstheme="majorBidi"/>
                <w:bCs/>
                <w:color w:val="000000"/>
                <w:szCs w:val="22"/>
              </w:rPr>
              <w:t xml:space="preserve"> </w:t>
            </w:r>
            <w:r w:rsidRPr="00D44A52">
              <w:rPr>
                <w:rFonts w:asciiTheme="majorBidi" w:eastAsia="Times New Roman" w:hAnsiTheme="majorBidi" w:cstheme="majorBidi"/>
                <w:bCs/>
                <w:color w:val="000000"/>
                <w:szCs w:val="22"/>
              </w:rPr>
              <w:t xml:space="preserve">(j) and related provisions at the international, regional, </w:t>
            </w:r>
            <w:proofErr w:type="gramStart"/>
            <w:r w:rsidRPr="00D44A52">
              <w:rPr>
                <w:rFonts w:asciiTheme="majorBidi" w:eastAsia="Times New Roman" w:hAnsiTheme="majorBidi" w:cstheme="majorBidi"/>
                <w:bCs/>
                <w:color w:val="000000"/>
                <w:szCs w:val="22"/>
              </w:rPr>
              <w:t>national</w:t>
            </w:r>
            <w:proofErr w:type="gramEnd"/>
            <w:r w:rsidRPr="00D44A52">
              <w:rPr>
                <w:rFonts w:asciiTheme="majorBidi" w:eastAsia="Times New Roman" w:hAnsiTheme="majorBidi" w:cstheme="majorBidi"/>
                <w:bCs/>
                <w:color w:val="000000"/>
                <w:szCs w:val="22"/>
              </w:rPr>
              <w:t xml:space="preserve"> and local levels</w:t>
            </w:r>
            <w:r w:rsidRPr="00C7319B">
              <w:rPr>
                <w:rFonts w:asciiTheme="majorBidi" w:eastAsia="Times New Roman" w:hAnsiTheme="majorBidi" w:cstheme="majorBidi"/>
                <w:bCs/>
                <w:color w:val="000000"/>
                <w:szCs w:val="22"/>
              </w:rPr>
              <w:t>, and</w:t>
            </w:r>
            <w:r w:rsidRPr="00D44A52">
              <w:rPr>
                <w:rFonts w:asciiTheme="majorBidi" w:eastAsia="Times New Roman" w:hAnsiTheme="majorBidi" w:cstheme="majorBidi"/>
                <w:bCs/>
                <w:color w:val="000000"/>
                <w:szCs w:val="22"/>
              </w:rPr>
              <w:t xml:space="preserve"> reporting of such in national reports in conformity wit</w:t>
            </w:r>
            <w:r w:rsidRPr="00C7319B">
              <w:rPr>
                <w:rFonts w:asciiTheme="majorBidi" w:eastAsia="Times New Roman" w:hAnsiTheme="majorBidi" w:cstheme="majorBidi"/>
                <w:bCs/>
                <w:color w:val="000000"/>
                <w:szCs w:val="22"/>
              </w:rPr>
              <w:t>h Article</w:t>
            </w:r>
            <w:r w:rsidRPr="00D44A52">
              <w:rPr>
                <w:rFonts w:asciiTheme="majorBidi" w:eastAsia="Times New Roman" w:hAnsiTheme="majorBidi" w:cstheme="majorBidi"/>
                <w:bCs/>
                <w:color w:val="000000"/>
                <w:szCs w:val="22"/>
              </w:rPr>
              <w:t xml:space="preserve"> 26.</w:t>
            </w:r>
          </w:p>
        </w:tc>
        <w:tc>
          <w:tcPr>
            <w:tcW w:w="1418" w:type="dxa"/>
            <w:tcBorders>
              <w:bottom w:val="single" w:sz="4" w:space="0" w:color="auto"/>
            </w:tcBorders>
            <w:shd w:val="clear" w:color="auto" w:fill="auto"/>
          </w:tcPr>
          <w:p w14:paraId="10AC6D80" w14:textId="77777777" w:rsidR="003141C8" w:rsidRPr="00D44A52" w:rsidRDefault="003141C8" w:rsidP="003141C8">
            <w:pPr>
              <w:spacing w:after="0"/>
              <w:ind w:left="34" w:firstLine="13"/>
              <w:jc w:val="left"/>
              <w:rPr>
                <w:rFonts w:asciiTheme="majorBidi" w:eastAsia="Times New Roman" w:hAnsiTheme="majorBidi" w:cstheme="majorBidi"/>
                <w:szCs w:val="22"/>
              </w:rPr>
            </w:pPr>
            <w:r w:rsidRPr="00C7319B">
              <w:rPr>
                <w:rFonts w:asciiTheme="majorBidi" w:eastAsia="Times New Roman" w:hAnsiTheme="majorBidi" w:cstheme="majorBidi"/>
                <w:szCs w:val="22"/>
              </w:rPr>
              <w:t>Secretariat of the C</w:t>
            </w:r>
            <w:r w:rsidRPr="00D44A52">
              <w:rPr>
                <w:rFonts w:asciiTheme="majorBidi" w:eastAsia="Times New Roman" w:hAnsiTheme="majorBidi" w:cstheme="majorBidi"/>
                <w:szCs w:val="22"/>
              </w:rPr>
              <w:t>onvention</w:t>
            </w:r>
          </w:p>
        </w:tc>
        <w:tc>
          <w:tcPr>
            <w:tcW w:w="3402" w:type="dxa"/>
            <w:tcBorders>
              <w:bottom w:val="single" w:sz="4" w:space="0" w:color="auto"/>
            </w:tcBorders>
            <w:shd w:val="clear" w:color="auto" w:fill="auto"/>
          </w:tcPr>
          <w:p w14:paraId="41F17295" w14:textId="1A2DC4B9" w:rsidR="003141C8" w:rsidRPr="003F4668" w:rsidRDefault="003141C8" w:rsidP="003141C8">
            <w:pPr>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 xml:space="preserve">The task remains under implementation in the context of the ongoing further development of the monitoring framework of the </w:t>
            </w:r>
            <w:r w:rsidRPr="00C7319B">
              <w:rPr>
                <w:rFonts w:asciiTheme="majorBidi" w:eastAsia="Times New Roman" w:hAnsiTheme="majorBidi" w:cstheme="majorBidi"/>
                <w:szCs w:val="22"/>
              </w:rPr>
              <w:t>Kunming-Montreal Global Biodiversity Framework</w:t>
            </w:r>
            <w:r w:rsidRPr="00B648C4">
              <w:rPr>
                <w:rFonts w:asciiTheme="majorBidi" w:eastAsia="Times New Roman" w:hAnsiTheme="majorBidi" w:cstheme="majorBidi"/>
                <w:szCs w:val="22"/>
              </w:rPr>
              <w:t xml:space="preserve"> and the development of the new programme of work o</w:t>
            </w:r>
            <w:r w:rsidRPr="00C7319B">
              <w:rPr>
                <w:rFonts w:asciiTheme="majorBidi" w:eastAsia="Times New Roman" w:hAnsiTheme="majorBidi" w:cstheme="majorBidi"/>
                <w:szCs w:val="22"/>
              </w:rPr>
              <w:t>n Article</w:t>
            </w:r>
            <w:r w:rsidRPr="00B648C4">
              <w:rPr>
                <w:rFonts w:asciiTheme="majorBidi" w:eastAsia="Times New Roman" w:hAnsiTheme="majorBidi" w:cstheme="majorBidi"/>
                <w:szCs w:val="22"/>
              </w:rPr>
              <w:t xml:space="preserve"> 8</w:t>
            </w:r>
            <w:r w:rsidR="009D642A">
              <w:rPr>
                <w:rFonts w:asciiTheme="majorBidi" w:eastAsia="Times New Roman" w:hAnsiTheme="majorBidi" w:cstheme="majorBidi"/>
                <w:szCs w:val="22"/>
              </w:rPr>
              <w:t xml:space="preserve"> </w:t>
            </w:r>
            <w:r w:rsidRPr="00B648C4">
              <w:rPr>
                <w:rFonts w:asciiTheme="majorBidi" w:eastAsia="Times New Roman" w:hAnsiTheme="majorBidi" w:cstheme="majorBidi"/>
                <w:szCs w:val="22"/>
              </w:rPr>
              <w:t xml:space="preserve">(j) and other provisions of the Convention related to </w:t>
            </w:r>
            <w:r w:rsidRPr="00C7319B">
              <w:rPr>
                <w:rFonts w:asciiTheme="majorBidi" w:eastAsia="Times New Roman" w:hAnsiTheme="majorBidi" w:cstheme="majorBidi"/>
                <w:szCs w:val="22"/>
              </w:rPr>
              <w:t>indigenous people</w:t>
            </w:r>
            <w:r w:rsidRPr="00B648C4">
              <w:rPr>
                <w:rFonts w:asciiTheme="majorBidi" w:eastAsia="Times New Roman" w:hAnsiTheme="majorBidi" w:cstheme="majorBidi"/>
                <w:szCs w:val="22"/>
              </w:rPr>
              <w:t>s and local</w:t>
            </w:r>
            <w:r w:rsidRPr="0048078B">
              <w:rPr>
                <w:rFonts w:asciiTheme="majorBidi" w:eastAsia="Times New Roman" w:hAnsiTheme="majorBidi" w:cstheme="majorBidi"/>
                <w:szCs w:val="22"/>
              </w:rPr>
              <w:t xml:space="preserve"> communities</w:t>
            </w:r>
            <w:r>
              <w:rPr>
                <w:rFonts w:asciiTheme="majorBidi" w:eastAsia="Times New Roman" w:hAnsiTheme="majorBidi" w:cstheme="majorBidi"/>
                <w:szCs w:val="22"/>
              </w:rPr>
              <w:t xml:space="preserve">. </w:t>
            </w:r>
          </w:p>
        </w:tc>
        <w:tc>
          <w:tcPr>
            <w:tcW w:w="5670" w:type="dxa"/>
            <w:tcBorders>
              <w:bottom w:val="single" w:sz="4" w:space="0" w:color="auto"/>
            </w:tcBorders>
            <w:shd w:val="clear" w:color="auto" w:fill="auto"/>
          </w:tcPr>
          <w:p w14:paraId="66C5A8F9" w14:textId="76F5D82E" w:rsidR="003141C8" w:rsidRPr="003F4668" w:rsidRDefault="003141C8" w:rsidP="003141C8">
            <w:pPr>
              <w:spacing w:after="0"/>
              <w:ind w:left="34" w:firstLine="13"/>
              <w:jc w:val="left"/>
              <w:rPr>
                <w:rFonts w:asciiTheme="majorBidi" w:eastAsia="Times New Roman" w:hAnsiTheme="majorBidi" w:cstheme="majorBidi"/>
                <w:szCs w:val="22"/>
              </w:rPr>
            </w:pPr>
            <w:bookmarkStart w:id="3" w:name="_Hlk163292753"/>
            <w:r w:rsidRPr="00B02CDF">
              <w:rPr>
                <w:rFonts w:asciiTheme="majorBidi" w:eastAsia="Times New Roman" w:hAnsiTheme="majorBidi" w:cstheme="majorBidi"/>
                <w:szCs w:val="22"/>
              </w:rPr>
              <w:t>Progress has been made in the implementation</w:t>
            </w:r>
            <w:r w:rsidRPr="003F4668">
              <w:rPr>
                <w:rFonts w:asciiTheme="majorBidi" w:eastAsia="Times New Roman" w:hAnsiTheme="majorBidi" w:cstheme="majorBidi"/>
                <w:szCs w:val="22"/>
              </w:rPr>
              <w:t xml:space="preserve"> of this task</w:t>
            </w:r>
            <w:bookmarkEnd w:id="3"/>
            <w:r w:rsidRPr="003F4668">
              <w:rPr>
                <w:rFonts w:asciiTheme="majorBidi" w:eastAsia="Times New Roman" w:hAnsiTheme="majorBidi" w:cstheme="majorBidi"/>
                <w:szCs w:val="22"/>
              </w:rPr>
              <w:t xml:space="preserve">, </w:t>
            </w:r>
            <w:proofErr w:type="gramStart"/>
            <w:r w:rsidRPr="003F4668">
              <w:rPr>
                <w:rFonts w:asciiTheme="majorBidi" w:eastAsia="Times New Roman" w:hAnsiTheme="majorBidi" w:cstheme="majorBidi"/>
                <w:szCs w:val="22"/>
              </w:rPr>
              <w:t>in particular in</w:t>
            </w:r>
            <w:proofErr w:type="gramEnd"/>
            <w:r w:rsidRPr="003F4668">
              <w:rPr>
                <w:rFonts w:asciiTheme="majorBidi" w:eastAsia="Times New Roman" w:hAnsiTheme="majorBidi" w:cstheme="majorBidi"/>
                <w:szCs w:val="22"/>
              </w:rPr>
              <w:t xml:space="preserve"> relation </w:t>
            </w:r>
            <w:r>
              <w:rPr>
                <w:rFonts w:asciiTheme="majorBidi" w:eastAsia="Times New Roman" w:hAnsiTheme="majorBidi" w:cstheme="majorBidi"/>
                <w:szCs w:val="22"/>
              </w:rPr>
              <w:t xml:space="preserve">to </w:t>
            </w:r>
            <w:r w:rsidRPr="003F4668">
              <w:rPr>
                <w:rFonts w:asciiTheme="majorBidi" w:eastAsia="Times New Roman" w:hAnsiTheme="majorBidi" w:cstheme="majorBidi"/>
                <w:szCs w:val="22"/>
              </w:rPr>
              <w:t xml:space="preserve">the traditional knowledge elements of the global strategic plans for </w:t>
            </w:r>
            <w:r w:rsidRPr="00D44A52">
              <w:rPr>
                <w:rFonts w:asciiTheme="majorBidi" w:eastAsia="Times New Roman" w:hAnsiTheme="majorBidi" w:cstheme="majorBidi"/>
                <w:szCs w:val="22"/>
              </w:rPr>
              <w:t xml:space="preserve">biodiversity, in </w:t>
            </w:r>
            <w:r w:rsidRPr="00C7319B">
              <w:rPr>
                <w:rFonts w:asciiTheme="majorBidi" w:eastAsia="Times New Roman" w:hAnsiTheme="majorBidi" w:cstheme="majorBidi"/>
                <w:szCs w:val="22"/>
              </w:rPr>
              <w:t>particular the</w:t>
            </w:r>
            <w:r w:rsidRPr="003F4668">
              <w:rPr>
                <w:szCs w:val="22"/>
              </w:rPr>
              <w:t xml:space="preserve"> </w:t>
            </w:r>
            <w:r w:rsidRPr="003F4668">
              <w:rPr>
                <w:rFonts w:asciiTheme="majorBidi" w:eastAsia="Times New Roman" w:hAnsiTheme="majorBidi" w:cstheme="majorBidi"/>
                <w:szCs w:val="22"/>
              </w:rPr>
              <w:t xml:space="preserve">Strategic Plan for Biodiversity 2011–2020. </w:t>
            </w:r>
            <w:r>
              <w:rPr>
                <w:rFonts w:asciiTheme="majorBidi" w:eastAsia="Times New Roman" w:hAnsiTheme="majorBidi" w:cstheme="majorBidi"/>
                <w:szCs w:val="22"/>
              </w:rPr>
              <w:t xml:space="preserve">One of the main </w:t>
            </w:r>
            <w:r w:rsidR="00530245">
              <w:rPr>
                <w:rFonts w:asciiTheme="majorBidi" w:eastAsia="Times New Roman" w:hAnsiTheme="majorBidi" w:cstheme="majorBidi"/>
                <w:szCs w:val="22"/>
              </w:rPr>
              <w:t>examples</w:t>
            </w:r>
            <w:r>
              <w:rPr>
                <w:rFonts w:asciiTheme="majorBidi" w:eastAsia="Times New Roman" w:hAnsiTheme="majorBidi" w:cstheme="majorBidi"/>
                <w:szCs w:val="22"/>
              </w:rPr>
              <w:t xml:space="preserve"> of progress was the adoption of the following four traditional knowledge indicators to monitor the implementation of </w:t>
            </w:r>
            <w:r w:rsidRPr="003F4668">
              <w:rPr>
                <w:rFonts w:asciiTheme="majorBidi" w:hAnsiTheme="majorBidi" w:cstheme="majorBidi"/>
                <w:szCs w:val="22"/>
              </w:rPr>
              <w:t>Aichi Biodiversity Target 18</w:t>
            </w:r>
            <w:r>
              <w:rPr>
                <w:rFonts w:asciiTheme="majorBidi" w:eastAsia="Times New Roman" w:hAnsiTheme="majorBidi" w:cstheme="majorBidi"/>
                <w:szCs w:val="22"/>
              </w:rPr>
              <w:t>:</w:t>
            </w:r>
          </w:p>
          <w:p w14:paraId="47F05969" w14:textId="50734636" w:rsidR="003141C8" w:rsidRPr="003F4668" w:rsidRDefault="003141C8" w:rsidP="003141C8">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szCs w:val="22"/>
              </w:rPr>
              <w:t xml:space="preserve">(a) </w:t>
            </w:r>
            <w:r w:rsidR="00EC5BCB">
              <w:rPr>
                <w:rFonts w:asciiTheme="majorBidi" w:eastAsia="Times New Roman" w:hAnsiTheme="majorBidi" w:cstheme="majorBidi"/>
                <w:szCs w:val="22"/>
              </w:rPr>
              <w:t>Status and t</w:t>
            </w:r>
            <w:r w:rsidRPr="003F4668">
              <w:rPr>
                <w:rFonts w:asciiTheme="majorBidi" w:eastAsia="Times New Roman" w:hAnsiTheme="majorBidi" w:cstheme="majorBidi"/>
                <w:szCs w:val="22"/>
              </w:rPr>
              <w:t xml:space="preserve">rends in land-use change and land tenure in the traditional </w:t>
            </w:r>
            <w:r w:rsidRPr="00B648C4">
              <w:rPr>
                <w:rFonts w:asciiTheme="majorBidi" w:eastAsia="Times New Roman" w:hAnsiTheme="majorBidi" w:cstheme="majorBidi"/>
                <w:szCs w:val="22"/>
              </w:rPr>
              <w:t xml:space="preserve">territories of </w:t>
            </w:r>
            <w:r w:rsidRPr="00C7319B">
              <w:rPr>
                <w:rFonts w:asciiTheme="majorBidi" w:eastAsia="Times New Roman" w:hAnsiTheme="majorBidi" w:cstheme="majorBidi"/>
                <w:szCs w:val="22"/>
              </w:rPr>
              <w:t>indigenous</w:t>
            </w:r>
            <w:r w:rsidRPr="003F4668">
              <w:rPr>
                <w:rFonts w:asciiTheme="majorBidi" w:eastAsia="Times New Roman" w:hAnsiTheme="majorBidi" w:cstheme="majorBidi"/>
                <w:szCs w:val="22"/>
              </w:rPr>
              <w:t xml:space="preserve"> and local communities (decision X/43);</w:t>
            </w:r>
          </w:p>
          <w:p w14:paraId="6AA2DBC5" w14:textId="715955DD" w:rsidR="003141C8" w:rsidRPr="003F4668" w:rsidRDefault="003141C8" w:rsidP="003141C8">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szCs w:val="22"/>
              </w:rPr>
              <w:t xml:space="preserve">(b) </w:t>
            </w:r>
            <w:r w:rsidR="00EC5BCB">
              <w:rPr>
                <w:rFonts w:asciiTheme="majorBidi" w:eastAsia="Times New Roman" w:hAnsiTheme="majorBidi" w:cstheme="majorBidi"/>
                <w:szCs w:val="22"/>
              </w:rPr>
              <w:t>Status and t</w:t>
            </w:r>
            <w:r w:rsidRPr="003F4668">
              <w:rPr>
                <w:rFonts w:asciiTheme="majorBidi" w:eastAsia="Times New Roman" w:hAnsiTheme="majorBidi" w:cstheme="majorBidi"/>
                <w:szCs w:val="22"/>
              </w:rPr>
              <w:t>rends in the practice of traditional occupations (decision X/43);</w:t>
            </w:r>
          </w:p>
          <w:p w14:paraId="04D6117A" w14:textId="0B3FEDBC" w:rsidR="003141C8" w:rsidRPr="00C7319B" w:rsidRDefault="003141C8" w:rsidP="003141C8">
            <w:pPr>
              <w:spacing w:after="0"/>
              <w:ind w:left="34" w:firstLine="13"/>
              <w:jc w:val="left"/>
              <w:rPr>
                <w:rFonts w:asciiTheme="majorBidi" w:eastAsia="Times New Roman" w:hAnsiTheme="majorBidi" w:cstheme="majorBidi"/>
                <w:szCs w:val="22"/>
              </w:rPr>
            </w:pPr>
            <w:r w:rsidRPr="003F4668">
              <w:rPr>
                <w:rFonts w:asciiTheme="majorBidi" w:eastAsia="Times New Roman" w:hAnsiTheme="majorBidi" w:cstheme="majorBidi"/>
                <w:szCs w:val="22"/>
              </w:rPr>
              <w:t xml:space="preserve">(c) </w:t>
            </w:r>
            <w:r w:rsidR="00F964C7">
              <w:rPr>
                <w:rFonts w:asciiTheme="majorBidi" w:eastAsia="Times New Roman" w:hAnsiTheme="majorBidi" w:cstheme="majorBidi"/>
                <w:szCs w:val="22"/>
              </w:rPr>
              <w:t>Status and t</w:t>
            </w:r>
            <w:r w:rsidRPr="003F4668">
              <w:rPr>
                <w:rFonts w:asciiTheme="majorBidi" w:eastAsia="Times New Roman" w:hAnsiTheme="majorBidi" w:cstheme="majorBidi"/>
                <w:szCs w:val="22"/>
              </w:rPr>
              <w:t xml:space="preserve">rends of linguistic diversity and numbers of speakers of </w:t>
            </w:r>
            <w:r w:rsidRPr="00C7319B">
              <w:rPr>
                <w:rFonts w:asciiTheme="majorBidi" w:eastAsia="Times New Roman" w:hAnsiTheme="majorBidi" w:cstheme="majorBidi"/>
                <w:szCs w:val="22"/>
              </w:rPr>
              <w:t>indigenous</w:t>
            </w:r>
            <w:r w:rsidRPr="00B53736">
              <w:rPr>
                <w:rFonts w:asciiTheme="majorBidi" w:eastAsia="Times New Roman" w:hAnsiTheme="majorBidi" w:cstheme="majorBidi"/>
                <w:szCs w:val="22"/>
              </w:rPr>
              <w:t xml:space="preserve"> languages (decisions VII/30 and VIII/15)</w:t>
            </w:r>
            <w:r w:rsidRPr="00C7319B">
              <w:rPr>
                <w:rFonts w:asciiTheme="majorBidi" w:eastAsia="Times New Roman" w:hAnsiTheme="majorBidi" w:cstheme="majorBidi"/>
                <w:szCs w:val="22"/>
              </w:rPr>
              <w:t>;</w:t>
            </w:r>
          </w:p>
          <w:p w14:paraId="236920EE" w14:textId="4CF474C4" w:rsidR="003141C8" w:rsidRDefault="003141C8" w:rsidP="003141C8">
            <w:pPr>
              <w:ind w:left="29" w:firstLine="14"/>
              <w:jc w:val="left"/>
              <w:rPr>
                <w:rFonts w:asciiTheme="majorBidi" w:eastAsia="Times New Roman" w:hAnsiTheme="majorBidi" w:cstheme="majorBidi"/>
                <w:szCs w:val="22"/>
              </w:rPr>
            </w:pPr>
            <w:r w:rsidRPr="00B53736">
              <w:rPr>
                <w:rFonts w:asciiTheme="majorBidi" w:eastAsia="Times New Roman" w:hAnsiTheme="majorBidi" w:cstheme="majorBidi"/>
                <w:szCs w:val="22"/>
              </w:rPr>
              <w:t>(d) Trends in which traditional knowledge</w:t>
            </w:r>
            <w:r w:rsidRPr="00C7319B">
              <w:rPr>
                <w:rFonts w:asciiTheme="majorBidi" w:eastAsia="Times New Roman" w:hAnsiTheme="majorBidi" w:cstheme="majorBidi"/>
                <w:szCs w:val="22"/>
              </w:rPr>
              <w:t xml:space="preserve"> and</w:t>
            </w:r>
            <w:r w:rsidRPr="00B53736">
              <w:rPr>
                <w:rFonts w:asciiTheme="majorBidi" w:eastAsia="Times New Roman" w:hAnsiTheme="majorBidi" w:cstheme="majorBidi"/>
                <w:szCs w:val="22"/>
              </w:rPr>
              <w:t xml:space="preserve"> practices are respected through their full integration, </w:t>
            </w:r>
            <w:proofErr w:type="gramStart"/>
            <w:r w:rsidRPr="00B53736">
              <w:rPr>
                <w:rFonts w:asciiTheme="majorBidi" w:eastAsia="Times New Roman" w:hAnsiTheme="majorBidi" w:cstheme="majorBidi"/>
                <w:szCs w:val="22"/>
              </w:rPr>
              <w:t>safeguards</w:t>
            </w:r>
            <w:proofErr w:type="gramEnd"/>
            <w:r w:rsidRPr="00C7319B">
              <w:rPr>
                <w:rFonts w:asciiTheme="majorBidi" w:eastAsia="Times New Roman" w:hAnsiTheme="majorBidi" w:cstheme="majorBidi"/>
                <w:szCs w:val="22"/>
              </w:rPr>
              <w:t xml:space="preserve"> and</w:t>
            </w:r>
            <w:r w:rsidRPr="00B53736">
              <w:rPr>
                <w:rFonts w:asciiTheme="majorBidi" w:eastAsia="Times New Roman" w:hAnsiTheme="majorBidi" w:cstheme="majorBidi"/>
                <w:szCs w:val="22"/>
              </w:rPr>
              <w:t xml:space="preserve"> the full and effective participation of </w:t>
            </w:r>
            <w:r w:rsidRPr="00C7319B">
              <w:rPr>
                <w:rFonts w:asciiTheme="majorBidi" w:eastAsia="Times New Roman" w:hAnsiTheme="majorBidi" w:cstheme="majorBidi"/>
                <w:szCs w:val="22"/>
              </w:rPr>
              <w:t>indigenous</w:t>
            </w:r>
            <w:r w:rsidRPr="00B53736">
              <w:rPr>
                <w:rFonts w:asciiTheme="majorBidi" w:eastAsia="Times New Roman" w:hAnsiTheme="majorBidi" w:cstheme="majorBidi"/>
                <w:szCs w:val="22"/>
              </w:rPr>
              <w:t xml:space="preserve"> and local communities in the national implementation of the Strategic Plan (decision </w:t>
            </w:r>
            <w:r w:rsidRPr="00C7319B">
              <w:rPr>
                <w:rFonts w:asciiTheme="majorBidi" w:eastAsia="Times New Roman" w:hAnsiTheme="majorBidi" w:cstheme="majorBidi"/>
                <w:szCs w:val="22"/>
              </w:rPr>
              <w:t>XI</w:t>
            </w:r>
            <w:r w:rsidRPr="00B53736">
              <w:rPr>
                <w:rFonts w:asciiTheme="majorBidi" w:eastAsia="Times New Roman" w:hAnsiTheme="majorBidi" w:cstheme="majorBidi"/>
                <w:szCs w:val="22"/>
              </w:rPr>
              <w:t>/3</w:t>
            </w:r>
            <w:r w:rsidR="009F4022">
              <w:rPr>
                <w:rFonts w:asciiTheme="majorBidi" w:eastAsia="Times New Roman" w:hAnsiTheme="majorBidi" w:cstheme="majorBidi"/>
                <w:szCs w:val="22"/>
              </w:rPr>
              <w:t>, sect.</w:t>
            </w:r>
            <w:r w:rsidRPr="00B53736">
              <w:rPr>
                <w:rFonts w:asciiTheme="majorBidi" w:eastAsia="Times New Roman" w:hAnsiTheme="majorBidi" w:cstheme="majorBidi"/>
                <w:szCs w:val="22"/>
              </w:rPr>
              <w:t xml:space="preserve"> </w:t>
            </w:r>
            <w:r w:rsidR="006D1A5B">
              <w:rPr>
                <w:rFonts w:asciiTheme="majorBidi" w:eastAsia="Times New Roman" w:hAnsiTheme="majorBidi" w:cstheme="majorBidi"/>
                <w:szCs w:val="22"/>
              </w:rPr>
              <w:t>A</w:t>
            </w:r>
            <w:r w:rsidRPr="00B53736">
              <w:rPr>
                <w:rFonts w:asciiTheme="majorBidi" w:eastAsia="Times New Roman" w:hAnsiTheme="majorBidi" w:cstheme="majorBidi"/>
                <w:szCs w:val="22"/>
              </w:rPr>
              <w:t>, annex).</w:t>
            </w:r>
          </w:p>
          <w:p w14:paraId="1321195D" w14:textId="43CCEEAD" w:rsidR="003141C8" w:rsidRPr="000D2C4B" w:rsidRDefault="003141C8" w:rsidP="003141C8">
            <w:pPr>
              <w:ind w:left="29" w:firstLine="14"/>
              <w:jc w:val="left"/>
              <w:rPr>
                <w:rFonts w:asciiTheme="majorBidi" w:eastAsia="Times New Roman" w:hAnsiTheme="majorBidi" w:cstheme="majorBidi"/>
                <w:szCs w:val="22"/>
              </w:rPr>
            </w:pPr>
            <w:r w:rsidRPr="00396E9B">
              <w:rPr>
                <w:rFonts w:asciiTheme="majorBidi" w:eastAsia="Times New Roman" w:hAnsiTheme="majorBidi" w:cstheme="majorBidi"/>
                <w:szCs w:val="22"/>
              </w:rPr>
              <w:t>The adoption of the four</w:t>
            </w:r>
            <w:r>
              <w:rPr>
                <w:rFonts w:asciiTheme="majorBidi" w:eastAsia="Times New Roman" w:hAnsiTheme="majorBidi" w:cstheme="majorBidi"/>
                <w:szCs w:val="22"/>
              </w:rPr>
              <w:t xml:space="preserve"> traditional knowledge</w:t>
            </w:r>
            <w:r w:rsidRPr="00396E9B">
              <w:rPr>
                <w:rFonts w:asciiTheme="majorBidi" w:eastAsia="Times New Roman" w:hAnsiTheme="majorBidi" w:cstheme="majorBidi"/>
                <w:szCs w:val="22"/>
              </w:rPr>
              <w:t xml:space="preserve"> indicators</w:t>
            </w:r>
            <w:r>
              <w:rPr>
                <w:rFonts w:asciiTheme="majorBidi" w:eastAsia="Times New Roman" w:hAnsiTheme="majorBidi" w:cstheme="majorBidi"/>
                <w:szCs w:val="22"/>
              </w:rPr>
              <w:t xml:space="preserve"> </w:t>
            </w:r>
            <w:r w:rsidRPr="00396E9B">
              <w:rPr>
                <w:rFonts w:asciiTheme="majorBidi" w:eastAsia="Times New Roman" w:hAnsiTheme="majorBidi" w:cstheme="majorBidi"/>
                <w:szCs w:val="22"/>
              </w:rPr>
              <w:t>contribute</w:t>
            </w:r>
            <w:r>
              <w:rPr>
                <w:rFonts w:asciiTheme="majorBidi" w:eastAsia="Times New Roman" w:hAnsiTheme="majorBidi" w:cstheme="majorBidi"/>
                <w:szCs w:val="22"/>
              </w:rPr>
              <w:t>d</w:t>
            </w:r>
            <w:r w:rsidRPr="00396E9B">
              <w:rPr>
                <w:rFonts w:asciiTheme="majorBidi" w:eastAsia="Times New Roman" w:hAnsiTheme="majorBidi" w:cstheme="majorBidi"/>
                <w:szCs w:val="22"/>
              </w:rPr>
              <w:t xml:space="preserve"> to the implementation of task</w:t>
            </w:r>
            <w:r>
              <w:rPr>
                <w:rFonts w:asciiTheme="majorBidi" w:eastAsia="Times New Roman" w:hAnsiTheme="majorBidi" w:cstheme="majorBidi"/>
                <w:szCs w:val="22"/>
              </w:rPr>
              <w:t xml:space="preserve"> 17</w:t>
            </w:r>
            <w:r w:rsidRPr="000D2C4B">
              <w:rPr>
                <w:rFonts w:asciiTheme="majorBidi" w:eastAsia="Times New Roman" w:hAnsiTheme="majorBidi" w:cstheme="majorBidi"/>
                <w:szCs w:val="22"/>
              </w:rPr>
              <w:t xml:space="preserve">. </w:t>
            </w:r>
            <w:r w:rsidR="00C65F44">
              <w:rPr>
                <w:rFonts w:asciiTheme="majorBidi" w:eastAsia="Times New Roman" w:hAnsiTheme="majorBidi" w:cstheme="majorBidi"/>
                <w:szCs w:val="22"/>
              </w:rPr>
              <w:t>F</w:t>
            </w:r>
            <w:r w:rsidRPr="000D2C4B">
              <w:rPr>
                <w:rFonts w:asciiTheme="majorBidi" w:eastAsia="Times New Roman" w:hAnsiTheme="majorBidi" w:cstheme="majorBidi"/>
                <w:szCs w:val="22"/>
              </w:rPr>
              <w:t xml:space="preserve">urther work is required </w:t>
            </w:r>
            <w:r w:rsidR="003F7282">
              <w:rPr>
                <w:rFonts w:asciiTheme="majorBidi" w:eastAsia="Times New Roman" w:hAnsiTheme="majorBidi" w:cstheme="majorBidi"/>
                <w:szCs w:val="22"/>
              </w:rPr>
              <w:t>for</w:t>
            </w:r>
            <w:r w:rsidRPr="000D2C4B">
              <w:rPr>
                <w:rFonts w:asciiTheme="majorBidi" w:eastAsia="Times New Roman" w:hAnsiTheme="majorBidi" w:cstheme="majorBidi"/>
                <w:szCs w:val="22"/>
              </w:rPr>
              <w:t xml:space="preserve"> develop</w:t>
            </w:r>
            <w:r w:rsidR="003F7282">
              <w:rPr>
                <w:rFonts w:asciiTheme="majorBidi" w:eastAsia="Times New Roman" w:hAnsiTheme="majorBidi" w:cstheme="majorBidi"/>
                <w:szCs w:val="22"/>
              </w:rPr>
              <w:t>ment of</w:t>
            </w:r>
            <w:r w:rsidRPr="000D2C4B">
              <w:rPr>
                <w:rFonts w:asciiTheme="majorBidi" w:eastAsia="Times New Roman" w:hAnsiTheme="majorBidi" w:cstheme="majorBidi"/>
                <w:szCs w:val="22"/>
              </w:rPr>
              <w:t xml:space="preserve"> data</w:t>
            </w:r>
            <w:r w:rsidR="00400E31">
              <w:rPr>
                <w:rFonts w:asciiTheme="majorBidi" w:eastAsia="Times New Roman" w:hAnsiTheme="majorBidi" w:cstheme="majorBidi"/>
                <w:szCs w:val="22"/>
              </w:rPr>
              <w:t>-</w:t>
            </w:r>
            <w:r w:rsidRPr="000D2C4B">
              <w:rPr>
                <w:rFonts w:asciiTheme="majorBidi" w:eastAsia="Times New Roman" w:hAnsiTheme="majorBidi" w:cstheme="majorBidi"/>
                <w:szCs w:val="22"/>
              </w:rPr>
              <w:t>collection methodologies and operationaliz</w:t>
            </w:r>
            <w:r w:rsidR="003F7282">
              <w:rPr>
                <w:rFonts w:asciiTheme="majorBidi" w:eastAsia="Times New Roman" w:hAnsiTheme="majorBidi" w:cstheme="majorBidi"/>
                <w:szCs w:val="22"/>
              </w:rPr>
              <w:t>ation of</w:t>
            </w:r>
            <w:r w:rsidRPr="000D2C4B">
              <w:rPr>
                <w:rFonts w:asciiTheme="majorBidi" w:eastAsia="Times New Roman" w:hAnsiTheme="majorBidi" w:cstheme="majorBidi"/>
                <w:szCs w:val="22"/>
              </w:rPr>
              <w:t xml:space="preserve"> th</w:t>
            </w:r>
            <w:r w:rsidR="00C65F44">
              <w:rPr>
                <w:rFonts w:asciiTheme="majorBidi" w:eastAsia="Times New Roman" w:hAnsiTheme="majorBidi" w:cstheme="majorBidi"/>
                <w:szCs w:val="22"/>
              </w:rPr>
              <w:t>o</w:t>
            </w:r>
            <w:r w:rsidRPr="000D2C4B">
              <w:rPr>
                <w:rFonts w:asciiTheme="majorBidi" w:eastAsia="Times New Roman" w:hAnsiTheme="majorBidi" w:cstheme="majorBidi"/>
                <w:szCs w:val="22"/>
              </w:rPr>
              <w:t xml:space="preserve">se indicators. </w:t>
            </w:r>
          </w:p>
          <w:p w14:paraId="77D6C286" w14:textId="27ED411C" w:rsidR="003141C8" w:rsidRPr="003F4668" w:rsidRDefault="003141C8" w:rsidP="003141C8">
            <w:pPr>
              <w:ind w:left="29" w:firstLine="14"/>
              <w:jc w:val="left"/>
              <w:rPr>
                <w:rFonts w:asciiTheme="majorBidi" w:eastAsia="Times New Roman" w:hAnsiTheme="majorBidi" w:cstheme="majorBidi"/>
                <w:szCs w:val="22"/>
              </w:rPr>
            </w:pPr>
            <w:r w:rsidRPr="000D2C4B">
              <w:rPr>
                <w:rFonts w:asciiTheme="majorBidi" w:eastAsia="Times New Roman" w:hAnsiTheme="majorBidi" w:cstheme="majorBidi"/>
                <w:szCs w:val="22"/>
              </w:rPr>
              <w:t xml:space="preserve">The process for the further development of the monitoring framework of the </w:t>
            </w:r>
            <w:r w:rsidRPr="00C7319B">
              <w:rPr>
                <w:rFonts w:asciiTheme="majorBidi" w:eastAsia="Times New Roman" w:hAnsiTheme="majorBidi" w:cstheme="majorBidi"/>
                <w:szCs w:val="22"/>
              </w:rPr>
              <w:t>Kunming-Montreal Global Biodiversity Framework</w:t>
            </w:r>
            <w:r w:rsidRPr="000D2C4B">
              <w:rPr>
                <w:rFonts w:asciiTheme="majorBidi" w:eastAsia="Times New Roman" w:hAnsiTheme="majorBidi" w:cstheme="majorBidi"/>
                <w:szCs w:val="22"/>
              </w:rPr>
              <w:t xml:space="preserve"> includes an assessment of the </w:t>
            </w:r>
            <w:proofErr w:type="gramStart"/>
            <w:r w:rsidRPr="000D2C4B">
              <w:rPr>
                <w:rFonts w:asciiTheme="majorBidi" w:eastAsia="Times New Roman" w:hAnsiTheme="majorBidi" w:cstheme="majorBidi"/>
                <w:szCs w:val="22"/>
              </w:rPr>
              <w:t>current status</w:t>
            </w:r>
            <w:proofErr w:type="gramEnd"/>
            <w:r w:rsidRPr="000D2C4B">
              <w:rPr>
                <w:rFonts w:asciiTheme="majorBidi" w:eastAsia="Times New Roman" w:hAnsiTheme="majorBidi" w:cstheme="majorBidi"/>
                <w:szCs w:val="22"/>
              </w:rPr>
              <w:t xml:space="preserve"> of </w:t>
            </w:r>
            <w:r w:rsidRPr="000D2C4B">
              <w:rPr>
                <w:rFonts w:asciiTheme="majorBidi" w:eastAsia="Times New Roman" w:hAnsiTheme="majorBidi" w:cstheme="majorBidi"/>
                <w:szCs w:val="22"/>
              </w:rPr>
              <w:lastRenderedPageBreak/>
              <w:t xml:space="preserve">the four traditional knowledge indicators and </w:t>
            </w:r>
            <w:r w:rsidR="00DA0708">
              <w:rPr>
                <w:rFonts w:asciiTheme="majorBidi" w:eastAsia="Times New Roman" w:hAnsiTheme="majorBidi" w:cstheme="majorBidi"/>
                <w:szCs w:val="22"/>
              </w:rPr>
              <w:t xml:space="preserve">an </w:t>
            </w:r>
            <w:r w:rsidRPr="000D2C4B">
              <w:rPr>
                <w:rFonts w:asciiTheme="majorBidi" w:eastAsia="Times New Roman" w:hAnsiTheme="majorBidi" w:cstheme="majorBidi"/>
                <w:szCs w:val="22"/>
              </w:rPr>
              <w:t>outline</w:t>
            </w:r>
            <w:r w:rsidR="006F250C">
              <w:rPr>
                <w:rFonts w:asciiTheme="majorBidi" w:eastAsia="Times New Roman" w:hAnsiTheme="majorBidi" w:cstheme="majorBidi"/>
                <w:szCs w:val="22"/>
              </w:rPr>
              <w:t xml:space="preserve"> of</w:t>
            </w:r>
            <w:r w:rsidRPr="000D2C4B">
              <w:rPr>
                <w:rFonts w:asciiTheme="majorBidi" w:eastAsia="Times New Roman" w:hAnsiTheme="majorBidi" w:cstheme="majorBidi"/>
                <w:szCs w:val="22"/>
              </w:rPr>
              <w:t xml:space="preserve"> steps for their further development and operationalization.</w:t>
            </w:r>
          </w:p>
        </w:tc>
      </w:tr>
      <w:tr w:rsidR="003141C8" w:rsidRPr="003F4668" w14:paraId="28A3F47C" w14:textId="77777777" w:rsidTr="00F460DC">
        <w:tc>
          <w:tcPr>
            <w:tcW w:w="3686" w:type="dxa"/>
            <w:tcBorders>
              <w:bottom w:val="single" w:sz="4" w:space="0" w:color="auto"/>
            </w:tcBorders>
            <w:shd w:val="clear" w:color="auto" w:fill="auto"/>
          </w:tcPr>
          <w:p w14:paraId="40205B93" w14:textId="77777777" w:rsidR="003141C8" w:rsidRPr="003F4668" w:rsidRDefault="003141C8" w:rsidP="003141C8">
            <w:pPr>
              <w:spacing w:after="0"/>
              <w:ind w:left="34" w:firstLine="13"/>
              <w:jc w:val="left"/>
              <w:rPr>
                <w:rFonts w:asciiTheme="majorBidi" w:hAnsiTheme="majorBidi" w:cstheme="majorBidi"/>
                <w:szCs w:val="22"/>
              </w:rPr>
            </w:pPr>
            <w:r w:rsidRPr="00B02CDF">
              <w:rPr>
                <w:rFonts w:asciiTheme="majorBidi" w:eastAsia="Times New Roman" w:hAnsiTheme="majorBidi" w:cstheme="majorBidi"/>
                <w:szCs w:val="22"/>
              </w:rPr>
              <w:lastRenderedPageBreak/>
              <w:t>Plan of Action on Customary Sustainable Use of Biological Diversity</w:t>
            </w:r>
          </w:p>
        </w:tc>
        <w:tc>
          <w:tcPr>
            <w:tcW w:w="1418" w:type="dxa"/>
            <w:tcBorders>
              <w:bottom w:val="single" w:sz="4" w:space="0" w:color="auto"/>
            </w:tcBorders>
            <w:shd w:val="clear" w:color="auto" w:fill="auto"/>
          </w:tcPr>
          <w:p w14:paraId="3465F88F" w14:textId="6D22D38A" w:rsidR="003141C8" w:rsidRPr="003F4668" w:rsidRDefault="003141C8" w:rsidP="003141C8">
            <w:pPr>
              <w:spacing w:after="0"/>
              <w:ind w:left="34" w:firstLine="13"/>
              <w:jc w:val="left"/>
              <w:rPr>
                <w:rFonts w:asciiTheme="majorBidi" w:eastAsia="Times New Roman" w:hAnsiTheme="majorBidi" w:cstheme="majorBidi"/>
                <w:szCs w:val="22"/>
              </w:rPr>
            </w:pPr>
            <w:r w:rsidRPr="00E32BE1">
              <w:rPr>
                <w:rFonts w:asciiTheme="majorBidi" w:eastAsia="Times New Roman" w:hAnsiTheme="majorBidi" w:cstheme="majorBidi"/>
                <w:szCs w:val="22"/>
              </w:rPr>
              <w:t>Working Group on Article 8</w:t>
            </w:r>
            <w:r w:rsidR="006F250C">
              <w:rPr>
                <w:rFonts w:asciiTheme="majorBidi" w:eastAsia="Times New Roman" w:hAnsiTheme="majorBidi" w:cstheme="majorBidi"/>
                <w:szCs w:val="22"/>
              </w:rPr>
              <w:t xml:space="preserve"> </w:t>
            </w:r>
            <w:r w:rsidRPr="00E32BE1">
              <w:rPr>
                <w:rFonts w:asciiTheme="majorBidi" w:eastAsia="Times New Roman" w:hAnsiTheme="majorBidi" w:cstheme="majorBidi"/>
                <w:szCs w:val="22"/>
              </w:rPr>
              <w:t>(j) and Related Provisions</w:t>
            </w:r>
          </w:p>
        </w:tc>
        <w:tc>
          <w:tcPr>
            <w:tcW w:w="3402" w:type="dxa"/>
            <w:tcBorders>
              <w:bottom w:val="single" w:sz="4" w:space="0" w:color="auto"/>
            </w:tcBorders>
            <w:shd w:val="clear" w:color="auto" w:fill="auto"/>
          </w:tcPr>
          <w:p w14:paraId="46FD5DD7" w14:textId="77777777" w:rsidR="003141C8" w:rsidRPr="009B5416" w:rsidRDefault="003141C8" w:rsidP="003141C8">
            <w:pPr>
              <w:spacing w:after="0"/>
              <w:ind w:left="34" w:firstLine="13"/>
              <w:rPr>
                <w:rFonts w:asciiTheme="majorBidi" w:eastAsia="Times New Roman" w:hAnsiTheme="majorBidi" w:cstheme="majorBidi"/>
                <w:szCs w:val="22"/>
              </w:rPr>
            </w:pPr>
            <w:r w:rsidRPr="009B5416">
              <w:rPr>
                <w:rFonts w:asciiTheme="majorBidi" w:eastAsia="Times New Roman" w:hAnsiTheme="majorBidi" w:cstheme="majorBidi"/>
                <w:szCs w:val="22"/>
              </w:rPr>
              <w:t>The Plan of Action was established.</w:t>
            </w:r>
          </w:p>
        </w:tc>
        <w:tc>
          <w:tcPr>
            <w:tcW w:w="5670" w:type="dxa"/>
            <w:tcBorders>
              <w:bottom w:val="single" w:sz="4" w:space="0" w:color="auto"/>
            </w:tcBorders>
            <w:shd w:val="clear" w:color="auto" w:fill="auto"/>
          </w:tcPr>
          <w:p w14:paraId="0105DD6C" w14:textId="53E795FA" w:rsidR="003141C8" w:rsidRPr="009B5416" w:rsidRDefault="003141C8" w:rsidP="003141C8">
            <w:pPr>
              <w:spacing w:after="0"/>
              <w:ind w:left="34" w:firstLine="13"/>
              <w:jc w:val="left"/>
              <w:rPr>
                <w:rFonts w:asciiTheme="majorBidi" w:eastAsia="Times New Roman" w:hAnsiTheme="majorBidi" w:cstheme="majorBidi"/>
                <w:bCs/>
                <w:szCs w:val="22"/>
              </w:rPr>
            </w:pPr>
            <w:r w:rsidRPr="00C7319B">
              <w:rPr>
                <w:rFonts w:asciiTheme="majorBidi" w:eastAsia="Times New Roman" w:hAnsiTheme="majorBidi" w:cstheme="majorBidi"/>
                <w:bCs/>
                <w:szCs w:val="22"/>
              </w:rPr>
              <w:t>At its tenth meeting, the Conference of the Parties</w:t>
            </w:r>
            <w:r w:rsidRPr="009B5416">
              <w:rPr>
                <w:rFonts w:asciiTheme="majorBidi" w:eastAsia="Times New Roman" w:hAnsiTheme="majorBidi" w:cstheme="majorBidi"/>
                <w:bCs/>
                <w:szCs w:val="22"/>
              </w:rPr>
              <w:t xml:space="preserve"> decided to include a new major component o</w:t>
            </w:r>
            <w:r w:rsidRPr="00C7319B">
              <w:rPr>
                <w:rFonts w:asciiTheme="majorBidi" w:eastAsia="Times New Roman" w:hAnsiTheme="majorBidi" w:cstheme="majorBidi"/>
                <w:bCs/>
                <w:szCs w:val="22"/>
              </w:rPr>
              <w:t>n Article</w:t>
            </w:r>
            <w:r w:rsidRPr="009B5416">
              <w:rPr>
                <w:rFonts w:asciiTheme="majorBidi" w:eastAsia="Times New Roman" w:hAnsiTheme="majorBidi" w:cstheme="majorBidi"/>
                <w:bCs/>
                <w:szCs w:val="22"/>
              </w:rPr>
              <w:t xml:space="preserve"> 10 with a focus o</w:t>
            </w:r>
            <w:r w:rsidRPr="00C7319B">
              <w:rPr>
                <w:rFonts w:asciiTheme="majorBidi" w:eastAsia="Times New Roman" w:hAnsiTheme="majorBidi" w:cstheme="majorBidi"/>
                <w:bCs/>
                <w:szCs w:val="22"/>
              </w:rPr>
              <w:t>n Article</w:t>
            </w:r>
            <w:r w:rsidRPr="009B5416">
              <w:rPr>
                <w:rFonts w:asciiTheme="majorBidi" w:eastAsia="Times New Roman" w:hAnsiTheme="majorBidi" w:cstheme="majorBidi"/>
                <w:bCs/>
                <w:szCs w:val="22"/>
              </w:rPr>
              <w:t xml:space="preserve"> 10</w:t>
            </w:r>
            <w:r w:rsidR="006F250C">
              <w:rPr>
                <w:rFonts w:asciiTheme="majorBidi" w:eastAsia="Times New Roman" w:hAnsiTheme="majorBidi" w:cstheme="majorBidi"/>
                <w:bCs/>
                <w:szCs w:val="22"/>
              </w:rPr>
              <w:t xml:space="preserve"> </w:t>
            </w:r>
            <w:r w:rsidRPr="009B5416">
              <w:rPr>
                <w:rFonts w:asciiTheme="majorBidi" w:eastAsia="Times New Roman" w:hAnsiTheme="majorBidi" w:cstheme="majorBidi"/>
                <w:bCs/>
                <w:szCs w:val="22"/>
              </w:rPr>
              <w:t>(c) in the revised programme of work o</w:t>
            </w:r>
            <w:r w:rsidRPr="00C7319B">
              <w:rPr>
                <w:rFonts w:asciiTheme="majorBidi" w:eastAsia="Times New Roman" w:hAnsiTheme="majorBidi" w:cstheme="majorBidi"/>
                <w:bCs/>
                <w:szCs w:val="22"/>
              </w:rPr>
              <w:t>n Article</w:t>
            </w:r>
            <w:r w:rsidRPr="009B5416">
              <w:rPr>
                <w:rFonts w:asciiTheme="majorBidi" w:eastAsia="Times New Roman" w:hAnsiTheme="majorBidi" w:cstheme="majorBidi"/>
                <w:bCs/>
                <w:szCs w:val="22"/>
              </w:rPr>
              <w:t xml:space="preserve"> 8</w:t>
            </w:r>
            <w:r w:rsidR="006F250C">
              <w:rPr>
                <w:rFonts w:asciiTheme="majorBidi" w:eastAsia="Times New Roman" w:hAnsiTheme="majorBidi" w:cstheme="majorBidi"/>
                <w:bCs/>
                <w:szCs w:val="22"/>
              </w:rPr>
              <w:t xml:space="preserve"> </w:t>
            </w:r>
            <w:r w:rsidRPr="009B5416">
              <w:rPr>
                <w:rFonts w:asciiTheme="majorBidi" w:eastAsia="Times New Roman" w:hAnsiTheme="majorBidi" w:cstheme="majorBidi"/>
                <w:bCs/>
                <w:szCs w:val="22"/>
              </w:rPr>
              <w:t xml:space="preserve">(j) and related provisions and requested the Working Group, building on the Addis Ababa Principles and Guidelines, to develop further guidance on sustainable use and related incentive measures for </w:t>
            </w:r>
            <w:r w:rsidRPr="00C7319B">
              <w:rPr>
                <w:rFonts w:asciiTheme="majorBidi" w:eastAsia="Times New Roman" w:hAnsiTheme="majorBidi" w:cstheme="majorBidi"/>
                <w:bCs/>
                <w:szCs w:val="22"/>
              </w:rPr>
              <w:t>indigenous people</w:t>
            </w:r>
            <w:r w:rsidRPr="009B5416">
              <w:rPr>
                <w:rFonts w:asciiTheme="majorBidi" w:eastAsia="Times New Roman" w:hAnsiTheme="majorBidi" w:cstheme="majorBidi"/>
                <w:bCs/>
                <w:szCs w:val="22"/>
              </w:rPr>
              <w:t>s and local communities (decision X/43, para</w:t>
            </w:r>
            <w:r w:rsidR="006F250C">
              <w:rPr>
                <w:rFonts w:asciiTheme="majorBidi" w:eastAsia="Times New Roman" w:hAnsiTheme="majorBidi" w:cstheme="majorBidi"/>
                <w:bCs/>
                <w:szCs w:val="22"/>
              </w:rPr>
              <w:t>.</w:t>
            </w:r>
            <w:r w:rsidRPr="009B5416">
              <w:rPr>
                <w:rFonts w:asciiTheme="majorBidi" w:eastAsia="Times New Roman" w:hAnsiTheme="majorBidi" w:cstheme="majorBidi"/>
                <w:bCs/>
                <w:szCs w:val="22"/>
              </w:rPr>
              <w:t xml:space="preserve"> 8).</w:t>
            </w:r>
          </w:p>
          <w:p w14:paraId="590C2351" w14:textId="6C97BF45" w:rsidR="003141C8" w:rsidRPr="009B5416" w:rsidRDefault="003141C8" w:rsidP="003141C8">
            <w:pPr>
              <w:spacing w:after="0"/>
              <w:ind w:left="34" w:firstLine="13"/>
              <w:jc w:val="left"/>
              <w:rPr>
                <w:rFonts w:asciiTheme="majorBidi" w:eastAsia="Times New Roman" w:hAnsiTheme="majorBidi" w:cstheme="majorBidi"/>
                <w:szCs w:val="22"/>
              </w:rPr>
            </w:pPr>
            <w:r>
              <w:rPr>
                <w:rFonts w:asciiTheme="majorBidi" w:eastAsia="Times New Roman" w:hAnsiTheme="majorBidi" w:cstheme="majorBidi"/>
                <w:szCs w:val="22"/>
              </w:rPr>
              <w:t>At its twelfth meeting, the Conference of the Parties</w:t>
            </w:r>
            <w:r w:rsidR="005D313F">
              <w:rPr>
                <w:rFonts w:asciiTheme="majorBidi" w:eastAsia="Times New Roman" w:hAnsiTheme="majorBidi" w:cstheme="majorBidi"/>
                <w:szCs w:val="22"/>
              </w:rPr>
              <w:t>, in</w:t>
            </w:r>
            <w:r w:rsidR="001B475D">
              <w:rPr>
                <w:rFonts w:asciiTheme="majorBidi" w:eastAsia="Times New Roman" w:hAnsiTheme="majorBidi" w:cstheme="majorBidi"/>
                <w:szCs w:val="22"/>
              </w:rPr>
              <w:t xml:space="preserve"> </w:t>
            </w:r>
            <w:r w:rsidR="001B475D" w:rsidRPr="009B5416">
              <w:rPr>
                <w:rFonts w:asciiTheme="majorBidi" w:eastAsia="Times New Roman" w:hAnsiTheme="majorBidi" w:cstheme="majorBidi"/>
                <w:szCs w:val="22"/>
              </w:rPr>
              <w:t xml:space="preserve">decision </w:t>
            </w:r>
            <w:r w:rsidR="001B475D" w:rsidRPr="00C7319B">
              <w:rPr>
                <w:rFonts w:asciiTheme="majorBidi" w:eastAsia="Times New Roman" w:hAnsiTheme="majorBidi" w:cstheme="majorBidi"/>
                <w:szCs w:val="22"/>
              </w:rPr>
              <w:t>X</w:t>
            </w:r>
            <w:r w:rsidR="001B475D" w:rsidRPr="009B5416">
              <w:rPr>
                <w:rFonts w:asciiTheme="majorBidi" w:eastAsia="Times New Roman" w:hAnsiTheme="majorBidi" w:cstheme="majorBidi"/>
                <w:szCs w:val="22"/>
              </w:rPr>
              <w:t>II/12</w:t>
            </w:r>
            <w:r w:rsidR="00D272A5">
              <w:rPr>
                <w:rFonts w:asciiTheme="majorBidi" w:eastAsia="Times New Roman" w:hAnsiTheme="majorBidi" w:cstheme="majorBidi"/>
                <w:szCs w:val="22"/>
              </w:rPr>
              <w:t xml:space="preserve"> (sect. B)</w:t>
            </w:r>
            <w:r w:rsidR="005D313F">
              <w:rPr>
                <w:rFonts w:asciiTheme="majorBidi" w:eastAsia="Times New Roman" w:hAnsiTheme="majorBidi" w:cstheme="majorBidi"/>
                <w:szCs w:val="22"/>
              </w:rPr>
              <w:t xml:space="preserve">, </w:t>
            </w:r>
            <w:r w:rsidRPr="009B5416">
              <w:rPr>
                <w:rFonts w:asciiTheme="majorBidi" w:eastAsia="Times New Roman" w:hAnsiTheme="majorBidi" w:cstheme="majorBidi"/>
                <w:szCs w:val="22"/>
              </w:rPr>
              <w:t xml:space="preserve">endorsed the Plan of Action on Customary Sustainable Use of Biological Diversity. </w:t>
            </w:r>
            <w:r w:rsidR="005D313F">
              <w:rPr>
                <w:rFonts w:asciiTheme="majorBidi" w:eastAsia="Times New Roman" w:hAnsiTheme="majorBidi" w:cstheme="majorBidi"/>
                <w:szCs w:val="22"/>
              </w:rPr>
              <w:t>In the same decision</w:t>
            </w:r>
            <w:r w:rsidR="00AF0134">
              <w:rPr>
                <w:rFonts w:asciiTheme="majorBidi" w:eastAsia="Times New Roman" w:hAnsiTheme="majorBidi" w:cstheme="majorBidi"/>
                <w:szCs w:val="22"/>
              </w:rPr>
              <w:t xml:space="preserve"> (sect. B)</w:t>
            </w:r>
            <w:r w:rsidR="005D313F">
              <w:rPr>
                <w:rFonts w:asciiTheme="majorBidi" w:eastAsia="Times New Roman" w:hAnsiTheme="majorBidi" w:cstheme="majorBidi"/>
                <w:szCs w:val="22"/>
              </w:rPr>
              <w:t xml:space="preserve">, </w:t>
            </w:r>
            <w:r w:rsidR="00DB7971">
              <w:rPr>
                <w:rFonts w:asciiTheme="majorBidi" w:eastAsia="Times New Roman" w:hAnsiTheme="majorBidi" w:cstheme="majorBidi"/>
                <w:szCs w:val="22"/>
              </w:rPr>
              <w:t>it</w:t>
            </w:r>
            <w:r w:rsidRPr="009B5416">
              <w:rPr>
                <w:rFonts w:asciiTheme="majorBidi" w:eastAsia="Times New Roman" w:hAnsiTheme="majorBidi" w:cstheme="majorBidi"/>
                <w:szCs w:val="22"/>
              </w:rPr>
              <w:t xml:space="preserve"> invited Parties, other Governments, relevant organizations, </w:t>
            </w:r>
            <w:r w:rsidRPr="00C7319B">
              <w:rPr>
                <w:rFonts w:asciiTheme="majorBidi" w:eastAsia="Times New Roman" w:hAnsiTheme="majorBidi" w:cstheme="majorBidi"/>
                <w:szCs w:val="22"/>
              </w:rPr>
              <w:t>indigenous people</w:t>
            </w:r>
            <w:r w:rsidRPr="009B5416">
              <w:rPr>
                <w:rFonts w:asciiTheme="majorBidi" w:eastAsia="Times New Roman" w:hAnsiTheme="majorBidi" w:cstheme="majorBidi"/>
                <w:szCs w:val="22"/>
              </w:rPr>
              <w:t xml:space="preserve">s and local communities and stakeholders to implement the Plan of Action on Customary Sustainable Use of Biological Diversity, </w:t>
            </w:r>
            <w:proofErr w:type="gramStart"/>
            <w:r w:rsidRPr="009B5416">
              <w:rPr>
                <w:rFonts w:asciiTheme="majorBidi" w:eastAsia="Times New Roman" w:hAnsiTheme="majorBidi" w:cstheme="majorBidi"/>
                <w:szCs w:val="22"/>
              </w:rPr>
              <w:t>taking into account</w:t>
            </w:r>
            <w:proofErr w:type="gramEnd"/>
            <w:r w:rsidRPr="009B5416">
              <w:rPr>
                <w:rFonts w:asciiTheme="majorBidi" w:eastAsia="Times New Roman" w:hAnsiTheme="majorBidi" w:cstheme="majorBidi"/>
                <w:szCs w:val="22"/>
              </w:rPr>
              <w:t xml:space="preserve"> diverse national circumstances, including legal and policy regimes</w:t>
            </w:r>
            <w:r w:rsidRPr="00C7319B">
              <w:rPr>
                <w:rFonts w:asciiTheme="majorBidi" w:eastAsia="Times New Roman" w:hAnsiTheme="majorBidi" w:cstheme="majorBidi"/>
                <w:szCs w:val="22"/>
              </w:rPr>
              <w:t>, and</w:t>
            </w:r>
            <w:r w:rsidRPr="009B5416">
              <w:rPr>
                <w:rFonts w:asciiTheme="majorBidi" w:eastAsia="Times New Roman" w:hAnsiTheme="majorBidi" w:cstheme="majorBidi"/>
                <w:szCs w:val="22"/>
              </w:rPr>
              <w:t xml:space="preserve"> to report on progress to the Executive Secretar</w:t>
            </w:r>
            <w:r w:rsidRPr="00C7319B">
              <w:rPr>
                <w:rFonts w:asciiTheme="majorBidi" w:eastAsia="Times New Roman" w:hAnsiTheme="majorBidi" w:cstheme="majorBidi"/>
                <w:szCs w:val="22"/>
              </w:rPr>
              <w:t>y</w:t>
            </w:r>
            <w:r>
              <w:rPr>
                <w:rFonts w:asciiTheme="majorBidi" w:eastAsia="Times New Roman" w:hAnsiTheme="majorBidi" w:cstheme="majorBidi"/>
                <w:szCs w:val="22"/>
              </w:rPr>
              <w:t>,</w:t>
            </w:r>
            <w:r w:rsidRPr="00C7319B">
              <w:rPr>
                <w:rFonts w:asciiTheme="majorBidi" w:eastAsia="Times New Roman" w:hAnsiTheme="majorBidi" w:cstheme="majorBidi"/>
                <w:szCs w:val="22"/>
              </w:rPr>
              <w:t xml:space="preserve"> as well as</w:t>
            </w:r>
            <w:r w:rsidRPr="009B5416">
              <w:rPr>
                <w:rFonts w:asciiTheme="majorBidi" w:eastAsia="Times New Roman" w:hAnsiTheme="majorBidi" w:cstheme="majorBidi"/>
                <w:szCs w:val="22"/>
              </w:rPr>
              <w:t xml:space="preserve"> through the national reporting process</w:t>
            </w:r>
            <w:r w:rsidR="00AF0134">
              <w:rPr>
                <w:rFonts w:asciiTheme="majorBidi" w:eastAsia="Times New Roman" w:hAnsiTheme="majorBidi" w:cstheme="majorBidi"/>
                <w:szCs w:val="22"/>
              </w:rPr>
              <w:t>.</w:t>
            </w:r>
          </w:p>
          <w:p w14:paraId="41B3C546" w14:textId="6AE59C22" w:rsidR="003141C8" w:rsidRPr="009B5416" w:rsidRDefault="003141C8" w:rsidP="003141C8">
            <w:pPr>
              <w:ind w:left="29" w:firstLine="14"/>
              <w:jc w:val="left"/>
              <w:rPr>
                <w:rFonts w:asciiTheme="majorBidi" w:eastAsia="Times New Roman" w:hAnsiTheme="majorBidi" w:cstheme="majorBidi"/>
                <w:kern w:val="22"/>
                <w:szCs w:val="22"/>
              </w:rPr>
            </w:pPr>
            <w:r w:rsidRPr="009B5416">
              <w:rPr>
                <w:rFonts w:asciiTheme="majorBidi" w:eastAsia="Times New Roman" w:hAnsiTheme="majorBidi" w:cstheme="majorBidi"/>
                <w:szCs w:val="22"/>
              </w:rPr>
              <w:t>The primary objective of the Plan of Action is to promote, within the framework of the Convention, a just implementation o</w:t>
            </w:r>
            <w:r w:rsidRPr="00C7319B">
              <w:rPr>
                <w:rFonts w:asciiTheme="majorBidi" w:eastAsia="Times New Roman" w:hAnsiTheme="majorBidi" w:cstheme="majorBidi"/>
                <w:szCs w:val="22"/>
              </w:rPr>
              <w:t>f Article</w:t>
            </w:r>
            <w:r w:rsidRPr="009B5416">
              <w:rPr>
                <w:rFonts w:asciiTheme="majorBidi" w:eastAsia="Times New Roman" w:hAnsiTheme="majorBidi" w:cstheme="majorBidi"/>
                <w:szCs w:val="22"/>
              </w:rPr>
              <w:t xml:space="preserve"> 10</w:t>
            </w:r>
            <w:r w:rsidR="00D272A5">
              <w:rPr>
                <w:rFonts w:asciiTheme="majorBidi" w:eastAsia="Times New Roman" w:hAnsiTheme="majorBidi" w:cstheme="majorBidi"/>
                <w:szCs w:val="22"/>
              </w:rPr>
              <w:t xml:space="preserve"> </w:t>
            </w:r>
            <w:r w:rsidRPr="009B5416">
              <w:rPr>
                <w:rFonts w:asciiTheme="majorBidi" w:eastAsia="Times New Roman" w:hAnsiTheme="majorBidi" w:cstheme="majorBidi"/>
                <w:szCs w:val="22"/>
              </w:rPr>
              <w:t xml:space="preserve">(c) at local, national, </w:t>
            </w:r>
            <w:proofErr w:type="gramStart"/>
            <w:r w:rsidRPr="009B5416">
              <w:rPr>
                <w:rFonts w:asciiTheme="majorBidi" w:eastAsia="Times New Roman" w:hAnsiTheme="majorBidi" w:cstheme="majorBidi"/>
                <w:szCs w:val="22"/>
              </w:rPr>
              <w:t>regional</w:t>
            </w:r>
            <w:proofErr w:type="gramEnd"/>
            <w:r w:rsidRPr="009B5416">
              <w:rPr>
                <w:rFonts w:asciiTheme="majorBidi" w:eastAsia="Times New Roman" w:hAnsiTheme="majorBidi" w:cstheme="majorBidi"/>
                <w:szCs w:val="22"/>
              </w:rPr>
              <w:t xml:space="preserve"> and international levels and to ensure the full and effective participation of </w:t>
            </w:r>
            <w:r w:rsidRPr="00C7319B">
              <w:rPr>
                <w:rFonts w:asciiTheme="majorBidi" w:eastAsia="Times New Roman" w:hAnsiTheme="majorBidi" w:cstheme="majorBidi"/>
                <w:szCs w:val="22"/>
              </w:rPr>
              <w:t>indigenous</w:t>
            </w:r>
            <w:r w:rsidRPr="009B5416">
              <w:rPr>
                <w:rFonts w:asciiTheme="majorBidi" w:eastAsia="Times New Roman" w:hAnsiTheme="majorBidi" w:cstheme="majorBidi"/>
                <w:szCs w:val="22"/>
              </w:rPr>
              <w:t xml:space="preserve"> and local communities at all stages and levels of implementation.</w:t>
            </w:r>
          </w:p>
        </w:tc>
      </w:tr>
    </w:tbl>
    <w:p w14:paraId="526B3E47" w14:textId="77777777" w:rsidR="00040E02" w:rsidRDefault="00040E02" w:rsidP="009C0FE3">
      <w:pPr>
        <w:tabs>
          <w:tab w:val="left" w:pos="2738"/>
        </w:tabs>
        <w:rPr>
          <w:lang w:val="en-CA"/>
        </w:rPr>
      </w:pPr>
    </w:p>
    <w:p w14:paraId="0DAC10B0" w14:textId="47870FF7" w:rsidR="00040E02" w:rsidRPr="009C0FE3" w:rsidRDefault="009F1A3F" w:rsidP="00C7319B">
      <w:pPr>
        <w:tabs>
          <w:tab w:val="left" w:pos="2738"/>
        </w:tabs>
        <w:ind w:left="0" w:firstLine="0"/>
        <w:jc w:val="center"/>
        <w:rPr>
          <w:lang w:val="en-CA"/>
        </w:rPr>
      </w:pPr>
      <w:r>
        <w:rPr>
          <w:lang w:val="en-CA"/>
        </w:rPr>
        <w:t>__________</w:t>
      </w:r>
    </w:p>
    <w:sectPr w:rsidR="00040E02" w:rsidRPr="009C0FE3" w:rsidSect="009659D9">
      <w:pgSz w:w="15840" w:h="12240" w:orient="landscape"/>
      <w:pgMar w:top="1440" w:right="1134" w:bottom="1440"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AE858" w14:textId="77777777" w:rsidR="009659D9" w:rsidRDefault="009659D9">
      <w:r>
        <w:separator/>
      </w:r>
    </w:p>
  </w:endnote>
  <w:endnote w:type="continuationSeparator" w:id="0">
    <w:p w14:paraId="5F2AFF6A" w14:textId="77777777" w:rsidR="009659D9" w:rsidRDefault="009659D9">
      <w:r>
        <w:continuationSeparator/>
      </w:r>
    </w:p>
  </w:endnote>
  <w:endnote w:type="continuationNotice" w:id="1">
    <w:p w14:paraId="7579B152" w14:textId="77777777" w:rsidR="009659D9" w:rsidRDefault="009659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D" w14:textId="77777777" w:rsidR="00552203" w:rsidRDefault="00475885">
    <w:pPr>
      <w:pBdr>
        <w:top w:val="nil"/>
        <w:left w:val="nil"/>
        <w:bottom w:val="nil"/>
        <w:right w:val="nil"/>
        <w:between w:val="nil"/>
      </w:pBdr>
      <w:tabs>
        <w:tab w:val="center" w:pos="4680"/>
        <w:tab w:val="right" w:pos="9360"/>
      </w:tabs>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sidR="00620C98">
      <w:rPr>
        <w:noProof/>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620C98">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E" w14:textId="77777777" w:rsidR="00552203" w:rsidRDefault="00475885">
    <w:pPr>
      <w:pBdr>
        <w:top w:val="nil"/>
        <w:left w:val="nil"/>
        <w:bottom w:val="nil"/>
        <w:right w:val="nil"/>
        <w:between w:val="nil"/>
      </w:pBdr>
      <w:tabs>
        <w:tab w:val="center" w:pos="4680"/>
        <w:tab w:val="right" w:pos="9360"/>
      </w:tabs>
      <w:jc w:val="right"/>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sidR="00620C98">
      <w:rPr>
        <w:noProof/>
        <w:color w:val="000000"/>
        <w:sz w:val="20"/>
        <w:szCs w:val="20"/>
      </w:rPr>
      <w:t>3</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620C98">
      <w:rPr>
        <w:noProof/>
        <w:color w:val="000000"/>
        <w:sz w:val="20"/>
        <w:szCs w:val="20"/>
      </w:rPr>
      <w:t>4</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CE318" w14:textId="77777777" w:rsidR="009659D9" w:rsidRDefault="009659D9">
      <w:r>
        <w:separator/>
      </w:r>
    </w:p>
  </w:footnote>
  <w:footnote w:type="continuationSeparator" w:id="0">
    <w:p w14:paraId="5F15F1F5" w14:textId="77777777" w:rsidR="009659D9" w:rsidRDefault="009659D9">
      <w:r>
        <w:continuationSeparator/>
      </w:r>
    </w:p>
  </w:footnote>
  <w:footnote w:type="continuationNotice" w:id="1">
    <w:p w14:paraId="03032A25" w14:textId="77777777" w:rsidR="009659D9" w:rsidRDefault="009659D9"/>
  </w:footnote>
  <w:footnote w:id="2">
    <w:p w14:paraId="666C0C16" w14:textId="3CC97064" w:rsidR="00B72892" w:rsidRPr="00B72892" w:rsidRDefault="00B72892">
      <w:pPr>
        <w:pStyle w:val="FootnoteText"/>
        <w:rPr>
          <w:lang w:val="en-US"/>
        </w:rPr>
      </w:pPr>
      <w:r>
        <w:rPr>
          <w:rStyle w:val="FootnoteReference"/>
        </w:rPr>
        <w:t>*</w:t>
      </w:r>
      <w:r>
        <w:t xml:space="preserve"> </w:t>
      </w:r>
      <w:r>
        <w:rPr>
          <w:lang w:val="en-US"/>
        </w:rPr>
        <w:t>CBD/SBI/4/</w:t>
      </w:r>
      <w:r w:rsidR="008B7CD1">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B" w14:textId="7C1DB0DF" w:rsidR="00552203" w:rsidRDefault="00475885">
    <w:pPr>
      <w:pBdr>
        <w:top w:val="nil"/>
        <w:left w:val="nil"/>
        <w:bottom w:val="single" w:sz="4" w:space="1" w:color="000000"/>
        <w:right w:val="nil"/>
        <w:between w:val="nil"/>
      </w:pBdr>
      <w:tabs>
        <w:tab w:val="center" w:pos="4680"/>
        <w:tab w:val="right" w:pos="9360"/>
      </w:tabs>
      <w:spacing w:after="240"/>
      <w:rPr>
        <w:smallCaps/>
        <w:color w:val="000000"/>
        <w:sz w:val="20"/>
        <w:szCs w:val="20"/>
      </w:rPr>
    </w:pPr>
    <w:bookmarkStart w:id="1" w:name="_heading=h.1fob9te" w:colFirst="0" w:colLast="0"/>
    <w:bookmarkEnd w:id="1"/>
    <w:r w:rsidRPr="00C7319B">
      <w:rPr>
        <w:smallCaps/>
        <w:color w:val="000000"/>
        <w:sz w:val="20"/>
        <w:szCs w:val="20"/>
      </w:rPr>
      <w:t>CBD/</w:t>
    </w:r>
    <w:r w:rsidR="00B36B38" w:rsidRPr="00C7319B">
      <w:rPr>
        <w:smallCaps/>
        <w:color w:val="000000"/>
        <w:sz w:val="20"/>
        <w:szCs w:val="20"/>
      </w:rPr>
      <w:t>SBI/4/3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C" w14:textId="67180BFE" w:rsidR="00552203" w:rsidRDefault="00475885">
    <w:pPr>
      <w:pBdr>
        <w:top w:val="nil"/>
        <w:left w:val="nil"/>
        <w:bottom w:val="single" w:sz="4" w:space="1" w:color="000000"/>
        <w:right w:val="nil"/>
        <w:between w:val="nil"/>
      </w:pBdr>
      <w:tabs>
        <w:tab w:val="center" w:pos="4680"/>
        <w:tab w:val="right" w:pos="9360"/>
      </w:tabs>
      <w:spacing w:after="240"/>
      <w:jc w:val="right"/>
      <w:rPr>
        <w:smallCaps/>
        <w:color w:val="000000"/>
        <w:sz w:val="20"/>
        <w:szCs w:val="20"/>
      </w:rPr>
    </w:pPr>
    <w:r>
      <w:rPr>
        <w:smallCaps/>
        <w:color w:val="000000"/>
        <w:sz w:val="20"/>
        <w:szCs w:val="20"/>
      </w:rPr>
      <w:t>CBD/</w:t>
    </w:r>
    <w:r w:rsidR="00B36B38">
      <w:rPr>
        <w:smallCaps/>
        <w:color w:val="000000"/>
        <w:sz w:val="20"/>
        <w:szCs w:val="20"/>
      </w:rPr>
      <w:t>SBI/4/3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55E84"/>
    <w:multiLevelType w:val="hybridMultilevel"/>
    <w:tmpl w:val="5276DC22"/>
    <w:lvl w:ilvl="0" w:tplc="B29A2B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C1509"/>
    <w:multiLevelType w:val="hybridMultilevel"/>
    <w:tmpl w:val="CC346C8C"/>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 w15:restartNumberingAfterBreak="0">
    <w:nsid w:val="142349B4"/>
    <w:multiLevelType w:val="hybridMultilevel"/>
    <w:tmpl w:val="0C4E8FD6"/>
    <w:lvl w:ilvl="0" w:tplc="9050DC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7AF57DB"/>
    <w:multiLevelType w:val="hybridMultilevel"/>
    <w:tmpl w:val="911AF4CE"/>
    <w:lvl w:ilvl="0" w:tplc="61B8498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DB3ADB"/>
    <w:multiLevelType w:val="multilevel"/>
    <w:tmpl w:val="46385122"/>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0531844"/>
    <w:multiLevelType w:val="hybridMultilevel"/>
    <w:tmpl w:val="26AC17C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6" w15:restartNumberingAfterBreak="0">
    <w:nsid w:val="44E25B6A"/>
    <w:multiLevelType w:val="hybridMultilevel"/>
    <w:tmpl w:val="F79E0326"/>
    <w:lvl w:ilvl="0" w:tplc="FFFFFFFF">
      <w:start w:val="1"/>
      <w:numFmt w:val="decimal"/>
      <w:lvlText w:val="%1."/>
      <w:lvlJc w:val="left"/>
      <w:pPr>
        <w:ind w:left="927" w:hanging="360"/>
      </w:pPr>
    </w:lvl>
    <w:lvl w:ilvl="1" w:tplc="33FCB790">
      <w:start w:val="1"/>
      <w:numFmt w:val="lowerLetter"/>
      <w:lvlText w:val="%2."/>
      <w:lvlJc w:val="left"/>
      <w:pPr>
        <w:ind w:left="1647" w:hanging="360"/>
      </w:pPr>
    </w:lvl>
    <w:lvl w:ilvl="2" w:tplc="9B429BC2">
      <w:start w:val="1"/>
      <w:numFmt w:val="lowerRoman"/>
      <w:lvlText w:val="%3."/>
      <w:lvlJc w:val="right"/>
      <w:pPr>
        <w:ind w:left="2367" w:hanging="180"/>
      </w:pPr>
    </w:lvl>
    <w:lvl w:ilvl="3" w:tplc="D9A405DE">
      <w:start w:val="1"/>
      <w:numFmt w:val="decimal"/>
      <w:lvlText w:val="%4."/>
      <w:lvlJc w:val="left"/>
      <w:pPr>
        <w:ind w:left="3087" w:hanging="360"/>
      </w:pPr>
    </w:lvl>
    <w:lvl w:ilvl="4" w:tplc="7DA0E964">
      <w:start w:val="1"/>
      <w:numFmt w:val="lowerLetter"/>
      <w:lvlText w:val="%5."/>
      <w:lvlJc w:val="left"/>
      <w:pPr>
        <w:ind w:left="3807" w:hanging="360"/>
      </w:pPr>
    </w:lvl>
    <w:lvl w:ilvl="5" w:tplc="28640C66">
      <w:start w:val="1"/>
      <w:numFmt w:val="lowerRoman"/>
      <w:lvlText w:val="%6."/>
      <w:lvlJc w:val="right"/>
      <w:pPr>
        <w:ind w:left="4527" w:hanging="180"/>
      </w:pPr>
    </w:lvl>
    <w:lvl w:ilvl="6" w:tplc="0D5CF902">
      <w:start w:val="1"/>
      <w:numFmt w:val="decimal"/>
      <w:lvlText w:val="%7."/>
      <w:lvlJc w:val="left"/>
      <w:pPr>
        <w:ind w:left="5247" w:hanging="360"/>
      </w:pPr>
    </w:lvl>
    <w:lvl w:ilvl="7" w:tplc="47B67CF4">
      <w:start w:val="1"/>
      <w:numFmt w:val="lowerLetter"/>
      <w:lvlText w:val="%8."/>
      <w:lvlJc w:val="left"/>
      <w:pPr>
        <w:ind w:left="5967" w:hanging="360"/>
      </w:pPr>
    </w:lvl>
    <w:lvl w:ilvl="8" w:tplc="1DB047C8">
      <w:start w:val="1"/>
      <w:numFmt w:val="lowerRoman"/>
      <w:lvlText w:val="%9."/>
      <w:lvlJc w:val="right"/>
      <w:pPr>
        <w:ind w:left="6687" w:hanging="180"/>
      </w:pPr>
    </w:lvl>
  </w:abstractNum>
  <w:abstractNum w:abstractNumId="7" w15:restartNumberingAfterBreak="0">
    <w:nsid w:val="45B6089F"/>
    <w:multiLevelType w:val="hybridMultilevel"/>
    <w:tmpl w:val="681426D8"/>
    <w:lvl w:ilvl="0" w:tplc="1BA6F2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B03AB3"/>
    <w:multiLevelType w:val="multilevel"/>
    <w:tmpl w:val="4F20F9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0A4852"/>
    <w:multiLevelType w:val="hybridMultilevel"/>
    <w:tmpl w:val="4B60372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0" w15:restartNumberingAfterBreak="0">
    <w:nsid w:val="6BED3188"/>
    <w:multiLevelType w:val="hybridMultilevel"/>
    <w:tmpl w:val="76EE198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1" w15:restartNumberingAfterBreak="0">
    <w:nsid w:val="717263FA"/>
    <w:multiLevelType w:val="hybridMultilevel"/>
    <w:tmpl w:val="964C914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2" w15:restartNumberingAfterBreak="0">
    <w:nsid w:val="79D944F1"/>
    <w:multiLevelType w:val="hybridMultilevel"/>
    <w:tmpl w:val="435EC438"/>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3" w15:restartNumberingAfterBreak="0">
    <w:nsid w:val="7EF602B3"/>
    <w:multiLevelType w:val="hybridMultilevel"/>
    <w:tmpl w:val="4750200A"/>
    <w:lvl w:ilvl="0" w:tplc="53D6A78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97494946">
    <w:abstractNumId w:val="8"/>
  </w:num>
  <w:num w:numId="2" w16cid:durableId="799035548">
    <w:abstractNumId w:val="6"/>
  </w:num>
  <w:num w:numId="3" w16cid:durableId="359086631">
    <w:abstractNumId w:val="4"/>
  </w:num>
  <w:num w:numId="4" w16cid:durableId="1333604000">
    <w:abstractNumId w:val="13"/>
  </w:num>
  <w:num w:numId="5" w16cid:durableId="351036970">
    <w:abstractNumId w:val="1"/>
  </w:num>
  <w:num w:numId="6" w16cid:durableId="933781623">
    <w:abstractNumId w:val="3"/>
  </w:num>
  <w:num w:numId="7" w16cid:durableId="1786923388">
    <w:abstractNumId w:val="12"/>
  </w:num>
  <w:num w:numId="8" w16cid:durableId="209608435">
    <w:abstractNumId w:val="9"/>
  </w:num>
  <w:num w:numId="9" w16cid:durableId="1652903046">
    <w:abstractNumId w:val="11"/>
  </w:num>
  <w:num w:numId="10" w16cid:durableId="366831169">
    <w:abstractNumId w:val="10"/>
  </w:num>
  <w:num w:numId="11" w16cid:durableId="597636056">
    <w:abstractNumId w:val="5"/>
  </w:num>
  <w:num w:numId="12" w16cid:durableId="2021618617">
    <w:abstractNumId w:val="0"/>
  </w:num>
  <w:num w:numId="13" w16cid:durableId="40709387">
    <w:abstractNumId w:val="7"/>
  </w:num>
  <w:num w:numId="14" w16cid:durableId="195732928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3sDQ2NzEwM7M0NzFU0lEKTi0uzszPAymwqAUAxUFqUywAAAA="/>
  </w:docVars>
  <w:rsids>
    <w:rsidRoot w:val="00552203"/>
    <w:rsid w:val="0000140E"/>
    <w:rsid w:val="00001C61"/>
    <w:rsid w:val="00001CF2"/>
    <w:rsid w:val="00001E3D"/>
    <w:rsid w:val="00002532"/>
    <w:rsid w:val="000027E4"/>
    <w:rsid w:val="0000325D"/>
    <w:rsid w:val="000035BA"/>
    <w:rsid w:val="00004157"/>
    <w:rsid w:val="00004634"/>
    <w:rsid w:val="00004748"/>
    <w:rsid w:val="00004BE9"/>
    <w:rsid w:val="0000529F"/>
    <w:rsid w:val="0000578B"/>
    <w:rsid w:val="00005A52"/>
    <w:rsid w:val="00005E82"/>
    <w:rsid w:val="00005FA2"/>
    <w:rsid w:val="00006127"/>
    <w:rsid w:val="0000634A"/>
    <w:rsid w:val="00007199"/>
    <w:rsid w:val="00007312"/>
    <w:rsid w:val="000075BC"/>
    <w:rsid w:val="00007899"/>
    <w:rsid w:val="00007CA1"/>
    <w:rsid w:val="00010044"/>
    <w:rsid w:val="00010375"/>
    <w:rsid w:val="00010653"/>
    <w:rsid w:val="0001093C"/>
    <w:rsid w:val="00010AFF"/>
    <w:rsid w:val="00011264"/>
    <w:rsid w:val="00012552"/>
    <w:rsid w:val="000127BD"/>
    <w:rsid w:val="0001294C"/>
    <w:rsid w:val="00013829"/>
    <w:rsid w:val="00013A6E"/>
    <w:rsid w:val="00014057"/>
    <w:rsid w:val="000143C2"/>
    <w:rsid w:val="0001488D"/>
    <w:rsid w:val="000148E2"/>
    <w:rsid w:val="00014D1A"/>
    <w:rsid w:val="00014E8F"/>
    <w:rsid w:val="0001607E"/>
    <w:rsid w:val="0001614A"/>
    <w:rsid w:val="0001656F"/>
    <w:rsid w:val="00016710"/>
    <w:rsid w:val="00016BDD"/>
    <w:rsid w:val="000175AA"/>
    <w:rsid w:val="000175DA"/>
    <w:rsid w:val="0001B376"/>
    <w:rsid w:val="000200F0"/>
    <w:rsid w:val="00020142"/>
    <w:rsid w:val="00020429"/>
    <w:rsid w:val="00020919"/>
    <w:rsid w:val="00020A96"/>
    <w:rsid w:val="00020DE1"/>
    <w:rsid w:val="000215C4"/>
    <w:rsid w:val="0002161B"/>
    <w:rsid w:val="00021707"/>
    <w:rsid w:val="00021DD2"/>
    <w:rsid w:val="00022493"/>
    <w:rsid w:val="0002293B"/>
    <w:rsid w:val="00023B55"/>
    <w:rsid w:val="00023E26"/>
    <w:rsid w:val="000242E8"/>
    <w:rsid w:val="00024831"/>
    <w:rsid w:val="00024BB3"/>
    <w:rsid w:val="00024D27"/>
    <w:rsid w:val="000250C5"/>
    <w:rsid w:val="00025324"/>
    <w:rsid w:val="00025816"/>
    <w:rsid w:val="00026267"/>
    <w:rsid w:val="000267B2"/>
    <w:rsid w:val="00027020"/>
    <w:rsid w:val="00027B95"/>
    <w:rsid w:val="00030189"/>
    <w:rsid w:val="000304B2"/>
    <w:rsid w:val="0003087A"/>
    <w:rsid w:val="00030996"/>
    <w:rsid w:val="00030CDE"/>
    <w:rsid w:val="000312FF"/>
    <w:rsid w:val="0003176B"/>
    <w:rsid w:val="00031A83"/>
    <w:rsid w:val="00031A8F"/>
    <w:rsid w:val="00031FD4"/>
    <w:rsid w:val="00031FDB"/>
    <w:rsid w:val="00032531"/>
    <w:rsid w:val="000326EB"/>
    <w:rsid w:val="00032B8D"/>
    <w:rsid w:val="00032DC2"/>
    <w:rsid w:val="00032E4A"/>
    <w:rsid w:val="00032FF9"/>
    <w:rsid w:val="000333BD"/>
    <w:rsid w:val="000343ED"/>
    <w:rsid w:val="00035063"/>
    <w:rsid w:val="00035792"/>
    <w:rsid w:val="00035C34"/>
    <w:rsid w:val="00035E6D"/>
    <w:rsid w:val="00035F40"/>
    <w:rsid w:val="000367FB"/>
    <w:rsid w:val="00036A14"/>
    <w:rsid w:val="00037393"/>
    <w:rsid w:val="000401BA"/>
    <w:rsid w:val="0004067B"/>
    <w:rsid w:val="000406AE"/>
    <w:rsid w:val="00040C6F"/>
    <w:rsid w:val="00040E02"/>
    <w:rsid w:val="00040E81"/>
    <w:rsid w:val="00041097"/>
    <w:rsid w:val="00041149"/>
    <w:rsid w:val="00041511"/>
    <w:rsid w:val="00043264"/>
    <w:rsid w:val="00043316"/>
    <w:rsid w:val="00043AB7"/>
    <w:rsid w:val="00043D0B"/>
    <w:rsid w:val="000440D9"/>
    <w:rsid w:val="00044A5D"/>
    <w:rsid w:val="00045362"/>
    <w:rsid w:val="000454EC"/>
    <w:rsid w:val="00045F69"/>
    <w:rsid w:val="000461F9"/>
    <w:rsid w:val="00046200"/>
    <w:rsid w:val="00046320"/>
    <w:rsid w:val="00046DEF"/>
    <w:rsid w:val="00047EBC"/>
    <w:rsid w:val="000507CA"/>
    <w:rsid w:val="00050B19"/>
    <w:rsid w:val="00050BC6"/>
    <w:rsid w:val="00051234"/>
    <w:rsid w:val="00051390"/>
    <w:rsid w:val="000516B7"/>
    <w:rsid w:val="00051D56"/>
    <w:rsid w:val="00052582"/>
    <w:rsid w:val="00052E1F"/>
    <w:rsid w:val="00053A41"/>
    <w:rsid w:val="00053CF0"/>
    <w:rsid w:val="00054663"/>
    <w:rsid w:val="000551E3"/>
    <w:rsid w:val="0005534A"/>
    <w:rsid w:val="00055399"/>
    <w:rsid w:val="00055755"/>
    <w:rsid w:val="000558FA"/>
    <w:rsid w:val="000562C4"/>
    <w:rsid w:val="000567A0"/>
    <w:rsid w:val="00056920"/>
    <w:rsid w:val="000570B2"/>
    <w:rsid w:val="00057667"/>
    <w:rsid w:val="000576D0"/>
    <w:rsid w:val="00057FF7"/>
    <w:rsid w:val="000604B8"/>
    <w:rsid w:val="0006101E"/>
    <w:rsid w:val="00061879"/>
    <w:rsid w:val="0006198B"/>
    <w:rsid w:val="00062380"/>
    <w:rsid w:val="000624B2"/>
    <w:rsid w:val="00062D7C"/>
    <w:rsid w:val="00062F69"/>
    <w:rsid w:val="000632F8"/>
    <w:rsid w:val="00063473"/>
    <w:rsid w:val="0006375D"/>
    <w:rsid w:val="00063BE3"/>
    <w:rsid w:val="00063DCA"/>
    <w:rsid w:val="00064182"/>
    <w:rsid w:val="00064220"/>
    <w:rsid w:val="00064339"/>
    <w:rsid w:val="00064650"/>
    <w:rsid w:val="00064899"/>
    <w:rsid w:val="00064B08"/>
    <w:rsid w:val="000657CD"/>
    <w:rsid w:val="00065FC5"/>
    <w:rsid w:val="0006641C"/>
    <w:rsid w:val="00066A1F"/>
    <w:rsid w:val="00066CFC"/>
    <w:rsid w:val="00066EFA"/>
    <w:rsid w:val="00067018"/>
    <w:rsid w:val="000674A4"/>
    <w:rsid w:val="00067752"/>
    <w:rsid w:val="00067DCF"/>
    <w:rsid w:val="00070B41"/>
    <w:rsid w:val="00070E47"/>
    <w:rsid w:val="00070F67"/>
    <w:rsid w:val="000713E3"/>
    <w:rsid w:val="00071FB0"/>
    <w:rsid w:val="000723A3"/>
    <w:rsid w:val="00072EBE"/>
    <w:rsid w:val="000733E8"/>
    <w:rsid w:val="000734AA"/>
    <w:rsid w:val="00073662"/>
    <w:rsid w:val="0007480F"/>
    <w:rsid w:val="00074AD3"/>
    <w:rsid w:val="00074C2D"/>
    <w:rsid w:val="00075059"/>
    <w:rsid w:val="00075490"/>
    <w:rsid w:val="000757B8"/>
    <w:rsid w:val="00075839"/>
    <w:rsid w:val="00075CCF"/>
    <w:rsid w:val="00075CEF"/>
    <w:rsid w:val="000763E1"/>
    <w:rsid w:val="00076B41"/>
    <w:rsid w:val="000771B1"/>
    <w:rsid w:val="000777D7"/>
    <w:rsid w:val="00077B00"/>
    <w:rsid w:val="00077B04"/>
    <w:rsid w:val="000804CC"/>
    <w:rsid w:val="00080FC4"/>
    <w:rsid w:val="0008109B"/>
    <w:rsid w:val="000812C4"/>
    <w:rsid w:val="000813D2"/>
    <w:rsid w:val="00081405"/>
    <w:rsid w:val="0008155D"/>
    <w:rsid w:val="0008195E"/>
    <w:rsid w:val="00081B4E"/>
    <w:rsid w:val="00081D3E"/>
    <w:rsid w:val="0008233C"/>
    <w:rsid w:val="000829DC"/>
    <w:rsid w:val="00083802"/>
    <w:rsid w:val="00083A9F"/>
    <w:rsid w:val="000841AF"/>
    <w:rsid w:val="00084682"/>
    <w:rsid w:val="00084905"/>
    <w:rsid w:val="00084A33"/>
    <w:rsid w:val="00084AB8"/>
    <w:rsid w:val="000851CF"/>
    <w:rsid w:val="00085B5F"/>
    <w:rsid w:val="00085C59"/>
    <w:rsid w:val="00086268"/>
    <w:rsid w:val="000872AE"/>
    <w:rsid w:val="000908B2"/>
    <w:rsid w:val="00090B4C"/>
    <w:rsid w:val="00090DA4"/>
    <w:rsid w:val="00090F9A"/>
    <w:rsid w:val="000914E4"/>
    <w:rsid w:val="00092362"/>
    <w:rsid w:val="000928C7"/>
    <w:rsid w:val="0009294F"/>
    <w:rsid w:val="00092AAE"/>
    <w:rsid w:val="00092CBA"/>
    <w:rsid w:val="000936BA"/>
    <w:rsid w:val="000936E9"/>
    <w:rsid w:val="000937CD"/>
    <w:rsid w:val="000937DE"/>
    <w:rsid w:val="00093A93"/>
    <w:rsid w:val="00094351"/>
    <w:rsid w:val="00094878"/>
    <w:rsid w:val="00094A00"/>
    <w:rsid w:val="00094FD9"/>
    <w:rsid w:val="00095BB1"/>
    <w:rsid w:val="00095CF3"/>
    <w:rsid w:val="0009601C"/>
    <w:rsid w:val="00096D47"/>
    <w:rsid w:val="0009719E"/>
    <w:rsid w:val="000975C9"/>
    <w:rsid w:val="000A00B2"/>
    <w:rsid w:val="000A06DC"/>
    <w:rsid w:val="000A07F0"/>
    <w:rsid w:val="000A0DF8"/>
    <w:rsid w:val="000A0F98"/>
    <w:rsid w:val="000A129A"/>
    <w:rsid w:val="000A1AEF"/>
    <w:rsid w:val="000A245C"/>
    <w:rsid w:val="000A27D7"/>
    <w:rsid w:val="000A2893"/>
    <w:rsid w:val="000A3AAC"/>
    <w:rsid w:val="000A4B54"/>
    <w:rsid w:val="000A4E71"/>
    <w:rsid w:val="000A52A5"/>
    <w:rsid w:val="000A56BB"/>
    <w:rsid w:val="000A5E16"/>
    <w:rsid w:val="000A62C5"/>
    <w:rsid w:val="000A6FB9"/>
    <w:rsid w:val="000A73D6"/>
    <w:rsid w:val="000A7510"/>
    <w:rsid w:val="000A7667"/>
    <w:rsid w:val="000B0271"/>
    <w:rsid w:val="000B0953"/>
    <w:rsid w:val="000B0A27"/>
    <w:rsid w:val="000B145B"/>
    <w:rsid w:val="000B17F4"/>
    <w:rsid w:val="000B18F7"/>
    <w:rsid w:val="000B28C0"/>
    <w:rsid w:val="000B2D2D"/>
    <w:rsid w:val="000B2D62"/>
    <w:rsid w:val="000B3118"/>
    <w:rsid w:val="000B3A55"/>
    <w:rsid w:val="000B3D79"/>
    <w:rsid w:val="000B3ECE"/>
    <w:rsid w:val="000B4016"/>
    <w:rsid w:val="000B40F2"/>
    <w:rsid w:val="000B485D"/>
    <w:rsid w:val="000B48F3"/>
    <w:rsid w:val="000B4A3E"/>
    <w:rsid w:val="000B4D6A"/>
    <w:rsid w:val="000B55B2"/>
    <w:rsid w:val="000B64B1"/>
    <w:rsid w:val="000B6C00"/>
    <w:rsid w:val="000B71AE"/>
    <w:rsid w:val="000B73A2"/>
    <w:rsid w:val="000B7B7D"/>
    <w:rsid w:val="000B7D0B"/>
    <w:rsid w:val="000C0934"/>
    <w:rsid w:val="000C12B8"/>
    <w:rsid w:val="000C13E6"/>
    <w:rsid w:val="000C19D7"/>
    <w:rsid w:val="000C1C36"/>
    <w:rsid w:val="000C28A3"/>
    <w:rsid w:val="000C2A28"/>
    <w:rsid w:val="000C2A50"/>
    <w:rsid w:val="000C2E33"/>
    <w:rsid w:val="000C3CED"/>
    <w:rsid w:val="000C401B"/>
    <w:rsid w:val="000C44DF"/>
    <w:rsid w:val="000C488A"/>
    <w:rsid w:val="000C4F88"/>
    <w:rsid w:val="000C5541"/>
    <w:rsid w:val="000C5D8E"/>
    <w:rsid w:val="000C61B1"/>
    <w:rsid w:val="000C620D"/>
    <w:rsid w:val="000C64A0"/>
    <w:rsid w:val="000C6A98"/>
    <w:rsid w:val="000C6EB1"/>
    <w:rsid w:val="000D0219"/>
    <w:rsid w:val="000D04F9"/>
    <w:rsid w:val="000D09C6"/>
    <w:rsid w:val="000D09EC"/>
    <w:rsid w:val="000D0CF8"/>
    <w:rsid w:val="000D1035"/>
    <w:rsid w:val="000D1149"/>
    <w:rsid w:val="000D2B37"/>
    <w:rsid w:val="000D2C4B"/>
    <w:rsid w:val="000D2F8B"/>
    <w:rsid w:val="000D2FE4"/>
    <w:rsid w:val="000D38D8"/>
    <w:rsid w:val="000D40E8"/>
    <w:rsid w:val="000D47FC"/>
    <w:rsid w:val="000D4CFA"/>
    <w:rsid w:val="000D4F54"/>
    <w:rsid w:val="000D4F59"/>
    <w:rsid w:val="000D5495"/>
    <w:rsid w:val="000D5E2F"/>
    <w:rsid w:val="000D6484"/>
    <w:rsid w:val="000D6B02"/>
    <w:rsid w:val="000D7119"/>
    <w:rsid w:val="000D771A"/>
    <w:rsid w:val="000D7864"/>
    <w:rsid w:val="000D7E1C"/>
    <w:rsid w:val="000E03EE"/>
    <w:rsid w:val="000E04FB"/>
    <w:rsid w:val="000E0A3C"/>
    <w:rsid w:val="000E12E7"/>
    <w:rsid w:val="000E1F92"/>
    <w:rsid w:val="000E2292"/>
    <w:rsid w:val="000E34DF"/>
    <w:rsid w:val="000E3ECB"/>
    <w:rsid w:val="000E3F22"/>
    <w:rsid w:val="000E3FE4"/>
    <w:rsid w:val="000E40D3"/>
    <w:rsid w:val="000E423D"/>
    <w:rsid w:val="000E4350"/>
    <w:rsid w:val="000E449E"/>
    <w:rsid w:val="000E5657"/>
    <w:rsid w:val="000E5D8B"/>
    <w:rsid w:val="000E67D9"/>
    <w:rsid w:val="000E6D3B"/>
    <w:rsid w:val="000E745B"/>
    <w:rsid w:val="000F026F"/>
    <w:rsid w:val="000F1260"/>
    <w:rsid w:val="000F1954"/>
    <w:rsid w:val="000F1DB2"/>
    <w:rsid w:val="000F208C"/>
    <w:rsid w:val="000F2405"/>
    <w:rsid w:val="000F243F"/>
    <w:rsid w:val="000F2548"/>
    <w:rsid w:val="000F2E66"/>
    <w:rsid w:val="000F3027"/>
    <w:rsid w:val="000F34F5"/>
    <w:rsid w:val="000F39E6"/>
    <w:rsid w:val="000F3AC8"/>
    <w:rsid w:val="000F462C"/>
    <w:rsid w:val="000F4B2B"/>
    <w:rsid w:val="000F57E1"/>
    <w:rsid w:val="000F625B"/>
    <w:rsid w:val="000F7172"/>
    <w:rsid w:val="000F763F"/>
    <w:rsid w:val="000F76B9"/>
    <w:rsid w:val="000F79A3"/>
    <w:rsid w:val="000F7BEB"/>
    <w:rsid w:val="001005B8"/>
    <w:rsid w:val="0010193A"/>
    <w:rsid w:val="001030F7"/>
    <w:rsid w:val="001035DE"/>
    <w:rsid w:val="0010376A"/>
    <w:rsid w:val="001037F3"/>
    <w:rsid w:val="00103EF6"/>
    <w:rsid w:val="001056F6"/>
    <w:rsid w:val="00105DC4"/>
    <w:rsid w:val="00106062"/>
    <w:rsid w:val="00106496"/>
    <w:rsid w:val="001069CC"/>
    <w:rsid w:val="00106A7D"/>
    <w:rsid w:val="001071EC"/>
    <w:rsid w:val="001071F9"/>
    <w:rsid w:val="00112C8A"/>
    <w:rsid w:val="00112D58"/>
    <w:rsid w:val="00112F30"/>
    <w:rsid w:val="00113206"/>
    <w:rsid w:val="0011322E"/>
    <w:rsid w:val="00113652"/>
    <w:rsid w:val="00113D63"/>
    <w:rsid w:val="00113ED4"/>
    <w:rsid w:val="0011477C"/>
    <w:rsid w:val="00114C15"/>
    <w:rsid w:val="00114D63"/>
    <w:rsid w:val="00114F28"/>
    <w:rsid w:val="001156D0"/>
    <w:rsid w:val="001157B6"/>
    <w:rsid w:val="00115B7A"/>
    <w:rsid w:val="0011600F"/>
    <w:rsid w:val="0011668D"/>
    <w:rsid w:val="00116C9E"/>
    <w:rsid w:val="00116F4B"/>
    <w:rsid w:val="001176D1"/>
    <w:rsid w:val="0012017E"/>
    <w:rsid w:val="00120294"/>
    <w:rsid w:val="001202D1"/>
    <w:rsid w:val="001205C9"/>
    <w:rsid w:val="00120E01"/>
    <w:rsid w:val="001210EB"/>
    <w:rsid w:val="0012185B"/>
    <w:rsid w:val="00121F99"/>
    <w:rsid w:val="00122039"/>
    <w:rsid w:val="00122CFB"/>
    <w:rsid w:val="001245E4"/>
    <w:rsid w:val="00125150"/>
    <w:rsid w:val="00125A31"/>
    <w:rsid w:val="00125E9F"/>
    <w:rsid w:val="00125F84"/>
    <w:rsid w:val="0012618B"/>
    <w:rsid w:val="001267F8"/>
    <w:rsid w:val="00126C12"/>
    <w:rsid w:val="00126FE0"/>
    <w:rsid w:val="001271E7"/>
    <w:rsid w:val="0012738D"/>
    <w:rsid w:val="001274F2"/>
    <w:rsid w:val="001278EB"/>
    <w:rsid w:val="00127D19"/>
    <w:rsid w:val="00130A10"/>
    <w:rsid w:val="001317DF"/>
    <w:rsid w:val="00131CF0"/>
    <w:rsid w:val="00131F53"/>
    <w:rsid w:val="00132915"/>
    <w:rsid w:val="00132CF9"/>
    <w:rsid w:val="00133038"/>
    <w:rsid w:val="001331D0"/>
    <w:rsid w:val="001334DD"/>
    <w:rsid w:val="00133E90"/>
    <w:rsid w:val="00134311"/>
    <w:rsid w:val="00134478"/>
    <w:rsid w:val="00134EE5"/>
    <w:rsid w:val="00134FB6"/>
    <w:rsid w:val="00135FE6"/>
    <w:rsid w:val="001374A4"/>
    <w:rsid w:val="00137770"/>
    <w:rsid w:val="00137952"/>
    <w:rsid w:val="00137B4A"/>
    <w:rsid w:val="00137EA0"/>
    <w:rsid w:val="00140997"/>
    <w:rsid w:val="0014104F"/>
    <w:rsid w:val="001410B0"/>
    <w:rsid w:val="001419D1"/>
    <w:rsid w:val="0014236B"/>
    <w:rsid w:val="0014238F"/>
    <w:rsid w:val="00142AF4"/>
    <w:rsid w:val="001440D7"/>
    <w:rsid w:val="001449CA"/>
    <w:rsid w:val="001452BB"/>
    <w:rsid w:val="00145AA9"/>
    <w:rsid w:val="00146358"/>
    <w:rsid w:val="00147DE2"/>
    <w:rsid w:val="0015071C"/>
    <w:rsid w:val="00150C01"/>
    <w:rsid w:val="00150C77"/>
    <w:rsid w:val="0015109D"/>
    <w:rsid w:val="0015142F"/>
    <w:rsid w:val="00151B33"/>
    <w:rsid w:val="00151E7F"/>
    <w:rsid w:val="00151FB7"/>
    <w:rsid w:val="001523FD"/>
    <w:rsid w:val="00152B56"/>
    <w:rsid w:val="00152E1C"/>
    <w:rsid w:val="001530F3"/>
    <w:rsid w:val="00153622"/>
    <w:rsid w:val="00153741"/>
    <w:rsid w:val="00153A80"/>
    <w:rsid w:val="001543C8"/>
    <w:rsid w:val="001548AA"/>
    <w:rsid w:val="001548DB"/>
    <w:rsid w:val="00155447"/>
    <w:rsid w:val="00155693"/>
    <w:rsid w:val="00155911"/>
    <w:rsid w:val="0015592F"/>
    <w:rsid w:val="00155A28"/>
    <w:rsid w:val="00155EDE"/>
    <w:rsid w:val="0015677D"/>
    <w:rsid w:val="00156920"/>
    <w:rsid w:val="00156B1F"/>
    <w:rsid w:val="00156BDC"/>
    <w:rsid w:val="001571BA"/>
    <w:rsid w:val="001579D2"/>
    <w:rsid w:val="0016071E"/>
    <w:rsid w:val="00160927"/>
    <w:rsid w:val="00160D91"/>
    <w:rsid w:val="00161EB4"/>
    <w:rsid w:val="00163104"/>
    <w:rsid w:val="001633F3"/>
    <w:rsid w:val="00163885"/>
    <w:rsid w:val="00163987"/>
    <w:rsid w:val="00163D8E"/>
    <w:rsid w:val="00164B93"/>
    <w:rsid w:val="00164E73"/>
    <w:rsid w:val="001652E0"/>
    <w:rsid w:val="001659FD"/>
    <w:rsid w:val="00165AA8"/>
    <w:rsid w:val="00165E47"/>
    <w:rsid w:val="00166070"/>
    <w:rsid w:val="001660B9"/>
    <w:rsid w:val="001671A5"/>
    <w:rsid w:val="001671B2"/>
    <w:rsid w:val="00167463"/>
    <w:rsid w:val="001678D0"/>
    <w:rsid w:val="00167990"/>
    <w:rsid w:val="00167ABF"/>
    <w:rsid w:val="00167ACB"/>
    <w:rsid w:val="00167B96"/>
    <w:rsid w:val="00167CCA"/>
    <w:rsid w:val="00170C2D"/>
    <w:rsid w:val="001711F3"/>
    <w:rsid w:val="0017160F"/>
    <w:rsid w:val="001720CB"/>
    <w:rsid w:val="00172DE3"/>
    <w:rsid w:val="001735EB"/>
    <w:rsid w:val="0017387E"/>
    <w:rsid w:val="00173A49"/>
    <w:rsid w:val="0017401F"/>
    <w:rsid w:val="0017420D"/>
    <w:rsid w:val="0017462B"/>
    <w:rsid w:val="00174AE8"/>
    <w:rsid w:val="00174F6D"/>
    <w:rsid w:val="00175E51"/>
    <w:rsid w:val="00176240"/>
    <w:rsid w:val="00176713"/>
    <w:rsid w:val="00176A3B"/>
    <w:rsid w:val="001772F8"/>
    <w:rsid w:val="0017746F"/>
    <w:rsid w:val="00177A70"/>
    <w:rsid w:val="00177BB8"/>
    <w:rsid w:val="00177BE7"/>
    <w:rsid w:val="001807D5"/>
    <w:rsid w:val="0018085E"/>
    <w:rsid w:val="0018090B"/>
    <w:rsid w:val="00180CF0"/>
    <w:rsid w:val="00180E65"/>
    <w:rsid w:val="001826EF"/>
    <w:rsid w:val="0018273A"/>
    <w:rsid w:val="00182966"/>
    <w:rsid w:val="00182BAC"/>
    <w:rsid w:val="00182E09"/>
    <w:rsid w:val="001830CD"/>
    <w:rsid w:val="001832D0"/>
    <w:rsid w:val="00183E3E"/>
    <w:rsid w:val="0018483C"/>
    <w:rsid w:val="00185AF8"/>
    <w:rsid w:val="001860CF"/>
    <w:rsid w:val="00186AE4"/>
    <w:rsid w:val="00186DDF"/>
    <w:rsid w:val="00187386"/>
    <w:rsid w:val="0018740C"/>
    <w:rsid w:val="00187593"/>
    <w:rsid w:val="0018783D"/>
    <w:rsid w:val="00187E5C"/>
    <w:rsid w:val="00187E92"/>
    <w:rsid w:val="0019008C"/>
    <w:rsid w:val="00190976"/>
    <w:rsid w:val="00190B80"/>
    <w:rsid w:val="001911C0"/>
    <w:rsid w:val="001912F9"/>
    <w:rsid w:val="0019149B"/>
    <w:rsid w:val="00191E56"/>
    <w:rsid w:val="00192C92"/>
    <w:rsid w:val="00193E46"/>
    <w:rsid w:val="00193F81"/>
    <w:rsid w:val="00193FDF"/>
    <w:rsid w:val="00194017"/>
    <w:rsid w:val="001948C9"/>
    <w:rsid w:val="00195007"/>
    <w:rsid w:val="00195336"/>
    <w:rsid w:val="00195418"/>
    <w:rsid w:val="00195679"/>
    <w:rsid w:val="00195BBE"/>
    <w:rsid w:val="00195F99"/>
    <w:rsid w:val="001964CF"/>
    <w:rsid w:val="00196711"/>
    <w:rsid w:val="001969BA"/>
    <w:rsid w:val="001972AA"/>
    <w:rsid w:val="00197F07"/>
    <w:rsid w:val="001A0CEF"/>
    <w:rsid w:val="001A0E1D"/>
    <w:rsid w:val="001A10D5"/>
    <w:rsid w:val="001A13AF"/>
    <w:rsid w:val="001A143D"/>
    <w:rsid w:val="001A14AC"/>
    <w:rsid w:val="001A1810"/>
    <w:rsid w:val="001A27AB"/>
    <w:rsid w:val="001A2BF8"/>
    <w:rsid w:val="001A2C22"/>
    <w:rsid w:val="001A3783"/>
    <w:rsid w:val="001A3AF8"/>
    <w:rsid w:val="001A4B80"/>
    <w:rsid w:val="001A4E60"/>
    <w:rsid w:val="001A52F8"/>
    <w:rsid w:val="001A58BF"/>
    <w:rsid w:val="001A590C"/>
    <w:rsid w:val="001A5B74"/>
    <w:rsid w:val="001A68D9"/>
    <w:rsid w:val="001A69FB"/>
    <w:rsid w:val="001A6EBA"/>
    <w:rsid w:val="001A732A"/>
    <w:rsid w:val="001A73AB"/>
    <w:rsid w:val="001A755A"/>
    <w:rsid w:val="001A7770"/>
    <w:rsid w:val="001B000B"/>
    <w:rsid w:val="001B0060"/>
    <w:rsid w:val="001B0298"/>
    <w:rsid w:val="001B0AF5"/>
    <w:rsid w:val="001B0E34"/>
    <w:rsid w:val="001B14A8"/>
    <w:rsid w:val="001B1A34"/>
    <w:rsid w:val="001B1E1E"/>
    <w:rsid w:val="001B251A"/>
    <w:rsid w:val="001B25E4"/>
    <w:rsid w:val="001B2C64"/>
    <w:rsid w:val="001B36D7"/>
    <w:rsid w:val="001B3EBD"/>
    <w:rsid w:val="001B46E9"/>
    <w:rsid w:val="001B475D"/>
    <w:rsid w:val="001B4BE0"/>
    <w:rsid w:val="001B516D"/>
    <w:rsid w:val="001B54C4"/>
    <w:rsid w:val="001B58FB"/>
    <w:rsid w:val="001B59D3"/>
    <w:rsid w:val="001B59F2"/>
    <w:rsid w:val="001B5FEF"/>
    <w:rsid w:val="001B622E"/>
    <w:rsid w:val="001B63A2"/>
    <w:rsid w:val="001B6BAA"/>
    <w:rsid w:val="001C08E8"/>
    <w:rsid w:val="001C0D50"/>
    <w:rsid w:val="001C0F1F"/>
    <w:rsid w:val="001C19FA"/>
    <w:rsid w:val="001C20BB"/>
    <w:rsid w:val="001C272B"/>
    <w:rsid w:val="001C2D86"/>
    <w:rsid w:val="001C4A16"/>
    <w:rsid w:val="001C4B10"/>
    <w:rsid w:val="001C5829"/>
    <w:rsid w:val="001C5D2E"/>
    <w:rsid w:val="001C5E5D"/>
    <w:rsid w:val="001C65BC"/>
    <w:rsid w:val="001C6676"/>
    <w:rsid w:val="001C6CE5"/>
    <w:rsid w:val="001C6D06"/>
    <w:rsid w:val="001C75A7"/>
    <w:rsid w:val="001C77B5"/>
    <w:rsid w:val="001C7990"/>
    <w:rsid w:val="001C7EE7"/>
    <w:rsid w:val="001D05A0"/>
    <w:rsid w:val="001D0ACF"/>
    <w:rsid w:val="001D0D41"/>
    <w:rsid w:val="001D0EAD"/>
    <w:rsid w:val="001D1493"/>
    <w:rsid w:val="001D16E9"/>
    <w:rsid w:val="001D198C"/>
    <w:rsid w:val="001D1A53"/>
    <w:rsid w:val="001D1DE2"/>
    <w:rsid w:val="001D2A34"/>
    <w:rsid w:val="001D2C79"/>
    <w:rsid w:val="001D3D84"/>
    <w:rsid w:val="001D4055"/>
    <w:rsid w:val="001D435E"/>
    <w:rsid w:val="001D4546"/>
    <w:rsid w:val="001D5196"/>
    <w:rsid w:val="001D5563"/>
    <w:rsid w:val="001D6419"/>
    <w:rsid w:val="001D6891"/>
    <w:rsid w:val="001D6A3F"/>
    <w:rsid w:val="001D748B"/>
    <w:rsid w:val="001D7EC0"/>
    <w:rsid w:val="001E006F"/>
    <w:rsid w:val="001E032A"/>
    <w:rsid w:val="001E03F0"/>
    <w:rsid w:val="001E1421"/>
    <w:rsid w:val="001E1672"/>
    <w:rsid w:val="001E1DF5"/>
    <w:rsid w:val="001E209E"/>
    <w:rsid w:val="001E22A1"/>
    <w:rsid w:val="001E3554"/>
    <w:rsid w:val="001E39BF"/>
    <w:rsid w:val="001E3FC8"/>
    <w:rsid w:val="001E4D51"/>
    <w:rsid w:val="001E4E49"/>
    <w:rsid w:val="001E5102"/>
    <w:rsid w:val="001E515C"/>
    <w:rsid w:val="001E59BA"/>
    <w:rsid w:val="001E666E"/>
    <w:rsid w:val="001E6744"/>
    <w:rsid w:val="001E708A"/>
    <w:rsid w:val="001E730A"/>
    <w:rsid w:val="001E7A26"/>
    <w:rsid w:val="001E7C1C"/>
    <w:rsid w:val="001E7F0A"/>
    <w:rsid w:val="001F0C1C"/>
    <w:rsid w:val="001F1493"/>
    <w:rsid w:val="001F15EC"/>
    <w:rsid w:val="001F1662"/>
    <w:rsid w:val="001F2333"/>
    <w:rsid w:val="001F28C4"/>
    <w:rsid w:val="001F2AF6"/>
    <w:rsid w:val="001F2D65"/>
    <w:rsid w:val="001F341B"/>
    <w:rsid w:val="001F380F"/>
    <w:rsid w:val="001F39F7"/>
    <w:rsid w:val="001F3D20"/>
    <w:rsid w:val="001F3ECC"/>
    <w:rsid w:val="001F3F5F"/>
    <w:rsid w:val="001F4010"/>
    <w:rsid w:val="001F481B"/>
    <w:rsid w:val="001F555A"/>
    <w:rsid w:val="001F577E"/>
    <w:rsid w:val="001F57FA"/>
    <w:rsid w:val="001F5ADB"/>
    <w:rsid w:val="001F6321"/>
    <w:rsid w:val="001F7354"/>
    <w:rsid w:val="001F7946"/>
    <w:rsid w:val="00200C67"/>
    <w:rsid w:val="00201F67"/>
    <w:rsid w:val="002032FC"/>
    <w:rsid w:val="00203345"/>
    <w:rsid w:val="002037DD"/>
    <w:rsid w:val="002059A4"/>
    <w:rsid w:val="00205CB3"/>
    <w:rsid w:val="00205D50"/>
    <w:rsid w:val="00205E54"/>
    <w:rsid w:val="0020603B"/>
    <w:rsid w:val="00210024"/>
    <w:rsid w:val="00210EAA"/>
    <w:rsid w:val="00210EDE"/>
    <w:rsid w:val="002113F5"/>
    <w:rsid w:val="0021179F"/>
    <w:rsid w:val="00212019"/>
    <w:rsid w:val="00212452"/>
    <w:rsid w:val="0021247C"/>
    <w:rsid w:val="00212836"/>
    <w:rsid w:val="00212D5F"/>
    <w:rsid w:val="00212E36"/>
    <w:rsid w:val="00214783"/>
    <w:rsid w:val="002147B2"/>
    <w:rsid w:val="00214810"/>
    <w:rsid w:val="00214F55"/>
    <w:rsid w:val="00216FC1"/>
    <w:rsid w:val="002172CB"/>
    <w:rsid w:val="00217708"/>
    <w:rsid w:val="002177A1"/>
    <w:rsid w:val="00217B1A"/>
    <w:rsid w:val="00217B88"/>
    <w:rsid w:val="00217B89"/>
    <w:rsid w:val="00217E50"/>
    <w:rsid w:val="002200EA"/>
    <w:rsid w:val="002200FD"/>
    <w:rsid w:val="00220274"/>
    <w:rsid w:val="00220323"/>
    <w:rsid w:val="002211A2"/>
    <w:rsid w:val="002236EF"/>
    <w:rsid w:val="00223E93"/>
    <w:rsid w:val="00224762"/>
    <w:rsid w:val="002250E3"/>
    <w:rsid w:val="0022627D"/>
    <w:rsid w:val="00226953"/>
    <w:rsid w:val="00226AAA"/>
    <w:rsid w:val="00226E2B"/>
    <w:rsid w:val="00226F70"/>
    <w:rsid w:val="00227012"/>
    <w:rsid w:val="002270CE"/>
    <w:rsid w:val="00227711"/>
    <w:rsid w:val="00227CDB"/>
    <w:rsid w:val="0023011B"/>
    <w:rsid w:val="002307EA"/>
    <w:rsid w:val="00231096"/>
    <w:rsid w:val="0023188E"/>
    <w:rsid w:val="00231A31"/>
    <w:rsid w:val="00231EC9"/>
    <w:rsid w:val="002323C1"/>
    <w:rsid w:val="00233866"/>
    <w:rsid w:val="00233E1F"/>
    <w:rsid w:val="00233EE6"/>
    <w:rsid w:val="002340C9"/>
    <w:rsid w:val="00234D8D"/>
    <w:rsid w:val="002354F4"/>
    <w:rsid w:val="00236114"/>
    <w:rsid w:val="00236168"/>
    <w:rsid w:val="00236BBD"/>
    <w:rsid w:val="00237D62"/>
    <w:rsid w:val="00240240"/>
    <w:rsid w:val="00240AB0"/>
    <w:rsid w:val="00240DF4"/>
    <w:rsid w:val="00241337"/>
    <w:rsid w:val="0024270C"/>
    <w:rsid w:val="00242F36"/>
    <w:rsid w:val="00242F69"/>
    <w:rsid w:val="00244526"/>
    <w:rsid w:val="002446AC"/>
    <w:rsid w:val="00245621"/>
    <w:rsid w:val="00245D71"/>
    <w:rsid w:val="0024648D"/>
    <w:rsid w:val="0024665F"/>
    <w:rsid w:val="0025049B"/>
    <w:rsid w:val="0025054A"/>
    <w:rsid w:val="002506F9"/>
    <w:rsid w:val="0025094E"/>
    <w:rsid w:val="002509B7"/>
    <w:rsid w:val="00251366"/>
    <w:rsid w:val="00251B73"/>
    <w:rsid w:val="002523FB"/>
    <w:rsid w:val="00252D5A"/>
    <w:rsid w:val="00252E8B"/>
    <w:rsid w:val="00252FB9"/>
    <w:rsid w:val="002542B1"/>
    <w:rsid w:val="002545A7"/>
    <w:rsid w:val="00254AC4"/>
    <w:rsid w:val="00255514"/>
    <w:rsid w:val="002556E8"/>
    <w:rsid w:val="00255F4C"/>
    <w:rsid w:val="00255FDC"/>
    <w:rsid w:val="0025607A"/>
    <w:rsid w:val="002569F2"/>
    <w:rsid w:val="00256A67"/>
    <w:rsid w:val="00257750"/>
    <w:rsid w:val="00257BAC"/>
    <w:rsid w:val="00260591"/>
    <w:rsid w:val="002607BB"/>
    <w:rsid w:val="00260DA2"/>
    <w:rsid w:val="00260DAF"/>
    <w:rsid w:val="00260F98"/>
    <w:rsid w:val="00261955"/>
    <w:rsid w:val="002619EF"/>
    <w:rsid w:val="00261F18"/>
    <w:rsid w:val="0026249A"/>
    <w:rsid w:val="00262676"/>
    <w:rsid w:val="00262AB2"/>
    <w:rsid w:val="00262ACF"/>
    <w:rsid w:val="00262BEF"/>
    <w:rsid w:val="0026306F"/>
    <w:rsid w:val="00263A95"/>
    <w:rsid w:val="00263B6D"/>
    <w:rsid w:val="00263E9D"/>
    <w:rsid w:val="00264347"/>
    <w:rsid w:val="00264D6A"/>
    <w:rsid w:val="00264EB6"/>
    <w:rsid w:val="002651AC"/>
    <w:rsid w:val="0026537D"/>
    <w:rsid w:val="0026579F"/>
    <w:rsid w:val="00265CDF"/>
    <w:rsid w:val="00265EF5"/>
    <w:rsid w:val="00266D6A"/>
    <w:rsid w:val="00267040"/>
    <w:rsid w:val="002672BD"/>
    <w:rsid w:val="002700F1"/>
    <w:rsid w:val="0027036B"/>
    <w:rsid w:val="002706EF"/>
    <w:rsid w:val="00270779"/>
    <w:rsid w:val="00270B6C"/>
    <w:rsid w:val="00270FBB"/>
    <w:rsid w:val="00271990"/>
    <w:rsid w:val="002719C8"/>
    <w:rsid w:val="00271ED0"/>
    <w:rsid w:val="002720E4"/>
    <w:rsid w:val="00272468"/>
    <w:rsid w:val="0027285F"/>
    <w:rsid w:val="0027295C"/>
    <w:rsid w:val="00272DD5"/>
    <w:rsid w:val="00272F95"/>
    <w:rsid w:val="00273044"/>
    <w:rsid w:val="00273355"/>
    <w:rsid w:val="002733A2"/>
    <w:rsid w:val="00273ACA"/>
    <w:rsid w:val="00273B52"/>
    <w:rsid w:val="00273DC7"/>
    <w:rsid w:val="0027555B"/>
    <w:rsid w:val="00275874"/>
    <w:rsid w:val="00275875"/>
    <w:rsid w:val="002759A3"/>
    <w:rsid w:val="00275DB1"/>
    <w:rsid w:val="00276313"/>
    <w:rsid w:val="002764B3"/>
    <w:rsid w:val="00276A22"/>
    <w:rsid w:val="0027714D"/>
    <w:rsid w:val="0027747E"/>
    <w:rsid w:val="002776C6"/>
    <w:rsid w:val="00277D12"/>
    <w:rsid w:val="00280902"/>
    <w:rsid w:val="00280D6C"/>
    <w:rsid w:val="00280FC6"/>
    <w:rsid w:val="00281533"/>
    <w:rsid w:val="002819F4"/>
    <w:rsid w:val="00282160"/>
    <w:rsid w:val="0028284F"/>
    <w:rsid w:val="00282A4B"/>
    <w:rsid w:val="00282B32"/>
    <w:rsid w:val="00282ED7"/>
    <w:rsid w:val="00283172"/>
    <w:rsid w:val="00283D70"/>
    <w:rsid w:val="002840B0"/>
    <w:rsid w:val="00284260"/>
    <w:rsid w:val="002842BC"/>
    <w:rsid w:val="002844D7"/>
    <w:rsid w:val="00284CB3"/>
    <w:rsid w:val="00284D7F"/>
    <w:rsid w:val="00285244"/>
    <w:rsid w:val="00285339"/>
    <w:rsid w:val="0028539E"/>
    <w:rsid w:val="0028545D"/>
    <w:rsid w:val="0028560B"/>
    <w:rsid w:val="002858F7"/>
    <w:rsid w:val="00285C20"/>
    <w:rsid w:val="00285EDA"/>
    <w:rsid w:val="002866A2"/>
    <w:rsid w:val="002868D8"/>
    <w:rsid w:val="00286F16"/>
    <w:rsid w:val="00287186"/>
    <w:rsid w:val="002877DF"/>
    <w:rsid w:val="00287996"/>
    <w:rsid w:val="0029125D"/>
    <w:rsid w:val="002915BB"/>
    <w:rsid w:val="00291D2B"/>
    <w:rsid w:val="00291EEA"/>
    <w:rsid w:val="00292033"/>
    <w:rsid w:val="002920D2"/>
    <w:rsid w:val="002925EA"/>
    <w:rsid w:val="00292A75"/>
    <w:rsid w:val="00293701"/>
    <w:rsid w:val="00293EE9"/>
    <w:rsid w:val="002944E3"/>
    <w:rsid w:val="002947AB"/>
    <w:rsid w:val="00294B59"/>
    <w:rsid w:val="00294EF3"/>
    <w:rsid w:val="00295251"/>
    <w:rsid w:val="002958F5"/>
    <w:rsid w:val="00296B1F"/>
    <w:rsid w:val="00296D44"/>
    <w:rsid w:val="00296F07"/>
    <w:rsid w:val="00297269"/>
    <w:rsid w:val="00297284"/>
    <w:rsid w:val="002A13C0"/>
    <w:rsid w:val="002A1735"/>
    <w:rsid w:val="002A17A1"/>
    <w:rsid w:val="002A2632"/>
    <w:rsid w:val="002A2A82"/>
    <w:rsid w:val="002A2AA2"/>
    <w:rsid w:val="002A2DF0"/>
    <w:rsid w:val="002A2EF0"/>
    <w:rsid w:val="002A3117"/>
    <w:rsid w:val="002A31DD"/>
    <w:rsid w:val="002A3432"/>
    <w:rsid w:val="002A34E8"/>
    <w:rsid w:val="002A354B"/>
    <w:rsid w:val="002A4B2B"/>
    <w:rsid w:val="002A51BF"/>
    <w:rsid w:val="002A583B"/>
    <w:rsid w:val="002A5EAF"/>
    <w:rsid w:val="002A60C9"/>
    <w:rsid w:val="002A6B8C"/>
    <w:rsid w:val="002A7D7E"/>
    <w:rsid w:val="002B0CC0"/>
    <w:rsid w:val="002B1071"/>
    <w:rsid w:val="002B35D2"/>
    <w:rsid w:val="002B39E8"/>
    <w:rsid w:val="002B4089"/>
    <w:rsid w:val="002B559C"/>
    <w:rsid w:val="002B56BC"/>
    <w:rsid w:val="002B5A44"/>
    <w:rsid w:val="002B5C91"/>
    <w:rsid w:val="002B6445"/>
    <w:rsid w:val="002B67B7"/>
    <w:rsid w:val="002B6AD7"/>
    <w:rsid w:val="002B7497"/>
    <w:rsid w:val="002B7C00"/>
    <w:rsid w:val="002B7E80"/>
    <w:rsid w:val="002B7F4E"/>
    <w:rsid w:val="002BCDC8"/>
    <w:rsid w:val="002C08FF"/>
    <w:rsid w:val="002C1A6B"/>
    <w:rsid w:val="002C2291"/>
    <w:rsid w:val="002C2709"/>
    <w:rsid w:val="002C2D97"/>
    <w:rsid w:val="002C2F96"/>
    <w:rsid w:val="002C36FC"/>
    <w:rsid w:val="002C3A09"/>
    <w:rsid w:val="002C447B"/>
    <w:rsid w:val="002C4735"/>
    <w:rsid w:val="002C4F43"/>
    <w:rsid w:val="002C579E"/>
    <w:rsid w:val="002C6168"/>
    <w:rsid w:val="002C63BB"/>
    <w:rsid w:val="002C692F"/>
    <w:rsid w:val="002D0627"/>
    <w:rsid w:val="002D097E"/>
    <w:rsid w:val="002D09F8"/>
    <w:rsid w:val="002D0DDA"/>
    <w:rsid w:val="002D186B"/>
    <w:rsid w:val="002D1E41"/>
    <w:rsid w:val="002D224D"/>
    <w:rsid w:val="002D2ED2"/>
    <w:rsid w:val="002D3A2D"/>
    <w:rsid w:val="002D471A"/>
    <w:rsid w:val="002D496C"/>
    <w:rsid w:val="002D49E6"/>
    <w:rsid w:val="002D52A8"/>
    <w:rsid w:val="002D6357"/>
    <w:rsid w:val="002D6618"/>
    <w:rsid w:val="002D6769"/>
    <w:rsid w:val="002D6C4C"/>
    <w:rsid w:val="002D6D63"/>
    <w:rsid w:val="002D7162"/>
    <w:rsid w:val="002D729A"/>
    <w:rsid w:val="002D75EA"/>
    <w:rsid w:val="002D7781"/>
    <w:rsid w:val="002D7836"/>
    <w:rsid w:val="002E033E"/>
    <w:rsid w:val="002E0AEB"/>
    <w:rsid w:val="002E1055"/>
    <w:rsid w:val="002E1C28"/>
    <w:rsid w:val="002E20DD"/>
    <w:rsid w:val="002E2AD0"/>
    <w:rsid w:val="002E34E8"/>
    <w:rsid w:val="002E35DD"/>
    <w:rsid w:val="002E3D19"/>
    <w:rsid w:val="002E3F5F"/>
    <w:rsid w:val="002E401D"/>
    <w:rsid w:val="002E403D"/>
    <w:rsid w:val="002E4710"/>
    <w:rsid w:val="002E4AC6"/>
    <w:rsid w:val="002E4CC9"/>
    <w:rsid w:val="002E4EB3"/>
    <w:rsid w:val="002E5E65"/>
    <w:rsid w:val="002E6258"/>
    <w:rsid w:val="002E6997"/>
    <w:rsid w:val="002E699E"/>
    <w:rsid w:val="002E705A"/>
    <w:rsid w:val="002E7ACD"/>
    <w:rsid w:val="002E7D8C"/>
    <w:rsid w:val="002F063D"/>
    <w:rsid w:val="002F0984"/>
    <w:rsid w:val="002F0BF5"/>
    <w:rsid w:val="002F0F78"/>
    <w:rsid w:val="002F1415"/>
    <w:rsid w:val="002F27EE"/>
    <w:rsid w:val="002F2989"/>
    <w:rsid w:val="002F2CA4"/>
    <w:rsid w:val="002F3551"/>
    <w:rsid w:val="002F4243"/>
    <w:rsid w:val="002F4EC4"/>
    <w:rsid w:val="002F6855"/>
    <w:rsid w:val="002F7D0D"/>
    <w:rsid w:val="0030032B"/>
    <w:rsid w:val="003008E4"/>
    <w:rsid w:val="003009EE"/>
    <w:rsid w:val="00300E50"/>
    <w:rsid w:val="003010D0"/>
    <w:rsid w:val="00301F0E"/>
    <w:rsid w:val="0030211F"/>
    <w:rsid w:val="0030226E"/>
    <w:rsid w:val="00302CBF"/>
    <w:rsid w:val="00304837"/>
    <w:rsid w:val="00304946"/>
    <w:rsid w:val="00304E08"/>
    <w:rsid w:val="00305900"/>
    <w:rsid w:val="00305B91"/>
    <w:rsid w:val="00305CFF"/>
    <w:rsid w:val="00306645"/>
    <w:rsid w:val="00306670"/>
    <w:rsid w:val="00307CC1"/>
    <w:rsid w:val="00310134"/>
    <w:rsid w:val="0031072D"/>
    <w:rsid w:val="003111DF"/>
    <w:rsid w:val="00311992"/>
    <w:rsid w:val="00311A06"/>
    <w:rsid w:val="00311BB4"/>
    <w:rsid w:val="00311BDE"/>
    <w:rsid w:val="00312EA2"/>
    <w:rsid w:val="0031379F"/>
    <w:rsid w:val="00313EE5"/>
    <w:rsid w:val="003141C8"/>
    <w:rsid w:val="00314382"/>
    <w:rsid w:val="0031523B"/>
    <w:rsid w:val="00315337"/>
    <w:rsid w:val="00315490"/>
    <w:rsid w:val="00315C11"/>
    <w:rsid w:val="00315DCC"/>
    <w:rsid w:val="0031602B"/>
    <w:rsid w:val="003162A0"/>
    <w:rsid w:val="0031649F"/>
    <w:rsid w:val="00316823"/>
    <w:rsid w:val="00316884"/>
    <w:rsid w:val="003172C7"/>
    <w:rsid w:val="003172E4"/>
    <w:rsid w:val="003173B5"/>
    <w:rsid w:val="003204FD"/>
    <w:rsid w:val="00320864"/>
    <w:rsid w:val="003209D3"/>
    <w:rsid w:val="00320AF7"/>
    <w:rsid w:val="00320E9F"/>
    <w:rsid w:val="00321669"/>
    <w:rsid w:val="00321966"/>
    <w:rsid w:val="00321CE5"/>
    <w:rsid w:val="00322525"/>
    <w:rsid w:val="00322BEA"/>
    <w:rsid w:val="00322F3B"/>
    <w:rsid w:val="00323DEB"/>
    <w:rsid w:val="00324663"/>
    <w:rsid w:val="003247AC"/>
    <w:rsid w:val="00324B8E"/>
    <w:rsid w:val="00324C77"/>
    <w:rsid w:val="00325591"/>
    <w:rsid w:val="00325BE8"/>
    <w:rsid w:val="00325CCC"/>
    <w:rsid w:val="00325F8D"/>
    <w:rsid w:val="00325FB2"/>
    <w:rsid w:val="0032655F"/>
    <w:rsid w:val="0032684B"/>
    <w:rsid w:val="00326F4D"/>
    <w:rsid w:val="003275B8"/>
    <w:rsid w:val="003275D8"/>
    <w:rsid w:val="00327D22"/>
    <w:rsid w:val="00327D95"/>
    <w:rsid w:val="003306EB"/>
    <w:rsid w:val="0033079C"/>
    <w:rsid w:val="00330813"/>
    <w:rsid w:val="00330D60"/>
    <w:rsid w:val="00331018"/>
    <w:rsid w:val="003315D2"/>
    <w:rsid w:val="00331CBD"/>
    <w:rsid w:val="003322C2"/>
    <w:rsid w:val="00332AE3"/>
    <w:rsid w:val="00333243"/>
    <w:rsid w:val="003337C9"/>
    <w:rsid w:val="00333816"/>
    <w:rsid w:val="003339EB"/>
    <w:rsid w:val="00335801"/>
    <w:rsid w:val="00336081"/>
    <w:rsid w:val="003360DF"/>
    <w:rsid w:val="00336E05"/>
    <w:rsid w:val="00337EA4"/>
    <w:rsid w:val="00340758"/>
    <w:rsid w:val="00340B1E"/>
    <w:rsid w:val="003410F1"/>
    <w:rsid w:val="00341624"/>
    <w:rsid w:val="00341844"/>
    <w:rsid w:val="0034230B"/>
    <w:rsid w:val="00342403"/>
    <w:rsid w:val="00342945"/>
    <w:rsid w:val="0034307A"/>
    <w:rsid w:val="00343504"/>
    <w:rsid w:val="0034371F"/>
    <w:rsid w:val="00343B1B"/>
    <w:rsid w:val="00343FA2"/>
    <w:rsid w:val="0034401D"/>
    <w:rsid w:val="0034404A"/>
    <w:rsid w:val="0034426E"/>
    <w:rsid w:val="0034474C"/>
    <w:rsid w:val="00344B7B"/>
    <w:rsid w:val="00344CD5"/>
    <w:rsid w:val="003457F9"/>
    <w:rsid w:val="003473A2"/>
    <w:rsid w:val="003502FA"/>
    <w:rsid w:val="00350F46"/>
    <w:rsid w:val="00350FBE"/>
    <w:rsid w:val="00351067"/>
    <w:rsid w:val="0035193F"/>
    <w:rsid w:val="00351A04"/>
    <w:rsid w:val="00352778"/>
    <w:rsid w:val="00352872"/>
    <w:rsid w:val="00352E37"/>
    <w:rsid w:val="00353725"/>
    <w:rsid w:val="00353E8D"/>
    <w:rsid w:val="003540CC"/>
    <w:rsid w:val="00354554"/>
    <w:rsid w:val="00354760"/>
    <w:rsid w:val="00354A03"/>
    <w:rsid w:val="00355D4F"/>
    <w:rsid w:val="00355ED8"/>
    <w:rsid w:val="003563B3"/>
    <w:rsid w:val="00357AF6"/>
    <w:rsid w:val="0036034F"/>
    <w:rsid w:val="003605B0"/>
    <w:rsid w:val="00360CF3"/>
    <w:rsid w:val="00360F07"/>
    <w:rsid w:val="00361175"/>
    <w:rsid w:val="00361607"/>
    <w:rsid w:val="003616B0"/>
    <w:rsid w:val="00361946"/>
    <w:rsid w:val="00361C90"/>
    <w:rsid w:val="00361EE9"/>
    <w:rsid w:val="0036201E"/>
    <w:rsid w:val="00362466"/>
    <w:rsid w:val="003625FE"/>
    <w:rsid w:val="00362606"/>
    <w:rsid w:val="00362A7D"/>
    <w:rsid w:val="00362DA5"/>
    <w:rsid w:val="0036304D"/>
    <w:rsid w:val="0036306C"/>
    <w:rsid w:val="00363294"/>
    <w:rsid w:val="00363A17"/>
    <w:rsid w:val="00363D54"/>
    <w:rsid w:val="00363F26"/>
    <w:rsid w:val="00364261"/>
    <w:rsid w:val="003642B4"/>
    <w:rsid w:val="0036483C"/>
    <w:rsid w:val="00364A69"/>
    <w:rsid w:val="0036690E"/>
    <w:rsid w:val="00367680"/>
    <w:rsid w:val="00367734"/>
    <w:rsid w:val="00367931"/>
    <w:rsid w:val="00371A97"/>
    <w:rsid w:val="003728DD"/>
    <w:rsid w:val="00372BE0"/>
    <w:rsid w:val="00372D6E"/>
    <w:rsid w:val="00372F9F"/>
    <w:rsid w:val="003732CE"/>
    <w:rsid w:val="00374012"/>
    <w:rsid w:val="00374D7E"/>
    <w:rsid w:val="0037504E"/>
    <w:rsid w:val="003762FD"/>
    <w:rsid w:val="003768D8"/>
    <w:rsid w:val="00376B48"/>
    <w:rsid w:val="00376E48"/>
    <w:rsid w:val="0037B15C"/>
    <w:rsid w:val="003807D0"/>
    <w:rsid w:val="00380C59"/>
    <w:rsid w:val="00381E38"/>
    <w:rsid w:val="00381F44"/>
    <w:rsid w:val="00381F7D"/>
    <w:rsid w:val="003820E8"/>
    <w:rsid w:val="00382507"/>
    <w:rsid w:val="003829C4"/>
    <w:rsid w:val="00382B5E"/>
    <w:rsid w:val="00384876"/>
    <w:rsid w:val="00384F05"/>
    <w:rsid w:val="00385097"/>
    <w:rsid w:val="00385B25"/>
    <w:rsid w:val="00385B51"/>
    <w:rsid w:val="00387360"/>
    <w:rsid w:val="0038739B"/>
    <w:rsid w:val="00387EB4"/>
    <w:rsid w:val="00390641"/>
    <w:rsid w:val="0039086A"/>
    <w:rsid w:val="00390B23"/>
    <w:rsid w:val="00391D49"/>
    <w:rsid w:val="003926C5"/>
    <w:rsid w:val="00392941"/>
    <w:rsid w:val="00392ABB"/>
    <w:rsid w:val="003930C0"/>
    <w:rsid w:val="00393B22"/>
    <w:rsid w:val="003940F7"/>
    <w:rsid w:val="003942CE"/>
    <w:rsid w:val="00394BC1"/>
    <w:rsid w:val="00394E32"/>
    <w:rsid w:val="00394FA6"/>
    <w:rsid w:val="00395040"/>
    <w:rsid w:val="00395CE5"/>
    <w:rsid w:val="00395DC1"/>
    <w:rsid w:val="00396136"/>
    <w:rsid w:val="0039619C"/>
    <w:rsid w:val="0039660B"/>
    <w:rsid w:val="003968F6"/>
    <w:rsid w:val="00396962"/>
    <w:rsid w:val="00396C95"/>
    <w:rsid w:val="00396E9B"/>
    <w:rsid w:val="0039704B"/>
    <w:rsid w:val="00397376"/>
    <w:rsid w:val="0039751A"/>
    <w:rsid w:val="00397775"/>
    <w:rsid w:val="003978DD"/>
    <w:rsid w:val="003979B2"/>
    <w:rsid w:val="00397DC7"/>
    <w:rsid w:val="00397FBA"/>
    <w:rsid w:val="003A03BB"/>
    <w:rsid w:val="003A0C70"/>
    <w:rsid w:val="003A2207"/>
    <w:rsid w:val="003A2574"/>
    <w:rsid w:val="003A28E4"/>
    <w:rsid w:val="003A29BD"/>
    <w:rsid w:val="003A4410"/>
    <w:rsid w:val="003A487E"/>
    <w:rsid w:val="003A500B"/>
    <w:rsid w:val="003A56F0"/>
    <w:rsid w:val="003A5E3A"/>
    <w:rsid w:val="003A62FB"/>
    <w:rsid w:val="003A6B17"/>
    <w:rsid w:val="003A6D87"/>
    <w:rsid w:val="003A74C8"/>
    <w:rsid w:val="003A78C4"/>
    <w:rsid w:val="003B00C9"/>
    <w:rsid w:val="003B0149"/>
    <w:rsid w:val="003B1CAE"/>
    <w:rsid w:val="003B1CD7"/>
    <w:rsid w:val="003B1D2A"/>
    <w:rsid w:val="003B267C"/>
    <w:rsid w:val="003B2A8E"/>
    <w:rsid w:val="003B2BF4"/>
    <w:rsid w:val="003B2EB4"/>
    <w:rsid w:val="003B3240"/>
    <w:rsid w:val="003B3402"/>
    <w:rsid w:val="003B34C8"/>
    <w:rsid w:val="003B3BB6"/>
    <w:rsid w:val="003B3DB8"/>
    <w:rsid w:val="003B4187"/>
    <w:rsid w:val="003B4AD9"/>
    <w:rsid w:val="003B4E6D"/>
    <w:rsid w:val="003B5473"/>
    <w:rsid w:val="003B5AF0"/>
    <w:rsid w:val="003B5D90"/>
    <w:rsid w:val="003B62D6"/>
    <w:rsid w:val="003B64F2"/>
    <w:rsid w:val="003B6A42"/>
    <w:rsid w:val="003B6CA2"/>
    <w:rsid w:val="003B772D"/>
    <w:rsid w:val="003B7A49"/>
    <w:rsid w:val="003B7A72"/>
    <w:rsid w:val="003C0472"/>
    <w:rsid w:val="003C11E2"/>
    <w:rsid w:val="003C14A7"/>
    <w:rsid w:val="003C1512"/>
    <w:rsid w:val="003C19DE"/>
    <w:rsid w:val="003C1E80"/>
    <w:rsid w:val="003C21FC"/>
    <w:rsid w:val="003C23B9"/>
    <w:rsid w:val="003C252A"/>
    <w:rsid w:val="003C2935"/>
    <w:rsid w:val="003C2C67"/>
    <w:rsid w:val="003C2D58"/>
    <w:rsid w:val="003C2FE1"/>
    <w:rsid w:val="003C390B"/>
    <w:rsid w:val="003C3A9A"/>
    <w:rsid w:val="003C46D5"/>
    <w:rsid w:val="003C479E"/>
    <w:rsid w:val="003C4D8D"/>
    <w:rsid w:val="003C4DAB"/>
    <w:rsid w:val="003C52D1"/>
    <w:rsid w:val="003C534F"/>
    <w:rsid w:val="003C58AB"/>
    <w:rsid w:val="003C5EA2"/>
    <w:rsid w:val="003C62A1"/>
    <w:rsid w:val="003C647A"/>
    <w:rsid w:val="003C66FB"/>
    <w:rsid w:val="003C7207"/>
    <w:rsid w:val="003C7514"/>
    <w:rsid w:val="003C7F16"/>
    <w:rsid w:val="003D086E"/>
    <w:rsid w:val="003D0AF2"/>
    <w:rsid w:val="003D26E9"/>
    <w:rsid w:val="003D3A11"/>
    <w:rsid w:val="003D46FC"/>
    <w:rsid w:val="003D4740"/>
    <w:rsid w:val="003D58EC"/>
    <w:rsid w:val="003D5BA7"/>
    <w:rsid w:val="003D6ECA"/>
    <w:rsid w:val="003D700B"/>
    <w:rsid w:val="003D71FE"/>
    <w:rsid w:val="003D750F"/>
    <w:rsid w:val="003E076B"/>
    <w:rsid w:val="003E092C"/>
    <w:rsid w:val="003E1B64"/>
    <w:rsid w:val="003E1F95"/>
    <w:rsid w:val="003E2C84"/>
    <w:rsid w:val="003E2D30"/>
    <w:rsid w:val="003E2D4C"/>
    <w:rsid w:val="003E301C"/>
    <w:rsid w:val="003E3755"/>
    <w:rsid w:val="003E3A58"/>
    <w:rsid w:val="003E3BE8"/>
    <w:rsid w:val="003E46AF"/>
    <w:rsid w:val="003E4F2B"/>
    <w:rsid w:val="003E58CE"/>
    <w:rsid w:val="003E5F1D"/>
    <w:rsid w:val="003E64CB"/>
    <w:rsid w:val="003E64E0"/>
    <w:rsid w:val="003E6850"/>
    <w:rsid w:val="003E68A3"/>
    <w:rsid w:val="003E6BFB"/>
    <w:rsid w:val="003E7028"/>
    <w:rsid w:val="003E7377"/>
    <w:rsid w:val="003E769A"/>
    <w:rsid w:val="003E7AD7"/>
    <w:rsid w:val="003E7CBD"/>
    <w:rsid w:val="003E7EE4"/>
    <w:rsid w:val="003F0257"/>
    <w:rsid w:val="003F0375"/>
    <w:rsid w:val="003F0D67"/>
    <w:rsid w:val="003F1F9E"/>
    <w:rsid w:val="003F2153"/>
    <w:rsid w:val="003F258F"/>
    <w:rsid w:val="003F285B"/>
    <w:rsid w:val="003F2CDA"/>
    <w:rsid w:val="003F2DE8"/>
    <w:rsid w:val="003F44A2"/>
    <w:rsid w:val="003F4668"/>
    <w:rsid w:val="003F4F1F"/>
    <w:rsid w:val="003F5458"/>
    <w:rsid w:val="003F6290"/>
    <w:rsid w:val="003F66F9"/>
    <w:rsid w:val="003F6977"/>
    <w:rsid w:val="003F6A69"/>
    <w:rsid w:val="003F7282"/>
    <w:rsid w:val="003F7564"/>
    <w:rsid w:val="003F77F2"/>
    <w:rsid w:val="003F78BD"/>
    <w:rsid w:val="003F7E78"/>
    <w:rsid w:val="0040022B"/>
    <w:rsid w:val="00400773"/>
    <w:rsid w:val="00400BA5"/>
    <w:rsid w:val="00400E31"/>
    <w:rsid w:val="00401362"/>
    <w:rsid w:val="0040221A"/>
    <w:rsid w:val="00402978"/>
    <w:rsid w:val="00402A4D"/>
    <w:rsid w:val="00402B96"/>
    <w:rsid w:val="00402E2F"/>
    <w:rsid w:val="00403267"/>
    <w:rsid w:val="00403A50"/>
    <w:rsid w:val="00404334"/>
    <w:rsid w:val="00404644"/>
    <w:rsid w:val="0040477D"/>
    <w:rsid w:val="00404829"/>
    <w:rsid w:val="00404DAC"/>
    <w:rsid w:val="004056BB"/>
    <w:rsid w:val="00405BC2"/>
    <w:rsid w:val="00406656"/>
    <w:rsid w:val="0040685B"/>
    <w:rsid w:val="00406C55"/>
    <w:rsid w:val="0040713F"/>
    <w:rsid w:val="004076E8"/>
    <w:rsid w:val="004077C4"/>
    <w:rsid w:val="00407B9E"/>
    <w:rsid w:val="00407E55"/>
    <w:rsid w:val="00407F12"/>
    <w:rsid w:val="0041002F"/>
    <w:rsid w:val="00410354"/>
    <w:rsid w:val="00410817"/>
    <w:rsid w:val="00410B6D"/>
    <w:rsid w:val="0041170D"/>
    <w:rsid w:val="004120E4"/>
    <w:rsid w:val="00412202"/>
    <w:rsid w:val="0041290B"/>
    <w:rsid w:val="004132C2"/>
    <w:rsid w:val="00413B53"/>
    <w:rsid w:val="00413C96"/>
    <w:rsid w:val="004143AD"/>
    <w:rsid w:val="00414982"/>
    <w:rsid w:val="00415667"/>
    <w:rsid w:val="0041598A"/>
    <w:rsid w:val="00415C10"/>
    <w:rsid w:val="0041638B"/>
    <w:rsid w:val="00416627"/>
    <w:rsid w:val="0041713E"/>
    <w:rsid w:val="004171E8"/>
    <w:rsid w:val="0041726D"/>
    <w:rsid w:val="00417D3A"/>
    <w:rsid w:val="004211B1"/>
    <w:rsid w:val="00421559"/>
    <w:rsid w:val="0042158B"/>
    <w:rsid w:val="00421BAA"/>
    <w:rsid w:val="00421BD9"/>
    <w:rsid w:val="004227E7"/>
    <w:rsid w:val="00422934"/>
    <w:rsid w:val="00422F81"/>
    <w:rsid w:val="00423375"/>
    <w:rsid w:val="0042389A"/>
    <w:rsid w:val="0042421C"/>
    <w:rsid w:val="004242AB"/>
    <w:rsid w:val="0042461B"/>
    <w:rsid w:val="004246BB"/>
    <w:rsid w:val="0042485F"/>
    <w:rsid w:val="00424D77"/>
    <w:rsid w:val="00424DAF"/>
    <w:rsid w:val="004255A8"/>
    <w:rsid w:val="004257EE"/>
    <w:rsid w:val="004259FB"/>
    <w:rsid w:val="00425F13"/>
    <w:rsid w:val="00426B89"/>
    <w:rsid w:val="00426EC8"/>
    <w:rsid w:val="00427CD0"/>
    <w:rsid w:val="0043021B"/>
    <w:rsid w:val="0043040C"/>
    <w:rsid w:val="00430B7D"/>
    <w:rsid w:val="004311F1"/>
    <w:rsid w:val="00431509"/>
    <w:rsid w:val="00431921"/>
    <w:rsid w:val="00432432"/>
    <w:rsid w:val="00432A78"/>
    <w:rsid w:val="00433A45"/>
    <w:rsid w:val="004344C2"/>
    <w:rsid w:val="004346C0"/>
    <w:rsid w:val="00434907"/>
    <w:rsid w:val="00434C4B"/>
    <w:rsid w:val="00434D10"/>
    <w:rsid w:val="00434DED"/>
    <w:rsid w:val="00434FDF"/>
    <w:rsid w:val="0043530D"/>
    <w:rsid w:val="004356E6"/>
    <w:rsid w:val="00435875"/>
    <w:rsid w:val="00435E1C"/>
    <w:rsid w:val="00436678"/>
    <w:rsid w:val="00436D0F"/>
    <w:rsid w:val="00436DB7"/>
    <w:rsid w:val="004375D4"/>
    <w:rsid w:val="00437D40"/>
    <w:rsid w:val="004401BF"/>
    <w:rsid w:val="00440EB7"/>
    <w:rsid w:val="00441166"/>
    <w:rsid w:val="00441AA2"/>
    <w:rsid w:val="00441CC6"/>
    <w:rsid w:val="00441EDF"/>
    <w:rsid w:val="00442654"/>
    <w:rsid w:val="004426E2"/>
    <w:rsid w:val="00442846"/>
    <w:rsid w:val="00442C85"/>
    <w:rsid w:val="0044308E"/>
    <w:rsid w:val="004432B2"/>
    <w:rsid w:val="0044373D"/>
    <w:rsid w:val="00443F15"/>
    <w:rsid w:val="00444536"/>
    <w:rsid w:val="00444892"/>
    <w:rsid w:val="004458D7"/>
    <w:rsid w:val="00445F7A"/>
    <w:rsid w:val="0044721F"/>
    <w:rsid w:val="0044743D"/>
    <w:rsid w:val="004474C7"/>
    <w:rsid w:val="00447869"/>
    <w:rsid w:val="00447975"/>
    <w:rsid w:val="004501B5"/>
    <w:rsid w:val="0045033F"/>
    <w:rsid w:val="0045063B"/>
    <w:rsid w:val="004506FF"/>
    <w:rsid w:val="00450D08"/>
    <w:rsid w:val="00450E22"/>
    <w:rsid w:val="004513F1"/>
    <w:rsid w:val="00451DE6"/>
    <w:rsid w:val="0045245F"/>
    <w:rsid w:val="004532C0"/>
    <w:rsid w:val="004534D6"/>
    <w:rsid w:val="00453C18"/>
    <w:rsid w:val="00453CB6"/>
    <w:rsid w:val="00453E17"/>
    <w:rsid w:val="00454308"/>
    <w:rsid w:val="00454EDE"/>
    <w:rsid w:val="004559C0"/>
    <w:rsid w:val="0045643F"/>
    <w:rsid w:val="00456BDC"/>
    <w:rsid w:val="00456C27"/>
    <w:rsid w:val="00456E69"/>
    <w:rsid w:val="00456F04"/>
    <w:rsid w:val="00456F62"/>
    <w:rsid w:val="00456F8E"/>
    <w:rsid w:val="004571FA"/>
    <w:rsid w:val="004572AF"/>
    <w:rsid w:val="004575C2"/>
    <w:rsid w:val="00457813"/>
    <w:rsid w:val="00457BDB"/>
    <w:rsid w:val="00457EDE"/>
    <w:rsid w:val="004607F1"/>
    <w:rsid w:val="00460858"/>
    <w:rsid w:val="00461421"/>
    <w:rsid w:val="0046238B"/>
    <w:rsid w:val="00462802"/>
    <w:rsid w:val="004643D6"/>
    <w:rsid w:val="004648AD"/>
    <w:rsid w:val="00464B7B"/>
    <w:rsid w:val="004654CD"/>
    <w:rsid w:val="00465E15"/>
    <w:rsid w:val="0046617F"/>
    <w:rsid w:val="004666B1"/>
    <w:rsid w:val="00466AB9"/>
    <w:rsid w:val="00467BCD"/>
    <w:rsid w:val="00467C59"/>
    <w:rsid w:val="004701CD"/>
    <w:rsid w:val="0047021E"/>
    <w:rsid w:val="004709E1"/>
    <w:rsid w:val="00470C61"/>
    <w:rsid w:val="00470CBF"/>
    <w:rsid w:val="00470D90"/>
    <w:rsid w:val="00470E9B"/>
    <w:rsid w:val="004713BE"/>
    <w:rsid w:val="00471C6E"/>
    <w:rsid w:val="00472283"/>
    <w:rsid w:val="0047278A"/>
    <w:rsid w:val="00472C1F"/>
    <w:rsid w:val="00473255"/>
    <w:rsid w:val="00473678"/>
    <w:rsid w:val="00473F25"/>
    <w:rsid w:val="0047453C"/>
    <w:rsid w:val="00474758"/>
    <w:rsid w:val="00474A82"/>
    <w:rsid w:val="0047553D"/>
    <w:rsid w:val="004756BA"/>
    <w:rsid w:val="004756F1"/>
    <w:rsid w:val="00475885"/>
    <w:rsid w:val="00475C0D"/>
    <w:rsid w:val="00475EAB"/>
    <w:rsid w:val="00475F41"/>
    <w:rsid w:val="00476B3A"/>
    <w:rsid w:val="004801A7"/>
    <w:rsid w:val="0048078B"/>
    <w:rsid w:val="0048079D"/>
    <w:rsid w:val="004808A9"/>
    <w:rsid w:val="0048094B"/>
    <w:rsid w:val="00480ADD"/>
    <w:rsid w:val="00480C80"/>
    <w:rsid w:val="0048102B"/>
    <w:rsid w:val="00481314"/>
    <w:rsid w:val="00481C3B"/>
    <w:rsid w:val="0048267A"/>
    <w:rsid w:val="004828B8"/>
    <w:rsid w:val="00482FB4"/>
    <w:rsid w:val="00483233"/>
    <w:rsid w:val="00483348"/>
    <w:rsid w:val="0048381F"/>
    <w:rsid w:val="00483E4A"/>
    <w:rsid w:val="004849C5"/>
    <w:rsid w:val="0048584E"/>
    <w:rsid w:val="00486506"/>
    <w:rsid w:val="00487016"/>
    <w:rsid w:val="004872F8"/>
    <w:rsid w:val="00487499"/>
    <w:rsid w:val="004903B4"/>
    <w:rsid w:val="00490541"/>
    <w:rsid w:val="004909B0"/>
    <w:rsid w:val="004912F3"/>
    <w:rsid w:val="00491D40"/>
    <w:rsid w:val="00492303"/>
    <w:rsid w:val="00492506"/>
    <w:rsid w:val="00493105"/>
    <w:rsid w:val="004935DD"/>
    <w:rsid w:val="00494285"/>
    <w:rsid w:val="00494F91"/>
    <w:rsid w:val="00494FD7"/>
    <w:rsid w:val="00495311"/>
    <w:rsid w:val="00495579"/>
    <w:rsid w:val="00495B03"/>
    <w:rsid w:val="004962B7"/>
    <w:rsid w:val="004962CC"/>
    <w:rsid w:val="004963B6"/>
    <w:rsid w:val="00496524"/>
    <w:rsid w:val="0049671B"/>
    <w:rsid w:val="00496888"/>
    <w:rsid w:val="00496B78"/>
    <w:rsid w:val="00496FFE"/>
    <w:rsid w:val="00497BFC"/>
    <w:rsid w:val="00497FFE"/>
    <w:rsid w:val="004A0134"/>
    <w:rsid w:val="004A109D"/>
    <w:rsid w:val="004A1658"/>
    <w:rsid w:val="004A1C67"/>
    <w:rsid w:val="004A2516"/>
    <w:rsid w:val="004A26E2"/>
    <w:rsid w:val="004A2A79"/>
    <w:rsid w:val="004A30BA"/>
    <w:rsid w:val="004A3540"/>
    <w:rsid w:val="004A367D"/>
    <w:rsid w:val="004A3720"/>
    <w:rsid w:val="004A3790"/>
    <w:rsid w:val="004A47E6"/>
    <w:rsid w:val="004A4911"/>
    <w:rsid w:val="004A4A65"/>
    <w:rsid w:val="004A5276"/>
    <w:rsid w:val="004A58ED"/>
    <w:rsid w:val="004A6766"/>
    <w:rsid w:val="004A68F8"/>
    <w:rsid w:val="004A6F5A"/>
    <w:rsid w:val="004A70F8"/>
    <w:rsid w:val="004A72F8"/>
    <w:rsid w:val="004A75B3"/>
    <w:rsid w:val="004A78D2"/>
    <w:rsid w:val="004A7A7F"/>
    <w:rsid w:val="004A7AF5"/>
    <w:rsid w:val="004A7DC5"/>
    <w:rsid w:val="004B0537"/>
    <w:rsid w:val="004B0539"/>
    <w:rsid w:val="004B13D8"/>
    <w:rsid w:val="004B175E"/>
    <w:rsid w:val="004B19CF"/>
    <w:rsid w:val="004B1C81"/>
    <w:rsid w:val="004B1EE6"/>
    <w:rsid w:val="004B27C5"/>
    <w:rsid w:val="004B33AC"/>
    <w:rsid w:val="004B4097"/>
    <w:rsid w:val="004B508A"/>
    <w:rsid w:val="004B519D"/>
    <w:rsid w:val="004B548D"/>
    <w:rsid w:val="004B560B"/>
    <w:rsid w:val="004B6673"/>
    <w:rsid w:val="004B6C20"/>
    <w:rsid w:val="004B6D22"/>
    <w:rsid w:val="004B6DE0"/>
    <w:rsid w:val="004B769A"/>
    <w:rsid w:val="004B93D3"/>
    <w:rsid w:val="004C0927"/>
    <w:rsid w:val="004C0CA0"/>
    <w:rsid w:val="004C14A5"/>
    <w:rsid w:val="004C158A"/>
    <w:rsid w:val="004C1C01"/>
    <w:rsid w:val="004C1D3C"/>
    <w:rsid w:val="004C26EF"/>
    <w:rsid w:val="004C39EC"/>
    <w:rsid w:val="004C3E84"/>
    <w:rsid w:val="004C3FD3"/>
    <w:rsid w:val="004C40EB"/>
    <w:rsid w:val="004C46AC"/>
    <w:rsid w:val="004C4AF2"/>
    <w:rsid w:val="004C4D3D"/>
    <w:rsid w:val="004C5315"/>
    <w:rsid w:val="004C5F2D"/>
    <w:rsid w:val="004C6244"/>
    <w:rsid w:val="004C7BDB"/>
    <w:rsid w:val="004C7EFB"/>
    <w:rsid w:val="004D04B4"/>
    <w:rsid w:val="004D0C31"/>
    <w:rsid w:val="004D1AA6"/>
    <w:rsid w:val="004D1B66"/>
    <w:rsid w:val="004D1CEC"/>
    <w:rsid w:val="004D205D"/>
    <w:rsid w:val="004D2232"/>
    <w:rsid w:val="004D2D92"/>
    <w:rsid w:val="004D3A7B"/>
    <w:rsid w:val="004D3B08"/>
    <w:rsid w:val="004D3F43"/>
    <w:rsid w:val="004D3FC2"/>
    <w:rsid w:val="004D40B8"/>
    <w:rsid w:val="004D4307"/>
    <w:rsid w:val="004D5BEE"/>
    <w:rsid w:val="004D5E02"/>
    <w:rsid w:val="004D6341"/>
    <w:rsid w:val="004D66B2"/>
    <w:rsid w:val="004D6BD6"/>
    <w:rsid w:val="004D6E9D"/>
    <w:rsid w:val="004E03EA"/>
    <w:rsid w:val="004E0579"/>
    <w:rsid w:val="004E0628"/>
    <w:rsid w:val="004E13D1"/>
    <w:rsid w:val="004E148B"/>
    <w:rsid w:val="004E15FA"/>
    <w:rsid w:val="004E19B0"/>
    <w:rsid w:val="004E1BEF"/>
    <w:rsid w:val="004E22E9"/>
    <w:rsid w:val="004E29AF"/>
    <w:rsid w:val="004E2CDF"/>
    <w:rsid w:val="004E2EE9"/>
    <w:rsid w:val="004E31A1"/>
    <w:rsid w:val="004E3C3B"/>
    <w:rsid w:val="004E4250"/>
    <w:rsid w:val="004E49DE"/>
    <w:rsid w:val="004E4F83"/>
    <w:rsid w:val="004E5495"/>
    <w:rsid w:val="004E58C1"/>
    <w:rsid w:val="004E58F6"/>
    <w:rsid w:val="004E6A21"/>
    <w:rsid w:val="004E7089"/>
    <w:rsid w:val="004E75A9"/>
    <w:rsid w:val="004E7E04"/>
    <w:rsid w:val="004F0085"/>
    <w:rsid w:val="004F077C"/>
    <w:rsid w:val="004F09B3"/>
    <w:rsid w:val="004F0CAE"/>
    <w:rsid w:val="004F16EB"/>
    <w:rsid w:val="004F1D1E"/>
    <w:rsid w:val="004F23C8"/>
    <w:rsid w:val="004F2B21"/>
    <w:rsid w:val="004F346E"/>
    <w:rsid w:val="004F34AB"/>
    <w:rsid w:val="004F37F9"/>
    <w:rsid w:val="004F3E17"/>
    <w:rsid w:val="004F48B0"/>
    <w:rsid w:val="004F4B53"/>
    <w:rsid w:val="004F4D4E"/>
    <w:rsid w:val="004F4F01"/>
    <w:rsid w:val="004F53CD"/>
    <w:rsid w:val="004F5562"/>
    <w:rsid w:val="004F5D2E"/>
    <w:rsid w:val="004F5DC0"/>
    <w:rsid w:val="004F6151"/>
    <w:rsid w:val="004F6908"/>
    <w:rsid w:val="004F6AA0"/>
    <w:rsid w:val="005009BE"/>
    <w:rsid w:val="00500B01"/>
    <w:rsid w:val="005016A5"/>
    <w:rsid w:val="00501739"/>
    <w:rsid w:val="005018C0"/>
    <w:rsid w:val="00504037"/>
    <w:rsid w:val="0050502B"/>
    <w:rsid w:val="00505118"/>
    <w:rsid w:val="00505C1E"/>
    <w:rsid w:val="005062FC"/>
    <w:rsid w:val="005066E7"/>
    <w:rsid w:val="00506F99"/>
    <w:rsid w:val="00507035"/>
    <w:rsid w:val="005076AE"/>
    <w:rsid w:val="00510FD8"/>
    <w:rsid w:val="0051110A"/>
    <w:rsid w:val="0051231C"/>
    <w:rsid w:val="0051259D"/>
    <w:rsid w:val="005125F9"/>
    <w:rsid w:val="00512A8E"/>
    <w:rsid w:val="005131AB"/>
    <w:rsid w:val="00513505"/>
    <w:rsid w:val="00513C26"/>
    <w:rsid w:val="00515825"/>
    <w:rsid w:val="00515DD1"/>
    <w:rsid w:val="00516F91"/>
    <w:rsid w:val="005179A4"/>
    <w:rsid w:val="00517A2D"/>
    <w:rsid w:val="00517B61"/>
    <w:rsid w:val="00520AA8"/>
    <w:rsid w:val="0052125E"/>
    <w:rsid w:val="00521408"/>
    <w:rsid w:val="005214E3"/>
    <w:rsid w:val="0052153F"/>
    <w:rsid w:val="005216AD"/>
    <w:rsid w:val="0052181C"/>
    <w:rsid w:val="00521D36"/>
    <w:rsid w:val="00521F70"/>
    <w:rsid w:val="00522048"/>
    <w:rsid w:val="00523111"/>
    <w:rsid w:val="00523240"/>
    <w:rsid w:val="005233EC"/>
    <w:rsid w:val="00523D16"/>
    <w:rsid w:val="00524028"/>
    <w:rsid w:val="005248A0"/>
    <w:rsid w:val="00524D52"/>
    <w:rsid w:val="0052526E"/>
    <w:rsid w:val="005256D5"/>
    <w:rsid w:val="005258EA"/>
    <w:rsid w:val="00526294"/>
    <w:rsid w:val="00526BA8"/>
    <w:rsid w:val="00527182"/>
    <w:rsid w:val="00527EC0"/>
    <w:rsid w:val="00530245"/>
    <w:rsid w:val="00530355"/>
    <w:rsid w:val="005309B9"/>
    <w:rsid w:val="00531356"/>
    <w:rsid w:val="00531521"/>
    <w:rsid w:val="00531C3F"/>
    <w:rsid w:val="00531E06"/>
    <w:rsid w:val="00531E7D"/>
    <w:rsid w:val="00532485"/>
    <w:rsid w:val="00532E33"/>
    <w:rsid w:val="005331FE"/>
    <w:rsid w:val="005335D2"/>
    <w:rsid w:val="00534062"/>
    <w:rsid w:val="00534087"/>
    <w:rsid w:val="005343F1"/>
    <w:rsid w:val="005354CE"/>
    <w:rsid w:val="005355E1"/>
    <w:rsid w:val="005356EA"/>
    <w:rsid w:val="0053581F"/>
    <w:rsid w:val="005358F8"/>
    <w:rsid w:val="00535A43"/>
    <w:rsid w:val="00536B5D"/>
    <w:rsid w:val="00536C3A"/>
    <w:rsid w:val="0053702D"/>
    <w:rsid w:val="005372C6"/>
    <w:rsid w:val="00537F81"/>
    <w:rsid w:val="00540500"/>
    <w:rsid w:val="00540ABD"/>
    <w:rsid w:val="005416FB"/>
    <w:rsid w:val="00541784"/>
    <w:rsid w:val="00541ED3"/>
    <w:rsid w:val="00542087"/>
    <w:rsid w:val="00542457"/>
    <w:rsid w:val="00543632"/>
    <w:rsid w:val="005436A6"/>
    <w:rsid w:val="00543E21"/>
    <w:rsid w:val="00544156"/>
    <w:rsid w:val="005443F1"/>
    <w:rsid w:val="0054460D"/>
    <w:rsid w:val="0054581D"/>
    <w:rsid w:val="00545880"/>
    <w:rsid w:val="005458B3"/>
    <w:rsid w:val="00545E35"/>
    <w:rsid w:val="00546A2B"/>
    <w:rsid w:val="00546CBA"/>
    <w:rsid w:val="00547669"/>
    <w:rsid w:val="00547BF9"/>
    <w:rsid w:val="00547D22"/>
    <w:rsid w:val="00550959"/>
    <w:rsid w:val="0055189E"/>
    <w:rsid w:val="005521C2"/>
    <w:rsid w:val="00552203"/>
    <w:rsid w:val="0055225C"/>
    <w:rsid w:val="0055286B"/>
    <w:rsid w:val="00552F4D"/>
    <w:rsid w:val="00552FA5"/>
    <w:rsid w:val="00553792"/>
    <w:rsid w:val="00553886"/>
    <w:rsid w:val="00553E72"/>
    <w:rsid w:val="0055428A"/>
    <w:rsid w:val="0055447F"/>
    <w:rsid w:val="00554739"/>
    <w:rsid w:val="00554F76"/>
    <w:rsid w:val="00555E70"/>
    <w:rsid w:val="005560BB"/>
    <w:rsid w:val="00556353"/>
    <w:rsid w:val="00556EAA"/>
    <w:rsid w:val="005572ED"/>
    <w:rsid w:val="00557420"/>
    <w:rsid w:val="00557C6D"/>
    <w:rsid w:val="00561A53"/>
    <w:rsid w:val="00562205"/>
    <w:rsid w:val="00562895"/>
    <w:rsid w:val="00562918"/>
    <w:rsid w:val="00562A63"/>
    <w:rsid w:val="00563404"/>
    <w:rsid w:val="0056342C"/>
    <w:rsid w:val="005635BC"/>
    <w:rsid w:val="00563F58"/>
    <w:rsid w:val="00564467"/>
    <w:rsid w:val="0056476F"/>
    <w:rsid w:val="005648F2"/>
    <w:rsid w:val="00565226"/>
    <w:rsid w:val="00565F5E"/>
    <w:rsid w:val="00566149"/>
    <w:rsid w:val="00566681"/>
    <w:rsid w:val="00566F04"/>
    <w:rsid w:val="00567BBD"/>
    <w:rsid w:val="00567D06"/>
    <w:rsid w:val="00570066"/>
    <w:rsid w:val="0057028C"/>
    <w:rsid w:val="00570641"/>
    <w:rsid w:val="00570A43"/>
    <w:rsid w:val="0057165A"/>
    <w:rsid w:val="00571AD9"/>
    <w:rsid w:val="0057259A"/>
    <w:rsid w:val="0057293D"/>
    <w:rsid w:val="00572B22"/>
    <w:rsid w:val="00573470"/>
    <w:rsid w:val="00573B28"/>
    <w:rsid w:val="005743F2"/>
    <w:rsid w:val="0057464B"/>
    <w:rsid w:val="0057522F"/>
    <w:rsid w:val="005755F5"/>
    <w:rsid w:val="00575A98"/>
    <w:rsid w:val="00576649"/>
    <w:rsid w:val="00576C03"/>
    <w:rsid w:val="00576F2A"/>
    <w:rsid w:val="005770BF"/>
    <w:rsid w:val="00577536"/>
    <w:rsid w:val="00580136"/>
    <w:rsid w:val="00580164"/>
    <w:rsid w:val="00580EF2"/>
    <w:rsid w:val="00581446"/>
    <w:rsid w:val="00581AD3"/>
    <w:rsid w:val="00581CC1"/>
    <w:rsid w:val="00581DE9"/>
    <w:rsid w:val="00582BFE"/>
    <w:rsid w:val="00582F4B"/>
    <w:rsid w:val="00582FC0"/>
    <w:rsid w:val="005831C8"/>
    <w:rsid w:val="005833B9"/>
    <w:rsid w:val="00583591"/>
    <w:rsid w:val="00583DD7"/>
    <w:rsid w:val="0058400E"/>
    <w:rsid w:val="00584172"/>
    <w:rsid w:val="00584274"/>
    <w:rsid w:val="00584904"/>
    <w:rsid w:val="0058526E"/>
    <w:rsid w:val="005852F3"/>
    <w:rsid w:val="005856CD"/>
    <w:rsid w:val="00585A60"/>
    <w:rsid w:val="005861D0"/>
    <w:rsid w:val="00586239"/>
    <w:rsid w:val="00586288"/>
    <w:rsid w:val="00586360"/>
    <w:rsid w:val="005863AE"/>
    <w:rsid w:val="00586532"/>
    <w:rsid w:val="005865FA"/>
    <w:rsid w:val="005868AD"/>
    <w:rsid w:val="00586ACB"/>
    <w:rsid w:val="00587753"/>
    <w:rsid w:val="00587847"/>
    <w:rsid w:val="00587917"/>
    <w:rsid w:val="00587C6F"/>
    <w:rsid w:val="00587CDA"/>
    <w:rsid w:val="005900F6"/>
    <w:rsid w:val="005901A2"/>
    <w:rsid w:val="005901C0"/>
    <w:rsid w:val="00590D45"/>
    <w:rsid w:val="0059135E"/>
    <w:rsid w:val="00591A24"/>
    <w:rsid w:val="00591FA8"/>
    <w:rsid w:val="00592637"/>
    <w:rsid w:val="00592ADD"/>
    <w:rsid w:val="00593EE2"/>
    <w:rsid w:val="005942F0"/>
    <w:rsid w:val="00594693"/>
    <w:rsid w:val="005946AA"/>
    <w:rsid w:val="00594A3E"/>
    <w:rsid w:val="00594B12"/>
    <w:rsid w:val="00594B9B"/>
    <w:rsid w:val="00595190"/>
    <w:rsid w:val="00595706"/>
    <w:rsid w:val="00595822"/>
    <w:rsid w:val="0059590F"/>
    <w:rsid w:val="00595C94"/>
    <w:rsid w:val="0059605C"/>
    <w:rsid w:val="00596577"/>
    <w:rsid w:val="005965F9"/>
    <w:rsid w:val="00596723"/>
    <w:rsid w:val="00596E4E"/>
    <w:rsid w:val="005975F3"/>
    <w:rsid w:val="00597BB6"/>
    <w:rsid w:val="005A0663"/>
    <w:rsid w:val="005A0745"/>
    <w:rsid w:val="005A0946"/>
    <w:rsid w:val="005A0C52"/>
    <w:rsid w:val="005A1951"/>
    <w:rsid w:val="005A1B10"/>
    <w:rsid w:val="005A24A6"/>
    <w:rsid w:val="005A29A2"/>
    <w:rsid w:val="005A29E1"/>
    <w:rsid w:val="005A29ED"/>
    <w:rsid w:val="005A2E14"/>
    <w:rsid w:val="005A318C"/>
    <w:rsid w:val="005A3776"/>
    <w:rsid w:val="005A3C87"/>
    <w:rsid w:val="005A3F0E"/>
    <w:rsid w:val="005A41B3"/>
    <w:rsid w:val="005A45A4"/>
    <w:rsid w:val="005A4C49"/>
    <w:rsid w:val="005A50C7"/>
    <w:rsid w:val="005A52B8"/>
    <w:rsid w:val="005A52C3"/>
    <w:rsid w:val="005A5A6D"/>
    <w:rsid w:val="005A6481"/>
    <w:rsid w:val="005A64E0"/>
    <w:rsid w:val="005A6CE9"/>
    <w:rsid w:val="005A6DCA"/>
    <w:rsid w:val="005A7083"/>
    <w:rsid w:val="005A7331"/>
    <w:rsid w:val="005A7519"/>
    <w:rsid w:val="005B13EE"/>
    <w:rsid w:val="005B20A0"/>
    <w:rsid w:val="005B2180"/>
    <w:rsid w:val="005B277A"/>
    <w:rsid w:val="005B2AC4"/>
    <w:rsid w:val="005B36AA"/>
    <w:rsid w:val="005B3A23"/>
    <w:rsid w:val="005B3A6F"/>
    <w:rsid w:val="005B4149"/>
    <w:rsid w:val="005B43AE"/>
    <w:rsid w:val="005B4B16"/>
    <w:rsid w:val="005B4B4C"/>
    <w:rsid w:val="005B4E15"/>
    <w:rsid w:val="005B5006"/>
    <w:rsid w:val="005B544F"/>
    <w:rsid w:val="005B61CE"/>
    <w:rsid w:val="005B6454"/>
    <w:rsid w:val="005B6497"/>
    <w:rsid w:val="005B6581"/>
    <w:rsid w:val="005B6B12"/>
    <w:rsid w:val="005B6D39"/>
    <w:rsid w:val="005B720A"/>
    <w:rsid w:val="005B72DC"/>
    <w:rsid w:val="005B757F"/>
    <w:rsid w:val="005B7BC4"/>
    <w:rsid w:val="005C0FCD"/>
    <w:rsid w:val="005C1443"/>
    <w:rsid w:val="005C1570"/>
    <w:rsid w:val="005C16BE"/>
    <w:rsid w:val="005C17E7"/>
    <w:rsid w:val="005C1A64"/>
    <w:rsid w:val="005C1D0B"/>
    <w:rsid w:val="005C21DA"/>
    <w:rsid w:val="005C26A0"/>
    <w:rsid w:val="005C29D1"/>
    <w:rsid w:val="005C29EA"/>
    <w:rsid w:val="005C2F82"/>
    <w:rsid w:val="005C30B9"/>
    <w:rsid w:val="005C36D6"/>
    <w:rsid w:val="005C39AB"/>
    <w:rsid w:val="005C3ECE"/>
    <w:rsid w:val="005C4C1E"/>
    <w:rsid w:val="005C50DA"/>
    <w:rsid w:val="005C52E9"/>
    <w:rsid w:val="005C5547"/>
    <w:rsid w:val="005C55CC"/>
    <w:rsid w:val="005C5850"/>
    <w:rsid w:val="005C5DD3"/>
    <w:rsid w:val="005C661D"/>
    <w:rsid w:val="005C7D8F"/>
    <w:rsid w:val="005D0177"/>
    <w:rsid w:val="005D01CC"/>
    <w:rsid w:val="005D0826"/>
    <w:rsid w:val="005D0C55"/>
    <w:rsid w:val="005D0F5B"/>
    <w:rsid w:val="005D13AE"/>
    <w:rsid w:val="005D17C8"/>
    <w:rsid w:val="005D1B95"/>
    <w:rsid w:val="005D2BB3"/>
    <w:rsid w:val="005D2C52"/>
    <w:rsid w:val="005D313F"/>
    <w:rsid w:val="005D3B08"/>
    <w:rsid w:val="005D3FA6"/>
    <w:rsid w:val="005D464F"/>
    <w:rsid w:val="005D47A6"/>
    <w:rsid w:val="005D49BD"/>
    <w:rsid w:val="005D4B16"/>
    <w:rsid w:val="005D4E8A"/>
    <w:rsid w:val="005D5C53"/>
    <w:rsid w:val="005D63F2"/>
    <w:rsid w:val="005D6871"/>
    <w:rsid w:val="005D6D38"/>
    <w:rsid w:val="005D6DA0"/>
    <w:rsid w:val="005D7D68"/>
    <w:rsid w:val="005E08C3"/>
    <w:rsid w:val="005E0A2F"/>
    <w:rsid w:val="005E1488"/>
    <w:rsid w:val="005E16F9"/>
    <w:rsid w:val="005E1C61"/>
    <w:rsid w:val="005E2513"/>
    <w:rsid w:val="005E3048"/>
    <w:rsid w:val="005E348A"/>
    <w:rsid w:val="005E374A"/>
    <w:rsid w:val="005E434E"/>
    <w:rsid w:val="005E43C7"/>
    <w:rsid w:val="005E4562"/>
    <w:rsid w:val="005E4FF2"/>
    <w:rsid w:val="005E51BE"/>
    <w:rsid w:val="005E5243"/>
    <w:rsid w:val="005E55A4"/>
    <w:rsid w:val="005E5776"/>
    <w:rsid w:val="005E578C"/>
    <w:rsid w:val="005E5CBD"/>
    <w:rsid w:val="005E6189"/>
    <w:rsid w:val="005F019A"/>
    <w:rsid w:val="005F071B"/>
    <w:rsid w:val="005F0A40"/>
    <w:rsid w:val="005F0AA1"/>
    <w:rsid w:val="005F113D"/>
    <w:rsid w:val="005F1560"/>
    <w:rsid w:val="005F1874"/>
    <w:rsid w:val="005F1AD4"/>
    <w:rsid w:val="005F2345"/>
    <w:rsid w:val="005F236A"/>
    <w:rsid w:val="005F2388"/>
    <w:rsid w:val="005F23AD"/>
    <w:rsid w:val="005F2DEA"/>
    <w:rsid w:val="005F2FA4"/>
    <w:rsid w:val="005F2FF3"/>
    <w:rsid w:val="005F32CD"/>
    <w:rsid w:val="005F3316"/>
    <w:rsid w:val="005F37B6"/>
    <w:rsid w:val="005F3931"/>
    <w:rsid w:val="005F3945"/>
    <w:rsid w:val="005F39D2"/>
    <w:rsid w:val="005F44D5"/>
    <w:rsid w:val="005F45F5"/>
    <w:rsid w:val="005F47E4"/>
    <w:rsid w:val="005F47E5"/>
    <w:rsid w:val="005F4A42"/>
    <w:rsid w:val="005F4DCA"/>
    <w:rsid w:val="005F5856"/>
    <w:rsid w:val="005F5AB6"/>
    <w:rsid w:val="005F5D9D"/>
    <w:rsid w:val="005F5F9E"/>
    <w:rsid w:val="005F690F"/>
    <w:rsid w:val="005F77FA"/>
    <w:rsid w:val="005F7DCE"/>
    <w:rsid w:val="006002D5"/>
    <w:rsid w:val="006002E0"/>
    <w:rsid w:val="00600B54"/>
    <w:rsid w:val="00601313"/>
    <w:rsid w:val="006026CC"/>
    <w:rsid w:val="00602DB8"/>
    <w:rsid w:val="00602F56"/>
    <w:rsid w:val="00603017"/>
    <w:rsid w:val="006033D8"/>
    <w:rsid w:val="006038D6"/>
    <w:rsid w:val="00603C71"/>
    <w:rsid w:val="00604542"/>
    <w:rsid w:val="00604A7C"/>
    <w:rsid w:val="0060531E"/>
    <w:rsid w:val="006055AD"/>
    <w:rsid w:val="0060664D"/>
    <w:rsid w:val="00607C0D"/>
    <w:rsid w:val="00607D50"/>
    <w:rsid w:val="006102BE"/>
    <w:rsid w:val="00610435"/>
    <w:rsid w:val="00610CD5"/>
    <w:rsid w:val="00610FA4"/>
    <w:rsid w:val="00611FB6"/>
    <w:rsid w:val="0061216C"/>
    <w:rsid w:val="006125FE"/>
    <w:rsid w:val="00612852"/>
    <w:rsid w:val="006129F7"/>
    <w:rsid w:val="00612BBF"/>
    <w:rsid w:val="006131A0"/>
    <w:rsid w:val="006139D0"/>
    <w:rsid w:val="00613AF2"/>
    <w:rsid w:val="00614569"/>
    <w:rsid w:val="00614F40"/>
    <w:rsid w:val="0061503D"/>
    <w:rsid w:val="00615190"/>
    <w:rsid w:val="00615873"/>
    <w:rsid w:val="00615E8A"/>
    <w:rsid w:val="00617599"/>
    <w:rsid w:val="00617CE0"/>
    <w:rsid w:val="00620C98"/>
    <w:rsid w:val="00620D79"/>
    <w:rsid w:val="00620F88"/>
    <w:rsid w:val="006215D5"/>
    <w:rsid w:val="006217B7"/>
    <w:rsid w:val="00622BE9"/>
    <w:rsid w:val="00622F0A"/>
    <w:rsid w:val="00623607"/>
    <w:rsid w:val="0062360E"/>
    <w:rsid w:val="00623900"/>
    <w:rsid w:val="00623BB1"/>
    <w:rsid w:val="00623D37"/>
    <w:rsid w:val="00624392"/>
    <w:rsid w:val="006255B4"/>
    <w:rsid w:val="00625702"/>
    <w:rsid w:val="0062581A"/>
    <w:rsid w:val="00626039"/>
    <w:rsid w:val="006263E3"/>
    <w:rsid w:val="00626A7D"/>
    <w:rsid w:val="00626B17"/>
    <w:rsid w:val="00627213"/>
    <w:rsid w:val="00627278"/>
    <w:rsid w:val="0062789F"/>
    <w:rsid w:val="00627A25"/>
    <w:rsid w:val="00627AF2"/>
    <w:rsid w:val="00627DB6"/>
    <w:rsid w:val="00627FFE"/>
    <w:rsid w:val="0063014F"/>
    <w:rsid w:val="00630379"/>
    <w:rsid w:val="00630FC5"/>
    <w:rsid w:val="006317E0"/>
    <w:rsid w:val="00631B16"/>
    <w:rsid w:val="0063247E"/>
    <w:rsid w:val="00632A00"/>
    <w:rsid w:val="00633288"/>
    <w:rsid w:val="006337E7"/>
    <w:rsid w:val="006340C0"/>
    <w:rsid w:val="0063450D"/>
    <w:rsid w:val="0063495F"/>
    <w:rsid w:val="00634965"/>
    <w:rsid w:val="00634B72"/>
    <w:rsid w:val="006351D5"/>
    <w:rsid w:val="00635284"/>
    <w:rsid w:val="00635B4E"/>
    <w:rsid w:val="00635C4A"/>
    <w:rsid w:val="006361C5"/>
    <w:rsid w:val="00636A79"/>
    <w:rsid w:val="00636BB7"/>
    <w:rsid w:val="00636C99"/>
    <w:rsid w:val="00636F11"/>
    <w:rsid w:val="006370FE"/>
    <w:rsid w:val="00640D2F"/>
    <w:rsid w:val="0064120F"/>
    <w:rsid w:val="00641212"/>
    <w:rsid w:val="00641868"/>
    <w:rsid w:val="00641A79"/>
    <w:rsid w:val="006424B8"/>
    <w:rsid w:val="006427DB"/>
    <w:rsid w:val="00642F8C"/>
    <w:rsid w:val="00643091"/>
    <w:rsid w:val="00643667"/>
    <w:rsid w:val="006441CB"/>
    <w:rsid w:val="0064424C"/>
    <w:rsid w:val="00644C44"/>
    <w:rsid w:val="00644DA1"/>
    <w:rsid w:val="00645095"/>
    <w:rsid w:val="00645BF7"/>
    <w:rsid w:val="00646239"/>
    <w:rsid w:val="00646B18"/>
    <w:rsid w:val="00646B8C"/>
    <w:rsid w:val="00646C65"/>
    <w:rsid w:val="00646C9F"/>
    <w:rsid w:val="00647B60"/>
    <w:rsid w:val="00647C81"/>
    <w:rsid w:val="00650235"/>
    <w:rsid w:val="00651717"/>
    <w:rsid w:val="00651800"/>
    <w:rsid w:val="00651C53"/>
    <w:rsid w:val="00651C6F"/>
    <w:rsid w:val="00651EBC"/>
    <w:rsid w:val="00652848"/>
    <w:rsid w:val="00653A59"/>
    <w:rsid w:val="00654F96"/>
    <w:rsid w:val="0065514C"/>
    <w:rsid w:val="00655489"/>
    <w:rsid w:val="0065638C"/>
    <w:rsid w:val="00656BA0"/>
    <w:rsid w:val="00656CB4"/>
    <w:rsid w:val="006571B3"/>
    <w:rsid w:val="00657C2C"/>
    <w:rsid w:val="006600C2"/>
    <w:rsid w:val="00660EF4"/>
    <w:rsid w:val="00661824"/>
    <w:rsid w:val="00661EB0"/>
    <w:rsid w:val="006620D4"/>
    <w:rsid w:val="00662106"/>
    <w:rsid w:val="006625E2"/>
    <w:rsid w:val="0066291D"/>
    <w:rsid w:val="00662A77"/>
    <w:rsid w:val="00662E0F"/>
    <w:rsid w:val="00663D1E"/>
    <w:rsid w:val="00664129"/>
    <w:rsid w:val="00664AF7"/>
    <w:rsid w:val="00665124"/>
    <w:rsid w:val="00665197"/>
    <w:rsid w:val="006651BB"/>
    <w:rsid w:val="00665503"/>
    <w:rsid w:val="006662F4"/>
    <w:rsid w:val="006663FD"/>
    <w:rsid w:val="00666B3C"/>
    <w:rsid w:val="00666C09"/>
    <w:rsid w:val="006673DF"/>
    <w:rsid w:val="00667485"/>
    <w:rsid w:val="00667912"/>
    <w:rsid w:val="00667DB9"/>
    <w:rsid w:val="006700E3"/>
    <w:rsid w:val="00670D3A"/>
    <w:rsid w:val="00670DD4"/>
    <w:rsid w:val="00670FA2"/>
    <w:rsid w:val="00672243"/>
    <w:rsid w:val="0067307E"/>
    <w:rsid w:val="00673B5D"/>
    <w:rsid w:val="00674A04"/>
    <w:rsid w:val="00674BA2"/>
    <w:rsid w:val="00674D8A"/>
    <w:rsid w:val="00674FAC"/>
    <w:rsid w:val="0067567F"/>
    <w:rsid w:val="00676239"/>
    <w:rsid w:val="00676764"/>
    <w:rsid w:val="006768A7"/>
    <w:rsid w:val="00676D49"/>
    <w:rsid w:val="00676DA4"/>
    <w:rsid w:val="00680753"/>
    <w:rsid w:val="00681249"/>
    <w:rsid w:val="00681435"/>
    <w:rsid w:val="0068237D"/>
    <w:rsid w:val="0068267D"/>
    <w:rsid w:val="00682B12"/>
    <w:rsid w:val="00682BA5"/>
    <w:rsid w:val="006832AA"/>
    <w:rsid w:val="0068386E"/>
    <w:rsid w:val="00683E13"/>
    <w:rsid w:val="006843AE"/>
    <w:rsid w:val="00684813"/>
    <w:rsid w:val="00684874"/>
    <w:rsid w:val="00684B55"/>
    <w:rsid w:val="00684C42"/>
    <w:rsid w:val="0068517E"/>
    <w:rsid w:val="006859C2"/>
    <w:rsid w:val="00687278"/>
    <w:rsid w:val="00687575"/>
    <w:rsid w:val="0069059F"/>
    <w:rsid w:val="006909D3"/>
    <w:rsid w:val="00690D49"/>
    <w:rsid w:val="00691114"/>
    <w:rsid w:val="006915D8"/>
    <w:rsid w:val="00692065"/>
    <w:rsid w:val="0069220C"/>
    <w:rsid w:val="00692D9A"/>
    <w:rsid w:val="00692F6B"/>
    <w:rsid w:val="00693A9C"/>
    <w:rsid w:val="00693BEC"/>
    <w:rsid w:val="00694C57"/>
    <w:rsid w:val="0069524D"/>
    <w:rsid w:val="00695AC2"/>
    <w:rsid w:val="00695CA6"/>
    <w:rsid w:val="0069639C"/>
    <w:rsid w:val="006964AE"/>
    <w:rsid w:val="00696C32"/>
    <w:rsid w:val="00696ED0"/>
    <w:rsid w:val="006974EC"/>
    <w:rsid w:val="006A01C3"/>
    <w:rsid w:val="006A0563"/>
    <w:rsid w:val="006A0767"/>
    <w:rsid w:val="006A1368"/>
    <w:rsid w:val="006A1456"/>
    <w:rsid w:val="006A1711"/>
    <w:rsid w:val="006A187F"/>
    <w:rsid w:val="006A1A6C"/>
    <w:rsid w:val="006A1DEE"/>
    <w:rsid w:val="006A35B0"/>
    <w:rsid w:val="006A382C"/>
    <w:rsid w:val="006A3D4D"/>
    <w:rsid w:val="006A3E59"/>
    <w:rsid w:val="006A44EF"/>
    <w:rsid w:val="006A4699"/>
    <w:rsid w:val="006A50C1"/>
    <w:rsid w:val="006A5455"/>
    <w:rsid w:val="006A5459"/>
    <w:rsid w:val="006A5E39"/>
    <w:rsid w:val="006A5F29"/>
    <w:rsid w:val="006A6897"/>
    <w:rsid w:val="006A761F"/>
    <w:rsid w:val="006A7669"/>
    <w:rsid w:val="006A7DC3"/>
    <w:rsid w:val="006A7DFD"/>
    <w:rsid w:val="006B0492"/>
    <w:rsid w:val="006B063D"/>
    <w:rsid w:val="006B0E96"/>
    <w:rsid w:val="006B10A1"/>
    <w:rsid w:val="006B1356"/>
    <w:rsid w:val="006B200D"/>
    <w:rsid w:val="006B2121"/>
    <w:rsid w:val="006B278A"/>
    <w:rsid w:val="006B2791"/>
    <w:rsid w:val="006B39C0"/>
    <w:rsid w:val="006B43C9"/>
    <w:rsid w:val="006B5647"/>
    <w:rsid w:val="006B5B85"/>
    <w:rsid w:val="006B5F7D"/>
    <w:rsid w:val="006B6622"/>
    <w:rsid w:val="006B6B08"/>
    <w:rsid w:val="006B6DC4"/>
    <w:rsid w:val="006B7795"/>
    <w:rsid w:val="006B7983"/>
    <w:rsid w:val="006B7D31"/>
    <w:rsid w:val="006C00F9"/>
    <w:rsid w:val="006C09B7"/>
    <w:rsid w:val="006C11AD"/>
    <w:rsid w:val="006C1DA0"/>
    <w:rsid w:val="006C2AB0"/>
    <w:rsid w:val="006C35A8"/>
    <w:rsid w:val="006C35E2"/>
    <w:rsid w:val="006C3B8F"/>
    <w:rsid w:val="006C3BBF"/>
    <w:rsid w:val="006C3FE7"/>
    <w:rsid w:val="006C509C"/>
    <w:rsid w:val="006C5355"/>
    <w:rsid w:val="006C54A8"/>
    <w:rsid w:val="006C54E6"/>
    <w:rsid w:val="006C57A3"/>
    <w:rsid w:val="006C5D28"/>
    <w:rsid w:val="006C650B"/>
    <w:rsid w:val="006C67E3"/>
    <w:rsid w:val="006C6F30"/>
    <w:rsid w:val="006C7B09"/>
    <w:rsid w:val="006C7C9D"/>
    <w:rsid w:val="006C7DB3"/>
    <w:rsid w:val="006D0C6F"/>
    <w:rsid w:val="006D1122"/>
    <w:rsid w:val="006D1A5B"/>
    <w:rsid w:val="006D1DB8"/>
    <w:rsid w:val="006D1EA2"/>
    <w:rsid w:val="006D2031"/>
    <w:rsid w:val="006D23C2"/>
    <w:rsid w:val="006D2624"/>
    <w:rsid w:val="006D2F47"/>
    <w:rsid w:val="006D335C"/>
    <w:rsid w:val="006D34E8"/>
    <w:rsid w:val="006D3555"/>
    <w:rsid w:val="006D3566"/>
    <w:rsid w:val="006D367F"/>
    <w:rsid w:val="006D50DA"/>
    <w:rsid w:val="006D5280"/>
    <w:rsid w:val="006D5B5E"/>
    <w:rsid w:val="006D6249"/>
    <w:rsid w:val="006D676B"/>
    <w:rsid w:val="006D67D7"/>
    <w:rsid w:val="006D715B"/>
    <w:rsid w:val="006D730C"/>
    <w:rsid w:val="006D7D25"/>
    <w:rsid w:val="006D7FAA"/>
    <w:rsid w:val="006E05DB"/>
    <w:rsid w:val="006E0B36"/>
    <w:rsid w:val="006E0E23"/>
    <w:rsid w:val="006E153C"/>
    <w:rsid w:val="006E288F"/>
    <w:rsid w:val="006E29AD"/>
    <w:rsid w:val="006E347E"/>
    <w:rsid w:val="006E3910"/>
    <w:rsid w:val="006E3989"/>
    <w:rsid w:val="006E454D"/>
    <w:rsid w:val="006E4B87"/>
    <w:rsid w:val="006E4F47"/>
    <w:rsid w:val="006E5CDC"/>
    <w:rsid w:val="006E6046"/>
    <w:rsid w:val="006E6BDB"/>
    <w:rsid w:val="006E6F41"/>
    <w:rsid w:val="006E7006"/>
    <w:rsid w:val="006E7143"/>
    <w:rsid w:val="006E756F"/>
    <w:rsid w:val="006E7B8E"/>
    <w:rsid w:val="006E7DD7"/>
    <w:rsid w:val="006F0342"/>
    <w:rsid w:val="006F0A7B"/>
    <w:rsid w:val="006F1013"/>
    <w:rsid w:val="006F1256"/>
    <w:rsid w:val="006F1E19"/>
    <w:rsid w:val="006F250C"/>
    <w:rsid w:val="006F25BF"/>
    <w:rsid w:val="006F28CE"/>
    <w:rsid w:val="006F2C04"/>
    <w:rsid w:val="006F2E3A"/>
    <w:rsid w:val="006F3371"/>
    <w:rsid w:val="006F398B"/>
    <w:rsid w:val="006F453E"/>
    <w:rsid w:val="006F45E9"/>
    <w:rsid w:val="006F48E0"/>
    <w:rsid w:val="006F4AA1"/>
    <w:rsid w:val="006F4E27"/>
    <w:rsid w:val="006F524A"/>
    <w:rsid w:val="006F5648"/>
    <w:rsid w:val="006F5A8B"/>
    <w:rsid w:val="006F5CA5"/>
    <w:rsid w:val="006F5F49"/>
    <w:rsid w:val="006F657B"/>
    <w:rsid w:val="006F6D9A"/>
    <w:rsid w:val="006F7B41"/>
    <w:rsid w:val="00700C15"/>
    <w:rsid w:val="00700D05"/>
    <w:rsid w:val="00700D21"/>
    <w:rsid w:val="00700EB4"/>
    <w:rsid w:val="00701A59"/>
    <w:rsid w:val="00702446"/>
    <w:rsid w:val="00702599"/>
    <w:rsid w:val="00702DB1"/>
    <w:rsid w:val="00703074"/>
    <w:rsid w:val="00703794"/>
    <w:rsid w:val="0070396B"/>
    <w:rsid w:val="00703D96"/>
    <w:rsid w:val="0070401F"/>
    <w:rsid w:val="00704410"/>
    <w:rsid w:val="0070449B"/>
    <w:rsid w:val="007055E6"/>
    <w:rsid w:val="0070567F"/>
    <w:rsid w:val="00705856"/>
    <w:rsid w:val="00705C60"/>
    <w:rsid w:val="00705CC8"/>
    <w:rsid w:val="00706A62"/>
    <w:rsid w:val="00706CB5"/>
    <w:rsid w:val="00707D16"/>
    <w:rsid w:val="00710013"/>
    <w:rsid w:val="00710317"/>
    <w:rsid w:val="00710518"/>
    <w:rsid w:val="00710687"/>
    <w:rsid w:val="007113A1"/>
    <w:rsid w:val="007117A6"/>
    <w:rsid w:val="00713002"/>
    <w:rsid w:val="0071344C"/>
    <w:rsid w:val="007135F3"/>
    <w:rsid w:val="00713C6A"/>
    <w:rsid w:val="00714F68"/>
    <w:rsid w:val="007158AA"/>
    <w:rsid w:val="00715912"/>
    <w:rsid w:val="00716727"/>
    <w:rsid w:val="00717D72"/>
    <w:rsid w:val="00717E55"/>
    <w:rsid w:val="00720157"/>
    <w:rsid w:val="007203E6"/>
    <w:rsid w:val="0072054F"/>
    <w:rsid w:val="0072059A"/>
    <w:rsid w:val="007206A8"/>
    <w:rsid w:val="00720734"/>
    <w:rsid w:val="00720AF7"/>
    <w:rsid w:val="00720BEE"/>
    <w:rsid w:val="00720FCC"/>
    <w:rsid w:val="00721244"/>
    <w:rsid w:val="007212A3"/>
    <w:rsid w:val="0072150D"/>
    <w:rsid w:val="007219FA"/>
    <w:rsid w:val="00721EE9"/>
    <w:rsid w:val="0072204C"/>
    <w:rsid w:val="007221B2"/>
    <w:rsid w:val="00722628"/>
    <w:rsid w:val="0072273C"/>
    <w:rsid w:val="00722E19"/>
    <w:rsid w:val="00723577"/>
    <w:rsid w:val="007239E9"/>
    <w:rsid w:val="00724008"/>
    <w:rsid w:val="007242EE"/>
    <w:rsid w:val="00724685"/>
    <w:rsid w:val="0072493D"/>
    <w:rsid w:val="007249EC"/>
    <w:rsid w:val="007257B2"/>
    <w:rsid w:val="007260B5"/>
    <w:rsid w:val="00726258"/>
    <w:rsid w:val="0072660E"/>
    <w:rsid w:val="00726627"/>
    <w:rsid w:val="00726697"/>
    <w:rsid w:val="00726DA8"/>
    <w:rsid w:val="00728189"/>
    <w:rsid w:val="00730118"/>
    <w:rsid w:val="007308C2"/>
    <w:rsid w:val="007308E7"/>
    <w:rsid w:val="00730B5E"/>
    <w:rsid w:val="00730ED3"/>
    <w:rsid w:val="00731347"/>
    <w:rsid w:val="0073145F"/>
    <w:rsid w:val="00732E40"/>
    <w:rsid w:val="0073363C"/>
    <w:rsid w:val="0073489A"/>
    <w:rsid w:val="007350AD"/>
    <w:rsid w:val="00735863"/>
    <w:rsid w:val="00735A43"/>
    <w:rsid w:val="00735BA1"/>
    <w:rsid w:val="00736108"/>
    <w:rsid w:val="0073689F"/>
    <w:rsid w:val="00736B7B"/>
    <w:rsid w:val="00737149"/>
    <w:rsid w:val="0074025F"/>
    <w:rsid w:val="00741551"/>
    <w:rsid w:val="007415F5"/>
    <w:rsid w:val="007417C7"/>
    <w:rsid w:val="00742217"/>
    <w:rsid w:val="00742685"/>
    <w:rsid w:val="00742A14"/>
    <w:rsid w:val="00743E0B"/>
    <w:rsid w:val="00743E62"/>
    <w:rsid w:val="007449E8"/>
    <w:rsid w:val="00744A98"/>
    <w:rsid w:val="00744FFA"/>
    <w:rsid w:val="007461A6"/>
    <w:rsid w:val="0074654C"/>
    <w:rsid w:val="00746669"/>
    <w:rsid w:val="00747D92"/>
    <w:rsid w:val="0075049F"/>
    <w:rsid w:val="0075138C"/>
    <w:rsid w:val="007515CF"/>
    <w:rsid w:val="00751EDB"/>
    <w:rsid w:val="0075216D"/>
    <w:rsid w:val="00752B51"/>
    <w:rsid w:val="007534D4"/>
    <w:rsid w:val="00753829"/>
    <w:rsid w:val="007540E4"/>
    <w:rsid w:val="00754623"/>
    <w:rsid w:val="0075487E"/>
    <w:rsid w:val="00754B82"/>
    <w:rsid w:val="00754F01"/>
    <w:rsid w:val="0075510F"/>
    <w:rsid w:val="00755586"/>
    <w:rsid w:val="0075564E"/>
    <w:rsid w:val="00755AA9"/>
    <w:rsid w:val="00756117"/>
    <w:rsid w:val="00756D30"/>
    <w:rsid w:val="0075714D"/>
    <w:rsid w:val="00757324"/>
    <w:rsid w:val="00757530"/>
    <w:rsid w:val="00757626"/>
    <w:rsid w:val="00760987"/>
    <w:rsid w:val="00760FA8"/>
    <w:rsid w:val="007617D9"/>
    <w:rsid w:val="0076198F"/>
    <w:rsid w:val="00761E7F"/>
    <w:rsid w:val="0076286F"/>
    <w:rsid w:val="00762D82"/>
    <w:rsid w:val="00763D07"/>
    <w:rsid w:val="00763F96"/>
    <w:rsid w:val="007643B7"/>
    <w:rsid w:val="007649B3"/>
    <w:rsid w:val="0076559A"/>
    <w:rsid w:val="00766063"/>
    <w:rsid w:val="0076723D"/>
    <w:rsid w:val="00767895"/>
    <w:rsid w:val="00767A56"/>
    <w:rsid w:val="00770077"/>
    <w:rsid w:val="007703FE"/>
    <w:rsid w:val="007707D9"/>
    <w:rsid w:val="00770B1E"/>
    <w:rsid w:val="00771544"/>
    <w:rsid w:val="00771A34"/>
    <w:rsid w:val="00771AC1"/>
    <w:rsid w:val="00771E05"/>
    <w:rsid w:val="00772101"/>
    <w:rsid w:val="00772DB2"/>
    <w:rsid w:val="007733C3"/>
    <w:rsid w:val="00773939"/>
    <w:rsid w:val="00774174"/>
    <w:rsid w:val="007741E4"/>
    <w:rsid w:val="007747AD"/>
    <w:rsid w:val="007749D8"/>
    <w:rsid w:val="00774C22"/>
    <w:rsid w:val="00775513"/>
    <w:rsid w:val="00775F32"/>
    <w:rsid w:val="0077666E"/>
    <w:rsid w:val="00777665"/>
    <w:rsid w:val="0077768C"/>
    <w:rsid w:val="007776F6"/>
    <w:rsid w:val="00780000"/>
    <w:rsid w:val="007808EB"/>
    <w:rsid w:val="00780A81"/>
    <w:rsid w:val="00780F24"/>
    <w:rsid w:val="00781159"/>
    <w:rsid w:val="007811A2"/>
    <w:rsid w:val="007818F0"/>
    <w:rsid w:val="00781F4F"/>
    <w:rsid w:val="00782E6E"/>
    <w:rsid w:val="00783713"/>
    <w:rsid w:val="00784662"/>
    <w:rsid w:val="00784C5B"/>
    <w:rsid w:val="00784E17"/>
    <w:rsid w:val="007851FC"/>
    <w:rsid w:val="00785829"/>
    <w:rsid w:val="00785B7E"/>
    <w:rsid w:val="00785EB3"/>
    <w:rsid w:val="00786527"/>
    <w:rsid w:val="00786B82"/>
    <w:rsid w:val="00787205"/>
    <w:rsid w:val="00787AFF"/>
    <w:rsid w:val="00787E23"/>
    <w:rsid w:val="007904BE"/>
    <w:rsid w:val="007912BA"/>
    <w:rsid w:val="00792088"/>
    <w:rsid w:val="0079211D"/>
    <w:rsid w:val="007921BE"/>
    <w:rsid w:val="007924ED"/>
    <w:rsid w:val="007924F2"/>
    <w:rsid w:val="007927A1"/>
    <w:rsid w:val="0079436B"/>
    <w:rsid w:val="00794940"/>
    <w:rsid w:val="00795360"/>
    <w:rsid w:val="007955F1"/>
    <w:rsid w:val="00796C35"/>
    <w:rsid w:val="00796CF7"/>
    <w:rsid w:val="00796DAB"/>
    <w:rsid w:val="00796DAE"/>
    <w:rsid w:val="00796E47"/>
    <w:rsid w:val="007975B7"/>
    <w:rsid w:val="00797DEA"/>
    <w:rsid w:val="007A004B"/>
    <w:rsid w:val="007A07B5"/>
    <w:rsid w:val="007A080C"/>
    <w:rsid w:val="007A13C7"/>
    <w:rsid w:val="007A1513"/>
    <w:rsid w:val="007A1E80"/>
    <w:rsid w:val="007A210D"/>
    <w:rsid w:val="007A26BE"/>
    <w:rsid w:val="007A2AC5"/>
    <w:rsid w:val="007A2F32"/>
    <w:rsid w:val="007A4400"/>
    <w:rsid w:val="007A4574"/>
    <w:rsid w:val="007A5220"/>
    <w:rsid w:val="007A53C6"/>
    <w:rsid w:val="007A54CB"/>
    <w:rsid w:val="007A587E"/>
    <w:rsid w:val="007A5979"/>
    <w:rsid w:val="007A60D8"/>
    <w:rsid w:val="007A659F"/>
    <w:rsid w:val="007A7204"/>
    <w:rsid w:val="007A7381"/>
    <w:rsid w:val="007A745F"/>
    <w:rsid w:val="007A74A1"/>
    <w:rsid w:val="007A7AB2"/>
    <w:rsid w:val="007A7BC1"/>
    <w:rsid w:val="007B0921"/>
    <w:rsid w:val="007B15C6"/>
    <w:rsid w:val="007B1938"/>
    <w:rsid w:val="007B1CC9"/>
    <w:rsid w:val="007B1FF8"/>
    <w:rsid w:val="007B2235"/>
    <w:rsid w:val="007B26ED"/>
    <w:rsid w:val="007B2733"/>
    <w:rsid w:val="007B27C5"/>
    <w:rsid w:val="007B3ABC"/>
    <w:rsid w:val="007B3E3C"/>
    <w:rsid w:val="007B4102"/>
    <w:rsid w:val="007B44C4"/>
    <w:rsid w:val="007B5FCC"/>
    <w:rsid w:val="007B6AEF"/>
    <w:rsid w:val="007B70ED"/>
    <w:rsid w:val="007B7860"/>
    <w:rsid w:val="007B7A49"/>
    <w:rsid w:val="007B87C9"/>
    <w:rsid w:val="007C079A"/>
    <w:rsid w:val="007C11BC"/>
    <w:rsid w:val="007C18D8"/>
    <w:rsid w:val="007C2128"/>
    <w:rsid w:val="007C2A18"/>
    <w:rsid w:val="007C2F0E"/>
    <w:rsid w:val="007C3010"/>
    <w:rsid w:val="007C3D5E"/>
    <w:rsid w:val="007C40A8"/>
    <w:rsid w:val="007C42E4"/>
    <w:rsid w:val="007C539E"/>
    <w:rsid w:val="007C59F3"/>
    <w:rsid w:val="007C5E4E"/>
    <w:rsid w:val="007C7459"/>
    <w:rsid w:val="007C79BA"/>
    <w:rsid w:val="007C7B7B"/>
    <w:rsid w:val="007D0A9C"/>
    <w:rsid w:val="007D0E30"/>
    <w:rsid w:val="007D0E49"/>
    <w:rsid w:val="007D0EF6"/>
    <w:rsid w:val="007D1B65"/>
    <w:rsid w:val="007D202F"/>
    <w:rsid w:val="007D2041"/>
    <w:rsid w:val="007D300B"/>
    <w:rsid w:val="007D3285"/>
    <w:rsid w:val="007D3766"/>
    <w:rsid w:val="007D39F1"/>
    <w:rsid w:val="007D486F"/>
    <w:rsid w:val="007D6017"/>
    <w:rsid w:val="007D6421"/>
    <w:rsid w:val="007D6793"/>
    <w:rsid w:val="007D699E"/>
    <w:rsid w:val="007D710E"/>
    <w:rsid w:val="007D7698"/>
    <w:rsid w:val="007D7769"/>
    <w:rsid w:val="007D7CA2"/>
    <w:rsid w:val="007D7D46"/>
    <w:rsid w:val="007D7F08"/>
    <w:rsid w:val="007E0134"/>
    <w:rsid w:val="007E0B9B"/>
    <w:rsid w:val="007E0CE1"/>
    <w:rsid w:val="007E0D99"/>
    <w:rsid w:val="007E1684"/>
    <w:rsid w:val="007E1C63"/>
    <w:rsid w:val="007E2697"/>
    <w:rsid w:val="007E286B"/>
    <w:rsid w:val="007E2B30"/>
    <w:rsid w:val="007E35BE"/>
    <w:rsid w:val="007E35D1"/>
    <w:rsid w:val="007E373B"/>
    <w:rsid w:val="007E4761"/>
    <w:rsid w:val="007E4B02"/>
    <w:rsid w:val="007E4B0C"/>
    <w:rsid w:val="007E5167"/>
    <w:rsid w:val="007E5BE1"/>
    <w:rsid w:val="007E5CFC"/>
    <w:rsid w:val="007E65BC"/>
    <w:rsid w:val="007E6620"/>
    <w:rsid w:val="007E6AA5"/>
    <w:rsid w:val="007E6F1F"/>
    <w:rsid w:val="007E70B7"/>
    <w:rsid w:val="007E7A41"/>
    <w:rsid w:val="007E7B64"/>
    <w:rsid w:val="007F02B0"/>
    <w:rsid w:val="007F0EBF"/>
    <w:rsid w:val="007F0F38"/>
    <w:rsid w:val="007F1ECE"/>
    <w:rsid w:val="007F299F"/>
    <w:rsid w:val="007F379A"/>
    <w:rsid w:val="007F3C08"/>
    <w:rsid w:val="007F3F21"/>
    <w:rsid w:val="007F425E"/>
    <w:rsid w:val="007F4357"/>
    <w:rsid w:val="007F5873"/>
    <w:rsid w:val="007F72E3"/>
    <w:rsid w:val="007F7360"/>
    <w:rsid w:val="007F76B3"/>
    <w:rsid w:val="007F7FB9"/>
    <w:rsid w:val="00800BB2"/>
    <w:rsid w:val="00801D6A"/>
    <w:rsid w:val="00802860"/>
    <w:rsid w:val="00802FD3"/>
    <w:rsid w:val="008038C5"/>
    <w:rsid w:val="00803A80"/>
    <w:rsid w:val="00803FD6"/>
    <w:rsid w:val="00803FD8"/>
    <w:rsid w:val="00804377"/>
    <w:rsid w:val="00804488"/>
    <w:rsid w:val="008056B2"/>
    <w:rsid w:val="00805B7D"/>
    <w:rsid w:val="00805CCC"/>
    <w:rsid w:val="00806D04"/>
    <w:rsid w:val="00806E91"/>
    <w:rsid w:val="0080747B"/>
    <w:rsid w:val="00807547"/>
    <w:rsid w:val="00807655"/>
    <w:rsid w:val="00810428"/>
    <w:rsid w:val="00810430"/>
    <w:rsid w:val="008108F7"/>
    <w:rsid w:val="0081180E"/>
    <w:rsid w:val="008119C9"/>
    <w:rsid w:val="00811A08"/>
    <w:rsid w:val="00811A25"/>
    <w:rsid w:val="00811DA8"/>
    <w:rsid w:val="00812072"/>
    <w:rsid w:val="0081212A"/>
    <w:rsid w:val="00813232"/>
    <w:rsid w:val="00813511"/>
    <w:rsid w:val="008135C2"/>
    <w:rsid w:val="0081410B"/>
    <w:rsid w:val="0081419C"/>
    <w:rsid w:val="008146AD"/>
    <w:rsid w:val="00814C7C"/>
    <w:rsid w:val="00814CF9"/>
    <w:rsid w:val="00815E41"/>
    <w:rsid w:val="00816113"/>
    <w:rsid w:val="00816138"/>
    <w:rsid w:val="0081676A"/>
    <w:rsid w:val="00816886"/>
    <w:rsid w:val="00817206"/>
    <w:rsid w:val="00817B29"/>
    <w:rsid w:val="00817C6A"/>
    <w:rsid w:val="00820851"/>
    <w:rsid w:val="00820A7D"/>
    <w:rsid w:val="00820B17"/>
    <w:rsid w:val="00820ECB"/>
    <w:rsid w:val="00820F2A"/>
    <w:rsid w:val="008211B6"/>
    <w:rsid w:val="00822175"/>
    <w:rsid w:val="00822531"/>
    <w:rsid w:val="0082266B"/>
    <w:rsid w:val="008232BF"/>
    <w:rsid w:val="008241E1"/>
    <w:rsid w:val="0082482B"/>
    <w:rsid w:val="0082494E"/>
    <w:rsid w:val="00825818"/>
    <w:rsid w:val="00825A7D"/>
    <w:rsid w:val="00825A9B"/>
    <w:rsid w:val="00825BCA"/>
    <w:rsid w:val="00825F12"/>
    <w:rsid w:val="0082748E"/>
    <w:rsid w:val="0082777B"/>
    <w:rsid w:val="00827BFB"/>
    <w:rsid w:val="00830B70"/>
    <w:rsid w:val="00830D56"/>
    <w:rsid w:val="00831192"/>
    <w:rsid w:val="00831238"/>
    <w:rsid w:val="008314F7"/>
    <w:rsid w:val="008315B2"/>
    <w:rsid w:val="008321C5"/>
    <w:rsid w:val="00832C1C"/>
    <w:rsid w:val="00832EFC"/>
    <w:rsid w:val="00832FD8"/>
    <w:rsid w:val="0083370F"/>
    <w:rsid w:val="0083395F"/>
    <w:rsid w:val="00834130"/>
    <w:rsid w:val="0083430F"/>
    <w:rsid w:val="00834493"/>
    <w:rsid w:val="008344E8"/>
    <w:rsid w:val="00835395"/>
    <w:rsid w:val="008353B8"/>
    <w:rsid w:val="008359DD"/>
    <w:rsid w:val="00835ADE"/>
    <w:rsid w:val="00835B01"/>
    <w:rsid w:val="00836199"/>
    <w:rsid w:val="008367A4"/>
    <w:rsid w:val="00836D17"/>
    <w:rsid w:val="00836E8C"/>
    <w:rsid w:val="00837221"/>
    <w:rsid w:val="008372B9"/>
    <w:rsid w:val="00837A18"/>
    <w:rsid w:val="00837AEB"/>
    <w:rsid w:val="0084028E"/>
    <w:rsid w:val="00840CAC"/>
    <w:rsid w:val="00841AE7"/>
    <w:rsid w:val="00841FDA"/>
    <w:rsid w:val="0084215A"/>
    <w:rsid w:val="0084300B"/>
    <w:rsid w:val="008439C6"/>
    <w:rsid w:val="00843A2B"/>
    <w:rsid w:val="00843A6B"/>
    <w:rsid w:val="00843C2F"/>
    <w:rsid w:val="0084453E"/>
    <w:rsid w:val="0084462A"/>
    <w:rsid w:val="00844AAC"/>
    <w:rsid w:val="00844BA9"/>
    <w:rsid w:val="00844C69"/>
    <w:rsid w:val="00844F39"/>
    <w:rsid w:val="0084512C"/>
    <w:rsid w:val="00845445"/>
    <w:rsid w:val="00845783"/>
    <w:rsid w:val="00846766"/>
    <w:rsid w:val="00846B56"/>
    <w:rsid w:val="00847732"/>
    <w:rsid w:val="00847AB3"/>
    <w:rsid w:val="00847C12"/>
    <w:rsid w:val="0085000D"/>
    <w:rsid w:val="00850710"/>
    <w:rsid w:val="008514E8"/>
    <w:rsid w:val="0085162C"/>
    <w:rsid w:val="008516B4"/>
    <w:rsid w:val="008516D1"/>
    <w:rsid w:val="00851788"/>
    <w:rsid w:val="00851A53"/>
    <w:rsid w:val="00851C5C"/>
    <w:rsid w:val="00851EAF"/>
    <w:rsid w:val="0085232B"/>
    <w:rsid w:val="00852718"/>
    <w:rsid w:val="00852FA7"/>
    <w:rsid w:val="008531B2"/>
    <w:rsid w:val="008533DA"/>
    <w:rsid w:val="00853615"/>
    <w:rsid w:val="008538B5"/>
    <w:rsid w:val="0085440E"/>
    <w:rsid w:val="00854B6D"/>
    <w:rsid w:val="00854D3E"/>
    <w:rsid w:val="0085599A"/>
    <w:rsid w:val="00856295"/>
    <w:rsid w:val="008563CF"/>
    <w:rsid w:val="00856572"/>
    <w:rsid w:val="00857147"/>
    <w:rsid w:val="008571A3"/>
    <w:rsid w:val="0085737A"/>
    <w:rsid w:val="008574F8"/>
    <w:rsid w:val="0085792D"/>
    <w:rsid w:val="00860F1B"/>
    <w:rsid w:val="00860F92"/>
    <w:rsid w:val="0086116F"/>
    <w:rsid w:val="0086180E"/>
    <w:rsid w:val="00862381"/>
    <w:rsid w:val="0086244D"/>
    <w:rsid w:val="008627C4"/>
    <w:rsid w:val="0086300E"/>
    <w:rsid w:val="0086355C"/>
    <w:rsid w:val="00863980"/>
    <w:rsid w:val="008641D2"/>
    <w:rsid w:val="008648AF"/>
    <w:rsid w:val="00864AAB"/>
    <w:rsid w:val="00864F33"/>
    <w:rsid w:val="00864FD9"/>
    <w:rsid w:val="008653C3"/>
    <w:rsid w:val="00865833"/>
    <w:rsid w:val="00865C65"/>
    <w:rsid w:val="00865E1F"/>
    <w:rsid w:val="00866235"/>
    <w:rsid w:val="008662DF"/>
    <w:rsid w:val="0086694D"/>
    <w:rsid w:val="008672EE"/>
    <w:rsid w:val="0087000D"/>
    <w:rsid w:val="00870460"/>
    <w:rsid w:val="008705A6"/>
    <w:rsid w:val="00870604"/>
    <w:rsid w:val="00870BE3"/>
    <w:rsid w:val="00870FB7"/>
    <w:rsid w:val="008716EB"/>
    <w:rsid w:val="00871DB3"/>
    <w:rsid w:val="00871E34"/>
    <w:rsid w:val="00872C23"/>
    <w:rsid w:val="008731E9"/>
    <w:rsid w:val="00873700"/>
    <w:rsid w:val="00874BF6"/>
    <w:rsid w:val="00875D4B"/>
    <w:rsid w:val="00876DB6"/>
    <w:rsid w:val="00876E50"/>
    <w:rsid w:val="00877378"/>
    <w:rsid w:val="008803CC"/>
    <w:rsid w:val="00880441"/>
    <w:rsid w:val="00880697"/>
    <w:rsid w:val="00880908"/>
    <w:rsid w:val="00880B5A"/>
    <w:rsid w:val="00880D1E"/>
    <w:rsid w:val="00881451"/>
    <w:rsid w:val="0088148F"/>
    <w:rsid w:val="008814BC"/>
    <w:rsid w:val="0088295B"/>
    <w:rsid w:val="00882C9A"/>
    <w:rsid w:val="008837BB"/>
    <w:rsid w:val="00884245"/>
    <w:rsid w:val="00885093"/>
    <w:rsid w:val="00885518"/>
    <w:rsid w:val="00885925"/>
    <w:rsid w:val="0088623F"/>
    <w:rsid w:val="008864BA"/>
    <w:rsid w:val="008865AB"/>
    <w:rsid w:val="00886820"/>
    <w:rsid w:val="00887162"/>
    <w:rsid w:val="0088768E"/>
    <w:rsid w:val="0088771C"/>
    <w:rsid w:val="00887B50"/>
    <w:rsid w:val="008903A8"/>
    <w:rsid w:val="008909DE"/>
    <w:rsid w:val="00890A78"/>
    <w:rsid w:val="008918ED"/>
    <w:rsid w:val="0089197F"/>
    <w:rsid w:val="008920B3"/>
    <w:rsid w:val="00892996"/>
    <w:rsid w:val="00893116"/>
    <w:rsid w:val="0089358E"/>
    <w:rsid w:val="008935CF"/>
    <w:rsid w:val="00893867"/>
    <w:rsid w:val="00893A25"/>
    <w:rsid w:val="00893C13"/>
    <w:rsid w:val="00893CC2"/>
    <w:rsid w:val="0089431F"/>
    <w:rsid w:val="00894651"/>
    <w:rsid w:val="008947CB"/>
    <w:rsid w:val="00894921"/>
    <w:rsid w:val="00894FE5"/>
    <w:rsid w:val="0089549A"/>
    <w:rsid w:val="00895721"/>
    <w:rsid w:val="008958D5"/>
    <w:rsid w:val="00895E63"/>
    <w:rsid w:val="00896049"/>
    <w:rsid w:val="008963BE"/>
    <w:rsid w:val="008965DA"/>
    <w:rsid w:val="008969FE"/>
    <w:rsid w:val="00896D1C"/>
    <w:rsid w:val="00896EA5"/>
    <w:rsid w:val="0089700F"/>
    <w:rsid w:val="008973D9"/>
    <w:rsid w:val="008A0418"/>
    <w:rsid w:val="008A08A4"/>
    <w:rsid w:val="008A0AE8"/>
    <w:rsid w:val="008A1179"/>
    <w:rsid w:val="008A1B80"/>
    <w:rsid w:val="008A243F"/>
    <w:rsid w:val="008A2EC1"/>
    <w:rsid w:val="008A33A4"/>
    <w:rsid w:val="008A33F0"/>
    <w:rsid w:val="008A3498"/>
    <w:rsid w:val="008A34F7"/>
    <w:rsid w:val="008A39C0"/>
    <w:rsid w:val="008A3C8E"/>
    <w:rsid w:val="008A48EB"/>
    <w:rsid w:val="008A57E7"/>
    <w:rsid w:val="008A5F9C"/>
    <w:rsid w:val="008A6139"/>
    <w:rsid w:val="008A706A"/>
    <w:rsid w:val="008A743E"/>
    <w:rsid w:val="008B09A5"/>
    <w:rsid w:val="008B0CA6"/>
    <w:rsid w:val="008B1223"/>
    <w:rsid w:val="008B1592"/>
    <w:rsid w:val="008B1A0A"/>
    <w:rsid w:val="008B2598"/>
    <w:rsid w:val="008B294C"/>
    <w:rsid w:val="008B4928"/>
    <w:rsid w:val="008B4A9E"/>
    <w:rsid w:val="008B4AF8"/>
    <w:rsid w:val="008B5895"/>
    <w:rsid w:val="008B60D0"/>
    <w:rsid w:val="008B62FF"/>
    <w:rsid w:val="008B6462"/>
    <w:rsid w:val="008B672C"/>
    <w:rsid w:val="008B676A"/>
    <w:rsid w:val="008B715A"/>
    <w:rsid w:val="008B76E2"/>
    <w:rsid w:val="008B798F"/>
    <w:rsid w:val="008B7B77"/>
    <w:rsid w:val="008B7CD1"/>
    <w:rsid w:val="008C00A0"/>
    <w:rsid w:val="008C00E1"/>
    <w:rsid w:val="008C04FA"/>
    <w:rsid w:val="008C0E58"/>
    <w:rsid w:val="008C1065"/>
    <w:rsid w:val="008C1CA6"/>
    <w:rsid w:val="008C1CCF"/>
    <w:rsid w:val="008C20E5"/>
    <w:rsid w:val="008C4185"/>
    <w:rsid w:val="008C4889"/>
    <w:rsid w:val="008C5882"/>
    <w:rsid w:val="008C5A7B"/>
    <w:rsid w:val="008C5F58"/>
    <w:rsid w:val="008C668C"/>
    <w:rsid w:val="008C68F4"/>
    <w:rsid w:val="008C6C65"/>
    <w:rsid w:val="008C6DD9"/>
    <w:rsid w:val="008C7261"/>
    <w:rsid w:val="008C727F"/>
    <w:rsid w:val="008C7AEA"/>
    <w:rsid w:val="008C7B4B"/>
    <w:rsid w:val="008C7CE1"/>
    <w:rsid w:val="008D0072"/>
    <w:rsid w:val="008D08BE"/>
    <w:rsid w:val="008D08C4"/>
    <w:rsid w:val="008D109A"/>
    <w:rsid w:val="008D118C"/>
    <w:rsid w:val="008D120B"/>
    <w:rsid w:val="008D1B41"/>
    <w:rsid w:val="008D1DF0"/>
    <w:rsid w:val="008D20C4"/>
    <w:rsid w:val="008D261A"/>
    <w:rsid w:val="008D2BC4"/>
    <w:rsid w:val="008D3C4E"/>
    <w:rsid w:val="008D3D96"/>
    <w:rsid w:val="008D429F"/>
    <w:rsid w:val="008D42CF"/>
    <w:rsid w:val="008D4323"/>
    <w:rsid w:val="008D4E9F"/>
    <w:rsid w:val="008D50F7"/>
    <w:rsid w:val="008D53C3"/>
    <w:rsid w:val="008D586D"/>
    <w:rsid w:val="008D5E85"/>
    <w:rsid w:val="008D6681"/>
    <w:rsid w:val="008D6711"/>
    <w:rsid w:val="008D6807"/>
    <w:rsid w:val="008D6F58"/>
    <w:rsid w:val="008D7026"/>
    <w:rsid w:val="008D79A5"/>
    <w:rsid w:val="008D7C37"/>
    <w:rsid w:val="008D7F43"/>
    <w:rsid w:val="008E0530"/>
    <w:rsid w:val="008E0B32"/>
    <w:rsid w:val="008E0F4E"/>
    <w:rsid w:val="008E177C"/>
    <w:rsid w:val="008E1C02"/>
    <w:rsid w:val="008E1F70"/>
    <w:rsid w:val="008E2B8D"/>
    <w:rsid w:val="008E2C71"/>
    <w:rsid w:val="008E2EE7"/>
    <w:rsid w:val="008E38E6"/>
    <w:rsid w:val="008E432D"/>
    <w:rsid w:val="008E4F10"/>
    <w:rsid w:val="008E592F"/>
    <w:rsid w:val="008E59C8"/>
    <w:rsid w:val="008E5D75"/>
    <w:rsid w:val="008E5DD3"/>
    <w:rsid w:val="008E5ECD"/>
    <w:rsid w:val="008E6125"/>
    <w:rsid w:val="008E69E9"/>
    <w:rsid w:val="008E6B07"/>
    <w:rsid w:val="008F0910"/>
    <w:rsid w:val="008F0E03"/>
    <w:rsid w:val="008F13A9"/>
    <w:rsid w:val="008F1664"/>
    <w:rsid w:val="008F1C7B"/>
    <w:rsid w:val="008F3948"/>
    <w:rsid w:val="008F3B30"/>
    <w:rsid w:val="008F3D9A"/>
    <w:rsid w:val="008F402F"/>
    <w:rsid w:val="008F4146"/>
    <w:rsid w:val="008F4ABB"/>
    <w:rsid w:val="008F4CAA"/>
    <w:rsid w:val="008F5108"/>
    <w:rsid w:val="008F51FE"/>
    <w:rsid w:val="008F579B"/>
    <w:rsid w:val="008F5830"/>
    <w:rsid w:val="008F5F17"/>
    <w:rsid w:val="008F6402"/>
    <w:rsid w:val="008F6AC8"/>
    <w:rsid w:val="008F6E5C"/>
    <w:rsid w:val="008F7ABD"/>
    <w:rsid w:val="008F7BC1"/>
    <w:rsid w:val="008FDDD0"/>
    <w:rsid w:val="00900134"/>
    <w:rsid w:val="0090013C"/>
    <w:rsid w:val="00900BD0"/>
    <w:rsid w:val="00900F93"/>
    <w:rsid w:val="0090163E"/>
    <w:rsid w:val="00901E98"/>
    <w:rsid w:val="00902340"/>
    <w:rsid w:val="00902A3B"/>
    <w:rsid w:val="00902B85"/>
    <w:rsid w:val="00902CE2"/>
    <w:rsid w:val="00902FE7"/>
    <w:rsid w:val="00903968"/>
    <w:rsid w:val="00903EF8"/>
    <w:rsid w:val="00904E1A"/>
    <w:rsid w:val="00904FFC"/>
    <w:rsid w:val="009051F2"/>
    <w:rsid w:val="009054D5"/>
    <w:rsid w:val="00905879"/>
    <w:rsid w:val="00906237"/>
    <w:rsid w:val="00906802"/>
    <w:rsid w:val="009068D1"/>
    <w:rsid w:val="00906BE0"/>
    <w:rsid w:val="00907089"/>
    <w:rsid w:val="0090725E"/>
    <w:rsid w:val="00907E99"/>
    <w:rsid w:val="00907F4E"/>
    <w:rsid w:val="009100DE"/>
    <w:rsid w:val="00910BD4"/>
    <w:rsid w:val="00911A9B"/>
    <w:rsid w:val="00911C8D"/>
    <w:rsid w:val="009126AF"/>
    <w:rsid w:val="0091298A"/>
    <w:rsid w:val="00912A50"/>
    <w:rsid w:val="00912F07"/>
    <w:rsid w:val="00913029"/>
    <w:rsid w:val="00913451"/>
    <w:rsid w:val="00914406"/>
    <w:rsid w:val="00914A00"/>
    <w:rsid w:val="00915C76"/>
    <w:rsid w:val="009160D9"/>
    <w:rsid w:val="0091637D"/>
    <w:rsid w:val="009168C9"/>
    <w:rsid w:val="00917AE6"/>
    <w:rsid w:val="00917FA4"/>
    <w:rsid w:val="00917FFE"/>
    <w:rsid w:val="00920578"/>
    <w:rsid w:val="009209FF"/>
    <w:rsid w:val="00920C50"/>
    <w:rsid w:val="00920F51"/>
    <w:rsid w:val="00920F86"/>
    <w:rsid w:val="0092260A"/>
    <w:rsid w:val="009232E8"/>
    <w:rsid w:val="00923F02"/>
    <w:rsid w:val="009245DE"/>
    <w:rsid w:val="00925C47"/>
    <w:rsid w:val="00925D0F"/>
    <w:rsid w:val="009263F1"/>
    <w:rsid w:val="00926DDF"/>
    <w:rsid w:val="0092713D"/>
    <w:rsid w:val="00927439"/>
    <w:rsid w:val="0092780F"/>
    <w:rsid w:val="00927D65"/>
    <w:rsid w:val="009303A0"/>
    <w:rsid w:val="00930B56"/>
    <w:rsid w:val="00930DFB"/>
    <w:rsid w:val="00931253"/>
    <w:rsid w:val="00931922"/>
    <w:rsid w:val="00931B99"/>
    <w:rsid w:val="00932806"/>
    <w:rsid w:val="00932CB8"/>
    <w:rsid w:val="00933092"/>
    <w:rsid w:val="00933545"/>
    <w:rsid w:val="00933604"/>
    <w:rsid w:val="009339E3"/>
    <w:rsid w:val="00933EE6"/>
    <w:rsid w:val="009349F5"/>
    <w:rsid w:val="009353D2"/>
    <w:rsid w:val="00935DBC"/>
    <w:rsid w:val="00935EA9"/>
    <w:rsid w:val="00936A76"/>
    <w:rsid w:val="0093775E"/>
    <w:rsid w:val="00937AE3"/>
    <w:rsid w:val="00937E39"/>
    <w:rsid w:val="009406F7"/>
    <w:rsid w:val="00940DBB"/>
    <w:rsid w:val="00941597"/>
    <w:rsid w:val="009417F9"/>
    <w:rsid w:val="00941B5F"/>
    <w:rsid w:val="00941B7B"/>
    <w:rsid w:val="00941C5E"/>
    <w:rsid w:val="009428F7"/>
    <w:rsid w:val="00942A04"/>
    <w:rsid w:val="00942AE4"/>
    <w:rsid w:val="00942C1B"/>
    <w:rsid w:val="009430EB"/>
    <w:rsid w:val="00943115"/>
    <w:rsid w:val="0094363A"/>
    <w:rsid w:val="00943926"/>
    <w:rsid w:val="00943B2F"/>
    <w:rsid w:val="0094504A"/>
    <w:rsid w:val="009454DE"/>
    <w:rsid w:val="00945A32"/>
    <w:rsid w:val="009464DE"/>
    <w:rsid w:val="009466C3"/>
    <w:rsid w:val="00946BDB"/>
    <w:rsid w:val="0094707C"/>
    <w:rsid w:val="00947A42"/>
    <w:rsid w:val="00950148"/>
    <w:rsid w:val="009508C7"/>
    <w:rsid w:val="0095153B"/>
    <w:rsid w:val="00951891"/>
    <w:rsid w:val="00952AA7"/>
    <w:rsid w:val="00953AFC"/>
    <w:rsid w:val="0095416A"/>
    <w:rsid w:val="009541EA"/>
    <w:rsid w:val="00954AE4"/>
    <w:rsid w:val="00954BEC"/>
    <w:rsid w:val="00954C38"/>
    <w:rsid w:val="0095534D"/>
    <w:rsid w:val="00955C5D"/>
    <w:rsid w:val="00955FC0"/>
    <w:rsid w:val="009568A5"/>
    <w:rsid w:val="00956D88"/>
    <w:rsid w:val="0095705A"/>
    <w:rsid w:val="00957122"/>
    <w:rsid w:val="00957416"/>
    <w:rsid w:val="00957EA3"/>
    <w:rsid w:val="009604E2"/>
    <w:rsid w:val="00960635"/>
    <w:rsid w:val="009607A8"/>
    <w:rsid w:val="00960ECB"/>
    <w:rsid w:val="009611C8"/>
    <w:rsid w:val="0096199A"/>
    <w:rsid w:val="00962216"/>
    <w:rsid w:val="00962BC0"/>
    <w:rsid w:val="009633B4"/>
    <w:rsid w:val="00963409"/>
    <w:rsid w:val="0096408D"/>
    <w:rsid w:val="00964162"/>
    <w:rsid w:val="00964466"/>
    <w:rsid w:val="00964901"/>
    <w:rsid w:val="00964DB4"/>
    <w:rsid w:val="00964DB8"/>
    <w:rsid w:val="009658A0"/>
    <w:rsid w:val="009659D9"/>
    <w:rsid w:val="00965FB5"/>
    <w:rsid w:val="00966285"/>
    <w:rsid w:val="009662F7"/>
    <w:rsid w:val="0096665E"/>
    <w:rsid w:val="00966A92"/>
    <w:rsid w:val="00966CAE"/>
    <w:rsid w:val="0096707B"/>
    <w:rsid w:val="0096733B"/>
    <w:rsid w:val="0096739A"/>
    <w:rsid w:val="009675A3"/>
    <w:rsid w:val="009676CC"/>
    <w:rsid w:val="00967D21"/>
    <w:rsid w:val="009705BA"/>
    <w:rsid w:val="00970629"/>
    <w:rsid w:val="009708EB"/>
    <w:rsid w:val="009709C1"/>
    <w:rsid w:val="009709EA"/>
    <w:rsid w:val="0097179E"/>
    <w:rsid w:val="0097198F"/>
    <w:rsid w:val="00971C2A"/>
    <w:rsid w:val="00972053"/>
    <w:rsid w:val="00972127"/>
    <w:rsid w:val="00972628"/>
    <w:rsid w:val="0097266B"/>
    <w:rsid w:val="00973853"/>
    <w:rsid w:val="00973D41"/>
    <w:rsid w:val="009744E6"/>
    <w:rsid w:val="00974651"/>
    <w:rsid w:val="00974D3A"/>
    <w:rsid w:val="009752C7"/>
    <w:rsid w:val="009759A2"/>
    <w:rsid w:val="009759E5"/>
    <w:rsid w:val="009765E3"/>
    <w:rsid w:val="00976C3F"/>
    <w:rsid w:val="00976D3F"/>
    <w:rsid w:val="0097760D"/>
    <w:rsid w:val="00977C20"/>
    <w:rsid w:val="0098080B"/>
    <w:rsid w:val="00980AD1"/>
    <w:rsid w:val="00980E57"/>
    <w:rsid w:val="00981443"/>
    <w:rsid w:val="0098177B"/>
    <w:rsid w:val="0098289A"/>
    <w:rsid w:val="00983530"/>
    <w:rsid w:val="009838FB"/>
    <w:rsid w:val="009839D8"/>
    <w:rsid w:val="00983E68"/>
    <w:rsid w:val="0098572B"/>
    <w:rsid w:val="00985F34"/>
    <w:rsid w:val="00985FB9"/>
    <w:rsid w:val="00986303"/>
    <w:rsid w:val="00986D9B"/>
    <w:rsid w:val="00986DB7"/>
    <w:rsid w:val="00986F5F"/>
    <w:rsid w:val="00986F6B"/>
    <w:rsid w:val="009879EB"/>
    <w:rsid w:val="00990A32"/>
    <w:rsid w:val="00991059"/>
    <w:rsid w:val="009913F4"/>
    <w:rsid w:val="00991EAB"/>
    <w:rsid w:val="00992B94"/>
    <w:rsid w:val="00992C23"/>
    <w:rsid w:val="00993E5B"/>
    <w:rsid w:val="00994652"/>
    <w:rsid w:val="00994720"/>
    <w:rsid w:val="00994EDA"/>
    <w:rsid w:val="00995FE9"/>
    <w:rsid w:val="00996529"/>
    <w:rsid w:val="00996F4C"/>
    <w:rsid w:val="009A0BCE"/>
    <w:rsid w:val="009A112C"/>
    <w:rsid w:val="009A157F"/>
    <w:rsid w:val="009A1A02"/>
    <w:rsid w:val="009A2337"/>
    <w:rsid w:val="009A262C"/>
    <w:rsid w:val="009A2D9D"/>
    <w:rsid w:val="009A36EE"/>
    <w:rsid w:val="009A3F88"/>
    <w:rsid w:val="009A3FFF"/>
    <w:rsid w:val="009A4011"/>
    <w:rsid w:val="009A41B5"/>
    <w:rsid w:val="009A4A35"/>
    <w:rsid w:val="009A4CA3"/>
    <w:rsid w:val="009A54CE"/>
    <w:rsid w:val="009A556B"/>
    <w:rsid w:val="009A5E36"/>
    <w:rsid w:val="009A5ED0"/>
    <w:rsid w:val="009A6757"/>
    <w:rsid w:val="009A6B59"/>
    <w:rsid w:val="009A6BEC"/>
    <w:rsid w:val="009A7B22"/>
    <w:rsid w:val="009A7CD4"/>
    <w:rsid w:val="009A7F04"/>
    <w:rsid w:val="009B0BC5"/>
    <w:rsid w:val="009B0BFE"/>
    <w:rsid w:val="009B1DE8"/>
    <w:rsid w:val="009B2C51"/>
    <w:rsid w:val="009B2D2A"/>
    <w:rsid w:val="009B3222"/>
    <w:rsid w:val="009B3654"/>
    <w:rsid w:val="009B3A2A"/>
    <w:rsid w:val="009B3BEA"/>
    <w:rsid w:val="009B409C"/>
    <w:rsid w:val="009B4B7F"/>
    <w:rsid w:val="009B4DE4"/>
    <w:rsid w:val="009B4E56"/>
    <w:rsid w:val="009B5416"/>
    <w:rsid w:val="009B566A"/>
    <w:rsid w:val="009B574E"/>
    <w:rsid w:val="009B59F4"/>
    <w:rsid w:val="009B5C35"/>
    <w:rsid w:val="009B5F3A"/>
    <w:rsid w:val="009B5FF5"/>
    <w:rsid w:val="009B66E4"/>
    <w:rsid w:val="009B6A2D"/>
    <w:rsid w:val="009B762E"/>
    <w:rsid w:val="009B7E91"/>
    <w:rsid w:val="009C07A6"/>
    <w:rsid w:val="009C07D7"/>
    <w:rsid w:val="009C0864"/>
    <w:rsid w:val="009C0CB6"/>
    <w:rsid w:val="009C0CF1"/>
    <w:rsid w:val="009C0FE3"/>
    <w:rsid w:val="009C1263"/>
    <w:rsid w:val="009C13D7"/>
    <w:rsid w:val="009C1863"/>
    <w:rsid w:val="009C2001"/>
    <w:rsid w:val="009C27A2"/>
    <w:rsid w:val="009C2C5B"/>
    <w:rsid w:val="009C2EE4"/>
    <w:rsid w:val="009C3502"/>
    <w:rsid w:val="009C3F83"/>
    <w:rsid w:val="009C4076"/>
    <w:rsid w:val="009C41A5"/>
    <w:rsid w:val="009C4E70"/>
    <w:rsid w:val="009C4F66"/>
    <w:rsid w:val="009C5026"/>
    <w:rsid w:val="009C58D7"/>
    <w:rsid w:val="009C663A"/>
    <w:rsid w:val="009C669E"/>
    <w:rsid w:val="009C691C"/>
    <w:rsid w:val="009C7393"/>
    <w:rsid w:val="009C764A"/>
    <w:rsid w:val="009C7951"/>
    <w:rsid w:val="009C7BAF"/>
    <w:rsid w:val="009C7F8F"/>
    <w:rsid w:val="009D0761"/>
    <w:rsid w:val="009D1739"/>
    <w:rsid w:val="009D190F"/>
    <w:rsid w:val="009D1A20"/>
    <w:rsid w:val="009D1AF1"/>
    <w:rsid w:val="009D201A"/>
    <w:rsid w:val="009D296D"/>
    <w:rsid w:val="009D3219"/>
    <w:rsid w:val="009D34A5"/>
    <w:rsid w:val="009D3640"/>
    <w:rsid w:val="009D36CF"/>
    <w:rsid w:val="009D419C"/>
    <w:rsid w:val="009D4217"/>
    <w:rsid w:val="009D46DB"/>
    <w:rsid w:val="009D506B"/>
    <w:rsid w:val="009D5A0D"/>
    <w:rsid w:val="009D61C0"/>
    <w:rsid w:val="009D6328"/>
    <w:rsid w:val="009D642A"/>
    <w:rsid w:val="009D7FE0"/>
    <w:rsid w:val="009E02F3"/>
    <w:rsid w:val="009E03E8"/>
    <w:rsid w:val="009E0606"/>
    <w:rsid w:val="009E08EA"/>
    <w:rsid w:val="009E1BAB"/>
    <w:rsid w:val="009E206C"/>
    <w:rsid w:val="009E2412"/>
    <w:rsid w:val="009E2590"/>
    <w:rsid w:val="009E28C8"/>
    <w:rsid w:val="009E28FB"/>
    <w:rsid w:val="009E29E9"/>
    <w:rsid w:val="009E2EE8"/>
    <w:rsid w:val="009E2FD8"/>
    <w:rsid w:val="009E3664"/>
    <w:rsid w:val="009E4540"/>
    <w:rsid w:val="009E45DF"/>
    <w:rsid w:val="009E46C3"/>
    <w:rsid w:val="009E4AC3"/>
    <w:rsid w:val="009E4CF6"/>
    <w:rsid w:val="009E4D01"/>
    <w:rsid w:val="009E5122"/>
    <w:rsid w:val="009E5522"/>
    <w:rsid w:val="009E5DDC"/>
    <w:rsid w:val="009E65BD"/>
    <w:rsid w:val="009E6D13"/>
    <w:rsid w:val="009E7127"/>
    <w:rsid w:val="009E787C"/>
    <w:rsid w:val="009E79B7"/>
    <w:rsid w:val="009F0B79"/>
    <w:rsid w:val="009F134B"/>
    <w:rsid w:val="009F1A3F"/>
    <w:rsid w:val="009F1BCC"/>
    <w:rsid w:val="009F1CFC"/>
    <w:rsid w:val="009F1D16"/>
    <w:rsid w:val="009F2B94"/>
    <w:rsid w:val="009F33F4"/>
    <w:rsid w:val="009F36DC"/>
    <w:rsid w:val="009F3CCB"/>
    <w:rsid w:val="009F3EB8"/>
    <w:rsid w:val="009F4022"/>
    <w:rsid w:val="009F410E"/>
    <w:rsid w:val="009F411D"/>
    <w:rsid w:val="009F41E0"/>
    <w:rsid w:val="009F473B"/>
    <w:rsid w:val="009F497F"/>
    <w:rsid w:val="009F4AD6"/>
    <w:rsid w:val="009F4C7C"/>
    <w:rsid w:val="009F4DF0"/>
    <w:rsid w:val="009F50EA"/>
    <w:rsid w:val="009F525E"/>
    <w:rsid w:val="009F5D8E"/>
    <w:rsid w:val="009F5EDB"/>
    <w:rsid w:val="009F609B"/>
    <w:rsid w:val="009F644B"/>
    <w:rsid w:val="009F65C7"/>
    <w:rsid w:val="009F6631"/>
    <w:rsid w:val="009F6755"/>
    <w:rsid w:val="009F6AD6"/>
    <w:rsid w:val="009F6BFD"/>
    <w:rsid w:val="009F6D04"/>
    <w:rsid w:val="009F6F61"/>
    <w:rsid w:val="009F7723"/>
    <w:rsid w:val="009F7C1A"/>
    <w:rsid w:val="00A0169B"/>
    <w:rsid w:val="00A016E2"/>
    <w:rsid w:val="00A01A5A"/>
    <w:rsid w:val="00A01D7D"/>
    <w:rsid w:val="00A02091"/>
    <w:rsid w:val="00A02448"/>
    <w:rsid w:val="00A028F3"/>
    <w:rsid w:val="00A03972"/>
    <w:rsid w:val="00A03EC0"/>
    <w:rsid w:val="00A04EC4"/>
    <w:rsid w:val="00A05A27"/>
    <w:rsid w:val="00A05A7B"/>
    <w:rsid w:val="00A05F98"/>
    <w:rsid w:val="00A065B3"/>
    <w:rsid w:val="00A06A79"/>
    <w:rsid w:val="00A06D56"/>
    <w:rsid w:val="00A0711C"/>
    <w:rsid w:val="00A07164"/>
    <w:rsid w:val="00A07397"/>
    <w:rsid w:val="00A07771"/>
    <w:rsid w:val="00A07EE3"/>
    <w:rsid w:val="00A10711"/>
    <w:rsid w:val="00A1096A"/>
    <w:rsid w:val="00A109C7"/>
    <w:rsid w:val="00A10CD4"/>
    <w:rsid w:val="00A115AE"/>
    <w:rsid w:val="00A118E4"/>
    <w:rsid w:val="00A11B05"/>
    <w:rsid w:val="00A12623"/>
    <w:rsid w:val="00A129C3"/>
    <w:rsid w:val="00A1398E"/>
    <w:rsid w:val="00A13F0C"/>
    <w:rsid w:val="00A14065"/>
    <w:rsid w:val="00A147A7"/>
    <w:rsid w:val="00A14B6F"/>
    <w:rsid w:val="00A1611B"/>
    <w:rsid w:val="00A163E8"/>
    <w:rsid w:val="00A16D0D"/>
    <w:rsid w:val="00A17052"/>
    <w:rsid w:val="00A17245"/>
    <w:rsid w:val="00A17C24"/>
    <w:rsid w:val="00A20A6E"/>
    <w:rsid w:val="00A21094"/>
    <w:rsid w:val="00A212FA"/>
    <w:rsid w:val="00A2140B"/>
    <w:rsid w:val="00A21C25"/>
    <w:rsid w:val="00A220F9"/>
    <w:rsid w:val="00A22171"/>
    <w:rsid w:val="00A2233C"/>
    <w:rsid w:val="00A22892"/>
    <w:rsid w:val="00A2296F"/>
    <w:rsid w:val="00A23623"/>
    <w:rsid w:val="00A24608"/>
    <w:rsid w:val="00A25144"/>
    <w:rsid w:val="00A253D8"/>
    <w:rsid w:val="00A25653"/>
    <w:rsid w:val="00A25C0E"/>
    <w:rsid w:val="00A26BA3"/>
    <w:rsid w:val="00A26F49"/>
    <w:rsid w:val="00A276C0"/>
    <w:rsid w:val="00A30C15"/>
    <w:rsid w:val="00A30C5B"/>
    <w:rsid w:val="00A312BC"/>
    <w:rsid w:val="00A31474"/>
    <w:rsid w:val="00A31B41"/>
    <w:rsid w:val="00A3212A"/>
    <w:rsid w:val="00A3220E"/>
    <w:rsid w:val="00A3221C"/>
    <w:rsid w:val="00A328A8"/>
    <w:rsid w:val="00A32C5F"/>
    <w:rsid w:val="00A32EA0"/>
    <w:rsid w:val="00A330FB"/>
    <w:rsid w:val="00A3316D"/>
    <w:rsid w:val="00A33302"/>
    <w:rsid w:val="00A33917"/>
    <w:rsid w:val="00A33B4D"/>
    <w:rsid w:val="00A3487E"/>
    <w:rsid w:val="00A34B0B"/>
    <w:rsid w:val="00A34C87"/>
    <w:rsid w:val="00A34DDD"/>
    <w:rsid w:val="00A3521A"/>
    <w:rsid w:val="00A35837"/>
    <w:rsid w:val="00A36676"/>
    <w:rsid w:val="00A36946"/>
    <w:rsid w:val="00A36B32"/>
    <w:rsid w:val="00A3715A"/>
    <w:rsid w:val="00A3766E"/>
    <w:rsid w:val="00A402D7"/>
    <w:rsid w:val="00A40D17"/>
    <w:rsid w:val="00A41C49"/>
    <w:rsid w:val="00A41FC8"/>
    <w:rsid w:val="00A42613"/>
    <w:rsid w:val="00A426D0"/>
    <w:rsid w:val="00A42D2B"/>
    <w:rsid w:val="00A42E0D"/>
    <w:rsid w:val="00A4390F"/>
    <w:rsid w:val="00A43B2D"/>
    <w:rsid w:val="00A442EB"/>
    <w:rsid w:val="00A44306"/>
    <w:rsid w:val="00A44509"/>
    <w:rsid w:val="00A449F8"/>
    <w:rsid w:val="00A44E0C"/>
    <w:rsid w:val="00A452EC"/>
    <w:rsid w:val="00A45BAD"/>
    <w:rsid w:val="00A462A7"/>
    <w:rsid w:val="00A463DF"/>
    <w:rsid w:val="00A46F06"/>
    <w:rsid w:val="00A47174"/>
    <w:rsid w:val="00A47293"/>
    <w:rsid w:val="00A4764F"/>
    <w:rsid w:val="00A50456"/>
    <w:rsid w:val="00A50E73"/>
    <w:rsid w:val="00A5288F"/>
    <w:rsid w:val="00A52C0A"/>
    <w:rsid w:val="00A533FC"/>
    <w:rsid w:val="00A53B7A"/>
    <w:rsid w:val="00A547DE"/>
    <w:rsid w:val="00A547F3"/>
    <w:rsid w:val="00A54AE6"/>
    <w:rsid w:val="00A5537F"/>
    <w:rsid w:val="00A55461"/>
    <w:rsid w:val="00A56502"/>
    <w:rsid w:val="00A568F3"/>
    <w:rsid w:val="00A569C1"/>
    <w:rsid w:val="00A578CA"/>
    <w:rsid w:val="00A57D9A"/>
    <w:rsid w:val="00A57F2E"/>
    <w:rsid w:val="00A60159"/>
    <w:rsid w:val="00A6099C"/>
    <w:rsid w:val="00A61F9D"/>
    <w:rsid w:val="00A626EB"/>
    <w:rsid w:val="00A62A89"/>
    <w:rsid w:val="00A62E49"/>
    <w:rsid w:val="00A635F4"/>
    <w:rsid w:val="00A63BD2"/>
    <w:rsid w:val="00A63C10"/>
    <w:rsid w:val="00A64350"/>
    <w:rsid w:val="00A65029"/>
    <w:rsid w:val="00A65099"/>
    <w:rsid w:val="00A65627"/>
    <w:rsid w:val="00A65952"/>
    <w:rsid w:val="00A65CB6"/>
    <w:rsid w:val="00A65D54"/>
    <w:rsid w:val="00A65E20"/>
    <w:rsid w:val="00A65E46"/>
    <w:rsid w:val="00A65FAD"/>
    <w:rsid w:val="00A66212"/>
    <w:rsid w:val="00A66926"/>
    <w:rsid w:val="00A66D7D"/>
    <w:rsid w:val="00A66DB9"/>
    <w:rsid w:val="00A67027"/>
    <w:rsid w:val="00A679C7"/>
    <w:rsid w:val="00A67ED6"/>
    <w:rsid w:val="00A704A7"/>
    <w:rsid w:val="00A70759"/>
    <w:rsid w:val="00A70B67"/>
    <w:rsid w:val="00A70EB6"/>
    <w:rsid w:val="00A71151"/>
    <w:rsid w:val="00A721DF"/>
    <w:rsid w:val="00A72638"/>
    <w:rsid w:val="00A7280A"/>
    <w:rsid w:val="00A73097"/>
    <w:rsid w:val="00A73943"/>
    <w:rsid w:val="00A744F0"/>
    <w:rsid w:val="00A7455A"/>
    <w:rsid w:val="00A747E1"/>
    <w:rsid w:val="00A75BC4"/>
    <w:rsid w:val="00A75C8E"/>
    <w:rsid w:val="00A760E6"/>
    <w:rsid w:val="00A766F5"/>
    <w:rsid w:val="00A767BA"/>
    <w:rsid w:val="00A769E2"/>
    <w:rsid w:val="00A77429"/>
    <w:rsid w:val="00A8024A"/>
    <w:rsid w:val="00A80838"/>
    <w:rsid w:val="00A80BC7"/>
    <w:rsid w:val="00A80F12"/>
    <w:rsid w:val="00A811B6"/>
    <w:rsid w:val="00A81329"/>
    <w:rsid w:val="00A81962"/>
    <w:rsid w:val="00A820F9"/>
    <w:rsid w:val="00A82117"/>
    <w:rsid w:val="00A82133"/>
    <w:rsid w:val="00A8247E"/>
    <w:rsid w:val="00A84AE4"/>
    <w:rsid w:val="00A8522C"/>
    <w:rsid w:val="00A8690C"/>
    <w:rsid w:val="00A86A8B"/>
    <w:rsid w:val="00A86E8E"/>
    <w:rsid w:val="00A8702A"/>
    <w:rsid w:val="00A87144"/>
    <w:rsid w:val="00A879D9"/>
    <w:rsid w:val="00A87A96"/>
    <w:rsid w:val="00A87CA0"/>
    <w:rsid w:val="00A90621"/>
    <w:rsid w:val="00A90875"/>
    <w:rsid w:val="00A91676"/>
    <w:rsid w:val="00A91684"/>
    <w:rsid w:val="00A916E6"/>
    <w:rsid w:val="00A91FA8"/>
    <w:rsid w:val="00A92B2C"/>
    <w:rsid w:val="00A92D9F"/>
    <w:rsid w:val="00A939F3"/>
    <w:rsid w:val="00A942AB"/>
    <w:rsid w:val="00A94302"/>
    <w:rsid w:val="00A945B5"/>
    <w:rsid w:val="00A94690"/>
    <w:rsid w:val="00A94734"/>
    <w:rsid w:val="00A95547"/>
    <w:rsid w:val="00A956E2"/>
    <w:rsid w:val="00A9578B"/>
    <w:rsid w:val="00A958F7"/>
    <w:rsid w:val="00A9689A"/>
    <w:rsid w:val="00A968B8"/>
    <w:rsid w:val="00A97117"/>
    <w:rsid w:val="00A97174"/>
    <w:rsid w:val="00AA0186"/>
    <w:rsid w:val="00AA0542"/>
    <w:rsid w:val="00AA0653"/>
    <w:rsid w:val="00AA15C4"/>
    <w:rsid w:val="00AA1B3D"/>
    <w:rsid w:val="00AA1FC3"/>
    <w:rsid w:val="00AA1FE3"/>
    <w:rsid w:val="00AA2512"/>
    <w:rsid w:val="00AA251C"/>
    <w:rsid w:val="00AA2827"/>
    <w:rsid w:val="00AA29FE"/>
    <w:rsid w:val="00AA2D97"/>
    <w:rsid w:val="00AA2E55"/>
    <w:rsid w:val="00AA2E6B"/>
    <w:rsid w:val="00AA33CC"/>
    <w:rsid w:val="00AA3C28"/>
    <w:rsid w:val="00AA3E0F"/>
    <w:rsid w:val="00AA431E"/>
    <w:rsid w:val="00AA4825"/>
    <w:rsid w:val="00AA5E80"/>
    <w:rsid w:val="00AA62AD"/>
    <w:rsid w:val="00AA6633"/>
    <w:rsid w:val="00AA6882"/>
    <w:rsid w:val="00AA6A66"/>
    <w:rsid w:val="00AA6F71"/>
    <w:rsid w:val="00AA72FF"/>
    <w:rsid w:val="00AA7871"/>
    <w:rsid w:val="00AA7CC0"/>
    <w:rsid w:val="00AB0D24"/>
    <w:rsid w:val="00AB0E81"/>
    <w:rsid w:val="00AB1199"/>
    <w:rsid w:val="00AB256E"/>
    <w:rsid w:val="00AB263D"/>
    <w:rsid w:val="00AB26A5"/>
    <w:rsid w:val="00AB26CB"/>
    <w:rsid w:val="00AB2C8E"/>
    <w:rsid w:val="00AB4CBC"/>
    <w:rsid w:val="00AB5128"/>
    <w:rsid w:val="00AB51B9"/>
    <w:rsid w:val="00AB5927"/>
    <w:rsid w:val="00AB628C"/>
    <w:rsid w:val="00AB6B97"/>
    <w:rsid w:val="00AB7265"/>
    <w:rsid w:val="00AB75C7"/>
    <w:rsid w:val="00AB7606"/>
    <w:rsid w:val="00AB785A"/>
    <w:rsid w:val="00AC00E3"/>
    <w:rsid w:val="00AC0383"/>
    <w:rsid w:val="00AC03C6"/>
    <w:rsid w:val="00AC0AFE"/>
    <w:rsid w:val="00AC1583"/>
    <w:rsid w:val="00AC1596"/>
    <w:rsid w:val="00AC1F0F"/>
    <w:rsid w:val="00AC2136"/>
    <w:rsid w:val="00AC2B8A"/>
    <w:rsid w:val="00AC2D1A"/>
    <w:rsid w:val="00AC31F5"/>
    <w:rsid w:val="00AC415D"/>
    <w:rsid w:val="00AC4404"/>
    <w:rsid w:val="00AC467F"/>
    <w:rsid w:val="00AC4D29"/>
    <w:rsid w:val="00AC4FDF"/>
    <w:rsid w:val="00AC53A5"/>
    <w:rsid w:val="00AC5644"/>
    <w:rsid w:val="00AC5F75"/>
    <w:rsid w:val="00AC6519"/>
    <w:rsid w:val="00AC6BC9"/>
    <w:rsid w:val="00AC6C95"/>
    <w:rsid w:val="00AC71E1"/>
    <w:rsid w:val="00AD04D1"/>
    <w:rsid w:val="00AD08B3"/>
    <w:rsid w:val="00AD1352"/>
    <w:rsid w:val="00AD141F"/>
    <w:rsid w:val="00AD19FD"/>
    <w:rsid w:val="00AD1A53"/>
    <w:rsid w:val="00AD2264"/>
    <w:rsid w:val="00AD2A03"/>
    <w:rsid w:val="00AD2C0E"/>
    <w:rsid w:val="00AD42BE"/>
    <w:rsid w:val="00AD4367"/>
    <w:rsid w:val="00AD4D20"/>
    <w:rsid w:val="00AD4DF8"/>
    <w:rsid w:val="00AD523E"/>
    <w:rsid w:val="00AD5F0A"/>
    <w:rsid w:val="00AD6167"/>
    <w:rsid w:val="00AD61AE"/>
    <w:rsid w:val="00AD6CAC"/>
    <w:rsid w:val="00AD708D"/>
    <w:rsid w:val="00AD710F"/>
    <w:rsid w:val="00AD77C6"/>
    <w:rsid w:val="00AE0D16"/>
    <w:rsid w:val="00AE1059"/>
    <w:rsid w:val="00AE13CF"/>
    <w:rsid w:val="00AE16DC"/>
    <w:rsid w:val="00AE16E6"/>
    <w:rsid w:val="00AE1818"/>
    <w:rsid w:val="00AE24FA"/>
    <w:rsid w:val="00AE273A"/>
    <w:rsid w:val="00AE3444"/>
    <w:rsid w:val="00AE34A7"/>
    <w:rsid w:val="00AE3D9D"/>
    <w:rsid w:val="00AE3F57"/>
    <w:rsid w:val="00AE413B"/>
    <w:rsid w:val="00AE43D1"/>
    <w:rsid w:val="00AE43E0"/>
    <w:rsid w:val="00AE47DC"/>
    <w:rsid w:val="00AE4C75"/>
    <w:rsid w:val="00AE4EE4"/>
    <w:rsid w:val="00AE5081"/>
    <w:rsid w:val="00AE5281"/>
    <w:rsid w:val="00AE5320"/>
    <w:rsid w:val="00AE55E2"/>
    <w:rsid w:val="00AE57C5"/>
    <w:rsid w:val="00AE5907"/>
    <w:rsid w:val="00AE6115"/>
    <w:rsid w:val="00AE6779"/>
    <w:rsid w:val="00AE6C56"/>
    <w:rsid w:val="00AE7594"/>
    <w:rsid w:val="00AF0134"/>
    <w:rsid w:val="00AF09FC"/>
    <w:rsid w:val="00AF0F38"/>
    <w:rsid w:val="00AF1107"/>
    <w:rsid w:val="00AF1237"/>
    <w:rsid w:val="00AF1603"/>
    <w:rsid w:val="00AF1982"/>
    <w:rsid w:val="00AF1B91"/>
    <w:rsid w:val="00AF20FD"/>
    <w:rsid w:val="00AF28A7"/>
    <w:rsid w:val="00AF2FF6"/>
    <w:rsid w:val="00AF337C"/>
    <w:rsid w:val="00AF43D8"/>
    <w:rsid w:val="00AF45A0"/>
    <w:rsid w:val="00AF4B93"/>
    <w:rsid w:val="00AF4C7A"/>
    <w:rsid w:val="00AF4CB0"/>
    <w:rsid w:val="00AF4E64"/>
    <w:rsid w:val="00AF4ECA"/>
    <w:rsid w:val="00AF507D"/>
    <w:rsid w:val="00AF59EF"/>
    <w:rsid w:val="00AF6154"/>
    <w:rsid w:val="00AF65D4"/>
    <w:rsid w:val="00AF6DEC"/>
    <w:rsid w:val="00AF6F28"/>
    <w:rsid w:val="00AF71CA"/>
    <w:rsid w:val="00AF7432"/>
    <w:rsid w:val="00AF74AD"/>
    <w:rsid w:val="00AF7803"/>
    <w:rsid w:val="00AF7A27"/>
    <w:rsid w:val="00B00123"/>
    <w:rsid w:val="00B00261"/>
    <w:rsid w:val="00B00C97"/>
    <w:rsid w:val="00B0154B"/>
    <w:rsid w:val="00B01DF1"/>
    <w:rsid w:val="00B023AC"/>
    <w:rsid w:val="00B02581"/>
    <w:rsid w:val="00B0275B"/>
    <w:rsid w:val="00B02904"/>
    <w:rsid w:val="00B02CDF"/>
    <w:rsid w:val="00B02D82"/>
    <w:rsid w:val="00B0313A"/>
    <w:rsid w:val="00B03E2E"/>
    <w:rsid w:val="00B042C9"/>
    <w:rsid w:val="00B043A3"/>
    <w:rsid w:val="00B055FF"/>
    <w:rsid w:val="00B058B0"/>
    <w:rsid w:val="00B06301"/>
    <w:rsid w:val="00B06E5D"/>
    <w:rsid w:val="00B07148"/>
    <w:rsid w:val="00B0729A"/>
    <w:rsid w:val="00B072CF"/>
    <w:rsid w:val="00B07FC3"/>
    <w:rsid w:val="00B10850"/>
    <w:rsid w:val="00B10BF6"/>
    <w:rsid w:val="00B117D9"/>
    <w:rsid w:val="00B11E3A"/>
    <w:rsid w:val="00B11EA4"/>
    <w:rsid w:val="00B128D7"/>
    <w:rsid w:val="00B135D4"/>
    <w:rsid w:val="00B135F4"/>
    <w:rsid w:val="00B13863"/>
    <w:rsid w:val="00B13C1E"/>
    <w:rsid w:val="00B14331"/>
    <w:rsid w:val="00B14BD6"/>
    <w:rsid w:val="00B152E2"/>
    <w:rsid w:val="00B154FD"/>
    <w:rsid w:val="00B15816"/>
    <w:rsid w:val="00B15833"/>
    <w:rsid w:val="00B1707D"/>
    <w:rsid w:val="00B17371"/>
    <w:rsid w:val="00B1740F"/>
    <w:rsid w:val="00B17F60"/>
    <w:rsid w:val="00B17F6D"/>
    <w:rsid w:val="00B20035"/>
    <w:rsid w:val="00B2063D"/>
    <w:rsid w:val="00B20783"/>
    <w:rsid w:val="00B210F1"/>
    <w:rsid w:val="00B214C5"/>
    <w:rsid w:val="00B220E3"/>
    <w:rsid w:val="00B22957"/>
    <w:rsid w:val="00B2312B"/>
    <w:rsid w:val="00B24350"/>
    <w:rsid w:val="00B24535"/>
    <w:rsid w:val="00B2536A"/>
    <w:rsid w:val="00B25C04"/>
    <w:rsid w:val="00B25F70"/>
    <w:rsid w:val="00B2637D"/>
    <w:rsid w:val="00B269F5"/>
    <w:rsid w:val="00B26D1A"/>
    <w:rsid w:val="00B26EF0"/>
    <w:rsid w:val="00B27734"/>
    <w:rsid w:val="00B27C17"/>
    <w:rsid w:val="00B27F43"/>
    <w:rsid w:val="00B304F4"/>
    <w:rsid w:val="00B30769"/>
    <w:rsid w:val="00B3077A"/>
    <w:rsid w:val="00B3105C"/>
    <w:rsid w:val="00B31812"/>
    <w:rsid w:val="00B31979"/>
    <w:rsid w:val="00B32726"/>
    <w:rsid w:val="00B32915"/>
    <w:rsid w:val="00B32A24"/>
    <w:rsid w:val="00B32AFF"/>
    <w:rsid w:val="00B32EBD"/>
    <w:rsid w:val="00B337FA"/>
    <w:rsid w:val="00B33A3B"/>
    <w:rsid w:val="00B33B25"/>
    <w:rsid w:val="00B33D32"/>
    <w:rsid w:val="00B35066"/>
    <w:rsid w:val="00B353BB"/>
    <w:rsid w:val="00B36859"/>
    <w:rsid w:val="00B36B38"/>
    <w:rsid w:val="00B371DB"/>
    <w:rsid w:val="00B37FB4"/>
    <w:rsid w:val="00B40016"/>
    <w:rsid w:val="00B40521"/>
    <w:rsid w:val="00B40A66"/>
    <w:rsid w:val="00B414BD"/>
    <w:rsid w:val="00B4188B"/>
    <w:rsid w:val="00B41D39"/>
    <w:rsid w:val="00B41D3E"/>
    <w:rsid w:val="00B424F1"/>
    <w:rsid w:val="00B4292E"/>
    <w:rsid w:val="00B42A7C"/>
    <w:rsid w:val="00B43C32"/>
    <w:rsid w:val="00B45E35"/>
    <w:rsid w:val="00B45EE9"/>
    <w:rsid w:val="00B460F9"/>
    <w:rsid w:val="00B46BB8"/>
    <w:rsid w:val="00B46E62"/>
    <w:rsid w:val="00B4757D"/>
    <w:rsid w:val="00B5030A"/>
    <w:rsid w:val="00B508BD"/>
    <w:rsid w:val="00B5110D"/>
    <w:rsid w:val="00B51E4C"/>
    <w:rsid w:val="00B52119"/>
    <w:rsid w:val="00B521AD"/>
    <w:rsid w:val="00B53736"/>
    <w:rsid w:val="00B53D17"/>
    <w:rsid w:val="00B53E74"/>
    <w:rsid w:val="00B54AC8"/>
    <w:rsid w:val="00B5542D"/>
    <w:rsid w:val="00B554DC"/>
    <w:rsid w:val="00B55848"/>
    <w:rsid w:val="00B56528"/>
    <w:rsid w:val="00B57CE1"/>
    <w:rsid w:val="00B60003"/>
    <w:rsid w:val="00B60312"/>
    <w:rsid w:val="00B60522"/>
    <w:rsid w:val="00B60906"/>
    <w:rsid w:val="00B60AB9"/>
    <w:rsid w:val="00B60C40"/>
    <w:rsid w:val="00B61CB5"/>
    <w:rsid w:val="00B61F57"/>
    <w:rsid w:val="00B6220A"/>
    <w:rsid w:val="00B62BBD"/>
    <w:rsid w:val="00B62EAE"/>
    <w:rsid w:val="00B6368C"/>
    <w:rsid w:val="00B63BE7"/>
    <w:rsid w:val="00B63EAD"/>
    <w:rsid w:val="00B63F68"/>
    <w:rsid w:val="00B648C4"/>
    <w:rsid w:val="00B64DBD"/>
    <w:rsid w:val="00B64F48"/>
    <w:rsid w:val="00B64FF3"/>
    <w:rsid w:val="00B655E1"/>
    <w:rsid w:val="00B6629E"/>
    <w:rsid w:val="00B663D9"/>
    <w:rsid w:val="00B664CB"/>
    <w:rsid w:val="00B66996"/>
    <w:rsid w:val="00B66BCE"/>
    <w:rsid w:val="00B66F12"/>
    <w:rsid w:val="00B67761"/>
    <w:rsid w:val="00B67944"/>
    <w:rsid w:val="00B70260"/>
    <w:rsid w:val="00B7046C"/>
    <w:rsid w:val="00B708EA"/>
    <w:rsid w:val="00B723A8"/>
    <w:rsid w:val="00B72835"/>
    <w:rsid w:val="00B72892"/>
    <w:rsid w:val="00B72D37"/>
    <w:rsid w:val="00B72D90"/>
    <w:rsid w:val="00B73176"/>
    <w:rsid w:val="00B735EF"/>
    <w:rsid w:val="00B73805"/>
    <w:rsid w:val="00B74EF4"/>
    <w:rsid w:val="00B750DD"/>
    <w:rsid w:val="00B75CC2"/>
    <w:rsid w:val="00B75DEE"/>
    <w:rsid w:val="00B76002"/>
    <w:rsid w:val="00B7644A"/>
    <w:rsid w:val="00B76577"/>
    <w:rsid w:val="00B768BD"/>
    <w:rsid w:val="00B76A30"/>
    <w:rsid w:val="00B76C65"/>
    <w:rsid w:val="00B76E0E"/>
    <w:rsid w:val="00B76FEB"/>
    <w:rsid w:val="00B7700D"/>
    <w:rsid w:val="00B7770E"/>
    <w:rsid w:val="00B77724"/>
    <w:rsid w:val="00B77E79"/>
    <w:rsid w:val="00B77F6D"/>
    <w:rsid w:val="00B80490"/>
    <w:rsid w:val="00B80920"/>
    <w:rsid w:val="00B80ACE"/>
    <w:rsid w:val="00B80EA8"/>
    <w:rsid w:val="00B81059"/>
    <w:rsid w:val="00B81118"/>
    <w:rsid w:val="00B816F0"/>
    <w:rsid w:val="00B81AC1"/>
    <w:rsid w:val="00B81D44"/>
    <w:rsid w:val="00B81FAA"/>
    <w:rsid w:val="00B821E9"/>
    <w:rsid w:val="00B822BB"/>
    <w:rsid w:val="00B82481"/>
    <w:rsid w:val="00B82731"/>
    <w:rsid w:val="00B8291C"/>
    <w:rsid w:val="00B83072"/>
    <w:rsid w:val="00B83540"/>
    <w:rsid w:val="00B83884"/>
    <w:rsid w:val="00B838AC"/>
    <w:rsid w:val="00B83958"/>
    <w:rsid w:val="00B83E98"/>
    <w:rsid w:val="00B8523A"/>
    <w:rsid w:val="00B856E2"/>
    <w:rsid w:val="00B866EF"/>
    <w:rsid w:val="00B86ABA"/>
    <w:rsid w:val="00B86AC6"/>
    <w:rsid w:val="00B86B03"/>
    <w:rsid w:val="00B87396"/>
    <w:rsid w:val="00B908FE"/>
    <w:rsid w:val="00B90DCA"/>
    <w:rsid w:val="00B91301"/>
    <w:rsid w:val="00B913DD"/>
    <w:rsid w:val="00B91443"/>
    <w:rsid w:val="00B91FCE"/>
    <w:rsid w:val="00B92150"/>
    <w:rsid w:val="00B9255D"/>
    <w:rsid w:val="00B92931"/>
    <w:rsid w:val="00B931E7"/>
    <w:rsid w:val="00B93A0A"/>
    <w:rsid w:val="00B94132"/>
    <w:rsid w:val="00B94471"/>
    <w:rsid w:val="00B949DC"/>
    <w:rsid w:val="00B94A91"/>
    <w:rsid w:val="00B9522D"/>
    <w:rsid w:val="00B953C1"/>
    <w:rsid w:val="00B960FA"/>
    <w:rsid w:val="00B964B3"/>
    <w:rsid w:val="00B96DA7"/>
    <w:rsid w:val="00B9768D"/>
    <w:rsid w:val="00BA0D7F"/>
    <w:rsid w:val="00BA0E9E"/>
    <w:rsid w:val="00BA185C"/>
    <w:rsid w:val="00BA1C71"/>
    <w:rsid w:val="00BA1E81"/>
    <w:rsid w:val="00BA2677"/>
    <w:rsid w:val="00BA2A26"/>
    <w:rsid w:val="00BA2A75"/>
    <w:rsid w:val="00BA2ED2"/>
    <w:rsid w:val="00BA3C77"/>
    <w:rsid w:val="00BA4607"/>
    <w:rsid w:val="00BA57ED"/>
    <w:rsid w:val="00BA5828"/>
    <w:rsid w:val="00BA6643"/>
    <w:rsid w:val="00BA6664"/>
    <w:rsid w:val="00BA684B"/>
    <w:rsid w:val="00BA6AA1"/>
    <w:rsid w:val="00BA7301"/>
    <w:rsid w:val="00BB0C44"/>
    <w:rsid w:val="00BB14DF"/>
    <w:rsid w:val="00BB2549"/>
    <w:rsid w:val="00BB2771"/>
    <w:rsid w:val="00BB2B43"/>
    <w:rsid w:val="00BB332B"/>
    <w:rsid w:val="00BB364D"/>
    <w:rsid w:val="00BB3670"/>
    <w:rsid w:val="00BB37E8"/>
    <w:rsid w:val="00BB3933"/>
    <w:rsid w:val="00BB3C15"/>
    <w:rsid w:val="00BB4DBB"/>
    <w:rsid w:val="00BB51FF"/>
    <w:rsid w:val="00BB6D00"/>
    <w:rsid w:val="00BC006A"/>
    <w:rsid w:val="00BC06F0"/>
    <w:rsid w:val="00BC0CD5"/>
    <w:rsid w:val="00BC11CC"/>
    <w:rsid w:val="00BC12E5"/>
    <w:rsid w:val="00BC2070"/>
    <w:rsid w:val="00BC21E7"/>
    <w:rsid w:val="00BC2D70"/>
    <w:rsid w:val="00BC33DC"/>
    <w:rsid w:val="00BC37D2"/>
    <w:rsid w:val="00BC4480"/>
    <w:rsid w:val="00BC44DA"/>
    <w:rsid w:val="00BC492C"/>
    <w:rsid w:val="00BC52A7"/>
    <w:rsid w:val="00BC542B"/>
    <w:rsid w:val="00BC5E0B"/>
    <w:rsid w:val="00BC5F13"/>
    <w:rsid w:val="00BC630F"/>
    <w:rsid w:val="00BC6A19"/>
    <w:rsid w:val="00BC704F"/>
    <w:rsid w:val="00BC7878"/>
    <w:rsid w:val="00BD06A9"/>
    <w:rsid w:val="00BD0963"/>
    <w:rsid w:val="00BD0BEC"/>
    <w:rsid w:val="00BD1B9E"/>
    <w:rsid w:val="00BD1E0A"/>
    <w:rsid w:val="00BD2160"/>
    <w:rsid w:val="00BD2382"/>
    <w:rsid w:val="00BD2AF2"/>
    <w:rsid w:val="00BD38EA"/>
    <w:rsid w:val="00BD3FA4"/>
    <w:rsid w:val="00BD3FFB"/>
    <w:rsid w:val="00BD40F1"/>
    <w:rsid w:val="00BD419D"/>
    <w:rsid w:val="00BD44CB"/>
    <w:rsid w:val="00BD4ADA"/>
    <w:rsid w:val="00BD4B46"/>
    <w:rsid w:val="00BD59C9"/>
    <w:rsid w:val="00BD60E1"/>
    <w:rsid w:val="00BD6264"/>
    <w:rsid w:val="00BD712C"/>
    <w:rsid w:val="00BD75FB"/>
    <w:rsid w:val="00BD7A99"/>
    <w:rsid w:val="00BE01A9"/>
    <w:rsid w:val="00BE0525"/>
    <w:rsid w:val="00BE152A"/>
    <w:rsid w:val="00BE161B"/>
    <w:rsid w:val="00BE1D75"/>
    <w:rsid w:val="00BE298C"/>
    <w:rsid w:val="00BE2A6F"/>
    <w:rsid w:val="00BE2B89"/>
    <w:rsid w:val="00BE30D3"/>
    <w:rsid w:val="00BE39D7"/>
    <w:rsid w:val="00BE4302"/>
    <w:rsid w:val="00BE4A2A"/>
    <w:rsid w:val="00BE510F"/>
    <w:rsid w:val="00BE51A7"/>
    <w:rsid w:val="00BE5200"/>
    <w:rsid w:val="00BE5CB9"/>
    <w:rsid w:val="00BE5E22"/>
    <w:rsid w:val="00BE70CF"/>
    <w:rsid w:val="00BE7A62"/>
    <w:rsid w:val="00BF0FD1"/>
    <w:rsid w:val="00BF10AF"/>
    <w:rsid w:val="00BF147A"/>
    <w:rsid w:val="00BF1FAD"/>
    <w:rsid w:val="00BF385A"/>
    <w:rsid w:val="00BF403A"/>
    <w:rsid w:val="00BF54AD"/>
    <w:rsid w:val="00BF5B04"/>
    <w:rsid w:val="00BF5C52"/>
    <w:rsid w:val="00BF62E3"/>
    <w:rsid w:val="00BF6736"/>
    <w:rsid w:val="00BF68C1"/>
    <w:rsid w:val="00BF7292"/>
    <w:rsid w:val="00BF7453"/>
    <w:rsid w:val="00BF767F"/>
    <w:rsid w:val="00C0030D"/>
    <w:rsid w:val="00C0072B"/>
    <w:rsid w:val="00C00885"/>
    <w:rsid w:val="00C01233"/>
    <w:rsid w:val="00C01A82"/>
    <w:rsid w:val="00C01AC8"/>
    <w:rsid w:val="00C02A03"/>
    <w:rsid w:val="00C02C6F"/>
    <w:rsid w:val="00C02D52"/>
    <w:rsid w:val="00C02FA4"/>
    <w:rsid w:val="00C0351B"/>
    <w:rsid w:val="00C03671"/>
    <w:rsid w:val="00C0374A"/>
    <w:rsid w:val="00C057D0"/>
    <w:rsid w:val="00C058D7"/>
    <w:rsid w:val="00C05ED5"/>
    <w:rsid w:val="00C06F84"/>
    <w:rsid w:val="00C0713B"/>
    <w:rsid w:val="00C071C5"/>
    <w:rsid w:val="00C07375"/>
    <w:rsid w:val="00C074B9"/>
    <w:rsid w:val="00C07899"/>
    <w:rsid w:val="00C10093"/>
    <w:rsid w:val="00C10240"/>
    <w:rsid w:val="00C10336"/>
    <w:rsid w:val="00C105A4"/>
    <w:rsid w:val="00C10BCF"/>
    <w:rsid w:val="00C10DB2"/>
    <w:rsid w:val="00C11A3A"/>
    <w:rsid w:val="00C12822"/>
    <w:rsid w:val="00C12F22"/>
    <w:rsid w:val="00C13060"/>
    <w:rsid w:val="00C137BC"/>
    <w:rsid w:val="00C13847"/>
    <w:rsid w:val="00C13FD9"/>
    <w:rsid w:val="00C14150"/>
    <w:rsid w:val="00C14468"/>
    <w:rsid w:val="00C1572F"/>
    <w:rsid w:val="00C15EF7"/>
    <w:rsid w:val="00C16933"/>
    <w:rsid w:val="00C17001"/>
    <w:rsid w:val="00C17250"/>
    <w:rsid w:val="00C17538"/>
    <w:rsid w:val="00C1775A"/>
    <w:rsid w:val="00C17778"/>
    <w:rsid w:val="00C17E27"/>
    <w:rsid w:val="00C2069B"/>
    <w:rsid w:val="00C21AFB"/>
    <w:rsid w:val="00C22EE1"/>
    <w:rsid w:val="00C22F16"/>
    <w:rsid w:val="00C2492D"/>
    <w:rsid w:val="00C2573E"/>
    <w:rsid w:val="00C25918"/>
    <w:rsid w:val="00C2593F"/>
    <w:rsid w:val="00C264A4"/>
    <w:rsid w:val="00C265FD"/>
    <w:rsid w:val="00C26B6C"/>
    <w:rsid w:val="00C27C0F"/>
    <w:rsid w:val="00C30359"/>
    <w:rsid w:val="00C30408"/>
    <w:rsid w:val="00C30689"/>
    <w:rsid w:val="00C3102C"/>
    <w:rsid w:val="00C3124D"/>
    <w:rsid w:val="00C314B0"/>
    <w:rsid w:val="00C32280"/>
    <w:rsid w:val="00C32629"/>
    <w:rsid w:val="00C32817"/>
    <w:rsid w:val="00C32AFE"/>
    <w:rsid w:val="00C331B4"/>
    <w:rsid w:val="00C3325C"/>
    <w:rsid w:val="00C33BA9"/>
    <w:rsid w:val="00C33E83"/>
    <w:rsid w:val="00C344B7"/>
    <w:rsid w:val="00C346D7"/>
    <w:rsid w:val="00C34822"/>
    <w:rsid w:val="00C34A8D"/>
    <w:rsid w:val="00C35634"/>
    <w:rsid w:val="00C357AB"/>
    <w:rsid w:val="00C35D85"/>
    <w:rsid w:val="00C35F22"/>
    <w:rsid w:val="00C35F7F"/>
    <w:rsid w:val="00C36067"/>
    <w:rsid w:val="00C366AE"/>
    <w:rsid w:val="00C36A86"/>
    <w:rsid w:val="00C36EEA"/>
    <w:rsid w:val="00C37497"/>
    <w:rsid w:val="00C378C0"/>
    <w:rsid w:val="00C3796F"/>
    <w:rsid w:val="00C37D4E"/>
    <w:rsid w:val="00C40132"/>
    <w:rsid w:val="00C40B6D"/>
    <w:rsid w:val="00C41050"/>
    <w:rsid w:val="00C416AC"/>
    <w:rsid w:val="00C424F1"/>
    <w:rsid w:val="00C426E6"/>
    <w:rsid w:val="00C42D0C"/>
    <w:rsid w:val="00C42E3F"/>
    <w:rsid w:val="00C42FB1"/>
    <w:rsid w:val="00C43047"/>
    <w:rsid w:val="00C439FC"/>
    <w:rsid w:val="00C4412A"/>
    <w:rsid w:val="00C4596F"/>
    <w:rsid w:val="00C459A9"/>
    <w:rsid w:val="00C45DE6"/>
    <w:rsid w:val="00C45DF6"/>
    <w:rsid w:val="00C45ED6"/>
    <w:rsid w:val="00C478E6"/>
    <w:rsid w:val="00C47C34"/>
    <w:rsid w:val="00C507AB"/>
    <w:rsid w:val="00C50C0B"/>
    <w:rsid w:val="00C524ED"/>
    <w:rsid w:val="00C524F7"/>
    <w:rsid w:val="00C52ADA"/>
    <w:rsid w:val="00C52E9D"/>
    <w:rsid w:val="00C5314C"/>
    <w:rsid w:val="00C536DD"/>
    <w:rsid w:val="00C53EFC"/>
    <w:rsid w:val="00C53F94"/>
    <w:rsid w:val="00C54040"/>
    <w:rsid w:val="00C5419E"/>
    <w:rsid w:val="00C549A5"/>
    <w:rsid w:val="00C56480"/>
    <w:rsid w:val="00C569CA"/>
    <w:rsid w:val="00C57E00"/>
    <w:rsid w:val="00C57F94"/>
    <w:rsid w:val="00C60479"/>
    <w:rsid w:val="00C60583"/>
    <w:rsid w:val="00C60F2C"/>
    <w:rsid w:val="00C61C2D"/>
    <w:rsid w:val="00C61C7C"/>
    <w:rsid w:val="00C6259B"/>
    <w:rsid w:val="00C63A27"/>
    <w:rsid w:val="00C63E5E"/>
    <w:rsid w:val="00C64A09"/>
    <w:rsid w:val="00C65383"/>
    <w:rsid w:val="00C6569B"/>
    <w:rsid w:val="00C65F44"/>
    <w:rsid w:val="00C6601B"/>
    <w:rsid w:val="00C668DA"/>
    <w:rsid w:val="00C66A5C"/>
    <w:rsid w:val="00C66C60"/>
    <w:rsid w:val="00C672B1"/>
    <w:rsid w:val="00C674CF"/>
    <w:rsid w:val="00C701C8"/>
    <w:rsid w:val="00C7032E"/>
    <w:rsid w:val="00C70A15"/>
    <w:rsid w:val="00C70C3D"/>
    <w:rsid w:val="00C71588"/>
    <w:rsid w:val="00C72309"/>
    <w:rsid w:val="00C729F7"/>
    <w:rsid w:val="00C72EF9"/>
    <w:rsid w:val="00C7319B"/>
    <w:rsid w:val="00C732CD"/>
    <w:rsid w:val="00C73558"/>
    <w:rsid w:val="00C73590"/>
    <w:rsid w:val="00C73A56"/>
    <w:rsid w:val="00C73F67"/>
    <w:rsid w:val="00C74108"/>
    <w:rsid w:val="00C74229"/>
    <w:rsid w:val="00C7535B"/>
    <w:rsid w:val="00C753FE"/>
    <w:rsid w:val="00C75565"/>
    <w:rsid w:val="00C7585D"/>
    <w:rsid w:val="00C7606A"/>
    <w:rsid w:val="00C764B5"/>
    <w:rsid w:val="00C764C1"/>
    <w:rsid w:val="00C76515"/>
    <w:rsid w:val="00C76576"/>
    <w:rsid w:val="00C76A90"/>
    <w:rsid w:val="00C77918"/>
    <w:rsid w:val="00C8055E"/>
    <w:rsid w:val="00C806E8"/>
    <w:rsid w:val="00C80760"/>
    <w:rsid w:val="00C808B2"/>
    <w:rsid w:val="00C80D38"/>
    <w:rsid w:val="00C8108B"/>
    <w:rsid w:val="00C82942"/>
    <w:rsid w:val="00C82DD1"/>
    <w:rsid w:val="00C8352E"/>
    <w:rsid w:val="00C83864"/>
    <w:rsid w:val="00C8398B"/>
    <w:rsid w:val="00C83DBA"/>
    <w:rsid w:val="00C846D3"/>
    <w:rsid w:val="00C84713"/>
    <w:rsid w:val="00C852A0"/>
    <w:rsid w:val="00C854E7"/>
    <w:rsid w:val="00C855A0"/>
    <w:rsid w:val="00C85753"/>
    <w:rsid w:val="00C85827"/>
    <w:rsid w:val="00C85843"/>
    <w:rsid w:val="00C8608C"/>
    <w:rsid w:val="00C86652"/>
    <w:rsid w:val="00C869D7"/>
    <w:rsid w:val="00C86F52"/>
    <w:rsid w:val="00C870D2"/>
    <w:rsid w:val="00C875D6"/>
    <w:rsid w:val="00C87CED"/>
    <w:rsid w:val="00C90245"/>
    <w:rsid w:val="00C90E11"/>
    <w:rsid w:val="00C91853"/>
    <w:rsid w:val="00C919BF"/>
    <w:rsid w:val="00C91F9E"/>
    <w:rsid w:val="00C92D01"/>
    <w:rsid w:val="00C92F48"/>
    <w:rsid w:val="00C93578"/>
    <w:rsid w:val="00C93807"/>
    <w:rsid w:val="00C9471B"/>
    <w:rsid w:val="00C94E35"/>
    <w:rsid w:val="00C95A0B"/>
    <w:rsid w:val="00C95C83"/>
    <w:rsid w:val="00C95E20"/>
    <w:rsid w:val="00C95E47"/>
    <w:rsid w:val="00C96A45"/>
    <w:rsid w:val="00C96A4E"/>
    <w:rsid w:val="00C96FCF"/>
    <w:rsid w:val="00C96FD8"/>
    <w:rsid w:val="00C9720C"/>
    <w:rsid w:val="00C97335"/>
    <w:rsid w:val="00C97CED"/>
    <w:rsid w:val="00CA099C"/>
    <w:rsid w:val="00CA0F59"/>
    <w:rsid w:val="00CA2998"/>
    <w:rsid w:val="00CA2B5D"/>
    <w:rsid w:val="00CA2C8A"/>
    <w:rsid w:val="00CA34EB"/>
    <w:rsid w:val="00CA39F5"/>
    <w:rsid w:val="00CA3EC6"/>
    <w:rsid w:val="00CA4145"/>
    <w:rsid w:val="00CA42DF"/>
    <w:rsid w:val="00CA431E"/>
    <w:rsid w:val="00CA48DB"/>
    <w:rsid w:val="00CA5323"/>
    <w:rsid w:val="00CA536B"/>
    <w:rsid w:val="00CA53C6"/>
    <w:rsid w:val="00CA5429"/>
    <w:rsid w:val="00CA6001"/>
    <w:rsid w:val="00CA7281"/>
    <w:rsid w:val="00CA7718"/>
    <w:rsid w:val="00CA7A6B"/>
    <w:rsid w:val="00CB12BE"/>
    <w:rsid w:val="00CB1336"/>
    <w:rsid w:val="00CB13ED"/>
    <w:rsid w:val="00CB16E4"/>
    <w:rsid w:val="00CB1B2D"/>
    <w:rsid w:val="00CB1F32"/>
    <w:rsid w:val="00CB2191"/>
    <w:rsid w:val="00CB22BB"/>
    <w:rsid w:val="00CB24C5"/>
    <w:rsid w:val="00CB26CE"/>
    <w:rsid w:val="00CB28ED"/>
    <w:rsid w:val="00CB2F5A"/>
    <w:rsid w:val="00CB454D"/>
    <w:rsid w:val="00CB4C3D"/>
    <w:rsid w:val="00CB5893"/>
    <w:rsid w:val="00CB5E8A"/>
    <w:rsid w:val="00CB66AC"/>
    <w:rsid w:val="00CB7C23"/>
    <w:rsid w:val="00CC03BB"/>
    <w:rsid w:val="00CC0D52"/>
    <w:rsid w:val="00CC0EC8"/>
    <w:rsid w:val="00CC14A9"/>
    <w:rsid w:val="00CC18E7"/>
    <w:rsid w:val="00CC2CA4"/>
    <w:rsid w:val="00CC2E0E"/>
    <w:rsid w:val="00CC2ED7"/>
    <w:rsid w:val="00CC33ED"/>
    <w:rsid w:val="00CC4A42"/>
    <w:rsid w:val="00CC5A0B"/>
    <w:rsid w:val="00CC614A"/>
    <w:rsid w:val="00CC6312"/>
    <w:rsid w:val="00CC6A59"/>
    <w:rsid w:val="00CC740D"/>
    <w:rsid w:val="00CC768B"/>
    <w:rsid w:val="00CD04ED"/>
    <w:rsid w:val="00CD09A0"/>
    <w:rsid w:val="00CD0A3A"/>
    <w:rsid w:val="00CD0BF9"/>
    <w:rsid w:val="00CD10DC"/>
    <w:rsid w:val="00CD11B7"/>
    <w:rsid w:val="00CD1516"/>
    <w:rsid w:val="00CD1568"/>
    <w:rsid w:val="00CD1CB6"/>
    <w:rsid w:val="00CD1D1B"/>
    <w:rsid w:val="00CD21FF"/>
    <w:rsid w:val="00CD247D"/>
    <w:rsid w:val="00CD25AD"/>
    <w:rsid w:val="00CD2D8A"/>
    <w:rsid w:val="00CD2FC5"/>
    <w:rsid w:val="00CD3410"/>
    <w:rsid w:val="00CD4184"/>
    <w:rsid w:val="00CD4447"/>
    <w:rsid w:val="00CD48A7"/>
    <w:rsid w:val="00CD5048"/>
    <w:rsid w:val="00CD53B2"/>
    <w:rsid w:val="00CD562A"/>
    <w:rsid w:val="00CD5719"/>
    <w:rsid w:val="00CD573D"/>
    <w:rsid w:val="00CD6029"/>
    <w:rsid w:val="00CD6031"/>
    <w:rsid w:val="00CD63CA"/>
    <w:rsid w:val="00CD676E"/>
    <w:rsid w:val="00CD69F4"/>
    <w:rsid w:val="00CD6A18"/>
    <w:rsid w:val="00CD6ACF"/>
    <w:rsid w:val="00CD7303"/>
    <w:rsid w:val="00CD7DC6"/>
    <w:rsid w:val="00CE1134"/>
    <w:rsid w:val="00CE1ABF"/>
    <w:rsid w:val="00CE1EA5"/>
    <w:rsid w:val="00CE2409"/>
    <w:rsid w:val="00CE32A5"/>
    <w:rsid w:val="00CE3549"/>
    <w:rsid w:val="00CE4016"/>
    <w:rsid w:val="00CE43A4"/>
    <w:rsid w:val="00CE4A79"/>
    <w:rsid w:val="00CE5AE2"/>
    <w:rsid w:val="00CE68BC"/>
    <w:rsid w:val="00CE726B"/>
    <w:rsid w:val="00CE76A4"/>
    <w:rsid w:val="00CE7B85"/>
    <w:rsid w:val="00CF03AD"/>
    <w:rsid w:val="00CF0525"/>
    <w:rsid w:val="00CF06F0"/>
    <w:rsid w:val="00CF07A7"/>
    <w:rsid w:val="00CF0F9D"/>
    <w:rsid w:val="00CF17A5"/>
    <w:rsid w:val="00CF1850"/>
    <w:rsid w:val="00CF1EF0"/>
    <w:rsid w:val="00CF21E1"/>
    <w:rsid w:val="00CF21E5"/>
    <w:rsid w:val="00CF23F4"/>
    <w:rsid w:val="00CF2A27"/>
    <w:rsid w:val="00CF3113"/>
    <w:rsid w:val="00CF36FA"/>
    <w:rsid w:val="00CF3777"/>
    <w:rsid w:val="00CF43AB"/>
    <w:rsid w:val="00CF4849"/>
    <w:rsid w:val="00CF4DDB"/>
    <w:rsid w:val="00CF5275"/>
    <w:rsid w:val="00CF52EB"/>
    <w:rsid w:val="00CF5A2A"/>
    <w:rsid w:val="00CF6025"/>
    <w:rsid w:val="00CF69FA"/>
    <w:rsid w:val="00CF6DDC"/>
    <w:rsid w:val="00CF6FC6"/>
    <w:rsid w:val="00CF720E"/>
    <w:rsid w:val="00CF72E4"/>
    <w:rsid w:val="00CF7332"/>
    <w:rsid w:val="00CF73E8"/>
    <w:rsid w:val="00CF7DD3"/>
    <w:rsid w:val="00D00815"/>
    <w:rsid w:val="00D00B77"/>
    <w:rsid w:val="00D00BFA"/>
    <w:rsid w:val="00D016AF"/>
    <w:rsid w:val="00D01DAD"/>
    <w:rsid w:val="00D021C7"/>
    <w:rsid w:val="00D02A27"/>
    <w:rsid w:val="00D02EE5"/>
    <w:rsid w:val="00D0336F"/>
    <w:rsid w:val="00D0347F"/>
    <w:rsid w:val="00D035CF"/>
    <w:rsid w:val="00D03ED6"/>
    <w:rsid w:val="00D04296"/>
    <w:rsid w:val="00D05BED"/>
    <w:rsid w:val="00D05D4E"/>
    <w:rsid w:val="00D063A9"/>
    <w:rsid w:val="00D06F1A"/>
    <w:rsid w:val="00D06F48"/>
    <w:rsid w:val="00D06FE1"/>
    <w:rsid w:val="00D070CD"/>
    <w:rsid w:val="00D076A0"/>
    <w:rsid w:val="00D07875"/>
    <w:rsid w:val="00D101E7"/>
    <w:rsid w:val="00D12A41"/>
    <w:rsid w:val="00D131FC"/>
    <w:rsid w:val="00D1329D"/>
    <w:rsid w:val="00D13C9A"/>
    <w:rsid w:val="00D13F83"/>
    <w:rsid w:val="00D149D8"/>
    <w:rsid w:val="00D14FFB"/>
    <w:rsid w:val="00D15ED5"/>
    <w:rsid w:val="00D172EC"/>
    <w:rsid w:val="00D17398"/>
    <w:rsid w:val="00D17BF7"/>
    <w:rsid w:val="00D17CA8"/>
    <w:rsid w:val="00D20A91"/>
    <w:rsid w:val="00D2102B"/>
    <w:rsid w:val="00D211E4"/>
    <w:rsid w:val="00D21BCE"/>
    <w:rsid w:val="00D2200A"/>
    <w:rsid w:val="00D228C6"/>
    <w:rsid w:val="00D23419"/>
    <w:rsid w:val="00D23E74"/>
    <w:rsid w:val="00D2505D"/>
    <w:rsid w:val="00D25303"/>
    <w:rsid w:val="00D257E7"/>
    <w:rsid w:val="00D25904"/>
    <w:rsid w:val="00D26619"/>
    <w:rsid w:val="00D26C97"/>
    <w:rsid w:val="00D26E32"/>
    <w:rsid w:val="00D271D0"/>
    <w:rsid w:val="00D272A5"/>
    <w:rsid w:val="00D27740"/>
    <w:rsid w:val="00D2795F"/>
    <w:rsid w:val="00D27FAF"/>
    <w:rsid w:val="00D303E7"/>
    <w:rsid w:val="00D30402"/>
    <w:rsid w:val="00D30D99"/>
    <w:rsid w:val="00D30E67"/>
    <w:rsid w:val="00D3144C"/>
    <w:rsid w:val="00D315D3"/>
    <w:rsid w:val="00D31E8E"/>
    <w:rsid w:val="00D32A06"/>
    <w:rsid w:val="00D32A3C"/>
    <w:rsid w:val="00D333C9"/>
    <w:rsid w:val="00D334EF"/>
    <w:rsid w:val="00D33F10"/>
    <w:rsid w:val="00D33FB1"/>
    <w:rsid w:val="00D3446A"/>
    <w:rsid w:val="00D35AF0"/>
    <w:rsid w:val="00D363E4"/>
    <w:rsid w:val="00D36444"/>
    <w:rsid w:val="00D3660E"/>
    <w:rsid w:val="00D3675E"/>
    <w:rsid w:val="00D37895"/>
    <w:rsid w:val="00D4054E"/>
    <w:rsid w:val="00D40564"/>
    <w:rsid w:val="00D40952"/>
    <w:rsid w:val="00D41BF7"/>
    <w:rsid w:val="00D42050"/>
    <w:rsid w:val="00D42FE8"/>
    <w:rsid w:val="00D435DA"/>
    <w:rsid w:val="00D437DC"/>
    <w:rsid w:val="00D43FFA"/>
    <w:rsid w:val="00D43FFE"/>
    <w:rsid w:val="00D449DE"/>
    <w:rsid w:val="00D44A52"/>
    <w:rsid w:val="00D4505E"/>
    <w:rsid w:val="00D4542E"/>
    <w:rsid w:val="00D4571F"/>
    <w:rsid w:val="00D4586A"/>
    <w:rsid w:val="00D4587F"/>
    <w:rsid w:val="00D460EA"/>
    <w:rsid w:val="00D4674B"/>
    <w:rsid w:val="00D46F96"/>
    <w:rsid w:val="00D47EEE"/>
    <w:rsid w:val="00D505E1"/>
    <w:rsid w:val="00D5156A"/>
    <w:rsid w:val="00D51716"/>
    <w:rsid w:val="00D519E5"/>
    <w:rsid w:val="00D52855"/>
    <w:rsid w:val="00D52A00"/>
    <w:rsid w:val="00D52CB7"/>
    <w:rsid w:val="00D52D8F"/>
    <w:rsid w:val="00D5388A"/>
    <w:rsid w:val="00D53EDF"/>
    <w:rsid w:val="00D55670"/>
    <w:rsid w:val="00D558A6"/>
    <w:rsid w:val="00D56E56"/>
    <w:rsid w:val="00D570A6"/>
    <w:rsid w:val="00D57244"/>
    <w:rsid w:val="00D5755B"/>
    <w:rsid w:val="00D60748"/>
    <w:rsid w:val="00D60A5D"/>
    <w:rsid w:val="00D60DCA"/>
    <w:rsid w:val="00D60FC2"/>
    <w:rsid w:val="00D614D7"/>
    <w:rsid w:val="00D619A3"/>
    <w:rsid w:val="00D61BA6"/>
    <w:rsid w:val="00D61BBB"/>
    <w:rsid w:val="00D61EBF"/>
    <w:rsid w:val="00D623AD"/>
    <w:rsid w:val="00D6249F"/>
    <w:rsid w:val="00D63023"/>
    <w:rsid w:val="00D63068"/>
    <w:rsid w:val="00D6332D"/>
    <w:rsid w:val="00D63D48"/>
    <w:rsid w:val="00D63D93"/>
    <w:rsid w:val="00D6480B"/>
    <w:rsid w:val="00D648F9"/>
    <w:rsid w:val="00D64E35"/>
    <w:rsid w:val="00D64EF5"/>
    <w:rsid w:val="00D6501A"/>
    <w:rsid w:val="00D651FA"/>
    <w:rsid w:val="00D6527D"/>
    <w:rsid w:val="00D657B2"/>
    <w:rsid w:val="00D65E28"/>
    <w:rsid w:val="00D672DA"/>
    <w:rsid w:val="00D701AC"/>
    <w:rsid w:val="00D70D5F"/>
    <w:rsid w:val="00D70DF8"/>
    <w:rsid w:val="00D7115C"/>
    <w:rsid w:val="00D71528"/>
    <w:rsid w:val="00D7153B"/>
    <w:rsid w:val="00D71B31"/>
    <w:rsid w:val="00D71FAE"/>
    <w:rsid w:val="00D735BB"/>
    <w:rsid w:val="00D73744"/>
    <w:rsid w:val="00D73EFE"/>
    <w:rsid w:val="00D74429"/>
    <w:rsid w:val="00D74699"/>
    <w:rsid w:val="00D75046"/>
    <w:rsid w:val="00D75162"/>
    <w:rsid w:val="00D756F2"/>
    <w:rsid w:val="00D75844"/>
    <w:rsid w:val="00D75B6F"/>
    <w:rsid w:val="00D76DA3"/>
    <w:rsid w:val="00D77543"/>
    <w:rsid w:val="00D77832"/>
    <w:rsid w:val="00D77C2F"/>
    <w:rsid w:val="00D80611"/>
    <w:rsid w:val="00D80750"/>
    <w:rsid w:val="00D811E6"/>
    <w:rsid w:val="00D81A6C"/>
    <w:rsid w:val="00D81B37"/>
    <w:rsid w:val="00D8210E"/>
    <w:rsid w:val="00D825AC"/>
    <w:rsid w:val="00D82B76"/>
    <w:rsid w:val="00D835EA"/>
    <w:rsid w:val="00D83E03"/>
    <w:rsid w:val="00D84302"/>
    <w:rsid w:val="00D84FD1"/>
    <w:rsid w:val="00D85BBA"/>
    <w:rsid w:val="00D85ED9"/>
    <w:rsid w:val="00D85EFE"/>
    <w:rsid w:val="00D86074"/>
    <w:rsid w:val="00D86B06"/>
    <w:rsid w:val="00D86CFE"/>
    <w:rsid w:val="00D86E0E"/>
    <w:rsid w:val="00D87256"/>
    <w:rsid w:val="00D8768E"/>
    <w:rsid w:val="00D903DF"/>
    <w:rsid w:val="00D906AE"/>
    <w:rsid w:val="00D90B2C"/>
    <w:rsid w:val="00D90CCC"/>
    <w:rsid w:val="00D910E2"/>
    <w:rsid w:val="00D915A0"/>
    <w:rsid w:val="00D9160D"/>
    <w:rsid w:val="00D9171D"/>
    <w:rsid w:val="00D91E82"/>
    <w:rsid w:val="00D92501"/>
    <w:rsid w:val="00D92554"/>
    <w:rsid w:val="00D9287D"/>
    <w:rsid w:val="00D930FD"/>
    <w:rsid w:val="00D93455"/>
    <w:rsid w:val="00D934EB"/>
    <w:rsid w:val="00D9537F"/>
    <w:rsid w:val="00D957F7"/>
    <w:rsid w:val="00D959B1"/>
    <w:rsid w:val="00D95A39"/>
    <w:rsid w:val="00D95EF6"/>
    <w:rsid w:val="00D96049"/>
    <w:rsid w:val="00D96269"/>
    <w:rsid w:val="00D967F0"/>
    <w:rsid w:val="00D969AD"/>
    <w:rsid w:val="00D96C81"/>
    <w:rsid w:val="00D9761E"/>
    <w:rsid w:val="00D979D5"/>
    <w:rsid w:val="00D97D41"/>
    <w:rsid w:val="00D97D52"/>
    <w:rsid w:val="00D97E8F"/>
    <w:rsid w:val="00DA0331"/>
    <w:rsid w:val="00DA0708"/>
    <w:rsid w:val="00DA09A7"/>
    <w:rsid w:val="00DA0B66"/>
    <w:rsid w:val="00DA0F8D"/>
    <w:rsid w:val="00DA1422"/>
    <w:rsid w:val="00DA179F"/>
    <w:rsid w:val="00DA1DB6"/>
    <w:rsid w:val="00DA2336"/>
    <w:rsid w:val="00DA3381"/>
    <w:rsid w:val="00DA3478"/>
    <w:rsid w:val="00DA4125"/>
    <w:rsid w:val="00DA4581"/>
    <w:rsid w:val="00DA4590"/>
    <w:rsid w:val="00DA489F"/>
    <w:rsid w:val="00DA4B85"/>
    <w:rsid w:val="00DA4C0A"/>
    <w:rsid w:val="00DA5A0A"/>
    <w:rsid w:val="00DA5D50"/>
    <w:rsid w:val="00DA5ECF"/>
    <w:rsid w:val="00DA69F5"/>
    <w:rsid w:val="00DA6D3F"/>
    <w:rsid w:val="00DA7CC2"/>
    <w:rsid w:val="00DA7F4C"/>
    <w:rsid w:val="00DB0396"/>
    <w:rsid w:val="00DB05B1"/>
    <w:rsid w:val="00DB05BD"/>
    <w:rsid w:val="00DB110D"/>
    <w:rsid w:val="00DB1DAC"/>
    <w:rsid w:val="00DB2727"/>
    <w:rsid w:val="00DB30B7"/>
    <w:rsid w:val="00DB41B2"/>
    <w:rsid w:val="00DB4286"/>
    <w:rsid w:val="00DB455D"/>
    <w:rsid w:val="00DB456F"/>
    <w:rsid w:val="00DB48DE"/>
    <w:rsid w:val="00DB4AFB"/>
    <w:rsid w:val="00DB4BB8"/>
    <w:rsid w:val="00DB5138"/>
    <w:rsid w:val="00DB53E3"/>
    <w:rsid w:val="00DB5483"/>
    <w:rsid w:val="00DB5B00"/>
    <w:rsid w:val="00DB5E9C"/>
    <w:rsid w:val="00DB5EEF"/>
    <w:rsid w:val="00DB613A"/>
    <w:rsid w:val="00DB6473"/>
    <w:rsid w:val="00DB6FDB"/>
    <w:rsid w:val="00DB7374"/>
    <w:rsid w:val="00DB7971"/>
    <w:rsid w:val="00DBAEB3"/>
    <w:rsid w:val="00DC0713"/>
    <w:rsid w:val="00DC0A70"/>
    <w:rsid w:val="00DC0DE8"/>
    <w:rsid w:val="00DC0FC3"/>
    <w:rsid w:val="00DC12CC"/>
    <w:rsid w:val="00DC12E0"/>
    <w:rsid w:val="00DC2735"/>
    <w:rsid w:val="00DC2E9C"/>
    <w:rsid w:val="00DC345B"/>
    <w:rsid w:val="00DC3C1A"/>
    <w:rsid w:val="00DC3C46"/>
    <w:rsid w:val="00DC45F2"/>
    <w:rsid w:val="00DC4617"/>
    <w:rsid w:val="00DC526A"/>
    <w:rsid w:val="00DC53C5"/>
    <w:rsid w:val="00DC5413"/>
    <w:rsid w:val="00DC5517"/>
    <w:rsid w:val="00DC568E"/>
    <w:rsid w:val="00DC5BF2"/>
    <w:rsid w:val="00DC5F8C"/>
    <w:rsid w:val="00DC62A6"/>
    <w:rsid w:val="00DC6D63"/>
    <w:rsid w:val="00DC719B"/>
    <w:rsid w:val="00DC7732"/>
    <w:rsid w:val="00DD0557"/>
    <w:rsid w:val="00DD0625"/>
    <w:rsid w:val="00DD07BB"/>
    <w:rsid w:val="00DD094C"/>
    <w:rsid w:val="00DD0CD0"/>
    <w:rsid w:val="00DD0D82"/>
    <w:rsid w:val="00DD0F37"/>
    <w:rsid w:val="00DD0FC4"/>
    <w:rsid w:val="00DD1A04"/>
    <w:rsid w:val="00DD1C0C"/>
    <w:rsid w:val="00DD1CD2"/>
    <w:rsid w:val="00DD2212"/>
    <w:rsid w:val="00DD259B"/>
    <w:rsid w:val="00DD2707"/>
    <w:rsid w:val="00DD2B31"/>
    <w:rsid w:val="00DD31D1"/>
    <w:rsid w:val="00DD352C"/>
    <w:rsid w:val="00DD3604"/>
    <w:rsid w:val="00DD3AD8"/>
    <w:rsid w:val="00DD3C43"/>
    <w:rsid w:val="00DD3DBC"/>
    <w:rsid w:val="00DD4555"/>
    <w:rsid w:val="00DD5052"/>
    <w:rsid w:val="00DD51D8"/>
    <w:rsid w:val="00DD54D3"/>
    <w:rsid w:val="00DD567F"/>
    <w:rsid w:val="00DD59BF"/>
    <w:rsid w:val="00DD5F58"/>
    <w:rsid w:val="00DD5F94"/>
    <w:rsid w:val="00DD6139"/>
    <w:rsid w:val="00DD6AF4"/>
    <w:rsid w:val="00DD703A"/>
    <w:rsid w:val="00DD7835"/>
    <w:rsid w:val="00DE0329"/>
    <w:rsid w:val="00DE0455"/>
    <w:rsid w:val="00DE0469"/>
    <w:rsid w:val="00DE08D2"/>
    <w:rsid w:val="00DE16EA"/>
    <w:rsid w:val="00DE19ED"/>
    <w:rsid w:val="00DE20CE"/>
    <w:rsid w:val="00DE20DA"/>
    <w:rsid w:val="00DE2554"/>
    <w:rsid w:val="00DE4C6E"/>
    <w:rsid w:val="00DE560B"/>
    <w:rsid w:val="00DE562C"/>
    <w:rsid w:val="00DE6034"/>
    <w:rsid w:val="00DE6186"/>
    <w:rsid w:val="00DE6249"/>
    <w:rsid w:val="00DE630A"/>
    <w:rsid w:val="00DE6713"/>
    <w:rsid w:val="00DE7C29"/>
    <w:rsid w:val="00DF027F"/>
    <w:rsid w:val="00DF1361"/>
    <w:rsid w:val="00DF18A5"/>
    <w:rsid w:val="00DF1ED8"/>
    <w:rsid w:val="00DF284F"/>
    <w:rsid w:val="00DF310D"/>
    <w:rsid w:val="00DF326C"/>
    <w:rsid w:val="00DF33C2"/>
    <w:rsid w:val="00DF3445"/>
    <w:rsid w:val="00DF3A33"/>
    <w:rsid w:val="00DF564D"/>
    <w:rsid w:val="00DF574C"/>
    <w:rsid w:val="00DF5B81"/>
    <w:rsid w:val="00DF5BD2"/>
    <w:rsid w:val="00DF6566"/>
    <w:rsid w:val="00DF65D4"/>
    <w:rsid w:val="00DF660E"/>
    <w:rsid w:val="00DF6795"/>
    <w:rsid w:val="00DF7242"/>
    <w:rsid w:val="00DF7885"/>
    <w:rsid w:val="00DF7AB9"/>
    <w:rsid w:val="00DF7EC3"/>
    <w:rsid w:val="00E0116C"/>
    <w:rsid w:val="00E01320"/>
    <w:rsid w:val="00E02D4D"/>
    <w:rsid w:val="00E02E7F"/>
    <w:rsid w:val="00E03121"/>
    <w:rsid w:val="00E034F5"/>
    <w:rsid w:val="00E037CC"/>
    <w:rsid w:val="00E03AB9"/>
    <w:rsid w:val="00E03C04"/>
    <w:rsid w:val="00E03F60"/>
    <w:rsid w:val="00E04049"/>
    <w:rsid w:val="00E04B71"/>
    <w:rsid w:val="00E04DD6"/>
    <w:rsid w:val="00E056A3"/>
    <w:rsid w:val="00E057E4"/>
    <w:rsid w:val="00E0608D"/>
    <w:rsid w:val="00E067AB"/>
    <w:rsid w:val="00E07634"/>
    <w:rsid w:val="00E100A1"/>
    <w:rsid w:val="00E100C6"/>
    <w:rsid w:val="00E103C8"/>
    <w:rsid w:val="00E10FAA"/>
    <w:rsid w:val="00E1180B"/>
    <w:rsid w:val="00E11BA1"/>
    <w:rsid w:val="00E123C3"/>
    <w:rsid w:val="00E12FB6"/>
    <w:rsid w:val="00E1365F"/>
    <w:rsid w:val="00E13821"/>
    <w:rsid w:val="00E13948"/>
    <w:rsid w:val="00E142B7"/>
    <w:rsid w:val="00E149B3"/>
    <w:rsid w:val="00E15971"/>
    <w:rsid w:val="00E161A7"/>
    <w:rsid w:val="00E166D1"/>
    <w:rsid w:val="00E16F34"/>
    <w:rsid w:val="00E16FC2"/>
    <w:rsid w:val="00E17D50"/>
    <w:rsid w:val="00E200AC"/>
    <w:rsid w:val="00E2093D"/>
    <w:rsid w:val="00E21137"/>
    <w:rsid w:val="00E214F1"/>
    <w:rsid w:val="00E21F9E"/>
    <w:rsid w:val="00E229C1"/>
    <w:rsid w:val="00E22B5C"/>
    <w:rsid w:val="00E22BCC"/>
    <w:rsid w:val="00E22DAF"/>
    <w:rsid w:val="00E2306A"/>
    <w:rsid w:val="00E2338E"/>
    <w:rsid w:val="00E23444"/>
    <w:rsid w:val="00E235C9"/>
    <w:rsid w:val="00E23FEF"/>
    <w:rsid w:val="00E242F8"/>
    <w:rsid w:val="00E24756"/>
    <w:rsid w:val="00E247D1"/>
    <w:rsid w:val="00E24990"/>
    <w:rsid w:val="00E252F7"/>
    <w:rsid w:val="00E253EF"/>
    <w:rsid w:val="00E255F5"/>
    <w:rsid w:val="00E262DE"/>
    <w:rsid w:val="00E26302"/>
    <w:rsid w:val="00E263A3"/>
    <w:rsid w:val="00E26E6E"/>
    <w:rsid w:val="00E270F5"/>
    <w:rsid w:val="00E275F3"/>
    <w:rsid w:val="00E27674"/>
    <w:rsid w:val="00E2789D"/>
    <w:rsid w:val="00E30205"/>
    <w:rsid w:val="00E308DE"/>
    <w:rsid w:val="00E30B5A"/>
    <w:rsid w:val="00E31BA8"/>
    <w:rsid w:val="00E32AD0"/>
    <w:rsid w:val="00E32BE1"/>
    <w:rsid w:val="00E32CCC"/>
    <w:rsid w:val="00E32EC9"/>
    <w:rsid w:val="00E32F18"/>
    <w:rsid w:val="00E32F3B"/>
    <w:rsid w:val="00E332D3"/>
    <w:rsid w:val="00E33C64"/>
    <w:rsid w:val="00E34B0D"/>
    <w:rsid w:val="00E35355"/>
    <w:rsid w:val="00E354C1"/>
    <w:rsid w:val="00E361DF"/>
    <w:rsid w:val="00E363E4"/>
    <w:rsid w:val="00E36AF7"/>
    <w:rsid w:val="00E404A5"/>
    <w:rsid w:val="00E4098A"/>
    <w:rsid w:val="00E40B52"/>
    <w:rsid w:val="00E412F4"/>
    <w:rsid w:val="00E41605"/>
    <w:rsid w:val="00E41ADA"/>
    <w:rsid w:val="00E42745"/>
    <w:rsid w:val="00E42D40"/>
    <w:rsid w:val="00E43262"/>
    <w:rsid w:val="00E43E4E"/>
    <w:rsid w:val="00E43E66"/>
    <w:rsid w:val="00E44141"/>
    <w:rsid w:val="00E44382"/>
    <w:rsid w:val="00E44E92"/>
    <w:rsid w:val="00E45391"/>
    <w:rsid w:val="00E45590"/>
    <w:rsid w:val="00E455BF"/>
    <w:rsid w:val="00E456EE"/>
    <w:rsid w:val="00E46C49"/>
    <w:rsid w:val="00E46E4B"/>
    <w:rsid w:val="00E46FC9"/>
    <w:rsid w:val="00E47779"/>
    <w:rsid w:val="00E500C7"/>
    <w:rsid w:val="00E503A6"/>
    <w:rsid w:val="00E503B8"/>
    <w:rsid w:val="00E50D6B"/>
    <w:rsid w:val="00E5116C"/>
    <w:rsid w:val="00E5123A"/>
    <w:rsid w:val="00E51F6D"/>
    <w:rsid w:val="00E522B2"/>
    <w:rsid w:val="00E52983"/>
    <w:rsid w:val="00E52E57"/>
    <w:rsid w:val="00E5344D"/>
    <w:rsid w:val="00E534AD"/>
    <w:rsid w:val="00E534BD"/>
    <w:rsid w:val="00E53C27"/>
    <w:rsid w:val="00E5401B"/>
    <w:rsid w:val="00E5424E"/>
    <w:rsid w:val="00E54F1B"/>
    <w:rsid w:val="00E55775"/>
    <w:rsid w:val="00E55A7E"/>
    <w:rsid w:val="00E55A97"/>
    <w:rsid w:val="00E562A3"/>
    <w:rsid w:val="00E56377"/>
    <w:rsid w:val="00E567A6"/>
    <w:rsid w:val="00E57D14"/>
    <w:rsid w:val="00E605DC"/>
    <w:rsid w:val="00E60AA7"/>
    <w:rsid w:val="00E60E8D"/>
    <w:rsid w:val="00E6113D"/>
    <w:rsid w:val="00E614CE"/>
    <w:rsid w:val="00E61BA1"/>
    <w:rsid w:val="00E6239B"/>
    <w:rsid w:val="00E637B3"/>
    <w:rsid w:val="00E63AD5"/>
    <w:rsid w:val="00E63ADF"/>
    <w:rsid w:val="00E63DD7"/>
    <w:rsid w:val="00E64121"/>
    <w:rsid w:val="00E6486B"/>
    <w:rsid w:val="00E65190"/>
    <w:rsid w:val="00E652EE"/>
    <w:rsid w:val="00E658AE"/>
    <w:rsid w:val="00E65EEE"/>
    <w:rsid w:val="00E6672E"/>
    <w:rsid w:val="00E67486"/>
    <w:rsid w:val="00E67895"/>
    <w:rsid w:val="00E678EC"/>
    <w:rsid w:val="00E6798C"/>
    <w:rsid w:val="00E67A9C"/>
    <w:rsid w:val="00E67F89"/>
    <w:rsid w:val="00E7022D"/>
    <w:rsid w:val="00E708F0"/>
    <w:rsid w:val="00E70B73"/>
    <w:rsid w:val="00E70BAF"/>
    <w:rsid w:val="00E70CAA"/>
    <w:rsid w:val="00E70E9E"/>
    <w:rsid w:val="00E710B4"/>
    <w:rsid w:val="00E7209E"/>
    <w:rsid w:val="00E7223D"/>
    <w:rsid w:val="00E722EF"/>
    <w:rsid w:val="00E72663"/>
    <w:rsid w:val="00E73547"/>
    <w:rsid w:val="00E73FA6"/>
    <w:rsid w:val="00E7482B"/>
    <w:rsid w:val="00E748CE"/>
    <w:rsid w:val="00E752D3"/>
    <w:rsid w:val="00E76729"/>
    <w:rsid w:val="00E7A488"/>
    <w:rsid w:val="00E80089"/>
    <w:rsid w:val="00E803C6"/>
    <w:rsid w:val="00E80404"/>
    <w:rsid w:val="00E809EA"/>
    <w:rsid w:val="00E80D03"/>
    <w:rsid w:val="00E80F1B"/>
    <w:rsid w:val="00E82A48"/>
    <w:rsid w:val="00E8315A"/>
    <w:rsid w:val="00E83282"/>
    <w:rsid w:val="00E83ABB"/>
    <w:rsid w:val="00E840BE"/>
    <w:rsid w:val="00E84274"/>
    <w:rsid w:val="00E8437D"/>
    <w:rsid w:val="00E84782"/>
    <w:rsid w:val="00E84C58"/>
    <w:rsid w:val="00E84CF0"/>
    <w:rsid w:val="00E84E5A"/>
    <w:rsid w:val="00E85007"/>
    <w:rsid w:val="00E85864"/>
    <w:rsid w:val="00E85B01"/>
    <w:rsid w:val="00E85B61"/>
    <w:rsid w:val="00E86251"/>
    <w:rsid w:val="00E8664D"/>
    <w:rsid w:val="00E86CBE"/>
    <w:rsid w:val="00E8736A"/>
    <w:rsid w:val="00E90274"/>
    <w:rsid w:val="00E902AD"/>
    <w:rsid w:val="00E90E4F"/>
    <w:rsid w:val="00E923AF"/>
    <w:rsid w:val="00E924D4"/>
    <w:rsid w:val="00E9357E"/>
    <w:rsid w:val="00E93772"/>
    <w:rsid w:val="00E93A12"/>
    <w:rsid w:val="00E93BFA"/>
    <w:rsid w:val="00E93C1E"/>
    <w:rsid w:val="00E93F4F"/>
    <w:rsid w:val="00E949F9"/>
    <w:rsid w:val="00E94CFB"/>
    <w:rsid w:val="00E95549"/>
    <w:rsid w:val="00E95DBE"/>
    <w:rsid w:val="00E95F1C"/>
    <w:rsid w:val="00E96B89"/>
    <w:rsid w:val="00E97566"/>
    <w:rsid w:val="00EA05F4"/>
    <w:rsid w:val="00EA0A97"/>
    <w:rsid w:val="00EA1000"/>
    <w:rsid w:val="00EA153E"/>
    <w:rsid w:val="00EA1922"/>
    <w:rsid w:val="00EA1C61"/>
    <w:rsid w:val="00EA25A0"/>
    <w:rsid w:val="00EA30B1"/>
    <w:rsid w:val="00EA3369"/>
    <w:rsid w:val="00EA3446"/>
    <w:rsid w:val="00EA39A6"/>
    <w:rsid w:val="00EA3A44"/>
    <w:rsid w:val="00EA4455"/>
    <w:rsid w:val="00EA539B"/>
    <w:rsid w:val="00EA5D2F"/>
    <w:rsid w:val="00EA5E84"/>
    <w:rsid w:val="00EA620E"/>
    <w:rsid w:val="00EA6427"/>
    <w:rsid w:val="00EA6D7D"/>
    <w:rsid w:val="00EA6E82"/>
    <w:rsid w:val="00EA6F13"/>
    <w:rsid w:val="00EA7A71"/>
    <w:rsid w:val="00EA7B62"/>
    <w:rsid w:val="00EB0071"/>
    <w:rsid w:val="00EB069C"/>
    <w:rsid w:val="00EB08B7"/>
    <w:rsid w:val="00EB0B46"/>
    <w:rsid w:val="00EB0BCC"/>
    <w:rsid w:val="00EB0CE3"/>
    <w:rsid w:val="00EB0F47"/>
    <w:rsid w:val="00EB0FF5"/>
    <w:rsid w:val="00EB119D"/>
    <w:rsid w:val="00EB17EA"/>
    <w:rsid w:val="00EB1885"/>
    <w:rsid w:val="00EB1DB1"/>
    <w:rsid w:val="00EB2468"/>
    <w:rsid w:val="00EB2ADE"/>
    <w:rsid w:val="00EB2B4F"/>
    <w:rsid w:val="00EB2FD2"/>
    <w:rsid w:val="00EB306B"/>
    <w:rsid w:val="00EB3F8A"/>
    <w:rsid w:val="00EB4978"/>
    <w:rsid w:val="00EB4D84"/>
    <w:rsid w:val="00EB5B9F"/>
    <w:rsid w:val="00EB6051"/>
    <w:rsid w:val="00EB60A9"/>
    <w:rsid w:val="00EB641F"/>
    <w:rsid w:val="00EB69D2"/>
    <w:rsid w:val="00EB6B67"/>
    <w:rsid w:val="00EB73C2"/>
    <w:rsid w:val="00EC0354"/>
    <w:rsid w:val="00EC0585"/>
    <w:rsid w:val="00EC095A"/>
    <w:rsid w:val="00EC0DAD"/>
    <w:rsid w:val="00EC1BAD"/>
    <w:rsid w:val="00EC1F08"/>
    <w:rsid w:val="00EC1F28"/>
    <w:rsid w:val="00EC3308"/>
    <w:rsid w:val="00EC3592"/>
    <w:rsid w:val="00EC3652"/>
    <w:rsid w:val="00EC37CC"/>
    <w:rsid w:val="00EC3FB0"/>
    <w:rsid w:val="00EC4119"/>
    <w:rsid w:val="00EC41DA"/>
    <w:rsid w:val="00EC4294"/>
    <w:rsid w:val="00EC43F3"/>
    <w:rsid w:val="00EC4445"/>
    <w:rsid w:val="00EC460A"/>
    <w:rsid w:val="00EC4639"/>
    <w:rsid w:val="00EC4D82"/>
    <w:rsid w:val="00EC5BCB"/>
    <w:rsid w:val="00EC68D6"/>
    <w:rsid w:val="00EC6F53"/>
    <w:rsid w:val="00EC6F75"/>
    <w:rsid w:val="00EC7AD5"/>
    <w:rsid w:val="00ED05D7"/>
    <w:rsid w:val="00ED122E"/>
    <w:rsid w:val="00ED1503"/>
    <w:rsid w:val="00ED1A0C"/>
    <w:rsid w:val="00ED1F48"/>
    <w:rsid w:val="00ED2FE6"/>
    <w:rsid w:val="00ED348B"/>
    <w:rsid w:val="00ED36C8"/>
    <w:rsid w:val="00ED3B37"/>
    <w:rsid w:val="00ED4B23"/>
    <w:rsid w:val="00ED5378"/>
    <w:rsid w:val="00ED596A"/>
    <w:rsid w:val="00ED59F5"/>
    <w:rsid w:val="00ED5A5B"/>
    <w:rsid w:val="00ED6B49"/>
    <w:rsid w:val="00ED75C4"/>
    <w:rsid w:val="00ED7E70"/>
    <w:rsid w:val="00EE034A"/>
    <w:rsid w:val="00EE1B8E"/>
    <w:rsid w:val="00EE325C"/>
    <w:rsid w:val="00EE3812"/>
    <w:rsid w:val="00EE38EC"/>
    <w:rsid w:val="00EE5465"/>
    <w:rsid w:val="00EE6138"/>
    <w:rsid w:val="00EE63A0"/>
    <w:rsid w:val="00EE6632"/>
    <w:rsid w:val="00EE6CF3"/>
    <w:rsid w:val="00EE6D0D"/>
    <w:rsid w:val="00EE79A2"/>
    <w:rsid w:val="00EE7BA0"/>
    <w:rsid w:val="00EE7C16"/>
    <w:rsid w:val="00EF02AD"/>
    <w:rsid w:val="00EF0654"/>
    <w:rsid w:val="00EF0AFA"/>
    <w:rsid w:val="00EF10CE"/>
    <w:rsid w:val="00EF1106"/>
    <w:rsid w:val="00EF1361"/>
    <w:rsid w:val="00EF168E"/>
    <w:rsid w:val="00EF1AB5"/>
    <w:rsid w:val="00EF1E89"/>
    <w:rsid w:val="00EF27B2"/>
    <w:rsid w:val="00EF2902"/>
    <w:rsid w:val="00EF2E10"/>
    <w:rsid w:val="00EF3078"/>
    <w:rsid w:val="00EF30EE"/>
    <w:rsid w:val="00EF328C"/>
    <w:rsid w:val="00EF37BD"/>
    <w:rsid w:val="00EF38AC"/>
    <w:rsid w:val="00EF3A1C"/>
    <w:rsid w:val="00EF4A61"/>
    <w:rsid w:val="00EF55C7"/>
    <w:rsid w:val="00EF591E"/>
    <w:rsid w:val="00EF5DB3"/>
    <w:rsid w:val="00EF6452"/>
    <w:rsid w:val="00EF6A7B"/>
    <w:rsid w:val="00EF73F3"/>
    <w:rsid w:val="00EF7819"/>
    <w:rsid w:val="00F00DA8"/>
    <w:rsid w:val="00F00F99"/>
    <w:rsid w:val="00F01180"/>
    <w:rsid w:val="00F01328"/>
    <w:rsid w:val="00F015C2"/>
    <w:rsid w:val="00F01C8F"/>
    <w:rsid w:val="00F01EE3"/>
    <w:rsid w:val="00F024E4"/>
    <w:rsid w:val="00F02935"/>
    <w:rsid w:val="00F02DB9"/>
    <w:rsid w:val="00F03280"/>
    <w:rsid w:val="00F03437"/>
    <w:rsid w:val="00F04918"/>
    <w:rsid w:val="00F05316"/>
    <w:rsid w:val="00F055D2"/>
    <w:rsid w:val="00F063DA"/>
    <w:rsid w:val="00F071A3"/>
    <w:rsid w:val="00F07229"/>
    <w:rsid w:val="00F073F1"/>
    <w:rsid w:val="00F0742C"/>
    <w:rsid w:val="00F07815"/>
    <w:rsid w:val="00F07FA6"/>
    <w:rsid w:val="00F101FD"/>
    <w:rsid w:val="00F104E3"/>
    <w:rsid w:val="00F11033"/>
    <w:rsid w:val="00F118CA"/>
    <w:rsid w:val="00F11A73"/>
    <w:rsid w:val="00F125A3"/>
    <w:rsid w:val="00F1275B"/>
    <w:rsid w:val="00F12CBB"/>
    <w:rsid w:val="00F12DBA"/>
    <w:rsid w:val="00F130AA"/>
    <w:rsid w:val="00F1320C"/>
    <w:rsid w:val="00F13A5F"/>
    <w:rsid w:val="00F13C81"/>
    <w:rsid w:val="00F140F7"/>
    <w:rsid w:val="00F14374"/>
    <w:rsid w:val="00F1517C"/>
    <w:rsid w:val="00F15954"/>
    <w:rsid w:val="00F15C26"/>
    <w:rsid w:val="00F176ED"/>
    <w:rsid w:val="00F17F6B"/>
    <w:rsid w:val="00F200EC"/>
    <w:rsid w:val="00F204E5"/>
    <w:rsid w:val="00F209DE"/>
    <w:rsid w:val="00F20B6A"/>
    <w:rsid w:val="00F21C7E"/>
    <w:rsid w:val="00F21DAC"/>
    <w:rsid w:val="00F222B1"/>
    <w:rsid w:val="00F2287C"/>
    <w:rsid w:val="00F22B73"/>
    <w:rsid w:val="00F23156"/>
    <w:rsid w:val="00F24351"/>
    <w:rsid w:val="00F2482E"/>
    <w:rsid w:val="00F24D66"/>
    <w:rsid w:val="00F25162"/>
    <w:rsid w:val="00F25644"/>
    <w:rsid w:val="00F25CFE"/>
    <w:rsid w:val="00F26069"/>
    <w:rsid w:val="00F2620B"/>
    <w:rsid w:val="00F26234"/>
    <w:rsid w:val="00F26433"/>
    <w:rsid w:val="00F2675C"/>
    <w:rsid w:val="00F26783"/>
    <w:rsid w:val="00F26862"/>
    <w:rsid w:val="00F269E0"/>
    <w:rsid w:val="00F30497"/>
    <w:rsid w:val="00F304E6"/>
    <w:rsid w:val="00F306DF"/>
    <w:rsid w:val="00F319E5"/>
    <w:rsid w:val="00F321B1"/>
    <w:rsid w:val="00F32567"/>
    <w:rsid w:val="00F3295E"/>
    <w:rsid w:val="00F32C11"/>
    <w:rsid w:val="00F32FF5"/>
    <w:rsid w:val="00F33588"/>
    <w:rsid w:val="00F340F4"/>
    <w:rsid w:val="00F35747"/>
    <w:rsid w:val="00F359F2"/>
    <w:rsid w:val="00F360A7"/>
    <w:rsid w:val="00F361DD"/>
    <w:rsid w:val="00F36374"/>
    <w:rsid w:val="00F36870"/>
    <w:rsid w:val="00F36B37"/>
    <w:rsid w:val="00F37246"/>
    <w:rsid w:val="00F37CE1"/>
    <w:rsid w:val="00F37D1A"/>
    <w:rsid w:val="00F40ABA"/>
    <w:rsid w:val="00F411CC"/>
    <w:rsid w:val="00F41934"/>
    <w:rsid w:val="00F42E5C"/>
    <w:rsid w:val="00F43475"/>
    <w:rsid w:val="00F435F5"/>
    <w:rsid w:val="00F43FC6"/>
    <w:rsid w:val="00F448D5"/>
    <w:rsid w:val="00F44A3D"/>
    <w:rsid w:val="00F44C51"/>
    <w:rsid w:val="00F4508D"/>
    <w:rsid w:val="00F45FDF"/>
    <w:rsid w:val="00F462AB"/>
    <w:rsid w:val="00F46394"/>
    <w:rsid w:val="00F46505"/>
    <w:rsid w:val="00F4650C"/>
    <w:rsid w:val="00F4672B"/>
    <w:rsid w:val="00F46C06"/>
    <w:rsid w:val="00F47331"/>
    <w:rsid w:val="00F47597"/>
    <w:rsid w:val="00F47A83"/>
    <w:rsid w:val="00F502A1"/>
    <w:rsid w:val="00F503D5"/>
    <w:rsid w:val="00F5082B"/>
    <w:rsid w:val="00F50F51"/>
    <w:rsid w:val="00F5199D"/>
    <w:rsid w:val="00F51E20"/>
    <w:rsid w:val="00F5285F"/>
    <w:rsid w:val="00F52873"/>
    <w:rsid w:val="00F52A73"/>
    <w:rsid w:val="00F52B1E"/>
    <w:rsid w:val="00F53183"/>
    <w:rsid w:val="00F53399"/>
    <w:rsid w:val="00F53B63"/>
    <w:rsid w:val="00F54880"/>
    <w:rsid w:val="00F548BC"/>
    <w:rsid w:val="00F5497C"/>
    <w:rsid w:val="00F5568E"/>
    <w:rsid w:val="00F55CE3"/>
    <w:rsid w:val="00F55EAD"/>
    <w:rsid w:val="00F56CA5"/>
    <w:rsid w:val="00F601B0"/>
    <w:rsid w:val="00F60E90"/>
    <w:rsid w:val="00F60FFC"/>
    <w:rsid w:val="00F61059"/>
    <w:rsid w:val="00F6183E"/>
    <w:rsid w:val="00F61EAD"/>
    <w:rsid w:val="00F62290"/>
    <w:rsid w:val="00F629B6"/>
    <w:rsid w:val="00F62CAB"/>
    <w:rsid w:val="00F631C2"/>
    <w:rsid w:val="00F63981"/>
    <w:rsid w:val="00F63C3E"/>
    <w:rsid w:val="00F63C8E"/>
    <w:rsid w:val="00F657FC"/>
    <w:rsid w:val="00F65EF9"/>
    <w:rsid w:val="00F667D2"/>
    <w:rsid w:val="00F66A18"/>
    <w:rsid w:val="00F67141"/>
    <w:rsid w:val="00F67557"/>
    <w:rsid w:val="00F67727"/>
    <w:rsid w:val="00F67774"/>
    <w:rsid w:val="00F67E50"/>
    <w:rsid w:val="00F701CA"/>
    <w:rsid w:val="00F7059D"/>
    <w:rsid w:val="00F70DCE"/>
    <w:rsid w:val="00F718E7"/>
    <w:rsid w:val="00F71D35"/>
    <w:rsid w:val="00F71DD5"/>
    <w:rsid w:val="00F720A3"/>
    <w:rsid w:val="00F72798"/>
    <w:rsid w:val="00F72AC9"/>
    <w:rsid w:val="00F7338A"/>
    <w:rsid w:val="00F74B2C"/>
    <w:rsid w:val="00F75126"/>
    <w:rsid w:val="00F768E8"/>
    <w:rsid w:val="00F76F05"/>
    <w:rsid w:val="00F7746B"/>
    <w:rsid w:val="00F776B5"/>
    <w:rsid w:val="00F778A2"/>
    <w:rsid w:val="00F77EB3"/>
    <w:rsid w:val="00F804C7"/>
    <w:rsid w:val="00F805B3"/>
    <w:rsid w:val="00F817AE"/>
    <w:rsid w:val="00F8194E"/>
    <w:rsid w:val="00F821EE"/>
    <w:rsid w:val="00F8240A"/>
    <w:rsid w:val="00F8255D"/>
    <w:rsid w:val="00F8299D"/>
    <w:rsid w:val="00F82A41"/>
    <w:rsid w:val="00F83AA4"/>
    <w:rsid w:val="00F84DC8"/>
    <w:rsid w:val="00F84E97"/>
    <w:rsid w:val="00F853E8"/>
    <w:rsid w:val="00F85918"/>
    <w:rsid w:val="00F85F96"/>
    <w:rsid w:val="00F863DD"/>
    <w:rsid w:val="00F86F2C"/>
    <w:rsid w:val="00F87E99"/>
    <w:rsid w:val="00F90221"/>
    <w:rsid w:val="00F9025C"/>
    <w:rsid w:val="00F902A3"/>
    <w:rsid w:val="00F9098B"/>
    <w:rsid w:val="00F9160E"/>
    <w:rsid w:val="00F91766"/>
    <w:rsid w:val="00F91A4F"/>
    <w:rsid w:val="00F91B67"/>
    <w:rsid w:val="00F92D01"/>
    <w:rsid w:val="00F93263"/>
    <w:rsid w:val="00F93B1C"/>
    <w:rsid w:val="00F941AF"/>
    <w:rsid w:val="00F942DF"/>
    <w:rsid w:val="00F94396"/>
    <w:rsid w:val="00F948C1"/>
    <w:rsid w:val="00F948C9"/>
    <w:rsid w:val="00F953ED"/>
    <w:rsid w:val="00F95E22"/>
    <w:rsid w:val="00F95EBF"/>
    <w:rsid w:val="00F963B9"/>
    <w:rsid w:val="00F964C7"/>
    <w:rsid w:val="00F966C2"/>
    <w:rsid w:val="00F976B3"/>
    <w:rsid w:val="00F97B3B"/>
    <w:rsid w:val="00FA0ADF"/>
    <w:rsid w:val="00FA0DF8"/>
    <w:rsid w:val="00FA0F8D"/>
    <w:rsid w:val="00FA1164"/>
    <w:rsid w:val="00FA1280"/>
    <w:rsid w:val="00FA12B3"/>
    <w:rsid w:val="00FA185B"/>
    <w:rsid w:val="00FA1A19"/>
    <w:rsid w:val="00FA278E"/>
    <w:rsid w:val="00FA2EF5"/>
    <w:rsid w:val="00FA316A"/>
    <w:rsid w:val="00FA38AD"/>
    <w:rsid w:val="00FA3A61"/>
    <w:rsid w:val="00FA3C84"/>
    <w:rsid w:val="00FA42DB"/>
    <w:rsid w:val="00FA5C1A"/>
    <w:rsid w:val="00FA652E"/>
    <w:rsid w:val="00FA66D9"/>
    <w:rsid w:val="00FA7629"/>
    <w:rsid w:val="00FA7844"/>
    <w:rsid w:val="00FA7E81"/>
    <w:rsid w:val="00FB0006"/>
    <w:rsid w:val="00FB0B35"/>
    <w:rsid w:val="00FB0BF7"/>
    <w:rsid w:val="00FB0ED5"/>
    <w:rsid w:val="00FB199C"/>
    <w:rsid w:val="00FB387C"/>
    <w:rsid w:val="00FB4051"/>
    <w:rsid w:val="00FB45C4"/>
    <w:rsid w:val="00FB45F7"/>
    <w:rsid w:val="00FB56AE"/>
    <w:rsid w:val="00FB607A"/>
    <w:rsid w:val="00FB6152"/>
    <w:rsid w:val="00FB619A"/>
    <w:rsid w:val="00FB76C8"/>
    <w:rsid w:val="00FB7DAD"/>
    <w:rsid w:val="00FB7F3F"/>
    <w:rsid w:val="00FC03AA"/>
    <w:rsid w:val="00FC0B5F"/>
    <w:rsid w:val="00FC0BC0"/>
    <w:rsid w:val="00FC0C6A"/>
    <w:rsid w:val="00FC0EBD"/>
    <w:rsid w:val="00FC0EF3"/>
    <w:rsid w:val="00FC0FA5"/>
    <w:rsid w:val="00FC1319"/>
    <w:rsid w:val="00FC14F4"/>
    <w:rsid w:val="00FC22EC"/>
    <w:rsid w:val="00FC2B37"/>
    <w:rsid w:val="00FC2B7C"/>
    <w:rsid w:val="00FC4DE4"/>
    <w:rsid w:val="00FC55E7"/>
    <w:rsid w:val="00FC56AA"/>
    <w:rsid w:val="00FC5C5E"/>
    <w:rsid w:val="00FC62A8"/>
    <w:rsid w:val="00FC644B"/>
    <w:rsid w:val="00FC686E"/>
    <w:rsid w:val="00FC6950"/>
    <w:rsid w:val="00FC7413"/>
    <w:rsid w:val="00FC7886"/>
    <w:rsid w:val="00FC7CBF"/>
    <w:rsid w:val="00FC7E9C"/>
    <w:rsid w:val="00FD0250"/>
    <w:rsid w:val="00FD081E"/>
    <w:rsid w:val="00FD0B62"/>
    <w:rsid w:val="00FD16D1"/>
    <w:rsid w:val="00FD210C"/>
    <w:rsid w:val="00FD28A9"/>
    <w:rsid w:val="00FD2974"/>
    <w:rsid w:val="00FD2A9A"/>
    <w:rsid w:val="00FD324D"/>
    <w:rsid w:val="00FD3327"/>
    <w:rsid w:val="00FD36E1"/>
    <w:rsid w:val="00FD3715"/>
    <w:rsid w:val="00FD3982"/>
    <w:rsid w:val="00FD3BC6"/>
    <w:rsid w:val="00FD3CF2"/>
    <w:rsid w:val="00FD40AA"/>
    <w:rsid w:val="00FD41CB"/>
    <w:rsid w:val="00FD41DD"/>
    <w:rsid w:val="00FD43B8"/>
    <w:rsid w:val="00FD4685"/>
    <w:rsid w:val="00FD4891"/>
    <w:rsid w:val="00FD48AA"/>
    <w:rsid w:val="00FD4EAE"/>
    <w:rsid w:val="00FD5A24"/>
    <w:rsid w:val="00FD6101"/>
    <w:rsid w:val="00FD6588"/>
    <w:rsid w:val="00FD6709"/>
    <w:rsid w:val="00FD6810"/>
    <w:rsid w:val="00FD6D47"/>
    <w:rsid w:val="00FD6E0C"/>
    <w:rsid w:val="00FD7637"/>
    <w:rsid w:val="00FD769E"/>
    <w:rsid w:val="00FD78C9"/>
    <w:rsid w:val="00FD7FED"/>
    <w:rsid w:val="00FE02FE"/>
    <w:rsid w:val="00FE0C88"/>
    <w:rsid w:val="00FE1171"/>
    <w:rsid w:val="00FE1221"/>
    <w:rsid w:val="00FE1272"/>
    <w:rsid w:val="00FE186D"/>
    <w:rsid w:val="00FE1D09"/>
    <w:rsid w:val="00FE1FEB"/>
    <w:rsid w:val="00FE263B"/>
    <w:rsid w:val="00FE4027"/>
    <w:rsid w:val="00FE405C"/>
    <w:rsid w:val="00FE48F8"/>
    <w:rsid w:val="00FE4C09"/>
    <w:rsid w:val="00FE5329"/>
    <w:rsid w:val="00FE541A"/>
    <w:rsid w:val="00FE56C6"/>
    <w:rsid w:val="00FE5BF9"/>
    <w:rsid w:val="00FE5C84"/>
    <w:rsid w:val="00FE6145"/>
    <w:rsid w:val="00FE679C"/>
    <w:rsid w:val="00FE6F4F"/>
    <w:rsid w:val="00FE7162"/>
    <w:rsid w:val="00FE7237"/>
    <w:rsid w:val="00FE75DC"/>
    <w:rsid w:val="00FE76BE"/>
    <w:rsid w:val="00FE7AD7"/>
    <w:rsid w:val="00FE7F9F"/>
    <w:rsid w:val="00FF0451"/>
    <w:rsid w:val="00FF0901"/>
    <w:rsid w:val="00FF09D0"/>
    <w:rsid w:val="00FF09D1"/>
    <w:rsid w:val="00FF0AF7"/>
    <w:rsid w:val="00FF0BB0"/>
    <w:rsid w:val="00FF0D61"/>
    <w:rsid w:val="00FF0F39"/>
    <w:rsid w:val="00FF303F"/>
    <w:rsid w:val="00FF371C"/>
    <w:rsid w:val="00FF38DB"/>
    <w:rsid w:val="00FF3E6F"/>
    <w:rsid w:val="00FF451F"/>
    <w:rsid w:val="00FF4600"/>
    <w:rsid w:val="00FF48E8"/>
    <w:rsid w:val="00FF54CC"/>
    <w:rsid w:val="00FF5898"/>
    <w:rsid w:val="00FF5F8D"/>
    <w:rsid w:val="0102DB3E"/>
    <w:rsid w:val="0108C7B6"/>
    <w:rsid w:val="010A2786"/>
    <w:rsid w:val="0119CE4A"/>
    <w:rsid w:val="011A1875"/>
    <w:rsid w:val="0120BC21"/>
    <w:rsid w:val="012D0ABF"/>
    <w:rsid w:val="0140F1F5"/>
    <w:rsid w:val="01430D75"/>
    <w:rsid w:val="01458C95"/>
    <w:rsid w:val="015328E1"/>
    <w:rsid w:val="015BB2E5"/>
    <w:rsid w:val="0160F4EF"/>
    <w:rsid w:val="0163D202"/>
    <w:rsid w:val="0168424E"/>
    <w:rsid w:val="01782188"/>
    <w:rsid w:val="0178B86F"/>
    <w:rsid w:val="018214DA"/>
    <w:rsid w:val="0187FD66"/>
    <w:rsid w:val="0190DB62"/>
    <w:rsid w:val="01930C9F"/>
    <w:rsid w:val="01962C19"/>
    <w:rsid w:val="01AB0F8B"/>
    <w:rsid w:val="01ADCF36"/>
    <w:rsid w:val="01B04119"/>
    <w:rsid w:val="01B12E04"/>
    <w:rsid w:val="01B504EB"/>
    <w:rsid w:val="01BEFA2B"/>
    <w:rsid w:val="01CA6FAB"/>
    <w:rsid w:val="01D3C8D5"/>
    <w:rsid w:val="01DC871C"/>
    <w:rsid w:val="01E02180"/>
    <w:rsid w:val="01E97237"/>
    <w:rsid w:val="01E9F5D6"/>
    <w:rsid w:val="020B6272"/>
    <w:rsid w:val="0216EBCF"/>
    <w:rsid w:val="02219C48"/>
    <w:rsid w:val="02220B0B"/>
    <w:rsid w:val="022AF656"/>
    <w:rsid w:val="022D921B"/>
    <w:rsid w:val="0233BD90"/>
    <w:rsid w:val="023D0075"/>
    <w:rsid w:val="0247105C"/>
    <w:rsid w:val="02475CD9"/>
    <w:rsid w:val="025019D1"/>
    <w:rsid w:val="025F1DF5"/>
    <w:rsid w:val="02685F67"/>
    <w:rsid w:val="027308F7"/>
    <w:rsid w:val="02936697"/>
    <w:rsid w:val="02ADE1A2"/>
    <w:rsid w:val="02E67735"/>
    <w:rsid w:val="02EE62AC"/>
    <w:rsid w:val="02EF1149"/>
    <w:rsid w:val="02F06017"/>
    <w:rsid w:val="02F66235"/>
    <w:rsid w:val="03140881"/>
    <w:rsid w:val="0318D526"/>
    <w:rsid w:val="031B6E28"/>
    <w:rsid w:val="03221C54"/>
    <w:rsid w:val="032D031C"/>
    <w:rsid w:val="034868D1"/>
    <w:rsid w:val="0358B555"/>
    <w:rsid w:val="038DFE20"/>
    <w:rsid w:val="038E5F9E"/>
    <w:rsid w:val="039A425F"/>
    <w:rsid w:val="039D1A05"/>
    <w:rsid w:val="039EC2DE"/>
    <w:rsid w:val="03A26D2C"/>
    <w:rsid w:val="03A932F0"/>
    <w:rsid w:val="03AE890D"/>
    <w:rsid w:val="03B82F37"/>
    <w:rsid w:val="03C441E2"/>
    <w:rsid w:val="03D1FC07"/>
    <w:rsid w:val="03D6A9CE"/>
    <w:rsid w:val="03DFB650"/>
    <w:rsid w:val="03F01B65"/>
    <w:rsid w:val="040884A8"/>
    <w:rsid w:val="040AC762"/>
    <w:rsid w:val="040EA276"/>
    <w:rsid w:val="041E502B"/>
    <w:rsid w:val="041EE843"/>
    <w:rsid w:val="04277C82"/>
    <w:rsid w:val="043218A8"/>
    <w:rsid w:val="0435EF8A"/>
    <w:rsid w:val="0436BD3D"/>
    <w:rsid w:val="044C61B6"/>
    <w:rsid w:val="049E1509"/>
    <w:rsid w:val="04A11907"/>
    <w:rsid w:val="04AA14BD"/>
    <w:rsid w:val="04B67D31"/>
    <w:rsid w:val="04B9AE68"/>
    <w:rsid w:val="04CC8C16"/>
    <w:rsid w:val="04D120F0"/>
    <w:rsid w:val="04D2B522"/>
    <w:rsid w:val="04DA10DE"/>
    <w:rsid w:val="04DC588F"/>
    <w:rsid w:val="04EA52A3"/>
    <w:rsid w:val="04FC55C2"/>
    <w:rsid w:val="050EB34D"/>
    <w:rsid w:val="050EBAF6"/>
    <w:rsid w:val="051D402B"/>
    <w:rsid w:val="052AE2B3"/>
    <w:rsid w:val="052CB428"/>
    <w:rsid w:val="053AC1EC"/>
    <w:rsid w:val="053E4E16"/>
    <w:rsid w:val="0544D702"/>
    <w:rsid w:val="054780A3"/>
    <w:rsid w:val="054FFEF0"/>
    <w:rsid w:val="05622734"/>
    <w:rsid w:val="05643205"/>
    <w:rsid w:val="056B09FA"/>
    <w:rsid w:val="056C259C"/>
    <w:rsid w:val="056F04F7"/>
    <w:rsid w:val="0577C4FA"/>
    <w:rsid w:val="05794CCD"/>
    <w:rsid w:val="0597168F"/>
    <w:rsid w:val="0598D81E"/>
    <w:rsid w:val="05A629EE"/>
    <w:rsid w:val="05A7973C"/>
    <w:rsid w:val="05AA5802"/>
    <w:rsid w:val="05AB9E49"/>
    <w:rsid w:val="05AFE7A8"/>
    <w:rsid w:val="05D45673"/>
    <w:rsid w:val="05F577C5"/>
    <w:rsid w:val="05F6D3BB"/>
    <w:rsid w:val="06090B6D"/>
    <w:rsid w:val="062D92A2"/>
    <w:rsid w:val="06588A28"/>
    <w:rsid w:val="065A58BF"/>
    <w:rsid w:val="066930D6"/>
    <w:rsid w:val="067C4423"/>
    <w:rsid w:val="06877991"/>
    <w:rsid w:val="069AC97D"/>
    <w:rsid w:val="069D9516"/>
    <w:rsid w:val="06A327D1"/>
    <w:rsid w:val="06AADA60"/>
    <w:rsid w:val="06C0A1F0"/>
    <w:rsid w:val="06C3BB93"/>
    <w:rsid w:val="06E5686C"/>
    <w:rsid w:val="06E6C7DE"/>
    <w:rsid w:val="06ECBDEB"/>
    <w:rsid w:val="06F08450"/>
    <w:rsid w:val="07159FA3"/>
    <w:rsid w:val="07252B0D"/>
    <w:rsid w:val="07286D3A"/>
    <w:rsid w:val="0728D264"/>
    <w:rsid w:val="0738ABD9"/>
    <w:rsid w:val="073B4D98"/>
    <w:rsid w:val="07475F9F"/>
    <w:rsid w:val="0756C214"/>
    <w:rsid w:val="075C371D"/>
    <w:rsid w:val="075FA8DA"/>
    <w:rsid w:val="075FDE22"/>
    <w:rsid w:val="076309A4"/>
    <w:rsid w:val="0763FE2B"/>
    <w:rsid w:val="0776EE3F"/>
    <w:rsid w:val="07820EFA"/>
    <w:rsid w:val="07AAA8DD"/>
    <w:rsid w:val="07B0C449"/>
    <w:rsid w:val="07B47093"/>
    <w:rsid w:val="07C27DD8"/>
    <w:rsid w:val="07C2D451"/>
    <w:rsid w:val="07C694E4"/>
    <w:rsid w:val="07DACD54"/>
    <w:rsid w:val="07DB907F"/>
    <w:rsid w:val="07E44069"/>
    <w:rsid w:val="080014F3"/>
    <w:rsid w:val="080A2127"/>
    <w:rsid w:val="0815D2E5"/>
    <w:rsid w:val="081BB8D8"/>
    <w:rsid w:val="08238322"/>
    <w:rsid w:val="083614BD"/>
    <w:rsid w:val="08396577"/>
    <w:rsid w:val="083FE94E"/>
    <w:rsid w:val="08520E09"/>
    <w:rsid w:val="085BAD14"/>
    <w:rsid w:val="085BAE00"/>
    <w:rsid w:val="086AE2AC"/>
    <w:rsid w:val="0880CA77"/>
    <w:rsid w:val="0892BBE6"/>
    <w:rsid w:val="08ABFCA4"/>
    <w:rsid w:val="08B1A9C7"/>
    <w:rsid w:val="08B99077"/>
    <w:rsid w:val="08C0F641"/>
    <w:rsid w:val="08D0F13A"/>
    <w:rsid w:val="08D1EE4D"/>
    <w:rsid w:val="08D7CD98"/>
    <w:rsid w:val="08DC1D6D"/>
    <w:rsid w:val="08E8550A"/>
    <w:rsid w:val="08F36771"/>
    <w:rsid w:val="08FD16B3"/>
    <w:rsid w:val="09075551"/>
    <w:rsid w:val="091D909D"/>
    <w:rsid w:val="0927688E"/>
    <w:rsid w:val="0940AC2F"/>
    <w:rsid w:val="0941E7D5"/>
    <w:rsid w:val="0946793E"/>
    <w:rsid w:val="094A7371"/>
    <w:rsid w:val="09533DD4"/>
    <w:rsid w:val="095686E9"/>
    <w:rsid w:val="095817D4"/>
    <w:rsid w:val="095C9290"/>
    <w:rsid w:val="09655CD1"/>
    <w:rsid w:val="097041FD"/>
    <w:rsid w:val="097D1738"/>
    <w:rsid w:val="098B9732"/>
    <w:rsid w:val="09A40381"/>
    <w:rsid w:val="09AAA7B0"/>
    <w:rsid w:val="09BF5383"/>
    <w:rsid w:val="09D077D8"/>
    <w:rsid w:val="09D9CE7A"/>
    <w:rsid w:val="09DB154F"/>
    <w:rsid w:val="09E7FAE7"/>
    <w:rsid w:val="09F0B14E"/>
    <w:rsid w:val="09FBBE0E"/>
    <w:rsid w:val="09FFEB2C"/>
    <w:rsid w:val="0A10C691"/>
    <w:rsid w:val="0A2022B8"/>
    <w:rsid w:val="0A305339"/>
    <w:rsid w:val="0A3384EF"/>
    <w:rsid w:val="0A353ADC"/>
    <w:rsid w:val="0A35DB86"/>
    <w:rsid w:val="0A3A6F55"/>
    <w:rsid w:val="0A3CC182"/>
    <w:rsid w:val="0A423619"/>
    <w:rsid w:val="0A652D2C"/>
    <w:rsid w:val="0A70FC3D"/>
    <w:rsid w:val="0A81EC3C"/>
    <w:rsid w:val="0A83A419"/>
    <w:rsid w:val="0A8A9E78"/>
    <w:rsid w:val="0A9E6D68"/>
    <w:rsid w:val="0AA2E478"/>
    <w:rsid w:val="0AAEC174"/>
    <w:rsid w:val="0AB620F0"/>
    <w:rsid w:val="0ABAE73B"/>
    <w:rsid w:val="0ADDAF20"/>
    <w:rsid w:val="0AED784A"/>
    <w:rsid w:val="0AEFE276"/>
    <w:rsid w:val="0AF5A4ED"/>
    <w:rsid w:val="0AFDDBA5"/>
    <w:rsid w:val="0AFFE0FB"/>
    <w:rsid w:val="0B1781B9"/>
    <w:rsid w:val="0B1D6C13"/>
    <w:rsid w:val="0B24D3BF"/>
    <w:rsid w:val="0B28E901"/>
    <w:rsid w:val="0B4BB38E"/>
    <w:rsid w:val="0B4C25CF"/>
    <w:rsid w:val="0B554A36"/>
    <w:rsid w:val="0B56E4A6"/>
    <w:rsid w:val="0B5B9E11"/>
    <w:rsid w:val="0B6FFF74"/>
    <w:rsid w:val="0B825015"/>
    <w:rsid w:val="0B9647A4"/>
    <w:rsid w:val="0B9EEA2B"/>
    <w:rsid w:val="0BA149C3"/>
    <w:rsid w:val="0BB8E4BD"/>
    <w:rsid w:val="0BBB320C"/>
    <w:rsid w:val="0BC2BA03"/>
    <w:rsid w:val="0BC35F8D"/>
    <w:rsid w:val="0BD22E54"/>
    <w:rsid w:val="0BD46FC6"/>
    <w:rsid w:val="0BDF4601"/>
    <w:rsid w:val="0BE95E28"/>
    <w:rsid w:val="0BF1ED74"/>
    <w:rsid w:val="0BFC23D3"/>
    <w:rsid w:val="0C00328E"/>
    <w:rsid w:val="0C065813"/>
    <w:rsid w:val="0C0853A7"/>
    <w:rsid w:val="0C0EFB74"/>
    <w:rsid w:val="0C1300CB"/>
    <w:rsid w:val="0C19CB58"/>
    <w:rsid w:val="0C299568"/>
    <w:rsid w:val="0C2E7D1D"/>
    <w:rsid w:val="0C2FC8B5"/>
    <w:rsid w:val="0C300CC9"/>
    <w:rsid w:val="0C3D9985"/>
    <w:rsid w:val="0C42D9B8"/>
    <w:rsid w:val="0C56CFC1"/>
    <w:rsid w:val="0C5FB193"/>
    <w:rsid w:val="0C6D1FFF"/>
    <w:rsid w:val="0C72EA17"/>
    <w:rsid w:val="0C74E95A"/>
    <w:rsid w:val="0C768254"/>
    <w:rsid w:val="0C777E44"/>
    <w:rsid w:val="0C77F2B4"/>
    <w:rsid w:val="0C8AF9EC"/>
    <w:rsid w:val="0C8C9C92"/>
    <w:rsid w:val="0C9723C2"/>
    <w:rsid w:val="0C9C0783"/>
    <w:rsid w:val="0CA674C1"/>
    <w:rsid w:val="0CAC7A8F"/>
    <w:rsid w:val="0CBA42CB"/>
    <w:rsid w:val="0CBD0F07"/>
    <w:rsid w:val="0CBD132D"/>
    <w:rsid w:val="0CD61D87"/>
    <w:rsid w:val="0CDCF70F"/>
    <w:rsid w:val="0CF56488"/>
    <w:rsid w:val="0CFA5264"/>
    <w:rsid w:val="0CFD0423"/>
    <w:rsid w:val="0CFE3020"/>
    <w:rsid w:val="0D0462D4"/>
    <w:rsid w:val="0D1D197F"/>
    <w:rsid w:val="0D2FB3CA"/>
    <w:rsid w:val="0D32E4D7"/>
    <w:rsid w:val="0D4D1A11"/>
    <w:rsid w:val="0D5BAC0C"/>
    <w:rsid w:val="0D5D4B45"/>
    <w:rsid w:val="0D648125"/>
    <w:rsid w:val="0D6CFAE8"/>
    <w:rsid w:val="0D7ECBD7"/>
    <w:rsid w:val="0D823E7D"/>
    <w:rsid w:val="0D831BCC"/>
    <w:rsid w:val="0D88C1C4"/>
    <w:rsid w:val="0D931DBE"/>
    <w:rsid w:val="0D933590"/>
    <w:rsid w:val="0D9D56A4"/>
    <w:rsid w:val="0DA1D130"/>
    <w:rsid w:val="0DA38D13"/>
    <w:rsid w:val="0DA7BDDE"/>
    <w:rsid w:val="0DA8E995"/>
    <w:rsid w:val="0DB8C4E8"/>
    <w:rsid w:val="0DB9DF5B"/>
    <w:rsid w:val="0DBC0430"/>
    <w:rsid w:val="0DC8BD9E"/>
    <w:rsid w:val="0DD00B21"/>
    <w:rsid w:val="0DD30A54"/>
    <w:rsid w:val="0DE1662F"/>
    <w:rsid w:val="0DE80FB4"/>
    <w:rsid w:val="0E00C961"/>
    <w:rsid w:val="0E018E8F"/>
    <w:rsid w:val="0E038629"/>
    <w:rsid w:val="0E064335"/>
    <w:rsid w:val="0E072CAF"/>
    <w:rsid w:val="0E0F252F"/>
    <w:rsid w:val="0E19C06D"/>
    <w:rsid w:val="0E2FAF37"/>
    <w:rsid w:val="0E2FFF86"/>
    <w:rsid w:val="0E441BE8"/>
    <w:rsid w:val="0E46DA14"/>
    <w:rsid w:val="0E47113F"/>
    <w:rsid w:val="0E4A71AB"/>
    <w:rsid w:val="0E4F81FE"/>
    <w:rsid w:val="0E5FF157"/>
    <w:rsid w:val="0E66B713"/>
    <w:rsid w:val="0E66FF8F"/>
    <w:rsid w:val="0E91FBFA"/>
    <w:rsid w:val="0E9F7044"/>
    <w:rsid w:val="0EA07C15"/>
    <w:rsid w:val="0EA78AE5"/>
    <w:rsid w:val="0EBABE5E"/>
    <w:rsid w:val="0EBBA973"/>
    <w:rsid w:val="0ED39A35"/>
    <w:rsid w:val="0EE3336C"/>
    <w:rsid w:val="0EE5A951"/>
    <w:rsid w:val="0EEEFEAC"/>
    <w:rsid w:val="0EFB229E"/>
    <w:rsid w:val="0F04C48E"/>
    <w:rsid w:val="0F0D2E71"/>
    <w:rsid w:val="0F11D134"/>
    <w:rsid w:val="0F1F25D0"/>
    <w:rsid w:val="0F2460A8"/>
    <w:rsid w:val="0F2D4F5A"/>
    <w:rsid w:val="0F3DD5A0"/>
    <w:rsid w:val="0F46245A"/>
    <w:rsid w:val="0F753A47"/>
    <w:rsid w:val="0F834BDC"/>
    <w:rsid w:val="0F886864"/>
    <w:rsid w:val="0F91D2D6"/>
    <w:rsid w:val="0FC39354"/>
    <w:rsid w:val="0FC7805B"/>
    <w:rsid w:val="0FCBDD4B"/>
    <w:rsid w:val="0FD11BFB"/>
    <w:rsid w:val="0FD1E06F"/>
    <w:rsid w:val="0FF665A5"/>
    <w:rsid w:val="0FFB223A"/>
    <w:rsid w:val="0FFD5886"/>
    <w:rsid w:val="10046C95"/>
    <w:rsid w:val="1004D34C"/>
    <w:rsid w:val="10143BF4"/>
    <w:rsid w:val="10143C72"/>
    <w:rsid w:val="102D054A"/>
    <w:rsid w:val="102F67DD"/>
    <w:rsid w:val="1031D58A"/>
    <w:rsid w:val="103BEF55"/>
    <w:rsid w:val="104D3536"/>
    <w:rsid w:val="1055AF0F"/>
    <w:rsid w:val="105C97A6"/>
    <w:rsid w:val="1062F9EF"/>
    <w:rsid w:val="10673B1C"/>
    <w:rsid w:val="10728ED7"/>
    <w:rsid w:val="1077CA8F"/>
    <w:rsid w:val="10825F66"/>
    <w:rsid w:val="10898125"/>
    <w:rsid w:val="10951ECC"/>
    <w:rsid w:val="10A57E07"/>
    <w:rsid w:val="10A9B02B"/>
    <w:rsid w:val="10B2DE74"/>
    <w:rsid w:val="10BCA16B"/>
    <w:rsid w:val="10CAFD18"/>
    <w:rsid w:val="10CE06F5"/>
    <w:rsid w:val="10D7DD7D"/>
    <w:rsid w:val="10EA869C"/>
    <w:rsid w:val="10EF9589"/>
    <w:rsid w:val="10F2506B"/>
    <w:rsid w:val="1117CC87"/>
    <w:rsid w:val="11190045"/>
    <w:rsid w:val="114863BE"/>
    <w:rsid w:val="114AC211"/>
    <w:rsid w:val="115008F1"/>
    <w:rsid w:val="115610D8"/>
    <w:rsid w:val="1168D005"/>
    <w:rsid w:val="116C906E"/>
    <w:rsid w:val="1175F092"/>
    <w:rsid w:val="1176773C"/>
    <w:rsid w:val="11805D88"/>
    <w:rsid w:val="118083B2"/>
    <w:rsid w:val="11843ABA"/>
    <w:rsid w:val="119BEBA3"/>
    <w:rsid w:val="11A1BD25"/>
    <w:rsid w:val="11A41D5C"/>
    <w:rsid w:val="11AF4C62"/>
    <w:rsid w:val="11B72A8D"/>
    <w:rsid w:val="11C2F0D6"/>
    <w:rsid w:val="11D5660C"/>
    <w:rsid w:val="11E29AD6"/>
    <w:rsid w:val="11E719E0"/>
    <w:rsid w:val="11F88269"/>
    <w:rsid w:val="1202BA81"/>
    <w:rsid w:val="1219ECA1"/>
    <w:rsid w:val="121F30FF"/>
    <w:rsid w:val="1225AED0"/>
    <w:rsid w:val="12270140"/>
    <w:rsid w:val="12328F82"/>
    <w:rsid w:val="1246F689"/>
    <w:rsid w:val="12477395"/>
    <w:rsid w:val="125616FD"/>
    <w:rsid w:val="125C713A"/>
    <w:rsid w:val="1298FC1E"/>
    <w:rsid w:val="12B64387"/>
    <w:rsid w:val="12BCE9E0"/>
    <w:rsid w:val="12BD9AED"/>
    <w:rsid w:val="12CA47FE"/>
    <w:rsid w:val="12CC652A"/>
    <w:rsid w:val="12D6FAE5"/>
    <w:rsid w:val="12D84AB2"/>
    <w:rsid w:val="12E5ECBC"/>
    <w:rsid w:val="12E8126A"/>
    <w:rsid w:val="130A85EA"/>
    <w:rsid w:val="131DFC1D"/>
    <w:rsid w:val="131F3F15"/>
    <w:rsid w:val="135360D3"/>
    <w:rsid w:val="1354354E"/>
    <w:rsid w:val="135C8A75"/>
    <w:rsid w:val="136B096B"/>
    <w:rsid w:val="136E1C83"/>
    <w:rsid w:val="1372E1E7"/>
    <w:rsid w:val="1375CE88"/>
    <w:rsid w:val="13772071"/>
    <w:rsid w:val="137BBAA5"/>
    <w:rsid w:val="137C30F1"/>
    <w:rsid w:val="138CBE08"/>
    <w:rsid w:val="13C9A1D3"/>
    <w:rsid w:val="13E832CB"/>
    <w:rsid w:val="13FFC076"/>
    <w:rsid w:val="140F1E2D"/>
    <w:rsid w:val="1410CF88"/>
    <w:rsid w:val="141D481D"/>
    <w:rsid w:val="141D9EE1"/>
    <w:rsid w:val="14286CE3"/>
    <w:rsid w:val="142AF608"/>
    <w:rsid w:val="143178B6"/>
    <w:rsid w:val="1433EA82"/>
    <w:rsid w:val="14360C36"/>
    <w:rsid w:val="1440BEBA"/>
    <w:rsid w:val="144954A0"/>
    <w:rsid w:val="145213E8"/>
    <w:rsid w:val="145F040E"/>
    <w:rsid w:val="145F8729"/>
    <w:rsid w:val="146B9D70"/>
    <w:rsid w:val="146EAFA9"/>
    <w:rsid w:val="146EF315"/>
    <w:rsid w:val="14730CE4"/>
    <w:rsid w:val="1474B4DB"/>
    <w:rsid w:val="1478A7C1"/>
    <w:rsid w:val="147C3796"/>
    <w:rsid w:val="147EA4DE"/>
    <w:rsid w:val="148C6C4C"/>
    <w:rsid w:val="149D2591"/>
    <w:rsid w:val="14A00090"/>
    <w:rsid w:val="14A0533F"/>
    <w:rsid w:val="14A88B72"/>
    <w:rsid w:val="14AAFF16"/>
    <w:rsid w:val="14C2483E"/>
    <w:rsid w:val="14D306F5"/>
    <w:rsid w:val="14E1FFC5"/>
    <w:rsid w:val="14E27A3E"/>
    <w:rsid w:val="14F0AE4C"/>
    <w:rsid w:val="14FDA708"/>
    <w:rsid w:val="15002487"/>
    <w:rsid w:val="151073A1"/>
    <w:rsid w:val="151DEFA2"/>
    <w:rsid w:val="152C1F2C"/>
    <w:rsid w:val="1532DC7F"/>
    <w:rsid w:val="153309E6"/>
    <w:rsid w:val="1544B6F2"/>
    <w:rsid w:val="155416DB"/>
    <w:rsid w:val="15638F18"/>
    <w:rsid w:val="15642294"/>
    <w:rsid w:val="1565A9B2"/>
    <w:rsid w:val="157CBE20"/>
    <w:rsid w:val="158AC3D0"/>
    <w:rsid w:val="15A30619"/>
    <w:rsid w:val="15ADCB6C"/>
    <w:rsid w:val="15CE9C7B"/>
    <w:rsid w:val="15D1462C"/>
    <w:rsid w:val="15D42755"/>
    <w:rsid w:val="15D8A9A5"/>
    <w:rsid w:val="15DD867C"/>
    <w:rsid w:val="15E7E69B"/>
    <w:rsid w:val="15E7E86C"/>
    <w:rsid w:val="15FCAC4B"/>
    <w:rsid w:val="1602A33E"/>
    <w:rsid w:val="161691E6"/>
    <w:rsid w:val="1624DFA2"/>
    <w:rsid w:val="162B7F61"/>
    <w:rsid w:val="162F9F58"/>
    <w:rsid w:val="16303D03"/>
    <w:rsid w:val="164847E3"/>
    <w:rsid w:val="164C72CA"/>
    <w:rsid w:val="164F743D"/>
    <w:rsid w:val="166968CD"/>
    <w:rsid w:val="16732CF3"/>
    <w:rsid w:val="1680795B"/>
    <w:rsid w:val="16814CC2"/>
    <w:rsid w:val="1698B763"/>
    <w:rsid w:val="16B042A5"/>
    <w:rsid w:val="16C273E6"/>
    <w:rsid w:val="16CCE5F7"/>
    <w:rsid w:val="16DFB957"/>
    <w:rsid w:val="16E137AB"/>
    <w:rsid w:val="16EBA4F5"/>
    <w:rsid w:val="16ECA1C3"/>
    <w:rsid w:val="16F285EB"/>
    <w:rsid w:val="16F57882"/>
    <w:rsid w:val="16F76123"/>
    <w:rsid w:val="1702D9FA"/>
    <w:rsid w:val="1708EAF3"/>
    <w:rsid w:val="170EDEA4"/>
    <w:rsid w:val="1717FEEB"/>
    <w:rsid w:val="171E5423"/>
    <w:rsid w:val="172C7E4F"/>
    <w:rsid w:val="173B236E"/>
    <w:rsid w:val="173ED67A"/>
    <w:rsid w:val="174C036C"/>
    <w:rsid w:val="174C0E82"/>
    <w:rsid w:val="175317DF"/>
    <w:rsid w:val="176018B9"/>
    <w:rsid w:val="1766EFDB"/>
    <w:rsid w:val="1774FD96"/>
    <w:rsid w:val="177C9EAC"/>
    <w:rsid w:val="17847783"/>
    <w:rsid w:val="178A35B2"/>
    <w:rsid w:val="17903E71"/>
    <w:rsid w:val="179A9FE8"/>
    <w:rsid w:val="17A0B941"/>
    <w:rsid w:val="17BA1517"/>
    <w:rsid w:val="17C8BA2D"/>
    <w:rsid w:val="17CE1834"/>
    <w:rsid w:val="17F84C35"/>
    <w:rsid w:val="182B7E85"/>
    <w:rsid w:val="182F40BB"/>
    <w:rsid w:val="1831CB14"/>
    <w:rsid w:val="183AFB6F"/>
    <w:rsid w:val="1843E3D7"/>
    <w:rsid w:val="18462D4E"/>
    <w:rsid w:val="184E9EE4"/>
    <w:rsid w:val="18553503"/>
    <w:rsid w:val="1857AC68"/>
    <w:rsid w:val="186282CB"/>
    <w:rsid w:val="187BDF2E"/>
    <w:rsid w:val="1880229E"/>
    <w:rsid w:val="1889C97D"/>
    <w:rsid w:val="18A1CC54"/>
    <w:rsid w:val="18A3688A"/>
    <w:rsid w:val="18BFE422"/>
    <w:rsid w:val="18C88043"/>
    <w:rsid w:val="18CCD4C3"/>
    <w:rsid w:val="18D4ED12"/>
    <w:rsid w:val="18D86709"/>
    <w:rsid w:val="18F107FE"/>
    <w:rsid w:val="18F118B9"/>
    <w:rsid w:val="19032091"/>
    <w:rsid w:val="19054153"/>
    <w:rsid w:val="190EF997"/>
    <w:rsid w:val="192C2DEE"/>
    <w:rsid w:val="1936C2C3"/>
    <w:rsid w:val="193A4400"/>
    <w:rsid w:val="193CAB99"/>
    <w:rsid w:val="1958CA55"/>
    <w:rsid w:val="195A4982"/>
    <w:rsid w:val="19748291"/>
    <w:rsid w:val="197F9CAE"/>
    <w:rsid w:val="199D1C53"/>
    <w:rsid w:val="199DE7D0"/>
    <w:rsid w:val="19A28677"/>
    <w:rsid w:val="19AA1152"/>
    <w:rsid w:val="19AC29AA"/>
    <w:rsid w:val="19B7EDD2"/>
    <w:rsid w:val="19BB34C7"/>
    <w:rsid w:val="19C6301D"/>
    <w:rsid w:val="19D1434E"/>
    <w:rsid w:val="19EE1F50"/>
    <w:rsid w:val="1A011A21"/>
    <w:rsid w:val="1A046061"/>
    <w:rsid w:val="1A0607D5"/>
    <w:rsid w:val="1A0A82B1"/>
    <w:rsid w:val="1A0B9732"/>
    <w:rsid w:val="1A14A1C1"/>
    <w:rsid w:val="1A17DABF"/>
    <w:rsid w:val="1A3694DB"/>
    <w:rsid w:val="1A569196"/>
    <w:rsid w:val="1A57F444"/>
    <w:rsid w:val="1A581311"/>
    <w:rsid w:val="1A7BF9D6"/>
    <w:rsid w:val="1A860A7A"/>
    <w:rsid w:val="1A8E69B6"/>
    <w:rsid w:val="1A99DD43"/>
    <w:rsid w:val="1A9B5496"/>
    <w:rsid w:val="1A9CF631"/>
    <w:rsid w:val="1AA4DA19"/>
    <w:rsid w:val="1AAA1403"/>
    <w:rsid w:val="1AB7B713"/>
    <w:rsid w:val="1AC1A8AA"/>
    <w:rsid w:val="1ACDA9A8"/>
    <w:rsid w:val="1ACF10DB"/>
    <w:rsid w:val="1ADE764A"/>
    <w:rsid w:val="1AE9ED60"/>
    <w:rsid w:val="1AEAA104"/>
    <w:rsid w:val="1AFA0738"/>
    <w:rsid w:val="1B060CFF"/>
    <w:rsid w:val="1B15A440"/>
    <w:rsid w:val="1B1A409A"/>
    <w:rsid w:val="1B207FB0"/>
    <w:rsid w:val="1B2DE495"/>
    <w:rsid w:val="1B2E726B"/>
    <w:rsid w:val="1B360857"/>
    <w:rsid w:val="1B39241A"/>
    <w:rsid w:val="1B3E361E"/>
    <w:rsid w:val="1B4AA767"/>
    <w:rsid w:val="1B55BE0B"/>
    <w:rsid w:val="1B58D3A3"/>
    <w:rsid w:val="1B5986E2"/>
    <w:rsid w:val="1B5A35CF"/>
    <w:rsid w:val="1B5F1F2E"/>
    <w:rsid w:val="1B6C0CC5"/>
    <w:rsid w:val="1B6CE382"/>
    <w:rsid w:val="1B7BD0E5"/>
    <w:rsid w:val="1B879E18"/>
    <w:rsid w:val="1B99C438"/>
    <w:rsid w:val="1BBB846A"/>
    <w:rsid w:val="1BBC3D0E"/>
    <w:rsid w:val="1BBFE5AE"/>
    <w:rsid w:val="1BC3263F"/>
    <w:rsid w:val="1BCB281F"/>
    <w:rsid w:val="1BDE2465"/>
    <w:rsid w:val="1BFAB1C2"/>
    <w:rsid w:val="1C009F17"/>
    <w:rsid w:val="1C085DF1"/>
    <w:rsid w:val="1C1213A2"/>
    <w:rsid w:val="1C2DEF17"/>
    <w:rsid w:val="1C312BFE"/>
    <w:rsid w:val="1C34E2F3"/>
    <w:rsid w:val="1C3724F7"/>
    <w:rsid w:val="1C40B679"/>
    <w:rsid w:val="1C43FD70"/>
    <w:rsid w:val="1C47ECA5"/>
    <w:rsid w:val="1C4AC26D"/>
    <w:rsid w:val="1C4BB3CF"/>
    <w:rsid w:val="1C4BE244"/>
    <w:rsid w:val="1C637AE4"/>
    <w:rsid w:val="1C6A6C13"/>
    <w:rsid w:val="1C6D1274"/>
    <w:rsid w:val="1C6DE3E9"/>
    <w:rsid w:val="1C965E41"/>
    <w:rsid w:val="1CB7528B"/>
    <w:rsid w:val="1CB8D29F"/>
    <w:rsid w:val="1CC576D2"/>
    <w:rsid w:val="1CD8A36B"/>
    <w:rsid w:val="1CFFFA04"/>
    <w:rsid w:val="1D12456C"/>
    <w:rsid w:val="1D202D25"/>
    <w:rsid w:val="1D20AB66"/>
    <w:rsid w:val="1D3C9D12"/>
    <w:rsid w:val="1D4921F9"/>
    <w:rsid w:val="1D5BB9AD"/>
    <w:rsid w:val="1D6CACE4"/>
    <w:rsid w:val="1D829B3F"/>
    <w:rsid w:val="1D8C77B8"/>
    <w:rsid w:val="1D9B29C4"/>
    <w:rsid w:val="1D9C5A3F"/>
    <w:rsid w:val="1DA493EA"/>
    <w:rsid w:val="1DAAF004"/>
    <w:rsid w:val="1DB75E7B"/>
    <w:rsid w:val="1DBDBADE"/>
    <w:rsid w:val="1DBFE280"/>
    <w:rsid w:val="1DD72D49"/>
    <w:rsid w:val="1DE3ECCB"/>
    <w:rsid w:val="1DEB0CAF"/>
    <w:rsid w:val="1DFF9EA2"/>
    <w:rsid w:val="1E01AAAF"/>
    <w:rsid w:val="1E02E2AD"/>
    <w:rsid w:val="1E0396E7"/>
    <w:rsid w:val="1E120E95"/>
    <w:rsid w:val="1E1890C7"/>
    <w:rsid w:val="1E18B300"/>
    <w:rsid w:val="1E1C99CA"/>
    <w:rsid w:val="1E1D3D95"/>
    <w:rsid w:val="1E1D828A"/>
    <w:rsid w:val="1E1F03A3"/>
    <w:rsid w:val="1E582F21"/>
    <w:rsid w:val="1E5BB5CB"/>
    <w:rsid w:val="1E758928"/>
    <w:rsid w:val="1E77CFC0"/>
    <w:rsid w:val="1E8C7DD5"/>
    <w:rsid w:val="1E93CE7C"/>
    <w:rsid w:val="1EAFD07D"/>
    <w:rsid w:val="1EAFD35F"/>
    <w:rsid w:val="1EC43DD5"/>
    <w:rsid w:val="1ED3D126"/>
    <w:rsid w:val="1EE23139"/>
    <w:rsid w:val="1EE43DF8"/>
    <w:rsid w:val="1EEC1963"/>
    <w:rsid w:val="1F04F42C"/>
    <w:rsid w:val="1F074546"/>
    <w:rsid w:val="1F297960"/>
    <w:rsid w:val="1F44792B"/>
    <w:rsid w:val="1F479185"/>
    <w:rsid w:val="1F68643C"/>
    <w:rsid w:val="1F79B5BA"/>
    <w:rsid w:val="1F7F5DA9"/>
    <w:rsid w:val="1F7FA2E0"/>
    <w:rsid w:val="1F974FB1"/>
    <w:rsid w:val="1F9A9581"/>
    <w:rsid w:val="1FB05489"/>
    <w:rsid w:val="1FBA9F10"/>
    <w:rsid w:val="1FC2D334"/>
    <w:rsid w:val="1FC8F488"/>
    <w:rsid w:val="1FD2ABD4"/>
    <w:rsid w:val="1FF08C6B"/>
    <w:rsid w:val="1FF641C2"/>
    <w:rsid w:val="1FFAE0AC"/>
    <w:rsid w:val="1FFB0B54"/>
    <w:rsid w:val="20086F88"/>
    <w:rsid w:val="201E26E6"/>
    <w:rsid w:val="202B048F"/>
    <w:rsid w:val="203183DC"/>
    <w:rsid w:val="203432C0"/>
    <w:rsid w:val="2045483A"/>
    <w:rsid w:val="204D22D3"/>
    <w:rsid w:val="206A0F54"/>
    <w:rsid w:val="20736FBD"/>
    <w:rsid w:val="207518A4"/>
    <w:rsid w:val="2087EEE3"/>
    <w:rsid w:val="208A4F40"/>
    <w:rsid w:val="209D62A4"/>
    <w:rsid w:val="209DC529"/>
    <w:rsid w:val="20A79223"/>
    <w:rsid w:val="20B0583E"/>
    <w:rsid w:val="20D22292"/>
    <w:rsid w:val="20D2D5B9"/>
    <w:rsid w:val="20D8EA97"/>
    <w:rsid w:val="20DE67CE"/>
    <w:rsid w:val="20E03BCA"/>
    <w:rsid w:val="20EFE4E7"/>
    <w:rsid w:val="2119E949"/>
    <w:rsid w:val="212735A5"/>
    <w:rsid w:val="214EADE5"/>
    <w:rsid w:val="21551BAA"/>
    <w:rsid w:val="2169CF64"/>
    <w:rsid w:val="2178594B"/>
    <w:rsid w:val="217DE2BD"/>
    <w:rsid w:val="21833C61"/>
    <w:rsid w:val="218632B7"/>
    <w:rsid w:val="21879478"/>
    <w:rsid w:val="219BE2AA"/>
    <w:rsid w:val="21A87547"/>
    <w:rsid w:val="21A93BFB"/>
    <w:rsid w:val="21AB8E93"/>
    <w:rsid w:val="21B97FEB"/>
    <w:rsid w:val="21BF0850"/>
    <w:rsid w:val="21C33733"/>
    <w:rsid w:val="21CA2D4A"/>
    <w:rsid w:val="21CD5693"/>
    <w:rsid w:val="21D251A2"/>
    <w:rsid w:val="21F581C7"/>
    <w:rsid w:val="2202E4E5"/>
    <w:rsid w:val="2208302D"/>
    <w:rsid w:val="22247255"/>
    <w:rsid w:val="222C1882"/>
    <w:rsid w:val="223B7512"/>
    <w:rsid w:val="22480FB5"/>
    <w:rsid w:val="225585FE"/>
    <w:rsid w:val="228C8BFD"/>
    <w:rsid w:val="22A0E9AC"/>
    <w:rsid w:val="22A93817"/>
    <w:rsid w:val="22ADDEF5"/>
    <w:rsid w:val="22BAC555"/>
    <w:rsid w:val="22C07DB4"/>
    <w:rsid w:val="22C8A305"/>
    <w:rsid w:val="22EC7D7F"/>
    <w:rsid w:val="2305C81E"/>
    <w:rsid w:val="23185A42"/>
    <w:rsid w:val="2321C521"/>
    <w:rsid w:val="2327E2A2"/>
    <w:rsid w:val="232C047C"/>
    <w:rsid w:val="233FFFD2"/>
    <w:rsid w:val="234FA04A"/>
    <w:rsid w:val="2363C49B"/>
    <w:rsid w:val="236657F7"/>
    <w:rsid w:val="2371B6F6"/>
    <w:rsid w:val="238186F0"/>
    <w:rsid w:val="238C9F41"/>
    <w:rsid w:val="2398C700"/>
    <w:rsid w:val="23B2E418"/>
    <w:rsid w:val="23CACBDE"/>
    <w:rsid w:val="23D77EE5"/>
    <w:rsid w:val="23DA43CD"/>
    <w:rsid w:val="23DE19E4"/>
    <w:rsid w:val="23F96220"/>
    <w:rsid w:val="23FA8D7B"/>
    <w:rsid w:val="241652EB"/>
    <w:rsid w:val="24222246"/>
    <w:rsid w:val="242A8FCF"/>
    <w:rsid w:val="24317FA1"/>
    <w:rsid w:val="2444C174"/>
    <w:rsid w:val="2461AF0D"/>
    <w:rsid w:val="2463C680"/>
    <w:rsid w:val="246D57C8"/>
    <w:rsid w:val="246FB588"/>
    <w:rsid w:val="247A9980"/>
    <w:rsid w:val="249EFFF8"/>
    <w:rsid w:val="24A85933"/>
    <w:rsid w:val="24AEF26E"/>
    <w:rsid w:val="24B86588"/>
    <w:rsid w:val="24DAA88B"/>
    <w:rsid w:val="24E2DE35"/>
    <w:rsid w:val="24F29784"/>
    <w:rsid w:val="24F9EF1D"/>
    <w:rsid w:val="2508D3A1"/>
    <w:rsid w:val="250F8E74"/>
    <w:rsid w:val="251D5751"/>
    <w:rsid w:val="25297ACA"/>
    <w:rsid w:val="25369162"/>
    <w:rsid w:val="254256B1"/>
    <w:rsid w:val="25485B5A"/>
    <w:rsid w:val="254FB168"/>
    <w:rsid w:val="2563EFDC"/>
    <w:rsid w:val="256B08DE"/>
    <w:rsid w:val="25782592"/>
    <w:rsid w:val="257A46B2"/>
    <w:rsid w:val="257B5292"/>
    <w:rsid w:val="25854E1B"/>
    <w:rsid w:val="2587F480"/>
    <w:rsid w:val="25969761"/>
    <w:rsid w:val="259D4B42"/>
    <w:rsid w:val="259E6203"/>
    <w:rsid w:val="25CE7612"/>
    <w:rsid w:val="25CF1D60"/>
    <w:rsid w:val="25D62BE2"/>
    <w:rsid w:val="25DFD0BB"/>
    <w:rsid w:val="25E6CFCB"/>
    <w:rsid w:val="25EB9E8B"/>
    <w:rsid w:val="25F747C9"/>
    <w:rsid w:val="25FAB210"/>
    <w:rsid w:val="26021786"/>
    <w:rsid w:val="260DA076"/>
    <w:rsid w:val="2610E51D"/>
    <w:rsid w:val="261F5EB6"/>
    <w:rsid w:val="2623AFB1"/>
    <w:rsid w:val="2636639C"/>
    <w:rsid w:val="264B3398"/>
    <w:rsid w:val="264C4787"/>
    <w:rsid w:val="2658759F"/>
    <w:rsid w:val="266E4E15"/>
    <w:rsid w:val="267FFE5D"/>
    <w:rsid w:val="2686CF87"/>
    <w:rsid w:val="268B917D"/>
    <w:rsid w:val="26A2909D"/>
    <w:rsid w:val="26B35F94"/>
    <w:rsid w:val="26C361C7"/>
    <w:rsid w:val="26C47567"/>
    <w:rsid w:val="26CA997B"/>
    <w:rsid w:val="26CAF032"/>
    <w:rsid w:val="26CCD191"/>
    <w:rsid w:val="26CDD93C"/>
    <w:rsid w:val="26DA5802"/>
    <w:rsid w:val="26EC48D2"/>
    <w:rsid w:val="26F37930"/>
    <w:rsid w:val="26F5741D"/>
    <w:rsid w:val="2707E5A4"/>
    <w:rsid w:val="270E9F61"/>
    <w:rsid w:val="271FF65D"/>
    <w:rsid w:val="27242746"/>
    <w:rsid w:val="2742A219"/>
    <w:rsid w:val="27430323"/>
    <w:rsid w:val="274DF17E"/>
    <w:rsid w:val="27534657"/>
    <w:rsid w:val="2753BE05"/>
    <w:rsid w:val="2754B4CE"/>
    <w:rsid w:val="275B1F4E"/>
    <w:rsid w:val="276898E1"/>
    <w:rsid w:val="2783AEEC"/>
    <w:rsid w:val="278D397C"/>
    <w:rsid w:val="279011D4"/>
    <w:rsid w:val="2792D0AA"/>
    <w:rsid w:val="27933597"/>
    <w:rsid w:val="27A33E99"/>
    <w:rsid w:val="27B024BA"/>
    <w:rsid w:val="27B109B0"/>
    <w:rsid w:val="27B66DA1"/>
    <w:rsid w:val="27C403DC"/>
    <w:rsid w:val="27D610C7"/>
    <w:rsid w:val="27FF80CD"/>
    <w:rsid w:val="2800170C"/>
    <w:rsid w:val="28033087"/>
    <w:rsid w:val="2813E63C"/>
    <w:rsid w:val="281A7EF7"/>
    <w:rsid w:val="281C2581"/>
    <w:rsid w:val="28264F90"/>
    <w:rsid w:val="282733C9"/>
    <w:rsid w:val="282A7C87"/>
    <w:rsid w:val="2833BB52"/>
    <w:rsid w:val="283A4DEA"/>
    <w:rsid w:val="284444BE"/>
    <w:rsid w:val="284BBC69"/>
    <w:rsid w:val="28535453"/>
    <w:rsid w:val="285E9415"/>
    <w:rsid w:val="28630194"/>
    <w:rsid w:val="286A4A9B"/>
    <w:rsid w:val="28737A08"/>
    <w:rsid w:val="2877582E"/>
    <w:rsid w:val="288164CB"/>
    <w:rsid w:val="288200D4"/>
    <w:rsid w:val="288990A3"/>
    <w:rsid w:val="288F490F"/>
    <w:rsid w:val="28A08A65"/>
    <w:rsid w:val="28BABC4A"/>
    <w:rsid w:val="28BCC317"/>
    <w:rsid w:val="28CA79EB"/>
    <w:rsid w:val="28E66000"/>
    <w:rsid w:val="28E9BFC4"/>
    <w:rsid w:val="28FB71AA"/>
    <w:rsid w:val="28FEFB2F"/>
    <w:rsid w:val="28FFF084"/>
    <w:rsid w:val="29026F45"/>
    <w:rsid w:val="2916BAC8"/>
    <w:rsid w:val="291874E8"/>
    <w:rsid w:val="291C2B89"/>
    <w:rsid w:val="2923DD32"/>
    <w:rsid w:val="2929D967"/>
    <w:rsid w:val="293252D2"/>
    <w:rsid w:val="293737A3"/>
    <w:rsid w:val="2946CFDA"/>
    <w:rsid w:val="29547CA1"/>
    <w:rsid w:val="2958DB0E"/>
    <w:rsid w:val="29759B7A"/>
    <w:rsid w:val="2986371B"/>
    <w:rsid w:val="29BA74E1"/>
    <w:rsid w:val="29BE2BED"/>
    <w:rsid w:val="29BFC3DA"/>
    <w:rsid w:val="29C7C557"/>
    <w:rsid w:val="29C8B555"/>
    <w:rsid w:val="29CA5D8C"/>
    <w:rsid w:val="29D0553F"/>
    <w:rsid w:val="29DA7BE7"/>
    <w:rsid w:val="29E63CC7"/>
    <w:rsid w:val="29E6A083"/>
    <w:rsid w:val="29F13D39"/>
    <w:rsid w:val="29F24B03"/>
    <w:rsid w:val="29F6F10E"/>
    <w:rsid w:val="29FD0767"/>
    <w:rsid w:val="29FE8E18"/>
    <w:rsid w:val="2A17336C"/>
    <w:rsid w:val="2A1D5F6F"/>
    <w:rsid w:val="2A1DEFC9"/>
    <w:rsid w:val="2A23F05C"/>
    <w:rsid w:val="2A2FCC1C"/>
    <w:rsid w:val="2A33FDCF"/>
    <w:rsid w:val="2A4F860A"/>
    <w:rsid w:val="2A6F8938"/>
    <w:rsid w:val="2A7595EB"/>
    <w:rsid w:val="2A7743F1"/>
    <w:rsid w:val="2A8C45D1"/>
    <w:rsid w:val="2A90B328"/>
    <w:rsid w:val="2A9BE265"/>
    <w:rsid w:val="2AA6232C"/>
    <w:rsid w:val="2AAA1CAC"/>
    <w:rsid w:val="2ABE53AD"/>
    <w:rsid w:val="2ABFFA21"/>
    <w:rsid w:val="2AC5C31E"/>
    <w:rsid w:val="2AD3A1B8"/>
    <w:rsid w:val="2AD7CE3D"/>
    <w:rsid w:val="2AF6FF05"/>
    <w:rsid w:val="2B091B10"/>
    <w:rsid w:val="2B181E8C"/>
    <w:rsid w:val="2B198CF6"/>
    <w:rsid w:val="2B1CE596"/>
    <w:rsid w:val="2B246521"/>
    <w:rsid w:val="2B2DA613"/>
    <w:rsid w:val="2B2F5F81"/>
    <w:rsid w:val="2B469978"/>
    <w:rsid w:val="2B521FB9"/>
    <w:rsid w:val="2B5A7AEC"/>
    <w:rsid w:val="2B6D471D"/>
    <w:rsid w:val="2B747418"/>
    <w:rsid w:val="2B7BD99B"/>
    <w:rsid w:val="2B7C5B67"/>
    <w:rsid w:val="2B878C1E"/>
    <w:rsid w:val="2B8B8D63"/>
    <w:rsid w:val="2B9083F1"/>
    <w:rsid w:val="2B995585"/>
    <w:rsid w:val="2BB07A90"/>
    <w:rsid w:val="2BBA0903"/>
    <w:rsid w:val="2BBD42B2"/>
    <w:rsid w:val="2BCAB80A"/>
    <w:rsid w:val="2BD160B0"/>
    <w:rsid w:val="2BD26126"/>
    <w:rsid w:val="2BDFB9AD"/>
    <w:rsid w:val="2BE1316D"/>
    <w:rsid w:val="2C1D515D"/>
    <w:rsid w:val="2C237347"/>
    <w:rsid w:val="2C26B77A"/>
    <w:rsid w:val="2C422B89"/>
    <w:rsid w:val="2C5786A8"/>
    <w:rsid w:val="2C5E3EEE"/>
    <w:rsid w:val="2C6C8618"/>
    <w:rsid w:val="2C7221A5"/>
    <w:rsid w:val="2C7761AE"/>
    <w:rsid w:val="2C7CB63F"/>
    <w:rsid w:val="2C806CFD"/>
    <w:rsid w:val="2C9728FD"/>
    <w:rsid w:val="2C9BF403"/>
    <w:rsid w:val="2CB03AB5"/>
    <w:rsid w:val="2CB2ADFE"/>
    <w:rsid w:val="2CB8FA53"/>
    <w:rsid w:val="2CBDED70"/>
    <w:rsid w:val="2CD1FE89"/>
    <w:rsid w:val="2CDF3D57"/>
    <w:rsid w:val="2CE3A5E4"/>
    <w:rsid w:val="2CE41F57"/>
    <w:rsid w:val="2CE9DDA0"/>
    <w:rsid w:val="2CF7C646"/>
    <w:rsid w:val="2D113393"/>
    <w:rsid w:val="2D1806DC"/>
    <w:rsid w:val="2D190660"/>
    <w:rsid w:val="2D1966F6"/>
    <w:rsid w:val="2D219333"/>
    <w:rsid w:val="2D268917"/>
    <w:rsid w:val="2D27E357"/>
    <w:rsid w:val="2D2B5352"/>
    <w:rsid w:val="2D38011E"/>
    <w:rsid w:val="2D558879"/>
    <w:rsid w:val="2D598B91"/>
    <w:rsid w:val="2D5DCB33"/>
    <w:rsid w:val="2D5E3A73"/>
    <w:rsid w:val="2D6BD0FC"/>
    <w:rsid w:val="2D72C8A0"/>
    <w:rsid w:val="2D738C58"/>
    <w:rsid w:val="2D84F582"/>
    <w:rsid w:val="2D852665"/>
    <w:rsid w:val="2D92CA1C"/>
    <w:rsid w:val="2DA2DB63"/>
    <w:rsid w:val="2DA49EF4"/>
    <w:rsid w:val="2DB0AFF8"/>
    <w:rsid w:val="2DB4400F"/>
    <w:rsid w:val="2DB921BE"/>
    <w:rsid w:val="2DD0D654"/>
    <w:rsid w:val="2DDAA806"/>
    <w:rsid w:val="2DDE07AB"/>
    <w:rsid w:val="2DE85EFA"/>
    <w:rsid w:val="2DEAB568"/>
    <w:rsid w:val="2DF4710E"/>
    <w:rsid w:val="2DF9C1E1"/>
    <w:rsid w:val="2E0A622F"/>
    <w:rsid w:val="2E11E5EE"/>
    <w:rsid w:val="2E238B42"/>
    <w:rsid w:val="2E2439C8"/>
    <w:rsid w:val="2E28A785"/>
    <w:rsid w:val="2E357B78"/>
    <w:rsid w:val="2E360EF8"/>
    <w:rsid w:val="2E56F3E8"/>
    <w:rsid w:val="2E58C28D"/>
    <w:rsid w:val="2E6AB7C0"/>
    <w:rsid w:val="2E7A593F"/>
    <w:rsid w:val="2E7C5910"/>
    <w:rsid w:val="2E7D8EC5"/>
    <w:rsid w:val="2E85AE01"/>
    <w:rsid w:val="2E8749B8"/>
    <w:rsid w:val="2E9E590D"/>
    <w:rsid w:val="2EA04B31"/>
    <w:rsid w:val="2EB11E7D"/>
    <w:rsid w:val="2EB7984D"/>
    <w:rsid w:val="2EC3B3B8"/>
    <w:rsid w:val="2EC45761"/>
    <w:rsid w:val="2ED031F0"/>
    <w:rsid w:val="2ED54B47"/>
    <w:rsid w:val="2F090F91"/>
    <w:rsid w:val="2F0C04BB"/>
    <w:rsid w:val="2F0D6012"/>
    <w:rsid w:val="2F3D5CCD"/>
    <w:rsid w:val="2F4C850D"/>
    <w:rsid w:val="2F4D4351"/>
    <w:rsid w:val="2F501070"/>
    <w:rsid w:val="2F64DDB0"/>
    <w:rsid w:val="2F696A2E"/>
    <w:rsid w:val="2F888C4F"/>
    <w:rsid w:val="2F964EEF"/>
    <w:rsid w:val="2FA67461"/>
    <w:rsid w:val="2FB6AA95"/>
    <w:rsid w:val="2FBDA31E"/>
    <w:rsid w:val="2FBEE3E2"/>
    <w:rsid w:val="2FC21708"/>
    <w:rsid w:val="2FCC2B86"/>
    <w:rsid w:val="2FD9004B"/>
    <w:rsid w:val="2FDE66E4"/>
    <w:rsid w:val="2FDF1890"/>
    <w:rsid w:val="2FE63A25"/>
    <w:rsid w:val="2FE6EACA"/>
    <w:rsid w:val="2FE7E92A"/>
    <w:rsid w:val="2FF8BAF5"/>
    <w:rsid w:val="30115809"/>
    <w:rsid w:val="30129715"/>
    <w:rsid w:val="302EDA59"/>
    <w:rsid w:val="3038DC02"/>
    <w:rsid w:val="303B6313"/>
    <w:rsid w:val="303F8D2C"/>
    <w:rsid w:val="30444612"/>
    <w:rsid w:val="305A6AB3"/>
    <w:rsid w:val="305EDFED"/>
    <w:rsid w:val="306D4275"/>
    <w:rsid w:val="307F5DE4"/>
    <w:rsid w:val="3085F015"/>
    <w:rsid w:val="30982036"/>
    <w:rsid w:val="309A43E4"/>
    <w:rsid w:val="30A47625"/>
    <w:rsid w:val="30AB177C"/>
    <w:rsid w:val="30AF2D07"/>
    <w:rsid w:val="30C3DE38"/>
    <w:rsid w:val="30CBD3A5"/>
    <w:rsid w:val="30D68B9B"/>
    <w:rsid w:val="30D7B4B7"/>
    <w:rsid w:val="30DCDE9D"/>
    <w:rsid w:val="30E714E3"/>
    <w:rsid w:val="30EA417D"/>
    <w:rsid w:val="30EBA223"/>
    <w:rsid w:val="30ED948F"/>
    <w:rsid w:val="30FE28F2"/>
    <w:rsid w:val="3100529A"/>
    <w:rsid w:val="3108ED0E"/>
    <w:rsid w:val="310D22F0"/>
    <w:rsid w:val="3110BED3"/>
    <w:rsid w:val="31257696"/>
    <w:rsid w:val="312C29E0"/>
    <w:rsid w:val="312D3CAB"/>
    <w:rsid w:val="312DBF1D"/>
    <w:rsid w:val="31333E80"/>
    <w:rsid w:val="31351A2C"/>
    <w:rsid w:val="313D2EA9"/>
    <w:rsid w:val="31425152"/>
    <w:rsid w:val="3155E867"/>
    <w:rsid w:val="316C9138"/>
    <w:rsid w:val="319D941E"/>
    <w:rsid w:val="31A856AC"/>
    <w:rsid w:val="31E4599B"/>
    <w:rsid w:val="31FB547A"/>
    <w:rsid w:val="31FBDA59"/>
    <w:rsid w:val="31FEC475"/>
    <w:rsid w:val="3200C0CF"/>
    <w:rsid w:val="32046FE5"/>
    <w:rsid w:val="3206813C"/>
    <w:rsid w:val="3210CC62"/>
    <w:rsid w:val="32166B2B"/>
    <w:rsid w:val="321D8B6D"/>
    <w:rsid w:val="3231A83E"/>
    <w:rsid w:val="323E5855"/>
    <w:rsid w:val="325FA18E"/>
    <w:rsid w:val="327263CD"/>
    <w:rsid w:val="327E7E0D"/>
    <w:rsid w:val="32803843"/>
    <w:rsid w:val="32867214"/>
    <w:rsid w:val="3287231D"/>
    <w:rsid w:val="328AD2CA"/>
    <w:rsid w:val="328B224D"/>
    <w:rsid w:val="328C3E4B"/>
    <w:rsid w:val="328F0ECC"/>
    <w:rsid w:val="329089AB"/>
    <w:rsid w:val="3294E4A3"/>
    <w:rsid w:val="32AA60E3"/>
    <w:rsid w:val="32AEF092"/>
    <w:rsid w:val="32C07EDF"/>
    <w:rsid w:val="32C5715F"/>
    <w:rsid w:val="32CE8769"/>
    <w:rsid w:val="32D674EF"/>
    <w:rsid w:val="32D99170"/>
    <w:rsid w:val="32FC53F5"/>
    <w:rsid w:val="330148DE"/>
    <w:rsid w:val="330DD4E5"/>
    <w:rsid w:val="330E2C0F"/>
    <w:rsid w:val="3312A649"/>
    <w:rsid w:val="33286D13"/>
    <w:rsid w:val="332F75BD"/>
    <w:rsid w:val="33370649"/>
    <w:rsid w:val="3339CFFD"/>
    <w:rsid w:val="3343A69B"/>
    <w:rsid w:val="3345B6CC"/>
    <w:rsid w:val="3349CD93"/>
    <w:rsid w:val="335141E6"/>
    <w:rsid w:val="3354CB4F"/>
    <w:rsid w:val="33591F24"/>
    <w:rsid w:val="335CF41A"/>
    <w:rsid w:val="335FC45E"/>
    <w:rsid w:val="33607D82"/>
    <w:rsid w:val="336ACC90"/>
    <w:rsid w:val="3373EEBA"/>
    <w:rsid w:val="338200CF"/>
    <w:rsid w:val="33884C5B"/>
    <w:rsid w:val="3389B3D8"/>
    <w:rsid w:val="339A40FD"/>
    <w:rsid w:val="33ACB414"/>
    <w:rsid w:val="33BB0662"/>
    <w:rsid w:val="33D15D38"/>
    <w:rsid w:val="33E2040D"/>
    <w:rsid w:val="33E78BC6"/>
    <w:rsid w:val="33F317ED"/>
    <w:rsid w:val="34177784"/>
    <w:rsid w:val="341852CD"/>
    <w:rsid w:val="3419A0EA"/>
    <w:rsid w:val="341AFF81"/>
    <w:rsid w:val="341B283B"/>
    <w:rsid w:val="341D5B13"/>
    <w:rsid w:val="341D6D0B"/>
    <w:rsid w:val="3432C92E"/>
    <w:rsid w:val="344CA7BA"/>
    <w:rsid w:val="344EB106"/>
    <w:rsid w:val="344FB6AF"/>
    <w:rsid w:val="34549EEF"/>
    <w:rsid w:val="34672C5E"/>
    <w:rsid w:val="346A60E8"/>
    <w:rsid w:val="346F7943"/>
    <w:rsid w:val="34750579"/>
    <w:rsid w:val="34895263"/>
    <w:rsid w:val="348C4500"/>
    <w:rsid w:val="3492AC52"/>
    <w:rsid w:val="349E15FB"/>
    <w:rsid w:val="34A732CA"/>
    <w:rsid w:val="34B91CAF"/>
    <w:rsid w:val="34BE4F8B"/>
    <w:rsid w:val="34C8F5A5"/>
    <w:rsid w:val="34CAB09F"/>
    <w:rsid w:val="34E55E26"/>
    <w:rsid w:val="350AEFE8"/>
    <w:rsid w:val="350DB162"/>
    <w:rsid w:val="3516E131"/>
    <w:rsid w:val="351757EB"/>
    <w:rsid w:val="3517B735"/>
    <w:rsid w:val="352A34C1"/>
    <w:rsid w:val="352D9FC4"/>
    <w:rsid w:val="3530D758"/>
    <w:rsid w:val="35330E7B"/>
    <w:rsid w:val="3539A2D3"/>
    <w:rsid w:val="353A0193"/>
    <w:rsid w:val="353D0F31"/>
    <w:rsid w:val="35493DAC"/>
    <w:rsid w:val="355E9446"/>
    <w:rsid w:val="3570C910"/>
    <w:rsid w:val="35725574"/>
    <w:rsid w:val="357E759B"/>
    <w:rsid w:val="3598B8E3"/>
    <w:rsid w:val="359F2407"/>
    <w:rsid w:val="35A36AD8"/>
    <w:rsid w:val="35A4FC38"/>
    <w:rsid w:val="35CAACBD"/>
    <w:rsid w:val="35CCED01"/>
    <w:rsid w:val="35CD3705"/>
    <w:rsid w:val="35CF58D8"/>
    <w:rsid w:val="35EB47E3"/>
    <w:rsid w:val="35F7AD7D"/>
    <w:rsid w:val="360F461D"/>
    <w:rsid w:val="363E889A"/>
    <w:rsid w:val="36556891"/>
    <w:rsid w:val="3671D220"/>
    <w:rsid w:val="368109CE"/>
    <w:rsid w:val="3682F852"/>
    <w:rsid w:val="368F0583"/>
    <w:rsid w:val="368FA73A"/>
    <w:rsid w:val="369F91CB"/>
    <w:rsid w:val="36A491E4"/>
    <w:rsid w:val="36A4A08C"/>
    <w:rsid w:val="36A57348"/>
    <w:rsid w:val="36A8C8CD"/>
    <w:rsid w:val="36AF1855"/>
    <w:rsid w:val="36C21133"/>
    <w:rsid w:val="36CD7BF9"/>
    <w:rsid w:val="36CEC59D"/>
    <w:rsid w:val="36CF4B7C"/>
    <w:rsid w:val="36DCE1D2"/>
    <w:rsid w:val="36DED56F"/>
    <w:rsid w:val="36E37655"/>
    <w:rsid w:val="37229A7F"/>
    <w:rsid w:val="372D6D59"/>
    <w:rsid w:val="37437501"/>
    <w:rsid w:val="37451B90"/>
    <w:rsid w:val="37573A73"/>
    <w:rsid w:val="3758C5E3"/>
    <w:rsid w:val="375CE224"/>
    <w:rsid w:val="375EC549"/>
    <w:rsid w:val="37612DCF"/>
    <w:rsid w:val="376BFAB6"/>
    <w:rsid w:val="37711136"/>
    <w:rsid w:val="3771837F"/>
    <w:rsid w:val="37720C4D"/>
    <w:rsid w:val="377C59EF"/>
    <w:rsid w:val="3781E330"/>
    <w:rsid w:val="37937DDE"/>
    <w:rsid w:val="37991E30"/>
    <w:rsid w:val="37996594"/>
    <w:rsid w:val="37B917D3"/>
    <w:rsid w:val="37C27248"/>
    <w:rsid w:val="37D934A4"/>
    <w:rsid w:val="37DD3156"/>
    <w:rsid w:val="37E6182A"/>
    <w:rsid w:val="37EDF4F7"/>
    <w:rsid w:val="380A61AF"/>
    <w:rsid w:val="380EDC87"/>
    <w:rsid w:val="3827D741"/>
    <w:rsid w:val="382A6B3A"/>
    <w:rsid w:val="382BDD4C"/>
    <w:rsid w:val="383A32BB"/>
    <w:rsid w:val="383C6616"/>
    <w:rsid w:val="3853071E"/>
    <w:rsid w:val="38578326"/>
    <w:rsid w:val="3862750D"/>
    <w:rsid w:val="386307D5"/>
    <w:rsid w:val="38697BD4"/>
    <w:rsid w:val="3882E279"/>
    <w:rsid w:val="38849FF3"/>
    <w:rsid w:val="38A55BAB"/>
    <w:rsid w:val="38ABF2A8"/>
    <w:rsid w:val="38C31379"/>
    <w:rsid w:val="38ECD030"/>
    <w:rsid w:val="38F0C11A"/>
    <w:rsid w:val="38FA144E"/>
    <w:rsid w:val="39134691"/>
    <w:rsid w:val="3924573D"/>
    <w:rsid w:val="39270250"/>
    <w:rsid w:val="392887C6"/>
    <w:rsid w:val="3928B0C7"/>
    <w:rsid w:val="39387B28"/>
    <w:rsid w:val="393D03A4"/>
    <w:rsid w:val="393D1BB0"/>
    <w:rsid w:val="39411363"/>
    <w:rsid w:val="394BEB2F"/>
    <w:rsid w:val="3958DFAB"/>
    <w:rsid w:val="395BEACE"/>
    <w:rsid w:val="396F4B34"/>
    <w:rsid w:val="39711E00"/>
    <w:rsid w:val="39741C7B"/>
    <w:rsid w:val="3984F8F0"/>
    <w:rsid w:val="398D7543"/>
    <w:rsid w:val="398EC779"/>
    <w:rsid w:val="39A6B89A"/>
    <w:rsid w:val="39AD3D66"/>
    <w:rsid w:val="39B9DF33"/>
    <w:rsid w:val="39BD0779"/>
    <w:rsid w:val="39C5D0A5"/>
    <w:rsid w:val="39D57C2F"/>
    <w:rsid w:val="39D95609"/>
    <w:rsid w:val="39DF68E4"/>
    <w:rsid w:val="39E08A2A"/>
    <w:rsid w:val="39E427AA"/>
    <w:rsid w:val="39F94C7D"/>
    <w:rsid w:val="39FE1C56"/>
    <w:rsid w:val="3A0A8CBA"/>
    <w:rsid w:val="3A179DBE"/>
    <w:rsid w:val="3A3129D6"/>
    <w:rsid w:val="3A53C599"/>
    <w:rsid w:val="3A631961"/>
    <w:rsid w:val="3A7B2E29"/>
    <w:rsid w:val="3A828E41"/>
    <w:rsid w:val="3A95E4AF"/>
    <w:rsid w:val="3A9FD696"/>
    <w:rsid w:val="3AA0467B"/>
    <w:rsid w:val="3AAFB13E"/>
    <w:rsid w:val="3AB0282C"/>
    <w:rsid w:val="3AB7C0C7"/>
    <w:rsid w:val="3ADB56D0"/>
    <w:rsid w:val="3AE9FD48"/>
    <w:rsid w:val="3AEC77B3"/>
    <w:rsid w:val="3AFC7C6B"/>
    <w:rsid w:val="3B00B639"/>
    <w:rsid w:val="3B00F2A3"/>
    <w:rsid w:val="3B05AD3C"/>
    <w:rsid w:val="3B0E6449"/>
    <w:rsid w:val="3B40B665"/>
    <w:rsid w:val="3B458DE6"/>
    <w:rsid w:val="3B526A6E"/>
    <w:rsid w:val="3B5CA95E"/>
    <w:rsid w:val="3B619696"/>
    <w:rsid w:val="3B6424FB"/>
    <w:rsid w:val="3B7652CF"/>
    <w:rsid w:val="3B80FD64"/>
    <w:rsid w:val="3B8CA853"/>
    <w:rsid w:val="3B9B06F7"/>
    <w:rsid w:val="3BA4CDD3"/>
    <w:rsid w:val="3BA5B936"/>
    <w:rsid w:val="3BA704E5"/>
    <w:rsid w:val="3BB3036A"/>
    <w:rsid w:val="3BB65E0A"/>
    <w:rsid w:val="3BB76F78"/>
    <w:rsid w:val="3BB8E77B"/>
    <w:rsid w:val="3BBD492A"/>
    <w:rsid w:val="3BCAF17F"/>
    <w:rsid w:val="3BD7D1D3"/>
    <w:rsid w:val="3BF6F66C"/>
    <w:rsid w:val="3C01700A"/>
    <w:rsid w:val="3C0AEFF5"/>
    <w:rsid w:val="3C10CFA2"/>
    <w:rsid w:val="3C110BD7"/>
    <w:rsid w:val="3C151F80"/>
    <w:rsid w:val="3C17A203"/>
    <w:rsid w:val="3C43976D"/>
    <w:rsid w:val="3C5F780A"/>
    <w:rsid w:val="3C62A3BB"/>
    <w:rsid w:val="3C679212"/>
    <w:rsid w:val="3C728C94"/>
    <w:rsid w:val="3C8CE9B5"/>
    <w:rsid w:val="3C95792B"/>
    <w:rsid w:val="3CB7C677"/>
    <w:rsid w:val="3CDC1F25"/>
    <w:rsid w:val="3CDC2BE8"/>
    <w:rsid w:val="3CF0889B"/>
    <w:rsid w:val="3CFD2AB4"/>
    <w:rsid w:val="3D00C40D"/>
    <w:rsid w:val="3D07EEF0"/>
    <w:rsid w:val="3D0D3D08"/>
    <w:rsid w:val="3D0E5471"/>
    <w:rsid w:val="3D162C81"/>
    <w:rsid w:val="3D1AC303"/>
    <w:rsid w:val="3D27D1B5"/>
    <w:rsid w:val="3D2AF449"/>
    <w:rsid w:val="3D2FB178"/>
    <w:rsid w:val="3D42FF1C"/>
    <w:rsid w:val="3D55B294"/>
    <w:rsid w:val="3D5AE079"/>
    <w:rsid w:val="3D5D5D38"/>
    <w:rsid w:val="3D6C6132"/>
    <w:rsid w:val="3D7FB3E7"/>
    <w:rsid w:val="3D8AE003"/>
    <w:rsid w:val="3D9B0B8B"/>
    <w:rsid w:val="3D9B6138"/>
    <w:rsid w:val="3DA30D7A"/>
    <w:rsid w:val="3DA61373"/>
    <w:rsid w:val="3DAA0B65"/>
    <w:rsid w:val="3DC6D8E9"/>
    <w:rsid w:val="3DC85B9F"/>
    <w:rsid w:val="3DCFD15D"/>
    <w:rsid w:val="3DD3B2C4"/>
    <w:rsid w:val="3DEE0FD1"/>
    <w:rsid w:val="3DFA45F7"/>
    <w:rsid w:val="3DFC7435"/>
    <w:rsid w:val="3DFE7CD6"/>
    <w:rsid w:val="3E0B9B52"/>
    <w:rsid w:val="3E15DCDA"/>
    <w:rsid w:val="3E17A4D5"/>
    <w:rsid w:val="3E40D38E"/>
    <w:rsid w:val="3E4690FE"/>
    <w:rsid w:val="3E5236BE"/>
    <w:rsid w:val="3E747679"/>
    <w:rsid w:val="3E8E1B26"/>
    <w:rsid w:val="3E962C5E"/>
    <w:rsid w:val="3EA2A1FD"/>
    <w:rsid w:val="3EA3BF51"/>
    <w:rsid w:val="3ECC3809"/>
    <w:rsid w:val="3ED437EF"/>
    <w:rsid w:val="3EDF494C"/>
    <w:rsid w:val="3EE1C508"/>
    <w:rsid w:val="3EF7C6A8"/>
    <w:rsid w:val="3F0DE6AB"/>
    <w:rsid w:val="3F19345C"/>
    <w:rsid w:val="3F197D02"/>
    <w:rsid w:val="3F1E4276"/>
    <w:rsid w:val="3F21C175"/>
    <w:rsid w:val="3F300938"/>
    <w:rsid w:val="3F36DDDA"/>
    <w:rsid w:val="3F5C3575"/>
    <w:rsid w:val="3F68BE65"/>
    <w:rsid w:val="3F6C5BCB"/>
    <w:rsid w:val="3F7E60B7"/>
    <w:rsid w:val="3F932CB9"/>
    <w:rsid w:val="3F9BCF9A"/>
    <w:rsid w:val="3FACD2E2"/>
    <w:rsid w:val="3FB1E7E8"/>
    <w:rsid w:val="3FD379EC"/>
    <w:rsid w:val="3FE055B1"/>
    <w:rsid w:val="3FE9A95C"/>
    <w:rsid w:val="3FFCD91B"/>
    <w:rsid w:val="40108838"/>
    <w:rsid w:val="402303C8"/>
    <w:rsid w:val="402881A9"/>
    <w:rsid w:val="402F9DC7"/>
    <w:rsid w:val="40319016"/>
    <w:rsid w:val="40323346"/>
    <w:rsid w:val="403F8FB2"/>
    <w:rsid w:val="404232F8"/>
    <w:rsid w:val="4047450C"/>
    <w:rsid w:val="40604102"/>
    <w:rsid w:val="407A5B08"/>
    <w:rsid w:val="40928EAB"/>
    <w:rsid w:val="40A2F537"/>
    <w:rsid w:val="40B3C5D3"/>
    <w:rsid w:val="40B744D3"/>
    <w:rsid w:val="40B87B5F"/>
    <w:rsid w:val="40B9AFBF"/>
    <w:rsid w:val="40C50A3E"/>
    <w:rsid w:val="40CC6E02"/>
    <w:rsid w:val="40CCCD66"/>
    <w:rsid w:val="40D4BB12"/>
    <w:rsid w:val="40E0FD3F"/>
    <w:rsid w:val="40EC420A"/>
    <w:rsid w:val="40ED4946"/>
    <w:rsid w:val="40F4069A"/>
    <w:rsid w:val="40F5EF3B"/>
    <w:rsid w:val="40FE7791"/>
    <w:rsid w:val="40FEEB48"/>
    <w:rsid w:val="410144C5"/>
    <w:rsid w:val="41052633"/>
    <w:rsid w:val="4119167D"/>
    <w:rsid w:val="412D3D4D"/>
    <w:rsid w:val="4132F85B"/>
    <w:rsid w:val="413BFA2D"/>
    <w:rsid w:val="4140FDED"/>
    <w:rsid w:val="414186D1"/>
    <w:rsid w:val="41508E7E"/>
    <w:rsid w:val="41537850"/>
    <w:rsid w:val="41595085"/>
    <w:rsid w:val="415DBD7B"/>
    <w:rsid w:val="4161E49F"/>
    <w:rsid w:val="416A591E"/>
    <w:rsid w:val="4172EBA9"/>
    <w:rsid w:val="41762043"/>
    <w:rsid w:val="417AD629"/>
    <w:rsid w:val="41847A86"/>
    <w:rsid w:val="418DC26F"/>
    <w:rsid w:val="419A4223"/>
    <w:rsid w:val="419AF767"/>
    <w:rsid w:val="41A7DAA6"/>
    <w:rsid w:val="41AAF570"/>
    <w:rsid w:val="41B29877"/>
    <w:rsid w:val="41C09D19"/>
    <w:rsid w:val="41DA42BF"/>
    <w:rsid w:val="41F965DE"/>
    <w:rsid w:val="41FE27C3"/>
    <w:rsid w:val="42202455"/>
    <w:rsid w:val="422D2C5A"/>
    <w:rsid w:val="422D6AFF"/>
    <w:rsid w:val="42347B0F"/>
    <w:rsid w:val="423C15DA"/>
    <w:rsid w:val="425EFEB3"/>
    <w:rsid w:val="4263B02F"/>
    <w:rsid w:val="426E426B"/>
    <w:rsid w:val="42707BA5"/>
    <w:rsid w:val="4281A29A"/>
    <w:rsid w:val="42831568"/>
    <w:rsid w:val="428555A1"/>
    <w:rsid w:val="42937B61"/>
    <w:rsid w:val="42A3548C"/>
    <w:rsid w:val="42A84BFF"/>
    <w:rsid w:val="42AB0396"/>
    <w:rsid w:val="42B56F40"/>
    <w:rsid w:val="42C4B6D1"/>
    <w:rsid w:val="42C9BF06"/>
    <w:rsid w:val="42CECEB3"/>
    <w:rsid w:val="42D2ECDD"/>
    <w:rsid w:val="42FC8FC7"/>
    <w:rsid w:val="42FD04D6"/>
    <w:rsid w:val="430C08B8"/>
    <w:rsid w:val="43115B98"/>
    <w:rsid w:val="431635D2"/>
    <w:rsid w:val="431EDED8"/>
    <w:rsid w:val="4328D12A"/>
    <w:rsid w:val="432B151A"/>
    <w:rsid w:val="434FFD83"/>
    <w:rsid w:val="435BD5FA"/>
    <w:rsid w:val="435CAD21"/>
    <w:rsid w:val="4365D4CB"/>
    <w:rsid w:val="437375F9"/>
    <w:rsid w:val="43851A34"/>
    <w:rsid w:val="438973E1"/>
    <w:rsid w:val="439A6AAE"/>
    <w:rsid w:val="439E60DD"/>
    <w:rsid w:val="43B0EB71"/>
    <w:rsid w:val="43BD289D"/>
    <w:rsid w:val="43BEB4F1"/>
    <w:rsid w:val="43C52BFC"/>
    <w:rsid w:val="43CCB038"/>
    <w:rsid w:val="43DFE255"/>
    <w:rsid w:val="43EDC771"/>
    <w:rsid w:val="43F5E731"/>
    <w:rsid w:val="44238A1E"/>
    <w:rsid w:val="44253EB1"/>
    <w:rsid w:val="442A7BEE"/>
    <w:rsid w:val="442A97BC"/>
    <w:rsid w:val="444C9ADF"/>
    <w:rsid w:val="445C9547"/>
    <w:rsid w:val="4469CDE8"/>
    <w:rsid w:val="449335D7"/>
    <w:rsid w:val="449767B3"/>
    <w:rsid w:val="449BC4E3"/>
    <w:rsid w:val="449CEE70"/>
    <w:rsid w:val="44A19F3B"/>
    <w:rsid w:val="44A500DD"/>
    <w:rsid w:val="44AFADB8"/>
    <w:rsid w:val="44BC6566"/>
    <w:rsid w:val="44DC0AE3"/>
    <w:rsid w:val="44DE24F5"/>
    <w:rsid w:val="44DEDADB"/>
    <w:rsid w:val="44FCD0D1"/>
    <w:rsid w:val="451A667F"/>
    <w:rsid w:val="452E5366"/>
    <w:rsid w:val="45451597"/>
    <w:rsid w:val="455D4A6E"/>
    <w:rsid w:val="455F11F6"/>
    <w:rsid w:val="45744418"/>
    <w:rsid w:val="457991A3"/>
    <w:rsid w:val="457DC6F3"/>
    <w:rsid w:val="457F4BF4"/>
    <w:rsid w:val="45A783E2"/>
    <w:rsid w:val="45B5780E"/>
    <w:rsid w:val="45B6CA33"/>
    <w:rsid w:val="45B76EC9"/>
    <w:rsid w:val="45B881DE"/>
    <w:rsid w:val="45DB06D2"/>
    <w:rsid w:val="45DB9D4F"/>
    <w:rsid w:val="45E2A458"/>
    <w:rsid w:val="461D4BE3"/>
    <w:rsid w:val="461FEA80"/>
    <w:rsid w:val="462CA68F"/>
    <w:rsid w:val="46330E2B"/>
    <w:rsid w:val="463D23C1"/>
    <w:rsid w:val="46469A69"/>
    <w:rsid w:val="4651A9A9"/>
    <w:rsid w:val="46565A81"/>
    <w:rsid w:val="4656FAF0"/>
    <w:rsid w:val="46624A6D"/>
    <w:rsid w:val="4674AB20"/>
    <w:rsid w:val="467FD3FF"/>
    <w:rsid w:val="468928DD"/>
    <w:rsid w:val="469496BA"/>
    <w:rsid w:val="46A1CD1A"/>
    <w:rsid w:val="46AAEF64"/>
    <w:rsid w:val="46AC184E"/>
    <w:rsid w:val="46B6510D"/>
    <w:rsid w:val="46BA3FEB"/>
    <w:rsid w:val="46C66B92"/>
    <w:rsid w:val="46EB5706"/>
    <w:rsid w:val="46EC932F"/>
    <w:rsid w:val="46F97B5C"/>
    <w:rsid w:val="4715A789"/>
    <w:rsid w:val="472DDA4B"/>
    <w:rsid w:val="47392D8C"/>
    <w:rsid w:val="47467C83"/>
    <w:rsid w:val="474AF9A4"/>
    <w:rsid w:val="475C5443"/>
    <w:rsid w:val="4776D733"/>
    <w:rsid w:val="47776DB0"/>
    <w:rsid w:val="477D14C6"/>
    <w:rsid w:val="478C3530"/>
    <w:rsid w:val="47938130"/>
    <w:rsid w:val="4799CB94"/>
    <w:rsid w:val="479A9DFB"/>
    <w:rsid w:val="479D8C5B"/>
    <w:rsid w:val="47A4396A"/>
    <w:rsid w:val="47B1D7CC"/>
    <w:rsid w:val="47B31F92"/>
    <w:rsid w:val="47BDD05B"/>
    <w:rsid w:val="47BF7224"/>
    <w:rsid w:val="47C36211"/>
    <w:rsid w:val="47C63276"/>
    <w:rsid w:val="47CBB471"/>
    <w:rsid w:val="47DA6C4D"/>
    <w:rsid w:val="47DEDACC"/>
    <w:rsid w:val="47E67FB7"/>
    <w:rsid w:val="47E95ECF"/>
    <w:rsid w:val="47F23A6C"/>
    <w:rsid w:val="47F30212"/>
    <w:rsid w:val="47FAFF8C"/>
    <w:rsid w:val="480078F8"/>
    <w:rsid w:val="48101FAF"/>
    <w:rsid w:val="4814B739"/>
    <w:rsid w:val="482EBC0D"/>
    <w:rsid w:val="4838E61E"/>
    <w:rsid w:val="483978F3"/>
    <w:rsid w:val="483A5027"/>
    <w:rsid w:val="483E51E5"/>
    <w:rsid w:val="4840E304"/>
    <w:rsid w:val="48417BC7"/>
    <w:rsid w:val="48497194"/>
    <w:rsid w:val="4852F406"/>
    <w:rsid w:val="48693FA8"/>
    <w:rsid w:val="4894EB30"/>
    <w:rsid w:val="48BD4023"/>
    <w:rsid w:val="48D3B550"/>
    <w:rsid w:val="48D44FB4"/>
    <w:rsid w:val="48D83324"/>
    <w:rsid w:val="48F52ABE"/>
    <w:rsid w:val="4902220C"/>
    <w:rsid w:val="49063E49"/>
    <w:rsid w:val="491A451A"/>
    <w:rsid w:val="4922E54D"/>
    <w:rsid w:val="4922F510"/>
    <w:rsid w:val="49567626"/>
    <w:rsid w:val="495BC1D4"/>
    <w:rsid w:val="4960A211"/>
    <w:rsid w:val="496E70B0"/>
    <w:rsid w:val="49888920"/>
    <w:rsid w:val="498972A4"/>
    <w:rsid w:val="49A0BDCF"/>
    <w:rsid w:val="49B1EBA4"/>
    <w:rsid w:val="49D9B202"/>
    <w:rsid w:val="49E3D65F"/>
    <w:rsid w:val="49E671F8"/>
    <w:rsid w:val="49E727CE"/>
    <w:rsid w:val="49ED422A"/>
    <w:rsid w:val="49F2E7AB"/>
    <w:rsid w:val="4A12584A"/>
    <w:rsid w:val="4A227735"/>
    <w:rsid w:val="4A393EAE"/>
    <w:rsid w:val="4A41094E"/>
    <w:rsid w:val="4A539987"/>
    <w:rsid w:val="4A57D7D1"/>
    <w:rsid w:val="4A6A1E28"/>
    <w:rsid w:val="4A6AE14C"/>
    <w:rsid w:val="4A802538"/>
    <w:rsid w:val="4A82BEE1"/>
    <w:rsid w:val="4A9BCA83"/>
    <w:rsid w:val="4A9F9990"/>
    <w:rsid w:val="4AA35050"/>
    <w:rsid w:val="4ABFFC59"/>
    <w:rsid w:val="4AD968A4"/>
    <w:rsid w:val="4ADD4331"/>
    <w:rsid w:val="4AE8EEEB"/>
    <w:rsid w:val="4B00E32F"/>
    <w:rsid w:val="4B0F2BD9"/>
    <w:rsid w:val="4B1110E8"/>
    <w:rsid w:val="4B159CCF"/>
    <w:rsid w:val="4B4589F7"/>
    <w:rsid w:val="4B5DA8F7"/>
    <w:rsid w:val="4B6A386C"/>
    <w:rsid w:val="4B6D22F8"/>
    <w:rsid w:val="4B711E5D"/>
    <w:rsid w:val="4B77E7BE"/>
    <w:rsid w:val="4B7C56E9"/>
    <w:rsid w:val="4B81A66C"/>
    <w:rsid w:val="4B84FBAB"/>
    <w:rsid w:val="4BAA351C"/>
    <w:rsid w:val="4BB20EA7"/>
    <w:rsid w:val="4BBC62DA"/>
    <w:rsid w:val="4BC950B7"/>
    <w:rsid w:val="4BCA4CAB"/>
    <w:rsid w:val="4BE5CED2"/>
    <w:rsid w:val="4BFBEADA"/>
    <w:rsid w:val="4BFEFC07"/>
    <w:rsid w:val="4C064D2F"/>
    <w:rsid w:val="4C0F4677"/>
    <w:rsid w:val="4C22C8BB"/>
    <w:rsid w:val="4C4AC00D"/>
    <w:rsid w:val="4C5B294C"/>
    <w:rsid w:val="4C700DE3"/>
    <w:rsid w:val="4C7454F0"/>
    <w:rsid w:val="4C7BE899"/>
    <w:rsid w:val="4C807B3C"/>
    <w:rsid w:val="4C86CA05"/>
    <w:rsid w:val="4C878FD3"/>
    <w:rsid w:val="4C880939"/>
    <w:rsid w:val="4C971026"/>
    <w:rsid w:val="4C98B784"/>
    <w:rsid w:val="4C9DEBBC"/>
    <w:rsid w:val="4CA67918"/>
    <w:rsid w:val="4CA8AA95"/>
    <w:rsid w:val="4CAC5A1B"/>
    <w:rsid w:val="4CC5A667"/>
    <w:rsid w:val="4CC8D2BC"/>
    <w:rsid w:val="4CD5892F"/>
    <w:rsid w:val="4CE146CB"/>
    <w:rsid w:val="4CF062EA"/>
    <w:rsid w:val="4CFC747C"/>
    <w:rsid w:val="4CFF26A3"/>
    <w:rsid w:val="4D04621B"/>
    <w:rsid w:val="4D06ECEA"/>
    <w:rsid w:val="4D163C05"/>
    <w:rsid w:val="4D1B6F0F"/>
    <w:rsid w:val="4D1C6963"/>
    <w:rsid w:val="4D1E12BA"/>
    <w:rsid w:val="4D2365D1"/>
    <w:rsid w:val="4D2A2ABB"/>
    <w:rsid w:val="4D2BC412"/>
    <w:rsid w:val="4D444E5A"/>
    <w:rsid w:val="4D573036"/>
    <w:rsid w:val="4D5D0C54"/>
    <w:rsid w:val="4D5F8C9E"/>
    <w:rsid w:val="4D685C53"/>
    <w:rsid w:val="4D6B403D"/>
    <w:rsid w:val="4D74036D"/>
    <w:rsid w:val="4D97183E"/>
    <w:rsid w:val="4DA1A143"/>
    <w:rsid w:val="4DABB8F5"/>
    <w:rsid w:val="4DBCB7A4"/>
    <w:rsid w:val="4DBCF7C4"/>
    <w:rsid w:val="4DC253AF"/>
    <w:rsid w:val="4DC2EAA7"/>
    <w:rsid w:val="4DD26E64"/>
    <w:rsid w:val="4DD9C5D7"/>
    <w:rsid w:val="4DDED8D8"/>
    <w:rsid w:val="4DFCBFCA"/>
    <w:rsid w:val="4E057E9C"/>
    <w:rsid w:val="4E0FBE52"/>
    <w:rsid w:val="4E1216C7"/>
    <w:rsid w:val="4E19B3E5"/>
    <w:rsid w:val="4E1A939C"/>
    <w:rsid w:val="4E3A0EF0"/>
    <w:rsid w:val="4E478C2E"/>
    <w:rsid w:val="4E5E3D5F"/>
    <w:rsid w:val="4E637253"/>
    <w:rsid w:val="4E741616"/>
    <w:rsid w:val="4E78344D"/>
    <w:rsid w:val="4E924FCD"/>
    <w:rsid w:val="4E981492"/>
    <w:rsid w:val="4EA1E70B"/>
    <w:rsid w:val="4EADB185"/>
    <w:rsid w:val="4EB1292E"/>
    <w:rsid w:val="4EB6DDF8"/>
    <w:rsid w:val="4EB7740B"/>
    <w:rsid w:val="4ECB98B7"/>
    <w:rsid w:val="4ED03377"/>
    <w:rsid w:val="4ED5242A"/>
    <w:rsid w:val="4EDC6BBF"/>
    <w:rsid w:val="4EDCAF96"/>
    <w:rsid w:val="4EE1FE33"/>
    <w:rsid w:val="4EEC4A11"/>
    <w:rsid w:val="4F05E7F2"/>
    <w:rsid w:val="4F1F9DEC"/>
    <w:rsid w:val="4F215A0C"/>
    <w:rsid w:val="4F527CF8"/>
    <w:rsid w:val="4F5DAC79"/>
    <w:rsid w:val="4F5E6F2C"/>
    <w:rsid w:val="4F65CEA8"/>
    <w:rsid w:val="4F6E3EC5"/>
    <w:rsid w:val="4F8A004D"/>
    <w:rsid w:val="4F9EB1F1"/>
    <w:rsid w:val="4FB9E0EA"/>
    <w:rsid w:val="4FBEA381"/>
    <w:rsid w:val="4FD14D62"/>
    <w:rsid w:val="4FD862DF"/>
    <w:rsid w:val="4FDDF3F5"/>
    <w:rsid w:val="4FE2E25D"/>
    <w:rsid w:val="4FEAD015"/>
    <w:rsid w:val="4FEC307D"/>
    <w:rsid w:val="4FF0E12D"/>
    <w:rsid w:val="4FF6A027"/>
    <w:rsid w:val="4FFE0D50"/>
    <w:rsid w:val="5011F364"/>
    <w:rsid w:val="5013720C"/>
    <w:rsid w:val="50217405"/>
    <w:rsid w:val="502DD621"/>
    <w:rsid w:val="50607331"/>
    <w:rsid w:val="50645128"/>
    <w:rsid w:val="506B9B6A"/>
    <w:rsid w:val="5084BDDE"/>
    <w:rsid w:val="50885DD3"/>
    <w:rsid w:val="509D28DB"/>
    <w:rsid w:val="509D9D1B"/>
    <w:rsid w:val="509F6048"/>
    <w:rsid w:val="50A72B26"/>
    <w:rsid w:val="50B935B5"/>
    <w:rsid w:val="50BFF869"/>
    <w:rsid w:val="50CD1161"/>
    <w:rsid w:val="50ED977B"/>
    <w:rsid w:val="50F11588"/>
    <w:rsid w:val="510529B2"/>
    <w:rsid w:val="510CBE0D"/>
    <w:rsid w:val="510F55D0"/>
    <w:rsid w:val="511D6DC5"/>
    <w:rsid w:val="51351BEF"/>
    <w:rsid w:val="5165851E"/>
    <w:rsid w:val="5168C5B6"/>
    <w:rsid w:val="516C0778"/>
    <w:rsid w:val="516D4F0E"/>
    <w:rsid w:val="51765C21"/>
    <w:rsid w:val="51937739"/>
    <w:rsid w:val="5196BC06"/>
    <w:rsid w:val="51B36A9D"/>
    <w:rsid w:val="51B7FDC2"/>
    <w:rsid w:val="51DB6600"/>
    <w:rsid w:val="51E3A8C8"/>
    <w:rsid w:val="51F0245E"/>
    <w:rsid w:val="51FBDF23"/>
    <w:rsid w:val="51FC30EC"/>
    <w:rsid w:val="5209B47C"/>
    <w:rsid w:val="52106984"/>
    <w:rsid w:val="522B1E84"/>
    <w:rsid w:val="523A3499"/>
    <w:rsid w:val="5240B049"/>
    <w:rsid w:val="5242B724"/>
    <w:rsid w:val="5251F3FA"/>
    <w:rsid w:val="5265163F"/>
    <w:rsid w:val="52760DE4"/>
    <w:rsid w:val="528C928E"/>
    <w:rsid w:val="529D394C"/>
    <w:rsid w:val="52A68CCA"/>
    <w:rsid w:val="52A9C100"/>
    <w:rsid w:val="52AB2DB7"/>
    <w:rsid w:val="52B0B1AE"/>
    <w:rsid w:val="52B46EE2"/>
    <w:rsid w:val="52BA24C0"/>
    <w:rsid w:val="52D3CCFB"/>
    <w:rsid w:val="52EAA254"/>
    <w:rsid w:val="5300DBCE"/>
    <w:rsid w:val="5303CAD0"/>
    <w:rsid w:val="5316B322"/>
    <w:rsid w:val="5317C95C"/>
    <w:rsid w:val="53193BD4"/>
    <w:rsid w:val="531BDA08"/>
    <w:rsid w:val="532C55EE"/>
    <w:rsid w:val="53377625"/>
    <w:rsid w:val="53379FA6"/>
    <w:rsid w:val="533A37CB"/>
    <w:rsid w:val="53527C1C"/>
    <w:rsid w:val="53553659"/>
    <w:rsid w:val="535FB22D"/>
    <w:rsid w:val="53673CFD"/>
    <w:rsid w:val="53710A62"/>
    <w:rsid w:val="538929FB"/>
    <w:rsid w:val="5389B746"/>
    <w:rsid w:val="538C1722"/>
    <w:rsid w:val="538EC08E"/>
    <w:rsid w:val="53909625"/>
    <w:rsid w:val="539E1926"/>
    <w:rsid w:val="53A03F35"/>
    <w:rsid w:val="53BB1E2C"/>
    <w:rsid w:val="53C6EEE5"/>
    <w:rsid w:val="53CF3BF8"/>
    <w:rsid w:val="53DDBD19"/>
    <w:rsid w:val="53E0B01B"/>
    <w:rsid w:val="53EE07DB"/>
    <w:rsid w:val="53F25BAF"/>
    <w:rsid w:val="53F4DD81"/>
    <w:rsid w:val="53F8B235"/>
    <w:rsid w:val="53FE9B05"/>
    <w:rsid w:val="5403660A"/>
    <w:rsid w:val="5404EA95"/>
    <w:rsid w:val="541001E4"/>
    <w:rsid w:val="54182A9B"/>
    <w:rsid w:val="544040ED"/>
    <w:rsid w:val="54430A82"/>
    <w:rsid w:val="544D391B"/>
    <w:rsid w:val="547BFD8C"/>
    <w:rsid w:val="547C9D01"/>
    <w:rsid w:val="5480B357"/>
    <w:rsid w:val="54856487"/>
    <w:rsid w:val="5485C96D"/>
    <w:rsid w:val="54B4EA6F"/>
    <w:rsid w:val="54B97013"/>
    <w:rsid w:val="54BAD22E"/>
    <w:rsid w:val="54BBF518"/>
    <w:rsid w:val="54D9B9A9"/>
    <w:rsid w:val="54E8CDAA"/>
    <w:rsid w:val="54EDCC89"/>
    <w:rsid w:val="552A5518"/>
    <w:rsid w:val="552D8555"/>
    <w:rsid w:val="554E8F08"/>
    <w:rsid w:val="556F027A"/>
    <w:rsid w:val="557171CB"/>
    <w:rsid w:val="558EB8AC"/>
    <w:rsid w:val="55B91219"/>
    <w:rsid w:val="55C0ECA2"/>
    <w:rsid w:val="55C7942C"/>
    <w:rsid w:val="55DC3FF8"/>
    <w:rsid w:val="560AF1F1"/>
    <w:rsid w:val="561F0BFA"/>
    <w:rsid w:val="5621118A"/>
    <w:rsid w:val="563A7035"/>
    <w:rsid w:val="56405EC9"/>
    <w:rsid w:val="5645C5D1"/>
    <w:rsid w:val="565B2872"/>
    <w:rsid w:val="5676DC73"/>
    <w:rsid w:val="56817E96"/>
    <w:rsid w:val="568C200D"/>
    <w:rsid w:val="56967930"/>
    <w:rsid w:val="56A48EBB"/>
    <w:rsid w:val="56A9BDB4"/>
    <w:rsid w:val="56A9F575"/>
    <w:rsid w:val="56ABBDAB"/>
    <w:rsid w:val="56ACDB05"/>
    <w:rsid w:val="56B6DB85"/>
    <w:rsid w:val="56B8813B"/>
    <w:rsid w:val="56BD20AC"/>
    <w:rsid w:val="56C1C401"/>
    <w:rsid w:val="56C8C2EA"/>
    <w:rsid w:val="56EB4D91"/>
    <w:rsid w:val="56FAD6F6"/>
    <w:rsid w:val="57179256"/>
    <w:rsid w:val="571B4CE8"/>
    <w:rsid w:val="571E3BFF"/>
    <w:rsid w:val="573A8918"/>
    <w:rsid w:val="573EC443"/>
    <w:rsid w:val="573FC858"/>
    <w:rsid w:val="5740EC72"/>
    <w:rsid w:val="57455FCE"/>
    <w:rsid w:val="5752276E"/>
    <w:rsid w:val="5764D8E7"/>
    <w:rsid w:val="57A0E7D1"/>
    <w:rsid w:val="57BF398D"/>
    <w:rsid w:val="57C55121"/>
    <w:rsid w:val="57D29DDC"/>
    <w:rsid w:val="57D78A76"/>
    <w:rsid w:val="57D85AC4"/>
    <w:rsid w:val="57DCF6B8"/>
    <w:rsid w:val="57DE30E8"/>
    <w:rsid w:val="57E37220"/>
    <w:rsid w:val="57E5315E"/>
    <w:rsid w:val="57FB74FB"/>
    <w:rsid w:val="5820A023"/>
    <w:rsid w:val="582A1F9E"/>
    <w:rsid w:val="58393E00"/>
    <w:rsid w:val="58415959"/>
    <w:rsid w:val="5859D249"/>
    <w:rsid w:val="5864BB15"/>
    <w:rsid w:val="5896FDEF"/>
    <w:rsid w:val="58976C7A"/>
    <w:rsid w:val="58A64494"/>
    <w:rsid w:val="58CEC6CA"/>
    <w:rsid w:val="58DAF3AD"/>
    <w:rsid w:val="58DB30D7"/>
    <w:rsid w:val="58E4F73D"/>
    <w:rsid w:val="58F9419D"/>
    <w:rsid w:val="58FDDE47"/>
    <w:rsid w:val="59016F28"/>
    <w:rsid w:val="5908DE2F"/>
    <w:rsid w:val="590A1CC9"/>
    <w:rsid w:val="59136FA9"/>
    <w:rsid w:val="59151A8C"/>
    <w:rsid w:val="591F6BC3"/>
    <w:rsid w:val="592DCF13"/>
    <w:rsid w:val="59314F61"/>
    <w:rsid w:val="5932A03F"/>
    <w:rsid w:val="5946B8BD"/>
    <w:rsid w:val="595581F4"/>
    <w:rsid w:val="5995B908"/>
    <w:rsid w:val="5996575D"/>
    <w:rsid w:val="599E5E58"/>
    <w:rsid w:val="59B33006"/>
    <w:rsid w:val="59BC8A8A"/>
    <w:rsid w:val="59D5FDC7"/>
    <w:rsid w:val="59E43A61"/>
    <w:rsid w:val="59E9AB2D"/>
    <w:rsid w:val="59F22699"/>
    <w:rsid w:val="59F544A4"/>
    <w:rsid w:val="59F887A0"/>
    <w:rsid w:val="59FAE30E"/>
    <w:rsid w:val="5A00C7DA"/>
    <w:rsid w:val="5A3613A7"/>
    <w:rsid w:val="5A3E1DEF"/>
    <w:rsid w:val="5A678E34"/>
    <w:rsid w:val="5A90210C"/>
    <w:rsid w:val="5A953666"/>
    <w:rsid w:val="5A9992AE"/>
    <w:rsid w:val="5AA5F151"/>
    <w:rsid w:val="5AB1BFE9"/>
    <w:rsid w:val="5ACD1FB9"/>
    <w:rsid w:val="5ACE6974"/>
    <w:rsid w:val="5AE4174A"/>
    <w:rsid w:val="5AE48430"/>
    <w:rsid w:val="5AFA6842"/>
    <w:rsid w:val="5B1235E6"/>
    <w:rsid w:val="5B36E3EB"/>
    <w:rsid w:val="5B467F75"/>
    <w:rsid w:val="5B483F93"/>
    <w:rsid w:val="5B4949C5"/>
    <w:rsid w:val="5B5799AA"/>
    <w:rsid w:val="5B6B95B6"/>
    <w:rsid w:val="5B756859"/>
    <w:rsid w:val="5B822EEB"/>
    <w:rsid w:val="5B91A796"/>
    <w:rsid w:val="5B9CC6D9"/>
    <w:rsid w:val="5BADD990"/>
    <w:rsid w:val="5BC3224D"/>
    <w:rsid w:val="5BCDB603"/>
    <w:rsid w:val="5BD01CE7"/>
    <w:rsid w:val="5BD91C44"/>
    <w:rsid w:val="5BDA8A74"/>
    <w:rsid w:val="5BE63E5E"/>
    <w:rsid w:val="5BF80348"/>
    <w:rsid w:val="5C222294"/>
    <w:rsid w:val="5C23A370"/>
    <w:rsid w:val="5C3740C6"/>
    <w:rsid w:val="5C4F5735"/>
    <w:rsid w:val="5C5316BA"/>
    <w:rsid w:val="5C5F2ECD"/>
    <w:rsid w:val="5C79B68B"/>
    <w:rsid w:val="5C7A5D99"/>
    <w:rsid w:val="5C7A6A0D"/>
    <w:rsid w:val="5C850EDC"/>
    <w:rsid w:val="5C8969CB"/>
    <w:rsid w:val="5C89BA74"/>
    <w:rsid w:val="5C8C0F66"/>
    <w:rsid w:val="5C9D78DF"/>
    <w:rsid w:val="5CA02D32"/>
    <w:rsid w:val="5CA05B58"/>
    <w:rsid w:val="5CA168E1"/>
    <w:rsid w:val="5CA87FAC"/>
    <w:rsid w:val="5CAC80B8"/>
    <w:rsid w:val="5CB4766B"/>
    <w:rsid w:val="5CC3B4DE"/>
    <w:rsid w:val="5CC45D11"/>
    <w:rsid w:val="5CD5A9FA"/>
    <w:rsid w:val="5CF813EA"/>
    <w:rsid w:val="5CF87F30"/>
    <w:rsid w:val="5CFFF12B"/>
    <w:rsid w:val="5D0453EE"/>
    <w:rsid w:val="5D1A4DC5"/>
    <w:rsid w:val="5D3B06B6"/>
    <w:rsid w:val="5D4215B7"/>
    <w:rsid w:val="5D706294"/>
    <w:rsid w:val="5D803DAF"/>
    <w:rsid w:val="5D83B248"/>
    <w:rsid w:val="5D8FF4E3"/>
    <w:rsid w:val="5D93D3A9"/>
    <w:rsid w:val="5D949A1F"/>
    <w:rsid w:val="5D95B089"/>
    <w:rsid w:val="5DB10007"/>
    <w:rsid w:val="5DC9EAA7"/>
    <w:rsid w:val="5DCF3B60"/>
    <w:rsid w:val="5DE5F838"/>
    <w:rsid w:val="5DF4B398"/>
    <w:rsid w:val="5DF993AE"/>
    <w:rsid w:val="5DFB61E0"/>
    <w:rsid w:val="5E0558DF"/>
    <w:rsid w:val="5E0ACE6F"/>
    <w:rsid w:val="5E0E6F3E"/>
    <w:rsid w:val="5E2091A0"/>
    <w:rsid w:val="5E215A12"/>
    <w:rsid w:val="5E2940D2"/>
    <w:rsid w:val="5E2BE6C2"/>
    <w:rsid w:val="5E2E5476"/>
    <w:rsid w:val="5E42EA45"/>
    <w:rsid w:val="5E5E8A09"/>
    <w:rsid w:val="5E5F6849"/>
    <w:rsid w:val="5E8036D0"/>
    <w:rsid w:val="5E804D9E"/>
    <w:rsid w:val="5E937890"/>
    <w:rsid w:val="5E975226"/>
    <w:rsid w:val="5EA5E4A0"/>
    <w:rsid w:val="5EB492B6"/>
    <w:rsid w:val="5EC5F23C"/>
    <w:rsid w:val="5EC66FA3"/>
    <w:rsid w:val="5ECBC2D5"/>
    <w:rsid w:val="5ED1D6B9"/>
    <w:rsid w:val="5EDA3729"/>
    <w:rsid w:val="5EDBD521"/>
    <w:rsid w:val="5EEC38C9"/>
    <w:rsid w:val="5EECE8BD"/>
    <w:rsid w:val="5EF270BC"/>
    <w:rsid w:val="5EF2DC6C"/>
    <w:rsid w:val="5F24D194"/>
    <w:rsid w:val="5F2927B2"/>
    <w:rsid w:val="5F3AFF57"/>
    <w:rsid w:val="5F45AA8D"/>
    <w:rsid w:val="5F460813"/>
    <w:rsid w:val="5F55A887"/>
    <w:rsid w:val="5F5AB970"/>
    <w:rsid w:val="5F8FAB69"/>
    <w:rsid w:val="5F958B98"/>
    <w:rsid w:val="5FAAA17B"/>
    <w:rsid w:val="5FBCC341"/>
    <w:rsid w:val="5FC8CD7A"/>
    <w:rsid w:val="5FD0275B"/>
    <w:rsid w:val="5FD11DDE"/>
    <w:rsid w:val="5FD21A49"/>
    <w:rsid w:val="5FD44838"/>
    <w:rsid w:val="5FE23508"/>
    <w:rsid w:val="5FE3B8A7"/>
    <w:rsid w:val="5FED971F"/>
    <w:rsid w:val="5FEE417F"/>
    <w:rsid w:val="5FEECDBB"/>
    <w:rsid w:val="5FF1D57F"/>
    <w:rsid w:val="5FF67276"/>
    <w:rsid w:val="5FFCDFE3"/>
    <w:rsid w:val="60004060"/>
    <w:rsid w:val="60022CF2"/>
    <w:rsid w:val="600EA828"/>
    <w:rsid w:val="601EFCF0"/>
    <w:rsid w:val="60265B5A"/>
    <w:rsid w:val="602C0E28"/>
    <w:rsid w:val="6030970E"/>
    <w:rsid w:val="60391601"/>
    <w:rsid w:val="603973E7"/>
    <w:rsid w:val="604183DF"/>
    <w:rsid w:val="60490B45"/>
    <w:rsid w:val="604C6B3E"/>
    <w:rsid w:val="604E6AD9"/>
    <w:rsid w:val="60534D91"/>
    <w:rsid w:val="6059819F"/>
    <w:rsid w:val="6072081A"/>
    <w:rsid w:val="608EA245"/>
    <w:rsid w:val="6095BB86"/>
    <w:rsid w:val="609DFCE1"/>
    <w:rsid w:val="60AC3043"/>
    <w:rsid w:val="60B27C22"/>
    <w:rsid w:val="60C40DFA"/>
    <w:rsid w:val="60E2D29B"/>
    <w:rsid w:val="60E7E3A4"/>
    <w:rsid w:val="610136EE"/>
    <w:rsid w:val="6101B9B1"/>
    <w:rsid w:val="610AF903"/>
    <w:rsid w:val="61273840"/>
    <w:rsid w:val="6127C557"/>
    <w:rsid w:val="6128DE77"/>
    <w:rsid w:val="612A5319"/>
    <w:rsid w:val="614DE219"/>
    <w:rsid w:val="615893A2"/>
    <w:rsid w:val="615F8657"/>
    <w:rsid w:val="6169D7C3"/>
    <w:rsid w:val="6182E037"/>
    <w:rsid w:val="61B323AB"/>
    <w:rsid w:val="61C19EF7"/>
    <w:rsid w:val="61C57B8F"/>
    <w:rsid w:val="61C8A2A0"/>
    <w:rsid w:val="61CCE8EA"/>
    <w:rsid w:val="61E7D905"/>
    <w:rsid w:val="61E8FF21"/>
    <w:rsid w:val="62006F49"/>
    <w:rsid w:val="6214262B"/>
    <w:rsid w:val="62283B56"/>
    <w:rsid w:val="62398C8B"/>
    <w:rsid w:val="625B0E76"/>
    <w:rsid w:val="6260C874"/>
    <w:rsid w:val="62670602"/>
    <w:rsid w:val="626A6320"/>
    <w:rsid w:val="62793E0A"/>
    <w:rsid w:val="6280DA49"/>
    <w:rsid w:val="628A6BF7"/>
    <w:rsid w:val="628FF176"/>
    <w:rsid w:val="62A6FFE8"/>
    <w:rsid w:val="62A9FAE2"/>
    <w:rsid w:val="62CA84D8"/>
    <w:rsid w:val="62CC3FDC"/>
    <w:rsid w:val="62EC634B"/>
    <w:rsid w:val="62F33945"/>
    <w:rsid w:val="62FB538F"/>
    <w:rsid w:val="630F9F00"/>
    <w:rsid w:val="6328DB46"/>
    <w:rsid w:val="63324518"/>
    <w:rsid w:val="6334718B"/>
    <w:rsid w:val="633C4FE7"/>
    <w:rsid w:val="6346933F"/>
    <w:rsid w:val="63574875"/>
    <w:rsid w:val="6358DFAE"/>
    <w:rsid w:val="63594DDA"/>
    <w:rsid w:val="63687ED1"/>
    <w:rsid w:val="636FEC9F"/>
    <w:rsid w:val="637DD5E6"/>
    <w:rsid w:val="637FF316"/>
    <w:rsid w:val="63876DA6"/>
    <w:rsid w:val="638823F1"/>
    <w:rsid w:val="6398A17D"/>
    <w:rsid w:val="63A33292"/>
    <w:rsid w:val="63A7DF0B"/>
    <w:rsid w:val="63BBEC47"/>
    <w:rsid w:val="63DC7DAF"/>
    <w:rsid w:val="63EF0F9E"/>
    <w:rsid w:val="63F842B7"/>
    <w:rsid w:val="63FA0CAD"/>
    <w:rsid w:val="6400C201"/>
    <w:rsid w:val="64114444"/>
    <w:rsid w:val="6426293A"/>
    <w:rsid w:val="643A58A6"/>
    <w:rsid w:val="6443DC59"/>
    <w:rsid w:val="64477BEF"/>
    <w:rsid w:val="644B3525"/>
    <w:rsid w:val="645E9658"/>
    <w:rsid w:val="6461BD93"/>
    <w:rsid w:val="6463202A"/>
    <w:rsid w:val="64A0A346"/>
    <w:rsid w:val="64A0EB71"/>
    <w:rsid w:val="64A1FC41"/>
    <w:rsid w:val="64A2EFF8"/>
    <w:rsid w:val="64B4A3E9"/>
    <w:rsid w:val="64B81C08"/>
    <w:rsid w:val="64C30B6F"/>
    <w:rsid w:val="64D8BD50"/>
    <w:rsid w:val="64D92BC7"/>
    <w:rsid w:val="64DDE64A"/>
    <w:rsid w:val="64F6D820"/>
    <w:rsid w:val="64F93FB9"/>
    <w:rsid w:val="650ADB1D"/>
    <w:rsid w:val="650BB10D"/>
    <w:rsid w:val="6518A567"/>
    <w:rsid w:val="652747F6"/>
    <w:rsid w:val="652FD590"/>
    <w:rsid w:val="6534B381"/>
    <w:rsid w:val="654B1915"/>
    <w:rsid w:val="6569BF70"/>
    <w:rsid w:val="6570DF08"/>
    <w:rsid w:val="6572BE6D"/>
    <w:rsid w:val="657489F7"/>
    <w:rsid w:val="65762A6E"/>
    <w:rsid w:val="6583631C"/>
    <w:rsid w:val="65866CFE"/>
    <w:rsid w:val="659C9262"/>
    <w:rsid w:val="65B0C2AD"/>
    <w:rsid w:val="66037092"/>
    <w:rsid w:val="661459BD"/>
    <w:rsid w:val="662C04C5"/>
    <w:rsid w:val="662CE543"/>
    <w:rsid w:val="662CF776"/>
    <w:rsid w:val="662F7F4A"/>
    <w:rsid w:val="6631FE50"/>
    <w:rsid w:val="663B3878"/>
    <w:rsid w:val="665633D8"/>
    <w:rsid w:val="665B0B55"/>
    <w:rsid w:val="665ED7AE"/>
    <w:rsid w:val="665FBCCF"/>
    <w:rsid w:val="667041B3"/>
    <w:rsid w:val="66765D4F"/>
    <w:rsid w:val="6677303C"/>
    <w:rsid w:val="667E3401"/>
    <w:rsid w:val="6685085B"/>
    <w:rsid w:val="669B3756"/>
    <w:rsid w:val="66A3BD72"/>
    <w:rsid w:val="66ACA8E9"/>
    <w:rsid w:val="66B71466"/>
    <w:rsid w:val="66BE812E"/>
    <w:rsid w:val="66C653B8"/>
    <w:rsid w:val="66C84FF2"/>
    <w:rsid w:val="66CC4CFF"/>
    <w:rsid w:val="66E3594A"/>
    <w:rsid w:val="66F38D09"/>
    <w:rsid w:val="66FDDD17"/>
    <w:rsid w:val="66FEB1D5"/>
    <w:rsid w:val="67054126"/>
    <w:rsid w:val="671556A7"/>
    <w:rsid w:val="6720831E"/>
    <w:rsid w:val="672131F5"/>
    <w:rsid w:val="6726F60A"/>
    <w:rsid w:val="673341F6"/>
    <w:rsid w:val="673862C3"/>
    <w:rsid w:val="673E4760"/>
    <w:rsid w:val="674F9961"/>
    <w:rsid w:val="6751C761"/>
    <w:rsid w:val="676FBCA8"/>
    <w:rsid w:val="6777AC37"/>
    <w:rsid w:val="677E114C"/>
    <w:rsid w:val="67B5959E"/>
    <w:rsid w:val="67BF2351"/>
    <w:rsid w:val="67CC36D9"/>
    <w:rsid w:val="67DE89D5"/>
    <w:rsid w:val="67E525B1"/>
    <w:rsid w:val="67EA1278"/>
    <w:rsid w:val="67FA5B1E"/>
    <w:rsid w:val="67FFFCF9"/>
    <w:rsid w:val="6809E1AA"/>
    <w:rsid w:val="6810B8E0"/>
    <w:rsid w:val="6810D769"/>
    <w:rsid w:val="681B3958"/>
    <w:rsid w:val="6828F40A"/>
    <w:rsid w:val="6833835E"/>
    <w:rsid w:val="684C3E30"/>
    <w:rsid w:val="684CE2F3"/>
    <w:rsid w:val="684E11B4"/>
    <w:rsid w:val="685114FC"/>
    <w:rsid w:val="68588DE3"/>
    <w:rsid w:val="685A9851"/>
    <w:rsid w:val="686231CA"/>
    <w:rsid w:val="686C2E86"/>
    <w:rsid w:val="687BE2E1"/>
    <w:rsid w:val="6888BC99"/>
    <w:rsid w:val="688EDE21"/>
    <w:rsid w:val="6891090D"/>
    <w:rsid w:val="68945675"/>
    <w:rsid w:val="68A176F2"/>
    <w:rsid w:val="68B43E4D"/>
    <w:rsid w:val="68C1815C"/>
    <w:rsid w:val="68C3B3AF"/>
    <w:rsid w:val="68D6BECE"/>
    <w:rsid w:val="68FF273B"/>
    <w:rsid w:val="690023B9"/>
    <w:rsid w:val="69016EE9"/>
    <w:rsid w:val="690239DA"/>
    <w:rsid w:val="690C60DD"/>
    <w:rsid w:val="6916BAB0"/>
    <w:rsid w:val="693EB84F"/>
    <w:rsid w:val="6944E1C3"/>
    <w:rsid w:val="6954AC83"/>
    <w:rsid w:val="6959A496"/>
    <w:rsid w:val="6964DF52"/>
    <w:rsid w:val="6975C88B"/>
    <w:rsid w:val="6985F43C"/>
    <w:rsid w:val="69881898"/>
    <w:rsid w:val="699DE31C"/>
    <w:rsid w:val="699F5F8C"/>
    <w:rsid w:val="69ACA98D"/>
    <w:rsid w:val="69B547A6"/>
    <w:rsid w:val="69DD0FE7"/>
    <w:rsid w:val="69F14B3F"/>
    <w:rsid w:val="6A05DF6B"/>
    <w:rsid w:val="6A089AA0"/>
    <w:rsid w:val="6A2DB846"/>
    <w:rsid w:val="6A39D84D"/>
    <w:rsid w:val="6A49412E"/>
    <w:rsid w:val="6A529F44"/>
    <w:rsid w:val="6A5853BE"/>
    <w:rsid w:val="6A69BDC0"/>
    <w:rsid w:val="6A6D00C1"/>
    <w:rsid w:val="6A7FFEAF"/>
    <w:rsid w:val="6A83EC4D"/>
    <w:rsid w:val="6A89DF67"/>
    <w:rsid w:val="6AB8B4E5"/>
    <w:rsid w:val="6AC3C1BF"/>
    <w:rsid w:val="6ACB7ECA"/>
    <w:rsid w:val="6AD3EC8E"/>
    <w:rsid w:val="6ADF93F8"/>
    <w:rsid w:val="6AE7D65F"/>
    <w:rsid w:val="6AE9C7DA"/>
    <w:rsid w:val="6AEFDD56"/>
    <w:rsid w:val="6AFBFE6E"/>
    <w:rsid w:val="6AFF3C2C"/>
    <w:rsid w:val="6B2B1424"/>
    <w:rsid w:val="6B3BD531"/>
    <w:rsid w:val="6B3C1D7A"/>
    <w:rsid w:val="6B5D7A37"/>
    <w:rsid w:val="6B6EF16A"/>
    <w:rsid w:val="6B797701"/>
    <w:rsid w:val="6B911D80"/>
    <w:rsid w:val="6B9B1B7B"/>
    <w:rsid w:val="6B9E30D0"/>
    <w:rsid w:val="6BA3CF48"/>
    <w:rsid w:val="6BA6F676"/>
    <w:rsid w:val="6BBEB407"/>
    <w:rsid w:val="6BC4A477"/>
    <w:rsid w:val="6BCD4034"/>
    <w:rsid w:val="6BD222F8"/>
    <w:rsid w:val="6BF0121A"/>
    <w:rsid w:val="6BF1E3CC"/>
    <w:rsid w:val="6BFCB943"/>
    <w:rsid w:val="6C0BD3E6"/>
    <w:rsid w:val="6C0CEB41"/>
    <w:rsid w:val="6C13FAAD"/>
    <w:rsid w:val="6C23C3E3"/>
    <w:rsid w:val="6C26556B"/>
    <w:rsid w:val="6C2DD1C4"/>
    <w:rsid w:val="6C44356C"/>
    <w:rsid w:val="6C45A747"/>
    <w:rsid w:val="6C4B154E"/>
    <w:rsid w:val="6C4CF7C7"/>
    <w:rsid w:val="6C5D2F25"/>
    <w:rsid w:val="6C666683"/>
    <w:rsid w:val="6C741476"/>
    <w:rsid w:val="6C78E3F5"/>
    <w:rsid w:val="6CA098F3"/>
    <w:rsid w:val="6CA16C13"/>
    <w:rsid w:val="6CAEC5AF"/>
    <w:rsid w:val="6CC95BAB"/>
    <w:rsid w:val="6CD530CC"/>
    <w:rsid w:val="6CD63A5F"/>
    <w:rsid w:val="6CEBCD0F"/>
    <w:rsid w:val="6D006A73"/>
    <w:rsid w:val="6D08C72A"/>
    <w:rsid w:val="6D0E98EE"/>
    <w:rsid w:val="6D178FFF"/>
    <w:rsid w:val="6D1CFBE8"/>
    <w:rsid w:val="6D319957"/>
    <w:rsid w:val="6D328012"/>
    <w:rsid w:val="6D331715"/>
    <w:rsid w:val="6D345E3F"/>
    <w:rsid w:val="6D476E8B"/>
    <w:rsid w:val="6D4C82E9"/>
    <w:rsid w:val="6D612974"/>
    <w:rsid w:val="6D62B5EE"/>
    <w:rsid w:val="6D67476A"/>
    <w:rsid w:val="6D76AF18"/>
    <w:rsid w:val="6D810048"/>
    <w:rsid w:val="6D94FF0D"/>
    <w:rsid w:val="6DA3F405"/>
    <w:rsid w:val="6DAE4701"/>
    <w:rsid w:val="6DB24543"/>
    <w:rsid w:val="6DB71652"/>
    <w:rsid w:val="6DBB16FA"/>
    <w:rsid w:val="6DC3584E"/>
    <w:rsid w:val="6DC409BA"/>
    <w:rsid w:val="6DC5A105"/>
    <w:rsid w:val="6DD1E2FB"/>
    <w:rsid w:val="6DDA0FE0"/>
    <w:rsid w:val="6DE389CA"/>
    <w:rsid w:val="6DFF7C51"/>
    <w:rsid w:val="6E0FE607"/>
    <w:rsid w:val="6E367765"/>
    <w:rsid w:val="6E38DBF3"/>
    <w:rsid w:val="6E40C240"/>
    <w:rsid w:val="6E82B88C"/>
    <w:rsid w:val="6E8FECB5"/>
    <w:rsid w:val="6E91BC2C"/>
    <w:rsid w:val="6E9C4568"/>
    <w:rsid w:val="6E9F6774"/>
    <w:rsid w:val="6EA76144"/>
    <w:rsid w:val="6EA8AF08"/>
    <w:rsid w:val="6EAC706D"/>
    <w:rsid w:val="6EBB7D6D"/>
    <w:rsid w:val="6EC20FB5"/>
    <w:rsid w:val="6ECB7F8D"/>
    <w:rsid w:val="6ECCF56F"/>
    <w:rsid w:val="6ED6D031"/>
    <w:rsid w:val="6ED893C6"/>
    <w:rsid w:val="6EF57EE4"/>
    <w:rsid w:val="6EF70595"/>
    <w:rsid w:val="6F04FE31"/>
    <w:rsid w:val="6F0C9248"/>
    <w:rsid w:val="6F214E51"/>
    <w:rsid w:val="6F307247"/>
    <w:rsid w:val="6F3705D8"/>
    <w:rsid w:val="6F3F4B7C"/>
    <w:rsid w:val="6F4120B4"/>
    <w:rsid w:val="6F45D6AB"/>
    <w:rsid w:val="6F505A40"/>
    <w:rsid w:val="6F6F27DB"/>
    <w:rsid w:val="6F7921BF"/>
    <w:rsid w:val="6F8A7F05"/>
    <w:rsid w:val="6F96654E"/>
    <w:rsid w:val="6F9C91CF"/>
    <w:rsid w:val="6FAADFE8"/>
    <w:rsid w:val="6FB1079D"/>
    <w:rsid w:val="6FB6D614"/>
    <w:rsid w:val="6FD2E70B"/>
    <w:rsid w:val="6FE64594"/>
    <w:rsid w:val="6FE6D285"/>
    <w:rsid w:val="6FEF7BBC"/>
    <w:rsid w:val="700B8441"/>
    <w:rsid w:val="7017CD64"/>
    <w:rsid w:val="70222BCB"/>
    <w:rsid w:val="70369059"/>
    <w:rsid w:val="703E4360"/>
    <w:rsid w:val="703E5BBD"/>
    <w:rsid w:val="7053EFD4"/>
    <w:rsid w:val="7058C783"/>
    <w:rsid w:val="705DBA65"/>
    <w:rsid w:val="7068326B"/>
    <w:rsid w:val="70723C53"/>
    <w:rsid w:val="70914F45"/>
    <w:rsid w:val="70949991"/>
    <w:rsid w:val="70AF5B3A"/>
    <w:rsid w:val="70B58CA7"/>
    <w:rsid w:val="70CA4225"/>
    <w:rsid w:val="70CAEFF7"/>
    <w:rsid w:val="70D33CEE"/>
    <w:rsid w:val="70DDE560"/>
    <w:rsid w:val="70EC87C7"/>
    <w:rsid w:val="70ECB5A2"/>
    <w:rsid w:val="70F5B08E"/>
    <w:rsid w:val="70F9C993"/>
    <w:rsid w:val="71011DC1"/>
    <w:rsid w:val="71028E84"/>
    <w:rsid w:val="71091694"/>
    <w:rsid w:val="710D28EE"/>
    <w:rsid w:val="711533BD"/>
    <w:rsid w:val="712B2F61"/>
    <w:rsid w:val="714EE08D"/>
    <w:rsid w:val="715F3AA5"/>
    <w:rsid w:val="7160F65C"/>
    <w:rsid w:val="7168C17B"/>
    <w:rsid w:val="7169AECE"/>
    <w:rsid w:val="716AA3F9"/>
    <w:rsid w:val="718A6687"/>
    <w:rsid w:val="718B3902"/>
    <w:rsid w:val="71922B39"/>
    <w:rsid w:val="71A5481D"/>
    <w:rsid w:val="71B9408C"/>
    <w:rsid w:val="71D79886"/>
    <w:rsid w:val="71DBA2A8"/>
    <w:rsid w:val="71E0B663"/>
    <w:rsid w:val="71FBBC2F"/>
    <w:rsid w:val="71FE715E"/>
    <w:rsid w:val="72231F4E"/>
    <w:rsid w:val="723CACF0"/>
    <w:rsid w:val="724688EF"/>
    <w:rsid w:val="7262BC0F"/>
    <w:rsid w:val="7265CD2F"/>
    <w:rsid w:val="72677841"/>
    <w:rsid w:val="7278A5EE"/>
    <w:rsid w:val="727B156A"/>
    <w:rsid w:val="7286E034"/>
    <w:rsid w:val="728AD531"/>
    <w:rsid w:val="728B7CB5"/>
    <w:rsid w:val="729829DF"/>
    <w:rsid w:val="72BDD72D"/>
    <w:rsid w:val="72C51726"/>
    <w:rsid w:val="72DD0120"/>
    <w:rsid w:val="72E2681C"/>
    <w:rsid w:val="72EE1768"/>
    <w:rsid w:val="72F06C3D"/>
    <w:rsid w:val="7300C926"/>
    <w:rsid w:val="730F9BEB"/>
    <w:rsid w:val="731555B6"/>
    <w:rsid w:val="7321ECFD"/>
    <w:rsid w:val="7329601A"/>
    <w:rsid w:val="73354DEF"/>
    <w:rsid w:val="7346A8C7"/>
    <w:rsid w:val="7347905E"/>
    <w:rsid w:val="735A81D8"/>
    <w:rsid w:val="735AFF62"/>
    <w:rsid w:val="73689D36"/>
    <w:rsid w:val="736B8D9B"/>
    <w:rsid w:val="736D1318"/>
    <w:rsid w:val="73777B6E"/>
    <w:rsid w:val="73854BD9"/>
    <w:rsid w:val="73865847"/>
    <w:rsid w:val="738A5396"/>
    <w:rsid w:val="7391B3E6"/>
    <w:rsid w:val="73943C63"/>
    <w:rsid w:val="73A9A297"/>
    <w:rsid w:val="73B2924C"/>
    <w:rsid w:val="73BFF14F"/>
    <w:rsid w:val="73C4AA39"/>
    <w:rsid w:val="73C650A7"/>
    <w:rsid w:val="73CC92BB"/>
    <w:rsid w:val="73D646FC"/>
    <w:rsid w:val="73E00A03"/>
    <w:rsid w:val="73E4289C"/>
    <w:rsid w:val="73F3AC0D"/>
    <w:rsid w:val="73F90377"/>
    <w:rsid w:val="740B3054"/>
    <w:rsid w:val="740C6C9C"/>
    <w:rsid w:val="741639F1"/>
    <w:rsid w:val="7423FC07"/>
    <w:rsid w:val="74272632"/>
    <w:rsid w:val="742AB073"/>
    <w:rsid w:val="743A0FCF"/>
    <w:rsid w:val="743B164A"/>
    <w:rsid w:val="74442E65"/>
    <w:rsid w:val="745D1865"/>
    <w:rsid w:val="745E8A65"/>
    <w:rsid w:val="746164A3"/>
    <w:rsid w:val="74624BFA"/>
    <w:rsid w:val="746AE57F"/>
    <w:rsid w:val="746D0A18"/>
    <w:rsid w:val="7471ECA3"/>
    <w:rsid w:val="749CBE78"/>
    <w:rsid w:val="74AC0B67"/>
    <w:rsid w:val="74AC5312"/>
    <w:rsid w:val="74ACB41F"/>
    <w:rsid w:val="74B471DB"/>
    <w:rsid w:val="74D5BE95"/>
    <w:rsid w:val="74D6FF1B"/>
    <w:rsid w:val="74D8B83C"/>
    <w:rsid w:val="74EF27F2"/>
    <w:rsid w:val="74F5041E"/>
    <w:rsid w:val="74FB2C11"/>
    <w:rsid w:val="74FF4C28"/>
    <w:rsid w:val="750373F3"/>
    <w:rsid w:val="75064C4A"/>
    <w:rsid w:val="750F2321"/>
    <w:rsid w:val="7513F6EE"/>
    <w:rsid w:val="751770C0"/>
    <w:rsid w:val="75279C2C"/>
    <w:rsid w:val="753DB0F6"/>
    <w:rsid w:val="7544DD10"/>
    <w:rsid w:val="75632307"/>
    <w:rsid w:val="756FB9C4"/>
    <w:rsid w:val="757488DC"/>
    <w:rsid w:val="757CBD1F"/>
    <w:rsid w:val="75868B02"/>
    <w:rsid w:val="75958740"/>
    <w:rsid w:val="759A5CD1"/>
    <w:rsid w:val="75A59DAB"/>
    <w:rsid w:val="75A9A0CD"/>
    <w:rsid w:val="75C4AD51"/>
    <w:rsid w:val="75CA58EC"/>
    <w:rsid w:val="75D39646"/>
    <w:rsid w:val="75D622F0"/>
    <w:rsid w:val="75DECEE9"/>
    <w:rsid w:val="75E17DEA"/>
    <w:rsid w:val="75F48FDB"/>
    <w:rsid w:val="75FFB15F"/>
    <w:rsid w:val="76083D21"/>
    <w:rsid w:val="76129A5C"/>
    <w:rsid w:val="76194A6C"/>
    <w:rsid w:val="762403B3"/>
    <w:rsid w:val="7642288F"/>
    <w:rsid w:val="76569989"/>
    <w:rsid w:val="765F0422"/>
    <w:rsid w:val="766625D4"/>
    <w:rsid w:val="7678CF44"/>
    <w:rsid w:val="768E3B40"/>
    <w:rsid w:val="7692A9DB"/>
    <w:rsid w:val="76994EF5"/>
    <w:rsid w:val="769AFF3B"/>
    <w:rsid w:val="769CF031"/>
    <w:rsid w:val="76A3495B"/>
    <w:rsid w:val="76AB34F1"/>
    <w:rsid w:val="76B689CC"/>
    <w:rsid w:val="76C095B5"/>
    <w:rsid w:val="76CCF54A"/>
    <w:rsid w:val="76CEE403"/>
    <w:rsid w:val="76D32E44"/>
    <w:rsid w:val="76E24A9E"/>
    <w:rsid w:val="76E58974"/>
    <w:rsid w:val="76E8E9F0"/>
    <w:rsid w:val="7710C543"/>
    <w:rsid w:val="77155A6F"/>
    <w:rsid w:val="771B13D7"/>
    <w:rsid w:val="771C32DF"/>
    <w:rsid w:val="772CDAE7"/>
    <w:rsid w:val="77391AF2"/>
    <w:rsid w:val="773D294B"/>
    <w:rsid w:val="7748A716"/>
    <w:rsid w:val="775086BB"/>
    <w:rsid w:val="776194CA"/>
    <w:rsid w:val="778D6E07"/>
    <w:rsid w:val="779A0587"/>
    <w:rsid w:val="77AE6C08"/>
    <w:rsid w:val="77C1BD36"/>
    <w:rsid w:val="77CC28A8"/>
    <w:rsid w:val="782EC369"/>
    <w:rsid w:val="78406774"/>
    <w:rsid w:val="78471051"/>
    <w:rsid w:val="784D6B56"/>
    <w:rsid w:val="7869FFCF"/>
    <w:rsid w:val="786F6A5A"/>
    <w:rsid w:val="7872F172"/>
    <w:rsid w:val="789884EB"/>
    <w:rsid w:val="789F95ED"/>
    <w:rsid w:val="78A828E4"/>
    <w:rsid w:val="78A98A2E"/>
    <w:rsid w:val="78B0A600"/>
    <w:rsid w:val="78B38E1E"/>
    <w:rsid w:val="78C10420"/>
    <w:rsid w:val="78EEDBDC"/>
    <w:rsid w:val="7927BBCC"/>
    <w:rsid w:val="792BADA5"/>
    <w:rsid w:val="79306C99"/>
    <w:rsid w:val="795C8D81"/>
    <w:rsid w:val="796CF333"/>
    <w:rsid w:val="79731D87"/>
    <w:rsid w:val="797F306C"/>
    <w:rsid w:val="79A8802E"/>
    <w:rsid w:val="79A92FB8"/>
    <w:rsid w:val="79B2B24D"/>
    <w:rsid w:val="79E4E159"/>
    <w:rsid w:val="79EE0E66"/>
    <w:rsid w:val="79FB3916"/>
    <w:rsid w:val="79FE6B2A"/>
    <w:rsid w:val="79FEA893"/>
    <w:rsid w:val="7A034760"/>
    <w:rsid w:val="7A1DD353"/>
    <w:rsid w:val="7A28B521"/>
    <w:rsid w:val="7A2FDC84"/>
    <w:rsid w:val="7A576C82"/>
    <w:rsid w:val="7A5AA11A"/>
    <w:rsid w:val="7A5EA748"/>
    <w:rsid w:val="7A779C68"/>
    <w:rsid w:val="7A812344"/>
    <w:rsid w:val="7A833DB0"/>
    <w:rsid w:val="7A96BF09"/>
    <w:rsid w:val="7A9E5592"/>
    <w:rsid w:val="7AE4ADDE"/>
    <w:rsid w:val="7AE60B7F"/>
    <w:rsid w:val="7AF85DE2"/>
    <w:rsid w:val="7AFB523F"/>
    <w:rsid w:val="7B16F209"/>
    <w:rsid w:val="7B24C900"/>
    <w:rsid w:val="7B35416E"/>
    <w:rsid w:val="7B476AAF"/>
    <w:rsid w:val="7B4819FF"/>
    <w:rsid w:val="7B4E5B07"/>
    <w:rsid w:val="7B57D443"/>
    <w:rsid w:val="7B6FC426"/>
    <w:rsid w:val="7B76B501"/>
    <w:rsid w:val="7BAA5E8C"/>
    <w:rsid w:val="7BABC418"/>
    <w:rsid w:val="7BAFA4B5"/>
    <w:rsid w:val="7BBA35D5"/>
    <w:rsid w:val="7BF682A3"/>
    <w:rsid w:val="7C046FFF"/>
    <w:rsid w:val="7C0C716D"/>
    <w:rsid w:val="7C0D9423"/>
    <w:rsid w:val="7C21F7B0"/>
    <w:rsid w:val="7C2F9D8A"/>
    <w:rsid w:val="7C413034"/>
    <w:rsid w:val="7C4808F2"/>
    <w:rsid w:val="7C4E1756"/>
    <w:rsid w:val="7C50BF6E"/>
    <w:rsid w:val="7C631800"/>
    <w:rsid w:val="7C68C3BB"/>
    <w:rsid w:val="7C706111"/>
    <w:rsid w:val="7C733534"/>
    <w:rsid w:val="7C755E59"/>
    <w:rsid w:val="7C784336"/>
    <w:rsid w:val="7C7FE0D0"/>
    <w:rsid w:val="7C84F69D"/>
    <w:rsid w:val="7C90467B"/>
    <w:rsid w:val="7CA3A4FC"/>
    <w:rsid w:val="7CA5A7D2"/>
    <w:rsid w:val="7CA99007"/>
    <w:rsid w:val="7CAB416B"/>
    <w:rsid w:val="7CAFCA70"/>
    <w:rsid w:val="7CC3D709"/>
    <w:rsid w:val="7CDED975"/>
    <w:rsid w:val="7CE6D375"/>
    <w:rsid w:val="7CEDBF77"/>
    <w:rsid w:val="7CF74C31"/>
    <w:rsid w:val="7CFAA1F1"/>
    <w:rsid w:val="7CFBF333"/>
    <w:rsid w:val="7CFD2A31"/>
    <w:rsid w:val="7D0830D8"/>
    <w:rsid w:val="7D0A08CE"/>
    <w:rsid w:val="7D0CFA81"/>
    <w:rsid w:val="7D0E7CAC"/>
    <w:rsid w:val="7D12BF9B"/>
    <w:rsid w:val="7D311C5F"/>
    <w:rsid w:val="7D356DB2"/>
    <w:rsid w:val="7D3DD139"/>
    <w:rsid w:val="7D414BF2"/>
    <w:rsid w:val="7D46CB6F"/>
    <w:rsid w:val="7D497B20"/>
    <w:rsid w:val="7D51E840"/>
    <w:rsid w:val="7D5E8B8E"/>
    <w:rsid w:val="7D695472"/>
    <w:rsid w:val="7D712899"/>
    <w:rsid w:val="7D794496"/>
    <w:rsid w:val="7D8433F2"/>
    <w:rsid w:val="7D9E3F78"/>
    <w:rsid w:val="7DA3089F"/>
    <w:rsid w:val="7DA4F768"/>
    <w:rsid w:val="7DA56EB6"/>
    <w:rsid w:val="7DABA0B0"/>
    <w:rsid w:val="7DB78DC9"/>
    <w:rsid w:val="7DCC365F"/>
    <w:rsid w:val="7DE71EDA"/>
    <w:rsid w:val="7DEB7213"/>
    <w:rsid w:val="7DEDB848"/>
    <w:rsid w:val="7E0CE56C"/>
    <w:rsid w:val="7E1583F2"/>
    <w:rsid w:val="7E164598"/>
    <w:rsid w:val="7E1DAC41"/>
    <w:rsid w:val="7E2232A5"/>
    <w:rsid w:val="7E6398D4"/>
    <w:rsid w:val="7E6871E5"/>
    <w:rsid w:val="7E6E14FB"/>
    <w:rsid w:val="7E772938"/>
    <w:rsid w:val="7E78F5FB"/>
    <w:rsid w:val="7E893C5F"/>
    <w:rsid w:val="7E8F680E"/>
    <w:rsid w:val="7E98D2BA"/>
    <w:rsid w:val="7EA15AE8"/>
    <w:rsid w:val="7EA6B4EF"/>
    <w:rsid w:val="7EA9984A"/>
    <w:rsid w:val="7EACB342"/>
    <w:rsid w:val="7EE521B1"/>
    <w:rsid w:val="7EE89534"/>
    <w:rsid w:val="7EE924A9"/>
    <w:rsid w:val="7F1CF300"/>
    <w:rsid w:val="7F1FF695"/>
    <w:rsid w:val="7F25CFAF"/>
    <w:rsid w:val="7F27F35D"/>
    <w:rsid w:val="7F4019F1"/>
    <w:rsid w:val="7F413F17"/>
    <w:rsid w:val="7F56167C"/>
    <w:rsid w:val="7F6185F8"/>
    <w:rsid w:val="7F6AAA09"/>
    <w:rsid w:val="7F6AD212"/>
    <w:rsid w:val="7F91273B"/>
    <w:rsid w:val="7FA129D9"/>
    <w:rsid w:val="7FA35DE2"/>
    <w:rsid w:val="7FA5C17B"/>
    <w:rsid w:val="7FB2F245"/>
    <w:rsid w:val="7FDDB9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8C818"/>
  <w15:docId w15:val="{1F21DF67-B702-40CD-86E4-D7896D50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n-CA" w:eastAsia="en-CA" w:bidi="ar-SA"/>
      </w:rPr>
    </w:rPrDefault>
    <w:pPrDefault>
      <w:pPr>
        <w:spacing w:before="120" w:after="120"/>
        <w:ind w:left="922"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rPr>
      <w:szCs w:val="24"/>
      <w:lang w:val="en-GB"/>
    </w:rPr>
  </w:style>
  <w:style w:type="paragraph" w:styleId="Heading1">
    <w:name w:val="heading 1"/>
    <w:basedOn w:val="Normal"/>
    <w:next w:val="Normal"/>
    <w:link w:val="Heading1Char"/>
    <w:uiPriority w:val="9"/>
    <w:qFormat/>
    <w:rsid w:val="007C77BC"/>
    <w:pPr>
      <w:keepNext/>
      <w:keepLines/>
      <w:spacing w:before="240"/>
      <w:ind w:left="0" w:firstLine="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tabs>
        <w:tab w:val="clear" w:pos="720"/>
      </w:tabs>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ind w:left="567" w:hanging="567"/>
      <w:outlineLvl w:val="4"/>
    </w:pPr>
    <w:rPr>
      <w:rFonts w:eastAsiaTheme="majorEastAsia"/>
      <w:i/>
      <w:iCs/>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eastAsiaTheme="majorEastAsia" w:cstheme="majorBidi"/>
      <w:b/>
      <w:bCs/>
      <w:kern w:val="2"/>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ascii="Times" w:eastAsia="Times" w:hAnsi="Times" w:cs="Times"/>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tabs>
        <w:tab w:val="left" w:pos="1134"/>
      </w:tabs>
      <w:ind w:left="90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eastAsiaTheme="majorEastAsia"/>
      <w:b/>
      <w:bCs/>
      <w:lang w:val="en-GB"/>
    </w:rPr>
  </w:style>
  <w:style w:type="paragraph" w:customStyle="1" w:styleId="Para2">
    <w:name w:val="Para 2"/>
    <w:qFormat/>
    <w:rsid w:val="003E0A26"/>
    <w:pPr>
      <w:tabs>
        <w:tab w:val="left" w:pos="1701"/>
      </w:tabs>
      <w:ind w:left="567" w:firstLine="567"/>
    </w:pPr>
    <w:rPr>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tabs>
        <w:tab w:val="num" w:pos="720"/>
        <w:tab w:val="left" w:pos="1701"/>
      </w:tabs>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customStyle="1" w:styleId="Para10">
    <w:name w:val="Para1"/>
    <w:basedOn w:val="Normal"/>
    <w:rsid w:val="009B5BB9"/>
    <w:rPr>
      <w:rFonts w:eastAsia="MS Mincho" w:cs="Angsana New"/>
      <w:snapToGrid w:val="0"/>
      <w:szCs w:val="18"/>
    </w:rPr>
  </w:style>
  <w:style w:type="paragraph" w:customStyle="1" w:styleId="Heading1longmultiline">
    <w:name w:val="Heading 1 (long multiline)"/>
    <w:basedOn w:val="Heading1"/>
    <w:link w:val="Heading1longmultilineChar"/>
    <w:rsid w:val="006C0B40"/>
    <w:pPr>
      <w:keepLines w:val="0"/>
      <w:tabs>
        <w:tab w:val="left" w:pos="720"/>
      </w:tabs>
      <w:ind w:left="1843" w:hanging="1134"/>
    </w:pPr>
    <w:rPr>
      <w:rFonts w:eastAsia="MS Mincho" w:cs="Angsana New"/>
      <w:bCs w:val="0"/>
      <w:caps/>
      <w:kern w:val="0"/>
      <w:szCs w:val="24"/>
      <w:lang w:val="en-GB"/>
    </w:rPr>
  </w:style>
  <w:style w:type="character" w:customStyle="1" w:styleId="Heading1longmultilineChar">
    <w:name w:val="Heading 1 (long multiline) Char"/>
    <w:basedOn w:val="Heading1Char"/>
    <w:link w:val="Heading1longmultiline"/>
    <w:rsid w:val="006C0B40"/>
    <w:rPr>
      <w:rFonts w:ascii="Times New Roman" w:eastAsia="MS Mincho" w:hAnsi="Times New Roman" w:cs="Angsana New"/>
      <w:b/>
      <w:bCs w:val="0"/>
      <w:caps/>
      <w:kern w:val="0"/>
      <w:sz w:val="28"/>
      <w:szCs w:val="24"/>
      <w:lang w:val="en-GB"/>
    </w:rPr>
  </w:style>
  <w:style w:type="character" w:styleId="Hyperlink">
    <w:name w:val="Hyperlink"/>
    <w:basedOn w:val="DefaultParagraphFont"/>
    <w:uiPriority w:val="99"/>
    <w:unhideWhenUsed/>
    <w:rsid w:val="00792ED4"/>
    <w:rPr>
      <w:color w:val="0563C1" w:themeColor="hyperlink"/>
      <w:u w:val="single"/>
    </w:rPr>
  </w:style>
  <w:style w:type="character" w:styleId="UnresolvedMention">
    <w:name w:val="Unresolved Mention"/>
    <w:basedOn w:val="DefaultParagraphFont"/>
    <w:uiPriority w:val="99"/>
    <w:semiHidden/>
    <w:unhideWhenUsed/>
    <w:rsid w:val="00792ED4"/>
    <w:rPr>
      <w:color w:val="605E5C"/>
      <w:shd w:val="clear" w:color="auto" w:fill="E1DFDD"/>
    </w:rPr>
  </w:style>
  <w:style w:type="character" w:styleId="Strong">
    <w:name w:val="Strong"/>
    <w:basedOn w:val="DefaultParagraphFont"/>
    <w:uiPriority w:val="22"/>
    <w:qFormat/>
    <w:rsid w:val="00537D0B"/>
    <w:rPr>
      <w:b/>
      <w:bCs/>
    </w:rPr>
  </w:style>
  <w:style w:type="table" w:customStyle="1" w:styleId="a">
    <w:basedOn w:val="TableNormal"/>
    <w:rPr>
      <w:sz w:val="20"/>
      <w:szCs w:val="20"/>
    </w:rPr>
    <w:tblPr>
      <w:tblStyleRowBandSize w:val="1"/>
      <w:tblStyleColBandSize w:val="1"/>
    </w:tblPr>
  </w:style>
  <w:style w:type="paragraph" w:styleId="Revision">
    <w:name w:val="Revision"/>
    <w:hidden/>
    <w:uiPriority w:val="99"/>
    <w:semiHidden/>
    <w:rsid w:val="00730B5E"/>
    <w:pPr>
      <w:jc w:val="left"/>
    </w:pPr>
    <w:rPr>
      <w:szCs w:val="24"/>
      <w:lang w:val="en-GB"/>
    </w:rPr>
  </w:style>
  <w:style w:type="paragraph" w:styleId="ListParagraph">
    <w:name w:val="List Paragraph"/>
    <w:aliases w:val="Bullet1"/>
    <w:basedOn w:val="Normal"/>
    <w:link w:val="ListParagraphChar"/>
    <w:uiPriority w:val="34"/>
    <w:qFormat/>
    <w:rsid w:val="009A6BEC"/>
    <w:pPr>
      <w:spacing w:after="200" w:line="276" w:lineRule="auto"/>
      <w:ind w:left="720"/>
      <w:jc w:val="left"/>
    </w:pPr>
    <w:rPr>
      <w:rFonts w:ascii="Calibri" w:eastAsia="MS Mincho" w:hAnsi="Calibri"/>
      <w:szCs w:val="22"/>
      <w:lang w:val="en-CA" w:eastAsia="ja-JP"/>
    </w:rPr>
  </w:style>
  <w:style w:type="character" w:customStyle="1" w:styleId="ListParagraphChar">
    <w:name w:val="List Paragraph Char"/>
    <w:aliases w:val="Bullet1 Char"/>
    <w:link w:val="ListParagraph"/>
    <w:uiPriority w:val="34"/>
    <w:locked/>
    <w:rsid w:val="009A6BEC"/>
    <w:rPr>
      <w:rFonts w:ascii="Calibri" w:eastAsia="MS Mincho" w:hAnsi="Calibri"/>
      <w:lang w:eastAsia="ja-JP"/>
    </w:rPr>
  </w:style>
  <w:style w:type="paragraph" w:styleId="NoSpacing">
    <w:name w:val="No Spacing"/>
    <w:uiPriority w:val="1"/>
    <w:qFormat/>
    <w:rsid w:val="00406C55"/>
    <w:pPr>
      <w:jc w:val="left"/>
    </w:pPr>
    <w:rPr>
      <w:szCs w:val="20"/>
      <w:lang w:val="en-GB" w:eastAsia="en-US"/>
    </w:rPr>
  </w:style>
  <w:style w:type="paragraph" w:styleId="TOC3">
    <w:name w:val="toc 3"/>
    <w:basedOn w:val="Normal"/>
    <w:next w:val="Normal"/>
    <w:autoRedefine/>
    <w:uiPriority w:val="39"/>
    <w:rsid w:val="00A41C49"/>
    <w:pPr>
      <w:tabs>
        <w:tab w:val="right" w:leader="dot" w:pos="9360"/>
      </w:tabs>
      <w:spacing w:before="240" w:after="240"/>
      <w:ind w:left="475"/>
      <w:jc w:val="left"/>
    </w:pPr>
    <w:rPr>
      <w:b/>
      <w:bCs/>
      <w:noProof/>
      <w:szCs w:val="20"/>
      <w:lang w:eastAsia="en-US"/>
    </w:rPr>
  </w:style>
  <w:style w:type="paragraph" w:customStyle="1" w:styleId="Default">
    <w:name w:val="Default"/>
    <w:rsid w:val="005F47E5"/>
    <w:pPr>
      <w:autoSpaceDE w:val="0"/>
      <w:autoSpaceDN w:val="0"/>
      <w:adjustRightInd w:val="0"/>
      <w:jc w:val="left"/>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D4505E"/>
    <w:rPr>
      <w:color w:val="954F72" w:themeColor="followedHyperlink"/>
      <w:u w:val="single"/>
    </w:rPr>
  </w:style>
  <w:style w:type="paragraph" w:styleId="NormalWeb">
    <w:name w:val="Normal (Web)"/>
    <w:basedOn w:val="Normal"/>
    <w:uiPriority w:val="99"/>
    <w:semiHidden/>
    <w:unhideWhenUsed/>
    <w:rsid w:val="00A92B2C"/>
    <w:rPr>
      <w:sz w:val="24"/>
    </w:rPr>
  </w:style>
  <w:style w:type="character" w:customStyle="1" w:styleId="cf01">
    <w:name w:val="cf01"/>
    <w:basedOn w:val="DefaultParagraphFont"/>
    <w:rsid w:val="00E614CE"/>
    <w:rPr>
      <w:rFonts w:ascii="Segoe UI" w:hAnsi="Segoe UI" w:cs="Segoe UI" w:hint="default"/>
      <w:color w:val="0000FF"/>
      <w:sz w:val="18"/>
      <w:szCs w:val="18"/>
    </w:rPr>
  </w:style>
  <w:style w:type="paragraph" w:styleId="BalloonText">
    <w:name w:val="Balloon Text"/>
    <w:basedOn w:val="Normal"/>
    <w:link w:val="BalloonTextChar"/>
    <w:uiPriority w:val="99"/>
    <w:semiHidden/>
    <w:unhideWhenUsed/>
    <w:rsid w:val="002F424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243"/>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20366">
      <w:bodyDiv w:val="1"/>
      <w:marLeft w:val="0"/>
      <w:marRight w:val="0"/>
      <w:marTop w:val="0"/>
      <w:marBottom w:val="0"/>
      <w:divBdr>
        <w:top w:val="none" w:sz="0" w:space="0" w:color="auto"/>
        <w:left w:val="none" w:sz="0" w:space="0" w:color="auto"/>
        <w:bottom w:val="none" w:sz="0" w:space="0" w:color="auto"/>
        <w:right w:val="none" w:sz="0" w:space="0" w:color="auto"/>
      </w:divBdr>
      <w:divsChild>
        <w:div w:id="197473567">
          <w:marLeft w:val="0"/>
          <w:marRight w:val="0"/>
          <w:marTop w:val="0"/>
          <w:marBottom w:val="0"/>
          <w:divBdr>
            <w:top w:val="none" w:sz="0" w:space="0" w:color="auto"/>
            <w:left w:val="none" w:sz="0" w:space="0" w:color="auto"/>
            <w:bottom w:val="none" w:sz="0" w:space="0" w:color="auto"/>
            <w:right w:val="none" w:sz="0" w:space="0" w:color="auto"/>
          </w:divBdr>
        </w:div>
        <w:div w:id="1706952301">
          <w:marLeft w:val="0"/>
          <w:marRight w:val="0"/>
          <w:marTop w:val="0"/>
          <w:marBottom w:val="0"/>
          <w:divBdr>
            <w:top w:val="none" w:sz="0" w:space="0" w:color="auto"/>
            <w:left w:val="none" w:sz="0" w:space="0" w:color="auto"/>
            <w:bottom w:val="none" w:sz="0" w:space="0" w:color="auto"/>
            <w:right w:val="none" w:sz="0" w:space="0" w:color="auto"/>
          </w:divBdr>
          <w:divsChild>
            <w:div w:id="530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3246">
      <w:bodyDiv w:val="1"/>
      <w:marLeft w:val="0"/>
      <w:marRight w:val="0"/>
      <w:marTop w:val="0"/>
      <w:marBottom w:val="0"/>
      <w:divBdr>
        <w:top w:val="none" w:sz="0" w:space="0" w:color="auto"/>
        <w:left w:val="none" w:sz="0" w:space="0" w:color="auto"/>
        <w:bottom w:val="none" w:sz="0" w:space="0" w:color="auto"/>
        <w:right w:val="none" w:sz="0" w:space="0" w:color="auto"/>
      </w:divBdr>
    </w:div>
    <w:div w:id="141124539">
      <w:bodyDiv w:val="1"/>
      <w:marLeft w:val="0"/>
      <w:marRight w:val="0"/>
      <w:marTop w:val="0"/>
      <w:marBottom w:val="0"/>
      <w:divBdr>
        <w:top w:val="none" w:sz="0" w:space="0" w:color="auto"/>
        <w:left w:val="none" w:sz="0" w:space="0" w:color="auto"/>
        <w:bottom w:val="none" w:sz="0" w:space="0" w:color="auto"/>
        <w:right w:val="none" w:sz="0" w:space="0" w:color="auto"/>
      </w:divBdr>
    </w:div>
    <w:div w:id="143552293">
      <w:bodyDiv w:val="1"/>
      <w:marLeft w:val="0"/>
      <w:marRight w:val="0"/>
      <w:marTop w:val="0"/>
      <w:marBottom w:val="0"/>
      <w:divBdr>
        <w:top w:val="none" w:sz="0" w:space="0" w:color="auto"/>
        <w:left w:val="none" w:sz="0" w:space="0" w:color="auto"/>
        <w:bottom w:val="none" w:sz="0" w:space="0" w:color="auto"/>
        <w:right w:val="none" w:sz="0" w:space="0" w:color="auto"/>
      </w:divBdr>
    </w:div>
    <w:div w:id="151532977">
      <w:bodyDiv w:val="1"/>
      <w:marLeft w:val="0"/>
      <w:marRight w:val="0"/>
      <w:marTop w:val="0"/>
      <w:marBottom w:val="0"/>
      <w:divBdr>
        <w:top w:val="none" w:sz="0" w:space="0" w:color="auto"/>
        <w:left w:val="none" w:sz="0" w:space="0" w:color="auto"/>
        <w:bottom w:val="none" w:sz="0" w:space="0" w:color="auto"/>
        <w:right w:val="none" w:sz="0" w:space="0" w:color="auto"/>
      </w:divBdr>
    </w:div>
    <w:div w:id="261106903">
      <w:bodyDiv w:val="1"/>
      <w:marLeft w:val="0"/>
      <w:marRight w:val="0"/>
      <w:marTop w:val="0"/>
      <w:marBottom w:val="0"/>
      <w:divBdr>
        <w:top w:val="none" w:sz="0" w:space="0" w:color="auto"/>
        <w:left w:val="none" w:sz="0" w:space="0" w:color="auto"/>
        <w:bottom w:val="none" w:sz="0" w:space="0" w:color="auto"/>
        <w:right w:val="none" w:sz="0" w:space="0" w:color="auto"/>
      </w:divBdr>
    </w:div>
    <w:div w:id="271404803">
      <w:bodyDiv w:val="1"/>
      <w:marLeft w:val="0"/>
      <w:marRight w:val="0"/>
      <w:marTop w:val="0"/>
      <w:marBottom w:val="0"/>
      <w:divBdr>
        <w:top w:val="none" w:sz="0" w:space="0" w:color="auto"/>
        <w:left w:val="none" w:sz="0" w:space="0" w:color="auto"/>
        <w:bottom w:val="none" w:sz="0" w:space="0" w:color="auto"/>
        <w:right w:val="none" w:sz="0" w:space="0" w:color="auto"/>
      </w:divBdr>
    </w:div>
    <w:div w:id="321004783">
      <w:bodyDiv w:val="1"/>
      <w:marLeft w:val="0"/>
      <w:marRight w:val="0"/>
      <w:marTop w:val="0"/>
      <w:marBottom w:val="0"/>
      <w:divBdr>
        <w:top w:val="none" w:sz="0" w:space="0" w:color="auto"/>
        <w:left w:val="none" w:sz="0" w:space="0" w:color="auto"/>
        <w:bottom w:val="none" w:sz="0" w:space="0" w:color="auto"/>
        <w:right w:val="none" w:sz="0" w:space="0" w:color="auto"/>
      </w:divBdr>
    </w:div>
    <w:div w:id="349188030">
      <w:bodyDiv w:val="1"/>
      <w:marLeft w:val="0"/>
      <w:marRight w:val="0"/>
      <w:marTop w:val="0"/>
      <w:marBottom w:val="0"/>
      <w:divBdr>
        <w:top w:val="none" w:sz="0" w:space="0" w:color="auto"/>
        <w:left w:val="none" w:sz="0" w:space="0" w:color="auto"/>
        <w:bottom w:val="none" w:sz="0" w:space="0" w:color="auto"/>
        <w:right w:val="none" w:sz="0" w:space="0" w:color="auto"/>
      </w:divBdr>
    </w:div>
    <w:div w:id="360984093">
      <w:bodyDiv w:val="1"/>
      <w:marLeft w:val="0"/>
      <w:marRight w:val="0"/>
      <w:marTop w:val="0"/>
      <w:marBottom w:val="0"/>
      <w:divBdr>
        <w:top w:val="none" w:sz="0" w:space="0" w:color="auto"/>
        <w:left w:val="none" w:sz="0" w:space="0" w:color="auto"/>
        <w:bottom w:val="none" w:sz="0" w:space="0" w:color="auto"/>
        <w:right w:val="none" w:sz="0" w:space="0" w:color="auto"/>
      </w:divBdr>
    </w:div>
    <w:div w:id="420495112">
      <w:bodyDiv w:val="1"/>
      <w:marLeft w:val="0"/>
      <w:marRight w:val="0"/>
      <w:marTop w:val="0"/>
      <w:marBottom w:val="0"/>
      <w:divBdr>
        <w:top w:val="none" w:sz="0" w:space="0" w:color="auto"/>
        <w:left w:val="none" w:sz="0" w:space="0" w:color="auto"/>
        <w:bottom w:val="none" w:sz="0" w:space="0" w:color="auto"/>
        <w:right w:val="none" w:sz="0" w:space="0" w:color="auto"/>
      </w:divBdr>
    </w:div>
    <w:div w:id="444886834">
      <w:bodyDiv w:val="1"/>
      <w:marLeft w:val="0"/>
      <w:marRight w:val="0"/>
      <w:marTop w:val="0"/>
      <w:marBottom w:val="0"/>
      <w:divBdr>
        <w:top w:val="none" w:sz="0" w:space="0" w:color="auto"/>
        <w:left w:val="none" w:sz="0" w:space="0" w:color="auto"/>
        <w:bottom w:val="none" w:sz="0" w:space="0" w:color="auto"/>
        <w:right w:val="none" w:sz="0" w:space="0" w:color="auto"/>
      </w:divBdr>
    </w:div>
    <w:div w:id="513223786">
      <w:bodyDiv w:val="1"/>
      <w:marLeft w:val="0"/>
      <w:marRight w:val="0"/>
      <w:marTop w:val="0"/>
      <w:marBottom w:val="0"/>
      <w:divBdr>
        <w:top w:val="none" w:sz="0" w:space="0" w:color="auto"/>
        <w:left w:val="none" w:sz="0" w:space="0" w:color="auto"/>
        <w:bottom w:val="none" w:sz="0" w:space="0" w:color="auto"/>
        <w:right w:val="none" w:sz="0" w:space="0" w:color="auto"/>
      </w:divBdr>
    </w:div>
    <w:div w:id="519438681">
      <w:bodyDiv w:val="1"/>
      <w:marLeft w:val="0"/>
      <w:marRight w:val="0"/>
      <w:marTop w:val="0"/>
      <w:marBottom w:val="0"/>
      <w:divBdr>
        <w:top w:val="none" w:sz="0" w:space="0" w:color="auto"/>
        <w:left w:val="none" w:sz="0" w:space="0" w:color="auto"/>
        <w:bottom w:val="none" w:sz="0" w:space="0" w:color="auto"/>
        <w:right w:val="none" w:sz="0" w:space="0" w:color="auto"/>
      </w:divBdr>
    </w:div>
    <w:div w:id="528957415">
      <w:bodyDiv w:val="1"/>
      <w:marLeft w:val="0"/>
      <w:marRight w:val="0"/>
      <w:marTop w:val="0"/>
      <w:marBottom w:val="0"/>
      <w:divBdr>
        <w:top w:val="none" w:sz="0" w:space="0" w:color="auto"/>
        <w:left w:val="none" w:sz="0" w:space="0" w:color="auto"/>
        <w:bottom w:val="none" w:sz="0" w:space="0" w:color="auto"/>
        <w:right w:val="none" w:sz="0" w:space="0" w:color="auto"/>
      </w:divBdr>
      <w:divsChild>
        <w:div w:id="1305502719">
          <w:marLeft w:val="0"/>
          <w:marRight w:val="0"/>
          <w:marTop w:val="0"/>
          <w:marBottom w:val="360"/>
          <w:divBdr>
            <w:top w:val="none" w:sz="0" w:space="0" w:color="auto"/>
            <w:left w:val="none" w:sz="0" w:space="0" w:color="auto"/>
            <w:bottom w:val="none" w:sz="0" w:space="0" w:color="auto"/>
            <w:right w:val="none" w:sz="0" w:space="0" w:color="auto"/>
          </w:divBdr>
        </w:div>
        <w:div w:id="1451898111">
          <w:marLeft w:val="0"/>
          <w:marRight w:val="0"/>
          <w:marTop w:val="0"/>
          <w:marBottom w:val="360"/>
          <w:divBdr>
            <w:top w:val="none" w:sz="0" w:space="0" w:color="auto"/>
            <w:left w:val="none" w:sz="0" w:space="0" w:color="auto"/>
            <w:bottom w:val="none" w:sz="0" w:space="0" w:color="auto"/>
            <w:right w:val="none" w:sz="0" w:space="0" w:color="auto"/>
          </w:divBdr>
        </w:div>
        <w:div w:id="2046831017">
          <w:marLeft w:val="0"/>
          <w:marRight w:val="0"/>
          <w:marTop w:val="0"/>
          <w:marBottom w:val="360"/>
          <w:divBdr>
            <w:top w:val="none" w:sz="0" w:space="0" w:color="auto"/>
            <w:left w:val="none" w:sz="0" w:space="0" w:color="auto"/>
            <w:bottom w:val="none" w:sz="0" w:space="0" w:color="auto"/>
            <w:right w:val="none" w:sz="0" w:space="0" w:color="auto"/>
          </w:divBdr>
        </w:div>
      </w:divsChild>
    </w:div>
    <w:div w:id="532765074">
      <w:bodyDiv w:val="1"/>
      <w:marLeft w:val="0"/>
      <w:marRight w:val="0"/>
      <w:marTop w:val="0"/>
      <w:marBottom w:val="0"/>
      <w:divBdr>
        <w:top w:val="none" w:sz="0" w:space="0" w:color="auto"/>
        <w:left w:val="none" w:sz="0" w:space="0" w:color="auto"/>
        <w:bottom w:val="none" w:sz="0" w:space="0" w:color="auto"/>
        <w:right w:val="none" w:sz="0" w:space="0" w:color="auto"/>
      </w:divBdr>
    </w:div>
    <w:div w:id="550383626">
      <w:bodyDiv w:val="1"/>
      <w:marLeft w:val="0"/>
      <w:marRight w:val="0"/>
      <w:marTop w:val="0"/>
      <w:marBottom w:val="0"/>
      <w:divBdr>
        <w:top w:val="none" w:sz="0" w:space="0" w:color="auto"/>
        <w:left w:val="none" w:sz="0" w:space="0" w:color="auto"/>
        <w:bottom w:val="none" w:sz="0" w:space="0" w:color="auto"/>
        <w:right w:val="none" w:sz="0" w:space="0" w:color="auto"/>
      </w:divBdr>
    </w:div>
    <w:div w:id="581331639">
      <w:bodyDiv w:val="1"/>
      <w:marLeft w:val="0"/>
      <w:marRight w:val="0"/>
      <w:marTop w:val="0"/>
      <w:marBottom w:val="0"/>
      <w:divBdr>
        <w:top w:val="none" w:sz="0" w:space="0" w:color="auto"/>
        <w:left w:val="none" w:sz="0" w:space="0" w:color="auto"/>
        <w:bottom w:val="none" w:sz="0" w:space="0" w:color="auto"/>
        <w:right w:val="none" w:sz="0" w:space="0" w:color="auto"/>
      </w:divBdr>
    </w:div>
    <w:div w:id="631247531">
      <w:bodyDiv w:val="1"/>
      <w:marLeft w:val="0"/>
      <w:marRight w:val="0"/>
      <w:marTop w:val="0"/>
      <w:marBottom w:val="0"/>
      <w:divBdr>
        <w:top w:val="none" w:sz="0" w:space="0" w:color="auto"/>
        <w:left w:val="none" w:sz="0" w:space="0" w:color="auto"/>
        <w:bottom w:val="none" w:sz="0" w:space="0" w:color="auto"/>
        <w:right w:val="none" w:sz="0" w:space="0" w:color="auto"/>
      </w:divBdr>
    </w:div>
    <w:div w:id="651324768">
      <w:bodyDiv w:val="1"/>
      <w:marLeft w:val="0"/>
      <w:marRight w:val="0"/>
      <w:marTop w:val="0"/>
      <w:marBottom w:val="0"/>
      <w:divBdr>
        <w:top w:val="none" w:sz="0" w:space="0" w:color="auto"/>
        <w:left w:val="none" w:sz="0" w:space="0" w:color="auto"/>
        <w:bottom w:val="none" w:sz="0" w:space="0" w:color="auto"/>
        <w:right w:val="none" w:sz="0" w:space="0" w:color="auto"/>
      </w:divBdr>
    </w:div>
    <w:div w:id="730809813">
      <w:bodyDiv w:val="1"/>
      <w:marLeft w:val="0"/>
      <w:marRight w:val="0"/>
      <w:marTop w:val="0"/>
      <w:marBottom w:val="0"/>
      <w:divBdr>
        <w:top w:val="none" w:sz="0" w:space="0" w:color="auto"/>
        <w:left w:val="none" w:sz="0" w:space="0" w:color="auto"/>
        <w:bottom w:val="none" w:sz="0" w:space="0" w:color="auto"/>
        <w:right w:val="none" w:sz="0" w:space="0" w:color="auto"/>
      </w:divBdr>
    </w:div>
    <w:div w:id="739522641">
      <w:bodyDiv w:val="1"/>
      <w:marLeft w:val="0"/>
      <w:marRight w:val="0"/>
      <w:marTop w:val="0"/>
      <w:marBottom w:val="0"/>
      <w:divBdr>
        <w:top w:val="none" w:sz="0" w:space="0" w:color="auto"/>
        <w:left w:val="none" w:sz="0" w:space="0" w:color="auto"/>
        <w:bottom w:val="none" w:sz="0" w:space="0" w:color="auto"/>
        <w:right w:val="none" w:sz="0" w:space="0" w:color="auto"/>
      </w:divBdr>
    </w:div>
    <w:div w:id="740522187">
      <w:bodyDiv w:val="1"/>
      <w:marLeft w:val="0"/>
      <w:marRight w:val="0"/>
      <w:marTop w:val="0"/>
      <w:marBottom w:val="0"/>
      <w:divBdr>
        <w:top w:val="none" w:sz="0" w:space="0" w:color="auto"/>
        <w:left w:val="none" w:sz="0" w:space="0" w:color="auto"/>
        <w:bottom w:val="none" w:sz="0" w:space="0" w:color="auto"/>
        <w:right w:val="none" w:sz="0" w:space="0" w:color="auto"/>
      </w:divBdr>
    </w:div>
    <w:div w:id="747070749">
      <w:bodyDiv w:val="1"/>
      <w:marLeft w:val="0"/>
      <w:marRight w:val="0"/>
      <w:marTop w:val="0"/>
      <w:marBottom w:val="0"/>
      <w:divBdr>
        <w:top w:val="none" w:sz="0" w:space="0" w:color="auto"/>
        <w:left w:val="none" w:sz="0" w:space="0" w:color="auto"/>
        <w:bottom w:val="none" w:sz="0" w:space="0" w:color="auto"/>
        <w:right w:val="none" w:sz="0" w:space="0" w:color="auto"/>
      </w:divBdr>
    </w:div>
    <w:div w:id="768236240">
      <w:bodyDiv w:val="1"/>
      <w:marLeft w:val="0"/>
      <w:marRight w:val="0"/>
      <w:marTop w:val="0"/>
      <w:marBottom w:val="0"/>
      <w:divBdr>
        <w:top w:val="none" w:sz="0" w:space="0" w:color="auto"/>
        <w:left w:val="none" w:sz="0" w:space="0" w:color="auto"/>
        <w:bottom w:val="none" w:sz="0" w:space="0" w:color="auto"/>
        <w:right w:val="none" w:sz="0" w:space="0" w:color="auto"/>
      </w:divBdr>
    </w:div>
    <w:div w:id="793331662">
      <w:bodyDiv w:val="1"/>
      <w:marLeft w:val="0"/>
      <w:marRight w:val="0"/>
      <w:marTop w:val="0"/>
      <w:marBottom w:val="0"/>
      <w:divBdr>
        <w:top w:val="none" w:sz="0" w:space="0" w:color="auto"/>
        <w:left w:val="none" w:sz="0" w:space="0" w:color="auto"/>
        <w:bottom w:val="none" w:sz="0" w:space="0" w:color="auto"/>
        <w:right w:val="none" w:sz="0" w:space="0" w:color="auto"/>
      </w:divBdr>
    </w:div>
    <w:div w:id="801113139">
      <w:bodyDiv w:val="1"/>
      <w:marLeft w:val="0"/>
      <w:marRight w:val="0"/>
      <w:marTop w:val="0"/>
      <w:marBottom w:val="0"/>
      <w:divBdr>
        <w:top w:val="none" w:sz="0" w:space="0" w:color="auto"/>
        <w:left w:val="none" w:sz="0" w:space="0" w:color="auto"/>
        <w:bottom w:val="none" w:sz="0" w:space="0" w:color="auto"/>
        <w:right w:val="none" w:sz="0" w:space="0" w:color="auto"/>
      </w:divBdr>
    </w:div>
    <w:div w:id="870993809">
      <w:bodyDiv w:val="1"/>
      <w:marLeft w:val="0"/>
      <w:marRight w:val="0"/>
      <w:marTop w:val="0"/>
      <w:marBottom w:val="0"/>
      <w:divBdr>
        <w:top w:val="none" w:sz="0" w:space="0" w:color="auto"/>
        <w:left w:val="none" w:sz="0" w:space="0" w:color="auto"/>
        <w:bottom w:val="none" w:sz="0" w:space="0" w:color="auto"/>
        <w:right w:val="none" w:sz="0" w:space="0" w:color="auto"/>
      </w:divBdr>
    </w:div>
    <w:div w:id="899946858">
      <w:bodyDiv w:val="1"/>
      <w:marLeft w:val="0"/>
      <w:marRight w:val="0"/>
      <w:marTop w:val="0"/>
      <w:marBottom w:val="0"/>
      <w:divBdr>
        <w:top w:val="none" w:sz="0" w:space="0" w:color="auto"/>
        <w:left w:val="none" w:sz="0" w:space="0" w:color="auto"/>
        <w:bottom w:val="none" w:sz="0" w:space="0" w:color="auto"/>
        <w:right w:val="none" w:sz="0" w:space="0" w:color="auto"/>
      </w:divBdr>
    </w:div>
    <w:div w:id="951089102">
      <w:bodyDiv w:val="1"/>
      <w:marLeft w:val="0"/>
      <w:marRight w:val="0"/>
      <w:marTop w:val="0"/>
      <w:marBottom w:val="0"/>
      <w:divBdr>
        <w:top w:val="none" w:sz="0" w:space="0" w:color="auto"/>
        <w:left w:val="none" w:sz="0" w:space="0" w:color="auto"/>
        <w:bottom w:val="none" w:sz="0" w:space="0" w:color="auto"/>
        <w:right w:val="none" w:sz="0" w:space="0" w:color="auto"/>
      </w:divBdr>
    </w:div>
    <w:div w:id="956788800">
      <w:bodyDiv w:val="1"/>
      <w:marLeft w:val="0"/>
      <w:marRight w:val="0"/>
      <w:marTop w:val="0"/>
      <w:marBottom w:val="0"/>
      <w:divBdr>
        <w:top w:val="none" w:sz="0" w:space="0" w:color="auto"/>
        <w:left w:val="none" w:sz="0" w:space="0" w:color="auto"/>
        <w:bottom w:val="none" w:sz="0" w:space="0" w:color="auto"/>
        <w:right w:val="none" w:sz="0" w:space="0" w:color="auto"/>
      </w:divBdr>
    </w:div>
    <w:div w:id="973827976">
      <w:bodyDiv w:val="1"/>
      <w:marLeft w:val="0"/>
      <w:marRight w:val="0"/>
      <w:marTop w:val="0"/>
      <w:marBottom w:val="0"/>
      <w:divBdr>
        <w:top w:val="none" w:sz="0" w:space="0" w:color="auto"/>
        <w:left w:val="none" w:sz="0" w:space="0" w:color="auto"/>
        <w:bottom w:val="none" w:sz="0" w:space="0" w:color="auto"/>
        <w:right w:val="none" w:sz="0" w:space="0" w:color="auto"/>
      </w:divBdr>
    </w:div>
    <w:div w:id="1031295512">
      <w:bodyDiv w:val="1"/>
      <w:marLeft w:val="0"/>
      <w:marRight w:val="0"/>
      <w:marTop w:val="0"/>
      <w:marBottom w:val="0"/>
      <w:divBdr>
        <w:top w:val="none" w:sz="0" w:space="0" w:color="auto"/>
        <w:left w:val="none" w:sz="0" w:space="0" w:color="auto"/>
        <w:bottom w:val="none" w:sz="0" w:space="0" w:color="auto"/>
        <w:right w:val="none" w:sz="0" w:space="0" w:color="auto"/>
      </w:divBdr>
    </w:div>
    <w:div w:id="1040398067">
      <w:bodyDiv w:val="1"/>
      <w:marLeft w:val="0"/>
      <w:marRight w:val="0"/>
      <w:marTop w:val="0"/>
      <w:marBottom w:val="0"/>
      <w:divBdr>
        <w:top w:val="none" w:sz="0" w:space="0" w:color="auto"/>
        <w:left w:val="none" w:sz="0" w:space="0" w:color="auto"/>
        <w:bottom w:val="none" w:sz="0" w:space="0" w:color="auto"/>
        <w:right w:val="none" w:sz="0" w:space="0" w:color="auto"/>
      </w:divBdr>
    </w:div>
    <w:div w:id="1119299744">
      <w:bodyDiv w:val="1"/>
      <w:marLeft w:val="0"/>
      <w:marRight w:val="0"/>
      <w:marTop w:val="0"/>
      <w:marBottom w:val="0"/>
      <w:divBdr>
        <w:top w:val="none" w:sz="0" w:space="0" w:color="auto"/>
        <w:left w:val="none" w:sz="0" w:space="0" w:color="auto"/>
        <w:bottom w:val="none" w:sz="0" w:space="0" w:color="auto"/>
        <w:right w:val="none" w:sz="0" w:space="0" w:color="auto"/>
      </w:divBdr>
    </w:div>
    <w:div w:id="1145777923">
      <w:bodyDiv w:val="1"/>
      <w:marLeft w:val="0"/>
      <w:marRight w:val="0"/>
      <w:marTop w:val="0"/>
      <w:marBottom w:val="0"/>
      <w:divBdr>
        <w:top w:val="none" w:sz="0" w:space="0" w:color="auto"/>
        <w:left w:val="none" w:sz="0" w:space="0" w:color="auto"/>
        <w:bottom w:val="none" w:sz="0" w:space="0" w:color="auto"/>
        <w:right w:val="none" w:sz="0" w:space="0" w:color="auto"/>
      </w:divBdr>
    </w:div>
    <w:div w:id="1145854518">
      <w:bodyDiv w:val="1"/>
      <w:marLeft w:val="0"/>
      <w:marRight w:val="0"/>
      <w:marTop w:val="0"/>
      <w:marBottom w:val="0"/>
      <w:divBdr>
        <w:top w:val="none" w:sz="0" w:space="0" w:color="auto"/>
        <w:left w:val="none" w:sz="0" w:space="0" w:color="auto"/>
        <w:bottom w:val="none" w:sz="0" w:space="0" w:color="auto"/>
        <w:right w:val="none" w:sz="0" w:space="0" w:color="auto"/>
      </w:divBdr>
    </w:div>
    <w:div w:id="1159729562">
      <w:bodyDiv w:val="1"/>
      <w:marLeft w:val="0"/>
      <w:marRight w:val="0"/>
      <w:marTop w:val="0"/>
      <w:marBottom w:val="0"/>
      <w:divBdr>
        <w:top w:val="none" w:sz="0" w:space="0" w:color="auto"/>
        <w:left w:val="none" w:sz="0" w:space="0" w:color="auto"/>
        <w:bottom w:val="none" w:sz="0" w:space="0" w:color="auto"/>
        <w:right w:val="none" w:sz="0" w:space="0" w:color="auto"/>
      </w:divBdr>
    </w:div>
    <w:div w:id="1182623976">
      <w:bodyDiv w:val="1"/>
      <w:marLeft w:val="0"/>
      <w:marRight w:val="0"/>
      <w:marTop w:val="0"/>
      <w:marBottom w:val="0"/>
      <w:divBdr>
        <w:top w:val="none" w:sz="0" w:space="0" w:color="auto"/>
        <w:left w:val="none" w:sz="0" w:space="0" w:color="auto"/>
        <w:bottom w:val="none" w:sz="0" w:space="0" w:color="auto"/>
        <w:right w:val="none" w:sz="0" w:space="0" w:color="auto"/>
      </w:divBdr>
    </w:div>
    <w:div w:id="1191724868">
      <w:bodyDiv w:val="1"/>
      <w:marLeft w:val="0"/>
      <w:marRight w:val="0"/>
      <w:marTop w:val="0"/>
      <w:marBottom w:val="0"/>
      <w:divBdr>
        <w:top w:val="none" w:sz="0" w:space="0" w:color="auto"/>
        <w:left w:val="none" w:sz="0" w:space="0" w:color="auto"/>
        <w:bottom w:val="none" w:sz="0" w:space="0" w:color="auto"/>
        <w:right w:val="none" w:sz="0" w:space="0" w:color="auto"/>
      </w:divBdr>
    </w:div>
    <w:div w:id="1200629178">
      <w:bodyDiv w:val="1"/>
      <w:marLeft w:val="0"/>
      <w:marRight w:val="0"/>
      <w:marTop w:val="0"/>
      <w:marBottom w:val="0"/>
      <w:divBdr>
        <w:top w:val="none" w:sz="0" w:space="0" w:color="auto"/>
        <w:left w:val="none" w:sz="0" w:space="0" w:color="auto"/>
        <w:bottom w:val="none" w:sz="0" w:space="0" w:color="auto"/>
        <w:right w:val="none" w:sz="0" w:space="0" w:color="auto"/>
      </w:divBdr>
    </w:div>
    <w:div w:id="1214585505">
      <w:bodyDiv w:val="1"/>
      <w:marLeft w:val="0"/>
      <w:marRight w:val="0"/>
      <w:marTop w:val="0"/>
      <w:marBottom w:val="0"/>
      <w:divBdr>
        <w:top w:val="none" w:sz="0" w:space="0" w:color="auto"/>
        <w:left w:val="none" w:sz="0" w:space="0" w:color="auto"/>
        <w:bottom w:val="none" w:sz="0" w:space="0" w:color="auto"/>
        <w:right w:val="none" w:sz="0" w:space="0" w:color="auto"/>
      </w:divBdr>
    </w:div>
    <w:div w:id="1254969926">
      <w:bodyDiv w:val="1"/>
      <w:marLeft w:val="0"/>
      <w:marRight w:val="0"/>
      <w:marTop w:val="0"/>
      <w:marBottom w:val="0"/>
      <w:divBdr>
        <w:top w:val="none" w:sz="0" w:space="0" w:color="auto"/>
        <w:left w:val="none" w:sz="0" w:space="0" w:color="auto"/>
        <w:bottom w:val="none" w:sz="0" w:space="0" w:color="auto"/>
        <w:right w:val="none" w:sz="0" w:space="0" w:color="auto"/>
      </w:divBdr>
    </w:div>
    <w:div w:id="1302466933">
      <w:bodyDiv w:val="1"/>
      <w:marLeft w:val="0"/>
      <w:marRight w:val="0"/>
      <w:marTop w:val="0"/>
      <w:marBottom w:val="0"/>
      <w:divBdr>
        <w:top w:val="none" w:sz="0" w:space="0" w:color="auto"/>
        <w:left w:val="none" w:sz="0" w:space="0" w:color="auto"/>
        <w:bottom w:val="none" w:sz="0" w:space="0" w:color="auto"/>
        <w:right w:val="none" w:sz="0" w:space="0" w:color="auto"/>
      </w:divBdr>
    </w:div>
    <w:div w:id="1310864726">
      <w:bodyDiv w:val="1"/>
      <w:marLeft w:val="0"/>
      <w:marRight w:val="0"/>
      <w:marTop w:val="0"/>
      <w:marBottom w:val="0"/>
      <w:divBdr>
        <w:top w:val="none" w:sz="0" w:space="0" w:color="auto"/>
        <w:left w:val="none" w:sz="0" w:space="0" w:color="auto"/>
        <w:bottom w:val="none" w:sz="0" w:space="0" w:color="auto"/>
        <w:right w:val="none" w:sz="0" w:space="0" w:color="auto"/>
      </w:divBdr>
    </w:div>
    <w:div w:id="1433086737">
      <w:bodyDiv w:val="1"/>
      <w:marLeft w:val="0"/>
      <w:marRight w:val="0"/>
      <w:marTop w:val="0"/>
      <w:marBottom w:val="0"/>
      <w:divBdr>
        <w:top w:val="none" w:sz="0" w:space="0" w:color="auto"/>
        <w:left w:val="none" w:sz="0" w:space="0" w:color="auto"/>
        <w:bottom w:val="none" w:sz="0" w:space="0" w:color="auto"/>
        <w:right w:val="none" w:sz="0" w:space="0" w:color="auto"/>
      </w:divBdr>
    </w:div>
    <w:div w:id="1504129931">
      <w:bodyDiv w:val="1"/>
      <w:marLeft w:val="0"/>
      <w:marRight w:val="0"/>
      <w:marTop w:val="0"/>
      <w:marBottom w:val="0"/>
      <w:divBdr>
        <w:top w:val="none" w:sz="0" w:space="0" w:color="auto"/>
        <w:left w:val="none" w:sz="0" w:space="0" w:color="auto"/>
        <w:bottom w:val="none" w:sz="0" w:space="0" w:color="auto"/>
        <w:right w:val="none" w:sz="0" w:space="0" w:color="auto"/>
      </w:divBdr>
    </w:div>
    <w:div w:id="1518736383">
      <w:bodyDiv w:val="1"/>
      <w:marLeft w:val="0"/>
      <w:marRight w:val="0"/>
      <w:marTop w:val="0"/>
      <w:marBottom w:val="0"/>
      <w:divBdr>
        <w:top w:val="none" w:sz="0" w:space="0" w:color="auto"/>
        <w:left w:val="none" w:sz="0" w:space="0" w:color="auto"/>
        <w:bottom w:val="none" w:sz="0" w:space="0" w:color="auto"/>
        <w:right w:val="none" w:sz="0" w:space="0" w:color="auto"/>
      </w:divBdr>
    </w:div>
    <w:div w:id="1524906007">
      <w:bodyDiv w:val="1"/>
      <w:marLeft w:val="0"/>
      <w:marRight w:val="0"/>
      <w:marTop w:val="0"/>
      <w:marBottom w:val="0"/>
      <w:divBdr>
        <w:top w:val="none" w:sz="0" w:space="0" w:color="auto"/>
        <w:left w:val="none" w:sz="0" w:space="0" w:color="auto"/>
        <w:bottom w:val="none" w:sz="0" w:space="0" w:color="auto"/>
        <w:right w:val="none" w:sz="0" w:space="0" w:color="auto"/>
      </w:divBdr>
    </w:div>
    <w:div w:id="1561280899">
      <w:bodyDiv w:val="1"/>
      <w:marLeft w:val="0"/>
      <w:marRight w:val="0"/>
      <w:marTop w:val="0"/>
      <w:marBottom w:val="0"/>
      <w:divBdr>
        <w:top w:val="none" w:sz="0" w:space="0" w:color="auto"/>
        <w:left w:val="none" w:sz="0" w:space="0" w:color="auto"/>
        <w:bottom w:val="none" w:sz="0" w:space="0" w:color="auto"/>
        <w:right w:val="none" w:sz="0" w:space="0" w:color="auto"/>
      </w:divBdr>
      <w:divsChild>
        <w:div w:id="88815776">
          <w:marLeft w:val="0"/>
          <w:marRight w:val="0"/>
          <w:marTop w:val="0"/>
          <w:marBottom w:val="360"/>
          <w:divBdr>
            <w:top w:val="none" w:sz="0" w:space="0" w:color="auto"/>
            <w:left w:val="none" w:sz="0" w:space="0" w:color="auto"/>
            <w:bottom w:val="none" w:sz="0" w:space="0" w:color="auto"/>
            <w:right w:val="none" w:sz="0" w:space="0" w:color="auto"/>
          </w:divBdr>
        </w:div>
        <w:div w:id="657922490">
          <w:marLeft w:val="0"/>
          <w:marRight w:val="0"/>
          <w:marTop w:val="0"/>
          <w:marBottom w:val="360"/>
          <w:divBdr>
            <w:top w:val="none" w:sz="0" w:space="0" w:color="auto"/>
            <w:left w:val="none" w:sz="0" w:space="0" w:color="auto"/>
            <w:bottom w:val="none" w:sz="0" w:space="0" w:color="auto"/>
            <w:right w:val="none" w:sz="0" w:space="0" w:color="auto"/>
          </w:divBdr>
        </w:div>
        <w:div w:id="1217813605">
          <w:marLeft w:val="0"/>
          <w:marRight w:val="0"/>
          <w:marTop w:val="0"/>
          <w:marBottom w:val="360"/>
          <w:divBdr>
            <w:top w:val="none" w:sz="0" w:space="0" w:color="auto"/>
            <w:left w:val="none" w:sz="0" w:space="0" w:color="auto"/>
            <w:bottom w:val="none" w:sz="0" w:space="0" w:color="auto"/>
            <w:right w:val="none" w:sz="0" w:space="0" w:color="auto"/>
          </w:divBdr>
        </w:div>
      </w:divsChild>
    </w:div>
    <w:div w:id="1583828739">
      <w:bodyDiv w:val="1"/>
      <w:marLeft w:val="0"/>
      <w:marRight w:val="0"/>
      <w:marTop w:val="0"/>
      <w:marBottom w:val="0"/>
      <w:divBdr>
        <w:top w:val="none" w:sz="0" w:space="0" w:color="auto"/>
        <w:left w:val="none" w:sz="0" w:space="0" w:color="auto"/>
        <w:bottom w:val="none" w:sz="0" w:space="0" w:color="auto"/>
        <w:right w:val="none" w:sz="0" w:space="0" w:color="auto"/>
      </w:divBdr>
    </w:div>
    <w:div w:id="1658336099">
      <w:bodyDiv w:val="1"/>
      <w:marLeft w:val="0"/>
      <w:marRight w:val="0"/>
      <w:marTop w:val="0"/>
      <w:marBottom w:val="0"/>
      <w:divBdr>
        <w:top w:val="none" w:sz="0" w:space="0" w:color="auto"/>
        <w:left w:val="none" w:sz="0" w:space="0" w:color="auto"/>
        <w:bottom w:val="none" w:sz="0" w:space="0" w:color="auto"/>
        <w:right w:val="none" w:sz="0" w:space="0" w:color="auto"/>
      </w:divBdr>
    </w:div>
    <w:div w:id="1703937151">
      <w:bodyDiv w:val="1"/>
      <w:marLeft w:val="0"/>
      <w:marRight w:val="0"/>
      <w:marTop w:val="0"/>
      <w:marBottom w:val="0"/>
      <w:divBdr>
        <w:top w:val="none" w:sz="0" w:space="0" w:color="auto"/>
        <w:left w:val="none" w:sz="0" w:space="0" w:color="auto"/>
        <w:bottom w:val="none" w:sz="0" w:space="0" w:color="auto"/>
        <w:right w:val="none" w:sz="0" w:space="0" w:color="auto"/>
      </w:divBdr>
    </w:div>
    <w:div w:id="1707483462">
      <w:bodyDiv w:val="1"/>
      <w:marLeft w:val="0"/>
      <w:marRight w:val="0"/>
      <w:marTop w:val="0"/>
      <w:marBottom w:val="0"/>
      <w:divBdr>
        <w:top w:val="none" w:sz="0" w:space="0" w:color="auto"/>
        <w:left w:val="none" w:sz="0" w:space="0" w:color="auto"/>
        <w:bottom w:val="none" w:sz="0" w:space="0" w:color="auto"/>
        <w:right w:val="none" w:sz="0" w:space="0" w:color="auto"/>
      </w:divBdr>
    </w:div>
    <w:div w:id="1723408797">
      <w:bodyDiv w:val="1"/>
      <w:marLeft w:val="0"/>
      <w:marRight w:val="0"/>
      <w:marTop w:val="0"/>
      <w:marBottom w:val="0"/>
      <w:divBdr>
        <w:top w:val="none" w:sz="0" w:space="0" w:color="auto"/>
        <w:left w:val="none" w:sz="0" w:space="0" w:color="auto"/>
        <w:bottom w:val="none" w:sz="0" w:space="0" w:color="auto"/>
        <w:right w:val="none" w:sz="0" w:space="0" w:color="auto"/>
      </w:divBdr>
    </w:div>
    <w:div w:id="1735471404">
      <w:bodyDiv w:val="1"/>
      <w:marLeft w:val="0"/>
      <w:marRight w:val="0"/>
      <w:marTop w:val="0"/>
      <w:marBottom w:val="0"/>
      <w:divBdr>
        <w:top w:val="none" w:sz="0" w:space="0" w:color="auto"/>
        <w:left w:val="none" w:sz="0" w:space="0" w:color="auto"/>
        <w:bottom w:val="none" w:sz="0" w:space="0" w:color="auto"/>
        <w:right w:val="none" w:sz="0" w:space="0" w:color="auto"/>
      </w:divBdr>
      <w:divsChild>
        <w:div w:id="738359944">
          <w:marLeft w:val="0"/>
          <w:marRight w:val="0"/>
          <w:marTop w:val="0"/>
          <w:marBottom w:val="0"/>
          <w:divBdr>
            <w:top w:val="none" w:sz="0" w:space="0" w:color="auto"/>
            <w:left w:val="none" w:sz="0" w:space="0" w:color="auto"/>
            <w:bottom w:val="none" w:sz="0" w:space="0" w:color="auto"/>
            <w:right w:val="none" w:sz="0" w:space="0" w:color="auto"/>
          </w:divBdr>
          <w:divsChild>
            <w:div w:id="1420131678">
              <w:marLeft w:val="0"/>
              <w:marRight w:val="0"/>
              <w:marTop w:val="0"/>
              <w:marBottom w:val="0"/>
              <w:divBdr>
                <w:top w:val="none" w:sz="0" w:space="0" w:color="auto"/>
                <w:left w:val="none" w:sz="0" w:space="0" w:color="auto"/>
                <w:bottom w:val="none" w:sz="0" w:space="0" w:color="auto"/>
                <w:right w:val="none" w:sz="0" w:space="0" w:color="auto"/>
              </w:divBdr>
            </w:div>
          </w:divsChild>
        </w:div>
        <w:div w:id="1722899381">
          <w:marLeft w:val="0"/>
          <w:marRight w:val="0"/>
          <w:marTop w:val="0"/>
          <w:marBottom w:val="0"/>
          <w:divBdr>
            <w:top w:val="none" w:sz="0" w:space="0" w:color="auto"/>
            <w:left w:val="none" w:sz="0" w:space="0" w:color="auto"/>
            <w:bottom w:val="none" w:sz="0" w:space="0" w:color="auto"/>
            <w:right w:val="none" w:sz="0" w:space="0" w:color="auto"/>
          </w:divBdr>
          <w:divsChild>
            <w:div w:id="1158568926">
              <w:marLeft w:val="0"/>
              <w:marRight w:val="0"/>
              <w:marTop w:val="0"/>
              <w:marBottom w:val="0"/>
              <w:divBdr>
                <w:top w:val="none" w:sz="0" w:space="0" w:color="auto"/>
                <w:left w:val="none" w:sz="0" w:space="0" w:color="auto"/>
                <w:bottom w:val="none" w:sz="0" w:space="0" w:color="auto"/>
                <w:right w:val="none" w:sz="0" w:space="0" w:color="auto"/>
              </w:divBdr>
              <w:divsChild>
                <w:div w:id="1355769842">
                  <w:marLeft w:val="0"/>
                  <w:marRight w:val="0"/>
                  <w:marTop w:val="0"/>
                  <w:marBottom w:val="0"/>
                  <w:divBdr>
                    <w:top w:val="none" w:sz="0" w:space="0" w:color="auto"/>
                    <w:left w:val="none" w:sz="0" w:space="0" w:color="auto"/>
                    <w:bottom w:val="none" w:sz="0" w:space="0" w:color="auto"/>
                    <w:right w:val="none" w:sz="0" w:space="0" w:color="auto"/>
                  </w:divBdr>
                  <w:divsChild>
                    <w:div w:id="16503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24697">
      <w:bodyDiv w:val="1"/>
      <w:marLeft w:val="0"/>
      <w:marRight w:val="0"/>
      <w:marTop w:val="0"/>
      <w:marBottom w:val="0"/>
      <w:divBdr>
        <w:top w:val="none" w:sz="0" w:space="0" w:color="auto"/>
        <w:left w:val="none" w:sz="0" w:space="0" w:color="auto"/>
        <w:bottom w:val="none" w:sz="0" w:space="0" w:color="auto"/>
        <w:right w:val="none" w:sz="0" w:space="0" w:color="auto"/>
      </w:divBdr>
    </w:div>
    <w:div w:id="1833178194">
      <w:bodyDiv w:val="1"/>
      <w:marLeft w:val="0"/>
      <w:marRight w:val="0"/>
      <w:marTop w:val="0"/>
      <w:marBottom w:val="0"/>
      <w:divBdr>
        <w:top w:val="none" w:sz="0" w:space="0" w:color="auto"/>
        <w:left w:val="none" w:sz="0" w:space="0" w:color="auto"/>
        <w:bottom w:val="none" w:sz="0" w:space="0" w:color="auto"/>
        <w:right w:val="none" w:sz="0" w:space="0" w:color="auto"/>
      </w:divBdr>
    </w:div>
    <w:div w:id="1847936874">
      <w:bodyDiv w:val="1"/>
      <w:marLeft w:val="0"/>
      <w:marRight w:val="0"/>
      <w:marTop w:val="0"/>
      <w:marBottom w:val="0"/>
      <w:divBdr>
        <w:top w:val="none" w:sz="0" w:space="0" w:color="auto"/>
        <w:left w:val="none" w:sz="0" w:space="0" w:color="auto"/>
        <w:bottom w:val="none" w:sz="0" w:space="0" w:color="auto"/>
        <w:right w:val="none" w:sz="0" w:space="0" w:color="auto"/>
      </w:divBdr>
    </w:div>
    <w:div w:id="1850020451">
      <w:bodyDiv w:val="1"/>
      <w:marLeft w:val="0"/>
      <w:marRight w:val="0"/>
      <w:marTop w:val="0"/>
      <w:marBottom w:val="0"/>
      <w:divBdr>
        <w:top w:val="none" w:sz="0" w:space="0" w:color="auto"/>
        <w:left w:val="none" w:sz="0" w:space="0" w:color="auto"/>
        <w:bottom w:val="none" w:sz="0" w:space="0" w:color="auto"/>
        <w:right w:val="none" w:sz="0" w:space="0" w:color="auto"/>
      </w:divBdr>
    </w:div>
    <w:div w:id="1912962270">
      <w:bodyDiv w:val="1"/>
      <w:marLeft w:val="0"/>
      <w:marRight w:val="0"/>
      <w:marTop w:val="0"/>
      <w:marBottom w:val="0"/>
      <w:divBdr>
        <w:top w:val="none" w:sz="0" w:space="0" w:color="auto"/>
        <w:left w:val="none" w:sz="0" w:space="0" w:color="auto"/>
        <w:bottom w:val="none" w:sz="0" w:space="0" w:color="auto"/>
        <w:right w:val="none" w:sz="0" w:space="0" w:color="auto"/>
      </w:divBdr>
    </w:div>
    <w:div w:id="1961109764">
      <w:bodyDiv w:val="1"/>
      <w:marLeft w:val="0"/>
      <w:marRight w:val="0"/>
      <w:marTop w:val="0"/>
      <w:marBottom w:val="0"/>
      <w:divBdr>
        <w:top w:val="none" w:sz="0" w:space="0" w:color="auto"/>
        <w:left w:val="none" w:sz="0" w:space="0" w:color="auto"/>
        <w:bottom w:val="none" w:sz="0" w:space="0" w:color="auto"/>
        <w:right w:val="none" w:sz="0" w:space="0" w:color="auto"/>
      </w:divBdr>
    </w:div>
    <w:div w:id="2010402189">
      <w:bodyDiv w:val="1"/>
      <w:marLeft w:val="0"/>
      <w:marRight w:val="0"/>
      <w:marTop w:val="0"/>
      <w:marBottom w:val="0"/>
      <w:divBdr>
        <w:top w:val="none" w:sz="0" w:space="0" w:color="auto"/>
        <w:left w:val="none" w:sz="0" w:space="0" w:color="auto"/>
        <w:bottom w:val="none" w:sz="0" w:space="0" w:color="auto"/>
        <w:right w:val="none" w:sz="0" w:space="0" w:color="auto"/>
      </w:divBdr>
    </w:div>
    <w:div w:id="2052536574">
      <w:bodyDiv w:val="1"/>
      <w:marLeft w:val="0"/>
      <w:marRight w:val="0"/>
      <w:marTop w:val="0"/>
      <w:marBottom w:val="0"/>
      <w:divBdr>
        <w:top w:val="none" w:sz="0" w:space="0" w:color="auto"/>
        <w:left w:val="none" w:sz="0" w:space="0" w:color="auto"/>
        <w:bottom w:val="none" w:sz="0" w:space="0" w:color="auto"/>
        <w:right w:val="none" w:sz="0" w:space="0" w:color="auto"/>
      </w:divBdr>
    </w:div>
    <w:div w:id="2064673526">
      <w:bodyDiv w:val="1"/>
      <w:marLeft w:val="0"/>
      <w:marRight w:val="0"/>
      <w:marTop w:val="0"/>
      <w:marBottom w:val="0"/>
      <w:divBdr>
        <w:top w:val="none" w:sz="0" w:space="0" w:color="auto"/>
        <w:left w:val="none" w:sz="0" w:space="0" w:color="auto"/>
        <w:bottom w:val="none" w:sz="0" w:space="0" w:color="auto"/>
        <w:right w:val="none" w:sz="0" w:space="0" w:color="auto"/>
      </w:divBdr>
    </w:div>
    <w:div w:id="2112168187">
      <w:bodyDiv w:val="1"/>
      <w:marLeft w:val="0"/>
      <w:marRight w:val="0"/>
      <w:marTop w:val="0"/>
      <w:marBottom w:val="0"/>
      <w:divBdr>
        <w:top w:val="none" w:sz="0" w:space="0" w:color="auto"/>
        <w:left w:val="none" w:sz="0" w:space="0" w:color="auto"/>
        <w:bottom w:val="none" w:sz="0" w:space="0" w:color="auto"/>
        <w:right w:val="none" w:sz="0" w:space="0" w:color="auto"/>
      </w:divBdr>
    </w:div>
    <w:div w:id="2118061807">
      <w:bodyDiv w:val="1"/>
      <w:marLeft w:val="0"/>
      <w:marRight w:val="0"/>
      <w:marTop w:val="0"/>
      <w:marBottom w:val="0"/>
      <w:divBdr>
        <w:top w:val="none" w:sz="0" w:space="0" w:color="auto"/>
        <w:left w:val="none" w:sz="0" w:space="0" w:color="auto"/>
        <w:bottom w:val="none" w:sz="0" w:space="0" w:color="auto"/>
        <w:right w:val="none" w:sz="0" w:space="0" w:color="auto"/>
      </w:divBdr>
    </w:div>
    <w:div w:id="2141457579">
      <w:bodyDiv w:val="1"/>
      <w:marLeft w:val="0"/>
      <w:marRight w:val="0"/>
      <w:marTop w:val="0"/>
      <w:marBottom w:val="0"/>
      <w:divBdr>
        <w:top w:val="none" w:sz="0" w:space="0" w:color="auto"/>
        <w:left w:val="none" w:sz="0" w:space="0" w:color="auto"/>
        <w:bottom w:val="none" w:sz="0" w:space="0" w:color="auto"/>
        <w:right w:val="none" w:sz="0" w:space="0" w:color="auto"/>
      </w:divBdr>
    </w:div>
    <w:div w:id="2146388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wg8j-12/wg8j-12-rec-02-en.pdf" TargetMode="External"/><Relationship Id="rId26" Type="http://schemas.openxmlformats.org/officeDocument/2006/relationships/hyperlink" Target="http://www.cbd.int/doc/lists/nfp-cbd-tk.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5/cop-15-dec-10-en.pdf" TargetMode="External"/><Relationship Id="rId25" Type="http://schemas.openxmlformats.org/officeDocument/2006/relationships/hyperlink" Target="https://www.cbd.int/doc/decisions/cop-13/cop-13-dec-18-en.pdf" TargetMode="External"/><Relationship Id="rId2" Type="http://schemas.openxmlformats.org/officeDocument/2006/relationships/customXml" Target="../customXml/item2.xml"/><Relationship Id="rId16" Type="http://schemas.openxmlformats.org/officeDocument/2006/relationships/hyperlink" Target="https://www.cbd.int/doc/decisions/cop-10/cop-10-dec-43-en.pdf" TargetMode="External"/><Relationship Id="rId20" Type="http://schemas.openxmlformats.org/officeDocument/2006/relationships/header" Target="header2.xml"/><Relationship Id="rId29" Type="http://schemas.openxmlformats.org/officeDocument/2006/relationships/hyperlink" Target="https://www.cbd.int/doc/decisions/cop-14/cop-14-dec-12-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bd.int/traditional/outcomes.shtml" TargetMode="External"/><Relationship Id="rId5" Type="http://schemas.openxmlformats.org/officeDocument/2006/relationships/customXml" Target="../customXml/item5.xml"/><Relationship Id="rId15" Type="http://schemas.openxmlformats.org/officeDocument/2006/relationships/hyperlink" Target="https://www.cbd.int/decision/cop/default.shtml?id=7158" TargetMode="External"/><Relationship Id="rId23" Type="http://schemas.openxmlformats.org/officeDocument/2006/relationships/hyperlink" Target="http://www.cbd.int/traditional/outcomes.shtml" TargetMode="External"/><Relationship Id="rId28" Type="http://schemas.openxmlformats.org/officeDocument/2006/relationships/hyperlink" Target="https://www.cbd.int/doc/decisions/cop-13/cop-13-dec-18-en.pdf" TargetMode="Externa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oc/decisions/cop-13/cop-13-dec-18-en.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A82968-848C-4979-868E-82DD8F52DE6E}">
  <we:reference id="wa104381727" version="1.0.0.9" store="en-001"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MediaLengthInSeconds xmlns="358298e0-1b7e-4ebe-8695-94439b74f0d1" xsi:nil="true"/>
    <SharedWithUsers xmlns="13ad741f-c0db-4e29-b5a6-03b4a1bc18ba">
      <UserInfo>
        <DisplayName/>
        <AccountId xsi:nil="true"/>
        <AccountType/>
      </UserInfo>
    </SharedWithUsers>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7G+ucnjol03tFDO4JaF15vJVQ==">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</go:docsCustomData>
</go:gDocsCustomXmlDataStorage>
</file>

<file path=customXml/itemProps1.xml><?xml version="1.0" encoding="utf-8"?>
<ds:datastoreItem xmlns:ds="http://schemas.openxmlformats.org/officeDocument/2006/customXml" ds:itemID="{BA55E835-3FFF-48EB-BF12-25AF80076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EF815C-8023-4325-B1D6-4F2156B0960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7AAF80BD-EBBE-4C5F-B6C4-119DCEA73F19}">
  <ds:schemaRefs>
    <ds:schemaRef ds:uri="http://schemas.openxmlformats.org/officeDocument/2006/bibliography"/>
  </ds:schemaRefs>
</ds:datastoreItem>
</file>

<file path=customXml/itemProps4.xml><?xml version="1.0" encoding="utf-8"?>
<ds:datastoreItem xmlns:ds="http://schemas.openxmlformats.org/officeDocument/2006/customXml" ds:itemID="{8DBA78E8-EAD0-4354-BE7A-ACCF2D18B524}">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4194</Words>
  <Characters>24912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29048</CharactersWithSpaces>
  <SharedDoc>false</SharedDoc>
  <HLinks>
    <vt:vector size="210" baseType="variant">
      <vt:variant>
        <vt:i4>4587591</vt:i4>
      </vt:variant>
      <vt:variant>
        <vt:i4>9</vt:i4>
      </vt:variant>
      <vt:variant>
        <vt:i4>0</vt:i4>
      </vt:variant>
      <vt:variant>
        <vt:i4>5</vt:i4>
      </vt:variant>
      <vt:variant>
        <vt:lpwstr>https://www.cbd.int/nbsap</vt:lpwstr>
      </vt:variant>
      <vt:variant>
        <vt:lpwstr/>
      </vt:variant>
      <vt:variant>
        <vt:i4>6946925</vt:i4>
      </vt:variant>
      <vt:variant>
        <vt:i4>6</vt:i4>
      </vt:variant>
      <vt:variant>
        <vt:i4>0</vt:i4>
      </vt:variant>
      <vt:variant>
        <vt:i4>5</vt:i4>
      </vt:variant>
      <vt:variant>
        <vt:lpwstr>https://eur02.safelinks.protection.outlook.com/?url=https%3A%2F%2Fwww.cbd.int%2Farticle%2Fidb2023-worldwide-celebrations&amp;data=05%7C02%7Cjacopo.pasquero%40un.org%7C1cb4c90f0f9545b7467708dc4d041933%7C0f9e35db544f4f60bdcc5ea416e6dc70%7C0%7C0%7C638469927191591555%7CUnknown%7CTWFpbGZsb3d8eyJWIjoiMC4wLjAwMDAiLCJQIjoiV2luMzIiLCJBTiI6Ik1haWwiLCJXVCI6Mn0%3D%7C0%7C%7C%7C&amp;sdata=hTMipuOUXsZutTDdiJCsGvHfbDKUwfjGAtz0YHfNuTc%3D&amp;reserved=0</vt:lpwstr>
      </vt:variant>
      <vt:variant>
        <vt:lpwstr/>
      </vt:variant>
      <vt:variant>
        <vt:i4>2162797</vt:i4>
      </vt:variant>
      <vt:variant>
        <vt:i4>3</vt:i4>
      </vt:variant>
      <vt:variant>
        <vt:i4>0</vt:i4>
      </vt:variant>
      <vt:variant>
        <vt:i4>5</vt:i4>
      </vt:variant>
      <vt:variant>
        <vt:lpwstr>https://eur02.safelinks.protection.outlook.com/?url=https%3A%2F%2Fwww.unwater.org%2Fnews%2F22-may-2023-virtual-event-international-day-biological-diversity&amp;data=05%7C02%7Cjacopo.pasquero%40un.org%7C1cb4c90f0f9545b7467708dc4d041933%7C0f9e35db544f4f60bdcc5ea416e6dc70%7C0%7C0%7C638469927191580343%7CUnknown%7CTWFpbGZsb3d8eyJWIjoiMC4wLjAwMDAiLCJQIjoiV2luMzIiLCJBTiI6Ik1haWwiLCJXVCI6Mn0%3D%7C0%7C%7C%7C&amp;sdata=%2FUKbL2%2F%2BdA%2FvhK7ohI2bG%2F%2BJXhLhkKSoPXxqNryrHYc%3D&amp;reserved=0</vt:lpwstr>
      </vt:variant>
      <vt:variant>
        <vt:lpwstr/>
      </vt:variant>
      <vt:variant>
        <vt:i4>589852</vt:i4>
      </vt:variant>
      <vt:variant>
        <vt:i4>0</vt:i4>
      </vt:variant>
      <vt:variant>
        <vt:i4>0</vt:i4>
      </vt:variant>
      <vt:variant>
        <vt:i4>5</vt:i4>
      </vt:variant>
      <vt:variant>
        <vt:lpwstr>https://unemg.org/images/emgdocs/about/a_53_242.pdf</vt:lpwstr>
      </vt:variant>
      <vt:variant>
        <vt:lpwstr/>
      </vt:variant>
      <vt:variant>
        <vt:i4>4325492</vt:i4>
      </vt:variant>
      <vt:variant>
        <vt:i4>90</vt:i4>
      </vt:variant>
      <vt:variant>
        <vt:i4>0</vt:i4>
      </vt:variant>
      <vt:variant>
        <vt:i4>5</vt:i4>
      </vt:variant>
      <vt:variant>
        <vt:lpwstr>https://satoyama-initiative.org/wp-content/uploads/2019/06/IPSI-PoA_2023-2030-1.pdf?utm_source=mailpoet&amp;utm_medium=email&amp;utm_campaign=new-ipsi-mini-newsletter_105</vt:lpwstr>
      </vt:variant>
      <vt:variant>
        <vt:lpwstr/>
      </vt:variant>
      <vt:variant>
        <vt:i4>3604593</vt:i4>
      </vt:variant>
      <vt:variant>
        <vt:i4>87</vt:i4>
      </vt:variant>
      <vt:variant>
        <vt:i4>0</vt:i4>
      </vt:variant>
      <vt:variant>
        <vt:i4>5</vt:i4>
      </vt:variant>
      <vt:variant>
        <vt:lpwstr>https://static1.squarespace.com/static/62cec364267f831da371f2b2/t/64116ea68563024ed64f4dac/1678864041771/N4H+CBD+COP15+-+Meeting+Report.pdf</vt:lpwstr>
      </vt:variant>
      <vt:variant>
        <vt:lpwstr/>
      </vt:variant>
      <vt:variant>
        <vt:i4>5111835</vt:i4>
      </vt:variant>
      <vt:variant>
        <vt:i4>84</vt:i4>
      </vt:variant>
      <vt:variant>
        <vt:i4>0</vt:i4>
      </vt:variant>
      <vt:variant>
        <vt:i4>5</vt:i4>
      </vt:variant>
      <vt:variant>
        <vt:lpwstr>https://static1.squarespace.com/static/62cec364267f831da371f2b2/t/639cb71800952f255e622fd2/1671214872391/Press+Release_N4H_FINAL+CLEARED.pdf</vt:lpwstr>
      </vt:variant>
      <vt:variant>
        <vt:lpwstr/>
      </vt:variant>
      <vt:variant>
        <vt:i4>3670137</vt:i4>
      </vt:variant>
      <vt:variant>
        <vt:i4>81</vt:i4>
      </vt:variant>
      <vt:variant>
        <vt:i4>0</vt:i4>
      </vt:variant>
      <vt:variant>
        <vt:i4>5</vt:i4>
      </vt:variant>
      <vt:variant>
        <vt:lpwstr>https://www.cbd.int/marine/soi/Post-2020-SOI-ActionPlan-en.pdf</vt:lpwstr>
      </vt:variant>
      <vt:variant>
        <vt:lpwstr/>
      </vt:variant>
      <vt:variant>
        <vt:i4>1769536</vt:i4>
      </vt:variant>
      <vt:variant>
        <vt:i4>78</vt:i4>
      </vt:variant>
      <vt:variant>
        <vt:i4>0</vt:i4>
      </vt:variant>
      <vt:variant>
        <vt:i4>5</vt:i4>
      </vt:variant>
      <vt:variant>
        <vt:lpwstr>https://www.cbd.int/doc/c/dcee/41b9/255ee54901e1c8ed2551f06d/soi-om-2022-outcomes-en.pdf</vt:lpwstr>
      </vt:variant>
      <vt:variant>
        <vt:lpwstr/>
      </vt:variant>
      <vt:variant>
        <vt:i4>7340128</vt:i4>
      </vt:variant>
      <vt:variant>
        <vt:i4>75</vt:i4>
      </vt:variant>
      <vt:variant>
        <vt:i4>0</vt:i4>
      </vt:variant>
      <vt:variant>
        <vt:i4>5</vt:i4>
      </vt:variant>
      <vt:variant>
        <vt:lpwstr>https://www.fao.org/fileadmin/user_upload/faoweb/redd/Concept_Note_GBF_Target_2_RoadMap_November_2023_FAO_CBD_updated_16.11.23.pdf</vt:lpwstr>
      </vt:variant>
      <vt:variant>
        <vt:lpwstr/>
      </vt:variant>
      <vt:variant>
        <vt:i4>1704026</vt:i4>
      </vt:variant>
      <vt:variant>
        <vt:i4>72</vt:i4>
      </vt:variant>
      <vt:variant>
        <vt:i4>0</vt:i4>
      </vt:variant>
      <vt:variant>
        <vt:i4>5</vt:i4>
      </vt:variant>
      <vt:variant>
        <vt:lpwstr>https://www.cbd.int/article/climate-nature-people-statement-climatecop28-2023</vt:lpwstr>
      </vt:variant>
      <vt:variant>
        <vt:lpwstr/>
      </vt:variant>
      <vt:variant>
        <vt:i4>16711777</vt:i4>
      </vt:variant>
      <vt:variant>
        <vt:i4>69</vt:i4>
      </vt:variant>
      <vt:variant>
        <vt:i4>0</vt:i4>
      </vt:variant>
      <vt:variant>
        <vt:i4>5</vt:i4>
      </vt:variant>
      <vt:variant>
        <vt:lpwstr>Deutsche Gesellschaft für Internationale Zusammenarbeit</vt:lpwstr>
      </vt:variant>
      <vt:variant>
        <vt:lpwstr/>
      </vt:variant>
      <vt:variant>
        <vt:i4>7995448</vt:i4>
      </vt:variant>
      <vt:variant>
        <vt:i4>66</vt:i4>
      </vt:variant>
      <vt:variant>
        <vt:i4>0</vt:i4>
      </vt:variant>
      <vt:variant>
        <vt:i4>5</vt:i4>
      </vt:variant>
      <vt:variant>
        <vt:lpwstr>https://www.cbd.int/gbf/targets</vt:lpwstr>
      </vt:variant>
      <vt:variant>
        <vt:lpwstr/>
      </vt:variant>
      <vt:variant>
        <vt:i4>6488122</vt:i4>
      </vt:variant>
      <vt:variant>
        <vt:i4>63</vt:i4>
      </vt:variant>
      <vt:variant>
        <vt:i4>0</vt:i4>
      </vt:variant>
      <vt:variant>
        <vt:i4>5</vt:i4>
      </vt:variant>
      <vt:variant>
        <vt:lpwstr>https://unglobalcompact.org/take-action/think-labs/biodiversity-and-nature</vt:lpwstr>
      </vt:variant>
      <vt:variant>
        <vt:lpwstr/>
      </vt:variant>
      <vt:variant>
        <vt:i4>3342369</vt:i4>
      </vt:variant>
      <vt:variant>
        <vt:i4>60</vt:i4>
      </vt:variant>
      <vt:variant>
        <vt:i4>0</vt:i4>
      </vt:variant>
      <vt:variant>
        <vt:i4>5</vt:i4>
      </vt:variant>
      <vt:variant>
        <vt:lpwstr>https://www.fao.org/3/cc0160en/cc0160en.pdf</vt:lpwstr>
      </vt:variant>
      <vt:variant>
        <vt:lpwstr/>
      </vt:variant>
      <vt:variant>
        <vt:i4>1179655</vt:i4>
      </vt:variant>
      <vt:variant>
        <vt:i4>57</vt:i4>
      </vt:variant>
      <vt:variant>
        <vt:i4>0</vt:i4>
      </vt:variant>
      <vt:variant>
        <vt:i4>5</vt:i4>
      </vt:variant>
      <vt:variant>
        <vt:lpwstr>https://www.fao.org/documents/card/en/c/cb7030en</vt:lpwstr>
      </vt:variant>
      <vt:variant>
        <vt:lpwstr/>
      </vt:variant>
      <vt:variant>
        <vt:i4>2752623</vt:i4>
      </vt:variant>
      <vt:variant>
        <vt:i4>54</vt:i4>
      </vt:variant>
      <vt:variant>
        <vt:i4>0</vt:i4>
      </vt:variant>
      <vt:variant>
        <vt:i4>5</vt:i4>
      </vt:variant>
      <vt:variant>
        <vt:lpwstr>http://www.carpathianconvention.org/cop7/docs/officialdocuments/CC COP7 DOC7_Carpathian Biodiversity Framework_ADOPTED.pdf</vt:lpwstr>
      </vt:variant>
      <vt:variant>
        <vt:lpwstr/>
      </vt:variant>
      <vt:variant>
        <vt:i4>7798882</vt:i4>
      </vt:variant>
      <vt:variant>
        <vt:i4>51</vt:i4>
      </vt:variant>
      <vt:variant>
        <vt:i4>0</vt:i4>
      </vt:variant>
      <vt:variant>
        <vt:i4>5</vt:i4>
      </vt:variant>
      <vt:variant>
        <vt:lpwstr>https://documents.un.org/doc/undoc/gen/n23/178/62/pdf/n2317862.pdf?token=KLgNqybakDLPdclyCU&amp;fe=true</vt:lpwstr>
      </vt:variant>
      <vt:variant>
        <vt:lpwstr/>
      </vt:variant>
      <vt:variant>
        <vt:i4>6291477</vt:i4>
      </vt:variant>
      <vt:variant>
        <vt:i4>48</vt:i4>
      </vt:variant>
      <vt:variant>
        <vt:i4>0</vt:i4>
      </vt:variant>
      <vt:variant>
        <vt:i4>5</vt:i4>
      </vt:variant>
      <vt:variant>
        <vt:lpwstr>https://www.un.org/depts/los/convention_agreements/ICSP16/Draftreport16thICSUNFSA.pdf</vt:lpwstr>
      </vt:variant>
      <vt:variant>
        <vt:lpwstr/>
      </vt:variant>
      <vt:variant>
        <vt:i4>2228337</vt:i4>
      </vt:variant>
      <vt:variant>
        <vt:i4>45</vt:i4>
      </vt:variant>
      <vt:variant>
        <vt:i4>0</vt:i4>
      </vt:variant>
      <vt:variant>
        <vt:i4>5</vt:i4>
      </vt:variant>
      <vt:variant>
        <vt:lpwstr>https://documents.un.org/doc/undoc/gen/n23/232/21/pdf/n2323221.pdf?token=HI2FCMXHbvUtOLLpta&amp;fe=true</vt:lpwstr>
      </vt:variant>
      <vt:variant>
        <vt:lpwstr/>
      </vt:variant>
      <vt:variant>
        <vt:i4>7274533</vt:i4>
      </vt:variant>
      <vt:variant>
        <vt:i4>42</vt:i4>
      </vt:variant>
      <vt:variant>
        <vt:i4>0</vt:i4>
      </vt:variant>
      <vt:variant>
        <vt:i4>5</vt:i4>
      </vt:variant>
      <vt:variant>
        <vt:lpwstr>https://www.cop28.com/en/joint-statement-on-climate-nature</vt:lpwstr>
      </vt:variant>
      <vt:variant>
        <vt:lpwstr/>
      </vt:variant>
      <vt:variant>
        <vt:i4>2752532</vt:i4>
      </vt:variant>
      <vt:variant>
        <vt:i4>39</vt:i4>
      </vt:variant>
      <vt:variant>
        <vt:i4>0</vt:i4>
      </vt:variant>
      <vt:variant>
        <vt:i4>5</vt:i4>
      </vt:variant>
      <vt:variant>
        <vt:lpwstr>https://unfccc.int/sites/default/files/resource/cma5_auv_4_gst.pdf</vt:lpwstr>
      </vt:variant>
      <vt:variant>
        <vt:lpwstr/>
      </vt:variant>
      <vt:variant>
        <vt:i4>4063240</vt:i4>
      </vt:variant>
      <vt:variant>
        <vt:i4>36</vt:i4>
      </vt:variant>
      <vt:variant>
        <vt:i4>0</vt:i4>
      </vt:variant>
      <vt:variant>
        <vt:i4>5</vt:i4>
      </vt:variant>
      <vt:variant>
        <vt:lpwstr>https://www.unccd.int/sites/default/files/2022-10/ICCD_COP%2815%29_23_Add.1-2208672E.pdf</vt:lpwstr>
      </vt:variant>
      <vt:variant>
        <vt:lpwstr/>
      </vt:variant>
      <vt:variant>
        <vt:i4>4063240</vt:i4>
      </vt:variant>
      <vt:variant>
        <vt:i4>33</vt:i4>
      </vt:variant>
      <vt:variant>
        <vt:i4>0</vt:i4>
      </vt:variant>
      <vt:variant>
        <vt:i4>5</vt:i4>
      </vt:variant>
      <vt:variant>
        <vt:lpwstr>https://www.unccd.int/sites/default/files/2022-10/ICCD_COP%2815%29_23_Add.1-2208672E.pdf</vt:lpwstr>
      </vt:variant>
      <vt:variant>
        <vt:lpwstr/>
      </vt:variant>
      <vt:variant>
        <vt:i4>917583</vt:i4>
      </vt:variant>
      <vt:variant>
        <vt:i4>30</vt:i4>
      </vt:variant>
      <vt:variant>
        <vt:i4>0</vt:i4>
      </vt:variant>
      <vt:variant>
        <vt:i4>5</vt:i4>
      </vt:variant>
      <vt:variant>
        <vt:lpwstr>https://www.un.org/pga/75/2021/07/08/high-level-dialogue-on-desertification-land-degradation-and-drought-10/</vt:lpwstr>
      </vt:variant>
      <vt:variant>
        <vt:lpwstr/>
      </vt:variant>
      <vt:variant>
        <vt:i4>3997798</vt:i4>
      </vt:variant>
      <vt:variant>
        <vt:i4>27</vt:i4>
      </vt:variant>
      <vt:variant>
        <vt:i4>0</vt:i4>
      </vt:variant>
      <vt:variant>
        <vt:i4>5</vt:i4>
      </vt:variant>
      <vt:variant>
        <vt:lpwstr>https://undocs.org/en/A/78/209</vt:lpwstr>
      </vt:variant>
      <vt:variant>
        <vt:lpwstr/>
      </vt:variant>
      <vt:variant>
        <vt:i4>4063335</vt:i4>
      </vt:variant>
      <vt:variant>
        <vt:i4>24</vt:i4>
      </vt:variant>
      <vt:variant>
        <vt:i4>0</vt:i4>
      </vt:variant>
      <vt:variant>
        <vt:i4>5</vt:i4>
      </vt:variant>
      <vt:variant>
        <vt:lpwstr>https://undocs.org/en/A/77/215</vt:lpwstr>
      </vt:variant>
      <vt:variant>
        <vt:lpwstr/>
      </vt:variant>
      <vt:variant>
        <vt:i4>4128868</vt:i4>
      </vt:variant>
      <vt:variant>
        <vt:i4>21</vt:i4>
      </vt:variant>
      <vt:variant>
        <vt:i4>0</vt:i4>
      </vt:variant>
      <vt:variant>
        <vt:i4>5</vt:i4>
      </vt:variant>
      <vt:variant>
        <vt:lpwstr>https://undocs.org/en/A/76/225</vt:lpwstr>
      </vt:variant>
      <vt:variant>
        <vt:lpwstr/>
      </vt:variant>
      <vt:variant>
        <vt:i4>3997796</vt:i4>
      </vt:variant>
      <vt:variant>
        <vt:i4>18</vt:i4>
      </vt:variant>
      <vt:variant>
        <vt:i4>0</vt:i4>
      </vt:variant>
      <vt:variant>
        <vt:i4>5</vt:i4>
      </vt:variant>
      <vt:variant>
        <vt:lpwstr>http://www.basel.int/Portals/4/download.aspx?d=UNEP-FAO-CHW-RC-POPS-MC-PUB-BiodiversityInterlinkagesKeyInsights.English.pdf</vt:lpwstr>
      </vt:variant>
      <vt:variant>
        <vt:lpwstr/>
      </vt:variant>
      <vt:variant>
        <vt:i4>6815845</vt:i4>
      </vt:variant>
      <vt:variant>
        <vt:i4>15</vt:i4>
      </vt:variant>
      <vt:variant>
        <vt:i4>0</vt:i4>
      </vt:variant>
      <vt:variant>
        <vt:i4>5</vt:i4>
      </vt:variant>
      <vt:variant>
        <vt:lpwstr>https://unesdoc.unesco.org/ark:/48223/pf0000385392</vt:lpwstr>
      </vt:variant>
      <vt:variant>
        <vt:lpwstr/>
      </vt:variant>
      <vt:variant>
        <vt:i4>2555949</vt:i4>
      </vt:variant>
      <vt:variant>
        <vt:i4>12</vt:i4>
      </vt:variant>
      <vt:variant>
        <vt:i4>0</vt:i4>
      </vt:variant>
      <vt:variant>
        <vt:i4>5</vt:i4>
      </vt:variant>
      <vt:variant>
        <vt:lpwstr>https://www.informea.org/en/process-governance</vt:lpwstr>
      </vt:variant>
      <vt:variant>
        <vt:lpwstr/>
      </vt:variant>
      <vt:variant>
        <vt:i4>1310724</vt:i4>
      </vt:variant>
      <vt:variant>
        <vt:i4>9</vt:i4>
      </vt:variant>
      <vt:variant>
        <vt:i4>0</vt:i4>
      </vt:variant>
      <vt:variant>
        <vt:i4>5</vt:i4>
      </vt:variant>
      <vt:variant>
        <vt:lpwstr>https://informea.org/</vt:lpwstr>
      </vt:variant>
      <vt:variant>
        <vt:lpwstr/>
      </vt:variant>
      <vt:variant>
        <vt:i4>5570566</vt:i4>
      </vt:variant>
      <vt:variant>
        <vt:i4>6</vt:i4>
      </vt:variant>
      <vt:variant>
        <vt:i4>0</vt:i4>
      </vt:variant>
      <vt:variant>
        <vt:i4>5</vt:i4>
      </vt:variant>
      <vt:variant>
        <vt:lpwstr>https://www.cms.int/en/news/cbd-cop15-opening-statement-cms-executive-secretary-behalf-liaison-group-biodiversity-related</vt:lpwstr>
      </vt:variant>
      <vt:variant>
        <vt:lpwstr/>
      </vt:variant>
      <vt:variant>
        <vt:i4>852048</vt:i4>
      </vt:variant>
      <vt:variant>
        <vt:i4>3</vt:i4>
      </vt:variant>
      <vt:variant>
        <vt:i4>0</vt:i4>
      </vt:variant>
      <vt:variant>
        <vt:i4>5</vt:i4>
      </vt:variant>
      <vt:variant>
        <vt:lpwstr>https://www.unep.org/events/conference/bern-iii-conference-cooperation-among-biodiversity-related-conventions</vt:lpwstr>
      </vt:variant>
      <vt:variant>
        <vt:lpwstr/>
      </vt:variant>
      <vt:variant>
        <vt:i4>4325446</vt:i4>
      </vt:variant>
      <vt:variant>
        <vt:i4>0</vt:i4>
      </vt:variant>
      <vt:variant>
        <vt:i4>0</vt:i4>
      </vt:variant>
      <vt:variant>
        <vt:i4>5</vt:i4>
      </vt:variant>
      <vt:variant>
        <vt:lpwstr>https://wedocs.unep.org/handle/20.500.11822/43140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Veronique Lefebvre</cp:lastModifiedBy>
  <cp:revision>12</cp:revision>
  <dcterms:created xsi:type="dcterms:W3CDTF">2024-04-23T13:59:00Z</dcterms:created>
  <dcterms:modified xsi:type="dcterms:W3CDTF">2024-05-02T13:46:00Z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79491cc1a626b58d8a0160cc9ca8a290cde19c0357018257a6a025d4fe9ff024</vt:lpwstr>
  </property>
  <property fmtid="{D5CDD505-2E9C-101B-9397-08002B2CF9AE}" pid="3" name="MediaServiceImageTags">
    <vt:lpwstr/>
  </property>
  <property fmtid="{D5CDD505-2E9C-101B-9397-08002B2CF9AE}" pid="4" name="ContentTypeId">
    <vt:lpwstr>0x01010069BFACF6D92CD24AA50050CE23F68F74</vt:lpwstr>
  </property>
</Properties>
</file>