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0"/>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F17809" w:rsidRPr="001B42DD" w14:paraId="100E818E" w14:textId="77777777" w:rsidTr="00C769CD">
        <w:trPr>
          <w:trHeight w:val="851"/>
        </w:trPr>
        <w:tc>
          <w:tcPr>
            <w:tcW w:w="454" w:type="pct"/>
            <w:tcBorders>
              <w:bottom w:val="single" w:sz="8" w:space="0" w:color="auto"/>
            </w:tcBorders>
            <w:vAlign w:val="bottom"/>
          </w:tcPr>
          <w:p w14:paraId="0B41C221" w14:textId="77777777" w:rsidR="00F17809" w:rsidRPr="002576BA" w:rsidRDefault="00F17809" w:rsidP="00C769CD">
            <w:pPr>
              <w:spacing w:after="120"/>
              <w:rPr>
                <w:sz w:val="24"/>
              </w:rPr>
            </w:pPr>
            <w:bookmarkStart w:id="0" w:name="_Hlk204165347"/>
            <w:r w:rsidRPr="002576BA">
              <w:rPr>
                <w:noProof/>
                <w:sz w:val="24"/>
                <w:szCs w:val="20"/>
              </w:rPr>
              <w:drawing>
                <wp:inline distT="0" distB="0" distL="0" distR="0" wp14:anchorId="2C795091" wp14:editId="45149F92">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74C1259B" w14:textId="77777777" w:rsidR="00F17809" w:rsidRPr="00467252" w:rsidRDefault="00F17809" w:rsidP="00C769CD">
            <w:pPr>
              <w:spacing w:before="60"/>
              <w:rPr>
                <w:rFonts w:eastAsia="黑体"/>
                <w:sz w:val="24"/>
                <w:szCs w:val="24"/>
                <w:lang w:eastAsia="zh-CN"/>
              </w:rPr>
            </w:pPr>
            <w:r w:rsidRPr="00467252">
              <w:rPr>
                <w:rFonts w:eastAsia="黑体"/>
                <w:noProof/>
                <w:sz w:val="24"/>
                <w:szCs w:val="24"/>
                <w:lang w:eastAsia="zh-CN"/>
              </w:rPr>
              <w:drawing>
                <wp:anchor distT="0" distB="0" distL="114300" distR="114300" simplePos="0" relativeHeight="251659264" behindDoc="0" locked="0" layoutInCell="1" allowOverlap="1" wp14:anchorId="433A7629" wp14:editId="463143C1">
                  <wp:simplePos x="0" y="0"/>
                  <wp:positionH relativeFrom="column">
                    <wp:posOffset>477792</wp:posOffset>
                  </wp:positionH>
                  <wp:positionV relativeFrom="paragraph">
                    <wp:posOffset>22225</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467252">
              <w:rPr>
                <w:rFonts w:eastAsia="黑体" w:hint="eastAsia"/>
                <w:sz w:val="24"/>
                <w:szCs w:val="24"/>
                <w:lang w:eastAsia="zh-CN"/>
              </w:rPr>
              <w:t>联合国</w:t>
            </w:r>
          </w:p>
          <w:p w14:paraId="30CC9F4D" w14:textId="77777777" w:rsidR="00F17809" w:rsidRPr="002576BA" w:rsidRDefault="00F17809" w:rsidP="00C769CD">
            <w:pPr>
              <w:rPr>
                <w:rFonts w:eastAsia="黑体"/>
                <w:szCs w:val="20"/>
                <w:lang w:eastAsia="zh-CN"/>
              </w:rPr>
            </w:pPr>
            <w:r w:rsidRPr="00467252">
              <w:rPr>
                <w:rFonts w:eastAsia="黑体" w:hint="eastAsia"/>
                <w:sz w:val="24"/>
                <w:szCs w:val="24"/>
                <w:lang w:eastAsia="zh-CN"/>
              </w:rPr>
              <w:t>环境规划署</w:t>
            </w:r>
          </w:p>
        </w:tc>
        <w:tc>
          <w:tcPr>
            <w:tcW w:w="2692" w:type="pct"/>
            <w:tcBorders>
              <w:bottom w:val="single" w:sz="8" w:space="0" w:color="auto"/>
            </w:tcBorders>
            <w:vAlign w:val="bottom"/>
          </w:tcPr>
          <w:p w14:paraId="35080758" w14:textId="1228F436" w:rsidR="00F17809" w:rsidRPr="001B42DD" w:rsidRDefault="00F17809" w:rsidP="00C769CD">
            <w:pPr>
              <w:spacing w:after="120"/>
              <w:ind w:left="2021"/>
              <w:jc w:val="right"/>
              <w:rPr>
                <w:rFonts w:eastAsiaTheme="minorEastAsia"/>
                <w:lang w:eastAsia="zh-CN"/>
              </w:rPr>
            </w:pPr>
            <w:r w:rsidRPr="002576BA">
              <w:rPr>
                <w:sz w:val="40"/>
                <w:szCs w:val="40"/>
              </w:rPr>
              <w:t>CBD</w:t>
            </w:r>
            <w:r w:rsidRPr="002576BA">
              <w:rPr>
                <w:sz w:val="24"/>
              </w:rPr>
              <w:t>/</w:t>
            </w:r>
            <w:r w:rsidRPr="00113E3F">
              <w:rPr>
                <w:sz w:val="24"/>
              </w:rPr>
              <w:t>SBSTTA</w:t>
            </w:r>
            <w:r>
              <w:rPr>
                <w:rFonts w:eastAsiaTheme="minorEastAsia" w:hint="eastAsia"/>
                <w:sz w:val="24"/>
                <w:lang w:eastAsia="zh-CN"/>
              </w:rPr>
              <w:t>/</w:t>
            </w:r>
            <w:r w:rsidRPr="00113E3F">
              <w:rPr>
                <w:sz w:val="24"/>
              </w:rPr>
              <w:t>2</w:t>
            </w:r>
            <w:r>
              <w:rPr>
                <w:rFonts w:hint="eastAsia"/>
                <w:sz w:val="24"/>
                <w:lang w:eastAsia="zh-CN"/>
              </w:rPr>
              <w:t>7</w:t>
            </w:r>
            <w:r w:rsidRPr="00113E3F">
              <w:rPr>
                <w:sz w:val="24"/>
              </w:rPr>
              <w:t>/</w:t>
            </w:r>
            <w:r w:rsidR="00822189">
              <w:rPr>
                <w:rFonts w:hint="eastAsia"/>
                <w:sz w:val="24"/>
                <w:lang w:eastAsia="zh-CN"/>
              </w:rPr>
              <w:t>CRP.2</w:t>
            </w:r>
          </w:p>
        </w:tc>
      </w:tr>
      <w:tr w:rsidR="00F17809" w:rsidRPr="002576BA" w14:paraId="5ED1AA26" w14:textId="77777777" w:rsidTr="00C769CD">
        <w:tc>
          <w:tcPr>
            <w:tcW w:w="2308" w:type="pct"/>
            <w:gridSpan w:val="2"/>
            <w:tcBorders>
              <w:top w:val="single" w:sz="8" w:space="0" w:color="auto"/>
              <w:bottom w:val="single" w:sz="12" w:space="0" w:color="auto"/>
            </w:tcBorders>
          </w:tcPr>
          <w:p w14:paraId="178CDC1C" w14:textId="77777777" w:rsidR="00F17809" w:rsidRPr="002576BA" w:rsidRDefault="00F17809" w:rsidP="00C769CD">
            <w:pPr>
              <w:suppressLineNumbers/>
              <w:suppressAutoHyphens/>
              <w:spacing w:before="120" w:after="120"/>
              <w:jc w:val="left"/>
              <w:rPr>
                <w:szCs w:val="20"/>
              </w:rPr>
            </w:pPr>
            <w:r w:rsidRPr="002576BA">
              <w:rPr>
                <w:b/>
                <w:noProof/>
                <w:sz w:val="24"/>
                <w:szCs w:val="20"/>
                <w:lang w:val="en-US" w:eastAsia="zh-CN"/>
              </w:rPr>
              <w:drawing>
                <wp:inline distT="0" distB="0" distL="0" distR="0" wp14:anchorId="3F3AE4CC" wp14:editId="5168341C">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11E4E881" w14:textId="53FEEDB0" w:rsidR="00F17809" w:rsidRPr="001B42DD" w:rsidRDefault="00822189" w:rsidP="00C769CD">
            <w:pPr>
              <w:ind w:left="2021"/>
              <w:rPr>
                <w:rFonts w:eastAsiaTheme="minorEastAsia"/>
                <w:sz w:val="24"/>
                <w:lang w:eastAsia="zh-CN"/>
              </w:rPr>
            </w:pPr>
            <w:r w:rsidRPr="00822189">
              <w:rPr>
                <w:sz w:val="24"/>
              </w:rPr>
              <w:t xml:space="preserve">Distr.: </w:t>
            </w:r>
            <w:r w:rsidRPr="00957B7E">
              <w:rPr>
                <w:sz w:val="24"/>
              </w:rPr>
              <w:t>Limited</w:t>
            </w:r>
          </w:p>
          <w:p w14:paraId="15B85789" w14:textId="2BDEBEBD" w:rsidR="00F17809" w:rsidRPr="002576BA" w:rsidRDefault="00822189" w:rsidP="00C769CD">
            <w:pPr>
              <w:ind w:left="2021"/>
              <w:rPr>
                <w:sz w:val="24"/>
                <w:lang w:eastAsia="zh-CN"/>
              </w:rPr>
            </w:pPr>
            <w:r>
              <w:rPr>
                <w:rFonts w:hint="eastAsia"/>
                <w:sz w:val="24"/>
                <w:lang w:eastAsia="zh-CN"/>
              </w:rPr>
              <w:t>21 October</w:t>
            </w:r>
            <w:r w:rsidR="00596D08">
              <w:rPr>
                <w:rFonts w:hint="eastAsia"/>
                <w:sz w:val="24"/>
                <w:lang w:eastAsia="zh-CN"/>
              </w:rPr>
              <w:t xml:space="preserve"> </w:t>
            </w:r>
            <w:r w:rsidR="00F17809" w:rsidRPr="002576BA">
              <w:rPr>
                <w:sz w:val="24"/>
              </w:rPr>
              <w:t>202</w:t>
            </w:r>
            <w:r w:rsidR="00596D08">
              <w:rPr>
                <w:rFonts w:hint="eastAsia"/>
                <w:sz w:val="24"/>
                <w:lang w:eastAsia="zh-CN"/>
              </w:rPr>
              <w:t>5</w:t>
            </w:r>
          </w:p>
          <w:p w14:paraId="5C02DEDC" w14:textId="77777777" w:rsidR="00F17809" w:rsidRPr="002576BA" w:rsidRDefault="00F17809" w:rsidP="00C769CD">
            <w:pPr>
              <w:ind w:left="2021"/>
              <w:rPr>
                <w:sz w:val="24"/>
              </w:rPr>
            </w:pPr>
            <w:r w:rsidRPr="002576BA">
              <w:rPr>
                <w:sz w:val="24"/>
              </w:rPr>
              <w:t>Chinese</w:t>
            </w:r>
          </w:p>
          <w:p w14:paraId="752C91AF" w14:textId="77777777" w:rsidR="00F17809" w:rsidRPr="002576BA" w:rsidRDefault="00F17809" w:rsidP="00C769CD">
            <w:pPr>
              <w:ind w:left="2021"/>
              <w:rPr>
                <w:sz w:val="24"/>
              </w:rPr>
            </w:pPr>
            <w:r w:rsidRPr="002576BA">
              <w:rPr>
                <w:sz w:val="24"/>
              </w:rPr>
              <w:t>Original: English</w:t>
            </w:r>
          </w:p>
          <w:p w14:paraId="49DDD8C4" w14:textId="77777777" w:rsidR="00F17809" w:rsidRPr="002576BA" w:rsidRDefault="00F17809" w:rsidP="00C769CD">
            <w:pPr>
              <w:rPr>
                <w:sz w:val="24"/>
              </w:rPr>
            </w:pPr>
          </w:p>
        </w:tc>
      </w:tr>
    </w:tbl>
    <w:p w14:paraId="60162CF5" w14:textId="77777777" w:rsidR="001065E9" w:rsidRPr="00304837"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596D08" w14:paraId="4CD8815C" w14:textId="77777777" w:rsidTr="001065E9">
        <w:trPr>
          <w:trHeight w:val="57"/>
        </w:trPr>
        <w:tc>
          <w:tcPr>
            <w:tcW w:w="6094" w:type="dxa"/>
          </w:tcPr>
          <w:p w14:paraId="7E9DA7AB" w14:textId="17A15955" w:rsidR="005012FC" w:rsidRPr="000738A2" w:rsidRDefault="005012FC" w:rsidP="00F17809">
            <w:pPr>
              <w:pStyle w:val="AFCorN12Bold"/>
              <w:rPr>
                <w:szCs w:val="24"/>
                <w:lang w:eastAsia="zh-CN"/>
              </w:rPr>
            </w:pPr>
            <w:r w:rsidRPr="000738A2">
              <w:rPr>
                <w:szCs w:val="24"/>
                <w:lang w:eastAsia="zh-CN"/>
              </w:rPr>
              <w:t>科学</w:t>
            </w:r>
            <w:r w:rsidR="00596D08" w:rsidRPr="000738A2">
              <w:rPr>
                <w:szCs w:val="24"/>
                <w:lang w:eastAsia="zh-CN"/>
              </w:rPr>
              <w:t>、</w:t>
            </w:r>
            <w:r w:rsidRPr="000738A2">
              <w:rPr>
                <w:szCs w:val="24"/>
                <w:lang w:eastAsia="zh-CN"/>
              </w:rPr>
              <w:t>技术</w:t>
            </w:r>
            <w:r w:rsidR="00596D08" w:rsidRPr="000738A2">
              <w:rPr>
                <w:szCs w:val="24"/>
                <w:lang w:eastAsia="zh-CN"/>
              </w:rPr>
              <w:t>和工艺</w:t>
            </w:r>
            <w:r w:rsidRPr="000738A2">
              <w:rPr>
                <w:szCs w:val="24"/>
                <w:lang w:eastAsia="zh-CN"/>
              </w:rPr>
              <w:t>咨询</w:t>
            </w:r>
            <w:r w:rsidR="00596D08" w:rsidRPr="000738A2">
              <w:rPr>
                <w:szCs w:val="24"/>
                <w:lang w:eastAsia="zh-CN"/>
              </w:rPr>
              <w:t>附属</w:t>
            </w:r>
            <w:r w:rsidRPr="000738A2">
              <w:rPr>
                <w:szCs w:val="24"/>
                <w:lang w:eastAsia="zh-CN"/>
              </w:rPr>
              <w:t>机构</w:t>
            </w:r>
            <w:r w:rsidRPr="000738A2">
              <w:rPr>
                <w:szCs w:val="24"/>
                <w:lang w:eastAsia="zh-CN"/>
              </w:rPr>
              <w:t xml:space="preserve"> </w:t>
            </w:r>
            <w:r w:rsidR="007161A1" w:rsidRPr="000738A2">
              <w:rPr>
                <w:szCs w:val="24"/>
                <w:lang w:eastAsia="zh-CN"/>
              </w:rPr>
              <w:br/>
            </w:r>
            <w:r w:rsidRPr="000738A2">
              <w:rPr>
                <w:szCs w:val="24"/>
                <w:lang w:eastAsia="zh-CN"/>
              </w:rPr>
              <w:t>第二十七次会议</w:t>
            </w:r>
            <w:r w:rsidRPr="000738A2">
              <w:rPr>
                <w:szCs w:val="24"/>
                <w:lang w:eastAsia="zh-CN"/>
              </w:rPr>
              <w:t xml:space="preserve"> </w:t>
            </w:r>
          </w:p>
          <w:p w14:paraId="01363FA4" w14:textId="687B079E" w:rsidR="005012FC" w:rsidRPr="000738A2" w:rsidRDefault="001A5A37" w:rsidP="005012FC">
            <w:pPr>
              <w:pStyle w:val="AFCorNNormal"/>
              <w:rPr>
                <w:sz w:val="24"/>
                <w:szCs w:val="24"/>
                <w:lang w:eastAsia="zh-CN"/>
              </w:rPr>
            </w:pPr>
            <w:r w:rsidRPr="000738A2">
              <w:rPr>
                <w:sz w:val="24"/>
                <w:szCs w:val="24"/>
                <w:lang w:eastAsia="zh-CN"/>
              </w:rPr>
              <w:t>2025</w:t>
            </w:r>
            <w:r w:rsidRPr="000738A2">
              <w:rPr>
                <w:sz w:val="24"/>
                <w:szCs w:val="24"/>
                <w:lang w:eastAsia="zh-CN"/>
              </w:rPr>
              <w:t>年</w:t>
            </w:r>
            <w:r w:rsidRPr="000738A2">
              <w:rPr>
                <w:sz w:val="24"/>
                <w:szCs w:val="24"/>
                <w:lang w:eastAsia="zh-CN"/>
              </w:rPr>
              <w:t>10</w:t>
            </w:r>
            <w:r w:rsidRPr="000738A2">
              <w:rPr>
                <w:sz w:val="24"/>
                <w:szCs w:val="24"/>
                <w:lang w:eastAsia="zh-CN"/>
              </w:rPr>
              <w:t>月</w:t>
            </w:r>
            <w:r w:rsidRPr="000738A2">
              <w:rPr>
                <w:sz w:val="24"/>
                <w:szCs w:val="24"/>
                <w:lang w:eastAsia="zh-CN"/>
              </w:rPr>
              <w:t>20</w:t>
            </w:r>
            <w:r w:rsidR="00596D08" w:rsidRPr="000738A2">
              <w:rPr>
                <w:sz w:val="24"/>
                <w:szCs w:val="24"/>
                <w:lang w:eastAsia="zh-CN"/>
              </w:rPr>
              <w:t>日至</w:t>
            </w:r>
            <w:r w:rsidRPr="000738A2">
              <w:rPr>
                <w:sz w:val="24"/>
                <w:szCs w:val="24"/>
                <w:lang w:eastAsia="zh-CN"/>
              </w:rPr>
              <w:t>24</w:t>
            </w:r>
            <w:r w:rsidR="00962822" w:rsidRPr="000738A2">
              <w:rPr>
                <w:sz w:val="24"/>
                <w:szCs w:val="24"/>
                <w:lang w:eastAsia="zh-CN"/>
              </w:rPr>
              <w:t>日，巴拿马城</w:t>
            </w:r>
          </w:p>
          <w:p w14:paraId="19341514" w14:textId="29898E33" w:rsidR="005012FC" w:rsidRPr="000738A2" w:rsidRDefault="005012FC" w:rsidP="005012FC">
            <w:pPr>
              <w:pStyle w:val="AFCorNNormal"/>
              <w:rPr>
                <w:sz w:val="24"/>
                <w:szCs w:val="24"/>
                <w:lang w:eastAsia="zh-CN"/>
              </w:rPr>
            </w:pPr>
            <w:r w:rsidRPr="000738A2">
              <w:rPr>
                <w:sz w:val="24"/>
                <w:szCs w:val="24"/>
                <w:lang w:eastAsia="zh-CN"/>
              </w:rPr>
              <w:t>议程项目</w:t>
            </w:r>
            <w:r w:rsidR="0029755E" w:rsidRPr="000738A2">
              <w:rPr>
                <w:sz w:val="24"/>
                <w:szCs w:val="24"/>
                <w:lang w:eastAsia="zh-CN"/>
              </w:rPr>
              <w:t>8</w:t>
            </w:r>
          </w:p>
          <w:p w14:paraId="7E1950F7" w14:textId="4947B0E6" w:rsidR="001065E9" w:rsidRPr="00596D08" w:rsidRDefault="0029755E" w:rsidP="00285DF9">
            <w:pPr>
              <w:pStyle w:val="AFCorNBold"/>
              <w:spacing w:after="120"/>
              <w:rPr>
                <w:rFonts w:ascii="宋体" w:hAnsi="宋体"/>
                <w:sz w:val="24"/>
                <w:szCs w:val="24"/>
                <w:lang w:eastAsia="zh-CN"/>
              </w:rPr>
            </w:pPr>
            <w:r w:rsidRPr="000738A2">
              <w:rPr>
                <w:sz w:val="24"/>
                <w:szCs w:val="24"/>
                <w:lang w:eastAsia="zh-CN"/>
              </w:rPr>
              <w:footnoteReference w:customMarkFollows="1" w:id="1"/>
              <w:t>外来入侵</w:t>
            </w:r>
            <w:r w:rsidR="00580AA3" w:rsidRPr="000738A2">
              <w:rPr>
                <w:sz w:val="24"/>
                <w:szCs w:val="24"/>
                <w:lang w:eastAsia="zh-CN"/>
              </w:rPr>
              <w:t>物种</w:t>
            </w:r>
          </w:p>
        </w:tc>
        <w:tc>
          <w:tcPr>
            <w:tcW w:w="4388" w:type="dxa"/>
          </w:tcPr>
          <w:p w14:paraId="2C4421FC" w14:textId="77777777" w:rsidR="001065E9" w:rsidRPr="00596D08" w:rsidRDefault="001065E9" w:rsidP="001065E9">
            <w:pPr>
              <w:pStyle w:val="CBDNormal"/>
              <w:jc w:val="left"/>
              <w:rPr>
                <w:rFonts w:ascii="宋体" w:hAnsi="宋体"/>
                <w:sz w:val="24"/>
                <w:szCs w:val="24"/>
                <w:lang w:eastAsia="zh-CN"/>
              </w:rPr>
            </w:pPr>
          </w:p>
        </w:tc>
      </w:tr>
    </w:tbl>
    <w:p w14:paraId="28E784D5" w14:textId="3BC34A4D" w:rsidR="001065E9" w:rsidRPr="000738A2" w:rsidRDefault="000738A2" w:rsidP="007704B7">
      <w:pPr>
        <w:pStyle w:val="CBDTitle"/>
        <w:tabs>
          <w:tab w:val="clear" w:pos="567"/>
          <w:tab w:val="clear" w:pos="1134"/>
          <w:tab w:val="clear" w:pos="1701"/>
          <w:tab w:val="clear" w:pos="2268"/>
          <w:tab w:val="clear" w:pos="2835"/>
          <w:tab w:val="clear" w:pos="3402"/>
        </w:tabs>
        <w:ind w:left="0"/>
        <w:rPr>
          <w:rFonts w:ascii="宋体" w:eastAsia="黑体" w:hAnsi="宋体"/>
          <w:b w:val="0"/>
          <w:bCs/>
          <w:sz w:val="24"/>
          <w:szCs w:val="24"/>
          <w:lang w:eastAsia="zh-CN"/>
        </w:rPr>
      </w:pPr>
      <w:r>
        <w:rPr>
          <w:lang w:eastAsia="zh-CN"/>
        </w:rPr>
        <w:tab/>
      </w:r>
      <w:r w:rsidR="00596D08" w:rsidRPr="000738A2">
        <w:rPr>
          <w:rFonts w:eastAsia="黑体" w:hint="eastAsia"/>
          <w:b w:val="0"/>
          <w:bCs/>
          <w:lang w:eastAsia="zh-CN"/>
        </w:rPr>
        <w:t>外来入侵物种</w:t>
      </w:r>
    </w:p>
    <w:p w14:paraId="38EF3768" w14:textId="77EDD549" w:rsidR="00F02456" w:rsidRPr="00596D08" w:rsidRDefault="00822189" w:rsidP="007704B7">
      <w:pPr>
        <w:pStyle w:val="CBDSubTitle"/>
        <w:ind w:left="490"/>
        <w:rPr>
          <w:rFonts w:ascii="宋体" w:hAnsi="宋体"/>
          <w:sz w:val="24"/>
          <w:szCs w:val="24"/>
          <w:lang w:eastAsia="zh-CN"/>
        </w:rPr>
      </w:pPr>
      <w:r>
        <w:rPr>
          <w:rFonts w:ascii="宋体" w:hAnsi="宋体" w:hint="eastAsia"/>
          <w:sz w:val="24"/>
          <w:szCs w:val="24"/>
          <w:lang w:eastAsia="zh-CN"/>
        </w:rPr>
        <w:t>主席提交的建议草案</w:t>
      </w:r>
    </w:p>
    <w:p w14:paraId="19637251" w14:textId="5EBD0BD4" w:rsidR="00822189" w:rsidRPr="00B36211" w:rsidRDefault="00B36211" w:rsidP="00B36211">
      <w:pPr>
        <w:tabs>
          <w:tab w:val="clear" w:pos="567"/>
          <w:tab w:val="clear" w:pos="1134"/>
          <w:tab w:val="clear" w:pos="1701"/>
          <w:tab w:val="clear" w:pos="2268"/>
        </w:tabs>
        <w:spacing w:before="120" w:after="120"/>
        <w:ind w:left="490" w:firstLine="489"/>
        <w:rPr>
          <w:rFonts w:ascii="楷体" w:eastAsia="楷体" w:hAnsi="楷体"/>
          <w:sz w:val="24"/>
          <w:szCs w:val="24"/>
          <w:lang w:eastAsia="zh-CN"/>
        </w:rPr>
      </w:pPr>
      <w:r>
        <w:rPr>
          <w:rFonts w:ascii="楷体" w:eastAsia="楷体" w:hAnsi="楷体"/>
          <w:sz w:val="24"/>
          <w:szCs w:val="24"/>
          <w:lang w:eastAsia="zh-CN"/>
        </w:rPr>
        <w:tab/>
      </w:r>
      <w:r w:rsidR="00822189" w:rsidRPr="00B36211">
        <w:rPr>
          <w:rFonts w:ascii="楷体" w:eastAsia="楷体" w:hAnsi="楷体"/>
          <w:sz w:val="24"/>
          <w:szCs w:val="24"/>
          <w:lang w:eastAsia="zh-CN"/>
        </w:rPr>
        <w:t>科学、技术和工艺咨询附属机构</w:t>
      </w:r>
      <w:r w:rsidR="00822189" w:rsidRPr="00B36211">
        <w:rPr>
          <w:rFonts w:ascii="楷体" w:eastAsia="楷体" w:hAnsi="楷体" w:hint="eastAsia"/>
          <w:sz w:val="24"/>
          <w:szCs w:val="24"/>
          <w:lang w:eastAsia="zh-CN"/>
        </w:rPr>
        <w:t>，</w:t>
      </w:r>
    </w:p>
    <w:p w14:paraId="68513015" w14:textId="75126BC3" w:rsidR="008D5E7F" w:rsidRPr="00822189" w:rsidRDefault="00B36211" w:rsidP="00822189">
      <w:pPr>
        <w:tabs>
          <w:tab w:val="clear" w:pos="567"/>
          <w:tab w:val="clear" w:pos="1134"/>
          <w:tab w:val="clear" w:pos="1701"/>
          <w:tab w:val="clear" w:pos="2268"/>
        </w:tabs>
        <w:spacing w:before="120" w:after="120"/>
        <w:ind w:left="490" w:firstLine="489"/>
        <w:rPr>
          <w:sz w:val="24"/>
          <w:szCs w:val="24"/>
          <w:lang w:eastAsia="zh-CN"/>
        </w:rPr>
      </w:pPr>
      <w:r>
        <w:rPr>
          <w:rFonts w:ascii="楷体" w:eastAsia="楷体" w:hAnsi="楷体"/>
          <w:sz w:val="24"/>
          <w:szCs w:val="24"/>
          <w:lang w:eastAsia="zh-CN"/>
        </w:rPr>
        <w:tab/>
      </w:r>
      <w:r w:rsidR="00822189" w:rsidRPr="00822189">
        <w:rPr>
          <w:rFonts w:ascii="楷体" w:eastAsia="楷体" w:hAnsi="楷体"/>
          <w:sz w:val="24"/>
          <w:szCs w:val="24"/>
          <w:lang w:eastAsia="zh-CN"/>
        </w:rPr>
        <w:t>建议</w:t>
      </w:r>
      <w:r w:rsidR="00822189" w:rsidRPr="00822189">
        <w:rPr>
          <w:sz w:val="24"/>
          <w:szCs w:val="24"/>
          <w:lang w:eastAsia="zh-CN"/>
        </w:rPr>
        <w:t>缔约方大会第十七届会议通过一项</w:t>
      </w:r>
      <w:r w:rsidR="00822189" w:rsidRPr="00822189">
        <w:rPr>
          <w:rFonts w:hint="eastAsia"/>
          <w:sz w:val="24"/>
          <w:szCs w:val="24"/>
          <w:lang w:eastAsia="zh-CN"/>
        </w:rPr>
        <w:t>内容</w:t>
      </w:r>
      <w:r w:rsidR="00822189" w:rsidRPr="00822189">
        <w:rPr>
          <w:sz w:val="24"/>
          <w:szCs w:val="24"/>
          <w:lang w:eastAsia="zh-CN"/>
        </w:rPr>
        <w:t>大致如下的决定</w:t>
      </w:r>
      <w:r w:rsidR="00822189">
        <w:rPr>
          <w:rFonts w:hint="eastAsia"/>
          <w:sz w:val="24"/>
          <w:szCs w:val="24"/>
          <w:lang w:eastAsia="zh-CN"/>
        </w:rPr>
        <w:t>：</w:t>
      </w:r>
    </w:p>
    <w:p w14:paraId="491F531A" w14:textId="3EFAF710" w:rsidR="008D5E7F" w:rsidRPr="00B67BBA" w:rsidRDefault="008D5E7F" w:rsidP="002F1540">
      <w:pPr>
        <w:pStyle w:val="CBDNormalNoNumber"/>
        <w:keepNext/>
        <w:tabs>
          <w:tab w:val="clear" w:pos="567"/>
          <w:tab w:val="clear" w:pos="1134"/>
          <w:tab w:val="clear" w:pos="1701"/>
          <w:tab w:val="clear" w:pos="2268"/>
          <w:tab w:val="clear" w:pos="2835"/>
          <w:tab w:val="clear" w:pos="3402"/>
        </w:tabs>
        <w:ind w:left="979" w:firstLine="490"/>
        <w:rPr>
          <w:rFonts w:ascii="华文楷体" w:eastAsia="华文楷体" w:hAnsi="华文楷体"/>
          <w:sz w:val="24"/>
          <w:szCs w:val="24"/>
          <w:lang w:eastAsia="zh-CN"/>
        </w:rPr>
      </w:pPr>
      <w:r w:rsidRPr="00B67BBA">
        <w:rPr>
          <w:rFonts w:ascii="华文楷体" w:eastAsia="华文楷体" w:hAnsi="华文楷体"/>
          <w:sz w:val="24"/>
          <w:szCs w:val="24"/>
          <w:lang w:eastAsia="zh-CN"/>
        </w:rPr>
        <w:t>缔约方大会</w:t>
      </w:r>
      <w:r w:rsidR="003857E7" w:rsidRPr="00B67BBA">
        <w:rPr>
          <w:rFonts w:ascii="华文楷体" w:eastAsia="华文楷体" w:hAnsi="华文楷体"/>
          <w:sz w:val="24"/>
          <w:szCs w:val="24"/>
          <w:lang w:eastAsia="zh-CN"/>
        </w:rPr>
        <w:t>，</w:t>
      </w:r>
    </w:p>
    <w:p w14:paraId="67AE2DEE" w14:textId="5ADE1CCF" w:rsidR="007C4CB1" w:rsidRPr="00B67BBA" w:rsidRDefault="003857E7" w:rsidP="00EB60F9">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B67BBA">
        <w:rPr>
          <w:rFonts w:ascii="华文楷体" w:eastAsia="华文楷体" w:hAnsi="华文楷体"/>
          <w:iCs/>
          <w:sz w:val="24"/>
          <w:szCs w:val="24"/>
          <w:lang w:eastAsia="zh-CN"/>
        </w:rPr>
        <w:t>回顾</w:t>
      </w:r>
      <w:r w:rsidR="00ED508F" w:rsidRPr="00B67BBA">
        <w:rPr>
          <w:sz w:val="24"/>
          <w:szCs w:val="24"/>
          <w:lang w:eastAsia="zh-CN"/>
        </w:rPr>
        <w:t>其</w:t>
      </w:r>
      <w:r w:rsidR="00301F16" w:rsidRPr="00B67BBA">
        <w:rPr>
          <w:iCs/>
          <w:sz w:val="24"/>
          <w:szCs w:val="24"/>
          <w:lang w:eastAsia="zh-CN"/>
        </w:rPr>
        <w:t>2024</w:t>
      </w:r>
      <w:r w:rsidR="00301F16" w:rsidRPr="00B67BBA">
        <w:rPr>
          <w:iCs/>
          <w:sz w:val="24"/>
          <w:szCs w:val="24"/>
          <w:lang w:eastAsia="zh-CN"/>
        </w:rPr>
        <w:t>年</w:t>
      </w:r>
      <w:r w:rsidR="00301F16" w:rsidRPr="00B67BBA">
        <w:rPr>
          <w:iCs/>
          <w:sz w:val="24"/>
          <w:szCs w:val="24"/>
          <w:lang w:eastAsia="zh-CN"/>
        </w:rPr>
        <w:t>11</w:t>
      </w:r>
      <w:r w:rsidR="00301F16" w:rsidRPr="00B67BBA">
        <w:rPr>
          <w:iCs/>
          <w:sz w:val="24"/>
          <w:szCs w:val="24"/>
          <w:lang w:eastAsia="zh-CN"/>
        </w:rPr>
        <w:t>月</w:t>
      </w:r>
      <w:r w:rsidR="00301F16" w:rsidRPr="00B67BBA">
        <w:rPr>
          <w:iCs/>
          <w:sz w:val="24"/>
          <w:szCs w:val="24"/>
          <w:lang w:eastAsia="zh-CN"/>
        </w:rPr>
        <w:t>1</w:t>
      </w:r>
      <w:r w:rsidR="00301F16" w:rsidRPr="00B67BBA">
        <w:rPr>
          <w:iCs/>
          <w:sz w:val="24"/>
          <w:szCs w:val="24"/>
          <w:lang w:eastAsia="zh-CN"/>
        </w:rPr>
        <w:t>日第</w:t>
      </w:r>
      <w:hyperlink r:id="rId14" w:history="1">
        <w:r w:rsidR="00CC0FE7" w:rsidRPr="00B67BBA">
          <w:rPr>
            <w:rStyle w:val="Hyperlink"/>
            <w:sz w:val="24"/>
            <w:szCs w:val="24"/>
            <w:lang w:eastAsia="zh-CN"/>
          </w:rPr>
          <w:t>16/18</w:t>
        </w:r>
      </w:hyperlink>
      <w:r w:rsidR="00CC0FE7" w:rsidRPr="00B67BBA">
        <w:rPr>
          <w:iCs/>
          <w:sz w:val="24"/>
          <w:szCs w:val="24"/>
          <w:lang w:eastAsia="zh-CN"/>
        </w:rPr>
        <w:t>号决定</w:t>
      </w:r>
      <w:r w:rsidR="00456068" w:rsidRPr="00B67BBA">
        <w:rPr>
          <w:iCs/>
          <w:sz w:val="24"/>
          <w:szCs w:val="24"/>
          <w:lang w:eastAsia="zh-CN"/>
        </w:rPr>
        <w:t>，</w:t>
      </w:r>
      <w:r w:rsidR="00CC0FE7" w:rsidRPr="00B67BBA">
        <w:rPr>
          <w:sz w:val="24"/>
          <w:szCs w:val="24"/>
          <w:lang w:eastAsia="zh-CN"/>
        </w:rPr>
        <w:t>其中</w:t>
      </w:r>
      <w:r w:rsidR="00ED508F" w:rsidRPr="00B67BBA">
        <w:rPr>
          <w:sz w:val="24"/>
          <w:szCs w:val="24"/>
          <w:lang w:eastAsia="zh-CN"/>
        </w:rPr>
        <w:t>认识到</w:t>
      </w:r>
      <w:r w:rsidR="00F943D4" w:rsidRPr="00B67BBA">
        <w:rPr>
          <w:sz w:val="24"/>
          <w:szCs w:val="24"/>
          <w:lang w:eastAsia="zh-CN"/>
        </w:rPr>
        <w:t>迫切需要</w:t>
      </w:r>
      <w:r w:rsidRPr="00B67BBA">
        <w:rPr>
          <w:sz w:val="24"/>
          <w:szCs w:val="24"/>
          <w:lang w:eastAsia="zh-CN"/>
        </w:rPr>
        <w:t>执行</w:t>
      </w:r>
      <w:r w:rsidR="000F0197" w:rsidRPr="00B67BBA">
        <w:rPr>
          <w:sz w:val="24"/>
          <w:szCs w:val="24"/>
          <w:lang w:eastAsia="zh-CN"/>
        </w:rPr>
        <w:t>《</w:t>
      </w:r>
      <w:r w:rsidR="00F943D4" w:rsidRPr="00B67BBA">
        <w:rPr>
          <w:sz w:val="24"/>
          <w:szCs w:val="24"/>
          <w:lang w:eastAsia="zh-CN"/>
        </w:rPr>
        <w:t>昆明</w:t>
      </w:r>
      <w:r w:rsidR="00F943D4" w:rsidRPr="00B67BBA">
        <w:rPr>
          <w:sz w:val="24"/>
          <w:szCs w:val="24"/>
          <w:lang w:eastAsia="zh-CN"/>
        </w:rPr>
        <w:t>-</w:t>
      </w:r>
      <w:r w:rsidR="00F943D4" w:rsidRPr="00B67BBA">
        <w:rPr>
          <w:sz w:val="24"/>
          <w:szCs w:val="24"/>
          <w:lang w:eastAsia="zh-CN"/>
        </w:rPr>
        <w:t>蒙特利尔</w:t>
      </w:r>
      <w:r w:rsidR="000F0197" w:rsidRPr="00B67BBA">
        <w:rPr>
          <w:sz w:val="24"/>
          <w:szCs w:val="24"/>
          <w:lang w:eastAsia="zh-CN"/>
        </w:rPr>
        <w:t>全球生物多样性框架》</w:t>
      </w:r>
      <w:r w:rsidRPr="00B67BBA">
        <w:rPr>
          <w:rStyle w:val="FootnoteReference"/>
          <w:sz w:val="24"/>
          <w:szCs w:val="24"/>
        </w:rPr>
        <w:footnoteReference w:id="2"/>
      </w:r>
      <w:r w:rsidR="000F0197" w:rsidRPr="00B67BBA">
        <w:rPr>
          <w:sz w:val="24"/>
          <w:szCs w:val="24"/>
          <w:lang w:eastAsia="zh-CN"/>
        </w:rPr>
        <w:t>，特别是其</w:t>
      </w:r>
      <w:r w:rsidRPr="00B67BBA">
        <w:rPr>
          <w:sz w:val="24"/>
          <w:szCs w:val="24"/>
          <w:lang w:eastAsia="zh-CN"/>
        </w:rPr>
        <w:t>行动</w:t>
      </w:r>
      <w:r w:rsidR="000F0197" w:rsidRPr="00B67BBA">
        <w:rPr>
          <w:sz w:val="24"/>
          <w:szCs w:val="24"/>
          <w:lang w:eastAsia="zh-CN"/>
        </w:rPr>
        <w:t>目标</w:t>
      </w:r>
      <w:r w:rsidR="000F0197" w:rsidRPr="00B67BBA">
        <w:rPr>
          <w:sz w:val="24"/>
          <w:szCs w:val="24"/>
          <w:lang w:eastAsia="zh-CN"/>
        </w:rPr>
        <w:t>6</w:t>
      </w:r>
      <w:r w:rsidR="00C14389" w:rsidRPr="00B67BBA">
        <w:rPr>
          <w:sz w:val="24"/>
          <w:szCs w:val="24"/>
          <w:lang w:eastAsia="zh-CN"/>
        </w:rPr>
        <w:t>，并认识到</w:t>
      </w:r>
      <w:r w:rsidRPr="00B67BBA">
        <w:rPr>
          <w:sz w:val="24"/>
          <w:szCs w:val="24"/>
          <w:lang w:eastAsia="zh-CN"/>
        </w:rPr>
        <w:t>增强</w:t>
      </w:r>
      <w:r w:rsidR="00C14389" w:rsidRPr="00B67BBA">
        <w:rPr>
          <w:sz w:val="24"/>
          <w:szCs w:val="24"/>
          <w:lang w:eastAsia="zh-CN"/>
        </w:rPr>
        <w:t>信息和</w:t>
      </w:r>
      <w:r w:rsidRPr="00B67BBA">
        <w:rPr>
          <w:sz w:val="24"/>
          <w:szCs w:val="24"/>
          <w:lang w:eastAsia="zh-CN"/>
        </w:rPr>
        <w:t>执行</w:t>
      </w:r>
      <w:r w:rsidR="00C14389" w:rsidRPr="00B67BBA">
        <w:rPr>
          <w:sz w:val="24"/>
          <w:szCs w:val="24"/>
          <w:lang w:eastAsia="zh-CN"/>
        </w:rPr>
        <w:t>手段的可得性和可</w:t>
      </w:r>
      <w:r w:rsidRPr="00B67BBA">
        <w:rPr>
          <w:sz w:val="24"/>
          <w:szCs w:val="24"/>
          <w:lang w:eastAsia="zh-CN"/>
        </w:rPr>
        <w:t>及</w:t>
      </w:r>
      <w:r w:rsidR="00C14389" w:rsidRPr="00B67BBA">
        <w:rPr>
          <w:sz w:val="24"/>
          <w:szCs w:val="24"/>
          <w:lang w:eastAsia="zh-CN"/>
        </w:rPr>
        <w:t>性</w:t>
      </w:r>
      <w:r w:rsidR="008620B4" w:rsidRPr="00B67BBA">
        <w:rPr>
          <w:rFonts w:hint="eastAsia"/>
          <w:sz w:val="24"/>
          <w:szCs w:val="24"/>
          <w:lang w:eastAsia="zh-CN"/>
        </w:rPr>
        <w:t>以及</w:t>
      </w:r>
      <w:r w:rsidR="00017F6C" w:rsidRPr="00B67BBA">
        <w:rPr>
          <w:rFonts w:hint="eastAsia"/>
          <w:sz w:val="24"/>
          <w:szCs w:val="24"/>
          <w:lang w:eastAsia="zh-CN"/>
        </w:rPr>
        <w:t>弥补</w:t>
      </w:r>
      <w:r w:rsidR="00C14389" w:rsidRPr="00B67BBA">
        <w:rPr>
          <w:sz w:val="24"/>
          <w:szCs w:val="24"/>
          <w:lang w:eastAsia="zh-CN"/>
        </w:rPr>
        <w:t>生物入侵方面的</w:t>
      </w:r>
      <w:r w:rsidRPr="00B67BBA">
        <w:rPr>
          <w:sz w:val="24"/>
          <w:szCs w:val="24"/>
          <w:lang w:eastAsia="zh-CN"/>
        </w:rPr>
        <w:t>重大</w:t>
      </w:r>
      <w:r w:rsidR="00C14389" w:rsidRPr="00B67BBA">
        <w:rPr>
          <w:sz w:val="24"/>
          <w:szCs w:val="24"/>
          <w:lang w:eastAsia="zh-CN"/>
        </w:rPr>
        <w:t>知识差距，特别是在发展中国家，将</w:t>
      </w:r>
      <w:r w:rsidRPr="00B67BBA">
        <w:rPr>
          <w:sz w:val="24"/>
          <w:szCs w:val="24"/>
          <w:lang w:eastAsia="zh-CN"/>
        </w:rPr>
        <w:t>带来</w:t>
      </w:r>
      <w:r w:rsidR="00F16E29" w:rsidRPr="00B67BBA">
        <w:rPr>
          <w:sz w:val="24"/>
          <w:szCs w:val="24"/>
          <w:lang w:eastAsia="zh-CN"/>
        </w:rPr>
        <w:t>更</w:t>
      </w:r>
      <w:r w:rsidRPr="00B67BBA">
        <w:rPr>
          <w:sz w:val="24"/>
          <w:szCs w:val="24"/>
          <w:lang w:eastAsia="zh-CN"/>
        </w:rPr>
        <w:t>加</w:t>
      </w:r>
      <w:r w:rsidR="00C14389" w:rsidRPr="00B67BBA">
        <w:rPr>
          <w:sz w:val="24"/>
          <w:szCs w:val="24"/>
          <w:lang w:eastAsia="zh-CN"/>
        </w:rPr>
        <w:t>有力和有效的政策工具和管理行动</w:t>
      </w:r>
      <w:r w:rsidRPr="00B67BBA">
        <w:rPr>
          <w:sz w:val="24"/>
          <w:szCs w:val="24"/>
          <w:lang w:eastAsia="zh-CN"/>
        </w:rPr>
        <w:t>，</w:t>
      </w:r>
      <w:r w:rsidR="00822189">
        <w:rPr>
          <w:rFonts w:hint="eastAsia"/>
          <w:sz w:val="24"/>
          <w:szCs w:val="24"/>
          <w:lang w:eastAsia="zh-CN"/>
        </w:rPr>
        <w:t>而且尤其需要增加努力与合作，改进非洲、亚洲、拉丁美洲和加勒比以及太平洋区域的数据收集工作；</w:t>
      </w:r>
    </w:p>
    <w:p w14:paraId="3A71D900" w14:textId="4A416204" w:rsidR="003256E7" w:rsidRDefault="003857E7" w:rsidP="00EB60F9">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61365">
        <w:rPr>
          <w:rFonts w:ascii="华文楷体" w:eastAsia="华文楷体" w:hAnsi="华文楷体"/>
          <w:iCs/>
          <w:sz w:val="24"/>
          <w:szCs w:val="24"/>
          <w:lang w:eastAsia="zh-CN"/>
        </w:rPr>
        <w:t>又回顾</w:t>
      </w:r>
      <w:r w:rsidR="009B1205" w:rsidRPr="00761365">
        <w:rPr>
          <w:sz w:val="24"/>
          <w:szCs w:val="24"/>
          <w:lang w:eastAsia="zh-CN"/>
        </w:rPr>
        <w:t>为应对外来入侵物种带来的挑战，</w:t>
      </w:r>
      <w:r w:rsidR="00C6767D" w:rsidRPr="00761365">
        <w:rPr>
          <w:sz w:val="24"/>
          <w:szCs w:val="24"/>
          <w:lang w:eastAsia="zh-CN"/>
        </w:rPr>
        <w:t>缔约方大会</w:t>
      </w:r>
      <w:r w:rsidR="00B74E46" w:rsidRPr="00761365">
        <w:rPr>
          <w:iCs/>
          <w:sz w:val="24"/>
          <w:szCs w:val="24"/>
          <w:lang w:eastAsia="zh-CN"/>
        </w:rPr>
        <w:t>在</w:t>
      </w:r>
      <w:r w:rsidR="00FB1EFB" w:rsidRPr="00761365">
        <w:rPr>
          <w:sz w:val="24"/>
          <w:szCs w:val="24"/>
          <w:lang w:eastAsia="zh-CN"/>
        </w:rPr>
        <w:t>2014</w:t>
      </w:r>
      <w:r w:rsidR="00FB1EFB" w:rsidRPr="00761365">
        <w:rPr>
          <w:sz w:val="24"/>
          <w:szCs w:val="24"/>
          <w:lang w:eastAsia="zh-CN"/>
        </w:rPr>
        <w:t>年</w:t>
      </w:r>
      <w:r w:rsidR="00510192" w:rsidRPr="00761365">
        <w:rPr>
          <w:sz w:val="24"/>
          <w:szCs w:val="24"/>
          <w:lang w:eastAsia="zh-CN"/>
        </w:rPr>
        <w:t>10</w:t>
      </w:r>
      <w:r w:rsidR="00510192" w:rsidRPr="00761365">
        <w:rPr>
          <w:sz w:val="24"/>
          <w:szCs w:val="24"/>
          <w:lang w:eastAsia="zh-CN"/>
        </w:rPr>
        <w:t>月</w:t>
      </w:r>
      <w:r w:rsidR="00510192" w:rsidRPr="00761365">
        <w:rPr>
          <w:sz w:val="24"/>
          <w:szCs w:val="24"/>
          <w:lang w:eastAsia="zh-CN"/>
        </w:rPr>
        <w:t>10</w:t>
      </w:r>
      <w:r w:rsidR="00556834" w:rsidRPr="00761365">
        <w:rPr>
          <w:sz w:val="24"/>
          <w:szCs w:val="24"/>
          <w:lang w:eastAsia="zh-CN"/>
        </w:rPr>
        <w:t>日</w:t>
      </w:r>
      <w:r w:rsidR="00761365">
        <w:rPr>
          <w:rFonts w:hint="eastAsia"/>
          <w:sz w:val="24"/>
          <w:szCs w:val="24"/>
          <w:lang w:eastAsia="zh-CN"/>
        </w:rPr>
        <w:t>第</w:t>
      </w:r>
      <w:hyperlink r:id="rId15" w:history="1">
        <w:r w:rsidR="00850446" w:rsidRPr="00761365">
          <w:rPr>
            <w:rStyle w:val="Hyperlink"/>
            <w:sz w:val="24"/>
            <w:szCs w:val="24"/>
            <w:lang w:eastAsia="zh-CN"/>
          </w:rPr>
          <w:t>XII/17</w:t>
        </w:r>
      </w:hyperlink>
      <w:r w:rsidR="00795F3C" w:rsidRPr="00761365">
        <w:rPr>
          <w:sz w:val="24"/>
          <w:szCs w:val="24"/>
          <w:lang w:eastAsia="zh-CN"/>
        </w:rPr>
        <w:t>号决定</w:t>
      </w:r>
      <w:r w:rsidR="00850446" w:rsidRPr="00761365">
        <w:rPr>
          <w:sz w:val="24"/>
          <w:szCs w:val="24"/>
          <w:lang w:eastAsia="zh-CN"/>
        </w:rPr>
        <w:t>、</w:t>
      </w:r>
      <w:r w:rsidR="00723A72" w:rsidRPr="00761365">
        <w:rPr>
          <w:sz w:val="24"/>
          <w:szCs w:val="24"/>
          <w:lang w:eastAsia="zh-CN"/>
        </w:rPr>
        <w:t>2018</w:t>
      </w:r>
      <w:r w:rsidR="00723A72" w:rsidRPr="00761365">
        <w:rPr>
          <w:sz w:val="24"/>
          <w:szCs w:val="24"/>
          <w:lang w:eastAsia="zh-CN"/>
        </w:rPr>
        <w:t>年</w:t>
      </w:r>
      <w:r w:rsidR="00FF3BE6" w:rsidRPr="00761365">
        <w:rPr>
          <w:sz w:val="24"/>
          <w:szCs w:val="24"/>
          <w:lang w:eastAsia="zh-CN"/>
        </w:rPr>
        <w:t>11</w:t>
      </w:r>
      <w:r w:rsidR="00FF3BE6" w:rsidRPr="00761365">
        <w:rPr>
          <w:sz w:val="24"/>
          <w:szCs w:val="24"/>
          <w:lang w:eastAsia="zh-CN"/>
        </w:rPr>
        <w:t>月</w:t>
      </w:r>
      <w:r w:rsidR="00FF3BE6" w:rsidRPr="00761365">
        <w:rPr>
          <w:sz w:val="24"/>
          <w:szCs w:val="24"/>
          <w:lang w:eastAsia="zh-CN"/>
        </w:rPr>
        <w:t>29</w:t>
      </w:r>
      <w:r w:rsidR="009F4FF3" w:rsidRPr="00761365">
        <w:rPr>
          <w:sz w:val="24"/>
          <w:szCs w:val="24"/>
          <w:lang w:eastAsia="zh-CN"/>
        </w:rPr>
        <w:t>日</w:t>
      </w:r>
      <w:r w:rsidR="00761365">
        <w:rPr>
          <w:rFonts w:hint="eastAsia"/>
          <w:sz w:val="24"/>
          <w:szCs w:val="24"/>
          <w:lang w:eastAsia="zh-CN"/>
        </w:rPr>
        <w:t>第</w:t>
      </w:r>
      <w:hyperlink r:id="rId16" w:history="1">
        <w:r w:rsidR="00A8273B" w:rsidRPr="00761365">
          <w:rPr>
            <w:rStyle w:val="Hyperlink"/>
            <w:sz w:val="24"/>
            <w:szCs w:val="24"/>
            <w:lang w:eastAsia="zh-CN"/>
          </w:rPr>
          <w:t>14/11</w:t>
        </w:r>
        <w:r w:rsidR="00A8273B" w:rsidRPr="00761365">
          <w:rPr>
            <w:rStyle w:val="Hyperlink"/>
            <w:sz w:val="24"/>
            <w:szCs w:val="24"/>
            <w:lang w:eastAsia="zh-CN"/>
          </w:rPr>
          <w:t>号</w:t>
        </w:r>
      </w:hyperlink>
      <w:r w:rsidR="00795F3C" w:rsidRPr="00761365">
        <w:rPr>
          <w:sz w:val="24"/>
          <w:szCs w:val="24"/>
          <w:lang w:eastAsia="zh-CN"/>
        </w:rPr>
        <w:t>决定</w:t>
      </w:r>
      <w:r w:rsidR="00A8273B" w:rsidRPr="00761365">
        <w:rPr>
          <w:sz w:val="24"/>
          <w:szCs w:val="24"/>
          <w:lang w:eastAsia="zh-CN"/>
        </w:rPr>
        <w:t>、</w:t>
      </w:r>
      <w:r w:rsidR="00896037" w:rsidRPr="00761365">
        <w:rPr>
          <w:sz w:val="24"/>
          <w:szCs w:val="24"/>
          <w:lang w:eastAsia="zh-CN"/>
        </w:rPr>
        <w:t>2022</w:t>
      </w:r>
      <w:r w:rsidR="00896037" w:rsidRPr="00761365">
        <w:rPr>
          <w:sz w:val="24"/>
          <w:szCs w:val="24"/>
          <w:lang w:eastAsia="zh-CN"/>
        </w:rPr>
        <w:t>年</w:t>
      </w:r>
      <w:r w:rsidR="00896037" w:rsidRPr="00761365">
        <w:rPr>
          <w:sz w:val="24"/>
          <w:szCs w:val="24"/>
          <w:lang w:eastAsia="zh-CN"/>
        </w:rPr>
        <w:t>12</w:t>
      </w:r>
      <w:r w:rsidR="00896037" w:rsidRPr="00761365">
        <w:rPr>
          <w:sz w:val="24"/>
          <w:szCs w:val="24"/>
          <w:lang w:eastAsia="zh-CN"/>
        </w:rPr>
        <w:t>月</w:t>
      </w:r>
      <w:r w:rsidR="00896037" w:rsidRPr="00761365">
        <w:rPr>
          <w:sz w:val="24"/>
          <w:szCs w:val="24"/>
          <w:lang w:eastAsia="zh-CN"/>
        </w:rPr>
        <w:t>19</w:t>
      </w:r>
      <w:r w:rsidR="00896037" w:rsidRPr="00761365">
        <w:rPr>
          <w:sz w:val="24"/>
          <w:szCs w:val="24"/>
          <w:lang w:eastAsia="zh-CN"/>
        </w:rPr>
        <w:t>日</w:t>
      </w:r>
      <w:r w:rsidR="00761365">
        <w:rPr>
          <w:rFonts w:hint="eastAsia"/>
          <w:sz w:val="24"/>
          <w:szCs w:val="24"/>
          <w:lang w:eastAsia="zh-CN"/>
        </w:rPr>
        <w:t>第</w:t>
      </w:r>
      <w:hyperlink r:id="rId17" w:history="1">
        <w:r w:rsidR="0012502F" w:rsidRPr="00761365">
          <w:rPr>
            <w:rStyle w:val="Hyperlink"/>
            <w:sz w:val="24"/>
            <w:szCs w:val="24"/>
            <w:lang w:eastAsia="zh-CN"/>
          </w:rPr>
          <w:t>15</w:t>
        </w:r>
        <w:r w:rsidR="00A8273B" w:rsidRPr="00761365">
          <w:rPr>
            <w:rStyle w:val="Hyperlink"/>
            <w:sz w:val="24"/>
            <w:szCs w:val="24"/>
            <w:lang w:eastAsia="zh-CN"/>
          </w:rPr>
          <w:t>/27</w:t>
        </w:r>
        <w:r w:rsidR="00A8273B" w:rsidRPr="00761365">
          <w:rPr>
            <w:rStyle w:val="Hyperlink"/>
            <w:sz w:val="24"/>
            <w:szCs w:val="24"/>
            <w:lang w:eastAsia="zh-CN"/>
          </w:rPr>
          <w:t>号</w:t>
        </w:r>
      </w:hyperlink>
      <w:r w:rsidR="00FA0099" w:rsidRPr="00761365">
        <w:rPr>
          <w:sz w:val="24"/>
          <w:szCs w:val="24"/>
          <w:lang w:eastAsia="zh-CN"/>
        </w:rPr>
        <w:t>决定</w:t>
      </w:r>
      <w:r w:rsidR="0012502F" w:rsidRPr="00761365">
        <w:rPr>
          <w:sz w:val="24"/>
          <w:szCs w:val="24"/>
          <w:lang w:eastAsia="zh-CN"/>
        </w:rPr>
        <w:t>和</w:t>
      </w:r>
      <w:r w:rsidR="00761365">
        <w:rPr>
          <w:rFonts w:hint="eastAsia"/>
          <w:sz w:val="24"/>
          <w:szCs w:val="24"/>
          <w:lang w:eastAsia="zh-CN"/>
        </w:rPr>
        <w:t>第</w:t>
      </w:r>
      <w:hyperlink r:id="rId18" w:history="1">
        <w:r w:rsidR="0012502F" w:rsidRPr="00761365">
          <w:rPr>
            <w:rStyle w:val="Hyperlink"/>
            <w:sz w:val="24"/>
            <w:szCs w:val="24"/>
            <w:lang w:eastAsia="zh-CN"/>
          </w:rPr>
          <w:t>16/18</w:t>
        </w:r>
      </w:hyperlink>
      <w:r w:rsidR="00FA0099" w:rsidRPr="00761365">
        <w:rPr>
          <w:sz w:val="24"/>
          <w:szCs w:val="24"/>
          <w:lang w:eastAsia="zh-CN"/>
        </w:rPr>
        <w:t>号决定中</w:t>
      </w:r>
      <w:r w:rsidR="00C6767D" w:rsidRPr="00761365">
        <w:rPr>
          <w:sz w:val="24"/>
          <w:szCs w:val="24"/>
          <w:lang w:eastAsia="zh-CN"/>
        </w:rPr>
        <w:t>强调了跨部门协调与</w:t>
      </w:r>
      <w:r w:rsidRPr="00761365">
        <w:rPr>
          <w:sz w:val="24"/>
          <w:szCs w:val="24"/>
          <w:lang w:eastAsia="zh-CN"/>
        </w:rPr>
        <w:t>协作</w:t>
      </w:r>
      <w:r w:rsidR="00C6767D" w:rsidRPr="00761365">
        <w:rPr>
          <w:sz w:val="24"/>
          <w:szCs w:val="24"/>
          <w:lang w:eastAsia="zh-CN"/>
        </w:rPr>
        <w:t>的</w:t>
      </w:r>
      <w:r w:rsidR="006A145B" w:rsidRPr="00761365">
        <w:rPr>
          <w:sz w:val="24"/>
          <w:szCs w:val="24"/>
          <w:lang w:eastAsia="zh-CN"/>
        </w:rPr>
        <w:t>重要</w:t>
      </w:r>
      <w:r w:rsidR="00C6767D" w:rsidRPr="00761365">
        <w:rPr>
          <w:sz w:val="24"/>
          <w:szCs w:val="24"/>
          <w:lang w:eastAsia="zh-CN"/>
        </w:rPr>
        <w:t>性</w:t>
      </w:r>
      <w:r w:rsidR="00F24476" w:rsidRPr="00761365">
        <w:rPr>
          <w:sz w:val="24"/>
          <w:szCs w:val="24"/>
          <w:lang w:eastAsia="zh-CN"/>
        </w:rPr>
        <w:t>，</w:t>
      </w:r>
      <w:r w:rsidR="007E6F24" w:rsidRPr="00761365">
        <w:rPr>
          <w:sz w:val="24"/>
          <w:szCs w:val="24"/>
          <w:lang w:eastAsia="zh-CN"/>
        </w:rPr>
        <w:t>并</w:t>
      </w:r>
      <w:r w:rsidR="00FA0099" w:rsidRPr="00761365">
        <w:rPr>
          <w:sz w:val="24"/>
          <w:szCs w:val="24"/>
          <w:lang w:eastAsia="zh-CN"/>
        </w:rPr>
        <w:t>在第</w:t>
      </w:r>
      <w:hyperlink r:id="rId19" w:history="1">
        <w:r w:rsidR="00FA0099" w:rsidRPr="00761365">
          <w:rPr>
            <w:rStyle w:val="Hyperlink"/>
            <w:sz w:val="24"/>
            <w:szCs w:val="24"/>
            <w:lang w:eastAsia="zh-CN"/>
          </w:rPr>
          <w:t>16/18</w:t>
        </w:r>
      </w:hyperlink>
      <w:r w:rsidR="00FA0099" w:rsidRPr="00761365">
        <w:rPr>
          <w:sz w:val="24"/>
          <w:szCs w:val="24"/>
          <w:lang w:eastAsia="zh-CN"/>
        </w:rPr>
        <w:t>号决定中</w:t>
      </w:r>
      <w:r w:rsidR="000268C2" w:rsidRPr="00761365">
        <w:rPr>
          <w:sz w:val="24"/>
          <w:szCs w:val="24"/>
          <w:lang w:eastAsia="zh-CN"/>
        </w:rPr>
        <w:t>敦促缔约方</w:t>
      </w:r>
      <w:r w:rsidR="005B252B" w:rsidRPr="00761365">
        <w:rPr>
          <w:sz w:val="24"/>
          <w:szCs w:val="24"/>
          <w:lang w:eastAsia="zh-CN"/>
        </w:rPr>
        <w:t>支持实施</w:t>
      </w:r>
      <w:r w:rsidR="00EB60F9">
        <w:rPr>
          <w:rFonts w:hint="eastAsia"/>
          <w:sz w:val="24"/>
          <w:szCs w:val="24"/>
          <w:lang w:eastAsia="zh-CN"/>
        </w:rPr>
        <w:t>“</w:t>
      </w:r>
      <w:r w:rsidRPr="00761365">
        <w:rPr>
          <w:sz w:val="24"/>
          <w:szCs w:val="24"/>
          <w:lang w:eastAsia="zh-CN"/>
        </w:rPr>
        <w:t>同一</w:t>
      </w:r>
      <w:r w:rsidR="00E7149D" w:rsidRPr="00761365">
        <w:rPr>
          <w:sz w:val="24"/>
          <w:szCs w:val="24"/>
          <w:lang w:eastAsia="zh-CN"/>
        </w:rPr>
        <w:t>健康</w:t>
      </w:r>
      <w:r w:rsidR="00EB60F9">
        <w:rPr>
          <w:rFonts w:hint="eastAsia"/>
          <w:sz w:val="24"/>
          <w:szCs w:val="24"/>
          <w:lang w:eastAsia="zh-CN"/>
        </w:rPr>
        <w:t>”</w:t>
      </w:r>
      <w:r w:rsidR="00E7149D" w:rsidRPr="00761365">
        <w:rPr>
          <w:sz w:val="24"/>
          <w:szCs w:val="24"/>
          <w:lang w:eastAsia="zh-CN"/>
        </w:rPr>
        <w:t>方法</w:t>
      </w:r>
      <w:r w:rsidRPr="00761365">
        <w:rPr>
          <w:sz w:val="24"/>
          <w:szCs w:val="24"/>
          <w:lang w:eastAsia="zh-CN"/>
        </w:rPr>
        <w:t>，</w:t>
      </w:r>
    </w:p>
    <w:p w14:paraId="4E79F1BE" w14:textId="77777777" w:rsidR="00332D04" w:rsidRPr="00332D04" w:rsidRDefault="00332D04" w:rsidP="00332D04">
      <w:pPr>
        <w:pStyle w:val="CBDNormalNoNumber"/>
        <w:ind w:left="979" w:firstLine="490"/>
        <w:rPr>
          <w:iCs/>
          <w:sz w:val="24"/>
          <w:szCs w:val="24"/>
          <w:lang w:eastAsia="zh-CN"/>
        </w:rPr>
      </w:pPr>
      <w:r w:rsidRPr="00332D04">
        <w:rPr>
          <w:rFonts w:ascii="楷体" w:eastAsia="楷体" w:hAnsi="楷体" w:hint="eastAsia"/>
          <w:iCs/>
          <w:sz w:val="24"/>
          <w:szCs w:val="24"/>
          <w:lang w:eastAsia="zh-CN"/>
        </w:rPr>
        <w:t>还回顾</w:t>
      </w:r>
      <w:r w:rsidRPr="00332D04">
        <w:rPr>
          <w:rFonts w:hint="eastAsia"/>
          <w:iCs/>
          <w:sz w:val="24"/>
          <w:szCs w:val="24"/>
          <w:lang w:eastAsia="zh-CN"/>
        </w:rPr>
        <w:t>《生物多样性与健康全球行动计划》中概述的在应对外来入侵物种时为确保生物多样性和健康共同利益而建议采取的行动，</w:t>
      </w:r>
      <w:r w:rsidRPr="00332D04">
        <w:rPr>
          <w:iCs/>
          <w:sz w:val="24"/>
          <w:szCs w:val="24"/>
          <w:vertAlign w:val="superscript"/>
          <w:lang w:eastAsia="zh-CN"/>
        </w:rPr>
        <w:footnoteReference w:id="3"/>
      </w:r>
    </w:p>
    <w:p w14:paraId="373BEF4C" w14:textId="26BEE6C1" w:rsidR="00332D04" w:rsidRPr="00332D04" w:rsidRDefault="00332D04" w:rsidP="00332D04">
      <w:pPr>
        <w:pStyle w:val="CBDNormalNoNumber"/>
        <w:ind w:left="979" w:firstLine="490"/>
        <w:rPr>
          <w:iCs/>
          <w:sz w:val="24"/>
          <w:szCs w:val="24"/>
          <w:lang w:eastAsia="zh-CN"/>
        </w:rPr>
      </w:pPr>
      <w:r w:rsidRPr="00332D04">
        <w:rPr>
          <w:rFonts w:ascii="楷体" w:eastAsia="楷体" w:hAnsi="楷体" w:hint="eastAsia"/>
          <w:iCs/>
          <w:sz w:val="24"/>
          <w:szCs w:val="24"/>
          <w:lang w:eastAsia="zh-CN"/>
        </w:rPr>
        <w:lastRenderedPageBreak/>
        <w:t>回顾</w:t>
      </w:r>
      <w:r w:rsidRPr="00332D04">
        <w:rPr>
          <w:rFonts w:hint="eastAsia"/>
          <w:iCs/>
          <w:sz w:val="24"/>
          <w:szCs w:val="24"/>
          <w:lang w:eastAsia="zh-CN"/>
        </w:rPr>
        <w:t>其第</w:t>
      </w:r>
      <w:hyperlink r:id="rId20" w:history="1">
        <w:r w:rsidRPr="00332D04">
          <w:rPr>
            <w:rStyle w:val="Hyperlink"/>
            <w:iCs/>
            <w:sz w:val="24"/>
            <w:szCs w:val="24"/>
            <w:lang w:eastAsia="zh-CN"/>
          </w:rPr>
          <w:t>16/18</w:t>
        </w:r>
      </w:hyperlink>
      <w:r w:rsidRPr="00332D04">
        <w:rPr>
          <w:rFonts w:hint="eastAsia"/>
          <w:iCs/>
          <w:sz w:val="24"/>
          <w:szCs w:val="24"/>
          <w:lang w:eastAsia="zh-CN"/>
        </w:rPr>
        <w:t>号决定第</w:t>
      </w:r>
      <w:r w:rsidRPr="00332D04">
        <w:rPr>
          <w:rFonts w:hint="eastAsia"/>
          <w:iCs/>
          <w:sz w:val="24"/>
          <w:szCs w:val="24"/>
          <w:lang w:eastAsia="zh-CN"/>
        </w:rPr>
        <w:t>9</w:t>
      </w:r>
      <w:r>
        <w:rPr>
          <w:rFonts w:hint="eastAsia"/>
          <w:iCs/>
          <w:sz w:val="24"/>
          <w:szCs w:val="24"/>
          <w:lang w:eastAsia="zh-CN"/>
        </w:rPr>
        <w:t>(</w:t>
      </w:r>
      <w:r w:rsidR="00B36211">
        <w:rPr>
          <w:rFonts w:hint="eastAsia"/>
          <w:iCs/>
          <w:sz w:val="24"/>
          <w:szCs w:val="24"/>
          <w:lang w:eastAsia="zh-CN"/>
        </w:rPr>
        <w:t>一</w:t>
      </w:r>
      <w:r>
        <w:rPr>
          <w:rFonts w:hint="eastAsia"/>
          <w:iCs/>
          <w:sz w:val="24"/>
          <w:szCs w:val="24"/>
          <w:lang w:eastAsia="zh-CN"/>
        </w:rPr>
        <w:t>)</w:t>
      </w:r>
      <w:r w:rsidRPr="00332D04">
        <w:rPr>
          <w:rFonts w:hint="eastAsia"/>
          <w:iCs/>
          <w:sz w:val="24"/>
          <w:szCs w:val="24"/>
          <w:lang w:eastAsia="zh-CN"/>
        </w:rPr>
        <w:t>分段，其中强调寻找机会加强国家之间以及国际和区域机制之间和跨部门的协调与协作，支持实施“同一健康”和其他整体方法，</w:t>
      </w:r>
      <w:r w:rsidRPr="00332D04">
        <w:rPr>
          <w:rFonts w:hint="eastAsia"/>
          <w:iCs/>
          <w:sz w:val="24"/>
          <w:szCs w:val="24"/>
          <w:lang w:eastAsia="zh-CN"/>
        </w:rPr>
        <w:t xml:space="preserve"> </w:t>
      </w:r>
    </w:p>
    <w:p w14:paraId="11581852" w14:textId="77777777" w:rsidR="00332D04" w:rsidRPr="00332D04" w:rsidRDefault="00332D04" w:rsidP="00332D04">
      <w:pPr>
        <w:pStyle w:val="CBDNormalNoNumber"/>
        <w:ind w:left="979" w:firstLine="490"/>
        <w:rPr>
          <w:iCs/>
          <w:sz w:val="24"/>
          <w:szCs w:val="24"/>
          <w:lang w:eastAsia="zh-CN"/>
        </w:rPr>
      </w:pPr>
      <w:r w:rsidRPr="00332D04">
        <w:rPr>
          <w:rFonts w:ascii="楷体" w:eastAsia="楷体" w:hAnsi="楷体" w:hint="eastAsia"/>
          <w:iCs/>
          <w:sz w:val="24"/>
          <w:szCs w:val="24"/>
          <w:lang w:eastAsia="zh-CN"/>
        </w:rPr>
        <w:t>注意到</w:t>
      </w:r>
      <w:r w:rsidRPr="00332D04">
        <w:rPr>
          <w:rFonts w:hint="eastAsia"/>
          <w:iCs/>
          <w:sz w:val="24"/>
          <w:szCs w:val="24"/>
          <w:lang w:eastAsia="zh-CN"/>
        </w:rPr>
        <w:t>持续融资对推进关于外来入侵物种工作的重要性，</w:t>
      </w:r>
    </w:p>
    <w:p w14:paraId="7BA9AFDE" w14:textId="77777777" w:rsidR="00332D04" w:rsidRPr="00332D04" w:rsidRDefault="00332D04" w:rsidP="00332D04">
      <w:pPr>
        <w:pStyle w:val="CBDNormalNoNumber"/>
        <w:ind w:left="979" w:firstLine="490"/>
        <w:rPr>
          <w:iCs/>
          <w:sz w:val="24"/>
          <w:szCs w:val="24"/>
          <w:lang w:eastAsia="zh-CN"/>
        </w:rPr>
      </w:pPr>
      <w:r w:rsidRPr="00332D04">
        <w:rPr>
          <w:rFonts w:ascii="楷体" w:eastAsia="楷体" w:hAnsi="楷体" w:hint="eastAsia"/>
          <w:iCs/>
          <w:sz w:val="24"/>
          <w:szCs w:val="24"/>
          <w:lang w:eastAsia="zh-CN"/>
        </w:rPr>
        <w:t>又注意到</w:t>
      </w:r>
      <w:r w:rsidRPr="00332D04">
        <w:rPr>
          <w:rFonts w:hint="eastAsia"/>
          <w:iCs/>
          <w:sz w:val="24"/>
          <w:szCs w:val="24"/>
          <w:lang w:eastAsia="zh-CN"/>
        </w:rPr>
        <w:t>改善数据可及性和信息共享对于在实现《框架》目标</w:t>
      </w:r>
      <w:r w:rsidRPr="00332D04">
        <w:rPr>
          <w:rFonts w:hint="eastAsia"/>
          <w:iCs/>
          <w:sz w:val="24"/>
          <w:szCs w:val="24"/>
          <w:lang w:eastAsia="zh-CN"/>
        </w:rPr>
        <w:t>6</w:t>
      </w:r>
      <w:r w:rsidRPr="00332D04">
        <w:rPr>
          <w:rFonts w:hint="eastAsia"/>
          <w:iCs/>
          <w:sz w:val="24"/>
          <w:szCs w:val="24"/>
          <w:lang w:eastAsia="zh-CN"/>
        </w:rPr>
        <w:t>方面取得进展至关重要，</w:t>
      </w:r>
    </w:p>
    <w:p w14:paraId="37CCCCB0" w14:textId="77777777" w:rsidR="00332D04" w:rsidRPr="00332D04" w:rsidRDefault="00332D04" w:rsidP="00332D04">
      <w:pPr>
        <w:pStyle w:val="CBDNormalNoNumber"/>
        <w:ind w:left="979" w:firstLine="490"/>
        <w:rPr>
          <w:iCs/>
          <w:sz w:val="24"/>
          <w:szCs w:val="24"/>
          <w:lang w:eastAsia="zh-CN"/>
        </w:rPr>
      </w:pPr>
      <w:r w:rsidRPr="00332D04">
        <w:rPr>
          <w:rFonts w:ascii="楷体" w:eastAsia="楷体" w:hAnsi="楷体" w:hint="eastAsia"/>
          <w:iCs/>
          <w:sz w:val="24"/>
          <w:szCs w:val="24"/>
          <w:lang w:eastAsia="zh-CN"/>
        </w:rPr>
        <w:t>强调</w:t>
      </w:r>
      <w:r w:rsidRPr="00332D04">
        <w:rPr>
          <w:rFonts w:hint="eastAsia"/>
          <w:iCs/>
          <w:sz w:val="24"/>
          <w:szCs w:val="24"/>
          <w:lang w:eastAsia="zh-CN"/>
        </w:rPr>
        <w:t>外来入侵物种与气候变化之间的重要联系，</w:t>
      </w:r>
    </w:p>
    <w:p w14:paraId="4C39FA83" w14:textId="73922FFD" w:rsidR="00740C49" w:rsidRPr="00761365" w:rsidRDefault="003968CB" w:rsidP="00EB60F9">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61365">
        <w:rPr>
          <w:sz w:val="24"/>
          <w:szCs w:val="24"/>
          <w:lang w:eastAsia="zh-CN"/>
        </w:rPr>
        <w:t>1.</w:t>
      </w:r>
      <w:r w:rsidRPr="00761365">
        <w:rPr>
          <w:sz w:val="24"/>
          <w:szCs w:val="24"/>
          <w:lang w:eastAsia="zh-CN"/>
        </w:rPr>
        <w:tab/>
      </w:r>
      <w:r w:rsidR="00C33CEB" w:rsidRPr="00761365">
        <w:rPr>
          <w:rFonts w:ascii="华文楷体" w:eastAsia="华文楷体" w:hAnsi="华文楷体"/>
          <w:sz w:val="24"/>
          <w:szCs w:val="24"/>
          <w:lang w:eastAsia="zh-CN"/>
        </w:rPr>
        <w:t>赞赏地</w:t>
      </w:r>
      <w:r w:rsidR="005F693A" w:rsidRPr="00761365">
        <w:rPr>
          <w:rFonts w:ascii="华文楷体" w:eastAsia="华文楷体" w:hAnsi="华文楷体"/>
          <w:sz w:val="24"/>
          <w:szCs w:val="24"/>
          <w:lang w:eastAsia="zh-CN"/>
        </w:rPr>
        <w:t>注意到</w:t>
      </w:r>
      <w:r w:rsidR="009513EB" w:rsidRPr="00761365">
        <w:rPr>
          <w:sz w:val="24"/>
          <w:szCs w:val="24"/>
          <w:lang w:eastAsia="zh-CN"/>
        </w:rPr>
        <w:t>生物多样性公约</w:t>
      </w:r>
      <w:r w:rsidR="00740C49" w:rsidRPr="00761365">
        <w:rPr>
          <w:sz w:val="24"/>
          <w:szCs w:val="24"/>
          <w:lang w:eastAsia="zh-CN"/>
        </w:rPr>
        <w:t>秘书处</w:t>
      </w:r>
      <w:r w:rsidR="00074AD0" w:rsidRPr="00761365">
        <w:rPr>
          <w:rStyle w:val="FootnoteReference"/>
          <w:sz w:val="24"/>
          <w:szCs w:val="24"/>
        </w:rPr>
        <w:footnoteReference w:id="4"/>
      </w:r>
      <w:r w:rsidR="00452BCC" w:rsidRPr="00761365">
        <w:rPr>
          <w:sz w:val="24"/>
          <w:szCs w:val="24"/>
          <w:lang w:eastAsia="zh-CN"/>
        </w:rPr>
        <w:t xml:space="preserve"> </w:t>
      </w:r>
      <w:r w:rsidR="00452BCC" w:rsidRPr="00761365">
        <w:rPr>
          <w:sz w:val="24"/>
          <w:szCs w:val="24"/>
          <w:lang w:eastAsia="zh-CN"/>
        </w:rPr>
        <w:t>在</w:t>
      </w:r>
      <w:r w:rsidR="006A145B" w:rsidRPr="00761365">
        <w:rPr>
          <w:sz w:val="24"/>
          <w:szCs w:val="24"/>
          <w:lang w:eastAsia="zh-CN"/>
        </w:rPr>
        <w:t>本</w:t>
      </w:r>
      <w:r w:rsidR="00452BCC" w:rsidRPr="00761365">
        <w:rPr>
          <w:sz w:val="24"/>
          <w:szCs w:val="24"/>
          <w:lang w:eastAsia="zh-CN"/>
        </w:rPr>
        <w:t>闭会期间所</w:t>
      </w:r>
      <w:r w:rsidR="00740C49" w:rsidRPr="00761365">
        <w:rPr>
          <w:sz w:val="24"/>
          <w:szCs w:val="24"/>
          <w:lang w:eastAsia="zh-CN"/>
        </w:rPr>
        <w:t>做的工作</w:t>
      </w:r>
      <w:r w:rsidR="003148F5" w:rsidRPr="00761365">
        <w:rPr>
          <w:sz w:val="24"/>
          <w:szCs w:val="24"/>
          <w:lang w:eastAsia="zh-CN"/>
        </w:rPr>
        <w:t>，包括主办外来入侵物种问题</w:t>
      </w:r>
      <w:r w:rsidR="008F7663" w:rsidRPr="00761365">
        <w:rPr>
          <w:sz w:val="24"/>
          <w:szCs w:val="24"/>
          <w:lang w:eastAsia="zh-CN"/>
        </w:rPr>
        <w:t>不限成员名额</w:t>
      </w:r>
      <w:r w:rsidR="003148F5" w:rsidRPr="00761365">
        <w:rPr>
          <w:sz w:val="24"/>
          <w:szCs w:val="24"/>
          <w:lang w:eastAsia="zh-CN"/>
        </w:rPr>
        <w:t>在线论坛的讨论</w:t>
      </w:r>
      <w:r w:rsidR="005663AC" w:rsidRPr="00761365">
        <w:rPr>
          <w:sz w:val="24"/>
          <w:szCs w:val="24"/>
          <w:lang w:eastAsia="zh-CN"/>
        </w:rPr>
        <w:t>和</w:t>
      </w:r>
      <w:r w:rsidR="00317509" w:rsidRPr="00761365">
        <w:rPr>
          <w:sz w:val="24"/>
          <w:szCs w:val="24"/>
          <w:lang w:eastAsia="zh-CN"/>
        </w:rPr>
        <w:t>召开</w:t>
      </w:r>
      <w:r w:rsidR="006A145B" w:rsidRPr="00761365">
        <w:rPr>
          <w:sz w:val="24"/>
          <w:szCs w:val="24"/>
          <w:lang w:eastAsia="zh-CN"/>
        </w:rPr>
        <w:t>机构间</w:t>
      </w:r>
      <w:r w:rsidR="003148F5" w:rsidRPr="00761365">
        <w:rPr>
          <w:sz w:val="24"/>
          <w:szCs w:val="24"/>
          <w:lang w:eastAsia="zh-CN"/>
        </w:rPr>
        <w:t>外来入侵物种问题联络小组第十四次会议</w:t>
      </w:r>
      <w:r w:rsidR="005663AC" w:rsidRPr="00761365">
        <w:rPr>
          <w:sz w:val="24"/>
          <w:szCs w:val="24"/>
          <w:lang w:eastAsia="zh-CN"/>
        </w:rPr>
        <w:t>；</w:t>
      </w:r>
    </w:p>
    <w:p w14:paraId="6153BBCC" w14:textId="671A8741" w:rsidR="00374679" w:rsidRPr="00761365" w:rsidRDefault="003968CB" w:rsidP="00EB60F9">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61365">
        <w:rPr>
          <w:sz w:val="24"/>
          <w:szCs w:val="24"/>
          <w:lang w:eastAsia="zh-CN"/>
        </w:rPr>
        <w:t>2.</w:t>
      </w:r>
      <w:r w:rsidRPr="00761365">
        <w:rPr>
          <w:i/>
          <w:iCs/>
          <w:sz w:val="24"/>
          <w:szCs w:val="24"/>
          <w:lang w:eastAsia="zh-CN"/>
        </w:rPr>
        <w:tab/>
      </w:r>
      <w:r w:rsidR="00374679" w:rsidRPr="002F1540">
        <w:rPr>
          <w:rFonts w:eastAsia="楷体"/>
          <w:sz w:val="24"/>
          <w:szCs w:val="24"/>
          <w:lang w:eastAsia="zh-CN"/>
        </w:rPr>
        <w:t>鼓励</w:t>
      </w:r>
      <w:r w:rsidR="00374679" w:rsidRPr="00EB60F9">
        <w:rPr>
          <w:sz w:val="24"/>
          <w:szCs w:val="24"/>
          <w:lang w:eastAsia="zh-CN"/>
        </w:rPr>
        <w:t>缔约方根据本国国情和优先事项</w:t>
      </w:r>
      <w:r w:rsidR="00374679" w:rsidRPr="00761365">
        <w:rPr>
          <w:sz w:val="24"/>
          <w:szCs w:val="24"/>
          <w:lang w:eastAsia="zh-CN"/>
        </w:rPr>
        <w:t>，并</w:t>
      </w:r>
      <w:r w:rsidR="001C5900" w:rsidRPr="00761365">
        <w:rPr>
          <w:sz w:val="24"/>
          <w:szCs w:val="24"/>
          <w:lang w:eastAsia="zh-CN"/>
        </w:rPr>
        <w:t>酌情</w:t>
      </w:r>
      <w:r w:rsidR="00374679" w:rsidRPr="00761365">
        <w:rPr>
          <w:sz w:val="24"/>
          <w:szCs w:val="24"/>
          <w:lang w:eastAsia="zh-CN"/>
        </w:rPr>
        <w:t>邀请</w:t>
      </w:r>
      <w:r w:rsidR="00791CF6" w:rsidRPr="00761365">
        <w:rPr>
          <w:sz w:val="24"/>
          <w:szCs w:val="24"/>
          <w:lang w:eastAsia="zh-CN"/>
        </w:rPr>
        <w:t>其他国家政府</w:t>
      </w:r>
      <w:r w:rsidR="0024481E" w:rsidRPr="00761365">
        <w:rPr>
          <w:sz w:val="24"/>
          <w:szCs w:val="24"/>
          <w:lang w:eastAsia="zh-CN"/>
        </w:rPr>
        <w:t>、</w:t>
      </w:r>
      <w:r w:rsidR="00822189">
        <w:rPr>
          <w:rFonts w:hint="eastAsia"/>
          <w:sz w:val="24"/>
          <w:szCs w:val="24"/>
          <w:lang w:eastAsia="zh-CN"/>
        </w:rPr>
        <w:t>国家以下各级政府、地方政府、</w:t>
      </w:r>
      <w:r w:rsidR="00791CF6" w:rsidRPr="00761365">
        <w:rPr>
          <w:sz w:val="24"/>
          <w:szCs w:val="24"/>
          <w:lang w:eastAsia="zh-CN"/>
        </w:rPr>
        <w:t>相关组织</w:t>
      </w:r>
      <w:r w:rsidR="001C5900" w:rsidRPr="00761365">
        <w:rPr>
          <w:sz w:val="24"/>
          <w:szCs w:val="24"/>
          <w:lang w:val="en-US" w:eastAsia="zh-CN"/>
        </w:rPr>
        <w:t>、</w:t>
      </w:r>
      <w:r w:rsidR="00822189">
        <w:rPr>
          <w:rFonts w:hint="eastAsia"/>
          <w:sz w:val="24"/>
          <w:szCs w:val="24"/>
          <w:lang w:val="en-US" w:eastAsia="zh-CN"/>
        </w:rPr>
        <w:t>多边环境协定以及</w:t>
      </w:r>
      <w:r w:rsidR="0024481E" w:rsidRPr="00761365">
        <w:rPr>
          <w:sz w:val="24"/>
          <w:szCs w:val="24"/>
          <w:lang w:eastAsia="zh-CN"/>
        </w:rPr>
        <w:t>土著人民和地方</w:t>
      </w:r>
      <w:r w:rsidR="00BF447E" w:rsidRPr="00761365">
        <w:rPr>
          <w:sz w:val="24"/>
          <w:szCs w:val="24"/>
          <w:lang w:eastAsia="zh-CN"/>
        </w:rPr>
        <w:t>社区</w:t>
      </w:r>
      <w:r w:rsidR="006A145B" w:rsidRPr="00761365">
        <w:rPr>
          <w:sz w:val="24"/>
          <w:szCs w:val="24"/>
          <w:lang w:eastAsia="zh-CN"/>
        </w:rPr>
        <w:t>：</w:t>
      </w:r>
    </w:p>
    <w:p w14:paraId="3A59AA2F" w14:textId="2086AB21" w:rsidR="000A4FBB" w:rsidRPr="00761365" w:rsidRDefault="005E1CA6" w:rsidP="00EB60F9">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61365">
        <w:rPr>
          <w:sz w:val="24"/>
          <w:szCs w:val="24"/>
          <w:lang w:eastAsia="zh-CN"/>
        </w:rPr>
        <w:t>(</w:t>
      </w:r>
      <w:r w:rsidR="00E34E97" w:rsidRPr="00761365">
        <w:rPr>
          <w:sz w:val="24"/>
          <w:szCs w:val="24"/>
          <w:lang w:eastAsia="zh-CN"/>
        </w:rPr>
        <w:t>a</w:t>
      </w:r>
      <w:r w:rsidRPr="00761365">
        <w:rPr>
          <w:sz w:val="24"/>
          <w:szCs w:val="24"/>
          <w:lang w:eastAsia="zh-CN"/>
        </w:rPr>
        <w:t>)</w:t>
      </w:r>
      <w:r w:rsidR="003A14D5" w:rsidRPr="00761365">
        <w:rPr>
          <w:sz w:val="24"/>
          <w:szCs w:val="24"/>
          <w:lang w:eastAsia="zh-CN"/>
        </w:rPr>
        <w:tab/>
      </w:r>
      <w:r w:rsidRPr="00761365">
        <w:rPr>
          <w:sz w:val="24"/>
          <w:szCs w:val="24"/>
          <w:lang w:eastAsia="zh-CN"/>
        </w:rPr>
        <w:t>更好</w:t>
      </w:r>
      <w:r w:rsidR="00760CAA" w:rsidRPr="00761365">
        <w:rPr>
          <w:sz w:val="24"/>
          <w:szCs w:val="24"/>
          <w:lang w:eastAsia="zh-CN"/>
        </w:rPr>
        <w:t>地收集</w:t>
      </w:r>
      <w:r w:rsidR="004D3672">
        <w:rPr>
          <w:rFonts w:hint="eastAsia"/>
          <w:sz w:val="24"/>
          <w:szCs w:val="24"/>
          <w:lang w:eastAsia="zh-CN"/>
        </w:rPr>
        <w:t>、分析、</w:t>
      </w:r>
      <w:r w:rsidR="00760CAA" w:rsidRPr="00761365">
        <w:rPr>
          <w:sz w:val="24"/>
          <w:szCs w:val="24"/>
          <w:lang w:eastAsia="zh-CN"/>
        </w:rPr>
        <w:t>提供</w:t>
      </w:r>
      <w:r w:rsidR="004D3672">
        <w:rPr>
          <w:rFonts w:hint="eastAsia"/>
          <w:sz w:val="24"/>
          <w:szCs w:val="24"/>
          <w:lang w:eastAsia="zh-CN"/>
        </w:rPr>
        <w:t>和分享</w:t>
      </w:r>
      <w:r w:rsidR="0077185C" w:rsidRPr="00761365">
        <w:rPr>
          <w:sz w:val="24"/>
          <w:szCs w:val="24"/>
          <w:lang w:eastAsia="zh-CN"/>
        </w:rPr>
        <w:t>关于</w:t>
      </w:r>
      <w:r w:rsidR="0001261F" w:rsidRPr="00761365">
        <w:rPr>
          <w:sz w:val="24"/>
          <w:szCs w:val="24"/>
          <w:lang w:eastAsia="zh-CN"/>
        </w:rPr>
        <w:t>在</w:t>
      </w:r>
      <w:r w:rsidR="00AE55AF" w:rsidRPr="00761365">
        <w:rPr>
          <w:sz w:val="24"/>
          <w:szCs w:val="24"/>
          <w:lang w:eastAsia="zh-CN"/>
        </w:rPr>
        <w:t>其领土</w:t>
      </w:r>
      <w:r w:rsidR="0001261F" w:rsidRPr="00761365">
        <w:rPr>
          <w:sz w:val="24"/>
          <w:szCs w:val="24"/>
          <w:lang w:eastAsia="zh-CN"/>
        </w:rPr>
        <w:t>上发现的外来入侵物种的影响、</w:t>
      </w:r>
      <w:r w:rsidR="008620B4" w:rsidRPr="00761365">
        <w:rPr>
          <w:rFonts w:hint="eastAsia"/>
          <w:sz w:val="24"/>
          <w:szCs w:val="24"/>
          <w:lang w:eastAsia="zh-CN"/>
        </w:rPr>
        <w:t>传入</w:t>
      </w:r>
      <w:r w:rsidR="004D3672">
        <w:rPr>
          <w:rFonts w:hint="eastAsia"/>
          <w:sz w:val="24"/>
          <w:szCs w:val="24"/>
          <w:lang w:eastAsia="zh-CN"/>
        </w:rPr>
        <w:t>和扩散</w:t>
      </w:r>
      <w:r w:rsidR="0001261F" w:rsidRPr="00761365">
        <w:rPr>
          <w:sz w:val="24"/>
          <w:szCs w:val="24"/>
          <w:lang w:eastAsia="zh-CN"/>
        </w:rPr>
        <w:t>途径</w:t>
      </w:r>
      <w:r w:rsidR="004D3672">
        <w:rPr>
          <w:rFonts w:hint="eastAsia"/>
          <w:sz w:val="24"/>
          <w:szCs w:val="24"/>
          <w:lang w:eastAsia="zh-CN"/>
        </w:rPr>
        <w:t>（特别是通过国际贸易，包括网上贸易传入和扩散的途径）</w:t>
      </w:r>
      <w:r w:rsidR="0001261F" w:rsidRPr="00761365">
        <w:rPr>
          <w:sz w:val="24"/>
          <w:szCs w:val="24"/>
          <w:lang w:eastAsia="zh-CN"/>
        </w:rPr>
        <w:t>、发生情况</w:t>
      </w:r>
      <w:r w:rsidR="009978E6" w:rsidRPr="00761365">
        <w:rPr>
          <w:sz w:val="24"/>
          <w:szCs w:val="24"/>
          <w:lang w:eastAsia="zh-CN"/>
        </w:rPr>
        <w:t>和</w:t>
      </w:r>
      <w:r w:rsidR="0001261F" w:rsidRPr="00761365">
        <w:rPr>
          <w:sz w:val="24"/>
          <w:szCs w:val="24"/>
          <w:lang w:eastAsia="zh-CN"/>
        </w:rPr>
        <w:t>管理措施的数据</w:t>
      </w:r>
      <w:r w:rsidR="00682085" w:rsidRPr="00761365">
        <w:rPr>
          <w:sz w:val="24"/>
          <w:szCs w:val="24"/>
          <w:lang w:eastAsia="zh-CN"/>
        </w:rPr>
        <w:t>，</w:t>
      </w:r>
      <w:r w:rsidR="004D3672">
        <w:rPr>
          <w:rFonts w:hint="eastAsia"/>
          <w:sz w:val="24"/>
          <w:szCs w:val="24"/>
          <w:lang w:eastAsia="zh-CN"/>
        </w:rPr>
        <w:t>以便</w:t>
      </w:r>
      <w:r w:rsidR="00757F15" w:rsidRPr="00761365">
        <w:rPr>
          <w:sz w:val="24"/>
          <w:szCs w:val="24"/>
          <w:lang w:eastAsia="zh-CN"/>
        </w:rPr>
        <w:t>支持为实现《</w:t>
      </w:r>
      <w:r w:rsidR="00682085" w:rsidRPr="00761365">
        <w:rPr>
          <w:sz w:val="24"/>
          <w:szCs w:val="24"/>
          <w:lang w:eastAsia="zh-CN"/>
        </w:rPr>
        <w:t>昆明</w:t>
      </w:r>
      <w:r w:rsidR="00757F15" w:rsidRPr="00761365">
        <w:rPr>
          <w:sz w:val="24"/>
          <w:szCs w:val="24"/>
          <w:lang w:eastAsia="zh-CN"/>
        </w:rPr>
        <w:t>-</w:t>
      </w:r>
      <w:r w:rsidR="00757F15" w:rsidRPr="00761365">
        <w:rPr>
          <w:sz w:val="24"/>
          <w:szCs w:val="24"/>
          <w:lang w:eastAsia="zh-CN"/>
        </w:rPr>
        <w:t>蒙特利尔全球生物多样性框架》</w:t>
      </w:r>
      <w:r w:rsidR="00C62C6F" w:rsidRPr="00761365">
        <w:rPr>
          <w:sz w:val="24"/>
          <w:szCs w:val="24"/>
          <w:lang w:eastAsia="zh-CN"/>
        </w:rPr>
        <w:t>行动</w:t>
      </w:r>
      <w:r w:rsidR="00757F15" w:rsidRPr="00761365">
        <w:rPr>
          <w:sz w:val="24"/>
          <w:szCs w:val="24"/>
          <w:lang w:eastAsia="zh-CN"/>
        </w:rPr>
        <w:t>目标</w:t>
      </w:r>
      <w:r w:rsidR="00757F15" w:rsidRPr="00761365">
        <w:rPr>
          <w:sz w:val="24"/>
          <w:szCs w:val="24"/>
          <w:lang w:eastAsia="zh-CN"/>
        </w:rPr>
        <w:t>6</w:t>
      </w:r>
      <w:r w:rsidR="00757F15" w:rsidRPr="00761365">
        <w:rPr>
          <w:sz w:val="24"/>
          <w:szCs w:val="24"/>
          <w:lang w:eastAsia="zh-CN"/>
        </w:rPr>
        <w:t>所做的努力</w:t>
      </w:r>
      <w:r w:rsidR="00CF7E4D" w:rsidRPr="00761365">
        <w:rPr>
          <w:sz w:val="24"/>
          <w:szCs w:val="24"/>
          <w:lang w:eastAsia="zh-CN"/>
        </w:rPr>
        <w:t>；</w:t>
      </w:r>
    </w:p>
    <w:p w14:paraId="3BFDAB95" w14:textId="4B4F7AEC" w:rsidR="00993250" w:rsidRDefault="00C6766B" w:rsidP="00EB60F9">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61365">
        <w:rPr>
          <w:sz w:val="24"/>
          <w:szCs w:val="24"/>
          <w:lang w:eastAsia="zh-CN"/>
        </w:rPr>
        <w:t>(</w:t>
      </w:r>
      <w:r w:rsidR="00B63806" w:rsidRPr="00761365">
        <w:rPr>
          <w:sz w:val="24"/>
          <w:szCs w:val="24"/>
          <w:lang w:eastAsia="zh-CN"/>
        </w:rPr>
        <w:t>b</w:t>
      </w:r>
      <w:r w:rsidRPr="00761365">
        <w:rPr>
          <w:sz w:val="24"/>
          <w:szCs w:val="24"/>
          <w:lang w:eastAsia="zh-CN"/>
        </w:rPr>
        <w:t>)</w:t>
      </w:r>
      <w:r w:rsidR="003A14D5" w:rsidRPr="00761365">
        <w:rPr>
          <w:sz w:val="24"/>
          <w:szCs w:val="24"/>
          <w:lang w:eastAsia="zh-CN"/>
        </w:rPr>
        <w:tab/>
      </w:r>
      <w:r w:rsidRPr="00761365">
        <w:rPr>
          <w:sz w:val="24"/>
          <w:szCs w:val="24"/>
          <w:lang w:eastAsia="zh-CN"/>
        </w:rPr>
        <w:t>考虑采用综合协作方法，将</w:t>
      </w:r>
      <w:r w:rsidR="003534FF" w:rsidRPr="00761365">
        <w:rPr>
          <w:sz w:val="24"/>
          <w:szCs w:val="24"/>
          <w:lang w:eastAsia="zh-CN"/>
        </w:rPr>
        <w:t>相关</w:t>
      </w:r>
      <w:r w:rsidRPr="00761365">
        <w:rPr>
          <w:sz w:val="24"/>
          <w:szCs w:val="24"/>
          <w:lang w:eastAsia="zh-CN"/>
        </w:rPr>
        <w:t>部门汇聚在一起，共同应对外来入侵物种</w:t>
      </w:r>
      <w:r w:rsidR="004D3672">
        <w:rPr>
          <w:rFonts w:hint="eastAsia"/>
          <w:sz w:val="24"/>
          <w:szCs w:val="24"/>
          <w:lang w:eastAsia="zh-CN"/>
        </w:rPr>
        <w:t>给生物多样性以及大自然为人和人类福祉</w:t>
      </w:r>
      <w:r w:rsidRPr="00761365">
        <w:rPr>
          <w:sz w:val="24"/>
          <w:szCs w:val="24"/>
          <w:lang w:eastAsia="zh-CN"/>
        </w:rPr>
        <w:t>带来的挑战</w:t>
      </w:r>
      <w:r w:rsidR="004D3672">
        <w:rPr>
          <w:rFonts w:hint="eastAsia"/>
          <w:sz w:val="24"/>
          <w:szCs w:val="24"/>
          <w:lang w:eastAsia="zh-CN"/>
        </w:rPr>
        <w:t>，包括利用跨部门委员会应对这些挑战</w:t>
      </w:r>
      <w:r w:rsidR="00E40FE6" w:rsidRPr="00761365">
        <w:rPr>
          <w:sz w:val="24"/>
          <w:szCs w:val="24"/>
          <w:lang w:eastAsia="zh-CN"/>
        </w:rPr>
        <w:t>；</w:t>
      </w:r>
    </w:p>
    <w:p w14:paraId="1CAC6A1B" w14:textId="745C978B" w:rsidR="00B36211" w:rsidRPr="00761365" w:rsidRDefault="00B36211" w:rsidP="00EB60F9">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Pr>
          <w:rFonts w:hint="eastAsia"/>
          <w:sz w:val="24"/>
          <w:szCs w:val="24"/>
          <w:lang w:eastAsia="zh-CN"/>
        </w:rPr>
        <w:t>(c)</w:t>
      </w:r>
      <w:r>
        <w:rPr>
          <w:sz w:val="24"/>
          <w:szCs w:val="24"/>
          <w:lang w:eastAsia="zh-CN"/>
        </w:rPr>
        <w:tab/>
      </w:r>
      <w:r>
        <w:rPr>
          <w:rFonts w:hint="eastAsia"/>
          <w:sz w:val="24"/>
          <w:szCs w:val="24"/>
          <w:lang w:eastAsia="zh-CN"/>
        </w:rPr>
        <w:t>加强跨部门和跨界协作，</w:t>
      </w:r>
      <w:proofErr w:type="gramStart"/>
      <w:r>
        <w:rPr>
          <w:rFonts w:hint="eastAsia"/>
          <w:sz w:val="24"/>
          <w:szCs w:val="24"/>
          <w:lang w:eastAsia="zh-CN"/>
        </w:rPr>
        <w:t>实施与外来入侵物种有关的“同一健康”方式</w:t>
      </w:r>
      <w:proofErr w:type="gramEnd"/>
      <w:r>
        <w:rPr>
          <w:rFonts w:hint="eastAsia"/>
          <w:sz w:val="24"/>
          <w:szCs w:val="24"/>
          <w:lang w:eastAsia="zh-CN"/>
        </w:rPr>
        <w:t>；</w:t>
      </w:r>
    </w:p>
    <w:p w14:paraId="59051988" w14:textId="34CFE0AF" w:rsidR="00501A8F" w:rsidRPr="00761365" w:rsidRDefault="003968CB" w:rsidP="00EB60F9">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61365">
        <w:rPr>
          <w:sz w:val="24"/>
          <w:szCs w:val="24"/>
          <w:lang w:eastAsia="zh-CN"/>
        </w:rPr>
        <w:t>3.</w:t>
      </w:r>
      <w:r w:rsidRPr="00761365">
        <w:rPr>
          <w:sz w:val="24"/>
          <w:szCs w:val="24"/>
          <w:lang w:eastAsia="zh-CN"/>
        </w:rPr>
        <w:tab/>
      </w:r>
      <w:r w:rsidR="00E54A68" w:rsidRPr="002F1540">
        <w:rPr>
          <w:rFonts w:eastAsia="楷体"/>
          <w:sz w:val="24"/>
          <w:szCs w:val="24"/>
          <w:lang w:eastAsia="zh-CN"/>
        </w:rPr>
        <w:t>请</w:t>
      </w:r>
      <w:r w:rsidR="0030535E" w:rsidRPr="00EB60F9">
        <w:rPr>
          <w:sz w:val="24"/>
          <w:szCs w:val="24"/>
          <w:lang w:eastAsia="zh-CN"/>
        </w:rPr>
        <w:t>执行秘书在资源允许的情况下</w:t>
      </w:r>
      <w:r w:rsidR="00C62C6F" w:rsidRPr="00761365">
        <w:rPr>
          <w:sz w:val="24"/>
          <w:szCs w:val="24"/>
          <w:lang w:eastAsia="zh-CN"/>
        </w:rPr>
        <w:t>：</w:t>
      </w:r>
    </w:p>
    <w:p w14:paraId="775828EF" w14:textId="77777777" w:rsidR="004D3672" w:rsidRDefault="003A14D5" w:rsidP="00EB60F9">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61365">
        <w:rPr>
          <w:sz w:val="24"/>
          <w:szCs w:val="24"/>
          <w:lang w:eastAsia="zh-CN"/>
        </w:rPr>
        <w:t>(a)</w:t>
      </w:r>
      <w:r w:rsidRPr="00761365">
        <w:rPr>
          <w:sz w:val="24"/>
          <w:szCs w:val="24"/>
          <w:lang w:eastAsia="zh-CN"/>
        </w:rPr>
        <w:tab/>
      </w:r>
      <w:r w:rsidR="009C2201" w:rsidRPr="00761365">
        <w:rPr>
          <w:sz w:val="24"/>
          <w:szCs w:val="24"/>
          <w:lang w:eastAsia="zh-CN"/>
        </w:rPr>
        <w:t>继续与</w:t>
      </w:r>
      <w:r w:rsidR="00C62C6F" w:rsidRPr="00761365">
        <w:rPr>
          <w:sz w:val="24"/>
          <w:szCs w:val="24"/>
          <w:lang w:eastAsia="zh-CN"/>
        </w:rPr>
        <w:t>机构间</w:t>
      </w:r>
      <w:r w:rsidR="009C2201" w:rsidRPr="00761365">
        <w:rPr>
          <w:sz w:val="24"/>
          <w:szCs w:val="24"/>
          <w:lang w:eastAsia="zh-CN"/>
        </w:rPr>
        <w:t>外来入侵物种问题联络小组合作</w:t>
      </w:r>
      <w:r w:rsidR="00690FC6" w:rsidRPr="00761365">
        <w:rPr>
          <w:sz w:val="24"/>
          <w:szCs w:val="24"/>
          <w:lang w:eastAsia="zh-CN"/>
        </w:rPr>
        <w:t>，</w:t>
      </w:r>
      <w:r w:rsidR="009C2201" w:rsidRPr="00761365">
        <w:rPr>
          <w:sz w:val="24"/>
          <w:szCs w:val="24"/>
          <w:lang w:eastAsia="zh-CN"/>
        </w:rPr>
        <w:t>除其他外</w:t>
      </w:r>
      <w:r w:rsidR="00D50A3B" w:rsidRPr="00761365">
        <w:rPr>
          <w:sz w:val="24"/>
          <w:szCs w:val="24"/>
          <w:lang w:eastAsia="zh-CN"/>
        </w:rPr>
        <w:t>：</w:t>
      </w:r>
    </w:p>
    <w:p w14:paraId="6D85E0E2" w14:textId="77777777" w:rsidR="004D3672" w:rsidRDefault="0073240A" w:rsidP="00EB60F9">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61365">
        <w:rPr>
          <w:sz w:val="24"/>
          <w:szCs w:val="24"/>
          <w:lang w:eastAsia="zh-CN"/>
        </w:rPr>
        <w:t>(</w:t>
      </w:r>
      <w:r w:rsidR="00CC4755" w:rsidRPr="00761365">
        <w:rPr>
          <w:sz w:val="24"/>
          <w:szCs w:val="24"/>
          <w:lang w:eastAsia="zh-CN"/>
        </w:rPr>
        <w:t>一</w:t>
      </w:r>
      <w:r w:rsidRPr="00761365">
        <w:rPr>
          <w:sz w:val="24"/>
          <w:szCs w:val="24"/>
          <w:lang w:eastAsia="zh-CN"/>
        </w:rPr>
        <w:t xml:space="preserve">) </w:t>
      </w:r>
      <w:r w:rsidR="004D3672">
        <w:rPr>
          <w:rFonts w:hint="eastAsia"/>
          <w:sz w:val="24"/>
          <w:szCs w:val="24"/>
          <w:lang w:eastAsia="zh-CN"/>
        </w:rPr>
        <w:t>汇编资料和经验教训，说明</w:t>
      </w:r>
      <w:r w:rsidR="00CE25F8" w:rsidRPr="00761365">
        <w:rPr>
          <w:sz w:val="24"/>
          <w:szCs w:val="24"/>
          <w:lang w:eastAsia="zh-CN"/>
        </w:rPr>
        <w:t>相关政府机构</w:t>
      </w:r>
      <w:r w:rsidR="004D3672">
        <w:rPr>
          <w:rFonts w:hint="eastAsia"/>
          <w:sz w:val="24"/>
          <w:szCs w:val="24"/>
          <w:lang w:eastAsia="zh-CN"/>
        </w:rPr>
        <w:t>可以</w:t>
      </w:r>
      <w:r w:rsidR="00CE25F8" w:rsidRPr="00761365">
        <w:rPr>
          <w:sz w:val="24"/>
          <w:szCs w:val="24"/>
          <w:lang w:eastAsia="zh-CN"/>
        </w:rPr>
        <w:t>如何</w:t>
      </w:r>
      <w:r w:rsidR="004D3672">
        <w:rPr>
          <w:rFonts w:hint="eastAsia"/>
          <w:sz w:val="24"/>
          <w:szCs w:val="24"/>
          <w:lang w:eastAsia="zh-CN"/>
        </w:rPr>
        <w:t>在国家和区域一级</w:t>
      </w:r>
      <w:r w:rsidR="00CE25F8" w:rsidRPr="00761365">
        <w:rPr>
          <w:sz w:val="24"/>
          <w:szCs w:val="24"/>
          <w:lang w:eastAsia="zh-CN"/>
        </w:rPr>
        <w:t>改进跨部门</w:t>
      </w:r>
      <w:r w:rsidR="00C62C6F" w:rsidRPr="00761365">
        <w:rPr>
          <w:sz w:val="24"/>
          <w:szCs w:val="24"/>
          <w:lang w:eastAsia="zh-CN"/>
        </w:rPr>
        <w:t>协作</w:t>
      </w:r>
      <w:r w:rsidR="004D3672">
        <w:rPr>
          <w:rFonts w:hint="eastAsia"/>
          <w:sz w:val="24"/>
          <w:szCs w:val="24"/>
          <w:lang w:eastAsia="zh-CN"/>
        </w:rPr>
        <w:t>，</w:t>
      </w:r>
      <w:r w:rsidR="00CE25F8" w:rsidRPr="00761365">
        <w:rPr>
          <w:sz w:val="24"/>
          <w:szCs w:val="24"/>
          <w:lang w:eastAsia="zh-CN"/>
        </w:rPr>
        <w:t>应对外来入侵物种带来的挑战</w:t>
      </w:r>
      <w:r w:rsidR="00C62C6F" w:rsidRPr="00761365">
        <w:rPr>
          <w:sz w:val="24"/>
          <w:szCs w:val="24"/>
          <w:lang w:eastAsia="zh-CN"/>
        </w:rPr>
        <w:t>，</w:t>
      </w:r>
      <w:r w:rsidR="00CE25F8" w:rsidRPr="00761365">
        <w:rPr>
          <w:sz w:val="24"/>
          <w:szCs w:val="24"/>
          <w:lang w:eastAsia="zh-CN"/>
        </w:rPr>
        <w:t>包括</w:t>
      </w:r>
      <w:r w:rsidR="004D3672">
        <w:rPr>
          <w:rFonts w:hint="eastAsia"/>
          <w:sz w:val="24"/>
          <w:szCs w:val="24"/>
          <w:lang w:eastAsia="zh-CN"/>
        </w:rPr>
        <w:t>如何为此</w:t>
      </w:r>
      <w:r w:rsidR="00CE25F8" w:rsidRPr="00761365">
        <w:rPr>
          <w:sz w:val="24"/>
          <w:szCs w:val="24"/>
          <w:lang w:eastAsia="zh-CN"/>
        </w:rPr>
        <w:t>使用综合方法</w:t>
      </w:r>
      <w:r w:rsidR="00982C95" w:rsidRPr="00761365">
        <w:rPr>
          <w:sz w:val="24"/>
          <w:szCs w:val="24"/>
          <w:lang w:eastAsia="zh-CN"/>
        </w:rPr>
        <w:t>；</w:t>
      </w:r>
    </w:p>
    <w:p w14:paraId="783EF257" w14:textId="13AE7988" w:rsidR="00ED7900" w:rsidRDefault="0073240A" w:rsidP="00EB60F9">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61365">
        <w:rPr>
          <w:sz w:val="24"/>
          <w:szCs w:val="24"/>
          <w:lang w:eastAsia="zh-CN"/>
        </w:rPr>
        <w:t>(</w:t>
      </w:r>
      <w:r w:rsidR="00CC4755" w:rsidRPr="00761365">
        <w:rPr>
          <w:sz w:val="24"/>
          <w:szCs w:val="24"/>
          <w:lang w:eastAsia="zh-CN"/>
        </w:rPr>
        <w:t>二</w:t>
      </w:r>
      <w:r w:rsidRPr="00761365">
        <w:rPr>
          <w:sz w:val="24"/>
          <w:szCs w:val="24"/>
          <w:lang w:eastAsia="zh-CN"/>
        </w:rPr>
        <w:t xml:space="preserve">) </w:t>
      </w:r>
      <w:bookmarkStart w:id="1" w:name="_Hlk212011739"/>
      <w:r w:rsidR="00690FC6" w:rsidRPr="00761365">
        <w:rPr>
          <w:sz w:val="24"/>
          <w:szCs w:val="24"/>
          <w:lang w:eastAsia="zh-CN"/>
        </w:rPr>
        <w:t>探</w:t>
      </w:r>
      <w:r w:rsidR="00CC4755" w:rsidRPr="00761365">
        <w:rPr>
          <w:sz w:val="24"/>
          <w:szCs w:val="24"/>
          <w:lang w:eastAsia="zh-CN"/>
        </w:rPr>
        <w:t>讨</w:t>
      </w:r>
      <w:r w:rsidR="004D3672">
        <w:rPr>
          <w:rFonts w:hint="eastAsia"/>
          <w:sz w:val="24"/>
          <w:szCs w:val="24"/>
          <w:lang w:eastAsia="zh-CN"/>
        </w:rPr>
        <w:t>和提出</w:t>
      </w:r>
      <w:r w:rsidR="009943B1" w:rsidRPr="00761365">
        <w:rPr>
          <w:sz w:val="24"/>
          <w:szCs w:val="24"/>
          <w:lang w:eastAsia="zh-CN"/>
        </w:rPr>
        <w:t>能够</w:t>
      </w:r>
      <w:r w:rsidR="00C62C6F" w:rsidRPr="00761365">
        <w:rPr>
          <w:sz w:val="24"/>
          <w:szCs w:val="24"/>
          <w:lang w:eastAsia="zh-CN"/>
        </w:rPr>
        <w:t>及早</w:t>
      </w:r>
      <w:r w:rsidR="009943B1" w:rsidRPr="00761365">
        <w:rPr>
          <w:sz w:val="24"/>
          <w:szCs w:val="24"/>
          <w:lang w:eastAsia="zh-CN"/>
        </w:rPr>
        <w:t>发现和快速反应的战略，</w:t>
      </w:r>
      <w:r w:rsidR="00F8202F" w:rsidRPr="00761365">
        <w:rPr>
          <w:sz w:val="24"/>
          <w:szCs w:val="24"/>
          <w:lang w:eastAsia="zh-CN"/>
        </w:rPr>
        <w:t>以支持数据</w:t>
      </w:r>
      <w:r w:rsidR="004D3672">
        <w:rPr>
          <w:rFonts w:hint="eastAsia"/>
          <w:sz w:val="24"/>
          <w:szCs w:val="24"/>
          <w:lang w:eastAsia="zh-CN"/>
        </w:rPr>
        <w:t>收集、</w:t>
      </w:r>
      <w:r w:rsidR="00160468">
        <w:rPr>
          <w:rFonts w:hint="eastAsia"/>
          <w:sz w:val="24"/>
          <w:szCs w:val="24"/>
          <w:lang w:eastAsia="zh-CN"/>
        </w:rPr>
        <w:t>分享</w:t>
      </w:r>
      <w:r w:rsidR="004D3672">
        <w:rPr>
          <w:rFonts w:hint="eastAsia"/>
          <w:sz w:val="24"/>
          <w:szCs w:val="24"/>
          <w:lang w:eastAsia="zh-CN"/>
        </w:rPr>
        <w:t>和</w:t>
      </w:r>
      <w:r w:rsidR="00C62C6F" w:rsidRPr="00761365">
        <w:rPr>
          <w:sz w:val="24"/>
          <w:szCs w:val="24"/>
          <w:lang w:eastAsia="zh-CN"/>
        </w:rPr>
        <w:t>调动</w:t>
      </w:r>
      <w:r w:rsidR="004D3672">
        <w:rPr>
          <w:rFonts w:hint="eastAsia"/>
          <w:sz w:val="24"/>
          <w:szCs w:val="24"/>
          <w:lang w:eastAsia="zh-CN"/>
        </w:rPr>
        <w:t>工作</w:t>
      </w:r>
      <w:r w:rsidR="00F8202F" w:rsidRPr="00761365">
        <w:rPr>
          <w:sz w:val="24"/>
          <w:szCs w:val="24"/>
          <w:lang w:eastAsia="zh-CN"/>
        </w:rPr>
        <w:t>，从而</w:t>
      </w:r>
      <w:r w:rsidR="00C62C6F" w:rsidRPr="00761365">
        <w:rPr>
          <w:sz w:val="24"/>
          <w:szCs w:val="24"/>
          <w:lang w:eastAsia="zh-CN"/>
        </w:rPr>
        <w:t>缩短</w:t>
      </w:r>
      <w:r w:rsidR="00F8202F" w:rsidRPr="00761365">
        <w:rPr>
          <w:sz w:val="24"/>
          <w:szCs w:val="24"/>
          <w:lang w:eastAsia="zh-CN"/>
        </w:rPr>
        <w:t>发现外来入侵物种</w:t>
      </w:r>
      <w:r w:rsidR="00C62C6F" w:rsidRPr="00761365">
        <w:rPr>
          <w:sz w:val="24"/>
          <w:szCs w:val="24"/>
          <w:lang w:eastAsia="zh-CN"/>
        </w:rPr>
        <w:t>与</w:t>
      </w:r>
      <w:r w:rsidR="00467252" w:rsidRPr="00761365">
        <w:rPr>
          <w:sz w:val="24"/>
          <w:szCs w:val="24"/>
          <w:lang w:eastAsia="zh-CN"/>
        </w:rPr>
        <w:t>获取</w:t>
      </w:r>
      <w:r w:rsidR="00F8202F" w:rsidRPr="00761365">
        <w:rPr>
          <w:sz w:val="24"/>
          <w:szCs w:val="24"/>
          <w:lang w:eastAsia="zh-CN"/>
        </w:rPr>
        <w:t>信息之间的时间差</w:t>
      </w:r>
      <w:r w:rsidR="000E06F9" w:rsidRPr="00761365">
        <w:rPr>
          <w:sz w:val="24"/>
          <w:szCs w:val="24"/>
          <w:lang w:eastAsia="zh-CN"/>
        </w:rPr>
        <w:t>；</w:t>
      </w:r>
      <w:bookmarkEnd w:id="1"/>
    </w:p>
    <w:p w14:paraId="24E7422A" w14:textId="1834A56A" w:rsidR="004D3672" w:rsidRDefault="004D3672" w:rsidP="00EB60F9">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Pr>
          <w:rFonts w:hint="eastAsia"/>
          <w:sz w:val="24"/>
          <w:szCs w:val="24"/>
          <w:lang w:eastAsia="zh-CN"/>
        </w:rPr>
        <w:t>(</w:t>
      </w:r>
      <w:r>
        <w:rPr>
          <w:rFonts w:hint="eastAsia"/>
          <w:sz w:val="24"/>
          <w:szCs w:val="24"/>
          <w:lang w:eastAsia="zh-CN"/>
        </w:rPr>
        <w:t>三</w:t>
      </w:r>
      <w:r>
        <w:rPr>
          <w:rFonts w:hint="eastAsia"/>
          <w:sz w:val="24"/>
          <w:szCs w:val="24"/>
          <w:lang w:eastAsia="zh-CN"/>
        </w:rPr>
        <w:t>)</w:t>
      </w:r>
      <w:r>
        <w:rPr>
          <w:sz w:val="24"/>
          <w:szCs w:val="24"/>
          <w:lang w:eastAsia="zh-CN"/>
        </w:rPr>
        <w:tab/>
      </w:r>
      <w:r>
        <w:rPr>
          <w:rFonts w:hint="eastAsia"/>
          <w:sz w:val="24"/>
          <w:szCs w:val="24"/>
          <w:lang w:eastAsia="zh-CN"/>
        </w:rPr>
        <w:t>制定关于新工具的培训材料，例如关于环境</w:t>
      </w:r>
      <w:r>
        <w:rPr>
          <w:rFonts w:hint="eastAsia"/>
          <w:sz w:val="24"/>
          <w:szCs w:val="24"/>
          <w:lang w:eastAsia="zh-CN"/>
        </w:rPr>
        <w:t>DNA</w:t>
      </w:r>
      <w:r>
        <w:rPr>
          <w:rFonts w:hint="eastAsia"/>
          <w:sz w:val="24"/>
          <w:szCs w:val="24"/>
          <w:lang w:eastAsia="zh-CN"/>
        </w:rPr>
        <w:t>分析和人工智能检测手段的培训材料；</w:t>
      </w:r>
    </w:p>
    <w:p w14:paraId="1393D5B1" w14:textId="31CDB002" w:rsidR="004D3672" w:rsidRPr="00761365" w:rsidRDefault="004D3672" w:rsidP="00EB60F9">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Pr>
          <w:rFonts w:hint="eastAsia"/>
          <w:sz w:val="24"/>
          <w:szCs w:val="24"/>
          <w:lang w:eastAsia="zh-CN"/>
        </w:rPr>
        <w:t>(</w:t>
      </w:r>
      <w:r>
        <w:rPr>
          <w:rFonts w:hint="eastAsia"/>
          <w:sz w:val="24"/>
          <w:szCs w:val="24"/>
          <w:lang w:eastAsia="zh-CN"/>
        </w:rPr>
        <w:t>四</w:t>
      </w:r>
      <w:r>
        <w:rPr>
          <w:rFonts w:hint="eastAsia"/>
          <w:sz w:val="24"/>
          <w:szCs w:val="24"/>
          <w:lang w:eastAsia="zh-CN"/>
        </w:rPr>
        <w:t>)</w:t>
      </w:r>
      <w:r>
        <w:rPr>
          <w:sz w:val="24"/>
          <w:szCs w:val="24"/>
          <w:lang w:eastAsia="zh-CN"/>
        </w:rPr>
        <w:tab/>
      </w:r>
      <w:r w:rsidR="00332D04">
        <w:rPr>
          <w:rFonts w:hint="eastAsia"/>
          <w:sz w:val="24"/>
          <w:szCs w:val="24"/>
          <w:lang w:eastAsia="zh-CN"/>
        </w:rPr>
        <w:t>举办关于如何利用在《公约》下制定的现有工具和指导意见的知识分享活动；</w:t>
      </w:r>
    </w:p>
    <w:p w14:paraId="242C8A19" w14:textId="67AEC226" w:rsidR="000A68B3" w:rsidRPr="00761365" w:rsidRDefault="003A14D5" w:rsidP="00EB60F9">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61365">
        <w:rPr>
          <w:sz w:val="24"/>
          <w:szCs w:val="24"/>
          <w:lang w:eastAsia="zh-CN"/>
        </w:rPr>
        <w:lastRenderedPageBreak/>
        <w:t>(b)</w:t>
      </w:r>
      <w:r w:rsidRPr="00761365">
        <w:rPr>
          <w:sz w:val="24"/>
          <w:szCs w:val="24"/>
          <w:lang w:eastAsia="zh-CN"/>
        </w:rPr>
        <w:tab/>
      </w:r>
      <w:r w:rsidR="00DE0DB2" w:rsidRPr="00761365">
        <w:rPr>
          <w:sz w:val="24"/>
          <w:szCs w:val="24"/>
          <w:lang w:eastAsia="zh-CN"/>
        </w:rPr>
        <w:t>继续</w:t>
      </w:r>
      <w:r w:rsidR="00A87DF9" w:rsidRPr="00761365">
        <w:rPr>
          <w:sz w:val="24"/>
          <w:szCs w:val="24"/>
          <w:lang w:eastAsia="zh-CN"/>
        </w:rPr>
        <w:t>改进</w:t>
      </w:r>
      <w:r w:rsidR="00C640C0" w:rsidRPr="00761365">
        <w:rPr>
          <w:sz w:val="24"/>
          <w:szCs w:val="24"/>
          <w:lang w:eastAsia="zh-CN"/>
        </w:rPr>
        <w:t>《生物多样性</w:t>
      </w:r>
      <w:r w:rsidR="00BD5FBE" w:rsidRPr="00761365">
        <w:rPr>
          <w:sz w:val="24"/>
          <w:szCs w:val="24"/>
          <w:lang w:eastAsia="zh-CN"/>
        </w:rPr>
        <w:t>公约》</w:t>
      </w:r>
      <w:r w:rsidR="00C640C0" w:rsidRPr="00761365">
        <w:rPr>
          <w:sz w:val="24"/>
          <w:szCs w:val="24"/>
          <w:lang w:eastAsia="zh-CN"/>
        </w:rPr>
        <w:t>网站</w:t>
      </w:r>
      <w:r w:rsidR="00BD5FBE" w:rsidRPr="00761365">
        <w:rPr>
          <w:sz w:val="24"/>
          <w:szCs w:val="24"/>
          <w:lang w:eastAsia="zh-CN"/>
        </w:rPr>
        <w:t>上的</w:t>
      </w:r>
      <w:r w:rsidR="00E3512F" w:rsidRPr="00761365">
        <w:rPr>
          <w:sz w:val="24"/>
          <w:szCs w:val="24"/>
          <w:lang w:eastAsia="zh-CN"/>
        </w:rPr>
        <w:t>外来</w:t>
      </w:r>
      <w:r w:rsidR="00A87DF9" w:rsidRPr="00761365">
        <w:rPr>
          <w:sz w:val="24"/>
          <w:szCs w:val="24"/>
          <w:lang w:eastAsia="zh-CN"/>
        </w:rPr>
        <w:t>入侵物种门户网站</w:t>
      </w:r>
      <w:r w:rsidR="00D50A3B" w:rsidRPr="00761365">
        <w:rPr>
          <w:rStyle w:val="FootnoteReference"/>
          <w:sz w:val="24"/>
          <w:szCs w:val="24"/>
        </w:rPr>
        <w:footnoteReference w:id="5"/>
      </w:r>
      <w:r w:rsidR="00BD5FBE" w:rsidRPr="00761365">
        <w:rPr>
          <w:sz w:val="24"/>
          <w:szCs w:val="24"/>
          <w:lang w:eastAsia="zh-CN"/>
        </w:rPr>
        <w:t>，</w:t>
      </w:r>
      <w:r w:rsidR="00124F1C" w:rsidRPr="00761365">
        <w:rPr>
          <w:sz w:val="24"/>
          <w:szCs w:val="24"/>
          <w:lang w:eastAsia="zh-CN"/>
        </w:rPr>
        <w:t>为用户提供一站式服务</w:t>
      </w:r>
      <w:r w:rsidR="00065AEE" w:rsidRPr="00761365">
        <w:rPr>
          <w:sz w:val="24"/>
          <w:szCs w:val="24"/>
          <w:lang w:eastAsia="zh-CN"/>
        </w:rPr>
        <w:t>，</w:t>
      </w:r>
      <w:r w:rsidR="00332D04">
        <w:rPr>
          <w:rFonts w:hint="eastAsia"/>
          <w:sz w:val="24"/>
          <w:szCs w:val="24"/>
          <w:lang w:eastAsia="zh-CN"/>
        </w:rPr>
        <w:t>包括用联合国的六种正式语文提供其内容，</w:t>
      </w:r>
      <w:r w:rsidR="00467252" w:rsidRPr="00761365">
        <w:rPr>
          <w:sz w:val="24"/>
          <w:szCs w:val="24"/>
          <w:lang w:eastAsia="zh-CN"/>
        </w:rPr>
        <w:t>并</w:t>
      </w:r>
      <w:r w:rsidR="00065AEE" w:rsidRPr="00761365">
        <w:rPr>
          <w:sz w:val="24"/>
          <w:szCs w:val="24"/>
          <w:lang w:eastAsia="zh-CN"/>
        </w:rPr>
        <w:t>支持</w:t>
      </w:r>
      <w:r w:rsidR="00CC4755" w:rsidRPr="00761365">
        <w:rPr>
          <w:sz w:val="24"/>
          <w:szCs w:val="24"/>
          <w:lang w:eastAsia="zh-CN"/>
        </w:rPr>
        <w:t>落实</w:t>
      </w:r>
      <w:r w:rsidR="007D1AFB" w:rsidRPr="00761365">
        <w:rPr>
          <w:sz w:val="24"/>
          <w:szCs w:val="24"/>
          <w:lang w:eastAsia="zh-CN"/>
        </w:rPr>
        <w:t>《框架》</w:t>
      </w:r>
      <w:r w:rsidR="00CC4755" w:rsidRPr="00761365">
        <w:rPr>
          <w:sz w:val="24"/>
          <w:szCs w:val="24"/>
          <w:lang w:eastAsia="zh-CN"/>
        </w:rPr>
        <w:t>行动</w:t>
      </w:r>
      <w:r w:rsidR="00401BD9" w:rsidRPr="00761365">
        <w:rPr>
          <w:sz w:val="24"/>
          <w:szCs w:val="24"/>
          <w:lang w:eastAsia="zh-CN"/>
        </w:rPr>
        <w:t>目标</w:t>
      </w:r>
      <w:r w:rsidR="00401BD9" w:rsidRPr="00761365">
        <w:rPr>
          <w:sz w:val="24"/>
          <w:szCs w:val="24"/>
          <w:lang w:eastAsia="zh-CN"/>
        </w:rPr>
        <w:t>6</w:t>
      </w:r>
      <w:r w:rsidR="00D45E92" w:rsidRPr="00761365">
        <w:rPr>
          <w:sz w:val="24"/>
          <w:szCs w:val="24"/>
          <w:lang w:eastAsia="zh-CN"/>
        </w:rPr>
        <w:t>；</w:t>
      </w:r>
    </w:p>
    <w:p w14:paraId="2EC6D854" w14:textId="325B880B" w:rsidR="001065E9" w:rsidRPr="00D056D5" w:rsidRDefault="003A14D5" w:rsidP="00B537FB">
      <w:pPr>
        <w:pStyle w:val="CBDNormalNoNumber"/>
        <w:keepNext/>
        <w:tabs>
          <w:tab w:val="clear" w:pos="567"/>
          <w:tab w:val="clear" w:pos="1134"/>
          <w:tab w:val="clear" w:pos="1701"/>
          <w:tab w:val="clear" w:pos="2268"/>
          <w:tab w:val="clear" w:pos="2835"/>
          <w:tab w:val="clear" w:pos="3402"/>
        </w:tabs>
        <w:ind w:left="979" w:firstLine="490"/>
        <w:rPr>
          <w:sz w:val="24"/>
          <w:szCs w:val="24"/>
          <w:lang w:eastAsia="zh-CN"/>
        </w:rPr>
      </w:pPr>
      <w:r w:rsidRPr="00761365">
        <w:rPr>
          <w:sz w:val="24"/>
          <w:szCs w:val="24"/>
          <w:lang w:eastAsia="zh-CN"/>
        </w:rPr>
        <w:t>(</w:t>
      </w:r>
      <w:r w:rsidR="007068D3" w:rsidRPr="00761365">
        <w:rPr>
          <w:sz w:val="24"/>
          <w:szCs w:val="24"/>
          <w:lang w:eastAsia="zh-CN"/>
        </w:rPr>
        <w:t>c</w:t>
      </w:r>
      <w:r w:rsidRPr="00761365">
        <w:rPr>
          <w:sz w:val="24"/>
          <w:szCs w:val="24"/>
          <w:lang w:eastAsia="zh-CN"/>
        </w:rPr>
        <w:t>)</w:t>
      </w:r>
      <w:r w:rsidRPr="00761365">
        <w:rPr>
          <w:sz w:val="24"/>
          <w:szCs w:val="24"/>
          <w:lang w:eastAsia="zh-CN"/>
        </w:rPr>
        <w:tab/>
      </w:r>
      <w:r w:rsidR="007719BA" w:rsidRPr="00761365">
        <w:rPr>
          <w:sz w:val="24"/>
          <w:szCs w:val="24"/>
          <w:lang w:eastAsia="zh-CN"/>
        </w:rPr>
        <w:t>将</w:t>
      </w:r>
      <w:r w:rsidR="00C247A7" w:rsidRPr="00761365">
        <w:rPr>
          <w:sz w:val="24"/>
          <w:szCs w:val="24"/>
          <w:lang w:eastAsia="zh-CN"/>
        </w:rPr>
        <w:t>上述</w:t>
      </w:r>
      <w:r w:rsidR="007055BE" w:rsidRPr="00761365">
        <w:rPr>
          <w:sz w:val="24"/>
          <w:szCs w:val="24"/>
          <w:lang w:eastAsia="zh-CN"/>
        </w:rPr>
        <w:t>工作成果</w:t>
      </w:r>
      <w:r w:rsidR="00AD17A1" w:rsidRPr="00761365">
        <w:rPr>
          <w:sz w:val="24"/>
          <w:szCs w:val="24"/>
          <w:lang w:eastAsia="zh-CN"/>
        </w:rPr>
        <w:t>提交</w:t>
      </w:r>
      <w:r w:rsidR="007055BE" w:rsidRPr="00761365">
        <w:rPr>
          <w:sz w:val="24"/>
          <w:szCs w:val="24"/>
          <w:lang w:eastAsia="zh-CN"/>
        </w:rPr>
        <w:t>科学、技术和工艺咨询附属机构</w:t>
      </w:r>
      <w:r w:rsidR="00AD17A1" w:rsidRPr="00761365">
        <w:rPr>
          <w:sz w:val="24"/>
          <w:szCs w:val="24"/>
          <w:lang w:eastAsia="zh-CN"/>
        </w:rPr>
        <w:t>，供</w:t>
      </w:r>
      <w:r w:rsidR="007055BE" w:rsidRPr="00761365">
        <w:rPr>
          <w:sz w:val="24"/>
          <w:szCs w:val="24"/>
          <w:lang w:eastAsia="zh-CN"/>
        </w:rPr>
        <w:t>缔约方大会</w:t>
      </w:r>
      <w:r w:rsidR="00174160" w:rsidRPr="00761365">
        <w:rPr>
          <w:sz w:val="24"/>
          <w:szCs w:val="24"/>
          <w:lang w:eastAsia="zh-CN"/>
        </w:rPr>
        <w:t>第十八</w:t>
      </w:r>
      <w:r w:rsidR="00467252" w:rsidRPr="00761365">
        <w:rPr>
          <w:sz w:val="24"/>
          <w:szCs w:val="24"/>
          <w:lang w:eastAsia="zh-CN"/>
        </w:rPr>
        <w:t>届</w:t>
      </w:r>
      <w:r w:rsidR="00174160" w:rsidRPr="00761365">
        <w:rPr>
          <w:sz w:val="24"/>
          <w:szCs w:val="24"/>
          <w:lang w:eastAsia="zh-CN"/>
        </w:rPr>
        <w:t>会议</w:t>
      </w:r>
      <w:r w:rsidR="00140F4B" w:rsidRPr="00761365">
        <w:rPr>
          <w:sz w:val="24"/>
          <w:szCs w:val="24"/>
          <w:lang w:eastAsia="zh-CN"/>
        </w:rPr>
        <w:t>之前举行的</w:t>
      </w:r>
      <w:r w:rsidR="007055BE" w:rsidRPr="00761365">
        <w:rPr>
          <w:sz w:val="24"/>
          <w:szCs w:val="24"/>
          <w:lang w:eastAsia="zh-CN"/>
        </w:rPr>
        <w:t>一次会议</w:t>
      </w:r>
      <w:r w:rsidR="00AD17A1" w:rsidRPr="00761365">
        <w:rPr>
          <w:sz w:val="24"/>
          <w:szCs w:val="24"/>
          <w:lang w:eastAsia="zh-CN"/>
        </w:rPr>
        <w:t>审议</w:t>
      </w:r>
      <w:r w:rsidRPr="00761365">
        <w:rPr>
          <w:sz w:val="24"/>
          <w:szCs w:val="24"/>
          <w:lang w:eastAsia="zh-CN"/>
        </w:rPr>
        <w:t>。</w:t>
      </w:r>
    </w:p>
    <w:p w14:paraId="32B545BD" w14:textId="77777777" w:rsidR="00616386" w:rsidRDefault="00616386" w:rsidP="00540343">
      <w:pPr>
        <w:jc w:val="center"/>
        <w:rPr>
          <w:lang w:eastAsia="zh-CN"/>
        </w:rPr>
      </w:pPr>
    </w:p>
    <w:p w14:paraId="1D65C836" w14:textId="5FD9699B" w:rsidR="001065E9" w:rsidRPr="00D056D5" w:rsidRDefault="00540343" w:rsidP="00540343">
      <w:pPr>
        <w:jc w:val="center"/>
      </w:pPr>
      <w:r w:rsidRPr="00D056D5">
        <w:t>__________</w:t>
      </w:r>
      <w:bookmarkEnd w:id="0"/>
    </w:p>
    <w:sectPr w:rsidR="001065E9" w:rsidRPr="00D056D5" w:rsidSect="00332D04">
      <w:headerReference w:type="even" r:id="rId21"/>
      <w:headerReference w:type="default" r:id="rId22"/>
      <w:footerReference w:type="even" r:id="rId23"/>
      <w:footerReference w:type="default" r:id="rId24"/>
      <w:headerReference w:type="first" r:id="rId25"/>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DA4F7" w14:textId="77777777" w:rsidR="004F4C2B" w:rsidRPr="00304837" w:rsidRDefault="004F4C2B" w:rsidP="001A7228">
      <w:r w:rsidRPr="00304837">
        <w:separator/>
      </w:r>
    </w:p>
  </w:endnote>
  <w:endnote w:type="continuationSeparator" w:id="0">
    <w:p w14:paraId="3F24EA3E" w14:textId="77777777" w:rsidR="004F4C2B" w:rsidRPr="00304837" w:rsidRDefault="004F4C2B" w:rsidP="001A7228">
      <w:r w:rsidRPr="003048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华文楷体">
    <w:altName w:val="STKaiti"/>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62C00" w14:textId="238513A0" w:rsidR="00DF78C4" w:rsidRPr="00304837" w:rsidRDefault="00DF78C4" w:rsidP="00DF78C4">
    <w:pPr>
      <w:pStyle w:val="Footer"/>
    </w:pPr>
    <w:r w:rsidRPr="00304837">
      <w:fldChar w:fldCharType="begin"/>
    </w:r>
    <w:r w:rsidRPr="00304837">
      <w:instrText xml:space="preserve"> PAGE </w:instrText>
    </w:r>
    <w:r w:rsidRPr="00304837">
      <w:fldChar w:fldCharType="separate"/>
    </w:r>
    <w:r w:rsidRPr="00304837">
      <w:rPr>
        <w:noProof/>
      </w:rPr>
      <w:t>1</w:t>
    </w:r>
    <w:r w:rsidRPr="00304837">
      <w:fldChar w:fldCharType="end"/>
    </w:r>
    <w:r w:rsidR="001B440A">
      <w:rPr>
        <w:rFonts w:hint="eastAsia"/>
        <w:lang w:eastAsia="zh-CN"/>
      </w:rPr>
      <w:t>/</w:t>
    </w:r>
    <w:fldSimple w:instr=" NUMPAGES \* MERGEFORMAT ">
      <w:r w:rsidRPr="00304837">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F9110" w14:textId="434EA04A" w:rsidR="00DF78C4" w:rsidRPr="00304837" w:rsidRDefault="00DF78C4" w:rsidP="00DF78C4">
    <w:pPr>
      <w:pStyle w:val="CBDFooter"/>
      <w:jc w:val="right"/>
    </w:pPr>
    <w:r w:rsidRPr="00304837">
      <w:fldChar w:fldCharType="begin"/>
    </w:r>
    <w:r w:rsidRPr="00304837">
      <w:instrText xml:space="preserve"> PAGE \* MERGEFORMAT </w:instrText>
    </w:r>
    <w:r w:rsidRPr="00304837">
      <w:fldChar w:fldCharType="separate"/>
    </w:r>
    <w:r w:rsidRPr="00304837">
      <w:rPr>
        <w:noProof/>
      </w:rPr>
      <w:t>1</w:t>
    </w:r>
    <w:r w:rsidRPr="00304837">
      <w:fldChar w:fldCharType="end"/>
    </w:r>
    <w:r w:rsidR="001B440A">
      <w:rPr>
        <w:rFonts w:hint="eastAsia"/>
        <w:lang w:eastAsia="zh-CN"/>
      </w:rPr>
      <w:t>/</w:t>
    </w:r>
    <w:fldSimple w:instr=" NUMPAGES \* MERGEFORMAT ">
      <w:r w:rsidRPr="00304837">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2CD2D" w14:textId="77777777" w:rsidR="004F4C2B" w:rsidRPr="00304837" w:rsidRDefault="004F4C2B" w:rsidP="001A7228">
      <w:r w:rsidRPr="00304837">
        <w:separator/>
      </w:r>
    </w:p>
  </w:footnote>
  <w:footnote w:type="continuationSeparator" w:id="0">
    <w:p w14:paraId="15CBF821" w14:textId="77777777" w:rsidR="004F4C2B" w:rsidRPr="00304837" w:rsidRDefault="004F4C2B" w:rsidP="001A7228">
      <w:r w:rsidRPr="00304837">
        <w:continuationSeparator/>
      </w:r>
    </w:p>
  </w:footnote>
  <w:footnote w:id="1">
    <w:p w14:paraId="60C575FF" w14:textId="302F62CE" w:rsidR="001A7228" w:rsidRPr="00761365" w:rsidRDefault="001A7228" w:rsidP="004628EB">
      <w:pPr>
        <w:pStyle w:val="FootnoteText"/>
        <w:spacing w:after="60"/>
        <w:rPr>
          <w:sz w:val="20"/>
          <w:lang w:eastAsia="zh-CN"/>
        </w:rPr>
      </w:pPr>
    </w:p>
  </w:footnote>
  <w:footnote w:id="2">
    <w:p w14:paraId="68F7B529" w14:textId="4157F21B" w:rsidR="003857E7" w:rsidRPr="00761365" w:rsidRDefault="003857E7" w:rsidP="004628EB">
      <w:pPr>
        <w:pStyle w:val="FootnoteText"/>
        <w:spacing w:after="60"/>
        <w:rPr>
          <w:sz w:val="20"/>
          <w:lang w:val="en-US" w:eastAsia="zh-CN"/>
        </w:rPr>
      </w:pPr>
      <w:r w:rsidRPr="00761365">
        <w:rPr>
          <w:rStyle w:val="FootnoteReference"/>
          <w:sz w:val="20"/>
        </w:rPr>
        <w:footnoteRef/>
      </w:r>
      <w:r w:rsidR="006A145B" w:rsidRPr="00761365">
        <w:rPr>
          <w:sz w:val="20"/>
          <w:lang w:val="en-US" w:eastAsia="zh-CN"/>
        </w:rPr>
        <w:t xml:space="preserve"> </w:t>
      </w:r>
      <w:r w:rsidRPr="00761365">
        <w:rPr>
          <w:sz w:val="20"/>
          <w:lang w:val="en-US" w:eastAsia="zh-CN"/>
        </w:rPr>
        <w:t>第</w:t>
      </w:r>
      <w:r>
        <w:fldChar w:fldCharType="begin"/>
      </w:r>
      <w:r>
        <w:rPr>
          <w:lang w:eastAsia="zh-CN"/>
        </w:rPr>
        <w:instrText>HYPERLINK "https://www.cbd.int/decisions/cop?m=cop-15"</w:instrText>
      </w:r>
      <w:r>
        <w:fldChar w:fldCharType="separate"/>
      </w:r>
      <w:r w:rsidRPr="00AE7633">
        <w:rPr>
          <w:rStyle w:val="Hyperlink"/>
          <w:sz w:val="20"/>
          <w:lang w:val="en-US" w:eastAsia="zh-CN"/>
        </w:rPr>
        <w:t>15/4</w:t>
      </w:r>
      <w:r>
        <w:fldChar w:fldCharType="end"/>
      </w:r>
      <w:r w:rsidRPr="00761365">
        <w:rPr>
          <w:sz w:val="20"/>
          <w:lang w:val="en-US" w:eastAsia="zh-CN"/>
        </w:rPr>
        <w:t>号决定</w:t>
      </w:r>
      <w:r w:rsidR="00761365">
        <w:rPr>
          <w:rFonts w:hint="eastAsia"/>
          <w:sz w:val="20"/>
          <w:lang w:val="en-US" w:eastAsia="zh-CN"/>
        </w:rPr>
        <w:t>，</w:t>
      </w:r>
      <w:r w:rsidRPr="00761365">
        <w:rPr>
          <w:sz w:val="20"/>
          <w:lang w:val="en-US" w:eastAsia="zh-CN"/>
        </w:rPr>
        <w:t>附件。</w:t>
      </w:r>
    </w:p>
  </w:footnote>
  <w:footnote w:id="3">
    <w:p w14:paraId="46D54B49" w14:textId="14A33ECE" w:rsidR="00332D04" w:rsidRPr="00CE58BA" w:rsidRDefault="00332D04" w:rsidP="00332D04">
      <w:pPr>
        <w:pStyle w:val="FootnoteText"/>
        <w:rPr>
          <w:lang w:eastAsia="zh-CN"/>
        </w:rPr>
      </w:pPr>
      <w:r>
        <w:rPr>
          <w:rStyle w:val="FootnoteReference"/>
        </w:rPr>
        <w:footnoteRef/>
      </w:r>
      <w:r>
        <w:rPr>
          <w:lang w:eastAsia="zh-CN"/>
        </w:rPr>
        <w:t xml:space="preserve"> </w:t>
      </w:r>
      <w:r w:rsidR="00AE7633" w:rsidRPr="00761365">
        <w:rPr>
          <w:sz w:val="20"/>
          <w:lang w:val="en-US" w:eastAsia="zh-CN"/>
        </w:rPr>
        <w:t>第</w:t>
      </w:r>
      <w:r>
        <w:rPr>
          <w:lang w:eastAsia="zh-CN"/>
        </w:rPr>
        <w:t xml:space="preserve"> </w:t>
      </w:r>
      <w:hyperlink r:id="rId1" w:history="1">
        <w:r w:rsidRPr="00DC49F9">
          <w:rPr>
            <w:rStyle w:val="Hyperlink"/>
            <w:lang w:eastAsia="zh-CN"/>
          </w:rPr>
          <w:t>16/19</w:t>
        </w:r>
      </w:hyperlink>
      <w:r w:rsidR="00AE7633" w:rsidRPr="00761365">
        <w:rPr>
          <w:sz w:val="20"/>
          <w:lang w:val="en-US" w:eastAsia="zh-CN"/>
        </w:rPr>
        <w:t>号决定</w:t>
      </w:r>
      <w:r w:rsidR="00AE7633">
        <w:rPr>
          <w:rFonts w:hint="eastAsia"/>
          <w:sz w:val="20"/>
          <w:lang w:val="en-US" w:eastAsia="zh-CN"/>
        </w:rPr>
        <w:t>，</w:t>
      </w:r>
      <w:r w:rsidR="00AE7633" w:rsidRPr="00761365">
        <w:rPr>
          <w:sz w:val="20"/>
          <w:lang w:val="en-US" w:eastAsia="zh-CN"/>
        </w:rPr>
        <w:t>附件。</w:t>
      </w:r>
    </w:p>
  </w:footnote>
  <w:footnote w:id="4">
    <w:p w14:paraId="422E7C5C" w14:textId="468488D5" w:rsidR="00074AD0" w:rsidRPr="00761365" w:rsidRDefault="00074AD0" w:rsidP="004628EB">
      <w:pPr>
        <w:pStyle w:val="FootnoteText"/>
        <w:spacing w:after="60"/>
        <w:rPr>
          <w:sz w:val="20"/>
          <w:lang w:val="en-US" w:eastAsia="zh-CN"/>
        </w:rPr>
      </w:pPr>
      <w:r w:rsidRPr="00761365">
        <w:rPr>
          <w:rStyle w:val="FootnoteReference"/>
          <w:sz w:val="20"/>
        </w:rPr>
        <w:footnoteRef/>
      </w:r>
      <w:r w:rsidR="006A145B" w:rsidRPr="00761365">
        <w:rPr>
          <w:sz w:val="20"/>
          <w:lang w:eastAsia="zh-CN"/>
        </w:rPr>
        <w:t xml:space="preserve"> </w:t>
      </w:r>
      <w:r w:rsidRPr="00761365">
        <w:rPr>
          <w:sz w:val="20"/>
          <w:lang w:eastAsia="zh-CN"/>
        </w:rPr>
        <w:t>联合国</w:t>
      </w:r>
      <w:r w:rsidR="00761365">
        <w:rPr>
          <w:rFonts w:hint="eastAsia"/>
          <w:sz w:val="20"/>
          <w:lang w:eastAsia="zh-CN"/>
        </w:rPr>
        <w:t>，</w:t>
      </w:r>
      <w:r w:rsidRPr="00761365">
        <w:rPr>
          <w:sz w:val="20"/>
          <w:lang w:eastAsia="zh-CN"/>
        </w:rPr>
        <w:t>《条约汇编》</w:t>
      </w:r>
      <w:r w:rsidR="00761365">
        <w:rPr>
          <w:rFonts w:hint="eastAsia"/>
          <w:sz w:val="20"/>
          <w:lang w:eastAsia="zh-CN"/>
        </w:rPr>
        <w:t>，</w:t>
      </w:r>
      <w:r w:rsidRPr="00761365">
        <w:rPr>
          <w:sz w:val="20"/>
          <w:lang w:eastAsia="zh-CN"/>
        </w:rPr>
        <w:t>第</w:t>
      </w:r>
      <w:r w:rsidRPr="00761365">
        <w:rPr>
          <w:sz w:val="20"/>
          <w:lang w:eastAsia="zh-CN"/>
        </w:rPr>
        <w:t>1760</w:t>
      </w:r>
      <w:r w:rsidRPr="00761365">
        <w:rPr>
          <w:sz w:val="20"/>
          <w:lang w:eastAsia="zh-CN"/>
        </w:rPr>
        <w:t>卷，第</w:t>
      </w:r>
      <w:r w:rsidRPr="00761365">
        <w:rPr>
          <w:sz w:val="20"/>
          <w:lang w:eastAsia="zh-CN"/>
        </w:rPr>
        <w:t>30619</w:t>
      </w:r>
      <w:r w:rsidRPr="00761365">
        <w:rPr>
          <w:sz w:val="20"/>
          <w:lang w:eastAsia="zh-CN"/>
        </w:rPr>
        <w:t>号。</w:t>
      </w:r>
    </w:p>
  </w:footnote>
  <w:footnote w:id="5">
    <w:p w14:paraId="576E4B32" w14:textId="032B10D9" w:rsidR="00D50A3B" w:rsidRPr="00285DF9" w:rsidRDefault="00D50A3B" w:rsidP="004628EB">
      <w:pPr>
        <w:pStyle w:val="FootnoteText"/>
        <w:spacing w:after="60"/>
        <w:rPr>
          <w:lang w:val="en-US" w:eastAsia="zh-CN"/>
        </w:rPr>
      </w:pPr>
      <w:r w:rsidRPr="00761365">
        <w:rPr>
          <w:rStyle w:val="FootnoteReference"/>
          <w:sz w:val="20"/>
        </w:rPr>
        <w:footnoteRef/>
      </w:r>
      <w:r w:rsidR="00CC4755" w:rsidRPr="00761365">
        <w:rPr>
          <w:sz w:val="20"/>
          <w:lang w:eastAsia="zh-CN"/>
        </w:rPr>
        <w:t xml:space="preserve"> </w:t>
      </w:r>
      <w:hyperlink r:id="rId2" w:history="1">
        <w:r w:rsidR="00CC4755" w:rsidRPr="00761365">
          <w:rPr>
            <w:rStyle w:val="Hyperlink"/>
            <w:sz w:val="20"/>
            <w:lang w:eastAsia="zh-CN"/>
          </w:rPr>
          <w:t>www.cbd.int/invasive</w:t>
        </w:r>
      </w:hyperlink>
      <w:r w:rsidR="00CC4755" w:rsidRPr="00761365">
        <w:rPr>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71DCD" w14:textId="18806F4E" w:rsidR="00DF78C4" w:rsidRPr="00332D04" w:rsidRDefault="00332D04" w:rsidP="00332D04">
    <w:pPr>
      <w:pStyle w:val="Header"/>
    </w:pPr>
    <w:r w:rsidRPr="00332D04">
      <w:rPr>
        <w:szCs w:val="20"/>
      </w:rPr>
      <w:t>CBD/SBSTTA/27/CRP.2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BD389" w14:textId="5A0BF11A" w:rsidR="00DF78C4" w:rsidRPr="00285DF9" w:rsidRDefault="00B537FB" w:rsidP="00DF78C4">
    <w:pPr>
      <w:pStyle w:val="CBDHeader"/>
      <w:jc w:val="right"/>
    </w:pPr>
    <w:r w:rsidRPr="00B537FB">
      <w:t>CBD/SBSTTA/27/CRP.2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5CABD" w14:textId="77777777" w:rsidR="00332D04" w:rsidRPr="00332D04" w:rsidRDefault="00332D04" w:rsidP="00332D04">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C26F8"/>
    <w:multiLevelType w:val="multilevel"/>
    <w:tmpl w:val="222A08B4"/>
    <w:numStyleLink w:val="ListCBD"/>
  </w:abstractNum>
  <w:abstractNum w:abstractNumId="1" w15:restartNumberingAfterBreak="0">
    <w:nsid w:val="2E5356EC"/>
    <w:multiLevelType w:val="multilevel"/>
    <w:tmpl w:val="07D269C8"/>
    <w:numStyleLink w:val="CBDHeadings"/>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72390599">
    <w:abstractNumId w:val="4"/>
  </w:num>
  <w:num w:numId="2" w16cid:durableId="960385107">
    <w:abstractNumId w:val="2"/>
  </w:num>
  <w:num w:numId="3" w16cid:durableId="893932166">
    <w:abstractNumId w:val="3"/>
  </w:num>
  <w:num w:numId="4" w16cid:durableId="1627851340">
    <w:abstractNumId w:val="1"/>
  </w:num>
  <w:num w:numId="5" w16cid:durableId="2962970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629"/>
    <w:rsid w:val="00002AA1"/>
    <w:rsid w:val="00004131"/>
    <w:rsid w:val="00004640"/>
    <w:rsid w:val="000049F3"/>
    <w:rsid w:val="00005830"/>
    <w:rsid w:val="000063E3"/>
    <w:rsid w:val="00010877"/>
    <w:rsid w:val="00011655"/>
    <w:rsid w:val="0001261F"/>
    <w:rsid w:val="00012A01"/>
    <w:rsid w:val="00012AE7"/>
    <w:rsid w:val="000148DC"/>
    <w:rsid w:val="00014F5F"/>
    <w:rsid w:val="000166A7"/>
    <w:rsid w:val="000166FD"/>
    <w:rsid w:val="00017398"/>
    <w:rsid w:val="00017406"/>
    <w:rsid w:val="00017F6C"/>
    <w:rsid w:val="000207B5"/>
    <w:rsid w:val="000209F0"/>
    <w:rsid w:val="00023498"/>
    <w:rsid w:val="000235AA"/>
    <w:rsid w:val="000235E7"/>
    <w:rsid w:val="00024878"/>
    <w:rsid w:val="000268C2"/>
    <w:rsid w:val="000271BC"/>
    <w:rsid w:val="000272A1"/>
    <w:rsid w:val="000277E0"/>
    <w:rsid w:val="0003086A"/>
    <w:rsid w:val="00030F86"/>
    <w:rsid w:val="000314D3"/>
    <w:rsid w:val="000328CD"/>
    <w:rsid w:val="000338FA"/>
    <w:rsid w:val="000344C2"/>
    <w:rsid w:val="00035619"/>
    <w:rsid w:val="00037DBF"/>
    <w:rsid w:val="00041D9B"/>
    <w:rsid w:val="00043D54"/>
    <w:rsid w:val="00044940"/>
    <w:rsid w:val="00045E2D"/>
    <w:rsid w:val="00050F02"/>
    <w:rsid w:val="00050F2C"/>
    <w:rsid w:val="00051B95"/>
    <w:rsid w:val="00052ACE"/>
    <w:rsid w:val="000531D2"/>
    <w:rsid w:val="000536D3"/>
    <w:rsid w:val="00056AEF"/>
    <w:rsid w:val="00057A6E"/>
    <w:rsid w:val="00057B13"/>
    <w:rsid w:val="000608C9"/>
    <w:rsid w:val="00061690"/>
    <w:rsid w:val="00063DBC"/>
    <w:rsid w:val="00065189"/>
    <w:rsid w:val="00065AEE"/>
    <w:rsid w:val="0006639F"/>
    <w:rsid w:val="00066889"/>
    <w:rsid w:val="000726AE"/>
    <w:rsid w:val="000738A2"/>
    <w:rsid w:val="00074AD0"/>
    <w:rsid w:val="00075FAA"/>
    <w:rsid w:val="00076867"/>
    <w:rsid w:val="00076D3C"/>
    <w:rsid w:val="000776C1"/>
    <w:rsid w:val="00077966"/>
    <w:rsid w:val="00081112"/>
    <w:rsid w:val="000829F8"/>
    <w:rsid w:val="00083276"/>
    <w:rsid w:val="00084FBF"/>
    <w:rsid w:val="000868AF"/>
    <w:rsid w:val="00086DFD"/>
    <w:rsid w:val="00087B08"/>
    <w:rsid w:val="00090E9B"/>
    <w:rsid w:val="00091B52"/>
    <w:rsid w:val="00091F38"/>
    <w:rsid w:val="00092CC7"/>
    <w:rsid w:val="00093739"/>
    <w:rsid w:val="00095578"/>
    <w:rsid w:val="00095FF3"/>
    <w:rsid w:val="00096D58"/>
    <w:rsid w:val="00097B85"/>
    <w:rsid w:val="00097BDC"/>
    <w:rsid w:val="000A0129"/>
    <w:rsid w:val="000A19B2"/>
    <w:rsid w:val="000A27C2"/>
    <w:rsid w:val="000A2CB2"/>
    <w:rsid w:val="000A2D33"/>
    <w:rsid w:val="000A4304"/>
    <w:rsid w:val="000A4FBB"/>
    <w:rsid w:val="000A56D0"/>
    <w:rsid w:val="000A6145"/>
    <w:rsid w:val="000A68B3"/>
    <w:rsid w:val="000B05BC"/>
    <w:rsid w:val="000B06BF"/>
    <w:rsid w:val="000B3950"/>
    <w:rsid w:val="000B4FBC"/>
    <w:rsid w:val="000B51F0"/>
    <w:rsid w:val="000B55DE"/>
    <w:rsid w:val="000B62F2"/>
    <w:rsid w:val="000B6999"/>
    <w:rsid w:val="000B77A1"/>
    <w:rsid w:val="000C11AD"/>
    <w:rsid w:val="000C1543"/>
    <w:rsid w:val="000C1672"/>
    <w:rsid w:val="000C3258"/>
    <w:rsid w:val="000C338E"/>
    <w:rsid w:val="000C433D"/>
    <w:rsid w:val="000C51EC"/>
    <w:rsid w:val="000C6E24"/>
    <w:rsid w:val="000D1028"/>
    <w:rsid w:val="000D1EC4"/>
    <w:rsid w:val="000D20B9"/>
    <w:rsid w:val="000D3756"/>
    <w:rsid w:val="000D392D"/>
    <w:rsid w:val="000D3A82"/>
    <w:rsid w:val="000D4E67"/>
    <w:rsid w:val="000D5886"/>
    <w:rsid w:val="000D5C27"/>
    <w:rsid w:val="000D6089"/>
    <w:rsid w:val="000D784C"/>
    <w:rsid w:val="000D7C33"/>
    <w:rsid w:val="000D7E20"/>
    <w:rsid w:val="000E06F9"/>
    <w:rsid w:val="000E1295"/>
    <w:rsid w:val="000E1E91"/>
    <w:rsid w:val="000E2A32"/>
    <w:rsid w:val="000E2D36"/>
    <w:rsid w:val="000E3115"/>
    <w:rsid w:val="000E3314"/>
    <w:rsid w:val="000E5033"/>
    <w:rsid w:val="000E7A6D"/>
    <w:rsid w:val="000F0197"/>
    <w:rsid w:val="000F11F2"/>
    <w:rsid w:val="000F1318"/>
    <w:rsid w:val="000F13BC"/>
    <w:rsid w:val="000F186B"/>
    <w:rsid w:val="000F2C51"/>
    <w:rsid w:val="000F30EC"/>
    <w:rsid w:val="000F35CC"/>
    <w:rsid w:val="000F39A9"/>
    <w:rsid w:val="000F68C7"/>
    <w:rsid w:val="000F786F"/>
    <w:rsid w:val="0010016F"/>
    <w:rsid w:val="00100881"/>
    <w:rsid w:val="001065E9"/>
    <w:rsid w:val="001074C4"/>
    <w:rsid w:val="00107B95"/>
    <w:rsid w:val="00110728"/>
    <w:rsid w:val="00112251"/>
    <w:rsid w:val="0011305C"/>
    <w:rsid w:val="001140CC"/>
    <w:rsid w:val="00114917"/>
    <w:rsid w:val="00114BBC"/>
    <w:rsid w:val="00115122"/>
    <w:rsid w:val="00115241"/>
    <w:rsid w:val="0011563D"/>
    <w:rsid w:val="00115E01"/>
    <w:rsid w:val="0011682E"/>
    <w:rsid w:val="00116E86"/>
    <w:rsid w:val="001171E1"/>
    <w:rsid w:val="00117F78"/>
    <w:rsid w:val="001203CE"/>
    <w:rsid w:val="00120A9C"/>
    <w:rsid w:val="00121EFE"/>
    <w:rsid w:val="00122A1E"/>
    <w:rsid w:val="00124F1C"/>
    <w:rsid w:val="0012502F"/>
    <w:rsid w:val="00126342"/>
    <w:rsid w:val="0012729E"/>
    <w:rsid w:val="001272E1"/>
    <w:rsid w:val="00127540"/>
    <w:rsid w:val="00127ECD"/>
    <w:rsid w:val="00130EB4"/>
    <w:rsid w:val="00132A95"/>
    <w:rsid w:val="00133806"/>
    <w:rsid w:val="00133F7D"/>
    <w:rsid w:val="0013582F"/>
    <w:rsid w:val="0013614F"/>
    <w:rsid w:val="00136553"/>
    <w:rsid w:val="001367A6"/>
    <w:rsid w:val="00137B24"/>
    <w:rsid w:val="00137EDA"/>
    <w:rsid w:val="00140F4B"/>
    <w:rsid w:val="0014179B"/>
    <w:rsid w:val="00142557"/>
    <w:rsid w:val="001435CD"/>
    <w:rsid w:val="00143951"/>
    <w:rsid w:val="00143C0D"/>
    <w:rsid w:val="001441CF"/>
    <w:rsid w:val="00145710"/>
    <w:rsid w:val="00145FAC"/>
    <w:rsid w:val="001460CB"/>
    <w:rsid w:val="00147B95"/>
    <w:rsid w:val="00147FE4"/>
    <w:rsid w:val="00150A01"/>
    <w:rsid w:val="00150D07"/>
    <w:rsid w:val="00151C89"/>
    <w:rsid w:val="00153862"/>
    <w:rsid w:val="0015590B"/>
    <w:rsid w:val="001561DB"/>
    <w:rsid w:val="001562DA"/>
    <w:rsid w:val="00156BD3"/>
    <w:rsid w:val="00156CB6"/>
    <w:rsid w:val="001573BC"/>
    <w:rsid w:val="0015766C"/>
    <w:rsid w:val="00157AED"/>
    <w:rsid w:val="00160240"/>
    <w:rsid w:val="00160468"/>
    <w:rsid w:val="00162C40"/>
    <w:rsid w:val="001644A9"/>
    <w:rsid w:val="001645D9"/>
    <w:rsid w:val="0016746F"/>
    <w:rsid w:val="001726C6"/>
    <w:rsid w:val="001727BB"/>
    <w:rsid w:val="00172DB7"/>
    <w:rsid w:val="00173494"/>
    <w:rsid w:val="00174160"/>
    <w:rsid w:val="00174F49"/>
    <w:rsid w:val="00175451"/>
    <w:rsid w:val="00177216"/>
    <w:rsid w:val="001806C6"/>
    <w:rsid w:val="00180ED3"/>
    <w:rsid w:val="001813A8"/>
    <w:rsid w:val="00181CD8"/>
    <w:rsid w:val="001821D9"/>
    <w:rsid w:val="00182E75"/>
    <w:rsid w:val="00185758"/>
    <w:rsid w:val="00185B28"/>
    <w:rsid w:val="00187B3D"/>
    <w:rsid w:val="001924E6"/>
    <w:rsid w:val="00192955"/>
    <w:rsid w:val="00193DD6"/>
    <w:rsid w:val="0019562E"/>
    <w:rsid w:val="00196A2A"/>
    <w:rsid w:val="00197667"/>
    <w:rsid w:val="00197C2A"/>
    <w:rsid w:val="00197F73"/>
    <w:rsid w:val="001A1A53"/>
    <w:rsid w:val="001A2F20"/>
    <w:rsid w:val="001A4C06"/>
    <w:rsid w:val="001A55AE"/>
    <w:rsid w:val="001A566E"/>
    <w:rsid w:val="001A5A37"/>
    <w:rsid w:val="001A6185"/>
    <w:rsid w:val="001A7228"/>
    <w:rsid w:val="001A7DDD"/>
    <w:rsid w:val="001B0702"/>
    <w:rsid w:val="001B0FB2"/>
    <w:rsid w:val="001B3C46"/>
    <w:rsid w:val="001B43FE"/>
    <w:rsid w:val="001B440A"/>
    <w:rsid w:val="001B4966"/>
    <w:rsid w:val="001B4AC6"/>
    <w:rsid w:val="001B68AF"/>
    <w:rsid w:val="001B697D"/>
    <w:rsid w:val="001C1111"/>
    <w:rsid w:val="001C19D5"/>
    <w:rsid w:val="001C1AE5"/>
    <w:rsid w:val="001C2693"/>
    <w:rsid w:val="001C301D"/>
    <w:rsid w:val="001C3C45"/>
    <w:rsid w:val="001C407C"/>
    <w:rsid w:val="001C5900"/>
    <w:rsid w:val="001C66D5"/>
    <w:rsid w:val="001C70F2"/>
    <w:rsid w:val="001C7256"/>
    <w:rsid w:val="001C7D3E"/>
    <w:rsid w:val="001C7D5C"/>
    <w:rsid w:val="001D13FA"/>
    <w:rsid w:val="001D2BF8"/>
    <w:rsid w:val="001D2D05"/>
    <w:rsid w:val="001D3373"/>
    <w:rsid w:val="001D44A8"/>
    <w:rsid w:val="001D4885"/>
    <w:rsid w:val="001D4CB1"/>
    <w:rsid w:val="001D5202"/>
    <w:rsid w:val="001D5558"/>
    <w:rsid w:val="001D6929"/>
    <w:rsid w:val="001D6A07"/>
    <w:rsid w:val="001D6C36"/>
    <w:rsid w:val="001E2B93"/>
    <w:rsid w:val="001E2DFD"/>
    <w:rsid w:val="001E3185"/>
    <w:rsid w:val="001E45FD"/>
    <w:rsid w:val="001E55C0"/>
    <w:rsid w:val="001E5883"/>
    <w:rsid w:val="001E67A6"/>
    <w:rsid w:val="001E6C64"/>
    <w:rsid w:val="001F09C7"/>
    <w:rsid w:val="001F2875"/>
    <w:rsid w:val="001F31A7"/>
    <w:rsid w:val="001F359F"/>
    <w:rsid w:val="001F3F48"/>
    <w:rsid w:val="001F67A4"/>
    <w:rsid w:val="00200C79"/>
    <w:rsid w:val="00201200"/>
    <w:rsid w:val="00201DD3"/>
    <w:rsid w:val="00202683"/>
    <w:rsid w:val="00202CCE"/>
    <w:rsid w:val="002042C0"/>
    <w:rsid w:val="002046E9"/>
    <w:rsid w:val="00205093"/>
    <w:rsid w:val="00205BBD"/>
    <w:rsid w:val="0020648A"/>
    <w:rsid w:val="00210C7F"/>
    <w:rsid w:val="00211028"/>
    <w:rsid w:val="00213C81"/>
    <w:rsid w:val="0021420A"/>
    <w:rsid w:val="00214402"/>
    <w:rsid w:val="0021508F"/>
    <w:rsid w:val="00220769"/>
    <w:rsid w:val="00220C05"/>
    <w:rsid w:val="00220E05"/>
    <w:rsid w:val="00222729"/>
    <w:rsid w:val="00222A48"/>
    <w:rsid w:val="00222C71"/>
    <w:rsid w:val="0022309A"/>
    <w:rsid w:val="0022356E"/>
    <w:rsid w:val="00225B5C"/>
    <w:rsid w:val="00225F87"/>
    <w:rsid w:val="00226177"/>
    <w:rsid w:val="00227A05"/>
    <w:rsid w:val="00227A1E"/>
    <w:rsid w:val="00235EF2"/>
    <w:rsid w:val="00236C15"/>
    <w:rsid w:val="00241022"/>
    <w:rsid w:val="0024140F"/>
    <w:rsid w:val="002417F7"/>
    <w:rsid w:val="00241E77"/>
    <w:rsid w:val="002420A4"/>
    <w:rsid w:val="00243B2C"/>
    <w:rsid w:val="00243E2B"/>
    <w:rsid w:val="00243E31"/>
    <w:rsid w:val="002447CF"/>
    <w:rsid w:val="0024481E"/>
    <w:rsid w:val="0024560C"/>
    <w:rsid w:val="00245916"/>
    <w:rsid w:val="00250511"/>
    <w:rsid w:val="00251DEC"/>
    <w:rsid w:val="00252E69"/>
    <w:rsid w:val="002552B9"/>
    <w:rsid w:val="00256F31"/>
    <w:rsid w:val="00257B84"/>
    <w:rsid w:val="0026021A"/>
    <w:rsid w:val="0026122D"/>
    <w:rsid w:val="002616C4"/>
    <w:rsid w:val="0026441E"/>
    <w:rsid w:val="00265A09"/>
    <w:rsid w:val="00270290"/>
    <w:rsid w:val="002725DA"/>
    <w:rsid w:val="00272A17"/>
    <w:rsid w:val="00272ED2"/>
    <w:rsid w:val="0027430D"/>
    <w:rsid w:val="0027539E"/>
    <w:rsid w:val="0027556A"/>
    <w:rsid w:val="0027571C"/>
    <w:rsid w:val="0027710E"/>
    <w:rsid w:val="002776DD"/>
    <w:rsid w:val="0027776E"/>
    <w:rsid w:val="002835FB"/>
    <w:rsid w:val="00285914"/>
    <w:rsid w:val="00285DF9"/>
    <w:rsid w:val="00286001"/>
    <w:rsid w:val="002875D4"/>
    <w:rsid w:val="002878A0"/>
    <w:rsid w:val="00290263"/>
    <w:rsid w:val="00293CF4"/>
    <w:rsid w:val="00296D7E"/>
    <w:rsid w:val="0029755E"/>
    <w:rsid w:val="002A0249"/>
    <w:rsid w:val="002A1612"/>
    <w:rsid w:val="002A25C4"/>
    <w:rsid w:val="002A37F9"/>
    <w:rsid w:val="002A4563"/>
    <w:rsid w:val="002A4A91"/>
    <w:rsid w:val="002A4D81"/>
    <w:rsid w:val="002A5F1C"/>
    <w:rsid w:val="002B0C6A"/>
    <w:rsid w:val="002B0E2F"/>
    <w:rsid w:val="002B1733"/>
    <w:rsid w:val="002B1A0E"/>
    <w:rsid w:val="002B1AF4"/>
    <w:rsid w:val="002B2269"/>
    <w:rsid w:val="002B33C8"/>
    <w:rsid w:val="002B34C2"/>
    <w:rsid w:val="002B44F0"/>
    <w:rsid w:val="002B655A"/>
    <w:rsid w:val="002B6905"/>
    <w:rsid w:val="002B6D63"/>
    <w:rsid w:val="002B7106"/>
    <w:rsid w:val="002C0B93"/>
    <w:rsid w:val="002C120A"/>
    <w:rsid w:val="002C3FFA"/>
    <w:rsid w:val="002C416A"/>
    <w:rsid w:val="002C4C92"/>
    <w:rsid w:val="002C6BCD"/>
    <w:rsid w:val="002C6C5E"/>
    <w:rsid w:val="002D02C2"/>
    <w:rsid w:val="002D1222"/>
    <w:rsid w:val="002D1D86"/>
    <w:rsid w:val="002D3B4A"/>
    <w:rsid w:val="002D44EB"/>
    <w:rsid w:val="002D4589"/>
    <w:rsid w:val="002D5607"/>
    <w:rsid w:val="002D6504"/>
    <w:rsid w:val="002E0CA2"/>
    <w:rsid w:val="002E1A5D"/>
    <w:rsid w:val="002E3940"/>
    <w:rsid w:val="002E3E45"/>
    <w:rsid w:val="002E4C86"/>
    <w:rsid w:val="002E4FA5"/>
    <w:rsid w:val="002E566C"/>
    <w:rsid w:val="002E6199"/>
    <w:rsid w:val="002E7E86"/>
    <w:rsid w:val="002F049E"/>
    <w:rsid w:val="002F04F3"/>
    <w:rsid w:val="002F0E30"/>
    <w:rsid w:val="002F1540"/>
    <w:rsid w:val="002F19AF"/>
    <w:rsid w:val="002F2325"/>
    <w:rsid w:val="002F2AAA"/>
    <w:rsid w:val="002F31F7"/>
    <w:rsid w:val="002F40B5"/>
    <w:rsid w:val="002F4D5B"/>
    <w:rsid w:val="002F4F6A"/>
    <w:rsid w:val="002F7771"/>
    <w:rsid w:val="002F784C"/>
    <w:rsid w:val="002F7E6A"/>
    <w:rsid w:val="00300971"/>
    <w:rsid w:val="003015A5"/>
    <w:rsid w:val="00301DBF"/>
    <w:rsid w:val="00301F16"/>
    <w:rsid w:val="00303438"/>
    <w:rsid w:val="00303EE9"/>
    <w:rsid w:val="00304837"/>
    <w:rsid w:val="003048F7"/>
    <w:rsid w:val="00304DC6"/>
    <w:rsid w:val="0030535E"/>
    <w:rsid w:val="0030675C"/>
    <w:rsid w:val="00310366"/>
    <w:rsid w:val="00310382"/>
    <w:rsid w:val="0031090F"/>
    <w:rsid w:val="00310DA3"/>
    <w:rsid w:val="00310E44"/>
    <w:rsid w:val="00311866"/>
    <w:rsid w:val="003130C9"/>
    <w:rsid w:val="00313890"/>
    <w:rsid w:val="00313C03"/>
    <w:rsid w:val="003148F5"/>
    <w:rsid w:val="00315826"/>
    <w:rsid w:val="003165B6"/>
    <w:rsid w:val="00317509"/>
    <w:rsid w:val="0031780E"/>
    <w:rsid w:val="00320BE4"/>
    <w:rsid w:val="00321890"/>
    <w:rsid w:val="003225B0"/>
    <w:rsid w:val="0032265E"/>
    <w:rsid w:val="00322DDB"/>
    <w:rsid w:val="003256E7"/>
    <w:rsid w:val="00325DEA"/>
    <w:rsid w:val="003269CC"/>
    <w:rsid w:val="00326A8F"/>
    <w:rsid w:val="00326ED6"/>
    <w:rsid w:val="003303D9"/>
    <w:rsid w:val="003303E4"/>
    <w:rsid w:val="003307AC"/>
    <w:rsid w:val="00330E64"/>
    <w:rsid w:val="003316E7"/>
    <w:rsid w:val="00331788"/>
    <w:rsid w:val="00332D04"/>
    <w:rsid w:val="0033305C"/>
    <w:rsid w:val="003335D1"/>
    <w:rsid w:val="003336F1"/>
    <w:rsid w:val="00333BBE"/>
    <w:rsid w:val="00333F0A"/>
    <w:rsid w:val="00334213"/>
    <w:rsid w:val="003350DB"/>
    <w:rsid w:val="003364BA"/>
    <w:rsid w:val="003369F0"/>
    <w:rsid w:val="003371A7"/>
    <w:rsid w:val="00337A1B"/>
    <w:rsid w:val="00340FC3"/>
    <w:rsid w:val="0034309D"/>
    <w:rsid w:val="00343298"/>
    <w:rsid w:val="00344393"/>
    <w:rsid w:val="003448F2"/>
    <w:rsid w:val="003459D8"/>
    <w:rsid w:val="00345F49"/>
    <w:rsid w:val="003473A9"/>
    <w:rsid w:val="00347452"/>
    <w:rsid w:val="003517B0"/>
    <w:rsid w:val="00352F7E"/>
    <w:rsid w:val="003534FF"/>
    <w:rsid w:val="00354DF5"/>
    <w:rsid w:val="00356D61"/>
    <w:rsid w:val="00356F3A"/>
    <w:rsid w:val="00357366"/>
    <w:rsid w:val="00360264"/>
    <w:rsid w:val="00360AD8"/>
    <w:rsid w:val="0036322E"/>
    <w:rsid w:val="00364A71"/>
    <w:rsid w:val="003665A4"/>
    <w:rsid w:val="00367687"/>
    <w:rsid w:val="00367CF9"/>
    <w:rsid w:val="00370D6D"/>
    <w:rsid w:val="00371DEA"/>
    <w:rsid w:val="00372C1F"/>
    <w:rsid w:val="00373678"/>
    <w:rsid w:val="00373948"/>
    <w:rsid w:val="00373ED6"/>
    <w:rsid w:val="00374679"/>
    <w:rsid w:val="0037571E"/>
    <w:rsid w:val="003758BD"/>
    <w:rsid w:val="00377964"/>
    <w:rsid w:val="00377A08"/>
    <w:rsid w:val="00377BA4"/>
    <w:rsid w:val="003818E0"/>
    <w:rsid w:val="00381A34"/>
    <w:rsid w:val="00384830"/>
    <w:rsid w:val="00384898"/>
    <w:rsid w:val="00384FA6"/>
    <w:rsid w:val="003857E7"/>
    <w:rsid w:val="00385819"/>
    <w:rsid w:val="0038683F"/>
    <w:rsid w:val="0038749B"/>
    <w:rsid w:val="003918E5"/>
    <w:rsid w:val="003923AE"/>
    <w:rsid w:val="00392881"/>
    <w:rsid w:val="003968CB"/>
    <w:rsid w:val="003A04A5"/>
    <w:rsid w:val="003A14D5"/>
    <w:rsid w:val="003A1802"/>
    <w:rsid w:val="003A1C67"/>
    <w:rsid w:val="003A1FCE"/>
    <w:rsid w:val="003A2452"/>
    <w:rsid w:val="003A2AFE"/>
    <w:rsid w:val="003A6B4A"/>
    <w:rsid w:val="003B0A41"/>
    <w:rsid w:val="003B0B15"/>
    <w:rsid w:val="003B142B"/>
    <w:rsid w:val="003B142D"/>
    <w:rsid w:val="003B1D1E"/>
    <w:rsid w:val="003B2885"/>
    <w:rsid w:val="003B3B5F"/>
    <w:rsid w:val="003B425E"/>
    <w:rsid w:val="003B58D5"/>
    <w:rsid w:val="003B5AD7"/>
    <w:rsid w:val="003B6514"/>
    <w:rsid w:val="003C142D"/>
    <w:rsid w:val="003C1E44"/>
    <w:rsid w:val="003C1F2C"/>
    <w:rsid w:val="003C2898"/>
    <w:rsid w:val="003C40FD"/>
    <w:rsid w:val="003C4169"/>
    <w:rsid w:val="003C456D"/>
    <w:rsid w:val="003C5DD0"/>
    <w:rsid w:val="003C628F"/>
    <w:rsid w:val="003C679E"/>
    <w:rsid w:val="003D13B2"/>
    <w:rsid w:val="003D458E"/>
    <w:rsid w:val="003D6D82"/>
    <w:rsid w:val="003D767B"/>
    <w:rsid w:val="003E0DEE"/>
    <w:rsid w:val="003E28A6"/>
    <w:rsid w:val="003E2DAC"/>
    <w:rsid w:val="003E3747"/>
    <w:rsid w:val="003E55FB"/>
    <w:rsid w:val="003E56B0"/>
    <w:rsid w:val="003E5AC9"/>
    <w:rsid w:val="003E60DC"/>
    <w:rsid w:val="003E60FD"/>
    <w:rsid w:val="003E6187"/>
    <w:rsid w:val="003E6F03"/>
    <w:rsid w:val="003E7403"/>
    <w:rsid w:val="003E7D74"/>
    <w:rsid w:val="003F000A"/>
    <w:rsid w:val="003F0BD2"/>
    <w:rsid w:val="003F0F1D"/>
    <w:rsid w:val="003F122A"/>
    <w:rsid w:val="003F1F2A"/>
    <w:rsid w:val="003F2791"/>
    <w:rsid w:val="003F38CF"/>
    <w:rsid w:val="003F48B9"/>
    <w:rsid w:val="003F51D0"/>
    <w:rsid w:val="003F5517"/>
    <w:rsid w:val="003F616E"/>
    <w:rsid w:val="003F6E8C"/>
    <w:rsid w:val="003F6F57"/>
    <w:rsid w:val="003F7B97"/>
    <w:rsid w:val="004004BE"/>
    <w:rsid w:val="00400DE6"/>
    <w:rsid w:val="00401BD9"/>
    <w:rsid w:val="00402A7A"/>
    <w:rsid w:val="004039E3"/>
    <w:rsid w:val="00405153"/>
    <w:rsid w:val="00405352"/>
    <w:rsid w:val="0040572D"/>
    <w:rsid w:val="00406CD5"/>
    <w:rsid w:val="004070F7"/>
    <w:rsid w:val="00410460"/>
    <w:rsid w:val="00411228"/>
    <w:rsid w:val="004113FB"/>
    <w:rsid w:val="004130B2"/>
    <w:rsid w:val="00413D91"/>
    <w:rsid w:val="00413F9C"/>
    <w:rsid w:val="0041462F"/>
    <w:rsid w:val="00414799"/>
    <w:rsid w:val="00414B1A"/>
    <w:rsid w:val="00415221"/>
    <w:rsid w:val="00415707"/>
    <w:rsid w:val="00415D48"/>
    <w:rsid w:val="00416B79"/>
    <w:rsid w:val="00416D08"/>
    <w:rsid w:val="00417C4F"/>
    <w:rsid w:val="00420A20"/>
    <w:rsid w:val="0042287E"/>
    <w:rsid w:val="00422A92"/>
    <w:rsid w:val="004262B5"/>
    <w:rsid w:val="004262F0"/>
    <w:rsid w:val="00426D13"/>
    <w:rsid w:val="00426DBF"/>
    <w:rsid w:val="00427E47"/>
    <w:rsid w:val="004316CA"/>
    <w:rsid w:val="0043210E"/>
    <w:rsid w:val="00433D6C"/>
    <w:rsid w:val="004365F1"/>
    <w:rsid w:val="004400A8"/>
    <w:rsid w:val="00440470"/>
    <w:rsid w:val="00440658"/>
    <w:rsid w:val="00441EFF"/>
    <w:rsid w:val="00441F13"/>
    <w:rsid w:val="004432D1"/>
    <w:rsid w:val="00443347"/>
    <w:rsid w:val="00444E58"/>
    <w:rsid w:val="0044720E"/>
    <w:rsid w:val="0045032D"/>
    <w:rsid w:val="004504CC"/>
    <w:rsid w:val="00451B0D"/>
    <w:rsid w:val="00451FC6"/>
    <w:rsid w:val="004522EE"/>
    <w:rsid w:val="00452BCC"/>
    <w:rsid w:val="00453BF3"/>
    <w:rsid w:val="00454ECC"/>
    <w:rsid w:val="004557F1"/>
    <w:rsid w:val="00455E9A"/>
    <w:rsid w:val="00456068"/>
    <w:rsid w:val="00456D3E"/>
    <w:rsid w:val="004579E4"/>
    <w:rsid w:val="00460216"/>
    <w:rsid w:val="0046050E"/>
    <w:rsid w:val="00461E48"/>
    <w:rsid w:val="004628EB"/>
    <w:rsid w:val="00464ECF"/>
    <w:rsid w:val="0046527C"/>
    <w:rsid w:val="004667FF"/>
    <w:rsid w:val="00467252"/>
    <w:rsid w:val="004729BD"/>
    <w:rsid w:val="00472D43"/>
    <w:rsid w:val="00473770"/>
    <w:rsid w:val="00474447"/>
    <w:rsid w:val="00480AFC"/>
    <w:rsid w:val="004810F6"/>
    <w:rsid w:val="00481770"/>
    <w:rsid w:val="004832A9"/>
    <w:rsid w:val="00483745"/>
    <w:rsid w:val="00484460"/>
    <w:rsid w:val="0048670B"/>
    <w:rsid w:val="00486AEA"/>
    <w:rsid w:val="00486D91"/>
    <w:rsid w:val="0048751E"/>
    <w:rsid w:val="004908F0"/>
    <w:rsid w:val="00491179"/>
    <w:rsid w:val="0049359E"/>
    <w:rsid w:val="004935F9"/>
    <w:rsid w:val="0049402C"/>
    <w:rsid w:val="00494CFB"/>
    <w:rsid w:val="00495449"/>
    <w:rsid w:val="00495767"/>
    <w:rsid w:val="00495CFB"/>
    <w:rsid w:val="00496BA7"/>
    <w:rsid w:val="00497B60"/>
    <w:rsid w:val="004A168F"/>
    <w:rsid w:val="004A1996"/>
    <w:rsid w:val="004A3051"/>
    <w:rsid w:val="004A4925"/>
    <w:rsid w:val="004A7784"/>
    <w:rsid w:val="004A790E"/>
    <w:rsid w:val="004B06AA"/>
    <w:rsid w:val="004B2711"/>
    <w:rsid w:val="004B410E"/>
    <w:rsid w:val="004B7581"/>
    <w:rsid w:val="004C02F2"/>
    <w:rsid w:val="004C0EA3"/>
    <w:rsid w:val="004C1B12"/>
    <w:rsid w:val="004C2983"/>
    <w:rsid w:val="004C2A5C"/>
    <w:rsid w:val="004C427B"/>
    <w:rsid w:val="004C5392"/>
    <w:rsid w:val="004C5595"/>
    <w:rsid w:val="004C5F66"/>
    <w:rsid w:val="004C61BB"/>
    <w:rsid w:val="004C74F7"/>
    <w:rsid w:val="004D1B0D"/>
    <w:rsid w:val="004D1EC1"/>
    <w:rsid w:val="004D275B"/>
    <w:rsid w:val="004D2FDA"/>
    <w:rsid w:val="004D3672"/>
    <w:rsid w:val="004D4918"/>
    <w:rsid w:val="004D4C80"/>
    <w:rsid w:val="004D584F"/>
    <w:rsid w:val="004D6341"/>
    <w:rsid w:val="004D7824"/>
    <w:rsid w:val="004D7B7B"/>
    <w:rsid w:val="004E06F8"/>
    <w:rsid w:val="004E0712"/>
    <w:rsid w:val="004E1BD5"/>
    <w:rsid w:val="004E1E38"/>
    <w:rsid w:val="004E2D3F"/>
    <w:rsid w:val="004E556F"/>
    <w:rsid w:val="004E68F9"/>
    <w:rsid w:val="004E7178"/>
    <w:rsid w:val="004E7625"/>
    <w:rsid w:val="004E7E79"/>
    <w:rsid w:val="004F15AA"/>
    <w:rsid w:val="004F1A11"/>
    <w:rsid w:val="004F3EA0"/>
    <w:rsid w:val="004F45D7"/>
    <w:rsid w:val="004F4C2B"/>
    <w:rsid w:val="004F57DD"/>
    <w:rsid w:val="004F6594"/>
    <w:rsid w:val="004F73F2"/>
    <w:rsid w:val="004F7415"/>
    <w:rsid w:val="004F746B"/>
    <w:rsid w:val="0050047B"/>
    <w:rsid w:val="0050066D"/>
    <w:rsid w:val="005012FC"/>
    <w:rsid w:val="00501550"/>
    <w:rsid w:val="00501A8F"/>
    <w:rsid w:val="00502F17"/>
    <w:rsid w:val="00502F6D"/>
    <w:rsid w:val="00503841"/>
    <w:rsid w:val="00504045"/>
    <w:rsid w:val="00504958"/>
    <w:rsid w:val="00504C05"/>
    <w:rsid w:val="00505D80"/>
    <w:rsid w:val="00510192"/>
    <w:rsid w:val="0051145A"/>
    <w:rsid w:val="00511C3E"/>
    <w:rsid w:val="00512601"/>
    <w:rsid w:val="00512A2F"/>
    <w:rsid w:val="00513436"/>
    <w:rsid w:val="00513A5A"/>
    <w:rsid w:val="00514689"/>
    <w:rsid w:val="005159E8"/>
    <w:rsid w:val="00515B5A"/>
    <w:rsid w:val="00516582"/>
    <w:rsid w:val="00520099"/>
    <w:rsid w:val="00520837"/>
    <w:rsid w:val="00520E46"/>
    <w:rsid w:val="005215C7"/>
    <w:rsid w:val="005226D2"/>
    <w:rsid w:val="00522DB3"/>
    <w:rsid w:val="0052415F"/>
    <w:rsid w:val="00524186"/>
    <w:rsid w:val="00524946"/>
    <w:rsid w:val="00524AF9"/>
    <w:rsid w:val="00524E45"/>
    <w:rsid w:val="00526261"/>
    <w:rsid w:val="0052772B"/>
    <w:rsid w:val="00527AD0"/>
    <w:rsid w:val="00527EB4"/>
    <w:rsid w:val="00530419"/>
    <w:rsid w:val="00530E1D"/>
    <w:rsid w:val="00531147"/>
    <w:rsid w:val="00532A77"/>
    <w:rsid w:val="00532F21"/>
    <w:rsid w:val="0053347F"/>
    <w:rsid w:val="00534BAD"/>
    <w:rsid w:val="00535BBB"/>
    <w:rsid w:val="00535DBC"/>
    <w:rsid w:val="00536F11"/>
    <w:rsid w:val="00540343"/>
    <w:rsid w:val="00540F2B"/>
    <w:rsid w:val="00541C2A"/>
    <w:rsid w:val="00542804"/>
    <w:rsid w:val="00542867"/>
    <w:rsid w:val="0054499E"/>
    <w:rsid w:val="00544A23"/>
    <w:rsid w:val="00544A9C"/>
    <w:rsid w:val="00544FF9"/>
    <w:rsid w:val="0054557A"/>
    <w:rsid w:val="00545CC0"/>
    <w:rsid w:val="005462A6"/>
    <w:rsid w:val="00546DED"/>
    <w:rsid w:val="00547453"/>
    <w:rsid w:val="0054760C"/>
    <w:rsid w:val="00547961"/>
    <w:rsid w:val="00547C5F"/>
    <w:rsid w:val="005501A9"/>
    <w:rsid w:val="0055149B"/>
    <w:rsid w:val="0055155B"/>
    <w:rsid w:val="0055276B"/>
    <w:rsid w:val="00552E11"/>
    <w:rsid w:val="00553D9D"/>
    <w:rsid w:val="005541B4"/>
    <w:rsid w:val="0055630F"/>
    <w:rsid w:val="0055666C"/>
    <w:rsid w:val="00556834"/>
    <w:rsid w:val="0055718D"/>
    <w:rsid w:val="00557D83"/>
    <w:rsid w:val="00557F4A"/>
    <w:rsid w:val="00560A32"/>
    <w:rsid w:val="005613A5"/>
    <w:rsid w:val="00562133"/>
    <w:rsid w:val="0056217B"/>
    <w:rsid w:val="00562F49"/>
    <w:rsid w:val="0056345B"/>
    <w:rsid w:val="00563B3D"/>
    <w:rsid w:val="00564C39"/>
    <w:rsid w:val="00565800"/>
    <w:rsid w:val="00565B47"/>
    <w:rsid w:val="005660F9"/>
    <w:rsid w:val="005663AC"/>
    <w:rsid w:val="005672BE"/>
    <w:rsid w:val="00570153"/>
    <w:rsid w:val="00571B31"/>
    <w:rsid w:val="00571D49"/>
    <w:rsid w:val="00573C6B"/>
    <w:rsid w:val="0057472A"/>
    <w:rsid w:val="00575EF9"/>
    <w:rsid w:val="00580AA3"/>
    <w:rsid w:val="005813A7"/>
    <w:rsid w:val="00581B2C"/>
    <w:rsid w:val="00582386"/>
    <w:rsid w:val="00582683"/>
    <w:rsid w:val="00584E61"/>
    <w:rsid w:val="005869AD"/>
    <w:rsid w:val="005879AF"/>
    <w:rsid w:val="00590585"/>
    <w:rsid w:val="00590F10"/>
    <w:rsid w:val="0059119D"/>
    <w:rsid w:val="005931F1"/>
    <w:rsid w:val="00593C77"/>
    <w:rsid w:val="005968C2"/>
    <w:rsid w:val="00596D08"/>
    <w:rsid w:val="00597197"/>
    <w:rsid w:val="005A06B1"/>
    <w:rsid w:val="005A3C2F"/>
    <w:rsid w:val="005A5216"/>
    <w:rsid w:val="005A5C80"/>
    <w:rsid w:val="005A6150"/>
    <w:rsid w:val="005B2242"/>
    <w:rsid w:val="005B240D"/>
    <w:rsid w:val="005B252B"/>
    <w:rsid w:val="005B272B"/>
    <w:rsid w:val="005B4F4E"/>
    <w:rsid w:val="005B51CA"/>
    <w:rsid w:val="005B7B50"/>
    <w:rsid w:val="005C0197"/>
    <w:rsid w:val="005C0B36"/>
    <w:rsid w:val="005C0B59"/>
    <w:rsid w:val="005C15EE"/>
    <w:rsid w:val="005C28FF"/>
    <w:rsid w:val="005C2F9C"/>
    <w:rsid w:val="005C3794"/>
    <w:rsid w:val="005C4CC6"/>
    <w:rsid w:val="005C5AC1"/>
    <w:rsid w:val="005D01F3"/>
    <w:rsid w:val="005D1A08"/>
    <w:rsid w:val="005D2024"/>
    <w:rsid w:val="005D20BE"/>
    <w:rsid w:val="005D3A92"/>
    <w:rsid w:val="005D5959"/>
    <w:rsid w:val="005D6131"/>
    <w:rsid w:val="005D73AC"/>
    <w:rsid w:val="005D73DE"/>
    <w:rsid w:val="005D7406"/>
    <w:rsid w:val="005D7982"/>
    <w:rsid w:val="005D7C93"/>
    <w:rsid w:val="005D7E9B"/>
    <w:rsid w:val="005E04C4"/>
    <w:rsid w:val="005E1CA6"/>
    <w:rsid w:val="005E1D5D"/>
    <w:rsid w:val="005E2A13"/>
    <w:rsid w:val="005E34BA"/>
    <w:rsid w:val="005E4364"/>
    <w:rsid w:val="005E6FD7"/>
    <w:rsid w:val="005E7A40"/>
    <w:rsid w:val="005F13EB"/>
    <w:rsid w:val="005F168C"/>
    <w:rsid w:val="005F1A75"/>
    <w:rsid w:val="005F1B3C"/>
    <w:rsid w:val="005F1D11"/>
    <w:rsid w:val="005F235C"/>
    <w:rsid w:val="005F3DD4"/>
    <w:rsid w:val="005F4726"/>
    <w:rsid w:val="005F4DF3"/>
    <w:rsid w:val="005F532A"/>
    <w:rsid w:val="005F5AE1"/>
    <w:rsid w:val="005F693A"/>
    <w:rsid w:val="00601B93"/>
    <w:rsid w:val="00604B98"/>
    <w:rsid w:val="00604E89"/>
    <w:rsid w:val="00605AEB"/>
    <w:rsid w:val="0060603A"/>
    <w:rsid w:val="00606A40"/>
    <w:rsid w:val="00606BA3"/>
    <w:rsid w:val="00610573"/>
    <w:rsid w:val="006105C3"/>
    <w:rsid w:val="00610FF3"/>
    <w:rsid w:val="00611195"/>
    <w:rsid w:val="0061123F"/>
    <w:rsid w:val="00611480"/>
    <w:rsid w:val="006124B9"/>
    <w:rsid w:val="00612B0F"/>
    <w:rsid w:val="00612B20"/>
    <w:rsid w:val="006142DB"/>
    <w:rsid w:val="00614976"/>
    <w:rsid w:val="00616386"/>
    <w:rsid w:val="006177E2"/>
    <w:rsid w:val="00617866"/>
    <w:rsid w:val="00621FC9"/>
    <w:rsid w:val="0062332C"/>
    <w:rsid w:val="00624E2F"/>
    <w:rsid w:val="00625D2E"/>
    <w:rsid w:val="00626D11"/>
    <w:rsid w:val="00627DB8"/>
    <w:rsid w:val="0063139C"/>
    <w:rsid w:val="00631652"/>
    <w:rsid w:val="00631749"/>
    <w:rsid w:val="00634AF1"/>
    <w:rsid w:val="00635120"/>
    <w:rsid w:val="00636723"/>
    <w:rsid w:val="00636A09"/>
    <w:rsid w:val="006372E8"/>
    <w:rsid w:val="00637DAF"/>
    <w:rsid w:val="00640EE6"/>
    <w:rsid w:val="00641173"/>
    <w:rsid w:val="006412BA"/>
    <w:rsid w:val="00643523"/>
    <w:rsid w:val="0064352B"/>
    <w:rsid w:val="00643F14"/>
    <w:rsid w:val="00644137"/>
    <w:rsid w:val="00644BE9"/>
    <w:rsid w:val="006472AF"/>
    <w:rsid w:val="0065068B"/>
    <w:rsid w:val="006508CE"/>
    <w:rsid w:val="00651AD0"/>
    <w:rsid w:val="00651BA0"/>
    <w:rsid w:val="006524BC"/>
    <w:rsid w:val="00652A13"/>
    <w:rsid w:val="00654993"/>
    <w:rsid w:val="00654B40"/>
    <w:rsid w:val="00654FD7"/>
    <w:rsid w:val="006552C5"/>
    <w:rsid w:val="00655A49"/>
    <w:rsid w:val="00661414"/>
    <w:rsid w:val="00661827"/>
    <w:rsid w:val="00661979"/>
    <w:rsid w:val="00661F8B"/>
    <w:rsid w:val="006624A0"/>
    <w:rsid w:val="00662C95"/>
    <w:rsid w:val="00663408"/>
    <w:rsid w:val="00664596"/>
    <w:rsid w:val="006650CC"/>
    <w:rsid w:val="00665376"/>
    <w:rsid w:val="00665451"/>
    <w:rsid w:val="006654D0"/>
    <w:rsid w:val="00665D2B"/>
    <w:rsid w:val="0066642F"/>
    <w:rsid w:val="00666ECB"/>
    <w:rsid w:val="00667E87"/>
    <w:rsid w:val="00670061"/>
    <w:rsid w:val="0067008A"/>
    <w:rsid w:val="006700E8"/>
    <w:rsid w:val="00670197"/>
    <w:rsid w:val="00671D15"/>
    <w:rsid w:val="0067218D"/>
    <w:rsid w:val="00672CEF"/>
    <w:rsid w:val="0067494E"/>
    <w:rsid w:val="0067625A"/>
    <w:rsid w:val="00676894"/>
    <w:rsid w:val="0068004D"/>
    <w:rsid w:val="006801CB"/>
    <w:rsid w:val="006809EC"/>
    <w:rsid w:val="0068154A"/>
    <w:rsid w:val="00682085"/>
    <w:rsid w:val="00685A10"/>
    <w:rsid w:val="00685D22"/>
    <w:rsid w:val="00687D84"/>
    <w:rsid w:val="00687DC3"/>
    <w:rsid w:val="0069092F"/>
    <w:rsid w:val="00690E6A"/>
    <w:rsid w:val="00690FC6"/>
    <w:rsid w:val="0069135A"/>
    <w:rsid w:val="00691694"/>
    <w:rsid w:val="00692425"/>
    <w:rsid w:val="00692582"/>
    <w:rsid w:val="006926B0"/>
    <w:rsid w:val="006930E7"/>
    <w:rsid w:val="00693410"/>
    <w:rsid w:val="006968C5"/>
    <w:rsid w:val="00697A58"/>
    <w:rsid w:val="00697B2C"/>
    <w:rsid w:val="006A1161"/>
    <w:rsid w:val="006A145B"/>
    <w:rsid w:val="006A19DD"/>
    <w:rsid w:val="006A2DB0"/>
    <w:rsid w:val="006A3CE2"/>
    <w:rsid w:val="006A5349"/>
    <w:rsid w:val="006A6DD2"/>
    <w:rsid w:val="006A7050"/>
    <w:rsid w:val="006B0544"/>
    <w:rsid w:val="006B1150"/>
    <w:rsid w:val="006B2B6F"/>
    <w:rsid w:val="006B2DF1"/>
    <w:rsid w:val="006B42D8"/>
    <w:rsid w:val="006B4CAA"/>
    <w:rsid w:val="006B5AF2"/>
    <w:rsid w:val="006B631E"/>
    <w:rsid w:val="006B6D3E"/>
    <w:rsid w:val="006C0998"/>
    <w:rsid w:val="006C15D7"/>
    <w:rsid w:val="006C4C67"/>
    <w:rsid w:val="006C59F4"/>
    <w:rsid w:val="006C7305"/>
    <w:rsid w:val="006C7425"/>
    <w:rsid w:val="006C75B4"/>
    <w:rsid w:val="006D1794"/>
    <w:rsid w:val="006D1A0B"/>
    <w:rsid w:val="006D1EEC"/>
    <w:rsid w:val="006D43BD"/>
    <w:rsid w:val="006D442A"/>
    <w:rsid w:val="006D4EB2"/>
    <w:rsid w:val="006D619D"/>
    <w:rsid w:val="006D721B"/>
    <w:rsid w:val="006D7C85"/>
    <w:rsid w:val="006E0B41"/>
    <w:rsid w:val="006E2232"/>
    <w:rsid w:val="006E36F6"/>
    <w:rsid w:val="006E4CD7"/>
    <w:rsid w:val="006E6D5D"/>
    <w:rsid w:val="006E7925"/>
    <w:rsid w:val="006F489B"/>
    <w:rsid w:val="006F6171"/>
    <w:rsid w:val="006F7116"/>
    <w:rsid w:val="007012DC"/>
    <w:rsid w:val="00702154"/>
    <w:rsid w:val="0070315D"/>
    <w:rsid w:val="0070518D"/>
    <w:rsid w:val="00705598"/>
    <w:rsid w:val="007055BE"/>
    <w:rsid w:val="007068D3"/>
    <w:rsid w:val="00710A10"/>
    <w:rsid w:val="00710C48"/>
    <w:rsid w:val="00710E17"/>
    <w:rsid w:val="00711323"/>
    <w:rsid w:val="00711880"/>
    <w:rsid w:val="00713C0D"/>
    <w:rsid w:val="00714502"/>
    <w:rsid w:val="00714746"/>
    <w:rsid w:val="007148D8"/>
    <w:rsid w:val="007161A1"/>
    <w:rsid w:val="00716A71"/>
    <w:rsid w:val="00716F72"/>
    <w:rsid w:val="00717823"/>
    <w:rsid w:val="007208C4"/>
    <w:rsid w:val="00723351"/>
    <w:rsid w:val="00723A72"/>
    <w:rsid w:val="00724F4D"/>
    <w:rsid w:val="007253D6"/>
    <w:rsid w:val="00731CBA"/>
    <w:rsid w:val="0073240A"/>
    <w:rsid w:val="0073284D"/>
    <w:rsid w:val="00733DB3"/>
    <w:rsid w:val="00734F78"/>
    <w:rsid w:val="00735396"/>
    <w:rsid w:val="00740C49"/>
    <w:rsid w:val="00741238"/>
    <w:rsid w:val="007417E6"/>
    <w:rsid w:val="00742336"/>
    <w:rsid w:val="00742CA5"/>
    <w:rsid w:val="007430A3"/>
    <w:rsid w:val="007434C0"/>
    <w:rsid w:val="00743AC9"/>
    <w:rsid w:val="007444A5"/>
    <w:rsid w:val="007444E4"/>
    <w:rsid w:val="007446E9"/>
    <w:rsid w:val="00751899"/>
    <w:rsid w:val="0075216C"/>
    <w:rsid w:val="00752FB4"/>
    <w:rsid w:val="00756138"/>
    <w:rsid w:val="00756473"/>
    <w:rsid w:val="00757F15"/>
    <w:rsid w:val="00760705"/>
    <w:rsid w:val="00760CAA"/>
    <w:rsid w:val="00760EE8"/>
    <w:rsid w:val="00761365"/>
    <w:rsid w:val="00761F26"/>
    <w:rsid w:val="00762093"/>
    <w:rsid w:val="00762BC2"/>
    <w:rsid w:val="00762FAC"/>
    <w:rsid w:val="00764323"/>
    <w:rsid w:val="0076654C"/>
    <w:rsid w:val="00766A64"/>
    <w:rsid w:val="00767580"/>
    <w:rsid w:val="007704B7"/>
    <w:rsid w:val="00770F36"/>
    <w:rsid w:val="0077166A"/>
    <w:rsid w:val="0077185C"/>
    <w:rsid w:val="007719BA"/>
    <w:rsid w:val="00772965"/>
    <w:rsid w:val="00773F94"/>
    <w:rsid w:val="00773FA7"/>
    <w:rsid w:val="007753E1"/>
    <w:rsid w:val="007754BE"/>
    <w:rsid w:val="0077584A"/>
    <w:rsid w:val="007762AE"/>
    <w:rsid w:val="0077660B"/>
    <w:rsid w:val="00780211"/>
    <w:rsid w:val="0078201B"/>
    <w:rsid w:val="00782216"/>
    <w:rsid w:val="00782635"/>
    <w:rsid w:val="007827B0"/>
    <w:rsid w:val="007835C8"/>
    <w:rsid w:val="00783FB8"/>
    <w:rsid w:val="00784579"/>
    <w:rsid w:val="00784DD6"/>
    <w:rsid w:val="00785140"/>
    <w:rsid w:val="0078765C"/>
    <w:rsid w:val="00787D5D"/>
    <w:rsid w:val="00791CF6"/>
    <w:rsid w:val="007920C3"/>
    <w:rsid w:val="0079298B"/>
    <w:rsid w:val="00792DBE"/>
    <w:rsid w:val="00792E91"/>
    <w:rsid w:val="00793594"/>
    <w:rsid w:val="00793769"/>
    <w:rsid w:val="00793964"/>
    <w:rsid w:val="007950E7"/>
    <w:rsid w:val="00795223"/>
    <w:rsid w:val="00795694"/>
    <w:rsid w:val="00795F3C"/>
    <w:rsid w:val="007964DF"/>
    <w:rsid w:val="00796539"/>
    <w:rsid w:val="00796758"/>
    <w:rsid w:val="007A0540"/>
    <w:rsid w:val="007A097E"/>
    <w:rsid w:val="007A0CBC"/>
    <w:rsid w:val="007A0F28"/>
    <w:rsid w:val="007A0F63"/>
    <w:rsid w:val="007A180E"/>
    <w:rsid w:val="007A1A80"/>
    <w:rsid w:val="007A1CDC"/>
    <w:rsid w:val="007A211B"/>
    <w:rsid w:val="007A2707"/>
    <w:rsid w:val="007A3839"/>
    <w:rsid w:val="007A3BEE"/>
    <w:rsid w:val="007A4E5C"/>
    <w:rsid w:val="007A5333"/>
    <w:rsid w:val="007A5420"/>
    <w:rsid w:val="007A5C8D"/>
    <w:rsid w:val="007A65E1"/>
    <w:rsid w:val="007B222B"/>
    <w:rsid w:val="007B24D6"/>
    <w:rsid w:val="007B2D9D"/>
    <w:rsid w:val="007B2FB2"/>
    <w:rsid w:val="007B3036"/>
    <w:rsid w:val="007B3928"/>
    <w:rsid w:val="007B412F"/>
    <w:rsid w:val="007B4EBA"/>
    <w:rsid w:val="007B5B15"/>
    <w:rsid w:val="007B6687"/>
    <w:rsid w:val="007C0DA5"/>
    <w:rsid w:val="007C1825"/>
    <w:rsid w:val="007C1C33"/>
    <w:rsid w:val="007C2A55"/>
    <w:rsid w:val="007C2DEA"/>
    <w:rsid w:val="007C35A4"/>
    <w:rsid w:val="007C3BF6"/>
    <w:rsid w:val="007C46DB"/>
    <w:rsid w:val="007C4858"/>
    <w:rsid w:val="007C4CB1"/>
    <w:rsid w:val="007C5CCB"/>
    <w:rsid w:val="007C7179"/>
    <w:rsid w:val="007C75EC"/>
    <w:rsid w:val="007D0329"/>
    <w:rsid w:val="007D1AFB"/>
    <w:rsid w:val="007D3DBA"/>
    <w:rsid w:val="007D3E4B"/>
    <w:rsid w:val="007D5E1C"/>
    <w:rsid w:val="007D6C8F"/>
    <w:rsid w:val="007D72BC"/>
    <w:rsid w:val="007E10AC"/>
    <w:rsid w:val="007E133E"/>
    <w:rsid w:val="007E1F05"/>
    <w:rsid w:val="007E22A9"/>
    <w:rsid w:val="007E3188"/>
    <w:rsid w:val="007E3C74"/>
    <w:rsid w:val="007E41FC"/>
    <w:rsid w:val="007E50D5"/>
    <w:rsid w:val="007E594B"/>
    <w:rsid w:val="007E5C67"/>
    <w:rsid w:val="007E6F24"/>
    <w:rsid w:val="007E76CF"/>
    <w:rsid w:val="007F16CF"/>
    <w:rsid w:val="007F2514"/>
    <w:rsid w:val="007F2535"/>
    <w:rsid w:val="007F2CBE"/>
    <w:rsid w:val="007F3341"/>
    <w:rsid w:val="007F3EE0"/>
    <w:rsid w:val="007F40F3"/>
    <w:rsid w:val="007F47CC"/>
    <w:rsid w:val="007F4CFD"/>
    <w:rsid w:val="007F6974"/>
    <w:rsid w:val="007F6D14"/>
    <w:rsid w:val="007F6F7D"/>
    <w:rsid w:val="0080068F"/>
    <w:rsid w:val="00800888"/>
    <w:rsid w:val="00801529"/>
    <w:rsid w:val="008015C3"/>
    <w:rsid w:val="0080217A"/>
    <w:rsid w:val="0080261B"/>
    <w:rsid w:val="008030A2"/>
    <w:rsid w:val="00804B6C"/>
    <w:rsid w:val="008050B0"/>
    <w:rsid w:val="008061D5"/>
    <w:rsid w:val="00810A31"/>
    <w:rsid w:val="00810CC0"/>
    <w:rsid w:val="00811265"/>
    <w:rsid w:val="008115E9"/>
    <w:rsid w:val="00811BF9"/>
    <w:rsid w:val="008120E1"/>
    <w:rsid w:val="008125B8"/>
    <w:rsid w:val="008127CE"/>
    <w:rsid w:val="00812C48"/>
    <w:rsid w:val="00815200"/>
    <w:rsid w:val="008152B6"/>
    <w:rsid w:val="00815528"/>
    <w:rsid w:val="00816508"/>
    <w:rsid w:val="00816A7A"/>
    <w:rsid w:val="0082054E"/>
    <w:rsid w:val="008205E3"/>
    <w:rsid w:val="008205E9"/>
    <w:rsid w:val="00820C31"/>
    <w:rsid w:val="00822189"/>
    <w:rsid w:val="00822486"/>
    <w:rsid w:val="00823888"/>
    <w:rsid w:val="008243C3"/>
    <w:rsid w:val="00824F96"/>
    <w:rsid w:val="0082568B"/>
    <w:rsid w:val="00826146"/>
    <w:rsid w:val="00827DD3"/>
    <w:rsid w:val="00831A83"/>
    <w:rsid w:val="00832846"/>
    <w:rsid w:val="008336A2"/>
    <w:rsid w:val="00833945"/>
    <w:rsid w:val="0083512F"/>
    <w:rsid w:val="008361E9"/>
    <w:rsid w:val="008366D0"/>
    <w:rsid w:val="008367CF"/>
    <w:rsid w:val="00836989"/>
    <w:rsid w:val="00840037"/>
    <w:rsid w:val="0084081C"/>
    <w:rsid w:val="00840EDA"/>
    <w:rsid w:val="00840EEC"/>
    <w:rsid w:val="00841677"/>
    <w:rsid w:val="0084213A"/>
    <w:rsid w:val="008439B6"/>
    <w:rsid w:val="00844A1A"/>
    <w:rsid w:val="00845CA3"/>
    <w:rsid w:val="00850446"/>
    <w:rsid w:val="00851D8D"/>
    <w:rsid w:val="00852358"/>
    <w:rsid w:val="008524A8"/>
    <w:rsid w:val="00854AB1"/>
    <w:rsid w:val="008561DB"/>
    <w:rsid w:val="0085635D"/>
    <w:rsid w:val="008563AF"/>
    <w:rsid w:val="00861204"/>
    <w:rsid w:val="0086192E"/>
    <w:rsid w:val="008620B4"/>
    <w:rsid w:val="00863390"/>
    <w:rsid w:val="008664B6"/>
    <w:rsid w:val="00870402"/>
    <w:rsid w:val="008709F8"/>
    <w:rsid w:val="00871908"/>
    <w:rsid w:val="00871DAC"/>
    <w:rsid w:val="008748F3"/>
    <w:rsid w:val="00875B22"/>
    <w:rsid w:val="00875D13"/>
    <w:rsid w:val="00876AC1"/>
    <w:rsid w:val="0087724F"/>
    <w:rsid w:val="00877703"/>
    <w:rsid w:val="00877A61"/>
    <w:rsid w:val="00877AE4"/>
    <w:rsid w:val="0088038C"/>
    <w:rsid w:val="0088198D"/>
    <w:rsid w:val="00882ED9"/>
    <w:rsid w:val="00883238"/>
    <w:rsid w:val="00885923"/>
    <w:rsid w:val="00890D37"/>
    <w:rsid w:val="00891264"/>
    <w:rsid w:val="0089320F"/>
    <w:rsid w:val="00893C4E"/>
    <w:rsid w:val="00893CAF"/>
    <w:rsid w:val="00894FA3"/>
    <w:rsid w:val="008958A7"/>
    <w:rsid w:val="00896037"/>
    <w:rsid w:val="00896789"/>
    <w:rsid w:val="00896DDC"/>
    <w:rsid w:val="00897668"/>
    <w:rsid w:val="008A0C78"/>
    <w:rsid w:val="008A13F3"/>
    <w:rsid w:val="008A229C"/>
    <w:rsid w:val="008A2B18"/>
    <w:rsid w:val="008A323B"/>
    <w:rsid w:val="008A3673"/>
    <w:rsid w:val="008A420C"/>
    <w:rsid w:val="008A42C7"/>
    <w:rsid w:val="008A4408"/>
    <w:rsid w:val="008A4748"/>
    <w:rsid w:val="008A475B"/>
    <w:rsid w:val="008A5106"/>
    <w:rsid w:val="008A6A4A"/>
    <w:rsid w:val="008A79F7"/>
    <w:rsid w:val="008B2393"/>
    <w:rsid w:val="008B278D"/>
    <w:rsid w:val="008B2C85"/>
    <w:rsid w:val="008B3358"/>
    <w:rsid w:val="008B5F75"/>
    <w:rsid w:val="008B6A71"/>
    <w:rsid w:val="008B71F7"/>
    <w:rsid w:val="008B7886"/>
    <w:rsid w:val="008B7E2F"/>
    <w:rsid w:val="008C1ED5"/>
    <w:rsid w:val="008C2038"/>
    <w:rsid w:val="008C2111"/>
    <w:rsid w:val="008C3EF1"/>
    <w:rsid w:val="008C69FE"/>
    <w:rsid w:val="008C6A03"/>
    <w:rsid w:val="008C6CB0"/>
    <w:rsid w:val="008C7291"/>
    <w:rsid w:val="008C73DB"/>
    <w:rsid w:val="008C78F6"/>
    <w:rsid w:val="008C7D76"/>
    <w:rsid w:val="008D032C"/>
    <w:rsid w:val="008D0506"/>
    <w:rsid w:val="008D10A3"/>
    <w:rsid w:val="008D3497"/>
    <w:rsid w:val="008D386A"/>
    <w:rsid w:val="008D4D51"/>
    <w:rsid w:val="008D4D79"/>
    <w:rsid w:val="008D4ED6"/>
    <w:rsid w:val="008D5777"/>
    <w:rsid w:val="008D5E7F"/>
    <w:rsid w:val="008D6D4E"/>
    <w:rsid w:val="008D775B"/>
    <w:rsid w:val="008E1136"/>
    <w:rsid w:val="008E3201"/>
    <w:rsid w:val="008E3C7C"/>
    <w:rsid w:val="008E3D07"/>
    <w:rsid w:val="008E6B5A"/>
    <w:rsid w:val="008E6EA4"/>
    <w:rsid w:val="008F1752"/>
    <w:rsid w:val="008F1F91"/>
    <w:rsid w:val="008F217C"/>
    <w:rsid w:val="008F5654"/>
    <w:rsid w:val="008F56C9"/>
    <w:rsid w:val="008F63F8"/>
    <w:rsid w:val="008F701E"/>
    <w:rsid w:val="008F73C4"/>
    <w:rsid w:val="008F7663"/>
    <w:rsid w:val="009007E8"/>
    <w:rsid w:val="009017E9"/>
    <w:rsid w:val="009018F4"/>
    <w:rsid w:val="00901B3B"/>
    <w:rsid w:val="00901C44"/>
    <w:rsid w:val="00901E2D"/>
    <w:rsid w:val="009025EB"/>
    <w:rsid w:val="00903D16"/>
    <w:rsid w:val="0090437F"/>
    <w:rsid w:val="00904ABF"/>
    <w:rsid w:val="00905D04"/>
    <w:rsid w:val="00906A9A"/>
    <w:rsid w:val="00910F68"/>
    <w:rsid w:val="00912807"/>
    <w:rsid w:val="00912D85"/>
    <w:rsid w:val="00912F6F"/>
    <w:rsid w:val="00913481"/>
    <w:rsid w:val="009135D1"/>
    <w:rsid w:val="009150C2"/>
    <w:rsid w:val="00915331"/>
    <w:rsid w:val="0091626C"/>
    <w:rsid w:val="00916754"/>
    <w:rsid w:val="009208CD"/>
    <w:rsid w:val="00920FC1"/>
    <w:rsid w:val="0092126A"/>
    <w:rsid w:val="0092426F"/>
    <w:rsid w:val="00924674"/>
    <w:rsid w:val="00924B9A"/>
    <w:rsid w:val="009262BE"/>
    <w:rsid w:val="00926434"/>
    <w:rsid w:val="00927038"/>
    <w:rsid w:val="009278D1"/>
    <w:rsid w:val="009307C2"/>
    <w:rsid w:val="00931AD1"/>
    <w:rsid w:val="00932CAF"/>
    <w:rsid w:val="00934B96"/>
    <w:rsid w:val="00935611"/>
    <w:rsid w:val="00936D0A"/>
    <w:rsid w:val="00937A52"/>
    <w:rsid w:val="00937C02"/>
    <w:rsid w:val="00937EE4"/>
    <w:rsid w:val="00937FEF"/>
    <w:rsid w:val="00941F79"/>
    <w:rsid w:val="0094222A"/>
    <w:rsid w:val="00942DC3"/>
    <w:rsid w:val="009430CB"/>
    <w:rsid w:val="0094373B"/>
    <w:rsid w:val="0094377C"/>
    <w:rsid w:val="009438CA"/>
    <w:rsid w:val="009457FE"/>
    <w:rsid w:val="00946464"/>
    <w:rsid w:val="00947341"/>
    <w:rsid w:val="009513EB"/>
    <w:rsid w:val="009518D4"/>
    <w:rsid w:val="00952515"/>
    <w:rsid w:val="00953392"/>
    <w:rsid w:val="00955FB4"/>
    <w:rsid w:val="00956F2D"/>
    <w:rsid w:val="00957B7E"/>
    <w:rsid w:val="00957CBA"/>
    <w:rsid w:val="00961020"/>
    <w:rsid w:val="009613A2"/>
    <w:rsid w:val="00962316"/>
    <w:rsid w:val="00962822"/>
    <w:rsid w:val="00962ECE"/>
    <w:rsid w:val="00964122"/>
    <w:rsid w:val="009653C9"/>
    <w:rsid w:val="00967996"/>
    <w:rsid w:val="00971056"/>
    <w:rsid w:val="00972234"/>
    <w:rsid w:val="00972274"/>
    <w:rsid w:val="009726C1"/>
    <w:rsid w:val="009730BA"/>
    <w:rsid w:val="0097372C"/>
    <w:rsid w:val="00973B3A"/>
    <w:rsid w:val="00974F1F"/>
    <w:rsid w:val="0097547D"/>
    <w:rsid w:val="00975491"/>
    <w:rsid w:val="00975661"/>
    <w:rsid w:val="0097630B"/>
    <w:rsid w:val="00976624"/>
    <w:rsid w:val="00976D33"/>
    <w:rsid w:val="0098053A"/>
    <w:rsid w:val="00980951"/>
    <w:rsid w:val="00982557"/>
    <w:rsid w:val="00982869"/>
    <w:rsid w:val="00982C95"/>
    <w:rsid w:val="00983A0D"/>
    <w:rsid w:val="009842E9"/>
    <w:rsid w:val="00984FB7"/>
    <w:rsid w:val="00985871"/>
    <w:rsid w:val="00986038"/>
    <w:rsid w:val="00987E35"/>
    <w:rsid w:val="00990932"/>
    <w:rsid w:val="0099114B"/>
    <w:rsid w:val="009925DD"/>
    <w:rsid w:val="00993250"/>
    <w:rsid w:val="009943B1"/>
    <w:rsid w:val="009952F5"/>
    <w:rsid w:val="00995D3B"/>
    <w:rsid w:val="009968A8"/>
    <w:rsid w:val="009978E6"/>
    <w:rsid w:val="009A072C"/>
    <w:rsid w:val="009A0F54"/>
    <w:rsid w:val="009A140F"/>
    <w:rsid w:val="009A348D"/>
    <w:rsid w:val="009A3854"/>
    <w:rsid w:val="009A3B80"/>
    <w:rsid w:val="009A5058"/>
    <w:rsid w:val="009A5360"/>
    <w:rsid w:val="009A66DC"/>
    <w:rsid w:val="009A705F"/>
    <w:rsid w:val="009B1205"/>
    <w:rsid w:val="009B3DE0"/>
    <w:rsid w:val="009B4BAE"/>
    <w:rsid w:val="009B768F"/>
    <w:rsid w:val="009B7E21"/>
    <w:rsid w:val="009C0BBB"/>
    <w:rsid w:val="009C0CE7"/>
    <w:rsid w:val="009C1F00"/>
    <w:rsid w:val="009C2201"/>
    <w:rsid w:val="009C2C21"/>
    <w:rsid w:val="009C4260"/>
    <w:rsid w:val="009C4F8F"/>
    <w:rsid w:val="009C4F94"/>
    <w:rsid w:val="009C72D9"/>
    <w:rsid w:val="009C78DE"/>
    <w:rsid w:val="009D026A"/>
    <w:rsid w:val="009D04B5"/>
    <w:rsid w:val="009D0AB9"/>
    <w:rsid w:val="009D0BD8"/>
    <w:rsid w:val="009D2AB3"/>
    <w:rsid w:val="009D3FEF"/>
    <w:rsid w:val="009D4000"/>
    <w:rsid w:val="009D4AF1"/>
    <w:rsid w:val="009D5DB2"/>
    <w:rsid w:val="009D7436"/>
    <w:rsid w:val="009D760B"/>
    <w:rsid w:val="009E054D"/>
    <w:rsid w:val="009E0668"/>
    <w:rsid w:val="009E06BA"/>
    <w:rsid w:val="009E1224"/>
    <w:rsid w:val="009E3144"/>
    <w:rsid w:val="009E3A37"/>
    <w:rsid w:val="009E5364"/>
    <w:rsid w:val="009E7273"/>
    <w:rsid w:val="009F1A1E"/>
    <w:rsid w:val="009F1B95"/>
    <w:rsid w:val="009F2BB1"/>
    <w:rsid w:val="009F42B4"/>
    <w:rsid w:val="009F4FF3"/>
    <w:rsid w:val="009F58E2"/>
    <w:rsid w:val="009F5E1B"/>
    <w:rsid w:val="009F65A7"/>
    <w:rsid w:val="009F67EB"/>
    <w:rsid w:val="009F69EB"/>
    <w:rsid w:val="00A0107C"/>
    <w:rsid w:val="00A01835"/>
    <w:rsid w:val="00A01C52"/>
    <w:rsid w:val="00A01C8B"/>
    <w:rsid w:val="00A01FC5"/>
    <w:rsid w:val="00A02BE0"/>
    <w:rsid w:val="00A043A6"/>
    <w:rsid w:val="00A046D7"/>
    <w:rsid w:val="00A04971"/>
    <w:rsid w:val="00A0596E"/>
    <w:rsid w:val="00A06761"/>
    <w:rsid w:val="00A06936"/>
    <w:rsid w:val="00A072C3"/>
    <w:rsid w:val="00A07945"/>
    <w:rsid w:val="00A1055D"/>
    <w:rsid w:val="00A11314"/>
    <w:rsid w:val="00A113A5"/>
    <w:rsid w:val="00A11C89"/>
    <w:rsid w:val="00A1392A"/>
    <w:rsid w:val="00A13B65"/>
    <w:rsid w:val="00A13D67"/>
    <w:rsid w:val="00A14E53"/>
    <w:rsid w:val="00A154BC"/>
    <w:rsid w:val="00A1576E"/>
    <w:rsid w:val="00A209BA"/>
    <w:rsid w:val="00A21AD7"/>
    <w:rsid w:val="00A21EC7"/>
    <w:rsid w:val="00A223C6"/>
    <w:rsid w:val="00A24552"/>
    <w:rsid w:val="00A24954"/>
    <w:rsid w:val="00A25F36"/>
    <w:rsid w:val="00A25F42"/>
    <w:rsid w:val="00A26709"/>
    <w:rsid w:val="00A30382"/>
    <w:rsid w:val="00A30A48"/>
    <w:rsid w:val="00A312F2"/>
    <w:rsid w:val="00A33A25"/>
    <w:rsid w:val="00A34082"/>
    <w:rsid w:val="00A36721"/>
    <w:rsid w:val="00A36C26"/>
    <w:rsid w:val="00A40F2D"/>
    <w:rsid w:val="00A41402"/>
    <w:rsid w:val="00A41A39"/>
    <w:rsid w:val="00A41D91"/>
    <w:rsid w:val="00A41ED8"/>
    <w:rsid w:val="00A42677"/>
    <w:rsid w:val="00A434ED"/>
    <w:rsid w:val="00A43C2A"/>
    <w:rsid w:val="00A4533F"/>
    <w:rsid w:val="00A4661B"/>
    <w:rsid w:val="00A4722A"/>
    <w:rsid w:val="00A47981"/>
    <w:rsid w:val="00A47FE1"/>
    <w:rsid w:val="00A51171"/>
    <w:rsid w:val="00A5197E"/>
    <w:rsid w:val="00A53EF8"/>
    <w:rsid w:val="00A544FD"/>
    <w:rsid w:val="00A5482F"/>
    <w:rsid w:val="00A54DC0"/>
    <w:rsid w:val="00A56CDD"/>
    <w:rsid w:val="00A57CBA"/>
    <w:rsid w:val="00A60025"/>
    <w:rsid w:val="00A600AA"/>
    <w:rsid w:val="00A62B2E"/>
    <w:rsid w:val="00A6511E"/>
    <w:rsid w:val="00A65142"/>
    <w:rsid w:val="00A65772"/>
    <w:rsid w:val="00A66117"/>
    <w:rsid w:val="00A676C8"/>
    <w:rsid w:val="00A70033"/>
    <w:rsid w:val="00A757DF"/>
    <w:rsid w:val="00A75CEC"/>
    <w:rsid w:val="00A75F07"/>
    <w:rsid w:val="00A77366"/>
    <w:rsid w:val="00A810D6"/>
    <w:rsid w:val="00A81195"/>
    <w:rsid w:val="00A81B1A"/>
    <w:rsid w:val="00A8273B"/>
    <w:rsid w:val="00A827E2"/>
    <w:rsid w:val="00A83490"/>
    <w:rsid w:val="00A83A57"/>
    <w:rsid w:val="00A85B0E"/>
    <w:rsid w:val="00A85D71"/>
    <w:rsid w:val="00A863F8"/>
    <w:rsid w:val="00A870B1"/>
    <w:rsid w:val="00A87221"/>
    <w:rsid w:val="00A87C72"/>
    <w:rsid w:val="00A87DF9"/>
    <w:rsid w:val="00A90040"/>
    <w:rsid w:val="00A909A1"/>
    <w:rsid w:val="00A9157C"/>
    <w:rsid w:val="00A923DE"/>
    <w:rsid w:val="00A92513"/>
    <w:rsid w:val="00A95951"/>
    <w:rsid w:val="00A979F8"/>
    <w:rsid w:val="00AA016D"/>
    <w:rsid w:val="00AA0659"/>
    <w:rsid w:val="00AA28BC"/>
    <w:rsid w:val="00AA343A"/>
    <w:rsid w:val="00AA4066"/>
    <w:rsid w:val="00AA555B"/>
    <w:rsid w:val="00AA55AD"/>
    <w:rsid w:val="00AA5861"/>
    <w:rsid w:val="00AA63C3"/>
    <w:rsid w:val="00AA6DAC"/>
    <w:rsid w:val="00AA719C"/>
    <w:rsid w:val="00AA7849"/>
    <w:rsid w:val="00AA7ACB"/>
    <w:rsid w:val="00AB2E83"/>
    <w:rsid w:val="00AB4DBD"/>
    <w:rsid w:val="00AB52D6"/>
    <w:rsid w:val="00AB6D0B"/>
    <w:rsid w:val="00AB7538"/>
    <w:rsid w:val="00AB773F"/>
    <w:rsid w:val="00AB7BDB"/>
    <w:rsid w:val="00AC0074"/>
    <w:rsid w:val="00AC10C4"/>
    <w:rsid w:val="00AC1C86"/>
    <w:rsid w:val="00AC2AB1"/>
    <w:rsid w:val="00AC2B9E"/>
    <w:rsid w:val="00AC2D6A"/>
    <w:rsid w:val="00AC50B5"/>
    <w:rsid w:val="00AC5277"/>
    <w:rsid w:val="00AC5625"/>
    <w:rsid w:val="00AC5F0A"/>
    <w:rsid w:val="00AC7290"/>
    <w:rsid w:val="00AC76AC"/>
    <w:rsid w:val="00AC79C6"/>
    <w:rsid w:val="00AC7A45"/>
    <w:rsid w:val="00AC7AE5"/>
    <w:rsid w:val="00AD0004"/>
    <w:rsid w:val="00AD0151"/>
    <w:rsid w:val="00AD08B9"/>
    <w:rsid w:val="00AD0D54"/>
    <w:rsid w:val="00AD17A1"/>
    <w:rsid w:val="00AD2DDB"/>
    <w:rsid w:val="00AD4118"/>
    <w:rsid w:val="00AD41E7"/>
    <w:rsid w:val="00AD5100"/>
    <w:rsid w:val="00AE1926"/>
    <w:rsid w:val="00AE2269"/>
    <w:rsid w:val="00AE2A41"/>
    <w:rsid w:val="00AE3FAC"/>
    <w:rsid w:val="00AE40A2"/>
    <w:rsid w:val="00AE4553"/>
    <w:rsid w:val="00AE47BF"/>
    <w:rsid w:val="00AE55AF"/>
    <w:rsid w:val="00AE5878"/>
    <w:rsid w:val="00AE5BA8"/>
    <w:rsid w:val="00AE7633"/>
    <w:rsid w:val="00AF2377"/>
    <w:rsid w:val="00AF2EA7"/>
    <w:rsid w:val="00AF5004"/>
    <w:rsid w:val="00AF60D2"/>
    <w:rsid w:val="00AF7C5C"/>
    <w:rsid w:val="00AF7DE5"/>
    <w:rsid w:val="00B009DD"/>
    <w:rsid w:val="00B02B6E"/>
    <w:rsid w:val="00B0432C"/>
    <w:rsid w:val="00B04E62"/>
    <w:rsid w:val="00B05629"/>
    <w:rsid w:val="00B06018"/>
    <w:rsid w:val="00B06237"/>
    <w:rsid w:val="00B06291"/>
    <w:rsid w:val="00B065A4"/>
    <w:rsid w:val="00B07EE2"/>
    <w:rsid w:val="00B10FED"/>
    <w:rsid w:val="00B11285"/>
    <w:rsid w:val="00B126EF"/>
    <w:rsid w:val="00B12D7B"/>
    <w:rsid w:val="00B162B7"/>
    <w:rsid w:val="00B1665B"/>
    <w:rsid w:val="00B17280"/>
    <w:rsid w:val="00B1790B"/>
    <w:rsid w:val="00B203D6"/>
    <w:rsid w:val="00B207F0"/>
    <w:rsid w:val="00B21093"/>
    <w:rsid w:val="00B22BDD"/>
    <w:rsid w:val="00B24FAA"/>
    <w:rsid w:val="00B2553E"/>
    <w:rsid w:val="00B25574"/>
    <w:rsid w:val="00B257FB"/>
    <w:rsid w:val="00B27177"/>
    <w:rsid w:val="00B27E9E"/>
    <w:rsid w:val="00B33E2B"/>
    <w:rsid w:val="00B36211"/>
    <w:rsid w:val="00B37868"/>
    <w:rsid w:val="00B40729"/>
    <w:rsid w:val="00B41B5C"/>
    <w:rsid w:val="00B42252"/>
    <w:rsid w:val="00B42CA5"/>
    <w:rsid w:val="00B431D4"/>
    <w:rsid w:val="00B4525A"/>
    <w:rsid w:val="00B46189"/>
    <w:rsid w:val="00B46ED7"/>
    <w:rsid w:val="00B52204"/>
    <w:rsid w:val="00B537FB"/>
    <w:rsid w:val="00B545C4"/>
    <w:rsid w:val="00B547F1"/>
    <w:rsid w:val="00B55059"/>
    <w:rsid w:val="00B55874"/>
    <w:rsid w:val="00B55F02"/>
    <w:rsid w:val="00B5668F"/>
    <w:rsid w:val="00B57BB3"/>
    <w:rsid w:val="00B60B63"/>
    <w:rsid w:val="00B614B7"/>
    <w:rsid w:val="00B61663"/>
    <w:rsid w:val="00B624AF"/>
    <w:rsid w:val="00B63806"/>
    <w:rsid w:val="00B656D2"/>
    <w:rsid w:val="00B66BFC"/>
    <w:rsid w:val="00B67BBA"/>
    <w:rsid w:val="00B67FAC"/>
    <w:rsid w:val="00B70B73"/>
    <w:rsid w:val="00B70EBD"/>
    <w:rsid w:val="00B72068"/>
    <w:rsid w:val="00B7220D"/>
    <w:rsid w:val="00B72C66"/>
    <w:rsid w:val="00B72E17"/>
    <w:rsid w:val="00B74A9B"/>
    <w:rsid w:val="00B74E46"/>
    <w:rsid w:val="00B7558A"/>
    <w:rsid w:val="00B75736"/>
    <w:rsid w:val="00B76022"/>
    <w:rsid w:val="00B763E8"/>
    <w:rsid w:val="00B77B1D"/>
    <w:rsid w:val="00B8048D"/>
    <w:rsid w:val="00B80A82"/>
    <w:rsid w:val="00B80CA5"/>
    <w:rsid w:val="00B81E50"/>
    <w:rsid w:val="00B821E1"/>
    <w:rsid w:val="00B82846"/>
    <w:rsid w:val="00B83890"/>
    <w:rsid w:val="00B844FA"/>
    <w:rsid w:val="00B857AF"/>
    <w:rsid w:val="00B86B4E"/>
    <w:rsid w:val="00B86CB7"/>
    <w:rsid w:val="00B8708E"/>
    <w:rsid w:val="00B8788D"/>
    <w:rsid w:val="00B90094"/>
    <w:rsid w:val="00B92268"/>
    <w:rsid w:val="00B926C0"/>
    <w:rsid w:val="00B927FE"/>
    <w:rsid w:val="00B9576F"/>
    <w:rsid w:val="00B95F01"/>
    <w:rsid w:val="00B964FD"/>
    <w:rsid w:val="00B96928"/>
    <w:rsid w:val="00B97999"/>
    <w:rsid w:val="00BA0450"/>
    <w:rsid w:val="00BA0810"/>
    <w:rsid w:val="00BA09EE"/>
    <w:rsid w:val="00BA0B89"/>
    <w:rsid w:val="00BA15ED"/>
    <w:rsid w:val="00BA1E42"/>
    <w:rsid w:val="00BA2A68"/>
    <w:rsid w:val="00BA3A10"/>
    <w:rsid w:val="00BA5A8B"/>
    <w:rsid w:val="00BA7A91"/>
    <w:rsid w:val="00BA7E1D"/>
    <w:rsid w:val="00BB017C"/>
    <w:rsid w:val="00BB1D1C"/>
    <w:rsid w:val="00BB20C5"/>
    <w:rsid w:val="00BB269F"/>
    <w:rsid w:val="00BB2EB9"/>
    <w:rsid w:val="00BB3BC2"/>
    <w:rsid w:val="00BB5162"/>
    <w:rsid w:val="00BB6842"/>
    <w:rsid w:val="00BB6C0E"/>
    <w:rsid w:val="00BC08FA"/>
    <w:rsid w:val="00BC499F"/>
    <w:rsid w:val="00BC6359"/>
    <w:rsid w:val="00BC759D"/>
    <w:rsid w:val="00BC7A84"/>
    <w:rsid w:val="00BD195B"/>
    <w:rsid w:val="00BD3A95"/>
    <w:rsid w:val="00BD41CE"/>
    <w:rsid w:val="00BD4CC1"/>
    <w:rsid w:val="00BD4F58"/>
    <w:rsid w:val="00BD549F"/>
    <w:rsid w:val="00BD5FBE"/>
    <w:rsid w:val="00BD680A"/>
    <w:rsid w:val="00BD6B1C"/>
    <w:rsid w:val="00BD6DD2"/>
    <w:rsid w:val="00BD7A89"/>
    <w:rsid w:val="00BE1E1E"/>
    <w:rsid w:val="00BE2BB9"/>
    <w:rsid w:val="00BE3070"/>
    <w:rsid w:val="00BE607C"/>
    <w:rsid w:val="00BE6577"/>
    <w:rsid w:val="00BE78F5"/>
    <w:rsid w:val="00BF045A"/>
    <w:rsid w:val="00BF1FCF"/>
    <w:rsid w:val="00BF389C"/>
    <w:rsid w:val="00BF39B6"/>
    <w:rsid w:val="00BF3EE6"/>
    <w:rsid w:val="00BF447E"/>
    <w:rsid w:val="00BF5648"/>
    <w:rsid w:val="00BF6FC2"/>
    <w:rsid w:val="00BF76EC"/>
    <w:rsid w:val="00C0053A"/>
    <w:rsid w:val="00C0076A"/>
    <w:rsid w:val="00C0141D"/>
    <w:rsid w:val="00C01F10"/>
    <w:rsid w:val="00C03593"/>
    <w:rsid w:val="00C03CA0"/>
    <w:rsid w:val="00C04037"/>
    <w:rsid w:val="00C04755"/>
    <w:rsid w:val="00C07EE5"/>
    <w:rsid w:val="00C107D5"/>
    <w:rsid w:val="00C1086B"/>
    <w:rsid w:val="00C10B67"/>
    <w:rsid w:val="00C11C4E"/>
    <w:rsid w:val="00C12084"/>
    <w:rsid w:val="00C1222A"/>
    <w:rsid w:val="00C12A67"/>
    <w:rsid w:val="00C12A91"/>
    <w:rsid w:val="00C14063"/>
    <w:rsid w:val="00C14389"/>
    <w:rsid w:val="00C151BD"/>
    <w:rsid w:val="00C152DD"/>
    <w:rsid w:val="00C15422"/>
    <w:rsid w:val="00C15EE5"/>
    <w:rsid w:val="00C16482"/>
    <w:rsid w:val="00C1651D"/>
    <w:rsid w:val="00C1689F"/>
    <w:rsid w:val="00C1797D"/>
    <w:rsid w:val="00C203AE"/>
    <w:rsid w:val="00C22C99"/>
    <w:rsid w:val="00C23708"/>
    <w:rsid w:val="00C247A7"/>
    <w:rsid w:val="00C27252"/>
    <w:rsid w:val="00C274E9"/>
    <w:rsid w:val="00C30181"/>
    <w:rsid w:val="00C30462"/>
    <w:rsid w:val="00C31576"/>
    <w:rsid w:val="00C318B1"/>
    <w:rsid w:val="00C31ECA"/>
    <w:rsid w:val="00C31FD2"/>
    <w:rsid w:val="00C321D6"/>
    <w:rsid w:val="00C3288F"/>
    <w:rsid w:val="00C32CBC"/>
    <w:rsid w:val="00C336C2"/>
    <w:rsid w:val="00C3380C"/>
    <w:rsid w:val="00C33CEB"/>
    <w:rsid w:val="00C33E45"/>
    <w:rsid w:val="00C34E1B"/>
    <w:rsid w:val="00C357E1"/>
    <w:rsid w:val="00C3642F"/>
    <w:rsid w:val="00C364EA"/>
    <w:rsid w:val="00C37196"/>
    <w:rsid w:val="00C378C8"/>
    <w:rsid w:val="00C37C2E"/>
    <w:rsid w:val="00C4000F"/>
    <w:rsid w:val="00C403E2"/>
    <w:rsid w:val="00C4158D"/>
    <w:rsid w:val="00C421E4"/>
    <w:rsid w:val="00C426CF"/>
    <w:rsid w:val="00C42CFC"/>
    <w:rsid w:val="00C43245"/>
    <w:rsid w:val="00C44273"/>
    <w:rsid w:val="00C45C4A"/>
    <w:rsid w:val="00C45C51"/>
    <w:rsid w:val="00C4648B"/>
    <w:rsid w:val="00C46E53"/>
    <w:rsid w:val="00C51421"/>
    <w:rsid w:val="00C5324E"/>
    <w:rsid w:val="00C54C64"/>
    <w:rsid w:val="00C55178"/>
    <w:rsid w:val="00C5660B"/>
    <w:rsid w:val="00C56E77"/>
    <w:rsid w:val="00C5756A"/>
    <w:rsid w:val="00C57E7D"/>
    <w:rsid w:val="00C60CC0"/>
    <w:rsid w:val="00C61A22"/>
    <w:rsid w:val="00C622DE"/>
    <w:rsid w:val="00C62C6F"/>
    <w:rsid w:val="00C62FEC"/>
    <w:rsid w:val="00C63A3A"/>
    <w:rsid w:val="00C63E05"/>
    <w:rsid w:val="00C63FC2"/>
    <w:rsid w:val="00C640C0"/>
    <w:rsid w:val="00C64563"/>
    <w:rsid w:val="00C64C11"/>
    <w:rsid w:val="00C65DC9"/>
    <w:rsid w:val="00C6643E"/>
    <w:rsid w:val="00C66C9D"/>
    <w:rsid w:val="00C67053"/>
    <w:rsid w:val="00C6766B"/>
    <w:rsid w:val="00C6767D"/>
    <w:rsid w:val="00C70EA7"/>
    <w:rsid w:val="00C72E4E"/>
    <w:rsid w:val="00C75F9F"/>
    <w:rsid w:val="00C77379"/>
    <w:rsid w:val="00C80896"/>
    <w:rsid w:val="00C814C4"/>
    <w:rsid w:val="00C8243F"/>
    <w:rsid w:val="00C82D41"/>
    <w:rsid w:val="00C82DD6"/>
    <w:rsid w:val="00C83E78"/>
    <w:rsid w:val="00C84B1E"/>
    <w:rsid w:val="00C855C8"/>
    <w:rsid w:val="00C878B3"/>
    <w:rsid w:val="00C92D85"/>
    <w:rsid w:val="00C93911"/>
    <w:rsid w:val="00C93CB8"/>
    <w:rsid w:val="00C95623"/>
    <w:rsid w:val="00CA1E79"/>
    <w:rsid w:val="00CA58AF"/>
    <w:rsid w:val="00CA7E70"/>
    <w:rsid w:val="00CB0809"/>
    <w:rsid w:val="00CB14BB"/>
    <w:rsid w:val="00CB14CC"/>
    <w:rsid w:val="00CB1B0E"/>
    <w:rsid w:val="00CB4CFA"/>
    <w:rsid w:val="00CB4E31"/>
    <w:rsid w:val="00CB63B9"/>
    <w:rsid w:val="00CB645E"/>
    <w:rsid w:val="00CC02C1"/>
    <w:rsid w:val="00CC0FE7"/>
    <w:rsid w:val="00CC39CD"/>
    <w:rsid w:val="00CC3C01"/>
    <w:rsid w:val="00CC4159"/>
    <w:rsid w:val="00CC443F"/>
    <w:rsid w:val="00CC4638"/>
    <w:rsid w:val="00CC4755"/>
    <w:rsid w:val="00CC4FE5"/>
    <w:rsid w:val="00CC5477"/>
    <w:rsid w:val="00CC5AB0"/>
    <w:rsid w:val="00CC5CA0"/>
    <w:rsid w:val="00CC5CA6"/>
    <w:rsid w:val="00CC6DE1"/>
    <w:rsid w:val="00CD11A8"/>
    <w:rsid w:val="00CD283C"/>
    <w:rsid w:val="00CD2F5E"/>
    <w:rsid w:val="00CD353C"/>
    <w:rsid w:val="00CD39F4"/>
    <w:rsid w:val="00CD4252"/>
    <w:rsid w:val="00CD4580"/>
    <w:rsid w:val="00CD5BDB"/>
    <w:rsid w:val="00CD740B"/>
    <w:rsid w:val="00CD7FA2"/>
    <w:rsid w:val="00CE0D4A"/>
    <w:rsid w:val="00CE0DBD"/>
    <w:rsid w:val="00CE2073"/>
    <w:rsid w:val="00CE2334"/>
    <w:rsid w:val="00CE25D9"/>
    <w:rsid w:val="00CE25F8"/>
    <w:rsid w:val="00CE2C98"/>
    <w:rsid w:val="00CE3052"/>
    <w:rsid w:val="00CE3209"/>
    <w:rsid w:val="00CE3E1F"/>
    <w:rsid w:val="00CE3E26"/>
    <w:rsid w:val="00CE4CE1"/>
    <w:rsid w:val="00CE7B06"/>
    <w:rsid w:val="00CF0ECB"/>
    <w:rsid w:val="00CF1C9B"/>
    <w:rsid w:val="00CF1F19"/>
    <w:rsid w:val="00CF2AF6"/>
    <w:rsid w:val="00CF306C"/>
    <w:rsid w:val="00CF4E1D"/>
    <w:rsid w:val="00CF52F9"/>
    <w:rsid w:val="00CF7220"/>
    <w:rsid w:val="00CF7E4D"/>
    <w:rsid w:val="00D00800"/>
    <w:rsid w:val="00D01525"/>
    <w:rsid w:val="00D020D3"/>
    <w:rsid w:val="00D023E1"/>
    <w:rsid w:val="00D032F8"/>
    <w:rsid w:val="00D03B31"/>
    <w:rsid w:val="00D05047"/>
    <w:rsid w:val="00D056D5"/>
    <w:rsid w:val="00D05D69"/>
    <w:rsid w:val="00D062AE"/>
    <w:rsid w:val="00D0650C"/>
    <w:rsid w:val="00D077AF"/>
    <w:rsid w:val="00D07931"/>
    <w:rsid w:val="00D1056B"/>
    <w:rsid w:val="00D10A3D"/>
    <w:rsid w:val="00D11F8C"/>
    <w:rsid w:val="00D12FAF"/>
    <w:rsid w:val="00D13D19"/>
    <w:rsid w:val="00D13E17"/>
    <w:rsid w:val="00D14D25"/>
    <w:rsid w:val="00D155E1"/>
    <w:rsid w:val="00D15B62"/>
    <w:rsid w:val="00D179B4"/>
    <w:rsid w:val="00D17C8F"/>
    <w:rsid w:val="00D20585"/>
    <w:rsid w:val="00D217F9"/>
    <w:rsid w:val="00D218E4"/>
    <w:rsid w:val="00D22FF1"/>
    <w:rsid w:val="00D230EA"/>
    <w:rsid w:val="00D23E1D"/>
    <w:rsid w:val="00D25187"/>
    <w:rsid w:val="00D300DB"/>
    <w:rsid w:val="00D30D46"/>
    <w:rsid w:val="00D320A1"/>
    <w:rsid w:val="00D323E7"/>
    <w:rsid w:val="00D328A0"/>
    <w:rsid w:val="00D351DE"/>
    <w:rsid w:val="00D35C6B"/>
    <w:rsid w:val="00D37EBA"/>
    <w:rsid w:val="00D40217"/>
    <w:rsid w:val="00D410E9"/>
    <w:rsid w:val="00D4186C"/>
    <w:rsid w:val="00D41CD7"/>
    <w:rsid w:val="00D42825"/>
    <w:rsid w:val="00D42A46"/>
    <w:rsid w:val="00D42F6B"/>
    <w:rsid w:val="00D4308D"/>
    <w:rsid w:val="00D440DC"/>
    <w:rsid w:val="00D44AA3"/>
    <w:rsid w:val="00D44D3B"/>
    <w:rsid w:val="00D45E92"/>
    <w:rsid w:val="00D47267"/>
    <w:rsid w:val="00D5054D"/>
    <w:rsid w:val="00D50A3B"/>
    <w:rsid w:val="00D50CBF"/>
    <w:rsid w:val="00D51319"/>
    <w:rsid w:val="00D515F9"/>
    <w:rsid w:val="00D52A59"/>
    <w:rsid w:val="00D53107"/>
    <w:rsid w:val="00D54D9A"/>
    <w:rsid w:val="00D54F32"/>
    <w:rsid w:val="00D565A1"/>
    <w:rsid w:val="00D57CD2"/>
    <w:rsid w:val="00D602B8"/>
    <w:rsid w:val="00D62AFA"/>
    <w:rsid w:val="00D62CD1"/>
    <w:rsid w:val="00D63276"/>
    <w:rsid w:val="00D658A6"/>
    <w:rsid w:val="00D6689E"/>
    <w:rsid w:val="00D669C6"/>
    <w:rsid w:val="00D66DDF"/>
    <w:rsid w:val="00D70F18"/>
    <w:rsid w:val="00D722B5"/>
    <w:rsid w:val="00D735BD"/>
    <w:rsid w:val="00D7731B"/>
    <w:rsid w:val="00D77A5C"/>
    <w:rsid w:val="00D77F5D"/>
    <w:rsid w:val="00D80E7B"/>
    <w:rsid w:val="00D81041"/>
    <w:rsid w:val="00D81150"/>
    <w:rsid w:val="00D81540"/>
    <w:rsid w:val="00D8309A"/>
    <w:rsid w:val="00D86292"/>
    <w:rsid w:val="00D862DD"/>
    <w:rsid w:val="00D87F72"/>
    <w:rsid w:val="00D91140"/>
    <w:rsid w:val="00D9122D"/>
    <w:rsid w:val="00D9133E"/>
    <w:rsid w:val="00D919FF"/>
    <w:rsid w:val="00D92249"/>
    <w:rsid w:val="00D92397"/>
    <w:rsid w:val="00D934F5"/>
    <w:rsid w:val="00D93827"/>
    <w:rsid w:val="00D93CFF"/>
    <w:rsid w:val="00D94B8B"/>
    <w:rsid w:val="00D94D66"/>
    <w:rsid w:val="00D9657B"/>
    <w:rsid w:val="00DA0302"/>
    <w:rsid w:val="00DA0803"/>
    <w:rsid w:val="00DA1C72"/>
    <w:rsid w:val="00DA1F26"/>
    <w:rsid w:val="00DA388A"/>
    <w:rsid w:val="00DA3DD2"/>
    <w:rsid w:val="00DA3DD8"/>
    <w:rsid w:val="00DA4E8A"/>
    <w:rsid w:val="00DA640A"/>
    <w:rsid w:val="00DB111A"/>
    <w:rsid w:val="00DB255D"/>
    <w:rsid w:val="00DB332C"/>
    <w:rsid w:val="00DB41E2"/>
    <w:rsid w:val="00DB7D66"/>
    <w:rsid w:val="00DC1A99"/>
    <w:rsid w:val="00DC214D"/>
    <w:rsid w:val="00DC21C1"/>
    <w:rsid w:val="00DC34F3"/>
    <w:rsid w:val="00DC3A28"/>
    <w:rsid w:val="00DC3BFF"/>
    <w:rsid w:val="00DC465B"/>
    <w:rsid w:val="00DC4AAB"/>
    <w:rsid w:val="00DC4F4A"/>
    <w:rsid w:val="00DC5D23"/>
    <w:rsid w:val="00DC7322"/>
    <w:rsid w:val="00DC7AAD"/>
    <w:rsid w:val="00DC7EC5"/>
    <w:rsid w:val="00DD2DA0"/>
    <w:rsid w:val="00DD3E60"/>
    <w:rsid w:val="00DD4613"/>
    <w:rsid w:val="00DD480C"/>
    <w:rsid w:val="00DD6554"/>
    <w:rsid w:val="00DE06AC"/>
    <w:rsid w:val="00DE0D3C"/>
    <w:rsid w:val="00DE0DB2"/>
    <w:rsid w:val="00DE16C9"/>
    <w:rsid w:val="00DE2F77"/>
    <w:rsid w:val="00DE3EF7"/>
    <w:rsid w:val="00DE55E5"/>
    <w:rsid w:val="00DE6D0A"/>
    <w:rsid w:val="00DE7178"/>
    <w:rsid w:val="00DF00A0"/>
    <w:rsid w:val="00DF04F1"/>
    <w:rsid w:val="00DF2207"/>
    <w:rsid w:val="00DF337B"/>
    <w:rsid w:val="00DF4B46"/>
    <w:rsid w:val="00DF4EFE"/>
    <w:rsid w:val="00DF525E"/>
    <w:rsid w:val="00DF5816"/>
    <w:rsid w:val="00DF5B5B"/>
    <w:rsid w:val="00DF6722"/>
    <w:rsid w:val="00DF7139"/>
    <w:rsid w:val="00DF7373"/>
    <w:rsid w:val="00DF78C4"/>
    <w:rsid w:val="00E00354"/>
    <w:rsid w:val="00E0050C"/>
    <w:rsid w:val="00E008C2"/>
    <w:rsid w:val="00E00F86"/>
    <w:rsid w:val="00E01EE1"/>
    <w:rsid w:val="00E0287F"/>
    <w:rsid w:val="00E02C0B"/>
    <w:rsid w:val="00E03174"/>
    <w:rsid w:val="00E03DAA"/>
    <w:rsid w:val="00E04136"/>
    <w:rsid w:val="00E0500F"/>
    <w:rsid w:val="00E054A6"/>
    <w:rsid w:val="00E06058"/>
    <w:rsid w:val="00E06B08"/>
    <w:rsid w:val="00E101D9"/>
    <w:rsid w:val="00E10E1B"/>
    <w:rsid w:val="00E10EA3"/>
    <w:rsid w:val="00E11AF6"/>
    <w:rsid w:val="00E12BAF"/>
    <w:rsid w:val="00E14AA7"/>
    <w:rsid w:val="00E20B9A"/>
    <w:rsid w:val="00E2104A"/>
    <w:rsid w:val="00E228F9"/>
    <w:rsid w:val="00E22C60"/>
    <w:rsid w:val="00E2467D"/>
    <w:rsid w:val="00E24A65"/>
    <w:rsid w:val="00E2591C"/>
    <w:rsid w:val="00E2744B"/>
    <w:rsid w:val="00E27DA0"/>
    <w:rsid w:val="00E306EE"/>
    <w:rsid w:val="00E32448"/>
    <w:rsid w:val="00E3317C"/>
    <w:rsid w:val="00E33255"/>
    <w:rsid w:val="00E33444"/>
    <w:rsid w:val="00E34398"/>
    <w:rsid w:val="00E34A96"/>
    <w:rsid w:val="00E34E97"/>
    <w:rsid w:val="00E3512F"/>
    <w:rsid w:val="00E36F7D"/>
    <w:rsid w:val="00E4041D"/>
    <w:rsid w:val="00E40FE6"/>
    <w:rsid w:val="00E41406"/>
    <w:rsid w:val="00E415B3"/>
    <w:rsid w:val="00E415FA"/>
    <w:rsid w:val="00E41914"/>
    <w:rsid w:val="00E42288"/>
    <w:rsid w:val="00E43545"/>
    <w:rsid w:val="00E43713"/>
    <w:rsid w:val="00E44111"/>
    <w:rsid w:val="00E4447E"/>
    <w:rsid w:val="00E44A63"/>
    <w:rsid w:val="00E46621"/>
    <w:rsid w:val="00E46C43"/>
    <w:rsid w:val="00E477BF"/>
    <w:rsid w:val="00E50B57"/>
    <w:rsid w:val="00E53E76"/>
    <w:rsid w:val="00E5485E"/>
    <w:rsid w:val="00E54A68"/>
    <w:rsid w:val="00E54B38"/>
    <w:rsid w:val="00E550BC"/>
    <w:rsid w:val="00E55E85"/>
    <w:rsid w:val="00E55FED"/>
    <w:rsid w:val="00E563C1"/>
    <w:rsid w:val="00E56F9E"/>
    <w:rsid w:val="00E57E84"/>
    <w:rsid w:val="00E61550"/>
    <w:rsid w:val="00E622A2"/>
    <w:rsid w:val="00E62376"/>
    <w:rsid w:val="00E62507"/>
    <w:rsid w:val="00E63302"/>
    <w:rsid w:val="00E65674"/>
    <w:rsid w:val="00E65834"/>
    <w:rsid w:val="00E66801"/>
    <w:rsid w:val="00E6694E"/>
    <w:rsid w:val="00E67631"/>
    <w:rsid w:val="00E70CEB"/>
    <w:rsid w:val="00E7149D"/>
    <w:rsid w:val="00E71BF4"/>
    <w:rsid w:val="00E72142"/>
    <w:rsid w:val="00E72D66"/>
    <w:rsid w:val="00E73C06"/>
    <w:rsid w:val="00E73D15"/>
    <w:rsid w:val="00E7458A"/>
    <w:rsid w:val="00E75018"/>
    <w:rsid w:val="00E756AA"/>
    <w:rsid w:val="00E77296"/>
    <w:rsid w:val="00E77793"/>
    <w:rsid w:val="00E81CDB"/>
    <w:rsid w:val="00E82CE0"/>
    <w:rsid w:val="00E8421C"/>
    <w:rsid w:val="00E8503E"/>
    <w:rsid w:val="00E85288"/>
    <w:rsid w:val="00E85360"/>
    <w:rsid w:val="00E862B4"/>
    <w:rsid w:val="00E86350"/>
    <w:rsid w:val="00E92FD1"/>
    <w:rsid w:val="00E933C8"/>
    <w:rsid w:val="00E96A10"/>
    <w:rsid w:val="00E976E0"/>
    <w:rsid w:val="00E97F02"/>
    <w:rsid w:val="00EA0A89"/>
    <w:rsid w:val="00EA1B18"/>
    <w:rsid w:val="00EA1BFF"/>
    <w:rsid w:val="00EA2CF9"/>
    <w:rsid w:val="00EA3209"/>
    <w:rsid w:val="00EA3AE3"/>
    <w:rsid w:val="00EA4022"/>
    <w:rsid w:val="00EA43A5"/>
    <w:rsid w:val="00EA4870"/>
    <w:rsid w:val="00EA69E2"/>
    <w:rsid w:val="00EB121F"/>
    <w:rsid w:val="00EB20B5"/>
    <w:rsid w:val="00EB2AA7"/>
    <w:rsid w:val="00EB2C56"/>
    <w:rsid w:val="00EB45E5"/>
    <w:rsid w:val="00EB60F9"/>
    <w:rsid w:val="00EB7944"/>
    <w:rsid w:val="00EB7CE3"/>
    <w:rsid w:val="00EC0080"/>
    <w:rsid w:val="00EC15AE"/>
    <w:rsid w:val="00EC15CD"/>
    <w:rsid w:val="00EC2BAC"/>
    <w:rsid w:val="00EC3259"/>
    <w:rsid w:val="00EC5174"/>
    <w:rsid w:val="00EC55AF"/>
    <w:rsid w:val="00EC63CE"/>
    <w:rsid w:val="00EC70FB"/>
    <w:rsid w:val="00EC723A"/>
    <w:rsid w:val="00EC75F3"/>
    <w:rsid w:val="00ED0791"/>
    <w:rsid w:val="00ED16DF"/>
    <w:rsid w:val="00ED1B7E"/>
    <w:rsid w:val="00ED20B7"/>
    <w:rsid w:val="00ED3418"/>
    <w:rsid w:val="00ED3444"/>
    <w:rsid w:val="00ED3E96"/>
    <w:rsid w:val="00ED508F"/>
    <w:rsid w:val="00ED5911"/>
    <w:rsid w:val="00ED6A40"/>
    <w:rsid w:val="00ED7900"/>
    <w:rsid w:val="00ED7E05"/>
    <w:rsid w:val="00EE0DDF"/>
    <w:rsid w:val="00EE1117"/>
    <w:rsid w:val="00EE12C2"/>
    <w:rsid w:val="00EE16BE"/>
    <w:rsid w:val="00EE2849"/>
    <w:rsid w:val="00EE5119"/>
    <w:rsid w:val="00EE6D3A"/>
    <w:rsid w:val="00EE7518"/>
    <w:rsid w:val="00EF0359"/>
    <w:rsid w:val="00EF0380"/>
    <w:rsid w:val="00EF1CCA"/>
    <w:rsid w:val="00EF2229"/>
    <w:rsid w:val="00EF2698"/>
    <w:rsid w:val="00EF3CA3"/>
    <w:rsid w:val="00EF3DBF"/>
    <w:rsid w:val="00EF4154"/>
    <w:rsid w:val="00EF5271"/>
    <w:rsid w:val="00EF5C78"/>
    <w:rsid w:val="00EF62F3"/>
    <w:rsid w:val="00EF6864"/>
    <w:rsid w:val="00F02456"/>
    <w:rsid w:val="00F04DFA"/>
    <w:rsid w:val="00F05C1B"/>
    <w:rsid w:val="00F06CF6"/>
    <w:rsid w:val="00F07149"/>
    <w:rsid w:val="00F075DF"/>
    <w:rsid w:val="00F07D06"/>
    <w:rsid w:val="00F126F5"/>
    <w:rsid w:val="00F12E96"/>
    <w:rsid w:val="00F13598"/>
    <w:rsid w:val="00F13DD5"/>
    <w:rsid w:val="00F142C8"/>
    <w:rsid w:val="00F14D72"/>
    <w:rsid w:val="00F16960"/>
    <w:rsid w:val="00F16E29"/>
    <w:rsid w:val="00F17809"/>
    <w:rsid w:val="00F17B4B"/>
    <w:rsid w:val="00F20E99"/>
    <w:rsid w:val="00F21382"/>
    <w:rsid w:val="00F22A6F"/>
    <w:rsid w:val="00F22C5B"/>
    <w:rsid w:val="00F22F1A"/>
    <w:rsid w:val="00F23A8B"/>
    <w:rsid w:val="00F24476"/>
    <w:rsid w:val="00F25A4A"/>
    <w:rsid w:val="00F265F9"/>
    <w:rsid w:val="00F269E2"/>
    <w:rsid w:val="00F26C5D"/>
    <w:rsid w:val="00F26E18"/>
    <w:rsid w:val="00F27C53"/>
    <w:rsid w:val="00F30D55"/>
    <w:rsid w:val="00F31F29"/>
    <w:rsid w:val="00F3213D"/>
    <w:rsid w:val="00F32DD6"/>
    <w:rsid w:val="00F35F60"/>
    <w:rsid w:val="00F374A4"/>
    <w:rsid w:val="00F3754C"/>
    <w:rsid w:val="00F37A69"/>
    <w:rsid w:val="00F401E0"/>
    <w:rsid w:val="00F41800"/>
    <w:rsid w:val="00F42961"/>
    <w:rsid w:val="00F4311C"/>
    <w:rsid w:val="00F4331C"/>
    <w:rsid w:val="00F44022"/>
    <w:rsid w:val="00F4703A"/>
    <w:rsid w:val="00F51535"/>
    <w:rsid w:val="00F5199B"/>
    <w:rsid w:val="00F53585"/>
    <w:rsid w:val="00F5429E"/>
    <w:rsid w:val="00F5525B"/>
    <w:rsid w:val="00F55C2B"/>
    <w:rsid w:val="00F55E9E"/>
    <w:rsid w:val="00F563B2"/>
    <w:rsid w:val="00F5690D"/>
    <w:rsid w:val="00F56CA6"/>
    <w:rsid w:val="00F56CD7"/>
    <w:rsid w:val="00F57FED"/>
    <w:rsid w:val="00F6072A"/>
    <w:rsid w:val="00F60E88"/>
    <w:rsid w:val="00F6237E"/>
    <w:rsid w:val="00F65D95"/>
    <w:rsid w:val="00F7001C"/>
    <w:rsid w:val="00F70060"/>
    <w:rsid w:val="00F70A7C"/>
    <w:rsid w:val="00F70BF0"/>
    <w:rsid w:val="00F71F3F"/>
    <w:rsid w:val="00F72021"/>
    <w:rsid w:val="00F72828"/>
    <w:rsid w:val="00F72BF7"/>
    <w:rsid w:val="00F73F98"/>
    <w:rsid w:val="00F75374"/>
    <w:rsid w:val="00F76FD1"/>
    <w:rsid w:val="00F77AD0"/>
    <w:rsid w:val="00F816DF"/>
    <w:rsid w:val="00F81AA1"/>
    <w:rsid w:val="00F8202F"/>
    <w:rsid w:val="00F82197"/>
    <w:rsid w:val="00F82D4C"/>
    <w:rsid w:val="00F832BE"/>
    <w:rsid w:val="00F8462C"/>
    <w:rsid w:val="00F84A1B"/>
    <w:rsid w:val="00F8594F"/>
    <w:rsid w:val="00F9208C"/>
    <w:rsid w:val="00F92C52"/>
    <w:rsid w:val="00F93082"/>
    <w:rsid w:val="00F94251"/>
    <w:rsid w:val="00F943D4"/>
    <w:rsid w:val="00F9443A"/>
    <w:rsid w:val="00F958C6"/>
    <w:rsid w:val="00F96651"/>
    <w:rsid w:val="00F96C26"/>
    <w:rsid w:val="00FA0099"/>
    <w:rsid w:val="00FA0D05"/>
    <w:rsid w:val="00FA24A9"/>
    <w:rsid w:val="00FA2E43"/>
    <w:rsid w:val="00FA56FD"/>
    <w:rsid w:val="00FA7D0C"/>
    <w:rsid w:val="00FA7D12"/>
    <w:rsid w:val="00FA7F34"/>
    <w:rsid w:val="00FB00C8"/>
    <w:rsid w:val="00FB05ED"/>
    <w:rsid w:val="00FB1EFB"/>
    <w:rsid w:val="00FB2D5D"/>
    <w:rsid w:val="00FB32FE"/>
    <w:rsid w:val="00FB3A7F"/>
    <w:rsid w:val="00FB3AA3"/>
    <w:rsid w:val="00FB4D58"/>
    <w:rsid w:val="00FB537C"/>
    <w:rsid w:val="00FB5FAB"/>
    <w:rsid w:val="00FB69F0"/>
    <w:rsid w:val="00FB7197"/>
    <w:rsid w:val="00FC20D2"/>
    <w:rsid w:val="00FC35B8"/>
    <w:rsid w:val="00FC35BF"/>
    <w:rsid w:val="00FC659F"/>
    <w:rsid w:val="00FC6973"/>
    <w:rsid w:val="00FC75A7"/>
    <w:rsid w:val="00FC7881"/>
    <w:rsid w:val="00FC7C2B"/>
    <w:rsid w:val="00FC7FEC"/>
    <w:rsid w:val="00FD00CA"/>
    <w:rsid w:val="00FD0995"/>
    <w:rsid w:val="00FD2309"/>
    <w:rsid w:val="00FD5DA7"/>
    <w:rsid w:val="00FD6581"/>
    <w:rsid w:val="00FD71D5"/>
    <w:rsid w:val="00FD7551"/>
    <w:rsid w:val="00FE0BB3"/>
    <w:rsid w:val="00FE1312"/>
    <w:rsid w:val="00FE1F71"/>
    <w:rsid w:val="00FE2707"/>
    <w:rsid w:val="00FE3204"/>
    <w:rsid w:val="00FE4521"/>
    <w:rsid w:val="00FE473B"/>
    <w:rsid w:val="00FE4A48"/>
    <w:rsid w:val="00FE4AFD"/>
    <w:rsid w:val="00FE620C"/>
    <w:rsid w:val="00FE69B7"/>
    <w:rsid w:val="00FE6FCA"/>
    <w:rsid w:val="00FE770E"/>
    <w:rsid w:val="00FF00C1"/>
    <w:rsid w:val="00FF3BE6"/>
    <w:rsid w:val="00FF5532"/>
    <w:rsid w:val="00FF6523"/>
    <w:rsid w:val="00FF6AF5"/>
    <w:rsid w:val="00FF6D9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8460AB"/>
  <w15:chartTrackingRefBased/>
  <w15:docId w15:val="{46CF7612-3868-4884-9596-2B4CAA5D8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837"/>
    <w:pPr>
      <w:tabs>
        <w:tab w:val="left" w:pos="567"/>
        <w:tab w:val="left" w:pos="1134"/>
        <w:tab w:val="left" w:pos="1701"/>
        <w:tab w:val="left" w:pos="2268"/>
      </w:tabs>
      <w:spacing w:after="0" w:line="240" w:lineRule="auto"/>
      <w:jc w:val="both"/>
    </w:pPr>
    <w:rPr>
      <w:rFonts w:ascii="Times New Roman" w:eastAsia="宋体"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304837"/>
    <w:pPr>
      <w:keepNext/>
      <w:keepLines/>
      <w:numPr>
        <w:numId w:val="4"/>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04837"/>
    <w:pPr>
      <w:keepNext/>
      <w:keepLines/>
      <w:numPr>
        <w:ilvl w:val="1"/>
        <w:numId w:val="4"/>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04837"/>
    <w:pPr>
      <w:keepNext/>
      <w:keepLines/>
      <w:numPr>
        <w:ilvl w:val="2"/>
        <w:numId w:val="4"/>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04837"/>
    <w:pPr>
      <w:keepNext/>
      <w:numPr>
        <w:ilvl w:val="3"/>
        <w:numId w:val="4"/>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04837"/>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304837"/>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04837"/>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04837"/>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04837"/>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837"/>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304837"/>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304837"/>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304837"/>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304837"/>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304837"/>
    <w:rPr>
      <w:rFonts w:ascii="Times New Roman" w:eastAsia="宋体"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304837"/>
    <w:rPr>
      <w:rFonts w:ascii="Times New Roman" w:eastAsia="宋体"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304837"/>
    <w:rPr>
      <w:rFonts w:ascii="Times New Roman" w:eastAsia="宋体"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304837"/>
    <w:rPr>
      <w:rFonts w:ascii="Times New Roman" w:eastAsia="宋体"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宋体"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304837"/>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宋体"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304837"/>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304837"/>
    <w:pPr>
      <w:spacing w:after="0" w:line="240" w:lineRule="auto"/>
    </w:pPr>
    <w:rPr>
      <w:rFonts w:ascii="Times New Roman" w:eastAsia="宋体" w:hAnsi="Times New Roman" w:cs="Times New Roman"/>
      <w:kern w:val="0"/>
      <w:sz w:val="22"/>
      <w:szCs w:val="22"/>
      <w:lang w:val="en-GB" w:eastAsia="en-GB"/>
      <w14:ligatures w14:val="none"/>
    </w:rPr>
  </w:style>
  <w:style w:type="paragraph" w:customStyle="1" w:styleId="CBDNormalNoNumber">
    <w:name w:val="CBD_Normal_NoNumber"/>
    <w:basedOn w:val="CBDNormal"/>
    <w:qFormat/>
    <w:rsid w:val="00304837"/>
    <w:pPr>
      <w:spacing w:after="120"/>
      <w:ind w:left="567"/>
    </w:pPr>
  </w:style>
  <w:style w:type="character" w:styleId="FootnoteReference">
    <w:name w:val="footnote reference"/>
    <w:basedOn w:val="DefaultParagraphFont"/>
    <w:uiPriority w:val="99"/>
    <w:semiHidden/>
    <w:unhideWhenUsed/>
    <w:rsid w:val="00304837"/>
    <w:rPr>
      <w:vertAlign w:val="superscript"/>
      <w:lang w:val="en-GB"/>
    </w:rPr>
  </w:style>
  <w:style w:type="paragraph" w:customStyle="1" w:styleId="Footnote">
    <w:name w:val="Footnote"/>
    <w:basedOn w:val="FootnoteText"/>
    <w:semiHidden/>
    <w:qFormat/>
    <w:rsid w:val="00304837"/>
    <w:rPr>
      <w:szCs w:val="18"/>
    </w:rPr>
  </w:style>
  <w:style w:type="paragraph" w:styleId="Header">
    <w:name w:val="header"/>
    <w:basedOn w:val="Normal"/>
    <w:link w:val="HeaderChar"/>
    <w:semiHidden/>
    <w:rsid w:val="0030483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304837"/>
    <w:rPr>
      <w:rFonts w:ascii="Times New Roman" w:eastAsia="宋体" w:hAnsi="Times New Roman" w:cs="Times New Roman"/>
      <w:kern w:val="0"/>
      <w:sz w:val="20"/>
      <w:szCs w:val="22"/>
      <w:lang w:val="en-GB"/>
      <w14:ligatures w14:val="none"/>
    </w:rPr>
  </w:style>
  <w:style w:type="paragraph" w:styleId="Footer">
    <w:name w:val="footer"/>
    <w:basedOn w:val="Normal"/>
    <w:link w:val="FooterChar"/>
    <w:uiPriority w:val="99"/>
    <w:semiHidden/>
    <w:rsid w:val="00304837"/>
    <w:pPr>
      <w:tabs>
        <w:tab w:val="center" w:pos="4680"/>
        <w:tab w:val="right" w:pos="9360"/>
      </w:tabs>
    </w:pPr>
    <w:rPr>
      <w:sz w:val="20"/>
    </w:rPr>
  </w:style>
  <w:style w:type="character" w:customStyle="1" w:styleId="FooterChar">
    <w:name w:val="Footer Char"/>
    <w:basedOn w:val="DefaultParagraphFont"/>
    <w:link w:val="Footer"/>
    <w:uiPriority w:val="99"/>
    <w:semiHidden/>
    <w:rsid w:val="00304837"/>
    <w:rPr>
      <w:rFonts w:ascii="Times New Roman" w:eastAsia="宋体" w:hAnsi="Times New Roman" w:cs="Times New Roman"/>
      <w:kern w:val="0"/>
      <w:sz w:val="20"/>
      <w:szCs w:val="22"/>
      <w:lang w:val="en-GB"/>
      <w14:ligatures w14:val="none"/>
    </w:rPr>
  </w:style>
  <w:style w:type="paragraph" w:customStyle="1" w:styleId="Annex">
    <w:name w:val="Annex"/>
    <w:basedOn w:val="Normal"/>
    <w:semiHidden/>
    <w:qFormat/>
    <w:rsid w:val="00304837"/>
    <w:pPr>
      <w:spacing w:after="240"/>
    </w:pPr>
    <w:rPr>
      <w:b/>
      <w:sz w:val="28"/>
    </w:rPr>
  </w:style>
  <w:style w:type="paragraph" w:customStyle="1" w:styleId="ABSymbol">
    <w:name w:val="AB_Symbol"/>
    <w:basedOn w:val="Normal"/>
    <w:qFormat/>
    <w:rsid w:val="0030483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04837"/>
    <w:pPr>
      <w:numPr>
        <w:numId w:val="5"/>
      </w:numPr>
      <w:tabs>
        <w:tab w:val="left" w:pos="3969"/>
      </w:tabs>
      <w:spacing w:before="120" w:after="120"/>
    </w:pPr>
  </w:style>
  <w:style w:type="paragraph" w:customStyle="1" w:styleId="AFCorNNormal">
    <w:name w:val="AF_CorNNormal"/>
    <w:basedOn w:val="Normal"/>
    <w:unhideWhenUsed/>
    <w:rsid w:val="00304837"/>
    <w:pPr>
      <w:jc w:val="left"/>
    </w:pPr>
  </w:style>
  <w:style w:type="paragraph" w:customStyle="1" w:styleId="AEDistrNormal">
    <w:name w:val="AE_DistrNormal"/>
    <w:basedOn w:val="Normal"/>
    <w:unhideWhenUsed/>
    <w:rsid w:val="00304837"/>
    <w:pPr>
      <w:jc w:val="left"/>
    </w:pPr>
  </w:style>
  <w:style w:type="paragraph" w:customStyle="1" w:styleId="AASmallLogo">
    <w:name w:val="AA_SmallLogo"/>
    <w:basedOn w:val="AEDistrNormal"/>
    <w:unhideWhenUsed/>
    <w:rsid w:val="00304837"/>
    <w:pPr>
      <w:spacing w:before="40"/>
    </w:pPr>
    <w:rPr>
      <w:sz w:val="4"/>
    </w:rPr>
  </w:style>
  <w:style w:type="paragraph" w:customStyle="1" w:styleId="ACLargeLogo">
    <w:name w:val="AC_LargeLogo"/>
    <w:basedOn w:val="AFCorNNormal"/>
    <w:next w:val="AISpacer"/>
    <w:unhideWhenUsed/>
    <w:rsid w:val="00304837"/>
    <w:pPr>
      <w:spacing w:before="120"/>
      <w:contextualSpacing/>
    </w:pPr>
    <w:rPr>
      <w:sz w:val="8"/>
    </w:rPr>
  </w:style>
  <w:style w:type="paragraph" w:styleId="FootnoteText">
    <w:name w:val="footnote text"/>
    <w:basedOn w:val="Normal"/>
    <w:link w:val="FootnoteTextChar"/>
    <w:uiPriority w:val="99"/>
    <w:unhideWhenUsed/>
    <w:rsid w:val="00304837"/>
    <w:pPr>
      <w:jc w:val="left"/>
    </w:pPr>
    <w:rPr>
      <w:sz w:val="18"/>
      <w:szCs w:val="20"/>
    </w:rPr>
  </w:style>
  <w:style w:type="character" w:customStyle="1" w:styleId="FootnoteTextChar">
    <w:name w:val="Footnote Text Char"/>
    <w:basedOn w:val="DefaultParagraphFont"/>
    <w:link w:val="FootnoteText"/>
    <w:uiPriority w:val="99"/>
    <w:rsid w:val="00304837"/>
    <w:rPr>
      <w:rFonts w:ascii="Times New Roman" w:eastAsia="宋体"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304837"/>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04837"/>
    <w:rPr>
      <w:sz w:val="22"/>
      <w:szCs w:val="22"/>
      <w:lang w:val="en-GB"/>
    </w:rPr>
  </w:style>
  <w:style w:type="character" w:styleId="CommentReference">
    <w:name w:val="annotation reference"/>
    <w:basedOn w:val="DefaultParagraphFont"/>
    <w:uiPriority w:val="99"/>
    <w:semiHidden/>
    <w:unhideWhenUsed/>
    <w:rsid w:val="00304837"/>
    <w:rPr>
      <w:sz w:val="16"/>
      <w:szCs w:val="16"/>
      <w:lang w:val="en-GB"/>
    </w:rPr>
  </w:style>
  <w:style w:type="paragraph" w:styleId="CommentText">
    <w:name w:val="annotation text"/>
    <w:basedOn w:val="Normal"/>
    <w:link w:val="CommentTextChar"/>
    <w:uiPriority w:val="99"/>
    <w:semiHidden/>
    <w:rsid w:val="00304837"/>
    <w:rPr>
      <w:sz w:val="20"/>
      <w:szCs w:val="20"/>
    </w:rPr>
  </w:style>
  <w:style w:type="character" w:customStyle="1" w:styleId="CommentTextChar">
    <w:name w:val="Comment Text Char"/>
    <w:basedOn w:val="DefaultParagraphFont"/>
    <w:link w:val="CommentText"/>
    <w:uiPriority w:val="99"/>
    <w:semiHidden/>
    <w:rsid w:val="00304837"/>
    <w:rPr>
      <w:rFonts w:ascii="Times New Roman" w:eastAsia="宋体"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04837"/>
    <w:rPr>
      <w:b/>
      <w:bCs/>
    </w:rPr>
  </w:style>
  <w:style w:type="character" w:customStyle="1" w:styleId="CommentSubjectChar">
    <w:name w:val="Comment Subject Char"/>
    <w:basedOn w:val="CommentTextChar"/>
    <w:link w:val="CommentSubject"/>
    <w:uiPriority w:val="99"/>
    <w:semiHidden/>
    <w:rsid w:val="00304837"/>
    <w:rPr>
      <w:rFonts w:ascii="Times New Roman" w:eastAsia="宋体" w:hAnsi="Times New Roman" w:cs="Times New Roman"/>
      <w:b/>
      <w:bCs/>
      <w:kern w:val="0"/>
      <w:sz w:val="20"/>
      <w:szCs w:val="20"/>
      <w:lang w:val="en-GB"/>
      <w14:ligatures w14:val="none"/>
    </w:rPr>
  </w:style>
  <w:style w:type="paragraph" w:customStyle="1" w:styleId="Item">
    <w:name w:val="Item"/>
    <w:basedOn w:val="Normal"/>
    <w:semiHidden/>
    <w:qFormat/>
    <w:rsid w:val="00304837"/>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04837"/>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sz w:val="22"/>
      <w:szCs w:val="22"/>
      <w:lang w:val="en-GB"/>
      <w14:ligatures w14:val="none"/>
    </w:rPr>
  </w:style>
  <w:style w:type="paragraph" w:styleId="List">
    <w:name w:val="List"/>
    <w:basedOn w:val="Normal"/>
    <w:semiHidden/>
    <w:rsid w:val="00304837"/>
    <w:pPr>
      <w:contextualSpacing/>
    </w:pPr>
  </w:style>
  <w:style w:type="numbering" w:customStyle="1" w:styleId="ListCBD">
    <w:name w:val="ListCBD"/>
    <w:basedOn w:val="NoList"/>
    <w:uiPriority w:val="99"/>
    <w:rsid w:val="00304837"/>
    <w:pPr>
      <w:numPr>
        <w:numId w:val="2"/>
      </w:numPr>
    </w:pPr>
  </w:style>
  <w:style w:type="numbering" w:customStyle="1" w:styleId="CBDHeadings">
    <w:name w:val="CBD_Headings"/>
    <w:basedOn w:val="ListCBD"/>
    <w:uiPriority w:val="99"/>
    <w:rsid w:val="00304837"/>
    <w:pPr>
      <w:numPr>
        <w:numId w:val="3"/>
      </w:numPr>
    </w:pPr>
  </w:style>
  <w:style w:type="paragraph" w:customStyle="1" w:styleId="AISpacer">
    <w:name w:val="AI_Spacer"/>
    <w:next w:val="Normal"/>
    <w:unhideWhenUsed/>
    <w:qFormat/>
    <w:rsid w:val="00304837"/>
    <w:pPr>
      <w:spacing w:after="0" w:line="240" w:lineRule="auto"/>
    </w:pPr>
    <w:rPr>
      <w:rFonts w:ascii="Times New Roman" w:eastAsia="宋体"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304837"/>
    <w:pPr>
      <w:spacing w:before="120"/>
    </w:pPr>
  </w:style>
  <w:style w:type="paragraph" w:customStyle="1" w:styleId="AFCorNBold">
    <w:name w:val="AF_CorNBold"/>
    <w:basedOn w:val="AFCorNNormal"/>
    <w:next w:val="AFCorNNormal"/>
    <w:unhideWhenUsed/>
    <w:qFormat/>
    <w:rsid w:val="00304837"/>
    <w:rPr>
      <w:b/>
    </w:rPr>
  </w:style>
  <w:style w:type="paragraph" w:customStyle="1" w:styleId="AFCorN12Bold">
    <w:name w:val="AF_CorN12Bold"/>
    <w:basedOn w:val="AFCorNNormal"/>
    <w:next w:val="AFCorNNormal"/>
    <w:unhideWhenUsed/>
    <w:qFormat/>
    <w:rsid w:val="00304837"/>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304837"/>
    <w:pPr>
      <w:spacing w:after="120"/>
      <w:ind w:left="567" w:firstLine="567"/>
    </w:pPr>
  </w:style>
  <w:style w:type="paragraph" w:customStyle="1" w:styleId="CBDDesicionAnnex">
    <w:name w:val="CBD_DesicionAnnex"/>
    <w:basedOn w:val="CBDNormal"/>
    <w:next w:val="CBDDesicionText"/>
    <w:qFormat/>
    <w:rsid w:val="00304837"/>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04837"/>
    <w:rPr>
      <w:rFonts w:ascii="Times New Roman" w:hAnsi="Times New Roman"/>
      <w:color w:val="467886" w:themeColor="hyperlink"/>
      <w:u w:val="single"/>
      <w:lang w:val="en-GB"/>
    </w:rPr>
  </w:style>
  <w:style w:type="paragraph" w:customStyle="1" w:styleId="CBDAnnex">
    <w:name w:val="CBD_Annex"/>
    <w:basedOn w:val="CBDNormal"/>
    <w:next w:val="CBDTitle"/>
    <w:qFormat/>
    <w:rsid w:val="00304837"/>
    <w:pPr>
      <w:keepNext/>
      <w:keepLines/>
      <w:spacing w:after="240"/>
      <w:jc w:val="left"/>
    </w:pPr>
    <w:rPr>
      <w:b/>
      <w:sz w:val="28"/>
      <w:lang w:bidi="ar-SY"/>
    </w:rPr>
  </w:style>
  <w:style w:type="paragraph" w:customStyle="1" w:styleId="CBDSubTitle">
    <w:name w:val="CBD_SubTitle"/>
    <w:basedOn w:val="CBDNormal"/>
    <w:qFormat/>
    <w:rsid w:val="00304837"/>
    <w:pPr>
      <w:keepNext/>
      <w:keepLines/>
      <w:spacing w:before="240" w:after="240"/>
      <w:ind w:left="567"/>
      <w:jc w:val="left"/>
    </w:pPr>
    <w:rPr>
      <w:b/>
    </w:rPr>
  </w:style>
  <w:style w:type="paragraph" w:customStyle="1" w:styleId="CBDTitle">
    <w:name w:val="CBD_Title"/>
    <w:basedOn w:val="CBDNormal"/>
    <w:next w:val="CBDSubTitle"/>
    <w:qFormat/>
    <w:rsid w:val="00304837"/>
    <w:pPr>
      <w:keepNext/>
      <w:keepLines/>
      <w:spacing w:before="240" w:after="240"/>
      <w:ind w:left="567"/>
      <w:jc w:val="left"/>
    </w:pPr>
    <w:rPr>
      <w:b/>
      <w:sz w:val="28"/>
    </w:rPr>
  </w:style>
  <w:style w:type="paragraph" w:customStyle="1" w:styleId="AENormal">
    <w:name w:val="AE_Normal"/>
    <w:basedOn w:val="Normal"/>
    <w:rsid w:val="00304837"/>
  </w:style>
  <w:style w:type="paragraph" w:customStyle="1" w:styleId="CBDH1">
    <w:name w:val="CBD_H1"/>
    <w:basedOn w:val="CBDNormal"/>
    <w:qFormat/>
    <w:rsid w:val="00304837"/>
    <w:pPr>
      <w:keepNext/>
      <w:keepLines/>
      <w:spacing w:before="240" w:after="120"/>
      <w:ind w:left="567" w:hanging="567"/>
      <w:jc w:val="left"/>
      <w:outlineLvl w:val="0"/>
    </w:pPr>
    <w:rPr>
      <w:b/>
      <w:sz w:val="28"/>
    </w:rPr>
  </w:style>
  <w:style w:type="paragraph" w:customStyle="1" w:styleId="CBDH2">
    <w:name w:val="CBD_H2"/>
    <w:basedOn w:val="CBDNormal"/>
    <w:qFormat/>
    <w:rsid w:val="00304837"/>
    <w:pPr>
      <w:keepNext/>
      <w:keepLines/>
      <w:ind w:left="567" w:hanging="567"/>
    </w:pPr>
    <w:rPr>
      <w:b/>
      <w:sz w:val="24"/>
    </w:rPr>
  </w:style>
  <w:style w:type="paragraph" w:customStyle="1" w:styleId="CBDFootnoteText">
    <w:name w:val="CBD_Footnote_Text"/>
    <w:basedOn w:val="CBDNormal"/>
    <w:qFormat/>
    <w:rsid w:val="00304837"/>
    <w:pPr>
      <w:jc w:val="left"/>
    </w:pPr>
    <w:rPr>
      <w:sz w:val="18"/>
    </w:rPr>
  </w:style>
  <w:style w:type="paragraph" w:customStyle="1" w:styleId="CBDFooter">
    <w:name w:val="CBD_Footer"/>
    <w:basedOn w:val="CBDNormal"/>
    <w:qFormat/>
    <w:rsid w:val="00304837"/>
    <w:rPr>
      <w:sz w:val="20"/>
    </w:rPr>
  </w:style>
  <w:style w:type="paragraph" w:customStyle="1" w:styleId="CBDHeader">
    <w:name w:val="CBD_Header"/>
    <w:basedOn w:val="CBDNormal"/>
    <w:next w:val="CBDFooter"/>
    <w:qFormat/>
    <w:rsid w:val="00304837"/>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04837"/>
    <w:pPr>
      <w:keepNext/>
      <w:keepLines/>
      <w:spacing w:before="120" w:after="120"/>
      <w:ind w:left="567" w:hanging="567"/>
      <w:jc w:val="left"/>
    </w:pPr>
    <w:rPr>
      <w:b/>
    </w:rPr>
  </w:style>
  <w:style w:type="paragraph" w:customStyle="1" w:styleId="CBDH4">
    <w:name w:val="CBD_H4"/>
    <w:basedOn w:val="CBDNormal"/>
    <w:rsid w:val="00304837"/>
    <w:pPr>
      <w:keepNext/>
      <w:keepLines/>
      <w:spacing w:before="120" w:after="120"/>
      <w:ind w:left="567" w:hanging="567"/>
      <w:jc w:val="left"/>
    </w:pPr>
    <w:rPr>
      <w:b/>
    </w:rPr>
  </w:style>
  <w:style w:type="paragraph" w:customStyle="1" w:styleId="CBDH5">
    <w:name w:val="CBD_H5"/>
    <w:basedOn w:val="CBDNormal"/>
    <w:qFormat/>
    <w:rsid w:val="00304837"/>
    <w:pPr>
      <w:keepNext/>
      <w:keepLines/>
      <w:spacing w:before="120" w:after="120"/>
      <w:ind w:left="567" w:hanging="567"/>
      <w:jc w:val="left"/>
    </w:pPr>
    <w:rPr>
      <w:i/>
    </w:rPr>
  </w:style>
  <w:style w:type="paragraph" w:customStyle="1" w:styleId="CBDTableNormal">
    <w:name w:val="CBD_TableNormal"/>
    <w:basedOn w:val="CBDNormal"/>
    <w:qFormat/>
    <w:rsid w:val="00304837"/>
    <w:pPr>
      <w:spacing w:before="40" w:after="80"/>
      <w:jc w:val="left"/>
    </w:pPr>
    <w:rPr>
      <w:sz w:val="20"/>
    </w:rPr>
  </w:style>
  <w:style w:type="paragraph" w:customStyle="1" w:styleId="CBDTableTitle">
    <w:name w:val="CBD_TableTitle"/>
    <w:basedOn w:val="CBDNormal"/>
    <w:qFormat/>
    <w:rsid w:val="00304837"/>
    <w:pPr>
      <w:keepNext/>
      <w:keepLines/>
      <w:spacing w:before="120" w:after="60"/>
      <w:ind w:left="567"/>
      <w:jc w:val="left"/>
    </w:pPr>
    <w:rPr>
      <w:b/>
    </w:rPr>
  </w:style>
  <w:style w:type="paragraph" w:customStyle="1" w:styleId="CBDFigureTitle">
    <w:name w:val="CBD_FigureTitle"/>
    <w:basedOn w:val="CBDNormal"/>
    <w:next w:val="CBDNormalNoNumber"/>
    <w:qFormat/>
    <w:rsid w:val="00304837"/>
    <w:pPr>
      <w:keepNext/>
      <w:keepLines/>
      <w:spacing w:before="120" w:after="60"/>
      <w:ind w:left="567"/>
      <w:jc w:val="left"/>
    </w:pPr>
    <w:rPr>
      <w:b/>
    </w:rPr>
  </w:style>
  <w:style w:type="paragraph" w:styleId="TOC1">
    <w:name w:val="toc 1"/>
    <w:basedOn w:val="CBDNormal"/>
    <w:next w:val="Normal"/>
    <w:autoRedefine/>
    <w:uiPriority w:val="39"/>
    <w:unhideWhenUsed/>
    <w:rsid w:val="00304837"/>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04837"/>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04837"/>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04837"/>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宋体"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宋体"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宋体"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宋体"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宋体"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宋体"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宋体"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宋体"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宋体"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宋体"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宋体"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宋体"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宋体"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宋体"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宋体"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宋体"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宋体"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宋体" w:hAnsi="Times New Roman" w:cs="Times New Roman"/>
      <w:kern w:val="0"/>
      <w:sz w:val="22"/>
      <w:szCs w:val="22"/>
      <w:lang w:val="en-GB"/>
      <w14:ligatures w14:val="none"/>
    </w:rPr>
  </w:style>
  <w:style w:type="paragraph" w:styleId="NormalWeb">
    <w:name w:val="Normal (Web)"/>
    <w:basedOn w:val="Normal"/>
    <w:uiPriority w:val="99"/>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宋体"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宋体"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宋体"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宋体" w:hAnsi="Times New Roman" w:cs="Times New Roman"/>
      <w:kern w:val="0"/>
      <w:sz w:val="22"/>
      <w:szCs w:val="22"/>
      <w:lang w:val="en-GB"/>
      <w14:ligatures w14:val="none"/>
    </w:rPr>
  </w:style>
  <w:style w:type="character" w:styleId="SmartHyperlink">
    <w:name w:val="Smart Hyperlink"/>
    <w:basedOn w:val="DefaultParagraphFont"/>
    <w:uiPriority w:val="99"/>
    <w:semiHidden/>
    <w:unhideWhenUsed/>
    <w:rsid w:val="006B6D3E"/>
    <w:rPr>
      <w:u w:val="dotted"/>
      <w:lang w:val="en-GB"/>
    </w:rPr>
  </w:style>
  <w:style w:type="character" w:styleId="SmartLink">
    <w:name w:val="Smart Link"/>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styleId="UnresolvedMention">
    <w:name w:val="Unresolved Mention"/>
    <w:basedOn w:val="DefaultParagraphFont"/>
    <w:uiPriority w:val="99"/>
    <w:semiHidden/>
    <w:unhideWhenUsed/>
    <w:rsid w:val="006B6D3E"/>
    <w:rPr>
      <w:color w:val="605E5C"/>
      <w:shd w:val="clear" w:color="auto" w:fill="E1DFDD"/>
      <w:lang w:val="en-GB"/>
    </w:rPr>
  </w:style>
  <w:style w:type="numbering" w:customStyle="1" w:styleId="ListCBD1">
    <w:name w:val="ListCBD1"/>
    <w:basedOn w:val="NoList"/>
    <w:rsid w:val="000338FA"/>
  </w:style>
  <w:style w:type="character" w:customStyle="1" w:styleId="cf01">
    <w:name w:val="cf01"/>
    <w:basedOn w:val="DefaultParagraphFont"/>
    <w:rsid w:val="00B656D2"/>
    <w:rPr>
      <w:rFonts w:ascii="Segoe UI" w:hAnsi="Segoe UI" w:cs="Segoe UI" w:hint="default"/>
      <w:sz w:val="18"/>
      <w:szCs w:val="18"/>
      <w:lang w:val="en-GB"/>
    </w:rPr>
  </w:style>
  <w:style w:type="paragraph" w:customStyle="1" w:styleId="CBDAgendaItemReport">
    <w:name w:val="CBD_AgendaItem_Report"/>
    <w:basedOn w:val="Normal"/>
    <w:qFormat/>
    <w:rsid w:val="00304837"/>
    <w:pPr>
      <w:keepNext/>
      <w:keepLines/>
      <w:spacing w:before="240" w:after="120"/>
      <w:jc w:val="left"/>
    </w:pPr>
    <w:rPr>
      <w:b/>
      <w:sz w:val="24"/>
    </w:rPr>
  </w:style>
  <w:style w:type="paragraph" w:customStyle="1" w:styleId="CBDagendaItem0">
    <w:name w:val="CBD_agenda_Item"/>
    <w:basedOn w:val="CBDNormalNumber"/>
    <w:qFormat/>
    <w:rsid w:val="00304837"/>
  </w:style>
  <w:style w:type="table" w:customStyle="1" w:styleId="TableGrid10">
    <w:name w:val="Table Grid1"/>
    <w:basedOn w:val="TableNormal"/>
    <w:next w:val="TableGrid"/>
    <w:uiPriority w:val="59"/>
    <w:rsid w:val="00F17809"/>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467252"/>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917241">
      <w:bodyDiv w:val="1"/>
      <w:marLeft w:val="0"/>
      <w:marRight w:val="0"/>
      <w:marTop w:val="0"/>
      <w:marBottom w:val="0"/>
      <w:divBdr>
        <w:top w:val="none" w:sz="0" w:space="0" w:color="auto"/>
        <w:left w:val="none" w:sz="0" w:space="0" w:color="auto"/>
        <w:bottom w:val="none" w:sz="0" w:space="0" w:color="auto"/>
        <w:right w:val="none" w:sz="0" w:space="0" w:color="auto"/>
      </w:divBdr>
      <w:divsChild>
        <w:div w:id="559444687">
          <w:marLeft w:val="0"/>
          <w:marRight w:val="0"/>
          <w:marTop w:val="0"/>
          <w:marBottom w:val="0"/>
          <w:divBdr>
            <w:top w:val="none" w:sz="0" w:space="0" w:color="auto"/>
            <w:left w:val="none" w:sz="0" w:space="0" w:color="auto"/>
            <w:bottom w:val="none" w:sz="0" w:space="0" w:color="auto"/>
            <w:right w:val="none" w:sz="0" w:space="0" w:color="auto"/>
          </w:divBdr>
          <w:divsChild>
            <w:div w:id="562133575">
              <w:marLeft w:val="0"/>
              <w:marRight w:val="0"/>
              <w:marTop w:val="0"/>
              <w:marBottom w:val="0"/>
              <w:divBdr>
                <w:top w:val="none" w:sz="0" w:space="0" w:color="auto"/>
                <w:left w:val="none" w:sz="0" w:space="0" w:color="auto"/>
                <w:bottom w:val="none" w:sz="0" w:space="0" w:color="auto"/>
                <w:right w:val="none" w:sz="0" w:space="0" w:color="auto"/>
              </w:divBdr>
              <w:divsChild>
                <w:div w:id="1700620753">
                  <w:marLeft w:val="0"/>
                  <w:marRight w:val="0"/>
                  <w:marTop w:val="0"/>
                  <w:marBottom w:val="0"/>
                  <w:divBdr>
                    <w:top w:val="none" w:sz="0" w:space="0" w:color="auto"/>
                    <w:left w:val="none" w:sz="0" w:space="0" w:color="auto"/>
                    <w:bottom w:val="none" w:sz="0" w:space="0" w:color="auto"/>
                    <w:right w:val="none" w:sz="0" w:space="0" w:color="auto"/>
                  </w:divBdr>
                  <w:divsChild>
                    <w:div w:id="1747066895">
                      <w:marLeft w:val="0"/>
                      <w:marRight w:val="0"/>
                      <w:marTop w:val="0"/>
                      <w:marBottom w:val="0"/>
                      <w:divBdr>
                        <w:top w:val="none" w:sz="0" w:space="0" w:color="auto"/>
                        <w:left w:val="none" w:sz="0" w:space="0" w:color="auto"/>
                        <w:bottom w:val="none" w:sz="0" w:space="0" w:color="auto"/>
                        <w:right w:val="none" w:sz="0" w:space="0" w:color="auto"/>
                      </w:divBdr>
                      <w:divsChild>
                        <w:div w:id="704912939">
                          <w:marLeft w:val="0"/>
                          <w:marRight w:val="0"/>
                          <w:marTop w:val="0"/>
                          <w:marBottom w:val="0"/>
                          <w:divBdr>
                            <w:top w:val="none" w:sz="0" w:space="0" w:color="auto"/>
                            <w:left w:val="none" w:sz="0" w:space="0" w:color="auto"/>
                            <w:bottom w:val="none" w:sz="0" w:space="0" w:color="auto"/>
                            <w:right w:val="none" w:sz="0" w:space="0" w:color="auto"/>
                          </w:divBdr>
                          <w:divsChild>
                            <w:div w:id="810437114">
                              <w:marLeft w:val="0"/>
                              <w:marRight w:val="0"/>
                              <w:marTop w:val="0"/>
                              <w:marBottom w:val="0"/>
                              <w:divBdr>
                                <w:top w:val="none" w:sz="0" w:space="0" w:color="auto"/>
                                <w:left w:val="none" w:sz="0" w:space="0" w:color="auto"/>
                                <w:bottom w:val="none" w:sz="0" w:space="0" w:color="auto"/>
                                <w:right w:val="none" w:sz="0" w:space="0" w:color="auto"/>
                              </w:divBdr>
                              <w:divsChild>
                                <w:div w:id="988941634">
                                  <w:marLeft w:val="0"/>
                                  <w:marRight w:val="0"/>
                                  <w:marTop w:val="0"/>
                                  <w:marBottom w:val="0"/>
                                  <w:divBdr>
                                    <w:top w:val="none" w:sz="0" w:space="0" w:color="auto"/>
                                    <w:left w:val="none" w:sz="0" w:space="0" w:color="auto"/>
                                    <w:bottom w:val="none" w:sz="0" w:space="0" w:color="auto"/>
                                    <w:right w:val="none" w:sz="0" w:space="0" w:color="auto"/>
                                  </w:divBdr>
                                  <w:divsChild>
                                    <w:div w:id="134617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ecisions/?id=13680"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cop-12/cop-12-dec-07-zh.pdf"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cbd.int/invasive" TargetMode="External"/><Relationship Id="rId1"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isa\Downloads\Draft%20sbstta-27-IA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2.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8C10101-9C4D-4F85-B5F3-5E93D405FF28}">
  <ds:schemaRefs>
    <ds:schemaRef ds:uri="http://schemas.openxmlformats.org/officeDocument/2006/bibliography"/>
  </ds:schemaRefs>
</ds:datastoreItem>
</file>

<file path=customXml/itemProps4.xml><?xml version="1.0" encoding="utf-8"?>
<ds:datastoreItem xmlns:ds="http://schemas.openxmlformats.org/officeDocument/2006/customXml" ds:itemID="{A341BD1F-A9A3-4B82-9C41-0F7A98968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Draft sbstta-27-IAS.dotm</Template>
  <TotalTime>21</TotalTime>
  <Pages>3</Pages>
  <Words>299</Words>
  <Characters>1708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CharactersWithSpaces>
  <SharedDoc>false</SharedDoc>
  <HLinks>
    <vt:vector size="114" baseType="variant">
      <vt:variant>
        <vt:i4>7209057</vt:i4>
      </vt:variant>
      <vt:variant>
        <vt:i4>21</vt:i4>
      </vt:variant>
      <vt:variant>
        <vt:i4>0</vt:i4>
      </vt:variant>
      <vt:variant>
        <vt:i4>5</vt:i4>
      </vt:variant>
      <vt:variant>
        <vt:lpwstr>https://www.cbd.int/decisions/cop/?m=cop-15</vt:lpwstr>
      </vt:variant>
      <vt:variant>
        <vt:lpwstr/>
      </vt:variant>
      <vt:variant>
        <vt:i4>4063342</vt:i4>
      </vt:variant>
      <vt:variant>
        <vt:i4>18</vt:i4>
      </vt:variant>
      <vt:variant>
        <vt:i4>0</vt:i4>
      </vt:variant>
      <vt:variant>
        <vt:i4>5</vt:i4>
      </vt:variant>
      <vt:variant>
        <vt:lpwstr>https://www.cbd.int/decisions/?id=13680</vt:lpwstr>
      </vt:variant>
      <vt:variant>
        <vt:lpwstr/>
      </vt:variant>
      <vt:variant>
        <vt:i4>917580</vt:i4>
      </vt:variant>
      <vt:variant>
        <vt:i4>15</vt:i4>
      </vt:variant>
      <vt:variant>
        <vt:i4>0</vt:i4>
      </vt:variant>
      <vt:variant>
        <vt:i4>5</vt:i4>
      </vt:variant>
      <vt:variant>
        <vt:lpwstr>https://www.cbd.int/doc/decisions/cop-12/cop-12-dec-07-en.pdf</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851997</vt:i4>
      </vt:variant>
      <vt:variant>
        <vt:i4>9</vt:i4>
      </vt:variant>
      <vt:variant>
        <vt:i4>0</vt:i4>
      </vt:variant>
      <vt:variant>
        <vt:i4>5</vt:i4>
      </vt:variant>
      <vt:variant>
        <vt:lpwstr>https://www.cbd.int/invasive/current/forum2025/?threadid=3260</vt:lpwstr>
      </vt:variant>
      <vt:variant>
        <vt:lpwstr/>
      </vt:variant>
      <vt:variant>
        <vt:i4>458825</vt:i4>
      </vt:variant>
      <vt:variant>
        <vt:i4>6</vt:i4>
      </vt:variant>
      <vt:variant>
        <vt:i4>0</vt:i4>
      </vt:variant>
      <vt:variant>
        <vt:i4>5</vt:i4>
      </vt:variant>
      <vt:variant>
        <vt:lpwstr>https://www.cbd.int/documents/CBD/SBSTTA/27/INF/2</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3801139</vt:i4>
      </vt:variant>
      <vt:variant>
        <vt:i4>30</vt:i4>
      </vt:variant>
      <vt:variant>
        <vt:i4>0</vt:i4>
      </vt:variant>
      <vt:variant>
        <vt:i4>5</vt:i4>
      </vt:variant>
      <vt:variant>
        <vt:lpwstr>https://www.cbd.int/invasive/current/forum2025</vt:lpwstr>
      </vt:variant>
      <vt:variant>
        <vt:lpwstr/>
      </vt:variant>
      <vt:variant>
        <vt:i4>196698</vt:i4>
      </vt:variant>
      <vt:variant>
        <vt:i4>27</vt:i4>
      </vt:variant>
      <vt:variant>
        <vt:i4>0</vt:i4>
      </vt:variant>
      <vt:variant>
        <vt:i4>5</vt:i4>
      </vt:variant>
      <vt:variant>
        <vt:lpwstr>https://www.trade.gov/harmonized-system-hs-codes</vt:lpwstr>
      </vt:variant>
      <vt:variant>
        <vt:lpwstr/>
      </vt:variant>
      <vt:variant>
        <vt:i4>1245269</vt:i4>
      </vt:variant>
      <vt:variant>
        <vt:i4>24</vt:i4>
      </vt:variant>
      <vt:variant>
        <vt:i4>0</vt:i4>
      </vt:variant>
      <vt:variant>
        <vt:i4>5</vt:i4>
      </vt:variant>
      <vt:variant>
        <vt:lpwstr>https://www.iso.org/obp/ui/</vt:lpwstr>
      </vt:variant>
      <vt:variant>
        <vt:lpwstr>search</vt:lpwstr>
      </vt:variant>
      <vt:variant>
        <vt:i4>3539007</vt:i4>
      </vt:variant>
      <vt:variant>
        <vt:i4>21</vt:i4>
      </vt:variant>
      <vt:variant>
        <vt:i4>0</vt:i4>
      </vt:variant>
      <vt:variant>
        <vt:i4>5</vt:i4>
      </vt:variant>
      <vt:variant>
        <vt:lpwstr>https://dwc.tdwg.org/terms/</vt:lpwstr>
      </vt:variant>
      <vt:variant>
        <vt:lpwstr/>
      </vt:variant>
      <vt:variant>
        <vt:i4>6946937</vt:i4>
      </vt:variant>
      <vt:variant>
        <vt:i4>18</vt:i4>
      </vt:variant>
      <vt:variant>
        <vt:i4>0</vt:i4>
      </vt:variant>
      <vt:variant>
        <vt:i4>5</vt:i4>
      </vt:variant>
      <vt:variant>
        <vt:lpwstr>https://global-ecosystems.org/</vt:lpwstr>
      </vt:variant>
      <vt:variant>
        <vt:lpwstr/>
      </vt:variant>
      <vt:variant>
        <vt:i4>2293859</vt:i4>
      </vt:variant>
      <vt:variant>
        <vt:i4>15</vt:i4>
      </vt:variant>
      <vt:variant>
        <vt:i4>0</vt:i4>
      </vt:variant>
      <vt:variant>
        <vt:i4>5</vt:i4>
      </vt:variant>
      <vt:variant>
        <vt:lpwstr>https://www.iucnredlist.org/resources/habitat-classification-scheme</vt:lpwstr>
      </vt:variant>
      <vt:variant>
        <vt:lpwstr/>
      </vt:variant>
      <vt:variant>
        <vt:i4>1572945</vt:i4>
      </vt:variant>
      <vt:variant>
        <vt:i4>12</vt:i4>
      </vt:variant>
      <vt:variant>
        <vt:i4>0</vt:i4>
      </vt:variant>
      <vt:variant>
        <vt:i4>5</vt:i4>
      </vt:variant>
      <vt:variant>
        <vt:lpwstr>https://iucn.org/sites/default/files/2023-02/eicat-guidelines-final-v1.1.pdf</vt:lpwstr>
      </vt:variant>
      <vt:variant>
        <vt:lpwstr/>
      </vt:variant>
      <vt:variant>
        <vt:i4>6357088</vt:i4>
      </vt:variant>
      <vt:variant>
        <vt:i4>9</vt:i4>
      </vt:variant>
      <vt:variant>
        <vt:i4>0</vt:i4>
      </vt:variant>
      <vt:variant>
        <vt:i4>5</vt:i4>
      </vt:variant>
      <vt:variant>
        <vt:lpwstr>https://portals.iucn.org/library/node/49101</vt:lpwstr>
      </vt:variant>
      <vt:variant>
        <vt:lpwstr/>
      </vt:variant>
      <vt:variant>
        <vt:i4>7077993</vt:i4>
      </vt:variant>
      <vt:variant>
        <vt:i4>6</vt:i4>
      </vt:variant>
      <vt:variant>
        <vt:i4>0</vt:i4>
      </vt:variant>
      <vt:variant>
        <vt:i4>5</vt:i4>
      </vt:variant>
      <vt:variant>
        <vt:lpwstr>C:\Users\marianela.araya\AppData\Local\Microsoft\Windows\INetCache\Content.Outlook\OD78FKIR\, https:\ipbes.net\policy-support\tools-instruments\environmental-impact-classification-alien-taxa-eicat</vt:lpwstr>
      </vt:variant>
      <vt:variant>
        <vt:lpwstr/>
      </vt:variant>
      <vt:variant>
        <vt:i4>3604514</vt:i4>
      </vt:variant>
      <vt:variant>
        <vt:i4>3</vt:i4>
      </vt:variant>
      <vt:variant>
        <vt:i4>0</vt:i4>
      </vt:variant>
      <vt:variant>
        <vt:i4>5</vt:i4>
      </vt:variant>
      <vt:variant>
        <vt:lpwstr>https://www.cbd.int/doc/meetings/sbstta/sbstta-18/official/sbstta-18-09-add1-en.pdf</vt:lpwstr>
      </vt:variant>
      <vt:variant>
        <vt:lpwstr/>
      </vt:variant>
      <vt:variant>
        <vt:i4>2490473</vt:i4>
      </vt:variant>
      <vt:variant>
        <vt:i4>0</vt:i4>
      </vt:variant>
      <vt:variant>
        <vt:i4>0</vt:i4>
      </vt:variant>
      <vt:variant>
        <vt:i4>5</vt:i4>
      </vt:variant>
      <vt:variant>
        <vt:lpwstr>https://www.cbd.int/meetings/IAS-LG-14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 of the Convention on Biological Diversity</dc:creator>
  <cp:keywords>Subsidiary Body on Scientific, Technical and Technological Advice, twenty-seventh meeting, docId:D192170F8DD2196EF67BA5F30B7257DA</cp:keywords>
  <dc:description/>
  <cp:lastModifiedBy>Steve Pei</cp:lastModifiedBy>
  <cp:revision>6</cp:revision>
  <dcterms:created xsi:type="dcterms:W3CDTF">2025-10-22T12:29:00Z</dcterms:created>
  <dcterms:modified xsi:type="dcterms:W3CDTF">2025-10-22T13:27:00Z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ed10b063-b25d-41ba-9aa6-bf03439b2370</vt:lpwstr>
  </property>
  <property fmtid="{D5CDD505-2E9C-101B-9397-08002B2CF9AE}" pid="10" name="ContentTypeId">
    <vt:lpwstr>0x01010069BFACF6D92CD24AA50050CE23F68F74</vt:lpwstr>
  </property>
</Properties>
</file>