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38"/>
        <w:gridCol w:w="450"/>
        <w:gridCol w:w="4201"/>
      </w:tblGrid>
      <w:tr w:rsidR="004B28DF" w14:paraId="1BBA70C7" w14:textId="77777777" w:rsidTr="00281545">
        <w:trPr>
          <w:trHeight w:val="1438"/>
        </w:trPr>
        <w:tc>
          <w:tcPr>
            <w:tcW w:w="5238" w:type="dxa"/>
          </w:tcPr>
          <w:p w14:paraId="68CA3AA6" w14:textId="77777777" w:rsidR="004B28DF" w:rsidRDefault="004B28DF" w:rsidP="00281545">
            <w:pPr>
              <w:ind w:right="1426"/>
              <w:rPr>
                <w:rFonts w:ascii="Univers" w:hAnsi="Univers"/>
                <w:sz w:val="32"/>
              </w:rPr>
            </w:pPr>
            <w:r>
              <w:rPr>
                <w:rFonts w:ascii="Univers" w:hAnsi="Univers"/>
                <w:b/>
                <w:sz w:val="32"/>
              </w:rPr>
              <w:t>CONVENTION ON</w:t>
            </w:r>
          </w:p>
          <w:p w14:paraId="3138D822" w14:textId="77777777" w:rsidR="004B28DF" w:rsidRDefault="004B28DF" w:rsidP="00281545">
            <w:pPr>
              <w:spacing w:after="120"/>
              <w:ind w:right="1422"/>
            </w:pPr>
            <w:r>
              <w:rPr>
                <w:rFonts w:ascii="Univers" w:hAnsi="Univers"/>
                <w:b/>
                <w:sz w:val="32"/>
              </w:rPr>
              <w:t>BIOLOGICAL DIVERSITY</w:t>
            </w:r>
          </w:p>
        </w:tc>
        <w:tc>
          <w:tcPr>
            <w:tcW w:w="450" w:type="dxa"/>
          </w:tcPr>
          <w:p w14:paraId="6CC8646B" w14:textId="77777777" w:rsidR="004B28DF" w:rsidRPr="003B3C28" w:rsidRDefault="004B28DF" w:rsidP="00281545">
            <w:pPr>
              <w:spacing w:after="120"/>
            </w:pPr>
          </w:p>
        </w:tc>
        <w:tc>
          <w:tcPr>
            <w:tcW w:w="4201" w:type="dxa"/>
          </w:tcPr>
          <w:sdt>
            <w:sdtPr>
              <w:alias w:val="Subject"/>
              <w:tag w:val=""/>
              <w:id w:val="874587506"/>
              <w:placeholder>
                <w:docPart w:val="132FA05439EE417AA9AC1CEA57B89E6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5EC1556E" w14:textId="69BB6777" w:rsidR="004B28DF" w:rsidRPr="003B3C28" w:rsidRDefault="0048214D" w:rsidP="00281545">
                <w:pPr>
                  <w:ind w:left="1298"/>
                </w:pPr>
                <w:r w:rsidRPr="00F838B9">
                  <w:t>CBD/WG2020/4/CRP.1</w:t>
                </w:r>
              </w:p>
            </w:sdtContent>
          </w:sdt>
          <w:p w14:paraId="39F740D7" w14:textId="3CCD3221" w:rsidR="004B28DF" w:rsidRPr="003B3C28" w:rsidRDefault="002F045E" w:rsidP="00281545">
            <w:pPr>
              <w:spacing w:after="120"/>
              <w:ind w:left="1298"/>
            </w:pPr>
            <w:r>
              <w:t>24</w:t>
            </w:r>
            <w:r w:rsidR="004B28DF" w:rsidRPr="00863B0B">
              <w:t xml:space="preserve"> </w:t>
            </w:r>
            <w:r w:rsidR="004B28DF">
              <w:t>June</w:t>
            </w:r>
            <w:r w:rsidR="004B28DF" w:rsidRPr="00863B0B">
              <w:t xml:space="preserve"> 20</w:t>
            </w:r>
            <w:r w:rsidR="004B28DF">
              <w:t>22</w:t>
            </w:r>
          </w:p>
          <w:p w14:paraId="5D7F56D0" w14:textId="77777777" w:rsidR="004B28DF" w:rsidRPr="003B3C28" w:rsidRDefault="004B28DF" w:rsidP="00281545">
            <w:pPr>
              <w:spacing w:after="120"/>
              <w:ind w:left="1298"/>
            </w:pPr>
          </w:p>
          <w:p w14:paraId="79325A2D" w14:textId="77777777" w:rsidR="004B28DF" w:rsidRPr="003B3C28" w:rsidRDefault="004B28DF" w:rsidP="00281545">
            <w:pPr>
              <w:spacing w:after="120"/>
              <w:ind w:left="1298"/>
            </w:pPr>
            <w:r w:rsidRPr="003B3C28">
              <w:t>ORIGINAL: ENGLISH</w:t>
            </w:r>
          </w:p>
        </w:tc>
      </w:tr>
    </w:tbl>
    <w:p w14:paraId="2EACC381" w14:textId="77777777" w:rsidR="00B02AC0" w:rsidRDefault="00B02AC0" w:rsidP="00B02AC0">
      <w:pPr>
        <w:pStyle w:val="meetingname"/>
        <w:suppressLineNumbers/>
        <w:suppressAutoHyphens/>
        <w:ind w:right="5532"/>
        <w:jc w:val="left"/>
        <w:rPr>
          <w:caps w:val="0"/>
          <w:snapToGrid w:val="0"/>
          <w:kern w:val="22"/>
        </w:rPr>
      </w:pPr>
      <w:r>
        <w:rPr>
          <w:caps w:val="0"/>
          <w:snapToGrid w:val="0"/>
          <w:kern w:val="22"/>
        </w:rPr>
        <w:t>OPEN-ENDED WORKING GROUP ON THE POST-2020 GLOBAL BIODIVERSITY FRAMEWORK</w:t>
      </w:r>
    </w:p>
    <w:p w14:paraId="34D50AA6" w14:textId="77777777" w:rsidR="00B02AC0" w:rsidRDefault="00B02AC0" w:rsidP="00B02AC0">
      <w:pPr>
        <w:suppressLineNumbers/>
        <w:suppressAutoHyphens/>
        <w:ind w:left="142" w:right="4824" w:hanging="142"/>
        <w:jc w:val="left"/>
        <w:rPr>
          <w:snapToGrid w:val="0"/>
          <w:kern w:val="22"/>
          <w:szCs w:val="22"/>
          <w:lang w:eastAsia="nb-NO"/>
        </w:rPr>
      </w:pPr>
      <w:r>
        <w:rPr>
          <w:snapToGrid w:val="0"/>
          <w:kern w:val="22"/>
          <w:szCs w:val="22"/>
          <w:lang w:eastAsia="nb-NO"/>
        </w:rPr>
        <w:t>Fourth meeting</w:t>
      </w:r>
    </w:p>
    <w:p w14:paraId="7B208C5A" w14:textId="3A47C66D" w:rsidR="00B02AC0" w:rsidRDefault="00B02AC0" w:rsidP="00B02AC0">
      <w:pPr>
        <w:rPr>
          <w:snapToGrid w:val="0"/>
          <w:kern w:val="22"/>
        </w:rPr>
      </w:pPr>
      <w:r>
        <w:rPr>
          <w:snapToGrid w:val="0"/>
          <w:kern w:val="22"/>
        </w:rPr>
        <w:t>Nairobi, 21</w:t>
      </w:r>
      <w:r w:rsidR="0063378A">
        <w:rPr>
          <w:snapToGrid w:val="0"/>
          <w:kern w:val="22"/>
        </w:rPr>
        <w:t>–</w:t>
      </w:r>
      <w:r>
        <w:rPr>
          <w:snapToGrid w:val="0"/>
          <w:kern w:val="22"/>
        </w:rPr>
        <w:t>26 June 2022</w:t>
      </w:r>
    </w:p>
    <w:p w14:paraId="5FFB2BFB" w14:textId="7457C4E7" w:rsidR="00C9161D" w:rsidRPr="00C9161D" w:rsidRDefault="00503816" w:rsidP="00B02AC0">
      <w:r>
        <w:rPr>
          <w:snapToGrid w:val="0"/>
          <w:kern w:val="22"/>
          <w:szCs w:val="22"/>
        </w:rPr>
        <w:t>Agenda i</w:t>
      </w:r>
      <w:r w:rsidR="00134846" w:rsidRPr="004B44DE">
        <w:rPr>
          <w:snapToGrid w:val="0"/>
          <w:kern w:val="22"/>
          <w:szCs w:val="22"/>
        </w:rPr>
        <w:t xml:space="preserve">tem </w:t>
      </w:r>
      <w:r w:rsidR="0025282B">
        <w:rPr>
          <w:snapToGrid w:val="0"/>
          <w:kern w:val="22"/>
          <w:szCs w:val="22"/>
        </w:rPr>
        <w:t>4</w:t>
      </w:r>
      <w:r w:rsidR="00134846" w:rsidRPr="004B44DE">
        <w:rPr>
          <w:snapToGrid w:val="0"/>
          <w:kern w:val="22"/>
          <w:szCs w:val="22"/>
        </w:rPr>
        <w:t xml:space="preserve"> </w:t>
      </w:r>
    </w:p>
    <w:p w14:paraId="41D332A5" w14:textId="0F546DBD" w:rsidR="00C9161D" w:rsidRDefault="00AC31A6" w:rsidP="00172AF6">
      <w:pPr>
        <w:spacing w:before="120" w:after="240"/>
        <w:jc w:val="center"/>
        <w:rPr>
          <w:b/>
          <w:caps/>
        </w:rPr>
      </w:pPr>
      <w:sdt>
        <w:sdtPr>
          <w:rPr>
            <w:b/>
            <w:bCs/>
          </w:rPr>
          <w:alias w:val="Title"/>
          <w:tag w:val=""/>
          <w:id w:val="772832786"/>
          <w:placeholder>
            <w:docPart w:val="0AF462807821403AA3A3C56F56B6D93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946E6" w:rsidRPr="00C95D88">
            <w:rPr>
              <w:b/>
              <w:bCs/>
            </w:rPr>
            <w:t>POST-2020 GLOBAL BIODIVERSITY FRAMEWORK – GOALS A–D</w:t>
          </w:r>
        </w:sdtContent>
      </w:sdt>
      <w:r w:rsidR="00105372" w:rsidRPr="00105372">
        <w:rPr>
          <w:b/>
          <w:caps/>
        </w:rPr>
        <w:t xml:space="preserve"> </w:t>
      </w:r>
    </w:p>
    <w:p w14:paraId="57BDF926" w14:textId="3502A74E" w:rsidR="004C01BF" w:rsidRDefault="004C01BF" w:rsidP="004C01BF">
      <w:pPr>
        <w:pStyle w:val="Style1"/>
        <w:outlineLvl w:val="9"/>
        <w:rPr>
          <w:bCs w:val="0"/>
          <w:i w:val="0"/>
          <w:iCs w:val="0"/>
        </w:rPr>
      </w:pPr>
      <w:r w:rsidRPr="002453C8">
        <w:rPr>
          <w:bCs w:val="0"/>
          <w:i w:val="0"/>
          <w:iCs w:val="0"/>
        </w:rPr>
        <w:t xml:space="preserve">Draft recommendation submitted by the </w:t>
      </w:r>
      <w:r w:rsidR="00B93BFF">
        <w:rPr>
          <w:bCs w:val="0"/>
          <w:i w:val="0"/>
          <w:iCs w:val="0"/>
        </w:rPr>
        <w:t>Co-Chairs</w:t>
      </w:r>
    </w:p>
    <w:p w14:paraId="0154021F" w14:textId="52AC1157" w:rsidR="004763BD" w:rsidRPr="00C95D88" w:rsidRDefault="004763BD" w:rsidP="004763BD">
      <w:pPr>
        <w:rPr>
          <w:i/>
          <w:iCs/>
          <w:lang w:val="en-US"/>
        </w:rPr>
      </w:pPr>
      <w:r w:rsidRPr="00C95D88">
        <w:rPr>
          <w:i/>
          <w:iCs/>
        </w:rPr>
        <w:t xml:space="preserve">The present document contains a section of the draft text of the global biodiversity framework, resulting from the work of the Working Group on the </w:t>
      </w:r>
      <w:r>
        <w:rPr>
          <w:i/>
          <w:iCs/>
        </w:rPr>
        <w:t>P</w:t>
      </w:r>
      <w:r w:rsidRPr="00C95D88">
        <w:rPr>
          <w:i/>
          <w:iCs/>
        </w:rPr>
        <w:t>ost-2020 Global Biodiversity Framework at its fourth meeting.</w:t>
      </w:r>
    </w:p>
    <w:p w14:paraId="45EF8C9B" w14:textId="77777777" w:rsidR="0025282B" w:rsidRPr="00DF5FB2" w:rsidRDefault="0025282B" w:rsidP="002528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before="240" w:after="240" w:line="360" w:lineRule="auto"/>
        <w:jc w:val="center"/>
        <w:outlineLvl w:val="2"/>
        <w:rPr>
          <w:rFonts w:eastAsia="TimesNewRomanPSMT"/>
          <w:b/>
          <w:bCs/>
          <w:iCs/>
        </w:rPr>
      </w:pPr>
      <w:bookmarkStart w:id="0" w:name="_Toc102748769"/>
      <w:r w:rsidRPr="00DF5FB2">
        <w:rPr>
          <w:rFonts w:eastAsia="TimesNewRomanPSMT"/>
          <w:b/>
          <w:bCs/>
          <w:iCs/>
        </w:rPr>
        <w:t>GOAL A</w:t>
      </w:r>
      <w:bookmarkEnd w:id="0"/>
    </w:p>
    <w:p w14:paraId="54F37C60" w14:textId="79BB99FE" w:rsidR="00C245E5" w:rsidRPr="00C95D88" w:rsidRDefault="004763BD" w:rsidP="0025282B">
      <w:pPr>
        <w:spacing w:before="240" w:after="240"/>
        <w:ind w:right="4"/>
        <w:rPr>
          <w:rFonts w:asciiTheme="majorBidi" w:hAnsiTheme="majorBidi" w:cstheme="majorBidi"/>
          <w:i/>
          <w:iCs/>
          <w:color w:val="000000" w:themeColor="text1"/>
        </w:rPr>
      </w:pPr>
      <w:r w:rsidRPr="00C95D88">
        <w:rPr>
          <w:rFonts w:asciiTheme="majorBidi" w:hAnsiTheme="majorBidi" w:cstheme="majorBidi"/>
          <w:i/>
          <w:iCs/>
          <w:color w:val="000000" w:themeColor="text1"/>
        </w:rPr>
        <w:t>Option 1</w:t>
      </w:r>
    </w:p>
    <w:p w14:paraId="11F1E510" w14:textId="56B26C31" w:rsidR="0025282B" w:rsidRDefault="0025282B" w:rsidP="0025282B">
      <w:pPr>
        <w:spacing w:before="240" w:after="240"/>
        <w:ind w:right="4"/>
        <w:rPr>
          <w:rFonts w:asciiTheme="majorBidi" w:hAnsiTheme="majorBidi" w:cstheme="majorBidi"/>
        </w:rPr>
      </w:pPr>
      <w:r w:rsidRPr="00FA32AD">
        <w:rPr>
          <w:rFonts w:asciiTheme="majorBidi" w:hAnsiTheme="majorBidi" w:cstheme="majorBidi"/>
          <w:color w:val="000000" w:themeColor="text1"/>
        </w:rPr>
        <w:t>The integrity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gramStart"/>
      <w:r>
        <w:rPr>
          <w:rFonts w:asciiTheme="majorBidi" w:hAnsiTheme="majorBidi" w:cstheme="majorBidi"/>
          <w:color w:val="000000" w:themeColor="text1"/>
        </w:rPr>
        <w:t>connectivity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and resilience</w:t>
      </w:r>
      <w:r w:rsidRPr="00FA32AD">
        <w:rPr>
          <w:rFonts w:asciiTheme="majorBidi" w:hAnsiTheme="majorBidi" w:cstheme="majorBidi"/>
          <w:color w:val="000000" w:themeColor="text1"/>
        </w:rPr>
        <w:t xml:space="preserve"> of </w:t>
      </w:r>
      <w:r>
        <w:rPr>
          <w:rFonts w:asciiTheme="majorBidi" w:hAnsiTheme="majorBidi" w:cstheme="majorBidi"/>
          <w:color w:val="000000" w:themeColor="text1"/>
        </w:rPr>
        <w:t xml:space="preserve">[all] [vulnerable and threatened natural] </w:t>
      </w:r>
      <w:r w:rsidRPr="00FA32AD">
        <w:rPr>
          <w:rFonts w:asciiTheme="majorBidi" w:hAnsiTheme="majorBidi" w:cstheme="majorBidi"/>
          <w:color w:val="000000" w:themeColor="text1"/>
        </w:rPr>
        <w:t xml:space="preserve">ecosystems </w:t>
      </w:r>
      <w:r w:rsidR="00673B90">
        <w:rPr>
          <w:rFonts w:asciiTheme="majorBidi" w:hAnsiTheme="majorBidi" w:cstheme="majorBidi"/>
          <w:color w:val="000000" w:themeColor="text1"/>
        </w:rPr>
        <w:t>are</w:t>
      </w:r>
      <w:r w:rsidRPr="00FA32AD">
        <w:rPr>
          <w:rFonts w:asciiTheme="majorBidi" w:hAnsiTheme="majorBidi" w:cstheme="majorBidi"/>
          <w:color w:val="000000" w:themeColor="text1"/>
        </w:rPr>
        <w:t xml:space="preserve"> maintained</w:t>
      </w:r>
      <w:r>
        <w:rPr>
          <w:rFonts w:asciiTheme="majorBidi" w:hAnsiTheme="majorBidi" w:cstheme="majorBidi"/>
          <w:color w:val="000000" w:themeColor="text1"/>
        </w:rPr>
        <w:t>, restored</w:t>
      </w:r>
      <w:r w:rsidRPr="00FA32AD">
        <w:rPr>
          <w:rFonts w:asciiTheme="majorBidi" w:hAnsiTheme="majorBidi" w:cstheme="majorBidi"/>
          <w:color w:val="000000" w:themeColor="text1"/>
        </w:rPr>
        <w:t xml:space="preserve"> or enhanced</w:t>
      </w:r>
      <w:r w:rsidRPr="00361538">
        <w:rPr>
          <w:rFonts w:asciiTheme="majorBidi" w:hAnsiTheme="majorBidi" w:cstheme="majorBidi"/>
          <w:color w:val="000000" w:themeColor="text1"/>
        </w:rPr>
        <w:t>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361538">
        <w:rPr>
          <w:rFonts w:asciiTheme="majorBidi" w:hAnsiTheme="majorBidi" w:cstheme="majorBidi"/>
          <w:color w:val="000000" w:themeColor="text1"/>
        </w:rPr>
        <w:t xml:space="preserve">increasing </w:t>
      </w:r>
      <w:r>
        <w:rPr>
          <w:rFonts w:asciiTheme="majorBidi" w:hAnsiTheme="majorBidi" w:cstheme="majorBidi"/>
          <w:color w:val="000000" w:themeColor="text1"/>
        </w:rPr>
        <w:t xml:space="preserve">[or maintaining] [by at least 5 per cent by 2030 and [15] [20] per cent by 2050] </w:t>
      </w:r>
      <w:r w:rsidRPr="00361538">
        <w:rPr>
          <w:rFonts w:asciiTheme="majorBidi" w:hAnsiTheme="majorBidi" w:cstheme="majorBidi"/>
          <w:color w:val="000000" w:themeColor="text1"/>
        </w:rPr>
        <w:t>the area</w:t>
      </w:r>
      <w:r>
        <w:rPr>
          <w:rFonts w:asciiTheme="majorBidi" w:hAnsiTheme="majorBidi" w:cstheme="majorBidi"/>
          <w:color w:val="000000" w:themeColor="text1"/>
        </w:rPr>
        <w:t>, connectivity and integrity of the full range of natural</w:t>
      </w:r>
      <w:r w:rsidRPr="00361538">
        <w:rPr>
          <w:rFonts w:asciiTheme="majorBidi" w:hAnsiTheme="majorBidi" w:cstheme="majorBidi"/>
          <w:color w:val="000000" w:themeColor="text1"/>
        </w:rPr>
        <w:t xml:space="preserve"> ecosystems</w:t>
      </w:r>
      <w:r>
        <w:rPr>
          <w:rFonts w:asciiTheme="majorBidi" w:hAnsiTheme="majorBidi" w:cstheme="majorBidi"/>
          <w:color w:val="000000" w:themeColor="text1"/>
        </w:rPr>
        <w:t xml:space="preserve"> [taking into account a natural state baseline] [and the risk of collapse of ecosystems is reduced by [</w:t>
      </w:r>
      <w:r w:rsidR="00673B90">
        <w:rPr>
          <w:rFonts w:asciiTheme="majorBidi" w:hAnsiTheme="majorBidi" w:cstheme="majorBidi"/>
          <w:color w:val="000000" w:themeColor="text1"/>
        </w:rPr>
        <w:t>--</w:t>
      </w:r>
      <w:r>
        <w:rPr>
          <w:rFonts w:asciiTheme="majorBidi" w:hAnsiTheme="majorBidi" w:cstheme="majorBidi"/>
          <w:color w:val="000000" w:themeColor="text1"/>
        </w:rPr>
        <w:t>] per cent].</w:t>
      </w:r>
    </w:p>
    <w:p w14:paraId="07ED469F" w14:textId="02A109E9" w:rsidR="0025282B" w:rsidRDefault="0025282B" w:rsidP="0025282B">
      <w:pPr>
        <w:spacing w:before="240" w:after="240"/>
        <w:ind w:right="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[Beginning now,] the [human-induced] extinction of [all]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[known]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[threatened] species is halted [by 2030]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[by 2050], [[and] extinction risk is reduced [by at least [10]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[20]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[25] per cent] by 2030 and [eliminated]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[reduced [to </w:t>
      </w:r>
      <w:r w:rsidR="00673B90"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</w:rPr>
        <w:t>minimum] [by 50 per cent]]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[halved] by 2050,] and the [conservation status]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[average population] [abundance] [and distribution] of [depleted populations of] all [wild and domesticated]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[native]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[threatened] species is [increased [or maintained] by at least [10]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[20] per cent by 2030 and] [increased to healthy and resilient levels by 2050].</w:t>
      </w:r>
    </w:p>
    <w:p w14:paraId="34BAF0E5" w14:textId="6838980B" w:rsidR="0025282B" w:rsidRDefault="0025282B" w:rsidP="0025282B">
      <w:pPr>
        <w:spacing w:before="240" w:after="240"/>
        <w:ind w:right="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[The genetic diversity and adaptive potential of [all]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[known]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[wild and domesticated] species is safeguarded and [all genetically distinct populations are] maintained [by 2030, at least [95] per cent of genetic diversity among and within populations of [native]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[wild and domesticated] species is maintained by 2050].]</w:t>
      </w:r>
    </w:p>
    <w:p w14:paraId="2E450D47" w14:textId="3E45CF12" w:rsidR="00C245E5" w:rsidRPr="00C95D88" w:rsidRDefault="004763BD" w:rsidP="0025282B">
      <w:pPr>
        <w:spacing w:before="240" w:after="240"/>
        <w:ind w:right="4"/>
        <w:rPr>
          <w:rFonts w:asciiTheme="majorBidi" w:hAnsiTheme="majorBidi" w:cstheme="majorBidi"/>
          <w:i/>
          <w:iCs/>
        </w:rPr>
      </w:pPr>
      <w:r w:rsidRPr="00C245E5">
        <w:rPr>
          <w:rFonts w:asciiTheme="majorBidi" w:hAnsiTheme="majorBidi" w:cstheme="majorBidi"/>
          <w:i/>
          <w:iCs/>
        </w:rPr>
        <w:t>Option</w:t>
      </w:r>
      <w:r w:rsidRPr="00C95D88">
        <w:rPr>
          <w:rFonts w:asciiTheme="majorBidi" w:hAnsiTheme="majorBidi" w:cstheme="majorBidi"/>
          <w:i/>
          <w:iCs/>
        </w:rPr>
        <w:t xml:space="preserve"> 2</w:t>
      </w:r>
      <w:r w:rsidR="00C245E5" w:rsidRPr="00C95D88" w:rsidDel="00C245E5">
        <w:rPr>
          <w:rFonts w:asciiTheme="majorBidi" w:hAnsiTheme="majorBidi" w:cstheme="majorBidi"/>
          <w:i/>
          <w:iCs/>
        </w:rPr>
        <w:t xml:space="preserve"> </w:t>
      </w:r>
    </w:p>
    <w:p w14:paraId="02B83E56" w14:textId="1725B078" w:rsidR="0025282B" w:rsidRDefault="0025282B">
      <w:pPr>
        <w:spacing w:before="240" w:after="240"/>
        <w:ind w:right="4"/>
        <w:rPr>
          <w:rFonts w:asciiTheme="majorBidi" w:hAnsiTheme="majorBidi" w:cstheme="majorBidi"/>
        </w:rPr>
      </w:pPr>
      <w:r w:rsidRPr="0018461B">
        <w:rPr>
          <w:rFonts w:asciiTheme="majorBidi" w:hAnsiTheme="majorBidi" w:cstheme="majorBidi"/>
        </w:rPr>
        <w:t>Biodiversity is conserved, maintaining and enhancing the [area,] connectivity [, restoration] and integrity of all [terrestrial, freshwater, coastal and marine] ecosystems [and reducing the risk of ecosystem collapse], halting [from now] [human</w:t>
      </w:r>
      <w:r w:rsidR="006639C2">
        <w:rPr>
          <w:rFonts w:asciiTheme="majorBidi" w:hAnsiTheme="majorBidi" w:cstheme="majorBidi"/>
        </w:rPr>
        <w:t>-</w:t>
      </w:r>
      <w:r w:rsidRPr="0018461B">
        <w:rPr>
          <w:rFonts w:asciiTheme="majorBidi" w:hAnsiTheme="majorBidi" w:cstheme="majorBidi"/>
        </w:rPr>
        <w:t xml:space="preserve">induced] extinctions [and reducing extinction risk </w:t>
      </w:r>
      <w:r>
        <w:rPr>
          <w:rFonts w:asciiTheme="majorBidi" w:hAnsiTheme="majorBidi" w:cstheme="majorBidi"/>
        </w:rPr>
        <w:t>[</w:t>
      </w:r>
      <w:r w:rsidRPr="0018461B">
        <w:rPr>
          <w:rFonts w:asciiTheme="majorBidi" w:hAnsiTheme="majorBidi" w:cstheme="majorBidi"/>
        </w:rPr>
        <w:t xml:space="preserve">to zero by 2050]], supporting healthy and resilient populations of [native] species, </w:t>
      </w:r>
      <w:r w:rsidR="006639C2">
        <w:rPr>
          <w:rFonts w:asciiTheme="majorBidi" w:hAnsiTheme="majorBidi" w:cstheme="majorBidi"/>
        </w:rPr>
        <w:t xml:space="preserve">and </w:t>
      </w:r>
      <w:r w:rsidRPr="0018461B">
        <w:rPr>
          <w:rFonts w:asciiTheme="majorBidi" w:hAnsiTheme="majorBidi" w:cstheme="majorBidi"/>
        </w:rPr>
        <w:t>maintaining genetic diversity of populations and their adaptive potential [numerical values to be added].</w:t>
      </w:r>
    </w:p>
    <w:p w14:paraId="4349FA12" w14:textId="77777777" w:rsidR="0025282B" w:rsidRPr="00DF5FB2" w:rsidRDefault="0025282B" w:rsidP="002528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before="240" w:after="240" w:line="360" w:lineRule="auto"/>
        <w:jc w:val="center"/>
        <w:outlineLvl w:val="2"/>
        <w:rPr>
          <w:rFonts w:eastAsia="TimesNewRomanPSMT"/>
          <w:b/>
          <w:bCs/>
          <w:iCs/>
        </w:rPr>
      </w:pPr>
      <w:bookmarkStart w:id="1" w:name="_Toc102748772"/>
      <w:r w:rsidRPr="00DF5FB2">
        <w:rPr>
          <w:rFonts w:eastAsia="TimesNewRomanPSMT"/>
          <w:b/>
          <w:bCs/>
          <w:iCs/>
        </w:rPr>
        <w:t>GOAL B</w:t>
      </w:r>
    </w:p>
    <w:bookmarkEnd w:id="1"/>
    <w:p w14:paraId="38B76F53" w14:textId="5F702D15" w:rsidR="0025282B" w:rsidRDefault="0025282B" w:rsidP="004763B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Biodiversity is [conserved,] sustainably used and managed and nature’s contributions to people, including [the long-term [integrity]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[health] of] ecosystem functions and services, [with those ecosystem[s]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[services] currently in decline being restored by 2030] [taking into account the wide range of biodiversity values]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[are valued], maintained and enhanced [through conservation], [especially in the places most important for delivering these contributions] [achieving]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[supporting the achievement of] [the] [global] sustainable </w:t>
      </w:r>
      <w:r>
        <w:rPr>
          <w:rFonts w:asciiTheme="majorBidi" w:hAnsiTheme="majorBidi" w:cstheme="majorBidi"/>
        </w:rPr>
        <w:lastRenderedPageBreak/>
        <w:t>development [agenda]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[goals] [for the benefit of present and future generations] [the fulfilment of the right to a safe, clean, healthy and sustainable environment]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[recognizing that a safe, clean, healthy and sustainable environment is important for the enjoyment of human rights] [and [an equitable]</w:t>
      </w:r>
      <w:r w:rsidR="008B74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[a] reduction of the ecological footprint of [</w:t>
      </w:r>
      <w:r w:rsidR="00D42735">
        <w:rPr>
          <w:rFonts w:asciiTheme="majorBidi" w:hAnsiTheme="majorBidi" w:cstheme="majorBidi"/>
        </w:rPr>
        <w:t>--</w:t>
      </w:r>
      <w:r>
        <w:rPr>
          <w:rFonts w:asciiTheme="majorBidi" w:hAnsiTheme="majorBidi" w:cstheme="majorBidi"/>
        </w:rPr>
        <w:t>%] by 2030 within planetary boundaries is achieved].</w:t>
      </w:r>
    </w:p>
    <w:p w14:paraId="769F7711" w14:textId="77777777" w:rsidR="0025282B" w:rsidRPr="00DF5FB2" w:rsidRDefault="0025282B" w:rsidP="002528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before="240" w:after="240" w:line="360" w:lineRule="auto"/>
        <w:jc w:val="center"/>
        <w:outlineLvl w:val="2"/>
        <w:rPr>
          <w:rFonts w:eastAsia="TimesNewRomanPSMT"/>
          <w:b/>
          <w:bCs/>
          <w:iCs/>
        </w:rPr>
      </w:pPr>
      <w:r w:rsidRPr="00DF5FB2">
        <w:rPr>
          <w:rFonts w:eastAsia="TimesNewRomanPSMT"/>
          <w:b/>
          <w:bCs/>
          <w:iCs/>
        </w:rPr>
        <w:t>GOAL C</w:t>
      </w:r>
    </w:p>
    <w:p w14:paraId="66731C27" w14:textId="7EF22C26" w:rsidR="0025282B" w:rsidRDefault="0025282B" w:rsidP="00D3696F">
      <w:pPr>
        <w:spacing w:before="120"/>
        <w:ind w:left="91" w:right="4"/>
        <w:rPr>
          <w:rFonts w:asciiTheme="majorBidi" w:hAnsiTheme="majorBidi" w:cstheme="majorBidi"/>
        </w:rPr>
      </w:pPr>
      <w:r w:rsidRPr="00BA7FC1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[</w:t>
      </w:r>
      <w:r w:rsidRPr="00BA7FC1">
        <w:rPr>
          <w:rFonts w:asciiTheme="majorBidi" w:hAnsiTheme="majorBidi" w:cstheme="majorBidi"/>
        </w:rPr>
        <w:t>monetary and non-monetary</w:t>
      </w:r>
      <w:r>
        <w:rPr>
          <w:rFonts w:asciiTheme="majorBidi" w:hAnsiTheme="majorBidi" w:cstheme="majorBidi"/>
        </w:rPr>
        <w:t>]</w:t>
      </w:r>
      <w:r w:rsidRPr="00BA7FC1">
        <w:rPr>
          <w:rFonts w:asciiTheme="majorBidi" w:hAnsiTheme="majorBidi" w:cstheme="majorBidi"/>
        </w:rPr>
        <w:t xml:space="preserve"> benefits from the utilization of genetic </w:t>
      </w:r>
      <w:r>
        <w:rPr>
          <w:rFonts w:asciiTheme="majorBidi" w:hAnsiTheme="majorBidi" w:cstheme="majorBidi"/>
        </w:rPr>
        <w:t xml:space="preserve">[and biological] </w:t>
      </w:r>
      <w:r w:rsidRPr="00BA7FC1">
        <w:rPr>
          <w:rFonts w:asciiTheme="majorBidi" w:hAnsiTheme="majorBidi" w:cstheme="majorBidi"/>
        </w:rPr>
        <w:t>resources</w:t>
      </w:r>
      <w:r>
        <w:rPr>
          <w:rFonts w:asciiTheme="majorBidi" w:hAnsiTheme="majorBidi" w:cstheme="majorBidi"/>
        </w:rPr>
        <w:t>, [derivatives] [and associated traditional knowledge, as applicable]</w:t>
      </w:r>
      <w:r w:rsidRPr="00BA7FC1">
        <w:rPr>
          <w:rFonts w:asciiTheme="majorBidi" w:hAnsiTheme="majorBidi" w:cstheme="majorBidi"/>
        </w:rPr>
        <w:t xml:space="preserve"> [in any form]</w:t>
      </w:r>
      <w:r>
        <w:rPr>
          <w:rFonts w:asciiTheme="majorBidi" w:hAnsiTheme="majorBidi" w:cstheme="majorBidi"/>
        </w:rPr>
        <w:t xml:space="preserve"> [including digital sequence information]</w:t>
      </w:r>
      <w:r w:rsidRPr="00BA7FC1">
        <w:rPr>
          <w:rFonts w:asciiTheme="majorBidi" w:hAnsiTheme="majorBidi" w:cstheme="majorBidi"/>
        </w:rPr>
        <w:t xml:space="preserve"> are shared fairly and equitably</w:t>
      </w:r>
      <w:r>
        <w:rPr>
          <w:rFonts w:asciiTheme="majorBidi" w:hAnsiTheme="majorBidi" w:cstheme="majorBidi"/>
        </w:rPr>
        <w:t>[, and in particular with indigenous peoples and local communities]</w:t>
      </w:r>
      <w:r w:rsidRPr="00BA7FC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[</w:t>
      </w:r>
      <w:r w:rsidRPr="00BA7FC1">
        <w:rPr>
          <w:rFonts w:asciiTheme="majorBidi" w:hAnsiTheme="majorBidi" w:cstheme="majorBidi"/>
        </w:rPr>
        <w:t xml:space="preserve">and </w:t>
      </w:r>
      <w:r>
        <w:rPr>
          <w:rFonts w:asciiTheme="majorBidi" w:hAnsiTheme="majorBidi" w:cstheme="majorBidi"/>
        </w:rPr>
        <w:t>[</w:t>
      </w:r>
      <w:r w:rsidRPr="00BA7FC1">
        <w:rPr>
          <w:rFonts w:asciiTheme="majorBidi" w:hAnsiTheme="majorBidi" w:cstheme="majorBidi"/>
        </w:rPr>
        <w:t>substantially</w:t>
      </w:r>
      <w:r>
        <w:rPr>
          <w:rFonts w:asciiTheme="majorBidi" w:hAnsiTheme="majorBidi" w:cstheme="majorBidi"/>
        </w:rPr>
        <w:t>]</w:t>
      </w:r>
      <w:r w:rsidRPr="00BA7FC1">
        <w:rPr>
          <w:rFonts w:asciiTheme="majorBidi" w:hAnsiTheme="majorBidi" w:cstheme="majorBidi"/>
        </w:rPr>
        <w:t xml:space="preserve"> increased</w:t>
      </w:r>
      <w:r>
        <w:rPr>
          <w:rFonts w:asciiTheme="majorBidi" w:hAnsiTheme="majorBidi" w:cstheme="majorBidi"/>
        </w:rPr>
        <w:t>] and associated traditional knowledge is appropriately protected</w:t>
      </w:r>
      <w:r w:rsidRPr="00BA7FC1">
        <w:rPr>
          <w:rFonts w:asciiTheme="majorBidi" w:hAnsiTheme="majorBidi" w:cstheme="majorBidi"/>
        </w:rPr>
        <w:t xml:space="preserve"> [thereby contributing to the conservation and sustainable use of biodiversity]</w:t>
      </w:r>
      <w:r>
        <w:rPr>
          <w:rFonts w:asciiTheme="majorBidi" w:hAnsiTheme="majorBidi" w:cstheme="majorBidi"/>
        </w:rPr>
        <w:t xml:space="preserve"> [in support of the Sustainable Development Goals and in accordance with internationally agreed access and benefit</w:t>
      </w:r>
      <w:r w:rsidR="00E51F04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sharing instruments]</w:t>
      </w:r>
      <w:r w:rsidRPr="00BA7FC1">
        <w:rPr>
          <w:rFonts w:asciiTheme="majorBidi" w:hAnsiTheme="majorBidi" w:cstheme="majorBidi"/>
        </w:rPr>
        <w:t>.</w:t>
      </w:r>
    </w:p>
    <w:p w14:paraId="18325C23" w14:textId="77777777" w:rsidR="0025282B" w:rsidRPr="003A59D8" w:rsidRDefault="0025282B" w:rsidP="002528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before="240" w:after="240" w:line="360" w:lineRule="auto"/>
        <w:jc w:val="center"/>
        <w:outlineLvl w:val="2"/>
        <w:rPr>
          <w:rFonts w:asciiTheme="majorBidi" w:hAnsiTheme="majorBidi" w:cstheme="majorBidi"/>
          <w:szCs w:val="22"/>
        </w:rPr>
      </w:pPr>
      <w:bookmarkStart w:id="2" w:name="_Toc102748770"/>
      <w:r w:rsidRPr="00DF5FB2">
        <w:rPr>
          <w:rFonts w:eastAsia="TimesNewRomanPSMT"/>
          <w:b/>
          <w:bCs/>
          <w:iCs/>
        </w:rPr>
        <w:t>GOAL</w:t>
      </w:r>
      <w:r>
        <w:rPr>
          <w:rFonts w:asciiTheme="majorBidi" w:hAnsiTheme="majorBidi" w:cstheme="majorBidi"/>
          <w:szCs w:val="22"/>
        </w:rPr>
        <w:t xml:space="preserve"> </w:t>
      </w:r>
      <w:r w:rsidRPr="00DF5FB2">
        <w:rPr>
          <w:rFonts w:asciiTheme="majorBidi" w:hAnsiTheme="majorBidi" w:cstheme="majorBidi"/>
          <w:b/>
          <w:bCs/>
          <w:szCs w:val="22"/>
        </w:rPr>
        <w:t>D</w:t>
      </w:r>
    </w:p>
    <w:p w14:paraId="01167F22" w14:textId="4D9C3C65" w:rsidR="00C245E5" w:rsidRPr="00C95D88" w:rsidRDefault="004763BD" w:rsidP="0025282B">
      <w:pPr>
        <w:spacing w:before="240" w:after="240"/>
        <w:ind w:left="91"/>
        <w:rPr>
          <w:rFonts w:asciiTheme="majorBidi" w:hAnsiTheme="majorBidi" w:cstheme="majorBidi"/>
          <w:i/>
          <w:iCs/>
          <w:color w:val="000000" w:themeColor="text1"/>
        </w:rPr>
      </w:pPr>
      <w:r w:rsidRPr="00C95D88">
        <w:rPr>
          <w:rFonts w:asciiTheme="majorBidi" w:hAnsiTheme="majorBidi" w:cstheme="majorBidi"/>
          <w:i/>
          <w:iCs/>
          <w:color w:val="000000" w:themeColor="text1"/>
        </w:rPr>
        <w:t>Option 1</w:t>
      </w:r>
    </w:p>
    <w:p w14:paraId="5F057A10" w14:textId="06763D33" w:rsidR="0025282B" w:rsidRDefault="0025282B" w:rsidP="0025282B">
      <w:pPr>
        <w:spacing w:before="240" w:after="240"/>
        <w:ind w:left="91"/>
        <w:rPr>
          <w:rFonts w:asciiTheme="majorBidi" w:hAnsiTheme="majorBidi" w:cstheme="majorBidi"/>
          <w:color w:val="000000" w:themeColor="text1"/>
        </w:rPr>
      </w:pPr>
      <w:r w:rsidRPr="00BB2456">
        <w:rPr>
          <w:rFonts w:asciiTheme="majorBidi" w:hAnsiTheme="majorBidi" w:cstheme="majorBidi"/>
          <w:color w:val="000000" w:themeColor="text1"/>
        </w:rPr>
        <w:t>Adequate means of implementation</w:t>
      </w:r>
      <w:r>
        <w:rPr>
          <w:rFonts w:asciiTheme="majorBidi" w:hAnsiTheme="majorBidi" w:cstheme="majorBidi"/>
          <w:color w:val="000000" w:themeColor="text1"/>
        </w:rPr>
        <w:t>, [including financial resources, capacity-building[, scientific cooperation] and access to and transfer of [appropriate environmentally sound] technology]</w:t>
      </w:r>
      <w:r w:rsidR="008B7494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[</w:t>
      </w:r>
      <w:r w:rsidRPr="00BB2456">
        <w:rPr>
          <w:rFonts w:asciiTheme="majorBidi" w:hAnsiTheme="majorBidi" w:cstheme="majorBidi"/>
          <w:color w:val="000000" w:themeColor="text1"/>
        </w:rPr>
        <w:t>and resources</w:t>
      </w:r>
      <w:r>
        <w:rPr>
          <w:rFonts w:asciiTheme="majorBidi" w:hAnsiTheme="majorBidi" w:cstheme="majorBidi"/>
          <w:color w:val="000000" w:themeColor="text1"/>
        </w:rPr>
        <w:t>]</w:t>
      </w:r>
      <w:r w:rsidRPr="00BB2456">
        <w:rPr>
          <w:rFonts w:asciiTheme="majorBidi" w:hAnsiTheme="majorBidi" w:cstheme="majorBidi"/>
          <w:color w:val="000000" w:themeColor="text1"/>
        </w:rPr>
        <w:t xml:space="preserve"> [</w:t>
      </w:r>
      <w:r w:rsidRPr="00BB2456">
        <w:rPr>
          <w:rFonts w:asciiTheme="majorBidi" w:hAnsiTheme="majorBidi" w:cstheme="majorBidi"/>
          <w:i/>
          <w:iCs/>
          <w:color w:val="000000" w:themeColor="text1"/>
        </w:rPr>
        <w:t>numerical values to be added</w:t>
      </w:r>
      <w:r w:rsidRPr="00BB2456">
        <w:rPr>
          <w:rFonts w:asciiTheme="majorBidi" w:hAnsiTheme="majorBidi" w:cstheme="majorBidi"/>
          <w:color w:val="000000" w:themeColor="text1"/>
        </w:rPr>
        <w:t xml:space="preserve">] to fully implement the </w:t>
      </w:r>
      <w:r>
        <w:rPr>
          <w:rFonts w:asciiTheme="majorBidi" w:hAnsiTheme="majorBidi" w:cstheme="majorBidi"/>
          <w:color w:val="000000" w:themeColor="text1"/>
        </w:rPr>
        <w:t>post-2020 global biodiversity framework</w:t>
      </w:r>
      <w:r w:rsidRPr="00BB2456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[and close the biodiversity finance gap] </w:t>
      </w:r>
      <w:r w:rsidRPr="00BB2456">
        <w:rPr>
          <w:rFonts w:asciiTheme="majorBidi" w:hAnsiTheme="majorBidi" w:cstheme="majorBidi"/>
          <w:color w:val="000000" w:themeColor="text1"/>
        </w:rPr>
        <w:t xml:space="preserve">are </w:t>
      </w:r>
      <w:r>
        <w:rPr>
          <w:rFonts w:asciiTheme="majorBidi" w:hAnsiTheme="majorBidi" w:cstheme="majorBidi"/>
          <w:color w:val="000000" w:themeColor="text1"/>
        </w:rPr>
        <w:t>[[addressed]</w:t>
      </w:r>
      <w:r w:rsidR="008B7494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[</w:t>
      </w:r>
      <w:r w:rsidRPr="00BB2456">
        <w:rPr>
          <w:rFonts w:asciiTheme="majorBidi" w:hAnsiTheme="majorBidi" w:cstheme="majorBidi"/>
          <w:color w:val="000000" w:themeColor="text1"/>
        </w:rPr>
        <w:t>secured</w:t>
      </w:r>
      <w:r>
        <w:rPr>
          <w:rFonts w:asciiTheme="majorBidi" w:hAnsiTheme="majorBidi" w:cstheme="majorBidi"/>
          <w:color w:val="000000" w:themeColor="text1"/>
        </w:rPr>
        <w:t>]</w:t>
      </w:r>
      <w:r w:rsidRPr="00BB2456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[</w:t>
      </w:r>
      <w:r w:rsidRPr="00BB2456">
        <w:rPr>
          <w:rFonts w:asciiTheme="majorBidi" w:hAnsiTheme="majorBidi" w:cstheme="majorBidi"/>
          <w:color w:val="000000" w:themeColor="text1"/>
        </w:rPr>
        <w:t>from all sources</w:t>
      </w:r>
      <w:r>
        <w:rPr>
          <w:rFonts w:asciiTheme="majorBidi" w:hAnsiTheme="majorBidi" w:cstheme="majorBidi"/>
          <w:color w:val="000000" w:themeColor="text1"/>
        </w:rPr>
        <w:t>]</w:t>
      </w:r>
      <w:r w:rsidRPr="00BB2456">
        <w:rPr>
          <w:rFonts w:asciiTheme="majorBidi" w:hAnsiTheme="majorBidi" w:cstheme="majorBidi"/>
          <w:color w:val="000000" w:themeColor="text1"/>
        </w:rPr>
        <w:t xml:space="preserve"> and</w:t>
      </w:r>
      <w:r>
        <w:rPr>
          <w:rFonts w:asciiTheme="majorBidi" w:hAnsiTheme="majorBidi" w:cstheme="majorBidi"/>
          <w:color w:val="000000" w:themeColor="text1"/>
        </w:rPr>
        <w:t>] [equitably]</w:t>
      </w:r>
      <w:r w:rsidRPr="00BB2456">
        <w:rPr>
          <w:rFonts w:asciiTheme="majorBidi" w:hAnsiTheme="majorBidi" w:cstheme="majorBidi"/>
          <w:color w:val="000000" w:themeColor="text1"/>
        </w:rPr>
        <w:t xml:space="preserve"> accessible to all Parties</w:t>
      </w:r>
      <w:r>
        <w:rPr>
          <w:rFonts w:asciiTheme="majorBidi" w:hAnsiTheme="majorBidi" w:cstheme="majorBidi"/>
          <w:color w:val="000000" w:themeColor="text1"/>
        </w:rPr>
        <w:t>[, particularly developing countries [</w:t>
      </w:r>
      <w:r w:rsidRPr="005A027C">
        <w:rPr>
          <w:rFonts w:asciiTheme="majorBidi" w:hAnsiTheme="majorBidi" w:cstheme="majorBidi"/>
          <w:color w:val="000000" w:themeColor="text1"/>
        </w:rPr>
        <w:t xml:space="preserve">and small island developing </w:t>
      </w:r>
      <w:r w:rsidR="00D3696F">
        <w:rPr>
          <w:rFonts w:asciiTheme="majorBidi" w:hAnsiTheme="majorBidi" w:cstheme="majorBidi"/>
          <w:color w:val="000000" w:themeColor="text1"/>
        </w:rPr>
        <w:t>S</w:t>
      </w:r>
      <w:r w:rsidRPr="005A027C">
        <w:rPr>
          <w:rFonts w:asciiTheme="majorBidi" w:hAnsiTheme="majorBidi" w:cstheme="majorBidi"/>
          <w:color w:val="000000" w:themeColor="text1"/>
        </w:rPr>
        <w:t>tates</w:t>
      </w:r>
      <w:r>
        <w:rPr>
          <w:rFonts w:asciiTheme="majorBidi" w:hAnsiTheme="majorBidi" w:cstheme="majorBidi"/>
          <w:color w:val="000000" w:themeColor="text1"/>
        </w:rPr>
        <w:t>]]</w:t>
      </w:r>
      <w:r w:rsidRPr="00BB2456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[, that are most environmentally vulnerable]</w:t>
      </w:r>
      <w:r w:rsidRPr="00BB2456">
        <w:rPr>
          <w:rFonts w:asciiTheme="majorBidi" w:hAnsiTheme="majorBidi" w:cstheme="majorBidi"/>
          <w:color w:val="000000" w:themeColor="text1"/>
        </w:rPr>
        <w:t xml:space="preserve"> [in accordance with Article 20 of the Convention] [with public and private financial flows</w:t>
      </w:r>
      <w:r>
        <w:rPr>
          <w:rFonts w:asciiTheme="majorBidi" w:hAnsiTheme="majorBidi" w:cstheme="majorBidi"/>
          <w:color w:val="000000" w:themeColor="text1"/>
        </w:rPr>
        <w:t xml:space="preserve"> [and increase the provision of [public]</w:t>
      </w:r>
      <w:r w:rsidR="008B7494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[financing from all] sources]</w:t>
      </w:r>
      <w:r w:rsidRPr="00BB2456">
        <w:rPr>
          <w:rFonts w:asciiTheme="majorBidi" w:hAnsiTheme="majorBidi" w:cstheme="majorBidi"/>
          <w:color w:val="000000" w:themeColor="text1"/>
        </w:rPr>
        <w:t xml:space="preserve"> aligned with the 2050 Vision</w:t>
      </w:r>
      <w:r>
        <w:rPr>
          <w:rFonts w:asciiTheme="majorBidi" w:hAnsiTheme="majorBidi" w:cstheme="majorBidi"/>
          <w:color w:val="000000" w:themeColor="text1"/>
        </w:rPr>
        <w:t xml:space="preserve"> [</w:t>
      </w:r>
      <w:r w:rsidR="00C16667">
        <w:rPr>
          <w:rFonts w:asciiTheme="majorBidi" w:hAnsiTheme="majorBidi" w:cstheme="majorBidi"/>
          <w:color w:val="000000" w:themeColor="text1"/>
        </w:rPr>
        <w:t xml:space="preserve">, </w:t>
      </w:r>
      <w:r>
        <w:rPr>
          <w:rFonts w:asciiTheme="majorBidi" w:hAnsiTheme="majorBidi" w:cstheme="majorBidi"/>
          <w:color w:val="000000" w:themeColor="text1"/>
        </w:rPr>
        <w:t>and effective mainstreaming of biodiversity across all policies and sectors is achieved]</w:t>
      </w:r>
      <w:r w:rsidRPr="00BB2456">
        <w:rPr>
          <w:rFonts w:asciiTheme="majorBidi" w:hAnsiTheme="majorBidi" w:cstheme="majorBidi"/>
          <w:color w:val="000000" w:themeColor="text1"/>
        </w:rPr>
        <w:t>].</w:t>
      </w:r>
      <w:r>
        <w:rPr>
          <w:rFonts w:asciiTheme="majorBidi" w:hAnsiTheme="majorBidi" w:cstheme="majorBidi"/>
          <w:color w:val="000000" w:themeColor="text1"/>
        </w:rPr>
        <w:t xml:space="preserve"> </w:t>
      </w:r>
    </w:p>
    <w:p w14:paraId="263DCB81" w14:textId="105A4E21" w:rsidR="00C245E5" w:rsidRDefault="004763BD" w:rsidP="00C95D88">
      <w:pPr>
        <w:keepNext/>
        <w:spacing w:before="240" w:after="240"/>
        <w:ind w:left="91"/>
        <w:rPr>
          <w:rFonts w:asciiTheme="majorBidi" w:hAnsiTheme="majorBidi" w:cstheme="majorBidi"/>
          <w:color w:val="000000" w:themeColor="text1"/>
        </w:rPr>
      </w:pPr>
      <w:r w:rsidRPr="00C95D88">
        <w:rPr>
          <w:rFonts w:asciiTheme="majorBidi" w:hAnsiTheme="majorBidi" w:cstheme="majorBidi"/>
          <w:i/>
          <w:iCs/>
          <w:color w:val="000000" w:themeColor="text1"/>
        </w:rPr>
        <w:t>Option 2</w:t>
      </w:r>
    </w:p>
    <w:p w14:paraId="70289F5C" w14:textId="7DC5BF03" w:rsidR="0025282B" w:rsidRDefault="0025282B" w:rsidP="0025282B">
      <w:pPr>
        <w:spacing w:before="240" w:after="240"/>
        <w:ind w:left="91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Adequate means of implementation to fully implement the post-2020 global biodiversity framework </w:t>
      </w:r>
      <w:proofErr w:type="gramStart"/>
      <w:r>
        <w:rPr>
          <w:rFonts w:asciiTheme="majorBidi" w:hAnsiTheme="majorBidi" w:cstheme="majorBidi"/>
          <w:color w:val="000000" w:themeColor="text1"/>
        </w:rPr>
        <w:t>are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secured and employed by [all] Parties with public and private financial flows aligned with the 2050 Vision.</w:t>
      </w:r>
    </w:p>
    <w:bookmarkEnd w:id="2"/>
    <w:p w14:paraId="453E4575" w14:textId="32ECA6E3" w:rsidR="00B3369F" w:rsidRPr="00C9161D" w:rsidRDefault="00D3696F" w:rsidP="00C95D88">
      <w:pPr>
        <w:jc w:val="center"/>
      </w:pPr>
      <w:r>
        <w:t>__________</w:t>
      </w:r>
    </w:p>
    <w:sectPr w:rsidR="00B3369F" w:rsidRPr="00C9161D" w:rsidSect="00DA21F5">
      <w:headerReference w:type="even" r:id="rId12"/>
      <w:headerReference w:type="default" r:id="rId13"/>
      <w:pgSz w:w="12240" w:h="15840"/>
      <w:pgMar w:top="56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8DB5" w14:textId="77777777" w:rsidR="00A9783E" w:rsidRDefault="00A9783E" w:rsidP="00CF1848">
      <w:r>
        <w:separator/>
      </w:r>
    </w:p>
  </w:endnote>
  <w:endnote w:type="continuationSeparator" w:id="0">
    <w:p w14:paraId="77954CC6" w14:textId="77777777" w:rsidR="00A9783E" w:rsidRDefault="00A9783E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C407" w14:textId="77777777" w:rsidR="00A9783E" w:rsidRDefault="00A9783E" w:rsidP="00CF1848">
      <w:r>
        <w:separator/>
      </w:r>
    </w:p>
  </w:footnote>
  <w:footnote w:type="continuationSeparator" w:id="0">
    <w:p w14:paraId="71E1F44E" w14:textId="77777777" w:rsidR="00A9783E" w:rsidRDefault="00A9783E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18BEE88" w14:textId="3F3E1ABB" w:rsidR="00534681" w:rsidRPr="00134846" w:rsidRDefault="0048214D" w:rsidP="00534681">
        <w:pPr>
          <w:pStyle w:val="Header"/>
          <w:rPr>
            <w:lang w:val="fr-FR"/>
          </w:rPr>
        </w:pPr>
        <w:r>
          <w:rPr>
            <w:lang w:val="fr-FR"/>
          </w:rPr>
          <w:t>CBD/WG2020/4/CRP.1</w:t>
        </w:r>
      </w:p>
    </w:sdtContent>
  </w:sdt>
  <w:p w14:paraId="704A9179" w14:textId="77777777" w:rsidR="00534681" w:rsidRPr="00134846" w:rsidRDefault="00534681" w:rsidP="00534681">
    <w:pPr>
      <w:pStyle w:val="Header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2</w:t>
    </w:r>
    <w:r>
      <w:rPr>
        <w:noProof/>
      </w:rPr>
      <w:fldChar w:fldCharType="end"/>
    </w:r>
  </w:p>
  <w:p w14:paraId="77BBC664" w14:textId="77777777" w:rsidR="00534681" w:rsidRPr="00134846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FR"/>
      </w:r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85EC003" w14:textId="166E7D4E" w:rsidR="009505C9" w:rsidRPr="00134846" w:rsidRDefault="0048214D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CBD/WG2020/4/CRP.1</w:t>
        </w:r>
      </w:p>
    </w:sdtContent>
  </w:sdt>
  <w:p w14:paraId="65F93AC8" w14:textId="77777777" w:rsidR="009505C9" w:rsidRPr="00134846" w:rsidRDefault="009505C9" w:rsidP="009505C9">
    <w:pPr>
      <w:pStyle w:val="Header"/>
      <w:jc w:val="right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3</w:t>
    </w:r>
    <w:r>
      <w:rPr>
        <w:noProof/>
      </w:rPr>
      <w:fldChar w:fldCharType="end"/>
    </w:r>
  </w:p>
  <w:p w14:paraId="25510910" w14:textId="77777777" w:rsidR="009505C9" w:rsidRPr="00134846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75"/>
    <w:rsid w:val="0007171B"/>
    <w:rsid w:val="000E673A"/>
    <w:rsid w:val="000F74F5"/>
    <w:rsid w:val="00105372"/>
    <w:rsid w:val="001169CD"/>
    <w:rsid w:val="001312AD"/>
    <w:rsid w:val="00131E7A"/>
    <w:rsid w:val="00134846"/>
    <w:rsid w:val="001601B5"/>
    <w:rsid w:val="00172AF6"/>
    <w:rsid w:val="00172D90"/>
    <w:rsid w:val="00176CEE"/>
    <w:rsid w:val="00184068"/>
    <w:rsid w:val="00186DD8"/>
    <w:rsid w:val="001946E6"/>
    <w:rsid w:val="001B13FE"/>
    <w:rsid w:val="001C731B"/>
    <w:rsid w:val="001F2A08"/>
    <w:rsid w:val="00215539"/>
    <w:rsid w:val="00220CAD"/>
    <w:rsid w:val="0025282B"/>
    <w:rsid w:val="002E68E0"/>
    <w:rsid w:val="002F045E"/>
    <w:rsid w:val="0030169D"/>
    <w:rsid w:val="003060EB"/>
    <w:rsid w:val="003153EB"/>
    <w:rsid w:val="00321985"/>
    <w:rsid w:val="003368F2"/>
    <w:rsid w:val="00351205"/>
    <w:rsid w:val="00372F74"/>
    <w:rsid w:val="003A5B45"/>
    <w:rsid w:val="003F7224"/>
    <w:rsid w:val="00427D21"/>
    <w:rsid w:val="004644C2"/>
    <w:rsid w:val="00467F9C"/>
    <w:rsid w:val="004763BD"/>
    <w:rsid w:val="0048214D"/>
    <w:rsid w:val="004A4EDF"/>
    <w:rsid w:val="004A576A"/>
    <w:rsid w:val="004B28DF"/>
    <w:rsid w:val="004C01BF"/>
    <w:rsid w:val="004E0699"/>
    <w:rsid w:val="004F0222"/>
    <w:rsid w:val="00503816"/>
    <w:rsid w:val="00522C1A"/>
    <w:rsid w:val="00534681"/>
    <w:rsid w:val="00563442"/>
    <w:rsid w:val="005636B1"/>
    <w:rsid w:val="00565B42"/>
    <w:rsid w:val="00590667"/>
    <w:rsid w:val="005A1D66"/>
    <w:rsid w:val="005B6F7C"/>
    <w:rsid w:val="005C4CE6"/>
    <w:rsid w:val="006122BA"/>
    <w:rsid w:val="0063378A"/>
    <w:rsid w:val="00637B7F"/>
    <w:rsid w:val="00660861"/>
    <w:rsid w:val="006639C2"/>
    <w:rsid w:val="00673B90"/>
    <w:rsid w:val="006B2290"/>
    <w:rsid w:val="006F417D"/>
    <w:rsid w:val="00717D88"/>
    <w:rsid w:val="00727F14"/>
    <w:rsid w:val="00747888"/>
    <w:rsid w:val="00786056"/>
    <w:rsid w:val="007942D3"/>
    <w:rsid w:val="007B2099"/>
    <w:rsid w:val="007B6C09"/>
    <w:rsid w:val="007B7741"/>
    <w:rsid w:val="007E09DA"/>
    <w:rsid w:val="008178B6"/>
    <w:rsid w:val="00855AD1"/>
    <w:rsid w:val="00865B74"/>
    <w:rsid w:val="00865FFC"/>
    <w:rsid w:val="008974F0"/>
    <w:rsid w:val="008B012A"/>
    <w:rsid w:val="008B7494"/>
    <w:rsid w:val="008F4844"/>
    <w:rsid w:val="00906E17"/>
    <w:rsid w:val="00930BA1"/>
    <w:rsid w:val="0093169E"/>
    <w:rsid w:val="009443B2"/>
    <w:rsid w:val="009505C9"/>
    <w:rsid w:val="00950752"/>
    <w:rsid w:val="00966424"/>
    <w:rsid w:val="00995656"/>
    <w:rsid w:val="009C2DE6"/>
    <w:rsid w:val="00A9783E"/>
    <w:rsid w:val="00AA6F92"/>
    <w:rsid w:val="00AB6934"/>
    <w:rsid w:val="00AC31A6"/>
    <w:rsid w:val="00AF42DE"/>
    <w:rsid w:val="00B02AC0"/>
    <w:rsid w:val="00B17D55"/>
    <w:rsid w:val="00B3369F"/>
    <w:rsid w:val="00B93BFF"/>
    <w:rsid w:val="00B94E6C"/>
    <w:rsid w:val="00BA4E2D"/>
    <w:rsid w:val="00BB4606"/>
    <w:rsid w:val="00C16667"/>
    <w:rsid w:val="00C23D2F"/>
    <w:rsid w:val="00C245E5"/>
    <w:rsid w:val="00C443BD"/>
    <w:rsid w:val="00C451C5"/>
    <w:rsid w:val="00C9161D"/>
    <w:rsid w:val="00C95D88"/>
    <w:rsid w:val="00CA0C1D"/>
    <w:rsid w:val="00CD0011"/>
    <w:rsid w:val="00CE26A1"/>
    <w:rsid w:val="00CF1848"/>
    <w:rsid w:val="00D12044"/>
    <w:rsid w:val="00D33EFC"/>
    <w:rsid w:val="00D3696F"/>
    <w:rsid w:val="00D40DBC"/>
    <w:rsid w:val="00D42735"/>
    <w:rsid w:val="00D76A18"/>
    <w:rsid w:val="00D80849"/>
    <w:rsid w:val="00D82E8F"/>
    <w:rsid w:val="00D85B79"/>
    <w:rsid w:val="00DA21F5"/>
    <w:rsid w:val="00DD118C"/>
    <w:rsid w:val="00DF02BD"/>
    <w:rsid w:val="00E51F04"/>
    <w:rsid w:val="00E66235"/>
    <w:rsid w:val="00E72A43"/>
    <w:rsid w:val="00E72DC9"/>
    <w:rsid w:val="00E83C24"/>
    <w:rsid w:val="00E87389"/>
    <w:rsid w:val="00E9318D"/>
    <w:rsid w:val="00F22575"/>
    <w:rsid w:val="00F508F3"/>
    <w:rsid w:val="00F53193"/>
    <w:rsid w:val="00F5357E"/>
    <w:rsid w:val="00F6586C"/>
    <w:rsid w:val="00F838B9"/>
    <w:rsid w:val="00F94774"/>
    <w:rsid w:val="00FA663B"/>
    <w:rsid w:val="00FC53DB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F0A42"/>
  <w15:docId w15:val="{A966CC08-A273-480F-AC35-371C89A0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Revision">
    <w:name w:val="Revision"/>
    <w:hidden/>
    <w:uiPriority w:val="99"/>
    <w:semiHidden/>
    <w:rsid w:val="001C731B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9C2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9C2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\United%20Nations\MEA-CBD-Editing%20Team%20-%20Documents\General\Templates\2020-template-cb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F462807821403AA3A3C56F56B6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3437-96B8-4B7B-BE0A-C328DDD63337}"/>
      </w:docPartPr>
      <w:docPartBody>
        <w:p w:rsidR="00C61581" w:rsidRDefault="00C61581">
          <w:pPr>
            <w:pStyle w:val="0AF462807821403AA3A3C56F56B6D932"/>
          </w:pPr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132FA05439EE417AA9AC1CEA57B8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2EDF-EB80-4C59-AA67-25FFF74B272D}"/>
      </w:docPartPr>
      <w:docPartBody>
        <w:p w:rsidR="00D667B6" w:rsidRDefault="00C61581" w:rsidP="00C61581">
          <w:pPr>
            <w:pStyle w:val="132FA05439EE417AA9AC1CEA57B89E6E"/>
          </w:pPr>
          <w:r w:rsidRPr="007935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81"/>
    <w:rsid w:val="005443ED"/>
    <w:rsid w:val="00AE1E3E"/>
    <w:rsid w:val="00B8146F"/>
    <w:rsid w:val="00C61581"/>
    <w:rsid w:val="00D667B6"/>
    <w:rsid w:val="00E4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61581"/>
    <w:rPr>
      <w:color w:val="808080"/>
    </w:rPr>
  </w:style>
  <w:style w:type="paragraph" w:customStyle="1" w:styleId="0AF462807821403AA3A3C56F56B6D932">
    <w:name w:val="0AF462807821403AA3A3C56F56B6D932"/>
  </w:style>
  <w:style w:type="paragraph" w:customStyle="1" w:styleId="132FA05439EE417AA9AC1CEA57B89E6E">
    <w:name w:val="132FA05439EE417AA9AC1CEA57B89E6E"/>
    <w:rsid w:val="00C61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2A0005-6FD8-455B-8E42-C9C8F0DF20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B28B3D-B420-4EEF-B0D3-49E3A3163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2020-template-cbd2</Template>
  <TotalTime>3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SCBD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POST-2020 GLOBAL BIODIVERSITY FRAMEWORK – GOALS A–D</dc:title>
  <dc:subject>CBD/WG2020/4/CRP.1</dc:subject>
  <dc:creator>Veronique</dc:creator>
  <cp:keywords>Subsidiary Body on Implementation, Implementation of the Convention</cp:keywords>
  <cp:lastModifiedBy>Veronique Lefebvre</cp:lastModifiedBy>
  <cp:revision>5</cp:revision>
  <cp:lastPrinted>2022-06-24T18:31:00Z</cp:lastPrinted>
  <dcterms:created xsi:type="dcterms:W3CDTF">2022-06-24T19:32:00Z</dcterms:created>
  <dcterms:modified xsi:type="dcterms:W3CDTF">2022-06-25T10:31:00Z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