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359" w:type="dxa"/>
        <w:tblInd w:w="-459" w:type="dxa"/>
        <w:tblBorders>
          <w:bottom w:val="single" w:sz="36" w:space="0" w:color="000000"/>
        </w:tblBorders>
        <w:tblLayout w:type="fixed"/>
        <w:tblLook w:val="0000" w:firstRow="0" w:lastRow="0" w:firstColumn="0" w:lastColumn="0" w:noHBand="0" w:noVBand="0"/>
      </w:tblPr>
      <w:tblGrid>
        <w:gridCol w:w="909"/>
        <w:gridCol w:w="4320"/>
        <w:gridCol w:w="5130"/>
      </w:tblGrid>
      <w:tr w:rsidR="007A1F82" w:rsidRPr="00AE4794" w14:paraId="7D863D92" w14:textId="77777777" w:rsidTr="0036267C">
        <w:trPr>
          <w:trHeight w:hRule="exact" w:val="720"/>
        </w:trPr>
        <w:tc>
          <w:tcPr>
            <w:tcW w:w="909" w:type="dxa"/>
            <w:tcBorders>
              <w:top w:val="nil"/>
              <w:bottom w:val="single" w:sz="12" w:space="0" w:color="000000"/>
              <w:right w:val="nil"/>
            </w:tcBorders>
          </w:tcPr>
          <w:p w14:paraId="3BDF5AAF" w14:textId="77777777" w:rsidR="007A1F82" w:rsidRPr="00AE4794" w:rsidRDefault="007A1F82" w:rsidP="007A1F82">
            <w:pPr>
              <w:spacing w:after="120" w:line="480" w:lineRule="auto"/>
              <w:jc w:val="both"/>
              <w:rPr>
                <w:rFonts w:eastAsia="SimSun"/>
                <w:snapToGrid w:val="0"/>
                <w:kern w:val="22"/>
                <w:sz w:val="20"/>
                <w:szCs w:val="20"/>
                <w:lang w:val="en-US"/>
              </w:rPr>
            </w:pPr>
            <w:bookmarkStart w:id="0" w:name="_Hlk33348613"/>
            <w:r w:rsidRPr="00AE4794">
              <w:rPr>
                <w:rFonts w:eastAsia="SimSun"/>
                <w:noProof/>
                <w:kern w:val="22"/>
                <w:sz w:val="20"/>
                <w:szCs w:val="20"/>
                <w:lang w:val="en-US" w:eastAsia="zh-CN"/>
              </w:rPr>
              <w:drawing>
                <wp:anchor distT="0" distB="0" distL="114300" distR="114300" simplePos="0" relativeHeight="251659264" behindDoc="0" locked="0" layoutInCell="1" allowOverlap="1" wp14:anchorId="395DFE5D" wp14:editId="66C5D869">
                  <wp:simplePos x="0" y="0"/>
                  <wp:positionH relativeFrom="column">
                    <wp:posOffset>-635</wp:posOffset>
                  </wp:positionH>
                  <wp:positionV relativeFrom="page">
                    <wp:posOffset>46990</wp:posOffset>
                  </wp:positionV>
                  <wp:extent cx="451485" cy="391795"/>
                  <wp:effectExtent l="0" t="0" r="5715" b="8255"/>
                  <wp:wrapThrough wrapText="bothSides">
                    <wp:wrapPolygon edited="0">
                      <wp:start x="5468" y="0"/>
                      <wp:lineTo x="0" y="1050"/>
                      <wp:lineTo x="0" y="17854"/>
                      <wp:lineTo x="2734" y="21005"/>
                      <wp:lineTo x="16405" y="21005"/>
                      <wp:lineTo x="20051" y="16804"/>
                      <wp:lineTo x="20962" y="10502"/>
                      <wp:lineTo x="20962" y="4201"/>
                      <wp:lineTo x="17316" y="0"/>
                      <wp:lineTo x="5468" y="0"/>
                    </wp:wrapPolygon>
                  </wp:wrapThrough>
                  <wp:docPr id="4"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2" r="2"/>
                          <a:stretch/>
                        </pic:blipFill>
                        <pic:spPr bwMode="auto">
                          <a:xfrm>
                            <a:off x="0" y="0"/>
                            <a:ext cx="451485" cy="391795"/>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4320" w:type="dxa"/>
            <w:tcBorders>
              <w:top w:val="nil"/>
              <w:left w:val="nil"/>
              <w:bottom w:val="single" w:sz="12" w:space="0" w:color="000000"/>
              <w:right w:val="nil"/>
            </w:tcBorders>
          </w:tcPr>
          <w:p w14:paraId="02A6D23B" w14:textId="77777777" w:rsidR="007A1F82" w:rsidRPr="00AE4794" w:rsidRDefault="007A1F82" w:rsidP="009B1582">
            <w:pPr>
              <w:spacing w:before="60"/>
              <w:jc w:val="both"/>
              <w:rPr>
                <w:rFonts w:eastAsia="SimSun"/>
                <w:sz w:val="20"/>
                <w:szCs w:val="20"/>
                <w:lang w:val="en-GB" w:eastAsia="zh-CN"/>
              </w:rPr>
            </w:pPr>
            <w:r w:rsidRPr="00AE4794">
              <w:rPr>
                <w:rFonts w:eastAsia="SimSun"/>
                <w:noProof/>
                <w:sz w:val="20"/>
                <w:szCs w:val="20"/>
                <w:lang w:val="en-GB" w:eastAsia="zh-CN"/>
              </w:rPr>
              <w:drawing>
                <wp:anchor distT="0" distB="0" distL="114300" distR="114300" simplePos="0" relativeHeight="251660288" behindDoc="0" locked="0" layoutInCell="1" allowOverlap="1" wp14:anchorId="5D9B2F38" wp14:editId="640425DE">
                  <wp:simplePos x="0" y="0"/>
                  <wp:positionH relativeFrom="column">
                    <wp:posOffset>407035</wp:posOffset>
                  </wp:positionH>
                  <wp:positionV relativeFrom="paragraph">
                    <wp:posOffset>22316</wp:posOffset>
                  </wp:positionV>
                  <wp:extent cx="181069" cy="19149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14:sizeRelH relativeFrom="page">
                    <wp14:pctWidth>0</wp14:pctWidth>
                  </wp14:sizeRelH>
                  <wp14:sizeRelV relativeFrom="page">
                    <wp14:pctHeight>0</wp14:pctHeight>
                  </wp14:sizeRelV>
                </wp:anchor>
              </w:drawing>
            </w:r>
            <w:r w:rsidRPr="00AE4794">
              <w:rPr>
                <w:rFonts w:eastAsia="SimSun"/>
                <w:sz w:val="20"/>
                <w:szCs w:val="20"/>
                <w:lang w:val="en-GB" w:eastAsia="zh-CN"/>
              </w:rPr>
              <w:t>联合国</w:t>
            </w:r>
          </w:p>
          <w:p w14:paraId="54DBCF10" w14:textId="77777777" w:rsidR="007A1F82" w:rsidRPr="00AE4794" w:rsidRDefault="007A1F82" w:rsidP="007A1F82">
            <w:pPr>
              <w:jc w:val="both"/>
              <w:rPr>
                <w:rFonts w:eastAsia="SimSun"/>
                <w:sz w:val="20"/>
                <w:szCs w:val="20"/>
                <w:lang w:val="en-GB" w:eastAsia="zh-CN"/>
              </w:rPr>
            </w:pPr>
            <w:r w:rsidRPr="00AE4794">
              <w:rPr>
                <w:rFonts w:eastAsia="SimSun"/>
                <w:sz w:val="20"/>
                <w:szCs w:val="20"/>
                <w:lang w:val="en-GB" w:eastAsia="zh-CN"/>
              </w:rPr>
              <w:t>环境规划署</w:t>
            </w:r>
          </w:p>
          <w:p w14:paraId="0FA38A69" w14:textId="77777777" w:rsidR="007A1F82" w:rsidRPr="00AE4794" w:rsidRDefault="007A1F82" w:rsidP="007A1F82">
            <w:pPr>
              <w:jc w:val="both"/>
              <w:rPr>
                <w:rFonts w:eastAsia="SimSun"/>
                <w:lang w:val="en-GB" w:eastAsia="zh-CN"/>
              </w:rPr>
            </w:pPr>
          </w:p>
        </w:tc>
        <w:tc>
          <w:tcPr>
            <w:tcW w:w="5130" w:type="dxa"/>
            <w:tcBorders>
              <w:top w:val="nil"/>
              <w:left w:val="nil"/>
              <w:bottom w:val="single" w:sz="12" w:space="0" w:color="000000"/>
            </w:tcBorders>
          </w:tcPr>
          <w:p w14:paraId="1001905A" w14:textId="256CF56B" w:rsidR="007A1F82" w:rsidRPr="00AE4794" w:rsidRDefault="007A1F82" w:rsidP="00A148DC">
            <w:pPr>
              <w:tabs>
                <w:tab w:val="right" w:pos="7611"/>
              </w:tabs>
              <w:spacing w:before="240"/>
              <w:ind w:left="360" w:right="216"/>
              <w:jc w:val="right"/>
              <w:rPr>
                <w:rFonts w:eastAsia="SimSun"/>
                <w:bCs/>
                <w:snapToGrid w:val="0"/>
                <w:kern w:val="22"/>
                <w:sz w:val="40"/>
                <w:szCs w:val="40"/>
                <w:lang w:val="en-GB" w:eastAsia="zh-CN"/>
              </w:rPr>
            </w:pPr>
            <w:r w:rsidRPr="00AE4794">
              <w:rPr>
                <w:rFonts w:eastAsia="SimSun"/>
                <w:bCs/>
                <w:snapToGrid w:val="0"/>
                <w:kern w:val="22"/>
                <w:sz w:val="40"/>
                <w:szCs w:val="40"/>
                <w:lang w:val="en-GB" w:eastAsia="zh-CN"/>
              </w:rPr>
              <w:t>CBD</w:t>
            </w:r>
            <w:r w:rsidR="009B1582" w:rsidRPr="00AE4794">
              <w:rPr>
                <w:rFonts w:eastAsia="SimSun"/>
                <w:bCs/>
                <w:snapToGrid w:val="0"/>
                <w:kern w:val="22"/>
                <w:lang w:val="en-GB" w:eastAsia="zh-CN"/>
              </w:rPr>
              <w:t>/</w:t>
            </w:r>
            <w:r w:rsidR="002843B1" w:rsidRPr="00AE4794">
              <w:rPr>
                <w:rFonts w:eastAsia="SimSun"/>
                <w:bCs/>
                <w:snapToGrid w:val="0"/>
                <w:kern w:val="22"/>
                <w:lang w:val="en-GB" w:eastAsia="zh-CN"/>
              </w:rPr>
              <w:t>SBSTTA</w:t>
            </w:r>
            <w:r w:rsidR="009B1582" w:rsidRPr="00AE4794">
              <w:rPr>
                <w:rFonts w:eastAsia="SimSun"/>
                <w:bCs/>
                <w:snapToGrid w:val="0"/>
                <w:kern w:val="22"/>
                <w:lang w:val="en-GB" w:eastAsia="zh-CN"/>
              </w:rPr>
              <w:t>/</w:t>
            </w:r>
            <w:r w:rsidR="0061227F" w:rsidRPr="00AE4794">
              <w:rPr>
                <w:rFonts w:eastAsia="SimSun"/>
                <w:bCs/>
                <w:snapToGrid w:val="0"/>
                <w:kern w:val="22"/>
                <w:lang w:val="en-GB" w:eastAsia="zh-CN"/>
              </w:rPr>
              <w:t>27</w:t>
            </w:r>
            <w:r w:rsidR="009B1582" w:rsidRPr="00AE4794">
              <w:rPr>
                <w:rFonts w:eastAsia="SimSun"/>
                <w:bCs/>
                <w:snapToGrid w:val="0"/>
                <w:kern w:val="22"/>
                <w:lang w:val="en-GB" w:eastAsia="zh-CN"/>
              </w:rPr>
              <w:t>/</w:t>
            </w:r>
            <w:r w:rsidR="00260291" w:rsidRPr="00AE4794">
              <w:rPr>
                <w:rFonts w:eastAsia="SimSun"/>
                <w:bCs/>
                <w:snapToGrid w:val="0"/>
                <w:kern w:val="22"/>
                <w:lang w:val="en-GB" w:eastAsia="zh-CN"/>
              </w:rPr>
              <w:t>9</w:t>
            </w:r>
          </w:p>
          <w:p w14:paraId="270B74A2" w14:textId="77777777" w:rsidR="007A1F82" w:rsidRPr="00AE4794" w:rsidRDefault="007A1F82" w:rsidP="007A1F82">
            <w:pPr>
              <w:rPr>
                <w:rFonts w:eastAsia="SimSun"/>
                <w:b/>
                <w:snapToGrid w:val="0"/>
                <w:kern w:val="22"/>
                <w:sz w:val="20"/>
                <w:lang w:val="en-GB" w:eastAsia="zh-CN"/>
              </w:rPr>
            </w:pPr>
          </w:p>
        </w:tc>
      </w:tr>
      <w:tr w:rsidR="007A1F82" w:rsidRPr="00AE4794" w14:paraId="7D972CBF" w14:textId="77777777" w:rsidTr="0036267C">
        <w:trPr>
          <w:trHeight w:val="2040"/>
        </w:trPr>
        <w:tc>
          <w:tcPr>
            <w:tcW w:w="5229" w:type="dxa"/>
            <w:gridSpan w:val="2"/>
            <w:tcBorders>
              <w:top w:val="nil"/>
              <w:bottom w:val="single" w:sz="18" w:space="0" w:color="000000"/>
            </w:tcBorders>
          </w:tcPr>
          <w:p w14:paraId="21F4F843" w14:textId="77777777" w:rsidR="007A1F82" w:rsidRPr="00AE4794" w:rsidRDefault="007A1F82" w:rsidP="007A1F82">
            <w:pPr>
              <w:jc w:val="both"/>
              <w:rPr>
                <w:rFonts w:eastAsia="SimSun"/>
                <w:b/>
                <w:noProof/>
                <w:lang w:val="en-US" w:eastAsia="zh-CN"/>
              </w:rPr>
            </w:pPr>
          </w:p>
          <w:p w14:paraId="4DE4DD4F" w14:textId="77777777" w:rsidR="007A1F82" w:rsidRPr="00AE4794" w:rsidRDefault="007A1F82" w:rsidP="007A1F82">
            <w:pPr>
              <w:jc w:val="both"/>
              <w:rPr>
                <w:rFonts w:eastAsia="SimSun"/>
                <w:snapToGrid w:val="0"/>
                <w:kern w:val="22"/>
                <w:sz w:val="32"/>
                <w:lang w:val="en-GB" w:eastAsia="zh-CN"/>
              </w:rPr>
            </w:pPr>
            <w:r w:rsidRPr="00AE4794">
              <w:rPr>
                <w:rFonts w:eastAsia="SimSun"/>
                <w:b/>
                <w:noProof/>
                <w:lang w:val="en-US" w:eastAsia="zh-CN"/>
              </w:rPr>
              <w:drawing>
                <wp:inline distT="0" distB="0" distL="0" distR="0" wp14:anchorId="3E2ABFF9" wp14:editId="7A09B1A8">
                  <wp:extent cx="2884170" cy="1026592"/>
                  <wp:effectExtent l="0" t="0" r="0" b="2540"/>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927204" cy="1041909"/>
                          </a:xfrm>
                          <a:prstGeom prst="rect">
                            <a:avLst/>
                          </a:prstGeom>
                          <a:noFill/>
                          <a:ln>
                            <a:noFill/>
                          </a:ln>
                        </pic:spPr>
                      </pic:pic>
                    </a:graphicData>
                  </a:graphic>
                </wp:inline>
              </w:drawing>
            </w:r>
          </w:p>
        </w:tc>
        <w:tc>
          <w:tcPr>
            <w:tcW w:w="5130" w:type="dxa"/>
            <w:tcBorders>
              <w:top w:val="nil"/>
              <w:bottom w:val="single" w:sz="18" w:space="0" w:color="000000"/>
            </w:tcBorders>
          </w:tcPr>
          <w:p w14:paraId="600AF7AA" w14:textId="2EB6BF4E" w:rsidR="007A1F82" w:rsidRPr="00AE4794" w:rsidRDefault="007A1F82" w:rsidP="0036267C">
            <w:pPr>
              <w:ind w:left="2016"/>
              <w:jc w:val="both"/>
              <w:rPr>
                <w:rFonts w:eastAsia="SimSun"/>
                <w:bCs/>
                <w:snapToGrid w:val="0"/>
                <w:kern w:val="22"/>
                <w:lang w:val="en-GB" w:eastAsia="zh-CN"/>
              </w:rPr>
            </w:pPr>
            <w:r w:rsidRPr="00AE4794">
              <w:rPr>
                <w:rFonts w:eastAsia="SimSun"/>
                <w:bCs/>
                <w:snapToGrid w:val="0"/>
                <w:kern w:val="22"/>
                <w:lang w:val="en-GB" w:eastAsia="zh-CN"/>
              </w:rPr>
              <w:t>Distr.</w:t>
            </w:r>
            <w:r w:rsidR="009B1582" w:rsidRPr="00AE4794">
              <w:rPr>
                <w:rFonts w:eastAsia="SimSun"/>
                <w:bCs/>
                <w:snapToGrid w:val="0"/>
                <w:kern w:val="22"/>
                <w:lang w:val="en-GB" w:eastAsia="zh-CN"/>
              </w:rPr>
              <w:t>: General</w:t>
            </w:r>
          </w:p>
          <w:p w14:paraId="78E4C0E4" w14:textId="7D774434" w:rsidR="0036267C" w:rsidRPr="00AE4794" w:rsidRDefault="00AE4794" w:rsidP="0036267C">
            <w:pPr>
              <w:snapToGrid w:val="0"/>
              <w:ind w:left="2016"/>
              <w:jc w:val="both"/>
              <w:rPr>
                <w:rFonts w:eastAsia="SimSun"/>
                <w:snapToGrid w:val="0"/>
                <w:kern w:val="22"/>
                <w:lang w:val="en-GB" w:eastAsia="zh-CN"/>
              </w:rPr>
            </w:pPr>
            <w:r w:rsidRPr="00AE4794">
              <w:rPr>
                <w:rFonts w:eastAsia="SimSun"/>
                <w:snapToGrid w:val="0"/>
                <w:kern w:val="22"/>
                <w:lang w:val="en-GB" w:eastAsia="zh-CN"/>
              </w:rPr>
              <w:t>29 July</w:t>
            </w:r>
            <w:r w:rsidR="00A67B81" w:rsidRPr="00AE4794">
              <w:rPr>
                <w:rFonts w:eastAsia="SimSun"/>
                <w:snapToGrid w:val="0"/>
                <w:kern w:val="22"/>
                <w:lang w:val="en-GB" w:eastAsia="zh-CN"/>
              </w:rPr>
              <w:t xml:space="preserve"> </w:t>
            </w:r>
            <w:r w:rsidR="007A1F82" w:rsidRPr="00AE4794">
              <w:rPr>
                <w:rFonts w:eastAsia="SimSun"/>
                <w:snapToGrid w:val="0"/>
                <w:kern w:val="22"/>
                <w:lang w:val="en-GB" w:eastAsia="zh-CN"/>
              </w:rPr>
              <w:t>202</w:t>
            </w:r>
            <w:r w:rsidR="0061227F" w:rsidRPr="00AE4794">
              <w:rPr>
                <w:rFonts w:eastAsia="SimSun"/>
                <w:snapToGrid w:val="0"/>
                <w:kern w:val="22"/>
                <w:lang w:val="en-GB" w:eastAsia="zh-CN"/>
              </w:rPr>
              <w:t>5</w:t>
            </w:r>
          </w:p>
          <w:p w14:paraId="343B8637" w14:textId="2EF144AF" w:rsidR="007A1F82" w:rsidRPr="00AE4794" w:rsidRDefault="007A1F82" w:rsidP="0036267C">
            <w:pPr>
              <w:snapToGrid w:val="0"/>
              <w:ind w:left="2016"/>
              <w:jc w:val="both"/>
              <w:rPr>
                <w:rFonts w:eastAsia="SimSun"/>
                <w:bCs/>
                <w:snapToGrid w:val="0"/>
                <w:kern w:val="22"/>
                <w:lang w:val="en-GB" w:eastAsia="zh-CN"/>
              </w:rPr>
            </w:pPr>
            <w:r w:rsidRPr="00AE4794">
              <w:rPr>
                <w:rFonts w:eastAsia="SimSun"/>
                <w:bCs/>
                <w:snapToGrid w:val="0"/>
                <w:kern w:val="22"/>
                <w:lang w:val="en-GB" w:eastAsia="zh-CN"/>
              </w:rPr>
              <w:t>C</w:t>
            </w:r>
            <w:r w:rsidR="00A148DC" w:rsidRPr="00AE4794">
              <w:rPr>
                <w:rFonts w:eastAsia="SimSun"/>
                <w:bCs/>
                <w:snapToGrid w:val="0"/>
                <w:kern w:val="22"/>
                <w:lang w:val="en-GB" w:eastAsia="zh-CN"/>
              </w:rPr>
              <w:t>hinese</w:t>
            </w:r>
          </w:p>
          <w:p w14:paraId="6A98A8F8" w14:textId="7CCF1CAC" w:rsidR="007A1F82" w:rsidRPr="00AE4794" w:rsidRDefault="007A1F82" w:rsidP="0036267C">
            <w:pPr>
              <w:ind w:left="2016"/>
              <w:jc w:val="both"/>
              <w:rPr>
                <w:rFonts w:eastAsia="SimSun"/>
                <w:b/>
                <w:snapToGrid w:val="0"/>
                <w:kern w:val="22"/>
                <w:szCs w:val="22"/>
                <w:u w:val="single"/>
                <w:lang w:val="en-GB" w:eastAsia="zh-CN"/>
              </w:rPr>
            </w:pPr>
            <w:r w:rsidRPr="00AE4794">
              <w:rPr>
                <w:rFonts w:eastAsia="SimSun"/>
                <w:bCs/>
                <w:snapToGrid w:val="0"/>
                <w:kern w:val="22"/>
                <w:lang w:val="en-GB" w:eastAsia="zh-CN"/>
              </w:rPr>
              <w:t>O</w:t>
            </w:r>
            <w:r w:rsidR="00A148DC" w:rsidRPr="00AE4794">
              <w:rPr>
                <w:rFonts w:eastAsia="SimSun"/>
                <w:bCs/>
                <w:snapToGrid w:val="0"/>
                <w:kern w:val="22"/>
                <w:lang w:val="en-GB" w:eastAsia="zh-CN"/>
              </w:rPr>
              <w:t xml:space="preserve">riginal: </w:t>
            </w:r>
            <w:r w:rsidRPr="00AE4794">
              <w:rPr>
                <w:rFonts w:eastAsia="SimSun"/>
                <w:bCs/>
                <w:snapToGrid w:val="0"/>
                <w:kern w:val="22"/>
                <w:lang w:val="en-GB" w:eastAsia="zh-CN"/>
              </w:rPr>
              <w:t>E</w:t>
            </w:r>
            <w:r w:rsidR="00A148DC" w:rsidRPr="00AE4794">
              <w:rPr>
                <w:rFonts w:eastAsia="SimSun"/>
                <w:bCs/>
                <w:snapToGrid w:val="0"/>
                <w:kern w:val="22"/>
                <w:lang w:val="en-GB" w:eastAsia="zh-CN"/>
              </w:rPr>
              <w:t>nglish</w:t>
            </w:r>
          </w:p>
        </w:tc>
      </w:tr>
    </w:tbl>
    <w:bookmarkEnd w:id="0"/>
    <w:p w14:paraId="2B9CA8DA" w14:textId="4744E76D" w:rsidR="007A1F82" w:rsidRPr="00AE4794" w:rsidRDefault="00EE6135" w:rsidP="00364323">
      <w:pPr>
        <w:snapToGrid w:val="0"/>
        <w:spacing w:before="60"/>
        <w:ind w:right="4176"/>
        <w:rPr>
          <w:rFonts w:eastAsia="SimSun"/>
          <w:b/>
          <w:bCs/>
          <w:caps/>
          <w:snapToGrid w:val="0"/>
          <w:kern w:val="22"/>
          <w:lang w:val="en-US" w:eastAsia="zh-CN"/>
        </w:rPr>
      </w:pPr>
      <w:r w:rsidRPr="00AE4794">
        <w:rPr>
          <w:rFonts w:eastAsia="SimSun"/>
          <w:b/>
          <w:bCs/>
          <w:kern w:val="22"/>
          <w:lang w:eastAsia="zh-CN"/>
        </w:rPr>
        <w:t>科学、技术和工艺咨询</w:t>
      </w:r>
      <w:r w:rsidR="00DA4CEC" w:rsidRPr="00AE4794">
        <w:rPr>
          <w:rFonts w:eastAsia="SimSun"/>
          <w:b/>
          <w:bCs/>
          <w:kern w:val="22"/>
          <w:lang w:eastAsia="zh-CN"/>
        </w:rPr>
        <w:t>附属机构</w:t>
      </w:r>
    </w:p>
    <w:p w14:paraId="34068AA3" w14:textId="4A12FA4F" w:rsidR="007A1F82" w:rsidRPr="00AE4794" w:rsidRDefault="007A1F82" w:rsidP="007A1F82">
      <w:pPr>
        <w:spacing w:line="240" w:lineRule="atLeast"/>
        <w:jc w:val="both"/>
        <w:rPr>
          <w:rFonts w:eastAsia="SimSun"/>
          <w:b/>
          <w:bCs/>
          <w:caps/>
          <w:snapToGrid w:val="0"/>
          <w:lang w:val="en-GB" w:eastAsia="zh-CN"/>
        </w:rPr>
      </w:pPr>
      <w:r w:rsidRPr="00AE4794">
        <w:rPr>
          <w:rFonts w:eastAsia="SimSun"/>
          <w:b/>
          <w:bCs/>
          <w:caps/>
          <w:snapToGrid w:val="0"/>
          <w:lang w:val="en-GB" w:eastAsia="zh-CN"/>
        </w:rPr>
        <w:t>第</w:t>
      </w:r>
      <w:r w:rsidR="00DA4CEC" w:rsidRPr="00AE4794">
        <w:rPr>
          <w:rFonts w:eastAsia="SimSun"/>
          <w:b/>
          <w:bCs/>
          <w:caps/>
          <w:snapToGrid w:val="0"/>
          <w:lang w:val="en-GB" w:eastAsia="zh-CN"/>
        </w:rPr>
        <w:t>二十</w:t>
      </w:r>
      <w:r w:rsidR="0061227F" w:rsidRPr="00AE4794">
        <w:rPr>
          <w:rFonts w:eastAsia="SimSun"/>
          <w:b/>
          <w:bCs/>
          <w:caps/>
          <w:snapToGrid w:val="0"/>
          <w:lang w:val="en-GB" w:eastAsia="zh-CN"/>
        </w:rPr>
        <w:t>七</w:t>
      </w:r>
      <w:r w:rsidRPr="00AE4794">
        <w:rPr>
          <w:rFonts w:eastAsia="SimSun"/>
          <w:b/>
          <w:bCs/>
          <w:caps/>
          <w:snapToGrid w:val="0"/>
          <w:lang w:val="en-GB" w:eastAsia="zh-CN"/>
        </w:rPr>
        <w:t>次会议</w:t>
      </w:r>
    </w:p>
    <w:p w14:paraId="7A016814" w14:textId="0B7E8345" w:rsidR="007A1F82" w:rsidRPr="00AE4794" w:rsidRDefault="009B1582" w:rsidP="007A1F82">
      <w:pPr>
        <w:spacing w:line="240" w:lineRule="atLeast"/>
        <w:jc w:val="both"/>
        <w:rPr>
          <w:rFonts w:eastAsia="SimSun"/>
          <w:caps/>
          <w:snapToGrid w:val="0"/>
          <w:lang w:val="en-GB" w:eastAsia="zh-CN"/>
        </w:rPr>
      </w:pPr>
      <w:r w:rsidRPr="00AE4794">
        <w:rPr>
          <w:rFonts w:eastAsia="SimSun"/>
          <w:kern w:val="22"/>
          <w:lang w:eastAsia="zh-CN"/>
        </w:rPr>
        <w:t>202</w:t>
      </w:r>
      <w:r w:rsidR="0061227F" w:rsidRPr="00AE4794">
        <w:rPr>
          <w:rFonts w:eastAsia="SimSun"/>
          <w:kern w:val="22"/>
          <w:lang w:eastAsia="zh-CN"/>
        </w:rPr>
        <w:t>5</w:t>
      </w:r>
      <w:r w:rsidRPr="00AE4794">
        <w:rPr>
          <w:rFonts w:eastAsia="SimSun"/>
          <w:kern w:val="22"/>
          <w:lang w:eastAsia="zh-CN"/>
        </w:rPr>
        <w:t>年</w:t>
      </w:r>
      <w:r w:rsidR="0061227F" w:rsidRPr="00AE4794">
        <w:rPr>
          <w:rFonts w:eastAsia="SimSun"/>
          <w:kern w:val="22"/>
          <w:lang w:eastAsia="zh-CN"/>
        </w:rPr>
        <w:t>10</w:t>
      </w:r>
      <w:r w:rsidRPr="00AE4794">
        <w:rPr>
          <w:rFonts w:eastAsia="SimSun"/>
          <w:kern w:val="22"/>
          <w:lang w:eastAsia="zh-CN"/>
        </w:rPr>
        <w:t>月</w:t>
      </w:r>
      <w:r w:rsidR="0061227F" w:rsidRPr="00AE4794">
        <w:rPr>
          <w:rFonts w:eastAsia="SimSun"/>
          <w:kern w:val="22"/>
          <w:lang w:val="en-US" w:eastAsia="zh-CN"/>
        </w:rPr>
        <w:t>20</w:t>
      </w:r>
      <w:r w:rsidR="00472185" w:rsidRPr="00AE4794">
        <w:rPr>
          <w:rFonts w:eastAsia="SimSun"/>
          <w:kern w:val="22"/>
          <w:lang w:val="en-US" w:eastAsia="zh-CN"/>
        </w:rPr>
        <w:t>日</w:t>
      </w:r>
      <w:r w:rsidR="0061227F" w:rsidRPr="00AE4794">
        <w:rPr>
          <w:rFonts w:eastAsia="SimSun"/>
          <w:kern w:val="22"/>
          <w:lang w:val="en-US" w:eastAsia="zh-CN"/>
        </w:rPr>
        <w:t>至</w:t>
      </w:r>
      <w:r w:rsidR="0061227F" w:rsidRPr="00AE4794">
        <w:rPr>
          <w:rFonts w:eastAsia="SimSun"/>
          <w:kern w:val="22"/>
          <w:lang w:val="en-US" w:eastAsia="zh-CN"/>
        </w:rPr>
        <w:t>24</w:t>
      </w:r>
      <w:r w:rsidR="0061227F" w:rsidRPr="00AE4794">
        <w:rPr>
          <w:rFonts w:eastAsia="SimSun"/>
          <w:kern w:val="22"/>
          <w:lang w:val="en-US" w:eastAsia="zh-CN"/>
        </w:rPr>
        <w:t>日</w:t>
      </w:r>
      <w:r w:rsidR="007413E3" w:rsidRPr="00AE4794">
        <w:rPr>
          <w:rFonts w:eastAsia="SimSun"/>
          <w:kern w:val="22"/>
          <w:lang w:eastAsia="zh-CN"/>
        </w:rPr>
        <w:t>，</w:t>
      </w:r>
      <w:r w:rsidR="0061227F" w:rsidRPr="00AE4794">
        <w:rPr>
          <w:rFonts w:eastAsia="SimSun"/>
          <w:kern w:val="22"/>
          <w:lang w:eastAsia="zh-CN"/>
        </w:rPr>
        <w:t>巴拿马城</w:t>
      </w:r>
    </w:p>
    <w:p w14:paraId="123C563F" w14:textId="768816B7" w:rsidR="00E15579" w:rsidRPr="00AE4794" w:rsidRDefault="00A67B81" w:rsidP="007A1F82">
      <w:pPr>
        <w:spacing w:line="240" w:lineRule="atLeast"/>
        <w:jc w:val="both"/>
        <w:rPr>
          <w:rFonts w:eastAsia="SimSun"/>
          <w:caps/>
          <w:snapToGrid w:val="0"/>
          <w:lang w:val="en-GB" w:eastAsia="zh-CN"/>
        </w:rPr>
      </w:pPr>
      <w:r w:rsidRPr="00AE4794">
        <w:rPr>
          <w:rFonts w:eastAsia="SimSun"/>
          <w:caps/>
          <w:snapToGrid w:val="0"/>
          <w:lang w:val="en-GB" w:eastAsia="zh-CN"/>
        </w:rPr>
        <w:t>临时议程</w:t>
      </w:r>
      <w:r w:rsidRPr="00AE4794">
        <w:rPr>
          <w:rStyle w:val="footnotenumberChar"/>
        </w:rPr>
        <w:footnoteReference w:customMarkFollows="1" w:id="2"/>
        <w:sym w:font="Symbol" w:char="F02A"/>
      </w:r>
      <w:r w:rsidRPr="00AE4794">
        <w:rPr>
          <w:rFonts w:eastAsia="SimSun"/>
          <w:caps/>
          <w:snapToGrid w:val="0"/>
          <w:lang w:val="en-GB" w:eastAsia="zh-CN"/>
        </w:rPr>
        <w:t>项目</w:t>
      </w:r>
      <w:r w:rsidR="00260291" w:rsidRPr="00AE4794">
        <w:rPr>
          <w:rFonts w:eastAsia="SimSun"/>
          <w:caps/>
          <w:snapToGrid w:val="0"/>
          <w:lang w:val="en-GB" w:eastAsia="zh-CN"/>
        </w:rPr>
        <w:t>10</w:t>
      </w:r>
    </w:p>
    <w:p w14:paraId="6D993358" w14:textId="2953A62A" w:rsidR="00260291" w:rsidRPr="00BA12BE" w:rsidRDefault="00260291" w:rsidP="007A1F82">
      <w:pPr>
        <w:spacing w:line="240" w:lineRule="atLeast"/>
        <w:jc w:val="both"/>
        <w:rPr>
          <w:rFonts w:eastAsia="SimSun"/>
          <w:b/>
          <w:bCs/>
          <w:caps/>
          <w:snapToGrid w:val="0"/>
          <w:lang w:val="en-GB" w:eastAsia="zh-CN"/>
        </w:rPr>
      </w:pPr>
      <w:r w:rsidRPr="00BA12BE">
        <w:rPr>
          <w:rFonts w:eastAsia="SimSun"/>
          <w:b/>
          <w:bCs/>
          <w:caps/>
          <w:snapToGrid w:val="0"/>
          <w:lang w:val="en-GB" w:eastAsia="zh-CN"/>
        </w:rPr>
        <w:t>生物多样性与健康</w:t>
      </w:r>
    </w:p>
    <w:p w14:paraId="7ACB91D5" w14:textId="77777777" w:rsidR="00260291" w:rsidRPr="00AE4794" w:rsidRDefault="00260291" w:rsidP="007A1F82">
      <w:pPr>
        <w:spacing w:line="240" w:lineRule="atLeast"/>
        <w:jc w:val="both"/>
        <w:rPr>
          <w:rFonts w:eastAsia="SimSun"/>
          <w:caps/>
          <w:snapToGrid w:val="0"/>
          <w:lang w:val="en-GB" w:eastAsia="zh-CN"/>
        </w:rPr>
      </w:pPr>
    </w:p>
    <w:p w14:paraId="1E5F67CC" w14:textId="2566AA27" w:rsidR="00260291" w:rsidRPr="00AE4794" w:rsidRDefault="00260291" w:rsidP="001C63B9">
      <w:pPr>
        <w:pStyle w:val="CBDTitle"/>
        <w:spacing w:before="120" w:after="120"/>
        <w:ind w:left="562"/>
        <w:rPr>
          <w:rFonts w:ascii="SimHei" w:eastAsia="SimHei" w:hAnsi="SimHei"/>
          <w:szCs w:val="28"/>
          <w:lang w:eastAsia="zh-CN"/>
        </w:rPr>
      </w:pPr>
      <w:r w:rsidRPr="00AE4794">
        <w:rPr>
          <w:rFonts w:ascii="SimHei" w:eastAsia="SimHei" w:hAnsi="SimHei"/>
          <w:szCs w:val="28"/>
          <w:lang w:eastAsia="zh-CN"/>
        </w:rPr>
        <w:t>生物多样性与健康</w:t>
      </w:r>
    </w:p>
    <w:p w14:paraId="4D1DB2E8" w14:textId="1DB7766F" w:rsidR="00260291" w:rsidRPr="00AE4794" w:rsidRDefault="00260291" w:rsidP="001C63B9">
      <w:pPr>
        <w:pStyle w:val="CBDSubTitle"/>
        <w:spacing w:before="120" w:after="120"/>
        <w:ind w:left="562"/>
        <w:rPr>
          <w:sz w:val="24"/>
          <w:szCs w:val="24"/>
          <w:lang w:eastAsia="zh-CN"/>
        </w:rPr>
      </w:pPr>
      <w:r w:rsidRPr="00AE4794">
        <w:rPr>
          <w:sz w:val="24"/>
          <w:szCs w:val="24"/>
          <w:lang w:eastAsia="zh-CN"/>
        </w:rPr>
        <w:t>秘书处的说明</w:t>
      </w:r>
    </w:p>
    <w:p w14:paraId="07655829" w14:textId="1DDA22B0" w:rsidR="00260291" w:rsidRPr="0059702E" w:rsidRDefault="00260291" w:rsidP="001C63B9">
      <w:pPr>
        <w:pStyle w:val="CBDH1"/>
        <w:spacing w:before="120"/>
        <w:ind w:left="562"/>
        <w:rPr>
          <w:szCs w:val="28"/>
        </w:rPr>
      </w:pPr>
      <w:r w:rsidRPr="0059702E">
        <w:rPr>
          <w:szCs w:val="28"/>
          <w:lang w:eastAsia="zh-CN"/>
        </w:rPr>
        <w:t>一</w:t>
      </w:r>
      <w:r w:rsidRPr="0059702E">
        <w:rPr>
          <w:szCs w:val="28"/>
          <w:lang w:eastAsia="zh-CN"/>
        </w:rPr>
        <w:t xml:space="preserve">.   </w:t>
      </w:r>
      <w:r w:rsidRPr="0059702E">
        <w:rPr>
          <w:szCs w:val="28"/>
          <w:lang w:eastAsia="zh-CN"/>
        </w:rPr>
        <w:t>导言</w:t>
      </w:r>
    </w:p>
    <w:p w14:paraId="55F3C342" w14:textId="6F3B68E2" w:rsidR="00260291" w:rsidRPr="00AE4794" w:rsidRDefault="00520597" w:rsidP="00260291">
      <w:pPr>
        <w:pStyle w:val="CBDNormalNumber"/>
        <w:tabs>
          <w:tab w:val="clear" w:pos="567"/>
          <w:tab w:val="clear" w:pos="1134"/>
          <w:tab w:val="left" w:pos="1080"/>
        </w:tabs>
        <w:rPr>
          <w:sz w:val="24"/>
          <w:szCs w:val="24"/>
          <w:lang w:eastAsia="zh-CN"/>
        </w:rPr>
      </w:pPr>
      <w:r w:rsidRPr="00AE4794">
        <w:rPr>
          <w:sz w:val="24"/>
          <w:szCs w:val="24"/>
          <w:lang w:val="en-CA" w:eastAsia="zh-CN"/>
        </w:rPr>
        <w:t>生物多样性公约缔约方大会在其关于生物多样性与健康的第</w:t>
      </w:r>
      <w:hyperlink r:id="rId14" w:history="1">
        <w:r w:rsidR="00260291" w:rsidRPr="00AE4794">
          <w:rPr>
            <w:rStyle w:val="Hyperlink"/>
            <w:sz w:val="24"/>
            <w:szCs w:val="24"/>
            <w:lang w:eastAsia="zh-CN"/>
          </w:rPr>
          <w:t>16/19</w:t>
        </w:r>
      </w:hyperlink>
      <w:r w:rsidR="00260291" w:rsidRPr="00AE4794">
        <w:rPr>
          <w:sz w:val="24"/>
          <w:szCs w:val="24"/>
          <w:lang w:eastAsia="zh-CN"/>
        </w:rPr>
        <w:t xml:space="preserve"> </w:t>
      </w:r>
      <w:r w:rsidRPr="00AE4794">
        <w:rPr>
          <w:sz w:val="24"/>
          <w:szCs w:val="24"/>
          <w:lang w:eastAsia="zh-CN"/>
        </w:rPr>
        <w:t>号决定中，请执行秘书在资源允许的情况下，</w:t>
      </w:r>
      <w:r w:rsidR="000928F5" w:rsidRPr="00AE4794">
        <w:rPr>
          <w:sz w:val="24"/>
          <w:szCs w:val="24"/>
          <w:lang w:eastAsia="zh-CN"/>
        </w:rPr>
        <w:t>除其他外，完成根据第</w:t>
      </w:r>
      <w:hyperlink r:id="rId15" w:history="1">
        <w:r w:rsidR="000928F5" w:rsidRPr="00AE4794">
          <w:rPr>
            <w:rStyle w:val="Hyperlink"/>
            <w:sz w:val="24"/>
            <w:szCs w:val="24"/>
            <w:lang w:eastAsia="zh-CN"/>
          </w:rPr>
          <w:t>14/4</w:t>
        </w:r>
      </w:hyperlink>
      <w:r w:rsidR="000928F5" w:rsidRPr="00AE4794">
        <w:rPr>
          <w:sz w:val="24"/>
          <w:szCs w:val="24"/>
          <w:lang w:eastAsia="zh-CN"/>
        </w:rPr>
        <w:t>号决定第</w:t>
      </w:r>
      <w:r w:rsidR="000928F5" w:rsidRPr="00AE4794">
        <w:rPr>
          <w:sz w:val="24"/>
          <w:szCs w:val="24"/>
          <w:lang w:eastAsia="zh-CN"/>
        </w:rPr>
        <w:t>13(a)</w:t>
      </w:r>
      <w:r w:rsidR="000928F5" w:rsidRPr="00AE4794">
        <w:rPr>
          <w:sz w:val="24"/>
          <w:szCs w:val="24"/>
          <w:lang w:eastAsia="zh-CN"/>
        </w:rPr>
        <w:t>段开展的关于制定生物多样性与健康方面的科学综合指标、标尺和进展衡量工具的工作；促进能力建设、科技合作和技术转让活动，</w:t>
      </w:r>
      <w:r w:rsidR="00115EB1" w:rsidRPr="00AE4794">
        <w:rPr>
          <w:sz w:val="24"/>
          <w:szCs w:val="24"/>
          <w:lang w:eastAsia="zh-CN"/>
        </w:rPr>
        <w:t>支持缔约方采纳和执行《生物多样性与健康全球行动计划》；继续提高对生物多样性与健康重要相互关联的认识；</w:t>
      </w:r>
      <w:r w:rsidR="00115EB1" w:rsidRPr="00AE4794">
        <w:rPr>
          <w:iCs/>
          <w:sz w:val="24"/>
          <w:szCs w:val="24"/>
          <w:lang w:eastAsia="zh-CN"/>
        </w:rPr>
        <w:t>增进和加强与国际组织的合作；</w:t>
      </w:r>
      <w:r w:rsidR="00AE4794">
        <w:rPr>
          <w:rFonts w:hint="eastAsia"/>
          <w:iCs/>
          <w:sz w:val="24"/>
          <w:szCs w:val="24"/>
          <w:lang w:eastAsia="zh-CN"/>
        </w:rPr>
        <w:t>并</w:t>
      </w:r>
      <w:r w:rsidR="00115EB1" w:rsidRPr="00AE4794">
        <w:rPr>
          <w:sz w:val="24"/>
          <w:szCs w:val="24"/>
          <w:lang w:eastAsia="zh-CN"/>
        </w:rPr>
        <w:t>向在缔约方大会第十七届会议之前举行的一次科学、技术和工艺咨询附属机构会议报告这项工作的成果。</w:t>
      </w:r>
    </w:p>
    <w:p w14:paraId="039694D2" w14:textId="4012F6F6" w:rsidR="00260291" w:rsidRPr="00AE4794" w:rsidRDefault="00115EB1" w:rsidP="00260291">
      <w:pPr>
        <w:pStyle w:val="CBDNormalNumber"/>
        <w:ind w:left="540"/>
        <w:rPr>
          <w:sz w:val="24"/>
          <w:szCs w:val="24"/>
          <w:lang w:eastAsia="zh-CN"/>
        </w:rPr>
      </w:pPr>
      <w:r w:rsidRPr="00AE4794">
        <w:rPr>
          <w:sz w:val="24"/>
          <w:szCs w:val="24"/>
          <w:lang w:eastAsia="zh-CN"/>
        </w:rPr>
        <w:t>本文件载有根据第</w:t>
      </w:r>
      <w:hyperlink r:id="rId16" w:history="1">
        <w:r w:rsidRPr="00AE4794">
          <w:rPr>
            <w:rStyle w:val="Hyperlink"/>
            <w:sz w:val="24"/>
            <w:szCs w:val="24"/>
            <w:lang w:eastAsia="zh-CN"/>
          </w:rPr>
          <w:t>16/19</w:t>
        </w:r>
      </w:hyperlink>
      <w:r w:rsidRPr="00AE4794">
        <w:rPr>
          <w:sz w:val="24"/>
          <w:szCs w:val="24"/>
          <w:lang w:eastAsia="zh-CN"/>
        </w:rPr>
        <w:t>号决定开展的生物多样性与健康活动的信息。第二节介绍了制定生物多样性与健康方面</w:t>
      </w:r>
      <w:r w:rsidR="00450465" w:rsidRPr="00AE4794">
        <w:rPr>
          <w:sz w:val="24"/>
          <w:szCs w:val="24"/>
          <w:lang w:eastAsia="zh-CN"/>
        </w:rPr>
        <w:t>的</w:t>
      </w:r>
      <w:r w:rsidRPr="00AE4794">
        <w:rPr>
          <w:sz w:val="24"/>
          <w:szCs w:val="24"/>
          <w:lang w:eastAsia="zh-CN"/>
        </w:rPr>
        <w:t>科学综合指标、</w:t>
      </w:r>
      <w:r w:rsidR="005F163F" w:rsidRPr="00AE4794">
        <w:rPr>
          <w:sz w:val="24"/>
          <w:szCs w:val="24"/>
          <w:lang w:eastAsia="zh-CN"/>
        </w:rPr>
        <w:t>标尺</w:t>
      </w:r>
      <w:r w:rsidRPr="00AE4794">
        <w:rPr>
          <w:sz w:val="24"/>
          <w:szCs w:val="24"/>
          <w:lang w:eastAsia="zh-CN"/>
        </w:rPr>
        <w:t>和进展衡量工具的进展</w:t>
      </w:r>
      <w:r w:rsidR="005F163F" w:rsidRPr="00AE4794">
        <w:rPr>
          <w:sz w:val="24"/>
          <w:szCs w:val="24"/>
          <w:lang w:eastAsia="zh-CN"/>
        </w:rPr>
        <w:t>情况</w:t>
      </w:r>
      <w:r w:rsidRPr="00AE4794">
        <w:rPr>
          <w:sz w:val="24"/>
          <w:szCs w:val="24"/>
          <w:lang w:eastAsia="zh-CN"/>
        </w:rPr>
        <w:t>，第三节介绍了与提高认识、能力建设和合作有关的活动，第四节提供了一份</w:t>
      </w:r>
      <w:r w:rsidR="00AE4794" w:rsidRPr="00AE4794">
        <w:rPr>
          <w:sz w:val="24"/>
          <w:szCs w:val="24"/>
          <w:lang w:eastAsia="zh-CN"/>
        </w:rPr>
        <w:t>供科咨机构审议</w:t>
      </w:r>
      <w:r w:rsidR="00AE4794">
        <w:rPr>
          <w:rFonts w:hint="eastAsia"/>
          <w:sz w:val="24"/>
          <w:szCs w:val="24"/>
          <w:lang w:eastAsia="zh-CN"/>
        </w:rPr>
        <w:t>的</w:t>
      </w:r>
      <w:r w:rsidRPr="00AE4794">
        <w:rPr>
          <w:sz w:val="24"/>
          <w:szCs w:val="24"/>
          <w:lang w:eastAsia="zh-CN"/>
        </w:rPr>
        <w:t>建议草案</w:t>
      </w:r>
      <w:r w:rsidR="005F163F" w:rsidRPr="00AE4794">
        <w:rPr>
          <w:sz w:val="24"/>
          <w:szCs w:val="24"/>
          <w:lang w:eastAsia="zh-CN"/>
        </w:rPr>
        <w:t>。</w:t>
      </w:r>
    </w:p>
    <w:p w14:paraId="42D7E799" w14:textId="2EFFBC23" w:rsidR="00260291" w:rsidRPr="0059702E" w:rsidRDefault="005F163F" w:rsidP="005F163F">
      <w:pPr>
        <w:pStyle w:val="CBDH1"/>
        <w:ind w:left="562" w:hanging="562"/>
        <w:rPr>
          <w:b w:val="0"/>
          <w:bCs/>
          <w:szCs w:val="28"/>
          <w:lang w:eastAsia="zh-CN"/>
        </w:rPr>
      </w:pPr>
      <w:r w:rsidRPr="0059702E">
        <w:rPr>
          <w:szCs w:val="28"/>
          <w:lang w:eastAsia="zh-CN"/>
        </w:rPr>
        <w:t>二</w:t>
      </w:r>
      <w:r w:rsidRPr="0059702E">
        <w:rPr>
          <w:szCs w:val="28"/>
          <w:lang w:eastAsia="zh-CN"/>
        </w:rPr>
        <w:t>.</w:t>
      </w:r>
      <w:r w:rsidRPr="00AE4794">
        <w:rPr>
          <w:sz w:val="24"/>
          <w:szCs w:val="24"/>
          <w:lang w:eastAsia="zh-CN"/>
        </w:rPr>
        <w:t xml:space="preserve"> </w:t>
      </w:r>
      <w:r w:rsidR="00450465" w:rsidRPr="00AE4794">
        <w:rPr>
          <w:sz w:val="24"/>
          <w:szCs w:val="24"/>
          <w:lang w:eastAsia="zh-CN"/>
        </w:rPr>
        <w:t xml:space="preserve">  </w:t>
      </w:r>
      <w:r w:rsidR="00450465" w:rsidRPr="0059702E">
        <w:rPr>
          <w:szCs w:val="28"/>
          <w:lang w:eastAsia="zh-CN"/>
        </w:rPr>
        <w:t>制定生物多样性与健康方面的科学综合指标、标尺和进展衡量工具的进展情况</w:t>
      </w:r>
    </w:p>
    <w:p w14:paraId="6FDCB1F8" w14:textId="2261798D" w:rsidR="00260291" w:rsidRPr="00AE4794" w:rsidRDefault="00450465" w:rsidP="00260291">
      <w:pPr>
        <w:pStyle w:val="CBDNormalNumber"/>
        <w:rPr>
          <w:sz w:val="24"/>
          <w:szCs w:val="24"/>
          <w:lang w:eastAsia="zh-CN"/>
        </w:rPr>
      </w:pPr>
      <w:r w:rsidRPr="00AE4794">
        <w:rPr>
          <w:sz w:val="24"/>
          <w:szCs w:val="24"/>
          <w:lang w:eastAsia="zh-CN"/>
        </w:rPr>
        <w:t>在</w:t>
      </w:r>
      <w:r w:rsidRPr="00AE4794">
        <w:rPr>
          <w:sz w:val="24"/>
          <w:szCs w:val="24"/>
          <w:lang w:val="en-CA" w:eastAsia="zh-CN"/>
        </w:rPr>
        <w:t>2025</w:t>
      </w:r>
      <w:r w:rsidRPr="00AE4794">
        <w:rPr>
          <w:sz w:val="24"/>
          <w:szCs w:val="24"/>
          <w:lang w:val="en-CA" w:eastAsia="zh-CN"/>
        </w:rPr>
        <w:t>年</w:t>
      </w:r>
      <w:r w:rsidRPr="00AE4794">
        <w:rPr>
          <w:sz w:val="24"/>
          <w:szCs w:val="24"/>
          <w:lang w:val="en-CA" w:eastAsia="zh-CN"/>
        </w:rPr>
        <w:t>2</w:t>
      </w:r>
      <w:r w:rsidRPr="00AE4794">
        <w:rPr>
          <w:sz w:val="24"/>
          <w:szCs w:val="24"/>
          <w:lang w:val="en-CA" w:eastAsia="zh-CN"/>
        </w:rPr>
        <w:t>月</w:t>
      </w:r>
      <w:r w:rsidRPr="00AE4794">
        <w:rPr>
          <w:sz w:val="24"/>
          <w:szCs w:val="24"/>
          <w:lang w:val="en-CA" w:eastAsia="zh-CN"/>
        </w:rPr>
        <w:t>7</w:t>
      </w:r>
      <w:r w:rsidRPr="00AE4794">
        <w:rPr>
          <w:sz w:val="24"/>
          <w:szCs w:val="24"/>
          <w:lang w:val="en-CA" w:eastAsia="zh-CN"/>
        </w:rPr>
        <w:t>日第</w:t>
      </w:r>
      <w:hyperlink r:id="rId17" w:history="1">
        <w:r w:rsidRPr="00AE4794">
          <w:rPr>
            <w:rStyle w:val="Hyperlink"/>
            <w:sz w:val="24"/>
            <w:szCs w:val="24"/>
            <w:lang w:eastAsia="zh-CN"/>
          </w:rPr>
          <w:t>2025-012</w:t>
        </w:r>
      </w:hyperlink>
      <w:r w:rsidRPr="00AE4794">
        <w:rPr>
          <w:sz w:val="24"/>
          <w:szCs w:val="24"/>
          <w:lang w:val="en-CA" w:eastAsia="zh-CN"/>
        </w:rPr>
        <w:t>号通知中，秘书处邀请缔约方、其他国家政府、土著人民和地方社区以及相关组织和利益攸关方提交有助于制定科学</w:t>
      </w:r>
      <w:r w:rsidR="002A7E97" w:rsidRPr="00AE4794">
        <w:rPr>
          <w:sz w:val="24"/>
          <w:szCs w:val="24"/>
          <w:lang w:val="en-CA" w:eastAsia="zh-CN"/>
        </w:rPr>
        <w:t>综合</w:t>
      </w:r>
      <w:r w:rsidRPr="00AE4794">
        <w:rPr>
          <w:sz w:val="24"/>
          <w:szCs w:val="24"/>
          <w:lang w:val="en-CA" w:eastAsia="zh-CN"/>
        </w:rPr>
        <w:t>指标的信</w:t>
      </w:r>
      <w:r w:rsidRPr="00AE4794">
        <w:rPr>
          <w:sz w:val="24"/>
          <w:szCs w:val="24"/>
          <w:lang w:val="en-CA" w:eastAsia="zh-CN"/>
        </w:rPr>
        <w:lastRenderedPageBreak/>
        <w:t>息。总共有</w:t>
      </w:r>
      <w:r w:rsidRPr="00AE4794">
        <w:rPr>
          <w:sz w:val="24"/>
          <w:szCs w:val="24"/>
          <w:lang w:val="en-CA" w:eastAsia="zh-CN"/>
        </w:rPr>
        <w:t>6</w:t>
      </w:r>
      <w:r w:rsidRPr="00AE4794">
        <w:rPr>
          <w:sz w:val="24"/>
          <w:szCs w:val="24"/>
          <w:lang w:val="en-CA" w:eastAsia="zh-CN"/>
        </w:rPr>
        <w:t>个缔约方</w:t>
      </w:r>
      <w:r w:rsidRPr="00AE4794">
        <w:rPr>
          <w:rStyle w:val="FootnoteReference"/>
          <w:szCs w:val="24"/>
        </w:rPr>
        <w:footnoteReference w:id="3"/>
      </w:r>
      <w:r w:rsidRPr="00AE4794">
        <w:rPr>
          <w:sz w:val="24"/>
          <w:szCs w:val="24"/>
          <w:lang w:val="en-CA" w:eastAsia="zh-CN"/>
        </w:rPr>
        <w:t>和</w:t>
      </w:r>
      <w:r w:rsidRPr="00AE4794">
        <w:rPr>
          <w:sz w:val="24"/>
          <w:szCs w:val="24"/>
          <w:lang w:val="en-CA" w:eastAsia="zh-CN"/>
        </w:rPr>
        <w:t>17</w:t>
      </w:r>
      <w:r w:rsidRPr="00AE4794">
        <w:rPr>
          <w:sz w:val="24"/>
          <w:szCs w:val="24"/>
          <w:lang w:val="en-CA" w:eastAsia="zh-CN"/>
        </w:rPr>
        <w:t>个组织及利益攸关方</w:t>
      </w:r>
      <w:r w:rsidRPr="00AE4794">
        <w:rPr>
          <w:rStyle w:val="FootnoteReference"/>
          <w:szCs w:val="24"/>
        </w:rPr>
        <w:footnoteReference w:id="4"/>
      </w:r>
      <w:r w:rsidRPr="00AE4794">
        <w:rPr>
          <w:sz w:val="24"/>
          <w:szCs w:val="24"/>
          <w:lang w:val="en-CA" w:eastAsia="zh-CN"/>
        </w:rPr>
        <w:t>提交了</w:t>
      </w:r>
      <w:r w:rsidR="003C6008">
        <w:rPr>
          <w:rFonts w:hint="eastAsia"/>
          <w:sz w:val="24"/>
          <w:szCs w:val="24"/>
          <w:lang w:val="en-CA" w:eastAsia="zh-CN"/>
        </w:rPr>
        <w:t>资料</w:t>
      </w:r>
      <w:r w:rsidRPr="00AE4794">
        <w:rPr>
          <w:rStyle w:val="FootnoteReference"/>
          <w:szCs w:val="24"/>
        </w:rPr>
        <w:footnoteReference w:id="5"/>
      </w:r>
      <w:r w:rsidRPr="00AE4794">
        <w:rPr>
          <w:sz w:val="24"/>
          <w:szCs w:val="24"/>
          <w:lang w:val="en-CA" w:eastAsia="zh-CN"/>
        </w:rPr>
        <w:t>。从</w:t>
      </w:r>
      <w:r w:rsidR="003C6008">
        <w:rPr>
          <w:rFonts w:hint="eastAsia"/>
          <w:sz w:val="24"/>
          <w:szCs w:val="24"/>
          <w:lang w:val="en-CA" w:eastAsia="zh-CN"/>
        </w:rPr>
        <w:t>资料</w:t>
      </w:r>
      <w:r w:rsidRPr="00AE4794">
        <w:rPr>
          <w:sz w:val="24"/>
          <w:szCs w:val="24"/>
          <w:lang w:val="en-CA" w:eastAsia="zh-CN"/>
        </w:rPr>
        <w:t>中收集的信息将</w:t>
      </w:r>
      <w:r w:rsidR="009C79B5" w:rsidRPr="00AE4794">
        <w:rPr>
          <w:sz w:val="24"/>
          <w:szCs w:val="24"/>
          <w:lang w:val="en-CA" w:eastAsia="zh-CN"/>
        </w:rPr>
        <w:t>用于制定</w:t>
      </w:r>
      <w:r w:rsidRPr="00AE4794">
        <w:rPr>
          <w:sz w:val="24"/>
          <w:szCs w:val="24"/>
          <w:lang w:val="en-CA" w:eastAsia="zh-CN"/>
        </w:rPr>
        <w:t>科学</w:t>
      </w:r>
      <w:r w:rsidR="009C79B5" w:rsidRPr="00AE4794">
        <w:rPr>
          <w:sz w:val="24"/>
          <w:szCs w:val="24"/>
          <w:lang w:val="en-CA" w:eastAsia="zh-CN"/>
        </w:rPr>
        <w:t>综合</w:t>
      </w:r>
      <w:r w:rsidRPr="00AE4794">
        <w:rPr>
          <w:sz w:val="24"/>
          <w:szCs w:val="24"/>
          <w:lang w:val="en-CA" w:eastAsia="zh-CN"/>
        </w:rPr>
        <w:t>指标、</w:t>
      </w:r>
      <w:r w:rsidR="009C79B5" w:rsidRPr="00AE4794">
        <w:rPr>
          <w:sz w:val="24"/>
          <w:szCs w:val="24"/>
          <w:lang w:val="en-CA" w:eastAsia="zh-CN"/>
        </w:rPr>
        <w:t>标尺</w:t>
      </w:r>
      <w:r w:rsidRPr="00AE4794">
        <w:rPr>
          <w:sz w:val="24"/>
          <w:szCs w:val="24"/>
          <w:lang w:val="en-CA" w:eastAsia="zh-CN"/>
        </w:rPr>
        <w:t>和进展衡量工具，由于</w:t>
      </w:r>
      <w:r w:rsidR="00D31D2C" w:rsidRPr="00AE4794">
        <w:rPr>
          <w:sz w:val="24"/>
          <w:szCs w:val="24"/>
          <w:lang w:val="en-CA" w:eastAsia="zh-CN"/>
        </w:rPr>
        <w:t>需要时间</w:t>
      </w:r>
      <w:r w:rsidRPr="00AE4794">
        <w:rPr>
          <w:sz w:val="24"/>
          <w:szCs w:val="24"/>
          <w:lang w:val="en-CA" w:eastAsia="zh-CN"/>
        </w:rPr>
        <w:t>调动必要的财政资源以获得专家支持，</w:t>
      </w:r>
      <w:r w:rsidR="00D31D2C" w:rsidRPr="00AE4794">
        <w:rPr>
          <w:sz w:val="24"/>
          <w:szCs w:val="24"/>
          <w:lang w:val="en-CA" w:eastAsia="zh-CN"/>
        </w:rPr>
        <w:t>这项</w:t>
      </w:r>
      <w:r w:rsidRPr="00AE4794">
        <w:rPr>
          <w:sz w:val="24"/>
          <w:szCs w:val="24"/>
          <w:lang w:val="en-CA" w:eastAsia="zh-CN"/>
        </w:rPr>
        <w:t>工作</w:t>
      </w:r>
      <w:r w:rsidR="003C6008">
        <w:rPr>
          <w:rFonts w:hint="eastAsia"/>
          <w:sz w:val="24"/>
          <w:szCs w:val="24"/>
          <w:lang w:val="en-CA" w:eastAsia="zh-CN"/>
        </w:rPr>
        <w:t>直到</w:t>
      </w:r>
      <w:r w:rsidRPr="00AE4794">
        <w:rPr>
          <w:sz w:val="24"/>
          <w:szCs w:val="24"/>
          <w:lang w:val="en-CA" w:eastAsia="zh-CN"/>
        </w:rPr>
        <w:t>2025</w:t>
      </w:r>
      <w:r w:rsidRPr="00AE4794">
        <w:rPr>
          <w:sz w:val="24"/>
          <w:szCs w:val="24"/>
          <w:lang w:val="en-CA" w:eastAsia="zh-CN"/>
        </w:rPr>
        <w:t>年</w:t>
      </w:r>
      <w:r w:rsidRPr="00AE4794">
        <w:rPr>
          <w:sz w:val="24"/>
          <w:szCs w:val="24"/>
          <w:lang w:val="en-CA" w:eastAsia="zh-CN"/>
        </w:rPr>
        <w:t>7</w:t>
      </w:r>
      <w:r w:rsidRPr="00AE4794">
        <w:rPr>
          <w:sz w:val="24"/>
          <w:szCs w:val="24"/>
          <w:lang w:val="en-CA" w:eastAsia="zh-CN"/>
        </w:rPr>
        <w:t>月才开始</w:t>
      </w:r>
      <w:r w:rsidR="00D31D2C" w:rsidRPr="00AE4794">
        <w:rPr>
          <w:sz w:val="24"/>
          <w:szCs w:val="24"/>
          <w:lang w:val="en-CA" w:eastAsia="zh-CN"/>
        </w:rPr>
        <w:t>。</w:t>
      </w:r>
      <w:r w:rsidR="00260291" w:rsidRPr="00AE4794">
        <w:rPr>
          <w:sz w:val="24"/>
          <w:szCs w:val="24"/>
          <w:lang w:eastAsia="zh-CN"/>
        </w:rPr>
        <w:t xml:space="preserve"> </w:t>
      </w:r>
    </w:p>
    <w:p w14:paraId="00A46BB0" w14:textId="6B07F414" w:rsidR="00260291" w:rsidRPr="00AE4794" w:rsidRDefault="001931BB" w:rsidP="00260291">
      <w:pPr>
        <w:pStyle w:val="CBDNormalNumber"/>
        <w:ind w:left="540"/>
        <w:rPr>
          <w:sz w:val="24"/>
          <w:szCs w:val="24"/>
          <w:lang w:eastAsia="zh-CN"/>
        </w:rPr>
      </w:pPr>
      <w:r w:rsidRPr="00AE4794">
        <w:rPr>
          <w:sz w:val="24"/>
          <w:szCs w:val="24"/>
          <w:lang w:eastAsia="zh-CN"/>
        </w:rPr>
        <w:t>提交</w:t>
      </w:r>
      <w:r w:rsidR="003C6008">
        <w:rPr>
          <w:rFonts w:hint="eastAsia"/>
          <w:sz w:val="24"/>
          <w:szCs w:val="24"/>
          <w:lang w:eastAsia="zh-CN"/>
        </w:rPr>
        <w:t>方</w:t>
      </w:r>
      <w:r w:rsidRPr="00AE4794">
        <w:rPr>
          <w:sz w:val="24"/>
          <w:szCs w:val="24"/>
          <w:lang w:eastAsia="zh-CN"/>
        </w:rPr>
        <w:t>提供</w:t>
      </w:r>
      <w:r w:rsidR="003C6008">
        <w:rPr>
          <w:rFonts w:hint="eastAsia"/>
          <w:sz w:val="24"/>
          <w:szCs w:val="24"/>
          <w:lang w:eastAsia="zh-CN"/>
        </w:rPr>
        <w:t>的</w:t>
      </w:r>
      <w:r w:rsidR="003C6008" w:rsidRPr="00AE4794">
        <w:rPr>
          <w:sz w:val="24"/>
          <w:szCs w:val="24"/>
          <w:lang w:eastAsia="zh-CN"/>
        </w:rPr>
        <w:t>信息</w:t>
      </w:r>
      <w:r w:rsidR="003C6008">
        <w:rPr>
          <w:rFonts w:hint="eastAsia"/>
          <w:sz w:val="24"/>
          <w:szCs w:val="24"/>
          <w:lang w:eastAsia="zh-CN"/>
        </w:rPr>
        <w:t>范围甚广</w:t>
      </w:r>
      <w:r w:rsidRPr="00AE4794">
        <w:rPr>
          <w:sz w:val="24"/>
          <w:szCs w:val="24"/>
          <w:lang w:eastAsia="zh-CN"/>
        </w:rPr>
        <w:t>，包括与生物多样性与健康有关的倡议和报告范例，可以为制定指标提供参考。这些例子包括政府实体或其他组织目前使用的指标；正在开发的监测元素；以及用于收集数据的工具，如调查、卫星监测、相机陷阱、影响评估、报告、出版物和网站。材料中还提到了可以支持国家或全球一级指标的数据储存库，如世界卫生组织大流行</w:t>
      </w:r>
      <w:r w:rsidR="00102AD0" w:rsidRPr="00AE4794">
        <w:rPr>
          <w:sz w:val="24"/>
          <w:szCs w:val="24"/>
          <w:lang w:eastAsia="zh-CN"/>
        </w:rPr>
        <w:t>病</w:t>
      </w:r>
      <w:r w:rsidRPr="00AE4794">
        <w:rPr>
          <w:sz w:val="24"/>
          <w:szCs w:val="24"/>
          <w:lang w:eastAsia="zh-CN"/>
        </w:rPr>
        <w:t>和流行</w:t>
      </w:r>
      <w:r w:rsidR="00102AD0" w:rsidRPr="00AE4794">
        <w:rPr>
          <w:sz w:val="24"/>
          <w:szCs w:val="24"/>
          <w:lang w:eastAsia="zh-CN"/>
        </w:rPr>
        <w:t>病</w:t>
      </w:r>
      <w:r w:rsidRPr="00AE4794">
        <w:rPr>
          <w:sz w:val="24"/>
          <w:szCs w:val="24"/>
          <w:lang w:eastAsia="zh-CN"/>
        </w:rPr>
        <w:t>情报中心</w:t>
      </w:r>
      <w:r w:rsidR="00DC4892" w:rsidRPr="00AE4794">
        <w:rPr>
          <w:rStyle w:val="FootnoteReference"/>
          <w:szCs w:val="24"/>
        </w:rPr>
        <w:footnoteReference w:id="6"/>
      </w:r>
      <w:r w:rsidRPr="00AE4794">
        <w:rPr>
          <w:sz w:val="24"/>
          <w:szCs w:val="24"/>
          <w:lang w:eastAsia="zh-CN"/>
        </w:rPr>
        <w:t>、《濒危野生动植物种国际贸易公约》贸易数据库</w:t>
      </w:r>
      <w:r w:rsidR="00DC4892" w:rsidRPr="00AE4794">
        <w:rPr>
          <w:rStyle w:val="FootnoteReference"/>
          <w:szCs w:val="24"/>
        </w:rPr>
        <w:footnoteReference w:id="7"/>
      </w:r>
      <w:r w:rsidRPr="00AE4794">
        <w:rPr>
          <w:sz w:val="24"/>
          <w:szCs w:val="24"/>
          <w:lang w:eastAsia="zh-CN"/>
        </w:rPr>
        <w:t>和全球健康安全指数</w:t>
      </w:r>
      <w:r w:rsidR="00DC4892" w:rsidRPr="00AE4794">
        <w:rPr>
          <w:rStyle w:val="FootnoteReference"/>
          <w:szCs w:val="24"/>
        </w:rPr>
        <w:footnoteReference w:id="8"/>
      </w:r>
      <w:r w:rsidRPr="00AE4794">
        <w:rPr>
          <w:sz w:val="24"/>
          <w:szCs w:val="24"/>
          <w:lang w:eastAsia="zh-CN"/>
        </w:rPr>
        <w:t>。</w:t>
      </w:r>
    </w:p>
    <w:p w14:paraId="3EC3E454" w14:textId="3EDDD9F6" w:rsidR="00260291" w:rsidRPr="00AE4794" w:rsidRDefault="00DC4892" w:rsidP="00260291">
      <w:pPr>
        <w:pStyle w:val="CBDNormalNumber"/>
        <w:ind w:left="540"/>
        <w:rPr>
          <w:sz w:val="24"/>
          <w:szCs w:val="24"/>
          <w:lang w:eastAsia="zh-CN"/>
        </w:rPr>
      </w:pPr>
      <w:r w:rsidRPr="00AE4794">
        <w:rPr>
          <w:sz w:val="24"/>
          <w:szCs w:val="24"/>
          <w:lang w:eastAsia="zh-CN"/>
        </w:rPr>
        <w:t>在提交的材料中，并非《全球行动计划》</w:t>
      </w:r>
      <w:r w:rsidR="003C6008">
        <w:rPr>
          <w:rFonts w:hint="eastAsia"/>
          <w:sz w:val="24"/>
          <w:szCs w:val="24"/>
          <w:lang w:eastAsia="zh-CN"/>
        </w:rPr>
        <w:t>所涉</w:t>
      </w:r>
      <w:r w:rsidRPr="00AE4794">
        <w:rPr>
          <w:sz w:val="24"/>
          <w:szCs w:val="24"/>
          <w:lang w:eastAsia="zh-CN"/>
        </w:rPr>
        <w:t>领域都得到一致的处理。一些已确定的指标或监测要素与《计划》中列出的行动直接相关，例如与物种管理、污染、城市地区、政策制定和主流化工作相关的指标或监测要素。然而，其他指标或监测要素则较为笼统，虽然有助于监测环境、生物多样性或与健康有关的趋势，但缺乏生物多样性与健康之间的直接关联。后者包括与生物多样性状况、生态系统健康或物种种群趋势有关的指标。</w:t>
      </w:r>
    </w:p>
    <w:p w14:paraId="7C1B367E" w14:textId="28261A2C" w:rsidR="00260291" w:rsidRPr="00AE4794" w:rsidRDefault="00C61B31" w:rsidP="00260291">
      <w:pPr>
        <w:pStyle w:val="CBDNormalNumber"/>
        <w:ind w:left="540"/>
        <w:rPr>
          <w:sz w:val="24"/>
          <w:szCs w:val="24"/>
          <w:lang w:eastAsia="zh-CN"/>
        </w:rPr>
      </w:pPr>
      <w:r w:rsidRPr="00AE4794">
        <w:rPr>
          <w:sz w:val="24"/>
          <w:szCs w:val="24"/>
          <w:lang w:eastAsia="zh-CN"/>
        </w:rPr>
        <w:t>材料</w:t>
      </w:r>
      <w:r w:rsidR="00135261">
        <w:rPr>
          <w:rFonts w:hint="eastAsia"/>
          <w:sz w:val="24"/>
          <w:szCs w:val="24"/>
          <w:lang w:eastAsia="zh-CN"/>
        </w:rPr>
        <w:t>中</w:t>
      </w:r>
      <w:r w:rsidRPr="00AE4794">
        <w:rPr>
          <w:sz w:val="24"/>
          <w:szCs w:val="24"/>
          <w:lang w:eastAsia="zh-CN"/>
        </w:rPr>
        <w:t>还强调了各组织和倡议过去和正在</w:t>
      </w:r>
      <w:r w:rsidR="00135261">
        <w:rPr>
          <w:rFonts w:hint="eastAsia"/>
          <w:sz w:val="24"/>
          <w:szCs w:val="24"/>
          <w:lang w:eastAsia="zh-CN"/>
        </w:rPr>
        <w:t>做出</w:t>
      </w:r>
      <w:r w:rsidRPr="00AE4794">
        <w:rPr>
          <w:sz w:val="24"/>
          <w:szCs w:val="24"/>
          <w:lang w:eastAsia="zh-CN"/>
        </w:rPr>
        <w:t>的努力，这些努力可以补充根据《公约》开展的与生物多样性与健康指标有关的工作。例如，根据大流行</w:t>
      </w:r>
      <w:r w:rsidR="00102AD0" w:rsidRPr="00AE4794">
        <w:rPr>
          <w:sz w:val="24"/>
          <w:szCs w:val="24"/>
          <w:lang w:eastAsia="zh-CN"/>
        </w:rPr>
        <w:t>病</w:t>
      </w:r>
      <w:r w:rsidRPr="00AE4794">
        <w:rPr>
          <w:sz w:val="24"/>
          <w:szCs w:val="24"/>
          <w:lang w:eastAsia="zh-CN"/>
        </w:rPr>
        <w:t>基金</w:t>
      </w:r>
      <w:r w:rsidRPr="00AE4794">
        <w:rPr>
          <w:rStyle w:val="FootnoteReference"/>
          <w:szCs w:val="24"/>
        </w:rPr>
        <w:footnoteReference w:id="9"/>
      </w:r>
      <w:r w:rsidRPr="00AE4794">
        <w:rPr>
          <w:sz w:val="24"/>
          <w:szCs w:val="24"/>
          <w:lang w:eastAsia="zh-CN"/>
        </w:rPr>
        <w:t>的监测和评价准则制定衡量标准，大自然保护协会正在开发</w:t>
      </w:r>
      <w:r w:rsidRPr="00AE4794">
        <w:rPr>
          <w:sz w:val="24"/>
          <w:szCs w:val="24"/>
          <w:lang w:eastAsia="zh-CN"/>
        </w:rPr>
        <w:t>“</w:t>
      </w:r>
      <w:r w:rsidRPr="00AE4794">
        <w:rPr>
          <w:sz w:val="24"/>
          <w:szCs w:val="24"/>
          <w:lang w:eastAsia="zh-CN"/>
        </w:rPr>
        <w:t>同一健康</w:t>
      </w:r>
      <w:r w:rsidRPr="00AE4794">
        <w:rPr>
          <w:sz w:val="24"/>
          <w:szCs w:val="24"/>
          <w:lang w:eastAsia="zh-CN"/>
        </w:rPr>
        <w:t>”</w:t>
      </w:r>
      <w:r w:rsidRPr="00AE4794">
        <w:rPr>
          <w:sz w:val="24"/>
          <w:szCs w:val="24"/>
          <w:lang w:eastAsia="zh-CN"/>
        </w:rPr>
        <w:t>评估工具包，土著健康决定因素联盟</w:t>
      </w:r>
      <w:r w:rsidRPr="00AE4794">
        <w:rPr>
          <w:rStyle w:val="FootnoteReference"/>
          <w:szCs w:val="24"/>
        </w:rPr>
        <w:footnoteReference w:id="10"/>
      </w:r>
      <w:r w:rsidRPr="00AE4794">
        <w:rPr>
          <w:sz w:val="24"/>
          <w:szCs w:val="24"/>
          <w:lang w:eastAsia="zh-CN"/>
        </w:rPr>
        <w:t>正在进行一项关于评价体制结构以改善全球土著人民健康和福祉的研究</w:t>
      </w:r>
      <w:r w:rsidRPr="00AE4794">
        <w:rPr>
          <w:sz w:val="24"/>
          <w:szCs w:val="24"/>
          <w:lang w:eastAsia="zh-CN"/>
        </w:rPr>
        <w:t>(</w:t>
      </w:r>
      <w:r w:rsidRPr="00AE4794">
        <w:rPr>
          <w:sz w:val="24"/>
          <w:szCs w:val="24"/>
          <w:lang w:eastAsia="zh-CN"/>
        </w:rPr>
        <w:t>土著健康决定因素衡量工具</w:t>
      </w:r>
      <w:r w:rsidRPr="00AE4794">
        <w:rPr>
          <w:sz w:val="24"/>
          <w:szCs w:val="24"/>
          <w:lang w:eastAsia="zh-CN"/>
        </w:rPr>
        <w:t>)</w:t>
      </w:r>
      <w:r w:rsidRPr="00AE4794">
        <w:rPr>
          <w:sz w:val="24"/>
          <w:szCs w:val="24"/>
          <w:lang w:eastAsia="zh-CN"/>
        </w:rPr>
        <w:t>。</w:t>
      </w:r>
    </w:p>
    <w:p w14:paraId="3B066C1F" w14:textId="1E94A6CC" w:rsidR="00260291" w:rsidRPr="00AE4794" w:rsidRDefault="000C762C" w:rsidP="00260291">
      <w:pPr>
        <w:pStyle w:val="CBDNormalNumber"/>
        <w:ind w:left="540"/>
        <w:rPr>
          <w:sz w:val="24"/>
          <w:szCs w:val="24"/>
          <w:lang w:eastAsia="zh-CN"/>
        </w:rPr>
      </w:pPr>
      <w:r w:rsidRPr="00AE4794">
        <w:rPr>
          <w:sz w:val="24"/>
          <w:szCs w:val="24"/>
          <w:lang w:eastAsia="zh-CN"/>
        </w:rPr>
        <w:t>最后，提交的材料还强调了利用为《昆明</w:t>
      </w:r>
      <w:r w:rsidRPr="00AE4794">
        <w:rPr>
          <w:sz w:val="24"/>
          <w:szCs w:val="24"/>
          <w:lang w:eastAsia="zh-CN"/>
        </w:rPr>
        <w:t>-</w:t>
      </w:r>
      <w:r w:rsidRPr="00AE4794">
        <w:rPr>
          <w:sz w:val="24"/>
          <w:szCs w:val="24"/>
          <w:lang w:eastAsia="zh-CN"/>
        </w:rPr>
        <w:t>蒙特利尔全球生物多样性框架》或其他多边进程制定的现有指标的重要性，例如，在可持续发展目标</w:t>
      </w:r>
      <w:r w:rsidRPr="00AE4794">
        <w:rPr>
          <w:rStyle w:val="FootnoteReference"/>
          <w:szCs w:val="24"/>
        </w:rPr>
        <w:footnoteReference w:id="11"/>
      </w:r>
      <w:r w:rsidRPr="00AE4794">
        <w:rPr>
          <w:sz w:val="24"/>
          <w:szCs w:val="24"/>
          <w:lang w:eastAsia="zh-CN"/>
        </w:rPr>
        <w:t>和其他多边环境协定下制定的指标。</w:t>
      </w:r>
      <w:r w:rsidR="006B277D" w:rsidRPr="00AE4794">
        <w:rPr>
          <w:sz w:val="24"/>
          <w:szCs w:val="24"/>
          <w:lang w:eastAsia="zh-CN"/>
        </w:rPr>
        <w:t>在此背景下</w:t>
      </w:r>
      <w:r w:rsidRPr="00AE4794">
        <w:rPr>
          <w:sz w:val="24"/>
          <w:szCs w:val="24"/>
          <w:lang w:eastAsia="zh-CN"/>
        </w:rPr>
        <w:t>，这些进程</w:t>
      </w:r>
      <w:r w:rsidR="006B277D" w:rsidRPr="00AE4794">
        <w:rPr>
          <w:sz w:val="24"/>
          <w:szCs w:val="24"/>
          <w:lang w:eastAsia="zh-CN"/>
        </w:rPr>
        <w:t>中</w:t>
      </w:r>
      <w:r w:rsidRPr="00AE4794">
        <w:rPr>
          <w:sz w:val="24"/>
          <w:szCs w:val="24"/>
          <w:lang w:eastAsia="zh-CN"/>
        </w:rPr>
        <w:t>与生物多样性</w:t>
      </w:r>
      <w:r w:rsidR="006B277D" w:rsidRPr="00AE4794">
        <w:rPr>
          <w:sz w:val="24"/>
          <w:szCs w:val="24"/>
          <w:lang w:eastAsia="zh-CN"/>
        </w:rPr>
        <w:t>与</w:t>
      </w:r>
      <w:r w:rsidRPr="00AE4794">
        <w:rPr>
          <w:sz w:val="24"/>
          <w:szCs w:val="24"/>
          <w:lang w:eastAsia="zh-CN"/>
        </w:rPr>
        <w:t>健康有关的潜在适用指标清单也将用</w:t>
      </w:r>
      <w:r w:rsidR="00135261">
        <w:rPr>
          <w:rFonts w:hint="eastAsia"/>
          <w:sz w:val="24"/>
          <w:szCs w:val="24"/>
          <w:lang w:eastAsia="zh-CN"/>
        </w:rPr>
        <w:t>来</w:t>
      </w:r>
      <w:r w:rsidR="006B277D" w:rsidRPr="00AE4794">
        <w:rPr>
          <w:sz w:val="24"/>
          <w:szCs w:val="24"/>
          <w:lang w:eastAsia="zh-CN"/>
        </w:rPr>
        <w:t>为</w:t>
      </w:r>
      <w:r w:rsidR="00135261">
        <w:rPr>
          <w:rFonts w:hint="eastAsia"/>
          <w:sz w:val="24"/>
          <w:szCs w:val="24"/>
          <w:lang w:eastAsia="zh-CN"/>
        </w:rPr>
        <w:t>今后</w:t>
      </w:r>
      <w:r w:rsidRPr="00AE4794">
        <w:rPr>
          <w:sz w:val="24"/>
          <w:szCs w:val="24"/>
          <w:lang w:eastAsia="zh-CN"/>
        </w:rPr>
        <w:t>几个月</w:t>
      </w:r>
      <w:r w:rsidR="006B277D" w:rsidRPr="00AE4794">
        <w:rPr>
          <w:sz w:val="24"/>
          <w:szCs w:val="24"/>
          <w:lang w:eastAsia="zh-CN"/>
        </w:rPr>
        <w:t>内制定</w:t>
      </w:r>
      <w:r w:rsidRPr="00AE4794">
        <w:rPr>
          <w:sz w:val="24"/>
          <w:szCs w:val="24"/>
          <w:lang w:eastAsia="zh-CN"/>
        </w:rPr>
        <w:t>科学综合指标、</w:t>
      </w:r>
      <w:r w:rsidR="006B277D" w:rsidRPr="00AE4794">
        <w:rPr>
          <w:sz w:val="24"/>
          <w:szCs w:val="24"/>
          <w:lang w:eastAsia="zh-CN"/>
        </w:rPr>
        <w:t>标尺</w:t>
      </w:r>
      <w:r w:rsidRPr="00AE4794">
        <w:rPr>
          <w:sz w:val="24"/>
          <w:szCs w:val="24"/>
          <w:lang w:eastAsia="zh-CN"/>
        </w:rPr>
        <w:t>和进展衡量工具提供信息</w:t>
      </w:r>
      <w:r w:rsidR="006B277D" w:rsidRPr="00AE4794">
        <w:rPr>
          <w:sz w:val="24"/>
          <w:szCs w:val="24"/>
          <w:lang w:eastAsia="zh-CN"/>
        </w:rPr>
        <w:t>。</w:t>
      </w:r>
    </w:p>
    <w:p w14:paraId="006EADEB" w14:textId="069AAF9E" w:rsidR="00260291" w:rsidRPr="00AE4794" w:rsidRDefault="00E03349" w:rsidP="00260291">
      <w:pPr>
        <w:pStyle w:val="CBDNormalNumber"/>
        <w:ind w:left="540"/>
        <w:rPr>
          <w:sz w:val="24"/>
          <w:szCs w:val="24"/>
          <w:lang w:eastAsia="zh-CN"/>
        </w:rPr>
      </w:pPr>
      <w:r w:rsidRPr="00AE4794">
        <w:rPr>
          <w:sz w:val="24"/>
          <w:szCs w:val="24"/>
          <w:lang w:val="en-CA" w:eastAsia="zh-CN"/>
        </w:rPr>
        <w:lastRenderedPageBreak/>
        <w:t>以下步骤</w:t>
      </w:r>
      <w:r w:rsidR="006B277D" w:rsidRPr="00AE4794">
        <w:rPr>
          <w:sz w:val="24"/>
          <w:szCs w:val="24"/>
          <w:lang w:val="en-CA" w:eastAsia="zh-CN"/>
        </w:rPr>
        <w:t>概述了</w:t>
      </w:r>
      <w:r w:rsidRPr="00AE4794">
        <w:rPr>
          <w:sz w:val="24"/>
          <w:szCs w:val="24"/>
          <w:lang w:val="en-CA" w:eastAsia="zh-CN"/>
        </w:rPr>
        <w:t>对缔约方大会</w:t>
      </w:r>
      <w:r w:rsidR="006B277D" w:rsidRPr="00AE4794">
        <w:rPr>
          <w:sz w:val="24"/>
          <w:szCs w:val="24"/>
          <w:lang w:val="en-CA" w:eastAsia="zh-CN"/>
        </w:rPr>
        <w:t>关于</w:t>
      </w:r>
      <w:r w:rsidRPr="00AE4794">
        <w:rPr>
          <w:sz w:val="24"/>
          <w:szCs w:val="24"/>
          <w:lang w:val="en-CA" w:eastAsia="zh-CN"/>
        </w:rPr>
        <w:t>制定生物多样性</w:t>
      </w:r>
      <w:r w:rsidR="006B277D" w:rsidRPr="00AE4794">
        <w:rPr>
          <w:sz w:val="24"/>
          <w:szCs w:val="24"/>
          <w:lang w:val="en-CA" w:eastAsia="zh-CN"/>
        </w:rPr>
        <w:t>与</w:t>
      </w:r>
      <w:r w:rsidRPr="00AE4794">
        <w:rPr>
          <w:sz w:val="24"/>
          <w:szCs w:val="24"/>
          <w:lang w:val="en-CA" w:eastAsia="zh-CN"/>
        </w:rPr>
        <w:t>健康</w:t>
      </w:r>
      <w:r w:rsidR="006B277D" w:rsidRPr="00AE4794">
        <w:rPr>
          <w:sz w:val="24"/>
          <w:szCs w:val="24"/>
          <w:lang w:val="en-CA" w:eastAsia="zh-CN"/>
        </w:rPr>
        <w:t>的</w:t>
      </w:r>
      <w:r w:rsidRPr="00AE4794">
        <w:rPr>
          <w:sz w:val="24"/>
          <w:szCs w:val="24"/>
          <w:lang w:val="en-CA" w:eastAsia="zh-CN"/>
        </w:rPr>
        <w:t>科学综合指标、</w:t>
      </w:r>
      <w:r w:rsidR="006B277D" w:rsidRPr="00AE4794">
        <w:rPr>
          <w:sz w:val="24"/>
          <w:szCs w:val="24"/>
          <w:lang w:val="en-CA" w:eastAsia="zh-CN"/>
        </w:rPr>
        <w:t>标尺</w:t>
      </w:r>
      <w:r w:rsidRPr="00AE4794">
        <w:rPr>
          <w:sz w:val="24"/>
          <w:szCs w:val="24"/>
          <w:lang w:val="en-CA" w:eastAsia="zh-CN"/>
        </w:rPr>
        <w:t>和进展衡量工具</w:t>
      </w:r>
      <w:r w:rsidR="006B277D" w:rsidRPr="00AE4794">
        <w:rPr>
          <w:sz w:val="24"/>
          <w:szCs w:val="24"/>
          <w:lang w:val="en-CA" w:eastAsia="zh-CN"/>
        </w:rPr>
        <w:t>的要求的回应</w:t>
      </w:r>
      <w:r w:rsidRPr="00AE4794">
        <w:rPr>
          <w:sz w:val="24"/>
          <w:szCs w:val="24"/>
          <w:lang w:val="en-CA" w:eastAsia="zh-CN"/>
        </w:rPr>
        <w:t>，包括指示性活动和时间表：</w:t>
      </w:r>
    </w:p>
    <w:p w14:paraId="3112BCE1" w14:textId="14AB5AB1" w:rsidR="00260291" w:rsidRPr="00AE4794" w:rsidRDefault="00E03349" w:rsidP="00260291">
      <w:pPr>
        <w:pStyle w:val="CBDNormalNumber"/>
        <w:numPr>
          <w:ilvl w:val="1"/>
          <w:numId w:val="35"/>
        </w:numPr>
        <w:rPr>
          <w:sz w:val="24"/>
          <w:szCs w:val="24"/>
          <w:lang w:eastAsia="zh-CN"/>
        </w:rPr>
      </w:pPr>
      <w:r w:rsidRPr="00AE4794">
        <w:rPr>
          <w:sz w:val="24"/>
          <w:szCs w:val="24"/>
          <w:lang w:eastAsia="zh-CN"/>
        </w:rPr>
        <w:t>委托</w:t>
      </w:r>
      <w:r w:rsidR="0062006B" w:rsidRPr="00AE4794">
        <w:rPr>
          <w:sz w:val="24"/>
          <w:szCs w:val="24"/>
          <w:lang w:eastAsia="zh-CN"/>
        </w:rPr>
        <w:t>设立</w:t>
      </w:r>
      <w:r w:rsidR="006B277D" w:rsidRPr="00AE4794">
        <w:rPr>
          <w:sz w:val="24"/>
          <w:szCs w:val="24"/>
          <w:lang w:eastAsia="zh-CN"/>
        </w:rPr>
        <w:t>一个</w:t>
      </w:r>
      <w:r w:rsidRPr="00AE4794">
        <w:rPr>
          <w:sz w:val="24"/>
          <w:szCs w:val="24"/>
          <w:lang w:eastAsia="zh-CN"/>
        </w:rPr>
        <w:t>顾问</w:t>
      </w:r>
      <w:r w:rsidR="006B277D" w:rsidRPr="00AE4794">
        <w:rPr>
          <w:sz w:val="24"/>
          <w:szCs w:val="24"/>
          <w:lang w:eastAsia="zh-CN"/>
        </w:rPr>
        <w:t>小组</w:t>
      </w:r>
      <w:r w:rsidRPr="00AE4794">
        <w:rPr>
          <w:sz w:val="24"/>
          <w:szCs w:val="24"/>
          <w:lang w:eastAsia="zh-CN"/>
        </w:rPr>
        <w:t>并开始工作</w:t>
      </w:r>
      <w:r w:rsidR="006B277D" w:rsidRPr="00AE4794">
        <w:rPr>
          <w:sz w:val="24"/>
          <w:szCs w:val="24"/>
          <w:lang w:eastAsia="zh-CN"/>
        </w:rPr>
        <w:t>：</w:t>
      </w:r>
      <w:r w:rsidRPr="00AE4794">
        <w:rPr>
          <w:sz w:val="24"/>
          <w:szCs w:val="24"/>
          <w:lang w:eastAsia="zh-CN"/>
        </w:rPr>
        <w:t>2025</w:t>
      </w:r>
      <w:r w:rsidRPr="00AE4794">
        <w:rPr>
          <w:sz w:val="24"/>
          <w:szCs w:val="24"/>
          <w:lang w:eastAsia="zh-CN"/>
        </w:rPr>
        <w:t>年</w:t>
      </w:r>
      <w:r w:rsidRPr="00AE4794">
        <w:rPr>
          <w:sz w:val="24"/>
          <w:szCs w:val="24"/>
          <w:lang w:eastAsia="zh-CN"/>
        </w:rPr>
        <w:t>7</w:t>
      </w:r>
      <w:r w:rsidRPr="00AE4794">
        <w:rPr>
          <w:sz w:val="24"/>
          <w:szCs w:val="24"/>
          <w:lang w:eastAsia="zh-CN"/>
        </w:rPr>
        <w:t>月</w:t>
      </w:r>
      <w:r w:rsidR="0062006B" w:rsidRPr="00AE4794">
        <w:rPr>
          <w:sz w:val="24"/>
          <w:szCs w:val="24"/>
          <w:lang w:eastAsia="zh-CN"/>
        </w:rPr>
        <w:t>；</w:t>
      </w:r>
    </w:p>
    <w:p w14:paraId="36E4D989" w14:textId="6172D35E" w:rsidR="00260291" w:rsidRPr="00AE4794" w:rsidRDefault="002A71C0" w:rsidP="00260291">
      <w:pPr>
        <w:pStyle w:val="CBDNormalNumber"/>
        <w:numPr>
          <w:ilvl w:val="1"/>
          <w:numId w:val="35"/>
        </w:numPr>
        <w:rPr>
          <w:sz w:val="24"/>
          <w:szCs w:val="24"/>
          <w:lang w:eastAsia="zh-CN"/>
        </w:rPr>
      </w:pPr>
      <w:r w:rsidRPr="00AE4794">
        <w:rPr>
          <w:sz w:val="24"/>
          <w:szCs w:val="24"/>
          <w:lang w:eastAsia="zh-CN"/>
        </w:rPr>
        <w:t>为</w:t>
      </w:r>
      <w:r w:rsidR="00E03349" w:rsidRPr="00AE4794">
        <w:rPr>
          <w:sz w:val="24"/>
          <w:szCs w:val="24"/>
          <w:lang w:eastAsia="zh-CN"/>
        </w:rPr>
        <w:t>支持制定</w:t>
      </w:r>
      <w:r w:rsidRPr="00AE4794">
        <w:rPr>
          <w:sz w:val="24"/>
          <w:szCs w:val="24"/>
          <w:lang w:eastAsia="zh-CN"/>
        </w:rPr>
        <w:t>科学</w:t>
      </w:r>
      <w:r w:rsidR="002A7E97" w:rsidRPr="00AE4794">
        <w:rPr>
          <w:sz w:val="24"/>
          <w:szCs w:val="24"/>
          <w:lang w:eastAsia="zh-CN"/>
        </w:rPr>
        <w:t>综合</w:t>
      </w:r>
      <w:r w:rsidR="00E03349" w:rsidRPr="00AE4794">
        <w:rPr>
          <w:sz w:val="24"/>
          <w:szCs w:val="24"/>
          <w:lang w:eastAsia="zh-CN"/>
        </w:rPr>
        <w:t>指标</w:t>
      </w:r>
      <w:r w:rsidRPr="00AE4794">
        <w:rPr>
          <w:sz w:val="24"/>
          <w:szCs w:val="24"/>
          <w:lang w:eastAsia="zh-CN"/>
        </w:rPr>
        <w:t>而进行</w:t>
      </w:r>
      <w:r w:rsidR="00E03349" w:rsidRPr="00AE4794">
        <w:rPr>
          <w:sz w:val="24"/>
          <w:szCs w:val="24"/>
          <w:lang w:eastAsia="zh-CN"/>
        </w:rPr>
        <w:t>专家协商</w:t>
      </w:r>
      <w:r w:rsidR="00E03349" w:rsidRPr="00AE4794">
        <w:rPr>
          <w:rStyle w:val="FootnoteReference"/>
          <w:szCs w:val="24"/>
        </w:rPr>
        <w:footnoteReference w:id="12"/>
      </w:r>
      <w:r w:rsidR="00E03349" w:rsidRPr="00AE4794">
        <w:rPr>
          <w:sz w:val="24"/>
          <w:szCs w:val="24"/>
          <w:lang w:eastAsia="zh-CN"/>
        </w:rPr>
        <w:t>，邀请</w:t>
      </w:r>
      <w:r w:rsidRPr="00AE4794">
        <w:rPr>
          <w:sz w:val="24"/>
          <w:szCs w:val="24"/>
          <w:lang w:eastAsia="zh-CN"/>
        </w:rPr>
        <w:t>“</w:t>
      </w:r>
      <w:r w:rsidRPr="00AE4794">
        <w:rPr>
          <w:sz w:val="24"/>
          <w:szCs w:val="24"/>
          <w:lang w:eastAsia="zh-CN"/>
        </w:rPr>
        <w:t>同一</w:t>
      </w:r>
      <w:r w:rsidR="00E03349" w:rsidRPr="00AE4794">
        <w:rPr>
          <w:sz w:val="24"/>
          <w:szCs w:val="24"/>
          <w:lang w:eastAsia="zh-CN"/>
        </w:rPr>
        <w:t>健康</w:t>
      </w:r>
      <w:r w:rsidRPr="00AE4794">
        <w:rPr>
          <w:sz w:val="24"/>
          <w:szCs w:val="24"/>
          <w:lang w:eastAsia="zh-CN"/>
        </w:rPr>
        <w:t>”</w:t>
      </w:r>
      <w:r w:rsidR="00E03349" w:rsidRPr="00AE4794">
        <w:rPr>
          <w:sz w:val="24"/>
          <w:szCs w:val="24"/>
          <w:lang w:eastAsia="zh-CN"/>
        </w:rPr>
        <w:t>四方</w:t>
      </w:r>
      <w:r w:rsidRPr="00AE4794">
        <w:rPr>
          <w:sz w:val="24"/>
          <w:szCs w:val="24"/>
          <w:lang w:eastAsia="zh-CN"/>
        </w:rPr>
        <w:t>联盟</w:t>
      </w:r>
      <w:r w:rsidR="00E03349" w:rsidRPr="00AE4794">
        <w:rPr>
          <w:sz w:val="24"/>
          <w:szCs w:val="24"/>
          <w:lang w:eastAsia="zh-CN"/>
        </w:rPr>
        <w:t>和目前活跃于生物多样性与健康</w:t>
      </w:r>
      <w:r w:rsidR="00135261">
        <w:rPr>
          <w:rFonts w:hint="eastAsia"/>
          <w:sz w:val="24"/>
          <w:szCs w:val="24"/>
          <w:lang w:eastAsia="zh-CN"/>
        </w:rPr>
        <w:t>之间关联</w:t>
      </w:r>
      <w:r w:rsidR="00E03349" w:rsidRPr="00AE4794">
        <w:rPr>
          <w:sz w:val="24"/>
          <w:szCs w:val="24"/>
          <w:lang w:eastAsia="zh-CN"/>
        </w:rPr>
        <w:t>的其他组织</w:t>
      </w:r>
      <w:r w:rsidRPr="00AE4794">
        <w:rPr>
          <w:rStyle w:val="FootnoteReference"/>
          <w:szCs w:val="24"/>
        </w:rPr>
        <w:footnoteReference w:id="13"/>
      </w:r>
      <w:r w:rsidR="00E03349" w:rsidRPr="00AE4794">
        <w:rPr>
          <w:sz w:val="24"/>
          <w:szCs w:val="24"/>
          <w:lang w:eastAsia="zh-CN"/>
        </w:rPr>
        <w:t>参加：</w:t>
      </w:r>
      <w:r w:rsidR="00E03349" w:rsidRPr="00AE4794">
        <w:rPr>
          <w:sz w:val="24"/>
          <w:szCs w:val="24"/>
          <w:lang w:eastAsia="zh-CN"/>
        </w:rPr>
        <w:t>2025</w:t>
      </w:r>
      <w:r w:rsidR="00E03349" w:rsidRPr="00AE4794">
        <w:rPr>
          <w:sz w:val="24"/>
          <w:szCs w:val="24"/>
          <w:lang w:eastAsia="zh-CN"/>
        </w:rPr>
        <w:t>年</w:t>
      </w:r>
      <w:r w:rsidR="00E03349" w:rsidRPr="00AE4794">
        <w:rPr>
          <w:sz w:val="24"/>
          <w:szCs w:val="24"/>
          <w:lang w:eastAsia="zh-CN"/>
        </w:rPr>
        <w:t>9</w:t>
      </w:r>
      <w:r w:rsidR="00E03349" w:rsidRPr="00AE4794">
        <w:rPr>
          <w:sz w:val="24"/>
          <w:szCs w:val="24"/>
          <w:lang w:eastAsia="zh-CN"/>
        </w:rPr>
        <w:t>月；</w:t>
      </w:r>
    </w:p>
    <w:p w14:paraId="047A1AED" w14:textId="70489AD4" w:rsidR="00260291" w:rsidRPr="00AE4794" w:rsidRDefault="002A71C0" w:rsidP="00260291">
      <w:pPr>
        <w:pStyle w:val="CBDNormalNumber"/>
        <w:numPr>
          <w:ilvl w:val="1"/>
          <w:numId w:val="35"/>
        </w:numPr>
        <w:rPr>
          <w:sz w:val="24"/>
          <w:szCs w:val="24"/>
          <w:lang w:eastAsia="zh-CN"/>
        </w:rPr>
      </w:pPr>
      <w:r w:rsidRPr="00AE4794">
        <w:rPr>
          <w:sz w:val="24"/>
          <w:szCs w:val="24"/>
          <w:lang w:eastAsia="zh-CN"/>
        </w:rPr>
        <w:t>以</w:t>
      </w:r>
      <w:r w:rsidR="00E03349" w:rsidRPr="00AE4794">
        <w:rPr>
          <w:sz w:val="24"/>
          <w:szCs w:val="24"/>
          <w:lang w:eastAsia="zh-CN"/>
        </w:rPr>
        <w:t>通知的</w:t>
      </w:r>
      <w:r w:rsidRPr="00AE4794">
        <w:rPr>
          <w:sz w:val="24"/>
          <w:szCs w:val="24"/>
          <w:lang w:eastAsia="zh-CN"/>
        </w:rPr>
        <w:t>形式</w:t>
      </w:r>
      <w:r w:rsidR="00E03349" w:rsidRPr="00AE4794">
        <w:rPr>
          <w:sz w:val="24"/>
          <w:szCs w:val="24"/>
          <w:lang w:eastAsia="zh-CN"/>
        </w:rPr>
        <w:t>邀请参与初稿的同行</w:t>
      </w:r>
      <w:r w:rsidRPr="00AE4794">
        <w:rPr>
          <w:sz w:val="24"/>
          <w:szCs w:val="24"/>
          <w:lang w:eastAsia="zh-CN"/>
        </w:rPr>
        <w:t>评议：</w:t>
      </w:r>
      <w:r w:rsidR="00E03349" w:rsidRPr="00AE4794">
        <w:rPr>
          <w:sz w:val="24"/>
          <w:szCs w:val="24"/>
          <w:lang w:eastAsia="zh-CN"/>
        </w:rPr>
        <w:t>2025</w:t>
      </w:r>
      <w:r w:rsidR="00E03349" w:rsidRPr="00AE4794">
        <w:rPr>
          <w:sz w:val="24"/>
          <w:szCs w:val="24"/>
          <w:lang w:eastAsia="zh-CN"/>
        </w:rPr>
        <w:t>年</w:t>
      </w:r>
      <w:r w:rsidR="00E03349" w:rsidRPr="00AE4794">
        <w:rPr>
          <w:sz w:val="24"/>
          <w:szCs w:val="24"/>
          <w:lang w:eastAsia="zh-CN"/>
        </w:rPr>
        <w:t>11</w:t>
      </w:r>
      <w:r w:rsidR="00E03349" w:rsidRPr="00AE4794">
        <w:rPr>
          <w:sz w:val="24"/>
          <w:szCs w:val="24"/>
          <w:lang w:eastAsia="zh-CN"/>
        </w:rPr>
        <w:t>月；</w:t>
      </w:r>
    </w:p>
    <w:p w14:paraId="5B67B017" w14:textId="2412D45E" w:rsidR="00260291" w:rsidRPr="00AE4794" w:rsidRDefault="00450391" w:rsidP="00260291">
      <w:pPr>
        <w:pStyle w:val="CBDNormalNumber"/>
        <w:numPr>
          <w:ilvl w:val="1"/>
          <w:numId w:val="35"/>
        </w:numPr>
        <w:rPr>
          <w:sz w:val="24"/>
          <w:szCs w:val="24"/>
          <w:lang w:eastAsia="zh-CN"/>
        </w:rPr>
      </w:pPr>
      <w:r w:rsidRPr="00AE4794">
        <w:rPr>
          <w:sz w:val="24"/>
          <w:szCs w:val="24"/>
          <w:lang w:eastAsia="zh-CN"/>
        </w:rPr>
        <w:t>进行</w:t>
      </w:r>
      <w:r w:rsidR="00E03349" w:rsidRPr="00AE4794">
        <w:rPr>
          <w:sz w:val="24"/>
          <w:szCs w:val="24"/>
          <w:lang w:eastAsia="zh-CN"/>
        </w:rPr>
        <w:t>同行评议：</w:t>
      </w:r>
      <w:r w:rsidR="00E03349" w:rsidRPr="00AE4794">
        <w:rPr>
          <w:sz w:val="24"/>
          <w:szCs w:val="24"/>
          <w:lang w:eastAsia="zh-CN"/>
        </w:rPr>
        <w:t>2025</w:t>
      </w:r>
      <w:r w:rsidR="00E03349" w:rsidRPr="00AE4794">
        <w:rPr>
          <w:sz w:val="24"/>
          <w:szCs w:val="24"/>
          <w:lang w:eastAsia="zh-CN"/>
        </w:rPr>
        <w:t>年</w:t>
      </w:r>
      <w:r w:rsidR="00E03349" w:rsidRPr="00AE4794">
        <w:rPr>
          <w:sz w:val="24"/>
          <w:szCs w:val="24"/>
          <w:lang w:eastAsia="zh-CN"/>
        </w:rPr>
        <w:t>11</w:t>
      </w:r>
      <w:r w:rsidR="00E03349" w:rsidRPr="00AE4794">
        <w:rPr>
          <w:sz w:val="24"/>
          <w:szCs w:val="24"/>
          <w:lang w:eastAsia="zh-CN"/>
        </w:rPr>
        <w:t>月</w:t>
      </w:r>
      <w:r w:rsidR="00E03349" w:rsidRPr="00AE4794">
        <w:rPr>
          <w:sz w:val="24"/>
          <w:szCs w:val="24"/>
          <w:lang w:eastAsia="zh-CN"/>
        </w:rPr>
        <w:t>/12</w:t>
      </w:r>
      <w:r w:rsidR="00E03349" w:rsidRPr="00AE4794">
        <w:rPr>
          <w:sz w:val="24"/>
          <w:szCs w:val="24"/>
          <w:lang w:eastAsia="zh-CN"/>
        </w:rPr>
        <w:t>月；</w:t>
      </w:r>
    </w:p>
    <w:p w14:paraId="33DB52D3" w14:textId="7C3F5E63" w:rsidR="00260291" w:rsidRPr="00AE4794" w:rsidRDefault="00450391" w:rsidP="00260291">
      <w:pPr>
        <w:pStyle w:val="CBDNormalNumber"/>
        <w:numPr>
          <w:ilvl w:val="1"/>
          <w:numId w:val="35"/>
        </w:numPr>
        <w:rPr>
          <w:sz w:val="24"/>
          <w:szCs w:val="24"/>
          <w:lang w:eastAsia="zh-CN"/>
        </w:rPr>
      </w:pPr>
      <w:r w:rsidRPr="00AE4794">
        <w:rPr>
          <w:sz w:val="24"/>
          <w:szCs w:val="24"/>
          <w:lang w:eastAsia="zh-CN"/>
        </w:rPr>
        <w:t>为</w:t>
      </w:r>
      <w:r w:rsidR="00E03349" w:rsidRPr="00AE4794">
        <w:rPr>
          <w:sz w:val="24"/>
          <w:szCs w:val="24"/>
          <w:lang w:eastAsia="zh-CN"/>
        </w:rPr>
        <w:t>缔约方大会第十七届会议</w:t>
      </w:r>
      <w:r w:rsidR="00E03349" w:rsidRPr="00AE4794">
        <w:rPr>
          <w:sz w:val="24"/>
          <w:szCs w:val="24"/>
          <w:lang w:eastAsia="zh-CN"/>
        </w:rPr>
        <w:t>(2026</w:t>
      </w:r>
      <w:r w:rsidR="00E03349" w:rsidRPr="00AE4794">
        <w:rPr>
          <w:sz w:val="24"/>
          <w:szCs w:val="24"/>
          <w:lang w:eastAsia="zh-CN"/>
        </w:rPr>
        <w:t>年</w:t>
      </w:r>
      <w:r w:rsidR="00E03349" w:rsidRPr="00AE4794">
        <w:rPr>
          <w:sz w:val="24"/>
          <w:szCs w:val="24"/>
          <w:lang w:eastAsia="zh-CN"/>
        </w:rPr>
        <w:t>10</w:t>
      </w:r>
      <w:r w:rsidR="00E03349" w:rsidRPr="00AE4794">
        <w:rPr>
          <w:sz w:val="24"/>
          <w:szCs w:val="24"/>
          <w:lang w:eastAsia="zh-CN"/>
        </w:rPr>
        <w:t>月</w:t>
      </w:r>
      <w:r w:rsidRPr="00AE4794">
        <w:rPr>
          <w:sz w:val="24"/>
          <w:szCs w:val="24"/>
          <w:lang w:eastAsia="zh-CN"/>
        </w:rPr>
        <w:t>19</w:t>
      </w:r>
      <w:r w:rsidRPr="00AE4794">
        <w:rPr>
          <w:sz w:val="24"/>
          <w:szCs w:val="24"/>
          <w:lang w:eastAsia="zh-CN"/>
        </w:rPr>
        <w:t>日至</w:t>
      </w:r>
      <w:r w:rsidR="00E03349" w:rsidRPr="00AE4794">
        <w:rPr>
          <w:sz w:val="24"/>
          <w:szCs w:val="24"/>
          <w:lang w:eastAsia="zh-CN"/>
        </w:rPr>
        <w:t>30</w:t>
      </w:r>
      <w:r w:rsidR="00E03349" w:rsidRPr="00AE4794">
        <w:rPr>
          <w:sz w:val="24"/>
          <w:szCs w:val="24"/>
          <w:lang w:eastAsia="zh-CN"/>
        </w:rPr>
        <w:t>日</w:t>
      </w:r>
      <w:r w:rsidR="00E03349" w:rsidRPr="00AE4794">
        <w:rPr>
          <w:sz w:val="24"/>
          <w:szCs w:val="24"/>
          <w:lang w:eastAsia="zh-CN"/>
        </w:rPr>
        <w:t>)</w:t>
      </w:r>
      <w:r w:rsidR="00E03349" w:rsidRPr="00AE4794">
        <w:rPr>
          <w:sz w:val="24"/>
          <w:szCs w:val="24"/>
          <w:lang w:eastAsia="zh-CN"/>
        </w:rPr>
        <w:t>提供最终草案</w:t>
      </w:r>
      <w:r w:rsidR="00E03349" w:rsidRPr="00AE4794">
        <w:rPr>
          <w:rStyle w:val="FootnoteReference"/>
          <w:szCs w:val="24"/>
        </w:rPr>
        <w:footnoteReference w:id="14"/>
      </w:r>
      <w:r w:rsidR="00E03349" w:rsidRPr="00AE4794">
        <w:rPr>
          <w:sz w:val="24"/>
          <w:szCs w:val="24"/>
          <w:lang w:eastAsia="zh-CN"/>
        </w:rPr>
        <w:t>。</w:t>
      </w:r>
    </w:p>
    <w:p w14:paraId="000534C9" w14:textId="5FC0A323" w:rsidR="00260291" w:rsidRPr="0059702E" w:rsidRDefault="00243141" w:rsidP="00243141">
      <w:pPr>
        <w:pStyle w:val="CBDH1"/>
        <w:rPr>
          <w:szCs w:val="28"/>
          <w:lang w:eastAsia="zh-CN"/>
        </w:rPr>
      </w:pPr>
      <w:r w:rsidRPr="0023558C">
        <w:rPr>
          <w:szCs w:val="28"/>
          <w:lang w:eastAsia="zh-CN"/>
        </w:rPr>
        <w:t>三</w:t>
      </w:r>
      <w:r w:rsidRPr="0059702E">
        <w:rPr>
          <w:szCs w:val="28"/>
          <w:lang w:eastAsia="zh-CN"/>
        </w:rPr>
        <w:t xml:space="preserve">.   </w:t>
      </w:r>
      <w:r w:rsidRPr="0059702E">
        <w:rPr>
          <w:szCs w:val="28"/>
          <w:lang w:eastAsia="zh-CN"/>
        </w:rPr>
        <w:t>与提高认识、能力建设和合作有关的活动</w:t>
      </w:r>
    </w:p>
    <w:p w14:paraId="62C6A51C" w14:textId="45B40054" w:rsidR="00260291" w:rsidRPr="00AE4794" w:rsidRDefault="00C5183B" w:rsidP="00260291">
      <w:pPr>
        <w:pStyle w:val="CBDNormalNumber"/>
        <w:ind w:left="540"/>
        <w:rPr>
          <w:sz w:val="24"/>
          <w:szCs w:val="24"/>
        </w:rPr>
      </w:pPr>
      <w:r w:rsidRPr="00AE4794">
        <w:rPr>
          <w:sz w:val="24"/>
          <w:szCs w:val="24"/>
          <w:lang w:val="en-CA" w:eastAsia="zh-CN"/>
        </w:rPr>
        <w:t>如第一节所述，缔约方大会在其第</w:t>
      </w:r>
      <w:hyperlink r:id="rId18" w:history="1">
        <w:r w:rsidRPr="00AE4794">
          <w:rPr>
            <w:rStyle w:val="Hyperlink"/>
            <w:sz w:val="24"/>
            <w:szCs w:val="24"/>
            <w:lang w:eastAsia="zh-CN"/>
          </w:rPr>
          <w:t>16/19</w:t>
        </w:r>
      </w:hyperlink>
      <w:r w:rsidRPr="00AE4794">
        <w:rPr>
          <w:sz w:val="24"/>
          <w:szCs w:val="24"/>
          <w:lang w:val="en-CA" w:eastAsia="zh-CN"/>
        </w:rPr>
        <w:t>号决定中请执行秘书开展一系列活动，如促进能力建设、科技合作和技术转让活动，以支持</w:t>
      </w:r>
      <w:r w:rsidR="00450391" w:rsidRPr="00AE4794">
        <w:rPr>
          <w:sz w:val="24"/>
          <w:szCs w:val="24"/>
          <w:lang w:val="en-CA" w:eastAsia="zh-CN"/>
        </w:rPr>
        <w:t>执行</w:t>
      </w:r>
      <w:r w:rsidRPr="00AE4794">
        <w:rPr>
          <w:sz w:val="24"/>
          <w:szCs w:val="24"/>
          <w:lang w:val="en-CA" w:eastAsia="zh-CN"/>
        </w:rPr>
        <w:t>《全球行动计划》；继续提高对生物多样性</w:t>
      </w:r>
      <w:r w:rsidR="00450391" w:rsidRPr="00AE4794">
        <w:rPr>
          <w:sz w:val="24"/>
          <w:szCs w:val="24"/>
          <w:lang w:val="en-CA" w:eastAsia="zh-CN"/>
        </w:rPr>
        <w:t>与</w:t>
      </w:r>
      <w:r w:rsidRPr="00AE4794">
        <w:rPr>
          <w:sz w:val="24"/>
          <w:szCs w:val="24"/>
          <w:lang w:val="en-CA" w:eastAsia="zh-CN"/>
        </w:rPr>
        <w:t>健康之间相互</w:t>
      </w:r>
      <w:r w:rsidR="000C618B" w:rsidRPr="00AE4794">
        <w:rPr>
          <w:sz w:val="24"/>
          <w:szCs w:val="24"/>
          <w:lang w:val="en-CA" w:eastAsia="zh-CN"/>
        </w:rPr>
        <w:t>关联</w:t>
      </w:r>
      <w:r w:rsidRPr="00AE4794">
        <w:rPr>
          <w:sz w:val="24"/>
          <w:szCs w:val="24"/>
          <w:lang w:val="en-CA" w:eastAsia="zh-CN"/>
        </w:rPr>
        <w:t>的认识；增进和加强与国际组织的合作。</w:t>
      </w:r>
      <w:r w:rsidR="00450391" w:rsidRPr="00AE4794">
        <w:rPr>
          <w:sz w:val="24"/>
          <w:szCs w:val="24"/>
          <w:lang w:val="en-CA" w:eastAsia="zh-CN"/>
        </w:rPr>
        <w:t>根据</w:t>
      </w:r>
      <w:r w:rsidRPr="00AE4794">
        <w:rPr>
          <w:sz w:val="24"/>
          <w:szCs w:val="24"/>
          <w:lang w:val="en-CA" w:eastAsia="zh-CN"/>
        </w:rPr>
        <w:t>这些</w:t>
      </w:r>
      <w:r w:rsidR="00450391" w:rsidRPr="00AE4794">
        <w:rPr>
          <w:sz w:val="24"/>
          <w:szCs w:val="24"/>
          <w:lang w:val="en-CA" w:eastAsia="zh-CN"/>
        </w:rPr>
        <w:t>要求</w:t>
      </w:r>
      <w:r w:rsidRPr="00AE4794">
        <w:rPr>
          <w:sz w:val="24"/>
          <w:szCs w:val="24"/>
          <w:lang w:val="en-CA" w:eastAsia="zh-CN"/>
        </w:rPr>
        <w:t>，秘书处开展了以下活动</w:t>
      </w:r>
      <w:r w:rsidR="00450391" w:rsidRPr="00AE4794">
        <w:rPr>
          <w:sz w:val="24"/>
          <w:szCs w:val="24"/>
          <w:lang w:val="en-CA" w:eastAsia="zh-CN"/>
        </w:rPr>
        <w:t>：</w:t>
      </w:r>
    </w:p>
    <w:p w14:paraId="79B915CF" w14:textId="24F45464" w:rsidR="00260291" w:rsidRPr="00AE4794" w:rsidRDefault="007345A8" w:rsidP="00260291">
      <w:pPr>
        <w:pStyle w:val="CBDNormalNumber"/>
        <w:numPr>
          <w:ilvl w:val="1"/>
          <w:numId w:val="37"/>
        </w:numPr>
        <w:ind w:firstLine="513"/>
        <w:rPr>
          <w:i/>
          <w:iCs/>
          <w:sz w:val="24"/>
          <w:szCs w:val="24"/>
          <w:lang w:eastAsia="zh-CN"/>
        </w:rPr>
      </w:pPr>
      <w:r w:rsidRPr="00CC48C6">
        <w:rPr>
          <w:rFonts w:ascii="STKaiti" w:eastAsia="STKaiti" w:hAnsi="STKaiti"/>
          <w:sz w:val="24"/>
          <w:szCs w:val="24"/>
          <w:lang w:val="en-CA" w:eastAsia="zh-CN"/>
        </w:rPr>
        <w:t>信息</w:t>
      </w:r>
      <w:r w:rsidR="00450391" w:rsidRPr="00CC48C6">
        <w:rPr>
          <w:rFonts w:ascii="STKaiti" w:eastAsia="STKaiti" w:hAnsi="STKaiti"/>
          <w:sz w:val="24"/>
          <w:szCs w:val="24"/>
          <w:lang w:val="en-CA" w:eastAsia="zh-CN"/>
        </w:rPr>
        <w:t>网络</w:t>
      </w:r>
      <w:r w:rsidRPr="00CC48C6">
        <w:rPr>
          <w:rFonts w:ascii="STKaiti" w:eastAsia="STKaiti" w:hAnsi="STKaiti"/>
          <w:sz w:val="24"/>
          <w:szCs w:val="24"/>
          <w:lang w:val="en-CA" w:eastAsia="zh-CN"/>
        </w:rPr>
        <w:t>研讨会</w:t>
      </w:r>
      <w:r w:rsidRPr="00AE4794">
        <w:rPr>
          <w:sz w:val="24"/>
          <w:szCs w:val="24"/>
          <w:lang w:val="en-CA" w:eastAsia="zh-CN"/>
        </w:rPr>
        <w:t>。</w:t>
      </w:r>
      <w:r w:rsidRPr="00AE4794">
        <w:rPr>
          <w:sz w:val="24"/>
          <w:szCs w:val="24"/>
          <w:lang w:val="en-CA" w:eastAsia="zh-CN"/>
        </w:rPr>
        <w:t>2025</w:t>
      </w:r>
      <w:r w:rsidRPr="00AE4794">
        <w:rPr>
          <w:sz w:val="24"/>
          <w:szCs w:val="24"/>
          <w:lang w:val="en-CA" w:eastAsia="zh-CN"/>
        </w:rPr>
        <w:t>年</w:t>
      </w:r>
      <w:r w:rsidRPr="00AE4794">
        <w:rPr>
          <w:sz w:val="24"/>
          <w:szCs w:val="24"/>
          <w:lang w:val="en-CA" w:eastAsia="zh-CN"/>
        </w:rPr>
        <w:t>3</w:t>
      </w:r>
      <w:r w:rsidRPr="00AE4794">
        <w:rPr>
          <w:sz w:val="24"/>
          <w:szCs w:val="24"/>
          <w:lang w:val="en-CA" w:eastAsia="zh-CN"/>
        </w:rPr>
        <w:t>月</w:t>
      </w:r>
      <w:r w:rsidRPr="00AE4794">
        <w:rPr>
          <w:sz w:val="24"/>
          <w:szCs w:val="24"/>
          <w:lang w:val="en-CA" w:eastAsia="zh-CN"/>
        </w:rPr>
        <w:t>25</w:t>
      </w:r>
      <w:r w:rsidRPr="00AE4794">
        <w:rPr>
          <w:sz w:val="24"/>
          <w:szCs w:val="24"/>
          <w:lang w:val="en-CA" w:eastAsia="zh-CN"/>
        </w:rPr>
        <w:t>日举行了一次关于</w:t>
      </w:r>
      <w:r w:rsidR="00450391" w:rsidRPr="00AE4794">
        <w:rPr>
          <w:sz w:val="24"/>
          <w:szCs w:val="24"/>
          <w:lang w:val="en-CA" w:eastAsia="zh-CN"/>
        </w:rPr>
        <w:t>《</w:t>
      </w:r>
      <w:r w:rsidRPr="00AE4794">
        <w:rPr>
          <w:sz w:val="24"/>
          <w:szCs w:val="24"/>
          <w:lang w:val="en-CA" w:eastAsia="zh-CN"/>
        </w:rPr>
        <w:t>全球行动计划</w:t>
      </w:r>
      <w:r w:rsidR="00450391" w:rsidRPr="00AE4794">
        <w:rPr>
          <w:sz w:val="24"/>
          <w:szCs w:val="24"/>
          <w:lang w:val="en-CA" w:eastAsia="zh-CN"/>
        </w:rPr>
        <w:t>》</w:t>
      </w:r>
      <w:r w:rsidR="00CC48C6">
        <w:rPr>
          <w:rFonts w:hint="eastAsia"/>
          <w:sz w:val="24"/>
          <w:szCs w:val="24"/>
          <w:lang w:val="en-CA" w:eastAsia="zh-CN"/>
        </w:rPr>
        <w:t>和</w:t>
      </w:r>
      <w:r w:rsidRPr="00AE4794">
        <w:rPr>
          <w:sz w:val="24"/>
          <w:szCs w:val="24"/>
          <w:lang w:val="en-CA" w:eastAsia="zh-CN"/>
        </w:rPr>
        <w:t>生物多样性与健康相互</w:t>
      </w:r>
      <w:r w:rsidR="000C618B" w:rsidRPr="00AE4794">
        <w:rPr>
          <w:sz w:val="24"/>
          <w:szCs w:val="24"/>
          <w:lang w:val="en-CA" w:eastAsia="zh-CN"/>
        </w:rPr>
        <w:t>关联</w:t>
      </w:r>
      <w:r w:rsidRPr="00AE4794">
        <w:rPr>
          <w:sz w:val="24"/>
          <w:szCs w:val="24"/>
          <w:lang w:val="en-CA" w:eastAsia="zh-CN"/>
        </w:rPr>
        <w:t>主流化的网络研讨会</w:t>
      </w:r>
      <w:r w:rsidR="000C4367">
        <w:rPr>
          <w:rStyle w:val="FootnoteReference"/>
          <w:szCs w:val="24"/>
          <w:lang w:val="en-CA" w:eastAsia="zh-CN"/>
        </w:rPr>
        <w:footnoteReference w:id="15"/>
      </w:r>
      <w:r w:rsidRPr="00AE4794">
        <w:rPr>
          <w:sz w:val="24"/>
          <w:szCs w:val="24"/>
          <w:lang w:val="en-CA" w:eastAsia="zh-CN"/>
        </w:rPr>
        <w:t>。共有</w:t>
      </w:r>
      <w:r w:rsidRPr="00AE4794">
        <w:rPr>
          <w:sz w:val="24"/>
          <w:szCs w:val="24"/>
          <w:lang w:val="en-CA" w:eastAsia="zh-CN"/>
        </w:rPr>
        <w:t>339</w:t>
      </w:r>
      <w:r w:rsidR="00450391" w:rsidRPr="00AE4794">
        <w:rPr>
          <w:sz w:val="24"/>
          <w:szCs w:val="24"/>
          <w:lang w:val="en-CA" w:eastAsia="zh-CN"/>
        </w:rPr>
        <w:t>人</w:t>
      </w:r>
      <w:r w:rsidRPr="00AE4794">
        <w:rPr>
          <w:sz w:val="24"/>
          <w:szCs w:val="24"/>
          <w:lang w:val="en-CA" w:eastAsia="zh-CN"/>
        </w:rPr>
        <w:t>参加了</w:t>
      </w:r>
      <w:r w:rsidR="00450391" w:rsidRPr="00AE4794">
        <w:rPr>
          <w:sz w:val="24"/>
          <w:szCs w:val="24"/>
          <w:lang w:val="en-CA" w:eastAsia="zh-CN"/>
        </w:rPr>
        <w:t>这次</w:t>
      </w:r>
      <w:r w:rsidRPr="00AE4794">
        <w:rPr>
          <w:sz w:val="24"/>
          <w:szCs w:val="24"/>
          <w:lang w:val="en-CA" w:eastAsia="zh-CN"/>
        </w:rPr>
        <w:t>研讨会，旨在提高对</w:t>
      </w:r>
      <w:r w:rsidR="000E0BF2" w:rsidRPr="00AE4794">
        <w:rPr>
          <w:sz w:val="24"/>
          <w:szCs w:val="24"/>
          <w:lang w:val="en-CA" w:eastAsia="zh-CN"/>
        </w:rPr>
        <w:t>《全球行动计划》</w:t>
      </w:r>
      <w:r w:rsidRPr="00AE4794">
        <w:rPr>
          <w:sz w:val="24"/>
          <w:szCs w:val="24"/>
          <w:lang w:val="en-CA" w:eastAsia="zh-CN"/>
        </w:rPr>
        <w:t>重要性的认识</w:t>
      </w:r>
      <w:r w:rsidR="00CC48C6">
        <w:rPr>
          <w:rFonts w:hint="eastAsia"/>
          <w:sz w:val="24"/>
          <w:szCs w:val="24"/>
          <w:lang w:val="en-CA" w:eastAsia="zh-CN"/>
        </w:rPr>
        <w:t>和</w:t>
      </w:r>
      <w:r w:rsidRPr="00AE4794">
        <w:rPr>
          <w:sz w:val="24"/>
          <w:szCs w:val="24"/>
          <w:lang w:val="en-CA" w:eastAsia="zh-CN"/>
        </w:rPr>
        <w:t>强调人类福祉</w:t>
      </w:r>
      <w:r w:rsidR="000E0BF2" w:rsidRPr="00AE4794">
        <w:rPr>
          <w:sz w:val="24"/>
          <w:szCs w:val="24"/>
          <w:lang w:val="en-CA" w:eastAsia="zh-CN"/>
        </w:rPr>
        <w:t>与</w:t>
      </w:r>
      <w:r w:rsidRPr="00AE4794">
        <w:rPr>
          <w:sz w:val="24"/>
          <w:szCs w:val="24"/>
          <w:lang w:val="en-CA" w:eastAsia="zh-CN"/>
        </w:rPr>
        <w:t>健康环境之间的重要联系。</w:t>
      </w:r>
      <w:r w:rsidR="000E0BF2" w:rsidRPr="00AE4794">
        <w:rPr>
          <w:sz w:val="24"/>
          <w:szCs w:val="24"/>
          <w:lang w:val="en-CA" w:eastAsia="zh-CN"/>
        </w:rPr>
        <w:t>广大</w:t>
      </w:r>
      <w:r w:rsidRPr="00AE4794">
        <w:rPr>
          <w:sz w:val="24"/>
          <w:szCs w:val="24"/>
          <w:lang w:val="en-CA" w:eastAsia="zh-CN"/>
        </w:rPr>
        <w:t>组织和倡议与秘书处合作</w:t>
      </w:r>
      <w:r w:rsidR="000E0BF2" w:rsidRPr="00AE4794">
        <w:rPr>
          <w:sz w:val="24"/>
          <w:szCs w:val="24"/>
          <w:lang w:val="en-CA" w:eastAsia="zh-CN"/>
        </w:rPr>
        <w:t>进行了发言</w:t>
      </w:r>
      <w:r w:rsidRPr="00AE4794">
        <w:rPr>
          <w:sz w:val="24"/>
          <w:szCs w:val="24"/>
          <w:lang w:val="en-CA" w:eastAsia="zh-CN"/>
        </w:rPr>
        <w:t>，展示该</w:t>
      </w:r>
      <w:r w:rsidR="000E0BF2" w:rsidRPr="00AE4794">
        <w:rPr>
          <w:sz w:val="24"/>
          <w:szCs w:val="24"/>
          <w:lang w:val="en-CA" w:eastAsia="zh-CN"/>
        </w:rPr>
        <w:t>《</w:t>
      </w:r>
      <w:r w:rsidRPr="00AE4794">
        <w:rPr>
          <w:sz w:val="24"/>
          <w:szCs w:val="24"/>
          <w:lang w:val="en-CA" w:eastAsia="zh-CN"/>
        </w:rPr>
        <w:t>计划</w:t>
      </w:r>
      <w:r w:rsidR="000E0BF2" w:rsidRPr="00AE4794">
        <w:rPr>
          <w:sz w:val="24"/>
          <w:szCs w:val="24"/>
          <w:lang w:val="en-CA" w:eastAsia="zh-CN"/>
        </w:rPr>
        <w:t>》</w:t>
      </w:r>
      <w:r w:rsidRPr="00AE4794">
        <w:rPr>
          <w:sz w:val="24"/>
          <w:szCs w:val="24"/>
          <w:lang w:val="en-CA" w:eastAsia="zh-CN"/>
        </w:rPr>
        <w:t>如何支持其各自的工作领域</w:t>
      </w:r>
      <w:r w:rsidR="000E0BF2" w:rsidRPr="00AE4794">
        <w:rPr>
          <w:sz w:val="24"/>
          <w:szCs w:val="24"/>
          <w:lang w:eastAsia="zh-CN"/>
        </w:rPr>
        <w:t>；</w:t>
      </w:r>
    </w:p>
    <w:p w14:paraId="4C86B0D1" w14:textId="653221EB" w:rsidR="00260291" w:rsidRPr="00AE4794" w:rsidRDefault="007345A8" w:rsidP="00260291">
      <w:pPr>
        <w:pStyle w:val="CBDNormalNumber"/>
        <w:numPr>
          <w:ilvl w:val="1"/>
          <w:numId w:val="37"/>
        </w:numPr>
        <w:ind w:firstLine="513"/>
        <w:rPr>
          <w:sz w:val="24"/>
          <w:szCs w:val="24"/>
          <w:lang w:eastAsia="zh-CN"/>
        </w:rPr>
      </w:pPr>
      <w:r w:rsidRPr="00CC48C6">
        <w:rPr>
          <w:rFonts w:ascii="STKaiti" w:eastAsia="STKaiti" w:hAnsi="STKaiti"/>
          <w:sz w:val="24"/>
          <w:szCs w:val="24"/>
          <w:lang w:eastAsia="zh-CN"/>
        </w:rPr>
        <w:t>编写宣传和提高认识材料</w:t>
      </w:r>
      <w:r w:rsidRPr="00AE4794">
        <w:rPr>
          <w:sz w:val="24"/>
          <w:szCs w:val="24"/>
          <w:lang w:eastAsia="zh-CN"/>
        </w:rPr>
        <w:t>。</w:t>
      </w:r>
      <w:r w:rsidR="00A16810">
        <w:rPr>
          <w:rFonts w:hint="eastAsia"/>
          <w:sz w:val="24"/>
          <w:szCs w:val="24"/>
          <w:lang w:eastAsia="zh-CN"/>
        </w:rPr>
        <w:t>创作</w:t>
      </w:r>
      <w:r w:rsidRPr="00AE4794">
        <w:rPr>
          <w:sz w:val="24"/>
          <w:szCs w:val="24"/>
          <w:lang w:eastAsia="zh-CN"/>
        </w:rPr>
        <w:t>了</w:t>
      </w:r>
      <w:r w:rsidR="000E0BF2" w:rsidRPr="00AE4794">
        <w:rPr>
          <w:sz w:val="24"/>
          <w:szCs w:val="24"/>
          <w:lang w:eastAsia="zh-CN"/>
        </w:rPr>
        <w:t>若干</w:t>
      </w:r>
      <w:r w:rsidRPr="00AE4794">
        <w:rPr>
          <w:sz w:val="24"/>
          <w:szCs w:val="24"/>
          <w:lang w:eastAsia="zh-CN"/>
        </w:rPr>
        <w:t>社交媒体帖子，强调生物多样性</w:t>
      </w:r>
      <w:r w:rsidR="000E0BF2" w:rsidRPr="00AE4794">
        <w:rPr>
          <w:sz w:val="24"/>
          <w:szCs w:val="24"/>
          <w:lang w:eastAsia="zh-CN"/>
        </w:rPr>
        <w:t>与</w:t>
      </w:r>
      <w:r w:rsidRPr="00AE4794">
        <w:rPr>
          <w:sz w:val="24"/>
          <w:szCs w:val="24"/>
          <w:lang w:eastAsia="zh-CN"/>
        </w:rPr>
        <w:t>健康及</w:t>
      </w:r>
      <w:r w:rsidR="000E0BF2" w:rsidRPr="00AE4794">
        <w:rPr>
          <w:sz w:val="24"/>
          <w:szCs w:val="24"/>
          <w:lang w:eastAsia="zh-CN"/>
        </w:rPr>
        <w:t>《</w:t>
      </w:r>
      <w:r w:rsidRPr="00AE4794">
        <w:rPr>
          <w:sz w:val="24"/>
          <w:szCs w:val="24"/>
          <w:lang w:eastAsia="zh-CN"/>
        </w:rPr>
        <w:t>全球行动计划</w:t>
      </w:r>
      <w:r w:rsidR="000E0BF2" w:rsidRPr="00AE4794">
        <w:rPr>
          <w:sz w:val="24"/>
          <w:szCs w:val="24"/>
          <w:lang w:eastAsia="zh-CN"/>
        </w:rPr>
        <w:t>》</w:t>
      </w:r>
      <w:r w:rsidRPr="00AE4794">
        <w:rPr>
          <w:sz w:val="24"/>
          <w:szCs w:val="24"/>
          <w:lang w:eastAsia="zh-CN"/>
        </w:rPr>
        <w:t>的</w:t>
      </w:r>
      <w:r w:rsidR="00102AD0" w:rsidRPr="00AE4794">
        <w:rPr>
          <w:sz w:val="24"/>
          <w:szCs w:val="24"/>
          <w:lang w:eastAsia="zh-CN"/>
        </w:rPr>
        <w:t>重要</w:t>
      </w:r>
      <w:r w:rsidRPr="00AE4794">
        <w:rPr>
          <w:sz w:val="24"/>
          <w:szCs w:val="24"/>
          <w:lang w:eastAsia="zh-CN"/>
        </w:rPr>
        <w:t>性。此外，还制作了一</w:t>
      </w:r>
      <w:r w:rsidR="00102AD0" w:rsidRPr="00AE4794">
        <w:rPr>
          <w:sz w:val="24"/>
          <w:szCs w:val="24"/>
          <w:lang w:eastAsia="zh-CN"/>
        </w:rPr>
        <w:t>个</w:t>
      </w:r>
      <w:r w:rsidRPr="00AE4794">
        <w:rPr>
          <w:sz w:val="24"/>
          <w:szCs w:val="24"/>
          <w:lang w:eastAsia="zh-CN"/>
        </w:rPr>
        <w:t>视频</w:t>
      </w:r>
      <w:r w:rsidRPr="00AE4794">
        <w:rPr>
          <w:rStyle w:val="FootnoteReference"/>
          <w:szCs w:val="24"/>
        </w:rPr>
        <w:footnoteReference w:id="16"/>
      </w:r>
      <w:r w:rsidRPr="00AE4794">
        <w:rPr>
          <w:sz w:val="24"/>
          <w:szCs w:val="24"/>
          <w:lang w:eastAsia="zh-CN"/>
        </w:rPr>
        <w:t>，</w:t>
      </w:r>
      <w:r w:rsidR="00102AD0" w:rsidRPr="00AE4794">
        <w:rPr>
          <w:sz w:val="24"/>
          <w:szCs w:val="24"/>
          <w:lang w:eastAsia="zh-CN"/>
        </w:rPr>
        <w:t>阐述</w:t>
      </w:r>
      <w:r w:rsidRPr="00AE4794">
        <w:rPr>
          <w:sz w:val="24"/>
          <w:szCs w:val="24"/>
          <w:lang w:eastAsia="zh-CN"/>
        </w:rPr>
        <w:t>缔约方大会第十六</w:t>
      </w:r>
      <w:r w:rsidR="00102AD0" w:rsidRPr="00AE4794">
        <w:rPr>
          <w:sz w:val="24"/>
          <w:szCs w:val="24"/>
          <w:lang w:eastAsia="zh-CN"/>
        </w:rPr>
        <w:t>届</w:t>
      </w:r>
      <w:r w:rsidRPr="00AE4794">
        <w:rPr>
          <w:sz w:val="24"/>
          <w:szCs w:val="24"/>
          <w:lang w:eastAsia="zh-CN"/>
        </w:rPr>
        <w:t>会议关于生物多样性</w:t>
      </w:r>
      <w:r w:rsidR="00102AD0" w:rsidRPr="00AE4794">
        <w:rPr>
          <w:sz w:val="24"/>
          <w:szCs w:val="24"/>
          <w:lang w:eastAsia="zh-CN"/>
        </w:rPr>
        <w:t>与</w:t>
      </w:r>
      <w:r w:rsidRPr="00AE4794">
        <w:rPr>
          <w:sz w:val="24"/>
          <w:szCs w:val="24"/>
          <w:lang w:eastAsia="zh-CN"/>
        </w:rPr>
        <w:t>健康的成果的</w:t>
      </w:r>
      <w:r w:rsidR="00102AD0" w:rsidRPr="00AE4794">
        <w:rPr>
          <w:sz w:val="24"/>
          <w:szCs w:val="24"/>
          <w:lang w:eastAsia="zh-CN"/>
        </w:rPr>
        <w:t>重要</w:t>
      </w:r>
      <w:r w:rsidRPr="00AE4794">
        <w:rPr>
          <w:sz w:val="24"/>
          <w:szCs w:val="24"/>
          <w:lang w:eastAsia="zh-CN"/>
        </w:rPr>
        <w:t>意义。视频</w:t>
      </w:r>
      <w:r w:rsidR="00102AD0" w:rsidRPr="00AE4794">
        <w:rPr>
          <w:sz w:val="24"/>
          <w:szCs w:val="24"/>
          <w:lang w:eastAsia="zh-CN"/>
        </w:rPr>
        <w:t>中简要介绍了</w:t>
      </w:r>
      <w:r w:rsidRPr="00AE4794">
        <w:rPr>
          <w:sz w:val="24"/>
          <w:szCs w:val="24"/>
          <w:lang w:eastAsia="zh-CN"/>
        </w:rPr>
        <w:t>生物多样性对健康的重要性</w:t>
      </w:r>
      <w:r w:rsidR="00102AD0" w:rsidRPr="00AE4794">
        <w:rPr>
          <w:sz w:val="24"/>
          <w:szCs w:val="24"/>
          <w:lang w:eastAsia="zh-CN"/>
        </w:rPr>
        <w:t>，并概述了《全球行动</w:t>
      </w:r>
      <w:r w:rsidRPr="00AE4794">
        <w:rPr>
          <w:sz w:val="24"/>
          <w:szCs w:val="24"/>
          <w:lang w:eastAsia="zh-CN"/>
        </w:rPr>
        <w:t>计划</w:t>
      </w:r>
      <w:r w:rsidR="00102AD0" w:rsidRPr="00AE4794">
        <w:rPr>
          <w:sz w:val="24"/>
          <w:szCs w:val="24"/>
          <w:lang w:eastAsia="zh-CN"/>
        </w:rPr>
        <w:t>》；</w:t>
      </w:r>
    </w:p>
    <w:p w14:paraId="663A1D43" w14:textId="2294AAD4" w:rsidR="00260291" w:rsidRPr="00AE4794" w:rsidRDefault="007345A8" w:rsidP="00260291">
      <w:pPr>
        <w:pStyle w:val="CBDNormalNumber"/>
        <w:numPr>
          <w:ilvl w:val="1"/>
          <w:numId w:val="37"/>
        </w:numPr>
        <w:rPr>
          <w:sz w:val="24"/>
          <w:szCs w:val="24"/>
          <w:lang w:eastAsia="zh-CN"/>
        </w:rPr>
      </w:pPr>
      <w:r w:rsidRPr="00CC48C6">
        <w:rPr>
          <w:rFonts w:ascii="STKaiti" w:eastAsia="STKaiti" w:hAnsi="STKaiti"/>
          <w:sz w:val="24"/>
          <w:szCs w:val="24"/>
          <w:lang w:eastAsia="zh-CN"/>
        </w:rPr>
        <w:t>合作活动</w:t>
      </w:r>
      <w:r w:rsidRPr="00AE4794">
        <w:rPr>
          <w:sz w:val="24"/>
          <w:szCs w:val="24"/>
          <w:lang w:eastAsia="zh-CN"/>
        </w:rPr>
        <w:t>。秘书处与生物多样性</w:t>
      </w:r>
      <w:r w:rsidR="00102AD0" w:rsidRPr="00AE4794">
        <w:rPr>
          <w:sz w:val="24"/>
          <w:szCs w:val="24"/>
          <w:lang w:eastAsia="zh-CN"/>
        </w:rPr>
        <w:t>与</w:t>
      </w:r>
      <w:r w:rsidRPr="00AE4794">
        <w:rPr>
          <w:sz w:val="24"/>
          <w:szCs w:val="24"/>
          <w:lang w:eastAsia="zh-CN"/>
        </w:rPr>
        <w:t>健康领域的</w:t>
      </w:r>
      <w:r w:rsidR="00102AD0" w:rsidRPr="00AE4794">
        <w:rPr>
          <w:sz w:val="24"/>
          <w:szCs w:val="24"/>
          <w:lang w:eastAsia="zh-CN"/>
        </w:rPr>
        <w:t>一些</w:t>
      </w:r>
      <w:r w:rsidRPr="00AE4794">
        <w:rPr>
          <w:sz w:val="24"/>
          <w:szCs w:val="24"/>
          <w:lang w:eastAsia="zh-CN"/>
        </w:rPr>
        <w:t>组织建立了伙伴关系。例如，</w:t>
      </w:r>
      <w:r w:rsidR="00102AD0" w:rsidRPr="00AE4794">
        <w:rPr>
          <w:sz w:val="24"/>
          <w:szCs w:val="24"/>
          <w:lang w:eastAsia="zh-CN"/>
        </w:rPr>
        <w:t>秘书处</w:t>
      </w:r>
      <w:r w:rsidR="00A16810">
        <w:rPr>
          <w:rFonts w:hint="eastAsia"/>
          <w:sz w:val="24"/>
          <w:szCs w:val="24"/>
          <w:lang w:eastAsia="zh-CN"/>
        </w:rPr>
        <w:t>协作</w:t>
      </w:r>
      <w:r w:rsidRPr="00AE4794">
        <w:rPr>
          <w:sz w:val="24"/>
          <w:szCs w:val="24"/>
          <w:lang w:eastAsia="zh-CN"/>
        </w:rPr>
        <w:t>主办了上述信息</w:t>
      </w:r>
      <w:r w:rsidR="00102AD0" w:rsidRPr="00AE4794">
        <w:rPr>
          <w:sz w:val="24"/>
          <w:szCs w:val="24"/>
          <w:lang w:eastAsia="zh-CN"/>
        </w:rPr>
        <w:t>网络</w:t>
      </w:r>
      <w:r w:rsidRPr="00AE4794">
        <w:rPr>
          <w:sz w:val="24"/>
          <w:szCs w:val="24"/>
          <w:lang w:eastAsia="zh-CN"/>
        </w:rPr>
        <w:t>研讨会，作为合作伙伴参加了自然促进健康倡议</w:t>
      </w:r>
      <w:r w:rsidR="00102AD0" w:rsidRPr="00AE4794">
        <w:rPr>
          <w:rStyle w:val="FootnoteReference"/>
          <w:szCs w:val="24"/>
        </w:rPr>
        <w:footnoteReference w:id="17"/>
      </w:r>
      <w:r w:rsidRPr="00AE4794">
        <w:rPr>
          <w:sz w:val="24"/>
          <w:szCs w:val="24"/>
          <w:lang w:eastAsia="zh-CN"/>
        </w:rPr>
        <w:t>，并与其他组织</w:t>
      </w:r>
      <w:r w:rsidR="00102AD0" w:rsidRPr="00AE4794">
        <w:rPr>
          <w:rStyle w:val="FootnoteReference"/>
          <w:szCs w:val="24"/>
        </w:rPr>
        <w:footnoteReference w:id="18"/>
      </w:r>
      <w:r w:rsidRPr="00AE4794">
        <w:rPr>
          <w:sz w:val="24"/>
          <w:szCs w:val="24"/>
          <w:lang w:eastAsia="zh-CN"/>
        </w:rPr>
        <w:t>一起参加了一个旨在确定关键监测要素的讲习班，这些要素可作为</w:t>
      </w:r>
      <w:r w:rsidR="00A16810" w:rsidRPr="00AE4794">
        <w:rPr>
          <w:sz w:val="24"/>
          <w:szCs w:val="24"/>
          <w:lang w:eastAsia="zh-CN"/>
        </w:rPr>
        <w:t>可能对人类、动物和环境健康产生负面影响的</w:t>
      </w:r>
      <w:r w:rsidR="00A16810">
        <w:rPr>
          <w:rFonts w:hint="eastAsia"/>
          <w:sz w:val="24"/>
          <w:szCs w:val="24"/>
          <w:lang w:eastAsia="zh-CN"/>
        </w:rPr>
        <w:t>一些干扰发出的预警信号</w:t>
      </w:r>
      <w:r w:rsidRPr="00AE4794">
        <w:rPr>
          <w:sz w:val="24"/>
          <w:szCs w:val="24"/>
          <w:lang w:eastAsia="zh-CN"/>
        </w:rPr>
        <w:t>。此</w:t>
      </w:r>
      <w:r w:rsidRPr="00AE4794">
        <w:rPr>
          <w:sz w:val="24"/>
          <w:szCs w:val="24"/>
          <w:lang w:eastAsia="zh-CN"/>
        </w:rPr>
        <w:lastRenderedPageBreak/>
        <w:t>外，根据第</w:t>
      </w:r>
      <w:hyperlink r:id="rId19" w:history="1">
        <w:r w:rsidRPr="00AE4794">
          <w:rPr>
            <w:rStyle w:val="Hyperlink"/>
            <w:sz w:val="24"/>
            <w:szCs w:val="24"/>
            <w:lang w:eastAsia="zh-CN"/>
          </w:rPr>
          <w:t>14</w:t>
        </w:r>
        <w:r w:rsidRPr="00AE4794">
          <w:rPr>
            <w:rStyle w:val="Hyperlink"/>
            <w:sz w:val="24"/>
            <w:szCs w:val="24"/>
            <w:lang w:eastAsia="zh-CN"/>
          </w:rPr>
          <w:t>/</w:t>
        </w:r>
        <w:r w:rsidRPr="00AE4794">
          <w:rPr>
            <w:rStyle w:val="Hyperlink"/>
            <w:sz w:val="24"/>
            <w:szCs w:val="24"/>
            <w:lang w:eastAsia="zh-CN"/>
          </w:rPr>
          <w:t>4</w:t>
        </w:r>
      </w:hyperlink>
      <w:r w:rsidRPr="00AE4794">
        <w:rPr>
          <w:sz w:val="24"/>
          <w:szCs w:val="24"/>
          <w:lang w:eastAsia="zh-CN"/>
        </w:rPr>
        <w:t>号决定第</w:t>
      </w:r>
      <w:r w:rsidRPr="00AE4794">
        <w:rPr>
          <w:sz w:val="24"/>
          <w:szCs w:val="24"/>
          <w:lang w:eastAsia="zh-CN"/>
        </w:rPr>
        <w:t>13(a)</w:t>
      </w:r>
      <w:r w:rsidRPr="00AE4794">
        <w:rPr>
          <w:sz w:val="24"/>
          <w:szCs w:val="24"/>
          <w:lang w:eastAsia="zh-CN"/>
        </w:rPr>
        <w:t>段和第</w:t>
      </w:r>
      <w:hyperlink r:id="rId20" w:history="1">
        <w:r w:rsidRPr="00AE4794">
          <w:rPr>
            <w:rStyle w:val="Hyperlink"/>
            <w:sz w:val="24"/>
            <w:szCs w:val="24"/>
            <w:lang w:eastAsia="zh-CN"/>
          </w:rPr>
          <w:t>16/19</w:t>
        </w:r>
      </w:hyperlink>
      <w:r w:rsidRPr="00AE4794">
        <w:rPr>
          <w:sz w:val="24"/>
          <w:szCs w:val="24"/>
          <w:lang w:eastAsia="zh-CN"/>
        </w:rPr>
        <w:t>号决定第</w:t>
      </w:r>
      <w:r w:rsidRPr="00AE4794">
        <w:rPr>
          <w:sz w:val="24"/>
          <w:szCs w:val="24"/>
          <w:lang w:eastAsia="zh-CN"/>
        </w:rPr>
        <w:t>9(a)</w:t>
      </w:r>
      <w:r w:rsidRPr="00AE4794">
        <w:rPr>
          <w:sz w:val="24"/>
          <w:szCs w:val="24"/>
          <w:lang w:eastAsia="zh-CN"/>
        </w:rPr>
        <w:t>、</w:t>
      </w:r>
      <w:r w:rsidRPr="00AE4794">
        <w:rPr>
          <w:sz w:val="24"/>
          <w:szCs w:val="24"/>
          <w:lang w:eastAsia="zh-CN"/>
        </w:rPr>
        <w:t>(b)</w:t>
      </w:r>
      <w:r w:rsidRPr="00AE4794">
        <w:rPr>
          <w:sz w:val="24"/>
          <w:szCs w:val="24"/>
          <w:lang w:eastAsia="zh-CN"/>
        </w:rPr>
        <w:t>和</w:t>
      </w:r>
      <w:r w:rsidRPr="00AE4794">
        <w:rPr>
          <w:sz w:val="24"/>
          <w:szCs w:val="24"/>
          <w:lang w:eastAsia="zh-CN"/>
        </w:rPr>
        <w:t>(e)</w:t>
      </w:r>
      <w:r w:rsidRPr="00AE4794">
        <w:rPr>
          <w:sz w:val="24"/>
          <w:szCs w:val="24"/>
          <w:lang w:eastAsia="zh-CN"/>
        </w:rPr>
        <w:t>段，秘书处开始与</w:t>
      </w:r>
      <w:r w:rsidR="0097520F" w:rsidRPr="00AE4794">
        <w:rPr>
          <w:sz w:val="24"/>
          <w:szCs w:val="24"/>
          <w:lang w:eastAsia="zh-CN"/>
        </w:rPr>
        <w:t>“</w:t>
      </w:r>
      <w:r w:rsidRPr="00AE4794">
        <w:rPr>
          <w:sz w:val="24"/>
          <w:szCs w:val="24"/>
          <w:lang w:eastAsia="zh-CN"/>
        </w:rPr>
        <w:t>同一健康</w:t>
      </w:r>
      <w:r w:rsidR="0097520F" w:rsidRPr="00AE4794">
        <w:rPr>
          <w:sz w:val="24"/>
          <w:szCs w:val="24"/>
          <w:lang w:eastAsia="zh-CN"/>
        </w:rPr>
        <w:t>”</w:t>
      </w:r>
      <w:r w:rsidRPr="00AE4794">
        <w:rPr>
          <w:sz w:val="24"/>
          <w:szCs w:val="24"/>
          <w:lang w:eastAsia="zh-CN"/>
        </w:rPr>
        <w:t>四方</w:t>
      </w:r>
      <w:r w:rsidR="0097520F" w:rsidRPr="00AE4794">
        <w:rPr>
          <w:sz w:val="24"/>
          <w:szCs w:val="24"/>
          <w:lang w:eastAsia="zh-CN"/>
        </w:rPr>
        <w:t>联盟进行</w:t>
      </w:r>
      <w:r w:rsidRPr="00AE4794">
        <w:rPr>
          <w:sz w:val="24"/>
          <w:szCs w:val="24"/>
          <w:lang w:eastAsia="zh-CN"/>
        </w:rPr>
        <w:t>讨论，探讨</w:t>
      </w:r>
      <w:r w:rsidR="0097520F" w:rsidRPr="00AE4794">
        <w:rPr>
          <w:sz w:val="24"/>
          <w:szCs w:val="24"/>
          <w:lang w:eastAsia="zh-CN"/>
        </w:rPr>
        <w:t>可能</w:t>
      </w:r>
      <w:r w:rsidRPr="00AE4794">
        <w:rPr>
          <w:sz w:val="24"/>
          <w:szCs w:val="24"/>
          <w:lang w:eastAsia="zh-CN"/>
        </w:rPr>
        <w:t>的合作机会。四方</w:t>
      </w:r>
      <w:r w:rsidR="0097520F" w:rsidRPr="00AE4794">
        <w:rPr>
          <w:sz w:val="24"/>
          <w:szCs w:val="24"/>
          <w:lang w:eastAsia="zh-CN"/>
        </w:rPr>
        <w:t>联盟</w:t>
      </w:r>
      <w:r w:rsidRPr="00AE4794">
        <w:rPr>
          <w:sz w:val="24"/>
          <w:szCs w:val="24"/>
          <w:lang w:eastAsia="zh-CN"/>
        </w:rPr>
        <w:t>成员表示有兴趣继续与秘书处进行这些讨论，</w:t>
      </w:r>
      <w:r w:rsidR="00A16810">
        <w:rPr>
          <w:rFonts w:hint="eastAsia"/>
          <w:sz w:val="24"/>
          <w:szCs w:val="24"/>
          <w:lang w:eastAsia="zh-CN"/>
        </w:rPr>
        <w:t>其</w:t>
      </w:r>
      <w:r w:rsidRPr="00AE4794">
        <w:rPr>
          <w:sz w:val="24"/>
          <w:szCs w:val="24"/>
          <w:lang w:eastAsia="zh-CN"/>
        </w:rPr>
        <w:t>重点</w:t>
      </w:r>
      <w:r w:rsidR="0097520F" w:rsidRPr="00AE4794">
        <w:rPr>
          <w:sz w:val="24"/>
          <w:szCs w:val="24"/>
          <w:lang w:eastAsia="zh-CN"/>
        </w:rPr>
        <w:t>如下：</w:t>
      </w:r>
    </w:p>
    <w:p w14:paraId="5E817D49" w14:textId="43411A4A" w:rsidR="00260291" w:rsidRPr="00AE4794" w:rsidRDefault="007345A8" w:rsidP="000C4367">
      <w:pPr>
        <w:pStyle w:val="CBDNormalNumber"/>
        <w:numPr>
          <w:ilvl w:val="2"/>
          <w:numId w:val="35"/>
        </w:numPr>
        <w:ind w:left="2419" w:hanging="720"/>
        <w:rPr>
          <w:sz w:val="24"/>
          <w:szCs w:val="24"/>
          <w:lang w:eastAsia="zh-CN"/>
        </w:rPr>
      </w:pPr>
      <w:r w:rsidRPr="00AE4794">
        <w:rPr>
          <w:sz w:val="24"/>
          <w:szCs w:val="24"/>
          <w:lang w:eastAsia="zh-CN"/>
        </w:rPr>
        <w:t>确定支持</w:t>
      </w:r>
      <w:r w:rsidR="00C36E6B" w:rsidRPr="00AE4794">
        <w:rPr>
          <w:sz w:val="24"/>
          <w:szCs w:val="24"/>
          <w:lang w:eastAsia="zh-CN"/>
        </w:rPr>
        <w:t>执行</w:t>
      </w:r>
      <w:r w:rsidRPr="00AE4794">
        <w:rPr>
          <w:sz w:val="24"/>
          <w:szCs w:val="24"/>
          <w:lang w:eastAsia="zh-CN"/>
        </w:rPr>
        <w:t>《全球行动计划》的方法；</w:t>
      </w:r>
    </w:p>
    <w:p w14:paraId="28B05394" w14:textId="536038BD" w:rsidR="00260291" w:rsidRPr="00AE4794" w:rsidRDefault="007345A8" w:rsidP="000C4367">
      <w:pPr>
        <w:pStyle w:val="CBDNormalNumber"/>
        <w:numPr>
          <w:ilvl w:val="2"/>
          <w:numId w:val="35"/>
        </w:numPr>
        <w:ind w:left="2419" w:hanging="720"/>
        <w:rPr>
          <w:sz w:val="24"/>
          <w:szCs w:val="24"/>
          <w:lang w:eastAsia="zh-CN"/>
        </w:rPr>
      </w:pPr>
      <w:bookmarkStart w:id="2" w:name="_Hlk204077286"/>
      <w:r w:rsidRPr="00AE4794">
        <w:rPr>
          <w:sz w:val="24"/>
          <w:szCs w:val="24"/>
          <w:lang w:eastAsia="zh-CN"/>
        </w:rPr>
        <w:t>为制定生物多样性</w:t>
      </w:r>
      <w:r w:rsidR="00D313D0" w:rsidRPr="00AE4794">
        <w:rPr>
          <w:sz w:val="24"/>
          <w:szCs w:val="24"/>
          <w:lang w:eastAsia="zh-CN"/>
        </w:rPr>
        <w:t>与</w:t>
      </w:r>
      <w:r w:rsidRPr="00AE4794">
        <w:rPr>
          <w:sz w:val="24"/>
          <w:szCs w:val="24"/>
          <w:lang w:eastAsia="zh-CN"/>
        </w:rPr>
        <w:t>健康</w:t>
      </w:r>
      <w:r w:rsidR="00D313D0" w:rsidRPr="00AE4794">
        <w:rPr>
          <w:sz w:val="24"/>
          <w:szCs w:val="24"/>
          <w:lang w:eastAsia="zh-CN"/>
        </w:rPr>
        <w:t>科学</w:t>
      </w:r>
      <w:r w:rsidR="002A7E97" w:rsidRPr="00AE4794">
        <w:rPr>
          <w:sz w:val="24"/>
          <w:szCs w:val="24"/>
          <w:lang w:eastAsia="zh-CN"/>
        </w:rPr>
        <w:t>综合</w:t>
      </w:r>
      <w:r w:rsidRPr="00AE4794">
        <w:rPr>
          <w:sz w:val="24"/>
          <w:szCs w:val="24"/>
          <w:lang w:eastAsia="zh-CN"/>
        </w:rPr>
        <w:t>指标提供投入；</w:t>
      </w:r>
    </w:p>
    <w:bookmarkEnd w:id="2"/>
    <w:p w14:paraId="0F832A7D" w14:textId="580A849F" w:rsidR="00260291" w:rsidRPr="00AE4794" w:rsidRDefault="007345A8" w:rsidP="000C4367">
      <w:pPr>
        <w:pStyle w:val="CBDNormalNumber"/>
        <w:numPr>
          <w:ilvl w:val="2"/>
          <w:numId w:val="35"/>
        </w:numPr>
        <w:ind w:left="2419" w:hanging="720"/>
        <w:rPr>
          <w:sz w:val="24"/>
          <w:szCs w:val="24"/>
          <w:lang w:eastAsia="zh-CN"/>
        </w:rPr>
      </w:pPr>
      <w:r w:rsidRPr="00AE4794">
        <w:rPr>
          <w:sz w:val="24"/>
          <w:szCs w:val="24"/>
          <w:lang w:eastAsia="zh-CN"/>
        </w:rPr>
        <w:t>组织或参与能力建设和提高认识活动；</w:t>
      </w:r>
    </w:p>
    <w:p w14:paraId="3601A918" w14:textId="0C14AD54" w:rsidR="00260291" w:rsidRPr="00AE4794" w:rsidRDefault="007345A8" w:rsidP="000C4367">
      <w:pPr>
        <w:pStyle w:val="CBDNormalNumber"/>
        <w:numPr>
          <w:ilvl w:val="2"/>
          <w:numId w:val="35"/>
        </w:numPr>
        <w:ind w:left="2419" w:hanging="720"/>
        <w:rPr>
          <w:sz w:val="24"/>
          <w:szCs w:val="24"/>
          <w:lang w:eastAsia="zh-CN"/>
        </w:rPr>
      </w:pPr>
      <w:r w:rsidRPr="00AE4794">
        <w:rPr>
          <w:sz w:val="24"/>
          <w:szCs w:val="24"/>
          <w:lang w:eastAsia="zh-CN"/>
        </w:rPr>
        <w:t>评估开发在线信息平台的可行性，以整理相互关联的生物多样性</w:t>
      </w:r>
      <w:r w:rsidR="00D313D0" w:rsidRPr="00AE4794">
        <w:rPr>
          <w:sz w:val="24"/>
          <w:szCs w:val="24"/>
          <w:lang w:eastAsia="zh-CN"/>
        </w:rPr>
        <w:t>与</w:t>
      </w:r>
      <w:r w:rsidRPr="00AE4794">
        <w:rPr>
          <w:sz w:val="24"/>
          <w:szCs w:val="24"/>
          <w:lang w:eastAsia="zh-CN"/>
        </w:rPr>
        <w:t>健康政策和行动的知识、工具和经验。</w:t>
      </w:r>
    </w:p>
    <w:p w14:paraId="78C0D395" w14:textId="5D78877F" w:rsidR="00260291" w:rsidRPr="00AE4794" w:rsidRDefault="007345A8" w:rsidP="00260291">
      <w:pPr>
        <w:pStyle w:val="CBDNormalNumber"/>
        <w:rPr>
          <w:sz w:val="24"/>
          <w:szCs w:val="24"/>
          <w:lang w:eastAsia="zh-CN"/>
        </w:rPr>
        <w:sectPr w:rsidR="00260291" w:rsidRPr="00AE4794" w:rsidSect="00E67DD8">
          <w:headerReference w:type="even" r:id="rId21"/>
          <w:headerReference w:type="default" r:id="rId22"/>
          <w:footerReference w:type="even" r:id="rId23"/>
          <w:footerReference w:type="default" r:id="rId24"/>
          <w:type w:val="continuous"/>
          <w:pgSz w:w="12240" w:h="15840"/>
          <w:pgMar w:top="1134" w:right="1440" w:bottom="1134" w:left="1440" w:header="709" w:footer="709" w:gutter="0"/>
          <w:cols w:space="708"/>
          <w:titlePg/>
          <w:docGrid w:linePitch="360"/>
        </w:sectPr>
      </w:pPr>
      <w:r w:rsidRPr="00AE4794">
        <w:rPr>
          <w:sz w:val="24"/>
          <w:szCs w:val="24"/>
          <w:lang w:eastAsia="zh-CN"/>
        </w:rPr>
        <w:t>讨论中指出，任何进一步的参与和</w:t>
      </w:r>
      <w:r w:rsidR="0059702E">
        <w:rPr>
          <w:rFonts w:hint="eastAsia"/>
          <w:sz w:val="24"/>
          <w:szCs w:val="24"/>
          <w:lang w:eastAsia="zh-CN"/>
        </w:rPr>
        <w:t>协作</w:t>
      </w:r>
      <w:r w:rsidRPr="00AE4794">
        <w:rPr>
          <w:sz w:val="24"/>
          <w:szCs w:val="24"/>
          <w:lang w:eastAsia="zh-CN"/>
        </w:rPr>
        <w:t>都将取决于资源的可得性。就拟议的在线平台而言，除其他考虑因素外，还需要更详细的信息，如确定目标受众、确定平台的托管地点、确定时间表和预期寿命，以及决定内容</w:t>
      </w:r>
      <w:r w:rsidR="002A7E97" w:rsidRPr="00AE4794">
        <w:rPr>
          <w:sz w:val="24"/>
          <w:szCs w:val="24"/>
          <w:lang w:eastAsia="zh-CN"/>
        </w:rPr>
        <w:t>的</w:t>
      </w:r>
      <w:r w:rsidRPr="00AE4794">
        <w:rPr>
          <w:sz w:val="24"/>
          <w:szCs w:val="24"/>
          <w:lang w:eastAsia="zh-CN"/>
        </w:rPr>
        <w:t>更新方式和时间。</w:t>
      </w:r>
      <w:r w:rsidR="00260291" w:rsidRPr="00AE4794">
        <w:rPr>
          <w:sz w:val="24"/>
          <w:szCs w:val="24"/>
          <w:lang w:eastAsia="zh-CN"/>
        </w:rPr>
        <w:t xml:space="preserve"> </w:t>
      </w:r>
    </w:p>
    <w:p w14:paraId="1882017A" w14:textId="7482488C" w:rsidR="00260291" w:rsidRPr="0059702E" w:rsidRDefault="00C5183B" w:rsidP="00260291">
      <w:pPr>
        <w:pStyle w:val="CBDH1"/>
        <w:rPr>
          <w:szCs w:val="28"/>
        </w:rPr>
      </w:pPr>
      <w:r w:rsidRPr="0059702E">
        <w:rPr>
          <w:szCs w:val="28"/>
          <w:lang w:eastAsia="zh-CN"/>
        </w:rPr>
        <w:t>四</w:t>
      </w:r>
      <w:r w:rsidR="00260291" w:rsidRPr="0059702E">
        <w:rPr>
          <w:szCs w:val="28"/>
        </w:rPr>
        <w:t>.</w:t>
      </w:r>
      <w:r w:rsidR="00260291" w:rsidRPr="0059702E">
        <w:rPr>
          <w:szCs w:val="28"/>
        </w:rPr>
        <w:tab/>
      </w:r>
      <w:r w:rsidRPr="0059702E">
        <w:rPr>
          <w:szCs w:val="28"/>
          <w:lang w:eastAsia="zh-CN"/>
        </w:rPr>
        <w:t>建议</w:t>
      </w:r>
    </w:p>
    <w:p w14:paraId="4E7F7305" w14:textId="2FF6F13C" w:rsidR="00260291" w:rsidRPr="00AE4794" w:rsidRDefault="002A7E97" w:rsidP="00260291">
      <w:pPr>
        <w:pStyle w:val="CBDNormalNumber"/>
        <w:rPr>
          <w:sz w:val="24"/>
          <w:szCs w:val="24"/>
          <w:lang w:eastAsia="zh-CN"/>
        </w:rPr>
      </w:pPr>
      <w:r w:rsidRPr="00AE4794">
        <w:rPr>
          <w:sz w:val="24"/>
          <w:szCs w:val="24"/>
          <w:lang w:eastAsia="zh-CN"/>
        </w:rPr>
        <w:t>科咨</w:t>
      </w:r>
      <w:r w:rsidR="007345A8" w:rsidRPr="00AE4794">
        <w:rPr>
          <w:sz w:val="24"/>
          <w:szCs w:val="24"/>
          <w:lang w:eastAsia="zh-CN"/>
        </w:rPr>
        <w:t>机构不妨通过一项内容大致如下的建议：</w:t>
      </w:r>
    </w:p>
    <w:p w14:paraId="0A6C6E85" w14:textId="7F213695" w:rsidR="00260291" w:rsidRPr="00870048" w:rsidRDefault="007345A8" w:rsidP="00260291">
      <w:pPr>
        <w:pStyle w:val="CBDNormalNoNumber"/>
        <w:ind w:firstLine="567"/>
        <w:rPr>
          <w:rFonts w:ascii="STKaiti" w:eastAsia="STKaiti" w:hAnsi="STKaiti"/>
          <w:sz w:val="24"/>
          <w:szCs w:val="24"/>
          <w:lang w:eastAsia="zh-CN"/>
        </w:rPr>
      </w:pPr>
      <w:r w:rsidRPr="00870048">
        <w:rPr>
          <w:rFonts w:ascii="STKaiti" w:eastAsia="STKaiti" w:hAnsi="STKaiti"/>
          <w:sz w:val="24"/>
          <w:szCs w:val="24"/>
          <w:lang w:val="en-CA" w:eastAsia="zh-CN"/>
        </w:rPr>
        <w:t>科学、技术和工艺咨询附属机构</w:t>
      </w:r>
      <w:r w:rsidR="000C4367">
        <w:rPr>
          <w:rFonts w:ascii="STKaiti" w:eastAsia="STKaiti" w:hAnsi="STKaiti" w:hint="eastAsia"/>
          <w:sz w:val="24"/>
          <w:szCs w:val="24"/>
          <w:lang w:val="en-CA" w:eastAsia="zh-CN"/>
        </w:rPr>
        <w:t>，</w:t>
      </w:r>
    </w:p>
    <w:p w14:paraId="7CD8A6C6" w14:textId="2D6D8D1E" w:rsidR="00260291" w:rsidRPr="00AE4794" w:rsidRDefault="00260291" w:rsidP="00260291">
      <w:pPr>
        <w:pStyle w:val="CBDNormalNoNumber"/>
        <w:ind w:firstLine="567"/>
        <w:rPr>
          <w:sz w:val="24"/>
          <w:szCs w:val="24"/>
          <w:lang w:eastAsia="zh-CN"/>
        </w:rPr>
      </w:pPr>
      <w:r w:rsidRPr="00AE4794">
        <w:rPr>
          <w:sz w:val="24"/>
          <w:szCs w:val="24"/>
          <w:lang w:eastAsia="zh-CN"/>
        </w:rPr>
        <w:t>1.</w:t>
      </w:r>
      <w:r w:rsidRPr="00AE4794">
        <w:rPr>
          <w:i/>
          <w:iCs/>
          <w:sz w:val="24"/>
          <w:szCs w:val="24"/>
          <w:lang w:eastAsia="zh-CN"/>
        </w:rPr>
        <w:tab/>
      </w:r>
      <w:r w:rsidR="007345A8" w:rsidRPr="00870048">
        <w:rPr>
          <w:rFonts w:ascii="STKaiti" w:eastAsia="STKaiti" w:hAnsi="STKaiti"/>
          <w:sz w:val="24"/>
          <w:szCs w:val="24"/>
          <w:lang w:eastAsia="zh-CN"/>
        </w:rPr>
        <w:t>请</w:t>
      </w:r>
      <w:r w:rsidR="007345A8" w:rsidRPr="00AE4794">
        <w:rPr>
          <w:sz w:val="24"/>
          <w:szCs w:val="24"/>
          <w:lang w:eastAsia="zh-CN"/>
        </w:rPr>
        <w:t>执行秘书向缔约方大会第十七</w:t>
      </w:r>
      <w:r w:rsidR="002A7E97" w:rsidRPr="00AE4794">
        <w:rPr>
          <w:sz w:val="24"/>
          <w:szCs w:val="24"/>
          <w:lang w:eastAsia="zh-CN"/>
        </w:rPr>
        <w:t>届</w:t>
      </w:r>
      <w:r w:rsidR="007345A8" w:rsidRPr="00AE4794">
        <w:rPr>
          <w:sz w:val="24"/>
          <w:szCs w:val="24"/>
          <w:lang w:eastAsia="zh-CN"/>
        </w:rPr>
        <w:t>会议提交关于生物多样性</w:t>
      </w:r>
      <w:r w:rsidR="002A7E97" w:rsidRPr="00AE4794">
        <w:rPr>
          <w:sz w:val="24"/>
          <w:szCs w:val="24"/>
          <w:lang w:eastAsia="zh-CN"/>
        </w:rPr>
        <w:t>与</w:t>
      </w:r>
      <w:r w:rsidR="007345A8" w:rsidRPr="00AE4794">
        <w:rPr>
          <w:sz w:val="24"/>
          <w:szCs w:val="24"/>
          <w:lang w:eastAsia="zh-CN"/>
        </w:rPr>
        <w:t>健康的科学</w:t>
      </w:r>
      <w:r w:rsidR="002A7E97" w:rsidRPr="00AE4794">
        <w:rPr>
          <w:sz w:val="24"/>
          <w:szCs w:val="24"/>
          <w:lang w:eastAsia="zh-CN"/>
        </w:rPr>
        <w:t>综合</w:t>
      </w:r>
      <w:r w:rsidR="007345A8" w:rsidRPr="00AE4794">
        <w:rPr>
          <w:sz w:val="24"/>
          <w:szCs w:val="24"/>
          <w:lang w:eastAsia="zh-CN"/>
        </w:rPr>
        <w:t>指标、</w:t>
      </w:r>
      <w:r w:rsidR="002A7E97" w:rsidRPr="00AE4794">
        <w:rPr>
          <w:sz w:val="24"/>
          <w:szCs w:val="24"/>
          <w:lang w:eastAsia="zh-CN"/>
        </w:rPr>
        <w:t>标尺</w:t>
      </w:r>
      <w:r w:rsidR="007345A8" w:rsidRPr="00AE4794">
        <w:rPr>
          <w:sz w:val="24"/>
          <w:szCs w:val="24"/>
          <w:lang w:eastAsia="zh-CN"/>
        </w:rPr>
        <w:t>和进展衡量工具的最终清单，供其审议；</w:t>
      </w:r>
    </w:p>
    <w:p w14:paraId="1E82FE8E" w14:textId="791BAB3C" w:rsidR="00260291" w:rsidRPr="00AE4794" w:rsidRDefault="00260291" w:rsidP="00260291">
      <w:pPr>
        <w:pStyle w:val="CBDNormalNoNumber"/>
        <w:ind w:firstLine="567"/>
        <w:rPr>
          <w:sz w:val="24"/>
          <w:szCs w:val="24"/>
          <w:lang w:eastAsia="zh-CN"/>
        </w:rPr>
      </w:pPr>
      <w:r w:rsidRPr="00AE4794">
        <w:rPr>
          <w:sz w:val="24"/>
          <w:szCs w:val="24"/>
          <w:lang w:eastAsia="zh-CN"/>
        </w:rPr>
        <w:t>2.</w:t>
      </w:r>
      <w:r w:rsidRPr="00AE4794">
        <w:rPr>
          <w:i/>
          <w:iCs/>
          <w:sz w:val="24"/>
          <w:szCs w:val="24"/>
          <w:lang w:eastAsia="zh-CN"/>
        </w:rPr>
        <w:tab/>
      </w:r>
      <w:r w:rsidR="005A5C2F" w:rsidRPr="00870048">
        <w:rPr>
          <w:rFonts w:ascii="STKaiti" w:eastAsia="STKaiti" w:hAnsi="STKaiti"/>
          <w:sz w:val="24"/>
          <w:szCs w:val="24"/>
          <w:lang w:eastAsia="zh-CN"/>
        </w:rPr>
        <w:t>建议</w:t>
      </w:r>
      <w:r w:rsidR="005A5C2F" w:rsidRPr="00AE4794">
        <w:rPr>
          <w:sz w:val="24"/>
          <w:szCs w:val="24"/>
          <w:lang w:eastAsia="zh-CN"/>
        </w:rPr>
        <w:t>缔约方</w:t>
      </w:r>
      <w:r w:rsidR="0023558C">
        <w:rPr>
          <w:rFonts w:hint="eastAsia"/>
          <w:sz w:val="24"/>
          <w:szCs w:val="24"/>
          <w:lang w:eastAsia="zh-CN"/>
        </w:rPr>
        <w:t>大会</w:t>
      </w:r>
      <w:r w:rsidR="005A5C2F" w:rsidRPr="00AE4794">
        <w:rPr>
          <w:sz w:val="24"/>
          <w:szCs w:val="24"/>
          <w:lang w:eastAsia="zh-CN"/>
        </w:rPr>
        <w:t>第十七届会议通过一项内容大致如下的决定：</w:t>
      </w:r>
    </w:p>
    <w:p w14:paraId="226C548C" w14:textId="33064343" w:rsidR="00260291" w:rsidRPr="00AE4794" w:rsidRDefault="007345A8" w:rsidP="00260291">
      <w:pPr>
        <w:keepNext/>
        <w:keepLines/>
        <w:spacing w:before="120" w:after="120"/>
        <w:ind w:left="1134" w:firstLine="567"/>
        <w:outlineLvl w:val="1"/>
        <w:rPr>
          <w:rFonts w:eastAsia="SimSun"/>
          <w:iCs/>
          <w:lang w:eastAsia="zh-CN"/>
        </w:rPr>
      </w:pPr>
      <w:r w:rsidRPr="00870048">
        <w:rPr>
          <w:rFonts w:ascii="STKaiti" w:eastAsia="STKaiti" w:hAnsi="STKaiti"/>
          <w:iCs/>
          <w:lang w:eastAsia="zh-CN"/>
        </w:rPr>
        <w:t>缔约方大会</w:t>
      </w:r>
      <w:r w:rsidRPr="00AE4794">
        <w:rPr>
          <w:rFonts w:eastAsia="SimSun"/>
          <w:iCs/>
          <w:lang w:eastAsia="zh-CN"/>
        </w:rPr>
        <w:t>，</w:t>
      </w:r>
    </w:p>
    <w:p w14:paraId="30F432DC" w14:textId="596580BF" w:rsidR="00260291" w:rsidRPr="00AE4794" w:rsidRDefault="005A5C2F" w:rsidP="00260291">
      <w:pPr>
        <w:pStyle w:val="CBDNormalNoNumber"/>
        <w:tabs>
          <w:tab w:val="clear" w:pos="567"/>
        </w:tabs>
        <w:ind w:left="1134" w:firstLine="567"/>
        <w:rPr>
          <w:sz w:val="24"/>
          <w:szCs w:val="24"/>
          <w:lang w:eastAsia="zh-CN"/>
        </w:rPr>
      </w:pPr>
      <w:r w:rsidRPr="00870048">
        <w:rPr>
          <w:rFonts w:ascii="STKaiti" w:eastAsia="STKaiti" w:hAnsi="STKaiti"/>
          <w:sz w:val="24"/>
          <w:szCs w:val="24"/>
          <w:lang w:eastAsia="zh-CN"/>
        </w:rPr>
        <w:t>认识到</w:t>
      </w:r>
      <w:r w:rsidRPr="00AE4794">
        <w:rPr>
          <w:sz w:val="24"/>
          <w:szCs w:val="24"/>
          <w:lang w:eastAsia="zh-CN"/>
        </w:rPr>
        <w:t>生物多样性与健康的相互</w:t>
      </w:r>
      <w:r w:rsidR="000C618B" w:rsidRPr="00AE4794">
        <w:rPr>
          <w:sz w:val="24"/>
          <w:szCs w:val="24"/>
          <w:lang w:eastAsia="zh-CN"/>
        </w:rPr>
        <w:t>关联</w:t>
      </w:r>
      <w:r w:rsidRPr="00AE4794">
        <w:rPr>
          <w:sz w:val="24"/>
          <w:szCs w:val="24"/>
          <w:lang w:eastAsia="zh-CN"/>
        </w:rPr>
        <w:t>对于执行《昆明</w:t>
      </w:r>
      <w:r w:rsidRPr="00AE4794">
        <w:rPr>
          <w:sz w:val="24"/>
          <w:szCs w:val="24"/>
          <w:lang w:eastAsia="zh-CN"/>
        </w:rPr>
        <w:t>-</w:t>
      </w:r>
      <w:r w:rsidRPr="00AE4794">
        <w:rPr>
          <w:sz w:val="24"/>
          <w:szCs w:val="24"/>
          <w:lang w:eastAsia="zh-CN"/>
        </w:rPr>
        <w:t>蒙特利尔全球生物多样性框架》</w:t>
      </w:r>
      <w:r w:rsidR="0097072E" w:rsidRPr="00AE4794">
        <w:rPr>
          <w:rStyle w:val="FootnoteReference"/>
          <w:szCs w:val="24"/>
          <w:lang w:eastAsia="zh-CN"/>
        </w:rPr>
        <w:footnoteReference w:customMarkFollows="1" w:id="19"/>
        <w:t>1</w:t>
      </w:r>
      <w:r w:rsidRPr="00AE4794">
        <w:rPr>
          <w:sz w:val="24"/>
          <w:szCs w:val="24"/>
          <w:lang w:eastAsia="zh-CN"/>
        </w:rPr>
        <w:t>的</w:t>
      </w:r>
      <w:r w:rsidR="002A7E97" w:rsidRPr="00AE4794">
        <w:rPr>
          <w:sz w:val="24"/>
          <w:szCs w:val="24"/>
          <w:lang w:eastAsia="zh-CN"/>
        </w:rPr>
        <w:t>重要</w:t>
      </w:r>
      <w:r w:rsidRPr="00AE4794">
        <w:rPr>
          <w:sz w:val="24"/>
          <w:szCs w:val="24"/>
          <w:lang w:eastAsia="zh-CN"/>
        </w:rPr>
        <w:t>性，</w:t>
      </w:r>
    </w:p>
    <w:p w14:paraId="234FFE03" w14:textId="35851EE0" w:rsidR="00260291" w:rsidRPr="00AE4794" w:rsidRDefault="005A5C2F" w:rsidP="00260291">
      <w:pPr>
        <w:pStyle w:val="CBDNormalNoNumber"/>
        <w:tabs>
          <w:tab w:val="clear" w:pos="567"/>
        </w:tabs>
        <w:ind w:left="1134" w:firstLine="567"/>
        <w:rPr>
          <w:sz w:val="24"/>
          <w:szCs w:val="24"/>
          <w:lang w:eastAsia="zh-CN"/>
        </w:rPr>
      </w:pPr>
      <w:r w:rsidRPr="00870048">
        <w:rPr>
          <w:rFonts w:ascii="STKaiti" w:eastAsia="STKaiti" w:hAnsi="STKaiti"/>
          <w:sz w:val="24"/>
          <w:szCs w:val="24"/>
          <w:lang w:eastAsia="zh-CN"/>
        </w:rPr>
        <w:t>回顾</w:t>
      </w:r>
      <w:r w:rsidRPr="00AE4794">
        <w:rPr>
          <w:sz w:val="24"/>
          <w:szCs w:val="24"/>
          <w:lang w:eastAsia="zh-CN"/>
        </w:rPr>
        <w:t>其</w:t>
      </w:r>
      <w:r w:rsidRPr="00AE4794">
        <w:rPr>
          <w:sz w:val="24"/>
          <w:szCs w:val="24"/>
          <w:lang w:eastAsia="zh-CN"/>
        </w:rPr>
        <w:t>2024</w:t>
      </w:r>
      <w:r w:rsidRPr="00AE4794">
        <w:rPr>
          <w:sz w:val="24"/>
          <w:szCs w:val="24"/>
          <w:lang w:eastAsia="zh-CN"/>
        </w:rPr>
        <w:t>年</w:t>
      </w:r>
      <w:r w:rsidRPr="00AE4794">
        <w:rPr>
          <w:sz w:val="24"/>
          <w:szCs w:val="24"/>
          <w:lang w:eastAsia="zh-CN"/>
        </w:rPr>
        <w:t>11</w:t>
      </w:r>
      <w:r w:rsidRPr="00AE4794">
        <w:rPr>
          <w:sz w:val="24"/>
          <w:szCs w:val="24"/>
          <w:lang w:eastAsia="zh-CN"/>
        </w:rPr>
        <w:t>月</w:t>
      </w:r>
      <w:r w:rsidRPr="00AE4794">
        <w:rPr>
          <w:sz w:val="24"/>
          <w:szCs w:val="24"/>
          <w:lang w:eastAsia="zh-CN"/>
        </w:rPr>
        <w:t>1</w:t>
      </w:r>
      <w:r w:rsidRPr="00AE4794">
        <w:rPr>
          <w:sz w:val="24"/>
          <w:szCs w:val="24"/>
          <w:lang w:eastAsia="zh-CN"/>
        </w:rPr>
        <w:t>日第</w:t>
      </w:r>
      <w:hyperlink r:id="rId25" w:history="1">
        <w:r w:rsidRPr="00AE4794">
          <w:rPr>
            <w:rStyle w:val="Hyperlink"/>
            <w:sz w:val="24"/>
            <w:szCs w:val="24"/>
            <w:lang w:eastAsia="zh-CN"/>
          </w:rPr>
          <w:t>16/19</w:t>
        </w:r>
      </w:hyperlink>
      <w:r w:rsidRPr="00AE4794">
        <w:rPr>
          <w:sz w:val="24"/>
          <w:szCs w:val="24"/>
          <w:lang w:eastAsia="zh-CN"/>
        </w:rPr>
        <w:t>号决定第</w:t>
      </w:r>
      <w:r w:rsidRPr="00AE4794">
        <w:rPr>
          <w:sz w:val="24"/>
          <w:szCs w:val="24"/>
          <w:lang w:eastAsia="zh-CN"/>
        </w:rPr>
        <w:t>8</w:t>
      </w:r>
      <w:r w:rsidRPr="00AE4794">
        <w:rPr>
          <w:sz w:val="24"/>
          <w:szCs w:val="24"/>
          <w:lang w:eastAsia="zh-CN"/>
        </w:rPr>
        <w:t>段，其中邀请各缔约方、其他国家政府、相关多边环境协定和其他组织分享</w:t>
      </w:r>
      <w:r w:rsidR="00666268" w:rsidRPr="00AE4794">
        <w:rPr>
          <w:sz w:val="24"/>
          <w:szCs w:val="24"/>
          <w:lang w:eastAsia="zh-CN"/>
        </w:rPr>
        <w:t>各级</w:t>
      </w:r>
      <w:r w:rsidRPr="00AE4794">
        <w:rPr>
          <w:sz w:val="24"/>
          <w:szCs w:val="24"/>
          <w:lang w:eastAsia="zh-CN"/>
        </w:rPr>
        <w:t>执行《生物多样性与健康全球行动计划》</w:t>
      </w:r>
      <w:r w:rsidR="000C618B" w:rsidRPr="00AE4794">
        <w:rPr>
          <w:rStyle w:val="FootnoteReference"/>
          <w:szCs w:val="24"/>
          <w:lang w:eastAsia="zh-CN"/>
        </w:rPr>
        <w:footnoteReference w:customMarkFollows="1" w:id="20"/>
        <w:t>2</w:t>
      </w:r>
      <w:r w:rsidR="00666268" w:rsidRPr="00AE4794">
        <w:rPr>
          <w:sz w:val="24"/>
          <w:szCs w:val="24"/>
          <w:lang w:eastAsia="zh-CN"/>
        </w:rPr>
        <w:t>和</w:t>
      </w:r>
      <w:r w:rsidRPr="00AE4794">
        <w:rPr>
          <w:sz w:val="24"/>
          <w:szCs w:val="24"/>
          <w:lang w:eastAsia="zh-CN"/>
        </w:rPr>
        <w:t>将生物多样性与健康的相互</w:t>
      </w:r>
      <w:r w:rsidR="00666268" w:rsidRPr="00AE4794">
        <w:rPr>
          <w:sz w:val="24"/>
          <w:szCs w:val="24"/>
          <w:lang w:eastAsia="zh-CN"/>
        </w:rPr>
        <w:t>关联</w:t>
      </w:r>
      <w:r w:rsidRPr="00AE4794">
        <w:rPr>
          <w:sz w:val="24"/>
          <w:szCs w:val="24"/>
          <w:lang w:eastAsia="zh-CN"/>
        </w:rPr>
        <w:t>纳入主流方面所采取的措施、指南和工具、范例、最佳做法和经验教训</w:t>
      </w:r>
      <w:r w:rsidR="0023558C">
        <w:rPr>
          <w:rFonts w:hint="eastAsia"/>
          <w:sz w:val="24"/>
          <w:szCs w:val="24"/>
          <w:lang w:eastAsia="zh-CN"/>
        </w:rPr>
        <w:t>，</w:t>
      </w:r>
    </w:p>
    <w:p w14:paraId="4ED075A2" w14:textId="6D2C4851" w:rsidR="00260291" w:rsidRPr="00AE4794" w:rsidRDefault="00260291" w:rsidP="00260291">
      <w:pPr>
        <w:pStyle w:val="CBDNormalNoNumber"/>
        <w:tabs>
          <w:tab w:val="clear" w:pos="567"/>
        </w:tabs>
        <w:ind w:left="1134" w:firstLine="567"/>
        <w:rPr>
          <w:sz w:val="24"/>
          <w:szCs w:val="24"/>
          <w:lang w:eastAsia="zh-CN"/>
        </w:rPr>
      </w:pPr>
      <w:r w:rsidRPr="00AE4794">
        <w:rPr>
          <w:sz w:val="24"/>
          <w:szCs w:val="24"/>
          <w:lang w:eastAsia="zh-CN"/>
        </w:rPr>
        <w:t>1.</w:t>
      </w:r>
      <w:r w:rsidRPr="00AE4794">
        <w:rPr>
          <w:sz w:val="24"/>
          <w:szCs w:val="24"/>
          <w:lang w:eastAsia="zh-CN"/>
        </w:rPr>
        <w:tab/>
      </w:r>
      <w:r w:rsidR="005A5C2F" w:rsidRPr="00870048">
        <w:rPr>
          <w:rFonts w:ascii="STKaiti" w:eastAsia="STKaiti" w:hAnsi="STKaiti"/>
          <w:sz w:val="24"/>
          <w:szCs w:val="24"/>
          <w:lang w:eastAsia="zh-CN"/>
        </w:rPr>
        <w:t>欢迎</w:t>
      </w:r>
      <w:r w:rsidR="005A5C2F" w:rsidRPr="00AE4794">
        <w:rPr>
          <w:sz w:val="24"/>
          <w:szCs w:val="24"/>
          <w:lang w:eastAsia="zh-CN"/>
        </w:rPr>
        <w:t>生物多样性和生态系统服务政府间科学与政策平台《关于生物多样性、水、粮食和健康之间相互</w:t>
      </w:r>
      <w:r w:rsidR="000C618B" w:rsidRPr="00AE4794">
        <w:rPr>
          <w:sz w:val="24"/>
          <w:szCs w:val="24"/>
          <w:lang w:eastAsia="zh-CN"/>
        </w:rPr>
        <w:t>关联</w:t>
      </w:r>
      <w:r w:rsidR="005A5C2F" w:rsidRPr="00AE4794">
        <w:rPr>
          <w:sz w:val="24"/>
          <w:szCs w:val="24"/>
          <w:lang w:eastAsia="zh-CN"/>
        </w:rPr>
        <w:t>的专题评估报告》</w:t>
      </w:r>
      <w:r w:rsidR="000C618B" w:rsidRPr="00AE4794">
        <w:rPr>
          <w:rStyle w:val="FootnoteReference"/>
          <w:szCs w:val="24"/>
          <w:lang w:eastAsia="zh-CN"/>
        </w:rPr>
        <w:footnoteReference w:customMarkFollows="1" w:id="21"/>
        <w:t>3</w:t>
      </w:r>
      <w:r w:rsidR="000C618B" w:rsidRPr="00AE4794">
        <w:rPr>
          <w:sz w:val="24"/>
          <w:szCs w:val="24"/>
          <w:lang w:eastAsia="zh-CN"/>
        </w:rPr>
        <w:t>；</w:t>
      </w:r>
    </w:p>
    <w:p w14:paraId="2E3D98B3" w14:textId="48C77F00" w:rsidR="00260291" w:rsidRPr="00AE4794" w:rsidRDefault="00260291" w:rsidP="00260291">
      <w:pPr>
        <w:pStyle w:val="CBDNormalNoNumber"/>
        <w:tabs>
          <w:tab w:val="clear" w:pos="567"/>
        </w:tabs>
        <w:ind w:left="1134" w:firstLine="567"/>
        <w:rPr>
          <w:sz w:val="24"/>
          <w:szCs w:val="24"/>
          <w:lang w:eastAsia="zh-CN"/>
        </w:rPr>
      </w:pPr>
      <w:r w:rsidRPr="00AE4794">
        <w:rPr>
          <w:sz w:val="24"/>
          <w:szCs w:val="24"/>
          <w:lang w:eastAsia="zh-CN"/>
        </w:rPr>
        <w:t>2.</w:t>
      </w:r>
      <w:r w:rsidRPr="00AE4794">
        <w:rPr>
          <w:i/>
          <w:iCs/>
          <w:sz w:val="24"/>
          <w:szCs w:val="24"/>
          <w:lang w:eastAsia="zh-CN"/>
        </w:rPr>
        <w:tab/>
      </w:r>
      <w:bookmarkStart w:id="3" w:name="_Hlk204155431"/>
      <w:r w:rsidR="005A5C2F" w:rsidRPr="00870048">
        <w:rPr>
          <w:rFonts w:ascii="STKaiti" w:eastAsia="STKaiti" w:hAnsi="STKaiti"/>
          <w:sz w:val="24"/>
          <w:szCs w:val="24"/>
          <w:lang w:eastAsia="zh-CN"/>
        </w:rPr>
        <w:t>请</w:t>
      </w:r>
      <w:r w:rsidR="005A5C2F" w:rsidRPr="00AE4794">
        <w:rPr>
          <w:sz w:val="24"/>
          <w:szCs w:val="24"/>
          <w:lang w:eastAsia="zh-CN"/>
        </w:rPr>
        <w:t>《生物多样性公约》</w:t>
      </w:r>
      <w:r w:rsidR="000C618B" w:rsidRPr="00AE4794">
        <w:rPr>
          <w:rStyle w:val="FootnoteReference"/>
          <w:szCs w:val="24"/>
          <w:lang w:eastAsia="zh-CN"/>
        </w:rPr>
        <w:footnoteReference w:customMarkFollows="1" w:id="22"/>
        <w:t>4</w:t>
      </w:r>
      <w:r w:rsidR="005A5C2F" w:rsidRPr="00AE4794">
        <w:rPr>
          <w:sz w:val="24"/>
          <w:szCs w:val="24"/>
          <w:lang w:eastAsia="zh-CN"/>
        </w:rPr>
        <w:t>执行秘书在资源允许的情况下：</w:t>
      </w:r>
    </w:p>
    <w:bookmarkEnd w:id="3"/>
    <w:p w14:paraId="0C17E47F" w14:textId="1D652DA6" w:rsidR="00260291" w:rsidRPr="00AE4794" w:rsidRDefault="00260291" w:rsidP="00260291">
      <w:pPr>
        <w:pStyle w:val="CBDNormalNoNumber"/>
        <w:tabs>
          <w:tab w:val="clear" w:pos="567"/>
        </w:tabs>
        <w:ind w:left="1134" w:firstLine="567"/>
        <w:rPr>
          <w:sz w:val="24"/>
          <w:szCs w:val="24"/>
          <w:lang w:eastAsia="zh-CN"/>
        </w:rPr>
      </w:pPr>
      <w:r w:rsidRPr="00AE4794">
        <w:rPr>
          <w:sz w:val="24"/>
          <w:szCs w:val="24"/>
          <w:lang w:eastAsia="zh-CN"/>
        </w:rPr>
        <w:lastRenderedPageBreak/>
        <w:t>(a)</w:t>
      </w:r>
      <w:r w:rsidRPr="00AE4794">
        <w:rPr>
          <w:sz w:val="24"/>
          <w:szCs w:val="24"/>
          <w:lang w:eastAsia="zh-CN"/>
        </w:rPr>
        <w:tab/>
      </w:r>
      <w:r w:rsidR="00B5716A" w:rsidRPr="00AE4794">
        <w:rPr>
          <w:sz w:val="24"/>
          <w:szCs w:val="24"/>
          <w:lang w:eastAsia="zh-CN"/>
        </w:rPr>
        <w:t>汇编和综合来自缔约方、其他政府、土著人民和地方社区、相关多边环境协定和其他组织的信息，</w:t>
      </w:r>
      <w:r w:rsidR="000C618B" w:rsidRPr="00AE4794">
        <w:rPr>
          <w:sz w:val="24"/>
          <w:szCs w:val="24"/>
          <w:lang w:eastAsia="zh-CN"/>
        </w:rPr>
        <w:t>内容涉及</w:t>
      </w:r>
      <w:r w:rsidR="00B5716A" w:rsidRPr="00AE4794">
        <w:rPr>
          <w:sz w:val="24"/>
          <w:szCs w:val="24"/>
          <w:lang w:eastAsia="zh-CN"/>
        </w:rPr>
        <w:t>各级执行《生物多样性与健康全球行动计划》</w:t>
      </w:r>
      <w:r w:rsidR="00460E31" w:rsidRPr="00AE4794">
        <w:rPr>
          <w:sz w:val="24"/>
          <w:szCs w:val="24"/>
          <w:lang w:eastAsia="zh-CN"/>
        </w:rPr>
        <w:t>和</w:t>
      </w:r>
      <w:r w:rsidR="00B5716A" w:rsidRPr="00AE4794">
        <w:rPr>
          <w:sz w:val="24"/>
          <w:szCs w:val="24"/>
          <w:lang w:eastAsia="zh-CN"/>
        </w:rPr>
        <w:t>将生物多样性</w:t>
      </w:r>
      <w:r w:rsidR="00460E31" w:rsidRPr="00AE4794">
        <w:rPr>
          <w:sz w:val="24"/>
          <w:szCs w:val="24"/>
          <w:lang w:eastAsia="zh-CN"/>
        </w:rPr>
        <w:t>与</w:t>
      </w:r>
      <w:r w:rsidR="00B5716A" w:rsidRPr="00AE4794">
        <w:rPr>
          <w:sz w:val="24"/>
          <w:szCs w:val="24"/>
          <w:lang w:eastAsia="zh-CN"/>
        </w:rPr>
        <w:t>健康</w:t>
      </w:r>
      <w:r w:rsidR="00460E31" w:rsidRPr="00AE4794">
        <w:rPr>
          <w:sz w:val="24"/>
          <w:szCs w:val="24"/>
          <w:lang w:eastAsia="zh-CN"/>
        </w:rPr>
        <w:t>的</w:t>
      </w:r>
      <w:r w:rsidR="00B5716A" w:rsidRPr="00AE4794">
        <w:rPr>
          <w:sz w:val="24"/>
          <w:szCs w:val="24"/>
          <w:lang w:eastAsia="zh-CN"/>
        </w:rPr>
        <w:t>相互</w:t>
      </w:r>
      <w:r w:rsidR="000C618B" w:rsidRPr="00AE4794">
        <w:rPr>
          <w:sz w:val="24"/>
          <w:szCs w:val="24"/>
          <w:lang w:eastAsia="zh-CN"/>
        </w:rPr>
        <w:t>关联</w:t>
      </w:r>
      <w:r w:rsidR="00B5716A" w:rsidRPr="00AE4794">
        <w:rPr>
          <w:sz w:val="24"/>
          <w:szCs w:val="24"/>
          <w:lang w:eastAsia="zh-CN"/>
        </w:rPr>
        <w:t>纳入主流</w:t>
      </w:r>
      <w:r w:rsidR="00460E31" w:rsidRPr="00AE4794">
        <w:rPr>
          <w:sz w:val="24"/>
          <w:szCs w:val="24"/>
          <w:lang w:val="en-US" w:eastAsia="zh-CN"/>
        </w:rPr>
        <w:t>过程中</w:t>
      </w:r>
      <w:r w:rsidR="00460E31" w:rsidRPr="00AE4794">
        <w:rPr>
          <w:sz w:val="24"/>
          <w:szCs w:val="24"/>
          <w:lang w:eastAsia="zh-CN"/>
        </w:rPr>
        <w:t>采取</w:t>
      </w:r>
      <w:r w:rsidR="00B5716A" w:rsidRPr="00AE4794">
        <w:rPr>
          <w:sz w:val="24"/>
          <w:szCs w:val="24"/>
          <w:lang w:eastAsia="zh-CN"/>
        </w:rPr>
        <w:t>的措施、指南和工具、</w:t>
      </w:r>
      <w:r w:rsidR="00460E31" w:rsidRPr="00AE4794">
        <w:rPr>
          <w:sz w:val="24"/>
          <w:szCs w:val="24"/>
          <w:lang w:eastAsia="zh-CN"/>
        </w:rPr>
        <w:t>范例</w:t>
      </w:r>
      <w:r w:rsidR="00B5716A" w:rsidRPr="00AE4794">
        <w:rPr>
          <w:sz w:val="24"/>
          <w:szCs w:val="24"/>
          <w:lang w:eastAsia="zh-CN"/>
        </w:rPr>
        <w:t>、最佳做法和经验教训，并</w:t>
      </w:r>
      <w:r w:rsidR="00460E31" w:rsidRPr="00AE4794">
        <w:rPr>
          <w:sz w:val="24"/>
          <w:szCs w:val="24"/>
          <w:lang w:eastAsia="zh-CN"/>
        </w:rPr>
        <w:t>酌情</w:t>
      </w:r>
      <w:r w:rsidR="00B5716A" w:rsidRPr="00AE4794">
        <w:rPr>
          <w:sz w:val="24"/>
          <w:szCs w:val="24"/>
          <w:lang w:eastAsia="zh-CN"/>
        </w:rPr>
        <w:t>通过《公约》信息交换</w:t>
      </w:r>
      <w:r w:rsidR="00460E31" w:rsidRPr="00AE4794">
        <w:rPr>
          <w:sz w:val="24"/>
          <w:szCs w:val="24"/>
          <w:lang w:eastAsia="zh-CN"/>
        </w:rPr>
        <w:t>所</w:t>
      </w:r>
      <w:r w:rsidR="00B5716A" w:rsidRPr="00AE4794">
        <w:rPr>
          <w:sz w:val="24"/>
          <w:szCs w:val="24"/>
          <w:lang w:eastAsia="zh-CN"/>
        </w:rPr>
        <w:t>机制或其网站提供这些信息；</w:t>
      </w:r>
    </w:p>
    <w:p w14:paraId="0BA58AF8" w14:textId="725117A9" w:rsidR="00260291" w:rsidRPr="00AE4794" w:rsidRDefault="00260291" w:rsidP="00260291">
      <w:pPr>
        <w:pStyle w:val="CBDNormalNoNumber"/>
        <w:tabs>
          <w:tab w:val="clear" w:pos="567"/>
        </w:tabs>
        <w:ind w:left="1134" w:firstLine="567"/>
        <w:rPr>
          <w:sz w:val="24"/>
          <w:szCs w:val="24"/>
          <w:lang w:eastAsia="zh-CN"/>
        </w:rPr>
      </w:pPr>
      <w:r w:rsidRPr="00AE4794">
        <w:rPr>
          <w:sz w:val="24"/>
          <w:szCs w:val="24"/>
          <w:lang w:eastAsia="zh-CN"/>
        </w:rPr>
        <w:t>(b)</w:t>
      </w:r>
      <w:r w:rsidRPr="00AE4794">
        <w:rPr>
          <w:sz w:val="24"/>
          <w:szCs w:val="24"/>
          <w:lang w:eastAsia="zh-CN"/>
        </w:rPr>
        <w:tab/>
      </w:r>
      <w:r w:rsidR="00460E31" w:rsidRPr="00AE4794">
        <w:rPr>
          <w:sz w:val="24"/>
          <w:szCs w:val="24"/>
          <w:lang w:eastAsia="zh-CN"/>
        </w:rPr>
        <w:t>按照</w:t>
      </w:r>
      <w:r w:rsidR="00B5716A" w:rsidRPr="00AE4794">
        <w:rPr>
          <w:sz w:val="24"/>
          <w:szCs w:val="24"/>
          <w:lang w:eastAsia="zh-CN"/>
        </w:rPr>
        <w:t>第</w:t>
      </w:r>
      <w:hyperlink r:id="rId26" w:history="1">
        <w:r w:rsidR="00B5716A" w:rsidRPr="00AE4794">
          <w:rPr>
            <w:rStyle w:val="Hyperlink"/>
            <w:sz w:val="24"/>
            <w:szCs w:val="24"/>
            <w:lang w:eastAsia="zh-CN"/>
          </w:rPr>
          <w:t>16/19</w:t>
        </w:r>
      </w:hyperlink>
      <w:r w:rsidR="00B5716A" w:rsidRPr="00AE4794">
        <w:rPr>
          <w:sz w:val="24"/>
          <w:szCs w:val="24"/>
          <w:lang w:eastAsia="zh-CN"/>
        </w:rPr>
        <w:t>号决定第</w:t>
      </w:r>
      <w:r w:rsidR="00B5716A" w:rsidRPr="00AE4794">
        <w:rPr>
          <w:sz w:val="24"/>
          <w:szCs w:val="24"/>
          <w:lang w:eastAsia="zh-CN"/>
        </w:rPr>
        <w:t>9 (b)</w:t>
      </w:r>
      <w:r w:rsidR="00B5716A" w:rsidRPr="00AE4794">
        <w:rPr>
          <w:sz w:val="24"/>
          <w:szCs w:val="24"/>
          <w:lang w:eastAsia="zh-CN"/>
        </w:rPr>
        <w:t>、</w:t>
      </w:r>
      <w:r w:rsidR="00B5716A" w:rsidRPr="00AE4794">
        <w:rPr>
          <w:sz w:val="24"/>
          <w:szCs w:val="24"/>
          <w:lang w:eastAsia="zh-CN"/>
        </w:rPr>
        <w:t>(c)</w:t>
      </w:r>
      <w:r w:rsidR="00B5716A" w:rsidRPr="00AE4794">
        <w:rPr>
          <w:sz w:val="24"/>
          <w:szCs w:val="24"/>
          <w:lang w:eastAsia="zh-CN"/>
        </w:rPr>
        <w:t>、</w:t>
      </w:r>
      <w:r w:rsidR="00B5716A" w:rsidRPr="00AE4794">
        <w:rPr>
          <w:sz w:val="24"/>
          <w:szCs w:val="24"/>
          <w:lang w:eastAsia="zh-CN"/>
        </w:rPr>
        <w:t>(d)</w:t>
      </w:r>
      <w:r w:rsidR="00B5716A" w:rsidRPr="00AE4794">
        <w:rPr>
          <w:sz w:val="24"/>
          <w:szCs w:val="24"/>
          <w:lang w:eastAsia="zh-CN"/>
        </w:rPr>
        <w:t>和</w:t>
      </w:r>
      <w:r w:rsidR="00B5716A" w:rsidRPr="00AE4794">
        <w:rPr>
          <w:sz w:val="24"/>
          <w:szCs w:val="24"/>
          <w:lang w:eastAsia="zh-CN"/>
        </w:rPr>
        <w:t>(e)</w:t>
      </w:r>
      <w:r w:rsidR="00B5716A" w:rsidRPr="00AE4794">
        <w:rPr>
          <w:sz w:val="24"/>
          <w:szCs w:val="24"/>
          <w:lang w:eastAsia="zh-CN"/>
        </w:rPr>
        <w:t>分段</w:t>
      </w:r>
      <w:r w:rsidR="00460E31" w:rsidRPr="00AE4794">
        <w:rPr>
          <w:sz w:val="24"/>
          <w:szCs w:val="24"/>
          <w:lang w:eastAsia="zh-CN"/>
        </w:rPr>
        <w:t>的规定</w:t>
      </w:r>
      <w:r w:rsidR="00B5716A" w:rsidRPr="00AE4794">
        <w:rPr>
          <w:sz w:val="24"/>
          <w:szCs w:val="24"/>
          <w:lang w:eastAsia="zh-CN"/>
        </w:rPr>
        <w:t>，继续与相关组织在生物多样性</w:t>
      </w:r>
      <w:r w:rsidR="00460E31" w:rsidRPr="00AE4794">
        <w:rPr>
          <w:sz w:val="24"/>
          <w:szCs w:val="24"/>
          <w:lang w:eastAsia="zh-CN"/>
        </w:rPr>
        <w:t>与</w:t>
      </w:r>
      <w:r w:rsidR="00B5716A" w:rsidRPr="00AE4794">
        <w:rPr>
          <w:sz w:val="24"/>
          <w:szCs w:val="24"/>
          <w:lang w:eastAsia="zh-CN"/>
        </w:rPr>
        <w:t>健康方面开展合作；</w:t>
      </w:r>
    </w:p>
    <w:p w14:paraId="68D113B9" w14:textId="4E3059B4" w:rsidR="00260291" w:rsidRPr="00AE4794" w:rsidRDefault="00260291" w:rsidP="00260291">
      <w:pPr>
        <w:pStyle w:val="CBDNormalNoNumber"/>
        <w:tabs>
          <w:tab w:val="clear" w:pos="567"/>
        </w:tabs>
        <w:spacing w:after="0"/>
        <w:ind w:left="1134" w:firstLine="567"/>
        <w:rPr>
          <w:sz w:val="24"/>
          <w:szCs w:val="24"/>
          <w:lang w:eastAsia="zh-CN"/>
        </w:rPr>
      </w:pPr>
      <w:r w:rsidRPr="00AE4794">
        <w:rPr>
          <w:sz w:val="24"/>
          <w:szCs w:val="24"/>
          <w:lang w:eastAsia="zh-CN"/>
        </w:rPr>
        <w:t>(c)</w:t>
      </w:r>
      <w:r w:rsidRPr="00AE4794">
        <w:rPr>
          <w:sz w:val="24"/>
          <w:szCs w:val="24"/>
          <w:lang w:eastAsia="zh-CN"/>
        </w:rPr>
        <w:tab/>
      </w:r>
      <w:r w:rsidR="00B5716A" w:rsidRPr="00AE4794">
        <w:rPr>
          <w:sz w:val="24"/>
          <w:szCs w:val="24"/>
          <w:lang w:eastAsia="zh-CN"/>
        </w:rPr>
        <w:t>提交一份工作成果报告，供缔约方大会第十八届会议审议。</w:t>
      </w:r>
    </w:p>
    <w:p w14:paraId="0CF14136" w14:textId="77777777" w:rsidR="00260291" w:rsidRPr="00AE4794" w:rsidRDefault="00260291" w:rsidP="007A1F82">
      <w:pPr>
        <w:spacing w:line="240" w:lineRule="atLeast"/>
        <w:jc w:val="both"/>
        <w:rPr>
          <w:rFonts w:eastAsia="SimSun"/>
          <w:caps/>
          <w:snapToGrid w:val="0"/>
          <w:lang w:val="en-GB" w:eastAsia="zh-CN"/>
        </w:rPr>
      </w:pPr>
    </w:p>
    <w:p w14:paraId="3F96225E" w14:textId="48FD34D1" w:rsidR="00B44BEA" w:rsidRPr="00AE4794" w:rsidRDefault="00B44BEA" w:rsidP="00682919">
      <w:pPr>
        <w:suppressLineNumbers/>
        <w:suppressAutoHyphens/>
        <w:adjustRightInd w:val="0"/>
        <w:snapToGrid w:val="0"/>
        <w:jc w:val="center"/>
        <w:rPr>
          <w:rFonts w:eastAsia="SimSun"/>
          <w:caps/>
          <w:kern w:val="22"/>
          <w:lang w:val="en-GB" w:eastAsia="zh-CN"/>
        </w:rPr>
      </w:pPr>
      <w:r w:rsidRPr="00AE4794">
        <w:rPr>
          <w:rFonts w:eastAsia="SimSun"/>
          <w:caps/>
          <w:kern w:val="22"/>
          <w:lang w:val="en-GB" w:eastAsia="zh-CN"/>
        </w:rPr>
        <w:t>________</w:t>
      </w:r>
    </w:p>
    <w:sectPr w:rsidR="00B44BEA" w:rsidRPr="00AE4794" w:rsidSect="00E67DD8">
      <w:headerReference w:type="even" r:id="rId27"/>
      <w:headerReference w:type="default" r:id="rId28"/>
      <w:footerReference w:type="even" r:id="rId29"/>
      <w:footerReference w:type="default" r:id="rId30"/>
      <w:type w:val="continuous"/>
      <w:pgSz w:w="12240" w:h="15840" w:code="1"/>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186CEC" w14:textId="77777777" w:rsidR="00713A87" w:rsidRDefault="00713A87">
      <w:r>
        <w:separator/>
      </w:r>
    </w:p>
  </w:endnote>
  <w:endnote w:type="continuationSeparator" w:id="0">
    <w:p w14:paraId="013AA33D" w14:textId="77777777" w:rsidR="00713A87" w:rsidRDefault="00713A87">
      <w:r>
        <w:continuationSeparator/>
      </w:r>
    </w:p>
  </w:endnote>
  <w:endnote w:type="continuationNotice" w:id="1">
    <w:p w14:paraId="0E9032B1" w14:textId="77777777" w:rsidR="00713A87" w:rsidRDefault="00713A8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Times New Roman Bold">
    <w:panose1 w:val="02020803070505020304"/>
    <w:charset w:val="00"/>
    <w:family w:val="auto"/>
    <w:pitch w:val="variable"/>
    <w:sig w:usb0="E0002AE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Courier New">
    <w:panose1 w:val="02070309020205020404"/>
    <w:charset w:val="00"/>
    <w:family w:val="modern"/>
    <w:pitch w:val="fixed"/>
    <w:sig w:usb0="E0002EFF" w:usb1="C0007843"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20002A87" w:usb1="80000000" w:usb2="00000008"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4002EFF" w:usb1="C2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DengXian">
    <w:altName w:val="等线"/>
    <w:panose1 w:val="02010600030101010101"/>
    <w:charset w:val="86"/>
    <w:family w:val="auto"/>
    <w:pitch w:val="variable"/>
    <w:sig w:usb0="A00002BF" w:usb1="38CF7CFA" w:usb2="00000016" w:usb3="00000000" w:csb0="0004000F" w:csb1="00000000"/>
  </w:font>
  <w:font w:name="HelveticaNeueLT Std Lt">
    <w:altName w:val="Cambria"/>
    <w:panose1 w:val="00000000000000000000"/>
    <w:charset w:val="00"/>
    <w:family w:val="swiss"/>
    <w:notTrueType/>
    <w:pitch w:val="default"/>
    <w:sig w:usb0="00000003" w:usb1="00000000" w:usb2="00000000" w:usb3="00000000" w:csb0="00000001" w:csb1="00000000"/>
  </w:font>
  <w:font w:name="SimHei">
    <w:altName w:val="黑体"/>
    <w:panose1 w:val="02010609060101010101"/>
    <w:charset w:val="86"/>
    <w:family w:val="modern"/>
    <w:pitch w:val="fixed"/>
    <w:sig w:usb0="800002BF" w:usb1="38CF7CFA" w:usb2="00000016" w:usb3="00000000" w:csb0="00040001" w:csb1="00000000"/>
  </w:font>
  <w:font w:name="STKaiti">
    <w:altName w:val="华文楷体"/>
    <w:panose1 w:val="02010600040101010101"/>
    <w:charset w:val="86"/>
    <w:family w:val="auto"/>
    <w:pitch w:val="variable"/>
    <w:sig w:usb0="00000287" w:usb1="080F0000" w:usb2="00000010" w:usb3="00000000" w:csb0="0004009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35E9EC" w14:textId="77777777" w:rsidR="00260291" w:rsidRDefault="00260291" w:rsidP="00A44235">
    <w:pPr>
      <w:pStyle w:val="CBDFooter"/>
      <w:jc w:val="right"/>
    </w:pPr>
    <w:r>
      <w:fldChar w:fldCharType="begin"/>
    </w:r>
    <w:r>
      <w:instrText xml:space="preserve"> PAGE \* MERGEFORMAT </w:instrText>
    </w:r>
    <w:r>
      <w:fldChar w:fldCharType="separate"/>
    </w:r>
    <w:r>
      <w:t>3</w:t>
    </w:r>
    <w:r>
      <w:fldChar w:fldCharType="end"/>
    </w:r>
    <w:r>
      <w:t>/</w:t>
    </w:r>
    <w:fldSimple w:instr=" NUMPAGES \* MERGEFORMAT ">
      <w:r>
        <w:t>11</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8EE313" w14:textId="77777777" w:rsidR="00260291" w:rsidRDefault="00260291" w:rsidP="00A44235">
    <w:pPr>
      <w:pStyle w:val="CBDFooter"/>
      <w:jc w:val="left"/>
    </w:pPr>
    <w:r>
      <w:fldChar w:fldCharType="begin"/>
    </w:r>
    <w:r>
      <w:instrText xml:space="preserve"> PAGE \* MERGEFORMAT </w:instrText>
    </w:r>
    <w:r>
      <w:fldChar w:fldCharType="separate"/>
    </w:r>
    <w:r>
      <w:t>3</w:t>
    </w:r>
    <w:r>
      <w:fldChar w:fldCharType="end"/>
    </w:r>
    <w:r>
      <w:t>/</w:t>
    </w:r>
    <w:fldSimple w:instr=" NUMPAGES \* MERGEFORMAT ">
      <w:r>
        <w:t>11</w:t>
      </w:r>
    </w:fldSimple>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57938898"/>
      <w:docPartObj>
        <w:docPartGallery w:val="Page Numbers (Bottom of Page)"/>
        <w:docPartUnique/>
      </w:docPartObj>
    </w:sdtPr>
    <w:sdtEndPr>
      <w:rPr>
        <w:sz w:val="20"/>
        <w:szCs w:val="20"/>
      </w:rPr>
    </w:sdtEndPr>
    <w:sdtContent>
      <w:sdt>
        <w:sdtPr>
          <w:id w:val="-1769616900"/>
          <w:docPartObj>
            <w:docPartGallery w:val="Page Numbers (Top of Page)"/>
            <w:docPartUnique/>
          </w:docPartObj>
        </w:sdtPr>
        <w:sdtEndPr>
          <w:rPr>
            <w:sz w:val="20"/>
            <w:szCs w:val="20"/>
          </w:rPr>
        </w:sdtEndPr>
        <w:sdtContent>
          <w:p w14:paraId="05929AD0" w14:textId="77777777" w:rsidR="00DF7114" w:rsidRDefault="00DF7114" w:rsidP="00DF7114">
            <w:pPr>
              <w:pStyle w:val="Footer"/>
              <w:ind w:firstLine="0"/>
              <w:jc w:val="left"/>
            </w:pPr>
          </w:p>
          <w:p w14:paraId="071C4280" w14:textId="5D75A6F3" w:rsidR="00DF7114" w:rsidRPr="00DF7114" w:rsidRDefault="00DF7114" w:rsidP="00DF7114">
            <w:pPr>
              <w:pStyle w:val="Footer"/>
              <w:ind w:firstLine="0"/>
              <w:jc w:val="left"/>
              <w:rPr>
                <w:sz w:val="20"/>
                <w:szCs w:val="20"/>
              </w:rPr>
            </w:pPr>
            <w:r w:rsidRPr="00DF7114">
              <w:rPr>
                <w:sz w:val="20"/>
                <w:szCs w:val="20"/>
              </w:rPr>
              <w:fldChar w:fldCharType="begin"/>
            </w:r>
            <w:r w:rsidRPr="00DF7114">
              <w:rPr>
                <w:sz w:val="20"/>
                <w:szCs w:val="20"/>
              </w:rPr>
              <w:instrText xml:space="preserve"> PAGE </w:instrText>
            </w:r>
            <w:r w:rsidRPr="00DF7114">
              <w:rPr>
                <w:sz w:val="20"/>
                <w:szCs w:val="20"/>
              </w:rPr>
              <w:fldChar w:fldCharType="separate"/>
            </w:r>
            <w:r w:rsidRPr="00DF7114">
              <w:rPr>
                <w:noProof/>
                <w:sz w:val="20"/>
                <w:szCs w:val="20"/>
              </w:rPr>
              <w:t>2</w:t>
            </w:r>
            <w:r w:rsidRPr="00DF7114">
              <w:rPr>
                <w:sz w:val="20"/>
                <w:szCs w:val="20"/>
              </w:rPr>
              <w:fldChar w:fldCharType="end"/>
            </w:r>
            <w:r w:rsidRPr="00DF7114">
              <w:rPr>
                <w:sz w:val="20"/>
                <w:szCs w:val="20"/>
              </w:rPr>
              <w:t>/</w:t>
            </w:r>
            <w:r w:rsidRPr="00DF7114">
              <w:rPr>
                <w:sz w:val="20"/>
                <w:szCs w:val="20"/>
              </w:rPr>
              <w:fldChar w:fldCharType="begin"/>
            </w:r>
            <w:r w:rsidRPr="00DF7114">
              <w:rPr>
                <w:sz w:val="20"/>
                <w:szCs w:val="20"/>
              </w:rPr>
              <w:instrText xml:space="preserve"> NUMPAGES  </w:instrText>
            </w:r>
            <w:r w:rsidRPr="00DF7114">
              <w:rPr>
                <w:sz w:val="20"/>
                <w:szCs w:val="20"/>
              </w:rPr>
              <w:fldChar w:fldCharType="separate"/>
            </w:r>
            <w:r w:rsidRPr="00DF7114">
              <w:rPr>
                <w:noProof/>
                <w:sz w:val="20"/>
                <w:szCs w:val="20"/>
              </w:rPr>
              <w:t>2</w:t>
            </w:r>
            <w:r w:rsidRPr="00DF7114">
              <w:rPr>
                <w:sz w:val="20"/>
                <w:szCs w:val="20"/>
              </w:rPr>
              <w:fldChar w:fldCharType="end"/>
            </w:r>
          </w:p>
        </w:sdtContent>
      </w:sdt>
    </w:sdtContent>
  </w:sdt>
  <w:p w14:paraId="6D44028C" w14:textId="77777777" w:rsidR="00DF7114" w:rsidRDefault="00DF7114">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32759192"/>
      <w:docPartObj>
        <w:docPartGallery w:val="Page Numbers (Bottom of Page)"/>
        <w:docPartUnique/>
      </w:docPartObj>
    </w:sdtPr>
    <w:sdtContent>
      <w:sdt>
        <w:sdtPr>
          <w:id w:val="-1705238520"/>
          <w:docPartObj>
            <w:docPartGallery w:val="Page Numbers (Top of Page)"/>
            <w:docPartUnique/>
          </w:docPartObj>
        </w:sdtPr>
        <w:sdtContent>
          <w:p w14:paraId="3D82A41C" w14:textId="77777777" w:rsidR="00DF7114" w:rsidRDefault="00DF7114">
            <w:pPr>
              <w:pStyle w:val="Footer"/>
            </w:pPr>
          </w:p>
          <w:p w14:paraId="14FD8DE7" w14:textId="231025B0" w:rsidR="00DF7114" w:rsidRDefault="00DF7114">
            <w:pPr>
              <w:pStyle w:val="Footer"/>
            </w:pPr>
            <w:r w:rsidRPr="00DF7114">
              <w:rPr>
                <w:sz w:val="20"/>
                <w:szCs w:val="20"/>
              </w:rPr>
              <w:fldChar w:fldCharType="begin"/>
            </w:r>
            <w:r w:rsidRPr="00DF7114">
              <w:rPr>
                <w:sz w:val="20"/>
                <w:szCs w:val="20"/>
              </w:rPr>
              <w:instrText xml:space="preserve"> PAGE </w:instrText>
            </w:r>
            <w:r w:rsidRPr="00DF7114">
              <w:rPr>
                <w:sz w:val="20"/>
                <w:szCs w:val="20"/>
              </w:rPr>
              <w:fldChar w:fldCharType="separate"/>
            </w:r>
            <w:r w:rsidRPr="00DF7114">
              <w:rPr>
                <w:noProof/>
                <w:sz w:val="20"/>
                <w:szCs w:val="20"/>
              </w:rPr>
              <w:t>2</w:t>
            </w:r>
            <w:r w:rsidRPr="00DF7114">
              <w:rPr>
                <w:sz w:val="20"/>
                <w:szCs w:val="20"/>
              </w:rPr>
              <w:fldChar w:fldCharType="end"/>
            </w:r>
            <w:r w:rsidRPr="00DF7114">
              <w:rPr>
                <w:sz w:val="20"/>
                <w:szCs w:val="20"/>
              </w:rPr>
              <w:t>/</w:t>
            </w:r>
            <w:r w:rsidRPr="00DF7114">
              <w:rPr>
                <w:sz w:val="20"/>
                <w:szCs w:val="20"/>
              </w:rPr>
              <w:fldChar w:fldCharType="begin"/>
            </w:r>
            <w:r w:rsidRPr="00DF7114">
              <w:rPr>
                <w:sz w:val="20"/>
                <w:szCs w:val="20"/>
              </w:rPr>
              <w:instrText xml:space="preserve"> NUMPAGES  </w:instrText>
            </w:r>
            <w:r w:rsidRPr="00DF7114">
              <w:rPr>
                <w:sz w:val="20"/>
                <w:szCs w:val="20"/>
              </w:rPr>
              <w:fldChar w:fldCharType="separate"/>
            </w:r>
            <w:r w:rsidRPr="00DF7114">
              <w:rPr>
                <w:noProof/>
                <w:sz w:val="20"/>
                <w:szCs w:val="20"/>
              </w:rPr>
              <w:t>2</w:t>
            </w:r>
            <w:r w:rsidRPr="00DF7114">
              <w:rPr>
                <w:sz w:val="20"/>
                <w:szCs w:val="20"/>
              </w:rPr>
              <w:fldChar w:fldCharType="end"/>
            </w:r>
          </w:p>
        </w:sdtContent>
      </w:sdt>
    </w:sdtContent>
  </w:sdt>
  <w:p w14:paraId="002151A2" w14:textId="77777777" w:rsidR="00DF7114" w:rsidRDefault="00DF711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BC0640" w14:textId="77777777" w:rsidR="00713A87" w:rsidRDefault="00713A87">
      <w:r>
        <w:separator/>
      </w:r>
    </w:p>
  </w:footnote>
  <w:footnote w:type="continuationSeparator" w:id="0">
    <w:p w14:paraId="2ED9A570" w14:textId="77777777" w:rsidR="00713A87" w:rsidRDefault="00713A87">
      <w:r>
        <w:continuationSeparator/>
      </w:r>
    </w:p>
  </w:footnote>
  <w:footnote w:type="continuationNotice" w:id="1">
    <w:p w14:paraId="6DACE552" w14:textId="77777777" w:rsidR="00713A87" w:rsidRDefault="00713A87"/>
  </w:footnote>
  <w:footnote w:id="2">
    <w:p w14:paraId="53AAE41D" w14:textId="5F99A8F9" w:rsidR="00A67B81" w:rsidRPr="00A67B81" w:rsidRDefault="00A67B81" w:rsidP="00316D1A">
      <w:pPr>
        <w:pStyle w:val="FootnoteText"/>
        <w:ind w:firstLine="0"/>
        <w:rPr>
          <w:rFonts w:eastAsiaTheme="minorEastAsia"/>
          <w:lang w:eastAsia="zh-CN"/>
        </w:rPr>
      </w:pPr>
      <w:r w:rsidRPr="00A67B81">
        <w:rPr>
          <w:rStyle w:val="FootnoteReference"/>
        </w:rPr>
        <w:sym w:font="Symbol" w:char="F02A"/>
      </w:r>
      <w:r>
        <w:t xml:space="preserve"> </w:t>
      </w:r>
      <w:hyperlink r:id="rId1" w:history="1">
        <w:r w:rsidRPr="000C4367">
          <w:rPr>
            <w:rStyle w:val="Hyperlink"/>
          </w:rPr>
          <w:t>CBD/SBSTTA/</w:t>
        </w:r>
        <w:r w:rsidR="0061227F" w:rsidRPr="000C4367">
          <w:rPr>
            <w:rStyle w:val="Hyperlink"/>
            <w:rFonts w:eastAsiaTheme="minorEastAsia" w:hint="eastAsia"/>
            <w:lang w:eastAsia="zh-CN"/>
          </w:rPr>
          <w:t>27</w:t>
        </w:r>
        <w:r w:rsidRPr="000C4367">
          <w:rPr>
            <w:rStyle w:val="Hyperlink"/>
          </w:rPr>
          <w:t>/</w:t>
        </w:r>
        <w:r w:rsidR="0061227F" w:rsidRPr="000C4367">
          <w:rPr>
            <w:rStyle w:val="Hyperlink"/>
            <w:rFonts w:eastAsiaTheme="minorEastAsia" w:hint="eastAsia"/>
            <w:lang w:eastAsia="zh-CN"/>
          </w:rPr>
          <w:t>1</w:t>
        </w:r>
      </w:hyperlink>
      <w:r>
        <w:rPr>
          <w:rFonts w:ascii="SimSun" w:eastAsia="SimSun" w:hAnsi="SimSun" w:cs="SimSun" w:hint="eastAsia"/>
          <w:lang w:eastAsia="zh-CN"/>
        </w:rPr>
        <w:t>。</w:t>
      </w:r>
    </w:p>
  </w:footnote>
  <w:footnote w:id="3">
    <w:p w14:paraId="200F2C9D" w14:textId="3D5DB0DA" w:rsidR="00450465" w:rsidRPr="00AE4794" w:rsidRDefault="00450465" w:rsidP="00BA12BE">
      <w:pPr>
        <w:pStyle w:val="FootnoteText"/>
        <w:ind w:firstLine="0"/>
        <w:rPr>
          <w:rFonts w:eastAsia="SimSun"/>
          <w:szCs w:val="20"/>
        </w:rPr>
      </w:pPr>
      <w:r w:rsidRPr="00AE4794">
        <w:rPr>
          <w:rStyle w:val="FootnoteReference"/>
          <w:rFonts w:eastAsia="SimSun"/>
          <w:sz w:val="20"/>
          <w:szCs w:val="20"/>
        </w:rPr>
        <w:footnoteRef/>
      </w:r>
      <w:r w:rsidRPr="00AE4794">
        <w:rPr>
          <w:rFonts w:eastAsia="SimSun"/>
          <w:szCs w:val="20"/>
        </w:rPr>
        <w:t xml:space="preserve"> </w:t>
      </w:r>
      <w:r w:rsidR="009C79B5" w:rsidRPr="00AE4794">
        <w:rPr>
          <w:rFonts w:eastAsia="SimSun"/>
          <w:szCs w:val="20"/>
          <w:lang w:val="en-US"/>
        </w:rPr>
        <w:t>巴西、墨西哥、沙特阿拉伯、西班牙、瑞典和大不列颠及北爱尔兰联合王国</w:t>
      </w:r>
      <w:r w:rsidR="009C79B5" w:rsidRPr="00AE4794">
        <w:rPr>
          <w:rFonts w:eastAsia="SimSun"/>
          <w:szCs w:val="20"/>
          <w:lang w:val="en-US" w:eastAsia="zh-CN"/>
        </w:rPr>
        <w:t>。</w:t>
      </w:r>
      <w:r w:rsidRPr="00AE4794">
        <w:rPr>
          <w:rFonts w:eastAsia="SimSun"/>
          <w:szCs w:val="20"/>
        </w:rPr>
        <w:t xml:space="preserve"> </w:t>
      </w:r>
    </w:p>
  </w:footnote>
  <w:footnote w:id="4">
    <w:p w14:paraId="468BB653" w14:textId="26F3A76D" w:rsidR="00450465" w:rsidRPr="00AE4794" w:rsidRDefault="00450465" w:rsidP="00BA12BE">
      <w:pPr>
        <w:pStyle w:val="FootnoteText"/>
        <w:ind w:firstLine="0"/>
        <w:rPr>
          <w:rFonts w:eastAsia="SimSun"/>
          <w:szCs w:val="20"/>
        </w:rPr>
      </w:pPr>
      <w:r w:rsidRPr="00AE4794">
        <w:rPr>
          <w:rStyle w:val="FootnoteReference"/>
          <w:rFonts w:eastAsia="SimSun"/>
          <w:sz w:val="20"/>
          <w:szCs w:val="20"/>
        </w:rPr>
        <w:footnoteRef/>
      </w:r>
      <w:r w:rsidRPr="00AE4794">
        <w:rPr>
          <w:rFonts w:eastAsia="SimSun"/>
          <w:szCs w:val="20"/>
        </w:rPr>
        <w:t xml:space="preserve"> </w:t>
      </w:r>
      <w:r w:rsidR="009C79B5" w:rsidRPr="00AE4794">
        <w:rPr>
          <w:rFonts w:eastAsia="SimSun"/>
          <w:szCs w:val="20"/>
          <w:lang w:val="en-US"/>
        </w:rPr>
        <w:t>国际比较环境法中心、联合国粮食及农业组织、全球青年生物多样性网络、地球观测组织生物多</w:t>
      </w:r>
      <w:r w:rsidR="009C79B5" w:rsidRPr="00AE4794">
        <w:rPr>
          <w:rFonts w:eastAsia="SimSun"/>
          <w:szCs w:val="20"/>
          <w:lang w:val="en-US"/>
        </w:rPr>
        <w:t xml:space="preserve"> </w:t>
      </w:r>
      <w:r w:rsidR="009C79B5" w:rsidRPr="00AE4794">
        <w:rPr>
          <w:rFonts w:eastAsia="SimSun"/>
          <w:szCs w:val="20"/>
          <w:lang w:val="en-US"/>
        </w:rPr>
        <w:t>样性观测网络、土著健康决定因素联盟、美洲全球变化研究所、</w:t>
      </w:r>
      <w:r w:rsidR="009C79B5" w:rsidRPr="00AE4794">
        <w:rPr>
          <w:rFonts w:eastAsia="SimSun"/>
          <w:szCs w:val="20"/>
          <w:lang w:val="en-US"/>
        </w:rPr>
        <w:t xml:space="preserve"> </w:t>
      </w:r>
      <w:r w:rsidR="009C79B5" w:rsidRPr="00AE4794">
        <w:rPr>
          <w:rFonts w:eastAsia="SimSun"/>
          <w:szCs w:val="20"/>
          <w:lang w:val="en-US"/>
        </w:rPr>
        <w:t>国际自然保护联盟、地方政府可持续发展</w:t>
      </w:r>
      <w:r w:rsidR="00F11B5C" w:rsidRPr="00AE4794">
        <w:rPr>
          <w:rFonts w:eastAsia="SimSun"/>
          <w:szCs w:val="20"/>
          <w:lang w:val="en-US" w:eastAsia="zh-CN"/>
        </w:rPr>
        <w:t>网络</w:t>
      </w:r>
      <w:r w:rsidR="009C79B5" w:rsidRPr="00AE4794">
        <w:rPr>
          <w:rFonts w:eastAsia="SimSun"/>
          <w:szCs w:val="20"/>
          <w:lang w:val="en-US"/>
        </w:rPr>
        <w:t>、</w:t>
      </w:r>
      <w:r w:rsidR="00F11B5C" w:rsidRPr="00AE4794">
        <w:rPr>
          <w:rFonts w:eastAsia="SimSun"/>
          <w:szCs w:val="20"/>
          <w:lang w:val="en-US" w:eastAsia="zh-CN"/>
        </w:rPr>
        <w:t>《关于汞的</w:t>
      </w:r>
      <w:r w:rsidR="009C79B5" w:rsidRPr="00AE4794">
        <w:rPr>
          <w:rFonts w:eastAsia="SimSun"/>
          <w:szCs w:val="20"/>
          <w:lang w:val="en-US"/>
        </w:rPr>
        <w:t>水俣公约</w:t>
      </w:r>
      <w:r w:rsidR="00F11B5C" w:rsidRPr="00AE4794">
        <w:rPr>
          <w:rFonts w:eastAsia="SimSun"/>
          <w:szCs w:val="20"/>
          <w:lang w:val="en-US" w:eastAsia="zh-CN"/>
        </w:rPr>
        <w:t>》</w:t>
      </w:r>
      <w:r w:rsidR="009C79B5" w:rsidRPr="00AE4794">
        <w:rPr>
          <w:rFonts w:eastAsia="SimSun"/>
          <w:szCs w:val="20"/>
          <w:lang w:val="en-US"/>
        </w:rPr>
        <w:t>、史密</w:t>
      </w:r>
      <w:r w:rsidR="00F11B5C" w:rsidRPr="00AE4794">
        <w:rPr>
          <w:rFonts w:eastAsia="SimSun"/>
          <w:szCs w:val="20"/>
          <w:lang w:val="en-US" w:eastAsia="zh-CN"/>
        </w:rPr>
        <w:t>斯</w:t>
      </w:r>
      <w:r w:rsidR="009C79B5" w:rsidRPr="00AE4794">
        <w:rPr>
          <w:rFonts w:eastAsia="SimSun"/>
          <w:szCs w:val="20"/>
          <w:lang w:val="en-US"/>
        </w:rPr>
        <w:t>森</w:t>
      </w:r>
      <w:r w:rsidR="00F11B5C" w:rsidRPr="00AE4794">
        <w:rPr>
          <w:rFonts w:eastAsia="SimSun"/>
          <w:szCs w:val="20"/>
          <w:lang w:val="en-US" w:eastAsia="zh-CN"/>
        </w:rPr>
        <w:t>博物院</w:t>
      </w:r>
      <w:r w:rsidR="009C79B5" w:rsidRPr="00AE4794">
        <w:rPr>
          <w:rFonts w:eastAsia="SimSun"/>
          <w:szCs w:val="20"/>
          <w:lang w:val="en-US"/>
        </w:rPr>
        <w:t>、可游泳城市联盟、大自然保护协会、路易斯维尔大学、野生</w:t>
      </w:r>
      <w:r w:rsidR="00D31D2C" w:rsidRPr="00AE4794">
        <w:rPr>
          <w:rFonts w:eastAsia="SimSun"/>
          <w:szCs w:val="20"/>
          <w:lang w:val="en-US" w:eastAsia="zh-CN"/>
        </w:rPr>
        <w:t>生</w:t>
      </w:r>
      <w:r w:rsidR="009C79B5" w:rsidRPr="00AE4794">
        <w:rPr>
          <w:rFonts w:eastAsia="SimSun"/>
          <w:szCs w:val="20"/>
          <w:lang w:val="en-US"/>
        </w:rPr>
        <w:t>物保护协会、</w:t>
      </w:r>
      <w:r w:rsidR="00D31D2C" w:rsidRPr="00AE4794">
        <w:rPr>
          <w:rFonts w:eastAsia="SimSun"/>
          <w:szCs w:val="20"/>
          <w:lang w:val="en-US" w:eastAsia="zh-CN"/>
        </w:rPr>
        <w:t>妇女促进生物多样性网络</w:t>
      </w:r>
      <w:r w:rsidR="009C79B5" w:rsidRPr="00AE4794">
        <w:rPr>
          <w:rFonts w:eastAsia="SimSun"/>
          <w:szCs w:val="20"/>
          <w:lang w:val="en-US"/>
        </w:rPr>
        <w:t>、世界</w:t>
      </w:r>
      <w:r w:rsidR="00D31D2C" w:rsidRPr="00AE4794">
        <w:rPr>
          <w:rFonts w:eastAsia="SimSun"/>
          <w:szCs w:val="20"/>
          <w:lang w:val="en-US" w:eastAsia="zh-CN"/>
        </w:rPr>
        <w:t>保护</w:t>
      </w:r>
      <w:r w:rsidR="009C79B5" w:rsidRPr="00AE4794">
        <w:rPr>
          <w:rFonts w:eastAsia="SimSun"/>
          <w:szCs w:val="20"/>
          <w:lang w:val="en-US"/>
        </w:rPr>
        <w:t>动物联合会和世界自然基金会</w:t>
      </w:r>
      <w:r w:rsidR="00D31D2C" w:rsidRPr="00AE4794">
        <w:rPr>
          <w:rFonts w:eastAsia="SimSun"/>
          <w:szCs w:val="20"/>
          <w:lang w:val="en-US" w:eastAsia="zh-CN"/>
        </w:rPr>
        <w:t>。</w:t>
      </w:r>
    </w:p>
  </w:footnote>
  <w:footnote w:id="5">
    <w:p w14:paraId="50A75C48" w14:textId="2D072CF9" w:rsidR="00450465" w:rsidRPr="00AE4794" w:rsidRDefault="00450465" w:rsidP="00BA12BE">
      <w:pPr>
        <w:pStyle w:val="FootnoteText"/>
        <w:ind w:firstLine="0"/>
        <w:rPr>
          <w:rFonts w:eastAsia="SimSun"/>
          <w:szCs w:val="20"/>
          <w:lang w:eastAsia="zh-CN"/>
        </w:rPr>
      </w:pPr>
      <w:r w:rsidRPr="00AE4794">
        <w:rPr>
          <w:rStyle w:val="FootnoteReference"/>
          <w:rFonts w:eastAsia="SimSun"/>
          <w:sz w:val="20"/>
          <w:szCs w:val="20"/>
        </w:rPr>
        <w:footnoteRef/>
      </w:r>
      <w:r w:rsidRPr="00AE4794">
        <w:rPr>
          <w:rFonts w:eastAsia="SimSun"/>
          <w:szCs w:val="20"/>
        </w:rPr>
        <w:t xml:space="preserve"> </w:t>
      </w:r>
      <w:r w:rsidR="00D31D2C" w:rsidRPr="00AE4794">
        <w:rPr>
          <w:rFonts w:eastAsia="SimSun"/>
          <w:szCs w:val="20"/>
          <w:lang w:eastAsia="zh-CN"/>
        </w:rPr>
        <w:t>提交的材料可在</w:t>
      </w:r>
      <w:hyperlink r:id="rId2" w:history="1">
        <w:r w:rsidR="00D31D2C" w:rsidRPr="00AE4794">
          <w:rPr>
            <w:rStyle w:val="Hyperlink"/>
            <w:rFonts w:eastAsia="SimSun"/>
            <w:szCs w:val="20"/>
          </w:rPr>
          <w:t>www.cbd.int/notifications/2025-012</w:t>
        </w:r>
      </w:hyperlink>
      <w:r w:rsidR="00D31D2C" w:rsidRPr="00AE4794">
        <w:rPr>
          <w:rFonts w:eastAsia="SimSun"/>
          <w:szCs w:val="20"/>
          <w:lang w:eastAsia="zh-CN"/>
        </w:rPr>
        <w:t>上查阅。</w:t>
      </w:r>
    </w:p>
  </w:footnote>
  <w:footnote w:id="6">
    <w:p w14:paraId="214A7D5B" w14:textId="1CE83D06" w:rsidR="00DC4892" w:rsidRPr="00AE4794" w:rsidRDefault="00DC4892" w:rsidP="00BA12BE">
      <w:pPr>
        <w:pStyle w:val="FootnoteText"/>
        <w:ind w:firstLine="0"/>
        <w:rPr>
          <w:rFonts w:eastAsia="SimSun"/>
          <w:szCs w:val="20"/>
          <w:lang w:eastAsia="zh-CN"/>
        </w:rPr>
      </w:pPr>
      <w:r w:rsidRPr="00AE4794">
        <w:rPr>
          <w:rStyle w:val="FootnoteReference"/>
          <w:rFonts w:eastAsia="SimSun"/>
          <w:sz w:val="20"/>
          <w:szCs w:val="20"/>
        </w:rPr>
        <w:footnoteRef/>
      </w:r>
      <w:r w:rsidRPr="00AE4794">
        <w:rPr>
          <w:rFonts w:eastAsia="SimSun"/>
          <w:szCs w:val="20"/>
        </w:rPr>
        <w:t xml:space="preserve"> </w:t>
      </w:r>
      <w:hyperlink r:id="rId3" w:history="1">
        <w:r w:rsidRPr="00AE4794">
          <w:rPr>
            <w:rStyle w:val="Hyperlink"/>
            <w:rFonts w:eastAsia="SimSun"/>
            <w:szCs w:val="20"/>
          </w:rPr>
          <w:t>https://pandemichub.who.int/pandemic-hub/</w:t>
        </w:r>
      </w:hyperlink>
      <w:r w:rsidRPr="00AE4794">
        <w:rPr>
          <w:rFonts w:eastAsia="SimSun"/>
          <w:szCs w:val="20"/>
          <w:lang w:eastAsia="zh-CN"/>
        </w:rPr>
        <w:t>。</w:t>
      </w:r>
    </w:p>
  </w:footnote>
  <w:footnote w:id="7">
    <w:p w14:paraId="6907C1F4" w14:textId="316B9295" w:rsidR="00DC4892" w:rsidRPr="00AE4794" w:rsidRDefault="00DC4892" w:rsidP="00BA12BE">
      <w:pPr>
        <w:pStyle w:val="FootnoteText"/>
        <w:ind w:firstLine="0"/>
        <w:rPr>
          <w:rFonts w:eastAsia="SimSun"/>
          <w:szCs w:val="20"/>
          <w:lang w:eastAsia="zh-CN"/>
        </w:rPr>
      </w:pPr>
      <w:r w:rsidRPr="00AE4794">
        <w:rPr>
          <w:rStyle w:val="FootnoteReference"/>
          <w:rFonts w:eastAsia="SimSun"/>
          <w:sz w:val="20"/>
          <w:szCs w:val="20"/>
        </w:rPr>
        <w:footnoteRef/>
      </w:r>
      <w:r w:rsidRPr="00AE4794">
        <w:rPr>
          <w:rFonts w:eastAsia="SimSun"/>
          <w:szCs w:val="20"/>
        </w:rPr>
        <w:t xml:space="preserve"> </w:t>
      </w:r>
      <w:hyperlink r:id="rId4" w:history="1">
        <w:r w:rsidRPr="00AE4794">
          <w:rPr>
            <w:rStyle w:val="Hyperlink"/>
            <w:rFonts w:eastAsia="SimSun"/>
            <w:szCs w:val="20"/>
          </w:rPr>
          <w:t>https://trade.cites.org/</w:t>
        </w:r>
      </w:hyperlink>
      <w:r w:rsidRPr="00AE4794">
        <w:rPr>
          <w:rFonts w:eastAsia="SimSun"/>
          <w:szCs w:val="20"/>
          <w:lang w:eastAsia="zh-CN"/>
        </w:rPr>
        <w:t>。</w:t>
      </w:r>
    </w:p>
  </w:footnote>
  <w:footnote w:id="8">
    <w:p w14:paraId="5D86E4F0" w14:textId="218DBA83" w:rsidR="00DC4892" w:rsidRPr="00AE4794" w:rsidRDefault="00DC4892" w:rsidP="00BA12BE">
      <w:pPr>
        <w:pStyle w:val="FootnoteText"/>
        <w:ind w:firstLine="0"/>
        <w:rPr>
          <w:rFonts w:eastAsia="SimSun"/>
          <w:szCs w:val="20"/>
          <w:lang w:eastAsia="zh-CN"/>
        </w:rPr>
      </w:pPr>
      <w:r w:rsidRPr="00AE4794">
        <w:rPr>
          <w:rStyle w:val="FootnoteReference"/>
          <w:rFonts w:eastAsia="SimSun"/>
          <w:sz w:val="20"/>
          <w:szCs w:val="20"/>
        </w:rPr>
        <w:footnoteRef/>
      </w:r>
      <w:r w:rsidRPr="00AE4794">
        <w:rPr>
          <w:rFonts w:eastAsia="SimSun"/>
          <w:szCs w:val="20"/>
        </w:rPr>
        <w:t xml:space="preserve"> </w:t>
      </w:r>
      <w:hyperlink r:id="rId5" w:history="1">
        <w:r w:rsidRPr="00AE4794">
          <w:rPr>
            <w:rStyle w:val="Hyperlink"/>
            <w:rFonts w:eastAsia="SimSun"/>
            <w:szCs w:val="20"/>
          </w:rPr>
          <w:t>https://ghsindex.org/</w:t>
        </w:r>
      </w:hyperlink>
      <w:r w:rsidRPr="00AE4794">
        <w:rPr>
          <w:rFonts w:eastAsia="SimSun"/>
          <w:szCs w:val="20"/>
          <w:lang w:eastAsia="zh-CN"/>
        </w:rPr>
        <w:t>。</w:t>
      </w:r>
    </w:p>
  </w:footnote>
  <w:footnote w:id="9">
    <w:p w14:paraId="729B344F" w14:textId="77777777" w:rsidR="00C61B31" w:rsidRPr="00AE4794" w:rsidRDefault="00C61B31" w:rsidP="00BA12BE">
      <w:pPr>
        <w:pStyle w:val="FootnoteText"/>
        <w:ind w:firstLine="0"/>
        <w:rPr>
          <w:rFonts w:eastAsia="SimSun"/>
          <w:szCs w:val="20"/>
          <w:lang w:eastAsia="zh-CN"/>
        </w:rPr>
      </w:pPr>
      <w:r w:rsidRPr="00AE4794">
        <w:rPr>
          <w:rStyle w:val="FootnoteReference"/>
          <w:rFonts w:eastAsia="SimSun"/>
          <w:sz w:val="20"/>
          <w:szCs w:val="20"/>
        </w:rPr>
        <w:footnoteRef/>
      </w:r>
      <w:r w:rsidRPr="00AE4794">
        <w:rPr>
          <w:rFonts w:eastAsia="SimSun"/>
          <w:szCs w:val="20"/>
        </w:rPr>
        <w:t xml:space="preserve"> </w:t>
      </w:r>
      <w:hyperlink r:id="rId6" w:history="1">
        <w:r w:rsidRPr="00AE4794">
          <w:rPr>
            <w:rStyle w:val="Hyperlink"/>
            <w:rFonts w:eastAsia="SimSun"/>
            <w:szCs w:val="20"/>
          </w:rPr>
          <w:t>www.thepandemicfund.org/sites/default/files/2025-05/The%20Pandemic%20Fund%20M%26E%20Guidelines%20updated%20web%20April%2024%202025.pdf</w:t>
        </w:r>
      </w:hyperlink>
      <w:r w:rsidRPr="00AE4794">
        <w:rPr>
          <w:rFonts w:eastAsia="SimSun"/>
          <w:szCs w:val="20"/>
          <w:lang w:eastAsia="zh-CN"/>
        </w:rPr>
        <w:t>。</w:t>
      </w:r>
    </w:p>
  </w:footnote>
  <w:footnote w:id="10">
    <w:p w14:paraId="2E4704C8" w14:textId="77777777" w:rsidR="00C61B31" w:rsidRPr="00AE4794" w:rsidRDefault="00C61B31" w:rsidP="00BA12BE">
      <w:pPr>
        <w:pStyle w:val="FootnoteText"/>
        <w:ind w:firstLine="0"/>
        <w:rPr>
          <w:rFonts w:eastAsia="SimSun"/>
          <w:szCs w:val="20"/>
          <w:lang w:eastAsia="zh-CN"/>
        </w:rPr>
      </w:pPr>
      <w:r w:rsidRPr="00AE4794">
        <w:rPr>
          <w:rStyle w:val="FootnoteReference"/>
          <w:rFonts w:eastAsia="SimSun"/>
          <w:sz w:val="20"/>
          <w:szCs w:val="20"/>
        </w:rPr>
        <w:footnoteRef/>
      </w:r>
      <w:r w:rsidRPr="00AE4794">
        <w:rPr>
          <w:rFonts w:eastAsia="SimSun"/>
          <w:szCs w:val="20"/>
        </w:rPr>
        <w:t xml:space="preserve"> </w:t>
      </w:r>
      <w:hyperlink r:id="rId7" w:history="1">
        <w:r w:rsidRPr="00AE4794">
          <w:rPr>
            <w:rStyle w:val="Hyperlink"/>
            <w:rFonts w:eastAsia="SimSun"/>
            <w:szCs w:val="20"/>
          </w:rPr>
          <w:t>www.indigenousdha.org/</w:t>
        </w:r>
      </w:hyperlink>
      <w:r w:rsidRPr="00AE4794">
        <w:rPr>
          <w:rFonts w:eastAsia="SimSun"/>
          <w:szCs w:val="20"/>
          <w:lang w:eastAsia="zh-CN"/>
        </w:rPr>
        <w:t>。</w:t>
      </w:r>
    </w:p>
  </w:footnote>
  <w:footnote w:id="11">
    <w:p w14:paraId="7F131A13" w14:textId="75CED55B" w:rsidR="000C762C" w:rsidRPr="00AE4794" w:rsidRDefault="000C762C" w:rsidP="00BA12BE">
      <w:pPr>
        <w:pStyle w:val="FootnoteText"/>
        <w:ind w:firstLine="0"/>
        <w:rPr>
          <w:rFonts w:eastAsia="SimSun"/>
          <w:szCs w:val="20"/>
          <w:lang w:eastAsia="zh-CN"/>
        </w:rPr>
      </w:pPr>
      <w:r w:rsidRPr="00AE4794">
        <w:rPr>
          <w:rStyle w:val="FootnoteReference"/>
          <w:rFonts w:eastAsia="SimSun"/>
          <w:sz w:val="20"/>
          <w:szCs w:val="20"/>
        </w:rPr>
        <w:footnoteRef/>
      </w:r>
      <w:r w:rsidRPr="00AE4794">
        <w:rPr>
          <w:rFonts w:eastAsia="SimSun"/>
          <w:szCs w:val="20"/>
        </w:rPr>
        <w:t xml:space="preserve"> </w:t>
      </w:r>
      <w:hyperlink r:id="rId8" w:history="1">
        <w:r w:rsidRPr="00AE4794">
          <w:rPr>
            <w:rStyle w:val="Hyperlink"/>
            <w:rFonts w:eastAsia="SimSun"/>
            <w:szCs w:val="20"/>
          </w:rPr>
          <w:t>https://unstats.un.org/sdgs/indicators/indicators-list/</w:t>
        </w:r>
      </w:hyperlink>
      <w:r w:rsidR="00E03349" w:rsidRPr="00AE4794">
        <w:rPr>
          <w:rFonts w:eastAsia="SimSun"/>
          <w:szCs w:val="20"/>
          <w:lang w:eastAsia="zh-CN"/>
        </w:rPr>
        <w:t>。</w:t>
      </w:r>
    </w:p>
  </w:footnote>
  <w:footnote w:id="12">
    <w:p w14:paraId="0B1F05F1" w14:textId="49D6BE41" w:rsidR="00E03349" w:rsidRPr="00B350D7" w:rsidRDefault="00E03349" w:rsidP="00C5183B">
      <w:pPr>
        <w:pStyle w:val="FootnoteText"/>
        <w:ind w:firstLine="0"/>
        <w:rPr>
          <w:rFonts w:eastAsia="SimSun"/>
          <w:szCs w:val="20"/>
          <w:lang w:eastAsia="zh-CN"/>
        </w:rPr>
      </w:pPr>
      <w:r w:rsidRPr="00B350D7">
        <w:rPr>
          <w:rStyle w:val="FootnoteReference"/>
          <w:rFonts w:eastAsia="SimSun"/>
          <w:sz w:val="20"/>
          <w:szCs w:val="20"/>
        </w:rPr>
        <w:footnoteRef/>
      </w:r>
      <w:r w:rsidRPr="00B350D7">
        <w:rPr>
          <w:rFonts w:eastAsia="SimSun"/>
          <w:szCs w:val="20"/>
        </w:rPr>
        <w:t xml:space="preserve"> </w:t>
      </w:r>
      <w:r w:rsidR="0046531B" w:rsidRPr="00B350D7">
        <w:rPr>
          <w:rFonts w:eastAsia="SimSun"/>
          <w:szCs w:val="20"/>
          <w:lang w:eastAsia="zh-CN"/>
        </w:rPr>
        <w:t>根据第</w:t>
      </w:r>
      <w:hyperlink r:id="rId9" w:history="1">
        <w:r w:rsidRPr="00B350D7">
          <w:rPr>
            <w:rStyle w:val="Hyperlink"/>
            <w:rFonts w:eastAsia="SimSun"/>
            <w:szCs w:val="20"/>
          </w:rPr>
          <w:t>14/4</w:t>
        </w:r>
      </w:hyperlink>
      <w:r w:rsidR="0046531B" w:rsidRPr="00B350D7">
        <w:rPr>
          <w:rFonts w:eastAsia="SimSun"/>
          <w:szCs w:val="20"/>
          <w:lang w:eastAsia="zh-CN"/>
        </w:rPr>
        <w:t>号决定第</w:t>
      </w:r>
      <w:r w:rsidRPr="00B350D7">
        <w:rPr>
          <w:rFonts w:eastAsia="SimSun"/>
          <w:szCs w:val="20"/>
        </w:rPr>
        <w:t>13 (a)</w:t>
      </w:r>
      <w:r w:rsidR="0046531B" w:rsidRPr="00B350D7">
        <w:rPr>
          <w:rFonts w:eastAsia="SimSun"/>
          <w:szCs w:val="20"/>
          <w:lang w:eastAsia="zh-CN"/>
        </w:rPr>
        <w:t>段。</w:t>
      </w:r>
    </w:p>
  </w:footnote>
  <w:footnote w:id="13">
    <w:p w14:paraId="04624643" w14:textId="50BDBBC5" w:rsidR="002A71C0" w:rsidRPr="00B350D7" w:rsidRDefault="002A71C0" w:rsidP="002A71C0">
      <w:pPr>
        <w:pStyle w:val="FootnoteText"/>
        <w:ind w:firstLine="0"/>
        <w:rPr>
          <w:rFonts w:eastAsia="SimSun"/>
          <w:szCs w:val="20"/>
        </w:rPr>
      </w:pPr>
      <w:r w:rsidRPr="00B350D7">
        <w:rPr>
          <w:rStyle w:val="FootnoteReference"/>
          <w:rFonts w:eastAsia="SimSun"/>
          <w:sz w:val="20"/>
          <w:szCs w:val="20"/>
        </w:rPr>
        <w:footnoteRef/>
      </w:r>
      <w:r w:rsidRPr="00B350D7">
        <w:rPr>
          <w:rFonts w:eastAsia="SimSun"/>
          <w:szCs w:val="20"/>
        </w:rPr>
        <w:t xml:space="preserve"> </w:t>
      </w:r>
      <w:r w:rsidRPr="00B350D7">
        <w:rPr>
          <w:rFonts w:eastAsia="SimSun"/>
          <w:szCs w:val="20"/>
          <w:lang w:val="en-US"/>
        </w:rPr>
        <w:t>如前</w:t>
      </w:r>
      <w:hyperlink r:id="rId10" w:history="1">
        <w:r w:rsidRPr="00B350D7">
          <w:rPr>
            <w:rStyle w:val="Hyperlink"/>
            <w:rFonts w:eastAsia="SimSun"/>
            <w:szCs w:val="20"/>
            <w:lang w:val="en-US"/>
          </w:rPr>
          <w:t>生物多样性</w:t>
        </w:r>
        <w:r w:rsidR="00450391" w:rsidRPr="00B350D7">
          <w:rPr>
            <w:rStyle w:val="Hyperlink"/>
            <w:rFonts w:eastAsia="SimSun"/>
            <w:szCs w:val="20"/>
            <w:lang w:val="en-US" w:eastAsia="zh-CN"/>
          </w:rPr>
          <w:t>与</w:t>
        </w:r>
        <w:r w:rsidRPr="00B350D7">
          <w:rPr>
            <w:rStyle w:val="Hyperlink"/>
            <w:rFonts w:eastAsia="SimSun"/>
            <w:szCs w:val="20"/>
            <w:lang w:val="en-US"/>
          </w:rPr>
          <w:t>健康问题机构间联络小组</w:t>
        </w:r>
      </w:hyperlink>
      <w:r w:rsidRPr="00B350D7">
        <w:rPr>
          <w:rFonts w:eastAsia="SimSun"/>
          <w:szCs w:val="20"/>
          <w:lang w:val="en-US"/>
        </w:rPr>
        <w:t>的成员</w:t>
      </w:r>
      <w:r w:rsidRPr="00B350D7">
        <w:rPr>
          <w:rFonts w:eastAsia="SimSun"/>
          <w:szCs w:val="20"/>
          <w:lang w:val="en-US" w:eastAsia="zh-CN"/>
        </w:rPr>
        <w:t>。</w:t>
      </w:r>
    </w:p>
  </w:footnote>
  <w:footnote w:id="14">
    <w:p w14:paraId="712EC10F" w14:textId="5581E807" w:rsidR="00E03349" w:rsidRPr="00B350D7" w:rsidRDefault="00E03349" w:rsidP="00C5183B">
      <w:pPr>
        <w:pStyle w:val="FootnoteText"/>
        <w:ind w:firstLine="0"/>
        <w:rPr>
          <w:rFonts w:eastAsia="SimSun"/>
          <w:szCs w:val="20"/>
        </w:rPr>
      </w:pPr>
      <w:r w:rsidRPr="00B350D7">
        <w:rPr>
          <w:rStyle w:val="FootnoteReference"/>
          <w:rFonts w:eastAsia="SimSun"/>
          <w:sz w:val="20"/>
          <w:szCs w:val="20"/>
        </w:rPr>
        <w:footnoteRef/>
      </w:r>
      <w:r w:rsidRPr="00B350D7">
        <w:rPr>
          <w:rFonts w:eastAsia="SimSun"/>
          <w:szCs w:val="20"/>
        </w:rPr>
        <w:t xml:space="preserve"> </w:t>
      </w:r>
      <w:bookmarkStart w:id="1" w:name="_Hlk205287123"/>
      <w:r w:rsidR="0046531B" w:rsidRPr="00B350D7">
        <w:rPr>
          <w:rFonts w:eastAsia="SimSun"/>
          <w:szCs w:val="20"/>
        </w:rPr>
        <w:t>有待</w:t>
      </w:r>
      <w:r w:rsidR="002A7E97" w:rsidRPr="00B350D7">
        <w:rPr>
          <w:rFonts w:eastAsia="SimSun"/>
          <w:szCs w:val="20"/>
          <w:lang w:eastAsia="zh-CN"/>
        </w:rPr>
        <w:t>科咨</w:t>
      </w:r>
      <w:r w:rsidR="0046531B" w:rsidRPr="00B350D7">
        <w:rPr>
          <w:rFonts w:eastAsia="SimSun"/>
          <w:szCs w:val="20"/>
        </w:rPr>
        <w:t>机构通过建议草案第</w:t>
      </w:r>
      <w:r w:rsidR="0046531B" w:rsidRPr="00B350D7">
        <w:rPr>
          <w:rFonts w:eastAsia="SimSun"/>
          <w:szCs w:val="20"/>
        </w:rPr>
        <w:t xml:space="preserve"> 1 </w:t>
      </w:r>
      <w:r w:rsidR="0046531B" w:rsidRPr="00B350D7">
        <w:rPr>
          <w:rFonts w:eastAsia="SimSun"/>
          <w:szCs w:val="20"/>
        </w:rPr>
        <w:t>段的案文</w:t>
      </w:r>
      <w:r w:rsidR="0046531B" w:rsidRPr="00B350D7">
        <w:rPr>
          <w:rFonts w:eastAsia="SimSun"/>
          <w:szCs w:val="20"/>
          <w:lang w:eastAsia="zh-CN"/>
        </w:rPr>
        <w:t>。</w:t>
      </w:r>
      <w:bookmarkEnd w:id="1"/>
    </w:p>
  </w:footnote>
  <w:footnote w:id="15">
    <w:p w14:paraId="4C564470" w14:textId="5BF1FF62" w:rsidR="000C4367" w:rsidRPr="00B350D7" w:rsidRDefault="000C4367" w:rsidP="00B350D7">
      <w:pPr>
        <w:pStyle w:val="FootnoteText"/>
        <w:ind w:firstLine="0"/>
        <w:rPr>
          <w:rFonts w:eastAsia="SimSun"/>
          <w:szCs w:val="20"/>
          <w:lang w:eastAsia="zh-CN"/>
        </w:rPr>
      </w:pPr>
      <w:r w:rsidRPr="00B350D7">
        <w:rPr>
          <w:rStyle w:val="FootnoteReference"/>
          <w:rFonts w:eastAsia="SimSun"/>
          <w:sz w:val="20"/>
          <w:szCs w:val="20"/>
        </w:rPr>
        <w:footnoteRef/>
      </w:r>
      <w:r w:rsidRPr="00B350D7">
        <w:rPr>
          <w:rFonts w:eastAsia="SimSun"/>
          <w:szCs w:val="20"/>
        </w:rPr>
        <w:t xml:space="preserve"> </w:t>
      </w:r>
      <w:r w:rsidR="00B350D7" w:rsidRPr="00B350D7">
        <w:rPr>
          <w:rFonts w:eastAsia="SimSun"/>
          <w:szCs w:val="20"/>
          <w:lang w:eastAsia="zh-CN"/>
        </w:rPr>
        <w:t>网络研讨会</w:t>
      </w:r>
      <w:r w:rsidR="00B350D7" w:rsidRPr="00B350D7">
        <w:rPr>
          <w:rFonts w:eastAsia="SimSun"/>
          <w:szCs w:val="20"/>
        </w:rPr>
        <w:t>详情和录音见</w:t>
      </w:r>
      <w:r w:rsidR="00B350D7" w:rsidRPr="00B350D7">
        <w:rPr>
          <w:rFonts w:eastAsia="SimSun"/>
          <w:szCs w:val="20"/>
        </w:rPr>
        <w:t>www.cbd.int/health/currentactivies</w:t>
      </w:r>
      <w:r w:rsidR="00B350D7" w:rsidRPr="00B350D7">
        <w:rPr>
          <w:rFonts w:eastAsia="SimSun"/>
          <w:szCs w:val="20"/>
        </w:rPr>
        <w:t>。</w:t>
      </w:r>
    </w:p>
  </w:footnote>
  <w:footnote w:id="16">
    <w:p w14:paraId="0F0BB55C" w14:textId="77777777" w:rsidR="007345A8" w:rsidRPr="00B350D7" w:rsidRDefault="007345A8" w:rsidP="007345A8">
      <w:pPr>
        <w:pStyle w:val="FootnoteText"/>
        <w:ind w:firstLine="0"/>
        <w:rPr>
          <w:rFonts w:eastAsia="SimSun"/>
          <w:szCs w:val="20"/>
          <w:lang w:eastAsia="zh-CN"/>
        </w:rPr>
      </w:pPr>
      <w:r w:rsidRPr="00B350D7">
        <w:rPr>
          <w:rStyle w:val="FootnoteReference"/>
          <w:rFonts w:eastAsia="SimSun"/>
          <w:sz w:val="20"/>
          <w:szCs w:val="20"/>
        </w:rPr>
        <w:footnoteRef/>
      </w:r>
      <w:r w:rsidRPr="00B350D7">
        <w:rPr>
          <w:rFonts w:eastAsia="SimSun"/>
          <w:szCs w:val="20"/>
        </w:rPr>
        <w:t xml:space="preserve"> </w:t>
      </w:r>
      <w:r w:rsidRPr="00B350D7">
        <w:rPr>
          <w:rFonts w:eastAsia="SimSun"/>
          <w:szCs w:val="20"/>
          <w:lang w:eastAsia="zh-CN"/>
        </w:rPr>
        <w:t>见</w:t>
      </w:r>
      <w:hyperlink r:id="rId11" w:history="1">
        <w:r w:rsidRPr="00B350D7">
          <w:rPr>
            <w:rStyle w:val="Hyperlink"/>
            <w:rFonts w:eastAsia="SimSun"/>
            <w:szCs w:val="20"/>
          </w:rPr>
          <w:t>www.cbd.int/health/videos.shtml</w:t>
        </w:r>
      </w:hyperlink>
      <w:r w:rsidRPr="00B350D7">
        <w:rPr>
          <w:rFonts w:eastAsia="SimSun"/>
          <w:szCs w:val="20"/>
          <w:lang w:eastAsia="zh-CN"/>
        </w:rPr>
        <w:t>。</w:t>
      </w:r>
    </w:p>
  </w:footnote>
  <w:footnote w:id="17">
    <w:p w14:paraId="38A48A79" w14:textId="77777777" w:rsidR="00102AD0" w:rsidRPr="00B350D7" w:rsidRDefault="00102AD0" w:rsidP="00102AD0">
      <w:pPr>
        <w:pStyle w:val="FootnoteText"/>
        <w:ind w:firstLine="0"/>
        <w:rPr>
          <w:rFonts w:eastAsia="SimSun"/>
          <w:szCs w:val="20"/>
          <w:lang w:eastAsia="zh-CN"/>
        </w:rPr>
      </w:pPr>
      <w:r w:rsidRPr="00B350D7">
        <w:rPr>
          <w:rStyle w:val="FootnoteReference"/>
          <w:rFonts w:eastAsia="SimSun"/>
          <w:sz w:val="20"/>
          <w:szCs w:val="20"/>
        </w:rPr>
        <w:footnoteRef/>
      </w:r>
      <w:r w:rsidRPr="00B350D7">
        <w:rPr>
          <w:rFonts w:eastAsia="SimSun"/>
          <w:szCs w:val="20"/>
        </w:rPr>
        <w:t xml:space="preserve"> </w:t>
      </w:r>
      <w:hyperlink r:id="rId12" w:history="1">
        <w:r w:rsidRPr="00B350D7">
          <w:rPr>
            <w:rStyle w:val="Hyperlink"/>
            <w:rFonts w:eastAsia="SimSun"/>
            <w:szCs w:val="20"/>
          </w:rPr>
          <w:t>https://nature4health.org/</w:t>
        </w:r>
      </w:hyperlink>
      <w:r w:rsidRPr="00B350D7">
        <w:rPr>
          <w:rFonts w:eastAsia="SimSun"/>
          <w:szCs w:val="20"/>
          <w:lang w:eastAsia="zh-CN"/>
        </w:rPr>
        <w:t>。</w:t>
      </w:r>
    </w:p>
  </w:footnote>
  <w:footnote w:id="18">
    <w:p w14:paraId="501910EB" w14:textId="77777777" w:rsidR="00102AD0" w:rsidRPr="00AE4794" w:rsidRDefault="00102AD0" w:rsidP="00102AD0">
      <w:pPr>
        <w:pStyle w:val="FootnoteText"/>
        <w:ind w:firstLine="0"/>
        <w:rPr>
          <w:rFonts w:eastAsia="SimSun"/>
          <w:szCs w:val="20"/>
        </w:rPr>
      </w:pPr>
      <w:r w:rsidRPr="00B350D7">
        <w:rPr>
          <w:rStyle w:val="FootnoteReference"/>
          <w:rFonts w:eastAsia="SimSun"/>
          <w:sz w:val="20"/>
          <w:szCs w:val="20"/>
        </w:rPr>
        <w:footnoteRef/>
      </w:r>
      <w:r w:rsidRPr="00B350D7">
        <w:rPr>
          <w:rFonts w:eastAsia="SimSun"/>
          <w:szCs w:val="20"/>
        </w:rPr>
        <w:t xml:space="preserve"> </w:t>
      </w:r>
      <w:r w:rsidRPr="00B350D7">
        <w:rPr>
          <w:rFonts w:eastAsia="SimSun"/>
          <w:szCs w:val="20"/>
        </w:rPr>
        <w:t>大自然保护协会、联合国环境规划署、联合国大学、世界卫生组织和世界动物卫生组织</w:t>
      </w:r>
      <w:r w:rsidRPr="00B350D7">
        <w:rPr>
          <w:rFonts w:eastAsia="SimSun"/>
          <w:szCs w:val="20"/>
          <w:lang w:eastAsia="zh-CN"/>
        </w:rPr>
        <w:t>。</w:t>
      </w:r>
    </w:p>
  </w:footnote>
  <w:footnote w:id="19">
    <w:p w14:paraId="47E1EF8A" w14:textId="1D98EDA8" w:rsidR="0097072E" w:rsidRPr="00AE4794" w:rsidRDefault="0097072E" w:rsidP="005A5C2F">
      <w:pPr>
        <w:pStyle w:val="FootnoteText"/>
        <w:ind w:firstLine="0"/>
        <w:rPr>
          <w:rFonts w:eastAsia="SimSun"/>
          <w:szCs w:val="20"/>
        </w:rPr>
      </w:pPr>
      <w:r w:rsidRPr="00AE4794">
        <w:rPr>
          <w:rStyle w:val="FootnoteReference"/>
          <w:rFonts w:eastAsia="SimSun"/>
          <w:sz w:val="20"/>
          <w:szCs w:val="20"/>
        </w:rPr>
        <w:t>1</w:t>
      </w:r>
      <w:r w:rsidRPr="00AE4794">
        <w:rPr>
          <w:rFonts w:eastAsia="SimSun"/>
          <w:szCs w:val="20"/>
        </w:rPr>
        <w:t xml:space="preserve"> </w:t>
      </w:r>
      <w:r w:rsidRPr="00AE4794">
        <w:rPr>
          <w:rFonts w:eastAsia="SimSun"/>
          <w:szCs w:val="20"/>
          <w:lang w:eastAsia="zh-CN"/>
        </w:rPr>
        <w:t>第</w:t>
      </w:r>
      <w:r w:rsidRPr="00AE4794">
        <w:rPr>
          <w:rFonts w:eastAsia="SimSun"/>
          <w:szCs w:val="20"/>
        </w:rPr>
        <w:t xml:space="preserve"> </w:t>
      </w:r>
      <w:hyperlink r:id="rId13" w:history="1">
        <w:r w:rsidRPr="00AE4794">
          <w:rPr>
            <w:rStyle w:val="Hyperlink"/>
            <w:rFonts w:eastAsia="SimSun"/>
            <w:szCs w:val="20"/>
          </w:rPr>
          <w:t>15/4</w:t>
        </w:r>
      </w:hyperlink>
      <w:r w:rsidRPr="00AE4794">
        <w:rPr>
          <w:rFonts w:eastAsia="SimSun"/>
          <w:szCs w:val="20"/>
          <w:lang w:eastAsia="zh-CN"/>
        </w:rPr>
        <w:t>号决定，附件。</w:t>
      </w:r>
    </w:p>
  </w:footnote>
  <w:footnote w:id="20">
    <w:p w14:paraId="37E8CB61" w14:textId="0AA5D12A" w:rsidR="000C618B" w:rsidRPr="00AE4794" w:rsidRDefault="000C618B" w:rsidP="000C618B">
      <w:pPr>
        <w:pStyle w:val="FootnoteText"/>
        <w:ind w:firstLine="0"/>
        <w:rPr>
          <w:rFonts w:eastAsia="SimSun"/>
          <w:szCs w:val="20"/>
          <w:lang w:val="en-US" w:eastAsia="zh-CN"/>
        </w:rPr>
      </w:pPr>
      <w:r w:rsidRPr="00AE4794">
        <w:rPr>
          <w:rStyle w:val="FootnoteReference"/>
          <w:rFonts w:eastAsia="SimSun"/>
          <w:sz w:val="20"/>
          <w:szCs w:val="20"/>
        </w:rPr>
        <w:t>2</w:t>
      </w:r>
      <w:r w:rsidRPr="00AE4794">
        <w:rPr>
          <w:rFonts w:eastAsia="SimSun"/>
          <w:szCs w:val="20"/>
        </w:rPr>
        <w:t xml:space="preserve"> </w:t>
      </w:r>
      <w:r w:rsidRPr="00AE4794">
        <w:rPr>
          <w:rFonts w:eastAsia="SimSun"/>
          <w:szCs w:val="20"/>
          <w:lang w:val="en-US" w:eastAsia="zh-CN"/>
        </w:rPr>
        <w:t>第</w:t>
      </w:r>
      <w:hyperlink r:id="rId14" w:history="1">
        <w:r w:rsidRPr="00AE4794">
          <w:rPr>
            <w:rStyle w:val="Hyperlink"/>
            <w:rFonts w:eastAsia="SimSun"/>
            <w:szCs w:val="20"/>
            <w:lang w:val="en-US"/>
          </w:rPr>
          <w:t>16/19</w:t>
        </w:r>
      </w:hyperlink>
      <w:r w:rsidRPr="00AE4794">
        <w:rPr>
          <w:rFonts w:eastAsia="SimSun"/>
          <w:szCs w:val="20"/>
          <w:lang w:val="en-US" w:eastAsia="zh-CN"/>
        </w:rPr>
        <w:t>号决定，附件。</w:t>
      </w:r>
    </w:p>
  </w:footnote>
  <w:footnote w:id="21">
    <w:p w14:paraId="04079850" w14:textId="21E190A4" w:rsidR="000C618B" w:rsidRPr="00AE4794" w:rsidRDefault="000C618B" w:rsidP="005A5C2F">
      <w:pPr>
        <w:pStyle w:val="FootnoteText"/>
        <w:ind w:firstLine="0"/>
        <w:rPr>
          <w:rFonts w:eastAsia="SimSun"/>
          <w:szCs w:val="20"/>
        </w:rPr>
      </w:pPr>
      <w:r w:rsidRPr="00AE4794">
        <w:rPr>
          <w:rStyle w:val="FootnoteReference"/>
          <w:rFonts w:eastAsia="SimSun"/>
          <w:sz w:val="20"/>
          <w:szCs w:val="20"/>
        </w:rPr>
        <w:t>3</w:t>
      </w:r>
      <w:r w:rsidRPr="00AE4794">
        <w:rPr>
          <w:rFonts w:eastAsia="SimSun"/>
          <w:szCs w:val="20"/>
        </w:rPr>
        <w:t>在编写本报告时，仅发布了决策者摘要，但预计报告全文将在缔约方大会第十七</w:t>
      </w:r>
      <w:r w:rsidRPr="00AE4794">
        <w:rPr>
          <w:rFonts w:eastAsia="SimSun"/>
          <w:szCs w:val="20"/>
          <w:lang w:eastAsia="zh-CN"/>
        </w:rPr>
        <w:t>届</w:t>
      </w:r>
      <w:r w:rsidRPr="00AE4794">
        <w:rPr>
          <w:rFonts w:eastAsia="SimSun"/>
          <w:szCs w:val="20"/>
        </w:rPr>
        <w:t>会议之前发布</w:t>
      </w:r>
      <w:r w:rsidRPr="00AE4794">
        <w:rPr>
          <w:rFonts w:eastAsia="SimSun"/>
          <w:szCs w:val="20"/>
          <w:lang w:eastAsia="zh-CN"/>
        </w:rPr>
        <w:t>。</w:t>
      </w:r>
    </w:p>
  </w:footnote>
  <w:footnote w:id="22">
    <w:p w14:paraId="3EEDEDC5" w14:textId="042344EA" w:rsidR="000C618B" w:rsidRPr="00AE4794" w:rsidRDefault="000C618B" w:rsidP="005A5C2F">
      <w:pPr>
        <w:pStyle w:val="FootnoteText"/>
        <w:ind w:firstLine="0"/>
        <w:rPr>
          <w:rFonts w:eastAsia="SimSun"/>
          <w:szCs w:val="20"/>
        </w:rPr>
      </w:pPr>
      <w:r w:rsidRPr="00AE4794">
        <w:rPr>
          <w:rStyle w:val="FootnoteReference"/>
          <w:rFonts w:eastAsia="SimSun"/>
          <w:sz w:val="20"/>
          <w:szCs w:val="20"/>
        </w:rPr>
        <w:t>4</w:t>
      </w:r>
      <w:r w:rsidRPr="00AE4794">
        <w:rPr>
          <w:rFonts w:eastAsia="SimSun"/>
          <w:szCs w:val="20"/>
        </w:rPr>
        <w:t xml:space="preserve"> </w:t>
      </w:r>
      <w:r w:rsidRPr="00AE4794">
        <w:rPr>
          <w:rFonts w:eastAsia="SimSun"/>
          <w:szCs w:val="20"/>
        </w:rPr>
        <w:t>联合国，《条约汇编》，第</w:t>
      </w:r>
      <w:r w:rsidRPr="00AE4794">
        <w:rPr>
          <w:rFonts w:eastAsia="SimSun"/>
          <w:szCs w:val="20"/>
        </w:rPr>
        <w:t>1760</w:t>
      </w:r>
      <w:r w:rsidRPr="00AE4794">
        <w:rPr>
          <w:rFonts w:eastAsia="SimSun"/>
          <w:szCs w:val="20"/>
        </w:rPr>
        <w:t>卷，第</w:t>
      </w:r>
      <w:r w:rsidRPr="00AE4794">
        <w:rPr>
          <w:rFonts w:eastAsia="SimSun"/>
          <w:szCs w:val="20"/>
        </w:rPr>
        <w:t>30619</w:t>
      </w:r>
      <w:r w:rsidRPr="00AE4794">
        <w:rPr>
          <w:rFonts w:eastAsia="SimSun"/>
          <w:szCs w:val="20"/>
        </w:rPr>
        <w:t>号</w:t>
      </w:r>
      <w:r w:rsidRPr="00AE4794">
        <w:rPr>
          <w:rFonts w:eastAsia="SimSun"/>
          <w:szCs w:val="20"/>
          <w:lang w:eastAsia="zh-CN"/>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378643" w14:textId="77777777" w:rsidR="00BA12BE" w:rsidRDefault="00BA12BE" w:rsidP="00BA12BE">
    <w:pPr>
      <w:pStyle w:val="Header"/>
      <w:pBdr>
        <w:bottom w:val="single" w:sz="2" w:space="1" w:color="auto"/>
      </w:pBdr>
      <w:rPr>
        <w:sz w:val="20"/>
        <w:szCs w:val="20"/>
      </w:rPr>
    </w:pPr>
    <w:r w:rsidRPr="00B350D7">
      <w:rPr>
        <w:sz w:val="20"/>
        <w:szCs w:val="20"/>
      </w:rPr>
      <w:t>CBD/SBSTTA/</w:t>
    </w:r>
    <w:r w:rsidRPr="00E67DD8">
      <w:rPr>
        <w:sz w:val="20"/>
        <w:szCs w:val="20"/>
      </w:rPr>
      <w:t>27</w:t>
    </w:r>
    <w:r w:rsidRPr="00B350D7">
      <w:rPr>
        <w:sz w:val="20"/>
        <w:szCs w:val="20"/>
      </w:rPr>
      <w:t>/9</w:t>
    </w:r>
  </w:p>
  <w:p w14:paraId="5D77FBE8" w14:textId="77777777" w:rsidR="00BA12BE" w:rsidRDefault="00BA12B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127E1D" w14:textId="193EA19A" w:rsidR="00260291" w:rsidRDefault="00260291" w:rsidP="00BA12BE">
    <w:pPr>
      <w:pStyle w:val="Header"/>
      <w:pBdr>
        <w:bottom w:val="single" w:sz="2" w:space="1" w:color="auto"/>
      </w:pBdr>
      <w:jc w:val="right"/>
      <w:rPr>
        <w:sz w:val="20"/>
        <w:szCs w:val="20"/>
      </w:rPr>
    </w:pPr>
    <w:r w:rsidRPr="00B350D7">
      <w:rPr>
        <w:sz w:val="20"/>
        <w:szCs w:val="20"/>
      </w:rPr>
      <w:t>CBD/SBSTTA/</w:t>
    </w:r>
    <w:r w:rsidRPr="00E67DD8">
      <w:rPr>
        <w:sz w:val="20"/>
        <w:szCs w:val="20"/>
      </w:rPr>
      <w:t>27</w:t>
    </w:r>
    <w:r w:rsidRPr="00B350D7">
      <w:rPr>
        <w:sz w:val="20"/>
        <w:szCs w:val="20"/>
      </w:rPr>
      <w:t>/9</w:t>
    </w:r>
  </w:p>
  <w:p w14:paraId="7EE60B47" w14:textId="77777777" w:rsidR="00E67DD8" w:rsidRPr="00B350D7" w:rsidRDefault="00E67DD8">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3C7DAD" w14:textId="48750C1A" w:rsidR="00821565" w:rsidRPr="00483C33" w:rsidRDefault="0067323D" w:rsidP="00483C33">
    <w:pPr>
      <w:pStyle w:val="Header"/>
      <w:adjustRightInd w:val="0"/>
      <w:snapToGrid w:val="0"/>
      <w:spacing w:after="120"/>
      <w:rPr>
        <w:rFonts w:eastAsia="SimSun"/>
        <w:bCs/>
        <w:snapToGrid w:val="0"/>
        <w:kern w:val="22"/>
        <w:sz w:val="20"/>
        <w:szCs w:val="20"/>
        <w:lang w:val="en-GB" w:eastAsia="zh-CN"/>
      </w:rPr>
    </w:pPr>
    <w:r>
      <w:rPr>
        <w:rFonts w:eastAsia="SimSun"/>
        <w:bCs/>
        <w:noProof/>
        <w:kern w:val="22"/>
        <w:sz w:val="20"/>
        <w:szCs w:val="20"/>
        <w:lang w:val="en-GB" w:eastAsia="zh-CN"/>
      </w:rPr>
      <mc:AlternateContent>
        <mc:Choice Requires="wps">
          <w:drawing>
            <wp:anchor distT="0" distB="0" distL="114300" distR="114300" simplePos="0" relativeHeight="251661312" behindDoc="0" locked="0" layoutInCell="1" allowOverlap="1" wp14:anchorId="622A8977" wp14:editId="7904D647">
              <wp:simplePos x="0" y="0"/>
              <wp:positionH relativeFrom="column">
                <wp:posOffset>4526</wp:posOffset>
              </wp:positionH>
              <wp:positionV relativeFrom="paragraph">
                <wp:posOffset>102046</wp:posOffset>
              </wp:positionV>
              <wp:extent cx="5952653" cy="54321"/>
              <wp:effectExtent l="0" t="0" r="29210" b="22225"/>
              <wp:wrapNone/>
              <wp:docPr id="1023824701" name="Straight Connector 7"/>
              <wp:cNvGraphicFramePr/>
              <a:graphic xmlns:a="http://schemas.openxmlformats.org/drawingml/2006/main">
                <a:graphicData uri="http://schemas.microsoft.com/office/word/2010/wordprocessingShape">
                  <wps:wsp>
                    <wps:cNvCnPr/>
                    <wps:spPr>
                      <a:xfrm flipV="1">
                        <a:off x="0" y="0"/>
                        <a:ext cx="5952653" cy="54321"/>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17AD98DC" id="Straight Connector 7" o:spid="_x0000_s1026" style="position:absolute;flip:y;z-index:251661312;visibility:visible;mso-wrap-style:square;mso-wrap-distance-left:9pt;mso-wrap-distance-top:0;mso-wrap-distance-right:9pt;mso-wrap-distance-bottom:0;mso-position-horizontal:absolute;mso-position-horizontal-relative:text;mso-position-vertical:absolute;mso-position-vertical-relative:text" from=".35pt,8.05pt" to="469.05pt,1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" strokecolor="black [3200]" strokeweight=".5pt">
              <v:stroke joinstyle="miter"/>
            </v:line>
          </w:pict>
        </mc:Fallback>
      </mc:AlternateContent>
    </w:r>
    <w:r w:rsidR="00821565" w:rsidRPr="00821565">
      <w:rPr>
        <w:rFonts w:eastAsia="SimSun"/>
        <w:bCs/>
        <w:snapToGrid w:val="0"/>
        <w:kern w:val="22"/>
        <w:sz w:val="20"/>
        <w:szCs w:val="20"/>
        <w:lang w:val="en-GB" w:eastAsia="zh-CN"/>
      </w:rPr>
      <w:t>CBD/SBSTTA/</w:t>
    </w:r>
    <w:r w:rsidR="00A67B81">
      <w:rPr>
        <w:rFonts w:eastAsia="SimSun" w:hint="eastAsia"/>
        <w:bCs/>
        <w:snapToGrid w:val="0"/>
        <w:kern w:val="22"/>
        <w:sz w:val="20"/>
        <w:szCs w:val="20"/>
        <w:lang w:val="en-GB" w:eastAsia="zh-CN"/>
      </w:rPr>
      <w:t>x</w:t>
    </w:r>
    <w:r w:rsidR="00821565" w:rsidRPr="00821565">
      <w:rPr>
        <w:rFonts w:eastAsia="SimSun"/>
        <w:bCs/>
        <w:snapToGrid w:val="0"/>
        <w:kern w:val="22"/>
        <w:sz w:val="20"/>
        <w:szCs w:val="20"/>
        <w:lang w:val="en-GB" w:eastAsia="zh-CN"/>
      </w:rPr>
      <w:t>/</w:t>
    </w:r>
    <w:r w:rsidR="00A67B81">
      <w:rPr>
        <w:rFonts w:eastAsia="SimSun" w:hint="eastAsia"/>
        <w:bCs/>
        <w:snapToGrid w:val="0"/>
        <w:kern w:val="22"/>
        <w:sz w:val="20"/>
        <w:szCs w:val="20"/>
        <w:lang w:val="en-GB" w:eastAsia="zh-CN"/>
      </w:rPr>
      <w:t>x</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7EAE78" w14:textId="77777777" w:rsidR="00BA12BE" w:rsidRDefault="00BA12BE" w:rsidP="00BA12BE">
    <w:pPr>
      <w:pStyle w:val="Header"/>
      <w:pBdr>
        <w:bottom w:val="single" w:sz="2" w:space="1" w:color="auto"/>
      </w:pBdr>
      <w:jc w:val="right"/>
      <w:rPr>
        <w:sz w:val="20"/>
        <w:szCs w:val="20"/>
      </w:rPr>
    </w:pPr>
    <w:r w:rsidRPr="00B350D7">
      <w:rPr>
        <w:sz w:val="20"/>
        <w:szCs w:val="20"/>
      </w:rPr>
      <w:t>CBD/SBSTTA/</w:t>
    </w:r>
    <w:r w:rsidRPr="00E67DD8">
      <w:rPr>
        <w:sz w:val="20"/>
        <w:szCs w:val="20"/>
      </w:rPr>
      <w:t>27</w:t>
    </w:r>
    <w:r w:rsidRPr="00B350D7">
      <w:rPr>
        <w:sz w:val="20"/>
        <w:szCs w:val="20"/>
      </w:rPr>
      <w:t>/9</w:t>
    </w:r>
  </w:p>
  <w:p w14:paraId="59D2F6D8" w14:textId="474D9EC4" w:rsidR="00821565" w:rsidRPr="00BA12BE" w:rsidRDefault="00821565" w:rsidP="00BA12BE">
    <w:pPr>
      <w:pStyle w:val="Header"/>
      <w:rPr>
        <w:rFonts w:eastAsia="SimSu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A4546"/>
    <w:multiLevelType w:val="hybridMultilevel"/>
    <w:tmpl w:val="C85ADEBE"/>
    <w:lvl w:ilvl="0" w:tplc="D8E0CAA4">
      <w:start w:val="1"/>
      <w:numFmt w:val="lowerLetter"/>
      <w:lvlText w:val="（%1）"/>
      <w:lvlJc w:val="left"/>
      <w:pPr>
        <w:ind w:left="1699" w:hanging="360"/>
      </w:pPr>
      <w:rPr>
        <w:rFonts w:hint="default"/>
        <w:caps w:val="0"/>
      </w:rPr>
    </w:lvl>
    <w:lvl w:ilvl="1" w:tplc="FFFFFFFF">
      <w:start w:val="1"/>
      <w:numFmt w:val="lowerLetter"/>
      <w:lvlText w:val="（%2）"/>
      <w:lvlJc w:val="left"/>
      <w:pPr>
        <w:ind w:left="2419" w:hanging="360"/>
      </w:pPr>
      <w:rPr>
        <w:rFonts w:hint="default"/>
      </w:rPr>
    </w:lvl>
    <w:lvl w:ilvl="2" w:tplc="FFFFFFFF">
      <w:start w:val="1"/>
      <w:numFmt w:val="lowerRoman"/>
      <w:lvlText w:val="%3."/>
      <w:lvlJc w:val="right"/>
      <w:pPr>
        <w:ind w:left="3139" w:hanging="180"/>
      </w:pPr>
    </w:lvl>
    <w:lvl w:ilvl="3" w:tplc="FFFFFFFF" w:tentative="1">
      <w:start w:val="1"/>
      <w:numFmt w:val="decimal"/>
      <w:lvlText w:val="%4."/>
      <w:lvlJc w:val="left"/>
      <w:pPr>
        <w:ind w:left="3859" w:hanging="360"/>
      </w:pPr>
    </w:lvl>
    <w:lvl w:ilvl="4" w:tplc="FFFFFFFF" w:tentative="1">
      <w:start w:val="1"/>
      <w:numFmt w:val="lowerLetter"/>
      <w:lvlText w:val="%5."/>
      <w:lvlJc w:val="left"/>
      <w:pPr>
        <w:ind w:left="4579" w:hanging="360"/>
      </w:pPr>
    </w:lvl>
    <w:lvl w:ilvl="5" w:tplc="FFFFFFFF" w:tentative="1">
      <w:start w:val="1"/>
      <w:numFmt w:val="lowerRoman"/>
      <w:lvlText w:val="%6."/>
      <w:lvlJc w:val="right"/>
      <w:pPr>
        <w:ind w:left="5299" w:hanging="180"/>
      </w:pPr>
    </w:lvl>
    <w:lvl w:ilvl="6" w:tplc="FFFFFFFF" w:tentative="1">
      <w:start w:val="1"/>
      <w:numFmt w:val="decimal"/>
      <w:lvlText w:val="%7."/>
      <w:lvlJc w:val="left"/>
      <w:pPr>
        <w:ind w:left="6019" w:hanging="360"/>
      </w:pPr>
    </w:lvl>
    <w:lvl w:ilvl="7" w:tplc="FFFFFFFF" w:tentative="1">
      <w:start w:val="1"/>
      <w:numFmt w:val="lowerLetter"/>
      <w:lvlText w:val="%8."/>
      <w:lvlJc w:val="left"/>
      <w:pPr>
        <w:ind w:left="6739" w:hanging="360"/>
      </w:pPr>
    </w:lvl>
    <w:lvl w:ilvl="8" w:tplc="FFFFFFFF" w:tentative="1">
      <w:start w:val="1"/>
      <w:numFmt w:val="lowerRoman"/>
      <w:lvlText w:val="%9."/>
      <w:lvlJc w:val="right"/>
      <w:pPr>
        <w:ind w:left="7459" w:hanging="180"/>
      </w:pPr>
    </w:lvl>
  </w:abstractNum>
  <w:abstractNum w:abstractNumId="1" w15:restartNumberingAfterBreak="0">
    <w:nsid w:val="05B40408"/>
    <w:multiLevelType w:val="hybridMultilevel"/>
    <w:tmpl w:val="89144EEE"/>
    <w:lvl w:ilvl="0" w:tplc="0C685ED6">
      <w:start w:val="1"/>
      <w:numFmt w:val="decimal"/>
      <w:pStyle w:val="ListParagraph"/>
      <w:lvlText w:val="%1."/>
      <w:lvlJc w:val="left"/>
      <w:pPr>
        <w:ind w:left="720" w:hanging="360"/>
      </w:pPr>
      <w:rPr>
        <w:rFonts w:ascii="Times New Roman" w:hAnsi="Times New Roman"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B950AC6"/>
    <w:multiLevelType w:val="multilevel"/>
    <w:tmpl w:val="FF5C19E0"/>
    <w:lvl w:ilvl="0">
      <w:start w:val="1"/>
      <w:numFmt w:val="decimal"/>
      <w:pStyle w:val="Para1alternative"/>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2160"/>
        </w:tabs>
        <w:ind w:left="720" w:firstLine="720"/>
      </w:pPr>
      <w:rPr>
        <w:rFonts w:hint="default"/>
        <w:b w:val="0"/>
        <w:i w:val="0"/>
      </w:rPr>
    </w:lvl>
    <w:lvl w:ilvl="2">
      <w:start w:val="1"/>
      <w:numFmt w:val="lowerRoman"/>
      <w:lvlText w:val="(%3)"/>
      <w:lvlJc w:val="right"/>
      <w:pPr>
        <w:tabs>
          <w:tab w:val="num" w:pos="2160"/>
        </w:tabs>
        <w:ind w:left="2160" w:hanging="360"/>
      </w:pPr>
      <w:rPr>
        <w:rFonts w:hint="default"/>
      </w:rPr>
    </w:lvl>
    <w:lvl w:ilvl="3">
      <w:start w:val="1"/>
      <w:numFmt w:val="bullet"/>
      <w:lvlText w:val=""/>
      <w:lvlJc w:val="left"/>
      <w:pPr>
        <w:tabs>
          <w:tab w:val="num" w:pos="2880"/>
        </w:tabs>
        <w:ind w:left="2880" w:hanging="720"/>
      </w:pPr>
      <w:rPr>
        <w:rFonts w:ascii="Symbol" w:hAnsi="Symbol" w:hint="default"/>
        <w:color w:val="auto"/>
        <w:sz w:val="28"/>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3" w15:restartNumberingAfterBreak="0">
    <w:nsid w:val="14023963"/>
    <w:multiLevelType w:val="hybridMultilevel"/>
    <w:tmpl w:val="2BCA5372"/>
    <w:lvl w:ilvl="0" w:tplc="916673FA">
      <w:start w:val="1"/>
      <w:numFmt w:val="upperRoman"/>
      <w:lvlText w:val="%1."/>
      <w:lvlJc w:val="left"/>
      <w:pPr>
        <w:ind w:left="1287" w:hanging="720"/>
      </w:pPr>
      <w:rPr>
        <w:rFonts w:hint="default"/>
        <w:b/>
        <w:bCs w:val="0"/>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4" w15:restartNumberingAfterBreak="0">
    <w:nsid w:val="1A98649F"/>
    <w:multiLevelType w:val="hybridMultilevel"/>
    <w:tmpl w:val="BEAE96D6"/>
    <w:lvl w:ilvl="0" w:tplc="579C6FDA">
      <w:start w:val="1"/>
      <w:numFmt w:val="lowerLetter"/>
      <w:lvlText w:val="（%1）"/>
      <w:lvlJc w:val="left"/>
      <w:pPr>
        <w:ind w:left="850" w:hanging="360"/>
      </w:pPr>
      <w:rPr>
        <w:rFonts w:hint="default"/>
      </w:rPr>
    </w:lvl>
    <w:lvl w:ilvl="1" w:tplc="FFFFFFFF">
      <w:start w:val="1"/>
      <w:numFmt w:val="upperLetter"/>
      <w:lvlText w:val="(%2)"/>
      <w:lvlJc w:val="left"/>
      <w:pPr>
        <w:ind w:left="1570" w:hanging="360"/>
      </w:pPr>
      <w:rPr>
        <w:rFonts w:hint="default"/>
      </w:rPr>
    </w:lvl>
    <w:lvl w:ilvl="2" w:tplc="FFFFFFFF" w:tentative="1">
      <w:start w:val="1"/>
      <w:numFmt w:val="lowerRoman"/>
      <w:lvlText w:val="%3."/>
      <w:lvlJc w:val="right"/>
      <w:pPr>
        <w:ind w:left="2290" w:hanging="180"/>
      </w:pPr>
    </w:lvl>
    <w:lvl w:ilvl="3" w:tplc="FFFFFFFF" w:tentative="1">
      <w:start w:val="1"/>
      <w:numFmt w:val="decimal"/>
      <w:lvlText w:val="%4."/>
      <w:lvlJc w:val="left"/>
      <w:pPr>
        <w:ind w:left="3010" w:hanging="360"/>
      </w:pPr>
    </w:lvl>
    <w:lvl w:ilvl="4" w:tplc="FFFFFFFF" w:tentative="1">
      <w:start w:val="1"/>
      <w:numFmt w:val="lowerLetter"/>
      <w:lvlText w:val="%5."/>
      <w:lvlJc w:val="left"/>
      <w:pPr>
        <w:ind w:left="3730" w:hanging="360"/>
      </w:pPr>
    </w:lvl>
    <w:lvl w:ilvl="5" w:tplc="FFFFFFFF" w:tentative="1">
      <w:start w:val="1"/>
      <w:numFmt w:val="lowerRoman"/>
      <w:lvlText w:val="%6."/>
      <w:lvlJc w:val="right"/>
      <w:pPr>
        <w:ind w:left="4450" w:hanging="180"/>
      </w:pPr>
    </w:lvl>
    <w:lvl w:ilvl="6" w:tplc="FFFFFFFF" w:tentative="1">
      <w:start w:val="1"/>
      <w:numFmt w:val="decimal"/>
      <w:lvlText w:val="%7."/>
      <w:lvlJc w:val="left"/>
      <w:pPr>
        <w:ind w:left="5170" w:hanging="360"/>
      </w:pPr>
    </w:lvl>
    <w:lvl w:ilvl="7" w:tplc="FFFFFFFF" w:tentative="1">
      <w:start w:val="1"/>
      <w:numFmt w:val="lowerLetter"/>
      <w:lvlText w:val="%8."/>
      <w:lvlJc w:val="left"/>
      <w:pPr>
        <w:ind w:left="5890" w:hanging="360"/>
      </w:pPr>
    </w:lvl>
    <w:lvl w:ilvl="8" w:tplc="FFFFFFFF" w:tentative="1">
      <w:start w:val="1"/>
      <w:numFmt w:val="lowerRoman"/>
      <w:lvlText w:val="%9."/>
      <w:lvlJc w:val="right"/>
      <w:pPr>
        <w:ind w:left="6610" w:hanging="180"/>
      </w:pPr>
    </w:lvl>
  </w:abstractNum>
  <w:abstractNum w:abstractNumId="5" w15:restartNumberingAfterBreak="0">
    <w:nsid w:val="1B0C4F3A"/>
    <w:multiLevelType w:val="hybridMultilevel"/>
    <w:tmpl w:val="CA386252"/>
    <w:lvl w:ilvl="0" w:tplc="D8E0CAA4">
      <w:start w:val="1"/>
      <w:numFmt w:val="lowerLetter"/>
      <w:lvlText w:val="（%1）"/>
      <w:lvlJc w:val="left"/>
      <w:pPr>
        <w:ind w:left="850" w:hanging="360"/>
      </w:pPr>
      <w:rPr>
        <w:rFonts w:hint="default"/>
        <w:caps w:val="0"/>
      </w:rPr>
    </w:lvl>
    <w:lvl w:ilvl="1" w:tplc="FFFFFFFF">
      <w:start w:val="1"/>
      <w:numFmt w:val="upperLetter"/>
      <w:lvlText w:val="(%2)"/>
      <w:lvlJc w:val="left"/>
      <w:pPr>
        <w:ind w:left="1570" w:hanging="360"/>
      </w:pPr>
      <w:rPr>
        <w:rFonts w:hint="default"/>
      </w:rPr>
    </w:lvl>
    <w:lvl w:ilvl="2" w:tplc="FFFFFFFF" w:tentative="1">
      <w:start w:val="1"/>
      <w:numFmt w:val="lowerRoman"/>
      <w:lvlText w:val="%3."/>
      <w:lvlJc w:val="right"/>
      <w:pPr>
        <w:ind w:left="2290" w:hanging="180"/>
      </w:pPr>
    </w:lvl>
    <w:lvl w:ilvl="3" w:tplc="FFFFFFFF" w:tentative="1">
      <w:start w:val="1"/>
      <w:numFmt w:val="decimal"/>
      <w:lvlText w:val="%4."/>
      <w:lvlJc w:val="left"/>
      <w:pPr>
        <w:ind w:left="3010" w:hanging="360"/>
      </w:pPr>
    </w:lvl>
    <w:lvl w:ilvl="4" w:tplc="FFFFFFFF" w:tentative="1">
      <w:start w:val="1"/>
      <w:numFmt w:val="lowerLetter"/>
      <w:lvlText w:val="%5."/>
      <w:lvlJc w:val="left"/>
      <w:pPr>
        <w:ind w:left="3730" w:hanging="360"/>
      </w:pPr>
    </w:lvl>
    <w:lvl w:ilvl="5" w:tplc="FFFFFFFF" w:tentative="1">
      <w:start w:val="1"/>
      <w:numFmt w:val="lowerRoman"/>
      <w:lvlText w:val="%6."/>
      <w:lvlJc w:val="right"/>
      <w:pPr>
        <w:ind w:left="4450" w:hanging="180"/>
      </w:pPr>
    </w:lvl>
    <w:lvl w:ilvl="6" w:tplc="FFFFFFFF" w:tentative="1">
      <w:start w:val="1"/>
      <w:numFmt w:val="decimal"/>
      <w:lvlText w:val="%7."/>
      <w:lvlJc w:val="left"/>
      <w:pPr>
        <w:ind w:left="5170" w:hanging="360"/>
      </w:pPr>
    </w:lvl>
    <w:lvl w:ilvl="7" w:tplc="FFFFFFFF" w:tentative="1">
      <w:start w:val="1"/>
      <w:numFmt w:val="lowerLetter"/>
      <w:lvlText w:val="%8."/>
      <w:lvlJc w:val="left"/>
      <w:pPr>
        <w:ind w:left="5890" w:hanging="360"/>
      </w:pPr>
    </w:lvl>
    <w:lvl w:ilvl="8" w:tplc="FFFFFFFF" w:tentative="1">
      <w:start w:val="1"/>
      <w:numFmt w:val="lowerRoman"/>
      <w:lvlText w:val="%9."/>
      <w:lvlJc w:val="right"/>
      <w:pPr>
        <w:ind w:left="6610" w:hanging="180"/>
      </w:pPr>
    </w:lvl>
  </w:abstractNum>
  <w:abstractNum w:abstractNumId="6" w15:restartNumberingAfterBreak="0">
    <w:nsid w:val="1E583FDC"/>
    <w:multiLevelType w:val="hybridMultilevel"/>
    <w:tmpl w:val="C5A60918"/>
    <w:lvl w:ilvl="0" w:tplc="FFFFFFFF">
      <w:start w:val="1"/>
      <w:numFmt w:val="decimal"/>
      <w:lvlText w:val="%1."/>
      <w:lvlJc w:val="left"/>
      <w:pPr>
        <w:ind w:left="1699" w:hanging="360"/>
      </w:pPr>
      <w:rPr>
        <w:rFonts w:hint="default"/>
      </w:rPr>
    </w:lvl>
    <w:lvl w:ilvl="1" w:tplc="579C6FDA">
      <w:start w:val="1"/>
      <w:numFmt w:val="lowerLetter"/>
      <w:lvlText w:val="（%2）"/>
      <w:lvlJc w:val="left"/>
      <w:pPr>
        <w:ind w:left="2419" w:hanging="360"/>
      </w:pPr>
      <w:rPr>
        <w:rFonts w:hint="default"/>
      </w:rPr>
    </w:lvl>
    <w:lvl w:ilvl="2" w:tplc="FFFFFFFF">
      <w:start w:val="1"/>
      <w:numFmt w:val="lowerRoman"/>
      <w:lvlText w:val="%3."/>
      <w:lvlJc w:val="right"/>
      <w:pPr>
        <w:ind w:left="3139" w:hanging="180"/>
      </w:pPr>
    </w:lvl>
    <w:lvl w:ilvl="3" w:tplc="FFFFFFFF" w:tentative="1">
      <w:start w:val="1"/>
      <w:numFmt w:val="decimal"/>
      <w:lvlText w:val="%4."/>
      <w:lvlJc w:val="left"/>
      <w:pPr>
        <w:ind w:left="3859" w:hanging="360"/>
      </w:pPr>
    </w:lvl>
    <w:lvl w:ilvl="4" w:tplc="FFFFFFFF" w:tentative="1">
      <w:start w:val="1"/>
      <w:numFmt w:val="lowerLetter"/>
      <w:lvlText w:val="%5."/>
      <w:lvlJc w:val="left"/>
      <w:pPr>
        <w:ind w:left="4579" w:hanging="360"/>
      </w:pPr>
    </w:lvl>
    <w:lvl w:ilvl="5" w:tplc="FFFFFFFF" w:tentative="1">
      <w:start w:val="1"/>
      <w:numFmt w:val="lowerRoman"/>
      <w:lvlText w:val="%6."/>
      <w:lvlJc w:val="right"/>
      <w:pPr>
        <w:ind w:left="5299" w:hanging="180"/>
      </w:pPr>
    </w:lvl>
    <w:lvl w:ilvl="6" w:tplc="FFFFFFFF" w:tentative="1">
      <w:start w:val="1"/>
      <w:numFmt w:val="decimal"/>
      <w:lvlText w:val="%7."/>
      <w:lvlJc w:val="left"/>
      <w:pPr>
        <w:ind w:left="6019" w:hanging="360"/>
      </w:pPr>
    </w:lvl>
    <w:lvl w:ilvl="7" w:tplc="FFFFFFFF" w:tentative="1">
      <w:start w:val="1"/>
      <w:numFmt w:val="lowerLetter"/>
      <w:lvlText w:val="%8."/>
      <w:lvlJc w:val="left"/>
      <w:pPr>
        <w:ind w:left="6739" w:hanging="360"/>
      </w:pPr>
    </w:lvl>
    <w:lvl w:ilvl="8" w:tplc="FFFFFFFF" w:tentative="1">
      <w:start w:val="1"/>
      <w:numFmt w:val="lowerRoman"/>
      <w:lvlText w:val="%9."/>
      <w:lvlJc w:val="right"/>
      <w:pPr>
        <w:ind w:left="7459" w:hanging="180"/>
      </w:pPr>
    </w:lvl>
  </w:abstractNum>
  <w:abstractNum w:abstractNumId="7" w15:restartNumberingAfterBreak="0">
    <w:nsid w:val="26216FD1"/>
    <w:multiLevelType w:val="multilevel"/>
    <w:tmpl w:val="08AC1BD0"/>
    <w:styleLink w:val="Style2"/>
    <w:lvl w:ilvl="0">
      <w:start w:val="29"/>
      <w:numFmt w:val="low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upperLetter"/>
      <w:lvlText w:val="%3."/>
      <w:lvlJc w:val="left"/>
      <w:pPr>
        <w:tabs>
          <w:tab w:val="num" w:pos="928"/>
        </w:tabs>
        <w:ind w:left="928" w:hanging="360"/>
      </w:pPr>
      <w:rPr>
        <w:rFonts w:hint="default"/>
      </w:r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 w15:restartNumberingAfterBreak="0">
    <w:nsid w:val="266B0146"/>
    <w:multiLevelType w:val="hybridMultilevel"/>
    <w:tmpl w:val="A9D01116"/>
    <w:lvl w:ilvl="0" w:tplc="C4CC42A6">
      <w:start w:val="1"/>
      <w:numFmt w:val="decimal"/>
      <w:lvlText w:val="%1."/>
      <w:lvlJc w:val="left"/>
      <w:pPr>
        <w:ind w:left="1260" w:hanging="360"/>
      </w:pPr>
      <w:rPr>
        <w:b w:val="0"/>
        <w:i w:val="0"/>
        <w:sz w:val="24"/>
        <w:szCs w:val="24"/>
      </w:rPr>
    </w:lvl>
    <w:lvl w:ilvl="1" w:tplc="4BFC5A32">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9B654D6"/>
    <w:multiLevelType w:val="hybridMultilevel"/>
    <w:tmpl w:val="F1DE8D46"/>
    <w:lvl w:ilvl="0" w:tplc="FFFFFFFF">
      <w:start w:val="1"/>
      <w:numFmt w:val="decimal"/>
      <w:lvlText w:val="%1."/>
      <w:lvlJc w:val="left"/>
      <w:pPr>
        <w:ind w:left="720" w:hanging="360"/>
      </w:pPr>
      <w:rPr>
        <w:rFonts w:hint="default"/>
      </w:rPr>
    </w:lvl>
    <w:lvl w:ilvl="1" w:tplc="579C6FDA">
      <w:start w:val="1"/>
      <w:numFmt w:val="lowerLetter"/>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2D171201"/>
    <w:multiLevelType w:val="multilevel"/>
    <w:tmpl w:val="DE7840AE"/>
    <w:lvl w:ilvl="0">
      <w:start w:val="1"/>
      <w:numFmt w:val="decimal"/>
      <w:pStyle w:val="Para"/>
      <w:lvlText w:val="%1."/>
      <w:lvlJc w:val="left"/>
      <w:pPr>
        <w:tabs>
          <w:tab w:val="num" w:pos="360"/>
        </w:tabs>
        <w:ind w:left="0" w:firstLine="0"/>
      </w:pPr>
    </w:lvl>
    <w:lvl w:ilvl="1">
      <w:start w:val="1"/>
      <w:numFmt w:val="lowerLetter"/>
      <w:lvlText w:val="(%2)"/>
      <w:lvlJc w:val="left"/>
      <w:pPr>
        <w:tabs>
          <w:tab w:val="num" w:pos="1080"/>
        </w:tabs>
        <w:ind w:left="720" w:firstLine="0"/>
      </w:pPr>
    </w:lvl>
    <w:lvl w:ilvl="2">
      <w:start w:val="1"/>
      <w:numFmt w:val="lowerRoman"/>
      <w:lvlText w:val="(%3)"/>
      <w:lvlJc w:val="left"/>
      <w:pPr>
        <w:tabs>
          <w:tab w:val="num" w:pos="2160"/>
        </w:tabs>
        <w:ind w:left="1440" w:firstLine="0"/>
      </w:pPr>
    </w:lvl>
    <w:lvl w:ilvl="3">
      <w:start w:val="1"/>
      <w:numFmt w:val="lowerLetter"/>
      <w:lvlText w:val="%4."/>
      <w:lvlJc w:val="left"/>
      <w:pPr>
        <w:tabs>
          <w:tab w:val="num" w:pos="2520"/>
        </w:tabs>
        <w:ind w:left="2160" w:firstLine="0"/>
      </w:pPr>
    </w:lvl>
    <w:lvl w:ilvl="4">
      <w:start w:val="1"/>
      <w:numFmt w:val="lowerRoman"/>
      <w:lvlText w:val="%5."/>
      <w:lvlJc w:val="left"/>
      <w:pPr>
        <w:tabs>
          <w:tab w:val="num" w:pos="3600"/>
        </w:tabs>
        <w:ind w:left="2880" w:firstLine="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2F0336B8"/>
    <w:multiLevelType w:val="multilevel"/>
    <w:tmpl w:val="A644F2E6"/>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2" w15:restartNumberingAfterBreak="0">
    <w:nsid w:val="3AEB0B1E"/>
    <w:multiLevelType w:val="multilevel"/>
    <w:tmpl w:val="E07EC098"/>
    <w:lvl w:ilvl="0">
      <w:start w:val="1"/>
      <w:numFmt w:val="decimal"/>
      <w:pStyle w:val="para2"/>
      <w:lvlText w:val="%1."/>
      <w:lvlJc w:val="left"/>
      <w:pPr>
        <w:tabs>
          <w:tab w:val="num" w:pos="360"/>
        </w:tabs>
        <w:ind w:left="0" w:firstLine="0"/>
      </w:pPr>
      <w:rPr>
        <w:rFonts w:hint="default"/>
      </w:rPr>
    </w:lvl>
    <w:lvl w:ilvl="1">
      <w:start w:val="1"/>
      <w:numFmt w:val="lowerLetter"/>
      <w:lvlText w:val="(%2)"/>
      <w:lvlJc w:val="left"/>
      <w:pPr>
        <w:tabs>
          <w:tab w:val="num" w:pos="1080"/>
        </w:tabs>
        <w:ind w:left="0" w:firstLine="720"/>
      </w:pPr>
      <w:rPr>
        <w:rFonts w:hint="default"/>
      </w:rPr>
    </w:lvl>
    <w:lvl w:ilvl="2">
      <w:start w:val="1"/>
      <w:numFmt w:val="lowerRoman"/>
      <w:lvlText w:val="(%3)"/>
      <w:lvlJc w:val="right"/>
      <w:pPr>
        <w:tabs>
          <w:tab w:val="num" w:pos="2736"/>
        </w:tabs>
        <w:ind w:left="2736" w:hanging="432"/>
      </w:pPr>
      <w:rPr>
        <w:rFonts w:hint="default"/>
      </w:rPr>
    </w:lvl>
    <w:lvl w:ilvl="3">
      <w:start w:val="1"/>
      <w:numFmt w:val="decimal"/>
      <w:lvlText w:val="a."/>
      <w:lvlJc w:val="left"/>
      <w:pPr>
        <w:tabs>
          <w:tab w:val="num" w:pos="2160"/>
        </w:tabs>
        <w:ind w:left="2160" w:hanging="360"/>
      </w:pPr>
      <w:rPr>
        <w:rFonts w:hint="default"/>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13" w15:restartNumberingAfterBreak="0">
    <w:nsid w:val="3CE43C91"/>
    <w:multiLevelType w:val="singleLevel"/>
    <w:tmpl w:val="B36A8C58"/>
    <w:lvl w:ilvl="0">
      <w:start w:val="1"/>
      <w:numFmt w:val="decimal"/>
      <w:pStyle w:val="Paranum"/>
      <w:lvlText w:val="%1."/>
      <w:lvlJc w:val="left"/>
      <w:pPr>
        <w:tabs>
          <w:tab w:val="num" w:pos="360"/>
        </w:tabs>
        <w:ind w:left="0" w:firstLine="0"/>
      </w:pPr>
    </w:lvl>
  </w:abstractNum>
  <w:abstractNum w:abstractNumId="14" w15:restartNumberingAfterBreak="0">
    <w:nsid w:val="40990240"/>
    <w:multiLevelType w:val="hybridMultilevel"/>
    <w:tmpl w:val="8106543C"/>
    <w:lvl w:ilvl="0" w:tplc="0DBEAF8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4CC7FBB"/>
    <w:multiLevelType w:val="hybridMultilevel"/>
    <w:tmpl w:val="80D60170"/>
    <w:lvl w:ilvl="0" w:tplc="1CECD010">
      <w:start w:val="1"/>
      <w:numFmt w:val="lowerLetter"/>
      <w:lvlRestart w:val="0"/>
      <w:pStyle w:val="aident"/>
      <w:lvlText w:val="(%1)"/>
      <w:lvlJc w:val="left"/>
      <w:pPr>
        <w:tabs>
          <w:tab w:val="num" w:pos="1077"/>
        </w:tabs>
        <w:ind w:left="1077" w:hanging="357"/>
      </w:pPr>
      <w:rPr>
        <w:rFonts w:ascii="Times New Roman" w:hAnsi="Times New Roman" w:hint="default"/>
        <w:b w:val="0"/>
        <w:i w:val="0"/>
        <w:sz w:val="22"/>
      </w:rPr>
    </w:lvl>
    <w:lvl w:ilvl="1" w:tplc="04090019">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6" w15:restartNumberingAfterBreak="0">
    <w:nsid w:val="48E4287B"/>
    <w:multiLevelType w:val="multilevel"/>
    <w:tmpl w:val="DA489A90"/>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800"/>
        </w:tabs>
        <w:ind w:left="1800" w:hanging="720"/>
      </w:pPr>
    </w:lvl>
    <w:lvl w:ilvl="3">
      <w:start w:val="1"/>
      <w:numFmt w:val="decimal"/>
      <w:pStyle w:val="para4"/>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japaneseCounting"/>
      <w:lvlText w:val="（%3）"/>
      <w:lvlJc w:val="left"/>
      <w:pPr>
        <w:ind w:left="2268" w:hanging="567"/>
      </w:pPr>
      <w:rPr>
        <w:rFonts w:ascii="Times New Roman" w:eastAsia="SimSun" w:hAnsi="Times New Roman" w:cs="Times New Roman"/>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8" w15:restartNumberingAfterBreak="0">
    <w:nsid w:val="49E93595"/>
    <w:multiLevelType w:val="multilevel"/>
    <w:tmpl w:val="4E1C0192"/>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pStyle w:val="Style1"/>
      <w:lvlText w:val="(%2)"/>
      <w:lvlJc w:val="left"/>
      <w:pPr>
        <w:tabs>
          <w:tab w:val="num" w:pos="1800"/>
        </w:tabs>
        <w:ind w:left="0" w:firstLine="1440"/>
      </w:pPr>
      <w:rPr>
        <w:rFonts w:hint="default"/>
        <w:b w:val="0"/>
        <w:i w:val="0"/>
        <w:sz w:val="22"/>
      </w:rPr>
    </w:lvl>
    <w:lvl w:ilvl="2">
      <w:start w:val="1"/>
      <w:numFmt w:val="lowerRoman"/>
      <w:lvlText w:val="(%3)"/>
      <w:lvlJc w:val="right"/>
      <w:pPr>
        <w:tabs>
          <w:tab w:val="num" w:pos="2520"/>
        </w:tabs>
        <w:ind w:left="2520" w:hanging="360"/>
      </w:pPr>
      <w:rPr>
        <w:rFonts w:hint="default"/>
      </w:rPr>
    </w:lvl>
    <w:lvl w:ilvl="3">
      <w:start w:val="1"/>
      <w:numFmt w:val="bullet"/>
      <w:lvlText w:val=""/>
      <w:lvlJc w:val="left"/>
      <w:pPr>
        <w:tabs>
          <w:tab w:val="num" w:pos="2952"/>
        </w:tabs>
        <w:ind w:left="2952" w:hanging="432"/>
      </w:pPr>
      <w:rPr>
        <w:rFonts w:ascii="Symbol" w:hAnsi="Symbol" w:hint="default"/>
        <w:color w:val="auto"/>
        <w:sz w:val="28"/>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19" w15:restartNumberingAfterBreak="0">
    <w:nsid w:val="4DB55593"/>
    <w:multiLevelType w:val="hybridMultilevel"/>
    <w:tmpl w:val="3F200334"/>
    <w:lvl w:ilvl="0" w:tplc="607E1BFE">
      <w:start w:val="1"/>
      <w:numFmt w:val="decimal"/>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0" w15:restartNumberingAfterBreak="0">
    <w:nsid w:val="4E0442B4"/>
    <w:multiLevelType w:val="multilevel"/>
    <w:tmpl w:val="11E6F11E"/>
    <w:lvl w:ilvl="0">
      <w:start w:val="1"/>
      <w:numFmt w:val="decimal"/>
      <w:lvlText w:val="%1."/>
      <w:lvlJc w:val="left"/>
      <w:pPr>
        <w:tabs>
          <w:tab w:val="num" w:pos="360"/>
        </w:tabs>
        <w:ind w:left="0" w:firstLine="0"/>
      </w:pPr>
      <w:rPr>
        <w:rFonts w:ascii="Times New Roman" w:eastAsia="MS Mincho" w:hAnsi="Times New Roman" w:cs="Angsana New" w:hint="default"/>
        <w:b w:val="0"/>
        <w:i w:val="0"/>
        <w:sz w:val="22"/>
        <w:szCs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260"/>
        </w:tabs>
        <w:ind w:left="1260" w:hanging="360"/>
      </w:pPr>
      <w:rPr>
        <w:rFonts w:hint="default"/>
      </w:rPr>
    </w:lvl>
    <w:lvl w:ilvl="3">
      <w:start w:val="1"/>
      <w:numFmt w:val="lowerRoman"/>
      <w:lvlText w:val="%4."/>
      <w:lvlJc w:val="right"/>
      <w:pPr>
        <w:tabs>
          <w:tab w:val="num" w:pos="2160"/>
        </w:tabs>
        <w:ind w:left="2160" w:hanging="720"/>
      </w:pPr>
      <w:rPr>
        <w:rFonts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360"/>
        </w:tabs>
        <w:ind w:left="36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1" w15:restartNumberingAfterBreak="0">
    <w:nsid w:val="5293060E"/>
    <w:multiLevelType w:val="hybridMultilevel"/>
    <w:tmpl w:val="D3EEEE78"/>
    <w:lvl w:ilvl="0" w:tplc="413AC63E">
      <w:start w:val="1"/>
      <w:numFmt w:val="japaneseCounting"/>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2" w15:restartNumberingAfterBreak="0">
    <w:nsid w:val="52FA0D9A"/>
    <w:multiLevelType w:val="multilevel"/>
    <w:tmpl w:val="187822A4"/>
    <w:lvl w:ilvl="0">
      <w:start w:val="1"/>
      <w:numFmt w:val="decimal"/>
      <w:pStyle w:val="Para1-Annex"/>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3" w15:restartNumberingAfterBreak="0">
    <w:nsid w:val="538322B2"/>
    <w:multiLevelType w:val="hybridMultilevel"/>
    <w:tmpl w:val="4BD23BB4"/>
    <w:lvl w:ilvl="0" w:tplc="700CFB1E">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54E8083E"/>
    <w:multiLevelType w:val="hybridMultilevel"/>
    <w:tmpl w:val="BCE40B22"/>
    <w:lvl w:ilvl="0" w:tplc="82B82CD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55C47992"/>
    <w:multiLevelType w:val="hybridMultilevel"/>
    <w:tmpl w:val="E6BE9D8C"/>
    <w:lvl w:ilvl="0" w:tplc="579C6FDA">
      <w:start w:val="1"/>
      <w:numFmt w:val="lowerLetter"/>
      <w:lvlText w:val="（%1）"/>
      <w:lvlJc w:val="left"/>
      <w:pPr>
        <w:ind w:left="720" w:hanging="360"/>
      </w:pPr>
      <w:rPr>
        <w:rFonts w:hint="default"/>
      </w:rPr>
    </w:lvl>
    <w:lvl w:ilvl="1" w:tplc="FFFFFFFF">
      <w:start w:val="1"/>
      <w:numFmt w:val="upperLetter"/>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584A4542"/>
    <w:multiLevelType w:val="multilevel"/>
    <w:tmpl w:val="56F0BD16"/>
    <w:lvl w:ilvl="0">
      <w:start w:val="1"/>
      <w:numFmt w:val="lowerLetter"/>
      <w:lvlText w:val="（%1）"/>
      <w:lvlJc w:val="left"/>
      <w:pPr>
        <w:tabs>
          <w:tab w:val="num" w:pos="360"/>
        </w:tabs>
        <w:ind w:left="0" w:firstLine="0"/>
      </w:pPr>
      <w:rPr>
        <w:rFonts w:hint="default"/>
        <w:b w:val="0"/>
        <w:i w:val="0"/>
        <w:sz w:val="22"/>
        <w:szCs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260"/>
        </w:tabs>
        <w:ind w:left="1260" w:hanging="360"/>
      </w:pPr>
      <w:rPr>
        <w:rFonts w:hint="default"/>
      </w:rPr>
    </w:lvl>
    <w:lvl w:ilvl="3">
      <w:start w:val="1"/>
      <w:numFmt w:val="lowerRoman"/>
      <w:lvlText w:val="%4."/>
      <w:lvlJc w:val="right"/>
      <w:pPr>
        <w:tabs>
          <w:tab w:val="num" w:pos="2160"/>
        </w:tabs>
        <w:ind w:left="2160" w:hanging="720"/>
      </w:pPr>
      <w:rPr>
        <w:rFonts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360"/>
        </w:tabs>
        <w:ind w:left="36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7" w15:restartNumberingAfterBreak="0">
    <w:nsid w:val="590F6E7D"/>
    <w:multiLevelType w:val="multilevel"/>
    <w:tmpl w:val="10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8" w15:restartNumberingAfterBreak="0">
    <w:nsid w:val="5D943BEE"/>
    <w:multiLevelType w:val="multilevel"/>
    <w:tmpl w:val="222A08B4"/>
    <w:numStyleLink w:val="ListCBD"/>
  </w:abstractNum>
  <w:abstractNum w:abstractNumId="29" w15:restartNumberingAfterBreak="0">
    <w:nsid w:val="5E791EC2"/>
    <w:multiLevelType w:val="hybridMultilevel"/>
    <w:tmpl w:val="B7CA6D0C"/>
    <w:lvl w:ilvl="0" w:tplc="D8E0CAA4">
      <w:start w:val="1"/>
      <w:numFmt w:val="lowerLetter"/>
      <w:lvlText w:val="（%1）"/>
      <w:lvlJc w:val="left"/>
      <w:pPr>
        <w:ind w:left="720" w:hanging="360"/>
      </w:pPr>
      <w:rPr>
        <w:rFonts w:hint="default"/>
        <w:caps w:val="0"/>
      </w:rPr>
    </w:lvl>
    <w:lvl w:ilvl="1" w:tplc="FFFFFFFF">
      <w:start w:val="1"/>
      <w:numFmt w:val="upperLetter"/>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62A87FB1"/>
    <w:multiLevelType w:val="hybridMultilevel"/>
    <w:tmpl w:val="690C899E"/>
    <w:lvl w:ilvl="0" w:tplc="579C6FDA">
      <w:start w:val="1"/>
      <w:numFmt w:val="lowerLetter"/>
      <w:lvlText w:val="（%1）"/>
      <w:lvlJc w:val="left"/>
      <w:pPr>
        <w:ind w:left="720" w:hanging="360"/>
      </w:pPr>
      <w:rPr>
        <w:rFonts w:hint="default"/>
        <w:b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63587BE3"/>
    <w:multiLevelType w:val="multilevel"/>
    <w:tmpl w:val="222A08B4"/>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2" w15:restartNumberingAfterBreak="0">
    <w:nsid w:val="65357F78"/>
    <w:multiLevelType w:val="hybridMultilevel"/>
    <w:tmpl w:val="E59652FE"/>
    <w:lvl w:ilvl="0" w:tplc="FFFFFFFF">
      <w:start w:val="1"/>
      <w:numFmt w:val="decimal"/>
      <w:pStyle w:val="Paraofficial"/>
      <w:lvlText w:val="%1."/>
      <w:lvlJc w:val="left"/>
      <w:pPr>
        <w:tabs>
          <w:tab w:val="num" w:pos="1080"/>
        </w:tabs>
        <w:ind w:left="0" w:firstLine="720"/>
      </w:pPr>
      <w:rPr>
        <w:rFonts w:hint="default"/>
      </w:rPr>
    </w:lvl>
    <w:lvl w:ilvl="1" w:tplc="FFFFFFFF" w:tentative="1">
      <w:start w:val="1"/>
      <w:numFmt w:val="lowerLetter"/>
      <w:lvlText w:val="%2."/>
      <w:lvlJc w:val="left"/>
      <w:pPr>
        <w:tabs>
          <w:tab w:val="num" w:pos="2160"/>
        </w:tabs>
        <w:ind w:left="2160" w:hanging="360"/>
      </w:pPr>
    </w:lvl>
    <w:lvl w:ilvl="2" w:tplc="FFFFFFFF" w:tentative="1">
      <w:start w:val="1"/>
      <w:numFmt w:val="lowerRoman"/>
      <w:lvlText w:val="%3."/>
      <w:lvlJc w:val="right"/>
      <w:pPr>
        <w:tabs>
          <w:tab w:val="num" w:pos="2880"/>
        </w:tabs>
        <w:ind w:left="2880" w:hanging="180"/>
      </w:pPr>
    </w:lvl>
    <w:lvl w:ilvl="3" w:tplc="FFFFFFFF" w:tentative="1">
      <w:start w:val="1"/>
      <w:numFmt w:val="decimal"/>
      <w:lvlText w:val="%4."/>
      <w:lvlJc w:val="left"/>
      <w:pPr>
        <w:tabs>
          <w:tab w:val="num" w:pos="3600"/>
        </w:tabs>
        <w:ind w:left="3600" w:hanging="360"/>
      </w:pPr>
    </w:lvl>
    <w:lvl w:ilvl="4" w:tplc="FFFFFFFF" w:tentative="1">
      <w:start w:val="1"/>
      <w:numFmt w:val="lowerLetter"/>
      <w:lvlText w:val="%5."/>
      <w:lvlJc w:val="left"/>
      <w:pPr>
        <w:tabs>
          <w:tab w:val="num" w:pos="4320"/>
        </w:tabs>
        <w:ind w:left="4320" w:hanging="360"/>
      </w:pPr>
    </w:lvl>
    <w:lvl w:ilvl="5" w:tplc="FFFFFFFF" w:tentative="1">
      <w:start w:val="1"/>
      <w:numFmt w:val="lowerRoman"/>
      <w:lvlText w:val="%6."/>
      <w:lvlJc w:val="right"/>
      <w:pPr>
        <w:tabs>
          <w:tab w:val="num" w:pos="5040"/>
        </w:tabs>
        <w:ind w:left="5040" w:hanging="180"/>
      </w:pPr>
    </w:lvl>
    <w:lvl w:ilvl="6" w:tplc="FFFFFFFF" w:tentative="1">
      <w:start w:val="1"/>
      <w:numFmt w:val="decimal"/>
      <w:lvlText w:val="%7."/>
      <w:lvlJc w:val="left"/>
      <w:pPr>
        <w:tabs>
          <w:tab w:val="num" w:pos="5760"/>
        </w:tabs>
        <w:ind w:left="5760" w:hanging="360"/>
      </w:pPr>
    </w:lvl>
    <w:lvl w:ilvl="7" w:tplc="FFFFFFFF" w:tentative="1">
      <w:start w:val="1"/>
      <w:numFmt w:val="lowerLetter"/>
      <w:lvlText w:val="%8."/>
      <w:lvlJc w:val="left"/>
      <w:pPr>
        <w:tabs>
          <w:tab w:val="num" w:pos="6480"/>
        </w:tabs>
        <w:ind w:left="6480" w:hanging="360"/>
      </w:pPr>
    </w:lvl>
    <w:lvl w:ilvl="8" w:tplc="FFFFFFFF" w:tentative="1">
      <w:start w:val="1"/>
      <w:numFmt w:val="lowerRoman"/>
      <w:lvlText w:val="%9."/>
      <w:lvlJc w:val="right"/>
      <w:pPr>
        <w:tabs>
          <w:tab w:val="num" w:pos="7200"/>
        </w:tabs>
        <w:ind w:left="7200" w:hanging="180"/>
      </w:pPr>
    </w:lvl>
  </w:abstractNum>
  <w:abstractNum w:abstractNumId="33" w15:restartNumberingAfterBreak="0">
    <w:nsid w:val="6A67328C"/>
    <w:multiLevelType w:val="hybridMultilevel"/>
    <w:tmpl w:val="4A2629EC"/>
    <w:lvl w:ilvl="0" w:tplc="0409000F">
      <w:start w:val="1"/>
      <w:numFmt w:val="decimal"/>
      <w:lvlText w:val="%1."/>
      <w:lvlJc w:val="left"/>
      <w:pPr>
        <w:ind w:left="720" w:hanging="360"/>
      </w:pPr>
      <w:rPr>
        <w:rFonts w:hint="default"/>
      </w:rPr>
    </w:lvl>
    <w:lvl w:ilvl="1" w:tplc="B4025416">
      <w:start w:val="1"/>
      <w:numFmt w:val="upp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D191DF4"/>
    <w:multiLevelType w:val="multilevel"/>
    <w:tmpl w:val="07D269C8"/>
    <w:styleLink w:val="CBDHeadings"/>
    <w:lvl w:ilvl="0">
      <w:start w:val="1"/>
      <w:numFmt w:val="upperRoman"/>
      <w:lvlText w:val="%1."/>
      <w:lvlJc w:val="left"/>
      <w:pPr>
        <w:tabs>
          <w:tab w:val="num" w:pos="567"/>
        </w:tabs>
        <w:ind w:left="567" w:hanging="567"/>
      </w:pPr>
      <w:rPr>
        <w:rFonts w:ascii="Times New Roman" w:hAnsi="Times New Roman" w:hint="default"/>
        <w:sz w:val="28"/>
      </w:rPr>
    </w:lvl>
    <w:lvl w:ilvl="1">
      <w:start w:val="1"/>
      <w:numFmt w:val="upperLetter"/>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lvlText w:val="%3."/>
      <w:lvlJc w:val="left"/>
      <w:pPr>
        <w:tabs>
          <w:tab w:val="num" w:pos="567"/>
        </w:tabs>
        <w:ind w:left="567" w:hanging="567"/>
      </w:pPr>
      <w:rPr>
        <w:rFonts w:ascii="Times New Roman Bold" w:hAnsi="Times New Roman Bold" w:hint="default"/>
        <w:b/>
        <w:i w:val="0"/>
        <w:sz w:val="22"/>
      </w:rPr>
    </w:lvl>
    <w:lvl w:ilvl="3">
      <w:start w:val="1"/>
      <w:numFmt w:val="lowerLetter"/>
      <w:lvlText w:val="(%4)"/>
      <w:lvlJc w:val="left"/>
      <w:pPr>
        <w:tabs>
          <w:tab w:val="num" w:pos="567"/>
        </w:tabs>
        <w:ind w:left="567" w:hanging="567"/>
      </w:pPr>
      <w:rPr>
        <w:rFonts w:ascii="Times New Roman Bold" w:hAnsi="Times New Roman Bold" w:hint="default"/>
        <w:b/>
        <w:i w:val="0"/>
        <w:sz w:val="22"/>
      </w:rPr>
    </w:lvl>
    <w:lvl w:ilvl="4">
      <w:start w:val="1"/>
      <w:numFmt w:val="lowerRoman"/>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5" w15:restartNumberingAfterBreak="0">
    <w:nsid w:val="724926C3"/>
    <w:multiLevelType w:val="hybridMultilevel"/>
    <w:tmpl w:val="63D67BD6"/>
    <w:lvl w:ilvl="0" w:tplc="0C685ED6">
      <w:start w:val="1"/>
      <w:numFmt w:val="decimal"/>
      <w:lvlText w:val="%1."/>
      <w:lvlJc w:val="left"/>
      <w:pPr>
        <w:ind w:left="1440" w:hanging="360"/>
      </w:pPr>
      <w:rPr>
        <w:rFonts w:ascii="Times New Roman" w:hAnsi="Times New Roman" w:hint="default"/>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6" w15:restartNumberingAfterBreak="0">
    <w:nsid w:val="76403C1D"/>
    <w:multiLevelType w:val="hybridMultilevel"/>
    <w:tmpl w:val="E55227E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863470801">
    <w:abstractNumId w:val="10"/>
  </w:num>
  <w:num w:numId="2" w16cid:durableId="2026520573">
    <w:abstractNumId w:val="18"/>
  </w:num>
  <w:num w:numId="3" w16cid:durableId="1202787262">
    <w:abstractNumId w:val="15"/>
    <w:lvlOverride w:ilvl="0">
      <w:startOverride w:val="1"/>
    </w:lvlOverride>
  </w:num>
  <w:num w:numId="4" w16cid:durableId="358430061">
    <w:abstractNumId w:val="2"/>
  </w:num>
  <w:num w:numId="5" w16cid:durableId="849022796">
    <w:abstractNumId w:val="11"/>
  </w:num>
  <w:num w:numId="6" w16cid:durableId="958603510">
    <w:abstractNumId w:val="32"/>
  </w:num>
  <w:num w:numId="7" w16cid:durableId="1567691252">
    <w:abstractNumId w:val="22"/>
  </w:num>
  <w:num w:numId="8" w16cid:durableId="786003218">
    <w:abstractNumId w:val="12"/>
  </w:num>
  <w:num w:numId="9" w16cid:durableId="166405636">
    <w:abstractNumId w:val="16"/>
  </w:num>
  <w:num w:numId="10" w16cid:durableId="665985111">
    <w:abstractNumId w:val="13"/>
  </w:num>
  <w:num w:numId="11" w16cid:durableId="521824924">
    <w:abstractNumId w:val="27"/>
  </w:num>
  <w:num w:numId="12" w16cid:durableId="1111626486">
    <w:abstractNumId w:val="7"/>
  </w:num>
  <w:num w:numId="13" w16cid:durableId="252935709">
    <w:abstractNumId w:val="20"/>
  </w:num>
  <w:num w:numId="14" w16cid:durableId="515509982">
    <w:abstractNumId w:val="8"/>
  </w:num>
  <w:num w:numId="15" w16cid:durableId="458691264">
    <w:abstractNumId w:val="23"/>
  </w:num>
  <w:num w:numId="16" w16cid:durableId="1586068767">
    <w:abstractNumId w:val="19"/>
  </w:num>
  <w:num w:numId="17" w16cid:durableId="1487235445">
    <w:abstractNumId w:val="35"/>
  </w:num>
  <w:num w:numId="18" w16cid:durableId="594675079">
    <w:abstractNumId w:val="24"/>
  </w:num>
  <w:num w:numId="19" w16cid:durableId="47727383">
    <w:abstractNumId w:val="1"/>
  </w:num>
  <w:num w:numId="20" w16cid:durableId="953293338">
    <w:abstractNumId w:val="14"/>
  </w:num>
  <w:num w:numId="21" w16cid:durableId="2054497753">
    <w:abstractNumId w:val="30"/>
  </w:num>
  <w:num w:numId="22" w16cid:durableId="716667993">
    <w:abstractNumId w:val="26"/>
  </w:num>
  <w:num w:numId="23" w16cid:durableId="732657191">
    <w:abstractNumId w:val="36"/>
  </w:num>
  <w:num w:numId="24" w16cid:durableId="1707368728">
    <w:abstractNumId w:val="33"/>
  </w:num>
  <w:num w:numId="25" w16cid:durableId="1297296916">
    <w:abstractNumId w:val="9"/>
  </w:num>
  <w:num w:numId="26" w16cid:durableId="197553982">
    <w:abstractNumId w:val="6"/>
  </w:num>
  <w:num w:numId="27" w16cid:durableId="1445807751">
    <w:abstractNumId w:val="0"/>
  </w:num>
  <w:num w:numId="28" w16cid:durableId="1898396789">
    <w:abstractNumId w:val="1"/>
  </w:num>
  <w:num w:numId="29" w16cid:durableId="489099657">
    <w:abstractNumId w:val="25"/>
  </w:num>
  <w:num w:numId="30" w16cid:durableId="1027945587">
    <w:abstractNumId w:val="29"/>
  </w:num>
  <w:num w:numId="31" w16cid:durableId="2112780491">
    <w:abstractNumId w:val="4"/>
  </w:num>
  <w:num w:numId="32" w16cid:durableId="665785427">
    <w:abstractNumId w:val="5"/>
  </w:num>
  <w:num w:numId="33" w16cid:durableId="450174175">
    <w:abstractNumId w:val="17"/>
  </w:num>
  <w:num w:numId="34" w16cid:durableId="1950893920">
    <w:abstractNumId w:val="34"/>
  </w:num>
  <w:num w:numId="35" w16cid:durableId="467169235">
    <w:abstractNumId w:val="28"/>
  </w:num>
  <w:num w:numId="36" w16cid:durableId="1784839831">
    <w:abstractNumId w:val="3"/>
  </w:num>
  <w:num w:numId="37" w16cid:durableId="166874118">
    <w:abstractNumId w:val="31"/>
  </w:num>
  <w:num w:numId="38" w16cid:durableId="912356720">
    <w:abstractNumId w:val="21"/>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hideSpellingErrors/>
  <w:hideGrammaticalErrors/>
  <w:activeWritingStyle w:appName="MSWord" w:lang="en-GB" w:vendorID="64" w:dllVersion="5" w:nlCheck="1" w:checkStyle="1"/>
  <w:activeWritingStyle w:appName="MSWord" w:lang="en-US" w:vendorID="64" w:dllVersion="5" w:nlCheck="1" w:checkStyle="1"/>
  <w:activeWritingStyle w:appName="MSWord" w:lang="en-GB" w:vendorID="64" w:dllVersion="6" w:nlCheck="1" w:checkStyle="1"/>
  <w:activeWritingStyle w:appName="MSWord" w:lang="fr-CA" w:vendorID="64" w:dllVersion="6" w:nlCheck="1" w:checkStyle="1"/>
  <w:activeWritingStyle w:appName="MSWord" w:lang="en-US" w:vendorID="64" w:dllVersion="6" w:nlCheck="1" w:checkStyle="1"/>
  <w:activeWritingStyle w:appName="MSWord" w:lang="fr-FR" w:vendorID="64" w:dllVersion="6" w:nlCheck="1" w:checkStyle="1"/>
  <w:activeWritingStyle w:appName="MSWord" w:lang="es-ES_tradnl" w:vendorID="64" w:dllVersion="6" w:nlCheck="1" w:checkStyle="1"/>
  <w:activeWritingStyle w:appName="MSWord" w:lang="es-AR" w:vendorID="64" w:dllVersion="6" w:nlCheck="1" w:checkStyle="1"/>
  <w:activeWritingStyle w:appName="MSWord" w:lang="en-CA" w:vendorID="64" w:dllVersion="6" w:nlCheck="1" w:checkStyle="1"/>
  <w:activeWritingStyle w:appName="MSWord" w:lang="en-GB" w:vendorID="64" w:dllVersion="0" w:nlCheck="1" w:checkStyle="0"/>
  <w:activeWritingStyle w:appName="MSWord" w:lang="en-GB" w:vendorID="64" w:dllVersion="4096" w:nlCheck="1" w:checkStyle="0"/>
  <w:activeWritingStyle w:appName="MSWord" w:lang="en-CA" w:vendorID="64" w:dllVersion="0" w:nlCheck="1" w:checkStyle="0"/>
  <w:activeWritingStyle w:appName="MSWord" w:lang="en-CA" w:vendorID="64" w:dllVersion="4096" w:nlCheck="1" w:checkStyle="0"/>
  <w:activeWritingStyle w:appName="MSWord" w:lang="fr-CA" w:vendorID="64" w:dllVersion="0" w:nlCheck="1" w:checkStyle="0"/>
  <w:activeWritingStyle w:appName="MSWord" w:lang="en-US" w:vendorID="64" w:dllVersion="4096" w:nlCheck="1" w:checkStyle="0"/>
  <w:activeWritingStyle w:appName="MSWord" w:lang="en-US" w:vendorID="64" w:dllVersion="0" w:nlCheck="1" w:checkStyle="0"/>
  <w:activeWritingStyle w:appName="MSWord" w:lang="en-NZ" w:vendorID="64" w:dllVersion="0" w:nlCheck="1" w:checkStyle="0"/>
  <w:activeWritingStyle w:appName="MSWord" w:lang="fr-FR" w:vendorID="64" w:dllVersion="0" w:nlCheck="1" w:checkStyle="0"/>
  <w:activeWritingStyle w:appName="MSWord" w:lang="zh-CN" w:vendorID="64" w:dllVersion="0"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90"/>
  <w:evenAndOddHeaders/>
  <w:drawingGridHorizontalSpacing w:val="110"/>
  <w:displayHorizontalDrawingGridEvery w:val="0"/>
  <w:displayVerticalDrawingGridEvery w:val="0"/>
  <w:noPunctuationKerning/>
  <w:characterSpacingControl w:val="doNotCompress"/>
  <w:noLineBreaksAfter w:lang="zh-CN" w:val="$([{£¥·‘“〈《「『【〔〖〝﹙﹛﹝＄（．［｛￡￥"/>
  <w:noLineBreaksBefore w:lang="zh-CN" w:val="!%),.:;&gt;?]}¢¨°·ˇˉ―‖’”…‰′″›℃∶、。〃〉》」』】〕〗〞︶︺︾﹀﹄﹚﹜﹞！＂％＇），．：；？］｀｜｝～￠"/>
  <w:hdrShapeDefaults>
    <o:shapedefaults v:ext="edit" spidmax="2050">
      <v:textbox inset="5.85pt,.7pt,5.85pt,.7pt"/>
    </o:shapedefaults>
  </w:hdrShapeDefaults>
  <w:footnotePr>
    <w:footnote w:id="-1"/>
    <w:footnote w:id="0"/>
    <w:footnote w:id="1"/>
  </w:footnotePr>
  <w:endnotePr>
    <w:endnote w:id="-1"/>
    <w:endnote w:id="0"/>
    <w:endnote w:id="1"/>
  </w:endnotePr>
  <w:compat>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4E0F"/>
    <w:rsid w:val="0000011D"/>
    <w:rsid w:val="000001A2"/>
    <w:rsid w:val="0000301E"/>
    <w:rsid w:val="00003238"/>
    <w:rsid w:val="00003531"/>
    <w:rsid w:val="0000395C"/>
    <w:rsid w:val="00003A5E"/>
    <w:rsid w:val="000042AC"/>
    <w:rsid w:val="000045E2"/>
    <w:rsid w:val="0000527D"/>
    <w:rsid w:val="00005724"/>
    <w:rsid w:val="00005E4D"/>
    <w:rsid w:val="00005F1B"/>
    <w:rsid w:val="00006798"/>
    <w:rsid w:val="00006A12"/>
    <w:rsid w:val="000070B8"/>
    <w:rsid w:val="000072E3"/>
    <w:rsid w:val="0000752C"/>
    <w:rsid w:val="000075AF"/>
    <w:rsid w:val="0001023E"/>
    <w:rsid w:val="000106DF"/>
    <w:rsid w:val="000108A0"/>
    <w:rsid w:val="00010B84"/>
    <w:rsid w:val="00011546"/>
    <w:rsid w:val="00011731"/>
    <w:rsid w:val="00011B60"/>
    <w:rsid w:val="00011D38"/>
    <w:rsid w:val="0001259E"/>
    <w:rsid w:val="000128C0"/>
    <w:rsid w:val="00012B27"/>
    <w:rsid w:val="000130EE"/>
    <w:rsid w:val="000137DC"/>
    <w:rsid w:val="000138B0"/>
    <w:rsid w:val="00013B48"/>
    <w:rsid w:val="00013D92"/>
    <w:rsid w:val="00014DA5"/>
    <w:rsid w:val="00015571"/>
    <w:rsid w:val="000157BF"/>
    <w:rsid w:val="000158D0"/>
    <w:rsid w:val="00015AF1"/>
    <w:rsid w:val="00015F50"/>
    <w:rsid w:val="00016316"/>
    <w:rsid w:val="00016FA9"/>
    <w:rsid w:val="0001785A"/>
    <w:rsid w:val="000202B7"/>
    <w:rsid w:val="00020767"/>
    <w:rsid w:val="00022646"/>
    <w:rsid w:val="00022F52"/>
    <w:rsid w:val="00023270"/>
    <w:rsid w:val="000234BD"/>
    <w:rsid w:val="00023D05"/>
    <w:rsid w:val="00024814"/>
    <w:rsid w:val="00024F21"/>
    <w:rsid w:val="00025169"/>
    <w:rsid w:val="00025298"/>
    <w:rsid w:val="00025514"/>
    <w:rsid w:val="0002569C"/>
    <w:rsid w:val="00025A74"/>
    <w:rsid w:val="000261A5"/>
    <w:rsid w:val="00026D45"/>
    <w:rsid w:val="000270CE"/>
    <w:rsid w:val="00027BB3"/>
    <w:rsid w:val="00030A9F"/>
    <w:rsid w:val="00030AFA"/>
    <w:rsid w:val="00031D50"/>
    <w:rsid w:val="0003261C"/>
    <w:rsid w:val="00032B0D"/>
    <w:rsid w:val="00032DE7"/>
    <w:rsid w:val="000332D4"/>
    <w:rsid w:val="0003374F"/>
    <w:rsid w:val="00033800"/>
    <w:rsid w:val="0003436F"/>
    <w:rsid w:val="00035B4F"/>
    <w:rsid w:val="00036EC8"/>
    <w:rsid w:val="0003703A"/>
    <w:rsid w:val="00037564"/>
    <w:rsid w:val="000379C5"/>
    <w:rsid w:val="00037B25"/>
    <w:rsid w:val="00037B77"/>
    <w:rsid w:val="000403AC"/>
    <w:rsid w:val="000405F7"/>
    <w:rsid w:val="00040D2C"/>
    <w:rsid w:val="00040DEC"/>
    <w:rsid w:val="0004131C"/>
    <w:rsid w:val="0004168D"/>
    <w:rsid w:val="00042045"/>
    <w:rsid w:val="000424B1"/>
    <w:rsid w:val="00042954"/>
    <w:rsid w:val="00042A09"/>
    <w:rsid w:val="00042CF0"/>
    <w:rsid w:val="0004324C"/>
    <w:rsid w:val="000438C7"/>
    <w:rsid w:val="00043AD0"/>
    <w:rsid w:val="00044448"/>
    <w:rsid w:val="00045003"/>
    <w:rsid w:val="00045366"/>
    <w:rsid w:val="00045D03"/>
    <w:rsid w:val="0004668A"/>
    <w:rsid w:val="00046972"/>
    <w:rsid w:val="00046ED0"/>
    <w:rsid w:val="00047074"/>
    <w:rsid w:val="00050515"/>
    <w:rsid w:val="00050FA5"/>
    <w:rsid w:val="000518B8"/>
    <w:rsid w:val="000521F3"/>
    <w:rsid w:val="00052370"/>
    <w:rsid w:val="000526A8"/>
    <w:rsid w:val="000529D1"/>
    <w:rsid w:val="00052C88"/>
    <w:rsid w:val="00052D9D"/>
    <w:rsid w:val="000532EA"/>
    <w:rsid w:val="00053E8F"/>
    <w:rsid w:val="0005483B"/>
    <w:rsid w:val="00054A4D"/>
    <w:rsid w:val="00054AF4"/>
    <w:rsid w:val="0005550A"/>
    <w:rsid w:val="00057114"/>
    <w:rsid w:val="000577B0"/>
    <w:rsid w:val="00057950"/>
    <w:rsid w:val="000579A1"/>
    <w:rsid w:val="00060048"/>
    <w:rsid w:val="00060156"/>
    <w:rsid w:val="000604C1"/>
    <w:rsid w:val="000609D1"/>
    <w:rsid w:val="00060AA7"/>
    <w:rsid w:val="00060E87"/>
    <w:rsid w:val="0006107B"/>
    <w:rsid w:val="000613AE"/>
    <w:rsid w:val="000615F9"/>
    <w:rsid w:val="000617F8"/>
    <w:rsid w:val="0006216F"/>
    <w:rsid w:val="00062983"/>
    <w:rsid w:val="00062DE4"/>
    <w:rsid w:val="00062E18"/>
    <w:rsid w:val="00062E38"/>
    <w:rsid w:val="000632FB"/>
    <w:rsid w:val="00063619"/>
    <w:rsid w:val="000636C4"/>
    <w:rsid w:val="00063730"/>
    <w:rsid w:val="00063E2E"/>
    <w:rsid w:val="00064210"/>
    <w:rsid w:val="00064334"/>
    <w:rsid w:val="000644E6"/>
    <w:rsid w:val="00064AA7"/>
    <w:rsid w:val="00065876"/>
    <w:rsid w:val="00065B2B"/>
    <w:rsid w:val="00065E05"/>
    <w:rsid w:val="00065E55"/>
    <w:rsid w:val="00066580"/>
    <w:rsid w:val="00066701"/>
    <w:rsid w:val="000669A5"/>
    <w:rsid w:val="00066CD8"/>
    <w:rsid w:val="0006714C"/>
    <w:rsid w:val="00067AF7"/>
    <w:rsid w:val="00070E02"/>
    <w:rsid w:val="0007187C"/>
    <w:rsid w:val="000719F5"/>
    <w:rsid w:val="00072368"/>
    <w:rsid w:val="000737BF"/>
    <w:rsid w:val="00073903"/>
    <w:rsid w:val="00074100"/>
    <w:rsid w:val="000753D2"/>
    <w:rsid w:val="00075BB2"/>
    <w:rsid w:val="0007608A"/>
    <w:rsid w:val="0007647B"/>
    <w:rsid w:val="00076574"/>
    <w:rsid w:val="000765C9"/>
    <w:rsid w:val="000766F4"/>
    <w:rsid w:val="000768AB"/>
    <w:rsid w:val="00076B99"/>
    <w:rsid w:val="00076DAA"/>
    <w:rsid w:val="000773E4"/>
    <w:rsid w:val="00077935"/>
    <w:rsid w:val="00077FDB"/>
    <w:rsid w:val="00080B21"/>
    <w:rsid w:val="00081A12"/>
    <w:rsid w:val="00082415"/>
    <w:rsid w:val="00082AF6"/>
    <w:rsid w:val="00082B16"/>
    <w:rsid w:val="0008315D"/>
    <w:rsid w:val="00083167"/>
    <w:rsid w:val="0008365A"/>
    <w:rsid w:val="000837EA"/>
    <w:rsid w:val="00083919"/>
    <w:rsid w:val="00083EFA"/>
    <w:rsid w:val="00083F57"/>
    <w:rsid w:val="00084640"/>
    <w:rsid w:val="00084DE7"/>
    <w:rsid w:val="000857F4"/>
    <w:rsid w:val="0008586B"/>
    <w:rsid w:val="0008590B"/>
    <w:rsid w:val="000866E1"/>
    <w:rsid w:val="0008679C"/>
    <w:rsid w:val="00086E86"/>
    <w:rsid w:val="00090341"/>
    <w:rsid w:val="0009069F"/>
    <w:rsid w:val="00090E40"/>
    <w:rsid w:val="00090F41"/>
    <w:rsid w:val="00091AF7"/>
    <w:rsid w:val="0009237F"/>
    <w:rsid w:val="000923AF"/>
    <w:rsid w:val="000927B5"/>
    <w:rsid w:val="000928A8"/>
    <w:rsid w:val="000928F5"/>
    <w:rsid w:val="00093501"/>
    <w:rsid w:val="000937AA"/>
    <w:rsid w:val="0009395F"/>
    <w:rsid w:val="00093AEF"/>
    <w:rsid w:val="000946D4"/>
    <w:rsid w:val="000948E5"/>
    <w:rsid w:val="00094C9B"/>
    <w:rsid w:val="00095768"/>
    <w:rsid w:val="000957DC"/>
    <w:rsid w:val="0009586D"/>
    <w:rsid w:val="00095939"/>
    <w:rsid w:val="00095BBA"/>
    <w:rsid w:val="00095E16"/>
    <w:rsid w:val="00095FB3"/>
    <w:rsid w:val="000962A9"/>
    <w:rsid w:val="0009645C"/>
    <w:rsid w:val="00096641"/>
    <w:rsid w:val="00097635"/>
    <w:rsid w:val="00097784"/>
    <w:rsid w:val="000A0C9B"/>
    <w:rsid w:val="000A1E26"/>
    <w:rsid w:val="000A2334"/>
    <w:rsid w:val="000A2EF5"/>
    <w:rsid w:val="000A3441"/>
    <w:rsid w:val="000A37DF"/>
    <w:rsid w:val="000A3A95"/>
    <w:rsid w:val="000A3AA7"/>
    <w:rsid w:val="000A3E0B"/>
    <w:rsid w:val="000A3E25"/>
    <w:rsid w:val="000A403D"/>
    <w:rsid w:val="000A4D64"/>
    <w:rsid w:val="000A5172"/>
    <w:rsid w:val="000A51E1"/>
    <w:rsid w:val="000A5941"/>
    <w:rsid w:val="000A5DA3"/>
    <w:rsid w:val="000A6299"/>
    <w:rsid w:val="000A6ED7"/>
    <w:rsid w:val="000A72F2"/>
    <w:rsid w:val="000A770F"/>
    <w:rsid w:val="000A77F2"/>
    <w:rsid w:val="000A7C67"/>
    <w:rsid w:val="000A7DB8"/>
    <w:rsid w:val="000B056E"/>
    <w:rsid w:val="000B05A7"/>
    <w:rsid w:val="000B0DA2"/>
    <w:rsid w:val="000B11A5"/>
    <w:rsid w:val="000B132E"/>
    <w:rsid w:val="000B1F25"/>
    <w:rsid w:val="000B264D"/>
    <w:rsid w:val="000B2BC8"/>
    <w:rsid w:val="000B346F"/>
    <w:rsid w:val="000B3561"/>
    <w:rsid w:val="000B3673"/>
    <w:rsid w:val="000B371E"/>
    <w:rsid w:val="000B3B10"/>
    <w:rsid w:val="000B40A4"/>
    <w:rsid w:val="000B4303"/>
    <w:rsid w:val="000B4A36"/>
    <w:rsid w:val="000B4DCE"/>
    <w:rsid w:val="000B53BC"/>
    <w:rsid w:val="000B56BE"/>
    <w:rsid w:val="000B6F59"/>
    <w:rsid w:val="000B7271"/>
    <w:rsid w:val="000B76A6"/>
    <w:rsid w:val="000B788C"/>
    <w:rsid w:val="000C06F8"/>
    <w:rsid w:val="000C0DAE"/>
    <w:rsid w:val="000C1A1F"/>
    <w:rsid w:val="000C23C5"/>
    <w:rsid w:val="000C24A8"/>
    <w:rsid w:val="000C29BC"/>
    <w:rsid w:val="000C29EF"/>
    <w:rsid w:val="000C2FBA"/>
    <w:rsid w:val="000C31A7"/>
    <w:rsid w:val="000C36FF"/>
    <w:rsid w:val="000C3B15"/>
    <w:rsid w:val="000C4367"/>
    <w:rsid w:val="000C461C"/>
    <w:rsid w:val="000C5147"/>
    <w:rsid w:val="000C5E24"/>
    <w:rsid w:val="000C618B"/>
    <w:rsid w:val="000C6567"/>
    <w:rsid w:val="000C6CC1"/>
    <w:rsid w:val="000C762C"/>
    <w:rsid w:val="000C7659"/>
    <w:rsid w:val="000C7896"/>
    <w:rsid w:val="000C7AED"/>
    <w:rsid w:val="000D0625"/>
    <w:rsid w:val="000D0D11"/>
    <w:rsid w:val="000D1057"/>
    <w:rsid w:val="000D118D"/>
    <w:rsid w:val="000D178B"/>
    <w:rsid w:val="000D1ADC"/>
    <w:rsid w:val="000D2531"/>
    <w:rsid w:val="000D4525"/>
    <w:rsid w:val="000D4CD0"/>
    <w:rsid w:val="000D59FC"/>
    <w:rsid w:val="000D5B45"/>
    <w:rsid w:val="000D64F2"/>
    <w:rsid w:val="000D6963"/>
    <w:rsid w:val="000D6F92"/>
    <w:rsid w:val="000D742A"/>
    <w:rsid w:val="000D7B28"/>
    <w:rsid w:val="000E0A86"/>
    <w:rsid w:val="000E0BF2"/>
    <w:rsid w:val="000E1262"/>
    <w:rsid w:val="000E157B"/>
    <w:rsid w:val="000E2276"/>
    <w:rsid w:val="000E289D"/>
    <w:rsid w:val="000E345E"/>
    <w:rsid w:val="000E3FEA"/>
    <w:rsid w:val="000E40C3"/>
    <w:rsid w:val="000E44EB"/>
    <w:rsid w:val="000E4558"/>
    <w:rsid w:val="000E50DF"/>
    <w:rsid w:val="000E56A7"/>
    <w:rsid w:val="000E590C"/>
    <w:rsid w:val="000E6338"/>
    <w:rsid w:val="000E745D"/>
    <w:rsid w:val="000E7571"/>
    <w:rsid w:val="000E7B93"/>
    <w:rsid w:val="000E7F8D"/>
    <w:rsid w:val="000F0B1A"/>
    <w:rsid w:val="000F0E7D"/>
    <w:rsid w:val="000F1AF5"/>
    <w:rsid w:val="000F20E2"/>
    <w:rsid w:val="000F2222"/>
    <w:rsid w:val="000F224D"/>
    <w:rsid w:val="000F27AD"/>
    <w:rsid w:val="000F2FFD"/>
    <w:rsid w:val="000F33DE"/>
    <w:rsid w:val="000F3573"/>
    <w:rsid w:val="000F3EA4"/>
    <w:rsid w:val="000F3EA7"/>
    <w:rsid w:val="000F4AF1"/>
    <w:rsid w:val="000F4D41"/>
    <w:rsid w:val="000F55A4"/>
    <w:rsid w:val="000F5716"/>
    <w:rsid w:val="000F593F"/>
    <w:rsid w:val="000F599B"/>
    <w:rsid w:val="000F61ED"/>
    <w:rsid w:val="000F6343"/>
    <w:rsid w:val="000F6A13"/>
    <w:rsid w:val="000F6F19"/>
    <w:rsid w:val="000F73C9"/>
    <w:rsid w:val="000F7465"/>
    <w:rsid w:val="000F754E"/>
    <w:rsid w:val="000F7757"/>
    <w:rsid w:val="000F78FD"/>
    <w:rsid w:val="00100DE8"/>
    <w:rsid w:val="0010148E"/>
    <w:rsid w:val="00101BF1"/>
    <w:rsid w:val="00101E91"/>
    <w:rsid w:val="001021CF"/>
    <w:rsid w:val="001021E2"/>
    <w:rsid w:val="00102AD0"/>
    <w:rsid w:val="00102DB3"/>
    <w:rsid w:val="00103015"/>
    <w:rsid w:val="001033B8"/>
    <w:rsid w:val="001036D4"/>
    <w:rsid w:val="0010379D"/>
    <w:rsid w:val="001048B5"/>
    <w:rsid w:val="00104A7B"/>
    <w:rsid w:val="00105013"/>
    <w:rsid w:val="001050D9"/>
    <w:rsid w:val="0010567D"/>
    <w:rsid w:val="00105750"/>
    <w:rsid w:val="00105819"/>
    <w:rsid w:val="00105A40"/>
    <w:rsid w:val="00106A1E"/>
    <w:rsid w:val="00107435"/>
    <w:rsid w:val="00107518"/>
    <w:rsid w:val="00107A5B"/>
    <w:rsid w:val="001101D4"/>
    <w:rsid w:val="001109B8"/>
    <w:rsid w:val="00110D4C"/>
    <w:rsid w:val="001118B9"/>
    <w:rsid w:val="00111DCD"/>
    <w:rsid w:val="001122E9"/>
    <w:rsid w:val="00112668"/>
    <w:rsid w:val="00113C06"/>
    <w:rsid w:val="00113EF4"/>
    <w:rsid w:val="0011459D"/>
    <w:rsid w:val="0011493E"/>
    <w:rsid w:val="00114C1A"/>
    <w:rsid w:val="00114E7F"/>
    <w:rsid w:val="00115EB1"/>
    <w:rsid w:val="00115FDD"/>
    <w:rsid w:val="001161B5"/>
    <w:rsid w:val="001166CE"/>
    <w:rsid w:val="0011689E"/>
    <w:rsid w:val="00116971"/>
    <w:rsid w:val="00116B32"/>
    <w:rsid w:val="00117028"/>
    <w:rsid w:val="001171E8"/>
    <w:rsid w:val="001178CC"/>
    <w:rsid w:val="001178F3"/>
    <w:rsid w:val="00120898"/>
    <w:rsid w:val="00120C8C"/>
    <w:rsid w:val="00120DAA"/>
    <w:rsid w:val="00121606"/>
    <w:rsid w:val="00121A73"/>
    <w:rsid w:val="001221C3"/>
    <w:rsid w:val="00122AA3"/>
    <w:rsid w:val="00122DD5"/>
    <w:rsid w:val="00123372"/>
    <w:rsid w:val="0012385D"/>
    <w:rsid w:val="001239FF"/>
    <w:rsid w:val="00123CB5"/>
    <w:rsid w:val="00123E8C"/>
    <w:rsid w:val="00123EFB"/>
    <w:rsid w:val="00124153"/>
    <w:rsid w:val="0012456B"/>
    <w:rsid w:val="00124821"/>
    <w:rsid w:val="00124F73"/>
    <w:rsid w:val="001250A0"/>
    <w:rsid w:val="00125806"/>
    <w:rsid w:val="00125BD3"/>
    <w:rsid w:val="0012651D"/>
    <w:rsid w:val="0012683C"/>
    <w:rsid w:val="0012695E"/>
    <w:rsid w:val="00126993"/>
    <w:rsid w:val="00126AEA"/>
    <w:rsid w:val="00126C13"/>
    <w:rsid w:val="00127268"/>
    <w:rsid w:val="001275BC"/>
    <w:rsid w:val="001275DD"/>
    <w:rsid w:val="00127CF7"/>
    <w:rsid w:val="00130343"/>
    <w:rsid w:val="001307BF"/>
    <w:rsid w:val="00130A0F"/>
    <w:rsid w:val="00130A81"/>
    <w:rsid w:val="00131010"/>
    <w:rsid w:val="00131414"/>
    <w:rsid w:val="001325CC"/>
    <w:rsid w:val="001343FE"/>
    <w:rsid w:val="00134F47"/>
    <w:rsid w:val="00134F4E"/>
    <w:rsid w:val="00135171"/>
    <w:rsid w:val="0013524D"/>
    <w:rsid w:val="00135261"/>
    <w:rsid w:val="001352A9"/>
    <w:rsid w:val="001352FA"/>
    <w:rsid w:val="0013572D"/>
    <w:rsid w:val="00135B79"/>
    <w:rsid w:val="0013691E"/>
    <w:rsid w:val="00136C38"/>
    <w:rsid w:val="00137579"/>
    <w:rsid w:val="0013779D"/>
    <w:rsid w:val="00137C2A"/>
    <w:rsid w:val="00140631"/>
    <w:rsid w:val="001409EB"/>
    <w:rsid w:val="00140F63"/>
    <w:rsid w:val="001416C5"/>
    <w:rsid w:val="001417CA"/>
    <w:rsid w:val="00141E60"/>
    <w:rsid w:val="00142222"/>
    <w:rsid w:val="001423AD"/>
    <w:rsid w:val="00142A2B"/>
    <w:rsid w:val="00143062"/>
    <w:rsid w:val="00143315"/>
    <w:rsid w:val="00143C89"/>
    <w:rsid w:val="00143F2F"/>
    <w:rsid w:val="0014421F"/>
    <w:rsid w:val="00144D88"/>
    <w:rsid w:val="00144E95"/>
    <w:rsid w:val="00145865"/>
    <w:rsid w:val="00146AE2"/>
    <w:rsid w:val="00146C45"/>
    <w:rsid w:val="00146D8E"/>
    <w:rsid w:val="0014765D"/>
    <w:rsid w:val="00147A01"/>
    <w:rsid w:val="00147C7F"/>
    <w:rsid w:val="001503E2"/>
    <w:rsid w:val="001509FA"/>
    <w:rsid w:val="00150BB2"/>
    <w:rsid w:val="001513F0"/>
    <w:rsid w:val="001516A5"/>
    <w:rsid w:val="00152B26"/>
    <w:rsid w:val="0015327A"/>
    <w:rsid w:val="00153AA6"/>
    <w:rsid w:val="00153FD0"/>
    <w:rsid w:val="00154E5F"/>
    <w:rsid w:val="00155E68"/>
    <w:rsid w:val="00156977"/>
    <w:rsid w:val="00156A7B"/>
    <w:rsid w:val="001573C5"/>
    <w:rsid w:val="001579B1"/>
    <w:rsid w:val="00157B59"/>
    <w:rsid w:val="00157BD6"/>
    <w:rsid w:val="00157E56"/>
    <w:rsid w:val="00157F37"/>
    <w:rsid w:val="001608A1"/>
    <w:rsid w:val="0016130A"/>
    <w:rsid w:val="0016142F"/>
    <w:rsid w:val="001614FB"/>
    <w:rsid w:val="0016273C"/>
    <w:rsid w:val="0016296B"/>
    <w:rsid w:val="00162B5E"/>
    <w:rsid w:val="001631C1"/>
    <w:rsid w:val="0016330A"/>
    <w:rsid w:val="001636DF"/>
    <w:rsid w:val="001639A7"/>
    <w:rsid w:val="00163AA6"/>
    <w:rsid w:val="00163C12"/>
    <w:rsid w:val="00164124"/>
    <w:rsid w:val="001645D2"/>
    <w:rsid w:val="001647F0"/>
    <w:rsid w:val="00164832"/>
    <w:rsid w:val="001656BD"/>
    <w:rsid w:val="00165702"/>
    <w:rsid w:val="0017060C"/>
    <w:rsid w:val="00170B5C"/>
    <w:rsid w:val="001710F6"/>
    <w:rsid w:val="0017110E"/>
    <w:rsid w:val="00173116"/>
    <w:rsid w:val="00173CF1"/>
    <w:rsid w:val="00173F69"/>
    <w:rsid w:val="00174061"/>
    <w:rsid w:val="0017468D"/>
    <w:rsid w:val="00174A52"/>
    <w:rsid w:val="00174AC7"/>
    <w:rsid w:val="00174DA7"/>
    <w:rsid w:val="00175CF9"/>
    <w:rsid w:val="00175D64"/>
    <w:rsid w:val="001801A9"/>
    <w:rsid w:val="0018040F"/>
    <w:rsid w:val="00180643"/>
    <w:rsid w:val="00181849"/>
    <w:rsid w:val="00181D03"/>
    <w:rsid w:val="001825A6"/>
    <w:rsid w:val="00182773"/>
    <w:rsid w:val="0018289D"/>
    <w:rsid w:val="00182A04"/>
    <w:rsid w:val="00182E5C"/>
    <w:rsid w:val="001841AA"/>
    <w:rsid w:val="001841C5"/>
    <w:rsid w:val="001849AB"/>
    <w:rsid w:val="00184CF6"/>
    <w:rsid w:val="00185C20"/>
    <w:rsid w:val="00186147"/>
    <w:rsid w:val="00186C80"/>
    <w:rsid w:val="001870DF"/>
    <w:rsid w:val="00187126"/>
    <w:rsid w:val="0018717F"/>
    <w:rsid w:val="001872CE"/>
    <w:rsid w:val="001877DD"/>
    <w:rsid w:val="00187915"/>
    <w:rsid w:val="00187C38"/>
    <w:rsid w:val="00187D7A"/>
    <w:rsid w:val="00191514"/>
    <w:rsid w:val="00191686"/>
    <w:rsid w:val="0019186C"/>
    <w:rsid w:val="00191BC1"/>
    <w:rsid w:val="001920BB"/>
    <w:rsid w:val="00192F7E"/>
    <w:rsid w:val="001931BB"/>
    <w:rsid w:val="001937CE"/>
    <w:rsid w:val="001938F6"/>
    <w:rsid w:val="00193BC1"/>
    <w:rsid w:val="0019498D"/>
    <w:rsid w:val="00194A27"/>
    <w:rsid w:val="00194A30"/>
    <w:rsid w:val="00194CFA"/>
    <w:rsid w:val="00194FF2"/>
    <w:rsid w:val="0019568D"/>
    <w:rsid w:val="00195996"/>
    <w:rsid w:val="001959D4"/>
    <w:rsid w:val="00196278"/>
    <w:rsid w:val="001966DB"/>
    <w:rsid w:val="00196CCD"/>
    <w:rsid w:val="00196D05"/>
    <w:rsid w:val="001972B8"/>
    <w:rsid w:val="0019744E"/>
    <w:rsid w:val="00197921"/>
    <w:rsid w:val="00197AFD"/>
    <w:rsid w:val="001A0373"/>
    <w:rsid w:val="001A0585"/>
    <w:rsid w:val="001A0716"/>
    <w:rsid w:val="001A08ED"/>
    <w:rsid w:val="001A0FD8"/>
    <w:rsid w:val="001A13F6"/>
    <w:rsid w:val="001A1A8C"/>
    <w:rsid w:val="001A1B02"/>
    <w:rsid w:val="001A24D2"/>
    <w:rsid w:val="001A263C"/>
    <w:rsid w:val="001A26E2"/>
    <w:rsid w:val="001A2B25"/>
    <w:rsid w:val="001A40BE"/>
    <w:rsid w:val="001A70ED"/>
    <w:rsid w:val="001A7110"/>
    <w:rsid w:val="001A76F8"/>
    <w:rsid w:val="001A7842"/>
    <w:rsid w:val="001A7D5E"/>
    <w:rsid w:val="001B085B"/>
    <w:rsid w:val="001B0876"/>
    <w:rsid w:val="001B08C1"/>
    <w:rsid w:val="001B187E"/>
    <w:rsid w:val="001B1B59"/>
    <w:rsid w:val="001B1E79"/>
    <w:rsid w:val="001B23D0"/>
    <w:rsid w:val="001B2C58"/>
    <w:rsid w:val="001B2F43"/>
    <w:rsid w:val="001B33CC"/>
    <w:rsid w:val="001B3E81"/>
    <w:rsid w:val="001B412D"/>
    <w:rsid w:val="001B4730"/>
    <w:rsid w:val="001B5A2D"/>
    <w:rsid w:val="001B5F64"/>
    <w:rsid w:val="001B6074"/>
    <w:rsid w:val="001B6130"/>
    <w:rsid w:val="001B73B3"/>
    <w:rsid w:val="001B7564"/>
    <w:rsid w:val="001B758C"/>
    <w:rsid w:val="001B78E6"/>
    <w:rsid w:val="001B7FE3"/>
    <w:rsid w:val="001C09D8"/>
    <w:rsid w:val="001C100E"/>
    <w:rsid w:val="001C111D"/>
    <w:rsid w:val="001C152A"/>
    <w:rsid w:val="001C1536"/>
    <w:rsid w:val="001C19F0"/>
    <w:rsid w:val="001C1AF6"/>
    <w:rsid w:val="001C2D65"/>
    <w:rsid w:val="001C304B"/>
    <w:rsid w:val="001C3AC4"/>
    <w:rsid w:val="001C3AD2"/>
    <w:rsid w:val="001C3D52"/>
    <w:rsid w:val="001C4823"/>
    <w:rsid w:val="001C5344"/>
    <w:rsid w:val="001C53C6"/>
    <w:rsid w:val="001C57A1"/>
    <w:rsid w:val="001C609D"/>
    <w:rsid w:val="001C63B9"/>
    <w:rsid w:val="001C65AB"/>
    <w:rsid w:val="001C6AAE"/>
    <w:rsid w:val="001C7007"/>
    <w:rsid w:val="001C73C9"/>
    <w:rsid w:val="001C7973"/>
    <w:rsid w:val="001C7D79"/>
    <w:rsid w:val="001C7DC6"/>
    <w:rsid w:val="001C7EF2"/>
    <w:rsid w:val="001C7FBA"/>
    <w:rsid w:val="001D0494"/>
    <w:rsid w:val="001D0715"/>
    <w:rsid w:val="001D1082"/>
    <w:rsid w:val="001D1201"/>
    <w:rsid w:val="001D188A"/>
    <w:rsid w:val="001D1B7B"/>
    <w:rsid w:val="001D2209"/>
    <w:rsid w:val="001D24F0"/>
    <w:rsid w:val="001D2CD9"/>
    <w:rsid w:val="001D3165"/>
    <w:rsid w:val="001D3370"/>
    <w:rsid w:val="001D34E6"/>
    <w:rsid w:val="001D37AA"/>
    <w:rsid w:val="001D3A4E"/>
    <w:rsid w:val="001D41AB"/>
    <w:rsid w:val="001D428D"/>
    <w:rsid w:val="001D4538"/>
    <w:rsid w:val="001D4BA9"/>
    <w:rsid w:val="001D5617"/>
    <w:rsid w:val="001D598D"/>
    <w:rsid w:val="001D613E"/>
    <w:rsid w:val="001D6185"/>
    <w:rsid w:val="001D661C"/>
    <w:rsid w:val="001D7193"/>
    <w:rsid w:val="001D7195"/>
    <w:rsid w:val="001D763C"/>
    <w:rsid w:val="001D7A06"/>
    <w:rsid w:val="001E0120"/>
    <w:rsid w:val="001E03DA"/>
    <w:rsid w:val="001E0856"/>
    <w:rsid w:val="001E0E7F"/>
    <w:rsid w:val="001E11C6"/>
    <w:rsid w:val="001E121F"/>
    <w:rsid w:val="001E17B8"/>
    <w:rsid w:val="001E199C"/>
    <w:rsid w:val="001E1E15"/>
    <w:rsid w:val="001E1F7D"/>
    <w:rsid w:val="001E1F80"/>
    <w:rsid w:val="001E24FC"/>
    <w:rsid w:val="001E2538"/>
    <w:rsid w:val="001E36EA"/>
    <w:rsid w:val="001E3D65"/>
    <w:rsid w:val="001E417E"/>
    <w:rsid w:val="001E41D6"/>
    <w:rsid w:val="001E4579"/>
    <w:rsid w:val="001E4D81"/>
    <w:rsid w:val="001E5074"/>
    <w:rsid w:val="001E515E"/>
    <w:rsid w:val="001E65F5"/>
    <w:rsid w:val="001E6A4E"/>
    <w:rsid w:val="001E6D27"/>
    <w:rsid w:val="001E73B7"/>
    <w:rsid w:val="001E742C"/>
    <w:rsid w:val="001E7A9F"/>
    <w:rsid w:val="001E7CD8"/>
    <w:rsid w:val="001F0221"/>
    <w:rsid w:val="001F03A1"/>
    <w:rsid w:val="001F0A33"/>
    <w:rsid w:val="001F0D7B"/>
    <w:rsid w:val="001F1D6E"/>
    <w:rsid w:val="001F24C8"/>
    <w:rsid w:val="001F2708"/>
    <w:rsid w:val="001F28CC"/>
    <w:rsid w:val="001F2B5D"/>
    <w:rsid w:val="001F2CE2"/>
    <w:rsid w:val="001F4230"/>
    <w:rsid w:val="001F45C0"/>
    <w:rsid w:val="001F4BC8"/>
    <w:rsid w:val="001F4C7E"/>
    <w:rsid w:val="001F4EAD"/>
    <w:rsid w:val="001F4FC5"/>
    <w:rsid w:val="001F5637"/>
    <w:rsid w:val="001F5C29"/>
    <w:rsid w:val="001F6415"/>
    <w:rsid w:val="001F70AE"/>
    <w:rsid w:val="001F73C7"/>
    <w:rsid w:val="002004CE"/>
    <w:rsid w:val="00200902"/>
    <w:rsid w:val="00200EE1"/>
    <w:rsid w:val="00201092"/>
    <w:rsid w:val="002012F7"/>
    <w:rsid w:val="00201752"/>
    <w:rsid w:val="00201BCD"/>
    <w:rsid w:val="002023FB"/>
    <w:rsid w:val="00202AE3"/>
    <w:rsid w:val="00202D13"/>
    <w:rsid w:val="00202E66"/>
    <w:rsid w:val="00202E7F"/>
    <w:rsid w:val="00202EC1"/>
    <w:rsid w:val="002030D5"/>
    <w:rsid w:val="002035EF"/>
    <w:rsid w:val="00204E40"/>
    <w:rsid w:val="002057FF"/>
    <w:rsid w:val="00205BF2"/>
    <w:rsid w:val="00205FEB"/>
    <w:rsid w:val="00206A81"/>
    <w:rsid w:val="00206DB0"/>
    <w:rsid w:val="002075BC"/>
    <w:rsid w:val="0020763C"/>
    <w:rsid w:val="00207A61"/>
    <w:rsid w:val="00207D32"/>
    <w:rsid w:val="00210B26"/>
    <w:rsid w:val="00210FDA"/>
    <w:rsid w:val="0021131F"/>
    <w:rsid w:val="00211716"/>
    <w:rsid w:val="00211795"/>
    <w:rsid w:val="00211D9C"/>
    <w:rsid w:val="00211E06"/>
    <w:rsid w:val="002120F6"/>
    <w:rsid w:val="00212CC5"/>
    <w:rsid w:val="002136E0"/>
    <w:rsid w:val="00213B96"/>
    <w:rsid w:val="0021409B"/>
    <w:rsid w:val="00214212"/>
    <w:rsid w:val="002145C7"/>
    <w:rsid w:val="002147F3"/>
    <w:rsid w:val="00215731"/>
    <w:rsid w:val="0021667E"/>
    <w:rsid w:val="002168B3"/>
    <w:rsid w:val="002169EB"/>
    <w:rsid w:val="00216A86"/>
    <w:rsid w:val="00217002"/>
    <w:rsid w:val="00217558"/>
    <w:rsid w:val="002176CF"/>
    <w:rsid w:val="00220197"/>
    <w:rsid w:val="00220593"/>
    <w:rsid w:val="00220877"/>
    <w:rsid w:val="0022187B"/>
    <w:rsid w:val="00221961"/>
    <w:rsid w:val="002220DB"/>
    <w:rsid w:val="0022226D"/>
    <w:rsid w:val="00222837"/>
    <w:rsid w:val="00222A7D"/>
    <w:rsid w:val="00223A6E"/>
    <w:rsid w:val="00224A1E"/>
    <w:rsid w:val="00224EE9"/>
    <w:rsid w:val="002258F6"/>
    <w:rsid w:val="00225EC0"/>
    <w:rsid w:val="002268B2"/>
    <w:rsid w:val="002268C2"/>
    <w:rsid w:val="00226D95"/>
    <w:rsid w:val="00226DE9"/>
    <w:rsid w:val="002270DD"/>
    <w:rsid w:val="00227C34"/>
    <w:rsid w:val="00227C82"/>
    <w:rsid w:val="00227E6F"/>
    <w:rsid w:val="0023049A"/>
    <w:rsid w:val="002309E1"/>
    <w:rsid w:val="00230D31"/>
    <w:rsid w:val="00231105"/>
    <w:rsid w:val="002311AB"/>
    <w:rsid w:val="00231296"/>
    <w:rsid w:val="00231453"/>
    <w:rsid w:val="002319B8"/>
    <w:rsid w:val="002322FC"/>
    <w:rsid w:val="0023272E"/>
    <w:rsid w:val="00233495"/>
    <w:rsid w:val="002337FA"/>
    <w:rsid w:val="0023397D"/>
    <w:rsid w:val="00233CDF"/>
    <w:rsid w:val="0023558C"/>
    <w:rsid w:val="00235670"/>
    <w:rsid w:val="002366B1"/>
    <w:rsid w:val="00236AAB"/>
    <w:rsid w:val="00237080"/>
    <w:rsid w:val="002375D0"/>
    <w:rsid w:val="00237CAC"/>
    <w:rsid w:val="00240080"/>
    <w:rsid w:val="00240845"/>
    <w:rsid w:val="002409E8"/>
    <w:rsid w:val="00240B53"/>
    <w:rsid w:val="00240C99"/>
    <w:rsid w:val="0024161A"/>
    <w:rsid w:val="00241C94"/>
    <w:rsid w:val="00241DD1"/>
    <w:rsid w:val="00241DDF"/>
    <w:rsid w:val="002426DF"/>
    <w:rsid w:val="00243141"/>
    <w:rsid w:val="002434E2"/>
    <w:rsid w:val="00243F6D"/>
    <w:rsid w:val="00244094"/>
    <w:rsid w:val="00244FD7"/>
    <w:rsid w:val="00246471"/>
    <w:rsid w:val="00246A8A"/>
    <w:rsid w:val="00246CD0"/>
    <w:rsid w:val="00246FC4"/>
    <w:rsid w:val="0024794E"/>
    <w:rsid w:val="00247FBF"/>
    <w:rsid w:val="00250093"/>
    <w:rsid w:val="0025064E"/>
    <w:rsid w:val="00250E87"/>
    <w:rsid w:val="00251058"/>
    <w:rsid w:val="00251483"/>
    <w:rsid w:val="002514CB"/>
    <w:rsid w:val="00251BCB"/>
    <w:rsid w:val="0025217A"/>
    <w:rsid w:val="00252472"/>
    <w:rsid w:val="00252547"/>
    <w:rsid w:val="00252BBA"/>
    <w:rsid w:val="00252C16"/>
    <w:rsid w:val="00252D14"/>
    <w:rsid w:val="00254375"/>
    <w:rsid w:val="00254469"/>
    <w:rsid w:val="002552FB"/>
    <w:rsid w:val="00255455"/>
    <w:rsid w:val="0025563A"/>
    <w:rsid w:val="002562BA"/>
    <w:rsid w:val="00256F5C"/>
    <w:rsid w:val="00257129"/>
    <w:rsid w:val="00257389"/>
    <w:rsid w:val="0026001D"/>
    <w:rsid w:val="00260291"/>
    <w:rsid w:val="00260A1A"/>
    <w:rsid w:val="00260B74"/>
    <w:rsid w:val="00260B83"/>
    <w:rsid w:val="00260BC0"/>
    <w:rsid w:val="00261577"/>
    <w:rsid w:val="0026191A"/>
    <w:rsid w:val="00261C0D"/>
    <w:rsid w:val="00261DED"/>
    <w:rsid w:val="00262581"/>
    <w:rsid w:val="00263151"/>
    <w:rsid w:val="00263355"/>
    <w:rsid w:val="002638C2"/>
    <w:rsid w:val="00263A0F"/>
    <w:rsid w:val="002643CD"/>
    <w:rsid w:val="0026453E"/>
    <w:rsid w:val="00264C60"/>
    <w:rsid w:val="00264CFA"/>
    <w:rsid w:val="00264E4F"/>
    <w:rsid w:val="0026519D"/>
    <w:rsid w:val="0026624C"/>
    <w:rsid w:val="00266E7E"/>
    <w:rsid w:val="002679B3"/>
    <w:rsid w:val="002679C0"/>
    <w:rsid w:val="00267AA3"/>
    <w:rsid w:val="00267FBD"/>
    <w:rsid w:val="00270DFD"/>
    <w:rsid w:val="00271A0E"/>
    <w:rsid w:val="00271A2B"/>
    <w:rsid w:val="00271C60"/>
    <w:rsid w:val="00271DEA"/>
    <w:rsid w:val="00272239"/>
    <w:rsid w:val="0027264C"/>
    <w:rsid w:val="00272811"/>
    <w:rsid w:val="00272DCD"/>
    <w:rsid w:val="00272DEA"/>
    <w:rsid w:val="00273030"/>
    <w:rsid w:val="00273104"/>
    <w:rsid w:val="00273199"/>
    <w:rsid w:val="00273401"/>
    <w:rsid w:val="00274A88"/>
    <w:rsid w:val="00274E0F"/>
    <w:rsid w:val="00275D96"/>
    <w:rsid w:val="002767EF"/>
    <w:rsid w:val="0027698F"/>
    <w:rsid w:val="00276F6A"/>
    <w:rsid w:val="002771D7"/>
    <w:rsid w:val="002774B7"/>
    <w:rsid w:val="00277CE2"/>
    <w:rsid w:val="0028068B"/>
    <w:rsid w:val="00280753"/>
    <w:rsid w:val="00280DE2"/>
    <w:rsid w:val="00281040"/>
    <w:rsid w:val="002814CE"/>
    <w:rsid w:val="0028166F"/>
    <w:rsid w:val="00281D3F"/>
    <w:rsid w:val="00283D83"/>
    <w:rsid w:val="00283F8D"/>
    <w:rsid w:val="002840E3"/>
    <w:rsid w:val="002843A6"/>
    <w:rsid w:val="002843B1"/>
    <w:rsid w:val="002843E9"/>
    <w:rsid w:val="002846AD"/>
    <w:rsid w:val="002847D6"/>
    <w:rsid w:val="002854A7"/>
    <w:rsid w:val="00286495"/>
    <w:rsid w:val="002866E2"/>
    <w:rsid w:val="00286B6B"/>
    <w:rsid w:val="00286D6F"/>
    <w:rsid w:val="00286DF5"/>
    <w:rsid w:val="00286E0A"/>
    <w:rsid w:val="0028753E"/>
    <w:rsid w:val="00287950"/>
    <w:rsid w:val="00287FEA"/>
    <w:rsid w:val="00290274"/>
    <w:rsid w:val="002907D1"/>
    <w:rsid w:val="002908C6"/>
    <w:rsid w:val="002909E7"/>
    <w:rsid w:val="00290A0E"/>
    <w:rsid w:val="00290C24"/>
    <w:rsid w:val="002913A2"/>
    <w:rsid w:val="00292352"/>
    <w:rsid w:val="00293265"/>
    <w:rsid w:val="002932AB"/>
    <w:rsid w:val="00293906"/>
    <w:rsid w:val="0029393C"/>
    <w:rsid w:val="002958C3"/>
    <w:rsid w:val="002959B9"/>
    <w:rsid w:val="002963C5"/>
    <w:rsid w:val="00296574"/>
    <w:rsid w:val="00296A6E"/>
    <w:rsid w:val="002975AD"/>
    <w:rsid w:val="0029787A"/>
    <w:rsid w:val="002978BA"/>
    <w:rsid w:val="002A0055"/>
    <w:rsid w:val="002A015D"/>
    <w:rsid w:val="002A0866"/>
    <w:rsid w:val="002A0C5A"/>
    <w:rsid w:val="002A0D72"/>
    <w:rsid w:val="002A1ED7"/>
    <w:rsid w:val="002A20BC"/>
    <w:rsid w:val="002A29AC"/>
    <w:rsid w:val="002A322C"/>
    <w:rsid w:val="002A364F"/>
    <w:rsid w:val="002A3FA1"/>
    <w:rsid w:val="002A45A9"/>
    <w:rsid w:val="002A4825"/>
    <w:rsid w:val="002A4871"/>
    <w:rsid w:val="002A4C61"/>
    <w:rsid w:val="002A4D4F"/>
    <w:rsid w:val="002A5095"/>
    <w:rsid w:val="002A535C"/>
    <w:rsid w:val="002A5455"/>
    <w:rsid w:val="002A6A9C"/>
    <w:rsid w:val="002A7070"/>
    <w:rsid w:val="002A71C0"/>
    <w:rsid w:val="002A791E"/>
    <w:rsid w:val="002A7CF6"/>
    <w:rsid w:val="002A7E97"/>
    <w:rsid w:val="002B020C"/>
    <w:rsid w:val="002B056D"/>
    <w:rsid w:val="002B1821"/>
    <w:rsid w:val="002B199D"/>
    <w:rsid w:val="002B1D44"/>
    <w:rsid w:val="002B20AE"/>
    <w:rsid w:val="002B2954"/>
    <w:rsid w:val="002B2E1A"/>
    <w:rsid w:val="002B3453"/>
    <w:rsid w:val="002B467B"/>
    <w:rsid w:val="002B4A08"/>
    <w:rsid w:val="002B4B31"/>
    <w:rsid w:val="002B4DE8"/>
    <w:rsid w:val="002B542E"/>
    <w:rsid w:val="002B55BD"/>
    <w:rsid w:val="002B5945"/>
    <w:rsid w:val="002B63AA"/>
    <w:rsid w:val="002B6732"/>
    <w:rsid w:val="002B674D"/>
    <w:rsid w:val="002B6940"/>
    <w:rsid w:val="002B6955"/>
    <w:rsid w:val="002B6A00"/>
    <w:rsid w:val="002B7538"/>
    <w:rsid w:val="002C06ED"/>
    <w:rsid w:val="002C0A85"/>
    <w:rsid w:val="002C0C4B"/>
    <w:rsid w:val="002C1139"/>
    <w:rsid w:val="002C132D"/>
    <w:rsid w:val="002C1793"/>
    <w:rsid w:val="002C179F"/>
    <w:rsid w:val="002C1C2B"/>
    <w:rsid w:val="002C248D"/>
    <w:rsid w:val="002C2490"/>
    <w:rsid w:val="002C264D"/>
    <w:rsid w:val="002C278F"/>
    <w:rsid w:val="002C2921"/>
    <w:rsid w:val="002C2E54"/>
    <w:rsid w:val="002C3490"/>
    <w:rsid w:val="002C35C0"/>
    <w:rsid w:val="002C45EA"/>
    <w:rsid w:val="002C509F"/>
    <w:rsid w:val="002C6E9D"/>
    <w:rsid w:val="002D0326"/>
    <w:rsid w:val="002D0365"/>
    <w:rsid w:val="002D048D"/>
    <w:rsid w:val="002D08B1"/>
    <w:rsid w:val="002D0DEF"/>
    <w:rsid w:val="002D12BD"/>
    <w:rsid w:val="002D152B"/>
    <w:rsid w:val="002D18FD"/>
    <w:rsid w:val="002D1D8D"/>
    <w:rsid w:val="002D1F5D"/>
    <w:rsid w:val="002D2820"/>
    <w:rsid w:val="002D2A60"/>
    <w:rsid w:val="002D2C40"/>
    <w:rsid w:val="002D2FEF"/>
    <w:rsid w:val="002D3061"/>
    <w:rsid w:val="002D3109"/>
    <w:rsid w:val="002D3270"/>
    <w:rsid w:val="002D3645"/>
    <w:rsid w:val="002D3AE6"/>
    <w:rsid w:val="002D43C4"/>
    <w:rsid w:val="002D4AC1"/>
    <w:rsid w:val="002D4FBE"/>
    <w:rsid w:val="002D593D"/>
    <w:rsid w:val="002D5AC4"/>
    <w:rsid w:val="002D5D03"/>
    <w:rsid w:val="002D628B"/>
    <w:rsid w:val="002D6C9A"/>
    <w:rsid w:val="002D7442"/>
    <w:rsid w:val="002D7BA2"/>
    <w:rsid w:val="002D7C41"/>
    <w:rsid w:val="002E00FD"/>
    <w:rsid w:val="002E0291"/>
    <w:rsid w:val="002E1385"/>
    <w:rsid w:val="002E1EE5"/>
    <w:rsid w:val="002E28DE"/>
    <w:rsid w:val="002E31B0"/>
    <w:rsid w:val="002E3851"/>
    <w:rsid w:val="002E3961"/>
    <w:rsid w:val="002E3B3A"/>
    <w:rsid w:val="002E3C03"/>
    <w:rsid w:val="002E3CB8"/>
    <w:rsid w:val="002E4B2E"/>
    <w:rsid w:val="002E4E67"/>
    <w:rsid w:val="002E552E"/>
    <w:rsid w:val="002E68FB"/>
    <w:rsid w:val="002E69D5"/>
    <w:rsid w:val="002E74D9"/>
    <w:rsid w:val="002E78AE"/>
    <w:rsid w:val="002E7A1D"/>
    <w:rsid w:val="002F0017"/>
    <w:rsid w:val="002F1331"/>
    <w:rsid w:val="002F151C"/>
    <w:rsid w:val="002F1751"/>
    <w:rsid w:val="002F1A5B"/>
    <w:rsid w:val="002F1BD7"/>
    <w:rsid w:val="002F21E7"/>
    <w:rsid w:val="002F2E00"/>
    <w:rsid w:val="002F49DA"/>
    <w:rsid w:val="002F4D16"/>
    <w:rsid w:val="002F59B8"/>
    <w:rsid w:val="002F5C79"/>
    <w:rsid w:val="002F66E7"/>
    <w:rsid w:val="002F66F9"/>
    <w:rsid w:val="002F799F"/>
    <w:rsid w:val="002F7DA1"/>
    <w:rsid w:val="002F7E05"/>
    <w:rsid w:val="002F7F48"/>
    <w:rsid w:val="00300FAD"/>
    <w:rsid w:val="00301021"/>
    <w:rsid w:val="003014E4"/>
    <w:rsid w:val="00301AAF"/>
    <w:rsid w:val="00301FFF"/>
    <w:rsid w:val="003023E8"/>
    <w:rsid w:val="003032CB"/>
    <w:rsid w:val="00304539"/>
    <w:rsid w:val="00304B50"/>
    <w:rsid w:val="00304C23"/>
    <w:rsid w:val="0030546E"/>
    <w:rsid w:val="00305490"/>
    <w:rsid w:val="00305DBE"/>
    <w:rsid w:val="00306095"/>
    <w:rsid w:val="003061EF"/>
    <w:rsid w:val="003062B2"/>
    <w:rsid w:val="00306310"/>
    <w:rsid w:val="00306446"/>
    <w:rsid w:val="003068CD"/>
    <w:rsid w:val="003077F6"/>
    <w:rsid w:val="0030785D"/>
    <w:rsid w:val="00307EF5"/>
    <w:rsid w:val="00307F48"/>
    <w:rsid w:val="00310201"/>
    <w:rsid w:val="00310805"/>
    <w:rsid w:val="00310A5B"/>
    <w:rsid w:val="00310AE8"/>
    <w:rsid w:val="00310B1D"/>
    <w:rsid w:val="00310C4A"/>
    <w:rsid w:val="00311692"/>
    <w:rsid w:val="00311756"/>
    <w:rsid w:val="003118ED"/>
    <w:rsid w:val="00311A91"/>
    <w:rsid w:val="00311B17"/>
    <w:rsid w:val="0031237C"/>
    <w:rsid w:val="0031272E"/>
    <w:rsid w:val="00312979"/>
    <w:rsid w:val="0031330B"/>
    <w:rsid w:val="003140F1"/>
    <w:rsid w:val="00314371"/>
    <w:rsid w:val="00314994"/>
    <w:rsid w:val="00315211"/>
    <w:rsid w:val="00315616"/>
    <w:rsid w:val="00316602"/>
    <w:rsid w:val="003168C1"/>
    <w:rsid w:val="00316C7D"/>
    <w:rsid w:val="00316CA9"/>
    <w:rsid w:val="00316D1A"/>
    <w:rsid w:val="00316DD4"/>
    <w:rsid w:val="003173E1"/>
    <w:rsid w:val="00320185"/>
    <w:rsid w:val="00320381"/>
    <w:rsid w:val="003215F8"/>
    <w:rsid w:val="003218FC"/>
    <w:rsid w:val="00321B12"/>
    <w:rsid w:val="00321D6F"/>
    <w:rsid w:val="00321EAB"/>
    <w:rsid w:val="00322CEF"/>
    <w:rsid w:val="00322D3D"/>
    <w:rsid w:val="0032302F"/>
    <w:rsid w:val="0032316C"/>
    <w:rsid w:val="003231D9"/>
    <w:rsid w:val="00323A59"/>
    <w:rsid w:val="00323CBF"/>
    <w:rsid w:val="00323E21"/>
    <w:rsid w:val="0032427C"/>
    <w:rsid w:val="00324606"/>
    <w:rsid w:val="0032488E"/>
    <w:rsid w:val="00324DD2"/>
    <w:rsid w:val="003253BE"/>
    <w:rsid w:val="00325B09"/>
    <w:rsid w:val="0032636E"/>
    <w:rsid w:val="00327526"/>
    <w:rsid w:val="003275A2"/>
    <w:rsid w:val="00327A7C"/>
    <w:rsid w:val="00327F37"/>
    <w:rsid w:val="003307C7"/>
    <w:rsid w:val="00330AC9"/>
    <w:rsid w:val="003314FC"/>
    <w:rsid w:val="00331644"/>
    <w:rsid w:val="0033186F"/>
    <w:rsid w:val="00331C21"/>
    <w:rsid w:val="00331C98"/>
    <w:rsid w:val="003320B4"/>
    <w:rsid w:val="0033217A"/>
    <w:rsid w:val="0033326E"/>
    <w:rsid w:val="00333A81"/>
    <w:rsid w:val="00333C37"/>
    <w:rsid w:val="00333D5A"/>
    <w:rsid w:val="00333D9F"/>
    <w:rsid w:val="00334053"/>
    <w:rsid w:val="003340AE"/>
    <w:rsid w:val="00334178"/>
    <w:rsid w:val="003341B3"/>
    <w:rsid w:val="00334476"/>
    <w:rsid w:val="00334685"/>
    <w:rsid w:val="0033550D"/>
    <w:rsid w:val="00336270"/>
    <w:rsid w:val="00336313"/>
    <w:rsid w:val="00336550"/>
    <w:rsid w:val="0033659F"/>
    <w:rsid w:val="003367B6"/>
    <w:rsid w:val="00336A56"/>
    <w:rsid w:val="0033701E"/>
    <w:rsid w:val="00337858"/>
    <w:rsid w:val="00337A08"/>
    <w:rsid w:val="00337AE6"/>
    <w:rsid w:val="00340210"/>
    <w:rsid w:val="00340310"/>
    <w:rsid w:val="00340E2B"/>
    <w:rsid w:val="00341124"/>
    <w:rsid w:val="003414DA"/>
    <w:rsid w:val="0034176A"/>
    <w:rsid w:val="00341B4F"/>
    <w:rsid w:val="00341C8A"/>
    <w:rsid w:val="00341CEB"/>
    <w:rsid w:val="003429F9"/>
    <w:rsid w:val="00342BE1"/>
    <w:rsid w:val="00342EB3"/>
    <w:rsid w:val="00343202"/>
    <w:rsid w:val="00343EBB"/>
    <w:rsid w:val="0034426C"/>
    <w:rsid w:val="0034435D"/>
    <w:rsid w:val="0034463C"/>
    <w:rsid w:val="00344A2D"/>
    <w:rsid w:val="0034599A"/>
    <w:rsid w:val="00345D77"/>
    <w:rsid w:val="00345F6A"/>
    <w:rsid w:val="00346A27"/>
    <w:rsid w:val="00346DA0"/>
    <w:rsid w:val="003471B0"/>
    <w:rsid w:val="0034732F"/>
    <w:rsid w:val="003476D0"/>
    <w:rsid w:val="00347AD4"/>
    <w:rsid w:val="00347E35"/>
    <w:rsid w:val="003507E8"/>
    <w:rsid w:val="00350B80"/>
    <w:rsid w:val="00350C29"/>
    <w:rsid w:val="003512C9"/>
    <w:rsid w:val="0035185E"/>
    <w:rsid w:val="00351A0C"/>
    <w:rsid w:val="0035223B"/>
    <w:rsid w:val="00352910"/>
    <w:rsid w:val="00352D06"/>
    <w:rsid w:val="0035358B"/>
    <w:rsid w:val="00354055"/>
    <w:rsid w:val="00354CF8"/>
    <w:rsid w:val="00355158"/>
    <w:rsid w:val="00355294"/>
    <w:rsid w:val="00355952"/>
    <w:rsid w:val="00355CFA"/>
    <w:rsid w:val="003566B1"/>
    <w:rsid w:val="00356C1C"/>
    <w:rsid w:val="003576DA"/>
    <w:rsid w:val="00360999"/>
    <w:rsid w:val="00360E36"/>
    <w:rsid w:val="00361111"/>
    <w:rsid w:val="0036144B"/>
    <w:rsid w:val="00361ABC"/>
    <w:rsid w:val="00361CB7"/>
    <w:rsid w:val="0036201B"/>
    <w:rsid w:val="0036267C"/>
    <w:rsid w:val="0036296B"/>
    <w:rsid w:val="00362CA3"/>
    <w:rsid w:val="00362FBA"/>
    <w:rsid w:val="00363204"/>
    <w:rsid w:val="00363A2E"/>
    <w:rsid w:val="00364323"/>
    <w:rsid w:val="00364951"/>
    <w:rsid w:val="00365ABB"/>
    <w:rsid w:val="00365E3E"/>
    <w:rsid w:val="00366CB5"/>
    <w:rsid w:val="00367421"/>
    <w:rsid w:val="00367512"/>
    <w:rsid w:val="00367A94"/>
    <w:rsid w:val="0037267F"/>
    <w:rsid w:val="003726B2"/>
    <w:rsid w:val="00373209"/>
    <w:rsid w:val="00373A4F"/>
    <w:rsid w:val="00373CEB"/>
    <w:rsid w:val="00373D96"/>
    <w:rsid w:val="00374185"/>
    <w:rsid w:val="00374C17"/>
    <w:rsid w:val="00375133"/>
    <w:rsid w:val="00375350"/>
    <w:rsid w:val="00375463"/>
    <w:rsid w:val="00375A65"/>
    <w:rsid w:val="00375E98"/>
    <w:rsid w:val="00375F94"/>
    <w:rsid w:val="00376218"/>
    <w:rsid w:val="003768B1"/>
    <w:rsid w:val="00376CA6"/>
    <w:rsid w:val="00377117"/>
    <w:rsid w:val="00377158"/>
    <w:rsid w:val="0037716D"/>
    <w:rsid w:val="0037784F"/>
    <w:rsid w:val="003808D2"/>
    <w:rsid w:val="00380EA6"/>
    <w:rsid w:val="0038157F"/>
    <w:rsid w:val="00381815"/>
    <w:rsid w:val="00381B09"/>
    <w:rsid w:val="00381F45"/>
    <w:rsid w:val="0038264F"/>
    <w:rsid w:val="00382E7B"/>
    <w:rsid w:val="00383325"/>
    <w:rsid w:val="00383894"/>
    <w:rsid w:val="00383CFD"/>
    <w:rsid w:val="003841D6"/>
    <w:rsid w:val="003841F5"/>
    <w:rsid w:val="00384458"/>
    <w:rsid w:val="003845E5"/>
    <w:rsid w:val="00384759"/>
    <w:rsid w:val="00384F1B"/>
    <w:rsid w:val="00385E6E"/>
    <w:rsid w:val="003861CA"/>
    <w:rsid w:val="00387368"/>
    <w:rsid w:val="003879E5"/>
    <w:rsid w:val="00387FEF"/>
    <w:rsid w:val="003909CB"/>
    <w:rsid w:val="00390FCD"/>
    <w:rsid w:val="003923B1"/>
    <w:rsid w:val="00392523"/>
    <w:rsid w:val="003927C3"/>
    <w:rsid w:val="00392AF1"/>
    <w:rsid w:val="0039308E"/>
    <w:rsid w:val="00393677"/>
    <w:rsid w:val="00393883"/>
    <w:rsid w:val="003938FE"/>
    <w:rsid w:val="0039434B"/>
    <w:rsid w:val="003946AA"/>
    <w:rsid w:val="00394CF2"/>
    <w:rsid w:val="0039502D"/>
    <w:rsid w:val="0039556E"/>
    <w:rsid w:val="00396487"/>
    <w:rsid w:val="003965E5"/>
    <w:rsid w:val="00396A0C"/>
    <w:rsid w:val="003970FB"/>
    <w:rsid w:val="003975A6"/>
    <w:rsid w:val="00397AD0"/>
    <w:rsid w:val="003A219C"/>
    <w:rsid w:val="003A23C7"/>
    <w:rsid w:val="003A28B1"/>
    <w:rsid w:val="003A28C2"/>
    <w:rsid w:val="003A38AB"/>
    <w:rsid w:val="003A3E0E"/>
    <w:rsid w:val="003A5800"/>
    <w:rsid w:val="003A5E77"/>
    <w:rsid w:val="003A6365"/>
    <w:rsid w:val="003A77B3"/>
    <w:rsid w:val="003A7B5D"/>
    <w:rsid w:val="003B01B7"/>
    <w:rsid w:val="003B080D"/>
    <w:rsid w:val="003B0FB0"/>
    <w:rsid w:val="003B1053"/>
    <w:rsid w:val="003B11BB"/>
    <w:rsid w:val="003B1302"/>
    <w:rsid w:val="003B1329"/>
    <w:rsid w:val="003B13D2"/>
    <w:rsid w:val="003B168F"/>
    <w:rsid w:val="003B1857"/>
    <w:rsid w:val="003B1F95"/>
    <w:rsid w:val="003B2131"/>
    <w:rsid w:val="003B24BE"/>
    <w:rsid w:val="003B2DA8"/>
    <w:rsid w:val="003B38C8"/>
    <w:rsid w:val="003B3F42"/>
    <w:rsid w:val="003B4221"/>
    <w:rsid w:val="003B48C5"/>
    <w:rsid w:val="003B4D92"/>
    <w:rsid w:val="003B4E13"/>
    <w:rsid w:val="003B54CD"/>
    <w:rsid w:val="003B56DC"/>
    <w:rsid w:val="003B5BC8"/>
    <w:rsid w:val="003B5E0B"/>
    <w:rsid w:val="003B6676"/>
    <w:rsid w:val="003B6A36"/>
    <w:rsid w:val="003B6BCB"/>
    <w:rsid w:val="003B6DB2"/>
    <w:rsid w:val="003B6FF5"/>
    <w:rsid w:val="003B719D"/>
    <w:rsid w:val="003B788F"/>
    <w:rsid w:val="003C00AA"/>
    <w:rsid w:val="003C06A1"/>
    <w:rsid w:val="003C073B"/>
    <w:rsid w:val="003C092A"/>
    <w:rsid w:val="003C0DF2"/>
    <w:rsid w:val="003C0F92"/>
    <w:rsid w:val="003C1CF6"/>
    <w:rsid w:val="003C1DFB"/>
    <w:rsid w:val="003C209E"/>
    <w:rsid w:val="003C2E28"/>
    <w:rsid w:val="003C2E39"/>
    <w:rsid w:val="003C2EEF"/>
    <w:rsid w:val="003C3938"/>
    <w:rsid w:val="003C4714"/>
    <w:rsid w:val="003C4A0F"/>
    <w:rsid w:val="003C4B50"/>
    <w:rsid w:val="003C4D94"/>
    <w:rsid w:val="003C4EFC"/>
    <w:rsid w:val="003C4F20"/>
    <w:rsid w:val="003C4F46"/>
    <w:rsid w:val="003C52EC"/>
    <w:rsid w:val="003C5754"/>
    <w:rsid w:val="003C5854"/>
    <w:rsid w:val="003C5A9E"/>
    <w:rsid w:val="003C5BAD"/>
    <w:rsid w:val="003C6008"/>
    <w:rsid w:val="003C64D9"/>
    <w:rsid w:val="003C6797"/>
    <w:rsid w:val="003C6BDA"/>
    <w:rsid w:val="003C7972"/>
    <w:rsid w:val="003D1F6D"/>
    <w:rsid w:val="003D28DC"/>
    <w:rsid w:val="003D2CA2"/>
    <w:rsid w:val="003D3524"/>
    <w:rsid w:val="003D38EF"/>
    <w:rsid w:val="003D3908"/>
    <w:rsid w:val="003D5742"/>
    <w:rsid w:val="003D5A21"/>
    <w:rsid w:val="003D66C5"/>
    <w:rsid w:val="003D6B0D"/>
    <w:rsid w:val="003D6C70"/>
    <w:rsid w:val="003D713D"/>
    <w:rsid w:val="003D72E5"/>
    <w:rsid w:val="003D7C96"/>
    <w:rsid w:val="003E0730"/>
    <w:rsid w:val="003E0944"/>
    <w:rsid w:val="003E099D"/>
    <w:rsid w:val="003E22EE"/>
    <w:rsid w:val="003E28C0"/>
    <w:rsid w:val="003E2CAB"/>
    <w:rsid w:val="003E310F"/>
    <w:rsid w:val="003E3C06"/>
    <w:rsid w:val="003E567A"/>
    <w:rsid w:val="003E5971"/>
    <w:rsid w:val="003E65DA"/>
    <w:rsid w:val="003E6AF8"/>
    <w:rsid w:val="003E6CCC"/>
    <w:rsid w:val="003E6DF0"/>
    <w:rsid w:val="003E6F4E"/>
    <w:rsid w:val="003E6F57"/>
    <w:rsid w:val="003E7368"/>
    <w:rsid w:val="003E77F3"/>
    <w:rsid w:val="003F02D4"/>
    <w:rsid w:val="003F03DE"/>
    <w:rsid w:val="003F04AB"/>
    <w:rsid w:val="003F058D"/>
    <w:rsid w:val="003F0F0E"/>
    <w:rsid w:val="003F1402"/>
    <w:rsid w:val="003F1487"/>
    <w:rsid w:val="003F1A7E"/>
    <w:rsid w:val="003F28FC"/>
    <w:rsid w:val="003F29C7"/>
    <w:rsid w:val="003F2E72"/>
    <w:rsid w:val="003F37EC"/>
    <w:rsid w:val="003F406C"/>
    <w:rsid w:val="003F4140"/>
    <w:rsid w:val="003F4150"/>
    <w:rsid w:val="003F4332"/>
    <w:rsid w:val="003F4CC7"/>
    <w:rsid w:val="003F5706"/>
    <w:rsid w:val="003F6494"/>
    <w:rsid w:val="003F6CEC"/>
    <w:rsid w:val="003F6D36"/>
    <w:rsid w:val="003F7302"/>
    <w:rsid w:val="003F73F2"/>
    <w:rsid w:val="003F7D97"/>
    <w:rsid w:val="00400159"/>
    <w:rsid w:val="00400B56"/>
    <w:rsid w:val="00400E4E"/>
    <w:rsid w:val="004011B7"/>
    <w:rsid w:val="004015F0"/>
    <w:rsid w:val="00401D7A"/>
    <w:rsid w:val="00401FA0"/>
    <w:rsid w:val="004024BF"/>
    <w:rsid w:val="0040258B"/>
    <w:rsid w:val="004025D0"/>
    <w:rsid w:val="0040279A"/>
    <w:rsid w:val="004028B6"/>
    <w:rsid w:val="00402E07"/>
    <w:rsid w:val="00403156"/>
    <w:rsid w:val="00403428"/>
    <w:rsid w:val="0040388E"/>
    <w:rsid w:val="00403DE7"/>
    <w:rsid w:val="004043E3"/>
    <w:rsid w:val="00404516"/>
    <w:rsid w:val="00404C79"/>
    <w:rsid w:val="00405093"/>
    <w:rsid w:val="00406079"/>
    <w:rsid w:val="00406438"/>
    <w:rsid w:val="00406451"/>
    <w:rsid w:val="0040668F"/>
    <w:rsid w:val="004066B8"/>
    <w:rsid w:val="004069D2"/>
    <w:rsid w:val="0040705B"/>
    <w:rsid w:val="00407396"/>
    <w:rsid w:val="00407484"/>
    <w:rsid w:val="004074D4"/>
    <w:rsid w:val="00407791"/>
    <w:rsid w:val="00407C67"/>
    <w:rsid w:val="004101EA"/>
    <w:rsid w:val="004104C5"/>
    <w:rsid w:val="004104D9"/>
    <w:rsid w:val="004106C6"/>
    <w:rsid w:val="00410A09"/>
    <w:rsid w:val="00410BC6"/>
    <w:rsid w:val="00411F32"/>
    <w:rsid w:val="00411F73"/>
    <w:rsid w:val="00412B21"/>
    <w:rsid w:val="00412D1B"/>
    <w:rsid w:val="00412D30"/>
    <w:rsid w:val="00414977"/>
    <w:rsid w:val="00414B14"/>
    <w:rsid w:val="00414E30"/>
    <w:rsid w:val="0041626D"/>
    <w:rsid w:val="00416713"/>
    <w:rsid w:val="00416765"/>
    <w:rsid w:val="004168FE"/>
    <w:rsid w:val="00416CCF"/>
    <w:rsid w:val="00417067"/>
    <w:rsid w:val="00417091"/>
    <w:rsid w:val="0041790A"/>
    <w:rsid w:val="0042001B"/>
    <w:rsid w:val="00420D90"/>
    <w:rsid w:val="00422087"/>
    <w:rsid w:val="00422DD0"/>
    <w:rsid w:val="0042335B"/>
    <w:rsid w:val="004238BD"/>
    <w:rsid w:val="00423A16"/>
    <w:rsid w:val="00423AA3"/>
    <w:rsid w:val="00423CF4"/>
    <w:rsid w:val="004242BD"/>
    <w:rsid w:val="00424E0F"/>
    <w:rsid w:val="004259A3"/>
    <w:rsid w:val="00425D43"/>
    <w:rsid w:val="004262A8"/>
    <w:rsid w:val="00426434"/>
    <w:rsid w:val="004265AE"/>
    <w:rsid w:val="00427598"/>
    <w:rsid w:val="00430041"/>
    <w:rsid w:val="00430235"/>
    <w:rsid w:val="00430D8A"/>
    <w:rsid w:val="00431235"/>
    <w:rsid w:val="00431261"/>
    <w:rsid w:val="004329C9"/>
    <w:rsid w:val="00432A08"/>
    <w:rsid w:val="0043304F"/>
    <w:rsid w:val="00433842"/>
    <w:rsid w:val="00433B20"/>
    <w:rsid w:val="004340FB"/>
    <w:rsid w:val="0043466F"/>
    <w:rsid w:val="00435A3C"/>
    <w:rsid w:val="00435DB4"/>
    <w:rsid w:val="00436194"/>
    <w:rsid w:val="004363F1"/>
    <w:rsid w:val="00436C05"/>
    <w:rsid w:val="004372F3"/>
    <w:rsid w:val="004378B3"/>
    <w:rsid w:val="00437A9A"/>
    <w:rsid w:val="0044078C"/>
    <w:rsid w:val="00440E07"/>
    <w:rsid w:val="0044107D"/>
    <w:rsid w:val="0044151B"/>
    <w:rsid w:val="004417DC"/>
    <w:rsid w:val="0044183E"/>
    <w:rsid w:val="00442662"/>
    <w:rsid w:val="00442885"/>
    <w:rsid w:val="00442A0B"/>
    <w:rsid w:val="00442BDF"/>
    <w:rsid w:val="004430BD"/>
    <w:rsid w:val="0044316B"/>
    <w:rsid w:val="0044340B"/>
    <w:rsid w:val="00443684"/>
    <w:rsid w:val="00443BEC"/>
    <w:rsid w:val="00443C2E"/>
    <w:rsid w:val="0044424B"/>
    <w:rsid w:val="00444B04"/>
    <w:rsid w:val="00444DEA"/>
    <w:rsid w:val="00445263"/>
    <w:rsid w:val="00445558"/>
    <w:rsid w:val="004457E5"/>
    <w:rsid w:val="00445FE3"/>
    <w:rsid w:val="0044658C"/>
    <w:rsid w:val="0044665D"/>
    <w:rsid w:val="0044666F"/>
    <w:rsid w:val="004469EC"/>
    <w:rsid w:val="0044737D"/>
    <w:rsid w:val="00447483"/>
    <w:rsid w:val="004476A3"/>
    <w:rsid w:val="00447BD3"/>
    <w:rsid w:val="004502CF"/>
    <w:rsid w:val="00450391"/>
    <w:rsid w:val="00450465"/>
    <w:rsid w:val="0045087F"/>
    <w:rsid w:val="00450E61"/>
    <w:rsid w:val="00451B77"/>
    <w:rsid w:val="00451E1C"/>
    <w:rsid w:val="004521B2"/>
    <w:rsid w:val="00453937"/>
    <w:rsid w:val="00454A22"/>
    <w:rsid w:val="004552FB"/>
    <w:rsid w:val="00455A10"/>
    <w:rsid w:val="00456A1C"/>
    <w:rsid w:val="0045702C"/>
    <w:rsid w:val="004577B0"/>
    <w:rsid w:val="0046019F"/>
    <w:rsid w:val="0046037E"/>
    <w:rsid w:val="00460DEA"/>
    <w:rsid w:val="00460E31"/>
    <w:rsid w:val="004616CF"/>
    <w:rsid w:val="004616E3"/>
    <w:rsid w:val="00461F9D"/>
    <w:rsid w:val="00462327"/>
    <w:rsid w:val="00462786"/>
    <w:rsid w:val="00462B0B"/>
    <w:rsid w:val="00462C83"/>
    <w:rsid w:val="004632E4"/>
    <w:rsid w:val="00463ED0"/>
    <w:rsid w:val="00463F0E"/>
    <w:rsid w:val="0046412A"/>
    <w:rsid w:val="004646CA"/>
    <w:rsid w:val="004651BB"/>
    <w:rsid w:val="0046530B"/>
    <w:rsid w:val="0046531B"/>
    <w:rsid w:val="004659AD"/>
    <w:rsid w:val="00465C9A"/>
    <w:rsid w:val="00466032"/>
    <w:rsid w:val="00466863"/>
    <w:rsid w:val="00466C70"/>
    <w:rsid w:val="004670B8"/>
    <w:rsid w:val="00467A05"/>
    <w:rsid w:val="00467C6E"/>
    <w:rsid w:val="00470078"/>
    <w:rsid w:val="0047038D"/>
    <w:rsid w:val="0047044A"/>
    <w:rsid w:val="004705F7"/>
    <w:rsid w:val="00470DBE"/>
    <w:rsid w:val="004714E5"/>
    <w:rsid w:val="00471552"/>
    <w:rsid w:val="004716A2"/>
    <w:rsid w:val="00471D5B"/>
    <w:rsid w:val="0047203C"/>
    <w:rsid w:val="00472081"/>
    <w:rsid w:val="00472185"/>
    <w:rsid w:val="004721DE"/>
    <w:rsid w:val="0047245B"/>
    <w:rsid w:val="00472E1F"/>
    <w:rsid w:val="00473873"/>
    <w:rsid w:val="00473D34"/>
    <w:rsid w:val="004741F0"/>
    <w:rsid w:val="00475069"/>
    <w:rsid w:val="0047525F"/>
    <w:rsid w:val="0047573F"/>
    <w:rsid w:val="00476715"/>
    <w:rsid w:val="004772D4"/>
    <w:rsid w:val="00477F62"/>
    <w:rsid w:val="00480748"/>
    <w:rsid w:val="00480C75"/>
    <w:rsid w:val="004810B3"/>
    <w:rsid w:val="0048166C"/>
    <w:rsid w:val="00481EA8"/>
    <w:rsid w:val="0048296B"/>
    <w:rsid w:val="00483303"/>
    <w:rsid w:val="00483C33"/>
    <w:rsid w:val="00484073"/>
    <w:rsid w:val="0048435E"/>
    <w:rsid w:val="00484D78"/>
    <w:rsid w:val="00484FE8"/>
    <w:rsid w:val="00485352"/>
    <w:rsid w:val="00486069"/>
    <w:rsid w:val="00486B0E"/>
    <w:rsid w:val="004877A6"/>
    <w:rsid w:val="00487F61"/>
    <w:rsid w:val="00490040"/>
    <w:rsid w:val="00490370"/>
    <w:rsid w:val="00490622"/>
    <w:rsid w:val="00491A3C"/>
    <w:rsid w:val="00491CDD"/>
    <w:rsid w:val="00492099"/>
    <w:rsid w:val="0049267B"/>
    <w:rsid w:val="00493B00"/>
    <w:rsid w:val="00494667"/>
    <w:rsid w:val="00495955"/>
    <w:rsid w:val="00496931"/>
    <w:rsid w:val="00497F34"/>
    <w:rsid w:val="004A0738"/>
    <w:rsid w:val="004A0B80"/>
    <w:rsid w:val="004A0C99"/>
    <w:rsid w:val="004A1525"/>
    <w:rsid w:val="004A1772"/>
    <w:rsid w:val="004A1C76"/>
    <w:rsid w:val="004A1D41"/>
    <w:rsid w:val="004A2021"/>
    <w:rsid w:val="004A237D"/>
    <w:rsid w:val="004A36C3"/>
    <w:rsid w:val="004A3FD2"/>
    <w:rsid w:val="004A4A2F"/>
    <w:rsid w:val="004A4B78"/>
    <w:rsid w:val="004A513F"/>
    <w:rsid w:val="004A52EB"/>
    <w:rsid w:val="004A5417"/>
    <w:rsid w:val="004A60C0"/>
    <w:rsid w:val="004A61CB"/>
    <w:rsid w:val="004A6362"/>
    <w:rsid w:val="004A663E"/>
    <w:rsid w:val="004A68C0"/>
    <w:rsid w:val="004A69CA"/>
    <w:rsid w:val="004A6BBF"/>
    <w:rsid w:val="004A6FAA"/>
    <w:rsid w:val="004A79AD"/>
    <w:rsid w:val="004B0379"/>
    <w:rsid w:val="004B12E2"/>
    <w:rsid w:val="004B13A5"/>
    <w:rsid w:val="004B158D"/>
    <w:rsid w:val="004B1FC2"/>
    <w:rsid w:val="004B2148"/>
    <w:rsid w:val="004B28E4"/>
    <w:rsid w:val="004B2DEC"/>
    <w:rsid w:val="004B2E27"/>
    <w:rsid w:val="004B3146"/>
    <w:rsid w:val="004B3229"/>
    <w:rsid w:val="004B3E8A"/>
    <w:rsid w:val="004B3F05"/>
    <w:rsid w:val="004B42A0"/>
    <w:rsid w:val="004B42C4"/>
    <w:rsid w:val="004B44C6"/>
    <w:rsid w:val="004B4799"/>
    <w:rsid w:val="004B4E1B"/>
    <w:rsid w:val="004B4FB1"/>
    <w:rsid w:val="004B5A44"/>
    <w:rsid w:val="004B5D26"/>
    <w:rsid w:val="004B600F"/>
    <w:rsid w:val="004B644A"/>
    <w:rsid w:val="004B65B0"/>
    <w:rsid w:val="004B6735"/>
    <w:rsid w:val="004B67FF"/>
    <w:rsid w:val="004B7668"/>
    <w:rsid w:val="004B7BDD"/>
    <w:rsid w:val="004C1312"/>
    <w:rsid w:val="004C1545"/>
    <w:rsid w:val="004C1D73"/>
    <w:rsid w:val="004C1EDC"/>
    <w:rsid w:val="004C40E6"/>
    <w:rsid w:val="004C41C9"/>
    <w:rsid w:val="004C67C4"/>
    <w:rsid w:val="004D13E7"/>
    <w:rsid w:val="004D198C"/>
    <w:rsid w:val="004D2711"/>
    <w:rsid w:val="004D2A52"/>
    <w:rsid w:val="004D33BC"/>
    <w:rsid w:val="004D391D"/>
    <w:rsid w:val="004D3D5F"/>
    <w:rsid w:val="004D3FDF"/>
    <w:rsid w:val="004D41D2"/>
    <w:rsid w:val="004D426E"/>
    <w:rsid w:val="004D4385"/>
    <w:rsid w:val="004D43EB"/>
    <w:rsid w:val="004D4BD1"/>
    <w:rsid w:val="004D4C00"/>
    <w:rsid w:val="004D581D"/>
    <w:rsid w:val="004D5A6A"/>
    <w:rsid w:val="004D7A30"/>
    <w:rsid w:val="004E0080"/>
    <w:rsid w:val="004E0219"/>
    <w:rsid w:val="004E08FC"/>
    <w:rsid w:val="004E0918"/>
    <w:rsid w:val="004E0923"/>
    <w:rsid w:val="004E0DFB"/>
    <w:rsid w:val="004E0E43"/>
    <w:rsid w:val="004E1158"/>
    <w:rsid w:val="004E1BF0"/>
    <w:rsid w:val="004E1DC8"/>
    <w:rsid w:val="004E1FE3"/>
    <w:rsid w:val="004E233D"/>
    <w:rsid w:val="004E2F6F"/>
    <w:rsid w:val="004E3B7B"/>
    <w:rsid w:val="004E3DBC"/>
    <w:rsid w:val="004E42DF"/>
    <w:rsid w:val="004E47A9"/>
    <w:rsid w:val="004E48F2"/>
    <w:rsid w:val="004E4D87"/>
    <w:rsid w:val="004E5D67"/>
    <w:rsid w:val="004E6E36"/>
    <w:rsid w:val="004E6F09"/>
    <w:rsid w:val="004E6F10"/>
    <w:rsid w:val="004E6F42"/>
    <w:rsid w:val="004E758E"/>
    <w:rsid w:val="004E77E5"/>
    <w:rsid w:val="004E7E5B"/>
    <w:rsid w:val="004F1286"/>
    <w:rsid w:val="004F12DE"/>
    <w:rsid w:val="004F16B5"/>
    <w:rsid w:val="004F1E31"/>
    <w:rsid w:val="004F2398"/>
    <w:rsid w:val="004F2918"/>
    <w:rsid w:val="004F2FC8"/>
    <w:rsid w:val="004F3F02"/>
    <w:rsid w:val="004F4935"/>
    <w:rsid w:val="004F5342"/>
    <w:rsid w:val="004F63FF"/>
    <w:rsid w:val="004F6536"/>
    <w:rsid w:val="004F666B"/>
    <w:rsid w:val="004F6BA1"/>
    <w:rsid w:val="004F6D15"/>
    <w:rsid w:val="004F7359"/>
    <w:rsid w:val="004F74AC"/>
    <w:rsid w:val="004F7BB3"/>
    <w:rsid w:val="0050091A"/>
    <w:rsid w:val="00501919"/>
    <w:rsid w:val="00502623"/>
    <w:rsid w:val="005028C9"/>
    <w:rsid w:val="005031A4"/>
    <w:rsid w:val="00503BA5"/>
    <w:rsid w:val="00503BA7"/>
    <w:rsid w:val="00504339"/>
    <w:rsid w:val="0050525C"/>
    <w:rsid w:val="00505467"/>
    <w:rsid w:val="00506086"/>
    <w:rsid w:val="00506092"/>
    <w:rsid w:val="00506615"/>
    <w:rsid w:val="005068F7"/>
    <w:rsid w:val="005069F8"/>
    <w:rsid w:val="00506DE8"/>
    <w:rsid w:val="00506F45"/>
    <w:rsid w:val="00506FE7"/>
    <w:rsid w:val="005074CE"/>
    <w:rsid w:val="0050750E"/>
    <w:rsid w:val="0050763E"/>
    <w:rsid w:val="005102C5"/>
    <w:rsid w:val="005103E6"/>
    <w:rsid w:val="00510463"/>
    <w:rsid w:val="00510495"/>
    <w:rsid w:val="00510A37"/>
    <w:rsid w:val="00510B3B"/>
    <w:rsid w:val="00510D55"/>
    <w:rsid w:val="00511731"/>
    <w:rsid w:val="00511B0D"/>
    <w:rsid w:val="00511E69"/>
    <w:rsid w:val="005127FB"/>
    <w:rsid w:val="00512AC5"/>
    <w:rsid w:val="00512C78"/>
    <w:rsid w:val="00512F50"/>
    <w:rsid w:val="00512F67"/>
    <w:rsid w:val="005134DD"/>
    <w:rsid w:val="00514002"/>
    <w:rsid w:val="005144BA"/>
    <w:rsid w:val="00514EC9"/>
    <w:rsid w:val="00515056"/>
    <w:rsid w:val="0051593D"/>
    <w:rsid w:val="00515BDD"/>
    <w:rsid w:val="0051612C"/>
    <w:rsid w:val="00516301"/>
    <w:rsid w:val="00516462"/>
    <w:rsid w:val="005168A9"/>
    <w:rsid w:val="0051696D"/>
    <w:rsid w:val="0051702C"/>
    <w:rsid w:val="00517CC8"/>
    <w:rsid w:val="005201AE"/>
    <w:rsid w:val="00520597"/>
    <w:rsid w:val="00520B5E"/>
    <w:rsid w:val="00520CFE"/>
    <w:rsid w:val="00520FD9"/>
    <w:rsid w:val="00521610"/>
    <w:rsid w:val="00521C10"/>
    <w:rsid w:val="0052265A"/>
    <w:rsid w:val="005228FD"/>
    <w:rsid w:val="00522EB4"/>
    <w:rsid w:val="0052302B"/>
    <w:rsid w:val="00523198"/>
    <w:rsid w:val="0052328D"/>
    <w:rsid w:val="00523328"/>
    <w:rsid w:val="005236ED"/>
    <w:rsid w:val="00523EB6"/>
    <w:rsid w:val="00524D8A"/>
    <w:rsid w:val="00525AE1"/>
    <w:rsid w:val="005266EE"/>
    <w:rsid w:val="00526968"/>
    <w:rsid w:val="00526A24"/>
    <w:rsid w:val="005279D0"/>
    <w:rsid w:val="005279F8"/>
    <w:rsid w:val="00527E13"/>
    <w:rsid w:val="005302EA"/>
    <w:rsid w:val="0053046F"/>
    <w:rsid w:val="00530A7E"/>
    <w:rsid w:val="00530B83"/>
    <w:rsid w:val="00530EA9"/>
    <w:rsid w:val="00530F77"/>
    <w:rsid w:val="00531063"/>
    <w:rsid w:val="005310CA"/>
    <w:rsid w:val="00531375"/>
    <w:rsid w:val="005319D9"/>
    <w:rsid w:val="00532185"/>
    <w:rsid w:val="00533529"/>
    <w:rsid w:val="00533622"/>
    <w:rsid w:val="0053457D"/>
    <w:rsid w:val="00534BB9"/>
    <w:rsid w:val="00534F6B"/>
    <w:rsid w:val="00535943"/>
    <w:rsid w:val="00535A03"/>
    <w:rsid w:val="00535CFD"/>
    <w:rsid w:val="00536B2F"/>
    <w:rsid w:val="005372D3"/>
    <w:rsid w:val="00537B25"/>
    <w:rsid w:val="00537DC6"/>
    <w:rsid w:val="00540027"/>
    <w:rsid w:val="0054076D"/>
    <w:rsid w:val="00540849"/>
    <w:rsid w:val="00540D69"/>
    <w:rsid w:val="00541905"/>
    <w:rsid w:val="00543118"/>
    <w:rsid w:val="005434F4"/>
    <w:rsid w:val="00543987"/>
    <w:rsid w:val="0054398F"/>
    <w:rsid w:val="00543E6D"/>
    <w:rsid w:val="005447D2"/>
    <w:rsid w:val="00544A14"/>
    <w:rsid w:val="00545533"/>
    <w:rsid w:val="005459FF"/>
    <w:rsid w:val="00545FC1"/>
    <w:rsid w:val="00546911"/>
    <w:rsid w:val="00546E6A"/>
    <w:rsid w:val="00547812"/>
    <w:rsid w:val="00547833"/>
    <w:rsid w:val="00547F06"/>
    <w:rsid w:val="0055004F"/>
    <w:rsid w:val="00550AB8"/>
    <w:rsid w:val="00550CA7"/>
    <w:rsid w:val="00550EA1"/>
    <w:rsid w:val="0055151A"/>
    <w:rsid w:val="00551A1E"/>
    <w:rsid w:val="00551BF4"/>
    <w:rsid w:val="00551EF2"/>
    <w:rsid w:val="00551FE3"/>
    <w:rsid w:val="005523FA"/>
    <w:rsid w:val="005527BC"/>
    <w:rsid w:val="00552FD3"/>
    <w:rsid w:val="00553016"/>
    <w:rsid w:val="0055331E"/>
    <w:rsid w:val="0055347F"/>
    <w:rsid w:val="00553ADF"/>
    <w:rsid w:val="00553CC6"/>
    <w:rsid w:val="00553DCE"/>
    <w:rsid w:val="00554008"/>
    <w:rsid w:val="005542B8"/>
    <w:rsid w:val="005547F9"/>
    <w:rsid w:val="00554857"/>
    <w:rsid w:val="005549C7"/>
    <w:rsid w:val="005552F3"/>
    <w:rsid w:val="0055613E"/>
    <w:rsid w:val="005570DA"/>
    <w:rsid w:val="00557405"/>
    <w:rsid w:val="00557A51"/>
    <w:rsid w:val="00560118"/>
    <w:rsid w:val="0056020A"/>
    <w:rsid w:val="00560232"/>
    <w:rsid w:val="005604DD"/>
    <w:rsid w:val="00560CC2"/>
    <w:rsid w:val="0056108F"/>
    <w:rsid w:val="0056150D"/>
    <w:rsid w:val="00561738"/>
    <w:rsid w:val="00561818"/>
    <w:rsid w:val="005619E7"/>
    <w:rsid w:val="00561C56"/>
    <w:rsid w:val="00562255"/>
    <w:rsid w:val="00562CE2"/>
    <w:rsid w:val="00563080"/>
    <w:rsid w:val="00563469"/>
    <w:rsid w:val="00563B5C"/>
    <w:rsid w:val="00563BDE"/>
    <w:rsid w:val="00564CBA"/>
    <w:rsid w:val="00564EEA"/>
    <w:rsid w:val="00565197"/>
    <w:rsid w:val="005651C8"/>
    <w:rsid w:val="0056558E"/>
    <w:rsid w:val="00565D6D"/>
    <w:rsid w:val="00566398"/>
    <w:rsid w:val="00566835"/>
    <w:rsid w:val="00566BE8"/>
    <w:rsid w:val="00567AB3"/>
    <w:rsid w:val="00570015"/>
    <w:rsid w:val="00570275"/>
    <w:rsid w:val="00570418"/>
    <w:rsid w:val="00570475"/>
    <w:rsid w:val="0057070A"/>
    <w:rsid w:val="00570A60"/>
    <w:rsid w:val="00571158"/>
    <w:rsid w:val="0057128D"/>
    <w:rsid w:val="005716FC"/>
    <w:rsid w:val="00571D06"/>
    <w:rsid w:val="00571E7C"/>
    <w:rsid w:val="0057254C"/>
    <w:rsid w:val="005726F0"/>
    <w:rsid w:val="00572C7D"/>
    <w:rsid w:val="00573830"/>
    <w:rsid w:val="00573E33"/>
    <w:rsid w:val="005756F3"/>
    <w:rsid w:val="00575792"/>
    <w:rsid w:val="00575854"/>
    <w:rsid w:val="00575B69"/>
    <w:rsid w:val="00575DFE"/>
    <w:rsid w:val="005764BF"/>
    <w:rsid w:val="005766F1"/>
    <w:rsid w:val="00576779"/>
    <w:rsid w:val="00576EB9"/>
    <w:rsid w:val="005779D6"/>
    <w:rsid w:val="0058034C"/>
    <w:rsid w:val="00581057"/>
    <w:rsid w:val="005817A6"/>
    <w:rsid w:val="0058192D"/>
    <w:rsid w:val="0058250A"/>
    <w:rsid w:val="005826B4"/>
    <w:rsid w:val="00582865"/>
    <w:rsid w:val="005828E2"/>
    <w:rsid w:val="00582904"/>
    <w:rsid w:val="0058374F"/>
    <w:rsid w:val="005843EE"/>
    <w:rsid w:val="00584F39"/>
    <w:rsid w:val="00585A11"/>
    <w:rsid w:val="005862D3"/>
    <w:rsid w:val="005864AE"/>
    <w:rsid w:val="00586F88"/>
    <w:rsid w:val="005872A9"/>
    <w:rsid w:val="00587BD9"/>
    <w:rsid w:val="00590959"/>
    <w:rsid w:val="00591049"/>
    <w:rsid w:val="00591576"/>
    <w:rsid w:val="0059194D"/>
    <w:rsid w:val="00591ACB"/>
    <w:rsid w:val="00591F0A"/>
    <w:rsid w:val="00591FEE"/>
    <w:rsid w:val="005920FF"/>
    <w:rsid w:val="00592101"/>
    <w:rsid w:val="0059218C"/>
    <w:rsid w:val="00592322"/>
    <w:rsid w:val="00593EC9"/>
    <w:rsid w:val="00593FD4"/>
    <w:rsid w:val="00594176"/>
    <w:rsid w:val="005943E7"/>
    <w:rsid w:val="005945FA"/>
    <w:rsid w:val="00594994"/>
    <w:rsid w:val="00595431"/>
    <w:rsid w:val="0059591B"/>
    <w:rsid w:val="00595CC1"/>
    <w:rsid w:val="00595DCC"/>
    <w:rsid w:val="0059644A"/>
    <w:rsid w:val="005966C5"/>
    <w:rsid w:val="00596DC8"/>
    <w:rsid w:val="00596E7F"/>
    <w:rsid w:val="0059702E"/>
    <w:rsid w:val="0059748F"/>
    <w:rsid w:val="00597528"/>
    <w:rsid w:val="00597888"/>
    <w:rsid w:val="00597E2E"/>
    <w:rsid w:val="005A09D3"/>
    <w:rsid w:val="005A0D70"/>
    <w:rsid w:val="005A1717"/>
    <w:rsid w:val="005A1FBE"/>
    <w:rsid w:val="005A201E"/>
    <w:rsid w:val="005A2964"/>
    <w:rsid w:val="005A2C5D"/>
    <w:rsid w:val="005A3577"/>
    <w:rsid w:val="005A41A8"/>
    <w:rsid w:val="005A44EB"/>
    <w:rsid w:val="005A466F"/>
    <w:rsid w:val="005A5143"/>
    <w:rsid w:val="005A5C2F"/>
    <w:rsid w:val="005A71F7"/>
    <w:rsid w:val="005B068D"/>
    <w:rsid w:val="005B0B25"/>
    <w:rsid w:val="005B1D33"/>
    <w:rsid w:val="005B2169"/>
    <w:rsid w:val="005B23C2"/>
    <w:rsid w:val="005B2632"/>
    <w:rsid w:val="005B31F0"/>
    <w:rsid w:val="005B401A"/>
    <w:rsid w:val="005B4A4A"/>
    <w:rsid w:val="005B4A7C"/>
    <w:rsid w:val="005B51AC"/>
    <w:rsid w:val="005B524C"/>
    <w:rsid w:val="005B528C"/>
    <w:rsid w:val="005B5954"/>
    <w:rsid w:val="005B5C46"/>
    <w:rsid w:val="005B6084"/>
    <w:rsid w:val="005B6293"/>
    <w:rsid w:val="005B6382"/>
    <w:rsid w:val="005B6CCF"/>
    <w:rsid w:val="005B7EB4"/>
    <w:rsid w:val="005C0882"/>
    <w:rsid w:val="005C11F2"/>
    <w:rsid w:val="005C2219"/>
    <w:rsid w:val="005C23C2"/>
    <w:rsid w:val="005C4193"/>
    <w:rsid w:val="005C41D3"/>
    <w:rsid w:val="005C48CC"/>
    <w:rsid w:val="005C497E"/>
    <w:rsid w:val="005C4AA2"/>
    <w:rsid w:val="005C5008"/>
    <w:rsid w:val="005C5142"/>
    <w:rsid w:val="005C5251"/>
    <w:rsid w:val="005C5626"/>
    <w:rsid w:val="005C56D6"/>
    <w:rsid w:val="005C5B4A"/>
    <w:rsid w:val="005C617B"/>
    <w:rsid w:val="005C63FB"/>
    <w:rsid w:val="005C69B0"/>
    <w:rsid w:val="005C6A5B"/>
    <w:rsid w:val="005C6C31"/>
    <w:rsid w:val="005C76CD"/>
    <w:rsid w:val="005C78F7"/>
    <w:rsid w:val="005C7F88"/>
    <w:rsid w:val="005D0A75"/>
    <w:rsid w:val="005D0C41"/>
    <w:rsid w:val="005D1ABF"/>
    <w:rsid w:val="005D1B9E"/>
    <w:rsid w:val="005D261E"/>
    <w:rsid w:val="005D2A1D"/>
    <w:rsid w:val="005D2AB0"/>
    <w:rsid w:val="005D2DBE"/>
    <w:rsid w:val="005D302E"/>
    <w:rsid w:val="005D31E4"/>
    <w:rsid w:val="005D3370"/>
    <w:rsid w:val="005D36A9"/>
    <w:rsid w:val="005D3EC9"/>
    <w:rsid w:val="005D3FD5"/>
    <w:rsid w:val="005D453E"/>
    <w:rsid w:val="005D46C0"/>
    <w:rsid w:val="005D4D10"/>
    <w:rsid w:val="005D4FF5"/>
    <w:rsid w:val="005D547D"/>
    <w:rsid w:val="005D6AC0"/>
    <w:rsid w:val="005D6F8C"/>
    <w:rsid w:val="005E0090"/>
    <w:rsid w:val="005E059F"/>
    <w:rsid w:val="005E08F6"/>
    <w:rsid w:val="005E0994"/>
    <w:rsid w:val="005E0A3F"/>
    <w:rsid w:val="005E12E1"/>
    <w:rsid w:val="005E13A7"/>
    <w:rsid w:val="005E15B0"/>
    <w:rsid w:val="005E1D5B"/>
    <w:rsid w:val="005E2220"/>
    <w:rsid w:val="005E231E"/>
    <w:rsid w:val="005E2CCF"/>
    <w:rsid w:val="005E2DAC"/>
    <w:rsid w:val="005E2E4D"/>
    <w:rsid w:val="005E45AB"/>
    <w:rsid w:val="005E48EE"/>
    <w:rsid w:val="005E4E7D"/>
    <w:rsid w:val="005E4ED3"/>
    <w:rsid w:val="005E4F70"/>
    <w:rsid w:val="005E518D"/>
    <w:rsid w:val="005E58A9"/>
    <w:rsid w:val="005E5A82"/>
    <w:rsid w:val="005E5B5C"/>
    <w:rsid w:val="005E6A95"/>
    <w:rsid w:val="005E6B37"/>
    <w:rsid w:val="005E6C00"/>
    <w:rsid w:val="005E6D8A"/>
    <w:rsid w:val="005E76EB"/>
    <w:rsid w:val="005F0941"/>
    <w:rsid w:val="005F09C1"/>
    <w:rsid w:val="005F1405"/>
    <w:rsid w:val="005F14F4"/>
    <w:rsid w:val="005F1612"/>
    <w:rsid w:val="005F163F"/>
    <w:rsid w:val="005F2439"/>
    <w:rsid w:val="005F2450"/>
    <w:rsid w:val="005F2A40"/>
    <w:rsid w:val="005F2FEE"/>
    <w:rsid w:val="005F3185"/>
    <w:rsid w:val="005F3291"/>
    <w:rsid w:val="005F32ED"/>
    <w:rsid w:val="005F3D7F"/>
    <w:rsid w:val="005F4385"/>
    <w:rsid w:val="005F44DD"/>
    <w:rsid w:val="005F4529"/>
    <w:rsid w:val="005F4751"/>
    <w:rsid w:val="005F47B9"/>
    <w:rsid w:val="005F4B5E"/>
    <w:rsid w:val="005F56CE"/>
    <w:rsid w:val="005F61A0"/>
    <w:rsid w:val="005F625F"/>
    <w:rsid w:val="005F629A"/>
    <w:rsid w:val="005F64FC"/>
    <w:rsid w:val="005F667B"/>
    <w:rsid w:val="005F6E06"/>
    <w:rsid w:val="006009C1"/>
    <w:rsid w:val="00600F04"/>
    <w:rsid w:val="00600F77"/>
    <w:rsid w:val="0060176C"/>
    <w:rsid w:val="006017B1"/>
    <w:rsid w:val="00601A5E"/>
    <w:rsid w:val="00601F60"/>
    <w:rsid w:val="00602164"/>
    <w:rsid w:val="00602947"/>
    <w:rsid w:val="006029E2"/>
    <w:rsid w:val="00602F9F"/>
    <w:rsid w:val="00603127"/>
    <w:rsid w:val="0060463C"/>
    <w:rsid w:val="0060476F"/>
    <w:rsid w:val="00605213"/>
    <w:rsid w:val="0060578C"/>
    <w:rsid w:val="006060D9"/>
    <w:rsid w:val="006067E3"/>
    <w:rsid w:val="00606A49"/>
    <w:rsid w:val="00606ACC"/>
    <w:rsid w:val="00606E84"/>
    <w:rsid w:val="00607B3E"/>
    <w:rsid w:val="006102B1"/>
    <w:rsid w:val="00610FD9"/>
    <w:rsid w:val="006110F0"/>
    <w:rsid w:val="0061227F"/>
    <w:rsid w:val="00612535"/>
    <w:rsid w:val="006125A7"/>
    <w:rsid w:val="006125D1"/>
    <w:rsid w:val="00612E4B"/>
    <w:rsid w:val="0061315F"/>
    <w:rsid w:val="00613A6C"/>
    <w:rsid w:val="00613C50"/>
    <w:rsid w:val="00614212"/>
    <w:rsid w:val="00614406"/>
    <w:rsid w:val="00614BA5"/>
    <w:rsid w:val="00614BE2"/>
    <w:rsid w:val="0061504A"/>
    <w:rsid w:val="0061553B"/>
    <w:rsid w:val="00615954"/>
    <w:rsid w:val="00615D80"/>
    <w:rsid w:val="0061614A"/>
    <w:rsid w:val="0061638C"/>
    <w:rsid w:val="00616614"/>
    <w:rsid w:val="00616CA9"/>
    <w:rsid w:val="00617196"/>
    <w:rsid w:val="00617905"/>
    <w:rsid w:val="006179F2"/>
    <w:rsid w:val="0062006B"/>
    <w:rsid w:val="006209C4"/>
    <w:rsid w:val="00621820"/>
    <w:rsid w:val="006219F0"/>
    <w:rsid w:val="00622C91"/>
    <w:rsid w:val="00623240"/>
    <w:rsid w:val="00623393"/>
    <w:rsid w:val="006234B9"/>
    <w:rsid w:val="0062384C"/>
    <w:rsid w:val="006239C8"/>
    <w:rsid w:val="00624B87"/>
    <w:rsid w:val="00625329"/>
    <w:rsid w:val="00625AE3"/>
    <w:rsid w:val="006267EE"/>
    <w:rsid w:val="006269F9"/>
    <w:rsid w:val="00626E94"/>
    <w:rsid w:val="006271FC"/>
    <w:rsid w:val="006274AF"/>
    <w:rsid w:val="0062793D"/>
    <w:rsid w:val="00633E57"/>
    <w:rsid w:val="00634323"/>
    <w:rsid w:val="00634854"/>
    <w:rsid w:val="00634A58"/>
    <w:rsid w:val="00634C2E"/>
    <w:rsid w:val="0063517C"/>
    <w:rsid w:val="00635251"/>
    <w:rsid w:val="00635500"/>
    <w:rsid w:val="00635C1F"/>
    <w:rsid w:val="00635C4C"/>
    <w:rsid w:val="0063685B"/>
    <w:rsid w:val="00637080"/>
    <w:rsid w:val="00637503"/>
    <w:rsid w:val="00637AA3"/>
    <w:rsid w:val="006406D1"/>
    <w:rsid w:val="00640A27"/>
    <w:rsid w:val="0064106A"/>
    <w:rsid w:val="006433C5"/>
    <w:rsid w:val="006438E4"/>
    <w:rsid w:val="00643B9C"/>
    <w:rsid w:val="00643E0D"/>
    <w:rsid w:val="00643E15"/>
    <w:rsid w:val="0064413D"/>
    <w:rsid w:val="006441E0"/>
    <w:rsid w:val="00644438"/>
    <w:rsid w:val="00644564"/>
    <w:rsid w:val="0064468A"/>
    <w:rsid w:val="00644918"/>
    <w:rsid w:val="00645229"/>
    <w:rsid w:val="00645441"/>
    <w:rsid w:val="00645E59"/>
    <w:rsid w:val="00645E65"/>
    <w:rsid w:val="00646A8C"/>
    <w:rsid w:val="00646E51"/>
    <w:rsid w:val="00646F61"/>
    <w:rsid w:val="00646FE8"/>
    <w:rsid w:val="006474E3"/>
    <w:rsid w:val="00647511"/>
    <w:rsid w:val="0064764E"/>
    <w:rsid w:val="00647852"/>
    <w:rsid w:val="00647AA7"/>
    <w:rsid w:val="00647C25"/>
    <w:rsid w:val="00650229"/>
    <w:rsid w:val="00650A93"/>
    <w:rsid w:val="00650D49"/>
    <w:rsid w:val="0065108A"/>
    <w:rsid w:val="006513A3"/>
    <w:rsid w:val="00651524"/>
    <w:rsid w:val="00651DB6"/>
    <w:rsid w:val="00652164"/>
    <w:rsid w:val="006521C9"/>
    <w:rsid w:val="00652596"/>
    <w:rsid w:val="00652B5D"/>
    <w:rsid w:val="00652FFB"/>
    <w:rsid w:val="006530D0"/>
    <w:rsid w:val="00653782"/>
    <w:rsid w:val="00653E49"/>
    <w:rsid w:val="00654490"/>
    <w:rsid w:val="006552AC"/>
    <w:rsid w:val="0065587B"/>
    <w:rsid w:val="00655A43"/>
    <w:rsid w:val="00655C66"/>
    <w:rsid w:val="006562FD"/>
    <w:rsid w:val="00656368"/>
    <w:rsid w:val="00656B1A"/>
    <w:rsid w:val="00657000"/>
    <w:rsid w:val="0065715F"/>
    <w:rsid w:val="00657358"/>
    <w:rsid w:val="0065784D"/>
    <w:rsid w:val="00657C43"/>
    <w:rsid w:val="00657E36"/>
    <w:rsid w:val="00660521"/>
    <w:rsid w:val="006606AF"/>
    <w:rsid w:val="006608FD"/>
    <w:rsid w:val="00660A26"/>
    <w:rsid w:val="00660E64"/>
    <w:rsid w:val="006611FA"/>
    <w:rsid w:val="006615AF"/>
    <w:rsid w:val="006616FA"/>
    <w:rsid w:val="006622DA"/>
    <w:rsid w:val="00663E00"/>
    <w:rsid w:val="00664479"/>
    <w:rsid w:val="00664489"/>
    <w:rsid w:val="00664A03"/>
    <w:rsid w:val="006651BB"/>
    <w:rsid w:val="00665DAD"/>
    <w:rsid w:val="00666268"/>
    <w:rsid w:val="0066695A"/>
    <w:rsid w:val="00666E86"/>
    <w:rsid w:val="00667273"/>
    <w:rsid w:val="00667C39"/>
    <w:rsid w:val="006700D2"/>
    <w:rsid w:val="006702C9"/>
    <w:rsid w:val="006708A8"/>
    <w:rsid w:val="006728CF"/>
    <w:rsid w:val="00672DBA"/>
    <w:rsid w:val="0067323D"/>
    <w:rsid w:val="00673331"/>
    <w:rsid w:val="00673B11"/>
    <w:rsid w:val="006740B2"/>
    <w:rsid w:val="0067448B"/>
    <w:rsid w:val="0067466D"/>
    <w:rsid w:val="006747CA"/>
    <w:rsid w:val="00674C19"/>
    <w:rsid w:val="00675DF9"/>
    <w:rsid w:val="00675F79"/>
    <w:rsid w:val="00676144"/>
    <w:rsid w:val="0067695A"/>
    <w:rsid w:val="00676EB8"/>
    <w:rsid w:val="00676EF2"/>
    <w:rsid w:val="006770CB"/>
    <w:rsid w:val="00677244"/>
    <w:rsid w:val="00677DA0"/>
    <w:rsid w:val="00680218"/>
    <w:rsid w:val="0068032F"/>
    <w:rsid w:val="0068035E"/>
    <w:rsid w:val="00680B24"/>
    <w:rsid w:val="00680BF7"/>
    <w:rsid w:val="00680D94"/>
    <w:rsid w:val="00680E26"/>
    <w:rsid w:val="006814B0"/>
    <w:rsid w:val="00681B8D"/>
    <w:rsid w:val="0068221F"/>
    <w:rsid w:val="00682919"/>
    <w:rsid w:val="00682F13"/>
    <w:rsid w:val="00683877"/>
    <w:rsid w:val="00683FCE"/>
    <w:rsid w:val="00684318"/>
    <w:rsid w:val="00684979"/>
    <w:rsid w:val="00684C98"/>
    <w:rsid w:val="00684EEE"/>
    <w:rsid w:val="006851AD"/>
    <w:rsid w:val="006852A3"/>
    <w:rsid w:val="00685C14"/>
    <w:rsid w:val="00685D20"/>
    <w:rsid w:val="00686137"/>
    <w:rsid w:val="00686700"/>
    <w:rsid w:val="00687BD0"/>
    <w:rsid w:val="00687F97"/>
    <w:rsid w:val="006908CA"/>
    <w:rsid w:val="0069095E"/>
    <w:rsid w:val="00690DD4"/>
    <w:rsid w:val="00690E28"/>
    <w:rsid w:val="00690E57"/>
    <w:rsid w:val="00691315"/>
    <w:rsid w:val="00691969"/>
    <w:rsid w:val="00692256"/>
    <w:rsid w:val="00692571"/>
    <w:rsid w:val="00692912"/>
    <w:rsid w:val="00692A54"/>
    <w:rsid w:val="006934D7"/>
    <w:rsid w:val="006938D0"/>
    <w:rsid w:val="00693C42"/>
    <w:rsid w:val="00693F02"/>
    <w:rsid w:val="00694382"/>
    <w:rsid w:val="006946F4"/>
    <w:rsid w:val="0069486F"/>
    <w:rsid w:val="006968AD"/>
    <w:rsid w:val="00696B23"/>
    <w:rsid w:val="00696B4F"/>
    <w:rsid w:val="00696DAE"/>
    <w:rsid w:val="00696E4E"/>
    <w:rsid w:val="006971C7"/>
    <w:rsid w:val="0069731F"/>
    <w:rsid w:val="00697328"/>
    <w:rsid w:val="00697C17"/>
    <w:rsid w:val="006A01B1"/>
    <w:rsid w:val="006A05D2"/>
    <w:rsid w:val="006A0788"/>
    <w:rsid w:val="006A0926"/>
    <w:rsid w:val="006A09F2"/>
    <w:rsid w:val="006A0B84"/>
    <w:rsid w:val="006A1A94"/>
    <w:rsid w:val="006A1D56"/>
    <w:rsid w:val="006A2309"/>
    <w:rsid w:val="006A2910"/>
    <w:rsid w:val="006A2C51"/>
    <w:rsid w:val="006A4253"/>
    <w:rsid w:val="006A42D1"/>
    <w:rsid w:val="006A4A0F"/>
    <w:rsid w:val="006A4A90"/>
    <w:rsid w:val="006A4BD8"/>
    <w:rsid w:val="006A57D1"/>
    <w:rsid w:val="006A6714"/>
    <w:rsid w:val="006A68C2"/>
    <w:rsid w:val="006A6E81"/>
    <w:rsid w:val="006A74D4"/>
    <w:rsid w:val="006A7AAE"/>
    <w:rsid w:val="006A7FB8"/>
    <w:rsid w:val="006B0879"/>
    <w:rsid w:val="006B238D"/>
    <w:rsid w:val="006B277D"/>
    <w:rsid w:val="006B3B4B"/>
    <w:rsid w:val="006B414C"/>
    <w:rsid w:val="006B4406"/>
    <w:rsid w:val="006B4903"/>
    <w:rsid w:val="006B52DF"/>
    <w:rsid w:val="006B559F"/>
    <w:rsid w:val="006B5EBF"/>
    <w:rsid w:val="006B5F7D"/>
    <w:rsid w:val="006B5F85"/>
    <w:rsid w:val="006B6232"/>
    <w:rsid w:val="006B63C9"/>
    <w:rsid w:val="006B64F9"/>
    <w:rsid w:val="006B6C79"/>
    <w:rsid w:val="006B76E4"/>
    <w:rsid w:val="006B7AA3"/>
    <w:rsid w:val="006B7FC2"/>
    <w:rsid w:val="006C0393"/>
    <w:rsid w:val="006C07F7"/>
    <w:rsid w:val="006C0BCB"/>
    <w:rsid w:val="006C15D9"/>
    <w:rsid w:val="006C1869"/>
    <w:rsid w:val="006C2076"/>
    <w:rsid w:val="006C2094"/>
    <w:rsid w:val="006C22DF"/>
    <w:rsid w:val="006C2921"/>
    <w:rsid w:val="006C292D"/>
    <w:rsid w:val="006C2CC5"/>
    <w:rsid w:val="006C2F1B"/>
    <w:rsid w:val="006C4569"/>
    <w:rsid w:val="006C4C23"/>
    <w:rsid w:val="006C5775"/>
    <w:rsid w:val="006C5AA3"/>
    <w:rsid w:val="006C5CEC"/>
    <w:rsid w:val="006C5EED"/>
    <w:rsid w:val="006C5F25"/>
    <w:rsid w:val="006C68F4"/>
    <w:rsid w:val="006C6F8B"/>
    <w:rsid w:val="006C7122"/>
    <w:rsid w:val="006C72C3"/>
    <w:rsid w:val="006C7342"/>
    <w:rsid w:val="006C7D2C"/>
    <w:rsid w:val="006D0293"/>
    <w:rsid w:val="006D0CBD"/>
    <w:rsid w:val="006D115E"/>
    <w:rsid w:val="006D124C"/>
    <w:rsid w:val="006D1531"/>
    <w:rsid w:val="006D157D"/>
    <w:rsid w:val="006D18DC"/>
    <w:rsid w:val="006D20F7"/>
    <w:rsid w:val="006D2760"/>
    <w:rsid w:val="006D2DDD"/>
    <w:rsid w:val="006D2EEF"/>
    <w:rsid w:val="006D3406"/>
    <w:rsid w:val="006D341B"/>
    <w:rsid w:val="006D356B"/>
    <w:rsid w:val="006D365C"/>
    <w:rsid w:val="006D38F8"/>
    <w:rsid w:val="006D3924"/>
    <w:rsid w:val="006D3B9D"/>
    <w:rsid w:val="006D5CC4"/>
    <w:rsid w:val="006D679D"/>
    <w:rsid w:val="006D69A9"/>
    <w:rsid w:val="006D6EDC"/>
    <w:rsid w:val="006D77DF"/>
    <w:rsid w:val="006D7EEA"/>
    <w:rsid w:val="006E04A6"/>
    <w:rsid w:val="006E13CB"/>
    <w:rsid w:val="006E1516"/>
    <w:rsid w:val="006E1E30"/>
    <w:rsid w:val="006E1EFE"/>
    <w:rsid w:val="006E2B21"/>
    <w:rsid w:val="006E2D2D"/>
    <w:rsid w:val="006E3952"/>
    <w:rsid w:val="006E3984"/>
    <w:rsid w:val="006E3FE7"/>
    <w:rsid w:val="006E43AD"/>
    <w:rsid w:val="006E4683"/>
    <w:rsid w:val="006E5124"/>
    <w:rsid w:val="006E51A7"/>
    <w:rsid w:val="006E55AF"/>
    <w:rsid w:val="006E55C6"/>
    <w:rsid w:val="006E62D2"/>
    <w:rsid w:val="006E6348"/>
    <w:rsid w:val="006E6AC7"/>
    <w:rsid w:val="006E70CE"/>
    <w:rsid w:val="006E75B2"/>
    <w:rsid w:val="006E7D5B"/>
    <w:rsid w:val="006F03EE"/>
    <w:rsid w:val="006F089B"/>
    <w:rsid w:val="006F0DE8"/>
    <w:rsid w:val="006F0F80"/>
    <w:rsid w:val="006F21EB"/>
    <w:rsid w:val="006F2475"/>
    <w:rsid w:val="006F2809"/>
    <w:rsid w:val="006F2CCB"/>
    <w:rsid w:val="006F3419"/>
    <w:rsid w:val="006F3C5A"/>
    <w:rsid w:val="006F3D0E"/>
    <w:rsid w:val="006F4060"/>
    <w:rsid w:val="006F4234"/>
    <w:rsid w:val="006F4813"/>
    <w:rsid w:val="006F5D1C"/>
    <w:rsid w:val="006F72DE"/>
    <w:rsid w:val="006F7791"/>
    <w:rsid w:val="006F7BD2"/>
    <w:rsid w:val="006F7CAC"/>
    <w:rsid w:val="00700288"/>
    <w:rsid w:val="007003E9"/>
    <w:rsid w:val="0070046B"/>
    <w:rsid w:val="007004AB"/>
    <w:rsid w:val="007007C6"/>
    <w:rsid w:val="00700E84"/>
    <w:rsid w:val="00701407"/>
    <w:rsid w:val="00701587"/>
    <w:rsid w:val="00701B01"/>
    <w:rsid w:val="007029F8"/>
    <w:rsid w:val="00702A3D"/>
    <w:rsid w:val="00702B47"/>
    <w:rsid w:val="00703876"/>
    <w:rsid w:val="00703BCB"/>
    <w:rsid w:val="00704765"/>
    <w:rsid w:val="007052D3"/>
    <w:rsid w:val="007054F3"/>
    <w:rsid w:val="007059CF"/>
    <w:rsid w:val="00705C64"/>
    <w:rsid w:val="007064A8"/>
    <w:rsid w:val="007065B0"/>
    <w:rsid w:val="00706DB9"/>
    <w:rsid w:val="00706E09"/>
    <w:rsid w:val="0070726D"/>
    <w:rsid w:val="00707300"/>
    <w:rsid w:val="007074E3"/>
    <w:rsid w:val="007076FE"/>
    <w:rsid w:val="00710325"/>
    <w:rsid w:val="007104DE"/>
    <w:rsid w:val="0071161F"/>
    <w:rsid w:val="0071241E"/>
    <w:rsid w:val="0071255E"/>
    <w:rsid w:val="0071257C"/>
    <w:rsid w:val="00712646"/>
    <w:rsid w:val="007128BA"/>
    <w:rsid w:val="00712AE2"/>
    <w:rsid w:val="00712BBB"/>
    <w:rsid w:val="00712FA1"/>
    <w:rsid w:val="00712FA8"/>
    <w:rsid w:val="0071318C"/>
    <w:rsid w:val="007135B5"/>
    <w:rsid w:val="00713A87"/>
    <w:rsid w:val="00713E66"/>
    <w:rsid w:val="00715312"/>
    <w:rsid w:val="007153D8"/>
    <w:rsid w:val="00715435"/>
    <w:rsid w:val="00715C16"/>
    <w:rsid w:val="00716321"/>
    <w:rsid w:val="00716AD0"/>
    <w:rsid w:val="00716F5D"/>
    <w:rsid w:val="007174C9"/>
    <w:rsid w:val="00717723"/>
    <w:rsid w:val="00717BA3"/>
    <w:rsid w:val="00721615"/>
    <w:rsid w:val="007217C4"/>
    <w:rsid w:val="00722F73"/>
    <w:rsid w:val="00723254"/>
    <w:rsid w:val="007232C8"/>
    <w:rsid w:val="00723A6B"/>
    <w:rsid w:val="00723D0C"/>
    <w:rsid w:val="00724313"/>
    <w:rsid w:val="00725573"/>
    <w:rsid w:val="0072591D"/>
    <w:rsid w:val="00725C33"/>
    <w:rsid w:val="007265DB"/>
    <w:rsid w:val="00726999"/>
    <w:rsid w:val="00726B7A"/>
    <w:rsid w:val="007270E8"/>
    <w:rsid w:val="007272BC"/>
    <w:rsid w:val="00727C4C"/>
    <w:rsid w:val="0073018C"/>
    <w:rsid w:val="0073031D"/>
    <w:rsid w:val="007307D9"/>
    <w:rsid w:val="00730844"/>
    <w:rsid w:val="00731045"/>
    <w:rsid w:val="007311EE"/>
    <w:rsid w:val="00731816"/>
    <w:rsid w:val="007319F1"/>
    <w:rsid w:val="00731B69"/>
    <w:rsid w:val="00731C50"/>
    <w:rsid w:val="007329F2"/>
    <w:rsid w:val="00733207"/>
    <w:rsid w:val="00733847"/>
    <w:rsid w:val="00733A85"/>
    <w:rsid w:val="007345A8"/>
    <w:rsid w:val="00735018"/>
    <w:rsid w:val="007353BD"/>
    <w:rsid w:val="00735422"/>
    <w:rsid w:val="007358A4"/>
    <w:rsid w:val="00735AB7"/>
    <w:rsid w:val="00735D50"/>
    <w:rsid w:val="00735F22"/>
    <w:rsid w:val="007368FC"/>
    <w:rsid w:val="007369BB"/>
    <w:rsid w:val="00736F4C"/>
    <w:rsid w:val="00737A72"/>
    <w:rsid w:val="00737EC0"/>
    <w:rsid w:val="00737ED5"/>
    <w:rsid w:val="00737FC9"/>
    <w:rsid w:val="00740224"/>
    <w:rsid w:val="00740DE2"/>
    <w:rsid w:val="00740F75"/>
    <w:rsid w:val="007410AA"/>
    <w:rsid w:val="007413E3"/>
    <w:rsid w:val="00741892"/>
    <w:rsid w:val="00741DFE"/>
    <w:rsid w:val="00741E91"/>
    <w:rsid w:val="007420E0"/>
    <w:rsid w:val="007427AB"/>
    <w:rsid w:val="00742DD3"/>
    <w:rsid w:val="00743DB4"/>
    <w:rsid w:val="00743FC1"/>
    <w:rsid w:val="00744031"/>
    <w:rsid w:val="00744168"/>
    <w:rsid w:val="007441A6"/>
    <w:rsid w:val="007446CD"/>
    <w:rsid w:val="007448A3"/>
    <w:rsid w:val="0074498D"/>
    <w:rsid w:val="00744B5B"/>
    <w:rsid w:val="00744D7B"/>
    <w:rsid w:val="00744E93"/>
    <w:rsid w:val="00745786"/>
    <w:rsid w:val="00745CC8"/>
    <w:rsid w:val="0074634A"/>
    <w:rsid w:val="0074634B"/>
    <w:rsid w:val="00746AB2"/>
    <w:rsid w:val="0074727A"/>
    <w:rsid w:val="007475A3"/>
    <w:rsid w:val="00747664"/>
    <w:rsid w:val="007501BE"/>
    <w:rsid w:val="00750443"/>
    <w:rsid w:val="00750461"/>
    <w:rsid w:val="007507A0"/>
    <w:rsid w:val="0075093A"/>
    <w:rsid w:val="00750B63"/>
    <w:rsid w:val="00751046"/>
    <w:rsid w:val="0075123D"/>
    <w:rsid w:val="007515D5"/>
    <w:rsid w:val="00751FCF"/>
    <w:rsid w:val="00752623"/>
    <w:rsid w:val="00752970"/>
    <w:rsid w:val="00753859"/>
    <w:rsid w:val="00753B5D"/>
    <w:rsid w:val="00753DBA"/>
    <w:rsid w:val="00753E0E"/>
    <w:rsid w:val="00754889"/>
    <w:rsid w:val="00754A5A"/>
    <w:rsid w:val="007554E0"/>
    <w:rsid w:val="00755CCC"/>
    <w:rsid w:val="00756A5F"/>
    <w:rsid w:val="00757115"/>
    <w:rsid w:val="0075761F"/>
    <w:rsid w:val="00757A0A"/>
    <w:rsid w:val="00757A69"/>
    <w:rsid w:val="00757ED8"/>
    <w:rsid w:val="0076065A"/>
    <w:rsid w:val="00760AC5"/>
    <w:rsid w:val="00760D74"/>
    <w:rsid w:val="00761647"/>
    <w:rsid w:val="0076197D"/>
    <w:rsid w:val="00762098"/>
    <w:rsid w:val="00762183"/>
    <w:rsid w:val="00763504"/>
    <w:rsid w:val="007646AC"/>
    <w:rsid w:val="00764ABB"/>
    <w:rsid w:val="00764C56"/>
    <w:rsid w:val="007655CB"/>
    <w:rsid w:val="007658AD"/>
    <w:rsid w:val="00766864"/>
    <w:rsid w:val="00766B0C"/>
    <w:rsid w:val="00766F69"/>
    <w:rsid w:val="00767232"/>
    <w:rsid w:val="007676C6"/>
    <w:rsid w:val="00767702"/>
    <w:rsid w:val="00767CDE"/>
    <w:rsid w:val="00770354"/>
    <w:rsid w:val="00770769"/>
    <w:rsid w:val="00770903"/>
    <w:rsid w:val="00770C48"/>
    <w:rsid w:val="00770C7C"/>
    <w:rsid w:val="00770D08"/>
    <w:rsid w:val="00771BE2"/>
    <w:rsid w:val="00771D7F"/>
    <w:rsid w:val="007722DB"/>
    <w:rsid w:val="00772E46"/>
    <w:rsid w:val="00773932"/>
    <w:rsid w:val="0077462A"/>
    <w:rsid w:val="00774A38"/>
    <w:rsid w:val="00774A6C"/>
    <w:rsid w:val="00774BF8"/>
    <w:rsid w:val="00774D64"/>
    <w:rsid w:val="00775AF9"/>
    <w:rsid w:val="00775F1E"/>
    <w:rsid w:val="0077622A"/>
    <w:rsid w:val="00776328"/>
    <w:rsid w:val="0077668E"/>
    <w:rsid w:val="007766D6"/>
    <w:rsid w:val="0077697B"/>
    <w:rsid w:val="00776BC9"/>
    <w:rsid w:val="007776EA"/>
    <w:rsid w:val="00777BE9"/>
    <w:rsid w:val="00777E81"/>
    <w:rsid w:val="00777ECA"/>
    <w:rsid w:val="00780C77"/>
    <w:rsid w:val="00781C02"/>
    <w:rsid w:val="00781CC3"/>
    <w:rsid w:val="0078213F"/>
    <w:rsid w:val="007823A8"/>
    <w:rsid w:val="0078276E"/>
    <w:rsid w:val="00783B02"/>
    <w:rsid w:val="00783C7E"/>
    <w:rsid w:val="00784658"/>
    <w:rsid w:val="00784E76"/>
    <w:rsid w:val="0078513B"/>
    <w:rsid w:val="007851AD"/>
    <w:rsid w:val="007854EB"/>
    <w:rsid w:val="00785646"/>
    <w:rsid w:val="00786356"/>
    <w:rsid w:val="00786507"/>
    <w:rsid w:val="00786856"/>
    <w:rsid w:val="00786D91"/>
    <w:rsid w:val="0078733B"/>
    <w:rsid w:val="007874B2"/>
    <w:rsid w:val="0078783B"/>
    <w:rsid w:val="007879ED"/>
    <w:rsid w:val="007902B8"/>
    <w:rsid w:val="007904EE"/>
    <w:rsid w:val="007906D1"/>
    <w:rsid w:val="00790F82"/>
    <w:rsid w:val="007916F5"/>
    <w:rsid w:val="00791829"/>
    <w:rsid w:val="0079211B"/>
    <w:rsid w:val="007921D8"/>
    <w:rsid w:val="00792251"/>
    <w:rsid w:val="007922F3"/>
    <w:rsid w:val="00792C79"/>
    <w:rsid w:val="00792F4F"/>
    <w:rsid w:val="0079329F"/>
    <w:rsid w:val="0079341A"/>
    <w:rsid w:val="00793E7F"/>
    <w:rsid w:val="00793F30"/>
    <w:rsid w:val="0079470A"/>
    <w:rsid w:val="00794ABC"/>
    <w:rsid w:val="007950D5"/>
    <w:rsid w:val="00795269"/>
    <w:rsid w:val="007962B9"/>
    <w:rsid w:val="0079651C"/>
    <w:rsid w:val="007967B8"/>
    <w:rsid w:val="00797DE5"/>
    <w:rsid w:val="007A009C"/>
    <w:rsid w:val="007A0207"/>
    <w:rsid w:val="007A03D2"/>
    <w:rsid w:val="007A1334"/>
    <w:rsid w:val="007A1D2B"/>
    <w:rsid w:val="007A1F82"/>
    <w:rsid w:val="007A2253"/>
    <w:rsid w:val="007A26C3"/>
    <w:rsid w:val="007A273C"/>
    <w:rsid w:val="007A27F7"/>
    <w:rsid w:val="007A29EF"/>
    <w:rsid w:val="007A31F6"/>
    <w:rsid w:val="007A34E4"/>
    <w:rsid w:val="007A3881"/>
    <w:rsid w:val="007A3E93"/>
    <w:rsid w:val="007A4797"/>
    <w:rsid w:val="007A4922"/>
    <w:rsid w:val="007A4B0D"/>
    <w:rsid w:val="007A4CA9"/>
    <w:rsid w:val="007A522C"/>
    <w:rsid w:val="007A5A36"/>
    <w:rsid w:val="007A6791"/>
    <w:rsid w:val="007A6C52"/>
    <w:rsid w:val="007A733B"/>
    <w:rsid w:val="007A7DCE"/>
    <w:rsid w:val="007B0A9B"/>
    <w:rsid w:val="007B1019"/>
    <w:rsid w:val="007B104E"/>
    <w:rsid w:val="007B2499"/>
    <w:rsid w:val="007B2944"/>
    <w:rsid w:val="007B2D06"/>
    <w:rsid w:val="007B2F69"/>
    <w:rsid w:val="007B344F"/>
    <w:rsid w:val="007B38A9"/>
    <w:rsid w:val="007B3D06"/>
    <w:rsid w:val="007B4A71"/>
    <w:rsid w:val="007B4ECF"/>
    <w:rsid w:val="007B5030"/>
    <w:rsid w:val="007B5627"/>
    <w:rsid w:val="007B5CD9"/>
    <w:rsid w:val="007B683A"/>
    <w:rsid w:val="007B6CFF"/>
    <w:rsid w:val="007B6FA3"/>
    <w:rsid w:val="007B70CD"/>
    <w:rsid w:val="007B76A3"/>
    <w:rsid w:val="007B789F"/>
    <w:rsid w:val="007C05D7"/>
    <w:rsid w:val="007C07E1"/>
    <w:rsid w:val="007C0AD3"/>
    <w:rsid w:val="007C139F"/>
    <w:rsid w:val="007C18B5"/>
    <w:rsid w:val="007C1D61"/>
    <w:rsid w:val="007C24CD"/>
    <w:rsid w:val="007C24E0"/>
    <w:rsid w:val="007C2BC5"/>
    <w:rsid w:val="007C3B57"/>
    <w:rsid w:val="007C4FC1"/>
    <w:rsid w:val="007C5084"/>
    <w:rsid w:val="007C5626"/>
    <w:rsid w:val="007C58D1"/>
    <w:rsid w:val="007C59E9"/>
    <w:rsid w:val="007C5AA2"/>
    <w:rsid w:val="007C5ADE"/>
    <w:rsid w:val="007C5D84"/>
    <w:rsid w:val="007C5E29"/>
    <w:rsid w:val="007C644B"/>
    <w:rsid w:val="007C6700"/>
    <w:rsid w:val="007C6812"/>
    <w:rsid w:val="007C68A6"/>
    <w:rsid w:val="007C6DDB"/>
    <w:rsid w:val="007C7325"/>
    <w:rsid w:val="007C7CB0"/>
    <w:rsid w:val="007D07CB"/>
    <w:rsid w:val="007D08BF"/>
    <w:rsid w:val="007D118B"/>
    <w:rsid w:val="007D191C"/>
    <w:rsid w:val="007D194A"/>
    <w:rsid w:val="007D1969"/>
    <w:rsid w:val="007D246B"/>
    <w:rsid w:val="007D2968"/>
    <w:rsid w:val="007D31F0"/>
    <w:rsid w:val="007D3209"/>
    <w:rsid w:val="007D373F"/>
    <w:rsid w:val="007D39C8"/>
    <w:rsid w:val="007D3A05"/>
    <w:rsid w:val="007D3AD6"/>
    <w:rsid w:val="007D4EAB"/>
    <w:rsid w:val="007D52DA"/>
    <w:rsid w:val="007D546F"/>
    <w:rsid w:val="007D54F0"/>
    <w:rsid w:val="007D55F7"/>
    <w:rsid w:val="007D5A61"/>
    <w:rsid w:val="007D5CB3"/>
    <w:rsid w:val="007D5DB0"/>
    <w:rsid w:val="007D5FE5"/>
    <w:rsid w:val="007D6512"/>
    <w:rsid w:val="007D6918"/>
    <w:rsid w:val="007D6BA0"/>
    <w:rsid w:val="007D702D"/>
    <w:rsid w:val="007D7884"/>
    <w:rsid w:val="007D7A8B"/>
    <w:rsid w:val="007E0582"/>
    <w:rsid w:val="007E078E"/>
    <w:rsid w:val="007E0C7A"/>
    <w:rsid w:val="007E0ED0"/>
    <w:rsid w:val="007E0EFA"/>
    <w:rsid w:val="007E0FAD"/>
    <w:rsid w:val="007E16CA"/>
    <w:rsid w:val="007E1EC2"/>
    <w:rsid w:val="007E24DF"/>
    <w:rsid w:val="007E2625"/>
    <w:rsid w:val="007E344C"/>
    <w:rsid w:val="007E3AC9"/>
    <w:rsid w:val="007E3B27"/>
    <w:rsid w:val="007E3DFF"/>
    <w:rsid w:val="007E4525"/>
    <w:rsid w:val="007E48CB"/>
    <w:rsid w:val="007E4A58"/>
    <w:rsid w:val="007E4BAF"/>
    <w:rsid w:val="007E4FFD"/>
    <w:rsid w:val="007E50AC"/>
    <w:rsid w:val="007E583E"/>
    <w:rsid w:val="007E6430"/>
    <w:rsid w:val="007E646F"/>
    <w:rsid w:val="007E6EF3"/>
    <w:rsid w:val="007E7258"/>
    <w:rsid w:val="007E7F9F"/>
    <w:rsid w:val="007F09E9"/>
    <w:rsid w:val="007F0CD6"/>
    <w:rsid w:val="007F11B3"/>
    <w:rsid w:val="007F1595"/>
    <w:rsid w:val="007F1AAD"/>
    <w:rsid w:val="007F1B0A"/>
    <w:rsid w:val="007F348E"/>
    <w:rsid w:val="007F3671"/>
    <w:rsid w:val="007F3DAD"/>
    <w:rsid w:val="007F4592"/>
    <w:rsid w:val="007F4D05"/>
    <w:rsid w:val="007F5532"/>
    <w:rsid w:val="007F56A8"/>
    <w:rsid w:val="007F5D1F"/>
    <w:rsid w:val="007F61C3"/>
    <w:rsid w:val="007F6654"/>
    <w:rsid w:val="007F70E6"/>
    <w:rsid w:val="007F7178"/>
    <w:rsid w:val="007F745C"/>
    <w:rsid w:val="007F778C"/>
    <w:rsid w:val="007F7CB8"/>
    <w:rsid w:val="00800370"/>
    <w:rsid w:val="00800D60"/>
    <w:rsid w:val="008016CE"/>
    <w:rsid w:val="008019BD"/>
    <w:rsid w:val="00801BE0"/>
    <w:rsid w:val="00801D36"/>
    <w:rsid w:val="00801D61"/>
    <w:rsid w:val="0080370B"/>
    <w:rsid w:val="008047FB"/>
    <w:rsid w:val="00805246"/>
    <w:rsid w:val="008060C7"/>
    <w:rsid w:val="00806D82"/>
    <w:rsid w:val="00807312"/>
    <w:rsid w:val="008073F1"/>
    <w:rsid w:val="008074A9"/>
    <w:rsid w:val="0080752B"/>
    <w:rsid w:val="0080792E"/>
    <w:rsid w:val="00807942"/>
    <w:rsid w:val="008118DC"/>
    <w:rsid w:val="0081221F"/>
    <w:rsid w:val="0081277C"/>
    <w:rsid w:val="008129F5"/>
    <w:rsid w:val="0081301E"/>
    <w:rsid w:val="00813968"/>
    <w:rsid w:val="00813F77"/>
    <w:rsid w:val="00814120"/>
    <w:rsid w:val="00814158"/>
    <w:rsid w:val="00814266"/>
    <w:rsid w:val="00814B64"/>
    <w:rsid w:val="00815502"/>
    <w:rsid w:val="0081561F"/>
    <w:rsid w:val="008157C4"/>
    <w:rsid w:val="00815A1A"/>
    <w:rsid w:val="00815FBB"/>
    <w:rsid w:val="00815FD7"/>
    <w:rsid w:val="00816930"/>
    <w:rsid w:val="0081771B"/>
    <w:rsid w:val="008177BF"/>
    <w:rsid w:val="00817C96"/>
    <w:rsid w:val="00817F44"/>
    <w:rsid w:val="0082066C"/>
    <w:rsid w:val="00820844"/>
    <w:rsid w:val="008213C0"/>
    <w:rsid w:val="00821565"/>
    <w:rsid w:val="00821F95"/>
    <w:rsid w:val="00822158"/>
    <w:rsid w:val="00822384"/>
    <w:rsid w:val="00822F7D"/>
    <w:rsid w:val="00823BDA"/>
    <w:rsid w:val="00823CDA"/>
    <w:rsid w:val="00824990"/>
    <w:rsid w:val="0082543F"/>
    <w:rsid w:val="0082558F"/>
    <w:rsid w:val="0082611F"/>
    <w:rsid w:val="008263A8"/>
    <w:rsid w:val="00826454"/>
    <w:rsid w:val="00826A68"/>
    <w:rsid w:val="00826A9A"/>
    <w:rsid w:val="00826CA7"/>
    <w:rsid w:val="00826D2D"/>
    <w:rsid w:val="00827613"/>
    <w:rsid w:val="0082779E"/>
    <w:rsid w:val="00827DAE"/>
    <w:rsid w:val="00830DC7"/>
    <w:rsid w:val="00831446"/>
    <w:rsid w:val="008315DF"/>
    <w:rsid w:val="00831E80"/>
    <w:rsid w:val="00832577"/>
    <w:rsid w:val="00832C0E"/>
    <w:rsid w:val="00833124"/>
    <w:rsid w:val="00833341"/>
    <w:rsid w:val="008334FC"/>
    <w:rsid w:val="00833FCA"/>
    <w:rsid w:val="00834553"/>
    <w:rsid w:val="00834B95"/>
    <w:rsid w:val="00836A09"/>
    <w:rsid w:val="008408F5"/>
    <w:rsid w:val="0084091A"/>
    <w:rsid w:val="00841071"/>
    <w:rsid w:val="00841A13"/>
    <w:rsid w:val="00841C28"/>
    <w:rsid w:val="00841F52"/>
    <w:rsid w:val="00842B9E"/>
    <w:rsid w:val="0084301A"/>
    <w:rsid w:val="008434B9"/>
    <w:rsid w:val="00843823"/>
    <w:rsid w:val="008442A2"/>
    <w:rsid w:val="008442B4"/>
    <w:rsid w:val="00844613"/>
    <w:rsid w:val="008447AD"/>
    <w:rsid w:val="008448F2"/>
    <w:rsid w:val="00844A58"/>
    <w:rsid w:val="00844EA9"/>
    <w:rsid w:val="00846867"/>
    <w:rsid w:val="0084767D"/>
    <w:rsid w:val="00847F08"/>
    <w:rsid w:val="0085035E"/>
    <w:rsid w:val="008504E2"/>
    <w:rsid w:val="0085081F"/>
    <w:rsid w:val="00850A40"/>
    <w:rsid w:val="008516A9"/>
    <w:rsid w:val="00852663"/>
    <w:rsid w:val="00852786"/>
    <w:rsid w:val="00852BEC"/>
    <w:rsid w:val="0085431F"/>
    <w:rsid w:val="00854439"/>
    <w:rsid w:val="00854835"/>
    <w:rsid w:val="00854D24"/>
    <w:rsid w:val="00854FFD"/>
    <w:rsid w:val="00855DC0"/>
    <w:rsid w:val="00855EDD"/>
    <w:rsid w:val="00856FEA"/>
    <w:rsid w:val="0085701F"/>
    <w:rsid w:val="00857B92"/>
    <w:rsid w:val="008600DD"/>
    <w:rsid w:val="0086022F"/>
    <w:rsid w:val="00860810"/>
    <w:rsid w:val="00860C11"/>
    <w:rsid w:val="00861858"/>
    <w:rsid w:val="00861F7C"/>
    <w:rsid w:val="008621D4"/>
    <w:rsid w:val="0086259E"/>
    <w:rsid w:val="008625D4"/>
    <w:rsid w:val="008625F4"/>
    <w:rsid w:val="00862BD6"/>
    <w:rsid w:val="00862C7B"/>
    <w:rsid w:val="00863029"/>
    <w:rsid w:val="00863650"/>
    <w:rsid w:val="00863D8A"/>
    <w:rsid w:val="00863E4F"/>
    <w:rsid w:val="00864C63"/>
    <w:rsid w:val="00864F34"/>
    <w:rsid w:val="00864F7C"/>
    <w:rsid w:val="008658C3"/>
    <w:rsid w:val="00866029"/>
    <w:rsid w:val="00866819"/>
    <w:rsid w:val="008679B4"/>
    <w:rsid w:val="00870048"/>
    <w:rsid w:val="0087009E"/>
    <w:rsid w:val="008702DA"/>
    <w:rsid w:val="00870307"/>
    <w:rsid w:val="00870657"/>
    <w:rsid w:val="00870A41"/>
    <w:rsid w:val="00870D16"/>
    <w:rsid w:val="008711EC"/>
    <w:rsid w:val="00871B3C"/>
    <w:rsid w:val="00871E71"/>
    <w:rsid w:val="00871EBA"/>
    <w:rsid w:val="00872E91"/>
    <w:rsid w:val="0087367E"/>
    <w:rsid w:val="00873E63"/>
    <w:rsid w:val="00874141"/>
    <w:rsid w:val="008742C1"/>
    <w:rsid w:val="00874397"/>
    <w:rsid w:val="008743D4"/>
    <w:rsid w:val="00874404"/>
    <w:rsid w:val="00874751"/>
    <w:rsid w:val="00874955"/>
    <w:rsid w:val="00874981"/>
    <w:rsid w:val="0087586B"/>
    <w:rsid w:val="008758D1"/>
    <w:rsid w:val="00875C72"/>
    <w:rsid w:val="00875C84"/>
    <w:rsid w:val="00875F9D"/>
    <w:rsid w:val="00875FE9"/>
    <w:rsid w:val="0087640F"/>
    <w:rsid w:val="0087657C"/>
    <w:rsid w:val="008777B8"/>
    <w:rsid w:val="008802E6"/>
    <w:rsid w:val="008805A2"/>
    <w:rsid w:val="008816BF"/>
    <w:rsid w:val="008817F5"/>
    <w:rsid w:val="00882121"/>
    <w:rsid w:val="00882872"/>
    <w:rsid w:val="008832CE"/>
    <w:rsid w:val="00883715"/>
    <w:rsid w:val="00883C2E"/>
    <w:rsid w:val="00883C30"/>
    <w:rsid w:val="00883C8C"/>
    <w:rsid w:val="00883F1C"/>
    <w:rsid w:val="008840A8"/>
    <w:rsid w:val="00884ECD"/>
    <w:rsid w:val="0088569C"/>
    <w:rsid w:val="008858BB"/>
    <w:rsid w:val="00885E69"/>
    <w:rsid w:val="00886145"/>
    <w:rsid w:val="008866CA"/>
    <w:rsid w:val="0088697D"/>
    <w:rsid w:val="00886B71"/>
    <w:rsid w:val="00887273"/>
    <w:rsid w:val="00887368"/>
    <w:rsid w:val="008874D0"/>
    <w:rsid w:val="0088758B"/>
    <w:rsid w:val="008879DB"/>
    <w:rsid w:val="00890096"/>
    <w:rsid w:val="008906D3"/>
    <w:rsid w:val="00890B65"/>
    <w:rsid w:val="00890CF6"/>
    <w:rsid w:val="00890E85"/>
    <w:rsid w:val="0089187C"/>
    <w:rsid w:val="00891C37"/>
    <w:rsid w:val="008925C3"/>
    <w:rsid w:val="008928BD"/>
    <w:rsid w:val="00892AB6"/>
    <w:rsid w:val="008937AD"/>
    <w:rsid w:val="008946B5"/>
    <w:rsid w:val="00894A7F"/>
    <w:rsid w:val="00894C94"/>
    <w:rsid w:val="00895092"/>
    <w:rsid w:val="00895DC5"/>
    <w:rsid w:val="008963DF"/>
    <w:rsid w:val="00896550"/>
    <w:rsid w:val="00896B47"/>
    <w:rsid w:val="00897085"/>
    <w:rsid w:val="008973BC"/>
    <w:rsid w:val="008A027C"/>
    <w:rsid w:val="008A03E1"/>
    <w:rsid w:val="008A0805"/>
    <w:rsid w:val="008A0822"/>
    <w:rsid w:val="008A08EE"/>
    <w:rsid w:val="008A0E57"/>
    <w:rsid w:val="008A0F03"/>
    <w:rsid w:val="008A16C9"/>
    <w:rsid w:val="008A17C8"/>
    <w:rsid w:val="008A2444"/>
    <w:rsid w:val="008A25C5"/>
    <w:rsid w:val="008A2A67"/>
    <w:rsid w:val="008A2A99"/>
    <w:rsid w:val="008A2D05"/>
    <w:rsid w:val="008A2D94"/>
    <w:rsid w:val="008A3511"/>
    <w:rsid w:val="008A391E"/>
    <w:rsid w:val="008A3DB0"/>
    <w:rsid w:val="008A4A22"/>
    <w:rsid w:val="008A4BE7"/>
    <w:rsid w:val="008A4E32"/>
    <w:rsid w:val="008A5215"/>
    <w:rsid w:val="008A565B"/>
    <w:rsid w:val="008A59DC"/>
    <w:rsid w:val="008A5A95"/>
    <w:rsid w:val="008A5E2A"/>
    <w:rsid w:val="008A630A"/>
    <w:rsid w:val="008A642A"/>
    <w:rsid w:val="008A6629"/>
    <w:rsid w:val="008A6674"/>
    <w:rsid w:val="008A694A"/>
    <w:rsid w:val="008A69D0"/>
    <w:rsid w:val="008A6FD4"/>
    <w:rsid w:val="008A7128"/>
    <w:rsid w:val="008A79CF"/>
    <w:rsid w:val="008A7F06"/>
    <w:rsid w:val="008B0393"/>
    <w:rsid w:val="008B0397"/>
    <w:rsid w:val="008B03A7"/>
    <w:rsid w:val="008B0610"/>
    <w:rsid w:val="008B0D59"/>
    <w:rsid w:val="008B112D"/>
    <w:rsid w:val="008B1498"/>
    <w:rsid w:val="008B15FE"/>
    <w:rsid w:val="008B171A"/>
    <w:rsid w:val="008B19E9"/>
    <w:rsid w:val="008B1B7E"/>
    <w:rsid w:val="008B1FED"/>
    <w:rsid w:val="008B27A8"/>
    <w:rsid w:val="008B283D"/>
    <w:rsid w:val="008B2A2B"/>
    <w:rsid w:val="008B361B"/>
    <w:rsid w:val="008B3673"/>
    <w:rsid w:val="008B455E"/>
    <w:rsid w:val="008B4C0D"/>
    <w:rsid w:val="008B5446"/>
    <w:rsid w:val="008B651B"/>
    <w:rsid w:val="008B70A8"/>
    <w:rsid w:val="008B721A"/>
    <w:rsid w:val="008B7B1B"/>
    <w:rsid w:val="008C0081"/>
    <w:rsid w:val="008C031A"/>
    <w:rsid w:val="008C0A32"/>
    <w:rsid w:val="008C0A98"/>
    <w:rsid w:val="008C0AF9"/>
    <w:rsid w:val="008C0F7E"/>
    <w:rsid w:val="008C12C3"/>
    <w:rsid w:val="008C1A32"/>
    <w:rsid w:val="008C1C17"/>
    <w:rsid w:val="008C1F58"/>
    <w:rsid w:val="008C2347"/>
    <w:rsid w:val="008C2E31"/>
    <w:rsid w:val="008C3BBC"/>
    <w:rsid w:val="008C4119"/>
    <w:rsid w:val="008C42C1"/>
    <w:rsid w:val="008C49EF"/>
    <w:rsid w:val="008C4A0F"/>
    <w:rsid w:val="008C5157"/>
    <w:rsid w:val="008C5288"/>
    <w:rsid w:val="008C5F9D"/>
    <w:rsid w:val="008C6079"/>
    <w:rsid w:val="008C6D13"/>
    <w:rsid w:val="008C7431"/>
    <w:rsid w:val="008C7D24"/>
    <w:rsid w:val="008D0054"/>
    <w:rsid w:val="008D0668"/>
    <w:rsid w:val="008D0BB2"/>
    <w:rsid w:val="008D0FDB"/>
    <w:rsid w:val="008D14C3"/>
    <w:rsid w:val="008D1BA2"/>
    <w:rsid w:val="008D1C3D"/>
    <w:rsid w:val="008D1EA6"/>
    <w:rsid w:val="008D1F03"/>
    <w:rsid w:val="008D23F0"/>
    <w:rsid w:val="008D245F"/>
    <w:rsid w:val="008D28EE"/>
    <w:rsid w:val="008D2A73"/>
    <w:rsid w:val="008D3318"/>
    <w:rsid w:val="008D3396"/>
    <w:rsid w:val="008D38F8"/>
    <w:rsid w:val="008D3C5F"/>
    <w:rsid w:val="008D3E5A"/>
    <w:rsid w:val="008D401C"/>
    <w:rsid w:val="008D42B1"/>
    <w:rsid w:val="008D45BE"/>
    <w:rsid w:val="008D45C8"/>
    <w:rsid w:val="008D46D4"/>
    <w:rsid w:val="008D4744"/>
    <w:rsid w:val="008D5147"/>
    <w:rsid w:val="008D57ED"/>
    <w:rsid w:val="008D58E0"/>
    <w:rsid w:val="008D6493"/>
    <w:rsid w:val="008D656A"/>
    <w:rsid w:val="008D6E75"/>
    <w:rsid w:val="008D7998"/>
    <w:rsid w:val="008D7FCE"/>
    <w:rsid w:val="008E147D"/>
    <w:rsid w:val="008E16E1"/>
    <w:rsid w:val="008E2084"/>
    <w:rsid w:val="008E2369"/>
    <w:rsid w:val="008E26B5"/>
    <w:rsid w:val="008E3111"/>
    <w:rsid w:val="008E31C4"/>
    <w:rsid w:val="008E3AFC"/>
    <w:rsid w:val="008E41A2"/>
    <w:rsid w:val="008E5C5F"/>
    <w:rsid w:val="008E66B7"/>
    <w:rsid w:val="008E66F2"/>
    <w:rsid w:val="008E67C6"/>
    <w:rsid w:val="008E688D"/>
    <w:rsid w:val="008E7BAA"/>
    <w:rsid w:val="008E7C35"/>
    <w:rsid w:val="008F05BD"/>
    <w:rsid w:val="008F0BCB"/>
    <w:rsid w:val="008F0EF5"/>
    <w:rsid w:val="008F13D9"/>
    <w:rsid w:val="008F18E0"/>
    <w:rsid w:val="008F1F06"/>
    <w:rsid w:val="008F2504"/>
    <w:rsid w:val="008F2E3F"/>
    <w:rsid w:val="008F2F6B"/>
    <w:rsid w:val="008F32A9"/>
    <w:rsid w:val="008F32AE"/>
    <w:rsid w:val="008F3C11"/>
    <w:rsid w:val="008F3C2E"/>
    <w:rsid w:val="008F3EF7"/>
    <w:rsid w:val="008F4C69"/>
    <w:rsid w:val="008F4FAA"/>
    <w:rsid w:val="008F530D"/>
    <w:rsid w:val="008F58E6"/>
    <w:rsid w:val="008F5F01"/>
    <w:rsid w:val="008F65D7"/>
    <w:rsid w:val="008F72D3"/>
    <w:rsid w:val="008F75E3"/>
    <w:rsid w:val="008F78DC"/>
    <w:rsid w:val="009007EB"/>
    <w:rsid w:val="00900EE6"/>
    <w:rsid w:val="00900F91"/>
    <w:rsid w:val="00901110"/>
    <w:rsid w:val="00901E93"/>
    <w:rsid w:val="00902726"/>
    <w:rsid w:val="00903136"/>
    <w:rsid w:val="00903163"/>
    <w:rsid w:val="0090333F"/>
    <w:rsid w:val="00903660"/>
    <w:rsid w:val="009037F9"/>
    <w:rsid w:val="00903F96"/>
    <w:rsid w:val="00904DDC"/>
    <w:rsid w:val="00905549"/>
    <w:rsid w:val="00905689"/>
    <w:rsid w:val="00905986"/>
    <w:rsid w:val="00906D8F"/>
    <w:rsid w:val="0090723A"/>
    <w:rsid w:val="00907949"/>
    <w:rsid w:val="00907F3A"/>
    <w:rsid w:val="0091055B"/>
    <w:rsid w:val="0091075B"/>
    <w:rsid w:val="0091091B"/>
    <w:rsid w:val="00910FE7"/>
    <w:rsid w:val="00911740"/>
    <w:rsid w:val="00911F52"/>
    <w:rsid w:val="0091281E"/>
    <w:rsid w:val="00912CED"/>
    <w:rsid w:val="0091346E"/>
    <w:rsid w:val="009134E4"/>
    <w:rsid w:val="009143C5"/>
    <w:rsid w:val="00914609"/>
    <w:rsid w:val="009146DF"/>
    <w:rsid w:val="00914CF7"/>
    <w:rsid w:val="00914E1A"/>
    <w:rsid w:val="0091592C"/>
    <w:rsid w:val="00915A62"/>
    <w:rsid w:val="00916591"/>
    <w:rsid w:val="009168A5"/>
    <w:rsid w:val="0091733A"/>
    <w:rsid w:val="0091759D"/>
    <w:rsid w:val="009179F4"/>
    <w:rsid w:val="00917E0F"/>
    <w:rsid w:val="00917F8D"/>
    <w:rsid w:val="0092021F"/>
    <w:rsid w:val="00920D9E"/>
    <w:rsid w:val="00921709"/>
    <w:rsid w:val="00921E15"/>
    <w:rsid w:val="0092211F"/>
    <w:rsid w:val="009223B8"/>
    <w:rsid w:val="00922D13"/>
    <w:rsid w:val="00922DDE"/>
    <w:rsid w:val="00923057"/>
    <w:rsid w:val="00923C02"/>
    <w:rsid w:val="00923C1D"/>
    <w:rsid w:val="009244FB"/>
    <w:rsid w:val="00925299"/>
    <w:rsid w:val="009252DF"/>
    <w:rsid w:val="0092636F"/>
    <w:rsid w:val="00926F72"/>
    <w:rsid w:val="00927FE4"/>
    <w:rsid w:val="009310C2"/>
    <w:rsid w:val="00931AD9"/>
    <w:rsid w:val="00931C5C"/>
    <w:rsid w:val="00931CC2"/>
    <w:rsid w:val="0093225B"/>
    <w:rsid w:val="00933071"/>
    <w:rsid w:val="00933095"/>
    <w:rsid w:val="0093311C"/>
    <w:rsid w:val="00933138"/>
    <w:rsid w:val="00933397"/>
    <w:rsid w:val="009333C2"/>
    <w:rsid w:val="00933415"/>
    <w:rsid w:val="00934266"/>
    <w:rsid w:val="00934816"/>
    <w:rsid w:val="00934AD2"/>
    <w:rsid w:val="00934D9E"/>
    <w:rsid w:val="00935734"/>
    <w:rsid w:val="00935789"/>
    <w:rsid w:val="0093579F"/>
    <w:rsid w:val="009359AF"/>
    <w:rsid w:val="00935BC4"/>
    <w:rsid w:val="00936690"/>
    <w:rsid w:val="009369BA"/>
    <w:rsid w:val="009373E0"/>
    <w:rsid w:val="00937A86"/>
    <w:rsid w:val="00937BF2"/>
    <w:rsid w:val="00937D2B"/>
    <w:rsid w:val="00940FBF"/>
    <w:rsid w:val="009416BA"/>
    <w:rsid w:val="00941840"/>
    <w:rsid w:val="0094199B"/>
    <w:rsid w:val="00941A31"/>
    <w:rsid w:val="00941D66"/>
    <w:rsid w:val="00941E84"/>
    <w:rsid w:val="00942793"/>
    <w:rsid w:val="00942882"/>
    <w:rsid w:val="00942C14"/>
    <w:rsid w:val="009432E5"/>
    <w:rsid w:val="0094413C"/>
    <w:rsid w:val="009443D0"/>
    <w:rsid w:val="00944983"/>
    <w:rsid w:val="00945611"/>
    <w:rsid w:val="00945994"/>
    <w:rsid w:val="00945F57"/>
    <w:rsid w:val="009465F5"/>
    <w:rsid w:val="0094781C"/>
    <w:rsid w:val="00947A07"/>
    <w:rsid w:val="00947B00"/>
    <w:rsid w:val="00950950"/>
    <w:rsid w:val="00950BAA"/>
    <w:rsid w:val="00951183"/>
    <w:rsid w:val="009512D5"/>
    <w:rsid w:val="00951A69"/>
    <w:rsid w:val="00952076"/>
    <w:rsid w:val="00953697"/>
    <w:rsid w:val="00954AA0"/>
    <w:rsid w:val="009550A4"/>
    <w:rsid w:val="00955600"/>
    <w:rsid w:val="00956315"/>
    <w:rsid w:val="009564AF"/>
    <w:rsid w:val="009569E0"/>
    <w:rsid w:val="009569E2"/>
    <w:rsid w:val="00956A1F"/>
    <w:rsid w:val="00956E9A"/>
    <w:rsid w:val="00957106"/>
    <w:rsid w:val="00957826"/>
    <w:rsid w:val="00957BCE"/>
    <w:rsid w:val="009602C5"/>
    <w:rsid w:val="009603BE"/>
    <w:rsid w:val="00960511"/>
    <w:rsid w:val="0096071F"/>
    <w:rsid w:val="00960971"/>
    <w:rsid w:val="00960A52"/>
    <w:rsid w:val="00960D7E"/>
    <w:rsid w:val="00961438"/>
    <w:rsid w:val="009622AD"/>
    <w:rsid w:val="009626F5"/>
    <w:rsid w:val="00962A63"/>
    <w:rsid w:val="00962D60"/>
    <w:rsid w:val="00962DEC"/>
    <w:rsid w:val="00963532"/>
    <w:rsid w:val="00963644"/>
    <w:rsid w:val="00963AD2"/>
    <w:rsid w:val="00963BEB"/>
    <w:rsid w:val="009648BE"/>
    <w:rsid w:val="00964FAF"/>
    <w:rsid w:val="00965557"/>
    <w:rsid w:val="00965BFE"/>
    <w:rsid w:val="009665BB"/>
    <w:rsid w:val="00966A1D"/>
    <w:rsid w:val="00966C8A"/>
    <w:rsid w:val="009672C0"/>
    <w:rsid w:val="00967535"/>
    <w:rsid w:val="009675DE"/>
    <w:rsid w:val="0097036C"/>
    <w:rsid w:val="0097072E"/>
    <w:rsid w:val="00970B34"/>
    <w:rsid w:val="00970B6E"/>
    <w:rsid w:val="00970CDA"/>
    <w:rsid w:val="00970F71"/>
    <w:rsid w:val="009717AF"/>
    <w:rsid w:val="009719DF"/>
    <w:rsid w:val="00972374"/>
    <w:rsid w:val="00972995"/>
    <w:rsid w:val="00972E1B"/>
    <w:rsid w:val="00973DDF"/>
    <w:rsid w:val="00973FE0"/>
    <w:rsid w:val="009741A7"/>
    <w:rsid w:val="00974555"/>
    <w:rsid w:val="009748D2"/>
    <w:rsid w:val="00975201"/>
    <w:rsid w:val="0097520F"/>
    <w:rsid w:val="00975AEA"/>
    <w:rsid w:val="009762BD"/>
    <w:rsid w:val="00976675"/>
    <w:rsid w:val="00976C6D"/>
    <w:rsid w:val="009775B0"/>
    <w:rsid w:val="009775E1"/>
    <w:rsid w:val="00977933"/>
    <w:rsid w:val="00977A4D"/>
    <w:rsid w:val="009803BE"/>
    <w:rsid w:val="009808C2"/>
    <w:rsid w:val="00980A72"/>
    <w:rsid w:val="0098127B"/>
    <w:rsid w:val="00981877"/>
    <w:rsid w:val="009822C4"/>
    <w:rsid w:val="00982DDC"/>
    <w:rsid w:val="009830D3"/>
    <w:rsid w:val="00983257"/>
    <w:rsid w:val="00983467"/>
    <w:rsid w:val="009850D0"/>
    <w:rsid w:val="0098552B"/>
    <w:rsid w:val="0098571D"/>
    <w:rsid w:val="009857CA"/>
    <w:rsid w:val="00985CD1"/>
    <w:rsid w:val="009862C3"/>
    <w:rsid w:val="00986617"/>
    <w:rsid w:val="009867A2"/>
    <w:rsid w:val="009868F6"/>
    <w:rsid w:val="00986A34"/>
    <w:rsid w:val="00987548"/>
    <w:rsid w:val="009876A7"/>
    <w:rsid w:val="00987CDE"/>
    <w:rsid w:val="00987EFC"/>
    <w:rsid w:val="00990213"/>
    <w:rsid w:val="0099030D"/>
    <w:rsid w:val="009903B2"/>
    <w:rsid w:val="009905C4"/>
    <w:rsid w:val="00990959"/>
    <w:rsid w:val="00990B06"/>
    <w:rsid w:val="00990D65"/>
    <w:rsid w:val="00990D9A"/>
    <w:rsid w:val="00990DC0"/>
    <w:rsid w:val="00991000"/>
    <w:rsid w:val="00991EA1"/>
    <w:rsid w:val="0099278A"/>
    <w:rsid w:val="00992EAE"/>
    <w:rsid w:val="00993AA5"/>
    <w:rsid w:val="00993D04"/>
    <w:rsid w:val="00993DA2"/>
    <w:rsid w:val="009945F7"/>
    <w:rsid w:val="00994C70"/>
    <w:rsid w:val="00994F91"/>
    <w:rsid w:val="0099580C"/>
    <w:rsid w:val="009958A7"/>
    <w:rsid w:val="00996186"/>
    <w:rsid w:val="00996EEE"/>
    <w:rsid w:val="00996F81"/>
    <w:rsid w:val="009972C4"/>
    <w:rsid w:val="00997C27"/>
    <w:rsid w:val="00997CB1"/>
    <w:rsid w:val="00997D82"/>
    <w:rsid w:val="009A0050"/>
    <w:rsid w:val="009A0E64"/>
    <w:rsid w:val="009A10B0"/>
    <w:rsid w:val="009A128A"/>
    <w:rsid w:val="009A12DE"/>
    <w:rsid w:val="009A1A2C"/>
    <w:rsid w:val="009A1AED"/>
    <w:rsid w:val="009A2264"/>
    <w:rsid w:val="009A28BD"/>
    <w:rsid w:val="009A29C9"/>
    <w:rsid w:val="009A2ABE"/>
    <w:rsid w:val="009A2DBB"/>
    <w:rsid w:val="009A3050"/>
    <w:rsid w:val="009A32D5"/>
    <w:rsid w:val="009A35CB"/>
    <w:rsid w:val="009A37C6"/>
    <w:rsid w:val="009A3805"/>
    <w:rsid w:val="009A3D67"/>
    <w:rsid w:val="009A46A3"/>
    <w:rsid w:val="009A471F"/>
    <w:rsid w:val="009A4A02"/>
    <w:rsid w:val="009A5C66"/>
    <w:rsid w:val="009A6339"/>
    <w:rsid w:val="009A6535"/>
    <w:rsid w:val="009A6D02"/>
    <w:rsid w:val="009A6FAF"/>
    <w:rsid w:val="009A7154"/>
    <w:rsid w:val="009A7A68"/>
    <w:rsid w:val="009A7CCC"/>
    <w:rsid w:val="009A7F48"/>
    <w:rsid w:val="009A7FFC"/>
    <w:rsid w:val="009B01B9"/>
    <w:rsid w:val="009B0A05"/>
    <w:rsid w:val="009B0B3D"/>
    <w:rsid w:val="009B1582"/>
    <w:rsid w:val="009B1A9E"/>
    <w:rsid w:val="009B1DF1"/>
    <w:rsid w:val="009B2066"/>
    <w:rsid w:val="009B25B3"/>
    <w:rsid w:val="009B27D1"/>
    <w:rsid w:val="009B2C93"/>
    <w:rsid w:val="009B2F1E"/>
    <w:rsid w:val="009B35DA"/>
    <w:rsid w:val="009B36B0"/>
    <w:rsid w:val="009B37DA"/>
    <w:rsid w:val="009B3FA6"/>
    <w:rsid w:val="009B40DE"/>
    <w:rsid w:val="009B4789"/>
    <w:rsid w:val="009B4F14"/>
    <w:rsid w:val="009B5CFE"/>
    <w:rsid w:val="009B72E7"/>
    <w:rsid w:val="009B72ED"/>
    <w:rsid w:val="009B7642"/>
    <w:rsid w:val="009B77F6"/>
    <w:rsid w:val="009B7EE7"/>
    <w:rsid w:val="009C0A3D"/>
    <w:rsid w:val="009C0B8C"/>
    <w:rsid w:val="009C0E1B"/>
    <w:rsid w:val="009C0FE2"/>
    <w:rsid w:val="009C1AC5"/>
    <w:rsid w:val="009C1B9C"/>
    <w:rsid w:val="009C21A9"/>
    <w:rsid w:val="009C2AAF"/>
    <w:rsid w:val="009C3558"/>
    <w:rsid w:val="009C3ED4"/>
    <w:rsid w:val="009C4F93"/>
    <w:rsid w:val="009C520A"/>
    <w:rsid w:val="009C5EC3"/>
    <w:rsid w:val="009C72B7"/>
    <w:rsid w:val="009C7333"/>
    <w:rsid w:val="009C75DE"/>
    <w:rsid w:val="009C79B5"/>
    <w:rsid w:val="009C7C53"/>
    <w:rsid w:val="009D0546"/>
    <w:rsid w:val="009D0B63"/>
    <w:rsid w:val="009D1628"/>
    <w:rsid w:val="009D17D7"/>
    <w:rsid w:val="009D1889"/>
    <w:rsid w:val="009D18D4"/>
    <w:rsid w:val="009D1C7E"/>
    <w:rsid w:val="009D222A"/>
    <w:rsid w:val="009D22BC"/>
    <w:rsid w:val="009D2FDF"/>
    <w:rsid w:val="009D3174"/>
    <w:rsid w:val="009D31B5"/>
    <w:rsid w:val="009D3A6E"/>
    <w:rsid w:val="009D520C"/>
    <w:rsid w:val="009D584D"/>
    <w:rsid w:val="009D686A"/>
    <w:rsid w:val="009D7125"/>
    <w:rsid w:val="009D762B"/>
    <w:rsid w:val="009D77B3"/>
    <w:rsid w:val="009D77F8"/>
    <w:rsid w:val="009E01DA"/>
    <w:rsid w:val="009E05C2"/>
    <w:rsid w:val="009E1896"/>
    <w:rsid w:val="009E1C0A"/>
    <w:rsid w:val="009E1C4B"/>
    <w:rsid w:val="009E23F7"/>
    <w:rsid w:val="009E250C"/>
    <w:rsid w:val="009E25F1"/>
    <w:rsid w:val="009E2C27"/>
    <w:rsid w:val="009E2DF4"/>
    <w:rsid w:val="009E32F4"/>
    <w:rsid w:val="009E416E"/>
    <w:rsid w:val="009E4386"/>
    <w:rsid w:val="009E4698"/>
    <w:rsid w:val="009E473D"/>
    <w:rsid w:val="009E4BAF"/>
    <w:rsid w:val="009E58B7"/>
    <w:rsid w:val="009E5980"/>
    <w:rsid w:val="009E5CDF"/>
    <w:rsid w:val="009E6803"/>
    <w:rsid w:val="009E6BED"/>
    <w:rsid w:val="009E743E"/>
    <w:rsid w:val="009E7CAE"/>
    <w:rsid w:val="009F039E"/>
    <w:rsid w:val="009F0853"/>
    <w:rsid w:val="009F11A4"/>
    <w:rsid w:val="009F1340"/>
    <w:rsid w:val="009F2307"/>
    <w:rsid w:val="009F281D"/>
    <w:rsid w:val="009F3436"/>
    <w:rsid w:val="009F38F0"/>
    <w:rsid w:val="009F4407"/>
    <w:rsid w:val="009F4C95"/>
    <w:rsid w:val="009F4E09"/>
    <w:rsid w:val="009F4E42"/>
    <w:rsid w:val="009F50BE"/>
    <w:rsid w:val="009F5373"/>
    <w:rsid w:val="009F5798"/>
    <w:rsid w:val="009F657B"/>
    <w:rsid w:val="009F65B2"/>
    <w:rsid w:val="009F690B"/>
    <w:rsid w:val="009F69FE"/>
    <w:rsid w:val="009F6B78"/>
    <w:rsid w:val="009F7C77"/>
    <w:rsid w:val="009F7C79"/>
    <w:rsid w:val="00A0222A"/>
    <w:rsid w:val="00A022F0"/>
    <w:rsid w:val="00A0328D"/>
    <w:rsid w:val="00A03801"/>
    <w:rsid w:val="00A03BAB"/>
    <w:rsid w:val="00A04050"/>
    <w:rsid w:val="00A0441B"/>
    <w:rsid w:val="00A04917"/>
    <w:rsid w:val="00A04EA7"/>
    <w:rsid w:val="00A05087"/>
    <w:rsid w:val="00A051BF"/>
    <w:rsid w:val="00A05347"/>
    <w:rsid w:val="00A06719"/>
    <w:rsid w:val="00A06C17"/>
    <w:rsid w:val="00A06C66"/>
    <w:rsid w:val="00A06E25"/>
    <w:rsid w:val="00A07E50"/>
    <w:rsid w:val="00A07EA0"/>
    <w:rsid w:val="00A1018D"/>
    <w:rsid w:val="00A112AF"/>
    <w:rsid w:val="00A11312"/>
    <w:rsid w:val="00A11637"/>
    <w:rsid w:val="00A12C4D"/>
    <w:rsid w:val="00A136F9"/>
    <w:rsid w:val="00A141D7"/>
    <w:rsid w:val="00A148DC"/>
    <w:rsid w:val="00A159BB"/>
    <w:rsid w:val="00A15DF8"/>
    <w:rsid w:val="00A15EB9"/>
    <w:rsid w:val="00A16241"/>
    <w:rsid w:val="00A166EC"/>
    <w:rsid w:val="00A16810"/>
    <w:rsid w:val="00A1718C"/>
    <w:rsid w:val="00A17820"/>
    <w:rsid w:val="00A17D28"/>
    <w:rsid w:val="00A218C9"/>
    <w:rsid w:val="00A21EDC"/>
    <w:rsid w:val="00A22088"/>
    <w:rsid w:val="00A22FED"/>
    <w:rsid w:val="00A23D90"/>
    <w:rsid w:val="00A23EF2"/>
    <w:rsid w:val="00A23FB8"/>
    <w:rsid w:val="00A24918"/>
    <w:rsid w:val="00A2507C"/>
    <w:rsid w:val="00A2508E"/>
    <w:rsid w:val="00A25120"/>
    <w:rsid w:val="00A25187"/>
    <w:rsid w:val="00A261A2"/>
    <w:rsid w:val="00A26D07"/>
    <w:rsid w:val="00A26E7B"/>
    <w:rsid w:val="00A27720"/>
    <w:rsid w:val="00A27F62"/>
    <w:rsid w:val="00A3099A"/>
    <w:rsid w:val="00A310FB"/>
    <w:rsid w:val="00A31D4D"/>
    <w:rsid w:val="00A327D9"/>
    <w:rsid w:val="00A32893"/>
    <w:rsid w:val="00A33A40"/>
    <w:rsid w:val="00A343FE"/>
    <w:rsid w:val="00A34778"/>
    <w:rsid w:val="00A34AE9"/>
    <w:rsid w:val="00A35185"/>
    <w:rsid w:val="00A357A8"/>
    <w:rsid w:val="00A35C0B"/>
    <w:rsid w:val="00A35C47"/>
    <w:rsid w:val="00A35C96"/>
    <w:rsid w:val="00A36A2E"/>
    <w:rsid w:val="00A36DE7"/>
    <w:rsid w:val="00A3721B"/>
    <w:rsid w:val="00A37555"/>
    <w:rsid w:val="00A40011"/>
    <w:rsid w:val="00A4097F"/>
    <w:rsid w:val="00A4123E"/>
    <w:rsid w:val="00A4154D"/>
    <w:rsid w:val="00A41714"/>
    <w:rsid w:val="00A41B34"/>
    <w:rsid w:val="00A41C78"/>
    <w:rsid w:val="00A424E7"/>
    <w:rsid w:val="00A430A8"/>
    <w:rsid w:val="00A43249"/>
    <w:rsid w:val="00A44471"/>
    <w:rsid w:val="00A446C2"/>
    <w:rsid w:val="00A4524B"/>
    <w:rsid w:val="00A45840"/>
    <w:rsid w:val="00A45860"/>
    <w:rsid w:val="00A459E0"/>
    <w:rsid w:val="00A461B6"/>
    <w:rsid w:val="00A467DD"/>
    <w:rsid w:val="00A46F37"/>
    <w:rsid w:val="00A47924"/>
    <w:rsid w:val="00A47AED"/>
    <w:rsid w:val="00A47D8E"/>
    <w:rsid w:val="00A505AC"/>
    <w:rsid w:val="00A50A4E"/>
    <w:rsid w:val="00A50E04"/>
    <w:rsid w:val="00A519E0"/>
    <w:rsid w:val="00A52C2A"/>
    <w:rsid w:val="00A531A5"/>
    <w:rsid w:val="00A5377B"/>
    <w:rsid w:val="00A53784"/>
    <w:rsid w:val="00A5378F"/>
    <w:rsid w:val="00A53831"/>
    <w:rsid w:val="00A54031"/>
    <w:rsid w:val="00A542BF"/>
    <w:rsid w:val="00A54E6E"/>
    <w:rsid w:val="00A5544A"/>
    <w:rsid w:val="00A554EC"/>
    <w:rsid w:val="00A55893"/>
    <w:rsid w:val="00A55B8E"/>
    <w:rsid w:val="00A57487"/>
    <w:rsid w:val="00A576EB"/>
    <w:rsid w:val="00A57787"/>
    <w:rsid w:val="00A578FC"/>
    <w:rsid w:val="00A5791E"/>
    <w:rsid w:val="00A57FA5"/>
    <w:rsid w:val="00A60329"/>
    <w:rsid w:val="00A603B3"/>
    <w:rsid w:val="00A60583"/>
    <w:rsid w:val="00A607E8"/>
    <w:rsid w:val="00A60AC3"/>
    <w:rsid w:val="00A614F8"/>
    <w:rsid w:val="00A61660"/>
    <w:rsid w:val="00A61B46"/>
    <w:rsid w:val="00A61FB1"/>
    <w:rsid w:val="00A622AA"/>
    <w:rsid w:val="00A62573"/>
    <w:rsid w:val="00A627F4"/>
    <w:rsid w:val="00A6285D"/>
    <w:rsid w:val="00A62B2E"/>
    <w:rsid w:val="00A62F24"/>
    <w:rsid w:val="00A6457F"/>
    <w:rsid w:val="00A64671"/>
    <w:rsid w:val="00A64A74"/>
    <w:rsid w:val="00A65453"/>
    <w:rsid w:val="00A6545C"/>
    <w:rsid w:val="00A65E13"/>
    <w:rsid w:val="00A660A7"/>
    <w:rsid w:val="00A66634"/>
    <w:rsid w:val="00A666C6"/>
    <w:rsid w:val="00A6689D"/>
    <w:rsid w:val="00A668BF"/>
    <w:rsid w:val="00A67081"/>
    <w:rsid w:val="00A67B81"/>
    <w:rsid w:val="00A67FEB"/>
    <w:rsid w:val="00A701C8"/>
    <w:rsid w:val="00A702FB"/>
    <w:rsid w:val="00A705B0"/>
    <w:rsid w:val="00A70858"/>
    <w:rsid w:val="00A711F9"/>
    <w:rsid w:val="00A72656"/>
    <w:rsid w:val="00A727EE"/>
    <w:rsid w:val="00A729A1"/>
    <w:rsid w:val="00A72BB1"/>
    <w:rsid w:val="00A730F0"/>
    <w:rsid w:val="00A737FF"/>
    <w:rsid w:val="00A73ABB"/>
    <w:rsid w:val="00A741B1"/>
    <w:rsid w:val="00A74C68"/>
    <w:rsid w:val="00A75404"/>
    <w:rsid w:val="00A75708"/>
    <w:rsid w:val="00A7583B"/>
    <w:rsid w:val="00A75EAD"/>
    <w:rsid w:val="00A7658D"/>
    <w:rsid w:val="00A767B5"/>
    <w:rsid w:val="00A76A22"/>
    <w:rsid w:val="00A76B8E"/>
    <w:rsid w:val="00A7722A"/>
    <w:rsid w:val="00A77E87"/>
    <w:rsid w:val="00A8023F"/>
    <w:rsid w:val="00A802A1"/>
    <w:rsid w:val="00A80479"/>
    <w:rsid w:val="00A80CC6"/>
    <w:rsid w:val="00A81537"/>
    <w:rsid w:val="00A81651"/>
    <w:rsid w:val="00A81C0F"/>
    <w:rsid w:val="00A81DBD"/>
    <w:rsid w:val="00A82260"/>
    <w:rsid w:val="00A829ED"/>
    <w:rsid w:val="00A82DC9"/>
    <w:rsid w:val="00A830AE"/>
    <w:rsid w:val="00A8319F"/>
    <w:rsid w:val="00A8353C"/>
    <w:rsid w:val="00A83B23"/>
    <w:rsid w:val="00A83E6D"/>
    <w:rsid w:val="00A83E6F"/>
    <w:rsid w:val="00A840E6"/>
    <w:rsid w:val="00A85C31"/>
    <w:rsid w:val="00A85F38"/>
    <w:rsid w:val="00A8604A"/>
    <w:rsid w:val="00A8757A"/>
    <w:rsid w:val="00A8763C"/>
    <w:rsid w:val="00A8779D"/>
    <w:rsid w:val="00A87937"/>
    <w:rsid w:val="00A902E7"/>
    <w:rsid w:val="00A90F20"/>
    <w:rsid w:val="00A91332"/>
    <w:rsid w:val="00A91F96"/>
    <w:rsid w:val="00A92B8B"/>
    <w:rsid w:val="00A92E7D"/>
    <w:rsid w:val="00A92E93"/>
    <w:rsid w:val="00A93614"/>
    <w:rsid w:val="00A936C7"/>
    <w:rsid w:val="00A9388F"/>
    <w:rsid w:val="00A93A1E"/>
    <w:rsid w:val="00A941B0"/>
    <w:rsid w:val="00A944E0"/>
    <w:rsid w:val="00A94735"/>
    <w:rsid w:val="00A947C1"/>
    <w:rsid w:val="00A94AF7"/>
    <w:rsid w:val="00A94E4A"/>
    <w:rsid w:val="00A950CD"/>
    <w:rsid w:val="00A95390"/>
    <w:rsid w:val="00A963D8"/>
    <w:rsid w:val="00A96A53"/>
    <w:rsid w:val="00A97ADC"/>
    <w:rsid w:val="00AA077C"/>
    <w:rsid w:val="00AA07B7"/>
    <w:rsid w:val="00AA0D1E"/>
    <w:rsid w:val="00AA0D37"/>
    <w:rsid w:val="00AA0D87"/>
    <w:rsid w:val="00AA11DB"/>
    <w:rsid w:val="00AA13DF"/>
    <w:rsid w:val="00AA1CEA"/>
    <w:rsid w:val="00AA204C"/>
    <w:rsid w:val="00AA275D"/>
    <w:rsid w:val="00AA2B78"/>
    <w:rsid w:val="00AA2D50"/>
    <w:rsid w:val="00AA2E78"/>
    <w:rsid w:val="00AA2F43"/>
    <w:rsid w:val="00AA343C"/>
    <w:rsid w:val="00AA377A"/>
    <w:rsid w:val="00AA3A72"/>
    <w:rsid w:val="00AA459C"/>
    <w:rsid w:val="00AA4682"/>
    <w:rsid w:val="00AA50D2"/>
    <w:rsid w:val="00AA5C6C"/>
    <w:rsid w:val="00AA61A3"/>
    <w:rsid w:val="00AA64FC"/>
    <w:rsid w:val="00AA6652"/>
    <w:rsid w:val="00AA6757"/>
    <w:rsid w:val="00AA68AE"/>
    <w:rsid w:val="00AA6BCE"/>
    <w:rsid w:val="00AA6BEB"/>
    <w:rsid w:val="00AA6EB8"/>
    <w:rsid w:val="00AA7171"/>
    <w:rsid w:val="00AA71B7"/>
    <w:rsid w:val="00AA75E6"/>
    <w:rsid w:val="00AA7751"/>
    <w:rsid w:val="00AA7E57"/>
    <w:rsid w:val="00AB0AB7"/>
    <w:rsid w:val="00AB1259"/>
    <w:rsid w:val="00AB152F"/>
    <w:rsid w:val="00AB1825"/>
    <w:rsid w:val="00AB1B49"/>
    <w:rsid w:val="00AB1C60"/>
    <w:rsid w:val="00AB2497"/>
    <w:rsid w:val="00AB28D6"/>
    <w:rsid w:val="00AB2B3F"/>
    <w:rsid w:val="00AB2CC9"/>
    <w:rsid w:val="00AB310F"/>
    <w:rsid w:val="00AB31FC"/>
    <w:rsid w:val="00AB3792"/>
    <w:rsid w:val="00AB3941"/>
    <w:rsid w:val="00AB3B11"/>
    <w:rsid w:val="00AB3B86"/>
    <w:rsid w:val="00AB3DB8"/>
    <w:rsid w:val="00AB430C"/>
    <w:rsid w:val="00AB45D7"/>
    <w:rsid w:val="00AB52F4"/>
    <w:rsid w:val="00AB5547"/>
    <w:rsid w:val="00AB6B37"/>
    <w:rsid w:val="00AB6DD7"/>
    <w:rsid w:val="00AB6F88"/>
    <w:rsid w:val="00AC1003"/>
    <w:rsid w:val="00AC1979"/>
    <w:rsid w:val="00AC2CC0"/>
    <w:rsid w:val="00AC2D99"/>
    <w:rsid w:val="00AC30C7"/>
    <w:rsid w:val="00AC3461"/>
    <w:rsid w:val="00AC34AB"/>
    <w:rsid w:val="00AC3C59"/>
    <w:rsid w:val="00AC415A"/>
    <w:rsid w:val="00AC4397"/>
    <w:rsid w:val="00AC4434"/>
    <w:rsid w:val="00AC4562"/>
    <w:rsid w:val="00AC4F8F"/>
    <w:rsid w:val="00AC52F6"/>
    <w:rsid w:val="00AC5954"/>
    <w:rsid w:val="00AC6308"/>
    <w:rsid w:val="00AC6948"/>
    <w:rsid w:val="00AC6FF9"/>
    <w:rsid w:val="00AC7981"/>
    <w:rsid w:val="00AD015C"/>
    <w:rsid w:val="00AD01F4"/>
    <w:rsid w:val="00AD07C8"/>
    <w:rsid w:val="00AD09FA"/>
    <w:rsid w:val="00AD0A06"/>
    <w:rsid w:val="00AD145F"/>
    <w:rsid w:val="00AD1731"/>
    <w:rsid w:val="00AD182C"/>
    <w:rsid w:val="00AD19FF"/>
    <w:rsid w:val="00AD1C44"/>
    <w:rsid w:val="00AD20B1"/>
    <w:rsid w:val="00AD20DE"/>
    <w:rsid w:val="00AD264A"/>
    <w:rsid w:val="00AD30C7"/>
    <w:rsid w:val="00AD3A85"/>
    <w:rsid w:val="00AD3B23"/>
    <w:rsid w:val="00AD43F2"/>
    <w:rsid w:val="00AD48A2"/>
    <w:rsid w:val="00AD59A8"/>
    <w:rsid w:val="00AD5A1F"/>
    <w:rsid w:val="00AD5BCD"/>
    <w:rsid w:val="00AD6D65"/>
    <w:rsid w:val="00AD7C9A"/>
    <w:rsid w:val="00AD7F36"/>
    <w:rsid w:val="00AE0C3B"/>
    <w:rsid w:val="00AE179C"/>
    <w:rsid w:val="00AE1BA3"/>
    <w:rsid w:val="00AE1D67"/>
    <w:rsid w:val="00AE1DCA"/>
    <w:rsid w:val="00AE1E9C"/>
    <w:rsid w:val="00AE294A"/>
    <w:rsid w:val="00AE2952"/>
    <w:rsid w:val="00AE31DA"/>
    <w:rsid w:val="00AE3526"/>
    <w:rsid w:val="00AE3ACF"/>
    <w:rsid w:val="00AE3F59"/>
    <w:rsid w:val="00AE44B5"/>
    <w:rsid w:val="00AE4523"/>
    <w:rsid w:val="00AE475D"/>
    <w:rsid w:val="00AE4794"/>
    <w:rsid w:val="00AE5257"/>
    <w:rsid w:val="00AE5A99"/>
    <w:rsid w:val="00AE622F"/>
    <w:rsid w:val="00AE63A4"/>
    <w:rsid w:val="00AE6581"/>
    <w:rsid w:val="00AE66D9"/>
    <w:rsid w:val="00AE6B26"/>
    <w:rsid w:val="00AE7235"/>
    <w:rsid w:val="00AE768D"/>
    <w:rsid w:val="00AE7A38"/>
    <w:rsid w:val="00AE7C4F"/>
    <w:rsid w:val="00AF0ADF"/>
    <w:rsid w:val="00AF0B0C"/>
    <w:rsid w:val="00AF14BA"/>
    <w:rsid w:val="00AF1A67"/>
    <w:rsid w:val="00AF1B1E"/>
    <w:rsid w:val="00AF1B27"/>
    <w:rsid w:val="00AF24F8"/>
    <w:rsid w:val="00AF2B45"/>
    <w:rsid w:val="00AF2E75"/>
    <w:rsid w:val="00AF38E8"/>
    <w:rsid w:val="00AF39CC"/>
    <w:rsid w:val="00AF3B10"/>
    <w:rsid w:val="00AF3B3E"/>
    <w:rsid w:val="00AF3C74"/>
    <w:rsid w:val="00AF3CF2"/>
    <w:rsid w:val="00AF3E97"/>
    <w:rsid w:val="00AF401F"/>
    <w:rsid w:val="00AF4686"/>
    <w:rsid w:val="00AF48C5"/>
    <w:rsid w:val="00AF53CC"/>
    <w:rsid w:val="00AF678B"/>
    <w:rsid w:val="00AF6AFB"/>
    <w:rsid w:val="00AF6F3C"/>
    <w:rsid w:val="00AF7C12"/>
    <w:rsid w:val="00B00386"/>
    <w:rsid w:val="00B00712"/>
    <w:rsid w:val="00B010BF"/>
    <w:rsid w:val="00B016A4"/>
    <w:rsid w:val="00B0181A"/>
    <w:rsid w:val="00B02A07"/>
    <w:rsid w:val="00B030A9"/>
    <w:rsid w:val="00B03AC3"/>
    <w:rsid w:val="00B03FAF"/>
    <w:rsid w:val="00B04CCC"/>
    <w:rsid w:val="00B05C87"/>
    <w:rsid w:val="00B065CA"/>
    <w:rsid w:val="00B069C0"/>
    <w:rsid w:val="00B06CE5"/>
    <w:rsid w:val="00B07743"/>
    <w:rsid w:val="00B07A0D"/>
    <w:rsid w:val="00B07AC3"/>
    <w:rsid w:val="00B10433"/>
    <w:rsid w:val="00B10C1C"/>
    <w:rsid w:val="00B10FDF"/>
    <w:rsid w:val="00B116DE"/>
    <w:rsid w:val="00B116E2"/>
    <w:rsid w:val="00B11DAB"/>
    <w:rsid w:val="00B12679"/>
    <w:rsid w:val="00B13ADE"/>
    <w:rsid w:val="00B13BF6"/>
    <w:rsid w:val="00B13F4D"/>
    <w:rsid w:val="00B14312"/>
    <w:rsid w:val="00B144E7"/>
    <w:rsid w:val="00B146C1"/>
    <w:rsid w:val="00B14DDB"/>
    <w:rsid w:val="00B14E21"/>
    <w:rsid w:val="00B14E4D"/>
    <w:rsid w:val="00B153EE"/>
    <w:rsid w:val="00B15A71"/>
    <w:rsid w:val="00B15D1D"/>
    <w:rsid w:val="00B16A35"/>
    <w:rsid w:val="00B170B3"/>
    <w:rsid w:val="00B1732A"/>
    <w:rsid w:val="00B17CAC"/>
    <w:rsid w:val="00B17DC9"/>
    <w:rsid w:val="00B20320"/>
    <w:rsid w:val="00B20966"/>
    <w:rsid w:val="00B20F36"/>
    <w:rsid w:val="00B21490"/>
    <w:rsid w:val="00B2172B"/>
    <w:rsid w:val="00B21C97"/>
    <w:rsid w:val="00B22383"/>
    <w:rsid w:val="00B22506"/>
    <w:rsid w:val="00B22797"/>
    <w:rsid w:val="00B22C9D"/>
    <w:rsid w:val="00B23460"/>
    <w:rsid w:val="00B238EF"/>
    <w:rsid w:val="00B23B5E"/>
    <w:rsid w:val="00B24C93"/>
    <w:rsid w:val="00B2515D"/>
    <w:rsid w:val="00B25564"/>
    <w:rsid w:val="00B25658"/>
    <w:rsid w:val="00B25754"/>
    <w:rsid w:val="00B25945"/>
    <w:rsid w:val="00B25C5B"/>
    <w:rsid w:val="00B25E84"/>
    <w:rsid w:val="00B26700"/>
    <w:rsid w:val="00B2697E"/>
    <w:rsid w:val="00B26A63"/>
    <w:rsid w:val="00B26B67"/>
    <w:rsid w:val="00B26C36"/>
    <w:rsid w:val="00B30A32"/>
    <w:rsid w:val="00B3154F"/>
    <w:rsid w:val="00B31B41"/>
    <w:rsid w:val="00B32455"/>
    <w:rsid w:val="00B324E8"/>
    <w:rsid w:val="00B326C2"/>
    <w:rsid w:val="00B32D7B"/>
    <w:rsid w:val="00B32F94"/>
    <w:rsid w:val="00B332E3"/>
    <w:rsid w:val="00B3340B"/>
    <w:rsid w:val="00B338CF"/>
    <w:rsid w:val="00B33900"/>
    <w:rsid w:val="00B3429E"/>
    <w:rsid w:val="00B34402"/>
    <w:rsid w:val="00B350D7"/>
    <w:rsid w:val="00B3533D"/>
    <w:rsid w:val="00B3576C"/>
    <w:rsid w:val="00B35BED"/>
    <w:rsid w:val="00B35F14"/>
    <w:rsid w:val="00B361A1"/>
    <w:rsid w:val="00B3641A"/>
    <w:rsid w:val="00B36E4C"/>
    <w:rsid w:val="00B36EEC"/>
    <w:rsid w:val="00B37005"/>
    <w:rsid w:val="00B37545"/>
    <w:rsid w:val="00B37580"/>
    <w:rsid w:val="00B378D7"/>
    <w:rsid w:val="00B37957"/>
    <w:rsid w:val="00B37996"/>
    <w:rsid w:val="00B404CD"/>
    <w:rsid w:val="00B40F4D"/>
    <w:rsid w:val="00B41BDC"/>
    <w:rsid w:val="00B41C3D"/>
    <w:rsid w:val="00B420F1"/>
    <w:rsid w:val="00B42771"/>
    <w:rsid w:val="00B42CEF"/>
    <w:rsid w:val="00B42F89"/>
    <w:rsid w:val="00B43197"/>
    <w:rsid w:val="00B433D3"/>
    <w:rsid w:val="00B4346E"/>
    <w:rsid w:val="00B44191"/>
    <w:rsid w:val="00B4456B"/>
    <w:rsid w:val="00B44BEA"/>
    <w:rsid w:val="00B45755"/>
    <w:rsid w:val="00B45CE3"/>
    <w:rsid w:val="00B462D2"/>
    <w:rsid w:val="00B4721D"/>
    <w:rsid w:val="00B47241"/>
    <w:rsid w:val="00B505D6"/>
    <w:rsid w:val="00B514C9"/>
    <w:rsid w:val="00B51800"/>
    <w:rsid w:val="00B51BB4"/>
    <w:rsid w:val="00B51D6B"/>
    <w:rsid w:val="00B53B4F"/>
    <w:rsid w:val="00B54072"/>
    <w:rsid w:val="00B5522A"/>
    <w:rsid w:val="00B55C3C"/>
    <w:rsid w:val="00B5607F"/>
    <w:rsid w:val="00B565E2"/>
    <w:rsid w:val="00B568D8"/>
    <w:rsid w:val="00B56BF7"/>
    <w:rsid w:val="00B56CD8"/>
    <w:rsid w:val="00B56E46"/>
    <w:rsid w:val="00B56F2E"/>
    <w:rsid w:val="00B5716A"/>
    <w:rsid w:val="00B57AA8"/>
    <w:rsid w:val="00B57ABA"/>
    <w:rsid w:val="00B57EB9"/>
    <w:rsid w:val="00B60886"/>
    <w:rsid w:val="00B609AB"/>
    <w:rsid w:val="00B610B6"/>
    <w:rsid w:val="00B61F90"/>
    <w:rsid w:val="00B6279B"/>
    <w:rsid w:val="00B62D0A"/>
    <w:rsid w:val="00B62F75"/>
    <w:rsid w:val="00B62FCA"/>
    <w:rsid w:val="00B6356E"/>
    <w:rsid w:val="00B635BD"/>
    <w:rsid w:val="00B63EF4"/>
    <w:rsid w:val="00B655CC"/>
    <w:rsid w:val="00B655DD"/>
    <w:rsid w:val="00B658FF"/>
    <w:rsid w:val="00B65C76"/>
    <w:rsid w:val="00B6629E"/>
    <w:rsid w:val="00B66314"/>
    <w:rsid w:val="00B668AE"/>
    <w:rsid w:val="00B66F31"/>
    <w:rsid w:val="00B67116"/>
    <w:rsid w:val="00B67B5C"/>
    <w:rsid w:val="00B67F3A"/>
    <w:rsid w:val="00B702B5"/>
    <w:rsid w:val="00B70D6B"/>
    <w:rsid w:val="00B728AC"/>
    <w:rsid w:val="00B73715"/>
    <w:rsid w:val="00B73B16"/>
    <w:rsid w:val="00B74970"/>
    <w:rsid w:val="00B759F6"/>
    <w:rsid w:val="00B75CBF"/>
    <w:rsid w:val="00B76481"/>
    <w:rsid w:val="00B76917"/>
    <w:rsid w:val="00B76F25"/>
    <w:rsid w:val="00B76FA3"/>
    <w:rsid w:val="00B77B44"/>
    <w:rsid w:val="00B77C4C"/>
    <w:rsid w:val="00B77E06"/>
    <w:rsid w:val="00B80694"/>
    <w:rsid w:val="00B8070E"/>
    <w:rsid w:val="00B80B34"/>
    <w:rsid w:val="00B80BE9"/>
    <w:rsid w:val="00B80E46"/>
    <w:rsid w:val="00B81072"/>
    <w:rsid w:val="00B82565"/>
    <w:rsid w:val="00B82916"/>
    <w:rsid w:val="00B829E6"/>
    <w:rsid w:val="00B83299"/>
    <w:rsid w:val="00B83723"/>
    <w:rsid w:val="00B84451"/>
    <w:rsid w:val="00B84464"/>
    <w:rsid w:val="00B8534E"/>
    <w:rsid w:val="00B85F44"/>
    <w:rsid w:val="00B86142"/>
    <w:rsid w:val="00B877DC"/>
    <w:rsid w:val="00B906C7"/>
    <w:rsid w:val="00B90C95"/>
    <w:rsid w:val="00B910F4"/>
    <w:rsid w:val="00B9128A"/>
    <w:rsid w:val="00B912B1"/>
    <w:rsid w:val="00B9160F"/>
    <w:rsid w:val="00B924AA"/>
    <w:rsid w:val="00B929FF"/>
    <w:rsid w:val="00B930AB"/>
    <w:rsid w:val="00B932A8"/>
    <w:rsid w:val="00B9464E"/>
    <w:rsid w:val="00B94DAE"/>
    <w:rsid w:val="00B94E7F"/>
    <w:rsid w:val="00B94F65"/>
    <w:rsid w:val="00B94FB5"/>
    <w:rsid w:val="00B954BA"/>
    <w:rsid w:val="00B95933"/>
    <w:rsid w:val="00B95954"/>
    <w:rsid w:val="00B95DDA"/>
    <w:rsid w:val="00B961FF"/>
    <w:rsid w:val="00B9693C"/>
    <w:rsid w:val="00B96E84"/>
    <w:rsid w:val="00B97BDC"/>
    <w:rsid w:val="00B97F50"/>
    <w:rsid w:val="00BA07C7"/>
    <w:rsid w:val="00BA12BE"/>
    <w:rsid w:val="00BA1347"/>
    <w:rsid w:val="00BA13EF"/>
    <w:rsid w:val="00BA25A8"/>
    <w:rsid w:val="00BA32BC"/>
    <w:rsid w:val="00BA3D8E"/>
    <w:rsid w:val="00BA3DA2"/>
    <w:rsid w:val="00BA3DC9"/>
    <w:rsid w:val="00BA4156"/>
    <w:rsid w:val="00BA4D1C"/>
    <w:rsid w:val="00BA4E69"/>
    <w:rsid w:val="00BA4F57"/>
    <w:rsid w:val="00BA4F69"/>
    <w:rsid w:val="00BA5909"/>
    <w:rsid w:val="00BA59DF"/>
    <w:rsid w:val="00BA5B5A"/>
    <w:rsid w:val="00BA6096"/>
    <w:rsid w:val="00BA62A1"/>
    <w:rsid w:val="00BA68EE"/>
    <w:rsid w:val="00BA68FA"/>
    <w:rsid w:val="00BA691B"/>
    <w:rsid w:val="00BA7310"/>
    <w:rsid w:val="00BB146F"/>
    <w:rsid w:val="00BB1659"/>
    <w:rsid w:val="00BB2601"/>
    <w:rsid w:val="00BB2B61"/>
    <w:rsid w:val="00BB35BD"/>
    <w:rsid w:val="00BB39DF"/>
    <w:rsid w:val="00BB3D41"/>
    <w:rsid w:val="00BB47B2"/>
    <w:rsid w:val="00BB4A36"/>
    <w:rsid w:val="00BB4B5B"/>
    <w:rsid w:val="00BB4C2C"/>
    <w:rsid w:val="00BB50D0"/>
    <w:rsid w:val="00BB5287"/>
    <w:rsid w:val="00BB572D"/>
    <w:rsid w:val="00BB58F4"/>
    <w:rsid w:val="00BB5AD0"/>
    <w:rsid w:val="00BB5FB3"/>
    <w:rsid w:val="00BB6C96"/>
    <w:rsid w:val="00BB7945"/>
    <w:rsid w:val="00BC02BD"/>
    <w:rsid w:val="00BC0483"/>
    <w:rsid w:val="00BC06C5"/>
    <w:rsid w:val="00BC0CB4"/>
    <w:rsid w:val="00BC22D9"/>
    <w:rsid w:val="00BC2BD6"/>
    <w:rsid w:val="00BC327E"/>
    <w:rsid w:val="00BC32E9"/>
    <w:rsid w:val="00BC3604"/>
    <w:rsid w:val="00BC40B1"/>
    <w:rsid w:val="00BC48EE"/>
    <w:rsid w:val="00BC4EF1"/>
    <w:rsid w:val="00BC4EFE"/>
    <w:rsid w:val="00BC511E"/>
    <w:rsid w:val="00BC53B9"/>
    <w:rsid w:val="00BC569B"/>
    <w:rsid w:val="00BC5721"/>
    <w:rsid w:val="00BC58DC"/>
    <w:rsid w:val="00BC5D72"/>
    <w:rsid w:val="00BC625E"/>
    <w:rsid w:val="00BC62B0"/>
    <w:rsid w:val="00BC69EC"/>
    <w:rsid w:val="00BC6B23"/>
    <w:rsid w:val="00BC7120"/>
    <w:rsid w:val="00BC7A9E"/>
    <w:rsid w:val="00BC7D3C"/>
    <w:rsid w:val="00BC7DE5"/>
    <w:rsid w:val="00BD0354"/>
    <w:rsid w:val="00BD0BAE"/>
    <w:rsid w:val="00BD0FD9"/>
    <w:rsid w:val="00BD1437"/>
    <w:rsid w:val="00BD18CD"/>
    <w:rsid w:val="00BD199F"/>
    <w:rsid w:val="00BD1CB1"/>
    <w:rsid w:val="00BD2609"/>
    <w:rsid w:val="00BD27EF"/>
    <w:rsid w:val="00BD28E2"/>
    <w:rsid w:val="00BD3236"/>
    <w:rsid w:val="00BD388E"/>
    <w:rsid w:val="00BD413B"/>
    <w:rsid w:val="00BD44E2"/>
    <w:rsid w:val="00BD49BA"/>
    <w:rsid w:val="00BD50F1"/>
    <w:rsid w:val="00BD5A5F"/>
    <w:rsid w:val="00BD5EAE"/>
    <w:rsid w:val="00BD67BA"/>
    <w:rsid w:val="00BD6EED"/>
    <w:rsid w:val="00BD7241"/>
    <w:rsid w:val="00BD7E7B"/>
    <w:rsid w:val="00BE0329"/>
    <w:rsid w:val="00BE0749"/>
    <w:rsid w:val="00BE0B66"/>
    <w:rsid w:val="00BE100E"/>
    <w:rsid w:val="00BE11B6"/>
    <w:rsid w:val="00BE1213"/>
    <w:rsid w:val="00BE1B03"/>
    <w:rsid w:val="00BE21B8"/>
    <w:rsid w:val="00BE274A"/>
    <w:rsid w:val="00BE30D1"/>
    <w:rsid w:val="00BE3C84"/>
    <w:rsid w:val="00BE3E71"/>
    <w:rsid w:val="00BE4DEE"/>
    <w:rsid w:val="00BE4E0C"/>
    <w:rsid w:val="00BE517F"/>
    <w:rsid w:val="00BE5728"/>
    <w:rsid w:val="00BE5D61"/>
    <w:rsid w:val="00BE5E62"/>
    <w:rsid w:val="00BE5FD8"/>
    <w:rsid w:val="00BE6116"/>
    <w:rsid w:val="00BE6193"/>
    <w:rsid w:val="00BE61FF"/>
    <w:rsid w:val="00BE6BBA"/>
    <w:rsid w:val="00BE7192"/>
    <w:rsid w:val="00BE7E03"/>
    <w:rsid w:val="00BE7ED0"/>
    <w:rsid w:val="00BF00E9"/>
    <w:rsid w:val="00BF02A6"/>
    <w:rsid w:val="00BF0356"/>
    <w:rsid w:val="00BF041F"/>
    <w:rsid w:val="00BF04E0"/>
    <w:rsid w:val="00BF1056"/>
    <w:rsid w:val="00BF1841"/>
    <w:rsid w:val="00BF19E1"/>
    <w:rsid w:val="00BF2482"/>
    <w:rsid w:val="00BF267A"/>
    <w:rsid w:val="00BF3613"/>
    <w:rsid w:val="00BF3BB4"/>
    <w:rsid w:val="00BF4537"/>
    <w:rsid w:val="00BF453E"/>
    <w:rsid w:val="00BF480B"/>
    <w:rsid w:val="00BF484E"/>
    <w:rsid w:val="00BF48EA"/>
    <w:rsid w:val="00BF4F0D"/>
    <w:rsid w:val="00BF59AA"/>
    <w:rsid w:val="00BF59C9"/>
    <w:rsid w:val="00BF5C5A"/>
    <w:rsid w:val="00BF61DC"/>
    <w:rsid w:val="00BF6717"/>
    <w:rsid w:val="00BF6A55"/>
    <w:rsid w:val="00BF6E9F"/>
    <w:rsid w:val="00BF6F5E"/>
    <w:rsid w:val="00BF71CD"/>
    <w:rsid w:val="00BF7492"/>
    <w:rsid w:val="00BF7915"/>
    <w:rsid w:val="00BF7A36"/>
    <w:rsid w:val="00C001B9"/>
    <w:rsid w:val="00C00922"/>
    <w:rsid w:val="00C00BA5"/>
    <w:rsid w:val="00C01AB2"/>
    <w:rsid w:val="00C01B67"/>
    <w:rsid w:val="00C01D4E"/>
    <w:rsid w:val="00C020B8"/>
    <w:rsid w:val="00C02661"/>
    <w:rsid w:val="00C02CCF"/>
    <w:rsid w:val="00C04B0C"/>
    <w:rsid w:val="00C04C03"/>
    <w:rsid w:val="00C05DDF"/>
    <w:rsid w:val="00C05ECF"/>
    <w:rsid w:val="00C06252"/>
    <w:rsid w:val="00C06D94"/>
    <w:rsid w:val="00C0733F"/>
    <w:rsid w:val="00C10DCF"/>
    <w:rsid w:val="00C1112E"/>
    <w:rsid w:val="00C11534"/>
    <w:rsid w:val="00C1170A"/>
    <w:rsid w:val="00C12088"/>
    <w:rsid w:val="00C123CF"/>
    <w:rsid w:val="00C12865"/>
    <w:rsid w:val="00C12B06"/>
    <w:rsid w:val="00C13A01"/>
    <w:rsid w:val="00C14968"/>
    <w:rsid w:val="00C14CEF"/>
    <w:rsid w:val="00C1569D"/>
    <w:rsid w:val="00C1592D"/>
    <w:rsid w:val="00C159B6"/>
    <w:rsid w:val="00C160CB"/>
    <w:rsid w:val="00C16188"/>
    <w:rsid w:val="00C166C3"/>
    <w:rsid w:val="00C16CF2"/>
    <w:rsid w:val="00C173E7"/>
    <w:rsid w:val="00C174C6"/>
    <w:rsid w:val="00C17583"/>
    <w:rsid w:val="00C17B4D"/>
    <w:rsid w:val="00C17CE2"/>
    <w:rsid w:val="00C2033F"/>
    <w:rsid w:val="00C20799"/>
    <w:rsid w:val="00C207B6"/>
    <w:rsid w:val="00C214C1"/>
    <w:rsid w:val="00C22078"/>
    <w:rsid w:val="00C225CF"/>
    <w:rsid w:val="00C2276E"/>
    <w:rsid w:val="00C22B55"/>
    <w:rsid w:val="00C22FE8"/>
    <w:rsid w:val="00C24902"/>
    <w:rsid w:val="00C24981"/>
    <w:rsid w:val="00C251EE"/>
    <w:rsid w:val="00C257B0"/>
    <w:rsid w:val="00C2620F"/>
    <w:rsid w:val="00C26557"/>
    <w:rsid w:val="00C27152"/>
    <w:rsid w:val="00C2764F"/>
    <w:rsid w:val="00C27A2E"/>
    <w:rsid w:val="00C27C83"/>
    <w:rsid w:val="00C27E62"/>
    <w:rsid w:val="00C303E1"/>
    <w:rsid w:val="00C304E5"/>
    <w:rsid w:val="00C30691"/>
    <w:rsid w:val="00C31677"/>
    <w:rsid w:val="00C31A4C"/>
    <w:rsid w:val="00C31E48"/>
    <w:rsid w:val="00C32284"/>
    <w:rsid w:val="00C322C1"/>
    <w:rsid w:val="00C325CC"/>
    <w:rsid w:val="00C3279B"/>
    <w:rsid w:val="00C3295E"/>
    <w:rsid w:val="00C32DCD"/>
    <w:rsid w:val="00C3305E"/>
    <w:rsid w:val="00C33560"/>
    <w:rsid w:val="00C335C4"/>
    <w:rsid w:val="00C33725"/>
    <w:rsid w:val="00C349C1"/>
    <w:rsid w:val="00C34C77"/>
    <w:rsid w:val="00C34F8A"/>
    <w:rsid w:val="00C353C6"/>
    <w:rsid w:val="00C36109"/>
    <w:rsid w:val="00C36330"/>
    <w:rsid w:val="00C36804"/>
    <w:rsid w:val="00C36E6B"/>
    <w:rsid w:val="00C376B0"/>
    <w:rsid w:val="00C378BB"/>
    <w:rsid w:val="00C37D15"/>
    <w:rsid w:val="00C41A41"/>
    <w:rsid w:val="00C431AA"/>
    <w:rsid w:val="00C43F27"/>
    <w:rsid w:val="00C44437"/>
    <w:rsid w:val="00C45D09"/>
    <w:rsid w:val="00C4607D"/>
    <w:rsid w:val="00C46F5B"/>
    <w:rsid w:val="00C4711B"/>
    <w:rsid w:val="00C471C5"/>
    <w:rsid w:val="00C4738A"/>
    <w:rsid w:val="00C473A2"/>
    <w:rsid w:val="00C4779B"/>
    <w:rsid w:val="00C50007"/>
    <w:rsid w:val="00C503A4"/>
    <w:rsid w:val="00C50ADB"/>
    <w:rsid w:val="00C50F3A"/>
    <w:rsid w:val="00C517EC"/>
    <w:rsid w:val="00C5183B"/>
    <w:rsid w:val="00C51F19"/>
    <w:rsid w:val="00C51F56"/>
    <w:rsid w:val="00C52B53"/>
    <w:rsid w:val="00C53F85"/>
    <w:rsid w:val="00C54624"/>
    <w:rsid w:val="00C54AF5"/>
    <w:rsid w:val="00C558CE"/>
    <w:rsid w:val="00C55B95"/>
    <w:rsid w:val="00C56CEF"/>
    <w:rsid w:val="00C5753C"/>
    <w:rsid w:val="00C57895"/>
    <w:rsid w:val="00C57A87"/>
    <w:rsid w:val="00C60226"/>
    <w:rsid w:val="00C6077B"/>
    <w:rsid w:val="00C60AB3"/>
    <w:rsid w:val="00C60C5B"/>
    <w:rsid w:val="00C60DC5"/>
    <w:rsid w:val="00C61A91"/>
    <w:rsid w:val="00C61B31"/>
    <w:rsid w:val="00C61C57"/>
    <w:rsid w:val="00C62778"/>
    <w:rsid w:val="00C627B2"/>
    <w:rsid w:val="00C62A42"/>
    <w:rsid w:val="00C62EFD"/>
    <w:rsid w:val="00C6358C"/>
    <w:rsid w:val="00C636F3"/>
    <w:rsid w:val="00C63D86"/>
    <w:rsid w:val="00C64092"/>
    <w:rsid w:val="00C64AA4"/>
    <w:rsid w:val="00C64AA5"/>
    <w:rsid w:val="00C64C4C"/>
    <w:rsid w:val="00C64D69"/>
    <w:rsid w:val="00C64F3F"/>
    <w:rsid w:val="00C6520D"/>
    <w:rsid w:val="00C65F57"/>
    <w:rsid w:val="00C6734B"/>
    <w:rsid w:val="00C67549"/>
    <w:rsid w:val="00C6758E"/>
    <w:rsid w:val="00C67C68"/>
    <w:rsid w:val="00C70069"/>
    <w:rsid w:val="00C708A7"/>
    <w:rsid w:val="00C7110D"/>
    <w:rsid w:val="00C7118C"/>
    <w:rsid w:val="00C7121F"/>
    <w:rsid w:val="00C71540"/>
    <w:rsid w:val="00C71FA8"/>
    <w:rsid w:val="00C721F2"/>
    <w:rsid w:val="00C722FE"/>
    <w:rsid w:val="00C7399B"/>
    <w:rsid w:val="00C745BB"/>
    <w:rsid w:val="00C74AFE"/>
    <w:rsid w:val="00C74BEB"/>
    <w:rsid w:val="00C7636E"/>
    <w:rsid w:val="00C767B0"/>
    <w:rsid w:val="00C768FF"/>
    <w:rsid w:val="00C76B59"/>
    <w:rsid w:val="00C76C54"/>
    <w:rsid w:val="00C77FE5"/>
    <w:rsid w:val="00C80247"/>
    <w:rsid w:val="00C80C33"/>
    <w:rsid w:val="00C81A29"/>
    <w:rsid w:val="00C81A74"/>
    <w:rsid w:val="00C824E1"/>
    <w:rsid w:val="00C82570"/>
    <w:rsid w:val="00C826A0"/>
    <w:rsid w:val="00C827D7"/>
    <w:rsid w:val="00C827DF"/>
    <w:rsid w:val="00C82ED6"/>
    <w:rsid w:val="00C84188"/>
    <w:rsid w:val="00C846FF"/>
    <w:rsid w:val="00C847CC"/>
    <w:rsid w:val="00C85183"/>
    <w:rsid w:val="00C857BD"/>
    <w:rsid w:val="00C85C15"/>
    <w:rsid w:val="00C870DC"/>
    <w:rsid w:val="00C8741E"/>
    <w:rsid w:val="00C87C24"/>
    <w:rsid w:val="00C90192"/>
    <w:rsid w:val="00C908DF"/>
    <w:rsid w:val="00C91055"/>
    <w:rsid w:val="00C9127F"/>
    <w:rsid w:val="00C91AC8"/>
    <w:rsid w:val="00C91EA7"/>
    <w:rsid w:val="00C92137"/>
    <w:rsid w:val="00C92250"/>
    <w:rsid w:val="00C92728"/>
    <w:rsid w:val="00C9274C"/>
    <w:rsid w:val="00C928F0"/>
    <w:rsid w:val="00C93177"/>
    <w:rsid w:val="00C931A3"/>
    <w:rsid w:val="00C93250"/>
    <w:rsid w:val="00C93816"/>
    <w:rsid w:val="00C939BA"/>
    <w:rsid w:val="00C93AB6"/>
    <w:rsid w:val="00C9586D"/>
    <w:rsid w:val="00C95BF2"/>
    <w:rsid w:val="00C95C59"/>
    <w:rsid w:val="00C9649C"/>
    <w:rsid w:val="00CA0483"/>
    <w:rsid w:val="00CA3791"/>
    <w:rsid w:val="00CA3FAE"/>
    <w:rsid w:val="00CA5307"/>
    <w:rsid w:val="00CA588F"/>
    <w:rsid w:val="00CA5BEE"/>
    <w:rsid w:val="00CA6503"/>
    <w:rsid w:val="00CA6A1A"/>
    <w:rsid w:val="00CA6C20"/>
    <w:rsid w:val="00CA6EBC"/>
    <w:rsid w:val="00CA705E"/>
    <w:rsid w:val="00CA7214"/>
    <w:rsid w:val="00CA78E5"/>
    <w:rsid w:val="00CB014D"/>
    <w:rsid w:val="00CB04A5"/>
    <w:rsid w:val="00CB0553"/>
    <w:rsid w:val="00CB077A"/>
    <w:rsid w:val="00CB0CEF"/>
    <w:rsid w:val="00CB0F93"/>
    <w:rsid w:val="00CB1FA6"/>
    <w:rsid w:val="00CB26A3"/>
    <w:rsid w:val="00CB2BA6"/>
    <w:rsid w:val="00CB2F42"/>
    <w:rsid w:val="00CB2F90"/>
    <w:rsid w:val="00CB3001"/>
    <w:rsid w:val="00CB38B7"/>
    <w:rsid w:val="00CB477B"/>
    <w:rsid w:val="00CB4E85"/>
    <w:rsid w:val="00CB5733"/>
    <w:rsid w:val="00CB590D"/>
    <w:rsid w:val="00CB5ACF"/>
    <w:rsid w:val="00CB645B"/>
    <w:rsid w:val="00CB65DD"/>
    <w:rsid w:val="00CB67AF"/>
    <w:rsid w:val="00CB6EAE"/>
    <w:rsid w:val="00CB7ADB"/>
    <w:rsid w:val="00CC0291"/>
    <w:rsid w:val="00CC03A0"/>
    <w:rsid w:val="00CC13E2"/>
    <w:rsid w:val="00CC1566"/>
    <w:rsid w:val="00CC166E"/>
    <w:rsid w:val="00CC19DC"/>
    <w:rsid w:val="00CC1AA8"/>
    <w:rsid w:val="00CC2100"/>
    <w:rsid w:val="00CC25A9"/>
    <w:rsid w:val="00CC2C1D"/>
    <w:rsid w:val="00CC319E"/>
    <w:rsid w:val="00CC399C"/>
    <w:rsid w:val="00CC3B2D"/>
    <w:rsid w:val="00CC40D8"/>
    <w:rsid w:val="00CC43FE"/>
    <w:rsid w:val="00CC45C8"/>
    <w:rsid w:val="00CC48C6"/>
    <w:rsid w:val="00CC4970"/>
    <w:rsid w:val="00CC49B9"/>
    <w:rsid w:val="00CC54E4"/>
    <w:rsid w:val="00CC56B7"/>
    <w:rsid w:val="00CC57F4"/>
    <w:rsid w:val="00CC5907"/>
    <w:rsid w:val="00CC59DC"/>
    <w:rsid w:val="00CC6056"/>
    <w:rsid w:val="00CC6405"/>
    <w:rsid w:val="00CC64E3"/>
    <w:rsid w:val="00CC650B"/>
    <w:rsid w:val="00CC6770"/>
    <w:rsid w:val="00CC6AF4"/>
    <w:rsid w:val="00CC73C2"/>
    <w:rsid w:val="00CC7811"/>
    <w:rsid w:val="00CC7DFD"/>
    <w:rsid w:val="00CC7F5B"/>
    <w:rsid w:val="00CD00F7"/>
    <w:rsid w:val="00CD1758"/>
    <w:rsid w:val="00CD1DC2"/>
    <w:rsid w:val="00CD2D05"/>
    <w:rsid w:val="00CD372D"/>
    <w:rsid w:val="00CD3DD7"/>
    <w:rsid w:val="00CD46A4"/>
    <w:rsid w:val="00CD4D4F"/>
    <w:rsid w:val="00CD5091"/>
    <w:rsid w:val="00CD5220"/>
    <w:rsid w:val="00CD5E1D"/>
    <w:rsid w:val="00CD7477"/>
    <w:rsid w:val="00CD778F"/>
    <w:rsid w:val="00CE0D90"/>
    <w:rsid w:val="00CE0DD3"/>
    <w:rsid w:val="00CE0DE9"/>
    <w:rsid w:val="00CE1643"/>
    <w:rsid w:val="00CE1D06"/>
    <w:rsid w:val="00CE200A"/>
    <w:rsid w:val="00CE260A"/>
    <w:rsid w:val="00CE295B"/>
    <w:rsid w:val="00CE2B15"/>
    <w:rsid w:val="00CE3A1A"/>
    <w:rsid w:val="00CE43E7"/>
    <w:rsid w:val="00CE44E0"/>
    <w:rsid w:val="00CE515A"/>
    <w:rsid w:val="00CE5792"/>
    <w:rsid w:val="00CE5EA4"/>
    <w:rsid w:val="00CE633E"/>
    <w:rsid w:val="00CE6B03"/>
    <w:rsid w:val="00CE6CFF"/>
    <w:rsid w:val="00CE6D98"/>
    <w:rsid w:val="00CE6E5B"/>
    <w:rsid w:val="00CE7ADF"/>
    <w:rsid w:val="00CE7CF8"/>
    <w:rsid w:val="00CF01B0"/>
    <w:rsid w:val="00CF06B3"/>
    <w:rsid w:val="00CF08E1"/>
    <w:rsid w:val="00CF0F49"/>
    <w:rsid w:val="00CF119B"/>
    <w:rsid w:val="00CF16BF"/>
    <w:rsid w:val="00CF1E22"/>
    <w:rsid w:val="00CF1F1A"/>
    <w:rsid w:val="00CF356D"/>
    <w:rsid w:val="00CF360D"/>
    <w:rsid w:val="00CF37E9"/>
    <w:rsid w:val="00CF39E1"/>
    <w:rsid w:val="00CF3B25"/>
    <w:rsid w:val="00CF415F"/>
    <w:rsid w:val="00CF4426"/>
    <w:rsid w:val="00CF4496"/>
    <w:rsid w:val="00CF4D55"/>
    <w:rsid w:val="00CF5ABA"/>
    <w:rsid w:val="00CF5F12"/>
    <w:rsid w:val="00CF5F2A"/>
    <w:rsid w:val="00CF6178"/>
    <w:rsid w:val="00CF64CF"/>
    <w:rsid w:val="00CF6857"/>
    <w:rsid w:val="00CF68B8"/>
    <w:rsid w:val="00CF6B2A"/>
    <w:rsid w:val="00CF704E"/>
    <w:rsid w:val="00CF7A07"/>
    <w:rsid w:val="00CF7DC6"/>
    <w:rsid w:val="00CF7DD9"/>
    <w:rsid w:val="00D00793"/>
    <w:rsid w:val="00D009D7"/>
    <w:rsid w:val="00D00E34"/>
    <w:rsid w:val="00D025DE"/>
    <w:rsid w:val="00D02CB0"/>
    <w:rsid w:val="00D02CEA"/>
    <w:rsid w:val="00D0304B"/>
    <w:rsid w:val="00D031D0"/>
    <w:rsid w:val="00D036DF"/>
    <w:rsid w:val="00D04225"/>
    <w:rsid w:val="00D04383"/>
    <w:rsid w:val="00D04A2B"/>
    <w:rsid w:val="00D04DB8"/>
    <w:rsid w:val="00D04FF9"/>
    <w:rsid w:val="00D05047"/>
    <w:rsid w:val="00D05168"/>
    <w:rsid w:val="00D05829"/>
    <w:rsid w:val="00D059A8"/>
    <w:rsid w:val="00D05C45"/>
    <w:rsid w:val="00D06114"/>
    <w:rsid w:val="00D06429"/>
    <w:rsid w:val="00D06C8B"/>
    <w:rsid w:val="00D06DA1"/>
    <w:rsid w:val="00D06DF2"/>
    <w:rsid w:val="00D072F0"/>
    <w:rsid w:val="00D072F2"/>
    <w:rsid w:val="00D0740C"/>
    <w:rsid w:val="00D07567"/>
    <w:rsid w:val="00D07E9F"/>
    <w:rsid w:val="00D1082B"/>
    <w:rsid w:val="00D10938"/>
    <w:rsid w:val="00D1099E"/>
    <w:rsid w:val="00D10F27"/>
    <w:rsid w:val="00D11024"/>
    <w:rsid w:val="00D1197D"/>
    <w:rsid w:val="00D11D21"/>
    <w:rsid w:val="00D1265C"/>
    <w:rsid w:val="00D1267F"/>
    <w:rsid w:val="00D128ED"/>
    <w:rsid w:val="00D129ED"/>
    <w:rsid w:val="00D131F2"/>
    <w:rsid w:val="00D1326B"/>
    <w:rsid w:val="00D1393E"/>
    <w:rsid w:val="00D139BE"/>
    <w:rsid w:val="00D13C9D"/>
    <w:rsid w:val="00D13D29"/>
    <w:rsid w:val="00D13D4D"/>
    <w:rsid w:val="00D14382"/>
    <w:rsid w:val="00D143FA"/>
    <w:rsid w:val="00D1447F"/>
    <w:rsid w:val="00D1492B"/>
    <w:rsid w:val="00D14FFC"/>
    <w:rsid w:val="00D153CD"/>
    <w:rsid w:val="00D1545D"/>
    <w:rsid w:val="00D15BE6"/>
    <w:rsid w:val="00D16003"/>
    <w:rsid w:val="00D16054"/>
    <w:rsid w:val="00D161F6"/>
    <w:rsid w:val="00D167D1"/>
    <w:rsid w:val="00D16CBF"/>
    <w:rsid w:val="00D16F0A"/>
    <w:rsid w:val="00D178D6"/>
    <w:rsid w:val="00D17DB6"/>
    <w:rsid w:val="00D200A7"/>
    <w:rsid w:val="00D203D6"/>
    <w:rsid w:val="00D2059D"/>
    <w:rsid w:val="00D20EDB"/>
    <w:rsid w:val="00D2225E"/>
    <w:rsid w:val="00D234D0"/>
    <w:rsid w:val="00D235C3"/>
    <w:rsid w:val="00D23ECD"/>
    <w:rsid w:val="00D2529D"/>
    <w:rsid w:val="00D2555D"/>
    <w:rsid w:val="00D255E0"/>
    <w:rsid w:val="00D25FBF"/>
    <w:rsid w:val="00D260A1"/>
    <w:rsid w:val="00D263E6"/>
    <w:rsid w:val="00D268FD"/>
    <w:rsid w:val="00D2715A"/>
    <w:rsid w:val="00D272B0"/>
    <w:rsid w:val="00D2789C"/>
    <w:rsid w:val="00D279BB"/>
    <w:rsid w:val="00D27C97"/>
    <w:rsid w:val="00D27DD4"/>
    <w:rsid w:val="00D27E70"/>
    <w:rsid w:val="00D27FAF"/>
    <w:rsid w:val="00D304F6"/>
    <w:rsid w:val="00D306C2"/>
    <w:rsid w:val="00D3092F"/>
    <w:rsid w:val="00D30AD7"/>
    <w:rsid w:val="00D313D0"/>
    <w:rsid w:val="00D31533"/>
    <w:rsid w:val="00D31694"/>
    <w:rsid w:val="00D31D2C"/>
    <w:rsid w:val="00D32041"/>
    <w:rsid w:val="00D33298"/>
    <w:rsid w:val="00D333F3"/>
    <w:rsid w:val="00D33AF3"/>
    <w:rsid w:val="00D34894"/>
    <w:rsid w:val="00D3489D"/>
    <w:rsid w:val="00D34924"/>
    <w:rsid w:val="00D351B2"/>
    <w:rsid w:val="00D355DA"/>
    <w:rsid w:val="00D36571"/>
    <w:rsid w:val="00D3678A"/>
    <w:rsid w:val="00D36E3F"/>
    <w:rsid w:val="00D36FD0"/>
    <w:rsid w:val="00D37E13"/>
    <w:rsid w:val="00D407EF"/>
    <w:rsid w:val="00D41366"/>
    <w:rsid w:val="00D41702"/>
    <w:rsid w:val="00D424CE"/>
    <w:rsid w:val="00D42AAD"/>
    <w:rsid w:val="00D4309E"/>
    <w:rsid w:val="00D4342D"/>
    <w:rsid w:val="00D43A11"/>
    <w:rsid w:val="00D4410C"/>
    <w:rsid w:val="00D44112"/>
    <w:rsid w:val="00D445E3"/>
    <w:rsid w:val="00D44683"/>
    <w:rsid w:val="00D4495B"/>
    <w:rsid w:val="00D44CC5"/>
    <w:rsid w:val="00D45886"/>
    <w:rsid w:val="00D45B88"/>
    <w:rsid w:val="00D45D75"/>
    <w:rsid w:val="00D45E47"/>
    <w:rsid w:val="00D46345"/>
    <w:rsid w:val="00D46A37"/>
    <w:rsid w:val="00D472DB"/>
    <w:rsid w:val="00D478CA"/>
    <w:rsid w:val="00D51DDE"/>
    <w:rsid w:val="00D52505"/>
    <w:rsid w:val="00D53295"/>
    <w:rsid w:val="00D53741"/>
    <w:rsid w:val="00D53E10"/>
    <w:rsid w:val="00D5417A"/>
    <w:rsid w:val="00D54549"/>
    <w:rsid w:val="00D55028"/>
    <w:rsid w:val="00D55631"/>
    <w:rsid w:val="00D559EA"/>
    <w:rsid w:val="00D55B32"/>
    <w:rsid w:val="00D55ED3"/>
    <w:rsid w:val="00D5749C"/>
    <w:rsid w:val="00D57556"/>
    <w:rsid w:val="00D57B6F"/>
    <w:rsid w:val="00D57B7E"/>
    <w:rsid w:val="00D603BA"/>
    <w:rsid w:val="00D607CE"/>
    <w:rsid w:val="00D607E9"/>
    <w:rsid w:val="00D6084E"/>
    <w:rsid w:val="00D60DC1"/>
    <w:rsid w:val="00D611D0"/>
    <w:rsid w:val="00D61890"/>
    <w:rsid w:val="00D61D0D"/>
    <w:rsid w:val="00D62039"/>
    <w:rsid w:val="00D63438"/>
    <w:rsid w:val="00D635F5"/>
    <w:rsid w:val="00D63D1F"/>
    <w:rsid w:val="00D63EE9"/>
    <w:rsid w:val="00D63F51"/>
    <w:rsid w:val="00D644F1"/>
    <w:rsid w:val="00D648BF"/>
    <w:rsid w:val="00D64A68"/>
    <w:rsid w:val="00D650F8"/>
    <w:rsid w:val="00D6538C"/>
    <w:rsid w:val="00D65A9F"/>
    <w:rsid w:val="00D66600"/>
    <w:rsid w:val="00D66823"/>
    <w:rsid w:val="00D66C88"/>
    <w:rsid w:val="00D66D11"/>
    <w:rsid w:val="00D6702A"/>
    <w:rsid w:val="00D67961"/>
    <w:rsid w:val="00D67A9A"/>
    <w:rsid w:val="00D67B8B"/>
    <w:rsid w:val="00D67C21"/>
    <w:rsid w:val="00D7011C"/>
    <w:rsid w:val="00D7073E"/>
    <w:rsid w:val="00D70E8C"/>
    <w:rsid w:val="00D71930"/>
    <w:rsid w:val="00D720CB"/>
    <w:rsid w:val="00D728D1"/>
    <w:rsid w:val="00D72CD6"/>
    <w:rsid w:val="00D733A1"/>
    <w:rsid w:val="00D73931"/>
    <w:rsid w:val="00D73B6A"/>
    <w:rsid w:val="00D73BEB"/>
    <w:rsid w:val="00D74F14"/>
    <w:rsid w:val="00D74FBC"/>
    <w:rsid w:val="00D757F7"/>
    <w:rsid w:val="00D75C5D"/>
    <w:rsid w:val="00D774B8"/>
    <w:rsid w:val="00D777DC"/>
    <w:rsid w:val="00D77ABE"/>
    <w:rsid w:val="00D77BAB"/>
    <w:rsid w:val="00D77E2C"/>
    <w:rsid w:val="00D77F33"/>
    <w:rsid w:val="00D8064C"/>
    <w:rsid w:val="00D80655"/>
    <w:rsid w:val="00D806AF"/>
    <w:rsid w:val="00D80FDC"/>
    <w:rsid w:val="00D81309"/>
    <w:rsid w:val="00D81A51"/>
    <w:rsid w:val="00D81A53"/>
    <w:rsid w:val="00D82D1B"/>
    <w:rsid w:val="00D83027"/>
    <w:rsid w:val="00D83A4F"/>
    <w:rsid w:val="00D842BC"/>
    <w:rsid w:val="00D84484"/>
    <w:rsid w:val="00D84D2B"/>
    <w:rsid w:val="00D84E28"/>
    <w:rsid w:val="00D85791"/>
    <w:rsid w:val="00D85911"/>
    <w:rsid w:val="00D862B2"/>
    <w:rsid w:val="00D86BE8"/>
    <w:rsid w:val="00D86EEE"/>
    <w:rsid w:val="00D871C8"/>
    <w:rsid w:val="00D874E9"/>
    <w:rsid w:val="00D8761A"/>
    <w:rsid w:val="00D87A5E"/>
    <w:rsid w:val="00D87FDD"/>
    <w:rsid w:val="00D90607"/>
    <w:rsid w:val="00D913E2"/>
    <w:rsid w:val="00D91A2B"/>
    <w:rsid w:val="00D922F8"/>
    <w:rsid w:val="00D92CF7"/>
    <w:rsid w:val="00D92F4F"/>
    <w:rsid w:val="00D93641"/>
    <w:rsid w:val="00D9381C"/>
    <w:rsid w:val="00D93BAA"/>
    <w:rsid w:val="00D95339"/>
    <w:rsid w:val="00D9550B"/>
    <w:rsid w:val="00D960BD"/>
    <w:rsid w:val="00D961D9"/>
    <w:rsid w:val="00D965FD"/>
    <w:rsid w:val="00D96702"/>
    <w:rsid w:val="00D96AF3"/>
    <w:rsid w:val="00D96F22"/>
    <w:rsid w:val="00D976F9"/>
    <w:rsid w:val="00D97B13"/>
    <w:rsid w:val="00DA076F"/>
    <w:rsid w:val="00DA0C71"/>
    <w:rsid w:val="00DA0C9C"/>
    <w:rsid w:val="00DA19B4"/>
    <w:rsid w:val="00DA239E"/>
    <w:rsid w:val="00DA2415"/>
    <w:rsid w:val="00DA26F1"/>
    <w:rsid w:val="00DA2B3F"/>
    <w:rsid w:val="00DA2D33"/>
    <w:rsid w:val="00DA2FC0"/>
    <w:rsid w:val="00DA3984"/>
    <w:rsid w:val="00DA3D3F"/>
    <w:rsid w:val="00DA3E01"/>
    <w:rsid w:val="00DA442A"/>
    <w:rsid w:val="00DA4CEC"/>
    <w:rsid w:val="00DA4D20"/>
    <w:rsid w:val="00DA512A"/>
    <w:rsid w:val="00DA55E3"/>
    <w:rsid w:val="00DA59F8"/>
    <w:rsid w:val="00DA5D41"/>
    <w:rsid w:val="00DA686A"/>
    <w:rsid w:val="00DA68A3"/>
    <w:rsid w:val="00DA6A1B"/>
    <w:rsid w:val="00DA7403"/>
    <w:rsid w:val="00DA7AA7"/>
    <w:rsid w:val="00DA7C58"/>
    <w:rsid w:val="00DA7E87"/>
    <w:rsid w:val="00DB0338"/>
    <w:rsid w:val="00DB1FCA"/>
    <w:rsid w:val="00DB27BF"/>
    <w:rsid w:val="00DB2FC8"/>
    <w:rsid w:val="00DB332D"/>
    <w:rsid w:val="00DB41FB"/>
    <w:rsid w:val="00DB495C"/>
    <w:rsid w:val="00DB6936"/>
    <w:rsid w:val="00DB7658"/>
    <w:rsid w:val="00DB7730"/>
    <w:rsid w:val="00DC10BC"/>
    <w:rsid w:val="00DC16E6"/>
    <w:rsid w:val="00DC1B72"/>
    <w:rsid w:val="00DC1D71"/>
    <w:rsid w:val="00DC3A2B"/>
    <w:rsid w:val="00DC41EA"/>
    <w:rsid w:val="00DC4892"/>
    <w:rsid w:val="00DC4A1B"/>
    <w:rsid w:val="00DC4E1D"/>
    <w:rsid w:val="00DC53B3"/>
    <w:rsid w:val="00DC5424"/>
    <w:rsid w:val="00DC5870"/>
    <w:rsid w:val="00DC6029"/>
    <w:rsid w:val="00DC7B6A"/>
    <w:rsid w:val="00DD08E2"/>
    <w:rsid w:val="00DD100B"/>
    <w:rsid w:val="00DD11E3"/>
    <w:rsid w:val="00DD1D41"/>
    <w:rsid w:val="00DD1ECA"/>
    <w:rsid w:val="00DD2348"/>
    <w:rsid w:val="00DD255F"/>
    <w:rsid w:val="00DD2854"/>
    <w:rsid w:val="00DD382B"/>
    <w:rsid w:val="00DD42DE"/>
    <w:rsid w:val="00DD4383"/>
    <w:rsid w:val="00DD5093"/>
    <w:rsid w:val="00DD53D6"/>
    <w:rsid w:val="00DD5DB8"/>
    <w:rsid w:val="00DD5E57"/>
    <w:rsid w:val="00DD6465"/>
    <w:rsid w:val="00DD6894"/>
    <w:rsid w:val="00DD6905"/>
    <w:rsid w:val="00DD6E29"/>
    <w:rsid w:val="00DD6E99"/>
    <w:rsid w:val="00DD743E"/>
    <w:rsid w:val="00DD7752"/>
    <w:rsid w:val="00DE0D21"/>
    <w:rsid w:val="00DE0F80"/>
    <w:rsid w:val="00DE1A1F"/>
    <w:rsid w:val="00DE1A56"/>
    <w:rsid w:val="00DE1B4F"/>
    <w:rsid w:val="00DE2390"/>
    <w:rsid w:val="00DE2447"/>
    <w:rsid w:val="00DE2996"/>
    <w:rsid w:val="00DE2CEA"/>
    <w:rsid w:val="00DE3500"/>
    <w:rsid w:val="00DE3874"/>
    <w:rsid w:val="00DE3B6D"/>
    <w:rsid w:val="00DE4394"/>
    <w:rsid w:val="00DE43A9"/>
    <w:rsid w:val="00DE51AF"/>
    <w:rsid w:val="00DE56A0"/>
    <w:rsid w:val="00DE5C51"/>
    <w:rsid w:val="00DE642D"/>
    <w:rsid w:val="00DE6D82"/>
    <w:rsid w:val="00DE7610"/>
    <w:rsid w:val="00DE77F9"/>
    <w:rsid w:val="00DF0274"/>
    <w:rsid w:val="00DF0EB7"/>
    <w:rsid w:val="00DF0FE6"/>
    <w:rsid w:val="00DF187B"/>
    <w:rsid w:val="00DF1EB8"/>
    <w:rsid w:val="00DF1FAB"/>
    <w:rsid w:val="00DF2A17"/>
    <w:rsid w:val="00DF2B09"/>
    <w:rsid w:val="00DF2CBF"/>
    <w:rsid w:val="00DF3153"/>
    <w:rsid w:val="00DF38C1"/>
    <w:rsid w:val="00DF3E62"/>
    <w:rsid w:val="00DF4AC6"/>
    <w:rsid w:val="00DF4B46"/>
    <w:rsid w:val="00DF5255"/>
    <w:rsid w:val="00DF5B50"/>
    <w:rsid w:val="00DF5C36"/>
    <w:rsid w:val="00DF6500"/>
    <w:rsid w:val="00DF670B"/>
    <w:rsid w:val="00DF676B"/>
    <w:rsid w:val="00DF7114"/>
    <w:rsid w:val="00DF78B7"/>
    <w:rsid w:val="00DF7AB1"/>
    <w:rsid w:val="00DF7E00"/>
    <w:rsid w:val="00E00548"/>
    <w:rsid w:val="00E0055B"/>
    <w:rsid w:val="00E0133B"/>
    <w:rsid w:val="00E01363"/>
    <w:rsid w:val="00E01785"/>
    <w:rsid w:val="00E017B6"/>
    <w:rsid w:val="00E01B3A"/>
    <w:rsid w:val="00E01E76"/>
    <w:rsid w:val="00E0203D"/>
    <w:rsid w:val="00E0277B"/>
    <w:rsid w:val="00E027EB"/>
    <w:rsid w:val="00E02B64"/>
    <w:rsid w:val="00E03036"/>
    <w:rsid w:val="00E03159"/>
    <w:rsid w:val="00E03349"/>
    <w:rsid w:val="00E0352C"/>
    <w:rsid w:val="00E03E24"/>
    <w:rsid w:val="00E04194"/>
    <w:rsid w:val="00E04E78"/>
    <w:rsid w:val="00E057BF"/>
    <w:rsid w:val="00E0594C"/>
    <w:rsid w:val="00E061F9"/>
    <w:rsid w:val="00E06893"/>
    <w:rsid w:val="00E07472"/>
    <w:rsid w:val="00E079F4"/>
    <w:rsid w:val="00E10119"/>
    <w:rsid w:val="00E10703"/>
    <w:rsid w:val="00E10705"/>
    <w:rsid w:val="00E10932"/>
    <w:rsid w:val="00E109B7"/>
    <w:rsid w:val="00E11200"/>
    <w:rsid w:val="00E117FA"/>
    <w:rsid w:val="00E11868"/>
    <w:rsid w:val="00E1187D"/>
    <w:rsid w:val="00E11C92"/>
    <w:rsid w:val="00E1209C"/>
    <w:rsid w:val="00E12615"/>
    <w:rsid w:val="00E1274F"/>
    <w:rsid w:val="00E12B9E"/>
    <w:rsid w:val="00E12C9A"/>
    <w:rsid w:val="00E13079"/>
    <w:rsid w:val="00E13438"/>
    <w:rsid w:val="00E1381A"/>
    <w:rsid w:val="00E15256"/>
    <w:rsid w:val="00E154C2"/>
    <w:rsid w:val="00E15579"/>
    <w:rsid w:val="00E165AB"/>
    <w:rsid w:val="00E1698A"/>
    <w:rsid w:val="00E1745C"/>
    <w:rsid w:val="00E176EC"/>
    <w:rsid w:val="00E17966"/>
    <w:rsid w:val="00E17D44"/>
    <w:rsid w:val="00E17EFC"/>
    <w:rsid w:val="00E20DA1"/>
    <w:rsid w:val="00E21A07"/>
    <w:rsid w:val="00E21A41"/>
    <w:rsid w:val="00E22ECE"/>
    <w:rsid w:val="00E23534"/>
    <w:rsid w:val="00E238A9"/>
    <w:rsid w:val="00E25263"/>
    <w:rsid w:val="00E25AC4"/>
    <w:rsid w:val="00E264EB"/>
    <w:rsid w:val="00E2725B"/>
    <w:rsid w:val="00E27462"/>
    <w:rsid w:val="00E277CE"/>
    <w:rsid w:val="00E27A17"/>
    <w:rsid w:val="00E27B09"/>
    <w:rsid w:val="00E27B6F"/>
    <w:rsid w:val="00E27B79"/>
    <w:rsid w:val="00E27F03"/>
    <w:rsid w:val="00E30975"/>
    <w:rsid w:val="00E30C56"/>
    <w:rsid w:val="00E30DF5"/>
    <w:rsid w:val="00E3109F"/>
    <w:rsid w:val="00E319F6"/>
    <w:rsid w:val="00E31DB0"/>
    <w:rsid w:val="00E31EED"/>
    <w:rsid w:val="00E32566"/>
    <w:rsid w:val="00E326FF"/>
    <w:rsid w:val="00E32B04"/>
    <w:rsid w:val="00E32B1C"/>
    <w:rsid w:val="00E32B1F"/>
    <w:rsid w:val="00E32B2C"/>
    <w:rsid w:val="00E32E45"/>
    <w:rsid w:val="00E32E49"/>
    <w:rsid w:val="00E3306E"/>
    <w:rsid w:val="00E3307A"/>
    <w:rsid w:val="00E3326E"/>
    <w:rsid w:val="00E33460"/>
    <w:rsid w:val="00E3399E"/>
    <w:rsid w:val="00E33EDC"/>
    <w:rsid w:val="00E342F6"/>
    <w:rsid w:val="00E345AC"/>
    <w:rsid w:val="00E35352"/>
    <w:rsid w:val="00E35C0B"/>
    <w:rsid w:val="00E35FCA"/>
    <w:rsid w:val="00E3605D"/>
    <w:rsid w:val="00E36424"/>
    <w:rsid w:val="00E36502"/>
    <w:rsid w:val="00E36ADB"/>
    <w:rsid w:val="00E36C34"/>
    <w:rsid w:val="00E37477"/>
    <w:rsid w:val="00E3753E"/>
    <w:rsid w:val="00E37DCA"/>
    <w:rsid w:val="00E37F7A"/>
    <w:rsid w:val="00E40284"/>
    <w:rsid w:val="00E40415"/>
    <w:rsid w:val="00E40EDE"/>
    <w:rsid w:val="00E40F36"/>
    <w:rsid w:val="00E40F82"/>
    <w:rsid w:val="00E42680"/>
    <w:rsid w:val="00E42C05"/>
    <w:rsid w:val="00E44B8A"/>
    <w:rsid w:val="00E44C46"/>
    <w:rsid w:val="00E45146"/>
    <w:rsid w:val="00E453A2"/>
    <w:rsid w:val="00E458E0"/>
    <w:rsid w:val="00E459C3"/>
    <w:rsid w:val="00E45CBD"/>
    <w:rsid w:val="00E45CD1"/>
    <w:rsid w:val="00E45E60"/>
    <w:rsid w:val="00E464C3"/>
    <w:rsid w:val="00E4657A"/>
    <w:rsid w:val="00E467E0"/>
    <w:rsid w:val="00E467F0"/>
    <w:rsid w:val="00E46A5B"/>
    <w:rsid w:val="00E46BD2"/>
    <w:rsid w:val="00E4793D"/>
    <w:rsid w:val="00E505A9"/>
    <w:rsid w:val="00E51564"/>
    <w:rsid w:val="00E522E8"/>
    <w:rsid w:val="00E528F2"/>
    <w:rsid w:val="00E52C4D"/>
    <w:rsid w:val="00E53D7E"/>
    <w:rsid w:val="00E53E69"/>
    <w:rsid w:val="00E5415E"/>
    <w:rsid w:val="00E54186"/>
    <w:rsid w:val="00E54738"/>
    <w:rsid w:val="00E54FB5"/>
    <w:rsid w:val="00E5513D"/>
    <w:rsid w:val="00E55249"/>
    <w:rsid w:val="00E555E5"/>
    <w:rsid w:val="00E55973"/>
    <w:rsid w:val="00E564D5"/>
    <w:rsid w:val="00E564FF"/>
    <w:rsid w:val="00E57448"/>
    <w:rsid w:val="00E57869"/>
    <w:rsid w:val="00E6073C"/>
    <w:rsid w:val="00E60A4D"/>
    <w:rsid w:val="00E61571"/>
    <w:rsid w:val="00E61CC3"/>
    <w:rsid w:val="00E62189"/>
    <w:rsid w:val="00E621B5"/>
    <w:rsid w:val="00E62870"/>
    <w:rsid w:val="00E62E8D"/>
    <w:rsid w:val="00E6315E"/>
    <w:rsid w:val="00E63347"/>
    <w:rsid w:val="00E635EB"/>
    <w:rsid w:val="00E637A0"/>
    <w:rsid w:val="00E64CEE"/>
    <w:rsid w:val="00E6502F"/>
    <w:rsid w:val="00E657EF"/>
    <w:rsid w:val="00E65C2C"/>
    <w:rsid w:val="00E666F2"/>
    <w:rsid w:val="00E66C86"/>
    <w:rsid w:val="00E66CCA"/>
    <w:rsid w:val="00E66D59"/>
    <w:rsid w:val="00E66F7B"/>
    <w:rsid w:val="00E675C3"/>
    <w:rsid w:val="00E6777A"/>
    <w:rsid w:val="00E67DD8"/>
    <w:rsid w:val="00E70343"/>
    <w:rsid w:val="00E70534"/>
    <w:rsid w:val="00E708B8"/>
    <w:rsid w:val="00E70951"/>
    <w:rsid w:val="00E70B33"/>
    <w:rsid w:val="00E71FC5"/>
    <w:rsid w:val="00E71FD1"/>
    <w:rsid w:val="00E7234F"/>
    <w:rsid w:val="00E7308A"/>
    <w:rsid w:val="00E73130"/>
    <w:rsid w:val="00E73179"/>
    <w:rsid w:val="00E73D50"/>
    <w:rsid w:val="00E7410F"/>
    <w:rsid w:val="00E74130"/>
    <w:rsid w:val="00E74361"/>
    <w:rsid w:val="00E74837"/>
    <w:rsid w:val="00E74F82"/>
    <w:rsid w:val="00E75026"/>
    <w:rsid w:val="00E75188"/>
    <w:rsid w:val="00E75481"/>
    <w:rsid w:val="00E75FF5"/>
    <w:rsid w:val="00E7738D"/>
    <w:rsid w:val="00E7769E"/>
    <w:rsid w:val="00E77BB6"/>
    <w:rsid w:val="00E77F38"/>
    <w:rsid w:val="00E80003"/>
    <w:rsid w:val="00E80088"/>
    <w:rsid w:val="00E8104F"/>
    <w:rsid w:val="00E81F5E"/>
    <w:rsid w:val="00E82296"/>
    <w:rsid w:val="00E82328"/>
    <w:rsid w:val="00E8336F"/>
    <w:rsid w:val="00E83A12"/>
    <w:rsid w:val="00E844CE"/>
    <w:rsid w:val="00E84673"/>
    <w:rsid w:val="00E8539F"/>
    <w:rsid w:val="00E85738"/>
    <w:rsid w:val="00E85A07"/>
    <w:rsid w:val="00E86804"/>
    <w:rsid w:val="00E86BA6"/>
    <w:rsid w:val="00E873C5"/>
    <w:rsid w:val="00E873D5"/>
    <w:rsid w:val="00E874C0"/>
    <w:rsid w:val="00E87A92"/>
    <w:rsid w:val="00E905E0"/>
    <w:rsid w:val="00E909E0"/>
    <w:rsid w:val="00E90ACA"/>
    <w:rsid w:val="00E90F57"/>
    <w:rsid w:val="00E91657"/>
    <w:rsid w:val="00E91B02"/>
    <w:rsid w:val="00E91F17"/>
    <w:rsid w:val="00E922B7"/>
    <w:rsid w:val="00E92876"/>
    <w:rsid w:val="00E92A99"/>
    <w:rsid w:val="00E92C5C"/>
    <w:rsid w:val="00E9323A"/>
    <w:rsid w:val="00E9346C"/>
    <w:rsid w:val="00E93683"/>
    <w:rsid w:val="00E942A9"/>
    <w:rsid w:val="00E943E8"/>
    <w:rsid w:val="00E94713"/>
    <w:rsid w:val="00E95123"/>
    <w:rsid w:val="00E9559B"/>
    <w:rsid w:val="00E95838"/>
    <w:rsid w:val="00E95929"/>
    <w:rsid w:val="00E962F1"/>
    <w:rsid w:val="00E963B5"/>
    <w:rsid w:val="00E96825"/>
    <w:rsid w:val="00E968C3"/>
    <w:rsid w:val="00E96D09"/>
    <w:rsid w:val="00E9785A"/>
    <w:rsid w:val="00E97C3E"/>
    <w:rsid w:val="00EA0377"/>
    <w:rsid w:val="00EA0553"/>
    <w:rsid w:val="00EA0A50"/>
    <w:rsid w:val="00EA10CF"/>
    <w:rsid w:val="00EA11C9"/>
    <w:rsid w:val="00EA1B07"/>
    <w:rsid w:val="00EA1C84"/>
    <w:rsid w:val="00EA2E55"/>
    <w:rsid w:val="00EA340C"/>
    <w:rsid w:val="00EA44CA"/>
    <w:rsid w:val="00EA4888"/>
    <w:rsid w:val="00EA528C"/>
    <w:rsid w:val="00EA57FD"/>
    <w:rsid w:val="00EA5960"/>
    <w:rsid w:val="00EA646F"/>
    <w:rsid w:val="00EA6551"/>
    <w:rsid w:val="00EA66D9"/>
    <w:rsid w:val="00EA6AC0"/>
    <w:rsid w:val="00EA6D5E"/>
    <w:rsid w:val="00EB0084"/>
    <w:rsid w:val="00EB0EBA"/>
    <w:rsid w:val="00EB1000"/>
    <w:rsid w:val="00EB237D"/>
    <w:rsid w:val="00EB3F93"/>
    <w:rsid w:val="00EB45B9"/>
    <w:rsid w:val="00EB4FC6"/>
    <w:rsid w:val="00EB542C"/>
    <w:rsid w:val="00EB5728"/>
    <w:rsid w:val="00EB660C"/>
    <w:rsid w:val="00EB6B58"/>
    <w:rsid w:val="00EB7815"/>
    <w:rsid w:val="00EB7F55"/>
    <w:rsid w:val="00EC0199"/>
    <w:rsid w:val="00EC01AB"/>
    <w:rsid w:val="00EC02C2"/>
    <w:rsid w:val="00EC0A6F"/>
    <w:rsid w:val="00EC0AFC"/>
    <w:rsid w:val="00EC22ED"/>
    <w:rsid w:val="00EC290B"/>
    <w:rsid w:val="00EC2B2E"/>
    <w:rsid w:val="00EC316E"/>
    <w:rsid w:val="00EC45BC"/>
    <w:rsid w:val="00EC4C0B"/>
    <w:rsid w:val="00EC4DA5"/>
    <w:rsid w:val="00EC4E21"/>
    <w:rsid w:val="00EC53FB"/>
    <w:rsid w:val="00EC56B3"/>
    <w:rsid w:val="00EC5B43"/>
    <w:rsid w:val="00EC659E"/>
    <w:rsid w:val="00EC6BB0"/>
    <w:rsid w:val="00EC6C3B"/>
    <w:rsid w:val="00EC6D9D"/>
    <w:rsid w:val="00EC6EDF"/>
    <w:rsid w:val="00EC6FBB"/>
    <w:rsid w:val="00EC75D2"/>
    <w:rsid w:val="00EC767B"/>
    <w:rsid w:val="00EC79D1"/>
    <w:rsid w:val="00EC7EF1"/>
    <w:rsid w:val="00ED0072"/>
    <w:rsid w:val="00ED05B6"/>
    <w:rsid w:val="00ED10A7"/>
    <w:rsid w:val="00ED14F3"/>
    <w:rsid w:val="00ED17DA"/>
    <w:rsid w:val="00ED1AAE"/>
    <w:rsid w:val="00ED1D50"/>
    <w:rsid w:val="00ED1EF4"/>
    <w:rsid w:val="00ED26E6"/>
    <w:rsid w:val="00ED27E0"/>
    <w:rsid w:val="00ED2E0D"/>
    <w:rsid w:val="00ED372A"/>
    <w:rsid w:val="00ED3948"/>
    <w:rsid w:val="00ED3A3A"/>
    <w:rsid w:val="00ED3E73"/>
    <w:rsid w:val="00ED423E"/>
    <w:rsid w:val="00ED47F6"/>
    <w:rsid w:val="00ED4AE3"/>
    <w:rsid w:val="00ED5008"/>
    <w:rsid w:val="00ED52B1"/>
    <w:rsid w:val="00ED543F"/>
    <w:rsid w:val="00ED59CD"/>
    <w:rsid w:val="00ED5AF8"/>
    <w:rsid w:val="00ED5C70"/>
    <w:rsid w:val="00ED6743"/>
    <w:rsid w:val="00ED6DA3"/>
    <w:rsid w:val="00ED6E97"/>
    <w:rsid w:val="00ED7B8D"/>
    <w:rsid w:val="00ED7C3F"/>
    <w:rsid w:val="00EE0545"/>
    <w:rsid w:val="00EE0A26"/>
    <w:rsid w:val="00EE0D9B"/>
    <w:rsid w:val="00EE176C"/>
    <w:rsid w:val="00EE1EFC"/>
    <w:rsid w:val="00EE20D0"/>
    <w:rsid w:val="00EE3054"/>
    <w:rsid w:val="00EE4082"/>
    <w:rsid w:val="00EE41DB"/>
    <w:rsid w:val="00EE42ED"/>
    <w:rsid w:val="00EE4716"/>
    <w:rsid w:val="00EE4BB0"/>
    <w:rsid w:val="00EE4FC5"/>
    <w:rsid w:val="00EE527D"/>
    <w:rsid w:val="00EE5814"/>
    <w:rsid w:val="00EE58D9"/>
    <w:rsid w:val="00EE5BA9"/>
    <w:rsid w:val="00EE6135"/>
    <w:rsid w:val="00EE61A4"/>
    <w:rsid w:val="00EE65A0"/>
    <w:rsid w:val="00EE7B03"/>
    <w:rsid w:val="00EE7BA5"/>
    <w:rsid w:val="00EF0271"/>
    <w:rsid w:val="00EF05DB"/>
    <w:rsid w:val="00EF082B"/>
    <w:rsid w:val="00EF0C9E"/>
    <w:rsid w:val="00EF123A"/>
    <w:rsid w:val="00EF1E6F"/>
    <w:rsid w:val="00EF1F1E"/>
    <w:rsid w:val="00EF20E2"/>
    <w:rsid w:val="00EF2241"/>
    <w:rsid w:val="00EF2340"/>
    <w:rsid w:val="00EF2C0B"/>
    <w:rsid w:val="00EF33F8"/>
    <w:rsid w:val="00EF4C16"/>
    <w:rsid w:val="00EF4F42"/>
    <w:rsid w:val="00EF519F"/>
    <w:rsid w:val="00EF51FA"/>
    <w:rsid w:val="00EF56A7"/>
    <w:rsid w:val="00F00316"/>
    <w:rsid w:val="00F00CBC"/>
    <w:rsid w:val="00F01019"/>
    <w:rsid w:val="00F01078"/>
    <w:rsid w:val="00F01320"/>
    <w:rsid w:val="00F01BD6"/>
    <w:rsid w:val="00F0207D"/>
    <w:rsid w:val="00F0283F"/>
    <w:rsid w:val="00F0286E"/>
    <w:rsid w:val="00F028B8"/>
    <w:rsid w:val="00F02CEE"/>
    <w:rsid w:val="00F0346F"/>
    <w:rsid w:val="00F03BFD"/>
    <w:rsid w:val="00F03F87"/>
    <w:rsid w:val="00F049D3"/>
    <w:rsid w:val="00F04B8B"/>
    <w:rsid w:val="00F058B1"/>
    <w:rsid w:val="00F05990"/>
    <w:rsid w:val="00F05A0B"/>
    <w:rsid w:val="00F05E40"/>
    <w:rsid w:val="00F0774B"/>
    <w:rsid w:val="00F07B51"/>
    <w:rsid w:val="00F07D53"/>
    <w:rsid w:val="00F07DCD"/>
    <w:rsid w:val="00F10D5B"/>
    <w:rsid w:val="00F10D78"/>
    <w:rsid w:val="00F114FB"/>
    <w:rsid w:val="00F117AB"/>
    <w:rsid w:val="00F11B5C"/>
    <w:rsid w:val="00F11D67"/>
    <w:rsid w:val="00F11FD9"/>
    <w:rsid w:val="00F12C00"/>
    <w:rsid w:val="00F131D7"/>
    <w:rsid w:val="00F134AB"/>
    <w:rsid w:val="00F13D18"/>
    <w:rsid w:val="00F14133"/>
    <w:rsid w:val="00F14A0B"/>
    <w:rsid w:val="00F14B9B"/>
    <w:rsid w:val="00F15AAE"/>
    <w:rsid w:val="00F15D2B"/>
    <w:rsid w:val="00F1608D"/>
    <w:rsid w:val="00F16CB6"/>
    <w:rsid w:val="00F170CA"/>
    <w:rsid w:val="00F17236"/>
    <w:rsid w:val="00F173FC"/>
    <w:rsid w:val="00F178C2"/>
    <w:rsid w:val="00F2054B"/>
    <w:rsid w:val="00F20E96"/>
    <w:rsid w:val="00F21111"/>
    <w:rsid w:val="00F215CC"/>
    <w:rsid w:val="00F21AE3"/>
    <w:rsid w:val="00F221BA"/>
    <w:rsid w:val="00F2276E"/>
    <w:rsid w:val="00F2399A"/>
    <w:rsid w:val="00F23A9F"/>
    <w:rsid w:val="00F23B2E"/>
    <w:rsid w:val="00F23DC7"/>
    <w:rsid w:val="00F23F73"/>
    <w:rsid w:val="00F258FE"/>
    <w:rsid w:val="00F25B53"/>
    <w:rsid w:val="00F2642D"/>
    <w:rsid w:val="00F27B51"/>
    <w:rsid w:val="00F30474"/>
    <w:rsid w:val="00F30535"/>
    <w:rsid w:val="00F30684"/>
    <w:rsid w:val="00F309A7"/>
    <w:rsid w:val="00F30E7F"/>
    <w:rsid w:val="00F31BEA"/>
    <w:rsid w:val="00F31DF0"/>
    <w:rsid w:val="00F3342B"/>
    <w:rsid w:val="00F334F5"/>
    <w:rsid w:val="00F33B40"/>
    <w:rsid w:val="00F33E85"/>
    <w:rsid w:val="00F34977"/>
    <w:rsid w:val="00F349B0"/>
    <w:rsid w:val="00F34CB0"/>
    <w:rsid w:val="00F34D7E"/>
    <w:rsid w:val="00F34EC8"/>
    <w:rsid w:val="00F363FE"/>
    <w:rsid w:val="00F37257"/>
    <w:rsid w:val="00F37351"/>
    <w:rsid w:val="00F376A6"/>
    <w:rsid w:val="00F37FBA"/>
    <w:rsid w:val="00F40291"/>
    <w:rsid w:val="00F40453"/>
    <w:rsid w:val="00F40964"/>
    <w:rsid w:val="00F410CD"/>
    <w:rsid w:val="00F411AE"/>
    <w:rsid w:val="00F41279"/>
    <w:rsid w:val="00F41547"/>
    <w:rsid w:val="00F41A9F"/>
    <w:rsid w:val="00F41B40"/>
    <w:rsid w:val="00F421F7"/>
    <w:rsid w:val="00F4259C"/>
    <w:rsid w:val="00F432FA"/>
    <w:rsid w:val="00F441B6"/>
    <w:rsid w:val="00F444FA"/>
    <w:rsid w:val="00F44535"/>
    <w:rsid w:val="00F4487A"/>
    <w:rsid w:val="00F44884"/>
    <w:rsid w:val="00F44893"/>
    <w:rsid w:val="00F44BCA"/>
    <w:rsid w:val="00F454D7"/>
    <w:rsid w:val="00F455E8"/>
    <w:rsid w:val="00F4594B"/>
    <w:rsid w:val="00F45EC8"/>
    <w:rsid w:val="00F461B2"/>
    <w:rsid w:val="00F46A12"/>
    <w:rsid w:val="00F46E30"/>
    <w:rsid w:val="00F47B0D"/>
    <w:rsid w:val="00F47F1B"/>
    <w:rsid w:val="00F50554"/>
    <w:rsid w:val="00F50696"/>
    <w:rsid w:val="00F50708"/>
    <w:rsid w:val="00F508EB"/>
    <w:rsid w:val="00F509C3"/>
    <w:rsid w:val="00F51383"/>
    <w:rsid w:val="00F51831"/>
    <w:rsid w:val="00F51BEF"/>
    <w:rsid w:val="00F524B6"/>
    <w:rsid w:val="00F527C1"/>
    <w:rsid w:val="00F533C4"/>
    <w:rsid w:val="00F53860"/>
    <w:rsid w:val="00F539B2"/>
    <w:rsid w:val="00F53E8E"/>
    <w:rsid w:val="00F541E4"/>
    <w:rsid w:val="00F5448E"/>
    <w:rsid w:val="00F551BC"/>
    <w:rsid w:val="00F55877"/>
    <w:rsid w:val="00F55F27"/>
    <w:rsid w:val="00F562CD"/>
    <w:rsid w:val="00F5682A"/>
    <w:rsid w:val="00F56B37"/>
    <w:rsid w:val="00F572F0"/>
    <w:rsid w:val="00F575BF"/>
    <w:rsid w:val="00F57731"/>
    <w:rsid w:val="00F57D9A"/>
    <w:rsid w:val="00F60028"/>
    <w:rsid w:val="00F600F9"/>
    <w:rsid w:val="00F60888"/>
    <w:rsid w:val="00F609DA"/>
    <w:rsid w:val="00F60BF2"/>
    <w:rsid w:val="00F6123E"/>
    <w:rsid w:val="00F61302"/>
    <w:rsid w:val="00F616BF"/>
    <w:rsid w:val="00F6203D"/>
    <w:rsid w:val="00F62235"/>
    <w:rsid w:val="00F62A4C"/>
    <w:rsid w:val="00F63535"/>
    <w:rsid w:val="00F6354F"/>
    <w:rsid w:val="00F6390F"/>
    <w:rsid w:val="00F6393D"/>
    <w:rsid w:val="00F644B5"/>
    <w:rsid w:val="00F64692"/>
    <w:rsid w:val="00F651A9"/>
    <w:rsid w:val="00F655D4"/>
    <w:rsid w:val="00F65D47"/>
    <w:rsid w:val="00F65E73"/>
    <w:rsid w:val="00F6655A"/>
    <w:rsid w:val="00F67042"/>
    <w:rsid w:val="00F67242"/>
    <w:rsid w:val="00F67948"/>
    <w:rsid w:val="00F705F3"/>
    <w:rsid w:val="00F7071F"/>
    <w:rsid w:val="00F70E00"/>
    <w:rsid w:val="00F71338"/>
    <w:rsid w:val="00F71B7E"/>
    <w:rsid w:val="00F71C70"/>
    <w:rsid w:val="00F7224C"/>
    <w:rsid w:val="00F7247C"/>
    <w:rsid w:val="00F732F9"/>
    <w:rsid w:val="00F73A9F"/>
    <w:rsid w:val="00F73EF3"/>
    <w:rsid w:val="00F7400C"/>
    <w:rsid w:val="00F74A3D"/>
    <w:rsid w:val="00F74A64"/>
    <w:rsid w:val="00F74E39"/>
    <w:rsid w:val="00F75141"/>
    <w:rsid w:val="00F75DE6"/>
    <w:rsid w:val="00F75DF2"/>
    <w:rsid w:val="00F76842"/>
    <w:rsid w:val="00F76FF6"/>
    <w:rsid w:val="00F776F8"/>
    <w:rsid w:val="00F777BD"/>
    <w:rsid w:val="00F779B6"/>
    <w:rsid w:val="00F77D2B"/>
    <w:rsid w:val="00F80A23"/>
    <w:rsid w:val="00F81507"/>
    <w:rsid w:val="00F81B66"/>
    <w:rsid w:val="00F81D14"/>
    <w:rsid w:val="00F8348B"/>
    <w:rsid w:val="00F8386F"/>
    <w:rsid w:val="00F842D1"/>
    <w:rsid w:val="00F84873"/>
    <w:rsid w:val="00F84DA6"/>
    <w:rsid w:val="00F85268"/>
    <w:rsid w:val="00F854D0"/>
    <w:rsid w:val="00F86206"/>
    <w:rsid w:val="00F86645"/>
    <w:rsid w:val="00F86902"/>
    <w:rsid w:val="00F86B0E"/>
    <w:rsid w:val="00F87413"/>
    <w:rsid w:val="00F90524"/>
    <w:rsid w:val="00F911F8"/>
    <w:rsid w:val="00F913E3"/>
    <w:rsid w:val="00F921E9"/>
    <w:rsid w:val="00F9256A"/>
    <w:rsid w:val="00F93412"/>
    <w:rsid w:val="00F93866"/>
    <w:rsid w:val="00F939AB"/>
    <w:rsid w:val="00F93B0A"/>
    <w:rsid w:val="00F94113"/>
    <w:rsid w:val="00F945FE"/>
    <w:rsid w:val="00F9473E"/>
    <w:rsid w:val="00F94EAF"/>
    <w:rsid w:val="00F9575A"/>
    <w:rsid w:val="00F9589C"/>
    <w:rsid w:val="00F959EC"/>
    <w:rsid w:val="00F95AF2"/>
    <w:rsid w:val="00F96014"/>
    <w:rsid w:val="00F963B8"/>
    <w:rsid w:val="00F96AD5"/>
    <w:rsid w:val="00F96BBC"/>
    <w:rsid w:val="00F96E64"/>
    <w:rsid w:val="00FA0378"/>
    <w:rsid w:val="00FA041B"/>
    <w:rsid w:val="00FA064A"/>
    <w:rsid w:val="00FA096D"/>
    <w:rsid w:val="00FA0C3A"/>
    <w:rsid w:val="00FA0E0D"/>
    <w:rsid w:val="00FA0FAF"/>
    <w:rsid w:val="00FA1064"/>
    <w:rsid w:val="00FA1613"/>
    <w:rsid w:val="00FA162A"/>
    <w:rsid w:val="00FA22C8"/>
    <w:rsid w:val="00FA3489"/>
    <w:rsid w:val="00FA34DA"/>
    <w:rsid w:val="00FA38DE"/>
    <w:rsid w:val="00FA4003"/>
    <w:rsid w:val="00FA4B0A"/>
    <w:rsid w:val="00FA4E1D"/>
    <w:rsid w:val="00FA514F"/>
    <w:rsid w:val="00FA52E0"/>
    <w:rsid w:val="00FA5924"/>
    <w:rsid w:val="00FA5F16"/>
    <w:rsid w:val="00FA6A13"/>
    <w:rsid w:val="00FA6CAD"/>
    <w:rsid w:val="00FA7F67"/>
    <w:rsid w:val="00FB0127"/>
    <w:rsid w:val="00FB04BD"/>
    <w:rsid w:val="00FB187C"/>
    <w:rsid w:val="00FB18C8"/>
    <w:rsid w:val="00FB208B"/>
    <w:rsid w:val="00FB26EE"/>
    <w:rsid w:val="00FB2A26"/>
    <w:rsid w:val="00FB3E6E"/>
    <w:rsid w:val="00FB4C46"/>
    <w:rsid w:val="00FB4FD0"/>
    <w:rsid w:val="00FB58ED"/>
    <w:rsid w:val="00FB5950"/>
    <w:rsid w:val="00FB5FDF"/>
    <w:rsid w:val="00FB6595"/>
    <w:rsid w:val="00FB69D6"/>
    <w:rsid w:val="00FB7580"/>
    <w:rsid w:val="00FB7FAE"/>
    <w:rsid w:val="00FC00FD"/>
    <w:rsid w:val="00FC054A"/>
    <w:rsid w:val="00FC0572"/>
    <w:rsid w:val="00FC05F5"/>
    <w:rsid w:val="00FC0E29"/>
    <w:rsid w:val="00FC1160"/>
    <w:rsid w:val="00FC15C0"/>
    <w:rsid w:val="00FC1715"/>
    <w:rsid w:val="00FC17AA"/>
    <w:rsid w:val="00FC1A2C"/>
    <w:rsid w:val="00FC1B21"/>
    <w:rsid w:val="00FC1D2B"/>
    <w:rsid w:val="00FC2475"/>
    <w:rsid w:val="00FC2B1B"/>
    <w:rsid w:val="00FC386B"/>
    <w:rsid w:val="00FC3D0C"/>
    <w:rsid w:val="00FC3EFE"/>
    <w:rsid w:val="00FC40BE"/>
    <w:rsid w:val="00FC4E85"/>
    <w:rsid w:val="00FC4EB6"/>
    <w:rsid w:val="00FC5829"/>
    <w:rsid w:val="00FC614E"/>
    <w:rsid w:val="00FC6457"/>
    <w:rsid w:val="00FC64DE"/>
    <w:rsid w:val="00FC6533"/>
    <w:rsid w:val="00FD06C4"/>
    <w:rsid w:val="00FD0F22"/>
    <w:rsid w:val="00FD150F"/>
    <w:rsid w:val="00FD161E"/>
    <w:rsid w:val="00FD1A18"/>
    <w:rsid w:val="00FD1EFE"/>
    <w:rsid w:val="00FD240E"/>
    <w:rsid w:val="00FD26AB"/>
    <w:rsid w:val="00FD2C25"/>
    <w:rsid w:val="00FD31F7"/>
    <w:rsid w:val="00FD3322"/>
    <w:rsid w:val="00FD33E4"/>
    <w:rsid w:val="00FD3B68"/>
    <w:rsid w:val="00FD4207"/>
    <w:rsid w:val="00FD4286"/>
    <w:rsid w:val="00FD43BE"/>
    <w:rsid w:val="00FD4933"/>
    <w:rsid w:val="00FD4A7E"/>
    <w:rsid w:val="00FD4E7E"/>
    <w:rsid w:val="00FD5405"/>
    <w:rsid w:val="00FD5D8A"/>
    <w:rsid w:val="00FD705B"/>
    <w:rsid w:val="00FD7704"/>
    <w:rsid w:val="00FD7DF5"/>
    <w:rsid w:val="00FE05E1"/>
    <w:rsid w:val="00FE060A"/>
    <w:rsid w:val="00FE0B15"/>
    <w:rsid w:val="00FE118E"/>
    <w:rsid w:val="00FE12D2"/>
    <w:rsid w:val="00FE14DE"/>
    <w:rsid w:val="00FE1CBF"/>
    <w:rsid w:val="00FE1ECE"/>
    <w:rsid w:val="00FE221B"/>
    <w:rsid w:val="00FE27FB"/>
    <w:rsid w:val="00FE28D5"/>
    <w:rsid w:val="00FE383B"/>
    <w:rsid w:val="00FE401F"/>
    <w:rsid w:val="00FE425D"/>
    <w:rsid w:val="00FE5059"/>
    <w:rsid w:val="00FE5840"/>
    <w:rsid w:val="00FE593C"/>
    <w:rsid w:val="00FE6014"/>
    <w:rsid w:val="00FE7254"/>
    <w:rsid w:val="00FE7AB6"/>
    <w:rsid w:val="00FE7C77"/>
    <w:rsid w:val="00FF048B"/>
    <w:rsid w:val="00FF0521"/>
    <w:rsid w:val="00FF063F"/>
    <w:rsid w:val="00FF096F"/>
    <w:rsid w:val="00FF10BE"/>
    <w:rsid w:val="00FF18B2"/>
    <w:rsid w:val="00FF1AA8"/>
    <w:rsid w:val="00FF1AEB"/>
    <w:rsid w:val="00FF36EE"/>
    <w:rsid w:val="00FF3797"/>
    <w:rsid w:val="00FF3BE3"/>
    <w:rsid w:val="00FF406D"/>
    <w:rsid w:val="00FF444A"/>
    <w:rsid w:val="00FF45EA"/>
    <w:rsid w:val="00FF469B"/>
    <w:rsid w:val="00FF49A6"/>
    <w:rsid w:val="00FF50B1"/>
    <w:rsid w:val="00FF5492"/>
    <w:rsid w:val="00FF5507"/>
    <w:rsid w:val="00FF6150"/>
    <w:rsid w:val="00FF65CA"/>
    <w:rsid w:val="00FF65E8"/>
    <w:rsid w:val="00FF6DCE"/>
    <w:rsid w:val="00FF6E42"/>
    <w:rsid w:val="00FF751E"/>
    <w:rsid w:val="00FF75BD"/>
    <w:rsid w:val="00FF76AC"/>
    <w:rsid w:val="00FF797B"/>
    <w:rsid w:val="00FF7A64"/>
    <w:rsid w:val="314C248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8BB9AAB"/>
  <w15:docId w15:val="{E8E1E6E8-6DA7-476C-BD2B-3912EDE9E5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MS Mincho"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16CF2"/>
    <w:rPr>
      <w:rFonts w:eastAsia="Times New Roman"/>
      <w:sz w:val="24"/>
      <w:szCs w:val="24"/>
      <w:lang w:val="en-CA"/>
    </w:rPr>
  </w:style>
  <w:style w:type="paragraph" w:styleId="Heading1">
    <w:name w:val="heading 1"/>
    <w:basedOn w:val="Normal"/>
    <w:next w:val="Heading2"/>
    <w:link w:val="Heading1Char"/>
    <w:uiPriority w:val="9"/>
    <w:qFormat/>
    <w:rsid w:val="00424E0F"/>
    <w:pPr>
      <w:keepNext/>
      <w:tabs>
        <w:tab w:val="left" w:pos="720"/>
      </w:tabs>
      <w:spacing w:before="240" w:after="120"/>
      <w:jc w:val="center"/>
      <w:outlineLvl w:val="0"/>
    </w:pPr>
    <w:rPr>
      <w:b/>
      <w:caps/>
    </w:rPr>
  </w:style>
  <w:style w:type="paragraph" w:styleId="Heading2">
    <w:name w:val="heading 2"/>
    <w:basedOn w:val="Normal"/>
    <w:uiPriority w:val="9"/>
    <w:qFormat/>
    <w:rsid w:val="00424E0F"/>
    <w:pPr>
      <w:keepNext/>
      <w:tabs>
        <w:tab w:val="left" w:pos="720"/>
      </w:tabs>
      <w:spacing w:before="120" w:after="120"/>
      <w:jc w:val="center"/>
      <w:outlineLvl w:val="1"/>
    </w:pPr>
    <w:rPr>
      <w:b/>
      <w:bCs/>
      <w:i/>
      <w:iCs/>
    </w:rPr>
  </w:style>
  <w:style w:type="paragraph" w:styleId="Heading3">
    <w:name w:val="heading 3"/>
    <w:basedOn w:val="Normal"/>
    <w:next w:val="Normal"/>
    <w:uiPriority w:val="9"/>
    <w:qFormat/>
    <w:rsid w:val="00424E0F"/>
    <w:pPr>
      <w:keepNext/>
      <w:tabs>
        <w:tab w:val="left" w:pos="567"/>
      </w:tabs>
      <w:spacing w:before="120" w:after="120"/>
      <w:jc w:val="center"/>
      <w:outlineLvl w:val="2"/>
    </w:pPr>
    <w:rPr>
      <w:i/>
      <w:iCs/>
    </w:rPr>
  </w:style>
  <w:style w:type="paragraph" w:styleId="Heading4">
    <w:name w:val="heading 4"/>
    <w:basedOn w:val="Normal"/>
    <w:uiPriority w:val="9"/>
    <w:qFormat/>
    <w:rsid w:val="00424E0F"/>
    <w:pPr>
      <w:keepNext/>
      <w:spacing w:before="120" w:after="120"/>
      <w:outlineLvl w:val="3"/>
    </w:pPr>
    <w:rPr>
      <w:rFonts w:ascii="Times New Roman Bold" w:eastAsia="Arial Unicode MS" w:hAnsi="Times New Roman Bold" w:cs="Arial"/>
      <w:b/>
      <w:bCs/>
      <w:i/>
      <w:iCs/>
    </w:rPr>
  </w:style>
  <w:style w:type="paragraph" w:styleId="Heading5">
    <w:name w:val="heading 5"/>
    <w:aliases w:val="Heading 5 - GTI"/>
    <w:basedOn w:val="Normal"/>
    <w:next w:val="Normal"/>
    <w:uiPriority w:val="9"/>
    <w:qFormat/>
    <w:rsid w:val="00424E0F"/>
    <w:pPr>
      <w:keepNext/>
      <w:numPr>
        <w:ilvl w:val="4"/>
        <w:numId w:val="5"/>
      </w:numPr>
      <w:spacing w:before="120" w:after="120"/>
      <w:outlineLvl w:val="4"/>
    </w:pPr>
    <w:rPr>
      <w:bCs/>
      <w:i/>
      <w:szCs w:val="26"/>
    </w:rPr>
  </w:style>
  <w:style w:type="paragraph" w:styleId="Heading6">
    <w:name w:val="heading 6"/>
    <w:basedOn w:val="Normal"/>
    <w:next w:val="Normal"/>
    <w:qFormat/>
    <w:rsid w:val="00424E0F"/>
    <w:pPr>
      <w:keepNext/>
      <w:spacing w:after="240" w:line="240" w:lineRule="exact"/>
      <w:ind w:left="720"/>
      <w:outlineLvl w:val="5"/>
    </w:pPr>
    <w:rPr>
      <w:u w:val="single"/>
    </w:rPr>
  </w:style>
  <w:style w:type="paragraph" w:styleId="Heading7">
    <w:name w:val="heading 7"/>
    <w:basedOn w:val="Normal"/>
    <w:next w:val="Normal"/>
    <w:qFormat/>
    <w:rsid w:val="00424E0F"/>
    <w:pPr>
      <w:keepNext/>
      <w:jc w:val="right"/>
      <w:outlineLvl w:val="6"/>
    </w:pPr>
    <w:rPr>
      <w:rFonts w:ascii="Univers" w:hAnsi="Univers"/>
      <w:b/>
      <w:sz w:val="28"/>
    </w:rPr>
  </w:style>
  <w:style w:type="paragraph" w:styleId="Heading8">
    <w:name w:val="heading 8"/>
    <w:basedOn w:val="Normal"/>
    <w:next w:val="Normal"/>
    <w:qFormat/>
    <w:rsid w:val="00424E0F"/>
    <w:pPr>
      <w:keepNext/>
      <w:jc w:val="right"/>
      <w:outlineLvl w:val="7"/>
    </w:pPr>
    <w:rPr>
      <w:rFonts w:ascii="Univers" w:hAnsi="Univers"/>
      <w:b/>
      <w:sz w:val="32"/>
    </w:rPr>
  </w:style>
  <w:style w:type="paragraph" w:styleId="Heading9">
    <w:name w:val="heading 9"/>
    <w:basedOn w:val="Normal"/>
    <w:next w:val="Normal"/>
    <w:qFormat/>
    <w:rsid w:val="00424E0F"/>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uiPriority w:val="99"/>
    <w:qFormat/>
    <w:rsid w:val="007A27F7"/>
    <w:rPr>
      <w:rFonts w:ascii="Times New Roman" w:hAnsi="Times New Roman"/>
      <w:b w:val="0"/>
      <w:i w:val="0"/>
      <w:caps w:val="0"/>
      <w:smallCaps w:val="0"/>
      <w:strike w:val="0"/>
      <w:dstrike w:val="0"/>
      <w:vanish w:val="0"/>
      <w:sz w:val="24"/>
      <w:u w:val="none"/>
      <w:vertAlign w:val="superscript"/>
    </w:rPr>
  </w:style>
  <w:style w:type="character" w:styleId="PageNumber">
    <w:name w:val="page number"/>
    <w:rsid w:val="00424E0F"/>
    <w:rPr>
      <w:rFonts w:ascii="Times New Roman" w:hAnsi="Times New Roman"/>
      <w:sz w:val="22"/>
    </w:rPr>
  </w:style>
  <w:style w:type="paragraph" w:styleId="BodyText">
    <w:name w:val="Body Text"/>
    <w:basedOn w:val="Normal"/>
    <w:rsid w:val="00424E0F"/>
    <w:pPr>
      <w:spacing w:before="120" w:after="120"/>
      <w:ind w:firstLine="720"/>
    </w:pPr>
    <w:rPr>
      <w:iCs/>
    </w:rPr>
  </w:style>
  <w:style w:type="paragraph" w:styleId="Caption">
    <w:name w:val="caption"/>
    <w:basedOn w:val="Normal"/>
    <w:next w:val="Normal"/>
    <w:qFormat/>
    <w:pPr>
      <w:widowControl w:val="0"/>
    </w:pPr>
    <w:rPr>
      <w:rFonts w:ascii="Courier New" w:hAnsi="Courier New"/>
    </w:rPr>
  </w:style>
  <w:style w:type="paragraph" w:styleId="Header">
    <w:name w:val="header"/>
    <w:basedOn w:val="Normal"/>
    <w:link w:val="HeaderChar"/>
    <w:rsid w:val="00424E0F"/>
    <w:pPr>
      <w:tabs>
        <w:tab w:val="center" w:pos="4320"/>
        <w:tab w:val="right" w:pos="8640"/>
      </w:tabs>
    </w:pPr>
  </w:style>
  <w:style w:type="paragraph" w:styleId="Footer">
    <w:name w:val="footer"/>
    <w:basedOn w:val="Normal"/>
    <w:link w:val="FooterChar"/>
    <w:uiPriority w:val="99"/>
    <w:rsid w:val="00424E0F"/>
    <w:pPr>
      <w:tabs>
        <w:tab w:val="center" w:pos="4320"/>
        <w:tab w:val="right" w:pos="8640"/>
      </w:tabs>
      <w:ind w:firstLine="720"/>
      <w:jc w:val="right"/>
    </w:pPr>
    <w:rPr>
      <w:lang w:val="x-none"/>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qFormat/>
    <w:rsid w:val="00316D1A"/>
    <w:pPr>
      <w:keepLines/>
      <w:spacing w:after="60"/>
      <w:ind w:firstLine="720"/>
    </w:pPr>
    <w:rPr>
      <w:sz w:val="20"/>
      <w:lang w:eastAsia="x-none"/>
    </w:rPr>
  </w:style>
  <w:style w:type="paragraph" w:styleId="BodyText2">
    <w:name w:val="Body Text 2"/>
    <w:basedOn w:val="Normal"/>
    <w:uiPriority w:val="99"/>
    <w:rsid w:val="00424E0F"/>
    <w:rPr>
      <w:i/>
      <w:iCs/>
    </w:rPr>
  </w:style>
  <w:style w:type="paragraph" w:styleId="BodyText3">
    <w:name w:val="Body Text 3"/>
    <w:basedOn w:val="Normal"/>
    <w:rsid w:val="00424E0F"/>
    <w:pPr>
      <w:jc w:val="center"/>
    </w:pPr>
    <w:rPr>
      <w:sz w:val="28"/>
    </w:rPr>
  </w:style>
  <w:style w:type="paragraph" w:styleId="BodyTextIndent2">
    <w:name w:val="Body Text Indent 2"/>
    <w:basedOn w:val="Normal"/>
    <w:rsid w:val="00424E0F"/>
    <w:pPr>
      <w:ind w:firstLine="720"/>
    </w:pPr>
  </w:style>
  <w:style w:type="paragraph" w:styleId="BodyTextIndent3">
    <w:name w:val="Body Text Indent 3"/>
    <w:basedOn w:val="Normal"/>
    <w:pPr>
      <w:ind w:left="1080" w:hanging="360"/>
    </w:pPr>
    <w:rPr>
      <w:rFonts w:ascii="Courier" w:hAnsi="Courier"/>
      <w:sz w:val="20"/>
    </w:rPr>
  </w:style>
  <w:style w:type="paragraph" w:customStyle="1" w:styleId="BodyText21">
    <w:name w:val="Body Text 21"/>
    <w:basedOn w:val="Normal"/>
    <w:rPr>
      <w:sz w:val="22"/>
      <w:lang w:val="en-GB"/>
    </w:rPr>
  </w:style>
  <w:style w:type="paragraph" w:styleId="BlockText">
    <w:name w:val="Block Text"/>
    <w:basedOn w:val="Normal"/>
    <w:pPr>
      <w:tabs>
        <w:tab w:val="left" w:leader="dot" w:pos="8100"/>
        <w:tab w:val="left" w:pos="8370"/>
      </w:tabs>
      <w:suppressAutoHyphens/>
      <w:ind w:left="720" w:right="1440" w:hanging="720"/>
    </w:pPr>
    <w:rPr>
      <w:rFonts w:ascii="Courier New" w:hAnsi="Courier New"/>
      <w:sz w:val="20"/>
      <w:lang w:val="en-GB"/>
    </w:rPr>
  </w:style>
  <w:style w:type="paragraph" w:customStyle="1" w:styleId="Para">
    <w:name w:val="Para"/>
    <w:basedOn w:val="Normal"/>
    <w:pPr>
      <w:numPr>
        <w:numId w:val="1"/>
      </w:numPr>
      <w:tabs>
        <w:tab w:val="clear"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pPr>
    <w:rPr>
      <w:sz w:val="22"/>
      <w:lang w:val="en-GB"/>
    </w:rPr>
  </w:style>
  <w:style w:type="paragraph" w:styleId="BodyTextIndent">
    <w:name w:val="Body Text Indent"/>
    <w:basedOn w:val="Normal"/>
    <w:rsid w:val="00424E0F"/>
    <w:pPr>
      <w:spacing w:before="120" w:after="120"/>
      <w:ind w:left="1440" w:hanging="720"/>
    </w:pPr>
  </w:style>
  <w:style w:type="character" w:styleId="EndnoteReference">
    <w:name w:val="endnote reference"/>
    <w:semiHidden/>
    <w:rsid w:val="00424E0F"/>
    <w:rPr>
      <w:vertAlign w:val="superscript"/>
    </w:rPr>
  </w:style>
  <w:style w:type="paragraph" w:styleId="Title">
    <w:name w:val="Title"/>
    <w:basedOn w:val="Normal"/>
    <w:link w:val="TitleChar"/>
    <w:uiPriority w:val="10"/>
    <w:qFormat/>
    <w:rsid w:val="00424E0F"/>
    <w:pPr>
      <w:jc w:val="center"/>
    </w:pPr>
    <w:rPr>
      <w:i/>
      <w:iCs/>
    </w:rPr>
  </w:style>
  <w:style w:type="character" w:styleId="Hyperlink">
    <w:name w:val="Hyperlink"/>
    <w:uiPriority w:val="99"/>
    <w:rsid w:val="00424E0F"/>
    <w:rPr>
      <w:color w:val="0000FF"/>
      <w:u w:val="single"/>
    </w:rPr>
  </w:style>
  <w:style w:type="paragraph" w:styleId="DocumentMap">
    <w:name w:val="Document Map"/>
    <w:basedOn w:val="Normal"/>
    <w:semiHidden/>
    <w:pPr>
      <w:shd w:val="clear" w:color="auto" w:fill="000080"/>
    </w:pPr>
    <w:rPr>
      <w:rFonts w:ascii="Tahoma" w:hAnsi="Tahoma"/>
    </w:rPr>
  </w:style>
  <w:style w:type="paragraph" w:customStyle="1" w:styleId="HEADING">
    <w:name w:val="HEADING"/>
    <w:basedOn w:val="Normal"/>
    <w:rsid w:val="00424E0F"/>
    <w:pPr>
      <w:keepNext/>
      <w:tabs>
        <w:tab w:val="left" w:pos="426"/>
      </w:tabs>
      <w:spacing w:before="120" w:after="120"/>
      <w:jc w:val="center"/>
    </w:pPr>
    <w:rPr>
      <w:rFonts w:ascii="Times New Roman Bold" w:hAnsi="Times New Roman Bold"/>
      <w:b/>
      <w:bCs/>
      <w:caps/>
    </w:rPr>
  </w:style>
  <w:style w:type="paragraph" w:customStyle="1" w:styleId="Cornernotation">
    <w:name w:val="Corner notation"/>
    <w:basedOn w:val="Normal"/>
    <w:rsid w:val="00424E0F"/>
    <w:pPr>
      <w:ind w:left="284" w:right="4398" w:hanging="284"/>
    </w:pPr>
  </w:style>
  <w:style w:type="paragraph" w:customStyle="1" w:styleId="Para1">
    <w:name w:val="Para1"/>
    <w:basedOn w:val="Normal"/>
    <w:rsid w:val="00424E0F"/>
    <w:pPr>
      <w:spacing w:after="120"/>
    </w:pPr>
    <w:rPr>
      <w:snapToGrid w:val="0"/>
      <w:szCs w:val="18"/>
    </w:rPr>
  </w:style>
  <w:style w:type="paragraph" w:customStyle="1" w:styleId="para2">
    <w:name w:val="para2"/>
    <w:basedOn w:val="Normal"/>
    <w:rsid w:val="00424E0F"/>
    <w:pPr>
      <w:numPr>
        <w:numId w:val="8"/>
      </w:numPr>
      <w:spacing w:before="120" w:after="120"/>
    </w:pPr>
    <w:rPr>
      <w:szCs w:val="20"/>
    </w:rPr>
  </w:style>
  <w:style w:type="paragraph" w:customStyle="1" w:styleId="Para3">
    <w:name w:val="Para3"/>
    <w:basedOn w:val="Normal"/>
    <w:rsid w:val="00424E0F"/>
    <w:pPr>
      <w:numPr>
        <w:ilvl w:val="2"/>
        <w:numId w:val="13"/>
      </w:numPr>
      <w:tabs>
        <w:tab w:val="left" w:pos="1980"/>
      </w:tabs>
      <w:spacing w:before="80" w:after="80"/>
    </w:pPr>
    <w:rPr>
      <w:szCs w:val="20"/>
    </w:rPr>
  </w:style>
  <w:style w:type="paragraph" w:customStyle="1" w:styleId="para4">
    <w:name w:val="para4"/>
    <w:basedOn w:val="Normal"/>
    <w:rsid w:val="00424E0F"/>
    <w:pPr>
      <w:numPr>
        <w:ilvl w:val="3"/>
        <w:numId w:val="9"/>
      </w:num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Heading2-center">
    <w:name w:val="Heading 2-center"/>
    <w:basedOn w:val="Heading2"/>
  </w:style>
  <w:style w:type="paragraph" w:customStyle="1" w:styleId="Heading4indent">
    <w:name w:val="Heading 4 indent"/>
    <w:basedOn w:val="Heading4"/>
    <w:pPr>
      <w:ind w:left="720"/>
    </w:pPr>
  </w:style>
  <w:style w:type="paragraph" w:styleId="PlainText">
    <w:name w:val="Plain Text"/>
    <w:basedOn w:val="Normal"/>
    <w:link w:val="PlainTextChar"/>
    <w:uiPriority w:val="99"/>
    <w:rPr>
      <w:rFonts w:ascii="Courier New" w:hAnsi="Courier New"/>
      <w:sz w:val="20"/>
      <w:lang w:val="x-none"/>
    </w:rPr>
  </w:style>
  <w:style w:type="paragraph" w:customStyle="1" w:styleId="xl24">
    <w:name w:val="xl24"/>
    <w:basedOn w:val="Normal"/>
    <w:pPr>
      <w:spacing w:before="100" w:beforeAutospacing="1" w:after="100" w:afterAutospacing="1"/>
    </w:pPr>
    <w:rPr>
      <w:rFonts w:eastAsia="Arial Unicode MS"/>
      <w:b/>
      <w:bCs/>
      <w:sz w:val="22"/>
      <w:szCs w:val="22"/>
    </w:rPr>
  </w:style>
  <w:style w:type="paragraph" w:customStyle="1" w:styleId="xl25">
    <w:name w:val="xl25"/>
    <w:basedOn w:val="Normal"/>
    <w:pPr>
      <w:spacing w:before="100" w:beforeAutospacing="1" w:after="100" w:afterAutospacing="1"/>
    </w:pPr>
    <w:rPr>
      <w:rFonts w:eastAsia="Arial Unicode MS"/>
      <w:b/>
      <w:bCs/>
      <w:sz w:val="22"/>
      <w:szCs w:val="22"/>
    </w:rPr>
  </w:style>
  <w:style w:type="paragraph" w:customStyle="1" w:styleId="xl26">
    <w:name w:val="xl26"/>
    <w:basedOn w:val="Normal"/>
    <w:pPr>
      <w:spacing w:before="100" w:beforeAutospacing="1" w:after="100" w:afterAutospacing="1"/>
      <w:jc w:val="center"/>
    </w:pPr>
    <w:rPr>
      <w:rFonts w:eastAsia="Arial Unicode MS"/>
      <w:b/>
      <w:bCs/>
      <w:sz w:val="22"/>
      <w:szCs w:val="22"/>
    </w:rPr>
  </w:style>
  <w:style w:type="paragraph" w:customStyle="1" w:styleId="xl27">
    <w:name w:val="xl27"/>
    <w:basedOn w:val="Normal"/>
    <w:pPr>
      <w:pBdr>
        <w:left w:val="single" w:sz="8" w:space="0" w:color="auto"/>
      </w:pBdr>
      <w:spacing w:before="100" w:beforeAutospacing="1" w:after="100" w:afterAutospacing="1"/>
    </w:pPr>
    <w:rPr>
      <w:rFonts w:eastAsia="Arial Unicode MS"/>
      <w:b/>
      <w:bCs/>
      <w:sz w:val="22"/>
      <w:szCs w:val="22"/>
    </w:rPr>
  </w:style>
  <w:style w:type="paragraph" w:customStyle="1" w:styleId="xl28">
    <w:name w:val="xl28"/>
    <w:basedOn w:val="Normal"/>
    <w:pPr>
      <w:pBdr>
        <w:left w:val="single" w:sz="8" w:space="0" w:color="auto"/>
        <w:right w:val="single" w:sz="8" w:space="0" w:color="auto"/>
      </w:pBdr>
      <w:spacing w:before="100" w:beforeAutospacing="1" w:after="100" w:afterAutospacing="1"/>
      <w:jc w:val="center"/>
    </w:pPr>
    <w:rPr>
      <w:rFonts w:eastAsia="Arial Unicode MS"/>
      <w:b/>
      <w:bCs/>
      <w:sz w:val="22"/>
      <w:szCs w:val="22"/>
    </w:rPr>
  </w:style>
  <w:style w:type="paragraph" w:customStyle="1" w:styleId="xl29">
    <w:name w:val="xl29"/>
    <w:basedOn w:val="Normal"/>
    <w:pPr>
      <w:pBdr>
        <w:left w:val="single" w:sz="8" w:space="0" w:color="auto"/>
      </w:pBdr>
      <w:spacing w:before="100" w:beforeAutospacing="1" w:after="100" w:afterAutospacing="1"/>
    </w:pPr>
    <w:rPr>
      <w:rFonts w:eastAsia="Arial Unicode MS"/>
      <w:sz w:val="22"/>
      <w:szCs w:val="22"/>
    </w:rPr>
  </w:style>
  <w:style w:type="paragraph" w:customStyle="1" w:styleId="xl30">
    <w:name w:val="xl30"/>
    <w:basedOn w:val="Normal"/>
    <w:pPr>
      <w:pBdr>
        <w:left w:val="single" w:sz="4" w:space="0" w:color="auto"/>
        <w:right w:val="single" w:sz="4" w:space="0" w:color="auto"/>
      </w:pBdr>
      <w:spacing w:before="100" w:beforeAutospacing="1" w:after="100" w:afterAutospacing="1"/>
      <w:jc w:val="center"/>
    </w:pPr>
    <w:rPr>
      <w:rFonts w:eastAsia="Arial Unicode MS"/>
      <w:sz w:val="22"/>
      <w:szCs w:val="22"/>
    </w:rPr>
  </w:style>
  <w:style w:type="paragraph" w:customStyle="1" w:styleId="xl31">
    <w:name w:val="xl31"/>
    <w:basedOn w:val="Normal"/>
    <w:pPr>
      <w:pBdr>
        <w:left w:val="single" w:sz="4" w:space="0" w:color="auto"/>
        <w:right w:val="single" w:sz="8" w:space="0" w:color="auto"/>
      </w:pBdr>
      <w:spacing w:before="100" w:beforeAutospacing="1" w:after="100" w:afterAutospacing="1"/>
    </w:pPr>
    <w:rPr>
      <w:rFonts w:eastAsia="Arial Unicode MS"/>
      <w:sz w:val="22"/>
      <w:szCs w:val="22"/>
    </w:rPr>
  </w:style>
  <w:style w:type="paragraph" w:customStyle="1" w:styleId="xl32">
    <w:name w:val="xl32"/>
    <w:basedOn w:val="Normal"/>
    <w:pPr>
      <w:pBdr>
        <w:left w:val="single" w:sz="4" w:space="0" w:color="auto"/>
        <w:right w:val="single" w:sz="8" w:space="0" w:color="auto"/>
      </w:pBdr>
      <w:spacing w:before="100" w:beforeAutospacing="1" w:after="100" w:afterAutospacing="1"/>
    </w:pPr>
    <w:rPr>
      <w:rFonts w:eastAsia="Arial Unicode MS"/>
      <w:sz w:val="22"/>
      <w:szCs w:val="22"/>
    </w:rPr>
  </w:style>
  <w:style w:type="paragraph" w:customStyle="1" w:styleId="xl33">
    <w:name w:val="xl33"/>
    <w:basedOn w:val="Normal"/>
    <w:pPr>
      <w:pBdr>
        <w:right w:val="single" w:sz="8" w:space="0" w:color="auto"/>
      </w:pBdr>
      <w:spacing w:before="100" w:beforeAutospacing="1" w:after="100" w:afterAutospacing="1"/>
    </w:pPr>
    <w:rPr>
      <w:rFonts w:eastAsia="Arial Unicode MS"/>
      <w:sz w:val="22"/>
      <w:szCs w:val="22"/>
    </w:rPr>
  </w:style>
  <w:style w:type="paragraph" w:customStyle="1" w:styleId="xl34">
    <w:name w:val="xl34"/>
    <w:basedOn w:val="Normal"/>
    <w:pPr>
      <w:pBdr>
        <w:left w:val="single" w:sz="8" w:space="0" w:color="auto"/>
      </w:pBdr>
      <w:spacing w:before="100" w:beforeAutospacing="1" w:after="100" w:afterAutospacing="1"/>
      <w:jc w:val="both"/>
      <w:textAlignment w:val="top"/>
    </w:pPr>
    <w:rPr>
      <w:rFonts w:eastAsia="Arial Unicode MS"/>
      <w:sz w:val="22"/>
      <w:szCs w:val="22"/>
    </w:rPr>
  </w:style>
  <w:style w:type="paragraph" w:customStyle="1" w:styleId="xl35">
    <w:name w:val="xl35"/>
    <w:basedOn w:val="Normal"/>
    <w:pPr>
      <w:pBdr>
        <w:left w:val="single" w:sz="4" w:space="0" w:color="auto"/>
        <w:right w:val="single" w:sz="4" w:space="0" w:color="auto"/>
      </w:pBdr>
      <w:spacing w:before="100" w:beforeAutospacing="1" w:after="100" w:afterAutospacing="1"/>
      <w:jc w:val="center"/>
      <w:textAlignment w:val="top"/>
    </w:pPr>
    <w:rPr>
      <w:rFonts w:eastAsia="Arial Unicode MS"/>
      <w:sz w:val="22"/>
      <w:szCs w:val="22"/>
    </w:rPr>
  </w:style>
  <w:style w:type="paragraph" w:customStyle="1" w:styleId="xl36">
    <w:name w:val="xl36"/>
    <w:basedOn w:val="Normal"/>
    <w:pPr>
      <w:pBdr>
        <w:left w:val="single" w:sz="4" w:space="0" w:color="auto"/>
        <w:right w:val="single" w:sz="8" w:space="0" w:color="auto"/>
      </w:pBdr>
      <w:spacing w:before="100" w:beforeAutospacing="1" w:after="100" w:afterAutospacing="1"/>
      <w:jc w:val="both"/>
      <w:textAlignment w:val="top"/>
    </w:pPr>
    <w:rPr>
      <w:rFonts w:eastAsia="Arial Unicode MS"/>
      <w:sz w:val="22"/>
      <w:szCs w:val="22"/>
    </w:rPr>
  </w:style>
  <w:style w:type="paragraph" w:customStyle="1" w:styleId="xl37">
    <w:name w:val="xl37"/>
    <w:basedOn w:val="Normal"/>
    <w:pPr>
      <w:pBdr>
        <w:left w:val="single" w:sz="8" w:space="0" w:color="auto"/>
        <w:bottom w:val="single" w:sz="4" w:space="0" w:color="auto"/>
      </w:pBdr>
      <w:spacing w:before="100" w:beforeAutospacing="1" w:after="100" w:afterAutospacing="1"/>
      <w:jc w:val="both"/>
      <w:textAlignment w:val="top"/>
    </w:pPr>
    <w:rPr>
      <w:rFonts w:eastAsia="Arial Unicode MS"/>
      <w:sz w:val="22"/>
      <w:szCs w:val="22"/>
    </w:rPr>
  </w:style>
  <w:style w:type="paragraph" w:customStyle="1" w:styleId="xl38">
    <w:name w:val="xl38"/>
    <w:basedOn w:val="Normal"/>
    <w:pPr>
      <w:pBdr>
        <w:left w:val="single" w:sz="4" w:space="0" w:color="auto"/>
        <w:bottom w:val="single" w:sz="4" w:space="0" w:color="auto"/>
        <w:right w:val="single" w:sz="4" w:space="0" w:color="auto"/>
      </w:pBdr>
      <w:spacing w:before="100" w:beforeAutospacing="1" w:after="100" w:afterAutospacing="1"/>
      <w:jc w:val="center"/>
      <w:textAlignment w:val="top"/>
    </w:pPr>
    <w:rPr>
      <w:rFonts w:eastAsia="Arial Unicode MS"/>
      <w:sz w:val="22"/>
      <w:szCs w:val="22"/>
    </w:rPr>
  </w:style>
  <w:style w:type="paragraph" w:customStyle="1" w:styleId="xl39">
    <w:name w:val="xl39"/>
    <w:basedOn w:val="Normal"/>
    <w:pPr>
      <w:pBdr>
        <w:left w:val="single" w:sz="4" w:space="0" w:color="auto"/>
        <w:bottom w:val="single" w:sz="4" w:space="0" w:color="auto"/>
        <w:right w:val="single" w:sz="8" w:space="0" w:color="auto"/>
      </w:pBdr>
      <w:spacing w:before="100" w:beforeAutospacing="1" w:after="100" w:afterAutospacing="1"/>
      <w:jc w:val="both"/>
      <w:textAlignment w:val="top"/>
    </w:pPr>
    <w:rPr>
      <w:rFonts w:eastAsia="Arial Unicode MS"/>
      <w:sz w:val="22"/>
      <w:szCs w:val="22"/>
    </w:rPr>
  </w:style>
  <w:style w:type="paragraph" w:customStyle="1" w:styleId="xl40">
    <w:name w:val="xl40"/>
    <w:basedOn w:val="Normal"/>
    <w:pPr>
      <w:spacing w:before="100" w:beforeAutospacing="1" w:after="100" w:afterAutospacing="1"/>
      <w:jc w:val="center"/>
      <w:textAlignment w:val="top"/>
    </w:pPr>
    <w:rPr>
      <w:rFonts w:eastAsia="Arial Unicode MS"/>
      <w:sz w:val="22"/>
      <w:szCs w:val="22"/>
    </w:rPr>
  </w:style>
  <w:style w:type="paragraph" w:customStyle="1" w:styleId="xl41">
    <w:name w:val="xl41"/>
    <w:basedOn w:val="Normal"/>
    <w:pPr>
      <w:spacing w:before="100" w:beforeAutospacing="1" w:after="100" w:afterAutospacing="1"/>
      <w:jc w:val="both"/>
      <w:textAlignment w:val="top"/>
    </w:pPr>
    <w:rPr>
      <w:rFonts w:eastAsia="Arial Unicode MS"/>
      <w:sz w:val="22"/>
      <w:szCs w:val="22"/>
    </w:rPr>
  </w:style>
  <w:style w:type="paragraph" w:customStyle="1" w:styleId="xl42">
    <w:name w:val="xl42"/>
    <w:basedOn w:val="Normal"/>
    <w:pPr>
      <w:spacing w:before="100" w:beforeAutospacing="1" w:after="100" w:afterAutospacing="1"/>
      <w:jc w:val="center"/>
    </w:pPr>
    <w:rPr>
      <w:rFonts w:eastAsia="Arial Unicode MS"/>
      <w:sz w:val="22"/>
      <w:szCs w:val="22"/>
    </w:rPr>
  </w:style>
  <w:style w:type="paragraph" w:customStyle="1" w:styleId="xl43">
    <w:name w:val="xl43"/>
    <w:basedOn w:val="Normal"/>
    <w:pPr>
      <w:pBdr>
        <w:top w:val="single" w:sz="8" w:space="0" w:color="auto"/>
        <w:left w:val="single" w:sz="8" w:space="0" w:color="auto"/>
        <w:bottom w:val="single" w:sz="8" w:space="0" w:color="auto"/>
      </w:pBdr>
      <w:spacing w:before="100" w:beforeAutospacing="1" w:after="100" w:afterAutospacing="1"/>
    </w:pPr>
    <w:rPr>
      <w:rFonts w:eastAsia="Arial Unicode MS"/>
      <w:b/>
      <w:bCs/>
      <w:sz w:val="22"/>
      <w:szCs w:val="22"/>
    </w:rPr>
  </w:style>
  <w:style w:type="paragraph" w:customStyle="1" w:styleId="xl44">
    <w:name w:val="xl44"/>
    <w:basedOn w:val="Normal"/>
    <w:pPr>
      <w:pBdr>
        <w:top w:val="single" w:sz="8" w:space="0" w:color="auto"/>
        <w:bottom w:val="single" w:sz="8" w:space="0" w:color="auto"/>
      </w:pBdr>
      <w:spacing w:before="100" w:beforeAutospacing="1" w:after="100" w:afterAutospacing="1"/>
      <w:jc w:val="center"/>
    </w:pPr>
    <w:rPr>
      <w:rFonts w:eastAsia="Arial Unicode MS"/>
      <w:b/>
      <w:bCs/>
      <w:sz w:val="22"/>
      <w:szCs w:val="22"/>
    </w:rPr>
  </w:style>
  <w:style w:type="paragraph" w:customStyle="1" w:styleId="xl45">
    <w:name w:val="xl45"/>
    <w:basedOn w:val="Normal"/>
    <w:pPr>
      <w:pBdr>
        <w:top w:val="single" w:sz="8" w:space="0" w:color="auto"/>
        <w:left w:val="single" w:sz="4" w:space="0" w:color="auto"/>
        <w:bottom w:val="single" w:sz="8" w:space="0" w:color="auto"/>
        <w:right w:val="single" w:sz="8" w:space="0" w:color="auto"/>
      </w:pBdr>
      <w:spacing w:before="100" w:beforeAutospacing="1" w:after="100" w:afterAutospacing="1"/>
    </w:pPr>
    <w:rPr>
      <w:rFonts w:eastAsia="Arial Unicode MS"/>
      <w:b/>
      <w:bCs/>
      <w:sz w:val="22"/>
      <w:szCs w:val="22"/>
    </w:rPr>
  </w:style>
  <w:style w:type="paragraph" w:customStyle="1" w:styleId="xl46">
    <w:name w:val="xl46"/>
    <w:basedOn w:val="Normal"/>
    <w:pPr>
      <w:pBdr>
        <w:left w:val="single" w:sz="4" w:space="0" w:color="auto"/>
      </w:pBdr>
      <w:spacing w:before="100" w:beforeAutospacing="1" w:after="100" w:afterAutospacing="1"/>
    </w:pPr>
    <w:rPr>
      <w:rFonts w:eastAsia="Arial Unicode MS"/>
      <w:sz w:val="22"/>
      <w:szCs w:val="22"/>
    </w:rPr>
  </w:style>
  <w:style w:type="paragraph" w:customStyle="1" w:styleId="xl47">
    <w:name w:val="xl47"/>
    <w:basedOn w:val="Normal"/>
    <w:pPr>
      <w:pBdr>
        <w:left w:val="single" w:sz="8" w:space="0" w:color="auto"/>
        <w:bottom w:val="single" w:sz="8" w:space="0" w:color="auto"/>
      </w:pBdr>
      <w:spacing w:before="100" w:beforeAutospacing="1" w:after="100" w:afterAutospacing="1"/>
    </w:pPr>
    <w:rPr>
      <w:rFonts w:eastAsia="Arial Unicode MS"/>
      <w:sz w:val="22"/>
      <w:szCs w:val="22"/>
    </w:rPr>
  </w:style>
  <w:style w:type="paragraph" w:customStyle="1" w:styleId="xl48">
    <w:name w:val="xl48"/>
    <w:basedOn w:val="Normal"/>
    <w:pPr>
      <w:pBdr>
        <w:bottom w:val="single" w:sz="8" w:space="0" w:color="auto"/>
      </w:pBdr>
      <w:spacing w:before="100" w:beforeAutospacing="1" w:after="100" w:afterAutospacing="1"/>
      <w:jc w:val="center"/>
    </w:pPr>
    <w:rPr>
      <w:rFonts w:eastAsia="Arial Unicode MS"/>
      <w:sz w:val="22"/>
      <w:szCs w:val="22"/>
    </w:rPr>
  </w:style>
  <w:style w:type="paragraph" w:customStyle="1" w:styleId="xl49">
    <w:name w:val="xl49"/>
    <w:basedOn w:val="Normal"/>
    <w:pPr>
      <w:pBdr>
        <w:left w:val="single" w:sz="4" w:space="0" w:color="auto"/>
        <w:bottom w:val="single" w:sz="8" w:space="0" w:color="auto"/>
        <w:right w:val="single" w:sz="8" w:space="0" w:color="auto"/>
      </w:pBdr>
      <w:spacing w:before="100" w:beforeAutospacing="1" w:after="100" w:afterAutospacing="1"/>
    </w:pPr>
    <w:rPr>
      <w:rFonts w:eastAsia="Arial Unicode MS"/>
      <w:sz w:val="22"/>
      <w:szCs w:val="22"/>
    </w:rPr>
  </w:style>
  <w:style w:type="paragraph" w:customStyle="1" w:styleId="xl50">
    <w:name w:val="xl50"/>
    <w:basedOn w:val="Normal"/>
    <w:pPr>
      <w:pBdr>
        <w:left w:val="single" w:sz="8" w:space="0" w:color="auto"/>
        <w:right w:val="single" w:sz="8" w:space="0" w:color="auto"/>
      </w:pBdr>
      <w:spacing w:before="100" w:beforeAutospacing="1" w:after="100" w:afterAutospacing="1"/>
    </w:pPr>
    <w:rPr>
      <w:rFonts w:eastAsia="Arial Unicode MS"/>
      <w:b/>
      <w:bCs/>
      <w:sz w:val="22"/>
      <w:szCs w:val="22"/>
    </w:rPr>
  </w:style>
  <w:style w:type="paragraph" w:customStyle="1" w:styleId="xl51">
    <w:name w:val="xl51"/>
    <w:basedOn w:val="Normal"/>
    <w:pPr>
      <w:pBdr>
        <w:top w:val="single" w:sz="4" w:space="0" w:color="auto"/>
        <w:left w:val="single" w:sz="8" w:space="0" w:color="auto"/>
        <w:bottom w:val="single" w:sz="4" w:space="0" w:color="auto"/>
        <w:right w:val="single" w:sz="8" w:space="0" w:color="auto"/>
      </w:pBdr>
      <w:spacing w:before="100" w:beforeAutospacing="1" w:after="100" w:afterAutospacing="1"/>
    </w:pPr>
    <w:rPr>
      <w:rFonts w:eastAsia="Arial Unicode MS"/>
      <w:sz w:val="22"/>
      <w:szCs w:val="22"/>
    </w:rPr>
  </w:style>
  <w:style w:type="paragraph" w:customStyle="1" w:styleId="xl52">
    <w:name w:val="xl52"/>
    <w:basedOn w:val="Normal"/>
    <w:pPr>
      <w:pBdr>
        <w:top w:val="single" w:sz="4" w:space="0" w:color="auto"/>
        <w:left w:val="single" w:sz="8" w:space="0" w:color="auto"/>
        <w:bottom w:val="single" w:sz="4" w:space="0" w:color="auto"/>
        <w:right w:val="single" w:sz="8" w:space="0" w:color="auto"/>
      </w:pBdr>
      <w:spacing w:before="100" w:beforeAutospacing="1" w:after="100" w:afterAutospacing="1"/>
    </w:pPr>
    <w:rPr>
      <w:rFonts w:eastAsia="Arial Unicode MS"/>
      <w:sz w:val="22"/>
      <w:szCs w:val="22"/>
    </w:rPr>
  </w:style>
  <w:style w:type="paragraph" w:customStyle="1" w:styleId="xl53">
    <w:name w:val="xl53"/>
    <w:basedOn w:val="Normal"/>
    <w:pPr>
      <w:pBdr>
        <w:left w:val="single" w:sz="8" w:space="0" w:color="auto"/>
        <w:right w:val="single" w:sz="8" w:space="0" w:color="auto"/>
      </w:pBdr>
      <w:spacing w:before="100" w:beforeAutospacing="1" w:after="100" w:afterAutospacing="1"/>
    </w:pPr>
    <w:rPr>
      <w:rFonts w:eastAsia="Arial Unicode MS"/>
      <w:sz w:val="22"/>
      <w:szCs w:val="22"/>
    </w:rPr>
  </w:style>
  <w:style w:type="paragraph" w:customStyle="1" w:styleId="xl54">
    <w:name w:val="xl54"/>
    <w:basedOn w:val="Normal"/>
    <w:pPr>
      <w:pBdr>
        <w:top w:val="single" w:sz="4" w:space="0" w:color="auto"/>
        <w:left w:val="single" w:sz="8" w:space="0" w:color="auto"/>
        <w:bottom w:val="single" w:sz="8" w:space="0" w:color="auto"/>
        <w:right w:val="single" w:sz="8" w:space="0" w:color="auto"/>
      </w:pBdr>
      <w:spacing w:before="100" w:beforeAutospacing="1" w:after="100" w:afterAutospacing="1"/>
    </w:pPr>
    <w:rPr>
      <w:rFonts w:eastAsia="Arial Unicode MS"/>
      <w:sz w:val="22"/>
      <w:szCs w:val="22"/>
    </w:rPr>
  </w:style>
  <w:style w:type="paragraph" w:customStyle="1" w:styleId="xl55">
    <w:name w:val="xl55"/>
    <w:basedOn w:val="Normal"/>
    <w:pPr>
      <w:pBdr>
        <w:top w:val="single" w:sz="8" w:space="0" w:color="auto"/>
      </w:pBdr>
      <w:spacing w:before="100" w:beforeAutospacing="1" w:after="100" w:afterAutospacing="1"/>
    </w:pPr>
    <w:rPr>
      <w:rFonts w:eastAsia="Arial Unicode MS"/>
      <w:sz w:val="22"/>
      <w:szCs w:val="22"/>
    </w:rPr>
  </w:style>
  <w:style w:type="paragraph" w:customStyle="1" w:styleId="xl56">
    <w:name w:val="xl56"/>
    <w:basedOn w:val="Normal"/>
    <w:pPr>
      <w:spacing w:before="100" w:beforeAutospacing="1" w:after="100" w:afterAutospacing="1"/>
    </w:pPr>
    <w:rPr>
      <w:rFonts w:eastAsia="Arial Unicode MS"/>
      <w:sz w:val="22"/>
      <w:szCs w:val="22"/>
    </w:rPr>
  </w:style>
  <w:style w:type="paragraph" w:customStyle="1" w:styleId="xl57">
    <w:name w:val="xl57"/>
    <w:basedOn w:val="Normal"/>
    <w:pPr>
      <w:pBdr>
        <w:bottom w:val="single" w:sz="8" w:space="0" w:color="auto"/>
      </w:pBdr>
      <w:spacing w:before="100" w:beforeAutospacing="1" w:after="100" w:afterAutospacing="1"/>
    </w:pPr>
    <w:rPr>
      <w:rFonts w:eastAsia="Arial Unicode MS"/>
      <w:sz w:val="22"/>
      <w:szCs w:val="22"/>
    </w:rPr>
  </w:style>
  <w:style w:type="paragraph" w:customStyle="1" w:styleId="xl58">
    <w:name w:val="xl58"/>
    <w:basedOn w:val="Normal"/>
    <w:pPr>
      <w:pBdr>
        <w:top w:val="single" w:sz="8" w:space="0" w:color="auto"/>
        <w:left w:val="single" w:sz="8" w:space="0" w:color="auto"/>
        <w:bottom w:val="single" w:sz="8" w:space="0" w:color="auto"/>
        <w:right w:val="single" w:sz="8" w:space="0" w:color="auto"/>
      </w:pBdr>
      <w:spacing w:before="100" w:beforeAutospacing="1" w:after="100" w:afterAutospacing="1"/>
    </w:pPr>
    <w:rPr>
      <w:rFonts w:eastAsia="Arial Unicode MS"/>
      <w:b/>
      <w:bCs/>
      <w:sz w:val="22"/>
      <w:szCs w:val="22"/>
    </w:rPr>
  </w:style>
  <w:style w:type="paragraph" w:customStyle="1" w:styleId="xl59">
    <w:name w:val="xl59"/>
    <w:basedOn w:val="Normal"/>
    <w:pPr>
      <w:pBdr>
        <w:left w:val="single" w:sz="8" w:space="0" w:color="auto"/>
        <w:bottom w:val="single" w:sz="4" w:space="0" w:color="auto"/>
        <w:right w:val="single" w:sz="8" w:space="0" w:color="auto"/>
      </w:pBdr>
      <w:spacing w:before="100" w:beforeAutospacing="1" w:after="100" w:afterAutospacing="1"/>
    </w:pPr>
    <w:rPr>
      <w:rFonts w:eastAsia="Arial Unicode MS"/>
      <w:sz w:val="22"/>
      <w:szCs w:val="22"/>
    </w:rPr>
  </w:style>
  <w:style w:type="paragraph" w:customStyle="1" w:styleId="xl60">
    <w:name w:val="xl60"/>
    <w:basedOn w:val="Normal"/>
    <w:pPr>
      <w:pBdr>
        <w:left w:val="single" w:sz="8" w:space="0" w:color="auto"/>
        <w:bottom w:val="single" w:sz="8" w:space="0" w:color="auto"/>
        <w:right w:val="single" w:sz="8" w:space="0" w:color="auto"/>
      </w:pBdr>
      <w:spacing w:before="100" w:beforeAutospacing="1" w:after="100" w:afterAutospacing="1"/>
    </w:pPr>
    <w:rPr>
      <w:rFonts w:eastAsia="Arial Unicode MS"/>
      <w:sz w:val="22"/>
      <w:szCs w:val="22"/>
    </w:rPr>
  </w:style>
  <w:style w:type="paragraph" w:customStyle="1" w:styleId="xl61">
    <w:name w:val="xl61"/>
    <w:basedOn w:val="Normal"/>
    <w:pPr>
      <w:pBdr>
        <w:left w:val="single" w:sz="8" w:space="0" w:color="auto"/>
        <w:bottom w:val="single" w:sz="4" w:space="0" w:color="auto"/>
      </w:pBdr>
      <w:spacing w:before="100" w:beforeAutospacing="1" w:after="100" w:afterAutospacing="1"/>
    </w:pPr>
    <w:rPr>
      <w:rFonts w:eastAsia="Arial Unicode MS"/>
      <w:sz w:val="22"/>
      <w:szCs w:val="22"/>
    </w:rPr>
  </w:style>
  <w:style w:type="paragraph" w:customStyle="1" w:styleId="xl62">
    <w:name w:val="xl62"/>
    <w:basedOn w:val="Normal"/>
    <w:pPr>
      <w:pBdr>
        <w:left w:val="single" w:sz="4" w:space="0" w:color="auto"/>
        <w:bottom w:val="single" w:sz="4" w:space="0" w:color="auto"/>
        <w:right w:val="single" w:sz="4" w:space="0" w:color="auto"/>
      </w:pBdr>
      <w:spacing w:before="100" w:beforeAutospacing="1" w:after="100" w:afterAutospacing="1"/>
      <w:jc w:val="center"/>
    </w:pPr>
    <w:rPr>
      <w:rFonts w:eastAsia="Arial Unicode MS"/>
      <w:sz w:val="22"/>
      <w:szCs w:val="22"/>
    </w:rPr>
  </w:style>
  <w:style w:type="paragraph" w:customStyle="1" w:styleId="xl63">
    <w:name w:val="xl63"/>
    <w:basedOn w:val="Normal"/>
    <w:pPr>
      <w:pBdr>
        <w:left w:val="single" w:sz="4" w:space="0" w:color="auto"/>
        <w:bottom w:val="single" w:sz="4" w:space="0" w:color="auto"/>
        <w:right w:val="single" w:sz="8" w:space="0" w:color="auto"/>
      </w:pBdr>
      <w:spacing w:before="100" w:beforeAutospacing="1" w:after="100" w:afterAutospacing="1"/>
    </w:pPr>
    <w:rPr>
      <w:rFonts w:eastAsia="Arial Unicode MS"/>
      <w:sz w:val="22"/>
      <w:szCs w:val="22"/>
    </w:rPr>
  </w:style>
  <w:style w:type="paragraph" w:customStyle="1" w:styleId="xl64">
    <w:name w:val="xl64"/>
    <w:basedOn w:val="Normal"/>
    <w:pPr>
      <w:pBdr>
        <w:left w:val="single" w:sz="4" w:space="0" w:color="auto"/>
      </w:pBdr>
      <w:spacing w:before="100" w:beforeAutospacing="1" w:after="100" w:afterAutospacing="1"/>
    </w:pPr>
    <w:rPr>
      <w:rFonts w:eastAsia="Arial Unicode MS"/>
      <w:sz w:val="22"/>
      <w:szCs w:val="22"/>
    </w:rPr>
  </w:style>
  <w:style w:type="paragraph" w:customStyle="1" w:styleId="xl65">
    <w:name w:val="xl65"/>
    <w:basedOn w:val="Normal"/>
    <w:pPr>
      <w:pBdr>
        <w:top w:val="single" w:sz="4" w:space="0" w:color="auto"/>
        <w:left w:val="single" w:sz="8" w:space="0" w:color="auto"/>
        <w:right w:val="single" w:sz="8" w:space="0" w:color="auto"/>
      </w:pBdr>
      <w:spacing w:before="100" w:beforeAutospacing="1" w:after="100" w:afterAutospacing="1"/>
    </w:pPr>
    <w:rPr>
      <w:rFonts w:eastAsia="Arial Unicode MS"/>
      <w:sz w:val="22"/>
      <w:szCs w:val="22"/>
    </w:rPr>
  </w:style>
  <w:style w:type="paragraph" w:customStyle="1" w:styleId="xl66">
    <w:name w:val="xl66"/>
    <w:basedOn w:val="Normal"/>
    <w:pPr>
      <w:pBdr>
        <w:left w:val="single" w:sz="4" w:space="0" w:color="auto"/>
        <w:bottom w:val="single" w:sz="8" w:space="0" w:color="auto"/>
        <w:right w:val="single" w:sz="4" w:space="0" w:color="auto"/>
      </w:pBdr>
      <w:spacing w:before="100" w:beforeAutospacing="1" w:after="100" w:afterAutospacing="1"/>
      <w:jc w:val="center"/>
    </w:pPr>
    <w:rPr>
      <w:rFonts w:eastAsia="Arial Unicode MS"/>
      <w:sz w:val="22"/>
      <w:szCs w:val="22"/>
    </w:rPr>
  </w:style>
  <w:style w:type="paragraph" w:customStyle="1" w:styleId="xl67">
    <w:name w:val="xl67"/>
    <w:basedOn w:val="Normal"/>
    <w:pPr>
      <w:pBdr>
        <w:left w:val="single" w:sz="4" w:space="0" w:color="auto"/>
        <w:bottom w:val="single" w:sz="8" w:space="0" w:color="auto"/>
      </w:pBdr>
      <w:spacing w:before="100" w:beforeAutospacing="1" w:after="100" w:afterAutospacing="1"/>
    </w:pPr>
    <w:rPr>
      <w:rFonts w:eastAsia="Arial Unicode MS"/>
      <w:sz w:val="22"/>
      <w:szCs w:val="22"/>
    </w:rPr>
  </w:style>
  <w:style w:type="paragraph" w:customStyle="1" w:styleId="xl68">
    <w:name w:val="xl68"/>
    <w:basedOn w:val="Normal"/>
    <w:pPr>
      <w:pBdr>
        <w:top w:val="single" w:sz="8" w:space="0" w:color="auto"/>
        <w:left w:val="single" w:sz="8" w:space="0" w:color="auto"/>
        <w:bottom w:val="single" w:sz="4" w:space="0" w:color="auto"/>
        <w:right w:val="single" w:sz="8" w:space="0" w:color="auto"/>
      </w:pBdr>
      <w:spacing w:before="100" w:beforeAutospacing="1" w:after="100" w:afterAutospacing="1"/>
      <w:jc w:val="center"/>
    </w:pPr>
    <w:rPr>
      <w:rFonts w:eastAsia="Arial Unicode MS"/>
      <w:b/>
      <w:bCs/>
      <w:sz w:val="22"/>
      <w:szCs w:val="22"/>
    </w:rPr>
  </w:style>
  <w:style w:type="paragraph" w:customStyle="1" w:styleId="Texte">
    <w:name w:val="Texte"/>
    <w:basedOn w:val="Normal"/>
    <w:pPr>
      <w:widowControl w:val="0"/>
      <w:tabs>
        <w:tab w:val="left" w:pos="720"/>
      </w:tabs>
      <w:spacing w:before="120" w:after="120"/>
      <w:jc w:val="both"/>
    </w:pPr>
    <w:rPr>
      <w:sz w:val="22"/>
    </w:rPr>
  </w:style>
  <w:style w:type="paragraph" w:styleId="NormalWeb">
    <w:name w:val="Normal (Web)"/>
    <w:basedOn w:val="Normal"/>
    <w:uiPriority w:val="99"/>
    <w:rsid w:val="00424E0F"/>
    <w:pPr>
      <w:spacing w:before="100" w:beforeAutospacing="1" w:after="100" w:afterAutospacing="1"/>
    </w:pPr>
    <w:rPr>
      <w:rFonts w:ascii="Verdana" w:hAnsi="Verdana"/>
      <w:color w:val="000000"/>
      <w:sz w:val="18"/>
      <w:szCs w:val="18"/>
      <w:lang w:val="en-US"/>
    </w:rPr>
  </w:style>
  <w:style w:type="paragraph" w:customStyle="1" w:styleId="Para-decision">
    <w:name w:val="Para-decision"/>
    <w:basedOn w:val="Normal"/>
    <w:pPr>
      <w:tabs>
        <w:tab w:val="left" w:pos="-1440"/>
        <w:tab w:val="left" w:pos="-720"/>
        <w:tab w:val="left" w:pos="0"/>
        <w:tab w:val="left" w:pos="720"/>
        <w:tab w:val="left" w:pos="1440"/>
      </w:tabs>
      <w:suppressAutoHyphens/>
      <w:overflowPunct w:val="0"/>
      <w:autoSpaceDE w:val="0"/>
      <w:autoSpaceDN w:val="0"/>
      <w:adjustRightInd w:val="0"/>
      <w:spacing w:after="240" w:line="240" w:lineRule="exact"/>
      <w:ind w:firstLine="720"/>
      <w:textAlignment w:val="baseline"/>
    </w:pPr>
    <w:rPr>
      <w:rFonts w:ascii="Courier" w:hAnsi="Courier"/>
      <w:color w:val="000000"/>
      <w:sz w:val="20"/>
      <w:lang w:val="en-GB"/>
    </w:rPr>
  </w:style>
  <w:style w:type="character" w:styleId="FollowedHyperlink">
    <w:name w:val="FollowedHyperlink"/>
    <w:rsid w:val="00424E0F"/>
    <w:rPr>
      <w:color w:val="800080"/>
      <w:u w:val="single"/>
    </w:rPr>
  </w:style>
  <w:style w:type="paragraph" w:customStyle="1" w:styleId="xl22">
    <w:name w:val="xl22"/>
    <w:basedOn w:val="Normal"/>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eastAsia="Arial Unicode MS" w:hAnsi="Arial" w:cs="Arial"/>
    </w:rPr>
  </w:style>
  <w:style w:type="paragraph" w:customStyle="1" w:styleId="xl23">
    <w:name w:val="xl23"/>
    <w:basedOn w:val="Normal"/>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Arial Unicode MS" w:hAnsi="Arial" w:cs="Arial"/>
      <w:color w:val="000000"/>
    </w:rPr>
  </w:style>
  <w:style w:type="paragraph" w:customStyle="1" w:styleId="content">
    <w:name w:val="content"/>
    <w:basedOn w:val="Normal"/>
    <w:pPr>
      <w:spacing w:before="100" w:beforeAutospacing="1" w:after="100" w:afterAutospacing="1" w:line="260" w:lineRule="atLeast"/>
      <w:jc w:val="both"/>
    </w:pPr>
    <w:rPr>
      <w:rFonts w:ascii="Arial Unicode MS" w:eastAsia="Arial Unicode MS" w:hAnsi="Arial Unicode MS" w:cs="Arial Unicode MS"/>
      <w:sz w:val="18"/>
      <w:szCs w:val="18"/>
    </w:rPr>
  </w:style>
  <w:style w:type="paragraph" w:customStyle="1" w:styleId="Para20">
    <w:name w:val="Para2"/>
    <w:basedOn w:val="Para1"/>
    <w:rsid w:val="00424E0F"/>
    <w:pPr>
      <w:autoSpaceDE w:val="0"/>
      <w:autoSpaceDN w:val="0"/>
    </w:pPr>
  </w:style>
  <w:style w:type="paragraph" w:customStyle="1" w:styleId="HEADINGNOTFORTOC">
    <w:name w:val="HEADING (NOT FOR TOC)"/>
    <w:basedOn w:val="Heading1"/>
    <w:next w:val="Heading2"/>
    <w:rsid w:val="00424E0F"/>
  </w:style>
  <w:style w:type="paragraph" w:styleId="Subtitle">
    <w:name w:val="Subtitle"/>
    <w:basedOn w:val="Normal"/>
    <w:qFormat/>
    <w:rPr>
      <w:b/>
      <w:bCs/>
      <w:lang w:val="en-GB"/>
    </w:rPr>
  </w:style>
  <w:style w:type="character" w:styleId="Strong">
    <w:name w:val="Strong"/>
    <w:qFormat/>
    <w:rsid w:val="00424E0F"/>
    <w:rPr>
      <w:b/>
      <w:bCs/>
    </w:rPr>
  </w:style>
  <w:style w:type="paragraph" w:customStyle="1" w:styleId="Para10">
    <w:name w:val="Para 1"/>
    <w:basedOn w:val="BodyText"/>
    <w:rsid w:val="00424E0F"/>
    <w:pPr>
      <w:ind w:firstLine="0"/>
    </w:pPr>
    <w:rPr>
      <w:rFonts w:eastAsia="MS Mincho"/>
      <w:bCs/>
      <w:iCs w:val="0"/>
      <w:szCs w:val="22"/>
    </w:rPr>
  </w:style>
  <w:style w:type="paragraph" w:customStyle="1" w:styleId="Style1">
    <w:name w:val="Style1"/>
    <w:basedOn w:val="Para10"/>
    <w:pPr>
      <w:numPr>
        <w:ilvl w:val="1"/>
        <w:numId w:val="2"/>
      </w:numPr>
      <w:tabs>
        <w:tab w:val="clear" w:pos="1800"/>
        <w:tab w:val="num" w:pos="360"/>
      </w:tabs>
    </w:pPr>
  </w:style>
  <w:style w:type="paragraph" w:customStyle="1" w:styleId="aident">
    <w:name w:val="(a) ident"/>
    <w:basedOn w:val="Normal"/>
    <w:pPr>
      <w:numPr>
        <w:numId w:val="3"/>
      </w:numPr>
      <w:autoSpaceDE w:val="0"/>
      <w:autoSpaceDN w:val="0"/>
      <w:spacing w:before="120" w:after="120"/>
    </w:pPr>
    <w:rPr>
      <w:snapToGrid w:val="0"/>
      <w:sz w:val="22"/>
      <w:szCs w:val="18"/>
      <w:lang w:val="en-GB"/>
    </w:rPr>
  </w:style>
  <w:style w:type="paragraph" w:styleId="BalloonText">
    <w:name w:val="Balloon Text"/>
    <w:basedOn w:val="Normal"/>
    <w:link w:val="BalloonTextChar"/>
    <w:semiHidden/>
    <w:rsid w:val="00424E0F"/>
    <w:rPr>
      <w:rFonts w:ascii="Tahoma" w:hAnsi="Tahoma" w:cs="Tahoma"/>
      <w:sz w:val="16"/>
      <w:szCs w:val="16"/>
    </w:rPr>
  </w:style>
  <w:style w:type="paragraph" w:customStyle="1" w:styleId="Paranum">
    <w:name w:val="Paranum"/>
    <w:basedOn w:val="Para1"/>
    <w:rsid w:val="00424E0F"/>
    <w:pPr>
      <w:numPr>
        <w:numId w:val="10"/>
      </w:numPr>
      <w:spacing w:line="240" w:lineRule="exact"/>
    </w:pPr>
    <w:rPr>
      <w:snapToGrid/>
      <w:szCs w:val="20"/>
      <w:lang w:val="en-US"/>
    </w:rPr>
  </w:style>
  <w:style w:type="paragraph" w:customStyle="1" w:styleId="Document1">
    <w:name w:val="Document 1"/>
    <w:basedOn w:val="Normal"/>
    <w:next w:val="Normal"/>
    <w:pPr>
      <w:suppressAutoHyphens/>
      <w:overflowPunct w:val="0"/>
      <w:autoSpaceDE w:val="0"/>
      <w:autoSpaceDN w:val="0"/>
      <w:adjustRightInd w:val="0"/>
      <w:spacing w:after="120" w:line="240" w:lineRule="exact"/>
      <w:textAlignment w:val="baseline"/>
    </w:pPr>
    <w:rPr>
      <w:rFonts w:ascii="Courier" w:hAnsi="Courier"/>
      <w:sz w:val="20"/>
      <w:lang w:val="en-GB"/>
    </w:rPr>
  </w:style>
  <w:style w:type="paragraph" w:customStyle="1" w:styleId="Head2">
    <w:name w:val="Head2"/>
    <w:basedOn w:val="Normal"/>
    <w:pPr>
      <w:keepNext/>
      <w:overflowPunct w:val="0"/>
      <w:autoSpaceDE w:val="0"/>
      <w:autoSpaceDN w:val="0"/>
      <w:adjustRightInd w:val="0"/>
      <w:spacing w:line="240" w:lineRule="exact"/>
      <w:jc w:val="center"/>
      <w:textAlignment w:val="baseline"/>
    </w:pPr>
    <w:rPr>
      <w:rFonts w:ascii="Courier" w:hAnsi="Courier"/>
      <w:sz w:val="20"/>
    </w:rPr>
  </w:style>
  <w:style w:type="paragraph" w:customStyle="1" w:styleId="Masthead">
    <w:name w:val="Masthead"/>
    <w:basedOn w:val="Normal"/>
    <w:next w:val="Normal"/>
    <w:pPr>
      <w:overflowPunct w:val="0"/>
      <w:autoSpaceDE w:val="0"/>
      <w:autoSpaceDN w:val="0"/>
      <w:adjustRightInd w:val="0"/>
      <w:textAlignment w:val="baseline"/>
    </w:pPr>
    <w:rPr>
      <w:rFonts w:ascii="Courier" w:hAnsi="Courier"/>
      <w:sz w:val="20"/>
    </w:rPr>
  </w:style>
  <w:style w:type="paragraph" w:customStyle="1" w:styleId="para1indent">
    <w:name w:val="para1indent"/>
    <w:basedOn w:val="Para1"/>
    <w:pPr>
      <w:tabs>
        <w:tab w:val="left" w:pos="360"/>
      </w:tabs>
      <w:overflowPunct w:val="0"/>
      <w:autoSpaceDE w:val="0"/>
      <w:autoSpaceDN w:val="0"/>
      <w:adjustRightInd w:val="0"/>
      <w:textAlignment w:val="baseline"/>
    </w:pPr>
    <w:rPr>
      <w:rFonts w:ascii="Courier" w:hAnsi="Courier"/>
      <w:sz w:val="20"/>
      <w:szCs w:val="20"/>
      <w:lang w:val="en-US"/>
    </w:rPr>
  </w:style>
  <w:style w:type="paragraph" w:customStyle="1" w:styleId="Paranumbered">
    <w:name w:val="Paranumbered"/>
    <w:basedOn w:val="Normal"/>
    <w:pPr>
      <w:tabs>
        <w:tab w:val="left" w:pos="720"/>
      </w:tabs>
      <w:overflowPunct w:val="0"/>
      <w:autoSpaceDE w:val="0"/>
      <w:autoSpaceDN w:val="0"/>
      <w:adjustRightInd w:val="0"/>
      <w:spacing w:before="120" w:after="120" w:line="240" w:lineRule="exact"/>
      <w:textAlignment w:val="baseline"/>
    </w:pPr>
    <w:rPr>
      <w:rFonts w:ascii="Courier" w:hAnsi="Courier"/>
      <w:sz w:val="20"/>
    </w:rPr>
  </w:style>
  <w:style w:type="paragraph" w:customStyle="1" w:styleId="p3">
    <w:name w:val="p3"/>
    <w:basedOn w:val="Normal"/>
    <w:pPr>
      <w:widowControl w:val="0"/>
      <w:tabs>
        <w:tab w:val="left" w:pos="204"/>
      </w:tabs>
      <w:autoSpaceDE w:val="0"/>
      <w:autoSpaceDN w:val="0"/>
      <w:adjustRightInd w:val="0"/>
      <w:spacing w:line="260" w:lineRule="atLeast"/>
    </w:pPr>
    <w:rPr>
      <w:sz w:val="20"/>
    </w:rPr>
  </w:style>
  <w:style w:type="character" w:customStyle="1" w:styleId="BodyTextChar">
    <w:name w:val="Body Text Char"/>
    <w:rsid w:val="00424E0F"/>
    <w:rPr>
      <w:iCs/>
      <w:sz w:val="22"/>
      <w:szCs w:val="24"/>
      <w:lang w:val="en-GB" w:eastAsia="en-US" w:bidi="ar-SA"/>
    </w:rPr>
  </w:style>
  <w:style w:type="paragraph" w:styleId="HTMLPreformatted">
    <w:name w:val="HTML Preformatted"/>
    <w:basedOn w:val="Normal"/>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rPr>
  </w:style>
  <w:style w:type="paragraph" w:customStyle="1" w:styleId="Para1alternative">
    <w:name w:val="Para1 (alternative)"/>
    <w:basedOn w:val="Normal"/>
    <w:pPr>
      <w:numPr>
        <w:numId w:val="4"/>
      </w:numPr>
      <w:spacing w:before="120" w:after="120"/>
    </w:pPr>
    <w:rPr>
      <w:rFonts w:eastAsia="MS Mincho"/>
      <w:snapToGrid w:val="0"/>
      <w:sz w:val="22"/>
      <w:szCs w:val="18"/>
      <w:lang w:val="en-GB"/>
    </w:rPr>
  </w:style>
  <w:style w:type="paragraph" w:customStyle="1" w:styleId="MainParanoChapter">
    <w:name w:val="Main Para no Chapter #"/>
    <w:basedOn w:val="Normal"/>
    <w:pPr>
      <w:tabs>
        <w:tab w:val="left" w:pos="810"/>
      </w:tabs>
      <w:overflowPunct w:val="0"/>
      <w:autoSpaceDE w:val="0"/>
      <w:autoSpaceDN w:val="0"/>
      <w:adjustRightInd w:val="0"/>
      <w:spacing w:after="240"/>
      <w:textAlignment w:val="baseline"/>
    </w:pPr>
  </w:style>
  <w:style w:type="character" w:customStyle="1" w:styleId="content1">
    <w:name w:val="content1"/>
    <w:rPr>
      <w:rFonts w:ascii="Arial" w:hAnsi="Arial" w:cs="Arial" w:hint="default"/>
      <w:b w:val="0"/>
      <w:bCs w:val="0"/>
      <w:color w:val="000000"/>
      <w:sz w:val="24"/>
      <w:szCs w:val="24"/>
    </w:rPr>
  </w:style>
  <w:style w:type="character" w:styleId="CommentReference">
    <w:name w:val="annotation reference"/>
    <w:uiPriority w:val="99"/>
    <w:semiHidden/>
    <w:rPr>
      <w:sz w:val="16"/>
      <w:szCs w:val="16"/>
    </w:rPr>
  </w:style>
  <w:style w:type="paragraph" w:styleId="CommentText">
    <w:name w:val="annotation text"/>
    <w:basedOn w:val="Normal"/>
    <w:link w:val="CommentTextChar"/>
    <w:uiPriority w:val="99"/>
    <w:rPr>
      <w:sz w:val="20"/>
    </w:rPr>
  </w:style>
  <w:style w:type="character" w:customStyle="1" w:styleId="BodyText2Char">
    <w:name w:val="Body Text 2 Char"/>
    <w:uiPriority w:val="99"/>
    <w:rPr>
      <w:sz w:val="22"/>
      <w:lang w:val="en-US" w:eastAsia="en-US" w:bidi="ar-SA"/>
    </w:rPr>
  </w:style>
  <w:style w:type="character" w:customStyle="1" w:styleId="BodyText2CharCharChar">
    <w:name w:val="Body Text 2 Char Char Char"/>
    <w:rPr>
      <w:sz w:val="22"/>
      <w:lang w:val="en-US" w:eastAsia="en-US" w:bidi="ar-SA"/>
    </w:rPr>
  </w:style>
  <w:style w:type="character" w:customStyle="1" w:styleId="BodyText2CharCharCharCharCharCharCharCharCharCharCharCharCharCharCharCharCharCharChar">
    <w:name w:val="Body Text 2 Char Char Char Char Char Char Char Char Char Char Char Char Char Char Char Char Char Char Char"/>
    <w:rPr>
      <w:sz w:val="22"/>
      <w:lang w:val="en-US" w:eastAsia="en-US" w:bidi="ar-SA"/>
    </w:rPr>
  </w:style>
  <w:style w:type="paragraph" w:customStyle="1" w:styleId="StylePara1Firstline127cm">
    <w:name w:val="Style Para1 + First line:  1.27 cm"/>
    <w:basedOn w:val="Para1"/>
    <w:rsid w:val="00424E0F"/>
    <w:pPr>
      <w:tabs>
        <w:tab w:val="num" w:pos="360"/>
      </w:tabs>
    </w:pPr>
    <w:rPr>
      <w:szCs w:val="20"/>
    </w:rPr>
  </w:style>
  <w:style w:type="character" w:customStyle="1" w:styleId="Heading2Char">
    <w:name w:val="Heading 2 Char"/>
    <w:rPr>
      <w:b/>
      <w:bCs/>
      <w:i/>
      <w:iCs/>
      <w:sz w:val="22"/>
      <w:szCs w:val="24"/>
      <w:lang w:val="en-GB" w:eastAsia="en-US" w:bidi="ar-SA"/>
    </w:rPr>
  </w:style>
  <w:style w:type="paragraph" w:customStyle="1" w:styleId="subhead">
    <w:name w:val="subhead"/>
    <w:basedOn w:val="Normal"/>
    <w:next w:val="Para1"/>
    <w:pPr>
      <w:spacing w:before="120" w:after="120"/>
      <w:jc w:val="center"/>
    </w:pPr>
    <w:rPr>
      <w:rFonts w:cs="Angsana New"/>
      <w:i/>
      <w:sz w:val="22"/>
      <w:lang w:val="en-GB"/>
    </w:rPr>
  </w:style>
  <w:style w:type="character" w:styleId="Emphasis">
    <w:name w:val="Emphasis"/>
    <w:qFormat/>
    <w:rPr>
      <w:i/>
      <w:iCs/>
    </w:rPr>
  </w:style>
  <w:style w:type="character" w:customStyle="1" w:styleId="BlockTextChar">
    <w:name w:val="Block Text Char"/>
    <w:rPr>
      <w:sz w:val="24"/>
      <w:szCs w:val="24"/>
      <w:lang w:val="en-US" w:eastAsia="en-US" w:bidi="ar-SA"/>
    </w:rPr>
  </w:style>
  <w:style w:type="paragraph" w:customStyle="1" w:styleId="bodytext210">
    <w:name w:val="bodytext21"/>
    <w:basedOn w:val="Normal"/>
    <w:pPr>
      <w:spacing w:before="100" w:beforeAutospacing="1" w:after="100" w:afterAutospacing="1"/>
    </w:pPr>
    <w:rPr>
      <w:rFonts w:ascii="Arial Unicode MS" w:eastAsia="Arial Unicode MS" w:hAnsi="Arial Unicode MS" w:cs="Arial Unicode MS"/>
    </w:rPr>
  </w:style>
  <w:style w:type="character" w:customStyle="1" w:styleId="BodyText2CharCharCharCharCharCharCharCharCharCharCharCharCharCharCharCharCharCharCharChar">
    <w:name w:val="Body Text 2 Char Char Char Char Char Char Char Char Char Char Char Char Char Char Char Char Char Char Char Char"/>
    <w:rPr>
      <w:sz w:val="22"/>
      <w:lang w:val="en-US" w:eastAsia="en-US" w:bidi="ar-SA"/>
    </w:rPr>
  </w:style>
  <w:style w:type="paragraph" w:styleId="TOC1">
    <w:name w:val="toc 1"/>
    <w:basedOn w:val="Normal"/>
    <w:next w:val="Normal"/>
    <w:autoRedefine/>
    <w:semiHidden/>
    <w:rsid w:val="00424E0F"/>
    <w:pPr>
      <w:tabs>
        <w:tab w:val="left" w:pos="1440"/>
        <w:tab w:val="right" w:leader="dot" w:pos="9360"/>
      </w:tabs>
      <w:spacing w:after="120"/>
      <w:ind w:left="1440" w:right="540" w:hanging="1440"/>
    </w:pPr>
    <w:rPr>
      <w:noProof/>
      <w:szCs w:val="22"/>
    </w:rPr>
  </w:style>
  <w:style w:type="paragraph" w:styleId="CommentSubject">
    <w:name w:val="annotation subject"/>
    <w:basedOn w:val="CommentText"/>
    <w:next w:val="CommentText"/>
    <w:link w:val="CommentSubjectChar"/>
    <w:semiHidden/>
    <w:rPr>
      <w:b/>
      <w:bCs/>
    </w:rPr>
  </w:style>
  <w:style w:type="character" w:customStyle="1" w:styleId="MathieuRgnier">
    <w:name w:val="Mathieu Régnier"/>
    <w:semiHidden/>
    <w:rPr>
      <w:rFonts w:ascii="Arial" w:hAnsi="Arial" w:cs="Arial"/>
      <w:color w:val="auto"/>
      <w:sz w:val="20"/>
      <w:szCs w:val="20"/>
    </w:rPr>
  </w:style>
  <w:style w:type="paragraph" w:customStyle="1" w:styleId="bodytextnoindent">
    <w:name w:val="body text (no indent)"/>
    <w:basedOn w:val="Normal"/>
    <w:rsid w:val="00424E0F"/>
    <w:pPr>
      <w:widowControl w:val="0"/>
      <w:overflowPunct w:val="0"/>
      <w:autoSpaceDE w:val="0"/>
      <w:autoSpaceDN w:val="0"/>
      <w:adjustRightInd w:val="0"/>
      <w:spacing w:before="120" w:after="120"/>
      <w:textAlignment w:val="baseline"/>
    </w:pPr>
    <w:rPr>
      <w:szCs w:val="20"/>
      <w:lang w:eastAsia="de-DE"/>
    </w:rPr>
  </w:style>
  <w:style w:type="paragraph" w:customStyle="1" w:styleId="Bodytextitalic">
    <w:name w:val="Body text italic"/>
    <w:basedOn w:val="BodyText"/>
    <w:rsid w:val="00424E0F"/>
    <w:rPr>
      <w:i/>
      <w:iCs w:val="0"/>
    </w:rPr>
  </w:style>
  <w:style w:type="paragraph" w:customStyle="1" w:styleId="boxbody">
    <w:name w:val="boxbody"/>
    <w:basedOn w:val="Normal"/>
    <w:rsid w:val="00424E0F"/>
    <w:pPr>
      <w:spacing w:before="100" w:beforeAutospacing="1" w:after="100" w:afterAutospacing="1"/>
      <w:ind w:left="612" w:right="612"/>
    </w:pPr>
    <w:rPr>
      <w:rFonts w:ascii="Helvetica" w:eastAsia="Arial Unicode MS" w:hAnsi="Helvetica" w:cs="Arial Unicode MS"/>
      <w:sz w:val="18"/>
      <w:szCs w:val="18"/>
    </w:rPr>
  </w:style>
  <w:style w:type="paragraph" w:styleId="EndnoteText">
    <w:name w:val="endnote text"/>
    <w:basedOn w:val="Normal"/>
    <w:semiHidden/>
    <w:rsid w:val="00424E0F"/>
    <w:pPr>
      <w:widowControl w:val="0"/>
      <w:tabs>
        <w:tab w:val="left" w:pos="-720"/>
      </w:tabs>
      <w:suppressAutoHyphens/>
    </w:pPr>
    <w:rPr>
      <w:rFonts w:ascii="Courier New" w:hAnsi="Courier New"/>
    </w:rPr>
  </w:style>
  <w:style w:type="paragraph" w:customStyle="1" w:styleId="Heading-plain">
    <w:name w:val="Heading - plain"/>
    <w:basedOn w:val="Heading2"/>
    <w:next w:val="BodyText"/>
    <w:rsid w:val="00424E0F"/>
    <w:pPr>
      <w:tabs>
        <w:tab w:val="clear" w:pos="720"/>
        <w:tab w:val="left" w:pos="900"/>
      </w:tabs>
    </w:pPr>
    <w:rPr>
      <w:rFonts w:eastAsia="Batang"/>
      <w:b w:val="0"/>
      <w:bCs w:val="0"/>
      <w:szCs w:val="20"/>
    </w:rPr>
  </w:style>
  <w:style w:type="paragraph" w:customStyle="1" w:styleId="Heading1longmultiline">
    <w:name w:val="Heading 1 (long multiline)"/>
    <w:basedOn w:val="Heading1"/>
    <w:link w:val="Heading1longmultilineChar"/>
    <w:rsid w:val="00424E0F"/>
    <w:pPr>
      <w:ind w:left="1843" w:hanging="1134"/>
      <w:jc w:val="left"/>
    </w:pPr>
  </w:style>
  <w:style w:type="paragraph" w:customStyle="1" w:styleId="Heading1multiline">
    <w:name w:val="Heading 1 (multiline)"/>
    <w:basedOn w:val="Heading1"/>
    <w:rsid w:val="00424E0F"/>
    <w:pPr>
      <w:ind w:left="1843" w:right="996" w:hanging="567"/>
      <w:jc w:val="left"/>
    </w:pPr>
  </w:style>
  <w:style w:type="paragraph" w:customStyle="1" w:styleId="Heading2multiline">
    <w:name w:val="Heading 2 (multiline)"/>
    <w:basedOn w:val="Heading1"/>
    <w:next w:val="Normal"/>
    <w:rsid w:val="00424E0F"/>
    <w:pPr>
      <w:spacing w:before="120"/>
      <w:ind w:left="1843" w:right="998" w:hanging="567"/>
      <w:jc w:val="left"/>
    </w:pPr>
    <w:rPr>
      <w:i/>
      <w:iCs/>
      <w:caps w:val="0"/>
    </w:rPr>
  </w:style>
  <w:style w:type="paragraph" w:customStyle="1" w:styleId="Heading2longmultiline">
    <w:name w:val="Heading 2 (long multiline)"/>
    <w:basedOn w:val="Heading2multiline"/>
    <w:rsid w:val="00424E0F"/>
    <w:pPr>
      <w:ind w:left="2127" w:hanging="1276"/>
    </w:pPr>
  </w:style>
  <w:style w:type="paragraph" w:customStyle="1" w:styleId="Heading2noletter">
    <w:name w:val="Heading 2 (no letter)"/>
    <w:basedOn w:val="Heading2"/>
    <w:rsid w:val="00424E0F"/>
    <w:pPr>
      <w:tabs>
        <w:tab w:val="clear" w:pos="720"/>
      </w:tabs>
    </w:pPr>
  </w:style>
  <w:style w:type="character" w:customStyle="1" w:styleId="Heading2CharChar">
    <w:name w:val="Heading 2 Char Char"/>
    <w:rsid w:val="00424E0F"/>
    <w:rPr>
      <w:rFonts w:ascii="Arial" w:hAnsi="Arial" w:cs="Arial"/>
      <w:b/>
      <w:bCs/>
      <w:i/>
      <w:iCs/>
      <w:noProof w:val="0"/>
      <w:sz w:val="28"/>
      <w:szCs w:val="28"/>
      <w:lang w:val="en-US" w:eastAsia="en-US" w:bidi="ar-SA"/>
    </w:rPr>
  </w:style>
  <w:style w:type="paragraph" w:customStyle="1" w:styleId="Heading3multiline">
    <w:name w:val="Heading 3 (multiline)"/>
    <w:basedOn w:val="Heading3"/>
    <w:next w:val="Normal"/>
    <w:rsid w:val="00424E0F"/>
    <w:pPr>
      <w:ind w:left="1418" w:hanging="425"/>
      <w:jc w:val="left"/>
    </w:pPr>
  </w:style>
  <w:style w:type="paragraph" w:customStyle="1" w:styleId="Heading-plain0">
    <w:name w:val="Heading-plain"/>
    <w:basedOn w:val="Normal"/>
    <w:rsid w:val="00424E0F"/>
    <w:pPr>
      <w:spacing w:before="120" w:after="120"/>
      <w:jc w:val="center"/>
      <w:outlineLvl w:val="0"/>
    </w:pPr>
    <w:rPr>
      <w:i/>
      <w:szCs w:val="20"/>
    </w:rPr>
  </w:style>
  <w:style w:type="paragraph" w:customStyle="1" w:styleId="Heading-plainbold">
    <w:name w:val="Heading-plain bold"/>
    <w:basedOn w:val="BodyText"/>
    <w:rsid w:val="00424E0F"/>
    <w:pPr>
      <w:ind w:firstLine="0"/>
      <w:jc w:val="center"/>
    </w:pPr>
    <w:rPr>
      <w:b/>
      <w:bCs/>
      <w:i/>
      <w:iCs w:val="0"/>
    </w:rPr>
  </w:style>
  <w:style w:type="paragraph" w:customStyle="1" w:styleId="Heading-plainitalic">
    <w:name w:val="Heading-plain italic"/>
    <w:basedOn w:val="Heading-plainbold"/>
    <w:rsid w:val="00424E0F"/>
    <w:rPr>
      <w:b w:val="0"/>
      <w:bCs w:val="0"/>
    </w:rPr>
  </w:style>
  <w:style w:type="character" w:customStyle="1" w:styleId="Para1Char">
    <w:name w:val="Para 1 Char"/>
    <w:rsid w:val="00424E0F"/>
    <w:rPr>
      <w:rFonts w:eastAsia="MS Mincho"/>
      <w:bCs/>
      <w:iCs/>
      <w:sz w:val="22"/>
      <w:szCs w:val="22"/>
      <w:lang w:val="en-GB" w:eastAsia="en-US" w:bidi="ar-SA"/>
    </w:rPr>
  </w:style>
  <w:style w:type="paragraph" w:customStyle="1" w:styleId="Para2rev">
    <w:name w:val="Para 2 (rev)"/>
    <w:basedOn w:val="Normal"/>
    <w:rsid w:val="00424E0F"/>
    <w:pPr>
      <w:tabs>
        <w:tab w:val="num" w:pos="720"/>
      </w:tabs>
      <w:spacing w:after="120"/>
      <w:ind w:left="720" w:hanging="360"/>
    </w:pPr>
  </w:style>
  <w:style w:type="paragraph" w:customStyle="1" w:styleId="Paraofficial">
    <w:name w:val="Para official"/>
    <w:basedOn w:val="Normal"/>
    <w:rsid w:val="00424E0F"/>
    <w:pPr>
      <w:framePr w:hSpace="187" w:vSpace="187" w:wrap="notBeside" w:vAnchor="text" w:hAnchor="text" w:y="1"/>
      <w:numPr>
        <w:numId w:val="6"/>
      </w:numPr>
      <w:spacing w:before="240" w:after="240"/>
    </w:pPr>
    <w:rPr>
      <w:szCs w:val="20"/>
    </w:rPr>
  </w:style>
  <w:style w:type="paragraph" w:customStyle="1" w:styleId="Para1Char0">
    <w:name w:val="Para1 Char"/>
    <w:basedOn w:val="Normal"/>
    <w:rsid w:val="00424E0F"/>
    <w:pPr>
      <w:tabs>
        <w:tab w:val="num" w:pos="720"/>
      </w:tabs>
      <w:spacing w:before="120" w:after="120"/>
      <w:ind w:left="360"/>
    </w:pPr>
    <w:rPr>
      <w:snapToGrid w:val="0"/>
      <w:szCs w:val="18"/>
    </w:rPr>
  </w:style>
  <w:style w:type="paragraph" w:customStyle="1" w:styleId="Para1-Annex">
    <w:name w:val="Para1-Annex"/>
    <w:basedOn w:val="Normal"/>
    <w:rsid w:val="00424E0F"/>
    <w:pPr>
      <w:numPr>
        <w:numId w:val="7"/>
      </w:numPr>
      <w:spacing w:after="120"/>
    </w:pPr>
    <w:rPr>
      <w:szCs w:val="22"/>
      <w:lang w:val="en-US"/>
    </w:rPr>
  </w:style>
  <w:style w:type="paragraph" w:customStyle="1" w:styleId="Para40">
    <w:name w:val="Para4"/>
    <w:basedOn w:val="Para3"/>
    <w:rsid w:val="00424E0F"/>
    <w:pPr>
      <w:numPr>
        <w:ilvl w:val="0"/>
        <w:numId w:val="0"/>
      </w:numPr>
      <w:tabs>
        <w:tab w:val="clear" w:pos="1980"/>
        <w:tab w:val="left" w:pos="2552"/>
        <w:tab w:val="num" w:pos="3540"/>
      </w:tabs>
      <w:ind w:left="2552" w:hanging="567"/>
    </w:pPr>
    <w:rPr>
      <w:lang w:val="en-US"/>
    </w:rPr>
  </w:style>
  <w:style w:type="paragraph" w:customStyle="1" w:styleId="StyleBodyTextTimesNewRoman11ptCharChar">
    <w:name w:val="Style Body Text + Times New Roman 11 pt Char Char"/>
    <w:basedOn w:val="BodyText"/>
    <w:rsid w:val="00424E0F"/>
    <w:rPr>
      <w:iCs w:val="0"/>
      <w:snapToGrid w:val="0"/>
      <w:color w:val="000000"/>
      <w:szCs w:val="22"/>
      <w:lang w:val="en-US"/>
    </w:rPr>
  </w:style>
  <w:style w:type="character" w:customStyle="1" w:styleId="StyleBodyTextTimesNewRoman11ptCharCharChar">
    <w:name w:val="Style Body Text + Times New Roman 11 pt Char Char Char"/>
    <w:rsid w:val="00424E0F"/>
    <w:rPr>
      <w:rFonts w:cs="Angsana New"/>
      <w:iCs/>
      <w:snapToGrid w:val="0"/>
      <w:color w:val="000000"/>
      <w:sz w:val="22"/>
      <w:szCs w:val="22"/>
      <w:lang w:val="en-US" w:eastAsia="en-US" w:bidi="ar-SA"/>
    </w:rPr>
  </w:style>
  <w:style w:type="paragraph" w:styleId="TOC2">
    <w:name w:val="toc 2"/>
    <w:basedOn w:val="Normal"/>
    <w:next w:val="Normal"/>
    <w:autoRedefine/>
    <w:semiHidden/>
    <w:rsid w:val="00424E0F"/>
    <w:pPr>
      <w:tabs>
        <w:tab w:val="left" w:pos="2700"/>
        <w:tab w:val="right" w:leader="dot" w:pos="9360"/>
      </w:tabs>
      <w:ind w:left="2160" w:right="720" w:hanging="1260"/>
    </w:pPr>
    <w:rPr>
      <w:noProof/>
      <w:szCs w:val="22"/>
    </w:rPr>
  </w:style>
  <w:style w:type="paragraph" w:styleId="TOC3">
    <w:name w:val="toc 3"/>
    <w:basedOn w:val="Normal"/>
    <w:next w:val="Normal"/>
    <w:autoRedefine/>
    <w:semiHidden/>
    <w:rsid w:val="00424E0F"/>
    <w:pPr>
      <w:ind w:left="2160" w:hanging="720"/>
    </w:pPr>
  </w:style>
  <w:style w:type="paragraph" w:styleId="TOC5">
    <w:name w:val="toc 5"/>
    <w:basedOn w:val="Normal"/>
    <w:next w:val="Normal"/>
    <w:autoRedefine/>
    <w:semiHidden/>
    <w:rsid w:val="00424E0F"/>
    <w:pPr>
      <w:ind w:left="880"/>
    </w:pPr>
  </w:style>
  <w:style w:type="character" w:customStyle="1" w:styleId="Heading1Char">
    <w:name w:val="Heading 1 Char"/>
    <w:link w:val="Heading1"/>
    <w:rsid w:val="00CA25AD"/>
    <w:rPr>
      <w:rFonts w:cs="Angsana New"/>
      <w:b/>
      <w:caps/>
      <w:sz w:val="22"/>
      <w:szCs w:val="24"/>
      <w:lang w:val="en-GB" w:eastAsia="en-US" w:bidi="ar-SA"/>
    </w:rPr>
  </w:style>
  <w:style w:type="numbering" w:styleId="111111">
    <w:name w:val="Outline List 2"/>
    <w:basedOn w:val="NoList"/>
    <w:rsid w:val="005B3F2E"/>
    <w:pPr>
      <w:numPr>
        <w:numId w:val="11"/>
      </w:numPr>
    </w:pPr>
  </w:style>
  <w:style w:type="numbering" w:customStyle="1" w:styleId="Style2">
    <w:name w:val="Style2"/>
    <w:rsid w:val="005B3F2E"/>
    <w:pPr>
      <w:numPr>
        <w:numId w:val="12"/>
      </w:numPr>
    </w:pPr>
  </w:style>
  <w:style w:type="character" w:customStyle="1" w:styleId="Heading1longmultilineChar">
    <w:name w:val="Heading 1 (long multiline) Char"/>
    <w:link w:val="Heading1longmultiline"/>
    <w:rsid w:val="00CA25AD"/>
    <w:rPr>
      <w:rFonts w:cs="Angsana New"/>
      <w:b/>
      <w:caps/>
      <w:sz w:val="22"/>
      <w:szCs w:val="24"/>
      <w:lang w:val="en-GB" w:eastAsia="en-US" w:bidi="ar-SA"/>
    </w:rPr>
  </w:style>
  <w:style w:type="paragraph" w:customStyle="1" w:styleId="ColorfulList-Accent11">
    <w:name w:val="Colorful List - Accent 11"/>
    <w:basedOn w:val="Normal"/>
    <w:uiPriority w:val="34"/>
    <w:qFormat/>
    <w:rsid w:val="00CA4FBF"/>
    <w:pPr>
      <w:ind w:left="720"/>
    </w:pPr>
  </w:style>
  <w:style w:type="paragraph" w:customStyle="1" w:styleId="Default">
    <w:name w:val="Default"/>
    <w:basedOn w:val="Normal"/>
    <w:rsid w:val="00900F86"/>
    <w:pPr>
      <w:autoSpaceDE w:val="0"/>
      <w:autoSpaceDN w:val="0"/>
    </w:pPr>
    <w:rPr>
      <w:rFonts w:eastAsia="Calibri"/>
      <w:color w:val="000000"/>
      <w:lang w:val="en-US"/>
    </w:rPr>
  </w:style>
  <w:style w:type="character" w:customStyle="1" w:styleId="apple-style-span">
    <w:name w:val="apple-style-span"/>
    <w:rsid w:val="00900F86"/>
  </w:style>
  <w:style w:type="character" w:customStyle="1" w:styleId="HeaderChar">
    <w:name w:val="Header Char"/>
    <w:link w:val="Header"/>
    <w:rsid w:val="00203EDB"/>
    <w:rPr>
      <w:rFonts w:cs="Angsana New"/>
      <w:sz w:val="22"/>
      <w:szCs w:val="24"/>
      <w:lang w:val="en-GB" w:eastAsia="en-US"/>
    </w:rPr>
  </w:style>
  <w:style w:type="character" w:customStyle="1" w:styleId="PlainTextChar">
    <w:name w:val="Plain Text Char"/>
    <w:link w:val="PlainText"/>
    <w:uiPriority w:val="99"/>
    <w:rsid w:val="00B22797"/>
    <w:rPr>
      <w:rFonts w:ascii="Courier New" w:hAnsi="Courier New" w:cs="Courier New"/>
      <w:szCs w:val="24"/>
      <w:lang w:eastAsia="en-US"/>
    </w:rPr>
  </w:style>
  <w:style w:type="character" w:customStyle="1" w:styleId="FooterChar">
    <w:name w:val="Footer Char"/>
    <w:link w:val="Footer"/>
    <w:uiPriority w:val="99"/>
    <w:rsid w:val="00316C7D"/>
    <w:rPr>
      <w:rFonts w:cs="Angsana New"/>
      <w:sz w:val="22"/>
      <w:szCs w:val="24"/>
      <w:lang w:eastAsia="en-US"/>
    </w:rPr>
  </w:style>
  <w:style w:type="paragraph" w:customStyle="1" w:styleId="SubtleEmphasis1">
    <w:name w:val="Subtle Emphasis1"/>
    <w:basedOn w:val="Normal"/>
    <w:uiPriority w:val="34"/>
    <w:qFormat/>
    <w:rsid w:val="00057950"/>
    <w:pPr>
      <w:ind w:left="720"/>
    </w:pPr>
  </w:style>
  <w:style w:type="paragraph" w:customStyle="1" w:styleId="StyleHeading3TimesNewRomanBoldBoldNotItalicAllcaps">
    <w:name w:val="Style Heading 3 + Times New Roman Bold Bold Not Italic All caps"/>
    <w:basedOn w:val="Heading3"/>
    <w:next w:val="Heading2"/>
    <w:rsid w:val="00FA7F67"/>
    <w:rPr>
      <w:rFonts w:ascii="Times New Roman Bold" w:hAnsi="Times New Roman Bold"/>
      <w:b/>
      <w:bCs/>
      <w:i w:val="0"/>
      <w:iCs w:val="0"/>
      <w:caps/>
    </w:rPr>
  </w:style>
  <w:style w:type="paragraph" w:customStyle="1" w:styleId="DarkList-Accent61">
    <w:name w:val="Dark List - Accent 61"/>
    <w:uiPriority w:val="1"/>
    <w:qFormat/>
    <w:rsid w:val="00276F6A"/>
    <w:rPr>
      <w:rFonts w:ascii="Calibri" w:hAnsi="Calibri"/>
      <w:sz w:val="22"/>
      <w:szCs w:val="22"/>
    </w:rPr>
  </w:style>
  <w:style w:type="paragraph" w:customStyle="1" w:styleId="Paraa">
    <w:name w:val="Para (a)"/>
    <w:basedOn w:val="Normal"/>
    <w:rsid w:val="00463F0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outlineLvl w:val="1"/>
    </w:pPr>
    <w:rPr>
      <w:rFonts w:eastAsia="SimSun"/>
      <w:szCs w:val="20"/>
      <w:lang w:eastAsia="zh-CN"/>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link w:val="FootnoteText"/>
    <w:uiPriority w:val="99"/>
    <w:rsid w:val="00316D1A"/>
    <w:rPr>
      <w:rFonts w:eastAsia="Times New Roman"/>
      <w:szCs w:val="24"/>
      <w:lang w:val="en-CA" w:eastAsia="x-none"/>
    </w:rPr>
  </w:style>
  <w:style w:type="character" w:customStyle="1" w:styleId="StyleFootnoteReferenceNounderlineSuperscriptKernat10pt">
    <w:name w:val="Style Footnote Reference + No underline Superscript Kern at 10 pt"/>
    <w:rsid w:val="003C3938"/>
    <w:rPr>
      <w:kern w:val="20"/>
      <w:sz w:val="22"/>
      <w:u w:val="none"/>
      <w:vertAlign w:val="superscript"/>
    </w:rPr>
  </w:style>
  <w:style w:type="character" w:customStyle="1" w:styleId="s13">
    <w:name w:val="s13"/>
    <w:rsid w:val="00745CC8"/>
  </w:style>
  <w:style w:type="paragraph" w:customStyle="1" w:styleId="ColorfulGrid-Accent61">
    <w:name w:val="Colorful Grid - Accent 61"/>
    <w:hidden/>
    <w:uiPriority w:val="99"/>
    <w:semiHidden/>
    <w:rsid w:val="00EC5B43"/>
    <w:rPr>
      <w:rFonts w:cs="Angsana New"/>
      <w:sz w:val="22"/>
      <w:szCs w:val="24"/>
      <w:lang w:val="en-GB"/>
    </w:rPr>
  </w:style>
  <w:style w:type="paragraph" w:customStyle="1" w:styleId="ColorfulGrid-Accent62">
    <w:name w:val="Colorful Grid - Accent 62"/>
    <w:hidden/>
    <w:uiPriority w:val="99"/>
    <w:semiHidden/>
    <w:rsid w:val="00023D05"/>
    <w:rPr>
      <w:rFonts w:cs="Angsana New"/>
      <w:sz w:val="22"/>
      <w:szCs w:val="24"/>
      <w:lang w:val="en-GB"/>
    </w:rPr>
  </w:style>
  <w:style w:type="paragraph" w:customStyle="1" w:styleId="SubtleEmphasis2">
    <w:name w:val="Subtle Emphasis2"/>
    <w:basedOn w:val="Normal"/>
    <w:uiPriority w:val="34"/>
    <w:qFormat/>
    <w:rsid w:val="00914CF7"/>
    <w:pPr>
      <w:ind w:left="720"/>
    </w:pPr>
  </w:style>
  <w:style w:type="paragraph" w:customStyle="1" w:styleId="LightGrid-Accent31">
    <w:name w:val="Light Grid - Accent 31"/>
    <w:basedOn w:val="Normal"/>
    <w:uiPriority w:val="34"/>
    <w:qFormat/>
    <w:rsid w:val="009252DF"/>
    <w:pPr>
      <w:ind w:left="720"/>
    </w:pPr>
  </w:style>
  <w:style w:type="paragraph" w:styleId="Revision">
    <w:name w:val="Revision"/>
    <w:hidden/>
    <w:uiPriority w:val="99"/>
    <w:semiHidden/>
    <w:rsid w:val="00A97ADC"/>
    <w:rPr>
      <w:rFonts w:cs="Angsana New"/>
      <w:sz w:val="22"/>
      <w:szCs w:val="24"/>
      <w:lang w:val="en-GB"/>
    </w:rPr>
  </w:style>
  <w:style w:type="paragraph" w:customStyle="1" w:styleId="meetingname">
    <w:name w:val="meeting name"/>
    <w:basedOn w:val="Normal"/>
    <w:qFormat/>
    <w:rsid w:val="00AD1731"/>
    <w:pPr>
      <w:ind w:left="170" w:right="3119" w:hanging="170"/>
    </w:pPr>
    <w:rPr>
      <w:rFonts w:eastAsia="Malgun Gothic"/>
      <w:caps/>
      <w:snapToGrid w:val="0"/>
    </w:rPr>
  </w:style>
  <w:style w:type="paragraph" w:styleId="TOC9">
    <w:name w:val="toc 9"/>
    <w:basedOn w:val="Normal"/>
    <w:next w:val="Normal"/>
    <w:autoRedefine/>
    <w:rsid w:val="001416C5"/>
    <w:pPr>
      <w:tabs>
        <w:tab w:val="num" w:pos="1440"/>
      </w:tabs>
      <w:spacing w:before="120" w:after="120"/>
      <w:ind w:left="1440" w:hanging="360"/>
    </w:pPr>
  </w:style>
  <w:style w:type="paragraph" w:styleId="ListParagraph">
    <w:name w:val="List Paragraph"/>
    <w:aliases w:val="table bullets"/>
    <w:basedOn w:val="Normal"/>
    <w:link w:val="ListParagraphChar"/>
    <w:uiPriority w:val="34"/>
    <w:qFormat/>
    <w:rsid w:val="0098127B"/>
    <w:pPr>
      <w:numPr>
        <w:numId w:val="19"/>
      </w:numPr>
    </w:pPr>
  </w:style>
  <w:style w:type="character" w:customStyle="1" w:styleId="CommentTextChar">
    <w:name w:val="Comment Text Char"/>
    <w:link w:val="CommentText"/>
    <w:uiPriority w:val="99"/>
    <w:rsid w:val="00FD31F7"/>
    <w:rPr>
      <w:rFonts w:cs="Angsana New"/>
      <w:szCs w:val="24"/>
      <w:lang w:val="en-GB"/>
    </w:rPr>
  </w:style>
  <w:style w:type="character" w:styleId="PlaceholderText">
    <w:name w:val="Placeholder Text"/>
    <w:basedOn w:val="DefaultParagraphFont"/>
    <w:uiPriority w:val="99"/>
    <w:rsid w:val="007217C4"/>
    <w:rPr>
      <w:color w:val="808080"/>
    </w:rPr>
  </w:style>
  <w:style w:type="character" w:styleId="UnresolvedMention">
    <w:name w:val="Unresolved Mention"/>
    <w:basedOn w:val="DefaultParagraphFont"/>
    <w:uiPriority w:val="99"/>
    <w:semiHidden/>
    <w:unhideWhenUsed/>
    <w:rsid w:val="00DE1B4F"/>
    <w:rPr>
      <w:color w:val="605E5C"/>
      <w:shd w:val="clear" w:color="auto" w:fill="E1DFDD"/>
    </w:rPr>
  </w:style>
  <w:style w:type="table" w:styleId="TableGrid">
    <w:name w:val="Table Grid"/>
    <w:basedOn w:val="TableNormal"/>
    <w:uiPriority w:val="59"/>
    <w:rsid w:val="004F16B5"/>
    <w:rPr>
      <w:rFonts w:asciiTheme="minorHAnsi" w:eastAsiaTheme="minorEastAsia" w:hAnsiTheme="minorHAnsi" w:cstheme="minorBidi"/>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311692"/>
    <w:rPr>
      <w:rFonts w:asciiTheme="minorHAnsi" w:eastAsiaTheme="minorHAnsi" w:hAnsiTheme="minorHAnsi" w:cstheme="minorBidi"/>
      <w:sz w:val="22"/>
      <w:szCs w:val="22"/>
      <w:lang w:val="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table bullets Char"/>
    <w:link w:val="ListParagraph"/>
    <w:uiPriority w:val="34"/>
    <w:qFormat/>
    <w:locked/>
    <w:rsid w:val="00FB3E6E"/>
    <w:rPr>
      <w:rFonts w:eastAsia="Times New Roman"/>
      <w:sz w:val="24"/>
      <w:szCs w:val="24"/>
      <w:lang w:val="en-CA"/>
    </w:rPr>
  </w:style>
  <w:style w:type="character" w:customStyle="1" w:styleId="ng-binding">
    <w:name w:val="ng-binding"/>
    <w:basedOn w:val="DefaultParagraphFont"/>
    <w:rsid w:val="0047203C"/>
  </w:style>
  <w:style w:type="character" w:customStyle="1" w:styleId="apple-converted-space">
    <w:name w:val="apple-converted-space"/>
    <w:basedOn w:val="DefaultParagraphFont"/>
    <w:rsid w:val="00E96825"/>
  </w:style>
  <w:style w:type="numbering" w:customStyle="1" w:styleId="NoList1">
    <w:name w:val="No List1"/>
    <w:next w:val="NoList"/>
    <w:uiPriority w:val="99"/>
    <w:semiHidden/>
    <w:unhideWhenUsed/>
    <w:rsid w:val="00E32E49"/>
  </w:style>
  <w:style w:type="character" w:customStyle="1" w:styleId="BalloonTextChar">
    <w:name w:val="Balloon Text Char"/>
    <w:basedOn w:val="DefaultParagraphFont"/>
    <w:link w:val="BalloonText"/>
    <w:uiPriority w:val="99"/>
    <w:semiHidden/>
    <w:rsid w:val="00E32E49"/>
    <w:rPr>
      <w:rFonts w:ascii="Tahoma" w:eastAsia="Times New Roman" w:hAnsi="Tahoma" w:cs="Tahoma"/>
      <w:sz w:val="16"/>
      <w:szCs w:val="16"/>
      <w:lang w:val="en-CA"/>
    </w:rPr>
  </w:style>
  <w:style w:type="character" w:customStyle="1" w:styleId="CommentSubjectChar">
    <w:name w:val="Comment Subject Char"/>
    <w:basedOn w:val="CommentTextChar"/>
    <w:link w:val="CommentSubject"/>
    <w:uiPriority w:val="99"/>
    <w:semiHidden/>
    <w:rsid w:val="00E32E49"/>
    <w:rPr>
      <w:rFonts w:eastAsia="Times New Roman" w:cs="Angsana New"/>
      <w:b/>
      <w:bCs/>
      <w:szCs w:val="24"/>
      <w:lang w:val="en-CA"/>
    </w:rPr>
  </w:style>
  <w:style w:type="character" w:customStyle="1" w:styleId="A7">
    <w:name w:val="A7"/>
    <w:uiPriority w:val="99"/>
    <w:rsid w:val="00D63D1F"/>
    <w:rPr>
      <w:rFonts w:cs="HelveticaNeueLT Std Lt"/>
      <w:color w:val="000000"/>
      <w:sz w:val="18"/>
      <w:szCs w:val="18"/>
    </w:rPr>
  </w:style>
  <w:style w:type="character" w:customStyle="1" w:styleId="normaltextrun">
    <w:name w:val="normaltextrun"/>
    <w:basedOn w:val="DefaultParagraphFont"/>
    <w:rsid w:val="009E6BED"/>
  </w:style>
  <w:style w:type="character" w:customStyle="1" w:styleId="eop">
    <w:name w:val="eop"/>
    <w:basedOn w:val="DefaultParagraphFont"/>
    <w:rsid w:val="009E6BED"/>
  </w:style>
  <w:style w:type="paragraph" w:customStyle="1" w:styleId="paragraph">
    <w:name w:val="paragraph"/>
    <w:basedOn w:val="Normal"/>
    <w:rsid w:val="007C5ADE"/>
    <w:pPr>
      <w:spacing w:before="100" w:beforeAutospacing="1" w:after="100" w:afterAutospacing="1"/>
    </w:pPr>
    <w:rPr>
      <w:lang w:val="en-US" w:eastAsia="zh-CN"/>
    </w:rPr>
  </w:style>
  <w:style w:type="character" w:customStyle="1" w:styleId="TitleChar">
    <w:name w:val="Title Char"/>
    <w:basedOn w:val="DefaultParagraphFont"/>
    <w:link w:val="Title"/>
    <w:uiPriority w:val="10"/>
    <w:rsid w:val="00E15579"/>
    <w:rPr>
      <w:rFonts w:eastAsia="Times New Roman"/>
      <w:i/>
      <w:iCs/>
      <w:sz w:val="24"/>
      <w:szCs w:val="24"/>
      <w:lang w:val="en-CA"/>
    </w:rPr>
  </w:style>
  <w:style w:type="paragraph" w:customStyle="1" w:styleId="Item">
    <w:name w:val="Item"/>
    <w:basedOn w:val="BodyText"/>
    <w:qFormat/>
    <w:rsid w:val="00E15579"/>
    <w:pPr>
      <w:suppressLineNumbers/>
      <w:suppressAutoHyphens/>
      <w:spacing w:before="0" w:after="0"/>
      <w:ind w:firstLine="0"/>
    </w:pPr>
    <w:rPr>
      <w:rFonts w:ascii="Times New Roman Bold" w:hAnsi="Times New Roman Bold"/>
      <w:b/>
      <w:snapToGrid w:val="0"/>
      <w:kern w:val="22"/>
      <w:szCs w:val="22"/>
      <w:lang w:val="en-GB"/>
    </w:rPr>
  </w:style>
  <w:style w:type="character" w:customStyle="1" w:styleId="style21">
    <w:name w:val="style21"/>
    <w:basedOn w:val="DefaultParagraphFont"/>
    <w:rsid w:val="00AE4523"/>
    <w:rPr>
      <w:b w:val="0"/>
      <w:bCs w:val="0"/>
      <w:i w:val="0"/>
      <w:iCs w:val="0"/>
      <w:color w:val="000080"/>
      <w:sz w:val="24"/>
      <w:szCs w:val="24"/>
    </w:rPr>
  </w:style>
  <w:style w:type="paragraph" w:customStyle="1" w:styleId="footnotenumber">
    <w:name w:val="footnote number"/>
    <w:basedOn w:val="Normal"/>
    <w:link w:val="footnotenumberChar"/>
    <w:qFormat/>
    <w:rsid w:val="00316D1A"/>
    <w:pPr>
      <w:spacing w:line="240" w:lineRule="atLeast"/>
      <w:jc w:val="both"/>
    </w:pPr>
    <w:rPr>
      <w:rFonts w:eastAsia="SimSun"/>
      <w:snapToGrid w:val="0"/>
      <w:sz w:val="20"/>
      <w:vertAlign w:val="superscript"/>
      <w:lang w:val="en-GB" w:eastAsia="zh-CN"/>
    </w:rPr>
  </w:style>
  <w:style w:type="character" w:customStyle="1" w:styleId="footnotenumberChar">
    <w:name w:val="footnote number Char"/>
    <w:basedOn w:val="DefaultParagraphFont"/>
    <w:link w:val="footnotenumber"/>
    <w:rsid w:val="00316D1A"/>
    <w:rPr>
      <w:rFonts w:eastAsia="SimSun"/>
      <w:snapToGrid w:val="0"/>
      <w:szCs w:val="24"/>
      <w:vertAlign w:val="superscript"/>
      <w:lang w:val="en-GB" w:eastAsia="zh-CN"/>
    </w:rPr>
  </w:style>
  <w:style w:type="paragraph" w:customStyle="1" w:styleId="CBDNormalNoNumber">
    <w:name w:val="CBD_Normal_NoNumber"/>
    <w:basedOn w:val="Normal"/>
    <w:qFormat/>
    <w:rsid w:val="00260291"/>
    <w:pPr>
      <w:tabs>
        <w:tab w:val="left" w:pos="567"/>
        <w:tab w:val="left" w:pos="1134"/>
        <w:tab w:val="left" w:pos="1701"/>
        <w:tab w:val="left" w:pos="2268"/>
        <w:tab w:val="left" w:pos="2835"/>
        <w:tab w:val="left" w:pos="3402"/>
      </w:tabs>
      <w:spacing w:after="120"/>
      <w:ind w:left="567"/>
      <w:jc w:val="both"/>
    </w:pPr>
    <w:rPr>
      <w:rFonts w:eastAsia="SimSun"/>
      <w:sz w:val="22"/>
      <w:szCs w:val="22"/>
      <w:lang w:val="en-GB"/>
    </w:rPr>
  </w:style>
  <w:style w:type="paragraph" w:customStyle="1" w:styleId="CBDNormalNumber">
    <w:name w:val="CBD_Normal_Number"/>
    <w:basedOn w:val="Normal"/>
    <w:qFormat/>
    <w:rsid w:val="00260291"/>
    <w:pPr>
      <w:numPr>
        <w:numId w:val="35"/>
      </w:numPr>
      <w:tabs>
        <w:tab w:val="left" w:pos="567"/>
        <w:tab w:val="left" w:pos="1134"/>
        <w:tab w:val="left" w:pos="1701"/>
        <w:tab w:val="left" w:pos="2268"/>
        <w:tab w:val="left" w:pos="2835"/>
        <w:tab w:val="left" w:pos="3402"/>
        <w:tab w:val="left" w:pos="3969"/>
      </w:tabs>
      <w:spacing w:before="120" w:after="120"/>
      <w:jc w:val="both"/>
    </w:pPr>
    <w:rPr>
      <w:rFonts w:eastAsia="SimSun"/>
      <w:sz w:val="22"/>
      <w:szCs w:val="22"/>
      <w:lang w:val="en-GB"/>
    </w:rPr>
  </w:style>
  <w:style w:type="numbering" w:customStyle="1" w:styleId="ListCBD">
    <w:name w:val="ListCBD"/>
    <w:basedOn w:val="NoList"/>
    <w:uiPriority w:val="99"/>
    <w:rsid w:val="00260291"/>
    <w:pPr>
      <w:numPr>
        <w:numId w:val="33"/>
      </w:numPr>
    </w:pPr>
  </w:style>
  <w:style w:type="numbering" w:customStyle="1" w:styleId="CBDHeadings">
    <w:name w:val="CBD_Headings"/>
    <w:basedOn w:val="ListCBD"/>
    <w:uiPriority w:val="99"/>
    <w:rsid w:val="00260291"/>
    <w:pPr>
      <w:numPr>
        <w:numId w:val="34"/>
      </w:numPr>
    </w:pPr>
  </w:style>
  <w:style w:type="paragraph" w:customStyle="1" w:styleId="CBDSubTitle">
    <w:name w:val="CBD_SubTitle"/>
    <w:basedOn w:val="Normal"/>
    <w:qFormat/>
    <w:rsid w:val="00260291"/>
    <w:pPr>
      <w:keepNext/>
      <w:keepLines/>
      <w:tabs>
        <w:tab w:val="left" w:pos="567"/>
        <w:tab w:val="left" w:pos="1134"/>
        <w:tab w:val="left" w:pos="1701"/>
        <w:tab w:val="left" w:pos="2268"/>
        <w:tab w:val="left" w:pos="2835"/>
        <w:tab w:val="left" w:pos="3402"/>
      </w:tabs>
      <w:spacing w:before="240" w:after="240"/>
      <w:ind w:left="567"/>
    </w:pPr>
    <w:rPr>
      <w:rFonts w:eastAsia="SimSun"/>
      <w:b/>
      <w:sz w:val="22"/>
      <w:szCs w:val="22"/>
      <w:lang w:val="en-GB"/>
    </w:rPr>
  </w:style>
  <w:style w:type="paragraph" w:customStyle="1" w:styleId="CBDTitle">
    <w:name w:val="CBD_Title"/>
    <w:basedOn w:val="Normal"/>
    <w:next w:val="CBDSubTitle"/>
    <w:qFormat/>
    <w:rsid w:val="00260291"/>
    <w:pPr>
      <w:keepNext/>
      <w:keepLines/>
      <w:tabs>
        <w:tab w:val="left" w:pos="567"/>
        <w:tab w:val="left" w:pos="1134"/>
        <w:tab w:val="left" w:pos="1701"/>
        <w:tab w:val="left" w:pos="2268"/>
        <w:tab w:val="left" w:pos="2835"/>
        <w:tab w:val="left" w:pos="3402"/>
      </w:tabs>
      <w:spacing w:before="240" w:after="240"/>
      <w:ind w:left="567"/>
    </w:pPr>
    <w:rPr>
      <w:rFonts w:eastAsia="SimSun"/>
      <w:b/>
      <w:sz w:val="28"/>
      <w:szCs w:val="22"/>
      <w:lang w:val="en-GB"/>
    </w:rPr>
  </w:style>
  <w:style w:type="paragraph" w:customStyle="1" w:styleId="CBDH1">
    <w:name w:val="CBD_H1"/>
    <w:basedOn w:val="Normal"/>
    <w:qFormat/>
    <w:rsid w:val="00260291"/>
    <w:pPr>
      <w:keepNext/>
      <w:keepLines/>
      <w:tabs>
        <w:tab w:val="left" w:pos="567"/>
        <w:tab w:val="left" w:pos="1134"/>
        <w:tab w:val="left" w:pos="1701"/>
        <w:tab w:val="left" w:pos="2268"/>
        <w:tab w:val="left" w:pos="2835"/>
        <w:tab w:val="left" w:pos="3402"/>
      </w:tabs>
      <w:spacing w:before="240" w:after="120"/>
      <w:ind w:left="567" w:hanging="567"/>
      <w:outlineLvl w:val="0"/>
    </w:pPr>
    <w:rPr>
      <w:rFonts w:eastAsia="SimSun"/>
      <w:b/>
      <w:sz w:val="28"/>
      <w:szCs w:val="22"/>
      <w:lang w:val="en-GB"/>
    </w:rPr>
  </w:style>
  <w:style w:type="paragraph" w:customStyle="1" w:styleId="CBDFooter">
    <w:name w:val="CBD_Footer"/>
    <w:basedOn w:val="Normal"/>
    <w:qFormat/>
    <w:rsid w:val="00260291"/>
    <w:pPr>
      <w:tabs>
        <w:tab w:val="left" w:pos="567"/>
        <w:tab w:val="left" w:pos="1134"/>
        <w:tab w:val="left" w:pos="1701"/>
        <w:tab w:val="left" w:pos="2268"/>
        <w:tab w:val="left" w:pos="2835"/>
        <w:tab w:val="left" w:pos="3402"/>
      </w:tabs>
      <w:jc w:val="both"/>
    </w:pPr>
    <w:rPr>
      <w:rFonts w:eastAsia="SimSun"/>
      <w:sz w:val="20"/>
      <w:szCs w:val="22"/>
      <w:lang w:val="en-GB"/>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260291"/>
    <w:pPr>
      <w:spacing w:after="160" w:line="240" w:lineRule="exact"/>
    </w:pPr>
    <w:rPr>
      <w:rFonts w:eastAsia="MS Mincho"/>
      <w:szCs w:val="20"/>
      <w:vertAlign w:val="superscript"/>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889847">
      <w:bodyDiv w:val="1"/>
      <w:marLeft w:val="0"/>
      <w:marRight w:val="0"/>
      <w:marTop w:val="0"/>
      <w:marBottom w:val="0"/>
      <w:divBdr>
        <w:top w:val="none" w:sz="0" w:space="0" w:color="auto"/>
        <w:left w:val="none" w:sz="0" w:space="0" w:color="auto"/>
        <w:bottom w:val="none" w:sz="0" w:space="0" w:color="auto"/>
        <w:right w:val="none" w:sz="0" w:space="0" w:color="auto"/>
      </w:divBdr>
    </w:div>
    <w:div w:id="103037346">
      <w:bodyDiv w:val="1"/>
      <w:marLeft w:val="0"/>
      <w:marRight w:val="0"/>
      <w:marTop w:val="0"/>
      <w:marBottom w:val="0"/>
      <w:divBdr>
        <w:top w:val="none" w:sz="0" w:space="0" w:color="auto"/>
        <w:left w:val="none" w:sz="0" w:space="0" w:color="auto"/>
        <w:bottom w:val="none" w:sz="0" w:space="0" w:color="auto"/>
        <w:right w:val="none" w:sz="0" w:space="0" w:color="auto"/>
      </w:divBdr>
    </w:div>
    <w:div w:id="221016111">
      <w:bodyDiv w:val="1"/>
      <w:marLeft w:val="0"/>
      <w:marRight w:val="0"/>
      <w:marTop w:val="0"/>
      <w:marBottom w:val="0"/>
      <w:divBdr>
        <w:top w:val="none" w:sz="0" w:space="0" w:color="auto"/>
        <w:left w:val="none" w:sz="0" w:space="0" w:color="auto"/>
        <w:bottom w:val="none" w:sz="0" w:space="0" w:color="auto"/>
        <w:right w:val="none" w:sz="0" w:space="0" w:color="auto"/>
      </w:divBdr>
    </w:div>
    <w:div w:id="235559495">
      <w:bodyDiv w:val="1"/>
      <w:marLeft w:val="0"/>
      <w:marRight w:val="0"/>
      <w:marTop w:val="0"/>
      <w:marBottom w:val="0"/>
      <w:divBdr>
        <w:top w:val="none" w:sz="0" w:space="0" w:color="auto"/>
        <w:left w:val="none" w:sz="0" w:space="0" w:color="auto"/>
        <w:bottom w:val="none" w:sz="0" w:space="0" w:color="auto"/>
        <w:right w:val="none" w:sz="0" w:space="0" w:color="auto"/>
      </w:divBdr>
      <w:divsChild>
        <w:div w:id="1257864751">
          <w:marLeft w:val="0"/>
          <w:marRight w:val="0"/>
          <w:marTop w:val="0"/>
          <w:marBottom w:val="0"/>
          <w:divBdr>
            <w:top w:val="none" w:sz="0" w:space="0" w:color="auto"/>
            <w:left w:val="none" w:sz="0" w:space="0" w:color="auto"/>
            <w:bottom w:val="none" w:sz="0" w:space="0" w:color="auto"/>
            <w:right w:val="none" w:sz="0" w:space="0" w:color="auto"/>
          </w:divBdr>
          <w:divsChild>
            <w:div w:id="875193993">
              <w:marLeft w:val="0"/>
              <w:marRight w:val="0"/>
              <w:marTop w:val="0"/>
              <w:marBottom w:val="0"/>
              <w:divBdr>
                <w:top w:val="none" w:sz="0" w:space="0" w:color="auto"/>
                <w:left w:val="none" w:sz="0" w:space="0" w:color="auto"/>
                <w:bottom w:val="none" w:sz="0" w:space="0" w:color="auto"/>
                <w:right w:val="none" w:sz="0" w:space="0" w:color="auto"/>
              </w:divBdr>
              <w:divsChild>
                <w:div w:id="1043214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0842613">
      <w:bodyDiv w:val="1"/>
      <w:marLeft w:val="0"/>
      <w:marRight w:val="0"/>
      <w:marTop w:val="0"/>
      <w:marBottom w:val="0"/>
      <w:divBdr>
        <w:top w:val="none" w:sz="0" w:space="0" w:color="auto"/>
        <w:left w:val="none" w:sz="0" w:space="0" w:color="auto"/>
        <w:bottom w:val="none" w:sz="0" w:space="0" w:color="auto"/>
        <w:right w:val="none" w:sz="0" w:space="0" w:color="auto"/>
      </w:divBdr>
      <w:divsChild>
        <w:div w:id="1067804176">
          <w:marLeft w:val="0"/>
          <w:marRight w:val="0"/>
          <w:marTop w:val="0"/>
          <w:marBottom w:val="0"/>
          <w:divBdr>
            <w:top w:val="none" w:sz="0" w:space="0" w:color="auto"/>
            <w:left w:val="none" w:sz="0" w:space="0" w:color="auto"/>
            <w:bottom w:val="none" w:sz="0" w:space="0" w:color="auto"/>
            <w:right w:val="none" w:sz="0" w:space="0" w:color="auto"/>
          </w:divBdr>
          <w:divsChild>
            <w:div w:id="168563722">
              <w:marLeft w:val="0"/>
              <w:marRight w:val="0"/>
              <w:marTop w:val="0"/>
              <w:marBottom w:val="0"/>
              <w:divBdr>
                <w:top w:val="none" w:sz="0" w:space="0" w:color="auto"/>
                <w:left w:val="none" w:sz="0" w:space="0" w:color="auto"/>
                <w:bottom w:val="none" w:sz="0" w:space="0" w:color="auto"/>
                <w:right w:val="none" w:sz="0" w:space="0" w:color="auto"/>
              </w:divBdr>
              <w:divsChild>
                <w:div w:id="1871185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0768078">
      <w:bodyDiv w:val="1"/>
      <w:marLeft w:val="0"/>
      <w:marRight w:val="0"/>
      <w:marTop w:val="0"/>
      <w:marBottom w:val="0"/>
      <w:divBdr>
        <w:top w:val="none" w:sz="0" w:space="0" w:color="auto"/>
        <w:left w:val="none" w:sz="0" w:space="0" w:color="auto"/>
        <w:bottom w:val="none" w:sz="0" w:space="0" w:color="auto"/>
        <w:right w:val="none" w:sz="0" w:space="0" w:color="auto"/>
      </w:divBdr>
    </w:div>
    <w:div w:id="311252669">
      <w:bodyDiv w:val="1"/>
      <w:marLeft w:val="0"/>
      <w:marRight w:val="0"/>
      <w:marTop w:val="0"/>
      <w:marBottom w:val="0"/>
      <w:divBdr>
        <w:top w:val="none" w:sz="0" w:space="0" w:color="auto"/>
        <w:left w:val="none" w:sz="0" w:space="0" w:color="auto"/>
        <w:bottom w:val="none" w:sz="0" w:space="0" w:color="auto"/>
        <w:right w:val="none" w:sz="0" w:space="0" w:color="auto"/>
      </w:divBdr>
    </w:div>
    <w:div w:id="345836105">
      <w:bodyDiv w:val="1"/>
      <w:marLeft w:val="0"/>
      <w:marRight w:val="0"/>
      <w:marTop w:val="0"/>
      <w:marBottom w:val="0"/>
      <w:divBdr>
        <w:top w:val="none" w:sz="0" w:space="0" w:color="auto"/>
        <w:left w:val="none" w:sz="0" w:space="0" w:color="auto"/>
        <w:bottom w:val="none" w:sz="0" w:space="0" w:color="auto"/>
        <w:right w:val="none" w:sz="0" w:space="0" w:color="auto"/>
      </w:divBdr>
    </w:div>
    <w:div w:id="455217690">
      <w:bodyDiv w:val="1"/>
      <w:marLeft w:val="0"/>
      <w:marRight w:val="0"/>
      <w:marTop w:val="0"/>
      <w:marBottom w:val="0"/>
      <w:divBdr>
        <w:top w:val="none" w:sz="0" w:space="0" w:color="auto"/>
        <w:left w:val="none" w:sz="0" w:space="0" w:color="auto"/>
        <w:bottom w:val="none" w:sz="0" w:space="0" w:color="auto"/>
        <w:right w:val="none" w:sz="0" w:space="0" w:color="auto"/>
      </w:divBdr>
    </w:div>
    <w:div w:id="518157875">
      <w:bodyDiv w:val="1"/>
      <w:marLeft w:val="0"/>
      <w:marRight w:val="0"/>
      <w:marTop w:val="0"/>
      <w:marBottom w:val="0"/>
      <w:divBdr>
        <w:top w:val="none" w:sz="0" w:space="0" w:color="auto"/>
        <w:left w:val="none" w:sz="0" w:space="0" w:color="auto"/>
        <w:bottom w:val="none" w:sz="0" w:space="0" w:color="auto"/>
        <w:right w:val="none" w:sz="0" w:space="0" w:color="auto"/>
      </w:divBdr>
    </w:div>
    <w:div w:id="532228047">
      <w:bodyDiv w:val="1"/>
      <w:marLeft w:val="0"/>
      <w:marRight w:val="0"/>
      <w:marTop w:val="0"/>
      <w:marBottom w:val="0"/>
      <w:divBdr>
        <w:top w:val="none" w:sz="0" w:space="0" w:color="auto"/>
        <w:left w:val="none" w:sz="0" w:space="0" w:color="auto"/>
        <w:bottom w:val="none" w:sz="0" w:space="0" w:color="auto"/>
        <w:right w:val="none" w:sz="0" w:space="0" w:color="auto"/>
      </w:divBdr>
    </w:div>
    <w:div w:id="713624754">
      <w:bodyDiv w:val="1"/>
      <w:marLeft w:val="0"/>
      <w:marRight w:val="0"/>
      <w:marTop w:val="0"/>
      <w:marBottom w:val="0"/>
      <w:divBdr>
        <w:top w:val="none" w:sz="0" w:space="0" w:color="auto"/>
        <w:left w:val="none" w:sz="0" w:space="0" w:color="auto"/>
        <w:bottom w:val="none" w:sz="0" w:space="0" w:color="auto"/>
        <w:right w:val="none" w:sz="0" w:space="0" w:color="auto"/>
      </w:divBdr>
    </w:div>
    <w:div w:id="761101694">
      <w:bodyDiv w:val="1"/>
      <w:marLeft w:val="0"/>
      <w:marRight w:val="0"/>
      <w:marTop w:val="0"/>
      <w:marBottom w:val="0"/>
      <w:divBdr>
        <w:top w:val="none" w:sz="0" w:space="0" w:color="auto"/>
        <w:left w:val="none" w:sz="0" w:space="0" w:color="auto"/>
        <w:bottom w:val="none" w:sz="0" w:space="0" w:color="auto"/>
        <w:right w:val="none" w:sz="0" w:space="0" w:color="auto"/>
      </w:divBdr>
      <w:divsChild>
        <w:div w:id="27610188">
          <w:marLeft w:val="0"/>
          <w:marRight w:val="0"/>
          <w:marTop w:val="0"/>
          <w:marBottom w:val="0"/>
          <w:divBdr>
            <w:top w:val="none" w:sz="0" w:space="0" w:color="auto"/>
            <w:left w:val="none" w:sz="0" w:space="0" w:color="auto"/>
            <w:bottom w:val="none" w:sz="0" w:space="0" w:color="auto"/>
            <w:right w:val="none" w:sz="0" w:space="0" w:color="auto"/>
          </w:divBdr>
          <w:divsChild>
            <w:div w:id="1563908326">
              <w:marLeft w:val="0"/>
              <w:marRight w:val="0"/>
              <w:marTop w:val="0"/>
              <w:marBottom w:val="0"/>
              <w:divBdr>
                <w:top w:val="none" w:sz="0" w:space="0" w:color="auto"/>
                <w:left w:val="none" w:sz="0" w:space="0" w:color="auto"/>
                <w:bottom w:val="none" w:sz="0" w:space="0" w:color="auto"/>
                <w:right w:val="none" w:sz="0" w:space="0" w:color="auto"/>
              </w:divBdr>
              <w:divsChild>
                <w:div w:id="1244603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4321095">
      <w:bodyDiv w:val="1"/>
      <w:marLeft w:val="0"/>
      <w:marRight w:val="0"/>
      <w:marTop w:val="0"/>
      <w:marBottom w:val="0"/>
      <w:divBdr>
        <w:top w:val="none" w:sz="0" w:space="0" w:color="auto"/>
        <w:left w:val="none" w:sz="0" w:space="0" w:color="auto"/>
        <w:bottom w:val="none" w:sz="0" w:space="0" w:color="auto"/>
        <w:right w:val="none" w:sz="0" w:space="0" w:color="auto"/>
      </w:divBdr>
    </w:div>
    <w:div w:id="846216795">
      <w:bodyDiv w:val="1"/>
      <w:marLeft w:val="0"/>
      <w:marRight w:val="0"/>
      <w:marTop w:val="0"/>
      <w:marBottom w:val="0"/>
      <w:divBdr>
        <w:top w:val="none" w:sz="0" w:space="0" w:color="auto"/>
        <w:left w:val="none" w:sz="0" w:space="0" w:color="auto"/>
        <w:bottom w:val="none" w:sz="0" w:space="0" w:color="auto"/>
        <w:right w:val="none" w:sz="0" w:space="0" w:color="auto"/>
      </w:divBdr>
    </w:div>
    <w:div w:id="853492205">
      <w:bodyDiv w:val="1"/>
      <w:marLeft w:val="0"/>
      <w:marRight w:val="0"/>
      <w:marTop w:val="0"/>
      <w:marBottom w:val="0"/>
      <w:divBdr>
        <w:top w:val="none" w:sz="0" w:space="0" w:color="auto"/>
        <w:left w:val="none" w:sz="0" w:space="0" w:color="auto"/>
        <w:bottom w:val="none" w:sz="0" w:space="0" w:color="auto"/>
        <w:right w:val="none" w:sz="0" w:space="0" w:color="auto"/>
      </w:divBdr>
    </w:div>
    <w:div w:id="1019772813">
      <w:bodyDiv w:val="1"/>
      <w:marLeft w:val="0"/>
      <w:marRight w:val="0"/>
      <w:marTop w:val="0"/>
      <w:marBottom w:val="0"/>
      <w:divBdr>
        <w:top w:val="none" w:sz="0" w:space="0" w:color="auto"/>
        <w:left w:val="none" w:sz="0" w:space="0" w:color="auto"/>
        <w:bottom w:val="none" w:sz="0" w:space="0" w:color="auto"/>
        <w:right w:val="none" w:sz="0" w:space="0" w:color="auto"/>
      </w:divBdr>
      <w:divsChild>
        <w:div w:id="291324904">
          <w:marLeft w:val="0"/>
          <w:marRight w:val="0"/>
          <w:marTop w:val="105"/>
          <w:marBottom w:val="105"/>
          <w:divBdr>
            <w:top w:val="none" w:sz="0" w:space="0" w:color="auto"/>
            <w:left w:val="none" w:sz="0" w:space="0" w:color="auto"/>
            <w:bottom w:val="none" w:sz="0" w:space="0" w:color="auto"/>
            <w:right w:val="none" w:sz="0" w:space="0" w:color="auto"/>
          </w:divBdr>
        </w:div>
        <w:div w:id="425005409">
          <w:marLeft w:val="0"/>
          <w:marRight w:val="0"/>
          <w:marTop w:val="105"/>
          <w:marBottom w:val="105"/>
          <w:divBdr>
            <w:top w:val="none" w:sz="0" w:space="0" w:color="auto"/>
            <w:left w:val="none" w:sz="0" w:space="0" w:color="auto"/>
            <w:bottom w:val="none" w:sz="0" w:space="0" w:color="auto"/>
            <w:right w:val="none" w:sz="0" w:space="0" w:color="auto"/>
          </w:divBdr>
        </w:div>
        <w:div w:id="823594046">
          <w:marLeft w:val="0"/>
          <w:marRight w:val="0"/>
          <w:marTop w:val="105"/>
          <w:marBottom w:val="105"/>
          <w:divBdr>
            <w:top w:val="none" w:sz="0" w:space="0" w:color="auto"/>
            <w:left w:val="none" w:sz="0" w:space="0" w:color="auto"/>
            <w:bottom w:val="none" w:sz="0" w:space="0" w:color="auto"/>
            <w:right w:val="none" w:sz="0" w:space="0" w:color="auto"/>
          </w:divBdr>
        </w:div>
        <w:div w:id="1177420747">
          <w:marLeft w:val="0"/>
          <w:marRight w:val="0"/>
          <w:marTop w:val="105"/>
          <w:marBottom w:val="105"/>
          <w:divBdr>
            <w:top w:val="none" w:sz="0" w:space="0" w:color="auto"/>
            <w:left w:val="none" w:sz="0" w:space="0" w:color="auto"/>
            <w:bottom w:val="none" w:sz="0" w:space="0" w:color="auto"/>
            <w:right w:val="none" w:sz="0" w:space="0" w:color="auto"/>
          </w:divBdr>
        </w:div>
      </w:divsChild>
    </w:div>
    <w:div w:id="1051882605">
      <w:bodyDiv w:val="1"/>
      <w:marLeft w:val="0"/>
      <w:marRight w:val="0"/>
      <w:marTop w:val="0"/>
      <w:marBottom w:val="0"/>
      <w:divBdr>
        <w:top w:val="none" w:sz="0" w:space="0" w:color="auto"/>
        <w:left w:val="none" w:sz="0" w:space="0" w:color="auto"/>
        <w:bottom w:val="none" w:sz="0" w:space="0" w:color="auto"/>
        <w:right w:val="none" w:sz="0" w:space="0" w:color="auto"/>
      </w:divBdr>
    </w:div>
    <w:div w:id="1069964525">
      <w:bodyDiv w:val="1"/>
      <w:marLeft w:val="0"/>
      <w:marRight w:val="0"/>
      <w:marTop w:val="0"/>
      <w:marBottom w:val="0"/>
      <w:divBdr>
        <w:top w:val="none" w:sz="0" w:space="0" w:color="auto"/>
        <w:left w:val="none" w:sz="0" w:space="0" w:color="auto"/>
        <w:bottom w:val="none" w:sz="0" w:space="0" w:color="auto"/>
        <w:right w:val="none" w:sz="0" w:space="0" w:color="auto"/>
      </w:divBdr>
    </w:div>
    <w:div w:id="1138260566">
      <w:bodyDiv w:val="1"/>
      <w:marLeft w:val="0"/>
      <w:marRight w:val="0"/>
      <w:marTop w:val="0"/>
      <w:marBottom w:val="0"/>
      <w:divBdr>
        <w:top w:val="none" w:sz="0" w:space="0" w:color="auto"/>
        <w:left w:val="none" w:sz="0" w:space="0" w:color="auto"/>
        <w:bottom w:val="none" w:sz="0" w:space="0" w:color="auto"/>
        <w:right w:val="none" w:sz="0" w:space="0" w:color="auto"/>
      </w:divBdr>
    </w:div>
    <w:div w:id="1182820688">
      <w:bodyDiv w:val="1"/>
      <w:marLeft w:val="0"/>
      <w:marRight w:val="0"/>
      <w:marTop w:val="0"/>
      <w:marBottom w:val="0"/>
      <w:divBdr>
        <w:top w:val="none" w:sz="0" w:space="0" w:color="auto"/>
        <w:left w:val="none" w:sz="0" w:space="0" w:color="auto"/>
        <w:bottom w:val="none" w:sz="0" w:space="0" w:color="auto"/>
        <w:right w:val="none" w:sz="0" w:space="0" w:color="auto"/>
      </w:divBdr>
    </w:div>
    <w:div w:id="1187403935">
      <w:bodyDiv w:val="1"/>
      <w:marLeft w:val="0"/>
      <w:marRight w:val="0"/>
      <w:marTop w:val="0"/>
      <w:marBottom w:val="0"/>
      <w:divBdr>
        <w:top w:val="none" w:sz="0" w:space="0" w:color="auto"/>
        <w:left w:val="none" w:sz="0" w:space="0" w:color="auto"/>
        <w:bottom w:val="none" w:sz="0" w:space="0" w:color="auto"/>
        <w:right w:val="none" w:sz="0" w:space="0" w:color="auto"/>
      </w:divBdr>
      <w:divsChild>
        <w:div w:id="106900715">
          <w:marLeft w:val="0"/>
          <w:marRight w:val="0"/>
          <w:marTop w:val="0"/>
          <w:marBottom w:val="0"/>
          <w:divBdr>
            <w:top w:val="none" w:sz="0" w:space="0" w:color="auto"/>
            <w:left w:val="none" w:sz="0" w:space="0" w:color="auto"/>
            <w:bottom w:val="none" w:sz="0" w:space="0" w:color="auto"/>
            <w:right w:val="none" w:sz="0" w:space="0" w:color="auto"/>
          </w:divBdr>
          <w:divsChild>
            <w:div w:id="218130419">
              <w:marLeft w:val="0"/>
              <w:marRight w:val="0"/>
              <w:marTop w:val="0"/>
              <w:marBottom w:val="0"/>
              <w:divBdr>
                <w:top w:val="none" w:sz="0" w:space="0" w:color="auto"/>
                <w:left w:val="none" w:sz="0" w:space="0" w:color="auto"/>
                <w:bottom w:val="none" w:sz="0" w:space="0" w:color="auto"/>
                <w:right w:val="none" w:sz="0" w:space="0" w:color="auto"/>
              </w:divBdr>
              <w:divsChild>
                <w:div w:id="338584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8301625">
      <w:bodyDiv w:val="1"/>
      <w:marLeft w:val="0"/>
      <w:marRight w:val="0"/>
      <w:marTop w:val="0"/>
      <w:marBottom w:val="0"/>
      <w:divBdr>
        <w:top w:val="none" w:sz="0" w:space="0" w:color="auto"/>
        <w:left w:val="none" w:sz="0" w:space="0" w:color="auto"/>
        <w:bottom w:val="none" w:sz="0" w:space="0" w:color="auto"/>
        <w:right w:val="none" w:sz="0" w:space="0" w:color="auto"/>
      </w:divBdr>
    </w:div>
    <w:div w:id="1295060187">
      <w:bodyDiv w:val="1"/>
      <w:marLeft w:val="0"/>
      <w:marRight w:val="0"/>
      <w:marTop w:val="0"/>
      <w:marBottom w:val="0"/>
      <w:divBdr>
        <w:top w:val="none" w:sz="0" w:space="0" w:color="auto"/>
        <w:left w:val="none" w:sz="0" w:space="0" w:color="auto"/>
        <w:bottom w:val="none" w:sz="0" w:space="0" w:color="auto"/>
        <w:right w:val="none" w:sz="0" w:space="0" w:color="auto"/>
      </w:divBdr>
    </w:div>
    <w:div w:id="1295065511">
      <w:bodyDiv w:val="1"/>
      <w:marLeft w:val="0"/>
      <w:marRight w:val="0"/>
      <w:marTop w:val="0"/>
      <w:marBottom w:val="0"/>
      <w:divBdr>
        <w:top w:val="none" w:sz="0" w:space="0" w:color="auto"/>
        <w:left w:val="none" w:sz="0" w:space="0" w:color="auto"/>
        <w:bottom w:val="none" w:sz="0" w:space="0" w:color="auto"/>
        <w:right w:val="none" w:sz="0" w:space="0" w:color="auto"/>
      </w:divBdr>
    </w:div>
    <w:div w:id="1310086474">
      <w:bodyDiv w:val="1"/>
      <w:marLeft w:val="0"/>
      <w:marRight w:val="0"/>
      <w:marTop w:val="0"/>
      <w:marBottom w:val="0"/>
      <w:divBdr>
        <w:top w:val="none" w:sz="0" w:space="0" w:color="auto"/>
        <w:left w:val="none" w:sz="0" w:space="0" w:color="auto"/>
        <w:bottom w:val="none" w:sz="0" w:space="0" w:color="auto"/>
        <w:right w:val="none" w:sz="0" w:space="0" w:color="auto"/>
      </w:divBdr>
    </w:div>
    <w:div w:id="1360659981">
      <w:bodyDiv w:val="1"/>
      <w:marLeft w:val="0"/>
      <w:marRight w:val="0"/>
      <w:marTop w:val="0"/>
      <w:marBottom w:val="0"/>
      <w:divBdr>
        <w:top w:val="none" w:sz="0" w:space="0" w:color="auto"/>
        <w:left w:val="none" w:sz="0" w:space="0" w:color="auto"/>
        <w:bottom w:val="none" w:sz="0" w:space="0" w:color="auto"/>
        <w:right w:val="none" w:sz="0" w:space="0" w:color="auto"/>
      </w:divBdr>
    </w:div>
    <w:div w:id="1432823750">
      <w:bodyDiv w:val="1"/>
      <w:marLeft w:val="0"/>
      <w:marRight w:val="0"/>
      <w:marTop w:val="0"/>
      <w:marBottom w:val="0"/>
      <w:divBdr>
        <w:top w:val="none" w:sz="0" w:space="0" w:color="auto"/>
        <w:left w:val="none" w:sz="0" w:space="0" w:color="auto"/>
        <w:bottom w:val="none" w:sz="0" w:space="0" w:color="auto"/>
        <w:right w:val="none" w:sz="0" w:space="0" w:color="auto"/>
      </w:divBdr>
    </w:div>
    <w:div w:id="1454322391">
      <w:bodyDiv w:val="1"/>
      <w:marLeft w:val="0"/>
      <w:marRight w:val="0"/>
      <w:marTop w:val="0"/>
      <w:marBottom w:val="0"/>
      <w:divBdr>
        <w:top w:val="none" w:sz="0" w:space="0" w:color="auto"/>
        <w:left w:val="none" w:sz="0" w:space="0" w:color="auto"/>
        <w:bottom w:val="none" w:sz="0" w:space="0" w:color="auto"/>
        <w:right w:val="none" w:sz="0" w:space="0" w:color="auto"/>
      </w:divBdr>
    </w:div>
    <w:div w:id="1557005660">
      <w:bodyDiv w:val="1"/>
      <w:marLeft w:val="0"/>
      <w:marRight w:val="0"/>
      <w:marTop w:val="0"/>
      <w:marBottom w:val="0"/>
      <w:divBdr>
        <w:top w:val="none" w:sz="0" w:space="0" w:color="auto"/>
        <w:left w:val="none" w:sz="0" w:space="0" w:color="auto"/>
        <w:bottom w:val="none" w:sz="0" w:space="0" w:color="auto"/>
        <w:right w:val="none" w:sz="0" w:space="0" w:color="auto"/>
      </w:divBdr>
    </w:div>
    <w:div w:id="1686594552">
      <w:bodyDiv w:val="1"/>
      <w:marLeft w:val="0"/>
      <w:marRight w:val="0"/>
      <w:marTop w:val="0"/>
      <w:marBottom w:val="0"/>
      <w:divBdr>
        <w:top w:val="none" w:sz="0" w:space="0" w:color="auto"/>
        <w:left w:val="none" w:sz="0" w:space="0" w:color="auto"/>
        <w:bottom w:val="none" w:sz="0" w:space="0" w:color="auto"/>
        <w:right w:val="none" w:sz="0" w:space="0" w:color="auto"/>
      </w:divBdr>
    </w:div>
    <w:div w:id="1689453476">
      <w:bodyDiv w:val="1"/>
      <w:marLeft w:val="0"/>
      <w:marRight w:val="0"/>
      <w:marTop w:val="0"/>
      <w:marBottom w:val="0"/>
      <w:divBdr>
        <w:top w:val="none" w:sz="0" w:space="0" w:color="auto"/>
        <w:left w:val="none" w:sz="0" w:space="0" w:color="auto"/>
        <w:bottom w:val="none" w:sz="0" w:space="0" w:color="auto"/>
        <w:right w:val="none" w:sz="0" w:space="0" w:color="auto"/>
      </w:divBdr>
    </w:div>
    <w:div w:id="1709525334">
      <w:bodyDiv w:val="1"/>
      <w:marLeft w:val="0"/>
      <w:marRight w:val="0"/>
      <w:marTop w:val="0"/>
      <w:marBottom w:val="0"/>
      <w:divBdr>
        <w:top w:val="none" w:sz="0" w:space="0" w:color="auto"/>
        <w:left w:val="none" w:sz="0" w:space="0" w:color="auto"/>
        <w:bottom w:val="none" w:sz="0" w:space="0" w:color="auto"/>
        <w:right w:val="none" w:sz="0" w:space="0" w:color="auto"/>
      </w:divBdr>
    </w:div>
    <w:div w:id="1717315376">
      <w:bodyDiv w:val="1"/>
      <w:marLeft w:val="0"/>
      <w:marRight w:val="0"/>
      <w:marTop w:val="0"/>
      <w:marBottom w:val="0"/>
      <w:divBdr>
        <w:top w:val="none" w:sz="0" w:space="0" w:color="auto"/>
        <w:left w:val="none" w:sz="0" w:space="0" w:color="auto"/>
        <w:bottom w:val="none" w:sz="0" w:space="0" w:color="auto"/>
        <w:right w:val="none" w:sz="0" w:space="0" w:color="auto"/>
      </w:divBdr>
    </w:div>
    <w:div w:id="1748259029">
      <w:bodyDiv w:val="1"/>
      <w:marLeft w:val="0"/>
      <w:marRight w:val="0"/>
      <w:marTop w:val="0"/>
      <w:marBottom w:val="0"/>
      <w:divBdr>
        <w:top w:val="none" w:sz="0" w:space="0" w:color="auto"/>
        <w:left w:val="none" w:sz="0" w:space="0" w:color="auto"/>
        <w:bottom w:val="none" w:sz="0" w:space="0" w:color="auto"/>
        <w:right w:val="none" w:sz="0" w:space="0" w:color="auto"/>
      </w:divBdr>
    </w:div>
    <w:div w:id="1769888250">
      <w:bodyDiv w:val="1"/>
      <w:marLeft w:val="0"/>
      <w:marRight w:val="0"/>
      <w:marTop w:val="0"/>
      <w:marBottom w:val="0"/>
      <w:divBdr>
        <w:top w:val="none" w:sz="0" w:space="0" w:color="auto"/>
        <w:left w:val="none" w:sz="0" w:space="0" w:color="auto"/>
        <w:bottom w:val="none" w:sz="0" w:space="0" w:color="auto"/>
        <w:right w:val="none" w:sz="0" w:space="0" w:color="auto"/>
      </w:divBdr>
      <w:divsChild>
        <w:div w:id="1667897178">
          <w:marLeft w:val="0"/>
          <w:marRight w:val="0"/>
          <w:marTop w:val="0"/>
          <w:marBottom w:val="0"/>
          <w:divBdr>
            <w:top w:val="none" w:sz="0" w:space="0" w:color="auto"/>
            <w:left w:val="none" w:sz="0" w:space="0" w:color="auto"/>
            <w:bottom w:val="none" w:sz="0" w:space="0" w:color="auto"/>
            <w:right w:val="none" w:sz="0" w:space="0" w:color="auto"/>
          </w:divBdr>
          <w:divsChild>
            <w:div w:id="1781144183">
              <w:marLeft w:val="0"/>
              <w:marRight w:val="0"/>
              <w:marTop w:val="0"/>
              <w:marBottom w:val="0"/>
              <w:divBdr>
                <w:top w:val="none" w:sz="0" w:space="0" w:color="auto"/>
                <w:left w:val="none" w:sz="0" w:space="0" w:color="auto"/>
                <w:bottom w:val="none" w:sz="0" w:space="0" w:color="auto"/>
                <w:right w:val="none" w:sz="0" w:space="0" w:color="auto"/>
              </w:divBdr>
              <w:divsChild>
                <w:div w:id="283389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2735465">
      <w:bodyDiv w:val="1"/>
      <w:marLeft w:val="0"/>
      <w:marRight w:val="0"/>
      <w:marTop w:val="0"/>
      <w:marBottom w:val="0"/>
      <w:divBdr>
        <w:top w:val="none" w:sz="0" w:space="0" w:color="auto"/>
        <w:left w:val="none" w:sz="0" w:space="0" w:color="auto"/>
        <w:bottom w:val="none" w:sz="0" w:space="0" w:color="auto"/>
        <w:right w:val="none" w:sz="0" w:space="0" w:color="auto"/>
      </w:divBdr>
    </w:div>
    <w:div w:id="1930381191">
      <w:bodyDiv w:val="1"/>
      <w:marLeft w:val="0"/>
      <w:marRight w:val="0"/>
      <w:marTop w:val="0"/>
      <w:marBottom w:val="0"/>
      <w:divBdr>
        <w:top w:val="none" w:sz="0" w:space="0" w:color="auto"/>
        <w:left w:val="none" w:sz="0" w:space="0" w:color="auto"/>
        <w:bottom w:val="none" w:sz="0" w:space="0" w:color="auto"/>
        <w:right w:val="none" w:sz="0" w:space="0" w:color="auto"/>
      </w:divBdr>
    </w:div>
    <w:div w:id="2055426457">
      <w:bodyDiv w:val="1"/>
      <w:marLeft w:val="0"/>
      <w:marRight w:val="0"/>
      <w:marTop w:val="0"/>
      <w:marBottom w:val="0"/>
      <w:divBdr>
        <w:top w:val="none" w:sz="0" w:space="0" w:color="auto"/>
        <w:left w:val="none" w:sz="0" w:space="0" w:color="auto"/>
        <w:bottom w:val="none" w:sz="0" w:space="0" w:color="auto"/>
        <w:right w:val="none" w:sz="0" w:space="0" w:color="auto"/>
      </w:divBdr>
    </w:div>
    <w:div w:id="21074557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s://www.cbd.int/decisions/cop/?m=cop-16" TargetMode="External"/><Relationship Id="rId26" Type="http://schemas.openxmlformats.org/officeDocument/2006/relationships/hyperlink" Target="https://www.cbd.int/decisions/cop/?m=cop-16" TargetMode="Externa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cbd.int/notifications/2025-012" TargetMode="External"/><Relationship Id="rId25" Type="http://schemas.openxmlformats.org/officeDocument/2006/relationships/hyperlink" Target="https://www.cbd.int/decisions/cop/?m=cop-16" TargetMode="External"/><Relationship Id="rId2" Type="http://schemas.openxmlformats.org/officeDocument/2006/relationships/customXml" Target="../customXml/item2.xml"/><Relationship Id="rId16" Type="http://schemas.openxmlformats.org/officeDocument/2006/relationships/hyperlink" Target="https://www.cbd.int/decisions/cop/?m=cop-16" TargetMode="External"/><Relationship Id="rId20" Type="http://schemas.openxmlformats.org/officeDocument/2006/relationships/hyperlink" Target="https://www.cbd.int/decisions/cop/?m=cop-16" TargetMode="External"/><Relationship Id="rId29"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oter" Target="footer2.xml"/><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www.cbd.int/doc/decisions/cop-14/cop-14-dec-04-zh.pdf" TargetMode="External"/><Relationship Id="rId23" Type="http://schemas.openxmlformats.org/officeDocument/2006/relationships/footer" Target="footer1.xml"/><Relationship Id="rId28" Type="http://schemas.openxmlformats.org/officeDocument/2006/relationships/header" Target="header4.xml"/><Relationship Id="rId10" Type="http://schemas.openxmlformats.org/officeDocument/2006/relationships/endnotes" Target="endnotes.xml"/><Relationship Id="rId19" Type="http://schemas.openxmlformats.org/officeDocument/2006/relationships/hyperlink" Target="https://www.cbd.int/doc/decisions/cop-14/cop-14-dec-04-zh.pdf" TargetMode="Externa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cop-16/cop-16-dec-19-zh.pdf" TargetMode="External"/><Relationship Id="rId22" Type="http://schemas.openxmlformats.org/officeDocument/2006/relationships/header" Target="header2.xml"/><Relationship Id="rId27" Type="http://schemas.openxmlformats.org/officeDocument/2006/relationships/header" Target="header3.xml"/><Relationship Id="rId30" Type="http://schemas.openxmlformats.org/officeDocument/2006/relationships/footer" Target="footer4.xml"/></Relationships>
</file>

<file path=word/_rels/footnotes.xml.rels><?xml version="1.0" encoding="UTF-8" standalone="yes"?>
<Relationships xmlns="http://schemas.openxmlformats.org/package/2006/relationships"><Relationship Id="rId8" Type="http://schemas.openxmlformats.org/officeDocument/2006/relationships/hyperlink" Target="https://unstats.un.org/sdgs/indicators/indicators-list/" TargetMode="External"/><Relationship Id="rId13" Type="http://schemas.openxmlformats.org/officeDocument/2006/relationships/hyperlink" Target="https://www.cbd.int/decisions/cop/?m=cop-15" TargetMode="External"/><Relationship Id="rId3" Type="http://schemas.openxmlformats.org/officeDocument/2006/relationships/hyperlink" Target="https://pandemichub.who.int/pandemic-hub/" TargetMode="External"/><Relationship Id="rId7" Type="http://schemas.openxmlformats.org/officeDocument/2006/relationships/hyperlink" Target="file:///C:\Users\laurent.gauthier\AppData\Local\Microsoft\Windows\INetCache\Content.Outlook\2Q6RKBVI\www.indigenousdha.org\" TargetMode="External"/><Relationship Id="rId12" Type="http://schemas.openxmlformats.org/officeDocument/2006/relationships/hyperlink" Target="https://nature4health.org/" TargetMode="External"/><Relationship Id="rId2" Type="http://schemas.openxmlformats.org/officeDocument/2006/relationships/hyperlink" Target="http://www.cbd.int/notifications/2025-012" TargetMode="External"/><Relationship Id="rId1" Type="http://schemas.openxmlformats.org/officeDocument/2006/relationships/hyperlink" Target="https://www.cbd.int/documents/CBD/SBSTTA/27/1" TargetMode="External"/><Relationship Id="rId6" Type="http://schemas.openxmlformats.org/officeDocument/2006/relationships/hyperlink" Target="https://www.thepandemicfund.org/sites/default/files/2025-05/The%20Pandemic%20Fund%20M%26E%20Guidelines%20updated%20web%20April%2024%202025.pdf" TargetMode="External"/><Relationship Id="rId11" Type="http://schemas.openxmlformats.org/officeDocument/2006/relationships/hyperlink" Target="http://www.cbd.int/health/videos.shtml" TargetMode="External"/><Relationship Id="rId5" Type="http://schemas.openxmlformats.org/officeDocument/2006/relationships/hyperlink" Target="https://ghsindex.org/" TargetMode="External"/><Relationship Id="rId10" Type="http://schemas.openxmlformats.org/officeDocument/2006/relationships/hyperlink" Target="https://www.cbd.int/health/ilg-health" TargetMode="External"/><Relationship Id="rId4" Type="http://schemas.openxmlformats.org/officeDocument/2006/relationships/hyperlink" Target="https://trade.cites.org/" TargetMode="External"/><Relationship Id="rId9" Type="http://schemas.openxmlformats.org/officeDocument/2006/relationships/hyperlink" Target="https://www.cbd.int/doc/decisions/cop-14/cop-14-dec-04-zh.pdf" TargetMode="External"/><Relationship Id="rId14" Type="http://schemas.openxmlformats.org/officeDocument/2006/relationships/hyperlink" Target="https://www.cbd.int/decisions/cop/?m=cop-1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3" ma:contentTypeDescription="Create a new document." ma:contentTypeScope="" ma:versionID="0cbec3429130dbf57f96936d623afa01">
  <xsd:schema xmlns:xsd="http://www.w3.org/2001/XMLSchema" xmlns:xs="http://www.w3.org/2001/XMLSchema" xmlns:p="http://schemas.microsoft.com/office/2006/metadata/properties" xmlns:ns2="358298e0-1b7e-4ebe-8695-94439b74f0d1" xmlns:ns3="13ad741f-c0db-4e29-b5a6-03b4a1bc18ba" targetNamespace="http://schemas.microsoft.com/office/2006/metadata/properties" ma:root="true" ma:fieldsID="6a9b1958c50a4c3d2da5b19cca1474e0" ns2:_="" ns3:_="">
    <xsd:import namespace="358298e0-1b7e-4ebe-8695-94439b74f0d1"/>
    <xsd:import namespace="13ad741f-c0db-4e29-b5a6-03b4a1bc18b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BE3DB5C-C2D1-42D3-AF2A-52598D12DF1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06B2BFF-9EB7-46A8-B7DB-B2497AF21258}">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A486A478-63F8-451D-B425-5B9DBC726A1C}">
  <ds:schemaRefs>
    <ds:schemaRef ds:uri="http://schemas.microsoft.com/sharepoint/v3/contenttype/forms"/>
  </ds:schemaRefs>
</ds:datastoreItem>
</file>

<file path=customXml/itemProps4.xml><?xml version="1.0" encoding="utf-8"?>
<ds:datastoreItem xmlns:ds="http://schemas.openxmlformats.org/officeDocument/2006/customXml" ds:itemID="{EB9F6093-2B47-452F-A657-F9AC270EBD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1062</TotalTime>
  <Pages>5</Pages>
  <Words>572</Words>
  <Characters>3267</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生物多样性与健康</vt:lpstr>
    </vt:vector>
  </TitlesOfParts>
  <Manager/>
  <Company>United Nations</Company>
  <LinksUpToDate>false</LinksUpToDate>
  <CharactersWithSpaces>3832</CharactersWithSpaces>
  <SharedDoc>false</SharedDoc>
  <HyperlinkBase>https://www.cbd.int/sbi/</HyperlinkBase>
  <HLinks>
    <vt:vector size="24" baseType="variant">
      <vt:variant>
        <vt:i4>917580</vt:i4>
      </vt:variant>
      <vt:variant>
        <vt:i4>3</vt:i4>
      </vt:variant>
      <vt:variant>
        <vt:i4>0</vt:i4>
      </vt:variant>
      <vt:variant>
        <vt:i4>5</vt:i4>
      </vt:variant>
      <vt:variant>
        <vt:lpwstr>https://www.cbd.int/doc/decisions/cop-12/cop-12-dec-07-en.pdf</vt:lpwstr>
      </vt:variant>
      <vt:variant>
        <vt:lpwstr/>
      </vt:variant>
      <vt:variant>
        <vt:i4>6750332</vt:i4>
      </vt:variant>
      <vt:variant>
        <vt:i4>6</vt:i4>
      </vt:variant>
      <vt:variant>
        <vt:i4>0</vt:i4>
      </vt:variant>
      <vt:variant>
        <vt:i4>5</vt:i4>
      </vt:variant>
      <vt:variant>
        <vt:lpwstr>https://www.cbd.int/doc/c/2a29/307a/3235fdabd9edd01b9576e42b/sbi-03-02-add3-en.pdf</vt:lpwstr>
      </vt:variant>
      <vt:variant>
        <vt:lpwstr/>
      </vt:variant>
      <vt:variant>
        <vt:i4>5701662</vt:i4>
      </vt:variant>
      <vt:variant>
        <vt:i4>3</vt:i4>
      </vt:variant>
      <vt:variant>
        <vt:i4>0</vt:i4>
      </vt:variant>
      <vt:variant>
        <vt:i4>5</vt:i4>
      </vt:variant>
      <vt:variant>
        <vt:lpwstr>https://www.cbd.int/doc/c/ca42/eb5c/0942e662e0d8f38de7b3ca88/gb-om-2021-03-01-en.pdf</vt:lpwstr>
      </vt:variant>
      <vt:variant>
        <vt:lpwstr/>
      </vt:variant>
      <vt:variant>
        <vt:i4>4325380</vt:i4>
      </vt:variant>
      <vt:variant>
        <vt:i4>0</vt:i4>
      </vt:variant>
      <vt:variant>
        <vt:i4>0</vt:i4>
      </vt:variant>
      <vt:variant>
        <vt:i4>5</vt:i4>
      </vt:variant>
      <vt:variant>
        <vt:lpwstr>https://www.cbd.int/doc/notifications/2021/ntf-2021-046-gender-en.pdf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生物多样性与健康</dc:title>
  <dc:subject>CBD/SBSTTA/25/1/Add.1/Rev.2</dc:subject>
  <dc:creator>Steve Pei</dc:creator>
  <cp:keywords>Subsidiary Body on Implementation, third meeting (resumed), Geneva, Switzerland, 12-28 January 2022, Convention on Biological Diversity</cp:keywords>
  <dc:description/>
  <cp:lastModifiedBy>SCBD</cp:lastModifiedBy>
  <cp:revision>16</cp:revision>
  <cp:lastPrinted>2023-08-15T19:42:00Z</cp:lastPrinted>
  <dcterms:created xsi:type="dcterms:W3CDTF">2025-08-07T17:01:00Z</dcterms:created>
  <dcterms:modified xsi:type="dcterms:W3CDTF">2025-08-12T18:42:00Z</dcterms:modified>
  <cp:category>Environment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ies>
</file>