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8A1499" w:rsidRPr="005D761D" w14:paraId="373618C0" w14:textId="77777777" w:rsidTr="008A1499">
        <w:trPr>
          <w:trHeight w:val="850"/>
        </w:trPr>
        <w:tc>
          <w:tcPr>
            <w:tcW w:w="975" w:type="dxa"/>
            <w:vAlign w:val="bottom"/>
          </w:tcPr>
          <w:p w14:paraId="56C3F9E7" w14:textId="77777777" w:rsidR="008A1499" w:rsidRPr="005D761D" w:rsidRDefault="008A1499" w:rsidP="008A1499">
            <w:pPr>
              <w:pStyle w:val="AASmallLogo"/>
              <w:rPr>
                <w:lang w:val="es-419"/>
              </w:rPr>
            </w:pPr>
            <w:r w:rsidRPr="005D761D">
              <w:rPr>
                <w:noProof/>
                <w:lang w:val="en-US"/>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5D761D">
              <w:rPr>
                <w:lang w:val="es-419"/>
              </w:rPr>
              <w:t xml:space="preserve"> </w:t>
            </w:r>
          </w:p>
          <w:p w14:paraId="3756EAA9" w14:textId="77777777" w:rsidR="008A1499" w:rsidRPr="005D761D" w:rsidRDefault="008A1499" w:rsidP="008A1499">
            <w:pPr>
              <w:pStyle w:val="AASmallLogo"/>
              <w:rPr>
                <w:lang w:val="es-419"/>
              </w:rPr>
            </w:pPr>
          </w:p>
        </w:tc>
        <w:tc>
          <w:tcPr>
            <w:tcW w:w="1434" w:type="dxa"/>
            <w:noWrap/>
            <w:vAlign w:val="bottom"/>
          </w:tcPr>
          <w:p w14:paraId="1C7523C6" w14:textId="3A4AAECC" w:rsidR="008A1499" w:rsidRPr="005D761D" w:rsidRDefault="005D761D" w:rsidP="008A1499">
            <w:pPr>
              <w:pStyle w:val="AASmallLogo"/>
              <w:rPr>
                <w:lang w:val="es-419"/>
              </w:rPr>
            </w:pPr>
            <w:r w:rsidRPr="005D761D">
              <w:rPr>
                <w:noProof/>
                <w:lang w:val="en-US"/>
              </w:rPr>
              <w:drawing>
                <wp:inline distT="0" distB="0" distL="0" distR="0" wp14:anchorId="5E209A87" wp14:editId="23D525C1">
                  <wp:extent cx="611015" cy="349151"/>
                  <wp:effectExtent l="0" t="0" r="0" b="0"/>
                  <wp:docPr id="1111614573"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r w:rsidR="008A1499" w:rsidRPr="005D761D">
              <w:rPr>
                <w:lang w:val="es-419"/>
              </w:rPr>
              <w:t xml:space="preserve"> </w:t>
            </w:r>
          </w:p>
          <w:p w14:paraId="54EA1641" w14:textId="77777777" w:rsidR="008A1499" w:rsidRPr="005D761D" w:rsidRDefault="008A1499" w:rsidP="008A1499">
            <w:pPr>
              <w:pStyle w:val="AASmallLogo"/>
              <w:rPr>
                <w:lang w:val="es-419"/>
              </w:rPr>
            </w:pPr>
          </w:p>
        </w:tc>
        <w:tc>
          <w:tcPr>
            <w:tcW w:w="8073" w:type="dxa"/>
            <w:vAlign w:val="bottom"/>
          </w:tcPr>
          <w:p w14:paraId="3364A5B6" w14:textId="2EB901B6" w:rsidR="008A1499" w:rsidRPr="005D761D" w:rsidRDefault="008A1499" w:rsidP="00155388">
            <w:pPr>
              <w:pStyle w:val="ABSymbol"/>
              <w:rPr>
                <w:lang w:val="es-419"/>
              </w:rPr>
            </w:pPr>
            <w:proofErr w:type="spellStart"/>
            <w:r w:rsidRPr="005D761D">
              <w:rPr>
                <w:sz w:val="40"/>
                <w:lang w:val="es-419"/>
              </w:rPr>
              <w:t>CBD</w:t>
            </w:r>
            <w:proofErr w:type="spellEnd"/>
            <w:r w:rsidRPr="005D761D">
              <w:rPr>
                <w:lang w:val="es-419"/>
              </w:rPr>
              <w:t>/</w:t>
            </w:r>
            <w:r w:rsidR="00240EE6" w:rsidRPr="005D761D">
              <w:rPr>
                <w:lang w:val="es-419"/>
              </w:rPr>
              <w:t>COP</w:t>
            </w:r>
            <w:r w:rsidRPr="005D761D">
              <w:rPr>
                <w:lang w:val="es-419"/>
              </w:rPr>
              <w:t>/</w:t>
            </w:r>
            <w:r w:rsidR="00240EE6" w:rsidRPr="005D761D">
              <w:rPr>
                <w:lang w:val="es-419"/>
              </w:rPr>
              <w:t>17/</w:t>
            </w:r>
            <w:r w:rsidR="00155388">
              <w:rPr>
                <w:lang w:val="es-419"/>
              </w:rPr>
              <w:t>L</w:t>
            </w:r>
            <w:r w:rsidR="00E51951" w:rsidRPr="005D761D">
              <w:rPr>
                <w:lang w:val="es-419"/>
              </w:rPr>
              <w:t>.</w:t>
            </w:r>
            <w:r w:rsidR="00155388">
              <w:rPr>
                <w:lang w:val="es-419"/>
              </w:rPr>
              <w:t>25</w:t>
            </w:r>
          </w:p>
        </w:tc>
      </w:tr>
    </w:tbl>
    <w:p w14:paraId="31604B3A" w14:textId="77777777" w:rsidR="008A1499" w:rsidRPr="005D761D" w:rsidRDefault="008A1499" w:rsidP="008A1499">
      <w:pPr>
        <w:pStyle w:val="AISpacer"/>
        <w:rPr>
          <w:lang w:val="es-419"/>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5D761D" w14:paraId="3E90D1AF" w14:textId="77777777" w:rsidTr="008A1499">
        <w:trPr>
          <w:trHeight w:val="1814"/>
        </w:trPr>
        <w:tc>
          <w:tcPr>
            <w:tcW w:w="7370" w:type="dxa"/>
          </w:tcPr>
          <w:p w14:paraId="5632C2DD" w14:textId="3D03342B" w:rsidR="008A1499" w:rsidRPr="005D761D" w:rsidRDefault="005D761D" w:rsidP="008A1499">
            <w:pPr>
              <w:pStyle w:val="ACLargeLogo"/>
              <w:rPr>
                <w:lang w:val="es-419"/>
              </w:rPr>
            </w:pPr>
            <w:r w:rsidRPr="005D761D">
              <w:rPr>
                <w:noProof/>
                <w:lang w:val="en-US"/>
              </w:rPr>
              <w:drawing>
                <wp:inline distT="0" distB="0" distL="0" distR="0" wp14:anchorId="3EF522CC" wp14:editId="5D44C965">
                  <wp:extent cx="2755631" cy="1013099"/>
                  <wp:effectExtent l="0" t="0" r="6985" b="0"/>
                  <wp:docPr id="3"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8A1499" w:rsidRPr="005D761D">
              <w:rPr>
                <w:lang w:val="es-419"/>
              </w:rPr>
              <w:t xml:space="preserve"> </w:t>
            </w:r>
          </w:p>
          <w:p w14:paraId="746A8D78" w14:textId="77777777" w:rsidR="008A1499" w:rsidRPr="005D761D" w:rsidRDefault="008A1499" w:rsidP="008A1499">
            <w:pPr>
              <w:pStyle w:val="ACLargeLogo"/>
              <w:rPr>
                <w:lang w:val="es-419"/>
              </w:rPr>
            </w:pPr>
          </w:p>
        </w:tc>
        <w:tc>
          <w:tcPr>
            <w:tcW w:w="3112" w:type="dxa"/>
          </w:tcPr>
          <w:p w14:paraId="77C3C843" w14:textId="77777777" w:rsidR="005D761D" w:rsidRPr="005D761D" w:rsidRDefault="005D761D" w:rsidP="005D761D">
            <w:pPr>
              <w:pStyle w:val="AEDistrNormal"/>
              <w:rPr>
                <w:lang w:val="es-419"/>
              </w:rPr>
            </w:pPr>
            <w:r w:rsidRPr="005D761D">
              <w:rPr>
                <w:lang w:val="es-419"/>
              </w:rPr>
              <w:t xml:space="preserve">Distr.: Limitada </w:t>
            </w:r>
          </w:p>
          <w:p w14:paraId="2CE69D44" w14:textId="17C60AF1" w:rsidR="005D761D" w:rsidRPr="005D761D" w:rsidRDefault="00155388" w:rsidP="005D761D">
            <w:pPr>
              <w:pStyle w:val="AEDistrNormal"/>
              <w:rPr>
                <w:lang w:val="es-419"/>
              </w:rPr>
            </w:pPr>
            <w:r>
              <w:rPr>
                <w:lang w:val="es-419"/>
              </w:rPr>
              <w:t>30</w:t>
            </w:r>
            <w:r w:rsidR="005D761D" w:rsidRPr="005D761D">
              <w:rPr>
                <w:lang w:val="es-419"/>
              </w:rPr>
              <w:t xml:space="preserve"> de octubre de 2026</w:t>
            </w:r>
          </w:p>
          <w:p w14:paraId="262C0BE7" w14:textId="77777777" w:rsidR="005D761D" w:rsidRPr="005D761D" w:rsidRDefault="005D761D" w:rsidP="005D761D">
            <w:pPr>
              <w:pStyle w:val="AEDistrNormal"/>
              <w:rPr>
                <w:lang w:val="es-419"/>
              </w:rPr>
            </w:pPr>
            <w:r w:rsidRPr="005D761D">
              <w:rPr>
                <w:lang w:val="es-419"/>
              </w:rPr>
              <w:t>Español</w:t>
            </w:r>
          </w:p>
          <w:p w14:paraId="099BB01C" w14:textId="02D15A5D" w:rsidR="008A1499" w:rsidRPr="005D761D" w:rsidRDefault="005D761D" w:rsidP="005D761D">
            <w:pPr>
              <w:pStyle w:val="AEDistrNormal6pt"/>
              <w:spacing w:before="0"/>
              <w:rPr>
                <w:lang w:val="es-419"/>
              </w:rPr>
            </w:pPr>
            <w:r w:rsidRPr="005D761D">
              <w:rPr>
                <w:lang w:val="es-419"/>
              </w:rPr>
              <w:t>Original: inglés</w:t>
            </w:r>
            <w:r w:rsidR="008A1499" w:rsidRPr="005D761D">
              <w:rPr>
                <w:lang w:val="es-419"/>
              </w:rPr>
              <w:t xml:space="preserve"> </w:t>
            </w:r>
          </w:p>
          <w:p w14:paraId="34BFD666" w14:textId="77777777" w:rsidR="008A1499" w:rsidRPr="005D761D" w:rsidRDefault="008A1499" w:rsidP="008A1499">
            <w:pPr>
              <w:pStyle w:val="AEDistrNormal6pt"/>
              <w:rPr>
                <w:lang w:val="es-419"/>
              </w:rPr>
            </w:pPr>
          </w:p>
        </w:tc>
      </w:tr>
    </w:tbl>
    <w:p w14:paraId="54C8FD1E" w14:textId="77777777" w:rsidR="008A1499" w:rsidRPr="005D761D" w:rsidRDefault="008A1499" w:rsidP="008A1499">
      <w:pPr>
        <w:pStyle w:val="AISpacer"/>
        <w:rPr>
          <w:lang w:val="es-419"/>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5D761D" w14:paraId="1DDC337D" w14:textId="77777777" w:rsidTr="008A1499">
        <w:trPr>
          <w:trHeight w:val="57"/>
        </w:trPr>
        <w:tc>
          <w:tcPr>
            <w:tcW w:w="6094" w:type="dxa"/>
          </w:tcPr>
          <w:p w14:paraId="64B3FDD6" w14:textId="77777777" w:rsidR="005D761D" w:rsidRPr="005D761D" w:rsidRDefault="005D761D" w:rsidP="005D761D">
            <w:pPr>
              <w:pStyle w:val="AFCorN12Bold"/>
              <w:rPr>
                <w:lang w:val="es-419"/>
              </w:rPr>
            </w:pPr>
            <w:r w:rsidRPr="005D761D">
              <w:rPr>
                <w:lang w:val="es-419"/>
              </w:rPr>
              <w:t>Conferencia de las Partes en el</w:t>
            </w:r>
            <w:r w:rsidRPr="005D761D">
              <w:rPr>
                <w:lang w:val="es-419"/>
              </w:rPr>
              <w:br/>
              <w:t>Convenio sobre la Diversidad Biológica</w:t>
            </w:r>
          </w:p>
          <w:p w14:paraId="681DFA31" w14:textId="77777777" w:rsidR="005D761D" w:rsidRPr="005D761D" w:rsidRDefault="005D761D" w:rsidP="005D761D">
            <w:pPr>
              <w:pStyle w:val="AFCorNBold"/>
              <w:rPr>
                <w:lang w:val="es-419"/>
              </w:rPr>
            </w:pPr>
            <w:r w:rsidRPr="005D761D">
              <w:rPr>
                <w:lang w:val="es-419"/>
              </w:rPr>
              <w:t xml:space="preserve">17ª reunión </w:t>
            </w:r>
          </w:p>
          <w:p w14:paraId="611428E1" w14:textId="615AFBE2" w:rsidR="005D761D" w:rsidRPr="005D761D" w:rsidRDefault="005D761D" w:rsidP="005D761D">
            <w:pPr>
              <w:pStyle w:val="AFCorNNormal"/>
              <w:rPr>
                <w:lang w:val="es-419"/>
              </w:rPr>
            </w:pPr>
            <w:r w:rsidRPr="005D761D">
              <w:rPr>
                <w:lang w:val="es-419"/>
              </w:rPr>
              <w:t xml:space="preserve">Ereván, </w:t>
            </w:r>
            <w:r w:rsidRPr="005D761D">
              <w:rPr>
                <w:snapToGrid w:val="0"/>
                <w:kern w:val="22"/>
                <w:lang w:val="es-419"/>
              </w:rPr>
              <w:t>19 a 30 de octubre de 2026</w:t>
            </w:r>
          </w:p>
          <w:p w14:paraId="46334700" w14:textId="6FE28D7E" w:rsidR="00137278" w:rsidRPr="005D761D" w:rsidRDefault="005D761D" w:rsidP="005D761D">
            <w:pPr>
              <w:pStyle w:val="AFCorNNormal"/>
              <w:rPr>
                <w:lang w:val="es-419"/>
              </w:rPr>
            </w:pPr>
            <w:r w:rsidRPr="005D761D">
              <w:rPr>
                <w:lang w:val="es-419"/>
              </w:rPr>
              <w:t xml:space="preserve">Tema </w:t>
            </w:r>
            <w:r w:rsidR="007D7DF5" w:rsidRPr="005D761D">
              <w:rPr>
                <w:lang w:val="es-419"/>
              </w:rPr>
              <w:t>10</w:t>
            </w:r>
            <w:r w:rsidRPr="005D761D">
              <w:rPr>
                <w:lang w:val="es-419"/>
              </w:rPr>
              <w:t xml:space="preserve"> </w:t>
            </w:r>
            <w:r w:rsidR="007D7DF5" w:rsidRPr="005D761D">
              <w:rPr>
                <w:lang w:val="es-419"/>
              </w:rPr>
              <w:t>d</w:t>
            </w:r>
            <w:r w:rsidR="00E51951" w:rsidRPr="005D761D">
              <w:rPr>
                <w:lang w:val="es-419"/>
              </w:rPr>
              <w:t>)</w:t>
            </w:r>
            <w:r w:rsidR="00155388" w:rsidRPr="005D761D">
              <w:rPr>
                <w:lang w:val="es-419"/>
              </w:rPr>
              <w:t xml:space="preserve"> del programa</w:t>
            </w:r>
          </w:p>
          <w:p w14:paraId="3837AF41" w14:textId="39F64FB3" w:rsidR="008A1499" w:rsidRPr="005D761D" w:rsidRDefault="005D761D" w:rsidP="00155388">
            <w:pPr>
              <w:pStyle w:val="AFCorNNormal"/>
              <w:rPr>
                <w:b/>
                <w:bCs/>
                <w:lang w:val="es-419"/>
              </w:rPr>
            </w:pPr>
            <w:r w:rsidRPr="005D761D">
              <w:rPr>
                <w:b/>
                <w:bCs/>
                <w:lang w:val="es-419"/>
              </w:rPr>
              <w:t>Aplicación del artículo 8 j) y otras disposiciones del Convenio sobre la Diversidad Biológica relativas a los</w:t>
            </w:r>
            <w:r w:rsidR="00D46FDF">
              <w:rPr>
                <w:b/>
                <w:bCs/>
                <w:lang w:val="es-419"/>
              </w:rPr>
              <w:t> </w:t>
            </w:r>
            <w:r w:rsidRPr="005D761D">
              <w:rPr>
                <w:b/>
                <w:bCs/>
                <w:lang w:val="es-419"/>
              </w:rPr>
              <w:t>pueblos indígenas y las comunidades locales</w:t>
            </w:r>
            <w:r w:rsidR="00466D7D" w:rsidRPr="005D761D">
              <w:rPr>
                <w:b/>
                <w:bCs/>
                <w:lang w:val="es-419"/>
              </w:rPr>
              <w:t xml:space="preserve">: </w:t>
            </w:r>
            <w:r w:rsidRPr="005D761D">
              <w:rPr>
                <w:b/>
                <w:bCs/>
                <w:lang w:val="es-419"/>
              </w:rPr>
              <w:t>recomendaciones del Foro Permanente para las Cuestiones</w:t>
            </w:r>
            <w:r w:rsidR="00D46FDF">
              <w:rPr>
                <w:b/>
                <w:bCs/>
                <w:lang w:val="es-419"/>
              </w:rPr>
              <w:t> </w:t>
            </w:r>
            <w:r w:rsidRPr="005D761D">
              <w:rPr>
                <w:b/>
                <w:bCs/>
                <w:lang w:val="es-419"/>
              </w:rPr>
              <w:t>Indígenas</w:t>
            </w:r>
            <w:bookmarkStart w:id="0" w:name="_GoBack"/>
            <w:bookmarkEnd w:id="0"/>
          </w:p>
        </w:tc>
        <w:tc>
          <w:tcPr>
            <w:tcW w:w="4388" w:type="dxa"/>
          </w:tcPr>
          <w:p w14:paraId="4B4B2BCD" w14:textId="77777777" w:rsidR="008A1499" w:rsidRPr="005D761D" w:rsidRDefault="008A1499" w:rsidP="008A1499">
            <w:pPr>
              <w:pStyle w:val="CBDNormal"/>
              <w:jc w:val="left"/>
              <w:rPr>
                <w:lang w:val="es-419"/>
              </w:rPr>
            </w:pPr>
          </w:p>
        </w:tc>
      </w:tr>
    </w:tbl>
    <w:p w14:paraId="23AFF7FC" w14:textId="5237D9DC" w:rsidR="00C9161D" w:rsidRPr="005D761D" w:rsidRDefault="00DB4676" w:rsidP="007526D7">
      <w:pPr>
        <w:pStyle w:val="CBDTitle"/>
        <w:rPr>
          <w:caps/>
          <w:lang w:val="es-419"/>
        </w:rPr>
      </w:pPr>
      <w:sdt>
        <w:sdtPr>
          <w:rPr>
            <w:lang w:val="es-419"/>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5D761D" w:rsidRPr="005D761D">
            <w:rPr>
              <w:lang w:val="es-419"/>
            </w:rPr>
            <w:t>Recomendaciones del Foro Permanente para las Cuestiones Indígenas</w:t>
          </w:r>
        </w:sdtContent>
      </w:sdt>
      <w:r w:rsidR="00105372" w:rsidRPr="005D761D">
        <w:rPr>
          <w:caps/>
          <w:lang w:val="es-419"/>
        </w:rPr>
        <w:t xml:space="preserve"> </w:t>
      </w:r>
    </w:p>
    <w:p w14:paraId="5148D064" w14:textId="3957FA21" w:rsidR="00137278" w:rsidRPr="005D761D" w:rsidRDefault="005D761D" w:rsidP="00E51951">
      <w:pPr>
        <w:pStyle w:val="CBDSubTitle"/>
        <w:rPr>
          <w:lang w:val="es-419"/>
        </w:rPr>
      </w:pPr>
      <w:r w:rsidRPr="005D761D">
        <w:rPr>
          <w:lang w:val="es-419"/>
        </w:rPr>
        <w:t xml:space="preserve">Proyecto de decisión presentado por la Presidencia del Grupo de Trabajo </w:t>
      </w:r>
      <w:r w:rsidR="00E51951" w:rsidRPr="005D761D">
        <w:rPr>
          <w:lang w:val="es-419"/>
        </w:rPr>
        <w:t>I</w:t>
      </w:r>
    </w:p>
    <w:p w14:paraId="25E71569" w14:textId="77777777" w:rsidR="009F6FCB" w:rsidRPr="00231925" w:rsidRDefault="007D7DF5" w:rsidP="009F6FCB">
      <w:pPr>
        <w:pStyle w:val="CBDNormalNoNumber"/>
        <w:keepNext/>
        <w:ind w:firstLine="567"/>
        <w:rPr>
          <w:i/>
          <w:iCs/>
          <w:lang w:val="es-ES" w:eastAsia="zh-CN"/>
        </w:rPr>
      </w:pPr>
      <w:r w:rsidRPr="005D761D">
        <w:rPr>
          <w:lang w:val="es-419" w:eastAsia="zh-CN"/>
        </w:rPr>
        <w:t>[</w:t>
      </w:r>
      <w:r w:rsidR="009F6FCB" w:rsidRPr="00231925">
        <w:rPr>
          <w:i/>
          <w:iCs/>
          <w:lang w:val="es-ES" w:eastAsia="zh-CN"/>
        </w:rPr>
        <w:t>La Conferencia de las Partes</w:t>
      </w:r>
      <w:r w:rsidR="009F6FCB" w:rsidRPr="00231925">
        <w:rPr>
          <w:lang w:val="es-ES" w:eastAsia="zh-CN"/>
        </w:rPr>
        <w:t>,</w:t>
      </w:r>
    </w:p>
    <w:p w14:paraId="2D2D2B39" w14:textId="77777777" w:rsidR="009F6FCB" w:rsidRPr="00231925" w:rsidRDefault="009F6FCB" w:rsidP="009F6FCB">
      <w:pPr>
        <w:pStyle w:val="CBDNormalNoNumber"/>
        <w:ind w:firstLine="567"/>
        <w:rPr>
          <w:lang w:val="es-ES" w:eastAsia="zh-CN"/>
        </w:rPr>
      </w:pPr>
      <w:r w:rsidRPr="00231925">
        <w:rPr>
          <w:i/>
          <w:lang w:val="es-ES"/>
        </w:rPr>
        <w:t>Habiendo considerado</w:t>
      </w:r>
      <w:r w:rsidRPr="00231925">
        <w:rPr>
          <w:lang w:val="es-ES"/>
        </w:rPr>
        <w:t xml:space="preserve"> la nota de la Secretaría del Convenio sobre la Diversidad Biológic</w:t>
      </w:r>
      <w:r>
        <w:rPr>
          <w:lang w:val="es-ES"/>
        </w:rPr>
        <w:t>a</w:t>
      </w:r>
      <w:r w:rsidRPr="001C20F9">
        <w:rPr>
          <w:rStyle w:val="FootnoteReference"/>
          <w:lang w:eastAsia="zh-CN"/>
        </w:rPr>
        <w:footnoteReference w:id="1"/>
      </w:r>
      <w:r w:rsidRPr="00231925">
        <w:rPr>
          <w:lang w:val="es-ES" w:eastAsia="zh-CN"/>
        </w:rPr>
        <w:t xml:space="preserve"> r</w:t>
      </w:r>
      <w:r w:rsidRPr="00231925">
        <w:rPr>
          <w:lang w:val="es-ES"/>
        </w:rPr>
        <w:t>elativa a las recomendaciones del Foro Permanente para las Cuestiones Indígenas</w:t>
      </w:r>
      <w:r w:rsidRPr="001C20F9">
        <w:rPr>
          <w:vertAlign w:val="superscript"/>
          <w:lang w:eastAsia="zh-CN"/>
        </w:rPr>
        <w:footnoteReference w:id="2"/>
      </w:r>
      <w:r>
        <w:rPr>
          <w:lang w:val="es-ES"/>
        </w:rPr>
        <w:t>,</w:t>
      </w:r>
    </w:p>
    <w:p w14:paraId="38DFE786" w14:textId="77777777" w:rsidR="009F6FCB" w:rsidRPr="00231925" w:rsidRDefault="009F6FCB" w:rsidP="009F6FCB">
      <w:pPr>
        <w:pStyle w:val="CBDNormalNoNumber"/>
        <w:ind w:firstLine="567"/>
        <w:rPr>
          <w:lang w:val="es-ES" w:eastAsia="zh-CN"/>
        </w:rPr>
      </w:pPr>
      <w:r w:rsidRPr="00231925">
        <w:rPr>
          <w:i/>
          <w:lang w:val="es-ES"/>
        </w:rPr>
        <w:t>Observando</w:t>
      </w:r>
      <w:r w:rsidRPr="00231925">
        <w:rPr>
          <w:lang w:val="es-ES"/>
        </w:rPr>
        <w:t xml:space="preserve"> que existen opiniones divergentes entre las Partes con respecto a las recomendaciones del Foro Permanente para las Cuestiones Indígenas</w:t>
      </w:r>
      <w:r w:rsidRPr="00231925">
        <w:rPr>
          <w:lang w:val="es-ES" w:eastAsia="zh-CN"/>
        </w:rPr>
        <w:t>,</w:t>
      </w:r>
    </w:p>
    <w:p w14:paraId="00C1D3E7" w14:textId="77777777" w:rsidR="009F6FCB" w:rsidRPr="00231925" w:rsidRDefault="009F6FCB" w:rsidP="009F6FCB">
      <w:pPr>
        <w:pStyle w:val="CBDNormalNoNumber"/>
        <w:ind w:firstLine="567"/>
        <w:rPr>
          <w:lang w:val="es-ES" w:eastAsia="zh-CN"/>
        </w:rPr>
      </w:pPr>
      <w:r w:rsidRPr="00231925">
        <w:rPr>
          <w:lang w:val="es-ES" w:eastAsia="zh-CN"/>
        </w:rPr>
        <w:t>1.</w:t>
      </w:r>
      <w:r w:rsidRPr="00231925">
        <w:rPr>
          <w:lang w:val="es-ES" w:eastAsia="zh-CN"/>
        </w:rPr>
        <w:tab/>
      </w:r>
      <w:bookmarkStart w:id="1" w:name="_Hlk205546151"/>
      <w:r w:rsidRPr="00231925">
        <w:rPr>
          <w:i/>
          <w:lang w:val="es-ES"/>
        </w:rPr>
        <w:t>Toma nota</w:t>
      </w:r>
      <w:r w:rsidRPr="00231925">
        <w:rPr>
          <w:lang w:val="es-ES"/>
        </w:rPr>
        <w:t xml:space="preserve"> de las recomendaciones dimanantes de los períodos de sesiones 23º y 24º del Foro Permanente para las Cuestiones Indígenas en el contexto del Convenio sobre la Diversidad Biológica</w:t>
      </w:r>
      <w:r w:rsidRPr="00231925">
        <w:rPr>
          <w:lang w:val="es-ES" w:eastAsia="zh-CN"/>
        </w:rPr>
        <w:t>;</w:t>
      </w:r>
      <w:bookmarkEnd w:id="1"/>
    </w:p>
    <w:p w14:paraId="5A02AD8B" w14:textId="24987074" w:rsidR="00137278" w:rsidRPr="005D761D" w:rsidRDefault="009F6FCB" w:rsidP="009F6FCB">
      <w:pPr>
        <w:pStyle w:val="CBDNormalNoNumber"/>
        <w:keepNext/>
        <w:ind w:firstLine="567"/>
        <w:rPr>
          <w:lang w:val="es-419"/>
        </w:rPr>
      </w:pPr>
      <w:r w:rsidRPr="00231925">
        <w:rPr>
          <w:lang w:val="es-ES" w:eastAsia="zh-CN"/>
        </w:rPr>
        <w:t>2.</w:t>
      </w:r>
      <w:r w:rsidRPr="00231925">
        <w:rPr>
          <w:lang w:val="es-ES" w:eastAsia="zh-CN"/>
        </w:rPr>
        <w:tab/>
      </w:r>
      <w:r w:rsidRPr="00231925">
        <w:rPr>
          <w:i/>
          <w:lang w:val="es-ES"/>
        </w:rPr>
        <w:t xml:space="preserve">Pide </w:t>
      </w:r>
      <w:r w:rsidRPr="00231925">
        <w:rPr>
          <w:lang w:val="es-ES"/>
        </w:rPr>
        <w:t xml:space="preserve">a la Secretaria Ejecutiva que continúe informando al Foro Permanente para las Cuestiones Indígenas sobre </w:t>
      </w:r>
      <w:r w:rsidR="00D46FDF">
        <w:rPr>
          <w:lang w:val="es-ES"/>
        </w:rPr>
        <w:t>n</w:t>
      </w:r>
      <w:r w:rsidRPr="00231925">
        <w:rPr>
          <w:lang w:val="es-ES"/>
        </w:rPr>
        <w:t>o</w:t>
      </w:r>
      <w:r w:rsidR="00D46FDF">
        <w:rPr>
          <w:lang w:val="es-ES"/>
        </w:rPr>
        <w:t>v</w:t>
      </w:r>
      <w:r w:rsidRPr="00231925">
        <w:rPr>
          <w:lang w:val="es-ES"/>
        </w:rPr>
        <w:t>e</w:t>
      </w:r>
      <w:r w:rsidR="00D46FDF">
        <w:rPr>
          <w:lang w:val="es-ES"/>
        </w:rPr>
        <w:t>dad</w:t>
      </w:r>
      <w:r w:rsidRPr="00231925">
        <w:rPr>
          <w:lang w:val="es-ES"/>
        </w:rPr>
        <w:t xml:space="preserve">es de interés mutuo y que proporcione al Foro información sobre las actividades realizadas en el contexto del Convenio que </w:t>
      </w:r>
      <w:r w:rsidR="00D46FDF">
        <w:rPr>
          <w:lang w:val="es-ES"/>
        </w:rPr>
        <w:t>tengan que ver</w:t>
      </w:r>
      <w:r w:rsidRPr="00231925">
        <w:rPr>
          <w:lang w:val="es-ES"/>
        </w:rPr>
        <w:t xml:space="preserve"> con las </w:t>
      </w:r>
      <w:r w:rsidR="00D46FDF">
        <w:rPr>
          <w:lang w:val="es-ES"/>
        </w:rPr>
        <w:t xml:space="preserve">antedichas </w:t>
      </w:r>
      <w:r w:rsidRPr="00231925">
        <w:rPr>
          <w:lang w:val="es-ES"/>
        </w:rPr>
        <w:t>recomendaciones del Foro</w:t>
      </w:r>
      <w:r w:rsidR="007D7DF5" w:rsidRPr="005D761D">
        <w:rPr>
          <w:lang w:val="es-419" w:eastAsia="zh-CN"/>
        </w:rPr>
        <w:t>.]</w:t>
      </w:r>
    </w:p>
    <w:p w14:paraId="2E44C831" w14:textId="77777777" w:rsidR="00137278" w:rsidRPr="005D761D" w:rsidRDefault="00137278" w:rsidP="006E7BE2">
      <w:pPr>
        <w:pStyle w:val="Para1"/>
        <w:numPr>
          <w:ilvl w:val="0"/>
          <w:numId w:val="0"/>
        </w:numPr>
        <w:ind w:left="567"/>
        <w:jc w:val="center"/>
        <w:rPr>
          <w:lang w:val="es-419"/>
        </w:rPr>
      </w:pPr>
    </w:p>
    <w:p w14:paraId="1D897584" w14:textId="33C8828A" w:rsidR="00A111D1" w:rsidRPr="005D761D" w:rsidRDefault="00A111D1" w:rsidP="006E7BE2">
      <w:pPr>
        <w:pStyle w:val="Para1"/>
        <w:numPr>
          <w:ilvl w:val="0"/>
          <w:numId w:val="0"/>
        </w:numPr>
        <w:ind w:left="567"/>
        <w:jc w:val="center"/>
        <w:rPr>
          <w:lang w:val="es-419"/>
        </w:rPr>
      </w:pPr>
      <w:r w:rsidRPr="005D761D">
        <w:rPr>
          <w:lang w:val="es-419"/>
        </w:rPr>
        <w:t>__________</w:t>
      </w:r>
    </w:p>
    <w:sectPr w:rsidR="00A111D1" w:rsidRPr="005D761D" w:rsidSect="00FF333A">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1C36B3" w14:textId="77777777" w:rsidR="00DB4676" w:rsidRPr="003F1A75" w:rsidRDefault="00DB4676" w:rsidP="00CF1848">
      <w:r w:rsidRPr="003F1A75">
        <w:separator/>
      </w:r>
    </w:p>
  </w:endnote>
  <w:endnote w:type="continuationSeparator" w:id="0">
    <w:p w14:paraId="2DA3A334" w14:textId="77777777" w:rsidR="00DB4676" w:rsidRPr="003F1A75" w:rsidRDefault="00DB4676"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B9E995" w14:textId="77777777" w:rsidR="00DB4676" w:rsidRPr="003F1A75" w:rsidRDefault="00DB4676" w:rsidP="00CF1848">
      <w:r w:rsidRPr="003F1A75">
        <w:separator/>
      </w:r>
    </w:p>
  </w:footnote>
  <w:footnote w:type="continuationSeparator" w:id="0">
    <w:p w14:paraId="4FF97CE6" w14:textId="77777777" w:rsidR="00DB4676" w:rsidRPr="003F1A75" w:rsidRDefault="00DB4676" w:rsidP="00CF1848">
      <w:r w:rsidRPr="003F1A75">
        <w:continuationSeparator/>
      </w:r>
    </w:p>
  </w:footnote>
  <w:footnote w:id="1">
    <w:p w14:paraId="20398181" w14:textId="2554B4EC" w:rsidR="009F6FCB" w:rsidRPr="00231925" w:rsidRDefault="009F6FCB" w:rsidP="009F6FCB">
      <w:pPr>
        <w:pStyle w:val="FootnoteText"/>
        <w:rPr>
          <w:lang w:val="es-ES"/>
        </w:rPr>
      </w:pPr>
      <w:r>
        <w:rPr>
          <w:rStyle w:val="FootnoteReference"/>
        </w:rPr>
        <w:footnoteRef/>
      </w:r>
      <w:r w:rsidR="00FC5776">
        <w:rPr>
          <w:lang w:val="es-ES"/>
        </w:rPr>
        <w:t xml:space="preserve"> </w:t>
      </w:r>
      <w:r w:rsidRPr="00231925">
        <w:rPr>
          <w:lang w:val="es-ES"/>
        </w:rPr>
        <w:t xml:space="preserve">Naciones Unidas, </w:t>
      </w:r>
      <w:r w:rsidRPr="00231925">
        <w:rPr>
          <w:i/>
          <w:iCs/>
          <w:lang w:val="es-ES"/>
        </w:rPr>
        <w:t>Treaty Series</w:t>
      </w:r>
      <w:r w:rsidRPr="00231925">
        <w:rPr>
          <w:lang w:val="es-ES"/>
        </w:rPr>
        <w:t xml:space="preserve">, vol. 1760, </w:t>
      </w:r>
      <w:r>
        <w:rPr>
          <w:lang w:val="es-ES"/>
        </w:rPr>
        <w:t>núm</w:t>
      </w:r>
      <w:r w:rsidRPr="00231925">
        <w:rPr>
          <w:lang w:val="es-ES"/>
        </w:rPr>
        <w:t>. 30619.</w:t>
      </w:r>
    </w:p>
  </w:footnote>
  <w:footnote w:id="2">
    <w:p w14:paraId="5929EF7E" w14:textId="3DAD94D5" w:rsidR="009F6FCB" w:rsidRPr="003C4ACE" w:rsidRDefault="009F6FCB" w:rsidP="009F6FCB">
      <w:pPr>
        <w:pStyle w:val="FootnoteText"/>
        <w:rPr>
          <w:lang w:val="en-US"/>
        </w:rPr>
      </w:pPr>
      <w:r w:rsidRPr="00F905C3">
        <w:rPr>
          <w:rStyle w:val="FootnoteReference"/>
        </w:rPr>
        <w:footnoteRef/>
      </w:r>
      <w:r w:rsidR="00FC5776">
        <w:t xml:space="preserve"> </w:t>
      </w:r>
      <w:hyperlink r:id="rId1" w:history="1">
        <w:r w:rsidRPr="00AF6BE7">
          <w:rPr>
            <w:rStyle w:val="Hyperlink"/>
            <w:szCs w:val="18"/>
            <w:lang w:val="en-US"/>
          </w:rPr>
          <w:t>CBD/SB8J/1/7</w:t>
        </w:r>
      </w:hyperlink>
      <w:r w:rsidRPr="003C4ACE">
        <w:rPr>
          <w:szCs w:val="18"/>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76BCA43B" w:rsidR="00534681" w:rsidRPr="003F1A75" w:rsidRDefault="00F64143" w:rsidP="007C4951">
        <w:pPr>
          <w:pStyle w:val="Header"/>
          <w:spacing w:after="240"/>
          <w:rPr>
            <w:szCs w:val="20"/>
          </w:rPr>
        </w:pPr>
        <w:r>
          <w:rPr>
            <w:szCs w:val="20"/>
          </w:rPr>
          <w:t>CBD/COP/17/WG.I/CRP.xx</w:t>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399D577C" w:rsidR="009505C9" w:rsidRPr="003F1A75" w:rsidRDefault="00F64143" w:rsidP="007C4951">
        <w:pPr>
          <w:pStyle w:val="Header"/>
          <w:spacing w:after="240"/>
          <w:jc w:val="right"/>
        </w:pPr>
        <w:r>
          <w:t>CBD/COP/17/WG.I/CRP.xx</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abstractNumId w:val="2"/>
  </w:num>
  <w:num w:numId="2">
    <w:abstractNumId w:val="0"/>
  </w:num>
  <w:num w:numId="3">
    <w:abstractNumId w:val="5"/>
  </w:num>
  <w:num w:numId="4">
    <w:abstractNumId w:val="6"/>
  </w:num>
  <w:num w:numId="5">
    <w:abstractNumId w:val="1"/>
  </w:num>
  <w:num w:numId="6">
    <w:abstractNumId w:val="4"/>
  </w:num>
  <w:num w:numId="7">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6BB"/>
    <w:rsid w:val="00015E08"/>
    <w:rsid w:val="0004400D"/>
    <w:rsid w:val="0005091C"/>
    <w:rsid w:val="0007171B"/>
    <w:rsid w:val="000B3A7A"/>
    <w:rsid w:val="000D0F68"/>
    <w:rsid w:val="000E673A"/>
    <w:rsid w:val="000F6945"/>
    <w:rsid w:val="000F74F5"/>
    <w:rsid w:val="000F78FC"/>
    <w:rsid w:val="001031DF"/>
    <w:rsid w:val="00105372"/>
    <w:rsid w:val="001054A6"/>
    <w:rsid w:val="001078A1"/>
    <w:rsid w:val="001312AD"/>
    <w:rsid w:val="00131E7A"/>
    <w:rsid w:val="00134846"/>
    <w:rsid w:val="00137278"/>
    <w:rsid w:val="00155388"/>
    <w:rsid w:val="00172AF6"/>
    <w:rsid w:val="00176CEE"/>
    <w:rsid w:val="00186DD8"/>
    <w:rsid w:val="001A35EC"/>
    <w:rsid w:val="001B13FE"/>
    <w:rsid w:val="001E0F85"/>
    <w:rsid w:val="00226654"/>
    <w:rsid w:val="00227D0F"/>
    <w:rsid w:val="00240EE6"/>
    <w:rsid w:val="00254EB5"/>
    <w:rsid w:val="002D7F8F"/>
    <w:rsid w:val="002F6E18"/>
    <w:rsid w:val="003008FE"/>
    <w:rsid w:val="0030169D"/>
    <w:rsid w:val="003060EB"/>
    <w:rsid w:val="003153EB"/>
    <w:rsid w:val="0032136E"/>
    <w:rsid w:val="00321985"/>
    <w:rsid w:val="00351205"/>
    <w:rsid w:val="00372F74"/>
    <w:rsid w:val="003D28E6"/>
    <w:rsid w:val="003F1A75"/>
    <w:rsid w:val="003F7224"/>
    <w:rsid w:val="0042234A"/>
    <w:rsid w:val="00427D21"/>
    <w:rsid w:val="00447F4A"/>
    <w:rsid w:val="00456F67"/>
    <w:rsid w:val="004644C2"/>
    <w:rsid w:val="00466D7D"/>
    <w:rsid w:val="00467F9C"/>
    <w:rsid w:val="0051006C"/>
    <w:rsid w:val="00534681"/>
    <w:rsid w:val="0056068E"/>
    <w:rsid w:val="00563442"/>
    <w:rsid w:val="0056348E"/>
    <w:rsid w:val="00565B42"/>
    <w:rsid w:val="005B26BB"/>
    <w:rsid w:val="005B35E2"/>
    <w:rsid w:val="005C4CE6"/>
    <w:rsid w:val="005D761D"/>
    <w:rsid w:val="006122BA"/>
    <w:rsid w:val="006431F5"/>
    <w:rsid w:val="006478BF"/>
    <w:rsid w:val="006A73C1"/>
    <w:rsid w:val="006B2290"/>
    <w:rsid w:val="006E5E52"/>
    <w:rsid w:val="006E7BE2"/>
    <w:rsid w:val="007107FE"/>
    <w:rsid w:val="00717D88"/>
    <w:rsid w:val="00726A43"/>
    <w:rsid w:val="00736FBD"/>
    <w:rsid w:val="00750529"/>
    <w:rsid w:val="007526D7"/>
    <w:rsid w:val="00761A81"/>
    <w:rsid w:val="0076289D"/>
    <w:rsid w:val="00786056"/>
    <w:rsid w:val="007942D3"/>
    <w:rsid w:val="007B2099"/>
    <w:rsid w:val="007B6C09"/>
    <w:rsid w:val="007B7741"/>
    <w:rsid w:val="007C4951"/>
    <w:rsid w:val="007D7DF5"/>
    <w:rsid w:val="007E09DA"/>
    <w:rsid w:val="007E0F8A"/>
    <w:rsid w:val="007F718D"/>
    <w:rsid w:val="00801FAD"/>
    <w:rsid w:val="008178B6"/>
    <w:rsid w:val="00817D5B"/>
    <w:rsid w:val="0082438A"/>
    <w:rsid w:val="00865B74"/>
    <w:rsid w:val="00866063"/>
    <w:rsid w:val="008705AD"/>
    <w:rsid w:val="008974F0"/>
    <w:rsid w:val="008A1499"/>
    <w:rsid w:val="008B012A"/>
    <w:rsid w:val="00906E17"/>
    <w:rsid w:val="00930BA1"/>
    <w:rsid w:val="0093169E"/>
    <w:rsid w:val="009505C9"/>
    <w:rsid w:val="00950752"/>
    <w:rsid w:val="00966424"/>
    <w:rsid w:val="009C2DE6"/>
    <w:rsid w:val="009C38B0"/>
    <w:rsid w:val="009E4278"/>
    <w:rsid w:val="009F6FCB"/>
    <w:rsid w:val="00A111D1"/>
    <w:rsid w:val="00A92E05"/>
    <w:rsid w:val="00AA6F92"/>
    <w:rsid w:val="00AB6934"/>
    <w:rsid w:val="00AF42DE"/>
    <w:rsid w:val="00B3369F"/>
    <w:rsid w:val="00B51FC6"/>
    <w:rsid w:val="00B94E6C"/>
    <w:rsid w:val="00BB4606"/>
    <w:rsid w:val="00BF54CA"/>
    <w:rsid w:val="00C106A0"/>
    <w:rsid w:val="00C23D2F"/>
    <w:rsid w:val="00C443BD"/>
    <w:rsid w:val="00C451C5"/>
    <w:rsid w:val="00C521BE"/>
    <w:rsid w:val="00C62C9A"/>
    <w:rsid w:val="00C9161D"/>
    <w:rsid w:val="00CA0C1D"/>
    <w:rsid w:val="00CA2E72"/>
    <w:rsid w:val="00CB048A"/>
    <w:rsid w:val="00CF1848"/>
    <w:rsid w:val="00D12044"/>
    <w:rsid w:val="00D170D9"/>
    <w:rsid w:val="00D33EFC"/>
    <w:rsid w:val="00D40DBC"/>
    <w:rsid w:val="00D46FDF"/>
    <w:rsid w:val="00D61C85"/>
    <w:rsid w:val="00D75CA6"/>
    <w:rsid w:val="00D76A18"/>
    <w:rsid w:val="00D80849"/>
    <w:rsid w:val="00D82E8F"/>
    <w:rsid w:val="00DB4676"/>
    <w:rsid w:val="00DB553F"/>
    <w:rsid w:val="00DB5E0F"/>
    <w:rsid w:val="00DD118C"/>
    <w:rsid w:val="00DE765C"/>
    <w:rsid w:val="00E51951"/>
    <w:rsid w:val="00E66235"/>
    <w:rsid w:val="00E7475B"/>
    <w:rsid w:val="00E83C24"/>
    <w:rsid w:val="00E9318D"/>
    <w:rsid w:val="00E93F3E"/>
    <w:rsid w:val="00EA4110"/>
    <w:rsid w:val="00F063C2"/>
    <w:rsid w:val="00F53193"/>
    <w:rsid w:val="00F5357E"/>
    <w:rsid w:val="00F56C51"/>
    <w:rsid w:val="00F64143"/>
    <w:rsid w:val="00F6586C"/>
    <w:rsid w:val="00F9038B"/>
    <w:rsid w:val="00F94774"/>
    <w:rsid w:val="00FA663B"/>
    <w:rsid w:val="00FB296F"/>
    <w:rsid w:val="00FC53DB"/>
    <w:rsid w:val="00FC5776"/>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customStyle="1" w:styleId="SmartHyperlink">
    <w:name w:val="Smart Hyperlink"/>
    <w:basedOn w:val="DefaultParagraphFont"/>
    <w:uiPriority w:val="99"/>
    <w:semiHidden/>
    <w:unhideWhenUsed/>
    <w:rsid w:val="00A111D1"/>
    <w:rPr>
      <w:u w:val="dotted"/>
      <w:lang w:val="en-GB"/>
    </w:rPr>
  </w:style>
  <w:style w:type="character" w:customStyle="1"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SB8J/1/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EE7"/>
    <w:rsid w:val="000B2890"/>
    <w:rsid w:val="001D78B0"/>
    <w:rsid w:val="00235903"/>
    <w:rsid w:val="00254EB5"/>
    <w:rsid w:val="00373EE7"/>
    <w:rsid w:val="00761A81"/>
    <w:rsid w:val="0076289D"/>
    <w:rsid w:val="00A9769A"/>
    <w:rsid w:val="00E81CAF"/>
    <w:rsid w:val="00F143EB"/>
    <w:rsid w:val="00FA46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7DE8664-97B3-4DFB-BCE0-E7E0B78FF9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08BA1A00-0330-4C02-B70B-A9C95E588B85}">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2</TotalTime>
  <Pages>1</Pages>
  <Words>219</Words>
  <Characters>1251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Recomendaciones del Foro Permanente para las Cuestiones Indígenas</vt:lpstr>
    </vt:vector>
  </TitlesOfParts>
  <Company>SCBD</Company>
  <LinksUpToDate>false</LinksUpToDate>
  <CharactersWithSpaces>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Recomendaciones del Foro Permanente para las Cuestiones Indígenas</dc:title>
  <dc:subject>CBD/COP/17/WG.I/CRP.xx</dc:subject>
  <dc:creator>Veronique Lefebvre</dc:creator>
  <cp:keywords>Convention on Biological Diversity</cp:keywords>
  <cp:lastModifiedBy>Laura Perez</cp:lastModifiedBy>
  <cp:revision>5</cp:revision>
  <cp:lastPrinted>2020-01-21T16:56:00Z</cp:lastPrinted>
  <dcterms:created xsi:type="dcterms:W3CDTF">2026-10-30T16:03:00Z</dcterms:created>
  <dcterms:modified xsi:type="dcterms:W3CDTF">2026-10-30T16:05:00Z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