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fr-CA" w:eastAsia="fr-CA"/>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6E2B8D1E" w:rsidR="00FA663B" w:rsidRPr="00321985" w:rsidRDefault="00072650" w:rsidP="00321985">
            <w:r w:rsidRPr="00072650">
              <w:rPr>
                <w:noProof/>
                <w:lang w:val="fr-CA" w:eastAsia="fr-CA"/>
              </w:rPr>
              <w:drawing>
                <wp:inline distT="0" distB="0" distL="0" distR="0" wp14:anchorId="17D1AF0A" wp14:editId="6234BEEA">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18A449D1" w:rsidR="00C9161D" w:rsidRDefault="00072650" w:rsidP="00C9161D">
            <w:r w:rsidRPr="006E78A2">
              <w:rPr>
                <w:bCs/>
                <w:noProof/>
                <w:szCs w:val="22"/>
                <w:lang w:val="fr-CA" w:eastAsia="fr-CA"/>
              </w:rPr>
              <w:drawing>
                <wp:inline distT="0" distB="0" distL="0" distR="0" wp14:anchorId="71B09856" wp14:editId="1ED10B0A">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215AC6" w:rsidRDefault="00C9161D" w:rsidP="00176CEE">
            <w:pPr>
              <w:ind w:left="1215"/>
              <w:rPr>
                <w:szCs w:val="22"/>
                <w:lang w:val="fr-CA"/>
              </w:rPr>
            </w:pPr>
            <w:proofErr w:type="spellStart"/>
            <w:r w:rsidRPr="00215AC6">
              <w:rPr>
                <w:szCs w:val="22"/>
                <w:lang w:val="fr-CA"/>
              </w:rPr>
              <w:t>Distr</w:t>
            </w:r>
            <w:proofErr w:type="spellEnd"/>
            <w:r w:rsidRPr="00215AC6">
              <w:rPr>
                <w:szCs w:val="22"/>
                <w:lang w:val="fr-CA"/>
              </w:rPr>
              <w:t>.</w:t>
            </w:r>
          </w:p>
          <w:p w14:paraId="0C21C438" w14:textId="7261386B" w:rsidR="00C9161D" w:rsidRPr="00215AC6" w:rsidRDefault="00072650" w:rsidP="00176CEE">
            <w:pPr>
              <w:ind w:left="1215"/>
              <w:rPr>
                <w:szCs w:val="22"/>
                <w:lang w:val="fr-CA"/>
              </w:rPr>
            </w:pPr>
            <w:r w:rsidRPr="00215AC6">
              <w:rPr>
                <w:caps/>
                <w:szCs w:val="22"/>
                <w:lang w:val="fr-CA"/>
              </w:rPr>
              <w:t>LIMITÉE</w:t>
            </w:r>
          </w:p>
          <w:p w14:paraId="06715052" w14:textId="77777777" w:rsidR="00C9161D" w:rsidRPr="00215AC6" w:rsidRDefault="00C9161D" w:rsidP="00176CEE">
            <w:pPr>
              <w:ind w:left="1215"/>
              <w:rPr>
                <w:szCs w:val="22"/>
                <w:lang w:val="fr-CA"/>
              </w:rPr>
            </w:pPr>
          </w:p>
          <w:p w14:paraId="44230134" w14:textId="0A293363" w:rsidR="00C9161D" w:rsidRPr="00215AC6" w:rsidRDefault="008A55FB" w:rsidP="00176CEE">
            <w:pPr>
              <w:ind w:left="1215"/>
              <w:rPr>
                <w:szCs w:val="22"/>
                <w:lang w:val="fr-CA"/>
              </w:rPr>
            </w:pPr>
            <w:sdt>
              <w:sdtPr>
                <w:rPr>
                  <w:lang w:val="fr-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sidRPr="00215AC6">
                  <w:rPr>
                    <w:lang w:val="fr-CA"/>
                  </w:rPr>
                  <w:t>CBD/</w:t>
                </w:r>
                <w:r w:rsidR="00937130" w:rsidRPr="00215AC6">
                  <w:rPr>
                    <w:lang w:val="fr-CA"/>
                  </w:rPr>
                  <w:t>COP/15/</w:t>
                </w:r>
                <w:r w:rsidR="00B26ACD" w:rsidRPr="00215AC6">
                  <w:rPr>
                    <w:lang w:val="fr-CA"/>
                  </w:rPr>
                  <w:t>L.</w:t>
                </w:r>
                <w:r w:rsidR="004672AB" w:rsidRPr="00215AC6">
                  <w:rPr>
                    <w:lang w:val="fr-CA"/>
                  </w:rPr>
                  <w:t>7</w:t>
                </w:r>
              </w:sdtContent>
            </w:sdt>
          </w:p>
          <w:p w14:paraId="0DF1F033" w14:textId="6404F48D" w:rsidR="00C9161D" w:rsidRPr="00215AC6" w:rsidRDefault="004C6C10" w:rsidP="00176CEE">
            <w:pPr>
              <w:ind w:left="1215"/>
              <w:rPr>
                <w:szCs w:val="22"/>
                <w:lang w:val="fr-CA"/>
              </w:rPr>
            </w:pPr>
            <w:r w:rsidRPr="00215AC6">
              <w:rPr>
                <w:szCs w:val="22"/>
                <w:lang w:val="fr-CA"/>
              </w:rPr>
              <w:t xml:space="preserve">9 </w:t>
            </w:r>
            <w:r w:rsidR="00072650" w:rsidRPr="00215AC6">
              <w:rPr>
                <w:szCs w:val="22"/>
                <w:lang w:val="fr-CA"/>
              </w:rPr>
              <w:t>décembre</w:t>
            </w:r>
            <w:r w:rsidR="00F6586C" w:rsidRPr="00215AC6">
              <w:rPr>
                <w:szCs w:val="22"/>
                <w:lang w:val="fr-CA"/>
              </w:rPr>
              <w:t xml:space="preserve"> 20</w:t>
            </w:r>
            <w:r w:rsidR="00FC25F8" w:rsidRPr="00215AC6">
              <w:rPr>
                <w:szCs w:val="22"/>
                <w:lang w:val="fr-CA"/>
              </w:rPr>
              <w:t>2</w:t>
            </w:r>
            <w:r w:rsidR="00B26ACD" w:rsidRPr="00215AC6">
              <w:rPr>
                <w:szCs w:val="22"/>
                <w:lang w:val="fr-CA"/>
              </w:rPr>
              <w:t>2</w:t>
            </w:r>
          </w:p>
          <w:p w14:paraId="159892DF" w14:textId="77777777" w:rsidR="00C9161D" w:rsidRPr="00215AC6" w:rsidRDefault="00C9161D" w:rsidP="00176CEE">
            <w:pPr>
              <w:ind w:left="1215"/>
              <w:rPr>
                <w:szCs w:val="22"/>
                <w:lang w:val="fr-CA"/>
              </w:rPr>
            </w:pPr>
          </w:p>
          <w:p w14:paraId="3FDEA165" w14:textId="77777777" w:rsidR="00072650" w:rsidRPr="00215AC6" w:rsidRDefault="00072650" w:rsidP="00176CEE">
            <w:pPr>
              <w:ind w:left="1215"/>
              <w:rPr>
                <w:szCs w:val="22"/>
                <w:lang w:val="fr-CA"/>
              </w:rPr>
            </w:pPr>
            <w:r w:rsidRPr="00215AC6">
              <w:rPr>
                <w:szCs w:val="22"/>
                <w:lang w:val="fr-CA"/>
              </w:rPr>
              <w:t>FRANÇAIS</w:t>
            </w:r>
          </w:p>
          <w:p w14:paraId="19472D49" w14:textId="1EDF2EC6" w:rsidR="00C9161D" w:rsidRPr="00215AC6" w:rsidRDefault="006B2290" w:rsidP="00176CEE">
            <w:pPr>
              <w:ind w:left="1215"/>
              <w:rPr>
                <w:szCs w:val="22"/>
                <w:lang w:val="fr-CA"/>
              </w:rPr>
            </w:pPr>
            <w:r w:rsidRPr="00215AC6">
              <w:rPr>
                <w:szCs w:val="22"/>
                <w:lang w:val="fr-CA"/>
              </w:rPr>
              <w:t>ORIGINAL</w:t>
            </w:r>
            <w:r w:rsidR="00072650" w:rsidRPr="00215AC6">
              <w:rPr>
                <w:szCs w:val="22"/>
                <w:lang w:val="fr-CA"/>
              </w:rPr>
              <w:t xml:space="preserve"> </w:t>
            </w:r>
            <w:r w:rsidRPr="00215AC6">
              <w:rPr>
                <w:szCs w:val="22"/>
                <w:lang w:val="fr-CA"/>
              </w:rPr>
              <w:t xml:space="preserve">: </w:t>
            </w:r>
            <w:r w:rsidR="00072650" w:rsidRPr="00215AC6">
              <w:rPr>
                <w:szCs w:val="22"/>
                <w:lang w:val="fr-CA"/>
              </w:rPr>
              <w:t>ANGLAIS</w:t>
            </w:r>
          </w:p>
          <w:p w14:paraId="5AA10CCE" w14:textId="77777777" w:rsidR="00C9161D" w:rsidRDefault="00C9161D"/>
        </w:tc>
      </w:tr>
    </w:tbl>
    <w:p w14:paraId="242DF84A" w14:textId="77777777" w:rsidR="00072650" w:rsidRPr="006E78A2" w:rsidRDefault="00072650" w:rsidP="00072650">
      <w:pPr>
        <w:pStyle w:val="Cornernotation"/>
        <w:ind w:left="360" w:right="4398" w:hanging="360"/>
        <w:rPr>
          <w:lang w:val="fr-FR"/>
        </w:rPr>
      </w:pPr>
      <w:r w:rsidRPr="006E78A2">
        <w:rPr>
          <w:lang w:val="fr-FR"/>
        </w:rPr>
        <w:t>CONFÉRENCE DES PARTIES À LA CONVENTION SUR LA DIVERSITÉ BIOLOGIQUE</w:t>
      </w:r>
    </w:p>
    <w:p w14:paraId="129AF77E" w14:textId="77777777" w:rsidR="00072650" w:rsidRPr="006E78A2" w:rsidRDefault="00072650" w:rsidP="00072650">
      <w:pPr>
        <w:tabs>
          <w:tab w:val="left" w:pos="5954"/>
        </w:tabs>
        <w:autoSpaceDE w:val="0"/>
        <w:autoSpaceDN w:val="0"/>
        <w:adjustRightInd w:val="0"/>
        <w:ind w:right="3406"/>
        <w:jc w:val="left"/>
        <w:rPr>
          <w:szCs w:val="22"/>
          <w:lang w:val="fr-FR"/>
        </w:rPr>
      </w:pPr>
      <w:r w:rsidRPr="006E78A2">
        <w:rPr>
          <w:szCs w:val="22"/>
          <w:lang w:val="fr-FR"/>
        </w:rPr>
        <w:t>Quinzième réunion, deuxième partie</w:t>
      </w:r>
    </w:p>
    <w:p w14:paraId="5ECF7635" w14:textId="5E15509F" w:rsidR="00C9161D" w:rsidRDefault="00072650" w:rsidP="00072650">
      <w:pPr>
        <w:rPr>
          <w:szCs w:val="22"/>
          <w:lang w:val="fr-FR"/>
        </w:rPr>
      </w:pPr>
      <w:r w:rsidRPr="006E78A2">
        <w:rPr>
          <w:szCs w:val="22"/>
          <w:lang w:val="fr-FR"/>
        </w:rPr>
        <w:t>Montréal, Canada, 7-19 décembre 2022</w:t>
      </w:r>
    </w:p>
    <w:p w14:paraId="72C2D846" w14:textId="3DD73CAB" w:rsidR="00072650" w:rsidRPr="00072650" w:rsidRDefault="00072650" w:rsidP="00072650">
      <w:pPr>
        <w:rPr>
          <w:lang w:val="fr-CA"/>
        </w:rPr>
      </w:pPr>
      <w:r>
        <w:rPr>
          <w:szCs w:val="22"/>
          <w:lang w:val="fr-FR"/>
        </w:rPr>
        <w:t>Point 10</w:t>
      </w:r>
      <w:r w:rsidR="00215AC6">
        <w:rPr>
          <w:szCs w:val="22"/>
          <w:lang w:val="fr-FR"/>
        </w:rPr>
        <w:t xml:space="preserve"> </w:t>
      </w:r>
      <w:r>
        <w:rPr>
          <w:szCs w:val="22"/>
          <w:lang w:val="fr-FR"/>
        </w:rPr>
        <w:t>C de l’ordre du jour</w:t>
      </w:r>
    </w:p>
    <w:p w14:paraId="57F6B7A1" w14:textId="711C36BE" w:rsidR="00C9161D" w:rsidRPr="00072650" w:rsidRDefault="00072650" w:rsidP="00172AF6">
      <w:pPr>
        <w:spacing w:before="120" w:after="240"/>
        <w:jc w:val="center"/>
        <w:rPr>
          <w:b/>
          <w:caps/>
          <w:lang w:val="fr-CA"/>
        </w:rPr>
      </w:pPr>
      <w:sdt>
        <w:sdtPr>
          <w:rPr>
            <w:rFonts w:eastAsia="Malgun Gothic"/>
            <w:b/>
            <w:snapToGrid w:val="0"/>
            <w:kern w:val="22"/>
            <w:szCs w:val="22"/>
            <w:lang w:val="fr-FR" w:eastAsia="en-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072650">
            <w:rPr>
              <w:rFonts w:eastAsia="Malgun Gothic"/>
              <w:b/>
              <w:snapToGrid w:val="0"/>
              <w:kern w:val="22"/>
              <w:szCs w:val="22"/>
              <w:lang w:val="fr-FR" w:eastAsia="en-CA"/>
            </w:rPr>
            <w:t>Recommandations de l’Instance permanente des Nations Unies sur les questions autochtones à la Convention sur la diversité biologique</w:t>
          </w:r>
        </w:sdtContent>
      </w:sdt>
      <w:r w:rsidR="00105372" w:rsidRPr="00072650">
        <w:rPr>
          <w:b/>
          <w:caps/>
          <w:lang w:val="fr-CA"/>
        </w:rPr>
        <w:t xml:space="preserve"> </w:t>
      </w:r>
    </w:p>
    <w:p w14:paraId="29956392" w14:textId="74F5960B" w:rsidR="00072650" w:rsidRPr="002E3B1E" w:rsidRDefault="00072650" w:rsidP="00072650">
      <w:pPr>
        <w:pStyle w:val="Para1"/>
        <w:numPr>
          <w:ilvl w:val="0"/>
          <w:numId w:val="0"/>
        </w:numPr>
        <w:suppressLineNumbers/>
        <w:suppressAutoHyphens/>
        <w:spacing w:after="240"/>
        <w:jc w:val="center"/>
        <w:rPr>
          <w:b/>
          <w:bCs/>
          <w:iCs/>
          <w:kern w:val="22"/>
          <w:szCs w:val="22"/>
          <w:lang w:val="fr-CA" w:eastAsia="ja-JP"/>
        </w:rPr>
      </w:pPr>
      <w:r w:rsidRPr="002E3B1E">
        <w:rPr>
          <w:b/>
          <w:bCs/>
          <w:iCs/>
          <w:kern w:val="22"/>
          <w:szCs w:val="22"/>
          <w:lang w:val="fr-CA" w:eastAsia="ja-JP"/>
        </w:rPr>
        <w:t>Projet de d</w:t>
      </w:r>
      <w:r>
        <w:rPr>
          <w:b/>
          <w:bCs/>
          <w:iCs/>
          <w:kern w:val="22"/>
          <w:szCs w:val="22"/>
          <w:lang w:val="fr-CA" w:eastAsia="ja-JP"/>
        </w:rPr>
        <w:t>é</w:t>
      </w:r>
      <w:r w:rsidRPr="002E3B1E">
        <w:rPr>
          <w:b/>
          <w:bCs/>
          <w:iCs/>
          <w:kern w:val="22"/>
          <w:szCs w:val="22"/>
          <w:lang w:val="fr-CA" w:eastAsia="ja-JP"/>
        </w:rPr>
        <w:t>cision propos</w:t>
      </w:r>
      <w:r>
        <w:rPr>
          <w:b/>
          <w:bCs/>
          <w:iCs/>
          <w:kern w:val="22"/>
          <w:szCs w:val="22"/>
          <w:lang w:val="fr-CA" w:eastAsia="ja-JP"/>
        </w:rPr>
        <w:t>é</w:t>
      </w:r>
      <w:r w:rsidRPr="002E3B1E">
        <w:rPr>
          <w:b/>
          <w:bCs/>
          <w:iCs/>
          <w:kern w:val="22"/>
          <w:szCs w:val="22"/>
          <w:lang w:val="fr-CA" w:eastAsia="ja-JP"/>
        </w:rPr>
        <w:t xml:space="preserve"> pa</w:t>
      </w:r>
      <w:r>
        <w:rPr>
          <w:b/>
          <w:bCs/>
          <w:iCs/>
          <w:kern w:val="22"/>
          <w:szCs w:val="22"/>
          <w:lang w:val="fr-CA" w:eastAsia="ja-JP"/>
        </w:rPr>
        <w:t xml:space="preserve">r le </w:t>
      </w:r>
      <w:r>
        <w:rPr>
          <w:b/>
          <w:bCs/>
          <w:iCs/>
          <w:kern w:val="22"/>
          <w:szCs w:val="22"/>
          <w:lang w:val="fr-CA" w:eastAsia="ja-JP"/>
        </w:rPr>
        <w:t>responsable du groupe de travail I</w:t>
      </w:r>
    </w:p>
    <w:p w14:paraId="6319AD15" w14:textId="77777777" w:rsidR="00072650" w:rsidRPr="006E78A2" w:rsidRDefault="00072650" w:rsidP="00072650">
      <w:pPr>
        <w:pStyle w:val="Para1"/>
        <w:numPr>
          <w:ilvl w:val="0"/>
          <w:numId w:val="0"/>
        </w:numPr>
        <w:suppressLineNumbers/>
        <w:suppressAutoHyphens/>
        <w:adjustRightInd w:val="0"/>
        <w:snapToGrid w:val="0"/>
        <w:ind w:firstLine="720"/>
        <w:rPr>
          <w:i/>
          <w:kern w:val="22"/>
          <w:szCs w:val="22"/>
          <w:lang w:val="fr-FR"/>
        </w:rPr>
      </w:pPr>
      <w:r w:rsidRPr="006E78A2">
        <w:rPr>
          <w:i/>
          <w:kern w:val="22"/>
          <w:szCs w:val="22"/>
          <w:lang w:val="fr-FR"/>
        </w:rPr>
        <w:t>La Conférence des Parties,</w:t>
      </w:r>
    </w:p>
    <w:p w14:paraId="6B11DEAF" w14:textId="77777777" w:rsidR="00072650" w:rsidRPr="006E78A2" w:rsidRDefault="00072650" w:rsidP="00072650">
      <w:pPr>
        <w:pStyle w:val="Para1"/>
        <w:numPr>
          <w:ilvl w:val="0"/>
          <w:numId w:val="0"/>
        </w:numPr>
        <w:suppressLineNumbers/>
        <w:suppressAutoHyphens/>
        <w:adjustRightInd w:val="0"/>
        <w:snapToGrid w:val="0"/>
        <w:ind w:firstLine="720"/>
        <w:rPr>
          <w:kern w:val="22"/>
          <w:szCs w:val="22"/>
          <w:lang w:val="fr-FR"/>
        </w:rPr>
      </w:pPr>
      <w:r w:rsidRPr="006E78A2">
        <w:rPr>
          <w:i/>
          <w:kern w:val="22"/>
          <w:szCs w:val="22"/>
          <w:lang w:val="fr-FR"/>
        </w:rPr>
        <w:t xml:space="preserve">Ayant examiné </w:t>
      </w:r>
      <w:r w:rsidRPr="006E78A2">
        <w:rPr>
          <w:kern w:val="22"/>
          <w:szCs w:val="22"/>
          <w:lang w:val="fr-FR"/>
        </w:rPr>
        <w:t>la note de la Secrétaire exécutive,</w:t>
      </w:r>
      <w:r w:rsidRPr="006E78A2">
        <w:rPr>
          <w:rStyle w:val="Appelnotedebasdep"/>
          <w:rFonts w:eastAsiaTheme="majorEastAsia"/>
          <w:kern w:val="22"/>
          <w:szCs w:val="22"/>
          <w:lang w:val="fr-FR"/>
        </w:rPr>
        <w:footnoteReference w:id="1"/>
      </w:r>
    </w:p>
    <w:p w14:paraId="2798DA89" w14:textId="77777777" w:rsidR="00072650" w:rsidRPr="006E78A2" w:rsidRDefault="00072650" w:rsidP="00072650">
      <w:pPr>
        <w:pStyle w:val="Para1"/>
        <w:numPr>
          <w:ilvl w:val="0"/>
          <w:numId w:val="0"/>
        </w:numPr>
        <w:suppressLineNumbers/>
        <w:suppressAutoHyphens/>
        <w:adjustRightInd w:val="0"/>
        <w:snapToGrid w:val="0"/>
        <w:ind w:firstLine="720"/>
        <w:rPr>
          <w:kern w:val="22"/>
          <w:szCs w:val="22"/>
          <w:lang w:val="fr-FR"/>
        </w:rPr>
      </w:pPr>
      <w:r w:rsidRPr="006E78A2">
        <w:rPr>
          <w:kern w:val="22"/>
          <w:szCs w:val="22"/>
          <w:lang w:val="fr-FR"/>
        </w:rPr>
        <w:t>1.</w:t>
      </w:r>
      <w:r w:rsidRPr="006E78A2">
        <w:rPr>
          <w:kern w:val="22"/>
          <w:szCs w:val="22"/>
          <w:lang w:val="fr-FR"/>
        </w:rPr>
        <w:tab/>
      </w:r>
      <w:r w:rsidRPr="006E78A2">
        <w:rPr>
          <w:i/>
          <w:kern w:val="22"/>
          <w:szCs w:val="22"/>
          <w:lang w:val="fr-FR"/>
        </w:rPr>
        <w:t>Prend note</w:t>
      </w:r>
      <w:r w:rsidRPr="006E78A2">
        <w:rPr>
          <w:kern w:val="22"/>
          <w:szCs w:val="22"/>
          <w:lang w:val="fr-FR"/>
        </w:rPr>
        <w:t xml:space="preserve"> des recommandations émanant </w:t>
      </w:r>
      <w:r w:rsidRPr="006E78A2">
        <w:rPr>
          <w:noProof/>
          <w:kern w:val="22"/>
          <w:szCs w:val="22"/>
          <w:lang w:val="fr-FR"/>
        </w:rPr>
        <w:t>des dix</w:t>
      </w:r>
      <w:r w:rsidRPr="006E78A2">
        <w:rPr>
          <w:noProof/>
          <w:kern w:val="22"/>
          <w:szCs w:val="22"/>
          <w:lang w:val="fr-FR"/>
        </w:rPr>
        <w:noBreakHyphen/>
        <w:t>septième et dix</w:t>
      </w:r>
      <w:r w:rsidRPr="006E78A2">
        <w:rPr>
          <w:noProof/>
          <w:kern w:val="22"/>
          <w:szCs w:val="22"/>
          <w:lang w:val="fr-FR"/>
        </w:rPr>
        <w:noBreakHyphen/>
        <w:t>huitième</w:t>
      </w:r>
      <w:r w:rsidRPr="006E78A2">
        <w:rPr>
          <w:kern w:val="22"/>
          <w:szCs w:val="22"/>
          <w:lang w:val="fr-FR"/>
        </w:rPr>
        <w:t xml:space="preserve"> sessions de l’Instance permanente des Nations Unies sur les questions autochtones, et </w:t>
      </w:r>
      <w:r w:rsidRPr="006E78A2">
        <w:rPr>
          <w:i/>
          <w:iCs/>
          <w:kern w:val="22"/>
          <w:szCs w:val="22"/>
          <w:lang w:val="fr-FR"/>
        </w:rPr>
        <w:t>prie</w:t>
      </w:r>
      <w:r w:rsidRPr="006E78A2">
        <w:rPr>
          <w:iCs/>
          <w:kern w:val="22"/>
          <w:szCs w:val="22"/>
          <w:lang w:val="fr-FR"/>
        </w:rPr>
        <w:t xml:space="preserve"> la</w:t>
      </w:r>
      <w:r w:rsidRPr="006E78A2">
        <w:rPr>
          <w:kern w:val="22"/>
          <w:szCs w:val="22"/>
          <w:lang w:val="fr-FR"/>
        </w:rPr>
        <w:t xml:space="preserve"> Secrétaire exécutive de continuer à informer l’Instance permanente des développements présentant un intérêt mutuel;</w:t>
      </w:r>
    </w:p>
    <w:p w14:paraId="2E047018" w14:textId="77777777" w:rsidR="00072650" w:rsidRPr="006E78A2" w:rsidRDefault="00072650" w:rsidP="00072650">
      <w:pPr>
        <w:pStyle w:val="Para1"/>
        <w:numPr>
          <w:ilvl w:val="0"/>
          <w:numId w:val="0"/>
        </w:numPr>
        <w:suppressLineNumbers/>
        <w:suppressAutoHyphens/>
        <w:adjustRightInd w:val="0"/>
        <w:snapToGrid w:val="0"/>
        <w:ind w:firstLine="720"/>
        <w:rPr>
          <w:kern w:val="22"/>
          <w:szCs w:val="22"/>
          <w:lang w:val="fr-FR"/>
        </w:rPr>
      </w:pPr>
      <w:r w:rsidRPr="006E78A2">
        <w:rPr>
          <w:kern w:val="22"/>
          <w:szCs w:val="22"/>
          <w:lang w:val="fr-FR"/>
        </w:rPr>
        <w:t>2.</w:t>
      </w:r>
      <w:r w:rsidRPr="006E78A2">
        <w:rPr>
          <w:kern w:val="22"/>
          <w:szCs w:val="22"/>
          <w:lang w:val="fr-FR"/>
        </w:rPr>
        <w:tab/>
      </w:r>
      <w:r w:rsidRPr="006E78A2">
        <w:rPr>
          <w:i/>
          <w:kern w:val="22"/>
          <w:szCs w:val="22"/>
          <w:lang w:val="fr-FR"/>
        </w:rPr>
        <w:t>Accueille favorablement</w:t>
      </w:r>
      <w:r w:rsidRPr="006E78A2">
        <w:rPr>
          <w:kern w:val="22"/>
          <w:szCs w:val="22"/>
          <w:lang w:val="fr-FR"/>
        </w:rPr>
        <w:t xml:space="preserve"> les invitations faites par l’Instance permanente au Secrétariat de la Convention sur la diversité biologique à contribuer à :</w:t>
      </w:r>
    </w:p>
    <w:p w14:paraId="7B4D16A4" w14:textId="77777777" w:rsidR="00072650" w:rsidRPr="006E78A2" w:rsidRDefault="00072650" w:rsidP="00072650">
      <w:pPr>
        <w:pStyle w:val="Para1"/>
        <w:numPr>
          <w:ilvl w:val="4"/>
          <w:numId w:val="2"/>
        </w:numPr>
        <w:suppressLineNumbers/>
        <w:tabs>
          <w:tab w:val="clear" w:pos="1800"/>
        </w:tabs>
        <w:suppressAutoHyphens/>
        <w:adjustRightInd w:val="0"/>
        <w:snapToGrid w:val="0"/>
        <w:ind w:left="0" w:firstLine="720"/>
        <w:rPr>
          <w:kern w:val="22"/>
          <w:szCs w:val="22"/>
          <w:lang w:val="fr-FR"/>
        </w:rPr>
      </w:pPr>
      <w:r w:rsidRPr="006E78A2">
        <w:rPr>
          <w:kern w:val="22"/>
          <w:szCs w:val="22"/>
          <w:lang w:val="fr-FR"/>
        </w:rPr>
        <w:t>Une étude sur les contributions des peuples autochtones à la gestion des écosystèmes et à la protection de la biodiversité;</w:t>
      </w:r>
    </w:p>
    <w:p w14:paraId="576A8E2F" w14:textId="77777777" w:rsidR="00072650" w:rsidRPr="006E78A2" w:rsidRDefault="00072650" w:rsidP="00072650">
      <w:pPr>
        <w:pStyle w:val="Para1"/>
        <w:numPr>
          <w:ilvl w:val="4"/>
          <w:numId w:val="2"/>
        </w:numPr>
        <w:suppressLineNumbers/>
        <w:tabs>
          <w:tab w:val="clear" w:pos="1800"/>
        </w:tabs>
        <w:suppressAutoHyphens/>
        <w:adjustRightInd w:val="0"/>
        <w:snapToGrid w:val="0"/>
        <w:ind w:left="0" w:firstLine="720"/>
        <w:rPr>
          <w:kern w:val="22"/>
          <w:szCs w:val="22"/>
          <w:lang w:val="fr-FR"/>
        </w:rPr>
      </w:pPr>
      <w:r w:rsidRPr="006E78A2">
        <w:rPr>
          <w:kern w:val="22"/>
          <w:szCs w:val="22"/>
          <w:lang w:val="fr-FR"/>
        </w:rPr>
        <w:t>Une série de mesures et d’engagements relatifs à la conservation et aux droits humains dans le contexte du cadre mondial de la biodiversité pour l’après 2020;</w:t>
      </w:r>
    </w:p>
    <w:p w14:paraId="2DDD7D9D" w14:textId="77777777" w:rsidR="00072650" w:rsidRPr="006E78A2" w:rsidRDefault="00072650" w:rsidP="00072650">
      <w:pPr>
        <w:pStyle w:val="Para1"/>
        <w:numPr>
          <w:ilvl w:val="4"/>
          <w:numId w:val="2"/>
        </w:numPr>
        <w:suppressLineNumbers/>
        <w:tabs>
          <w:tab w:val="clear" w:pos="1800"/>
        </w:tabs>
        <w:suppressAutoHyphens/>
        <w:adjustRightInd w:val="0"/>
        <w:snapToGrid w:val="0"/>
        <w:ind w:left="0" w:firstLine="720"/>
        <w:rPr>
          <w:kern w:val="22"/>
          <w:szCs w:val="22"/>
          <w:lang w:val="fr-FR"/>
        </w:rPr>
      </w:pPr>
      <w:r w:rsidRPr="006E78A2">
        <w:rPr>
          <w:noProof/>
          <w:kern w:val="22"/>
          <w:szCs w:val="22"/>
          <w:lang w:val="fr-FR"/>
        </w:rPr>
        <w:t>Une étude juridique comparative qui analyse les droits des peuples autochtones et les droits émergents des communautés locales;</w:t>
      </w:r>
    </w:p>
    <w:p w14:paraId="2528B007" w14:textId="569E6F2E" w:rsidR="00072650" w:rsidRPr="006E78A2" w:rsidRDefault="00072650" w:rsidP="00072650">
      <w:pPr>
        <w:pStyle w:val="Para1"/>
        <w:numPr>
          <w:ilvl w:val="0"/>
          <w:numId w:val="0"/>
        </w:numPr>
        <w:ind w:firstLine="720"/>
        <w:rPr>
          <w:kern w:val="22"/>
          <w:lang w:val="fr-FR"/>
        </w:rPr>
      </w:pPr>
      <w:r w:rsidRPr="006E78A2">
        <w:rPr>
          <w:kern w:val="22"/>
          <w:lang w:val="fr-FR"/>
        </w:rPr>
        <w:t>3.</w:t>
      </w:r>
      <w:r w:rsidRPr="006E78A2">
        <w:rPr>
          <w:kern w:val="22"/>
          <w:lang w:val="fr-FR"/>
        </w:rPr>
        <w:tab/>
      </w:r>
      <w:r w:rsidRPr="006E78A2">
        <w:rPr>
          <w:i/>
          <w:kern w:val="22"/>
          <w:lang w:val="fr-FR"/>
        </w:rPr>
        <w:t>Décide</w:t>
      </w:r>
      <w:r w:rsidRPr="006E78A2">
        <w:rPr>
          <w:kern w:val="22"/>
          <w:lang w:val="fr-FR"/>
        </w:rPr>
        <w:t xml:space="preserve"> de prendre en compte les résultats de ces activités dans le cadre de l’élaboration de son nouveau programme de travail sur l’article 8 j) et les </w:t>
      </w:r>
      <w:r w:rsidR="00215AC6">
        <w:rPr>
          <w:kern w:val="22"/>
          <w:lang w:val="fr-FR"/>
        </w:rPr>
        <w:t>autres dispositions de la Convention relatives aux peuples autochtones et aux communautés locales</w:t>
      </w:r>
      <w:r w:rsidRPr="006E78A2">
        <w:rPr>
          <w:kern w:val="22"/>
          <w:lang w:val="fr-FR"/>
        </w:rPr>
        <w:t xml:space="preserve"> en ce qui concerne la pertinence des connaissances, innovations et pratiques des peuples autochtones et des communautés locales présentant un intérêt pour la conservation et l’utilisation durable de la biodiversité, tout particulièrement dans le cadre mondial de la biodiversité pour l’après</w:t>
      </w:r>
      <w:r w:rsidRPr="006E78A2">
        <w:rPr>
          <w:kern w:val="22"/>
          <w:lang w:val="fr-FR"/>
        </w:rPr>
        <w:noBreakHyphen/>
        <w:t>2020;</w:t>
      </w:r>
    </w:p>
    <w:p w14:paraId="24F5B4AB" w14:textId="77777777" w:rsidR="00072650" w:rsidRPr="006E78A2" w:rsidRDefault="00072650" w:rsidP="00072650">
      <w:pPr>
        <w:pStyle w:val="Para1"/>
        <w:numPr>
          <w:ilvl w:val="0"/>
          <w:numId w:val="0"/>
        </w:numPr>
        <w:suppressLineNumbers/>
        <w:suppressAutoHyphens/>
        <w:ind w:firstLine="709"/>
        <w:rPr>
          <w:kern w:val="22"/>
          <w:szCs w:val="22"/>
          <w:lang w:val="fr-FR"/>
        </w:rPr>
      </w:pPr>
      <w:r w:rsidRPr="006E78A2">
        <w:rPr>
          <w:kern w:val="22"/>
          <w:szCs w:val="22"/>
          <w:lang w:val="fr-FR"/>
        </w:rPr>
        <w:t>4.</w:t>
      </w:r>
      <w:r w:rsidRPr="006E78A2">
        <w:rPr>
          <w:kern w:val="22"/>
          <w:szCs w:val="22"/>
          <w:lang w:val="fr-FR"/>
        </w:rPr>
        <w:tab/>
      </w:r>
      <w:r w:rsidRPr="006E78A2">
        <w:rPr>
          <w:i/>
          <w:kern w:val="22"/>
          <w:szCs w:val="22"/>
          <w:lang w:val="fr-FR"/>
        </w:rPr>
        <w:t>Demande</w:t>
      </w:r>
      <w:r w:rsidRPr="006E78A2">
        <w:rPr>
          <w:kern w:val="22"/>
          <w:szCs w:val="22"/>
          <w:lang w:val="fr-FR"/>
        </w:rPr>
        <w:t xml:space="preserve"> à la Secrétaire exécutive, dans la limite des ressources disponibles, de contribuer aux activités susmentionnées, de fournir des informations à l’Instance permanente sur ces activités et sur d’autres activités pertinentes de la Convention, et de respecter les engagements en faveur des peuples autochtones, conformément au Plan d’action à l’échelle du système des Nations Unies visant à garantir </w:t>
      </w:r>
      <w:r w:rsidRPr="006E78A2">
        <w:rPr>
          <w:kern w:val="22"/>
          <w:szCs w:val="22"/>
          <w:lang w:val="fr-FR"/>
        </w:rPr>
        <w:lastRenderedPageBreak/>
        <w:t>l’unité de l’action menée pour réaliser les objectifs définis dans la Déclaration des Nations Unies sur les droits des peuples autochtones.</w:t>
      </w:r>
      <w:r w:rsidRPr="006E78A2">
        <w:rPr>
          <w:rStyle w:val="Appelnotedebasdep"/>
          <w:rFonts w:eastAsiaTheme="majorEastAsia"/>
          <w:kern w:val="22"/>
          <w:szCs w:val="22"/>
          <w:lang w:val="fr-FR"/>
        </w:rPr>
        <w:footnoteReference w:id="2"/>
      </w:r>
    </w:p>
    <w:p w14:paraId="3093D971" w14:textId="3250FAB7" w:rsidR="00B3369F" w:rsidRPr="00C9161D" w:rsidRDefault="000E5536" w:rsidP="000D2F6B">
      <w:pPr>
        <w:pStyle w:val="Para1"/>
        <w:numPr>
          <w:ilvl w:val="0"/>
          <w:numId w:val="0"/>
        </w:numPr>
        <w:jc w:val="center"/>
      </w:pPr>
      <w:r>
        <w:t>__________</w:t>
      </w:r>
    </w:p>
    <w:sectPr w:rsidR="00B3369F" w:rsidRPr="00C9161D" w:rsidSect="00C54839">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3A418" w14:textId="77777777" w:rsidR="008A55FB" w:rsidRDefault="008A55FB" w:rsidP="00CF1848">
      <w:r>
        <w:separator/>
      </w:r>
    </w:p>
  </w:endnote>
  <w:endnote w:type="continuationSeparator" w:id="0">
    <w:p w14:paraId="56DAEF3A" w14:textId="77777777" w:rsidR="008A55FB" w:rsidRDefault="008A55F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603020202030204"/>
    <w:charset w:val="00"/>
    <w:family w:val="swiss"/>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CFC2C" w14:textId="77777777" w:rsidR="00F5357E" w:rsidRDefault="00F5357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8C92E" w14:textId="77777777" w:rsidR="00F5357E" w:rsidRDefault="00F5357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531F6" w14:textId="77777777" w:rsidR="00F5357E" w:rsidRDefault="00F535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805EF" w14:textId="77777777" w:rsidR="008A55FB" w:rsidRDefault="008A55FB" w:rsidP="00CF1848">
      <w:r>
        <w:separator/>
      </w:r>
    </w:p>
  </w:footnote>
  <w:footnote w:type="continuationSeparator" w:id="0">
    <w:p w14:paraId="55431B98" w14:textId="77777777" w:rsidR="008A55FB" w:rsidRDefault="008A55FB" w:rsidP="00CF1848">
      <w:r>
        <w:continuationSeparator/>
      </w:r>
    </w:p>
  </w:footnote>
  <w:footnote w:id="1">
    <w:p w14:paraId="0120B979" w14:textId="1A63996D" w:rsidR="00072650" w:rsidRPr="00602E00" w:rsidRDefault="00072650" w:rsidP="00072650">
      <w:pPr>
        <w:pStyle w:val="Default"/>
        <w:keepLines/>
        <w:suppressLineNumbers/>
        <w:suppressAutoHyphens/>
        <w:spacing w:after="60"/>
        <w:rPr>
          <w:rFonts w:eastAsia="MS Mincho"/>
          <w:noProof/>
          <w:kern w:val="18"/>
          <w:sz w:val="16"/>
          <w:szCs w:val="18"/>
          <w:lang w:val="fr-CA"/>
        </w:rPr>
      </w:pPr>
      <w:r w:rsidRPr="00D24A35">
        <w:rPr>
          <w:rStyle w:val="Appelnotedebasdep"/>
          <w:kern w:val="18"/>
          <w:szCs w:val="22"/>
          <w:lang w:val="fr-CA"/>
        </w:rPr>
        <w:footnoteRef/>
      </w:r>
      <w:r w:rsidRPr="00D24A35">
        <w:rPr>
          <w:kern w:val="18"/>
          <w:sz w:val="22"/>
          <w:szCs w:val="22"/>
          <w:lang w:val="fr-CA"/>
        </w:rPr>
        <w:t xml:space="preserve"> </w:t>
      </w:r>
      <w:r w:rsidR="00215AC6" w:rsidRPr="00602E00">
        <w:rPr>
          <w:kern w:val="18"/>
          <w:sz w:val="20"/>
          <w:szCs w:val="22"/>
          <w:lang w:val="fr-CA"/>
        </w:rPr>
        <w:t>CBD/</w:t>
      </w:r>
      <w:r w:rsidR="00602E00" w:rsidRPr="00602E00">
        <w:rPr>
          <w:kern w:val="18"/>
          <w:sz w:val="20"/>
          <w:szCs w:val="22"/>
          <w:lang w:val="fr-CA"/>
        </w:rPr>
        <w:t>WG8J/11/6</w:t>
      </w:r>
    </w:p>
  </w:footnote>
  <w:footnote w:id="2">
    <w:p w14:paraId="5F781705" w14:textId="0C8F6100" w:rsidR="00072650" w:rsidRPr="00AB60AB" w:rsidRDefault="00072650" w:rsidP="00072650">
      <w:pPr>
        <w:pStyle w:val="Notedebasdepage"/>
        <w:suppressLineNumbers/>
        <w:suppressAutoHyphens/>
        <w:ind w:firstLine="0"/>
        <w:jc w:val="left"/>
        <w:rPr>
          <w:kern w:val="18"/>
          <w:szCs w:val="18"/>
          <w:lang w:val="fr-CA"/>
        </w:rPr>
      </w:pPr>
      <w:r w:rsidRPr="00D24A35">
        <w:rPr>
          <w:rStyle w:val="Appelnotedebasdep"/>
          <w:rFonts w:eastAsiaTheme="majorEastAsia"/>
          <w:kern w:val="18"/>
          <w:szCs w:val="22"/>
          <w:lang w:val="fr-CA"/>
        </w:rPr>
        <w:footnoteRef/>
      </w:r>
      <w:r w:rsidRPr="00D24A35">
        <w:rPr>
          <w:kern w:val="18"/>
          <w:sz w:val="22"/>
          <w:szCs w:val="22"/>
          <w:vertAlign w:val="superscript"/>
          <w:lang w:val="fr-CA"/>
        </w:rPr>
        <w:t xml:space="preserve"> </w:t>
      </w:r>
      <w:r w:rsidR="00602E00">
        <w:rPr>
          <w:kern w:val="18"/>
          <w:sz w:val="22"/>
          <w:szCs w:val="22"/>
          <w:vertAlign w:val="superscript"/>
          <w:lang w:val="fr-CA"/>
        </w:rPr>
        <w:t xml:space="preserve"> </w:t>
      </w:r>
      <w:r w:rsidR="00602E00">
        <w:rPr>
          <w:kern w:val="18"/>
          <w:sz w:val="20"/>
          <w:szCs w:val="22"/>
          <w:lang w:val="fr-CA"/>
        </w:rPr>
        <w:t>E/C.19/2</w:t>
      </w:r>
      <w:r w:rsidR="00602E00" w:rsidRPr="00602E00">
        <w:rPr>
          <w:kern w:val="18"/>
          <w:sz w:val="20"/>
          <w:szCs w:val="22"/>
          <w:lang w:val="fr-CA"/>
        </w:rPr>
        <w:t>106/5 et Corr.1</w:t>
      </w:r>
      <w:r w:rsidR="00602E00">
        <w:rPr>
          <w:kern w:val="18"/>
          <w:sz w:val="22"/>
          <w:szCs w:val="22"/>
          <w:lang w:val="fr-CA"/>
        </w:rPr>
        <w:t xml:space="preserve"> </w:t>
      </w:r>
      <w:r w:rsidR="00602E00">
        <w:rPr>
          <w:kern w:val="18"/>
          <w:sz w:val="22"/>
          <w:szCs w:val="22"/>
          <w:vertAlign w:val="superscript"/>
          <w:lang w:val="fr-CA"/>
        </w:rPr>
        <w:t xml:space="preserve"> </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7B609D22" w:rsidR="00534681" w:rsidRPr="00134846" w:rsidRDefault="004672AB" w:rsidP="00534681">
        <w:pPr>
          <w:pStyle w:val="En-tte"/>
          <w:rPr>
            <w:lang w:val="fr-FR"/>
          </w:rPr>
        </w:pPr>
        <w:r>
          <w:rPr>
            <w:lang w:val="fr-FR"/>
          </w:rPr>
          <w:t>CBD/COP/15/L.7</w:t>
        </w:r>
      </w:p>
    </w:sdtContent>
  </w:sdt>
  <w:p w14:paraId="1E0FDE0B" w14:textId="77777777" w:rsidR="00534681" w:rsidRPr="00134846" w:rsidRDefault="00534681" w:rsidP="00534681">
    <w:pPr>
      <w:pStyle w:val="En-tte"/>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602E00">
      <w:rPr>
        <w:noProof/>
        <w:lang w:val="fr-FR"/>
      </w:rPr>
      <w:t>2</w:t>
    </w:r>
    <w:r>
      <w:rPr>
        <w:noProof/>
      </w:rPr>
      <w:fldChar w:fldCharType="end"/>
    </w:r>
  </w:p>
  <w:p w14:paraId="61C60697" w14:textId="77777777" w:rsidR="00534681" w:rsidRPr="00134846" w:rsidRDefault="00534681">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7C3C26A" w:rsidR="009505C9" w:rsidRPr="00134846" w:rsidRDefault="004672AB" w:rsidP="009505C9">
        <w:pPr>
          <w:pStyle w:val="En-tte"/>
          <w:jc w:val="right"/>
          <w:rPr>
            <w:lang w:val="fr-FR"/>
          </w:rPr>
        </w:pPr>
        <w:r>
          <w:rPr>
            <w:lang w:val="fr-FR"/>
          </w:rPr>
          <w:t>CBD/COP/15/L.7</w:t>
        </w:r>
      </w:p>
    </w:sdtContent>
  </w:sdt>
  <w:p w14:paraId="64AE8439" w14:textId="77777777" w:rsidR="009505C9" w:rsidRPr="00134846" w:rsidRDefault="009505C9" w:rsidP="009505C9">
    <w:pPr>
      <w:pStyle w:val="En-tte"/>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En-tte"/>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61DB2" w14:textId="77777777" w:rsidR="00F5357E" w:rsidRDefault="00F5357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8F6CB6EA"/>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WwNLSwsDQ1NDE2NjFX0lEKTi0uzszPAykwrAUAGRk6CCwAAAA="/>
  </w:docVars>
  <w:rsids>
    <w:rsidRoot w:val="00C9161D"/>
    <w:rsid w:val="00020A25"/>
    <w:rsid w:val="00053B9B"/>
    <w:rsid w:val="0007171B"/>
    <w:rsid w:val="00072650"/>
    <w:rsid w:val="000C64C2"/>
    <w:rsid w:val="000D2F6B"/>
    <w:rsid w:val="000E40F7"/>
    <w:rsid w:val="000E5536"/>
    <w:rsid w:val="000E673A"/>
    <w:rsid w:val="000F74F5"/>
    <w:rsid w:val="00105372"/>
    <w:rsid w:val="001101FA"/>
    <w:rsid w:val="001312AD"/>
    <w:rsid w:val="00131E7A"/>
    <w:rsid w:val="00134846"/>
    <w:rsid w:val="00172AF6"/>
    <w:rsid w:val="00176CEE"/>
    <w:rsid w:val="00186DD8"/>
    <w:rsid w:val="001B13FE"/>
    <w:rsid w:val="00215AC6"/>
    <w:rsid w:val="00227349"/>
    <w:rsid w:val="002B762C"/>
    <w:rsid w:val="0030169D"/>
    <w:rsid w:val="003060EB"/>
    <w:rsid w:val="003153EB"/>
    <w:rsid w:val="00321985"/>
    <w:rsid w:val="00351205"/>
    <w:rsid w:val="00372F74"/>
    <w:rsid w:val="003B7BB2"/>
    <w:rsid w:val="003F7224"/>
    <w:rsid w:val="00427D21"/>
    <w:rsid w:val="004644C2"/>
    <w:rsid w:val="004672AB"/>
    <w:rsid w:val="00467F9C"/>
    <w:rsid w:val="004C6C10"/>
    <w:rsid w:val="00534681"/>
    <w:rsid w:val="00563442"/>
    <w:rsid w:val="00565B42"/>
    <w:rsid w:val="005B4ADC"/>
    <w:rsid w:val="005C4CE6"/>
    <w:rsid w:val="005F103B"/>
    <w:rsid w:val="00602E00"/>
    <w:rsid w:val="006122BA"/>
    <w:rsid w:val="0061311E"/>
    <w:rsid w:val="006B2290"/>
    <w:rsid w:val="00717D88"/>
    <w:rsid w:val="00786056"/>
    <w:rsid w:val="007942D3"/>
    <w:rsid w:val="007B2099"/>
    <w:rsid w:val="007B6C09"/>
    <w:rsid w:val="007B7741"/>
    <w:rsid w:val="007E09DA"/>
    <w:rsid w:val="008178B6"/>
    <w:rsid w:val="00865B74"/>
    <w:rsid w:val="008974F0"/>
    <w:rsid w:val="008A55FB"/>
    <w:rsid w:val="008B012A"/>
    <w:rsid w:val="008F0193"/>
    <w:rsid w:val="00906E17"/>
    <w:rsid w:val="00927D27"/>
    <w:rsid w:val="00930BA1"/>
    <w:rsid w:val="0093169E"/>
    <w:rsid w:val="00937130"/>
    <w:rsid w:val="009505C9"/>
    <w:rsid w:val="00950752"/>
    <w:rsid w:val="00966424"/>
    <w:rsid w:val="009C2DE6"/>
    <w:rsid w:val="00A1252A"/>
    <w:rsid w:val="00A36A23"/>
    <w:rsid w:val="00A557B8"/>
    <w:rsid w:val="00AA1682"/>
    <w:rsid w:val="00AA6F92"/>
    <w:rsid w:val="00AB6934"/>
    <w:rsid w:val="00AD7FFC"/>
    <w:rsid w:val="00AF42DE"/>
    <w:rsid w:val="00B03A25"/>
    <w:rsid w:val="00B26ACD"/>
    <w:rsid w:val="00B3369F"/>
    <w:rsid w:val="00B94E6C"/>
    <w:rsid w:val="00BB4606"/>
    <w:rsid w:val="00BF11F9"/>
    <w:rsid w:val="00C23D2F"/>
    <w:rsid w:val="00C35907"/>
    <w:rsid w:val="00C443BD"/>
    <w:rsid w:val="00C451C5"/>
    <w:rsid w:val="00C54839"/>
    <w:rsid w:val="00C9161D"/>
    <w:rsid w:val="00CA0C1D"/>
    <w:rsid w:val="00CF1848"/>
    <w:rsid w:val="00D01B09"/>
    <w:rsid w:val="00D12044"/>
    <w:rsid w:val="00D30264"/>
    <w:rsid w:val="00D33EFC"/>
    <w:rsid w:val="00D40DBC"/>
    <w:rsid w:val="00D76A18"/>
    <w:rsid w:val="00D80849"/>
    <w:rsid w:val="00D82E8F"/>
    <w:rsid w:val="00DD118C"/>
    <w:rsid w:val="00E3494E"/>
    <w:rsid w:val="00E66235"/>
    <w:rsid w:val="00E83C24"/>
    <w:rsid w:val="00E9318D"/>
    <w:rsid w:val="00EC1F46"/>
    <w:rsid w:val="00F22058"/>
    <w:rsid w:val="00F53193"/>
    <w:rsid w:val="00F5357E"/>
    <w:rsid w:val="00F6586C"/>
    <w:rsid w:val="00F94774"/>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0E5536"/>
    <w:pPr>
      <w:spacing w:after="160" w:line="240" w:lineRule="exact"/>
    </w:pPr>
    <w:rPr>
      <w:rFonts w:asciiTheme="minorHAnsi" w:eastAsiaTheme="minorEastAsia" w:hAnsiTheme="minorHAnsi" w:cstheme="minorBidi"/>
      <w:vertAlign w:val="superscript"/>
      <w:lang w:val="fr-CA"/>
    </w:rPr>
  </w:style>
  <w:style w:type="paragraph" w:customStyle="1" w:styleId="Default">
    <w:name w:val="Default"/>
    <w:basedOn w:val="Normal"/>
    <w:rsid w:val="000E5536"/>
    <w:pPr>
      <w:autoSpaceDE w:val="0"/>
      <w:autoSpaceDN w:val="0"/>
      <w:jc w:val="left"/>
    </w:pPr>
    <w:rPr>
      <w:rFonts w:eastAsia="Calibri"/>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603020202030204"/>
    <w:charset w:val="00"/>
    <w:family w:val="swiss"/>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E0AED"/>
    <w:rsid w:val="003E26A0"/>
    <w:rsid w:val="0046422C"/>
    <w:rsid w:val="004760CF"/>
    <w:rsid w:val="004E092F"/>
    <w:rsid w:val="00500A2B"/>
    <w:rsid w:val="0058288D"/>
    <w:rsid w:val="00665C6B"/>
    <w:rsid w:val="006801B3"/>
    <w:rsid w:val="00810A55"/>
    <w:rsid w:val="0082564D"/>
    <w:rsid w:val="008C6619"/>
    <w:rsid w:val="008D420E"/>
    <w:rsid w:val="0098642F"/>
    <w:rsid w:val="009A7808"/>
    <w:rsid w:val="00B27D2C"/>
    <w:rsid w:val="00C8104B"/>
    <w:rsid w:val="00D31D12"/>
    <w:rsid w:val="00D561FF"/>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E26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0ADB9F-9AB8-4207-BBFB-8C8E0073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731A75CD-25BE-440B-87F7-8E97CEB1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384</Words>
  <Characters>2118</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Recommendations from the United Nations Permanent Forum on Indigenous Issues to the Convention on Biological Diversity</vt:lpstr>
      <vt:lpstr>TITLE</vt:lpstr>
    </vt:vector>
  </TitlesOfParts>
  <Company>SCBD</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Recommandations de l’Instance permanente des Nations Unies sur les questions autochtones à la Convention sur la diversité biologique</dc:title>
  <dc:subject>CBD/COP/15/L.7</dc:subject>
  <dc:creator>SCBD</dc:creator>
  <cp:keywords>Conference of the Parties to the Convention on Biological Diversity, fifteenth meeting</cp:keywords>
  <cp:lastModifiedBy>Louise</cp:lastModifiedBy>
  <cp:revision>3</cp:revision>
  <cp:lastPrinted>2020-01-21T16:56:00Z</cp:lastPrinted>
  <dcterms:created xsi:type="dcterms:W3CDTF">2022-12-10T00:47:00Z</dcterms:created>
  <dcterms:modified xsi:type="dcterms:W3CDTF">2022-12-10T00:56:00Z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