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BC490C" w14:paraId="30B6BF68" w14:textId="77777777" w:rsidTr="00B60E5F">
        <w:trPr>
          <w:trHeight w:val="851"/>
        </w:trPr>
        <w:tc>
          <w:tcPr>
            <w:tcW w:w="465" w:type="pct"/>
            <w:tcBorders>
              <w:bottom w:val="single" w:sz="8" w:space="0" w:color="auto"/>
            </w:tcBorders>
            <w:vAlign w:val="bottom"/>
          </w:tcPr>
          <w:p w14:paraId="3889057A" w14:textId="77777777" w:rsidR="00A96B21" w:rsidRPr="00BC490C" w:rsidRDefault="00A96B21" w:rsidP="00B60E5F">
            <w:pPr>
              <w:spacing w:after="120"/>
              <w:jc w:val="left"/>
            </w:pPr>
            <w:bookmarkStart w:id="0" w:name="_Hlk137651738"/>
            <w:r w:rsidRPr="00BC490C">
              <w:rPr>
                <w:noProof/>
              </w:rPr>
              <w:drawing>
                <wp:inline distT="0" distB="0" distL="0" distR="0" wp14:anchorId="07AC4956" wp14:editId="77862A07">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BA3EECF" w14:textId="77777777" w:rsidR="00A96B21" w:rsidRPr="00BC490C" w:rsidRDefault="00A96B21" w:rsidP="00B60E5F">
            <w:pPr>
              <w:spacing w:after="120"/>
              <w:jc w:val="left"/>
            </w:pPr>
            <w:r w:rsidRPr="00AE0E98">
              <w:rPr>
                <w:noProof/>
              </w:rPr>
              <w:drawing>
                <wp:inline distT="0" distB="0" distL="0" distR="0" wp14:anchorId="71073AD0" wp14:editId="7C905125">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B0D8511" w14:textId="708EBD1D" w:rsidR="00A96B21" w:rsidRPr="00BC490C" w:rsidRDefault="00616172" w:rsidP="00184909">
            <w:pPr>
              <w:spacing w:after="120"/>
              <w:ind w:left="2021"/>
              <w:jc w:val="right"/>
              <w:rPr>
                <w:sz w:val="22"/>
                <w:szCs w:val="22"/>
              </w:rPr>
            </w:pPr>
            <w:r w:rsidRPr="00BC490C">
              <w:rPr>
                <w:sz w:val="40"/>
                <w:szCs w:val="40"/>
              </w:rPr>
              <w:t>CBD</w:t>
            </w:r>
            <w:r w:rsidR="00A96B21" w:rsidRPr="00BC490C">
              <w:rPr>
                <w:sz w:val="22"/>
                <w:szCs w:val="22"/>
              </w:rPr>
              <w:t>/</w:t>
            </w:r>
            <w:r w:rsidR="005E18C9" w:rsidRPr="00BC490C">
              <w:rPr>
                <w:sz w:val="22"/>
                <w:szCs w:val="22"/>
              </w:rPr>
              <w:t>RM/AC/202</w:t>
            </w:r>
            <w:r w:rsidR="006D0146">
              <w:rPr>
                <w:sz w:val="22"/>
                <w:szCs w:val="22"/>
              </w:rPr>
              <w:t>4</w:t>
            </w:r>
            <w:r w:rsidR="005E18C9" w:rsidRPr="00BC490C">
              <w:rPr>
                <w:sz w:val="22"/>
                <w:szCs w:val="22"/>
              </w:rPr>
              <w:t>/</w:t>
            </w:r>
            <w:r w:rsidR="00B35F6F" w:rsidRPr="00BC490C">
              <w:rPr>
                <w:sz w:val="22"/>
                <w:szCs w:val="22"/>
              </w:rPr>
              <w:t>1</w:t>
            </w:r>
            <w:r w:rsidRPr="00BC490C">
              <w:rPr>
                <w:sz w:val="22"/>
                <w:szCs w:val="22"/>
              </w:rPr>
              <w:t>/</w:t>
            </w:r>
            <w:r w:rsidR="00CD5BBB">
              <w:rPr>
                <w:sz w:val="22"/>
                <w:szCs w:val="22"/>
              </w:rPr>
              <w:t>4</w:t>
            </w:r>
          </w:p>
        </w:tc>
      </w:tr>
      <w:tr w:rsidR="00A96B21" w:rsidRPr="00BC490C" w14:paraId="425663CA" w14:textId="77777777" w:rsidTr="00B60E5F">
        <w:tc>
          <w:tcPr>
            <w:tcW w:w="2297" w:type="pct"/>
            <w:gridSpan w:val="2"/>
            <w:tcBorders>
              <w:top w:val="single" w:sz="8" w:space="0" w:color="auto"/>
              <w:bottom w:val="single" w:sz="12" w:space="0" w:color="auto"/>
            </w:tcBorders>
          </w:tcPr>
          <w:p w14:paraId="6DD9D7A3" w14:textId="77777777" w:rsidR="00A96B21" w:rsidRPr="00BC490C" w:rsidRDefault="00A96B21" w:rsidP="00B60E5F">
            <w:pPr>
              <w:pStyle w:val="Cornernotation"/>
              <w:suppressLineNumbers/>
              <w:suppressAutoHyphens/>
              <w:spacing w:before="120" w:after="120"/>
              <w:ind w:left="0" w:right="0" w:firstLine="0"/>
            </w:pPr>
            <w:r w:rsidRPr="00BC490C">
              <w:rPr>
                <w:b w:val="0"/>
                <w:bCs/>
                <w:noProof/>
              </w:rPr>
              <w:drawing>
                <wp:inline distT="0" distB="0" distL="0" distR="0" wp14:anchorId="600E3CDE" wp14:editId="1D41F129">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593286C4" w14:textId="77777777" w:rsidR="00A96B21" w:rsidRPr="00BC490C" w:rsidRDefault="00A96B21" w:rsidP="003C6F10">
            <w:pPr>
              <w:ind w:left="2584"/>
              <w:rPr>
                <w:sz w:val="22"/>
                <w:szCs w:val="22"/>
              </w:rPr>
            </w:pPr>
            <w:r w:rsidRPr="00BC490C">
              <w:rPr>
                <w:sz w:val="22"/>
                <w:szCs w:val="22"/>
              </w:rPr>
              <w:t>Distr.: General</w:t>
            </w:r>
          </w:p>
          <w:p w14:paraId="02690578" w14:textId="56C59E4A" w:rsidR="00A96B21" w:rsidRPr="00BC490C" w:rsidRDefault="00FC794E" w:rsidP="003C6F10">
            <w:pPr>
              <w:ind w:left="2584"/>
              <w:rPr>
                <w:sz w:val="22"/>
                <w:szCs w:val="22"/>
              </w:rPr>
            </w:pPr>
            <w:r>
              <w:rPr>
                <w:sz w:val="22"/>
                <w:szCs w:val="22"/>
              </w:rPr>
              <w:t>30</w:t>
            </w:r>
            <w:r w:rsidRPr="00BC490C">
              <w:rPr>
                <w:sz w:val="22"/>
                <w:szCs w:val="22"/>
              </w:rPr>
              <w:t xml:space="preserve"> </w:t>
            </w:r>
            <w:r w:rsidR="006D0146">
              <w:rPr>
                <w:sz w:val="22"/>
                <w:szCs w:val="22"/>
              </w:rPr>
              <w:t>March</w:t>
            </w:r>
            <w:r w:rsidR="00E97399" w:rsidRPr="00BC490C">
              <w:rPr>
                <w:szCs w:val="22"/>
              </w:rPr>
              <w:t xml:space="preserve"> 202</w:t>
            </w:r>
            <w:r w:rsidR="006D0146">
              <w:rPr>
                <w:szCs w:val="22"/>
              </w:rPr>
              <w:t>4</w:t>
            </w:r>
          </w:p>
          <w:p w14:paraId="066A75BD" w14:textId="77777777" w:rsidR="00327144" w:rsidRPr="00BC490C" w:rsidRDefault="00327144" w:rsidP="003C6F10">
            <w:pPr>
              <w:ind w:left="2584"/>
              <w:rPr>
                <w:sz w:val="22"/>
                <w:szCs w:val="22"/>
              </w:rPr>
            </w:pPr>
          </w:p>
          <w:p w14:paraId="28A60320" w14:textId="420A6CA6" w:rsidR="00A96B21" w:rsidRPr="00BC490C" w:rsidRDefault="00A96B21" w:rsidP="003C6F10">
            <w:pPr>
              <w:ind w:left="2584"/>
              <w:rPr>
                <w:sz w:val="22"/>
                <w:szCs w:val="22"/>
              </w:rPr>
            </w:pPr>
            <w:r w:rsidRPr="00BC490C">
              <w:rPr>
                <w:sz w:val="22"/>
                <w:szCs w:val="22"/>
              </w:rPr>
              <w:t>English</w:t>
            </w:r>
            <w:r w:rsidR="009A4F79" w:rsidRPr="00BC490C">
              <w:rPr>
                <w:sz w:val="22"/>
                <w:szCs w:val="22"/>
              </w:rPr>
              <w:t xml:space="preserve"> only</w:t>
            </w:r>
          </w:p>
          <w:p w14:paraId="03D2A025" w14:textId="77777777" w:rsidR="00A96B21" w:rsidRPr="00BC490C" w:rsidRDefault="00A96B21" w:rsidP="00B60E5F"/>
        </w:tc>
      </w:tr>
    </w:tbl>
    <w:p w14:paraId="073F06A4" w14:textId="70D3BA20" w:rsidR="00874541" w:rsidRPr="00BC490C" w:rsidRDefault="005E18C9" w:rsidP="00616172">
      <w:pPr>
        <w:pStyle w:val="Cornernotation"/>
        <w:ind w:left="0" w:right="5674" w:firstLine="0"/>
        <w:rPr>
          <w:bCs/>
        </w:rPr>
      </w:pPr>
      <w:r w:rsidRPr="00BC490C">
        <w:rPr>
          <w:bCs/>
        </w:rPr>
        <w:t>M</w:t>
      </w:r>
      <w:r w:rsidR="00327144" w:rsidRPr="00BC490C">
        <w:rPr>
          <w:bCs/>
        </w:rPr>
        <w:t>eeting of the Advisory Committee on Resource Mobilization</w:t>
      </w:r>
    </w:p>
    <w:p w14:paraId="7BD9BB68" w14:textId="6BE96BE6" w:rsidR="00A322FD" w:rsidRPr="00BC490C" w:rsidRDefault="006D0146" w:rsidP="00964ED9">
      <w:pPr>
        <w:pStyle w:val="Cornernotation"/>
        <w:ind w:left="0" w:right="5674" w:firstLine="0"/>
        <w:rPr>
          <w:bCs/>
          <w:sz w:val="22"/>
          <w:szCs w:val="22"/>
        </w:rPr>
      </w:pPr>
      <w:r>
        <w:rPr>
          <w:bCs/>
          <w:sz w:val="22"/>
          <w:szCs w:val="22"/>
        </w:rPr>
        <w:t>Second</w:t>
      </w:r>
      <w:r w:rsidR="00A322FD" w:rsidRPr="00BC490C">
        <w:rPr>
          <w:bCs/>
          <w:sz w:val="22"/>
          <w:szCs w:val="22"/>
        </w:rPr>
        <w:t xml:space="preserve"> meeting</w:t>
      </w:r>
    </w:p>
    <w:p w14:paraId="32160B5F" w14:textId="74154D07" w:rsidR="00A96B21" w:rsidRPr="00BC490C" w:rsidRDefault="006D0146" w:rsidP="00964ED9">
      <w:pPr>
        <w:pStyle w:val="Cornernotation"/>
      </w:pPr>
      <w:r>
        <w:rPr>
          <w:b w:val="0"/>
          <w:bCs/>
          <w:sz w:val="22"/>
          <w:szCs w:val="22"/>
        </w:rPr>
        <w:t>Villa de Leyva</w:t>
      </w:r>
      <w:r w:rsidR="005E18C9" w:rsidRPr="00BC490C">
        <w:rPr>
          <w:b w:val="0"/>
          <w:bCs/>
          <w:sz w:val="22"/>
          <w:szCs w:val="22"/>
        </w:rPr>
        <w:t>,</w:t>
      </w:r>
      <w:r>
        <w:rPr>
          <w:b w:val="0"/>
          <w:bCs/>
          <w:sz w:val="22"/>
          <w:szCs w:val="22"/>
        </w:rPr>
        <w:t xml:space="preserve"> </w:t>
      </w:r>
      <w:r w:rsidR="00D728BE">
        <w:rPr>
          <w:b w:val="0"/>
          <w:bCs/>
          <w:sz w:val="22"/>
          <w:szCs w:val="22"/>
        </w:rPr>
        <w:t>Boyac</w:t>
      </w:r>
      <w:r w:rsidR="00290ACE">
        <w:rPr>
          <w:b w:val="0"/>
          <w:bCs/>
          <w:sz w:val="22"/>
          <w:szCs w:val="22"/>
        </w:rPr>
        <w:t xml:space="preserve">á, </w:t>
      </w:r>
      <w:r>
        <w:rPr>
          <w:b w:val="0"/>
          <w:bCs/>
          <w:sz w:val="22"/>
          <w:szCs w:val="22"/>
        </w:rPr>
        <w:t>Colombia,</w:t>
      </w:r>
      <w:r w:rsidR="005E18C9" w:rsidRPr="00BC490C">
        <w:rPr>
          <w:b w:val="0"/>
          <w:bCs/>
          <w:sz w:val="22"/>
          <w:szCs w:val="22"/>
        </w:rPr>
        <w:t xml:space="preserve"> </w:t>
      </w:r>
      <w:r>
        <w:rPr>
          <w:b w:val="0"/>
          <w:sz w:val="22"/>
          <w:szCs w:val="22"/>
        </w:rPr>
        <w:t>18</w:t>
      </w:r>
      <w:r w:rsidR="00616172" w:rsidRPr="00BC490C">
        <w:rPr>
          <w:b w:val="0"/>
          <w:sz w:val="22"/>
          <w:szCs w:val="22"/>
        </w:rPr>
        <w:t>–</w:t>
      </w:r>
      <w:r w:rsidR="005E18C9" w:rsidRPr="00BC490C">
        <w:rPr>
          <w:b w:val="0"/>
          <w:sz w:val="22"/>
          <w:szCs w:val="22"/>
        </w:rPr>
        <w:t>2</w:t>
      </w:r>
      <w:r>
        <w:rPr>
          <w:b w:val="0"/>
          <w:sz w:val="22"/>
          <w:szCs w:val="22"/>
        </w:rPr>
        <w:t>2</w:t>
      </w:r>
      <w:r w:rsidR="00327144" w:rsidRPr="00BC490C">
        <w:rPr>
          <w:b w:val="0"/>
          <w:sz w:val="22"/>
          <w:szCs w:val="22"/>
        </w:rPr>
        <w:t xml:space="preserve"> </w:t>
      </w:r>
      <w:r>
        <w:rPr>
          <w:b w:val="0"/>
          <w:sz w:val="22"/>
          <w:szCs w:val="22"/>
        </w:rPr>
        <w:t>March</w:t>
      </w:r>
      <w:r w:rsidR="00327144" w:rsidRPr="00BC490C">
        <w:rPr>
          <w:b w:val="0"/>
          <w:sz w:val="22"/>
          <w:szCs w:val="22"/>
        </w:rPr>
        <w:t xml:space="preserve"> 202</w:t>
      </w:r>
      <w:r>
        <w:rPr>
          <w:b w:val="0"/>
          <w:sz w:val="22"/>
          <w:szCs w:val="22"/>
        </w:rPr>
        <w:t>4</w:t>
      </w:r>
    </w:p>
    <w:bookmarkEnd w:id="0"/>
    <w:p w14:paraId="27BD073C" w14:textId="1A3112C4" w:rsidR="00A96B21" w:rsidRPr="00BC490C" w:rsidRDefault="00C36A93" w:rsidP="00F541A5">
      <w:pPr>
        <w:pStyle w:val="Heading-plain"/>
        <w:spacing w:before="240" w:after="240"/>
        <w:ind w:left="567"/>
        <w:jc w:val="left"/>
        <w:rPr>
          <w:i w:val="0"/>
          <w:kern w:val="22"/>
          <w:sz w:val="28"/>
          <w:szCs w:val="28"/>
        </w:rPr>
      </w:pPr>
      <w:sdt>
        <w:sdtPr>
          <w:rPr>
            <w:i w:val="0"/>
            <w:kern w:val="22"/>
            <w:sz w:val="28"/>
            <w:szCs w:val="28"/>
          </w:rPr>
          <w:alias w:val="Title"/>
          <w:tag w:val=""/>
          <w:id w:val="-1975355689"/>
          <w:placeholder>
            <w:docPart w:val="2B862CD122DD4E09BB79ED6C965EF364"/>
          </w:placeholder>
          <w:dataBinding w:prefixMappings="xmlns:ns0='http://purl.org/dc/elements/1.1/' xmlns:ns1='http://schemas.openxmlformats.org/package/2006/metadata/core-properties' " w:xpath="/ns1:coreProperties[1]/ns0:title[1]" w:storeItemID="{6C3C8BC8-F283-45AE-878A-BAB7291924A1}"/>
          <w:text/>
        </w:sdtPr>
        <w:sdtEndPr/>
        <w:sdtContent>
          <w:r w:rsidR="00095E92" w:rsidRPr="00774301">
            <w:rPr>
              <w:i w:val="0"/>
              <w:kern w:val="22"/>
              <w:sz w:val="28"/>
              <w:szCs w:val="28"/>
            </w:rPr>
            <w:t xml:space="preserve">Report of the </w:t>
          </w:r>
          <w:r w:rsidR="00095E92">
            <w:rPr>
              <w:i w:val="0"/>
              <w:kern w:val="22"/>
              <w:sz w:val="28"/>
              <w:szCs w:val="28"/>
            </w:rPr>
            <w:t>second</w:t>
          </w:r>
          <w:r w:rsidR="00095E92" w:rsidRPr="00774301">
            <w:rPr>
              <w:i w:val="0"/>
              <w:kern w:val="22"/>
              <w:sz w:val="28"/>
              <w:szCs w:val="28"/>
            </w:rPr>
            <w:t xml:space="preserve"> meeting of the Advisory Committee on Resource Mobilization</w:t>
          </w:r>
        </w:sdtContent>
      </w:sdt>
    </w:p>
    <w:p w14:paraId="70E6D124" w14:textId="1B7245AA" w:rsidR="006D0146" w:rsidRPr="00551F11" w:rsidRDefault="006D0146" w:rsidP="006D0146">
      <w:pPr>
        <w:pStyle w:val="Para10"/>
        <w:tabs>
          <w:tab w:val="left" w:pos="1134"/>
        </w:tabs>
        <w:ind w:left="567"/>
        <w:rPr>
          <w:b/>
          <w:bCs/>
          <w:sz w:val="28"/>
          <w:szCs w:val="28"/>
        </w:rPr>
      </w:pPr>
      <w:r w:rsidRPr="00551F11">
        <w:rPr>
          <w:b/>
          <w:bCs/>
          <w:sz w:val="28"/>
          <w:szCs w:val="28"/>
        </w:rPr>
        <w:t>Background</w:t>
      </w:r>
    </w:p>
    <w:p w14:paraId="1B37D7DC" w14:textId="5AE46A19" w:rsidR="00CE559C" w:rsidRDefault="00385EFA" w:rsidP="00346C8D">
      <w:pPr>
        <w:pStyle w:val="Para10"/>
        <w:numPr>
          <w:ilvl w:val="0"/>
          <w:numId w:val="5"/>
        </w:numPr>
        <w:tabs>
          <w:tab w:val="clear" w:pos="927"/>
          <w:tab w:val="left" w:pos="1134"/>
        </w:tabs>
      </w:pPr>
      <w:r w:rsidRPr="49252A94">
        <w:rPr>
          <w:kern w:val="22"/>
        </w:rPr>
        <w:t>The A</w:t>
      </w:r>
      <w:r w:rsidRPr="49252A94">
        <w:t>dvisory Committee on Resource Mobilization</w:t>
      </w:r>
      <w:r w:rsidR="00A37CED" w:rsidRPr="49252A94">
        <w:t xml:space="preserve"> was established </w:t>
      </w:r>
      <w:r w:rsidRPr="49252A94">
        <w:t xml:space="preserve">by the Conference of the Parties </w:t>
      </w:r>
      <w:r w:rsidR="00992026">
        <w:t xml:space="preserve">to the Convention on Biological Diversity </w:t>
      </w:r>
      <w:r w:rsidR="004A48C0">
        <w:t xml:space="preserve">in its </w:t>
      </w:r>
      <w:r w:rsidR="004A48C0" w:rsidRPr="49252A94">
        <w:t>decision 15/7</w:t>
      </w:r>
      <w:r w:rsidR="004A48C0">
        <w:t xml:space="preserve">, </w:t>
      </w:r>
      <w:r w:rsidR="786480F7" w:rsidRPr="49252A94">
        <w:t>with a view to</w:t>
      </w:r>
      <w:r w:rsidR="704640D8">
        <w:t xml:space="preserve">: </w:t>
      </w:r>
    </w:p>
    <w:p w14:paraId="5D9D090B" w14:textId="632F7B4F" w:rsidR="00CE559C" w:rsidRDefault="0085024D" w:rsidP="00551F11">
      <w:pPr>
        <w:pStyle w:val="Para10"/>
        <w:numPr>
          <w:ilvl w:val="1"/>
          <w:numId w:val="5"/>
        </w:numPr>
        <w:tabs>
          <w:tab w:val="clear" w:pos="2007"/>
          <w:tab w:val="left" w:pos="1134"/>
          <w:tab w:val="left" w:pos="1701"/>
        </w:tabs>
        <w:ind w:firstLine="567"/>
      </w:pPr>
      <w:r>
        <w:rPr>
          <w:szCs w:val="22"/>
        </w:rPr>
        <w:t>R</w:t>
      </w:r>
      <w:r w:rsidR="62AD1E38" w:rsidRPr="49252A94">
        <w:rPr>
          <w:szCs w:val="22"/>
        </w:rPr>
        <w:t>eview</w:t>
      </w:r>
      <w:r w:rsidR="006F6C52">
        <w:rPr>
          <w:szCs w:val="22"/>
        </w:rPr>
        <w:t>ing</w:t>
      </w:r>
      <w:r w:rsidR="62AD1E38" w:rsidRPr="49252A94">
        <w:rPr>
          <w:szCs w:val="22"/>
        </w:rPr>
        <w:t xml:space="preserve"> the strategy for resource mobilization to fully align it with the Kunming-Montreal Global Biodiversity Framework and ensur</w:t>
      </w:r>
      <w:r w:rsidR="006F6C52">
        <w:rPr>
          <w:szCs w:val="22"/>
        </w:rPr>
        <w:t>ing</w:t>
      </w:r>
      <w:r w:rsidR="62AD1E38" w:rsidRPr="49252A94">
        <w:rPr>
          <w:szCs w:val="22"/>
        </w:rPr>
        <w:t xml:space="preserve"> that it will provide a solid basis </w:t>
      </w:r>
      <w:r w:rsidR="001029EA">
        <w:rPr>
          <w:szCs w:val="22"/>
        </w:rPr>
        <w:t>for</w:t>
      </w:r>
      <w:r w:rsidR="62AD1E38" w:rsidRPr="49252A94">
        <w:rPr>
          <w:szCs w:val="22"/>
        </w:rPr>
        <w:t xml:space="preserve"> guid</w:t>
      </w:r>
      <w:r w:rsidR="001029EA">
        <w:rPr>
          <w:szCs w:val="22"/>
        </w:rPr>
        <w:t>ing</w:t>
      </w:r>
      <w:r w:rsidR="62AD1E38" w:rsidRPr="49252A94">
        <w:rPr>
          <w:szCs w:val="22"/>
        </w:rPr>
        <w:t xml:space="preserve"> Parties and other actors towards the mobilization of adequate resources, commensurate with the ambition of the Framework</w:t>
      </w:r>
      <w:r w:rsidR="6ABB8CA6" w:rsidRPr="49252A94">
        <w:rPr>
          <w:szCs w:val="22"/>
        </w:rPr>
        <w:t xml:space="preserve"> (para</w:t>
      </w:r>
      <w:r w:rsidR="006F6C52">
        <w:rPr>
          <w:szCs w:val="22"/>
        </w:rPr>
        <w:t>.</w:t>
      </w:r>
      <w:r w:rsidR="6ABB8CA6" w:rsidRPr="49252A94">
        <w:rPr>
          <w:szCs w:val="22"/>
        </w:rPr>
        <w:t xml:space="preserve"> 40)</w:t>
      </w:r>
      <w:r w:rsidR="62AD1E38" w:rsidRPr="49252A94">
        <w:rPr>
          <w:szCs w:val="22"/>
        </w:rPr>
        <w:t>;</w:t>
      </w:r>
    </w:p>
    <w:p w14:paraId="1969C401" w14:textId="2F9A68D5" w:rsidR="00CE559C" w:rsidRDefault="0085024D" w:rsidP="00551F11">
      <w:pPr>
        <w:pStyle w:val="Para10"/>
        <w:numPr>
          <w:ilvl w:val="1"/>
          <w:numId w:val="5"/>
        </w:numPr>
        <w:tabs>
          <w:tab w:val="clear" w:pos="2007"/>
          <w:tab w:val="left" w:pos="1134"/>
          <w:tab w:val="left" w:pos="1701"/>
        </w:tabs>
        <w:ind w:firstLine="567"/>
        <w:rPr>
          <w:szCs w:val="22"/>
        </w:rPr>
      </w:pPr>
      <w:r>
        <w:rPr>
          <w:szCs w:val="22"/>
        </w:rPr>
        <w:t>E</w:t>
      </w:r>
      <w:r w:rsidR="62AD1E38" w:rsidRPr="49252A94">
        <w:rPr>
          <w:szCs w:val="22"/>
        </w:rPr>
        <w:t>xplor</w:t>
      </w:r>
      <w:r w:rsidR="006F6C52">
        <w:rPr>
          <w:szCs w:val="22"/>
        </w:rPr>
        <w:t>ing</w:t>
      </w:r>
      <w:r w:rsidR="62AD1E38" w:rsidRPr="49252A94">
        <w:rPr>
          <w:szCs w:val="22"/>
        </w:rPr>
        <w:t xml:space="preserve"> the current finance landscape with a view to assessing gaps and overlaps, and to identifying opportunities to strengthen, simplify and reform existing instruments to strengthen the current finance landscape for biodiversity</w:t>
      </w:r>
      <w:r w:rsidR="5656F9E5" w:rsidRPr="49252A94">
        <w:rPr>
          <w:szCs w:val="22"/>
        </w:rPr>
        <w:t xml:space="preserve"> (para</w:t>
      </w:r>
      <w:r w:rsidR="006F6C52">
        <w:rPr>
          <w:szCs w:val="22"/>
        </w:rPr>
        <w:t>.</w:t>
      </w:r>
      <w:r w:rsidR="5656F9E5" w:rsidRPr="49252A94">
        <w:rPr>
          <w:szCs w:val="22"/>
        </w:rPr>
        <w:t xml:space="preserve"> 41)</w:t>
      </w:r>
      <w:r w:rsidR="62AD1E38" w:rsidRPr="49252A94">
        <w:rPr>
          <w:szCs w:val="22"/>
        </w:rPr>
        <w:t>;</w:t>
      </w:r>
    </w:p>
    <w:p w14:paraId="59F043FF" w14:textId="12A3BCAC" w:rsidR="00CE559C" w:rsidRDefault="0085024D" w:rsidP="00551F11">
      <w:pPr>
        <w:pStyle w:val="Para10"/>
        <w:numPr>
          <w:ilvl w:val="1"/>
          <w:numId w:val="5"/>
        </w:numPr>
        <w:tabs>
          <w:tab w:val="clear" w:pos="2007"/>
          <w:tab w:val="left" w:pos="1134"/>
          <w:tab w:val="left" w:pos="1701"/>
        </w:tabs>
        <w:ind w:firstLine="567"/>
      </w:pPr>
      <w:r>
        <w:rPr>
          <w:szCs w:val="22"/>
        </w:rPr>
        <w:t>E</w:t>
      </w:r>
      <w:r w:rsidR="62AD1E38" w:rsidRPr="49252A94">
        <w:rPr>
          <w:szCs w:val="22"/>
        </w:rPr>
        <w:t>xplor</w:t>
      </w:r>
      <w:r w:rsidR="00AE7299">
        <w:rPr>
          <w:szCs w:val="22"/>
        </w:rPr>
        <w:t>ing</w:t>
      </w:r>
      <w:r w:rsidR="62AD1E38" w:rsidRPr="49252A94">
        <w:rPr>
          <w:szCs w:val="22"/>
        </w:rPr>
        <w:t xml:space="preserve"> proposals for a global instrument on biodiversity finance to mobilize resources from all sources, commensurate </w:t>
      </w:r>
      <w:r w:rsidR="0071410F">
        <w:rPr>
          <w:szCs w:val="22"/>
        </w:rPr>
        <w:t>with</w:t>
      </w:r>
      <w:r w:rsidR="62AD1E38" w:rsidRPr="49252A94">
        <w:rPr>
          <w:szCs w:val="22"/>
        </w:rPr>
        <w:t xml:space="preserve"> the ambition of the Kunming-Montreal Global Biodiversity Framework</w:t>
      </w:r>
      <w:r w:rsidR="41700935" w:rsidRPr="49252A94">
        <w:rPr>
          <w:szCs w:val="22"/>
        </w:rPr>
        <w:t xml:space="preserve"> (para</w:t>
      </w:r>
      <w:r w:rsidR="006F6C52">
        <w:rPr>
          <w:szCs w:val="22"/>
        </w:rPr>
        <w:t>.</w:t>
      </w:r>
      <w:r w:rsidR="41700935" w:rsidRPr="49252A94">
        <w:rPr>
          <w:szCs w:val="22"/>
        </w:rPr>
        <w:t xml:space="preserve"> 42)</w:t>
      </w:r>
      <w:r w:rsidR="29579081" w:rsidRPr="49252A94">
        <w:rPr>
          <w:szCs w:val="22"/>
        </w:rPr>
        <w:t>.</w:t>
      </w:r>
      <w:r w:rsidR="62AD1E38">
        <w:t xml:space="preserve"> </w:t>
      </w:r>
    </w:p>
    <w:p w14:paraId="403470BC" w14:textId="2E89C271" w:rsidR="002617AA" w:rsidRPr="00551F11" w:rsidRDefault="002617AA" w:rsidP="00551F11">
      <w:pPr>
        <w:pStyle w:val="Para10"/>
        <w:numPr>
          <w:ilvl w:val="0"/>
          <w:numId w:val="5"/>
        </w:numPr>
        <w:tabs>
          <w:tab w:val="clear" w:pos="927"/>
          <w:tab w:val="left" w:pos="1134"/>
        </w:tabs>
        <w:rPr>
          <w:color w:val="000000"/>
          <w:szCs w:val="22"/>
          <w:lang w:val="en-US"/>
        </w:rPr>
      </w:pPr>
      <w:r w:rsidRPr="00551F11">
        <w:rPr>
          <w:color w:val="000000"/>
          <w:szCs w:val="22"/>
        </w:rPr>
        <w:t>A preparatory online meeting of the Advisory Committee was held on 5 September 2023. During th</w:t>
      </w:r>
      <w:r w:rsidR="0071410F">
        <w:rPr>
          <w:color w:val="000000"/>
          <w:szCs w:val="22"/>
        </w:rPr>
        <w:t>at</w:t>
      </w:r>
      <w:r w:rsidRPr="00551F11">
        <w:rPr>
          <w:color w:val="000000"/>
          <w:szCs w:val="22"/>
        </w:rPr>
        <w:t xml:space="preserve"> meeting, the Advisory Committee elected Ines Verleye (Belgium) and Patrick Luna (Brazil) as </w:t>
      </w:r>
      <w:r w:rsidR="00AE7299">
        <w:rPr>
          <w:color w:val="000000"/>
          <w:szCs w:val="22"/>
        </w:rPr>
        <w:t>C</w:t>
      </w:r>
      <w:r w:rsidRPr="00551F11">
        <w:rPr>
          <w:color w:val="000000"/>
          <w:szCs w:val="22"/>
        </w:rPr>
        <w:t>o-</w:t>
      </w:r>
      <w:r w:rsidR="00AE7299">
        <w:t>C</w:t>
      </w:r>
      <w:r w:rsidRPr="00551F11">
        <w:t>hairs</w:t>
      </w:r>
      <w:r w:rsidRPr="00551F11">
        <w:rPr>
          <w:color w:val="000000"/>
          <w:szCs w:val="22"/>
        </w:rPr>
        <w:t>.</w:t>
      </w:r>
    </w:p>
    <w:p w14:paraId="092975DB" w14:textId="58C42829" w:rsidR="00CE559C" w:rsidRDefault="38D59B23" w:rsidP="00346C8D">
      <w:pPr>
        <w:pStyle w:val="Para10"/>
        <w:numPr>
          <w:ilvl w:val="0"/>
          <w:numId w:val="5"/>
        </w:numPr>
        <w:tabs>
          <w:tab w:val="clear" w:pos="927"/>
          <w:tab w:val="left" w:pos="1134"/>
        </w:tabs>
        <w:rPr>
          <w:szCs w:val="22"/>
        </w:rPr>
      </w:pPr>
      <w:r>
        <w:t xml:space="preserve">The </w:t>
      </w:r>
      <w:r w:rsidR="05FCAED4">
        <w:t xml:space="preserve">terms of reference </w:t>
      </w:r>
      <w:r w:rsidR="00773EF6">
        <w:t>for</w:t>
      </w:r>
      <w:r>
        <w:t xml:space="preserve"> the A</w:t>
      </w:r>
      <w:r w:rsidR="3DE08F02">
        <w:t xml:space="preserve">dvisory </w:t>
      </w:r>
      <w:r w:rsidR="00CB3A71">
        <w:t>Committee</w:t>
      </w:r>
      <w:r w:rsidR="3DE08F02">
        <w:t xml:space="preserve"> are </w:t>
      </w:r>
      <w:r w:rsidR="00985E55">
        <w:t xml:space="preserve">contained </w:t>
      </w:r>
      <w:r>
        <w:t xml:space="preserve">in </w:t>
      </w:r>
      <w:r w:rsidR="00D719BF">
        <w:t>a</w:t>
      </w:r>
      <w:r>
        <w:t xml:space="preserve">nnex II </w:t>
      </w:r>
      <w:r w:rsidR="00D719BF">
        <w:t xml:space="preserve">to </w:t>
      </w:r>
      <w:r w:rsidR="14F19FC6">
        <w:t>decis</w:t>
      </w:r>
      <w:r w:rsidR="0447AD1D">
        <w:t>i</w:t>
      </w:r>
      <w:r w:rsidR="14F19FC6">
        <w:t>on 15</w:t>
      </w:r>
      <w:r w:rsidR="00CB3A71">
        <w:t>/</w:t>
      </w:r>
      <w:r w:rsidR="14F19FC6">
        <w:t>7</w:t>
      </w:r>
      <w:r w:rsidR="7AEBB745">
        <w:t xml:space="preserve">. </w:t>
      </w:r>
      <w:proofErr w:type="gramStart"/>
      <w:r w:rsidR="1395A4AD">
        <w:t>With regard to</w:t>
      </w:r>
      <w:proofErr w:type="gramEnd"/>
      <w:r w:rsidR="1395A4AD">
        <w:t xml:space="preserve"> the exploration of proposals for a global instrument on biodiversity finance, </w:t>
      </w:r>
      <w:r w:rsidR="009D4512">
        <w:t xml:space="preserve">it is stated </w:t>
      </w:r>
      <w:r w:rsidR="001D473D">
        <w:t xml:space="preserve">in </w:t>
      </w:r>
      <w:r w:rsidR="1395A4AD">
        <w:t xml:space="preserve">the terms of reference that the Advisory </w:t>
      </w:r>
      <w:r w:rsidR="00CB3A71">
        <w:t>Committee</w:t>
      </w:r>
      <w:r w:rsidR="65737DE2" w:rsidRPr="49252A94">
        <w:rPr>
          <w:color w:val="000000" w:themeColor="text1"/>
          <w:szCs w:val="22"/>
        </w:rPr>
        <w:t xml:space="preserve"> will develop recommendations to the Subsidiary Body on Implementation on</w:t>
      </w:r>
      <w:r w:rsidR="1F33DAF1" w:rsidRPr="49252A94">
        <w:rPr>
          <w:color w:val="000000" w:themeColor="text1"/>
          <w:szCs w:val="22"/>
        </w:rPr>
        <w:t>:</w:t>
      </w:r>
    </w:p>
    <w:p w14:paraId="4E0B5D0F" w14:textId="1FB31BEF" w:rsidR="00CE559C" w:rsidRDefault="65737DE2" w:rsidP="00551F11">
      <w:pPr>
        <w:pStyle w:val="Para10"/>
        <w:tabs>
          <w:tab w:val="left" w:pos="1701"/>
        </w:tabs>
        <w:ind w:left="567" w:firstLine="567"/>
        <w:rPr>
          <w:szCs w:val="22"/>
        </w:rPr>
      </w:pPr>
      <w:r w:rsidRPr="49252A94">
        <w:rPr>
          <w:color w:val="000000" w:themeColor="text1"/>
          <w:szCs w:val="22"/>
        </w:rPr>
        <w:t>(a)</w:t>
      </w:r>
      <w:r w:rsidR="00D719BF">
        <w:rPr>
          <w:color w:val="000000" w:themeColor="text1"/>
          <w:szCs w:val="22"/>
        </w:rPr>
        <w:tab/>
        <w:t>W</w:t>
      </w:r>
      <w:r w:rsidRPr="49252A94">
        <w:rPr>
          <w:color w:val="000000" w:themeColor="text1"/>
          <w:szCs w:val="22"/>
        </w:rPr>
        <w:t xml:space="preserve">hether to create a dedicated financing mechanism for the Convention on Biological Diversity under the authority of the Conference of the Parties, which could be designated “Global Biodiversity Fund”, and what the options are </w:t>
      </w:r>
      <w:r w:rsidR="00AE1F10">
        <w:rPr>
          <w:color w:val="000000" w:themeColor="text1"/>
          <w:szCs w:val="22"/>
        </w:rPr>
        <w:t>for</w:t>
      </w:r>
      <w:r w:rsidRPr="49252A94">
        <w:rPr>
          <w:color w:val="000000" w:themeColor="text1"/>
          <w:szCs w:val="22"/>
        </w:rPr>
        <w:t xml:space="preserve"> operationaliz</w:t>
      </w:r>
      <w:r w:rsidR="00AE1F10">
        <w:rPr>
          <w:color w:val="000000" w:themeColor="text1"/>
          <w:szCs w:val="22"/>
        </w:rPr>
        <w:t>ing</w:t>
      </w:r>
      <w:r w:rsidRPr="49252A94">
        <w:rPr>
          <w:color w:val="000000" w:themeColor="text1"/>
          <w:szCs w:val="22"/>
        </w:rPr>
        <w:t xml:space="preserve"> it;</w:t>
      </w:r>
      <w:r w:rsidR="0AD09FD2" w:rsidRPr="49252A94">
        <w:rPr>
          <w:color w:val="000000" w:themeColor="text1"/>
          <w:szCs w:val="22"/>
        </w:rPr>
        <w:t xml:space="preserve"> </w:t>
      </w:r>
    </w:p>
    <w:p w14:paraId="573476CA" w14:textId="5F6851D4" w:rsidR="00CE559C" w:rsidRDefault="65737DE2" w:rsidP="00551F11">
      <w:pPr>
        <w:pStyle w:val="Para10"/>
        <w:tabs>
          <w:tab w:val="left" w:pos="1701"/>
        </w:tabs>
        <w:ind w:left="567" w:firstLine="567"/>
        <w:rPr>
          <w:szCs w:val="22"/>
        </w:rPr>
      </w:pPr>
      <w:r w:rsidRPr="49252A94">
        <w:rPr>
          <w:color w:val="000000" w:themeColor="text1"/>
          <w:szCs w:val="22"/>
        </w:rPr>
        <w:t>(b)</w:t>
      </w:r>
      <w:r w:rsidR="3EE03472" w:rsidRPr="49252A94">
        <w:rPr>
          <w:color w:val="000000" w:themeColor="text1"/>
          <w:szCs w:val="22"/>
        </w:rPr>
        <w:t xml:space="preserve"> </w:t>
      </w:r>
      <w:r w:rsidR="00050C36">
        <w:rPr>
          <w:color w:val="000000" w:themeColor="text1"/>
          <w:szCs w:val="22"/>
        </w:rPr>
        <w:tab/>
      </w:r>
      <w:r w:rsidR="00D719BF">
        <w:rPr>
          <w:color w:val="000000" w:themeColor="text1"/>
          <w:szCs w:val="22"/>
        </w:rPr>
        <w:t>W</w:t>
      </w:r>
      <w:r w:rsidRPr="49252A94">
        <w:rPr>
          <w:color w:val="000000" w:themeColor="text1"/>
          <w:szCs w:val="22"/>
        </w:rPr>
        <w:t>hether the Trust Fund under the Global Environment Facility established by decision 15/15 should be designated “Global Biodiversity Fund”;</w:t>
      </w:r>
    </w:p>
    <w:p w14:paraId="27E7FF9C" w14:textId="40181CB7" w:rsidR="00CE559C" w:rsidRDefault="65737DE2" w:rsidP="00551F11">
      <w:pPr>
        <w:pStyle w:val="Para10"/>
        <w:tabs>
          <w:tab w:val="left" w:pos="1701"/>
        </w:tabs>
        <w:ind w:left="567" w:firstLine="567"/>
        <w:rPr>
          <w:szCs w:val="22"/>
        </w:rPr>
      </w:pPr>
      <w:r w:rsidRPr="49252A94">
        <w:rPr>
          <w:szCs w:val="22"/>
        </w:rPr>
        <w:t>(c)</w:t>
      </w:r>
      <w:r w:rsidR="3EA9FEC9" w:rsidRPr="49252A94">
        <w:rPr>
          <w:szCs w:val="22"/>
        </w:rPr>
        <w:t xml:space="preserve"> </w:t>
      </w:r>
      <w:r w:rsidR="00050C36">
        <w:rPr>
          <w:szCs w:val="22"/>
        </w:rPr>
        <w:tab/>
      </w:r>
      <w:r w:rsidR="00D719BF">
        <w:rPr>
          <w:szCs w:val="22"/>
        </w:rPr>
        <w:t>W</w:t>
      </w:r>
      <w:r w:rsidRPr="49252A94">
        <w:rPr>
          <w:szCs w:val="22"/>
        </w:rPr>
        <w:t>hether and how either of the funding mechanisms mentioned above, or another alternative, would be the adequate entity to receive and disburse the revenue generated by the mechanism established under decision 15/9</w:t>
      </w:r>
      <w:r w:rsidR="358FA33F" w:rsidRPr="49252A94">
        <w:rPr>
          <w:szCs w:val="22"/>
        </w:rPr>
        <w:t>.</w:t>
      </w:r>
    </w:p>
    <w:p w14:paraId="2AE0F25E" w14:textId="324217B8" w:rsidR="00CE559C" w:rsidRDefault="004E6061" w:rsidP="00346C8D">
      <w:pPr>
        <w:pStyle w:val="Para10"/>
        <w:numPr>
          <w:ilvl w:val="0"/>
          <w:numId w:val="5"/>
        </w:numPr>
        <w:tabs>
          <w:tab w:val="clear" w:pos="927"/>
          <w:tab w:val="left" w:pos="1134"/>
        </w:tabs>
      </w:pPr>
      <w:r w:rsidRPr="49252A94">
        <w:lastRenderedPageBreak/>
        <w:t xml:space="preserve">The Advisory Committee </w:t>
      </w:r>
      <w:r w:rsidR="001034F5" w:rsidRPr="49252A94">
        <w:t xml:space="preserve">held its first in-person meeting </w:t>
      </w:r>
      <w:r w:rsidR="008F0220" w:rsidRPr="49252A94">
        <w:t>in Kinshasa, from 25</w:t>
      </w:r>
      <w:r w:rsidR="00FA28D3" w:rsidRPr="49252A94">
        <w:t xml:space="preserve"> to </w:t>
      </w:r>
      <w:r w:rsidR="008F0220" w:rsidRPr="49252A94">
        <w:t>29 September 2023</w:t>
      </w:r>
      <w:r w:rsidR="00385EFA" w:rsidRPr="00BC490C">
        <w:rPr>
          <w:szCs w:val="22"/>
        </w:rPr>
        <w:t>.</w:t>
      </w:r>
      <w:r w:rsidR="009E4065" w:rsidRPr="00BC490C">
        <w:t xml:space="preserve"> </w:t>
      </w:r>
      <w:r w:rsidR="006D0146">
        <w:t xml:space="preserve">The report </w:t>
      </w:r>
      <w:r w:rsidR="006F50AA">
        <w:t>of</w:t>
      </w:r>
      <w:r w:rsidR="006D0146">
        <w:t xml:space="preserve"> this meeting can be found in document </w:t>
      </w:r>
      <w:hyperlink r:id="rId14" w:history="1">
        <w:r w:rsidR="006D0146" w:rsidRPr="006D0146">
          <w:rPr>
            <w:rStyle w:val="Hyperlink"/>
          </w:rPr>
          <w:t>CBD/AC/RM/2023/1/4</w:t>
        </w:r>
      </w:hyperlink>
      <w:r w:rsidR="006D0146">
        <w:t xml:space="preserve">. </w:t>
      </w:r>
      <w:r w:rsidR="001D7E06">
        <w:t xml:space="preserve">As </w:t>
      </w:r>
      <w:proofErr w:type="gramStart"/>
      <w:r w:rsidR="006D0146">
        <w:t>agreed</w:t>
      </w:r>
      <w:proofErr w:type="gramEnd"/>
      <w:r w:rsidR="006D0146">
        <w:t xml:space="preserve"> upon </w:t>
      </w:r>
      <w:r w:rsidR="00F07001">
        <w:t xml:space="preserve">at </w:t>
      </w:r>
      <w:r w:rsidR="006D0146">
        <w:t>the first meeting</w:t>
      </w:r>
      <w:r w:rsidR="003655D8">
        <w:t xml:space="preserve">, the </w:t>
      </w:r>
      <w:r w:rsidR="00CB3A71">
        <w:t>Committee</w:t>
      </w:r>
      <w:r w:rsidR="2DFCC4AF">
        <w:t xml:space="preserve"> </w:t>
      </w:r>
      <w:r w:rsidR="003655D8">
        <w:t xml:space="preserve">met </w:t>
      </w:r>
      <w:r w:rsidR="1E32A70B">
        <w:t xml:space="preserve">online </w:t>
      </w:r>
      <w:r w:rsidR="003655D8">
        <w:t xml:space="preserve">four </w:t>
      </w:r>
      <w:r w:rsidR="0097521A">
        <w:t>times</w:t>
      </w:r>
      <w:r w:rsidR="003655D8">
        <w:t xml:space="preserve"> between November 2023 and March 2024</w:t>
      </w:r>
      <w:r w:rsidR="1F88CF4A">
        <w:t>:</w:t>
      </w:r>
      <w:r w:rsidR="003655D8">
        <w:t xml:space="preserve"> </w:t>
      </w:r>
    </w:p>
    <w:p w14:paraId="0A9B4F52" w14:textId="2C94C9EF" w:rsidR="006D0146" w:rsidRPr="00A66A9F" w:rsidRDefault="00A66A9F" w:rsidP="00346C8D">
      <w:pPr>
        <w:pStyle w:val="Para10"/>
        <w:numPr>
          <w:ilvl w:val="1"/>
          <w:numId w:val="5"/>
        </w:numPr>
      </w:pPr>
      <w:r>
        <w:t xml:space="preserve">During </w:t>
      </w:r>
      <w:r w:rsidR="3F3528CB">
        <w:t xml:space="preserve">its </w:t>
      </w:r>
      <w:r w:rsidR="003655D8">
        <w:t xml:space="preserve">first </w:t>
      </w:r>
      <w:r w:rsidR="5E2DB47B">
        <w:t xml:space="preserve">online </w:t>
      </w:r>
      <w:r w:rsidR="00E3112A">
        <w:t xml:space="preserve">meeting, held on </w:t>
      </w:r>
      <w:r>
        <w:t>24 November 2023, the A</w:t>
      </w:r>
      <w:r w:rsidR="6A2F8D5A">
        <w:t xml:space="preserve">dvisory </w:t>
      </w:r>
      <w:r w:rsidR="00CB3A71">
        <w:t>Committee</w:t>
      </w:r>
      <w:r w:rsidR="6A2F8D5A">
        <w:t xml:space="preserve"> </w:t>
      </w:r>
      <w:r>
        <w:t xml:space="preserve">took stock of the </w:t>
      </w:r>
      <w:r w:rsidR="6529CB6B">
        <w:t>exploratory study on the gl</w:t>
      </w:r>
      <w:r w:rsidR="140880F1">
        <w:t>obal</w:t>
      </w:r>
      <w:r w:rsidR="6529CB6B">
        <w:t xml:space="preserve"> biodiversity finance landscape. The </w:t>
      </w:r>
      <w:r w:rsidR="00CB3A71">
        <w:t>Committee</w:t>
      </w:r>
      <w:r w:rsidR="6529CB6B">
        <w:t xml:space="preserve"> </w:t>
      </w:r>
      <w:r>
        <w:t xml:space="preserve">was updated on the work </w:t>
      </w:r>
      <w:r w:rsidR="0097521A">
        <w:t>undertaken</w:t>
      </w:r>
      <w:r>
        <w:t xml:space="preserve"> </w:t>
      </w:r>
      <w:r w:rsidR="62B37318">
        <w:t xml:space="preserve">on </w:t>
      </w:r>
      <w:r>
        <w:t>the strategy for resource mobilization</w:t>
      </w:r>
      <w:r w:rsidR="0057056B">
        <w:t>;</w:t>
      </w:r>
    </w:p>
    <w:p w14:paraId="6A1E7758" w14:textId="64FE2354" w:rsidR="00A66A9F" w:rsidRPr="003579BE" w:rsidRDefault="00A66A9F" w:rsidP="00346C8D">
      <w:pPr>
        <w:pStyle w:val="Para10"/>
        <w:numPr>
          <w:ilvl w:val="1"/>
          <w:numId w:val="5"/>
        </w:numPr>
      </w:pPr>
      <w:r>
        <w:t xml:space="preserve">During the second </w:t>
      </w:r>
      <w:r w:rsidR="2741EEA6">
        <w:t xml:space="preserve">online </w:t>
      </w:r>
      <w:r>
        <w:t xml:space="preserve">meeting, held </w:t>
      </w:r>
      <w:r w:rsidR="000E1E6B">
        <w:t>on 18 January 2024, the A</w:t>
      </w:r>
      <w:r w:rsidR="10899F07">
        <w:t xml:space="preserve">dvisory </w:t>
      </w:r>
      <w:r w:rsidR="00CB3A71">
        <w:t>Committee</w:t>
      </w:r>
      <w:r w:rsidR="10899F07">
        <w:t xml:space="preserve"> </w:t>
      </w:r>
      <w:r w:rsidR="548CB658">
        <w:t>provided comments on the revised</w:t>
      </w:r>
      <w:r w:rsidR="00140151">
        <w:t xml:space="preserve"> strategy for resource mobilization and was updated on progress on</w:t>
      </w:r>
      <w:r w:rsidR="003579BE">
        <w:t xml:space="preserve"> the</w:t>
      </w:r>
      <w:r w:rsidR="00140151">
        <w:t xml:space="preserve"> </w:t>
      </w:r>
      <w:r w:rsidR="48DD1200">
        <w:t xml:space="preserve">exploratory </w:t>
      </w:r>
      <w:r w:rsidR="003579BE">
        <w:t>study of the biodiversity finance landscape</w:t>
      </w:r>
      <w:r w:rsidR="0057056B">
        <w:t>;</w:t>
      </w:r>
      <w:r w:rsidR="003579BE">
        <w:t xml:space="preserve"> </w:t>
      </w:r>
    </w:p>
    <w:p w14:paraId="72002EF0" w14:textId="049E445B" w:rsidR="003579BE" w:rsidRPr="00710ABC" w:rsidRDefault="003579BE" w:rsidP="00346C8D">
      <w:pPr>
        <w:pStyle w:val="Para10"/>
        <w:numPr>
          <w:ilvl w:val="1"/>
          <w:numId w:val="5"/>
        </w:numPr>
      </w:pPr>
      <w:r>
        <w:t xml:space="preserve">During the third </w:t>
      </w:r>
      <w:r w:rsidR="199FB799">
        <w:t xml:space="preserve">online </w:t>
      </w:r>
      <w:r>
        <w:t xml:space="preserve">meeting, held on </w:t>
      </w:r>
      <w:r w:rsidR="00107077">
        <w:t xml:space="preserve">21 February 2024, </w:t>
      </w:r>
      <w:r w:rsidR="004D2B40">
        <w:t>the A</w:t>
      </w:r>
      <w:r w:rsidR="0FECD986">
        <w:t xml:space="preserve">dvisory </w:t>
      </w:r>
      <w:r w:rsidR="00CB3A71">
        <w:t>Committee</w:t>
      </w:r>
      <w:r w:rsidR="0FECD986">
        <w:t xml:space="preserve"> </w:t>
      </w:r>
      <w:r w:rsidR="004D2B40">
        <w:t xml:space="preserve">discussed </w:t>
      </w:r>
      <w:r w:rsidR="00A86740">
        <w:t>the</w:t>
      </w:r>
      <w:r w:rsidR="004D2B40">
        <w:t xml:space="preserve"> possible </w:t>
      </w:r>
      <w:r w:rsidR="00710ABC">
        <w:t>global instrument for biodiversity finance</w:t>
      </w:r>
      <w:r w:rsidR="0057056B">
        <w:t>;</w:t>
      </w:r>
      <w:r w:rsidR="00710ABC">
        <w:t xml:space="preserve"> </w:t>
      </w:r>
    </w:p>
    <w:p w14:paraId="0083103D" w14:textId="6313925D" w:rsidR="00710ABC" w:rsidRDefault="00710ABC" w:rsidP="00346C8D">
      <w:pPr>
        <w:pStyle w:val="Para10"/>
        <w:numPr>
          <w:ilvl w:val="1"/>
          <w:numId w:val="5"/>
        </w:numPr>
      </w:pPr>
      <w:r>
        <w:t>During the fourth virtual meeting, held on 22 February 2024, the A</w:t>
      </w:r>
      <w:r w:rsidR="3AC9F177">
        <w:t xml:space="preserve">dvisory </w:t>
      </w:r>
      <w:r w:rsidR="00CB3A71">
        <w:t>Committee</w:t>
      </w:r>
      <w:r w:rsidR="3AC9F177">
        <w:t xml:space="preserve"> </w:t>
      </w:r>
      <w:r w:rsidR="001B324D">
        <w:t xml:space="preserve">discussed possible recommendations to be provided to the Subsidiary Body on Implementation at its fourth meeting, to be held in Nairobi </w:t>
      </w:r>
      <w:r w:rsidR="73084044">
        <w:t xml:space="preserve">from </w:t>
      </w:r>
      <w:r w:rsidR="00722D57">
        <w:t>21</w:t>
      </w:r>
      <w:r w:rsidR="0057056B">
        <w:t xml:space="preserve"> to </w:t>
      </w:r>
      <w:r w:rsidR="00722D57">
        <w:t>29 May 2024.</w:t>
      </w:r>
    </w:p>
    <w:p w14:paraId="20B311F7" w14:textId="00E2F100" w:rsidR="00710ABC" w:rsidRDefault="36BDF230" w:rsidP="00551F11">
      <w:pPr>
        <w:pStyle w:val="Para10"/>
        <w:numPr>
          <w:ilvl w:val="0"/>
          <w:numId w:val="5"/>
        </w:numPr>
        <w:tabs>
          <w:tab w:val="clear" w:pos="927"/>
          <w:tab w:val="num" w:pos="1134"/>
        </w:tabs>
      </w:pPr>
      <w:r>
        <w:t>The financial support of the European Union and the Government of the United Kingdom of Great Britain and Northern Ireland in organizing the meeting</w:t>
      </w:r>
      <w:r w:rsidR="30E23815">
        <w:t xml:space="preserve">s of the Advisory </w:t>
      </w:r>
      <w:r w:rsidR="00CB3A71">
        <w:t>Committee</w:t>
      </w:r>
      <w:r w:rsidR="30E23815">
        <w:t xml:space="preserve"> </w:t>
      </w:r>
      <w:r w:rsidR="00B127FE">
        <w:t>is</w:t>
      </w:r>
      <w:r>
        <w:t xml:space="preserve"> gratefully acknowledged.</w:t>
      </w:r>
      <w:r w:rsidR="00722D57">
        <w:t xml:space="preserve"> </w:t>
      </w:r>
      <w:r w:rsidR="00BB16C2">
        <w:t xml:space="preserve">The list of participants </w:t>
      </w:r>
      <w:r w:rsidR="009E016F">
        <w:t xml:space="preserve">in </w:t>
      </w:r>
      <w:r w:rsidR="00BB16C2">
        <w:t>th</w:t>
      </w:r>
      <w:r w:rsidR="009E016F">
        <w:t>e</w:t>
      </w:r>
      <w:r w:rsidR="00BB16C2">
        <w:t xml:space="preserve"> meeting is </w:t>
      </w:r>
      <w:r w:rsidR="009E016F">
        <w:t xml:space="preserve">contained </w:t>
      </w:r>
      <w:r w:rsidR="00BB16C2">
        <w:t xml:space="preserve">in </w:t>
      </w:r>
      <w:r w:rsidR="0000448C">
        <w:t>a</w:t>
      </w:r>
      <w:r w:rsidR="00BB16C2">
        <w:t>nnex II</w:t>
      </w:r>
      <w:r w:rsidR="007E618E">
        <w:t xml:space="preserve"> to the present document</w:t>
      </w:r>
      <w:r w:rsidR="00BB16C2">
        <w:t>.</w:t>
      </w:r>
    </w:p>
    <w:p w14:paraId="04C9AC84" w14:textId="03A5AE6E" w:rsidR="008A23C3" w:rsidRDefault="00576AB8" w:rsidP="00551F11">
      <w:pPr>
        <w:pStyle w:val="Para10"/>
        <w:numPr>
          <w:ilvl w:val="0"/>
          <w:numId w:val="5"/>
        </w:numPr>
        <w:tabs>
          <w:tab w:val="clear" w:pos="927"/>
          <w:tab w:val="num" w:pos="1134"/>
        </w:tabs>
      </w:pPr>
      <w:r>
        <w:t xml:space="preserve">Prior to the meeting, the Government of Colombia </w:t>
      </w:r>
      <w:r w:rsidR="004D0213">
        <w:t xml:space="preserve">hosted a welcome reception on the evening of </w:t>
      </w:r>
      <w:r w:rsidR="008676D3">
        <w:t xml:space="preserve">17 March 2024. </w:t>
      </w:r>
      <w:r w:rsidR="006A3C68">
        <w:t xml:space="preserve">Welcome remarks were provided by </w:t>
      </w:r>
      <w:r w:rsidR="0000448C">
        <w:t xml:space="preserve">the </w:t>
      </w:r>
      <w:r w:rsidR="00E57BB7">
        <w:t>Minister of Environment and Sustainable Development</w:t>
      </w:r>
      <w:r w:rsidR="001515C8">
        <w:t xml:space="preserve"> of Colombia</w:t>
      </w:r>
      <w:r w:rsidR="0000448C">
        <w:t>,</w:t>
      </w:r>
      <w:r w:rsidR="0000448C" w:rsidRPr="0000448C">
        <w:t xml:space="preserve"> </w:t>
      </w:r>
      <w:r w:rsidR="0000448C">
        <w:t>Susana Muhamad</w:t>
      </w:r>
      <w:r w:rsidR="005A107D">
        <w:t xml:space="preserve">, and </w:t>
      </w:r>
      <w:r w:rsidR="001515C8">
        <w:t xml:space="preserve">the </w:t>
      </w:r>
      <w:r w:rsidR="007A189E">
        <w:t>Min</w:t>
      </w:r>
      <w:r w:rsidR="002E11C2">
        <w:t>i</w:t>
      </w:r>
      <w:r w:rsidR="007A189E">
        <w:t xml:space="preserve">ster </w:t>
      </w:r>
      <w:r w:rsidR="00A14CE8">
        <w:t>of Agriculture and Rural Development</w:t>
      </w:r>
      <w:r w:rsidR="001515C8">
        <w:t>,</w:t>
      </w:r>
      <w:r w:rsidR="001515C8" w:rsidRPr="001515C8">
        <w:t xml:space="preserve"> </w:t>
      </w:r>
      <w:r w:rsidR="001515C8">
        <w:t>Jhenifer Mojica Fl</w:t>
      </w:r>
      <w:r w:rsidR="00D57E0F">
        <w:t>ó</w:t>
      </w:r>
      <w:r w:rsidR="001515C8">
        <w:t>rez</w:t>
      </w:r>
      <w:r w:rsidR="00A14CE8">
        <w:t xml:space="preserve">. Welcome remarks were also provided by </w:t>
      </w:r>
      <w:r w:rsidR="001515C8">
        <w:t xml:space="preserve">the </w:t>
      </w:r>
      <w:r w:rsidR="003D4E89">
        <w:t>Vice-</w:t>
      </w:r>
      <w:r w:rsidR="00922F29">
        <w:t>M</w:t>
      </w:r>
      <w:r w:rsidR="003D4E89">
        <w:t xml:space="preserve">inister </w:t>
      </w:r>
      <w:r w:rsidR="000C393E">
        <w:t>of Environmental Policies</w:t>
      </w:r>
      <w:r w:rsidR="00BF304E">
        <w:t>,</w:t>
      </w:r>
      <w:r w:rsidR="001515C8" w:rsidRPr="001515C8">
        <w:t xml:space="preserve"> </w:t>
      </w:r>
      <w:r w:rsidR="001515C8">
        <w:t>Mauricio Cabrera</w:t>
      </w:r>
      <w:r w:rsidR="00994689">
        <w:t>;</w:t>
      </w:r>
      <w:r w:rsidR="000C393E">
        <w:t xml:space="preserve"> </w:t>
      </w:r>
      <w:r w:rsidR="00BF304E">
        <w:t xml:space="preserve">the </w:t>
      </w:r>
      <w:r w:rsidR="000C393E">
        <w:t>Vice-</w:t>
      </w:r>
      <w:r w:rsidR="00922F29">
        <w:t>M</w:t>
      </w:r>
      <w:r w:rsidR="000C393E">
        <w:t xml:space="preserve">inister </w:t>
      </w:r>
      <w:r w:rsidR="0087093C">
        <w:t>of Multilateral Agreements</w:t>
      </w:r>
      <w:r w:rsidR="00BF304E">
        <w:t>,</w:t>
      </w:r>
      <w:r w:rsidR="00BF304E" w:rsidRPr="00BF304E">
        <w:t xml:space="preserve"> </w:t>
      </w:r>
      <w:r w:rsidR="00BF304E">
        <w:t>Elizabeth Taylor</w:t>
      </w:r>
      <w:r w:rsidR="00994689">
        <w:t>;</w:t>
      </w:r>
      <w:r w:rsidR="00DB42F9">
        <w:t xml:space="preserve"> and </w:t>
      </w:r>
      <w:r w:rsidR="00BF304E">
        <w:t xml:space="preserve">the </w:t>
      </w:r>
      <w:r w:rsidR="00DB42F9">
        <w:t xml:space="preserve">Director of Innovation and Development </w:t>
      </w:r>
      <w:r w:rsidR="0086503C">
        <w:t xml:space="preserve">of the Financial </w:t>
      </w:r>
      <w:r w:rsidR="00DD610A">
        <w:t>Superintendence</w:t>
      </w:r>
      <w:r w:rsidR="00BF304E">
        <w:t>,</w:t>
      </w:r>
      <w:r w:rsidR="00BF304E" w:rsidRPr="00BF304E">
        <w:t xml:space="preserve"> </w:t>
      </w:r>
      <w:r w:rsidR="00BF304E">
        <w:t>Jaime Rodriguez</w:t>
      </w:r>
      <w:r w:rsidR="005141A8">
        <w:t xml:space="preserve">. Remarks were provided by </w:t>
      </w:r>
      <w:r w:rsidR="00BF304E">
        <w:t xml:space="preserve">the </w:t>
      </w:r>
      <w:r w:rsidR="005141A8">
        <w:t>Acting Executive Secretary</w:t>
      </w:r>
      <w:r w:rsidR="00235AC6">
        <w:t>,</w:t>
      </w:r>
      <w:r w:rsidR="00BF304E" w:rsidRPr="00BF304E">
        <w:t xml:space="preserve"> </w:t>
      </w:r>
      <w:r w:rsidR="00BF304E">
        <w:t>David Cooper</w:t>
      </w:r>
      <w:r w:rsidR="005141A8">
        <w:t>.</w:t>
      </w:r>
    </w:p>
    <w:p w14:paraId="0912FD56" w14:textId="77777777" w:rsidR="00D60068" w:rsidRPr="00D60068" w:rsidRDefault="00D60068" w:rsidP="00551F11">
      <w:pPr>
        <w:pStyle w:val="ListParagraph"/>
        <w:keepNext/>
        <w:spacing w:before="123"/>
        <w:ind w:left="0"/>
        <w:rPr>
          <w:b/>
          <w:sz w:val="24"/>
          <w:szCs w:val="22"/>
        </w:rPr>
      </w:pPr>
      <w:r w:rsidRPr="00D60068">
        <w:rPr>
          <w:b/>
          <w:sz w:val="24"/>
        </w:rPr>
        <w:t>Item</w:t>
      </w:r>
      <w:r w:rsidRPr="00D60068">
        <w:rPr>
          <w:b/>
          <w:spacing w:val="-4"/>
          <w:sz w:val="24"/>
        </w:rPr>
        <w:t xml:space="preserve"> </w:t>
      </w:r>
      <w:r w:rsidRPr="00D60068">
        <w:rPr>
          <w:b/>
          <w:spacing w:val="-10"/>
          <w:sz w:val="24"/>
        </w:rPr>
        <w:t>1</w:t>
      </w:r>
    </w:p>
    <w:p w14:paraId="388D8CD5" w14:textId="77777777" w:rsidR="00D60068" w:rsidRPr="00D60068" w:rsidRDefault="00D60068" w:rsidP="00551F11">
      <w:pPr>
        <w:pStyle w:val="ListParagraph"/>
        <w:keepNext/>
        <w:ind w:left="0"/>
        <w:rPr>
          <w:b/>
          <w:spacing w:val="-2"/>
          <w:sz w:val="24"/>
        </w:rPr>
      </w:pPr>
      <w:r w:rsidRPr="00D60068">
        <w:rPr>
          <w:b/>
          <w:sz w:val="24"/>
        </w:rPr>
        <w:t>Opening</w:t>
      </w:r>
      <w:r w:rsidRPr="00D60068">
        <w:rPr>
          <w:b/>
          <w:spacing w:val="-2"/>
          <w:sz w:val="24"/>
        </w:rPr>
        <w:t xml:space="preserve"> </w:t>
      </w:r>
      <w:r w:rsidRPr="00D60068">
        <w:rPr>
          <w:b/>
          <w:sz w:val="24"/>
        </w:rPr>
        <w:t>of the</w:t>
      </w:r>
      <w:r w:rsidRPr="00D60068">
        <w:rPr>
          <w:b/>
          <w:spacing w:val="-1"/>
          <w:sz w:val="24"/>
        </w:rPr>
        <w:t xml:space="preserve"> </w:t>
      </w:r>
      <w:r w:rsidRPr="00D60068">
        <w:rPr>
          <w:b/>
          <w:spacing w:val="-2"/>
          <w:sz w:val="24"/>
        </w:rPr>
        <w:t>meeting</w:t>
      </w:r>
    </w:p>
    <w:p w14:paraId="45BA348E" w14:textId="71E8727D" w:rsidR="00A9669E" w:rsidRDefault="00D60068" w:rsidP="00551F11">
      <w:pPr>
        <w:pStyle w:val="Para1"/>
        <w:numPr>
          <w:ilvl w:val="0"/>
          <w:numId w:val="5"/>
        </w:numPr>
        <w:tabs>
          <w:tab w:val="clear" w:pos="927"/>
        </w:tabs>
      </w:pPr>
      <w:r>
        <w:t>The meeting was opened at 2</w:t>
      </w:r>
      <w:r w:rsidR="00235AC6">
        <w:t>.</w:t>
      </w:r>
      <w:r>
        <w:t>30 p.m. on 18 March 2024</w:t>
      </w:r>
      <w:r w:rsidR="0056513B">
        <w:t>.</w:t>
      </w:r>
      <w:r>
        <w:t xml:space="preserve"> </w:t>
      </w:r>
      <w:r w:rsidR="39C8BD91">
        <w:t>Welcome remarks were provided by t</w:t>
      </w:r>
      <w:r>
        <w:t xml:space="preserve">he </w:t>
      </w:r>
      <w:r w:rsidR="00D557C7">
        <w:t>Acting Executive Secretary</w:t>
      </w:r>
      <w:r w:rsidR="0056513B">
        <w:t xml:space="preserve">, </w:t>
      </w:r>
      <w:r>
        <w:t xml:space="preserve">the </w:t>
      </w:r>
      <w:r w:rsidR="003C77F3">
        <w:t>C</w:t>
      </w:r>
      <w:r>
        <w:t>o-</w:t>
      </w:r>
      <w:r w:rsidR="003C77F3">
        <w:t>C</w:t>
      </w:r>
      <w:r>
        <w:t xml:space="preserve">hairs of the </w:t>
      </w:r>
      <w:r w:rsidR="00D557C7">
        <w:t>Advisory Committee on Resource Mobilization</w:t>
      </w:r>
      <w:r w:rsidR="0056513B">
        <w:t>,</w:t>
      </w:r>
      <w:r w:rsidR="00B21083">
        <w:t xml:space="preserve"> a</w:t>
      </w:r>
      <w:r w:rsidR="0056513B">
        <w:t xml:space="preserve"> representative of the </w:t>
      </w:r>
      <w:r w:rsidR="00B21083">
        <w:t xml:space="preserve">Government of Colombia and a representative of the </w:t>
      </w:r>
      <w:r w:rsidR="00A86740">
        <w:t xml:space="preserve">Alexander von Humboldt </w:t>
      </w:r>
      <w:r w:rsidR="006106AE">
        <w:t>Institute.</w:t>
      </w:r>
    </w:p>
    <w:p w14:paraId="08AD52D0" w14:textId="06216F55" w:rsidR="003C607A" w:rsidRPr="003A191B" w:rsidRDefault="003C607A" w:rsidP="00551F11">
      <w:pPr>
        <w:pStyle w:val="Para1"/>
        <w:numPr>
          <w:ilvl w:val="0"/>
          <w:numId w:val="5"/>
        </w:numPr>
        <w:tabs>
          <w:tab w:val="clear" w:pos="927"/>
        </w:tabs>
      </w:pPr>
      <w:r>
        <w:t xml:space="preserve">The representative of the Government of Colombia welcomed the Advisory Committee to Villa de Leyva and informed the Committee that a presentation on the preparations for the sixteenth meeting of the Conference of </w:t>
      </w:r>
      <w:r w:rsidR="00EB208D">
        <w:t xml:space="preserve">the </w:t>
      </w:r>
      <w:r>
        <w:t xml:space="preserve">Parties, to be hosted in Cali, </w:t>
      </w:r>
      <w:r w:rsidRPr="003A191B">
        <w:t xml:space="preserve">Colombia, </w:t>
      </w:r>
      <w:r w:rsidR="00522CB9">
        <w:t>in</w:t>
      </w:r>
      <w:r w:rsidRPr="003A191B">
        <w:t xml:space="preserve"> October-November 2024, would be provided later in the week.</w:t>
      </w:r>
    </w:p>
    <w:p w14:paraId="49C146C7" w14:textId="08CF7B62" w:rsidR="003C607A" w:rsidRPr="003A191B" w:rsidRDefault="003C607A" w:rsidP="00551F11">
      <w:pPr>
        <w:pStyle w:val="Para1"/>
        <w:numPr>
          <w:ilvl w:val="0"/>
          <w:numId w:val="5"/>
        </w:numPr>
        <w:tabs>
          <w:tab w:val="clear" w:pos="927"/>
        </w:tabs>
      </w:pPr>
      <w:r w:rsidRPr="003A191B">
        <w:t xml:space="preserve">The representative of the Alexander von Humboldt Institute welcomed the Advisory Committee to </w:t>
      </w:r>
      <w:r w:rsidR="0080397B">
        <w:t>its</w:t>
      </w:r>
      <w:r w:rsidRPr="003A191B">
        <w:t xml:space="preserve"> facility in Villa de Leyva and invited members to tour the Institute’s collections</w:t>
      </w:r>
      <w:r w:rsidR="00E2147E" w:rsidRPr="003A191B">
        <w:t>.</w:t>
      </w:r>
    </w:p>
    <w:p w14:paraId="05317AE2" w14:textId="479F9D58" w:rsidR="7F96111E" w:rsidRDefault="7F96111E" w:rsidP="00551F11">
      <w:pPr>
        <w:pStyle w:val="Para1"/>
        <w:numPr>
          <w:ilvl w:val="0"/>
          <w:numId w:val="5"/>
        </w:numPr>
        <w:tabs>
          <w:tab w:val="clear" w:pos="927"/>
        </w:tabs>
      </w:pPr>
      <w:r w:rsidRPr="003A191B">
        <w:t xml:space="preserve">In his opening remarks, the Acting Executive Secretary highlighted the importance of this process </w:t>
      </w:r>
      <w:r w:rsidR="00D42C4C">
        <w:t>of</w:t>
      </w:r>
      <w:r w:rsidRPr="003A191B">
        <w:t xml:space="preserve"> support</w:t>
      </w:r>
      <w:r w:rsidR="00D42C4C">
        <w:t>ing</w:t>
      </w:r>
      <w:r w:rsidRPr="003A191B">
        <w:t xml:space="preserve"> the implementation of the Kunming-Montreal Global Biodiversity Framework. He recalled </w:t>
      </w:r>
      <w:r w:rsidR="799EEF14" w:rsidRPr="003A191B">
        <w:t xml:space="preserve">with appreciation </w:t>
      </w:r>
      <w:r w:rsidRPr="003A191B">
        <w:t>the collabora</w:t>
      </w:r>
      <w:r w:rsidR="3E3AF650" w:rsidRPr="003A191B">
        <w:t xml:space="preserve">tive spirit </w:t>
      </w:r>
      <w:r w:rsidR="00D42C4C" w:rsidRPr="003A191B">
        <w:t xml:space="preserve">displayed </w:t>
      </w:r>
      <w:r w:rsidR="00D42C4C">
        <w:t xml:space="preserve">by </w:t>
      </w:r>
      <w:r w:rsidR="3E3AF650" w:rsidRPr="003A191B">
        <w:t xml:space="preserve">the </w:t>
      </w:r>
      <w:r w:rsidR="7F815356" w:rsidRPr="003A191B">
        <w:t xml:space="preserve">members of the Advisory </w:t>
      </w:r>
      <w:r w:rsidR="00CB3A71" w:rsidRPr="003A191B">
        <w:t>Committee</w:t>
      </w:r>
      <w:r w:rsidR="7F815356" w:rsidRPr="003A191B">
        <w:t xml:space="preserve"> </w:t>
      </w:r>
      <w:r w:rsidR="3E3AF650" w:rsidRPr="003A191B">
        <w:t xml:space="preserve">during </w:t>
      </w:r>
      <w:r w:rsidR="0EC4867C" w:rsidRPr="003A191B">
        <w:t>their</w:t>
      </w:r>
      <w:r w:rsidR="3E3AF650" w:rsidRPr="003A191B">
        <w:t xml:space="preserve"> first meeting in </w:t>
      </w:r>
      <w:r w:rsidR="11446E43" w:rsidRPr="003A191B">
        <w:t>Kinshasa and</w:t>
      </w:r>
      <w:r w:rsidR="3E3AF650" w:rsidRPr="003A191B">
        <w:t xml:space="preserve"> called </w:t>
      </w:r>
      <w:r w:rsidR="009B52D0">
        <w:t>up</w:t>
      </w:r>
      <w:r w:rsidR="3E3AF650" w:rsidRPr="003A191B">
        <w:t xml:space="preserve">on </w:t>
      </w:r>
      <w:r w:rsidR="467D8E3C" w:rsidRPr="003A191B">
        <w:t>members</w:t>
      </w:r>
      <w:r w:rsidR="3E3AF650" w:rsidRPr="003A191B">
        <w:t xml:space="preserve"> to </w:t>
      </w:r>
      <w:r w:rsidR="009B52D0">
        <w:t>sustain</w:t>
      </w:r>
      <w:r w:rsidR="3E3AF650" w:rsidRPr="003A191B">
        <w:t xml:space="preserve"> that spirit </w:t>
      </w:r>
      <w:r w:rsidR="0DD44850" w:rsidRPr="003A191B">
        <w:t>throughout</w:t>
      </w:r>
      <w:r w:rsidR="0DD44850">
        <w:t xml:space="preserve"> the week</w:t>
      </w:r>
      <w:r w:rsidR="4A0492D2">
        <w:t xml:space="preserve"> </w:t>
      </w:r>
      <w:proofErr w:type="gramStart"/>
      <w:r w:rsidR="4A0492D2">
        <w:t>in order to</w:t>
      </w:r>
      <w:proofErr w:type="gramEnd"/>
      <w:r w:rsidR="4A0492D2">
        <w:t xml:space="preserve"> achieve the constructive outcome</w:t>
      </w:r>
      <w:r w:rsidR="2AFFD3D3">
        <w:t>s</w:t>
      </w:r>
      <w:r w:rsidR="4A0492D2">
        <w:t xml:space="preserve"> needed</w:t>
      </w:r>
      <w:r w:rsidR="0DD44850">
        <w:t>.</w:t>
      </w:r>
    </w:p>
    <w:p w14:paraId="5E06428B" w14:textId="3AE93F7E" w:rsidR="00A9669E" w:rsidRDefault="00A9669E" w:rsidP="00551F11">
      <w:pPr>
        <w:pStyle w:val="Para1"/>
        <w:numPr>
          <w:ilvl w:val="0"/>
          <w:numId w:val="5"/>
        </w:numPr>
        <w:tabs>
          <w:tab w:val="clear" w:pos="927"/>
        </w:tabs>
        <w:rPr>
          <w:lang w:val="en-GB"/>
        </w:rPr>
      </w:pPr>
      <w:r>
        <w:t xml:space="preserve">The </w:t>
      </w:r>
      <w:r w:rsidR="00235AC6">
        <w:t>C</w:t>
      </w:r>
      <w:r>
        <w:t>o-</w:t>
      </w:r>
      <w:r w:rsidR="00235AC6">
        <w:t>C</w:t>
      </w:r>
      <w:r>
        <w:t>hair</w:t>
      </w:r>
      <w:r w:rsidR="0DED158F">
        <w:t>s</w:t>
      </w:r>
      <w:r>
        <w:t xml:space="preserve"> </w:t>
      </w:r>
      <w:r w:rsidR="0A9901AB">
        <w:t xml:space="preserve">subsequently </w:t>
      </w:r>
      <w:r>
        <w:t>provide</w:t>
      </w:r>
      <w:r w:rsidR="7F5697EE">
        <w:t>d</w:t>
      </w:r>
      <w:r>
        <w:t xml:space="preserve"> an introductory presentation</w:t>
      </w:r>
      <w:r w:rsidR="008F142E">
        <w:rPr>
          <w:rStyle w:val="FootnoteReference"/>
        </w:rPr>
        <w:footnoteReference w:id="2"/>
      </w:r>
      <w:r>
        <w:t xml:space="preserve"> on the </w:t>
      </w:r>
      <w:r w:rsidR="10FF980F">
        <w:t xml:space="preserve">mandate of the </w:t>
      </w:r>
      <w:r w:rsidR="4FA47D40">
        <w:t xml:space="preserve">Advisory </w:t>
      </w:r>
      <w:r w:rsidR="00CB3A71">
        <w:t>Committee</w:t>
      </w:r>
      <w:r w:rsidR="10FF980F">
        <w:t xml:space="preserve"> and the </w:t>
      </w:r>
      <w:r>
        <w:t xml:space="preserve">work </w:t>
      </w:r>
      <w:r w:rsidR="1A9C3772">
        <w:t>undertaken</w:t>
      </w:r>
      <w:r w:rsidR="64091001">
        <w:t xml:space="preserve"> </w:t>
      </w:r>
      <w:r>
        <w:t>so far.</w:t>
      </w:r>
      <w:r w:rsidR="173DF3D7">
        <w:t xml:space="preserve"> </w:t>
      </w:r>
      <w:r w:rsidR="6FB3DD6E">
        <w:t xml:space="preserve">The </w:t>
      </w:r>
      <w:r w:rsidR="005C14FB">
        <w:t>C</w:t>
      </w:r>
      <w:r w:rsidR="6FB3DD6E">
        <w:t>o-</w:t>
      </w:r>
      <w:r w:rsidR="005C14FB">
        <w:t>C</w:t>
      </w:r>
      <w:r w:rsidR="6FB3DD6E">
        <w:t xml:space="preserve">hairs </w:t>
      </w:r>
      <w:r w:rsidR="453DC34A">
        <w:t xml:space="preserve">suggested </w:t>
      </w:r>
      <w:r w:rsidR="7E2AE89D">
        <w:t>r</w:t>
      </w:r>
      <w:r w:rsidR="005C79E9">
        <w:t>ules of engagement</w:t>
      </w:r>
      <w:r w:rsidR="00B21083">
        <w:t xml:space="preserve"> </w:t>
      </w:r>
      <w:r w:rsidR="3EEC1EEA">
        <w:lastRenderedPageBreak/>
        <w:t xml:space="preserve">for the </w:t>
      </w:r>
      <w:r w:rsidR="5D563BFE">
        <w:t xml:space="preserve">work of the </w:t>
      </w:r>
      <w:r w:rsidR="00CB3A71">
        <w:t>Committee</w:t>
      </w:r>
      <w:r w:rsidR="5D563BFE">
        <w:t xml:space="preserve"> </w:t>
      </w:r>
      <w:r w:rsidR="4E3D3EF4">
        <w:t>on its individual tasks</w:t>
      </w:r>
      <w:r w:rsidR="32A750A0">
        <w:t>.</w:t>
      </w:r>
      <w:r w:rsidR="4E1FC1E0" w:rsidRPr="49252A94">
        <w:rPr>
          <w:lang w:val="en-GB"/>
        </w:rPr>
        <w:t xml:space="preserve"> The rules </w:t>
      </w:r>
      <w:r w:rsidR="560B13A4" w:rsidRPr="49252A94">
        <w:rPr>
          <w:lang w:val="en-GB"/>
        </w:rPr>
        <w:t xml:space="preserve">of engagement are referenced </w:t>
      </w:r>
      <w:r w:rsidR="0036082A" w:rsidRPr="49252A94">
        <w:rPr>
          <w:lang w:val="en-GB"/>
        </w:rPr>
        <w:t xml:space="preserve">below </w:t>
      </w:r>
      <w:r w:rsidR="560B13A4" w:rsidRPr="49252A94">
        <w:rPr>
          <w:lang w:val="en-GB"/>
        </w:rPr>
        <w:t>under the individual agenda items</w:t>
      </w:r>
      <w:r w:rsidR="00CB3A71">
        <w:rPr>
          <w:lang w:val="en-GB"/>
        </w:rPr>
        <w:t>.</w:t>
      </w:r>
    </w:p>
    <w:p w14:paraId="0829F478" w14:textId="47D2FAC6" w:rsidR="00412614" w:rsidRPr="00D60068" w:rsidRDefault="00412614" w:rsidP="00551F11">
      <w:pPr>
        <w:pStyle w:val="ListParagraph"/>
        <w:keepNext/>
        <w:spacing w:before="123"/>
        <w:ind w:left="0"/>
        <w:rPr>
          <w:b/>
          <w:sz w:val="24"/>
          <w:szCs w:val="22"/>
        </w:rPr>
      </w:pPr>
      <w:r w:rsidRPr="00D60068">
        <w:rPr>
          <w:b/>
          <w:sz w:val="24"/>
        </w:rPr>
        <w:t>Item</w:t>
      </w:r>
      <w:r w:rsidRPr="00D60068">
        <w:rPr>
          <w:b/>
          <w:spacing w:val="-4"/>
          <w:sz w:val="24"/>
        </w:rPr>
        <w:t xml:space="preserve"> </w:t>
      </w:r>
      <w:r>
        <w:rPr>
          <w:b/>
          <w:spacing w:val="-10"/>
          <w:sz w:val="24"/>
        </w:rPr>
        <w:t>2</w:t>
      </w:r>
    </w:p>
    <w:p w14:paraId="4C946795" w14:textId="06A0D00D" w:rsidR="00412614" w:rsidRDefault="00DE68B6" w:rsidP="00551F11">
      <w:pPr>
        <w:pStyle w:val="ListParagraph"/>
        <w:keepNext/>
        <w:ind w:left="0"/>
        <w:rPr>
          <w:b/>
          <w:sz w:val="24"/>
        </w:rPr>
      </w:pPr>
      <w:r>
        <w:rPr>
          <w:b/>
          <w:sz w:val="24"/>
        </w:rPr>
        <w:t xml:space="preserve">Organizational </w:t>
      </w:r>
      <w:r w:rsidR="00DC1B3F">
        <w:rPr>
          <w:b/>
          <w:sz w:val="24"/>
        </w:rPr>
        <w:t>m</w:t>
      </w:r>
      <w:r>
        <w:rPr>
          <w:b/>
          <w:sz w:val="24"/>
        </w:rPr>
        <w:t>atter</w:t>
      </w:r>
      <w:r w:rsidR="00A63878">
        <w:rPr>
          <w:b/>
          <w:sz w:val="24"/>
        </w:rPr>
        <w:t>s</w:t>
      </w:r>
    </w:p>
    <w:p w14:paraId="6E1D4D81" w14:textId="625A29D5" w:rsidR="00D03AB3" w:rsidRDefault="49252A94" w:rsidP="00551F11">
      <w:pPr>
        <w:keepNext/>
        <w:spacing w:before="120" w:after="120"/>
        <w:ind w:left="567"/>
        <w:rPr>
          <w:b/>
          <w:bCs/>
          <w:spacing w:val="-2"/>
          <w:sz w:val="24"/>
        </w:rPr>
      </w:pPr>
      <w:r w:rsidRPr="49252A94">
        <w:rPr>
          <w:b/>
          <w:bCs/>
          <w:spacing w:val="-2"/>
          <w:sz w:val="24"/>
        </w:rPr>
        <w:t xml:space="preserve">(a) </w:t>
      </w:r>
      <w:r w:rsidR="00461C2F" w:rsidRPr="49252A94">
        <w:rPr>
          <w:b/>
          <w:bCs/>
          <w:spacing w:val="-2"/>
          <w:sz w:val="24"/>
        </w:rPr>
        <w:t xml:space="preserve">Adoption of the </w:t>
      </w:r>
      <w:r w:rsidR="00146661">
        <w:rPr>
          <w:b/>
          <w:bCs/>
          <w:spacing w:val="-2"/>
          <w:sz w:val="24"/>
        </w:rPr>
        <w:t>a</w:t>
      </w:r>
      <w:r w:rsidR="00461C2F" w:rsidRPr="49252A94">
        <w:rPr>
          <w:b/>
          <w:bCs/>
          <w:spacing w:val="-2"/>
          <w:sz w:val="24"/>
        </w:rPr>
        <w:t xml:space="preserve">genda </w:t>
      </w:r>
    </w:p>
    <w:p w14:paraId="74568FCE" w14:textId="5431F2F6" w:rsidR="00461C2F" w:rsidRPr="00D60068" w:rsidRDefault="004A4F07" w:rsidP="00551F11">
      <w:pPr>
        <w:pStyle w:val="ListParagraph"/>
        <w:keepNext/>
        <w:numPr>
          <w:ilvl w:val="0"/>
          <w:numId w:val="5"/>
        </w:numPr>
        <w:tabs>
          <w:tab w:val="clear" w:pos="927"/>
          <w:tab w:val="left" w:pos="1134"/>
        </w:tabs>
        <w:rPr>
          <w:spacing w:val="-2"/>
          <w:szCs w:val="22"/>
        </w:rPr>
      </w:pPr>
      <w:r w:rsidRPr="49252A94">
        <w:rPr>
          <w:spacing w:val="-2"/>
          <w:szCs w:val="22"/>
        </w:rPr>
        <w:t>The</w:t>
      </w:r>
      <w:r w:rsidR="00E91D8F" w:rsidRPr="49252A94">
        <w:rPr>
          <w:spacing w:val="-2"/>
          <w:szCs w:val="22"/>
        </w:rPr>
        <w:t xml:space="preserve"> Advisory Committee </w:t>
      </w:r>
      <w:r w:rsidR="00B75AE8">
        <w:rPr>
          <w:spacing w:val="-2"/>
          <w:szCs w:val="22"/>
        </w:rPr>
        <w:t xml:space="preserve">considered the provisional agenda </w:t>
      </w:r>
      <w:r w:rsidR="00F923EE">
        <w:rPr>
          <w:spacing w:val="-2"/>
          <w:szCs w:val="22"/>
        </w:rPr>
        <w:t xml:space="preserve">provided in document </w:t>
      </w:r>
      <w:hyperlink r:id="rId15" w:history="1">
        <w:r w:rsidR="009A6D9C" w:rsidRPr="00630174">
          <w:rPr>
            <w:rStyle w:val="Hyperlink"/>
            <w:spacing w:val="-2"/>
            <w:szCs w:val="22"/>
          </w:rPr>
          <w:t>CBD/RM/AC/2024/1/1</w:t>
        </w:r>
      </w:hyperlink>
      <w:r w:rsidR="00630174">
        <w:rPr>
          <w:spacing w:val="-2"/>
          <w:szCs w:val="22"/>
        </w:rPr>
        <w:t xml:space="preserve"> and </w:t>
      </w:r>
      <w:r w:rsidR="00E91D8F" w:rsidRPr="49252A94">
        <w:rPr>
          <w:spacing w:val="-2"/>
          <w:szCs w:val="22"/>
        </w:rPr>
        <w:t>decided</w:t>
      </w:r>
      <w:r w:rsidR="003B3C7B" w:rsidRPr="49252A94">
        <w:rPr>
          <w:spacing w:val="-2"/>
          <w:szCs w:val="22"/>
        </w:rPr>
        <w:t xml:space="preserve"> </w:t>
      </w:r>
      <w:r w:rsidRPr="49252A94">
        <w:rPr>
          <w:spacing w:val="-2"/>
          <w:szCs w:val="22"/>
        </w:rPr>
        <w:t xml:space="preserve">to </w:t>
      </w:r>
      <w:r w:rsidR="00E91D8F" w:rsidRPr="49252A94">
        <w:rPr>
          <w:spacing w:val="-2"/>
          <w:szCs w:val="22"/>
        </w:rPr>
        <w:t xml:space="preserve">reverse </w:t>
      </w:r>
      <w:r w:rsidR="003B3C7B" w:rsidRPr="49252A94">
        <w:rPr>
          <w:spacing w:val="-2"/>
          <w:szCs w:val="22"/>
        </w:rPr>
        <w:t xml:space="preserve">agenda items </w:t>
      </w:r>
      <w:r w:rsidR="00A93421">
        <w:rPr>
          <w:spacing w:val="-2"/>
          <w:szCs w:val="22"/>
        </w:rPr>
        <w:t>4</w:t>
      </w:r>
      <w:r w:rsidR="003B3C7B" w:rsidRPr="49252A94">
        <w:rPr>
          <w:spacing w:val="-2"/>
          <w:szCs w:val="22"/>
        </w:rPr>
        <w:t xml:space="preserve"> and </w:t>
      </w:r>
      <w:r w:rsidR="00A93421" w:rsidRPr="49252A94">
        <w:rPr>
          <w:spacing w:val="-2"/>
          <w:szCs w:val="22"/>
        </w:rPr>
        <w:t>5</w:t>
      </w:r>
      <w:r w:rsidR="005B505A">
        <w:rPr>
          <w:spacing w:val="-2"/>
          <w:szCs w:val="22"/>
        </w:rPr>
        <w:t>,</w:t>
      </w:r>
      <w:r w:rsidR="00E710C5" w:rsidRPr="49252A94">
        <w:rPr>
          <w:spacing w:val="-2"/>
          <w:szCs w:val="22"/>
        </w:rPr>
        <w:t xml:space="preserve"> that is, to</w:t>
      </w:r>
      <w:r w:rsidR="003B3C7B" w:rsidRPr="49252A94">
        <w:rPr>
          <w:spacing w:val="-2"/>
          <w:szCs w:val="22"/>
        </w:rPr>
        <w:t xml:space="preserve"> </w:t>
      </w:r>
      <w:r w:rsidR="00FB55E6" w:rsidRPr="49252A94">
        <w:rPr>
          <w:spacing w:val="-2"/>
          <w:szCs w:val="22"/>
        </w:rPr>
        <w:t xml:space="preserve"> consider </w:t>
      </w:r>
      <w:r w:rsidR="003837A5">
        <w:rPr>
          <w:spacing w:val="-2"/>
          <w:szCs w:val="22"/>
        </w:rPr>
        <w:t xml:space="preserve"> </w:t>
      </w:r>
      <w:r w:rsidR="003837A5" w:rsidRPr="49252A94">
        <w:rPr>
          <w:spacing w:val="-2"/>
          <w:szCs w:val="22"/>
        </w:rPr>
        <w:t xml:space="preserve">first </w:t>
      </w:r>
      <w:r w:rsidR="00FB55E6" w:rsidRPr="49252A94">
        <w:rPr>
          <w:spacing w:val="-2"/>
          <w:szCs w:val="22"/>
        </w:rPr>
        <w:t xml:space="preserve">the </w:t>
      </w:r>
      <w:r w:rsidR="00FB55E6" w:rsidRPr="49252A94">
        <w:rPr>
          <w:szCs w:val="22"/>
        </w:rPr>
        <w:t>exploratory study of the current biodiversity finance landscape</w:t>
      </w:r>
      <w:r w:rsidR="00A478FC" w:rsidRPr="49252A94">
        <w:rPr>
          <w:spacing w:val="-2"/>
          <w:szCs w:val="22"/>
        </w:rPr>
        <w:t>, followed by</w:t>
      </w:r>
      <w:r w:rsidR="00FB55E6" w:rsidRPr="49252A94">
        <w:rPr>
          <w:spacing w:val="-2"/>
          <w:szCs w:val="22"/>
        </w:rPr>
        <w:t xml:space="preserve"> the strategy for resource mobilization</w:t>
      </w:r>
      <w:r w:rsidR="00C044D6" w:rsidRPr="49252A94">
        <w:rPr>
          <w:spacing w:val="-2"/>
          <w:szCs w:val="22"/>
        </w:rPr>
        <w:t xml:space="preserve">. </w:t>
      </w:r>
      <w:r w:rsidR="00A478FC" w:rsidRPr="49252A94">
        <w:rPr>
          <w:szCs w:val="22"/>
        </w:rPr>
        <w:t>On this basis, t</w:t>
      </w:r>
      <w:r w:rsidR="00C044D6" w:rsidRPr="49252A94">
        <w:rPr>
          <w:szCs w:val="22"/>
        </w:rPr>
        <w:t>he Committee adopt</w:t>
      </w:r>
      <w:r w:rsidR="00A478FC" w:rsidRPr="49252A94">
        <w:rPr>
          <w:szCs w:val="22"/>
        </w:rPr>
        <w:t>ed</w:t>
      </w:r>
      <w:r w:rsidR="00C044D6" w:rsidRPr="49252A94">
        <w:rPr>
          <w:szCs w:val="22"/>
        </w:rPr>
        <w:t xml:space="preserve"> th</w:t>
      </w:r>
      <w:r w:rsidR="00A478FC" w:rsidRPr="49252A94">
        <w:rPr>
          <w:szCs w:val="22"/>
        </w:rPr>
        <w:t>e</w:t>
      </w:r>
      <w:r w:rsidR="00C044D6" w:rsidRPr="49252A94">
        <w:rPr>
          <w:szCs w:val="22"/>
        </w:rPr>
        <w:t xml:space="preserve"> revised </w:t>
      </w:r>
      <w:r w:rsidR="00A478FC" w:rsidRPr="49252A94">
        <w:rPr>
          <w:szCs w:val="22"/>
        </w:rPr>
        <w:t xml:space="preserve">provisional </w:t>
      </w:r>
      <w:r w:rsidR="00C044D6" w:rsidRPr="49252A94">
        <w:rPr>
          <w:szCs w:val="22"/>
        </w:rPr>
        <w:t xml:space="preserve">agenda. </w:t>
      </w:r>
    </w:p>
    <w:p w14:paraId="5858459E" w14:textId="045781F6" w:rsidR="003620CE" w:rsidRPr="003620CE" w:rsidRDefault="767305A3" w:rsidP="00551F11">
      <w:pPr>
        <w:pStyle w:val="Para1"/>
        <w:ind w:left="567"/>
        <w:rPr>
          <w:b/>
          <w:bCs/>
          <w:sz w:val="24"/>
        </w:rPr>
      </w:pPr>
      <w:r w:rsidRPr="49252A94">
        <w:rPr>
          <w:b/>
          <w:bCs/>
          <w:sz w:val="24"/>
        </w:rPr>
        <w:t xml:space="preserve">(b) </w:t>
      </w:r>
      <w:r w:rsidR="009D7D94" w:rsidRPr="49252A94">
        <w:rPr>
          <w:b/>
          <w:bCs/>
          <w:sz w:val="24"/>
        </w:rPr>
        <w:t xml:space="preserve">Organization </w:t>
      </w:r>
      <w:r w:rsidR="00286792" w:rsidRPr="49252A94">
        <w:rPr>
          <w:b/>
          <w:bCs/>
          <w:sz w:val="24"/>
        </w:rPr>
        <w:t xml:space="preserve">of </w:t>
      </w:r>
      <w:r w:rsidR="00DC1B3F">
        <w:rPr>
          <w:b/>
          <w:bCs/>
          <w:sz w:val="24"/>
        </w:rPr>
        <w:t>w</w:t>
      </w:r>
      <w:r w:rsidR="00286792" w:rsidRPr="49252A94">
        <w:rPr>
          <w:b/>
          <w:bCs/>
          <w:sz w:val="24"/>
        </w:rPr>
        <w:t xml:space="preserve">ork </w:t>
      </w:r>
    </w:p>
    <w:p w14:paraId="254E788C" w14:textId="1B42AACD" w:rsidR="009D7D94" w:rsidRDefault="00126FF1" w:rsidP="00551F11">
      <w:pPr>
        <w:pStyle w:val="Para1"/>
        <w:numPr>
          <w:ilvl w:val="0"/>
          <w:numId w:val="5"/>
        </w:numPr>
        <w:tabs>
          <w:tab w:val="clear" w:pos="927"/>
        </w:tabs>
      </w:pPr>
      <w:r>
        <w:t xml:space="preserve">The Advisory Committee approved </w:t>
      </w:r>
      <w:r w:rsidR="008D3A97">
        <w:t xml:space="preserve">the organization of work provided </w:t>
      </w:r>
      <w:r w:rsidR="00275E8A">
        <w:t>i</w:t>
      </w:r>
      <w:r w:rsidR="008D3A97">
        <w:t xml:space="preserve">n document </w:t>
      </w:r>
      <w:hyperlink r:id="rId16">
        <w:r w:rsidR="008D3A97" w:rsidRPr="49252A94">
          <w:rPr>
            <w:rStyle w:val="Hyperlink"/>
          </w:rPr>
          <w:t>CBD/RM/AC/2024/1/</w:t>
        </w:r>
        <w:r w:rsidR="00DD314D" w:rsidRPr="49252A94">
          <w:rPr>
            <w:rStyle w:val="Hyperlink"/>
          </w:rPr>
          <w:t>1/Add</w:t>
        </w:r>
        <w:r w:rsidR="00456C71">
          <w:rPr>
            <w:rStyle w:val="Hyperlink"/>
          </w:rPr>
          <w:t>.</w:t>
        </w:r>
        <w:r w:rsidR="00DD314D" w:rsidRPr="49252A94">
          <w:rPr>
            <w:rStyle w:val="Hyperlink"/>
          </w:rPr>
          <w:t>1</w:t>
        </w:r>
      </w:hyperlink>
      <w:r w:rsidR="00DD314D">
        <w:t xml:space="preserve">. </w:t>
      </w:r>
    </w:p>
    <w:p w14:paraId="2C30F3BC" w14:textId="13DCA123" w:rsidR="00DE68B6" w:rsidRPr="00D60068" w:rsidRDefault="00DE68B6" w:rsidP="00551F11">
      <w:pPr>
        <w:pStyle w:val="ListParagraph"/>
        <w:keepNext/>
        <w:spacing w:before="123"/>
        <w:ind w:left="0"/>
        <w:rPr>
          <w:b/>
          <w:sz w:val="24"/>
          <w:szCs w:val="22"/>
        </w:rPr>
      </w:pPr>
      <w:r w:rsidRPr="00D60068">
        <w:rPr>
          <w:b/>
          <w:sz w:val="24"/>
        </w:rPr>
        <w:t>Item</w:t>
      </w:r>
      <w:r w:rsidRPr="00D60068">
        <w:rPr>
          <w:b/>
          <w:spacing w:val="-4"/>
          <w:sz w:val="24"/>
        </w:rPr>
        <w:t xml:space="preserve"> </w:t>
      </w:r>
      <w:r>
        <w:rPr>
          <w:b/>
          <w:spacing w:val="-10"/>
          <w:sz w:val="24"/>
        </w:rPr>
        <w:t>3</w:t>
      </w:r>
    </w:p>
    <w:p w14:paraId="6D034E55" w14:textId="19FE4374" w:rsidR="00DE68B6" w:rsidRDefault="00B25554" w:rsidP="00551F11">
      <w:pPr>
        <w:pStyle w:val="ListParagraph"/>
        <w:keepNext/>
        <w:ind w:left="0"/>
        <w:rPr>
          <w:b/>
          <w:sz w:val="24"/>
        </w:rPr>
      </w:pPr>
      <w:r>
        <w:rPr>
          <w:b/>
          <w:sz w:val="24"/>
        </w:rPr>
        <w:t>Update</w:t>
      </w:r>
      <w:r w:rsidR="00A63878">
        <w:rPr>
          <w:b/>
          <w:sz w:val="24"/>
        </w:rPr>
        <w:t>s</w:t>
      </w:r>
      <w:r>
        <w:rPr>
          <w:b/>
          <w:sz w:val="24"/>
        </w:rPr>
        <w:t xml:space="preserve"> on </w:t>
      </w:r>
      <w:r w:rsidR="00DC1B3F">
        <w:rPr>
          <w:b/>
          <w:sz w:val="24"/>
        </w:rPr>
        <w:t>r</w:t>
      </w:r>
      <w:r>
        <w:rPr>
          <w:b/>
          <w:sz w:val="24"/>
        </w:rPr>
        <w:t xml:space="preserve">elated </w:t>
      </w:r>
      <w:r w:rsidR="00DC1B3F">
        <w:rPr>
          <w:b/>
          <w:sz w:val="24"/>
        </w:rPr>
        <w:t>p</w:t>
      </w:r>
      <w:r>
        <w:rPr>
          <w:b/>
          <w:sz w:val="24"/>
        </w:rPr>
        <w:t xml:space="preserve">rocesses </w:t>
      </w:r>
    </w:p>
    <w:p w14:paraId="5AF35430" w14:textId="60E9327E" w:rsidR="00D2723E" w:rsidRPr="00230E16" w:rsidRDefault="00230E16" w:rsidP="49252A94">
      <w:pPr>
        <w:pStyle w:val="Para1"/>
        <w:ind w:left="567"/>
        <w:rPr>
          <w:i/>
          <w:iCs/>
        </w:rPr>
      </w:pPr>
      <w:r w:rsidRPr="49252A94">
        <w:rPr>
          <w:i/>
          <w:iCs/>
        </w:rPr>
        <w:t xml:space="preserve">Update on the work </w:t>
      </w:r>
      <w:r w:rsidR="00CA70A9" w:rsidRPr="49252A94">
        <w:rPr>
          <w:i/>
          <w:iCs/>
        </w:rPr>
        <w:t xml:space="preserve">of the </w:t>
      </w:r>
      <w:r w:rsidR="5B5703C0" w:rsidRPr="49252A94">
        <w:rPr>
          <w:i/>
          <w:iCs/>
        </w:rPr>
        <w:t xml:space="preserve">Ad </w:t>
      </w:r>
      <w:r w:rsidR="00FF4724">
        <w:rPr>
          <w:i/>
          <w:iCs/>
        </w:rPr>
        <w:t>H</w:t>
      </w:r>
      <w:r w:rsidR="5B5703C0" w:rsidRPr="49252A94">
        <w:rPr>
          <w:i/>
          <w:iCs/>
        </w:rPr>
        <w:t xml:space="preserve">oc </w:t>
      </w:r>
      <w:r w:rsidR="00CA70A9" w:rsidRPr="49252A94">
        <w:rPr>
          <w:i/>
          <w:iCs/>
        </w:rPr>
        <w:t>Open-</w:t>
      </w:r>
      <w:r w:rsidR="00786732">
        <w:rPr>
          <w:i/>
          <w:iCs/>
        </w:rPr>
        <w:t>e</w:t>
      </w:r>
      <w:r w:rsidR="00CA70A9" w:rsidRPr="49252A94">
        <w:rPr>
          <w:i/>
          <w:iCs/>
        </w:rPr>
        <w:t>nded Working Group on</w:t>
      </w:r>
      <w:r w:rsidRPr="49252A94">
        <w:rPr>
          <w:i/>
          <w:iCs/>
        </w:rPr>
        <w:t xml:space="preserve"> </w:t>
      </w:r>
      <w:r w:rsidR="08033F60" w:rsidRPr="49252A94">
        <w:rPr>
          <w:i/>
          <w:iCs/>
        </w:rPr>
        <w:t xml:space="preserve">Benefit-Sharing from the Use of </w:t>
      </w:r>
      <w:r w:rsidR="59A20209" w:rsidRPr="49252A94">
        <w:rPr>
          <w:i/>
          <w:iCs/>
        </w:rPr>
        <w:t>D</w:t>
      </w:r>
      <w:r w:rsidR="08033F60" w:rsidRPr="49252A94">
        <w:rPr>
          <w:i/>
          <w:iCs/>
        </w:rPr>
        <w:t>igital</w:t>
      </w:r>
      <w:r w:rsidRPr="49252A94">
        <w:rPr>
          <w:i/>
          <w:iCs/>
        </w:rPr>
        <w:t xml:space="preserve"> </w:t>
      </w:r>
      <w:r w:rsidR="20AD2CC1" w:rsidRPr="49252A94">
        <w:rPr>
          <w:i/>
          <w:iCs/>
        </w:rPr>
        <w:t>S</w:t>
      </w:r>
      <w:r w:rsidRPr="49252A94">
        <w:rPr>
          <w:i/>
          <w:iCs/>
        </w:rPr>
        <w:t xml:space="preserve">equence </w:t>
      </w:r>
      <w:r w:rsidR="1FFAE066" w:rsidRPr="49252A94">
        <w:rPr>
          <w:i/>
          <w:iCs/>
        </w:rPr>
        <w:t>I</w:t>
      </w:r>
      <w:r w:rsidRPr="49252A94">
        <w:rPr>
          <w:i/>
          <w:iCs/>
        </w:rPr>
        <w:t xml:space="preserve">nformation on </w:t>
      </w:r>
      <w:r w:rsidR="4D51F5D9" w:rsidRPr="49252A94">
        <w:rPr>
          <w:i/>
          <w:iCs/>
        </w:rPr>
        <w:t>G</w:t>
      </w:r>
      <w:r w:rsidRPr="49252A94">
        <w:rPr>
          <w:i/>
          <w:iCs/>
        </w:rPr>
        <w:t xml:space="preserve">enetic </w:t>
      </w:r>
      <w:r w:rsidR="0B2B2BDD" w:rsidRPr="49252A94">
        <w:rPr>
          <w:i/>
          <w:iCs/>
        </w:rPr>
        <w:t>R</w:t>
      </w:r>
      <w:r w:rsidRPr="49252A94">
        <w:rPr>
          <w:i/>
          <w:iCs/>
        </w:rPr>
        <w:t xml:space="preserve">esources </w:t>
      </w:r>
    </w:p>
    <w:p w14:paraId="2423D333" w14:textId="1435DCC2" w:rsidR="00D2723E" w:rsidRDefault="00593F96" w:rsidP="00551F11">
      <w:pPr>
        <w:pStyle w:val="Para1"/>
        <w:numPr>
          <w:ilvl w:val="0"/>
          <w:numId w:val="5"/>
        </w:numPr>
        <w:tabs>
          <w:tab w:val="clear" w:pos="927"/>
        </w:tabs>
      </w:pPr>
      <w:r>
        <w:t xml:space="preserve">The </w:t>
      </w:r>
      <w:r w:rsidR="003C77F3">
        <w:t>C</w:t>
      </w:r>
      <w:r>
        <w:t>o-</w:t>
      </w:r>
      <w:r w:rsidR="003C77F3">
        <w:t>C</w:t>
      </w:r>
      <w:r>
        <w:t>hair</w:t>
      </w:r>
      <w:r w:rsidR="560D3C83">
        <w:t>s</w:t>
      </w:r>
      <w:r>
        <w:t xml:space="preserve"> of the </w:t>
      </w:r>
      <w:r w:rsidR="002D4540" w:rsidRPr="002D4540">
        <w:t xml:space="preserve">Committee of the Whole of </w:t>
      </w:r>
      <w:r w:rsidR="002D4540">
        <w:t xml:space="preserve">the </w:t>
      </w:r>
      <w:bookmarkStart w:id="1" w:name="_Hlk164706921"/>
      <w:r w:rsidR="00BE11D0">
        <w:t>Ad</w:t>
      </w:r>
      <w:r w:rsidR="00B46164">
        <w:t xml:space="preserve"> </w:t>
      </w:r>
      <w:r w:rsidR="00BE11D0">
        <w:t xml:space="preserve">Hoc </w:t>
      </w:r>
      <w:r>
        <w:t>Open-</w:t>
      </w:r>
      <w:r w:rsidR="00B46164">
        <w:t>e</w:t>
      </w:r>
      <w:r>
        <w:t xml:space="preserve">nded Working Group on </w:t>
      </w:r>
      <w:r w:rsidR="00B15129">
        <w:t xml:space="preserve">Benefit-sharing from the </w:t>
      </w:r>
      <w:r w:rsidR="001A59A3">
        <w:t>U</w:t>
      </w:r>
      <w:r w:rsidR="00B15129">
        <w:t xml:space="preserve">se of </w:t>
      </w:r>
      <w:r w:rsidR="001A59A3">
        <w:t>D</w:t>
      </w:r>
      <w:r w:rsidR="00B15129">
        <w:t xml:space="preserve">igital </w:t>
      </w:r>
      <w:r w:rsidR="001A59A3">
        <w:t>S</w:t>
      </w:r>
      <w:r w:rsidR="00B15129">
        <w:t xml:space="preserve">equence </w:t>
      </w:r>
      <w:r w:rsidR="001A59A3">
        <w:t>I</w:t>
      </w:r>
      <w:r w:rsidR="00B15129">
        <w:t xml:space="preserve">nformation on </w:t>
      </w:r>
      <w:r w:rsidR="001A59A3">
        <w:t>G</w:t>
      </w:r>
      <w:r w:rsidR="00B15129">
        <w:t xml:space="preserve">enetic </w:t>
      </w:r>
      <w:r w:rsidR="001A59A3">
        <w:t>R</w:t>
      </w:r>
      <w:r w:rsidR="00B15129">
        <w:t>esources</w:t>
      </w:r>
      <w:bookmarkEnd w:id="1"/>
      <w:r w:rsidR="007256AB">
        <w:t xml:space="preserve">, Mphatso </w:t>
      </w:r>
      <w:r w:rsidR="00445D8C">
        <w:t>Kalemba (Malawi) and William Lockhart (United Kingdom)</w:t>
      </w:r>
      <w:r w:rsidR="0000201D">
        <w:t>,</w:t>
      </w:r>
      <w:r w:rsidR="76B0B38A">
        <w:t xml:space="preserve"> briefed the Advisory </w:t>
      </w:r>
      <w:r w:rsidR="00CB3A71">
        <w:t>Committee</w:t>
      </w:r>
      <w:r w:rsidR="76B0B38A">
        <w:t xml:space="preserve"> </w:t>
      </w:r>
      <w:r w:rsidR="00445D8C">
        <w:t>on the work of th</w:t>
      </w:r>
      <w:r w:rsidR="7AEE528C">
        <w:t>e Working Group</w:t>
      </w:r>
      <w:r w:rsidR="15966703">
        <w:t xml:space="preserve"> and </w:t>
      </w:r>
      <w:r w:rsidR="00B900D6">
        <w:t>its</w:t>
      </w:r>
      <w:r w:rsidR="00B80E51">
        <w:t xml:space="preserve"> </w:t>
      </w:r>
      <w:r w:rsidR="58A0CE23">
        <w:t xml:space="preserve">progress </w:t>
      </w:r>
      <w:r w:rsidR="003B1B8F">
        <w:t xml:space="preserve">since </w:t>
      </w:r>
      <w:r w:rsidR="00B80E51">
        <w:t>the fifteenth meeting of the Conference of the Parties</w:t>
      </w:r>
      <w:r w:rsidR="120EC33E">
        <w:t>. The Working G</w:t>
      </w:r>
      <w:r w:rsidR="16D7B776">
        <w:t xml:space="preserve">roup </w:t>
      </w:r>
      <w:r w:rsidR="00B80E51">
        <w:t xml:space="preserve">was </w:t>
      </w:r>
      <w:r w:rsidR="16D7B776">
        <w:t>currently conducting intersessional work ahead of its second in-person meeting,</w:t>
      </w:r>
      <w:r w:rsidR="779959D3">
        <w:t xml:space="preserve"> </w:t>
      </w:r>
      <w:r w:rsidR="16D7B776">
        <w:t xml:space="preserve">to be held </w:t>
      </w:r>
      <w:r w:rsidR="6835CFA7">
        <w:t xml:space="preserve">from </w:t>
      </w:r>
      <w:r w:rsidR="16D7B776">
        <w:t>12</w:t>
      </w:r>
      <w:r w:rsidR="003C77F3">
        <w:t xml:space="preserve"> to </w:t>
      </w:r>
      <w:r w:rsidR="16D7B776">
        <w:t>16 August 2024</w:t>
      </w:r>
      <w:r w:rsidR="41F73720">
        <w:t>.</w:t>
      </w:r>
      <w:r w:rsidR="4AA2D1C6">
        <w:t xml:space="preserve"> </w:t>
      </w:r>
      <w:r w:rsidR="3016B037">
        <w:t>T</w:t>
      </w:r>
      <w:r w:rsidR="4AA2D1C6">
        <w:t xml:space="preserve">he </w:t>
      </w:r>
      <w:r w:rsidR="003C77F3">
        <w:t>C</w:t>
      </w:r>
      <w:r w:rsidR="4AA2D1C6">
        <w:t>o-</w:t>
      </w:r>
      <w:r w:rsidR="003C77F3">
        <w:t>C</w:t>
      </w:r>
      <w:r w:rsidR="4AA2D1C6">
        <w:t>hair</w:t>
      </w:r>
      <w:r w:rsidR="005026CC">
        <w:t>s</w:t>
      </w:r>
      <w:r w:rsidR="4AA2D1C6">
        <w:t xml:space="preserve"> explained </w:t>
      </w:r>
      <w:r w:rsidR="552318E8">
        <w:t>the component</w:t>
      </w:r>
      <w:r w:rsidR="00555CEE">
        <w:t>s</w:t>
      </w:r>
      <w:r w:rsidR="552318E8">
        <w:t xml:space="preserve"> of </w:t>
      </w:r>
      <w:r w:rsidR="4041BF79">
        <w:t xml:space="preserve">these </w:t>
      </w:r>
      <w:r w:rsidR="281F88B3">
        <w:t>intersessional activitie</w:t>
      </w:r>
      <w:r w:rsidR="1DAC49B9">
        <w:t>s, namely:</w:t>
      </w:r>
      <w:r w:rsidR="281F88B3">
        <w:t xml:space="preserve"> (</w:t>
      </w:r>
      <w:r w:rsidR="0049098F">
        <w:t>a</w:t>
      </w:r>
      <w:r w:rsidR="281F88B3">
        <w:t>) information sharing; (</w:t>
      </w:r>
      <w:r w:rsidR="0049098F">
        <w:t>b</w:t>
      </w:r>
      <w:r w:rsidR="281F88B3">
        <w:t xml:space="preserve">) </w:t>
      </w:r>
      <w:r w:rsidR="4210622F">
        <w:t xml:space="preserve">an </w:t>
      </w:r>
      <w:r w:rsidR="009F7C89">
        <w:t>i</w:t>
      </w:r>
      <w:r w:rsidR="281F88B3">
        <w:t xml:space="preserve">nformal </w:t>
      </w:r>
      <w:r w:rsidR="009F7C89">
        <w:t>a</w:t>
      </w:r>
      <w:r w:rsidR="281F88B3">
        <w:t xml:space="preserve">dvisory </w:t>
      </w:r>
      <w:r w:rsidR="009F7C89">
        <w:t>g</w:t>
      </w:r>
      <w:r w:rsidR="281F88B3">
        <w:t xml:space="preserve">roup; </w:t>
      </w:r>
      <w:r w:rsidR="00555CEE">
        <w:t xml:space="preserve">and </w:t>
      </w:r>
      <w:r w:rsidR="281F88B3">
        <w:t>(</w:t>
      </w:r>
      <w:r w:rsidR="0049098F">
        <w:t>c</w:t>
      </w:r>
      <w:r w:rsidR="281F88B3">
        <w:t>) informal consult</w:t>
      </w:r>
      <w:r w:rsidR="6FF4E1DA">
        <w:t xml:space="preserve">ations facilitated by the </w:t>
      </w:r>
      <w:r w:rsidR="005C14FB">
        <w:t>C</w:t>
      </w:r>
      <w:r w:rsidR="6FF4E1DA">
        <w:t>o-</w:t>
      </w:r>
      <w:r w:rsidR="005C14FB">
        <w:t>C</w:t>
      </w:r>
      <w:r w:rsidR="6FF4E1DA">
        <w:t xml:space="preserve">hairs. </w:t>
      </w:r>
    </w:p>
    <w:p w14:paraId="7AC226A9" w14:textId="583886FD" w:rsidR="00FE1823" w:rsidRDefault="7165A5AD" w:rsidP="00551F11">
      <w:pPr>
        <w:pStyle w:val="Para1"/>
        <w:numPr>
          <w:ilvl w:val="0"/>
          <w:numId w:val="5"/>
        </w:numPr>
        <w:tabs>
          <w:tab w:val="clear" w:pos="927"/>
        </w:tabs>
      </w:pPr>
      <w:r>
        <w:t xml:space="preserve">The </w:t>
      </w:r>
      <w:r w:rsidR="003C77F3">
        <w:t>C</w:t>
      </w:r>
      <w:r>
        <w:t>o-</w:t>
      </w:r>
      <w:r w:rsidR="003C77F3">
        <w:t>C</w:t>
      </w:r>
      <w:r>
        <w:t xml:space="preserve">hairs </w:t>
      </w:r>
      <w:r w:rsidR="376386C0">
        <w:t>noted</w:t>
      </w:r>
      <w:r>
        <w:t xml:space="preserve"> areas of potential convergence </w:t>
      </w:r>
      <w:r w:rsidR="0947B6F8">
        <w:t>resulting from the first meeting of the Working Group</w:t>
      </w:r>
      <w:r w:rsidR="7247D126">
        <w:t xml:space="preserve">. </w:t>
      </w:r>
      <w:r w:rsidR="58507A0F">
        <w:t>The</w:t>
      </w:r>
      <w:r w:rsidR="00995432">
        <w:t xml:space="preserve">y </w:t>
      </w:r>
      <w:r w:rsidR="00F816DB">
        <w:t>indicated</w:t>
      </w:r>
      <w:r w:rsidR="58507A0F">
        <w:t xml:space="preserve"> </w:t>
      </w:r>
      <w:r w:rsidR="00EA294E">
        <w:t>additional</w:t>
      </w:r>
      <w:r w:rsidR="58507A0F">
        <w:t xml:space="preserve"> areas of potential convergence and elements on which there </w:t>
      </w:r>
      <w:r w:rsidR="0049098F">
        <w:t xml:space="preserve">was </w:t>
      </w:r>
      <w:r w:rsidR="58507A0F">
        <w:t>a need for further discussion</w:t>
      </w:r>
      <w:r w:rsidR="020067CC">
        <w:t>.</w:t>
      </w:r>
      <w:r w:rsidR="005C4749">
        <w:rPr>
          <w:rStyle w:val="FootnoteReference"/>
        </w:rPr>
        <w:footnoteReference w:id="3"/>
      </w:r>
      <w:r w:rsidR="020067CC">
        <w:t xml:space="preserve"> </w:t>
      </w:r>
    </w:p>
    <w:p w14:paraId="1A87CD7C" w14:textId="172D77AC" w:rsidR="3867DFE6" w:rsidRDefault="3867DFE6" w:rsidP="00551F11">
      <w:pPr>
        <w:pStyle w:val="Para1"/>
        <w:numPr>
          <w:ilvl w:val="0"/>
          <w:numId w:val="5"/>
        </w:numPr>
        <w:tabs>
          <w:tab w:val="clear" w:pos="927"/>
        </w:tabs>
      </w:pPr>
      <w:r>
        <w:t xml:space="preserve">During the </w:t>
      </w:r>
      <w:r w:rsidR="4D8AD5E7">
        <w:t xml:space="preserve">subsequent </w:t>
      </w:r>
      <w:r w:rsidR="235B4577">
        <w:t>question</w:t>
      </w:r>
      <w:r w:rsidR="00EA294E">
        <w:t>-</w:t>
      </w:r>
      <w:r w:rsidR="235B4577">
        <w:t>and</w:t>
      </w:r>
      <w:r w:rsidR="00EA294E">
        <w:t>-</w:t>
      </w:r>
      <w:r w:rsidR="235B4577">
        <w:t xml:space="preserve">answer session, </w:t>
      </w:r>
      <w:r w:rsidR="4D8AD5E7">
        <w:t>the A</w:t>
      </w:r>
      <w:r w:rsidR="6EF12829">
        <w:t xml:space="preserve">dvisory Committee </w:t>
      </w:r>
      <w:r w:rsidR="4D8AD5E7">
        <w:t xml:space="preserve">thanked the </w:t>
      </w:r>
      <w:r w:rsidR="005C14FB">
        <w:t>C</w:t>
      </w:r>
      <w:r w:rsidR="4D8AD5E7">
        <w:t>o-</w:t>
      </w:r>
      <w:r w:rsidR="005C14FB">
        <w:t>C</w:t>
      </w:r>
      <w:r w:rsidR="4D8AD5E7">
        <w:t>hair</w:t>
      </w:r>
      <w:r w:rsidR="19713CD0">
        <w:t xml:space="preserve">s </w:t>
      </w:r>
      <w:r w:rsidR="04368740">
        <w:t xml:space="preserve">for updating the </w:t>
      </w:r>
      <w:r w:rsidR="00E86F39">
        <w:t xml:space="preserve">Committee </w:t>
      </w:r>
      <w:r w:rsidR="1F9D4C72">
        <w:t xml:space="preserve">on </w:t>
      </w:r>
      <w:r w:rsidR="708EDD4A">
        <w:t xml:space="preserve">the </w:t>
      </w:r>
      <w:r w:rsidR="1F9D4C72">
        <w:t xml:space="preserve">work conducted by </w:t>
      </w:r>
      <w:r w:rsidR="00754EB2">
        <w:t>the Working Group</w:t>
      </w:r>
      <w:r w:rsidR="1F9D4C72">
        <w:t xml:space="preserve">. </w:t>
      </w:r>
      <w:r w:rsidR="00CB3A71">
        <w:t>Committee</w:t>
      </w:r>
      <w:r w:rsidR="0D7E7511">
        <w:t xml:space="preserve"> m</w:t>
      </w:r>
      <w:r w:rsidR="1F9D4C72">
        <w:t xml:space="preserve">embers </w:t>
      </w:r>
      <w:r w:rsidR="4E4CB949">
        <w:t xml:space="preserve">sought, and were given, </w:t>
      </w:r>
      <w:r w:rsidR="01BCE828">
        <w:t>clarifications on the timeline of the</w:t>
      </w:r>
      <w:r w:rsidR="7A38EEE9">
        <w:t xml:space="preserve"> expected conclusion of work of the</w:t>
      </w:r>
      <w:r w:rsidR="01BCE828">
        <w:t xml:space="preserve"> </w:t>
      </w:r>
      <w:r w:rsidR="6CD0E7A9">
        <w:t>W</w:t>
      </w:r>
      <w:r w:rsidR="01BCE828">
        <w:t xml:space="preserve">orking </w:t>
      </w:r>
      <w:r w:rsidR="10CF9A41">
        <w:t>G</w:t>
      </w:r>
      <w:r w:rsidR="01BCE828">
        <w:t xml:space="preserve">roup and </w:t>
      </w:r>
      <w:r w:rsidR="250F3677">
        <w:t>the possible linkages between the work of the two groups</w:t>
      </w:r>
      <w:r w:rsidR="4E167B68">
        <w:t xml:space="preserve">. </w:t>
      </w:r>
    </w:p>
    <w:p w14:paraId="6BF7FACC" w14:textId="62340F94" w:rsidR="00FE1823" w:rsidRDefault="00341C6A" w:rsidP="00341C6A">
      <w:pPr>
        <w:pStyle w:val="Para1"/>
        <w:ind w:left="567"/>
        <w:rPr>
          <w:i/>
          <w:iCs/>
        </w:rPr>
      </w:pPr>
      <w:r>
        <w:rPr>
          <w:i/>
          <w:iCs/>
        </w:rPr>
        <w:t xml:space="preserve">Update on the work of the </w:t>
      </w:r>
      <w:r w:rsidR="00D651E4">
        <w:rPr>
          <w:i/>
          <w:iCs/>
        </w:rPr>
        <w:t>Technical</w:t>
      </w:r>
      <w:r>
        <w:rPr>
          <w:i/>
          <w:iCs/>
        </w:rPr>
        <w:t xml:space="preserve"> Expert Group on Financial Reporting </w:t>
      </w:r>
    </w:p>
    <w:p w14:paraId="2458AD46" w14:textId="7162C98D" w:rsidR="00E272F3" w:rsidRDefault="00D22AB4" w:rsidP="00551F11">
      <w:pPr>
        <w:pStyle w:val="ListParagraph"/>
        <w:numPr>
          <w:ilvl w:val="0"/>
          <w:numId w:val="5"/>
        </w:numPr>
        <w:tabs>
          <w:tab w:val="clear" w:pos="927"/>
          <w:tab w:val="left" w:pos="1134"/>
        </w:tabs>
        <w:spacing w:before="120" w:after="120"/>
        <w:contextualSpacing w:val="0"/>
        <w:rPr>
          <w:rFonts w:asciiTheme="majorBidi" w:hAnsiTheme="majorBidi" w:cstheme="majorBidi"/>
        </w:rPr>
      </w:pPr>
      <w:r w:rsidRPr="49252A94">
        <w:rPr>
          <w:rFonts w:asciiTheme="majorBidi" w:hAnsiTheme="majorBidi" w:cstheme="majorBidi"/>
        </w:rPr>
        <w:t xml:space="preserve">The </w:t>
      </w:r>
      <w:r w:rsidR="00734364">
        <w:rPr>
          <w:rFonts w:asciiTheme="majorBidi" w:hAnsiTheme="majorBidi" w:cstheme="majorBidi"/>
        </w:rPr>
        <w:t>C</w:t>
      </w:r>
      <w:r w:rsidRPr="49252A94">
        <w:rPr>
          <w:rFonts w:asciiTheme="majorBidi" w:hAnsiTheme="majorBidi" w:cstheme="majorBidi"/>
        </w:rPr>
        <w:t>o-</w:t>
      </w:r>
      <w:r w:rsidR="00734364">
        <w:rPr>
          <w:rFonts w:asciiTheme="majorBidi" w:hAnsiTheme="majorBidi" w:cstheme="majorBidi"/>
        </w:rPr>
        <w:t>C</w:t>
      </w:r>
      <w:r w:rsidRPr="49252A94">
        <w:rPr>
          <w:rFonts w:asciiTheme="majorBidi" w:hAnsiTheme="majorBidi" w:cstheme="majorBidi"/>
        </w:rPr>
        <w:t xml:space="preserve">hairs of the Technical Expert Group on Financial Reporting, Juan </w:t>
      </w:r>
      <w:r w:rsidR="08690891" w:rsidRPr="49252A94">
        <w:rPr>
          <w:rFonts w:asciiTheme="majorBidi" w:hAnsiTheme="majorBidi" w:cstheme="majorBidi"/>
        </w:rPr>
        <w:t xml:space="preserve">Camilo </w:t>
      </w:r>
      <w:r w:rsidRPr="49252A94">
        <w:rPr>
          <w:rFonts w:asciiTheme="majorBidi" w:hAnsiTheme="majorBidi" w:cstheme="majorBidi"/>
        </w:rPr>
        <w:t>Pinto (Colombia) and Lucretia Landmann (Switzerland)</w:t>
      </w:r>
      <w:r w:rsidR="002A2638">
        <w:rPr>
          <w:rFonts w:asciiTheme="majorBidi" w:hAnsiTheme="majorBidi" w:cstheme="majorBidi"/>
        </w:rPr>
        <w:t>,</w:t>
      </w:r>
      <w:r w:rsidRPr="49252A94">
        <w:rPr>
          <w:rFonts w:asciiTheme="majorBidi" w:hAnsiTheme="majorBidi" w:cstheme="majorBidi"/>
        </w:rPr>
        <w:t xml:space="preserve"> reported on the work of th</w:t>
      </w:r>
      <w:r w:rsidR="00F70CC2">
        <w:rPr>
          <w:rFonts w:asciiTheme="majorBidi" w:hAnsiTheme="majorBidi" w:cstheme="majorBidi"/>
        </w:rPr>
        <w:t>e</w:t>
      </w:r>
      <w:r w:rsidR="00847F46">
        <w:rPr>
          <w:rFonts w:asciiTheme="majorBidi" w:hAnsiTheme="majorBidi" w:cstheme="majorBidi"/>
        </w:rPr>
        <w:t xml:space="preserve"> Technical Expert </w:t>
      </w:r>
      <w:r w:rsidR="00B00E77">
        <w:rPr>
          <w:rFonts w:asciiTheme="majorBidi" w:hAnsiTheme="majorBidi" w:cstheme="majorBidi"/>
        </w:rPr>
        <w:t>G</w:t>
      </w:r>
      <w:r w:rsidRPr="49252A94">
        <w:rPr>
          <w:rFonts w:asciiTheme="majorBidi" w:hAnsiTheme="majorBidi" w:cstheme="majorBidi"/>
        </w:rPr>
        <w:t>roup</w:t>
      </w:r>
      <w:r w:rsidR="00F816DB" w:rsidRPr="00F816DB">
        <w:rPr>
          <w:rFonts w:asciiTheme="majorBidi" w:hAnsiTheme="majorBidi" w:cstheme="majorBidi"/>
        </w:rPr>
        <w:t xml:space="preserve"> </w:t>
      </w:r>
      <w:r w:rsidR="00F816DB">
        <w:rPr>
          <w:rFonts w:asciiTheme="majorBidi" w:hAnsiTheme="majorBidi" w:cstheme="majorBidi"/>
        </w:rPr>
        <w:t>on Financial Reporting</w:t>
      </w:r>
      <w:r w:rsidRPr="49252A94">
        <w:rPr>
          <w:rFonts w:asciiTheme="majorBidi" w:hAnsiTheme="majorBidi" w:cstheme="majorBidi"/>
        </w:rPr>
        <w:t>. Th</w:t>
      </w:r>
      <w:r w:rsidR="004F7EB0">
        <w:rPr>
          <w:rFonts w:asciiTheme="majorBidi" w:hAnsiTheme="majorBidi" w:cstheme="majorBidi"/>
        </w:rPr>
        <w:t>e</w:t>
      </w:r>
      <w:r w:rsidRPr="49252A94">
        <w:rPr>
          <w:rFonts w:asciiTheme="majorBidi" w:hAnsiTheme="majorBidi" w:cstheme="majorBidi"/>
        </w:rPr>
        <w:t xml:space="preserve"> Technical Expert Group had been mandated by </w:t>
      </w:r>
      <w:r w:rsidR="002109B2">
        <w:rPr>
          <w:rFonts w:asciiTheme="majorBidi" w:hAnsiTheme="majorBidi" w:cstheme="majorBidi"/>
        </w:rPr>
        <w:t>the Conference of the Parties in its</w:t>
      </w:r>
      <w:r w:rsidR="007300FB">
        <w:rPr>
          <w:rFonts w:asciiTheme="majorBidi" w:hAnsiTheme="majorBidi" w:cstheme="majorBidi"/>
        </w:rPr>
        <w:t xml:space="preserve"> </w:t>
      </w:r>
      <w:r w:rsidRPr="49252A94">
        <w:rPr>
          <w:rFonts w:asciiTheme="majorBidi" w:hAnsiTheme="majorBidi" w:cstheme="majorBidi"/>
        </w:rPr>
        <w:t xml:space="preserve">decision 15/7 to provide guidance and recommendations on the financial reporting elements in the monitoring framework for the </w:t>
      </w:r>
      <w:bookmarkStart w:id="2" w:name="_Hlk164640879"/>
      <w:r w:rsidRPr="49252A94">
        <w:rPr>
          <w:rFonts w:asciiTheme="majorBidi" w:hAnsiTheme="majorBidi" w:cstheme="majorBidi"/>
        </w:rPr>
        <w:t xml:space="preserve">Kunming-Montreal </w:t>
      </w:r>
      <w:bookmarkEnd w:id="2"/>
      <w:r w:rsidRPr="49252A94">
        <w:rPr>
          <w:rFonts w:asciiTheme="majorBidi" w:hAnsiTheme="majorBidi" w:cstheme="majorBidi"/>
        </w:rPr>
        <w:t>Global Biodiversity Framework. It contributed to the work of the Ad Hoc Technical Expert Group on Indicators for the Kunming-Montreal Global Biodiversity Framework</w:t>
      </w:r>
      <w:r w:rsidR="00231EB4">
        <w:rPr>
          <w:rFonts w:asciiTheme="majorBidi" w:hAnsiTheme="majorBidi" w:cstheme="majorBidi"/>
        </w:rPr>
        <w:t>, which</w:t>
      </w:r>
      <w:r w:rsidRPr="49252A94">
        <w:rPr>
          <w:rFonts w:asciiTheme="majorBidi" w:hAnsiTheme="majorBidi" w:cstheme="majorBidi"/>
        </w:rPr>
        <w:t xml:space="preserve"> had been established by </w:t>
      </w:r>
      <w:r w:rsidR="007F7FCC">
        <w:rPr>
          <w:rFonts w:asciiTheme="majorBidi" w:hAnsiTheme="majorBidi" w:cstheme="majorBidi"/>
        </w:rPr>
        <w:t>the Conference of the Parties at its fifteenth meeting</w:t>
      </w:r>
      <w:r w:rsidR="00ED0E4A">
        <w:rPr>
          <w:rFonts w:asciiTheme="majorBidi" w:hAnsiTheme="majorBidi" w:cstheme="majorBidi"/>
        </w:rPr>
        <w:t xml:space="preserve"> in decision </w:t>
      </w:r>
      <w:r w:rsidR="00140CA5">
        <w:rPr>
          <w:rFonts w:asciiTheme="majorBidi" w:hAnsiTheme="majorBidi" w:cstheme="majorBidi"/>
        </w:rPr>
        <w:t>15/5</w:t>
      </w:r>
      <w:r w:rsidR="00021450">
        <w:rPr>
          <w:rFonts w:asciiTheme="majorBidi" w:hAnsiTheme="majorBidi" w:cstheme="majorBidi"/>
        </w:rPr>
        <w:t>,</w:t>
      </w:r>
      <w:r w:rsidRPr="49252A94">
        <w:rPr>
          <w:rFonts w:asciiTheme="majorBidi" w:hAnsiTheme="majorBidi" w:cstheme="majorBidi"/>
        </w:rPr>
        <w:t xml:space="preserve"> with the overarching mandate to advise on the further operationalization of the monitoring framework. In line with its mandate, the </w:t>
      </w:r>
      <w:bookmarkStart w:id="3" w:name="_Hlk164639545"/>
      <w:r w:rsidRPr="49252A94">
        <w:rPr>
          <w:rFonts w:asciiTheme="majorBidi" w:hAnsiTheme="majorBidi" w:cstheme="majorBidi"/>
        </w:rPr>
        <w:t xml:space="preserve">Technical Expert Group </w:t>
      </w:r>
      <w:r w:rsidR="006822C6">
        <w:rPr>
          <w:rFonts w:asciiTheme="majorBidi" w:hAnsiTheme="majorBidi" w:cstheme="majorBidi"/>
        </w:rPr>
        <w:t xml:space="preserve">on Indicators </w:t>
      </w:r>
      <w:bookmarkEnd w:id="3"/>
      <w:r w:rsidRPr="49252A94">
        <w:rPr>
          <w:rFonts w:asciiTheme="majorBidi" w:hAnsiTheme="majorBidi" w:cstheme="majorBidi"/>
        </w:rPr>
        <w:t xml:space="preserve">considered the headline indicators established for </w:t>
      </w:r>
      <w:bookmarkStart w:id="4" w:name="_Hlk164639501"/>
      <w:r w:rsidRPr="49252A94">
        <w:rPr>
          <w:rFonts w:asciiTheme="majorBidi" w:hAnsiTheme="majorBidi" w:cstheme="majorBidi"/>
        </w:rPr>
        <w:t>Goal D</w:t>
      </w:r>
      <w:r w:rsidR="001F5EDF">
        <w:rPr>
          <w:rFonts w:asciiTheme="majorBidi" w:hAnsiTheme="majorBidi" w:cstheme="majorBidi"/>
        </w:rPr>
        <w:t xml:space="preserve"> and</w:t>
      </w:r>
      <w:r w:rsidRPr="49252A94">
        <w:rPr>
          <w:rFonts w:asciiTheme="majorBidi" w:hAnsiTheme="majorBidi" w:cstheme="majorBidi"/>
        </w:rPr>
        <w:t xml:space="preserve"> Target</w:t>
      </w:r>
      <w:r w:rsidR="001F5EDF">
        <w:rPr>
          <w:rFonts w:asciiTheme="majorBidi" w:hAnsiTheme="majorBidi" w:cstheme="majorBidi"/>
        </w:rPr>
        <w:t>s</w:t>
      </w:r>
      <w:r w:rsidRPr="49252A94">
        <w:rPr>
          <w:rFonts w:asciiTheme="majorBidi" w:hAnsiTheme="majorBidi" w:cstheme="majorBidi"/>
        </w:rPr>
        <w:t xml:space="preserve"> 18 and 19</w:t>
      </w:r>
      <w:bookmarkEnd w:id="4"/>
      <w:r w:rsidRPr="49252A94">
        <w:rPr>
          <w:rFonts w:asciiTheme="majorBidi" w:hAnsiTheme="majorBidi" w:cstheme="majorBidi"/>
        </w:rPr>
        <w:t xml:space="preserve"> of the Framework and developed metadata fact sheets for the five headline indicators associated with </w:t>
      </w:r>
      <w:r w:rsidR="00BF0A37" w:rsidRPr="00BF0A37">
        <w:rPr>
          <w:rFonts w:asciiTheme="majorBidi" w:hAnsiTheme="majorBidi" w:cstheme="majorBidi"/>
        </w:rPr>
        <w:t>Goal D and Targets 18 and 19</w:t>
      </w:r>
      <w:r w:rsidRPr="49252A94">
        <w:rPr>
          <w:rFonts w:asciiTheme="majorBidi" w:hAnsiTheme="majorBidi" w:cstheme="majorBidi"/>
        </w:rPr>
        <w:t>, providing advice on existing global methodologies and</w:t>
      </w:r>
      <w:r w:rsidR="33986DB2" w:rsidRPr="49252A94">
        <w:rPr>
          <w:rFonts w:asciiTheme="majorBidi" w:hAnsiTheme="majorBidi" w:cstheme="majorBidi"/>
        </w:rPr>
        <w:t xml:space="preserve"> </w:t>
      </w:r>
      <w:r w:rsidRPr="49252A94">
        <w:rPr>
          <w:rFonts w:asciiTheme="majorBidi" w:hAnsiTheme="majorBidi" w:cstheme="majorBidi"/>
        </w:rPr>
        <w:t>associated data</w:t>
      </w:r>
      <w:r w:rsidR="00BF0A37">
        <w:rPr>
          <w:rFonts w:asciiTheme="majorBidi" w:hAnsiTheme="majorBidi" w:cstheme="majorBidi"/>
        </w:rPr>
        <w:t xml:space="preserve"> </w:t>
      </w:r>
      <w:r w:rsidRPr="49252A94">
        <w:rPr>
          <w:rFonts w:asciiTheme="majorBidi" w:hAnsiTheme="majorBidi" w:cstheme="majorBidi"/>
        </w:rPr>
        <w:t xml:space="preserve">sets. The </w:t>
      </w:r>
      <w:r w:rsidR="00BF0A37" w:rsidRPr="00BF0A37">
        <w:rPr>
          <w:rFonts w:asciiTheme="majorBidi" w:hAnsiTheme="majorBidi" w:cstheme="majorBidi"/>
        </w:rPr>
        <w:t xml:space="preserve">Technical Expert Group </w:t>
      </w:r>
      <w:r w:rsidRPr="49252A94">
        <w:rPr>
          <w:rFonts w:asciiTheme="majorBidi" w:hAnsiTheme="majorBidi" w:cstheme="majorBidi"/>
        </w:rPr>
        <w:t>also developed recommendations on (</w:t>
      </w:r>
      <w:r w:rsidR="0052403F">
        <w:rPr>
          <w:rFonts w:asciiTheme="majorBidi" w:hAnsiTheme="majorBidi" w:cstheme="majorBidi"/>
        </w:rPr>
        <w:t>a</w:t>
      </w:r>
      <w:r w:rsidRPr="49252A94">
        <w:rPr>
          <w:rFonts w:asciiTheme="majorBidi" w:hAnsiTheme="majorBidi" w:cstheme="majorBidi"/>
        </w:rPr>
        <w:t xml:space="preserve">) possible component and </w:t>
      </w:r>
      <w:r w:rsidRPr="49252A94">
        <w:rPr>
          <w:rFonts w:asciiTheme="majorBidi" w:hAnsiTheme="majorBidi" w:cstheme="majorBidi"/>
        </w:rPr>
        <w:lastRenderedPageBreak/>
        <w:t>complementary indicators; (</w:t>
      </w:r>
      <w:r w:rsidR="0052403F">
        <w:rPr>
          <w:rFonts w:asciiTheme="majorBidi" w:hAnsiTheme="majorBidi" w:cstheme="majorBidi"/>
        </w:rPr>
        <w:t>b</w:t>
      </w:r>
      <w:r w:rsidRPr="49252A94">
        <w:rPr>
          <w:rFonts w:asciiTheme="majorBidi" w:hAnsiTheme="majorBidi" w:cstheme="majorBidi"/>
        </w:rPr>
        <w:t xml:space="preserve">) possible disaggregation of the headline indicators </w:t>
      </w:r>
      <w:r w:rsidR="00EC38F8">
        <w:rPr>
          <w:rFonts w:asciiTheme="majorBidi" w:hAnsiTheme="majorBidi" w:cstheme="majorBidi"/>
        </w:rPr>
        <w:t>which</w:t>
      </w:r>
      <w:r w:rsidRPr="49252A94">
        <w:rPr>
          <w:rFonts w:asciiTheme="majorBidi" w:hAnsiTheme="majorBidi" w:cstheme="majorBidi"/>
        </w:rPr>
        <w:t xml:space="preserve"> could be</w:t>
      </w:r>
      <w:r w:rsidR="1F2CD235" w:rsidRPr="49252A94">
        <w:rPr>
          <w:rFonts w:asciiTheme="majorBidi" w:hAnsiTheme="majorBidi" w:cstheme="majorBidi"/>
        </w:rPr>
        <w:t xml:space="preserve"> </w:t>
      </w:r>
      <w:r w:rsidRPr="49252A94">
        <w:rPr>
          <w:rFonts w:asciiTheme="majorBidi" w:hAnsiTheme="majorBidi" w:cstheme="majorBidi"/>
        </w:rPr>
        <w:t>reflected in the online template for national reporting; (</w:t>
      </w:r>
      <w:r w:rsidR="0052403F">
        <w:rPr>
          <w:rFonts w:asciiTheme="majorBidi" w:hAnsiTheme="majorBidi" w:cstheme="majorBidi"/>
        </w:rPr>
        <w:t>c</w:t>
      </w:r>
      <w:r w:rsidRPr="49252A94">
        <w:rPr>
          <w:rFonts w:asciiTheme="majorBidi" w:hAnsiTheme="majorBidi" w:cstheme="majorBidi"/>
        </w:rPr>
        <w:t xml:space="preserve">) existing capacities, gaps and needs in </w:t>
      </w:r>
      <w:r w:rsidR="00EC38F8">
        <w:rPr>
          <w:rFonts w:asciiTheme="majorBidi" w:hAnsiTheme="majorBidi" w:cstheme="majorBidi"/>
        </w:rPr>
        <w:t xml:space="preserve">the context </w:t>
      </w:r>
      <w:r w:rsidRPr="49252A94">
        <w:rPr>
          <w:rFonts w:asciiTheme="majorBidi" w:hAnsiTheme="majorBidi" w:cstheme="majorBidi"/>
        </w:rPr>
        <w:t>of capacity development, technology transfer, financing needs and implementation related to financial monitoring and reporting;  (</w:t>
      </w:r>
      <w:r w:rsidR="0052403F">
        <w:rPr>
          <w:rFonts w:asciiTheme="majorBidi" w:hAnsiTheme="majorBidi" w:cstheme="majorBidi"/>
        </w:rPr>
        <w:t>d</w:t>
      </w:r>
      <w:r w:rsidRPr="49252A94">
        <w:rPr>
          <w:rFonts w:asciiTheme="majorBidi" w:hAnsiTheme="majorBidi" w:cstheme="majorBidi"/>
        </w:rPr>
        <w:t>) existing data and other gaps; and (</w:t>
      </w:r>
      <w:r w:rsidR="0052403F">
        <w:rPr>
          <w:rFonts w:asciiTheme="majorBidi" w:hAnsiTheme="majorBidi" w:cstheme="majorBidi"/>
        </w:rPr>
        <w:t>e</w:t>
      </w:r>
      <w:r w:rsidRPr="49252A94">
        <w:rPr>
          <w:rFonts w:asciiTheme="majorBidi" w:hAnsiTheme="majorBidi" w:cstheme="majorBidi"/>
        </w:rPr>
        <w:t>) associated future work and development needed. The outcomes of the work of the Technical Expert Group</w:t>
      </w:r>
      <w:r w:rsidR="002A2638">
        <w:rPr>
          <w:rFonts w:asciiTheme="majorBidi" w:hAnsiTheme="majorBidi" w:cstheme="majorBidi"/>
        </w:rPr>
        <w:t xml:space="preserve"> on Financial Reporting </w:t>
      </w:r>
      <w:r w:rsidRPr="49252A94">
        <w:rPr>
          <w:rFonts w:asciiTheme="majorBidi" w:hAnsiTheme="majorBidi" w:cstheme="majorBidi"/>
        </w:rPr>
        <w:t xml:space="preserve">were transmitted to the </w:t>
      </w:r>
      <w:r w:rsidR="00D345D9">
        <w:rPr>
          <w:rFonts w:asciiTheme="majorBidi" w:hAnsiTheme="majorBidi" w:cstheme="majorBidi"/>
        </w:rPr>
        <w:t>Ad Hoc Technical Expert Group</w:t>
      </w:r>
      <w:r w:rsidR="00D345D9" w:rsidRPr="49252A94">
        <w:rPr>
          <w:rFonts w:asciiTheme="majorBidi" w:hAnsiTheme="majorBidi" w:cstheme="majorBidi"/>
        </w:rPr>
        <w:t xml:space="preserve"> </w:t>
      </w:r>
      <w:r w:rsidRPr="49252A94">
        <w:rPr>
          <w:rFonts w:asciiTheme="majorBidi" w:hAnsiTheme="majorBidi" w:cstheme="majorBidi"/>
        </w:rPr>
        <w:t xml:space="preserve">on Indicators for integration into </w:t>
      </w:r>
      <w:r w:rsidR="004328BC">
        <w:rPr>
          <w:rFonts w:asciiTheme="majorBidi" w:hAnsiTheme="majorBidi" w:cstheme="majorBidi"/>
        </w:rPr>
        <w:t>its</w:t>
      </w:r>
      <w:r w:rsidRPr="49252A94">
        <w:rPr>
          <w:rFonts w:asciiTheme="majorBidi" w:hAnsiTheme="majorBidi" w:cstheme="majorBidi"/>
        </w:rPr>
        <w:t xml:space="preserve"> overall work, for further consideration by the </w:t>
      </w:r>
      <w:r w:rsidR="00D345D9">
        <w:rPr>
          <w:rFonts w:asciiTheme="majorBidi" w:hAnsiTheme="majorBidi" w:cstheme="majorBidi"/>
        </w:rPr>
        <w:t>Subsidiary Body on Scientific, Technical and Technological Advice</w:t>
      </w:r>
      <w:r w:rsidR="00D345D9" w:rsidRPr="49252A94">
        <w:rPr>
          <w:rFonts w:asciiTheme="majorBidi" w:hAnsiTheme="majorBidi" w:cstheme="majorBidi"/>
        </w:rPr>
        <w:t xml:space="preserve"> </w:t>
      </w:r>
      <w:r w:rsidRPr="49252A94">
        <w:rPr>
          <w:rFonts w:asciiTheme="majorBidi" w:hAnsiTheme="majorBidi" w:cstheme="majorBidi"/>
        </w:rPr>
        <w:t xml:space="preserve">at its twenty-sixth meeting in May 2024. The report of the Technical Expert Group </w:t>
      </w:r>
      <w:r w:rsidR="00F4675C">
        <w:rPr>
          <w:rFonts w:asciiTheme="majorBidi" w:hAnsiTheme="majorBidi" w:cstheme="majorBidi"/>
        </w:rPr>
        <w:t xml:space="preserve">on Financial Reporting </w:t>
      </w:r>
      <w:r w:rsidR="000B670A">
        <w:rPr>
          <w:rFonts w:asciiTheme="majorBidi" w:hAnsiTheme="majorBidi" w:cstheme="majorBidi"/>
        </w:rPr>
        <w:t xml:space="preserve">on its first meeting (CBD/FM/TEG/2023/1/3) </w:t>
      </w:r>
      <w:r w:rsidR="000A40A6">
        <w:rPr>
          <w:rFonts w:asciiTheme="majorBidi" w:hAnsiTheme="majorBidi" w:cstheme="majorBidi"/>
        </w:rPr>
        <w:t xml:space="preserve">is </w:t>
      </w:r>
      <w:r w:rsidRPr="49252A94">
        <w:rPr>
          <w:rFonts w:asciiTheme="majorBidi" w:hAnsiTheme="majorBidi" w:cstheme="majorBidi"/>
        </w:rPr>
        <w:t xml:space="preserve">available </w:t>
      </w:r>
      <w:r w:rsidR="00F4675C">
        <w:rPr>
          <w:rFonts w:asciiTheme="majorBidi" w:hAnsiTheme="majorBidi" w:cstheme="majorBidi"/>
        </w:rPr>
        <w:t>at</w:t>
      </w:r>
      <w:r w:rsidR="00F4675C" w:rsidRPr="49252A94">
        <w:rPr>
          <w:rFonts w:asciiTheme="majorBidi" w:hAnsiTheme="majorBidi" w:cstheme="majorBidi"/>
        </w:rPr>
        <w:t xml:space="preserve"> </w:t>
      </w:r>
      <w:hyperlink r:id="rId17" w:history="1">
        <w:r w:rsidR="00172374" w:rsidRPr="00172374">
          <w:rPr>
            <w:rStyle w:val="Hyperlink"/>
            <w:rFonts w:asciiTheme="majorBidi" w:hAnsiTheme="majorBidi" w:cstheme="majorBidi"/>
          </w:rPr>
          <w:t>www.cbd.int/meetings/FR-TEG-2023-0</w:t>
        </w:r>
      </w:hyperlink>
      <w:r w:rsidR="00172374">
        <w:rPr>
          <w:rFonts w:asciiTheme="majorBidi" w:hAnsiTheme="majorBidi" w:cstheme="majorBidi"/>
        </w:rPr>
        <w:t>2</w:t>
      </w:r>
      <w:r w:rsidR="00934D5C" w:rsidRPr="49252A94">
        <w:rPr>
          <w:rFonts w:asciiTheme="majorBidi" w:hAnsiTheme="majorBidi" w:cstheme="majorBidi"/>
        </w:rPr>
        <w:t>.</w:t>
      </w:r>
      <w:r w:rsidR="00E272F3" w:rsidRPr="49252A94">
        <w:rPr>
          <w:rFonts w:asciiTheme="majorBidi" w:hAnsiTheme="majorBidi" w:cstheme="majorBidi"/>
        </w:rPr>
        <w:t xml:space="preserve"> </w:t>
      </w:r>
    </w:p>
    <w:p w14:paraId="018EA81D" w14:textId="768DC376" w:rsidR="00E272F3" w:rsidRPr="00E272F3" w:rsidRDefault="00E272F3" w:rsidP="00551F11">
      <w:pPr>
        <w:pStyle w:val="ListParagraph"/>
        <w:numPr>
          <w:ilvl w:val="0"/>
          <w:numId w:val="5"/>
        </w:numPr>
        <w:tabs>
          <w:tab w:val="clear" w:pos="927"/>
          <w:tab w:val="left" w:pos="1134"/>
        </w:tabs>
        <w:spacing w:before="120" w:after="120"/>
        <w:contextualSpacing w:val="0"/>
        <w:rPr>
          <w:rFonts w:asciiTheme="majorBidi" w:hAnsiTheme="majorBidi" w:cstheme="majorBidi"/>
        </w:rPr>
      </w:pPr>
      <w:r w:rsidRPr="49252A94">
        <w:rPr>
          <w:rFonts w:asciiTheme="majorBidi" w:hAnsiTheme="majorBidi" w:cstheme="majorBidi"/>
        </w:rPr>
        <w:t>In the subsequent question</w:t>
      </w:r>
      <w:r w:rsidR="000054C2">
        <w:rPr>
          <w:rFonts w:asciiTheme="majorBidi" w:hAnsiTheme="majorBidi" w:cstheme="majorBidi"/>
        </w:rPr>
        <w:t>-</w:t>
      </w:r>
      <w:r w:rsidRPr="49252A94">
        <w:rPr>
          <w:rFonts w:asciiTheme="majorBidi" w:hAnsiTheme="majorBidi" w:cstheme="majorBidi"/>
        </w:rPr>
        <w:t>and</w:t>
      </w:r>
      <w:r w:rsidR="000054C2">
        <w:rPr>
          <w:rFonts w:asciiTheme="majorBidi" w:hAnsiTheme="majorBidi" w:cstheme="majorBidi"/>
        </w:rPr>
        <w:t>-</w:t>
      </w:r>
      <w:r w:rsidRPr="49252A94">
        <w:rPr>
          <w:rFonts w:asciiTheme="majorBidi" w:hAnsiTheme="majorBidi" w:cstheme="majorBidi"/>
        </w:rPr>
        <w:t xml:space="preserve">answer session, members of the Advisory Committee </w:t>
      </w:r>
      <w:r w:rsidR="00B6339E">
        <w:rPr>
          <w:rFonts w:asciiTheme="majorBidi" w:hAnsiTheme="majorBidi" w:cstheme="majorBidi"/>
        </w:rPr>
        <w:t xml:space="preserve">on Resource Mobilization </w:t>
      </w:r>
      <w:r w:rsidR="00DF3453" w:rsidRPr="49252A94">
        <w:rPr>
          <w:rFonts w:asciiTheme="majorBidi" w:hAnsiTheme="majorBidi" w:cstheme="majorBidi"/>
        </w:rPr>
        <w:t xml:space="preserve">congratulated the Technical Expert Group </w:t>
      </w:r>
      <w:r w:rsidR="00226FA1">
        <w:rPr>
          <w:rFonts w:asciiTheme="majorBidi" w:hAnsiTheme="majorBidi" w:cstheme="majorBidi"/>
        </w:rPr>
        <w:t xml:space="preserve">on Financial Reporting </w:t>
      </w:r>
      <w:r w:rsidR="00DF3453" w:rsidRPr="49252A94">
        <w:rPr>
          <w:rFonts w:asciiTheme="majorBidi" w:hAnsiTheme="majorBidi" w:cstheme="majorBidi"/>
        </w:rPr>
        <w:t xml:space="preserve">on its work. Members </w:t>
      </w:r>
      <w:r w:rsidRPr="49252A94">
        <w:rPr>
          <w:rFonts w:asciiTheme="majorBidi" w:hAnsiTheme="majorBidi" w:cstheme="majorBidi"/>
        </w:rPr>
        <w:t>sought and received clarifications on a number of technical questions associated with financial reporting such as: (</w:t>
      </w:r>
      <w:r w:rsidR="00226FA1">
        <w:rPr>
          <w:rFonts w:asciiTheme="majorBidi" w:hAnsiTheme="majorBidi" w:cstheme="majorBidi"/>
        </w:rPr>
        <w:t>a</w:t>
      </w:r>
      <w:r w:rsidRPr="49252A94">
        <w:rPr>
          <w:rFonts w:asciiTheme="majorBidi" w:hAnsiTheme="majorBidi" w:cstheme="majorBidi"/>
        </w:rPr>
        <w:t>) the link between resources mobilized and expenditures; (</w:t>
      </w:r>
      <w:r w:rsidR="00226FA1">
        <w:rPr>
          <w:rFonts w:asciiTheme="majorBidi" w:hAnsiTheme="majorBidi" w:cstheme="majorBidi"/>
        </w:rPr>
        <w:t>b</w:t>
      </w:r>
      <w:r w:rsidRPr="49252A94">
        <w:rPr>
          <w:rFonts w:asciiTheme="majorBidi" w:hAnsiTheme="majorBidi" w:cstheme="majorBidi"/>
        </w:rPr>
        <w:t>) linkages between international and domestic finance; (</w:t>
      </w:r>
      <w:r w:rsidR="00226FA1">
        <w:rPr>
          <w:rFonts w:asciiTheme="majorBidi" w:hAnsiTheme="majorBidi" w:cstheme="majorBidi"/>
        </w:rPr>
        <w:t>c</w:t>
      </w:r>
      <w:r w:rsidRPr="49252A94">
        <w:rPr>
          <w:rFonts w:asciiTheme="majorBidi" w:hAnsiTheme="majorBidi" w:cstheme="majorBidi"/>
        </w:rPr>
        <w:t>) how to further improve reporting on multilateral flows; (</w:t>
      </w:r>
      <w:r w:rsidR="00226FA1">
        <w:rPr>
          <w:rFonts w:asciiTheme="majorBidi" w:hAnsiTheme="majorBidi" w:cstheme="majorBidi"/>
        </w:rPr>
        <w:t>d</w:t>
      </w:r>
      <w:r w:rsidRPr="49252A94">
        <w:rPr>
          <w:rFonts w:asciiTheme="majorBidi" w:hAnsiTheme="majorBidi" w:cstheme="majorBidi"/>
        </w:rPr>
        <w:t xml:space="preserve">) linkages to other relevant targets of the </w:t>
      </w:r>
      <w:r w:rsidR="000E776C" w:rsidRPr="000E776C">
        <w:rPr>
          <w:rFonts w:asciiTheme="majorBidi" w:hAnsiTheme="majorBidi" w:cstheme="majorBidi"/>
        </w:rPr>
        <w:t>Kunmin</w:t>
      </w:r>
      <w:r w:rsidR="0043472E">
        <w:rPr>
          <w:rFonts w:asciiTheme="majorBidi" w:hAnsiTheme="majorBidi" w:cstheme="majorBidi"/>
        </w:rPr>
        <w:t>g</w:t>
      </w:r>
      <w:r w:rsidR="000E776C" w:rsidRPr="000E776C">
        <w:rPr>
          <w:rFonts w:asciiTheme="majorBidi" w:hAnsiTheme="majorBidi" w:cstheme="majorBidi"/>
        </w:rPr>
        <w:t xml:space="preserve">-Montreal </w:t>
      </w:r>
      <w:r w:rsidRPr="49252A94">
        <w:rPr>
          <w:rFonts w:asciiTheme="majorBidi" w:hAnsiTheme="majorBidi" w:cstheme="majorBidi"/>
        </w:rPr>
        <w:t xml:space="preserve">Global </w:t>
      </w:r>
      <w:r w:rsidR="000E776C">
        <w:rPr>
          <w:rFonts w:asciiTheme="majorBidi" w:hAnsiTheme="majorBidi" w:cstheme="majorBidi"/>
        </w:rPr>
        <w:t>B</w:t>
      </w:r>
      <w:r w:rsidRPr="49252A94">
        <w:rPr>
          <w:rFonts w:asciiTheme="majorBidi" w:hAnsiTheme="majorBidi" w:cstheme="majorBidi"/>
        </w:rPr>
        <w:t>iodiversity Framework and their headline indicators, in particular Target 14; (</w:t>
      </w:r>
      <w:r w:rsidR="00226FA1">
        <w:rPr>
          <w:rFonts w:asciiTheme="majorBidi" w:hAnsiTheme="majorBidi" w:cstheme="majorBidi"/>
        </w:rPr>
        <w:t>e</w:t>
      </w:r>
      <w:r w:rsidRPr="49252A94">
        <w:rPr>
          <w:rFonts w:asciiTheme="majorBidi" w:hAnsiTheme="majorBidi" w:cstheme="majorBidi"/>
        </w:rPr>
        <w:t>) linkages to other sources of finance, such as climate finance; (</w:t>
      </w:r>
      <w:r w:rsidR="00226FA1">
        <w:rPr>
          <w:rFonts w:asciiTheme="majorBidi" w:hAnsiTheme="majorBidi" w:cstheme="majorBidi"/>
        </w:rPr>
        <w:t>f</w:t>
      </w:r>
      <w:r w:rsidRPr="49252A94">
        <w:rPr>
          <w:rFonts w:asciiTheme="majorBidi" w:hAnsiTheme="majorBidi" w:cstheme="majorBidi"/>
        </w:rPr>
        <w:t>) how the work of the Technical Expert Group relates to the work of the Advisory Committee</w:t>
      </w:r>
      <w:r w:rsidR="00E262E9">
        <w:rPr>
          <w:rFonts w:asciiTheme="majorBidi" w:hAnsiTheme="majorBidi" w:cstheme="majorBidi"/>
        </w:rPr>
        <w:t>;</w:t>
      </w:r>
      <w:r w:rsidR="006B5327">
        <w:rPr>
          <w:rFonts w:asciiTheme="majorBidi" w:hAnsiTheme="majorBidi" w:cstheme="majorBidi"/>
        </w:rPr>
        <w:t xml:space="preserve"> and </w:t>
      </w:r>
      <w:r w:rsidR="00E262E9">
        <w:rPr>
          <w:rFonts w:asciiTheme="majorBidi" w:hAnsiTheme="majorBidi" w:cstheme="majorBidi"/>
        </w:rPr>
        <w:t>(</w:t>
      </w:r>
      <w:r w:rsidR="00226FA1">
        <w:rPr>
          <w:rFonts w:asciiTheme="majorBidi" w:hAnsiTheme="majorBidi" w:cstheme="majorBidi"/>
        </w:rPr>
        <w:t>g</w:t>
      </w:r>
      <w:r w:rsidR="00E262E9">
        <w:rPr>
          <w:rFonts w:asciiTheme="majorBidi" w:hAnsiTheme="majorBidi" w:cstheme="majorBidi"/>
        </w:rPr>
        <w:t xml:space="preserve">) how the work </w:t>
      </w:r>
      <w:r w:rsidR="008A39B6">
        <w:rPr>
          <w:rFonts w:asciiTheme="majorBidi" w:hAnsiTheme="majorBidi" w:cstheme="majorBidi"/>
        </w:rPr>
        <w:t>addressed by the Technical Expert Group could be continued and supported</w:t>
      </w:r>
      <w:r w:rsidRPr="49252A94">
        <w:rPr>
          <w:rFonts w:asciiTheme="majorBidi" w:hAnsiTheme="majorBidi" w:cstheme="majorBidi"/>
        </w:rPr>
        <w:t xml:space="preserve">. One member of the Advisory Committee underlined the need to enhance national capacities for </w:t>
      </w:r>
      <w:r w:rsidR="25736C84" w:rsidRPr="49252A94">
        <w:rPr>
          <w:rFonts w:asciiTheme="majorBidi" w:hAnsiTheme="majorBidi" w:cstheme="majorBidi"/>
        </w:rPr>
        <w:t xml:space="preserve">financial </w:t>
      </w:r>
      <w:r w:rsidRPr="49252A94">
        <w:rPr>
          <w:rFonts w:asciiTheme="majorBidi" w:hAnsiTheme="majorBidi" w:cstheme="majorBidi"/>
        </w:rPr>
        <w:t>reporting under the Convention. In th</w:t>
      </w:r>
      <w:r w:rsidR="006B5327">
        <w:rPr>
          <w:rFonts w:asciiTheme="majorBidi" w:hAnsiTheme="majorBidi" w:cstheme="majorBidi"/>
        </w:rPr>
        <w:t>at</w:t>
      </w:r>
      <w:r w:rsidRPr="49252A94">
        <w:rPr>
          <w:rFonts w:asciiTheme="majorBidi" w:hAnsiTheme="majorBidi" w:cstheme="majorBidi"/>
        </w:rPr>
        <w:t xml:space="preserve"> context, the </w:t>
      </w:r>
      <w:r w:rsidR="00652656" w:rsidRPr="49252A94">
        <w:rPr>
          <w:lang w:eastAsia="en-CA"/>
        </w:rPr>
        <w:t xml:space="preserve">Chief Executive Officer </w:t>
      </w:r>
      <w:r w:rsidRPr="49252A94">
        <w:rPr>
          <w:rFonts w:asciiTheme="majorBidi" w:hAnsiTheme="majorBidi" w:cstheme="majorBidi"/>
        </w:rPr>
        <w:t>of the Global Environment Facility (GEF)</w:t>
      </w:r>
      <w:r w:rsidR="00D43BCB">
        <w:rPr>
          <w:rFonts w:asciiTheme="majorBidi" w:hAnsiTheme="majorBidi" w:cstheme="majorBidi"/>
        </w:rPr>
        <w:t>,</w:t>
      </w:r>
      <w:r w:rsidRPr="49252A94">
        <w:rPr>
          <w:rFonts w:asciiTheme="majorBidi" w:hAnsiTheme="majorBidi" w:cstheme="majorBidi"/>
        </w:rPr>
        <w:t xml:space="preserve"> </w:t>
      </w:r>
      <w:r w:rsidR="00D43BCB" w:rsidRPr="49252A94">
        <w:rPr>
          <w:lang w:eastAsia="en-CA"/>
        </w:rPr>
        <w:t>Carlos Manuel Rodriguez</w:t>
      </w:r>
      <w:r w:rsidR="00D43BCB">
        <w:rPr>
          <w:lang w:eastAsia="en-CA"/>
        </w:rPr>
        <w:t>,</w:t>
      </w:r>
      <w:r w:rsidR="00D43BCB" w:rsidRPr="49252A94">
        <w:rPr>
          <w:lang w:eastAsia="en-CA"/>
        </w:rPr>
        <w:t xml:space="preserve"> </w:t>
      </w:r>
      <w:r w:rsidR="04C5DF1D" w:rsidRPr="49252A94">
        <w:rPr>
          <w:rFonts w:asciiTheme="majorBidi" w:hAnsiTheme="majorBidi" w:cstheme="majorBidi"/>
        </w:rPr>
        <w:t xml:space="preserve">underlined </w:t>
      </w:r>
      <w:r w:rsidRPr="49252A94">
        <w:rPr>
          <w:rFonts w:asciiTheme="majorBidi" w:hAnsiTheme="majorBidi" w:cstheme="majorBidi"/>
        </w:rPr>
        <w:t xml:space="preserve">the interest of GEF </w:t>
      </w:r>
      <w:r w:rsidR="0020734C">
        <w:rPr>
          <w:rFonts w:asciiTheme="majorBidi" w:hAnsiTheme="majorBidi" w:cstheme="majorBidi"/>
        </w:rPr>
        <w:t>in</w:t>
      </w:r>
      <w:r w:rsidRPr="49252A94">
        <w:rPr>
          <w:rFonts w:asciiTheme="majorBidi" w:hAnsiTheme="majorBidi" w:cstheme="majorBidi"/>
        </w:rPr>
        <w:t xml:space="preserve"> support</w:t>
      </w:r>
      <w:r w:rsidR="0020734C">
        <w:rPr>
          <w:rFonts w:asciiTheme="majorBidi" w:hAnsiTheme="majorBidi" w:cstheme="majorBidi"/>
        </w:rPr>
        <w:t>ing</w:t>
      </w:r>
      <w:r w:rsidRPr="49252A94">
        <w:rPr>
          <w:rFonts w:asciiTheme="majorBidi" w:hAnsiTheme="majorBidi" w:cstheme="majorBidi"/>
        </w:rPr>
        <w:t xml:space="preserve"> such capacity</w:t>
      </w:r>
      <w:r w:rsidR="00652656">
        <w:rPr>
          <w:rFonts w:asciiTheme="majorBidi" w:hAnsiTheme="majorBidi" w:cstheme="majorBidi"/>
        </w:rPr>
        <w:t>-</w:t>
      </w:r>
      <w:r w:rsidRPr="49252A94">
        <w:rPr>
          <w:rFonts w:asciiTheme="majorBidi" w:hAnsiTheme="majorBidi" w:cstheme="majorBidi"/>
        </w:rPr>
        <w:t>building as part of its enabling activities.</w:t>
      </w:r>
    </w:p>
    <w:p w14:paraId="105F01D4" w14:textId="7C9E1D18" w:rsidR="00A63878" w:rsidRPr="00A63878" w:rsidRDefault="00D651E4" w:rsidP="00A63878">
      <w:pPr>
        <w:pStyle w:val="Para1"/>
        <w:ind w:left="567"/>
      </w:pPr>
      <w:r w:rsidRPr="49252A94">
        <w:rPr>
          <w:i/>
          <w:iCs/>
        </w:rPr>
        <w:t xml:space="preserve">Update </w:t>
      </w:r>
      <w:r w:rsidR="2318B4F3" w:rsidRPr="49252A94">
        <w:rPr>
          <w:i/>
          <w:iCs/>
        </w:rPr>
        <w:t>on</w:t>
      </w:r>
      <w:r w:rsidRPr="49252A94">
        <w:rPr>
          <w:i/>
          <w:iCs/>
        </w:rPr>
        <w:t xml:space="preserve"> the </w:t>
      </w:r>
      <w:r w:rsidR="00A63878" w:rsidRPr="49252A94">
        <w:rPr>
          <w:i/>
          <w:iCs/>
        </w:rPr>
        <w:t>Global Environment Facility</w:t>
      </w:r>
      <w:r w:rsidR="2DF95A73" w:rsidRPr="49252A94">
        <w:rPr>
          <w:i/>
          <w:iCs/>
        </w:rPr>
        <w:t xml:space="preserve"> and on the Global Biodiversity Framework Fund</w:t>
      </w:r>
      <w:r w:rsidR="00A63878" w:rsidRPr="49252A94">
        <w:rPr>
          <w:i/>
          <w:iCs/>
        </w:rPr>
        <w:t xml:space="preserve"> </w:t>
      </w:r>
    </w:p>
    <w:p w14:paraId="24D60FC8" w14:textId="244C2965" w:rsidR="00F15883" w:rsidRPr="002062BB" w:rsidRDefault="00B02179" w:rsidP="00551F11">
      <w:pPr>
        <w:pStyle w:val="ListParagraph"/>
        <w:numPr>
          <w:ilvl w:val="0"/>
          <w:numId w:val="5"/>
        </w:numPr>
        <w:tabs>
          <w:tab w:val="clear" w:pos="927"/>
          <w:tab w:val="left" w:pos="1134"/>
        </w:tabs>
        <w:rPr>
          <w:lang w:eastAsia="en-CA"/>
        </w:rPr>
      </w:pPr>
      <w:r>
        <w:rPr>
          <w:lang w:eastAsia="en-CA"/>
        </w:rPr>
        <w:t xml:space="preserve">The </w:t>
      </w:r>
      <w:r w:rsidR="00F15883" w:rsidRPr="49252A94">
        <w:rPr>
          <w:lang w:eastAsia="en-CA"/>
        </w:rPr>
        <w:t>Chief Executive Officer of</w:t>
      </w:r>
      <w:r w:rsidR="00D43BCB">
        <w:rPr>
          <w:lang w:eastAsia="en-CA"/>
        </w:rPr>
        <w:t xml:space="preserve"> GEF</w:t>
      </w:r>
      <w:r w:rsidR="00F15883" w:rsidRPr="49252A94">
        <w:rPr>
          <w:lang w:eastAsia="en-CA"/>
        </w:rPr>
        <w:t xml:space="preserve"> provided a</w:t>
      </w:r>
      <w:r w:rsidR="7DE94FB0" w:rsidRPr="49252A94">
        <w:rPr>
          <w:lang w:eastAsia="en-CA"/>
        </w:rPr>
        <w:t xml:space="preserve"> detailed </w:t>
      </w:r>
      <w:r w:rsidR="00F15883" w:rsidRPr="49252A94">
        <w:rPr>
          <w:lang w:eastAsia="en-CA"/>
        </w:rPr>
        <w:t xml:space="preserve">overview of GEF support for biodiversity and </w:t>
      </w:r>
      <w:r w:rsidR="220E2C66" w:rsidRPr="49252A94">
        <w:rPr>
          <w:lang w:eastAsia="en-CA"/>
        </w:rPr>
        <w:t xml:space="preserve">implementation of </w:t>
      </w:r>
      <w:r w:rsidR="00F15883" w:rsidRPr="49252A94">
        <w:rPr>
          <w:lang w:eastAsia="en-CA"/>
        </w:rPr>
        <w:t>the Kunming</w:t>
      </w:r>
      <w:r w:rsidR="7C6048F2" w:rsidRPr="49252A94">
        <w:rPr>
          <w:lang w:eastAsia="en-CA"/>
        </w:rPr>
        <w:t>-</w:t>
      </w:r>
      <w:r w:rsidR="00F15883" w:rsidRPr="49252A94">
        <w:rPr>
          <w:lang w:eastAsia="en-CA"/>
        </w:rPr>
        <w:t>Montreal Global Biodiversity Framework</w:t>
      </w:r>
      <w:r w:rsidR="737B21BC" w:rsidRPr="49252A94">
        <w:rPr>
          <w:lang w:eastAsia="en-CA"/>
        </w:rPr>
        <w:t>.</w:t>
      </w:r>
      <w:r w:rsidR="00FA129F" w:rsidRPr="49252A94">
        <w:rPr>
          <w:rStyle w:val="FootnoteReference"/>
          <w:rFonts w:eastAsiaTheme="majorEastAsia"/>
        </w:rPr>
        <w:footnoteReference w:id="4"/>
      </w:r>
      <w:r w:rsidR="737B21BC" w:rsidRPr="49252A94">
        <w:rPr>
          <w:lang w:eastAsia="en-CA"/>
        </w:rPr>
        <w:t xml:space="preserve"> He noted that t</w:t>
      </w:r>
      <w:r w:rsidR="00F15883" w:rsidRPr="49252A94">
        <w:rPr>
          <w:lang w:eastAsia="en-CA"/>
        </w:rPr>
        <w:t>he</w:t>
      </w:r>
      <w:r w:rsidR="00062F7E">
        <w:rPr>
          <w:lang w:eastAsia="en-CA"/>
        </w:rPr>
        <w:t xml:space="preserve"> </w:t>
      </w:r>
      <w:r w:rsidR="008F4A9A">
        <w:rPr>
          <w:lang w:eastAsia="en-CA"/>
        </w:rPr>
        <w:t>eighth</w:t>
      </w:r>
      <w:r w:rsidR="00F15883" w:rsidRPr="49252A94">
        <w:rPr>
          <w:lang w:eastAsia="en-CA"/>
        </w:rPr>
        <w:t xml:space="preserve"> </w:t>
      </w:r>
      <w:r w:rsidR="00062F7E">
        <w:rPr>
          <w:lang w:eastAsia="en-CA"/>
        </w:rPr>
        <w:t>r</w:t>
      </w:r>
      <w:r w:rsidR="00F15883" w:rsidRPr="49252A94">
        <w:rPr>
          <w:lang w:eastAsia="en-CA"/>
        </w:rPr>
        <w:t xml:space="preserve">eplenishment </w:t>
      </w:r>
      <w:r w:rsidR="008B6C85">
        <w:rPr>
          <w:lang w:eastAsia="en-CA"/>
        </w:rPr>
        <w:t xml:space="preserve">of GEF </w:t>
      </w:r>
      <w:r w:rsidR="00F15883" w:rsidRPr="49252A94">
        <w:rPr>
          <w:lang w:eastAsia="en-CA"/>
        </w:rPr>
        <w:t>ha</w:t>
      </w:r>
      <w:r w:rsidR="00C86F98">
        <w:rPr>
          <w:lang w:eastAsia="en-CA"/>
        </w:rPr>
        <w:t>d</w:t>
      </w:r>
      <w:r w:rsidR="00F15883" w:rsidRPr="49252A94">
        <w:rPr>
          <w:lang w:eastAsia="en-CA"/>
        </w:rPr>
        <w:t xml:space="preserve"> been the most successful in GEF history, with the biodiversity focal area playing a major role, </w:t>
      </w:r>
      <w:r w:rsidR="00FF7335">
        <w:rPr>
          <w:lang w:eastAsia="en-CA"/>
        </w:rPr>
        <w:t>and emphasized</w:t>
      </w:r>
      <w:r w:rsidR="00F15883" w:rsidRPr="49252A94">
        <w:rPr>
          <w:lang w:eastAsia="en-CA"/>
        </w:rPr>
        <w:t xml:space="preserve"> the conservation, sustainable use and restoration of natural ecosystems, </w:t>
      </w:r>
      <w:r w:rsidR="00583A13">
        <w:rPr>
          <w:lang w:eastAsia="en-CA"/>
        </w:rPr>
        <w:t xml:space="preserve">the </w:t>
      </w:r>
      <w:r w:rsidR="00F15883" w:rsidRPr="49252A94">
        <w:rPr>
          <w:lang w:eastAsia="en-CA"/>
        </w:rPr>
        <w:t xml:space="preserve">effective implementation of the Cartagena and Nagoya </w:t>
      </w:r>
      <w:r w:rsidR="0044681A">
        <w:rPr>
          <w:lang w:eastAsia="en-CA"/>
        </w:rPr>
        <w:t>P</w:t>
      </w:r>
      <w:r w:rsidR="00F15883" w:rsidRPr="49252A94">
        <w:rPr>
          <w:lang w:eastAsia="en-CA"/>
        </w:rPr>
        <w:t xml:space="preserve">rotocols and </w:t>
      </w:r>
      <w:r w:rsidR="00583A13">
        <w:rPr>
          <w:lang w:eastAsia="en-CA"/>
        </w:rPr>
        <w:t xml:space="preserve">the </w:t>
      </w:r>
      <w:r w:rsidR="00F15883" w:rsidRPr="49252A94">
        <w:rPr>
          <w:lang w:eastAsia="en-CA"/>
        </w:rPr>
        <w:t>increasing mobilization of domestic resources for biodiversity.</w:t>
      </w:r>
      <w:r w:rsidR="00EB0E8F" w:rsidRPr="00EB0E8F">
        <w:t xml:space="preserve"> </w:t>
      </w:r>
      <w:r w:rsidR="001F2639">
        <w:t>Un</w:t>
      </w:r>
      <w:r w:rsidR="00786E6B">
        <w:t>d</w:t>
      </w:r>
      <w:r w:rsidR="001F2639">
        <w:t xml:space="preserve">er the eighth replenishment, </w:t>
      </w:r>
      <w:r w:rsidR="00EB0E8F" w:rsidRPr="49252A94">
        <w:t>GEF will invest $38 million to support 91 countries in developing national biodiversity finance plans, aim</w:t>
      </w:r>
      <w:r w:rsidR="002D440A">
        <w:t>ed</w:t>
      </w:r>
      <w:r w:rsidR="00EB0E8F" w:rsidRPr="49252A94">
        <w:t xml:space="preserve"> </w:t>
      </w:r>
      <w:r w:rsidR="00BE2B51">
        <w:t>at</w:t>
      </w:r>
      <w:r w:rsidR="00EB0E8F" w:rsidRPr="49252A94">
        <w:t xml:space="preserve"> enhanc</w:t>
      </w:r>
      <w:r w:rsidR="00BE2B51">
        <w:t>ing</w:t>
      </w:r>
      <w:r w:rsidR="00EB0E8F" w:rsidRPr="49252A94">
        <w:t xml:space="preserve"> resource mobilization for the implementation</w:t>
      </w:r>
      <w:r w:rsidR="0044681A">
        <w:t xml:space="preserve"> of the Framework</w:t>
      </w:r>
      <w:r w:rsidR="00EB0E8F" w:rsidRPr="49252A94">
        <w:t>.</w:t>
      </w:r>
    </w:p>
    <w:p w14:paraId="432829EC" w14:textId="6094E710" w:rsidR="00F15883" w:rsidRPr="00551F11" w:rsidRDefault="00F15883" w:rsidP="00551F11">
      <w:pPr>
        <w:pStyle w:val="Para1"/>
        <w:numPr>
          <w:ilvl w:val="0"/>
          <w:numId w:val="5"/>
        </w:numPr>
        <w:tabs>
          <w:tab w:val="clear" w:pos="927"/>
        </w:tabs>
      </w:pPr>
      <w:r w:rsidRPr="49252A94">
        <w:t xml:space="preserve">Regarding the Global Biodiversity Framework Fund, </w:t>
      </w:r>
      <w:r w:rsidR="00E5487A">
        <w:t xml:space="preserve">the CEO </w:t>
      </w:r>
      <w:r w:rsidR="2ABCADB5" w:rsidRPr="49252A94">
        <w:t xml:space="preserve">provided information on the current state of the initial capitalization of the fund. </w:t>
      </w:r>
      <w:r w:rsidRPr="49252A94">
        <w:t xml:space="preserve">The first work </w:t>
      </w:r>
      <w:r w:rsidRPr="00551F11">
        <w:t xml:space="preserve">programme </w:t>
      </w:r>
      <w:r w:rsidR="00150B7C" w:rsidRPr="003A191B">
        <w:t>for</w:t>
      </w:r>
      <w:r w:rsidR="00150B7C" w:rsidRPr="00551F11">
        <w:t xml:space="preserve"> the fund was </w:t>
      </w:r>
      <w:r w:rsidR="00BA3989">
        <w:t xml:space="preserve">currently </w:t>
      </w:r>
      <w:r w:rsidRPr="00551F11">
        <w:t xml:space="preserve">being rolled out, with </w:t>
      </w:r>
      <w:r w:rsidR="00890803" w:rsidRPr="00551F11">
        <w:t xml:space="preserve">the first set of </w:t>
      </w:r>
      <w:r w:rsidRPr="00551F11">
        <w:t xml:space="preserve">projects to be implemented in Brazil, </w:t>
      </w:r>
      <w:proofErr w:type="gramStart"/>
      <w:r w:rsidRPr="00551F11">
        <w:t>Gabon</w:t>
      </w:r>
      <w:proofErr w:type="gramEnd"/>
      <w:r w:rsidRPr="00551F11">
        <w:t xml:space="preserve"> and Mexico and nearly half of the funding </w:t>
      </w:r>
      <w:r w:rsidR="00DD2AA0" w:rsidRPr="00551F11">
        <w:t>provided for th</w:t>
      </w:r>
      <w:r w:rsidR="00212EF2">
        <w:t>o</w:t>
      </w:r>
      <w:r w:rsidR="00DD2AA0" w:rsidRPr="00551F11">
        <w:t xml:space="preserve">se projects </w:t>
      </w:r>
      <w:r w:rsidRPr="00551F11">
        <w:t>aim</w:t>
      </w:r>
      <w:r w:rsidR="00CC55BC">
        <w:t>ed</w:t>
      </w:r>
      <w:r w:rsidRPr="00551F11">
        <w:t xml:space="preserve"> </w:t>
      </w:r>
      <w:r w:rsidR="00CC55BC">
        <w:t>at</w:t>
      </w:r>
      <w:r w:rsidRPr="00551F11">
        <w:t xml:space="preserve"> support</w:t>
      </w:r>
      <w:r w:rsidR="00CC55BC">
        <w:t>ing</w:t>
      </w:r>
      <w:r w:rsidRPr="00551F11">
        <w:t xml:space="preserve"> </w:t>
      </w:r>
      <w:r w:rsidR="00FD79D1" w:rsidRPr="00551F11">
        <w:t>i</w:t>
      </w:r>
      <w:r w:rsidR="1BB31014" w:rsidRPr="00551F11">
        <w:t xml:space="preserve">ndigenous </w:t>
      </w:r>
      <w:r w:rsidR="00FD79D1" w:rsidRPr="00551F11">
        <w:t>p</w:t>
      </w:r>
      <w:r w:rsidR="60B72816" w:rsidRPr="00551F11">
        <w:t>eoples and local communities</w:t>
      </w:r>
      <w:r w:rsidRPr="00551F11">
        <w:t xml:space="preserve">.  </w:t>
      </w:r>
    </w:p>
    <w:p w14:paraId="76DD1A66" w14:textId="0521A617" w:rsidR="00F15883" w:rsidRPr="00551F11" w:rsidRDefault="00F15883" w:rsidP="00551F11">
      <w:pPr>
        <w:pStyle w:val="ListParagraph"/>
        <w:numPr>
          <w:ilvl w:val="0"/>
          <w:numId w:val="5"/>
        </w:numPr>
        <w:tabs>
          <w:tab w:val="clear" w:pos="927"/>
          <w:tab w:val="left" w:pos="1134"/>
        </w:tabs>
      </w:pPr>
      <w:r w:rsidRPr="00551F11">
        <w:t xml:space="preserve">Responding to questions from members on GEF efficiency and reforms, GEF representatives emphasized the ongoing efforts to streamline processes, increase accessibility and enhance collaboration with the private sector. </w:t>
      </w:r>
      <w:r w:rsidR="00CA3218" w:rsidRPr="00551F11">
        <w:t>Some</w:t>
      </w:r>
      <w:r w:rsidR="00F06EC7" w:rsidRPr="00551F11">
        <w:t xml:space="preserve"> </w:t>
      </w:r>
      <w:r w:rsidR="00225918" w:rsidRPr="00551F11">
        <w:t xml:space="preserve">members of the Advisory </w:t>
      </w:r>
      <w:r w:rsidR="00F06EC7" w:rsidRPr="00551F11">
        <w:t xml:space="preserve">Committee </w:t>
      </w:r>
      <w:r w:rsidR="00E00DBD" w:rsidRPr="00551F11">
        <w:t>raise</w:t>
      </w:r>
      <w:r w:rsidR="00F06EC7" w:rsidRPr="00551F11">
        <w:t xml:space="preserve">d issues pertaining </w:t>
      </w:r>
      <w:r w:rsidR="001F6D27">
        <w:t>to</w:t>
      </w:r>
      <w:r w:rsidR="00F06EC7" w:rsidRPr="00551F11">
        <w:t xml:space="preserve"> GEF operations and governance</w:t>
      </w:r>
      <w:r w:rsidR="00CA3218" w:rsidRPr="00551F11">
        <w:t>.</w:t>
      </w:r>
      <w:r w:rsidR="00F06EC7" w:rsidRPr="00551F11">
        <w:t xml:space="preserve"> </w:t>
      </w:r>
      <w:r w:rsidR="00CA3218" w:rsidRPr="00551F11">
        <w:t xml:space="preserve">Some members </w:t>
      </w:r>
      <w:r w:rsidR="005972E3" w:rsidRPr="00551F11">
        <w:t>sought more</w:t>
      </w:r>
      <w:r w:rsidR="005972E3" w:rsidRPr="00551F11">
        <w:rPr>
          <w:lang w:eastAsia="en-CA"/>
        </w:rPr>
        <w:t xml:space="preserve"> clarity on the </w:t>
      </w:r>
      <w:r w:rsidR="00F70F63" w:rsidRPr="00551F11">
        <w:rPr>
          <w:lang w:eastAsia="en-CA"/>
        </w:rPr>
        <w:t xml:space="preserve">use of the </w:t>
      </w:r>
      <w:r w:rsidR="005972E3" w:rsidRPr="00551F11">
        <w:rPr>
          <w:lang w:eastAsia="en-CA"/>
        </w:rPr>
        <w:t xml:space="preserve">term </w:t>
      </w:r>
      <w:r w:rsidR="001F6D27">
        <w:rPr>
          <w:lang w:eastAsia="en-CA"/>
        </w:rPr>
        <w:t>“</w:t>
      </w:r>
      <w:r w:rsidR="005972E3" w:rsidRPr="00551F11">
        <w:rPr>
          <w:lang w:eastAsia="en-CA"/>
        </w:rPr>
        <w:t>direct access</w:t>
      </w:r>
      <w:r w:rsidR="001F6D27">
        <w:rPr>
          <w:lang w:eastAsia="en-CA"/>
        </w:rPr>
        <w:t>”</w:t>
      </w:r>
      <w:r w:rsidR="00F70F63" w:rsidRPr="00551F11">
        <w:rPr>
          <w:lang w:eastAsia="en-CA"/>
        </w:rPr>
        <w:t>,</w:t>
      </w:r>
      <w:r w:rsidR="005972E3" w:rsidRPr="00551F11">
        <w:rPr>
          <w:lang w:eastAsia="en-CA"/>
        </w:rPr>
        <w:t xml:space="preserve"> especially </w:t>
      </w:r>
      <w:r w:rsidR="008F7403">
        <w:rPr>
          <w:lang w:eastAsia="en-CA"/>
        </w:rPr>
        <w:t>with respect to</w:t>
      </w:r>
      <w:r w:rsidR="005972E3" w:rsidRPr="00551F11">
        <w:rPr>
          <w:lang w:eastAsia="en-CA"/>
        </w:rPr>
        <w:t xml:space="preserve"> </w:t>
      </w:r>
      <w:r w:rsidR="00FD79D1" w:rsidRPr="00551F11">
        <w:rPr>
          <w:lang w:eastAsia="en-CA"/>
        </w:rPr>
        <w:t>i</w:t>
      </w:r>
      <w:r w:rsidR="005972E3" w:rsidRPr="00551F11">
        <w:rPr>
          <w:lang w:eastAsia="en-CA"/>
        </w:rPr>
        <w:t xml:space="preserve">ndigenous </w:t>
      </w:r>
      <w:r w:rsidR="00FD79D1" w:rsidRPr="00551F11">
        <w:rPr>
          <w:lang w:eastAsia="en-CA"/>
        </w:rPr>
        <w:t>p</w:t>
      </w:r>
      <w:r w:rsidR="005972E3" w:rsidRPr="00551F11">
        <w:rPr>
          <w:lang w:eastAsia="en-CA"/>
        </w:rPr>
        <w:t xml:space="preserve">eoples and local communities, and it was recognized that further work </w:t>
      </w:r>
      <w:r w:rsidR="00DC18CD" w:rsidRPr="00551F11">
        <w:rPr>
          <w:lang w:eastAsia="en-CA"/>
        </w:rPr>
        <w:t xml:space="preserve">by GEF </w:t>
      </w:r>
      <w:r w:rsidR="005972E3" w:rsidRPr="00551F11">
        <w:rPr>
          <w:lang w:eastAsia="en-CA"/>
        </w:rPr>
        <w:t>was needed in th</w:t>
      </w:r>
      <w:r w:rsidR="00FF10BB">
        <w:rPr>
          <w:lang w:eastAsia="en-CA"/>
        </w:rPr>
        <w:t>at</w:t>
      </w:r>
      <w:r w:rsidR="005972E3" w:rsidRPr="00551F11">
        <w:rPr>
          <w:lang w:eastAsia="en-CA"/>
        </w:rPr>
        <w:t xml:space="preserve"> regard. T</w:t>
      </w:r>
      <w:r w:rsidR="005972E3" w:rsidRPr="00551F11">
        <w:t xml:space="preserve">he </w:t>
      </w:r>
      <w:r w:rsidR="005972E3" w:rsidRPr="003A191B">
        <w:t>CEO</w:t>
      </w:r>
      <w:r w:rsidR="005972E3" w:rsidRPr="00551F11">
        <w:t xml:space="preserve"> highlighted </w:t>
      </w:r>
      <w:r w:rsidR="00257CE4">
        <w:t xml:space="preserve">the </w:t>
      </w:r>
      <w:r w:rsidR="005972E3" w:rsidRPr="00551F11">
        <w:t xml:space="preserve">operational changes needed to increase the participation of civil society in the GEF processes, considering that civil society </w:t>
      </w:r>
      <w:r w:rsidR="00225918" w:rsidRPr="00551F11">
        <w:t xml:space="preserve">was </w:t>
      </w:r>
      <w:r w:rsidR="005972E3" w:rsidRPr="00551F11">
        <w:t xml:space="preserve">a major player in GEF activities. </w:t>
      </w:r>
      <w:r w:rsidR="004762BF" w:rsidRPr="00551F11">
        <w:t xml:space="preserve">The </w:t>
      </w:r>
      <w:r w:rsidR="004762BF" w:rsidRPr="003A191B">
        <w:t>CEO</w:t>
      </w:r>
      <w:r w:rsidR="00CA3218" w:rsidRPr="00551F11">
        <w:t xml:space="preserve"> </w:t>
      </w:r>
      <w:r w:rsidR="004762BF" w:rsidRPr="00551F11">
        <w:t>stated that the F</w:t>
      </w:r>
      <w:r w:rsidR="00CA3218" w:rsidRPr="00551F11">
        <w:t xml:space="preserve">acility </w:t>
      </w:r>
      <w:r w:rsidR="0089163E" w:rsidRPr="00551F11">
        <w:t xml:space="preserve">was </w:t>
      </w:r>
      <w:r w:rsidR="007232BF" w:rsidRPr="00551F11">
        <w:t>under</w:t>
      </w:r>
      <w:r w:rsidR="00B2288D" w:rsidRPr="00551F11">
        <w:t xml:space="preserve"> the authority of the </w:t>
      </w:r>
      <w:r w:rsidR="0089163E" w:rsidRPr="00551F11">
        <w:t>Conference of the Parties</w:t>
      </w:r>
      <w:r w:rsidR="00B920D8" w:rsidRPr="00551F11">
        <w:t xml:space="preserve">. </w:t>
      </w:r>
      <w:r w:rsidR="0019655E" w:rsidRPr="00551F11">
        <w:t>Reacting to t</w:t>
      </w:r>
      <w:r w:rsidR="00B76889" w:rsidRPr="00551F11">
        <w:t>h</w:t>
      </w:r>
      <w:r w:rsidR="00257CE4">
        <w:t>at</w:t>
      </w:r>
      <w:r w:rsidR="007A1122" w:rsidRPr="00551F11">
        <w:t xml:space="preserve"> statement</w:t>
      </w:r>
      <w:r w:rsidR="0019655E" w:rsidRPr="00551F11">
        <w:t>,</w:t>
      </w:r>
      <w:r w:rsidR="005A612D" w:rsidRPr="00551F11">
        <w:t xml:space="preserve"> </w:t>
      </w:r>
      <w:r w:rsidR="0019655E" w:rsidRPr="00551F11">
        <w:t>s</w:t>
      </w:r>
      <w:r w:rsidRPr="00551F11">
        <w:t xml:space="preserve">everal members of the </w:t>
      </w:r>
      <w:r w:rsidR="00EA793E" w:rsidRPr="00551F11">
        <w:t>Committee</w:t>
      </w:r>
      <w:r w:rsidRPr="00551F11">
        <w:t xml:space="preserve"> </w:t>
      </w:r>
      <w:r w:rsidR="00A407E6" w:rsidRPr="00551F11">
        <w:t xml:space="preserve">sought </w:t>
      </w:r>
      <w:r w:rsidR="002E704A" w:rsidRPr="00551F11">
        <w:t xml:space="preserve">further </w:t>
      </w:r>
      <w:r w:rsidR="00A407E6" w:rsidRPr="00551F11">
        <w:t>clarity</w:t>
      </w:r>
      <w:r w:rsidR="00F152A4" w:rsidRPr="00551F11">
        <w:t>.</w:t>
      </w:r>
      <w:r w:rsidR="002E704A" w:rsidRPr="00551F11">
        <w:t xml:space="preserve"> </w:t>
      </w:r>
      <w:r w:rsidR="00257CE4">
        <w:t>T</w:t>
      </w:r>
      <w:r w:rsidR="00257CE4" w:rsidRPr="00551F11">
        <w:t xml:space="preserve">he </w:t>
      </w:r>
      <w:r w:rsidR="00257CE4" w:rsidRPr="003A191B">
        <w:t>CEO</w:t>
      </w:r>
      <w:r w:rsidR="00257CE4" w:rsidRPr="00551F11">
        <w:t xml:space="preserve"> stated </w:t>
      </w:r>
      <w:r w:rsidR="00257CE4">
        <w:t>i</w:t>
      </w:r>
      <w:r w:rsidR="582CEC98" w:rsidRPr="00551F11">
        <w:t>n response</w:t>
      </w:r>
      <w:r w:rsidRPr="00551F11">
        <w:t xml:space="preserve"> </w:t>
      </w:r>
      <w:r w:rsidR="005C39E1" w:rsidRPr="00551F11">
        <w:t xml:space="preserve">that </w:t>
      </w:r>
      <w:r w:rsidR="00A0605F" w:rsidRPr="00551F11">
        <w:t xml:space="preserve">his </w:t>
      </w:r>
      <w:r w:rsidR="00B127B5" w:rsidRPr="00551F11">
        <w:t xml:space="preserve">view </w:t>
      </w:r>
      <w:r w:rsidR="005C39E1" w:rsidRPr="00551F11">
        <w:t xml:space="preserve">was informed </w:t>
      </w:r>
      <w:r w:rsidR="00F66635" w:rsidRPr="00551F11">
        <w:t>by</w:t>
      </w:r>
      <w:r w:rsidRPr="00551F11">
        <w:t xml:space="preserve"> the </w:t>
      </w:r>
      <w:r w:rsidRPr="00551F11">
        <w:lastRenderedPageBreak/>
        <w:t xml:space="preserve">memorandum of understanding </w:t>
      </w:r>
      <w:r w:rsidR="00F66635" w:rsidRPr="00551F11">
        <w:t>contained</w:t>
      </w:r>
      <w:r w:rsidR="00CA3218" w:rsidRPr="00551F11">
        <w:t xml:space="preserve"> in the </w:t>
      </w:r>
      <w:r w:rsidR="00F139C0" w:rsidRPr="00551F11">
        <w:t>a</w:t>
      </w:r>
      <w:r w:rsidR="00CA3218" w:rsidRPr="00551F11">
        <w:t>nnex to</w:t>
      </w:r>
      <w:r w:rsidR="00F66635" w:rsidRPr="00551F11">
        <w:t xml:space="preserve"> </w:t>
      </w:r>
      <w:r w:rsidRPr="00551F11">
        <w:t xml:space="preserve">decision </w:t>
      </w:r>
      <w:r w:rsidR="0095215A">
        <w:t>III</w:t>
      </w:r>
      <w:r w:rsidRPr="00551F11">
        <w:t>/8</w:t>
      </w:r>
      <w:r w:rsidR="00F66635" w:rsidRPr="00551F11">
        <w:t xml:space="preserve">. </w:t>
      </w:r>
      <w:r w:rsidR="00EA793E" w:rsidRPr="00551F11">
        <w:t>Th</w:t>
      </w:r>
      <w:r w:rsidR="009E1C67">
        <w:t>at</w:t>
      </w:r>
      <w:r w:rsidR="00EA793E" w:rsidRPr="00551F11">
        <w:t xml:space="preserve"> assessment was not consensual among </w:t>
      </w:r>
      <w:r w:rsidR="000F5683" w:rsidRPr="00551F11">
        <w:t xml:space="preserve">all </w:t>
      </w:r>
      <w:r w:rsidR="00EA793E" w:rsidRPr="00551F11">
        <w:t>Committee members.</w:t>
      </w:r>
    </w:p>
    <w:p w14:paraId="1FF1DF1E" w14:textId="76ED6AE9" w:rsidR="009F3F1B" w:rsidRPr="00341C6A" w:rsidRDefault="00F15883" w:rsidP="00551F11">
      <w:pPr>
        <w:pStyle w:val="Para1"/>
        <w:numPr>
          <w:ilvl w:val="0"/>
          <w:numId w:val="5"/>
        </w:numPr>
        <w:tabs>
          <w:tab w:val="clear" w:pos="927"/>
        </w:tabs>
      </w:pPr>
      <w:r>
        <w:t xml:space="preserve">After a productive exchange, the </w:t>
      </w:r>
      <w:r w:rsidR="00B00E77">
        <w:t>C</w:t>
      </w:r>
      <w:r>
        <w:t>o-</w:t>
      </w:r>
      <w:r w:rsidR="00B00E77">
        <w:t>C</w:t>
      </w:r>
      <w:r>
        <w:t>hairs of the A</w:t>
      </w:r>
      <w:r w:rsidR="3C77C723">
        <w:t xml:space="preserve">dvisory </w:t>
      </w:r>
      <w:r w:rsidR="00EA793E">
        <w:t>Committee</w:t>
      </w:r>
      <w:r w:rsidR="3C77C723">
        <w:t xml:space="preserve"> </w:t>
      </w:r>
      <w:r>
        <w:t>thanked Mr.</w:t>
      </w:r>
      <w:r w:rsidR="00AF79D1">
        <w:t> </w:t>
      </w:r>
      <w:r>
        <w:t xml:space="preserve">Rodriguez for his time and for updating the members on the current work of GEF and the </w:t>
      </w:r>
      <w:r w:rsidR="00AF79D1">
        <w:t>fund</w:t>
      </w:r>
      <w:r>
        <w:t xml:space="preserve">. </w:t>
      </w:r>
      <w:r w:rsidR="009F3F1B">
        <w:t xml:space="preserve"> </w:t>
      </w:r>
    </w:p>
    <w:p w14:paraId="4769BF55" w14:textId="47B0FE6A" w:rsidR="00EE1633" w:rsidRPr="00C111E7" w:rsidRDefault="00EE1633" w:rsidP="00551F11">
      <w:pPr>
        <w:pStyle w:val="Para10"/>
        <w:keepNext/>
        <w:keepLines/>
        <w:tabs>
          <w:tab w:val="left" w:pos="1134"/>
        </w:tabs>
        <w:spacing w:after="0"/>
        <w:rPr>
          <w:rFonts w:asciiTheme="majorBidi" w:hAnsiTheme="majorBidi"/>
          <w:b/>
          <w:bCs/>
          <w:sz w:val="24"/>
          <w:szCs w:val="24"/>
        </w:rPr>
      </w:pPr>
      <w:r w:rsidRPr="00C111E7">
        <w:rPr>
          <w:rFonts w:asciiTheme="majorBidi" w:hAnsiTheme="majorBidi"/>
          <w:b/>
          <w:bCs/>
          <w:sz w:val="24"/>
          <w:szCs w:val="24"/>
        </w:rPr>
        <w:t xml:space="preserve">Item </w:t>
      </w:r>
      <w:r w:rsidR="00296674">
        <w:rPr>
          <w:rFonts w:asciiTheme="majorBidi" w:hAnsiTheme="majorBidi"/>
          <w:b/>
          <w:bCs/>
          <w:sz w:val="24"/>
          <w:szCs w:val="24"/>
        </w:rPr>
        <w:t>4</w:t>
      </w:r>
    </w:p>
    <w:p w14:paraId="3EDDF84B" w14:textId="77777777" w:rsidR="00EE1633" w:rsidRPr="00C111E7" w:rsidRDefault="00EE1633" w:rsidP="00551F11">
      <w:pPr>
        <w:pStyle w:val="Para10"/>
        <w:keepNext/>
        <w:keepLines/>
        <w:tabs>
          <w:tab w:val="left" w:pos="1134"/>
        </w:tabs>
        <w:spacing w:before="0"/>
        <w:rPr>
          <w:b/>
          <w:bCs/>
          <w:sz w:val="24"/>
          <w:szCs w:val="24"/>
        </w:rPr>
      </w:pPr>
      <w:r w:rsidRPr="002A6CEE">
        <w:rPr>
          <w:b/>
          <w:bCs/>
          <w:sz w:val="24"/>
          <w:szCs w:val="24"/>
        </w:rPr>
        <w:t>Exploratory study of the current biodiversity finance landscape</w:t>
      </w:r>
    </w:p>
    <w:p w14:paraId="648B3BF9" w14:textId="0D2B7372" w:rsidR="00EE1633" w:rsidRDefault="754C02CD" w:rsidP="00346C8D">
      <w:pPr>
        <w:pStyle w:val="Para1"/>
        <w:numPr>
          <w:ilvl w:val="0"/>
          <w:numId w:val="5"/>
        </w:numPr>
        <w:tabs>
          <w:tab w:val="clear" w:pos="927"/>
        </w:tabs>
        <w:rPr>
          <w:kern w:val="22"/>
          <w:lang w:val="en-GB"/>
        </w:rPr>
      </w:pPr>
      <w:r w:rsidRPr="007773BC">
        <w:rPr>
          <w:lang w:val="en-GB"/>
        </w:rPr>
        <w:t xml:space="preserve">A representative of the </w:t>
      </w:r>
      <w:r w:rsidR="00EE1633" w:rsidRPr="007773BC">
        <w:rPr>
          <w:lang w:val="en-GB"/>
        </w:rPr>
        <w:t>Secretariat</w:t>
      </w:r>
      <w:r w:rsidR="00EE1633" w:rsidRPr="007773BC">
        <w:rPr>
          <w:kern w:val="22"/>
          <w:lang w:val="en-GB"/>
        </w:rPr>
        <w:t xml:space="preserve"> present</w:t>
      </w:r>
      <w:r w:rsidR="00777440">
        <w:rPr>
          <w:kern w:val="22"/>
          <w:lang w:val="en-GB"/>
        </w:rPr>
        <w:t>ed</w:t>
      </w:r>
      <w:r w:rsidR="00EE1633" w:rsidRPr="007773BC">
        <w:rPr>
          <w:kern w:val="22"/>
          <w:lang w:val="en-GB"/>
        </w:rPr>
        <w:t xml:space="preserve"> the </w:t>
      </w:r>
      <w:r w:rsidR="00EE1633" w:rsidRPr="007773BC">
        <w:rPr>
          <w:lang w:val="en-GB"/>
        </w:rPr>
        <w:t xml:space="preserve">exploratory study on the global biodiversity finance landscape contained in document </w:t>
      </w:r>
      <w:hyperlink r:id="rId18" w:history="1">
        <w:r w:rsidR="00EE1633" w:rsidRPr="49252A94">
          <w:rPr>
            <w:rStyle w:val="Hyperlink"/>
            <w:lang w:val="en-GB"/>
          </w:rPr>
          <w:t>CBD/RM/AC/2024/1/2</w:t>
        </w:r>
      </w:hyperlink>
      <w:r w:rsidR="00EE1633" w:rsidRPr="49252A94">
        <w:rPr>
          <w:lang w:val="en-GB"/>
        </w:rPr>
        <w:t>. The document</w:t>
      </w:r>
      <w:r w:rsidR="00677F71">
        <w:rPr>
          <w:lang w:val="en-GB"/>
        </w:rPr>
        <w:t>, which</w:t>
      </w:r>
      <w:r w:rsidR="00EE1633" w:rsidRPr="49252A94">
        <w:rPr>
          <w:lang w:val="en-GB"/>
        </w:rPr>
        <w:t xml:space="preserve"> </w:t>
      </w:r>
      <w:r w:rsidR="499BA389" w:rsidRPr="49252A94">
        <w:rPr>
          <w:lang w:val="en-GB"/>
        </w:rPr>
        <w:t>was</w:t>
      </w:r>
      <w:r w:rsidR="00EE1633" w:rsidRPr="49252A94">
        <w:rPr>
          <w:lang w:val="en-GB"/>
        </w:rPr>
        <w:t xml:space="preserve"> prepared under the responsibility of the Secretariat</w:t>
      </w:r>
      <w:r w:rsidR="00677F71">
        <w:rPr>
          <w:lang w:val="en-GB"/>
        </w:rPr>
        <w:t>, was</w:t>
      </w:r>
      <w:r w:rsidR="00EE1633" w:rsidRPr="49252A94">
        <w:rPr>
          <w:lang w:val="en-GB"/>
        </w:rPr>
        <w:t xml:space="preserve"> </w:t>
      </w:r>
      <w:r w:rsidR="42709924" w:rsidRPr="49252A94">
        <w:rPr>
          <w:lang w:val="en-GB"/>
        </w:rPr>
        <w:t>based on</w:t>
      </w:r>
      <w:r w:rsidR="00EE1633" w:rsidRPr="49252A94">
        <w:rPr>
          <w:lang w:val="en-GB"/>
        </w:rPr>
        <w:t xml:space="preserve"> available information and </w:t>
      </w:r>
      <w:r w:rsidR="00075036">
        <w:rPr>
          <w:lang w:val="en-GB"/>
        </w:rPr>
        <w:t xml:space="preserve">the </w:t>
      </w:r>
      <w:r w:rsidR="450F4881" w:rsidRPr="49252A94">
        <w:rPr>
          <w:lang w:val="en-GB"/>
        </w:rPr>
        <w:t>consider</w:t>
      </w:r>
      <w:r w:rsidR="00075036">
        <w:rPr>
          <w:lang w:val="en-GB"/>
        </w:rPr>
        <w:t>ation of</w:t>
      </w:r>
      <w:r w:rsidR="00EE1633" w:rsidRPr="49252A94">
        <w:rPr>
          <w:lang w:val="en-GB"/>
        </w:rPr>
        <w:t xml:space="preserve"> comments received from the Advisory Committee at its first meeting and throughout the intersessional process. Following the presentation, </w:t>
      </w:r>
      <w:r w:rsidR="6D3F8827" w:rsidRPr="49252A94">
        <w:rPr>
          <w:lang w:val="en-GB"/>
        </w:rPr>
        <w:t xml:space="preserve">the </w:t>
      </w:r>
      <w:r w:rsidR="00F139C0">
        <w:rPr>
          <w:lang w:val="en-GB"/>
        </w:rPr>
        <w:t>C</w:t>
      </w:r>
      <w:r w:rsidR="003A5719" w:rsidRPr="49252A94">
        <w:rPr>
          <w:lang w:val="en-GB"/>
        </w:rPr>
        <w:t>o-</w:t>
      </w:r>
      <w:r w:rsidR="00F139C0">
        <w:rPr>
          <w:lang w:val="en-GB"/>
        </w:rPr>
        <w:t>C</w:t>
      </w:r>
      <w:r w:rsidR="003A5719" w:rsidRPr="49252A94">
        <w:rPr>
          <w:lang w:val="en-GB"/>
        </w:rPr>
        <w:t xml:space="preserve">hairs </w:t>
      </w:r>
      <w:r w:rsidR="41D978E6" w:rsidRPr="49252A94">
        <w:rPr>
          <w:lang w:val="en-GB"/>
        </w:rPr>
        <w:t xml:space="preserve">invited </w:t>
      </w:r>
      <w:r w:rsidR="009838CC">
        <w:rPr>
          <w:lang w:val="en-GB"/>
        </w:rPr>
        <w:t>C</w:t>
      </w:r>
      <w:r w:rsidR="00EE1633" w:rsidRPr="49252A94">
        <w:rPr>
          <w:kern w:val="22"/>
          <w:lang w:val="en-GB"/>
        </w:rPr>
        <w:t xml:space="preserve">ommittee members </w:t>
      </w:r>
      <w:r w:rsidR="766A318B" w:rsidRPr="49252A94">
        <w:rPr>
          <w:kern w:val="22"/>
          <w:lang w:val="en-GB"/>
        </w:rPr>
        <w:t>to structure their interventions along</w:t>
      </w:r>
      <w:r w:rsidR="00EE1633" w:rsidRPr="49252A94">
        <w:rPr>
          <w:kern w:val="22"/>
          <w:lang w:val="en-GB"/>
        </w:rPr>
        <w:t xml:space="preserve"> </w:t>
      </w:r>
      <w:r w:rsidR="00A80367">
        <w:rPr>
          <w:kern w:val="22"/>
          <w:lang w:val="en-GB"/>
        </w:rPr>
        <w:t xml:space="preserve">the lines of </w:t>
      </w:r>
      <w:r w:rsidR="00EE1633" w:rsidRPr="49252A94">
        <w:rPr>
          <w:kern w:val="22"/>
          <w:lang w:val="en-GB"/>
        </w:rPr>
        <w:t>three specific questions</w:t>
      </w:r>
      <w:r w:rsidR="003B7D03" w:rsidRPr="49252A94">
        <w:rPr>
          <w:kern w:val="22"/>
          <w:lang w:val="en-GB"/>
        </w:rPr>
        <w:t>:</w:t>
      </w:r>
    </w:p>
    <w:p w14:paraId="777406F7" w14:textId="56F88732" w:rsidR="00FA06AA" w:rsidRDefault="00FA06AA" w:rsidP="00346C8D">
      <w:pPr>
        <w:pStyle w:val="Para1"/>
        <w:numPr>
          <w:ilvl w:val="1"/>
          <w:numId w:val="5"/>
        </w:numPr>
        <w:rPr>
          <w:kern w:val="22"/>
          <w:lang w:val="en-GB"/>
        </w:rPr>
      </w:pPr>
      <w:r w:rsidRPr="49252A94">
        <w:rPr>
          <w:kern w:val="22"/>
          <w:lang w:val="en-GB"/>
        </w:rPr>
        <w:t xml:space="preserve">What should be highlighted in </w:t>
      </w:r>
      <w:r w:rsidR="000114DF">
        <w:rPr>
          <w:kern w:val="22"/>
          <w:lang w:val="en-GB"/>
        </w:rPr>
        <w:t>the</w:t>
      </w:r>
      <w:r w:rsidRPr="49252A94">
        <w:rPr>
          <w:kern w:val="22"/>
          <w:lang w:val="en-GB"/>
        </w:rPr>
        <w:t xml:space="preserve"> recommendations</w:t>
      </w:r>
      <w:r w:rsidR="000114DF">
        <w:rPr>
          <w:kern w:val="22"/>
          <w:lang w:val="en-GB"/>
        </w:rPr>
        <w:t xml:space="preserve"> of the Advisory Com</w:t>
      </w:r>
      <w:r w:rsidR="006B1458">
        <w:rPr>
          <w:kern w:val="22"/>
          <w:lang w:val="en-GB"/>
        </w:rPr>
        <w:t>m</w:t>
      </w:r>
      <w:r w:rsidR="000114DF">
        <w:rPr>
          <w:kern w:val="22"/>
          <w:lang w:val="en-GB"/>
        </w:rPr>
        <w:t>it</w:t>
      </w:r>
      <w:r w:rsidR="006B1458">
        <w:rPr>
          <w:kern w:val="22"/>
          <w:lang w:val="en-GB"/>
        </w:rPr>
        <w:t>t</w:t>
      </w:r>
      <w:r w:rsidR="000114DF">
        <w:rPr>
          <w:kern w:val="22"/>
          <w:lang w:val="en-GB"/>
        </w:rPr>
        <w:t>ee</w:t>
      </w:r>
      <w:r w:rsidR="00287706">
        <w:rPr>
          <w:kern w:val="22"/>
          <w:lang w:val="en-GB"/>
        </w:rPr>
        <w:t xml:space="preserve"> to the Subsidiary Body on Implementation </w:t>
      </w:r>
      <w:r w:rsidR="00FB726F">
        <w:rPr>
          <w:kern w:val="22"/>
          <w:lang w:val="en-GB"/>
        </w:rPr>
        <w:t>at its fourth meeting</w:t>
      </w:r>
      <w:r w:rsidRPr="49252A94">
        <w:rPr>
          <w:kern w:val="22"/>
          <w:lang w:val="en-GB"/>
        </w:rPr>
        <w:t xml:space="preserve">? </w:t>
      </w:r>
    </w:p>
    <w:p w14:paraId="14960FF8" w14:textId="42B433D6" w:rsidR="00FA06AA" w:rsidRDefault="00FA06AA" w:rsidP="00346C8D">
      <w:pPr>
        <w:pStyle w:val="Para1"/>
        <w:numPr>
          <w:ilvl w:val="1"/>
          <w:numId w:val="5"/>
        </w:numPr>
        <w:rPr>
          <w:kern w:val="22"/>
          <w:lang w:val="en-GB"/>
        </w:rPr>
      </w:pPr>
      <w:r w:rsidRPr="49252A94">
        <w:rPr>
          <w:kern w:val="22"/>
          <w:lang w:val="en-GB"/>
        </w:rPr>
        <w:t>Is there anything missing or incomplete?</w:t>
      </w:r>
    </w:p>
    <w:p w14:paraId="1CFABE79" w14:textId="786CDF92" w:rsidR="00FA06AA" w:rsidRDefault="00FA06AA" w:rsidP="00346C8D">
      <w:pPr>
        <w:pStyle w:val="Para1"/>
        <w:numPr>
          <w:ilvl w:val="1"/>
          <w:numId w:val="5"/>
        </w:numPr>
        <w:rPr>
          <w:kern w:val="22"/>
          <w:lang w:val="en-GB"/>
        </w:rPr>
      </w:pPr>
      <w:r w:rsidRPr="49252A94">
        <w:rPr>
          <w:kern w:val="22"/>
          <w:lang w:val="en-GB"/>
        </w:rPr>
        <w:t xml:space="preserve">Is there any benefit in recommending to </w:t>
      </w:r>
      <w:r w:rsidR="00FB726F">
        <w:rPr>
          <w:kern w:val="22"/>
          <w:lang w:val="en-GB"/>
        </w:rPr>
        <w:t xml:space="preserve">the Subsidiary Body on Implementation </w:t>
      </w:r>
      <w:r w:rsidR="0061440D">
        <w:rPr>
          <w:kern w:val="22"/>
          <w:lang w:val="en-GB"/>
        </w:rPr>
        <w:t>at its fourth meeting</w:t>
      </w:r>
      <w:r w:rsidRPr="49252A94">
        <w:rPr>
          <w:kern w:val="22"/>
          <w:lang w:val="en-GB"/>
        </w:rPr>
        <w:t xml:space="preserve"> that the Secretariat </w:t>
      </w:r>
      <w:r w:rsidR="00E250CF">
        <w:rPr>
          <w:kern w:val="22"/>
          <w:lang w:val="en-GB"/>
        </w:rPr>
        <w:t xml:space="preserve">should </w:t>
      </w:r>
      <w:r w:rsidRPr="49252A94">
        <w:rPr>
          <w:kern w:val="22"/>
          <w:lang w:val="en-GB"/>
        </w:rPr>
        <w:t xml:space="preserve">be tasked to </w:t>
      </w:r>
      <w:r w:rsidR="00B67705">
        <w:rPr>
          <w:kern w:val="22"/>
          <w:lang w:val="en-GB"/>
        </w:rPr>
        <w:t xml:space="preserve">engage in </w:t>
      </w:r>
      <w:r w:rsidRPr="49252A94">
        <w:rPr>
          <w:kern w:val="22"/>
          <w:lang w:val="en-GB"/>
        </w:rPr>
        <w:t>further work</w:t>
      </w:r>
      <w:r w:rsidR="003B7D03" w:rsidRPr="49252A94">
        <w:rPr>
          <w:kern w:val="22"/>
          <w:lang w:val="en-GB"/>
        </w:rPr>
        <w:t xml:space="preserve"> on </w:t>
      </w:r>
      <w:r w:rsidR="000F798E">
        <w:rPr>
          <w:kern w:val="22"/>
          <w:lang w:val="en-GB"/>
        </w:rPr>
        <w:t>the study</w:t>
      </w:r>
      <w:r w:rsidR="003B7D03" w:rsidRPr="49252A94">
        <w:rPr>
          <w:kern w:val="22"/>
          <w:lang w:val="en-GB"/>
        </w:rPr>
        <w:t xml:space="preserve"> and forward it directly to </w:t>
      </w:r>
      <w:r w:rsidR="0061440D">
        <w:rPr>
          <w:kern w:val="22"/>
          <w:lang w:val="en-GB"/>
        </w:rPr>
        <w:t>the sixteenth meeting of the Conference of the Parties</w:t>
      </w:r>
      <w:r w:rsidR="003B7D03" w:rsidRPr="49252A94">
        <w:rPr>
          <w:kern w:val="22"/>
          <w:lang w:val="en-GB"/>
        </w:rPr>
        <w:t>?</w:t>
      </w:r>
    </w:p>
    <w:p w14:paraId="20F112DC" w14:textId="75DB2692" w:rsidR="00296674" w:rsidRPr="00C111E7" w:rsidRDefault="00073B1E" w:rsidP="00551F11">
      <w:pPr>
        <w:pStyle w:val="Para1"/>
        <w:numPr>
          <w:ilvl w:val="0"/>
          <w:numId w:val="5"/>
        </w:numPr>
        <w:tabs>
          <w:tab w:val="clear" w:pos="927"/>
        </w:tabs>
        <w:spacing w:after="0"/>
      </w:pPr>
      <w:r>
        <w:t xml:space="preserve">In </w:t>
      </w:r>
      <w:r w:rsidR="00880372">
        <w:t>identif</w:t>
      </w:r>
      <w:r>
        <w:t>ying</w:t>
      </w:r>
      <w:r w:rsidR="00880372">
        <w:t xml:space="preserve"> </w:t>
      </w:r>
      <w:r w:rsidR="2CA6828A">
        <w:t xml:space="preserve">several elements to </w:t>
      </w:r>
      <w:r w:rsidR="009F47F7">
        <w:t xml:space="preserve">be </w:t>
      </w:r>
      <w:r w:rsidR="2CA6828A">
        <w:t>highlight</w:t>
      </w:r>
      <w:r w:rsidR="009F47F7">
        <w:t>ed</w:t>
      </w:r>
      <w:r w:rsidR="2CA6828A">
        <w:t xml:space="preserve"> in the recommendations, </w:t>
      </w:r>
      <w:r>
        <w:t xml:space="preserve">Committee members </w:t>
      </w:r>
      <w:r w:rsidR="2E0C0663">
        <w:t>referr</w:t>
      </w:r>
      <w:r>
        <w:t>ed</w:t>
      </w:r>
      <w:r w:rsidR="2CA6828A">
        <w:t xml:space="preserve"> to the list provided in the draft recommendation tha</w:t>
      </w:r>
      <w:r w:rsidR="66ACAA93">
        <w:t xml:space="preserve">t had been circulated by the </w:t>
      </w:r>
      <w:r w:rsidR="00B00E77">
        <w:t>C</w:t>
      </w:r>
      <w:r w:rsidR="66ACAA93">
        <w:t>o-</w:t>
      </w:r>
      <w:r w:rsidR="00B00E77">
        <w:t>C</w:t>
      </w:r>
      <w:r w:rsidR="66ACAA93">
        <w:t>ha</w:t>
      </w:r>
      <w:r w:rsidR="28E9EC0B">
        <w:t>ir</w:t>
      </w:r>
      <w:r w:rsidR="66ACAA93">
        <w:t xml:space="preserve">s for consideration by the Advisory Committee </w:t>
      </w:r>
      <w:r w:rsidR="7567C5C0">
        <w:t>under</w:t>
      </w:r>
      <w:r w:rsidR="66ACAA93">
        <w:t xml:space="preserve"> agenda item 7. In their</w:t>
      </w:r>
      <w:r w:rsidR="748A4CF2">
        <w:t xml:space="preserve"> interventions, </w:t>
      </w:r>
      <w:r w:rsidR="004D7593">
        <w:t>C</w:t>
      </w:r>
      <w:r w:rsidR="66ACAA93">
        <w:t xml:space="preserve">ommittee members identified </w:t>
      </w:r>
      <w:r w:rsidR="5D27C135">
        <w:t>several</w:t>
      </w:r>
      <w:r w:rsidR="00880372">
        <w:t xml:space="preserve"> factual inaccuracies</w:t>
      </w:r>
      <w:r w:rsidR="004D7593">
        <w:t>,</w:t>
      </w:r>
      <w:r w:rsidR="00880372">
        <w:t xml:space="preserve"> </w:t>
      </w:r>
      <w:r w:rsidR="00983776">
        <w:t xml:space="preserve">as well as </w:t>
      </w:r>
      <w:r w:rsidR="75ED42CB">
        <w:t>several</w:t>
      </w:r>
      <w:r w:rsidR="00983776">
        <w:t xml:space="preserve"> </w:t>
      </w:r>
      <w:r w:rsidR="2236F025">
        <w:t>areas</w:t>
      </w:r>
      <w:r w:rsidR="00DB0CB3">
        <w:t xml:space="preserve"> </w:t>
      </w:r>
      <w:r w:rsidR="00736A84">
        <w:t xml:space="preserve">where </w:t>
      </w:r>
      <w:r w:rsidR="003E68B9">
        <w:t>the analysis</w:t>
      </w:r>
      <w:r w:rsidR="003E68B9" w:rsidDel="00736A84">
        <w:t xml:space="preserve"> </w:t>
      </w:r>
      <w:r w:rsidR="003E68B9">
        <w:t xml:space="preserve">could be </w:t>
      </w:r>
      <w:r w:rsidR="00DB0CB3">
        <w:t>further improve</w:t>
      </w:r>
      <w:r w:rsidR="003E68B9">
        <w:t>d</w:t>
      </w:r>
      <w:r w:rsidR="3E913310">
        <w:t>.</w:t>
      </w:r>
      <w:r w:rsidR="53B367B1">
        <w:t xml:space="preserve"> </w:t>
      </w:r>
      <w:r w:rsidR="10B9E55E">
        <w:t>S</w:t>
      </w:r>
      <w:r w:rsidR="4286ECAE">
        <w:t>ome</w:t>
      </w:r>
      <w:r w:rsidR="10B9E55E">
        <w:t xml:space="preserve"> members recommended </w:t>
      </w:r>
      <w:r w:rsidR="003E68B9">
        <w:t xml:space="preserve">that </w:t>
      </w:r>
      <w:r w:rsidR="10B9E55E">
        <w:t>an executi</w:t>
      </w:r>
      <w:r w:rsidR="2AA41BDB">
        <w:t>ve</w:t>
      </w:r>
      <w:r w:rsidR="10B9E55E">
        <w:t xml:space="preserve"> summary</w:t>
      </w:r>
      <w:r w:rsidR="001B259D" w:rsidRPr="001B259D">
        <w:t xml:space="preserve"> </w:t>
      </w:r>
      <w:r w:rsidR="001B259D">
        <w:t>be added</w:t>
      </w:r>
      <w:r w:rsidR="10B9E55E">
        <w:t xml:space="preserve">. </w:t>
      </w:r>
      <w:r w:rsidR="2EB003D5">
        <w:t>Committee m</w:t>
      </w:r>
      <w:r w:rsidR="55BED47C">
        <w:t xml:space="preserve">embers </w:t>
      </w:r>
      <w:r w:rsidR="51F1DF47">
        <w:t xml:space="preserve">were invited to provide written comments </w:t>
      </w:r>
      <w:r w:rsidR="53B367B1">
        <w:t>to the Secretariat by 27 March 2024</w:t>
      </w:r>
      <w:r w:rsidR="2E068352">
        <w:t>. The representative of the Secretariat explained that t</w:t>
      </w:r>
      <w:r w:rsidR="6ECD4F47">
        <w:t xml:space="preserve">he final version of the exploratory study would </w:t>
      </w:r>
      <w:r w:rsidR="51BD30A0">
        <w:t xml:space="preserve">remain under the responsibility of the Secretariat and </w:t>
      </w:r>
      <w:r w:rsidR="6ECD4F47">
        <w:t xml:space="preserve">be made available for </w:t>
      </w:r>
      <w:r w:rsidR="00484F65">
        <w:t xml:space="preserve">the </w:t>
      </w:r>
      <w:r w:rsidR="6ECD4F47">
        <w:t>information of the Subsidiary Body on Implementation at its fou</w:t>
      </w:r>
      <w:r w:rsidR="7CCB4BA4">
        <w:t>rth meeting. Given the limited time available,</w:t>
      </w:r>
      <w:r w:rsidR="2B1E02AD">
        <w:t xml:space="preserve"> factual inaccuracies would be corrected</w:t>
      </w:r>
      <w:r w:rsidR="3DB06D6B">
        <w:t xml:space="preserve"> and an executive summary </w:t>
      </w:r>
      <w:r w:rsidR="1ADFFB93">
        <w:t>w</w:t>
      </w:r>
      <w:r w:rsidR="3DB06D6B">
        <w:t xml:space="preserve">ould be provided, while </w:t>
      </w:r>
      <w:r w:rsidR="5CEDF2B1">
        <w:t xml:space="preserve">areas for further improvement that would require a considerable amount of further work would </w:t>
      </w:r>
      <w:r w:rsidR="36E3BF17">
        <w:t xml:space="preserve">be addressed </w:t>
      </w:r>
      <w:r w:rsidR="000F798E">
        <w:t xml:space="preserve">later, </w:t>
      </w:r>
      <w:r w:rsidR="4044A1F3">
        <w:t xml:space="preserve">if the </w:t>
      </w:r>
      <w:r w:rsidR="5CEDF2B1">
        <w:t>Subsidiary Body</w:t>
      </w:r>
      <w:r w:rsidR="60EDFB91">
        <w:t xml:space="preserve"> </w:t>
      </w:r>
      <w:r w:rsidR="07710E9A">
        <w:t>recommend</w:t>
      </w:r>
      <w:r w:rsidR="00A8739D">
        <w:t>ed</w:t>
      </w:r>
      <w:r w:rsidR="07710E9A">
        <w:t xml:space="preserve"> </w:t>
      </w:r>
      <w:r w:rsidR="60EDFB91">
        <w:t>that further work on the study should be undertaken</w:t>
      </w:r>
      <w:r w:rsidR="5CEDF2B1">
        <w:t>.</w:t>
      </w:r>
      <w:r w:rsidR="2B1E02AD">
        <w:t xml:space="preserve"> </w:t>
      </w:r>
    </w:p>
    <w:p w14:paraId="41976D44" w14:textId="7E621CD0" w:rsidR="00296674" w:rsidRPr="00C111E7" w:rsidRDefault="00EA793E" w:rsidP="00551F11">
      <w:pPr>
        <w:pStyle w:val="Para1"/>
        <w:numPr>
          <w:ilvl w:val="0"/>
          <w:numId w:val="5"/>
        </w:numPr>
        <w:tabs>
          <w:tab w:val="clear" w:pos="927"/>
        </w:tabs>
        <w:spacing w:after="0"/>
      </w:pPr>
      <w:r>
        <w:t xml:space="preserve">Some </w:t>
      </w:r>
      <w:r w:rsidR="6AA6F578">
        <w:t xml:space="preserve">members of the Advisory Committee recommended </w:t>
      </w:r>
      <w:r w:rsidR="000564AE">
        <w:t xml:space="preserve">that </w:t>
      </w:r>
      <w:r w:rsidR="6AA6F578">
        <w:t>consider</w:t>
      </w:r>
      <w:r w:rsidR="000564AE">
        <w:t>ation be given</w:t>
      </w:r>
      <w:r w:rsidR="6AA6F578">
        <w:t xml:space="preserve"> </w:t>
      </w:r>
      <w:r w:rsidR="000564AE">
        <w:t xml:space="preserve">to </w:t>
      </w:r>
      <w:r w:rsidR="6AA6F578">
        <w:t xml:space="preserve">organizing a side event at </w:t>
      </w:r>
      <w:r w:rsidR="00E06692">
        <w:t>the fourth meeting of the Subsidiary Body on Implementation</w:t>
      </w:r>
      <w:r w:rsidR="6AA6F578">
        <w:t xml:space="preserve"> </w:t>
      </w:r>
      <w:r w:rsidR="00856308">
        <w:t>for</w:t>
      </w:r>
      <w:r w:rsidR="384B0AED">
        <w:t xml:space="preserve"> </w:t>
      </w:r>
      <w:r w:rsidR="00856308">
        <w:t xml:space="preserve">the </w:t>
      </w:r>
      <w:r w:rsidR="384B0AED">
        <w:t>present</w:t>
      </w:r>
      <w:r w:rsidR="00856308">
        <w:t>ation of</w:t>
      </w:r>
      <w:r w:rsidR="384B0AED">
        <w:t xml:space="preserve"> the exploratory study.</w:t>
      </w:r>
      <w:r w:rsidR="259B79E3">
        <w:t xml:space="preserve"> Members of the Committee broadly agreed that the exploratory study would provide a useful information</w:t>
      </w:r>
      <w:r w:rsidR="00A35B92">
        <w:t>al</w:t>
      </w:r>
      <w:r w:rsidR="259B79E3">
        <w:t xml:space="preserve"> basis for </w:t>
      </w:r>
      <w:r w:rsidR="1A53B323">
        <w:t xml:space="preserve">the work of </w:t>
      </w:r>
      <w:r w:rsidR="00C171B8">
        <w:t>the Subsidiary Body at its fourth meeting</w:t>
      </w:r>
      <w:r w:rsidR="1A53B323">
        <w:t xml:space="preserve">. </w:t>
      </w:r>
      <w:r>
        <w:t xml:space="preserve">Some </w:t>
      </w:r>
      <w:r w:rsidR="1A53B323">
        <w:t>member</w:t>
      </w:r>
      <w:r>
        <w:t>s</w:t>
      </w:r>
      <w:r w:rsidR="1A53B323">
        <w:t xml:space="preserve"> of the </w:t>
      </w:r>
      <w:r>
        <w:t>Committee</w:t>
      </w:r>
      <w:r w:rsidR="2F887802">
        <w:t xml:space="preserve"> expressed a reservation in this regard, noting</w:t>
      </w:r>
      <w:r w:rsidR="00146785">
        <w:t>,</w:t>
      </w:r>
      <w:r w:rsidR="2F887802">
        <w:t xml:space="preserve"> </w:t>
      </w:r>
      <w:r w:rsidRPr="00551F11">
        <w:t>inter alia</w:t>
      </w:r>
      <w:r w:rsidR="00DE4F77">
        <w:t>,</w:t>
      </w:r>
      <w:r>
        <w:rPr>
          <w:i/>
          <w:iCs/>
        </w:rPr>
        <w:t xml:space="preserve"> </w:t>
      </w:r>
      <w:r w:rsidR="2F887802">
        <w:t xml:space="preserve">the absence of an analysis of non-market-based approaches. </w:t>
      </w:r>
    </w:p>
    <w:p w14:paraId="2A9C744B" w14:textId="1B89C381" w:rsidR="00296674" w:rsidRPr="00C111E7" w:rsidRDefault="00296674" w:rsidP="49252A94">
      <w:pPr>
        <w:pStyle w:val="Para1"/>
        <w:spacing w:after="0"/>
        <w:rPr>
          <w:rFonts w:asciiTheme="majorBidi" w:hAnsiTheme="majorBidi"/>
          <w:b/>
          <w:bCs/>
          <w:sz w:val="24"/>
        </w:rPr>
      </w:pPr>
      <w:r w:rsidRPr="49252A94">
        <w:rPr>
          <w:rFonts w:asciiTheme="majorBidi" w:hAnsiTheme="majorBidi"/>
          <w:b/>
          <w:bCs/>
          <w:sz w:val="24"/>
        </w:rPr>
        <w:t>Item 5</w:t>
      </w:r>
    </w:p>
    <w:p w14:paraId="4F263996" w14:textId="1F801E09" w:rsidR="00296674" w:rsidRPr="00C111E7" w:rsidRDefault="00296674" w:rsidP="00296674">
      <w:pPr>
        <w:pStyle w:val="Para10"/>
        <w:tabs>
          <w:tab w:val="left" w:pos="1134"/>
        </w:tabs>
        <w:spacing w:before="0"/>
        <w:rPr>
          <w:b/>
          <w:bCs/>
          <w:sz w:val="24"/>
          <w:szCs w:val="24"/>
        </w:rPr>
      </w:pPr>
      <w:r>
        <w:rPr>
          <w:b/>
          <w:bCs/>
          <w:sz w:val="24"/>
          <w:szCs w:val="24"/>
        </w:rPr>
        <w:t xml:space="preserve">Strategy </w:t>
      </w:r>
      <w:r w:rsidR="003B7D03">
        <w:rPr>
          <w:b/>
          <w:bCs/>
          <w:sz w:val="24"/>
          <w:szCs w:val="24"/>
        </w:rPr>
        <w:t xml:space="preserve">for resource mobilization </w:t>
      </w:r>
    </w:p>
    <w:p w14:paraId="4C716F21" w14:textId="734AAF19" w:rsidR="00A80688" w:rsidRDefault="496B44F5" w:rsidP="00551F11">
      <w:pPr>
        <w:pStyle w:val="Para1"/>
        <w:numPr>
          <w:ilvl w:val="0"/>
          <w:numId w:val="5"/>
        </w:numPr>
        <w:tabs>
          <w:tab w:val="clear" w:pos="927"/>
        </w:tabs>
        <w:rPr>
          <w:szCs w:val="22"/>
        </w:rPr>
      </w:pPr>
      <w:r>
        <w:t xml:space="preserve">A representative of the Secretariat introduced the draft </w:t>
      </w:r>
      <w:r w:rsidR="04F8CFAD">
        <w:t>revised strategy for resource mobilization contained in document</w:t>
      </w:r>
      <w:r w:rsidR="7B660AA3" w:rsidRPr="49252A94">
        <w:t xml:space="preserve"> CBD/RM/AC/2024/1/3</w:t>
      </w:r>
      <w:r w:rsidR="00A80688">
        <w:t>.</w:t>
      </w:r>
      <w:r w:rsidR="5006F301">
        <w:t xml:space="preserve"> He recalled that </w:t>
      </w:r>
      <w:r w:rsidR="0482D6A5">
        <w:t xml:space="preserve">a first version of the revised strategy had been considered by the Advisory </w:t>
      </w:r>
      <w:r w:rsidR="1617C83A">
        <w:t>C</w:t>
      </w:r>
      <w:r w:rsidR="0482D6A5">
        <w:t>ommittee at its first meeting</w:t>
      </w:r>
      <w:r w:rsidR="006922DF">
        <w:t>, held</w:t>
      </w:r>
      <w:r w:rsidR="26F9EE43">
        <w:t xml:space="preserve"> in Kinshasa </w:t>
      </w:r>
      <w:r w:rsidR="0482D6A5">
        <w:t xml:space="preserve">in September 2023. </w:t>
      </w:r>
      <w:r w:rsidR="30AD4F39" w:rsidRPr="49252A94">
        <w:rPr>
          <w:szCs w:val="22"/>
        </w:rPr>
        <w:t>The Committee further considered the draft revised strategy at its second online meeting in January 2024</w:t>
      </w:r>
      <w:r w:rsidR="6C2605C5" w:rsidRPr="49252A94">
        <w:rPr>
          <w:szCs w:val="22"/>
        </w:rPr>
        <w:t>.</w:t>
      </w:r>
      <w:r w:rsidR="30AD4F39" w:rsidRPr="49252A94">
        <w:rPr>
          <w:szCs w:val="22"/>
        </w:rPr>
        <w:t xml:space="preserve"> </w:t>
      </w:r>
      <w:r w:rsidR="1B55C1AC" w:rsidRPr="49252A94">
        <w:rPr>
          <w:szCs w:val="22"/>
        </w:rPr>
        <w:t>At th</w:t>
      </w:r>
      <w:r w:rsidR="00EE779D">
        <w:rPr>
          <w:szCs w:val="22"/>
        </w:rPr>
        <w:t>at</w:t>
      </w:r>
      <w:r w:rsidR="1B55C1AC" w:rsidRPr="49252A94">
        <w:rPr>
          <w:szCs w:val="22"/>
        </w:rPr>
        <w:t xml:space="preserve"> meeting, </w:t>
      </w:r>
      <w:r w:rsidR="30AD4F39" w:rsidRPr="49252A94">
        <w:rPr>
          <w:szCs w:val="22"/>
        </w:rPr>
        <w:t xml:space="preserve">members provided </w:t>
      </w:r>
      <w:r w:rsidR="3793C864" w:rsidRPr="49252A94">
        <w:rPr>
          <w:szCs w:val="22"/>
        </w:rPr>
        <w:t>several</w:t>
      </w:r>
      <w:r w:rsidR="30AD4F39" w:rsidRPr="49252A94">
        <w:rPr>
          <w:szCs w:val="22"/>
        </w:rPr>
        <w:t xml:space="preserve"> comments, which they subsequently complemented with written submissions. </w:t>
      </w:r>
      <w:r w:rsidR="7E8A719A" w:rsidRPr="49252A94">
        <w:rPr>
          <w:szCs w:val="22"/>
        </w:rPr>
        <w:t xml:space="preserve">He explained that the current draft </w:t>
      </w:r>
      <w:r w:rsidR="30AD4F39" w:rsidRPr="49252A94">
        <w:rPr>
          <w:szCs w:val="22"/>
          <w:lang w:val="en-GB"/>
        </w:rPr>
        <w:t>respond</w:t>
      </w:r>
      <w:r w:rsidR="066CFCC9" w:rsidRPr="49252A94">
        <w:rPr>
          <w:szCs w:val="22"/>
          <w:lang w:val="en-GB"/>
        </w:rPr>
        <w:t>ed</w:t>
      </w:r>
      <w:r w:rsidR="30AD4F39" w:rsidRPr="49252A94">
        <w:rPr>
          <w:szCs w:val="22"/>
          <w:lang w:val="en-GB"/>
        </w:rPr>
        <w:t xml:space="preserve"> to the task of aligning the strategy with the </w:t>
      </w:r>
      <w:r w:rsidR="00EE779D">
        <w:rPr>
          <w:szCs w:val="22"/>
          <w:lang w:val="en-GB"/>
        </w:rPr>
        <w:t xml:space="preserve">Kunming-Montreal </w:t>
      </w:r>
      <w:r w:rsidR="1640C801" w:rsidRPr="49252A94">
        <w:rPr>
          <w:szCs w:val="22"/>
          <w:lang w:val="en-GB"/>
        </w:rPr>
        <w:t xml:space="preserve">Global Biodiversity </w:t>
      </w:r>
      <w:r w:rsidR="30AD4F39" w:rsidRPr="49252A94">
        <w:rPr>
          <w:szCs w:val="22"/>
          <w:lang w:val="en-GB"/>
        </w:rPr>
        <w:t xml:space="preserve">Framework and other relevant </w:t>
      </w:r>
      <w:r w:rsidR="00AE6C3D">
        <w:rPr>
          <w:szCs w:val="22"/>
          <w:lang w:val="en-GB"/>
        </w:rPr>
        <w:t>outcomes</w:t>
      </w:r>
      <w:r w:rsidR="30AD4F39" w:rsidRPr="49252A94">
        <w:rPr>
          <w:szCs w:val="22"/>
          <w:lang w:val="en-GB"/>
        </w:rPr>
        <w:t xml:space="preserve"> of </w:t>
      </w:r>
      <w:r w:rsidR="003925FE">
        <w:rPr>
          <w:szCs w:val="22"/>
          <w:lang w:val="en-GB"/>
        </w:rPr>
        <w:t xml:space="preserve">meetings of </w:t>
      </w:r>
      <w:r w:rsidR="30AD4F39" w:rsidRPr="49252A94">
        <w:rPr>
          <w:szCs w:val="22"/>
          <w:lang w:val="en-GB"/>
        </w:rPr>
        <w:t>the Conference of the Parties</w:t>
      </w:r>
      <w:r w:rsidR="62EDC5D8" w:rsidRPr="49252A94">
        <w:rPr>
          <w:szCs w:val="22"/>
          <w:lang w:val="en-GB"/>
        </w:rPr>
        <w:t xml:space="preserve">, taking into </w:t>
      </w:r>
      <w:r w:rsidR="30AD4F39" w:rsidRPr="49252A94">
        <w:rPr>
          <w:szCs w:val="22"/>
          <w:lang w:val="en-GB"/>
        </w:rPr>
        <w:t xml:space="preserve">account the comments provided by Committee members during the online meeting </w:t>
      </w:r>
      <w:r w:rsidR="41E5B355" w:rsidRPr="49252A94">
        <w:rPr>
          <w:szCs w:val="22"/>
          <w:lang w:val="en-GB"/>
        </w:rPr>
        <w:t>in</w:t>
      </w:r>
      <w:r w:rsidR="30AD4F39" w:rsidRPr="49252A94">
        <w:rPr>
          <w:szCs w:val="22"/>
          <w:lang w:val="en-GB"/>
        </w:rPr>
        <w:t xml:space="preserve"> January</w:t>
      </w:r>
      <w:r w:rsidR="66A14B57" w:rsidRPr="49252A94">
        <w:rPr>
          <w:szCs w:val="22"/>
          <w:lang w:val="en-GB"/>
        </w:rPr>
        <w:t xml:space="preserve"> 202</w:t>
      </w:r>
      <w:r w:rsidR="0058473F">
        <w:rPr>
          <w:szCs w:val="22"/>
          <w:lang w:val="en-GB"/>
        </w:rPr>
        <w:t>4</w:t>
      </w:r>
      <w:r w:rsidR="30AD4F39" w:rsidRPr="49252A94">
        <w:rPr>
          <w:szCs w:val="22"/>
          <w:lang w:val="en-GB"/>
        </w:rPr>
        <w:t xml:space="preserve">, the written </w:t>
      </w:r>
      <w:r w:rsidR="30AD4F39" w:rsidRPr="49252A94">
        <w:rPr>
          <w:szCs w:val="22"/>
          <w:lang w:val="en-GB"/>
        </w:rPr>
        <w:lastRenderedPageBreak/>
        <w:t xml:space="preserve">comments received afterwards and the submissions on experiences, good practices and lessons learned with </w:t>
      </w:r>
      <w:r w:rsidR="005D7EA1">
        <w:rPr>
          <w:szCs w:val="22"/>
          <w:lang w:val="en-GB"/>
        </w:rPr>
        <w:t xml:space="preserve">respect to </w:t>
      </w:r>
      <w:r w:rsidR="30AD4F39" w:rsidRPr="49252A94">
        <w:rPr>
          <w:szCs w:val="22"/>
          <w:lang w:val="en-GB"/>
        </w:rPr>
        <w:t xml:space="preserve">the strategy </w:t>
      </w:r>
      <w:r w:rsidR="00824EC2">
        <w:rPr>
          <w:szCs w:val="22"/>
          <w:lang w:val="en-GB"/>
        </w:rPr>
        <w:t xml:space="preserve">that were </w:t>
      </w:r>
      <w:r w:rsidR="30AD4F39" w:rsidRPr="49252A94">
        <w:rPr>
          <w:szCs w:val="22"/>
          <w:lang w:val="en-GB"/>
        </w:rPr>
        <w:t xml:space="preserve">received in response to notification </w:t>
      </w:r>
      <w:hyperlink r:id="rId19">
        <w:r w:rsidR="30AD4F39" w:rsidRPr="49252A94">
          <w:rPr>
            <w:rStyle w:val="Hyperlink"/>
            <w:lang w:val="en-GB"/>
          </w:rPr>
          <w:t>2023-087</w:t>
        </w:r>
      </w:hyperlink>
      <w:r w:rsidR="30AD4F39" w:rsidRPr="49252A94">
        <w:rPr>
          <w:szCs w:val="22"/>
          <w:lang w:val="en-GB"/>
        </w:rPr>
        <w:t xml:space="preserve">. </w:t>
      </w:r>
    </w:p>
    <w:p w14:paraId="155840BC" w14:textId="098AE526" w:rsidR="00A80688" w:rsidRDefault="3016BA44" w:rsidP="00551F11">
      <w:pPr>
        <w:pStyle w:val="Para1"/>
        <w:numPr>
          <w:ilvl w:val="0"/>
          <w:numId w:val="5"/>
        </w:numPr>
        <w:tabs>
          <w:tab w:val="clear" w:pos="927"/>
        </w:tabs>
        <w:rPr>
          <w:lang w:val="en-GB"/>
        </w:rPr>
      </w:pPr>
      <w:r w:rsidRPr="49252A94">
        <w:rPr>
          <w:lang w:val="en-GB"/>
        </w:rPr>
        <w:t xml:space="preserve">Following the presentation, the </w:t>
      </w:r>
      <w:r w:rsidR="00B00E77">
        <w:rPr>
          <w:lang w:val="en-GB"/>
        </w:rPr>
        <w:t>C</w:t>
      </w:r>
      <w:r w:rsidRPr="49252A94">
        <w:rPr>
          <w:lang w:val="en-GB"/>
        </w:rPr>
        <w:t>o-</w:t>
      </w:r>
      <w:r w:rsidR="00B00E77">
        <w:rPr>
          <w:lang w:val="en-GB"/>
        </w:rPr>
        <w:t>C</w:t>
      </w:r>
      <w:r w:rsidRPr="49252A94">
        <w:rPr>
          <w:lang w:val="en-GB"/>
        </w:rPr>
        <w:t>hairs</w:t>
      </w:r>
      <w:r w:rsidR="003042A4">
        <w:rPr>
          <w:lang w:val="en-GB"/>
        </w:rPr>
        <w:t>,</w:t>
      </w:r>
      <w:r w:rsidRPr="49252A94">
        <w:rPr>
          <w:lang w:val="en-GB"/>
        </w:rPr>
        <w:t xml:space="preserve"> recall</w:t>
      </w:r>
      <w:r w:rsidR="003042A4">
        <w:rPr>
          <w:lang w:val="en-GB"/>
        </w:rPr>
        <w:t>ing</w:t>
      </w:r>
      <w:r w:rsidRPr="49252A94">
        <w:rPr>
          <w:lang w:val="en-GB"/>
        </w:rPr>
        <w:t xml:space="preserve"> their proposed rules of engagement</w:t>
      </w:r>
      <w:r w:rsidR="003042A4">
        <w:rPr>
          <w:lang w:val="en-GB"/>
        </w:rPr>
        <w:t xml:space="preserve">, </w:t>
      </w:r>
      <w:r w:rsidRPr="49252A94">
        <w:rPr>
          <w:lang w:val="en-GB"/>
        </w:rPr>
        <w:t xml:space="preserve">invited </w:t>
      </w:r>
      <w:r w:rsidR="6B0B3EAE" w:rsidRPr="49252A94">
        <w:rPr>
          <w:lang w:val="en-GB"/>
        </w:rPr>
        <w:t>C</w:t>
      </w:r>
      <w:r w:rsidRPr="49252A94">
        <w:rPr>
          <w:lang w:val="en-GB"/>
        </w:rPr>
        <w:t xml:space="preserve">ommittee members to ascertain whether their earlier </w:t>
      </w:r>
      <w:r w:rsidR="29B023E0" w:rsidRPr="49252A94">
        <w:rPr>
          <w:lang w:val="en-GB"/>
        </w:rPr>
        <w:t xml:space="preserve">comments had been adequately reflected in the current draft </w:t>
      </w:r>
      <w:r w:rsidR="0BB8CC16" w:rsidRPr="49252A94">
        <w:rPr>
          <w:lang w:val="en-GB"/>
        </w:rPr>
        <w:t xml:space="preserve">and </w:t>
      </w:r>
      <w:r w:rsidR="006D06F3">
        <w:rPr>
          <w:lang w:val="en-GB"/>
        </w:rPr>
        <w:t xml:space="preserve">requested them </w:t>
      </w:r>
      <w:r w:rsidR="0BB8CC16" w:rsidRPr="49252A94">
        <w:rPr>
          <w:lang w:val="en-GB"/>
        </w:rPr>
        <w:t>to abstain from introducing new ideas or concepts at th</w:t>
      </w:r>
      <w:r w:rsidR="006D06F3">
        <w:rPr>
          <w:lang w:val="en-GB"/>
        </w:rPr>
        <w:t>at</w:t>
      </w:r>
      <w:r w:rsidR="0BB8CC16" w:rsidRPr="49252A94">
        <w:rPr>
          <w:lang w:val="en-GB"/>
        </w:rPr>
        <w:t xml:space="preserve"> stage. Comments received </w:t>
      </w:r>
      <w:r w:rsidR="00BC6864">
        <w:rPr>
          <w:lang w:val="en-GB"/>
        </w:rPr>
        <w:t xml:space="preserve">according </w:t>
      </w:r>
      <w:r w:rsidR="003354AF">
        <w:rPr>
          <w:lang w:val="en-GB"/>
        </w:rPr>
        <w:t>to the</w:t>
      </w:r>
      <w:r w:rsidR="0008614A">
        <w:rPr>
          <w:lang w:val="en-GB"/>
        </w:rPr>
        <w:t xml:space="preserve"> rules of engagement</w:t>
      </w:r>
      <w:r w:rsidR="00BC6864">
        <w:rPr>
          <w:lang w:val="en-GB"/>
        </w:rPr>
        <w:t xml:space="preserve"> </w:t>
      </w:r>
      <w:r w:rsidR="0BB8CC16" w:rsidRPr="49252A94">
        <w:rPr>
          <w:lang w:val="en-GB"/>
        </w:rPr>
        <w:t>would b</w:t>
      </w:r>
      <w:r w:rsidR="537A7D48" w:rsidRPr="49252A94">
        <w:rPr>
          <w:lang w:val="en-GB"/>
        </w:rPr>
        <w:t xml:space="preserve">e considered by the </w:t>
      </w:r>
      <w:r w:rsidR="00B00E77">
        <w:rPr>
          <w:lang w:val="en-GB"/>
        </w:rPr>
        <w:t>C</w:t>
      </w:r>
      <w:r w:rsidR="537A7D48" w:rsidRPr="49252A94">
        <w:rPr>
          <w:lang w:val="en-GB"/>
        </w:rPr>
        <w:t>o-</w:t>
      </w:r>
      <w:r w:rsidR="00B00E77">
        <w:rPr>
          <w:lang w:val="en-GB"/>
        </w:rPr>
        <w:t>C</w:t>
      </w:r>
      <w:r w:rsidR="537A7D48" w:rsidRPr="49252A94">
        <w:rPr>
          <w:lang w:val="en-GB"/>
        </w:rPr>
        <w:t xml:space="preserve">hairs with the assistance of the Secretariat and a revised draft would be prepared </w:t>
      </w:r>
      <w:r w:rsidR="0ACF6FD2" w:rsidRPr="49252A94">
        <w:rPr>
          <w:lang w:val="en-GB"/>
        </w:rPr>
        <w:t>and made available</w:t>
      </w:r>
      <w:r w:rsidR="537A7D48" w:rsidRPr="49252A94">
        <w:rPr>
          <w:lang w:val="en-GB"/>
        </w:rPr>
        <w:t>.</w:t>
      </w:r>
    </w:p>
    <w:p w14:paraId="4BD0DB47" w14:textId="108E22AF" w:rsidR="00A80688" w:rsidRPr="00551F11" w:rsidRDefault="293A2AD8" w:rsidP="00551F11">
      <w:pPr>
        <w:pStyle w:val="Para1"/>
        <w:numPr>
          <w:ilvl w:val="0"/>
          <w:numId w:val="5"/>
        </w:numPr>
        <w:tabs>
          <w:tab w:val="clear" w:pos="927"/>
        </w:tabs>
        <w:rPr>
          <w:lang w:val="en-GB"/>
        </w:rPr>
      </w:pPr>
      <w:proofErr w:type="gramStart"/>
      <w:r w:rsidRPr="49252A94">
        <w:rPr>
          <w:lang w:val="en-GB"/>
        </w:rPr>
        <w:t>On th</w:t>
      </w:r>
      <w:r w:rsidR="00175584">
        <w:rPr>
          <w:lang w:val="en-GB"/>
        </w:rPr>
        <w:t>e</w:t>
      </w:r>
      <w:r w:rsidRPr="49252A94">
        <w:rPr>
          <w:lang w:val="en-GB"/>
        </w:rPr>
        <w:t xml:space="preserve"> basis</w:t>
      </w:r>
      <w:r w:rsidR="00175584">
        <w:rPr>
          <w:lang w:val="en-GB"/>
        </w:rPr>
        <w:t xml:space="preserve"> of</w:t>
      </w:r>
      <w:proofErr w:type="gramEnd"/>
      <w:r w:rsidR="00175584">
        <w:rPr>
          <w:lang w:val="en-GB"/>
        </w:rPr>
        <w:t xml:space="preserve"> the above</w:t>
      </w:r>
      <w:r w:rsidR="00A1494C">
        <w:rPr>
          <w:lang w:val="en-GB"/>
        </w:rPr>
        <w:t xml:space="preserve"> specifications</w:t>
      </w:r>
      <w:r w:rsidRPr="49252A94">
        <w:rPr>
          <w:lang w:val="en-GB"/>
        </w:rPr>
        <w:t xml:space="preserve">, </w:t>
      </w:r>
      <w:r w:rsidR="00175584" w:rsidRPr="49252A94">
        <w:rPr>
          <w:lang w:val="en-GB"/>
        </w:rPr>
        <w:t xml:space="preserve">members </w:t>
      </w:r>
      <w:r w:rsidR="00175584">
        <w:rPr>
          <w:lang w:val="en-GB"/>
        </w:rPr>
        <w:t xml:space="preserve">of the Advisory </w:t>
      </w:r>
      <w:r w:rsidRPr="49252A94">
        <w:rPr>
          <w:lang w:val="en-GB"/>
        </w:rPr>
        <w:t xml:space="preserve">Committee made </w:t>
      </w:r>
      <w:r w:rsidR="51DE4074" w:rsidRPr="49252A94">
        <w:rPr>
          <w:lang w:val="en-GB"/>
        </w:rPr>
        <w:t>several</w:t>
      </w:r>
      <w:r w:rsidRPr="49252A94">
        <w:rPr>
          <w:lang w:val="en-GB"/>
        </w:rPr>
        <w:t xml:space="preserve"> comments which were considered by the </w:t>
      </w:r>
      <w:r w:rsidR="00B00E77">
        <w:rPr>
          <w:lang w:val="en-GB"/>
        </w:rPr>
        <w:t>C</w:t>
      </w:r>
      <w:r w:rsidRPr="49252A94">
        <w:rPr>
          <w:lang w:val="en-GB"/>
        </w:rPr>
        <w:t>o-</w:t>
      </w:r>
      <w:r w:rsidR="00B00E77">
        <w:rPr>
          <w:lang w:val="en-GB"/>
        </w:rPr>
        <w:t>C</w:t>
      </w:r>
      <w:r w:rsidRPr="49252A94">
        <w:rPr>
          <w:lang w:val="en-GB"/>
        </w:rPr>
        <w:t>hairs, with the assistance of the Secretariat, in the pre</w:t>
      </w:r>
      <w:r w:rsidR="2F1C8F1A" w:rsidRPr="49252A94">
        <w:rPr>
          <w:lang w:val="en-GB"/>
        </w:rPr>
        <w:t>paration of the revised draft strategy for resource mobilization</w:t>
      </w:r>
      <w:r w:rsidR="006B78DA">
        <w:rPr>
          <w:lang w:val="en-GB"/>
        </w:rPr>
        <w:t xml:space="preserve">. The </w:t>
      </w:r>
      <w:r w:rsidR="003A0DA9">
        <w:rPr>
          <w:lang w:val="en-GB"/>
        </w:rPr>
        <w:t xml:space="preserve">revised </w:t>
      </w:r>
      <w:r w:rsidR="006B78DA">
        <w:rPr>
          <w:lang w:val="en-GB"/>
        </w:rPr>
        <w:t>draft strategy</w:t>
      </w:r>
      <w:r w:rsidR="2F1C8F1A" w:rsidRPr="49252A94">
        <w:rPr>
          <w:lang w:val="en-GB"/>
        </w:rPr>
        <w:t xml:space="preserve"> is </w:t>
      </w:r>
      <w:r w:rsidR="0008614A">
        <w:rPr>
          <w:lang w:val="en-GB"/>
        </w:rPr>
        <w:t xml:space="preserve">contained </w:t>
      </w:r>
      <w:r w:rsidR="001C2C44">
        <w:rPr>
          <w:lang w:val="en-GB"/>
        </w:rPr>
        <w:t xml:space="preserve">in </w:t>
      </w:r>
      <w:r w:rsidR="009C25C9" w:rsidRPr="003A191B">
        <w:rPr>
          <w:lang w:val="en-GB"/>
        </w:rPr>
        <w:t xml:space="preserve">annex I </w:t>
      </w:r>
      <w:r w:rsidR="009C25C9">
        <w:rPr>
          <w:lang w:val="en-GB"/>
        </w:rPr>
        <w:t>of</w:t>
      </w:r>
      <w:r w:rsidR="009C25C9" w:rsidRPr="003A191B">
        <w:rPr>
          <w:lang w:val="en-GB"/>
        </w:rPr>
        <w:t xml:space="preserve"> the draft </w:t>
      </w:r>
      <w:r w:rsidR="00B17C09">
        <w:rPr>
          <w:lang w:val="en-GB"/>
        </w:rPr>
        <w:t xml:space="preserve">decision recommended </w:t>
      </w:r>
      <w:r w:rsidR="00C71025">
        <w:rPr>
          <w:lang w:val="en-GB"/>
        </w:rPr>
        <w:t>for adoption by the Conference of the Parties</w:t>
      </w:r>
      <w:r w:rsidR="004E18D4">
        <w:rPr>
          <w:lang w:val="en-GB"/>
        </w:rPr>
        <w:t>,</w:t>
      </w:r>
      <w:r w:rsidR="0073177A">
        <w:rPr>
          <w:lang w:val="en-GB"/>
        </w:rPr>
        <w:t xml:space="preserve"> which is found in </w:t>
      </w:r>
      <w:r w:rsidR="00EE79CB">
        <w:rPr>
          <w:lang w:val="en-GB"/>
        </w:rPr>
        <w:t>annex</w:t>
      </w:r>
      <w:r w:rsidR="00AA4826">
        <w:rPr>
          <w:lang w:val="en-GB"/>
        </w:rPr>
        <w:t xml:space="preserve"> I</w:t>
      </w:r>
      <w:r w:rsidR="00EE79CB" w:rsidRPr="49252A94">
        <w:rPr>
          <w:lang w:val="en-GB"/>
        </w:rPr>
        <w:t xml:space="preserve"> </w:t>
      </w:r>
      <w:r w:rsidR="00AA4826">
        <w:rPr>
          <w:lang w:val="en-GB"/>
        </w:rPr>
        <w:t>of</w:t>
      </w:r>
      <w:r w:rsidR="2F1C8F1A" w:rsidRPr="49252A94">
        <w:rPr>
          <w:lang w:val="en-GB"/>
        </w:rPr>
        <w:t xml:space="preserve"> </w:t>
      </w:r>
      <w:r w:rsidR="2F1C8F1A" w:rsidRPr="00551F11">
        <w:rPr>
          <w:lang w:val="en-GB"/>
        </w:rPr>
        <w:t xml:space="preserve">the present report. </w:t>
      </w:r>
      <w:r w:rsidR="2450BAB1" w:rsidRPr="00551F11">
        <w:rPr>
          <w:lang w:val="en-GB"/>
        </w:rPr>
        <w:t>Th</w:t>
      </w:r>
      <w:r w:rsidR="003A0DA9">
        <w:rPr>
          <w:lang w:val="en-GB"/>
        </w:rPr>
        <w:t>e</w:t>
      </w:r>
      <w:r w:rsidR="2450BAB1" w:rsidRPr="00551F11">
        <w:rPr>
          <w:lang w:val="en-GB"/>
        </w:rPr>
        <w:t xml:space="preserve"> revised draft </w:t>
      </w:r>
      <w:r w:rsidR="003A0DA9">
        <w:rPr>
          <w:lang w:val="en-GB"/>
        </w:rPr>
        <w:t xml:space="preserve">strategy </w:t>
      </w:r>
      <w:r w:rsidR="2450BAB1" w:rsidRPr="00551F11">
        <w:rPr>
          <w:lang w:val="en-GB"/>
        </w:rPr>
        <w:t xml:space="preserve">is </w:t>
      </w:r>
      <w:r w:rsidR="005729D2">
        <w:rPr>
          <w:lang w:val="en-GB"/>
        </w:rPr>
        <w:t xml:space="preserve">being </w:t>
      </w:r>
      <w:r w:rsidR="2450BAB1" w:rsidRPr="00551F11">
        <w:rPr>
          <w:lang w:val="en-GB"/>
        </w:rPr>
        <w:t xml:space="preserve">made available to the Subsidiary Body on Implementation </w:t>
      </w:r>
      <w:r w:rsidR="00265047" w:rsidRPr="00551F11">
        <w:rPr>
          <w:lang w:val="en-GB"/>
        </w:rPr>
        <w:t xml:space="preserve">for consideration </w:t>
      </w:r>
      <w:r w:rsidR="2450BAB1" w:rsidRPr="00551F11">
        <w:rPr>
          <w:lang w:val="en-GB"/>
        </w:rPr>
        <w:t>at its fo</w:t>
      </w:r>
      <w:r w:rsidR="4EE66A3C" w:rsidRPr="00551F11">
        <w:rPr>
          <w:lang w:val="en-GB"/>
        </w:rPr>
        <w:t>u</w:t>
      </w:r>
      <w:r w:rsidR="2450BAB1" w:rsidRPr="00551F11">
        <w:rPr>
          <w:lang w:val="en-GB"/>
        </w:rPr>
        <w:t>rth meeting</w:t>
      </w:r>
      <w:r w:rsidR="00203477">
        <w:rPr>
          <w:lang w:val="en-GB"/>
        </w:rPr>
        <w:t>,</w:t>
      </w:r>
      <w:r w:rsidR="2450BAB1" w:rsidRPr="00551F11">
        <w:rPr>
          <w:lang w:val="en-GB"/>
        </w:rPr>
        <w:t xml:space="preserve"> </w:t>
      </w:r>
      <w:r w:rsidR="337733FB" w:rsidRPr="00551F11">
        <w:rPr>
          <w:lang w:val="en-GB"/>
        </w:rPr>
        <w:t>with a view to</w:t>
      </w:r>
      <w:r w:rsidR="2450BAB1" w:rsidRPr="00551F11">
        <w:rPr>
          <w:lang w:val="en-GB"/>
        </w:rPr>
        <w:t xml:space="preserve"> pro</w:t>
      </w:r>
      <w:r w:rsidR="2C6C52CC" w:rsidRPr="00551F11">
        <w:rPr>
          <w:lang w:val="en-GB"/>
        </w:rPr>
        <w:t>vi</w:t>
      </w:r>
      <w:r w:rsidR="2450BAB1" w:rsidRPr="00551F11">
        <w:rPr>
          <w:lang w:val="en-GB"/>
        </w:rPr>
        <w:t>d</w:t>
      </w:r>
      <w:r w:rsidR="00265047" w:rsidRPr="00551F11">
        <w:rPr>
          <w:lang w:val="en-GB"/>
        </w:rPr>
        <w:t>ing</w:t>
      </w:r>
      <w:r w:rsidR="2450BAB1" w:rsidRPr="00551F11">
        <w:rPr>
          <w:lang w:val="en-GB"/>
        </w:rPr>
        <w:t xml:space="preserve"> a basis for its further work</w:t>
      </w:r>
      <w:r w:rsidR="6CFB1EE8" w:rsidRPr="00551F11">
        <w:rPr>
          <w:lang w:val="en-GB"/>
        </w:rPr>
        <w:t xml:space="preserve">. </w:t>
      </w:r>
      <w:r w:rsidR="00E57B2A">
        <w:rPr>
          <w:lang w:val="en-GB"/>
        </w:rPr>
        <w:t>T</w:t>
      </w:r>
      <w:r w:rsidR="1F327C34" w:rsidRPr="00551F11">
        <w:rPr>
          <w:lang w:val="en-GB"/>
        </w:rPr>
        <w:t xml:space="preserve">he </w:t>
      </w:r>
      <w:bookmarkStart w:id="5" w:name="_Hlk164710986"/>
      <w:r w:rsidR="1F327C34" w:rsidRPr="00551F11">
        <w:rPr>
          <w:lang w:val="en-GB"/>
        </w:rPr>
        <w:t xml:space="preserve">revised draft </w:t>
      </w:r>
      <w:r w:rsidR="00E57B2A">
        <w:rPr>
          <w:lang w:val="en-GB"/>
        </w:rPr>
        <w:t>sought</w:t>
      </w:r>
      <w:r w:rsidR="1F327C34" w:rsidRPr="00551F11">
        <w:rPr>
          <w:lang w:val="en-GB"/>
        </w:rPr>
        <w:t xml:space="preserve"> to reflect the various views expr</w:t>
      </w:r>
      <w:r w:rsidR="733D280C" w:rsidRPr="00551F11">
        <w:rPr>
          <w:lang w:val="en-GB"/>
        </w:rPr>
        <w:t xml:space="preserve">essed by </w:t>
      </w:r>
      <w:r w:rsidR="00EA793E" w:rsidRPr="00551F11">
        <w:rPr>
          <w:lang w:val="en-GB"/>
        </w:rPr>
        <w:t>Committee</w:t>
      </w:r>
      <w:r w:rsidR="733D280C" w:rsidRPr="00551F11">
        <w:rPr>
          <w:lang w:val="en-GB"/>
        </w:rPr>
        <w:t xml:space="preserve"> members in </w:t>
      </w:r>
      <w:r w:rsidR="1F327C34" w:rsidRPr="00551F11">
        <w:rPr>
          <w:lang w:val="en-GB"/>
        </w:rPr>
        <w:t>a balanced</w:t>
      </w:r>
      <w:r w:rsidR="608D9702" w:rsidRPr="00551F11">
        <w:rPr>
          <w:lang w:val="en-GB"/>
        </w:rPr>
        <w:t xml:space="preserve"> manner</w:t>
      </w:r>
      <w:r w:rsidR="001228F9" w:rsidRPr="00551F11">
        <w:rPr>
          <w:lang w:val="en-GB"/>
        </w:rPr>
        <w:t>,</w:t>
      </w:r>
      <w:r w:rsidR="00635BDC" w:rsidRPr="00551F11">
        <w:rPr>
          <w:lang w:val="en-GB"/>
        </w:rPr>
        <w:t xml:space="preserve"> </w:t>
      </w:r>
      <w:r w:rsidR="00E57B2A">
        <w:rPr>
          <w:lang w:val="en-GB"/>
        </w:rPr>
        <w:t xml:space="preserve">but </w:t>
      </w:r>
      <w:r w:rsidR="000B7AFD" w:rsidRPr="00551F11">
        <w:rPr>
          <w:lang w:val="en-GB"/>
        </w:rPr>
        <w:t xml:space="preserve">it </w:t>
      </w:r>
      <w:r w:rsidR="00E57B2A">
        <w:rPr>
          <w:lang w:val="en-GB"/>
        </w:rPr>
        <w:t>does not</w:t>
      </w:r>
      <w:r w:rsidR="00A64B71">
        <w:rPr>
          <w:lang w:val="en-GB"/>
        </w:rPr>
        <w:t xml:space="preserve"> </w:t>
      </w:r>
      <w:r w:rsidR="284F4835" w:rsidRPr="00551F11">
        <w:rPr>
          <w:lang w:val="en-GB"/>
        </w:rPr>
        <w:t xml:space="preserve">reflect the individual comments made by </w:t>
      </w:r>
      <w:r w:rsidR="00EA793E" w:rsidRPr="00551F11">
        <w:rPr>
          <w:lang w:val="en-GB"/>
        </w:rPr>
        <w:t>Committee</w:t>
      </w:r>
      <w:r w:rsidR="284F4835" w:rsidRPr="00551F11">
        <w:rPr>
          <w:lang w:val="en-GB"/>
        </w:rPr>
        <w:t xml:space="preserve"> members in their entirety</w:t>
      </w:r>
      <w:r w:rsidR="00813FE0">
        <w:rPr>
          <w:lang w:val="en-GB"/>
        </w:rPr>
        <w:t>,</w:t>
      </w:r>
      <w:r w:rsidR="284F4835" w:rsidRPr="00551F11">
        <w:rPr>
          <w:lang w:val="en-GB"/>
        </w:rPr>
        <w:t xml:space="preserve"> nor </w:t>
      </w:r>
      <w:r w:rsidR="00A64B71">
        <w:rPr>
          <w:lang w:val="en-GB"/>
        </w:rPr>
        <w:t xml:space="preserve">does it reflect </w:t>
      </w:r>
      <w:r w:rsidR="27CB1613" w:rsidRPr="00551F11">
        <w:rPr>
          <w:lang w:val="en-GB"/>
        </w:rPr>
        <w:t xml:space="preserve">a consensus of </w:t>
      </w:r>
      <w:r w:rsidR="09D3BE49" w:rsidRPr="00551F11">
        <w:rPr>
          <w:lang w:val="en-GB"/>
        </w:rPr>
        <w:t xml:space="preserve">the </w:t>
      </w:r>
      <w:r w:rsidR="454C74D5" w:rsidRPr="00551F11">
        <w:rPr>
          <w:lang w:val="en-GB"/>
        </w:rPr>
        <w:t xml:space="preserve">members of the </w:t>
      </w:r>
      <w:r w:rsidR="00EA793E" w:rsidRPr="00551F11">
        <w:rPr>
          <w:lang w:val="en-GB"/>
        </w:rPr>
        <w:t>Committee</w:t>
      </w:r>
      <w:r w:rsidR="27CB1613" w:rsidRPr="00551F11">
        <w:rPr>
          <w:lang w:val="en-GB"/>
        </w:rPr>
        <w:t xml:space="preserve"> on</w:t>
      </w:r>
      <w:r w:rsidR="00635BDC" w:rsidRPr="00551F11">
        <w:rPr>
          <w:lang w:val="en-GB"/>
        </w:rPr>
        <w:t xml:space="preserve"> </w:t>
      </w:r>
      <w:r w:rsidR="27CB1613" w:rsidRPr="00551F11">
        <w:rPr>
          <w:lang w:val="en-GB"/>
        </w:rPr>
        <w:t xml:space="preserve">the </w:t>
      </w:r>
      <w:r w:rsidR="00C41322">
        <w:rPr>
          <w:lang w:val="en-GB"/>
        </w:rPr>
        <w:t>S</w:t>
      </w:r>
      <w:r w:rsidR="27CB1613" w:rsidRPr="00551F11">
        <w:rPr>
          <w:lang w:val="en-GB"/>
        </w:rPr>
        <w:t>trategy</w:t>
      </w:r>
      <w:bookmarkEnd w:id="5"/>
      <w:r w:rsidR="27CB1613" w:rsidRPr="00551F11">
        <w:rPr>
          <w:lang w:val="en-GB"/>
        </w:rPr>
        <w:t>.</w:t>
      </w:r>
      <w:r w:rsidR="1F327C34" w:rsidRPr="00551F11">
        <w:rPr>
          <w:lang w:val="en-GB"/>
        </w:rPr>
        <w:t xml:space="preserve"> </w:t>
      </w:r>
    </w:p>
    <w:p w14:paraId="2BE62DEE" w14:textId="422F396B" w:rsidR="00A80688" w:rsidRPr="00551F11" w:rsidRDefault="00A80688" w:rsidP="49252A94">
      <w:pPr>
        <w:pStyle w:val="Para10"/>
        <w:keepNext/>
        <w:keepLines/>
        <w:tabs>
          <w:tab w:val="left" w:pos="1134"/>
        </w:tabs>
        <w:spacing w:after="0"/>
        <w:rPr>
          <w:rFonts w:asciiTheme="majorBidi" w:hAnsiTheme="majorBidi"/>
          <w:b/>
          <w:bCs/>
          <w:sz w:val="24"/>
          <w:szCs w:val="24"/>
        </w:rPr>
      </w:pPr>
      <w:r w:rsidRPr="00551F11">
        <w:rPr>
          <w:rFonts w:asciiTheme="majorBidi" w:hAnsiTheme="majorBidi"/>
          <w:b/>
          <w:bCs/>
          <w:sz w:val="24"/>
          <w:szCs w:val="24"/>
        </w:rPr>
        <w:t>Item 6</w:t>
      </w:r>
    </w:p>
    <w:p w14:paraId="387CC52D" w14:textId="138E8B6B" w:rsidR="00A80688" w:rsidRPr="00551F11" w:rsidRDefault="00F42951" w:rsidP="00A80688">
      <w:pPr>
        <w:pStyle w:val="Para10"/>
        <w:tabs>
          <w:tab w:val="left" w:pos="1134"/>
        </w:tabs>
        <w:spacing w:before="0"/>
        <w:rPr>
          <w:b/>
          <w:bCs/>
          <w:sz w:val="24"/>
          <w:szCs w:val="24"/>
        </w:rPr>
      </w:pPr>
      <w:r w:rsidRPr="00551F11">
        <w:rPr>
          <w:b/>
          <w:bCs/>
          <w:sz w:val="24"/>
          <w:szCs w:val="24"/>
        </w:rPr>
        <w:t xml:space="preserve">Exploration </w:t>
      </w:r>
      <w:r w:rsidR="00CD0B51" w:rsidRPr="00551F11">
        <w:rPr>
          <w:b/>
          <w:bCs/>
          <w:sz w:val="24"/>
          <w:szCs w:val="24"/>
        </w:rPr>
        <w:t xml:space="preserve">of proposals for a global instrument on biodiversity finance </w:t>
      </w:r>
    </w:p>
    <w:p w14:paraId="07E51583" w14:textId="349BE8A2" w:rsidR="00CD0B51" w:rsidRPr="00551F11" w:rsidRDefault="7EA07262" w:rsidP="00551F11">
      <w:pPr>
        <w:pStyle w:val="Para10"/>
        <w:numPr>
          <w:ilvl w:val="0"/>
          <w:numId w:val="5"/>
        </w:numPr>
        <w:tabs>
          <w:tab w:val="clear" w:pos="927"/>
          <w:tab w:val="left" w:pos="1134"/>
        </w:tabs>
        <w:spacing w:before="0"/>
        <w:rPr>
          <w:szCs w:val="22"/>
        </w:rPr>
      </w:pPr>
      <w:r w:rsidRPr="00551F11">
        <w:rPr>
          <w:szCs w:val="22"/>
        </w:rPr>
        <w:t xml:space="preserve">The </w:t>
      </w:r>
      <w:r w:rsidR="00B00E77" w:rsidRPr="00551F11">
        <w:rPr>
          <w:szCs w:val="22"/>
        </w:rPr>
        <w:t>C</w:t>
      </w:r>
      <w:r w:rsidR="195D626E" w:rsidRPr="00551F11">
        <w:rPr>
          <w:szCs w:val="22"/>
        </w:rPr>
        <w:t>o-</w:t>
      </w:r>
      <w:r w:rsidR="00B00E77" w:rsidRPr="00551F11">
        <w:rPr>
          <w:szCs w:val="22"/>
        </w:rPr>
        <w:t>C</w:t>
      </w:r>
      <w:r w:rsidR="195D626E" w:rsidRPr="00551F11">
        <w:rPr>
          <w:szCs w:val="22"/>
        </w:rPr>
        <w:t xml:space="preserve">hairs introduced the </w:t>
      </w:r>
      <w:r w:rsidR="465D915F" w:rsidRPr="00551F11">
        <w:rPr>
          <w:szCs w:val="22"/>
        </w:rPr>
        <w:t xml:space="preserve">agenda </w:t>
      </w:r>
      <w:r w:rsidR="195D626E" w:rsidRPr="00551F11">
        <w:rPr>
          <w:szCs w:val="22"/>
        </w:rPr>
        <w:t>item</w:t>
      </w:r>
      <w:r w:rsidR="70F74C1F" w:rsidRPr="00551F11">
        <w:rPr>
          <w:szCs w:val="22"/>
        </w:rPr>
        <w:t xml:space="preserve"> </w:t>
      </w:r>
      <w:r w:rsidR="6A74542C" w:rsidRPr="00551F11">
        <w:rPr>
          <w:szCs w:val="22"/>
        </w:rPr>
        <w:t xml:space="preserve">by reminding </w:t>
      </w:r>
      <w:r w:rsidR="70F74C1F" w:rsidRPr="00551F11">
        <w:rPr>
          <w:szCs w:val="22"/>
        </w:rPr>
        <w:t>the Advisory Committee</w:t>
      </w:r>
      <w:r w:rsidR="44229A4F" w:rsidRPr="00551F11">
        <w:rPr>
          <w:szCs w:val="22"/>
        </w:rPr>
        <w:t xml:space="preserve"> </w:t>
      </w:r>
      <w:r w:rsidR="335F02A4" w:rsidRPr="00551F11">
        <w:rPr>
          <w:szCs w:val="22"/>
        </w:rPr>
        <w:t xml:space="preserve">that each of the three questions </w:t>
      </w:r>
      <w:r w:rsidR="560FC16B" w:rsidRPr="00551F11">
        <w:rPr>
          <w:szCs w:val="22"/>
        </w:rPr>
        <w:t xml:space="preserve">related to this element </w:t>
      </w:r>
      <w:r w:rsidR="335F02A4" w:rsidRPr="00551F11">
        <w:rPr>
          <w:szCs w:val="22"/>
        </w:rPr>
        <w:t xml:space="preserve">of </w:t>
      </w:r>
      <w:r w:rsidR="20C23420" w:rsidRPr="00551F11">
        <w:rPr>
          <w:szCs w:val="22"/>
        </w:rPr>
        <w:t>its</w:t>
      </w:r>
      <w:r w:rsidR="335F02A4" w:rsidRPr="00551F11">
        <w:rPr>
          <w:szCs w:val="22"/>
        </w:rPr>
        <w:t xml:space="preserve"> mandate had its own </w:t>
      </w:r>
      <w:r w:rsidR="502D5D29" w:rsidRPr="00551F11">
        <w:rPr>
          <w:szCs w:val="22"/>
        </w:rPr>
        <w:t xml:space="preserve">proposed </w:t>
      </w:r>
      <w:r w:rsidR="335F02A4" w:rsidRPr="00551F11">
        <w:rPr>
          <w:szCs w:val="22"/>
        </w:rPr>
        <w:t xml:space="preserve">rules </w:t>
      </w:r>
      <w:r w:rsidR="195D626E" w:rsidRPr="00551F11">
        <w:rPr>
          <w:szCs w:val="22"/>
        </w:rPr>
        <w:t>of engagement</w:t>
      </w:r>
      <w:r w:rsidR="00E40895">
        <w:rPr>
          <w:szCs w:val="22"/>
        </w:rPr>
        <w:t>. In this regard</w:t>
      </w:r>
      <w:r w:rsidR="03BF85FB" w:rsidRPr="00551F11">
        <w:rPr>
          <w:szCs w:val="22"/>
        </w:rPr>
        <w:t>:</w:t>
      </w:r>
    </w:p>
    <w:p w14:paraId="26D27551" w14:textId="4D5C28A4" w:rsidR="76287965" w:rsidRPr="00551F11" w:rsidRDefault="76287965" w:rsidP="00551F11">
      <w:pPr>
        <w:pStyle w:val="Para10"/>
        <w:numPr>
          <w:ilvl w:val="1"/>
          <w:numId w:val="5"/>
        </w:numPr>
        <w:tabs>
          <w:tab w:val="clear" w:pos="2007"/>
          <w:tab w:val="left" w:pos="1134"/>
          <w:tab w:val="num" w:pos="1701"/>
        </w:tabs>
        <w:spacing w:before="0"/>
        <w:ind w:firstLine="567"/>
        <w:rPr>
          <w:szCs w:val="22"/>
        </w:rPr>
      </w:pPr>
      <w:r w:rsidRPr="00551F11">
        <w:rPr>
          <w:szCs w:val="22"/>
        </w:rPr>
        <w:t>For</w:t>
      </w:r>
      <w:r w:rsidR="03BF85FB" w:rsidRPr="00551F11">
        <w:rPr>
          <w:szCs w:val="22"/>
        </w:rPr>
        <w:t xml:space="preserve"> question 1, the </w:t>
      </w:r>
      <w:r w:rsidR="00652187" w:rsidRPr="00551F11">
        <w:rPr>
          <w:szCs w:val="22"/>
        </w:rPr>
        <w:t>C</w:t>
      </w:r>
      <w:r w:rsidR="03BF85FB" w:rsidRPr="00551F11">
        <w:rPr>
          <w:szCs w:val="22"/>
        </w:rPr>
        <w:t>o-</w:t>
      </w:r>
      <w:r w:rsidR="00652187" w:rsidRPr="00551F11">
        <w:rPr>
          <w:szCs w:val="22"/>
        </w:rPr>
        <w:t>C</w:t>
      </w:r>
      <w:r w:rsidR="03BF85FB" w:rsidRPr="00551F11">
        <w:rPr>
          <w:szCs w:val="22"/>
        </w:rPr>
        <w:t>hairs invited the Advisory Committee to</w:t>
      </w:r>
      <w:r w:rsidR="00E3408E">
        <w:rPr>
          <w:szCs w:val="22"/>
        </w:rPr>
        <w:t>:</w:t>
      </w:r>
      <w:r w:rsidR="03BF85FB" w:rsidRPr="00551F11">
        <w:rPr>
          <w:szCs w:val="22"/>
        </w:rPr>
        <w:t xml:space="preserve"> (i) reflect on the criteri</w:t>
      </w:r>
      <w:r w:rsidR="00E11A9F">
        <w:rPr>
          <w:szCs w:val="22"/>
        </w:rPr>
        <w:t>a</w:t>
      </w:r>
      <w:r w:rsidR="03BF85FB" w:rsidRPr="00551F11">
        <w:rPr>
          <w:szCs w:val="22"/>
        </w:rPr>
        <w:t xml:space="preserve"> that an ideal “dedicated financing mechanism for the </w:t>
      </w:r>
      <w:r w:rsidR="00A91826" w:rsidRPr="00551F11">
        <w:rPr>
          <w:szCs w:val="22"/>
        </w:rPr>
        <w:t xml:space="preserve">Convention on Biological Diversity </w:t>
      </w:r>
      <w:r w:rsidR="03BF85FB" w:rsidRPr="00551F11">
        <w:rPr>
          <w:szCs w:val="22"/>
        </w:rPr>
        <w:t xml:space="preserve">under the authority of the </w:t>
      </w:r>
      <w:r w:rsidR="009E7EB3" w:rsidRPr="00551F11">
        <w:rPr>
          <w:szCs w:val="22"/>
        </w:rPr>
        <w:t>Conference of the Parties</w:t>
      </w:r>
      <w:r w:rsidR="03BF85FB" w:rsidRPr="00551F11">
        <w:rPr>
          <w:szCs w:val="22"/>
        </w:rPr>
        <w:t>” should have</w:t>
      </w:r>
      <w:r w:rsidR="6875A4FE" w:rsidRPr="00551F11">
        <w:rPr>
          <w:szCs w:val="22"/>
        </w:rPr>
        <w:t xml:space="preserve">; (ii) without prejudice to questions 2 and 3, reflect </w:t>
      </w:r>
      <w:r w:rsidR="003F3205">
        <w:rPr>
          <w:szCs w:val="22"/>
        </w:rPr>
        <w:t xml:space="preserve">on </w:t>
      </w:r>
      <w:r w:rsidR="6875A4FE" w:rsidRPr="00551F11">
        <w:rPr>
          <w:szCs w:val="22"/>
        </w:rPr>
        <w:t xml:space="preserve">which actions would be necessary to establish such an instrument; </w:t>
      </w:r>
      <w:r w:rsidR="00E3408E">
        <w:rPr>
          <w:szCs w:val="22"/>
        </w:rPr>
        <w:t xml:space="preserve">and </w:t>
      </w:r>
      <w:r w:rsidR="6875A4FE" w:rsidRPr="00551F11">
        <w:rPr>
          <w:szCs w:val="22"/>
        </w:rPr>
        <w:t>(iii) reflect on which kind of process</w:t>
      </w:r>
      <w:r w:rsidR="00E3408E">
        <w:rPr>
          <w:szCs w:val="22"/>
        </w:rPr>
        <w:t>,</w:t>
      </w:r>
      <w:r w:rsidR="6875A4FE" w:rsidRPr="00551F11">
        <w:rPr>
          <w:szCs w:val="22"/>
        </w:rPr>
        <w:t xml:space="preserve"> between </w:t>
      </w:r>
      <w:r w:rsidR="009E7EB3" w:rsidRPr="00551F11">
        <w:rPr>
          <w:szCs w:val="22"/>
        </w:rPr>
        <w:t>the sixteenth and seventeenth meetings of the Conference of the Parties</w:t>
      </w:r>
      <w:r w:rsidR="00E3408E">
        <w:rPr>
          <w:szCs w:val="22"/>
        </w:rPr>
        <w:t>,</w:t>
      </w:r>
      <w:r w:rsidR="009E7EB3" w:rsidRPr="00551F11">
        <w:rPr>
          <w:szCs w:val="22"/>
        </w:rPr>
        <w:t xml:space="preserve"> </w:t>
      </w:r>
      <w:r w:rsidR="6875A4FE" w:rsidRPr="00551F11">
        <w:rPr>
          <w:szCs w:val="22"/>
        </w:rPr>
        <w:t xml:space="preserve">would be needed </w:t>
      </w:r>
      <w:r w:rsidR="00CE76D3">
        <w:rPr>
          <w:szCs w:val="22"/>
        </w:rPr>
        <w:t>for</w:t>
      </w:r>
      <w:r w:rsidR="6875A4FE" w:rsidRPr="00551F11">
        <w:rPr>
          <w:szCs w:val="22"/>
        </w:rPr>
        <w:t xml:space="preserve"> continu</w:t>
      </w:r>
      <w:r w:rsidR="00CE76D3">
        <w:rPr>
          <w:szCs w:val="22"/>
        </w:rPr>
        <w:t>ation of</w:t>
      </w:r>
      <w:r w:rsidR="6875A4FE" w:rsidRPr="00551F11">
        <w:rPr>
          <w:szCs w:val="22"/>
        </w:rPr>
        <w:t xml:space="preserve"> the consideration of this issue</w:t>
      </w:r>
      <w:r w:rsidR="009E7EB3" w:rsidRPr="00551F11">
        <w:rPr>
          <w:szCs w:val="22"/>
        </w:rPr>
        <w:t>;</w:t>
      </w:r>
    </w:p>
    <w:p w14:paraId="657E152A" w14:textId="4EABEF1A" w:rsidR="6ECCCA41" w:rsidRDefault="6ECCCA41" w:rsidP="00551F11">
      <w:pPr>
        <w:pStyle w:val="Para10"/>
        <w:numPr>
          <w:ilvl w:val="1"/>
          <w:numId w:val="5"/>
        </w:numPr>
        <w:tabs>
          <w:tab w:val="clear" w:pos="2007"/>
          <w:tab w:val="left" w:pos="1134"/>
          <w:tab w:val="num" w:pos="1701"/>
        </w:tabs>
        <w:spacing w:before="0"/>
        <w:ind w:firstLine="567"/>
        <w:rPr>
          <w:szCs w:val="22"/>
        </w:rPr>
      </w:pPr>
      <w:r w:rsidRPr="00551F11">
        <w:rPr>
          <w:szCs w:val="22"/>
        </w:rPr>
        <w:t xml:space="preserve">For </w:t>
      </w:r>
      <w:r w:rsidR="7EABBF1F" w:rsidRPr="00551F11">
        <w:rPr>
          <w:szCs w:val="22"/>
        </w:rPr>
        <w:t xml:space="preserve">question 2, the </w:t>
      </w:r>
      <w:r w:rsidR="00B00E77" w:rsidRPr="00551F11">
        <w:rPr>
          <w:szCs w:val="22"/>
        </w:rPr>
        <w:t>C</w:t>
      </w:r>
      <w:r w:rsidR="7EABBF1F" w:rsidRPr="00551F11">
        <w:rPr>
          <w:szCs w:val="22"/>
        </w:rPr>
        <w:t>o-</w:t>
      </w:r>
      <w:r w:rsidR="00B00E77" w:rsidRPr="00551F11">
        <w:rPr>
          <w:szCs w:val="22"/>
        </w:rPr>
        <w:t>C</w:t>
      </w:r>
      <w:r w:rsidR="7EABBF1F" w:rsidRPr="00551F11">
        <w:rPr>
          <w:szCs w:val="22"/>
        </w:rPr>
        <w:t>hairs invited the Advisory Committee to discuss</w:t>
      </w:r>
      <w:r w:rsidR="726C003C" w:rsidRPr="00551F11">
        <w:rPr>
          <w:szCs w:val="22"/>
        </w:rPr>
        <w:t xml:space="preserve"> whether</w:t>
      </w:r>
      <w:r w:rsidR="7EABBF1F" w:rsidRPr="00551F11">
        <w:rPr>
          <w:szCs w:val="22"/>
        </w:rPr>
        <w:t xml:space="preserve"> (i) more time </w:t>
      </w:r>
      <w:r w:rsidR="00A53C78" w:rsidRPr="00551F11">
        <w:rPr>
          <w:szCs w:val="22"/>
        </w:rPr>
        <w:t>would be</w:t>
      </w:r>
      <w:r w:rsidR="7EABBF1F" w:rsidRPr="00551F11">
        <w:rPr>
          <w:szCs w:val="22"/>
        </w:rPr>
        <w:t xml:space="preserve"> needed</w:t>
      </w:r>
      <w:r w:rsidR="00D813CB">
        <w:rPr>
          <w:szCs w:val="22"/>
        </w:rPr>
        <w:t>, that is,</w:t>
      </w:r>
      <w:r w:rsidR="7EABBF1F" w:rsidRPr="00551F11">
        <w:rPr>
          <w:szCs w:val="22"/>
        </w:rPr>
        <w:t xml:space="preserve"> until the </w:t>
      </w:r>
      <w:r w:rsidR="006A3BC3" w:rsidRPr="00551F11">
        <w:rPr>
          <w:szCs w:val="22"/>
        </w:rPr>
        <w:t>activities</w:t>
      </w:r>
      <w:r w:rsidR="006A3BC3" w:rsidRPr="006A3BC3">
        <w:rPr>
          <w:szCs w:val="22"/>
        </w:rPr>
        <w:t xml:space="preserve"> </w:t>
      </w:r>
      <w:r w:rsidR="006A3BC3">
        <w:rPr>
          <w:szCs w:val="22"/>
        </w:rPr>
        <w:t xml:space="preserve">of the </w:t>
      </w:r>
      <w:r w:rsidR="00470937" w:rsidRPr="008D1C7B">
        <w:rPr>
          <w:szCs w:val="22"/>
        </w:rPr>
        <w:t>Global Biodiversity Framework Fund</w:t>
      </w:r>
      <w:r w:rsidR="7EABBF1F" w:rsidRPr="00551F11">
        <w:rPr>
          <w:szCs w:val="22"/>
        </w:rPr>
        <w:t xml:space="preserve"> c</w:t>
      </w:r>
      <w:r w:rsidR="006A3BC3">
        <w:rPr>
          <w:szCs w:val="22"/>
        </w:rPr>
        <w:t>ould</w:t>
      </w:r>
      <w:r w:rsidR="7EABBF1F" w:rsidRPr="00551F11">
        <w:rPr>
          <w:szCs w:val="22"/>
        </w:rPr>
        <w:t xml:space="preserve"> be properly assessed for the purposes of question 2; </w:t>
      </w:r>
      <w:r w:rsidR="0C89617F" w:rsidRPr="00551F11">
        <w:rPr>
          <w:szCs w:val="22"/>
        </w:rPr>
        <w:t xml:space="preserve">(ii) the recommendations </w:t>
      </w:r>
      <w:r w:rsidR="67BE1E8F" w:rsidRPr="00551F11">
        <w:rPr>
          <w:szCs w:val="22"/>
        </w:rPr>
        <w:t xml:space="preserve">of the Advisory </w:t>
      </w:r>
      <w:r w:rsidR="00EA793E" w:rsidRPr="00551F11">
        <w:rPr>
          <w:szCs w:val="22"/>
        </w:rPr>
        <w:t>Committee</w:t>
      </w:r>
      <w:r w:rsidR="67BE1E8F" w:rsidRPr="00551F11">
        <w:rPr>
          <w:szCs w:val="22"/>
        </w:rPr>
        <w:t xml:space="preserve"> </w:t>
      </w:r>
      <w:r w:rsidR="0C89617F" w:rsidRPr="00551F11">
        <w:rPr>
          <w:szCs w:val="22"/>
        </w:rPr>
        <w:t>c</w:t>
      </w:r>
      <w:r w:rsidR="00BB34EE" w:rsidRPr="00551F11">
        <w:rPr>
          <w:szCs w:val="22"/>
        </w:rPr>
        <w:t>ould</w:t>
      </w:r>
      <w:r w:rsidR="0C89617F" w:rsidRPr="00551F11">
        <w:rPr>
          <w:szCs w:val="22"/>
        </w:rPr>
        <w:t xml:space="preserve"> reflect the factual</w:t>
      </w:r>
      <w:r w:rsidR="0C89617F" w:rsidRPr="49252A94">
        <w:rPr>
          <w:szCs w:val="22"/>
        </w:rPr>
        <w:t xml:space="preserve"> “state of play;” </w:t>
      </w:r>
      <w:r w:rsidR="002A41A9">
        <w:rPr>
          <w:szCs w:val="22"/>
        </w:rPr>
        <w:t xml:space="preserve">and </w:t>
      </w:r>
      <w:r w:rsidR="0C89617F" w:rsidRPr="49252A94">
        <w:rPr>
          <w:szCs w:val="22"/>
        </w:rPr>
        <w:t xml:space="preserve">(iii) the recommendations </w:t>
      </w:r>
      <w:r w:rsidR="12B53F56" w:rsidRPr="49252A94">
        <w:rPr>
          <w:szCs w:val="22"/>
        </w:rPr>
        <w:t xml:space="preserve">of the Advisory </w:t>
      </w:r>
      <w:r w:rsidR="00EA793E" w:rsidRPr="49252A94">
        <w:rPr>
          <w:szCs w:val="22"/>
        </w:rPr>
        <w:t>Committee</w:t>
      </w:r>
      <w:r w:rsidR="12B53F56" w:rsidRPr="49252A94">
        <w:rPr>
          <w:szCs w:val="22"/>
        </w:rPr>
        <w:t xml:space="preserve"> </w:t>
      </w:r>
      <w:r w:rsidR="0C89617F" w:rsidRPr="49252A94">
        <w:rPr>
          <w:szCs w:val="22"/>
        </w:rPr>
        <w:t>c</w:t>
      </w:r>
      <w:r w:rsidR="00BB34EE">
        <w:rPr>
          <w:szCs w:val="22"/>
        </w:rPr>
        <w:t>ould</w:t>
      </w:r>
      <w:r w:rsidR="0C89617F" w:rsidRPr="49252A94">
        <w:rPr>
          <w:szCs w:val="22"/>
        </w:rPr>
        <w:t xml:space="preserve"> include a suggestion to defer the consideration of th</w:t>
      </w:r>
      <w:r w:rsidR="003F224B">
        <w:rPr>
          <w:szCs w:val="22"/>
        </w:rPr>
        <w:t>at</w:t>
      </w:r>
      <w:r w:rsidR="0C89617F" w:rsidRPr="49252A94">
        <w:rPr>
          <w:szCs w:val="22"/>
        </w:rPr>
        <w:t xml:space="preserve"> </w:t>
      </w:r>
      <w:r w:rsidR="005A30B1">
        <w:rPr>
          <w:szCs w:val="22"/>
        </w:rPr>
        <w:t>question</w:t>
      </w:r>
      <w:r w:rsidR="0C89617F" w:rsidRPr="49252A94">
        <w:rPr>
          <w:szCs w:val="22"/>
        </w:rPr>
        <w:t xml:space="preserve"> until </w:t>
      </w:r>
      <w:r w:rsidR="009E7EB3">
        <w:rPr>
          <w:szCs w:val="22"/>
        </w:rPr>
        <w:t>the seventeenth meeting of the Conference of the Parties</w:t>
      </w:r>
      <w:r w:rsidR="00652187">
        <w:rPr>
          <w:szCs w:val="22"/>
        </w:rPr>
        <w:t>;</w:t>
      </w:r>
      <w:r w:rsidR="45F279F3" w:rsidRPr="49252A94">
        <w:rPr>
          <w:szCs w:val="22"/>
        </w:rPr>
        <w:t xml:space="preserve"> </w:t>
      </w:r>
    </w:p>
    <w:p w14:paraId="7826CCF2" w14:textId="3CC2B8B7" w:rsidR="47109128" w:rsidRDefault="47109128" w:rsidP="00551F11">
      <w:pPr>
        <w:pStyle w:val="Para10"/>
        <w:numPr>
          <w:ilvl w:val="1"/>
          <w:numId w:val="5"/>
        </w:numPr>
        <w:tabs>
          <w:tab w:val="clear" w:pos="2007"/>
          <w:tab w:val="left" w:pos="1134"/>
          <w:tab w:val="num" w:pos="1701"/>
        </w:tabs>
        <w:spacing w:before="0"/>
        <w:ind w:firstLine="567"/>
        <w:rPr>
          <w:szCs w:val="22"/>
        </w:rPr>
      </w:pPr>
      <w:r w:rsidRPr="49252A94">
        <w:rPr>
          <w:szCs w:val="22"/>
        </w:rPr>
        <w:t xml:space="preserve">For </w:t>
      </w:r>
      <w:r w:rsidR="45F279F3" w:rsidRPr="49252A94">
        <w:rPr>
          <w:szCs w:val="22"/>
        </w:rPr>
        <w:t xml:space="preserve">question 3, the </w:t>
      </w:r>
      <w:r w:rsidR="00652187">
        <w:rPr>
          <w:szCs w:val="22"/>
        </w:rPr>
        <w:t>C</w:t>
      </w:r>
      <w:r w:rsidR="45F279F3" w:rsidRPr="49252A94">
        <w:rPr>
          <w:szCs w:val="22"/>
        </w:rPr>
        <w:t>o-</w:t>
      </w:r>
      <w:r w:rsidR="00652187">
        <w:rPr>
          <w:szCs w:val="22"/>
        </w:rPr>
        <w:t>C</w:t>
      </w:r>
      <w:r w:rsidR="45F279F3" w:rsidRPr="49252A94">
        <w:rPr>
          <w:szCs w:val="22"/>
        </w:rPr>
        <w:t xml:space="preserve">hairs </w:t>
      </w:r>
      <w:r w:rsidR="5538204D" w:rsidRPr="49252A94">
        <w:rPr>
          <w:szCs w:val="22"/>
        </w:rPr>
        <w:t xml:space="preserve">invited the </w:t>
      </w:r>
      <w:r w:rsidR="45F279F3" w:rsidRPr="49252A94">
        <w:rPr>
          <w:szCs w:val="22"/>
        </w:rPr>
        <w:t xml:space="preserve">Advisory Committee </w:t>
      </w:r>
      <w:r w:rsidR="5777B521" w:rsidRPr="49252A94">
        <w:rPr>
          <w:szCs w:val="22"/>
        </w:rPr>
        <w:t xml:space="preserve">to consider </w:t>
      </w:r>
      <w:r w:rsidR="45F279F3" w:rsidRPr="49252A94">
        <w:rPr>
          <w:szCs w:val="22"/>
        </w:rPr>
        <w:t xml:space="preserve">whether it would be acceptable to </w:t>
      </w:r>
      <w:r w:rsidR="3CDE1D3B" w:rsidRPr="49252A94">
        <w:rPr>
          <w:szCs w:val="22"/>
        </w:rPr>
        <w:t xml:space="preserve">defer </w:t>
      </w:r>
      <w:r w:rsidR="27E76F20" w:rsidRPr="49252A94">
        <w:rPr>
          <w:szCs w:val="22"/>
        </w:rPr>
        <w:t>the d</w:t>
      </w:r>
      <w:r w:rsidR="45F279F3" w:rsidRPr="49252A94">
        <w:rPr>
          <w:szCs w:val="22"/>
        </w:rPr>
        <w:t>is</w:t>
      </w:r>
      <w:r w:rsidR="669B86C7" w:rsidRPr="49252A94">
        <w:rPr>
          <w:szCs w:val="22"/>
        </w:rPr>
        <w:t>cussion o</w:t>
      </w:r>
      <w:r w:rsidR="7CEC859F" w:rsidRPr="49252A94">
        <w:rPr>
          <w:szCs w:val="22"/>
        </w:rPr>
        <w:t xml:space="preserve">n </w:t>
      </w:r>
      <w:r w:rsidR="669B86C7" w:rsidRPr="49252A94">
        <w:rPr>
          <w:szCs w:val="22"/>
        </w:rPr>
        <w:t>this</w:t>
      </w:r>
      <w:r w:rsidR="45F279F3" w:rsidRPr="49252A94">
        <w:rPr>
          <w:szCs w:val="22"/>
        </w:rPr>
        <w:t xml:space="preserve"> </w:t>
      </w:r>
      <w:r w:rsidR="527C3EBB" w:rsidRPr="49252A94">
        <w:rPr>
          <w:szCs w:val="22"/>
        </w:rPr>
        <w:t>question and</w:t>
      </w:r>
      <w:r w:rsidR="45F279F3" w:rsidRPr="49252A94">
        <w:rPr>
          <w:szCs w:val="22"/>
        </w:rPr>
        <w:t xml:space="preserve"> recommend to </w:t>
      </w:r>
      <w:r w:rsidR="009E7EB3">
        <w:rPr>
          <w:szCs w:val="22"/>
        </w:rPr>
        <w:t>the Subsidiary Body on Implementation, at its fourth meeting,</w:t>
      </w:r>
      <w:r w:rsidR="45F279F3" w:rsidRPr="49252A94">
        <w:rPr>
          <w:szCs w:val="22"/>
        </w:rPr>
        <w:t xml:space="preserve"> that </w:t>
      </w:r>
      <w:r w:rsidR="77CEA287" w:rsidRPr="49252A94">
        <w:rPr>
          <w:szCs w:val="22"/>
        </w:rPr>
        <w:t>the group</w:t>
      </w:r>
      <w:r w:rsidR="45F279F3" w:rsidRPr="49252A94">
        <w:rPr>
          <w:szCs w:val="22"/>
        </w:rPr>
        <w:t xml:space="preserve"> </w:t>
      </w:r>
      <w:r w:rsidR="7FD9DCED" w:rsidRPr="49252A94">
        <w:rPr>
          <w:szCs w:val="22"/>
        </w:rPr>
        <w:t xml:space="preserve">meet </w:t>
      </w:r>
      <w:r w:rsidR="45F279F3" w:rsidRPr="49252A94">
        <w:rPr>
          <w:szCs w:val="22"/>
        </w:rPr>
        <w:t>for a</w:t>
      </w:r>
      <w:r w:rsidR="6507E8F2" w:rsidRPr="49252A94">
        <w:rPr>
          <w:szCs w:val="22"/>
        </w:rPr>
        <w:t xml:space="preserve"> third </w:t>
      </w:r>
      <w:r w:rsidR="45F279F3" w:rsidRPr="49252A94">
        <w:rPr>
          <w:szCs w:val="22"/>
        </w:rPr>
        <w:t>in-person meeting</w:t>
      </w:r>
      <w:r w:rsidR="3072CA8E" w:rsidRPr="49252A94">
        <w:rPr>
          <w:szCs w:val="22"/>
        </w:rPr>
        <w:t xml:space="preserve"> after the second meeting of the </w:t>
      </w:r>
      <w:r w:rsidR="00FF4724" w:rsidRPr="00FF4724">
        <w:rPr>
          <w:szCs w:val="22"/>
        </w:rPr>
        <w:t xml:space="preserve">Ad Hoc Open-ended Working Group on Benefit-sharing from the Use of Digital Sequence Information on Genetic Resources </w:t>
      </w:r>
      <w:r w:rsidR="0C8AD568" w:rsidRPr="49252A94">
        <w:rPr>
          <w:szCs w:val="22"/>
        </w:rPr>
        <w:t>in August 2024.</w:t>
      </w:r>
      <w:r w:rsidR="68550911" w:rsidRPr="49252A94">
        <w:rPr>
          <w:szCs w:val="22"/>
        </w:rPr>
        <w:t xml:space="preserve"> The </w:t>
      </w:r>
      <w:r w:rsidR="00EA793E" w:rsidRPr="49252A94">
        <w:rPr>
          <w:szCs w:val="22"/>
        </w:rPr>
        <w:t>Committee</w:t>
      </w:r>
      <w:r w:rsidR="0598641B" w:rsidRPr="49252A94">
        <w:rPr>
          <w:szCs w:val="22"/>
        </w:rPr>
        <w:t xml:space="preserve"> </w:t>
      </w:r>
      <w:r w:rsidR="68550911" w:rsidRPr="49252A94">
        <w:rPr>
          <w:szCs w:val="22"/>
        </w:rPr>
        <w:t xml:space="preserve">would then </w:t>
      </w:r>
      <w:r w:rsidR="1E476BA6" w:rsidRPr="49252A94">
        <w:rPr>
          <w:szCs w:val="22"/>
        </w:rPr>
        <w:t xml:space="preserve">submit </w:t>
      </w:r>
      <w:r w:rsidR="68550911" w:rsidRPr="49252A94">
        <w:rPr>
          <w:szCs w:val="22"/>
        </w:rPr>
        <w:t xml:space="preserve">its </w:t>
      </w:r>
      <w:r w:rsidR="5709EC95" w:rsidRPr="49252A94">
        <w:rPr>
          <w:szCs w:val="22"/>
        </w:rPr>
        <w:t>findings directly</w:t>
      </w:r>
      <w:r w:rsidR="68550911" w:rsidRPr="49252A94">
        <w:rPr>
          <w:szCs w:val="22"/>
        </w:rPr>
        <w:t xml:space="preserve"> to </w:t>
      </w:r>
      <w:r w:rsidR="00BF7208">
        <w:rPr>
          <w:szCs w:val="22"/>
        </w:rPr>
        <w:t>the sixteenth meeting of the Conference of the Parties</w:t>
      </w:r>
      <w:r w:rsidR="68550911" w:rsidRPr="49252A94">
        <w:rPr>
          <w:szCs w:val="22"/>
        </w:rPr>
        <w:t>. Th</w:t>
      </w:r>
      <w:r w:rsidR="1CC0C334" w:rsidRPr="49252A94">
        <w:rPr>
          <w:szCs w:val="22"/>
        </w:rPr>
        <w:t xml:space="preserve">is </w:t>
      </w:r>
      <w:r w:rsidR="68550911" w:rsidRPr="49252A94">
        <w:rPr>
          <w:szCs w:val="22"/>
        </w:rPr>
        <w:t xml:space="preserve">would allow the </w:t>
      </w:r>
      <w:r w:rsidR="00EA793E" w:rsidRPr="49252A94">
        <w:rPr>
          <w:szCs w:val="22"/>
        </w:rPr>
        <w:t>Committee</w:t>
      </w:r>
      <w:r w:rsidR="6AE1A36E" w:rsidRPr="49252A94">
        <w:rPr>
          <w:szCs w:val="22"/>
        </w:rPr>
        <w:t xml:space="preserve"> </w:t>
      </w:r>
      <w:r w:rsidR="68550911" w:rsidRPr="49252A94">
        <w:rPr>
          <w:szCs w:val="22"/>
        </w:rPr>
        <w:t xml:space="preserve">to </w:t>
      </w:r>
      <w:proofErr w:type="gramStart"/>
      <w:r w:rsidR="68550911" w:rsidRPr="49252A94">
        <w:rPr>
          <w:szCs w:val="22"/>
        </w:rPr>
        <w:t>take into account</w:t>
      </w:r>
      <w:proofErr w:type="gramEnd"/>
      <w:r w:rsidR="215A7199" w:rsidRPr="49252A94">
        <w:rPr>
          <w:szCs w:val="22"/>
        </w:rPr>
        <w:t xml:space="preserve"> the </w:t>
      </w:r>
      <w:r w:rsidR="51C4A6A8" w:rsidRPr="49252A94">
        <w:rPr>
          <w:szCs w:val="22"/>
        </w:rPr>
        <w:t xml:space="preserve">more </w:t>
      </w:r>
      <w:r w:rsidR="5FD518D8" w:rsidRPr="49252A94">
        <w:rPr>
          <w:szCs w:val="22"/>
        </w:rPr>
        <w:t>advanced work</w:t>
      </w:r>
      <w:r w:rsidR="215A7199" w:rsidRPr="49252A94">
        <w:rPr>
          <w:szCs w:val="22"/>
        </w:rPr>
        <w:t xml:space="preserve"> of the </w:t>
      </w:r>
      <w:r w:rsidR="215A7199" w:rsidRPr="49252A94">
        <w:t>Open-</w:t>
      </w:r>
      <w:r w:rsidR="00010E63">
        <w:t>e</w:t>
      </w:r>
      <w:r w:rsidR="215A7199" w:rsidRPr="49252A94">
        <w:t xml:space="preserve">nded Working Group on </w:t>
      </w:r>
      <w:r w:rsidR="00F5507D">
        <w:t xml:space="preserve">Benefit-sharing </w:t>
      </w:r>
      <w:r w:rsidR="00D148C2">
        <w:t xml:space="preserve">from the Use of </w:t>
      </w:r>
      <w:r w:rsidR="00BF7208">
        <w:t>Digital Sequence Information on Genetic Resources</w:t>
      </w:r>
      <w:r w:rsidR="215A7199" w:rsidRPr="49252A94">
        <w:t>.</w:t>
      </w:r>
    </w:p>
    <w:p w14:paraId="72C5663E" w14:textId="0C078A21" w:rsidR="0F483B63" w:rsidRPr="00551F11" w:rsidRDefault="0F483B63" w:rsidP="00551F11">
      <w:pPr>
        <w:pStyle w:val="Para10"/>
        <w:numPr>
          <w:ilvl w:val="0"/>
          <w:numId w:val="5"/>
        </w:numPr>
        <w:tabs>
          <w:tab w:val="clear" w:pos="927"/>
          <w:tab w:val="left" w:pos="1134"/>
        </w:tabs>
        <w:spacing w:before="0"/>
        <w:rPr>
          <w:szCs w:val="22"/>
        </w:rPr>
      </w:pPr>
      <w:r w:rsidRPr="49252A94">
        <w:rPr>
          <w:szCs w:val="22"/>
        </w:rPr>
        <w:t xml:space="preserve">Members of the Advisory </w:t>
      </w:r>
      <w:r w:rsidR="00EA793E" w:rsidRPr="49252A94">
        <w:rPr>
          <w:szCs w:val="22"/>
        </w:rPr>
        <w:t>Committee</w:t>
      </w:r>
      <w:r w:rsidRPr="49252A94">
        <w:rPr>
          <w:szCs w:val="22"/>
        </w:rPr>
        <w:t xml:space="preserve"> expressed divergent views </w:t>
      </w:r>
      <w:r w:rsidR="6DC1744B" w:rsidRPr="49252A94">
        <w:rPr>
          <w:szCs w:val="22"/>
        </w:rPr>
        <w:t>on question 1</w:t>
      </w:r>
      <w:r w:rsidR="6E9AADFB" w:rsidRPr="49252A94">
        <w:rPr>
          <w:szCs w:val="22"/>
        </w:rPr>
        <w:t xml:space="preserve">, with some members </w:t>
      </w:r>
      <w:r w:rsidR="00D148C2">
        <w:rPr>
          <w:szCs w:val="22"/>
        </w:rPr>
        <w:t>voicing</w:t>
      </w:r>
      <w:r w:rsidR="6E9AADFB" w:rsidRPr="49252A94">
        <w:rPr>
          <w:szCs w:val="22"/>
        </w:rPr>
        <w:t xml:space="preserve"> </w:t>
      </w:r>
      <w:r w:rsidR="5453B6F8" w:rsidRPr="49252A94">
        <w:rPr>
          <w:szCs w:val="22"/>
        </w:rPr>
        <w:t>their</w:t>
      </w:r>
      <w:r w:rsidR="6E9AADFB" w:rsidRPr="49252A94">
        <w:rPr>
          <w:szCs w:val="22"/>
        </w:rPr>
        <w:t xml:space="preserve"> support for the immediate establishment of a new global ins</w:t>
      </w:r>
      <w:r w:rsidR="69E09CB6" w:rsidRPr="49252A94">
        <w:rPr>
          <w:szCs w:val="22"/>
        </w:rPr>
        <w:t>trument</w:t>
      </w:r>
      <w:r w:rsidR="18DB006C" w:rsidRPr="49252A94">
        <w:rPr>
          <w:szCs w:val="22"/>
        </w:rPr>
        <w:t xml:space="preserve"> on biodiversity finance</w:t>
      </w:r>
      <w:r w:rsidR="2EA92BDE" w:rsidRPr="49252A94">
        <w:rPr>
          <w:szCs w:val="22"/>
        </w:rPr>
        <w:t>,</w:t>
      </w:r>
      <w:r w:rsidR="18DB006C" w:rsidRPr="49252A94">
        <w:rPr>
          <w:szCs w:val="22"/>
        </w:rPr>
        <w:t xml:space="preserve"> in </w:t>
      </w:r>
      <w:r w:rsidR="00D148C2">
        <w:rPr>
          <w:szCs w:val="22"/>
        </w:rPr>
        <w:t xml:space="preserve">the </w:t>
      </w:r>
      <w:r w:rsidR="18DB006C" w:rsidRPr="00551F11">
        <w:rPr>
          <w:szCs w:val="22"/>
        </w:rPr>
        <w:t xml:space="preserve">form of a </w:t>
      </w:r>
      <w:r w:rsidR="00D148C2">
        <w:rPr>
          <w:szCs w:val="22"/>
        </w:rPr>
        <w:t>g</w:t>
      </w:r>
      <w:r w:rsidR="18DB006C" w:rsidRPr="003A191B">
        <w:rPr>
          <w:szCs w:val="22"/>
        </w:rPr>
        <w:t xml:space="preserve">lobal </w:t>
      </w:r>
      <w:r w:rsidR="00D148C2">
        <w:rPr>
          <w:szCs w:val="22"/>
        </w:rPr>
        <w:t>b</w:t>
      </w:r>
      <w:r w:rsidR="18DB006C" w:rsidRPr="003A191B">
        <w:rPr>
          <w:szCs w:val="22"/>
        </w:rPr>
        <w:t xml:space="preserve">iodiversity </w:t>
      </w:r>
      <w:r w:rsidR="00D148C2">
        <w:rPr>
          <w:szCs w:val="22"/>
        </w:rPr>
        <w:t>f</w:t>
      </w:r>
      <w:r w:rsidR="18DB006C" w:rsidRPr="003A191B">
        <w:rPr>
          <w:szCs w:val="22"/>
        </w:rPr>
        <w:t>und</w:t>
      </w:r>
      <w:r w:rsidR="3CA075C9" w:rsidRPr="00551F11">
        <w:rPr>
          <w:szCs w:val="22"/>
        </w:rPr>
        <w:t>,</w:t>
      </w:r>
      <w:r w:rsidR="18DB006C" w:rsidRPr="00551F11">
        <w:rPr>
          <w:szCs w:val="22"/>
        </w:rPr>
        <w:t xml:space="preserve"> while other</w:t>
      </w:r>
      <w:r w:rsidR="3B9EA0FB" w:rsidRPr="00551F11">
        <w:rPr>
          <w:szCs w:val="22"/>
        </w:rPr>
        <w:t>s</w:t>
      </w:r>
      <w:r w:rsidR="18DB006C" w:rsidRPr="00551F11">
        <w:rPr>
          <w:szCs w:val="22"/>
        </w:rPr>
        <w:t xml:space="preserve"> </w:t>
      </w:r>
      <w:r w:rsidR="44D05493" w:rsidRPr="00551F11">
        <w:rPr>
          <w:szCs w:val="22"/>
        </w:rPr>
        <w:t xml:space="preserve">indicated that they would not support </w:t>
      </w:r>
      <w:r w:rsidR="00D148C2">
        <w:rPr>
          <w:szCs w:val="22"/>
        </w:rPr>
        <w:t xml:space="preserve">the </w:t>
      </w:r>
      <w:r w:rsidR="00D148C2" w:rsidRPr="00551F11">
        <w:rPr>
          <w:szCs w:val="22"/>
        </w:rPr>
        <w:t xml:space="preserve">establishment </w:t>
      </w:r>
      <w:r w:rsidR="00D148C2">
        <w:rPr>
          <w:szCs w:val="22"/>
        </w:rPr>
        <w:t xml:space="preserve">of </w:t>
      </w:r>
      <w:r w:rsidR="44D05493" w:rsidRPr="00551F11">
        <w:rPr>
          <w:szCs w:val="22"/>
        </w:rPr>
        <w:t xml:space="preserve">such an </w:t>
      </w:r>
      <w:r w:rsidR="00D148C2">
        <w:rPr>
          <w:szCs w:val="22"/>
        </w:rPr>
        <w:t xml:space="preserve">instrument </w:t>
      </w:r>
      <w:r w:rsidR="44D05493" w:rsidRPr="00551F11">
        <w:rPr>
          <w:szCs w:val="22"/>
        </w:rPr>
        <w:t xml:space="preserve">or that they would consider such a decision </w:t>
      </w:r>
      <w:r w:rsidR="00EA793E" w:rsidRPr="00551F11">
        <w:rPr>
          <w:szCs w:val="22"/>
        </w:rPr>
        <w:t>at th</w:t>
      </w:r>
      <w:r w:rsidR="00DF5FAA">
        <w:rPr>
          <w:szCs w:val="22"/>
        </w:rPr>
        <w:t xml:space="preserve">e </w:t>
      </w:r>
      <w:r w:rsidR="00A3469F">
        <w:rPr>
          <w:szCs w:val="22"/>
        </w:rPr>
        <w:t>current</w:t>
      </w:r>
      <w:r w:rsidR="00EA793E" w:rsidRPr="00551F11">
        <w:rPr>
          <w:szCs w:val="22"/>
        </w:rPr>
        <w:t xml:space="preserve"> point </w:t>
      </w:r>
      <w:r w:rsidR="44D05493" w:rsidRPr="00551F11">
        <w:rPr>
          <w:szCs w:val="22"/>
        </w:rPr>
        <w:t>to be premature</w:t>
      </w:r>
      <w:r w:rsidR="195D626E" w:rsidRPr="00551F11">
        <w:rPr>
          <w:szCs w:val="22"/>
        </w:rPr>
        <w:t xml:space="preserve">. </w:t>
      </w:r>
      <w:r w:rsidR="1C072F11" w:rsidRPr="00551F11">
        <w:rPr>
          <w:szCs w:val="22"/>
        </w:rPr>
        <w:t xml:space="preserve">Various arguments were </w:t>
      </w:r>
      <w:r w:rsidR="00E27882">
        <w:rPr>
          <w:szCs w:val="22"/>
        </w:rPr>
        <w:t xml:space="preserve">put </w:t>
      </w:r>
      <w:r w:rsidR="1C072F11" w:rsidRPr="00551F11">
        <w:rPr>
          <w:szCs w:val="22"/>
        </w:rPr>
        <w:t xml:space="preserve">forward to support </w:t>
      </w:r>
      <w:r w:rsidR="00BB34EE" w:rsidRPr="00551F11">
        <w:rPr>
          <w:szCs w:val="22"/>
        </w:rPr>
        <w:t>each of the</w:t>
      </w:r>
      <w:r w:rsidR="1C072F11" w:rsidRPr="00551F11">
        <w:rPr>
          <w:szCs w:val="22"/>
        </w:rPr>
        <w:t xml:space="preserve"> views and while convergence </w:t>
      </w:r>
      <w:r w:rsidR="00725BA4">
        <w:rPr>
          <w:szCs w:val="22"/>
        </w:rPr>
        <w:t xml:space="preserve">of </w:t>
      </w:r>
      <w:r w:rsidR="00267DDA">
        <w:rPr>
          <w:szCs w:val="22"/>
        </w:rPr>
        <w:t xml:space="preserve">those views </w:t>
      </w:r>
      <w:r w:rsidR="1C072F11" w:rsidRPr="00551F11">
        <w:rPr>
          <w:szCs w:val="22"/>
        </w:rPr>
        <w:t xml:space="preserve">could </w:t>
      </w:r>
      <w:r w:rsidR="00267DDA">
        <w:rPr>
          <w:szCs w:val="22"/>
        </w:rPr>
        <w:t xml:space="preserve">not </w:t>
      </w:r>
      <w:r w:rsidR="1C072F11" w:rsidRPr="00551F11">
        <w:rPr>
          <w:szCs w:val="22"/>
        </w:rPr>
        <w:t>be achieved</w:t>
      </w:r>
      <w:r w:rsidR="1BE13D26" w:rsidRPr="00551F11">
        <w:rPr>
          <w:szCs w:val="22"/>
        </w:rPr>
        <w:t xml:space="preserve">, members noted that the exchange of </w:t>
      </w:r>
      <w:r w:rsidR="1BE13D26" w:rsidRPr="00551F11">
        <w:rPr>
          <w:szCs w:val="22"/>
        </w:rPr>
        <w:lastRenderedPageBreak/>
        <w:t xml:space="preserve">views had been </w:t>
      </w:r>
      <w:r w:rsidR="00EA793E" w:rsidRPr="00551F11">
        <w:rPr>
          <w:szCs w:val="22"/>
        </w:rPr>
        <w:t>useful and</w:t>
      </w:r>
      <w:r w:rsidR="1BE13D26" w:rsidRPr="00551F11">
        <w:rPr>
          <w:szCs w:val="22"/>
        </w:rPr>
        <w:t xml:space="preserve"> expressed an interest </w:t>
      </w:r>
      <w:r w:rsidR="00972323">
        <w:rPr>
          <w:szCs w:val="22"/>
        </w:rPr>
        <w:t>in</w:t>
      </w:r>
      <w:r w:rsidR="1BE13D26" w:rsidRPr="00551F11">
        <w:rPr>
          <w:szCs w:val="22"/>
        </w:rPr>
        <w:t xml:space="preserve"> </w:t>
      </w:r>
      <w:r w:rsidR="00EA793E" w:rsidRPr="00551F11">
        <w:rPr>
          <w:szCs w:val="22"/>
        </w:rPr>
        <w:t>deepen</w:t>
      </w:r>
      <w:r w:rsidR="00972323">
        <w:rPr>
          <w:szCs w:val="22"/>
        </w:rPr>
        <w:t>ing</w:t>
      </w:r>
      <w:r w:rsidR="00EA793E" w:rsidRPr="00551F11">
        <w:rPr>
          <w:szCs w:val="22"/>
        </w:rPr>
        <w:t xml:space="preserve"> </w:t>
      </w:r>
      <w:r w:rsidR="1BE13D26" w:rsidRPr="00551F11">
        <w:rPr>
          <w:szCs w:val="22"/>
        </w:rPr>
        <w:t>th</w:t>
      </w:r>
      <w:r w:rsidR="00972323">
        <w:rPr>
          <w:szCs w:val="22"/>
        </w:rPr>
        <w:t>e</w:t>
      </w:r>
      <w:r w:rsidR="1BE13D26" w:rsidRPr="00551F11">
        <w:rPr>
          <w:szCs w:val="22"/>
        </w:rPr>
        <w:t xml:space="preserve"> discussion</w:t>
      </w:r>
      <w:r w:rsidR="00586067" w:rsidRPr="00551F11">
        <w:rPr>
          <w:szCs w:val="22"/>
        </w:rPr>
        <w:t>, with s</w:t>
      </w:r>
      <w:r w:rsidR="00272CE6" w:rsidRPr="00551F11">
        <w:rPr>
          <w:szCs w:val="22"/>
        </w:rPr>
        <w:t>everal</w:t>
      </w:r>
      <w:r w:rsidR="00586067" w:rsidRPr="00551F11">
        <w:rPr>
          <w:szCs w:val="22"/>
        </w:rPr>
        <w:t xml:space="preserve"> members </w:t>
      </w:r>
      <w:r w:rsidR="003F591A" w:rsidRPr="00551F11">
        <w:rPr>
          <w:szCs w:val="22"/>
        </w:rPr>
        <w:t xml:space="preserve">supporting </w:t>
      </w:r>
      <w:r w:rsidR="00586067" w:rsidRPr="00551F11">
        <w:rPr>
          <w:szCs w:val="22"/>
        </w:rPr>
        <w:t xml:space="preserve">the establishment of an </w:t>
      </w:r>
      <w:r w:rsidR="00962305" w:rsidRPr="00551F11">
        <w:rPr>
          <w:szCs w:val="22"/>
        </w:rPr>
        <w:t>o</w:t>
      </w:r>
      <w:r w:rsidR="00586067" w:rsidRPr="00551F11">
        <w:rPr>
          <w:szCs w:val="22"/>
        </w:rPr>
        <w:t xml:space="preserve">pen-ended </w:t>
      </w:r>
      <w:r w:rsidR="00962305" w:rsidRPr="00551F11">
        <w:rPr>
          <w:szCs w:val="22"/>
        </w:rPr>
        <w:t>w</w:t>
      </w:r>
      <w:r w:rsidR="00586067" w:rsidRPr="00551F11">
        <w:rPr>
          <w:szCs w:val="22"/>
        </w:rPr>
        <w:t xml:space="preserve">orking </w:t>
      </w:r>
      <w:r w:rsidR="00962305" w:rsidRPr="00551F11">
        <w:rPr>
          <w:szCs w:val="22"/>
        </w:rPr>
        <w:t>g</w:t>
      </w:r>
      <w:r w:rsidR="00586067" w:rsidRPr="00551F11">
        <w:rPr>
          <w:szCs w:val="22"/>
        </w:rPr>
        <w:t>roup</w:t>
      </w:r>
      <w:r w:rsidR="106B3B66" w:rsidRPr="00551F11">
        <w:rPr>
          <w:szCs w:val="22"/>
        </w:rPr>
        <w:t>.</w:t>
      </w:r>
    </w:p>
    <w:p w14:paraId="757FF7E1" w14:textId="5326E52F" w:rsidR="00F6121B" w:rsidRPr="00551F11" w:rsidRDefault="5433565A" w:rsidP="00551F11">
      <w:pPr>
        <w:pStyle w:val="Para10"/>
        <w:numPr>
          <w:ilvl w:val="0"/>
          <w:numId w:val="5"/>
        </w:numPr>
        <w:tabs>
          <w:tab w:val="clear" w:pos="927"/>
          <w:tab w:val="left" w:pos="1134"/>
        </w:tabs>
        <w:spacing w:before="0"/>
        <w:rPr>
          <w:szCs w:val="22"/>
        </w:rPr>
      </w:pPr>
      <w:r w:rsidRPr="00551F11">
        <w:rPr>
          <w:szCs w:val="22"/>
        </w:rPr>
        <w:t xml:space="preserve">Members of the Advisory </w:t>
      </w:r>
      <w:r w:rsidR="00EA793E" w:rsidRPr="00551F11">
        <w:rPr>
          <w:szCs w:val="22"/>
        </w:rPr>
        <w:t>Committee</w:t>
      </w:r>
      <w:r w:rsidRPr="00551F11">
        <w:rPr>
          <w:szCs w:val="22"/>
        </w:rPr>
        <w:t xml:space="preserve"> expressed divergent views on question 2, with some members </w:t>
      </w:r>
      <w:r w:rsidR="00267DDA">
        <w:rPr>
          <w:szCs w:val="22"/>
        </w:rPr>
        <w:t>voicing</w:t>
      </w:r>
      <w:r w:rsidRPr="00551F11">
        <w:rPr>
          <w:szCs w:val="22"/>
        </w:rPr>
        <w:t xml:space="preserve"> their </w:t>
      </w:r>
      <w:r w:rsidR="2C42C49D" w:rsidRPr="00551F11">
        <w:rPr>
          <w:szCs w:val="22"/>
        </w:rPr>
        <w:t>scepticism</w:t>
      </w:r>
      <w:r w:rsidRPr="00551F11">
        <w:rPr>
          <w:szCs w:val="22"/>
        </w:rPr>
        <w:t xml:space="preserve"> </w:t>
      </w:r>
      <w:r w:rsidR="00267DDA">
        <w:rPr>
          <w:szCs w:val="22"/>
        </w:rPr>
        <w:t xml:space="preserve">regarding </w:t>
      </w:r>
      <w:r w:rsidRPr="00551F11">
        <w:rPr>
          <w:szCs w:val="22"/>
        </w:rPr>
        <w:t xml:space="preserve">whether the </w:t>
      </w:r>
      <w:r w:rsidR="0001268D">
        <w:rPr>
          <w:szCs w:val="22"/>
        </w:rPr>
        <w:t>Global Biodi</w:t>
      </w:r>
      <w:r w:rsidR="00E552B2">
        <w:rPr>
          <w:szCs w:val="22"/>
        </w:rPr>
        <w:t>v</w:t>
      </w:r>
      <w:r w:rsidR="0001268D">
        <w:rPr>
          <w:szCs w:val="22"/>
        </w:rPr>
        <w:t>ersity Framework Fund</w:t>
      </w:r>
      <w:r w:rsidRPr="00551F11">
        <w:rPr>
          <w:szCs w:val="22"/>
        </w:rPr>
        <w:t xml:space="preserve"> </w:t>
      </w:r>
      <w:r w:rsidR="00052ECF" w:rsidRPr="00551F11">
        <w:rPr>
          <w:szCs w:val="22"/>
        </w:rPr>
        <w:t>or</w:t>
      </w:r>
      <w:r w:rsidR="00052ECF">
        <w:rPr>
          <w:szCs w:val="22"/>
        </w:rPr>
        <w:t xml:space="preserve"> GEF </w:t>
      </w:r>
      <w:r w:rsidRPr="49252A94">
        <w:rPr>
          <w:szCs w:val="22"/>
        </w:rPr>
        <w:t xml:space="preserve">could </w:t>
      </w:r>
      <w:r w:rsidR="351E2A4F" w:rsidRPr="49252A94">
        <w:rPr>
          <w:szCs w:val="22"/>
        </w:rPr>
        <w:t xml:space="preserve">eventually </w:t>
      </w:r>
      <w:r w:rsidR="00E552B2" w:rsidRPr="49252A94">
        <w:rPr>
          <w:szCs w:val="22"/>
        </w:rPr>
        <w:t xml:space="preserve">be </w:t>
      </w:r>
      <w:r w:rsidRPr="49252A94">
        <w:rPr>
          <w:szCs w:val="22"/>
        </w:rPr>
        <w:t xml:space="preserve">designated </w:t>
      </w:r>
      <w:r w:rsidR="7FF6A5F0" w:rsidRPr="49252A94">
        <w:rPr>
          <w:szCs w:val="22"/>
        </w:rPr>
        <w:t xml:space="preserve">as the </w:t>
      </w:r>
      <w:r w:rsidR="00E552B2">
        <w:rPr>
          <w:szCs w:val="22"/>
        </w:rPr>
        <w:t>g</w:t>
      </w:r>
      <w:r w:rsidR="7FF6A5F0" w:rsidRPr="49252A94">
        <w:rPr>
          <w:szCs w:val="22"/>
        </w:rPr>
        <w:t xml:space="preserve">lobal </w:t>
      </w:r>
      <w:r w:rsidR="00E552B2">
        <w:rPr>
          <w:szCs w:val="22"/>
        </w:rPr>
        <w:t>b</w:t>
      </w:r>
      <w:r w:rsidR="7FF6A5F0" w:rsidRPr="49252A94">
        <w:rPr>
          <w:szCs w:val="22"/>
        </w:rPr>
        <w:t xml:space="preserve">iodiversity </w:t>
      </w:r>
      <w:r w:rsidR="00E552B2">
        <w:rPr>
          <w:szCs w:val="22"/>
        </w:rPr>
        <w:t>f</w:t>
      </w:r>
      <w:r w:rsidR="7FF6A5F0" w:rsidRPr="49252A94">
        <w:rPr>
          <w:szCs w:val="22"/>
        </w:rPr>
        <w:t>und</w:t>
      </w:r>
      <w:r w:rsidR="298C8F00" w:rsidRPr="49252A94">
        <w:rPr>
          <w:szCs w:val="22"/>
        </w:rPr>
        <w:t xml:space="preserve">, based on </w:t>
      </w:r>
      <w:proofErr w:type="gramStart"/>
      <w:r w:rsidR="298C8F00" w:rsidRPr="49252A94">
        <w:rPr>
          <w:szCs w:val="22"/>
        </w:rPr>
        <w:t>a number of</w:t>
      </w:r>
      <w:proofErr w:type="gramEnd"/>
      <w:r w:rsidR="298C8F00" w:rsidRPr="49252A94">
        <w:rPr>
          <w:szCs w:val="22"/>
        </w:rPr>
        <w:t xml:space="preserve"> arguments,</w:t>
      </w:r>
      <w:r w:rsidR="009A5000">
        <w:rPr>
          <w:szCs w:val="22"/>
        </w:rPr>
        <w:t xml:space="preserve"> </w:t>
      </w:r>
      <w:r w:rsidR="00050CCA">
        <w:rPr>
          <w:szCs w:val="22"/>
        </w:rPr>
        <w:t>related, inter alia,</w:t>
      </w:r>
      <w:r w:rsidR="009A5000">
        <w:rPr>
          <w:szCs w:val="22"/>
        </w:rPr>
        <w:t xml:space="preserve"> </w:t>
      </w:r>
      <w:r w:rsidR="000C0B79">
        <w:rPr>
          <w:szCs w:val="22"/>
        </w:rPr>
        <w:t xml:space="preserve">to </w:t>
      </w:r>
      <w:r w:rsidR="009A5000">
        <w:rPr>
          <w:szCs w:val="22"/>
        </w:rPr>
        <w:t>its governance structure,</w:t>
      </w:r>
      <w:r w:rsidR="7FF6A5F0" w:rsidRPr="49252A94">
        <w:rPr>
          <w:szCs w:val="22"/>
        </w:rPr>
        <w:t xml:space="preserve"> </w:t>
      </w:r>
      <w:r w:rsidR="00FE7A47">
        <w:rPr>
          <w:szCs w:val="22"/>
        </w:rPr>
        <w:t xml:space="preserve">including its </w:t>
      </w:r>
      <w:r w:rsidR="00165DE6">
        <w:rPr>
          <w:szCs w:val="22"/>
        </w:rPr>
        <w:t>relations</w:t>
      </w:r>
      <w:r w:rsidR="004C2D97">
        <w:rPr>
          <w:szCs w:val="22"/>
        </w:rPr>
        <w:t>hip</w:t>
      </w:r>
      <w:r w:rsidR="00165DE6">
        <w:rPr>
          <w:szCs w:val="22"/>
        </w:rPr>
        <w:t xml:space="preserve"> </w:t>
      </w:r>
      <w:r w:rsidR="001B77E7">
        <w:rPr>
          <w:szCs w:val="22"/>
        </w:rPr>
        <w:t>with</w:t>
      </w:r>
      <w:r w:rsidR="00165DE6">
        <w:rPr>
          <w:szCs w:val="22"/>
        </w:rPr>
        <w:t xml:space="preserve"> </w:t>
      </w:r>
      <w:r w:rsidR="00D97307">
        <w:rPr>
          <w:szCs w:val="22"/>
        </w:rPr>
        <w:t>the Conference of the Parties</w:t>
      </w:r>
      <w:r w:rsidR="00165DE6">
        <w:rPr>
          <w:szCs w:val="22"/>
        </w:rPr>
        <w:t xml:space="preserve">, and </w:t>
      </w:r>
      <w:r w:rsidR="00FE7A47">
        <w:rPr>
          <w:szCs w:val="22"/>
        </w:rPr>
        <w:t xml:space="preserve">the </w:t>
      </w:r>
      <w:r w:rsidR="00165DE6">
        <w:rPr>
          <w:szCs w:val="22"/>
        </w:rPr>
        <w:t xml:space="preserve">effectiveness of </w:t>
      </w:r>
      <w:r w:rsidR="00FE7A47">
        <w:rPr>
          <w:szCs w:val="22"/>
        </w:rPr>
        <w:t xml:space="preserve">the </w:t>
      </w:r>
      <w:r w:rsidR="00165DE6">
        <w:rPr>
          <w:szCs w:val="22"/>
        </w:rPr>
        <w:t>disbursement</w:t>
      </w:r>
      <w:r w:rsidR="000254E5">
        <w:rPr>
          <w:szCs w:val="22"/>
        </w:rPr>
        <w:t xml:space="preserve"> of its funds</w:t>
      </w:r>
      <w:r w:rsidR="000C0B79">
        <w:rPr>
          <w:szCs w:val="22"/>
        </w:rPr>
        <w:t>.</w:t>
      </w:r>
      <w:r w:rsidR="00243494">
        <w:rPr>
          <w:szCs w:val="22"/>
        </w:rPr>
        <w:t xml:space="preserve"> </w:t>
      </w:r>
      <w:r w:rsidR="000C0B79">
        <w:rPr>
          <w:szCs w:val="22"/>
        </w:rPr>
        <w:t>O</w:t>
      </w:r>
      <w:r w:rsidR="7FF6A5F0" w:rsidRPr="49252A94">
        <w:rPr>
          <w:szCs w:val="22"/>
        </w:rPr>
        <w:t>thers noted that an answer to th</w:t>
      </w:r>
      <w:r w:rsidR="000C0B79">
        <w:rPr>
          <w:szCs w:val="22"/>
        </w:rPr>
        <w:t>at</w:t>
      </w:r>
      <w:r w:rsidR="7FF6A5F0" w:rsidRPr="49252A94">
        <w:rPr>
          <w:szCs w:val="22"/>
        </w:rPr>
        <w:t xml:space="preserve"> question would be premature</w:t>
      </w:r>
      <w:r w:rsidR="000C0B79">
        <w:rPr>
          <w:szCs w:val="22"/>
        </w:rPr>
        <w:t>,</w:t>
      </w:r>
      <w:r w:rsidR="7FF6A5F0" w:rsidRPr="49252A94">
        <w:rPr>
          <w:szCs w:val="22"/>
        </w:rPr>
        <w:t xml:space="preserve"> </w:t>
      </w:r>
      <w:r w:rsidR="58654C2C" w:rsidRPr="49252A94">
        <w:rPr>
          <w:szCs w:val="22"/>
        </w:rPr>
        <w:t>as</w:t>
      </w:r>
      <w:r w:rsidR="7FF6A5F0" w:rsidRPr="49252A94">
        <w:rPr>
          <w:szCs w:val="22"/>
        </w:rPr>
        <w:t xml:space="preserve"> </w:t>
      </w:r>
      <w:r w:rsidR="7FF6A5F0" w:rsidRPr="00551F11">
        <w:rPr>
          <w:szCs w:val="22"/>
        </w:rPr>
        <w:t xml:space="preserve">the </w:t>
      </w:r>
      <w:r w:rsidR="000C0B79" w:rsidRPr="000C0B79">
        <w:rPr>
          <w:szCs w:val="22"/>
        </w:rPr>
        <w:t>Global Biodiversity Framework Fund</w:t>
      </w:r>
      <w:r w:rsidR="7FF6A5F0" w:rsidRPr="00551F11">
        <w:rPr>
          <w:szCs w:val="22"/>
        </w:rPr>
        <w:t xml:space="preserve"> had just been establish</w:t>
      </w:r>
      <w:r w:rsidR="4A06EF32" w:rsidRPr="00551F11">
        <w:rPr>
          <w:szCs w:val="22"/>
        </w:rPr>
        <w:t xml:space="preserve">ed </w:t>
      </w:r>
      <w:r w:rsidR="7FC93E53" w:rsidRPr="00551F11">
        <w:rPr>
          <w:szCs w:val="22"/>
        </w:rPr>
        <w:t>and, given that it</w:t>
      </w:r>
      <w:r w:rsidR="00B426BF">
        <w:rPr>
          <w:szCs w:val="22"/>
        </w:rPr>
        <w:t xml:space="preserve">s operation </w:t>
      </w:r>
      <w:r w:rsidR="002B110D">
        <w:rPr>
          <w:szCs w:val="22"/>
        </w:rPr>
        <w:t xml:space="preserve">would </w:t>
      </w:r>
      <w:r w:rsidR="00B426BF">
        <w:rPr>
          <w:szCs w:val="22"/>
        </w:rPr>
        <w:t>extend</w:t>
      </w:r>
      <w:r w:rsidR="7FC93E53" w:rsidRPr="00551F11">
        <w:rPr>
          <w:szCs w:val="22"/>
        </w:rPr>
        <w:t xml:space="preserve"> until 2030, </w:t>
      </w:r>
      <w:r w:rsidR="002B110D">
        <w:rPr>
          <w:szCs w:val="22"/>
        </w:rPr>
        <w:t xml:space="preserve">the Fund </w:t>
      </w:r>
      <w:r w:rsidR="7FC93E53" w:rsidRPr="00551F11">
        <w:rPr>
          <w:szCs w:val="22"/>
        </w:rPr>
        <w:t>could be given the opportunity to evolve</w:t>
      </w:r>
      <w:r w:rsidR="740475CF" w:rsidRPr="00551F11">
        <w:rPr>
          <w:szCs w:val="22"/>
        </w:rPr>
        <w:t>.</w:t>
      </w:r>
    </w:p>
    <w:p w14:paraId="43FC20DE" w14:textId="370DA0DD" w:rsidR="740475CF" w:rsidRDefault="740475CF" w:rsidP="00551F11">
      <w:pPr>
        <w:pStyle w:val="Para10"/>
        <w:numPr>
          <w:ilvl w:val="0"/>
          <w:numId w:val="5"/>
        </w:numPr>
        <w:tabs>
          <w:tab w:val="clear" w:pos="927"/>
          <w:tab w:val="left" w:pos="1134"/>
        </w:tabs>
        <w:spacing w:before="0"/>
        <w:rPr>
          <w:szCs w:val="22"/>
        </w:rPr>
      </w:pPr>
      <w:r w:rsidRPr="00551F11">
        <w:rPr>
          <w:szCs w:val="22"/>
        </w:rPr>
        <w:t xml:space="preserve">Several members expressed their general support </w:t>
      </w:r>
      <w:r w:rsidR="0C196958" w:rsidRPr="00551F11">
        <w:rPr>
          <w:szCs w:val="22"/>
        </w:rPr>
        <w:t xml:space="preserve">for </w:t>
      </w:r>
      <w:r w:rsidR="009A5000" w:rsidRPr="00551F11">
        <w:rPr>
          <w:szCs w:val="22"/>
        </w:rPr>
        <w:t>identifying</w:t>
      </w:r>
      <w:r w:rsidR="3CB05068" w:rsidRPr="00551F11">
        <w:rPr>
          <w:szCs w:val="22"/>
        </w:rPr>
        <w:t xml:space="preserve"> </w:t>
      </w:r>
      <w:r w:rsidRPr="00551F11">
        <w:rPr>
          <w:szCs w:val="22"/>
        </w:rPr>
        <w:t xml:space="preserve">criteria against which </w:t>
      </w:r>
      <w:r w:rsidR="00E328EC" w:rsidRPr="00551F11">
        <w:rPr>
          <w:szCs w:val="22"/>
        </w:rPr>
        <w:t>existing instrument</w:t>
      </w:r>
      <w:r w:rsidR="00157F56" w:rsidRPr="00551F11">
        <w:rPr>
          <w:szCs w:val="22"/>
        </w:rPr>
        <w:t>s</w:t>
      </w:r>
      <w:r w:rsidR="00E328EC" w:rsidRPr="00551F11">
        <w:rPr>
          <w:szCs w:val="22"/>
        </w:rPr>
        <w:t xml:space="preserve">, including GEF and the </w:t>
      </w:r>
      <w:r w:rsidR="00F74CC6" w:rsidRPr="00F74CC6">
        <w:rPr>
          <w:szCs w:val="22"/>
        </w:rPr>
        <w:t>Global Biodiversity Framework Fund</w:t>
      </w:r>
      <w:r w:rsidR="00E328EC" w:rsidRPr="00551F11">
        <w:rPr>
          <w:szCs w:val="22"/>
        </w:rPr>
        <w:t xml:space="preserve"> as well as any </w:t>
      </w:r>
      <w:r w:rsidR="477CB66C" w:rsidRPr="00551F11">
        <w:rPr>
          <w:szCs w:val="22"/>
        </w:rPr>
        <w:t>new</w:t>
      </w:r>
      <w:r w:rsidR="009A5000" w:rsidRPr="00551F11">
        <w:rPr>
          <w:szCs w:val="22"/>
        </w:rPr>
        <w:t xml:space="preserve"> global instrument</w:t>
      </w:r>
      <w:r w:rsidR="005478CF">
        <w:rPr>
          <w:szCs w:val="22"/>
        </w:rPr>
        <w:t>,</w:t>
      </w:r>
      <w:r w:rsidR="477CB66C" w:rsidRPr="00551F11">
        <w:rPr>
          <w:szCs w:val="22"/>
        </w:rPr>
        <w:t xml:space="preserve"> could be assessed</w:t>
      </w:r>
      <w:r w:rsidR="009A5000" w:rsidRPr="00551F11">
        <w:rPr>
          <w:szCs w:val="22"/>
        </w:rPr>
        <w:t xml:space="preserve">, </w:t>
      </w:r>
      <w:proofErr w:type="gramStart"/>
      <w:r w:rsidR="009A5000" w:rsidRPr="00551F11">
        <w:rPr>
          <w:szCs w:val="22"/>
        </w:rPr>
        <w:t>so as to</w:t>
      </w:r>
      <w:proofErr w:type="gramEnd"/>
      <w:r w:rsidR="009A5000" w:rsidRPr="00551F11">
        <w:rPr>
          <w:szCs w:val="22"/>
        </w:rPr>
        <w:t xml:space="preserve"> allow a future informed decision on questions 1 and</w:t>
      </w:r>
      <w:r w:rsidR="009A5000">
        <w:rPr>
          <w:szCs w:val="22"/>
        </w:rPr>
        <w:t xml:space="preserve"> 2</w:t>
      </w:r>
      <w:r w:rsidR="05B2D2F4" w:rsidRPr="49252A94">
        <w:rPr>
          <w:szCs w:val="22"/>
        </w:rPr>
        <w:t xml:space="preserve">. </w:t>
      </w:r>
    </w:p>
    <w:p w14:paraId="3D9D65DC" w14:textId="7363B515" w:rsidR="3C3C200A" w:rsidRDefault="3C3C200A" w:rsidP="00551F11">
      <w:pPr>
        <w:pStyle w:val="Para10"/>
        <w:numPr>
          <w:ilvl w:val="0"/>
          <w:numId w:val="5"/>
        </w:numPr>
        <w:tabs>
          <w:tab w:val="clear" w:pos="927"/>
          <w:tab w:val="left" w:pos="1134"/>
        </w:tabs>
        <w:spacing w:before="0"/>
        <w:rPr>
          <w:szCs w:val="22"/>
        </w:rPr>
      </w:pPr>
      <w:r w:rsidRPr="49252A94">
        <w:rPr>
          <w:szCs w:val="22"/>
        </w:rPr>
        <w:t>On question 3</w:t>
      </w:r>
      <w:r w:rsidR="18624EE3" w:rsidRPr="49252A94">
        <w:rPr>
          <w:szCs w:val="22"/>
        </w:rPr>
        <w:t xml:space="preserve">, </w:t>
      </w:r>
      <w:r w:rsidR="61C4B063" w:rsidRPr="49252A94">
        <w:rPr>
          <w:szCs w:val="22"/>
        </w:rPr>
        <w:t>t</w:t>
      </w:r>
      <w:r w:rsidR="18624EE3" w:rsidRPr="49252A94">
        <w:rPr>
          <w:szCs w:val="22"/>
        </w:rPr>
        <w:t xml:space="preserve">here was general agreement </w:t>
      </w:r>
      <w:r w:rsidR="00AD664A">
        <w:rPr>
          <w:szCs w:val="22"/>
        </w:rPr>
        <w:t>on</w:t>
      </w:r>
      <w:r w:rsidR="18624EE3" w:rsidRPr="49252A94">
        <w:rPr>
          <w:szCs w:val="22"/>
        </w:rPr>
        <w:t xml:space="preserve"> recommend</w:t>
      </w:r>
      <w:r w:rsidR="00AD664A">
        <w:rPr>
          <w:szCs w:val="22"/>
        </w:rPr>
        <w:t>ing</w:t>
      </w:r>
      <w:r w:rsidR="18624EE3" w:rsidRPr="49252A94">
        <w:rPr>
          <w:szCs w:val="22"/>
        </w:rPr>
        <w:t xml:space="preserve"> </w:t>
      </w:r>
      <w:r w:rsidR="00AD664A">
        <w:rPr>
          <w:szCs w:val="22"/>
        </w:rPr>
        <w:t>that</w:t>
      </w:r>
      <w:r w:rsidR="090F62CD" w:rsidRPr="49252A94">
        <w:rPr>
          <w:szCs w:val="22"/>
        </w:rPr>
        <w:t xml:space="preserve"> </w:t>
      </w:r>
      <w:r w:rsidR="007504E4">
        <w:rPr>
          <w:szCs w:val="22"/>
        </w:rPr>
        <w:t>the Subsidi</w:t>
      </w:r>
      <w:r w:rsidR="00E10989">
        <w:rPr>
          <w:szCs w:val="22"/>
        </w:rPr>
        <w:t>ary Body on Implementation, at its fourth meeting,</w:t>
      </w:r>
      <w:r w:rsidR="090F62CD" w:rsidRPr="49252A94">
        <w:rPr>
          <w:szCs w:val="22"/>
        </w:rPr>
        <w:t xml:space="preserve"> call for </w:t>
      </w:r>
      <w:r w:rsidR="18624EE3" w:rsidRPr="49252A94">
        <w:rPr>
          <w:szCs w:val="22"/>
        </w:rPr>
        <w:t xml:space="preserve">a third </w:t>
      </w:r>
      <w:r w:rsidR="009A5000">
        <w:rPr>
          <w:szCs w:val="22"/>
        </w:rPr>
        <w:t xml:space="preserve">in-person </w:t>
      </w:r>
      <w:r w:rsidR="18624EE3" w:rsidRPr="49252A94">
        <w:rPr>
          <w:szCs w:val="22"/>
        </w:rPr>
        <w:t>meeting of the Advisory Committee</w:t>
      </w:r>
      <w:r w:rsidR="00B415B8">
        <w:rPr>
          <w:szCs w:val="22"/>
        </w:rPr>
        <w:t xml:space="preserve">, with the possibility of </w:t>
      </w:r>
      <w:r w:rsidR="00AD664A">
        <w:rPr>
          <w:szCs w:val="22"/>
        </w:rPr>
        <w:t xml:space="preserve">a </w:t>
      </w:r>
      <w:r w:rsidR="00B415B8">
        <w:rPr>
          <w:szCs w:val="22"/>
        </w:rPr>
        <w:t>remote connection,</w:t>
      </w:r>
      <w:r w:rsidR="18624EE3" w:rsidRPr="49252A94">
        <w:rPr>
          <w:szCs w:val="22"/>
        </w:rPr>
        <w:t xml:space="preserve"> </w:t>
      </w:r>
      <w:r w:rsidR="0ED02CFA" w:rsidRPr="49252A94">
        <w:rPr>
          <w:szCs w:val="22"/>
        </w:rPr>
        <w:t xml:space="preserve">after the second meeting of the </w:t>
      </w:r>
      <w:bookmarkStart w:id="6" w:name="_Hlk164709992"/>
      <w:r w:rsidR="00AD664A" w:rsidRPr="00AD664A">
        <w:rPr>
          <w:szCs w:val="22"/>
        </w:rPr>
        <w:t>Ad Hoc Open-ended Working Group on Benefit-sharing from the Use of Digital Sequence Information on Genetic Resources</w:t>
      </w:r>
      <w:bookmarkEnd w:id="6"/>
      <w:r w:rsidR="00243494">
        <w:rPr>
          <w:szCs w:val="22"/>
        </w:rPr>
        <w:t>,</w:t>
      </w:r>
      <w:r w:rsidR="00AD664A" w:rsidRPr="00AD664A">
        <w:rPr>
          <w:szCs w:val="22"/>
        </w:rPr>
        <w:t xml:space="preserve"> </w:t>
      </w:r>
      <w:r w:rsidR="384DAEDD" w:rsidRPr="49252A94">
        <w:rPr>
          <w:szCs w:val="22"/>
        </w:rPr>
        <w:t>so that the Committ</w:t>
      </w:r>
      <w:r w:rsidR="39F0F29E" w:rsidRPr="49252A94">
        <w:rPr>
          <w:szCs w:val="22"/>
        </w:rPr>
        <w:t>e</w:t>
      </w:r>
      <w:r w:rsidR="384DAEDD" w:rsidRPr="49252A94">
        <w:rPr>
          <w:szCs w:val="22"/>
        </w:rPr>
        <w:t>e could take fully into account the out</w:t>
      </w:r>
      <w:r w:rsidR="55C0D485" w:rsidRPr="49252A94">
        <w:rPr>
          <w:szCs w:val="22"/>
        </w:rPr>
        <w:t>comes of the work of the Working Group in developing its response to qu</w:t>
      </w:r>
      <w:r w:rsidR="564506A7" w:rsidRPr="49252A94">
        <w:rPr>
          <w:szCs w:val="22"/>
        </w:rPr>
        <w:t>estion 3</w:t>
      </w:r>
      <w:r w:rsidR="55C0D485" w:rsidRPr="49252A94">
        <w:rPr>
          <w:szCs w:val="22"/>
        </w:rPr>
        <w:t xml:space="preserve">. </w:t>
      </w:r>
      <w:r w:rsidR="009A5000">
        <w:rPr>
          <w:szCs w:val="22"/>
        </w:rPr>
        <w:t xml:space="preserve">Some members expressed concern at the possibility of </w:t>
      </w:r>
      <w:r w:rsidR="00AD664A">
        <w:rPr>
          <w:szCs w:val="22"/>
        </w:rPr>
        <w:t>non-</w:t>
      </w:r>
      <w:r w:rsidR="009A5000">
        <w:rPr>
          <w:szCs w:val="22"/>
        </w:rPr>
        <w:t xml:space="preserve"> conclu</w:t>
      </w:r>
      <w:r w:rsidR="00186923">
        <w:rPr>
          <w:szCs w:val="22"/>
        </w:rPr>
        <w:t>sion of</w:t>
      </w:r>
      <w:r w:rsidR="009A5000">
        <w:rPr>
          <w:szCs w:val="22"/>
        </w:rPr>
        <w:t xml:space="preserve"> the mandate </w:t>
      </w:r>
      <w:r w:rsidR="00AF4748">
        <w:rPr>
          <w:szCs w:val="22"/>
        </w:rPr>
        <w:t xml:space="preserve">of the Committee </w:t>
      </w:r>
      <w:proofErr w:type="gramStart"/>
      <w:r w:rsidR="009A5000">
        <w:rPr>
          <w:szCs w:val="22"/>
        </w:rPr>
        <w:t xml:space="preserve">in </w:t>
      </w:r>
      <w:r w:rsidR="00186923">
        <w:rPr>
          <w:szCs w:val="22"/>
        </w:rPr>
        <w:t>the event that</w:t>
      </w:r>
      <w:proofErr w:type="gramEnd"/>
      <w:r w:rsidR="009A5000">
        <w:rPr>
          <w:szCs w:val="22"/>
        </w:rPr>
        <w:t xml:space="preserve"> the third in-person meeting </w:t>
      </w:r>
      <w:r w:rsidR="00186923">
        <w:rPr>
          <w:szCs w:val="22"/>
        </w:rPr>
        <w:t>was</w:t>
      </w:r>
      <w:r w:rsidR="009A5000">
        <w:rPr>
          <w:szCs w:val="22"/>
        </w:rPr>
        <w:t xml:space="preserve"> not convened. </w:t>
      </w:r>
      <w:r w:rsidR="14AFCD08" w:rsidRPr="49252A94">
        <w:rPr>
          <w:szCs w:val="22"/>
        </w:rPr>
        <w:t>Several members expressed the view that th</w:t>
      </w:r>
      <w:r w:rsidR="00F56E43">
        <w:rPr>
          <w:szCs w:val="22"/>
        </w:rPr>
        <w:t>e</w:t>
      </w:r>
      <w:r w:rsidR="005F7F7F">
        <w:rPr>
          <w:szCs w:val="22"/>
        </w:rPr>
        <w:t xml:space="preserve"> </w:t>
      </w:r>
      <w:r w:rsidR="00964BBD">
        <w:rPr>
          <w:szCs w:val="22"/>
        </w:rPr>
        <w:t>recommended approach</w:t>
      </w:r>
      <w:r w:rsidR="14AFCD08" w:rsidRPr="49252A94">
        <w:rPr>
          <w:szCs w:val="22"/>
        </w:rPr>
        <w:t xml:space="preserve"> should n</w:t>
      </w:r>
      <w:r w:rsidR="3F2A3E49" w:rsidRPr="49252A94">
        <w:rPr>
          <w:szCs w:val="22"/>
        </w:rPr>
        <w:t>o</w:t>
      </w:r>
      <w:r w:rsidR="14AFCD08" w:rsidRPr="49252A94">
        <w:rPr>
          <w:szCs w:val="22"/>
        </w:rPr>
        <w:t>t prec</w:t>
      </w:r>
      <w:r w:rsidR="2CFEDF61" w:rsidRPr="49252A94">
        <w:rPr>
          <w:szCs w:val="22"/>
        </w:rPr>
        <w:t>lud</w:t>
      </w:r>
      <w:r w:rsidR="14AFCD08" w:rsidRPr="49252A94">
        <w:rPr>
          <w:szCs w:val="22"/>
        </w:rPr>
        <w:t xml:space="preserve">e </w:t>
      </w:r>
      <w:r w:rsidR="36A4771D" w:rsidRPr="49252A94">
        <w:rPr>
          <w:szCs w:val="22"/>
        </w:rPr>
        <w:t>a</w:t>
      </w:r>
      <w:r w:rsidR="14AFCD08" w:rsidRPr="49252A94">
        <w:rPr>
          <w:szCs w:val="22"/>
        </w:rPr>
        <w:t xml:space="preserve"> discussion on th</w:t>
      </w:r>
      <w:r w:rsidR="00D017DC">
        <w:rPr>
          <w:szCs w:val="22"/>
        </w:rPr>
        <w:t>e</w:t>
      </w:r>
      <w:r w:rsidR="14AFCD08" w:rsidRPr="49252A94">
        <w:rPr>
          <w:szCs w:val="22"/>
        </w:rPr>
        <w:t xml:space="preserve"> question, and in this context</w:t>
      </w:r>
      <w:r w:rsidR="00F7279F">
        <w:rPr>
          <w:szCs w:val="22"/>
        </w:rPr>
        <w:t>, some members</w:t>
      </w:r>
      <w:r w:rsidR="14AFCD08" w:rsidRPr="49252A94">
        <w:rPr>
          <w:szCs w:val="22"/>
        </w:rPr>
        <w:t xml:space="preserve"> expressed their concern that</w:t>
      </w:r>
      <w:r w:rsidR="00B10C0C">
        <w:rPr>
          <w:szCs w:val="22"/>
        </w:rPr>
        <w:t xml:space="preserve">, </w:t>
      </w:r>
      <w:r w:rsidR="00186923">
        <w:rPr>
          <w:szCs w:val="22"/>
        </w:rPr>
        <w:t>owing</w:t>
      </w:r>
      <w:r w:rsidR="00B10C0C">
        <w:rPr>
          <w:szCs w:val="22"/>
        </w:rPr>
        <w:t xml:space="preserve"> to the </w:t>
      </w:r>
      <w:r w:rsidR="00610198">
        <w:rPr>
          <w:szCs w:val="22"/>
        </w:rPr>
        <w:t>flow of the meeting,</w:t>
      </w:r>
      <w:r w:rsidR="000147BA">
        <w:rPr>
          <w:szCs w:val="22"/>
        </w:rPr>
        <w:t xml:space="preserve"> less</w:t>
      </w:r>
      <w:r w:rsidR="14AFCD08" w:rsidRPr="49252A94">
        <w:rPr>
          <w:szCs w:val="22"/>
        </w:rPr>
        <w:t xml:space="preserve"> time had been devoted to the </w:t>
      </w:r>
      <w:r w:rsidR="67F363CB" w:rsidRPr="49252A94">
        <w:rPr>
          <w:szCs w:val="22"/>
        </w:rPr>
        <w:t>exploration of proposals for a new instrument on biodiversity finance</w:t>
      </w:r>
      <w:r w:rsidR="00656EB7">
        <w:rPr>
          <w:szCs w:val="22"/>
        </w:rPr>
        <w:t xml:space="preserve"> than </w:t>
      </w:r>
      <w:r w:rsidR="00186923">
        <w:rPr>
          <w:szCs w:val="22"/>
        </w:rPr>
        <w:t xml:space="preserve">had been foreseen </w:t>
      </w:r>
      <w:r w:rsidR="00610198">
        <w:rPr>
          <w:szCs w:val="22"/>
        </w:rPr>
        <w:t xml:space="preserve">initially </w:t>
      </w:r>
      <w:r w:rsidR="00186923">
        <w:rPr>
          <w:szCs w:val="22"/>
        </w:rPr>
        <w:t>under</w:t>
      </w:r>
      <w:r w:rsidR="00656EB7">
        <w:rPr>
          <w:szCs w:val="22"/>
        </w:rPr>
        <w:t xml:space="preserve"> the organization of work</w:t>
      </w:r>
      <w:r w:rsidR="18624EE3" w:rsidRPr="49252A94">
        <w:rPr>
          <w:szCs w:val="22"/>
        </w:rPr>
        <w:t xml:space="preserve">. </w:t>
      </w:r>
      <w:r w:rsidR="00B4271B">
        <w:rPr>
          <w:szCs w:val="22"/>
        </w:rPr>
        <w:t>E</w:t>
      </w:r>
      <w:r w:rsidR="00825F92">
        <w:rPr>
          <w:szCs w:val="22"/>
        </w:rPr>
        <w:t xml:space="preserve">xchanges were </w:t>
      </w:r>
      <w:r w:rsidR="006F3C39">
        <w:rPr>
          <w:szCs w:val="22"/>
        </w:rPr>
        <w:t xml:space="preserve">held </w:t>
      </w:r>
      <w:proofErr w:type="gramStart"/>
      <w:r w:rsidR="00346B20">
        <w:rPr>
          <w:szCs w:val="22"/>
        </w:rPr>
        <w:t>with regard to</w:t>
      </w:r>
      <w:proofErr w:type="gramEnd"/>
      <w:r w:rsidR="00346B20">
        <w:rPr>
          <w:szCs w:val="22"/>
        </w:rPr>
        <w:t xml:space="preserve"> the disbursement of the funds raised by </w:t>
      </w:r>
      <w:r w:rsidR="0065504B">
        <w:rPr>
          <w:szCs w:val="22"/>
        </w:rPr>
        <w:t xml:space="preserve">the </w:t>
      </w:r>
      <w:r w:rsidR="0038044E">
        <w:rPr>
          <w:szCs w:val="22"/>
        </w:rPr>
        <w:t xml:space="preserve">multilateral mechanism and whether the </w:t>
      </w:r>
      <w:r w:rsidR="00135B46">
        <w:rPr>
          <w:szCs w:val="22"/>
        </w:rPr>
        <w:t xml:space="preserve">Working Group </w:t>
      </w:r>
      <w:r w:rsidR="0038044E">
        <w:rPr>
          <w:szCs w:val="22"/>
        </w:rPr>
        <w:t xml:space="preserve">on </w:t>
      </w:r>
      <w:r w:rsidR="00964BBD">
        <w:rPr>
          <w:szCs w:val="22"/>
        </w:rPr>
        <w:t xml:space="preserve">Benefit-sharing </w:t>
      </w:r>
      <w:r w:rsidR="00C1292C">
        <w:rPr>
          <w:szCs w:val="22"/>
        </w:rPr>
        <w:t xml:space="preserve">had the mandate to define the </w:t>
      </w:r>
      <w:r w:rsidR="004E7B80">
        <w:rPr>
          <w:szCs w:val="22"/>
        </w:rPr>
        <w:t xml:space="preserve">characteristics </w:t>
      </w:r>
      <w:r w:rsidR="00C1292C">
        <w:rPr>
          <w:szCs w:val="22"/>
        </w:rPr>
        <w:t xml:space="preserve">of </w:t>
      </w:r>
      <w:r w:rsidR="0054278F">
        <w:rPr>
          <w:szCs w:val="22"/>
        </w:rPr>
        <w:t xml:space="preserve">the global fund </w:t>
      </w:r>
      <w:r w:rsidR="004E7B80">
        <w:rPr>
          <w:szCs w:val="22"/>
        </w:rPr>
        <w:t xml:space="preserve">of </w:t>
      </w:r>
      <w:r w:rsidR="0054278F">
        <w:rPr>
          <w:szCs w:val="22"/>
        </w:rPr>
        <w:t xml:space="preserve">the multilateral </w:t>
      </w:r>
      <w:r w:rsidR="00B4271B">
        <w:rPr>
          <w:szCs w:val="22"/>
        </w:rPr>
        <w:t>benefit</w:t>
      </w:r>
      <w:r w:rsidR="002C4475">
        <w:rPr>
          <w:szCs w:val="22"/>
        </w:rPr>
        <w:t>-</w:t>
      </w:r>
      <w:r w:rsidR="00B4271B">
        <w:rPr>
          <w:szCs w:val="22"/>
        </w:rPr>
        <w:t xml:space="preserve">sharing </w:t>
      </w:r>
      <w:r w:rsidR="0054278F">
        <w:rPr>
          <w:szCs w:val="22"/>
        </w:rPr>
        <w:t>mech</w:t>
      </w:r>
      <w:r w:rsidR="00C1292C">
        <w:rPr>
          <w:szCs w:val="22"/>
        </w:rPr>
        <w:t>a</w:t>
      </w:r>
      <w:r w:rsidR="004E7B80">
        <w:rPr>
          <w:szCs w:val="22"/>
        </w:rPr>
        <w:t>nism</w:t>
      </w:r>
      <w:r w:rsidR="00B4271B">
        <w:rPr>
          <w:szCs w:val="22"/>
        </w:rPr>
        <w:t>.</w:t>
      </w:r>
      <w:r w:rsidR="00C1292C">
        <w:rPr>
          <w:szCs w:val="22"/>
        </w:rPr>
        <w:t xml:space="preserve"> </w:t>
      </w:r>
      <w:r w:rsidR="1820FD32" w:rsidRPr="49252A94">
        <w:rPr>
          <w:szCs w:val="22"/>
        </w:rPr>
        <w:t xml:space="preserve">Committee members </w:t>
      </w:r>
      <w:r w:rsidR="2ACE8FAA" w:rsidRPr="49252A94">
        <w:rPr>
          <w:szCs w:val="22"/>
        </w:rPr>
        <w:t>subsequently</w:t>
      </w:r>
      <w:r w:rsidR="1318393E" w:rsidRPr="49252A94">
        <w:rPr>
          <w:szCs w:val="22"/>
        </w:rPr>
        <w:t xml:space="preserve"> exchanged views on the most appropriate sequencing of the relevant work</w:t>
      </w:r>
      <w:r w:rsidR="72F19199" w:rsidRPr="49252A94">
        <w:rPr>
          <w:szCs w:val="22"/>
        </w:rPr>
        <w:t xml:space="preserve"> and how the two groups could be mutually supportive. Several members noted that </w:t>
      </w:r>
      <w:r w:rsidR="5E8CFED8" w:rsidRPr="49252A94">
        <w:rPr>
          <w:szCs w:val="22"/>
        </w:rPr>
        <w:t>the participation</w:t>
      </w:r>
      <w:r w:rsidR="72F19199" w:rsidRPr="49252A94">
        <w:rPr>
          <w:szCs w:val="22"/>
        </w:rPr>
        <w:t xml:space="preserve"> of </w:t>
      </w:r>
      <w:r w:rsidR="009A5000" w:rsidRPr="49252A94">
        <w:rPr>
          <w:szCs w:val="22"/>
        </w:rPr>
        <w:t>Committee</w:t>
      </w:r>
      <w:r w:rsidR="72F19199" w:rsidRPr="49252A94">
        <w:rPr>
          <w:szCs w:val="22"/>
        </w:rPr>
        <w:t xml:space="preserve"> members </w:t>
      </w:r>
      <w:r w:rsidR="319676CB" w:rsidRPr="49252A94">
        <w:rPr>
          <w:szCs w:val="22"/>
        </w:rPr>
        <w:t>in</w:t>
      </w:r>
      <w:r w:rsidR="72F19199" w:rsidRPr="49252A94">
        <w:rPr>
          <w:szCs w:val="22"/>
        </w:rPr>
        <w:t xml:space="preserve"> the second meeting of the </w:t>
      </w:r>
      <w:r w:rsidR="00964BBD" w:rsidRPr="00964BBD">
        <w:rPr>
          <w:szCs w:val="22"/>
        </w:rPr>
        <w:t xml:space="preserve">Ad Hoc Open-ended Working Group on Benefit-sharing from the Use of Digital Sequence Information on Genetic Resources </w:t>
      </w:r>
      <w:r w:rsidR="0A6FAB45" w:rsidRPr="49252A94">
        <w:rPr>
          <w:szCs w:val="22"/>
        </w:rPr>
        <w:t>could be beneficial</w:t>
      </w:r>
      <w:r w:rsidR="0055667F">
        <w:rPr>
          <w:szCs w:val="22"/>
        </w:rPr>
        <w:t>. In th</w:t>
      </w:r>
      <w:r w:rsidR="00964BBD">
        <w:rPr>
          <w:szCs w:val="22"/>
        </w:rPr>
        <w:t>at</w:t>
      </w:r>
      <w:r w:rsidR="0055667F">
        <w:rPr>
          <w:szCs w:val="22"/>
        </w:rPr>
        <w:t xml:space="preserve"> context, other members</w:t>
      </w:r>
      <w:r w:rsidR="5D8BCAF2" w:rsidRPr="49252A94">
        <w:rPr>
          <w:szCs w:val="22"/>
        </w:rPr>
        <w:t xml:space="preserve"> </w:t>
      </w:r>
      <w:r w:rsidR="00EA6AA3">
        <w:rPr>
          <w:szCs w:val="22"/>
        </w:rPr>
        <w:t xml:space="preserve">noted that it could be useful if </w:t>
      </w:r>
      <w:r w:rsidR="0032767A">
        <w:rPr>
          <w:szCs w:val="22"/>
        </w:rPr>
        <w:t xml:space="preserve">at least some </w:t>
      </w:r>
      <w:r w:rsidR="00964BBD">
        <w:rPr>
          <w:szCs w:val="22"/>
        </w:rPr>
        <w:t xml:space="preserve">of the </w:t>
      </w:r>
      <w:r w:rsidR="00EA6AA3">
        <w:rPr>
          <w:szCs w:val="22"/>
        </w:rPr>
        <w:t xml:space="preserve">members of the Committee </w:t>
      </w:r>
      <w:r w:rsidR="0032767A">
        <w:rPr>
          <w:szCs w:val="22"/>
        </w:rPr>
        <w:t>would</w:t>
      </w:r>
      <w:r w:rsidR="00C57AC5">
        <w:rPr>
          <w:szCs w:val="22"/>
        </w:rPr>
        <w:t xml:space="preserve"> </w:t>
      </w:r>
      <w:r w:rsidR="00166D81">
        <w:rPr>
          <w:szCs w:val="22"/>
        </w:rPr>
        <w:t xml:space="preserve">attend the </w:t>
      </w:r>
      <w:r w:rsidR="003124A9">
        <w:rPr>
          <w:szCs w:val="22"/>
        </w:rPr>
        <w:t xml:space="preserve">informal discussions on </w:t>
      </w:r>
      <w:r w:rsidR="005D0A72">
        <w:rPr>
          <w:szCs w:val="22"/>
        </w:rPr>
        <w:t xml:space="preserve">digital sequence information on genetic resources </w:t>
      </w:r>
      <w:r w:rsidR="00BE5D6A">
        <w:rPr>
          <w:szCs w:val="22"/>
        </w:rPr>
        <w:t>on 19 May 2024,</w:t>
      </w:r>
      <w:r w:rsidR="003124A9">
        <w:rPr>
          <w:szCs w:val="22"/>
        </w:rPr>
        <w:t xml:space="preserve"> </w:t>
      </w:r>
      <w:r w:rsidR="00950966">
        <w:rPr>
          <w:szCs w:val="22"/>
        </w:rPr>
        <w:t xml:space="preserve">at the margins of the </w:t>
      </w:r>
      <w:r w:rsidR="006406D1">
        <w:rPr>
          <w:szCs w:val="22"/>
        </w:rPr>
        <w:t xml:space="preserve">fourth </w:t>
      </w:r>
      <w:r w:rsidR="00950966">
        <w:rPr>
          <w:szCs w:val="22"/>
        </w:rPr>
        <w:t xml:space="preserve">meeting of the </w:t>
      </w:r>
      <w:r w:rsidR="00A44837">
        <w:rPr>
          <w:szCs w:val="22"/>
        </w:rPr>
        <w:t>Subsidiary Body on Implementation</w:t>
      </w:r>
      <w:r w:rsidR="00252F0C">
        <w:rPr>
          <w:szCs w:val="22"/>
        </w:rPr>
        <w:t>.</w:t>
      </w:r>
      <w:r w:rsidR="6918FCEB" w:rsidRPr="49252A94">
        <w:rPr>
          <w:szCs w:val="22"/>
        </w:rPr>
        <w:t xml:space="preserve"> </w:t>
      </w:r>
    </w:p>
    <w:p w14:paraId="1173C8B2" w14:textId="113FE1EB" w:rsidR="62FEBA50" w:rsidRDefault="62FEBA50" w:rsidP="49252A94">
      <w:pPr>
        <w:pStyle w:val="Para10"/>
        <w:tabs>
          <w:tab w:val="left" w:pos="1134"/>
        </w:tabs>
        <w:spacing w:after="0"/>
        <w:rPr>
          <w:rFonts w:asciiTheme="majorBidi" w:hAnsiTheme="majorBidi"/>
          <w:b/>
          <w:bCs/>
          <w:sz w:val="24"/>
          <w:szCs w:val="24"/>
        </w:rPr>
      </w:pPr>
      <w:r w:rsidRPr="49252A94">
        <w:rPr>
          <w:rFonts w:asciiTheme="majorBidi" w:hAnsiTheme="majorBidi"/>
          <w:b/>
          <w:bCs/>
          <w:sz w:val="24"/>
          <w:szCs w:val="24"/>
        </w:rPr>
        <w:t>Item 7</w:t>
      </w:r>
    </w:p>
    <w:p w14:paraId="60A8FDF5" w14:textId="2765B15A" w:rsidR="62FEBA50" w:rsidRDefault="62FEBA50" w:rsidP="49252A94">
      <w:pPr>
        <w:pStyle w:val="Para10"/>
        <w:tabs>
          <w:tab w:val="left" w:pos="1134"/>
        </w:tabs>
        <w:spacing w:before="0"/>
        <w:rPr>
          <w:b/>
          <w:bCs/>
          <w:sz w:val="24"/>
          <w:szCs w:val="24"/>
        </w:rPr>
      </w:pPr>
      <w:r w:rsidRPr="49252A94">
        <w:rPr>
          <w:b/>
          <w:bCs/>
          <w:sz w:val="24"/>
          <w:szCs w:val="24"/>
        </w:rPr>
        <w:t xml:space="preserve">Recommendations of the Advisory Committee on Resource Mobilization to the Subsidiary Body </w:t>
      </w:r>
      <w:r w:rsidR="0037509D">
        <w:rPr>
          <w:b/>
          <w:bCs/>
          <w:sz w:val="24"/>
          <w:szCs w:val="24"/>
        </w:rPr>
        <w:t>o</w:t>
      </w:r>
      <w:r w:rsidRPr="49252A94">
        <w:rPr>
          <w:b/>
          <w:bCs/>
          <w:sz w:val="24"/>
          <w:szCs w:val="24"/>
        </w:rPr>
        <w:t>n Implementation</w:t>
      </w:r>
    </w:p>
    <w:p w14:paraId="0EDBF6DD" w14:textId="67489D08" w:rsidR="5DB1920D" w:rsidRDefault="5DB1920D" w:rsidP="00551F11">
      <w:pPr>
        <w:pStyle w:val="Para10"/>
        <w:numPr>
          <w:ilvl w:val="0"/>
          <w:numId w:val="5"/>
        </w:numPr>
        <w:tabs>
          <w:tab w:val="clear" w:pos="927"/>
          <w:tab w:val="left" w:pos="1134"/>
        </w:tabs>
        <w:spacing w:before="0"/>
        <w:rPr>
          <w:szCs w:val="22"/>
        </w:rPr>
      </w:pPr>
      <w:r w:rsidRPr="49252A94">
        <w:rPr>
          <w:szCs w:val="22"/>
        </w:rPr>
        <w:t xml:space="preserve">The </w:t>
      </w:r>
      <w:r w:rsidR="005C14FB">
        <w:rPr>
          <w:szCs w:val="22"/>
        </w:rPr>
        <w:t>C</w:t>
      </w:r>
      <w:r w:rsidRPr="49252A94">
        <w:rPr>
          <w:szCs w:val="22"/>
        </w:rPr>
        <w:t>o-</w:t>
      </w:r>
      <w:r w:rsidR="005C14FB">
        <w:rPr>
          <w:szCs w:val="22"/>
        </w:rPr>
        <w:t>C</w:t>
      </w:r>
      <w:r w:rsidRPr="49252A94">
        <w:rPr>
          <w:szCs w:val="22"/>
        </w:rPr>
        <w:t xml:space="preserve">hairs introduced agenda item 7 by </w:t>
      </w:r>
      <w:r w:rsidR="48873F33" w:rsidRPr="49252A94">
        <w:rPr>
          <w:szCs w:val="22"/>
        </w:rPr>
        <w:t xml:space="preserve">recalling the draft recommendation that had been circulated earlier </w:t>
      </w:r>
      <w:r w:rsidR="197A7A87" w:rsidRPr="49252A94">
        <w:rPr>
          <w:szCs w:val="22"/>
        </w:rPr>
        <w:t xml:space="preserve">and by recalling their proposed </w:t>
      </w:r>
      <w:r w:rsidR="51E5C26F" w:rsidRPr="49252A94">
        <w:rPr>
          <w:szCs w:val="22"/>
        </w:rPr>
        <w:t xml:space="preserve">rules of engagement </w:t>
      </w:r>
      <w:r w:rsidR="0AE28789" w:rsidRPr="49252A94">
        <w:rPr>
          <w:szCs w:val="22"/>
        </w:rPr>
        <w:t xml:space="preserve">for this element of the mandate of the Advisory Committee. </w:t>
      </w:r>
      <w:r w:rsidR="69008ACD" w:rsidRPr="49252A94">
        <w:rPr>
          <w:szCs w:val="22"/>
        </w:rPr>
        <w:t>Th</w:t>
      </w:r>
      <w:r w:rsidR="4F4A1ED6" w:rsidRPr="49252A94">
        <w:rPr>
          <w:szCs w:val="22"/>
        </w:rPr>
        <w:t>e</w:t>
      </w:r>
      <w:r w:rsidR="19FEACA9" w:rsidRPr="49252A94">
        <w:rPr>
          <w:szCs w:val="22"/>
        </w:rPr>
        <w:t xml:space="preserve"> goal of t</w:t>
      </w:r>
      <w:r w:rsidR="79511F41" w:rsidRPr="49252A94">
        <w:rPr>
          <w:szCs w:val="22"/>
        </w:rPr>
        <w:t>he</w:t>
      </w:r>
      <w:r w:rsidR="19FEACA9" w:rsidRPr="49252A94">
        <w:rPr>
          <w:szCs w:val="22"/>
        </w:rPr>
        <w:t xml:space="preserve"> Committee would be </w:t>
      </w:r>
      <w:r w:rsidR="69008ACD" w:rsidRPr="49252A94">
        <w:rPr>
          <w:szCs w:val="22"/>
        </w:rPr>
        <w:t>to provid</w:t>
      </w:r>
      <w:r w:rsidR="4DC78AC2" w:rsidRPr="49252A94">
        <w:rPr>
          <w:szCs w:val="22"/>
        </w:rPr>
        <w:t>e</w:t>
      </w:r>
      <w:r w:rsidR="69008ACD" w:rsidRPr="49252A94">
        <w:rPr>
          <w:szCs w:val="22"/>
        </w:rPr>
        <w:t xml:space="preserve"> an acceptable </w:t>
      </w:r>
      <w:r w:rsidR="7E357B68" w:rsidRPr="49252A94">
        <w:rPr>
          <w:szCs w:val="22"/>
        </w:rPr>
        <w:t xml:space="preserve">basis </w:t>
      </w:r>
      <w:r w:rsidR="69008ACD" w:rsidRPr="49252A94">
        <w:rPr>
          <w:szCs w:val="22"/>
        </w:rPr>
        <w:t xml:space="preserve">for negotiations at </w:t>
      </w:r>
      <w:r w:rsidR="00A44837">
        <w:rPr>
          <w:szCs w:val="22"/>
        </w:rPr>
        <w:t>the fourth meeting of the Subsidiary Body</w:t>
      </w:r>
      <w:r w:rsidR="00560C5C">
        <w:rPr>
          <w:szCs w:val="22"/>
        </w:rPr>
        <w:t xml:space="preserve"> on Implementation</w:t>
      </w:r>
      <w:r w:rsidR="69008ACD" w:rsidRPr="49252A94">
        <w:rPr>
          <w:szCs w:val="22"/>
        </w:rPr>
        <w:t xml:space="preserve"> by providing </w:t>
      </w:r>
      <w:r w:rsidR="002B7EBE">
        <w:rPr>
          <w:szCs w:val="22"/>
        </w:rPr>
        <w:t xml:space="preserve">technical </w:t>
      </w:r>
      <w:r w:rsidR="69008ACD" w:rsidRPr="49252A94">
        <w:rPr>
          <w:szCs w:val="22"/>
        </w:rPr>
        <w:t>advice</w:t>
      </w:r>
      <w:r w:rsidR="156FCBD8" w:rsidRPr="49252A94">
        <w:rPr>
          <w:szCs w:val="22"/>
        </w:rPr>
        <w:t xml:space="preserve">. </w:t>
      </w:r>
      <w:r w:rsidR="16C444EA" w:rsidRPr="49252A94">
        <w:rPr>
          <w:szCs w:val="22"/>
        </w:rPr>
        <w:t xml:space="preserve">The </w:t>
      </w:r>
      <w:r w:rsidR="005C14FB">
        <w:rPr>
          <w:szCs w:val="22"/>
        </w:rPr>
        <w:t>C</w:t>
      </w:r>
      <w:r w:rsidR="16C444EA" w:rsidRPr="49252A94">
        <w:rPr>
          <w:szCs w:val="22"/>
        </w:rPr>
        <w:t>o-</w:t>
      </w:r>
      <w:r w:rsidR="005C14FB">
        <w:rPr>
          <w:szCs w:val="22"/>
        </w:rPr>
        <w:t>C</w:t>
      </w:r>
      <w:r w:rsidR="16C444EA" w:rsidRPr="49252A94">
        <w:rPr>
          <w:szCs w:val="22"/>
        </w:rPr>
        <w:t xml:space="preserve">hairs would call for comments </w:t>
      </w:r>
      <w:r w:rsidR="156FCBD8" w:rsidRPr="49252A94">
        <w:rPr>
          <w:szCs w:val="22"/>
        </w:rPr>
        <w:t xml:space="preserve">section by section </w:t>
      </w:r>
      <w:r w:rsidR="35BCD09A" w:rsidRPr="49252A94">
        <w:rPr>
          <w:szCs w:val="22"/>
        </w:rPr>
        <w:t xml:space="preserve">and </w:t>
      </w:r>
      <w:r w:rsidR="28A3EC06" w:rsidRPr="49252A94">
        <w:rPr>
          <w:szCs w:val="22"/>
        </w:rPr>
        <w:t xml:space="preserve">would </w:t>
      </w:r>
      <w:r w:rsidR="35BCD09A" w:rsidRPr="49252A94">
        <w:rPr>
          <w:szCs w:val="22"/>
        </w:rPr>
        <w:t>use the input provided to pre</w:t>
      </w:r>
      <w:r w:rsidR="46E6FB9C" w:rsidRPr="49252A94">
        <w:rPr>
          <w:szCs w:val="22"/>
        </w:rPr>
        <w:t>par</w:t>
      </w:r>
      <w:r w:rsidR="35BCD09A" w:rsidRPr="49252A94">
        <w:rPr>
          <w:szCs w:val="22"/>
        </w:rPr>
        <w:t>e</w:t>
      </w:r>
      <w:r w:rsidR="6B39EA70" w:rsidRPr="49252A94">
        <w:rPr>
          <w:szCs w:val="22"/>
        </w:rPr>
        <w:t>, with the assistance of the Secretariat</w:t>
      </w:r>
      <w:r w:rsidR="0397A3FD" w:rsidRPr="49252A94">
        <w:rPr>
          <w:szCs w:val="22"/>
        </w:rPr>
        <w:t>,</w:t>
      </w:r>
      <w:r w:rsidR="35BCD09A" w:rsidRPr="49252A94">
        <w:rPr>
          <w:szCs w:val="22"/>
        </w:rPr>
        <w:t xml:space="preserve"> </w:t>
      </w:r>
      <w:r w:rsidR="2609FF8B" w:rsidRPr="49252A94">
        <w:rPr>
          <w:szCs w:val="22"/>
        </w:rPr>
        <w:t xml:space="preserve">a revised </w:t>
      </w:r>
      <w:r w:rsidR="6B1517D0" w:rsidRPr="49252A94">
        <w:rPr>
          <w:szCs w:val="22"/>
        </w:rPr>
        <w:t xml:space="preserve">draft recommendation available </w:t>
      </w:r>
      <w:r w:rsidR="2609FF8B" w:rsidRPr="49252A94">
        <w:rPr>
          <w:szCs w:val="22"/>
        </w:rPr>
        <w:t xml:space="preserve">before the last day of the meeting. </w:t>
      </w:r>
    </w:p>
    <w:p w14:paraId="00A952AA" w14:textId="6750B54A" w:rsidR="001A1580" w:rsidRPr="00551F11" w:rsidRDefault="717007C8" w:rsidP="00551F11">
      <w:pPr>
        <w:pStyle w:val="Para10"/>
        <w:numPr>
          <w:ilvl w:val="0"/>
          <w:numId w:val="5"/>
        </w:numPr>
        <w:tabs>
          <w:tab w:val="clear" w:pos="927"/>
          <w:tab w:val="left" w:pos="1134"/>
        </w:tabs>
        <w:spacing w:before="0"/>
        <w:rPr>
          <w:szCs w:val="22"/>
        </w:rPr>
      </w:pPr>
      <w:r w:rsidRPr="49252A94">
        <w:t xml:space="preserve">On this basis, Committee members made </w:t>
      </w:r>
      <w:proofErr w:type="gramStart"/>
      <w:r w:rsidR="2E02D77C" w:rsidRPr="49252A94">
        <w:t>a number of</w:t>
      </w:r>
      <w:proofErr w:type="gramEnd"/>
      <w:r w:rsidRPr="49252A94">
        <w:t xml:space="preserve"> comments which were considered by the </w:t>
      </w:r>
      <w:r w:rsidR="00EC3512">
        <w:t>C</w:t>
      </w:r>
      <w:r w:rsidRPr="49252A94">
        <w:t>o-</w:t>
      </w:r>
      <w:r w:rsidR="00EC3512">
        <w:t>C</w:t>
      </w:r>
      <w:r w:rsidRPr="49252A94">
        <w:t>hair</w:t>
      </w:r>
      <w:r w:rsidRPr="00CA3218">
        <w:rPr>
          <w:szCs w:val="22"/>
        </w:rPr>
        <w:t xml:space="preserve">s, with the assistance of the Secretariat, in the preparation of the revised draft </w:t>
      </w:r>
      <w:r w:rsidR="0AECFFA9" w:rsidRPr="00CA3218">
        <w:rPr>
          <w:szCs w:val="22"/>
        </w:rPr>
        <w:t xml:space="preserve">recommendation </w:t>
      </w:r>
      <w:r w:rsidR="009E78A4">
        <w:rPr>
          <w:szCs w:val="22"/>
        </w:rPr>
        <w:t>contained in annex I</w:t>
      </w:r>
      <w:r w:rsidR="2228A580" w:rsidRPr="00CA3218">
        <w:rPr>
          <w:szCs w:val="22"/>
        </w:rPr>
        <w:t xml:space="preserve"> </w:t>
      </w:r>
      <w:r w:rsidRPr="00CA3218">
        <w:rPr>
          <w:szCs w:val="22"/>
        </w:rPr>
        <w:t xml:space="preserve">to the present report. </w:t>
      </w:r>
      <w:r w:rsidR="001A1580" w:rsidRPr="00F25F24">
        <w:rPr>
          <w:snapToGrid/>
          <w:szCs w:val="22"/>
        </w:rPr>
        <w:t xml:space="preserve">Some members of the Committee supported </w:t>
      </w:r>
      <w:r w:rsidR="00BE5781">
        <w:rPr>
          <w:snapToGrid/>
          <w:szCs w:val="22"/>
        </w:rPr>
        <w:t xml:space="preserve">a </w:t>
      </w:r>
      <w:r w:rsidR="00B56E02" w:rsidRPr="00F25F24">
        <w:rPr>
          <w:snapToGrid/>
          <w:szCs w:val="22"/>
        </w:rPr>
        <w:t xml:space="preserve">request </w:t>
      </w:r>
      <w:r w:rsidR="00BE5781">
        <w:rPr>
          <w:snapToGrid/>
          <w:szCs w:val="22"/>
        </w:rPr>
        <w:t xml:space="preserve">to </w:t>
      </w:r>
      <w:r w:rsidR="001A1580" w:rsidRPr="00F25F24">
        <w:rPr>
          <w:snapToGrid/>
          <w:szCs w:val="22"/>
        </w:rPr>
        <w:t>the Executive Secretary</w:t>
      </w:r>
      <w:r w:rsidR="00B56E02" w:rsidRPr="00F25F24">
        <w:rPr>
          <w:snapToGrid/>
          <w:szCs w:val="22"/>
        </w:rPr>
        <w:t xml:space="preserve"> to commission analytical studies</w:t>
      </w:r>
      <w:r w:rsidR="00877B85">
        <w:rPr>
          <w:snapToGrid/>
          <w:szCs w:val="22"/>
        </w:rPr>
        <w:t xml:space="preserve"> on cert</w:t>
      </w:r>
      <w:r w:rsidR="008F5992">
        <w:rPr>
          <w:snapToGrid/>
          <w:szCs w:val="22"/>
        </w:rPr>
        <w:t>ain topics</w:t>
      </w:r>
      <w:r w:rsidR="001A1580" w:rsidRPr="00F25F24">
        <w:rPr>
          <w:snapToGrid/>
          <w:szCs w:val="22"/>
        </w:rPr>
        <w:t xml:space="preserve">, </w:t>
      </w:r>
      <w:r w:rsidR="00575511" w:rsidRPr="00F25F24">
        <w:rPr>
          <w:snapToGrid/>
          <w:szCs w:val="22"/>
        </w:rPr>
        <w:t xml:space="preserve">such as </w:t>
      </w:r>
      <w:r w:rsidR="001A1580" w:rsidRPr="00F25F24">
        <w:rPr>
          <w:snapToGrid/>
          <w:szCs w:val="22"/>
        </w:rPr>
        <w:t>how the guidance on safeguards in biodiversity finance mechanisms ha</w:t>
      </w:r>
      <w:r w:rsidR="00EC3512">
        <w:rPr>
          <w:snapToGrid/>
          <w:szCs w:val="22"/>
        </w:rPr>
        <w:t>d</w:t>
      </w:r>
      <w:r w:rsidR="001A1580" w:rsidRPr="00F25F24">
        <w:rPr>
          <w:snapToGrid/>
          <w:szCs w:val="22"/>
        </w:rPr>
        <w:t xml:space="preserve"> been implemented</w:t>
      </w:r>
      <w:r w:rsidR="008264E3" w:rsidRPr="00F25F24">
        <w:rPr>
          <w:snapToGrid/>
          <w:szCs w:val="22"/>
        </w:rPr>
        <w:t xml:space="preserve">, </w:t>
      </w:r>
      <w:r w:rsidR="001A1580" w:rsidRPr="00F25F24">
        <w:rPr>
          <w:snapToGrid/>
          <w:szCs w:val="22"/>
        </w:rPr>
        <w:lastRenderedPageBreak/>
        <w:t xml:space="preserve">the relationship between sovereign debt and the implementation of the Convention, the possibility of </w:t>
      </w:r>
      <w:r w:rsidR="00784E6D" w:rsidRPr="00784E6D">
        <w:rPr>
          <w:snapToGrid/>
          <w:szCs w:val="22"/>
        </w:rPr>
        <w:t>rechannelling</w:t>
      </w:r>
      <w:r w:rsidR="001A1580" w:rsidRPr="00F25F24">
        <w:rPr>
          <w:snapToGrid/>
          <w:szCs w:val="22"/>
        </w:rPr>
        <w:t xml:space="preserve"> </w:t>
      </w:r>
      <w:r w:rsidR="00BE5781">
        <w:rPr>
          <w:snapToGrid/>
          <w:szCs w:val="22"/>
        </w:rPr>
        <w:t>s</w:t>
      </w:r>
      <w:r w:rsidR="001A1580" w:rsidRPr="00F25F24">
        <w:rPr>
          <w:snapToGrid/>
          <w:szCs w:val="22"/>
        </w:rPr>
        <w:t xml:space="preserve">pecial </w:t>
      </w:r>
      <w:r w:rsidR="00BE5781">
        <w:rPr>
          <w:snapToGrid/>
          <w:szCs w:val="22"/>
        </w:rPr>
        <w:t>d</w:t>
      </w:r>
      <w:r w:rsidR="001A1580" w:rsidRPr="00F25F24">
        <w:rPr>
          <w:snapToGrid/>
          <w:szCs w:val="22"/>
        </w:rPr>
        <w:t xml:space="preserve">rawing </w:t>
      </w:r>
      <w:r w:rsidR="00BE5781">
        <w:rPr>
          <w:snapToGrid/>
          <w:szCs w:val="22"/>
        </w:rPr>
        <w:t>r</w:t>
      </w:r>
      <w:r w:rsidR="001A1580" w:rsidRPr="00F25F24">
        <w:rPr>
          <w:snapToGrid/>
          <w:szCs w:val="22"/>
        </w:rPr>
        <w:t>ights for biodiversity finance, lessons learn</w:t>
      </w:r>
      <w:r w:rsidR="00F10AF6">
        <w:rPr>
          <w:snapToGrid/>
          <w:szCs w:val="22"/>
        </w:rPr>
        <w:t>ed</w:t>
      </w:r>
      <w:r w:rsidR="001A1580" w:rsidRPr="00F25F24">
        <w:rPr>
          <w:snapToGrid/>
          <w:szCs w:val="22"/>
        </w:rPr>
        <w:t xml:space="preserve"> from the governance of different financial mechanisms</w:t>
      </w:r>
      <w:r w:rsidR="008264E3" w:rsidRPr="00F25F24">
        <w:rPr>
          <w:snapToGrid/>
          <w:szCs w:val="22"/>
        </w:rPr>
        <w:t xml:space="preserve">, </w:t>
      </w:r>
      <w:r w:rsidR="00374440">
        <w:rPr>
          <w:snapToGrid/>
          <w:szCs w:val="22"/>
        </w:rPr>
        <w:t>the effectiveness of biodiversity finance</w:t>
      </w:r>
      <w:r w:rsidR="00FF799B">
        <w:rPr>
          <w:snapToGrid/>
          <w:szCs w:val="22"/>
        </w:rPr>
        <w:t xml:space="preserve"> </w:t>
      </w:r>
      <w:r w:rsidR="00BE5781">
        <w:rPr>
          <w:snapToGrid/>
          <w:szCs w:val="22"/>
        </w:rPr>
        <w:t>in</w:t>
      </w:r>
      <w:r w:rsidR="00FF799B">
        <w:rPr>
          <w:snapToGrid/>
          <w:szCs w:val="22"/>
        </w:rPr>
        <w:t xml:space="preserve"> assess</w:t>
      </w:r>
      <w:r w:rsidR="00BE5781">
        <w:rPr>
          <w:snapToGrid/>
          <w:szCs w:val="22"/>
        </w:rPr>
        <w:t>ing</w:t>
      </w:r>
      <w:r w:rsidR="00FF799B">
        <w:rPr>
          <w:snapToGrid/>
          <w:szCs w:val="22"/>
        </w:rPr>
        <w:t xml:space="preserve"> quantity and quality</w:t>
      </w:r>
      <w:r w:rsidR="00374440">
        <w:rPr>
          <w:snapToGrid/>
          <w:szCs w:val="22"/>
        </w:rPr>
        <w:t xml:space="preserve">, </w:t>
      </w:r>
      <w:r w:rsidR="008264E3" w:rsidRPr="00F25F24">
        <w:rPr>
          <w:snapToGrid/>
          <w:szCs w:val="22"/>
        </w:rPr>
        <w:t xml:space="preserve">and </w:t>
      </w:r>
      <w:r w:rsidR="00CA2732" w:rsidRPr="00CA3218">
        <w:rPr>
          <w:szCs w:val="22"/>
        </w:rPr>
        <w:t xml:space="preserve">the </w:t>
      </w:r>
      <w:r w:rsidR="00D12233" w:rsidRPr="00551F11">
        <w:rPr>
          <w:szCs w:val="22"/>
        </w:rPr>
        <w:t>synergies</w:t>
      </w:r>
      <w:r w:rsidR="00CA2732" w:rsidRPr="00551F11">
        <w:rPr>
          <w:szCs w:val="22"/>
        </w:rPr>
        <w:t xml:space="preserve"> between </w:t>
      </w:r>
      <w:r w:rsidR="00D12233" w:rsidRPr="00551F11">
        <w:rPr>
          <w:szCs w:val="22"/>
        </w:rPr>
        <w:t>biodiversity and climate finance</w:t>
      </w:r>
      <w:r w:rsidR="008264E3" w:rsidRPr="00551F11">
        <w:rPr>
          <w:szCs w:val="22"/>
        </w:rPr>
        <w:t>.</w:t>
      </w:r>
      <w:r w:rsidR="00D12233" w:rsidRPr="00551F11">
        <w:t xml:space="preserve"> </w:t>
      </w:r>
      <w:r w:rsidR="00F0416E" w:rsidRPr="00551F11">
        <w:t xml:space="preserve"> </w:t>
      </w:r>
    </w:p>
    <w:p w14:paraId="13DD11BE" w14:textId="6EA9B567" w:rsidR="717007C8" w:rsidRPr="00551F11" w:rsidRDefault="609E097C" w:rsidP="00551F11">
      <w:pPr>
        <w:pStyle w:val="Para10"/>
        <w:numPr>
          <w:ilvl w:val="0"/>
          <w:numId w:val="5"/>
        </w:numPr>
        <w:tabs>
          <w:tab w:val="clear" w:pos="927"/>
          <w:tab w:val="left" w:pos="1134"/>
        </w:tabs>
        <w:spacing w:before="0"/>
        <w:rPr>
          <w:szCs w:val="22"/>
        </w:rPr>
      </w:pPr>
      <w:r w:rsidRPr="00551F11">
        <w:t>Commit</w:t>
      </w:r>
      <w:r w:rsidR="00D03695" w:rsidRPr="00551F11">
        <w:t>t</w:t>
      </w:r>
      <w:r w:rsidRPr="00551F11">
        <w:t xml:space="preserve">ee members expressed divergent views </w:t>
      </w:r>
      <w:r w:rsidR="004F5F1D">
        <w:t>i</w:t>
      </w:r>
      <w:r w:rsidRPr="00551F11">
        <w:t xml:space="preserve">n </w:t>
      </w:r>
      <w:proofErr w:type="gramStart"/>
      <w:r w:rsidRPr="00551F11">
        <w:t>a number of</w:t>
      </w:r>
      <w:proofErr w:type="gramEnd"/>
      <w:r w:rsidRPr="00551F11">
        <w:t xml:space="preserve"> areas, </w:t>
      </w:r>
      <w:r w:rsidR="004951CA" w:rsidRPr="00551F11">
        <w:t xml:space="preserve">such as the </w:t>
      </w:r>
      <w:r w:rsidR="00EF40F8" w:rsidRPr="00551F11">
        <w:t xml:space="preserve">assessment of </w:t>
      </w:r>
      <w:r w:rsidR="00B30B13" w:rsidRPr="00551F11">
        <w:t xml:space="preserve">efficiency, </w:t>
      </w:r>
      <w:r w:rsidR="00931930" w:rsidRPr="00551F11">
        <w:t xml:space="preserve">effectiveness, </w:t>
      </w:r>
      <w:r w:rsidR="00EF40F8" w:rsidRPr="00551F11">
        <w:t>gaps and overlaps and</w:t>
      </w:r>
      <w:r w:rsidR="0067591F" w:rsidRPr="00551F11">
        <w:t xml:space="preserve"> the</w:t>
      </w:r>
      <w:r w:rsidR="00EF40F8" w:rsidRPr="00551F11">
        <w:t xml:space="preserve"> </w:t>
      </w:r>
      <w:r w:rsidR="004951CA" w:rsidRPr="00551F11">
        <w:t>list of voluntary actions to strengthen, simplify and reform existing instruments for biodiversity finance</w:t>
      </w:r>
      <w:r w:rsidR="00C05EFA">
        <w:t>,</w:t>
      </w:r>
      <w:r w:rsidR="0067591F" w:rsidRPr="00551F11">
        <w:t xml:space="preserve"> as provided </w:t>
      </w:r>
      <w:r w:rsidR="0067591F" w:rsidRPr="003A191B">
        <w:t xml:space="preserve">in </w:t>
      </w:r>
      <w:r w:rsidR="00971331" w:rsidRPr="003A191B">
        <w:t>annex</w:t>
      </w:r>
      <w:r w:rsidR="007A47A3" w:rsidRPr="003A191B">
        <w:t xml:space="preserve"> </w:t>
      </w:r>
      <w:r w:rsidR="00971331" w:rsidRPr="003A191B">
        <w:t>I</w:t>
      </w:r>
      <w:r w:rsidR="00C05EFA">
        <w:t>I</w:t>
      </w:r>
      <w:r w:rsidR="00993698" w:rsidRPr="003A191B">
        <w:t xml:space="preserve"> </w:t>
      </w:r>
      <w:r w:rsidR="00971331" w:rsidRPr="003A191B">
        <w:t>to</w:t>
      </w:r>
      <w:r w:rsidR="00C05EFA">
        <w:t xml:space="preserve"> the draft decision recommended for adoption </w:t>
      </w:r>
      <w:r w:rsidR="00112370">
        <w:t>in annex I to the present</w:t>
      </w:r>
      <w:r w:rsidR="00993698" w:rsidRPr="003A191B">
        <w:t xml:space="preserve"> report</w:t>
      </w:r>
      <w:r w:rsidR="00503F34" w:rsidRPr="00551F11">
        <w:t>. Divergent view</w:t>
      </w:r>
      <w:r w:rsidR="00454BE6" w:rsidRPr="00551F11">
        <w:t>s</w:t>
      </w:r>
      <w:r w:rsidR="00503F34" w:rsidRPr="00551F11">
        <w:t xml:space="preserve"> were also expressed </w:t>
      </w:r>
      <w:r w:rsidRPr="00551F11">
        <w:t xml:space="preserve">on the section of the recommendation </w:t>
      </w:r>
      <w:r w:rsidR="008F6EDA" w:rsidRPr="00551F11">
        <w:t xml:space="preserve">on proposals for a </w:t>
      </w:r>
      <w:r w:rsidR="00A432F2" w:rsidRPr="00551F11">
        <w:t xml:space="preserve">global instrument </w:t>
      </w:r>
      <w:r w:rsidR="00112370">
        <w:t>for</w:t>
      </w:r>
      <w:r w:rsidR="0015358A" w:rsidRPr="00551F11">
        <w:t xml:space="preserve"> </w:t>
      </w:r>
      <w:r w:rsidR="008E1CC7" w:rsidRPr="00551F11">
        <w:t>biodiversity</w:t>
      </w:r>
      <w:r w:rsidR="00E32D3D" w:rsidRPr="00551F11">
        <w:t xml:space="preserve"> </w:t>
      </w:r>
      <w:r w:rsidR="00C063C7" w:rsidRPr="00551F11">
        <w:t>finance</w:t>
      </w:r>
      <w:r w:rsidR="3F5B0A06" w:rsidRPr="00551F11">
        <w:t>, mirroring the divergence revealed in the earlier discussion under agenda item 6.</w:t>
      </w:r>
      <w:r w:rsidR="3C4D0FC2" w:rsidRPr="00551F11">
        <w:rPr>
          <w:szCs w:val="22"/>
        </w:rPr>
        <w:t xml:space="preserve"> </w:t>
      </w:r>
      <w:proofErr w:type="gramStart"/>
      <w:r w:rsidR="00112370">
        <w:rPr>
          <w:szCs w:val="22"/>
        </w:rPr>
        <w:t>With regard to</w:t>
      </w:r>
      <w:proofErr w:type="gramEnd"/>
      <w:r w:rsidR="008E539F" w:rsidRPr="00551F11">
        <w:t xml:space="preserve"> th</w:t>
      </w:r>
      <w:r w:rsidR="0041557F">
        <w:t>at</w:t>
      </w:r>
      <w:r w:rsidR="008E539F" w:rsidRPr="00551F11">
        <w:t xml:space="preserve"> section, some </w:t>
      </w:r>
      <w:r w:rsidR="00146561" w:rsidRPr="00551F11">
        <w:t xml:space="preserve">members </w:t>
      </w:r>
      <w:r w:rsidR="008E539F" w:rsidRPr="00551F11">
        <w:t xml:space="preserve">expressed the need to </w:t>
      </w:r>
      <w:r w:rsidR="00487C1B" w:rsidRPr="00551F11">
        <w:t>immediatel</w:t>
      </w:r>
      <w:r w:rsidR="00487C1B">
        <w:t>y</w:t>
      </w:r>
      <w:r w:rsidR="00487C1B" w:rsidRPr="00551F11">
        <w:t xml:space="preserve"> </w:t>
      </w:r>
      <w:r w:rsidR="008E539F" w:rsidRPr="00551F11">
        <w:t xml:space="preserve">establish </w:t>
      </w:r>
      <w:r w:rsidR="0040235B" w:rsidRPr="00551F11">
        <w:t>a</w:t>
      </w:r>
      <w:r w:rsidR="008E539F" w:rsidRPr="00551F11">
        <w:t xml:space="preserve"> new instrument </w:t>
      </w:r>
      <w:r w:rsidR="0040235B" w:rsidRPr="00551F11">
        <w:t xml:space="preserve">under the </w:t>
      </w:r>
      <w:r w:rsidR="00FE7A57" w:rsidRPr="00551F11">
        <w:t xml:space="preserve">full </w:t>
      </w:r>
      <w:r w:rsidR="0040235B" w:rsidRPr="00551F11">
        <w:t xml:space="preserve">authority of the </w:t>
      </w:r>
      <w:r w:rsidR="00971331" w:rsidRPr="00551F11">
        <w:t xml:space="preserve">Conference of the Parties </w:t>
      </w:r>
      <w:r w:rsidR="004F3222" w:rsidRPr="00551F11">
        <w:t xml:space="preserve">and </w:t>
      </w:r>
      <w:r w:rsidR="00C736E9" w:rsidRPr="00551F11">
        <w:t xml:space="preserve">supported the </w:t>
      </w:r>
      <w:r w:rsidR="004F3222" w:rsidRPr="00551F11">
        <w:t>establish</w:t>
      </w:r>
      <w:r w:rsidR="00C736E9" w:rsidRPr="00551F11">
        <w:t>ment</w:t>
      </w:r>
      <w:r w:rsidR="00376A55" w:rsidRPr="00551F11">
        <w:t xml:space="preserve"> of</w:t>
      </w:r>
      <w:r w:rsidR="004F3222" w:rsidRPr="00551F11">
        <w:t xml:space="preserve"> </w:t>
      </w:r>
      <w:r w:rsidR="00BC2693" w:rsidRPr="00551F11">
        <w:t xml:space="preserve">an </w:t>
      </w:r>
      <w:r w:rsidR="00287E78" w:rsidRPr="00551F11">
        <w:t>o</w:t>
      </w:r>
      <w:r w:rsidR="00BC2693" w:rsidRPr="00551F11">
        <w:t xml:space="preserve">pen-ended </w:t>
      </w:r>
      <w:r w:rsidR="00287E78" w:rsidRPr="00551F11">
        <w:t>w</w:t>
      </w:r>
      <w:r w:rsidR="00BC2693" w:rsidRPr="00551F11">
        <w:t xml:space="preserve">orking </w:t>
      </w:r>
      <w:r w:rsidR="00287E78" w:rsidRPr="00551F11">
        <w:t>g</w:t>
      </w:r>
      <w:r w:rsidR="00BC2693" w:rsidRPr="00551F11">
        <w:t xml:space="preserve">roup </w:t>
      </w:r>
      <w:r w:rsidR="00FE7A57" w:rsidRPr="00551F11">
        <w:t xml:space="preserve">on </w:t>
      </w:r>
      <w:r w:rsidR="00287E78" w:rsidRPr="00551F11">
        <w:t>r</w:t>
      </w:r>
      <w:r w:rsidR="00FE7A57" w:rsidRPr="00551F11">
        <w:t xml:space="preserve">esource </w:t>
      </w:r>
      <w:r w:rsidR="00287E78" w:rsidRPr="00551F11">
        <w:t>m</w:t>
      </w:r>
      <w:r w:rsidR="00FE7A57" w:rsidRPr="00551F11">
        <w:t xml:space="preserve">obilization </w:t>
      </w:r>
      <w:r w:rsidR="00533087" w:rsidRPr="00551F11">
        <w:t>for th</w:t>
      </w:r>
      <w:r w:rsidR="00487C1B">
        <w:t>at</w:t>
      </w:r>
      <w:r w:rsidR="00533087" w:rsidRPr="00551F11">
        <w:t xml:space="preserve"> purpose</w:t>
      </w:r>
      <w:r w:rsidR="008E539F" w:rsidRPr="00551F11">
        <w:t xml:space="preserve">, while other members expressed the view that </w:t>
      </w:r>
      <w:r w:rsidR="003D658B" w:rsidRPr="00551F11">
        <w:t xml:space="preserve">the </w:t>
      </w:r>
      <w:r w:rsidR="00112370">
        <w:t>Global Biodiversity Framework Fund</w:t>
      </w:r>
      <w:r w:rsidR="003D658B" w:rsidRPr="00551F11">
        <w:t xml:space="preserve"> under GEF </w:t>
      </w:r>
      <w:r w:rsidR="00287E78" w:rsidRPr="00551F11">
        <w:t xml:space="preserve">was </w:t>
      </w:r>
      <w:r w:rsidR="00BC63FC" w:rsidRPr="00551F11">
        <w:t>such an</w:t>
      </w:r>
      <w:r w:rsidR="00C163E1" w:rsidRPr="00551F11">
        <w:t xml:space="preserve"> instrument and that </w:t>
      </w:r>
      <w:r w:rsidR="008E539F" w:rsidRPr="00551F11">
        <w:t xml:space="preserve">such a decision would be premature. </w:t>
      </w:r>
      <w:r w:rsidR="00383895">
        <w:t>A</w:t>
      </w:r>
      <w:r w:rsidR="008E539F" w:rsidRPr="00551F11">
        <w:t>ll members</w:t>
      </w:r>
      <w:r w:rsidR="00383895">
        <w:t>,</w:t>
      </w:r>
      <w:r w:rsidR="008E539F" w:rsidRPr="00551F11">
        <w:t xml:space="preserve"> </w:t>
      </w:r>
      <w:r w:rsidR="00383895">
        <w:t>h</w:t>
      </w:r>
      <w:r w:rsidR="00383895" w:rsidRPr="00551F11">
        <w:t>owever,</w:t>
      </w:r>
      <w:r w:rsidR="00383895">
        <w:t xml:space="preserve"> </w:t>
      </w:r>
      <w:r w:rsidR="008E539F" w:rsidRPr="00551F11">
        <w:t xml:space="preserve">expressed an interest </w:t>
      </w:r>
      <w:r w:rsidR="00383895">
        <w:t>in</w:t>
      </w:r>
      <w:r w:rsidR="008E539F" w:rsidRPr="00551F11">
        <w:t xml:space="preserve"> </w:t>
      </w:r>
      <w:r w:rsidR="00495748" w:rsidRPr="00551F11">
        <w:t>continu</w:t>
      </w:r>
      <w:r w:rsidR="00383895">
        <w:t>ing</w:t>
      </w:r>
      <w:r w:rsidR="00495748" w:rsidRPr="00551F11">
        <w:t xml:space="preserve"> </w:t>
      </w:r>
      <w:r w:rsidR="00515CF2" w:rsidRPr="00551F11">
        <w:t>th</w:t>
      </w:r>
      <w:r w:rsidR="00487C1B">
        <w:t>e</w:t>
      </w:r>
      <w:r w:rsidR="00515CF2" w:rsidRPr="00551F11">
        <w:t xml:space="preserve"> exchange</w:t>
      </w:r>
      <w:r w:rsidR="008E539F" w:rsidRPr="00551F11">
        <w:t xml:space="preserve"> at the fourth meeting of the Subsidiary Body on Implementation and at </w:t>
      </w:r>
      <w:r w:rsidR="00D94178" w:rsidRPr="00551F11">
        <w:t>the sixteenth meeting of the Conference of the Parties</w:t>
      </w:r>
      <w:r w:rsidR="000371D4" w:rsidRPr="00551F11">
        <w:t xml:space="preserve">. There was broad support for </w:t>
      </w:r>
      <w:r w:rsidR="0030101F" w:rsidRPr="00551F11">
        <w:t xml:space="preserve">consideration of </w:t>
      </w:r>
      <w:r w:rsidR="000371D4" w:rsidRPr="00551F11">
        <w:t xml:space="preserve">further </w:t>
      </w:r>
      <w:r w:rsidR="008E539F" w:rsidRPr="00551F11">
        <w:t>intersessional</w:t>
      </w:r>
      <w:r w:rsidR="000371D4" w:rsidRPr="00551F11">
        <w:t xml:space="preserve"> work</w:t>
      </w:r>
      <w:r w:rsidR="001E4AD0" w:rsidRPr="00551F11">
        <w:t xml:space="preserve"> </w:t>
      </w:r>
      <w:r w:rsidR="00207D60" w:rsidRPr="00551F11">
        <w:t xml:space="preserve">beyond </w:t>
      </w:r>
      <w:r w:rsidR="00D94178" w:rsidRPr="00551F11">
        <w:t>the sixteenth meeting of the Conference of the Parties</w:t>
      </w:r>
      <w:r w:rsidR="000371D4" w:rsidRPr="00551F11">
        <w:t xml:space="preserve"> </w:t>
      </w:r>
      <w:proofErr w:type="gramStart"/>
      <w:r w:rsidR="000371D4" w:rsidRPr="00551F11">
        <w:t>in order to</w:t>
      </w:r>
      <w:proofErr w:type="gramEnd"/>
      <w:r w:rsidR="000371D4" w:rsidRPr="00551F11">
        <w:t xml:space="preserve"> </w:t>
      </w:r>
      <w:r w:rsidR="00E1408E" w:rsidRPr="00551F11">
        <w:t xml:space="preserve">further </w:t>
      </w:r>
      <w:r w:rsidR="000371D4" w:rsidRPr="00551F11">
        <w:t>deepen the discussion</w:t>
      </w:r>
      <w:r w:rsidR="008E539F" w:rsidRPr="00551F11">
        <w:t>.</w:t>
      </w:r>
    </w:p>
    <w:p w14:paraId="0E3C21BE" w14:textId="788B2816" w:rsidR="00ED5B15" w:rsidRPr="00551F11" w:rsidRDefault="006B2769" w:rsidP="00551F11">
      <w:pPr>
        <w:pStyle w:val="Para10"/>
        <w:numPr>
          <w:ilvl w:val="0"/>
          <w:numId w:val="5"/>
        </w:numPr>
        <w:tabs>
          <w:tab w:val="clear" w:pos="927"/>
          <w:tab w:val="left" w:pos="1134"/>
        </w:tabs>
        <w:spacing w:before="0"/>
        <w:rPr>
          <w:szCs w:val="22"/>
        </w:rPr>
      </w:pPr>
      <w:r w:rsidRPr="00551F11">
        <w:t xml:space="preserve">Some </w:t>
      </w:r>
      <w:r w:rsidR="008D6ED2" w:rsidRPr="00551F11">
        <w:t xml:space="preserve">members, nominated by observers, expressed an interest </w:t>
      </w:r>
      <w:r w:rsidR="00383895">
        <w:t>in</w:t>
      </w:r>
      <w:r w:rsidR="008D6ED2" w:rsidRPr="00551F11">
        <w:t xml:space="preserve"> provid</w:t>
      </w:r>
      <w:r w:rsidR="00383895">
        <w:t>ing</w:t>
      </w:r>
      <w:r w:rsidR="008D6ED2" w:rsidRPr="00551F11">
        <w:t xml:space="preserve"> further comments </w:t>
      </w:r>
      <w:r w:rsidR="006D7EA4" w:rsidRPr="00551F11">
        <w:t>o</w:t>
      </w:r>
      <w:r w:rsidR="008D6ED2" w:rsidRPr="00551F11">
        <w:t xml:space="preserve">n the </w:t>
      </w:r>
      <w:r w:rsidR="0051722A" w:rsidRPr="00551F11">
        <w:t>d</w:t>
      </w:r>
      <w:r w:rsidR="008D6ED2" w:rsidRPr="00551F11">
        <w:t>ra</w:t>
      </w:r>
      <w:r w:rsidR="0051722A" w:rsidRPr="00551F11">
        <w:t>f</w:t>
      </w:r>
      <w:r w:rsidR="008D6ED2" w:rsidRPr="00551F11">
        <w:t>t recommendation</w:t>
      </w:r>
      <w:r w:rsidR="00A3667B" w:rsidRPr="00551F11">
        <w:t>, considering the</w:t>
      </w:r>
      <w:r w:rsidR="005F6930" w:rsidRPr="00551F11">
        <w:t>ir</w:t>
      </w:r>
      <w:r w:rsidR="00A3667B" w:rsidRPr="00551F11">
        <w:t xml:space="preserve"> reduced ability to engage in the subsequent nego</w:t>
      </w:r>
      <w:r w:rsidR="0051722A" w:rsidRPr="00551F11">
        <w:t>tiations at</w:t>
      </w:r>
      <w:r w:rsidR="00FF1BF9" w:rsidRPr="00551F11">
        <w:t xml:space="preserve"> the fourth meeting of the Subsidiary Body on Implementation</w:t>
      </w:r>
      <w:r w:rsidR="0051722A" w:rsidRPr="00551F11">
        <w:t>. The Advisory Committee agreed</w:t>
      </w:r>
      <w:r w:rsidR="00016FA1" w:rsidRPr="00551F11">
        <w:t xml:space="preserve"> to request the Secretariat to post </w:t>
      </w:r>
      <w:r w:rsidR="004540A1" w:rsidRPr="00551F11">
        <w:t>th</w:t>
      </w:r>
      <w:r w:rsidR="00383895">
        <w:t>o</w:t>
      </w:r>
      <w:r w:rsidR="005A435B">
        <w:t>s</w:t>
      </w:r>
      <w:r w:rsidR="004540A1" w:rsidRPr="00551F11">
        <w:t>e comments on the web</w:t>
      </w:r>
      <w:r w:rsidR="00383895">
        <w:t xml:space="preserve"> </w:t>
      </w:r>
      <w:r w:rsidR="004540A1" w:rsidRPr="00551F11">
        <w:t>page of the meeting.</w:t>
      </w:r>
      <w:r w:rsidR="0051722A" w:rsidRPr="00551F11">
        <w:t xml:space="preserve"> </w:t>
      </w:r>
    </w:p>
    <w:p w14:paraId="4F36BE50" w14:textId="0016CE03" w:rsidR="006B2769" w:rsidRPr="003A191B" w:rsidRDefault="0051722A" w:rsidP="00551F11">
      <w:pPr>
        <w:pStyle w:val="Para10"/>
        <w:numPr>
          <w:ilvl w:val="0"/>
          <w:numId w:val="5"/>
        </w:numPr>
        <w:tabs>
          <w:tab w:val="clear" w:pos="927"/>
          <w:tab w:val="left" w:pos="1134"/>
        </w:tabs>
        <w:spacing w:before="0"/>
        <w:rPr>
          <w:szCs w:val="22"/>
        </w:rPr>
      </w:pPr>
      <w:r w:rsidRPr="00551F11">
        <w:t xml:space="preserve"> </w:t>
      </w:r>
      <w:r w:rsidR="00FD15EE">
        <w:t>In accordance with</w:t>
      </w:r>
      <w:r w:rsidR="00ED5B15" w:rsidRPr="00551F11">
        <w:t xml:space="preserve"> the suggested rules of engagement of the </w:t>
      </w:r>
      <w:r w:rsidR="00B00E77" w:rsidRPr="00551F11">
        <w:t>C</w:t>
      </w:r>
      <w:r w:rsidR="00ED5B15" w:rsidRPr="00551F11">
        <w:t>o-</w:t>
      </w:r>
      <w:r w:rsidR="00B00E77" w:rsidRPr="00551F11">
        <w:t>C</w:t>
      </w:r>
      <w:r w:rsidR="00ED5B15" w:rsidRPr="00551F11">
        <w:t xml:space="preserve">hairs, the revised draft recommendation </w:t>
      </w:r>
      <w:r w:rsidR="005E4089" w:rsidRPr="00551F11">
        <w:t xml:space="preserve">will be </w:t>
      </w:r>
      <w:r w:rsidR="00ED5B15" w:rsidRPr="00551F11">
        <w:t xml:space="preserve">made available to the Subsidiary Body on Implementation </w:t>
      </w:r>
      <w:r w:rsidR="005E4089" w:rsidRPr="00551F11">
        <w:t xml:space="preserve">for consideration </w:t>
      </w:r>
      <w:r w:rsidR="00ED5B15" w:rsidRPr="00551F11">
        <w:t>at its fourth meeting with a view to provid</w:t>
      </w:r>
      <w:r w:rsidR="00FF1BF9" w:rsidRPr="00551F11">
        <w:t>ing</w:t>
      </w:r>
      <w:r w:rsidR="00ED5B15" w:rsidRPr="00551F11">
        <w:t xml:space="preserve"> a basis for its further work. </w:t>
      </w:r>
      <w:r w:rsidR="00672E0E">
        <w:t>T</w:t>
      </w:r>
      <w:r w:rsidR="0071136C">
        <w:t xml:space="preserve">he </w:t>
      </w:r>
      <w:r w:rsidR="0071136C" w:rsidRPr="0071136C">
        <w:t xml:space="preserve">revised draft </w:t>
      </w:r>
      <w:r w:rsidR="0071136C">
        <w:t xml:space="preserve">recommendation </w:t>
      </w:r>
      <w:r w:rsidR="00672E0E">
        <w:t>sought</w:t>
      </w:r>
      <w:r w:rsidR="0071136C" w:rsidRPr="0071136C">
        <w:t xml:space="preserve"> to reflect the various views expressed by Committee members in a balanced manner, </w:t>
      </w:r>
      <w:r w:rsidR="00112810">
        <w:t xml:space="preserve">but </w:t>
      </w:r>
      <w:r w:rsidR="0071136C" w:rsidRPr="0071136C">
        <w:t xml:space="preserve">it </w:t>
      </w:r>
      <w:r w:rsidR="00112810">
        <w:t xml:space="preserve">does not </w:t>
      </w:r>
      <w:r w:rsidR="0071136C" w:rsidRPr="0071136C">
        <w:t>reflect the individual comments made by Committee members in their entirety</w:t>
      </w:r>
      <w:r w:rsidR="00112810">
        <w:t>,</w:t>
      </w:r>
      <w:r w:rsidR="0071136C" w:rsidRPr="0071136C">
        <w:t xml:space="preserve"> nor </w:t>
      </w:r>
      <w:r w:rsidR="00112810">
        <w:t xml:space="preserve">does it reflect </w:t>
      </w:r>
      <w:r w:rsidR="0071136C" w:rsidRPr="0071136C">
        <w:t xml:space="preserve">a consensus of the members of the </w:t>
      </w:r>
      <w:r w:rsidR="00112810">
        <w:t xml:space="preserve">Advisory </w:t>
      </w:r>
      <w:r w:rsidR="0071136C" w:rsidRPr="0071136C">
        <w:t xml:space="preserve">Committee on the </w:t>
      </w:r>
      <w:r w:rsidR="0071136C">
        <w:t>recommendation</w:t>
      </w:r>
      <w:r w:rsidR="00ED5B15" w:rsidRPr="003A191B">
        <w:t>.</w:t>
      </w:r>
    </w:p>
    <w:p w14:paraId="57DF9D7C" w14:textId="4DF62972" w:rsidR="62FEBA50" w:rsidRDefault="62FEBA50" w:rsidP="49252A94">
      <w:pPr>
        <w:pStyle w:val="Para10"/>
        <w:tabs>
          <w:tab w:val="left" w:pos="1134"/>
        </w:tabs>
        <w:spacing w:after="0"/>
        <w:rPr>
          <w:rFonts w:asciiTheme="majorBidi" w:hAnsiTheme="majorBidi"/>
          <w:b/>
          <w:bCs/>
          <w:sz w:val="24"/>
          <w:szCs w:val="24"/>
        </w:rPr>
      </w:pPr>
      <w:r w:rsidRPr="49252A94">
        <w:rPr>
          <w:rFonts w:asciiTheme="majorBidi" w:hAnsiTheme="majorBidi"/>
          <w:b/>
          <w:bCs/>
          <w:sz w:val="24"/>
          <w:szCs w:val="24"/>
        </w:rPr>
        <w:t>Item 8</w:t>
      </w:r>
    </w:p>
    <w:p w14:paraId="79560232" w14:textId="0F3520F0" w:rsidR="62FEBA50" w:rsidRDefault="62FEBA50" w:rsidP="49252A94">
      <w:pPr>
        <w:pStyle w:val="Para10"/>
        <w:tabs>
          <w:tab w:val="left" w:pos="1134"/>
        </w:tabs>
        <w:spacing w:before="0"/>
      </w:pPr>
      <w:r w:rsidRPr="49252A94">
        <w:rPr>
          <w:b/>
          <w:bCs/>
          <w:sz w:val="24"/>
          <w:szCs w:val="24"/>
        </w:rPr>
        <w:t xml:space="preserve">Adoption of the </w:t>
      </w:r>
      <w:r w:rsidR="001921B2">
        <w:rPr>
          <w:b/>
          <w:bCs/>
          <w:sz w:val="24"/>
          <w:szCs w:val="24"/>
        </w:rPr>
        <w:t>r</w:t>
      </w:r>
      <w:r w:rsidRPr="49252A94">
        <w:rPr>
          <w:b/>
          <w:bCs/>
          <w:sz w:val="24"/>
          <w:szCs w:val="24"/>
        </w:rPr>
        <w:t xml:space="preserve">eport </w:t>
      </w:r>
    </w:p>
    <w:p w14:paraId="2BFE4B37" w14:textId="1FA85696" w:rsidR="54E07DCA" w:rsidRDefault="54E07DCA" w:rsidP="00551F11">
      <w:pPr>
        <w:pStyle w:val="Para10"/>
        <w:numPr>
          <w:ilvl w:val="0"/>
          <w:numId w:val="5"/>
        </w:numPr>
        <w:tabs>
          <w:tab w:val="clear" w:pos="927"/>
          <w:tab w:val="left" w:pos="1134"/>
        </w:tabs>
        <w:spacing w:before="0"/>
      </w:pPr>
      <w:r w:rsidRPr="49252A94">
        <w:rPr>
          <w:color w:val="000000" w:themeColor="text1"/>
        </w:rPr>
        <w:t xml:space="preserve">Based on a draft prepared by the </w:t>
      </w:r>
      <w:r w:rsidR="00B00E77">
        <w:rPr>
          <w:color w:val="000000" w:themeColor="text1"/>
        </w:rPr>
        <w:t>C</w:t>
      </w:r>
      <w:r w:rsidR="5DE7D3DF" w:rsidRPr="49252A94">
        <w:rPr>
          <w:color w:val="000000" w:themeColor="text1"/>
        </w:rPr>
        <w:t>o-</w:t>
      </w:r>
      <w:r w:rsidR="00B00E77">
        <w:rPr>
          <w:color w:val="000000" w:themeColor="text1"/>
        </w:rPr>
        <w:t>C</w:t>
      </w:r>
      <w:r w:rsidR="5DE7D3DF" w:rsidRPr="49252A94">
        <w:rPr>
          <w:color w:val="000000" w:themeColor="text1"/>
        </w:rPr>
        <w:t xml:space="preserve">hairs with the assistance of the </w:t>
      </w:r>
      <w:r w:rsidRPr="49252A94">
        <w:rPr>
          <w:color w:val="000000" w:themeColor="text1"/>
        </w:rPr>
        <w:t>Secretariat, the Advisory Committee considered and a</w:t>
      </w:r>
      <w:r w:rsidR="4983411E" w:rsidRPr="49252A94">
        <w:rPr>
          <w:color w:val="000000" w:themeColor="text1"/>
        </w:rPr>
        <w:t>pproved</w:t>
      </w:r>
      <w:r w:rsidRPr="49252A94">
        <w:rPr>
          <w:color w:val="000000" w:themeColor="text1"/>
        </w:rPr>
        <w:t xml:space="preserve"> the present report</w:t>
      </w:r>
      <w:r w:rsidR="0071136C">
        <w:rPr>
          <w:color w:val="000000" w:themeColor="text1"/>
        </w:rPr>
        <w:t>,</w:t>
      </w:r>
      <w:r w:rsidRPr="49252A94">
        <w:rPr>
          <w:color w:val="000000" w:themeColor="text1"/>
        </w:rPr>
        <w:t xml:space="preserve"> with oral amendments. </w:t>
      </w:r>
    </w:p>
    <w:p w14:paraId="3B7803BE" w14:textId="14E9DC85" w:rsidR="54E07DCA" w:rsidRDefault="54E07DCA" w:rsidP="00551F11">
      <w:pPr>
        <w:pStyle w:val="Para10"/>
        <w:numPr>
          <w:ilvl w:val="0"/>
          <w:numId w:val="5"/>
        </w:numPr>
        <w:tabs>
          <w:tab w:val="clear" w:pos="927"/>
          <w:tab w:val="left" w:pos="1134"/>
        </w:tabs>
        <w:spacing w:before="0"/>
      </w:pPr>
      <w:r w:rsidRPr="49252A94">
        <w:rPr>
          <w:color w:val="000000" w:themeColor="text1"/>
        </w:rPr>
        <w:t xml:space="preserve">In accordance with established practice, the group authorized the </w:t>
      </w:r>
      <w:r w:rsidR="00B00E77">
        <w:rPr>
          <w:color w:val="000000" w:themeColor="text1"/>
        </w:rPr>
        <w:t>C</w:t>
      </w:r>
      <w:r w:rsidRPr="49252A94">
        <w:rPr>
          <w:color w:val="000000" w:themeColor="text1"/>
        </w:rPr>
        <w:t>o-</w:t>
      </w:r>
      <w:r w:rsidR="00B00E77">
        <w:rPr>
          <w:color w:val="000000" w:themeColor="text1"/>
        </w:rPr>
        <w:t>C</w:t>
      </w:r>
      <w:r w:rsidRPr="49252A94">
        <w:rPr>
          <w:color w:val="000000" w:themeColor="text1"/>
        </w:rPr>
        <w:t>hairs to finalize the report after the meeting, with the assistance of the Secretariat.</w:t>
      </w:r>
    </w:p>
    <w:p w14:paraId="0F93C576" w14:textId="1897B1E6" w:rsidR="62FEBA50" w:rsidRDefault="62FEBA50" w:rsidP="49252A94">
      <w:pPr>
        <w:pStyle w:val="Para10"/>
        <w:tabs>
          <w:tab w:val="left" w:pos="1134"/>
        </w:tabs>
        <w:spacing w:after="0"/>
        <w:rPr>
          <w:rFonts w:asciiTheme="majorBidi" w:hAnsiTheme="majorBidi"/>
          <w:b/>
          <w:bCs/>
          <w:sz w:val="24"/>
          <w:szCs w:val="24"/>
        </w:rPr>
      </w:pPr>
      <w:r w:rsidRPr="49252A94">
        <w:rPr>
          <w:rFonts w:asciiTheme="majorBidi" w:hAnsiTheme="majorBidi"/>
          <w:b/>
          <w:bCs/>
          <w:sz w:val="24"/>
          <w:szCs w:val="24"/>
        </w:rPr>
        <w:t>Item 9</w:t>
      </w:r>
    </w:p>
    <w:p w14:paraId="34A7EE3D" w14:textId="6ABD89D2" w:rsidR="62FEBA50" w:rsidRDefault="62FEBA50" w:rsidP="49252A94">
      <w:pPr>
        <w:pStyle w:val="Para10"/>
        <w:tabs>
          <w:tab w:val="left" w:pos="1134"/>
        </w:tabs>
        <w:spacing w:before="0"/>
        <w:rPr>
          <w:b/>
          <w:bCs/>
          <w:sz w:val="24"/>
          <w:szCs w:val="24"/>
        </w:rPr>
      </w:pPr>
      <w:r w:rsidRPr="49252A94">
        <w:rPr>
          <w:b/>
          <w:bCs/>
          <w:sz w:val="24"/>
          <w:szCs w:val="24"/>
        </w:rPr>
        <w:t xml:space="preserve">Other </w:t>
      </w:r>
      <w:r w:rsidR="001921B2">
        <w:rPr>
          <w:b/>
          <w:bCs/>
          <w:sz w:val="24"/>
          <w:szCs w:val="24"/>
        </w:rPr>
        <w:t>m</w:t>
      </w:r>
      <w:r w:rsidRPr="49252A94">
        <w:rPr>
          <w:b/>
          <w:bCs/>
          <w:sz w:val="24"/>
          <w:szCs w:val="24"/>
        </w:rPr>
        <w:t xml:space="preserve">atters </w:t>
      </w:r>
    </w:p>
    <w:p w14:paraId="63F0C3D7" w14:textId="362BFDD2" w:rsidR="7895D7CF" w:rsidRDefault="00147673" w:rsidP="00551F11">
      <w:pPr>
        <w:pStyle w:val="Para10"/>
        <w:numPr>
          <w:ilvl w:val="0"/>
          <w:numId w:val="5"/>
        </w:numPr>
        <w:tabs>
          <w:tab w:val="clear" w:pos="927"/>
          <w:tab w:val="left" w:pos="1134"/>
        </w:tabs>
        <w:spacing w:before="0"/>
        <w:rPr>
          <w:szCs w:val="22"/>
        </w:rPr>
      </w:pPr>
      <w:r>
        <w:rPr>
          <w:szCs w:val="22"/>
        </w:rPr>
        <w:t xml:space="preserve">In the conduct of the meeting, the </w:t>
      </w:r>
      <w:r w:rsidR="00CD7374">
        <w:rPr>
          <w:szCs w:val="22"/>
        </w:rPr>
        <w:t>C</w:t>
      </w:r>
      <w:r>
        <w:rPr>
          <w:szCs w:val="22"/>
        </w:rPr>
        <w:t>o-</w:t>
      </w:r>
      <w:r w:rsidR="00CD7374">
        <w:rPr>
          <w:szCs w:val="22"/>
        </w:rPr>
        <w:t>C</w:t>
      </w:r>
      <w:r>
        <w:rPr>
          <w:szCs w:val="22"/>
        </w:rPr>
        <w:t xml:space="preserve">hairs underscored the critical importance for all </w:t>
      </w:r>
      <w:r w:rsidR="00326E55">
        <w:rPr>
          <w:szCs w:val="22"/>
        </w:rPr>
        <w:t>C</w:t>
      </w:r>
      <w:r>
        <w:rPr>
          <w:szCs w:val="22"/>
        </w:rPr>
        <w:t>ommittee members to be heard in a respectful manner</w:t>
      </w:r>
      <w:r w:rsidR="00A44C0D">
        <w:rPr>
          <w:szCs w:val="22"/>
        </w:rPr>
        <w:t xml:space="preserve"> </w:t>
      </w:r>
      <w:r w:rsidR="00E3345C">
        <w:rPr>
          <w:szCs w:val="22"/>
        </w:rPr>
        <w:t xml:space="preserve">by everyone, </w:t>
      </w:r>
      <w:r w:rsidR="00A44C0D">
        <w:rPr>
          <w:szCs w:val="22"/>
        </w:rPr>
        <w:t>in</w:t>
      </w:r>
      <w:r w:rsidR="00B00E77">
        <w:rPr>
          <w:szCs w:val="22"/>
        </w:rPr>
        <w:t xml:space="preserve"> the</w:t>
      </w:r>
      <w:r w:rsidR="00A44C0D">
        <w:rPr>
          <w:szCs w:val="22"/>
        </w:rPr>
        <w:t xml:space="preserve"> light of the unique experience and knowledge brought to the debates by </w:t>
      </w:r>
      <w:proofErr w:type="gramStart"/>
      <w:r w:rsidR="00A44C0D">
        <w:rPr>
          <w:szCs w:val="22"/>
        </w:rPr>
        <w:t>each and every</w:t>
      </w:r>
      <w:proofErr w:type="gramEnd"/>
      <w:r w:rsidR="00A44C0D">
        <w:rPr>
          <w:szCs w:val="22"/>
        </w:rPr>
        <w:t xml:space="preserve"> member.</w:t>
      </w:r>
      <w:r>
        <w:rPr>
          <w:szCs w:val="22"/>
        </w:rPr>
        <w:t xml:space="preserve"> </w:t>
      </w:r>
      <w:r w:rsidR="6152DA64" w:rsidRPr="49252A94">
        <w:rPr>
          <w:szCs w:val="22"/>
        </w:rPr>
        <w:t xml:space="preserve"> </w:t>
      </w:r>
    </w:p>
    <w:p w14:paraId="020C50A2" w14:textId="1426F195" w:rsidR="62FEBA50" w:rsidRDefault="62FEBA50" w:rsidP="00551F11">
      <w:pPr>
        <w:pStyle w:val="Para10"/>
        <w:tabs>
          <w:tab w:val="left" w:pos="1134"/>
        </w:tabs>
        <w:spacing w:before="0" w:after="0"/>
        <w:rPr>
          <w:szCs w:val="22"/>
        </w:rPr>
      </w:pPr>
      <w:r w:rsidRPr="49252A94">
        <w:rPr>
          <w:rFonts w:asciiTheme="majorBidi" w:hAnsiTheme="majorBidi"/>
          <w:b/>
          <w:bCs/>
          <w:sz w:val="24"/>
          <w:szCs w:val="24"/>
        </w:rPr>
        <w:t xml:space="preserve">Item 10 </w:t>
      </w:r>
    </w:p>
    <w:p w14:paraId="6FA08333" w14:textId="119648E1" w:rsidR="62FEBA50" w:rsidRDefault="62FEBA50" w:rsidP="49252A94">
      <w:pPr>
        <w:pStyle w:val="Para10"/>
        <w:tabs>
          <w:tab w:val="left" w:pos="1134"/>
        </w:tabs>
        <w:spacing w:before="0"/>
        <w:rPr>
          <w:b/>
          <w:bCs/>
          <w:sz w:val="24"/>
          <w:szCs w:val="24"/>
        </w:rPr>
      </w:pPr>
      <w:r w:rsidRPr="49252A94">
        <w:rPr>
          <w:b/>
          <w:bCs/>
          <w:sz w:val="24"/>
          <w:szCs w:val="24"/>
        </w:rPr>
        <w:t>Closure of the meeting</w:t>
      </w:r>
    </w:p>
    <w:p w14:paraId="6677D7B4" w14:textId="1F34B0CB" w:rsidR="25DA23D8" w:rsidRDefault="002B1E60" w:rsidP="00551F11">
      <w:pPr>
        <w:pStyle w:val="Para10"/>
        <w:numPr>
          <w:ilvl w:val="0"/>
          <w:numId w:val="5"/>
        </w:numPr>
        <w:tabs>
          <w:tab w:val="clear" w:pos="927"/>
          <w:tab w:val="left" w:pos="1134"/>
        </w:tabs>
        <w:spacing w:before="0"/>
      </w:pPr>
      <w:r>
        <w:t>Closing remarks were provided by the Acting Executive Secretary</w:t>
      </w:r>
      <w:r w:rsidR="25DA23D8" w:rsidRPr="49252A94">
        <w:t xml:space="preserve">, </w:t>
      </w:r>
      <w:r w:rsidR="0071136C">
        <w:t>who</w:t>
      </w:r>
      <w:r w:rsidR="002A30ED">
        <w:t xml:space="preserve"> </w:t>
      </w:r>
      <w:r w:rsidR="25DA23D8" w:rsidRPr="49252A94">
        <w:t>thank</w:t>
      </w:r>
      <w:r w:rsidR="0071136C">
        <w:t>ed</w:t>
      </w:r>
      <w:r w:rsidR="25DA23D8" w:rsidRPr="49252A94">
        <w:t xml:space="preserve"> the participants </w:t>
      </w:r>
      <w:r w:rsidR="0915AB2C" w:rsidRPr="49252A94">
        <w:t>for the</w:t>
      </w:r>
      <w:r w:rsidR="0071136C">
        <w:t>ir</w:t>
      </w:r>
      <w:r w:rsidR="0915AB2C" w:rsidRPr="49252A94">
        <w:t xml:space="preserve"> con</w:t>
      </w:r>
      <w:r w:rsidR="55C53308" w:rsidRPr="49252A94">
        <w:t>s</w:t>
      </w:r>
      <w:r w:rsidR="0915AB2C" w:rsidRPr="49252A94">
        <w:t>tructive engagement and their rich exchange of views despite the challenges as</w:t>
      </w:r>
      <w:r w:rsidR="6789197E" w:rsidRPr="49252A94">
        <w:t>s</w:t>
      </w:r>
      <w:r w:rsidR="0915AB2C" w:rsidRPr="49252A94">
        <w:t>oc</w:t>
      </w:r>
      <w:r w:rsidR="1C7F9979" w:rsidRPr="49252A94">
        <w:t>ia</w:t>
      </w:r>
      <w:r w:rsidR="0915AB2C" w:rsidRPr="49252A94">
        <w:t xml:space="preserve">ted </w:t>
      </w:r>
      <w:r w:rsidR="62973F76" w:rsidRPr="49252A94">
        <w:t>w</w:t>
      </w:r>
      <w:r w:rsidR="0915AB2C" w:rsidRPr="49252A94">
        <w:t xml:space="preserve">ith the topic. </w:t>
      </w:r>
      <w:r>
        <w:t>He</w:t>
      </w:r>
      <w:r w:rsidRPr="49252A94">
        <w:t xml:space="preserve"> </w:t>
      </w:r>
      <w:r w:rsidR="1670F548" w:rsidRPr="49252A94">
        <w:t>a</w:t>
      </w:r>
      <w:r w:rsidR="0915AB2C" w:rsidRPr="49252A94">
        <w:t xml:space="preserve">lso thanked </w:t>
      </w:r>
      <w:r w:rsidR="25DA23D8" w:rsidRPr="49252A94">
        <w:t xml:space="preserve">the </w:t>
      </w:r>
      <w:r w:rsidR="6DD2F632" w:rsidRPr="49252A94">
        <w:t xml:space="preserve">host and the </w:t>
      </w:r>
      <w:r w:rsidR="25DA23D8" w:rsidRPr="49252A94">
        <w:t xml:space="preserve">organizers </w:t>
      </w:r>
      <w:r w:rsidR="7672C06F" w:rsidRPr="49252A94">
        <w:t xml:space="preserve">of the meeting </w:t>
      </w:r>
      <w:r w:rsidR="25DA23D8" w:rsidRPr="49252A94">
        <w:t xml:space="preserve">for </w:t>
      </w:r>
      <w:r w:rsidR="25063887" w:rsidRPr="49252A94">
        <w:t xml:space="preserve">enabling </w:t>
      </w:r>
      <w:r w:rsidR="25DA23D8" w:rsidRPr="49252A94">
        <w:t>the fruitful discussions held over the course of the meeting.</w:t>
      </w:r>
      <w:r w:rsidR="444C9FAC" w:rsidRPr="49252A94">
        <w:t xml:space="preserve"> </w:t>
      </w:r>
      <w:r>
        <w:t>He</w:t>
      </w:r>
      <w:r w:rsidRPr="49252A94">
        <w:t xml:space="preserve"> </w:t>
      </w:r>
      <w:r w:rsidR="444C9FAC" w:rsidRPr="49252A94">
        <w:t xml:space="preserve">expressed </w:t>
      </w:r>
      <w:r>
        <w:t>his</w:t>
      </w:r>
      <w:r w:rsidRPr="49252A94">
        <w:t xml:space="preserve"> </w:t>
      </w:r>
      <w:r w:rsidR="444C9FAC" w:rsidRPr="49252A94">
        <w:t xml:space="preserve">appreciation for the field trips that had been </w:t>
      </w:r>
      <w:r w:rsidR="21EA108E" w:rsidRPr="49252A94">
        <w:t>graciously</w:t>
      </w:r>
      <w:r w:rsidR="444C9FAC" w:rsidRPr="49252A94">
        <w:t xml:space="preserve"> organized by the local </w:t>
      </w:r>
      <w:r w:rsidR="002B0FE3" w:rsidRPr="49252A94">
        <w:t>hosts</w:t>
      </w:r>
      <w:r w:rsidR="002B0FE3">
        <w:t>,</w:t>
      </w:r>
      <w:r w:rsidR="002B0FE3" w:rsidRPr="49252A94">
        <w:t xml:space="preserve"> </w:t>
      </w:r>
      <w:r w:rsidR="5A285F5B" w:rsidRPr="49252A94">
        <w:t xml:space="preserve">the informative panel of officials of the </w:t>
      </w:r>
      <w:r w:rsidR="5A285F5B" w:rsidRPr="49252A94">
        <w:lastRenderedPageBreak/>
        <w:t>Government of Colombia who had shared their national experiences in reso</w:t>
      </w:r>
      <w:r w:rsidR="77B2D095" w:rsidRPr="49252A94">
        <w:t>ur</w:t>
      </w:r>
      <w:r w:rsidR="5A285F5B" w:rsidRPr="49252A94">
        <w:t xml:space="preserve">ce mobilization </w:t>
      </w:r>
      <w:r w:rsidR="0ACF5B41" w:rsidRPr="49252A94">
        <w:t>and related policy efforts</w:t>
      </w:r>
      <w:r w:rsidR="001E631E">
        <w:t>, and the presentation on the upcoming meeting of the Conference of the Parties in Cali, Colo</w:t>
      </w:r>
      <w:r w:rsidR="00BA67BE">
        <w:t>mbia</w:t>
      </w:r>
      <w:r w:rsidR="0ACF5B41" w:rsidRPr="49252A94">
        <w:t>.</w:t>
      </w:r>
      <w:r w:rsidR="00C125C3">
        <w:rPr>
          <w:rStyle w:val="FootnoteReference"/>
        </w:rPr>
        <w:footnoteReference w:id="5"/>
      </w:r>
    </w:p>
    <w:p w14:paraId="4C50E3CC" w14:textId="3CDFB336" w:rsidR="00285D6B" w:rsidRDefault="00285D6B" w:rsidP="00551F11">
      <w:pPr>
        <w:pStyle w:val="Para10"/>
        <w:numPr>
          <w:ilvl w:val="0"/>
          <w:numId w:val="5"/>
        </w:numPr>
        <w:tabs>
          <w:tab w:val="clear" w:pos="927"/>
          <w:tab w:val="left" w:pos="1134"/>
        </w:tabs>
        <w:spacing w:before="0"/>
      </w:pPr>
      <w:r>
        <w:t xml:space="preserve">The </w:t>
      </w:r>
      <w:r w:rsidR="00B00E77">
        <w:t>C</w:t>
      </w:r>
      <w:r>
        <w:t>o-</w:t>
      </w:r>
      <w:r w:rsidR="00B00E77">
        <w:t>C</w:t>
      </w:r>
      <w:r>
        <w:t>hairs</w:t>
      </w:r>
      <w:r w:rsidR="003F5E06">
        <w:t>, who</w:t>
      </w:r>
      <w:r>
        <w:t xml:space="preserve"> </w:t>
      </w:r>
      <w:r w:rsidR="00D6743B">
        <w:t xml:space="preserve">provided closing remarks, </w:t>
      </w:r>
      <w:r w:rsidR="00D650E7">
        <w:t>thank</w:t>
      </w:r>
      <w:r w:rsidR="003F5E06">
        <w:t>ed</w:t>
      </w:r>
      <w:r w:rsidR="00D650E7">
        <w:t xml:space="preserve"> members for making progress despite</w:t>
      </w:r>
      <w:r w:rsidR="00D6743B">
        <w:t xml:space="preserve"> the </w:t>
      </w:r>
      <w:r w:rsidR="00D650E7">
        <w:t>challenges</w:t>
      </w:r>
      <w:r w:rsidR="00D6743B">
        <w:t xml:space="preserve"> of resource mobilization</w:t>
      </w:r>
      <w:r w:rsidR="00D650E7">
        <w:t xml:space="preserve">. </w:t>
      </w:r>
      <w:r w:rsidR="006032E1">
        <w:t xml:space="preserve">They also thanked the Government of Colombia, the </w:t>
      </w:r>
      <w:proofErr w:type="gramStart"/>
      <w:r w:rsidR="006032E1">
        <w:t>Secretariat</w:t>
      </w:r>
      <w:proofErr w:type="gramEnd"/>
      <w:r w:rsidR="006032E1">
        <w:t xml:space="preserve"> and the Alexander v</w:t>
      </w:r>
      <w:r w:rsidR="00AF2FA9">
        <w:t>o</w:t>
      </w:r>
      <w:r w:rsidR="006032E1">
        <w:t>n Humboldt Institute for organi</w:t>
      </w:r>
      <w:r w:rsidR="003F5E06">
        <w:t>z</w:t>
      </w:r>
      <w:r w:rsidR="006032E1">
        <w:t>ing th</w:t>
      </w:r>
      <w:r w:rsidR="003F5E06">
        <w:t>e</w:t>
      </w:r>
      <w:r w:rsidR="006032E1">
        <w:t xml:space="preserve"> </w:t>
      </w:r>
      <w:r w:rsidR="00C75353">
        <w:t xml:space="preserve">meeting. </w:t>
      </w:r>
    </w:p>
    <w:p w14:paraId="0E0DB928" w14:textId="55AD02F3" w:rsidR="00945F95" w:rsidRDefault="00EA14FE" w:rsidP="00551F11">
      <w:pPr>
        <w:pStyle w:val="Para10"/>
        <w:numPr>
          <w:ilvl w:val="0"/>
          <w:numId w:val="5"/>
        </w:numPr>
        <w:tabs>
          <w:tab w:val="clear" w:pos="927"/>
          <w:tab w:val="left" w:pos="1134"/>
        </w:tabs>
        <w:spacing w:before="0"/>
      </w:pPr>
      <w:r>
        <w:t>T</w:t>
      </w:r>
      <w:r w:rsidR="25DA23D8" w:rsidRPr="49252A94">
        <w:t xml:space="preserve">he meeting was closed at </w:t>
      </w:r>
      <w:r w:rsidR="002D14BD">
        <w:t>3</w:t>
      </w:r>
      <w:r w:rsidR="25DA23D8" w:rsidRPr="49252A94">
        <w:t xml:space="preserve"> p.m.</w:t>
      </w:r>
      <w:r w:rsidR="00CE08B6">
        <w:t>,</w:t>
      </w:r>
      <w:r w:rsidR="25DA23D8" w:rsidRPr="49252A94">
        <w:t xml:space="preserve"> on 22 March 2024. </w:t>
      </w:r>
    </w:p>
    <w:p w14:paraId="7E30AE59" w14:textId="77777777" w:rsidR="00945F95" w:rsidRDefault="00945F95">
      <w:pPr>
        <w:spacing w:after="160" w:line="259" w:lineRule="auto"/>
        <w:jc w:val="left"/>
        <w:rPr>
          <w:snapToGrid w:val="0"/>
          <w:szCs w:val="18"/>
        </w:rPr>
      </w:pPr>
      <w:r>
        <w:br w:type="page"/>
      </w:r>
    </w:p>
    <w:p w14:paraId="46403EA6" w14:textId="77777777" w:rsidR="003372E5" w:rsidRPr="00551F11" w:rsidRDefault="003372E5" w:rsidP="00551F11">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b/>
          <w:bCs/>
          <w:iCs/>
          <w:snapToGrid w:val="0"/>
          <w:kern w:val="22"/>
          <w:sz w:val="28"/>
          <w:szCs w:val="28"/>
        </w:rPr>
      </w:pPr>
      <w:r w:rsidRPr="00551F11">
        <w:rPr>
          <w:rFonts w:asciiTheme="majorBidi" w:hAnsiTheme="majorBidi" w:cstheme="majorBidi"/>
          <w:b/>
          <w:bCs/>
          <w:iCs/>
          <w:snapToGrid w:val="0"/>
          <w:kern w:val="22"/>
          <w:sz w:val="28"/>
          <w:szCs w:val="28"/>
        </w:rPr>
        <w:lastRenderedPageBreak/>
        <w:t>Annex I</w:t>
      </w:r>
    </w:p>
    <w:p w14:paraId="09323BCD" w14:textId="1228812F" w:rsidR="005F7451" w:rsidRPr="00551F11" w:rsidRDefault="005F7451" w:rsidP="00551F11">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b/>
          <w:bCs/>
          <w:iCs/>
          <w:snapToGrid w:val="0"/>
          <w:kern w:val="22"/>
          <w:sz w:val="28"/>
          <w:szCs w:val="28"/>
        </w:rPr>
      </w:pPr>
      <w:r w:rsidRPr="00551F11">
        <w:rPr>
          <w:rFonts w:asciiTheme="majorBidi" w:hAnsiTheme="majorBidi" w:cstheme="majorBidi"/>
          <w:b/>
          <w:bCs/>
          <w:iCs/>
          <w:snapToGrid w:val="0"/>
          <w:kern w:val="22"/>
          <w:sz w:val="28"/>
          <w:szCs w:val="28"/>
        </w:rPr>
        <w:t xml:space="preserve">Draft </w:t>
      </w:r>
      <w:r w:rsidR="00F24AE4" w:rsidRPr="00551F11">
        <w:rPr>
          <w:rFonts w:asciiTheme="majorBidi" w:hAnsiTheme="majorBidi" w:cstheme="majorBidi"/>
          <w:b/>
          <w:bCs/>
          <w:iCs/>
          <w:snapToGrid w:val="0"/>
          <w:kern w:val="22"/>
          <w:sz w:val="28"/>
          <w:szCs w:val="28"/>
        </w:rPr>
        <w:t>r</w:t>
      </w:r>
      <w:r w:rsidRPr="00551F11">
        <w:rPr>
          <w:rFonts w:asciiTheme="majorBidi" w:hAnsiTheme="majorBidi" w:cstheme="majorBidi"/>
          <w:b/>
          <w:bCs/>
          <w:iCs/>
          <w:snapToGrid w:val="0"/>
          <w:kern w:val="22"/>
          <w:sz w:val="28"/>
          <w:szCs w:val="28"/>
        </w:rPr>
        <w:t>ecommendation of the Advisory Committee to the Subsidiary Body on Implementation</w:t>
      </w:r>
    </w:p>
    <w:p w14:paraId="4C44C42C" w14:textId="55E6ABAE" w:rsidR="00DF2BD8" w:rsidRPr="00DF2BD8" w:rsidRDefault="00DF2BD8" w:rsidP="00551F11">
      <w:pPr>
        <w:suppressLineNumbers/>
        <w:suppressAutoHyphens/>
        <w:kinsoku w:val="0"/>
        <w:overflowPunct w:val="0"/>
        <w:autoSpaceDE w:val="0"/>
        <w:autoSpaceDN w:val="0"/>
        <w:adjustRightInd w:val="0"/>
        <w:snapToGrid w:val="0"/>
        <w:spacing w:before="120" w:after="120" w:line="276" w:lineRule="auto"/>
        <w:ind w:left="567"/>
        <w:rPr>
          <w:rFonts w:asciiTheme="majorBidi" w:hAnsiTheme="majorBidi" w:cstheme="majorBidi"/>
          <w:iCs/>
          <w:snapToGrid w:val="0"/>
          <w:kern w:val="22"/>
          <w:szCs w:val="22"/>
        </w:rPr>
      </w:pPr>
      <w:r>
        <w:rPr>
          <w:rFonts w:asciiTheme="majorBidi" w:hAnsiTheme="majorBidi" w:cstheme="majorBidi"/>
          <w:iCs/>
          <w:snapToGrid w:val="0"/>
          <w:kern w:val="22"/>
          <w:szCs w:val="22"/>
        </w:rPr>
        <w:t xml:space="preserve">The following </w:t>
      </w:r>
      <w:r w:rsidR="00ED6FB3">
        <w:rPr>
          <w:rFonts w:asciiTheme="majorBidi" w:hAnsiTheme="majorBidi" w:cstheme="majorBidi"/>
          <w:iCs/>
          <w:snapToGrid w:val="0"/>
          <w:kern w:val="22"/>
          <w:szCs w:val="22"/>
        </w:rPr>
        <w:t>elements were developed during the second meeting of the Advisory Committee on Resource Mobilization</w:t>
      </w:r>
      <w:r w:rsidR="006D49D0">
        <w:rPr>
          <w:rFonts w:asciiTheme="majorBidi" w:hAnsiTheme="majorBidi" w:cstheme="majorBidi"/>
          <w:iCs/>
          <w:snapToGrid w:val="0"/>
          <w:kern w:val="22"/>
          <w:szCs w:val="22"/>
        </w:rPr>
        <w:t xml:space="preserve">, as </w:t>
      </w:r>
      <w:r w:rsidR="00CC5AF4">
        <w:rPr>
          <w:rFonts w:asciiTheme="majorBidi" w:hAnsiTheme="majorBidi" w:cstheme="majorBidi"/>
          <w:iCs/>
          <w:snapToGrid w:val="0"/>
          <w:kern w:val="22"/>
          <w:szCs w:val="22"/>
        </w:rPr>
        <w:t>explained</w:t>
      </w:r>
      <w:r w:rsidR="006D49D0">
        <w:rPr>
          <w:rFonts w:asciiTheme="majorBidi" w:hAnsiTheme="majorBidi" w:cstheme="majorBidi"/>
          <w:iCs/>
          <w:snapToGrid w:val="0"/>
          <w:kern w:val="22"/>
          <w:szCs w:val="22"/>
        </w:rPr>
        <w:t xml:space="preserve"> in paragraph 37 of the report of the meeting</w:t>
      </w:r>
      <w:r w:rsidR="009F38EB">
        <w:rPr>
          <w:rFonts w:asciiTheme="majorBidi" w:hAnsiTheme="majorBidi" w:cstheme="majorBidi"/>
          <w:iCs/>
          <w:snapToGrid w:val="0"/>
          <w:kern w:val="22"/>
          <w:szCs w:val="22"/>
        </w:rPr>
        <w:t>:</w:t>
      </w:r>
    </w:p>
    <w:p w14:paraId="760F7C56" w14:textId="77777777" w:rsidR="00CE78E4" w:rsidRPr="00001E72" w:rsidRDefault="00CE78E4" w:rsidP="00CE78E4">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i/>
          <w:snapToGrid w:val="0"/>
          <w:kern w:val="22"/>
          <w:szCs w:val="22"/>
        </w:rPr>
      </w:pPr>
      <w:r w:rsidRPr="00001E72">
        <w:rPr>
          <w:rFonts w:asciiTheme="majorBidi" w:hAnsiTheme="majorBidi" w:cstheme="majorBidi"/>
          <w:i/>
          <w:snapToGrid w:val="0"/>
          <w:kern w:val="22"/>
          <w:szCs w:val="22"/>
        </w:rPr>
        <w:t>The Subsidiary Body on Implementation</w:t>
      </w:r>
      <w:r w:rsidRPr="00394E79">
        <w:rPr>
          <w:rFonts w:asciiTheme="majorBidi" w:hAnsiTheme="majorBidi" w:cstheme="majorBidi"/>
          <w:iCs/>
          <w:snapToGrid w:val="0"/>
          <w:kern w:val="22"/>
          <w:szCs w:val="22"/>
        </w:rPr>
        <w:t>,</w:t>
      </w:r>
    </w:p>
    <w:p w14:paraId="4B21D345" w14:textId="77777777" w:rsidR="00CE78E4" w:rsidRPr="00001E72" w:rsidRDefault="00CE78E4" w:rsidP="00CE78E4">
      <w:pPr>
        <w:suppressLineNumbers/>
        <w:suppressAutoHyphens/>
        <w:kinsoku w:val="0"/>
        <w:overflowPunct w:val="0"/>
        <w:autoSpaceDE w:val="0"/>
        <w:autoSpaceDN w:val="0"/>
        <w:adjustRightInd w:val="0"/>
        <w:snapToGrid w:val="0"/>
        <w:spacing w:before="120" w:after="120" w:line="276" w:lineRule="auto"/>
        <w:ind w:left="567" w:firstLine="567"/>
        <w:rPr>
          <w:rFonts w:asciiTheme="majorBidi" w:hAnsiTheme="majorBidi" w:cstheme="majorBidi"/>
          <w:szCs w:val="22"/>
        </w:rPr>
      </w:pPr>
      <w:r w:rsidRPr="00001E72">
        <w:rPr>
          <w:rFonts w:asciiTheme="majorBidi" w:hAnsiTheme="majorBidi" w:cstheme="majorBidi"/>
          <w:i/>
          <w:iCs/>
          <w:szCs w:val="22"/>
        </w:rPr>
        <w:t>Recalling</w:t>
      </w:r>
      <w:r w:rsidRPr="00001E72">
        <w:rPr>
          <w:rFonts w:asciiTheme="majorBidi" w:hAnsiTheme="majorBidi" w:cstheme="majorBidi"/>
          <w:szCs w:val="22"/>
        </w:rPr>
        <w:t xml:space="preserve"> paragraphs 40 to 42 of decision 15/7</w:t>
      </w:r>
      <w:r w:rsidRPr="00001E72">
        <w:t xml:space="preserve"> </w:t>
      </w:r>
      <w:r w:rsidRPr="00001E72">
        <w:rPr>
          <w:rFonts w:asciiTheme="majorBidi" w:hAnsiTheme="majorBidi" w:cstheme="majorBidi"/>
          <w:szCs w:val="22"/>
        </w:rPr>
        <w:t xml:space="preserve">of 19 December 2022 </w:t>
      </w:r>
      <w:r w:rsidRPr="00001E72">
        <w:t>of the Conference of the Parties to the Convention on Biological Diversity</w:t>
      </w:r>
      <w:r w:rsidRPr="00001E72">
        <w:rPr>
          <w:rFonts w:asciiTheme="majorBidi" w:hAnsiTheme="majorBidi" w:cstheme="majorBidi"/>
          <w:szCs w:val="22"/>
        </w:rPr>
        <w:t>,</w:t>
      </w:r>
      <w:r w:rsidRPr="00001E72">
        <w:rPr>
          <w:rStyle w:val="FootnoteReference"/>
          <w:rFonts w:asciiTheme="majorBidi" w:hAnsiTheme="majorBidi" w:cstheme="majorBidi"/>
          <w:szCs w:val="22"/>
        </w:rPr>
        <w:footnoteReference w:id="6"/>
      </w:r>
    </w:p>
    <w:p w14:paraId="6BB2EAC9" w14:textId="77777777" w:rsidR="00CE78E4" w:rsidRPr="00001E72" w:rsidRDefault="00CE78E4" w:rsidP="00CE78E4">
      <w:pPr>
        <w:pStyle w:val="ListParagraph"/>
        <w:numPr>
          <w:ilvl w:val="0"/>
          <w:numId w:val="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rPr>
      </w:pPr>
      <w:r w:rsidRPr="00001E72">
        <w:rPr>
          <w:rFonts w:asciiTheme="majorBidi" w:hAnsiTheme="majorBidi" w:cstheme="majorBidi"/>
          <w:i/>
          <w:iCs/>
          <w:szCs w:val="22"/>
        </w:rPr>
        <w:t xml:space="preserve">Noting with appreciation </w:t>
      </w:r>
      <w:r w:rsidRPr="00001E72">
        <w:rPr>
          <w:rFonts w:asciiTheme="majorBidi" w:hAnsiTheme="majorBidi" w:cstheme="majorBidi"/>
          <w:szCs w:val="22"/>
        </w:rPr>
        <w:t>the work of the Advisory Committee on Resource Mobilization</w:t>
      </w:r>
      <w:r w:rsidRPr="00001E72">
        <w:rPr>
          <w:rStyle w:val="FootnoteReference"/>
          <w:rFonts w:asciiTheme="majorBidi" w:hAnsiTheme="majorBidi" w:cstheme="majorBidi"/>
          <w:szCs w:val="22"/>
        </w:rPr>
        <w:footnoteReference w:id="7"/>
      </w:r>
      <w:r w:rsidRPr="00001E72">
        <w:rPr>
          <w:rFonts w:asciiTheme="majorBidi" w:hAnsiTheme="majorBidi" w:cstheme="majorBidi"/>
          <w:szCs w:val="22"/>
        </w:rPr>
        <w:t xml:space="preserve"> established in decision 15/7;</w:t>
      </w:r>
    </w:p>
    <w:p w14:paraId="49E6105D" w14:textId="77777777" w:rsidR="00CE78E4" w:rsidRPr="00001E72" w:rsidRDefault="00CE78E4" w:rsidP="00CE78E4">
      <w:pPr>
        <w:pStyle w:val="ListParagraph"/>
        <w:numPr>
          <w:ilvl w:val="0"/>
          <w:numId w:val="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rPr>
      </w:pPr>
      <w:r w:rsidRPr="00001E72">
        <w:rPr>
          <w:rFonts w:asciiTheme="majorBidi" w:hAnsiTheme="majorBidi" w:cstheme="majorBidi"/>
          <w:i/>
          <w:iCs/>
          <w:szCs w:val="22"/>
        </w:rPr>
        <w:t>Expresses its appreciation</w:t>
      </w:r>
      <w:r w:rsidRPr="00001E72">
        <w:rPr>
          <w:rFonts w:asciiTheme="majorBidi" w:hAnsiTheme="majorBidi" w:cstheme="majorBidi"/>
          <w:szCs w:val="22"/>
        </w:rPr>
        <w:t xml:space="preserve"> to the Governments of the </w:t>
      </w:r>
      <w:r w:rsidRPr="00394E79">
        <w:rPr>
          <w:rFonts w:asciiTheme="majorBidi" w:hAnsiTheme="majorBidi" w:cstheme="majorBidi"/>
          <w:szCs w:val="22"/>
        </w:rPr>
        <w:t>Democratic Republic of the Congo</w:t>
      </w:r>
      <w:r w:rsidRPr="00001E72">
        <w:rPr>
          <w:rFonts w:asciiTheme="majorBidi" w:hAnsiTheme="majorBidi" w:cstheme="majorBidi"/>
          <w:szCs w:val="22"/>
        </w:rPr>
        <w:t xml:space="preserve"> and of Colombia for hosting the meetings of the Advisory Committee, as well as to the European Union and the Government of the United Kingdom of Great Britain and Northern Ireland for the financial support provided;</w:t>
      </w:r>
    </w:p>
    <w:p w14:paraId="1A0E96A1" w14:textId="77777777" w:rsidR="00CE78E4" w:rsidRPr="00001E72" w:rsidRDefault="00CE78E4" w:rsidP="00CE78E4">
      <w:pPr>
        <w:pStyle w:val="ListParagraph"/>
        <w:numPr>
          <w:ilvl w:val="0"/>
          <w:numId w:val="6"/>
        </w:numPr>
        <w:suppressLineNumbers/>
        <w:tabs>
          <w:tab w:val="left" w:pos="1701"/>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zCs w:val="22"/>
        </w:rPr>
      </w:pPr>
      <w:r w:rsidRPr="00001E72">
        <w:rPr>
          <w:rFonts w:asciiTheme="majorBidi" w:hAnsiTheme="majorBidi" w:cstheme="majorBidi"/>
          <w:i/>
          <w:iCs/>
          <w:szCs w:val="22"/>
        </w:rPr>
        <w:t xml:space="preserve">Acknowledges </w:t>
      </w:r>
      <w:r w:rsidRPr="00001E72">
        <w:rPr>
          <w:rFonts w:asciiTheme="majorBidi" w:hAnsiTheme="majorBidi" w:cstheme="majorBidi"/>
          <w:szCs w:val="22"/>
        </w:rPr>
        <w:t>that, considering paragraph 2 (c) of its terms of reference,</w:t>
      </w:r>
      <w:r w:rsidRPr="00001E72">
        <w:rPr>
          <w:rStyle w:val="FootnoteReference"/>
          <w:rFonts w:asciiTheme="majorBidi" w:hAnsiTheme="majorBidi" w:cstheme="majorBidi"/>
          <w:szCs w:val="22"/>
        </w:rPr>
        <w:footnoteReference w:id="8"/>
      </w:r>
      <w:r w:rsidRPr="00001E72">
        <w:rPr>
          <w:rFonts w:asciiTheme="majorBidi" w:hAnsiTheme="majorBidi" w:cstheme="majorBidi"/>
          <w:szCs w:val="22"/>
        </w:rPr>
        <w:t xml:space="preserve"> the Advisory Committee was not in a position to finalize its work without taking account of the work of the </w:t>
      </w:r>
      <w:r w:rsidRPr="00001E72">
        <w:rPr>
          <w:rStyle w:val="normaltextrun"/>
          <w:rFonts w:eastAsiaTheme="majorEastAsia"/>
          <w:color w:val="000000"/>
          <w:szCs w:val="22"/>
          <w:shd w:val="clear" w:color="auto" w:fill="FFFFFF"/>
        </w:rPr>
        <w:t xml:space="preserve">Ad Hoc Open-ended Working Group on Benefit-Sharing from the Use of Digital Sequence Information on Genetic Resources at its </w:t>
      </w:r>
      <w:r w:rsidRPr="00001E72">
        <w:rPr>
          <w:rFonts w:asciiTheme="majorBidi" w:hAnsiTheme="majorBidi" w:cstheme="majorBidi"/>
          <w:szCs w:val="22"/>
        </w:rPr>
        <w:t>second meeting</w:t>
      </w:r>
      <w:r w:rsidRPr="00001E72">
        <w:rPr>
          <w:rStyle w:val="normaltextrun"/>
          <w:rFonts w:eastAsiaTheme="majorEastAsia"/>
          <w:color w:val="000000"/>
          <w:szCs w:val="22"/>
          <w:shd w:val="clear" w:color="auto" w:fill="FFFFFF"/>
        </w:rPr>
        <w:t>, scheduled for August 2024,</w:t>
      </w:r>
      <w:r w:rsidRPr="00001E72">
        <w:rPr>
          <w:rFonts w:asciiTheme="majorBidi" w:hAnsiTheme="majorBidi" w:cstheme="majorBidi"/>
          <w:szCs w:val="22"/>
        </w:rPr>
        <w:t xml:space="preserve"> and therefore </w:t>
      </w:r>
      <w:r w:rsidRPr="00394E79">
        <w:rPr>
          <w:rFonts w:asciiTheme="majorBidi" w:hAnsiTheme="majorBidi" w:cstheme="majorBidi"/>
          <w:szCs w:val="22"/>
        </w:rPr>
        <w:t>invites</w:t>
      </w:r>
      <w:r w:rsidRPr="00001E72">
        <w:rPr>
          <w:rFonts w:asciiTheme="majorBidi" w:hAnsiTheme="majorBidi" w:cstheme="majorBidi"/>
          <w:szCs w:val="22"/>
        </w:rPr>
        <w:t xml:space="preserve"> the Committee to re-convene in person, with the possibility of remote participation, after the second meeting of </w:t>
      </w:r>
      <w:r w:rsidRPr="00394E79">
        <w:rPr>
          <w:rFonts w:asciiTheme="majorBidi" w:hAnsiTheme="majorBidi" w:cstheme="majorBidi"/>
          <w:szCs w:val="22"/>
        </w:rPr>
        <w:t xml:space="preserve">the </w:t>
      </w:r>
      <w:r w:rsidRPr="00001E72">
        <w:rPr>
          <w:rStyle w:val="normaltextrun"/>
          <w:rFonts w:eastAsiaTheme="majorEastAsia"/>
          <w:color w:val="000000"/>
          <w:szCs w:val="22"/>
          <w:shd w:val="clear" w:color="auto" w:fill="FFFFFF"/>
        </w:rPr>
        <w:t>Working Group</w:t>
      </w:r>
      <w:r w:rsidRPr="00001E72">
        <w:rPr>
          <w:rFonts w:asciiTheme="majorBidi" w:hAnsiTheme="majorBidi" w:cstheme="majorBidi"/>
          <w:szCs w:val="22"/>
        </w:rPr>
        <w:t xml:space="preserve"> in order to finalize its work under the aforementioned part of its mandate</w:t>
      </w:r>
      <w:r w:rsidRPr="00394E79">
        <w:rPr>
          <w:rFonts w:asciiTheme="majorBidi" w:hAnsiTheme="majorBidi" w:cstheme="majorBidi"/>
          <w:szCs w:val="22"/>
        </w:rPr>
        <w:t xml:space="preserve"> and</w:t>
      </w:r>
      <w:r w:rsidRPr="00001E72">
        <w:rPr>
          <w:rFonts w:asciiTheme="majorBidi" w:hAnsiTheme="majorBidi" w:cstheme="majorBidi"/>
          <w:szCs w:val="22"/>
        </w:rPr>
        <w:t xml:space="preserve"> to report thereon to the Conference of the Parties at its sixteenth meeting;</w:t>
      </w:r>
    </w:p>
    <w:p w14:paraId="3CB565F8" w14:textId="77777777" w:rsidR="00CE78E4" w:rsidRPr="00001E72" w:rsidRDefault="00CE78E4" w:rsidP="00CE78E4">
      <w:pPr>
        <w:pStyle w:val="ListParagraph"/>
        <w:numPr>
          <w:ilvl w:val="0"/>
          <w:numId w:val="6"/>
        </w:numPr>
        <w:tabs>
          <w:tab w:val="left" w:pos="1701"/>
        </w:tabs>
        <w:spacing w:before="120" w:after="120"/>
        <w:ind w:left="567" w:firstLine="567"/>
        <w:contextualSpacing w:val="0"/>
        <w:rPr>
          <w:i/>
          <w:snapToGrid w:val="0"/>
          <w:kern w:val="22"/>
        </w:rPr>
      </w:pPr>
      <w:r w:rsidRPr="00001E72">
        <w:rPr>
          <w:i/>
          <w:iCs/>
        </w:rPr>
        <w:t>Recommends</w:t>
      </w:r>
      <w:r w:rsidRPr="00001E72">
        <w:t xml:space="preserve"> that, at its sixteenth meeting, the Conference of the Parties adopt a decision along the following lines:</w:t>
      </w:r>
    </w:p>
    <w:p w14:paraId="1615BFE0" w14:textId="77777777" w:rsidR="00CE78E4" w:rsidRPr="00001E72" w:rsidRDefault="00CE78E4" w:rsidP="00CE78E4">
      <w:pPr>
        <w:pStyle w:val="ListParagraph"/>
        <w:suppressLineNumbers/>
        <w:suppressAutoHyphens/>
        <w:kinsoku w:val="0"/>
        <w:overflowPunct w:val="0"/>
        <w:autoSpaceDE w:val="0"/>
        <w:autoSpaceDN w:val="0"/>
        <w:adjustRightInd w:val="0"/>
        <w:snapToGrid w:val="0"/>
        <w:spacing w:before="120" w:after="120" w:line="276" w:lineRule="auto"/>
        <w:ind w:left="1134" w:firstLine="567"/>
        <w:rPr>
          <w:rFonts w:asciiTheme="majorBidi" w:hAnsiTheme="majorBidi" w:cstheme="majorBidi"/>
          <w:i/>
          <w:snapToGrid w:val="0"/>
          <w:kern w:val="22"/>
          <w:szCs w:val="22"/>
        </w:rPr>
      </w:pPr>
      <w:r w:rsidRPr="00001E72">
        <w:rPr>
          <w:rFonts w:asciiTheme="majorBidi" w:hAnsiTheme="majorBidi" w:cstheme="majorBidi"/>
          <w:i/>
          <w:snapToGrid w:val="0"/>
          <w:kern w:val="22"/>
          <w:szCs w:val="22"/>
        </w:rPr>
        <w:t>The Conference of the Parties</w:t>
      </w:r>
      <w:r w:rsidRPr="00394E79">
        <w:rPr>
          <w:rFonts w:asciiTheme="majorBidi" w:hAnsiTheme="majorBidi" w:cstheme="majorBidi"/>
          <w:iCs/>
          <w:snapToGrid w:val="0"/>
          <w:kern w:val="22"/>
          <w:szCs w:val="22"/>
        </w:rPr>
        <w:t>,</w:t>
      </w:r>
    </w:p>
    <w:p w14:paraId="5B6EB39D" w14:textId="77777777" w:rsidR="00CE78E4" w:rsidRPr="00001E72" w:rsidRDefault="00CE78E4" w:rsidP="00CE78E4">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
          <w:iCs/>
          <w:snapToGrid w:val="0"/>
          <w:kern w:val="22"/>
          <w:szCs w:val="22"/>
        </w:rPr>
      </w:pPr>
      <w:r w:rsidRPr="00001E72">
        <w:rPr>
          <w:rFonts w:asciiTheme="majorBidi" w:hAnsiTheme="majorBidi" w:cstheme="majorBidi"/>
          <w:i/>
          <w:iCs/>
          <w:snapToGrid w:val="0"/>
          <w:kern w:val="22"/>
          <w:szCs w:val="22"/>
        </w:rPr>
        <w:t>Alarmed at</w:t>
      </w:r>
      <w:r w:rsidRPr="00001E72">
        <w:rPr>
          <w:rFonts w:asciiTheme="majorBidi" w:hAnsiTheme="majorBidi" w:cstheme="majorBidi"/>
          <w:snapToGrid w:val="0"/>
          <w:kern w:val="22"/>
          <w:szCs w:val="22"/>
        </w:rPr>
        <w:t xml:space="preserve"> the continued loss of biodiversity and the threat that such loss poses to human well-being,</w:t>
      </w:r>
      <w:r w:rsidRPr="00001E72">
        <w:rPr>
          <w:rFonts w:asciiTheme="majorBidi" w:hAnsiTheme="majorBidi" w:cstheme="majorBidi"/>
          <w:i/>
          <w:iCs/>
          <w:snapToGrid w:val="0"/>
          <w:kern w:val="22"/>
          <w:szCs w:val="22"/>
        </w:rPr>
        <w:t xml:space="preserve"> </w:t>
      </w:r>
    </w:p>
    <w:p w14:paraId="40ED7390" w14:textId="77777777" w:rsidR="00CE78E4" w:rsidRPr="00394E79" w:rsidRDefault="00CE78E4" w:rsidP="00CE78E4">
      <w:pPr>
        <w:suppressLineNumbers/>
        <w:suppressAutoHyphens/>
        <w:kinsoku w:val="0"/>
        <w:overflowPunct w:val="0"/>
        <w:autoSpaceDE w:val="0"/>
        <w:autoSpaceDN w:val="0"/>
        <w:adjustRightInd w:val="0"/>
        <w:snapToGrid w:val="0"/>
        <w:spacing w:before="120" w:after="120"/>
        <w:ind w:left="1134" w:firstLine="567"/>
        <w:rPr>
          <w:rFonts w:asciiTheme="majorBidi" w:eastAsia="SimSun" w:hAnsiTheme="majorBidi" w:cstheme="majorBidi"/>
          <w:color w:val="000000" w:themeColor="text1"/>
          <w:lang w:eastAsia="zh-CN"/>
        </w:rPr>
      </w:pPr>
      <w:r w:rsidRPr="00001E72">
        <w:rPr>
          <w:rFonts w:asciiTheme="majorBidi" w:hAnsiTheme="majorBidi" w:cstheme="majorBidi"/>
          <w:i/>
          <w:iCs/>
          <w:snapToGrid w:val="0"/>
          <w:kern w:val="22"/>
          <w:szCs w:val="22"/>
        </w:rPr>
        <w:t xml:space="preserve">Reiterating </w:t>
      </w:r>
      <w:r w:rsidRPr="00001E72">
        <w:rPr>
          <w:rFonts w:asciiTheme="majorBidi" w:hAnsiTheme="majorBidi" w:cstheme="majorBidi"/>
          <w:snapToGrid w:val="0"/>
          <w:kern w:val="22"/>
          <w:szCs w:val="22"/>
        </w:rPr>
        <w:t xml:space="preserve">its commitment to achieving Goal D of the </w:t>
      </w:r>
      <w:r w:rsidRPr="00394E79">
        <w:rPr>
          <w:rFonts w:asciiTheme="majorBidi" w:hAnsiTheme="majorBidi" w:cstheme="majorBidi"/>
          <w:snapToGrid w:val="0"/>
          <w:kern w:val="22"/>
          <w:szCs w:val="22"/>
        </w:rPr>
        <w:t>Kunming-Montreal Global Biodiversity Framework</w:t>
      </w:r>
      <w:r w:rsidRPr="00394E79">
        <w:rPr>
          <w:rStyle w:val="FootnoteReference"/>
          <w:rFonts w:asciiTheme="majorBidi" w:hAnsiTheme="majorBidi" w:cstheme="majorBidi"/>
          <w:snapToGrid w:val="0"/>
          <w:kern w:val="22"/>
          <w:szCs w:val="22"/>
        </w:rPr>
        <w:footnoteReference w:id="9"/>
      </w:r>
      <w:r w:rsidRPr="00001E72">
        <w:rPr>
          <w:rFonts w:asciiTheme="majorBidi" w:hAnsiTheme="majorBidi" w:cstheme="majorBidi"/>
          <w:snapToGrid w:val="0"/>
          <w:kern w:val="22"/>
          <w:szCs w:val="22"/>
        </w:rPr>
        <w:t xml:space="preserve"> to progressively close the biodiversity finance gap</w:t>
      </w:r>
      <w:r w:rsidRPr="00001E72">
        <w:rPr>
          <w:rFonts w:asciiTheme="majorBidi" w:hAnsiTheme="majorBidi" w:cstheme="majorBidi"/>
          <w:color w:val="000000" w:themeColor="text1"/>
        </w:rPr>
        <w:t xml:space="preserve"> of 700 billion United States dollars per year</w:t>
      </w:r>
      <w:r w:rsidRPr="00394E79">
        <w:rPr>
          <w:rFonts w:asciiTheme="majorBidi" w:hAnsiTheme="majorBidi" w:cstheme="majorBidi"/>
          <w:color w:val="000000" w:themeColor="text1"/>
        </w:rPr>
        <w:t xml:space="preserve"> </w:t>
      </w:r>
      <w:r w:rsidRPr="00394E79">
        <w:rPr>
          <w:rFonts w:asciiTheme="majorBidi" w:eastAsia="SimSun" w:hAnsiTheme="majorBidi" w:cstheme="majorBidi"/>
          <w:color w:val="000000" w:themeColor="text1"/>
          <w:lang w:eastAsia="zh-CN"/>
        </w:rPr>
        <w:t>and to align financial flows with the Framework and the 2050 vision for biodiversity,</w:t>
      </w:r>
    </w:p>
    <w:p w14:paraId="707739DF" w14:textId="77777777" w:rsidR="00CE78E4" w:rsidRPr="00394E79" w:rsidRDefault="00CE78E4" w:rsidP="00CE78E4">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en-US"/>
        </w:rPr>
      </w:pPr>
      <w:r w:rsidRPr="00001E72">
        <w:rPr>
          <w:rFonts w:asciiTheme="majorBidi" w:hAnsiTheme="majorBidi" w:cstheme="majorBidi"/>
          <w:i/>
          <w:iCs/>
          <w:szCs w:val="22"/>
        </w:rPr>
        <w:t xml:space="preserve">Recalling </w:t>
      </w:r>
      <w:r w:rsidRPr="00001E72">
        <w:rPr>
          <w:rFonts w:asciiTheme="majorBidi" w:hAnsiTheme="majorBidi" w:cstheme="majorBidi"/>
          <w:szCs w:val="22"/>
        </w:rPr>
        <w:t xml:space="preserve">paragraphs 40 to 43 of and annex II to decision 15/7 of 19 December 2022, </w:t>
      </w:r>
      <w:r w:rsidRPr="00394E79">
        <w:rPr>
          <w:rFonts w:asciiTheme="majorBidi" w:hAnsiTheme="majorBidi" w:cstheme="majorBidi"/>
          <w:szCs w:val="22"/>
        </w:rPr>
        <w:t>and</w:t>
      </w:r>
      <w:r w:rsidRPr="00001E72">
        <w:rPr>
          <w:rFonts w:asciiTheme="majorBidi" w:hAnsiTheme="majorBidi" w:cstheme="majorBidi"/>
          <w:szCs w:val="22"/>
        </w:rPr>
        <w:t xml:space="preserve"> noting</w:t>
      </w:r>
      <w:r w:rsidRPr="00001E72">
        <w:rPr>
          <w:rFonts w:asciiTheme="majorBidi" w:hAnsiTheme="majorBidi" w:cstheme="majorBidi"/>
          <w:i/>
          <w:iCs/>
          <w:szCs w:val="22"/>
        </w:rPr>
        <w:t xml:space="preserve"> </w:t>
      </w:r>
      <w:r w:rsidRPr="00001E72">
        <w:rPr>
          <w:rFonts w:asciiTheme="majorBidi" w:hAnsiTheme="majorBidi" w:cstheme="majorBidi"/>
          <w:szCs w:val="22"/>
        </w:rPr>
        <w:t>with appreciation</w:t>
      </w:r>
      <w:r w:rsidRPr="00001E72">
        <w:rPr>
          <w:rFonts w:asciiTheme="majorBidi" w:hAnsiTheme="majorBidi" w:cstheme="majorBidi"/>
          <w:i/>
          <w:iCs/>
          <w:szCs w:val="22"/>
        </w:rPr>
        <w:t xml:space="preserve"> </w:t>
      </w:r>
      <w:r w:rsidRPr="00001E72">
        <w:rPr>
          <w:rFonts w:asciiTheme="majorBidi" w:hAnsiTheme="majorBidi" w:cstheme="majorBidi"/>
          <w:szCs w:val="22"/>
        </w:rPr>
        <w:t>the work of the Advisory Committee on Resource Mobilization,</w:t>
      </w:r>
      <w:r w:rsidRPr="00001E72">
        <w:rPr>
          <w:rStyle w:val="FootnoteReference"/>
          <w:rFonts w:asciiTheme="majorBidi" w:hAnsiTheme="majorBidi" w:cstheme="majorBidi"/>
          <w:szCs w:val="22"/>
        </w:rPr>
        <w:footnoteReference w:id="10"/>
      </w:r>
    </w:p>
    <w:p w14:paraId="28F402B2" w14:textId="77777777" w:rsidR="00CE78E4" w:rsidRPr="00001E72" w:rsidRDefault="00CE78E4" w:rsidP="00CE78E4">
      <w:pPr>
        <w:suppressLineNumbers/>
        <w:suppressAutoHyphens/>
        <w:kinsoku w:val="0"/>
        <w:overflowPunct w:val="0"/>
        <w:autoSpaceDE w:val="0"/>
        <w:autoSpaceDN w:val="0"/>
        <w:adjustRightInd w:val="0"/>
        <w:snapToGrid w:val="0"/>
        <w:spacing w:before="120" w:after="120"/>
        <w:ind w:left="1134" w:firstLine="567"/>
        <w:rPr>
          <w:rFonts w:asciiTheme="majorBidi" w:hAnsiTheme="majorBidi" w:cstheme="majorBidi"/>
          <w:iCs/>
          <w:snapToGrid w:val="0"/>
          <w:kern w:val="22"/>
          <w:szCs w:val="22"/>
        </w:rPr>
      </w:pPr>
      <w:r w:rsidRPr="00001E72">
        <w:rPr>
          <w:rFonts w:asciiTheme="majorBidi" w:hAnsiTheme="majorBidi" w:cstheme="majorBidi"/>
          <w:i/>
          <w:snapToGrid w:val="0"/>
          <w:kern w:val="22"/>
          <w:szCs w:val="22"/>
        </w:rPr>
        <w:t>Expressing</w:t>
      </w:r>
      <w:r w:rsidRPr="00001E72">
        <w:rPr>
          <w:rFonts w:asciiTheme="majorBidi" w:hAnsiTheme="majorBidi" w:cstheme="majorBidi"/>
          <w:iCs/>
          <w:snapToGrid w:val="0"/>
          <w:kern w:val="22"/>
          <w:szCs w:val="22"/>
        </w:rPr>
        <w:t xml:space="preserve"> its appreciation to the Governments of the </w:t>
      </w:r>
      <w:r w:rsidRPr="00394E79">
        <w:rPr>
          <w:rFonts w:asciiTheme="majorBidi" w:hAnsiTheme="majorBidi" w:cstheme="majorBidi"/>
          <w:iCs/>
          <w:snapToGrid w:val="0"/>
          <w:kern w:val="22"/>
          <w:szCs w:val="22"/>
        </w:rPr>
        <w:t>Democratic Republic of the Congo</w:t>
      </w:r>
      <w:r w:rsidRPr="00001E72">
        <w:rPr>
          <w:rFonts w:asciiTheme="majorBidi" w:hAnsiTheme="majorBidi" w:cstheme="majorBidi"/>
          <w:iCs/>
          <w:snapToGrid w:val="0"/>
          <w:kern w:val="22"/>
          <w:szCs w:val="22"/>
        </w:rPr>
        <w:t xml:space="preserve"> and of Colombia for hosting the meetings of the Advisory Committee, as well as to the European Union and the Government of the United Kingdom of Great Britain and Northern Ireland for the financial support provided; </w:t>
      </w:r>
    </w:p>
    <w:p w14:paraId="341822AF" w14:textId="77777777" w:rsidR="00CE78E4" w:rsidRPr="00001E72" w:rsidRDefault="00CE78E4" w:rsidP="00CE78E4">
      <w:pPr>
        <w:keepNext/>
        <w:spacing w:after="160" w:line="259" w:lineRule="auto"/>
        <w:ind w:left="567"/>
        <w:jc w:val="left"/>
        <w:rPr>
          <w:rFonts w:asciiTheme="majorBidi" w:hAnsiTheme="majorBidi" w:cstheme="majorBidi"/>
          <w:b/>
          <w:bCs/>
          <w:snapToGrid w:val="0"/>
          <w:kern w:val="22"/>
          <w:szCs w:val="22"/>
        </w:rPr>
      </w:pPr>
      <w:r w:rsidRPr="00001E72">
        <w:rPr>
          <w:rFonts w:asciiTheme="majorBidi" w:hAnsiTheme="majorBidi" w:cstheme="majorBidi"/>
          <w:b/>
          <w:bCs/>
          <w:snapToGrid w:val="0"/>
          <w:kern w:val="22"/>
          <w:szCs w:val="22"/>
        </w:rPr>
        <w:lastRenderedPageBreak/>
        <w:t>Strategy for resource mobilization</w:t>
      </w:r>
    </w:p>
    <w:p w14:paraId="1CF75A02" w14:textId="77777777" w:rsidR="00CE78E4" w:rsidRPr="00001E72" w:rsidRDefault="00CE78E4" w:rsidP="00CE78E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eastAsia="zh-CN"/>
        </w:rPr>
      </w:pPr>
      <w:r w:rsidRPr="00001E72">
        <w:rPr>
          <w:rFonts w:asciiTheme="majorBidi" w:hAnsiTheme="majorBidi" w:cstheme="majorBidi"/>
          <w:snapToGrid w:val="0"/>
          <w:kern w:val="22"/>
          <w:szCs w:val="22"/>
        </w:rPr>
        <w:t>1.</w:t>
      </w:r>
      <w:r w:rsidRPr="00001E72">
        <w:rPr>
          <w:rFonts w:asciiTheme="majorBidi" w:hAnsiTheme="majorBidi" w:cstheme="majorBidi"/>
          <w:snapToGrid w:val="0"/>
          <w:kern w:val="22"/>
          <w:szCs w:val="22"/>
        </w:rPr>
        <w:tab/>
      </w:r>
      <w:r w:rsidRPr="00001E72">
        <w:rPr>
          <w:rFonts w:asciiTheme="majorBidi" w:hAnsiTheme="majorBidi" w:cstheme="majorBidi"/>
          <w:i/>
          <w:snapToGrid w:val="0"/>
          <w:kern w:val="22"/>
          <w:szCs w:val="22"/>
        </w:rPr>
        <w:t xml:space="preserve">Adopts </w:t>
      </w:r>
      <w:r w:rsidRPr="00001E72">
        <w:rPr>
          <w:rFonts w:asciiTheme="majorBidi" w:hAnsiTheme="majorBidi" w:cstheme="majorBidi"/>
          <w:snapToGrid w:val="0"/>
          <w:kern w:val="22"/>
          <w:szCs w:val="22"/>
        </w:rPr>
        <w:t>the revised strategy for resource mobilization, for the period 202</w:t>
      </w:r>
      <w:r w:rsidRPr="00394E79">
        <w:rPr>
          <w:rFonts w:asciiTheme="majorBidi" w:hAnsiTheme="majorBidi" w:cstheme="majorBidi"/>
          <w:snapToGrid w:val="0"/>
          <w:kern w:val="22"/>
          <w:szCs w:val="22"/>
        </w:rPr>
        <w:t>5–2</w:t>
      </w:r>
      <w:r w:rsidRPr="00001E72">
        <w:rPr>
          <w:rFonts w:asciiTheme="majorBidi" w:hAnsiTheme="majorBidi" w:cstheme="majorBidi"/>
          <w:snapToGrid w:val="0"/>
          <w:kern w:val="22"/>
          <w:szCs w:val="22"/>
        </w:rPr>
        <w:t xml:space="preserve">030, for the </w:t>
      </w:r>
      <w:r w:rsidRPr="00394E79">
        <w:rPr>
          <w:rFonts w:asciiTheme="majorBidi" w:hAnsiTheme="majorBidi" w:cstheme="majorBidi"/>
          <w:snapToGrid w:val="0"/>
          <w:kern w:val="22"/>
          <w:szCs w:val="22"/>
        </w:rPr>
        <w:t>Kunming-Montreal Global Biodiversity Framework</w:t>
      </w:r>
      <w:r w:rsidRPr="00001E72">
        <w:rPr>
          <w:rFonts w:asciiTheme="majorBidi" w:hAnsiTheme="majorBidi" w:cstheme="majorBidi"/>
          <w:snapToGrid w:val="0"/>
          <w:kern w:val="22"/>
          <w:szCs w:val="22"/>
        </w:rPr>
        <w:t xml:space="preserve">, as contained in annex I, as a flexible framework to guide </w:t>
      </w:r>
      <w:r>
        <w:rPr>
          <w:rFonts w:asciiTheme="majorBidi" w:hAnsiTheme="majorBidi" w:cstheme="majorBidi"/>
          <w:snapToGrid w:val="0"/>
          <w:kern w:val="22"/>
          <w:szCs w:val="22"/>
        </w:rPr>
        <w:t xml:space="preserve">the </w:t>
      </w:r>
      <w:r w:rsidRPr="00001E72">
        <w:rPr>
          <w:rFonts w:asciiTheme="majorBidi" w:hAnsiTheme="majorBidi" w:cstheme="majorBidi"/>
          <w:snapToGrid w:val="0"/>
          <w:kern w:val="22"/>
          <w:szCs w:val="22"/>
        </w:rPr>
        <w:t xml:space="preserve">implementation of the goals and targets of the </w:t>
      </w:r>
      <w:r w:rsidRPr="00394E79">
        <w:rPr>
          <w:rFonts w:asciiTheme="majorBidi" w:hAnsiTheme="majorBidi" w:cstheme="majorBidi"/>
          <w:snapToGrid w:val="0"/>
          <w:szCs w:val="22"/>
        </w:rPr>
        <w:t>Framework related to resource mobilization</w:t>
      </w:r>
      <w:r w:rsidRPr="00001E72">
        <w:rPr>
          <w:rFonts w:asciiTheme="majorBidi" w:eastAsia="DengXian" w:hAnsiTheme="majorBidi" w:cstheme="majorBidi"/>
          <w:snapToGrid w:val="0"/>
          <w:kern w:val="22"/>
          <w:szCs w:val="22"/>
          <w:lang w:eastAsia="zh-CN"/>
        </w:rPr>
        <w:t xml:space="preserve">, </w:t>
      </w:r>
      <w:r w:rsidRPr="00001E72">
        <w:rPr>
          <w:rFonts w:asciiTheme="majorBidi" w:hAnsiTheme="majorBidi" w:cstheme="majorBidi"/>
          <w:snapToGrid w:val="0"/>
          <w:kern w:val="22"/>
          <w:szCs w:val="22"/>
        </w:rPr>
        <w:t>taking national priorities and circumstances into account</w:t>
      </w:r>
      <w:r w:rsidRPr="00001E72">
        <w:rPr>
          <w:rFonts w:asciiTheme="majorBidi" w:eastAsia="DengXian" w:hAnsiTheme="majorBidi" w:cstheme="majorBidi"/>
          <w:snapToGrid w:val="0"/>
          <w:kern w:val="22"/>
          <w:szCs w:val="22"/>
          <w:lang w:eastAsia="zh-CN"/>
        </w:rPr>
        <w:t>;</w:t>
      </w:r>
    </w:p>
    <w:p w14:paraId="5844CEAD" w14:textId="77777777" w:rsidR="00CE78E4" w:rsidRPr="00001E72" w:rsidRDefault="00CE78E4" w:rsidP="00CE78E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eastAsia="zh-CN"/>
        </w:rPr>
      </w:pPr>
      <w:r w:rsidRPr="00001E72">
        <w:rPr>
          <w:rFonts w:asciiTheme="majorBidi" w:eastAsia="DengXian" w:hAnsiTheme="majorBidi" w:cstheme="majorBidi"/>
          <w:snapToGrid w:val="0"/>
          <w:kern w:val="22"/>
          <w:szCs w:val="22"/>
          <w:lang w:eastAsia="zh-CN"/>
        </w:rPr>
        <w:t>2.</w:t>
      </w:r>
      <w:r w:rsidRPr="00001E72">
        <w:rPr>
          <w:rFonts w:asciiTheme="majorBidi" w:eastAsia="DengXian" w:hAnsiTheme="majorBidi" w:cstheme="majorBidi"/>
          <w:snapToGrid w:val="0"/>
          <w:kern w:val="22"/>
          <w:szCs w:val="22"/>
          <w:lang w:eastAsia="zh-CN"/>
        </w:rPr>
        <w:tab/>
      </w:r>
      <w:r w:rsidRPr="00001E72">
        <w:rPr>
          <w:rFonts w:asciiTheme="majorBidi" w:hAnsiTheme="majorBidi" w:cstheme="majorBidi"/>
          <w:i/>
          <w:snapToGrid w:val="0"/>
          <w:kern w:val="22"/>
          <w:szCs w:val="22"/>
        </w:rPr>
        <w:t>Encourages</w:t>
      </w:r>
      <w:r w:rsidRPr="00001E72">
        <w:rPr>
          <w:rFonts w:asciiTheme="majorBidi" w:hAnsiTheme="majorBidi" w:cstheme="majorBidi"/>
          <w:snapToGrid w:val="0"/>
          <w:kern w:val="22"/>
          <w:szCs w:val="22"/>
        </w:rPr>
        <w:t xml:space="preserve"> Parties, and invites other Governments, to take the strategy for resource mobilization into consideration in the further development and implementation of national biodiversity strategies and action plans and national targets, as well as in the development and implementation of national biodiversity finance plans or similar instruments, </w:t>
      </w:r>
      <w:r w:rsidRPr="00001E72">
        <w:rPr>
          <w:rFonts w:asciiTheme="majorBidi" w:eastAsia="DengXian" w:hAnsiTheme="majorBidi" w:cstheme="majorBidi"/>
          <w:snapToGrid w:val="0"/>
          <w:kern w:val="22"/>
          <w:szCs w:val="22"/>
          <w:lang w:eastAsia="zh-CN"/>
        </w:rPr>
        <w:t>in accordance with national priorities, capacities and circumstances;</w:t>
      </w:r>
    </w:p>
    <w:p w14:paraId="62B9956B" w14:textId="77777777" w:rsidR="00CE78E4" w:rsidRPr="00001E72" w:rsidRDefault="00CE78E4" w:rsidP="00CE78E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eastAsia="DengXian" w:hAnsiTheme="majorBidi" w:cstheme="majorBidi"/>
          <w:snapToGrid w:val="0"/>
          <w:kern w:val="22"/>
          <w:szCs w:val="22"/>
          <w:lang w:eastAsia="zh-CN"/>
        </w:rPr>
      </w:pPr>
      <w:r w:rsidRPr="00001E72">
        <w:rPr>
          <w:rFonts w:asciiTheme="majorBidi" w:eastAsia="DengXian" w:hAnsiTheme="majorBidi" w:cstheme="majorBidi"/>
          <w:snapToGrid w:val="0"/>
          <w:kern w:val="22"/>
          <w:szCs w:val="22"/>
          <w:lang w:eastAsia="zh-CN"/>
        </w:rPr>
        <w:t>3.</w:t>
      </w:r>
      <w:r w:rsidRPr="00001E72">
        <w:rPr>
          <w:rFonts w:asciiTheme="majorBidi" w:eastAsia="DengXian" w:hAnsiTheme="majorBidi" w:cstheme="majorBidi"/>
          <w:snapToGrid w:val="0"/>
          <w:kern w:val="22"/>
          <w:szCs w:val="22"/>
          <w:lang w:eastAsia="zh-CN"/>
        </w:rPr>
        <w:tab/>
      </w:r>
      <w:r w:rsidRPr="00001E72">
        <w:rPr>
          <w:rFonts w:asciiTheme="majorBidi" w:eastAsia="DengXian" w:hAnsiTheme="majorBidi" w:cstheme="majorBidi"/>
          <w:i/>
          <w:iCs/>
          <w:snapToGrid w:val="0"/>
          <w:kern w:val="22"/>
          <w:szCs w:val="22"/>
          <w:lang w:eastAsia="zh-CN"/>
        </w:rPr>
        <w:t xml:space="preserve">Encourages </w:t>
      </w:r>
      <w:r w:rsidRPr="00001E72">
        <w:rPr>
          <w:rFonts w:asciiTheme="majorBidi" w:eastAsia="DengXian" w:hAnsiTheme="majorBidi" w:cstheme="majorBidi"/>
          <w:snapToGrid w:val="0"/>
          <w:kern w:val="22"/>
          <w:szCs w:val="22"/>
          <w:lang w:eastAsia="zh-CN"/>
        </w:rPr>
        <w:t xml:space="preserve">developed country Parties, other developed countries and Parties that voluntarily assume the obligations of the developed country Parties to take the strategy </w:t>
      </w:r>
      <w:r w:rsidRPr="00001E72">
        <w:rPr>
          <w:rFonts w:asciiTheme="majorBidi" w:hAnsiTheme="majorBidi" w:cstheme="majorBidi"/>
          <w:snapToGrid w:val="0"/>
          <w:kern w:val="22"/>
          <w:szCs w:val="22"/>
        </w:rPr>
        <w:t>for resource mobilization</w:t>
      </w:r>
      <w:r w:rsidRPr="00001E72">
        <w:rPr>
          <w:rFonts w:asciiTheme="majorBidi" w:eastAsia="DengXian" w:hAnsiTheme="majorBidi" w:cstheme="majorBidi"/>
          <w:snapToGrid w:val="0"/>
          <w:kern w:val="22"/>
          <w:szCs w:val="22"/>
          <w:lang w:eastAsia="zh-CN"/>
        </w:rPr>
        <w:t xml:space="preserve"> into consideration in their efforts to provide new, </w:t>
      </w:r>
      <w:proofErr w:type="gramStart"/>
      <w:r w:rsidRPr="00001E72">
        <w:rPr>
          <w:rFonts w:asciiTheme="majorBidi" w:eastAsia="DengXian" w:hAnsiTheme="majorBidi" w:cstheme="majorBidi"/>
          <w:snapToGrid w:val="0"/>
          <w:kern w:val="22"/>
          <w:szCs w:val="22"/>
          <w:lang w:eastAsia="zh-CN"/>
        </w:rPr>
        <w:t>additional</w:t>
      </w:r>
      <w:proofErr w:type="gramEnd"/>
      <w:r w:rsidRPr="00001E72">
        <w:rPr>
          <w:rFonts w:asciiTheme="majorBidi" w:eastAsia="DengXian" w:hAnsiTheme="majorBidi" w:cstheme="majorBidi"/>
          <w:snapToGrid w:val="0"/>
          <w:kern w:val="22"/>
          <w:szCs w:val="22"/>
          <w:lang w:eastAsia="zh-CN"/>
        </w:rPr>
        <w:t xml:space="preserve"> and adequate financial resources to developing country Parties</w:t>
      </w:r>
      <w:r w:rsidRPr="00001E72">
        <w:rPr>
          <w:rFonts w:asciiTheme="majorBidi" w:hAnsiTheme="majorBidi" w:cstheme="majorBidi"/>
          <w:snapToGrid w:val="0"/>
          <w:kern w:val="22"/>
          <w:szCs w:val="22"/>
        </w:rPr>
        <w:t>;</w:t>
      </w:r>
    </w:p>
    <w:p w14:paraId="04A60A28" w14:textId="77777777" w:rsidR="00CE78E4" w:rsidRPr="00001E72" w:rsidRDefault="00CE78E4" w:rsidP="00CE78E4">
      <w:pPr>
        <w:suppressLineNumbers/>
        <w:tabs>
          <w:tab w:val="left" w:pos="2268"/>
        </w:tabs>
        <w:suppressAutoHyphens/>
        <w:kinsoku w:val="0"/>
        <w:overflowPunct w:val="0"/>
        <w:autoSpaceDE w:val="0"/>
        <w:autoSpaceDN w:val="0"/>
        <w:adjustRightInd w:val="0"/>
        <w:snapToGrid w:val="0"/>
        <w:spacing w:before="120" w:after="120"/>
        <w:ind w:left="1134" w:firstLine="567"/>
        <w:rPr>
          <w:color w:val="222222"/>
          <w:shd w:val="clear" w:color="auto" w:fill="FFFFFF"/>
        </w:rPr>
      </w:pPr>
      <w:r w:rsidRPr="00001E72">
        <w:rPr>
          <w:rFonts w:asciiTheme="majorBidi" w:hAnsiTheme="majorBidi" w:cstheme="majorBidi"/>
          <w:snapToGrid w:val="0"/>
          <w:kern w:val="22"/>
          <w:szCs w:val="22"/>
        </w:rPr>
        <w:t>4.</w:t>
      </w:r>
      <w:r w:rsidRPr="00001E72">
        <w:rPr>
          <w:rFonts w:asciiTheme="majorBidi" w:hAnsiTheme="majorBidi" w:cstheme="majorBidi"/>
          <w:snapToGrid w:val="0"/>
          <w:kern w:val="22"/>
          <w:szCs w:val="22"/>
        </w:rPr>
        <w:tab/>
      </w:r>
      <w:r w:rsidRPr="00001E72">
        <w:rPr>
          <w:rFonts w:asciiTheme="majorBidi" w:hAnsiTheme="majorBidi" w:cstheme="majorBidi"/>
          <w:i/>
          <w:snapToGrid w:val="0"/>
          <w:kern w:val="22"/>
          <w:szCs w:val="22"/>
        </w:rPr>
        <w:t xml:space="preserve">Invites </w:t>
      </w:r>
      <w:r w:rsidRPr="00001E72">
        <w:rPr>
          <w:rFonts w:asciiTheme="majorBidi" w:hAnsiTheme="majorBidi" w:cstheme="majorBidi"/>
          <w:snapToGrid w:val="0"/>
          <w:kern w:val="22"/>
          <w:szCs w:val="22"/>
        </w:rPr>
        <w:t>relevant international organizations and initiatives, the private sector, other major stakeholder groups and multi-stakeholder partnerships to support the implementation of the strategy, including by providing financial suppor</w:t>
      </w:r>
      <w:r w:rsidRPr="00394E79">
        <w:rPr>
          <w:rFonts w:asciiTheme="majorBidi" w:hAnsiTheme="majorBidi" w:cstheme="majorBidi"/>
          <w:snapToGrid w:val="0"/>
          <w:kern w:val="22"/>
          <w:szCs w:val="22"/>
        </w:rPr>
        <w:t xml:space="preserve">t </w:t>
      </w:r>
      <w:r w:rsidRPr="00001E72">
        <w:rPr>
          <w:rFonts w:asciiTheme="majorBidi" w:hAnsiTheme="majorBidi" w:cstheme="majorBidi"/>
          <w:snapToGrid w:val="0"/>
          <w:kern w:val="22"/>
          <w:szCs w:val="22"/>
        </w:rPr>
        <w:t>and by aligning public and private financial flows with the Framework;</w:t>
      </w:r>
    </w:p>
    <w:p w14:paraId="70E063AA" w14:textId="77777777" w:rsidR="00CE78E4" w:rsidRPr="00001E72" w:rsidRDefault="00CE78E4" w:rsidP="00CE78E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rPr>
      </w:pPr>
      <w:r w:rsidRPr="00001E72">
        <w:rPr>
          <w:color w:val="222222"/>
          <w:shd w:val="clear" w:color="auto" w:fill="FFFFFF"/>
        </w:rPr>
        <w:t>5.</w:t>
      </w:r>
      <w:r w:rsidRPr="00001E72">
        <w:rPr>
          <w:i/>
          <w:iCs/>
          <w:color w:val="222222"/>
          <w:shd w:val="clear" w:color="auto" w:fill="FFFFFF"/>
        </w:rPr>
        <w:tab/>
        <w:t>Acknowledges</w:t>
      </w:r>
      <w:r w:rsidRPr="00001E72">
        <w:rPr>
          <w:color w:val="222222"/>
          <w:shd w:val="clear" w:color="auto" w:fill="FFFFFF"/>
        </w:rPr>
        <w:t xml:space="preserve"> that the other Rio conventions and other global biodiversity</w:t>
      </w:r>
      <w:r w:rsidRPr="00001E72">
        <w:rPr>
          <w:color w:val="222222"/>
          <w:shd w:val="clear" w:color="auto" w:fill="FFFFFF"/>
        </w:rPr>
        <w:noBreakHyphen/>
        <w:t xml:space="preserve">related conventions and multilateral agreements have also adopted strategies for resource mobilization, and </w:t>
      </w:r>
      <w:r w:rsidRPr="00394E79">
        <w:rPr>
          <w:color w:val="222222"/>
          <w:shd w:val="clear" w:color="auto" w:fill="FFFFFF"/>
        </w:rPr>
        <w:t>encourages</w:t>
      </w:r>
      <w:r w:rsidRPr="00001E72">
        <w:rPr>
          <w:i/>
          <w:iCs/>
          <w:color w:val="222222"/>
          <w:shd w:val="clear" w:color="auto" w:fill="FFFFFF"/>
        </w:rPr>
        <w:t xml:space="preserve"> </w:t>
      </w:r>
      <w:r w:rsidRPr="00001E72">
        <w:rPr>
          <w:color w:val="222222"/>
          <w:shd w:val="clear" w:color="auto" w:fill="FFFFFF"/>
        </w:rPr>
        <w:t>increased cooperation and synergies in their implementation;</w:t>
      </w:r>
    </w:p>
    <w:p w14:paraId="6B5C675E" w14:textId="77777777" w:rsidR="00CE78E4" w:rsidRPr="00001E72" w:rsidRDefault="00CE78E4" w:rsidP="00CE78E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rPr>
      </w:pPr>
      <w:r w:rsidRPr="00001E72">
        <w:rPr>
          <w:rFonts w:asciiTheme="majorBidi" w:hAnsiTheme="majorBidi" w:cstheme="majorBidi"/>
          <w:snapToGrid w:val="0"/>
          <w:kern w:val="22"/>
          <w:szCs w:val="22"/>
        </w:rPr>
        <w:t>6.</w:t>
      </w:r>
      <w:r w:rsidRPr="00001E72">
        <w:rPr>
          <w:rFonts w:asciiTheme="majorBidi" w:hAnsiTheme="majorBidi" w:cstheme="majorBidi"/>
          <w:snapToGrid w:val="0"/>
          <w:kern w:val="22"/>
          <w:szCs w:val="22"/>
        </w:rPr>
        <w:tab/>
      </w:r>
      <w:r w:rsidRPr="00001E72">
        <w:rPr>
          <w:rFonts w:asciiTheme="majorBidi" w:hAnsiTheme="majorBidi" w:cstheme="majorBidi"/>
          <w:i/>
          <w:iCs/>
          <w:snapToGrid w:val="0"/>
          <w:kern w:val="22"/>
          <w:szCs w:val="22"/>
        </w:rPr>
        <w:t>Decides</w:t>
      </w:r>
      <w:r w:rsidRPr="00001E72">
        <w:rPr>
          <w:rFonts w:asciiTheme="majorBidi" w:hAnsiTheme="majorBidi" w:cstheme="majorBidi"/>
          <w:snapToGrid w:val="0"/>
          <w:kern w:val="22"/>
          <w:szCs w:val="22"/>
        </w:rPr>
        <w:t xml:space="preserve"> to monitor progress in implementing the strategy for resource mobilization through the monitoring framework for the </w:t>
      </w:r>
      <w:r w:rsidRPr="00394E79">
        <w:rPr>
          <w:rFonts w:asciiTheme="majorBidi" w:hAnsiTheme="majorBidi" w:cstheme="majorBidi"/>
          <w:snapToGrid w:val="0"/>
          <w:kern w:val="22"/>
          <w:szCs w:val="22"/>
        </w:rPr>
        <w:t>Kunming-Montreal Global Biodiversity Framework</w:t>
      </w:r>
      <w:r w:rsidRPr="00001E72">
        <w:rPr>
          <w:rFonts w:asciiTheme="majorBidi" w:hAnsiTheme="majorBidi" w:cstheme="majorBidi"/>
          <w:snapToGrid w:val="0"/>
          <w:kern w:val="22"/>
          <w:szCs w:val="22"/>
        </w:rPr>
        <w:t xml:space="preserve"> and to undertake an in-depth review of the strategy at its seventeenth meeting;</w:t>
      </w:r>
    </w:p>
    <w:p w14:paraId="52F66FAB" w14:textId="77777777" w:rsidR="00CE78E4" w:rsidRPr="00001E72" w:rsidRDefault="00CE78E4" w:rsidP="00CE78E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rPr>
      </w:pPr>
      <w:r w:rsidRPr="00001E72">
        <w:rPr>
          <w:rFonts w:asciiTheme="majorBidi" w:hAnsiTheme="majorBidi" w:cstheme="majorBidi"/>
          <w:snapToGrid w:val="0"/>
          <w:kern w:val="22"/>
          <w:szCs w:val="22"/>
        </w:rPr>
        <w:t>7.</w:t>
      </w:r>
      <w:r w:rsidRPr="00001E72">
        <w:rPr>
          <w:rFonts w:asciiTheme="majorBidi" w:hAnsiTheme="majorBidi" w:cstheme="majorBidi"/>
          <w:snapToGrid w:val="0"/>
          <w:kern w:val="22"/>
          <w:szCs w:val="22"/>
        </w:rPr>
        <w:tab/>
      </w:r>
      <w:r w:rsidRPr="00001E72">
        <w:rPr>
          <w:rFonts w:asciiTheme="majorBidi" w:hAnsiTheme="majorBidi" w:cstheme="majorBidi"/>
          <w:i/>
          <w:iCs/>
          <w:snapToGrid w:val="0"/>
          <w:kern w:val="22"/>
          <w:szCs w:val="22"/>
        </w:rPr>
        <w:t>Invites</w:t>
      </w:r>
      <w:r w:rsidRPr="00001E72">
        <w:rPr>
          <w:rFonts w:asciiTheme="majorBidi" w:hAnsiTheme="majorBidi" w:cstheme="majorBidi"/>
          <w:snapToGrid w:val="0"/>
          <w:kern w:val="22"/>
          <w:szCs w:val="22"/>
        </w:rPr>
        <w:t xml:space="preserve"> Partie</w:t>
      </w:r>
      <w:r w:rsidRPr="00394E79">
        <w:rPr>
          <w:rFonts w:asciiTheme="majorBidi" w:hAnsiTheme="majorBidi" w:cstheme="majorBidi"/>
          <w:snapToGrid w:val="0"/>
          <w:kern w:val="22"/>
          <w:szCs w:val="22"/>
        </w:rPr>
        <w:t>s, as well as</w:t>
      </w:r>
      <w:r w:rsidRPr="00001E72">
        <w:rPr>
          <w:rFonts w:asciiTheme="majorBidi" w:hAnsiTheme="majorBidi" w:cstheme="majorBidi"/>
          <w:snapToGrid w:val="0"/>
          <w:kern w:val="22"/>
          <w:szCs w:val="22"/>
        </w:rPr>
        <w:t xml:space="preserve"> rightsholders and stakeholders to provide relevant informatio</w:t>
      </w:r>
      <w:r w:rsidRPr="00394E79">
        <w:rPr>
          <w:rFonts w:asciiTheme="majorBidi" w:hAnsiTheme="majorBidi" w:cstheme="majorBidi"/>
          <w:snapToGrid w:val="0"/>
          <w:kern w:val="22"/>
          <w:szCs w:val="22"/>
        </w:rPr>
        <w:t>n, including</w:t>
      </w:r>
      <w:r w:rsidRPr="00001E72">
        <w:rPr>
          <w:rFonts w:asciiTheme="majorBidi" w:hAnsiTheme="majorBidi" w:cstheme="majorBidi"/>
          <w:snapToGrid w:val="0"/>
          <w:kern w:val="22"/>
          <w:szCs w:val="22"/>
        </w:rPr>
        <w:t xml:space="preserve"> on good practices, innovations, </w:t>
      </w:r>
      <w:proofErr w:type="gramStart"/>
      <w:r w:rsidRPr="00001E72">
        <w:rPr>
          <w:rFonts w:asciiTheme="majorBidi" w:hAnsiTheme="majorBidi" w:cstheme="majorBidi"/>
          <w:snapToGrid w:val="0"/>
          <w:kern w:val="22"/>
          <w:szCs w:val="22"/>
        </w:rPr>
        <w:t>challenges</w:t>
      </w:r>
      <w:proofErr w:type="gramEnd"/>
      <w:r w:rsidRPr="00001E72">
        <w:rPr>
          <w:rFonts w:asciiTheme="majorBidi" w:hAnsiTheme="majorBidi" w:cstheme="majorBidi"/>
          <w:snapToGrid w:val="0"/>
          <w:kern w:val="22"/>
          <w:szCs w:val="22"/>
        </w:rPr>
        <w:t xml:space="preserve"> and lessons learned, through the seventh national reports, in line with decision 15/6 of 19 December 2022, in order to support the aforementioned in-depth review;</w:t>
      </w:r>
    </w:p>
    <w:p w14:paraId="5326C9F6" w14:textId="77777777" w:rsidR="00CE78E4" w:rsidRPr="00394E79" w:rsidRDefault="00CE78E4" w:rsidP="00CE78E4">
      <w:pPr>
        <w:suppressLineNumbers/>
        <w:suppressAutoHyphens/>
        <w:kinsoku w:val="0"/>
        <w:overflowPunct w:val="0"/>
        <w:autoSpaceDE w:val="0"/>
        <w:autoSpaceDN w:val="0"/>
        <w:adjustRightInd w:val="0"/>
        <w:snapToGrid w:val="0"/>
        <w:spacing w:before="120" w:after="120" w:line="276" w:lineRule="auto"/>
        <w:ind w:left="567"/>
        <w:jc w:val="left"/>
        <w:rPr>
          <w:rFonts w:asciiTheme="majorBidi" w:hAnsiTheme="majorBidi" w:cstheme="majorBidi"/>
          <w:snapToGrid w:val="0"/>
          <w:kern w:val="22"/>
          <w:szCs w:val="22"/>
        </w:rPr>
      </w:pPr>
      <w:r w:rsidRPr="00394E79">
        <w:rPr>
          <w:rFonts w:asciiTheme="majorBidi" w:hAnsiTheme="majorBidi" w:cstheme="majorBidi"/>
          <w:b/>
          <w:bCs/>
          <w:snapToGrid w:val="0"/>
          <w:kern w:val="22"/>
          <w:szCs w:val="22"/>
        </w:rPr>
        <w:t xml:space="preserve">Assessing efficiency, effectiveness, </w:t>
      </w:r>
      <w:proofErr w:type="gramStart"/>
      <w:r w:rsidRPr="00394E79">
        <w:rPr>
          <w:rFonts w:asciiTheme="majorBidi" w:hAnsiTheme="majorBidi" w:cstheme="majorBidi"/>
          <w:b/>
          <w:bCs/>
          <w:snapToGrid w:val="0"/>
          <w:kern w:val="22"/>
          <w:szCs w:val="22"/>
        </w:rPr>
        <w:t>gaps</w:t>
      </w:r>
      <w:proofErr w:type="gramEnd"/>
      <w:r w:rsidRPr="00394E79">
        <w:rPr>
          <w:rFonts w:asciiTheme="majorBidi" w:hAnsiTheme="majorBidi" w:cstheme="majorBidi"/>
          <w:b/>
          <w:bCs/>
          <w:snapToGrid w:val="0"/>
          <w:kern w:val="22"/>
          <w:szCs w:val="22"/>
        </w:rPr>
        <w:t xml:space="preserve"> and overlaps</w:t>
      </w:r>
    </w:p>
    <w:p w14:paraId="121ED037" w14:textId="77777777" w:rsidR="00CE78E4" w:rsidRPr="00001E72" w:rsidRDefault="00CE78E4" w:rsidP="00CE78E4">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napToGrid w:val="0"/>
          <w:kern w:val="22"/>
          <w:szCs w:val="22"/>
        </w:rPr>
      </w:pPr>
      <w:r w:rsidRPr="00001E72">
        <w:rPr>
          <w:rFonts w:asciiTheme="majorBidi" w:hAnsiTheme="majorBidi" w:cstheme="majorBidi"/>
          <w:snapToGrid w:val="0"/>
          <w:kern w:val="22"/>
          <w:szCs w:val="22"/>
        </w:rPr>
        <w:t>8.</w:t>
      </w:r>
      <w:r w:rsidRPr="00001E72">
        <w:rPr>
          <w:rFonts w:asciiTheme="majorBidi" w:hAnsiTheme="majorBidi" w:cstheme="majorBidi"/>
          <w:snapToGrid w:val="0"/>
          <w:kern w:val="22"/>
          <w:szCs w:val="22"/>
        </w:rPr>
        <w:tab/>
      </w:r>
      <w:r w:rsidRPr="00001E72">
        <w:rPr>
          <w:rFonts w:asciiTheme="majorBidi" w:hAnsiTheme="majorBidi" w:cstheme="majorBidi"/>
          <w:i/>
          <w:iCs/>
          <w:snapToGrid w:val="0"/>
          <w:kern w:val="22"/>
          <w:szCs w:val="22"/>
        </w:rPr>
        <w:t>Notes</w:t>
      </w:r>
      <w:r w:rsidRPr="00001E72">
        <w:rPr>
          <w:rFonts w:asciiTheme="majorBidi" w:hAnsiTheme="majorBidi" w:cstheme="majorBidi"/>
          <w:snapToGrid w:val="0"/>
          <w:kern w:val="22"/>
          <w:szCs w:val="22"/>
        </w:rPr>
        <w:t xml:space="preserve"> the exploration of the biodiversity finance landscape</w:t>
      </w:r>
      <w:r w:rsidRPr="00001E72">
        <w:rPr>
          <w:rStyle w:val="FootnoteReference"/>
          <w:rFonts w:asciiTheme="majorBidi" w:hAnsiTheme="majorBidi" w:cstheme="majorBidi"/>
          <w:snapToGrid w:val="0"/>
          <w:kern w:val="22"/>
          <w:szCs w:val="22"/>
        </w:rPr>
        <w:footnoteReference w:id="11"/>
      </w:r>
      <w:r w:rsidRPr="00001E72">
        <w:rPr>
          <w:rFonts w:asciiTheme="majorBidi" w:hAnsiTheme="majorBidi" w:cstheme="majorBidi"/>
          <w:snapToGrid w:val="0"/>
          <w:kern w:val="22"/>
          <w:szCs w:val="22"/>
        </w:rPr>
        <w:t xml:space="preserve"> prepared by the Secretariat of the Convention </w:t>
      </w:r>
      <w:r w:rsidRPr="00001E72">
        <w:t>on Biological Diversity,</w:t>
      </w:r>
      <w:r w:rsidRPr="00001E72">
        <w:rPr>
          <w:rStyle w:val="FootnoteReference"/>
          <w:rFonts w:asciiTheme="majorBidi" w:hAnsiTheme="majorBidi" w:cstheme="majorBidi"/>
          <w:szCs w:val="22"/>
        </w:rPr>
        <w:footnoteReference w:id="12"/>
      </w:r>
      <w:r w:rsidRPr="00001E72">
        <w:t xml:space="preserve"> </w:t>
      </w:r>
      <w:r w:rsidRPr="00394E79">
        <w:rPr>
          <w:rFonts w:asciiTheme="majorBidi" w:hAnsiTheme="majorBidi" w:cstheme="majorBidi"/>
          <w:snapToGrid w:val="0"/>
          <w:kern w:val="22"/>
          <w:szCs w:val="22"/>
        </w:rPr>
        <w:t>and</w:t>
      </w:r>
      <w:r w:rsidRPr="00001E72">
        <w:rPr>
          <w:rFonts w:asciiTheme="majorBidi" w:hAnsiTheme="majorBidi" w:cstheme="majorBidi"/>
          <w:i/>
          <w:iCs/>
          <w:snapToGrid w:val="0"/>
          <w:kern w:val="22"/>
          <w:szCs w:val="22"/>
        </w:rPr>
        <w:t xml:space="preserve"> </w:t>
      </w:r>
      <w:r w:rsidRPr="00001E72">
        <w:rPr>
          <w:rFonts w:asciiTheme="majorBidi" w:hAnsiTheme="majorBidi" w:cstheme="majorBidi"/>
          <w:snapToGrid w:val="0"/>
          <w:kern w:val="22"/>
          <w:szCs w:val="22"/>
        </w:rPr>
        <w:t xml:space="preserve">recognizes the ongoing work </w:t>
      </w:r>
      <w:r w:rsidRPr="00001E72">
        <w:rPr>
          <w:snapToGrid w:val="0"/>
          <w:kern w:val="22"/>
          <w:szCs w:val="22"/>
        </w:rPr>
        <w:t xml:space="preserve">by Parties, relevant stakeholders, </w:t>
      </w:r>
      <w:proofErr w:type="gramStart"/>
      <w:r w:rsidRPr="00001E72">
        <w:rPr>
          <w:snapToGrid w:val="0"/>
          <w:kern w:val="22"/>
          <w:szCs w:val="22"/>
        </w:rPr>
        <w:t>organizations</w:t>
      </w:r>
      <w:proofErr w:type="gramEnd"/>
      <w:r w:rsidRPr="00001E72">
        <w:rPr>
          <w:snapToGrid w:val="0"/>
          <w:kern w:val="22"/>
          <w:szCs w:val="22"/>
        </w:rPr>
        <w:t xml:space="preserve"> and initiatives at all levels</w:t>
      </w:r>
      <w:r w:rsidRPr="00001E72">
        <w:rPr>
          <w:rFonts w:asciiTheme="majorBidi" w:hAnsiTheme="majorBidi" w:cstheme="majorBidi"/>
          <w:snapToGrid w:val="0"/>
          <w:kern w:val="22"/>
          <w:szCs w:val="22"/>
        </w:rPr>
        <w:t xml:space="preserve"> to </w:t>
      </w:r>
      <w:r w:rsidRPr="00001E72">
        <w:rPr>
          <w:snapToGrid w:val="0"/>
          <w:kern w:val="22"/>
          <w:szCs w:val="22"/>
        </w:rPr>
        <w:t>strengthen, simplify and reform existing instruments for biodiversity finance;</w:t>
      </w:r>
    </w:p>
    <w:p w14:paraId="43268C65" w14:textId="77777777" w:rsidR="00CE78E4" w:rsidRPr="00001E72" w:rsidRDefault="00CE78E4" w:rsidP="00CE78E4">
      <w:pPr>
        <w:suppressLineNumbers/>
        <w:tabs>
          <w:tab w:val="left" w:pos="2268"/>
        </w:tabs>
        <w:suppressAutoHyphens/>
        <w:kinsoku w:val="0"/>
        <w:overflowPunct w:val="0"/>
        <w:autoSpaceDE w:val="0"/>
        <w:autoSpaceDN w:val="0"/>
        <w:adjustRightInd w:val="0"/>
        <w:snapToGrid w:val="0"/>
        <w:spacing w:before="120" w:after="120"/>
        <w:ind w:left="1134" w:firstLine="567"/>
        <w:rPr>
          <w:snapToGrid w:val="0"/>
          <w:kern w:val="22"/>
          <w:szCs w:val="22"/>
        </w:rPr>
      </w:pPr>
      <w:r w:rsidRPr="00001E72">
        <w:rPr>
          <w:rFonts w:asciiTheme="majorBidi" w:hAnsiTheme="majorBidi" w:cstheme="majorBidi"/>
          <w:snapToGrid w:val="0"/>
          <w:kern w:val="22"/>
          <w:szCs w:val="22"/>
        </w:rPr>
        <w:t>9.</w:t>
      </w:r>
      <w:r w:rsidRPr="00001E72">
        <w:rPr>
          <w:rFonts w:asciiTheme="majorBidi" w:hAnsiTheme="majorBidi" w:cstheme="majorBidi"/>
          <w:snapToGrid w:val="0"/>
          <w:kern w:val="22"/>
          <w:szCs w:val="22"/>
        </w:rPr>
        <w:tab/>
      </w:r>
      <w:r w:rsidRPr="00001E72">
        <w:rPr>
          <w:rFonts w:asciiTheme="majorBidi" w:hAnsiTheme="majorBidi" w:cstheme="majorBidi"/>
          <w:i/>
          <w:iCs/>
          <w:snapToGrid w:val="0"/>
          <w:kern w:val="22"/>
          <w:szCs w:val="22"/>
        </w:rPr>
        <w:t>Recognizes</w:t>
      </w:r>
      <w:r w:rsidRPr="00001E72">
        <w:rPr>
          <w:rFonts w:asciiTheme="majorBidi" w:hAnsiTheme="majorBidi" w:cstheme="majorBidi"/>
          <w:snapToGrid w:val="0"/>
          <w:kern w:val="22"/>
          <w:szCs w:val="22"/>
        </w:rPr>
        <w:t xml:space="preserve"> that </w:t>
      </w:r>
      <w:r w:rsidRPr="00001E72">
        <w:rPr>
          <w:snapToGrid w:val="0"/>
          <w:kern w:val="22"/>
          <w:szCs w:val="22"/>
        </w:rPr>
        <w:t xml:space="preserve">the voluntary actions outlined in the non-exhaustive list contained in annex II to the present decision could improve the biodiversity finance landscape, thereby supporting the implementation of the Convention and of the </w:t>
      </w:r>
      <w:r w:rsidRPr="00394E79">
        <w:rPr>
          <w:snapToGrid w:val="0"/>
          <w:kern w:val="22"/>
          <w:szCs w:val="22"/>
        </w:rPr>
        <w:t>Kunming-Montreal Global Biodiversity Framework, and</w:t>
      </w:r>
      <w:r w:rsidRPr="00001E72">
        <w:rPr>
          <w:snapToGrid w:val="0"/>
          <w:kern w:val="22"/>
          <w:szCs w:val="22"/>
        </w:rPr>
        <w:t xml:space="preserve"> encourages all relevant actors to carry out those actions, as appropriate;</w:t>
      </w:r>
    </w:p>
    <w:p w14:paraId="38E4E44C" w14:textId="77777777" w:rsidR="00CE78E4" w:rsidRPr="00001E72" w:rsidRDefault="00CE78E4" w:rsidP="00CE78E4">
      <w:pPr>
        <w:tabs>
          <w:tab w:val="left" w:pos="2268"/>
        </w:tabs>
        <w:spacing w:before="120" w:after="120"/>
        <w:ind w:left="1134" w:firstLine="567"/>
        <w:rPr>
          <w:rFonts w:asciiTheme="majorBidi" w:hAnsiTheme="majorBidi" w:cstheme="majorBidi"/>
          <w:szCs w:val="22"/>
        </w:rPr>
      </w:pPr>
      <w:r w:rsidRPr="00001E72">
        <w:rPr>
          <w:rFonts w:asciiTheme="majorBidi" w:hAnsiTheme="majorBidi" w:cstheme="majorBidi"/>
          <w:iCs/>
          <w:snapToGrid w:val="0"/>
          <w:kern w:val="22"/>
          <w:szCs w:val="22"/>
        </w:rPr>
        <w:t>10.</w:t>
      </w:r>
      <w:r w:rsidRPr="00001E72">
        <w:rPr>
          <w:rFonts w:asciiTheme="majorBidi" w:hAnsiTheme="majorBidi" w:cstheme="majorBidi"/>
          <w:iCs/>
          <w:snapToGrid w:val="0"/>
          <w:kern w:val="22"/>
          <w:szCs w:val="22"/>
        </w:rPr>
        <w:tab/>
      </w:r>
      <w:r w:rsidRPr="00001E72">
        <w:rPr>
          <w:rFonts w:asciiTheme="majorBidi" w:hAnsiTheme="majorBidi" w:cstheme="majorBidi"/>
          <w:i/>
          <w:snapToGrid w:val="0"/>
          <w:kern w:val="22"/>
          <w:szCs w:val="22"/>
        </w:rPr>
        <w:t>Notes</w:t>
      </w:r>
      <w:r w:rsidRPr="00001E72">
        <w:rPr>
          <w:rFonts w:asciiTheme="majorBidi" w:hAnsiTheme="majorBidi" w:cstheme="majorBidi"/>
          <w:iCs/>
          <w:snapToGrid w:val="0"/>
          <w:kern w:val="22"/>
          <w:szCs w:val="22"/>
        </w:rPr>
        <w:t xml:space="preserve"> a positive trend in development finance for biodiversity, while also underlining that there remains an important gap before reaching </w:t>
      </w:r>
      <w:r w:rsidRPr="00001E72">
        <w:rPr>
          <w:rFonts w:asciiTheme="majorBidi" w:hAnsiTheme="majorBidi" w:cstheme="majorBidi"/>
          <w:szCs w:val="22"/>
        </w:rPr>
        <w:t xml:space="preserve">the target of the </w:t>
      </w:r>
      <w:r w:rsidRPr="00394E79">
        <w:rPr>
          <w:rFonts w:asciiTheme="majorBidi" w:hAnsiTheme="majorBidi" w:cstheme="majorBidi"/>
          <w:szCs w:val="22"/>
        </w:rPr>
        <w:t>Framework</w:t>
      </w:r>
      <w:r w:rsidRPr="00001E72">
        <w:rPr>
          <w:rFonts w:asciiTheme="majorBidi" w:hAnsiTheme="majorBidi" w:cstheme="majorBidi"/>
          <w:szCs w:val="22"/>
        </w:rPr>
        <w:t xml:space="preserve"> to increase total biodiversity-related international financial resources from developed countries, including </w:t>
      </w:r>
      <w:r w:rsidRPr="00394E79">
        <w:rPr>
          <w:rFonts w:asciiTheme="majorBidi" w:hAnsiTheme="majorBidi" w:cstheme="majorBidi"/>
          <w:szCs w:val="22"/>
        </w:rPr>
        <w:t>official development assistance, and</w:t>
      </w:r>
      <w:r w:rsidRPr="00001E72">
        <w:rPr>
          <w:rFonts w:asciiTheme="majorBidi" w:hAnsiTheme="majorBidi" w:cstheme="majorBidi"/>
          <w:szCs w:val="22"/>
        </w:rPr>
        <w:t xml:space="preserve"> from countries that voluntarily assume the obligations of the developed country parties, to developing countries, in particular </w:t>
      </w:r>
      <w:r w:rsidRPr="00001E72">
        <w:rPr>
          <w:rFonts w:asciiTheme="majorBidi" w:hAnsiTheme="majorBidi" w:cstheme="majorBidi"/>
          <w:szCs w:val="22"/>
        </w:rPr>
        <w:lastRenderedPageBreak/>
        <w:t xml:space="preserve">the least developed countries and </w:t>
      </w:r>
      <w:r w:rsidRPr="00394E79">
        <w:rPr>
          <w:rFonts w:asciiTheme="majorBidi" w:hAnsiTheme="majorBidi" w:cstheme="majorBidi"/>
          <w:szCs w:val="22"/>
        </w:rPr>
        <w:t>small island developing States</w:t>
      </w:r>
      <w:r w:rsidRPr="00001E72">
        <w:rPr>
          <w:rFonts w:asciiTheme="majorBidi" w:hAnsiTheme="majorBidi" w:cstheme="majorBidi"/>
          <w:szCs w:val="22"/>
        </w:rPr>
        <w:t>, as well as countries with economies in transition, to at least 20 billion dollars per year by 2025 and at least 30 billion dollars per year by 2030;</w:t>
      </w:r>
    </w:p>
    <w:p w14:paraId="4016F6C6" w14:textId="77777777" w:rsidR="00CE78E4" w:rsidRPr="00001E72" w:rsidRDefault="00CE78E4" w:rsidP="00CE78E4">
      <w:pPr>
        <w:tabs>
          <w:tab w:val="left" w:pos="2268"/>
        </w:tabs>
        <w:spacing w:before="120" w:after="120"/>
        <w:ind w:left="1134" w:firstLine="567"/>
        <w:rPr>
          <w:rFonts w:asciiTheme="majorBidi" w:hAnsiTheme="majorBidi" w:cstheme="majorBidi"/>
          <w:szCs w:val="22"/>
        </w:rPr>
      </w:pPr>
      <w:r w:rsidRPr="00001E72">
        <w:rPr>
          <w:rFonts w:asciiTheme="majorBidi" w:hAnsiTheme="majorBidi" w:cstheme="majorBidi"/>
          <w:szCs w:val="22"/>
        </w:rPr>
        <w:t>11.</w:t>
      </w:r>
      <w:r w:rsidRPr="00001E72">
        <w:rPr>
          <w:rFonts w:asciiTheme="majorBidi" w:hAnsiTheme="majorBidi" w:cstheme="majorBidi"/>
          <w:szCs w:val="22"/>
        </w:rPr>
        <w:tab/>
      </w:r>
      <w:r w:rsidRPr="00001E72">
        <w:rPr>
          <w:rFonts w:asciiTheme="majorBidi" w:hAnsiTheme="majorBidi" w:cstheme="majorBidi"/>
          <w:i/>
          <w:iCs/>
          <w:szCs w:val="22"/>
        </w:rPr>
        <w:t xml:space="preserve">Welcomes </w:t>
      </w:r>
      <w:r w:rsidRPr="00001E72">
        <w:rPr>
          <w:rFonts w:asciiTheme="majorBidi" w:hAnsiTheme="majorBidi" w:cstheme="majorBidi"/>
          <w:szCs w:val="22"/>
        </w:rPr>
        <w:t xml:space="preserve">the establishment of the Global Biodiversity Framework </w:t>
      </w:r>
      <w:r w:rsidRPr="00394E79">
        <w:rPr>
          <w:rFonts w:asciiTheme="majorBidi" w:hAnsiTheme="majorBidi" w:cstheme="majorBidi"/>
          <w:szCs w:val="22"/>
        </w:rPr>
        <w:t xml:space="preserve">Fund </w:t>
      </w:r>
      <w:r w:rsidRPr="00001E72">
        <w:rPr>
          <w:rFonts w:asciiTheme="majorBidi" w:hAnsiTheme="majorBidi" w:cstheme="majorBidi"/>
          <w:szCs w:val="22"/>
        </w:rPr>
        <w:t>by the Global Environmental Facilit</w:t>
      </w:r>
      <w:r w:rsidRPr="00394E79">
        <w:rPr>
          <w:rFonts w:asciiTheme="majorBidi" w:hAnsiTheme="majorBidi" w:cstheme="majorBidi"/>
          <w:szCs w:val="22"/>
        </w:rPr>
        <w:t>y, as well as</w:t>
      </w:r>
      <w:r w:rsidRPr="00001E72">
        <w:rPr>
          <w:rFonts w:asciiTheme="majorBidi" w:hAnsiTheme="majorBidi" w:cstheme="majorBidi"/>
          <w:szCs w:val="22"/>
        </w:rPr>
        <w:t xml:space="preserve"> the decisions adopted at the first meeting of its Council, while </w:t>
      </w:r>
      <w:r w:rsidRPr="00394E79">
        <w:rPr>
          <w:rFonts w:asciiTheme="majorBidi" w:hAnsiTheme="majorBidi" w:cstheme="majorBidi"/>
          <w:szCs w:val="22"/>
        </w:rPr>
        <w:t>noting</w:t>
      </w:r>
      <w:r w:rsidRPr="00001E72">
        <w:rPr>
          <w:rFonts w:asciiTheme="majorBidi" w:hAnsiTheme="majorBidi" w:cstheme="majorBidi"/>
          <w:i/>
          <w:iCs/>
          <w:szCs w:val="22"/>
        </w:rPr>
        <w:t xml:space="preserve"> </w:t>
      </w:r>
      <w:r w:rsidRPr="00001E72">
        <w:rPr>
          <w:rFonts w:asciiTheme="majorBidi" w:hAnsiTheme="majorBidi" w:cstheme="majorBidi"/>
          <w:szCs w:val="22"/>
        </w:rPr>
        <w:t xml:space="preserve">that current pledges to </w:t>
      </w:r>
      <w:r w:rsidRPr="00394E79">
        <w:rPr>
          <w:rFonts w:asciiTheme="majorBidi" w:hAnsiTheme="majorBidi" w:cstheme="majorBidi"/>
          <w:szCs w:val="22"/>
        </w:rPr>
        <w:t xml:space="preserve">the Fund </w:t>
      </w:r>
      <w:r w:rsidRPr="00001E72">
        <w:rPr>
          <w:rFonts w:asciiTheme="majorBidi" w:hAnsiTheme="majorBidi" w:cstheme="majorBidi"/>
          <w:szCs w:val="22"/>
        </w:rPr>
        <w:t>amount to XX</w:t>
      </w:r>
      <w:r w:rsidRPr="00394E79">
        <w:rPr>
          <w:rFonts w:asciiTheme="majorBidi" w:hAnsiTheme="majorBidi" w:cstheme="majorBidi"/>
          <w:szCs w:val="22"/>
        </w:rPr>
        <w:t>X</w:t>
      </w:r>
      <w:r w:rsidRPr="00001E72">
        <w:rPr>
          <w:rFonts w:asciiTheme="majorBidi" w:hAnsiTheme="majorBidi" w:cstheme="majorBidi"/>
          <w:szCs w:val="22"/>
        </w:rPr>
        <w:t xml:space="preserve"> billion dollars, of which XX</w:t>
      </w:r>
      <w:r w:rsidRPr="00394E79">
        <w:rPr>
          <w:rFonts w:asciiTheme="majorBidi" w:hAnsiTheme="majorBidi" w:cstheme="majorBidi"/>
          <w:szCs w:val="22"/>
        </w:rPr>
        <w:t>X</w:t>
      </w:r>
      <w:r w:rsidRPr="00001E72">
        <w:rPr>
          <w:rFonts w:asciiTheme="majorBidi" w:hAnsiTheme="majorBidi" w:cstheme="majorBidi"/>
          <w:szCs w:val="22"/>
        </w:rPr>
        <w:t xml:space="preserve"> billion dollars have been paid, and </w:t>
      </w:r>
      <w:r w:rsidRPr="00394E79">
        <w:rPr>
          <w:rFonts w:asciiTheme="majorBidi" w:hAnsiTheme="majorBidi" w:cstheme="majorBidi"/>
          <w:szCs w:val="22"/>
        </w:rPr>
        <w:t>calls upon</w:t>
      </w:r>
      <w:r w:rsidRPr="00001E72">
        <w:rPr>
          <w:rFonts w:asciiTheme="majorBidi" w:hAnsiTheme="majorBidi" w:cstheme="majorBidi"/>
          <w:i/>
          <w:iCs/>
          <w:szCs w:val="22"/>
        </w:rPr>
        <w:t xml:space="preserve"> </w:t>
      </w:r>
      <w:r w:rsidRPr="00001E72">
        <w:rPr>
          <w:rFonts w:asciiTheme="majorBidi" w:hAnsiTheme="majorBidi" w:cstheme="majorBidi"/>
          <w:szCs w:val="22"/>
        </w:rPr>
        <w:t xml:space="preserve">donors to increase their contributions to </w:t>
      </w:r>
      <w:r w:rsidRPr="00394E79">
        <w:rPr>
          <w:rFonts w:asciiTheme="majorBidi" w:hAnsiTheme="majorBidi" w:cstheme="majorBidi"/>
          <w:szCs w:val="22"/>
        </w:rPr>
        <w:t>the Fund</w:t>
      </w:r>
      <w:r w:rsidRPr="00001E72">
        <w:rPr>
          <w:rFonts w:asciiTheme="majorBidi" w:hAnsiTheme="majorBidi" w:cstheme="majorBidi"/>
          <w:szCs w:val="22"/>
        </w:rPr>
        <w:t>;</w:t>
      </w:r>
    </w:p>
    <w:p w14:paraId="4C05E87D" w14:textId="77777777" w:rsidR="00CE78E4" w:rsidRPr="00001E72" w:rsidRDefault="00CE78E4" w:rsidP="00CE78E4">
      <w:pPr>
        <w:tabs>
          <w:tab w:val="left" w:pos="2268"/>
        </w:tabs>
        <w:spacing w:before="120" w:after="120"/>
        <w:ind w:left="567"/>
        <w:jc w:val="left"/>
        <w:rPr>
          <w:rFonts w:asciiTheme="majorBidi" w:hAnsiTheme="majorBidi" w:cstheme="majorBidi"/>
          <w:b/>
          <w:bCs/>
          <w:szCs w:val="22"/>
        </w:rPr>
      </w:pPr>
      <w:r w:rsidRPr="00001E72">
        <w:rPr>
          <w:rFonts w:asciiTheme="majorBidi" w:hAnsiTheme="majorBidi" w:cstheme="majorBidi"/>
          <w:b/>
          <w:bCs/>
          <w:szCs w:val="22"/>
        </w:rPr>
        <w:t>Global instrument for biodiversity finance</w:t>
      </w:r>
    </w:p>
    <w:p w14:paraId="19B4E618" w14:textId="77777777" w:rsidR="00CE78E4" w:rsidRPr="00001E72" w:rsidRDefault="00CE78E4" w:rsidP="00CE78E4">
      <w:pPr>
        <w:pStyle w:val="ListParagraph"/>
        <w:tabs>
          <w:tab w:val="left" w:pos="2268"/>
        </w:tabs>
        <w:spacing w:before="120" w:after="120"/>
        <w:ind w:left="1134" w:firstLine="567"/>
        <w:rPr>
          <w:rFonts w:asciiTheme="majorBidi" w:hAnsiTheme="majorBidi" w:cstheme="majorBidi"/>
          <w:szCs w:val="22"/>
        </w:rPr>
      </w:pPr>
      <w:r w:rsidRPr="00001E72">
        <w:rPr>
          <w:rFonts w:asciiTheme="majorBidi" w:hAnsiTheme="majorBidi" w:cstheme="majorBidi"/>
          <w:szCs w:val="22"/>
        </w:rPr>
        <w:t>12.</w:t>
      </w:r>
      <w:r w:rsidRPr="00001E72">
        <w:rPr>
          <w:rFonts w:asciiTheme="majorBidi" w:hAnsiTheme="majorBidi" w:cstheme="majorBidi"/>
          <w:szCs w:val="22"/>
        </w:rPr>
        <w:tab/>
      </w:r>
      <w:r w:rsidRPr="00001E72">
        <w:rPr>
          <w:rFonts w:asciiTheme="majorBidi" w:hAnsiTheme="majorBidi" w:cstheme="majorBidi"/>
          <w:i/>
          <w:iCs/>
          <w:szCs w:val="22"/>
        </w:rPr>
        <w:t xml:space="preserve">Decides </w:t>
      </w:r>
      <w:r w:rsidRPr="00394E79">
        <w:rPr>
          <w:rFonts w:asciiTheme="majorBidi" w:hAnsiTheme="majorBidi" w:cstheme="majorBidi"/>
          <w:szCs w:val="22"/>
        </w:rPr>
        <w:t xml:space="preserve">to </w:t>
      </w:r>
      <w:r w:rsidRPr="00001E72">
        <w:rPr>
          <w:rFonts w:asciiTheme="majorBidi" w:hAnsiTheme="majorBidi" w:cstheme="majorBidi"/>
          <w:szCs w:val="22"/>
        </w:rPr>
        <w:t xml:space="preserve">hold </w:t>
      </w:r>
      <w:r>
        <w:rPr>
          <w:rFonts w:asciiTheme="majorBidi" w:hAnsiTheme="majorBidi" w:cstheme="majorBidi"/>
          <w:szCs w:val="22"/>
        </w:rPr>
        <w:t xml:space="preserve">further </w:t>
      </w:r>
      <w:r w:rsidRPr="00001E72">
        <w:rPr>
          <w:rFonts w:asciiTheme="majorBidi" w:hAnsiTheme="majorBidi" w:cstheme="majorBidi"/>
          <w:szCs w:val="22"/>
        </w:rPr>
        <w:t>in-depth discussions on the need for and feasibility of a dedicated global instrument for biodiversity finance, which should be informed by the criteria enshrined i</w:t>
      </w:r>
      <w:r w:rsidRPr="00394E79">
        <w:rPr>
          <w:rFonts w:asciiTheme="majorBidi" w:hAnsiTheme="majorBidi" w:cstheme="majorBidi"/>
          <w:szCs w:val="22"/>
        </w:rPr>
        <w:t>n A</w:t>
      </w:r>
      <w:r w:rsidRPr="00001E72">
        <w:rPr>
          <w:rFonts w:asciiTheme="majorBidi" w:hAnsiTheme="majorBidi" w:cstheme="majorBidi"/>
          <w:szCs w:val="22"/>
        </w:rPr>
        <w:t>rticles 20 and 21 of the Convention</w:t>
      </w:r>
      <w:r w:rsidRPr="00394E79">
        <w:rPr>
          <w:rFonts w:asciiTheme="majorBidi" w:hAnsiTheme="majorBidi" w:cstheme="majorBidi"/>
          <w:szCs w:val="22"/>
        </w:rPr>
        <w:t xml:space="preserve"> and</w:t>
      </w:r>
      <w:r w:rsidRPr="00001E72">
        <w:rPr>
          <w:rFonts w:asciiTheme="majorBidi" w:hAnsiTheme="majorBidi" w:cstheme="majorBidi"/>
          <w:szCs w:val="22"/>
        </w:rPr>
        <w:t xml:space="preserve"> may be further informed by other elements, as reflected in </w:t>
      </w:r>
      <w:r w:rsidRPr="00394E79">
        <w:rPr>
          <w:rFonts w:asciiTheme="majorBidi" w:hAnsiTheme="majorBidi" w:cstheme="majorBidi"/>
          <w:szCs w:val="22"/>
        </w:rPr>
        <w:t xml:space="preserve">annex </w:t>
      </w:r>
      <w:r w:rsidRPr="00001E72">
        <w:rPr>
          <w:rFonts w:asciiTheme="majorBidi" w:hAnsiTheme="majorBidi" w:cstheme="majorBidi"/>
          <w:szCs w:val="22"/>
        </w:rPr>
        <w:t>III</w:t>
      </w:r>
      <w:r w:rsidRPr="00394E79">
        <w:rPr>
          <w:rFonts w:asciiTheme="majorBidi" w:hAnsiTheme="majorBidi" w:cstheme="majorBidi"/>
          <w:szCs w:val="22"/>
        </w:rPr>
        <w:t xml:space="preserve"> </w:t>
      </w:r>
      <w:r w:rsidRPr="00001E72">
        <w:rPr>
          <w:rFonts w:asciiTheme="majorBidi" w:hAnsiTheme="majorBidi" w:cstheme="majorBidi"/>
          <w:szCs w:val="22"/>
        </w:rPr>
        <w:t xml:space="preserve">to the present decision, and to establish an open-ended, </w:t>
      </w:r>
      <w:proofErr w:type="gramStart"/>
      <w:r w:rsidRPr="00001E72">
        <w:rPr>
          <w:rFonts w:asciiTheme="majorBidi" w:hAnsiTheme="majorBidi" w:cstheme="majorBidi"/>
          <w:szCs w:val="22"/>
        </w:rPr>
        <w:t>intergovernmental</w:t>
      </w:r>
      <w:proofErr w:type="gramEnd"/>
      <w:r w:rsidRPr="00001E72">
        <w:rPr>
          <w:rFonts w:asciiTheme="majorBidi" w:hAnsiTheme="majorBidi" w:cstheme="majorBidi"/>
          <w:szCs w:val="22"/>
        </w:rPr>
        <w:t xml:space="preserve"> and inclusive intersessional process for that purpose; </w:t>
      </w:r>
    </w:p>
    <w:p w14:paraId="4BEBE2A9" w14:textId="77777777" w:rsidR="00CE78E4" w:rsidRPr="00001E72" w:rsidRDefault="00CE78E4" w:rsidP="00CE78E4">
      <w:pPr>
        <w:tabs>
          <w:tab w:val="left" w:pos="2268"/>
        </w:tabs>
        <w:spacing w:before="120" w:after="120"/>
        <w:ind w:left="1134" w:firstLine="567"/>
        <w:rPr>
          <w:rFonts w:asciiTheme="majorBidi" w:hAnsiTheme="majorBidi" w:cstheme="majorBidi"/>
          <w:szCs w:val="22"/>
        </w:rPr>
      </w:pPr>
      <w:r w:rsidRPr="00001E72">
        <w:rPr>
          <w:rFonts w:asciiTheme="majorBidi" w:hAnsiTheme="majorBidi" w:cstheme="majorBidi"/>
          <w:szCs w:val="22"/>
        </w:rPr>
        <w:t>13.</w:t>
      </w:r>
      <w:r w:rsidRPr="00001E72">
        <w:rPr>
          <w:rFonts w:asciiTheme="majorBidi" w:hAnsiTheme="majorBidi" w:cstheme="majorBidi"/>
          <w:szCs w:val="22"/>
        </w:rPr>
        <w:tab/>
      </w:r>
      <w:r w:rsidRPr="00394E79">
        <w:rPr>
          <w:rFonts w:asciiTheme="majorBidi" w:hAnsiTheme="majorBidi" w:cstheme="majorBidi"/>
          <w:i/>
          <w:iCs/>
          <w:szCs w:val="22"/>
        </w:rPr>
        <w:t>Also</w:t>
      </w:r>
      <w:r w:rsidRPr="00001E72">
        <w:rPr>
          <w:rFonts w:asciiTheme="majorBidi" w:hAnsiTheme="majorBidi" w:cstheme="majorBidi"/>
          <w:szCs w:val="22"/>
        </w:rPr>
        <w:t xml:space="preserve"> </w:t>
      </w:r>
      <w:r w:rsidRPr="00001E72">
        <w:rPr>
          <w:rFonts w:asciiTheme="majorBidi" w:hAnsiTheme="majorBidi" w:cstheme="majorBidi"/>
          <w:i/>
          <w:iCs/>
          <w:szCs w:val="22"/>
        </w:rPr>
        <w:t>decides</w:t>
      </w:r>
      <w:r w:rsidRPr="00001E72">
        <w:rPr>
          <w:rFonts w:asciiTheme="majorBidi" w:hAnsiTheme="majorBidi" w:cstheme="majorBidi"/>
          <w:szCs w:val="22"/>
        </w:rPr>
        <w:t xml:space="preserve"> to defer until its seventeenth meeting the consideration of whether </w:t>
      </w:r>
      <w:r w:rsidRPr="00394E79">
        <w:rPr>
          <w:rFonts w:asciiTheme="majorBidi" w:hAnsiTheme="majorBidi" w:cstheme="majorBidi"/>
          <w:szCs w:val="22"/>
        </w:rPr>
        <w:t xml:space="preserve">the </w:t>
      </w:r>
      <w:r w:rsidRPr="00001E72">
        <w:rPr>
          <w:rFonts w:asciiTheme="majorBidi" w:hAnsiTheme="majorBidi" w:cstheme="majorBidi"/>
          <w:szCs w:val="22"/>
        </w:rPr>
        <w:t xml:space="preserve">Global Biodiversity Framework </w:t>
      </w:r>
      <w:r w:rsidRPr="00394E79">
        <w:rPr>
          <w:rFonts w:asciiTheme="majorBidi" w:hAnsiTheme="majorBidi" w:cstheme="majorBidi"/>
          <w:szCs w:val="22"/>
        </w:rPr>
        <w:t xml:space="preserve">Fund </w:t>
      </w:r>
      <w:r w:rsidRPr="00001E72">
        <w:rPr>
          <w:rFonts w:asciiTheme="majorBidi" w:hAnsiTheme="majorBidi" w:cstheme="majorBidi"/>
          <w:szCs w:val="22"/>
        </w:rPr>
        <w:t>should be designated the Global Biodiversity Fund, in view of its still incipient situation;</w:t>
      </w:r>
    </w:p>
    <w:p w14:paraId="33635339" w14:textId="77777777" w:rsidR="00CE78E4" w:rsidRPr="00394E79" w:rsidRDefault="00CE78E4" w:rsidP="00CE78E4">
      <w:pPr>
        <w:tabs>
          <w:tab w:val="left" w:pos="2268"/>
        </w:tabs>
        <w:spacing w:before="120" w:after="120"/>
        <w:ind w:left="1134" w:firstLine="567"/>
        <w:rPr>
          <w:rFonts w:asciiTheme="majorBidi" w:hAnsiTheme="majorBidi" w:cstheme="majorBidi"/>
          <w:szCs w:val="22"/>
        </w:rPr>
      </w:pPr>
      <w:r w:rsidRPr="00394E79">
        <w:rPr>
          <w:rFonts w:asciiTheme="majorBidi" w:hAnsiTheme="majorBidi" w:cstheme="majorBidi"/>
          <w:szCs w:val="22"/>
        </w:rPr>
        <w:t>[14.</w:t>
      </w:r>
      <w:r w:rsidRPr="00394E79">
        <w:rPr>
          <w:rFonts w:asciiTheme="majorBidi" w:hAnsiTheme="majorBidi" w:cstheme="majorBidi"/>
          <w:szCs w:val="22"/>
        </w:rPr>
        <w:tab/>
      </w:r>
      <w:r w:rsidRPr="00001E72">
        <w:t xml:space="preserve">Placeholder for </w:t>
      </w:r>
      <w:r w:rsidRPr="00394E79">
        <w:rPr>
          <w:rFonts w:asciiTheme="majorBidi" w:hAnsiTheme="majorBidi" w:cstheme="majorBidi"/>
          <w:szCs w:val="22"/>
        </w:rPr>
        <w:t>paragraphs on digital sequence information on genetic resources</w:t>
      </w:r>
      <w:r>
        <w:rPr>
          <w:rFonts w:asciiTheme="majorBidi" w:hAnsiTheme="majorBidi" w:cstheme="majorBidi"/>
          <w:szCs w:val="22"/>
        </w:rPr>
        <w:t>.</w:t>
      </w:r>
      <w:r w:rsidRPr="00394E79">
        <w:rPr>
          <w:rFonts w:asciiTheme="majorBidi" w:hAnsiTheme="majorBidi" w:cstheme="majorBidi"/>
          <w:szCs w:val="22"/>
        </w:rPr>
        <w:t xml:space="preserve"> </w:t>
      </w:r>
      <w:r>
        <w:rPr>
          <w:rFonts w:asciiTheme="majorBidi" w:hAnsiTheme="majorBidi" w:cstheme="majorBidi"/>
          <w:szCs w:val="22"/>
        </w:rPr>
        <w:t>T</w:t>
      </w:r>
      <w:r w:rsidRPr="00394E79">
        <w:rPr>
          <w:rFonts w:asciiTheme="majorBidi" w:hAnsiTheme="majorBidi" w:cstheme="majorBidi"/>
          <w:szCs w:val="22"/>
        </w:rPr>
        <w:t>o be co</w:t>
      </w:r>
      <w:r>
        <w:rPr>
          <w:rFonts w:asciiTheme="majorBidi" w:hAnsiTheme="majorBidi" w:cstheme="majorBidi"/>
          <w:szCs w:val="22"/>
        </w:rPr>
        <w:t>mpleted</w:t>
      </w:r>
      <w:r w:rsidRPr="00394E79">
        <w:rPr>
          <w:rFonts w:asciiTheme="majorBidi" w:hAnsiTheme="majorBidi" w:cstheme="majorBidi"/>
          <w:szCs w:val="22"/>
        </w:rPr>
        <w:t>.]</w:t>
      </w:r>
    </w:p>
    <w:p w14:paraId="2B39BF37" w14:textId="073F389E" w:rsidR="00067F5B" w:rsidRPr="00084159" w:rsidRDefault="00084159" w:rsidP="00067F5B">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551F11">
        <w:rPr>
          <w:rFonts w:asciiTheme="majorBidi" w:hAnsiTheme="majorBidi" w:cstheme="majorBidi"/>
          <w:b/>
          <w:bCs/>
          <w:sz w:val="24"/>
        </w:rPr>
        <w:t>Annex</w:t>
      </w:r>
      <w:r w:rsidR="00067F5B" w:rsidRPr="00084159">
        <w:rPr>
          <w:rFonts w:asciiTheme="majorBidi" w:hAnsiTheme="majorBidi" w:cstheme="majorBidi"/>
          <w:b/>
          <w:bCs/>
          <w:sz w:val="24"/>
        </w:rPr>
        <w:t xml:space="preserve"> I</w:t>
      </w:r>
    </w:p>
    <w:p w14:paraId="6169780C" w14:textId="77777777" w:rsidR="00067F5B" w:rsidRPr="00084159" w:rsidRDefault="00067F5B" w:rsidP="00067F5B">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084159">
        <w:rPr>
          <w:rFonts w:asciiTheme="majorBidi" w:hAnsiTheme="majorBidi" w:cstheme="majorBidi"/>
          <w:b/>
          <w:bCs/>
          <w:sz w:val="24"/>
        </w:rPr>
        <w:t>Revised strategy for resource mobilization</w:t>
      </w:r>
    </w:p>
    <w:p w14:paraId="262F40BF" w14:textId="77777777" w:rsidR="00067F5B" w:rsidRPr="00084159" w:rsidRDefault="00067F5B" w:rsidP="00067F5B">
      <w:pPr>
        <w:suppressLineNumbers/>
        <w:suppressAutoHyphens/>
        <w:kinsoku w:val="0"/>
        <w:overflowPunct w:val="0"/>
        <w:autoSpaceDE w:val="0"/>
        <w:autoSpaceDN w:val="0"/>
        <w:adjustRightInd w:val="0"/>
        <w:snapToGrid w:val="0"/>
        <w:spacing w:before="120" w:after="120" w:line="276" w:lineRule="auto"/>
        <w:ind w:firstLine="567"/>
        <w:jc w:val="left"/>
        <w:rPr>
          <w:rFonts w:asciiTheme="majorBidi" w:hAnsiTheme="majorBidi" w:cstheme="majorBidi"/>
          <w:b/>
          <w:bCs/>
          <w:sz w:val="24"/>
        </w:rPr>
      </w:pPr>
      <w:r w:rsidRPr="00084159">
        <w:rPr>
          <w:rFonts w:asciiTheme="majorBidi" w:hAnsiTheme="majorBidi" w:cstheme="majorBidi"/>
          <w:b/>
          <w:bCs/>
          <w:sz w:val="24"/>
        </w:rPr>
        <w:t>Phase II (2025–</w:t>
      </w:r>
      <w:proofErr w:type="gramStart"/>
      <w:r w:rsidRPr="00084159">
        <w:rPr>
          <w:rFonts w:asciiTheme="majorBidi" w:hAnsiTheme="majorBidi" w:cstheme="majorBidi"/>
          <w:b/>
          <w:bCs/>
          <w:sz w:val="24"/>
        </w:rPr>
        <w:t>2030)</w:t>
      </w:r>
      <w:r w:rsidRPr="00084159">
        <w:rPr>
          <w:rFonts w:asciiTheme="majorBidi" w:hAnsiTheme="majorBidi" w:cstheme="majorBidi"/>
          <w:bCs/>
          <w:sz w:val="24"/>
        </w:rPr>
        <w:footnoteReference w:customMarkFollows="1" w:id="13"/>
        <w:t>*</w:t>
      </w:r>
      <w:proofErr w:type="gramEnd"/>
    </w:p>
    <w:p w14:paraId="7DD3B7CC" w14:textId="77777777" w:rsidR="00067F5B" w:rsidRPr="00394E79" w:rsidRDefault="00067F5B" w:rsidP="00551F11">
      <w:pPr>
        <w:pStyle w:val="Heading1"/>
        <w:numPr>
          <w:ilvl w:val="0"/>
          <w:numId w:val="21"/>
        </w:numPr>
        <w:tabs>
          <w:tab w:val="num" w:pos="927"/>
        </w:tabs>
        <w:ind w:left="567" w:hanging="567"/>
        <w:rPr>
          <w:b w:val="0"/>
          <w:lang w:val="en-GB"/>
        </w:rPr>
      </w:pPr>
      <w:r w:rsidRPr="00001E72">
        <w:rPr>
          <w:lang w:val="en-GB"/>
        </w:rPr>
        <w:t>Aim</w:t>
      </w:r>
    </w:p>
    <w:p w14:paraId="3E3F1A33" w14:textId="77777777" w:rsidR="00067F5B" w:rsidRPr="00394E79" w:rsidRDefault="00067F5B" w:rsidP="00551F11">
      <w:pPr>
        <w:pStyle w:val="Para1"/>
        <w:numPr>
          <w:ilvl w:val="0"/>
          <w:numId w:val="32"/>
        </w:numPr>
        <w:ind w:left="567" w:hanging="11"/>
      </w:pPr>
      <w:r w:rsidRPr="00394E79">
        <w:rPr>
          <w:lang w:eastAsia="zh-CN"/>
        </w:rPr>
        <w:t xml:space="preserve">The </w:t>
      </w:r>
      <w:r w:rsidRPr="00394E79">
        <w:t xml:space="preserve">present </w:t>
      </w:r>
      <w:r w:rsidRPr="00394E79">
        <w:rPr>
          <w:lang w:eastAsia="zh-CN"/>
        </w:rPr>
        <w:t>strategy is</w:t>
      </w:r>
      <w:r w:rsidRPr="00394E79">
        <w:t xml:space="preserve"> aimed at facilitating the mobilization of resources for the implementation of the Convention on Biological Diversity,</w:t>
      </w:r>
      <w:r w:rsidRPr="00394E79">
        <w:rPr>
          <w:rStyle w:val="FootnoteReference"/>
          <w:lang w:val="en-GB"/>
        </w:rPr>
        <w:footnoteReference w:id="14"/>
      </w:r>
      <w:r w:rsidRPr="00394E79">
        <w:t xml:space="preserve"> addressing its three objectives in a balanced manner, by increasing substantially and progressively the level of financial resources from all sources, in an effective, timely and easily </w:t>
      </w:r>
      <w:r w:rsidRPr="00394E79">
        <w:rPr>
          <w:kern w:val="22"/>
          <w:szCs w:val="22"/>
        </w:rPr>
        <w:t>accessible</w:t>
      </w:r>
      <w:r w:rsidRPr="00394E79">
        <w:t xml:space="preserve"> manner, including domestic, international, public and private resources, in accordance with Article 20 of the Convention, so as to implement national biodiversity strategies and action plans, mobilizing at least 200 billion </w:t>
      </w:r>
      <w:r w:rsidRPr="00394E79">
        <w:rPr>
          <w:rFonts w:asciiTheme="majorBidi" w:hAnsiTheme="majorBidi" w:cstheme="majorBidi"/>
          <w:szCs w:val="22"/>
        </w:rPr>
        <w:t xml:space="preserve">United States dollars </w:t>
      </w:r>
      <w:r w:rsidRPr="00394E79">
        <w:t>per year by 2030. It is also aimed at facilitating the implementation of the Kunming-Montreal Global Biodiversity Framework,</w:t>
      </w:r>
      <w:r w:rsidRPr="00394E79">
        <w:rPr>
          <w:rStyle w:val="FootnoteReference"/>
          <w:lang w:val="en-GB"/>
        </w:rPr>
        <w:footnoteReference w:id="15"/>
      </w:r>
      <w:r w:rsidRPr="00394E79">
        <w:t xml:space="preserve"> including by aligning fiscal and financial flows with its goals and</w:t>
      </w:r>
      <w:r w:rsidRPr="00394E79">
        <w:rPr>
          <w:spacing w:val="1"/>
        </w:rPr>
        <w:t xml:space="preserve"> </w:t>
      </w:r>
      <w:r w:rsidRPr="00394E79">
        <w:t xml:space="preserve">targets and by encouraging the private sector to </w:t>
      </w:r>
      <w:r w:rsidRPr="00394E79">
        <w:rPr>
          <w:rFonts w:eastAsia="MS Mincho"/>
        </w:rPr>
        <w:t>reduce negative impacts and increase positive impacts on biodiversity progressively.</w:t>
      </w:r>
    </w:p>
    <w:p w14:paraId="15DCF191" w14:textId="77777777" w:rsidR="00067F5B" w:rsidRPr="00394E79" w:rsidRDefault="00067F5B" w:rsidP="00551F11">
      <w:pPr>
        <w:pStyle w:val="Para1"/>
        <w:numPr>
          <w:ilvl w:val="0"/>
          <w:numId w:val="32"/>
        </w:numPr>
        <w:ind w:left="567" w:hanging="11"/>
        <w:rPr>
          <w:b/>
          <w:color w:val="000000"/>
          <w:lang w:val="en-GB"/>
        </w:rPr>
      </w:pPr>
      <w:r w:rsidRPr="00394E79">
        <w:rPr>
          <w:lang w:val="en-GB"/>
        </w:rPr>
        <w:t xml:space="preserve">The revised </w:t>
      </w:r>
      <w:r w:rsidRPr="00394E79">
        <w:rPr>
          <w:rFonts w:eastAsia="MS Mincho"/>
          <w:lang w:val="en-GB"/>
        </w:rPr>
        <w:t>strategy</w:t>
      </w:r>
      <w:r w:rsidRPr="00394E79">
        <w:rPr>
          <w:lang w:val="en-GB"/>
        </w:rPr>
        <w:t xml:space="preserve"> will thus provide a solid basis to Parties and other actors, at all levels, for mobilizing </w:t>
      </w:r>
      <w:r w:rsidRPr="00551F11">
        <w:rPr>
          <w:lang w:eastAsia="zh-CN"/>
        </w:rPr>
        <w:t>adequate</w:t>
      </w:r>
      <w:r w:rsidRPr="00394E79">
        <w:rPr>
          <w:lang w:val="en-GB"/>
        </w:rPr>
        <w:t xml:space="preserve"> resources, commensurate with the ambition of the Framework. It builds on the first phase of the strategy (2023–2024), as contained in annex I to decision 15/7</w:t>
      </w:r>
      <w:r w:rsidRPr="00394E79">
        <w:rPr>
          <w:rFonts w:asciiTheme="majorBidi" w:hAnsiTheme="majorBidi" w:cstheme="majorBidi"/>
          <w:szCs w:val="22"/>
          <w:lang w:val="en-GB"/>
        </w:rPr>
        <w:t xml:space="preserve"> of 19 December 2022</w:t>
      </w:r>
      <w:r w:rsidRPr="00394E79">
        <w:rPr>
          <w:lang w:val="en-GB"/>
        </w:rPr>
        <w:t xml:space="preserve"> of the Conference of the Parties, which was developed to enable a quick-start resource mobilization and to scale up and align resources for the implementation of the Framework.</w:t>
      </w:r>
    </w:p>
    <w:p w14:paraId="582C15C0" w14:textId="77777777" w:rsidR="00067F5B" w:rsidRPr="00394E79" w:rsidRDefault="00067F5B" w:rsidP="00551F11">
      <w:pPr>
        <w:pStyle w:val="Para1"/>
        <w:numPr>
          <w:ilvl w:val="0"/>
          <w:numId w:val="32"/>
        </w:numPr>
        <w:ind w:left="567" w:hanging="11"/>
        <w:rPr>
          <w:szCs w:val="22"/>
          <w:lang w:val="en-GB"/>
        </w:rPr>
      </w:pPr>
      <w:r w:rsidRPr="00394E79">
        <w:rPr>
          <w:color w:val="000000"/>
          <w:szCs w:val="22"/>
          <w:lang w:val="en-GB"/>
        </w:rPr>
        <w:t xml:space="preserve">The strategy is </w:t>
      </w:r>
      <w:r w:rsidRPr="00394E79">
        <w:rPr>
          <w:rFonts w:eastAsia="MS Mincho"/>
          <w:lang w:val="en-GB"/>
        </w:rPr>
        <w:t>guided</w:t>
      </w:r>
      <w:r w:rsidRPr="00394E79">
        <w:rPr>
          <w:color w:val="000000"/>
          <w:szCs w:val="22"/>
          <w:lang w:val="en-GB"/>
        </w:rPr>
        <w:t xml:space="preserve"> by:</w:t>
      </w:r>
    </w:p>
    <w:p w14:paraId="2E4B4AEE" w14:textId="77777777" w:rsidR="00067F5B" w:rsidRPr="00001E72" w:rsidRDefault="00067F5B" w:rsidP="00067F5B">
      <w:pPr>
        <w:tabs>
          <w:tab w:val="left" w:pos="1701"/>
        </w:tabs>
        <w:spacing w:before="120" w:after="120"/>
        <w:ind w:left="567" w:firstLine="567"/>
        <w:rPr>
          <w:szCs w:val="22"/>
        </w:rPr>
      </w:pPr>
      <w:r w:rsidRPr="00001E72">
        <w:rPr>
          <w:szCs w:val="22"/>
        </w:rPr>
        <w:t>(a)</w:t>
      </w:r>
      <w:r w:rsidRPr="00001E72">
        <w:rPr>
          <w:szCs w:val="22"/>
        </w:rPr>
        <w:tab/>
        <w:t xml:space="preserve">Articles 20, 21 </w:t>
      </w:r>
      <w:r w:rsidRPr="00001E72">
        <w:t>and</w:t>
      </w:r>
      <w:r w:rsidRPr="00001E72">
        <w:rPr>
          <w:szCs w:val="22"/>
        </w:rPr>
        <w:t xml:space="preserve"> 11 of the Convention;</w:t>
      </w:r>
    </w:p>
    <w:p w14:paraId="198660AF" w14:textId="77777777" w:rsidR="00067F5B" w:rsidRPr="00001E72" w:rsidRDefault="00067F5B" w:rsidP="00067F5B">
      <w:pPr>
        <w:tabs>
          <w:tab w:val="left" w:pos="1701"/>
        </w:tabs>
        <w:spacing w:before="120" w:after="120"/>
        <w:ind w:left="567" w:firstLine="567"/>
      </w:pPr>
      <w:r w:rsidRPr="00001E72">
        <w:t>(b)</w:t>
      </w:r>
      <w:r w:rsidRPr="00394E79">
        <w:tab/>
      </w:r>
      <w:r w:rsidRPr="00001E72">
        <w:t xml:space="preserve">The </w:t>
      </w:r>
      <w:r w:rsidRPr="00394E79">
        <w:t>Kunming-Montreal Global Biodiversity Framework</w:t>
      </w:r>
      <w:r w:rsidRPr="00001E72">
        <w:t>, including its section C;</w:t>
      </w:r>
    </w:p>
    <w:p w14:paraId="5337D358" w14:textId="77777777" w:rsidR="00067F5B" w:rsidRPr="00001E72" w:rsidRDefault="00067F5B" w:rsidP="00067F5B">
      <w:pPr>
        <w:tabs>
          <w:tab w:val="left" w:pos="1701"/>
        </w:tabs>
        <w:spacing w:before="120" w:after="120"/>
        <w:ind w:left="567" w:firstLine="567"/>
        <w:rPr>
          <w:szCs w:val="22"/>
        </w:rPr>
      </w:pPr>
      <w:r w:rsidRPr="00001E72">
        <w:lastRenderedPageBreak/>
        <w:t>(c)</w:t>
      </w:r>
      <w:r w:rsidRPr="00001E72">
        <w:tab/>
        <w:t xml:space="preserve">The need to increase substantially and progressively the level of financial resources from all sources, from a broad scope of financial instruments and mechanisms; </w:t>
      </w:r>
    </w:p>
    <w:p w14:paraId="1FB3B289" w14:textId="77777777" w:rsidR="00067F5B" w:rsidRPr="00001E72" w:rsidRDefault="00067F5B" w:rsidP="00067F5B">
      <w:pPr>
        <w:tabs>
          <w:tab w:val="left" w:pos="1701"/>
        </w:tabs>
        <w:spacing w:before="120" w:after="120"/>
        <w:ind w:left="567" w:firstLine="567"/>
        <w:rPr>
          <w:szCs w:val="22"/>
        </w:rPr>
      </w:pPr>
      <w:r w:rsidRPr="00001E72">
        <w:rPr>
          <w:szCs w:val="22"/>
        </w:rPr>
        <w:t>(d)</w:t>
      </w:r>
      <w:r w:rsidRPr="00001E72">
        <w:rPr>
          <w:szCs w:val="22"/>
        </w:rPr>
        <w:tab/>
        <w:t>The need to mobiliz</w:t>
      </w:r>
      <w:r w:rsidRPr="00001E72">
        <w:t xml:space="preserve">e resources immediately while </w:t>
      </w:r>
      <w:r>
        <w:t>preserving</w:t>
      </w:r>
      <w:r w:rsidRPr="00001E72">
        <w:t xml:space="preserve"> a long-term vision of financial resource needs;</w:t>
      </w:r>
    </w:p>
    <w:p w14:paraId="4BD4E3E5" w14:textId="77777777" w:rsidR="00067F5B" w:rsidRPr="00001E72" w:rsidRDefault="00067F5B" w:rsidP="00067F5B">
      <w:pPr>
        <w:tabs>
          <w:tab w:val="left" w:pos="1701"/>
        </w:tabs>
        <w:spacing w:before="120" w:after="120"/>
        <w:ind w:left="567" w:firstLine="567"/>
        <w:rPr>
          <w:b/>
          <w:snapToGrid w:val="0"/>
          <w:color w:val="000000"/>
          <w:kern w:val="22"/>
          <w:szCs w:val="22"/>
          <w:lang w:eastAsia="zh-CN"/>
        </w:rPr>
      </w:pPr>
      <w:r w:rsidRPr="00001E72">
        <w:t>(e)</w:t>
      </w:r>
      <w:r w:rsidRPr="00001E72">
        <w:tab/>
        <w:t xml:space="preserve">The need for comprehensive, fair, </w:t>
      </w:r>
      <w:proofErr w:type="gramStart"/>
      <w:r w:rsidRPr="00001E72">
        <w:t>inclusive</w:t>
      </w:r>
      <w:proofErr w:type="gramEnd"/>
      <w:r w:rsidRPr="00394E79">
        <w:t xml:space="preserve"> and</w:t>
      </w:r>
      <w:r w:rsidRPr="00001E72">
        <w:t xml:space="preserve"> equitable access to all financing sources by all Partie</w:t>
      </w:r>
      <w:r w:rsidRPr="00394E79">
        <w:t xml:space="preserve">s, </w:t>
      </w:r>
      <w:r w:rsidRPr="00001E72">
        <w:t>stakeholders and rights holders</w:t>
      </w:r>
      <w:r w:rsidRPr="00001E72">
        <w:rPr>
          <w:szCs w:val="22"/>
        </w:rPr>
        <w:t>.</w:t>
      </w:r>
    </w:p>
    <w:p w14:paraId="4137B5E3" w14:textId="77777777" w:rsidR="00067F5B" w:rsidRPr="00394E79" w:rsidRDefault="00067F5B" w:rsidP="00067F5B">
      <w:pPr>
        <w:pStyle w:val="Heading1"/>
        <w:ind w:left="562" w:hanging="567"/>
        <w:rPr>
          <w:b w:val="0"/>
          <w:lang w:val="en-GB"/>
        </w:rPr>
      </w:pPr>
      <w:r w:rsidRPr="00001E72">
        <w:rPr>
          <w:lang w:val="en-GB"/>
        </w:rPr>
        <w:t>Enabling actions</w:t>
      </w:r>
    </w:p>
    <w:p w14:paraId="11499C4F" w14:textId="77777777" w:rsidR="00067F5B" w:rsidRPr="00394E79" w:rsidRDefault="00067F5B" w:rsidP="00551F11">
      <w:pPr>
        <w:pStyle w:val="Para1"/>
        <w:numPr>
          <w:ilvl w:val="0"/>
          <w:numId w:val="32"/>
        </w:numPr>
        <w:ind w:left="567" w:hanging="11"/>
        <w:rPr>
          <w:lang w:val="en-GB"/>
        </w:rPr>
      </w:pPr>
      <w:r w:rsidRPr="00394E79">
        <w:rPr>
          <w:lang w:val="en-GB"/>
        </w:rPr>
        <w:t>The strategy is to be enabled by:</w:t>
      </w:r>
    </w:p>
    <w:p w14:paraId="4FFE4A2E" w14:textId="77777777" w:rsidR="00067F5B" w:rsidRPr="00001E72" w:rsidRDefault="00067F5B" w:rsidP="00067F5B">
      <w:pPr>
        <w:numPr>
          <w:ilvl w:val="0"/>
          <w:numId w:val="12"/>
        </w:numPr>
        <w:tabs>
          <w:tab w:val="left" w:pos="1701"/>
        </w:tabs>
        <w:spacing w:before="120"/>
        <w:ind w:left="567" w:firstLine="567"/>
      </w:pPr>
      <w:r w:rsidRPr="00001E72">
        <w:t>Promoting the updating and implementation of national biodiversity strategies and action plans (</w:t>
      </w:r>
      <w:r w:rsidRPr="00394E79">
        <w:t>NBSAPs</w:t>
      </w:r>
      <w:r w:rsidRPr="00001E72">
        <w:t>)</w:t>
      </w:r>
      <w:r w:rsidRPr="00394E79">
        <w:t xml:space="preserve"> and</w:t>
      </w:r>
      <w:r w:rsidRPr="00001E72">
        <w:t xml:space="preserve"> of national targets, including through </w:t>
      </w:r>
      <w:r w:rsidRPr="00394E79">
        <w:t>the NBSAP</w:t>
      </w:r>
      <w:r w:rsidRPr="00001E72">
        <w:t xml:space="preserve"> Accelerator Partnership and similar initiatives;</w:t>
      </w:r>
    </w:p>
    <w:p w14:paraId="6970AB7D" w14:textId="77777777" w:rsidR="00067F5B" w:rsidRPr="00001E72" w:rsidRDefault="00067F5B" w:rsidP="00067F5B">
      <w:pPr>
        <w:numPr>
          <w:ilvl w:val="0"/>
          <w:numId w:val="12"/>
        </w:numPr>
        <w:tabs>
          <w:tab w:val="left" w:pos="1701"/>
        </w:tabs>
        <w:spacing w:before="120"/>
        <w:ind w:left="567" w:firstLine="567"/>
      </w:pPr>
      <w:r w:rsidRPr="00001E72">
        <w:t xml:space="preserve">Developing, </w:t>
      </w:r>
      <w:proofErr w:type="gramStart"/>
      <w:r w:rsidRPr="00001E72">
        <w:t>updating</w:t>
      </w:r>
      <w:proofErr w:type="gramEnd"/>
      <w:r w:rsidRPr="00001E72">
        <w:t xml:space="preserve"> and implementing national biodiversity finance plans or similar instruments</w:t>
      </w:r>
      <w:r w:rsidRPr="00001E72">
        <w:rPr>
          <w:szCs w:val="22"/>
        </w:rPr>
        <w:t>, according to national needs, priorities and circumstances, with a view to facilitating a significant increase in resource mobilization from all sources and to improving the information base for funding needs, gaps and priorities;</w:t>
      </w:r>
    </w:p>
    <w:p w14:paraId="226FC004" w14:textId="77777777" w:rsidR="00067F5B" w:rsidRPr="00001E72" w:rsidRDefault="00067F5B" w:rsidP="00067F5B">
      <w:pPr>
        <w:numPr>
          <w:ilvl w:val="0"/>
          <w:numId w:val="12"/>
        </w:numPr>
        <w:tabs>
          <w:tab w:val="left" w:pos="1701"/>
        </w:tabs>
        <w:spacing w:before="120"/>
        <w:ind w:left="567" w:firstLine="567"/>
        <w:rPr>
          <w:szCs w:val="22"/>
        </w:rPr>
      </w:pPr>
      <w:r w:rsidRPr="00001E72">
        <w:rPr>
          <w:szCs w:val="22"/>
        </w:rPr>
        <w:t>Increasing cooperation and synergies with the other Rio conventions and other global biodiversity-related conventions</w:t>
      </w:r>
      <w:r w:rsidRPr="00394E79">
        <w:rPr>
          <w:szCs w:val="22"/>
        </w:rPr>
        <w:t xml:space="preserve"> and</w:t>
      </w:r>
      <w:r w:rsidRPr="00001E72">
        <w:rPr>
          <w:szCs w:val="22"/>
        </w:rPr>
        <w:t xml:space="preserve"> multilateral agreements;</w:t>
      </w:r>
    </w:p>
    <w:p w14:paraId="3426189E" w14:textId="77777777" w:rsidR="00067F5B" w:rsidRPr="00001E72" w:rsidRDefault="00067F5B" w:rsidP="00067F5B">
      <w:pPr>
        <w:numPr>
          <w:ilvl w:val="0"/>
          <w:numId w:val="12"/>
        </w:numPr>
        <w:tabs>
          <w:tab w:val="left" w:pos="1701"/>
        </w:tabs>
        <w:spacing w:before="120"/>
        <w:ind w:left="567" w:firstLine="567"/>
      </w:pPr>
      <w:r w:rsidRPr="00001E72">
        <w:t xml:space="preserve">Increasing financial support for </w:t>
      </w:r>
      <w:r w:rsidRPr="00001E72">
        <w:rPr>
          <w:szCs w:val="22"/>
        </w:rPr>
        <w:t>the Biodiversity Finance Initiative</w:t>
      </w:r>
      <w:r w:rsidRPr="00001E72">
        <w:t xml:space="preserve"> of the </w:t>
      </w:r>
      <w:r w:rsidRPr="00394E79">
        <w:t>United Nations Development Programme</w:t>
      </w:r>
      <w:r w:rsidRPr="00001E72">
        <w:t xml:space="preserve"> and other related initiatives </w:t>
      </w:r>
      <w:proofErr w:type="gramStart"/>
      <w:r w:rsidRPr="00001E72">
        <w:t>in order to</w:t>
      </w:r>
      <w:proofErr w:type="gramEnd"/>
      <w:r w:rsidRPr="00001E72">
        <w:t xml:space="preserve"> </w:t>
      </w:r>
      <w:r>
        <w:t>facilitate</w:t>
      </w:r>
      <w:r w:rsidRPr="00001E72">
        <w:t xml:space="preserve"> resource mobilization, including through the implementation of national biodiversity finance plans;</w:t>
      </w:r>
    </w:p>
    <w:p w14:paraId="348B43F5" w14:textId="77777777" w:rsidR="00067F5B" w:rsidRPr="00001E72" w:rsidRDefault="00067F5B" w:rsidP="00067F5B">
      <w:pPr>
        <w:numPr>
          <w:ilvl w:val="0"/>
          <w:numId w:val="12"/>
        </w:numPr>
        <w:tabs>
          <w:tab w:val="left" w:pos="1701"/>
        </w:tabs>
        <w:spacing w:before="120"/>
        <w:ind w:left="567" w:firstLine="567"/>
      </w:pPr>
      <w:r w:rsidRPr="00001E72">
        <w:rPr>
          <w:szCs w:val="22"/>
        </w:rPr>
        <w:t>Optimizing multi-stakeholder and inclusive rights holder partnerships;</w:t>
      </w:r>
    </w:p>
    <w:p w14:paraId="5DBAF0AF" w14:textId="77777777" w:rsidR="00067F5B" w:rsidRPr="00001E72" w:rsidRDefault="00067F5B" w:rsidP="00067F5B">
      <w:pPr>
        <w:numPr>
          <w:ilvl w:val="0"/>
          <w:numId w:val="12"/>
        </w:numPr>
        <w:tabs>
          <w:tab w:val="left" w:pos="1701"/>
        </w:tabs>
        <w:spacing w:before="120"/>
        <w:ind w:left="567" w:firstLine="567"/>
      </w:pPr>
      <w:r w:rsidRPr="00001E72">
        <w:rPr>
          <w:szCs w:val="22"/>
        </w:rPr>
        <w:t xml:space="preserve">Undertaking </w:t>
      </w:r>
      <w:r w:rsidRPr="00001E72">
        <w:t xml:space="preserve">capacity-building and development, scientific and technological </w:t>
      </w:r>
      <w:proofErr w:type="gramStart"/>
      <w:r w:rsidRPr="00001E72">
        <w:t>cooperation</w:t>
      </w:r>
      <w:proofErr w:type="gramEnd"/>
      <w:r w:rsidRPr="00001E72">
        <w:t xml:space="preserve"> and technology transfer</w:t>
      </w:r>
      <w:r w:rsidRPr="00001E72">
        <w:rPr>
          <w:szCs w:val="22"/>
        </w:rPr>
        <w:t xml:space="preserve"> </w:t>
      </w:r>
      <w:r w:rsidRPr="00001E72">
        <w:rPr>
          <w:kern w:val="22"/>
          <w:szCs w:val="22"/>
          <w:lang w:eastAsia="ko-KR"/>
        </w:rPr>
        <w:t xml:space="preserve">to support the </w:t>
      </w:r>
      <w:r w:rsidRPr="00001E72">
        <w:rPr>
          <w:kern w:val="22"/>
        </w:rPr>
        <w:t>priorities determined by Parties in their national biodiversity strategies and action plans</w:t>
      </w:r>
      <w:r w:rsidRPr="00001E72">
        <w:rPr>
          <w:kern w:val="22"/>
          <w:szCs w:val="22"/>
        </w:rPr>
        <w:t xml:space="preserve"> for the implementation of the Framework;</w:t>
      </w:r>
    </w:p>
    <w:p w14:paraId="67B04BE1" w14:textId="77777777" w:rsidR="00067F5B" w:rsidRPr="00001E72" w:rsidRDefault="00067F5B" w:rsidP="00067F5B">
      <w:pPr>
        <w:numPr>
          <w:ilvl w:val="0"/>
          <w:numId w:val="12"/>
        </w:numPr>
        <w:tabs>
          <w:tab w:val="left" w:pos="1701"/>
        </w:tabs>
        <w:spacing w:before="120"/>
        <w:ind w:left="567" w:firstLine="567"/>
        <w:rPr>
          <w:szCs w:val="22"/>
        </w:rPr>
      </w:pPr>
      <w:r w:rsidRPr="00001E72">
        <w:t xml:space="preserve">Ensuring the full, equitable, inclusive, effective and gender-responsive representation and participation in decision-making of indigenous peoples and local communities, </w:t>
      </w:r>
      <w:proofErr w:type="gramStart"/>
      <w:r w:rsidRPr="00001E72">
        <w:t>women</w:t>
      </w:r>
      <w:proofErr w:type="gramEnd"/>
      <w:r w:rsidRPr="00001E72">
        <w:t xml:space="preserve"> and </w:t>
      </w:r>
      <w:r w:rsidRPr="00394E79">
        <w:t>youth</w:t>
      </w:r>
      <w:r w:rsidRPr="00394E79">
        <w:rPr>
          <w:rStyle w:val="CommentReference"/>
          <w:rFonts w:eastAsiaTheme="majorEastAsia"/>
          <w:sz w:val="22"/>
          <w:szCs w:val="22"/>
        </w:rPr>
        <w:t>;</w:t>
      </w:r>
    </w:p>
    <w:p w14:paraId="715BDC90" w14:textId="77777777" w:rsidR="00067F5B" w:rsidRPr="00001E72" w:rsidRDefault="00067F5B" w:rsidP="00067F5B">
      <w:pPr>
        <w:numPr>
          <w:ilvl w:val="0"/>
          <w:numId w:val="12"/>
        </w:numPr>
        <w:tabs>
          <w:tab w:val="left" w:pos="1701"/>
        </w:tabs>
        <w:spacing w:before="120"/>
        <w:ind w:left="567" w:firstLine="567"/>
        <w:rPr>
          <w:bCs/>
          <w:szCs w:val="22"/>
        </w:rPr>
      </w:pPr>
      <w:r w:rsidRPr="00001E72">
        <w:rPr>
          <w:rFonts w:eastAsia="Arial"/>
          <w:bCs/>
        </w:rPr>
        <w:t>Ensuring access to financial resources and capacity-building for stakeholders and rights holders;</w:t>
      </w:r>
    </w:p>
    <w:p w14:paraId="6C297ABE" w14:textId="77777777" w:rsidR="00067F5B" w:rsidRPr="00001E72" w:rsidRDefault="00067F5B" w:rsidP="00067F5B">
      <w:pPr>
        <w:numPr>
          <w:ilvl w:val="0"/>
          <w:numId w:val="12"/>
        </w:numPr>
        <w:tabs>
          <w:tab w:val="left" w:pos="1701"/>
        </w:tabs>
        <w:spacing w:before="120"/>
        <w:ind w:left="567" w:firstLine="567"/>
        <w:rPr>
          <w:bCs/>
          <w:szCs w:val="22"/>
        </w:rPr>
      </w:pPr>
      <w:r w:rsidRPr="00001E72">
        <w:rPr>
          <w:bCs/>
          <w:szCs w:val="22"/>
        </w:rPr>
        <w:t>Encouraging, as applicable, national central banks or other regulatory authorities to conduct nature risk assessments for their financial sectors, taking their distinct mandates and the role of all relevant actors into account;</w:t>
      </w:r>
    </w:p>
    <w:p w14:paraId="0E56C3BC" w14:textId="77777777" w:rsidR="00067F5B" w:rsidRPr="00001E72" w:rsidRDefault="00067F5B" w:rsidP="00067F5B">
      <w:pPr>
        <w:numPr>
          <w:ilvl w:val="0"/>
          <w:numId w:val="12"/>
        </w:numPr>
        <w:tabs>
          <w:tab w:val="left" w:pos="1701"/>
        </w:tabs>
        <w:spacing w:before="120"/>
        <w:ind w:left="567" w:firstLine="567"/>
        <w:rPr>
          <w:bCs/>
          <w:szCs w:val="22"/>
        </w:rPr>
      </w:pPr>
      <w:r w:rsidRPr="00001E72">
        <w:rPr>
          <w:bCs/>
          <w:szCs w:val="22"/>
        </w:rPr>
        <w:t>Encouraging multilateral development banks to continue their work on environmental and social safeguards, exploring diverse finance solutions</w:t>
      </w:r>
      <w:bookmarkStart w:id="7" w:name="_Ref164071812"/>
      <w:r w:rsidRPr="00001E72">
        <w:rPr>
          <w:rStyle w:val="FootnoteReference"/>
          <w:bCs/>
          <w:szCs w:val="22"/>
        </w:rPr>
        <w:footnoteReference w:id="16"/>
      </w:r>
      <w:bookmarkEnd w:id="7"/>
      <w:r w:rsidRPr="00001E72">
        <w:rPr>
          <w:bCs/>
          <w:szCs w:val="22"/>
        </w:rPr>
        <w:t xml:space="preserve"> and de-risking private biodiversity investments.</w:t>
      </w:r>
    </w:p>
    <w:p w14:paraId="319FCEC0" w14:textId="77777777" w:rsidR="00067F5B" w:rsidRPr="00394E79" w:rsidRDefault="00067F5B" w:rsidP="00067F5B">
      <w:pPr>
        <w:pStyle w:val="Heading1"/>
        <w:ind w:left="567" w:hanging="567"/>
        <w:rPr>
          <w:lang w:val="en-GB"/>
        </w:rPr>
      </w:pPr>
      <w:r w:rsidRPr="00001E72">
        <w:rPr>
          <w:lang w:val="en-GB"/>
        </w:rPr>
        <w:t xml:space="preserve">Objectives and actions </w:t>
      </w:r>
    </w:p>
    <w:p w14:paraId="5ACB7237" w14:textId="77777777" w:rsidR="00067F5B" w:rsidRPr="00001E72" w:rsidRDefault="00067F5B" w:rsidP="00067F5B">
      <w:pPr>
        <w:pStyle w:val="Heading2"/>
        <w:jc w:val="left"/>
        <w:rPr>
          <w:b w:val="0"/>
        </w:rPr>
      </w:pPr>
      <w:r w:rsidRPr="00001E72">
        <w:t>A.</w:t>
      </w:r>
      <w:r w:rsidRPr="00001E72">
        <w:tab/>
        <w:t xml:space="preserve">Increase in </w:t>
      </w:r>
      <w:r w:rsidRPr="00001E72">
        <w:rPr>
          <w:color w:val="000000"/>
          <w:kern w:val="22"/>
        </w:rPr>
        <w:t>international</w:t>
      </w:r>
      <w:r w:rsidRPr="00001E72">
        <w:t xml:space="preserve"> biodiversity-related financial flows </w:t>
      </w:r>
      <w:r w:rsidRPr="00001E72">
        <w:br/>
        <w:t>and financial resources from all sources</w:t>
      </w:r>
    </w:p>
    <w:p w14:paraId="49E99959" w14:textId="77777777" w:rsidR="00067F5B" w:rsidRPr="00001E72" w:rsidRDefault="00067F5B" w:rsidP="00067F5B">
      <w:pPr>
        <w:pStyle w:val="Heading3"/>
      </w:pPr>
      <w:r w:rsidRPr="00001E72">
        <w:t>New and additional resources</w:t>
      </w:r>
    </w:p>
    <w:p w14:paraId="21ACBE5B" w14:textId="77777777" w:rsidR="00067F5B" w:rsidRPr="00394E79" w:rsidRDefault="00067F5B" w:rsidP="00551F11">
      <w:pPr>
        <w:pStyle w:val="Para1"/>
        <w:numPr>
          <w:ilvl w:val="0"/>
          <w:numId w:val="32"/>
        </w:numPr>
        <w:ind w:left="567" w:hanging="11"/>
        <w:rPr>
          <w:color w:val="000000"/>
          <w:szCs w:val="22"/>
          <w:lang w:val="en-GB"/>
        </w:rPr>
      </w:pPr>
      <w:r w:rsidRPr="00394E79">
        <w:rPr>
          <w:color w:val="000000"/>
          <w:szCs w:val="22"/>
          <w:lang w:val="en-GB"/>
        </w:rPr>
        <w:t xml:space="preserve">New and </w:t>
      </w:r>
      <w:r w:rsidRPr="00551F11">
        <w:rPr>
          <w:lang w:eastAsia="zh-CN"/>
        </w:rPr>
        <w:t>additional</w:t>
      </w:r>
      <w:r w:rsidRPr="00394E79">
        <w:rPr>
          <w:color w:val="000000"/>
          <w:szCs w:val="22"/>
          <w:lang w:val="en-GB"/>
        </w:rPr>
        <w:t xml:space="preserve"> resources are mobilized by:</w:t>
      </w:r>
    </w:p>
    <w:p w14:paraId="7B0F666C" w14:textId="77777777" w:rsidR="00067F5B" w:rsidRPr="00001E72" w:rsidRDefault="00067F5B" w:rsidP="00067F5B">
      <w:pPr>
        <w:numPr>
          <w:ilvl w:val="0"/>
          <w:numId w:val="13"/>
        </w:numPr>
        <w:tabs>
          <w:tab w:val="left" w:pos="1701"/>
        </w:tabs>
        <w:spacing w:before="120" w:after="120"/>
        <w:ind w:left="567" w:firstLine="567"/>
      </w:pPr>
      <w:r w:rsidRPr="00001E72">
        <w:rPr>
          <w:szCs w:val="22"/>
        </w:rPr>
        <w:lastRenderedPageBreak/>
        <w:t xml:space="preserve">Increasing, </w:t>
      </w:r>
      <w:proofErr w:type="gramStart"/>
      <w:r w:rsidRPr="00001E72">
        <w:rPr>
          <w:szCs w:val="22"/>
        </w:rPr>
        <w:t>enhancing</w:t>
      </w:r>
      <w:proofErr w:type="gramEnd"/>
      <w:r w:rsidRPr="00394E79">
        <w:rPr>
          <w:szCs w:val="22"/>
        </w:rPr>
        <w:t xml:space="preserve"> and</w:t>
      </w:r>
      <w:r w:rsidRPr="00001E72">
        <w:rPr>
          <w:szCs w:val="22"/>
        </w:rPr>
        <w:t xml:space="preserve"> broadening total</w:t>
      </w:r>
      <w:r w:rsidRPr="00001E72">
        <w:t xml:space="preserve"> biodiversity-related international financial </w:t>
      </w:r>
      <w:r w:rsidRPr="00394E79">
        <w:rPr>
          <w:szCs w:val="22"/>
        </w:rPr>
        <w:t>resource</w:t>
      </w:r>
      <w:r w:rsidRPr="00001E72">
        <w:rPr>
          <w:szCs w:val="22"/>
        </w:rPr>
        <w:t>s</w:t>
      </w:r>
      <w:r w:rsidRPr="00001E72">
        <w:t xml:space="preserve"> </w:t>
      </w:r>
      <w:r>
        <w:t xml:space="preserve">provided </w:t>
      </w:r>
      <w:r w:rsidRPr="00001E72">
        <w:t xml:space="preserve">to </w:t>
      </w:r>
      <w:r w:rsidRPr="00001E72">
        <w:rPr>
          <w:snapToGrid w:val="0"/>
          <w:kern w:val="20"/>
        </w:rPr>
        <w:t xml:space="preserve">developing countries, in particular least developed countries and </w:t>
      </w:r>
      <w:r w:rsidRPr="00394E79">
        <w:rPr>
          <w:snapToGrid w:val="0"/>
          <w:kern w:val="20"/>
        </w:rPr>
        <w:t>small island developing States</w:t>
      </w:r>
      <w:r w:rsidRPr="00001E72">
        <w:rPr>
          <w:snapToGrid w:val="0"/>
          <w:kern w:val="20"/>
        </w:rPr>
        <w:t xml:space="preserve">, as well as countries with economies in transition, to at least 20 billion </w:t>
      </w:r>
      <w:r w:rsidRPr="00001E72">
        <w:rPr>
          <w:rFonts w:asciiTheme="majorBidi" w:hAnsiTheme="majorBidi" w:cstheme="majorBidi"/>
          <w:szCs w:val="22"/>
        </w:rPr>
        <w:t xml:space="preserve">dollars </w:t>
      </w:r>
      <w:r w:rsidRPr="00001E72">
        <w:rPr>
          <w:snapToGrid w:val="0"/>
          <w:kern w:val="20"/>
        </w:rPr>
        <w:t>per year by 2025 and at least 30 billion dollars per year by 2030, through</w:t>
      </w:r>
      <w:r w:rsidRPr="00001E72">
        <w:rPr>
          <w:szCs w:val="22"/>
        </w:rPr>
        <w:t>:</w:t>
      </w:r>
    </w:p>
    <w:p w14:paraId="18D93460" w14:textId="77777777" w:rsidR="00067F5B" w:rsidRPr="00001E72" w:rsidRDefault="00067F5B" w:rsidP="00067F5B">
      <w:pPr>
        <w:numPr>
          <w:ilvl w:val="1"/>
          <w:numId w:val="14"/>
        </w:numPr>
        <w:spacing w:before="120"/>
        <w:ind w:left="1701" w:hanging="567"/>
        <w:rPr>
          <w:szCs w:val="22"/>
        </w:rPr>
      </w:pPr>
      <w:r w:rsidRPr="00001E72">
        <w:rPr>
          <w:szCs w:val="22"/>
        </w:rPr>
        <w:t xml:space="preserve">The fulfilment of the obligations of developed country Parties to provide new and additional financial resources, including </w:t>
      </w:r>
      <w:r w:rsidRPr="00394E79">
        <w:rPr>
          <w:szCs w:val="22"/>
        </w:rPr>
        <w:t>official development assistance</w:t>
      </w:r>
      <w:r w:rsidRPr="00001E72">
        <w:rPr>
          <w:szCs w:val="22"/>
        </w:rPr>
        <w:t>,</w:t>
      </w:r>
      <w:r w:rsidRPr="00001E72">
        <w:t xml:space="preserve"> taking the need for adequacy, </w:t>
      </w:r>
      <w:proofErr w:type="gramStart"/>
      <w:r w:rsidRPr="00001E72">
        <w:t>predictability</w:t>
      </w:r>
      <w:proofErr w:type="gramEnd"/>
      <w:r w:rsidRPr="00001E72">
        <w:t xml:space="preserve"> and timely flow of funds into account</w:t>
      </w:r>
      <w:r w:rsidRPr="00001E72">
        <w:rPr>
          <w:szCs w:val="22"/>
        </w:rPr>
        <w:t xml:space="preserve">; </w:t>
      </w:r>
    </w:p>
    <w:p w14:paraId="5FBAF328" w14:textId="77777777" w:rsidR="00067F5B" w:rsidRPr="00001E72" w:rsidRDefault="00067F5B" w:rsidP="00067F5B">
      <w:pPr>
        <w:numPr>
          <w:ilvl w:val="1"/>
          <w:numId w:val="14"/>
        </w:numPr>
        <w:spacing w:before="120"/>
        <w:ind w:left="1701" w:hanging="567"/>
        <w:rPr>
          <w:szCs w:val="22"/>
        </w:rPr>
      </w:pPr>
      <w:r w:rsidRPr="00001E72">
        <w:rPr>
          <w:szCs w:val="22"/>
        </w:rPr>
        <w:t xml:space="preserve">The consideration by </w:t>
      </w:r>
      <w:r w:rsidRPr="00001E72">
        <w:t xml:space="preserve">other Parties </w:t>
      </w:r>
      <w:r w:rsidRPr="00001E72">
        <w:rPr>
          <w:szCs w:val="22"/>
        </w:rPr>
        <w:t>of</w:t>
      </w:r>
      <w:r w:rsidRPr="00001E72">
        <w:t xml:space="preserve"> voluntarily assuming the obligations of the developed country Parties; </w:t>
      </w:r>
    </w:p>
    <w:p w14:paraId="220F2CC9" w14:textId="77777777" w:rsidR="00067F5B" w:rsidRPr="00001E72" w:rsidRDefault="00067F5B" w:rsidP="00067F5B">
      <w:pPr>
        <w:numPr>
          <w:ilvl w:val="1"/>
          <w:numId w:val="14"/>
        </w:numPr>
        <w:spacing w:before="120"/>
        <w:ind w:left="1701" w:hanging="567"/>
        <w:rPr>
          <w:szCs w:val="22"/>
        </w:rPr>
      </w:pPr>
      <w:r w:rsidRPr="00001E72">
        <w:rPr>
          <w:szCs w:val="22"/>
        </w:rPr>
        <w:t xml:space="preserve">An increase in </w:t>
      </w:r>
      <w:r w:rsidRPr="00001E72">
        <w:t xml:space="preserve">international biodiversity funding by </w:t>
      </w:r>
      <w:r w:rsidRPr="00001E72">
        <w:rPr>
          <w:szCs w:val="22"/>
        </w:rPr>
        <w:t xml:space="preserve">other Governments, </w:t>
      </w:r>
      <w:r w:rsidRPr="00001E72">
        <w:t>multilateral development banks, international financial institutions</w:t>
      </w:r>
      <w:r w:rsidRPr="00001E72">
        <w:rPr>
          <w:szCs w:val="22"/>
        </w:rPr>
        <w:t xml:space="preserve">, </w:t>
      </w:r>
      <w:r w:rsidRPr="00001E72">
        <w:t xml:space="preserve">including, as appropriate, in partnership with the </w:t>
      </w:r>
      <w:r w:rsidRPr="00394E79">
        <w:t>Global Environment Facility</w:t>
      </w:r>
      <w:r w:rsidRPr="00001E72">
        <w:t>;</w:t>
      </w:r>
    </w:p>
    <w:p w14:paraId="3B35DA09" w14:textId="77777777" w:rsidR="00067F5B" w:rsidRPr="00001E72" w:rsidRDefault="00067F5B" w:rsidP="00067F5B">
      <w:pPr>
        <w:numPr>
          <w:ilvl w:val="1"/>
          <w:numId w:val="14"/>
        </w:numPr>
        <w:spacing w:before="120"/>
        <w:ind w:left="1701" w:hanging="567"/>
        <w:rPr>
          <w:szCs w:val="22"/>
        </w:rPr>
      </w:pPr>
      <w:r w:rsidRPr="00001E72">
        <w:rPr>
          <w:szCs w:val="22"/>
        </w:rPr>
        <w:t xml:space="preserve">An increase in </w:t>
      </w:r>
      <w:r w:rsidRPr="00001E72">
        <w:t xml:space="preserve">international biodiversity funding by, as appropriate, </w:t>
      </w:r>
      <w:proofErr w:type="gramStart"/>
      <w:r w:rsidRPr="00001E72">
        <w:rPr>
          <w:szCs w:val="22"/>
        </w:rPr>
        <w:t>private</w:t>
      </w:r>
      <w:proofErr w:type="gramEnd"/>
      <w:r w:rsidRPr="00001E72">
        <w:rPr>
          <w:szCs w:val="22"/>
        </w:rPr>
        <w:t xml:space="preserve"> </w:t>
      </w:r>
      <w:r w:rsidRPr="00394E79">
        <w:rPr>
          <w:szCs w:val="22"/>
        </w:rPr>
        <w:t>and philanthrop</w:t>
      </w:r>
      <w:r w:rsidRPr="00001E72">
        <w:rPr>
          <w:szCs w:val="22"/>
        </w:rPr>
        <w:t>ic finance</w:t>
      </w:r>
      <w:r w:rsidRPr="00001E72">
        <w:t xml:space="preserve">, including, as appropriate, in partnership with the </w:t>
      </w:r>
      <w:r w:rsidRPr="00394E79">
        <w:t>Global Environment Facility</w:t>
      </w:r>
      <w:r w:rsidRPr="00001E72">
        <w:t>;</w:t>
      </w:r>
    </w:p>
    <w:p w14:paraId="1BFA5BE5" w14:textId="77777777" w:rsidR="00067F5B" w:rsidRPr="00001E72" w:rsidRDefault="00067F5B" w:rsidP="00067F5B">
      <w:pPr>
        <w:numPr>
          <w:ilvl w:val="0"/>
          <w:numId w:val="13"/>
        </w:numPr>
        <w:tabs>
          <w:tab w:val="left" w:pos="1701"/>
        </w:tabs>
        <w:spacing w:before="120" w:after="120"/>
        <w:ind w:left="567" w:firstLine="567"/>
      </w:pPr>
      <w:r w:rsidRPr="00001E72">
        <w:rPr>
          <w:szCs w:val="22"/>
        </w:rPr>
        <w:t xml:space="preserve">Ensuring a continuous, </w:t>
      </w:r>
      <w:proofErr w:type="gramStart"/>
      <w:r w:rsidRPr="00001E72">
        <w:rPr>
          <w:szCs w:val="22"/>
        </w:rPr>
        <w:t>speedy</w:t>
      </w:r>
      <w:proofErr w:type="gramEnd"/>
      <w:r w:rsidRPr="00001E72">
        <w:rPr>
          <w:szCs w:val="22"/>
        </w:rPr>
        <w:t xml:space="preserve"> and robust capitalization of the</w:t>
      </w:r>
      <w:r w:rsidRPr="00001E72">
        <w:t xml:space="preserve"> </w:t>
      </w:r>
      <w:r w:rsidRPr="00001E72">
        <w:rPr>
          <w:szCs w:val="22"/>
        </w:rPr>
        <w:t>Global Biodiversity Framework</w:t>
      </w:r>
      <w:r w:rsidRPr="00001E72">
        <w:t xml:space="preserve"> Fund</w:t>
      </w:r>
      <w:r w:rsidRPr="00001E72">
        <w:rPr>
          <w:szCs w:val="22"/>
        </w:rPr>
        <w:t>, in accordance with decision 15/7</w:t>
      </w:r>
      <w:r w:rsidRPr="00001E72">
        <w:t>;</w:t>
      </w:r>
    </w:p>
    <w:p w14:paraId="6EA424C0" w14:textId="77777777" w:rsidR="00067F5B" w:rsidRPr="00001E72" w:rsidRDefault="00067F5B" w:rsidP="00067F5B">
      <w:pPr>
        <w:tabs>
          <w:tab w:val="left" w:pos="1701"/>
        </w:tabs>
        <w:spacing w:before="120" w:after="120"/>
        <w:ind w:left="567" w:firstLine="567"/>
        <w:rPr>
          <w:szCs w:val="22"/>
        </w:rPr>
      </w:pPr>
      <w:r w:rsidRPr="00C04D14">
        <w:t>[(c)</w:t>
      </w:r>
      <w:r w:rsidRPr="00C04D14">
        <w:tab/>
        <w:t>Placeholder</w:t>
      </w:r>
      <w:r w:rsidRPr="00001E72">
        <w:t xml:space="preserve"> for the outcomes of discussions on a global instrument held at the sixteenth meeting of the Conference of the Parties</w:t>
      </w:r>
      <w:proofErr w:type="gramStart"/>
      <w:r w:rsidRPr="00001E72">
        <w:t>;]</w:t>
      </w:r>
      <w:r w:rsidRPr="00001E72">
        <w:rPr>
          <w:szCs w:val="22"/>
        </w:rPr>
        <w:t>Guiding</w:t>
      </w:r>
      <w:proofErr w:type="gramEnd"/>
      <w:r w:rsidRPr="00001E72">
        <w:rPr>
          <w:szCs w:val="22"/>
        </w:rPr>
        <w:t xml:space="preserve"> the operations of the Global Environment Facility and the Global Biodiversity Framework </w:t>
      </w:r>
      <w:r w:rsidRPr="00394E79">
        <w:rPr>
          <w:szCs w:val="22"/>
        </w:rPr>
        <w:t>Fund</w:t>
      </w:r>
      <w:r w:rsidRPr="00394E79" w:rsidDel="00F37F73">
        <w:rPr>
          <w:szCs w:val="22"/>
        </w:rPr>
        <w:t xml:space="preserve"> </w:t>
      </w:r>
      <w:r w:rsidRPr="00001E72">
        <w:rPr>
          <w:szCs w:val="22"/>
        </w:rPr>
        <w:t>through decisions of the Conference of the Parties;</w:t>
      </w:r>
    </w:p>
    <w:p w14:paraId="2A22BB4F" w14:textId="77777777" w:rsidR="00067F5B" w:rsidRPr="00001E72" w:rsidRDefault="00067F5B" w:rsidP="00067F5B">
      <w:pPr>
        <w:pStyle w:val="ListParagraph"/>
        <w:keepNext/>
        <w:numPr>
          <w:ilvl w:val="0"/>
          <w:numId w:val="30"/>
        </w:numPr>
        <w:tabs>
          <w:tab w:val="left" w:pos="1701"/>
        </w:tabs>
        <w:spacing w:before="120"/>
        <w:ind w:left="567" w:firstLine="567"/>
      </w:pPr>
      <w:r w:rsidRPr="00C04D14">
        <w:rPr>
          <w:szCs w:val="22"/>
        </w:rPr>
        <w:t>Mobilizing</w:t>
      </w:r>
      <w:r w:rsidRPr="00001E72">
        <w:t xml:space="preserve"> </w:t>
      </w:r>
      <w:r w:rsidRPr="00C04D14">
        <w:rPr>
          <w:snapToGrid w:val="0"/>
          <w:kern w:val="20"/>
        </w:rPr>
        <w:t>additional</w:t>
      </w:r>
      <w:r w:rsidRPr="00001E72">
        <w:t xml:space="preserve"> international resources from all sources, including</w:t>
      </w:r>
      <w:r w:rsidRPr="00C04D14">
        <w:rPr>
          <w:szCs w:val="22"/>
        </w:rPr>
        <w:t>:</w:t>
      </w:r>
    </w:p>
    <w:p w14:paraId="11788C5C" w14:textId="77777777" w:rsidR="00067F5B" w:rsidRPr="00394E79" w:rsidRDefault="00067F5B" w:rsidP="00067F5B">
      <w:pPr>
        <w:numPr>
          <w:ilvl w:val="0"/>
          <w:numId w:val="15"/>
        </w:numPr>
        <w:spacing w:before="120"/>
        <w:ind w:left="1701" w:hanging="567"/>
      </w:pPr>
      <w:r w:rsidRPr="00001E72">
        <w:t xml:space="preserve">By further </w:t>
      </w:r>
      <w:r w:rsidRPr="00001E72">
        <w:rPr>
          <w:szCs w:val="22"/>
        </w:rPr>
        <w:t xml:space="preserve">stimulating and </w:t>
      </w:r>
      <w:r w:rsidRPr="00001E72">
        <w:t xml:space="preserve">increasing </w:t>
      </w:r>
      <w:r w:rsidRPr="00001E72">
        <w:rPr>
          <w:szCs w:val="22"/>
        </w:rPr>
        <w:t xml:space="preserve">the use of </w:t>
      </w:r>
      <w:r w:rsidRPr="00001E72">
        <w:t>finance</w:t>
      </w:r>
      <w:r w:rsidRPr="00001E72">
        <w:rPr>
          <w:szCs w:val="22"/>
        </w:rPr>
        <w:t xml:space="preserve"> </w:t>
      </w:r>
      <w:r w:rsidRPr="00E51443">
        <w:t>solutions,</w:t>
      </w:r>
      <w:r w:rsidRPr="00E51443">
        <w:rPr>
          <w:vertAlign w:val="superscript"/>
        </w:rPr>
        <w:fldChar w:fldCharType="begin"/>
      </w:r>
      <w:r w:rsidRPr="00E51443">
        <w:rPr>
          <w:vertAlign w:val="superscript"/>
        </w:rPr>
        <w:instrText xml:space="preserve"> NOTEREF _Ref164071812 \h  \* MERGEFORMAT </w:instrText>
      </w:r>
      <w:r w:rsidRPr="00E51443">
        <w:rPr>
          <w:vertAlign w:val="superscript"/>
        </w:rPr>
      </w:r>
      <w:r w:rsidRPr="00E51443">
        <w:rPr>
          <w:vertAlign w:val="superscript"/>
        </w:rPr>
        <w:fldChar w:fldCharType="separate"/>
      </w:r>
      <w:r w:rsidRPr="00E51443">
        <w:rPr>
          <w:vertAlign w:val="superscript"/>
        </w:rPr>
        <w:t>16</w:t>
      </w:r>
      <w:r w:rsidRPr="00E51443">
        <w:rPr>
          <w:vertAlign w:val="superscript"/>
        </w:rPr>
        <w:fldChar w:fldCharType="end"/>
      </w:r>
      <w:r w:rsidRPr="00E51443">
        <w:rPr>
          <w:vertAlign w:val="superscript"/>
        </w:rPr>
        <w:fldChar w:fldCharType="begin"/>
      </w:r>
      <w:r w:rsidRPr="00E51443">
        <w:rPr>
          <w:vertAlign w:val="superscript"/>
        </w:rPr>
        <w:instrText xml:space="preserve"> NOTEREF _Ref164071882 \h  \* MERGEFORMAT </w:instrText>
      </w:r>
      <w:r w:rsidRPr="00E51443">
        <w:rPr>
          <w:vertAlign w:val="superscript"/>
        </w:rPr>
      </w:r>
      <w:r w:rsidRPr="00E51443">
        <w:rPr>
          <w:vertAlign w:val="superscript"/>
        </w:rPr>
        <w:fldChar w:fldCharType="separate"/>
      </w:r>
      <w:r w:rsidRPr="00E51443">
        <w:rPr>
          <w:b/>
          <w:bCs/>
          <w:vertAlign w:val="superscript"/>
          <w:lang w:val="en-US"/>
        </w:rPr>
        <w:t>.</w:t>
      </w:r>
      <w:r w:rsidRPr="00E51443">
        <w:rPr>
          <w:vertAlign w:val="superscript"/>
        </w:rPr>
        <w:fldChar w:fldCharType="end"/>
      </w:r>
      <w:r w:rsidRPr="00E51443">
        <w:t>such</w:t>
      </w:r>
      <w:r w:rsidRPr="00001E72">
        <w:t xml:space="preserve"> as payments for ecosystem services and green bonds</w:t>
      </w:r>
      <w:r w:rsidRPr="00001E72">
        <w:rPr>
          <w:szCs w:val="22"/>
        </w:rPr>
        <w:t>, with environmental</w:t>
      </w:r>
      <w:r w:rsidRPr="00001E72">
        <w:t xml:space="preserve"> and </w:t>
      </w:r>
      <w:r w:rsidRPr="00001E72">
        <w:rPr>
          <w:szCs w:val="22"/>
        </w:rPr>
        <w:t>social safeguards</w:t>
      </w:r>
      <w:r w:rsidRPr="00001E72">
        <w:t xml:space="preserve">, including </w:t>
      </w:r>
      <w:r w:rsidRPr="00001E72">
        <w:rPr>
          <w:szCs w:val="22"/>
        </w:rPr>
        <w:t xml:space="preserve">by </w:t>
      </w:r>
      <w:r w:rsidRPr="00001E72">
        <w:t>developing guidelines and sharing good practices;</w:t>
      </w:r>
    </w:p>
    <w:p w14:paraId="58AD63E9" w14:textId="77777777" w:rsidR="00067F5B" w:rsidRPr="00001E72" w:rsidRDefault="00067F5B" w:rsidP="00067F5B">
      <w:pPr>
        <w:numPr>
          <w:ilvl w:val="0"/>
          <w:numId w:val="15"/>
        </w:numPr>
        <w:spacing w:before="120"/>
        <w:ind w:left="1701" w:hanging="567"/>
      </w:pPr>
      <w:r w:rsidRPr="00001E72">
        <w:rPr>
          <w:szCs w:val="22"/>
        </w:rPr>
        <w:t>By</w:t>
      </w:r>
      <w:r w:rsidRPr="00001E72">
        <w:t xml:space="preserve"> leveraging international private finance</w:t>
      </w:r>
      <w:r w:rsidRPr="00001E72">
        <w:rPr>
          <w:szCs w:val="22"/>
        </w:rPr>
        <w:t xml:space="preserve">, promoting blended finance, implementing </w:t>
      </w:r>
      <w:r w:rsidRPr="00001E72">
        <w:t>strategies for mobilizing new and additional resources and encouraging the private sector to invest in biodiversity, including through impact funds and other instruments</w:t>
      </w:r>
      <w:r w:rsidRPr="00001E72">
        <w:rPr>
          <w:szCs w:val="22"/>
        </w:rPr>
        <w:t>;</w:t>
      </w:r>
    </w:p>
    <w:p w14:paraId="0EDECE38" w14:textId="77777777" w:rsidR="00067F5B" w:rsidRPr="00001E72" w:rsidRDefault="00067F5B" w:rsidP="00067F5B">
      <w:pPr>
        <w:numPr>
          <w:ilvl w:val="0"/>
          <w:numId w:val="15"/>
        </w:numPr>
        <w:spacing w:before="120"/>
        <w:ind w:left="1701" w:hanging="567"/>
      </w:pPr>
      <w:r w:rsidRPr="00001E72">
        <w:t>Through the multilateral mechanism for benefit</w:t>
      </w:r>
      <w:r w:rsidRPr="00001E72">
        <w:noBreakHyphen/>
        <w:t>sharing from the use of digital sequence information on genetic resources;</w:t>
      </w:r>
      <w:bookmarkStart w:id="9" w:name="_Ref164256783"/>
      <w:r w:rsidRPr="00001E72">
        <w:rPr>
          <w:rStyle w:val="FootnoteReference"/>
          <w:szCs w:val="22"/>
        </w:rPr>
        <w:footnoteReference w:id="17"/>
      </w:r>
      <w:bookmarkEnd w:id="9"/>
    </w:p>
    <w:p w14:paraId="1499F564" w14:textId="77777777" w:rsidR="00067F5B" w:rsidRPr="00A03D7B" w:rsidRDefault="00067F5B" w:rsidP="00067F5B">
      <w:pPr>
        <w:numPr>
          <w:ilvl w:val="0"/>
          <w:numId w:val="30"/>
        </w:numPr>
        <w:tabs>
          <w:tab w:val="left" w:pos="1701"/>
        </w:tabs>
        <w:spacing w:before="120"/>
        <w:ind w:left="567" w:firstLine="567"/>
        <w:rPr>
          <w:szCs w:val="22"/>
        </w:rPr>
      </w:pPr>
      <w:r w:rsidRPr="00394E79">
        <w:rPr>
          <w:szCs w:val="22"/>
        </w:rPr>
        <w:t xml:space="preserve">Enhancing the </w:t>
      </w:r>
      <w:r w:rsidRPr="00001E72">
        <w:rPr>
          <w:snapToGrid w:val="0"/>
          <w:kern w:val="20"/>
        </w:rPr>
        <w:t>terms</w:t>
      </w:r>
      <w:r w:rsidRPr="00394E79">
        <w:rPr>
          <w:szCs w:val="22"/>
        </w:rPr>
        <w:t xml:space="preserve"> and implementation of agreements related to access to genetic resources and to the fair </w:t>
      </w:r>
      <w:r w:rsidRPr="00E51443">
        <w:rPr>
          <w:szCs w:val="22"/>
        </w:rPr>
        <w:t>and equitable sharing of benefits arising from their utilization, including through multilateral approaches;</w:t>
      </w:r>
      <w:r w:rsidRPr="00E51443">
        <w:rPr>
          <w:szCs w:val="22"/>
          <w:vertAlign w:val="superscript"/>
        </w:rPr>
        <w:fldChar w:fldCharType="begin"/>
      </w:r>
      <w:r w:rsidRPr="00E51443">
        <w:rPr>
          <w:szCs w:val="22"/>
          <w:vertAlign w:val="superscript"/>
        </w:rPr>
        <w:instrText xml:space="preserve"> NOTEREF _Ref164256783 \h  \* MERGEFORMAT </w:instrText>
      </w:r>
      <w:r w:rsidRPr="00E51443">
        <w:rPr>
          <w:szCs w:val="22"/>
          <w:vertAlign w:val="superscript"/>
        </w:rPr>
      </w:r>
      <w:r w:rsidRPr="00E51443">
        <w:rPr>
          <w:szCs w:val="22"/>
          <w:vertAlign w:val="superscript"/>
        </w:rPr>
        <w:fldChar w:fldCharType="separate"/>
      </w:r>
      <w:r w:rsidRPr="00E51443">
        <w:rPr>
          <w:szCs w:val="22"/>
          <w:vertAlign w:val="superscript"/>
        </w:rPr>
        <w:t>17</w:t>
      </w:r>
      <w:r w:rsidRPr="00E51443">
        <w:rPr>
          <w:szCs w:val="22"/>
          <w:vertAlign w:val="superscript"/>
        </w:rPr>
        <w:fldChar w:fldCharType="end"/>
      </w:r>
      <w:r w:rsidRPr="003005FC">
        <w:rPr>
          <w:szCs w:val="22"/>
          <w:vertAlign w:val="superscript"/>
        </w:rPr>
        <w:t xml:space="preserve"> </w:t>
      </w:r>
    </w:p>
    <w:p w14:paraId="7167B5E5" w14:textId="77777777" w:rsidR="00067F5B" w:rsidRPr="00A03D7B" w:rsidRDefault="00067F5B" w:rsidP="00067F5B">
      <w:pPr>
        <w:numPr>
          <w:ilvl w:val="0"/>
          <w:numId w:val="30"/>
        </w:numPr>
        <w:tabs>
          <w:tab w:val="left" w:pos="1701"/>
        </w:tabs>
        <w:spacing w:before="120"/>
        <w:ind w:left="567" w:firstLine="567"/>
        <w:rPr>
          <w:rFonts w:asciiTheme="majorBidi" w:hAnsiTheme="majorBidi" w:cstheme="majorBidi"/>
          <w:szCs w:val="22"/>
        </w:rPr>
      </w:pPr>
      <w:r w:rsidRPr="00A03D7B">
        <w:rPr>
          <w:szCs w:val="22"/>
        </w:rPr>
        <w:t xml:space="preserve">Improving </w:t>
      </w:r>
      <w:r w:rsidRPr="00A03D7B">
        <w:rPr>
          <w:snapToGrid w:val="0"/>
          <w:kern w:val="20"/>
          <w:szCs w:val="22"/>
        </w:rPr>
        <w:t>market</w:t>
      </w:r>
      <w:r w:rsidRPr="00A03D7B">
        <w:rPr>
          <w:szCs w:val="22"/>
        </w:rPr>
        <w:t xml:space="preserve"> </w:t>
      </w:r>
      <w:r w:rsidRPr="00A03D7B">
        <w:rPr>
          <w:rFonts w:asciiTheme="majorBidi" w:hAnsiTheme="majorBidi" w:cstheme="majorBidi"/>
          <w:szCs w:val="22"/>
        </w:rPr>
        <w:t xml:space="preserve">access for </w:t>
      </w:r>
      <w:r w:rsidRPr="00551F11">
        <w:rPr>
          <w:rStyle w:val="cf01"/>
          <w:rFonts w:asciiTheme="majorBidi" w:hAnsiTheme="majorBidi" w:cstheme="majorBidi"/>
          <w:sz w:val="22"/>
          <w:szCs w:val="22"/>
        </w:rPr>
        <w:t>sustainable biodiversity-based activities, products and services that enhance the conservation and sustainable use of biodiversity;</w:t>
      </w:r>
    </w:p>
    <w:p w14:paraId="32BA17B7" w14:textId="77777777" w:rsidR="00067F5B" w:rsidRPr="00001E72" w:rsidRDefault="00067F5B" w:rsidP="00067F5B">
      <w:pPr>
        <w:numPr>
          <w:ilvl w:val="0"/>
          <w:numId w:val="30"/>
        </w:numPr>
        <w:tabs>
          <w:tab w:val="left" w:pos="1701"/>
        </w:tabs>
        <w:spacing w:before="120"/>
        <w:ind w:left="567" w:firstLine="567"/>
      </w:pPr>
      <w:r w:rsidRPr="00A03D7B">
        <w:rPr>
          <w:szCs w:val="22"/>
        </w:rPr>
        <w:t>Enhancing the role of collective actions</w:t>
      </w:r>
      <w:r w:rsidRPr="00551F11">
        <w:rPr>
          <w:szCs w:val="22"/>
        </w:rPr>
        <w:t>,</w:t>
      </w:r>
      <w:r w:rsidRPr="00001E72">
        <w:t xml:space="preserve"> including by indigenous peoples and local communities, as well as Mother Earth-centric actions</w:t>
      </w:r>
      <w:r w:rsidRPr="00001E72">
        <w:rPr>
          <w:vertAlign w:val="superscript"/>
        </w:rPr>
        <w:footnoteReference w:id="18"/>
      </w:r>
      <w:r w:rsidRPr="00001E72">
        <w:t xml:space="preserve"> and non-market-based approache</w:t>
      </w:r>
      <w:r w:rsidRPr="00394E79">
        <w:t>s, including</w:t>
      </w:r>
      <w:r w:rsidRPr="00001E72">
        <w:t xml:space="preserve"> community-based natural resource management and civil society cooperation and solidarity aimed at the conservation and sustainable use of biodiversity.</w:t>
      </w:r>
    </w:p>
    <w:p w14:paraId="282C9555" w14:textId="77777777" w:rsidR="00067F5B" w:rsidRPr="00001E72" w:rsidRDefault="00067F5B" w:rsidP="00067F5B">
      <w:pPr>
        <w:pStyle w:val="Heading3"/>
        <w:jc w:val="left"/>
      </w:pPr>
      <w:r w:rsidRPr="00001E72">
        <w:lastRenderedPageBreak/>
        <w:t>Identification and elimination</w:t>
      </w:r>
      <w:r w:rsidRPr="00001E72">
        <w:rPr>
          <w:i/>
          <w:iCs/>
        </w:rPr>
        <w:t xml:space="preserve">, </w:t>
      </w:r>
      <w:r w:rsidRPr="00001E72">
        <w:t xml:space="preserve">phasing out or reform </w:t>
      </w:r>
      <w:r w:rsidRPr="00001E72">
        <w:br/>
        <w:t>of financial resource flows causing harm</w:t>
      </w:r>
    </w:p>
    <w:p w14:paraId="5169AD27" w14:textId="77777777" w:rsidR="00067F5B" w:rsidRPr="00394E79" w:rsidRDefault="00067F5B" w:rsidP="00551F11">
      <w:pPr>
        <w:pStyle w:val="Para1"/>
        <w:numPr>
          <w:ilvl w:val="0"/>
          <w:numId w:val="32"/>
        </w:numPr>
        <w:ind w:left="567" w:hanging="11"/>
        <w:rPr>
          <w:i/>
          <w:iCs/>
          <w:lang w:val="en-GB"/>
        </w:rPr>
      </w:pPr>
      <w:r w:rsidRPr="00394E79">
        <w:rPr>
          <w:lang w:val="en-GB"/>
        </w:rPr>
        <w:t>Financial resource flows causing harm are identified and eliminated, phased out or reformed by:</w:t>
      </w:r>
    </w:p>
    <w:p w14:paraId="5E2491C0" w14:textId="77777777" w:rsidR="00067F5B" w:rsidRPr="00001E72" w:rsidRDefault="00067F5B" w:rsidP="00067F5B">
      <w:pPr>
        <w:numPr>
          <w:ilvl w:val="0"/>
          <w:numId w:val="11"/>
        </w:numPr>
        <w:tabs>
          <w:tab w:val="left" w:pos="1701"/>
        </w:tabs>
        <w:spacing w:before="120"/>
        <w:ind w:left="567" w:firstLine="567"/>
      </w:pPr>
      <w:r w:rsidRPr="00001E72">
        <w:rPr>
          <w:szCs w:val="22"/>
        </w:rPr>
        <w:t>Mainstreaming</w:t>
      </w:r>
      <w:r w:rsidRPr="00001E72">
        <w:t xml:space="preserve"> biodiversity in development cooperation</w:t>
      </w:r>
      <w:r w:rsidRPr="00001E72">
        <w:rPr>
          <w:szCs w:val="22"/>
        </w:rPr>
        <w:t xml:space="preserve"> by</w:t>
      </w:r>
      <w:r w:rsidRPr="00001E72">
        <w:t xml:space="preserve">: </w:t>
      </w:r>
    </w:p>
    <w:p w14:paraId="3BF851C2" w14:textId="77777777" w:rsidR="00067F5B" w:rsidRPr="00001E72" w:rsidRDefault="00067F5B" w:rsidP="00067F5B">
      <w:pPr>
        <w:numPr>
          <w:ilvl w:val="2"/>
          <w:numId w:val="16"/>
        </w:numPr>
        <w:spacing w:before="120"/>
        <w:ind w:left="1701" w:hanging="567"/>
      </w:pPr>
      <w:r w:rsidRPr="00001E72">
        <w:t>Re-</w:t>
      </w:r>
      <w:r w:rsidRPr="00394E79">
        <w:rPr>
          <w:szCs w:val="22"/>
        </w:rPr>
        <w:t>prioritiz</w:t>
      </w:r>
      <w:r w:rsidRPr="00001E72">
        <w:rPr>
          <w:szCs w:val="22"/>
        </w:rPr>
        <w:t>ing the</w:t>
      </w:r>
      <w:r w:rsidRPr="00001E72">
        <w:t xml:space="preserve"> portfolios and practices of development cooperation agencies and banks, multilateral development banks, international financial </w:t>
      </w:r>
      <w:proofErr w:type="gramStart"/>
      <w:r w:rsidRPr="00001E72">
        <w:t>institutions</w:t>
      </w:r>
      <w:proofErr w:type="gramEnd"/>
      <w:r w:rsidRPr="00001E72">
        <w:t xml:space="preserve"> and </w:t>
      </w:r>
      <w:r w:rsidRPr="00394E79">
        <w:rPr>
          <w:szCs w:val="22"/>
        </w:rPr>
        <w:t>philanthropic organizations</w:t>
      </w:r>
      <w:r w:rsidRPr="00001E72">
        <w:t>, with a view to aligning financial flows with the objectives of the Convention</w:t>
      </w:r>
      <w:r w:rsidRPr="00001E72">
        <w:rPr>
          <w:szCs w:val="22"/>
        </w:rPr>
        <w:t xml:space="preserve"> and the goals and targets of the </w:t>
      </w:r>
      <w:r w:rsidRPr="00001E72">
        <w:t xml:space="preserve">Kunming-Montreal Global Biodiversity </w:t>
      </w:r>
      <w:r w:rsidRPr="00001E72">
        <w:rPr>
          <w:szCs w:val="22"/>
        </w:rPr>
        <w:t>Framework;</w:t>
      </w:r>
    </w:p>
    <w:p w14:paraId="4065659B" w14:textId="77777777" w:rsidR="00067F5B" w:rsidRPr="00001E72" w:rsidRDefault="00067F5B" w:rsidP="00067F5B">
      <w:pPr>
        <w:numPr>
          <w:ilvl w:val="2"/>
          <w:numId w:val="16"/>
        </w:numPr>
        <w:spacing w:before="120"/>
        <w:ind w:left="1701" w:hanging="567"/>
      </w:pPr>
      <w:r w:rsidRPr="00394E79">
        <w:rPr>
          <w:szCs w:val="22"/>
        </w:rPr>
        <w:t>Harness</w:t>
      </w:r>
      <w:r w:rsidRPr="00001E72">
        <w:rPr>
          <w:szCs w:val="22"/>
        </w:rPr>
        <w:t>ing</w:t>
      </w:r>
      <w:r w:rsidRPr="00001E72">
        <w:t xml:space="preserve"> and </w:t>
      </w:r>
      <w:r w:rsidRPr="00394E79">
        <w:rPr>
          <w:szCs w:val="22"/>
        </w:rPr>
        <w:t>scal</w:t>
      </w:r>
      <w:r w:rsidRPr="00001E72">
        <w:rPr>
          <w:szCs w:val="22"/>
        </w:rPr>
        <w:t>ing up</w:t>
      </w:r>
      <w:r w:rsidRPr="00001E72">
        <w:t xml:space="preserve"> synergies in project development and financing</w:t>
      </w:r>
      <w:r w:rsidRPr="00001E72">
        <w:rPr>
          <w:szCs w:val="22"/>
        </w:rPr>
        <w:t>,</w:t>
      </w:r>
      <w:r w:rsidRPr="00001E72">
        <w:t xml:space="preserve"> with a view to </w:t>
      </w:r>
      <w:r w:rsidRPr="00001E72">
        <w:rPr>
          <w:szCs w:val="22"/>
        </w:rPr>
        <w:t>optimizing</w:t>
      </w:r>
      <w:r w:rsidRPr="00001E72">
        <w:t xml:space="preserve"> biodiversity co-benefits</w:t>
      </w:r>
      <w:r w:rsidRPr="00001E72">
        <w:rPr>
          <w:szCs w:val="22"/>
        </w:rPr>
        <w:t xml:space="preserve"> and synergies;</w:t>
      </w:r>
    </w:p>
    <w:p w14:paraId="0CF7B4E4" w14:textId="77777777" w:rsidR="00067F5B" w:rsidRPr="00394E79" w:rsidRDefault="00067F5B" w:rsidP="00067F5B">
      <w:pPr>
        <w:numPr>
          <w:ilvl w:val="0"/>
          <w:numId w:val="11"/>
        </w:numPr>
        <w:tabs>
          <w:tab w:val="left" w:pos="1701"/>
        </w:tabs>
        <w:spacing w:before="120"/>
        <w:ind w:left="567" w:firstLine="567"/>
        <w:rPr>
          <w:szCs w:val="22"/>
        </w:rPr>
      </w:pPr>
      <w:r w:rsidRPr="00394E79">
        <w:rPr>
          <w:rFonts w:eastAsia="MS Mincho"/>
          <w:szCs w:val="22"/>
          <w:lang w:eastAsia="zh-CN"/>
        </w:rPr>
        <w:t xml:space="preserve">Monitoring, assessing and transparently disclosing the biodiversity risks, dependencies and impacts </w:t>
      </w:r>
      <w:r w:rsidRPr="00001E72">
        <w:t>of international private finance and business actors</w:t>
      </w:r>
      <w:r w:rsidRPr="00001E72">
        <w:rPr>
          <w:szCs w:val="22"/>
        </w:rPr>
        <w:t xml:space="preserve">, </w:t>
      </w:r>
      <w:r w:rsidRPr="00001E72">
        <w:t>using</w:t>
      </w:r>
      <w:r w:rsidRPr="00001E72">
        <w:rPr>
          <w:szCs w:val="22"/>
        </w:rPr>
        <w:t xml:space="preserve"> such framework</w:t>
      </w:r>
      <w:r w:rsidRPr="00394E79">
        <w:rPr>
          <w:szCs w:val="22"/>
        </w:rPr>
        <w:t>s as</w:t>
      </w:r>
      <w:r w:rsidRPr="00001E72">
        <w:rPr>
          <w:szCs w:val="22"/>
        </w:rPr>
        <w:t xml:space="preserve"> that developed by the Taskforce </w:t>
      </w:r>
      <w:r w:rsidRPr="00001E72">
        <w:t xml:space="preserve">on </w:t>
      </w:r>
      <w:r w:rsidRPr="00001E72">
        <w:rPr>
          <w:szCs w:val="22"/>
        </w:rPr>
        <w:t>Nature-related Financial Disclosures;</w:t>
      </w:r>
    </w:p>
    <w:p w14:paraId="15E3508B" w14:textId="77777777" w:rsidR="00067F5B" w:rsidRPr="00001E72" w:rsidRDefault="00067F5B" w:rsidP="00067F5B">
      <w:pPr>
        <w:numPr>
          <w:ilvl w:val="0"/>
          <w:numId w:val="11"/>
        </w:numPr>
        <w:tabs>
          <w:tab w:val="left" w:pos="1701"/>
        </w:tabs>
        <w:spacing w:before="120"/>
        <w:ind w:left="567" w:firstLine="567"/>
        <w:rPr>
          <w:szCs w:val="22"/>
        </w:rPr>
      </w:pPr>
      <w:r w:rsidRPr="00001E72">
        <w:t xml:space="preserve">Taking effective action at the international level on incentives, including subsidies, that are harmful to biodiversity, in accordance with Target 18 of the </w:t>
      </w:r>
      <w:r w:rsidRPr="00394E79">
        <w:t>Framework</w:t>
      </w:r>
      <w:r w:rsidRPr="00001E72">
        <w:t>.</w:t>
      </w:r>
    </w:p>
    <w:p w14:paraId="4C95A36F" w14:textId="77777777" w:rsidR="00067F5B" w:rsidRPr="00001E72" w:rsidRDefault="00067F5B" w:rsidP="00067F5B">
      <w:pPr>
        <w:pStyle w:val="Heading3"/>
        <w:jc w:val="left"/>
      </w:pPr>
      <w:r w:rsidRPr="00001E72">
        <w:t>Enhancement of</w:t>
      </w:r>
      <w:r w:rsidRPr="00001E72">
        <w:rPr>
          <w:i/>
          <w:iCs/>
        </w:rPr>
        <w:t xml:space="preserve"> </w:t>
      </w:r>
      <w:r w:rsidRPr="00001E72">
        <w:t xml:space="preserve">uptake, accessibility, effectiveness, efficiency, transparency </w:t>
      </w:r>
      <w:r w:rsidRPr="00001E72">
        <w:br/>
        <w:t>and accountability in resource provision and use</w:t>
      </w:r>
    </w:p>
    <w:p w14:paraId="23ABC958" w14:textId="77777777" w:rsidR="00067F5B" w:rsidRPr="00394E79" w:rsidRDefault="00067F5B" w:rsidP="00551F11">
      <w:pPr>
        <w:pStyle w:val="Para1"/>
        <w:numPr>
          <w:ilvl w:val="0"/>
          <w:numId w:val="32"/>
        </w:numPr>
        <w:ind w:left="567" w:hanging="11"/>
        <w:rPr>
          <w:lang w:val="en-GB"/>
        </w:rPr>
      </w:pPr>
      <w:r w:rsidRPr="00394E79">
        <w:rPr>
          <w:lang w:val="en-GB"/>
        </w:rPr>
        <w:t xml:space="preserve">The </w:t>
      </w:r>
      <w:r w:rsidRPr="00551F11">
        <w:rPr>
          <w:lang w:eastAsia="zh-CN"/>
        </w:rPr>
        <w:t>uptake</w:t>
      </w:r>
      <w:r w:rsidRPr="00394E79">
        <w:rPr>
          <w:lang w:val="en-GB"/>
        </w:rPr>
        <w:t>, accessibility, effectiveness, efficiency, transparency and accountability in resource provision and use are enhanced by:</w:t>
      </w:r>
    </w:p>
    <w:p w14:paraId="1057FDA7" w14:textId="77777777" w:rsidR="00067F5B" w:rsidRPr="00394E79" w:rsidRDefault="00067F5B" w:rsidP="00067F5B">
      <w:pPr>
        <w:numPr>
          <w:ilvl w:val="0"/>
          <w:numId w:val="17"/>
        </w:numPr>
        <w:tabs>
          <w:tab w:val="left" w:pos="1701"/>
        </w:tabs>
        <w:spacing w:before="120"/>
        <w:ind w:left="567" w:firstLine="567"/>
        <w:rPr>
          <w:szCs w:val="22"/>
        </w:rPr>
      </w:pPr>
      <w:r w:rsidRPr="00001E72">
        <w:rPr>
          <w:szCs w:val="22"/>
        </w:rPr>
        <w:t>Continuing action by the Global Environment Facility to i</w:t>
      </w:r>
      <w:r w:rsidRPr="00394E79">
        <w:rPr>
          <w:szCs w:val="22"/>
        </w:rPr>
        <w:t xml:space="preserve">mprove </w:t>
      </w:r>
      <w:r w:rsidRPr="00001E72">
        <w:rPr>
          <w:szCs w:val="22"/>
        </w:rPr>
        <w:t xml:space="preserve">its </w:t>
      </w:r>
      <w:r w:rsidRPr="00394E79">
        <w:rPr>
          <w:szCs w:val="22"/>
        </w:rPr>
        <w:t>operations and access modalities</w:t>
      </w:r>
      <w:r w:rsidRPr="00001E72">
        <w:rPr>
          <w:szCs w:val="22"/>
        </w:rPr>
        <w:t>;</w:t>
      </w:r>
    </w:p>
    <w:p w14:paraId="1AAAAA7D" w14:textId="77777777" w:rsidR="00067F5B" w:rsidRPr="00001E72" w:rsidRDefault="00067F5B" w:rsidP="00067F5B">
      <w:pPr>
        <w:numPr>
          <w:ilvl w:val="0"/>
          <w:numId w:val="17"/>
        </w:numPr>
        <w:tabs>
          <w:tab w:val="left" w:pos="1701"/>
        </w:tabs>
        <w:spacing w:before="120"/>
        <w:ind w:left="567" w:firstLine="567"/>
      </w:pPr>
      <w:r w:rsidRPr="00001E72">
        <w:rPr>
          <w:szCs w:val="22"/>
        </w:rPr>
        <w:t>Simplifying</w:t>
      </w:r>
      <w:r w:rsidRPr="00001E72">
        <w:t xml:space="preserve"> access modalities for biodiversity funding of multilateral development banks, international financial </w:t>
      </w:r>
      <w:proofErr w:type="gramStart"/>
      <w:r w:rsidRPr="00001E72">
        <w:t>institutions</w:t>
      </w:r>
      <w:proofErr w:type="gramEnd"/>
      <w:r w:rsidRPr="00001E72">
        <w:t xml:space="preserve"> and </w:t>
      </w:r>
      <w:r w:rsidRPr="00001E72">
        <w:rPr>
          <w:szCs w:val="22"/>
        </w:rPr>
        <w:t xml:space="preserve">philanthropic organizations, </w:t>
      </w:r>
      <w:r w:rsidRPr="00001E72">
        <w:t xml:space="preserve">in particular for indigenous peoples and local communities, women and </w:t>
      </w:r>
      <w:r w:rsidRPr="00394E79">
        <w:t>youth;</w:t>
      </w:r>
    </w:p>
    <w:p w14:paraId="205B4771" w14:textId="77777777" w:rsidR="00067F5B" w:rsidRPr="00001E72" w:rsidRDefault="00067F5B" w:rsidP="00067F5B">
      <w:pPr>
        <w:numPr>
          <w:ilvl w:val="0"/>
          <w:numId w:val="17"/>
        </w:numPr>
        <w:tabs>
          <w:tab w:val="left" w:pos="1701"/>
        </w:tabs>
        <w:spacing w:before="120"/>
        <w:ind w:left="567" w:firstLine="567"/>
      </w:pPr>
      <w:r w:rsidRPr="00394E79">
        <w:rPr>
          <w:szCs w:val="22"/>
        </w:rPr>
        <w:t>Increas</w:t>
      </w:r>
      <w:r w:rsidRPr="00001E72">
        <w:rPr>
          <w:szCs w:val="22"/>
        </w:rPr>
        <w:t xml:space="preserve">ing </w:t>
      </w:r>
      <w:r w:rsidRPr="00001E72">
        <w:t>transparency and accountability, monitoring</w:t>
      </w:r>
      <w:r w:rsidRPr="00001E72">
        <w:rPr>
          <w:szCs w:val="22"/>
        </w:rPr>
        <w:t>, assess</w:t>
      </w:r>
      <w:r>
        <w:rPr>
          <w:szCs w:val="22"/>
        </w:rPr>
        <w:t>ment</w:t>
      </w:r>
      <w:r w:rsidRPr="00001E72">
        <w:t xml:space="preserve"> and </w:t>
      </w:r>
      <w:r w:rsidRPr="00001E72">
        <w:rPr>
          <w:szCs w:val="22"/>
        </w:rPr>
        <w:t>transparent disclos</w:t>
      </w:r>
      <w:r>
        <w:rPr>
          <w:szCs w:val="22"/>
        </w:rPr>
        <w:t>ure</w:t>
      </w:r>
      <w:r w:rsidRPr="00001E72">
        <w:t xml:space="preserve"> in biodiversity-related public and private international financing at all levels;</w:t>
      </w:r>
    </w:p>
    <w:p w14:paraId="68D07F35" w14:textId="77777777" w:rsidR="00067F5B" w:rsidRPr="00001E72" w:rsidRDefault="00067F5B" w:rsidP="00067F5B">
      <w:pPr>
        <w:numPr>
          <w:ilvl w:val="0"/>
          <w:numId w:val="17"/>
        </w:numPr>
        <w:tabs>
          <w:tab w:val="left" w:pos="1701"/>
        </w:tabs>
        <w:spacing w:before="120"/>
        <w:ind w:left="567" w:firstLine="567"/>
        <w:rPr>
          <w:szCs w:val="22"/>
        </w:rPr>
      </w:pPr>
      <w:r w:rsidRPr="00001E72">
        <w:rPr>
          <w:szCs w:val="22"/>
        </w:rPr>
        <w:t>Optimizing biodiversity co-benefits and synergies among international funding sources, including finance targeting biodiversity and climate;</w:t>
      </w:r>
    </w:p>
    <w:p w14:paraId="21AD0732" w14:textId="77777777" w:rsidR="00067F5B" w:rsidRPr="00001E72" w:rsidRDefault="00067F5B" w:rsidP="00067F5B">
      <w:pPr>
        <w:numPr>
          <w:ilvl w:val="0"/>
          <w:numId w:val="17"/>
        </w:numPr>
        <w:tabs>
          <w:tab w:val="left" w:pos="1701"/>
        </w:tabs>
        <w:spacing w:before="120"/>
        <w:ind w:left="567" w:firstLine="567"/>
      </w:pPr>
      <w:r w:rsidRPr="00394E79">
        <w:rPr>
          <w:szCs w:val="22"/>
        </w:rPr>
        <w:t>Direct</w:t>
      </w:r>
      <w:r w:rsidRPr="00001E72">
        <w:rPr>
          <w:szCs w:val="22"/>
        </w:rPr>
        <w:t>ing</w:t>
      </w:r>
      <w:r w:rsidRPr="00001E72">
        <w:t xml:space="preserve"> more international resources to key implementation partners</w:t>
      </w:r>
      <w:r w:rsidRPr="00001E72">
        <w:rPr>
          <w:szCs w:val="22"/>
        </w:rPr>
        <w:t xml:space="preserve">, </w:t>
      </w:r>
      <w:r w:rsidRPr="00001E72">
        <w:t xml:space="preserve">in particular indigenous peoples and local communities, </w:t>
      </w:r>
      <w:proofErr w:type="gramStart"/>
      <w:r w:rsidRPr="00001E72">
        <w:t>women</w:t>
      </w:r>
      <w:proofErr w:type="gramEnd"/>
      <w:r w:rsidRPr="00001E72">
        <w:t xml:space="preserve"> and </w:t>
      </w:r>
      <w:r w:rsidRPr="00394E79">
        <w:t>youth,</w:t>
      </w:r>
      <w:r w:rsidRPr="00001E72">
        <w:t xml:space="preserve"> at the regional, national and local levels</w:t>
      </w:r>
      <w:r w:rsidRPr="00394E79">
        <w:rPr>
          <w:szCs w:val="22"/>
        </w:rPr>
        <w:t>,</w:t>
      </w:r>
      <w:r w:rsidRPr="00394E79">
        <w:t xml:space="preserve"> and</w:t>
      </w:r>
      <w:r w:rsidRPr="00001E72">
        <w:t xml:space="preserve"> </w:t>
      </w:r>
      <w:r w:rsidRPr="00001E72">
        <w:rPr>
          <w:szCs w:val="22"/>
        </w:rPr>
        <w:t>facilitating</w:t>
      </w:r>
      <w:r w:rsidRPr="00001E72">
        <w:t xml:space="preserve"> partnerships to </w:t>
      </w:r>
      <w:r w:rsidRPr="00001E72">
        <w:rPr>
          <w:szCs w:val="22"/>
        </w:rPr>
        <w:t>improve public awareness and gender responsiveness, ensuring</w:t>
      </w:r>
      <w:r w:rsidRPr="00001E72">
        <w:t xml:space="preserve"> community engagement and results on the ground</w:t>
      </w:r>
      <w:r w:rsidRPr="00001E72">
        <w:rPr>
          <w:szCs w:val="22"/>
        </w:rPr>
        <w:t xml:space="preserve">, </w:t>
      </w:r>
      <w:r w:rsidRPr="00001E72">
        <w:t>including, as appropriate, for collective actions, Mother Earth-centric approaches and non</w:t>
      </w:r>
      <w:r w:rsidRPr="00001E72">
        <w:noBreakHyphen/>
        <w:t xml:space="preserve">market-based approaches; </w:t>
      </w:r>
    </w:p>
    <w:p w14:paraId="05F9D512" w14:textId="77777777" w:rsidR="00067F5B" w:rsidRPr="00001E72" w:rsidRDefault="00067F5B" w:rsidP="00067F5B">
      <w:pPr>
        <w:numPr>
          <w:ilvl w:val="0"/>
          <w:numId w:val="17"/>
        </w:numPr>
        <w:tabs>
          <w:tab w:val="left" w:pos="1701"/>
        </w:tabs>
        <w:spacing w:before="120"/>
        <w:ind w:left="567" w:firstLine="567"/>
      </w:pPr>
      <w:r w:rsidRPr="00394E79">
        <w:rPr>
          <w:szCs w:val="22"/>
        </w:rPr>
        <w:t>Enhancing rights to funding and strengthen</w:t>
      </w:r>
      <w:r w:rsidRPr="00001E72">
        <w:rPr>
          <w:szCs w:val="22"/>
        </w:rPr>
        <w:t>ing</w:t>
      </w:r>
      <w:r w:rsidRPr="00001E72">
        <w:t xml:space="preserve"> </w:t>
      </w:r>
      <w:r w:rsidRPr="00001E72">
        <w:rPr>
          <w:szCs w:val="22"/>
        </w:rPr>
        <w:t xml:space="preserve">the </w:t>
      </w:r>
      <w:r w:rsidRPr="00001E72">
        <w:t xml:space="preserve">capacity to </w:t>
      </w:r>
      <w:r w:rsidRPr="00001E72">
        <w:rPr>
          <w:szCs w:val="22"/>
        </w:rPr>
        <w:t xml:space="preserve">gain </w:t>
      </w:r>
      <w:r w:rsidRPr="00001E72">
        <w:t xml:space="preserve">access </w:t>
      </w:r>
      <w:r w:rsidRPr="00001E72">
        <w:rPr>
          <w:szCs w:val="22"/>
        </w:rPr>
        <w:t xml:space="preserve">to international funding </w:t>
      </w:r>
      <w:r w:rsidRPr="00001E72">
        <w:rPr>
          <w:rFonts w:eastAsia="Arial"/>
          <w:bCs/>
        </w:rPr>
        <w:t>for Parties, stakeholders and rights holder,</w:t>
      </w:r>
      <w:r w:rsidRPr="00001E72">
        <w:rPr>
          <w:szCs w:val="22"/>
        </w:rPr>
        <w:t xml:space="preserve"> </w:t>
      </w:r>
      <w:r w:rsidRPr="00001E72">
        <w:t xml:space="preserve">in particular indigenous peoples and local communities, </w:t>
      </w:r>
      <w:proofErr w:type="gramStart"/>
      <w:r w:rsidRPr="00001E72">
        <w:t>women</w:t>
      </w:r>
      <w:proofErr w:type="gramEnd"/>
      <w:r w:rsidRPr="00001E72">
        <w:t xml:space="preserve"> and </w:t>
      </w:r>
      <w:r w:rsidRPr="00394E79">
        <w:t>youth;</w:t>
      </w:r>
    </w:p>
    <w:p w14:paraId="5C6FC717" w14:textId="77777777" w:rsidR="00067F5B" w:rsidRPr="00001E72" w:rsidRDefault="00067F5B" w:rsidP="00067F5B">
      <w:pPr>
        <w:numPr>
          <w:ilvl w:val="0"/>
          <w:numId w:val="17"/>
        </w:numPr>
        <w:tabs>
          <w:tab w:val="left" w:pos="1701"/>
        </w:tabs>
        <w:spacing w:before="120"/>
        <w:ind w:left="567" w:firstLine="567"/>
      </w:pPr>
      <w:r w:rsidRPr="00001E72">
        <w:rPr>
          <w:szCs w:val="22"/>
        </w:rPr>
        <w:t>Using, as appropriate, international finance to leverage public</w:t>
      </w:r>
      <w:r w:rsidRPr="00001E72">
        <w:t xml:space="preserve"> and </w:t>
      </w:r>
      <w:r w:rsidRPr="00001E72">
        <w:rPr>
          <w:szCs w:val="22"/>
        </w:rPr>
        <w:t>private domestic</w:t>
      </w:r>
      <w:r w:rsidRPr="00001E72">
        <w:t xml:space="preserve"> biodiversity </w:t>
      </w:r>
      <w:r w:rsidRPr="00001E72">
        <w:rPr>
          <w:szCs w:val="22"/>
        </w:rPr>
        <w:t>finance (“finance for finance”).</w:t>
      </w:r>
    </w:p>
    <w:p w14:paraId="473595FF" w14:textId="77777777" w:rsidR="00067F5B" w:rsidRPr="00001E72" w:rsidRDefault="00067F5B" w:rsidP="00067F5B">
      <w:pPr>
        <w:pStyle w:val="Heading2"/>
        <w:rPr>
          <w:b w:val="0"/>
        </w:rPr>
      </w:pPr>
      <w:r w:rsidRPr="00001E72">
        <w:t>B.</w:t>
      </w:r>
      <w:r w:rsidRPr="00001E72">
        <w:tab/>
        <w:t>Significant increase in domestic resource mobilization from all sources</w:t>
      </w:r>
    </w:p>
    <w:p w14:paraId="6DC82CE7" w14:textId="77777777" w:rsidR="00067F5B" w:rsidRPr="00001E72" w:rsidRDefault="00067F5B" w:rsidP="00067F5B">
      <w:pPr>
        <w:pStyle w:val="Heading3"/>
        <w:numPr>
          <w:ilvl w:val="0"/>
          <w:numId w:val="22"/>
        </w:numPr>
        <w:tabs>
          <w:tab w:val="num" w:pos="360"/>
          <w:tab w:val="num" w:pos="927"/>
        </w:tabs>
        <w:ind w:left="567" w:hanging="567"/>
      </w:pPr>
      <w:r w:rsidRPr="00001E72">
        <w:t>New and additional resources</w:t>
      </w:r>
    </w:p>
    <w:p w14:paraId="336F8EE2" w14:textId="77777777" w:rsidR="00067F5B" w:rsidRPr="00394E79" w:rsidRDefault="00067F5B" w:rsidP="00551F11">
      <w:pPr>
        <w:pStyle w:val="Para1"/>
        <w:numPr>
          <w:ilvl w:val="0"/>
          <w:numId w:val="32"/>
        </w:numPr>
        <w:ind w:left="567" w:hanging="11"/>
        <w:rPr>
          <w:color w:val="000000"/>
          <w:szCs w:val="22"/>
          <w:lang w:val="en-GB"/>
        </w:rPr>
      </w:pPr>
      <w:r w:rsidRPr="00394E79">
        <w:rPr>
          <w:lang w:val="en-GB"/>
        </w:rPr>
        <w:t xml:space="preserve">New </w:t>
      </w:r>
      <w:r w:rsidRPr="00551F11">
        <w:rPr>
          <w:lang w:eastAsia="zh-CN"/>
        </w:rPr>
        <w:t>and</w:t>
      </w:r>
      <w:r w:rsidRPr="00394E79">
        <w:rPr>
          <w:lang w:val="en-GB"/>
        </w:rPr>
        <w:t xml:space="preserve"> additional resources are mobilized by:</w:t>
      </w:r>
    </w:p>
    <w:p w14:paraId="59C93C68" w14:textId="77777777" w:rsidR="00067F5B" w:rsidRPr="00001E72" w:rsidRDefault="00067F5B" w:rsidP="00067F5B">
      <w:pPr>
        <w:numPr>
          <w:ilvl w:val="0"/>
          <w:numId w:val="18"/>
        </w:numPr>
        <w:tabs>
          <w:tab w:val="left" w:pos="1701"/>
        </w:tabs>
        <w:spacing w:before="120"/>
        <w:ind w:left="567" w:firstLine="556"/>
      </w:pPr>
      <w:r w:rsidRPr="00001E72">
        <w:t xml:space="preserve">Significantly </w:t>
      </w:r>
      <w:r w:rsidRPr="00394E79">
        <w:rPr>
          <w:szCs w:val="22"/>
        </w:rPr>
        <w:t>increas</w:t>
      </w:r>
      <w:r w:rsidRPr="00001E72">
        <w:rPr>
          <w:szCs w:val="22"/>
        </w:rPr>
        <w:t>ing</w:t>
      </w:r>
      <w:r w:rsidRPr="00001E72">
        <w:t xml:space="preserve"> domestic public resources for biodiversity;</w:t>
      </w:r>
    </w:p>
    <w:p w14:paraId="181F467D" w14:textId="77777777" w:rsidR="00067F5B" w:rsidRPr="00001E72" w:rsidRDefault="00067F5B" w:rsidP="00067F5B">
      <w:pPr>
        <w:numPr>
          <w:ilvl w:val="0"/>
          <w:numId w:val="18"/>
        </w:numPr>
        <w:tabs>
          <w:tab w:val="left" w:pos="1134"/>
          <w:tab w:val="left" w:pos="1710"/>
        </w:tabs>
        <w:spacing w:before="120"/>
        <w:ind w:left="540" w:firstLine="576"/>
      </w:pPr>
      <w:r w:rsidRPr="00001E72">
        <w:rPr>
          <w:szCs w:val="22"/>
        </w:rPr>
        <w:lastRenderedPageBreak/>
        <w:t>D</w:t>
      </w:r>
      <w:r w:rsidRPr="00394E79">
        <w:rPr>
          <w:szCs w:val="22"/>
        </w:rPr>
        <w:t>esign</w:t>
      </w:r>
      <w:r w:rsidRPr="00001E72">
        <w:rPr>
          <w:szCs w:val="22"/>
        </w:rPr>
        <w:t>ing</w:t>
      </w:r>
      <w:r w:rsidRPr="00001E72">
        <w:t xml:space="preserve"> and </w:t>
      </w:r>
      <w:r w:rsidRPr="00394E79">
        <w:rPr>
          <w:szCs w:val="22"/>
        </w:rPr>
        <w:t>implement</w:t>
      </w:r>
      <w:r w:rsidRPr="00001E72">
        <w:rPr>
          <w:szCs w:val="22"/>
        </w:rPr>
        <w:t>ing,</w:t>
      </w:r>
      <w:r w:rsidRPr="00001E72">
        <w:t xml:space="preserve"> or </w:t>
      </w:r>
      <w:r w:rsidRPr="00394E79">
        <w:rPr>
          <w:szCs w:val="22"/>
        </w:rPr>
        <w:t>scal</w:t>
      </w:r>
      <w:r w:rsidRPr="00001E72">
        <w:rPr>
          <w:szCs w:val="22"/>
        </w:rPr>
        <w:t>ing</w:t>
      </w:r>
      <w:r w:rsidRPr="00001E72">
        <w:t xml:space="preserve"> up, positive incentive measures, including taxes, </w:t>
      </w:r>
      <w:proofErr w:type="gramStart"/>
      <w:r w:rsidRPr="00001E72">
        <w:t>charges</w:t>
      </w:r>
      <w:proofErr w:type="gramEnd"/>
      <w:r w:rsidRPr="00394E79">
        <w:t xml:space="preserve"> and</w:t>
      </w:r>
      <w:r w:rsidRPr="00001E72">
        <w:t xml:space="preserve"> fees, in </w:t>
      </w:r>
      <w:r w:rsidRPr="00001E72">
        <w:rPr>
          <w:szCs w:val="22"/>
        </w:rPr>
        <w:t>accordance</w:t>
      </w:r>
      <w:r w:rsidRPr="00001E72">
        <w:t xml:space="preserve"> with relevant international obligations;</w:t>
      </w:r>
    </w:p>
    <w:p w14:paraId="02DFE1AF" w14:textId="77777777" w:rsidR="00067F5B" w:rsidRPr="00001E72" w:rsidRDefault="00067F5B" w:rsidP="00067F5B">
      <w:pPr>
        <w:numPr>
          <w:ilvl w:val="0"/>
          <w:numId w:val="18"/>
        </w:numPr>
        <w:tabs>
          <w:tab w:val="left" w:pos="1134"/>
          <w:tab w:val="left" w:pos="1701"/>
        </w:tabs>
        <w:spacing w:before="120"/>
        <w:ind w:left="567" w:firstLine="556"/>
        <w:rPr>
          <w:szCs w:val="22"/>
        </w:rPr>
      </w:pPr>
      <w:r w:rsidRPr="00001E72">
        <w:t xml:space="preserve">Significantly </w:t>
      </w:r>
      <w:r w:rsidRPr="00394E79">
        <w:rPr>
          <w:szCs w:val="22"/>
        </w:rPr>
        <w:t>increas</w:t>
      </w:r>
      <w:r w:rsidRPr="00001E72">
        <w:rPr>
          <w:szCs w:val="22"/>
        </w:rPr>
        <w:t>ing</w:t>
      </w:r>
      <w:r w:rsidRPr="00001E72">
        <w:t xml:space="preserve"> domestic private and philanthropic</w:t>
      </w:r>
      <w:r w:rsidRPr="00394E79">
        <w:t xml:space="preserve"> </w:t>
      </w:r>
      <w:r w:rsidRPr="00394E79">
        <w:rPr>
          <w:szCs w:val="22"/>
        </w:rPr>
        <w:t>resources for biodiversity</w:t>
      </w:r>
      <w:r w:rsidRPr="00001E72">
        <w:t xml:space="preserve"> </w:t>
      </w:r>
      <w:r w:rsidRPr="00001E72">
        <w:rPr>
          <w:szCs w:val="22"/>
        </w:rPr>
        <w:t xml:space="preserve">by implementing </w:t>
      </w:r>
      <w:r w:rsidRPr="00001E72">
        <w:t>strategies for raising new and additional resources and encouraging the private sector to invest in biodiversity, including through impact funds and other instruments</w:t>
      </w:r>
      <w:r w:rsidRPr="00001E72">
        <w:rPr>
          <w:szCs w:val="22"/>
        </w:rPr>
        <w:t>;</w:t>
      </w:r>
    </w:p>
    <w:p w14:paraId="61E1B9DC" w14:textId="77777777" w:rsidR="00067F5B" w:rsidRPr="00001E72" w:rsidRDefault="00067F5B" w:rsidP="00067F5B">
      <w:pPr>
        <w:numPr>
          <w:ilvl w:val="0"/>
          <w:numId w:val="18"/>
        </w:numPr>
        <w:tabs>
          <w:tab w:val="left" w:pos="1701"/>
        </w:tabs>
        <w:spacing w:before="120"/>
        <w:ind w:left="567" w:firstLine="556"/>
      </w:pPr>
      <w:r w:rsidRPr="00001E72">
        <w:rPr>
          <w:szCs w:val="22"/>
        </w:rPr>
        <w:t>Developing and applying, or scaling up, finance solutions</w:t>
      </w:r>
      <w:r w:rsidRPr="00CC4695">
        <w:rPr>
          <w:szCs w:val="22"/>
          <w:vertAlign w:val="superscript"/>
        </w:rPr>
        <w:fldChar w:fldCharType="begin"/>
      </w:r>
      <w:r w:rsidRPr="00CC4695">
        <w:rPr>
          <w:szCs w:val="22"/>
          <w:vertAlign w:val="superscript"/>
        </w:rPr>
        <w:instrText xml:space="preserve"> NOTEREF _Ref164071812 \h  \* MERGEFORMAT </w:instrText>
      </w:r>
      <w:r w:rsidRPr="00CC4695">
        <w:rPr>
          <w:szCs w:val="22"/>
          <w:vertAlign w:val="superscript"/>
        </w:rPr>
      </w:r>
      <w:r w:rsidRPr="00CC4695">
        <w:rPr>
          <w:szCs w:val="22"/>
          <w:vertAlign w:val="superscript"/>
        </w:rPr>
        <w:fldChar w:fldCharType="separate"/>
      </w:r>
      <w:r>
        <w:rPr>
          <w:szCs w:val="22"/>
          <w:vertAlign w:val="superscript"/>
        </w:rPr>
        <w:t>16</w:t>
      </w:r>
      <w:r w:rsidRPr="00CC4695">
        <w:rPr>
          <w:szCs w:val="22"/>
          <w:vertAlign w:val="superscript"/>
        </w:rPr>
        <w:fldChar w:fldCharType="end"/>
      </w:r>
      <w:r w:rsidRPr="00001E72">
        <w:rPr>
          <w:szCs w:val="22"/>
        </w:rPr>
        <w:t xml:space="preserve"> or similar instruments</w:t>
      </w:r>
      <w:r w:rsidRPr="00394E79">
        <w:rPr>
          <w:szCs w:val="22"/>
        </w:rPr>
        <w:t xml:space="preserve"> and</w:t>
      </w:r>
      <w:r w:rsidRPr="00001E72">
        <w:rPr>
          <w:szCs w:val="22"/>
        </w:rPr>
        <w:t xml:space="preserve"> benefit-sharing mechanisms, with environmental and social safeguards;</w:t>
      </w:r>
    </w:p>
    <w:p w14:paraId="2BA40B1C" w14:textId="77777777" w:rsidR="00067F5B" w:rsidRPr="00001E72" w:rsidRDefault="00067F5B" w:rsidP="00067F5B">
      <w:pPr>
        <w:numPr>
          <w:ilvl w:val="0"/>
          <w:numId w:val="18"/>
        </w:numPr>
        <w:tabs>
          <w:tab w:val="left" w:pos="1701"/>
        </w:tabs>
        <w:spacing w:before="120"/>
        <w:ind w:left="567" w:firstLine="556"/>
        <w:rPr>
          <w:szCs w:val="22"/>
        </w:rPr>
      </w:pPr>
      <w:r w:rsidRPr="00001E72">
        <w:rPr>
          <w:szCs w:val="22"/>
        </w:rPr>
        <w:t xml:space="preserve">Enhancing the role of collective actions, including by indigenous peoples and local communities, </w:t>
      </w:r>
      <w:proofErr w:type="gramStart"/>
      <w:r w:rsidRPr="00001E72">
        <w:rPr>
          <w:szCs w:val="22"/>
        </w:rPr>
        <w:t>women</w:t>
      </w:r>
      <w:proofErr w:type="gramEnd"/>
      <w:r w:rsidRPr="00001E72">
        <w:rPr>
          <w:szCs w:val="22"/>
        </w:rPr>
        <w:t xml:space="preserve"> and </w:t>
      </w:r>
      <w:r w:rsidRPr="00394E79">
        <w:rPr>
          <w:szCs w:val="22"/>
        </w:rPr>
        <w:t>youth,</w:t>
      </w:r>
      <w:r w:rsidRPr="00001E72">
        <w:rPr>
          <w:szCs w:val="22"/>
        </w:rPr>
        <w:t xml:space="preserve"> as well as Mother Earth-centric actions and non-market-based approaches,</w:t>
      </w:r>
      <w:r w:rsidRPr="00001E72">
        <w:t xml:space="preserve"> including community-based natural resource management and civil society cooperation and solidarity aimed at the conservation and sustainable use of biodiversity</w:t>
      </w:r>
      <w:r w:rsidRPr="00001E72">
        <w:rPr>
          <w:szCs w:val="22"/>
        </w:rPr>
        <w:t>;</w:t>
      </w:r>
    </w:p>
    <w:p w14:paraId="4F4B0803" w14:textId="77777777" w:rsidR="00067F5B" w:rsidRPr="00001E72" w:rsidRDefault="00067F5B" w:rsidP="00067F5B">
      <w:pPr>
        <w:numPr>
          <w:ilvl w:val="0"/>
          <w:numId w:val="18"/>
        </w:numPr>
        <w:tabs>
          <w:tab w:val="left" w:pos="1701"/>
        </w:tabs>
        <w:spacing w:before="120"/>
        <w:ind w:left="567" w:firstLine="556"/>
        <w:rPr>
          <w:szCs w:val="22"/>
        </w:rPr>
      </w:pPr>
      <w:r w:rsidRPr="00001E72">
        <w:rPr>
          <w:szCs w:val="22"/>
        </w:rPr>
        <w:t xml:space="preserve">Significantly increasing the use of ecosystem-based approaches </w:t>
      </w:r>
      <w:r w:rsidRPr="00394E79">
        <w:rPr>
          <w:szCs w:val="22"/>
        </w:rPr>
        <w:t>and/or</w:t>
      </w:r>
      <w:r w:rsidRPr="00001E72">
        <w:rPr>
          <w:szCs w:val="22"/>
        </w:rPr>
        <w:t xml:space="preserve"> nature-based solutions at the national and subnational levels.</w:t>
      </w:r>
    </w:p>
    <w:p w14:paraId="0C7F48F0" w14:textId="77777777" w:rsidR="00067F5B" w:rsidRPr="00001E72" w:rsidRDefault="00067F5B" w:rsidP="00067F5B">
      <w:pPr>
        <w:pStyle w:val="Heading3"/>
        <w:jc w:val="left"/>
      </w:pPr>
      <w:r w:rsidRPr="00001E72">
        <w:t xml:space="preserve">Identification and elimination, phasing out or reform </w:t>
      </w:r>
      <w:r w:rsidRPr="00001E72">
        <w:br/>
        <w:t>of financial resource flows causing harm</w:t>
      </w:r>
    </w:p>
    <w:p w14:paraId="0A1DDD9B" w14:textId="77777777" w:rsidR="00067F5B" w:rsidRPr="00394E79" w:rsidRDefault="00067F5B" w:rsidP="00551F11">
      <w:pPr>
        <w:pStyle w:val="Para1"/>
        <w:numPr>
          <w:ilvl w:val="0"/>
          <w:numId w:val="32"/>
        </w:numPr>
        <w:ind w:left="567" w:hanging="11"/>
        <w:rPr>
          <w:color w:val="000000"/>
          <w:szCs w:val="22"/>
          <w:lang w:val="en-GB"/>
        </w:rPr>
      </w:pPr>
      <w:r w:rsidRPr="00394E79">
        <w:rPr>
          <w:color w:val="000000"/>
          <w:szCs w:val="22"/>
          <w:lang w:val="en-GB"/>
        </w:rPr>
        <w:t xml:space="preserve">Financial resource flows </w:t>
      </w:r>
      <w:r w:rsidRPr="00551F11">
        <w:rPr>
          <w:lang w:eastAsia="zh-CN"/>
        </w:rPr>
        <w:t>causing</w:t>
      </w:r>
      <w:r w:rsidRPr="00394E79">
        <w:rPr>
          <w:color w:val="000000"/>
          <w:szCs w:val="22"/>
          <w:lang w:val="en-GB"/>
        </w:rPr>
        <w:t xml:space="preserve"> harm are identified and eliminated, phased out or reformed by:</w:t>
      </w:r>
    </w:p>
    <w:p w14:paraId="36CB428D" w14:textId="77777777" w:rsidR="00067F5B" w:rsidRPr="00001E72" w:rsidRDefault="00067F5B" w:rsidP="00067F5B">
      <w:pPr>
        <w:numPr>
          <w:ilvl w:val="0"/>
          <w:numId w:val="19"/>
        </w:numPr>
        <w:tabs>
          <w:tab w:val="left" w:pos="1701"/>
        </w:tabs>
        <w:spacing w:before="120"/>
        <w:ind w:left="567" w:firstLine="556"/>
      </w:pPr>
      <w:r w:rsidRPr="00001E72">
        <w:rPr>
          <w:szCs w:val="22"/>
        </w:rPr>
        <w:t>Mainstreaming</w:t>
      </w:r>
      <w:r w:rsidRPr="00001E72">
        <w:t xml:space="preserve"> biodiversity in public budgets</w:t>
      </w:r>
      <w:r w:rsidRPr="00001E72">
        <w:rPr>
          <w:szCs w:val="22"/>
        </w:rPr>
        <w:t xml:space="preserve"> by</w:t>
      </w:r>
      <w:r w:rsidRPr="00001E72">
        <w:t xml:space="preserve"> progressively aligning all </w:t>
      </w:r>
      <w:r w:rsidRPr="00001E72">
        <w:rPr>
          <w:szCs w:val="22"/>
        </w:rPr>
        <w:t xml:space="preserve">relevant </w:t>
      </w:r>
      <w:r w:rsidRPr="00001E72">
        <w:t xml:space="preserve">public </w:t>
      </w:r>
      <w:r w:rsidRPr="00001E72">
        <w:rPr>
          <w:szCs w:val="22"/>
        </w:rPr>
        <w:t>activities</w:t>
      </w:r>
      <w:r w:rsidRPr="00394E79">
        <w:rPr>
          <w:szCs w:val="22"/>
        </w:rPr>
        <w:t xml:space="preserve"> and</w:t>
      </w:r>
      <w:r w:rsidRPr="00001E72">
        <w:rPr>
          <w:szCs w:val="22"/>
        </w:rPr>
        <w:t xml:space="preserve"> </w:t>
      </w:r>
      <w:r w:rsidRPr="00001E72">
        <w:t xml:space="preserve">fiscal and financial flows with </w:t>
      </w:r>
      <w:r w:rsidRPr="00001E72">
        <w:rPr>
          <w:szCs w:val="22"/>
        </w:rPr>
        <w:t xml:space="preserve">the objectives of the Convention and </w:t>
      </w:r>
      <w:r w:rsidRPr="00001E72">
        <w:t>the goals and targets of the Framework</w:t>
      </w:r>
      <w:r w:rsidRPr="00001E72">
        <w:rPr>
          <w:szCs w:val="22"/>
        </w:rPr>
        <w:t>;</w:t>
      </w:r>
    </w:p>
    <w:p w14:paraId="2EC4DA63" w14:textId="77777777" w:rsidR="00067F5B" w:rsidRPr="00001E72" w:rsidRDefault="00067F5B" w:rsidP="00067F5B">
      <w:pPr>
        <w:numPr>
          <w:ilvl w:val="0"/>
          <w:numId w:val="19"/>
        </w:numPr>
        <w:tabs>
          <w:tab w:val="left" w:pos="1701"/>
        </w:tabs>
        <w:spacing w:before="120"/>
        <w:ind w:left="567" w:firstLine="556"/>
      </w:pPr>
      <w:r w:rsidRPr="00001E72">
        <w:rPr>
          <w:szCs w:val="22"/>
        </w:rPr>
        <w:t xml:space="preserve">Mainstreaming biodiversity into the </w:t>
      </w:r>
      <w:r w:rsidRPr="00001E72">
        <w:t xml:space="preserve">private sector </w:t>
      </w:r>
      <w:r w:rsidRPr="00001E72">
        <w:rPr>
          <w:szCs w:val="22"/>
        </w:rPr>
        <w:t xml:space="preserve">by progressively aligning all relevant private activities and </w:t>
      </w:r>
      <w:r w:rsidRPr="00001E72">
        <w:t xml:space="preserve">fiscal and financial flows with </w:t>
      </w:r>
      <w:r w:rsidRPr="00001E72">
        <w:rPr>
          <w:szCs w:val="22"/>
        </w:rPr>
        <w:t xml:space="preserve">the </w:t>
      </w:r>
      <w:r w:rsidRPr="00001E72">
        <w:t xml:space="preserve">objectives of the Convention and the </w:t>
      </w:r>
      <w:r w:rsidRPr="00001E72">
        <w:rPr>
          <w:szCs w:val="22"/>
        </w:rPr>
        <w:t>goals and targets of the Framework</w:t>
      </w:r>
      <w:r w:rsidRPr="00001E72">
        <w:t>;</w:t>
      </w:r>
    </w:p>
    <w:p w14:paraId="50FAE686" w14:textId="77777777" w:rsidR="00067F5B" w:rsidRPr="00001E72" w:rsidRDefault="00067F5B" w:rsidP="00067F5B">
      <w:pPr>
        <w:numPr>
          <w:ilvl w:val="0"/>
          <w:numId w:val="19"/>
        </w:numPr>
        <w:tabs>
          <w:tab w:val="left" w:pos="1701"/>
        </w:tabs>
        <w:spacing w:before="120"/>
        <w:ind w:left="567" w:firstLine="556"/>
      </w:pPr>
      <w:r w:rsidRPr="00001E72">
        <w:t>Mainstreaming biodiversity, as appropriate, into the policies of</w:t>
      </w:r>
      <w:r w:rsidRPr="00001E72">
        <w:rPr>
          <w:bCs/>
          <w:szCs w:val="22"/>
        </w:rPr>
        <w:t xml:space="preserve"> national central banks or other</w:t>
      </w:r>
      <w:r w:rsidRPr="00394E79">
        <w:rPr>
          <w:bCs/>
          <w:szCs w:val="22"/>
        </w:rPr>
        <w:t xml:space="preserve"> </w:t>
      </w:r>
      <w:r w:rsidRPr="00001E72">
        <w:rPr>
          <w:bCs/>
          <w:szCs w:val="22"/>
        </w:rPr>
        <w:t>regulatory authorities</w:t>
      </w:r>
      <w:r w:rsidRPr="00001E72">
        <w:rPr>
          <w:szCs w:val="22"/>
        </w:rPr>
        <w:t>,</w:t>
      </w:r>
      <w:r w:rsidRPr="00001E72">
        <w:t xml:space="preserve"> taking relevant distinct mandates into account;</w:t>
      </w:r>
    </w:p>
    <w:p w14:paraId="446A855C" w14:textId="77777777" w:rsidR="00067F5B" w:rsidRPr="00001E72" w:rsidRDefault="00067F5B" w:rsidP="00067F5B">
      <w:pPr>
        <w:numPr>
          <w:ilvl w:val="0"/>
          <w:numId w:val="19"/>
        </w:numPr>
        <w:tabs>
          <w:tab w:val="left" w:pos="1701"/>
        </w:tabs>
        <w:spacing w:before="120"/>
        <w:ind w:left="567" w:firstLine="556"/>
      </w:pPr>
      <w:r w:rsidRPr="00001E72">
        <w:t xml:space="preserve">Taking effective domestic action on incentives, including subsidies, that are harmful to biodiversity, in accordance with Target 18 of the </w:t>
      </w:r>
      <w:r w:rsidRPr="00394E79">
        <w:t>Framework</w:t>
      </w:r>
      <w:r w:rsidRPr="00001E72">
        <w:t>,</w:t>
      </w:r>
      <w:r w:rsidRPr="00394E79" w:rsidDel="00490524">
        <w:rPr>
          <w:szCs w:val="22"/>
        </w:rPr>
        <w:t xml:space="preserve"> </w:t>
      </w:r>
      <w:r w:rsidRPr="00001E72">
        <w:rPr>
          <w:szCs w:val="22"/>
        </w:rPr>
        <w:t>taking the guidance adopted in decision </w:t>
      </w:r>
      <w:r w:rsidRPr="00394E79">
        <w:rPr>
          <w:szCs w:val="22"/>
        </w:rPr>
        <w:t>X</w:t>
      </w:r>
      <w:r w:rsidRPr="00001E72">
        <w:rPr>
          <w:szCs w:val="22"/>
        </w:rPr>
        <w:t xml:space="preserve">II/3 </w:t>
      </w:r>
      <w:r w:rsidRPr="00001E72">
        <w:rPr>
          <w:lang w:eastAsia="zh-CN"/>
        </w:rPr>
        <w:t xml:space="preserve">of </w:t>
      </w:r>
      <w:r w:rsidRPr="00001E72">
        <w:rPr>
          <w:rStyle w:val="ui-provider"/>
        </w:rPr>
        <w:t xml:space="preserve">17 October 2014 </w:t>
      </w:r>
      <w:r w:rsidRPr="00001E72">
        <w:rPr>
          <w:szCs w:val="22"/>
        </w:rPr>
        <w:t>into account</w:t>
      </w:r>
      <w:r w:rsidRPr="00001E72">
        <w:t>;</w:t>
      </w:r>
    </w:p>
    <w:p w14:paraId="458AFCBA" w14:textId="77777777" w:rsidR="00067F5B" w:rsidRPr="00001E72" w:rsidRDefault="00067F5B" w:rsidP="00067F5B">
      <w:pPr>
        <w:numPr>
          <w:ilvl w:val="0"/>
          <w:numId w:val="19"/>
        </w:numPr>
        <w:tabs>
          <w:tab w:val="left" w:pos="1701"/>
        </w:tabs>
        <w:spacing w:before="120"/>
        <w:ind w:left="567" w:firstLine="556"/>
      </w:pPr>
      <w:r w:rsidRPr="00394E79">
        <w:rPr>
          <w:rFonts w:eastAsia="MS Mincho"/>
          <w:szCs w:val="22"/>
          <w:lang w:eastAsia="zh-CN"/>
        </w:rPr>
        <w:t>Monitoring, assessing and transparently disclosing the biodiversity</w:t>
      </w:r>
      <w:r w:rsidRPr="00001E72">
        <w:t xml:space="preserve"> </w:t>
      </w:r>
      <w:r w:rsidRPr="00394E79">
        <w:rPr>
          <w:rFonts w:eastAsia="MS Mincho"/>
          <w:szCs w:val="22"/>
          <w:lang w:eastAsia="zh-CN"/>
        </w:rPr>
        <w:t xml:space="preserve">risks, dependencies and impacts </w:t>
      </w:r>
      <w:r w:rsidRPr="00001E72">
        <w:t>of domestic private finance and business actors</w:t>
      </w:r>
      <w:r w:rsidRPr="00001E72">
        <w:rPr>
          <w:szCs w:val="22"/>
        </w:rPr>
        <w:t xml:space="preserve">, </w:t>
      </w:r>
      <w:r w:rsidRPr="00001E72">
        <w:t>using</w:t>
      </w:r>
      <w:r w:rsidRPr="00001E72">
        <w:rPr>
          <w:szCs w:val="22"/>
        </w:rPr>
        <w:t xml:space="preserve"> such framework</w:t>
      </w:r>
      <w:r w:rsidRPr="00394E79">
        <w:rPr>
          <w:szCs w:val="22"/>
        </w:rPr>
        <w:t>s as</w:t>
      </w:r>
      <w:r w:rsidRPr="00001E72">
        <w:rPr>
          <w:szCs w:val="22"/>
        </w:rPr>
        <w:t xml:space="preserve"> that developed by the Taskforce </w:t>
      </w:r>
      <w:r w:rsidRPr="00001E72">
        <w:t xml:space="preserve">on </w:t>
      </w:r>
      <w:r w:rsidRPr="00001E72">
        <w:rPr>
          <w:szCs w:val="22"/>
        </w:rPr>
        <w:t xml:space="preserve">Nature-related Financial Disclosures. </w:t>
      </w:r>
    </w:p>
    <w:p w14:paraId="000E5167" w14:textId="77777777" w:rsidR="00067F5B" w:rsidRPr="00001E72" w:rsidRDefault="00067F5B" w:rsidP="00067F5B">
      <w:pPr>
        <w:pStyle w:val="Heading3"/>
        <w:jc w:val="left"/>
      </w:pPr>
      <w:r w:rsidRPr="00394E79">
        <w:t>Enhance</w:t>
      </w:r>
      <w:r w:rsidRPr="00001E72">
        <w:t>ment of</w:t>
      </w:r>
      <w:r w:rsidRPr="00394E79">
        <w:rPr>
          <w:i/>
          <w:iCs/>
        </w:rPr>
        <w:t xml:space="preserve"> </w:t>
      </w:r>
      <w:r w:rsidRPr="00001E72">
        <w:t xml:space="preserve">uptake, accessibility, effectiveness, efficiency, transparency </w:t>
      </w:r>
      <w:r w:rsidRPr="00001E72">
        <w:br/>
        <w:t>and accountability in resource provision and use</w:t>
      </w:r>
    </w:p>
    <w:p w14:paraId="40558A20" w14:textId="77777777" w:rsidR="00067F5B" w:rsidRPr="00394E79" w:rsidRDefault="00067F5B" w:rsidP="00551F11">
      <w:pPr>
        <w:pStyle w:val="Para1"/>
        <w:numPr>
          <w:ilvl w:val="0"/>
          <w:numId w:val="32"/>
        </w:numPr>
        <w:ind w:left="567" w:hanging="11"/>
        <w:rPr>
          <w:szCs w:val="22"/>
          <w:lang w:val="en-GB"/>
        </w:rPr>
      </w:pPr>
      <w:r w:rsidRPr="00394E79">
        <w:rPr>
          <w:color w:val="000000"/>
          <w:szCs w:val="22"/>
          <w:lang w:val="en-GB"/>
        </w:rPr>
        <w:t xml:space="preserve">The uptake, accessibility, effectiveness, efficiency, transparency and accountability </w:t>
      </w:r>
      <w:r w:rsidRPr="00394E79">
        <w:rPr>
          <w:lang w:val="en-GB"/>
        </w:rPr>
        <w:t xml:space="preserve">in </w:t>
      </w:r>
      <w:r w:rsidRPr="00394E79">
        <w:rPr>
          <w:color w:val="000000"/>
          <w:szCs w:val="22"/>
          <w:lang w:val="en-GB"/>
        </w:rPr>
        <w:t>resource provision and use are enhanced by:</w:t>
      </w:r>
    </w:p>
    <w:p w14:paraId="2CA0BFD3" w14:textId="77777777" w:rsidR="00067F5B" w:rsidRPr="00001E72" w:rsidRDefault="00067F5B" w:rsidP="00067F5B">
      <w:pPr>
        <w:numPr>
          <w:ilvl w:val="0"/>
          <w:numId w:val="20"/>
        </w:numPr>
        <w:tabs>
          <w:tab w:val="left" w:pos="1701"/>
        </w:tabs>
        <w:spacing w:before="120"/>
        <w:ind w:left="567" w:firstLine="567"/>
      </w:pPr>
      <w:r w:rsidRPr="00394E79">
        <w:rPr>
          <w:szCs w:val="22"/>
        </w:rPr>
        <w:t>Ensur</w:t>
      </w:r>
      <w:r w:rsidRPr="00001E72">
        <w:rPr>
          <w:szCs w:val="22"/>
        </w:rPr>
        <w:t>ing</w:t>
      </w:r>
      <w:r w:rsidRPr="00001E72">
        <w:t xml:space="preserve"> national and subnational ownership by aligning </w:t>
      </w:r>
      <w:r w:rsidRPr="00001E72">
        <w:rPr>
          <w:szCs w:val="22"/>
        </w:rPr>
        <w:t xml:space="preserve">biodiversity policies </w:t>
      </w:r>
      <w:r w:rsidRPr="00001E72">
        <w:t>with national development plans;</w:t>
      </w:r>
    </w:p>
    <w:p w14:paraId="2DEBCCBB" w14:textId="77777777" w:rsidR="00067F5B" w:rsidRPr="00001E72" w:rsidRDefault="00067F5B" w:rsidP="00067F5B">
      <w:pPr>
        <w:numPr>
          <w:ilvl w:val="0"/>
          <w:numId w:val="20"/>
        </w:numPr>
        <w:tabs>
          <w:tab w:val="left" w:pos="1701"/>
        </w:tabs>
        <w:spacing w:before="120"/>
        <w:ind w:left="567" w:firstLine="567"/>
      </w:pPr>
      <w:r w:rsidRPr="00394E79">
        <w:rPr>
          <w:szCs w:val="22"/>
        </w:rPr>
        <w:t>Support</w:t>
      </w:r>
      <w:r w:rsidRPr="00001E72">
        <w:rPr>
          <w:szCs w:val="22"/>
        </w:rPr>
        <w:t>ing</w:t>
      </w:r>
      <w:r w:rsidRPr="00001E72">
        <w:t xml:space="preserve"> policy coherence by creating or enhancing partnerships with indigenous peoples and local communities</w:t>
      </w:r>
      <w:r w:rsidRPr="00001E72">
        <w:rPr>
          <w:szCs w:val="22"/>
        </w:rPr>
        <w:t xml:space="preserve">, women, </w:t>
      </w:r>
      <w:proofErr w:type="gramStart"/>
      <w:r w:rsidRPr="00001E72">
        <w:rPr>
          <w:szCs w:val="22"/>
        </w:rPr>
        <w:t>youth</w:t>
      </w:r>
      <w:proofErr w:type="gramEnd"/>
      <w:r w:rsidRPr="00001E72">
        <w:t xml:space="preserve"> and civil society;</w:t>
      </w:r>
    </w:p>
    <w:p w14:paraId="4A19FBEC" w14:textId="77777777" w:rsidR="00067F5B" w:rsidRPr="00001E72" w:rsidRDefault="00067F5B" w:rsidP="00067F5B">
      <w:pPr>
        <w:numPr>
          <w:ilvl w:val="0"/>
          <w:numId w:val="20"/>
        </w:numPr>
        <w:tabs>
          <w:tab w:val="left" w:pos="1701"/>
        </w:tabs>
        <w:spacing w:before="120"/>
        <w:ind w:left="567" w:firstLine="567"/>
      </w:pPr>
      <w:r w:rsidRPr="00394E79">
        <w:rPr>
          <w:szCs w:val="22"/>
        </w:rPr>
        <w:t>Enhanc</w:t>
      </w:r>
      <w:r w:rsidRPr="00001E72">
        <w:rPr>
          <w:szCs w:val="22"/>
        </w:rPr>
        <w:t>ing</w:t>
      </w:r>
      <w:r w:rsidRPr="00001E72">
        <w:t xml:space="preserve"> capacity-building</w:t>
      </w:r>
      <w:r w:rsidRPr="00001E72">
        <w:rPr>
          <w:szCs w:val="22"/>
        </w:rPr>
        <w:t xml:space="preserve"> and development</w:t>
      </w:r>
      <w:r w:rsidRPr="00001E72">
        <w:t xml:space="preserve">, technical assistance and technological cooperation for financial planning and effective resource </w:t>
      </w:r>
      <w:r w:rsidRPr="00001E72">
        <w:rPr>
          <w:szCs w:val="22"/>
        </w:rPr>
        <w:t>use</w:t>
      </w:r>
      <w:r w:rsidRPr="00001E72">
        <w:t xml:space="preserve"> and management;</w:t>
      </w:r>
    </w:p>
    <w:p w14:paraId="61E26C57" w14:textId="77777777" w:rsidR="00067F5B" w:rsidRPr="00001E72" w:rsidRDefault="00067F5B" w:rsidP="00067F5B">
      <w:pPr>
        <w:numPr>
          <w:ilvl w:val="0"/>
          <w:numId w:val="20"/>
        </w:numPr>
        <w:tabs>
          <w:tab w:val="left" w:pos="1701"/>
        </w:tabs>
        <w:spacing w:before="120"/>
        <w:ind w:left="567" w:firstLine="567"/>
        <w:jc w:val="left"/>
      </w:pPr>
      <w:r w:rsidRPr="00394E79">
        <w:rPr>
          <w:szCs w:val="22"/>
        </w:rPr>
        <w:t>Improv</w:t>
      </w:r>
      <w:r w:rsidRPr="00001E72">
        <w:rPr>
          <w:szCs w:val="22"/>
        </w:rPr>
        <w:t>ing</w:t>
      </w:r>
      <w:r w:rsidRPr="00001E72">
        <w:t xml:space="preserve"> transparency and accountability, as well as national monitoring systems, in resource provision and use;</w:t>
      </w:r>
    </w:p>
    <w:p w14:paraId="46633D1E" w14:textId="77777777" w:rsidR="00067F5B" w:rsidRPr="00551F11" w:rsidRDefault="00067F5B" w:rsidP="00067F5B">
      <w:pPr>
        <w:numPr>
          <w:ilvl w:val="0"/>
          <w:numId w:val="20"/>
        </w:numPr>
        <w:tabs>
          <w:tab w:val="left" w:pos="1701"/>
        </w:tabs>
        <w:spacing w:before="120"/>
        <w:ind w:left="567" w:firstLine="567"/>
        <w:jc w:val="left"/>
      </w:pPr>
      <w:r w:rsidRPr="00001E72">
        <w:rPr>
          <w:szCs w:val="22"/>
        </w:rPr>
        <w:lastRenderedPageBreak/>
        <w:t>Optimizing co-benefits and</w:t>
      </w:r>
      <w:r w:rsidRPr="00001E72">
        <w:t xml:space="preserve"> synergies </w:t>
      </w:r>
      <w:r w:rsidRPr="00001E72">
        <w:rPr>
          <w:szCs w:val="22"/>
        </w:rPr>
        <w:t>among domestic funding sources, including finance targeting biodiversity and climate.</w:t>
      </w:r>
    </w:p>
    <w:p w14:paraId="682C76DF" w14:textId="7FBE5C68" w:rsidR="00067F5B" w:rsidRPr="00394E79" w:rsidRDefault="00BD3282" w:rsidP="00067F5B">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sz w:val="24"/>
        </w:rPr>
      </w:pPr>
      <w:r>
        <w:rPr>
          <w:rFonts w:asciiTheme="majorBidi" w:hAnsiTheme="majorBidi" w:cstheme="majorBidi"/>
          <w:b/>
          <w:bCs/>
          <w:sz w:val="24"/>
        </w:rPr>
        <w:t>Annex</w:t>
      </w:r>
      <w:r w:rsidR="00067F5B" w:rsidRPr="00394E79">
        <w:rPr>
          <w:rFonts w:asciiTheme="majorBidi" w:hAnsiTheme="majorBidi" w:cstheme="majorBidi"/>
          <w:b/>
          <w:bCs/>
          <w:sz w:val="24"/>
        </w:rPr>
        <w:t xml:space="preserve"> II</w:t>
      </w:r>
    </w:p>
    <w:p w14:paraId="0CD93416" w14:textId="77777777" w:rsidR="00067F5B" w:rsidRPr="00394E79" w:rsidRDefault="00067F5B" w:rsidP="00067F5B">
      <w:pPr>
        <w:suppressLineNumbers/>
        <w:suppressAutoHyphens/>
        <w:kinsoku w:val="0"/>
        <w:overflowPunct w:val="0"/>
        <w:autoSpaceDE w:val="0"/>
        <w:autoSpaceDN w:val="0"/>
        <w:adjustRightInd w:val="0"/>
        <w:snapToGrid w:val="0"/>
        <w:spacing w:before="120" w:after="120"/>
        <w:ind w:left="567"/>
        <w:jc w:val="left"/>
        <w:rPr>
          <w:rFonts w:asciiTheme="majorBidi" w:hAnsiTheme="majorBidi" w:cstheme="majorBidi"/>
          <w:b/>
          <w:bCs/>
          <w:sz w:val="24"/>
        </w:rPr>
      </w:pPr>
      <w:r w:rsidRPr="00394E79">
        <w:rPr>
          <w:rFonts w:asciiTheme="majorBidi" w:hAnsiTheme="majorBidi" w:cstheme="majorBidi"/>
          <w:b/>
          <w:bCs/>
          <w:sz w:val="24"/>
        </w:rPr>
        <w:t xml:space="preserve">Non-exhaustive list of voluntary actions </w:t>
      </w:r>
      <w:r w:rsidRPr="00394E79">
        <w:rPr>
          <w:rFonts w:asciiTheme="majorBidi" w:hAnsiTheme="majorBidi" w:cstheme="majorBidi"/>
          <w:b/>
          <w:bCs/>
          <w:snapToGrid w:val="0"/>
          <w:kern w:val="22"/>
          <w:sz w:val="24"/>
        </w:rPr>
        <w:t xml:space="preserve">to </w:t>
      </w:r>
      <w:r w:rsidRPr="00394E79">
        <w:rPr>
          <w:b/>
          <w:bCs/>
          <w:snapToGrid w:val="0"/>
          <w:kern w:val="22"/>
          <w:sz w:val="24"/>
        </w:rPr>
        <w:t>strengthen, simplify and reform existing instruments for biodiversity finance</w:t>
      </w:r>
    </w:p>
    <w:p w14:paraId="03AFF920" w14:textId="77777777" w:rsidR="00067F5B" w:rsidRPr="00001E72" w:rsidRDefault="00067F5B" w:rsidP="00067F5B">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001E72">
        <w:rPr>
          <w:rFonts w:asciiTheme="majorBidi" w:hAnsiTheme="majorBidi" w:cstheme="majorBidi"/>
          <w:b/>
          <w:bCs/>
          <w:szCs w:val="22"/>
        </w:rPr>
        <w:t>I.</w:t>
      </w:r>
      <w:r w:rsidRPr="00001E72">
        <w:rPr>
          <w:rFonts w:asciiTheme="majorBidi" w:hAnsiTheme="majorBidi" w:cstheme="majorBidi"/>
          <w:b/>
          <w:bCs/>
          <w:szCs w:val="22"/>
        </w:rPr>
        <w:tab/>
        <w:t>Cross-cutting issues of global importance</w:t>
      </w:r>
    </w:p>
    <w:p w14:paraId="10F4FEE5" w14:textId="77777777" w:rsidR="00067F5B" w:rsidRPr="00394E79" w:rsidRDefault="00067F5B" w:rsidP="00551F11">
      <w:pPr>
        <w:pStyle w:val="Para1"/>
        <w:numPr>
          <w:ilvl w:val="0"/>
          <w:numId w:val="33"/>
        </w:numPr>
        <w:ind w:left="567" w:firstLine="0"/>
      </w:pPr>
      <w:r w:rsidRPr="00551F11">
        <w:rPr>
          <w:lang w:eastAsia="zh-CN"/>
        </w:rPr>
        <w:t>Voluntary</w:t>
      </w:r>
      <w:r w:rsidRPr="00001E72">
        <w:rPr>
          <w:lang w:val="en-GB"/>
        </w:rPr>
        <w:t xml:space="preserve"> actions </w:t>
      </w:r>
      <w:proofErr w:type="gramStart"/>
      <w:r w:rsidRPr="00001E72">
        <w:rPr>
          <w:lang w:val="en-GB"/>
        </w:rPr>
        <w:t>with regard to</w:t>
      </w:r>
      <w:proofErr w:type="gramEnd"/>
      <w:r w:rsidRPr="00001E72">
        <w:rPr>
          <w:lang w:val="en-GB"/>
        </w:rPr>
        <w:t xml:space="preserve"> cross-cutting issues of global importance include the following:</w:t>
      </w:r>
    </w:p>
    <w:p w14:paraId="21E3487F" w14:textId="77777777" w:rsidR="00067F5B" w:rsidRPr="00001E72" w:rsidRDefault="00067F5B" w:rsidP="00067F5B">
      <w:pPr>
        <w:pStyle w:val="ListParagraph"/>
        <w:numPr>
          <w:ilvl w:val="0"/>
          <w:numId w:val="27"/>
        </w:numPr>
        <w:tabs>
          <w:tab w:val="left" w:pos="1701"/>
        </w:tabs>
        <w:spacing w:before="120" w:after="120"/>
        <w:ind w:left="567" w:firstLine="567"/>
        <w:contextualSpacing w:val="0"/>
        <w:rPr>
          <w:rFonts w:asciiTheme="majorBidi" w:hAnsiTheme="majorBidi" w:cstheme="majorBidi"/>
          <w:szCs w:val="22"/>
        </w:rPr>
      </w:pPr>
      <w:r w:rsidRPr="00001E72">
        <w:rPr>
          <w:lang w:eastAsia="zh-CN"/>
        </w:rPr>
        <w:t xml:space="preserve">Taking the diversity of the existing biodiversity finance landscape into account, identifying best practices, aligned with section C of </w:t>
      </w:r>
      <w:r w:rsidRPr="00394E79">
        <w:rPr>
          <w:lang w:eastAsia="zh-CN"/>
        </w:rPr>
        <w:t xml:space="preserve">the </w:t>
      </w:r>
      <w:r w:rsidRPr="00001E72">
        <w:rPr>
          <w:lang w:eastAsia="zh-CN"/>
        </w:rPr>
        <w:t>Kunming-Montreal Global Biodiversity Framework, of existing partnerships and agencies, keeping in mind the need for tailored approaches, especially at the regional and local levels;</w:t>
      </w:r>
    </w:p>
    <w:p w14:paraId="2760F78C" w14:textId="77777777" w:rsidR="00067F5B" w:rsidRPr="00001E72" w:rsidRDefault="00067F5B" w:rsidP="00067F5B">
      <w:pPr>
        <w:pStyle w:val="ListParagraph"/>
        <w:numPr>
          <w:ilvl w:val="0"/>
          <w:numId w:val="27"/>
        </w:numPr>
        <w:tabs>
          <w:tab w:val="left" w:pos="1701"/>
        </w:tabs>
        <w:spacing w:before="120" w:after="120"/>
        <w:ind w:left="567" w:firstLine="567"/>
        <w:contextualSpacing w:val="0"/>
        <w:rPr>
          <w:rFonts w:asciiTheme="majorBidi" w:hAnsiTheme="majorBidi" w:cstheme="majorBidi"/>
          <w:szCs w:val="22"/>
        </w:rPr>
      </w:pPr>
      <w:r w:rsidRPr="00001E72">
        <w:rPr>
          <w:lang w:eastAsia="zh-CN"/>
        </w:rPr>
        <w:t>Addressing illicit flows of funds and strengthening tax regimes to increase revenues for biodiversity;</w:t>
      </w:r>
    </w:p>
    <w:p w14:paraId="4E056D4E" w14:textId="77777777" w:rsidR="00067F5B" w:rsidRPr="00001E72" w:rsidRDefault="00067F5B" w:rsidP="00067F5B">
      <w:pPr>
        <w:pStyle w:val="ListParagraph"/>
        <w:numPr>
          <w:ilvl w:val="0"/>
          <w:numId w:val="27"/>
        </w:numPr>
        <w:tabs>
          <w:tab w:val="left" w:pos="1701"/>
        </w:tabs>
        <w:spacing w:before="120" w:after="120"/>
        <w:ind w:left="567" w:firstLine="567"/>
        <w:contextualSpacing w:val="0"/>
        <w:rPr>
          <w:rFonts w:asciiTheme="majorBidi" w:hAnsiTheme="majorBidi" w:cstheme="majorBidi"/>
          <w:szCs w:val="22"/>
        </w:rPr>
      </w:pPr>
      <w:r w:rsidRPr="00001E72">
        <w:rPr>
          <w:lang w:eastAsia="zh-CN"/>
        </w:rPr>
        <w:t>Continuing the exploration of</w:t>
      </w:r>
      <w:r w:rsidRPr="00394E79">
        <w:rPr>
          <w:lang w:eastAsia="zh-CN"/>
        </w:rPr>
        <w:t>, and</w:t>
      </w:r>
      <w:r w:rsidRPr="00001E72">
        <w:rPr>
          <w:lang w:eastAsia="zh-CN"/>
        </w:rPr>
        <w:t xml:space="preserve"> scaling up of, finance solutions,</w:t>
      </w:r>
      <w:bookmarkStart w:id="10" w:name="_Ref164258227"/>
      <w:r>
        <w:rPr>
          <w:rStyle w:val="FootnoteReference"/>
          <w:lang w:eastAsia="zh-CN"/>
        </w:rPr>
        <w:footnoteReference w:id="19"/>
      </w:r>
      <w:bookmarkEnd w:id="10"/>
      <w:r w:rsidRPr="00394E79">
        <w:rPr>
          <w:lang w:eastAsia="zh-CN"/>
        </w:rPr>
        <w:t xml:space="preserve"> </w:t>
      </w:r>
      <w:r w:rsidRPr="00001E72">
        <w:rPr>
          <w:lang w:eastAsia="zh-CN"/>
        </w:rPr>
        <w:t>as appropriate, taking national priorities and circumstances into account, and benefit-sharing mechanisms, with mandatory environmental and social safeguards, while monitoring and assessing their impacts on biodiversity and human rights;</w:t>
      </w:r>
    </w:p>
    <w:p w14:paraId="413F330F" w14:textId="77777777" w:rsidR="00067F5B" w:rsidRPr="00001E72" w:rsidRDefault="00067F5B" w:rsidP="00067F5B">
      <w:pPr>
        <w:pStyle w:val="ListParagraph"/>
        <w:numPr>
          <w:ilvl w:val="0"/>
          <w:numId w:val="27"/>
        </w:numPr>
        <w:tabs>
          <w:tab w:val="left" w:pos="1701"/>
        </w:tabs>
        <w:spacing w:before="120" w:after="120"/>
        <w:ind w:left="567" w:firstLine="567"/>
        <w:contextualSpacing w:val="0"/>
        <w:rPr>
          <w:rFonts w:asciiTheme="majorBidi" w:hAnsiTheme="majorBidi" w:cstheme="majorBidi"/>
          <w:szCs w:val="22"/>
        </w:rPr>
      </w:pPr>
      <w:r w:rsidRPr="00001E72">
        <w:rPr>
          <w:rFonts w:asciiTheme="majorBidi" w:hAnsiTheme="majorBidi" w:cstheme="majorBidi"/>
          <w:szCs w:val="22"/>
        </w:rPr>
        <w:t xml:space="preserve">Exploring and supporting the further development of standardized biodiversity metrics and their integration into national and private sector accounting, </w:t>
      </w:r>
      <w:r w:rsidRPr="00394E79">
        <w:rPr>
          <w:rFonts w:asciiTheme="majorBidi" w:hAnsiTheme="majorBidi" w:cstheme="majorBidi"/>
          <w:szCs w:val="22"/>
        </w:rPr>
        <w:t>inter alia</w:t>
      </w:r>
      <w:r w:rsidRPr="00001E72">
        <w:rPr>
          <w:rFonts w:asciiTheme="majorBidi" w:hAnsiTheme="majorBidi" w:cstheme="majorBidi"/>
          <w:szCs w:val="22"/>
        </w:rPr>
        <w:t>, to strengthen the ecosystem accounting of the System of Environmental-Economic Accounting and the application of its concepts and principles to private sector accounting and disclosure;</w:t>
      </w:r>
    </w:p>
    <w:p w14:paraId="3096AB9B" w14:textId="77777777" w:rsidR="00067F5B" w:rsidRPr="00001E72" w:rsidRDefault="00067F5B" w:rsidP="00067F5B">
      <w:pPr>
        <w:pStyle w:val="ListParagraph"/>
        <w:numPr>
          <w:ilvl w:val="0"/>
          <w:numId w:val="27"/>
        </w:numPr>
        <w:tabs>
          <w:tab w:val="left" w:pos="1701"/>
        </w:tabs>
        <w:spacing w:before="120" w:after="120"/>
        <w:ind w:left="567" w:firstLine="567"/>
        <w:contextualSpacing w:val="0"/>
        <w:rPr>
          <w:rFonts w:asciiTheme="majorBidi" w:hAnsiTheme="majorBidi" w:cstheme="majorBidi"/>
          <w:szCs w:val="22"/>
        </w:rPr>
      </w:pPr>
      <w:r w:rsidRPr="00001E72">
        <w:rPr>
          <w:rFonts w:asciiTheme="majorBidi" w:hAnsiTheme="majorBidi" w:cstheme="majorBidi"/>
          <w:szCs w:val="22"/>
        </w:rPr>
        <w:t>Developing regulatory frameworks and harmonized finance-related biodiversity taxonomies;</w:t>
      </w:r>
    </w:p>
    <w:p w14:paraId="1F421507" w14:textId="77777777" w:rsidR="00067F5B" w:rsidRPr="00001E72" w:rsidRDefault="00067F5B" w:rsidP="00067F5B">
      <w:pPr>
        <w:pStyle w:val="ListParagraph"/>
        <w:numPr>
          <w:ilvl w:val="0"/>
          <w:numId w:val="27"/>
        </w:numPr>
        <w:tabs>
          <w:tab w:val="left" w:pos="1701"/>
        </w:tabs>
        <w:spacing w:before="120" w:after="120"/>
        <w:ind w:left="567" w:firstLine="567"/>
        <w:contextualSpacing w:val="0"/>
        <w:rPr>
          <w:rFonts w:asciiTheme="majorBidi" w:hAnsiTheme="majorBidi" w:cstheme="majorBidi"/>
          <w:szCs w:val="22"/>
        </w:rPr>
      </w:pPr>
      <w:r w:rsidRPr="00001E72">
        <w:rPr>
          <w:lang w:eastAsia="zh-CN"/>
        </w:rPr>
        <w:t xml:space="preserve">Assessing biodiversity finance instruments for their impact on gender equality and human rights, taking account of the guidance provided in decisions </w:t>
      </w:r>
      <w:r w:rsidRPr="00394E79">
        <w:rPr>
          <w:lang w:eastAsia="zh-CN"/>
        </w:rPr>
        <w:t>XII</w:t>
      </w:r>
      <w:r w:rsidRPr="00001E72">
        <w:rPr>
          <w:lang w:eastAsia="zh-CN"/>
        </w:rPr>
        <w:t xml:space="preserve">/3 of </w:t>
      </w:r>
      <w:r w:rsidRPr="00001E72">
        <w:rPr>
          <w:rStyle w:val="ui-provider"/>
        </w:rPr>
        <w:t xml:space="preserve">17 October 2014 </w:t>
      </w:r>
      <w:r w:rsidRPr="00001E72">
        <w:rPr>
          <w:lang w:eastAsia="zh-CN"/>
        </w:rPr>
        <w:t xml:space="preserve">and 14/15 of </w:t>
      </w:r>
      <w:r w:rsidRPr="00001E72">
        <w:rPr>
          <w:rStyle w:val="ui-provider"/>
        </w:rPr>
        <w:t xml:space="preserve">29 November 2018 </w:t>
      </w:r>
      <w:r w:rsidRPr="00001E72">
        <w:rPr>
          <w:lang w:eastAsia="zh-CN"/>
        </w:rPr>
        <w:t>of the Conference of the Parties;</w:t>
      </w:r>
    </w:p>
    <w:p w14:paraId="452D7E77" w14:textId="77777777" w:rsidR="00067F5B" w:rsidRPr="00001E72" w:rsidRDefault="00067F5B" w:rsidP="00067F5B">
      <w:pPr>
        <w:pStyle w:val="ListParagraph"/>
        <w:numPr>
          <w:ilvl w:val="0"/>
          <w:numId w:val="27"/>
        </w:numPr>
        <w:tabs>
          <w:tab w:val="left" w:pos="1701"/>
        </w:tabs>
        <w:spacing w:before="120" w:after="120"/>
        <w:ind w:left="567" w:firstLine="567"/>
        <w:contextualSpacing w:val="0"/>
        <w:rPr>
          <w:rFonts w:asciiTheme="majorBidi" w:hAnsiTheme="majorBidi" w:cstheme="majorBidi"/>
          <w:szCs w:val="22"/>
        </w:rPr>
      </w:pPr>
      <w:r w:rsidRPr="00394E79">
        <w:t xml:space="preserve">Scaling up support for collective actions, including by indigenous peoples and local communities, Mother Earth-centric </w:t>
      </w:r>
      <w:proofErr w:type="gramStart"/>
      <w:r w:rsidRPr="00394E79">
        <w:t>actions</w:t>
      </w:r>
      <w:proofErr w:type="gramEnd"/>
      <w:r w:rsidRPr="00394E79">
        <w:t xml:space="preserve"> and non-market-based approaches, including community-based natural resource management and civil society cooperation and solidarity aimed at the conservation of biodiversity.</w:t>
      </w:r>
    </w:p>
    <w:p w14:paraId="7D597BA9" w14:textId="77777777" w:rsidR="00067F5B" w:rsidRPr="00394E79" w:rsidRDefault="00067F5B" w:rsidP="00067F5B">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001E72">
        <w:rPr>
          <w:rFonts w:asciiTheme="majorBidi" w:hAnsiTheme="majorBidi" w:cstheme="majorBidi"/>
          <w:b/>
          <w:bCs/>
          <w:szCs w:val="22"/>
        </w:rPr>
        <w:t>II.</w:t>
      </w:r>
      <w:r w:rsidRPr="00001E72">
        <w:rPr>
          <w:rFonts w:asciiTheme="majorBidi" w:hAnsiTheme="majorBidi" w:cstheme="majorBidi"/>
          <w:b/>
          <w:bCs/>
          <w:szCs w:val="22"/>
        </w:rPr>
        <w:tab/>
      </w:r>
      <w:r w:rsidRPr="00394E79">
        <w:rPr>
          <w:rFonts w:asciiTheme="majorBidi" w:hAnsiTheme="majorBidi" w:cstheme="majorBidi"/>
          <w:b/>
          <w:bCs/>
          <w:szCs w:val="22"/>
        </w:rPr>
        <w:t>International biodiversity finance</w:t>
      </w:r>
    </w:p>
    <w:p w14:paraId="6CE9F9D4" w14:textId="77777777" w:rsidR="00067F5B" w:rsidRPr="00001E72" w:rsidRDefault="00067F5B" w:rsidP="00551F11">
      <w:pPr>
        <w:pStyle w:val="Para1"/>
        <w:numPr>
          <w:ilvl w:val="0"/>
          <w:numId w:val="33"/>
        </w:numPr>
        <w:ind w:left="567" w:firstLine="0"/>
      </w:pPr>
      <w:r w:rsidRPr="00551F11">
        <w:rPr>
          <w:lang w:eastAsia="zh-CN"/>
        </w:rPr>
        <w:t>Voluntary</w:t>
      </w:r>
      <w:r w:rsidRPr="00001E72">
        <w:rPr>
          <w:lang w:val="en-GB"/>
        </w:rPr>
        <w:t xml:space="preserve"> actions </w:t>
      </w:r>
      <w:proofErr w:type="gramStart"/>
      <w:r w:rsidRPr="00001E72">
        <w:rPr>
          <w:lang w:val="en-GB"/>
        </w:rPr>
        <w:t>with regard to</w:t>
      </w:r>
      <w:proofErr w:type="gramEnd"/>
      <w:r w:rsidRPr="00001E72">
        <w:rPr>
          <w:lang w:val="en-GB"/>
        </w:rPr>
        <w:t xml:space="preserve"> international biodiversity finance include the following:</w:t>
      </w:r>
    </w:p>
    <w:p w14:paraId="67222888" w14:textId="036B7AD1" w:rsidR="00067F5B" w:rsidRPr="00001E72" w:rsidRDefault="00067F5B" w:rsidP="00551F11">
      <w:pPr>
        <w:pStyle w:val="Para2"/>
        <w:ind w:left="567" w:firstLine="567"/>
      </w:pPr>
      <w:r w:rsidRPr="00001E72">
        <w:rPr>
          <w:lang w:val="en-GB"/>
        </w:rPr>
        <w:t xml:space="preserve">Learning from the experience with international funds, with a view to informing future strategies to enhance the effectiveness and efficiency of </w:t>
      </w:r>
      <w:r w:rsidRPr="00394E79">
        <w:rPr>
          <w:lang w:val="en-GB"/>
        </w:rPr>
        <w:t xml:space="preserve">the </w:t>
      </w:r>
      <w:r w:rsidRPr="00001E72">
        <w:rPr>
          <w:lang w:val="en-GB"/>
        </w:rPr>
        <w:t>Global Biodiversity Framework Fund;</w:t>
      </w:r>
    </w:p>
    <w:p w14:paraId="2479E69D" w14:textId="0667DD5B" w:rsidR="00067F5B" w:rsidRPr="00001E72" w:rsidRDefault="00067F5B" w:rsidP="00551F11">
      <w:pPr>
        <w:pStyle w:val="Para2"/>
        <w:ind w:left="567" w:firstLine="567"/>
      </w:pPr>
      <w:r w:rsidRPr="00001E72">
        <w:rPr>
          <w:lang w:val="en-GB"/>
        </w:rPr>
        <w:t>Acknowledging</w:t>
      </w:r>
      <w:r w:rsidRPr="00001E72">
        <w:rPr>
          <w:i/>
          <w:iCs/>
          <w:lang w:val="en-GB"/>
        </w:rPr>
        <w:t xml:space="preserve"> </w:t>
      </w:r>
      <w:r w:rsidRPr="00001E72">
        <w:rPr>
          <w:lang w:val="en-GB"/>
        </w:rPr>
        <w:t xml:space="preserve">the steps already taken to reform </w:t>
      </w:r>
      <w:r w:rsidRPr="00394E79">
        <w:rPr>
          <w:lang w:val="en-GB"/>
        </w:rPr>
        <w:t xml:space="preserve">the </w:t>
      </w:r>
      <w:r w:rsidRPr="00001E72">
        <w:rPr>
          <w:lang w:val="en-GB"/>
        </w:rPr>
        <w:t xml:space="preserve">Global Environment Facility and encouraging further action in this regard, </w:t>
      </w:r>
      <w:proofErr w:type="gramStart"/>
      <w:r w:rsidRPr="00001E72">
        <w:rPr>
          <w:lang w:val="en-GB"/>
        </w:rPr>
        <w:t>in particular regarding</w:t>
      </w:r>
      <w:proofErr w:type="gramEnd"/>
      <w:r w:rsidRPr="00001E72">
        <w:rPr>
          <w:lang w:val="en-GB"/>
        </w:rPr>
        <w:t xml:space="preserve"> governance, while also</w:t>
      </w:r>
      <w:r w:rsidRPr="00001E72">
        <w:rPr>
          <w:i/>
          <w:iCs/>
          <w:lang w:val="en-GB"/>
        </w:rPr>
        <w:t xml:space="preserve"> </w:t>
      </w:r>
      <w:r w:rsidRPr="00001E72">
        <w:rPr>
          <w:lang w:val="en-GB"/>
        </w:rPr>
        <w:t>acknowledging</w:t>
      </w:r>
      <w:r w:rsidRPr="00001E72">
        <w:rPr>
          <w:i/>
          <w:iCs/>
          <w:lang w:val="en-GB"/>
        </w:rPr>
        <w:t xml:space="preserve">, </w:t>
      </w:r>
      <w:r w:rsidRPr="00001E72">
        <w:rPr>
          <w:lang w:val="en-GB"/>
        </w:rPr>
        <w:t>inter</w:t>
      </w:r>
      <w:r w:rsidRPr="00001E72">
        <w:rPr>
          <w:i/>
          <w:iCs/>
          <w:lang w:val="en-GB"/>
        </w:rPr>
        <w:t xml:space="preserve"> </w:t>
      </w:r>
      <w:r w:rsidRPr="00001E72">
        <w:rPr>
          <w:lang w:val="en-GB"/>
        </w:rPr>
        <w:t>alia</w:t>
      </w:r>
      <w:r w:rsidRPr="00001E72">
        <w:rPr>
          <w:i/>
          <w:iCs/>
          <w:lang w:val="en-GB"/>
        </w:rPr>
        <w:t xml:space="preserve">, </w:t>
      </w:r>
      <w:r w:rsidRPr="00001E72">
        <w:rPr>
          <w:lang w:val="en-GB"/>
        </w:rPr>
        <w:t xml:space="preserve">the need for inclusivity, transparency, accountability and responsiveness for the projects and programmes that </w:t>
      </w:r>
      <w:r w:rsidRPr="00394E79">
        <w:rPr>
          <w:szCs w:val="22"/>
          <w:lang w:val="en-GB"/>
        </w:rPr>
        <w:t>t</w:t>
      </w:r>
      <w:r w:rsidRPr="00394E79">
        <w:rPr>
          <w:rFonts w:asciiTheme="majorBidi" w:hAnsiTheme="majorBidi" w:cstheme="majorBidi"/>
          <w:szCs w:val="22"/>
          <w:lang w:val="en-GB"/>
        </w:rPr>
        <w:t xml:space="preserve">he </w:t>
      </w:r>
      <w:r w:rsidRPr="00001E72">
        <w:rPr>
          <w:lang w:val="en-GB"/>
        </w:rPr>
        <w:t>Global Environment Facility finances worldwide</w:t>
      </w:r>
      <w:r w:rsidRPr="00394E79">
        <w:rPr>
          <w:lang w:val="en-GB"/>
        </w:rPr>
        <w:t>,</w:t>
      </w:r>
      <w:r w:rsidRPr="00001E72">
        <w:rPr>
          <w:lang w:val="en-GB"/>
        </w:rPr>
        <w:t xml:space="preserve"> taking the eligibility criteria into account;</w:t>
      </w:r>
      <w:r w:rsidRPr="00001E72" w:rsidDel="00B8755D">
        <w:rPr>
          <w:lang w:val="en-GB"/>
        </w:rPr>
        <w:t xml:space="preserve"> </w:t>
      </w:r>
    </w:p>
    <w:p w14:paraId="7390DC84" w14:textId="18F06845" w:rsidR="00067F5B" w:rsidRPr="00001E72" w:rsidRDefault="00067F5B" w:rsidP="00551F11">
      <w:pPr>
        <w:pStyle w:val="Para2"/>
        <w:ind w:left="567" w:firstLine="567"/>
      </w:pPr>
      <w:r w:rsidRPr="00001E72">
        <w:rPr>
          <w:lang w:val="en-GB"/>
        </w:rPr>
        <w:t>Encouraging bilateral and multilateral development agencies, bank</w:t>
      </w:r>
      <w:r w:rsidRPr="00394E79">
        <w:rPr>
          <w:lang w:val="en-GB"/>
        </w:rPr>
        <w:t xml:space="preserve">s </w:t>
      </w:r>
      <w:r w:rsidRPr="00001E72">
        <w:rPr>
          <w:lang w:val="en-GB"/>
        </w:rPr>
        <w:t xml:space="preserve">and other financial institutions to: (i) continue and scale up biodiversity finance, including by exploring financial </w:t>
      </w:r>
      <w:r w:rsidRPr="00001E72">
        <w:rPr>
          <w:lang w:val="en-GB"/>
        </w:rPr>
        <w:lastRenderedPageBreak/>
        <w:t>instruments and approaches and de-risking private investments;</w:t>
      </w:r>
      <w:r w:rsidRPr="00394E79">
        <w:rPr>
          <w:lang w:val="en-GB"/>
        </w:rPr>
        <w:t xml:space="preserve"> </w:t>
      </w:r>
      <w:r w:rsidRPr="00001E72">
        <w:rPr>
          <w:lang w:val="en-GB"/>
        </w:rPr>
        <w:t>(ii) continue to apply</w:t>
      </w:r>
      <w:r w:rsidRPr="00394E79">
        <w:rPr>
          <w:lang w:val="en-GB"/>
        </w:rPr>
        <w:t xml:space="preserve"> and</w:t>
      </w:r>
      <w:r w:rsidRPr="00001E72">
        <w:rPr>
          <w:lang w:val="en-GB"/>
        </w:rPr>
        <w:t xml:space="preserve"> further improve the application of mandatory environmental and social safeguards that protect human rights; (iii) further improve their monitoring and reportin</w:t>
      </w:r>
      <w:r w:rsidRPr="00394E79">
        <w:rPr>
          <w:lang w:val="en-GB"/>
        </w:rPr>
        <w:t>g, as well as</w:t>
      </w:r>
      <w:r w:rsidRPr="00001E72">
        <w:rPr>
          <w:lang w:val="en-GB"/>
        </w:rPr>
        <w:t xml:space="preserve"> evaluate the impact of biodiversity finance on biodiversity and human rights; and (iv) include biodiversity as a co-benefit in relevant projects;</w:t>
      </w:r>
    </w:p>
    <w:p w14:paraId="176898BC" w14:textId="21ADF723" w:rsidR="00067F5B" w:rsidRPr="00001E72" w:rsidRDefault="00067F5B" w:rsidP="00551F11">
      <w:pPr>
        <w:pStyle w:val="Para2"/>
        <w:ind w:left="567" w:firstLine="567"/>
      </w:pPr>
      <w:r w:rsidRPr="00001E72">
        <w:rPr>
          <w:lang w:val="en-GB"/>
        </w:rPr>
        <w:t>Continuing to optimize synergies of finance targeting the triple crisis of biodiversity loss, climate change and pollution and to enhance effectiveness, efficiency and transparency in resource provision and use;</w:t>
      </w:r>
    </w:p>
    <w:p w14:paraId="22B8239D" w14:textId="3BD1F2FE" w:rsidR="00067F5B" w:rsidRPr="00001E72" w:rsidRDefault="00067F5B" w:rsidP="00551F11">
      <w:pPr>
        <w:pStyle w:val="Para2"/>
        <w:ind w:left="567" w:firstLine="567"/>
      </w:pPr>
      <w:r w:rsidRPr="00001E72">
        <w:rPr>
          <w:lang w:val="en-GB"/>
        </w:rPr>
        <w:t>Strengthening efforts to harness synergies with finance for other key economic areas, in particular infrastructure development, while avoiding double-counting in reporting aggregated financial flows;</w:t>
      </w:r>
    </w:p>
    <w:p w14:paraId="0D3B042C" w14:textId="25FCE91D" w:rsidR="00067F5B" w:rsidRPr="00001E72" w:rsidRDefault="00067F5B" w:rsidP="00551F11">
      <w:pPr>
        <w:pStyle w:val="Para2"/>
        <w:ind w:left="567" w:firstLine="567"/>
      </w:pPr>
      <w:r w:rsidRPr="00001E72">
        <w:rPr>
          <w:color w:val="000000" w:themeColor="text1"/>
          <w:lang w:val="en-GB"/>
        </w:rPr>
        <w:t>Exploring the scaling-up of financial instruments and approaches that can enhance the financial sustainability and the long-term predictability of funding;</w:t>
      </w:r>
    </w:p>
    <w:p w14:paraId="2C1BC010" w14:textId="1A66E201" w:rsidR="00067F5B" w:rsidRPr="00394E79" w:rsidRDefault="00067F5B" w:rsidP="00551F11">
      <w:pPr>
        <w:pStyle w:val="Para2"/>
        <w:ind w:left="567" w:firstLine="567"/>
        <w:rPr>
          <w:lang w:val="en-GB"/>
        </w:rPr>
      </w:pPr>
      <w:r w:rsidRPr="00394E79">
        <w:rPr>
          <w:lang w:val="en-GB"/>
        </w:rPr>
        <w:t>Reinforcing synergies with other international funding mechanisms and the resource mobilization strategies of biodiversity-related conventions;</w:t>
      </w:r>
    </w:p>
    <w:p w14:paraId="3FA3E281" w14:textId="39DED2C5" w:rsidR="00067F5B" w:rsidRPr="00394E79" w:rsidRDefault="00067F5B" w:rsidP="00551F11">
      <w:pPr>
        <w:pStyle w:val="Para2"/>
        <w:ind w:left="567" w:firstLine="567"/>
        <w:rPr>
          <w:lang w:val="en-GB"/>
        </w:rPr>
      </w:pPr>
      <w:r w:rsidRPr="00394E79">
        <w:rPr>
          <w:lang w:val="en-GB"/>
        </w:rPr>
        <w:t>Addressing sovereign debt distress in just and equitable ways, to increase domestic resource mobilization.</w:t>
      </w:r>
    </w:p>
    <w:p w14:paraId="0D354DA7" w14:textId="77777777" w:rsidR="00067F5B" w:rsidRPr="00001E72" w:rsidRDefault="00067F5B" w:rsidP="00067F5B">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001E72">
        <w:rPr>
          <w:rFonts w:asciiTheme="majorBidi" w:hAnsiTheme="majorBidi" w:cstheme="majorBidi"/>
          <w:b/>
          <w:bCs/>
          <w:szCs w:val="22"/>
        </w:rPr>
        <w:t>III.</w:t>
      </w:r>
      <w:r w:rsidRPr="00001E72">
        <w:rPr>
          <w:rFonts w:asciiTheme="majorBidi" w:hAnsiTheme="majorBidi" w:cstheme="majorBidi"/>
          <w:b/>
          <w:bCs/>
          <w:szCs w:val="22"/>
        </w:rPr>
        <w:tab/>
      </w:r>
      <w:r w:rsidRPr="00394E79">
        <w:rPr>
          <w:rFonts w:asciiTheme="majorBidi" w:hAnsiTheme="majorBidi" w:cstheme="majorBidi"/>
          <w:b/>
          <w:bCs/>
          <w:szCs w:val="22"/>
        </w:rPr>
        <w:t>Domestic biodiversity finance</w:t>
      </w:r>
    </w:p>
    <w:p w14:paraId="50F0AA87" w14:textId="77777777" w:rsidR="00067F5B" w:rsidRPr="00394E79" w:rsidRDefault="00067F5B" w:rsidP="00551F11">
      <w:pPr>
        <w:pStyle w:val="Para1"/>
        <w:numPr>
          <w:ilvl w:val="0"/>
          <w:numId w:val="33"/>
        </w:numPr>
        <w:ind w:left="567" w:firstLine="0"/>
        <w:rPr>
          <w:rFonts w:asciiTheme="majorBidi" w:hAnsiTheme="majorBidi" w:cstheme="majorBidi"/>
          <w:b/>
          <w:bCs/>
          <w:szCs w:val="22"/>
        </w:rPr>
      </w:pPr>
      <w:r w:rsidRPr="00001E72">
        <w:rPr>
          <w:lang w:val="en-GB"/>
        </w:rPr>
        <w:t xml:space="preserve">Voluntary </w:t>
      </w:r>
      <w:r w:rsidRPr="00551F11">
        <w:rPr>
          <w:lang w:eastAsia="zh-CN"/>
        </w:rPr>
        <w:t>actions</w:t>
      </w:r>
      <w:r w:rsidRPr="00001E72">
        <w:rPr>
          <w:lang w:val="en-GB"/>
        </w:rPr>
        <w:t xml:space="preserve"> </w:t>
      </w:r>
      <w:proofErr w:type="gramStart"/>
      <w:r w:rsidRPr="00001E72">
        <w:rPr>
          <w:lang w:val="en-GB"/>
        </w:rPr>
        <w:t>with regard to</w:t>
      </w:r>
      <w:proofErr w:type="gramEnd"/>
      <w:r w:rsidRPr="00001E72">
        <w:rPr>
          <w:lang w:val="en-GB"/>
        </w:rPr>
        <w:t xml:space="preserve"> </w:t>
      </w:r>
      <w:r>
        <w:rPr>
          <w:lang w:val="en-GB"/>
        </w:rPr>
        <w:t xml:space="preserve">domestic </w:t>
      </w:r>
      <w:r w:rsidRPr="00001E72">
        <w:rPr>
          <w:lang w:val="en-GB"/>
        </w:rPr>
        <w:t>biodiversity finance include the following:</w:t>
      </w:r>
    </w:p>
    <w:p w14:paraId="3BCAD2FC" w14:textId="77777777" w:rsidR="00067F5B" w:rsidRPr="00001E72" w:rsidRDefault="00067F5B" w:rsidP="00551F11">
      <w:pPr>
        <w:pStyle w:val="Para2"/>
        <w:numPr>
          <w:ilvl w:val="0"/>
          <w:numId w:val="0"/>
        </w:numPr>
        <w:ind w:left="567" w:firstLine="567"/>
      </w:pPr>
      <w:r w:rsidRPr="00001E72">
        <w:rPr>
          <w:lang w:val="en-GB"/>
        </w:rPr>
        <w:t>(a)</w:t>
      </w:r>
      <w:r w:rsidRPr="00001E72">
        <w:rPr>
          <w:lang w:val="en-GB"/>
        </w:rPr>
        <w:tab/>
        <w:t>Increasing action to prepare and implement national biodiversity finance plans or similar instruments, according to national priorities and circumstances,</w:t>
      </w:r>
      <w:r w:rsidRPr="00001E72">
        <w:rPr>
          <w:lang w:val="en-GB" w:eastAsia="zh-CN"/>
        </w:rPr>
        <w:t xml:space="preserve"> based on ambitious and comprehensive national biodiversity strategies and action plans and aligned with the </w:t>
      </w:r>
      <w:r w:rsidRPr="00394E79">
        <w:rPr>
          <w:lang w:val="en-GB" w:eastAsia="zh-CN"/>
        </w:rPr>
        <w:t>Kunming-Montreal Global Biodiversity Framework</w:t>
      </w:r>
      <w:r w:rsidRPr="00001E72">
        <w:rPr>
          <w:lang w:val="en-GB" w:eastAsia="zh-CN"/>
        </w:rPr>
        <w:t>,</w:t>
      </w:r>
      <w:r w:rsidRPr="00001E72">
        <w:rPr>
          <w:lang w:val="en-GB"/>
        </w:rPr>
        <w:t xml:space="preserve"> as a step towards significantly increasing domestic resource mobilization;</w:t>
      </w:r>
    </w:p>
    <w:p w14:paraId="6F0CF47F" w14:textId="77777777" w:rsidR="00067F5B" w:rsidRPr="00001E72" w:rsidRDefault="00067F5B" w:rsidP="00551F11">
      <w:pPr>
        <w:pStyle w:val="Para2"/>
        <w:numPr>
          <w:ilvl w:val="0"/>
          <w:numId w:val="0"/>
        </w:numPr>
        <w:ind w:left="567" w:firstLine="567"/>
      </w:pPr>
      <w:r w:rsidRPr="00001E72">
        <w:rPr>
          <w:lang w:val="en-GB"/>
        </w:rPr>
        <w:t>(b)</w:t>
      </w:r>
      <w:r w:rsidRPr="00001E72">
        <w:rPr>
          <w:lang w:val="en-GB"/>
        </w:rPr>
        <w:tab/>
        <w:t xml:space="preserve">Leveraging domestic funding for biodiversity through international or national initiatives, </w:t>
      </w:r>
      <w:proofErr w:type="gramStart"/>
      <w:r w:rsidRPr="00001E72">
        <w:rPr>
          <w:lang w:val="en-GB"/>
        </w:rPr>
        <w:t>in particular for</w:t>
      </w:r>
      <w:proofErr w:type="gramEnd"/>
      <w:r w:rsidRPr="00001E72">
        <w:rPr>
          <w:lang w:val="en-GB"/>
        </w:rPr>
        <w:t xml:space="preserve"> the implementation of the finance solutions</w:t>
      </w:r>
      <w:r w:rsidRPr="005A7453">
        <w:rPr>
          <w:highlight w:val="cyan"/>
          <w:vertAlign w:val="superscript"/>
          <w:lang w:val="en-GB"/>
        </w:rPr>
        <w:fldChar w:fldCharType="begin"/>
      </w:r>
      <w:r w:rsidRPr="005A7453">
        <w:rPr>
          <w:vertAlign w:val="superscript"/>
          <w:lang w:val="en-GB"/>
        </w:rPr>
        <w:instrText xml:space="preserve"> NOTEREF _Ref164258227 \h </w:instrText>
      </w:r>
      <w:r w:rsidRPr="005A7453">
        <w:rPr>
          <w:highlight w:val="cyan"/>
          <w:vertAlign w:val="superscript"/>
          <w:lang w:val="en-GB"/>
        </w:rPr>
        <w:instrText xml:space="preserve"> \* MERGEFORMAT </w:instrText>
      </w:r>
      <w:r w:rsidRPr="005A7453">
        <w:rPr>
          <w:highlight w:val="cyan"/>
          <w:vertAlign w:val="superscript"/>
          <w:lang w:val="en-GB"/>
        </w:rPr>
      </w:r>
      <w:r w:rsidRPr="005A7453">
        <w:rPr>
          <w:highlight w:val="cyan"/>
          <w:vertAlign w:val="superscript"/>
          <w:lang w:val="en-GB"/>
        </w:rPr>
        <w:fldChar w:fldCharType="separate"/>
      </w:r>
      <w:r w:rsidRPr="005A7453">
        <w:rPr>
          <w:vertAlign w:val="superscript"/>
          <w:lang w:val="en-GB"/>
        </w:rPr>
        <w:t>19</w:t>
      </w:r>
      <w:r w:rsidRPr="005A7453">
        <w:rPr>
          <w:highlight w:val="cyan"/>
          <w:vertAlign w:val="superscript"/>
          <w:lang w:val="en-GB"/>
        </w:rPr>
        <w:fldChar w:fldCharType="end"/>
      </w:r>
      <w:r w:rsidRPr="00001E72">
        <w:rPr>
          <w:lang w:val="en-GB"/>
        </w:rPr>
        <w:t xml:space="preserve"> identified in </w:t>
      </w:r>
      <w:r w:rsidRPr="00394E79">
        <w:rPr>
          <w:lang w:val="en-GB"/>
        </w:rPr>
        <w:t xml:space="preserve">the </w:t>
      </w:r>
      <w:r w:rsidRPr="00001E72">
        <w:rPr>
          <w:lang w:val="en-GB"/>
        </w:rPr>
        <w:t>national biodiversity finance plans or similar instruments;</w:t>
      </w:r>
    </w:p>
    <w:p w14:paraId="5F0C9C01" w14:textId="77777777" w:rsidR="00067F5B" w:rsidRPr="00001E72" w:rsidRDefault="00067F5B" w:rsidP="00551F11">
      <w:pPr>
        <w:pStyle w:val="Para2"/>
        <w:numPr>
          <w:ilvl w:val="0"/>
          <w:numId w:val="0"/>
        </w:numPr>
        <w:ind w:left="567" w:firstLine="567"/>
      </w:pPr>
      <w:r w:rsidRPr="00001E72">
        <w:rPr>
          <w:lang w:val="en-GB"/>
        </w:rPr>
        <w:t>(c)</w:t>
      </w:r>
      <w:r w:rsidRPr="00001E72">
        <w:rPr>
          <w:lang w:val="en-GB"/>
        </w:rPr>
        <w:tab/>
        <w:t>Taking effective action against incentives, including subsidies, that are harmful to biodiversity</w:t>
      </w:r>
      <w:r w:rsidRPr="00394E79">
        <w:rPr>
          <w:lang w:val="en-GB"/>
        </w:rPr>
        <w:t>, and</w:t>
      </w:r>
      <w:r w:rsidRPr="00001E72">
        <w:rPr>
          <w:lang w:val="en-GB"/>
        </w:rPr>
        <w:t xml:space="preserve"> </w:t>
      </w:r>
      <w:proofErr w:type="gramStart"/>
      <w:r w:rsidRPr="00001E72">
        <w:rPr>
          <w:lang w:val="en-GB"/>
        </w:rPr>
        <w:t>taking action</w:t>
      </w:r>
      <w:proofErr w:type="gramEnd"/>
      <w:r w:rsidRPr="00001E72">
        <w:rPr>
          <w:lang w:val="en-GB"/>
        </w:rPr>
        <w:t xml:space="preserve"> in favour of positive incentives, in accordance with Target 18 of the </w:t>
      </w:r>
      <w:r w:rsidRPr="00394E79">
        <w:rPr>
          <w:lang w:val="en-GB"/>
        </w:rPr>
        <w:t>Framework</w:t>
      </w:r>
      <w:r w:rsidRPr="00001E72">
        <w:rPr>
          <w:lang w:val="en-GB"/>
        </w:rPr>
        <w:t>;</w:t>
      </w:r>
    </w:p>
    <w:p w14:paraId="01C9B38D" w14:textId="77777777" w:rsidR="00067F5B" w:rsidRPr="00001E72" w:rsidRDefault="00067F5B" w:rsidP="00551F11">
      <w:pPr>
        <w:pStyle w:val="Para2"/>
        <w:numPr>
          <w:ilvl w:val="0"/>
          <w:numId w:val="0"/>
        </w:numPr>
        <w:ind w:left="567" w:firstLine="567"/>
      </w:pPr>
      <w:r w:rsidRPr="00001E72">
        <w:rPr>
          <w:snapToGrid w:val="0"/>
          <w:szCs w:val="18"/>
          <w:lang w:val="en-GB"/>
        </w:rPr>
        <w:t>(d)</w:t>
      </w:r>
      <w:r w:rsidRPr="00001E72">
        <w:rPr>
          <w:snapToGrid w:val="0"/>
          <w:szCs w:val="18"/>
          <w:lang w:val="en-GB"/>
        </w:rPr>
        <w:tab/>
        <w:t>Developing and scaling up mechanisms that attract private investments in biodiversity effectively, while maintaining effective environmental and social safeguards that protect human rights and ensuring cohesion with national biodiversity priorities;</w:t>
      </w:r>
    </w:p>
    <w:p w14:paraId="31F9CBE4" w14:textId="77777777" w:rsidR="00067F5B" w:rsidRPr="00001E72" w:rsidRDefault="00067F5B" w:rsidP="00551F11">
      <w:pPr>
        <w:pStyle w:val="Para2"/>
        <w:numPr>
          <w:ilvl w:val="0"/>
          <w:numId w:val="0"/>
        </w:numPr>
        <w:ind w:left="567" w:firstLine="567"/>
      </w:pPr>
      <w:r w:rsidRPr="00001E72">
        <w:rPr>
          <w:lang w:val="en-GB"/>
        </w:rPr>
        <w:t>(e)</w:t>
      </w:r>
      <w:r w:rsidRPr="00001E72">
        <w:rPr>
          <w:lang w:val="en-GB"/>
        </w:rPr>
        <w:tab/>
        <w:t xml:space="preserve">Continuing the exploration </w:t>
      </w:r>
      <w:r w:rsidRPr="00394E79">
        <w:rPr>
          <w:lang w:val="en-GB"/>
        </w:rPr>
        <w:t>and</w:t>
      </w:r>
      <w:r w:rsidRPr="00001E72">
        <w:rPr>
          <w:lang w:val="en-GB"/>
        </w:rPr>
        <w:t xml:space="preserve"> scaling-up of, as appropriate, finance solutions;</w:t>
      </w:r>
      <w:r w:rsidRPr="004D25B6">
        <w:rPr>
          <w:highlight w:val="cyan"/>
          <w:vertAlign w:val="superscript"/>
          <w:lang w:val="en-GB"/>
        </w:rPr>
        <w:fldChar w:fldCharType="begin"/>
      </w:r>
      <w:r w:rsidRPr="004D25B6">
        <w:rPr>
          <w:vertAlign w:val="superscript"/>
          <w:lang w:val="en-GB"/>
        </w:rPr>
        <w:instrText xml:space="preserve"> NOTEREF _Ref164258227 \h </w:instrText>
      </w:r>
      <w:r w:rsidRPr="004D25B6">
        <w:rPr>
          <w:highlight w:val="cyan"/>
          <w:vertAlign w:val="superscript"/>
          <w:lang w:val="en-GB"/>
        </w:rPr>
        <w:instrText xml:space="preserve"> \* MERGEFORMAT </w:instrText>
      </w:r>
      <w:r w:rsidRPr="004D25B6">
        <w:rPr>
          <w:highlight w:val="cyan"/>
          <w:vertAlign w:val="superscript"/>
          <w:lang w:val="en-GB"/>
        </w:rPr>
      </w:r>
      <w:r w:rsidRPr="004D25B6">
        <w:rPr>
          <w:highlight w:val="cyan"/>
          <w:vertAlign w:val="superscript"/>
          <w:lang w:val="en-GB"/>
        </w:rPr>
        <w:fldChar w:fldCharType="separate"/>
      </w:r>
      <w:r w:rsidRPr="004D25B6">
        <w:rPr>
          <w:vertAlign w:val="superscript"/>
          <w:lang w:val="en-GB"/>
        </w:rPr>
        <w:t>19</w:t>
      </w:r>
      <w:r w:rsidRPr="004D25B6">
        <w:rPr>
          <w:highlight w:val="cyan"/>
          <w:vertAlign w:val="superscript"/>
          <w:lang w:val="en-GB"/>
        </w:rPr>
        <w:fldChar w:fldCharType="end"/>
      </w:r>
      <w:r w:rsidRPr="00001E72">
        <w:t xml:space="preserve"> </w:t>
      </w:r>
    </w:p>
    <w:p w14:paraId="570FAEFD" w14:textId="77777777" w:rsidR="00067F5B" w:rsidRPr="00001E72" w:rsidRDefault="00067F5B" w:rsidP="00551F11">
      <w:pPr>
        <w:pStyle w:val="Para2"/>
        <w:numPr>
          <w:ilvl w:val="0"/>
          <w:numId w:val="0"/>
        </w:numPr>
        <w:ind w:left="567" w:firstLine="567"/>
      </w:pPr>
      <w:r w:rsidRPr="00001E72">
        <w:rPr>
          <w:lang w:val="en-GB"/>
        </w:rPr>
        <w:t>(f)</w:t>
      </w:r>
      <w:r w:rsidRPr="00001E72">
        <w:rPr>
          <w:lang w:val="en-GB"/>
        </w:rPr>
        <w:tab/>
        <w:t>Increasing cooperation and synergies with the other Rio conventions and other global biodiversity-related conventions</w:t>
      </w:r>
      <w:r w:rsidRPr="00394E79">
        <w:rPr>
          <w:lang w:val="en-GB"/>
        </w:rPr>
        <w:t xml:space="preserve"> and</w:t>
      </w:r>
      <w:r w:rsidRPr="00001E72">
        <w:rPr>
          <w:lang w:val="en-GB"/>
        </w:rPr>
        <w:t xml:space="preserve"> multilateral agreements, at the national and subnational levels, through integrated action plans, programmes and projects to develop integrated finance solutions,</w:t>
      </w:r>
      <w:r w:rsidRPr="00E56C33">
        <w:rPr>
          <w:highlight w:val="cyan"/>
          <w:vertAlign w:val="superscript"/>
          <w:lang w:val="en-GB"/>
        </w:rPr>
        <w:fldChar w:fldCharType="begin"/>
      </w:r>
      <w:r w:rsidRPr="00E56C33">
        <w:rPr>
          <w:vertAlign w:val="superscript"/>
          <w:lang w:val="en-GB"/>
        </w:rPr>
        <w:instrText xml:space="preserve"> NOTEREF _Ref164258227 \h </w:instrText>
      </w:r>
      <w:r w:rsidRPr="00E56C33">
        <w:rPr>
          <w:highlight w:val="cyan"/>
          <w:vertAlign w:val="superscript"/>
          <w:lang w:val="en-GB"/>
        </w:rPr>
        <w:instrText xml:space="preserve"> \* MERGEFORMAT </w:instrText>
      </w:r>
      <w:r w:rsidRPr="00E56C33">
        <w:rPr>
          <w:highlight w:val="cyan"/>
          <w:vertAlign w:val="superscript"/>
          <w:lang w:val="en-GB"/>
        </w:rPr>
      </w:r>
      <w:r w:rsidRPr="00E56C33">
        <w:rPr>
          <w:highlight w:val="cyan"/>
          <w:vertAlign w:val="superscript"/>
          <w:lang w:val="en-GB"/>
        </w:rPr>
        <w:fldChar w:fldCharType="separate"/>
      </w:r>
      <w:r w:rsidRPr="00E56C33">
        <w:rPr>
          <w:vertAlign w:val="superscript"/>
          <w:lang w:val="en-GB"/>
        </w:rPr>
        <w:t>19</w:t>
      </w:r>
      <w:r w:rsidRPr="00E56C33">
        <w:rPr>
          <w:highlight w:val="cyan"/>
          <w:vertAlign w:val="superscript"/>
          <w:lang w:val="en-GB"/>
        </w:rPr>
        <w:fldChar w:fldCharType="end"/>
      </w:r>
      <w:r w:rsidRPr="00001E72">
        <w:rPr>
          <w:lang w:val="en-GB"/>
        </w:rPr>
        <w:t xml:space="preserve"> with the full involvement of indigenous peoples and local communities, women and </w:t>
      </w:r>
      <w:r w:rsidRPr="00394E79">
        <w:rPr>
          <w:lang w:val="en-GB"/>
        </w:rPr>
        <w:t>youth;</w:t>
      </w:r>
      <w:r w:rsidRPr="00001E72">
        <w:rPr>
          <w:lang w:val="en-GB"/>
        </w:rPr>
        <w:t xml:space="preserve"> </w:t>
      </w:r>
    </w:p>
    <w:p w14:paraId="0FB9037E" w14:textId="77777777" w:rsidR="00067F5B" w:rsidRPr="00001E72" w:rsidRDefault="00067F5B" w:rsidP="00551F11">
      <w:pPr>
        <w:pStyle w:val="Para2"/>
        <w:numPr>
          <w:ilvl w:val="0"/>
          <w:numId w:val="0"/>
        </w:numPr>
        <w:ind w:left="567" w:firstLine="567"/>
      </w:pPr>
      <w:r w:rsidRPr="00001E72">
        <w:rPr>
          <w:lang w:val="en-GB"/>
        </w:rPr>
        <w:t>(g)</w:t>
      </w:r>
      <w:r w:rsidRPr="00001E72">
        <w:rPr>
          <w:lang w:val="en-GB"/>
        </w:rPr>
        <w:tab/>
        <w:t>Further improving the integration of biodiversity objectives into broader development cooperation framework</w:t>
      </w:r>
      <w:r w:rsidRPr="00394E79">
        <w:rPr>
          <w:lang w:val="en-GB"/>
        </w:rPr>
        <w:t>s, as well as</w:t>
      </w:r>
      <w:r w:rsidRPr="00001E72">
        <w:rPr>
          <w:lang w:val="en-GB"/>
        </w:rPr>
        <w:t xml:space="preserve"> national and subnational accounting and development planning and finance strategies, using frameworks and tool</w:t>
      </w:r>
      <w:r w:rsidRPr="00394E79">
        <w:rPr>
          <w:lang w:val="en-GB"/>
        </w:rPr>
        <w:t>s, such as</w:t>
      </w:r>
      <w:r w:rsidRPr="00001E72">
        <w:rPr>
          <w:lang w:val="en-GB"/>
        </w:rPr>
        <w:t xml:space="preserve"> the System of Environmental-Economic Accounting, biodiversity expenditure reviews and green budgeting;</w:t>
      </w:r>
    </w:p>
    <w:p w14:paraId="47C7BB9C" w14:textId="77777777" w:rsidR="00067F5B" w:rsidRPr="00001E72" w:rsidRDefault="00067F5B" w:rsidP="00551F11">
      <w:pPr>
        <w:pStyle w:val="Para2"/>
        <w:numPr>
          <w:ilvl w:val="0"/>
          <w:numId w:val="0"/>
        </w:numPr>
        <w:ind w:left="567" w:firstLine="567"/>
      </w:pPr>
      <w:r w:rsidRPr="00001E72">
        <w:rPr>
          <w:lang w:val="en-GB" w:eastAsia="zh-CN"/>
        </w:rPr>
        <w:t>(h)</w:t>
      </w:r>
      <w:r w:rsidRPr="00001E72">
        <w:rPr>
          <w:lang w:val="en-GB" w:eastAsia="zh-CN"/>
        </w:rPr>
        <w:tab/>
        <w:t>Further improving coordination with and among public and private donors at the national and subnational levels.</w:t>
      </w:r>
    </w:p>
    <w:p w14:paraId="54752A69" w14:textId="77777777" w:rsidR="00067F5B" w:rsidRPr="00001E72" w:rsidRDefault="00067F5B" w:rsidP="00067F5B">
      <w:pPr>
        <w:keepNext/>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001E72">
        <w:rPr>
          <w:rFonts w:asciiTheme="majorBidi" w:hAnsiTheme="majorBidi" w:cstheme="majorBidi"/>
          <w:b/>
          <w:bCs/>
          <w:szCs w:val="22"/>
        </w:rPr>
        <w:lastRenderedPageBreak/>
        <w:t>IV.</w:t>
      </w:r>
      <w:r w:rsidRPr="00001E72">
        <w:rPr>
          <w:rFonts w:asciiTheme="majorBidi" w:hAnsiTheme="majorBidi" w:cstheme="majorBidi"/>
          <w:b/>
          <w:bCs/>
          <w:szCs w:val="22"/>
        </w:rPr>
        <w:tab/>
      </w:r>
      <w:r w:rsidRPr="00394E79">
        <w:rPr>
          <w:rFonts w:asciiTheme="majorBidi" w:hAnsiTheme="majorBidi" w:cstheme="majorBidi"/>
          <w:b/>
          <w:bCs/>
          <w:szCs w:val="22"/>
        </w:rPr>
        <w:t>Private biodiversity finance</w:t>
      </w:r>
    </w:p>
    <w:p w14:paraId="2DE8D6B6" w14:textId="77777777" w:rsidR="00067F5B" w:rsidRPr="00394E79" w:rsidRDefault="00067F5B" w:rsidP="00551F11">
      <w:pPr>
        <w:pStyle w:val="Para1"/>
        <w:numPr>
          <w:ilvl w:val="0"/>
          <w:numId w:val="33"/>
        </w:numPr>
        <w:ind w:left="567" w:firstLine="0"/>
        <w:rPr>
          <w:b/>
          <w:bCs/>
        </w:rPr>
      </w:pPr>
      <w:r w:rsidRPr="00551F11">
        <w:rPr>
          <w:lang w:eastAsia="zh-CN"/>
        </w:rPr>
        <w:t>Voluntary</w:t>
      </w:r>
      <w:r w:rsidRPr="00001E72">
        <w:rPr>
          <w:lang w:val="en-GB"/>
        </w:rPr>
        <w:t xml:space="preserve"> actions </w:t>
      </w:r>
      <w:proofErr w:type="gramStart"/>
      <w:r w:rsidRPr="00001E72">
        <w:rPr>
          <w:lang w:val="en-GB"/>
        </w:rPr>
        <w:t>with regard to</w:t>
      </w:r>
      <w:proofErr w:type="gramEnd"/>
      <w:r w:rsidRPr="00001E72">
        <w:rPr>
          <w:lang w:val="en-GB"/>
        </w:rPr>
        <w:t xml:space="preserve"> private biodiversity finance include the following:</w:t>
      </w:r>
    </w:p>
    <w:p w14:paraId="5881D26B" w14:textId="77777777" w:rsidR="00067F5B" w:rsidRPr="00001E72" w:rsidRDefault="00067F5B" w:rsidP="00551F11">
      <w:pPr>
        <w:pStyle w:val="Para2"/>
        <w:numPr>
          <w:ilvl w:val="0"/>
          <w:numId w:val="0"/>
        </w:numPr>
        <w:ind w:left="567" w:firstLine="567"/>
      </w:pPr>
      <w:r w:rsidRPr="00001E72">
        <w:rPr>
          <w:lang w:val="en-GB"/>
        </w:rPr>
        <w:t>(a)</w:t>
      </w:r>
      <w:r w:rsidRPr="00001E72">
        <w:rPr>
          <w:lang w:val="en-GB"/>
        </w:rPr>
        <w:tab/>
        <w:t xml:space="preserve">Recalling the target to leverage private finance, promoting blended finance, implementing strategies for new and additional </w:t>
      </w:r>
      <w:proofErr w:type="gramStart"/>
      <w:r w:rsidRPr="00001E72">
        <w:rPr>
          <w:lang w:val="en-GB"/>
        </w:rPr>
        <w:t>resources</w:t>
      </w:r>
      <w:proofErr w:type="gramEnd"/>
      <w:r w:rsidRPr="00394E79">
        <w:rPr>
          <w:lang w:val="en-GB"/>
        </w:rPr>
        <w:t xml:space="preserve"> and</w:t>
      </w:r>
      <w:r w:rsidRPr="00001E72">
        <w:rPr>
          <w:lang w:val="en-GB"/>
        </w:rPr>
        <w:t xml:space="preserve"> encouraging the private sector to invest in biodiversity, including through impact funds and other instruments, while assessing their biodiversity and human rights impacts;</w:t>
      </w:r>
    </w:p>
    <w:p w14:paraId="07722599" w14:textId="77777777" w:rsidR="00067F5B" w:rsidRPr="00001E72" w:rsidRDefault="00067F5B" w:rsidP="00551F11">
      <w:pPr>
        <w:pStyle w:val="Para2"/>
        <w:numPr>
          <w:ilvl w:val="0"/>
          <w:numId w:val="0"/>
        </w:numPr>
        <w:ind w:left="567" w:firstLine="567"/>
      </w:pPr>
      <w:r w:rsidRPr="00001E72">
        <w:rPr>
          <w:lang w:val="en-GB" w:eastAsia="zh-CN"/>
        </w:rPr>
        <w:t>(b)</w:t>
      </w:r>
      <w:r w:rsidRPr="00001E72">
        <w:rPr>
          <w:lang w:val="en-GB" w:eastAsia="zh-CN"/>
        </w:rPr>
        <w:tab/>
        <w:t>Continuing and intensifying efforts to improve the tracking and reporting of private finance for biodiversity over time, including to assess it in terms of predictability;</w:t>
      </w:r>
    </w:p>
    <w:p w14:paraId="41190013" w14:textId="77777777" w:rsidR="00067F5B" w:rsidRPr="00001E72" w:rsidRDefault="00067F5B" w:rsidP="00551F11">
      <w:pPr>
        <w:pStyle w:val="Para2"/>
        <w:numPr>
          <w:ilvl w:val="0"/>
          <w:numId w:val="0"/>
        </w:numPr>
        <w:ind w:left="567" w:firstLine="567"/>
      </w:pPr>
      <w:r w:rsidRPr="00001E72">
        <w:rPr>
          <w:lang w:val="en-GB" w:eastAsia="zh-CN"/>
        </w:rPr>
        <w:t>(c)</w:t>
      </w:r>
      <w:r w:rsidRPr="00001E72">
        <w:rPr>
          <w:lang w:val="en-GB" w:eastAsia="zh-CN"/>
        </w:rPr>
        <w:tab/>
        <w:t>Encouraging the implementation of disclosure framework and reporting standards, such as the Global Reporting Initiative</w:t>
      </w:r>
      <w:r w:rsidRPr="00394E79">
        <w:rPr>
          <w:lang w:val="en-GB" w:eastAsia="zh-CN"/>
        </w:rPr>
        <w:t>, and</w:t>
      </w:r>
      <w:r w:rsidRPr="00001E72">
        <w:rPr>
          <w:lang w:val="en-GB" w:eastAsia="zh-CN"/>
        </w:rPr>
        <w:t xml:space="preserve"> the integration of the tools developed by the Taskforce on Nature-related Financial Disclosures into the International Sustainability Standards Board;</w:t>
      </w:r>
    </w:p>
    <w:p w14:paraId="7724BA28" w14:textId="77777777" w:rsidR="00067F5B" w:rsidRPr="00001E72" w:rsidRDefault="00067F5B" w:rsidP="00551F11">
      <w:pPr>
        <w:pStyle w:val="Para2"/>
        <w:numPr>
          <w:ilvl w:val="0"/>
          <w:numId w:val="0"/>
        </w:numPr>
        <w:ind w:left="567" w:firstLine="567"/>
        <w:rPr>
          <w:iCs/>
        </w:rPr>
      </w:pPr>
      <w:r w:rsidRPr="00001E72">
        <w:rPr>
          <w:lang w:val="en-GB"/>
        </w:rPr>
        <w:t>(d)</w:t>
      </w:r>
      <w:r w:rsidRPr="00001E72">
        <w:rPr>
          <w:lang w:val="en-GB"/>
        </w:rPr>
        <w:tab/>
        <w:t>Encouraging businesses to develop sustainable value chains and private finance to invest in th</w:t>
      </w:r>
      <w:r>
        <w:rPr>
          <w:lang w:val="en-GB"/>
        </w:rPr>
        <w:t>o</w:t>
      </w:r>
      <w:r w:rsidRPr="00001E72">
        <w:rPr>
          <w:lang w:val="en-GB"/>
        </w:rPr>
        <w:t xml:space="preserve">se </w:t>
      </w:r>
      <w:r>
        <w:rPr>
          <w:lang w:val="en-GB"/>
        </w:rPr>
        <w:t xml:space="preserve">chains </w:t>
      </w:r>
      <w:proofErr w:type="gramStart"/>
      <w:r w:rsidRPr="00001E72">
        <w:rPr>
          <w:lang w:val="en-GB"/>
        </w:rPr>
        <w:t>in order to</w:t>
      </w:r>
      <w:proofErr w:type="gramEnd"/>
      <w:r w:rsidRPr="00001E72">
        <w:rPr>
          <w:lang w:val="en-GB"/>
        </w:rPr>
        <w:t xml:space="preserve"> </w:t>
      </w:r>
      <w:r w:rsidRPr="00394E79">
        <w:rPr>
          <w:rFonts w:eastAsia="MS Mincho"/>
          <w:lang w:val="en-GB" w:eastAsia="zh-CN"/>
        </w:rPr>
        <w:t>reduce negative impacts on biodiversity, increase positive impacts, reduce biodiversity-related risks to business and financial institutions and promote actions to ensure sustainable patterns of production and consumption</w:t>
      </w:r>
      <w:r w:rsidRPr="00001E72">
        <w:rPr>
          <w:lang w:val="en-GB" w:eastAsia="zh-CN"/>
        </w:rPr>
        <w:t>;</w:t>
      </w:r>
    </w:p>
    <w:p w14:paraId="570687E4" w14:textId="77777777" w:rsidR="00067F5B" w:rsidRPr="00001E72" w:rsidRDefault="00067F5B" w:rsidP="00551F11">
      <w:pPr>
        <w:pStyle w:val="Para2"/>
        <w:numPr>
          <w:ilvl w:val="0"/>
          <w:numId w:val="0"/>
        </w:numPr>
        <w:ind w:left="567" w:firstLine="567"/>
        <w:rPr>
          <w:iCs/>
        </w:rPr>
      </w:pPr>
      <w:r w:rsidRPr="00001E72">
        <w:rPr>
          <w:rFonts w:eastAsia="Calibri"/>
          <w:iCs/>
          <w:lang w:val="en-GB"/>
        </w:rPr>
        <w:t>(e)</w:t>
      </w:r>
      <w:r w:rsidRPr="00001E72">
        <w:rPr>
          <w:rFonts w:eastAsia="Calibri"/>
          <w:iCs/>
          <w:lang w:val="en-GB"/>
        </w:rPr>
        <w:tab/>
        <w:t>Encouraging a whole-of-government, economy-wide sectoral approach and developing green sovereign finance instruments;</w:t>
      </w:r>
    </w:p>
    <w:p w14:paraId="30981D4E" w14:textId="77777777" w:rsidR="00067F5B" w:rsidRPr="00001E72" w:rsidRDefault="00067F5B" w:rsidP="00551F11">
      <w:pPr>
        <w:pStyle w:val="Para2"/>
        <w:numPr>
          <w:ilvl w:val="0"/>
          <w:numId w:val="0"/>
        </w:numPr>
        <w:ind w:left="567" w:firstLine="567"/>
        <w:rPr>
          <w:iCs/>
        </w:rPr>
      </w:pPr>
      <w:r w:rsidRPr="00001E72">
        <w:rPr>
          <w:rFonts w:eastAsia="Calibri"/>
          <w:iCs/>
          <w:lang w:val="en-GB"/>
        </w:rPr>
        <w:t>(f)</w:t>
      </w:r>
      <w:r w:rsidRPr="00001E72">
        <w:rPr>
          <w:rFonts w:eastAsia="Calibri"/>
          <w:iCs/>
          <w:lang w:val="en-GB"/>
        </w:rPr>
        <w:tab/>
        <w:t xml:space="preserve">Integrating biodiversity into the portfolio management of central banks, monetary </w:t>
      </w:r>
      <w:proofErr w:type="gramStart"/>
      <w:r w:rsidRPr="00001E72">
        <w:rPr>
          <w:rFonts w:eastAsia="Calibri"/>
          <w:iCs/>
          <w:lang w:val="en-GB"/>
        </w:rPr>
        <w:t>policy</w:t>
      </w:r>
      <w:proofErr w:type="gramEnd"/>
      <w:r w:rsidRPr="00001E72">
        <w:rPr>
          <w:rFonts w:eastAsia="Calibri"/>
          <w:iCs/>
          <w:lang w:val="en-GB"/>
        </w:rPr>
        <w:t xml:space="preserve"> and prudential supervision.</w:t>
      </w:r>
    </w:p>
    <w:p w14:paraId="56A90D41" w14:textId="77777777" w:rsidR="00067F5B" w:rsidRPr="00001E72" w:rsidRDefault="00067F5B" w:rsidP="00067F5B">
      <w:pPr>
        <w:suppressLineNumbers/>
        <w:tabs>
          <w:tab w:val="left" w:pos="567"/>
        </w:tabs>
        <w:suppressAutoHyphens/>
        <w:kinsoku w:val="0"/>
        <w:overflowPunct w:val="0"/>
        <w:autoSpaceDE w:val="0"/>
        <w:autoSpaceDN w:val="0"/>
        <w:adjustRightInd w:val="0"/>
        <w:snapToGrid w:val="0"/>
        <w:spacing w:before="120" w:after="120"/>
        <w:jc w:val="left"/>
        <w:rPr>
          <w:rFonts w:asciiTheme="majorBidi" w:hAnsiTheme="majorBidi" w:cstheme="majorBidi"/>
          <w:b/>
          <w:bCs/>
          <w:szCs w:val="22"/>
        </w:rPr>
      </w:pPr>
      <w:r w:rsidRPr="00001E72">
        <w:rPr>
          <w:rFonts w:asciiTheme="majorBidi" w:hAnsiTheme="majorBidi" w:cstheme="majorBidi"/>
          <w:b/>
          <w:bCs/>
          <w:szCs w:val="22"/>
        </w:rPr>
        <w:t>V.</w:t>
      </w:r>
      <w:r w:rsidRPr="00001E72">
        <w:rPr>
          <w:rFonts w:asciiTheme="majorBidi" w:hAnsiTheme="majorBidi" w:cstheme="majorBidi"/>
          <w:b/>
          <w:bCs/>
          <w:szCs w:val="22"/>
        </w:rPr>
        <w:tab/>
      </w:r>
      <w:r w:rsidRPr="00394E79">
        <w:rPr>
          <w:rFonts w:asciiTheme="majorBidi" w:hAnsiTheme="majorBidi" w:cstheme="majorBidi"/>
          <w:b/>
          <w:bCs/>
          <w:szCs w:val="22"/>
        </w:rPr>
        <w:t xml:space="preserve">Indigenous </w:t>
      </w:r>
      <w:r w:rsidRPr="00001E72">
        <w:rPr>
          <w:rFonts w:asciiTheme="majorBidi" w:hAnsiTheme="majorBidi" w:cstheme="majorBidi"/>
          <w:b/>
          <w:bCs/>
          <w:szCs w:val="22"/>
        </w:rPr>
        <w:t>p</w:t>
      </w:r>
      <w:r w:rsidRPr="00394E79">
        <w:rPr>
          <w:rFonts w:asciiTheme="majorBidi" w:hAnsiTheme="majorBidi" w:cstheme="majorBidi"/>
          <w:b/>
          <w:bCs/>
          <w:szCs w:val="22"/>
        </w:rPr>
        <w:t>eoples, local communities, women, and youth</w:t>
      </w:r>
    </w:p>
    <w:p w14:paraId="2E6E613D" w14:textId="77777777" w:rsidR="00067F5B" w:rsidRPr="00394E79" w:rsidRDefault="00067F5B" w:rsidP="00551F11">
      <w:pPr>
        <w:pStyle w:val="Para1"/>
        <w:numPr>
          <w:ilvl w:val="0"/>
          <w:numId w:val="33"/>
        </w:numPr>
        <w:ind w:left="567" w:firstLine="0"/>
        <w:rPr>
          <w:b/>
          <w:bCs/>
        </w:rPr>
      </w:pPr>
      <w:r w:rsidRPr="00551F11">
        <w:rPr>
          <w:lang w:eastAsia="zh-CN"/>
        </w:rPr>
        <w:t>Voluntary</w:t>
      </w:r>
      <w:r w:rsidRPr="00001E72">
        <w:rPr>
          <w:lang w:val="en-GB"/>
        </w:rPr>
        <w:t xml:space="preserve"> actions </w:t>
      </w:r>
      <w:proofErr w:type="gramStart"/>
      <w:r w:rsidRPr="00001E72">
        <w:rPr>
          <w:lang w:val="en-GB"/>
        </w:rPr>
        <w:t>with regard to</w:t>
      </w:r>
      <w:proofErr w:type="gramEnd"/>
      <w:r w:rsidRPr="00001E72">
        <w:rPr>
          <w:lang w:val="en-GB"/>
        </w:rPr>
        <w:t xml:space="preserve"> indigenous peoples, local communities, women, and youth include the following:</w:t>
      </w:r>
    </w:p>
    <w:p w14:paraId="5B9526D8" w14:textId="77777777" w:rsidR="00067F5B" w:rsidRPr="00001E72" w:rsidRDefault="00067F5B" w:rsidP="00551F11">
      <w:pPr>
        <w:pStyle w:val="Para2"/>
        <w:numPr>
          <w:ilvl w:val="0"/>
          <w:numId w:val="0"/>
        </w:numPr>
        <w:ind w:left="567" w:firstLine="567"/>
        <w:rPr>
          <w:iCs/>
        </w:rPr>
      </w:pPr>
      <w:r w:rsidRPr="00001E72">
        <w:rPr>
          <w:lang w:val="en-GB"/>
        </w:rPr>
        <w:t>(a)</w:t>
      </w:r>
      <w:r w:rsidRPr="00001E72">
        <w:rPr>
          <w:lang w:val="en-GB"/>
        </w:rPr>
        <w:tab/>
        <w:t xml:space="preserve">Valuing and quantifying the contributions of indigenous peoples and local communities, </w:t>
      </w:r>
      <w:proofErr w:type="gramStart"/>
      <w:r w:rsidRPr="00001E72">
        <w:rPr>
          <w:lang w:val="en-GB"/>
        </w:rPr>
        <w:t>women</w:t>
      </w:r>
      <w:proofErr w:type="gramEnd"/>
      <w:r w:rsidRPr="00001E72">
        <w:rPr>
          <w:lang w:val="en-GB"/>
        </w:rPr>
        <w:t xml:space="preserve"> and youth to biodiversity objectives, taking the guidance provided in decision 14/16 of </w:t>
      </w:r>
      <w:r w:rsidRPr="00001E72">
        <w:rPr>
          <w:rStyle w:val="ui-provider"/>
          <w:lang w:val="en-GB"/>
        </w:rPr>
        <w:t>25 November 2018</w:t>
      </w:r>
      <w:r w:rsidRPr="00001E72">
        <w:rPr>
          <w:lang w:val="en-GB"/>
        </w:rPr>
        <w:t xml:space="preserve"> into account, thus enhancing the adequate monitoring and tracking of those resources;</w:t>
      </w:r>
    </w:p>
    <w:p w14:paraId="04000377" w14:textId="77777777" w:rsidR="00067F5B" w:rsidRPr="00001E72" w:rsidRDefault="00067F5B" w:rsidP="00551F11">
      <w:pPr>
        <w:pStyle w:val="Para2"/>
        <w:numPr>
          <w:ilvl w:val="0"/>
          <w:numId w:val="0"/>
        </w:numPr>
        <w:ind w:left="567" w:firstLine="567"/>
      </w:pPr>
      <w:r w:rsidRPr="00001E72">
        <w:rPr>
          <w:lang w:val="en-GB"/>
        </w:rPr>
        <w:t>(b)</w:t>
      </w:r>
      <w:r w:rsidRPr="00001E72">
        <w:rPr>
          <w:lang w:val="en-GB"/>
        </w:rPr>
        <w:tab/>
        <w:t xml:space="preserve">Developing and implementing </w:t>
      </w:r>
      <w:r w:rsidRPr="00001E72">
        <w:rPr>
          <w:lang w:val="en-GB" w:eastAsia="zh-CN"/>
        </w:rPr>
        <w:t xml:space="preserve">dedicated funding streams, including </w:t>
      </w:r>
      <w:r w:rsidRPr="00394E79">
        <w:rPr>
          <w:lang w:val="en-GB" w:eastAsia="zh-CN"/>
        </w:rPr>
        <w:t xml:space="preserve">at </w:t>
      </w:r>
      <w:r w:rsidRPr="00001E72">
        <w:rPr>
          <w:lang w:val="en-GB" w:eastAsia="zh-CN"/>
        </w:rPr>
        <w:t xml:space="preserve">the </w:t>
      </w:r>
      <w:r w:rsidRPr="00394E79">
        <w:rPr>
          <w:lang w:val="en-GB" w:eastAsia="zh-CN"/>
        </w:rPr>
        <w:t>regional and</w:t>
      </w:r>
      <w:r w:rsidRPr="00001E72">
        <w:rPr>
          <w:lang w:val="en-GB" w:eastAsia="zh-CN"/>
        </w:rPr>
        <w:t xml:space="preserve"> local levels</w:t>
      </w:r>
      <w:r w:rsidRPr="00394E79">
        <w:rPr>
          <w:lang w:val="en-GB" w:eastAsia="zh-CN"/>
        </w:rPr>
        <w:t>, and</w:t>
      </w:r>
      <w:r w:rsidRPr="00001E72">
        <w:rPr>
          <w:lang w:val="en-GB" w:eastAsia="zh-CN"/>
        </w:rPr>
        <w:t xml:space="preserve"> simplifying application processes for relevant rights holders and stakeholders in their role as biodiversity stewards, providing direct access to direct biodiversity finance, while undertaking action to increase their absorption capacity;</w:t>
      </w:r>
    </w:p>
    <w:p w14:paraId="0F919B4A" w14:textId="77777777" w:rsidR="00067F5B" w:rsidRPr="00001E72" w:rsidRDefault="00067F5B" w:rsidP="00551F11">
      <w:pPr>
        <w:pStyle w:val="Para2"/>
        <w:numPr>
          <w:ilvl w:val="0"/>
          <w:numId w:val="0"/>
        </w:numPr>
        <w:ind w:left="567" w:firstLine="567"/>
      </w:pPr>
      <w:r w:rsidRPr="00001E72">
        <w:rPr>
          <w:lang w:val="en-GB" w:eastAsia="zh-CN"/>
        </w:rPr>
        <w:t>(c)</w:t>
      </w:r>
      <w:r w:rsidRPr="00001E72">
        <w:rPr>
          <w:lang w:val="en-GB" w:eastAsia="zh-CN"/>
        </w:rPr>
        <w:tab/>
        <w:t>Assessing the impact of biodiversity funding on gender equality, human rights</w:t>
      </w:r>
      <w:r w:rsidRPr="00394E79">
        <w:rPr>
          <w:lang w:val="en-GB" w:eastAsia="zh-CN"/>
        </w:rPr>
        <w:t xml:space="preserve"> and</w:t>
      </w:r>
      <w:r w:rsidRPr="00001E72">
        <w:rPr>
          <w:lang w:val="en-GB" w:eastAsia="zh-CN"/>
        </w:rPr>
        <w:t xml:space="preserve"> the territories of </w:t>
      </w:r>
      <w:r w:rsidRPr="00394E79">
        <w:rPr>
          <w:lang w:val="en-GB" w:eastAsia="zh-CN"/>
        </w:rPr>
        <w:t>indigenous peoples and local communities</w:t>
      </w:r>
      <w:r w:rsidRPr="00001E72">
        <w:rPr>
          <w:lang w:val="en-GB" w:eastAsia="zh-CN"/>
        </w:rPr>
        <w:t>, taking the guidance provided in decisions XII/3 and 14/15 into account;</w:t>
      </w:r>
    </w:p>
    <w:p w14:paraId="5FFF1C0E" w14:textId="77777777" w:rsidR="00067F5B" w:rsidRDefault="00067F5B" w:rsidP="003C7D28">
      <w:pPr>
        <w:pStyle w:val="Para2"/>
        <w:numPr>
          <w:ilvl w:val="0"/>
          <w:numId w:val="0"/>
        </w:numPr>
        <w:ind w:left="567" w:firstLine="567"/>
        <w:rPr>
          <w:color w:val="000000"/>
          <w:lang w:val="en-GB"/>
        </w:rPr>
      </w:pPr>
      <w:r w:rsidRPr="00001E72">
        <w:rPr>
          <w:color w:val="000000"/>
          <w:lang w:val="en-GB"/>
        </w:rPr>
        <w:t>(d)</w:t>
      </w:r>
      <w:r w:rsidRPr="00001E72">
        <w:rPr>
          <w:color w:val="000000"/>
          <w:lang w:val="en-GB"/>
        </w:rPr>
        <w:tab/>
        <w:t>Promoting positive incentives to enhance the conservation and sustainable use of biodiversity, such as biodiversity credit schemes</w:t>
      </w:r>
      <w:r w:rsidRPr="00394E79">
        <w:rPr>
          <w:color w:val="000000"/>
          <w:lang w:val="en-GB"/>
        </w:rPr>
        <w:t xml:space="preserve">, </w:t>
      </w:r>
      <w:proofErr w:type="gramStart"/>
      <w:r w:rsidRPr="00001E72">
        <w:rPr>
          <w:color w:val="000000"/>
          <w:lang w:val="en-GB"/>
        </w:rPr>
        <w:t>so as to</w:t>
      </w:r>
      <w:proofErr w:type="gramEnd"/>
      <w:r w:rsidRPr="00001E72">
        <w:rPr>
          <w:color w:val="000000"/>
          <w:lang w:val="en-GB"/>
        </w:rPr>
        <w:t xml:space="preserve"> make them accessible to indigenous peoples and local communities, women and youth engaged in conservation and sustainable biodiversity management.</w:t>
      </w:r>
    </w:p>
    <w:p w14:paraId="58E42B70" w14:textId="76DC422B" w:rsidR="00067F5B" w:rsidRPr="00551F11" w:rsidRDefault="00BD3282" w:rsidP="00067F5B">
      <w:pPr>
        <w:keepNext/>
        <w:spacing w:after="120" w:line="276" w:lineRule="auto"/>
        <w:ind w:left="567"/>
        <w:jc w:val="left"/>
        <w:rPr>
          <w:b/>
          <w:bCs/>
          <w:sz w:val="28"/>
          <w:szCs w:val="28"/>
        </w:rPr>
      </w:pPr>
      <w:r>
        <w:rPr>
          <w:b/>
          <w:bCs/>
          <w:sz w:val="28"/>
          <w:szCs w:val="28"/>
        </w:rPr>
        <w:t>Annex</w:t>
      </w:r>
      <w:r w:rsidR="00067F5B" w:rsidRPr="00551F11">
        <w:rPr>
          <w:b/>
          <w:bCs/>
          <w:sz w:val="28"/>
          <w:szCs w:val="28"/>
        </w:rPr>
        <w:t xml:space="preserve"> III</w:t>
      </w:r>
    </w:p>
    <w:p w14:paraId="4463462C" w14:textId="77777777" w:rsidR="00067F5B" w:rsidRPr="00551F11" w:rsidRDefault="00067F5B" w:rsidP="00067F5B">
      <w:pPr>
        <w:ind w:left="567"/>
        <w:jc w:val="left"/>
        <w:rPr>
          <w:b/>
          <w:bCs/>
          <w:sz w:val="28"/>
          <w:szCs w:val="28"/>
        </w:rPr>
      </w:pPr>
      <w:r w:rsidRPr="00551F11">
        <w:rPr>
          <w:b/>
          <w:bCs/>
          <w:sz w:val="28"/>
          <w:szCs w:val="28"/>
        </w:rPr>
        <w:t>Elements for discussion on a possible dedicated global instrument for biodiversity finance</w:t>
      </w:r>
    </w:p>
    <w:p w14:paraId="2F87E1B3" w14:textId="77777777" w:rsidR="00067F5B" w:rsidRPr="00394E79" w:rsidRDefault="00067F5B" w:rsidP="00067F5B">
      <w:pPr>
        <w:pStyle w:val="Para1"/>
        <w:ind w:left="567" w:firstLine="567"/>
        <w:rPr>
          <w:lang w:val="en-GB"/>
        </w:rPr>
      </w:pPr>
      <w:r w:rsidRPr="00001E72">
        <w:rPr>
          <w:lang w:val="en-GB"/>
        </w:rPr>
        <w:t>Elements for discussions on a possible dedicated global instrument for biodiversity finance include the following:</w:t>
      </w:r>
    </w:p>
    <w:p w14:paraId="0AEA5018"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394E79">
        <w:rPr>
          <w:szCs w:val="22"/>
        </w:rPr>
        <w:t>A</w:t>
      </w:r>
      <w:r w:rsidRPr="00B6757F">
        <w:rPr>
          <w:szCs w:val="22"/>
        </w:rPr>
        <w:t xml:space="preserve">dded value and complementarity </w:t>
      </w:r>
      <w:proofErr w:type="gramStart"/>
      <w:r w:rsidRPr="00B6757F">
        <w:rPr>
          <w:szCs w:val="22"/>
        </w:rPr>
        <w:t>with regard to</w:t>
      </w:r>
      <w:proofErr w:type="gramEnd"/>
      <w:r w:rsidRPr="00B6757F">
        <w:rPr>
          <w:szCs w:val="22"/>
        </w:rPr>
        <w:t xml:space="preserve"> the current biodiversity finance landscape;</w:t>
      </w:r>
    </w:p>
    <w:p w14:paraId="5A0F67CF"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lastRenderedPageBreak/>
        <w:t>Lessons learned and experience with relevant international financial mechanisms;</w:t>
      </w:r>
    </w:p>
    <w:p w14:paraId="1C0E47CB"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 xml:space="preserve">Fairness, transparency, </w:t>
      </w:r>
      <w:proofErr w:type="gramStart"/>
      <w:r w:rsidRPr="00B6757F">
        <w:rPr>
          <w:szCs w:val="22"/>
        </w:rPr>
        <w:t>inclusiveness</w:t>
      </w:r>
      <w:proofErr w:type="gramEnd"/>
      <w:r w:rsidRPr="00394E79">
        <w:rPr>
          <w:szCs w:val="22"/>
        </w:rPr>
        <w:t xml:space="preserve"> and</w:t>
      </w:r>
      <w:r w:rsidRPr="00B6757F">
        <w:rPr>
          <w:szCs w:val="22"/>
        </w:rPr>
        <w:t xml:space="preserve"> participation; </w:t>
      </w:r>
    </w:p>
    <w:p w14:paraId="6AE4F72F"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Equitable and representative governance structure;</w:t>
      </w:r>
    </w:p>
    <w:p w14:paraId="6CEBA801"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 xml:space="preserve">Consistency with the objectives, </w:t>
      </w:r>
      <w:proofErr w:type="gramStart"/>
      <w:r w:rsidRPr="00B6757F">
        <w:rPr>
          <w:szCs w:val="22"/>
        </w:rPr>
        <w:t>principles</w:t>
      </w:r>
      <w:proofErr w:type="gramEnd"/>
      <w:r w:rsidRPr="00B6757F">
        <w:rPr>
          <w:szCs w:val="22"/>
        </w:rPr>
        <w:t xml:space="preserve"> and provisions of the Convention;</w:t>
      </w:r>
    </w:p>
    <w:p w14:paraId="279917CA"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 xml:space="preserve">Consistency with the goals and targets of the </w:t>
      </w:r>
      <w:r w:rsidRPr="00394E79">
        <w:rPr>
          <w:szCs w:val="22"/>
        </w:rPr>
        <w:t>Kunming-Montreal Global Biodiversity Framework</w:t>
      </w:r>
      <w:r w:rsidRPr="00B6757F">
        <w:rPr>
          <w:szCs w:val="22"/>
        </w:rPr>
        <w:t>;</w:t>
      </w:r>
    </w:p>
    <w:p w14:paraId="373269BD"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Being under the authority of</w:t>
      </w:r>
      <w:r w:rsidRPr="00394E79">
        <w:rPr>
          <w:szCs w:val="22"/>
        </w:rPr>
        <w:t>, and</w:t>
      </w:r>
      <w:r w:rsidRPr="00B6757F">
        <w:rPr>
          <w:szCs w:val="22"/>
        </w:rPr>
        <w:t xml:space="preserve"> accountable to, the Conference of the Parties;</w:t>
      </w:r>
    </w:p>
    <w:p w14:paraId="240F4AD5"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Being a mechanism for the provision of financial resources to developing country Parties on a grant or concessional basis;</w:t>
      </w:r>
    </w:p>
    <w:p w14:paraId="79B698AE"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Reliance on national executing agencies;</w:t>
      </w:r>
    </w:p>
    <w:p w14:paraId="6D0C3A1A"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 xml:space="preserve">Ensuring new, additional, predictable, </w:t>
      </w:r>
      <w:proofErr w:type="gramStart"/>
      <w:r w:rsidRPr="00B6757F">
        <w:rPr>
          <w:szCs w:val="22"/>
        </w:rPr>
        <w:t>adequate</w:t>
      </w:r>
      <w:proofErr w:type="gramEnd"/>
      <w:r w:rsidRPr="00B6757F">
        <w:rPr>
          <w:szCs w:val="22"/>
        </w:rPr>
        <w:t xml:space="preserve"> and timely financing;</w:t>
      </w:r>
    </w:p>
    <w:p w14:paraId="091DF10F"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Ability to receive finance from all sources, including from the finance sector and philanthropic organizations;</w:t>
      </w:r>
    </w:p>
    <w:p w14:paraId="5CB5786E"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Ensuring accessibility by, and responsiveness to the needs of, developing country Parties and of rights holders and stakeholders;</w:t>
      </w:r>
    </w:p>
    <w:p w14:paraId="38DA05B4"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Ensuring intergenerational and intragenerational equity;</w:t>
      </w:r>
    </w:p>
    <w:p w14:paraId="1F1999E4" w14:textId="77777777" w:rsidR="00067F5B" w:rsidRPr="00394E79"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 xml:space="preserve">Recognition and integration of the role of </w:t>
      </w:r>
      <w:r w:rsidRPr="00394E79">
        <w:rPr>
          <w:szCs w:val="22"/>
        </w:rPr>
        <w:t>indigenous people</w:t>
      </w:r>
      <w:r w:rsidRPr="00B6757F">
        <w:rPr>
          <w:szCs w:val="22"/>
        </w:rPr>
        <w:t xml:space="preserve">s and local communities, </w:t>
      </w:r>
      <w:proofErr w:type="gramStart"/>
      <w:r w:rsidRPr="00B6757F">
        <w:rPr>
          <w:szCs w:val="22"/>
        </w:rPr>
        <w:t>women</w:t>
      </w:r>
      <w:proofErr w:type="gramEnd"/>
      <w:r w:rsidRPr="00B6757F">
        <w:rPr>
          <w:szCs w:val="22"/>
        </w:rPr>
        <w:t xml:space="preserve"> and </w:t>
      </w:r>
      <w:r w:rsidRPr="00394E79">
        <w:rPr>
          <w:szCs w:val="22"/>
        </w:rPr>
        <w:t>youth;</w:t>
      </w:r>
    </w:p>
    <w:p w14:paraId="34318EF4" w14:textId="77777777" w:rsidR="00067F5B" w:rsidRPr="00001E72" w:rsidRDefault="00067F5B" w:rsidP="00067F5B">
      <w:pPr>
        <w:pStyle w:val="ListParagraph"/>
        <w:numPr>
          <w:ilvl w:val="1"/>
          <w:numId w:val="29"/>
        </w:numPr>
        <w:tabs>
          <w:tab w:val="left" w:pos="1701"/>
        </w:tabs>
        <w:spacing w:before="120" w:after="120"/>
        <w:ind w:left="567" w:firstLine="567"/>
        <w:contextualSpacing w:val="0"/>
        <w:rPr>
          <w:szCs w:val="22"/>
        </w:rPr>
      </w:pPr>
      <w:r w:rsidRPr="00B6757F">
        <w:rPr>
          <w:szCs w:val="22"/>
        </w:rPr>
        <w:t>Provision of acces</w:t>
      </w:r>
      <w:r w:rsidRPr="00001E72">
        <w:rPr>
          <w:szCs w:val="22"/>
        </w:rPr>
        <w:t>s to a grievance mechanism.</w:t>
      </w:r>
    </w:p>
    <w:p w14:paraId="583CACD9" w14:textId="6A968C5B" w:rsidR="0063775D" w:rsidRPr="0063775D" w:rsidRDefault="0063775D" w:rsidP="00551F11">
      <w:pPr>
        <w:spacing w:before="120" w:after="120"/>
        <w:jc w:val="center"/>
        <w:rPr>
          <w:szCs w:val="22"/>
        </w:rPr>
      </w:pPr>
    </w:p>
    <w:p w14:paraId="06084C38" w14:textId="77777777" w:rsidR="003372E5" w:rsidRPr="00B07F4F" w:rsidRDefault="003372E5" w:rsidP="003372E5">
      <w:pPr>
        <w:spacing w:line="276" w:lineRule="auto"/>
        <w:jc w:val="center"/>
        <w:rPr>
          <w:rFonts w:asciiTheme="majorBidi" w:hAnsiTheme="majorBidi" w:cstheme="majorBidi"/>
          <w:b/>
          <w:bCs/>
          <w:szCs w:val="22"/>
        </w:rPr>
      </w:pPr>
    </w:p>
    <w:p w14:paraId="501003EE" w14:textId="77777777" w:rsidR="00067F5B" w:rsidRDefault="00067F5B">
      <w:pPr>
        <w:pStyle w:val="Para10"/>
        <w:tabs>
          <w:tab w:val="left" w:pos="1134"/>
        </w:tabs>
        <w:spacing w:before="0"/>
        <w:ind w:left="567"/>
        <w:jc w:val="left"/>
        <w:rPr>
          <w:b/>
          <w:bCs/>
          <w:sz w:val="24"/>
          <w:szCs w:val="24"/>
        </w:rPr>
        <w:sectPr w:rsidR="00067F5B" w:rsidSect="00481384">
          <w:headerReference w:type="even" r:id="rId20"/>
          <w:headerReference w:type="default" r:id="rId21"/>
          <w:footerReference w:type="even" r:id="rId22"/>
          <w:footerReference w:type="default" r:id="rId23"/>
          <w:headerReference w:type="first" r:id="rId24"/>
          <w:footerReference w:type="first" r:id="rId25"/>
          <w:pgSz w:w="12240" w:h="15840"/>
          <w:pgMar w:top="1134" w:right="1440" w:bottom="1134" w:left="1440" w:header="709" w:footer="709" w:gutter="0"/>
          <w:cols w:space="708"/>
          <w:titlePg/>
          <w:docGrid w:linePitch="360"/>
        </w:sectPr>
      </w:pPr>
    </w:p>
    <w:p w14:paraId="1EE37629" w14:textId="55BB08AD" w:rsidR="0028439C" w:rsidRPr="00551F11" w:rsidRDefault="006F6C1B" w:rsidP="00551F11">
      <w:pPr>
        <w:pStyle w:val="Para10"/>
        <w:tabs>
          <w:tab w:val="left" w:pos="1134"/>
        </w:tabs>
        <w:spacing w:before="0"/>
        <w:ind w:left="567"/>
        <w:jc w:val="left"/>
        <w:rPr>
          <w:b/>
          <w:bCs/>
          <w:sz w:val="28"/>
          <w:szCs w:val="28"/>
        </w:rPr>
      </w:pPr>
      <w:r w:rsidRPr="00551F11">
        <w:rPr>
          <w:b/>
          <w:bCs/>
          <w:sz w:val="28"/>
          <w:szCs w:val="28"/>
        </w:rPr>
        <w:lastRenderedPageBreak/>
        <w:t>Annex II</w:t>
      </w:r>
    </w:p>
    <w:p w14:paraId="13C96EE2" w14:textId="0BEF954F" w:rsidR="001F542A" w:rsidRPr="00551F11" w:rsidRDefault="001F542A" w:rsidP="00551F11">
      <w:pPr>
        <w:ind w:left="567" w:right="44"/>
        <w:jc w:val="left"/>
        <w:rPr>
          <w:rFonts w:asciiTheme="majorBidi" w:hAnsiTheme="majorBidi" w:cstheme="majorBidi"/>
          <w:b/>
          <w:bCs/>
          <w:sz w:val="28"/>
          <w:szCs w:val="28"/>
          <w:lang w:val="en-US"/>
        </w:rPr>
      </w:pPr>
      <w:r w:rsidRPr="00551F11">
        <w:rPr>
          <w:rFonts w:asciiTheme="majorBidi" w:hAnsiTheme="majorBidi" w:cstheme="majorBidi"/>
          <w:b/>
          <w:bCs/>
          <w:sz w:val="28"/>
          <w:szCs w:val="28"/>
          <w:lang w:val="en-US"/>
        </w:rPr>
        <w:t xml:space="preserve">List of </w:t>
      </w:r>
      <w:r w:rsidR="005A7CD5">
        <w:rPr>
          <w:rFonts w:asciiTheme="majorBidi" w:hAnsiTheme="majorBidi" w:cstheme="majorBidi"/>
          <w:b/>
          <w:bCs/>
          <w:sz w:val="28"/>
          <w:szCs w:val="28"/>
          <w:lang w:val="en-US"/>
        </w:rPr>
        <w:t>p</w:t>
      </w:r>
      <w:r w:rsidRPr="00551F11">
        <w:rPr>
          <w:rFonts w:asciiTheme="majorBidi" w:hAnsiTheme="majorBidi" w:cstheme="majorBidi"/>
          <w:b/>
          <w:bCs/>
          <w:sz w:val="28"/>
          <w:szCs w:val="28"/>
          <w:lang w:val="en-US"/>
        </w:rPr>
        <w:t>articipants</w:t>
      </w:r>
    </w:p>
    <w:p w14:paraId="377518FB" w14:textId="3C664426" w:rsidR="001F542A" w:rsidRPr="00CA3101" w:rsidRDefault="00CA3101" w:rsidP="00CA3101">
      <w:pPr>
        <w:spacing w:before="120" w:after="120"/>
        <w:ind w:right="43"/>
        <w:jc w:val="center"/>
        <w:rPr>
          <w:rFonts w:asciiTheme="majorBidi" w:hAnsiTheme="majorBidi" w:cstheme="majorBidi"/>
          <w:b/>
          <w:bCs/>
          <w:szCs w:val="22"/>
          <w:lang w:val="es-ES"/>
        </w:rPr>
      </w:pPr>
      <w:r w:rsidRPr="00CA3101">
        <w:rPr>
          <w:rFonts w:asciiTheme="majorBidi" w:hAnsiTheme="majorBidi" w:cstheme="majorBidi"/>
          <w:b/>
          <w:bCs/>
          <w:szCs w:val="22"/>
          <w:lang w:val="es-ES"/>
        </w:rPr>
        <w:t>Africa</w:t>
      </w:r>
    </w:p>
    <w:p w14:paraId="224C1B52" w14:textId="77777777" w:rsidR="001F542A" w:rsidRPr="00822D0C" w:rsidRDefault="001F542A" w:rsidP="001F542A">
      <w:pPr>
        <w:ind w:right="44"/>
        <w:rPr>
          <w:rFonts w:asciiTheme="majorBidi" w:hAnsiTheme="majorBidi" w:cstheme="majorBidi"/>
          <w:b/>
          <w:bCs/>
          <w:szCs w:val="22"/>
          <w:lang w:val="es-ES"/>
        </w:rPr>
      </w:pPr>
      <w:r w:rsidRPr="00D667E4">
        <w:rPr>
          <w:rFonts w:asciiTheme="majorBidi" w:hAnsiTheme="majorBidi" w:cstheme="majorBidi"/>
          <w:b/>
          <w:bCs/>
          <w:szCs w:val="22"/>
          <w:lang w:val="es-ES"/>
        </w:rPr>
        <w:t>Algeria</w:t>
      </w:r>
    </w:p>
    <w:p w14:paraId="5CC0CCDD" w14:textId="0DEA4F0E" w:rsidR="001F542A" w:rsidRPr="00D667E4" w:rsidRDefault="001F542A" w:rsidP="001F542A">
      <w:pPr>
        <w:ind w:right="44"/>
        <w:rPr>
          <w:rFonts w:asciiTheme="majorBidi" w:hAnsiTheme="majorBidi" w:cstheme="majorBidi"/>
          <w:szCs w:val="22"/>
          <w:lang w:val="es-ES"/>
        </w:rPr>
      </w:pPr>
      <w:r w:rsidRPr="00D667E4">
        <w:rPr>
          <w:rFonts w:asciiTheme="majorBidi" w:hAnsiTheme="majorBidi" w:cstheme="majorBidi"/>
          <w:szCs w:val="22"/>
          <w:lang w:val="es-ES"/>
        </w:rPr>
        <w:t>Hafidha Guerrache</w:t>
      </w:r>
    </w:p>
    <w:p w14:paraId="6B801D57" w14:textId="77777777" w:rsidR="001F542A" w:rsidRPr="00575ABE" w:rsidRDefault="001F542A" w:rsidP="001F542A">
      <w:pPr>
        <w:ind w:right="44"/>
        <w:rPr>
          <w:rFonts w:asciiTheme="majorBidi" w:hAnsiTheme="majorBidi" w:cstheme="majorBidi"/>
          <w:szCs w:val="22"/>
          <w:lang w:val="es-ES"/>
        </w:rPr>
      </w:pPr>
      <w:r w:rsidRPr="00575ABE">
        <w:rPr>
          <w:rFonts w:asciiTheme="majorBidi" w:hAnsiTheme="majorBidi" w:cstheme="majorBidi"/>
          <w:szCs w:val="22"/>
          <w:lang w:val="es-ES"/>
        </w:rPr>
        <w:t>Director</w:t>
      </w:r>
    </w:p>
    <w:p w14:paraId="2CF27164" w14:textId="77777777" w:rsidR="001F542A" w:rsidRPr="00551F11" w:rsidRDefault="001F542A" w:rsidP="001F542A">
      <w:pPr>
        <w:ind w:right="44"/>
        <w:rPr>
          <w:rFonts w:asciiTheme="majorBidi" w:hAnsiTheme="majorBidi" w:cstheme="majorBidi"/>
          <w:szCs w:val="22"/>
          <w:lang w:val="en-US"/>
        </w:rPr>
      </w:pPr>
      <w:r w:rsidRPr="00551F11">
        <w:rPr>
          <w:rFonts w:asciiTheme="majorBidi" w:hAnsiTheme="majorBidi" w:cstheme="majorBidi"/>
          <w:szCs w:val="22"/>
          <w:lang w:val="en-US"/>
        </w:rPr>
        <w:t>Ministry of Finance</w:t>
      </w:r>
    </w:p>
    <w:p w14:paraId="6BF4DA9F" w14:textId="77777777" w:rsidR="001F542A" w:rsidRPr="00551F11" w:rsidRDefault="001F542A" w:rsidP="001F542A">
      <w:pPr>
        <w:ind w:right="44"/>
        <w:rPr>
          <w:rFonts w:asciiTheme="majorBidi" w:hAnsiTheme="majorBidi" w:cstheme="majorBidi"/>
          <w:szCs w:val="22"/>
          <w:lang w:val="en-US"/>
        </w:rPr>
      </w:pPr>
      <w:r w:rsidRPr="00551F11">
        <w:rPr>
          <w:rFonts w:asciiTheme="majorBidi" w:hAnsiTheme="majorBidi" w:cstheme="majorBidi"/>
          <w:szCs w:val="22"/>
          <w:lang w:val="en-US"/>
        </w:rPr>
        <w:t>Algiers, Algeria</w:t>
      </w:r>
    </w:p>
    <w:p w14:paraId="2B74090A" w14:textId="77777777" w:rsidR="001F542A" w:rsidRPr="00551F11" w:rsidRDefault="001F542A" w:rsidP="001F542A">
      <w:pPr>
        <w:ind w:right="44"/>
        <w:rPr>
          <w:rFonts w:asciiTheme="majorBidi" w:hAnsiTheme="majorBidi" w:cstheme="majorBidi"/>
          <w:szCs w:val="22"/>
          <w:lang w:val="en-US"/>
        </w:rPr>
      </w:pPr>
      <w:r w:rsidRPr="00551F11">
        <w:rPr>
          <w:rFonts w:asciiTheme="majorBidi" w:hAnsiTheme="majorBidi" w:cstheme="majorBidi"/>
          <w:szCs w:val="22"/>
          <w:lang w:val="en-US"/>
        </w:rPr>
        <w:t xml:space="preserve">Email: </w:t>
      </w:r>
      <w:bookmarkStart w:id="13" w:name="_Hlk139786380"/>
      <w:r w:rsidRPr="00D667E4">
        <w:rPr>
          <w:rFonts w:asciiTheme="majorBidi" w:hAnsiTheme="majorBidi" w:cstheme="majorBidi"/>
          <w:szCs w:val="22"/>
        </w:rPr>
        <w:fldChar w:fldCharType="begin"/>
      </w:r>
      <w:r w:rsidRPr="00551F11">
        <w:rPr>
          <w:rFonts w:asciiTheme="majorBidi" w:hAnsiTheme="majorBidi" w:cstheme="majorBidi"/>
          <w:szCs w:val="22"/>
          <w:lang w:val="en-US"/>
        </w:rPr>
        <w:instrText xml:space="preserve"> HYPERLINK "mailto:hafida.guerrache@mf.gov.dz" </w:instrText>
      </w:r>
      <w:r w:rsidRPr="00D667E4">
        <w:rPr>
          <w:rFonts w:asciiTheme="majorBidi" w:hAnsiTheme="majorBidi" w:cstheme="majorBidi"/>
          <w:szCs w:val="22"/>
        </w:rPr>
      </w:r>
      <w:r w:rsidRPr="00D667E4">
        <w:rPr>
          <w:rFonts w:asciiTheme="majorBidi" w:hAnsiTheme="majorBidi" w:cstheme="majorBidi"/>
          <w:szCs w:val="22"/>
        </w:rPr>
        <w:fldChar w:fldCharType="separate"/>
      </w:r>
      <w:r w:rsidRPr="00551F11">
        <w:rPr>
          <w:rStyle w:val="Hyperlink"/>
          <w:rFonts w:asciiTheme="majorBidi" w:eastAsiaTheme="majorEastAsia" w:hAnsiTheme="majorBidi" w:cstheme="majorBidi"/>
          <w:szCs w:val="22"/>
          <w:lang w:val="en-US"/>
        </w:rPr>
        <w:t>hafida.guerrache@mf.gov.dz</w:t>
      </w:r>
      <w:r w:rsidRPr="00D667E4">
        <w:rPr>
          <w:rFonts w:asciiTheme="majorBidi" w:hAnsiTheme="majorBidi" w:cstheme="majorBidi"/>
          <w:szCs w:val="22"/>
        </w:rPr>
        <w:fldChar w:fldCharType="end"/>
      </w:r>
      <w:r w:rsidRPr="00551F11">
        <w:rPr>
          <w:rFonts w:asciiTheme="majorBidi" w:hAnsiTheme="majorBidi" w:cstheme="majorBidi"/>
          <w:szCs w:val="22"/>
          <w:lang w:val="en-US"/>
        </w:rPr>
        <w:t xml:space="preserve">; </w:t>
      </w:r>
      <w:hyperlink r:id="rId26" w:history="1">
        <w:r w:rsidRPr="00551F11">
          <w:rPr>
            <w:rStyle w:val="Hyperlink"/>
            <w:rFonts w:asciiTheme="majorBidi" w:eastAsiaTheme="majorEastAsia" w:hAnsiTheme="majorBidi" w:cstheme="majorBidi"/>
            <w:szCs w:val="22"/>
            <w:lang w:val="en-US"/>
          </w:rPr>
          <w:t>guerrache.dgp@gmail.com</w:t>
        </w:r>
      </w:hyperlink>
      <w:r w:rsidRPr="00551F11">
        <w:rPr>
          <w:rFonts w:asciiTheme="majorBidi" w:hAnsiTheme="majorBidi" w:cstheme="majorBidi"/>
          <w:szCs w:val="22"/>
          <w:lang w:val="en-US"/>
        </w:rPr>
        <w:t xml:space="preserve">; </w:t>
      </w:r>
      <w:bookmarkEnd w:id="13"/>
    </w:p>
    <w:p w14:paraId="1D8B811A" w14:textId="77777777" w:rsidR="001F542A" w:rsidRPr="00551F11" w:rsidRDefault="001F542A" w:rsidP="001F542A">
      <w:pPr>
        <w:ind w:right="44"/>
        <w:rPr>
          <w:rFonts w:asciiTheme="majorBidi" w:hAnsiTheme="majorBidi" w:cstheme="majorBidi"/>
          <w:szCs w:val="22"/>
          <w:lang w:val="en-US"/>
        </w:rPr>
      </w:pPr>
    </w:p>
    <w:p w14:paraId="0BE48C54" w14:textId="15423994" w:rsidR="001F542A" w:rsidRPr="00551F11" w:rsidRDefault="001F542A" w:rsidP="001F542A">
      <w:pPr>
        <w:ind w:right="44"/>
        <w:rPr>
          <w:rFonts w:asciiTheme="majorBidi" w:hAnsiTheme="majorBidi" w:cstheme="majorBidi"/>
          <w:b/>
          <w:bCs/>
          <w:szCs w:val="22"/>
          <w:lang w:val="en-US"/>
        </w:rPr>
      </w:pPr>
      <w:r w:rsidRPr="00551F11">
        <w:rPr>
          <w:rFonts w:asciiTheme="majorBidi" w:hAnsiTheme="majorBidi" w:cstheme="majorBidi"/>
          <w:b/>
          <w:bCs/>
          <w:szCs w:val="22"/>
          <w:lang w:val="en-US"/>
        </w:rPr>
        <w:t>D</w:t>
      </w:r>
      <w:r w:rsidR="0001275C" w:rsidRPr="00551F11">
        <w:rPr>
          <w:rFonts w:asciiTheme="majorBidi" w:hAnsiTheme="majorBidi" w:cstheme="majorBidi"/>
          <w:b/>
          <w:bCs/>
          <w:szCs w:val="22"/>
          <w:lang w:val="en-US"/>
        </w:rPr>
        <w:t>emocratic Republic of the</w:t>
      </w:r>
      <w:r w:rsidRPr="00551F11">
        <w:rPr>
          <w:rFonts w:asciiTheme="majorBidi" w:hAnsiTheme="majorBidi" w:cstheme="majorBidi"/>
          <w:b/>
          <w:bCs/>
          <w:szCs w:val="22"/>
          <w:lang w:val="en-US"/>
        </w:rPr>
        <w:t xml:space="preserve"> Congo  </w:t>
      </w:r>
    </w:p>
    <w:p w14:paraId="59E829BD" w14:textId="6E6EF603" w:rsidR="001F542A" w:rsidRPr="007B3E26" w:rsidRDefault="001F542A" w:rsidP="001F542A">
      <w:pPr>
        <w:ind w:right="44"/>
        <w:rPr>
          <w:rFonts w:asciiTheme="majorBidi" w:hAnsiTheme="majorBidi" w:cstheme="majorBidi"/>
          <w:szCs w:val="22"/>
          <w:lang w:val="en-US"/>
        </w:rPr>
      </w:pPr>
      <w:r w:rsidRPr="007B3E26">
        <w:rPr>
          <w:rFonts w:asciiTheme="majorBidi" w:hAnsiTheme="majorBidi" w:cstheme="majorBidi"/>
          <w:szCs w:val="22"/>
          <w:lang w:val="en-US"/>
        </w:rPr>
        <w:t>Daniel Mukubi Kikuni</w:t>
      </w:r>
    </w:p>
    <w:p w14:paraId="3A960C7B" w14:textId="77777777" w:rsidR="001F542A" w:rsidRPr="00DF499F" w:rsidRDefault="001F542A" w:rsidP="001F542A">
      <w:pPr>
        <w:ind w:right="44"/>
        <w:rPr>
          <w:rFonts w:asciiTheme="majorBidi" w:hAnsiTheme="majorBidi" w:cstheme="majorBidi"/>
          <w:szCs w:val="22"/>
          <w:lang w:val="en-US"/>
        </w:rPr>
      </w:pPr>
      <w:r w:rsidRPr="00DF499F">
        <w:rPr>
          <w:rFonts w:asciiTheme="majorBidi" w:hAnsiTheme="majorBidi" w:cstheme="majorBidi"/>
          <w:szCs w:val="22"/>
          <w:lang w:val="en-US"/>
        </w:rPr>
        <w:t>Head of Biodiversity Office/Deputy National Focal Point IPBES</w:t>
      </w:r>
    </w:p>
    <w:p w14:paraId="296995D7" w14:textId="77777777" w:rsidR="001F542A" w:rsidRDefault="001F542A" w:rsidP="001F542A">
      <w:pPr>
        <w:ind w:right="44"/>
        <w:rPr>
          <w:rFonts w:asciiTheme="majorBidi" w:hAnsiTheme="majorBidi" w:cstheme="majorBidi"/>
          <w:szCs w:val="22"/>
          <w:lang w:val="en-US"/>
        </w:rPr>
      </w:pPr>
      <w:r w:rsidRPr="00DF499F">
        <w:rPr>
          <w:rFonts w:asciiTheme="majorBidi" w:hAnsiTheme="majorBidi" w:cstheme="majorBidi"/>
          <w:szCs w:val="22"/>
          <w:lang w:val="en-US"/>
        </w:rPr>
        <w:t>Sustainable Development Department</w:t>
      </w:r>
    </w:p>
    <w:p w14:paraId="52A613B3" w14:textId="77777777" w:rsidR="001F542A" w:rsidRDefault="001F542A" w:rsidP="001F542A">
      <w:pPr>
        <w:ind w:right="44"/>
        <w:rPr>
          <w:rFonts w:asciiTheme="majorBidi" w:hAnsiTheme="majorBidi" w:cstheme="majorBidi"/>
          <w:szCs w:val="22"/>
          <w:lang w:val="en-US"/>
        </w:rPr>
      </w:pPr>
      <w:r w:rsidRPr="00DF499F">
        <w:rPr>
          <w:rFonts w:asciiTheme="majorBidi" w:hAnsiTheme="majorBidi" w:cstheme="majorBidi"/>
          <w:szCs w:val="22"/>
          <w:lang w:val="en-US"/>
        </w:rPr>
        <w:t>Ministry of Environment and Sustainable Development</w:t>
      </w:r>
    </w:p>
    <w:p w14:paraId="484E9584" w14:textId="77777777" w:rsidR="001F542A" w:rsidRPr="00DF499F" w:rsidRDefault="001F542A" w:rsidP="001F542A">
      <w:pPr>
        <w:ind w:right="44"/>
        <w:rPr>
          <w:rFonts w:asciiTheme="majorBidi" w:hAnsiTheme="majorBidi" w:cstheme="majorBidi"/>
          <w:szCs w:val="22"/>
          <w:lang w:val="en-US"/>
        </w:rPr>
      </w:pPr>
      <w:r w:rsidRPr="00DF499F">
        <w:rPr>
          <w:rFonts w:asciiTheme="majorBidi" w:hAnsiTheme="majorBidi" w:cstheme="majorBidi"/>
          <w:szCs w:val="22"/>
          <w:lang w:val="en-US"/>
        </w:rPr>
        <w:t>Kinshasa, Democratic Republic of t</w:t>
      </w:r>
      <w:r>
        <w:rPr>
          <w:rFonts w:asciiTheme="majorBidi" w:hAnsiTheme="majorBidi" w:cstheme="majorBidi"/>
          <w:szCs w:val="22"/>
          <w:lang w:val="en-US"/>
        </w:rPr>
        <w:t xml:space="preserve">he Congo </w:t>
      </w:r>
    </w:p>
    <w:p w14:paraId="09CABA7B" w14:textId="77777777" w:rsidR="001F542A" w:rsidRPr="00F152A4" w:rsidRDefault="001F542A" w:rsidP="001F542A">
      <w:pPr>
        <w:ind w:right="44"/>
        <w:rPr>
          <w:rFonts w:asciiTheme="majorBidi" w:hAnsiTheme="majorBidi" w:cstheme="majorBidi"/>
          <w:szCs w:val="22"/>
          <w:lang w:val="it-IT"/>
        </w:rPr>
      </w:pPr>
      <w:r w:rsidRPr="00F152A4">
        <w:rPr>
          <w:rFonts w:asciiTheme="majorBidi" w:hAnsiTheme="majorBidi" w:cstheme="majorBidi"/>
          <w:szCs w:val="22"/>
          <w:lang w:val="it-IT"/>
        </w:rPr>
        <w:t>E-mail: dannymukubi@gmail.com</w:t>
      </w:r>
    </w:p>
    <w:p w14:paraId="4160A5C6" w14:textId="77777777" w:rsidR="001F542A" w:rsidRPr="00F152A4" w:rsidRDefault="001F542A" w:rsidP="001F542A">
      <w:pPr>
        <w:ind w:right="44"/>
        <w:rPr>
          <w:rFonts w:asciiTheme="majorBidi" w:hAnsiTheme="majorBidi" w:cstheme="majorBidi"/>
          <w:szCs w:val="22"/>
          <w:lang w:val="it-IT"/>
        </w:rPr>
      </w:pPr>
    </w:p>
    <w:p w14:paraId="33C47366" w14:textId="77777777" w:rsidR="001F542A" w:rsidRPr="00F152A4" w:rsidRDefault="001F542A" w:rsidP="001F542A">
      <w:pPr>
        <w:ind w:right="44"/>
        <w:rPr>
          <w:rFonts w:asciiTheme="majorBidi" w:hAnsiTheme="majorBidi" w:cstheme="majorBidi"/>
          <w:b/>
          <w:bCs/>
          <w:szCs w:val="22"/>
          <w:lang w:val="it-IT"/>
        </w:rPr>
      </w:pPr>
      <w:r w:rsidRPr="00F152A4">
        <w:rPr>
          <w:rFonts w:asciiTheme="majorBidi" w:hAnsiTheme="majorBidi" w:cstheme="majorBidi"/>
          <w:b/>
          <w:bCs/>
          <w:szCs w:val="22"/>
          <w:lang w:val="it-IT"/>
        </w:rPr>
        <w:t xml:space="preserve">Ethiopia  </w:t>
      </w:r>
    </w:p>
    <w:p w14:paraId="128BDB10" w14:textId="561B9F04"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Ravi Sharma</w:t>
      </w:r>
    </w:p>
    <w:p w14:paraId="1A5FA179"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Advisor</w:t>
      </w:r>
    </w:p>
    <w:p w14:paraId="61C25C52"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Ethiopian Biodiversity Institute</w:t>
      </w:r>
    </w:p>
    <w:p w14:paraId="785CACEC" w14:textId="77777777" w:rsidR="001F542A" w:rsidRPr="00575ABE" w:rsidRDefault="001F542A" w:rsidP="001F542A">
      <w:pPr>
        <w:ind w:right="44"/>
        <w:rPr>
          <w:rFonts w:asciiTheme="majorBidi" w:hAnsiTheme="majorBidi" w:cstheme="majorBidi"/>
          <w:szCs w:val="22"/>
          <w:lang w:val="en-US"/>
        </w:rPr>
      </w:pPr>
      <w:r w:rsidRPr="00575ABE">
        <w:rPr>
          <w:rFonts w:asciiTheme="majorBidi" w:hAnsiTheme="majorBidi" w:cstheme="majorBidi"/>
          <w:szCs w:val="22"/>
          <w:lang w:val="en-US"/>
        </w:rPr>
        <w:t>Addis Ababa, Ethiopia</w:t>
      </w:r>
    </w:p>
    <w:p w14:paraId="1662D299" w14:textId="77777777" w:rsidR="001F542A" w:rsidRPr="0001275C" w:rsidRDefault="001F542A" w:rsidP="001F542A">
      <w:pPr>
        <w:pStyle w:val="Default"/>
        <w:rPr>
          <w:rFonts w:asciiTheme="majorBidi" w:hAnsiTheme="majorBidi" w:cstheme="majorBidi"/>
          <w:sz w:val="22"/>
          <w:szCs w:val="22"/>
          <w:lang w:val="fr-FR"/>
        </w:rPr>
      </w:pPr>
      <w:proofErr w:type="gramStart"/>
      <w:r w:rsidRPr="0001275C">
        <w:rPr>
          <w:rFonts w:asciiTheme="majorBidi" w:hAnsiTheme="majorBidi" w:cstheme="majorBidi"/>
          <w:sz w:val="22"/>
          <w:szCs w:val="22"/>
          <w:lang w:val="fr-FR"/>
        </w:rPr>
        <w:t>Email:</w:t>
      </w:r>
      <w:proofErr w:type="gramEnd"/>
      <w:r w:rsidRPr="0001275C">
        <w:rPr>
          <w:rFonts w:asciiTheme="majorBidi" w:hAnsiTheme="majorBidi" w:cstheme="majorBidi"/>
          <w:sz w:val="22"/>
          <w:szCs w:val="22"/>
          <w:lang w:val="fr-FR"/>
        </w:rPr>
        <w:t xml:space="preserve"> </w:t>
      </w:r>
      <w:hyperlink r:id="rId27" w:history="1">
        <w:r w:rsidRPr="0001275C">
          <w:rPr>
            <w:rStyle w:val="Hyperlink"/>
            <w:rFonts w:asciiTheme="majorBidi" w:hAnsiTheme="majorBidi" w:cstheme="majorBidi"/>
            <w:sz w:val="22"/>
            <w:szCs w:val="22"/>
            <w:lang w:val="fr-FR"/>
          </w:rPr>
          <w:t>ravi.biodiversity@gmail.com</w:t>
        </w:r>
      </w:hyperlink>
      <w:r w:rsidRPr="0001275C">
        <w:rPr>
          <w:rFonts w:asciiTheme="majorBidi" w:hAnsiTheme="majorBidi" w:cstheme="majorBidi"/>
          <w:sz w:val="22"/>
          <w:szCs w:val="22"/>
          <w:lang w:val="fr-FR"/>
        </w:rPr>
        <w:t xml:space="preserve">; </w:t>
      </w:r>
      <w:hyperlink r:id="rId28" w:history="1">
        <w:r w:rsidRPr="0001275C">
          <w:rPr>
            <w:rStyle w:val="Hyperlink"/>
            <w:rFonts w:asciiTheme="majorBidi" w:hAnsiTheme="majorBidi" w:cstheme="majorBidi"/>
            <w:sz w:val="22"/>
            <w:szCs w:val="22"/>
            <w:lang w:val="fr-FR"/>
          </w:rPr>
          <w:t>ravi.s@athenainfonomics.com</w:t>
        </w:r>
      </w:hyperlink>
      <w:r w:rsidRPr="0001275C">
        <w:rPr>
          <w:rFonts w:asciiTheme="majorBidi" w:hAnsiTheme="majorBidi" w:cstheme="majorBidi"/>
          <w:sz w:val="22"/>
          <w:szCs w:val="22"/>
          <w:lang w:val="fr-FR"/>
        </w:rPr>
        <w:t xml:space="preserve">; </w:t>
      </w:r>
    </w:p>
    <w:p w14:paraId="6835EA9B" w14:textId="77777777" w:rsidR="001F542A" w:rsidRPr="0001275C" w:rsidRDefault="001F542A" w:rsidP="001F542A">
      <w:pPr>
        <w:ind w:right="44"/>
        <w:rPr>
          <w:rFonts w:asciiTheme="majorBidi" w:hAnsiTheme="majorBidi" w:cstheme="majorBidi"/>
          <w:b/>
          <w:bCs/>
          <w:szCs w:val="22"/>
          <w:lang w:val="fr-FR"/>
        </w:rPr>
      </w:pPr>
    </w:p>
    <w:p w14:paraId="777630E5" w14:textId="77777777" w:rsidR="001F542A" w:rsidRPr="0001275C" w:rsidRDefault="001F542A" w:rsidP="001F542A">
      <w:pPr>
        <w:ind w:right="44"/>
        <w:rPr>
          <w:rFonts w:asciiTheme="majorBidi" w:hAnsiTheme="majorBidi" w:cstheme="majorBidi"/>
          <w:b/>
          <w:bCs/>
          <w:color w:val="FF0000"/>
          <w:szCs w:val="22"/>
          <w:lang w:val="fr-FR"/>
        </w:rPr>
      </w:pPr>
      <w:r w:rsidRPr="0001275C">
        <w:rPr>
          <w:rFonts w:asciiTheme="majorBidi" w:hAnsiTheme="majorBidi" w:cstheme="majorBidi"/>
          <w:b/>
          <w:bCs/>
          <w:szCs w:val="22"/>
          <w:lang w:val="fr-FR"/>
        </w:rPr>
        <w:t xml:space="preserve">Malawi  </w:t>
      </w:r>
    </w:p>
    <w:p w14:paraId="0C3EB350" w14:textId="59385246"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Davies Chogawana</w:t>
      </w:r>
    </w:p>
    <w:p w14:paraId="5C71A9C0" w14:textId="77777777"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Senior Environmental Officer</w:t>
      </w:r>
    </w:p>
    <w:p w14:paraId="0F8A129B"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Environmental Affairs Department</w:t>
      </w:r>
    </w:p>
    <w:p w14:paraId="3EF86E58"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Lilongwe, Malawi</w:t>
      </w:r>
    </w:p>
    <w:p w14:paraId="5BADFBFC"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hyperlink r:id="rId29" w:history="1">
        <w:r w:rsidRPr="00D667E4">
          <w:rPr>
            <w:rStyle w:val="Hyperlink"/>
            <w:rFonts w:asciiTheme="majorBidi" w:eastAsiaTheme="majorEastAsia" w:hAnsiTheme="majorBidi" w:cstheme="majorBidi"/>
            <w:szCs w:val="22"/>
            <w:lang w:val="en-US"/>
          </w:rPr>
          <w:t>chogawana@gmail.com</w:t>
        </w:r>
      </w:hyperlink>
      <w:r w:rsidRPr="00D667E4">
        <w:rPr>
          <w:rFonts w:asciiTheme="majorBidi" w:hAnsiTheme="majorBidi" w:cstheme="majorBidi"/>
          <w:szCs w:val="22"/>
          <w:lang w:val="en-US"/>
        </w:rPr>
        <w:t xml:space="preserve">; </w:t>
      </w:r>
    </w:p>
    <w:p w14:paraId="3CA8E078" w14:textId="77777777" w:rsidR="001F542A" w:rsidRPr="00F15983" w:rsidRDefault="001F542A" w:rsidP="001F542A">
      <w:pPr>
        <w:ind w:right="44"/>
        <w:rPr>
          <w:rFonts w:asciiTheme="majorBidi" w:hAnsiTheme="majorBidi" w:cstheme="majorBidi"/>
          <w:b/>
          <w:bCs/>
          <w:szCs w:val="22"/>
          <w:lang w:val="en-US"/>
        </w:rPr>
      </w:pPr>
    </w:p>
    <w:p w14:paraId="35B820FA" w14:textId="77777777" w:rsidR="001F542A" w:rsidRPr="00D667E4" w:rsidRDefault="001F542A" w:rsidP="001F542A">
      <w:pPr>
        <w:ind w:right="44"/>
        <w:rPr>
          <w:rFonts w:asciiTheme="majorBidi" w:hAnsiTheme="majorBidi" w:cstheme="majorBidi"/>
          <w:b/>
          <w:bCs/>
          <w:szCs w:val="22"/>
        </w:rPr>
      </w:pPr>
      <w:r w:rsidRPr="00D667E4">
        <w:rPr>
          <w:rFonts w:asciiTheme="majorBidi" w:hAnsiTheme="majorBidi" w:cstheme="majorBidi"/>
          <w:b/>
          <w:bCs/>
          <w:szCs w:val="22"/>
        </w:rPr>
        <w:t>South Africa</w:t>
      </w:r>
    </w:p>
    <w:p w14:paraId="73D5F84D" w14:textId="27E98E70"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Shonisani Mathews Munzhedzi</w:t>
      </w:r>
    </w:p>
    <w:p w14:paraId="72A387DF"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Chief Executive Officer</w:t>
      </w:r>
    </w:p>
    <w:p w14:paraId="06A0776B"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South African National Biodiversity Institute (SANBI)</w:t>
      </w:r>
    </w:p>
    <w:p w14:paraId="5511EBA8"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South Africa</w:t>
      </w:r>
    </w:p>
    <w:p w14:paraId="2B8A772E" w14:textId="77777777" w:rsidR="001F542A" w:rsidRPr="0072124E" w:rsidRDefault="001F542A" w:rsidP="001F542A">
      <w:pPr>
        <w:ind w:right="44"/>
        <w:rPr>
          <w:rFonts w:asciiTheme="majorBidi" w:hAnsiTheme="majorBidi" w:cstheme="majorBidi"/>
          <w:szCs w:val="22"/>
          <w:lang w:val="en-US"/>
        </w:rPr>
      </w:pPr>
      <w:r w:rsidRPr="0072124E">
        <w:rPr>
          <w:rFonts w:asciiTheme="majorBidi" w:hAnsiTheme="majorBidi" w:cstheme="majorBidi"/>
          <w:szCs w:val="22"/>
          <w:lang w:val="en-US"/>
        </w:rPr>
        <w:t xml:space="preserve">E-mail: </w:t>
      </w:r>
      <w:bookmarkStart w:id="14" w:name="_Hlk139999480"/>
      <w:r w:rsidRPr="00D667E4">
        <w:rPr>
          <w:rFonts w:eastAsiaTheme="majorEastAsia"/>
          <w:sz w:val="24"/>
        </w:rPr>
        <w:fldChar w:fldCharType="begin"/>
      </w:r>
      <w:r w:rsidRPr="0072124E">
        <w:rPr>
          <w:rFonts w:asciiTheme="majorBidi" w:hAnsiTheme="majorBidi" w:cstheme="majorBidi"/>
          <w:szCs w:val="22"/>
          <w:lang w:val="en-US"/>
        </w:rPr>
        <w:instrText xml:space="preserve"> HYPERLINK "mailto:s.munzhedzi@sanbi.org.za" </w:instrText>
      </w:r>
      <w:r w:rsidRPr="00D667E4">
        <w:rPr>
          <w:rFonts w:eastAsiaTheme="majorEastAsia"/>
          <w:sz w:val="24"/>
        </w:rPr>
      </w:r>
      <w:r w:rsidRPr="00D667E4">
        <w:rPr>
          <w:rFonts w:eastAsiaTheme="majorEastAsia"/>
          <w:sz w:val="24"/>
        </w:rPr>
        <w:fldChar w:fldCharType="separate"/>
      </w:r>
      <w:r w:rsidRPr="0072124E">
        <w:rPr>
          <w:rStyle w:val="Hyperlink"/>
          <w:rFonts w:asciiTheme="majorBidi" w:eastAsiaTheme="majorEastAsia" w:hAnsiTheme="majorBidi" w:cstheme="majorBidi"/>
          <w:szCs w:val="22"/>
          <w:lang w:val="en-US"/>
        </w:rPr>
        <w:t>s.munzhedzi@sanbi.org.za</w:t>
      </w:r>
      <w:r w:rsidRPr="00D667E4">
        <w:rPr>
          <w:rStyle w:val="Hyperlink"/>
          <w:rFonts w:asciiTheme="majorBidi" w:eastAsiaTheme="majorEastAsia" w:hAnsiTheme="majorBidi" w:cstheme="majorBidi"/>
          <w:szCs w:val="22"/>
          <w:lang w:val="en-US"/>
        </w:rPr>
        <w:fldChar w:fldCharType="end"/>
      </w:r>
      <w:r w:rsidRPr="0072124E">
        <w:rPr>
          <w:rFonts w:asciiTheme="majorBidi" w:hAnsiTheme="majorBidi" w:cstheme="majorBidi"/>
          <w:szCs w:val="22"/>
          <w:lang w:val="en-US"/>
        </w:rPr>
        <w:t xml:space="preserve">;  </w:t>
      </w:r>
      <w:hyperlink r:id="rId30" w:history="1">
        <w:r w:rsidRPr="0072124E">
          <w:rPr>
            <w:rStyle w:val="Hyperlink"/>
            <w:rFonts w:asciiTheme="majorBidi" w:eastAsiaTheme="majorEastAsia" w:hAnsiTheme="majorBidi" w:cstheme="majorBidi"/>
            <w:szCs w:val="22"/>
            <w:lang w:val="en-US"/>
          </w:rPr>
          <w:t>shonisam@gmail.com</w:t>
        </w:r>
      </w:hyperlink>
      <w:r w:rsidRPr="0072124E">
        <w:rPr>
          <w:rFonts w:asciiTheme="majorBidi" w:hAnsiTheme="majorBidi" w:cstheme="majorBidi"/>
          <w:szCs w:val="22"/>
          <w:lang w:val="en-US"/>
        </w:rPr>
        <w:t xml:space="preserve"> </w:t>
      </w:r>
      <w:bookmarkEnd w:id="14"/>
    </w:p>
    <w:p w14:paraId="7A0AEFCE" w14:textId="77777777" w:rsidR="001F542A" w:rsidRPr="0072124E" w:rsidRDefault="001F542A" w:rsidP="001F542A">
      <w:pPr>
        <w:ind w:right="44"/>
        <w:rPr>
          <w:rFonts w:asciiTheme="majorBidi" w:hAnsiTheme="majorBidi" w:cstheme="majorBidi"/>
          <w:b/>
          <w:bCs/>
          <w:szCs w:val="22"/>
          <w:lang w:val="en-US"/>
        </w:rPr>
      </w:pPr>
    </w:p>
    <w:p w14:paraId="109EB8B6" w14:textId="77777777" w:rsidR="001F542A" w:rsidRPr="00D734BB" w:rsidRDefault="001F542A" w:rsidP="001F542A">
      <w:pPr>
        <w:ind w:right="44"/>
        <w:rPr>
          <w:rFonts w:asciiTheme="majorBidi" w:hAnsiTheme="majorBidi" w:cstheme="majorBidi"/>
          <w:b/>
          <w:bCs/>
          <w:szCs w:val="22"/>
        </w:rPr>
      </w:pPr>
      <w:r w:rsidRPr="00D734BB">
        <w:rPr>
          <w:rFonts w:asciiTheme="majorBidi" w:hAnsiTheme="majorBidi" w:cstheme="majorBidi"/>
          <w:b/>
          <w:bCs/>
          <w:szCs w:val="22"/>
        </w:rPr>
        <w:t>Zimbabwe</w:t>
      </w:r>
      <w:r w:rsidRPr="00D667E4">
        <w:rPr>
          <w:rFonts w:asciiTheme="majorBidi" w:hAnsiTheme="majorBidi" w:cstheme="majorBidi"/>
          <w:b/>
          <w:bCs/>
          <w:szCs w:val="22"/>
        </w:rPr>
        <w:t xml:space="preserve">    </w:t>
      </w:r>
    </w:p>
    <w:p w14:paraId="3420CFCC" w14:textId="1032D129" w:rsidR="001F542A" w:rsidRPr="00D667E4" w:rsidRDefault="001F542A" w:rsidP="001F542A">
      <w:pPr>
        <w:ind w:right="44"/>
        <w:rPr>
          <w:rFonts w:asciiTheme="majorBidi" w:hAnsiTheme="majorBidi" w:cstheme="majorBidi"/>
          <w:b/>
          <w:bCs/>
          <w:i/>
          <w:iCs/>
          <w:szCs w:val="22"/>
          <w:lang w:val="en-US"/>
        </w:rPr>
      </w:pPr>
      <w:r w:rsidRPr="00D667E4">
        <w:rPr>
          <w:rFonts w:asciiTheme="majorBidi" w:hAnsiTheme="majorBidi" w:cstheme="majorBidi"/>
          <w:szCs w:val="22"/>
          <w:lang w:val="en-US"/>
        </w:rPr>
        <w:t xml:space="preserve">Patience Gandiwa   </w:t>
      </w:r>
    </w:p>
    <w:p w14:paraId="69D088FE"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 xml:space="preserve">Director, International Conservation Affairs </w:t>
      </w:r>
    </w:p>
    <w:p w14:paraId="002467D9"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Executive Technical Advisor, Director General’s Office</w:t>
      </w:r>
    </w:p>
    <w:p w14:paraId="0FB08EB5"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Parks and Wildlife Management Authority</w:t>
      </w:r>
    </w:p>
    <w:p w14:paraId="035F62F1"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Harare, Zimbabwe</w:t>
      </w:r>
    </w:p>
    <w:p w14:paraId="7D636755"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 xml:space="preserve">Email: </w:t>
      </w:r>
      <w:bookmarkStart w:id="15" w:name="_Hlk139999611"/>
      <w:r w:rsidRPr="00D667E4">
        <w:rPr>
          <w:rFonts w:eastAsiaTheme="majorEastAsia"/>
          <w:sz w:val="24"/>
        </w:rPr>
        <w:fldChar w:fldCharType="begin"/>
      </w:r>
      <w:r w:rsidRPr="00D667E4">
        <w:rPr>
          <w:rFonts w:asciiTheme="majorBidi" w:hAnsiTheme="majorBidi" w:cstheme="majorBidi"/>
          <w:szCs w:val="22"/>
        </w:rPr>
        <w:instrText xml:space="preserve"> HYPERLINK "mailto:pgandiwa@zimparks.org.zw" </w:instrText>
      </w:r>
      <w:r w:rsidRPr="00D667E4">
        <w:rPr>
          <w:rFonts w:eastAsiaTheme="majorEastAsia"/>
          <w:sz w:val="24"/>
        </w:rPr>
      </w:r>
      <w:r w:rsidRPr="00D667E4">
        <w:rPr>
          <w:rFonts w:eastAsiaTheme="majorEastAsia"/>
          <w:sz w:val="24"/>
        </w:rPr>
        <w:fldChar w:fldCharType="separate"/>
      </w:r>
      <w:r w:rsidRPr="00D667E4">
        <w:rPr>
          <w:rStyle w:val="Hyperlink"/>
          <w:rFonts w:asciiTheme="majorBidi" w:eastAsiaTheme="majorEastAsia" w:hAnsiTheme="majorBidi" w:cstheme="majorBidi"/>
          <w:szCs w:val="22"/>
        </w:rPr>
        <w:t>pgandiwa@zimparks.org.zw</w:t>
      </w:r>
      <w:r w:rsidRPr="00D667E4">
        <w:rPr>
          <w:rStyle w:val="Hyperlink"/>
          <w:rFonts w:asciiTheme="majorBidi" w:eastAsiaTheme="majorEastAsia" w:hAnsiTheme="majorBidi" w:cstheme="majorBidi"/>
          <w:szCs w:val="22"/>
        </w:rPr>
        <w:fldChar w:fldCharType="end"/>
      </w:r>
      <w:r w:rsidRPr="00D667E4">
        <w:rPr>
          <w:rFonts w:asciiTheme="majorBidi" w:hAnsiTheme="majorBidi" w:cstheme="majorBidi"/>
          <w:szCs w:val="22"/>
        </w:rPr>
        <w:t xml:space="preserve">;  </w:t>
      </w:r>
      <w:hyperlink r:id="rId31" w:history="1">
        <w:r w:rsidRPr="00D667E4">
          <w:rPr>
            <w:rStyle w:val="Hyperlink"/>
            <w:rFonts w:asciiTheme="majorBidi" w:eastAsiaTheme="majorEastAsia" w:hAnsiTheme="majorBidi" w:cstheme="majorBidi"/>
            <w:szCs w:val="22"/>
          </w:rPr>
          <w:t>patience.gandiwa@gmail.com</w:t>
        </w:r>
      </w:hyperlink>
      <w:r w:rsidRPr="00D667E4">
        <w:rPr>
          <w:rFonts w:asciiTheme="majorBidi" w:hAnsiTheme="majorBidi" w:cstheme="majorBidi"/>
          <w:szCs w:val="22"/>
        </w:rPr>
        <w:t xml:space="preserve">; </w:t>
      </w:r>
      <w:bookmarkEnd w:id="15"/>
    </w:p>
    <w:p w14:paraId="69802B95" w14:textId="77777777" w:rsidR="001F542A" w:rsidRPr="00D667E4" w:rsidRDefault="001F542A" w:rsidP="001F542A">
      <w:pPr>
        <w:ind w:right="44"/>
        <w:rPr>
          <w:rFonts w:asciiTheme="majorBidi" w:hAnsiTheme="majorBidi" w:cstheme="majorBidi"/>
          <w:b/>
          <w:bCs/>
          <w:szCs w:val="22"/>
        </w:rPr>
      </w:pPr>
    </w:p>
    <w:p w14:paraId="7514E158" w14:textId="741ECB55" w:rsidR="001F542A" w:rsidRPr="00CA3101" w:rsidRDefault="00CA3101" w:rsidP="00CA3101">
      <w:pPr>
        <w:keepNext/>
        <w:keepLines/>
        <w:spacing w:before="120" w:after="120"/>
        <w:ind w:right="44"/>
        <w:jc w:val="center"/>
        <w:rPr>
          <w:rFonts w:asciiTheme="majorBidi" w:hAnsiTheme="majorBidi" w:cstheme="majorBidi"/>
          <w:b/>
          <w:bCs/>
          <w:szCs w:val="22"/>
        </w:rPr>
      </w:pPr>
      <w:r w:rsidRPr="00CA3101">
        <w:rPr>
          <w:rFonts w:asciiTheme="majorBidi" w:hAnsiTheme="majorBidi" w:cstheme="majorBidi"/>
          <w:b/>
          <w:bCs/>
          <w:szCs w:val="22"/>
        </w:rPr>
        <w:lastRenderedPageBreak/>
        <w:t>Asia</w:t>
      </w:r>
      <w:r>
        <w:rPr>
          <w:rFonts w:asciiTheme="majorBidi" w:hAnsiTheme="majorBidi" w:cstheme="majorBidi"/>
          <w:b/>
          <w:bCs/>
          <w:szCs w:val="22"/>
        </w:rPr>
        <w:t xml:space="preserve"> and the </w:t>
      </w:r>
      <w:r w:rsidRPr="00CA3101">
        <w:rPr>
          <w:rFonts w:asciiTheme="majorBidi" w:hAnsiTheme="majorBidi" w:cstheme="majorBidi"/>
          <w:b/>
          <w:bCs/>
          <w:szCs w:val="22"/>
        </w:rPr>
        <w:t>Pacific</w:t>
      </w:r>
    </w:p>
    <w:p w14:paraId="3D15F497" w14:textId="77777777" w:rsidR="001F542A" w:rsidRPr="00D667E4" w:rsidRDefault="001F542A" w:rsidP="00B72832">
      <w:pPr>
        <w:keepNext/>
        <w:keepLines/>
        <w:ind w:right="44"/>
        <w:rPr>
          <w:rFonts w:asciiTheme="majorBidi" w:hAnsiTheme="majorBidi" w:cstheme="majorBidi"/>
          <w:b/>
          <w:bCs/>
          <w:szCs w:val="22"/>
        </w:rPr>
      </w:pPr>
      <w:r w:rsidRPr="00D667E4">
        <w:rPr>
          <w:rFonts w:asciiTheme="majorBidi" w:hAnsiTheme="majorBidi" w:cstheme="majorBidi"/>
          <w:b/>
          <w:bCs/>
          <w:szCs w:val="22"/>
        </w:rPr>
        <w:t xml:space="preserve">China  </w:t>
      </w:r>
    </w:p>
    <w:p w14:paraId="0E551602" w14:textId="232E842D" w:rsidR="001F542A" w:rsidRPr="00822D0C" w:rsidRDefault="001F542A" w:rsidP="00B72832">
      <w:pPr>
        <w:keepNext/>
        <w:keepLines/>
        <w:ind w:left="720" w:hanging="720"/>
        <w:rPr>
          <w:szCs w:val="22"/>
          <w:lang w:val="en-US"/>
        </w:rPr>
      </w:pPr>
      <w:r w:rsidRPr="00822D0C">
        <w:rPr>
          <w:szCs w:val="22"/>
          <w:lang w:val="en-US"/>
        </w:rPr>
        <w:t>Ye Wang</w:t>
      </w:r>
    </w:p>
    <w:p w14:paraId="7139F356" w14:textId="77777777" w:rsidR="001F542A" w:rsidRPr="00822D0C" w:rsidRDefault="001F542A" w:rsidP="00B72832">
      <w:pPr>
        <w:keepNext/>
        <w:keepLines/>
        <w:ind w:left="720" w:hanging="720"/>
        <w:rPr>
          <w:szCs w:val="22"/>
          <w:lang w:val="en-US"/>
        </w:rPr>
      </w:pPr>
      <w:r w:rsidRPr="00822D0C">
        <w:rPr>
          <w:szCs w:val="22"/>
          <w:lang w:val="en-US"/>
        </w:rPr>
        <w:t>Deputy Section Chief</w:t>
      </w:r>
    </w:p>
    <w:p w14:paraId="57391550" w14:textId="77777777" w:rsidR="001F542A" w:rsidRPr="00822D0C" w:rsidRDefault="001F542A" w:rsidP="001F542A">
      <w:pPr>
        <w:ind w:left="720" w:hanging="720"/>
        <w:rPr>
          <w:szCs w:val="22"/>
          <w:lang w:val="en-US"/>
        </w:rPr>
      </w:pPr>
      <w:r w:rsidRPr="00822D0C">
        <w:rPr>
          <w:szCs w:val="22"/>
          <w:lang w:val="en-US"/>
        </w:rPr>
        <w:t>Foreign Economic Cooperation Office (FECO)</w:t>
      </w:r>
    </w:p>
    <w:p w14:paraId="43F38DA1" w14:textId="77777777" w:rsidR="001F542A" w:rsidRPr="00822D0C" w:rsidRDefault="001F542A" w:rsidP="001F542A">
      <w:pPr>
        <w:ind w:left="720" w:hanging="720"/>
        <w:rPr>
          <w:szCs w:val="22"/>
          <w:lang w:val="en-US"/>
        </w:rPr>
      </w:pPr>
      <w:r w:rsidRPr="00822D0C">
        <w:rPr>
          <w:szCs w:val="22"/>
          <w:lang w:val="en-US"/>
        </w:rPr>
        <w:t>Ministry of Ecology and Environment</w:t>
      </w:r>
    </w:p>
    <w:p w14:paraId="718D4515" w14:textId="77777777" w:rsidR="001F542A" w:rsidRPr="00822D0C" w:rsidRDefault="001F542A" w:rsidP="001F542A">
      <w:pPr>
        <w:ind w:right="44"/>
        <w:rPr>
          <w:rFonts w:asciiTheme="majorBidi" w:hAnsiTheme="majorBidi" w:cstheme="majorBidi"/>
          <w:b/>
          <w:bCs/>
          <w:szCs w:val="22"/>
        </w:rPr>
      </w:pPr>
      <w:r w:rsidRPr="00822D0C">
        <w:rPr>
          <w:szCs w:val="22"/>
          <w:lang w:val="en-US"/>
        </w:rPr>
        <w:t>Beijing, The People’s Republic of China</w:t>
      </w:r>
    </w:p>
    <w:p w14:paraId="53A03089" w14:textId="77777777" w:rsidR="001F542A" w:rsidRPr="00F152A4" w:rsidRDefault="001F542A" w:rsidP="001F542A">
      <w:pPr>
        <w:ind w:right="44"/>
        <w:rPr>
          <w:rFonts w:asciiTheme="majorBidi" w:hAnsiTheme="majorBidi" w:cstheme="majorBidi"/>
          <w:szCs w:val="22"/>
          <w:lang w:val="it-IT"/>
        </w:rPr>
      </w:pPr>
      <w:r w:rsidRPr="00F152A4">
        <w:rPr>
          <w:rFonts w:asciiTheme="majorBidi" w:hAnsiTheme="majorBidi" w:cstheme="majorBidi"/>
          <w:szCs w:val="22"/>
          <w:lang w:val="it-IT"/>
        </w:rPr>
        <w:t>E-mail:</w:t>
      </w:r>
      <w:r w:rsidRPr="00F152A4">
        <w:rPr>
          <w:szCs w:val="22"/>
          <w:lang w:val="it-IT"/>
        </w:rPr>
        <w:t xml:space="preserve"> </w:t>
      </w:r>
      <w:hyperlink r:id="rId32" w:history="1">
        <w:r w:rsidRPr="00F152A4">
          <w:rPr>
            <w:rStyle w:val="Hyperlink"/>
            <w:rFonts w:asciiTheme="majorBidi" w:eastAsiaTheme="majorEastAsia" w:hAnsiTheme="majorBidi" w:cstheme="majorBidi"/>
            <w:szCs w:val="22"/>
            <w:lang w:val="it-IT"/>
          </w:rPr>
          <w:t>wang.ye@fecomee.org.cn</w:t>
        </w:r>
      </w:hyperlink>
      <w:r w:rsidRPr="00F152A4">
        <w:rPr>
          <w:rFonts w:asciiTheme="majorBidi" w:hAnsiTheme="majorBidi" w:cstheme="majorBidi"/>
          <w:szCs w:val="22"/>
          <w:lang w:val="it-IT"/>
        </w:rPr>
        <w:t xml:space="preserve"> </w:t>
      </w:r>
    </w:p>
    <w:p w14:paraId="4372E5FD" w14:textId="77777777" w:rsidR="001F542A" w:rsidRPr="00F152A4" w:rsidRDefault="001F542A" w:rsidP="001F542A">
      <w:pPr>
        <w:ind w:right="44"/>
        <w:rPr>
          <w:rFonts w:asciiTheme="majorBidi" w:hAnsiTheme="majorBidi" w:cstheme="majorBidi"/>
          <w:b/>
          <w:bCs/>
          <w:szCs w:val="22"/>
          <w:lang w:val="it-IT"/>
        </w:rPr>
      </w:pPr>
    </w:p>
    <w:p w14:paraId="29EDFC2B" w14:textId="77777777" w:rsidR="001F542A" w:rsidRPr="00D667E4" w:rsidRDefault="001F542A" w:rsidP="001F542A">
      <w:pPr>
        <w:ind w:right="44"/>
        <w:rPr>
          <w:rFonts w:asciiTheme="majorBidi" w:hAnsiTheme="majorBidi" w:cstheme="majorBidi"/>
          <w:b/>
          <w:bCs/>
          <w:szCs w:val="22"/>
        </w:rPr>
      </w:pPr>
      <w:r w:rsidRPr="00D667E4">
        <w:rPr>
          <w:rFonts w:asciiTheme="majorBidi" w:hAnsiTheme="majorBidi" w:cstheme="majorBidi"/>
          <w:b/>
          <w:bCs/>
          <w:szCs w:val="22"/>
        </w:rPr>
        <w:t xml:space="preserve">India   </w:t>
      </w:r>
    </w:p>
    <w:p w14:paraId="29EFCE9F" w14:textId="6F72A5C0" w:rsidR="001F542A" w:rsidRPr="00D667E4" w:rsidRDefault="001F542A" w:rsidP="001F542A">
      <w:pPr>
        <w:autoSpaceDE w:val="0"/>
        <w:autoSpaceDN w:val="0"/>
        <w:adjustRightInd w:val="0"/>
        <w:rPr>
          <w:rFonts w:asciiTheme="majorBidi" w:hAnsiTheme="majorBidi" w:cstheme="majorBidi"/>
          <w:szCs w:val="22"/>
          <w:lang w:val="en-US"/>
        </w:rPr>
      </w:pPr>
      <w:r w:rsidRPr="00D667E4">
        <w:rPr>
          <w:rFonts w:asciiTheme="majorBidi" w:hAnsiTheme="majorBidi" w:cstheme="majorBidi"/>
          <w:szCs w:val="22"/>
          <w:lang w:val="en-US"/>
        </w:rPr>
        <w:t>Achalender Reddy Chirra</w:t>
      </w:r>
    </w:p>
    <w:p w14:paraId="6FD66ACC" w14:textId="77777777" w:rsidR="001F542A" w:rsidRPr="00D667E4" w:rsidRDefault="001F542A" w:rsidP="001F542A">
      <w:pPr>
        <w:autoSpaceDE w:val="0"/>
        <w:autoSpaceDN w:val="0"/>
        <w:adjustRightInd w:val="0"/>
        <w:rPr>
          <w:rFonts w:asciiTheme="majorBidi" w:hAnsiTheme="majorBidi" w:cstheme="majorBidi"/>
          <w:szCs w:val="22"/>
          <w:lang w:val="en-US"/>
        </w:rPr>
      </w:pPr>
      <w:r w:rsidRPr="00D667E4">
        <w:rPr>
          <w:rFonts w:asciiTheme="majorBidi" w:hAnsiTheme="majorBidi" w:cstheme="majorBidi"/>
          <w:szCs w:val="22"/>
          <w:lang w:val="en-US"/>
        </w:rPr>
        <w:t>Chairperson</w:t>
      </w:r>
    </w:p>
    <w:p w14:paraId="0FCC076D" w14:textId="77777777" w:rsidR="001F542A" w:rsidRPr="00D667E4" w:rsidRDefault="001F542A" w:rsidP="001F542A">
      <w:pPr>
        <w:autoSpaceDE w:val="0"/>
        <w:autoSpaceDN w:val="0"/>
        <w:adjustRightInd w:val="0"/>
        <w:rPr>
          <w:rFonts w:asciiTheme="majorBidi" w:hAnsiTheme="majorBidi" w:cstheme="majorBidi"/>
          <w:szCs w:val="22"/>
          <w:lang w:val="en-US"/>
        </w:rPr>
      </w:pPr>
      <w:r w:rsidRPr="00D667E4">
        <w:rPr>
          <w:rFonts w:asciiTheme="majorBidi" w:hAnsiTheme="majorBidi" w:cstheme="majorBidi"/>
          <w:szCs w:val="22"/>
          <w:lang w:val="en-US"/>
        </w:rPr>
        <w:t>National Biodiversity Authority</w:t>
      </w:r>
    </w:p>
    <w:p w14:paraId="2145A90E" w14:textId="77777777" w:rsidR="001F542A" w:rsidRPr="00F152A4" w:rsidRDefault="001F542A" w:rsidP="001F542A">
      <w:pPr>
        <w:autoSpaceDE w:val="0"/>
        <w:autoSpaceDN w:val="0"/>
        <w:adjustRightInd w:val="0"/>
        <w:rPr>
          <w:rFonts w:asciiTheme="majorBidi" w:hAnsiTheme="majorBidi" w:cstheme="majorBidi"/>
          <w:szCs w:val="22"/>
          <w:lang w:val="it-IT"/>
        </w:rPr>
      </w:pPr>
      <w:r w:rsidRPr="00F152A4">
        <w:rPr>
          <w:rFonts w:asciiTheme="majorBidi" w:hAnsiTheme="majorBidi" w:cstheme="majorBidi"/>
          <w:szCs w:val="22"/>
          <w:lang w:val="it-IT"/>
        </w:rPr>
        <w:t>Chennai, India</w:t>
      </w:r>
    </w:p>
    <w:p w14:paraId="08734A5E" w14:textId="77777777" w:rsidR="001F542A" w:rsidRPr="00F152A4" w:rsidRDefault="001F542A" w:rsidP="001F542A">
      <w:pPr>
        <w:ind w:right="44"/>
        <w:rPr>
          <w:rFonts w:asciiTheme="majorBidi" w:hAnsiTheme="majorBidi" w:cstheme="majorBidi"/>
          <w:b/>
          <w:bCs/>
          <w:szCs w:val="22"/>
          <w:lang w:val="it-IT"/>
        </w:rPr>
      </w:pPr>
      <w:r w:rsidRPr="00F152A4">
        <w:rPr>
          <w:rFonts w:asciiTheme="majorBidi" w:hAnsiTheme="majorBidi" w:cstheme="majorBidi"/>
          <w:szCs w:val="22"/>
          <w:lang w:val="it-IT"/>
        </w:rPr>
        <w:t xml:space="preserve">Email: </w:t>
      </w:r>
      <w:bookmarkStart w:id="16" w:name="_Hlk140000030"/>
      <w:r w:rsidRPr="00D667E4">
        <w:rPr>
          <w:rFonts w:eastAsiaTheme="majorEastAsia"/>
          <w:sz w:val="24"/>
        </w:rPr>
        <w:fldChar w:fldCharType="begin"/>
      </w:r>
      <w:r w:rsidRPr="00F152A4">
        <w:rPr>
          <w:rFonts w:asciiTheme="majorBidi" w:hAnsiTheme="majorBidi" w:cstheme="majorBidi"/>
          <w:szCs w:val="22"/>
          <w:lang w:val="it-IT"/>
        </w:rPr>
        <w:instrText xml:space="preserve"> HYPERLINK "mailto:chairman@nba.nic.in" </w:instrText>
      </w:r>
      <w:r w:rsidRPr="00D667E4">
        <w:rPr>
          <w:rFonts w:eastAsiaTheme="majorEastAsia"/>
          <w:sz w:val="24"/>
        </w:rPr>
      </w:r>
      <w:r w:rsidRPr="00D667E4">
        <w:rPr>
          <w:rFonts w:eastAsiaTheme="majorEastAsia"/>
          <w:sz w:val="24"/>
        </w:rPr>
        <w:fldChar w:fldCharType="separate"/>
      </w:r>
      <w:r w:rsidRPr="00F152A4">
        <w:rPr>
          <w:rStyle w:val="Hyperlink"/>
          <w:rFonts w:asciiTheme="majorBidi" w:eastAsiaTheme="majorEastAsia" w:hAnsiTheme="majorBidi" w:cstheme="majorBidi"/>
          <w:szCs w:val="22"/>
          <w:lang w:val="it-IT"/>
        </w:rPr>
        <w:t>chairman@nba.nic.in</w:t>
      </w:r>
      <w:r w:rsidRPr="00D667E4">
        <w:rPr>
          <w:rStyle w:val="Hyperlink"/>
          <w:rFonts w:asciiTheme="majorBidi" w:eastAsiaTheme="majorEastAsia" w:hAnsiTheme="majorBidi" w:cstheme="majorBidi"/>
          <w:szCs w:val="22"/>
          <w:lang w:val="en-US"/>
        </w:rPr>
        <w:fldChar w:fldCharType="end"/>
      </w:r>
      <w:r w:rsidRPr="00F152A4">
        <w:rPr>
          <w:rFonts w:asciiTheme="majorBidi" w:hAnsiTheme="majorBidi" w:cstheme="majorBidi"/>
          <w:szCs w:val="22"/>
          <w:lang w:val="it-IT"/>
        </w:rPr>
        <w:t xml:space="preserve">; </w:t>
      </w:r>
      <w:hyperlink r:id="rId33" w:history="1">
        <w:r w:rsidRPr="00F152A4">
          <w:rPr>
            <w:rStyle w:val="Hyperlink"/>
            <w:rFonts w:asciiTheme="majorBidi" w:eastAsiaTheme="majorEastAsia" w:hAnsiTheme="majorBidi" w:cstheme="majorBidi"/>
            <w:szCs w:val="22"/>
            <w:lang w:val="it-IT"/>
          </w:rPr>
          <w:t>achal.reddy@gmail.com</w:t>
        </w:r>
      </w:hyperlink>
      <w:r w:rsidRPr="00F152A4">
        <w:rPr>
          <w:rFonts w:asciiTheme="majorBidi" w:hAnsiTheme="majorBidi" w:cstheme="majorBidi"/>
          <w:szCs w:val="22"/>
          <w:lang w:val="it-IT"/>
        </w:rPr>
        <w:t xml:space="preserve">; </w:t>
      </w:r>
      <w:bookmarkEnd w:id="16"/>
    </w:p>
    <w:p w14:paraId="49F8A82D" w14:textId="77777777" w:rsidR="001F542A" w:rsidRPr="00F152A4" w:rsidRDefault="001F542A" w:rsidP="001F542A">
      <w:pPr>
        <w:ind w:right="44"/>
        <w:rPr>
          <w:rFonts w:asciiTheme="majorBidi" w:hAnsiTheme="majorBidi" w:cstheme="majorBidi"/>
          <w:b/>
          <w:bCs/>
          <w:szCs w:val="22"/>
          <w:lang w:val="it-IT"/>
        </w:rPr>
      </w:pPr>
    </w:p>
    <w:p w14:paraId="6358B0BE" w14:textId="77777777" w:rsidR="001F542A" w:rsidRPr="00F152A4" w:rsidRDefault="001F542A" w:rsidP="001F542A">
      <w:pPr>
        <w:ind w:right="44"/>
        <w:rPr>
          <w:rFonts w:asciiTheme="majorBidi" w:hAnsiTheme="majorBidi" w:cstheme="majorBidi"/>
          <w:b/>
          <w:bCs/>
          <w:szCs w:val="22"/>
          <w:lang w:val="it-IT"/>
        </w:rPr>
      </w:pPr>
      <w:r w:rsidRPr="00F152A4">
        <w:rPr>
          <w:rFonts w:asciiTheme="majorBidi" w:hAnsiTheme="majorBidi" w:cstheme="majorBidi"/>
          <w:b/>
          <w:bCs/>
          <w:szCs w:val="22"/>
          <w:lang w:val="it-IT"/>
        </w:rPr>
        <w:t xml:space="preserve">Indonesia      </w:t>
      </w:r>
    </w:p>
    <w:p w14:paraId="5C816687" w14:textId="16506E82"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Dewa Putu Ekayana</w:t>
      </w:r>
    </w:p>
    <w:p w14:paraId="6B472C65"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Policy Analyst</w:t>
      </w:r>
    </w:p>
    <w:p w14:paraId="247F195A"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Center for Climate Finance and Multilateral Policy</w:t>
      </w:r>
    </w:p>
    <w:p w14:paraId="3AFC5282"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Fiscal Policy Agency</w:t>
      </w:r>
    </w:p>
    <w:p w14:paraId="7CF623A2"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Ministry of Finance</w:t>
      </w:r>
    </w:p>
    <w:p w14:paraId="09C1F8F6" w14:textId="77777777" w:rsidR="001F542A" w:rsidRPr="0001275C" w:rsidRDefault="001F542A" w:rsidP="001F542A">
      <w:pPr>
        <w:ind w:right="44"/>
        <w:rPr>
          <w:rFonts w:asciiTheme="majorBidi" w:hAnsiTheme="majorBidi" w:cstheme="majorBidi"/>
          <w:szCs w:val="22"/>
          <w:lang w:val="es-ES"/>
        </w:rPr>
      </w:pPr>
      <w:r w:rsidRPr="0001275C">
        <w:rPr>
          <w:rFonts w:asciiTheme="majorBidi" w:hAnsiTheme="majorBidi" w:cstheme="majorBidi"/>
          <w:szCs w:val="22"/>
          <w:lang w:val="es-ES"/>
        </w:rPr>
        <w:t>Jakarta, Indonesia</w:t>
      </w:r>
    </w:p>
    <w:p w14:paraId="7178B9A0" w14:textId="77777777" w:rsidR="001F542A" w:rsidRPr="0001275C" w:rsidRDefault="001F542A" w:rsidP="001F542A">
      <w:pPr>
        <w:ind w:right="44"/>
        <w:rPr>
          <w:rFonts w:asciiTheme="majorBidi" w:hAnsiTheme="majorBidi" w:cstheme="majorBidi"/>
          <w:szCs w:val="22"/>
          <w:lang w:val="es-ES"/>
        </w:rPr>
      </w:pPr>
      <w:r w:rsidRPr="0001275C">
        <w:rPr>
          <w:rFonts w:asciiTheme="majorBidi" w:hAnsiTheme="majorBidi" w:cstheme="majorBidi"/>
          <w:szCs w:val="22"/>
          <w:lang w:val="es-ES"/>
        </w:rPr>
        <w:t xml:space="preserve">Email: </w:t>
      </w:r>
      <w:bookmarkStart w:id="17" w:name="_Hlk140000089"/>
      <w:r w:rsidRPr="00D667E4">
        <w:rPr>
          <w:rFonts w:eastAsiaTheme="majorEastAsia"/>
          <w:sz w:val="24"/>
        </w:rPr>
        <w:fldChar w:fldCharType="begin"/>
      </w:r>
      <w:r w:rsidRPr="0001275C">
        <w:rPr>
          <w:rFonts w:asciiTheme="majorBidi" w:hAnsiTheme="majorBidi" w:cstheme="majorBidi"/>
          <w:szCs w:val="22"/>
          <w:lang w:val="es-ES"/>
        </w:rPr>
        <w:instrText xml:space="preserve"> HYPERLINK "mailto:dewa.putu@kemenkeu.go.id" </w:instrText>
      </w:r>
      <w:r w:rsidRPr="00D667E4">
        <w:rPr>
          <w:rFonts w:eastAsiaTheme="majorEastAsia"/>
          <w:sz w:val="24"/>
        </w:rPr>
      </w:r>
      <w:r w:rsidRPr="00D667E4">
        <w:rPr>
          <w:rFonts w:eastAsiaTheme="majorEastAsia"/>
          <w:sz w:val="24"/>
        </w:rPr>
        <w:fldChar w:fldCharType="separate"/>
      </w:r>
      <w:r w:rsidRPr="0001275C">
        <w:rPr>
          <w:rStyle w:val="Hyperlink"/>
          <w:rFonts w:asciiTheme="majorBidi" w:eastAsiaTheme="majorEastAsia" w:hAnsiTheme="majorBidi" w:cstheme="majorBidi"/>
          <w:szCs w:val="22"/>
          <w:lang w:val="es-ES"/>
        </w:rPr>
        <w:t>dewa.putu@kemenkeu.go.id</w:t>
      </w:r>
      <w:r w:rsidRPr="00D667E4">
        <w:rPr>
          <w:rStyle w:val="Hyperlink"/>
          <w:rFonts w:asciiTheme="majorBidi" w:eastAsiaTheme="majorEastAsia" w:hAnsiTheme="majorBidi" w:cstheme="majorBidi"/>
          <w:szCs w:val="22"/>
          <w:lang w:val="es-ES"/>
        </w:rPr>
        <w:fldChar w:fldCharType="end"/>
      </w:r>
      <w:r w:rsidRPr="0001275C">
        <w:rPr>
          <w:rFonts w:asciiTheme="majorBidi" w:hAnsiTheme="majorBidi" w:cstheme="majorBidi"/>
          <w:szCs w:val="22"/>
          <w:lang w:val="es-ES"/>
        </w:rPr>
        <w:t xml:space="preserve">;  </w:t>
      </w:r>
      <w:hyperlink r:id="rId34" w:history="1">
        <w:r w:rsidRPr="0001275C">
          <w:rPr>
            <w:rStyle w:val="Hyperlink"/>
            <w:rFonts w:asciiTheme="majorBidi" w:eastAsiaTheme="majorEastAsia" w:hAnsiTheme="majorBidi" w:cstheme="majorBidi"/>
            <w:szCs w:val="22"/>
            <w:lang w:val="es-ES"/>
          </w:rPr>
          <w:t>ekayanadewa@gmail.com</w:t>
        </w:r>
      </w:hyperlink>
      <w:r w:rsidRPr="0001275C">
        <w:rPr>
          <w:rFonts w:asciiTheme="majorBidi" w:hAnsiTheme="majorBidi" w:cstheme="majorBidi"/>
          <w:szCs w:val="22"/>
          <w:lang w:val="es-ES"/>
        </w:rPr>
        <w:t xml:space="preserve">; </w:t>
      </w:r>
    </w:p>
    <w:bookmarkEnd w:id="17"/>
    <w:p w14:paraId="3F761B2C" w14:textId="77777777" w:rsidR="001F542A" w:rsidRPr="0001275C" w:rsidRDefault="001F542A" w:rsidP="001F542A">
      <w:pPr>
        <w:ind w:right="44"/>
        <w:rPr>
          <w:rFonts w:asciiTheme="majorBidi" w:hAnsiTheme="majorBidi" w:cstheme="majorBidi"/>
          <w:b/>
          <w:bCs/>
          <w:szCs w:val="22"/>
          <w:lang w:val="es-ES"/>
        </w:rPr>
      </w:pPr>
    </w:p>
    <w:p w14:paraId="30FD3E21" w14:textId="77777777" w:rsidR="001F542A" w:rsidRPr="00551F11" w:rsidRDefault="001F542A" w:rsidP="001F542A">
      <w:pPr>
        <w:ind w:right="44"/>
        <w:rPr>
          <w:rFonts w:asciiTheme="majorBidi" w:hAnsiTheme="majorBidi" w:cstheme="majorBidi"/>
          <w:b/>
          <w:bCs/>
          <w:szCs w:val="22"/>
          <w:lang w:val="es-ES"/>
        </w:rPr>
      </w:pPr>
      <w:r w:rsidRPr="00551F11">
        <w:rPr>
          <w:rFonts w:asciiTheme="majorBidi" w:hAnsiTheme="majorBidi" w:cstheme="majorBidi"/>
          <w:b/>
          <w:bCs/>
          <w:szCs w:val="22"/>
          <w:lang w:val="es-ES"/>
        </w:rPr>
        <w:t xml:space="preserve">Japan    </w:t>
      </w:r>
    </w:p>
    <w:p w14:paraId="7E4534FA" w14:textId="774DA050" w:rsidR="001F542A" w:rsidRPr="003801DF" w:rsidRDefault="001F542A" w:rsidP="001F542A">
      <w:pPr>
        <w:ind w:right="44"/>
        <w:rPr>
          <w:rFonts w:asciiTheme="majorBidi" w:hAnsiTheme="majorBidi" w:cstheme="majorBidi"/>
          <w:i/>
          <w:iCs/>
          <w:szCs w:val="22"/>
          <w:lang w:val="en-US"/>
        </w:rPr>
      </w:pPr>
      <w:r w:rsidRPr="003801DF">
        <w:rPr>
          <w:rFonts w:asciiTheme="majorBidi" w:hAnsiTheme="majorBidi" w:cstheme="majorBidi"/>
          <w:szCs w:val="22"/>
          <w:lang w:val="en-US"/>
        </w:rPr>
        <w:t xml:space="preserve">Masami Fukata </w:t>
      </w:r>
    </w:p>
    <w:p w14:paraId="400E557A"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Senior Deputy Director</w:t>
      </w:r>
    </w:p>
    <w:p w14:paraId="00F21080"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Global Environment Division</w:t>
      </w:r>
    </w:p>
    <w:p w14:paraId="616FB68B"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Ministry of Foreign Affairs</w:t>
      </w:r>
    </w:p>
    <w:p w14:paraId="15BAED9B" w14:textId="77777777" w:rsidR="001F542A" w:rsidRPr="00551F11" w:rsidRDefault="001F542A" w:rsidP="001F542A">
      <w:pPr>
        <w:ind w:right="44"/>
        <w:rPr>
          <w:rFonts w:asciiTheme="majorBidi" w:hAnsiTheme="majorBidi" w:cstheme="majorBidi"/>
          <w:szCs w:val="22"/>
          <w:lang w:val="en-US"/>
        </w:rPr>
      </w:pPr>
      <w:r w:rsidRPr="00551F11">
        <w:rPr>
          <w:rFonts w:asciiTheme="majorBidi" w:hAnsiTheme="majorBidi" w:cstheme="majorBidi"/>
          <w:szCs w:val="22"/>
          <w:lang w:val="en-US"/>
        </w:rPr>
        <w:t>Tokyo, Japan</w:t>
      </w:r>
    </w:p>
    <w:p w14:paraId="3F3A22F5" w14:textId="77777777" w:rsidR="001F542A" w:rsidRPr="00551F11" w:rsidRDefault="001F542A" w:rsidP="001F542A">
      <w:pPr>
        <w:ind w:right="44"/>
        <w:rPr>
          <w:rFonts w:asciiTheme="majorBidi" w:hAnsiTheme="majorBidi" w:cstheme="majorBidi"/>
          <w:szCs w:val="22"/>
          <w:lang w:val="en-US"/>
        </w:rPr>
      </w:pPr>
      <w:r w:rsidRPr="00551F11">
        <w:rPr>
          <w:rFonts w:asciiTheme="majorBidi" w:hAnsiTheme="majorBidi" w:cstheme="majorBidi"/>
          <w:szCs w:val="22"/>
          <w:lang w:val="en-US"/>
        </w:rPr>
        <w:t xml:space="preserve">Email: </w:t>
      </w:r>
      <w:hyperlink r:id="rId35" w:history="1">
        <w:r w:rsidRPr="00551F11">
          <w:rPr>
            <w:rStyle w:val="Hyperlink"/>
            <w:rFonts w:asciiTheme="majorBidi" w:eastAsiaTheme="majorEastAsia" w:hAnsiTheme="majorBidi" w:cstheme="majorBidi"/>
            <w:szCs w:val="22"/>
            <w:lang w:val="en-US"/>
          </w:rPr>
          <w:t>masami.fujimoto@mofa.go.jp</w:t>
        </w:r>
      </w:hyperlink>
      <w:r w:rsidRPr="00551F11">
        <w:rPr>
          <w:rFonts w:asciiTheme="majorBidi" w:hAnsiTheme="majorBidi" w:cstheme="majorBidi"/>
          <w:szCs w:val="22"/>
          <w:lang w:val="en-US"/>
        </w:rPr>
        <w:t xml:space="preserve">; </w:t>
      </w:r>
    </w:p>
    <w:p w14:paraId="345BEE11" w14:textId="77777777" w:rsidR="001F542A" w:rsidRPr="00551F11" w:rsidRDefault="001F542A" w:rsidP="001F542A">
      <w:pPr>
        <w:ind w:right="44"/>
        <w:rPr>
          <w:rFonts w:asciiTheme="majorBidi" w:hAnsiTheme="majorBidi" w:cstheme="majorBidi"/>
          <w:b/>
          <w:bCs/>
          <w:szCs w:val="22"/>
          <w:lang w:val="en-US"/>
        </w:rPr>
      </w:pPr>
    </w:p>
    <w:p w14:paraId="45C8CC94" w14:textId="77777777" w:rsidR="001F542A" w:rsidRPr="00D667E4" w:rsidRDefault="001F542A" w:rsidP="001F542A">
      <w:pPr>
        <w:ind w:right="44"/>
        <w:rPr>
          <w:rFonts w:asciiTheme="majorBidi" w:hAnsiTheme="majorBidi" w:cstheme="majorBidi"/>
          <w:b/>
          <w:bCs/>
          <w:szCs w:val="22"/>
          <w:lang w:val="en-US"/>
        </w:rPr>
      </w:pPr>
      <w:r w:rsidRPr="00FD1246">
        <w:rPr>
          <w:rFonts w:asciiTheme="majorBidi" w:hAnsiTheme="majorBidi" w:cstheme="majorBidi"/>
          <w:b/>
          <w:bCs/>
          <w:szCs w:val="22"/>
          <w:lang w:val="en-US"/>
        </w:rPr>
        <w:t xml:space="preserve">Kiribati      </w:t>
      </w:r>
    </w:p>
    <w:p w14:paraId="435D31C4" w14:textId="316BB125"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color w:val="000000"/>
          <w:szCs w:val="22"/>
        </w:rPr>
        <w:t>Nenenteiti Teariki</w:t>
      </w:r>
    </w:p>
    <w:p w14:paraId="694B0A89"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Director</w:t>
      </w:r>
    </w:p>
    <w:p w14:paraId="7EE01DE8"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Environment and Conservation Division (ECD)</w:t>
      </w:r>
    </w:p>
    <w:p w14:paraId="76E83BF3"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Ministry of Environment, Lands and Agricultural Development (MELAD)</w:t>
      </w:r>
    </w:p>
    <w:p w14:paraId="4650BE0E" w14:textId="77777777" w:rsidR="001F542A" w:rsidRPr="00F152A4" w:rsidRDefault="001F542A" w:rsidP="001F542A">
      <w:pPr>
        <w:ind w:right="44"/>
        <w:rPr>
          <w:rFonts w:asciiTheme="majorBidi" w:hAnsiTheme="majorBidi" w:cstheme="majorBidi"/>
          <w:szCs w:val="22"/>
          <w:lang w:val="it-IT"/>
        </w:rPr>
      </w:pPr>
      <w:r w:rsidRPr="00F152A4">
        <w:rPr>
          <w:rFonts w:asciiTheme="majorBidi" w:hAnsiTheme="majorBidi" w:cstheme="majorBidi"/>
          <w:szCs w:val="22"/>
          <w:lang w:val="it-IT"/>
        </w:rPr>
        <w:t>Tarawa, Kiribati</w:t>
      </w:r>
    </w:p>
    <w:p w14:paraId="229804C4" w14:textId="77777777" w:rsidR="001F542A" w:rsidRPr="00F152A4" w:rsidRDefault="001F542A" w:rsidP="001F542A">
      <w:pPr>
        <w:ind w:right="44"/>
        <w:rPr>
          <w:rFonts w:asciiTheme="majorBidi" w:hAnsiTheme="majorBidi" w:cstheme="majorBidi"/>
          <w:szCs w:val="22"/>
          <w:lang w:val="it-IT"/>
        </w:rPr>
      </w:pPr>
      <w:r w:rsidRPr="00F152A4">
        <w:rPr>
          <w:rFonts w:asciiTheme="majorBidi" w:hAnsiTheme="majorBidi" w:cstheme="majorBidi"/>
          <w:szCs w:val="22"/>
          <w:lang w:val="it-IT"/>
        </w:rPr>
        <w:t xml:space="preserve">Email: </w:t>
      </w:r>
      <w:bookmarkStart w:id="18" w:name="_Hlk140140065"/>
      <w:r w:rsidRPr="00D667E4">
        <w:rPr>
          <w:rFonts w:eastAsiaTheme="majorEastAsia"/>
          <w:sz w:val="24"/>
        </w:rPr>
        <w:fldChar w:fldCharType="begin"/>
      </w:r>
      <w:r w:rsidRPr="00F152A4">
        <w:rPr>
          <w:rFonts w:asciiTheme="majorBidi" w:hAnsiTheme="majorBidi" w:cstheme="majorBidi"/>
          <w:szCs w:val="22"/>
          <w:lang w:val="it-IT"/>
        </w:rPr>
        <w:instrText xml:space="preserve"> HYPERLINK "mailto:decd@melad.gov.ki" </w:instrText>
      </w:r>
      <w:r w:rsidRPr="00D667E4">
        <w:rPr>
          <w:rFonts w:eastAsiaTheme="majorEastAsia"/>
          <w:sz w:val="24"/>
        </w:rPr>
      </w:r>
      <w:r w:rsidRPr="00D667E4">
        <w:rPr>
          <w:rFonts w:eastAsiaTheme="majorEastAsia"/>
          <w:sz w:val="24"/>
        </w:rPr>
        <w:fldChar w:fldCharType="separate"/>
      </w:r>
      <w:r w:rsidRPr="00F152A4">
        <w:rPr>
          <w:rStyle w:val="Hyperlink"/>
          <w:rFonts w:asciiTheme="majorBidi" w:eastAsiaTheme="majorEastAsia" w:hAnsiTheme="majorBidi" w:cstheme="majorBidi"/>
          <w:szCs w:val="22"/>
          <w:lang w:val="it-IT"/>
        </w:rPr>
        <w:t>decd@melad.gov.ki</w:t>
      </w:r>
      <w:r w:rsidRPr="00D667E4">
        <w:rPr>
          <w:rStyle w:val="Hyperlink"/>
          <w:rFonts w:asciiTheme="majorBidi" w:eastAsiaTheme="majorEastAsia" w:hAnsiTheme="majorBidi" w:cstheme="majorBidi"/>
          <w:szCs w:val="22"/>
          <w:lang w:val="en-US"/>
        </w:rPr>
        <w:fldChar w:fldCharType="end"/>
      </w:r>
      <w:r w:rsidRPr="00F152A4">
        <w:rPr>
          <w:rFonts w:asciiTheme="majorBidi" w:hAnsiTheme="majorBidi" w:cstheme="majorBidi"/>
          <w:szCs w:val="22"/>
          <w:lang w:val="it-IT"/>
        </w:rPr>
        <w:t xml:space="preserve">; </w:t>
      </w:r>
      <w:hyperlink r:id="rId36" w:history="1">
        <w:r w:rsidRPr="00F152A4">
          <w:rPr>
            <w:rStyle w:val="Hyperlink"/>
            <w:rFonts w:asciiTheme="majorBidi" w:eastAsiaTheme="majorEastAsia" w:hAnsiTheme="majorBidi" w:cstheme="majorBidi"/>
            <w:szCs w:val="22"/>
            <w:lang w:val="it-IT"/>
          </w:rPr>
          <w:t>nteariki@gmail.com</w:t>
        </w:r>
      </w:hyperlink>
      <w:r w:rsidRPr="00F152A4">
        <w:rPr>
          <w:rFonts w:asciiTheme="majorBidi" w:hAnsiTheme="majorBidi" w:cstheme="majorBidi"/>
          <w:szCs w:val="22"/>
          <w:lang w:val="it-IT"/>
        </w:rPr>
        <w:t xml:space="preserve">; </w:t>
      </w:r>
      <w:bookmarkEnd w:id="18"/>
    </w:p>
    <w:p w14:paraId="3CFB9956" w14:textId="77777777" w:rsidR="001F542A" w:rsidRPr="00F152A4" w:rsidRDefault="001F542A" w:rsidP="001F542A">
      <w:pPr>
        <w:ind w:right="44"/>
        <w:rPr>
          <w:rFonts w:asciiTheme="majorBidi" w:hAnsiTheme="majorBidi" w:cstheme="majorBidi"/>
          <w:b/>
          <w:bCs/>
          <w:szCs w:val="22"/>
          <w:lang w:val="it-IT"/>
        </w:rPr>
      </w:pPr>
    </w:p>
    <w:p w14:paraId="1B3652AF" w14:textId="77777777" w:rsidR="001F542A" w:rsidRPr="00F152A4" w:rsidRDefault="001F542A" w:rsidP="001F542A">
      <w:pPr>
        <w:ind w:right="44"/>
        <w:rPr>
          <w:rFonts w:asciiTheme="majorBidi" w:hAnsiTheme="majorBidi" w:cstheme="majorBidi"/>
          <w:b/>
          <w:bCs/>
          <w:szCs w:val="22"/>
          <w:lang w:val="it-IT"/>
        </w:rPr>
      </w:pPr>
      <w:r w:rsidRPr="00F152A4">
        <w:rPr>
          <w:rFonts w:asciiTheme="majorBidi" w:hAnsiTheme="majorBidi" w:cstheme="majorBidi"/>
          <w:b/>
          <w:bCs/>
          <w:szCs w:val="22"/>
          <w:lang w:val="it-IT"/>
        </w:rPr>
        <w:t>Palau</w:t>
      </w:r>
    </w:p>
    <w:p w14:paraId="0E0EC045" w14:textId="3354C50A"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Joseph Ngiracheluolu Aitaro</w:t>
      </w:r>
    </w:p>
    <w:p w14:paraId="66F2CF7C"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National Climate Change Policy Coordination Officer</w:t>
      </w:r>
    </w:p>
    <w:p w14:paraId="0C0EBFA3"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Office of Climate Change</w:t>
      </w:r>
    </w:p>
    <w:p w14:paraId="2CDA7FCC"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Office of the President</w:t>
      </w:r>
    </w:p>
    <w:p w14:paraId="556575B2"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Koror, Palau</w:t>
      </w:r>
    </w:p>
    <w:p w14:paraId="30611D89"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bookmarkStart w:id="19" w:name="_Hlk140140322"/>
      <w:r w:rsidRPr="00D667E4">
        <w:rPr>
          <w:rFonts w:eastAsiaTheme="majorEastAsia"/>
          <w:sz w:val="24"/>
        </w:rPr>
        <w:fldChar w:fldCharType="begin"/>
      </w:r>
      <w:r w:rsidRPr="00D667E4">
        <w:rPr>
          <w:rFonts w:asciiTheme="majorBidi" w:hAnsiTheme="majorBidi" w:cstheme="majorBidi"/>
          <w:szCs w:val="22"/>
        </w:rPr>
        <w:instrText xml:space="preserve"> HYPERLINK "mailto:jaitaro@gmail.com" </w:instrText>
      </w:r>
      <w:r w:rsidRPr="00D667E4">
        <w:rPr>
          <w:rFonts w:eastAsiaTheme="majorEastAsia"/>
          <w:sz w:val="24"/>
        </w:rPr>
      </w:r>
      <w:r w:rsidRPr="00D667E4">
        <w:rPr>
          <w:rFonts w:eastAsiaTheme="majorEastAsia"/>
          <w:sz w:val="24"/>
        </w:rPr>
        <w:fldChar w:fldCharType="separate"/>
      </w:r>
      <w:r w:rsidRPr="00D667E4">
        <w:rPr>
          <w:rStyle w:val="Hyperlink"/>
          <w:rFonts w:asciiTheme="majorBidi" w:eastAsiaTheme="majorEastAsia" w:hAnsiTheme="majorBidi" w:cstheme="majorBidi"/>
          <w:szCs w:val="22"/>
          <w:lang w:val="en-US"/>
        </w:rPr>
        <w:t>jaitaro@gmail.com</w:t>
      </w:r>
      <w:r w:rsidRPr="00D667E4">
        <w:rPr>
          <w:rStyle w:val="Hyperlink"/>
          <w:rFonts w:asciiTheme="majorBidi" w:eastAsiaTheme="majorEastAsia" w:hAnsiTheme="majorBidi" w:cstheme="majorBidi"/>
          <w:szCs w:val="22"/>
          <w:lang w:val="en-US"/>
        </w:rPr>
        <w:fldChar w:fldCharType="end"/>
      </w:r>
      <w:r w:rsidRPr="00D667E4">
        <w:rPr>
          <w:rFonts w:asciiTheme="majorBidi" w:hAnsiTheme="majorBidi" w:cstheme="majorBidi"/>
          <w:szCs w:val="22"/>
          <w:lang w:val="en-US"/>
        </w:rPr>
        <w:t xml:space="preserve"> </w:t>
      </w:r>
      <w:bookmarkEnd w:id="19"/>
    </w:p>
    <w:p w14:paraId="18B6CB84" w14:textId="77777777" w:rsidR="001F542A" w:rsidRPr="00D667E4" w:rsidRDefault="001F542A" w:rsidP="001F542A">
      <w:pPr>
        <w:ind w:right="44"/>
        <w:rPr>
          <w:rFonts w:asciiTheme="majorBidi" w:hAnsiTheme="majorBidi" w:cstheme="majorBidi"/>
          <w:b/>
          <w:bCs/>
          <w:szCs w:val="22"/>
          <w:lang w:val="en-US"/>
        </w:rPr>
      </w:pPr>
    </w:p>
    <w:p w14:paraId="37AA4A04" w14:textId="77777777"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b/>
          <w:bCs/>
          <w:szCs w:val="22"/>
          <w:lang w:val="en-US"/>
        </w:rPr>
        <w:t xml:space="preserve">Papua New Guinea  </w:t>
      </w:r>
    </w:p>
    <w:p w14:paraId="1AE644BC" w14:textId="51928D2C"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 xml:space="preserve">Ruel </w:t>
      </w:r>
      <w:bookmarkStart w:id="20" w:name="_Hlk140573958"/>
      <w:r w:rsidRPr="00D667E4">
        <w:rPr>
          <w:rFonts w:asciiTheme="majorBidi" w:hAnsiTheme="majorBidi" w:cstheme="majorBidi"/>
          <w:color w:val="000000"/>
          <w:szCs w:val="22"/>
        </w:rPr>
        <w:t>Yamuna</w:t>
      </w:r>
      <w:bookmarkEnd w:id="20"/>
    </w:p>
    <w:p w14:paraId="0EE7AC81"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Special Envoy for Climate and Environment</w:t>
      </w:r>
    </w:p>
    <w:p w14:paraId="68D179EC"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lastRenderedPageBreak/>
        <w:t>Port Moresby, Papua New Guinea</w:t>
      </w:r>
    </w:p>
    <w:p w14:paraId="473F4141"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 xml:space="preserve">Email: </w:t>
      </w:r>
      <w:bookmarkStart w:id="21" w:name="_Hlk140140488"/>
      <w:r w:rsidRPr="00D667E4">
        <w:rPr>
          <w:rFonts w:eastAsiaTheme="majorEastAsia"/>
          <w:sz w:val="24"/>
          <w:lang w:eastAsia="en-CA"/>
        </w:rPr>
        <w:fldChar w:fldCharType="begin"/>
      </w:r>
      <w:r w:rsidRPr="00D667E4">
        <w:rPr>
          <w:rFonts w:asciiTheme="majorBidi" w:hAnsiTheme="majorBidi" w:cstheme="majorBidi"/>
          <w:szCs w:val="22"/>
        </w:rPr>
        <w:instrText xml:space="preserve"> HYPERLINK "mailto:ryamuna959@gmail.com" </w:instrText>
      </w:r>
      <w:r w:rsidRPr="00D667E4">
        <w:rPr>
          <w:rFonts w:eastAsiaTheme="majorEastAsia"/>
          <w:sz w:val="24"/>
          <w:lang w:eastAsia="en-CA"/>
        </w:rPr>
      </w:r>
      <w:r w:rsidRPr="00D667E4">
        <w:rPr>
          <w:rFonts w:eastAsiaTheme="majorEastAsia"/>
          <w:sz w:val="24"/>
          <w:lang w:eastAsia="en-CA"/>
        </w:rPr>
        <w:fldChar w:fldCharType="separate"/>
      </w:r>
      <w:r w:rsidRPr="00D667E4">
        <w:rPr>
          <w:rStyle w:val="Hyperlink"/>
          <w:rFonts w:asciiTheme="majorBidi" w:eastAsiaTheme="majorEastAsia" w:hAnsiTheme="majorBidi" w:cstheme="majorBidi"/>
          <w:szCs w:val="22"/>
        </w:rPr>
        <w:t>ryamuna959@gmail.com</w:t>
      </w:r>
      <w:r w:rsidRPr="00D667E4">
        <w:rPr>
          <w:rStyle w:val="Hyperlink"/>
          <w:rFonts w:asciiTheme="majorBidi" w:eastAsiaTheme="majorEastAsia" w:hAnsiTheme="majorBidi" w:cstheme="majorBidi"/>
          <w:szCs w:val="22"/>
        </w:rPr>
        <w:fldChar w:fldCharType="end"/>
      </w:r>
      <w:r w:rsidRPr="00D667E4">
        <w:rPr>
          <w:rFonts w:asciiTheme="majorBidi" w:hAnsiTheme="majorBidi" w:cstheme="majorBidi"/>
          <w:color w:val="000000"/>
          <w:szCs w:val="22"/>
        </w:rPr>
        <w:t xml:space="preserve">; </w:t>
      </w:r>
    </w:p>
    <w:bookmarkEnd w:id="21"/>
    <w:p w14:paraId="60B73161" w14:textId="77777777" w:rsidR="001F542A" w:rsidRPr="00D667E4" w:rsidRDefault="001F542A" w:rsidP="001F542A">
      <w:pPr>
        <w:ind w:right="44"/>
        <w:rPr>
          <w:rFonts w:asciiTheme="majorBidi" w:hAnsiTheme="majorBidi" w:cstheme="majorBidi"/>
          <w:b/>
          <w:bCs/>
          <w:szCs w:val="22"/>
          <w:lang w:val="en-US"/>
        </w:rPr>
      </w:pPr>
    </w:p>
    <w:p w14:paraId="6EEE3D1D" w14:textId="77777777" w:rsidR="001F542A" w:rsidRPr="00822D0C" w:rsidRDefault="001F542A" w:rsidP="001F542A">
      <w:pPr>
        <w:ind w:right="44"/>
        <w:rPr>
          <w:rFonts w:asciiTheme="majorBidi" w:hAnsiTheme="majorBidi" w:cstheme="majorBidi"/>
          <w:b/>
          <w:bCs/>
          <w:szCs w:val="22"/>
        </w:rPr>
      </w:pPr>
      <w:r w:rsidRPr="00A31503">
        <w:rPr>
          <w:rFonts w:asciiTheme="majorBidi" w:hAnsiTheme="majorBidi" w:cstheme="majorBidi"/>
          <w:b/>
          <w:bCs/>
          <w:szCs w:val="22"/>
        </w:rPr>
        <w:t>Philippines</w:t>
      </w:r>
      <w:r>
        <w:rPr>
          <w:rFonts w:asciiTheme="majorBidi" w:hAnsiTheme="majorBidi" w:cstheme="majorBidi"/>
          <w:b/>
          <w:bCs/>
          <w:szCs w:val="22"/>
        </w:rPr>
        <w:t xml:space="preserve">   </w:t>
      </w:r>
    </w:p>
    <w:p w14:paraId="44AB6A6F" w14:textId="01936FBB" w:rsidR="001F542A" w:rsidRPr="00F465A5" w:rsidRDefault="001F542A" w:rsidP="001F542A">
      <w:pPr>
        <w:ind w:right="44"/>
        <w:rPr>
          <w:szCs w:val="22"/>
          <w:lang w:val="en-US"/>
        </w:rPr>
      </w:pPr>
      <w:r w:rsidRPr="00F465A5">
        <w:rPr>
          <w:szCs w:val="22"/>
          <w:lang w:val="en-US"/>
        </w:rPr>
        <w:t>Nancy Reaño-Corpuz</w:t>
      </w:r>
    </w:p>
    <w:p w14:paraId="7F1F098C" w14:textId="77777777" w:rsidR="001F542A" w:rsidRPr="00F465A5" w:rsidRDefault="001F542A" w:rsidP="001F542A">
      <w:pPr>
        <w:ind w:right="44"/>
        <w:rPr>
          <w:szCs w:val="22"/>
          <w:lang w:val="en-US"/>
        </w:rPr>
      </w:pPr>
      <w:r w:rsidRPr="00F465A5">
        <w:rPr>
          <w:szCs w:val="22"/>
          <w:lang w:val="en-US"/>
        </w:rPr>
        <w:t xml:space="preserve">Supervising Ecosystems Management Specialist, OIC, </w:t>
      </w:r>
    </w:p>
    <w:p w14:paraId="64BE4F45" w14:textId="77777777" w:rsidR="001F542A" w:rsidRPr="00F465A5" w:rsidRDefault="001F542A" w:rsidP="001F542A">
      <w:pPr>
        <w:ind w:right="44"/>
        <w:rPr>
          <w:szCs w:val="22"/>
          <w:lang w:val="en-US"/>
        </w:rPr>
      </w:pPr>
      <w:r w:rsidRPr="00F465A5">
        <w:rPr>
          <w:szCs w:val="22"/>
          <w:lang w:val="en-US"/>
        </w:rPr>
        <w:t>Biodiversity Policy and Knowledge   Management Division</w:t>
      </w:r>
    </w:p>
    <w:p w14:paraId="1167C9F2" w14:textId="77777777" w:rsidR="001575CE" w:rsidRDefault="001F542A" w:rsidP="001F542A">
      <w:pPr>
        <w:ind w:right="44"/>
        <w:rPr>
          <w:szCs w:val="22"/>
          <w:lang w:val="en-US"/>
        </w:rPr>
      </w:pPr>
      <w:r w:rsidRPr="00F465A5">
        <w:rPr>
          <w:szCs w:val="22"/>
          <w:lang w:val="en-US"/>
        </w:rPr>
        <w:t xml:space="preserve">Biodiversity Management Bureau, Ninoy Aquino </w:t>
      </w:r>
      <w:proofErr w:type="gramStart"/>
      <w:r w:rsidRPr="00F465A5">
        <w:rPr>
          <w:szCs w:val="22"/>
          <w:lang w:val="en-US"/>
        </w:rPr>
        <w:t>Parks</w:t>
      </w:r>
      <w:proofErr w:type="gramEnd"/>
      <w:r w:rsidRPr="00F465A5">
        <w:rPr>
          <w:szCs w:val="22"/>
          <w:lang w:val="en-US"/>
        </w:rPr>
        <w:t xml:space="preserve"> and Wildlife Center (NAPWC) </w:t>
      </w:r>
    </w:p>
    <w:p w14:paraId="33AACF5E" w14:textId="3AE229BB" w:rsidR="001575CE" w:rsidRPr="00F152A4" w:rsidRDefault="001F542A" w:rsidP="001F542A">
      <w:pPr>
        <w:ind w:right="44"/>
        <w:rPr>
          <w:szCs w:val="22"/>
          <w:lang w:val="fr-FR"/>
        </w:rPr>
      </w:pPr>
      <w:r w:rsidRPr="00F152A4">
        <w:rPr>
          <w:szCs w:val="22"/>
          <w:lang w:val="fr-FR"/>
        </w:rPr>
        <w:t>Manila, Philippines</w:t>
      </w:r>
    </w:p>
    <w:p w14:paraId="73F3FD61" w14:textId="5262CEF8" w:rsidR="001F542A" w:rsidRPr="008F142E" w:rsidRDefault="001F542A" w:rsidP="001F542A">
      <w:pPr>
        <w:ind w:right="44"/>
        <w:rPr>
          <w:rStyle w:val="Hyperlink"/>
          <w:rFonts w:eastAsiaTheme="majorEastAsia"/>
          <w:szCs w:val="22"/>
          <w:lang w:val="fr-FR"/>
        </w:rPr>
      </w:pPr>
      <w:proofErr w:type="gramStart"/>
      <w:r w:rsidRPr="008F142E">
        <w:rPr>
          <w:szCs w:val="22"/>
          <w:lang w:val="fr-FR"/>
        </w:rPr>
        <w:t>E-mail:</w:t>
      </w:r>
      <w:proofErr w:type="gramEnd"/>
      <w:r w:rsidRPr="008F142E">
        <w:rPr>
          <w:szCs w:val="22"/>
          <w:lang w:val="fr-FR"/>
        </w:rPr>
        <w:t xml:space="preserve"> nancycorpuz@yahoo.com; </w:t>
      </w:r>
      <w:hyperlink r:id="rId37" w:history="1">
        <w:r w:rsidRPr="008F142E">
          <w:rPr>
            <w:rStyle w:val="Hyperlink"/>
            <w:rFonts w:eastAsiaTheme="majorEastAsia"/>
            <w:szCs w:val="22"/>
            <w:lang w:val="fr-FR"/>
          </w:rPr>
          <w:t>bpkmd@bmb.gov.ph</w:t>
        </w:r>
      </w:hyperlink>
    </w:p>
    <w:p w14:paraId="724C60FB" w14:textId="77777777" w:rsidR="001F542A" w:rsidRPr="008F142E" w:rsidRDefault="001F542A" w:rsidP="001F542A">
      <w:pPr>
        <w:ind w:right="44"/>
        <w:rPr>
          <w:rFonts w:asciiTheme="majorBidi" w:hAnsiTheme="majorBidi" w:cstheme="majorBidi"/>
          <w:color w:val="000000"/>
          <w:szCs w:val="22"/>
          <w:lang w:val="fr-FR"/>
        </w:rPr>
      </w:pPr>
    </w:p>
    <w:p w14:paraId="77316901" w14:textId="77777777" w:rsidR="001F542A" w:rsidRPr="008F142E" w:rsidRDefault="001F542A" w:rsidP="001F542A">
      <w:pPr>
        <w:ind w:right="44"/>
        <w:rPr>
          <w:rFonts w:asciiTheme="majorBidi" w:hAnsiTheme="majorBidi" w:cstheme="majorBidi"/>
          <w:color w:val="000000"/>
          <w:szCs w:val="22"/>
          <w:lang w:val="fr-FR"/>
        </w:rPr>
      </w:pPr>
    </w:p>
    <w:p w14:paraId="3D9633E4" w14:textId="2B96E276" w:rsidR="001F542A" w:rsidRPr="00DE7F1C" w:rsidRDefault="00DE7F1C" w:rsidP="001F542A">
      <w:pPr>
        <w:ind w:right="44"/>
        <w:jc w:val="center"/>
        <w:rPr>
          <w:rFonts w:asciiTheme="majorBidi" w:hAnsiTheme="majorBidi" w:cstheme="majorBidi"/>
          <w:b/>
          <w:bCs/>
          <w:color w:val="000000"/>
          <w:szCs w:val="22"/>
          <w:lang w:val="fr-FR"/>
        </w:rPr>
      </w:pPr>
      <w:r w:rsidRPr="00DE7F1C">
        <w:rPr>
          <w:rFonts w:asciiTheme="majorBidi" w:hAnsiTheme="majorBidi" w:cstheme="majorBidi"/>
          <w:b/>
          <w:bCs/>
          <w:color w:val="000000"/>
          <w:szCs w:val="22"/>
          <w:lang w:val="fr-FR"/>
        </w:rPr>
        <w:t xml:space="preserve">Eastern </w:t>
      </w:r>
      <w:r>
        <w:rPr>
          <w:rFonts w:asciiTheme="majorBidi" w:hAnsiTheme="majorBidi" w:cstheme="majorBidi"/>
          <w:b/>
          <w:bCs/>
          <w:color w:val="000000"/>
          <w:szCs w:val="22"/>
          <w:lang w:val="fr-FR"/>
        </w:rPr>
        <w:t>E</w:t>
      </w:r>
      <w:r w:rsidRPr="00DE7F1C">
        <w:rPr>
          <w:rFonts w:asciiTheme="majorBidi" w:hAnsiTheme="majorBidi" w:cstheme="majorBidi"/>
          <w:b/>
          <w:bCs/>
          <w:color w:val="000000"/>
          <w:szCs w:val="22"/>
          <w:lang w:val="fr-FR"/>
        </w:rPr>
        <w:t>urope</w:t>
      </w:r>
    </w:p>
    <w:p w14:paraId="4651744A" w14:textId="77777777" w:rsidR="001F542A" w:rsidRPr="00551F11" w:rsidRDefault="001F542A" w:rsidP="001F542A">
      <w:pPr>
        <w:ind w:right="44"/>
        <w:rPr>
          <w:rFonts w:asciiTheme="majorBidi" w:hAnsiTheme="majorBidi" w:cstheme="majorBidi"/>
          <w:b/>
          <w:bCs/>
          <w:szCs w:val="22"/>
          <w:lang w:val="fr-FR"/>
        </w:rPr>
      </w:pPr>
    </w:p>
    <w:p w14:paraId="3DE71925" w14:textId="77777777" w:rsidR="001F542A" w:rsidRPr="00D667E4" w:rsidRDefault="001F542A" w:rsidP="001F542A">
      <w:pPr>
        <w:ind w:right="44"/>
        <w:rPr>
          <w:rFonts w:asciiTheme="majorBidi" w:hAnsiTheme="majorBidi" w:cstheme="majorBidi"/>
          <w:b/>
          <w:bCs/>
          <w:szCs w:val="22"/>
        </w:rPr>
      </w:pPr>
      <w:r w:rsidRPr="00D667E4">
        <w:rPr>
          <w:rFonts w:asciiTheme="majorBidi" w:hAnsiTheme="majorBidi" w:cstheme="majorBidi"/>
          <w:b/>
          <w:bCs/>
          <w:szCs w:val="22"/>
        </w:rPr>
        <w:t xml:space="preserve">Bosnia and Herzegovina   </w:t>
      </w:r>
    </w:p>
    <w:p w14:paraId="65BC673F" w14:textId="453A4E8B"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 xml:space="preserve">Dzenan </w:t>
      </w:r>
      <w:bookmarkStart w:id="22" w:name="_Hlk140574573"/>
      <w:r w:rsidRPr="00D667E4">
        <w:rPr>
          <w:rFonts w:asciiTheme="majorBidi" w:hAnsiTheme="majorBidi" w:cstheme="majorBidi"/>
          <w:szCs w:val="22"/>
        </w:rPr>
        <w:t>Becirovi</w:t>
      </w:r>
      <w:bookmarkEnd w:id="22"/>
      <w:r w:rsidRPr="00D667E4">
        <w:rPr>
          <w:rFonts w:asciiTheme="majorBidi" w:hAnsiTheme="majorBidi" w:cstheme="majorBidi"/>
          <w:szCs w:val="22"/>
        </w:rPr>
        <w:t>c</w:t>
      </w:r>
    </w:p>
    <w:p w14:paraId="07D1CEAE"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 xml:space="preserve">Assistant Professor </w:t>
      </w:r>
    </w:p>
    <w:p w14:paraId="16F2A72E"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 xml:space="preserve">Chair for Economics, </w:t>
      </w:r>
      <w:proofErr w:type="gramStart"/>
      <w:r w:rsidRPr="00D667E4">
        <w:rPr>
          <w:rFonts w:asciiTheme="majorBidi" w:hAnsiTheme="majorBidi" w:cstheme="majorBidi"/>
          <w:szCs w:val="22"/>
        </w:rPr>
        <w:t>Policy</w:t>
      </w:r>
      <w:proofErr w:type="gramEnd"/>
      <w:r w:rsidRPr="00D667E4">
        <w:rPr>
          <w:rFonts w:asciiTheme="majorBidi" w:hAnsiTheme="majorBidi" w:cstheme="majorBidi"/>
          <w:szCs w:val="22"/>
        </w:rPr>
        <w:t xml:space="preserve"> and Organisation</w:t>
      </w:r>
    </w:p>
    <w:p w14:paraId="76044B80"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Forestry and Urban Greenery</w:t>
      </w:r>
    </w:p>
    <w:p w14:paraId="1DD16BC2"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Faculty of Forestry, University of Sarajevo</w:t>
      </w:r>
    </w:p>
    <w:p w14:paraId="061FA781"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 xml:space="preserve">Sarajevo, </w:t>
      </w:r>
      <w:proofErr w:type="gramStart"/>
      <w:r w:rsidRPr="00D667E4">
        <w:rPr>
          <w:rFonts w:asciiTheme="majorBidi" w:hAnsiTheme="majorBidi" w:cstheme="majorBidi"/>
          <w:szCs w:val="22"/>
        </w:rPr>
        <w:t>Bosna</w:t>
      </w:r>
      <w:proofErr w:type="gramEnd"/>
      <w:r w:rsidRPr="00D667E4">
        <w:rPr>
          <w:rFonts w:asciiTheme="majorBidi" w:hAnsiTheme="majorBidi" w:cstheme="majorBidi"/>
          <w:szCs w:val="22"/>
        </w:rPr>
        <w:t xml:space="preserve"> and Herzegovina</w:t>
      </w:r>
    </w:p>
    <w:p w14:paraId="0769B1EB" w14:textId="77777777" w:rsidR="001F542A" w:rsidRPr="0072124E" w:rsidRDefault="001F542A" w:rsidP="001F542A">
      <w:pPr>
        <w:pStyle w:val="Default"/>
        <w:rPr>
          <w:rFonts w:asciiTheme="majorBidi" w:hAnsiTheme="majorBidi" w:cstheme="majorBidi"/>
          <w:sz w:val="22"/>
          <w:szCs w:val="22"/>
          <w:lang w:val="en-US"/>
        </w:rPr>
      </w:pPr>
      <w:r w:rsidRPr="0072124E">
        <w:rPr>
          <w:rFonts w:asciiTheme="majorBidi" w:hAnsiTheme="majorBidi" w:cstheme="majorBidi"/>
          <w:sz w:val="22"/>
          <w:szCs w:val="22"/>
          <w:lang w:val="en-US"/>
        </w:rPr>
        <w:t xml:space="preserve">Email:  </w:t>
      </w:r>
      <w:bookmarkStart w:id="23" w:name="_Hlk140140739"/>
      <w:r w:rsidRPr="00D667E4">
        <w:rPr>
          <w:rFonts w:ascii="Arial" w:hAnsi="Arial" w:cs="Arial"/>
        </w:rPr>
        <w:fldChar w:fldCharType="begin"/>
      </w:r>
      <w:r w:rsidRPr="0072124E">
        <w:rPr>
          <w:rFonts w:asciiTheme="majorBidi" w:hAnsiTheme="majorBidi" w:cstheme="majorBidi"/>
          <w:sz w:val="22"/>
          <w:szCs w:val="22"/>
          <w:lang w:val="en-US"/>
        </w:rPr>
        <w:instrText xml:space="preserve"> HYPERLINK "mailto:becirovic.dzenan@gmail.com" </w:instrText>
      </w:r>
      <w:r w:rsidRPr="00D667E4">
        <w:rPr>
          <w:rFonts w:ascii="Arial" w:hAnsi="Arial" w:cs="Arial"/>
        </w:rPr>
      </w:r>
      <w:r w:rsidRPr="00D667E4">
        <w:rPr>
          <w:rFonts w:ascii="Arial" w:hAnsi="Arial" w:cs="Arial"/>
        </w:rPr>
        <w:fldChar w:fldCharType="separate"/>
      </w:r>
      <w:r w:rsidRPr="0072124E">
        <w:rPr>
          <w:rStyle w:val="Hyperlink"/>
          <w:rFonts w:asciiTheme="majorBidi" w:hAnsiTheme="majorBidi" w:cstheme="majorBidi"/>
          <w:sz w:val="22"/>
          <w:szCs w:val="22"/>
          <w:lang w:val="en-US"/>
        </w:rPr>
        <w:t>becirovic.dzenan@gmail.com</w:t>
      </w:r>
      <w:r w:rsidRPr="00D667E4">
        <w:rPr>
          <w:rStyle w:val="Hyperlink"/>
          <w:rFonts w:asciiTheme="majorBidi" w:hAnsiTheme="majorBidi" w:cstheme="majorBidi"/>
          <w:sz w:val="22"/>
          <w:szCs w:val="22"/>
        </w:rPr>
        <w:fldChar w:fldCharType="end"/>
      </w:r>
      <w:r w:rsidRPr="0072124E">
        <w:rPr>
          <w:rFonts w:asciiTheme="majorBidi" w:hAnsiTheme="majorBidi" w:cstheme="majorBidi"/>
          <w:color w:val="0000FF"/>
          <w:sz w:val="22"/>
          <w:szCs w:val="22"/>
          <w:lang w:val="en-US"/>
        </w:rPr>
        <w:t xml:space="preserve">; </w:t>
      </w:r>
      <w:bookmarkEnd w:id="23"/>
      <w:r>
        <w:rPr>
          <w:rFonts w:asciiTheme="majorBidi" w:hAnsiTheme="majorBidi" w:cstheme="majorBidi"/>
          <w:color w:val="0000FF"/>
          <w:sz w:val="22"/>
          <w:szCs w:val="22"/>
          <w:lang w:val="fr-FR"/>
        </w:rPr>
        <w:fldChar w:fldCharType="begin"/>
      </w:r>
      <w:r w:rsidRPr="0072124E">
        <w:rPr>
          <w:rFonts w:asciiTheme="majorBidi" w:hAnsiTheme="majorBidi" w:cstheme="majorBidi"/>
          <w:color w:val="0000FF"/>
          <w:sz w:val="22"/>
          <w:szCs w:val="22"/>
          <w:lang w:val="en-US"/>
        </w:rPr>
        <w:instrText xml:space="preserve"> HYPERLINK "mailto:dz.becirovic@sfsa.unsa.ba" </w:instrText>
      </w:r>
      <w:r>
        <w:rPr>
          <w:rFonts w:asciiTheme="majorBidi" w:hAnsiTheme="majorBidi" w:cstheme="majorBidi"/>
          <w:color w:val="0000FF"/>
          <w:sz w:val="22"/>
          <w:szCs w:val="22"/>
          <w:lang w:val="fr-FR"/>
        </w:rPr>
      </w:r>
      <w:r>
        <w:rPr>
          <w:rFonts w:asciiTheme="majorBidi" w:hAnsiTheme="majorBidi" w:cstheme="majorBidi"/>
          <w:color w:val="0000FF"/>
          <w:sz w:val="22"/>
          <w:szCs w:val="22"/>
          <w:lang w:val="fr-FR"/>
        </w:rPr>
        <w:fldChar w:fldCharType="separate"/>
      </w:r>
      <w:r w:rsidRPr="0072124E">
        <w:rPr>
          <w:rStyle w:val="Hyperlink"/>
          <w:rFonts w:asciiTheme="majorBidi" w:hAnsiTheme="majorBidi" w:cstheme="majorBidi"/>
          <w:sz w:val="22"/>
          <w:szCs w:val="22"/>
          <w:lang w:val="en-US"/>
        </w:rPr>
        <w:t>dz.becirovic@sfsa.unsa.ba</w:t>
      </w:r>
      <w:r>
        <w:rPr>
          <w:rFonts w:asciiTheme="majorBidi" w:hAnsiTheme="majorBidi" w:cstheme="majorBidi"/>
          <w:color w:val="0000FF"/>
          <w:sz w:val="22"/>
          <w:szCs w:val="22"/>
          <w:lang w:val="fr-FR"/>
        </w:rPr>
        <w:fldChar w:fldCharType="end"/>
      </w:r>
      <w:r w:rsidRPr="0072124E">
        <w:rPr>
          <w:rFonts w:asciiTheme="majorBidi" w:hAnsiTheme="majorBidi" w:cstheme="majorBidi"/>
          <w:color w:val="0000FF"/>
          <w:sz w:val="22"/>
          <w:szCs w:val="22"/>
          <w:lang w:val="en-US"/>
        </w:rPr>
        <w:t xml:space="preserve">; </w:t>
      </w:r>
    </w:p>
    <w:p w14:paraId="7CDB44BB" w14:textId="77777777" w:rsidR="001F542A" w:rsidRPr="00D667E4" w:rsidRDefault="001F542A" w:rsidP="001F542A">
      <w:pPr>
        <w:ind w:right="44"/>
        <w:rPr>
          <w:rFonts w:asciiTheme="majorBidi" w:hAnsiTheme="majorBidi" w:cstheme="majorBidi"/>
          <w:b/>
          <w:bCs/>
          <w:szCs w:val="22"/>
          <w:highlight w:val="yellow"/>
        </w:rPr>
      </w:pPr>
    </w:p>
    <w:p w14:paraId="02E8BB44" w14:textId="77777777" w:rsidR="001F542A" w:rsidRPr="00D667E4" w:rsidRDefault="001F542A" w:rsidP="001F542A">
      <w:pPr>
        <w:ind w:right="44"/>
        <w:rPr>
          <w:rFonts w:asciiTheme="majorBidi" w:hAnsiTheme="majorBidi" w:cstheme="majorBidi"/>
          <w:b/>
          <w:bCs/>
          <w:szCs w:val="22"/>
        </w:rPr>
      </w:pPr>
      <w:r w:rsidRPr="00D734BB">
        <w:rPr>
          <w:rFonts w:asciiTheme="majorBidi" w:hAnsiTheme="majorBidi" w:cstheme="majorBidi"/>
          <w:b/>
          <w:bCs/>
          <w:szCs w:val="22"/>
        </w:rPr>
        <w:t>Georgia</w:t>
      </w:r>
      <w:r w:rsidRPr="00D667E4">
        <w:rPr>
          <w:rFonts w:asciiTheme="majorBidi" w:hAnsiTheme="majorBidi" w:cstheme="majorBidi"/>
          <w:b/>
          <w:bCs/>
          <w:szCs w:val="22"/>
        </w:rPr>
        <w:t xml:space="preserve">     </w:t>
      </w:r>
    </w:p>
    <w:p w14:paraId="3564C099" w14:textId="41B543A6"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Teona Karchava</w:t>
      </w:r>
    </w:p>
    <w:p w14:paraId="753D7D74" w14:textId="77777777" w:rsidR="001F542A" w:rsidRPr="00D667E4" w:rsidRDefault="001F542A" w:rsidP="001F542A">
      <w:pPr>
        <w:autoSpaceDE w:val="0"/>
        <w:autoSpaceDN w:val="0"/>
        <w:adjustRightInd w:val="0"/>
        <w:rPr>
          <w:rFonts w:asciiTheme="majorBidi" w:hAnsiTheme="majorBidi" w:cstheme="majorBidi"/>
          <w:color w:val="000000"/>
          <w:szCs w:val="22"/>
          <w:lang w:val="en-US"/>
        </w:rPr>
      </w:pPr>
      <w:r w:rsidRPr="00D667E4">
        <w:rPr>
          <w:rFonts w:asciiTheme="majorBidi" w:hAnsiTheme="majorBidi" w:cstheme="majorBidi"/>
          <w:color w:val="000000"/>
          <w:szCs w:val="22"/>
          <w:lang w:val="en-US"/>
        </w:rPr>
        <w:t>Head, Protected Areas Policy Divis</w:t>
      </w:r>
      <w:r>
        <w:rPr>
          <w:rFonts w:asciiTheme="majorBidi" w:hAnsiTheme="majorBidi" w:cstheme="majorBidi"/>
          <w:color w:val="000000"/>
          <w:szCs w:val="22"/>
          <w:lang w:val="en-US"/>
        </w:rPr>
        <w:t>i</w:t>
      </w:r>
      <w:r w:rsidRPr="00D667E4">
        <w:rPr>
          <w:rFonts w:asciiTheme="majorBidi" w:hAnsiTheme="majorBidi" w:cstheme="majorBidi"/>
          <w:color w:val="000000"/>
          <w:szCs w:val="22"/>
          <w:lang w:val="en-US"/>
        </w:rPr>
        <w:t>on</w:t>
      </w:r>
    </w:p>
    <w:p w14:paraId="5302D41C" w14:textId="77777777" w:rsidR="001F542A" w:rsidRPr="00D667E4" w:rsidRDefault="001F542A" w:rsidP="001F542A">
      <w:pPr>
        <w:autoSpaceDE w:val="0"/>
        <w:autoSpaceDN w:val="0"/>
        <w:adjustRightInd w:val="0"/>
        <w:rPr>
          <w:rFonts w:asciiTheme="majorBidi" w:hAnsiTheme="majorBidi" w:cstheme="majorBidi"/>
          <w:color w:val="000000"/>
          <w:szCs w:val="22"/>
          <w:lang w:val="en-US"/>
        </w:rPr>
      </w:pPr>
      <w:r w:rsidRPr="00D667E4">
        <w:rPr>
          <w:rFonts w:asciiTheme="majorBidi" w:hAnsiTheme="majorBidi" w:cstheme="majorBidi"/>
          <w:color w:val="000000"/>
          <w:szCs w:val="22"/>
          <w:lang w:val="en-US"/>
        </w:rPr>
        <w:t>Biodiversity and Forestry Department</w:t>
      </w:r>
    </w:p>
    <w:p w14:paraId="2E901183" w14:textId="77777777" w:rsidR="001F542A" w:rsidRPr="00D667E4" w:rsidRDefault="001F542A" w:rsidP="001F542A">
      <w:pPr>
        <w:autoSpaceDE w:val="0"/>
        <w:autoSpaceDN w:val="0"/>
        <w:adjustRightInd w:val="0"/>
        <w:rPr>
          <w:rFonts w:asciiTheme="majorBidi" w:hAnsiTheme="majorBidi" w:cstheme="majorBidi"/>
          <w:color w:val="000000"/>
          <w:szCs w:val="22"/>
          <w:lang w:val="en-US"/>
        </w:rPr>
      </w:pPr>
      <w:r w:rsidRPr="00D667E4">
        <w:rPr>
          <w:rFonts w:asciiTheme="majorBidi" w:hAnsiTheme="majorBidi" w:cstheme="majorBidi"/>
          <w:color w:val="000000"/>
          <w:szCs w:val="22"/>
          <w:lang w:val="en-US"/>
        </w:rPr>
        <w:t>Ministry of Environmental Protection and Agriculture</w:t>
      </w:r>
    </w:p>
    <w:p w14:paraId="67FC922C" w14:textId="77777777" w:rsidR="001F542A" w:rsidRPr="00F152A4" w:rsidRDefault="001F542A" w:rsidP="001F542A">
      <w:pPr>
        <w:autoSpaceDE w:val="0"/>
        <w:autoSpaceDN w:val="0"/>
        <w:adjustRightInd w:val="0"/>
        <w:rPr>
          <w:rFonts w:asciiTheme="majorBidi" w:hAnsiTheme="majorBidi" w:cstheme="majorBidi"/>
          <w:color w:val="000000"/>
          <w:szCs w:val="22"/>
          <w:lang w:val="it-IT"/>
        </w:rPr>
      </w:pPr>
      <w:r w:rsidRPr="00F152A4">
        <w:rPr>
          <w:rFonts w:asciiTheme="majorBidi" w:hAnsiTheme="majorBidi" w:cstheme="majorBidi"/>
          <w:color w:val="000000"/>
          <w:szCs w:val="22"/>
          <w:lang w:val="it-IT"/>
        </w:rPr>
        <w:t>Tbilisi, Georgia</w:t>
      </w:r>
    </w:p>
    <w:p w14:paraId="5F809C0A" w14:textId="77777777" w:rsidR="001F542A" w:rsidRPr="00F152A4" w:rsidRDefault="001F542A" w:rsidP="001F542A">
      <w:pPr>
        <w:ind w:right="44"/>
        <w:rPr>
          <w:rFonts w:asciiTheme="majorBidi" w:hAnsiTheme="majorBidi" w:cstheme="majorBidi"/>
          <w:color w:val="000000"/>
          <w:szCs w:val="22"/>
          <w:lang w:val="it-IT"/>
        </w:rPr>
      </w:pPr>
      <w:r w:rsidRPr="00F152A4">
        <w:rPr>
          <w:rFonts w:asciiTheme="majorBidi" w:hAnsiTheme="majorBidi" w:cstheme="majorBidi"/>
          <w:color w:val="000000"/>
          <w:szCs w:val="22"/>
          <w:lang w:val="it-IT"/>
        </w:rPr>
        <w:t xml:space="preserve">E-mail: </w:t>
      </w:r>
      <w:r w:rsidRPr="00F152A4">
        <w:rPr>
          <w:rFonts w:asciiTheme="majorBidi" w:hAnsiTheme="majorBidi" w:cstheme="majorBidi"/>
          <w:color w:val="0000FF"/>
          <w:szCs w:val="22"/>
          <w:lang w:val="it-IT"/>
        </w:rPr>
        <w:t>teona.karchava@mepa.gov.ge;</w:t>
      </w:r>
      <w:r w:rsidRPr="00F152A4">
        <w:rPr>
          <w:rFonts w:asciiTheme="majorBidi" w:hAnsiTheme="majorBidi" w:cstheme="majorBidi"/>
          <w:szCs w:val="22"/>
          <w:lang w:val="it-IT"/>
        </w:rPr>
        <w:t xml:space="preserve"> </w:t>
      </w:r>
      <w:hyperlink r:id="rId38" w:history="1">
        <w:r w:rsidRPr="00F152A4">
          <w:rPr>
            <w:rStyle w:val="Hyperlink"/>
            <w:rFonts w:asciiTheme="majorBidi" w:eastAsiaTheme="majorEastAsia" w:hAnsiTheme="majorBidi" w:cstheme="majorBidi"/>
            <w:szCs w:val="22"/>
            <w:lang w:val="it-IT"/>
          </w:rPr>
          <w:t>teonakarchava@yahoo.com</w:t>
        </w:r>
      </w:hyperlink>
      <w:r w:rsidRPr="00F152A4">
        <w:rPr>
          <w:rFonts w:asciiTheme="majorBidi" w:hAnsiTheme="majorBidi" w:cstheme="majorBidi"/>
          <w:color w:val="0000FF"/>
          <w:szCs w:val="22"/>
          <w:lang w:val="it-IT"/>
        </w:rPr>
        <w:t xml:space="preserve">; </w:t>
      </w:r>
    </w:p>
    <w:p w14:paraId="63EF27B6" w14:textId="77777777" w:rsidR="001F542A" w:rsidRPr="00F152A4" w:rsidRDefault="001F542A" w:rsidP="001F542A">
      <w:pPr>
        <w:ind w:right="44"/>
        <w:rPr>
          <w:rFonts w:asciiTheme="majorBidi" w:hAnsiTheme="majorBidi" w:cstheme="majorBidi"/>
          <w:b/>
          <w:bCs/>
          <w:szCs w:val="22"/>
          <w:lang w:val="it-IT"/>
        </w:rPr>
      </w:pPr>
    </w:p>
    <w:p w14:paraId="68D36986" w14:textId="77777777" w:rsidR="001F542A" w:rsidRDefault="001F542A" w:rsidP="001F542A">
      <w:pPr>
        <w:ind w:right="44"/>
        <w:rPr>
          <w:rFonts w:asciiTheme="majorBidi" w:hAnsiTheme="majorBidi" w:cstheme="majorBidi"/>
          <w:b/>
          <w:bCs/>
          <w:szCs w:val="22"/>
        </w:rPr>
      </w:pPr>
      <w:r>
        <w:rPr>
          <w:rFonts w:asciiTheme="majorBidi" w:hAnsiTheme="majorBidi" w:cstheme="majorBidi"/>
          <w:b/>
          <w:bCs/>
          <w:szCs w:val="22"/>
        </w:rPr>
        <w:t>Russian Federation</w:t>
      </w:r>
    </w:p>
    <w:p w14:paraId="118435EA" w14:textId="645321CF" w:rsidR="001F542A" w:rsidRPr="000E74DA" w:rsidRDefault="001F542A" w:rsidP="001F542A">
      <w:pPr>
        <w:ind w:right="44"/>
        <w:rPr>
          <w:rFonts w:asciiTheme="majorBidi" w:hAnsiTheme="majorBidi" w:cstheme="majorBidi"/>
          <w:szCs w:val="22"/>
        </w:rPr>
      </w:pPr>
      <w:r w:rsidRPr="000E74DA">
        <w:rPr>
          <w:rFonts w:asciiTheme="majorBidi" w:hAnsiTheme="majorBidi" w:cstheme="majorBidi"/>
          <w:szCs w:val="22"/>
        </w:rPr>
        <w:t>Alexander Shestakov</w:t>
      </w:r>
    </w:p>
    <w:p w14:paraId="18150BA1" w14:textId="77777777" w:rsidR="001F542A" w:rsidRPr="000E74DA" w:rsidRDefault="001F542A" w:rsidP="001F542A">
      <w:pPr>
        <w:ind w:right="44"/>
        <w:rPr>
          <w:rFonts w:asciiTheme="majorBidi" w:hAnsiTheme="majorBidi" w:cstheme="majorBidi"/>
          <w:szCs w:val="22"/>
        </w:rPr>
      </w:pPr>
      <w:r w:rsidRPr="000E74DA">
        <w:rPr>
          <w:rFonts w:asciiTheme="majorBidi" w:hAnsiTheme="majorBidi" w:cstheme="majorBidi"/>
          <w:szCs w:val="22"/>
        </w:rPr>
        <w:t>Expert</w:t>
      </w:r>
    </w:p>
    <w:p w14:paraId="7A6BED1C" w14:textId="77777777" w:rsidR="001F542A" w:rsidRPr="000E74DA" w:rsidRDefault="001F542A" w:rsidP="001F542A">
      <w:pPr>
        <w:ind w:right="44"/>
        <w:rPr>
          <w:rFonts w:asciiTheme="majorBidi" w:hAnsiTheme="majorBidi" w:cstheme="majorBidi"/>
          <w:szCs w:val="22"/>
        </w:rPr>
      </w:pPr>
      <w:r w:rsidRPr="000E74DA">
        <w:rPr>
          <w:rFonts w:asciiTheme="majorBidi" w:hAnsiTheme="majorBidi" w:cstheme="majorBidi"/>
          <w:szCs w:val="22"/>
        </w:rPr>
        <w:t>Ministry of Natural Resources and Environment</w:t>
      </w:r>
    </w:p>
    <w:p w14:paraId="19745245" w14:textId="77777777" w:rsidR="001F542A" w:rsidRPr="000E74DA" w:rsidRDefault="001F542A" w:rsidP="001F542A">
      <w:pPr>
        <w:ind w:right="44"/>
        <w:rPr>
          <w:rFonts w:asciiTheme="majorBidi" w:hAnsiTheme="majorBidi" w:cstheme="majorBidi"/>
          <w:szCs w:val="22"/>
        </w:rPr>
      </w:pPr>
      <w:r w:rsidRPr="000E74DA">
        <w:rPr>
          <w:rFonts w:asciiTheme="majorBidi" w:hAnsiTheme="majorBidi" w:cstheme="majorBidi"/>
          <w:szCs w:val="22"/>
        </w:rPr>
        <w:t>Moscow, Russian Federation</w:t>
      </w:r>
    </w:p>
    <w:p w14:paraId="1E84E7BA" w14:textId="77777777" w:rsidR="001F542A" w:rsidRDefault="001F542A" w:rsidP="001F542A">
      <w:pPr>
        <w:ind w:right="44"/>
        <w:rPr>
          <w:rFonts w:asciiTheme="majorBidi" w:hAnsiTheme="majorBidi" w:cstheme="majorBidi"/>
          <w:b/>
          <w:bCs/>
          <w:szCs w:val="22"/>
        </w:rPr>
      </w:pPr>
      <w:r w:rsidRPr="000E74DA">
        <w:rPr>
          <w:rFonts w:asciiTheme="majorBidi" w:hAnsiTheme="majorBidi" w:cstheme="majorBidi"/>
          <w:szCs w:val="22"/>
        </w:rPr>
        <w:t xml:space="preserve">Email: </w:t>
      </w:r>
      <w:hyperlink r:id="rId39" w:history="1">
        <w:r w:rsidRPr="002B1665">
          <w:rPr>
            <w:rStyle w:val="Hyperlink"/>
            <w:rFonts w:asciiTheme="majorBidi" w:eastAsiaTheme="majorEastAsia" w:hAnsiTheme="majorBidi" w:cstheme="majorBidi"/>
            <w:szCs w:val="22"/>
          </w:rPr>
          <w:t>a.s.shestakov@googlemail.com</w:t>
        </w:r>
      </w:hyperlink>
    </w:p>
    <w:p w14:paraId="6BBA890F" w14:textId="77777777" w:rsidR="001F542A" w:rsidRPr="00D667E4" w:rsidRDefault="001F542A" w:rsidP="001F542A">
      <w:pPr>
        <w:ind w:right="44"/>
        <w:rPr>
          <w:rFonts w:asciiTheme="majorBidi" w:hAnsiTheme="majorBidi" w:cstheme="majorBidi"/>
          <w:b/>
          <w:bCs/>
          <w:szCs w:val="22"/>
        </w:rPr>
      </w:pPr>
    </w:p>
    <w:p w14:paraId="6E28F105" w14:textId="77777777" w:rsidR="001F542A" w:rsidRPr="00822D0C" w:rsidRDefault="001F542A" w:rsidP="001F542A">
      <w:pPr>
        <w:ind w:right="44"/>
        <w:rPr>
          <w:rFonts w:asciiTheme="majorBidi" w:hAnsiTheme="majorBidi" w:cstheme="majorBidi"/>
          <w:b/>
          <w:bCs/>
          <w:i/>
          <w:iCs/>
          <w:szCs w:val="22"/>
        </w:rPr>
      </w:pPr>
      <w:r w:rsidRPr="00D734BB">
        <w:rPr>
          <w:rFonts w:asciiTheme="majorBidi" w:hAnsiTheme="majorBidi" w:cstheme="majorBidi"/>
          <w:b/>
          <w:bCs/>
          <w:szCs w:val="22"/>
        </w:rPr>
        <w:t>Republic of Armenia</w:t>
      </w:r>
      <w:r w:rsidRPr="00D667E4">
        <w:rPr>
          <w:rFonts w:asciiTheme="majorBidi" w:hAnsiTheme="majorBidi" w:cstheme="majorBidi"/>
          <w:b/>
          <w:bCs/>
          <w:szCs w:val="22"/>
        </w:rPr>
        <w:t xml:space="preserve">      </w:t>
      </w:r>
    </w:p>
    <w:p w14:paraId="33B32E4D" w14:textId="002E881E"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Voskehat Grigoryan</w:t>
      </w:r>
    </w:p>
    <w:p w14:paraId="7C03FF95"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Head</w:t>
      </w:r>
    </w:p>
    <w:p w14:paraId="4070FF80"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Department for Specially Protected Areas of Nature and Biodiversity Policy</w:t>
      </w:r>
    </w:p>
    <w:p w14:paraId="4A069B74"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Ministry of Environment</w:t>
      </w:r>
    </w:p>
    <w:p w14:paraId="7A8695B1"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Yerevan, Republic of Armenia</w:t>
      </w:r>
    </w:p>
    <w:p w14:paraId="527461CD" w14:textId="41A4B21F" w:rsidR="001F542A" w:rsidRPr="00DE7F1C" w:rsidRDefault="001F542A" w:rsidP="00DE7F1C">
      <w:pPr>
        <w:ind w:right="44"/>
        <w:rPr>
          <w:rFonts w:asciiTheme="majorBidi" w:hAnsiTheme="majorBidi" w:cstheme="majorBidi"/>
          <w:color w:val="000000"/>
          <w:szCs w:val="22"/>
        </w:rPr>
      </w:pPr>
      <w:r w:rsidRPr="00D667E4">
        <w:rPr>
          <w:rFonts w:asciiTheme="majorBidi" w:hAnsiTheme="majorBidi" w:cstheme="majorBidi"/>
          <w:color w:val="000000"/>
          <w:szCs w:val="22"/>
        </w:rPr>
        <w:t xml:space="preserve">Email: </w:t>
      </w:r>
      <w:hyperlink r:id="rId40" w:history="1">
        <w:r w:rsidRPr="00D667E4">
          <w:rPr>
            <w:rStyle w:val="Hyperlink"/>
            <w:rFonts w:asciiTheme="majorBidi" w:eastAsiaTheme="majorEastAsia" w:hAnsiTheme="majorBidi" w:cstheme="majorBidi"/>
            <w:szCs w:val="22"/>
            <w:lang w:val="en-US"/>
          </w:rPr>
          <w:t>voskehat.grigoryan@env.am</w:t>
        </w:r>
      </w:hyperlink>
      <w:r w:rsidRPr="00D667E4">
        <w:rPr>
          <w:rFonts w:asciiTheme="majorBidi" w:hAnsiTheme="majorBidi" w:cstheme="majorBidi"/>
          <w:szCs w:val="22"/>
          <w:lang w:val="en-US"/>
        </w:rPr>
        <w:t xml:space="preserve">; </w:t>
      </w:r>
      <w:hyperlink r:id="rId41" w:history="1">
        <w:r w:rsidRPr="00D667E4">
          <w:rPr>
            <w:rStyle w:val="Hyperlink"/>
            <w:rFonts w:asciiTheme="majorBidi" w:eastAsiaTheme="majorEastAsia" w:hAnsiTheme="majorBidi" w:cstheme="majorBidi"/>
            <w:szCs w:val="22"/>
            <w:lang w:val="en-US"/>
          </w:rPr>
          <w:t>voskigrigoryan78@gmail.com</w:t>
        </w:r>
      </w:hyperlink>
      <w:r w:rsidRPr="00D667E4">
        <w:rPr>
          <w:rFonts w:asciiTheme="majorBidi" w:hAnsiTheme="majorBidi" w:cstheme="majorBidi"/>
          <w:szCs w:val="22"/>
          <w:lang w:val="en-US"/>
        </w:rPr>
        <w:t xml:space="preserve">; </w:t>
      </w:r>
    </w:p>
    <w:p w14:paraId="7A7ED741" w14:textId="18D9DB2E" w:rsidR="001F542A" w:rsidRPr="004769AB" w:rsidRDefault="00DE7F1C" w:rsidP="00DE7F1C">
      <w:pPr>
        <w:keepNext/>
        <w:keepLines/>
        <w:spacing w:before="120" w:after="120"/>
        <w:ind w:right="43"/>
        <w:jc w:val="center"/>
        <w:rPr>
          <w:rFonts w:asciiTheme="majorBidi" w:hAnsiTheme="majorBidi" w:cstheme="majorBidi"/>
          <w:b/>
          <w:bCs/>
          <w:szCs w:val="22"/>
          <w:lang w:val="en-US"/>
        </w:rPr>
      </w:pPr>
      <w:r w:rsidRPr="00DE7F1C">
        <w:rPr>
          <w:rFonts w:asciiTheme="majorBidi" w:hAnsiTheme="majorBidi" w:cstheme="majorBidi"/>
          <w:b/>
          <w:bCs/>
          <w:szCs w:val="22"/>
          <w:lang w:val="en-US"/>
        </w:rPr>
        <w:t xml:space="preserve">Latin </w:t>
      </w:r>
      <w:r>
        <w:rPr>
          <w:rFonts w:asciiTheme="majorBidi" w:hAnsiTheme="majorBidi" w:cstheme="majorBidi"/>
          <w:b/>
          <w:bCs/>
          <w:szCs w:val="22"/>
          <w:lang w:val="en-US"/>
        </w:rPr>
        <w:t>A</w:t>
      </w:r>
      <w:r w:rsidRPr="00DE7F1C">
        <w:rPr>
          <w:rFonts w:asciiTheme="majorBidi" w:hAnsiTheme="majorBidi" w:cstheme="majorBidi"/>
          <w:b/>
          <w:bCs/>
          <w:szCs w:val="22"/>
          <w:lang w:val="en-US"/>
        </w:rPr>
        <w:t>merica</w:t>
      </w:r>
      <w:r>
        <w:rPr>
          <w:rFonts w:asciiTheme="majorBidi" w:hAnsiTheme="majorBidi" w:cstheme="majorBidi"/>
          <w:b/>
          <w:bCs/>
          <w:szCs w:val="22"/>
          <w:lang w:val="en-US"/>
        </w:rPr>
        <w:t xml:space="preserve"> and the C</w:t>
      </w:r>
      <w:r w:rsidRPr="00DE7F1C">
        <w:rPr>
          <w:rFonts w:asciiTheme="majorBidi" w:hAnsiTheme="majorBidi" w:cstheme="majorBidi"/>
          <w:b/>
          <w:bCs/>
          <w:szCs w:val="22"/>
          <w:lang w:val="en-US"/>
        </w:rPr>
        <w:t>aribbean</w:t>
      </w:r>
    </w:p>
    <w:p w14:paraId="6F14E3D4" w14:textId="77777777" w:rsidR="001F542A" w:rsidRPr="004769AB" w:rsidRDefault="001F542A" w:rsidP="00CB7CAF">
      <w:pPr>
        <w:keepNext/>
        <w:keepLines/>
        <w:ind w:right="43"/>
        <w:rPr>
          <w:rFonts w:asciiTheme="majorBidi" w:hAnsiTheme="majorBidi" w:cstheme="majorBidi"/>
          <w:b/>
          <w:bCs/>
          <w:szCs w:val="22"/>
          <w:lang w:val="en-US"/>
        </w:rPr>
      </w:pPr>
      <w:r w:rsidRPr="004769AB">
        <w:rPr>
          <w:rFonts w:asciiTheme="majorBidi" w:hAnsiTheme="majorBidi" w:cstheme="majorBidi"/>
          <w:b/>
          <w:bCs/>
          <w:szCs w:val="22"/>
          <w:lang w:val="en-US"/>
        </w:rPr>
        <w:t>Argentina</w:t>
      </w:r>
    </w:p>
    <w:p w14:paraId="0F7528BD" w14:textId="708DC82C" w:rsidR="001F542A" w:rsidRDefault="001F542A" w:rsidP="001F542A">
      <w:pPr>
        <w:ind w:right="44"/>
        <w:rPr>
          <w:rFonts w:asciiTheme="majorBidi" w:hAnsiTheme="majorBidi" w:cstheme="majorBidi"/>
          <w:color w:val="000000"/>
          <w:szCs w:val="22"/>
          <w:lang w:val="en-US"/>
        </w:rPr>
      </w:pPr>
      <w:r w:rsidRPr="004769AB">
        <w:rPr>
          <w:rFonts w:asciiTheme="majorBidi" w:hAnsiTheme="majorBidi" w:cstheme="majorBidi"/>
          <w:color w:val="000000"/>
          <w:szCs w:val="22"/>
          <w:lang w:val="en-US"/>
        </w:rPr>
        <w:t>Corina Sarli</w:t>
      </w:r>
    </w:p>
    <w:p w14:paraId="4068EABD" w14:textId="77777777" w:rsidR="00BC10DC" w:rsidRPr="00BC10DC" w:rsidRDefault="00BC10DC" w:rsidP="00BC10DC">
      <w:pPr>
        <w:ind w:right="44"/>
        <w:rPr>
          <w:rFonts w:asciiTheme="majorBidi" w:hAnsiTheme="majorBidi" w:cstheme="majorBidi"/>
          <w:color w:val="000000"/>
          <w:szCs w:val="22"/>
          <w:lang w:val="en-US"/>
        </w:rPr>
      </w:pPr>
      <w:r w:rsidRPr="00BC10DC">
        <w:rPr>
          <w:rFonts w:asciiTheme="majorBidi" w:hAnsiTheme="majorBidi" w:cstheme="majorBidi"/>
          <w:color w:val="000000"/>
          <w:szCs w:val="22"/>
          <w:lang w:val="en-US"/>
        </w:rPr>
        <w:t>First Secretary</w:t>
      </w:r>
    </w:p>
    <w:p w14:paraId="14023984" w14:textId="77777777" w:rsidR="00BC10DC" w:rsidRPr="00BC10DC" w:rsidRDefault="00BC10DC" w:rsidP="00BC10DC">
      <w:pPr>
        <w:ind w:right="44"/>
        <w:rPr>
          <w:rFonts w:asciiTheme="majorBidi" w:hAnsiTheme="majorBidi" w:cstheme="majorBidi"/>
          <w:color w:val="000000"/>
          <w:szCs w:val="22"/>
          <w:lang w:val="en-US"/>
        </w:rPr>
      </w:pPr>
      <w:r w:rsidRPr="00BC10DC">
        <w:rPr>
          <w:rFonts w:asciiTheme="majorBidi" w:hAnsiTheme="majorBidi" w:cstheme="majorBidi"/>
          <w:color w:val="000000"/>
          <w:szCs w:val="22"/>
          <w:lang w:val="en-US"/>
        </w:rPr>
        <w:t>Directorate for Environmental Affairs</w:t>
      </w:r>
    </w:p>
    <w:p w14:paraId="15EDDC6A" w14:textId="34654329" w:rsidR="00BC10DC" w:rsidRPr="004769AB" w:rsidRDefault="00BC10DC" w:rsidP="00BC10DC">
      <w:pPr>
        <w:ind w:right="44"/>
        <w:rPr>
          <w:rFonts w:asciiTheme="majorBidi" w:hAnsiTheme="majorBidi" w:cstheme="majorBidi"/>
          <w:color w:val="000000"/>
          <w:szCs w:val="22"/>
          <w:lang w:val="en-US"/>
        </w:rPr>
      </w:pPr>
      <w:r w:rsidRPr="00BC10DC">
        <w:rPr>
          <w:rFonts w:asciiTheme="majorBidi" w:hAnsiTheme="majorBidi" w:cstheme="majorBidi"/>
          <w:color w:val="000000"/>
          <w:szCs w:val="22"/>
          <w:lang w:val="en-US"/>
        </w:rPr>
        <w:t>Ministry of Foreign Affairs, International Trade and Worship</w:t>
      </w:r>
    </w:p>
    <w:p w14:paraId="153694AF" w14:textId="77777777" w:rsidR="001F542A" w:rsidRPr="0001275C" w:rsidRDefault="001F542A" w:rsidP="001F542A">
      <w:pPr>
        <w:ind w:right="44"/>
        <w:rPr>
          <w:rFonts w:asciiTheme="majorBidi" w:hAnsiTheme="majorBidi" w:cstheme="majorBidi"/>
          <w:color w:val="000000"/>
          <w:szCs w:val="22"/>
          <w:lang w:val="es-ES"/>
        </w:rPr>
      </w:pPr>
      <w:r w:rsidRPr="0001275C">
        <w:rPr>
          <w:rFonts w:asciiTheme="majorBidi" w:hAnsiTheme="majorBidi" w:cstheme="majorBidi"/>
          <w:color w:val="000000"/>
          <w:szCs w:val="22"/>
          <w:lang w:val="es-ES"/>
        </w:rPr>
        <w:t>Buenos Aires, Argentina</w:t>
      </w:r>
    </w:p>
    <w:p w14:paraId="69F2B88A" w14:textId="77777777" w:rsidR="001F542A" w:rsidRPr="0001275C" w:rsidRDefault="001F542A" w:rsidP="001F542A">
      <w:pPr>
        <w:ind w:right="44"/>
        <w:rPr>
          <w:rFonts w:asciiTheme="majorBidi" w:hAnsiTheme="majorBidi" w:cstheme="majorBidi"/>
          <w:color w:val="000000"/>
          <w:szCs w:val="22"/>
          <w:lang w:val="es-ES"/>
        </w:rPr>
      </w:pPr>
      <w:r w:rsidRPr="0001275C">
        <w:rPr>
          <w:rFonts w:asciiTheme="majorBidi" w:hAnsiTheme="majorBidi" w:cstheme="majorBidi"/>
          <w:color w:val="000000"/>
          <w:szCs w:val="22"/>
          <w:lang w:val="es-ES"/>
        </w:rPr>
        <w:lastRenderedPageBreak/>
        <w:t xml:space="preserve">Email: </w:t>
      </w:r>
      <w:hyperlink r:id="rId42" w:history="1">
        <w:r w:rsidRPr="0001275C">
          <w:rPr>
            <w:rStyle w:val="Hyperlink"/>
            <w:rFonts w:asciiTheme="majorBidi" w:eastAsiaTheme="majorEastAsia" w:hAnsiTheme="majorBidi" w:cstheme="majorBidi"/>
            <w:szCs w:val="22"/>
            <w:lang w:val="es-ES"/>
          </w:rPr>
          <w:t>sqo@mrecic.gov.ar</w:t>
        </w:r>
      </w:hyperlink>
      <w:r w:rsidRPr="0001275C">
        <w:rPr>
          <w:rFonts w:asciiTheme="majorBidi" w:hAnsiTheme="majorBidi" w:cstheme="majorBidi"/>
          <w:color w:val="000000"/>
          <w:szCs w:val="22"/>
          <w:lang w:val="es-ES"/>
        </w:rPr>
        <w:t xml:space="preserve">; </w:t>
      </w:r>
    </w:p>
    <w:p w14:paraId="1F9E8477" w14:textId="77777777" w:rsidR="001F542A" w:rsidRPr="0001275C" w:rsidRDefault="001F542A" w:rsidP="001F542A">
      <w:pPr>
        <w:ind w:right="44"/>
        <w:rPr>
          <w:rFonts w:asciiTheme="majorBidi" w:hAnsiTheme="majorBidi" w:cstheme="majorBidi"/>
          <w:b/>
          <w:bCs/>
          <w:szCs w:val="22"/>
          <w:lang w:val="es-ES"/>
        </w:rPr>
      </w:pPr>
    </w:p>
    <w:p w14:paraId="1F4C8626" w14:textId="77777777" w:rsidR="001F542A" w:rsidRPr="004769AB" w:rsidRDefault="001F542A" w:rsidP="001F542A">
      <w:pPr>
        <w:ind w:right="44"/>
        <w:rPr>
          <w:rFonts w:asciiTheme="majorBidi" w:hAnsiTheme="majorBidi" w:cstheme="majorBidi"/>
          <w:b/>
          <w:bCs/>
          <w:szCs w:val="22"/>
          <w:lang w:val="en-US"/>
        </w:rPr>
      </w:pPr>
      <w:r w:rsidRPr="004769AB">
        <w:rPr>
          <w:rFonts w:asciiTheme="majorBidi" w:hAnsiTheme="majorBidi" w:cstheme="majorBidi"/>
          <w:b/>
          <w:bCs/>
          <w:szCs w:val="22"/>
          <w:lang w:val="en-US"/>
        </w:rPr>
        <w:t>Brazil</w:t>
      </w:r>
    </w:p>
    <w:p w14:paraId="55C32D21" w14:textId="045D58B2"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Patrick Luna</w:t>
      </w:r>
    </w:p>
    <w:p w14:paraId="3BA73636" w14:textId="41899C3A" w:rsidR="001F542A" w:rsidRPr="00D667E4" w:rsidRDefault="00E60A4D" w:rsidP="001F542A">
      <w:pPr>
        <w:ind w:right="44"/>
        <w:rPr>
          <w:rFonts w:asciiTheme="majorBidi" w:hAnsiTheme="majorBidi" w:cstheme="majorBidi"/>
          <w:color w:val="000000"/>
          <w:szCs w:val="22"/>
          <w:lang w:val="en-US"/>
        </w:rPr>
      </w:pPr>
      <w:r>
        <w:rPr>
          <w:rFonts w:asciiTheme="majorBidi" w:hAnsiTheme="majorBidi" w:cstheme="majorBidi"/>
          <w:color w:val="000000"/>
          <w:szCs w:val="22"/>
          <w:lang w:val="en-US"/>
        </w:rPr>
        <w:t>First</w:t>
      </w:r>
      <w:r w:rsidRPr="00D667E4">
        <w:rPr>
          <w:rFonts w:asciiTheme="majorBidi" w:hAnsiTheme="majorBidi" w:cstheme="majorBidi"/>
          <w:color w:val="000000"/>
          <w:szCs w:val="22"/>
          <w:lang w:val="en-US"/>
        </w:rPr>
        <w:t xml:space="preserve"> </w:t>
      </w:r>
      <w:r w:rsidR="001F542A" w:rsidRPr="00D667E4">
        <w:rPr>
          <w:rFonts w:asciiTheme="majorBidi" w:hAnsiTheme="majorBidi" w:cstheme="majorBidi"/>
          <w:color w:val="000000"/>
          <w:szCs w:val="22"/>
          <w:lang w:val="en-US"/>
        </w:rPr>
        <w:t>Secretary</w:t>
      </w:r>
    </w:p>
    <w:p w14:paraId="18D78CB0" w14:textId="1F58D1D5" w:rsidR="001F542A" w:rsidRPr="003B58DB" w:rsidRDefault="001F542A" w:rsidP="001F542A">
      <w:pPr>
        <w:ind w:right="44"/>
        <w:rPr>
          <w:rFonts w:asciiTheme="majorBidi" w:hAnsiTheme="majorBidi" w:cstheme="majorBidi"/>
          <w:color w:val="000000"/>
          <w:szCs w:val="22"/>
          <w:lang w:val="es-ES"/>
        </w:rPr>
      </w:pPr>
      <w:r w:rsidRPr="003B58DB">
        <w:rPr>
          <w:rFonts w:asciiTheme="majorBidi" w:hAnsiTheme="majorBidi" w:cstheme="majorBidi"/>
          <w:color w:val="000000"/>
          <w:szCs w:val="22"/>
          <w:lang w:val="es-ES"/>
        </w:rPr>
        <w:t>Embassy of Brazil</w:t>
      </w:r>
      <w:r w:rsidR="00E60A4D">
        <w:rPr>
          <w:rFonts w:asciiTheme="majorBidi" w:hAnsiTheme="majorBidi" w:cstheme="majorBidi"/>
          <w:color w:val="000000"/>
          <w:szCs w:val="22"/>
          <w:lang w:val="es-ES"/>
        </w:rPr>
        <w:t xml:space="preserve"> in Mexico</w:t>
      </w:r>
    </w:p>
    <w:p w14:paraId="203CF1F7" w14:textId="77777777" w:rsidR="001F542A" w:rsidRPr="00D667E4" w:rsidRDefault="001F542A" w:rsidP="001F542A">
      <w:pPr>
        <w:ind w:right="44"/>
        <w:rPr>
          <w:rFonts w:asciiTheme="majorBidi" w:hAnsiTheme="majorBidi" w:cstheme="majorBidi"/>
          <w:color w:val="000000"/>
          <w:szCs w:val="22"/>
          <w:lang w:val="es-ES"/>
        </w:rPr>
      </w:pPr>
      <w:r w:rsidRPr="00D667E4">
        <w:rPr>
          <w:rFonts w:asciiTheme="majorBidi" w:hAnsiTheme="majorBidi" w:cstheme="majorBidi"/>
          <w:color w:val="000000"/>
          <w:szCs w:val="22"/>
          <w:lang w:val="es-ES"/>
        </w:rPr>
        <w:t>Mexico City, Mexico</w:t>
      </w:r>
    </w:p>
    <w:p w14:paraId="5D1B42C8" w14:textId="77777777" w:rsidR="001F542A" w:rsidRPr="0072124E" w:rsidRDefault="001F542A" w:rsidP="001F542A">
      <w:pPr>
        <w:ind w:right="44"/>
        <w:rPr>
          <w:rFonts w:asciiTheme="majorBidi" w:hAnsiTheme="majorBidi" w:cstheme="majorBidi"/>
          <w:color w:val="000000"/>
          <w:szCs w:val="22"/>
          <w:lang w:val="it-IT"/>
        </w:rPr>
      </w:pPr>
      <w:r w:rsidRPr="0072124E">
        <w:rPr>
          <w:rFonts w:asciiTheme="majorBidi" w:hAnsiTheme="majorBidi" w:cstheme="majorBidi"/>
          <w:color w:val="000000"/>
          <w:szCs w:val="22"/>
          <w:lang w:val="it-IT"/>
        </w:rPr>
        <w:t xml:space="preserve">Email: </w:t>
      </w:r>
      <w:hyperlink r:id="rId43" w:history="1">
        <w:r w:rsidRPr="0072124E">
          <w:rPr>
            <w:rStyle w:val="Hyperlink"/>
            <w:rFonts w:asciiTheme="majorBidi" w:eastAsiaTheme="majorEastAsia" w:hAnsiTheme="majorBidi" w:cstheme="majorBidi"/>
            <w:szCs w:val="22"/>
            <w:lang w:val="it-IT"/>
          </w:rPr>
          <w:t>patrick.luna@itamaraty.gov.br</w:t>
        </w:r>
      </w:hyperlink>
      <w:r w:rsidRPr="0072124E">
        <w:rPr>
          <w:rFonts w:asciiTheme="majorBidi" w:hAnsiTheme="majorBidi" w:cstheme="majorBidi"/>
          <w:color w:val="000000"/>
          <w:szCs w:val="22"/>
          <w:lang w:val="it-IT"/>
        </w:rPr>
        <w:t xml:space="preserve">; </w:t>
      </w:r>
    </w:p>
    <w:p w14:paraId="79DDD961" w14:textId="77777777" w:rsidR="001F542A" w:rsidRPr="0072124E" w:rsidRDefault="001F542A" w:rsidP="001F542A">
      <w:pPr>
        <w:ind w:right="44"/>
        <w:rPr>
          <w:rFonts w:asciiTheme="majorBidi" w:hAnsiTheme="majorBidi" w:cstheme="majorBidi"/>
          <w:b/>
          <w:bCs/>
          <w:szCs w:val="22"/>
          <w:lang w:val="it-IT"/>
        </w:rPr>
      </w:pPr>
    </w:p>
    <w:p w14:paraId="4EE95F90" w14:textId="77777777" w:rsidR="001F542A" w:rsidRPr="0072124E" w:rsidRDefault="001F542A" w:rsidP="001F542A">
      <w:pPr>
        <w:ind w:right="44"/>
        <w:rPr>
          <w:rFonts w:asciiTheme="majorBidi" w:hAnsiTheme="majorBidi" w:cstheme="majorBidi"/>
          <w:b/>
          <w:bCs/>
          <w:szCs w:val="22"/>
          <w:lang w:val="it-IT"/>
        </w:rPr>
      </w:pPr>
      <w:r w:rsidRPr="0072124E">
        <w:rPr>
          <w:rFonts w:asciiTheme="majorBidi" w:hAnsiTheme="majorBidi" w:cstheme="majorBidi"/>
          <w:b/>
          <w:bCs/>
          <w:szCs w:val="22"/>
          <w:lang w:val="it-IT"/>
        </w:rPr>
        <w:t>Colombia</w:t>
      </w:r>
    </w:p>
    <w:p w14:paraId="6A0404EE" w14:textId="4A46FD15"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 xml:space="preserve">Laura Camila Bermudez Wilchez  </w:t>
      </w:r>
    </w:p>
    <w:p w14:paraId="373E14B3"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Advisor, Biodiversity, Financial Mechanisms and Traditional Knowledge</w:t>
      </w:r>
    </w:p>
    <w:p w14:paraId="63ACE2A1"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Interntional Affair Office</w:t>
      </w:r>
    </w:p>
    <w:p w14:paraId="7A7F1EE4"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Ministry of Environment and Sustainable Development</w:t>
      </w:r>
    </w:p>
    <w:p w14:paraId="79D0F9F3" w14:textId="77777777" w:rsidR="001F542A" w:rsidRPr="00F152A4" w:rsidRDefault="001F542A" w:rsidP="001F542A">
      <w:pPr>
        <w:ind w:right="44"/>
        <w:rPr>
          <w:rFonts w:asciiTheme="majorBidi" w:hAnsiTheme="majorBidi" w:cstheme="majorBidi"/>
          <w:color w:val="000000"/>
          <w:szCs w:val="22"/>
          <w:lang w:val="es-ES"/>
        </w:rPr>
      </w:pPr>
      <w:r w:rsidRPr="00F152A4">
        <w:rPr>
          <w:rFonts w:asciiTheme="majorBidi" w:hAnsiTheme="majorBidi" w:cstheme="majorBidi"/>
          <w:color w:val="000000"/>
          <w:szCs w:val="22"/>
          <w:lang w:val="es-ES"/>
        </w:rPr>
        <w:t>Bogota, Colombia</w:t>
      </w:r>
    </w:p>
    <w:p w14:paraId="6111D97C" w14:textId="77777777" w:rsidR="001F542A" w:rsidRPr="00F152A4" w:rsidRDefault="001F542A" w:rsidP="001F542A">
      <w:pPr>
        <w:ind w:right="44"/>
        <w:rPr>
          <w:rFonts w:asciiTheme="majorBidi" w:hAnsiTheme="majorBidi" w:cstheme="majorBidi"/>
          <w:color w:val="000000"/>
          <w:szCs w:val="22"/>
          <w:lang w:val="es-ES"/>
        </w:rPr>
      </w:pPr>
      <w:r w:rsidRPr="00F152A4">
        <w:rPr>
          <w:rFonts w:asciiTheme="majorBidi" w:hAnsiTheme="majorBidi" w:cstheme="majorBidi"/>
          <w:color w:val="000000"/>
          <w:szCs w:val="22"/>
          <w:lang w:val="es-ES"/>
        </w:rPr>
        <w:t xml:space="preserve">Email: </w:t>
      </w:r>
      <w:hyperlink r:id="rId44" w:history="1">
        <w:r w:rsidRPr="00F152A4">
          <w:rPr>
            <w:rStyle w:val="Hyperlink"/>
            <w:rFonts w:asciiTheme="majorBidi" w:eastAsiaTheme="majorEastAsia" w:hAnsiTheme="majorBidi" w:cstheme="majorBidi"/>
            <w:szCs w:val="22"/>
            <w:lang w:val="es-ES"/>
          </w:rPr>
          <w:t>lbermudez@minambiente.gov.co</w:t>
        </w:r>
      </w:hyperlink>
      <w:r w:rsidRPr="00F152A4">
        <w:rPr>
          <w:rFonts w:asciiTheme="majorBidi" w:hAnsiTheme="majorBidi" w:cstheme="majorBidi"/>
          <w:color w:val="000000"/>
          <w:szCs w:val="22"/>
          <w:lang w:val="es-ES"/>
        </w:rPr>
        <w:t xml:space="preserve">; </w:t>
      </w:r>
      <w:hyperlink r:id="rId45" w:history="1">
        <w:r w:rsidRPr="00F152A4">
          <w:rPr>
            <w:rStyle w:val="Hyperlink"/>
            <w:rFonts w:asciiTheme="majorBidi" w:eastAsiaTheme="majorEastAsia" w:hAnsiTheme="majorBidi" w:cstheme="majorBidi"/>
            <w:szCs w:val="22"/>
            <w:lang w:val="es-ES"/>
          </w:rPr>
          <w:t>lauracbermudez@gmail.com</w:t>
        </w:r>
      </w:hyperlink>
      <w:r w:rsidRPr="00F152A4">
        <w:rPr>
          <w:rFonts w:asciiTheme="majorBidi" w:hAnsiTheme="majorBidi" w:cstheme="majorBidi"/>
          <w:color w:val="000000"/>
          <w:szCs w:val="22"/>
          <w:lang w:val="es-ES"/>
        </w:rPr>
        <w:t xml:space="preserve">; </w:t>
      </w:r>
    </w:p>
    <w:p w14:paraId="04D14DC8" w14:textId="77777777" w:rsidR="001F542A" w:rsidRPr="00D62C3B" w:rsidRDefault="001F542A" w:rsidP="001F542A">
      <w:pPr>
        <w:ind w:right="44"/>
        <w:rPr>
          <w:rFonts w:asciiTheme="majorBidi" w:hAnsiTheme="majorBidi" w:cstheme="majorBidi"/>
          <w:b/>
          <w:bCs/>
          <w:szCs w:val="22"/>
          <w:lang w:val="es-ES"/>
        </w:rPr>
      </w:pPr>
    </w:p>
    <w:p w14:paraId="6CA19C10" w14:textId="77777777" w:rsidR="001F542A" w:rsidRPr="0001275C" w:rsidRDefault="001F542A" w:rsidP="001F542A">
      <w:pPr>
        <w:ind w:right="44"/>
        <w:rPr>
          <w:rFonts w:asciiTheme="majorBidi" w:hAnsiTheme="majorBidi" w:cstheme="majorBidi"/>
          <w:b/>
          <w:bCs/>
          <w:szCs w:val="22"/>
          <w:lang w:val="en-US"/>
        </w:rPr>
      </w:pPr>
      <w:r w:rsidRPr="0001275C">
        <w:rPr>
          <w:rFonts w:asciiTheme="majorBidi" w:hAnsiTheme="majorBidi" w:cstheme="majorBidi"/>
          <w:b/>
          <w:bCs/>
          <w:szCs w:val="22"/>
          <w:lang w:val="en-US"/>
        </w:rPr>
        <w:t>Cuba</w:t>
      </w:r>
    </w:p>
    <w:p w14:paraId="0EED0AAD" w14:textId="236851E2"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Jesus Guerra Bell</w:t>
      </w:r>
    </w:p>
    <w:p w14:paraId="36BF41E0" w14:textId="77777777"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 xml:space="preserve">Senior Expert, Policies, </w:t>
      </w:r>
    </w:p>
    <w:p w14:paraId="624EFC99" w14:textId="77777777"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International Affairs Department</w:t>
      </w:r>
    </w:p>
    <w:p w14:paraId="0B3D6BB4" w14:textId="77777777"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 xml:space="preserve">Ministry of Science, Technology and Environment </w:t>
      </w:r>
    </w:p>
    <w:p w14:paraId="4E597E01" w14:textId="77777777" w:rsidR="001F542A" w:rsidRPr="00D667E4" w:rsidRDefault="001F542A" w:rsidP="001F542A">
      <w:pPr>
        <w:ind w:right="44"/>
        <w:rPr>
          <w:rFonts w:asciiTheme="majorBidi" w:hAnsiTheme="majorBidi" w:cstheme="majorBidi"/>
          <w:color w:val="000000"/>
          <w:szCs w:val="22"/>
          <w:lang w:val="es-ES"/>
        </w:rPr>
      </w:pPr>
      <w:r w:rsidRPr="00D667E4">
        <w:rPr>
          <w:rFonts w:asciiTheme="majorBidi" w:hAnsiTheme="majorBidi" w:cstheme="majorBidi"/>
          <w:color w:val="000000"/>
          <w:szCs w:val="22"/>
          <w:lang w:val="es-ES"/>
        </w:rPr>
        <w:t>Habana, Cuba</w:t>
      </w:r>
    </w:p>
    <w:p w14:paraId="5A43CD3F" w14:textId="77777777" w:rsidR="001F542A" w:rsidRPr="00D667E4" w:rsidRDefault="001F542A" w:rsidP="001F542A">
      <w:pPr>
        <w:ind w:right="44"/>
        <w:rPr>
          <w:rFonts w:asciiTheme="majorBidi" w:hAnsiTheme="majorBidi" w:cstheme="majorBidi"/>
          <w:color w:val="000000"/>
          <w:szCs w:val="22"/>
          <w:lang w:val="es-ES"/>
        </w:rPr>
      </w:pPr>
      <w:r w:rsidRPr="00D667E4">
        <w:rPr>
          <w:rFonts w:asciiTheme="majorBidi" w:hAnsiTheme="majorBidi" w:cstheme="majorBidi"/>
          <w:color w:val="000000"/>
          <w:szCs w:val="22"/>
          <w:lang w:val="es-ES"/>
        </w:rPr>
        <w:t xml:space="preserve">Email: </w:t>
      </w:r>
      <w:hyperlink r:id="rId46" w:history="1">
        <w:r w:rsidRPr="00D667E4">
          <w:rPr>
            <w:rStyle w:val="Hyperlink"/>
            <w:rFonts w:asciiTheme="majorBidi" w:eastAsiaTheme="majorEastAsia" w:hAnsiTheme="majorBidi" w:cstheme="majorBidi"/>
            <w:szCs w:val="22"/>
            <w:lang w:val="es-ES"/>
          </w:rPr>
          <w:t>jesus@citma.gob.cu</w:t>
        </w:r>
      </w:hyperlink>
      <w:r w:rsidRPr="00D667E4">
        <w:rPr>
          <w:rFonts w:asciiTheme="majorBidi" w:hAnsiTheme="majorBidi" w:cstheme="majorBidi"/>
          <w:szCs w:val="22"/>
          <w:lang w:val="es-ES"/>
        </w:rPr>
        <w:t xml:space="preserve">; </w:t>
      </w:r>
    </w:p>
    <w:p w14:paraId="7625BE67" w14:textId="77777777" w:rsidR="001F542A" w:rsidRPr="00D667E4" w:rsidRDefault="001F542A" w:rsidP="001F542A">
      <w:pPr>
        <w:ind w:right="44"/>
        <w:rPr>
          <w:rFonts w:asciiTheme="majorBidi" w:hAnsiTheme="majorBidi" w:cstheme="majorBidi"/>
          <w:b/>
          <w:bCs/>
          <w:color w:val="000000"/>
          <w:szCs w:val="22"/>
          <w:lang w:val="es-ES"/>
        </w:rPr>
      </w:pPr>
    </w:p>
    <w:p w14:paraId="2106716D" w14:textId="77777777" w:rsidR="001F542A" w:rsidRPr="0072124E" w:rsidRDefault="001F542A" w:rsidP="001F542A">
      <w:pPr>
        <w:ind w:right="44"/>
        <w:rPr>
          <w:rFonts w:asciiTheme="majorBidi" w:hAnsiTheme="majorBidi" w:cstheme="majorBidi"/>
          <w:b/>
          <w:bCs/>
          <w:szCs w:val="22"/>
          <w:lang w:val="es-ES"/>
        </w:rPr>
      </w:pPr>
      <w:r w:rsidRPr="0072124E">
        <w:rPr>
          <w:rFonts w:asciiTheme="majorBidi" w:hAnsiTheme="majorBidi" w:cstheme="majorBidi"/>
          <w:b/>
          <w:bCs/>
          <w:szCs w:val="22"/>
          <w:lang w:val="es-ES"/>
        </w:rPr>
        <w:t xml:space="preserve">Peru  </w:t>
      </w:r>
    </w:p>
    <w:p w14:paraId="0F3A2DC1" w14:textId="47F32E69" w:rsidR="001F542A" w:rsidRPr="0001275C" w:rsidRDefault="001F542A" w:rsidP="001F542A">
      <w:pPr>
        <w:ind w:right="44"/>
        <w:rPr>
          <w:rFonts w:asciiTheme="majorBidi" w:hAnsiTheme="majorBidi" w:cstheme="majorBidi"/>
          <w:szCs w:val="22"/>
          <w:lang w:val="es-ES"/>
        </w:rPr>
      </w:pPr>
      <w:r w:rsidRPr="0001275C">
        <w:rPr>
          <w:rFonts w:asciiTheme="majorBidi" w:hAnsiTheme="majorBidi" w:cstheme="majorBidi"/>
          <w:color w:val="000000"/>
          <w:szCs w:val="22"/>
          <w:lang w:val="es-ES"/>
        </w:rPr>
        <w:t>Luis Guillermo Marino Nava</w:t>
      </w:r>
      <w:r w:rsidRPr="0001275C">
        <w:rPr>
          <w:rFonts w:asciiTheme="majorBidi" w:hAnsiTheme="majorBidi" w:cstheme="majorBidi"/>
          <w:szCs w:val="22"/>
          <w:lang w:val="es-ES"/>
        </w:rPr>
        <w:t xml:space="preserve"> </w:t>
      </w:r>
    </w:p>
    <w:p w14:paraId="45F9FFB5" w14:textId="77777777" w:rsidR="001F542A" w:rsidRPr="00304D6F" w:rsidRDefault="001F542A" w:rsidP="001F542A">
      <w:pPr>
        <w:ind w:right="44"/>
        <w:rPr>
          <w:rFonts w:asciiTheme="majorBidi" w:hAnsiTheme="majorBidi" w:cstheme="majorBidi"/>
          <w:color w:val="000000"/>
          <w:szCs w:val="22"/>
          <w:lang w:val="en-US"/>
        </w:rPr>
      </w:pPr>
      <w:r w:rsidRPr="00304D6F">
        <w:rPr>
          <w:rFonts w:asciiTheme="majorBidi" w:hAnsiTheme="majorBidi" w:cstheme="majorBidi"/>
          <w:color w:val="000000"/>
          <w:szCs w:val="22"/>
          <w:lang w:val="en-US"/>
        </w:rPr>
        <w:t>National Director</w:t>
      </w:r>
    </w:p>
    <w:p w14:paraId="22D39E3E" w14:textId="77777777"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Business Alliance for the Amazon</w:t>
      </w:r>
    </w:p>
    <w:p w14:paraId="2B6A820C" w14:textId="77777777" w:rsidR="001F542A" w:rsidRPr="00461CBF" w:rsidRDefault="001F542A" w:rsidP="001F542A">
      <w:pPr>
        <w:ind w:right="44"/>
        <w:rPr>
          <w:rFonts w:asciiTheme="majorBidi" w:hAnsiTheme="majorBidi" w:cstheme="majorBidi"/>
          <w:color w:val="000000"/>
          <w:szCs w:val="22"/>
          <w:lang w:val="it-IT"/>
        </w:rPr>
      </w:pPr>
      <w:r w:rsidRPr="00461CBF">
        <w:rPr>
          <w:rFonts w:asciiTheme="majorBidi" w:hAnsiTheme="majorBidi" w:cstheme="majorBidi"/>
          <w:color w:val="000000"/>
          <w:szCs w:val="22"/>
          <w:lang w:val="it-IT"/>
        </w:rPr>
        <w:t>Conservation International</w:t>
      </w:r>
    </w:p>
    <w:p w14:paraId="300BD1D0" w14:textId="77777777" w:rsidR="001F542A" w:rsidRPr="00461CBF" w:rsidRDefault="001F542A" w:rsidP="001F542A">
      <w:pPr>
        <w:ind w:right="44"/>
        <w:rPr>
          <w:rFonts w:asciiTheme="majorBidi" w:hAnsiTheme="majorBidi" w:cstheme="majorBidi"/>
          <w:color w:val="000000"/>
          <w:szCs w:val="22"/>
          <w:lang w:val="it-IT"/>
        </w:rPr>
      </w:pPr>
      <w:r w:rsidRPr="00461CBF">
        <w:rPr>
          <w:rFonts w:asciiTheme="majorBidi" w:hAnsiTheme="majorBidi" w:cstheme="majorBidi"/>
          <w:color w:val="000000"/>
          <w:szCs w:val="22"/>
          <w:lang w:val="it-IT"/>
        </w:rPr>
        <w:t>Lima, Peru</w:t>
      </w:r>
    </w:p>
    <w:p w14:paraId="507CEF07" w14:textId="77777777" w:rsidR="001F542A" w:rsidRPr="00461CBF" w:rsidRDefault="001F542A" w:rsidP="001F542A">
      <w:pPr>
        <w:ind w:right="44"/>
        <w:rPr>
          <w:rFonts w:asciiTheme="majorBidi" w:hAnsiTheme="majorBidi" w:cstheme="majorBidi"/>
          <w:color w:val="000000"/>
          <w:szCs w:val="22"/>
          <w:lang w:val="it-IT"/>
        </w:rPr>
      </w:pPr>
      <w:r w:rsidRPr="00461CBF">
        <w:rPr>
          <w:rFonts w:asciiTheme="majorBidi" w:hAnsiTheme="majorBidi" w:cstheme="majorBidi"/>
          <w:color w:val="000000"/>
          <w:szCs w:val="22"/>
          <w:lang w:val="it-IT"/>
        </w:rPr>
        <w:t xml:space="preserve">Email: </w:t>
      </w:r>
      <w:hyperlink r:id="rId47" w:history="1">
        <w:r w:rsidRPr="00461CBF">
          <w:rPr>
            <w:rStyle w:val="Hyperlink"/>
            <w:rFonts w:asciiTheme="majorBidi" w:eastAsiaTheme="majorEastAsia" w:hAnsiTheme="majorBidi" w:cstheme="majorBidi"/>
            <w:szCs w:val="22"/>
            <w:lang w:val="it-IT"/>
          </w:rPr>
          <w:t>luis.marinonava@mail.utdt.edu</w:t>
        </w:r>
      </w:hyperlink>
      <w:r w:rsidRPr="00461CBF">
        <w:rPr>
          <w:rFonts w:asciiTheme="majorBidi" w:hAnsiTheme="majorBidi" w:cstheme="majorBidi"/>
          <w:color w:val="000000"/>
          <w:szCs w:val="22"/>
          <w:lang w:val="it-IT"/>
        </w:rPr>
        <w:t xml:space="preserve">; </w:t>
      </w:r>
    </w:p>
    <w:p w14:paraId="63EAD0E8" w14:textId="77777777" w:rsidR="001F542A" w:rsidRPr="00461CBF" w:rsidRDefault="001F542A" w:rsidP="001F542A">
      <w:pPr>
        <w:ind w:right="44"/>
        <w:rPr>
          <w:rFonts w:asciiTheme="majorBidi" w:hAnsiTheme="majorBidi" w:cstheme="majorBidi"/>
          <w:b/>
          <w:bCs/>
          <w:color w:val="000000"/>
          <w:szCs w:val="22"/>
          <w:lang w:val="it-IT"/>
        </w:rPr>
      </w:pPr>
    </w:p>
    <w:p w14:paraId="425D4DAA" w14:textId="77777777" w:rsidR="001F542A" w:rsidRPr="00F152A4" w:rsidRDefault="001F542A" w:rsidP="001F542A">
      <w:pPr>
        <w:ind w:right="44"/>
        <w:rPr>
          <w:rFonts w:asciiTheme="majorBidi" w:hAnsiTheme="majorBidi" w:cstheme="majorBidi"/>
          <w:b/>
          <w:bCs/>
          <w:szCs w:val="22"/>
          <w:lang w:val="it-IT"/>
        </w:rPr>
      </w:pPr>
      <w:r w:rsidRPr="00F152A4">
        <w:rPr>
          <w:rFonts w:asciiTheme="majorBidi" w:hAnsiTheme="majorBidi" w:cstheme="majorBidi"/>
          <w:b/>
          <w:bCs/>
          <w:szCs w:val="22"/>
          <w:lang w:val="it-IT"/>
        </w:rPr>
        <w:t xml:space="preserve">Suriname     </w:t>
      </w:r>
    </w:p>
    <w:p w14:paraId="1079567E" w14:textId="75E573E3" w:rsidR="001F542A" w:rsidRPr="00F152A4" w:rsidRDefault="001F542A" w:rsidP="001F542A">
      <w:pPr>
        <w:ind w:right="44"/>
        <w:rPr>
          <w:rFonts w:asciiTheme="majorBidi" w:hAnsiTheme="majorBidi" w:cstheme="majorBidi"/>
          <w:color w:val="000000"/>
          <w:szCs w:val="22"/>
          <w:lang w:val="it-IT"/>
        </w:rPr>
      </w:pPr>
      <w:r w:rsidRPr="00F152A4">
        <w:rPr>
          <w:rFonts w:asciiTheme="majorBidi" w:hAnsiTheme="majorBidi" w:cstheme="majorBidi"/>
          <w:color w:val="000000"/>
          <w:szCs w:val="22"/>
          <w:lang w:val="it-IT"/>
        </w:rPr>
        <w:t xml:space="preserve">Vanuessa </w:t>
      </w:r>
      <w:bookmarkStart w:id="24" w:name="_Hlk140584789"/>
      <w:r w:rsidRPr="00F152A4">
        <w:rPr>
          <w:rFonts w:asciiTheme="majorBidi" w:hAnsiTheme="majorBidi" w:cstheme="majorBidi"/>
          <w:color w:val="000000"/>
          <w:szCs w:val="22"/>
          <w:lang w:val="it-IT"/>
        </w:rPr>
        <w:t>Romanna Gefferie</w:t>
      </w:r>
      <w:bookmarkEnd w:id="24"/>
      <w:r w:rsidRPr="00F152A4">
        <w:rPr>
          <w:rFonts w:asciiTheme="majorBidi" w:hAnsiTheme="majorBidi" w:cstheme="majorBidi"/>
          <w:color w:val="000000"/>
          <w:szCs w:val="22"/>
          <w:lang w:val="it-IT"/>
        </w:rPr>
        <w:t xml:space="preserve"> e/v Stuger</w:t>
      </w:r>
    </w:p>
    <w:p w14:paraId="19F7CA2F" w14:textId="77777777"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Permanent Secretary</w:t>
      </w:r>
    </w:p>
    <w:p w14:paraId="52143F92" w14:textId="77777777"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Ministry of Spatial Planning and Environment</w:t>
      </w:r>
    </w:p>
    <w:p w14:paraId="6DD79D5A"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Paramaribo, Suriname</w:t>
      </w:r>
    </w:p>
    <w:p w14:paraId="03BC7352"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 xml:space="preserve">Email: </w:t>
      </w:r>
      <w:hyperlink r:id="rId48" w:history="1">
        <w:r w:rsidRPr="00F152A4">
          <w:rPr>
            <w:rStyle w:val="Hyperlink"/>
            <w:rFonts w:asciiTheme="majorBidi" w:eastAsiaTheme="majorEastAsia" w:hAnsiTheme="majorBidi" w:cstheme="majorBidi"/>
            <w:szCs w:val="22"/>
            <w:lang w:val="en-US"/>
          </w:rPr>
          <w:t>vanuessa.gefferie@gov.sr</w:t>
        </w:r>
      </w:hyperlink>
      <w:r w:rsidRPr="00F152A4">
        <w:rPr>
          <w:rFonts w:asciiTheme="majorBidi" w:hAnsiTheme="majorBidi" w:cstheme="majorBidi"/>
          <w:color w:val="000000"/>
          <w:szCs w:val="22"/>
          <w:lang w:val="en-US"/>
        </w:rPr>
        <w:t xml:space="preserve">; </w:t>
      </w:r>
    </w:p>
    <w:p w14:paraId="6FA0BA5F" w14:textId="77777777" w:rsidR="001F542A" w:rsidRPr="00F152A4" w:rsidRDefault="001F542A" w:rsidP="001F542A">
      <w:pPr>
        <w:ind w:right="44"/>
        <w:rPr>
          <w:rFonts w:asciiTheme="majorBidi" w:hAnsiTheme="majorBidi" w:cstheme="majorBidi"/>
          <w:b/>
          <w:bCs/>
          <w:szCs w:val="22"/>
          <w:lang w:val="en-US"/>
        </w:rPr>
      </w:pPr>
    </w:p>
    <w:p w14:paraId="041AC773" w14:textId="77777777" w:rsidR="001F542A" w:rsidRPr="00F152A4" w:rsidRDefault="001F542A" w:rsidP="001F542A">
      <w:pPr>
        <w:ind w:right="44"/>
        <w:rPr>
          <w:rFonts w:asciiTheme="majorBidi" w:hAnsiTheme="majorBidi" w:cstheme="majorBidi"/>
          <w:color w:val="000000"/>
          <w:szCs w:val="22"/>
          <w:lang w:val="en-US"/>
        </w:rPr>
      </w:pPr>
    </w:p>
    <w:p w14:paraId="6DA9AD49" w14:textId="4F360BFA" w:rsidR="001F542A" w:rsidRPr="00F152A4" w:rsidRDefault="00DE7F1C" w:rsidP="00DE7F1C">
      <w:pPr>
        <w:keepNext/>
        <w:keepLines/>
        <w:spacing w:before="120" w:after="120"/>
        <w:ind w:right="43"/>
        <w:jc w:val="center"/>
        <w:rPr>
          <w:rFonts w:asciiTheme="majorBidi" w:hAnsiTheme="majorBidi" w:cstheme="majorBidi"/>
          <w:b/>
          <w:bCs/>
          <w:color w:val="000000"/>
          <w:szCs w:val="22"/>
          <w:lang w:val="en-US"/>
        </w:rPr>
      </w:pPr>
      <w:r w:rsidRPr="00DE7F1C">
        <w:rPr>
          <w:rFonts w:asciiTheme="majorBidi" w:hAnsiTheme="majorBidi" w:cstheme="majorBidi"/>
          <w:b/>
          <w:bCs/>
          <w:color w:val="000000"/>
          <w:szCs w:val="22"/>
          <w:lang w:val="en-US"/>
        </w:rPr>
        <w:t xml:space="preserve">Western </w:t>
      </w:r>
      <w:r>
        <w:rPr>
          <w:rFonts w:asciiTheme="majorBidi" w:hAnsiTheme="majorBidi" w:cstheme="majorBidi"/>
          <w:b/>
          <w:bCs/>
          <w:color w:val="000000"/>
          <w:szCs w:val="22"/>
          <w:lang w:val="en-US"/>
        </w:rPr>
        <w:t>E</w:t>
      </w:r>
      <w:r w:rsidRPr="00DE7F1C">
        <w:rPr>
          <w:rFonts w:asciiTheme="majorBidi" w:hAnsiTheme="majorBidi" w:cstheme="majorBidi"/>
          <w:b/>
          <w:bCs/>
          <w:color w:val="000000"/>
          <w:szCs w:val="22"/>
          <w:lang w:val="en-US"/>
        </w:rPr>
        <w:t xml:space="preserve">uropean and </w:t>
      </w:r>
      <w:r>
        <w:rPr>
          <w:rFonts w:asciiTheme="majorBidi" w:hAnsiTheme="majorBidi" w:cstheme="majorBidi"/>
          <w:b/>
          <w:bCs/>
          <w:color w:val="000000"/>
          <w:szCs w:val="22"/>
          <w:lang w:val="en-US"/>
        </w:rPr>
        <w:t>O</w:t>
      </w:r>
      <w:r w:rsidRPr="00DE7F1C">
        <w:rPr>
          <w:rFonts w:asciiTheme="majorBidi" w:hAnsiTheme="majorBidi" w:cstheme="majorBidi"/>
          <w:b/>
          <w:bCs/>
          <w:color w:val="000000"/>
          <w:szCs w:val="22"/>
          <w:lang w:val="en-US"/>
        </w:rPr>
        <w:t>thers group</w:t>
      </w:r>
    </w:p>
    <w:p w14:paraId="2169B8B7" w14:textId="77777777" w:rsidR="001F542A" w:rsidRPr="00F152A4" w:rsidRDefault="001F542A" w:rsidP="00CB7CAF">
      <w:pPr>
        <w:keepNext/>
        <w:keepLines/>
        <w:ind w:right="43"/>
        <w:rPr>
          <w:rFonts w:asciiTheme="majorBidi" w:hAnsiTheme="majorBidi" w:cstheme="majorBidi"/>
          <w:b/>
          <w:bCs/>
          <w:color w:val="000000"/>
          <w:szCs w:val="22"/>
          <w:lang w:val="en-US"/>
        </w:rPr>
      </w:pPr>
      <w:r w:rsidRPr="00F152A4">
        <w:rPr>
          <w:rFonts w:asciiTheme="majorBidi" w:hAnsiTheme="majorBidi" w:cstheme="majorBidi"/>
          <w:b/>
          <w:bCs/>
          <w:color w:val="000000"/>
          <w:szCs w:val="22"/>
          <w:lang w:val="en-US"/>
        </w:rPr>
        <w:t>Belgium</w:t>
      </w:r>
    </w:p>
    <w:p w14:paraId="6FE00D3C" w14:textId="3BED6E5B" w:rsidR="001F542A" w:rsidRPr="00D667E4" w:rsidRDefault="001F542A" w:rsidP="00CB7CAF">
      <w:pPr>
        <w:keepNext/>
        <w:keepLines/>
        <w:ind w:right="43"/>
        <w:rPr>
          <w:rFonts w:asciiTheme="majorBidi" w:hAnsiTheme="majorBidi" w:cstheme="majorBidi"/>
          <w:color w:val="000000"/>
          <w:szCs w:val="22"/>
          <w:lang w:val="en-US"/>
        </w:rPr>
      </w:pPr>
      <w:r w:rsidRPr="00D667E4">
        <w:rPr>
          <w:rFonts w:asciiTheme="majorBidi" w:hAnsiTheme="majorBidi" w:cstheme="majorBidi"/>
          <w:color w:val="000000"/>
          <w:szCs w:val="22"/>
          <w:lang w:val="en-US"/>
        </w:rPr>
        <w:t>Ines Verleye</w:t>
      </w:r>
    </w:p>
    <w:p w14:paraId="01689EF4" w14:textId="77777777"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Coordinator, EU Multi Team, Biodiversity &amp; Governance Division</w:t>
      </w:r>
    </w:p>
    <w:p w14:paraId="25A69656" w14:textId="77777777"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Directorate General for the Environment</w:t>
      </w:r>
    </w:p>
    <w:p w14:paraId="02E234B8" w14:textId="77777777"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Federal Administration of Belgium</w:t>
      </w:r>
    </w:p>
    <w:p w14:paraId="3B0D1CCC" w14:textId="77777777" w:rsidR="001F542A" w:rsidRPr="00D667E4"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Brussels, Belgium</w:t>
      </w:r>
    </w:p>
    <w:p w14:paraId="011684D0" w14:textId="77777777" w:rsidR="001F542A" w:rsidRPr="00822D0C" w:rsidRDefault="001F542A" w:rsidP="001F542A">
      <w:pPr>
        <w:ind w:right="44"/>
        <w:rPr>
          <w:rFonts w:asciiTheme="majorBidi" w:hAnsiTheme="majorBidi" w:cstheme="majorBidi"/>
          <w:color w:val="000000"/>
          <w:szCs w:val="22"/>
          <w:lang w:val="en-US"/>
        </w:rPr>
      </w:pPr>
      <w:r w:rsidRPr="00D667E4">
        <w:rPr>
          <w:rFonts w:asciiTheme="majorBidi" w:hAnsiTheme="majorBidi" w:cstheme="majorBidi"/>
          <w:color w:val="000000"/>
          <w:szCs w:val="22"/>
          <w:lang w:val="en-US"/>
        </w:rPr>
        <w:t xml:space="preserve">Email: </w:t>
      </w:r>
      <w:hyperlink r:id="rId49" w:history="1">
        <w:r w:rsidRPr="00D667E4">
          <w:rPr>
            <w:rStyle w:val="Hyperlink"/>
            <w:rFonts w:asciiTheme="majorBidi" w:eastAsiaTheme="majorEastAsia" w:hAnsiTheme="majorBidi" w:cstheme="majorBidi"/>
            <w:szCs w:val="22"/>
            <w:lang w:val="en-US"/>
          </w:rPr>
          <w:t>inesverleye@gmail.com</w:t>
        </w:r>
      </w:hyperlink>
      <w:r w:rsidRPr="00D667E4">
        <w:rPr>
          <w:rFonts w:asciiTheme="majorBidi" w:hAnsiTheme="majorBidi" w:cstheme="majorBidi"/>
          <w:color w:val="000000"/>
          <w:szCs w:val="22"/>
          <w:lang w:val="en-US"/>
        </w:rPr>
        <w:t xml:space="preserve">; </w:t>
      </w:r>
      <w:hyperlink r:id="rId50" w:history="1">
        <w:r w:rsidRPr="00D667E4">
          <w:rPr>
            <w:rStyle w:val="Hyperlink"/>
            <w:rFonts w:asciiTheme="majorBidi" w:eastAsiaTheme="majorEastAsia" w:hAnsiTheme="majorBidi" w:cstheme="majorBidi"/>
            <w:szCs w:val="22"/>
            <w:lang w:val="en-US"/>
          </w:rPr>
          <w:t>ines.verleye@health.fgov.be</w:t>
        </w:r>
      </w:hyperlink>
      <w:r w:rsidRPr="00D667E4">
        <w:rPr>
          <w:rFonts w:asciiTheme="majorBidi" w:hAnsiTheme="majorBidi" w:cstheme="majorBidi"/>
          <w:szCs w:val="22"/>
          <w:lang w:val="en-US"/>
        </w:rPr>
        <w:t xml:space="preserve">; </w:t>
      </w:r>
    </w:p>
    <w:p w14:paraId="57F1BEF5" w14:textId="77777777" w:rsidR="001F542A" w:rsidRPr="00F152A4" w:rsidRDefault="001F542A" w:rsidP="001F542A">
      <w:pPr>
        <w:ind w:right="44"/>
        <w:rPr>
          <w:rFonts w:asciiTheme="majorBidi" w:hAnsiTheme="majorBidi" w:cstheme="majorBidi"/>
          <w:b/>
          <w:bCs/>
          <w:color w:val="000000"/>
          <w:szCs w:val="22"/>
          <w:lang w:val="en-US"/>
        </w:rPr>
      </w:pPr>
    </w:p>
    <w:p w14:paraId="70379AF6" w14:textId="77777777" w:rsidR="001F542A" w:rsidRPr="00F152A4" w:rsidRDefault="001F542A" w:rsidP="001F542A">
      <w:pPr>
        <w:ind w:right="44"/>
        <w:rPr>
          <w:rFonts w:asciiTheme="majorBidi" w:hAnsiTheme="majorBidi" w:cstheme="majorBidi"/>
          <w:b/>
          <w:bCs/>
          <w:color w:val="000000"/>
          <w:szCs w:val="22"/>
          <w:lang w:val="en-US"/>
        </w:rPr>
      </w:pPr>
      <w:r w:rsidRPr="00F152A4">
        <w:rPr>
          <w:rFonts w:asciiTheme="majorBidi" w:hAnsiTheme="majorBidi" w:cstheme="majorBidi"/>
          <w:b/>
          <w:bCs/>
          <w:color w:val="000000"/>
          <w:szCs w:val="22"/>
          <w:lang w:val="en-US"/>
        </w:rPr>
        <w:t>Canada</w:t>
      </w:r>
    </w:p>
    <w:p w14:paraId="2040D27E" w14:textId="5BC09453" w:rsidR="001F542A" w:rsidRPr="00F152A4" w:rsidRDefault="001F542A" w:rsidP="001F542A">
      <w:pPr>
        <w:ind w:right="44"/>
        <w:rPr>
          <w:rFonts w:asciiTheme="majorBidi" w:hAnsiTheme="majorBidi" w:cstheme="majorBidi"/>
          <w:b/>
          <w:bCs/>
          <w:color w:val="000000"/>
          <w:szCs w:val="22"/>
          <w:lang w:val="en-US"/>
        </w:rPr>
      </w:pPr>
      <w:r w:rsidRPr="00D667E4">
        <w:rPr>
          <w:rFonts w:asciiTheme="majorBidi" w:hAnsiTheme="majorBidi" w:cstheme="majorBidi"/>
          <w:color w:val="000000"/>
          <w:szCs w:val="22"/>
        </w:rPr>
        <w:t>Erin Marchington</w:t>
      </w:r>
    </w:p>
    <w:p w14:paraId="71D800D0" w14:textId="77777777" w:rsidR="001F542A" w:rsidRPr="00D667E4" w:rsidRDefault="001F542A" w:rsidP="001F542A">
      <w:pPr>
        <w:autoSpaceDE w:val="0"/>
        <w:autoSpaceDN w:val="0"/>
        <w:adjustRightInd w:val="0"/>
        <w:rPr>
          <w:rFonts w:asciiTheme="majorBidi" w:hAnsiTheme="majorBidi" w:cstheme="majorBidi"/>
          <w:color w:val="000000"/>
          <w:szCs w:val="22"/>
          <w:lang w:val="en-US"/>
        </w:rPr>
      </w:pPr>
      <w:r w:rsidRPr="00D667E4">
        <w:rPr>
          <w:rFonts w:asciiTheme="majorBidi" w:hAnsiTheme="majorBidi" w:cstheme="majorBidi"/>
          <w:color w:val="000000"/>
          <w:szCs w:val="22"/>
          <w:lang w:val="en-US"/>
        </w:rPr>
        <w:lastRenderedPageBreak/>
        <w:t xml:space="preserve">Manager of Environment and Climate Change Canada (ECCC) </w:t>
      </w:r>
    </w:p>
    <w:p w14:paraId="06A431FD" w14:textId="77777777" w:rsidR="001F542A" w:rsidRPr="00D667E4" w:rsidRDefault="001F542A" w:rsidP="001F542A">
      <w:pPr>
        <w:autoSpaceDE w:val="0"/>
        <w:autoSpaceDN w:val="0"/>
        <w:adjustRightInd w:val="0"/>
        <w:rPr>
          <w:rFonts w:asciiTheme="majorBidi" w:hAnsiTheme="majorBidi" w:cstheme="majorBidi"/>
          <w:color w:val="000000"/>
          <w:szCs w:val="22"/>
          <w:lang w:val="en-US"/>
        </w:rPr>
      </w:pPr>
      <w:r w:rsidRPr="00D667E4">
        <w:rPr>
          <w:rFonts w:asciiTheme="majorBidi" w:hAnsiTheme="majorBidi" w:cstheme="majorBidi"/>
          <w:color w:val="000000"/>
          <w:szCs w:val="22"/>
          <w:lang w:val="en-US"/>
        </w:rPr>
        <w:t xml:space="preserve">International Affairs Branch (IAB)’s International environmental finance team </w:t>
      </w:r>
    </w:p>
    <w:p w14:paraId="641E654A" w14:textId="77777777" w:rsidR="001F542A" w:rsidRPr="00D667E4" w:rsidRDefault="001F542A" w:rsidP="001F542A">
      <w:pPr>
        <w:autoSpaceDE w:val="0"/>
        <w:autoSpaceDN w:val="0"/>
        <w:adjustRightInd w:val="0"/>
        <w:rPr>
          <w:rFonts w:asciiTheme="majorBidi" w:hAnsiTheme="majorBidi" w:cstheme="majorBidi"/>
          <w:color w:val="000000"/>
          <w:szCs w:val="22"/>
          <w:lang w:val="en-US"/>
        </w:rPr>
      </w:pPr>
      <w:r w:rsidRPr="00D667E4">
        <w:rPr>
          <w:rFonts w:asciiTheme="majorBidi" w:hAnsiTheme="majorBidi" w:cstheme="majorBidi"/>
          <w:color w:val="000000"/>
          <w:szCs w:val="22"/>
          <w:lang w:val="en-US"/>
        </w:rPr>
        <w:t>Environment and Climate Change Canada</w:t>
      </w:r>
    </w:p>
    <w:p w14:paraId="7D20B26D" w14:textId="77777777" w:rsidR="001F542A" w:rsidRPr="00D667E4" w:rsidRDefault="001F542A" w:rsidP="001F542A">
      <w:pPr>
        <w:autoSpaceDE w:val="0"/>
        <w:autoSpaceDN w:val="0"/>
        <w:adjustRightInd w:val="0"/>
        <w:rPr>
          <w:rFonts w:asciiTheme="majorBidi" w:hAnsiTheme="majorBidi" w:cstheme="majorBidi"/>
          <w:color w:val="000000"/>
          <w:szCs w:val="22"/>
          <w:lang w:val="en-US"/>
        </w:rPr>
      </w:pPr>
      <w:r w:rsidRPr="00D667E4">
        <w:rPr>
          <w:rFonts w:asciiTheme="majorBidi" w:hAnsiTheme="majorBidi" w:cstheme="majorBidi"/>
          <w:color w:val="000000"/>
          <w:szCs w:val="22"/>
          <w:lang w:val="en-US"/>
        </w:rPr>
        <w:t xml:space="preserve">Ottawa, Canada </w:t>
      </w:r>
    </w:p>
    <w:p w14:paraId="6A6A0B09" w14:textId="77777777" w:rsidR="001F542A" w:rsidRPr="00F152A4" w:rsidRDefault="001F542A" w:rsidP="001F542A">
      <w:pPr>
        <w:ind w:right="44"/>
        <w:rPr>
          <w:rFonts w:asciiTheme="majorBidi" w:hAnsiTheme="majorBidi" w:cstheme="majorBidi"/>
          <w:b/>
          <w:bCs/>
          <w:color w:val="000000"/>
          <w:szCs w:val="22"/>
          <w:lang w:val="en-US"/>
        </w:rPr>
      </w:pPr>
      <w:r w:rsidRPr="00D667E4">
        <w:rPr>
          <w:rFonts w:asciiTheme="majorBidi" w:hAnsiTheme="majorBidi" w:cstheme="majorBidi"/>
          <w:color w:val="000000"/>
          <w:szCs w:val="22"/>
          <w:lang w:val="en-US"/>
        </w:rPr>
        <w:t xml:space="preserve">Email: </w:t>
      </w:r>
      <w:hyperlink r:id="rId51" w:history="1">
        <w:r w:rsidRPr="00D667E4">
          <w:rPr>
            <w:rStyle w:val="Hyperlink"/>
            <w:rFonts w:asciiTheme="majorBidi" w:eastAsiaTheme="majorEastAsia" w:hAnsiTheme="majorBidi" w:cstheme="majorBidi"/>
            <w:szCs w:val="22"/>
            <w:lang w:val="en-US"/>
          </w:rPr>
          <w:t>erin.marchington@ec.gc.ca</w:t>
        </w:r>
      </w:hyperlink>
      <w:r w:rsidRPr="00D667E4">
        <w:rPr>
          <w:rFonts w:asciiTheme="majorBidi" w:hAnsiTheme="majorBidi" w:cstheme="majorBidi"/>
          <w:color w:val="0000FF"/>
          <w:szCs w:val="22"/>
          <w:lang w:val="en-US"/>
        </w:rPr>
        <w:t xml:space="preserve">; </w:t>
      </w:r>
    </w:p>
    <w:p w14:paraId="013659D3" w14:textId="77777777" w:rsidR="001F542A" w:rsidRPr="00F152A4" w:rsidRDefault="001F542A" w:rsidP="001F542A">
      <w:pPr>
        <w:ind w:right="44"/>
        <w:rPr>
          <w:rFonts w:asciiTheme="majorBidi" w:hAnsiTheme="majorBidi" w:cstheme="majorBidi"/>
          <w:b/>
          <w:bCs/>
          <w:color w:val="000000"/>
          <w:szCs w:val="22"/>
          <w:lang w:val="en-US"/>
        </w:rPr>
      </w:pPr>
    </w:p>
    <w:p w14:paraId="1D20A94E" w14:textId="77777777" w:rsidR="001F542A" w:rsidRPr="00F152A4" w:rsidRDefault="001F542A" w:rsidP="001F542A">
      <w:pPr>
        <w:ind w:right="44"/>
        <w:rPr>
          <w:rFonts w:asciiTheme="majorBidi" w:hAnsiTheme="majorBidi" w:cstheme="majorBidi"/>
          <w:b/>
          <w:bCs/>
          <w:color w:val="000000"/>
          <w:szCs w:val="22"/>
          <w:lang w:val="en-US"/>
        </w:rPr>
      </w:pPr>
      <w:r w:rsidRPr="00F152A4">
        <w:rPr>
          <w:rFonts w:asciiTheme="majorBidi" w:hAnsiTheme="majorBidi" w:cstheme="majorBidi"/>
          <w:b/>
          <w:bCs/>
          <w:color w:val="000000"/>
          <w:szCs w:val="22"/>
          <w:lang w:val="en-US"/>
        </w:rPr>
        <w:t>European Union</w:t>
      </w:r>
    </w:p>
    <w:p w14:paraId="090BCAEA" w14:textId="6F391395"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Hugo-Maria Schally</w:t>
      </w:r>
    </w:p>
    <w:p w14:paraId="24742D1E"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Adviser for International Environmental Negotiations</w:t>
      </w:r>
    </w:p>
    <w:p w14:paraId="17F39947"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 xml:space="preserve">Directorate General for Environment </w:t>
      </w:r>
    </w:p>
    <w:p w14:paraId="774BEB8E" w14:textId="77777777" w:rsidR="001F542A" w:rsidRPr="00F152A4" w:rsidRDefault="001F542A" w:rsidP="001F542A">
      <w:pPr>
        <w:ind w:right="44"/>
        <w:rPr>
          <w:rFonts w:asciiTheme="majorBidi" w:hAnsiTheme="majorBidi" w:cstheme="majorBidi"/>
          <w:color w:val="000000"/>
          <w:szCs w:val="22"/>
          <w:lang w:val="fr-FR"/>
        </w:rPr>
      </w:pPr>
      <w:r w:rsidRPr="00F152A4">
        <w:rPr>
          <w:rFonts w:asciiTheme="majorBidi" w:hAnsiTheme="majorBidi" w:cstheme="majorBidi"/>
          <w:color w:val="000000"/>
          <w:szCs w:val="22"/>
          <w:lang w:val="fr-FR"/>
        </w:rPr>
        <w:t xml:space="preserve">European Commission </w:t>
      </w:r>
    </w:p>
    <w:p w14:paraId="369895F8" w14:textId="77777777" w:rsidR="001F542A" w:rsidRPr="00F152A4" w:rsidRDefault="001F542A" w:rsidP="001F542A">
      <w:pPr>
        <w:ind w:right="44"/>
        <w:rPr>
          <w:rFonts w:asciiTheme="majorBidi" w:hAnsiTheme="majorBidi" w:cstheme="majorBidi"/>
          <w:color w:val="000000"/>
          <w:szCs w:val="22"/>
          <w:lang w:val="fr-FR"/>
        </w:rPr>
      </w:pPr>
      <w:r w:rsidRPr="00F152A4">
        <w:rPr>
          <w:rFonts w:asciiTheme="majorBidi" w:hAnsiTheme="majorBidi" w:cstheme="majorBidi"/>
          <w:color w:val="000000"/>
          <w:szCs w:val="22"/>
          <w:lang w:val="fr-FR"/>
        </w:rPr>
        <w:t>Brussels, Belgium</w:t>
      </w:r>
    </w:p>
    <w:p w14:paraId="16BE1234" w14:textId="77777777" w:rsidR="001F542A" w:rsidRPr="00F152A4" w:rsidRDefault="001F542A" w:rsidP="001F542A">
      <w:pPr>
        <w:ind w:right="44"/>
        <w:rPr>
          <w:rFonts w:asciiTheme="majorBidi" w:hAnsiTheme="majorBidi" w:cstheme="majorBidi"/>
          <w:color w:val="000000"/>
          <w:szCs w:val="22"/>
          <w:lang w:val="fr-FR"/>
        </w:rPr>
      </w:pPr>
      <w:proofErr w:type="gramStart"/>
      <w:r w:rsidRPr="00F152A4">
        <w:rPr>
          <w:rFonts w:asciiTheme="majorBidi" w:hAnsiTheme="majorBidi" w:cstheme="majorBidi"/>
          <w:color w:val="000000"/>
          <w:szCs w:val="22"/>
          <w:lang w:val="fr-FR"/>
        </w:rPr>
        <w:t>Email:</w:t>
      </w:r>
      <w:proofErr w:type="gramEnd"/>
      <w:r w:rsidRPr="00F152A4">
        <w:rPr>
          <w:rFonts w:asciiTheme="majorBidi" w:hAnsiTheme="majorBidi" w:cstheme="majorBidi"/>
          <w:color w:val="000000"/>
          <w:szCs w:val="22"/>
          <w:lang w:val="fr-FR"/>
        </w:rPr>
        <w:t xml:space="preserve"> </w:t>
      </w:r>
      <w:hyperlink r:id="rId52" w:history="1">
        <w:r w:rsidRPr="00F152A4">
          <w:rPr>
            <w:rStyle w:val="Hyperlink"/>
            <w:rFonts w:asciiTheme="majorBidi" w:eastAsiaTheme="majorEastAsia" w:hAnsiTheme="majorBidi" w:cstheme="majorBidi"/>
            <w:szCs w:val="22"/>
            <w:lang w:val="fr-FR"/>
          </w:rPr>
          <w:t>Hugo-Maria.Schally@ec.europa.eu</w:t>
        </w:r>
      </w:hyperlink>
      <w:r w:rsidRPr="00F152A4">
        <w:rPr>
          <w:rFonts w:asciiTheme="majorBidi" w:hAnsiTheme="majorBidi" w:cstheme="majorBidi"/>
          <w:color w:val="000000"/>
          <w:szCs w:val="22"/>
          <w:lang w:val="fr-FR"/>
        </w:rPr>
        <w:t xml:space="preserve">; </w:t>
      </w:r>
    </w:p>
    <w:p w14:paraId="14CD16D5" w14:textId="77777777" w:rsidR="001F542A" w:rsidRPr="00F152A4" w:rsidRDefault="001F542A" w:rsidP="001F542A">
      <w:pPr>
        <w:ind w:right="44"/>
        <w:rPr>
          <w:rFonts w:asciiTheme="majorBidi" w:hAnsiTheme="majorBidi" w:cstheme="majorBidi"/>
          <w:b/>
          <w:bCs/>
          <w:color w:val="000000"/>
          <w:szCs w:val="22"/>
          <w:lang w:val="fr-FR"/>
        </w:rPr>
      </w:pPr>
    </w:p>
    <w:p w14:paraId="1AF196DD" w14:textId="77777777" w:rsidR="001F542A" w:rsidRPr="00F152A4" w:rsidRDefault="001F542A" w:rsidP="001F542A">
      <w:pPr>
        <w:ind w:right="44"/>
        <w:rPr>
          <w:rFonts w:asciiTheme="majorBidi" w:hAnsiTheme="majorBidi" w:cstheme="majorBidi"/>
          <w:b/>
          <w:bCs/>
          <w:color w:val="000000"/>
          <w:szCs w:val="22"/>
          <w:lang w:val="fr-FR"/>
        </w:rPr>
      </w:pPr>
      <w:r w:rsidRPr="00F152A4">
        <w:rPr>
          <w:rFonts w:asciiTheme="majorBidi" w:hAnsiTheme="majorBidi" w:cstheme="majorBidi"/>
          <w:b/>
          <w:bCs/>
          <w:color w:val="000000"/>
          <w:szCs w:val="22"/>
          <w:lang w:val="fr-FR"/>
        </w:rPr>
        <w:t>Finland</w:t>
      </w:r>
    </w:p>
    <w:p w14:paraId="41355994" w14:textId="2B948E72" w:rsidR="001F542A" w:rsidRPr="00F152A4" w:rsidRDefault="001F542A" w:rsidP="001F542A">
      <w:pPr>
        <w:shd w:val="clear" w:color="auto" w:fill="FFFFFF"/>
        <w:rPr>
          <w:rFonts w:asciiTheme="majorBidi" w:hAnsiTheme="majorBidi" w:cstheme="majorBidi"/>
          <w:spacing w:val="6"/>
          <w:szCs w:val="22"/>
          <w:lang w:val="de-DE"/>
        </w:rPr>
      </w:pPr>
      <w:r w:rsidRPr="00F152A4">
        <w:rPr>
          <w:rFonts w:asciiTheme="majorBidi" w:hAnsiTheme="majorBidi" w:cstheme="majorBidi"/>
          <w:spacing w:val="6"/>
          <w:szCs w:val="22"/>
          <w:lang w:val="de-DE"/>
        </w:rPr>
        <w:t>Marina von Weissenberg</w:t>
      </w:r>
    </w:p>
    <w:p w14:paraId="2ECC5818" w14:textId="77777777" w:rsidR="001575CE" w:rsidRPr="00F152A4" w:rsidRDefault="001F542A" w:rsidP="001F542A">
      <w:pPr>
        <w:shd w:val="clear" w:color="auto" w:fill="FFFFFF"/>
        <w:rPr>
          <w:rFonts w:asciiTheme="majorBidi" w:hAnsiTheme="majorBidi" w:cstheme="majorBidi"/>
          <w:spacing w:val="6"/>
          <w:szCs w:val="22"/>
          <w:lang w:val="de-DE"/>
        </w:rPr>
      </w:pPr>
      <w:r w:rsidRPr="00F152A4">
        <w:rPr>
          <w:rFonts w:asciiTheme="majorBidi" w:hAnsiTheme="majorBidi" w:cstheme="majorBidi"/>
          <w:spacing w:val="6"/>
          <w:szCs w:val="22"/>
          <w:lang w:val="de-DE"/>
        </w:rPr>
        <w:t>Senior Ministerial Adviser,</w:t>
      </w:r>
    </w:p>
    <w:p w14:paraId="6DBE102A" w14:textId="77777777" w:rsidR="001575CE" w:rsidRDefault="001F542A" w:rsidP="001F542A">
      <w:pPr>
        <w:shd w:val="clear" w:color="auto" w:fill="FFFFFF"/>
        <w:rPr>
          <w:rFonts w:asciiTheme="majorBidi" w:hAnsiTheme="majorBidi" w:cstheme="majorBidi"/>
          <w:spacing w:val="6"/>
          <w:szCs w:val="22"/>
        </w:rPr>
      </w:pPr>
      <w:r w:rsidRPr="003801DF">
        <w:rPr>
          <w:rFonts w:asciiTheme="majorBidi" w:hAnsiTheme="majorBidi" w:cstheme="majorBidi"/>
          <w:spacing w:val="6"/>
          <w:szCs w:val="22"/>
        </w:rPr>
        <w:t>Chief Negotiator for Biodiversity</w:t>
      </w:r>
      <w:r w:rsidR="001575CE">
        <w:rPr>
          <w:rFonts w:asciiTheme="majorBidi" w:hAnsiTheme="majorBidi" w:cstheme="majorBidi"/>
          <w:spacing w:val="6"/>
          <w:szCs w:val="22"/>
        </w:rPr>
        <w:t xml:space="preserve"> </w:t>
      </w:r>
    </w:p>
    <w:p w14:paraId="3AEB6894" w14:textId="7417BA3F" w:rsidR="001575CE" w:rsidRDefault="001F542A" w:rsidP="001F542A">
      <w:pPr>
        <w:shd w:val="clear" w:color="auto" w:fill="FFFFFF"/>
        <w:rPr>
          <w:rFonts w:asciiTheme="majorBidi" w:hAnsiTheme="majorBidi" w:cstheme="majorBidi"/>
          <w:spacing w:val="6"/>
          <w:szCs w:val="22"/>
        </w:rPr>
      </w:pPr>
      <w:r w:rsidRPr="003801DF">
        <w:rPr>
          <w:rFonts w:asciiTheme="majorBidi" w:hAnsiTheme="majorBidi" w:cstheme="majorBidi"/>
          <w:spacing w:val="6"/>
          <w:szCs w:val="22"/>
        </w:rPr>
        <w:t>Department of the Natural Environment/Biodiversity</w:t>
      </w:r>
      <w:r w:rsidR="001575CE">
        <w:rPr>
          <w:rFonts w:asciiTheme="majorBidi" w:hAnsiTheme="majorBidi" w:cstheme="majorBidi"/>
          <w:spacing w:val="6"/>
          <w:szCs w:val="22"/>
        </w:rPr>
        <w:t xml:space="preserve"> </w:t>
      </w:r>
      <w:r w:rsidRPr="003801DF">
        <w:rPr>
          <w:rFonts w:asciiTheme="majorBidi" w:hAnsiTheme="majorBidi" w:cstheme="majorBidi"/>
          <w:spacing w:val="6"/>
          <w:szCs w:val="22"/>
        </w:rPr>
        <w:t>Ministry of the Environment</w:t>
      </w:r>
    </w:p>
    <w:p w14:paraId="36BA4C92" w14:textId="2F7F1F95" w:rsidR="001F542A" w:rsidRPr="00F152A4" w:rsidRDefault="001F542A" w:rsidP="001F542A">
      <w:pPr>
        <w:shd w:val="clear" w:color="auto" w:fill="FFFFFF"/>
        <w:rPr>
          <w:rFonts w:asciiTheme="majorBidi" w:hAnsiTheme="majorBidi" w:cstheme="majorBidi"/>
          <w:spacing w:val="6"/>
          <w:szCs w:val="22"/>
          <w:lang w:val="fr-FR"/>
        </w:rPr>
      </w:pPr>
      <w:r w:rsidRPr="00F152A4">
        <w:rPr>
          <w:rFonts w:asciiTheme="majorBidi" w:hAnsiTheme="majorBidi" w:cstheme="majorBidi"/>
          <w:spacing w:val="6"/>
          <w:szCs w:val="22"/>
          <w:lang w:val="fr-FR"/>
        </w:rPr>
        <w:t>Helsinki, Finland</w:t>
      </w:r>
    </w:p>
    <w:p w14:paraId="241853A8" w14:textId="77777777" w:rsidR="001F542A" w:rsidRPr="008F142E" w:rsidRDefault="001F542A" w:rsidP="001F542A">
      <w:pPr>
        <w:ind w:right="44"/>
        <w:rPr>
          <w:rFonts w:asciiTheme="majorBidi" w:hAnsiTheme="majorBidi" w:cstheme="majorBidi"/>
          <w:szCs w:val="22"/>
          <w:lang w:val="fr-FR"/>
        </w:rPr>
      </w:pPr>
      <w:proofErr w:type="gramStart"/>
      <w:r w:rsidRPr="008F142E">
        <w:rPr>
          <w:rFonts w:asciiTheme="majorBidi" w:hAnsiTheme="majorBidi" w:cstheme="majorBidi"/>
          <w:szCs w:val="22"/>
          <w:lang w:val="fr-FR"/>
        </w:rPr>
        <w:t>E-mail:</w:t>
      </w:r>
      <w:proofErr w:type="gramEnd"/>
      <w:r w:rsidRPr="008F142E">
        <w:rPr>
          <w:rFonts w:asciiTheme="majorBidi" w:hAnsiTheme="majorBidi" w:cstheme="majorBidi"/>
          <w:szCs w:val="22"/>
          <w:lang w:val="fr-FR"/>
        </w:rPr>
        <w:t xml:space="preserve"> </w:t>
      </w:r>
      <w:hyperlink r:id="rId53" w:history="1">
        <w:r w:rsidRPr="008F142E">
          <w:rPr>
            <w:rStyle w:val="Hyperlink"/>
            <w:rFonts w:asciiTheme="majorBidi" w:eastAsiaTheme="majorEastAsia" w:hAnsiTheme="majorBidi" w:cstheme="majorBidi"/>
            <w:szCs w:val="22"/>
            <w:lang w:val="fr-FR"/>
          </w:rPr>
          <w:t>Marina.Weissenberg@gov.fi</w:t>
        </w:r>
      </w:hyperlink>
      <w:r w:rsidRPr="008F142E">
        <w:rPr>
          <w:rFonts w:asciiTheme="majorBidi" w:hAnsiTheme="majorBidi" w:cstheme="majorBidi"/>
          <w:szCs w:val="22"/>
          <w:lang w:val="fr-FR"/>
        </w:rPr>
        <w:t xml:space="preserve"> </w:t>
      </w:r>
    </w:p>
    <w:p w14:paraId="544E2CF8" w14:textId="77777777" w:rsidR="001F542A" w:rsidRPr="008F142E" w:rsidRDefault="001F542A" w:rsidP="001F542A">
      <w:pPr>
        <w:ind w:right="44"/>
        <w:rPr>
          <w:rFonts w:asciiTheme="majorBidi" w:hAnsiTheme="majorBidi" w:cstheme="majorBidi"/>
          <w:b/>
          <w:bCs/>
          <w:color w:val="000000"/>
          <w:szCs w:val="22"/>
          <w:lang w:val="fr-FR"/>
        </w:rPr>
      </w:pPr>
    </w:p>
    <w:p w14:paraId="5620173C" w14:textId="77777777" w:rsidR="001F542A" w:rsidRPr="00551F11" w:rsidRDefault="001F542A" w:rsidP="001F542A">
      <w:pPr>
        <w:ind w:right="44"/>
        <w:rPr>
          <w:rFonts w:asciiTheme="majorBidi" w:hAnsiTheme="majorBidi" w:cstheme="majorBidi"/>
          <w:b/>
          <w:bCs/>
          <w:color w:val="000000"/>
          <w:szCs w:val="22"/>
          <w:lang w:val="fr-FR"/>
        </w:rPr>
      </w:pPr>
      <w:r w:rsidRPr="00551F11">
        <w:rPr>
          <w:rFonts w:asciiTheme="majorBidi" w:hAnsiTheme="majorBidi" w:cstheme="majorBidi"/>
          <w:b/>
          <w:bCs/>
          <w:color w:val="000000"/>
          <w:szCs w:val="22"/>
          <w:lang w:val="fr-FR"/>
        </w:rPr>
        <w:t>France</w:t>
      </w:r>
    </w:p>
    <w:p w14:paraId="28283D47" w14:textId="35D0FF70"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Stephane Cieniewski</w:t>
      </w:r>
    </w:p>
    <w:p w14:paraId="2AC39686"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Senior Advisor, Climate and Environment</w:t>
      </w:r>
    </w:p>
    <w:p w14:paraId="2C726254"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Directorate General of the Treasury</w:t>
      </w:r>
    </w:p>
    <w:p w14:paraId="3B330D94"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Ministry of Economy and Finance</w:t>
      </w:r>
    </w:p>
    <w:p w14:paraId="309CB12C" w14:textId="77777777" w:rsidR="001F542A" w:rsidRPr="00551F11" w:rsidRDefault="001F542A" w:rsidP="001F542A">
      <w:pPr>
        <w:ind w:right="44"/>
        <w:rPr>
          <w:rFonts w:asciiTheme="majorBidi" w:hAnsiTheme="majorBidi" w:cstheme="majorBidi"/>
          <w:color w:val="000000"/>
          <w:szCs w:val="22"/>
          <w:lang w:val="en-US"/>
        </w:rPr>
      </w:pPr>
      <w:r w:rsidRPr="00551F11">
        <w:rPr>
          <w:rFonts w:asciiTheme="majorBidi" w:hAnsiTheme="majorBidi" w:cstheme="majorBidi"/>
          <w:color w:val="000000"/>
          <w:szCs w:val="22"/>
          <w:lang w:val="en-US"/>
        </w:rPr>
        <w:t>Paris, France</w:t>
      </w:r>
    </w:p>
    <w:p w14:paraId="0645A6A0" w14:textId="77777777" w:rsidR="001F542A" w:rsidRPr="00551F11" w:rsidRDefault="001F542A" w:rsidP="001F542A">
      <w:pPr>
        <w:ind w:right="44"/>
        <w:rPr>
          <w:rFonts w:asciiTheme="majorBidi" w:hAnsiTheme="majorBidi" w:cstheme="majorBidi"/>
          <w:color w:val="000000"/>
          <w:szCs w:val="22"/>
          <w:lang w:val="en-US"/>
        </w:rPr>
      </w:pPr>
      <w:r w:rsidRPr="00551F11">
        <w:rPr>
          <w:rFonts w:asciiTheme="majorBidi" w:hAnsiTheme="majorBidi" w:cstheme="majorBidi"/>
          <w:color w:val="000000"/>
          <w:szCs w:val="22"/>
          <w:lang w:val="en-US"/>
        </w:rPr>
        <w:t xml:space="preserve">Email: </w:t>
      </w:r>
      <w:hyperlink r:id="rId54" w:history="1">
        <w:r w:rsidRPr="00551F11">
          <w:rPr>
            <w:rStyle w:val="Hyperlink"/>
            <w:rFonts w:asciiTheme="majorBidi" w:eastAsiaTheme="majorEastAsia" w:hAnsiTheme="majorBidi" w:cstheme="majorBidi"/>
            <w:szCs w:val="22"/>
            <w:lang w:val="en-US"/>
          </w:rPr>
          <w:t>stephane.cieniewski@dgtresor.gouv.fr</w:t>
        </w:r>
      </w:hyperlink>
      <w:r w:rsidRPr="00551F11">
        <w:rPr>
          <w:rFonts w:asciiTheme="majorBidi" w:hAnsiTheme="majorBidi" w:cstheme="majorBidi"/>
          <w:color w:val="000000"/>
          <w:szCs w:val="22"/>
          <w:lang w:val="en-US"/>
        </w:rPr>
        <w:t xml:space="preserve">; </w:t>
      </w:r>
    </w:p>
    <w:p w14:paraId="39160019" w14:textId="77777777" w:rsidR="001F542A" w:rsidRPr="00551F11" w:rsidRDefault="001F542A" w:rsidP="001F542A">
      <w:pPr>
        <w:ind w:right="44"/>
        <w:rPr>
          <w:rFonts w:asciiTheme="majorBidi" w:hAnsiTheme="majorBidi" w:cstheme="majorBidi"/>
          <w:b/>
          <w:bCs/>
          <w:color w:val="000000"/>
          <w:szCs w:val="22"/>
          <w:lang w:val="en-US"/>
        </w:rPr>
      </w:pPr>
    </w:p>
    <w:p w14:paraId="1C0E8CDC" w14:textId="77777777" w:rsidR="001F542A" w:rsidRPr="00F152A4" w:rsidRDefault="001F542A" w:rsidP="001F542A">
      <w:pPr>
        <w:ind w:right="44"/>
        <w:rPr>
          <w:rFonts w:asciiTheme="majorBidi" w:hAnsiTheme="majorBidi" w:cstheme="majorBidi"/>
          <w:b/>
          <w:bCs/>
          <w:color w:val="000000"/>
          <w:szCs w:val="22"/>
          <w:lang w:val="en-US"/>
        </w:rPr>
      </w:pPr>
      <w:r w:rsidRPr="00F152A4">
        <w:rPr>
          <w:rFonts w:asciiTheme="majorBidi" w:hAnsiTheme="majorBidi" w:cstheme="majorBidi"/>
          <w:b/>
          <w:bCs/>
          <w:color w:val="000000"/>
          <w:szCs w:val="22"/>
          <w:lang w:val="en-US"/>
        </w:rPr>
        <w:t>Germany</w:t>
      </w:r>
    </w:p>
    <w:p w14:paraId="753E9C3A" w14:textId="08EFB7B9" w:rsidR="001F542A" w:rsidRPr="00F152A4" w:rsidRDefault="001F542A" w:rsidP="001F542A">
      <w:pPr>
        <w:ind w:right="44"/>
        <w:rPr>
          <w:rFonts w:asciiTheme="majorBidi" w:hAnsiTheme="majorBidi" w:cstheme="majorBidi"/>
          <w:b/>
          <w:bCs/>
          <w:color w:val="000000"/>
          <w:szCs w:val="22"/>
          <w:lang w:val="en-US"/>
        </w:rPr>
      </w:pPr>
      <w:r w:rsidRPr="00D667E4">
        <w:rPr>
          <w:rFonts w:asciiTheme="majorBidi" w:hAnsiTheme="majorBidi" w:cstheme="majorBidi"/>
          <w:color w:val="000000"/>
          <w:szCs w:val="22"/>
        </w:rPr>
        <w:t>Ralf Becker</w:t>
      </w:r>
    </w:p>
    <w:p w14:paraId="7DFC41C5"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Senior Policy Officer</w:t>
      </w:r>
    </w:p>
    <w:p w14:paraId="51742790"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Federal Ministry for the Environment, Nature Conservation,</w:t>
      </w:r>
    </w:p>
    <w:p w14:paraId="701EA909"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Nuclear Safety and Consumer Protection</w:t>
      </w:r>
    </w:p>
    <w:p w14:paraId="6347A36C"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Division N I 5 – International Cooperation on Biodiversity</w:t>
      </w:r>
    </w:p>
    <w:p w14:paraId="4E554877"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Berlin, Germany</w:t>
      </w:r>
    </w:p>
    <w:p w14:paraId="38C9DC17" w14:textId="77777777" w:rsidR="001F542A" w:rsidRPr="00F152A4" w:rsidRDefault="001F542A" w:rsidP="001F542A">
      <w:pPr>
        <w:ind w:right="44"/>
        <w:rPr>
          <w:rFonts w:asciiTheme="majorBidi" w:hAnsiTheme="majorBidi" w:cstheme="majorBidi"/>
          <w:color w:val="000000"/>
          <w:szCs w:val="22"/>
          <w:lang w:val="en-US"/>
        </w:rPr>
      </w:pPr>
      <w:r w:rsidRPr="00F152A4">
        <w:rPr>
          <w:rFonts w:asciiTheme="majorBidi" w:hAnsiTheme="majorBidi" w:cstheme="majorBidi"/>
          <w:color w:val="000000"/>
          <w:szCs w:val="22"/>
          <w:lang w:val="en-US"/>
        </w:rPr>
        <w:t xml:space="preserve">Email: </w:t>
      </w:r>
      <w:hyperlink r:id="rId55" w:history="1">
        <w:r w:rsidRPr="00F152A4">
          <w:rPr>
            <w:rStyle w:val="Hyperlink"/>
            <w:rFonts w:asciiTheme="majorBidi" w:eastAsiaTheme="majorEastAsia" w:hAnsiTheme="majorBidi" w:cstheme="majorBidi"/>
            <w:szCs w:val="22"/>
            <w:lang w:val="en-US"/>
          </w:rPr>
          <w:t>ralf.becker@bmuv.bund.de</w:t>
        </w:r>
      </w:hyperlink>
    </w:p>
    <w:p w14:paraId="330D368C" w14:textId="77777777" w:rsidR="001F542A" w:rsidRPr="00F152A4" w:rsidRDefault="001F542A" w:rsidP="001F542A">
      <w:pPr>
        <w:ind w:right="44"/>
        <w:rPr>
          <w:rFonts w:asciiTheme="majorBidi" w:hAnsiTheme="majorBidi" w:cstheme="majorBidi"/>
          <w:b/>
          <w:bCs/>
          <w:color w:val="000000"/>
          <w:szCs w:val="22"/>
          <w:lang w:val="en-US"/>
        </w:rPr>
      </w:pPr>
    </w:p>
    <w:p w14:paraId="1CF26AAF" w14:textId="77777777" w:rsidR="001F542A" w:rsidRPr="00F152A4" w:rsidRDefault="001F542A" w:rsidP="001F542A">
      <w:pPr>
        <w:ind w:right="44"/>
        <w:rPr>
          <w:rFonts w:asciiTheme="majorBidi" w:hAnsiTheme="majorBidi" w:cstheme="majorBidi"/>
          <w:b/>
          <w:bCs/>
          <w:szCs w:val="22"/>
          <w:lang w:val="en-US"/>
        </w:rPr>
      </w:pPr>
      <w:r w:rsidRPr="00F152A4">
        <w:rPr>
          <w:rFonts w:asciiTheme="majorBidi" w:hAnsiTheme="majorBidi" w:cstheme="majorBidi"/>
          <w:b/>
          <w:bCs/>
          <w:color w:val="000000"/>
          <w:szCs w:val="22"/>
          <w:lang w:val="en-US"/>
        </w:rPr>
        <w:t>Netherlands (Kingdom of the)</w:t>
      </w:r>
    </w:p>
    <w:p w14:paraId="1AF37C8A" w14:textId="38F4903C"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Caroline van Leenders</w:t>
      </w:r>
    </w:p>
    <w:p w14:paraId="09FD801F"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Senior Policy, Biodiversity and Finance</w:t>
      </w:r>
    </w:p>
    <w:p w14:paraId="5D28CB66"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Seconded to the Ministry of Agriculture Nature and Food Quality</w:t>
      </w:r>
    </w:p>
    <w:p w14:paraId="010FF35B" w14:textId="7A29ADAE" w:rsidR="001F542A" w:rsidRPr="00F152A4" w:rsidRDefault="00D4544E" w:rsidP="001F542A">
      <w:pPr>
        <w:ind w:right="44"/>
        <w:rPr>
          <w:rFonts w:asciiTheme="majorBidi" w:hAnsiTheme="majorBidi" w:cstheme="majorBidi"/>
          <w:color w:val="000000"/>
          <w:szCs w:val="22"/>
          <w:lang w:val="en-US"/>
        </w:rPr>
      </w:pPr>
      <w:r>
        <w:rPr>
          <w:rFonts w:asciiTheme="majorBidi" w:hAnsiTheme="majorBidi" w:cstheme="majorBidi"/>
          <w:color w:val="000000"/>
          <w:szCs w:val="22"/>
          <w:lang w:val="en-US"/>
        </w:rPr>
        <w:t>The Hague</w:t>
      </w:r>
      <w:r w:rsidR="001F542A" w:rsidRPr="00F152A4">
        <w:rPr>
          <w:rFonts w:asciiTheme="majorBidi" w:hAnsiTheme="majorBidi" w:cstheme="majorBidi"/>
          <w:color w:val="000000"/>
          <w:szCs w:val="22"/>
          <w:lang w:val="en-US"/>
        </w:rPr>
        <w:t>, Netherlands (Kingdom of the)</w:t>
      </w:r>
    </w:p>
    <w:p w14:paraId="5BF7A1BB" w14:textId="77777777" w:rsidR="001F542A" w:rsidRPr="00F152A4" w:rsidRDefault="001F542A" w:rsidP="001F542A">
      <w:pPr>
        <w:ind w:right="44"/>
        <w:rPr>
          <w:rFonts w:asciiTheme="majorBidi" w:hAnsiTheme="majorBidi" w:cstheme="majorBidi"/>
          <w:color w:val="000000"/>
          <w:szCs w:val="22"/>
          <w:lang w:val="fr-FR"/>
        </w:rPr>
      </w:pPr>
      <w:proofErr w:type="gramStart"/>
      <w:r w:rsidRPr="00F152A4">
        <w:rPr>
          <w:rFonts w:asciiTheme="majorBidi" w:hAnsiTheme="majorBidi" w:cstheme="majorBidi"/>
          <w:color w:val="000000"/>
          <w:szCs w:val="22"/>
          <w:lang w:val="fr-FR"/>
        </w:rPr>
        <w:t>Email:</w:t>
      </w:r>
      <w:proofErr w:type="gramEnd"/>
      <w:r w:rsidRPr="00F152A4">
        <w:rPr>
          <w:rFonts w:asciiTheme="majorBidi" w:hAnsiTheme="majorBidi" w:cstheme="majorBidi"/>
          <w:color w:val="000000"/>
          <w:szCs w:val="22"/>
          <w:lang w:val="fr-FR"/>
        </w:rPr>
        <w:t xml:space="preserve"> </w:t>
      </w:r>
      <w:bookmarkStart w:id="25" w:name="_Hlk160010085"/>
      <w:r>
        <w:rPr>
          <w:rFonts w:eastAsiaTheme="majorEastAsia"/>
          <w:sz w:val="24"/>
          <w:lang w:eastAsia="en-CA"/>
        </w:rPr>
        <w:fldChar w:fldCharType="begin"/>
      </w:r>
      <w:r w:rsidRPr="004A3284">
        <w:rPr>
          <w:lang w:val="fr-FR"/>
        </w:rPr>
        <w:instrText>HYPERLINK "mailto:caroline.vanleenders@rvo.nl"</w:instrText>
      </w:r>
      <w:r>
        <w:rPr>
          <w:rFonts w:eastAsiaTheme="majorEastAsia"/>
          <w:sz w:val="24"/>
          <w:lang w:eastAsia="en-CA"/>
        </w:rPr>
      </w:r>
      <w:r>
        <w:rPr>
          <w:rFonts w:eastAsiaTheme="majorEastAsia"/>
          <w:sz w:val="24"/>
          <w:lang w:eastAsia="en-CA"/>
        </w:rPr>
        <w:fldChar w:fldCharType="separate"/>
      </w:r>
      <w:r w:rsidRPr="00F152A4">
        <w:rPr>
          <w:rStyle w:val="Hyperlink"/>
          <w:rFonts w:asciiTheme="majorBidi" w:eastAsiaTheme="majorEastAsia" w:hAnsiTheme="majorBidi" w:cstheme="majorBidi"/>
          <w:szCs w:val="22"/>
          <w:lang w:val="fr-FR"/>
        </w:rPr>
        <w:t>caroline.vanleenders@rvo.nl</w:t>
      </w:r>
      <w:r>
        <w:rPr>
          <w:rStyle w:val="Hyperlink"/>
          <w:rFonts w:asciiTheme="majorBidi" w:eastAsiaTheme="majorEastAsia" w:hAnsiTheme="majorBidi" w:cstheme="majorBidi"/>
          <w:szCs w:val="22"/>
          <w:lang w:val="it-IT"/>
        </w:rPr>
        <w:fldChar w:fldCharType="end"/>
      </w:r>
      <w:bookmarkEnd w:id="25"/>
    </w:p>
    <w:p w14:paraId="46045B33" w14:textId="77777777" w:rsidR="001F542A" w:rsidRPr="00F152A4" w:rsidRDefault="001F542A" w:rsidP="001F542A">
      <w:pPr>
        <w:ind w:right="44"/>
        <w:rPr>
          <w:rFonts w:asciiTheme="majorBidi" w:hAnsiTheme="majorBidi" w:cstheme="majorBidi"/>
          <w:b/>
          <w:bCs/>
          <w:color w:val="000000"/>
          <w:szCs w:val="22"/>
          <w:lang w:val="fr-FR"/>
        </w:rPr>
      </w:pPr>
    </w:p>
    <w:p w14:paraId="302B97C8" w14:textId="77777777" w:rsidR="001F542A" w:rsidRPr="00F152A4" w:rsidRDefault="001F542A" w:rsidP="001F542A">
      <w:pPr>
        <w:ind w:right="44"/>
        <w:rPr>
          <w:rFonts w:asciiTheme="majorBidi" w:hAnsiTheme="majorBidi" w:cstheme="majorBidi"/>
          <w:b/>
          <w:bCs/>
          <w:color w:val="000000"/>
          <w:szCs w:val="22"/>
          <w:lang w:val="fr-FR"/>
        </w:rPr>
      </w:pPr>
      <w:r w:rsidRPr="00F152A4">
        <w:rPr>
          <w:rFonts w:asciiTheme="majorBidi" w:hAnsiTheme="majorBidi" w:cstheme="majorBidi"/>
          <w:b/>
          <w:bCs/>
          <w:color w:val="000000"/>
          <w:szCs w:val="22"/>
          <w:lang w:val="fr-FR"/>
        </w:rPr>
        <w:t>Norway</w:t>
      </w:r>
    </w:p>
    <w:p w14:paraId="136AAED9" w14:textId="68FB10E9" w:rsidR="001F542A" w:rsidRPr="004A3284" w:rsidRDefault="001F542A" w:rsidP="001F542A">
      <w:pPr>
        <w:ind w:right="44"/>
        <w:rPr>
          <w:rFonts w:asciiTheme="majorBidi" w:hAnsiTheme="majorBidi" w:cstheme="majorBidi"/>
          <w:b/>
          <w:bCs/>
          <w:i/>
          <w:iCs/>
          <w:color w:val="000000"/>
          <w:szCs w:val="22"/>
          <w:lang w:val="fr-FR"/>
        </w:rPr>
      </w:pPr>
      <w:r w:rsidRPr="004A3284">
        <w:rPr>
          <w:rFonts w:asciiTheme="majorBidi" w:hAnsiTheme="majorBidi" w:cstheme="majorBidi"/>
          <w:color w:val="000000"/>
          <w:szCs w:val="22"/>
          <w:lang w:val="fr-FR"/>
        </w:rPr>
        <w:t xml:space="preserve">Lauren Naville Gisnås    </w:t>
      </w:r>
    </w:p>
    <w:p w14:paraId="7EC2707A"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Senior Adviser, Acting Head of Section</w:t>
      </w:r>
    </w:p>
    <w:p w14:paraId="0461FAA0"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Norwegian Agency for Development Cooperation</w:t>
      </w:r>
    </w:p>
    <w:p w14:paraId="3DD87ACE"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Oslo, Norway</w:t>
      </w:r>
    </w:p>
    <w:p w14:paraId="34EC10E5"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 xml:space="preserve">Email: </w:t>
      </w:r>
      <w:hyperlink r:id="rId56" w:history="1">
        <w:r w:rsidRPr="00D667E4">
          <w:rPr>
            <w:rStyle w:val="Hyperlink"/>
            <w:rFonts w:asciiTheme="majorBidi" w:eastAsiaTheme="majorEastAsia" w:hAnsiTheme="majorBidi" w:cstheme="majorBidi"/>
            <w:szCs w:val="22"/>
          </w:rPr>
          <w:t>lauren.naville@gmail.com</w:t>
        </w:r>
      </w:hyperlink>
      <w:r w:rsidRPr="00D667E4">
        <w:rPr>
          <w:rFonts w:asciiTheme="majorBidi" w:hAnsiTheme="majorBidi" w:cstheme="majorBidi"/>
          <w:color w:val="000000"/>
          <w:szCs w:val="22"/>
        </w:rPr>
        <w:t xml:space="preserve">; </w:t>
      </w:r>
    </w:p>
    <w:p w14:paraId="5F50F5C9" w14:textId="77777777" w:rsidR="001F542A" w:rsidRPr="00F152A4" w:rsidRDefault="001F542A" w:rsidP="001F542A">
      <w:pPr>
        <w:ind w:right="44"/>
        <w:rPr>
          <w:rFonts w:asciiTheme="majorBidi" w:hAnsiTheme="majorBidi" w:cstheme="majorBidi"/>
          <w:b/>
          <w:bCs/>
          <w:color w:val="000000"/>
          <w:szCs w:val="22"/>
          <w:lang w:val="en-US"/>
        </w:rPr>
      </w:pPr>
    </w:p>
    <w:p w14:paraId="3FF1FCA2" w14:textId="77777777" w:rsidR="001F542A" w:rsidRPr="00F152A4" w:rsidRDefault="001F542A" w:rsidP="001F542A">
      <w:pPr>
        <w:ind w:right="44"/>
        <w:rPr>
          <w:rFonts w:asciiTheme="majorBidi" w:hAnsiTheme="majorBidi" w:cstheme="majorBidi"/>
          <w:b/>
          <w:bCs/>
          <w:color w:val="000000"/>
          <w:szCs w:val="22"/>
          <w:lang w:val="en-US"/>
        </w:rPr>
      </w:pPr>
      <w:r w:rsidRPr="00F152A4">
        <w:rPr>
          <w:rFonts w:asciiTheme="majorBidi" w:hAnsiTheme="majorBidi" w:cstheme="majorBidi"/>
          <w:b/>
          <w:bCs/>
          <w:color w:val="000000"/>
          <w:szCs w:val="22"/>
          <w:lang w:val="en-US"/>
        </w:rPr>
        <w:lastRenderedPageBreak/>
        <w:t>Switzerland</w:t>
      </w:r>
    </w:p>
    <w:p w14:paraId="417599CF" w14:textId="4C5FC163"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Lucretia Landmann</w:t>
      </w:r>
    </w:p>
    <w:p w14:paraId="579A7490"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Senior Policy Adviser</w:t>
      </w:r>
    </w:p>
    <w:p w14:paraId="5B769466"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International Affairs Division</w:t>
      </w:r>
    </w:p>
    <w:p w14:paraId="6F27EFF5"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Federal Office for the Environment (FOEN)</w:t>
      </w:r>
    </w:p>
    <w:p w14:paraId="6A2D8136" w14:textId="77777777" w:rsidR="001F542A" w:rsidRPr="00F152A4" w:rsidRDefault="001F542A" w:rsidP="001F542A">
      <w:pPr>
        <w:ind w:right="44"/>
        <w:rPr>
          <w:rFonts w:asciiTheme="majorBidi" w:hAnsiTheme="majorBidi" w:cstheme="majorBidi"/>
          <w:color w:val="000000"/>
          <w:szCs w:val="22"/>
          <w:lang w:val="de-DE"/>
        </w:rPr>
      </w:pPr>
      <w:r w:rsidRPr="00F152A4">
        <w:rPr>
          <w:rFonts w:asciiTheme="majorBidi" w:hAnsiTheme="majorBidi" w:cstheme="majorBidi"/>
          <w:color w:val="000000"/>
          <w:szCs w:val="22"/>
          <w:lang w:val="de-DE"/>
        </w:rPr>
        <w:t>Bern, Switzerland</w:t>
      </w:r>
    </w:p>
    <w:p w14:paraId="482B6E7A" w14:textId="59DC67E8" w:rsidR="001F542A" w:rsidRPr="005F6C4C" w:rsidRDefault="001F542A" w:rsidP="005F6C4C">
      <w:pPr>
        <w:ind w:right="44"/>
        <w:rPr>
          <w:rFonts w:asciiTheme="majorBidi" w:hAnsiTheme="majorBidi" w:cstheme="majorBidi"/>
          <w:color w:val="000000"/>
          <w:szCs w:val="22"/>
          <w:lang w:val="de-DE"/>
        </w:rPr>
      </w:pPr>
      <w:r w:rsidRPr="00F152A4">
        <w:rPr>
          <w:rFonts w:asciiTheme="majorBidi" w:hAnsiTheme="majorBidi" w:cstheme="majorBidi"/>
          <w:color w:val="000000"/>
          <w:szCs w:val="22"/>
          <w:lang w:val="de-DE"/>
        </w:rPr>
        <w:t xml:space="preserve">E-mail: </w:t>
      </w:r>
      <w:hyperlink r:id="rId57" w:history="1">
        <w:r w:rsidRPr="00F152A4">
          <w:rPr>
            <w:rStyle w:val="Hyperlink"/>
            <w:rFonts w:asciiTheme="majorBidi" w:eastAsiaTheme="majorEastAsia" w:hAnsiTheme="majorBidi" w:cstheme="majorBidi"/>
            <w:szCs w:val="22"/>
            <w:lang w:val="de-DE"/>
          </w:rPr>
          <w:t>lucretia.landmann@bafu.admin.ch</w:t>
        </w:r>
      </w:hyperlink>
      <w:r w:rsidRPr="00F152A4">
        <w:rPr>
          <w:rFonts w:asciiTheme="majorBidi" w:hAnsiTheme="majorBidi" w:cstheme="majorBidi"/>
          <w:color w:val="000000"/>
          <w:szCs w:val="22"/>
          <w:lang w:val="de-DE"/>
        </w:rPr>
        <w:t xml:space="preserve">; </w:t>
      </w:r>
      <w:hyperlink r:id="rId58" w:history="1">
        <w:r w:rsidRPr="00F152A4">
          <w:rPr>
            <w:rStyle w:val="Hyperlink"/>
            <w:rFonts w:asciiTheme="majorBidi" w:eastAsiaTheme="majorEastAsia" w:hAnsiTheme="majorBidi" w:cstheme="majorBidi"/>
            <w:szCs w:val="22"/>
            <w:lang w:val="de-DE"/>
          </w:rPr>
          <w:t>lucretia.landmann@gmail.com</w:t>
        </w:r>
      </w:hyperlink>
      <w:r w:rsidRPr="00F152A4">
        <w:rPr>
          <w:rFonts w:asciiTheme="majorBidi" w:hAnsiTheme="majorBidi" w:cstheme="majorBidi"/>
          <w:color w:val="000000"/>
          <w:szCs w:val="22"/>
          <w:lang w:val="de-DE"/>
        </w:rPr>
        <w:t xml:space="preserve">; </w:t>
      </w:r>
    </w:p>
    <w:p w14:paraId="632A92A1" w14:textId="31724233" w:rsidR="001F542A" w:rsidRPr="005F6C4C" w:rsidRDefault="005F6C4C" w:rsidP="005F6C4C">
      <w:pPr>
        <w:spacing w:before="120" w:after="120"/>
        <w:ind w:right="44"/>
        <w:jc w:val="center"/>
        <w:rPr>
          <w:rFonts w:asciiTheme="majorBidi" w:hAnsiTheme="majorBidi" w:cstheme="majorBidi"/>
          <w:b/>
          <w:bCs/>
          <w:color w:val="000000"/>
          <w:szCs w:val="22"/>
          <w:lang w:val="en-US"/>
        </w:rPr>
      </w:pPr>
      <w:r w:rsidRPr="005F6C4C">
        <w:rPr>
          <w:rFonts w:asciiTheme="majorBidi" w:hAnsiTheme="majorBidi" w:cstheme="majorBidi"/>
          <w:b/>
          <w:bCs/>
          <w:color w:val="000000"/>
          <w:szCs w:val="22"/>
        </w:rPr>
        <w:t>Non-party</w:t>
      </w:r>
    </w:p>
    <w:p w14:paraId="73482272" w14:textId="0904F4FB"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Mary Rowen</w:t>
      </w:r>
    </w:p>
    <w:p w14:paraId="315E6833"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Lead, Biodiversity Division Center for Environment, Energy, and Infrastructure </w:t>
      </w:r>
    </w:p>
    <w:p w14:paraId="0DD03EE0"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USAID Bureau for Development, Democracy, and Innovation </w:t>
      </w:r>
    </w:p>
    <w:p w14:paraId="0908E2C2"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Washington, DC, United States of America</w:t>
      </w:r>
    </w:p>
    <w:p w14:paraId="6FE2B728" w14:textId="1BAC4C33" w:rsidR="001F542A" w:rsidRPr="005F6C4C" w:rsidRDefault="001F542A" w:rsidP="005F6C4C">
      <w:pPr>
        <w:rPr>
          <w:rFonts w:asciiTheme="majorBidi" w:hAnsiTheme="majorBidi" w:cstheme="majorBidi"/>
          <w:szCs w:val="22"/>
        </w:rPr>
      </w:pPr>
      <w:r w:rsidRPr="00D667E4">
        <w:rPr>
          <w:rFonts w:asciiTheme="majorBidi" w:hAnsiTheme="majorBidi" w:cstheme="majorBidi"/>
          <w:szCs w:val="22"/>
          <w:lang w:val="en-US"/>
        </w:rPr>
        <w:t xml:space="preserve">Email: </w:t>
      </w:r>
      <w:hyperlink r:id="rId59" w:history="1">
        <w:r w:rsidRPr="00D667E4">
          <w:rPr>
            <w:rStyle w:val="Hyperlink"/>
            <w:rFonts w:asciiTheme="majorBidi" w:eastAsiaTheme="majorEastAsia" w:hAnsiTheme="majorBidi" w:cstheme="majorBidi"/>
            <w:szCs w:val="22"/>
          </w:rPr>
          <w:t>mrowen@usaid.gov</w:t>
        </w:r>
      </w:hyperlink>
      <w:r w:rsidRPr="00D667E4">
        <w:rPr>
          <w:rFonts w:asciiTheme="majorBidi" w:hAnsiTheme="majorBidi" w:cstheme="majorBidi"/>
          <w:szCs w:val="22"/>
        </w:rPr>
        <w:t xml:space="preserve">; </w:t>
      </w:r>
    </w:p>
    <w:p w14:paraId="1AE3D2B3" w14:textId="730D4C0F" w:rsidR="001F542A" w:rsidRDefault="005F6C4C" w:rsidP="005F6C4C">
      <w:pPr>
        <w:spacing w:before="120" w:after="120"/>
        <w:ind w:right="44"/>
        <w:jc w:val="center"/>
        <w:rPr>
          <w:rFonts w:asciiTheme="majorBidi" w:hAnsiTheme="majorBidi" w:cstheme="majorBidi"/>
          <w:b/>
          <w:bCs/>
          <w:szCs w:val="22"/>
          <w:lang w:val="en-US"/>
        </w:rPr>
      </w:pPr>
      <w:r w:rsidRPr="005F6C4C">
        <w:rPr>
          <w:rFonts w:asciiTheme="majorBidi" w:hAnsiTheme="majorBidi" w:cstheme="majorBidi"/>
          <w:b/>
          <w:bCs/>
          <w:szCs w:val="22"/>
          <w:lang w:val="en-US"/>
        </w:rPr>
        <w:t xml:space="preserve">United </w:t>
      </w:r>
      <w:r>
        <w:rPr>
          <w:rFonts w:asciiTheme="majorBidi" w:hAnsiTheme="majorBidi" w:cstheme="majorBidi"/>
          <w:b/>
          <w:bCs/>
          <w:szCs w:val="22"/>
          <w:lang w:val="en-US"/>
        </w:rPr>
        <w:t>N</w:t>
      </w:r>
      <w:r w:rsidRPr="005F6C4C">
        <w:rPr>
          <w:rFonts w:asciiTheme="majorBidi" w:hAnsiTheme="majorBidi" w:cstheme="majorBidi"/>
          <w:b/>
          <w:bCs/>
          <w:szCs w:val="22"/>
          <w:lang w:val="en-US"/>
        </w:rPr>
        <w:t>ations and specialized agencies</w:t>
      </w:r>
      <w:bookmarkStart w:id="26" w:name="_Hlk139865562"/>
    </w:p>
    <w:p w14:paraId="3116E1F6" w14:textId="77777777"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b/>
          <w:bCs/>
          <w:szCs w:val="22"/>
          <w:lang w:val="en-US"/>
        </w:rPr>
        <w:t>International Treaty on Plant Genetic Resources for Food and Agriculture (ITPGRFA/FAO)</w:t>
      </w:r>
      <w:bookmarkEnd w:id="26"/>
    </w:p>
    <w:p w14:paraId="55E77867" w14:textId="3548BDF6"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Alvaro Toledo</w:t>
      </w:r>
    </w:p>
    <w:p w14:paraId="2C02DFAF"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Deputy Secretary</w:t>
      </w:r>
    </w:p>
    <w:p w14:paraId="054C155E" w14:textId="77777777" w:rsidR="001F542A"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Secretariat of the International Treaty on Plant Genetic Resources for Food and Agriculture </w:t>
      </w:r>
    </w:p>
    <w:p w14:paraId="52DC73FD" w14:textId="77777777" w:rsidR="001F542A" w:rsidRDefault="001F542A" w:rsidP="001F542A">
      <w:pPr>
        <w:ind w:right="44"/>
        <w:rPr>
          <w:rFonts w:asciiTheme="majorBidi" w:hAnsiTheme="majorBidi" w:cstheme="majorBidi"/>
          <w:szCs w:val="22"/>
          <w:lang w:val="en-US"/>
        </w:rPr>
      </w:pPr>
      <w:r>
        <w:rPr>
          <w:rFonts w:asciiTheme="majorBidi" w:hAnsiTheme="majorBidi" w:cstheme="majorBidi"/>
          <w:szCs w:val="22"/>
          <w:lang w:val="en-US"/>
        </w:rPr>
        <w:t xml:space="preserve">Food and Agriculture Organization of the United Nations </w:t>
      </w:r>
    </w:p>
    <w:p w14:paraId="6E5A9DA1"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(ITPGRFA/FAO)</w:t>
      </w:r>
    </w:p>
    <w:p w14:paraId="255E18D5"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Rome, Italy</w:t>
      </w:r>
    </w:p>
    <w:p w14:paraId="25EB7A39" w14:textId="77777777" w:rsidR="001F542A"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hyperlink r:id="rId60" w:history="1">
        <w:r w:rsidRPr="00D667E4">
          <w:rPr>
            <w:rStyle w:val="Hyperlink"/>
            <w:rFonts w:asciiTheme="majorBidi" w:eastAsiaTheme="majorEastAsia" w:hAnsiTheme="majorBidi" w:cstheme="majorBidi"/>
            <w:szCs w:val="22"/>
            <w:lang w:val="en-US"/>
          </w:rPr>
          <w:t>alvaro.toledo@fao.org</w:t>
        </w:r>
      </w:hyperlink>
      <w:r w:rsidRPr="00D667E4">
        <w:rPr>
          <w:rFonts w:asciiTheme="majorBidi" w:hAnsiTheme="majorBidi" w:cstheme="majorBidi"/>
          <w:szCs w:val="22"/>
          <w:lang w:val="en-US"/>
        </w:rPr>
        <w:t xml:space="preserve">; </w:t>
      </w:r>
    </w:p>
    <w:p w14:paraId="55BCA430" w14:textId="77777777" w:rsidR="001F542A" w:rsidRDefault="001F542A" w:rsidP="001F542A">
      <w:pPr>
        <w:ind w:right="44"/>
        <w:rPr>
          <w:rFonts w:asciiTheme="majorBidi" w:hAnsiTheme="majorBidi" w:cstheme="majorBidi"/>
          <w:szCs w:val="22"/>
          <w:lang w:val="en-US"/>
        </w:rPr>
      </w:pPr>
    </w:p>
    <w:p w14:paraId="40F3AA37" w14:textId="77777777"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b/>
          <w:bCs/>
          <w:szCs w:val="22"/>
          <w:lang w:val="en-US"/>
        </w:rPr>
        <w:t>United Nations Capital Development Fund (UNCD)</w:t>
      </w:r>
    </w:p>
    <w:p w14:paraId="5ED5E595" w14:textId="4B2887E1"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Pierre Bardoux Chesneau</w:t>
      </w:r>
    </w:p>
    <w:p w14:paraId="4ED56AA8"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Head, The Global Fund for Coral Reefs and Nature Asset Team</w:t>
      </w:r>
    </w:p>
    <w:p w14:paraId="6C698D97"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United Nations Capital Development Fund (UNCD)</w:t>
      </w:r>
    </w:p>
    <w:p w14:paraId="2869BC8A"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New York, United States of America</w:t>
      </w:r>
    </w:p>
    <w:p w14:paraId="7B72B626"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hyperlink r:id="rId61" w:history="1">
        <w:r w:rsidRPr="00D667E4">
          <w:rPr>
            <w:rStyle w:val="Hyperlink"/>
            <w:rFonts w:asciiTheme="majorBidi" w:eastAsiaTheme="majorEastAsia" w:hAnsiTheme="majorBidi" w:cstheme="majorBidi"/>
            <w:szCs w:val="22"/>
            <w:lang w:val="en-US"/>
          </w:rPr>
          <w:t>pierre.bardoux@uncdf.org</w:t>
        </w:r>
      </w:hyperlink>
      <w:r w:rsidRPr="00D667E4">
        <w:rPr>
          <w:rFonts w:asciiTheme="majorBidi" w:hAnsiTheme="majorBidi" w:cstheme="majorBidi"/>
          <w:szCs w:val="22"/>
          <w:lang w:val="en-US"/>
        </w:rPr>
        <w:t xml:space="preserve">; </w:t>
      </w:r>
    </w:p>
    <w:p w14:paraId="7AC2BC99" w14:textId="77777777" w:rsidR="001F542A" w:rsidRPr="00D667E4" w:rsidRDefault="001F542A" w:rsidP="001F542A">
      <w:pPr>
        <w:ind w:right="44"/>
        <w:rPr>
          <w:rFonts w:asciiTheme="majorBidi" w:hAnsiTheme="majorBidi" w:cstheme="majorBidi"/>
          <w:b/>
          <w:bCs/>
          <w:szCs w:val="22"/>
          <w:lang w:val="en-US"/>
        </w:rPr>
      </w:pPr>
    </w:p>
    <w:p w14:paraId="1BCA2FE5" w14:textId="77777777"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b/>
          <w:bCs/>
          <w:szCs w:val="22"/>
          <w:lang w:val="en-US"/>
        </w:rPr>
        <w:t>United Nations Development Programme (UNDP)</w:t>
      </w:r>
      <w:r>
        <w:rPr>
          <w:rFonts w:asciiTheme="majorBidi" w:hAnsiTheme="majorBidi" w:cstheme="majorBidi"/>
          <w:b/>
          <w:bCs/>
          <w:szCs w:val="22"/>
          <w:lang w:val="en-US"/>
        </w:rPr>
        <w:t xml:space="preserve">  </w:t>
      </w:r>
    </w:p>
    <w:p w14:paraId="369C36D7" w14:textId="4C44FB44"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Onno van den Heuvel</w:t>
      </w:r>
    </w:p>
    <w:p w14:paraId="21F096FF"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Global Manager, Biodiversity Finance Initiative (BIOFIN)</w:t>
      </w:r>
    </w:p>
    <w:p w14:paraId="25DD73A7"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United Nations Development Programme (UNDP)</w:t>
      </w:r>
    </w:p>
    <w:p w14:paraId="3BAA9E4B"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hyperlink r:id="rId62" w:history="1">
        <w:r w:rsidRPr="00D667E4">
          <w:rPr>
            <w:rStyle w:val="Hyperlink"/>
            <w:rFonts w:asciiTheme="majorBidi" w:eastAsiaTheme="majorEastAsia" w:hAnsiTheme="majorBidi" w:cstheme="majorBidi"/>
            <w:szCs w:val="22"/>
            <w:lang w:val="en-US"/>
          </w:rPr>
          <w:t>onno.heuvel@undp.org</w:t>
        </w:r>
      </w:hyperlink>
      <w:r w:rsidRPr="00D667E4">
        <w:rPr>
          <w:rFonts w:asciiTheme="majorBidi" w:hAnsiTheme="majorBidi" w:cstheme="majorBidi"/>
          <w:szCs w:val="22"/>
          <w:lang w:val="en-US"/>
        </w:rPr>
        <w:t xml:space="preserve">; </w:t>
      </w:r>
    </w:p>
    <w:p w14:paraId="1B8767CF" w14:textId="77777777" w:rsidR="001F542A" w:rsidRDefault="001F542A" w:rsidP="001F542A">
      <w:pPr>
        <w:ind w:right="44"/>
        <w:rPr>
          <w:rFonts w:asciiTheme="majorBidi" w:hAnsiTheme="majorBidi" w:cstheme="majorBidi"/>
          <w:szCs w:val="22"/>
          <w:lang w:val="en-US"/>
        </w:rPr>
      </w:pPr>
    </w:p>
    <w:p w14:paraId="4A509836" w14:textId="717D6854" w:rsidR="001F542A" w:rsidRPr="00D667E4" w:rsidRDefault="005F6C4C" w:rsidP="005F6C4C">
      <w:pPr>
        <w:spacing w:before="120" w:after="120"/>
        <w:ind w:right="44"/>
        <w:jc w:val="center"/>
        <w:rPr>
          <w:rFonts w:asciiTheme="majorBidi" w:hAnsiTheme="majorBidi" w:cstheme="majorBidi"/>
          <w:b/>
          <w:bCs/>
          <w:szCs w:val="22"/>
          <w:lang w:val="en-US"/>
        </w:rPr>
      </w:pPr>
      <w:r w:rsidRPr="005F6C4C">
        <w:rPr>
          <w:rFonts w:asciiTheme="majorBidi" w:hAnsiTheme="majorBidi" w:cstheme="majorBidi"/>
          <w:b/>
          <w:bCs/>
          <w:szCs w:val="22"/>
          <w:lang w:val="en-US"/>
        </w:rPr>
        <w:t>Inter-governmental organizations</w:t>
      </w:r>
    </w:p>
    <w:p w14:paraId="10EC3812" w14:textId="77777777"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b/>
          <w:bCs/>
          <w:szCs w:val="22"/>
          <w:lang w:val="en-US"/>
        </w:rPr>
        <w:t>African Development Bank (AfDB)</w:t>
      </w:r>
    </w:p>
    <w:p w14:paraId="512FC5F5" w14:textId="422445D9"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Innocent Onah</w:t>
      </w:r>
    </w:p>
    <w:p w14:paraId="30CA236B"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Chief Natural Resources Officer</w:t>
      </w:r>
    </w:p>
    <w:p w14:paraId="55BD8A6C"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African Natural Resources Management and Investment Centre (ECNR)</w:t>
      </w:r>
    </w:p>
    <w:p w14:paraId="6374472B"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African Development Bank (AfDB)</w:t>
      </w:r>
    </w:p>
    <w:p w14:paraId="7EDB3913" w14:textId="77777777" w:rsidR="001F542A" w:rsidRPr="00D667E4" w:rsidRDefault="001F542A" w:rsidP="001F542A">
      <w:pPr>
        <w:ind w:right="44"/>
        <w:rPr>
          <w:rFonts w:asciiTheme="majorBidi" w:hAnsiTheme="majorBidi" w:cstheme="majorBidi"/>
          <w:color w:val="000000"/>
          <w:szCs w:val="22"/>
        </w:rPr>
      </w:pPr>
      <w:r w:rsidRPr="00D667E4">
        <w:rPr>
          <w:rFonts w:asciiTheme="majorBidi" w:hAnsiTheme="majorBidi" w:cstheme="majorBidi"/>
          <w:color w:val="000000"/>
          <w:szCs w:val="22"/>
        </w:rPr>
        <w:t>Abidjan, Cote d’Ivoire</w:t>
      </w:r>
    </w:p>
    <w:p w14:paraId="3B2982CB"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hyperlink r:id="rId63" w:history="1">
        <w:r w:rsidRPr="00D667E4">
          <w:rPr>
            <w:rStyle w:val="Hyperlink"/>
            <w:rFonts w:asciiTheme="majorBidi" w:eastAsiaTheme="majorEastAsia" w:hAnsiTheme="majorBidi" w:cstheme="majorBidi"/>
            <w:szCs w:val="22"/>
            <w:lang w:val="en-US"/>
          </w:rPr>
          <w:t>i.onah@afdb.org</w:t>
        </w:r>
      </w:hyperlink>
      <w:r w:rsidRPr="00D667E4">
        <w:rPr>
          <w:rFonts w:asciiTheme="majorBidi" w:hAnsiTheme="majorBidi" w:cstheme="majorBidi"/>
          <w:szCs w:val="22"/>
          <w:lang w:val="en-US"/>
        </w:rPr>
        <w:t xml:space="preserve">; </w:t>
      </w:r>
    </w:p>
    <w:p w14:paraId="428B6702" w14:textId="77777777" w:rsidR="001F542A" w:rsidRDefault="001F542A" w:rsidP="001F542A">
      <w:pPr>
        <w:ind w:right="44"/>
        <w:rPr>
          <w:rFonts w:asciiTheme="majorBidi" w:hAnsiTheme="majorBidi" w:cstheme="majorBidi"/>
          <w:b/>
          <w:bCs/>
          <w:szCs w:val="22"/>
          <w:lang w:val="en-US"/>
        </w:rPr>
      </w:pPr>
    </w:p>
    <w:p w14:paraId="5B2CF709" w14:textId="77777777" w:rsidR="006F1989" w:rsidRPr="0001275C" w:rsidRDefault="006F1989" w:rsidP="006F1989">
      <w:pPr>
        <w:rPr>
          <w:rFonts w:asciiTheme="majorBidi" w:eastAsiaTheme="minorEastAsia" w:hAnsiTheme="majorBidi" w:cstheme="majorBidi"/>
          <w:b/>
          <w:bCs/>
          <w:szCs w:val="22"/>
          <w:lang w:val="en-US" w:eastAsia="zh-CN"/>
        </w:rPr>
      </w:pPr>
      <w:r w:rsidRPr="0001275C">
        <w:rPr>
          <w:rFonts w:asciiTheme="majorBidi" w:eastAsiaTheme="minorEastAsia" w:hAnsiTheme="majorBidi" w:cstheme="majorBidi"/>
          <w:b/>
          <w:bCs/>
          <w:szCs w:val="22"/>
          <w:lang w:val="en-US" w:eastAsia="zh-CN"/>
        </w:rPr>
        <w:t xml:space="preserve">Global Environment Facility (GEF)   </w:t>
      </w:r>
    </w:p>
    <w:p w14:paraId="670E0A21" w14:textId="05873A07" w:rsidR="006F1989" w:rsidRPr="0001275C" w:rsidRDefault="006F1989" w:rsidP="006F1989">
      <w:pPr>
        <w:rPr>
          <w:rFonts w:asciiTheme="majorBidi" w:eastAsiaTheme="minorEastAsia" w:hAnsiTheme="majorBidi" w:cstheme="majorBidi"/>
          <w:szCs w:val="22"/>
          <w:lang w:val="en-US" w:eastAsia="zh-CN"/>
        </w:rPr>
      </w:pPr>
      <w:r w:rsidRPr="0001275C">
        <w:rPr>
          <w:rFonts w:asciiTheme="majorBidi" w:eastAsiaTheme="minorEastAsia" w:hAnsiTheme="majorBidi" w:cstheme="majorBidi"/>
          <w:szCs w:val="22"/>
          <w:lang w:val="en-US" w:eastAsia="zh-CN"/>
        </w:rPr>
        <w:t xml:space="preserve">Carlos Manuel Rodriguez     </w:t>
      </w:r>
    </w:p>
    <w:p w14:paraId="20A7897A" w14:textId="77777777" w:rsidR="006F1989" w:rsidRPr="00B61FE6" w:rsidRDefault="006F1989" w:rsidP="006F1989">
      <w:pPr>
        <w:rPr>
          <w:rFonts w:asciiTheme="majorBidi" w:eastAsiaTheme="minorEastAsia" w:hAnsiTheme="majorBidi" w:cstheme="majorBidi"/>
          <w:szCs w:val="22"/>
          <w:lang w:val="en-US" w:eastAsia="zh-CN"/>
        </w:rPr>
      </w:pPr>
      <w:r w:rsidRPr="00B61FE6">
        <w:rPr>
          <w:rFonts w:asciiTheme="majorBidi" w:eastAsiaTheme="minorEastAsia" w:hAnsiTheme="majorBidi" w:cstheme="majorBidi"/>
          <w:szCs w:val="22"/>
          <w:lang w:val="en-US" w:eastAsia="zh-CN"/>
        </w:rPr>
        <w:t>CEO and Chairperson</w:t>
      </w:r>
    </w:p>
    <w:p w14:paraId="5651DFF7" w14:textId="77777777" w:rsidR="006F1989" w:rsidRDefault="006F1989" w:rsidP="006F1989">
      <w:pPr>
        <w:rPr>
          <w:rFonts w:asciiTheme="majorBidi" w:eastAsiaTheme="minorEastAsia" w:hAnsiTheme="majorBidi" w:cstheme="majorBidi"/>
          <w:szCs w:val="22"/>
          <w:lang w:val="en-US" w:eastAsia="zh-CN"/>
        </w:rPr>
      </w:pPr>
      <w:r w:rsidRPr="009F4037">
        <w:rPr>
          <w:rFonts w:asciiTheme="majorBidi" w:eastAsiaTheme="minorEastAsia" w:hAnsiTheme="majorBidi" w:cstheme="majorBidi"/>
          <w:szCs w:val="22"/>
          <w:lang w:val="en-US" w:eastAsia="zh-CN"/>
        </w:rPr>
        <w:t>Global Environment Facility</w:t>
      </w:r>
    </w:p>
    <w:p w14:paraId="1E09EDFC" w14:textId="77777777" w:rsidR="006F1989" w:rsidRPr="009F4037" w:rsidRDefault="006F1989" w:rsidP="006F1989">
      <w:pPr>
        <w:rPr>
          <w:rFonts w:asciiTheme="majorBidi" w:eastAsiaTheme="minorEastAsia" w:hAnsiTheme="majorBidi" w:cstheme="majorBidi"/>
          <w:szCs w:val="22"/>
          <w:lang w:val="en-US" w:eastAsia="zh-CN"/>
        </w:rPr>
      </w:pPr>
      <w:r w:rsidRPr="009F4037">
        <w:rPr>
          <w:rFonts w:asciiTheme="majorBidi" w:eastAsiaTheme="minorEastAsia" w:hAnsiTheme="majorBidi" w:cstheme="majorBidi"/>
          <w:szCs w:val="22"/>
          <w:lang w:val="en-US" w:eastAsia="zh-CN"/>
        </w:rPr>
        <w:t>Washington D</w:t>
      </w:r>
      <w:r>
        <w:rPr>
          <w:rFonts w:asciiTheme="majorBidi" w:eastAsiaTheme="minorEastAsia" w:hAnsiTheme="majorBidi" w:cstheme="majorBidi"/>
          <w:szCs w:val="22"/>
          <w:lang w:val="en-US" w:eastAsia="zh-CN"/>
        </w:rPr>
        <w:t>.</w:t>
      </w:r>
      <w:r w:rsidRPr="009F4037">
        <w:rPr>
          <w:rFonts w:asciiTheme="majorBidi" w:eastAsiaTheme="minorEastAsia" w:hAnsiTheme="majorBidi" w:cstheme="majorBidi"/>
          <w:szCs w:val="22"/>
          <w:lang w:val="en-US" w:eastAsia="zh-CN"/>
        </w:rPr>
        <w:t>C</w:t>
      </w:r>
      <w:r>
        <w:rPr>
          <w:rFonts w:asciiTheme="majorBidi" w:eastAsiaTheme="minorEastAsia" w:hAnsiTheme="majorBidi" w:cstheme="majorBidi"/>
          <w:szCs w:val="22"/>
          <w:lang w:val="en-US" w:eastAsia="zh-CN"/>
        </w:rPr>
        <w:t xml:space="preserve">., </w:t>
      </w:r>
      <w:r w:rsidRPr="009F4037">
        <w:rPr>
          <w:rFonts w:asciiTheme="majorBidi" w:eastAsiaTheme="minorEastAsia" w:hAnsiTheme="majorBidi" w:cstheme="majorBidi"/>
          <w:szCs w:val="22"/>
          <w:lang w:val="en-US" w:eastAsia="zh-CN"/>
        </w:rPr>
        <w:t>United States of America</w:t>
      </w:r>
    </w:p>
    <w:p w14:paraId="7DFB9B8F" w14:textId="77777777" w:rsidR="006F1989" w:rsidRPr="009F4037" w:rsidRDefault="006F1989" w:rsidP="006F1989">
      <w:pPr>
        <w:rPr>
          <w:rFonts w:asciiTheme="majorBidi" w:eastAsiaTheme="minorEastAsia" w:hAnsiTheme="majorBidi" w:cstheme="majorBidi"/>
          <w:szCs w:val="22"/>
          <w:lang w:val="en-US" w:eastAsia="zh-CN"/>
        </w:rPr>
      </w:pPr>
      <w:r w:rsidRPr="009F4037">
        <w:rPr>
          <w:rFonts w:asciiTheme="majorBidi" w:eastAsiaTheme="minorEastAsia" w:hAnsiTheme="majorBidi" w:cstheme="majorBidi"/>
          <w:szCs w:val="22"/>
          <w:lang w:val="en-US" w:eastAsia="zh-CN"/>
        </w:rPr>
        <w:lastRenderedPageBreak/>
        <w:t xml:space="preserve">Email: </w:t>
      </w:r>
      <w:hyperlink r:id="rId64" w:history="1">
        <w:r w:rsidRPr="00213FE6">
          <w:rPr>
            <w:rStyle w:val="Hyperlink"/>
            <w:rFonts w:asciiTheme="majorBidi" w:eastAsiaTheme="minorEastAsia" w:hAnsiTheme="majorBidi" w:cstheme="majorBidi"/>
            <w:szCs w:val="22"/>
            <w:lang w:val="en-US" w:eastAsia="zh-CN"/>
          </w:rPr>
          <w:t>cmrodriguez@thegef.org</w:t>
        </w:r>
      </w:hyperlink>
      <w:r>
        <w:rPr>
          <w:rFonts w:asciiTheme="majorBidi" w:eastAsiaTheme="minorEastAsia" w:hAnsiTheme="majorBidi" w:cstheme="majorBidi"/>
          <w:szCs w:val="22"/>
          <w:lang w:val="en-US" w:eastAsia="zh-CN"/>
        </w:rPr>
        <w:t xml:space="preserve"> </w:t>
      </w:r>
    </w:p>
    <w:p w14:paraId="388BB3F0" w14:textId="77777777" w:rsidR="006F1989" w:rsidRPr="009F4037" w:rsidRDefault="006F1989" w:rsidP="006F1989">
      <w:pPr>
        <w:rPr>
          <w:rFonts w:asciiTheme="majorBidi" w:eastAsiaTheme="minorEastAsia" w:hAnsiTheme="majorBidi" w:cstheme="majorBidi"/>
          <w:szCs w:val="22"/>
          <w:lang w:val="en-US" w:eastAsia="zh-CN"/>
        </w:rPr>
      </w:pPr>
    </w:p>
    <w:p w14:paraId="6282C2BF" w14:textId="094EBB5B" w:rsidR="006F1989" w:rsidRPr="00794B5F" w:rsidRDefault="006F1989" w:rsidP="006F1989">
      <w:pPr>
        <w:rPr>
          <w:rFonts w:asciiTheme="majorBidi" w:eastAsiaTheme="minorEastAsia" w:hAnsiTheme="majorBidi" w:cstheme="majorBidi"/>
          <w:szCs w:val="22"/>
          <w:lang w:val="en-US" w:eastAsia="zh-CN"/>
        </w:rPr>
      </w:pPr>
      <w:r w:rsidRPr="00794B5F">
        <w:rPr>
          <w:rFonts w:asciiTheme="majorBidi" w:eastAsiaTheme="minorEastAsia" w:hAnsiTheme="majorBidi" w:cstheme="majorBidi"/>
          <w:szCs w:val="22"/>
          <w:lang w:val="en-US" w:eastAsia="zh-CN"/>
        </w:rPr>
        <w:t>Mark Zimsky</w:t>
      </w:r>
      <w:r>
        <w:rPr>
          <w:rFonts w:asciiTheme="majorBidi" w:eastAsiaTheme="minorEastAsia" w:hAnsiTheme="majorBidi" w:cstheme="majorBidi"/>
          <w:szCs w:val="22"/>
          <w:lang w:val="en-US" w:eastAsia="zh-CN"/>
        </w:rPr>
        <w:t xml:space="preserve">     </w:t>
      </w:r>
    </w:p>
    <w:p w14:paraId="4D75FAF1" w14:textId="77777777" w:rsidR="006F1989" w:rsidRPr="00794B5F" w:rsidRDefault="006F1989" w:rsidP="006F1989">
      <w:pPr>
        <w:rPr>
          <w:rFonts w:asciiTheme="majorBidi" w:eastAsiaTheme="minorEastAsia" w:hAnsiTheme="majorBidi" w:cstheme="majorBidi"/>
          <w:szCs w:val="22"/>
          <w:lang w:val="en-US" w:eastAsia="zh-CN"/>
        </w:rPr>
      </w:pPr>
      <w:r w:rsidRPr="00794B5F">
        <w:rPr>
          <w:rFonts w:asciiTheme="majorBidi" w:eastAsiaTheme="minorEastAsia" w:hAnsiTheme="majorBidi" w:cstheme="majorBidi"/>
          <w:szCs w:val="22"/>
          <w:lang w:val="en-US" w:eastAsia="zh-CN"/>
        </w:rPr>
        <w:t xml:space="preserve">Biodiversity Coordinator, Senior Biodiversity Specialist </w:t>
      </w:r>
    </w:p>
    <w:p w14:paraId="4228DC6C" w14:textId="77777777" w:rsidR="006F1989" w:rsidRPr="00794B5F" w:rsidRDefault="006F1989" w:rsidP="006F1989">
      <w:pPr>
        <w:rPr>
          <w:rFonts w:asciiTheme="majorBidi" w:eastAsiaTheme="minorEastAsia" w:hAnsiTheme="majorBidi" w:cstheme="majorBidi"/>
          <w:szCs w:val="22"/>
          <w:lang w:val="en-US" w:eastAsia="zh-CN"/>
        </w:rPr>
      </w:pPr>
      <w:r w:rsidRPr="00794B5F">
        <w:rPr>
          <w:rFonts w:asciiTheme="majorBidi" w:eastAsiaTheme="minorEastAsia" w:hAnsiTheme="majorBidi" w:cstheme="majorBidi"/>
          <w:szCs w:val="22"/>
          <w:lang w:val="en-US" w:eastAsia="zh-CN"/>
        </w:rPr>
        <w:t>Global Environment Facility</w:t>
      </w:r>
    </w:p>
    <w:p w14:paraId="349CF227" w14:textId="77777777" w:rsidR="006F1989" w:rsidRPr="00794B5F" w:rsidRDefault="006F1989" w:rsidP="006F1989">
      <w:pPr>
        <w:rPr>
          <w:rFonts w:asciiTheme="majorBidi" w:eastAsiaTheme="minorEastAsia" w:hAnsiTheme="majorBidi" w:cstheme="majorBidi"/>
          <w:szCs w:val="22"/>
          <w:lang w:val="en-US" w:eastAsia="zh-CN"/>
        </w:rPr>
      </w:pPr>
      <w:r w:rsidRPr="00794B5F">
        <w:rPr>
          <w:rFonts w:asciiTheme="majorBidi" w:eastAsiaTheme="minorEastAsia" w:hAnsiTheme="majorBidi" w:cstheme="majorBidi"/>
          <w:szCs w:val="22"/>
          <w:lang w:val="en-US" w:eastAsia="zh-CN"/>
        </w:rPr>
        <w:t>Washington D.C.</w:t>
      </w:r>
      <w:r>
        <w:rPr>
          <w:rFonts w:asciiTheme="majorBidi" w:eastAsiaTheme="minorEastAsia" w:hAnsiTheme="majorBidi" w:cstheme="majorBidi"/>
          <w:szCs w:val="22"/>
          <w:lang w:val="en-US" w:eastAsia="zh-CN"/>
        </w:rPr>
        <w:t>,</w:t>
      </w:r>
      <w:r w:rsidRPr="00794B5F">
        <w:rPr>
          <w:rFonts w:asciiTheme="majorBidi" w:eastAsiaTheme="minorEastAsia" w:hAnsiTheme="majorBidi" w:cstheme="majorBidi"/>
          <w:szCs w:val="22"/>
          <w:lang w:val="en-US" w:eastAsia="zh-CN"/>
        </w:rPr>
        <w:t xml:space="preserve"> United States of America</w:t>
      </w:r>
    </w:p>
    <w:p w14:paraId="0402909F" w14:textId="77777777" w:rsidR="006F1989" w:rsidRPr="00F152A4" w:rsidRDefault="006F1989" w:rsidP="006F1989">
      <w:pPr>
        <w:rPr>
          <w:rFonts w:asciiTheme="majorBidi" w:eastAsiaTheme="minorEastAsia" w:hAnsiTheme="majorBidi" w:cstheme="majorBidi"/>
          <w:szCs w:val="22"/>
          <w:lang w:val="it-IT" w:eastAsia="zh-CN"/>
        </w:rPr>
      </w:pPr>
      <w:r w:rsidRPr="00F152A4">
        <w:rPr>
          <w:rFonts w:asciiTheme="majorBidi" w:eastAsiaTheme="minorEastAsia" w:hAnsiTheme="majorBidi" w:cstheme="majorBidi"/>
          <w:szCs w:val="22"/>
          <w:lang w:val="it-IT" w:eastAsia="zh-CN"/>
        </w:rPr>
        <w:t xml:space="preserve">E-mail: </w:t>
      </w:r>
      <w:hyperlink r:id="rId65" w:history="1">
        <w:r w:rsidRPr="00F152A4">
          <w:rPr>
            <w:rStyle w:val="Hyperlink"/>
            <w:rFonts w:asciiTheme="majorBidi" w:eastAsiaTheme="minorEastAsia" w:hAnsiTheme="majorBidi" w:cstheme="majorBidi"/>
            <w:szCs w:val="22"/>
            <w:lang w:val="it-IT" w:eastAsia="zh-CN"/>
          </w:rPr>
          <w:t>m.zimsky@thegef.org</w:t>
        </w:r>
      </w:hyperlink>
      <w:r w:rsidRPr="00F152A4">
        <w:rPr>
          <w:rFonts w:asciiTheme="majorBidi" w:eastAsiaTheme="minorEastAsia" w:hAnsiTheme="majorBidi" w:cstheme="majorBidi"/>
          <w:szCs w:val="22"/>
          <w:lang w:val="it-IT" w:eastAsia="zh-CN"/>
        </w:rPr>
        <w:t xml:space="preserve">  </w:t>
      </w:r>
    </w:p>
    <w:p w14:paraId="7172DE0E" w14:textId="77777777" w:rsidR="006F1989" w:rsidRPr="00F152A4" w:rsidRDefault="006F1989" w:rsidP="006F1989">
      <w:pPr>
        <w:rPr>
          <w:rFonts w:asciiTheme="majorBidi" w:eastAsiaTheme="minorEastAsia" w:hAnsiTheme="majorBidi" w:cstheme="majorBidi"/>
          <w:szCs w:val="22"/>
          <w:lang w:val="it-IT" w:eastAsia="zh-CN"/>
        </w:rPr>
      </w:pPr>
    </w:p>
    <w:p w14:paraId="5EBDA510" w14:textId="20BD2DB5" w:rsidR="006F1989" w:rsidRPr="0001275C" w:rsidRDefault="006F1989" w:rsidP="006F1989">
      <w:pPr>
        <w:rPr>
          <w:rFonts w:asciiTheme="majorBidi" w:eastAsiaTheme="minorEastAsia" w:hAnsiTheme="majorBidi" w:cstheme="majorBidi"/>
          <w:szCs w:val="22"/>
          <w:lang w:val="es-ES" w:eastAsia="zh-CN"/>
        </w:rPr>
      </w:pPr>
      <w:r w:rsidRPr="0001275C">
        <w:rPr>
          <w:rFonts w:asciiTheme="majorBidi" w:eastAsiaTheme="minorEastAsia" w:hAnsiTheme="majorBidi" w:cstheme="majorBidi"/>
          <w:szCs w:val="22"/>
          <w:lang w:val="es-ES" w:eastAsia="zh-CN"/>
        </w:rPr>
        <w:t xml:space="preserve">Sonja Sabita Teelucksingh    </w:t>
      </w:r>
    </w:p>
    <w:p w14:paraId="2C7238E5" w14:textId="77777777" w:rsidR="006F1989" w:rsidRPr="00794B5F" w:rsidRDefault="006F1989" w:rsidP="006F1989">
      <w:pPr>
        <w:rPr>
          <w:rFonts w:asciiTheme="majorBidi" w:eastAsiaTheme="minorEastAsia" w:hAnsiTheme="majorBidi" w:cstheme="majorBidi"/>
          <w:szCs w:val="22"/>
          <w:lang w:val="en-US" w:eastAsia="zh-CN"/>
        </w:rPr>
      </w:pPr>
      <w:r w:rsidRPr="00794B5F">
        <w:rPr>
          <w:rFonts w:asciiTheme="majorBidi" w:eastAsiaTheme="minorEastAsia" w:hAnsiTheme="majorBidi" w:cstheme="majorBidi"/>
          <w:szCs w:val="22"/>
          <w:lang w:val="en-US" w:eastAsia="zh-CN"/>
        </w:rPr>
        <w:t>Global Environment Facility</w:t>
      </w:r>
    </w:p>
    <w:p w14:paraId="34FD7A1D" w14:textId="77777777" w:rsidR="006F1989" w:rsidRPr="00794B5F" w:rsidRDefault="006F1989" w:rsidP="006F1989">
      <w:pPr>
        <w:rPr>
          <w:rFonts w:asciiTheme="majorBidi" w:eastAsiaTheme="minorEastAsia" w:hAnsiTheme="majorBidi" w:cstheme="majorBidi"/>
          <w:szCs w:val="22"/>
          <w:lang w:val="en-US" w:eastAsia="zh-CN"/>
        </w:rPr>
      </w:pPr>
      <w:r w:rsidRPr="00794B5F">
        <w:rPr>
          <w:rFonts w:asciiTheme="majorBidi" w:eastAsiaTheme="minorEastAsia" w:hAnsiTheme="majorBidi" w:cstheme="majorBidi"/>
          <w:szCs w:val="22"/>
          <w:lang w:val="en-US" w:eastAsia="zh-CN"/>
        </w:rPr>
        <w:t>Washington D.C.</w:t>
      </w:r>
      <w:r>
        <w:rPr>
          <w:rFonts w:asciiTheme="majorBidi" w:eastAsiaTheme="minorEastAsia" w:hAnsiTheme="majorBidi" w:cstheme="majorBidi"/>
          <w:szCs w:val="22"/>
          <w:lang w:val="en-US" w:eastAsia="zh-CN"/>
        </w:rPr>
        <w:t>,</w:t>
      </w:r>
      <w:r w:rsidRPr="00794B5F">
        <w:rPr>
          <w:rFonts w:asciiTheme="majorBidi" w:eastAsiaTheme="minorEastAsia" w:hAnsiTheme="majorBidi" w:cstheme="majorBidi"/>
          <w:szCs w:val="22"/>
          <w:lang w:val="en-US" w:eastAsia="zh-CN"/>
        </w:rPr>
        <w:t xml:space="preserve"> United States of America</w:t>
      </w:r>
    </w:p>
    <w:p w14:paraId="7B428AF7" w14:textId="77777777" w:rsidR="006F1989" w:rsidRDefault="006F1989" w:rsidP="006F1989">
      <w:pPr>
        <w:rPr>
          <w:rFonts w:asciiTheme="majorBidi" w:eastAsiaTheme="minorEastAsia" w:hAnsiTheme="majorBidi" w:cstheme="majorBidi"/>
          <w:szCs w:val="22"/>
          <w:lang w:val="en-US" w:eastAsia="zh-CN"/>
        </w:rPr>
      </w:pPr>
      <w:r w:rsidRPr="00794B5F">
        <w:rPr>
          <w:rFonts w:asciiTheme="majorBidi" w:eastAsiaTheme="minorEastAsia" w:hAnsiTheme="majorBidi" w:cstheme="majorBidi"/>
          <w:szCs w:val="22"/>
          <w:lang w:val="en-US" w:eastAsia="zh-CN"/>
        </w:rPr>
        <w:t xml:space="preserve">Email: </w:t>
      </w:r>
      <w:hyperlink r:id="rId66" w:history="1">
        <w:r w:rsidRPr="00B03822">
          <w:rPr>
            <w:rStyle w:val="Hyperlink"/>
            <w:rFonts w:asciiTheme="majorBidi" w:eastAsiaTheme="minorEastAsia" w:hAnsiTheme="majorBidi" w:cstheme="majorBidi"/>
            <w:szCs w:val="22"/>
            <w:lang w:val="en-US" w:eastAsia="zh-CN"/>
          </w:rPr>
          <w:t>steelucksingh@thegef.org</w:t>
        </w:r>
      </w:hyperlink>
      <w:r>
        <w:rPr>
          <w:rFonts w:asciiTheme="majorBidi" w:eastAsiaTheme="minorEastAsia" w:hAnsiTheme="majorBidi" w:cstheme="majorBidi"/>
          <w:szCs w:val="22"/>
          <w:lang w:val="en-US" w:eastAsia="zh-CN"/>
        </w:rPr>
        <w:t xml:space="preserve"> </w:t>
      </w:r>
    </w:p>
    <w:p w14:paraId="4F03ADBC" w14:textId="77777777" w:rsidR="006F1989" w:rsidRDefault="006F1989" w:rsidP="001F542A">
      <w:pPr>
        <w:ind w:right="44"/>
        <w:rPr>
          <w:rFonts w:asciiTheme="majorBidi" w:hAnsiTheme="majorBidi" w:cstheme="majorBidi"/>
          <w:b/>
          <w:bCs/>
          <w:szCs w:val="22"/>
          <w:lang w:val="en-US"/>
        </w:rPr>
      </w:pPr>
    </w:p>
    <w:p w14:paraId="78FB9994" w14:textId="0C588D9C"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b/>
          <w:bCs/>
          <w:szCs w:val="22"/>
          <w:lang w:val="en-US"/>
        </w:rPr>
        <w:t>International Union for Conservation of Nature (IUCN)</w:t>
      </w:r>
      <w:r>
        <w:rPr>
          <w:rFonts w:asciiTheme="majorBidi" w:hAnsiTheme="majorBidi" w:cstheme="majorBidi"/>
          <w:b/>
          <w:bCs/>
          <w:szCs w:val="22"/>
          <w:lang w:val="en-US"/>
        </w:rPr>
        <w:t xml:space="preserve">      </w:t>
      </w:r>
    </w:p>
    <w:p w14:paraId="673FCB82" w14:textId="4695125B"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Juha Siikamaki</w:t>
      </w:r>
    </w:p>
    <w:p w14:paraId="156F271A" w14:textId="77777777" w:rsidR="001F542A" w:rsidRPr="00D667E4" w:rsidRDefault="001F542A" w:rsidP="001F542A">
      <w:pPr>
        <w:autoSpaceDE w:val="0"/>
        <w:autoSpaceDN w:val="0"/>
        <w:adjustRightInd w:val="0"/>
        <w:rPr>
          <w:rFonts w:asciiTheme="majorBidi" w:hAnsiTheme="majorBidi" w:cstheme="majorBidi"/>
          <w:color w:val="000000"/>
          <w:szCs w:val="22"/>
          <w:lang w:val="en-US"/>
        </w:rPr>
      </w:pPr>
      <w:r w:rsidRPr="00D667E4">
        <w:rPr>
          <w:rFonts w:asciiTheme="majorBidi" w:hAnsiTheme="majorBidi" w:cstheme="majorBidi"/>
          <w:color w:val="000000"/>
          <w:szCs w:val="22"/>
          <w:lang w:val="en-US"/>
        </w:rPr>
        <w:t xml:space="preserve">Chief Economist </w:t>
      </w:r>
    </w:p>
    <w:p w14:paraId="643BC0FF" w14:textId="77777777" w:rsidR="001F542A" w:rsidRPr="00D667E4" w:rsidRDefault="001F542A" w:rsidP="001F542A">
      <w:pPr>
        <w:autoSpaceDE w:val="0"/>
        <w:autoSpaceDN w:val="0"/>
        <w:adjustRightInd w:val="0"/>
        <w:rPr>
          <w:rFonts w:asciiTheme="majorBidi" w:hAnsiTheme="majorBidi" w:cstheme="majorBidi"/>
          <w:color w:val="000000"/>
          <w:szCs w:val="22"/>
          <w:lang w:val="en-US"/>
        </w:rPr>
      </w:pPr>
      <w:r w:rsidRPr="00D667E4">
        <w:rPr>
          <w:rFonts w:asciiTheme="majorBidi" w:hAnsiTheme="majorBidi" w:cstheme="majorBidi"/>
          <w:color w:val="000000"/>
          <w:szCs w:val="22"/>
          <w:lang w:val="en-US"/>
        </w:rPr>
        <w:t>International Union for Conservation of Nature (IUCN)</w:t>
      </w:r>
    </w:p>
    <w:p w14:paraId="6367EB73" w14:textId="77777777" w:rsidR="001F542A" w:rsidRPr="00D667E4" w:rsidRDefault="001F542A" w:rsidP="001F542A">
      <w:pPr>
        <w:autoSpaceDE w:val="0"/>
        <w:autoSpaceDN w:val="0"/>
        <w:adjustRightInd w:val="0"/>
        <w:rPr>
          <w:rFonts w:asciiTheme="majorBidi" w:hAnsiTheme="majorBidi" w:cstheme="majorBidi"/>
          <w:color w:val="000000"/>
          <w:szCs w:val="22"/>
          <w:lang w:val="en-US"/>
        </w:rPr>
      </w:pPr>
      <w:r w:rsidRPr="00D667E4">
        <w:rPr>
          <w:rFonts w:asciiTheme="majorBidi" w:hAnsiTheme="majorBidi" w:cstheme="majorBidi"/>
          <w:color w:val="000000"/>
          <w:szCs w:val="22"/>
          <w:lang w:val="en-US"/>
        </w:rPr>
        <w:t>Washington, DC, United States of America</w:t>
      </w:r>
    </w:p>
    <w:p w14:paraId="24C07B70" w14:textId="77777777" w:rsidR="001F542A" w:rsidRPr="00D667E4" w:rsidRDefault="001F542A" w:rsidP="001F542A">
      <w:pPr>
        <w:autoSpaceDE w:val="0"/>
        <w:autoSpaceDN w:val="0"/>
        <w:adjustRightInd w:val="0"/>
        <w:rPr>
          <w:rFonts w:asciiTheme="majorBidi" w:hAnsiTheme="majorBidi" w:cstheme="majorBidi"/>
          <w:color w:val="0000FF"/>
          <w:szCs w:val="22"/>
          <w:lang w:val="en-US"/>
        </w:rPr>
      </w:pPr>
      <w:r w:rsidRPr="00D667E4">
        <w:rPr>
          <w:rFonts w:asciiTheme="majorBidi" w:hAnsiTheme="majorBidi" w:cstheme="majorBidi"/>
          <w:szCs w:val="22"/>
          <w:lang w:val="en-US"/>
        </w:rPr>
        <w:t xml:space="preserve">Email: </w:t>
      </w:r>
      <w:r w:rsidRPr="00D667E4">
        <w:rPr>
          <w:rFonts w:asciiTheme="majorBidi" w:hAnsiTheme="majorBidi" w:cstheme="majorBidi"/>
          <w:color w:val="0000FF"/>
          <w:szCs w:val="22"/>
          <w:lang w:val="en-US"/>
        </w:rPr>
        <w:t xml:space="preserve">juha.siikamaki@iucn.org; </w:t>
      </w:r>
    </w:p>
    <w:p w14:paraId="074C374E" w14:textId="77777777" w:rsidR="001F542A" w:rsidRDefault="001F542A" w:rsidP="001F542A">
      <w:pPr>
        <w:ind w:right="44"/>
        <w:rPr>
          <w:rFonts w:asciiTheme="majorBidi" w:hAnsiTheme="majorBidi" w:cstheme="majorBidi"/>
          <w:szCs w:val="22"/>
          <w:lang w:val="en-US"/>
        </w:rPr>
      </w:pPr>
    </w:p>
    <w:p w14:paraId="11F266FB" w14:textId="77777777"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b/>
          <w:bCs/>
          <w:szCs w:val="22"/>
          <w:lang w:val="en-US"/>
        </w:rPr>
        <w:t>The World Bank</w:t>
      </w:r>
      <w:r>
        <w:rPr>
          <w:rFonts w:asciiTheme="majorBidi" w:hAnsiTheme="majorBidi" w:cstheme="majorBidi"/>
          <w:b/>
          <w:bCs/>
          <w:szCs w:val="22"/>
          <w:lang w:val="en-US"/>
        </w:rPr>
        <w:t xml:space="preserve">  </w:t>
      </w:r>
    </w:p>
    <w:p w14:paraId="1B657524" w14:textId="4A38DE33"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Svetlana Klimenko</w:t>
      </w:r>
    </w:p>
    <w:p w14:paraId="1E4BA445" w14:textId="77777777" w:rsidR="001F542A" w:rsidRPr="00D667E4" w:rsidRDefault="001F542A" w:rsidP="001F542A">
      <w:pPr>
        <w:ind w:right="44"/>
        <w:rPr>
          <w:rFonts w:asciiTheme="majorBidi" w:hAnsiTheme="majorBidi" w:cstheme="majorBidi"/>
          <w:szCs w:val="22"/>
        </w:rPr>
      </w:pPr>
      <w:r w:rsidRPr="00D667E4">
        <w:rPr>
          <w:rFonts w:asciiTheme="majorBidi" w:hAnsiTheme="majorBidi" w:cstheme="majorBidi"/>
          <w:szCs w:val="22"/>
        </w:rPr>
        <w:t>Adviser, Sustainable/Climate Finance and Sustainability/Climate Reporting</w:t>
      </w:r>
    </w:p>
    <w:p w14:paraId="56E9BBC3"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The World Bank</w:t>
      </w:r>
    </w:p>
    <w:p w14:paraId="5FD519BB" w14:textId="6B168C2F"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Washington D</w:t>
      </w:r>
      <w:r w:rsidR="0094365A">
        <w:rPr>
          <w:rFonts w:asciiTheme="majorBidi" w:hAnsiTheme="majorBidi" w:cstheme="majorBidi"/>
          <w:szCs w:val="22"/>
          <w:lang w:val="en-US"/>
        </w:rPr>
        <w:t>.</w:t>
      </w:r>
      <w:r w:rsidRPr="00D667E4">
        <w:rPr>
          <w:rFonts w:asciiTheme="majorBidi" w:hAnsiTheme="majorBidi" w:cstheme="majorBidi"/>
          <w:szCs w:val="22"/>
          <w:lang w:val="en-US"/>
        </w:rPr>
        <w:t>C</w:t>
      </w:r>
      <w:r w:rsidR="0094365A">
        <w:rPr>
          <w:rFonts w:asciiTheme="majorBidi" w:hAnsiTheme="majorBidi" w:cstheme="majorBidi"/>
          <w:szCs w:val="22"/>
          <w:lang w:val="en-US"/>
        </w:rPr>
        <w:t>.</w:t>
      </w:r>
      <w:r w:rsidRPr="00D667E4">
        <w:rPr>
          <w:rFonts w:asciiTheme="majorBidi" w:hAnsiTheme="majorBidi" w:cstheme="majorBidi"/>
          <w:szCs w:val="22"/>
          <w:lang w:val="en-US"/>
        </w:rPr>
        <w:t>, United States of America</w:t>
      </w:r>
    </w:p>
    <w:p w14:paraId="4BC0C516" w14:textId="36757894" w:rsidR="001F542A" w:rsidRPr="005F6C4C" w:rsidRDefault="001F542A" w:rsidP="005F6C4C">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hyperlink r:id="rId67" w:history="1">
        <w:r w:rsidRPr="00D667E4">
          <w:rPr>
            <w:rStyle w:val="Hyperlink"/>
            <w:rFonts w:asciiTheme="majorBidi" w:eastAsiaTheme="majorEastAsia" w:hAnsiTheme="majorBidi" w:cstheme="majorBidi"/>
            <w:szCs w:val="22"/>
            <w:lang w:val="en-US"/>
          </w:rPr>
          <w:t>sklimenko@worldbank.org</w:t>
        </w:r>
      </w:hyperlink>
      <w:r w:rsidRPr="00D667E4">
        <w:rPr>
          <w:rFonts w:asciiTheme="majorBidi" w:hAnsiTheme="majorBidi" w:cstheme="majorBidi"/>
          <w:szCs w:val="22"/>
          <w:lang w:val="en-US"/>
        </w:rPr>
        <w:t xml:space="preserve">; </w:t>
      </w:r>
    </w:p>
    <w:p w14:paraId="1D48300F" w14:textId="7518C269" w:rsidR="001F542A" w:rsidRPr="008D1C7B" w:rsidRDefault="008D1C7B" w:rsidP="008D1C7B">
      <w:pPr>
        <w:spacing w:before="120" w:after="120"/>
        <w:ind w:right="44"/>
        <w:jc w:val="center"/>
        <w:rPr>
          <w:b/>
          <w:bCs/>
        </w:rPr>
      </w:pPr>
      <w:r w:rsidRPr="008D1C7B">
        <w:rPr>
          <w:b/>
          <w:bCs/>
        </w:rPr>
        <w:t>Non-governmental organizations</w:t>
      </w:r>
    </w:p>
    <w:p w14:paraId="756883D1" w14:textId="77777777" w:rsidR="001F542A" w:rsidRPr="00D667E4" w:rsidRDefault="001F542A" w:rsidP="001F542A">
      <w:pPr>
        <w:ind w:right="44"/>
        <w:rPr>
          <w:rFonts w:asciiTheme="majorBidi" w:hAnsiTheme="majorBidi" w:cstheme="majorBidi"/>
          <w:b/>
          <w:bCs/>
          <w:szCs w:val="22"/>
          <w:lang w:val="en-US"/>
        </w:rPr>
      </w:pPr>
      <w:r w:rsidRPr="00D734BB">
        <w:rPr>
          <w:rFonts w:asciiTheme="majorBidi" w:hAnsiTheme="majorBidi" w:cstheme="majorBidi"/>
          <w:b/>
          <w:bCs/>
          <w:szCs w:val="22"/>
          <w:lang w:val="en-US"/>
        </w:rPr>
        <w:t>Finance for Biodiversity Foundation (FBF)</w:t>
      </w:r>
      <w:r w:rsidRPr="00D667E4">
        <w:rPr>
          <w:rFonts w:asciiTheme="majorBidi" w:hAnsiTheme="majorBidi" w:cstheme="majorBidi"/>
          <w:b/>
          <w:bCs/>
          <w:szCs w:val="22"/>
          <w:lang w:val="en-US"/>
        </w:rPr>
        <w:t xml:space="preserve">               </w:t>
      </w:r>
    </w:p>
    <w:p w14:paraId="4595D6FF" w14:textId="493CEB39" w:rsidR="001F542A" w:rsidRPr="00551F11" w:rsidRDefault="001F542A" w:rsidP="001F542A">
      <w:pPr>
        <w:ind w:right="44"/>
        <w:rPr>
          <w:rFonts w:asciiTheme="majorBidi" w:hAnsiTheme="majorBidi" w:cstheme="majorBidi"/>
          <w:b/>
          <w:bCs/>
          <w:i/>
          <w:iCs/>
          <w:szCs w:val="22"/>
          <w:lang w:val="en-US"/>
        </w:rPr>
      </w:pPr>
      <w:r w:rsidRPr="00551F11">
        <w:rPr>
          <w:rFonts w:asciiTheme="majorBidi" w:hAnsiTheme="majorBidi" w:cstheme="majorBidi"/>
          <w:szCs w:val="22"/>
          <w:lang w:val="en-US"/>
        </w:rPr>
        <w:t xml:space="preserve">Anita de Horde </w:t>
      </w:r>
    </w:p>
    <w:p w14:paraId="2065C809" w14:textId="77777777" w:rsidR="001F542A" w:rsidRPr="00551F11" w:rsidRDefault="001F542A" w:rsidP="001F542A">
      <w:pPr>
        <w:ind w:right="44"/>
        <w:rPr>
          <w:rFonts w:asciiTheme="majorBidi" w:hAnsiTheme="majorBidi" w:cstheme="majorBidi"/>
          <w:szCs w:val="22"/>
          <w:lang w:val="en-US"/>
        </w:rPr>
      </w:pPr>
      <w:r w:rsidRPr="00551F11">
        <w:rPr>
          <w:rFonts w:asciiTheme="majorBidi" w:hAnsiTheme="majorBidi" w:cstheme="majorBidi"/>
          <w:szCs w:val="22"/>
          <w:lang w:val="en-US"/>
        </w:rPr>
        <w:t>Executive Director</w:t>
      </w:r>
    </w:p>
    <w:p w14:paraId="7BB7BB1C"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Finance for Biodiversity Foundation (FBF)</w:t>
      </w:r>
    </w:p>
    <w:p w14:paraId="52922A11"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Amsterdam, Netherlands ((Kingdom of the)</w:t>
      </w:r>
    </w:p>
    <w:p w14:paraId="4C64A29F"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hyperlink r:id="rId68" w:history="1">
        <w:r w:rsidRPr="00D667E4">
          <w:rPr>
            <w:rStyle w:val="Hyperlink"/>
            <w:rFonts w:asciiTheme="majorBidi" w:eastAsiaTheme="majorEastAsia" w:hAnsiTheme="majorBidi" w:cstheme="majorBidi"/>
            <w:szCs w:val="22"/>
            <w:lang w:val="en-US"/>
          </w:rPr>
          <w:t>anita.de.horde@financeforbiodiversity.org</w:t>
        </w:r>
      </w:hyperlink>
      <w:r w:rsidRPr="00D667E4">
        <w:rPr>
          <w:rFonts w:asciiTheme="majorBidi" w:hAnsiTheme="majorBidi" w:cstheme="majorBidi"/>
          <w:szCs w:val="22"/>
          <w:lang w:val="en-US"/>
        </w:rPr>
        <w:t xml:space="preserve">; </w:t>
      </w:r>
    </w:p>
    <w:p w14:paraId="4BBF7C70" w14:textId="77777777" w:rsidR="001F542A" w:rsidRPr="00D667E4" w:rsidRDefault="001F542A" w:rsidP="001F542A">
      <w:pPr>
        <w:ind w:right="44"/>
        <w:rPr>
          <w:rFonts w:asciiTheme="majorBidi" w:hAnsiTheme="majorBidi" w:cstheme="majorBidi"/>
          <w:b/>
          <w:bCs/>
          <w:szCs w:val="22"/>
          <w:lang w:val="en-US"/>
        </w:rPr>
      </w:pPr>
    </w:p>
    <w:p w14:paraId="0C15A3E4" w14:textId="77777777"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b/>
          <w:bCs/>
          <w:szCs w:val="22"/>
          <w:lang w:val="en-US"/>
        </w:rPr>
        <w:t>NatureFinance</w:t>
      </w:r>
    </w:p>
    <w:p w14:paraId="353D1514" w14:textId="1B8D46E1"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Jeremy Eppel</w:t>
      </w:r>
    </w:p>
    <w:p w14:paraId="035E8366"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Senior Advisor, The Leadership Group</w:t>
      </w:r>
    </w:p>
    <w:p w14:paraId="5BE39F71"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NatureFinance</w:t>
      </w:r>
    </w:p>
    <w:p w14:paraId="4668A584"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London, United Kingdom of </w:t>
      </w:r>
      <w:proofErr w:type="gramStart"/>
      <w:r w:rsidRPr="00D667E4">
        <w:rPr>
          <w:rFonts w:asciiTheme="majorBidi" w:hAnsiTheme="majorBidi" w:cstheme="majorBidi"/>
          <w:szCs w:val="22"/>
          <w:lang w:val="en-US"/>
        </w:rPr>
        <w:t>Britain</w:t>
      </w:r>
      <w:proofErr w:type="gramEnd"/>
      <w:r w:rsidRPr="00D667E4">
        <w:rPr>
          <w:rFonts w:asciiTheme="majorBidi" w:hAnsiTheme="majorBidi" w:cstheme="majorBidi"/>
          <w:szCs w:val="22"/>
          <w:lang w:val="en-US"/>
        </w:rPr>
        <w:t xml:space="preserve"> and Northern Ireland</w:t>
      </w:r>
    </w:p>
    <w:p w14:paraId="37A28F45" w14:textId="77777777" w:rsidR="001F542A" w:rsidRPr="00822D0C"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hyperlink r:id="rId69" w:history="1">
        <w:r w:rsidRPr="00D667E4">
          <w:rPr>
            <w:rStyle w:val="Hyperlink"/>
            <w:rFonts w:asciiTheme="majorBidi" w:eastAsiaTheme="majorEastAsia" w:hAnsiTheme="majorBidi" w:cstheme="majorBidi"/>
            <w:szCs w:val="22"/>
            <w:lang w:val="en-US"/>
          </w:rPr>
          <w:t>jeremy@2eppels.com</w:t>
        </w:r>
      </w:hyperlink>
      <w:r w:rsidRPr="00D667E4">
        <w:rPr>
          <w:rFonts w:asciiTheme="majorBidi" w:hAnsiTheme="majorBidi" w:cstheme="majorBidi"/>
          <w:szCs w:val="22"/>
          <w:lang w:val="en-US"/>
        </w:rPr>
        <w:t xml:space="preserve">; </w:t>
      </w:r>
      <w:hyperlink r:id="rId70" w:history="1">
        <w:r w:rsidRPr="00D667E4">
          <w:rPr>
            <w:rStyle w:val="Hyperlink"/>
            <w:rFonts w:asciiTheme="majorBidi" w:eastAsiaTheme="majorEastAsia" w:hAnsiTheme="majorBidi" w:cstheme="majorBidi"/>
            <w:szCs w:val="22"/>
            <w:lang w:val="en-US"/>
          </w:rPr>
          <w:t>jeremy.eppel@naturefinance.net</w:t>
        </w:r>
      </w:hyperlink>
      <w:r w:rsidRPr="00D667E4">
        <w:rPr>
          <w:rFonts w:asciiTheme="majorBidi" w:hAnsiTheme="majorBidi" w:cstheme="majorBidi"/>
          <w:szCs w:val="22"/>
          <w:lang w:val="en-US"/>
        </w:rPr>
        <w:t xml:space="preserve">; </w:t>
      </w:r>
    </w:p>
    <w:p w14:paraId="725F2D7E" w14:textId="77777777" w:rsidR="001F542A" w:rsidRDefault="001F542A" w:rsidP="001F542A">
      <w:pPr>
        <w:ind w:right="44"/>
        <w:rPr>
          <w:rFonts w:asciiTheme="majorBidi" w:hAnsiTheme="majorBidi" w:cstheme="majorBidi"/>
          <w:b/>
          <w:bCs/>
          <w:szCs w:val="22"/>
          <w:lang w:val="en-US"/>
        </w:rPr>
      </w:pPr>
    </w:p>
    <w:p w14:paraId="48613C66" w14:textId="77777777" w:rsidR="001F542A" w:rsidRPr="002F4100" w:rsidRDefault="001F542A" w:rsidP="001F542A">
      <w:pPr>
        <w:ind w:right="44"/>
        <w:rPr>
          <w:rFonts w:asciiTheme="majorBidi" w:hAnsiTheme="majorBidi" w:cstheme="majorBidi"/>
          <w:b/>
          <w:bCs/>
          <w:color w:val="FF0000"/>
          <w:szCs w:val="22"/>
          <w:lang w:val="en-US"/>
        </w:rPr>
      </w:pPr>
      <w:r w:rsidRPr="00AE1FAB">
        <w:rPr>
          <w:rFonts w:asciiTheme="majorBidi" w:hAnsiTheme="majorBidi" w:cstheme="majorBidi"/>
          <w:b/>
          <w:bCs/>
          <w:szCs w:val="22"/>
          <w:lang w:val="en-US"/>
        </w:rPr>
        <w:t>Rockefeller Philanthropy Advisors (RPA)</w:t>
      </w:r>
      <w:r>
        <w:rPr>
          <w:rFonts w:asciiTheme="majorBidi" w:hAnsiTheme="majorBidi" w:cstheme="majorBidi"/>
          <w:b/>
          <w:bCs/>
          <w:szCs w:val="22"/>
          <w:lang w:val="en-US"/>
        </w:rPr>
        <w:t xml:space="preserve">  </w:t>
      </w:r>
    </w:p>
    <w:p w14:paraId="5556F82F" w14:textId="69AEB3F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Farooq Ullah</w:t>
      </w:r>
    </w:p>
    <w:p w14:paraId="047C08D5"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Independent Sustainability Advisor to Business for Nature</w:t>
      </w:r>
    </w:p>
    <w:p w14:paraId="256B7A1E"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Rockefeller Philanthropy Advisors (RPA)</w:t>
      </w:r>
    </w:p>
    <w:p w14:paraId="2738A738"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San Francisco, United States of America</w:t>
      </w:r>
    </w:p>
    <w:p w14:paraId="4373CC69"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bookmarkStart w:id="27" w:name="_Hlk160010119"/>
      <w:r>
        <w:rPr>
          <w:rFonts w:asciiTheme="majorBidi" w:hAnsiTheme="majorBidi" w:cstheme="majorBidi"/>
          <w:szCs w:val="22"/>
          <w:lang w:val="en-US"/>
        </w:rPr>
        <w:fldChar w:fldCharType="begin"/>
      </w:r>
      <w:r>
        <w:rPr>
          <w:rFonts w:asciiTheme="majorBidi" w:hAnsiTheme="majorBidi" w:cstheme="majorBidi"/>
          <w:szCs w:val="22"/>
          <w:lang w:val="en-US"/>
        </w:rPr>
        <w:instrText>HYPERLINK "mailto:</w:instrText>
      </w:r>
      <w:r w:rsidRPr="001A4C31">
        <w:rPr>
          <w:rFonts w:asciiTheme="majorBidi" w:hAnsiTheme="majorBidi" w:cstheme="majorBidi"/>
          <w:szCs w:val="22"/>
          <w:lang w:val="en-US"/>
        </w:rPr>
        <w:instrText>fullah@iisd.org</w:instrText>
      </w:r>
      <w:r>
        <w:rPr>
          <w:rFonts w:asciiTheme="majorBidi" w:hAnsiTheme="majorBidi" w:cstheme="majorBidi"/>
          <w:szCs w:val="22"/>
          <w:lang w:val="en-US"/>
        </w:rPr>
        <w:instrText>"</w:instrText>
      </w:r>
      <w:r>
        <w:rPr>
          <w:rFonts w:asciiTheme="majorBidi" w:hAnsiTheme="majorBidi" w:cstheme="majorBidi"/>
          <w:szCs w:val="22"/>
          <w:lang w:val="en-US"/>
        </w:rPr>
      </w:r>
      <w:r>
        <w:rPr>
          <w:rFonts w:asciiTheme="majorBidi" w:hAnsiTheme="majorBidi" w:cstheme="majorBidi"/>
          <w:szCs w:val="22"/>
          <w:lang w:val="en-US"/>
        </w:rPr>
        <w:fldChar w:fldCharType="separate"/>
      </w:r>
      <w:r w:rsidRPr="00213FE6">
        <w:rPr>
          <w:rStyle w:val="Hyperlink"/>
          <w:rFonts w:asciiTheme="majorBidi" w:eastAsiaTheme="majorEastAsia" w:hAnsiTheme="majorBidi" w:cstheme="majorBidi"/>
          <w:szCs w:val="22"/>
          <w:lang w:val="en-US"/>
        </w:rPr>
        <w:t>fullah@iisd.org</w:t>
      </w:r>
      <w:r>
        <w:rPr>
          <w:rFonts w:asciiTheme="majorBidi" w:hAnsiTheme="majorBidi" w:cstheme="majorBidi"/>
          <w:szCs w:val="22"/>
          <w:lang w:val="en-US"/>
        </w:rPr>
        <w:fldChar w:fldCharType="end"/>
      </w:r>
      <w:r>
        <w:rPr>
          <w:rFonts w:asciiTheme="majorBidi" w:hAnsiTheme="majorBidi" w:cstheme="majorBidi"/>
          <w:szCs w:val="22"/>
          <w:lang w:val="en-US"/>
        </w:rPr>
        <w:t xml:space="preserve">; </w:t>
      </w:r>
      <w:hyperlink r:id="rId71" w:history="1">
        <w:r w:rsidRPr="00D667E4">
          <w:rPr>
            <w:rStyle w:val="Hyperlink"/>
            <w:rFonts w:asciiTheme="majorBidi" w:eastAsiaTheme="majorEastAsia" w:hAnsiTheme="majorBidi" w:cstheme="majorBidi"/>
            <w:szCs w:val="22"/>
            <w:lang w:val="en-US"/>
          </w:rPr>
          <w:t>farooqullah@hotmail.com</w:t>
        </w:r>
      </w:hyperlink>
      <w:r w:rsidRPr="00D667E4">
        <w:rPr>
          <w:rFonts w:asciiTheme="majorBidi" w:hAnsiTheme="majorBidi" w:cstheme="majorBidi"/>
          <w:szCs w:val="22"/>
          <w:lang w:val="en-US"/>
        </w:rPr>
        <w:t xml:space="preserve">; </w:t>
      </w:r>
      <w:bookmarkEnd w:id="27"/>
    </w:p>
    <w:p w14:paraId="4C75B368" w14:textId="77777777" w:rsidR="001F542A" w:rsidRPr="00D667E4" w:rsidRDefault="001F542A" w:rsidP="001F542A">
      <w:pPr>
        <w:ind w:right="44"/>
        <w:rPr>
          <w:rFonts w:asciiTheme="majorBidi" w:hAnsiTheme="majorBidi" w:cstheme="majorBidi"/>
          <w:b/>
          <w:bCs/>
          <w:szCs w:val="22"/>
          <w:lang w:val="en-US"/>
        </w:rPr>
      </w:pPr>
    </w:p>
    <w:p w14:paraId="5A707FC3" w14:textId="77777777"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b/>
          <w:bCs/>
          <w:szCs w:val="22"/>
          <w:lang w:val="en-US"/>
        </w:rPr>
        <w:t>The Nature Conservancy (TNC)</w:t>
      </w:r>
    </w:p>
    <w:p w14:paraId="28E233A8" w14:textId="3E54CC7B"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Andrew Deutz</w:t>
      </w:r>
    </w:p>
    <w:p w14:paraId="08E48961"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Managing Director, Global Policy, Institutions &amp; Conservation Finance Department</w:t>
      </w:r>
    </w:p>
    <w:p w14:paraId="4276FD71"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The Nature Conservancy (TNC)</w:t>
      </w:r>
    </w:p>
    <w:p w14:paraId="69E5C286"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lastRenderedPageBreak/>
        <w:t>Arlington VA, United States of America</w:t>
      </w:r>
    </w:p>
    <w:p w14:paraId="2E646CCB" w14:textId="77777777" w:rsidR="001F542A"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hyperlink r:id="rId72" w:history="1">
        <w:r w:rsidRPr="00D667E4">
          <w:rPr>
            <w:rStyle w:val="Hyperlink"/>
            <w:rFonts w:asciiTheme="majorBidi" w:eastAsiaTheme="majorEastAsia" w:hAnsiTheme="majorBidi" w:cstheme="majorBidi"/>
            <w:szCs w:val="22"/>
            <w:lang w:val="en-US"/>
          </w:rPr>
          <w:t>adeutz@tnc.org</w:t>
        </w:r>
      </w:hyperlink>
      <w:r w:rsidRPr="00D667E4">
        <w:rPr>
          <w:rFonts w:asciiTheme="majorBidi" w:hAnsiTheme="majorBidi" w:cstheme="majorBidi"/>
          <w:szCs w:val="22"/>
          <w:lang w:val="en-US"/>
        </w:rPr>
        <w:t xml:space="preserve">; </w:t>
      </w:r>
    </w:p>
    <w:p w14:paraId="5DAE609D" w14:textId="77777777" w:rsidR="001F542A" w:rsidRDefault="001F542A" w:rsidP="001F542A">
      <w:pPr>
        <w:ind w:right="44"/>
        <w:rPr>
          <w:rFonts w:asciiTheme="majorBidi" w:hAnsiTheme="majorBidi" w:cstheme="majorBidi"/>
          <w:szCs w:val="22"/>
          <w:lang w:val="en-US"/>
        </w:rPr>
      </w:pPr>
    </w:p>
    <w:p w14:paraId="05BD6212" w14:textId="77777777"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b/>
          <w:bCs/>
          <w:szCs w:val="22"/>
          <w:lang w:val="en-US"/>
        </w:rPr>
        <w:t>Third World Network (TWN)</w:t>
      </w:r>
    </w:p>
    <w:p w14:paraId="4D6809C1" w14:textId="71FE90EE"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Lim Li Ching</w:t>
      </w:r>
    </w:p>
    <w:p w14:paraId="2B4B1A50"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Senior Researcher and Coordinator of Biodiversity, Biosafety and</w:t>
      </w:r>
    </w:p>
    <w:p w14:paraId="7B3D49CC"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Sustainable Agriculture Work</w:t>
      </w:r>
    </w:p>
    <w:p w14:paraId="79451609"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Third World Network </w:t>
      </w:r>
    </w:p>
    <w:p w14:paraId="6A6B4C15" w14:textId="77777777" w:rsidR="001F542A" w:rsidRPr="00551F11" w:rsidRDefault="001F542A" w:rsidP="001F542A">
      <w:pPr>
        <w:ind w:right="44"/>
        <w:rPr>
          <w:rFonts w:asciiTheme="majorBidi" w:hAnsiTheme="majorBidi" w:cstheme="majorBidi"/>
          <w:szCs w:val="22"/>
          <w:lang w:val="en-US"/>
        </w:rPr>
      </w:pPr>
      <w:r w:rsidRPr="00551F11">
        <w:rPr>
          <w:rFonts w:asciiTheme="majorBidi" w:hAnsiTheme="majorBidi" w:cstheme="majorBidi"/>
          <w:szCs w:val="22"/>
          <w:lang w:val="en-US"/>
        </w:rPr>
        <w:t>Selangor, Malaysia</w:t>
      </w:r>
    </w:p>
    <w:p w14:paraId="044E440A" w14:textId="013AAF33" w:rsidR="001F542A" w:rsidRPr="008D1C7B" w:rsidRDefault="001F542A" w:rsidP="008D1C7B">
      <w:pPr>
        <w:ind w:right="44"/>
        <w:rPr>
          <w:rFonts w:asciiTheme="majorBidi" w:hAnsiTheme="majorBidi" w:cstheme="majorBidi"/>
          <w:szCs w:val="22"/>
          <w:lang w:val="en-US"/>
        </w:rPr>
      </w:pPr>
      <w:r w:rsidRPr="00551F11">
        <w:rPr>
          <w:rFonts w:asciiTheme="majorBidi" w:hAnsiTheme="majorBidi" w:cstheme="majorBidi"/>
          <w:szCs w:val="22"/>
          <w:lang w:val="en-US"/>
        </w:rPr>
        <w:t xml:space="preserve">Email: </w:t>
      </w:r>
      <w:hyperlink r:id="rId73" w:history="1">
        <w:r w:rsidRPr="00551F11">
          <w:rPr>
            <w:rStyle w:val="Hyperlink"/>
            <w:rFonts w:asciiTheme="majorBidi" w:eastAsiaTheme="majorEastAsia" w:hAnsiTheme="majorBidi" w:cstheme="majorBidi"/>
            <w:szCs w:val="22"/>
            <w:lang w:val="en-US"/>
          </w:rPr>
          <w:t>ching@twnetwork.org</w:t>
        </w:r>
      </w:hyperlink>
      <w:r w:rsidRPr="00551F11">
        <w:rPr>
          <w:rFonts w:asciiTheme="majorBidi" w:hAnsiTheme="majorBidi" w:cstheme="majorBidi"/>
          <w:szCs w:val="22"/>
          <w:lang w:val="en-US"/>
        </w:rPr>
        <w:t xml:space="preserve">; </w:t>
      </w:r>
      <w:hyperlink r:id="rId74" w:history="1">
        <w:r w:rsidRPr="00551F11">
          <w:rPr>
            <w:rStyle w:val="Hyperlink"/>
            <w:rFonts w:asciiTheme="majorBidi" w:eastAsiaTheme="majorEastAsia" w:hAnsiTheme="majorBidi" w:cstheme="majorBidi"/>
            <w:szCs w:val="22"/>
            <w:lang w:val="en-US"/>
          </w:rPr>
          <w:t>twnkl@twnetwork.org</w:t>
        </w:r>
      </w:hyperlink>
      <w:r w:rsidRPr="00551F11">
        <w:rPr>
          <w:rFonts w:asciiTheme="majorBidi" w:hAnsiTheme="majorBidi" w:cstheme="majorBidi"/>
          <w:szCs w:val="22"/>
          <w:lang w:val="en-US"/>
        </w:rPr>
        <w:t xml:space="preserve">; </w:t>
      </w:r>
    </w:p>
    <w:p w14:paraId="6E1FE99D" w14:textId="3AB8C8D7" w:rsidR="001F542A" w:rsidRPr="008D1C7B" w:rsidRDefault="008D1C7B" w:rsidP="008D1C7B">
      <w:pPr>
        <w:spacing w:before="120" w:after="120"/>
        <w:ind w:right="44"/>
        <w:jc w:val="center"/>
        <w:rPr>
          <w:rFonts w:asciiTheme="majorBidi" w:hAnsiTheme="majorBidi" w:cstheme="majorBidi"/>
          <w:b/>
          <w:bCs/>
          <w:szCs w:val="22"/>
          <w:lang w:val="en-US"/>
        </w:rPr>
      </w:pPr>
      <w:r w:rsidRPr="008D1C7B">
        <w:rPr>
          <w:rFonts w:asciiTheme="majorBidi" w:hAnsiTheme="majorBidi" w:cstheme="majorBidi"/>
          <w:b/>
          <w:bCs/>
          <w:szCs w:val="22"/>
          <w:lang w:val="en-US"/>
        </w:rPr>
        <w:t>Indigenous peoples and local community organizations</w:t>
      </w:r>
    </w:p>
    <w:p w14:paraId="59520E7D" w14:textId="77777777"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b/>
          <w:bCs/>
          <w:szCs w:val="22"/>
          <w:lang w:val="en-US"/>
        </w:rPr>
        <w:t xml:space="preserve">International Indigenous Forum on Biodiversity (IIFB) </w:t>
      </w:r>
      <w:r>
        <w:rPr>
          <w:rFonts w:asciiTheme="majorBidi" w:hAnsiTheme="majorBidi" w:cstheme="majorBidi"/>
          <w:b/>
          <w:bCs/>
          <w:szCs w:val="22"/>
          <w:lang w:val="en-US"/>
        </w:rPr>
        <w:t xml:space="preserve">   </w:t>
      </w:r>
    </w:p>
    <w:p w14:paraId="3C02C553" w14:textId="7479DD0F"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Ramson Sinya Karmushu</w:t>
      </w:r>
    </w:p>
    <w:p w14:paraId="5158DAEA"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Research Learning and Advocacy Manager</w:t>
      </w:r>
    </w:p>
    <w:p w14:paraId="58D33413"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Indigenous Movement for Peace Advancement &amp; Conflict Transformation</w:t>
      </w:r>
    </w:p>
    <w:p w14:paraId="39819A6A"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(IMPACT) Kenya </w:t>
      </w:r>
    </w:p>
    <w:p w14:paraId="3C0DA25C"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International Indigenous Forum on Biodiversity (IIFB)</w:t>
      </w:r>
    </w:p>
    <w:p w14:paraId="721A72B1"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Nanyuki, Laikipia, Rift Valley, Kenya</w:t>
      </w:r>
    </w:p>
    <w:p w14:paraId="02500AFA" w14:textId="771E4688" w:rsidR="001F542A" w:rsidRDefault="001F542A" w:rsidP="008D1C7B">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hyperlink r:id="rId75" w:history="1">
        <w:r w:rsidRPr="00D667E4">
          <w:rPr>
            <w:rStyle w:val="Hyperlink"/>
            <w:rFonts w:asciiTheme="majorBidi" w:eastAsiaTheme="majorEastAsia" w:hAnsiTheme="majorBidi" w:cstheme="majorBidi"/>
            <w:szCs w:val="22"/>
            <w:lang w:val="en-US"/>
          </w:rPr>
          <w:t>sinyaramson@gmail.com</w:t>
        </w:r>
      </w:hyperlink>
      <w:r w:rsidRPr="00D667E4">
        <w:rPr>
          <w:rFonts w:asciiTheme="majorBidi" w:hAnsiTheme="majorBidi" w:cstheme="majorBidi"/>
          <w:szCs w:val="22"/>
          <w:lang w:val="en-US"/>
        </w:rPr>
        <w:t xml:space="preserve">; </w:t>
      </w:r>
    </w:p>
    <w:p w14:paraId="2BA91752" w14:textId="3CAD5B21" w:rsidR="001F542A" w:rsidRPr="008D1C7B" w:rsidRDefault="008D1C7B" w:rsidP="008D1C7B">
      <w:pPr>
        <w:spacing w:before="120" w:after="120"/>
        <w:ind w:right="44"/>
        <w:jc w:val="center"/>
        <w:rPr>
          <w:rFonts w:asciiTheme="majorBidi" w:hAnsiTheme="majorBidi" w:cstheme="majorBidi"/>
          <w:b/>
          <w:bCs/>
          <w:szCs w:val="22"/>
          <w:u w:val="single"/>
          <w:lang w:val="fr-FR"/>
        </w:rPr>
      </w:pPr>
      <w:r w:rsidRPr="00304D6F">
        <w:rPr>
          <w:rFonts w:asciiTheme="majorBidi" w:hAnsiTheme="majorBidi" w:cstheme="majorBidi"/>
          <w:b/>
          <w:bCs/>
          <w:szCs w:val="22"/>
          <w:u w:val="single"/>
          <w:lang w:val="fr-FR"/>
        </w:rPr>
        <w:t>Women’s organizations</w:t>
      </w:r>
    </w:p>
    <w:p w14:paraId="10F07DE2" w14:textId="77777777" w:rsidR="001F542A" w:rsidRPr="00822D0C" w:rsidRDefault="001F542A" w:rsidP="001F542A">
      <w:pPr>
        <w:ind w:right="44"/>
        <w:rPr>
          <w:rFonts w:asciiTheme="majorBidi" w:hAnsiTheme="majorBidi" w:cstheme="majorBidi"/>
          <w:b/>
          <w:bCs/>
          <w:szCs w:val="22"/>
          <w:lang w:val="fr-FR"/>
        </w:rPr>
      </w:pPr>
      <w:r w:rsidRPr="00D734BB">
        <w:rPr>
          <w:rFonts w:asciiTheme="majorBidi" w:hAnsiTheme="majorBidi" w:cstheme="majorBidi"/>
          <w:b/>
          <w:bCs/>
          <w:szCs w:val="22"/>
          <w:lang w:val="fr-FR"/>
        </w:rPr>
        <w:t>Association des femmes peules et peuples autochtones du Tchad</w:t>
      </w:r>
      <w:r w:rsidRPr="00D667E4">
        <w:rPr>
          <w:rFonts w:asciiTheme="majorBidi" w:hAnsiTheme="majorBidi" w:cstheme="majorBidi"/>
          <w:b/>
          <w:bCs/>
          <w:szCs w:val="22"/>
          <w:lang w:val="fr-FR"/>
        </w:rPr>
        <w:t xml:space="preserve"> </w:t>
      </w:r>
      <w:r>
        <w:rPr>
          <w:rFonts w:asciiTheme="majorBidi" w:hAnsiTheme="majorBidi" w:cstheme="majorBidi"/>
          <w:b/>
          <w:bCs/>
          <w:szCs w:val="22"/>
          <w:lang w:val="fr-FR"/>
        </w:rPr>
        <w:t xml:space="preserve">   </w:t>
      </w:r>
    </w:p>
    <w:p w14:paraId="7519F973" w14:textId="79927256"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Herminia Minnie Degawan      </w:t>
      </w:r>
    </w:p>
    <w:p w14:paraId="0083B362" w14:textId="2F16D6B2"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 xml:space="preserve">Director, Regranting Fund for Integrity </w:t>
      </w:r>
      <w:proofErr w:type="gramStart"/>
      <w:r w:rsidRPr="00D667E4">
        <w:rPr>
          <w:rFonts w:asciiTheme="majorBidi" w:hAnsiTheme="majorBidi" w:cstheme="majorBidi"/>
          <w:szCs w:val="22"/>
          <w:lang w:val="en-US"/>
        </w:rPr>
        <w:t>in  Carbon</w:t>
      </w:r>
      <w:proofErr w:type="gramEnd"/>
      <w:r w:rsidRPr="00D667E4">
        <w:rPr>
          <w:rFonts w:asciiTheme="majorBidi" w:hAnsiTheme="majorBidi" w:cstheme="majorBidi"/>
          <w:szCs w:val="22"/>
          <w:lang w:val="en-US"/>
        </w:rPr>
        <w:t xml:space="preserve"> Markets, Re:wild</w:t>
      </w:r>
    </w:p>
    <w:p w14:paraId="57855ACA" w14:textId="77777777" w:rsidR="001F542A" w:rsidRPr="00D667E4" w:rsidRDefault="001F542A" w:rsidP="001F542A">
      <w:pPr>
        <w:ind w:right="44"/>
        <w:rPr>
          <w:rFonts w:asciiTheme="majorBidi" w:hAnsiTheme="majorBidi" w:cstheme="majorBidi"/>
          <w:szCs w:val="22"/>
          <w:lang w:val="fr-FR"/>
        </w:rPr>
      </w:pPr>
      <w:r w:rsidRPr="00D667E4">
        <w:rPr>
          <w:rFonts w:asciiTheme="majorBidi" w:hAnsiTheme="majorBidi" w:cstheme="majorBidi"/>
          <w:szCs w:val="22"/>
          <w:lang w:val="fr-FR"/>
        </w:rPr>
        <w:t>Association des femmes peules et peuples autochtones du Tchad (AFPAT)</w:t>
      </w:r>
    </w:p>
    <w:p w14:paraId="31F8ED53" w14:textId="77777777" w:rsidR="001F542A" w:rsidRPr="004769AB" w:rsidRDefault="001F542A" w:rsidP="001F542A">
      <w:pPr>
        <w:ind w:right="44"/>
        <w:rPr>
          <w:rFonts w:asciiTheme="majorBidi" w:hAnsiTheme="majorBidi" w:cstheme="majorBidi"/>
          <w:szCs w:val="22"/>
          <w:lang w:val="es-ES"/>
        </w:rPr>
      </w:pPr>
      <w:r w:rsidRPr="004769AB">
        <w:rPr>
          <w:rFonts w:asciiTheme="majorBidi" w:hAnsiTheme="majorBidi" w:cstheme="majorBidi"/>
          <w:szCs w:val="22"/>
          <w:lang w:val="es-ES"/>
        </w:rPr>
        <w:t>N’Djamena, Chad</w:t>
      </w:r>
    </w:p>
    <w:p w14:paraId="35B54459" w14:textId="77777777" w:rsidR="001F542A" w:rsidRPr="004769AB" w:rsidRDefault="001F542A" w:rsidP="001F542A">
      <w:pPr>
        <w:ind w:right="44"/>
        <w:rPr>
          <w:rFonts w:asciiTheme="majorBidi" w:hAnsiTheme="majorBidi" w:cstheme="majorBidi"/>
          <w:szCs w:val="22"/>
          <w:lang w:val="es-ES"/>
        </w:rPr>
      </w:pPr>
      <w:r w:rsidRPr="004769AB">
        <w:rPr>
          <w:rFonts w:asciiTheme="majorBidi" w:hAnsiTheme="majorBidi" w:cstheme="majorBidi"/>
          <w:szCs w:val="22"/>
          <w:lang w:val="es-ES"/>
        </w:rPr>
        <w:t xml:space="preserve">Email: </w:t>
      </w:r>
      <w:hyperlink r:id="rId76" w:history="1">
        <w:r w:rsidRPr="004769AB">
          <w:rPr>
            <w:rStyle w:val="Hyperlink"/>
            <w:rFonts w:asciiTheme="majorBidi" w:eastAsiaTheme="majorEastAsia" w:hAnsiTheme="majorBidi" w:cstheme="majorBidi"/>
            <w:szCs w:val="22"/>
            <w:lang w:val="es-ES"/>
          </w:rPr>
          <w:t>minniedegawan@gmail.com</w:t>
        </w:r>
      </w:hyperlink>
      <w:r w:rsidRPr="004769AB">
        <w:rPr>
          <w:rFonts w:asciiTheme="majorBidi" w:hAnsiTheme="majorBidi" w:cstheme="majorBidi"/>
          <w:szCs w:val="22"/>
          <w:lang w:val="es-ES"/>
        </w:rPr>
        <w:t xml:space="preserve">; </w:t>
      </w:r>
    </w:p>
    <w:p w14:paraId="060BD0D8" w14:textId="77777777" w:rsidR="001F542A" w:rsidRPr="004769AB" w:rsidRDefault="001F542A" w:rsidP="001F542A">
      <w:pPr>
        <w:ind w:right="44"/>
        <w:rPr>
          <w:rFonts w:asciiTheme="majorBidi" w:hAnsiTheme="majorBidi" w:cstheme="majorBidi"/>
          <w:szCs w:val="22"/>
          <w:lang w:val="es-ES"/>
        </w:rPr>
      </w:pPr>
    </w:p>
    <w:p w14:paraId="0E579F07" w14:textId="77777777" w:rsidR="001F542A" w:rsidRPr="00D667E4" w:rsidRDefault="001F542A" w:rsidP="001F542A">
      <w:pPr>
        <w:ind w:right="44"/>
        <w:rPr>
          <w:rFonts w:asciiTheme="majorBidi" w:hAnsiTheme="majorBidi" w:cstheme="majorBidi"/>
          <w:b/>
          <w:bCs/>
          <w:szCs w:val="22"/>
          <w:lang w:val="es-ES"/>
        </w:rPr>
      </w:pPr>
      <w:r w:rsidRPr="00D667E4">
        <w:rPr>
          <w:rFonts w:asciiTheme="majorBidi" w:hAnsiTheme="majorBidi" w:cstheme="majorBidi"/>
          <w:b/>
          <w:bCs/>
          <w:szCs w:val="22"/>
          <w:lang w:val="es-ES"/>
        </w:rPr>
        <w:t xml:space="preserve">Fundación Ambiente y Recursos Naturales (FARN) - CBD Women's Caucus    </w:t>
      </w:r>
      <w:r>
        <w:rPr>
          <w:rFonts w:asciiTheme="majorBidi" w:hAnsiTheme="majorBidi" w:cstheme="majorBidi"/>
          <w:b/>
          <w:bCs/>
          <w:szCs w:val="22"/>
          <w:lang w:val="es-ES"/>
        </w:rPr>
        <w:t xml:space="preserve">   </w:t>
      </w:r>
    </w:p>
    <w:p w14:paraId="527C77A1" w14:textId="632F77E1" w:rsidR="001F542A" w:rsidRPr="00D667E4" w:rsidRDefault="001F542A" w:rsidP="001F542A">
      <w:pPr>
        <w:ind w:right="44"/>
        <w:rPr>
          <w:rFonts w:asciiTheme="majorBidi" w:hAnsiTheme="majorBidi" w:cstheme="majorBidi"/>
          <w:szCs w:val="22"/>
          <w:lang w:val="es-ES"/>
        </w:rPr>
      </w:pPr>
      <w:r w:rsidRPr="00D667E4">
        <w:rPr>
          <w:rFonts w:asciiTheme="majorBidi" w:hAnsiTheme="majorBidi" w:cstheme="majorBidi"/>
          <w:szCs w:val="22"/>
          <w:lang w:val="es-ES"/>
        </w:rPr>
        <w:t>Amelia Arreguín Prado</w:t>
      </w:r>
    </w:p>
    <w:p w14:paraId="0C063C26" w14:textId="77777777" w:rsidR="001F542A" w:rsidRPr="00D667E4" w:rsidRDefault="001F542A" w:rsidP="001F542A">
      <w:pPr>
        <w:ind w:right="44"/>
        <w:rPr>
          <w:rFonts w:asciiTheme="majorBidi" w:hAnsiTheme="majorBidi" w:cstheme="majorBidi"/>
          <w:szCs w:val="22"/>
          <w:lang w:val="es-ES"/>
        </w:rPr>
      </w:pPr>
      <w:r w:rsidRPr="00D667E4">
        <w:rPr>
          <w:rFonts w:asciiTheme="majorBidi" w:hAnsiTheme="majorBidi" w:cstheme="majorBidi"/>
          <w:szCs w:val="22"/>
          <w:lang w:val="es-ES"/>
        </w:rPr>
        <w:t>Global Coordinator</w:t>
      </w:r>
    </w:p>
    <w:p w14:paraId="663E3D6B" w14:textId="77777777" w:rsidR="001F542A" w:rsidRPr="00D667E4" w:rsidRDefault="001F542A" w:rsidP="001F542A">
      <w:pPr>
        <w:ind w:right="44"/>
        <w:rPr>
          <w:rFonts w:asciiTheme="majorBidi" w:hAnsiTheme="majorBidi" w:cstheme="majorBidi"/>
          <w:szCs w:val="22"/>
          <w:lang w:val="es-ES"/>
        </w:rPr>
      </w:pPr>
      <w:r w:rsidRPr="00D667E4">
        <w:rPr>
          <w:rFonts w:asciiTheme="majorBidi" w:hAnsiTheme="majorBidi" w:cstheme="majorBidi"/>
          <w:szCs w:val="22"/>
          <w:lang w:val="es-ES"/>
        </w:rPr>
        <w:t xml:space="preserve">UNCBD Women’s Caucus </w:t>
      </w:r>
    </w:p>
    <w:p w14:paraId="7CC713E0" w14:textId="77777777" w:rsidR="001F542A" w:rsidRPr="00D667E4" w:rsidRDefault="001F542A" w:rsidP="001F542A">
      <w:pPr>
        <w:ind w:right="44"/>
        <w:rPr>
          <w:rFonts w:asciiTheme="majorBidi" w:hAnsiTheme="majorBidi" w:cstheme="majorBidi"/>
          <w:szCs w:val="22"/>
          <w:lang w:val="es-ES"/>
        </w:rPr>
      </w:pPr>
      <w:r w:rsidRPr="00D667E4">
        <w:rPr>
          <w:rFonts w:asciiTheme="majorBidi" w:hAnsiTheme="majorBidi" w:cstheme="majorBidi"/>
          <w:szCs w:val="22"/>
          <w:lang w:val="es-ES"/>
        </w:rPr>
        <w:t>Queretaro, Mexico</w:t>
      </w:r>
    </w:p>
    <w:p w14:paraId="7C5268B0" w14:textId="4729E7BE" w:rsidR="001F542A" w:rsidRPr="0001275C" w:rsidRDefault="001F542A" w:rsidP="001F542A">
      <w:pPr>
        <w:ind w:right="44"/>
        <w:rPr>
          <w:rFonts w:asciiTheme="majorBidi" w:hAnsiTheme="majorBidi" w:cstheme="majorBidi"/>
          <w:szCs w:val="22"/>
          <w:lang w:val="es-ES"/>
        </w:rPr>
      </w:pPr>
      <w:r w:rsidRPr="0001275C">
        <w:rPr>
          <w:rFonts w:asciiTheme="majorBidi" w:hAnsiTheme="majorBidi" w:cstheme="majorBidi"/>
          <w:szCs w:val="22"/>
          <w:lang w:val="es-ES"/>
        </w:rPr>
        <w:t xml:space="preserve">Email: </w:t>
      </w:r>
      <w:hyperlink r:id="rId77" w:history="1">
        <w:r w:rsidRPr="0001275C">
          <w:rPr>
            <w:rStyle w:val="Hyperlink"/>
            <w:rFonts w:asciiTheme="majorBidi" w:eastAsiaTheme="majorEastAsia" w:hAnsiTheme="majorBidi" w:cstheme="majorBidi"/>
            <w:szCs w:val="22"/>
            <w:lang w:val="es-ES"/>
          </w:rPr>
          <w:t>amelia.arreguin@gmail.com</w:t>
        </w:r>
      </w:hyperlink>
      <w:r w:rsidRPr="0001275C">
        <w:rPr>
          <w:rFonts w:asciiTheme="majorBidi" w:hAnsiTheme="majorBidi" w:cstheme="majorBidi"/>
          <w:szCs w:val="22"/>
          <w:lang w:val="es-ES"/>
        </w:rPr>
        <w:t xml:space="preserve">; </w:t>
      </w:r>
      <w:hyperlink r:id="rId78" w:history="1">
        <w:r w:rsidR="005750F3" w:rsidRPr="00D63BF4">
          <w:rPr>
            <w:rStyle w:val="Hyperlink"/>
            <w:rFonts w:asciiTheme="majorBidi" w:hAnsiTheme="majorBidi" w:cstheme="majorBidi"/>
            <w:szCs w:val="22"/>
            <w:lang w:val="es-ES"/>
          </w:rPr>
          <w:t>coordination@cbdwomenscaucus.org</w:t>
        </w:r>
      </w:hyperlink>
      <w:r w:rsidR="005750F3">
        <w:rPr>
          <w:rFonts w:asciiTheme="majorBidi" w:hAnsiTheme="majorBidi" w:cstheme="majorBidi"/>
          <w:szCs w:val="22"/>
          <w:lang w:val="es-ES"/>
        </w:rPr>
        <w:t xml:space="preserve">; </w:t>
      </w:r>
    </w:p>
    <w:p w14:paraId="5DB9AC33" w14:textId="77777777" w:rsidR="001F542A" w:rsidRPr="0001275C" w:rsidRDefault="001F542A" w:rsidP="001F542A">
      <w:pPr>
        <w:ind w:right="44"/>
        <w:rPr>
          <w:rFonts w:asciiTheme="majorBidi" w:hAnsiTheme="majorBidi" w:cstheme="majorBidi"/>
          <w:b/>
          <w:bCs/>
          <w:szCs w:val="22"/>
          <w:lang w:val="es-ES"/>
        </w:rPr>
      </w:pPr>
    </w:p>
    <w:p w14:paraId="37101545" w14:textId="71D48455" w:rsidR="001F542A" w:rsidRPr="008D1C7B" w:rsidRDefault="008D1C7B" w:rsidP="001F542A">
      <w:pPr>
        <w:ind w:right="44"/>
        <w:jc w:val="center"/>
        <w:rPr>
          <w:rFonts w:asciiTheme="majorBidi" w:hAnsiTheme="majorBidi" w:cstheme="majorBidi"/>
          <w:b/>
          <w:bCs/>
          <w:szCs w:val="22"/>
          <w:lang w:val="en-US"/>
        </w:rPr>
      </w:pPr>
      <w:r w:rsidRPr="008D1C7B">
        <w:rPr>
          <w:rFonts w:asciiTheme="majorBidi" w:hAnsiTheme="majorBidi" w:cstheme="majorBidi"/>
          <w:b/>
          <w:bCs/>
          <w:szCs w:val="22"/>
          <w:lang w:val="en-US"/>
        </w:rPr>
        <w:t>Business and industry organizations</w:t>
      </w:r>
    </w:p>
    <w:p w14:paraId="7F0CB6DA" w14:textId="77777777" w:rsidR="001F542A" w:rsidRPr="00085A86" w:rsidRDefault="001F542A" w:rsidP="001F542A">
      <w:pPr>
        <w:ind w:right="44"/>
        <w:rPr>
          <w:rFonts w:asciiTheme="majorBidi" w:hAnsiTheme="majorBidi" w:cstheme="majorBidi"/>
          <w:b/>
          <w:bCs/>
          <w:szCs w:val="22"/>
          <w:lang w:val="en-US"/>
        </w:rPr>
      </w:pPr>
    </w:p>
    <w:p w14:paraId="25CFD1A4" w14:textId="77777777" w:rsidR="001F542A" w:rsidRPr="00822D0C" w:rsidRDefault="001F542A" w:rsidP="001F542A">
      <w:pPr>
        <w:ind w:right="44"/>
        <w:rPr>
          <w:rFonts w:asciiTheme="majorBidi" w:hAnsiTheme="majorBidi" w:cstheme="majorBidi"/>
          <w:b/>
          <w:bCs/>
          <w:i/>
          <w:iCs/>
          <w:szCs w:val="22"/>
          <w:lang w:val="en-US"/>
        </w:rPr>
      </w:pPr>
      <w:r w:rsidRPr="00841588">
        <w:rPr>
          <w:rFonts w:asciiTheme="majorBidi" w:hAnsiTheme="majorBidi" w:cstheme="majorBidi"/>
          <w:b/>
          <w:bCs/>
          <w:szCs w:val="22"/>
          <w:lang w:val="en-US"/>
        </w:rPr>
        <w:t xml:space="preserve">Boticario Group Foundation           </w:t>
      </w:r>
    </w:p>
    <w:p w14:paraId="30AA5194" w14:textId="02F7027A" w:rsidR="001F542A" w:rsidRPr="00461CBF" w:rsidRDefault="001F542A" w:rsidP="001F542A">
      <w:pPr>
        <w:ind w:right="44"/>
        <w:rPr>
          <w:rFonts w:asciiTheme="majorBidi" w:hAnsiTheme="majorBidi" w:cstheme="majorBidi"/>
          <w:szCs w:val="22"/>
          <w:lang w:val="de-DE"/>
        </w:rPr>
      </w:pPr>
      <w:r w:rsidRPr="00461CBF">
        <w:rPr>
          <w:rFonts w:asciiTheme="majorBidi" w:hAnsiTheme="majorBidi" w:cstheme="majorBidi"/>
          <w:szCs w:val="22"/>
          <w:lang w:val="de-DE"/>
        </w:rPr>
        <w:t>Anke Manuela Salzmann</w:t>
      </w:r>
    </w:p>
    <w:p w14:paraId="11085BCE" w14:textId="77777777" w:rsidR="001F542A" w:rsidRPr="00461CBF" w:rsidRDefault="001F542A" w:rsidP="001F542A">
      <w:pPr>
        <w:ind w:right="44"/>
        <w:rPr>
          <w:rFonts w:asciiTheme="majorBidi" w:hAnsiTheme="majorBidi" w:cstheme="majorBidi"/>
          <w:szCs w:val="22"/>
          <w:lang w:val="de-DE"/>
        </w:rPr>
      </w:pPr>
      <w:r w:rsidRPr="00461CBF">
        <w:rPr>
          <w:rFonts w:asciiTheme="majorBidi" w:hAnsiTheme="majorBidi" w:cstheme="majorBidi"/>
          <w:szCs w:val="22"/>
          <w:lang w:val="de-DE"/>
        </w:rPr>
        <w:t>Programme Manager</w:t>
      </w:r>
    </w:p>
    <w:p w14:paraId="08B6BACA"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Business and Biodiversity</w:t>
      </w:r>
    </w:p>
    <w:p w14:paraId="65289FC3"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Boticario Group Foundation</w:t>
      </w:r>
    </w:p>
    <w:p w14:paraId="6285E783" w14:textId="77777777" w:rsidR="001F542A" w:rsidRPr="00304D6F" w:rsidRDefault="001F542A" w:rsidP="001F542A">
      <w:pPr>
        <w:ind w:right="44"/>
        <w:rPr>
          <w:rFonts w:asciiTheme="majorBidi" w:hAnsiTheme="majorBidi" w:cstheme="majorBidi"/>
          <w:szCs w:val="22"/>
          <w:lang w:val="en-US"/>
        </w:rPr>
      </w:pPr>
      <w:r w:rsidRPr="00304D6F">
        <w:rPr>
          <w:rFonts w:asciiTheme="majorBidi" w:hAnsiTheme="majorBidi" w:cstheme="majorBidi"/>
          <w:szCs w:val="22"/>
          <w:lang w:val="en-US"/>
        </w:rPr>
        <w:t>Curitiba, Brazil</w:t>
      </w:r>
    </w:p>
    <w:p w14:paraId="57F33A78" w14:textId="368E594A" w:rsidR="001F542A" w:rsidRPr="005F6C4C" w:rsidRDefault="001F542A" w:rsidP="005F6C4C">
      <w:pPr>
        <w:ind w:right="44"/>
        <w:rPr>
          <w:rFonts w:asciiTheme="majorBidi" w:hAnsiTheme="majorBidi" w:cstheme="majorBidi"/>
          <w:szCs w:val="22"/>
          <w:lang w:val="en-US"/>
        </w:rPr>
      </w:pPr>
      <w:r w:rsidRPr="00304D6F">
        <w:rPr>
          <w:rFonts w:asciiTheme="majorBidi" w:hAnsiTheme="majorBidi" w:cstheme="majorBidi"/>
          <w:szCs w:val="22"/>
          <w:lang w:val="en-US"/>
        </w:rPr>
        <w:t xml:space="preserve">Email: </w:t>
      </w:r>
      <w:hyperlink r:id="rId79" w:history="1">
        <w:r w:rsidRPr="00304D6F">
          <w:rPr>
            <w:rStyle w:val="Hyperlink"/>
            <w:rFonts w:asciiTheme="majorBidi" w:eastAsiaTheme="majorEastAsia" w:hAnsiTheme="majorBidi" w:cstheme="majorBidi"/>
            <w:szCs w:val="22"/>
            <w:lang w:val="en-US"/>
          </w:rPr>
          <w:t>anke.salzmann@fundacaogrupoboticario.org.br</w:t>
        </w:r>
      </w:hyperlink>
      <w:r w:rsidRPr="00304D6F">
        <w:rPr>
          <w:rFonts w:asciiTheme="majorBidi" w:hAnsiTheme="majorBidi" w:cstheme="majorBidi"/>
          <w:szCs w:val="22"/>
          <w:lang w:val="en-US"/>
        </w:rPr>
        <w:t xml:space="preserve">; </w:t>
      </w:r>
    </w:p>
    <w:p w14:paraId="6ED8FD92" w14:textId="3AAC40B8" w:rsidR="001F542A" w:rsidRPr="008D1C7B" w:rsidRDefault="008D1C7B" w:rsidP="008D1C7B">
      <w:pPr>
        <w:spacing w:before="120" w:after="120"/>
        <w:ind w:right="44"/>
        <w:jc w:val="center"/>
        <w:rPr>
          <w:rFonts w:asciiTheme="majorBidi" w:hAnsiTheme="majorBidi" w:cstheme="majorBidi"/>
          <w:b/>
          <w:bCs/>
          <w:szCs w:val="22"/>
          <w:lang w:val="en-US"/>
        </w:rPr>
      </w:pPr>
      <w:r w:rsidRPr="008D1C7B">
        <w:rPr>
          <w:rFonts w:asciiTheme="majorBidi" w:hAnsiTheme="majorBidi" w:cstheme="majorBidi"/>
          <w:b/>
          <w:bCs/>
          <w:szCs w:val="22"/>
          <w:lang w:val="en-US"/>
        </w:rPr>
        <w:t>Youth</w:t>
      </w:r>
    </w:p>
    <w:p w14:paraId="2132EB00" w14:textId="77777777" w:rsidR="001F542A" w:rsidRPr="00D667E4" w:rsidRDefault="001F542A" w:rsidP="001F542A">
      <w:pPr>
        <w:ind w:right="44"/>
        <w:rPr>
          <w:rFonts w:asciiTheme="majorBidi" w:hAnsiTheme="majorBidi" w:cstheme="majorBidi"/>
          <w:b/>
          <w:bCs/>
          <w:szCs w:val="22"/>
          <w:lang w:val="en-US"/>
        </w:rPr>
      </w:pPr>
      <w:r w:rsidRPr="00D667E4">
        <w:rPr>
          <w:rFonts w:asciiTheme="majorBidi" w:hAnsiTheme="majorBidi" w:cstheme="majorBidi"/>
          <w:b/>
          <w:bCs/>
          <w:szCs w:val="22"/>
          <w:lang w:val="en-US"/>
        </w:rPr>
        <w:t>Global Youth Biodiversity Network (GYBN)</w:t>
      </w:r>
      <w:r>
        <w:rPr>
          <w:rFonts w:asciiTheme="majorBidi" w:hAnsiTheme="majorBidi" w:cstheme="majorBidi"/>
          <w:b/>
          <w:bCs/>
          <w:szCs w:val="22"/>
          <w:lang w:val="en-US"/>
        </w:rPr>
        <w:t xml:space="preserve">            </w:t>
      </w:r>
    </w:p>
    <w:p w14:paraId="396E2A61" w14:textId="6BAA3CE3"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Kittikun Saksung</w:t>
      </w:r>
    </w:p>
    <w:p w14:paraId="525C9ABD"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GYBN Asia Coordinator</w:t>
      </w:r>
    </w:p>
    <w:p w14:paraId="45A913C9"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Global Youth Biodiversity Network (GYBN)</w:t>
      </w:r>
    </w:p>
    <w:p w14:paraId="0268D8AB" w14:textId="77777777" w:rsidR="001F542A" w:rsidRPr="00D667E4" w:rsidRDefault="001F542A" w:rsidP="001F542A">
      <w:pPr>
        <w:ind w:right="44"/>
        <w:rPr>
          <w:rFonts w:asciiTheme="majorBidi" w:hAnsiTheme="majorBidi" w:cstheme="majorBidi"/>
          <w:szCs w:val="22"/>
          <w:lang w:val="en-US"/>
        </w:rPr>
      </w:pPr>
      <w:r w:rsidRPr="00D667E4">
        <w:rPr>
          <w:rFonts w:asciiTheme="majorBidi" w:hAnsiTheme="majorBidi" w:cstheme="majorBidi"/>
          <w:szCs w:val="22"/>
          <w:lang w:val="en-US"/>
        </w:rPr>
        <w:t>Banbuathong Village, Thailand</w:t>
      </w:r>
    </w:p>
    <w:p w14:paraId="1E2E071C" w14:textId="17B05D78" w:rsidR="001F542A" w:rsidRPr="008D1C7B" w:rsidRDefault="001F542A" w:rsidP="008D1C7B">
      <w:pPr>
        <w:ind w:right="44"/>
        <w:rPr>
          <w:rFonts w:asciiTheme="majorBidi" w:hAnsiTheme="majorBidi" w:cstheme="majorBidi"/>
          <w:szCs w:val="22"/>
          <w:lang w:val="en-US"/>
        </w:rPr>
      </w:pPr>
      <w:r w:rsidRPr="00D667E4">
        <w:rPr>
          <w:rFonts w:asciiTheme="majorBidi" w:hAnsiTheme="majorBidi" w:cstheme="majorBidi"/>
          <w:szCs w:val="22"/>
          <w:lang w:val="en-US"/>
        </w:rPr>
        <w:t xml:space="preserve">Email: </w:t>
      </w:r>
      <w:hyperlink r:id="rId80" w:history="1">
        <w:r w:rsidRPr="00D667E4">
          <w:rPr>
            <w:rStyle w:val="Hyperlink"/>
            <w:rFonts w:asciiTheme="majorBidi" w:eastAsiaTheme="majorEastAsia" w:hAnsiTheme="majorBidi" w:cstheme="majorBidi"/>
            <w:szCs w:val="22"/>
            <w:lang w:val="en-US"/>
          </w:rPr>
          <w:t>kittikun.saksung@gmail.com</w:t>
        </w:r>
      </w:hyperlink>
      <w:r w:rsidRPr="00D667E4">
        <w:rPr>
          <w:rFonts w:asciiTheme="majorBidi" w:hAnsiTheme="majorBidi" w:cstheme="majorBidi"/>
          <w:szCs w:val="22"/>
          <w:lang w:val="en-US"/>
        </w:rPr>
        <w:t xml:space="preserve">; </w:t>
      </w:r>
    </w:p>
    <w:p w14:paraId="5AA5EE34" w14:textId="51E725D3" w:rsidR="001F542A" w:rsidRPr="008D1C7B" w:rsidRDefault="008D1C7B" w:rsidP="008D1C7B">
      <w:pPr>
        <w:spacing w:before="120" w:after="120"/>
        <w:ind w:right="44"/>
        <w:jc w:val="center"/>
        <w:rPr>
          <w:rFonts w:asciiTheme="majorBidi" w:hAnsiTheme="majorBidi" w:cstheme="majorBidi"/>
          <w:b/>
          <w:bCs/>
          <w:szCs w:val="22"/>
          <w:lang w:val="en-US"/>
        </w:rPr>
      </w:pPr>
      <w:r w:rsidRPr="008D1C7B">
        <w:rPr>
          <w:rFonts w:asciiTheme="majorBidi" w:hAnsiTheme="majorBidi" w:cstheme="majorBidi"/>
          <w:b/>
          <w:bCs/>
          <w:szCs w:val="22"/>
          <w:lang w:val="en-US"/>
        </w:rPr>
        <w:lastRenderedPageBreak/>
        <w:t xml:space="preserve">Invited </w:t>
      </w:r>
      <w:proofErr w:type="gramStart"/>
      <w:r w:rsidRPr="008D1C7B">
        <w:rPr>
          <w:rFonts w:asciiTheme="majorBidi" w:hAnsiTheme="majorBidi" w:cstheme="majorBidi"/>
          <w:b/>
          <w:bCs/>
          <w:szCs w:val="22"/>
          <w:lang w:val="en-US"/>
        </w:rPr>
        <w:t>speakers</w:t>
      </w:r>
      <w:proofErr w:type="gramEnd"/>
      <w:r w:rsidRPr="008D1C7B">
        <w:rPr>
          <w:rFonts w:asciiTheme="majorBidi" w:hAnsiTheme="majorBidi" w:cstheme="majorBidi"/>
          <w:b/>
          <w:bCs/>
          <w:szCs w:val="22"/>
          <w:lang w:val="en-US"/>
        </w:rPr>
        <w:t xml:space="preserve"> </w:t>
      </w:r>
    </w:p>
    <w:p w14:paraId="2AB037E1" w14:textId="77777777" w:rsidR="001F542A" w:rsidRPr="00900DF7" w:rsidRDefault="001F542A" w:rsidP="001F542A">
      <w:pPr>
        <w:ind w:right="44"/>
        <w:rPr>
          <w:rFonts w:asciiTheme="majorBidi" w:hAnsiTheme="majorBidi" w:cstheme="majorBidi"/>
          <w:b/>
          <w:bCs/>
          <w:szCs w:val="22"/>
          <w:lang w:val="en-US"/>
        </w:rPr>
      </w:pPr>
      <w:r>
        <w:rPr>
          <w:rFonts w:asciiTheme="majorBidi" w:hAnsiTheme="majorBidi" w:cstheme="majorBidi"/>
          <w:b/>
          <w:bCs/>
          <w:szCs w:val="22"/>
          <w:lang w:val="en-US"/>
        </w:rPr>
        <w:t xml:space="preserve">Co-chairs of the </w:t>
      </w:r>
      <w:r w:rsidRPr="00900DF7">
        <w:rPr>
          <w:rFonts w:asciiTheme="majorBidi" w:hAnsiTheme="majorBidi" w:cstheme="majorBidi"/>
          <w:b/>
          <w:bCs/>
          <w:szCs w:val="22"/>
          <w:lang w:val="en-US"/>
        </w:rPr>
        <w:t>Informal Advisory Group on Benefit-sharing from the Use of Digital Sequence</w:t>
      </w:r>
    </w:p>
    <w:p w14:paraId="455C774C" w14:textId="77777777" w:rsidR="001F542A" w:rsidRDefault="001F542A" w:rsidP="001F542A">
      <w:pPr>
        <w:ind w:right="44"/>
        <w:rPr>
          <w:rFonts w:ascii="ArialNarrow-Bold" w:hAnsi="ArialNarrow-Bold" w:cs="ArialNarrow-Bold"/>
          <w:b/>
          <w:bCs/>
          <w:sz w:val="18"/>
          <w:szCs w:val="18"/>
          <w:lang w:val="en-US"/>
        </w:rPr>
      </w:pPr>
      <w:r w:rsidRPr="00900DF7">
        <w:rPr>
          <w:rFonts w:asciiTheme="majorBidi" w:hAnsiTheme="majorBidi" w:cstheme="majorBidi"/>
          <w:b/>
          <w:bCs/>
          <w:szCs w:val="22"/>
          <w:lang w:val="en-US"/>
        </w:rPr>
        <w:t>Information on Genetic Resources</w:t>
      </w:r>
      <w:r w:rsidRPr="00900DF7">
        <w:rPr>
          <w:rFonts w:asciiTheme="majorBidi" w:hAnsiTheme="majorBidi" w:cstheme="majorBidi"/>
          <w:b/>
          <w:bCs/>
          <w:szCs w:val="22"/>
          <w:lang w:val="en-US"/>
        </w:rPr>
        <w:cr/>
      </w:r>
    </w:p>
    <w:p w14:paraId="0759802B" w14:textId="6900C9DA" w:rsidR="001F542A" w:rsidRPr="00BD7A21" w:rsidRDefault="001F542A" w:rsidP="001F542A">
      <w:pPr>
        <w:ind w:right="44"/>
        <w:rPr>
          <w:rFonts w:asciiTheme="majorBidi" w:hAnsiTheme="majorBidi" w:cstheme="majorBidi"/>
          <w:szCs w:val="22"/>
          <w:lang w:val="en-US"/>
        </w:rPr>
      </w:pPr>
      <w:r w:rsidRPr="00BD7A21">
        <w:rPr>
          <w:rFonts w:asciiTheme="majorBidi" w:hAnsiTheme="majorBidi" w:cstheme="majorBidi"/>
          <w:szCs w:val="22"/>
          <w:lang w:val="en-US"/>
        </w:rPr>
        <w:t>William Lockhart</w:t>
      </w:r>
    </w:p>
    <w:p w14:paraId="0F96B822" w14:textId="77777777" w:rsidR="001F542A" w:rsidRPr="00BD7A21" w:rsidRDefault="001F542A" w:rsidP="001F542A">
      <w:pPr>
        <w:ind w:right="44"/>
        <w:rPr>
          <w:rFonts w:asciiTheme="majorBidi" w:hAnsiTheme="majorBidi" w:cstheme="majorBidi"/>
          <w:szCs w:val="22"/>
          <w:lang w:val="en-US"/>
        </w:rPr>
      </w:pPr>
      <w:r w:rsidRPr="00BD7A21">
        <w:rPr>
          <w:rFonts w:asciiTheme="majorBidi" w:hAnsiTheme="majorBidi" w:cstheme="majorBidi"/>
          <w:szCs w:val="22"/>
          <w:lang w:val="en-US"/>
        </w:rPr>
        <w:t>Deputy Director International Biodiversity and Wildlife</w:t>
      </w:r>
    </w:p>
    <w:p w14:paraId="2422A0E8" w14:textId="77777777" w:rsidR="001F542A" w:rsidRPr="00BD7A21" w:rsidRDefault="001F542A" w:rsidP="001F542A">
      <w:pPr>
        <w:ind w:right="44"/>
        <w:rPr>
          <w:rFonts w:asciiTheme="majorBidi" w:hAnsiTheme="majorBidi" w:cstheme="majorBidi"/>
          <w:szCs w:val="22"/>
          <w:lang w:val="en-US"/>
        </w:rPr>
      </w:pPr>
      <w:r w:rsidRPr="00BD7A21">
        <w:rPr>
          <w:rFonts w:asciiTheme="majorBidi" w:hAnsiTheme="majorBidi" w:cstheme="majorBidi"/>
          <w:szCs w:val="22"/>
          <w:lang w:val="en-US"/>
        </w:rPr>
        <w:t>Department for Environment, Food and Rural Affairs</w:t>
      </w:r>
    </w:p>
    <w:p w14:paraId="5F83B2BB" w14:textId="77777777" w:rsidR="001F542A" w:rsidRPr="00BD7A21" w:rsidRDefault="001F542A" w:rsidP="001F542A">
      <w:pPr>
        <w:ind w:right="44"/>
        <w:rPr>
          <w:rFonts w:asciiTheme="majorBidi" w:hAnsiTheme="majorBidi" w:cstheme="majorBidi"/>
          <w:szCs w:val="22"/>
          <w:lang w:val="en-US"/>
        </w:rPr>
      </w:pPr>
      <w:r w:rsidRPr="00BD7A21">
        <w:rPr>
          <w:rFonts w:asciiTheme="majorBidi" w:hAnsiTheme="majorBidi" w:cstheme="majorBidi"/>
          <w:szCs w:val="22"/>
          <w:lang w:val="en-US"/>
        </w:rPr>
        <w:t xml:space="preserve">London, United Kingdom of Great </w:t>
      </w:r>
      <w:proofErr w:type="gramStart"/>
      <w:r w:rsidRPr="00BD7A21">
        <w:rPr>
          <w:rFonts w:asciiTheme="majorBidi" w:hAnsiTheme="majorBidi" w:cstheme="majorBidi"/>
          <w:szCs w:val="22"/>
          <w:lang w:val="en-US"/>
        </w:rPr>
        <w:t>Britain</w:t>
      </w:r>
      <w:proofErr w:type="gramEnd"/>
      <w:r w:rsidRPr="00BD7A21">
        <w:rPr>
          <w:rFonts w:asciiTheme="majorBidi" w:hAnsiTheme="majorBidi" w:cstheme="majorBidi"/>
          <w:szCs w:val="22"/>
          <w:lang w:val="en-US"/>
        </w:rPr>
        <w:t xml:space="preserve"> and Northern Ireland</w:t>
      </w:r>
    </w:p>
    <w:p w14:paraId="5A6C9097" w14:textId="77777777" w:rsidR="001F542A" w:rsidRPr="00D62C3B" w:rsidRDefault="001F542A" w:rsidP="001F542A">
      <w:pPr>
        <w:ind w:right="44"/>
        <w:rPr>
          <w:rFonts w:asciiTheme="majorBidi" w:hAnsiTheme="majorBidi" w:cstheme="majorBidi"/>
          <w:szCs w:val="22"/>
          <w:lang w:val="en-US"/>
        </w:rPr>
      </w:pPr>
      <w:r w:rsidRPr="00D62C3B">
        <w:rPr>
          <w:rFonts w:asciiTheme="majorBidi" w:hAnsiTheme="majorBidi" w:cstheme="majorBidi"/>
          <w:szCs w:val="22"/>
          <w:lang w:val="en-US"/>
        </w:rPr>
        <w:t xml:space="preserve">Email: </w:t>
      </w:r>
      <w:hyperlink r:id="rId81" w:history="1">
        <w:r w:rsidRPr="00D62C3B">
          <w:rPr>
            <w:rStyle w:val="Hyperlink"/>
            <w:rFonts w:asciiTheme="majorBidi" w:eastAsiaTheme="majorEastAsia" w:hAnsiTheme="majorBidi" w:cstheme="majorBidi"/>
            <w:szCs w:val="22"/>
            <w:lang w:val="en-US"/>
          </w:rPr>
          <w:t>william.lockhart@defra.gov.uk</w:t>
        </w:r>
      </w:hyperlink>
      <w:r w:rsidRPr="00D62C3B">
        <w:rPr>
          <w:rFonts w:asciiTheme="majorBidi" w:hAnsiTheme="majorBidi" w:cstheme="majorBidi"/>
          <w:szCs w:val="22"/>
          <w:lang w:val="en-US"/>
        </w:rPr>
        <w:t xml:space="preserve"> </w:t>
      </w:r>
    </w:p>
    <w:p w14:paraId="11F3D6D6" w14:textId="77777777" w:rsidR="001F542A" w:rsidRDefault="001F542A" w:rsidP="001F542A">
      <w:pPr>
        <w:ind w:right="44"/>
        <w:rPr>
          <w:rFonts w:asciiTheme="majorBidi" w:hAnsiTheme="majorBidi" w:cstheme="majorBidi"/>
          <w:i/>
          <w:iCs/>
          <w:szCs w:val="22"/>
          <w:lang w:val="en-US"/>
        </w:rPr>
      </w:pPr>
      <w:r w:rsidRPr="00251A34">
        <w:rPr>
          <w:rFonts w:asciiTheme="majorBidi" w:hAnsiTheme="majorBidi" w:cstheme="majorBidi"/>
          <w:i/>
          <w:iCs/>
          <w:szCs w:val="22"/>
          <w:lang w:val="en-US"/>
        </w:rPr>
        <w:t>(online)</w:t>
      </w:r>
    </w:p>
    <w:p w14:paraId="52858B62" w14:textId="77777777" w:rsidR="001F542A" w:rsidRPr="00494D1D" w:rsidRDefault="001F542A" w:rsidP="001F542A">
      <w:pPr>
        <w:ind w:right="44"/>
        <w:rPr>
          <w:rFonts w:asciiTheme="majorBidi" w:hAnsiTheme="majorBidi" w:cstheme="majorBidi"/>
          <w:i/>
          <w:iCs/>
          <w:szCs w:val="22"/>
          <w:lang w:val="en-US"/>
        </w:rPr>
      </w:pPr>
    </w:p>
    <w:p w14:paraId="68411EEB" w14:textId="7787F895" w:rsidR="001F542A" w:rsidRPr="00BD7A21" w:rsidRDefault="001F542A" w:rsidP="001F542A">
      <w:pPr>
        <w:ind w:right="44"/>
        <w:rPr>
          <w:rFonts w:asciiTheme="majorBidi" w:hAnsiTheme="majorBidi" w:cstheme="majorBidi"/>
          <w:szCs w:val="22"/>
          <w:lang w:val="en-US"/>
        </w:rPr>
      </w:pPr>
      <w:r w:rsidRPr="00BD7A21">
        <w:rPr>
          <w:rFonts w:asciiTheme="majorBidi" w:hAnsiTheme="majorBidi" w:cstheme="majorBidi"/>
          <w:szCs w:val="22"/>
          <w:lang w:val="en-US"/>
        </w:rPr>
        <w:t xml:space="preserve">Martha Mphatso Kalemba </w:t>
      </w:r>
    </w:p>
    <w:p w14:paraId="254C01ED" w14:textId="77777777" w:rsidR="001F542A" w:rsidRPr="00BD7A21" w:rsidRDefault="001F542A" w:rsidP="001F542A">
      <w:pPr>
        <w:ind w:right="44"/>
        <w:rPr>
          <w:rFonts w:asciiTheme="majorBidi" w:hAnsiTheme="majorBidi" w:cstheme="majorBidi"/>
          <w:szCs w:val="22"/>
          <w:lang w:val="en-US"/>
        </w:rPr>
      </w:pPr>
      <w:r w:rsidRPr="00BD7A21">
        <w:rPr>
          <w:rFonts w:asciiTheme="majorBidi" w:hAnsiTheme="majorBidi" w:cstheme="majorBidi"/>
          <w:szCs w:val="22"/>
          <w:lang w:val="en-US"/>
        </w:rPr>
        <w:t>Principal Environmental Officer</w:t>
      </w:r>
    </w:p>
    <w:p w14:paraId="6FF2B1CB" w14:textId="77777777" w:rsidR="001F542A" w:rsidRPr="00BD7A21" w:rsidRDefault="001F542A" w:rsidP="001F542A">
      <w:pPr>
        <w:ind w:right="44"/>
        <w:rPr>
          <w:rFonts w:asciiTheme="majorBidi" w:hAnsiTheme="majorBidi" w:cstheme="majorBidi"/>
          <w:szCs w:val="22"/>
          <w:lang w:val="en-US"/>
        </w:rPr>
      </w:pPr>
      <w:r w:rsidRPr="00BD7A21">
        <w:rPr>
          <w:rFonts w:asciiTheme="majorBidi" w:hAnsiTheme="majorBidi" w:cstheme="majorBidi"/>
          <w:szCs w:val="22"/>
          <w:lang w:val="en-US"/>
        </w:rPr>
        <w:t>Environmental Affairs Department</w:t>
      </w:r>
    </w:p>
    <w:p w14:paraId="4C9BAAA3" w14:textId="77777777" w:rsidR="001F542A" w:rsidRPr="003A6474" w:rsidRDefault="001F542A" w:rsidP="001F542A">
      <w:pPr>
        <w:ind w:right="44"/>
        <w:rPr>
          <w:rFonts w:asciiTheme="majorBidi" w:hAnsiTheme="majorBidi" w:cstheme="majorBidi"/>
          <w:szCs w:val="22"/>
          <w:lang w:val="en-US"/>
        </w:rPr>
      </w:pPr>
      <w:r w:rsidRPr="003A6474">
        <w:rPr>
          <w:rFonts w:asciiTheme="majorBidi" w:hAnsiTheme="majorBidi" w:cstheme="majorBidi"/>
          <w:szCs w:val="22"/>
          <w:lang w:val="en-US"/>
        </w:rPr>
        <w:t>Lilongwe, Malawi</w:t>
      </w:r>
    </w:p>
    <w:p w14:paraId="0AEE0CA7" w14:textId="77777777" w:rsidR="001F542A" w:rsidRPr="003A6474" w:rsidRDefault="001F542A" w:rsidP="001F542A">
      <w:pPr>
        <w:ind w:right="44"/>
        <w:rPr>
          <w:rFonts w:asciiTheme="majorBidi" w:hAnsiTheme="majorBidi" w:cstheme="majorBidi"/>
          <w:szCs w:val="22"/>
          <w:lang w:val="en-US"/>
        </w:rPr>
      </w:pPr>
      <w:r w:rsidRPr="003A6474">
        <w:rPr>
          <w:rFonts w:asciiTheme="majorBidi" w:hAnsiTheme="majorBidi" w:cstheme="majorBidi"/>
          <w:szCs w:val="22"/>
          <w:lang w:val="en-US"/>
        </w:rPr>
        <w:t xml:space="preserve">Email: </w:t>
      </w:r>
      <w:hyperlink r:id="rId82" w:history="1">
        <w:r w:rsidRPr="003A6474">
          <w:rPr>
            <w:rStyle w:val="Hyperlink"/>
            <w:rFonts w:asciiTheme="majorBidi" w:eastAsiaTheme="majorEastAsia" w:hAnsiTheme="majorBidi" w:cstheme="majorBidi"/>
            <w:szCs w:val="22"/>
            <w:lang w:val="en-US"/>
          </w:rPr>
          <w:t>mphakalemba@gmail.com</w:t>
        </w:r>
      </w:hyperlink>
      <w:r w:rsidRPr="003A6474">
        <w:rPr>
          <w:rFonts w:asciiTheme="majorBidi" w:hAnsiTheme="majorBidi" w:cstheme="majorBidi"/>
          <w:szCs w:val="22"/>
          <w:lang w:val="en-US"/>
        </w:rPr>
        <w:t xml:space="preserve"> </w:t>
      </w:r>
    </w:p>
    <w:p w14:paraId="6968298C" w14:textId="77777777" w:rsidR="001F542A" w:rsidRDefault="001F542A" w:rsidP="001F542A">
      <w:pPr>
        <w:ind w:right="44"/>
        <w:rPr>
          <w:rFonts w:asciiTheme="majorBidi" w:hAnsiTheme="majorBidi" w:cstheme="majorBidi"/>
          <w:i/>
          <w:iCs/>
          <w:szCs w:val="22"/>
          <w:lang w:val="en-US"/>
        </w:rPr>
      </w:pPr>
      <w:r w:rsidRPr="00251A34">
        <w:rPr>
          <w:rFonts w:asciiTheme="majorBidi" w:hAnsiTheme="majorBidi" w:cstheme="majorBidi"/>
          <w:i/>
          <w:iCs/>
          <w:szCs w:val="22"/>
          <w:lang w:val="en-US"/>
        </w:rPr>
        <w:t>(online)</w:t>
      </w:r>
    </w:p>
    <w:p w14:paraId="5C0ED99E" w14:textId="77777777" w:rsidR="001F542A" w:rsidRDefault="001F542A" w:rsidP="001F542A">
      <w:pPr>
        <w:ind w:right="44"/>
        <w:rPr>
          <w:rFonts w:asciiTheme="majorBidi" w:hAnsiTheme="majorBidi" w:cstheme="majorBidi"/>
          <w:i/>
          <w:iCs/>
          <w:szCs w:val="22"/>
          <w:lang w:val="en-US"/>
        </w:rPr>
      </w:pPr>
    </w:p>
    <w:p w14:paraId="40BF629B" w14:textId="77777777" w:rsidR="001F542A" w:rsidRPr="0012104E" w:rsidRDefault="001F542A" w:rsidP="001F542A">
      <w:pPr>
        <w:ind w:right="44"/>
        <w:rPr>
          <w:rFonts w:asciiTheme="majorBidi" w:hAnsiTheme="majorBidi" w:cstheme="majorBidi"/>
          <w:b/>
          <w:bCs/>
          <w:szCs w:val="22"/>
          <w:lang w:val="en-US"/>
        </w:rPr>
      </w:pPr>
      <w:r w:rsidRPr="0012104E">
        <w:rPr>
          <w:rFonts w:asciiTheme="majorBidi" w:hAnsiTheme="majorBidi" w:cstheme="majorBidi"/>
          <w:b/>
          <w:bCs/>
          <w:szCs w:val="22"/>
          <w:lang w:val="en-US"/>
        </w:rPr>
        <w:t>Co-chair of the Technical Expert Group on Financial Reporting</w:t>
      </w:r>
    </w:p>
    <w:p w14:paraId="2209A84D" w14:textId="73B07DBA" w:rsidR="005C6F88" w:rsidRPr="005C6F88" w:rsidRDefault="001F542A" w:rsidP="005C6F88">
      <w:pPr>
        <w:rPr>
          <w:rFonts w:eastAsia="DengXian"/>
        </w:rPr>
      </w:pPr>
      <w:r w:rsidRPr="005C6F88">
        <w:rPr>
          <w:rFonts w:eastAsia="DengXian"/>
        </w:rPr>
        <w:t xml:space="preserve">Juan Camilo Pinto Ojeda </w:t>
      </w:r>
    </w:p>
    <w:p w14:paraId="1BF13A57" w14:textId="77777777" w:rsidR="000B49CC" w:rsidRDefault="001F542A" w:rsidP="005C6F88">
      <w:pPr>
        <w:rPr>
          <w:rFonts w:eastAsia="DengXian"/>
        </w:rPr>
      </w:pPr>
      <w:r w:rsidRPr="005C6F88">
        <w:rPr>
          <w:rFonts w:eastAsia="DengXian"/>
        </w:rPr>
        <w:t>Special AdvisorOffice of the Vice Minister of Environmental</w:t>
      </w:r>
    </w:p>
    <w:p w14:paraId="058D4319" w14:textId="77777777" w:rsidR="001575CE" w:rsidRDefault="001F542A" w:rsidP="005C6F88">
      <w:pPr>
        <w:rPr>
          <w:rFonts w:eastAsia="DengXian"/>
        </w:rPr>
      </w:pPr>
      <w:r w:rsidRPr="005C6F88">
        <w:rPr>
          <w:rFonts w:eastAsia="DengXian"/>
        </w:rPr>
        <w:t>Policies and Standardization</w:t>
      </w:r>
      <w:r w:rsidR="00B87B9D">
        <w:rPr>
          <w:rFonts w:eastAsia="DengXian"/>
        </w:rPr>
        <w:t xml:space="preserve"> </w:t>
      </w:r>
      <w:r w:rsidRPr="005C6F88">
        <w:rPr>
          <w:rFonts w:eastAsia="DengXian"/>
        </w:rPr>
        <w:t>Ministry of Environment and Sustainable Development</w:t>
      </w:r>
    </w:p>
    <w:p w14:paraId="05B2D5C1" w14:textId="77777777" w:rsidR="001575CE" w:rsidRPr="00F152A4" w:rsidRDefault="001F542A" w:rsidP="005C6F88">
      <w:pPr>
        <w:rPr>
          <w:rFonts w:eastAsia="DengXian"/>
          <w:lang w:val="it-IT"/>
        </w:rPr>
      </w:pPr>
      <w:r w:rsidRPr="00F152A4">
        <w:rPr>
          <w:rFonts w:eastAsia="DengXian"/>
          <w:lang w:val="it-IT"/>
        </w:rPr>
        <w:t>Bogota, Colombia</w:t>
      </w:r>
    </w:p>
    <w:p w14:paraId="34618FF2" w14:textId="66D39F5C" w:rsidR="001575CE" w:rsidRPr="008D1C7B" w:rsidRDefault="001F542A" w:rsidP="008D1C7B">
      <w:pPr>
        <w:rPr>
          <w:lang w:val="it-IT" w:eastAsia="zh-CN"/>
        </w:rPr>
      </w:pPr>
      <w:r w:rsidRPr="00F152A4">
        <w:rPr>
          <w:rFonts w:eastAsia="DengXian"/>
          <w:lang w:val="it-IT"/>
        </w:rPr>
        <w:t xml:space="preserve">E-mail: </w:t>
      </w:r>
      <w:hyperlink r:id="rId83" w:history="1">
        <w:r w:rsidR="001575CE" w:rsidRPr="00F152A4">
          <w:rPr>
            <w:rStyle w:val="Hyperlink"/>
            <w:rFonts w:eastAsia="DengXian"/>
            <w:lang w:val="it-IT"/>
          </w:rPr>
          <w:t>juancamilopinto@hotmail.com</w:t>
        </w:r>
      </w:hyperlink>
      <w:r w:rsidR="001575CE" w:rsidRPr="00F152A4">
        <w:rPr>
          <w:rFonts w:eastAsia="DengXian"/>
          <w:lang w:val="it-IT"/>
        </w:rPr>
        <w:t xml:space="preserve"> </w:t>
      </w:r>
    </w:p>
    <w:p w14:paraId="14975208" w14:textId="73C552A5" w:rsidR="001F542A" w:rsidRPr="0072124E" w:rsidRDefault="001F542A" w:rsidP="008D1C7B">
      <w:pPr>
        <w:keepNext/>
        <w:keepLines/>
        <w:spacing w:before="120" w:after="120"/>
        <w:ind w:right="44"/>
        <w:jc w:val="center"/>
        <w:rPr>
          <w:rFonts w:asciiTheme="majorBidi" w:hAnsiTheme="majorBidi" w:cstheme="majorBidi"/>
          <w:b/>
          <w:bCs/>
          <w:szCs w:val="22"/>
          <w:lang w:val="it-IT"/>
        </w:rPr>
      </w:pPr>
      <w:r w:rsidRPr="008D1C7B">
        <w:rPr>
          <w:rFonts w:asciiTheme="majorBidi" w:hAnsiTheme="majorBidi" w:cstheme="majorBidi"/>
          <w:b/>
          <w:bCs/>
          <w:szCs w:val="22"/>
          <w:lang w:val="it-IT"/>
        </w:rPr>
        <w:t>CBD Secretariat</w:t>
      </w:r>
    </w:p>
    <w:p w14:paraId="0C32A9DE" w14:textId="08EDA09D" w:rsidR="001F542A" w:rsidRPr="001575CE" w:rsidRDefault="001F542A" w:rsidP="00CB7CAF">
      <w:pPr>
        <w:keepNext/>
        <w:keepLines/>
      </w:pPr>
      <w:r w:rsidRPr="001575CE">
        <w:t>David Cooper</w:t>
      </w:r>
    </w:p>
    <w:p w14:paraId="5BB43BE4" w14:textId="77777777" w:rsidR="001575CE" w:rsidRDefault="001F542A" w:rsidP="00CB7CAF">
      <w:pPr>
        <w:keepNext/>
        <w:keepLines/>
      </w:pPr>
      <w:r w:rsidRPr="001575CE">
        <w:t>Acting Executive Secretary</w:t>
      </w:r>
    </w:p>
    <w:p w14:paraId="0EAB5C87" w14:textId="1E05B317" w:rsidR="001F542A" w:rsidRPr="00F152A4" w:rsidRDefault="001F542A" w:rsidP="00CB7CAF">
      <w:pPr>
        <w:keepNext/>
        <w:keepLines/>
        <w:rPr>
          <w:lang w:val="it-IT"/>
        </w:rPr>
      </w:pPr>
      <w:r w:rsidRPr="00F152A4">
        <w:rPr>
          <w:lang w:val="it-IT"/>
        </w:rPr>
        <w:t xml:space="preserve">E-mail: </w:t>
      </w:r>
      <w:hyperlink r:id="rId84" w:history="1">
        <w:r w:rsidRPr="00F152A4">
          <w:rPr>
            <w:rStyle w:val="Hyperlink"/>
            <w:rFonts w:eastAsiaTheme="majorEastAsia"/>
            <w:lang w:val="it-IT"/>
          </w:rPr>
          <w:t>david.cooper@un.org</w:t>
        </w:r>
      </w:hyperlink>
    </w:p>
    <w:p w14:paraId="5F096754" w14:textId="77777777" w:rsidR="001F542A" w:rsidRPr="00F152A4" w:rsidRDefault="001F542A" w:rsidP="00CB7CAF">
      <w:pPr>
        <w:keepNext/>
        <w:keepLines/>
        <w:ind w:right="44"/>
        <w:rPr>
          <w:rFonts w:asciiTheme="majorBidi" w:hAnsiTheme="majorBidi" w:cstheme="majorBidi"/>
          <w:szCs w:val="22"/>
          <w:lang w:val="it-IT"/>
        </w:rPr>
      </w:pPr>
    </w:p>
    <w:p w14:paraId="06CDFBE1" w14:textId="112CEA01" w:rsidR="001F542A" w:rsidRPr="0001275C" w:rsidRDefault="001F542A" w:rsidP="00CB7CAF">
      <w:pPr>
        <w:keepNext/>
        <w:keepLines/>
        <w:ind w:right="44"/>
        <w:rPr>
          <w:rFonts w:asciiTheme="majorBidi" w:hAnsiTheme="majorBidi" w:cstheme="majorBidi"/>
          <w:szCs w:val="22"/>
          <w:lang w:val="fr-FR"/>
        </w:rPr>
      </w:pPr>
      <w:r w:rsidRPr="0001275C">
        <w:rPr>
          <w:rFonts w:asciiTheme="majorBidi" w:hAnsiTheme="majorBidi" w:cstheme="majorBidi"/>
          <w:szCs w:val="22"/>
          <w:lang w:val="fr-FR"/>
        </w:rPr>
        <w:t>Markus Lehmann</w:t>
      </w:r>
    </w:p>
    <w:p w14:paraId="27448B9B" w14:textId="77777777" w:rsidR="001F542A" w:rsidRPr="0001275C" w:rsidRDefault="001F542A" w:rsidP="00CB7CAF">
      <w:pPr>
        <w:keepNext/>
        <w:keepLines/>
        <w:ind w:right="44"/>
        <w:rPr>
          <w:rFonts w:asciiTheme="majorBidi" w:hAnsiTheme="majorBidi" w:cstheme="majorBidi"/>
          <w:szCs w:val="22"/>
          <w:lang w:val="fr-FR"/>
        </w:rPr>
      </w:pPr>
      <w:r w:rsidRPr="0001275C">
        <w:rPr>
          <w:rFonts w:asciiTheme="majorBidi" w:hAnsiTheme="majorBidi" w:cstheme="majorBidi"/>
          <w:szCs w:val="22"/>
          <w:lang w:val="fr-FR"/>
        </w:rPr>
        <w:t>Senior Programme Management Officer</w:t>
      </w:r>
    </w:p>
    <w:p w14:paraId="0BAC7AE0" w14:textId="77777777" w:rsidR="001F542A" w:rsidRPr="00F152A4" w:rsidRDefault="001F542A" w:rsidP="00CB7CAF">
      <w:pPr>
        <w:keepNext/>
        <w:keepLines/>
        <w:ind w:right="44"/>
        <w:rPr>
          <w:rFonts w:asciiTheme="majorBidi" w:hAnsiTheme="majorBidi" w:cstheme="majorBidi"/>
          <w:szCs w:val="22"/>
          <w:lang w:val="it-IT"/>
        </w:rPr>
      </w:pPr>
      <w:r w:rsidRPr="00F152A4">
        <w:rPr>
          <w:rFonts w:asciiTheme="majorBidi" w:hAnsiTheme="majorBidi" w:cstheme="majorBidi"/>
          <w:szCs w:val="22"/>
          <w:lang w:val="it-IT"/>
        </w:rPr>
        <w:t xml:space="preserve">E-mail:  markus.lehmann@un.org </w:t>
      </w:r>
    </w:p>
    <w:p w14:paraId="72F29460" w14:textId="77777777" w:rsidR="001F542A" w:rsidRPr="00F152A4" w:rsidRDefault="001F542A" w:rsidP="00CB7CAF">
      <w:pPr>
        <w:keepNext/>
        <w:keepLines/>
        <w:ind w:right="44"/>
        <w:rPr>
          <w:rFonts w:asciiTheme="majorBidi" w:hAnsiTheme="majorBidi" w:cstheme="majorBidi"/>
          <w:szCs w:val="22"/>
          <w:lang w:val="it-IT"/>
        </w:rPr>
      </w:pPr>
    </w:p>
    <w:p w14:paraId="5F331F22" w14:textId="084C8F64" w:rsidR="001F542A" w:rsidRPr="003A6474" w:rsidRDefault="001F542A" w:rsidP="00CB7CAF">
      <w:pPr>
        <w:keepNext/>
        <w:keepLines/>
        <w:ind w:right="44"/>
        <w:rPr>
          <w:rFonts w:asciiTheme="majorBidi" w:hAnsiTheme="majorBidi" w:cstheme="majorBidi"/>
          <w:szCs w:val="22"/>
          <w:lang w:val="fr-FR"/>
        </w:rPr>
      </w:pPr>
      <w:r w:rsidRPr="003A6474">
        <w:rPr>
          <w:rFonts w:asciiTheme="majorBidi" w:hAnsiTheme="majorBidi" w:cstheme="majorBidi"/>
          <w:szCs w:val="22"/>
          <w:lang w:val="fr-FR"/>
        </w:rPr>
        <w:t>Neil Pratt</w:t>
      </w:r>
    </w:p>
    <w:p w14:paraId="473E49B9" w14:textId="77777777" w:rsidR="001F542A" w:rsidRPr="003A6474" w:rsidRDefault="001F542A" w:rsidP="00CB7CAF">
      <w:pPr>
        <w:keepNext/>
        <w:keepLines/>
        <w:ind w:right="44"/>
        <w:rPr>
          <w:rFonts w:asciiTheme="majorBidi" w:hAnsiTheme="majorBidi" w:cstheme="majorBidi"/>
          <w:szCs w:val="22"/>
          <w:lang w:val="fr-FR"/>
        </w:rPr>
      </w:pPr>
      <w:r w:rsidRPr="003A6474">
        <w:rPr>
          <w:rFonts w:asciiTheme="majorBidi" w:hAnsiTheme="majorBidi" w:cstheme="majorBidi"/>
          <w:szCs w:val="22"/>
          <w:lang w:val="fr-FR"/>
        </w:rPr>
        <w:t>Senior Environmental Affairs Officer</w:t>
      </w:r>
    </w:p>
    <w:p w14:paraId="3B9F070A" w14:textId="77777777" w:rsidR="001F542A" w:rsidRPr="003A6474" w:rsidRDefault="001F542A" w:rsidP="00CB7CAF">
      <w:pPr>
        <w:keepNext/>
        <w:keepLines/>
        <w:ind w:right="44"/>
        <w:rPr>
          <w:rFonts w:asciiTheme="majorBidi" w:hAnsiTheme="majorBidi" w:cstheme="majorBidi"/>
          <w:szCs w:val="22"/>
          <w:lang w:val="fr-FR"/>
        </w:rPr>
      </w:pPr>
      <w:proofErr w:type="gramStart"/>
      <w:r w:rsidRPr="003A6474">
        <w:rPr>
          <w:rFonts w:asciiTheme="majorBidi" w:hAnsiTheme="majorBidi" w:cstheme="majorBidi"/>
          <w:szCs w:val="22"/>
          <w:lang w:val="fr-FR"/>
        </w:rPr>
        <w:t>E-mail:</w:t>
      </w:r>
      <w:proofErr w:type="gramEnd"/>
      <w:r w:rsidRPr="003A6474">
        <w:rPr>
          <w:rFonts w:asciiTheme="majorBidi" w:hAnsiTheme="majorBidi" w:cstheme="majorBidi"/>
          <w:szCs w:val="22"/>
          <w:lang w:val="fr-FR"/>
        </w:rPr>
        <w:t xml:space="preserve"> </w:t>
      </w:r>
      <w:hyperlink r:id="rId85" w:history="1">
        <w:r w:rsidRPr="003A6474">
          <w:rPr>
            <w:rStyle w:val="Hyperlink"/>
            <w:rFonts w:asciiTheme="majorBidi" w:eastAsiaTheme="majorEastAsia" w:hAnsiTheme="majorBidi" w:cstheme="majorBidi"/>
            <w:szCs w:val="22"/>
            <w:lang w:val="fr-FR"/>
          </w:rPr>
          <w:t>neil.pratt@unorg</w:t>
        </w:r>
      </w:hyperlink>
    </w:p>
    <w:p w14:paraId="5EDDD363" w14:textId="77777777" w:rsidR="001F542A" w:rsidRPr="003A6474" w:rsidRDefault="001F542A" w:rsidP="00CB7CAF">
      <w:pPr>
        <w:keepNext/>
        <w:keepLines/>
        <w:ind w:right="44"/>
        <w:rPr>
          <w:rFonts w:asciiTheme="majorBidi" w:hAnsiTheme="majorBidi" w:cstheme="majorBidi"/>
          <w:szCs w:val="22"/>
          <w:lang w:val="fr-FR"/>
        </w:rPr>
      </w:pPr>
    </w:p>
    <w:p w14:paraId="7F03651D" w14:textId="2BFEBB6E" w:rsidR="001F542A" w:rsidRPr="003A6474" w:rsidRDefault="001F542A" w:rsidP="00CB7CAF">
      <w:pPr>
        <w:keepNext/>
        <w:keepLines/>
        <w:ind w:right="44"/>
        <w:rPr>
          <w:rFonts w:asciiTheme="majorBidi" w:hAnsiTheme="majorBidi" w:cstheme="majorBidi"/>
          <w:szCs w:val="22"/>
          <w:lang w:val="fr-FR"/>
        </w:rPr>
      </w:pPr>
      <w:r w:rsidRPr="003A6474">
        <w:rPr>
          <w:rFonts w:asciiTheme="majorBidi" w:hAnsiTheme="majorBidi" w:cstheme="majorBidi"/>
          <w:szCs w:val="22"/>
          <w:lang w:val="fr-FR"/>
        </w:rPr>
        <w:t>V</w:t>
      </w:r>
      <w:r>
        <w:rPr>
          <w:rFonts w:asciiTheme="majorBidi" w:hAnsiTheme="majorBidi" w:cstheme="majorBidi"/>
          <w:szCs w:val="22"/>
          <w:lang w:val="fr-FR"/>
        </w:rPr>
        <w:t>é</w:t>
      </w:r>
      <w:r w:rsidRPr="003A6474">
        <w:rPr>
          <w:rFonts w:asciiTheme="majorBidi" w:hAnsiTheme="majorBidi" w:cstheme="majorBidi"/>
          <w:szCs w:val="22"/>
          <w:lang w:val="fr-FR"/>
        </w:rPr>
        <w:t>ronique Allain</w:t>
      </w:r>
    </w:p>
    <w:p w14:paraId="404AF5CF" w14:textId="77777777" w:rsidR="001F542A" w:rsidRPr="00551F11" w:rsidRDefault="001F542A" w:rsidP="00CB7CAF">
      <w:pPr>
        <w:keepNext/>
        <w:keepLines/>
        <w:ind w:right="44"/>
        <w:rPr>
          <w:rFonts w:asciiTheme="majorBidi" w:hAnsiTheme="majorBidi" w:cstheme="majorBidi"/>
          <w:szCs w:val="22"/>
          <w:lang w:val="en-US"/>
        </w:rPr>
      </w:pPr>
      <w:r w:rsidRPr="00551F11">
        <w:rPr>
          <w:rFonts w:asciiTheme="majorBidi" w:hAnsiTheme="majorBidi" w:cstheme="majorBidi"/>
          <w:szCs w:val="22"/>
          <w:lang w:val="en-US"/>
        </w:rPr>
        <w:t>Staff Assistant</w:t>
      </w:r>
    </w:p>
    <w:p w14:paraId="16C4CBCF" w14:textId="77777777" w:rsidR="001F542A" w:rsidRPr="00551F11" w:rsidRDefault="001F542A" w:rsidP="00CB7CAF">
      <w:pPr>
        <w:keepNext/>
        <w:keepLines/>
        <w:ind w:right="44"/>
        <w:rPr>
          <w:rFonts w:asciiTheme="majorBidi" w:hAnsiTheme="majorBidi" w:cstheme="majorBidi"/>
          <w:szCs w:val="22"/>
          <w:lang w:val="en-US"/>
        </w:rPr>
      </w:pPr>
      <w:r w:rsidRPr="00551F11">
        <w:rPr>
          <w:rFonts w:asciiTheme="majorBidi" w:hAnsiTheme="majorBidi" w:cstheme="majorBidi"/>
          <w:szCs w:val="22"/>
          <w:lang w:val="en-US"/>
        </w:rPr>
        <w:t xml:space="preserve">E-mail: </w:t>
      </w:r>
      <w:hyperlink r:id="rId86" w:history="1">
        <w:r w:rsidRPr="00551F11">
          <w:rPr>
            <w:rStyle w:val="Hyperlink"/>
            <w:rFonts w:asciiTheme="majorBidi" w:eastAsiaTheme="majorEastAsia" w:hAnsiTheme="majorBidi" w:cstheme="majorBidi"/>
            <w:szCs w:val="22"/>
            <w:lang w:val="en-US"/>
          </w:rPr>
          <w:t>veronique.allain@un.org</w:t>
        </w:r>
      </w:hyperlink>
    </w:p>
    <w:p w14:paraId="16CB943A" w14:textId="77777777" w:rsidR="001F542A" w:rsidRPr="00551F11" w:rsidRDefault="001F542A" w:rsidP="00CB7CAF">
      <w:pPr>
        <w:keepNext/>
        <w:keepLines/>
        <w:ind w:right="44"/>
        <w:rPr>
          <w:rFonts w:asciiTheme="majorBidi" w:hAnsiTheme="majorBidi" w:cstheme="majorBidi"/>
          <w:szCs w:val="22"/>
          <w:lang w:val="en-US"/>
        </w:rPr>
      </w:pPr>
    </w:p>
    <w:p w14:paraId="1B022840" w14:textId="64F2BBAD" w:rsidR="001F542A" w:rsidRPr="00E95507" w:rsidRDefault="001F542A" w:rsidP="00CB7CAF">
      <w:pPr>
        <w:keepNext/>
        <w:keepLines/>
        <w:ind w:right="44"/>
        <w:rPr>
          <w:rFonts w:asciiTheme="majorBidi" w:hAnsiTheme="majorBidi" w:cstheme="majorBidi"/>
          <w:szCs w:val="22"/>
          <w:lang w:val="en-US"/>
        </w:rPr>
      </w:pPr>
      <w:r w:rsidRPr="00E95507">
        <w:rPr>
          <w:rFonts w:asciiTheme="majorBidi" w:hAnsiTheme="majorBidi" w:cstheme="majorBidi"/>
          <w:szCs w:val="22"/>
          <w:lang w:val="en-US"/>
        </w:rPr>
        <w:t>Usman Tariq</w:t>
      </w:r>
    </w:p>
    <w:p w14:paraId="3CCED50D" w14:textId="77777777" w:rsidR="001F542A" w:rsidRPr="00551F11" w:rsidRDefault="001F542A" w:rsidP="00CB7CAF">
      <w:pPr>
        <w:keepNext/>
        <w:keepLines/>
        <w:ind w:right="44"/>
        <w:rPr>
          <w:rFonts w:asciiTheme="majorBidi" w:hAnsiTheme="majorBidi" w:cstheme="majorBidi"/>
          <w:szCs w:val="22"/>
          <w:lang w:val="fr-FR"/>
        </w:rPr>
      </w:pPr>
      <w:r w:rsidRPr="00551F11">
        <w:rPr>
          <w:rFonts w:asciiTheme="majorBidi" w:hAnsiTheme="majorBidi" w:cstheme="majorBidi"/>
          <w:szCs w:val="22"/>
          <w:lang w:val="fr-FR"/>
        </w:rPr>
        <w:t>Consultant</w:t>
      </w:r>
    </w:p>
    <w:p w14:paraId="65D0173B" w14:textId="77777777" w:rsidR="001F542A" w:rsidRPr="00551F11" w:rsidRDefault="001F542A" w:rsidP="00CB7CAF">
      <w:pPr>
        <w:keepNext/>
        <w:keepLines/>
        <w:ind w:right="44"/>
        <w:rPr>
          <w:rFonts w:asciiTheme="majorBidi" w:hAnsiTheme="majorBidi" w:cstheme="majorBidi"/>
          <w:szCs w:val="22"/>
          <w:lang w:val="fr-FR"/>
        </w:rPr>
      </w:pPr>
      <w:proofErr w:type="gramStart"/>
      <w:r w:rsidRPr="00551F11">
        <w:rPr>
          <w:rFonts w:asciiTheme="majorBidi" w:hAnsiTheme="majorBidi" w:cstheme="majorBidi"/>
          <w:szCs w:val="22"/>
          <w:lang w:val="fr-FR"/>
        </w:rPr>
        <w:t>E-mail:</w:t>
      </w:r>
      <w:proofErr w:type="gramEnd"/>
      <w:r w:rsidRPr="00551F11">
        <w:rPr>
          <w:rFonts w:asciiTheme="majorBidi" w:hAnsiTheme="majorBidi" w:cstheme="majorBidi"/>
          <w:szCs w:val="22"/>
          <w:lang w:val="fr-FR"/>
        </w:rPr>
        <w:t xml:space="preserve"> </w:t>
      </w:r>
      <w:hyperlink r:id="rId87" w:history="1">
        <w:r w:rsidRPr="00551F11">
          <w:rPr>
            <w:rStyle w:val="Hyperlink"/>
            <w:rFonts w:asciiTheme="majorBidi" w:eastAsiaTheme="majorEastAsia" w:hAnsiTheme="majorBidi" w:cstheme="majorBidi"/>
            <w:szCs w:val="22"/>
            <w:lang w:val="fr-FR"/>
          </w:rPr>
          <w:t>usman.tariq@un.org</w:t>
        </w:r>
      </w:hyperlink>
    </w:p>
    <w:p w14:paraId="7B182585" w14:textId="77777777" w:rsidR="001F542A" w:rsidRPr="00551F11" w:rsidRDefault="001F542A" w:rsidP="00CB7CAF">
      <w:pPr>
        <w:keepNext/>
        <w:keepLines/>
        <w:ind w:right="44"/>
        <w:rPr>
          <w:rFonts w:asciiTheme="majorBidi" w:hAnsiTheme="majorBidi" w:cstheme="majorBidi"/>
          <w:szCs w:val="22"/>
          <w:lang w:val="fr-FR"/>
        </w:rPr>
      </w:pPr>
    </w:p>
    <w:p w14:paraId="68645F84" w14:textId="7EEEEC96" w:rsidR="001F542A" w:rsidRPr="00E95507" w:rsidRDefault="001F542A" w:rsidP="001F542A">
      <w:pPr>
        <w:ind w:right="44"/>
        <w:rPr>
          <w:rFonts w:asciiTheme="majorBidi" w:hAnsiTheme="majorBidi" w:cstheme="majorBidi"/>
          <w:szCs w:val="22"/>
          <w:lang w:val="en-US"/>
        </w:rPr>
      </w:pPr>
      <w:r w:rsidRPr="00E95507">
        <w:rPr>
          <w:rFonts w:asciiTheme="majorBidi" w:hAnsiTheme="majorBidi" w:cstheme="majorBidi"/>
          <w:szCs w:val="22"/>
          <w:lang w:val="en-US"/>
        </w:rPr>
        <w:t xml:space="preserve">Guilherme </w:t>
      </w:r>
      <w:r>
        <w:rPr>
          <w:rFonts w:asciiTheme="majorBidi" w:hAnsiTheme="majorBidi" w:cstheme="majorBidi"/>
          <w:szCs w:val="22"/>
          <w:lang w:val="en-US"/>
        </w:rPr>
        <w:t xml:space="preserve">Ribeiro </w:t>
      </w:r>
      <w:r w:rsidRPr="00E95507">
        <w:rPr>
          <w:rFonts w:asciiTheme="majorBidi" w:hAnsiTheme="majorBidi" w:cstheme="majorBidi"/>
          <w:szCs w:val="22"/>
          <w:lang w:val="en-US"/>
        </w:rPr>
        <w:t>Patury</w:t>
      </w:r>
    </w:p>
    <w:p w14:paraId="6DB14310" w14:textId="77777777" w:rsidR="001F542A" w:rsidRPr="003A6474" w:rsidRDefault="001F542A" w:rsidP="001F542A">
      <w:pPr>
        <w:ind w:right="44"/>
        <w:rPr>
          <w:rFonts w:asciiTheme="majorBidi" w:hAnsiTheme="majorBidi" w:cstheme="majorBidi"/>
          <w:szCs w:val="22"/>
          <w:lang w:val="en-US"/>
        </w:rPr>
      </w:pPr>
      <w:r w:rsidRPr="003A6474">
        <w:rPr>
          <w:rFonts w:asciiTheme="majorBidi" w:hAnsiTheme="majorBidi" w:cstheme="majorBidi"/>
          <w:szCs w:val="22"/>
          <w:lang w:val="en-US"/>
        </w:rPr>
        <w:t>Individual Contractor</w:t>
      </w:r>
    </w:p>
    <w:p w14:paraId="44669D2C" w14:textId="77777777" w:rsidR="001F542A" w:rsidRPr="00F152A4" w:rsidRDefault="001F542A" w:rsidP="001F542A">
      <w:pPr>
        <w:ind w:right="44"/>
        <w:rPr>
          <w:rFonts w:asciiTheme="majorBidi" w:hAnsiTheme="majorBidi" w:cstheme="majorBidi"/>
          <w:szCs w:val="22"/>
          <w:lang w:val="it-IT"/>
        </w:rPr>
      </w:pPr>
      <w:r w:rsidRPr="00F152A4">
        <w:rPr>
          <w:rFonts w:asciiTheme="majorBidi" w:hAnsiTheme="majorBidi" w:cstheme="majorBidi"/>
          <w:szCs w:val="22"/>
          <w:lang w:val="it-IT"/>
        </w:rPr>
        <w:t xml:space="preserve">E-mail: </w:t>
      </w:r>
      <w:hyperlink r:id="rId88" w:history="1">
        <w:r w:rsidRPr="00F152A4">
          <w:rPr>
            <w:rStyle w:val="Hyperlink"/>
            <w:rFonts w:asciiTheme="majorBidi" w:eastAsiaTheme="majorEastAsia" w:hAnsiTheme="majorBidi" w:cstheme="majorBidi"/>
            <w:szCs w:val="22"/>
            <w:lang w:val="it-IT"/>
          </w:rPr>
          <w:t>guilherme.ribeiropatury@un.org</w:t>
        </w:r>
      </w:hyperlink>
      <w:r w:rsidRPr="00F152A4">
        <w:rPr>
          <w:rFonts w:asciiTheme="majorBidi" w:hAnsiTheme="majorBidi" w:cstheme="majorBidi"/>
          <w:szCs w:val="22"/>
          <w:lang w:val="it-IT"/>
        </w:rPr>
        <w:t xml:space="preserve"> </w:t>
      </w:r>
    </w:p>
    <w:p w14:paraId="6B26DD39" w14:textId="77777777" w:rsidR="001F542A" w:rsidRPr="00F152A4" w:rsidRDefault="001F542A" w:rsidP="001F542A">
      <w:pPr>
        <w:ind w:right="44"/>
        <w:rPr>
          <w:rFonts w:asciiTheme="majorBidi" w:hAnsiTheme="majorBidi" w:cstheme="majorBidi"/>
          <w:szCs w:val="22"/>
          <w:lang w:val="it-IT"/>
        </w:rPr>
      </w:pPr>
    </w:p>
    <w:p w14:paraId="57C5C98C" w14:textId="1C08AB64" w:rsidR="001F542A" w:rsidRPr="00945F95" w:rsidRDefault="008D1C7B" w:rsidP="008D1C7B">
      <w:pPr>
        <w:pStyle w:val="Para10"/>
        <w:tabs>
          <w:tab w:val="left" w:pos="1134"/>
        </w:tabs>
        <w:spacing w:before="0"/>
        <w:jc w:val="center"/>
        <w:rPr>
          <w:b/>
          <w:bCs/>
          <w:sz w:val="24"/>
          <w:szCs w:val="24"/>
        </w:rPr>
      </w:pPr>
      <w:r>
        <w:rPr>
          <w:b/>
          <w:bCs/>
          <w:sz w:val="24"/>
          <w:szCs w:val="24"/>
        </w:rPr>
        <w:t>__________</w:t>
      </w:r>
    </w:p>
    <w:sectPr w:rsidR="001F542A" w:rsidRPr="00945F95" w:rsidSect="00481384">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BBB9C" w14:textId="77777777" w:rsidR="00481384" w:rsidRDefault="00481384" w:rsidP="00A96B21">
      <w:r>
        <w:separator/>
      </w:r>
    </w:p>
  </w:endnote>
  <w:endnote w:type="continuationSeparator" w:id="0">
    <w:p w14:paraId="22565E87" w14:textId="77777777" w:rsidR="00481384" w:rsidRDefault="00481384" w:rsidP="00A96B21">
      <w:r>
        <w:continuationSeparator/>
      </w:r>
    </w:p>
  </w:endnote>
  <w:endnote w:type="continuationNotice" w:id="1">
    <w:p w14:paraId="3824BB83" w14:textId="77777777" w:rsidR="00481384" w:rsidRDefault="00481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Narrow-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6E210CD" w14:textId="4E9AFD97" w:rsidR="005D5732" w:rsidRDefault="002B559C" w:rsidP="00551F11">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0449B84A" w14:textId="2F887FDD" w:rsidR="005D5732" w:rsidRDefault="002B559C" w:rsidP="00551F11">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DBA44" w14:textId="77777777" w:rsidR="00A30365" w:rsidRDefault="00A303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9B9F0" w14:textId="77777777" w:rsidR="00481384" w:rsidRDefault="00481384" w:rsidP="00A96B21">
      <w:r>
        <w:separator/>
      </w:r>
    </w:p>
  </w:footnote>
  <w:footnote w:type="continuationSeparator" w:id="0">
    <w:p w14:paraId="427F0E7E" w14:textId="77777777" w:rsidR="00481384" w:rsidRDefault="00481384" w:rsidP="00A96B21">
      <w:r>
        <w:continuationSeparator/>
      </w:r>
    </w:p>
  </w:footnote>
  <w:footnote w:type="continuationNotice" w:id="1">
    <w:p w14:paraId="1DDC045C" w14:textId="77777777" w:rsidR="00481384" w:rsidRDefault="00481384"/>
  </w:footnote>
  <w:footnote w:id="2">
    <w:p w14:paraId="6F4CCB13" w14:textId="6DA792AF" w:rsidR="008F142E" w:rsidRPr="008F142E" w:rsidRDefault="008F142E">
      <w:pPr>
        <w:pStyle w:val="FootnoteText"/>
      </w:pPr>
      <w:r>
        <w:rPr>
          <w:rStyle w:val="FootnoteReference"/>
        </w:rPr>
        <w:footnoteRef/>
      </w:r>
      <w:r>
        <w:t xml:space="preserve"> </w:t>
      </w:r>
      <w:r w:rsidRPr="0072124E">
        <w:rPr>
          <w:rFonts w:asciiTheme="majorBidi" w:hAnsiTheme="majorBidi" w:cstheme="majorBidi"/>
          <w:sz w:val="18"/>
          <w:szCs w:val="18"/>
        </w:rPr>
        <w:t xml:space="preserve">The </w:t>
      </w:r>
      <w:r w:rsidR="00D666B8">
        <w:rPr>
          <w:rFonts w:asciiTheme="majorBidi" w:hAnsiTheme="majorBidi" w:cstheme="majorBidi"/>
          <w:sz w:val="18"/>
          <w:szCs w:val="18"/>
        </w:rPr>
        <w:t xml:space="preserve">introductory </w:t>
      </w:r>
      <w:r w:rsidRPr="0072124E">
        <w:rPr>
          <w:rFonts w:asciiTheme="majorBidi" w:hAnsiTheme="majorBidi" w:cstheme="majorBidi"/>
          <w:sz w:val="18"/>
          <w:szCs w:val="18"/>
        </w:rPr>
        <w:t xml:space="preserve">presentation of the </w:t>
      </w:r>
      <w:r w:rsidR="00861AA1">
        <w:rPr>
          <w:rFonts w:asciiTheme="majorBidi" w:hAnsiTheme="majorBidi" w:cstheme="majorBidi"/>
          <w:sz w:val="18"/>
          <w:szCs w:val="18"/>
        </w:rPr>
        <w:t>C</w:t>
      </w:r>
      <w:r w:rsidRPr="0072124E">
        <w:rPr>
          <w:rFonts w:asciiTheme="majorBidi" w:hAnsiTheme="majorBidi" w:cstheme="majorBidi"/>
          <w:sz w:val="18"/>
          <w:szCs w:val="18"/>
        </w:rPr>
        <w:t>o-</w:t>
      </w:r>
      <w:r w:rsidR="00861AA1">
        <w:rPr>
          <w:rFonts w:asciiTheme="majorBidi" w:hAnsiTheme="majorBidi" w:cstheme="majorBidi"/>
          <w:sz w:val="18"/>
          <w:szCs w:val="18"/>
        </w:rPr>
        <w:t>C</w:t>
      </w:r>
      <w:r w:rsidRPr="0072124E">
        <w:rPr>
          <w:rFonts w:asciiTheme="majorBidi" w:hAnsiTheme="majorBidi" w:cstheme="majorBidi"/>
          <w:sz w:val="18"/>
          <w:szCs w:val="18"/>
        </w:rPr>
        <w:t xml:space="preserve">hairs is available </w:t>
      </w:r>
      <w:r w:rsidR="00240667">
        <w:rPr>
          <w:rFonts w:asciiTheme="majorBidi" w:hAnsiTheme="majorBidi" w:cstheme="majorBidi"/>
          <w:sz w:val="18"/>
          <w:szCs w:val="18"/>
        </w:rPr>
        <w:t>at</w:t>
      </w:r>
      <w:r w:rsidRPr="0072124E">
        <w:rPr>
          <w:rFonts w:asciiTheme="majorBidi" w:hAnsiTheme="majorBidi" w:cstheme="majorBidi"/>
          <w:sz w:val="18"/>
          <w:szCs w:val="18"/>
        </w:rPr>
        <w:t xml:space="preserve"> </w:t>
      </w:r>
      <w:hyperlink r:id="rId1" w:history="1">
        <w:r w:rsidR="003C77F3" w:rsidRPr="003C77F3">
          <w:rPr>
            <w:rStyle w:val="Hyperlink"/>
            <w:rFonts w:asciiTheme="majorBidi" w:hAnsiTheme="majorBidi" w:cstheme="majorBidi"/>
            <w:sz w:val="18"/>
            <w:szCs w:val="18"/>
          </w:rPr>
          <w:t>www.cbd.int/meetings/RM-AC-2024-01</w:t>
        </w:r>
      </w:hyperlink>
      <w:r w:rsidRPr="0072124E">
        <w:rPr>
          <w:rFonts w:asciiTheme="majorBidi" w:hAnsiTheme="majorBidi" w:cstheme="majorBidi"/>
          <w:sz w:val="18"/>
          <w:szCs w:val="18"/>
        </w:rPr>
        <w:t>.</w:t>
      </w:r>
    </w:p>
  </w:footnote>
  <w:footnote w:id="3">
    <w:p w14:paraId="334653D1" w14:textId="0709A6F6" w:rsidR="005C4749" w:rsidRPr="00240667" w:rsidRDefault="005C4749">
      <w:pPr>
        <w:pStyle w:val="FootnoteText"/>
        <w:rPr>
          <w:sz w:val="18"/>
          <w:szCs w:val="18"/>
        </w:rPr>
      </w:pPr>
      <w:r w:rsidRPr="00240667">
        <w:rPr>
          <w:rStyle w:val="FootnoteReference"/>
          <w:sz w:val="18"/>
          <w:szCs w:val="18"/>
        </w:rPr>
        <w:footnoteRef/>
      </w:r>
      <w:r w:rsidRPr="00240667">
        <w:rPr>
          <w:sz w:val="18"/>
          <w:szCs w:val="18"/>
        </w:rPr>
        <w:t xml:space="preserve"> The presentation</w:t>
      </w:r>
      <w:r w:rsidR="00B00E77">
        <w:rPr>
          <w:sz w:val="18"/>
          <w:szCs w:val="18"/>
        </w:rPr>
        <w:t>s</w:t>
      </w:r>
      <w:r w:rsidRPr="00240667">
        <w:rPr>
          <w:sz w:val="18"/>
          <w:szCs w:val="18"/>
        </w:rPr>
        <w:t xml:space="preserve"> </w:t>
      </w:r>
      <w:r w:rsidR="00B00E77">
        <w:rPr>
          <w:sz w:val="18"/>
          <w:szCs w:val="18"/>
        </w:rPr>
        <w:t>are</w:t>
      </w:r>
      <w:r w:rsidRPr="00240667">
        <w:rPr>
          <w:sz w:val="18"/>
          <w:szCs w:val="18"/>
        </w:rPr>
        <w:t xml:space="preserve"> available at </w:t>
      </w:r>
      <w:hyperlink r:id="rId2" w:history="1">
        <w:r w:rsidR="00476CDD" w:rsidRPr="00476CDD">
          <w:rPr>
            <w:rStyle w:val="Hyperlink"/>
            <w:sz w:val="18"/>
            <w:szCs w:val="18"/>
          </w:rPr>
          <w:t>www.cbd.int/meetings/RM-AC-2024-01</w:t>
        </w:r>
      </w:hyperlink>
      <w:r w:rsidRPr="00240667">
        <w:rPr>
          <w:sz w:val="18"/>
          <w:szCs w:val="18"/>
        </w:rPr>
        <w:t>.</w:t>
      </w:r>
    </w:p>
  </w:footnote>
  <w:footnote w:id="4">
    <w:p w14:paraId="4DC55DCF" w14:textId="620858CD" w:rsidR="00FA129F" w:rsidRPr="0072124E" w:rsidRDefault="00FA129F" w:rsidP="00FA129F">
      <w:pPr>
        <w:pStyle w:val="FootnoteText"/>
        <w:rPr>
          <w:sz w:val="18"/>
          <w:szCs w:val="18"/>
          <w:lang w:val="en-CA"/>
        </w:rPr>
      </w:pPr>
      <w:r w:rsidRPr="0072124E">
        <w:rPr>
          <w:rStyle w:val="FootnoteReference"/>
          <w:rFonts w:eastAsiaTheme="majorEastAsia"/>
          <w:sz w:val="18"/>
          <w:szCs w:val="18"/>
        </w:rPr>
        <w:footnoteRef/>
      </w:r>
      <w:r w:rsidRPr="0072124E">
        <w:rPr>
          <w:sz w:val="18"/>
          <w:szCs w:val="18"/>
        </w:rPr>
        <w:t xml:space="preserve"> </w:t>
      </w:r>
      <w:r w:rsidRPr="0072124E">
        <w:rPr>
          <w:sz w:val="18"/>
          <w:szCs w:val="18"/>
          <w:lang w:val="en-CA"/>
        </w:rPr>
        <w:t>Th</w:t>
      </w:r>
      <w:r w:rsidR="00A60015" w:rsidRPr="0072124E">
        <w:rPr>
          <w:sz w:val="18"/>
          <w:szCs w:val="18"/>
          <w:lang w:val="en-CA"/>
        </w:rPr>
        <w:t xml:space="preserve">e </w:t>
      </w:r>
      <w:r w:rsidRPr="0072124E">
        <w:rPr>
          <w:sz w:val="18"/>
          <w:szCs w:val="18"/>
          <w:lang w:val="en-CA"/>
        </w:rPr>
        <w:t>presentation</w:t>
      </w:r>
      <w:r w:rsidR="00143530">
        <w:rPr>
          <w:sz w:val="18"/>
          <w:szCs w:val="18"/>
          <w:lang w:val="en-CA"/>
        </w:rPr>
        <w:t>s</w:t>
      </w:r>
      <w:r w:rsidRPr="0072124E">
        <w:rPr>
          <w:sz w:val="18"/>
          <w:szCs w:val="18"/>
          <w:lang w:val="en-CA"/>
        </w:rPr>
        <w:t xml:space="preserve"> </w:t>
      </w:r>
      <w:r w:rsidR="00143530">
        <w:rPr>
          <w:sz w:val="18"/>
          <w:szCs w:val="18"/>
          <w:lang w:val="en-CA"/>
        </w:rPr>
        <w:t>are</w:t>
      </w:r>
      <w:r w:rsidRPr="0072124E">
        <w:rPr>
          <w:sz w:val="18"/>
          <w:szCs w:val="18"/>
          <w:lang w:val="en-CA"/>
        </w:rPr>
        <w:t xml:space="preserve"> available at </w:t>
      </w:r>
      <w:hyperlink r:id="rId3" w:history="1">
        <w:r w:rsidR="00F139C0" w:rsidRPr="00F139C0">
          <w:rPr>
            <w:rStyle w:val="Hyperlink"/>
            <w:rFonts w:eastAsiaTheme="majorEastAsia"/>
            <w:sz w:val="18"/>
            <w:szCs w:val="18"/>
            <w:lang w:val="en-CA"/>
          </w:rPr>
          <w:t>www.cbd.int/meetings/RM-AC-2024-01</w:t>
        </w:r>
      </w:hyperlink>
      <w:r w:rsidRPr="0072124E">
        <w:rPr>
          <w:sz w:val="18"/>
          <w:szCs w:val="18"/>
          <w:lang w:val="en-CA"/>
        </w:rPr>
        <w:t xml:space="preserve">. </w:t>
      </w:r>
    </w:p>
  </w:footnote>
  <w:footnote w:id="5">
    <w:p w14:paraId="36EC3E0E" w14:textId="3F3CE146" w:rsidR="00C125C3" w:rsidRPr="0072124E" w:rsidRDefault="00C125C3">
      <w:pPr>
        <w:pStyle w:val="FootnoteText"/>
        <w:rPr>
          <w:sz w:val="18"/>
          <w:szCs w:val="18"/>
          <w:lang w:val="en-US"/>
        </w:rPr>
      </w:pPr>
      <w:r w:rsidRPr="0072124E">
        <w:rPr>
          <w:rStyle w:val="FootnoteReference"/>
          <w:sz w:val="18"/>
          <w:szCs w:val="18"/>
        </w:rPr>
        <w:footnoteRef/>
      </w:r>
      <w:r w:rsidRPr="0072124E">
        <w:rPr>
          <w:sz w:val="18"/>
          <w:szCs w:val="18"/>
        </w:rPr>
        <w:t xml:space="preserve"> </w:t>
      </w:r>
      <w:r w:rsidRPr="0072124E">
        <w:rPr>
          <w:sz w:val="18"/>
          <w:szCs w:val="18"/>
          <w:lang w:val="en-US"/>
        </w:rPr>
        <w:t xml:space="preserve">Information on the panel </w:t>
      </w:r>
      <w:r w:rsidR="00BA67BE" w:rsidRPr="0072124E">
        <w:rPr>
          <w:sz w:val="18"/>
          <w:szCs w:val="18"/>
          <w:lang w:val="en-US"/>
        </w:rPr>
        <w:t xml:space="preserve">and the presentation </w:t>
      </w:r>
      <w:r w:rsidRPr="0072124E">
        <w:rPr>
          <w:sz w:val="18"/>
          <w:szCs w:val="18"/>
          <w:lang w:val="en-US"/>
        </w:rPr>
        <w:t>is available</w:t>
      </w:r>
      <w:r w:rsidR="001A4253">
        <w:rPr>
          <w:sz w:val="18"/>
          <w:szCs w:val="18"/>
          <w:lang w:val="en-US"/>
        </w:rPr>
        <w:t xml:space="preserve"> at</w:t>
      </w:r>
      <w:r w:rsidRPr="0072124E">
        <w:rPr>
          <w:sz w:val="18"/>
          <w:szCs w:val="18"/>
          <w:lang w:val="en-US"/>
        </w:rPr>
        <w:t xml:space="preserve"> </w:t>
      </w:r>
      <w:hyperlink r:id="rId4" w:history="1">
        <w:r w:rsidR="001A4253" w:rsidRPr="001A4253">
          <w:rPr>
            <w:rStyle w:val="Hyperlink"/>
            <w:sz w:val="18"/>
            <w:szCs w:val="18"/>
            <w:lang w:val="en-US"/>
          </w:rPr>
          <w:t>www.cbd.int/meetings/RM-AC-2024-01</w:t>
        </w:r>
      </w:hyperlink>
      <w:r w:rsidR="00060563" w:rsidRPr="0072124E">
        <w:rPr>
          <w:sz w:val="18"/>
          <w:szCs w:val="18"/>
          <w:lang w:val="en-US"/>
        </w:rPr>
        <w:t xml:space="preserve">. </w:t>
      </w:r>
    </w:p>
  </w:footnote>
  <w:footnote w:id="6">
    <w:p w14:paraId="047C85C8" w14:textId="77777777" w:rsidR="00CE78E4" w:rsidRPr="00394E79" w:rsidRDefault="00CE78E4" w:rsidP="00CE78E4">
      <w:pPr>
        <w:pStyle w:val="FootnoteText"/>
        <w:rPr>
          <w:sz w:val="18"/>
          <w:szCs w:val="18"/>
          <w:lang w:val="en-US"/>
        </w:rPr>
      </w:pPr>
      <w:r w:rsidRPr="00394E79">
        <w:rPr>
          <w:rStyle w:val="FootnoteReference"/>
          <w:sz w:val="18"/>
          <w:szCs w:val="18"/>
        </w:rPr>
        <w:footnoteRef/>
      </w:r>
      <w:r w:rsidRPr="00394E79">
        <w:rPr>
          <w:sz w:val="18"/>
          <w:szCs w:val="18"/>
        </w:rPr>
        <w:t xml:space="preserve"> </w:t>
      </w:r>
      <w:r w:rsidRPr="00394E79">
        <w:rPr>
          <w:color w:val="000000"/>
          <w:sz w:val="18"/>
          <w:szCs w:val="18"/>
        </w:rPr>
        <w:t xml:space="preserve">United Nations, </w:t>
      </w:r>
      <w:r w:rsidRPr="00394E79">
        <w:rPr>
          <w:i/>
          <w:iCs/>
          <w:color w:val="000000"/>
          <w:sz w:val="18"/>
          <w:szCs w:val="18"/>
        </w:rPr>
        <w:t>Treaty Series</w:t>
      </w:r>
      <w:r w:rsidRPr="00394E79">
        <w:rPr>
          <w:iCs/>
          <w:color w:val="000000"/>
          <w:sz w:val="18"/>
          <w:szCs w:val="18"/>
        </w:rPr>
        <w:t>,</w:t>
      </w:r>
      <w:r w:rsidRPr="00394E79">
        <w:rPr>
          <w:i/>
          <w:iCs/>
          <w:color w:val="000000"/>
          <w:sz w:val="18"/>
          <w:szCs w:val="18"/>
        </w:rPr>
        <w:t xml:space="preserve"> </w:t>
      </w:r>
      <w:r w:rsidRPr="00394E79">
        <w:rPr>
          <w:color w:val="000000"/>
          <w:sz w:val="18"/>
          <w:szCs w:val="18"/>
        </w:rPr>
        <w:t>vol. 1760, No. 30619.</w:t>
      </w:r>
    </w:p>
  </w:footnote>
  <w:footnote w:id="7">
    <w:p w14:paraId="3824F57D" w14:textId="77777777" w:rsidR="00CE78E4" w:rsidRPr="005D658E" w:rsidRDefault="00CE78E4" w:rsidP="00CE78E4">
      <w:pPr>
        <w:pStyle w:val="FootnoteText"/>
        <w:rPr>
          <w:sz w:val="18"/>
          <w:szCs w:val="18"/>
        </w:rPr>
      </w:pPr>
      <w:r w:rsidRPr="005D658E">
        <w:rPr>
          <w:rStyle w:val="FootnoteReference"/>
          <w:sz w:val="18"/>
          <w:szCs w:val="18"/>
        </w:rPr>
        <w:footnoteRef/>
      </w:r>
      <w:r w:rsidRPr="005D658E">
        <w:rPr>
          <w:sz w:val="18"/>
          <w:szCs w:val="18"/>
        </w:rPr>
        <w:t xml:space="preserve"> See CBD/RM/AC/2023/1/4 and </w:t>
      </w:r>
      <w:r w:rsidRPr="00394E79">
        <w:rPr>
          <w:sz w:val="18"/>
          <w:szCs w:val="18"/>
        </w:rPr>
        <w:t>CBD</w:t>
      </w:r>
      <w:r w:rsidRPr="005D658E">
        <w:rPr>
          <w:sz w:val="18"/>
          <w:szCs w:val="18"/>
        </w:rPr>
        <w:t>/</w:t>
      </w:r>
      <w:r w:rsidRPr="00394E79">
        <w:rPr>
          <w:sz w:val="18"/>
          <w:szCs w:val="18"/>
        </w:rPr>
        <w:t>RM</w:t>
      </w:r>
      <w:r w:rsidRPr="005D658E">
        <w:rPr>
          <w:sz w:val="18"/>
          <w:szCs w:val="18"/>
        </w:rPr>
        <w:t>/</w:t>
      </w:r>
      <w:r w:rsidRPr="00394E79">
        <w:rPr>
          <w:sz w:val="18"/>
          <w:szCs w:val="18"/>
        </w:rPr>
        <w:t>AC</w:t>
      </w:r>
      <w:r w:rsidRPr="005D658E">
        <w:rPr>
          <w:sz w:val="18"/>
          <w:szCs w:val="18"/>
        </w:rPr>
        <w:t xml:space="preserve">/2024/1/4. </w:t>
      </w:r>
    </w:p>
  </w:footnote>
  <w:footnote w:id="8">
    <w:p w14:paraId="7CEAA036" w14:textId="77777777" w:rsidR="00CE78E4" w:rsidRPr="00394E79" w:rsidRDefault="00CE78E4" w:rsidP="00CE78E4">
      <w:pPr>
        <w:pStyle w:val="FootnoteText"/>
        <w:rPr>
          <w:sz w:val="18"/>
          <w:szCs w:val="18"/>
          <w:lang w:val="en-US"/>
        </w:rPr>
      </w:pPr>
      <w:r w:rsidRPr="00394E79">
        <w:rPr>
          <w:rStyle w:val="FootnoteReference"/>
          <w:sz w:val="18"/>
          <w:szCs w:val="18"/>
        </w:rPr>
        <w:footnoteRef/>
      </w:r>
      <w:r w:rsidRPr="00394E79">
        <w:rPr>
          <w:sz w:val="18"/>
          <w:szCs w:val="18"/>
        </w:rPr>
        <w:t xml:space="preserve"> D</w:t>
      </w:r>
      <w:r w:rsidRPr="00394E79">
        <w:rPr>
          <w:rFonts w:asciiTheme="majorBidi" w:hAnsiTheme="majorBidi" w:cstheme="majorBidi"/>
          <w:sz w:val="18"/>
          <w:szCs w:val="18"/>
        </w:rPr>
        <w:t>ecision 15/7, annex II.</w:t>
      </w:r>
    </w:p>
  </w:footnote>
  <w:footnote w:id="9">
    <w:p w14:paraId="501135B9" w14:textId="77777777" w:rsidR="00CE78E4" w:rsidRPr="00394E79" w:rsidRDefault="00CE78E4" w:rsidP="00CE78E4">
      <w:pPr>
        <w:pStyle w:val="FootnoteText"/>
        <w:rPr>
          <w:sz w:val="18"/>
          <w:szCs w:val="18"/>
          <w:lang w:val="en-US"/>
        </w:rPr>
      </w:pPr>
      <w:r w:rsidRPr="00394E79">
        <w:rPr>
          <w:rStyle w:val="FootnoteReference"/>
          <w:sz w:val="18"/>
          <w:szCs w:val="18"/>
        </w:rPr>
        <w:footnoteRef/>
      </w:r>
      <w:r w:rsidRPr="00394E79">
        <w:rPr>
          <w:sz w:val="18"/>
          <w:szCs w:val="18"/>
        </w:rPr>
        <w:t xml:space="preserve"> Decision 15/4, annex.</w:t>
      </w:r>
    </w:p>
  </w:footnote>
  <w:footnote w:id="10">
    <w:p w14:paraId="3F46C8A8" w14:textId="77777777" w:rsidR="00CE78E4" w:rsidRPr="005D658E" w:rsidRDefault="00CE78E4" w:rsidP="00CE78E4">
      <w:pPr>
        <w:pStyle w:val="FootnoteText"/>
        <w:rPr>
          <w:sz w:val="18"/>
          <w:szCs w:val="18"/>
        </w:rPr>
      </w:pPr>
      <w:r w:rsidRPr="005D658E">
        <w:rPr>
          <w:rStyle w:val="FootnoteReference"/>
          <w:sz w:val="18"/>
          <w:szCs w:val="18"/>
        </w:rPr>
        <w:footnoteRef/>
      </w:r>
      <w:r w:rsidRPr="005D658E">
        <w:rPr>
          <w:sz w:val="18"/>
          <w:szCs w:val="18"/>
        </w:rPr>
        <w:t xml:space="preserve"> See CBD/RM/AC/2023/1/4 and </w:t>
      </w:r>
      <w:r w:rsidRPr="00394E79">
        <w:rPr>
          <w:sz w:val="18"/>
          <w:szCs w:val="18"/>
        </w:rPr>
        <w:t>CBD</w:t>
      </w:r>
      <w:r w:rsidRPr="005D658E">
        <w:rPr>
          <w:sz w:val="18"/>
          <w:szCs w:val="18"/>
        </w:rPr>
        <w:t>/</w:t>
      </w:r>
      <w:r w:rsidRPr="00394E79">
        <w:rPr>
          <w:sz w:val="18"/>
          <w:szCs w:val="18"/>
        </w:rPr>
        <w:t>RM</w:t>
      </w:r>
      <w:r w:rsidRPr="005D658E">
        <w:rPr>
          <w:sz w:val="18"/>
          <w:szCs w:val="18"/>
        </w:rPr>
        <w:t>/</w:t>
      </w:r>
      <w:r w:rsidRPr="00394E79">
        <w:rPr>
          <w:sz w:val="18"/>
          <w:szCs w:val="18"/>
        </w:rPr>
        <w:t>AC</w:t>
      </w:r>
      <w:r w:rsidRPr="005D658E">
        <w:rPr>
          <w:sz w:val="18"/>
          <w:szCs w:val="18"/>
        </w:rPr>
        <w:t>/2024/1/4.</w:t>
      </w:r>
    </w:p>
  </w:footnote>
  <w:footnote w:id="11">
    <w:p w14:paraId="198CB5B1" w14:textId="77777777" w:rsidR="00CE78E4" w:rsidRPr="005D658E" w:rsidRDefault="00CE78E4" w:rsidP="00CE78E4">
      <w:pPr>
        <w:pStyle w:val="FootnoteText"/>
        <w:rPr>
          <w:sz w:val="18"/>
          <w:szCs w:val="18"/>
          <w:lang w:val="en-US"/>
        </w:rPr>
      </w:pPr>
      <w:r w:rsidRPr="005D658E">
        <w:rPr>
          <w:rStyle w:val="FootnoteReference"/>
          <w:sz w:val="18"/>
          <w:szCs w:val="18"/>
        </w:rPr>
        <w:footnoteRef/>
      </w:r>
      <w:r w:rsidRPr="005D658E">
        <w:rPr>
          <w:sz w:val="18"/>
          <w:szCs w:val="18"/>
        </w:rPr>
        <w:t xml:space="preserve"> CBD/SBI/4/INF/10.</w:t>
      </w:r>
    </w:p>
  </w:footnote>
  <w:footnote w:id="12">
    <w:p w14:paraId="462306EA" w14:textId="77777777" w:rsidR="00CE78E4" w:rsidRPr="005D658E" w:rsidRDefault="00CE78E4" w:rsidP="00CE78E4">
      <w:pPr>
        <w:pStyle w:val="FootnoteText"/>
        <w:rPr>
          <w:sz w:val="18"/>
          <w:szCs w:val="18"/>
          <w:lang w:val="en-US"/>
        </w:rPr>
      </w:pPr>
      <w:r w:rsidRPr="005D658E">
        <w:rPr>
          <w:rStyle w:val="FootnoteReference"/>
          <w:sz w:val="18"/>
          <w:szCs w:val="18"/>
        </w:rPr>
        <w:footnoteRef/>
      </w:r>
      <w:r w:rsidRPr="005D658E">
        <w:rPr>
          <w:sz w:val="18"/>
          <w:szCs w:val="18"/>
        </w:rPr>
        <w:t xml:space="preserve"> </w:t>
      </w:r>
      <w:r w:rsidRPr="005D658E">
        <w:rPr>
          <w:color w:val="000000"/>
          <w:sz w:val="18"/>
          <w:szCs w:val="18"/>
        </w:rPr>
        <w:t xml:space="preserve">United Nations, </w:t>
      </w:r>
      <w:r w:rsidRPr="005D658E">
        <w:rPr>
          <w:i/>
          <w:iCs/>
          <w:color w:val="000000"/>
          <w:sz w:val="18"/>
          <w:szCs w:val="18"/>
        </w:rPr>
        <w:t>Treaty Series</w:t>
      </w:r>
      <w:r w:rsidRPr="005D658E">
        <w:rPr>
          <w:iCs/>
          <w:color w:val="000000"/>
          <w:sz w:val="18"/>
          <w:szCs w:val="18"/>
        </w:rPr>
        <w:t>,</w:t>
      </w:r>
      <w:r w:rsidRPr="005D658E">
        <w:rPr>
          <w:i/>
          <w:iCs/>
          <w:color w:val="000000"/>
          <w:sz w:val="18"/>
          <w:szCs w:val="18"/>
        </w:rPr>
        <w:t xml:space="preserve"> </w:t>
      </w:r>
      <w:r w:rsidRPr="005D658E">
        <w:rPr>
          <w:color w:val="000000"/>
          <w:sz w:val="18"/>
          <w:szCs w:val="18"/>
        </w:rPr>
        <w:t>vol. 1760, No. 30619.</w:t>
      </w:r>
    </w:p>
  </w:footnote>
  <w:footnote w:id="13">
    <w:p w14:paraId="6C45F949" w14:textId="77777777" w:rsidR="00067F5B" w:rsidRPr="005D658E" w:rsidRDefault="00067F5B" w:rsidP="00067F5B">
      <w:pPr>
        <w:pStyle w:val="FootnoteText"/>
        <w:rPr>
          <w:sz w:val="18"/>
          <w:szCs w:val="18"/>
        </w:rPr>
      </w:pPr>
      <w:r w:rsidRPr="005D658E">
        <w:rPr>
          <w:rStyle w:val="FootnoteReference"/>
          <w:sz w:val="18"/>
          <w:szCs w:val="18"/>
        </w:rPr>
        <w:t>*</w:t>
      </w:r>
      <w:r w:rsidRPr="005D658E">
        <w:rPr>
          <w:sz w:val="18"/>
          <w:szCs w:val="18"/>
        </w:rPr>
        <w:t xml:space="preserve"> </w:t>
      </w:r>
      <w:r w:rsidRPr="005D658E">
        <w:rPr>
          <w:sz w:val="18"/>
          <w:szCs w:val="18"/>
          <w:lang w:val="en-US"/>
        </w:rPr>
        <w:t>In line with decision 15/7, para. 12.</w:t>
      </w:r>
    </w:p>
  </w:footnote>
  <w:footnote w:id="14">
    <w:p w14:paraId="53794CC5" w14:textId="77777777" w:rsidR="00067F5B" w:rsidRPr="00394E79" w:rsidRDefault="00067F5B" w:rsidP="00067F5B">
      <w:pPr>
        <w:pStyle w:val="FootnoteText"/>
        <w:rPr>
          <w:sz w:val="18"/>
          <w:szCs w:val="18"/>
          <w:lang w:val="en-US"/>
        </w:rPr>
      </w:pPr>
      <w:r w:rsidRPr="00394E79">
        <w:rPr>
          <w:rStyle w:val="FootnoteReference"/>
          <w:sz w:val="18"/>
          <w:szCs w:val="18"/>
        </w:rPr>
        <w:footnoteRef/>
      </w:r>
      <w:r w:rsidRPr="00394E79">
        <w:rPr>
          <w:sz w:val="18"/>
          <w:szCs w:val="18"/>
        </w:rPr>
        <w:t xml:space="preserve"> United Nations, </w:t>
      </w:r>
      <w:r w:rsidRPr="00394E79">
        <w:rPr>
          <w:i/>
          <w:iCs/>
          <w:sz w:val="18"/>
          <w:szCs w:val="18"/>
        </w:rPr>
        <w:t>Treaty Series</w:t>
      </w:r>
      <w:r w:rsidRPr="00394E79">
        <w:rPr>
          <w:sz w:val="18"/>
          <w:szCs w:val="18"/>
        </w:rPr>
        <w:t>, vol. 1760, No. 30619.</w:t>
      </w:r>
    </w:p>
  </w:footnote>
  <w:footnote w:id="15">
    <w:p w14:paraId="6F830717" w14:textId="77777777" w:rsidR="00067F5B" w:rsidRPr="00394E79" w:rsidRDefault="00067F5B" w:rsidP="00067F5B">
      <w:pPr>
        <w:pStyle w:val="FootnoteText"/>
        <w:rPr>
          <w:sz w:val="18"/>
          <w:szCs w:val="18"/>
        </w:rPr>
      </w:pPr>
      <w:r w:rsidRPr="00394E79">
        <w:rPr>
          <w:rStyle w:val="FootnoteReference"/>
          <w:sz w:val="18"/>
          <w:szCs w:val="18"/>
        </w:rPr>
        <w:footnoteRef/>
      </w:r>
      <w:r w:rsidRPr="00394E79">
        <w:rPr>
          <w:sz w:val="18"/>
          <w:szCs w:val="18"/>
        </w:rPr>
        <w:t xml:space="preserve"> Decision 15/4, annex.</w:t>
      </w:r>
    </w:p>
  </w:footnote>
  <w:footnote w:id="16">
    <w:p w14:paraId="10B40248" w14:textId="77777777" w:rsidR="00067F5B" w:rsidRPr="005D658E" w:rsidRDefault="00067F5B" w:rsidP="00067F5B">
      <w:pPr>
        <w:pStyle w:val="FootnoteText"/>
        <w:rPr>
          <w:rFonts w:asciiTheme="majorBidi" w:hAnsiTheme="majorBidi" w:cstheme="majorBidi"/>
          <w:sz w:val="18"/>
          <w:szCs w:val="18"/>
          <w:lang w:val="en-US"/>
        </w:rPr>
      </w:pPr>
      <w:r w:rsidRPr="005D658E">
        <w:rPr>
          <w:rStyle w:val="FootnoteReference"/>
          <w:sz w:val="18"/>
          <w:szCs w:val="18"/>
        </w:rPr>
        <w:footnoteRef/>
      </w:r>
      <w:r w:rsidRPr="005D658E">
        <w:rPr>
          <w:sz w:val="18"/>
          <w:szCs w:val="18"/>
          <w:lang w:val="en-US"/>
        </w:rPr>
        <w:t xml:space="preserve"> </w:t>
      </w:r>
      <w:bookmarkStart w:id="8" w:name="_Hlk164258169"/>
      <w:r w:rsidRPr="005D658E">
        <w:rPr>
          <w:rFonts w:asciiTheme="majorBidi" w:hAnsiTheme="majorBidi" w:cstheme="majorBidi"/>
          <w:sz w:val="18"/>
          <w:szCs w:val="18"/>
          <w:lang w:val="en-US"/>
        </w:rPr>
        <w:t xml:space="preserve">Such as those included in the </w:t>
      </w:r>
      <w:hyperlink r:id="rId5" w:history="1">
        <w:r w:rsidRPr="005D658E">
          <w:rPr>
            <w:rStyle w:val="Hyperlink"/>
            <w:rFonts w:asciiTheme="majorBidi" w:hAnsiTheme="majorBidi" w:cstheme="majorBidi"/>
            <w:sz w:val="18"/>
            <w:szCs w:val="18"/>
            <w:lang w:val="en-US"/>
          </w:rPr>
          <w:t>Finance Solutions Catalogue</w:t>
        </w:r>
      </w:hyperlink>
      <w:r w:rsidRPr="005D658E">
        <w:rPr>
          <w:rFonts w:asciiTheme="majorBidi" w:hAnsiTheme="majorBidi" w:cstheme="majorBidi"/>
          <w:sz w:val="18"/>
          <w:szCs w:val="18"/>
          <w:lang w:val="en-US"/>
        </w:rPr>
        <w:t xml:space="preserve"> of the Biodiversity Finance Initiative </w:t>
      </w:r>
      <w:r w:rsidRPr="005D658E">
        <w:rPr>
          <w:rStyle w:val="cf01"/>
          <w:rFonts w:asciiTheme="majorBidi" w:eastAsiaTheme="majorEastAsia" w:hAnsiTheme="majorBidi" w:cstheme="majorBidi"/>
          <w:lang w:val="en-US"/>
        </w:rPr>
        <w:t xml:space="preserve">or the </w:t>
      </w:r>
      <w:hyperlink r:id="rId6" w:history="1">
        <w:r w:rsidRPr="00394E79">
          <w:rPr>
            <w:rStyle w:val="Hyperlink"/>
            <w:rFonts w:asciiTheme="majorBidi" w:eastAsiaTheme="majorEastAsia" w:hAnsiTheme="majorBidi" w:cstheme="majorBidi"/>
            <w:sz w:val="18"/>
            <w:szCs w:val="18"/>
            <w:lang w:val="en-US"/>
          </w:rPr>
          <w:t>Policy Instruments for the Environment database</w:t>
        </w:r>
      </w:hyperlink>
      <w:r w:rsidRPr="005D658E">
        <w:rPr>
          <w:rStyle w:val="cf01"/>
          <w:rFonts w:asciiTheme="majorBidi" w:eastAsiaTheme="majorEastAsia" w:hAnsiTheme="majorBidi" w:cstheme="majorBidi"/>
          <w:lang w:val="en-US"/>
        </w:rPr>
        <w:t xml:space="preserve"> of the Organisation for Economic Co-operation and Development.</w:t>
      </w:r>
      <w:bookmarkEnd w:id="8"/>
    </w:p>
  </w:footnote>
  <w:footnote w:id="17">
    <w:p w14:paraId="64C8409F" w14:textId="77777777" w:rsidR="00067F5B" w:rsidRPr="005D658E" w:rsidRDefault="00067F5B" w:rsidP="00067F5B">
      <w:pPr>
        <w:pStyle w:val="FootnoteText"/>
        <w:rPr>
          <w:sz w:val="18"/>
          <w:szCs w:val="18"/>
        </w:rPr>
      </w:pPr>
      <w:r w:rsidRPr="005D658E">
        <w:rPr>
          <w:rStyle w:val="FootnoteReference"/>
          <w:sz w:val="18"/>
          <w:szCs w:val="18"/>
        </w:rPr>
        <w:footnoteRef/>
      </w:r>
      <w:r w:rsidRPr="005D658E">
        <w:rPr>
          <w:sz w:val="18"/>
          <w:szCs w:val="18"/>
        </w:rPr>
        <w:t xml:space="preserve"> To be updated in the light of the work of the Ad Hoc Open-ended </w:t>
      </w:r>
      <w:r w:rsidRPr="005D658E">
        <w:rPr>
          <w:rFonts w:asciiTheme="majorBidi" w:hAnsiTheme="majorBidi" w:cstheme="majorBidi"/>
          <w:sz w:val="18"/>
          <w:szCs w:val="18"/>
        </w:rPr>
        <w:t>Working Group on Benefit-sharing from the Use of Digital Sequence Information on Genetic Resources established in decision 15/9</w:t>
      </w:r>
      <w:r w:rsidRPr="005D658E">
        <w:rPr>
          <w:sz w:val="18"/>
          <w:szCs w:val="18"/>
        </w:rPr>
        <w:t>.</w:t>
      </w:r>
    </w:p>
  </w:footnote>
  <w:footnote w:id="18">
    <w:p w14:paraId="71640400" w14:textId="77777777" w:rsidR="00067F5B" w:rsidRPr="005D658E" w:rsidRDefault="00067F5B" w:rsidP="00067F5B">
      <w:pPr>
        <w:pStyle w:val="FootnoteText"/>
        <w:rPr>
          <w:sz w:val="18"/>
          <w:szCs w:val="18"/>
        </w:rPr>
      </w:pPr>
      <w:r w:rsidRPr="005D658E">
        <w:rPr>
          <w:rStyle w:val="FootnoteReference"/>
          <w:sz w:val="18"/>
          <w:szCs w:val="18"/>
        </w:rPr>
        <w:footnoteRef/>
      </w:r>
      <w:r w:rsidRPr="005D658E">
        <w:rPr>
          <w:sz w:val="18"/>
          <w:szCs w:val="18"/>
        </w:rPr>
        <w:t xml:space="preserve"> </w:t>
      </w:r>
      <w:r w:rsidRPr="00394E79">
        <w:rPr>
          <w:sz w:val="18"/>
          <w:szCs w:val="18"/>
        </w:rPr>
        <w:t>E</w:t>
      </w:r>
      <w:r w:rsidRPr="005D658E">
        <w:rPr>
          <w:sz w:val="18"/>
          <w:szCs w:val="18"/>
        </w:rPr>
        <w:t>cocentric and rights-based approach enabling the implementation of actions towards harmonious and complementary relationships between peoples and nature, promoting the continuity of all living beings and their communities and ensuring the non-commodification of the environmental functions of Mother Earth.</w:t>
      </w:r>
    </w:p>
  </w:footnote>
  <w:footnote w:id="19">
    <w:p w14:paraId="24FA77F3" w14:textId="77777777" w:rsidR="00067F5B" w:rsidRPr="00EC5E2C" w:rsidRDefault="00067F5B" w:rsidP="00067F5B">
      <w:pPr>
        <w:pStyle w:val="FootnoteText"/>
        <w:rPr>
          <w:lang w:val="en-US"/>
        </w:rPr>
      </w:pPr>
      <w:r>
        <w:rPr>
          <w:rStyle w:val="FootnoteReference"/>
        </w:rPr>
        <w:footnoteRef/>
      </w:r>
      <w:r>
        <w:t xml:space="preserve"> </w:t>
      </w:r>
      <w:r w:rsidRPr="00EC5E2C">
        <w:t>Such as those included in the Finance Solutions Catalogue of the Biodiversity Finance Initiative or the Policy Instruments for the Environment database of the Organisation for Economic Co-operation and Development.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1" w:name="_Hlk137802784"/>
  <w:bookmarkStart w:id="12" w:name="_Hlk137802785"/>
  <w:p w14:paraId="30437820" w14:textId="5EDD364B" w:rsidR="005D5732" w:rsidRDefault="00C36A93" w:rsidP="00551F11">
    <w:pPr>
      <w:pStyle w:val="Header"/>
      <w:pBdr>
        <w:bottom w:val="single" w:sz="4" w:space="1" w:color="auto"/>
      </w:pBdr>
      <w:spacing w:after="240"/>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1463F">
          <w:rPr>
            <w:sz w:val="20"/>
            <w:szCs w:val="20"/>
            <w:lang w:val="fr-FR"/>
          </w:rPr>
          <w:t>CBD/RM/AC/2023/1/</w:t>
        </w:r>
        <w:r w:rsidR="00CD5BBB">
          <w:rPr>
            <w:sz w:val="20"/>
            <w:szCs w:val="20"/>
            <w:lang w:val="fr-FR"/>
          </w:rPr>
          <w:t>4</w:t>
        </w:r>
      </w:sdtContent>
    </w:sdt>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8228A" w14:textId="501AC43D" w:rsidR="005D5732" w:rsidRDefault="00C36A93" w:rsidP="00551F11">
    <w:pPr>
      <w:pStyle w:val="Header"/>
      <w:pBdr>
        <w:bottom w:val="single" w:sz="4" w:space="1" w:color="auto"/>
      </w:pBdr>
      <w:spacing w:after="240"/>
      <w:jc w:val="right"/>
    </w:pPr>
    <w:sdt>
      <w:sdtPr>
        <w:rPr>
          <w:sz w:val="20"/>
          <w:szCs w:val="20"/>
          <w:lang w:val="fr-FR"/>
        </w:rPr>
        <w:alias w:val="Subject"/>
        <w:tag w:val=""/>
        <w:id w:val="-1885870732"/>
        <w:dataBinding w:prefixMappings="xmlns:ns0='http://purl.org/dc/elements/1.1/' xmlns:ns1='http://schemas.openxmlformats.org/package/2006/metadata/core-properties' " w:xpath="/ns1:coreProperties[1]/ns0:subject[1]" w:storeItemID="{6C3C8BC8-F283-45AE-878A-BAB7291924A1}"/>
        <w:text/>
      </w:sdtPr>
      <w:sdtEndPr/>
      <w:sdtContent>
        <w:r w:rsidR="00CD5BBB">
          <w:rPr>
            <w:sz w:val="20"/>
            <w:szCs w:val="20"/>
            <w:lang w:val="fr-FR"/>
          </w:rPr>
          <w:t>CBD/RM/AC/2023/1/4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A2A8A" w14:textId="77777777" w:rsidR="00A30365" w:rsidRDefault="00A303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0A29"/>
    <w:multiLevelType w:val="hybridMultilevel"/>
    <w:tmpl w:val="EB74855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6D06DAD"/>
    <w:multiLevelType w:val="hybridMultilevel"/>
    <w:tmpl w:val="EA94EC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88CA3FBA">
      <w:start w:val="1"/>
      <w:numFmt w:val="lowerRoman"/>
      <w:lvlText w:val="(%3)"/>
      <w:lvlJc w:val="left"/>
      <w:pPr>
        <w:ind w:left="72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6D0131"/>
    <w:multiLevelType w:val="hybridMultilevel"/>
    <w:tmpl w:val="BF8AB01A"/>
    <w:lvl w:ilvl="0" w:tplc="B490A464">
      <w:start w:val="1"/>
      <w:numFmt w:val="decimal"/>
      <w:lvlText w:val="%1."/>
      <w:lvlJc w:val="left"/>
      <w:pPr>
        <w:ind w:left="720" w:hanging="360"/>
      </w:pPr>
      <w:rPr>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84E7A01"/>
    <w:multiLevelType w:val="hybridMultilevel"/>
    <w:tmpl w:val="3A8EB9CE"/>
    <w:lvl w:ilvl="0" w:tplc="AE462438">
      <w:start w:val="1"/>
      <w:numFmt w:val="decimal"/>
      <w:lvlText w:val="%1."/>
      <w:lvlJc w:val="left"/>
      <w:pPr>
        <w:ind w:left="720" w:hanging="360"/>
      </w:pPr>
      <w:rPr>
        <w:rFonts w:asciiTheme="majorBidi" w:eastAsia="Times New Roman" w:hAnsiTheme="majorBidi" w:cstheme="majorBidi"/>
        <w:b w:val="0"/>
        <w:bCs w:val="0"/>
        <w:i w:val="0"/>
        <w:iCs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6B4EEC"/>
    <w:multiLevelType w:val="hybridMultilevel"/>
    <w:tmpl w:val="B87C1AC2"/>
    <w:lvl w:ilvl="0" w:tplc="D742A17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2F9C1E3D"/>
    <w:multiLevelType w:val="hybridMultilevel"/>
    <w:tmpl w:val="368881F6"/>
    <w:lvl w:ilvl="0" w:tplc="048CC384">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049288F"/>
    <w:multiLevelType w:val="hybridMultilevel"/>
    <w:tmpl w:val="C0F278B4"/>
    <w:lvl w:ilvl="0" w:tplc="FFFFFFFF">
      <w:start w:val="1"/>
      <w:numFmt w:val="decimal"/>
      <w:lvlText w:val="%1."/>
      <w:lvlJc w:val="left"/>
      <w:pPr>
        <w:ind w:left="720" w:hanging="360"/>
      </w:pPr>
    </w:lvl>
    <w:lvl w:ilvl="1" w:tplc="27D8F49E">
      <w:start w:val="1"/>
      <w:numFmt w:val="lowerRoman"/>
      <w:lvlText w:val="(%2)"/>
      <w:lvlJc w:val="left"/>
      <w:pPr>
        <w:ind w:left="72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A1564E1"/>
    <w:multiLevelType w:val="hybridMultilevel"/>
    <w:tmpl w:val="208A9F72"/>
    <w:lvl w:ilvl="0" w:tplc="611249EA">
      <w:start w:val="4"/>
      <w:numFmt w:val="lowerLetter"/>
      <w:lvlText w:val="(%1)"/>
      <w:lvlJc w:val="left"/>
      <w:pPr>
        <w:ind w:left="1484" w:hanging="360"/>
      </w:pPr>
      <w:rPr>
        <w:rFonts w:hint="default"/>
      </w:rPr>
    </w:lvl>
    <w:lvl w:ilvl="1" w:tplc="04090019" w:tentative="1">
      <w:start w:val="1"/>
      <w:numFmt w:val="lowerLetter"/>
      <w:lvlText w:val="%2."/>
      <w:lvlJc w:val="left"/>
      <w:pPr>
        <w:ind w:left="2204" w:hanging="360"/>
      </w:pPr>
    </w:lvl>
    <w:lvl w:ilvl="2" w:tplc="0409001B" w:tentative="1">
      <w:start w:val="1"/>
      <w:numFmt w:val="lowerRoman"/>
      <w:lvlText w:val="%3."/>
      <w:lvlJc w:val="right"/>
      <w:pPr>
        <w:ind w:left="2924" w:hanging="180"/>
      </w:pPr>
    </w:lvl>
    <w:lvl w:ilvl="3" w:tplc="0409000F" w:tentative="1">
      <w:start w:val="1"/>
      <w:numFmt w:val="decimal"/>
      <w:lvlText w:val="%4."/>
      <w:lvlJc w:val="left"/>
      <w:pPr>
        <w:ind w:left="3644" w:hanging="360"/>
      </w:pPr>
    </w:lvl>
    <w:lvl w:ilvl="4" w:tplc="04090019" w:tentative="1">
      <w:start w:val="1"/>
      <w:numFmt w:val="lowerLetter"/>
      <w:lvlText w:val="%5."/>
      <w:lvlJc w:val="left"/>
      <w:pPr>
        <w:ind w:left="4364" w:hanging="360"/>
      </w:pPr>
    </w:lvl>
    <w:lvl w:ilvl="5" w:tplc="0409001B" w:tentative="1">
      <w:start w:val="1"/>
      <w:numFmt w:val="lowerRoman"/>
      <w:lvlText w:val="%6."/>
      <w:lvlJc w:val="right"/>
      <w:pPr>
        <w:ind w:left="5084" w:hanging="180"/>
      </w:pPr>
    </w:lvl>
    <w:lvl w:ilvl="6" w:tplc="0409000F" w:tentative="1">
      <w:start w:val="1"/>
      <w:numFmt w:val="decimal"/>
      <w:lvlText w:val="%7."/>
      <w:lvlJc w:val="left"/>
      <w:pPr>
        <w:ind w:left="5804" w:hanging="360"/>
      </w:pPr>
    </w:lvl>
    <w:lvl w:ilvl="7" w:tplc="04090019" w:tentative="1">
      <w:start w:val="1"/>
      <w:numFmt w:val="lowerLetter"/>
      <w:lvlText w:val="%8."/>
      <w:lvlJc w:val="left"/>
      <w:pPr>
        <w:ind w:left="6524" w:hanging="360"/>
      </w:pPr>
    </w:lvl>
    <w:lvl w:ilvl="8" w:tplc="0409001B" w:tentative="1">
      <w:start w:val="1"/>
      <w:numFmt w:val="lowerRoman"/>
      <w:lvlText w:val="%9."/>
      <w:lvlJc w:val="right"/>
      <w:pPr>
        <w:ind w:left="7244" w:hanging="180"/>
      </w:pPr>
    </w:lvl>
  </w:abstractNum>
  <w:abstractNum w:abstractNumId="9" w15:restartNumberingAfterBreak="0">
    <w:nsid w:val="3A7903BE"/>
    <w:multiLevelType w:val="hybridMultilevel"/>
    <w:tmpl w:val="C688C35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282B0E"/>
    <w:multiLevelType w:val="hybridMultilevel"/>
    <w:tmpl w:val="E690AF2A"/>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BA85260"/>
    <w:multiLevelType w:val="hybridMultilevel"/>
    <w:tmpl w:val="FF842C9E"/>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15A4F20"/>
    <w:multiLevelType w:val="hybridMultilevel"/>
    <w:tmpl w:val="788C052C"/>
    <w:lvl w:ilvl="0" w:tplc="9594C19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C3665A"/>
    <w:multiLevelType w:val="hybridMultilevel"/>
    <w:tmpl w:val="4AC4BDA4"/>
    <w:lvl w:ilvl="0" w:tplc="FFFFFFFF">
      <w:start w:val="8"/>
      <w:numFmt w:val="decimal"/>
      <w:lvlText w:val="%1."/>
      <w:lvlJc w:val="left"/>
      <w:pPr>
        <w:ind w:left="1080" w:hanging="360"/>
      </w:pPr>
      <w:rPr>
        <w:rFonts w:hint="default"/>
      </w:rPr>
    </w:lvl>
    <w:lvl w:ilvl="1" w:tplc="04090005">
      <w:start w:val="1"/>
      <w:numFmt w:val="bullet"/>
      <w:lvlText w:val=""/>
      <w:lvlJc w:val="left"/>
      <w:pPr>
        <w:ind w:left="1800" w:hanging="360"/>
      </w:pPr>
      <w:rPr>
        <w:rFonts w:ascii="Wingdings" w:hAnsi="Wingding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37F15A9"/>
    <w:multiLevelType w:val="hybridMultilevel"/>
    <w:tmpl w:val="A5D2E76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67961CE"/>
    <w:multiLevelType w:val="hybridMultilevel"/>
    <w:tmpl w:val="11E24F88"/>
    <w:lvl w:ilvl="0" w:tplc="8B5E2F3C">
      <w:start w:val="1"/>
      <w:numFmt w:val="decimal"/>
      <w:pStyle w:val="Heading1"/>
      <w:lvlText w:val="%1."/>
      <w:lvlJc w:val="right"/>
      <w:pPr>
        <w:ind w:left="1080" w:hanging="720"/>
      </w:pPr>
      <w:rPr>
        <w:rFonts w:hint="default"/>
        <w:b/>
        <w:bCs/>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8CD34ED"/>
    <w:multiLevelType w:val="hybridMultilevel"/>
    <w:tmpl w:val="FF38C794"/>
    <w:lvl w:ilvl="0" w:tplc="FFFFFFFF">
      <w:start w:val="8"/>
      <w:numFmt w:val="decimal"/>
      <w:lvlText w:val="%1."/>
      <w:lvlJc w:val="left"/>
      <w:pPr>
        <w:ind w:left="1080" w:hanging="360"/>
      </w:pPr>
      <w:rPr>
        <w:rFonts w:hint="default"/>
      </w:rPr>
    </w:lvl>
    <w:lvl w:ilvl="1" w:tplc="EDE63760">
      <w:start w:val="1"/>
      <w:numFmt w:val="lowerLetter"/>
      <w:lvlText w:val="(%2)"/>
      <w:lvlJc w:val="left"/>
      <w:pPr>
        <w:ind w:left="72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497F5F84"/>
    <w:multiLevelType w:val="hybridMultilevel"/>
    <w:tmpl w:val="4D24AD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CC31AA8"/>
    <w:multiLevelType w:val="hybridMultilevel"/>
    <w:tmpl w:val="A7503F3E"/>
    <w:lvl w:ilvl="0" w:tplc="EDE637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0442B4"/>
    <w:multiLevelType w:val="hybridMultilevel"/>
    <w:tmpl w:val="16CAA3C6"/>
    <w:lvl w:ilvl="0" w:tplc="B490A464">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20" w15:restartNumberingAfterBreak="0">
    <w:nsid w:val="4F8C7B6D"/>
    <w:multiLevelType w:val="hybridMultilevel"/>
    <w:tmpl w:val="9F9CA594"/>
    <w:lvl w:ilvl="0" w:tplc="363CFD80">
      <w:start w:val="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558643CB"/>
    <w:multiLevelType w:val="hybridMultilevel"/>
    <w:tmpl w:val="1F9873B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585C0938"/>
    <w:multiLevelType w:val="hybridMultilevel"/>
    <w:tmpl w:val="9D5E84F0"/>
    <w:lvl w:ilvl="0" w:tplc="FFFFFFFF">
      <w:start w:val="1"/>
      <w:numFmt w:val="lowerLetter"/>
      <w:lvlText w:val="(%1)"/>
      <w:lvlJc w:val="left"/>
      <w:pPr>
        <w:ind w:left="720" w:hanging="360"/>
      </w:pPr>
      <w:rPr>
        <w:rFonts w:asciiTheme="majorBidi" w:eastAsia="Times New Roman" w:hAnsiTheme="majorBidi" w:cstheme="majorBidi"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3B5311"/>
    <w:multiLevelType w:val="hybridMultilevel"/>
    <w:tmpl w:val="E654CD7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2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78256B99"/>
    <w:multiLevelType w:val="hybridMultilevel"/>
    <w:tmpl w:val="BF8AB01A"/>
    <w:lvl w:ilvl="0" w:tplc="FFFFFFFF">
      <w:start w:val="1"/>
      <w:numFmt w:val="decimal"/>
      <w:lvlText w:val="%1."/>
      <w:lvlJc w:val="left"/>
      <w:pPr>
        <w:ind w:left="720" w:hanging="360"/>
      </w:pPr>
      <w:rPr>
        <w:b w:val="0"/>
        <w:i w:val="0"/>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D5E5E13"/>
    <w:multiLevelType w:val="hybridMultilevel"/>
    <w:tmpl w:val="87065B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0370327">
    <w:abstractNumId w:val="15"/>
  </w:num>
  <w:num w:numId="2" w16cid:durableId="1334139419">
    <w:abstractNumId w:val="23"/>
  </w:num>
  <w:num w:numId="3" w16cid:durableId="199586161">
    <w:abstractNumId w:val="24"/>
  </w:num>
  <w:num w:numId="4" w16cid:durableId="1480611021">
    <w:abstractNumId w:val="29"/>
  </w:num>
  <w:num w:numId="5" w16cid:durableId="1221555056">
    <w:abstractNumId w:val="19"/>
  </w:num>
  <w:num w:numId="6" w16cid:durableId="2076736747">
    <w:abstractNumId w:val="3"/>
  </w:num>
  <w:num w:numId="7" w16cid:durableId="332147804">
    <w:abstractNumId w:val="0"/>
  </w:num>
  <w:num w:numId="8" w16cid:durableId="483668569">
    <w:abstractNumId w:val="13"/>
  </w:num>
  <w:num w:numId="9" w16cid:durableId="926646209">
    <w:abstractNumId w:val="5"/>
  </w:num>
  <w:num w:numId="10" w16cid:durableId="2055343586">
    <w:abstractNumId w:val="25"/>
  </w:num>
  <w:num w:numId="11" w16cid:durableId="1304850381">
    <w:abstractNumId w:val="30"/>
  </w:num>
  <w:num w:numId="12" w16cid:durableId="338627064">
    <w:abstractNumId w:val="21"/>
  </w:num>
  <w:num w:numId="13" w16cid:durableId="745957314">
    <w:abstractNumId w:val="14"/>
  </w:num>
  <w:num w:numId="14" w16cid:durableId="1127091732">
    <w:abstractNumId w:val="7"/>
  </w:num>
  <w:num w:numId="15" w16cid:durableId="551965669">
    <w:abstractNumId w:val="6"/>
  </w:num>
  <w:num w:numId="16" w16cid:durableId="1153914005">
    <w:abstractNumId w:val="1"/>
  </w:num>
  <w:num w:numId="17" w16cid:durableId="1420519815">
    <w:abstractNumId w:val="22"/>
  </w:num>
  <w:num w:numId="18" w16cid:durableId="33702452">
    <w:abstractNumId w:val="11"/>
  </w:num>
  <w:num w:numId="19" w16cid:durableId="1137575951">
    <w:abstractNumId w:val="9"/>
  </w:num>
  <w:num w:numId="20" w16cid:durableId="11079987">
    <w:abstractNumId w:val="10"/>
  </w:num>
  <w:num w:numId="21" w16cid:durableId="203300835">
    <w:abstractNumId w:val="15"/>
    <w:lvlOverride w:ilvl="0">
      <w:startOverride w:val="1"/>
    </w:lvlOverride>
  </w:num>
  <w:num w:numId="22" w16cid:durableId="279803769">
    <w:abstractNumId w:val="23"/>
    <w:lvlOverride w:ilvl="0">
      <w:startOverride w:val="1"/>
    </w:lvlOverride>
  </w:num>
  <w:num w:numId="23" w16cid:durableId="1610431091">
    <w:abstractNumId w:val="4"/>
  </w:num>
  <w:num w:numId="24" w16cid:durableId="1549687160">
    <w:abstractNumId w:val="20"/>
  </w:num>
  <w:num w:numId="25" w16cid:durableId="1532494727">
    <w:abstractNumId w:val="26"/>
  </w:num>
  <w:num w:numId="26" w16cid:durableId="1039548705">
    <w:abstractNumId w:val="17"/>
  </w:num>
  <w:num w:numId="27" w16cid:durableId="639651233">
    <w:abstractNumId w:val="18"/>
  </w:num>
  <w:num w:numId="28" w16cid:durableId="239143466">
    <w:abstractNumId w:val="27"/>
  </w:num>
  <w:num w:numId="29" w16cid:durableId="1012073450">
    <w:abstractNumId w:val="16"/>
  </w:num>
  <w:num w:numId="30" w16cid:durableId="619915591">
    <w:abstractNumId w:val="8"/>
  </w:num>
  <w:num w:numId="31" w16cid:durableId="2100901452">
    <w:abstractNumId w:val="12"/>
  </w:num>
  <w:num w:numId="32" w16cid:durableId="1985893769">
    <w:abstractNumId w:val="2"/>
  </w:num>
  <w:num w:numId="33" w16cid:durableId="316150013">
    <w:abstractNumId w:val="2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144"/>
    <w:rsid w:val="00000596"/>
    <w:rsid w:val="0000201D"/>
    <w:rsid w:val="0000448C"/>
    <w:rsid w:val="000054C2"/>
    <w:rsid w:val="00005EFD"/>
    <w:rsid w:val="00006B7A"/>
    <w:rsid w:val="000074CF"/>
    <w:rsid w:val="00010E63"/>
    <w:rsid w:val="000114DF"/>
    <w:rsid w:val="00011FB5"/>
    <w:rsid w:val="00012524"/>
    <w:rsid w:val="0001268D"/>
    <w:rsid w:val="0001275C"/>
    <w:rsid w:val="00012E13"/>
    <w:rsid w:val="00013A48"/>
    <w:rsid w:val="000147BA"/>
    <w:rsid w:val="00015890"/>
    <w:rsid w:val="00016FA1"/>
    <w:rsid w:val="000176D5"/>
    <w:rsid w:val="00020F7D"/>
    <w:rsid w:val="00021450"/>
    <w:rsid w:val="00021717"/>
    <w:rsid w:val="000232E7"/>
    <w:rsid w:val="0002394F"/>
    <w:rsid w:val="000244D8"/>
    <w:rsid w:val="000254E5"/>
    <w:rsid w:val="00026D3B"/>
    <w:rsid w:val="00027460"/>
    <w:rsid w:val="000300C7"/>
    <w:rsid w:val="00036F3D"/>
    <w:rsid w:val="000371D4"/>
    <w:rsid w:val="00040598"/>
    <w:rsid w:val="0004284E"/>
    <w:rsid w:val="00042FD9"/>
    <w:rsid w:val="000502F6"/>
    <w:rsid w:val="00050C36"/>
    <w:rsid w:val="00050CCA"/>
    <w:rsid w:val="0005237A"/>
    <w:rsid w:val="00052ECF"/>
    <w:rsid w:val="000564AE"/>
    <w:rsid w:val="0005767C"/>
    <w:rsid w:val="00060563"/>
    <w:rsid w:val="000629A0"/>
    <w:rsid w:val="00062F7E"/>
    <w:rsid w:val="00067661"/>
    <w:rsid w:val="00067B89"/>
    <w:rsid w:val="00067F5B"/>
    <w:rsid w:val="00071E18"/>
    <w:rsid w:val="00072F4F"/>
    <w:rsid w:val="00073B1E"/>
    <w:rsid w:val="000741DD"/>
    <w:rsid w:val="00075036"/>
    <w:rsid w:val="00075676"/>
    <w:rsid w:val="00075D57"/>
    <w:rsid w:val="00080770"/>
    <w:rsid w:val="0008129B"/>
    <w:rsid w:val="00082477"/>
    <w:rsid w:val="00082B6E"/>
    <w:rsid w:val="00083396"/>
    <w:rsid w:val="00084159"/>
    <w:rsid w:val="00084EAE"/>
    <w:rsid w:val="0008614A"/>
    <w:rsid w:val="00091D4E"/>
    <w:rsid w:val="00095C8A"/>
    <w:rsid w:val="00095E92"/>
    <w:rsid w:val="000967A8"/>
    <w:rsid w:val="000A0740"/>
    <w:rsid w:val="000A2815"/>
    <w:rsid w:val="000A3419"/>
    <w:rsid w:val="000A37D6"/>
    <w:rsid w:val="000A40A6"/>
    <w:rsid w:val="000A515B"/>
    <w:rsid w:val="000A5E20"/>
    <w:rsid w:val="000A5E95"/>
    <w:rsid w:val="000B10AD"/>
    <w:rsid w:val="000B1770"/>
    <w:rsid w:val="000B2A73"/>
    <w:rsid w:val="000B49A1"/>
    <w:rsid w:val="000B49CC"/>
    <w:rsid w:val="000B670A"/>
    <w:rsid w:val="000B6889"/>
    <w:rsid w:val="000B749E"/>
    <w:rsid w:val="000B7AFD"/>
    <w:rsid w:val="000C0B79"/>
    <w:rsid w:val="000C393E"/>
    <w:rsid w:val="000C52CD"/>
    <w:rsid w:val="000C5710"/>
    <w:rsid w:val="000C77F0"/>
    <w:rsid w:val="000D1908"/>
    <w:rsid w:val="000D244E"/>
    <w:rsid w:val="000D3CF8"/>
    <w:rsid w:val="000D477A"/>
    <w:rsid w:val="000D5B7F"/>
    <w:rsid w:val="000D5E05"/>
    <w:rsid w:val="000D741B"/>
    <w:rsid w:val="000D7F61"/>
    <w:rsid w:val="000E0EB5"/>
    <w:rsid w:val="000E1A22"/>
    <w:rsid w:val="000E1E6B"/>
    <w:rsid w:val="000E356A"/>
    <w:rsid w:val="000E3A9F"/>
    <w:rsid w:val="000E6BBF"/>
    <w:rsid w:val="000E776C"/>
    <w:rsid w:val="000F0830"/>
    <w:rsid w:val="000F5683"/>
    <w:rsid w:val="000F5794"/>
    <w:rsid w:val="000F798E"/>
    <w:rsid w:val="001029EA"/>
    <w:rsid w:val="001034F5"/>
    <w:rsid w:val="001041D0"/>
    <w:rsid w:val="00104430"/>
    <w:rsid w:val="0010568E"/>
    <w:rsid w:val="00105954"/>
    <w:rsid w:val="0010605A"/>
    <w:rsid w:val="00107077"/>
    <w:rsid w:val="001105CB"/>
    <w:rsid w:val="001114C3"/>
    <w:rsid w:val="00112370"/>
    <w:rsid w:val="00112810"/>
    <w:rsid w:val="00115F53"/>
    <w:rsid w:val="00116F28"/>
    <w:rsid w:val="001175E6"/>
    <w:rsid w:val="00120C55"/>
    <w:rsid w:val="00120F84"/>
    <w:rsid w:val="00121CD7"/>
    <w:rsid w:val="001228F9"/>
    <w:rsid w:val="00123C42"/>
    <w:rsid w:val="00126FF1"/>
    <w:rsid w:val="001309A5"/>
    <w:rsid w:val="00132581"/>
    <w:rsid w:val="00133260"/>
    <w:rsid w:val="00133BD9"/>
    <w:rsid w:val="00134F0B"/>
    <w:rsid w:val="001351BA"/>
    <w:rsid w:val="00135B46"/>
    <w:rsid w:val="00136DD5"/>
    <w:rsid w:val="001370D7"/>
    <w:rsid w:val="00137777"/>
    <w:rsid w:val="00137BB2"/>
    <w:rsid w:val="00140151"/>
    <w:rsid w:val="001403E7"/>
    <w:rsid w:val="00140CA5"/>
    <w:rsid w:val="00143530"/>
    <w:rsid w:val="00143A25"/>
    <w:rsid w:val="0014431B"/>
    <w:rsid w:val="00146561"/>
    <w:rsid w:val="00146661"/>
    <w:rsid w:val="00146769"/>
    <w:rsid w:val="00146785"/>
    <w:rsid w:val="00146C1E"/>
    <w:rsid w:val="00147673"/>
    <w:rsid w:val="001478A4"/>
    <w:rsid w:val="00150076"/>
    <w:rsid w:val="00150B7C"/>
    <w:rsid w:val="001515C8"/>
    <w:rsid w:val="0015358A"/>
    <w:rsid w:val="00155178"/>
    <w:rsid w:val="001575CE"/>
    <w:rsid w:val="00157F56"/>
    <w:rsid w:val="00162941"/>
    <w:rsid w:val="0016301D"/>
    <w:rsid w:val="0016356D"/>
    <w:rsid w:val="00163BC1"/>
    <w:rsid w:val="00165DE6"/>
    <w:rsid w:val="00166D81"/>
    <w:rsid w:val="00167A7C"/>
    <w:rsid w:val="001716CE"/>
    <w:rsid w:val="00172374"/>
    <w:rsid w:val="00172557"/>
    <w:rsid w:val="0017268C"/>
    <w:rsid w:val="00175584"/>
    <w:rsid w:val="001768ED"/>
    <w:rsid w:val="00176C1A"/>
    <w:rsid w:val="00177E2B"/>
    <w:rsid w:val="00181B8E"/>
    <w:rsid w:val="00184909"/>
    <w:rsid w:val="00186923"/>
    <w:rsid w:val="001869D8"/>
    <w:rsid w:val="0018714C"/>
    <w:rsid w:val="0018792A"/>
    <w:rsid w:val="00190541"/>
    <w:rsid w:val="001907F0"/>
    <w:rsid w:val="0019179E"/>
    <w:rsid w:val="001921B2"/>
    <w:rsid w:val="001931AD"/>
    <w:rsid w:val="00193812"/>
    <w:rsid w:val="00194109"/>
    <w:rsid w:val="0019655E"/>
    <w:rsid w:val="00196586"/>
    <w:rsid w:val="001A1580"/>
    <w:rsid w:val="001A201C"/>
    <w:rsid w:val="001A3534"/>
    <w:rsid w:val="001A4253"/>
    <w:rsid w:val="001A59A3"/>
    <w:rsid w:val="001B014C"/>
    <w:rsid w:val="001B0160"/>
    <w:rsid w:val="001B22D7"/>
    <w:rsid w:val="001B259D"/>
    <w:rsid w:val="001B324D"/>
    <w:rsid w:val="001B33C4"/>
    <w:rsid w:val="001B34A9"/>
    <w:rsid w:val="001B44FB"/>
    <w:rsid w:val="001B6AB6"/>
    <w:rsid w:val="001B71BF"/>
    <w:rsid w:val="001B77E7"/>
    <w:rsid w:val="001C0314"/>
    <w:rsid w:val="001C1956"/>
    <w:rsid w:val="001C1D68"/>
    <w:rsid w:val="001C2C44"/>
    <w:rsid w:val="001C32AC"/>
    <w:rsid w:val="001C3BC6"/>
    <w:rsid w:val="001C47D6"/>
    <w:rsid w:val="001C529D"/>
    <w:rsid w:val="001C7E2D"/>
    <w:rsid w:val="001D10BD"/>
    <w:rsid w:val="001D473D"/>
    <w:rsid w:val="001D763C"/>
    <w:rsid w:val="001D7E06"/>
    <w:rsid w:val="001E0B06"/>
    <w:rsid w:val="001E3A90"/>
    <w:rsid w:val="001E4AD0"/>
    <w:rsid w:val="001E51A7"/>
    <w:rsid w:val="001E583C"/>
    <w:rsid w:val="001E631E"/>
    <w:rsid w:val="001E6BC6"/>
    <w:rsid w:val="001E744A"/>
    <w:rsid w:val="001E7C15"/>
    <w:rsid w:val="001F1FBD"/>
    <w:rsid w:val="001F2639"/>
    <w:rsid w:val="001F40D3"/>
    <w:rsid w:val="001F40D9"/>
    <w:rsid w:val="001F542A"/>
    <w:rsid w:val="001F5EDF"/>
    <w:rsid w:val="001F6227"/>
    <w:rsid w:val="001F6D27"/>
    <w:rsid w:val="001F7125"/>
    <w:rsid w:val="002001F8"/>
    <w:rsid w:val="00200C27"/>
    <w:rsid w:val="00202769"/>
    <w:rsid w:val="00203477"/>
    <w:rsid w:val="00203C02"/>
    <w:rsid w:val="00204578"/>
    <w:rsid w:val="002053C7"/>
    <w:rsid w:val="0020734C"/>
    <w:rsid w:val="00207D60"/>
    <w:rsid w:val="002109B2"/>
    <w:rsid w:val="00210D46"/>
    <w:rsid w:val="00211460"/>
    <w:rsid w:val="00212EF2"/>
    <w:rsid w:val="002137F1"/>
    <w:rsid w:val="0021399B"/>
    <w:rsid w:val="00213A90"/>
    <w:rsid w:val="0021756C"/>
    <w:rsid w:val="002176EC"/>
    <w:rsid w:val="00223901"/>
    <w:rsid w:val="00223C1A"/>
    <w:rsid w:val="00225918"/>
    <w:rsid w:val="002259C5"/>
    <w:rsid w:val="00226FA1"/>
    <w:rsid w:val="002304A3"/>
    <w:rsid w:val="00230E16"/>
    <w:rsid w:val="00231EB4"/>
    <w:rsid w:val="00232F96"/>
    <w:rsid w:val="00233D2E"/>
    <w:rsid w:val="00234105"/>
    <w:rsid w:val="002345E2"/>
    <w:rsid w:val="0023520B"/>
    <w:rsid w:val="00235AC6"/>
    <w:rsid w:val="0023680B"/>
    <w:rsid w:val="00240667"/>
    <w:rsid w:val="00243494"/>
    <w:rsid w:val="00247656"/>
    <w:rsid w:val="00251197"/>
    <w:rsid w:val="0025138A"/>
    <w:rsid w:val="00251DC3"/>
    <w:rsid w:val="00252F0C"/>
    <w:rsid w:val="00257CE4"/>
    <w:rsid w:val="0026082E"/>
    <w:rsid w:val="0026092B"/>
    <w:rsid w:val="002617AA"/>
    <w:rsid w:val="0026201B"/>
    <w:rsid w:val="00265047"/>
    <w:rsid w:val="00267DDA"/>
    <w:rsid w:val="00267E72"/>
    <w:rsid w:val="00271315"/>
    <w:rsid w:val="00272958"/>
    <w:rsid w:val="00272CE6"/>
    <w:rsid w:val="002753D9"/>
    <w:rsid w:val="0027567B"/>
    <w:rsid w:val="00275E8A"/>
    <w:rsid w:val="002764EA"/>
    <w:rsid w:val="00280A7C"/>
    <w:rsid w:val="0028439C"/>
    <w:rsid w:val="00284DDC"/>
    <w:rsid w:val="00285D6B"/>
    <w:rsid w:val="002864B5"/>
    <w:rsid w:val="00286792"/>
    <w:rsid w:val="00287706"/>
    <w:rsid w:val="00287E78"/>
    <w:rsid w:val="0029046A"/>
    <w:rsid w:val="00290534"/>
    <w:rsid w:val="00290ACE"/>
    <w:rsid w:val="002911A1"/>
    <w:rsid w:val="00292473"/>
    <w:rsid w:val="002948B2"/>
    <w:rsid w:val="00294BC2"/>
    <w:rsid w:val="002950E3"/>
    <w:rsid w:val="00296642"/>
    <w:rsid w:val="00296674"/>
    <w:rsid w:val="002A1CFB"/>
    <w:rsid w:val="002A21D1"/>
    <w:rsid w:val="002A2638"/>
    <w:rsid w:val="002A2943"/>
    <w:rsid w:val="002A30ED"/>
    <w:rsid w:val="002A41A9"/>
    <w:rsid w:val="002A470E"/>
    <w:rsid w:val="002A49A2"/>
    <w:rsid w:val="002A4CA0"/>
    <w:rsid w:val="002A6001"/>
    <w:rsid w:val="002B00CA"/>
    <w:rsid w:val="002B0FE3"/>
    <w:rsid w:val="002B110D"/>
    <w:rsid w:val="002B1E60"/>
    <w:rsid w:val="002B37CE"/>
    <w:rsid w:val="002B47F8"/>
    <w:rsid w:val="002B559C"/>
    <w:rsid w:val="002B5CD1"/>
    <w:rsid w:val="002B7899"/>
    <w:rsid w:val="002B7EBE"/>
    <w:rsid w:val="002C32D7"/>
    <w:rsid w:val="002C3FDC"/>
    <w:rsid w:val="002C4475"/>
    <w:rsid w:val="002C738C"/>
    <w:rsid w:val="002D14BD"/>
    <w:rsid w:val="002D15D9"/>
    <w:rsid w:val="002D318A"/>
    <w:rsid w:val="002D35F2"/>
    <w:rsid w:val="002D440A"/>
    <w:rsid w:val="002D4540"/>
    <w:rsid w:val="002D529F"/>
    <w:rsid w:val="002E0F83"/>
    <w:rsid w:val="002E11C2"/>
    <w:rsid w:val="002E1DB5"/>
    <w:rsid w:val="002E295F"/>
    <w:rsid w:val="002E40BB"/>
    <w:rsid w:val="002E4AA0"/>
    <w:rsid w:val="002E6482"/>
    <w:rsid w:val="002E6C22"/>
    <w:rsid w:val="002E6ED1"/>
    <w:rsid w:val="002E6ED9"/>
    <w:rsid w:val="002E704A"/>
    <w:rsid w:val="002F033F"/>
    <w:rsid w:val="002F2A71"/>
    <w:rsid w:val="002F39A9"/>
    <w:rsid w:val="002F4C97"/>
    <w:rsid w:val="0030101F"/>
    <w:rsid w:val="00302F73"/>
    <w:rsid w:val="003042A4"/>
    <w:rsid w:val="003042EB"/>
    <w:rsid w:val="00304D6F"/>
    <w:rsid w:val="003058F0"/>
    <w:rsid w:val="00307476"/>
    <w:rsid w:val="00307E9D"/>
    <w:rsid w:val="00310608"/>
    <w:rsid w:val="003124A9"/>
    <w:rsid w:val="0031600B"/>
    <w:rsid w:val="003162FA"/>
    <w:rsid w:val="00316808"/>
    <w:rsid w:val="003168CE"/>
    <w:rsid w:val="00316AD6"/>
    <w:rsid w:val="003212E6"/>
    <w:rsid w:val="0032351C"/>
    <w:rsid w:val="00323F22"/>
    <w:rsid w:val="0032526E"/>
    <w:rsid w:val="00326E55"/>
    <w:rsid w:val="00327144"/>
    <w:rsid w:val="0032767A"/>
    <w:rsid w:val="00333F93"/>
    <w:rsid w:val="003345FC"/>
    <w:rsid w:val="003354AF"/>
    <w:rsid w:val="003372E5"/>
    <w:rsid w:val="00341C6A"/>
    <w:rsid w:val="00342F07"/>
    <w:rsid w:val="00343EDC"/>
    <w:rsid w:val="00344014"/>
    <w:rsid w:val="00344E5B"/>
    <w:rsid w:val="003456F3"/>
    <w:rsid w:val="00346B20"/>
    <w:rsid w:val="00346C8D"/>
    <w:rsid w:val="003476A9"/>
    <w:rsid w:val="00350720"/>
    <w:rsid w:val="00352B6F"/>
    <w:rsid w:val="00352C94"/>
    <w:rsid w:val="00355BD9"/>
    <w:rsid w:val="003579BE"/>
    <w:rsid w:val="0036082A"/>
    <w:rsid w:val="00360D0A"/>
    <w:rsid w:val="003615A9"/>
    <w:rsid w:val="003620CE"/>
    <w:rsid w:val="003655D8"/>
    <w:rsid w:val="00366743"/>
    <w:rsid w:val="003712BD"/>
    <w:rsid w:val="00371834"/>
    <w:rsid w:val="00372A0D"/>
    <w:rsid w:val="003735CE"/>
    <w:rsid w:val="003741F0"/>
    <w:rsid w:val="00374440"/>
    <w:rsid w:val="0037509D"/>
    <w:rsid w:val="003751D6"/>
    <w:rsid w:val="00376A55"/>
    <w:rsid w:val="00377E80"/>
    <w:rsid w:val="0038044E"/>
    <w:rsid w:val="0038257A"/>
    <w:rsid w:val="003837A5"/>
    <w:rsid w:val="00383895"/>
    <w:rsid w:val="00383BE7"/>
    <w:rsid w:val="003842C5"/>
    <w:rsid w:val="00385EFA"/>
    <w:rsid w:val="00386AA1"/>
    <w:rsid w:val="00386EBB"/>
    <w:rsid w:val="00390A60"/>
    <w:rsid w:val="003925FE"/>
    <w:rsid w:val="00394CBF"/>
    <w:rsid w:val="00395272"/>
    <w:rsid w:val="003961B6"/>
    <w:rsid w:val="00397C14"/>
    <w:rsid w:val="003A0DA9"/>
    <w:rsid w:val="003A191B"/>
    <w:rsid w:val="003A2358"/>
    <w:rsid w:val="003A3104"/>
    <w:rsid w:val="003A3A6B"/>
    <w:rsid w:val="003A45D9"/>
    <w:rsid w:val="003A4BB0"/>
    <w:rsid w:val="003A4E9B"/>
    <w:rsid w:val="003A5719"/>
    <w:rsid w:val="003A754F"/>
    <w:rsid w:val="003B0895"/>
    <w:rsid w:val="003B1B8F"/>
    <w:rsid w:val="003B3C7B"/>
    <w:rsid w:val="003B7856"/>
    <w:rsid w:val="003B7D03"/>
    <w:rsid w:val="003C4B0A"/>
    <w:rsid w:val="003C600C"/>
    <w:rsid w:val="003C607A"/>
    <w:rsid w:val="003C6F10"/>
    <w:rsid w:val="003C77F3"/>
    <w:rsid w:val="003C7D28"/>
    <w:rsid w:val="003C7FBD"/>
    <w:rsid w:val="003D0374"/>
    <w:rsid w:val="003D0A9E"/>
    <w:rsid w:val="003D0C30"/>
    <w:rsid w:val="003D1EA2"/>
    <w:rsid w:val="003D3048"/>
    <w:rsid w:val="003D35D1"/>
    <w:rsid w:val="003D44EB"/>
    <w:rsid w:val="003D4634"/>
    <w:rsid w:val="003D4E89"/>
    <w:rsid w:val="003D54C6"/>
    <w:rsid w:val="003D658B"/>
    <w:rsid w:val="003E011E"/>
    <w:rsid w:val="003E0656"/>
    <w:rsid w:val="003E131C"/>
    <w:rsid w:val="003E5EDF"/>
    <w:rsid w:val="003E68B9"/>
    <w:rsid w:val="003F1AEA"/>
    <w:rsid w:val="003F224B"/>
    <w:rsid w:val="003F3205"/>
    <w:rsid w:val="003F4AB6"/>
    <w:rsid w:val="003F591A"/>
    <w:rsid w:val="003F5BEE"/>
    <w:rsid w:val="003F5E06"/>
    <w:rsid w:val="00400654"/>
    <w:rsid w:val="0040182D"/>
    <w:rsid w:val="0040235B"/>
    <w:rsid w:val="00402A37"/>
    <w:rsid w:val="00402DB9"/>
    <w:rsid w:val="00404B46"/>
    <w:rsid w:val="00412614"/>
    <w:rsid w:val="00415148"/>
    <w:rsid w:val="0041557F"/>
    <w:rsid w:val="00416213"/>
    <w:rsid w:val="00417019"/>
    <w:rsid w:val="00420807"/>
    <w:rsid w:val="004224DD"/>
    <w:rsid w:val="004238CA"/>
    <w:rsid w:val="004328BC"/>
    <w:rsid w:val="00432B01"/>
    <w:rsid w:val="0043472E"/>
    <w:rsid w:val="00435301"/>
    <w:rsid w:val="00435FB9"/>
    <w:rsid w:val="00436411"/>
    <w:rsid w:val="00437B83"/>
    <w:rsid w:val="00441B4D"/>
    <w:rsid w:val="00441F82"/>
    <w:rsid w:val="0044251C"/>
    <w:rsid w:val="00445D8C"/>
    <w:rsid w:val="0044681A"/>
    <w:rsid w:val="00450060"/>
    <w:rsid w:val="004540A1"/>
    <w:rsid w:val="00454BE6"/>
    <w:rsid w:val="00456C71"/>
    <w:rsid w:val="00460496"/>
    <w:rsid w:val="004618BE"/>
    <w:rsid w:val="00461C2F"/>
    <w:rsid w:val="00461CBF"/>
    <w:rsid w:val="00463299"/>
    <w:rsid w:val="0046555D"/>
    <w:rsid w:val="004701EE"/>
    <w:rsid w:val="00470937"/>
    <w:rsid w:val="004710DC"/>
    <w:rsid w:val="00471EF8"/>
    <w:rsid w:val="00474BDE"/>
    <w:rsid w:val="004762BF"/>
    <w:rsid w:val="0047683F"/>
    <w:rsid w:val="00476CDD"/>
    <w:rsid w:val="00481384"/>
    <w:rsid w:val="00482F80"/>
    <w:rsid w:val="00484F65"/>
    <w:rsid w:val="00487A46"/>
    <w:rsid w:val="00487C1B"/>
    <w:rsid w:val="0049098F"/>
    <w:rsid w:val="00493F0D"/>
    <w:rsid w:val="004951CA"/>
    <w:rsid w:val="00495748"/>
    <w:rsid w:val="004A018C"/>
    <w:rsid w:val="004A07F2"/>
    <w:rsid w:val="004A0B9F"/>
    <w:rsid w:val="004A2A2D"/>
    <w:rsid w:val="004A48C0"/>
    <w:rsid w:val="004A4F07"/>
    <w:rsid w:val="004A57B1"/>
    <w:rsid w:val="004A6D24"/>
    <w:rsid w:val="004A9627"/>
    <w:rsid w:val="004B11F1"/>
    <w:rsid w:val="004B2C4A"/>
    <w:rsid w:val="004B5311"/>
    <w:rsid w:val="004B59D9"/>
    <w:rsid w:val="004B664F"/>
    <w:rsid w:val="004C1059"/>
    <w:rsid w:val="004C2D97"/>
    <w:rsid w:val="004C7F4D"/>
    <w:rsid w:val="004D0213"/>
    <w:rsid w:val="004D1A25"/>
    <w:rsid w:val="004D2B40"/>
    <w:rsid w:val="004D2CF9"/>
    <w:rsid w:val="004D35B8"/>
    <w:rsid w:val="004D39B7"/>
    <w:rsid w:val="004D474D"/>
    <w:rsid w:val="004D7015"/>
    <w:rsid w:val="004D7593"/>
    <w:rsid w:val="004D7E27"/>
    <w:rsid w:val="004E05B4"/>
    <w:rsid w:val="004E18D4"/>
    <w:rsid w:val="004E21D2"/>
    <w:rsid w:val="004E5F80"/>
    <w:rsid w:val="004E6061"/>
    <w:rsid w:val="004E6F9A"/>
    <w:rsid w:val="004E7B80"/>
    <w:rsid w:val="004F05DF"/>
    <w:rsid w:val="004F19FC"/>
    <w:rsid w:val="004F3222"/>
    <w:rsid w:val="004F450F"/>
    <w:rsid w:val="004F4DA5"/>
    <w:rsid w:val="004F5F1D"/>
    <w:rsid w:val="004F75BF"/>
    <w:rsid w:val="004F79E0"/>
    <w:rsid w:val="004F7C11"/>
    <w:rsid w:val="004F7EB0"/>
    <w:rsid w:val="00501918"/>
    <w:rsid w:val="005026CC"/>
    <w:rsid w:val="00502A05"/>
    <w:rsid w:val="0050396D"/>
    <w:rsid w:val="00503F34"/>
    <w:rsid w:val="00505749"/>
    <w:rsid w:val="00505E0D"/>
    <w:rsid w:val="005061A6"/>
    <w:rsid w:val="00507ABE"/>
    <w:rsid w:val="00507F46"/>
    <w:rsid w:val="0051099B"/>
    <w:rsid w:val="00513414"/>
    <w:rsid w:val="00513468"/>
    <w:rsid w:val="005141A8"/>
    <w:rsid w:val="00514526"/>
    <w:rsid w:val="00515CF2"/>
    <w:rsid w:val="005170B5"/>
    <w:rsid w:val="0051722A"/>
    <w:rsid w:val="0052163B"/>
    <w:rsid w:val="005218C8"/>
    <w:rsid w:val="00522BC6"/>
    <w:rsid w:val="00522CB9"/>
    <w:rsid w:val="0052403F"/>
    <w:rsid w:val="005245A6"/>
    <w:rsid w:val="00524DCC"/>
    <w:rsid w:val="005251C3"/>
    <w:rsid w:val="00527A23"/>
    <w:rsid w:val="00531BAB"/>
    <w:rsid w:val="00531FBF"/>
    <w:rsid w:val="00532FCD"/>
    <w:rsid w:val="00533087"/>
    <w:rsid w:val="0053354D"/>
    <w:rsid w:val="0053487A"/>
    <w:rsid w:val="00537248"/>
    <w:rsid w:val="0054173E"/>
    <w:rsid w:val="0054278F"/>
    <w:rsid w:val="00544F16"/>
    <w:rsid w:val="00545536"/>
    <w:rsid w:val="005464B3"/>
    <w:rsid w:val="005478CF"/>
    <w:rsid w:val="005501E7"/>
    <w:rsid w:val="00551F11"/>
    <w:rsid w:val="005527D2"/>
    <w:rsid w:val="005539AD"/>
    <w:rsid w:val="005544BD"/>
    <w:rsid w:val="005552DF"/>
    <w:rsid w:val="00555CEE"/>
    <w:rsid w:val="00556634"/>
    <w:rsid w:val="0055667F"/>
    <w:rsid w:val="005575F6"/>
    <w:rsid w:val="00560C5C"/>
    <w:rsid w:val="00560F76"/>
    <w:rsid w:val="005614BC"/>
    <w:rsid w:val="00564113"/>
    <w:rsid w:val="0056513B"/>
    <w:rsid w:val="00566205"/>
    <w:rsid w:val="00567A69"/>
    <w:rsid w:val="0057056B"/>
    <w:rsid w:val="005705C0"/>
    <w:rsid w:val="00570AB3"/>
    <w:rsid w:val="005729D2"/>
    <w:rsid w:val="005750F3"/>
    <w:rsid w:val="00575511"/>
    <w:rsid w:val="00576AB8"/>
    <w:rsid w:val="00576D07"/>
    <w:rsid w:val="0058103E"/>
    <w:rsid w:val="005811F9"/>
    <w:rsid w:val="00581A22"/>
    <w:rsid w:val="00583A13"/>
    <w:rsid w:val="0058473F"/>
    <w:rsid w:val="00586067"/>
    <w:rsid w:val="00586136"/>
    <w:rsid w:val="005871D5"/>
    <w:rsid w:val="00591355"/>
    <w:rsid w:val="0059166B"/>
    <w:rsid w:val="0059311A"/>
    <w:rsid w:val="00593F96"/>
    <w:rsid w:val="005972E3"/>
    <w:rsid w:val="005A06A7"/>
    <w:rsid w:val="005A107D"/>
    <w:rsid w:val="005A206E"/>
    <w:rsid w:val="005A2528"/>
    <w:rsid w:val="005A30B1"/>
    <w:rsid w:val="005A3C39"/>
    <w:rsid w:val="005A435B"/>
    <w:rsid w:val="005A612D"/>
    <w:rsid w:val="005A6491"/>
    <w:rsid w:val="005A7CD5"/>
    <w:rsid w:val="005B004C"/>
    <w:rsid w:val="005B062C"/>
    <w:rsid w:val="005B0AAD"/>
    <w:rsid w:val="005B4B82"/>
    <w:rsid w:val="005B505A"/>
    <w:rsid w:val="005B53AD"/>
    <w:rsid w:val="005C0170"/>
    <w:rsid w:val="005C1260"/>
    <w:rsid w:val="005C14FB"/>
    <w:rsid w:val="005C1E4A"/>
    <w:rsid w:val="005C39E1"/>
    <w:rsid w:val="005C4749"/>
    <w:rsid w:val="005C516E"/>
    <w:rsid w:val="005C531D"/>
    <w:rsid w:val="005C60E7"/>
    <w:rsid w:val="005C6EF8"/>
    <w:rsid w:val="005C6F26"/>
    <w:rsid w:val="005C6F88"/>
    <w:rsid w:val="005C79E9"/>
    <w:rsid w:val="005C7CDA"/>
    <w:rsid w:val="005D0A72"/>
    <w:rsid w:val="005D14B0"/>
    <w:rsid w:val="005D5732"/>
    <w:rsid w:val="005D7EA1"/>
    <w:rsid w:val="005E18C9"/>
    <w:rsid w:val="005E2605"/>
    <w:rsid w:val="005E2ABB"/>
    <w:rsid w:val="005E4089"/>
    <w:rsid w:val="005E427C"/>
    <w:rsid w:val="005F48C7"/>
    <w:rsid w:val="005F5D81"/>
    <w:rsid w:val="005F6276"/>
    <w:rsid w:val="005F6930"/>
    <w:rsid w:val="005F69E5"/>
    <w:rsid w:val="005F6C4C"/>
    <w:rsid w:val="005F7451"/>
    <w:rsid w:val="005F7F7F"/>
    <w:rsid w:val="00600926"/>
    <w:rsid w:val="00600EA3"/>
    <w:rsid w:val="00601D8D"/>
    <w:rsid w:val="006032E1"/>
    <w:rsid w:val="00603A97"/>
    <w:rsid w:val="00605B5A"/>
    <w:rsid w:val="00605E94"/>
    <w:rsid w:val="0060640E"/>
    <w:rsid w:val="00606C53"/>
    <w:rsid w:val="006100CC"/>
    <w:rsid w:val="00610198"/>
    <w:rsid w:val="006106AE"/>
    <w:rsid w:val="00611C4D"/>
    <w:rsid w:val="0061440D"/>
    <w:rsid w:val="00616172"/>
    <w:rsid w:val="006161EB"/>
    <w:rsid w:val="00620ACE"/>
    <w:rsid w:val="00623150"/>
    <w:rsid w:val="00627BBC"/>
    <w:rsid w:val="00630174"/>
    <w:rsid w:val="006306C4"/>
    <w:rsid w:val="006308FA"/>
    <w:rsid w:val="00635BDC"/>
    <w:rsid w:val="00637051"/>
    <w:rsid w:val="006375BD"/>
    <w:rsid w:val="0063775D"/>
    <w:rsid w:val="006406D1"/>
    <w:rsid w:val="0064733A"/>
    <w:rsid w:val="006503FF"/>
    <w:rsid w:val="0065157B"/>
    <w:rsid w:val="00652187"/>
    <w:rsid w:val="00652656"/>
    <w:rsid w:val="00652674"/>
    <w:rsid w:val="00654BCC"/>
    <w:rsid w:val="00654EB5"/>
    <w:rsid w:val="0065504B"/>
    <w:rsid w:val="0065624F"/>
    <w:rsid w:val="00656EB7"/>
    <w:rsid w:val="006577AB"/>
    <w:rsid w:val="00657ED6"/>
    <w:rsid w:val="006621F5"/>
    <w:rsid w:val="00664762"/>
    <w:rsid w:val="00664A65"/>
    <w:rsid w:val="00665256"/>
    <w:rsid w:val="00667325"/>
    <w:rsid w:val="00670EB8"/>
    <w:rsid w:val="00671141"/>
    <w:rsid w:val="00671B21"/>
    <w:rsid w:val="00672E0E"/>
    <w:rsid w:val="00673A43"/>
    <w:rsid w:val="00674E4F"/>
    <w:rsid w:val="0067591F"/>
    <w:rsid w:val="00675E57"/>
    <w:rsid w:val="0067783C"/>
    <w:rsid w:val="00677F71"/>
    <w:rsid w:val="006822C6"/>
    <w:rsid w:val="00682E81"/>
    <w:rsid w:val="006833F2"/>
    <w:rsid w:val="006870F4"/>
    <w:rsid w:val="0069120E"/>
    <w:rsid w:val="00691686"/>
    <w:rsid w:val="006922DF"/>
    <w:rsid w:val="0069555C"/>
    <w:rsid w:val="006A1795"/>
    <w:rsid w:val="006A3B71"/>
    <w:rsid w:val="006A3BC3"/>
    <w:rsid w:val="006A3C68"/>
    <w:rsid w:val="006B1458"/>
    <w:rsid w:val="006B2769"/>
    <w:rsid w:val="006B293D"/>
    <w:rsid w:val="006B31BE"/>
    <w:rsid w:val="006B393C"/>
    <w:rsid w:val="006B3B4A"/>
    <w:rsid w:val="006B45AA"/>
    <w:rsid w:val="006B5327"/>
    <w:rsid w:val="006B78DA"/>
    <w:rsid w:val="006C02BF"/>
    <w:rsid w:val="006C763A"/>
    <w:rsid w:val="006D0146"/>
    <w:rsid w:val="006D06F3"/>
    <w:rsid w:val="006D10E6"/>
    <w:rsid w:val="006D1D69"/>
    <w:rsid w:val="006D49D0"/>
    <w:rsid w:val="006D749A"/>
    <w:rsid w:val="006D7EA4"/>
    <w:rsid w:val="006E1661"/>
    <w:rsid w:val="006E16A4"/>
    <w:rsid w:val="006E4D69"/>
    <w:rsid w:val="006E550B"/>
    <w:rsid w:val="006E6227"/>
    <w:rsid w:val="006E6B0F"/>
    <w:rsid w:val="006E75E9"/>
    <w:rsid w:val="006E7ACC"/>
    <w:rsid w:val="006F1218"/>
    <w:rsid w:val="006F1989"/>
    <w:rsid w:val="006F3C39"/>
    <w:rsid w:val="006F47EF"/>
    <w:rsid w:val="006F4BCA"/>
    <w:rsid w:val="006F4CE3"/>
    <w:rsid w:val="006F50AA"/>
    <w:rsid w:val="006F62B0"/>
    <w:rsid w:val="006F6C1B"/>
    <w:rsid w:val="006F6C52"/>
    <w:rsid w:val="006F7697"/>
    <w:rsid w:val="0070229D"/>
    <w:rsid w:val="00705117"/>
    <w:rsid w:val="00706AE6"/>
    <w:rsid w:val="00710ABC"/>
    <w:rsid w:val="00710C95"/>
    <w:rsid w:val="0071136C"/>
    <w:rsid w:val="00712467"/>
    <w:rsid w:val="0071410F"/>
    <w:rsid w:val="00716FDB"/>
    <w:rsid w:val="00717849"/>
    <w:rsid w:val="00717F4C"/>
    <w:rsid w:val="0072124E"/>
    <w:rsid w:val="00722D57"/>
    <w:rsid w:val="007232BF"/>
    <w:rsid w:val="0072481C"/>
    <w:rsid w:val="007256AB"/>
    <w:rsid w:val="00725BA4"/>
    <w:rsid w:val="00726A3F"/>
    <w:rsid w:val="007300FB"/>
    <w:rsid w:val="0073177A"/>
    <w:rsid w:val="00731B37"/>
    <w:rsid w:val="00731E58"/>
    <w:rsid w:val="00734364"/>
    <w:rsid w:val="00734AB7"/>
    <w:rsid w:val="00736A84"/>
    <w:rsid w:val="00736F20"/>
    <w:rsid w:val="00737C86"/>
    <w:rsid w:val="00737F22"/>
    <w:rsid w:val="00744A67"/>
    <w:rsid w:val="007456CD"/>
    <w:rsid w:val="00750103"/>
    <w:rsid w:val="007504E4"/>
    <w:rsid w:val="00750B55"/>
    <w:rsid w:val="00750C96"/>
    <w:rsid w:val="00752F61"/>
    <w:rsid w:val="00753962"/>
    <w:rsid w:val="00753E81"/>
    <w:rsid w:val="00754EB2"/>
    <w:rsid w:val="00755513"/>
    <w:rsid w:val="0075564C"/>
    <w:rsid w:val="00762844"/>
    <w:rsid w:val="00763361"/>
    <w:rsid w:val="007644F6"/>
    <w:rsid w:val="00765AD8"/>
    <w:rsid w:val="007711E7"/>
    <w:rsid w:val="007712B6"/>
    <w:rsid w:val="00771787"/>
    <w:rsid w:val="00771B66"/>
    <w:rsid w:val="00772013"/>
    <w:rsid w:val="00773076"/>
    <w:rsid w:val="007734C9"/>
    <w:rsid w:val="00773EF6"/>
    <w:rsid w:val="00774301"/>
    <w:rsid w:val="0077435C"/>
    <w:rsid w:val="00777440"/>
    <w:rsid w:val="00777C46"/>
    <w:rsid w:val="00780DAC"/>
    <w:rsid w:val="00780EE6"/>
    <w:rsid w:val="00782FDA"/>
    <w:rsid w:val="00783629"/>
    <w:rsid w:val="00784E6D"/>
    <w:rsid w:val="007857C9"/>
    <w:rsid w:val="00786732"/>
    <w:rsid w:val="0078694B"/>
    <w:rsid w:val="00786E6B"/>
    <w:rsid w:val="007912A4"/>
    <w:rsid w:val="007921DD"/>
    <w:rsid w:val="007A1122"/>
    <w:rsid w:val="007A167A"/>
    <w:rsid w:val="007A189E"/>
    <w:rsid w:val="007A2D48"/>
    <w:rsid w:val="007A47A3"/>
    <w:rsid w:val="007A5868"/>
    <w:rsid w:val="007A59AA"/>
    <w:rsid w:val="007B1060"/>
    <w:rsid w:val="007B1BB4"/>
    <w:rsid w:val="007B2340"/>
    <w:rsid w:val="007C582A"/>
    <w:rsid w:val="007C77BC"/>
    <w:rsid w:val="007D2AE4"/>
    <w:rsid w:val="007D3AFA"/>
    <w:rsid w:val="007D420B"/>
    <w:rsid w:val="007D5645"/>
    <w:rsid w:val="007D6F6D"/>
    <w:rsid w:val="007E0A18"/>
    <w:rsid w:val="007E1B1A"/>
    <w:rsid w:val="007E2DD2"/>
    <w:rsid w:val="007E57A4"/>
    <w:rsid w:val="007E58E1"/>
    <w:rsid w:val="007E618E"/>
    <w:rsid w:val="007E713E"/>
    <w:rsid w:val="007E718E"/>
    <w:rsid w:val="007F2734"/>
    <w:rsid w:val="007F382F"/>
    <w:rsid w:val="007F602B"/>
    <w:rsid w:val="007F716C"/>
    <w:rsid w:val="007F764F"/>
    <w:rsid w:val="007F7FCC"/>
    <w:rsid w:val="00800C6E"/>
    <w:rsid w:val="0080397B"/>
    <w:rsid w:val="008045CB"/>
    <w:rsid w:val="00805BCC"/>
    <w:rsid w:val="0080644F"/>
    <w:rsid w:val="00811A04"/>
    <w:rsid w:val="00812F1F"/>
    <w:rsid w:val="00813FE0"/>
    <w:rsid w:val="00814821"/>
    <w:rsid w:val="00815B8D"/>
    <w:rsid w:val="00816B35"/>
    <w:rsid w:val="00824EC2"/>
    <w:rsid w:val="00825F92"/>
    <w:rsid w:val="0082612D"/>
    <w:rsid w:val="008264E3"/>
    <w:rsid w:val="008305C2"/>
    <w:rsid w:val="00831AE6"/>
    <w:rsid w:val="00833A72"/>
    <w:rsid w:val="00833AB2"/>
    <w:rsid w:val="00847183"/>
    <w:rsid w:val="00847F46"/>
    <w:rsid w:val="0085024D"/>
    <w:rsid w:val="00856308"/>
    <w:rsid w:val="00861AA1"/>
    <w:rsid w:val="00861D51"/>
    <w:rsid w:val="00862A10"/>
    <w:rsid w:val="00864B9D"/>
    <w:rsid w:val="0086503C"/>
    <w:rsid w:val="0086680F"/>
    <w:rsid w:val="00866A20"/>
    <w:rsid w:val="008676D3"/>
    <w:rsid w:val="0087093C"/>
    <w:rsid w:val="00871827"/>
    <w:rsid w:val="008719D3"/>
    <w:rsid w:val="008725D4"/>
    <w:rsid w:val="00873192"/>
    <w:rsid w:val="00874541"/>
    <w:rsid w:val="00877B85"/>
    <w:rsid w:val="00880372"/>
    <w:rsid w:val="00883BF3"/>
    <w:rsid w:val="008843C1"/>
    <w:rsid w:val="00884412"/>
    <w:rsid w:val="00890803"/>
    <w:rsid w:val="0089163E"/>
    <w:rsid w:val="008921C9"/>
    <w:rsid w:val="008934C3"/>
    <w:rsid w:val="00893BB8"/>
    <w:rsid w:val="0089554B"/>
    <w:rsid w:val="00895AD1"/>
    <w:rsid w:val="00896AE0"/>
    <w:rsid w:val="00896D24"/>
    <w:rsid w:val="008A00EF"/>
    <w:rsid w:val="008A2101"/>
    <w:rsid w:val="008A23C3"/>
    <w:rsid w:val="008A24C9"/>
    <w:rsid w:val="008A39B6"/>
    <w:rsid w:val="008A64A8"/>
    <w:rsid w:val="008A7B75"/>
    <w:rsid w:val="008B0D8F"/>
    <w:rsid w:val="008B2614"/>
    <w:rsid w:val="008B2A55"/>
    <w:rsid w:val="008B3A3F"/>
    <w:rsid w:val="008B6C85"/>
    <w:rsid w:val="008C2657"/>
    <w:rsid w:val="008C318B"/>
    <w:rsid w:val="008C3716"/>
    <w:rsid w:val="008C631C"/>
    <w:rsid w:val="008D0414"/>
    <w:rsid w:val="008D1C7B"/>
    <w:rsid w:val="008D3A97"/>
    <w:rsid w:val="008D3F4F"/>
    <w:rsid w:val="008D6288"/>
    <w:rsid w:val="008D6ED2"/>
    <w:rsid w:val="008D7E86"/>
    <w:rsid w:val="008E0581"/>
    <w:rsid w:val="008E1CC7"/>
    <w:rsid w:val="008E3048"/>
    <w:rsid w:val="008E3918"/>
    <w:rsid w:val="008E4611"/>
    <w:rsid w:val="008E539F"/>
    <w:rsid w:val="008F0220"/>
    <w:rsid w:val="008F02DB"/>
    <w:rsid w:val="008F057E"/>
    <w:rsid w:val="008F142E"/>
    <w:rsid w:val="008F4A9A"/>
    <w:rsid w:val="008F5992"/>
    <w:rsid w:val="008F6983"/>
    <w:rsid w:val="008F6E62"/>
    <w:rsid w:val="008F6EDA"/>
    <w:rsid w:val="008F7403"/>
    <w:rsid w:val="00901DC0"/>
    <w:rsid w:val="0090237D"/>
    <w:rsid w:val="00902557"/>
    <w:rsid w:val="0090423D"/>
    <w:rsid w:val="00905CCE"/>
    <w:rsid w:val="00907CF1"/>
    <w:rsid w:val="0091221B"/>
    <w:rsid w:val="00913941"/>
    <w:rsid w:val="00914016"/>
    <w:rsid w:val="00916B3C"/>
    <w:rsid w:val="00921F53"/>
    <w:rsid w:val="00922F29"/>
    <w:rsid w:val="00930C51"/>
    <w:rsid w:val="009317A4"/>
    <w:rsid w:val="00931930"/>
    <w:rsid w:val="00934BCB"/>
    <w:rsid w:val="00934D5C"/>
    <w:rsid w:val="00934F3F"/>
    <w:rsid w:val="00934FBA"/>
    <w:rsid w:val="00935461"/>
    <w:rsid w:val="0093743B"/>
    <w:rsid w:val="009402FD"/>
    <w:rsid w:val="0094365A"/>
    <w:rsid w:val="00943C42"/>
    <w:rsid w:val="00944F5A"/>
    <w:rsid w:val="00945F95"/>
    <w:rsid w:val="00947E88"/>
    <w:rsid w:val="009507E8"/>
    <w:rsid w:val="00950966"/>
    <w:rsid w:val="0095215A"/>
    <w:rsid w:val="00953297"/>
    <w:rsid w:val="00953703"/>
    <w:rsid w:val="009545D6"/>
    <w:rsid w:val="009554B2"/>
    <w:rsid w:val="00956E74"/>
    <w:rsid w:val="009610A9"/>
    <w:rsid w:val="00961135"/>
    <w:rsid w:val="00962305"/>
    <w:rsid w:val="00963278"/>
    <w:rsid w:val="00964BBD"/>
    <w:rsid w:val="00964ED9"/>
    <w:rsid w:val="009659B1"/>
    <w:rsid w:val="00971331"/>
    <w:rsid w:val="009722AC"/>
    <w:rsid w:val="00972323"/>
    <w:rsid w:val="0097521A"/>
    <w:rsid w:val="00976C44"/>
    <w:rsid w:val="00982BED"/>
    <w:rsid w:val="00983776"/>
    <w:rsid w:val="009838CC"/>
    <w:rsid w:val="00983F13"/>
    <w:rsid w:val="00985E55"/>
    <w:rsid w:val="00986F5A"/>
    <w:rsid w:val="00987312"/>
    <w:rsid w:val="00987543"/>
    <w:rsid w:val="00990CC0"/>
    <w:rsid w:val="00992026"/>
    <w:rsid w:val="00992AF6"/>
    <w:rsid w:val="00992C08"/>
    <w:rsid w:val="00993698"/>
    <w:rsid w:val="00993721"/>
    <w:rsid w:val="0099416B"/>
    <w:rsid w:val="0099443C"/>
    <w:rsid w:val="00994689"/>
    <w:rsid w:val="009953DC"/>
    <w:rsid w:val="00995432"/>
    <w:rsid w:val="00995DDC"/>
    <w:rsid w:val="009974CB"/>
    <w:rsid w:val="009978D9"/>
    <w:rsid w:val="00997AAF"/>
    <w:rsid w:val="009A18F2"/>
    <w:rsid w:val="009A2875"/>
    <w:rsid w:val="009A36B0"/>
    <w:rsid w:val="009A3F5C"/>
    <w:rsid w:val="009A4F79"/>
    <w:rsid w:val="009A5000"/>
    <w:rsid w:val="009A6442"/>
    <w:rsid w:val="009A6D9C"/>
    <w:rsid w:val="009B0AA4"/>
    <w:rsid w:val="009B1D0E"/>
    <w:rsid w:val="009B2731"/>
    <w:rsid w:val="009B3200"/>
    <w:rsid w:val="009B52D0"/>
    <w:rsid w:val="009B5544"/>
    <w:rsid w:val="009B7E1B"/>
    <w:rsid w:val="009B7F87"/>
    <w:rsid w:val="009C1114"/>
    <w:rsid w:val="009C131C"/>
    <w:rsid w:val="009C25C9"/>
    <w:rsid w:val="009C2C0C"/>
    <w:rsid w:val="009C7865"/>
    <w:rsid w:val="009D2DC2"/>
    <w:rsid w:val="009D333C"/>
    <w:rsid w:val="009D391C"/>
    <w:rsid w:val="009D3FF5"/>
    <w:rsid w:val="009D4512"/>
    <w:rsid w:val="009D589E"/>
    <w:rsid w:val="009D7D94"/>
    <w:rsid w:val="009E016F"/>
    <w:rsid w:val="009E18C0"/>
    <w:rsid w:val="009E1C67"/>
    <w:rsid w:val="009E3740"/>
    <w:rsid w:val="009E4065"/>
    <w:rsid w:val="009E54BD"/>
    <w:rsid w:val="009E78A4"/>
    <w:rsid w:val="009E7EB3"/>
    <w:rsid w:val="009F38EB"/>
    <w:rsid w:val="009F3DCA"/>
    <w:rsid w:val="009F3F1B"/>
    <w:rsid w:val="009F4533"/>
    <w:rsid w:val="009F47F7"/>
    <w:rsid w:val="009F54D7"/>
    <w:rsid w:val="009F5D77"/>
    <w:rsid w:val="009F6498"/>
    <w:rsid w:val="009F7C89"/>
    <w:rsid w:val="009F7F3E"/>
    <w:rsid w:val="00A02844"/>
    <w:rsid w:val="00A03D7B"/>
    <w:rsid w:val="00A05825"/>
    <w:rsid w:val="00A0605F"/>
    <w:rsid w:val="00A106AA"/>
    <w:rsid w:val="00A1211F"/>
    <w:rsid w:val="00A1494C"/>
    <w:rsid w:val="00A14CE8"/>
    <w:rsid w:val="00A16046"/>
    <w:rsid w:val="00A1765B"/>
    <w:rsid w:val="00A21703"/>
    <w:rsid w:val="00A2793F"/>
    <w:rsid w:val="00A302FF"/>
    <w:rsid w:val="00A30365"/>
    <w:rsid w:val="00A30F66"/>
    <w:rsid w:val="00A3113D"/>
    <w:rsid w:val="00A322FD"/>
    <w:rsid w:val="00A328D2"/>
    <w:rsid w:val="00A3303F"/>
    <w:rsid w:val="00A337AE"/>
    <w:rsid w:val="00A3469F"/>
    <w:rsid w:val="00A35292"/>
    <w:rsid w:val="00A35B92"/>
    <w:rsid w:val="00A3667B"/>
    <w:rsid w:val="00A36EE6"/>
    <w:rsid w:val="00A3738D"/>
    <w:rsid w:val="00A3755C"/>
    <w:rsid w:val="00A37CED"/>
    <w:rsid w:val="00A37D7B"/>
    <w:rsid w:val="00A407E6"/>
    <w:rsid w:val="00A41B37"/>
    <w:rsid w:val="00A432F2"/>
    <w:rsid w:val="00A444C3"/>
    <w:rsid w:val="00A44837"/>
    <w:rsid w:val="00A44C0D"/>
    <w:rsid w:val="00A44E92"/>
    <w:rsid w:val="00A45E0F"/>
    <w:rsid w:val="00A45E77"/>
    <w:rsid w:val="00A46561"/>
    <w:rsid w:val="00A478FC"/>
    <w:rsid w:val="00A47FE9"/>
    <w:rsid w:val="00A523EC"/>
    <w:rsid w:val="00A5242C"/>
    <w:rsid w:val="00A53C78"/>
    <w:rsid w:val="00A54FA0"/>
    <w:rsid w:val="00A572D1"/>
    <w:rsid w:val="00A574C5"/>
    <w:rsid w:val="00A60015"/>
    <w:rsid w:val="00A60670"/>
    <w:rsid w:val="00A62278"/>
    <w:rsid w:val="00A63878"/>
    <w:rsid w:val="00A63FAE"/>
    <w:rsid w:val="00A64B71"/>
    <w:rsid w:val="00A66A9F"/>
    <w:rsid w:val="00A70396"/>
    <w:rsid w:val="00A70B73"/>
    <w:rsid w:val="00A7139A"/>
    <w:rsid w:val="00A71FE2"/>
    <w:rsid w:val="00A723C4"/>
    <w:rsid w:val="00A73050"/>
    <w:rsid w:val="00A74CF6"/>
    <w:rsid w:val="00A76DC8"/>
    <w:rsid w:val="00A7707F"/>
    <w:rsid w:val="00A779B0"/>
    <w:rsid w:val="00A80367"/>
    <w:rsid w:val="00A80688"/>
    <w:rsid w:val="00A829CB"/>
    <w:rsid w:val="00A84A4C"/>
    <w:rsid w:val="00A865F8"/>
    <w:rsid w:val="00A86740"/>
    <w:rsid w:val="00A8692C"/>
    <w:rsid w:val="00A86970"/>
    <w:rsid w:val="00A8739D"/>
    <w:rsid w:val="00A87E7C"/>
    <w:rsid w:val="00A91826"/>
    <w:rsid w:val="00A92A55"/>
    <w:rsid w:val="00A93421"/>
    <w:rsid w:val="00A93F26"/>
    <w:rsid w:val="00A9596D"/>
    <w:rsid w:val="00A9669E"/>
    <w:rsid w:val="00A96B21"/>
    <w:rsid w:val="00A96B61"/>
    <w:rsid w:val="00AA18DE"/>
    <w:rsid w:val="00AA4826"/>
    <w:rsid w:val="00AA67DA"/>
    <w:rsid w:val="00AA7E11"/>
    <w:rsid w:val="00AB0D2D"/>
    <w:rsid w:val="00AB196E"/>
    <w:rsid w:val="00AB4BB1"/>
    <w:rsid w:val="00AB4F88"/>
    <w:rsid w:val="00AB5F5F"/>
    <w:rsid w:val="00AC0BD6"/>
    <w:rsid w:val="00AC174B"/>
    <w:rsid w:val="00AC411A"/>
    <w:rsid w:val="00AC4A7D"/>
    <w:rsid w:val="00AC7C0B"/>
    <w:rsid w:val="00AD1391"/>
    <w:rsid w:val="00AD2492"/>
    <w:rsid w:val="00AD4740"/>
    <w:rsid w:val="00AD491D"/>
    <w:rsid w:val="00AD6425"/>
    <w:rsid w:val="00AD664A"/>
    <w:rsid w:val="00AD74F9"/>
    <w:rsid w:val="00AE0E98"/>
    <w:rsid w:val="00AE1A95"/>
    <w:rsid w:val="00AE1F10"/>
    <w:rsid w:val="00AE3F07"/>
    <w:rsid w:val="00AE3F47"/>
    <w:rsid w:val="00AE400E"/>
    <w:rsid w:val="00AE4193"/>
    <w:rsid w:val="00AE6321"/>
    <w:rsid w:val="00AE6398"/>
    <w:rsid w:val="00AE6C3D"/>
    <w:rsid w:val="00AE7299"/>
    <w:rsid w:val="00AF0D60"/>
    <w:rsid w:val="00AF27B1"/>
    <w:rsid w:val="00AF2FA9"/>
    <w:rsid w:val="00AF4748"/>
    <w:rsid w:val="00AF6C5A"/>
    <w:rsid w:val="00AF79D1"/>
    <w:rsid w:val="00B00E77"/>
    <w:rsid w:val="00B02179"/>
    <w:rsid w:val="00B02466"/>
    <w:rsid w:val="00B035A0"/>
    <w:rsid w:val="00B04696"/>
    <w:rsid w:val="00B06AF6"/>
    <w:rsid w:val="00B10C0C"/>
    <w:rsid w:val="00B10EAB"/>
    <w:rsid w:val="00B127B5"/>
    <w:rsid w:val="00B127FE"/>
    <w:rsid w:val="00B15129"/>
    <w:rsid w:val="00B17C09"/>
    <w:rsid w:val="00B21083"/>
    <w:rsid w:val="00B2288D"/>
    <w:rsid w:val="00B228C6"/>
    <w:rsid w:val="00B22A36"/>
    <w:rsid w:val="00B22CC4"/>
    <w:rsid w:val="00B23EF7"/>
    <w:rsid w:val="00B2433F"/>
    <w:rsid w:val="00B25554"/>
    <w:rsid w:val="00B261F8"/>
    <w:rsid w:val="00B27BD1"/>
    <w:rsid w:val="00B30B13"/>
    <w:rsid w:val="00B320DF"/>
    <w:rsid w:val="00B327B6"/>
    <w:rsid w:val="00B34DEB"/>
    <w:rsid w:val="00B35F6F"/>
    <w:rsid w:val="00B36EA9"/>
    <w:rsid w:val="00B415B8"/>
    <w:rsid w:val="00B426BF"/>
    <w:rsid w:val="00B4271B"/>
    <w:rsid w:val="00B430BB"/>
    <w:rsid w:val="00B457FB"/>
    <w:rsid w:val="00B46164"/>
    <w:rsid w:val="00B47C14"/>
    <w:rsid w:val="00B51AC0"/>
    <w:rsid w:val="00B548FE"/>
    <w:rsid w:val="00B54EEA"/>
    <w:rsid w:val="00B56E02"/>
    <w:rsid w:val="00B577D1"/>
    <w:rsid w:val="00B627DE"/>
    <w:rsid w:val="00B632B3"/>
    <w:rsid w:val="00B6339E"/>
    <w:rsid w:val="00B63D03"/>
    <w:rsid w:val="00B6580D"/>
    <w:rsid w:val="00B65B74"/>
    <w:rsid w:val="00B67705"/>
    <w:rsid w:val="00B7023F"/>
    <w:rsid w:val="00B72832"/>
    <w:rsid w:val="00B73FB6"/>
    <w:rsid w:val="00B748C3"/>
    <w:rsid w:val="00B75612"/>
    <w:rsid w:val="00B75AE8"/>
    <w:rsid w:val="00B76889"/>
    <w:rsid w:val="00B76C45"/>
    <w:rsid w:val="00B77E92"/>
    <w:rsid w:val="00B80700"/>
    <w:rsid w:val="00B80E51"/>
    <w:rsid w:val="00B85B3B"/>
    <w:rsid w:val="00B876D9"/>
    <w:rsid w:val="00B87B9D"/>
    <w:rsid w:val="00B87C4D"/>
    <w:rsid w:val="00B900D6"/>
    <w:rsid w:val="00B90747"/>
    <w:rsid w:val="00B920D8"/>
    <w:rsid w:val="00B92990"/>
    <w:rsid w:val="00B933E4"/>
    <w:rsid w:val="00B96A70"/>
    <w:rsid w:val="00BA05D8"/>
    <w:rsid w:val="00BA1250"/>
    <w:rsid w:val="00BA1409"/>
    <w:rsid w:val="00BA236A"/>
    <w:rsid w:val="00BA238D"/>
    <w:rsid w:val="00BA3257"/>
    <w:rsid w:val="00BA376B"/>
    <w:rsid w:val="00BA3989"/>
    <w:rsid w:val="00BA67BE"/>
    <w:rsid w:val="00BB0FE0"/>
    <w:rsid w:val="00BB16C2"/>
    <w:rsid w:val="00BB34EE"/>
    <w:rsid w:val="00BB5EB9"/>
    <w:rsid w:val="00BC03D1"/>
    <w:rsid w:val="00BC10DC"/>
    <w:rsid w:val="00BC166E"/>
    <w:rsid w:val="00BC2693"/>
    <w:rsid w:val="00BC4368"/>
    <w:rsid w:val="00BC490C"/>
    <w:rsid w:val="00BC501B"/>
    <w:rsid w:val="00BC63FC"/>
    <w:rsid w:val="00BC6864"/>
    <w:rsid w:val="00BC7BAB"/>
    <w:rsid w:val="00BD0D7C"/>
    <w:rsid w:val="00BD3282"/>
    <w:rsid w:val="00BD537C"/>
    <w:rsid w:val="00BD67DE"/>
    <w:rsid w:val="00BD746C"/>
    <w:rsid w:val="00BD7A8C"/>
    <w:rsid w:val="00BE11D0"/>
    <w:rsid w:val="00BE18EF"/>
    <w:rsid w:val="00BE2B51"/>
    <w:rsid w:val="00BE5781"/>
    <w:rsid w:val="00BE5D6A"/>
    <w:rsid w:val="00BE6299"/>
    <w:rsid w:val="00BE6A15"/>
    <w:rsid w:val="00BF0A37"/>
    <w:rsid w:val="00BF304E"/>
    <w:rsid w:val="00BF3404"/>
    <w:rsid w:val="00BF4927"/>
    <w:rsid w:val="00BF7208"/>
    <w:rsid w:val="00C0022F"/>
    <w:rsid w:val="00C02497"/>
    <w:rsid w:val="00C02F52"/>
    <w:rsid w:val="00C044D6"/>
    <w:rsid w:val="00C05BC0"/>
    <w:rsid w:val="00C05EFA"/>
    <w:rsid w:val="00C063C7"/>
    <w:rsid w:val="00C125C3"/>
    <w:rsid w:val="00C1292C"/>
    <w:rsid w:val="00C12F09"/>
    <w:rsid w:val="00C13DA5"/>
    <w:rsid w:val="00C1463F"/>
    <w:rsid w:val="00C163E1"/>
    <w:rsid w:val="00C1663A"/>
    <w:rsid w:val="00C171B8"/>
    <w:rsid w:val="00C203C2"/>
    <w:rsid w:val="00C207A7"/>
    <w:rsid w:val="00C2290A"/>
    <w:rsid w:val="00C2354A"/>
    <w:rsid w:val="00C238CC"/>
    <w:rsid w:val="00C24D09"/>
    <w:rsid w:val="00C25FB8"/>
    <w:rsid w:val="00C30942"/>
    <w:rsid w:val="00C32AB2"/>
    <w:rsid w:val="00C34044"/>
    <w:rsid w:val="00C36232"/>
    <w:rsid w:val="00C36A93"/>
    <w:rsid w:val="00C40518"/>
    <w:rsid w:val="00C407C4"/>
    <w:rsid w:val="00C40AB0"/>
    <w:rsid w:val="00C41322"/>
    <w:rsid w:val="00C433A0"/>
    <w:rsid w:val="00C4434F"/>
    <w:rsid w:val="00C44874"/>
    <w:rsid w:val="00C45938"/>
    <w:rsid w:val="00C45C8B"/>
    <w:rsid w:val="00C46F58"/>
    <w:rsid w:val="00C4703C"/>
    <w:rsid w:val="00C470C1"/>
    <w:rsid w:val="00C475C0"/>
    <w:rsid w:val="00C51219"/>
    <w:rsid w:val="00C52B62"/>
    <w:rsid w:val="00C53315"/>
    <w:rsid w:val="00C53CF2"/>
    <w:rsid w:val="00C553E9"/>
    <w:rsid w:val="00C57AC5"/>
    <w:rsid w:val="00C613F3"/>
    <w:rsid w:val="00C635F8"/>
    <w:rsid w:val="00C653A7"/>
    <w:rsid w:val="00C656DB"/>
    <w:rsid w:val="00C65EC6"/>
    <w:rsid w:val="00C66ED2"/>
    <w:rsid w:val="00C67770"/>
    <w:rsid w:val="00C71025"/>
    <w:rsid w:val="00C71D13"/>
    <w:rsid w:val="00C72CB5"/>
    <w:rsid w:val="00C736E9"/>
    <w:rsid w:val="00C7430F"/>
    <w:rsid w:val="00C75353"/>
    <w:rsid w:val="00C75FF7"/>
    <w:rsid w:val="00C76F05"/>
    <w:rsid w:val="00C77941"/>
    <w:rsid w:val="00C7797E"/>
    <w:rsid w:val="00C802A1"/>
    <w:rsid w:val="00C816C8"/>
    <w:rsid w:val="00C82115"/>
    <w:rsid w:val="00C84FFD"/>
    <w:rsid w:val="00C8658A"/>
    <w:rsid w:val="00C868AE"/>
    <w:rsid w:val="00C86F98"/>
    <w:rsid w:val="00C9035F"/>
    <w:rsid w:val="00C90C31"/>
    <w:rsid w:val="00CA03ED"/>
    <w:rsid w:val="00CA24E8"/>
    <w:rsid w:val="00CA2732"/>
    <w:rsid w:val="00CA3101"/>
    <w:rsid w:val="00CA3218"/>
    <w:rsid w:val="00CA3A0E"/>
    <w:rsid w:val="00CA547F"/>
    <w:rsid w:val="00CA581F"/>
    <w:rsid w:val="00CA598F"/>
    <w:rsid w:val="00CA653A"/>
    <w:rsid w:val="00CA70A9"/>
    <w:rsid w:val="00CB1116"/>
    <w:rsid w:val="00CB1F26"/>
    <w:rsid w:val="00CB3A71"/>
    <w:rsid w:val="00CB5500"/>
    <w:rsid w:val="00CB5CED"/>
    <w:rsid w:val="00CB7CAF"/>
    <w:rsid w:val="00CC14B1"/>
    <w:rsid w:val="00CC1A95"/>
    <w:rsid w:val="00CC2A67"/>
    <w:rsid w:val="00CC3CD2"/>
    <w:rsid w:val="00CC55BC"/>
    <w:rsid w:val="00CC5AF4"/>
    <w:rsid w:val="00CD0B51"/>
    <w:rsid w:val="00CD1AEE"/>
    <w:rsid w:val="00CD3AEE"/>
    <w:rsid w:val="00CD3F00"/>
    <w:rsid w:val="00CD5BBB"/>
    <w:rsid w:val="00CD60B7"/>
    <w:rsid w:val="00CD7027"/>
    <w:rsid w:val="00CD7374"/>
    <w:rsid w:val="00CD77D6"/>
    <w:rsid w:val="00CE02EB"/>
    <w:rsid w:val="00CE08B6"/>
    <w:rsid w:val="00CE132A"/>
    <w:rsid w:val="00CE13C5"/>
    <w:rsid w:val="00CE16BA"/>
    <w:rsid w:val="00CE347A"/>
    <w:rsid w:val="00CE48E7"/>
    <w:rsid w:val="00CE559C"/>
    <w:rsid w:val="00CE63E0"/>
    <w:rsid w:val="00CE76D3"/>
    <w:rsid w:val="00CE78E4"/>
    <w:rsid w:val="00CF100A"/>
    <w:rsid w:val="00CF28CA"/>
    <w:rsid w:val="00CF28FB"/>
    <w:rsid w:val="00CF291B"/>
    <w:rsid w:val="00CF5CD7"/>
    <w:rsid w:val="00CF70AB"/>
    <w:rsid w:val="00CF78A0"/>
    <w:rsid w:val="00D00B61"/>
    <w:rsid w:val="00D0147B"/>
    <w:rsid w:val="00D017DC"/>
    <w:rsid w:val="00D02C18"/>
    <w:rsid w:val="00D032CD"/>
    <w:rsid w:val="00D03695"/>
    <w:rsid w:val="00D03953"/>
    <w:rsid w:val="00D03AB3"/>
    <w:rsid w:val="00D041D6"/>
    <w:rsid w:val="00D04C2E"/>
    <w:rsid w:val="00D0525A"/>
    <w:rsid w:val="00D062CD"/>
    <w:rsid w:val="00D1156E"/>
    <w:rsid w:val="00D12233"/>
    <w:rsid w:val="00D128DE"/>
    <w:rsid w:val="00D13E9F"/>
    <w:rsid w:val="00D148C2"/>
    <w:rsid w:val="00D16522"/>
    <w:rsid w:val="00D17B22"/>
    <w:rsid w:val="00D17DBB"/>
    <w:rsid w:val="00D20773"/>
    <w:rsid w:val="00D22430"/>
    <w:rsid w:val="00D22AB4"/>
    <w:rsid w:val="00D23085"/>
    <w:rsid w:val="00D24820"/>
    <w:rsid w:val="00D2703E"/>
    <w:rsid w:val="00D2723E"/>
    <w:rsid w:val="00D3059B"/>
    <w:rsid w:val="00D328CA"/>
    <w:rsid w:val="00D33256"/>
    <w:rsid w:val="00D345D9"/>
    <w:rsid w:val="00D348DA"/>
    <w:rsid w:val="00D40316"/>
    <w:rsid w:val="00D40E2B"/>
    <w:rsid w:val="00D42912"/>
    <w:rsid w:val="00D42C4C"/>
    <w:rsid w:val="00D42C6B"/>
    <w:rsid w:val="00D43BCB"/>
    <w:rsid w:val="00D4544E"/>
    <w:rsid w:val="00D50272"/>
    <w:rsid w:val="00D506BC"/>
    <w:rsid w:val="00D51FC9"/>
    <w:rsid w:val="00D523F3"/>
    <w:rsid w:val="00D557C7"/>
    <w:rsid w:val="00D56774"/>
    <w:rsid w:val="00D57BF6"/>
    <w:rsid w:val="00D57E0F"/>
    <w:rsid w:val="00D60046"/>
    <w:rsid w:val="00D60068"/>
    <w:rsid w:val="00D61CB1"/>
    <w:rsid w:val="00D64BBC"/>
    <w:rsid w:val="00D650E7"/>
    <w:rsid w:val="00D651E4"/>
    <w:rsid w:val="00D666B8"/>
    <w:rsid w:val="00D6743B"/>
    <w:rsid w:val="00D678EB"/>
    <w:rsid w:val="00D719BF"/>
    <w:rsid w:val="00D71FFB"/>
    <w:rsid w:val="00D72056"/>
    <w:rsid w:val="00D728BE"/>
    <w:rsid w:val="00D7373E"/>
    <w:rsid w:val="00D7632F"/>
    <w:rsid w:val="00D7643C"/>
    <w:rsid w:val="00D7653B"/>
    <w:rsid w:val="00D773D1"/>
    <w:rsid w:val="00D813CB"/>
    <w:rsid w:val="00D83324"/>
    <w:rsid w:val="00D83AC7"/>
    <w:rsid w:val="00D83DFE"/>
    <w:rsid w:val="00D84B16"/>
    <w:rsid w:val="00D86A13"/>
    <w:rsid w:val="00D87409"/>
    <w:rsid w:val="00D92242"/>
    <w:rsid w:val="00D939BF"/>
    <w:rsid w:val="00D94178"/>
    <w:rsid w:val="00D9575E"/>
    <w:rsid w:val="00D96672"/>
    <w:rsid w:val="00D96B76"/>
    <w:rsid w:val="00D97307"/>
    <w:rsid w:val="00DA2434"/>
    <w:rsid w:val="00DA7622"/>
    <w:rsid w:val="00DB0CB3"/>
    <w:rsid w:val="00DB42F9"/>
    <w:rsid w:val="00DB4D19"/>
    <w:rsid w:val="00DB6925"/>
    <w:rsid w:val="00DB7DE2"/>
    <w:rsid w:val="00DC18CD"/>
    <w:rsid w:val="00DC1B3F"/>
    <w:rsid w:val="00DC1BF3"/>
    <w:rsid w:val="00DC31C5"/>
    <w:rsid w:val="00DC3784"/>
    <w:rsid w:val="00DC5B5A"/>
    <w:rsid w:val="00DC6ED5"/>
    <w:rsid w:val="00DD18D7"/>
    <w:rsid w:val="00DD1FFC"/>
    <w:rsid w:val="00DD2AA0"/>
    <w:rsid w:val="00DD314D"/>
    <w:rsid w:val="00DD51B8"/>
    <w:rsid w:val="00DD5A16"/>
    <w:rsid w:val="00DD610A"/>
    <w:rsid w:val="00DD7313"/>
    <w:rsid w:val="00DE0E76"/>
    <w:rsid w:val="00DE1019"/>
    <w:rsid w:val="00DE1690"/>
    <w:rsid w:val="00DE219B"/>
    <w:rsid w:val="00DE3925"/>
    <w:rsid w:val="00DE40AF"/>
    <w:rsid w:val="00DE485B"/>
    <w:rsid w:val="00DE4F77"/>
    <w:rsid w:val="00DE54EF"/>
    <w:rsid w:val="00DE5B7D"/>
    <w:rsid w:val="00DE684C"/>
    <w:rsid w:val="00DE68B6"/>
    <w:rsid w:val="00DE7F1C"/>
    <w:rsid w:val="00DF03EE"/>
    <w:rsid w:val="00DF198C"/>
    <w:rsid w:val="00DF29BB"/>
    <w:rsid w:val="00DF2BD8"/>
    <w:rsid w:val="00DF3453"/>
    <w:rsid w:val="00DF366B"/>
    <w:rsid w:val="00DF3FA5"/>
    <w:rsid w:val="00DF4ADE"/>
    <w:rsid w:val="00DF4F08"/>
    <w:rsid w:val="00DF5FAA"/>
    <w:rsid w:val="00DF61D8"/>
    <w:rsid w:val="00DF6601"/>
    <w:rsid w:val="00E00161"/>
    <w:rsid w:val="00E00DBD"/>
    <w:rsid w:val="00E00E33"/>
    <w:rsid w:val="00E06692"/>
    <w:rsid w:val="00E069ED"/>
    <w:rsid w:val="00E06AB2"/>
    <w:rsid w:val="00E07B48"/>
    <w:rsid w:val="00E108DF"/>
    <w:rsid w:val="00E10989"/>
    <w:rsid w:val="00E11A9F"/>
    <w:rsid w:val="00E13CF8"/>
    <w:rsid w:val="00E1408E"/>
    <w:rsid w:val="00E14B6A"/>
    <w:rsid w:val="00E1500D"/>
    <w:rsid w:val="00E1597C"/>
    <w:rsid w:val="00E160D4"/>
    <w:rsid w:val="00E16E8F"/>
    <w:rsid w:val="00E2147E"/>
    <w:rsid w:val="00E21A05"/>
    <w:rsid w:val="00E24545"/>
    <w:rsid w:val="00E250CF"/>
    <w:rsid w:val="00E262E9"/>
    <w:rsid w:val="00E272F3"/>
    <w:rsid w:val="00E27882"/>
    <w:rsid w:val="00E27DEC"/>
    <w:rsid w:val="00E30FED"/>
    <w:rsid w:val="00E3112A"/>
    <w:rsid w:val="00E31244"/>
    <w:rsid w:val="00E31746"/>
    <w:rsid w:val="00E328EC"/>
    <w:rsid w:val="00E32D3D"/>
    <w:rsid w:val="00E32EB2"/>
    <w:rsid w:val="00E3345C"/>
    <w:rsid w:val="00E3408E"/>
    <w:rsid w:val="00E40895"/>
    <w:rsid w:val="00E40C51"/>
    <w:rsid w:val="00E42D5F"/>
    <w:rsid w:val="00E42F56"/>
    <w:rsid w:val="00E52592"/>
    <w:rsid w:val="00E5487A"/>
    <w:rsid w:val="00E552B2"/>
    <w:rsid w:val="00E57B2A"/>
    <w:rsid w:val="00E57BB7"/>
    <w:rsid w:val="00E60A4D"/>
    <w:rsid w:val="00E62DE5"/>
    <w:rsid w:val="00E634E4"/>
    <w:rsid w:val="00E66B39"/>
    <w:rsid w:val="00E674D4"/>
    <w:rsid w:val="00E67BD3"/>
    <w:rsid w:val="00E710C5"/>
    <w:rsid w:val="00E72CA8"/>
    <w:rsid w:val="00E73027"/>
    <w:rsid w:val="00E73FA1"/>
    <w:rsid w:val="00E76094"/>
    <w:rsid w:val="00E81065"/>
    <w:rsid w:val="00E852EF"/>
    <w:rsid w:val="00E854EA"/>
    <w:rsid w:val="00E868C2"/>
    <w:rsid w:val="00E86ACF"/>
    <w:rsid w:val="00E86F39"/>
    <w:rsid w:val="00E87A08"/>
    <w:rsid w:val="00E91D8F"/>
    <w:rsid w:val="00E93266"/>
    <w:rsid w:val="00E938C3"/>
    <w:rsid w:val="00E95AE4"/>
    <w:rsid w:val="00E965EB"/>
    <w:rsid w:val="00E96981"/>
    <w:rsid w:val="00E97399"/>
    <w:rsid w:val="00EA14FE"/>
    <w:rsid w:val="00EA294E"/>
    <w:rsid w:val="00EA4105"/>
    <w:rsid w:val="00EA45C9"/>
    <w:rsid w:val="00EA594C"/>
    <w:rsid w:val="00EA6AA3"/>
    <w:rsid w:val="00EA793E"/>
    <w:rsid w:val="00EA79F8"/>
    <w:rsid w:val="00EB0E8F"/>
    <w:rsid w:val="00EB11A5"/>
    <w:rsid w:val="00EB1766"/>
    <w:rsid w:val="00EB193C"/>
    <w:rsid w:val="00EB208D"/>
    <w:rsid w:val="00EB5314"/>
    <w:rsid w:val="00EB5575"/>
    <w:rsid w:val="00EB7179"/>
    <w:rsid w:val="00EB7933"/>
    <w:rsid w:val="00EC27C4"/>
    <w:rsid w:val="00EC3512"/>
    <w:rsid w:val="00EC38F8"/>
    <w:rsid w:val="00ED055E"/>
    <w:rsid w:val="00ED0707"/>
    <w:rsid w:val="00ED0E4A"/>
    <w:rsid w:val="00ED1784"/>
    <w:rsid w:val="00ED3849"/>
    <w:rsid w:val="00ED57F9"/>
    <w:rsid w:val="00ED5B15"/>
    <w:rsid w:val="00ED6BBF"/>
    <w:rsid w:val="00ED6FB3"/>
    <w:rsid w:val="00EE06A4"/>
    <w:rsid w:val="00EE0CBA"/>
    <w:rsid w:val="00EE1353"/>
    <w:rsid w:val="00EE14B6"/>
    <w:rsid w:val="00EE1633"/>
    <w:rsid w:val="00EE191F"/>
    <w:rsid w:val="00EE3292"/>
    <w:rsid w:val="00EE39CE"/>
    <w:rsid w:val="00EE5383"/>
    <w:rsid w:val="00EE779D"/>
    <w:rsid w:val="00EE79CB"/>
    <w:rsid w:val="00EF40F8"/>
    <w:rsid w:val="00EF63EC"/>
    <w:rsid w:val="00EFC19F"/>
    <w:rsid w:val="00F0416E"/>
    <w:rsid w:val="00F06EC7"/>
    <w:rsid w:val="00F07001"/>
    <w:rsid w:val="00F101F1"/>
    <w:rsid w:val="00F10AF6"/>
    <w:rsid w:val="00F122C4"/>
    <w:rsid w:val="00F12A79"/>
    <w:rsid w:val="00F13483"/>
    <w:rsid w:val="00F139C0"/>
    <w:rsid w:val="00F1436B"/>
    <w:rsid w:val="00F14C91"/>
    <w:rsid w:val="00F152A4"/>
    <w:rsid w:val="00F15883"/>
    <w:rsid w:val="00F15CBE"/>
    <w:rsid w:val="00F15F26"/>
    <w:rsid w:val="00F161E5"/>
    <w:rsid w:val="00F163AF"/>
    <w:rsid w:val="00F214B8"/>
    <w:rsid w:val="00F243E4"/>
    <w:rsid w:val="00F24AE4"/>
    <w:rsid w:val="00F258FB"/>
    <w:rsid w:val="00F25F24"/>
    <w:rsid w:val="00F32414"/>
    <w:rsid w:val="00F33E58"/>
    <w:rsid w:val="00F34B51"/>
    <w:rsid w:val="00F34E69"/>
    <w:rsid w:val="00F35A9A"/>
    <w:rsid w:val="00F36876"/>
    <w:rsid w:val="00F40D8C"/>
    <w:rsid w:val="00F4207D"/>
    <w:rsid w:val="00F42951"/>
    <w:rsid w:val="00F4305C"/>
    <w:rsid w:val="00F43FE1"/>
    <w:rsid w:val="00F4675C"/>
    <w:rsid w:val="00F50C8E"/>
    <w:rsid w:val="00F5199A"/>
    <w:rsid w:val="00F5215A"/>
    <w:rsid w:val="00F541A5"/>
    <w:rsid w:val="00F54B80"/>
    <w:rsid w:val="00F5507D"/>
    <w:rsid w:val="00F5649A"/>
    <w:rsid w:val="00F5660D"/>
    <w:rsid w:val="00F56E43"/>
    <w:rsid w:val="00F60505"/>
    <w:rsid w:val="00F6121B"/>
    <w:rsid w:val="00F6349E"/>
    <w:rsid w:val="00F65ADF"/>
    <w:rsid w:val="00F66635"/>
    <w:rsid w:val="00F67B63"/>
    <w:rsid w:val="00F70CC2"/>
    <w:rsid w:val="00F70F63"/>
    <w:rsid w:val="00F7279F"/>
    <w:rsid w:val="00F73BC5"/>
    <w:rsid w:val="00F743D3"/>
    <w:rsid w:val="00F74CC6"/>
    <w:rsid w:val="00F80C07"/>
    <w:rsid w:val="00F816DB"/>
    <w:rsid w:val="00F82BB0"/>
    <w:rsid w:val="00F82EFE"/>
    <w:rsid w:val="00F84065"/>
    <w:rsid w:val="00F84384"/>
    <w:rsid w:val="00F84934"/>
    <w:rsid w:val="00F8569C"/>
    <w:rsid w:val="00F867E3"/>
    <w:rsid w:val="00F908FB"/>
    <w:rsid w:val="00F91AF2"/>
    <w:rsid w:val="00F91CD0"/>
    <w:rsid w:val="00F923EE"/>
    <w:rsid w:val="00F92D58"/>
    <w:rsid w:val="00F9412D"/>
    <w:rsid w:val="00F94975"/>
    <w:rsid w:val="00F95FA2"/>
    <w:rsid w:val="00F96074"/>
    <w:rsid w:val="00FA06AA"/>
    <w:rsid w:val="00FA086A"/>
    <w:rsid w:val="00FA0D6E"/>
    <w:rsid w:val="00FA129F"/>
    <w:rsid w:val="00FA18C9"/>
    <w:rsid w:val="00FA28D3"/>
    <w:rsid w:val="00FA2D02"/>
    <w:rsid w:val="00FA6DE8"/>
    <w:rsid w:val="00FA786E"/>
    <w:rsid w:val="00FB11DA"/>
    <w:rsid w:val="00FB405A"/>
    <w:rsid w:val="00FB40F3"/>
    <w:rsid w:val="00FB436A"/>
    <w:rsid w:val="00FB55E6"/>
    <w:rsid w:val="00FB5FF3"/>
    <w:rsid w:val="00FB63F4"/>
    <w:rsid w:val="00FB726F"/>
    <w:rsid w:val="00FB7FD4"/>
    <w:rsid w:val="00FC0754"/>
    <w:rsid w:val="00FC12EE"/>
    <w:rsid w:val="00FC3D18"/>
    <w:rsid w:val="00FC6130"/>
    <w:rsid w:val="00FC6316"/>
    <w:rsid w:val="00FC637F"/>
    <w:rsid w:val="00FC716D"/>
    <w:rsid w:val="00FC794E"/>
    <w:rsid w:val="00FD15EE"/>
    <w:rsid w:val="00FD1652"/>
    <w:rsid w:val="00FD190C"/>
    <w:rsid w:val="00FD2D2E"/>
    <w:rsid w:val="00FD774E"/>
    <w:rsid w:val="00FD79D1"/>
    <w:rsid w:val="00FE0B2E"/>
    <w:rsid w:val="00FE1076"/>
    <w:rsid w:val="00FE1432"/>
    <w:rsid w:val="00FE1823"/>
    <w:rsid w:val="00FE7A47"/>
    <w:rsid w:val="00FE7A57"/>
    <w:rsid w:val="00FE7B4F"/>
    <w:rsid w:val="00FF0C4F"/>
    <w:rsid w:val="00FF10BB"/>
    <w:rsid w:val="00FF1BF9"/>
    <w:rsid w:val="00FF1F02"/>
    <w:rsid w:val="00FF3CD5"/>
    <w:rsid w:val="00FF4724"/>
    <w:rsid w:val="00FF5BBF"/>
    <w:rsid w:val="00FF6BFD"/>
    <w:rsid w:val="00FF7335"/>
    <w:rsid w:val="00FF799B"/>
    <w:rsid w:val="0127F28F"/>
    <w:rsid w:val="01890638"/>
    <w:rsid w:val="01B60F07"/>
    <w:rsid w:val="01BCE828"/>
    <w:rsid w:val="01DE7902"/>
    <w:rsid w:val="01E24F68"/>
    <w:rsid w:val="020067CC"/>
    <w:rsid w:val="020FAFFC"/>
    <w:rsid w:val="023E8C75"/>
    <w:rsid w:val="027FDA2E"/>
    <w:rsid w:val="02EDDE23"/>
    <w:rsid w:val="02F184DE"/>
    <w:rsid w:val="034DCD74"/>
    <w:rsid w:val="036552B6"/>
    <w:rsid w:val="0388DE9F"/>
    <w:rsid w:val="0397A3FD"/>
    <w:rsid w:val="039E2118"/>
    <w:rsid w:val="03BF85FB"/>
    <w:rsid w:val="03CA251F"/>
    <w:rsid w:val="0413D42F"/>
    <w:rsid w:val="04368740"/>
    <w:rsid w:val="0447AD1D"/>
    <w:rsid w:val="04583E3E"/>
    <w:rsid w:val="045F9351"/>
    <w:rsid w:val="0482D6A5"/>
    <w:rsid w:val="049B1591"/>
    <w:rsid w:val="04C5DF1D"/>
    <w:rsid w:val="04F8CFAD"/>
    <w:rsid w:val="0520C91C"/>
    <w:rsid w:val="05301702"/>
    <w:rsid w:val="055B43CA"/>
    <w:rsid w:val="0598641B"/>
    <w:rsid w:val="05A7B9F1"/>
    <w:rsid w:val="05B2D2F4"/>
    <w:rsid w:val="05EDD9E6"/>
    <w:rsid w:val="05F0B45A"/>
    <w:rsid w:val="05FCAED4"/>
    <w:rsid w:val="066CFCC9"/>
    <w:rsid w:val="06C41663"/>
    <w:rsid w:val="073C7B50"/>
    <w:rsid w:val="074E908C"/>
    <w:rsid w:val="07710E9A"/>
    <w:rsid w:val="07FA2ACA"/>
    <w:rsid w:val="08033F60"/>
    <w:rsid w:val="081CA078"/>
    <w:rsid w:val="083AE60D"/>
    <w:rsid w:val="08690891"/>
    <w:rsid w:val="0873F34F"/>
    <w:rsid w:val="087EF180"/>
    <w:rsid w:val="0894B413"/>
    <w:rsid w:val="089BE9DC"/>
    <w:rsid w:val="089D65EC"/>
    <w:rsid w:val="08DCF738"/>
    <w:rsid w:val="090F62CD"/>
    <w:rsid w:val="0915AB2C"/>
    <w:rsid w:val="0947B6F8"/>
    <w:rsid w:val="095DBA5F"/>
    <w:rsid w:val="09B0517D"/>
    <w:rsid w:val="09D3BE49"/>
    <w:rsid w:val="09DE23E0"/>
    <w:rsid w:val="0A6FAB45"/>
    <w:rsid w:val="0A8315B3"/>
    <w:rsid w:val="0A8E71C6"/>
    <w:rsid w:val="0A9901AB"/>
    <w:rsid w:val="0AA41470"/>
    <w:rsid w:val="0ACF5B41"/>
    <w:rsid w:val="0ACF6FD2"/>
    <w:rsid w:val="0AD09FD2"/>
    <w:rsid w:val="0AE28789"/>
    <w:rsid w:val="0AECFFA9"/>
    <w:rsid w:val="0AEE55E0"/>
    <w:rsid w:val="0AEFCDCC"/>
    <w:rsid w:val="0B2B2BDD"/>
    <w:rsid w:val="0B55C2C3"/>
    <w:rsid w:val="0B97F826"/>
    <w:rsid w:val="0BB8CC16"/>
    <w:rsid w:val="0C196958"/>
    <w:rsid w:val="0C6AA536"/>
    <w:rsid w:val="0C89617F"/>
    <w:rsid w:val="0C8AD568"/>
    <w:rsid w:val="0CABC00F"/>
    <w:rsid w:val="0D2BBA3E"/>
    <w:rsid w:val="0D4B02D2"/>
    <w:rsid w:val="0D4D05CE"/>
    <w:rsid w:val="0D7E7511"/>
    <w:rsid w:val="0DD44850"/>
    <w:rsid w:val="0DDBB532"/>
    <w:rsid w:val="0DED158F"/>
    <w:rsid w:val="0DFE0C21"/>
    <w:rsid w:val="0E0526DF"/>
    <w:rsid w:val="0E0E631D"/>
    <w:rsid w:val="0EBA566F"/>
    <w:rsid w:val="0EC4867C"/>
    <w:rsid w:val="0ED02CFA"/>
    <w:rsid w:val="0EE8D62F"/>
    <w:rsid w:val="0EEC35A1"/>
    <w:rsid w:val="0F0B2B60"/>
    <w:rsid w:val="0F19B995"/>
    <w:rsid w:val="0F2752B2"/>
    <w:rsid w:val="0F483B63"/>
    <w:rsid w:val="0F8F73DD"/>
    <w:rsid w:val="0FA21746"/>
    <w:rsid w:val="0FC33EEF"/>
    <w:rsid w:val="0FECD986"/>
    <w:rsid w:val="102933E6"/>
    <w:rsid w:val="10323252"/>
    <w:rsid w:val="10503D1B"/>
    <w:rsid w:val="105C20D6"/>
    <w:rsid w:val="106B3B66"/>
    <w:rsid w:val="106D77FF"/>
    <w:rsid w:val="10899F07"/>
    <w:rsid w:val="10B9E55E"/>
    <w:rsid w:val="10CF9A41"/>
    <w:rsid w:val="10FF980F"/>
    <w:rsid w:val="11446E43"/>
    <w:rsid w:val="114C8F5E"/>
    <w:rsid w:val="118DEF2B"/>
    <w:rsid w:val="11B85813"/>
    <w:rsid w:val="11C382BE"/>
    <w:rsid w:val="120EC33E"/>
    <w:rsid w:val="125EF374"/>
    <w:rsid w:val="12B53F56"/>
    <w:rsid w:val="12BE6A25"/>
    <w:rsid w:val="1318393E"/>
    <w:rsid w:val="13373F8A"/>
    <w:rsid w:val="13935492"/>
    <w:rsid w:val="1395A4AD"/>
    <w:rsid w:val="13DB051B"/>
    <w:rsid w:val="140880F1"/>
    <w:rsid w:val="144DAAC6"/>
    <w:rsid w:val="14843020"/>
    <w:rsid w:val="1492C55C"/>
    <w:rsid w:val="14AFCD08"/>
    <w:rsid w:val="14B4A69D"/>
    <w:rsid w:val="14C772FB"/>
    <w:rsid w:val="14E8B2F8"/>
    <w:rsid w:val="14F19FC6"/>
    <w:rsid w:val="1542C050"/>
    <w:rsid w:val="156FCBD8"/>
    <w:rsid w:val="15966703"/>
    <w:rsid w:val="159A200B"/>
    <w:rsid w:val="15A423DE"/>
    <w:rsid w:val="1617C83A"/>
    <w:rsid w:val="1640C801"/>
    <w:rsid w:val="1645BC49"/>
    <w:rsid w:val="1670F548"/>
    <w:rsid w:val="16C444EA"/>
    <w:rsid w:val="16D7B776"/>
    <w:rsid w:val="16F3E814"/>
    <w:rsid w:val="17163D45"/>
    <w:rsid w:val="173DF3D7"/>
    <w:rsid w:val="176C5CFD"/>
    <w:rsid w:val="17A4ADE4"/>
    <w:rsid w:val="17AA960B"/>
    <w:rsid w:val="17AD57DD"/>
    <w:rsid w:val="1820FD32"/>
    <w:rsid w:val="184409B1"/>
    <w:rsid w:val="18494826"/>
    <w:rsid w:val="18624EE3"/>
    <w:rsid w:val="18DB006C"/>
    <w:rsid w:val="1908723D"/>
    <w:rsid w:val="19433D95"/>
    <w:rsid w:val="195D626E"/>
    <w:rsid w:val="19713CD0"/>
    <w:rsid w:val="197A7A87"/>
    <w:rsid w:val="199FB799"/>
    <w:rsid w:val="19D68374"/>
    <w:rsid w:val="19FEACA9"/>
    <w:rsid w:val="1A163173"/>
    <w:rsid w:val="1A53B323"/>
    <w:rsid w:val="1A6D912E"/>
    <w:rsid w:val="1A9C3772"/>
    <w:rsid w:val="1ADFFB93"/>
    <w:rsid w:val="1B34284D"/>
    <w:rsid w:val="1B55C1AC"/>
    <w:rsid w:val="1B8E92A3"/>
    <w:rsid w:val="1BB31014"/>
    <w:rsid w:val="1BE13D26"/>
    <w:rsid w:val="1BE73F2F"/>
    <w:rsid w:val="1BFA2C7C"/>
    <w:rsid w:val="1C072F11"/>
    <w:rsid w:val="1C35800A"/>
    <w:rsid w:val="1C44CDC4"/>
    <w:rsid w:val="1C7F9979"/>
    <w:rsid w:val="1C907A59"/>
    <w:rsid w:val="1CC0C334"/>
    <w:rsid w:val="1CD0A1D2"/>
    <w:rsid w:val="1CD284E0"/>
    <w:rsid w:val="1DAC49B9"/>
    <w:rsid w:val="1DFE1F7C"/>
    <w:rsid w:val="1E12AAF6"/>
    <w:rsid w:val="1E32A70B"/>
    <w:rsid w:val="1E476BA6"/>
    <w:rsid w:val="1E6E5541"/>
    <w:rsid w:val="1ECC7392"/>
    <w:rsid w:val="1EFEF9F9"/>
    <w:rsid w:val="1F2CD235"/>
    <w:rsid w:val="1F327C34"/>
    <w:rsid w:val="1F33DAF1"/>
    <w:rsid w:val="1F42EEAE"/>
    <w:rsid w:val="1F88CF4A"/>
    <w:rsid w:val="1F9D4C72"/>
    <w:rsid w:val="1F9EBE08"/>
    <w:rsid w:val="1FB869C2"/>
    <w:rsid w:val="1FC05748"/>
    <w:rsid w:val="1FFAE066"/>
    <w:rsid w:val="20007698"/>
    <w:rsid w:val="200A25A2"/>
    <w:rsid w:val="20AD2CC1"/>
    <w:rsid w:val="20C23420"/>
    <w:rsid w:val="215A7199"/>
    <w:rsid w:val="215ECD44"/>
    <w:rsid w:val="21636C77"/>
    <w:rsid w:val="21EA108E"/>
    <w:rsid w:val="22030353"/>
    <w:rsid w:val="220E2C66"/>
    <w:rsid w:val="2228A580"/>
    <w:rsid w:val="2236F025"/>
    <w:rsid w:val="2318B4F3"/>
    <w:rsid w:val="23338A82"/>
    <w:rsid w:val="234A43A6"/>
    <w:rsid w:val="235B4577"/>
    <w:rsid w:val="237E3B87"/>
    <w:rsid w:val="23802EC4"/>
    <w:rsid w:val="2450BAB1"/>
    <w:rsid w:val="24B26287"/>
    <w:rsid w:val="24D53876"/>
    <w:rsid w:val="24DD96C5"/>
    <w:rsid w:val="25063887"/>
    <w:rsid w:val="250F3677"/>
    <w:rsid w:val="25736C84"/>
    <w:rsid w:val="259B79E3"/>
    <w:rsid w:val="25A70C69"/>
    <w:rsid w:val="25B98CE6"/>
    <w:rsid w:val="25C7F60F"/>
    <w:rsid w:val="25DA23D8"/>
    <w:rsid w:val="2609FF8B"/>
    <w:rsid w:val="26BFCCB6"/>
    <w:rsid w:val="26C34EE6"/>
    <w:rsid w:val="26D65963"/>
    <w:rsid w:val="26D97A04"/>
    <w:rsid w:val="26F9EE43"/>
    <w:rsid w:val="270B702A"/>
    <w:rsid w:val="272F76F7"/>
    <w:rsid w:val="2741EEA6"/>
    <w:rsid w:val="27CB1613"/>
    <w:rsid w:val="27E76F20"/>
    <w:rsid w:val="280F1069"/>
    <w:rsid w:val="281A606D"/>
    <w:rsid w:val="281DB4C9"/>
    <w:rsid w:val="281F88B3"/>
    <w:rsid w:val="284F4835"/>
    <w:rsid w:val="287355D8"/>
    <w:rsid w:val="28A3EC06"/>
    <w:rsid w:val="28A603C3"/>
    <w:rsid w:val="28BF2C20"/>
    <w:rsid w:val="28E9EC0B"/>
    <w:rsid w:val="293A2AD8"/>
    <w:rsid w:val="29579081"/>
    <w:rsid w:val="2967398E"/>
    <w:rsid w:val="298C8F00"/>
    <w:rsid w:val="29B023E0"/>
    <w:rsid w:val="29C1A5C7"/>
    <w:rsid w:val="2A504D29"/>
    <w:rsid w:val="2A83B4F8"/>
    <w:rsid w:val="2AA41BDB"/>
    <w:rsid w:val="2ABCADB5"/>
    <w:rsid w:val="2ACE8FAA"/>
    <w:rsid w:val="2AEA422F"/>
    <w:rsid w:val="2AFFD3D3"/>
    <w:rsid w:val="2B057DD2"/>
    <w:rsid w:val="2B1E02AD"/>
    <w:rsid w:val="2B6EF055"/>
    <w:rsid w:val="2C28963C"/>
    <w:rsid w:val="2C2C7936"/>
    <w:rsid w:val="2C42C49D"/>
    <w:rsid w:val="2C6AC4C3"/>
    <w:rsid w:val="2C6C52CC"/>
    <w:rsid w:val="2CA6828A"/>
    <w:rsid w:val="2CC561F2"/>
    <w:rsid w:val="2CCF804D"/>
    <w:rsid w:val="2CFEDF61"/>
    <w:rsid w:val="2D17985B"/>
    <w:rsid w:val="2D1C592F"/>
    <w:rsid w:val="2D30D15F"/>
    <w:rsid w:val="2D659226"/>
    <w:rsid w:val="2D9D3D09"/>
    <w:rsid w:val="2DC16032"/>
    <w:rsid w:val="2DC4669D"/>
    <w:rsid w:val="2DCE2FBB"/>
    <w:rsid w:val="2DF95A73"/>
    <w:rsid w:val="2DFCC4AF"/>
    <w:rsid w:val="2E02D77C"/>
    <w:rsid w:val="2E068352"/>
    <w:rsid w:val="2E0C0663"/>
    <w:rsid w:val="2E3AAAB1"/>
    <w:rsid w:val="2E6B50AE"/>
    <w:rsid w:val="2EA92BDE"/>
    <w:rsid w:val="2EB003D5"/>
    <w:rsid w:val="2EE2975C"/>
    <w:rsid w:val="2F0A95EF"/>
    <w:rsid w:val="2F1C8F1A"/>
    <w:rsid w:val="2F887802"/>
    <w:rsid w:val="2FAB3A67"/>
    <w:rsid w:val="2FB514FE"/>
    <w:rsid w:val="2FD67B12"/>
    <w:rsid w:val="3016B037"/>
    <w:rsid w:val="3016BA44"/>
    <w:rsid w:val="30687221"/>
    <w:rsid w:val="3072CA8E"/>
    <w:rsid w:val="30AD4F39"/>
    <w:rsid w:val="30E23815"/>
    <w:rsid w:val="311B6172"/>
    <w:rsid w:val="312E9487"/>
    <w:rsid w:val="319676CB"/>
    <w:rsid w:val="3198D315"/>
    <w:rsid w:val="31A337DB"/>
    <w:rsid w:val="31D55A83"/>
    <w:rsid w:val="327D8C06"/>
    <w:rsid w:val="32A4CC8A"/>
    <w:rsid w:val="32A750A0"/>
    <w:rsid w:val="32AF7DB2"/>
    <w:rsid w:val="32CA64E8"/>
    <w:rsid w:val="3327591B"/>
    <w:rsid w:val="335F02A4"/>
    <w:rsid w:val="337733FB"/>
    <w:rsid w:val="33986DB2"/>
    <w:rsid w:val="3407417F"/>
    <w:rsid w:val="341D7A77"/>
    <w:rsid w:val="345DAA85"/>
    <w:rsid w:val="347F5DA6"/>
    <w:rsid w:val="3494A9BC"/>
    <w:rsid w:val="351E2A4F"/>
    <w:rsid w:val="3520E910"/>
    <w:rsid w:val="358FA33F"/>
    <w:rsid w:val="35BCD09A"/>
    <w:rsid w:val="362FA637"/>
    <w:rsid w:val="3645BC96"/>
    <w:rsid w:val="3666E763"/>
    <w:rsid w:val="36782CD2"/>
    <w:rsid w:val="368FDD43"/>
    <w:rsid w:val="36A4771D"/>
    <w:rsid w:val="36B38227"/>
    <w:rsid w:val="36BDF230"/>
    <w:rsid w:val="36D480E4"/>
    <w:rsid w:val="36E3BF17"/>
    <w:rsid w:val="376386C0"/>
    <w:rsid w:val="37684278"/>
    <w:rsid w:val="3793C864"/>
    <w:rsid w:val="37954B47"/>
    <w:rsid w:val="37CDDB3E"/>
    <w:rsid w:val="37E572DB"/>
    <w:rsid w:val="38081499"/>
    <w:rsid w:val="382BADA4"/>
    <w:rsid w:val="384B0AED"/>
    <w:rsid w:val="384DAEDD"/>
    <w:rsid w:val="3867DFE6"/>
    <w:rsid w:val="3884B687"/>
    <w:rsid w:val="38AEDF76"/>
    <w:rsid w:val="38C75AB8"/>
    <w:rsid w:val="38D59B23"/>
    <w:rsid w:val="38E941B5"/>
    <w:rsid w:val="3936CF12"/>
    <w:rsid w:val="3939A66C"/>
    <w:rsid w:val="39700865"/>
    <w:rsid w:val="398378E3"/>
    <w:rsid w:val="399E8825"/>
    <w:rsid w:val="39C8BD91"/>
    <w:rsid w:val="39F0F29E"/>
    <w:rsid w:val="3AA6D61C"/>
    <w:rsid w:val="3AC9F177"/>
    <w:rsid w:val="3ADEE5DC"/>
    <w:rsid w:val="3B03EB40"/>
    <w:rsid w:val="3B3FB55B"/>
    <w:rsid w:val="3B4423B5"/>
    <w:rsid w:val="3B9EA0FB"/>
    <w:rsid w:val="3BB01163"/>
    <w:rsid w:val="3BE28D78"/>
    <w:rsid w:val="3BF3C84F"/>
    <w:rsid w:val="3C3C200A"/>
    <w:rsid w:val="3C4D0FC2"/>
    <w:rsid w:val="3C71472E"/>
    <w:rsid w:val="3C77C723"/>
    <w:rsid w:val="3C998A53"/>
    <w:rsid w:val="3CA075C9"/>
    <w:rsid w:val="3CB05068"/>
    <w:rsid w:val="3CCE3B61"/>
    <w:rsid w:val="3CDE1D3B"/>
    <w:rsid w:val="3D24EEBA"/>
    <w:rsid w:val="3D327CF9"/>
    <w:rsid w:val="3D328791"/>
    <w:rsid w:val="3DA0C594"/>
    <w:rsid w:val="3DB06D6B"/>
    <w:rsid w:val="3DE08F02"/>
    <w:rsid w:val="3DF11C4D"/>
    <w:rsid w:val="3E150515"/>
    <w:rsid w:val="3E1D93B0"/>
    <w:rsid w:val="3E3AF650"/>
    <w:rsid w:val="3E5F83EE"/>
    <w:rsid w:val="3E6A0BC2"/>
    <w:rsid w:val="3E71F948"/>
    <w:rsid w:val="3E913310"/>
    <w:rsid w:val="3EA9FEC9"/>
    <w:rsid w:val="3EE03472"/>
    <w:rsid w:val="3EEC1EEA"/>
    <w:rsid w:val="3F2A3E49"/>
    <w:rsid w:val="3F3528CB"/>
    <w:rsid w:val="3F4ED4F0"/>
    <w:rsid w:val="3F5B0A06"/>
    <w:rsid w:val="3F8AC623"/>
    <w:rsid w:val="3FA05D2C"/>
    <w:rsid w:val="3FBD6020"/>
    <w:rsid w:val="3FD8381E"/>
    <w:rsid w:val="3FDF49E9"/>
    <w:rsid w:val="3FE2C465"/>
    <w:rsid w:val="3FFB544F"/>
    <w:rsid w:val="400DC9A9"/>
    <w:rsid w:val="403EAD0F"/>
    <w:rsid w:val="4041BF79"/>
    <w:rsid w:val="4044A1F3"/>
    <w:rsid w:val="408977CE"/>
    <w:rsid w:val="4094FB5E"/>
    <w:rsid w:val="40C73972"/>
    <w:rsid w:val="40D5B277"/>
    <w:rsid w:val="411B977E"/>
    <w:rsid w:val="41207107"/>
    <w:rsid w:val="413A354F"/>
    <w:rsid w:val="4144B851"/>
    <w:rsid w:val="414CA5D7"/>
    <w:rsid w:val="41700935"/>
    <w:rsid w:val="417B1A4A"/>
    <w:rsid w:val="419724B0"/>
    <w:rsid w:val="41A99A0A"/>
    <w:rsid w:val="41D978E6"/>
    <w:rsid w:val="41DA67A3"/>
    <w:rsid w:val="41E5B355"/>
    <w:rsid w:val="41F73720"/>
    <w:rsid w:val="420FB73A"/>
    <w:rsid w:val="4210622F"/>
    <w:rsid w:val="42709924"/>
    <w:rsid w:val="4286ECAE"/>
    <w:rsid w:val="42E088B2"/>
    <w:rsid w:val="4312147F"/>
    <w:rsid w:val="4344D3EF"/>
    <w:rsid w:val="43456A6B"/>
    <w:rsid w:val="43FEDA34"/>
    <w:rsid w:val="440D5339"/>
    <w:rsid w:val="44229A4F"/>
    <w:rsid w:val="444C9FAC"/>
    <w:rsid w:val="444EB306"/>
    <w:rsid w:val="4490D143"/>
    <w:rsid w:val="44CEC572"/>
    <w:rsid w:val="44D05493"/>
    <w:rsid w:val="44F2803B"/>
    <w:rsid w:val="44F8F5D5"/>
    <w:rsid w:val="450F4881"/>
    <w:rsid w:val="451FB74F"/>
    <w:rsid w:val="453DC34A"/>
    <w:rsid w:val="454C74D5"/>
    <w:rsid w:val="4556C1D3"/>
    <w:rsid w:val="4595976B"/>
    <w:rsid w:val="45AD8177"/>
    <w:rsid w:val="45B012E2"/>
    <w:rsid w:val="45D63D0D"/>
    <w:rsid w:val="45ECF631"/>
    <w:rsid w:val="45ED89D2"/>
    <w:rsid w:val="45F279F3"/>
    <w:rsid w:val="45F691AB"/>
    <w:rsid w:val="464E8B6D"/>
    <w:rsid w:val="465D915F"/>
    <w:rsid w:val="467D0B2D"/>
    <w:rsid w:val="467D8E3C"/>
    <w:rsid w:val="46D969D7"/>
    <w:rsid w:val="46E6FB9C"/>
    <w:rsid w:val="46F2C40A"/>
    <w:rsid w:val="470BE361"/>
    <w:rsid w:val="47109128"/>
    <w:rsid w:val="47252333"/>
    <w:rsid w:val="472BCB9E"/>
    <w:rsid w:val="47720D6E"/>
    <w:rsid w:val="477CB66C"/>
    <w:rsid w:val="47A2BEFE"/>
    <w:rsid w:val="47A976D3"/>
    <w:rsid w:val="480818EC"/>
    <w:rsid w:val="480B90CE"/>
    <w:rsid w:val="48873F33"/>
    <w:rsid w:val="48DD1200"/>
    <w:rsid w:val="49252A94"/>
    <w:rsid w:val="496B44F5"/>
    <w:rsid w:val="4983411E"/>
    <w:rsid w:val="499BA389"/>
    <w:rsid w:val="49B4ABEF"/>
    <w:rsid w:val="49DA0015"/>
    <w:rsid w:val="4A0492D2"/>
    <w:rsid w:val="4A06EF32"/>
    <w:rsid w:val="4A0EFB68"/>
    <w:rsid w:val="4AA2D1C6"/>
    <w:rsid w:val="4AD3A4F6"/>
    <w:rsid w:val="4AE11795"/>
    <w:rsid w:val="4AF3881D"/>
    <w:rsid w:val="4B377B77"/>
    <w:rsid w:val="4B50A3D4"/>
    <w:rsid w:val="4B72D181"/>
    <w:rsid w:val="4BDF5D8A"/>
    <w:rsid w:val="4BE4C5CE"/>
    <w:rsid w:val="4C7CE7F6"/>
    <w:rsid w:val="4C8F587E"/>
    <w:rsid w:val="4C9D8CEA"/>
    <w:rsid w:val="4CD34BD8"/>
    <w:rsid w:val="4D272A1B"/>
    <w:rsid w:val="4D51F5D9"/>
    <w:rsid w:val="4D62058E"/>
    <w:rsid w:val="4D8AD5E7"/>
    <w:rsid w:val="4DC78AC2"/>
    <w:rsid w:val="4DDB44CC"/>
    <w:rsid w:val="4DF5954C"/>
    <w:rsid w:val="4E167B68"/>
    <w:rsid w:val="4E1FC1E0"/>
    <w:rsid w:val="4E3D3EF4"/>
    <w:rsid w:val="4E4CB949"/>
    <w:rsid w:val="4E9D6551"/>
    <w:rsid w:val="4EE66A3C"/>
    <w:rsid w:val="4F4572BF"/>
    <w:rsid w:val="4F4A1ED6"/>
    <w:rsid w:val="4F5ACA22"/>
    <w:rsid w:val="4F9B605B"/>
    <w:rsid w:val="4FA47D40"/>
    <w:rsid w:val="5006F301"/>
    <w:rsid w:val="502D5D29"/>
    <w:rsid w:val="51AD487A"/>
    <w:rsid w:val="51B73BA4"/>
    <w:rsid w:val="51BD30A0"/>
    <w:rsid w:val="51C4A6A8"/>
    <w:rsid w:val="51DE4074"/>
    <w:rsid w:val="51E5C26F"/>
    <w:rsid w:val="51F1DF47"/>
    <w:rsid w:val="522CEBED"/>
    <w:rsid w:val="52792D9D"/>
    <w:rsid w:val="527C3EBB"/>
    <w:rsid w:val="528AC8A4"/>
    <w:rsid w:val="52926AE4"/>
    <w:rsid w:val="52B3A050"/>
    <w:rsid w:val="52BCAD9B"/>
    <w:rsid w:val="52C651F1"/>
    <w:rsid w:val="52C9066F"/>
    <w:rsid w:val="5327178A"/>
    <w:rsid w:val="53428D5C"/>
    <w:rsid w:val="537A7D48"/>
    <w:rsid w:val="53B367B1"/>
    <w:rsid w:val="53BE6AAC"/>
    <w:rsid w:val="53D93498"/>
    <w:rsid w:val="5407A90B"/>
    <w:rsid w:val="5414FDFE"/>
    <w:rsid w:val="5433565A"/>
    <w:rsid w:val="544BAE73"/>
    <w:rsid w:val="5453B6F8"/>
    <w:rsid w:val="54670C31"/>
    <w:rsid w:val="548AB115"/>
    <w:rsid w:val="548CB658"/>
    <w:rsid w:val="549AEF72"/>
    <w:rsid w:val="54D39880"/>
    <w:rsid w:val="54E07DCA"/>
    <w:rsid w:val="54F23E2F"/>
    <w:rsid w:val="54F37E78"/>
    <w:rsid w:val="54FA39CF"/>
    <w:rsid w:val="552318E8"/>
    <w:rsid w:val="5538204D"/>
    <w:rsid w:val="5553BD40"/>
    <w:rsid w:val="559D933C"/>
    <w:rsid w:val="55BED47C"/>
    <w:rsid w:val="55C0D485"/>
    <w:rsid w:val="55C53308"/>
    <w:rsid w:val="560B13A4"/>
    <w:rsid w:val="560D3C83"/>
    <w:rsid w:val="560FC16B"/>
    <w:rsid w:val="564506A7"/>
    <w:rsid w:val="5656F9E5"/>
    <w:rsid w:val="565AB397"/>
    <w:rsid w:val="5709EC95"/>
    <w:rsid w:val="572499B9"/>
    <w:rsid w:val="573F49CD"/>
    <w:rsid w:val="5777B521"/>
    <w:rsid w:val="577F0EFC"/>
    <w:rsid w:val="57999FE6"/>
    <w:rsid w:val="58247784"/>
    <w:rsid w:val="582CEC98"/>
    <w:rsid w:val="58507A0F"/>
    <w:rsid w:val="58654C2C"/>
    <w:rsid w:val="58A0CE23"/>
    <w:rsid w:val="58F07191"/>
    <w:rsid w:val="592BEF1F"/>
    <w:rsid w:val="597593CF"/>
    <w:rsid w:val="59A20209"/>
    <w:rsid w:val="5A285F5B"/>
    <w:rsid w:val="5A4FD583"/>
    <w:rsid w:val="5A8CD2DA"/>
    <w:rsid w:val="5AC55047"/>
    <w:rsid w:val="5B542AC0"/>
    <w:rsid w:val="5B5703C0"/>
    <w:rsid w:val="5B5C1846"/>
    <w:rsid w:val="5CEDF2B1"/>
    <w:rsid w:val="5CEFFB21"/>
    <w:rsid w:val="5D27C135"/>
    <w:rsid w:val="5D563BFE"/>
    <w:rsid w:val="5D778C1A"/>
    <w:rsid w:val="5D77EB98"/>
    <w:rsid w:val="5D84C186"/>
    <w:rsid w:val="5D8BCAF2"/>
    <w:rsid w:val="5DB1920D"/>
    <w:rsid w:val="5DBC25C2"/>
    <w:rsid w:val="5DE7D3DF"/>
    <w:rsid w:val="5DEFCE32"/>
    <w:rsid w:val="5E2DB47B"/>
    <w:rsid w:val="5E4C088B"/>
    <w:rsid w:val="5E8CFED8"/>
    <w:rsid w:val="5E9CA4C7"/>
    <w:rsid w:val="5F135C7B"/>
    <w:rsid w:val="5F98C16A"/>
    <w:rsid w:val="5F9B30A3"/>
    <w:rsid w:val="5FD518D8"/>
    <w:rsid w:val="5FE6098B"/>
    <w:rsid w:val="60686AFD"/>
    <w:rsid w:val="6082240D"/>
    <w:rsid w:val="608D9702"/>
    <w:rsid w:val="609E097C"/>
    <w:rsid w:val="60B72816"/>
    <w:rsid w:val="60EDFB91"/>
    <w:rsid w:val="6152DA64"/>
    <w:rsid w:val="6169341D"/>
    <w:rsid w:val="6178F803"/>
    <w:rsid w:val="617F0692"/>
    <w:rsid w:val="61C4B063"/>
    <w:rsid w:val="6204CC11"/>
    <w:rsid w:val="624F0FEF"/>
    <w:rsid w:val="625A3EDB"/>
    <w:rsid w:val="62973F76"/>
    <w:rsid w:val="62AD1E38"/>
    <w:rsid w:val="62B37318"/>
    <w:rsid w:val="62B9A908"/>
    <w:rsid w:val="62BCCB33"/>
    <w:rsid w:val="62EDC5D8"/>
    <w:rsid w:val="62FEBA50"/>
    <w:rsid w:val="6343CC9F"/>
    <w:rsid w:val="6358B126"/>
    <w:rsid w:val="63609EAC"/>
    <w:rsid w:val="636C7668"/>
    <w:rsid w:val="63A3A2DD"/>
    <w:rsid w:val="64091001"/>
    <w:rsid w:val="641DCCD5"/>
    <w:rsid w:val="64406E93"/>
    <w:rsid w:val="64B098C5"/>
    <w:rsid w:val="64DCC5B6"/>
    <w:rsid w:val="64E86CF1"/>
    <w:rsid w:val="64F48187"/>
    <w:rsid w:val="6507E8F2"/>
    <w:rsid w:val="650DA9E4"/>
    <w:rsid w:val="6529CB6B"/>
    <w:rsid w:val="652BFB97"/>
    <w:rsid w:val="65737DE2"/>
    <w:rsid w:val="657A63CE"/>
    <w:rsid w:val="6597B36D"/>
    <w:rsid w:val="65B96BB3"/>
    <w:rsid w:val="65B99D36"/>
    <w:rsid w:val="65D23401"/>
    <w:rsid w:val="669B86C7"/>
    <w:rsid w:val="66A14B57"/>
    <w:rsid w:val="66ACAA93"/>
    <w:rsid w:val="66CE8752"/>
    <w:rsid w:val="6714889C"/>
    <w:rsid w:val="6789197E"/>
    <w:rsid w:val="679D204C"/>
    <w:rsid w:val="67BE1E8F"/>
    <w:rsid w:val="67E83987"/>
    <w:rsid w:val="67EF7BB0"/>
    <w:rsid w:val="67F11B70"/>
    <w:rsid w:val="67F363CB"/>
    <w:rsid w:val="68201CC3"/>
    <w:rsid w:val="6835CFA7"/>
    <w:rsid w:val="683A9B4E"/>
    <w:rsid w:val="68550911"/>
    <w:rsid w:val="6875A4FE"/>
    <w:rsid w:val="68D2E0FF"/>
    <w:rsid w:val="69008ACD"/>
    <w:rsid w:val="6918FCEB"/>
    <w:rsid w:val="694FFFAF"/>
    <w:rsid w:val="69D66BAF"/>
    <w:rsid w:val="69E09CB6"/>
    <w:rsid w:val="69E2FEB2"/>
    <w:rsid w:val="69F898A7"/>
    <w:rsid w:val="69FF6411"/>
    <w:rsid w:val="6A11C104"/>
    <w:rsid w:val="6A2F8D5A"/>
    <w:rsid w:val="6A330101"/>
    <w:rsid w:val="6A74542C"/>
    <w:rsid w:val="6AA6F578"/>
    <w:rsid w:val="6ABB8CA6"/>
    <w:rsid w:val="6AE1A36E"/>
    <w:rsid w:val="6B0B3EAE"/>
    <w:rsid w:val="6B1517D0"/>
    <w:rsid w:val="6B311520"/>
    <w:rsid w:val="6B39EA70"/>
    <w:rsid w:val="6BC85B39"/>
    <w:rsid w:val="6BEFE081"/>
    <w:rsid w:val="6C2605C5"/>
    <w:rsid w:val="6C4CB587"/>
    <w:rsid w:val="6C608B4E"/>
    <w:rsid w:val="6CD0E7A9"/>
    <w:rsid w:val="6CF85DD1"/>
    <w:rsid w:val="6CFB1EE8"/>
    <w:rsid w:val="6D0423BE"/>
    <w:rsid w:val="6D0E0C71"/>
    <w:rsid w:val="6D18BBC9"/>
    <w:rsid w:val="6D3F8827"/>
    <w:rsid w:val="6DC1744B"/>
    <w:rsid w:val="6DD2F632"/>
    <w:rsid w:val="6E0694CA"/>
    <w:rsid w:val="6E605CF4"/>
    <w:rsid w:val="6E9AADFB"/>
    <w:rsid w:val="6E9B63CD"/>
    <w:rsid w:val="6EA35153"/>
    <w:rsid w:val="6EA9DCD2"/>
    <w:rsid w:val="6ECCCA41"/>
    <w:rsid w:val="6ECD4F47"/>
    <w:rsid w:val="6EF12829"/>
    <w:rsid w:val="6F871D46"/>
    <w:rsid w:val="6FA5FA72"/>
    <w:rsid w:val="6FB3DD6E"/>
    <w:rsid w:val="6FF34B6C"/>
    <w:rsid w:val="6FF4E1DA"/>
    <w:rsid w:val="6FFC2D55"/>
    <w:rsid w:val="704640D8"/>
    <w:rsid w:val="708EDD4A"/>
    <w:rsid w:val="70BE221C"/>
    <w:rsid w:val="70C97FC4"/>
    <w:rsid w:val="70F74C1F"/>
    <w:rsid w:val="7111CEC4"/>
    <w:rsid w:val="711994C6"/>
    <w:rsid w:val="712ADA35"/>
    <w:rsid w:val="71440292"/>
    <w:rsid w:val="7151901C"/>
    <w:rsid w:val="7165A5AD"/>
    <w:rsid w:val="717007C8"/>
    <w:rsid w:val="718F1BCD"/>
    <w:rsid w:val="721D56CE"/>
    <w:rsid w:val="7247D126"/>
    <w:rsid w:val="725870F4"/>
    <w:rsid w:val="7269ABCB"/>
    <w:rsid w:val="726C003C"/>
    <w:rsid w:val="72A54B88"/>
    <w:rsid w:val="72F19199"/>
    <w:rsid w:val="73084044"/>
    <w:rsid w:val="732AEC2E"/>
    <w:rsid w:val="7333CE17"/>
    <w:rsid w:val="733BBB9D"/>
    <w:rsid w:val="733D280C"/>
    <w:rsid w:val="737B21BC"/>
    <w:rsid w:val="737D4DF5"/>
    <w:rsid w:val="73C62865"/>
    <w:rsid w:val="73EC53CF"/>
    <w:rsid w:val="73FD6D13"/>
    <w:rsid w:val="740475CF"/>
    <w:rsid w:val="74362646"/>
    <w:rsid w:val="74494802"/>
    <w:rsid w:val="74627AF7"/>
    <w:rsid w:val="747BA354"/>
    <w:rsid w:val="748A4CF2"/>
    <w:rsid w:val="75487CD9"/>
    <w:rsid w:val="754A5550"/>
    <w:rsid w:val="754C02CD"/>
    <w:rsid w:val="7552909D"/>
    <w:rsid w:val="7567C5C0"/>
    <w:rsid w:val="75E53FE7"/>
    <w:rsid w:val="75ED42CB"/>
    <w:rsid w:val="75EDB87A"/>
    <w:rsid w:val="76287965"/>
    <w:rsid w:val="762F0E41"/>
    <w:rsid w:val="76628CF0"/>
    <w:rsid w:val="766A318B"/>
    <w:rsid w:val="7672C06F"/>
    <w:rsid w:val="767305A3"/>
    <w:rsid w:val="767BE723"/>
    <w:rsid w:val="76AA5B96"/>
    <w:rsid w:val="76B0B38A"/>
    <w:rsid w:val="76F8C14E"/>
    <w:rsid w:val="7745C198"/>
    <w:rsid w:val="77811048"/>
    <w:rsid w:val="779959D3"/>
    <w:rsid w:val="77B2D095"/>
    <w:rsid w:val="77CEA287"/>
    <w:rsid w:val="77F8B254"/>
    <w:rsid w:val="78261FDE"/>
    <w:rsid w:val="782A541C"/>
    <w:rsid w:val="785B6E70"/>
    <w:rsid w:val="786480F7"/>
    <w:rsid w:val="788A315F"/>
    <w:rsid w:val="78936980"/>
    <w:rsid w:val="7895D7CF"/>
    <w:rsid w:val="789E482D"/>
    <w:rsid w:val="78C93401"/>
    <w:rsid w:val="7935EC1A"/>
    <w:rsid w:val="79394410"/>
    <w:rsid w:val="79448CA3"/>
    <w:rsid w:val="79511F41"/>
    <w:rsid w:val="7980FABD"/>
    <w:rsid w:val="79848891"/>
    <w:rsid w:val="799A2DB2"/>
    <w:rsid w:val="799EEF14"/>
    <w:rsid w:val="79A625BB"/>
    <w:rsid w:val="79AAFD21"/>
    <w:rsid w:val="7A1DC673"/>
    <w:rsid w:val="7A2601C0"/>
    <w:rsid w:val="7A2DEF46"/>
    <w:rsid w:val="7A38EEE9"/>
    <w:rsid w:val="7AEBB745"/>
    <w:rsid w:val="7AEE528C"/>
    <w:rsid w:val="7AFEF38F"/>
    <w:rsid w:val="7B027F64"/>
    <w:rsid w:val="7B049A1B"/>
    <w:rsid w:val="7B2AE11B"/>
    <w:rsid w:val="7B35FE13"/>
    <w:rsid w:val="7B431521"/>
    <w:rsid w:val="7B660AA3"/>
    <w:rsid w:val="7B81D45B"/>
    <w:rsid w:val="7BB996D4"/>
    <w:rsid w:val="7BF78E14"/>
    <w:rsid w:val="7C00D4C3"/>
    <w:rsid w:val="7C1098A9"/>
    <w:rsid w:val="7C6048F2"/>
    <w:rsid w:val="7C8456A2"/>
    <w:rsid w:val="7CCB4BA4"/>
    <w:rsid w:val="7CEC859F"/>
    <w:rsid w:val="7D6802D2"/>
    <w:rsid w:val="7DE94FB0"/>
    <w:rsid w:val="7DF3BA21"/>
    <w:rsid w:val="7DF83F52"/>
    <w:rsid w:val="7E2AE89D"/>
    <w:rsid w:val="7E357B68"/>
    <w:rsid w:val="7E3A2026"/>
    <w:rsid w:val="7E46E539"/>
    <w:rsid w:val="7E69B329"/>
    <w:rsid w:val="7E8A719A"/>
    <w:rsid w:val="7EA07262"/>
    <w:rsid w:val="7EABBF1F"/>
    <w:rsid w:val="7EB9751D"/>
    <w:rsid w:val="7EBD5B01"/>
    <w:rsid w:val="7ECAAFF4"/>
    <w:rsid w:val="7F5697EE"/>
    <w:rsid w:val="7F815356"/>
    <w:rsid w:val="7F8F8C70"/>
    <w:rsid w:val="7F940FB3"/>
    <w:rsid w:val="7F96111E"/>
    <w:rsid w:val="7F9B1BCF"/>
    <w:rsid w:val="7FC93E53"/>
    <w:rsid w:val="7FD9DCED"/>
    <w:rsid w:val="7FF6A5F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AB7DE"/>
  <w15:chartTrackingRefBased/>
  <w15:docId w15:val="{B5C5F197-2F1B-4B22-BC3A-17CEB6DF6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EA4105"/>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1"/>
    <w:unhideWhenUsed/>
    <w:qFormat/>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C2354A"/>
    <w:pPr>
      <w:tabs>
        <w:tab w:val="left" w:pos="1134"/>
      </w:tabs>
      <w:spacing w:before="120" w:after="120"/>
    </w:pPr>
    <w:rPr>
      <w:lang w:val="en-CA"/>
    </w:r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nhideWhenUsed/>
    <w:rsid w:val="00CF70AB"/>
    <w:rPr>
      <w:sz w:val="16"/>
      <w:szCs w:val="16"/>
    </w:rPr>
  </w:style>
  <w:style w:type="paragraph" w:styleId="CommentText">
    <w:name w:val="annotation text"/>
    <w:basedOn w:val="Normal"/>
    <w:link w:val="CommentTextChar"/>
    <w:unhideWhenUsed/>
    <w:rsid w:val="00CF70AB"/>
    <w:rPr>
      <w:sz w:val="20"/>
      <w:szCs w:val="20"/>
    </w:rPr>
  </w:style>
  <w:style w:type="character" w:customStyle="1" w:styleId="CommentTextChar">
    <w:name w:val="Comment Text Char"/>
    <w:basedOn w:val="DefaultParagraphFont"/>
    <w:link w:val="CommentTex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nhideWhenUsed/>
    <w:rsid w:val="00CF70AB"/>
    <w:rPr>
      <w:b/>
      <w:bCs/>
    </w:rPr>
  </w:style>
  <w:style w:type="character" w:customStyle="1" w:styleId="CommentSubjectChar">
    <w:name w:val="Comment Subject Char"/>
    <w:basedOn w:val="CommentTextChar"/>
    <w:link w:val="CommentSubject"/>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16172"/>
    <w:pPr>
      <w:spacing w:after="0" w:line="240" w:lineRule="auto"/>
    </w:pPr>
    <w:rPr>
      <w:rFonts w:ascii="Times New Roman" w:eastAsia="Times New Roman" w:hAnsi="Times New Roman" w:cs="Times New Roman"/>
      <w:kern w:val="0"/>
      <w:szCs w:val="24"/>
      <w:lang w:val="en-GB"/>
      <w14:ligatures w14:val="none"/>
    </w:rPr>
  </w:style>
  <w:style w:type="paragraph" w:customStyle="1" w:styleId="Para10">
    <w:name w:val="Para1"/>
    <w:basedOn w:val="Normal"/>
    <w:link w:val="Para1Char"/>
    <w:rsid w:val="00CD7027"/>
    <w:pPr>
      <w:spacing w:before="120" w:after="120"/>
    </w:pPr>
    <w:rPr>
      <w:snapToGrid w:val="0"/>
      <w:szCs w:val="18"/>
    </w:rPr>
  </w:style>
  <w:style w:type="character" w:customStyle="1" w:styleId="Para1Char">
    <w:name w:val="Para1 Char"/>
    <w:link w:val="Para10"/>
    <w:locked/>
    <w:rsid w:val="00CD7027"/>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E97399"/>
    <w:pPr>
      <w:ind w:left="720"/>
      <w:contextualSpacing/>
    </w:pPr>
  </w:style>
  <w:style w:type="paragraph" w:customStyle="1" w:styleId="HEADING">
    <w:name w:val="HEADING"/>
    <w:basedOn w:val="Normal"/>
    <w:rsid w:val="00E97399"/>
    <w:pPr>
      <w:tabs>
        <w:tab w:val="left" w:pos="1134"/>
      </w:tabs>
      <w:spacing w:before="240" w:after="120"/>
      <w:jc w:val="center"/>
    </w:pPr>
    <w:rPr>
      <w:b/>
      <w:caps/>
    </w:rPr>
  </w:style>
  <w:style w:type="paragraph" w:customStyle="1" w:styleId="Para30">
    <w:name w:val="Para3"/>
    <w:basedOn w:val="Normal"/>
    <w:rsid w:val="001A201C"/>
    <w:pPr>
      <w:tabs>
        <w:tab w:val="num" w:pos="1440"/>
        <w:tab w:val="left" w:pos="1980"/>
      </w:tabs>
      <w:spacing w:before="80" w:after="80"/>
      <w:ind w:left="1440" w:hanging="360"/>
    </w:pPr>
    <w:rPr>
      <w:szCs w:val="20"/>
    </w:rPr>
  </w:style>
  <w:style w:type="character" w:customStyle="1" w:styleId="Para1Char1">
    <w:name w:val="Para1 Char1"/>
    <w:rsid w:val="001A201C"/>
    <w:rPr>
      <w:snapToGrid w:val="0"/>
      <w:sz w:val="22"/>
      <w:szCs w:val="18"/>
      <w:lang w:val="en-GB" w:eastAsia="x-none"/>
    </w:rPr>
  </w:style>
  <w:style w:type="paragraph" w:customStyle="1" w:styleId="Heading-plain">
    <w:name w:val="Heading - plain"/>
    <w:basedOn w:val="Heading2"/>
    <w:next w:val="BodyText"/>
    <w:rsid w:val="00E1500D"/>
    <w:pPr>
      <w:keepLines w:val="0"/>
      <w:ind w:left="0" w:firstLine="0"/>
      <w:jc w:val="center"/>
    </w:pPr>
    <w:rPr>
      <w:rFonts w:eastAsia="Times New Roman" w:cs="Times New Roman"/>
      <w:bCs/>
      <w:i/>
      <w:iCs/>
      <w:sz w:val="22"/>
      <w:szCs w:val="24"/>
    </w:rPr>
  </w:style>
  <w:style w:type="character" w:styleId="Hyperlink">
    <w:name w:val="Hyperlink"/>
    <w:uiPriority w:val="99"/>
    <w:rsid w:val="0069120E"/>
    <w:rPr>
      <w:color w:val="0000FF"/>
      <w:u w:val="single"/>
    </w:rPr>
  </w:style>
  <w:style w:type="paragraph" w:customStyle="1" w:styleId="Default">
    <w:name w:val="Default"/>
    <w:rsid w:val="00947E8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UnresolvedMention">
    <w:name w:val="Unresolved Mention"/>
    <w:basedOn w:val="DefaultParagraphFont"/>
    <w:unhideWhenUsed/>
    <w:rsid w:val="00082B6E"/>
    <w:rPr>
      <w:color w:val="605E5C"/>
      <w:shd w:val="clear" w:color="auto" w:fill="E1DFDD"/>
    </w:rPr>
  </w:style>
  <w:style w:type="character" w:styleId="FollowedHyperlink">
    <w:name w:val="FollowedHyperlink"/>
    <w:basedOn w:val="DefaultParagraphFont"/>
    <w:unhideWhenUsed/>
    <w:rsid w:val="00DE485B"/>
    <w:rPr>
      <w:color w:val="954F72" w:themeColor="followedHyperlink"/>
      <w:u w:val="single"/>
    </w:rPr>
  </w:style>
  <w:style w:type="paragraph" w:styleId="IntenseQuote">
    <w:name w:val="Intense Quote"/>
    <w:basedOn w:val="Normal"/>
    <w:next w:val="Normal"/>
    <w:link w:val="IntenseQuoteChar"/>
    <w:uiPriority w:val="30"/>
    <w:qFormat/>
    <w:rsid w:val="00F1588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lang w:val="en-CA"/>
      <w14:ligatures w14:val="standardContextual"/>
    </w:rPr>
  </w:style>
  <w:style w:type="character" w:customStyle="1" w:styleId="IntenseQuoteChar">
    <w:name w:val="Intense Quote Char"/>
    <w:basedOn w:val="DefaultParagraphFont"/>
    <w:link w:val="IntenseQuote"/>
    <w:uiPriority w:val="30"/>
    <w:rsid w:val="00F15883"/>
    <w:rPr>
      <w:i/>
      <w:iCs/>
      <w:color w:val="2F5496" w:themeColor="accent1" w:themeShade="BF"/>
      <w:sz w:val="24"/>
      <w:szCs w:val="24"/>
    </w:rPr>
  </w:style>
  <w:style w:type="character" w:customStyle="1" w:styleId="normaltextrun">
    <w:name w:val="normaltextrun"/>
    <w:basedOn w:val="DefaultParagraphFont"/>
    <w:rsid w:val="00691686"/>
  </w:style>
  <w:style w:type="paragraph" w:customStyle="1" w:styleId="msonormal0">
    <w:name w:val="msonormal"/>
    <w:basedOn w:val="Normal"/>
    <w:rsid w:val="002864B5"/>
    <w:pPr>
      <w:spacing w:before="100" w:beforeAutospacing="1" w:after="100" w:afterAutospacing="1"/>
      <w:jc w:val="left"/>
    </w:pPr>
    <w:rPr>
      <w:sz w:val="24"/>
      <w:lang w:val="en-CA" w:eastAsia="en-CA"/>
    </w:rPr>
  </w:style>
  <w:style w:type="paragraph" w:styleId="PlainText">
    <w:name w:val="Plain Text"/>
    <w:basedOn w:val="Normal"/>
    <w:link w:val="PlainTextChar"/>
    <w:uiPriority w:val="99"/>
    <w:unhideWhenUsed/>
    <w:rsid w:val="002864B5"/>
    <w:pPr>
      <w:jc w:val="left"/>
    </w:pPr>
    <w:rPr>
      <w:rFonts w:ascii="Calibri" w:eastAsiaTheme="minorHAnsi" w:hAnsi="Calibri" w:cstheme="minorBidi"/>
      <w:szCs w:val="21"/>
      <w:lang w:val="en-CA"/>
    </w:rPr>
  </w:style>
  <w:style w:type="character" w:customStyle="1" w:styleId="PlainTextChar">
    <w:name w:val="Plain Text Char"/>
    <w:basedOn w:val="DefaultParagraphFont"/>
    <w:link w:val="PlainText"/>
    <w:uiPriority w:val="99"/>
    <w:rsid w:val="002864B5"/>
    <w:rPr>
      <w:rFonts w:ascii="Calibri" w:hAnsi="Calibri"/>
      <w:kern w:val="0"/>
      <w:szCs w:val="21"/>
      <w14:ligatures w14:val="none"/>
    </w:rPr>
  </w:style>
  <w:style w:type="paragraph" w:styleId="BalloonText">
    <w:name w:val="Balloon Text"/>
    <w:basedOn w:val="Normal"/>
    <w:link w:val="BalloonTextChar"/>
    <w:semiHidden/>
    <w:unhideWhenUsed/>
    <w:rsid w:val="002864B5"/>
    <w:pPr>
      <w:jc w:val="left"/>
    </w:pPr>
    <w:rPr>
      <w:rFonts w:ascii="Tahoma" w:hAnsi="Tahoma" w:cs="Tahoma"/>
      <w:sz w:val="16"/>
      <w:szCs w:val="16"/>
      <w:lang w:eastAsia="en-CA"/>
    </w:rPr>
  </w:style>
  <w:style w:type="character" w:customStyle="1" w:styleId="BalloonTextChar">
    <w:name w:val="Balloon Text Char"/>
    <w:basedOn w:val="DefaultParagraphFont"/>
    <w:link w:val="BalloonText"/>
    <w:semiHidden/>
    <w:rsid w:val="002864B5"/>
    <w:rPr>
      <w:rFonts w:ascii="Tahoma" w:eastAsia="Times New Roman" w:hAnsi="Tahoma" w:cs="Tahoma"/>
      <w:kern w:val="0"/>
      <w:sz w:val="16"/>
      <w:szCs w:val="16"/>
      <w:lang w:val="en-GB" w:eastAsia="en-CA"/>
      <w14:ligatures w14:val="none"/>
    </w:rPr>
  </w:style>
  <w:style w:type="paragraph" w:styleId="NoSpacing">
    <w:name w:val="No Spacing"/>
    <w:uiPriority w:val="1"/>
    <w:qFormat/>
    <w:rsid w:val="002864B5"/>
    <w:pPr>
      <w:spacing w:after="0" w:line="240" w:lineRule="auto"/>
    </w:pPr>
    <w:rPr>
      <w:rFonts w:ascii="Times New Roman" w:eastAsia="Times New Roman" w:hAnsi="Times New Roman" w:cs="Times New Roman"/>
      <w:kern w:val="0"/>
      <w:sz w:val="24"/>
      <w:szCs w:val="24"/>
      <w:lang w:val="en-GB" w:eastAsia="en-CA"/>
      <w14:ligatures w14:val="none"/>
    </w:rPr>
  </w:style>
  <w:style w:type="character" w:customStyle="1" w:styleId="ListParagraphChar">
    <w:name w:val="List Paragraph Char"/>
    <w:link w:val="ListParagraph"/>
    <w:uiPriority w:val="34"/>
    <w:qFormat/>
    <w:locked/>
    <w:rsid w:val="002864B5"/>
    <w:rPr>
      <w:rFonts w:ascii="Times New Roman" w:eastAsia="Times New Roman" w:hAnsi="Times New Roman" w:cs="Times New Roman"/>
      <w:kern w:val="0"/>
      <w:szCs w:val="24"/>
      <w:lang w:val="en-GB"/>
      <w14:ligatures w14:val="none"/>
    </w:rPr>
  </w:style>
  <w:style w:type="character" w:customStyle="1" w:styleId="acopre">
    <w:name w:val="acopre"/>
    <w:basedOn w:val="DefaultParagraphFont"/>
    <w:rsid w:val="002864B5"/>
  </w:style>
  <w:style w:type="paragraph" w:customStyle="1" w:styleId="CBD-Doc">
    <w:name w:val="CBD-Doc"/>
    <w:basedOn w:val="Normal"/>
    <w:rsid w:val="00C72CB5"/>
    <w:pPr>
      <w:keepLines/>
      <w:numPr>
        <w:numId w:val="10"/>
      </w:numPr>
      <w:spacing w:after="120"/>
    </w:pPr>
    <w:rPr>
      <w:rFonts w:cs="Angsana New"/>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C72CB5"/>
    <w:pPr>
      <w:spacing w:after="160" w:line="240" w:lineRule="exact"/>
    </w:pPr>
    <w:rPr>
      <w:rFonts w:asciiTheme="minorHAnsi" w:eastAsiaTheme="minorHAnsi" w:hAnsiTheme="minorHAnsi" w:cstheme="minorBidi"/>
      <w:kern w:val="2"/>
      <w:szCs w:val="22"/>
      <w:vertAlign w:val="superscript"/>
      <w:lang w:val="en-CA"/>
      <w14:ligatures w14:val="standardContextual"/>
    </w:rPr>
  </w:style>
  <w:style w:type="character" w:customStyle="1" w:styleId="cf01">
    <w:name w:val="cf01"/>
    <w:basedOn w:val="DefaultParagraphFont"/>
    <w:rsid w:val="00C72CB5"/>
    <w:rPr>
      <w:rFonts w:ascii="Segoe UI" w:hAnsi="Segoe UI" w:cs="Segoe UI" w:hint="default"/>
      <w:sz w:val="18"/>
      <w:szCs w:val="18"/>
    </w:rPr>
  </w:style>
  <w:style w:type="paragraph" w:customStyle="1" w:styleId="TableParagraph">
    <w:name w:val="Table Paragraph"/>
    <w:basedOn w:val="Normal"/>
    <w:uiPriority w:val="1"/>
    <w:qFormat/>
    <w:rsid w:val="00654EB5"/>
    <w:pPr>
      <w:widowControl w:val="0"/>
      <w:autoSpaceDE w:val="0"/>
      <w:autoSpaceDN w:val="0"/>
      <w:jc w:val="left"/>
    </w:pPr>
    <w:rPr>
      <w:szCs w:val="22"/>
      <w:lang w:val="en-US"/>
    </w:rPr>
  </w:style>
  <w:style w:type="character" w:styleId="Emphasis">
    <w:name w:val="Emphasis"/>
    <w:basedOn w:val="DefaultParagraphFont"/>
    <w:uiPriority w:val="20"/>
    <w:qFormat/>
    <w:rsid w:val="001F542A"/>
    <w:rPr>
      <w:i/>
      <w:iCs/>
    </w:rPr>
  </w:style>
  <w:style w:type="paragraph" w:customStyle="1" w:styleId="pf0">
    <w:name w:val="pf0"/>
    <w:basedOn w:val="Normal"/>
    <w:rsid w:val="006E550B"/>
    <w:pPr>
      <w:spacing w:before="100" w:beforeAutospacing="1" w:after="100" w:afterAutospacing="1"/>
      <w:jc w:val="left"/>
    </w:pPr>
    <w:rPr>
      <w:sz w:val="24"/>
      <w:lang w:val="nl-BE" w:eastAsia="nl-BE"/>
    </w:rPr>
  </w:style>
  <w:style w:type="character" w:customStyle="1" w:styleId="ui-provider">
    <w:name w:val="ui-provider"/>
    <w:basedOn w:val="DefaultParagraphFont"/>
    <w:rsid w:val="00067F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26271">
      <w:bodyDiv w:val="1"/>
      <w:marLeft w:val="0"/>
      <w:marRight w:val="0"/>
      <w:marTop w:val="0"/>
      <w:marBottom w:val="0"/>
      <w:divBdr>
        <w:top w:val="none" w:sz="0" w:space="0" w:color="auto"/>
        <w:left w:val="none" w:sz="0" w:space="0" w:color="auto"/>
        <w:bottom w:val="none" w:sz="0" w:space="0" w:color="auto"/>
        <w:right w:val="none" w:sz="0" w:space="0" w:color="auto"/>
      </w:divBdr>
    </w:div>
    <w:div w:id="172765075">
      <w:bodyDiv w:val="1"/>
      <w:marLeft w:val="0"/>
      <w:marRight w:val="0"/>
      <w:marTop w:val="0"/>
      <w:marBottom w:val="0"/>
      <w:divBdr>
        <w:top w:val="none" w:sz="0" w:space="0" w:color="auto"/>
        <w:left w:val="none" w:sz="0" w:space="0" w:color="auto"/>
        <w:bottom w:val="none" w:sz="0" w:space="0" w:color="auto"/>
        <w:right w:val="none" w:sz="0" w:space="0" w:color="auto"/>
      </w:divBdr>
    </w:div>
    <w:div w:id="913971635">
      <w:bodyDiv w:val="1"/>
      <w:marLeft w:val="0"/>
      <w:marRight w:val="0"/>
      <w:marTop w:val="0"/>
      <w:marBottom w:val="0"/>
      <w:divBdr>
        <w:top w:val="none" w:sz="0" w:space="0" w:color="auto"/>
        <w:left w:val="none" w:sz="0" w:space="0" w:color="auto"/>
        <w:bottom w:val="none" w:sz="0" w:space="0" w:color="auto"/>
        <w:right w:val="none" w:sz="0" w:space="0" w:color="auto"/>
      </w:divBdr>
    </w:div>
    <w:div w:id="1162240789">
      <w:bodyDiv w:val="1"/>
      <w:marLeft w:val="0"/>
      <w:marRight w:val="0"/>
      <w:marTop w:val="0"/>
      <w:marBottom w:val="0"/>
      <w:divBdr>
        <w:top w:val="none" w:sz="0" w:space="0" w:color="auto"/>
        <w:left w:val="none" w:sz="0" w:space="0" w:color="auto"/>
        <w:bottom w:val="none" w:sz="0" w:space="0" w:color="auto"/>
        <w:right w:val="none" w:sz="0" w:space="0" w:color="auto"/>
      </w:divBdr>
    </w:div>
    <w:div w:id="1410493178">
      <w:bodyDiv w:val="1"/>
      <w:marLeft w:val="0"/>
      <w:marRight w:val="0"/>
      <w:marTop w:val="0"/>
      <w:marBottom w:val="0"/>
      <w:divBdr>
        <w:top w:val="none" w:sz="0" w:space="0" w:color="auto"/>
        <w:left w:val="none" w:sz="0" w:space="0" w:color="auto"/>
        <w:bottom w:val="none" w:sz="0" w:space="0" w:color="auto"/>
        <w:right w:val="none" w:sz="0" w:space="0" w:color="auto"/>
      </w:divBdr>
    </w:div>
    <w:div w:id="1412045512">
      <w:bodyDiv w:val="1"/>
      <w:marLeft w:val="0"/>
      <w:marRight w:val="0"/>
      <w:marTop w:val="0"/>
      <w:marBottom w:val="0"/>
      <w:divBdr>
        <w:top w:val="none" w:sz="0" w:space="0" w:color="auto"/>
        <w:left w:val="none" w:sz="0" w:space="0" w:color="auto"/>
        <w:bottom w:val="none" w:sz="0" w:space="0" w:color="auto"/>
        <w:right w:val="none" w:sz="0" w:space="0" w:color="auto"/>
      </w:divBdr>
    </w:div>
    <w:div w:id="1607999126">
      <w:bodyDiv w:val="1"/>
      <w:marLeft w:val="0"/>
      <w:marRight w:val="0"/>
      <w:marTop w:val="0"/>
      <w:marBottom w:val="0"/>
      <w:divBdr>
        <w:top w:val="none" w:sz="0" w:space="0" w:color="auto"/>
        <w:left w:val="none" w:sz="0" w:space="0" w:color="auto"/>
        <w:bottom w:val="none" w:sz="0" w:space="0" w:color="auto"/>
        <w:right w:val="none" w:sz="0" w:space="0" w:color="auto"/>
      </w:divBdr>
    </w:div>
    <w:div w:id="1750926078">
      <w:bodyDiv w:val="1"/>
      <w:marLeft w:val="0"/>
      <w:marRight w:val="0"/>
      <w:marTop w:val="0"/>
      <w:marBottom w:val="0"/>
      <w:divBdr>
        <w:top w:val="none" w:sz="0" w:space="0" w:color="auto"/>
        <w:left w:val="none" w:sz="0" w:space="0" w:color="auto"/>
        <w:bottom w:val="none" w:sz="0" w:space="0" w:color="auto"/>
        <w:right w:val="none" w:sz="0" w:space="0" w:color="auto"/>
      </w:divBdr>
    </w:div>
    <w:div w:id="207932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guerrache.dgp@gmail.com" TargetMode="External"/><Relationship Id="rId21" Type="http://schemas.openxmlformats.org/officeDocument/2006/relationships/header" Target="header2.xml"/><Relationship Id="rId42" Type="http://schemas.openxmlformats.org/officeDocument/2006/relationships/hyperlink" Target="mailto:sqo@mrecic.gov.ar" TargetMode="External"/><Relationship Id="rId47" Type="http://schemas.openxmlformats.org/officeDocument/2006/relationships/hyperlink" Target="mailto:luis.marinonava@mail.utdt.edu" TargetMode="External"/><Relationship Id="rId63" Type="http://schemas.openxmlformats.org/officeDocument/2006/relationships/hyperlink" Target="mailto:i.onah@afdb.org" TargetMode="External"/><Relationship Id="rId68" Type="http://schemas.openxmlformats.org/officeDocument/2006/relationships/hyperlink" Target="mailto:anita.de.horde@financeforbiodiversity.org" TargetMode="External"/><Relationship Id="rId84" Type="http://schemas.openxmlformats.org/officeDocument/2006/relationships/hyperlink" Target="mailto:david.cooper@un.org" TargetMode="External"/><Relationship Id="rId89" Type="http://schemas.openxmlformats.org/officeDocument/2006/relationships/fontTable" Target="fontTable.xml"/><Relationship Id="rId16" Type="http://schemas.openxmlformats.org/officeDocument/2006/relationships/hyperlink" Target="https://www.cbd.int/doc/c/1a61/f1ac/7d95c64c59ff5570ea84d0f8/rm-ac-2024-01-01-add1-en.pdf" TargetMode="External"/><Relationship Id="rId11" Type="http://schemas.openxmlformats.org/officeDocument/2006/relationships/image" Target="media/image1.emf"/><Relationship Id="rId32" Type="http://schemas.openxmlformats.org/officeDocument/2006/relationships/hyperlink" Target="mailto:wang.ye@fecomee.org.cn" TargetMode="External"/><Relationship Id="rId37" Type="http://schemas.openxmlformats.org/officeDocument/2006/relationships/hyperlink" Target="mailto:bpkmd@bmb.gov.ph" TargetMode="External"/><Relationship Id="rId53" Type="http://schemas.openxmlformats.org/officeDocument/2006/relationships/hyperlink" Target="mailto:Marina.Weissenberg@gov.fi" TargetMode="External"/><Relationship Id="rId58" Type="http://schemas.openxmlformats.org/officeDocument/2006/relationships/hyperlink" Target="mailto:lucretia.landmann@gmail.com" TargetMode="External"/><Relationship Id="rId74" Type="http://schemas.openxmlformats.org/officeDocument/2006/relationships/hyperlink" Target="mailto:twnkl@twnetwork.org" TargetMode="External"/><Relationship Id="rId79" Type="http://schemas.openxmlformats.org/officeDocument/2006/relationships/hyperlink" Target="mailto:anke.salzmann@fundacaogrupoboticario.org.br" TargetMode="External"/><Relationship Id="rId5" Type="http://schemas.openxmlformats.org/officeDocument/2006/relationships/numbering" Target="numbering.xml"/><Relationship Id="rId90" Type="http://schemas.openxmlformats.org/officeDocument/2006/relationships/glossaryDocument" Target="glossary/document.xml"/><Relationship Id="rId14" Type="http://schemas.openxmlformats.org/officeDocument/2006/relationships/hyperlink" Target="https://www.cbd.int/doc/c/e036/dc7a/1a3884c7ada43ec7d8bb41bd/rm-ac-2023-01-04-en.pdf" TargetMode="External"/><Relationship Id="rId22" Type="http://schemas.openxmlformats.org/officeDocument/2006/relationships/footer" Target="footer1.xml"/><Relationship Id="rId27" Type="http://schemas.openxmlformats.org/officeDocument/2006/relationships/hyperlink" Target="mailto:ravi.biodiversity@gmail.com" TargetMode="External"/><Relationship Id="rId30" Type="http://schemas.openxmlformats.org/officeDocument/2006/relationships/hyperlink" Target="mailto:shonisam@gmail.com" TargetMode="External"/><Relationship Id="rId35" Type="http://schemas.openxmlformats.org/officeDocument/2006/relationships/hyperlink" Target="mailto:masami.fujimoto@mofa.go.jp" TargetMode="External"/><Relationship Id="rId43" Type="http://schemas.openxmlformats.org/officeDocument/2006/relationships/hyperlink" Target="mailto:patrick.luna@itamaraty.gov.br" TargetMode="External"/><Relationship Id="rId48" Type="http://schemas.openxmlformats.org/officeDocument/2006/relationships/hyperlink" Target="mailto:vanuessa.gefferie@gov.sr" TargetMode="External"/><Relationship Id="rId56" Type="http://schemas.openxmlformats.org/officeDocument/2006/relationships/hyperlink" Target="mailto:lauren.naville@gmail.com" TargetMode="External"/><Relationship Id="rId64" Type="http://schemas.openxmlformats.org/officeDocument/2006/relationships/hyperlink" Target="mailto:cmrodriguez@thegef.org" TargetMode="External"/><Relationship Id="rId69" Type="http://schemas.openxmlformats.org/officeDocument/2006/relationships/hyperlink" Target="mailto:jeremy@2eppels.com" TargetMode="External"/><Relationship Id="rId77" Type="http://schemas.openxmlformats.org/officeDocument/2006/relationships/hyperlink" Target="mailto:amelia.arreguin@gmail.com" TargetMode="External"/><Relationship Id="rId8" Type="http://schemas.openxmlformats.org/officeDocument/2006/relationships/webSettings" Target="webSettings.xml"/><Relationship Id="rId51" Type="http://schemas.openxmlformats.org/officeDocument/2006/relationships/hyperlink" Target="mailto:erin.marchington@ec.gc.ca" TargetMode="External"/><Relationship Id="rId72" Type="http://schemas.openxmlformats.org/officeDocument/2006/relationships/hyperlink" Target="mailto:adeutz@tnc.org" TargetMode="External"/><Relationship Id="rId80" Type="http://schemas.openxmlformats.org/officeDocument/2006/relationships/hyperlink" Target="mailto:kittikun.saksung@gmail.com" TargetMode="External"/><Relationship Id="rId85" Type="http://schemas.openxmlformats.org/officeDocument/2006/relationships/hyperlink" Target="mailto:neil.pratt@unorg"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cbd.int/meetings/FR-TEG-2023-01" TargetMode="External"/><Relationship Id="rId25" Type="http://schemas.openxmlformats.org/officeDocument/2006/relationships/footer" Target="footer3.xml"/><Relationship Id="rId33" Type="http://schemas.openxmlformats.org/officeDocument/2006/relationships/hyperlink" Target="mailto:achal.reddy@gmail.com" TargetMode="External"/><Relationship Id="rId38" Type="http://schemas.openxmlformats.org/officeDocument/2006/relationships/hyperlink" Target="mailto:teonakarchava@yahoo.com" TargetMode="External"/><Relationship Id="rId46" Type="http://schemas.openxmlformats.org/officeDocument/2006/relationships/hyperlink" Target="mailto:jesus@citma.gob.cu" TargetMode="External"/><Relationship Id="rId59" Type="http://schemas.openxmlformats.org/officeDocument/2006/relationships/hyperlink" Target="mailto:mrowen@usaid.gov" TargetMode="External"/><Relationship Id="rId67" Type="http://schemas.openxmlformats.org/officeDocument/2006/relationships/hyperlink" Target="mailto:sklimenko@worldbank.org" TargetMode="External"/><Relationship Id="rId20" Type="http://schemas.openxmlformats.org/officeDocument/2006/relationships/header" Target="header1.xml"/><Relationship Id="rId41" Type="http://schemas.openxmlformats.org/officeDocument/2006/relationships/hyperlink" Target="mailto:voskigrigoryan78@gmail.com" TargetMode="External"/><Relationship Id="rId54" Type="http://schemas.openxmlformats.org/officeDocument/2006/relationships/hyperlink" Target="mailto:stephane.cieniewski@dgtresor.gouv.fr" TargetMode="External"/><Relationship Id="rId62" Type="http://schemas.openxmlformats.org/officeDocument/2006/relationships/hyperlink" Target="mailto:onno.heuvel@undp.org" TargetMode="External"/><Relationship Id="rId70" Type="http://schemas.openxmlformats.org/officeDocument/2006/relationships/hyperlink" Target="mailto:jeremy.eppel@naturefinance.net" TargetMode="External"/><Relationship Id="rId75" Type="http://schemas.openxmlformats.org/officeDocument/2006/relationships/hyperlink" Target="mailto:sinyaramson@gmail.com" TargetMode="External"/><Relationship Id="rId83" Type="http://schemas.openxmlformats.org/officeDocument/2006/relationships/hyperlink" Target="mailto:juancamilopinto@hotmail.com" TargetMode="External"/><Relationship Id="rId88" Type="http://schemas.openxmlformats.org/officeDocument/2006/relationships/hyperlink" Target="mailto:guilherme.ribeiropatury@un.org"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c/5f31/4635/70513c7fcca0e063800aca82/rm-ac-2024-01-01-en.docx" TargetMode="External"/><Relationship Id="rId23" Type="http://schemas.openxmlformats.org/officeDocument/2006/relationships/footer" Target="footer2.xml"/><Relationship Id="rId28" Type="http://schemas.openxmlformats.org/officeDocument/2006/relationships/hyperlink" Target="mailto:ravi.s@athenainfonomics.com" TargetMode="External"/><Relationship Id="rId36" Type="http://schemas.openxmlformats.org/officeDocument/2006/relationships/hyperlink" Target="mailto:nteariki@gmail.com" TargetMode="External"/><Relationship Id="rId49" Type="http://schemas.openxmlformats.org/officeDocument/2006/relationships/hyperlink" Target="mailto:inesverleye@gmail.com" TargetMode="External"/><Relationship Id="rId57" Type="http://schemas.openxmlformats.org/officeDocument/2006/relationships/hyperlink" Target="mailto:lucretia.landmann@bafu.admin.ch" TargetMode="External"/><Relationship Id="rId10" Type="http://schemas.openxmlformats.org/officeDocument/2006/relationships/endnotes" Target="endnotes.xml"/><Relationship Id="rId31" Type="http://schemas.openxmlformats.org/officeDocument/2006/relationships/hyperlink" Target="mailto:patience.gandiwa@gmail.com" TargetMode="External"/><Relationship Id="rId44" Type="http://schemas.openxmlformats.org/officeDocument/2006/relationships/hyperlink" Target="mailto:lbermudez@minambiente.gov.co" TargetMode="External"/><Relationship Id="rId52" Type="http://schemas.openxmlformats.org/officeDocument/2006/relationships/hyperlink" Target="mailto:Hugo-Maria.Schally@ec.europa.eu" TargetMode="External"/><Relationship Id="rId60" Type="http://schemas.openxmlformats.org/officeDocument/2006/relationships/hyperlink" Target="mailto:alvaro.toledo@fao.org" TargetMode="External"/><Relationship Id="rId65" Type="http://schemas.openxmlformats.org/officeDocument/2006/relationships/hyperlink" Target="mailto:m.zimsky@thegef.org" TargetMode="External"/><Relationship Id="rId73" Type="http://schemas.openxmlformats.org/officeDocument/2006/relationships/hyperlink" Target="mailto:ching@twnetwork.org" TargetMode="External"/><Relationship Id="rId78" Type="http://schemas.openxmlformats.org/officeDocument/2006/relationships/hyperlink" Target="mailto:coordination@cbdwomenscaucus.org" TargetMode="External"/><Relationship Id="rId81" Type="http://schemas.openxmlformats.org/officeDocument/2006/relationships/hyperlink" Target="mailto:william.lockhart@defra.gov.uk" TargetMode="External"/><Relationship Id="rId86" Type="http://schemas.openxmlformats.org/officeDocument/2006/relationships/hyperlink" Target="mailto:veronique.allain@un.org"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oc/c/8d7f/55df/1d2dbb096d00be743f006a05/rm-ac-2024-01-02-en.pdf" TargetMode="External"/><Relationship Id="rId39" Type="http://schemas.openxmlformats.org/officeDocument/2006/relationships/hyperlink" Target="mailto:a.s.shestakov@googlemail.com" TargetMode="External"/><Relationship Id="rId34" Type="http://schemas.openxmlformats.org/officeDocument/2006/relationships/hyperlink" Target="mailto:ekayanadewa@gmail.com" TargetMode="External"/><Relationship Id="rId50" Type="http://schemas.openxmlformats.org/officeDocument/2006/relationships/hyperlink" Target="mailto:ines.verleye@health.fgov.be" TargetMode="External"/><Relationship Id="rId55" Type="http://schemas.openxmlformats.org/officeDocument/2006/relationships/hyperlink" Target="mailto:ralf.becker@bmuv.bund.de" TargetMode="External"/><Relationship Id="rId76" Type="http://schemas.openxmlformats.org/officeDocument/2006/relationships/hyperlink" Target="mailto:minniedegawan@gmail.com" TargetMode="External"/><Relationship Id="rId7" Type="http://schemas.openxmlformats.org/officeDocument/2006/relationships/settings" Target="settings.xml"/><Relationship Id="rId71" Type="http://schemas.openxmlformats.org/officeDocument/2006/relationships/hyperlink" Target="mailto:farooqullah@hotmail.com" TargetMode="External"/><Relationship Id="rId2" Type="http://schemas.openxmlformats.org/officeDocument/2006/relationships/customXml" Target="../customXml/item2.xml"/><Relationship Id="rId29" Type="http://schemas.openxmlformats.org/officeDocument/2006/relationships/hyperlink" Target="mailto:chogawana@gmail.com" TargetMode="External"/><Relationship Id="rId24" Type="http://schemas.openxmlformats.org/officeDocument/2006/relationships/header" Target="header3.xml"/><Relationship Id="rId40" Type="http://schemas.openxmlformats.org/officeDocument/2006/relationships/hyperlink" Target="mailto:voskehat.grigoryan@env.am" TargetMode="External"/><Relationship Id="rId45" Type="http://schemas.openxmlformats.org/officeDocument/2006/relationships/hyperlink" Target="mailto:lauracbermudez@gmail.com" TargetMode="External"/><Relationship Id="rId66" Type="http://schemas.openxmlformats.org/officeDocument/2006/relationships/hyperlink" Target="mailto:steelucksingh@thegef.org" TargetMode="External"/><Relationship Id="rId87" Type="http://schemas.openxmlformats.org/officeDocument/2006/relationships/hyperlink" Target="mailto:usman.tariq@un.org" TargetMode="External"/><Relationship Id="rId61" Type="http://schemas.openxmlformats.org/officeDocument/2006/relationships/hyperlink" Target="mailto:pierre.bardoux@uncdf.org" TargetMode="External"/><Relationship Id="rId82" Type="http://schemas.openxmlformats.org/officeDocument/2006/relationships/hyperlink" Target="mailto:mphakalemba@gmail.com" TargetMode="External"/><Relationship Id="rId19" Type="http://schemas.openxmlformats.org/officeDocument/2006/relationships/hyperlink" Target="https://www.cbd.int/doc/notifications/2023/ntf-2023-087-rm-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cbd.int/meetings/RM-AC-2024-01" TargetMode="External"/><Relationship Id="rId2" Type="http://schemas.openxmlformats.org/officeDocument/2006/relationships/hyperlink" Target="http://www.cbd.int/meetings/RM-AC-2024-01" TargetMode="External"/><Relationship Id="rId1" Type="http://schemas.openxmlformats.org/officeDocument/2006/relationships/hyperlink" Target="http://www.cbd.int/meetings/RM-AC-2024-01" TargetMode="External"/><Relationship Id="rId6" Type="http://schemas.openxmlformats.org/officeDocument/2006/relationships/hyperlink" Target="https://oecd-main.shinyapps.io/pinedatabase/" TargetMode="External"/><Relationship Id="rId5" Type="http://schemas.openxmlformats.org/officeDocument/2006/relationships/hyperlink" Target="http://www.biofin.org/finance-solutions" TargetMode="External"/><Relationship Id="rId4" Type="http://schemas.openxmlformats.org/officeDocument/2006/relationships/hyperlink" Target="http://www.cbd.int/meetings/RM-AC-2024-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esktop\Agendas\Agenda.%20AC%20RM%20Online%20meetin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862CD122DD4E09BB79ED6C965EF364"/>
        <w:category>
          <w:name w:val="General"/>
          <w:gallery w:val="placeholder"/>
        </w:category>
        <w:types>
          <w:type w:val="bbPlcHdr"/>
        </w:types>
        <w:behaviors>
          <w:behavior w:val="content"/>
        </w:behaviors>
        <w:guid w:val="{CF3C7A98-A5B3-4289-A778-504157AB2C80}"/>
      </w:docPartPr>
      <w:docPartBody>
        <w:p w:rsidR="00F62DB5" w:rsidRDefault="00777383">
          <w:pPr>
            <w:pStyle w:val="2B862CD122DD4E09BB79ED6C965EF364"/>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Narrow-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DB5"/>
    <w:rsid w:val="00024A84"/>
    <w:rsid w:val="00083DEF"/>
    <w:rsid w:val="000A6E99"/>
    <w:rsid w:val="00116EBC"/>
    <w:rsid w:val="0014686A"/>
    <w:rsid w:val="001752AF"/>
    <w:rsid w:val="001B3820"/>
    <w:rsid w:val="001B75C9"/>
    <w:rsid w:val="001E071F"/>
    <w:rsid w:val="001F08E2"/>
    <w:rsid w:val="002C1B87"/>
    <w:rsid w:val="002E6926"/>
    <w:rsid w:val="0035258E"/>
    <w:rsid w:val="00370497"/>
    <w:rsid w:val="003A79E2"/>
    <w:rsid w:val="0047322F"/>
    <w:rsid w:val="004C0899"/>
    <w:rsid w:val="005A4E8E"/>
    <w:rsid w:val="00645169"/>
    <w:rsid w:val="0066562C"/>
    <w:rsid w:val="006B0F5C"/>
    <w:rsid w:val="0072522C"/>
    <w:rsid w:val="0073647D"/>
    <w:rsid w:val="00775E3E"/>
    <w:rsid w:val="00777383"/>
    <w:rsid w:val="00797F0A"/>
    <w:rsid w:val="008425B1"/>
    <w:rsid w:val="009166F8"/>
    <w:rsid w:val="00930499"/>
    <w:rsid w:val="009E32E5"/>
    <w:rsid w:val="009E7F9E"/>
    <w:rsid w:val="00A27636"/>
    <w:rsid w:val="00A35927"/>
    <w:rsid w:val="00A369DF"/>
    <w:rsid w:val="00A630F0"/>
    <w:rsid w:val="00A7287E"/>
    <w:rsid w:val="00AC4AD0"/>
    <w:rsid w:val="00B4332C"/>
    <w:rsid w:val="00BA5CB7"/>
    <w:rsid w:val="00BD36D9"/>
    <w:rsid w:val="00BE60AF"/>
    <w:rsid w:val="00C22BBB"/>
    <w:rsid w:val="00C87DA1"/>
    <w:rsid w:val="00D055E7"/>
    <w:rsid w:val="00DA2068"/>
    <w:rsid w:val="00DC67EA"/>
    <w:rsid w:val="00DE3104"/>
    <w:rsid w:val="00E61AD6"/>
    <w:rsid w:val="00E8246B"/>
    <w:rsid w:val="00E8342B"/>
    <w:rsid w:val="00EA24E7"/>
    <w:rsid w:val="00EE41C7"/>
    <w:rsid w:val="00F14800"/>
    <w:rsid w:val="00F26F41"/>
    <w:rsid w:val="00F5423E"/>
    <w:rsid w:val="00F57D74"/>
    <w:rsid w:val="00F62DB5"/>
    <w:rsid w:val="00FB365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B862CD122DD4E09BB79ED6C965EF364">
    <w:name w:val="2B862CD122DD4E09BB79ED6C965EF36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SharedWithUsers xmlns="13ad741f-c0db-4e29-b5a6-03b4a1bc18ba">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BF0CE02C-5732-49A1-A2E5-8DAB4A9172F0}">
  <ds:schemaRefs>
    <ds:schemaRef ds:uri="http://schemas.microsoft.com/office/2006/metadata/properties"/>
    <ds:schemaRef ds:uri="http://schemas.microsoft.com/office/infopath/2007/PartnerControls"/>
    <ds:schemaRef ds:uri="985ec44e-1bab-4c0b-9df0-6ba128686fc9"/>
    <ds:schemaRef ds:uri="358298e0-1b7e-4ebe-8695-94439b74f0d1"/>
    <ds:schemaRef ds:uri="13ad741f-c0db-4e29-b5a6-03b4a1bc18ba"/>
  </ds:schemaRefs>
</ds:datastoreItem>
</file>

<file path=customXml/itemProps3.xml><?xml version="1.0" encoding="utf-8"?>
<ds:datastoreItem xmlns:ds="http://schemas.openxmlformats.org/officeDocument/2006/customXml" ds:itemID="{55843746-3BDA-4DA3-9C58-BF82CD54A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Agenda. AC RM Online meeting.dotm</Template>
  <TotalTime>12</TotalTime>
  <Pages>29</Pages>
  <Words>10448</Words>
  <Characters>68980</Characters>
  <Application>Microsoft Office Word</Application>
  <DocSecurity>0</DocSecurity>
  <Lines>574</Lines>
  <Paragraphs>158</Paragraphs>
  <ScaleCrop>false</ScaleCrop>
  <HeadingPairs>
    <vt:vector size="2" baseType="variant">
      <vt:variant>
        <vt:lpstr>Title</vt:lpstr>
      </vt:variant>
      <vt:variant>
        <vt:i4>1</vt:i4>
      </vt:variant>
    </vt:vector>
  </HeadingPairs>
  <TitlesOfParts>
    <vt:vector size="1" baseType="lpstr">
      <vt:lpstr>Report of the second meeting of the Advisory Committee on Resource Mobilization</vt:lpstr>
    </vt:vector>
  </TitlesOfParts>
  <Company/>
  <LinksUpToDate>false</LinksUpToDate>
  <CharactersWithSpaces>79270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second meeting of the Advisory Committee on Resource Mobilization</dc:title>
  <dc:subject>CBD/RM/AC/2023/1/4</dc:subject>
  <dc:creator>scbd</dc:creator>
  <cp:keywords/>
  <dc:description/>
  <cp:lastModifiedBy>Veronique Lefebvre</cp:lastModifiedBy>
  <cp:revision>7</cp:revision>
  <cp:lastPrinted>2023-09-14T20:28:00Z</cp:lastPrinted>
  <dcterms:created xsi:type="dcterms:W3CDTF">2024-04-24T14:02:00Z</dcterms:created>
  <dcterms:modified xsi:type="dcterms:W3CDTF">2024-04-24T14:13:00Z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