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8"/>
        <w:gridCol w:w="3600"/>
        <w:gridCol w:w="1287"/>
        <w:gridCol w:w="3752"/>
        <w:gridCol w:w="488"/>
      </w:tblGrid>
      <w:tr w:rsidR="00734506" w:rsidRPr="00264E77" w14:paraId="2B853852" w14:textId="77777777" w:rsidTr="007267A5">
        <w:trPr>
          <w:gridAfter w:val="1"/>
          <w:wAfter w:w="515" w:type="dxa"/>
          <w:trHeight w:val="709"/>
        </w:trPr>
        <w:tc>
          <w:tcPr>
            <w:tcW w:w="976" w:type="dxa"/>
            <w:tcBorders>
              <w:bottom w:val="single" w:sz="12" w:space="0" w:color="auto"/>
            </w:tcBorders>
          </w:tcPr>
          <w:p w14:paraId="56ECE35E" w14:textId="501C5F42" w:rsidR="00C9161D" w:rsidRPr="00264E77" w:rsidRDefault="00361D1C" w:rsidP="007F45C6">
            <w:pPr>
              <w:kinsoku w:val="0"/>
              <w:overflowPunct w:val="0"/>
              <w:autoSpaceDE w:val="0"/>
              <w:autoSpaceDN w:val="0"/>
              <w:rPr>
                <w:snapToGrid w:val="0"/>
                <w:kern w:val="22"/>
              </w:rPr>
            </w:pPr>
            <w:r w:rsidRPr="00264E77">
              <w:rPr>
                <w:rFonts w:asciiTheme="majorBidi" w:hAnsiTheme="majorBidi" w:cstheme="majorBidi"/>
                <w:noProof/>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7DEE9B1" w:rsidR="00C9161D" w:rsidRPr="00264E77" w:rsidRDefault="006215DB" w:rsidP="007F45C6">
            <w:pPr>
              <w:kinsoku w:val="0"/>
              <w:overflowPunct w:val="0"/>
              <w:autoSpaceDE w:val="0"/>
              <w:autoSpaceDN w:val="0"/>
              <w:rPr>
                <w:snapToGrid w:val="0"/>
                <w:kern w:val="22"/>
              </w:rPr>
            </w:pPr>
            <w:r w:rsidRPr="00264E77">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5302" w:type="dxa"/>
            <w:gridSpan w:val="2"/>
            <w:tcBorders>
              <w:bottom w:val="single" w:sz="12" w:space="0" w:color="auto"/>
            </w:tcBorders>
          </w:tcPr>
          <w:p w14:paraId="74E25FE1" w14:textId="77777777" w:rsidR="00C9161D" w:rsidRPr="00264E77" w:rsidRDefault="00C9161D" w:rsidP="007F45C6">
            <w:pPr>
              <w:kinsoku w:val="0"/>
              <w:overflowPunct w:val="0"/>
              <w:autoSpaceDE w:val="0"/>
              <w:autoSpaceDN w:val="0"/>
              <w:jc w:val="right"/>
              <w:rPr>
                <w:rFonts w:ascii="Arial" w:hAnsi="Arial" w:cs="Arial"/>
                <w:b/>
                <w:snapToGrid w:val="0"/>
                <w:kern w:val="22"/>
                <w:sz w:val="32"/>
                <w:szCs w:val="32"/>
              </w:rPr>
            </w:pPr>
            <w:r w:rsidRPr="00264E77">
              <w:rPr>
                <w:rFonts w:ascii="Arial" w:hAnsi="Arial" w:cs="Arial"/>
                <w:b/>
                <w:snapToGrid w:val="0"/>
                <w:kern w:val="22"/>
                <w:sz w:val="32"/>
                <w:szCs w:val="32"/>
              </w:rPr>
              <w:t>CBD</w:t>
            </w:r>
          </w:p>
        </w:tc>
      </w:tr>
      <w:tr w:rsidR="0026269B" w:rsidRPr="00264E77" w14:paraId="6EEFA367" w14:textId="77777777" w:rsidTr="00AA2BEE">
        <w:tc>
          <w:tcPr>
            <w:tcW w:w="6117" w:type="dxa"/>
            <w:gridSpan w:val="3"/>
            <w:tcBorders>
              <w:top w:val="single" w:sz="12" w:space="0" w:color="auto"/>
              <w:bottom w:val="single" w:sz="36" w:space="0" w:color="auto"/>
            </w:tcBorders>
            <w:vAlign w:val="center"/>
          </w:tcPr>
          <w:p w14:paraId="30CE65C0" w14:textId="59B9B892" w:rsidR="00C9161D" w:rsidRPr="00264E77" w:rsidRDefault="00715EF7" w:rsidP="007F45C6">
            <w:pPr>
              <w:kinsoku w:val="0"/>
              <w:overflowPunct w:val="0"/>
              <w:autoSpaceDE w:val="0"/>
              <w:autoSpaceDN w:val="0"/>
              <w:rPr>
                <w:snapToGrid w:val="0"/>
                <w:kern w:val="22"/>
              </w:rPr>
            </w:pPr>
            <w:r w:rsidRPr="00264E77">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202933" w:rsidRDefault="00C9161D" w:rsidP="007267A5">
            <w:pPr>
              <w:kinsoku w:val="0"/>
              <w:overflowPunct w:val="0"/>
              <w:autoSpaceDE w:val="0"/>
              <w:autoSpaceDN w:val="0"/>
              <w:ind w:left="1584"/>
              <w:rPr>
                <w:snapToGrid w:val="0"/>
                <w:kern w:val="22"/>
                <w:szCs w:val="22"/>
              </w:rPr>
            </w:pPr>
            <w:r w:rsidRPr="00202933">
              <w:rPr>
                <w:snapToGrid w:val="0"/>
                <w:kern w:val="22"/>
                <w:szCs w:val="22"/>
              </w:rPr>
              <w:t>Distr.</w:t>
            </w:r>
          </w:p>
          <w:p w14:paraId="037DBDB5" w14:textId="1F2D5EE8" w:rsidR="00660A15" w:rsidRPr="00202933" w:rsidRDefault="00CB009E" w:rsidP="007267A5">
            <w:pPr>
              <w:kinsoku w:val="0"/>
              <w:overflowPunct w:val="0"/>
              <w:autoSpaceDE w:val="0"/>
              <w:autoSpaceDN w:val="0"/>
              <w:ind w:left="1584"/>
              <w:rPr>
                <w:snapToGrid w:val="0"/>
                <w:kern w:val="22"/>
                <w:szCs w:val="22"/>
              </w:rPr>
            </w:pPr>
            <w:r w:rsidRPr="00202933">
              <w:rPr>
                <w:rFonts w:asciiTheme="majorBidi" w:hAnsiTheme="majorBidi" w:cstheme="majorBidi"/>
                <w:caps/>
                <w:szCs w:val="22"/>
              </w:rPr>
              <w:t>GENERAL</w:t>
            </w:r>
          </w:p>
          <w:p w14:paraId="4972F29D" w14:textId="77777777" w:rsidR="00C9161D" w:rsidRPr="00202933" w:rsidRDefault="00C9161D" w:rsidP="007267A5">
            <w:pPr>
              <w:kinsoku w:val="0"/>
              <w:overflowPunct w:val="0"/>
              <w:autoSpaceDE w:val="0"/>
              <w:autoSpaceDN w:val="0"/>
              <w:ind w:left="1584"/>
              <w:rPr>
                <w:snapToGrid w:val="0"/>
                <w:kern w:val="22"/>
                <w:szCs w:val="22"/>
              </w:rPr>
            </w:pPr>
          </w:p>
          <w:p w14:paraId="59D23C43" w14:textId="79078307" w:rsidR="00C9161D" w:rsidRPr="00202933" w:rsidRDefault="005C24F9" w:rsidP="007267A5">
            <w:pPr>
              <w:kinsoku w:val="0"/>
              <w:overflowPunct w:val="0"/>
              <w:autoSpaceDE w:val="0"/>
              <w:autoSpaceDN w:val="0"/>
              <w:ind w:left="1584"/>
              <w:rPr>
                <w:rFonts w:asciiTheme="majorBidi" w:hAnsiTheme="majorBidi" w:cstheme="majorBidi"/>
                <w:caps/>
                <w:szCs w:val="22"/>
              </w:rPr>
            </w:pPr>
            <w:r w:rsidRPr="00202933">
              <w:rPr>
                <w:rFonts w:asciiTheme="majorBidi" w:hAnsiTheme="majorBidi" w:cstheme="majorBidi"/>
                <w:caps/>
                <w:szCs w:val="22"/>
              </w:rPr>
              <w:t>CBD/NP/MOP/4/1</w:t>
            </w:r>
            <w:r w:rsidR="00BA1A2A" w:rsidRPr="00202933">
              <w:rPr>
                <w:rFonts w:asciiTheme="majorBidi" w:hAnsiTheme="majorBidi" w:cstheme="majorBidi"/>
                <w:caps/>
                <w:szCs w:val="22"/>
              </w:rPr>
              <w:t>1</w:t>
            </w:r>
          </w:p>
          <w:p w14:paraId="715EBE43" w14:textId="59E9721A" w:rsidR="00C9161D" w:rsidRPr="00202933" w:rsidRDefault="00BA1A2A" w:rsidP="007267A5">
            <w:pPr>
              <w:kinsoku w:val="0"/>
              <w:overflowPunct w:val="0"/>
              <w:autoSpaceDE w:val="0"/>
              <w:autoSpaceDN w:val="0"/>
              <w:ind w:left="1584"/>
              <w:rPr>
                <w:snapToGrid w:val="0"/>
                <w:kern w:val="22"/>
                <w:szCs w:val="22"/>
              </w:rPr>
            </w:pPr>
            <w:r w:rsidRPr="00202933">
              <w:rPr>
                <w:snapToGrid w:val="0"/>
                <w:kern w:val="22"/>
                <w:szCs w:val="22"/>
              </w:rPr>
              <w:t>20</w:t>
            </w:r>
            <w:r w:rsidR="00A45B0F" w:rsidRPr="00202933">
              <w:rPr>
                <w:snapToGrid w:val="0"/>
                <w:kern w:val="22"/>
                <w:szCs w:val="22"/>
              </w:rPr>
              <w:t xml:space="preserve"> </w:t>
            </w:r>
            <w:r w:rsidR="00B37120" w:rsidRPr="00202933">
              <w:rPr>
                <w:snapToGrid w:val="0"/>
                <w:kern w:val="22"/>
                <w:szCs w:val="22"/>
              </w:rPr>
              <w:t>October</w:t>
            </w:r>
            <w:r w:rsidR="00A45B0F" w:rsidRPr="00202933">
              <w:rPr>
                <w:snapToGrid w:val="0"/>
                <w:kern w:val="22"/>
                <w:szCs w:val="22"/>
              </w:rPr>
              <w:t xml:space="preserve"> 202</w:t>
            </w:r>
            <w:r w:rsidR="00B37120" w:rsidRPr="00202933">
              <w:rPr>
                <w:snapToGrid w:val="0"/>
                <w:kern w:val="22"/>
                <w:szCs w:val="22"/>
              </w:rPr>
              <w:t>3</w:t>
            </w:r>
          </w:p>
          <w:p w14:paraId="5AB60E11" w14:textId="77777777" w:rsidR="00C9161D" w:rsidRPr="00202933" w:rsidRDefault="00C9161D" w:rsidP="007267A5">
            <w:pPr>
              <w:kinsoku w:val="0"/>
              <w:overflowPunct w:val="0"/>
              <w:autoSpaceDE w:val="0"/>
              <w:autoSpaceDN w:val="0"/>
              <w:ind w:left="1584"/>
              <w:rPr>
                <w:snapToGrid w:val="0"/>
                <w:kern w:val="22"/>
                <w:szCs w:val="22"/>
              </w:rPr>
            </w:pPr>
          </w:p>
          <w:p w14:paraId="50A5425C" w14:textId="14ECFEED" w:rsidR="00C9161D" w:rsidRPr="00264E77" w:rsidRDefault="006B2290" w:rsidP="007267A5">
            <w:pPr>
              <w:kinsoku w:val="0"/>
              <w:overflowPunct w:val="0"/>
              <w:autoSpaceDE w:val="0"/>
              <w:autoSpaceDN w:val="0"/>
              <w:ind w:left="1584"/>
              <w:rPr>
                <w:snapToGrid w:val="0"/>
                <w:kern w:val="22"/>
                <w:szCs w:val="22"/>
              </w:rPr>
            </w:pPr>
            <w:r w:rsidRPr="00202933">
              <w:rPr>
                <w:snapToGrid w:val="0"/>
                <w:kern w:val="22"/>
                <w:szCs w:val="22"/>
              </w:rPr>
              <w:t xml:space="preserve">ORIGINAL: </w:t>
            </w:r>
            <w:r w:rsidR="00C9161D" w:rsidRPr="00202933">
              <w:rPr>
                <w:snapToGrid w:val="0"/>
                <w:kern w:val="22"/>
                <w:szCs w:val="22"/>
              </w:rPr>
              <w:t>ENGLISH</w:t>
            </w:r>
          </w:p>
        </w:tc>
      </w:tr>
    </w:tbl>
    <w:p w14:paraId="7A5C9A67" w14:textId="77777777" w:rsidR="00172AF6" w:rsidRPr="00264E77" w:rsidRDefault="00520912" w:rsidP="00303BFC">
      <w:pPr>
        <w:pStyle w:val="Cornernotation"/>
        <w:kinsoku w:val="0"/>
        <w:overflowPunct w:val="0"/>
        <w:autoSpaceDE w:val="0"/>
        <w:autoSpaceDN w:val="0"/>
        <w:ind w:right="4296"/>
        <w:rPr>
          <w:snapToGrid w:val="0"/>
          <w:color w:val="000000"/>
          <w:kern w:val="22"/>
          <w:shd w:val="clear" w:color="auto" w:fill="FFFFFF"/>
        </w:rPr>
      </w:pPr>
      <w:r w:rsidRPr="00264E77">
        <w:rPr>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2B02D1DD" w14:textId="2F568FCD" w:rsidR="00437360" w:rsidRPr="00264E77" w:rsidRDefault="00BF7858" w:rsidP="00437360">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264E77">
        <w:rPr>
          <w:snapToGrid w:val="0"/>
          <w:color w:val="000000"/>
          <w:kern w:val="22"/>
        </w:rPr>
        <w:t>Fourth</w:t>
      </w:r>
      <w:r w:rsidR="00C13C6B" w:rsidRPr="00264E77">
        <w:rPr>
          <w:snapToGrid w:val="0"/>
          <w:color w:val="000000"/>
          <w:kern w:val="22"/>
        </w:rPr>
        <w:t xml:space="preserve"> meeting</w:t>
      </w:r>
      <w:r w:rsidR="00BB103E" w:rsidRPr="00264E77">
        <w:rPr>
          <w:snapToGrid w:val="0"/>
          <w:color w:val="000000"/>
          <w:kern w:val="22"/>
        </w:rPr>
        <w:t xml:space="preserve"> </w:t>
      </w:r>
      <w:r w:rsidR="000E3C30" w:rsidRPr="00264E77">
        <w:rPr>
          <w:snapToGrid w:val="0"/>
          <w:color w:val="000000"/>
          <w:kern w:val="22"/>
        </w:rPr>
        <w:t>–</w:t>
      </w:r>
      <w:r w:rsidR="00437360" w:rsidRPr="00264E77">
        <w:rPr>
          <w:rFonts w:asciiTheme="majorBidi" w:hAnsiTheme="majorBidi" w:cstheme="majorBidi"/>
          <w:snapToGrid w:val="0"/>
          <w:kern w:val="22"/>
        </w:rPr>
        <w:t xml:space="preserve"> Part II and resumed part </w:t>
      </w:r>
      <w:proofErr w:type="gramStart"/>
      <w:r w:rsidR="00437360" w:rsidRPr="00264E77">
        <w:rPr>
          <w:rFonts w:asciiTheme="majorBidi" w:hAnsiTheme="majorBidi" w:cstheme="majorBidi"/>
          <w:snapToGrid w:val="0"/>
          <w:kern w:val="22"/>
        </w:rPr>
        <w:t>II</w:t>
      </w:r>
      <w:proofErr w:type="gramEnd"/>
    </w:p>
    <w:p w14:paraId="388F5FF7" w14:textId="77777777" w:rsidR="006F3622" w:rsidRPr="00264E77" w:rsidRDefault="006F3622" w:rsidP="006F3622">
      <w:pPr>
        <w:pStyle w:val="Cornernotation"/>
        <w:kinsoku w:val="0"/>
        <w:overflowPunct w:val="0"/>
        <w:autoSpaceDE w:val="0"/>
        <w:autoSpaceDN w:val="0"/>
        <w:ind w:left="227" w:right="3831" w:hanging="227"/>
        <w:jc w:val="both"/>
        <w:rPr>
          <w:rFonts w:asciiTheme="majorBidi" w:hAnsiTheme="majorBidi" w:cstheme="majorBidi"/>
          <w:snapToGrid w:val="0"/>
          <w:kern w:val="22"/>
          <w:lang w:eastAsia="nb-NO"/>
        </w:rPr>
      </w:pPr>
      <w:r w:rsidRPr="00264E77">
        <w:rPr>
          <w:rFonts w:asciiTheme="majorBidi" w:hAnsiTheme="majorBidi" w:cstheme="majorBidi"/>
          <w:snapToGrid w:val="0"/>
          <w:kern w:val="22"/>
          <w:lang w:eastAsia="nb-NO"/>
        </w:rPr>
        <w:t>Montreal, Canada, 7</w:t>
      </w:r>
      <w:r w:rsidRPr="00264E77">
        <w:rPr>
          <w:rFonts w:asciiTheme="majorBidi" w:hAnsiTheme="majorBidi" w:cstheme="majorBidi"/>
          <w:snapToGrid w:val="0"/>
          <w:kern w:val="22"/>
          <w:lang w:eastAsia="nb-NO"/>
        </w:rPr>
        <w:sym w:font="Symbol" w:char="F02D"/>
      </w:r>
      <w:r w:rsidRPr="00264E77">
        <w:rPr>
          <w:rFonts w:asciiTheme="majorBidi" w:hAnsiTheme="majorBidi" w:cstheme="majorBidi"/>
          <w:snapToGrid w:val="0"/>
          <w:kern w:val="22"/>
          <w:lang w:eastAsia="nb-NO"/>
        </w:rPr>
        <w:t>19 December 2022</w:t>
      </w:r>
    </w:p>
    <w:p w14:paraId="0538402A" w14:textId="47744876" w:rsidR="00F61A84" w:rsidRPr="00264E77" w:rsidRDefault="00B37120" w:rsidP="00FA4A06">
      <w:pPr>
        <w:pStyle w:val="Cornernotation"/>
        <w:kinsoku w:val="0"/>
        <w:overflowPunct w:val="0"/>
        <w:autoSpaceDE w:val="0"/>
        <w:autoSpaceDN w:val="0"/>
        <w:ind w:right="4296"/>
      </w:pPr>
      <w:r w:rsidRPr="00264E77">
        <w:t>Nairobi</w:t>
      </w:r>
      <w:r w:rsidR="006215DB" w:rsidRPr="00264E77">
        <w:t xml:space="preserve">, </w:t>
      </w:r>
      <w:r w:rsidR="00862E8D" w:rsidRPr="00264E77">
        <w:t>19 and 20 October 2023</w:t>
      </w:r>
    </w:p>
    <w:p w14:paraId="4785D0ED" w14:textId="65686B8F" w:rsidR="00E51B96" w:rsidRPr="00264E77" w:rsidRDefault="00E371AC" w:rsidP="001509C6">
      <w:pPr>
        <w:pStyle w:val="HEADINGNOTFORTOC"/>
        <w:outlineLvl w:val="9"/>
        <w:rPr>
          <w:snapToGrid w:val="0"/>
        </w:rPr>
      </w:pPr>
      <w:r w:rsidRPr="00264E77">
        <w:rPr>
          <w:snapToGrid w:val="0"/>
        </w:rPr>
        <w:t xml:space="preserve">Report of </w:t>
      </w:r>
      <w:r w:rsidR="00E2228D" w:rsidRPr="00264E77">
        <w:rPr>
          <w:snapToGrid w:val="0"/>
        </w:rPr>
        <w:t xml:space="preserve">THE </w:t>
      </w:r>
      <w:r w:rsidR="007C5851" w:rsidRPr="00264E77">
        <w:rPr>
          <w:snapToGrid w:val="0"/>
        </w:rPr>
        <w:t xml:space="preserve">conference of the parties </w:t>
      </w:r>
      <w:r w:rsidR="00EE4FA2" w:rsidRPr="00264E77">
        <w:rPr>
          <w:snapToGrid w:val="0"/>
        </w:rPr>
        <w:t xml:space="preserve">serving as the meeting of the parties to the nagoya protocol on </w:t>
      </w:r>
      <w:r w:rsidR="00F74AA2" w:rsidRPr="00264E77">
        <w:rPr>
          <w:snapToGrid w:val="0"/>
        </w:rPr>
        <w:t xml:space="preserve">THE SECOND PART OF </w:t>
      </w:r>
      <w:r w:rsidR="00EE4FA2" w:rsidRPr="00264E77">
        <w:rPr>
          <w:snapToGrid w:val="0"/>
        </w:rPr>
        <w:t xml:space="preserve">its fourth </w:t>
      </w:r>
      <w:r w:rsidRPr="00264E77">
        <w:rPr>
          <w:snapToGrid w:val="0"/>
        </w:rPr>
        <w:t>meeting</w:t>
      </w:r>
    </w:p>
    <w:tbl>
      <w:tblPr>
        <w:tblStyle w:val="TableGrid"/>
        <w:tblW w:w="0" w:type="auto"/>
        <w:tblLook w:val="04A0" w:firstRow="1" w:lastRow="0" w:firstColumn="1" w:lastColumn="0" w:noHBand="0" w:noVBand="1"/>
      </w:tblPr>
      <w:tblGrid>
        <w:gridCol w:w="9452"/>
      </w:tblGrid>
      <w:tr w:rsidR="00614364" w:rsidRPr="00264E77" w14:paraId="237A4F83" w14:textId="77777777" w:rsidTr="00614364">
        <w:tc>
          <w:tcPr>
            <w:tcW w:w="9452" w:type="dxa"/>
          </w:tcPr>
          <w:p w14:paraId="55677C21" w14:textId="77777777" w:rsidR="00885B7F" w:rsidRPr="001509C6" w:rsidRDefault="00885B7F" w:rsidP="00B3762E">
            <w:pPr>
              <w:pStyle w:val="Heading2"/>
              <w:jc w:val="both"/>
              <w:rPr>
                <w:b w:val="0"/>
                <w:bCs w:val="0"/>
                <w:sz w:val="26"/>
                <w:szCs w:val="26"/>
                <w:lang w:val="en-GB" w:eastAsia="en-US"/>
              </w:rPr>
            </w:pPr>
            <w:r w:rsidRPr="001509C6">
              <w:rPr>
                <w:b w:val="0"/>
                <w:bCs w:val="0"/>
                <w:sz w:val="26"/>
                <w:szCs w:val="26"/>
                <w:lang w:val="en-GB" w:eastAsia="en-US"/>
              </w:rPr>
              <w:t xml:space="preserve">Summary </w:t>
            </w:r>
          </w:p>
          <w:p w14:paraId="7EC9EC47" w14:textId="6FEFE493" w:rsidR="00614364" w:rsidRPr="00264E77" w:rsidRDefault="00382A0B" w:rsidP="006C4C2C">
            <w:pPr>
              <w:pStyle w:val="Heading2"/>
              <w:jc w:val="both"/>
              <w:rPr>
                <w:b w:val="0"/>
                <w:bCs w:val="0"/>
                <w:i w:val="0"/>
                <w:iCs w:val="0"/>
                <w:lang w:val="en-GB" w:eastAsia="en-US"/>
              </w:rPr>
            </w:pPr>
            <w:r w:rsidRPr="00264E77">
              <w:rPr>
                <w:b w:val="0"/>
                <w:bCs w:val="0"/>
                <w:i w:val="0"/>
                <w:iCs w:val="0"/>
                <w:lang w:val="en-GB" w:eastAsia="en-US"/>
              </w:rPr>
              <w:tab/>
            </w:r>
            <w:r w:rsidR="00B65EF8" w:rsidRPr="00264E77">
              <w:rPr>
                <w:b w:val="0"/>
                <w:bCs w:val="0"/>
                <w:i w:val="0"/>
                <w:iCs w:val="0"/>
                <w:lang w:val="en-GB" w:eastAsia="en-US"/>
              </w:rPr>
              <w:t>The Conference of the Parties to the Convention on Biological Diversity serving as the meeting of the Parties to the Nagoya Protocol on Acc</w:t>
            </w:r>
            <w:r w:rsidR="00311142" w:rsidRPr="00264E77">
              <w:rPr>
                <w:b w:val="0"/>
                <w:bCs w:val="0"/>
                <w:i w:val="0"/>
                <w:iCs w:val="0"/>
                <w:lang w:val="en-GB" w:eastAsia="en-US"/>
              </w:rPr>
              <w:t xml:space="preserve">ess to Genetic Resources and the Fair and Equitable Sharing of Benefits Arising </w:t>
            </w:r>
            <w:proofErr w:type="gramStart"/>
            <w:r w:rsidR="00311142" w:rsidRPr="00264E77">
              <w:rPr>
                <w:b w:val="0"/>
                <w:bCs w:val="0"/>
                <w:i w:val="0"/>
                <w:iCs w:val="0"/>
                <w:lang w:val="en-GB" w:eastAsia="en-US"/>
              </w:rPr>
              <w:t>From</w:t>
            </w:r>
            <w:proofErr w:type="gramEnd"/>
            <w:r w:rsidR="00311142" w:rsidRPr="00264E77">
              <w:rPr>
                <w:b w:val="0"/>
                <w:bCs w:val="0"/>
                <w:i w:val="0"/>
                <w:iCs w:val="0"/>
                <w:lang w:val="en-GB" w:eastAsia="en-US"/>
              </w:rPr>
              <w:t xml:space="preserve"> Their Utiliza</w:t>
            </w:r>
            <w:r w:rsidR="002435EA" w:rsidRPr="00264E77">
              <w:rPr>
                <w:b w:val="0"/>
                <w:bCs w:val="0"/>
                <w:i w:val="0"/>
                <w:iCs w:val="0"/>
                <w:lang w:val="en-GB" w:eastAsia="en-US"/>
              </w:rPr>
              <w:t>t</w:t>
            </w:r>
            <w:r w:rsidR="00311142" w:rsidRPr="00264E77">
              <w:rPr>
                <w:b w:val="0"/>
                <w:bCs w:val="0"/>
                <w:i w:val="0"/>
                <w:iCs w:val="0"/>
                <w:lang w:val="en-GB" w:eastAsia="en-US"/>
              </w:rPr>
              <w:t>ion</w:t>
            </w:r>
            <w:r w:rsidR="00B65EF8" w:rsidRPr="00264E77">
              <w:rPr>
                <w:b w:val="0"/>
                <w:bCs w:val="0"/>
                <w:i w:val="0"/>
                <w:iCs w:val="0"/>
                <w:lang w:val="en-GB" w:eastAsia="en-US"/>
              </w:rPr>
              <w:t xml:space="preserve"> held the second part of its </w:t>
            </w:r>
            <w:r w:rsidR="002435EA" w:rsidRPr="00264E77">
              <w:rPr>
                <w:b w:val="0"/>
                <w:bCs w:val="0"/>
                <w:i w:val="0"/>
                <w:iCs w:val="0"/>
                <w:lang w:val="en-GB" w:eastAsia="en-US"/>
              </w:rPr>
              <w:t>fourth</w:t>
            </w:r>
            <w:r w:rsidR="00B65EF8" w:rsidRPr="00264E77">
              <w:rPr>
                <w:b w:val="0"/>
                <w:bCs w:val="0"/>
                <w:i w:val="0"/>
                <w:iCs w:val="0"/>
                <w:lang w:val="en-GB" w:eastAsia="en-US"/>
              </w:rPr>
              <w:t xml:space="preserve"> meeting in Montreal, Canada, from 7 to 19 December 2022</w:t>
            </w:r>
            <w:r w:rsidR="00071702" w:rsidRPr="00264E77">
              <w:rPr>
                <w:b w:val="0"/>
                <w:bCs w:val="0"/>
                <w:i w:val="0"/>
                <w:iCs w:val="0"/>
                <w:lang w:val="en-GB" w:eastAsia="en-US"/>
              </w:rPr>
              <w:t>,</w:t>
            </w:r>
            <w:r w:rsidR="00B65EF8" w:rsidRPr="00264E77">
              <w:rPr>
                <w:b w:val="0"/>
                <w:bCs w:val="0"/>
                <w:i w:val="0"/>
                <w:iCs w:val="0"/>
                <w:lang w:val="en-GB" w:eastAsia="en-US"/>
              </w:rPr>
              <w:t xml:space="preserve"> and </w:t>
            </w:r>
            <w:r w:rsidR="00CB6D65">
              <w:rPr>
                <w:b w:val="0"/>
                <w:bCs w:val="0"/>
                <w:i w:val="0"/>
                <w:iCs w:val="0"/>
                <w:lang w:val="en-GB" w:eastAsia="en-US"/>
              </w:rPr>
              <w:t xml:space="preserve">in </w:t>
            </w:r>
            <w:r w:rsidR="00B65EF8" w:rsidRPr="00264E77">
              <w:rPr>
                <w:b w:val="0"/>
                <w:bCs w:val="0"/>
                <w:i w:val="0"/>
                <w:iCs w:val="0"/>
                <w:lang w:val="en-GB" w:eastAsia="en-US"/>
              </w:rPr>
              <w:t>Nairobi, on 19 and 20 October 2023. It adopted 1</w:t>
            </w:r>
            <w:r w:rsidR="002435EA" w:rsidRPr="00264E77">
              <w:rPr>
                <w:b w:val="0"/>
                <w:bCs w:val="0"/>
                <w:i w:val="0"/>
                <w:iCs w:val="0"/>
                <w:lang w:val="en-GB" w:eastAsia="en-US"/>
              </w:rPr>
              <w:t>2</w:t>
            </w:r>
            <w:r w:rsidR="00B65EF8" w:rsidRPr="00264E77">
              <w:rPr>
                <w:b w:val="0"/>
                <w:bCs w:val="0"/>
                <w:i w:val="0"/>
                <w:iCs w:val="0"/>
                <w:lang w:val="en-GB" w:eastAsia="en-US"/>
              </w:rPr>
              <w:t xml:space="preserve"> decisions, which </w:t>
            </w:r>
            <w:r w:rsidR="00B3762E" w:rsidRPr="00264E77">
              <w:rPr>
                <w:b w:val="0"/>
                <w:bCs w:val="0"/>
                <w:i w:val="0"/>
                <w:iCs w:val="0"/>
                <w:lang w:val="en-GB" w:eastAsia="en-US"/>
              </w:rPr>
              <w:t xml:space="preserve">are provided in section I, </w:t>
            </w:r>
            <w:r w:rsidR="007D43A2" w:rsidRPr="00264E77">
              <w:rPr>
                <w:b w:val="0"/>
                <w:bCs w:val="0"/>
                <w:i w:val="0"/>
                <w:iCs w:val="0"/>
                <w:lang w:val="en-GB" w:eastAsia="en-US"/>
              </w:rPr>
              <w:t>w</w:t>
            </w:r>
            <w:r w:rsidR="00B3762E" w:rsidRPr="00264E77">
              <w:rPr>
                <w:b w:val="0"/>
                <w:bCs w:val="0"/>
                <w:i w:val="0"/>
                <w:iCs w:val="0"/>
                <w:lang w:val="en-GB" w:eastAsia="en-US"/>
              </w:rPr>
              <w:t>hile t</w:t>
            </w:r>
            <w:r w:rsidR="00B65EF8" w:rsidRPr="00264E77">
              <w:rPr>
                <w:b w:val="0"/>
                <w:bCs w:val="0"/>
                <w:i w:val="0"/>
                <w:iCs w:val="0"/>
                <w:lang w:val="en-GB" w:eastAsia="en-US"/>
              </w:rPr>
              <w:t xml:space="preserve">he account of the proceedings of the meeting is contained in </w:t>
            </w:r>
            <w:r w:rsidR="00885B7F" w:rsidRPr="00264E77">
              <w:rPr>
                <w:b w:val="0"/>
                <w:bCs w:val="0"/>
                <w:i w:val="0"/>
                <w:iCs w:val="0"/>
                <w:lang w:val="en-GB" w:eastAsia="en-US"/>
              </w:rPr>
              <w:t>section</w:t>
            </w:r>
            <w:r w:rsidR="00B65EF8" w:rsidRPr="00264E77">
              <w:rPr>
                <w:b w:val="0"/>
                <w:bCs w:val="0"/>
                <w:i w:val="0"/>
                <w:iCs w:val="0"/>
                <w:lang w:val="en-GB" w:eastAsia="en-US"/>
              </w:rPr>
              <w:t xml:space="preserve"> II</w:t>
            </w:r>
            <w:r w:rsidR="00885B7F" w:rsidRPr="00264E77">
              <w:rPr>
                <w:b w:val="0"/>
                <w:bCs w:val="0"/>
                <w:i w:val="0"/>
                <w:iCs w:val="0"/>
                <w:lang w:val="en-GB" w:eastAsia="en-US"/>
              </w:rPr>
              <w:t>.</w:t>
            </w:r>
          </w:p>
        </w:tc>
      </w:tr>
    </w:tbl>
    <w:p w14:paraId="1BAF05DE" w14:textId="77777777" w:rsidR="00C91B1A" w:rsidRPr="001509C6" w:rsidRDefault="00C91B1A" w:rsidP="001509C6">
      <w:pPr>
        <w:pStyle w:val="Heading2"/>
        <w:rPr>
          <w:b w:val="0"/>
          <w:bCs w:val="0"/>
          <w:i w:val="0"/>
          <w:iCs w:val="0"/>
          <w:caps/>
        </w:rPr>
      </w:pPr>
    </w:p>
    <w:p w14:paraId="4084538B" w14:textId="77777777" w:rsidR="00C91B1A" w:rsidRPr="00264E77" w:rsidRDefault="00C91B1A"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sectPr w:rsidR="00C91B1A" w:rsidRPr="00264E77" w:rsidSect="00866C2E">
          <w:headerReference w:type="even" r:id="rId15"/>
          <w:headerReference w:type="default" r:id="rId16"/>
          <w:pgSz w:w="12240" w:h="15840"/>
          <w:pgMar w:top="567" w:right="1389" w:bottom="1134" w:left="1389" w:header="461" w:footer="720" w:gutter="0"/>
          <w:cols w:space="708"/>
          <w:titlePg/>
          <w:docGrid w:linePitch="360"/>
        </w:sectPr>
      </w:pPr>
    </w:p>
    <w:p w14:paraId="6B2B0488" w14:textId="45025982" w:rsidR="00AC174F" w:rsidRDefault="00A44D25" w:rsidP="002514E6">
      <w:pPr>
        <w:rPr>
          <w:snapToGrid w:val="0"/>
        </w:rPr>
      </w:pPr>
      <w:r w:rsidRPr="00264E77">
        <w:rPr>
          <w:snapToGrid w:val="0"/>
          <w:sz w:val="28"/>
          <w:szCs w:val="28"/>
        </w:rPr>
        <w:lastRenderedPageBreak/>
        <w:t>Contents</w:t>
      </w:r>
      <w:r w:rsidR="003B42DB" w:rsidRPr="00264E77">
        <w:rPr>
          <w:snapToGrid w:val="0"/>
          <w:sz w:val="28"/>
          <w:szCs w:val="28"/>
        </w:rPr>
        <w:t xml:space="preserve"> </w:t>
      </w:r>
    </w:p>
    <w:p w14:paraId="045BE9DB" w14:textId="4E353B26" w:rsidR="00A44D25" w:rsidRPr="001509C6" w:rsidRDefault="00AC174F" w:rsidP="001509C6">
      <w:pPr>
        <w:jc w:val="right"/>
        <w:rPr>
          <w:i/>
          <w:iCs/>
          <w:snapToGrid w:val="0"/>
        </w:rPr>
      </w:pPr>
      <w:r w:rsidRPr="001509C6">
        <w:rPr>
          <w:i/>
          <w:iCs/>
          <w:snapToGrid w:val="0"/>
        </w:rPr>
        <w:t>Page</w:t>
      </w:r>
    </w:p>
    <w:p w14:paraId="59BD4F5A" w14:textId="3A43F621" w:rsidR="009E3D70" w:rsidRDefault="009E3D70">
      <w:pPr>
        <w:pStyle w:val="TOC1"/>
        <w:rPr>
          <w:rFonts w:asciiTheme="minorHAnsi" w:eastAsiaTheme="minorEastAsia" w:hAnsiTheme="minorHAnsi" w:cstheme="minorBidi"/>
          <w:noProof/>
          <w:kern w:val="2"/>
          <w:szCs w:val="22"/>
          <w:lang w:val="en-US" w:eastAsia="zh-CN"/>
          <w14:ligatures w14:val="standardContextual"/>
        </w:rPr>
      </w:pPr>
      <w:r>
        <w:rPr>
          <w:snapToGrid w:val="0"/>
          <w:szCs w:val="28"/>
        </w:rPr>
        <w:fldChar w:fldCharType="begin"/>
      </w:r>
      <w:r>
        <w:rPr>
          <w:snapToGrid w:val="0"/>
          <w:szCs w:val="28"/>
        </w:rPr>
        <w:instrText xml:space="preserve"> TOC \h \z \t "Heading 1,1,Heading 1 (long multiline),1,Heading 1 (multiline),1,Heading 1 (centred),1,decision,2" </w:instrText>
      </w:r>
      <w:r>
        <w:rPr>
          <w:snapToGrid w:val="0"/>
          <w:szCs w:val="28"/>
        </w:rPr>
        <w:fldChar w:fldCharType="separate"/>
      </w:r>
      <w:hyperlink w:anchor="_Toc152058769" w:history="1">
        <w:r w:rsidRPr="001509C6">
          <w:rPr>
            <w:rStyle w:val="Hyperlink"/>
            <w:rFonts w:asciiTheme="majorBidi" w:hAnsiTheme="majorBidi" w:cstheme="majorBidi"/>
            <w:noProof/>
            <w:snapToGrid w:val="0"/>
            <w:kern w:val="22"/>
          </w:rPr>
          <w:t>I.</w:t>
        </w:r>
        <w:r w:rsidRPr="001509C6">
          <w:rPr>
            <w:rFonts w:asciiTheme="majorBidi" w:eastAsiaTheme="minorEastAsia" w:hAnsiTheme="majorBidi" w:cstheme="majorBidi"/>
            <w:noProof/>
            <w:kern w:val="2"/>
            <w:szCs w:val="22"/>
            <w:lang w:val="en-US" w:eastAsia="zh-CN"/>
            <w14:ligatures w14:val="standardContextual"/>
          </w:rPr>
          <w:tab/>
        </w:r>
        <w:r w:rsidRPr="001509C6">
          <w:rPr>
            <w:rStyle w:val="Hyperlink"/>
            <w:rFonts w:asciiTheme="majorBidi" w:hAnsiTheme="majorBidi" w:cstheme="majorBidi"/>
            <w:noProof/>
            <w:snapToGrid w:val="0"/>
            <w:kern w:val="22"/>
          </w:rPr>
          <w:t>D</w:t>
        </w:r>
        <w:r w:rsidR="00845246" w:rsidRPr="001509C6">
          <w:rPr>
            <w:rStyle w:val="Hyperlink"/>
            <w:rFonts w:asciiTheme="majorBidi" w:hAnsiTheme="majorBidi" w:cstheme="majorBidi"/>
            <w:caps w:val="0"/>
            <w:noProof/>
            <w:snapToGrid w:val="0"/>
            <w:kern w:val="22"/>
          </w:rPr>
          <w:t>ecisions adopted by the Conference of the Parties serving</w:t>
        </w:r>
        <w:r w:rsidRPr="001509C6">
          <w:rPr>
            <w:rStyle w:val="Hyperlink"/>
            <w:rFonts w:asciiTheme="majorBidi" w:hAnsiTheme="majorBidi" w:cstheme="majorBidi"/>
            <w:noProof/>
          </w:rPr>
          <w:t xml:space="preserve"> </w:t>
        </w:r>
        <w:r w:rsidR="00845246" w:rsidRPr="001509C6">
          <w:rPr>
            <w:rStyle w:val="Hyperlink"/>
            <w:rFonts w:asciiTheme="majorBidi" w:hAnsiTheme="majorBidi" w:cstheme="majorBidi"/>
            <w:caps w:val="0"/>
            <w:noProof/>
            <w:snapToGrid w:val="0"/>
            <w:kern w:val="22"/>
          </w:rPr>
          <w:t>as the meeting of the Parties to the Nagoya Protocol</w:t>
        </w:r>
        <w:r w:rsidR="00C34AAB" w:rsidRPr="001509C6">
          <w:rPr>
            <w:rStyle w:val="FootnoteReference"/>
            <w:rFonts w:asciiTheme="majorBidi" w:hAnsiTheme="majorBidi" w:cstheme="majorBidi"/>
            <w:caps w:val="0"/>
            <w:noProof/>
            <w:snapToGrid w:val="0"/>
            <w:kern w:val="22"/>
          </w:rPr>
          <w:footnoteReference w:customMarkFollows="1" w:id="2"/>
          <w:t>*</w:t>
        </w:r>
        <w:r>
          <w:rPr>
            <w:noProof/>
            <w:webHidden/>
          </w:rPr>
          <w:tab/>
        </w:r>
        <w:r>
          <w:rPr>
            <w:noProof/>
            <w:webHidden/>
          </w:rPr>
          <w:fldChar w:fldCharType="begin"/>
        </w:r>
        <w:r>
          <w:rPr>
            <w:noProof/>
            <w:webHidden/>
          </w:rPr>
          <w:instrText xml:space="preserve"> PAGEREF _Toc152058769 \h </w:instrText>
        </w:r>
        <w:r>
          <w:rPr>
            <w:noProof/>
            <w:webHidden/>
          </w:rPr>
        </w:r>
        <w:r>
          <w:rPr>
            <w:noProof/>
            <w:webHidden/>
          </w:rPr>
          <w:fldChar w:fldCharType="separate"/>
        </w:r>
        <w:r>
          <w:rPr>
            <w:noProof/>
            <w:webHidden/>
          </w:rPr>
          <w:t>3</w:t>
        </w:r>
        <w:r>
          <w:rPr>
            <w:noProof/>
            <w:webHidden/>
          </w:rPr>
          <w:fldChar w:fldCharType="end"/>
        </w:r>
      </w:hyperlink>
    </w:p>
    <w:p w14:paraId="4E9A1BE4" w14:textId="1F35DE67"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0" w:history="1">
        <w:r w:rsidRPr="009C40B0">
          <w:rPr>
            <w:rStyle w:val="Hyperlink"/>
          </w:rPr>
          <w:t>NP-4/2.</w:t>
        </w:r>
        <w:r>
          <w:rPr>
            <w:rFonts w:asciiTheme="minorHAnsi" w:eastAsiaTheme="minorEastAsia" w:hAnsiTheme="minorHAnsi" w:cstheme="minorBidi"/>
            <w:kern w:val="2"/>
            <w:lang w:val="en-US" w:eastAsia="zh-CN"/>
            <w14:ligatures w14:val="standardContextual"/>
          </w:rPr>
          <w:tab/>
        </w:r>
        <w:r w:rsidRPr="009C40B0">
          <w:rPr>
            <w:rStyle w:val="Hyperlink"/>
          </w:rPr>
          <w:t>Compliance with the Protocol</w:t>
        </w:r>
        <w:r>
          <w:rPr>
            <w:webHidden/>
          </w:rPr>
          <w:tab/>
        </w:r>
        <w:r>
          <w:rPr>
            <w:webHidden/>
          </w:rPr>
          <w:fldChar w:fldCharType="begin"/>
        </w:r>
        <w:r>
          <w:rPr>
            <w:webHidden/>
          </w:rPr>
          <w:instrText xml:space="preserve"> PAGEREF _Toc152058770 \h </w:instrText>
        </w:r>
        <w:r>
          <w:rPr>
            <w:webHidden/>
          </w:rPr>
        </w:r>
        <w:r>
          <w:rPr>
            <w:webHidden/>
          </w:rPr>
          <w:fldChar w:fldCharType="separate"/>
        </w:r>
        <w:r>
          <w:rPr>
            <w:webHidden/>
          </w:rPr>
          <w:t>3</w:t>
        </w:r>
        <w:r>
          <w:rPr>
            <w:webHidden/>
          </w:rPr>
          <w:fldChar w:fldCharType="end"/>
        </w:r>
      </w:hyperlink>
    </w:p>
    <w:p w14:paraId="092CDEC3" w14:textId="4D27027C"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1" w:history="1">
        <w:r w:rsidRPr="009C40B0">
          <w:rPr>
            <w:rStyle w:val="Hyperlink"/>
          </w:rPr>
          <w:t>NP-4/3.</w:t>
        </w:r>
        <w:r>
          <w:rPr>
            <w:rFonts w:asciiTheme="minorHAnsi" w:eastAsiaTheme="minorEastAsia" w:hAnsiTheme="minorHAnsi" w:cstheme="minorBidi"/>
            <w:kern w:val="2"/>
            <w:lang w:val="en-US" w:eastAsia="zh-CN"/>
            <w14:ligatures w14:val="standardContextual"/>
          </w:rPr>
          <w:tab/>
        </w:r>
        <w:r w:rsidRPr="009C40B0">
          <w:rPr>
            <w:rStyle w:val="Hyperlink"/>
          </w:rPr>
          <w:t>Monitoring and reporting (Article 29)</w:t>
        </w:r>
        <w:r>
          <w:rPr>
            <w:webHidden/>
          </w:rPr>
          <w:tab/>
        </w:r>
        <w:r>
          <w:rPr>
            <w:webHidden/>
          </w:rPr>
          <w:fldChar w:fldCharType="begin"/>
        </w:r>
        <w:r>
          <w:rPr>
            <w:webHidden/>
          </w:rPr>
          <w:instrText xml:space="preserve"> PAGEREF _Toc152058771 \h </w:instrText>
        </w:r>
        <w:r>
          <w:rPr>
            <w:webHidden/>
          </w:rPr>
        </w:r>
        <w:r>
          <w:rPr>
            <w:webHidden/>
          </w:rPr>
          <w:fldChar w:fldCharType="separate"/>
        </w:r>
        <w:r>
          <w:rPr>
            <w:webHidden/>
          </w:rPr>
          <w:t>4</w:t>
        </w:r>
        <w:r>
          <w:rPr>
            <w:webHidden/>
          </w:rPr>
          <w:fldChar w:fldCharType="end"/>
        </w:r>
      </w:hyperlink>
    </w:p>
    <w:p w14:paraId="269634F5" w14:textId="637D5DE5"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3" w:history="1">
        <w:r w:rsidRPr="009C40B0">
          <w:rPr>
            <w:rStyle w:val="Hyperlink"/>
          </w:rPr>
          <w:t>NP-4/4.</w:t>
        </w:r>
        <w:r>
          <w:rPr>
            <w:rFonts w:asciiTheme="minorHAnsi" w:eastAsiaTheme="minorEastAsia" w:hAnsiTheme="minorHAnsi" w:cstheme="minorBidi"/>
            <w:kern w:val="2"/>
            <w:lang w:val="en-US" w:eastAsia="zh-CN"/>
            <w14:ligatures w14:val="standardContextual"/>
          </w:rPr>
          <w:tab/>
        </w:r>
        <w:r w:rsidRPr="009C40B0">
          <w:rPr>
            <w:rStyle w:val="Hyperlink"/>
          </w:rPr>
          <w:t>Access and Benefit-sharing Clearing-House and information sharing (Article 14)</w:t>
        </w:r>
        <w:r>
          <w:rPr>
            <w:webHidden/>
          </w:rPr>
          <w:tab/>
        </w:r>
        <w:r>
          <w:rPr>
            <w:webHidden/>
          </w:rPr>
          <w:fldChar w:fldCharType="begin"/>
        </w:r>
        <w:r>
          <w:rPr>
            <w:webHidden/>
          </w:rPr>
          <w:instrText xml:space="preserve"> PAGEREF _Toc152058773 \h </w:instrText>
        </w:r>
        <w:r>
          <w:rPr>
            <w:webHidden/>
          </w:rPr>
        </w:r>
        <w:r>
          <w:rPr>
            <w:webHidden/>
          </w:rPr>
          <w:fldChar w:fldCharType="separate"/>
        </w:r>
        <w:r>
          <w:rPr>
            <w:webHidden/>
          </w:rPr>
          <w:t>26</w:t>
        </w:r>
        <w:r>
          <w:rPr>
            <w:webHidden/>
          </w:rPr>
          <w:fldChar w:fldCharType="end"/>
        </w:r>
      </w:hyperlink>
    </w:p>
    <w:p w14:paraId="6B7A53F2" w14:textId="75BDCA75"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4" w:history="1">
        <w:r w:rsidRPr="009C40B0">
          <w:rPr>
            <w:rStyle w:val="Hyperlink"/>
            <w:lang w:val="en-US"/>
          </w:rPr>
          <w:t>NP-4/5.</w:t>
        </w:r>
        <w:r>
          <w:rPr>
            <w:rFonts w:asciiTheme="minorHAnsi" w:eastAsiaTheme="minorEastAsia" w:hAnsiTheme="minorHAnsi" w:cstheme="minorBidi"/>
            <w:kern w:val="2"/>
            <w:lang w:val="en-US" w:eastAsia="zh-CN"/>
            <w14:ligatures w14:val="standardContextual"/>
          </w:rPr>
          <w:tab/>
        </w:r>
        <w:r w:rsidRPr="009C40B0">
          <w:rPr>
            <w:rStyle w:val="Hyperlink"/>
            <w:lang w:val="en-US"/>
          </w:rPr>
          <w:t>Enhancing the implementation of the Nagoya Protocol in the context of the Kunming-Montreal Global Biodiversity Framework</w:t>
        </w:r>
        <w:r>
          <w:rPr>
            <w:webHidden/>
          </w:rPr>
          <w:tab/>
        </w:r>
        <w:r>
          <w:rPr>
            <w:webHidden/>
          </w:rPr>
          <w:fldChar w:fldCharType="begin"/>
        </w:r>
        <w:r>
          <w:rPr>
            <w:webHidden/>
          </w:rPr>
          <w:instrText xml:space="preserve"> PAGEREF _Toc152058774 \h </w:instrText>
        </w:r>
        <w:r>
          <w:rPr>
            <w:webHidden/>
          </w:rPr>
        </w:r>
        <w:r>
          <w:rPr>
            <w:webHidden/>
          </w:rPr>
          <w:fldChar w:fldCharType="separate"/>
        </w:r>
        <w:r>
          <w:rPr>
            <w:webHidden/>
          </w:rPr>
          <w:t>27</w:t>
        </w:r>
        <w:r>
          <w:rPr>
            <w:webHidden/>
          </w:rPr>
          <w:fldChar w:fldCharType="end"/>
        </w:r>
      </w:hyperlink>
    </w:p>
    <w:p w14:paraId="4EF36CEA" w14:textId="33305149"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5" w:history="1">
        <w:r w:rsidRPr="009C40B0">
          <w:rPr>
            <w:rStyle w:val="Hyperlink"/>
          </w:rPr>
          <w:t>NP-4/6.</w:t>
        </w:r>
        <w:r>
          <w:rPr>
            <w:rFonts w:asciiTheme="minorHAnsi" w:eastAsiaTheme="minorEastAsia" w:hAnsiTheme="minorHAnsi" w:cstheme="minorBidi"/>
            <w:kern w:val="2"/>
            <w:lang w:val="en-US" w:eastAsia="zh-CN"/>
            <w14:ligatures w14:val="standardContextual"/>
          </w:rPr>
          <w:tab/>
        </w:r>
        <w:r w:rsidRPr="009C40B0">
          <w:rPr>
            <w:rStyle w:val="Hyperlink"/>
          </w:rPr>
          <w:t>Digital sequence information on genetic resources</w:t>
        </w:r>
        <w:r>
          <w:rPr>
            <w:webHidden/>
          </w:rPr>
          <w:tab/>
        </w:r>
        <w:r>
          <w:rPr>
            <w:webHidden/>
          </w:rPr>
          <w:fldChar w:fldCharType="begin"/>
        </w:r>
        <w:r>
          <w:rPr>
            <w:webHidden/>
          </w:rPr>
          <w:instrText xml:space="preserve"> PAGEREF _Toc152058775 \h </w:instrText>
        </w:r>
        <w:r>
          <w:rPr>
            <w:webHidden/>
          </w:rPr>
        </w:r>
        <w:r>
          <w:rPr>
            <w:webHidden/>
          </w:rPr>
          <w:fldChar w:fldCharType="separate"/>
        </w:r>
        <w:r>
          <w:rPr>
            <w:webHidden/>
          </w:rPr>
          <w:t>28</w:t>
        </w:r>
        <w:r>
          <w:rPr>
            <w:webHidden/>
          </w:rPr>
          <w:fldChar w:fldCharType="end"/>
        </w:r>
      </w:hyperlink>
    </w:p>
    <w:p w14:paraId="6BA62C8A" w14:textId="4FE85441"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6" w:history="1">
        <w:r w:rsidRPr="009C40B0">
          <w:rPr>
            <w:rStyle w:val="Hyperlink"/>
            <w:lang w:val="en-US"/>
          </w:rPr>
          <w:t>NP-4/7.</w:t>
        </w:r>
        <w:r>
          <w:rPr>
            <w:rFonts w:asciiTheme="minorHAnsi" w:eastAsiaTheme="minorEastAsia" w:hAnsiTheme="minorHAnsi" w:cstheme="minorBidi"/>
            <w:kern w:val="2"/>
            <w:lang w:val="en-US" w:eastAsia="zh-CN"/>
            <w14:ligatures w14:val="standardContextual"/>
          </w:rPr>
          <w:tab/>
        </w:r>
        <w:r w:rsidRPr="009C40B0">
          <w:rPr>
            <w:rStyle w:val="Hyperlink"/>
            <w:lang w:val="en-US"/>
          </w:rPr>
          <w:t>Measures to assist in capacity-building and development (Article 22) and awareness-raising (Article 21)</w:t>
        </w:r>
        <w:r>
          <w:rPr>
            <w:webHidden/>
          </w:rPr>
          <w:tab/>
        </w:r>
        <w:r>
          <w:rPr>
            <w:webHidden/>
          </w:rPr>
          <w:fldChar w:fldCharType="begin"/>
        </w:r>
        <w:r>
          <w:rPr>
            <w:webHidden/>
          </w:rPr>
          <w:instrText xml:space="preserve"> PAGEREF _Toc152058776 \h </w:instrText>
        </w:r>
        <w:r>
          <w:rPr>
            <w:webHidden/>
          </w:rPr>
        </w:r>
        <w:r>
          <w:rPr>
            <w:webHidden/>
          </w:rPr>
          <w:fldChar w:fldCharType="separate"/>
        </w:r>
        <w:r>
          <w:rPr>
            <w:webHidden/>
          </w:rPr>
          <w:t>29</w:t>
        </w:r>
        <w:r>
          <w:rPr>
            <w:webHidden/>
          </w:rPr>
          <w:fldChar w:fldCharType="end"/>
        </w:r>
      </w:hyperlink>
    </w:p>
    <w:p w14:paraId="61079AAC" w14:textId="029CEEB0"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7" w:history="1">
        <w:r w:rsidRPr="009C40B0">
          <w:rPr>
            <w:rStyle w:val="Hyperlink"/>
            <w:lang w:val="en-US"/>
          </w:rPr>
          <w:t>NP-4/8.</w:t>
        </w:r>
        <w:r>
          <w:rPr>
            <w:rFonts w:asciiTheme="minorHAnsi" w:eastAsiaTheme="minorEastAsia" w:hAnsiTheme="minorHAnsi" w:cstheme="minorBidi"/>
            <w:kern w:val="2"/>
            <w:lang w:val="en-US" w:eastAsia="zh-CN"/>
            <w14:ligatures w14:val="standardContextual"/>
          </w:rPr>
          <w:tab/>
        </w:r>
        <w:r w:rsidRPr="009C40B0">
          <w:rPr>
            <w:rStyle w:val="Hyperlink"/>
            <w:lang w:val="en-US"/>
          </w:rPr>
          <w:t>Financial mechanism and resources (Article 25)</w:t>
        </w:r>
        <w:r>
          <w:rPr>
            <w:webHidden/>
          </w:rPr>
          <w:tab/>
        </w:r>
        <w:r>
          <w:rPr>
            <w:webHidden/>
          </w:rPr>
          <w:fldChar w:fldCharType="begin"/>
        </w:r>
        <w:r>
          <w:rPr>
            <w:webHidden/>
          </w:rPr>
          <w:instrText xml:space="preserve"> PAGEREF _Toc152058777 \h </w:instrText>
        </w:r>
        <w:r>
          <w:rPr>
            <w:webHidden/>
          </w:rPr>
        </w:r>
        <w:r>
          <w:rPr>
            <w:webHidden/>
          </w:rPr>
          <w:fldChar w:fldCharType="separate"/>
        </w:r>
        <w:r>
          <w:rPr>
            <w:webHidden/>
          </w:rPr>
          <w:t>32</w:t>
        </w:r>
        <w:r>
          <w:rPr>
            <w:webHidden/>
          </w:rPr>
          <w:fldChar w:fldCharType="end"/>
        </w:r>
      </w:hyperlink>
    </w:p>
    <w:p w14:paraId="7BC5B217" w14:textId="77BA63B9"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8" w:history="1">
        <w:r w:rsidRPr="009C40B0">
          <w:rPr>
            <w:rStyle w:val="Hyperlink"/>
            <w:lang w:val="en-US"/>
          </w:rPr>
          <w:t>NP-4/9.</w:t>
        </w:r>
        <w:r>
          <w:rPr>
            <w:rFonts w:asciiTheme="minorHAnsi" w:eastAsiaTheme="minorEastAsia" w:hAnsiTheme="minorHAnsi" w:cstheme="minorBidi"/>
            <w:kern w:val="2"/>
            <w:lang w:val="en-US" w:eastAsia="zh-CN"/>
            <w14:ligatures w14:val="standardContextual"/>
          </w:rPr>
          <w:tab/>
        </w:r>
        <w:r w:rsidRPr="009C40B0">
          <w:rPr>
            <w:rStyle w:val="Hyperlink"/>
            <w:lang w:val="en-US"/>
          </w:rPr>
          <w:t>Review of effectiveness of structures and processes under the Convention and its Protocols</w:t>
        </w:r>
        <w:r>
          <w:rPr>
            <w:webHidden/>
          </w:rPr>
          <w:tab/>
        </w:r>
        <w:r>
          <w:rPr>
            <w:webHidden/>
          </w:rPr>
          <w:fldChar w:fldCharType="begin"/>
        </w:r>
        <w:r>
          <w:rPr>
            <w:webHidden/>
          </w:rPr>
          <w:instrText xml:space="preserve"> PAGEREF _Toc152058778 \h </w:instrText>
        </w:r>
        <w:r>
          <w:rPr>
            <w:webHidden/>
          </w:rPr>
        </w:r>
        <w:r>
          <w:rPr>
            <w:webHidden/>
          </w:rPr>
          <w:fldChar w:fldCharType="separate"/>
        </w:r>
        <w:r>
          <w:rPr>
            <w:webHidden/>
          </w:rPr>
          <w:t>34</w:t>
        </w:r>
        <w:r>
          <w:rPr>
            <w:webHidden/>
          </w:rPr>
          <w:fldChar w:fldCharType="end"/>
        </w:r>
      </w:hyperlink>
    </w:p>
    <w:p w14:paraId="6A4E14FD" w14:textId="48EA127E"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79" w:history="1">
        <w:r w:rsidRPr="009C40B0">
          <w:rPr>
            <w:rStyle w:val="Hyperlink"/>
          </w:rPr>
          <w:t>NP-4/10.</w:t>
        </w:r>
        <w:r>
          <w:rPr>
            <w:rFonts w:asciiTheme="minorHAnsi" w:eastAsiaTheme="minorEastAsia" w:hAnsiTheme="minorHAnsi" w:cstheme="minorBidi"/>
            <w:kern w:val="2"/>
            <w:lang w:val="en-US" w:eastAsia="zh-CN"/>
            <w14:ligatures w14:val="standardContextual"/>
          </w:rPr>
          <w:tab/>
        </w:r>
        <w:r w:rsidRPr="009C40B0">
          <w:rPr>
            <w:rStyle w:val="Hyperlink"/>
          </w:rPr>
          <w:t>Global multilateral benefit-sharing mechanism (Article 10)</w:t>
        </w:r>
        <w:r>
          <w:rPr>
            <w:webHidden/>
          </w:rPr>
          <w:tab/>
        </w:r>
        <w:r>
          <w:rPr>
            <w:webHidden/>
          </w:rPr>
          <w:fldChar w:fldCharType="begin"/>
        </w:r>
        <w:r>
          <w:rPr>
            <w:webHidden/>
          </w:rPr>
          <w:instrText xml:space="preserve"> PAGEREF _Toc152058779 \h </w:instrText>
        </w:r>
        <w:r>
          <w:rPr>
            <w:webHidden/>
          </w:rPr>
        </w:r>
        <w:r>
          <w:rPr>
            <w:webHidden/>
          </w:rPr>
          <w:fldChar w:fldCharType="separate"/>
        </w:r>
        <w:r>
          <w:rPr>
            <w:webHidden/>
          </w:rPr>
          <w:t>36</w:t>
        </w:r>
        <w:r>
          <w:rPr>
            <w:webHidden/>
          </w:rPr>
          <w:fldChar w:fldCharType="end"/>
        </w:r>
      </w:hyperlink>
    </w:p>
    <w:p w14:paraId="508818D5" w14:textId="5AEABC72"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80" w:history="1">
        <w:r w:rsidRPr="009C40B0">
          <w:rPr>
            <w:rStyle w:val="Hyperlink"/>
            <w:lang w:val="en-US"/>
          </w:rPr>
          <w:t>NP-4/11.</w:t>
        </w:r>
        <w:r>
          <w:rPr>
            <w:rFonts w:asciiTheme="minorHAnsi" w:eastAsiaTheme="minorEastAsia" w:hAnsiTheme="minorHAnsi" w:cstheme="minorBidi"/>
            <w:kern w:val="2"/>
            <w:lang w:val="en-US" w:eastAsia="zh-CN"/>
            <w14:ligatures w14:val="standardContextual"/>
          </w:rPr>
          <w:tab/>
        </w:r>
        <w:r w:rsidRPr="009C40B0">
          <w:rPr>
            <w:rStyle w:val="Hyperlink"/>
            <w:lang w:val="en-US"/>
          </w:rPr>
          <w:t>Specialized international access and benefit-sharing instruments in the context of Article 4, paragraph 4, of the Nagoya Protocol</w:t>
        </w:r>
        <w:r>
          <w:rPr>
            <w:webHidden/>
          </w:rPr>
          <w:tab/>
        </w:r>
        <w:r>
          <w:rPr>
            <w:webHidden/>
          </w:rPr>
          <w:fldChar w:fldCharType="begin"/>
        </w:r>
        <w:r>
          <w:rPr>
            <w:webHidden/>
          </w:rPr>
          <w:instrText xml:space="preserve"> PAGEREF _Toc152058780 \h </w:instrText>
        </w:r>
        <w:r>
          <w:rPr>
            <w:webHidden/>
          </w:rPr>
        </w:r>
        <w:r>
          <w:rPr>
            <w:webHidden/>
          </w:rPr>
          <w:fldChar w:fldCharType="separate"/>
        </w:r>
        <w:r>
          <w:rPr>
            <w:webHidden/>
          </w:rPr>
          <w:t>37</w:t>
        </w:r>
        <w:r>
          <w:rPr>
            <w:webHidden/>
          </w:rPr>
          <w:fldChar w:fldCharType="end"/>
        </w:r>
      </w:hyperlink>
    </w:p>
    <w:p w14:paraId="102D84F0" w14:textId="1F386284" w:rsidR="009E3D70" w:rsidRDefault="009E3D70" w:rsidP="001509C6">
      <w:pPr>
        <w:pStyle w:val="TOC2"/>
        <w:spacing w:after="60"/>
        <w:ind w:left="1985" w:hanging="1134"/>
        <w:jc w:val="left"/>
        <w:rPr>
          <w:rFonts w:asciiTheme="minorHAnsi" w:eastAsiaTheme="minorEastAsia" w:hAnsiTheme="minorHAnsi" w:cstheme="minorBidi"/>
          <w:kern w:val="2"/>
          <w:lang w:val="en-US" w:eastAsia="zh-CN"/>
          <w14:ligatures w14:val="standardContextual"/>
        </w:rPr>
      </w:pPr>
      <w:hyperlink w:anchor="_Toc152058781" w:history="1">
        <w:r w:rsidRPr="009C40B0">
          <w:rPr>
            <w:rStyle w:val="Hyperlink"/>
            <w:lang w:val="en-US" w:eastAsia="zh-CN"/>
          </w:rPr>
          <w:t>NP-4/12.</w:t>
        </w:r>
        <w:r>
          <w:rPr>
            <w:rFonts w:asciiTheme="minorHAnsi" w:eastAsiaTheme="minorEastAsia" w:hAnsiTheme="minorHAnsi" w:cstheme="minorBidi"/>
            <w:kern w:val="2"/>
            <w:lang w:val="en-US" w:eastAsia="zh-CN"/>
            <w14:ligatures w14:val="standardContextual"/>
          </w:rPr>
          <w:tab/>
        </w:r>
        <w:r w:rsidRPr="009C40B0">
          <w:rPr>
            <w:rStyle w:val="Hyperlink"/>
            <w:lang w:val="en-US" w:eastAsia="zh-CN"/>
          </w:rPr>
          <w:t>Budget for the integrated programme of work of the Secretariat</w:t>
        </w:r>
        <w:r>
          <w:rPr>
            <w:webHidden/>
          </w:rPr>
          <w:tab/>
        </w:r>
        <w:r>
          <w:rPr>
            <w:webHidden/>
          </w:rPr>
          <w:fldChar w:fldCharType="begin"/>
        </w:r>
        <w:r>
          <w:rPr>
            <w:webHidden/>
          </w:rPr>
          <w:instrText xml:space="preserve"> PAGEREF _Toc152058781 \h </w:instrText>
        </w:r>
        <w:r>
          <w:rPr>
            <w:webHidden/>
          </w:rPr>
        </w:r>
        <w:r>
          <w:rPr>
            <w:webHidden/>
          </w:rPr>
          <w:fldChar w:fldCharType="separate"/>
        </w:r>
        <w:r>
          <w:rPr>
            <w:webHidden/>
          </w:rPr>
          <w:t>38</w:t>
        </w:r>
        <w:r>
          <w:rPr>
            <w:webHidden/>
          </w:rPr>
          <w:fldChar w:fldCharType="end"/>
        </w:r>
      </w:hyperlink>
    </w:p>
    <w:p w14:paraId="3D51B1B2" w14:textId="26BE0B8A" w:rsidR="009E3D70" w:rsidRPr="001509C6" w:rsidRDefault="009E3D70">
      <w:pPr>
        <w:pStyle w:val="TOC1"/>
        <w:rPr>
          <w:rFonts w:eastAsiaTheme="minorEastAsia"/>
          <w:noProof/>
          <w:kern w:val="2"/>
          <w:szCs w:val="22"/>
          <w:lang w:val="en-US" w:eastAsia="zh-CN"/>
          <w14:ligatures w14:val="standardContextual"/>
        </w:rPr>
      </w:pPr>
      <w:hyperlink w:anchor="_Toc152058782" w:history="1">
        <w:r w:rsidRPr="001509C6">
          <w:rPr>
            <w:rStyle w:val="Hyperlink"/>
            <w:rFonts w:asciiTheme="majorBidi" w:hAnsiTheme="majorBidi" w:cstheme="majorBidi"/>
            <w:noProof/>
            <w:snapToGrid w:val="0"/>
            <w:kern w:val="22"/>
          </w:rPr>
          <w:t>II.</w:t>
        </w:r>
        <w:r w:rsidRPr="001509C6">
          <w:rPr>
            <w:rFonts w:eastAsiaTheme="minorEastAsia"/>
            <w:noProof/>
            <w:kern w:val="2"/>
            <w:szCs w:val="22"/>
            <w:lang w:val="en-US" w:eastAsia="zh-CN"/>
            <w14:ligatures w14:val="standardContextual"/>
          </w:rPr>
          <w:tab/>
        </w:r>
        <w:r w:rsidRPr="001509C6">
          <w:rPr>
            <w:rStyle w:val="Hyperlink"/>
            <w:rFonts w:asciiTheme="majorBidi" w:hAnsiTheme="majorBidi" w:cstheme="majorBidi"/>
            <w:noProof/>
            <w:snapToGrid w:val="0"/>
            <w:kern w:val="22"/>
          </w:rPr>
          <w:t>A</w:t>
        </w:r>
        <w:r w:rsidR="00845246" w:rsidRPr="001509C6">
          <w:rPr>
            <w:rStyle w:val="Hyperlink"/>
            <w:rFonts w:asciiTheme="majorBidi" w:hAnsiTheme="majorBidi" w:cstheme="majorBidi"/>
            <w:caps w:val="0"/>
            <w:noProof/>
            <w:snapToGrid w:val="0"/>
            <w:kern w:val="22"/>
          </w:rPr>
          <w:t>ccount of proceedings</w:t>
        </w:r>
        <w:r w:rsidRPr="00845246">
          <w:rPr>
            <w:noProof/>
            <w:webHidden/>
          </w:rPr>
          <w:tab/>
        </w:r>
        <w:r w:rsidRPr="00845246">
          <w:rPr>
            <w:noProof/>
            <w:webHidden/>
          </w:rPr>
          <w:fldChar w:fldCharType="begin"/>
        </w:r>
        <w:r w:rsidRPr="00845246">
          <w:rPr>
            <w:noProof/>
            <w:webHidden/>
          </w:rPr>
          <w:instrText xml:space="preserve"> PAGEREF _Toc152058782 \h </w:instrText>
        </w:r>
        <w:r w:rsidRPr="00845246">
          <w:rPr>
            <w:noProof/>
            <w:webHidden/>
          </w:rPr>
        </w:r>
        <w:r w:rsidRPr="00845246">
          <w:rPr>
            <w:noProof/>
            <w:webHidden/>
          </w:rPr>
          <w:fldChar w:fldCharType="separate"/>
        </w:r>
        <w:r w:rsidRPr="00845246">
          <w:rPr>
            <w:noProof/>
            <w:webHidden/>
          </w:rPr>
          <w:t>44</w:t>
        </w:r>
        <w:r w:rsidRPr="00845246">
          <w:rPr>
            <w:noProof/>
            <w:webHidden/>
          </w:rPr>
          <w:fldChar w:fldCharType="end"/>
        </w:r>
      </w:hyperlink>
    </w:p>
    <w:p w14:paraId="31698A1F" w14:textId="021AD096" w:rsidR="00965F26" w:rsidRPr="00264E77" w:rsidRDefault="009E3D70" w:rsidP="001509C6">
      <w:pPr>
        <w:rPr>
          <w:snapToGrid w:val="0"/>
          <w:sz w:val="28"/>
          <w:szCs w:val="28"/>
        </w:rPr>
      </w:pPr>
      <w:r>
        <w:rPr>
          <w:snapToGrid w:val="0"/>
          <w:sz w:val="28"/>
          <w:szCs w:val="28"/>
        </w:rPr>
        <w:fldChar w:fldCharType="end"/>
      </w:r>
    </w:p>
    <w:p w14:paraId="703818F3" w14:textId="77777777" w:rsidR="00A44D25" w:rsidRPr="00264E77" w:rsidRDefault="00A44D25" w:rsidP="006154CF">
      <w:pPr>
        <w:pStyle w:val="Heading1"/>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rPr>
        <w:sectPr w:rsidR="00A44D25" w:rsidRPr="00264E77" w:rsidSect="005C24F9">
          <w:pgSz w:w="12240" w:h="15840"/>
          <w:pgMar w:top="567" w:right="1389" w:bottom="1134" w:left="1389" w:header="461" w:footer="720" w:gutter="0"/>
          <w:cols w:space="708"/>
          <w:docGrid w:linePitch="360"/>
        </w:sectPr>
      </w:pPr>
    </w:p>
    <w:p w14:paraId="790ED262" w14:textId="6DBFF6D2" w:rsidR="00785638" w:rsidRPr="001509C6" w:rsidRDefault="006154CF" w:rsidP="006154CF">
      <w:pPr>
        <w:pStyle w:val="Heading1"/>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rPr>
      </w:pPr>
      <w:bookmarkStart w:id="0" w:name="_Toc152058769"/>
      <w:r w:rsidRPr="001509C6">
        <w:rPr>
          <w:rFonts w:ascii="Times New Roman Bold" w:hAnsi="Times New Roman Bold" w:cs="Times New Roman Bold"/>
          <w:caps w:val="0"/>
          <w:snapToGrid w:val="0"/>
          <w:kern w:val="22"/>
          <w:sz w:val="28"/>
          <w:szCs w:val="28"/>
        </w:rPr>
        <w:lastRenderedPageBreak/>
        <w:t>I.</w:t>
      </w:r>
      <w:r w:rsidRPr="001509C6">
        <w:rPr>
          <w:rFonts w:ascii="Times New Roman Bold" w:hAnsi="Times New Roman Bold" w:cs="Times New Roman Bold"/>
          <w:caps w:val="0"/>
          <w:snapToGrid w:val="0"/>
          <w:kern w:val="22"/>
          <w:sz w:val="28"/>
          <w:szCs w:val="28"/>
        </w:rPr>
        <w:tab/>
        <w:t>DECISIONS ADOPTED BY THE CONFERENCE OF THE PARTIES SERVING</w:t>
      </w:r>
      <w:r w:rsidRPr="001509C6">
        <w:rPr>
          <w:caps w:val="0"/>
          <w:sz w:val="28"/>
          <w:szCs w:val="28"/>
        </w:rPr>
        <w:t xml:space="preserve"> </w:t>
      </w:r>
      <w:r w:rsidRPr="001509C6">
        <w:rPr>
          <w:rFonts w:ascii="Times New Roman Bold" w:hAnsi="Times New Roman Bold" w:cs="Times New Roman Bold"/>
          <w:caps w:val="0"/>
          <w:snapToGrid w:val="0"/>
          <w:kern w:val="22"/>
          <w:sz w:val="28"/>
          <w:szCs w:val="28"/>
        </w:rPr>
        <w:t>AS THE MEETING OF THE PARTIES TO THE NAGOYA PROTOCOL</w:t>
      </w:r>
      <w:r w:rsidR="00374EAE" w:rsidRPr="001509C6">
        <w:rPr>
          <w:rStyle w:val="FootnoteReference"/>
          <w:caps w:val="0"/>
          <w:snapToGrid w:val="0"/>
          <w:sz w:val="28"/>
          <w:szCs w:val="28"/>
        </w:rPr>
        <w:footnoteReference w:customMarkFollows="1" w:id="3"/>
        <w:t>*</w:t>
      </w:r>
      <w:bookmarkEnd w:id="0"/>
    </w:p>
    <w:p w14:paraId="2B8AC26F" w14:textId="03D5F7A2" w:rsidR="005D0F5C" w:rsidRPr="001509C6" w:rsidRDefault="005D0F5C" w:rsidP="001509C6">
      <w:pPr>
        <w:pStyle w:val="decision"/>
        <w:tabs>
          <w:tab w:val="left" w:pos="851"/>
        </w:tabs>
        <w:rPr>
          <w:b w:val="0"/>
        </w:rPr>
      </w:pPr>
      <w:bookmarkStart w:id="1" w:name="_Toc152058770"/>
      <w:r w:rsidRPr="001509C6">
        <w:t>NP-4/2.</w:t>
      </w:r>
      <w:r w:rsidRPr="001509C6">
        <w:tab/>
        <w:t>Compliance with the Protocol</w:t>
      </w:r>
      <w:bookmarkEnd w:id="1"/>
      <w:r w:rsidRPr="00105372">
        <w:t xml:space="preserve"> </w:t>
      </w:r>
    </w:p>
    <w:p w14:paraId="0551D75F" w14:textId="77777777" w:rsidR="005D0F5C" w:rsidRPr="00465783"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
          <w:iCs/>
          <w:snapToGrid w:val="0"/>
          <w:kern w:val="22"/>
          <w:szCs w:val="22"/>
        </w:rPr>
        <w:t xml:space="preserve">The Conference of the Parties serving as the meeting of the Parties to the Nagoya </w:t>
      </w:r>
      <w:r w:rsidRPr="00465783">
        <w:rPr>
          <w:i/>
          <w:iCs/>
          <w:snapToGrid w:val="0"/>
          <w:kern w:val="22"/>
          <w:szCs w:val="22"/>
        </w:rPr>
        <w:t>Protocol</w:t>
      </w:r>
    </w:p>
    <w:p w14:paraId="2FC01015" w14:textId="77777777" w:rsidR="005D0F5C" w:rsidRPr="00465783"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65783">
        <w:rPr>
          <w:rFonts w:eastAsia="Malgun Gothic"/>
          <w:snapToGrid w:val="0"/>
          <w:kern w:val="22"/>
          <w:szCs w:val="22"/>
        </w:rPr>
        <w:t>1.</w:t>
      </w:r>
      <w:r w:rsidRPr="00465783">
        <w:rPr>
          <w:rFonts w:eastAsia="Malgun Gothic"/>
          <w:snapToGrid w:val="0"/>
          <w:kern w:val="22"/>
          <w:szCs w:val="22"/>
        </w:rPr>
        <w:tab/>
      </w:r>
      <w:r w:rsidRPr="00465783">
        <w:rPr>
          <w:i/>
          <w:iCs/>
          <w:snapToGrid w:val="0"/>
          <w:kern w:val="22"/>
          <w:szCs w:val="22"/>
        </w:rPr>
        <w:t>Welcomes</w:t>
      </w:r>
      <w:r w:rsidRPr="00465783">
        <w:rPr>
          <w:snapToGrid w:val="0"/>
          <w:kern w:val="22"/>
          <w:szCs w:val="22"/>
        </w:rPr>
        <w:t xml:space="preserve">, with appreciation, the progress made by Parties in the implementation of the </w:t>
      </w:r>
      <w:proofErr w:type="gramStart"/>
      <w:r w:rsidRPr="00465783">
        <w:rPr>
          <w:snapToGrid w:val="0"/>
          <w:kern w:val="22"/>
          <w:szCs w:val="22"/>
        </w:rPr>
        <w:t>Protocol;</w:t>
      </w:r>
      <w:proofErr w:type="gramEnd"/>
    </w:p>
    <w:p w14:paraId="7635D4C9" w14:textId="77777777" w:rsidR="005D0F5C" w:rsidRPr="00465783"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65783">
        <w:rPr>
          <w:rFonts w:eastAsia="Malgun Gothic"/>
          <w:snapToGrid w:val="0"/>
          <w:kern w:val="22"/>
          <w:szCs w:val="22"/>
        </w:rPr>
        <w:t>2.</w:t>
      </w:r>
      <w:r w:rsidRPr="00465783">
        <w:rPr>
          <w:rFonts w:eastAsia="Malgun Gothic"/>
          <w:snapToGrid w:val="0"/>
          <w:kern w:val="22"/>
          <w:szCs w:val="22"/>
        </w:rPr>
        <w:tab/>
      </w:r>
      <w:r w:rsidRPr="00465783">
        <w:rPr>
          <w:i/>
          <w:iCs/>
          <w:snapToGrid w:val="0"/>
          <w:kern w:val="22"/>
          <w:szCs w:val="22"/>
        </w:rPr>
        <w:t>Urges</w:t>
      </w:r>
      <w:r w:rsidRPr="00465783">
        <w:rPr>
          <w:snapToGrid w:val="0"/>
          <w:kern w:val="22"/>
          <w:szCs w:val="22"/>
        </w:rPr>
        <w:t xml:space="preserve"> </w:t>
      </w:r>
      <w:r w:rsidRPr="00465783">
        <w:rPr>
          <w:iCs/>
          <w:snapToGrid w:val="0"/>
          <w:kern w:val="22"/>
          <w:szCs w:val="22"/>
        </w:rPr>
        <w:t xml:space="preserve">Parties concerned to expedite the adoption and implementation of their </w:t>
      </w:r>
      <w:r w:rsidRPr="00465783">
        <w:rPr>
          <w:rFonts w:eastAsiaTheme="minorHAnsi"/>
          <w:iCs/>
          <w:snapToGrid w:val="0"/>
          <w:kern w:val="22"/>
          <w:szCs w:val="22"/>
        </w:rPr>
        <w:t xml:space="preserve">access and benefit-sharing </w:t>
      </w:r>
      <w:r w:rsidRPr="00465783">
        <w:rPr>
          <w:iCs/>
          <w:snapToGrid w:val="0"/>
          <w:kern w:val="22"/>
          <w:szCs w:val="22"/>
        </w:rPr>
        <w:t xml:space="preserve">legislative, administrative or policy measures </w:t>
      </w:r>
      <w:r w:rsidRPr="00465783">
        <w:rPr>
          <w:rFonts w:eastAsiaTheme="minorHAnsi"/>
          <w:snapToGrid w:val="0"/>
          <w:kern w:val="22"/>
          <w:szCs w:val="22"/>
        </w:rPr>
        <w:t xml:space="preserve">and </w:t>
      </w:r>
      <w:r w:rsidRPr="00465783">
        <w:rPr>
          <w:snapToGrid w:val="0"/>
          <w:kern w:val="22"/>
          <w:szCs w:val="22"/>
        </w:rPr>
        <w:t xml:space="preserve">institutional arrangements, among other things the designation of checkpoints, in accordance with the </w:t>
      </w:r>
      <w:proofErr w:type="gramStart"/>
      <w:r w:rsidRPr="00465783">
        <w:rPr>
          <w:snapToGrid w:val="0"/>
          <w:kern w:val="22"/>
          <w:szCs w:val="22"/>
        </w:rPr>
        <w:t>Protocol;</w:t>
      </w:r>
      <w:proofErr w:type="gramEnd"/>
    </w:p>
    <w:p w14:paraId="0A311716" w14:textId="77777777" w:rsidR="005D0F5C"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65783">
        <w:rPr>
          <w:rFonts w:eastAsia="Malgun Gothic"/>
          <w:snapToGrid w:val="0"/>
          <w:kern w:val="22"/>
          <w:szCs w:val="22"/>
        </w:rPr>
        <w:t>3.</w:t>
      </w:r>
      <w:r w:rsidRPr="00465783">
        <w:rPr>
          <w:rFonts w:eastAsia="Malgun Gothic"/>
          <w:snapToGrid w:val="0"/>
          <w:kern w:val="22"/>
          <w:szCs w:val="22"/>
        </w:rPr>
        <w:tab/>
      </w:r>
      <w:r w:rsidRPr="00465783">
        <w:rPr>
          <w:rFonts w:eastAsia="Malgun Gothic"/>
          <w:i/>
          <w:iCs/>
          <w:snapToGrid w:val="0"/>
          <w:kern w:val="22"/>
          <w:szCs w:val="22"/>
        </w:rPr>
        <w:t>Also</w:t>
      </w:r>
      <w:r w:rsidRPr="00465783">
        <w:rPr>
          <w:i/>
          <w:iCs/>
          <w:snapToGrid w:val="0"/>
          <w:kern w:val="22"/>
          <w:szCs w:val="22"/>
        </w:rPr>
        <w:t xml:space="preserve"> urges</w:t>
      </w:r>
      <w:r w:rsidRPr="00465783">
        <w:rPr>
          <w:snapToGrid w:val="0"/>
          <w:kern w:val="22"/>
          <w:szCs w:val="22"/>
        </w:rPr>
        <w:t xml:space="preserve"> </w:t>
      </w:r>
      <w:r w:rsidRPr="00465783">
        <w:rPr>
          <w:iCs/>
          <w:snapToGrid w:val="0"/>
          <w:kern w:val="22"/>
          <w:szCs w:val="22"/>
        </w:rPr>
        <w:t>those Parties that have relevant national information to be made available to the Access and Benefit-sharing Clearing-House in accordance with the requirement of Article 14, paragraph</w:t>
      </w:r>
      <w:r>
        <w:rPr>
          <w:iCs/>
          <w:snapToGrid w:val="0"/>
          <w:kern w:val="22"/>
          <w:szCs w:val="22"/>
        </w:rPr>
        <w:t> </w:t>
      </w:r>
      <w:r w:rsidRPr="00465783">
        <w:rPr>
          <w:iCs/>
          <w:snapToGrid w:val="0"/>
          <w:kern w:val="22"/>
          <w:szCs w:val="22"/>
        </w:rPr>
        <w:t xml:space="preserve">2, of the Protocol to make this information available </w:t>
      </w:r>
      <w:proofErr w:type="gramStart"/>
      <w:r w:rsidRPr="00465783">
        <w:rPr>
          <w:iCs/>
          <w:snapToGrid w:val="0"/>
          <w:kern w:val="22"/>
          <w:szCs w:val="22"/>
        </w:rPr>
        <w:t>as soon as possible</w:t>
      </w:r>
      <w:r w:rsidRPr="00465783">
        <w:rPr>
          <w:snapToGrid w:val="0"/>
          <w:kern w:val="22"/>
          <w:szCs w:val="22"/>
        </w:rPr>
        <w:t>;</w:t>
      </w:r>
      <w:proofErr w:type="gramEnd"/>
    </w:p>
    <w:p w14:paraId="184F6868" w14:textId="77777777" w:rsidR="005D0F5C" w:rsidRPr="00177942" w:rsidRDefault="005D0F5C" w:rsidP="009E2D8E">
      <w:pPr>
        <w:suppressLineNumbers/>
        <w:suppressAutoHyphens/>
        <w:kinsoku w:val="0"/>
        <w:overflowPunct w:val="0"/>
        <w:autoSpaceDE w:val="0"/>
        <w:autoSpaceDN w:val="0"/>
        <w:adjustRightInd w:val="0"/>
        <w:snapToGrid w:val="0"/>
        <w:spacing w:before="120" w:after="120"/>
        <w:ind w:firstLine="720"/>
      </w:pPr>
      <w:r w:rsidRPr="02F796AA">
        <w:rPr>
          <w:rFonts w:eastAsia="Malgun Gothic"/>
          <w:snapToGrid w:val="0"/>
          <w:kern w:val="22"/>
        </w:rPr>
        <w:t>4.</w:t>
      </w:r>
      <w:r>
        <w:rPr>
          <w:rFonts w:eastAsia="Malgun Gothic"/>
          <w:snapToGrid w:val="0"/>
          <w:kern w:val="22"/>
          <w:szCs w:val="22"/>
        </w:rPr>
        <w:tab/>
      </w:r>
      <w:r w:rsidRPr="1E58681D">
        <w:rPr>
          <w:i/>
          <w:iCs/>
          <w:snapToGrid w:val="0"/>
          <w:kern w:val="22"/>
        </w:rPr>
        <w:t>Recognizes</w:t>
      </w:r>
      <w:r w:rsidRPr="02F796AA">
        <w:rPr>
          <w:snapToGrid w:val="0"/>
          <w:kern w:val="22"/>
        </w:rPr>
        <w:t xml:space="preserve"> the need for further </w:t>
      </w:r>
      <w:r w:rsidRPr="00177942">
        <w:rPr>
          <w:snapToGrid w:val="0"/>
          <w:kern w:val="22"/>
        </w:rPr>
        <w:t>capacity-building</w:t>
      </w:r>
      <w:r w:rsidRPr="00177942">
        <w:t xml:space="preserve"> </w:t>
      </w:r>
      <w:r>
        <w:t xml:space="preserve">and development, </w:t>
      </w:r>
      <w:r w:rsidRPr="00177942">
        <w:t>technical and scientific cooperation, technology transfer</w:t>
      </w:r>
      <w:r w:rsidRPr="00177942">
        <w:rPr>
          <w:snapToGrid w:val="0"/>
          <w:kern w:val="22"/>
        </w:rPr>
        <w:t xml:space="preserve"> and resource mobilization to accelerate the operationalization of the Protocol and </w:t>
      </w:r>
      <w:r w:rsidRPr="00825E8F">
        <w:rPr>
          <w:snapToGrid w:val="0"/>
          <w:kern w:val="22"/>
        </w:rPr>
        <w:t>invites</w:t>
      </w:r>
      <w:r w:rsidRPr="00FE7B68">
        <w:rPr>
          <w:i/>
          <w:iCs/>
          <w:snapToGrid w:val="0"/>
          <w:kern w:val="22"/>
        </w:rPr>
        <w:t xml:space="preserve"> </w:t>
      </w:r>
      <w:r w:rsidRPr="00177942">
        <w:rPr>
          <w:snapToGrid w:val="0"/>
          <w:kern w:val="22"/>
        </w:rPr>
        <w:t xml:space="preserve">Parties, other Governments, donors and relevant organizations to provide additional resources and to support </w:t>
      </w:r>
      <w:r w:rsidRPr="00177942">
        <w:t>the implementation of the Protocol, in particular in developing countries</w:t>
      </w:r>
      <w:r>
        <w:t>, including countries with economies in transition, small island developing States and least developed countries</w:t>
      </w:r>
      <w:r w:rsidRPr="00177942">
        <w:rPr>
          <w:snapToGrid w:val="0"/>
          <w:kern w:val="22"/>
          <w:szCs w:val="22"/>
        </w:rPr>
        <w:t>;</w:t>
      </w:r>
    </w:p>
    <w:p w14:paraId="39652736" w14:textId="77777777" w:rsidR="005D0F5C"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77942">
        <w:rPr>
          <w:rFonts w:eastAsia="Malgun Gothic"/>
          <w:snapToGrid w:val="0"/>
          <w:kern w:val="22"/>
          <w:szCs w:val="22"/>
        </w:rPr>
        <w:t>5.</w:t>
      </w:r>
      <w:r w:rsidRPr="00177942">
        <w:rPr>
          <w:rFonts w:eastAsia="Malgun Gothic"/>
          <w:snapToGrid w:val="0"/>
          <w:kern w:val="22"/>
          <w:szCs w:val="22"/>
        </w:rPr>
        <w:tab/>
      </w:r>
      <w:r w:rsidRPr="00177942">
        <w:rPr>
          <w:i/>
          <w:iCs/>
          <w:snapToGrid w:val="0"/>
          <w:kern w:val="22"/>
          <w:szCs w:val="22"/>
        </w:rPr>
        <w:t>Welcomes</w:t>
      </w:r>
      <w:r w:rsidRPr="00177942">
        <w:rPr>
          <w:snapToGrid w:val="0"/>
          <w:kern w:val="22"/>
          <w:szCs w:val="22"/>
        </w:rPr>
        <w:t xml:space="preserve"> the submission of eleven additional national reports </w:t>
      </w:r>
      <w:r>
        <w:rPr>
          <w:snapToGrid w:val="0"/>
          <w:kern w:val="22"/>
          <w:szCs w:val="22"/>
        </w:rPr>
        <w:t xml:space="preserve">after the last meeting of the Parties to the </w:t>
      </w:r>
      <w:proofErr w:type="gramStart"/>
      <w:r>
        <w:rPr>
          <w:snapToGrid w:val="0"/>
          <w:kern w:val="22"/>
          <w:szCs w:val="22"/>
        </w:rPr>
        <w:t>Protocol;</w:t>
      </w:r>
      <w:proofErr w:type="gramEnd"/>
    </w:p>
    <w:p w14:paraId="789E1CC1" w14:textId="77777777" w:rsidR="005D0F5C"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6.</w:t>
      </w:r>
      <w:r>
        <w:rPr>
          <w:rFonts w:eastAsia="Malgun Gothic"/>
          <w:snapToGrid w:val="0"/>
          <w:kern w:val="22"/>
          <w:szCs w:val="22"/>
        </w:rPr>
        <w:tab/>
      </w:r>
      <w:r>
        <w:rPr>
          <w:i/>
          <w:snapToGrid w:val="0"/>
          <w:kern w:val="22"/>
          <w:szCs w:val="22"/>
        </w:rPr>
        <w:t>Expresses</w:t>
      </w:r>
      <w:r w:rsidRPr="00825E8F">
        <w:rPr>
          <w:i/>
          <w:snapToGrid w:val="0"/>
          <w:kern w:val="22"/>
          <w:szCs w:val="22"/>
        </w:rPr>
        <w:t xml:space="preserve"> its appreciation</w:t>
      </w:r>
      <w:r>
        <w:rPr>
          <w:snapToGrid w:val="0"/>
          <w:kern w:val="22"/>
          <w:szCs w:val="22"/>
        </w:rPr>
        <w:t xml:space="preserve"> to those non-Parties that submitted national reports on the implementation of the requirements of the Nagoya </w:t>
      </w:r>
      <w:proofErr w:type="gramStart"/>
      <w:r>
        <w:rPr>
          <w:snapToGrid w:val="0"/>
          <w:kern w:val="22"/>
          <w:szCs w:val="22"/>
        </w:rPr>
        <w:t>Protocol;</w:t>
      </w:r>
      <w:proofErr w:type="gramEnd"/>
    </w:p>
    <w:p w14:paraId="64C205A8" w14:textId="77777777" w:rsidR="005D0F5C" w:rsidRDefault="005D0F5C" w:rsidP="009E2D8E">
      <w:pPr>
        <w:suppressLineNumbers/>
        <w:suppressAutoHyphens/>
        <w:kinsoku w:val="0"/>
        <w:overflowPunct w:val="0"/>
        <w:autoSpaceDE w:val="0"/>
        <w:autoSpaceDN w:val="0"/>
        <w:adjustRightInd w:val="0"/>
        <w:snapToGrid w:val="0"/>
        <w:spacing w:before="120" w:after="120"/>
        <w:ind w:firstLine="720"/>
        <w:rPr>
          <w:snapToGrid w:val="0"/>
          <w:spacing w:val="-8"/>
          <w:kern w:val="22"/>
          <w:szCs w:val="22"/>
        </w:rPr>
      </w:pPr>
      <w:r>
        <w:rPr>
          <w:rFonts w:eastAsia="Malgun Gothic"/>
          <w:snapToGrid w:val="0"/>
          <w:spacing w:val="-8"/>
          <w:kern w:val="22"/>
          <w:szCs w:val="22"/>
        </w:rPr>
        <w:t>7.</w:t>
      </w:r>
      <w:r>
        <w:rPr>
          <w:rFonts w:eastAsia="Malgun Gothic"/>
          <w:snapToGrid w:val="0"/>
          <w:spacing w:val="-8"/>
          <w:kern w:val="22"/>
          <w:szCs w:val="22"/>
        </w:rPr>
        <w:tab/>
      </w:r>
      <w:r>
        <w:rPr>
          <w:i/>
          <w:iCs/>
          <w:snapToGrid w:val="0"/>
          <w:kern w:val="22"/>
          <w:szCs w:val="22"/>
        </w:rPr>
        <w:t>Urges</w:t>
      </w:r>
      <w:r>
        <w:rPr>
          <w:snapToGrid w:val="0"/>
          <w:kern w:val="22"/>
          <w:szCs w:val="22"/>
        </w:rPr>
        <w:t xml:space="preserve"> </w:t>
      </w:r>
      <w:r>
        <w:rPr>
          <w:iCs/>
          <w:snapToGrid w:val="0"/>
          <w:kern w:val="22"/>
          <w:szCs w:val="22"/>
        </w:rPr>
        <w:t xml:space="preserve">Parties that have not yet done so to submit their national report without further </w:t>
      </w:r>
      <w:proofErr w:type="gramStart"/>
      <w:r>
        <w:rPr>
          <w:iCs/>
          <w:snapToGrid w:val="0"/>
          <w:kern w:val="22"/>
          <w:szCs w:val="22"/>
        </w:rPr>
        <w:t>delay;</w:t>
      </w:r>
      <w:proofErr w:type="gramEnd"/>
    </w:p>
    <w:p w14:paraId="025FED74" w14:textId="77777777" w:rsidR="005D0F5C" w:rsidRDefault="005D0F5C"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8.</w:t>
      </w:r>
      <w:r>
        <w:rPr>
          <w:rFonts w:eastAsia="Malgun Gothic"/>
          <w:snapToGrid w:val="0"/>
          <w:kern w:val="22"/>
          <w:szCs w:val="22"/>
        </w:rPr>
        <w:tab/>
      </w:r>
      <w:r>
        <w:rPr>
          <w:i/>
          <w:iCs/>
          <w:snapToGrid w:val="0"/>
          <w:kern w:val="22"/>
          <w:szCs w:val="22"/>
        </w:rPr>
        <w:t>Encourages</w:t>
      </w:r>
      <w:r>
        <w:rPr>
          <w:snapToGrid w:val="0"/>
          <w:kern w:val="22"/>
          <w:szCs w:val="22"/>
        </w:rPr>
        <w:t xml:space="preserve"> Parties to take </w:t>
      </w:r>
      <w:r w:rsidRPr="00C56B11">
        <w:rPr>
          <w:snapToGrid w:val="0"/>
          <w:kern w:val="22"/>
          <w:szCs w:val="22"/>
        </w:rPr>
        <w:t xml:space="preserve">the </w:t>
      </w:r>
      <w:r w:rsidRPr="00C56B11">
        <w:rPr>
          <w:rFonts w:eastAsia="Malgun Gothic"/>
          <w:iCs/>
          <w:color w:val="000000" w:themeColor="text1"/>
          <w:kern w:val="20"/>
        </w:rPr>
        <w:t>Kunming-Montreal G</w:t>
      </w:r>
      <w:r w:rsidRPr="00C56B11">
        <w:rPr>
          <w:snapToGrid w:val="0"/>
          <w:kern w:val="22"/>
          <w:szCs w:val="22"/>
        </w:rPr>
        <w:t xml:space="preserve">lobal Biodiversity Framework as an opportunity to strengthen their efforts to implement their obligations under the Protocol </w:t>
      </w:r>
      <w:proofErr w:type="gramStart"/>
      <w:r w:rsidRPr="00C56B11">
        <w:rPr>
          <w:snapToGrid w:val="0"/>
          <w:kern w:val="22"/>
          <w:szCs w:val="22"/>
        </w:rPr>
        <w:t>effectively;</w:t>
      </w:r>
      <w:proofErr w:type="gramEnd"/>
    </w:p>
    <w:p w14:paraId="35253270" w14:textId="77777777" w:rsidR="005D0F5C" w:rsidRPr="00FE7B68" w:rsidRDefault="005D0F5C" w:rsidP="00FE7B68">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Pr>
          <w:snapToGrid w:val="0"/>
          <w:kern w:val="22"/>
          <w:szCs w:val="22"/>
        </w:rPr>
        <w:t>9.</w:t>
      </w:r>
      <w:r>
        <w:rPr>
          <w:snapToGrid w:val="0"/>
          <w:kern w:val="22"/>
          <w:szCs w:val="22"/>
        </w:rPr>
        <w:tab/>
      </w:r>
      <w:r>
        <w:rPr>
          <w:i/>
          <w:iCs/>
          <w:snapToGrid w:val="0"/>
          <w:kern w:val="22"/>
          <w:szCs w:val="22"/>
        </w:rPr>
        <w:t>Recalls</w:t>
      </w:r>
      <w:r>
        <w:rPr>
          <w:snapToGrid w:val="0"/>
          <w:kern w:val="22"/>
          <w:szCs w:val="22"/>
        </w:rPr>
        <w:t xml:space="preserve"> section G of the procedures and mechanisms on compliance</w:t>
      </w:r>
      <w:r>
        <w:rPr>
          <w:rStyle w:val="FootnoteReference"/>
          <w:snapToGrid w:val="0"/>
          <w:kern w:val="22"/>
          <w:szCs w:val="22"/>
        </w:rPr>
        <w:footnoteReference w:id="4"/>
      </w:r>
      <w:r>
        <w:rPr>
          <w:snapToGrid w:val="0"/>
          <w:kern w:val="22"/>
          <w:szCs w:val="22"/>
        </w:rPr>
        <w:t xml:space="preserve"> whereby a review of the effectiveness of these procedures and mechanisms is to be undertaken as part of the assessment and review provided for in Article 31 of the Protocol.</w:t>
      </w:r>
      <w:r w:rsidRPr="5BAAFB42">
        <w:rPr>
          <w:rFonts w:eastAsia="Malgun Gothic"/>
        </w:rPr>
        <w:t xml:space="preserve"> </w:t>
      </w:r>
    </w:p>
    <w:p w14:paraId="6F0CCE79" w14:textId="7A88C4D6" w:rsidR="005D0F5C" w:rsidRPr="00C9161D" w:rsidRDefault="005D0F5C" w:rsidP="0003492E">
      <w:pPr>
        <w:jc w:val="center"/>
      </w:pPr>
    </w:p>
    <w:p w14:paraId="55BC7C21" w14:textId="77777777" w:rsidR="005D0F5C" w:rsidRDefault="005D0F5C" w:rsidP="006154CF">
      <w:pPr>
        <w:sectPr w:rsidR="005D0F5C" w:rsidSect="005C24F9">
          <w:pgSz w:w="12240" w:h="15840"/>
          <w:pgMar w:top="567" w:right="1389" w:bottom="1134" w:left="1389" w:header="461" w:footer="720" w:gutter="0"/>
          <w:cols w:space="708"/>
          <w:docGrid w:linePitch="360"/>
        </w:sectPr>
      </w:pPr>
    </w:p>
    <w:p w14:paraId="22B29F1E" w14:textId="6BF444F8" w:rsidR="005D0F5C" w:rsidRPr="001509C6" w:rsidRDefault="005D0F5C" w:rsidP="001509C6">
      <w:pPr>
        <w:pStyle w:val="decision"/>
        <w:tabs>
          <w:tab w:val="left" w:pos="851"/>
        </w:tabs>
        <w:rPr>
          <w:b w:val="0"/>
        </w:rPr>
      </w:pPr>
      <w:bookmarkStart w:id="2" w:name="_Toc152058771"/>
      <w:r w:rsidRPr="001509C6">
        <w:lastRenderedPageBreak/>
        <w:t>NP-4/3.</w:t>
      </w:r>
      <w:r w:rsidRPr="001509C6">
        <w:tab/>
        <w:t>Monitoring and reporting (Article 29)</w:t>
      </w:r>
      <w:bookmarkEnd w:id="2"/>
      <w:r w:rsidRPr="00105372">
        <w:t xml:space="preserve"> </w:t>
      </w:r>
    </w:p>
    <w:p w14:paraId="398F14EB" w14:textId="77777777" w:rsidR="005D0F5C" w:rsidRDefault="005D0F5C" w:rsidP="005A6159">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eastAsia="en-CA"/>
        </w:rPr>
      </w:pPr>
      <w:bookmarkStart w:id="3" w:name="_Toc118407980"/>
      <w:r w:rsidRPr="00875B24">
        <w:rPr>
          <w:rFonts w:asciiTheme="majorBidi" w:hAnsiTheme="majorBidi" w:cstheme="majorBidi"/>
          <w:i/>
          <w:kern w:val="22"/>
          <w:szCs w:val="22"/>
          <w:lang w:eastAsia="en-CA"/>
        </w:rPr>
        <w:t>The Conference of the Parties serving as the meeting of the Parties to the Nagoya Protocol,</w:t>
      </w:r>
    </w:p>
    <w:p w14:paraId="41225F1A" w14:textId="77777777" w:rsidR="005D0F5C" w:rsidRDefault="005D0F5C" w:rsidP="005A615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Pr>
          <w:rFonts w:asciiTheme="majorBidi" w:hAnsiTheme="majorBidi" w:cstheme="majorBidi"/>
          <w:i/>
          <w:kern w:val="22"/>
          <w:szCs w:val="22"/>
          <w:lang w:eastAsia="en-CA"/>
        </w:rPr>
        <w:t xml:space="preserve">Recalling </w:t>
      </w:r>
      <w:r w:rsidRPr="00375775">
        <w:rPr>
          <w:rFonts w:asciiTheme="majorBidi" w:hAnsiTheme="majorBidi" w:cstheme="majorBidi"/>
          <w:iCs/>
          <w:kern w:val="22"/>
          <w:szCs w:val="22"/>
          <w:lang w:eastAsia="en-CA"/>
        </w:rPr>
        <w:t>decision NP-3/4</w:t>
      </w:r>
      <w:r>
        <w:rPr>
          <w:rFonts w:asciiTheme="majorBidi" w:hAnsiTheme="majorBidi" w:cstheme="majorBidi"/>
          <w:iCs/>
          <w:kern w:val="22"/>
          <w:szCs w:val="22"/>
          <w:lang w:eastAsia="en-CA"/>
        </w:rPr>
        <w:t>,</w:t>
      </w:r>
    </w:p>
    <w:p w14:paraId="5EA73937" w14:textId="77777777" w:rsidR="005D0F5C" w:rsidRPr="000A44D5" w:rsidRDefault="005D0F5C" w:rsidP="005A615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0A44D5">
        <w:rPr>
          <w:rFonts w:asciiTheme="majorBidi" w:hAnsiTheme="majorBidi" w:cstheme="majorBidi"/>
          <w:i/>
          <w:kern w:val="22"/>
          <w:szCs w:val="22"/>
          <w:lang w:eastAsia="en-CA"/>
        </w:rPr>
        <w:t>Noting</w:t>
      </w:r>
      <w:r w:rsidRPr="000A44D5">
        <w:rPr>
          <w:rFonts w:asciiTheme="majorBidi" w:hAnsiTheme="majorBidi" w:cstheme="majorBidi"/>
          <w:iCs/>
          <w:kern w:val="22"/>
          <w:szCs w:val="22"/>
          <w:lang w:eastAsia="en-CA"/>
        </w:rPr>
        <w:t xml:space="preserve"> the desirability of developing nationally as well as globally relevant indicators for access and benefit-sharing in the context of the Kunming-Montreal Global Biodiversity Framework,</w:t>
      </w:r>
    </w:p>
    <w:p w14:paraId="504AEBD7" w14:textId="77777777" w:rsidR="005D0F5C" w:rsidRPr="000A44D5" w:rsidRDefault="005D0F5C" w:rsidP="005A6159">
      <w:pPr>
        <w:suppressLineNumbers/>
        <w:suppressAutoHyphens/>
        <w:kinsoku w:val="0"/>
        <w:overflowPunct w:val="0"/>
        <w:autoSpaceDE w:val="0"/>
        <w:autoSpaceDN w:val="0"/>
        <w:snapToGrid w:val="0"/>
        <w:spacing w:before="120" w:after="120"/>
        <w:ind w:firstLine="709"/>
      </w:pPr>
      <w:r w:rsidRPr="000A44D5">
        <w:rPr>
          <w:rFonts w:asciiTheme="majorBidi" w:hAnsiTheme="majorBidi" w:cstheme="majorBidi"/>
          <w:snapToGrid w:val="0"/>
          <w:kern w:val="22"/>
          <w:szCs w:val="20"/>
        </w:rPr>
        <w:t>1.</w:t>
      </w:r>
      <w:r w:rsidRPr="000A44D5">
        <w:rPr>
          <w:rFonts w:asciiTheme="majorBidi" w:hAnsiTheme="majorBidi" w:cstheme="majorBidi"/>
          <w:i/>
          <w:iCs/>
          <w:snapToGrid w:val="0"/>
          <w:kern w:val="22"/>
          <w:szCs w:val="20"/>
        </w:rPr>
        <w:tab/>
        <w:t>Welcomes</w:t>
      </w:r>
      <w:r w:rsidRPr="000A44D5">
        <w:rPr>
          <w:rFonts w:asciiTheme="majorBidi" w:hAnsiTheme="majorBidi" w:cstheme="majorBidi"/>
          <w:snapToGrid w:val="0"/>
          <w:kern w:val="22"/>
          <w:szCs w:val="20"/>
        </w:rPr>
        <w:t xml:space="preserve"> decision 15/6 of the Conference of the Parties and </w:t>
      </w:r>
      <w:r w:rsidRPr="00EB1321">
        <w:rPr>
          <w:rFonts w:asciiTheme="majorBidi" w:hAnsiTheme="majorBidi" w:cstheme="majorBidi"/>
          <w:snapToGrid w:val="0"/>
          <w:kern w:val="22"/>
          <w:szCs w:val="20"/>
        </w:rPr>
        <w:t>agrees</w:t>
      </w:r>
      <w:r w:rsidRPr="000A44D5">
        <w:rPr>
          <w:rFonts w:asciiTheme="majorBidi" w:hAnsiTheme="majorBidi" w:cstheme="majorBidi"/>
          <w:snapToGrid w:val="0"/>
          <w:kern w:val="22"/>
          <w:szCs w:val="20"/>
        </w:rPr>
        <w:t xml:space="preserve"> to maintain the synchronized national reporting cycle foreseen in decisions 14/27 and NP-3/</w:t>
      </w:r>
      <w:proofErr w:type="gramStart"/>
      <w:r w:rsidRPr="000A44D5">
        <w:rPr>
          <w:rFonts w:asciiTheme="majorBidi" w:hAnsiTheme="majorBidi" w:cstheme="majorBidi"/>
          <w:snapToGrid w:val="0"/>
          <w:kern w:val="22"/>
          <w:szCs w:val="20"/>
        </w:rPr>
        <w:t>4;</w:t>
      </w:r>
      <w:proofErr w:type="gramEnd"/>
      <w:r w:rsidRPr="000A44D5">
        <w:t xml:space="preserve"> </w:t>
      </w:r>
    </w:p>
    <w:p w14:paraId="6546706B" w14:textId="77777777" w:rsidR="005D0F5C" w:rsidRPr="00B40C1F" w:rsidRDefault="005D0F5C" w:rsidP="005A6159">
      <w:pPr>
        <w:suppressLineNumbers/>
        <w:suppressAutoHyphens/>
        <w:kinsoku w:val="0"/>
        <w:overflowPunct w:val="0"/>
        <w:autoSpaceDE w:val="0"/>
        <w:autoSpaceDN w:val="0"/>
        <w:snapToGrid w:val="0"/>
        <w:spacing w:before="120" w:after="120"/>
        <w:ind w:firstLine="709"/>
      </w:pPr>
      <w:r w:rsidRPr="000A44D5">
        <w:t>2.</w:t>
      </w:r>
      <w:r w:rsidRPr="000A44D5">
        <w:tab/>
      </w:r>
      <w:r w:rsidRPr="000A44D5">
        <w:rPr>
          <w:i/>
          <w:iCs/>
        </w:rPr>
        <w:t>Takes note</w:t>
      </w:r>
      <w:r w:rsidRPr="000A44D5">
        <w:t xml:space="preserve"> of the monitoring framework for the </w:t>
      </w:r>
      <w:r w:rsidRPr="00DD12BC">
        <w:rPr>
          <w:rFonts w:asciiTheme="majorBidi" w:hAnsiTheme="majorBidi" w:cstheme="majorBidi"/>
          <w:iCs/>
          <w:kern w:val="22"/>
          <w:szCs w:val="22"/>
          <w:lang w:eastAsia="en-CA"/>
        </w:rPr>
        <w:t>Kunming-Montreal G</w:t>
      </w:r>
      <w:r w:rsidRPr="000A44D5">
        <w:t xml:space="preserve">lobal Biodiversity Framework and its proposed indicators related to access and benefit-sharing, and </w:t>
      </w:r>
      <w:r w:rsidRPr="00EB1321">
        <w:t>welcomes</w:t>
      </w:r>
      <w:r w:rsidRPr="000A44D5">
        <w:t xml:space="preserve"> the process set forth in decision </w:t>
      </w:r>
      <w:proofErr w:type="gramStart"/>
      <w:r w:rsidRPr="00B40C1F">
        <w:t>15/5;</w:t>
      </w:r>
      <w:proofErr w:type="gramEnd"/>
      <w:r w:rsidRPr="00B40C1F">
        <w:t xml:space="preserve"> </w:t>
      </w:r>
    </w:p>
    <w:p w14:paraId="5A53A67D" w14:textId="77777777" w:rsidR="005D0F5C" w:rsidRPr="00B40C1F" w:rsidRDefault="005D0F5C" w:rsidP="005A6159">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B40C1F">
        <w:rPr>
          <w:szCs w:val="22"/>
        </w:rPr>
        <w:t>3.</w:t>
      </w:r>
      <w:r w:rsidRPr="00B40C1F">
        <w:rPr>
          <w:i/>
          <w:iCs/>
          <w:szCs w:val="22"/>
        </w:rPr>
        <w:tab/>
        <w:t>Adopts</w:t>
      </w:r>
      <w:r w:rsidRPr="00B40C1F">
        <w:rPr>
          <w:szCs w:val="22"/>
        </w:rPr>
        <w:t xml:space="preserve"> the guidelines and format for submission of the first national report on the implementation of the Nagoya Protocol as contained in the annex to the present </w:t>
      </w:r>
      <w:proofErr w:type="gramStart"/>
      <w:r w:rsidRPr="00B40C1F">
        <w:rPr>
          <w:szCs w:val="22"/>
        </w:rPr>
        <w:t>decision;</w:t>
      </w:r>
      <w:proofErr w:type="gramEnd"/>
      <w:r w:rsidRPr="00B40C1F">
        <w:rPr>
          <w:rFonts w:asciiTheme="majorBidi" w:hAnsiTheme="majorBidi" w:cstheme="majorBidi"/>
          <w:snapToGrid w:val="0"/>
          <w:kern w:val="22"/>
          <w:szCs w:val="22"/>
          <w:lang w:eastAsia="en-CA"/>
        </w:rPr>
        <w:t xml:space="preserve"> </w:t>
      </w:r>
    </w:p>
    <w:p w14:paraId="5626FFA5" w14:textId="77777777" w:rsidR="005D0F5C" w:rsidRPr="00764B41" w:rsidRDefault="005D0F5C" w:rsidP="005A6159">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rPr>
      </w:pPr>
      <w:r w:rsidRPr="00B40C1F">
        <w:rPr>
          <w:szCs w:val="22"/>
        </w:rPr>
        <w:t xml:space="preserve">4. </w:t>
      </w:r>
      <w:r w:rsidRPr="00B40C1F">
        <w:rPr>
          <w:szCs w:val="22"/>
        </w:rPr>
        <w:tab/>
      </w:r>
      <w:r w:rsidRPr="00764B41">
        <w:rPr>
          <w:i/>
          <w:iCs/>
          <w:szCs w:val="22"/>
        </w:rPr>
        <w:t xml:space="preserve">Requests </w:t>
      </w:r>
      <w:r w:rsidRPr="00764B41">
        <w:rPr>
          <w:szCs w:val="22"/>
        </w:rPr>
        <w:t>the Executive Secretary to make the guidelines and the format for the first national report available through the Access and Benefit-sharing Clearing-</w:t>
      </w:r>
      <w:proofErr w:type="gramStart"/>
      <w:r w:rsidRPr="00764B41">
        <w:rPr>
          <w:szCs w:val="22"/>
        </w:rPr>
        <w:t>House;</w:t>
      </w:r>
      <w:proofErr w:type="gramEnd"/>
      <w:r w:rsidRPr="00764B41">
        <w:rPr>
          <w:rFonts w:asciiTheme="majorBidi" w:hAnsiTheme="majorBidi" w:cstheme="majorBidi"/>
          <w:snapToGrid w:val="0"/>
          <w:kern w:val="22"/>
          <w:szCs w:val="22"/>
          <w:lang w:eastAsia="en-CA"/>
        </w:rPr>
        <w:t xml:space="preserve"> </w:t>
      </w:r>
    </w:p>
    <w:p w14:paraId="312A4EE9" w14:textId="77777777" w:rsidR="005D0F5C" w:rsidRPr="00B40C1F" w:rsidRDefault="005D0F5C" w:rsidP="005A6159">
      <w:pPr>
        <w:pStyle w:val="Default"/>
        <w:spacing w:before="120" w:after="120"/>
        <w:ind w:firstLine="720"/>
        <w:jc w:val="both"/>
        <w:rPr>
          <w:sz w:val="22"/>
          <w:szCs w:val="22"/>
        </w:rPr>
      </w:pPr>
      <w:r w:rsidRPr="00764B41">
        <w:rPr>
          <w:sz w:val="22"/>
          <w:szCs w:val="22"/>
        </w:rPr>
        <w:t>5.</w:t>
      </w:r>
      <w:r w:rsidRPr="00764B41">
        <w:rPr>
          <w:sz w:val="22"/>
          <w:szCs w:val="22"/>
        </w:rPr>
        <w:tab/>
      </w:r>
      <w:r w:rsidRPr="00764B41">
        <w:rPr>
          <w:i/>
          <w:iCs/>
          <w:sz w:val="22"/>
          <w:szCs w:val="22"/>
        </w:rPr>
        <w:t xml:space="preserve">Requests </w:t>
      </w:r>
      <w:r w:rsidRPr="00764B41">
        <w:rPr>
          <w:sz w:val="22"/>
          <w:szCs w:val="22"/>
        </w:rPr>
        <w:t>Parties to submit a first national report on the implementation of their obligations under the Nagoya Protocol</w:t>
      </w:r>
      <w:r w:rsidRPr="00B40C1F">
        <w:rPr>
          <w:sz w:val="22"/>
          <w:szCs w:val="22"/>
        </w:rPr>
        <w:t>, and welcomes</w:t>
      </w:r>
      <w:r w:rsidRPr="00B40C1F">
        <w:rPr>
          <w:i/>
          <w:iCs/>
          <w:sz w:val="22"/>
          <w:szCs w:val="22"/>
        </w:rPr>
        <w:t xml:space="preserve"> </w:t>
      </w:r>
      <w:r w:rsidRPr="00B40C1F">
        <w:rPr>
          <w:sz w:val="22"/>
          <w:szCs w:val="22"/>
        </w:rPr>
        <w:t xml:space="preserve">submissions of relevant information by non-Parties: </w:t>
      </w:r>
    </w:p>
    <w:p w14:paraId="3F21FEAF" w14:textId="59C45590" w:rsidR="005D0F5C" w:rsidRPr="00B40C1F" w:rsidRDefault="005D0F5C" w:rsidP="005A6159">
      <w:pPr>
        <w:pStyle w:val="Default"/>
        <w:spacing w:before="120" w:after="120"/>
        <w:ind w:firstLine="709"/>
        <w:rPr>
          <w:sz w:val="22"/>
          <w:szCs w:val="22"/>
        </w:rPr>
      </w:pPr>
      <w:r w:rsidRPr="00B40C1F">
        <w:rPr>
          <w:sz w:val="22"/>
          <w:szCs w:val="22"/>
        </w:rPr>
        <w:t>(a)</w:t>
      </w:r>
      <w:r w:rsidRPr="00B40C1F">
        <w:rPr>
          <w:sz w:val="22"/>
          <w:szCs w:val="22"/>
        </w:rPr>
        <w:tab/>
        <w:t xml:space="preserve">In an official language of the United </w:t>
      </w:r>
      <w:proofErr w:type="gramStart"/>
      <w:r w:rsidRPr="00B40C1F">
        <w:rPr>
          <w:sz w:val="22"/>
          <w:szCs w:val="22"/>
        </w:rPr>
        <w:t>Nations;</w:t>
      </w:r>
      <w:proofErr w:type="gramEnd"/>
      <w:r w:rsidRPr="00B40C1F">
        <w:rPr>
          <w:sz w:val="22"/>
          <w:szCs w:val="22"/>
        </w:rPr>
        <w:t xml:space="preserve"> </w:t>
      </w:r>
    </w:p>
    <w:p w14:paraId="163468B4" w14:textId="5C1363C1" w:rsidR="005D0F5C" w:rsidRPr="00B40C1F" w:rsidRDefault="005D0F5C" w:rsidP="005A6159">
      <w:pPr>
        <w:pStyle w:val="Default"/>
        <w:spacing w:before="120" w:after="120"/>
        <w:ind w:firstLine="709"/>
        <w:rPr>
          <w:sz w:val="22"/>
          <w:szCs w:val="22"/>
        </w:rPr>
      </w:pPr>
      <w:r w:rsidRPr="00B40C1F">
        <w:rPr>
          <w:sz w:val="22"/>
          <w:szCs w:val="22"/>
        </w:rPr>
        <w:t>(b)</w:t>
      </w:r>
      <w:r w:rsidRPr="00B40C1F">
        <w:rPr>
          <w:sz w:val="22"/>
          <w:szCs w:val="22"/>
        </w:rPr>
        <w:tab/>
        <w:t>Through the Access and Benefit-sharing Clearing-</w:t>
      </w:r>
      <w:proofErr w:type="gramStart"/>
      <w:r w:rsidRPr="00B40C1F">
        <w:rPr>
          <w:sz w:val="22"/>
          <w:szCs w:val="22"/>
        </w:rPr>
        <w:t>House;</w:t>
      </w:r>
      <w:proofErr w:type="gramEnd"/>
      <w:r w:rsidRPr="00B40C1F">
        <w:rPr>
          <w:sz w:val="22"/>
          <w:szCs w:val="22"/>
        </w:rPr>
        <w:t xml:space="preserve"> </w:t>
      </w:r>
    </w:p>
    <w:p w14:paraId="73A16ECB" w14:textId="6EE6D946" w:rsidR="005D0F5C" w:rsidRPr="00B40C1F" w:rsidRDefault="005D0F5C" w:rsidP="005A6159">
      <w:pPr>
        <w:pStyle w:val="Default"/>
        <w:spacing w:before="120" w:after="120"/>
        <w:ind w:firstLine="709"/>
        <w:rPr>
          <w:sz w:val="22"/>
          <w:szCs w:val="22"/>
        </w:rPr>
      </w:pPr>
      <w:r w:rsidRPr="00B40C1F">
        <w:rPr>
          <w:sz w:val="22"/>
          <w:szCs w:val="22"/>
        </w:rPr>
        <w:t>(c)</w:t>
      </w:r>
      <w:r w:rsidRPr="00B40C1F">
        <w:rPr>
          <w:sz w:val="22"/>
          <w:szCs w:val="22"/>
        </w:rPr>
        <w:tab/>
        <w:t xml:space="preserve">At the same time as the seventh national reports under the Convention are </w:t>
      </w:r>
      <w:proofErr w:type="gramStart"/>
      <w:r w:rsidRPr="00B40C1F">
        <w:rPr>
          <w:sz w:val="22"/>
          <w:szCs w:val="22"/>
        </w:rPr>
        <w:t>due;</w:t>
      </w:r>
      <w:proofErr w:type="gramEnd"/>
      <w:r w:rsidRPr="00B40C1F">
        <w:rPr>
          <w:sz w:val="22"/>
          <w:szCs w:val="22"/>
        </w:rPr>
        <w:t xml:space="preserve"> </w:t>
      </w:r>
    </w:p>
    <w:p w14:paraId="132464CC" w14:textId="292A3D6E" w:rsidR="005D0F5C" w:rsidRPr="00DD12BC" w:rsidRDefault="005D0F5C" w:rsidP="005A6159">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rPr>
      </w:pPr>
      <w:r w:rsidRPr="00B40C1F">
        <w:rPr>
          <w:szCs w:val="22"/>
        </w:rPr>
        <w:t>6</w:t>
      </w:r>
      <w:r w:rsidRPr="00B40C1F">
        <w:rPr>
          <w:i/>
          <w:iCs/>
          <w:szCs w:val="22"/>
        </w:rPr>
        <w:t>.</w:t>
      </w:r>
      <w:r w:rsidRPr="00B40C1F">
        <w:rPr>
          <w:i/>
          <w:iCs/>
          <w:szCs w:val="22"/>
        </w:rPr>
        <w:tab/>
        <w:t xml:space="preserve">Requests </w:t>
      </w:r>
      <w:r w:rsidRPr="00B40C1F">
        <w:rPr>
          <w:szCs w:val="22"/>
        </w:rPr>
        <w:t>the Executive Secretary to assist Parties for which direct online submission of the national report through the Access and Benefit-sharing Clearing-House is technically not feasible to publish their reports on the Access and Benefit-sharing Clearing-</w:t>
      </w:r>
      <w:proofErr w:type="gramStart"/>
      <w:r w:rsidRPr="00B40C1F">
        <w:rPr>
          <w:szCs w:val="22"/>
        </w:rPr>
        <w:t>House;</w:t>
      </w:r>
      <w:proofErr w:type="gramEnd"/>
    </w:p>
    <w:p w14:paraId="763BB41B" w14:textId="77777777" w:rsidR="005D0F5C" w:rsidRDefault="005D0F5C" w:rsidP="005A6159">
      <w:pPr>
        <w:suppressLineNumbers/>
        <w:suppressAutoHyphens/>
        <w:kinsoku w:val="0"/>
        <w:overflowPunct w:val="0"/>
        <w:autoSpaceDE w:val="0"/>
        <w:autoSpaceDN w:val="0"/>
        <w:snapToGrid w:val="0"/>
        <w:spacing w:before="120" w:after="120"/>
        <w:ind w:firstLine="709"/>
        <w:rPr>
          <w:szCs w:val="22"/>
        </w:rPr>
      </w:pPr>
      <w:r>
        <w:rPr>
          <w:szCs w:val="22"/>
        </w:rPr>
        <w:t>7</w:t>
      </w:r>
      <w:r w:rsidRPr="002447EC">
        <w:rPr>
          <w:szCs w:val="22"/>
        </w:rPr>
        <w:t>.</w:t>
      </w:r>
      <w:r>
        <w:rPr>
          <w:szCs w:val="22"/>
        </w:rPr>
        <w:tab/>
      </w:r>
      <w:r>
        <w:rPr>
          <w:i/>
          <w:iCs/>
          <w:szCs w:val="22"/>
        </w:rPr>
        <w:t xml:space="preserve">Also requests </w:t>
      </w:r>
      <w:r>
        <w:rPr>
          <w:szCs w:val="22"/>
        </w:rPr>
        <w:t>the Executive Secretary to consolidate information contained in first national reports and information made available by Parties through the Access and Benefit-sharing Clearing-House for the consideration of the Conference of the Parties serving as the meeting of the Parties to the Nagoya Protocol</w:t>
      </w:r>
      <w:r w:rsidRPr="007534F3">
        <w:rPr>
          <w:szCs w:val="22"/>
        </w:rPr>
        <w:t xml:space="preserve"> </w:t>
      </w:r>
      <w:r>
        <w:rPr>
          <w:szCs w:val="22"/>
        </w:rPr>
        <w:t>at its sixth meeting as well as to make information shared by non-Parties and non-State actors, as appropriate, available for the information of the meeting, as a contribution to the second assessment and review of the effectiveness of the Protocol;</w:t>
      </w:r>
    </w:p>
    <w:p w14:paraId="6B797361" w14:textId="5483671F" w:rsidR="005D0F5C" w:rsidRDefault="005D0F5C" w:rsidP="005A6159">
      <w:pPr>
        <w:suppressLineNumbers/>
        <w:suppressAutoHyphens/>
        <w:kinsoku w:val="0"/>
        <w:overflowPunct w:val="0"/>
        <w:autoSpaceDE w:val="0"/>
        <w:autoSpaceDN w:val="0"/>
        <w:snapToGrid w:val="0"/>
        <w:spacing w:before="120" w:after="120"/>
        <w:ind w:firstLine="709"/>
        <w:rPr>
          <w:szCs w:val="22"/>
        </w:rPr>
      </w:pPr>
      <w:r>
        <w:rPr>
          <w:szCs w:val="22"/>
        </w:rPr>
        <w:t>8</w:t>
      </w:r>
      <w:r w:rsidRPr="002447EC">
        <w:rPr>
          <w:szCs w:val="22"/>
        </w:rPr>
        <w:t>.</w:t>
      </w:r>
      <w:r>
        <w:rPr>
          <w:i/>
          <w:iCs/>
          <w:szCs w:val="22"/>
        </w:rPr>
        <w:tab/>
        <w:t xml:space="preserve">Decides </w:t>
      </w:r>
      <w:r>
        <w:rPr>
          <w:szCs w:val="22"/>
        </w:rPr>
        <w:t xml:space="preserve">to keep the format of the national report under review, based on feedback received from Parties and the experience gained and to reflect all relevant articles of the Nagoya Protocol in the reporting </w:t>
      </w:r>
      <w:proofErr w:type="gramStart"/>
      <w:r>
        <w:rPr>
          <w:szCs w:val="22"/>
        </w:rPr>
        <w:t>format;</w:t>
      </w:r>
      <w:proofErr w:type="gramEnd"/>
      <w:r>
        <w:rPr>
          <w:szCs w:val="22"/>
        </w:rPr>
        <w:t xml:space="preserve"> </w:t>
      </w:r>
    </w:p>
    <w:p w14:paraId="2D4C4EF2" w14:textId="77777777" w:rsidR="005D0F5C" w:rsidRDefault="005D0F5C" w:rsidP="005A6159">
      <w:pPr>
        <w:suppressLineNumbers/>
        <w:suppressAutoHyphens/>
        <w:kinsoku w:val="0"/>
        <w:overflowPunct w:val="0"/>
        <w:autoSpaceDE w:val="0"/>
        <w:autoSpaceDN w:val="0"/>
        <w:adjustRightInd w:val="0"/>
        <w:snapToGrid w:val="0"/>
        <w:spacing w:before="120" w:after="120"/>
        <w:ind w:firstLine="709"/>
        <w:rPr>
          <w:rFonts w:asciiTheme="majorBidi" w:hAnsiTheme="majorBidi" w:cstheme="majorBidi"/>
          <w:iCs/>
          <w:snapToGrid w:val="0"/>
          <w:kern w:val="22"/>
        </w:rPr>
      </w:pPr>
      <w:r>
        <w:rPr>
          <w:rFonts w:asciiTheme="majorBidi" w:hAnsiTheme="majorBidi" w:cstheme="majorBidi"/>
          <w:iCs/>
          <w:snapToGrid w:val="0"/>
          <w:kern w:val="22"/>
        </w:rPr>
        <w:t>9.</w:t>
      </w:r>
      <w:r>
        <w:rPr>
          <w:rFonts w:asciiTheme="majorBidi" w:hAnsiTheme="majorBidi" w:cstheme="majorBidi"/>
          <w:iCs/>
          <w:snapToGrid w:val="0"/>
          <w:kern w:val="22"/>
        </w:rPr>
        <w:tab/>
      </w:r>
      <w:r w:rsidRPr="00BF1CE6">
        <w:rPr>
          <w:rFonts w:asciiTheme="majorBidi" w:hAnsiTheme="majorBidi" w:cstheme="majorBidi"/>
          <w:i/>
          <w:snapToGrid w:val="0"/>
          <w:kern w:val="22"/>
        </w:rPr>
        <w:t xml:space="preserve">Urges </w:t>
      </w:r>
      <w:r w:rsidRPr="00BF1CE6">
        <w:rPr>
          <w:rFonts w:asciiTheme="majorBidi" w:hAnsiTheme="majorBidi" w:cstheme="majorBidi"/>
          <w:iCs/>
          <w:snapToGrid w:val="0"/>
          <w:kern w:val="22"/>
        </w:rPr>
        <w:t>Parties to provide complete and accurate information</w:t>
      </w:r>
      <w:r w:rsidRPr="00BF1CE6">
        <w:rPr>
          <w:iCs/>
          <w:snapToGrid w:val="0"/>
          <w:kern w:val="22"/>
        </w:rPr>
        <w:t xml:space="preserve"> </w:t>
      </w:r>
      <w:r w:rsidRPr="004703C5">
        <w:rPr>
          <w:rFonts w:asciiTheme="majorBidi" w:hAnsiTheme="majorBidi" w:cstheme="majorBidi"/>
          <w:iCs/>
          <w:snapToGrid w:val="0"/>
          <w:kern w:val="22"/>
        </w:rPr>
        <w:t>in their national reports</w:t>
      </w:r>
      <w:r>
        <w:rPr>
          <w:rFonts w:asciiTheme="majorBidi" w:hAnsiTheme="majorBidi" w:cstheme="majorBidi"/>
          <w:iCs/>
          <w:snapToGrid w:val="0"/>
          <w:kern w:val="22"/>
        </w:rPr>
        <w:t xml:space="preserve">. </w:t>
      </w:r>
    </w:p>
    <w:p w14:paraId="59F4BCA7" w14:textId="51497675" w:rsidR="005D0F5C" w:rsidRPr="00A730FB" w:rsidRDefault="005D0F5C" w:rsidP="001509C6">
      <w:pPr>
        <w:keepNext/>
        <w:spacing w:before="240" w:after="120"/>
        <w:jc w:val="center"/>
        <w:rPr>
          <w:rFonts w:asciiTheme="majorBidi" w:hAnsiTheme="majorBidi" w:cstheme="majorBidi"/>
          <w:bCs/>
          <w:i/>
          <w:kern w:val="22"/>
          <w:szCs w:val="22"/>
        </w:rPr>
      </w:pPr>
      <w:bookmarkStart w:id="4" w:name="_Toc118407984"/>
      <w:r w:rsidRPr="00A730FB">
        <w:rPr>
          <w:rFonts w:asciiTheme="majorBidi" w:hAnsiTheme="majorBidi" w:cstheme="majorBidi"/>
          <w:bCs/>
          <w:i/>
          <w:kern w:val="22"/>
          <w:szCs w:val="22"/>
        </w:rPr>
        <w:t>Annex</w:t>
      </w:r>
      <w:bookmarkEnd w:id="4"/>
    </w:p>
    <w:p w14:paraId="1CF63BA5" w14:textId="77777777" w:rsidR="005D0F5C" w:rsidRPr="007B2E17" w:rsidRDefault="005D0F5C" w:rsidP="00EB1321">
      <w:pPr>
        <w:keepNext/>
        <w:keepLines/>
        <w:spacing w:before="120" w:after="120"/>
        <w:jc w:val="center"/>
        <w:rPr>
          <w:rFonts w:ascii="Times New Roman Bold" w:hAnsi="Times New Roman Bold"/>
          <w:b/>
          <w:bCs/>
          <w:caps/>
          <w:szCs w:val="22"/>
        </w:rPr>
      </w:pPr>
      <w:bookmarkStart w:id="5" w:name="_Toc118407985"/>
      <w:r w:rsidRPr="007B2E17">
        <w:rPr>
          <w:rFonts w:ascii="Times New Roman Bold" w:hAnsi="Times New Roman Bold"/>
          <w:b/>
          <w:bCs/>
          <w:caps/>
          <w:szCs w:val="22"/>
        </w:rPr>
        <w:t>Guidelines and format for the first national report on the implementation of the Nagoya Protocol</w:t>
      </w:r>
      <w:bookmarkEnd w:id="5"/>
    </w:p>
    <w:p w14:paraId="2D5AEEC7" w14:textId="77777777" w:rsidR="005D0F5C" w:rsidRPr="00A730FB" w:rsidRDefault="005D0F5C" w:rsidP="00EB1321">
      <w:pPr>
        <w:pStyle w:val="BodyText"/>
        <w:keepNext/>
        <w:ind w:firstLine="0"/>
        <w:jc w:val="center"/>
        <w:rPr>
          <w:b/>
          <w:bCs/>
          <w:i/>
          <w:szCs w:val="22"/>
        </w:rPr>
      </w:pPr>
      <w:r w:rsidRPr="00A730FB">
        <w:rPr>
          <w:b/>
          <w:bCs/>
          <w:szCs w:val="22"/>
        </w:rPr>
        <w:t>Overview</w:t>
      </w:r>
    </w:p>
    <w:p w14:paraId="148706DC" w14:textId="77777777" w:rsidR="005D0F5C" w:rsidRPr="00A730FB" w:rsidRDefault="005D0F5C" w:rsidP="005A6159">
      <w:pPr>
        <w:pStyle w:val="Default"/>
        <w:spacing w:after="120"/>
        <w:jc w:val="both"/>
        <w:rPr>
          <w:sz w:val="22"/>
          <w:szCs w:val="22"/>
        </w:rPr>
      </w:pPr>
      <w:r w:rsidRPr="00A730FB">
        <w:rPr>
          <w:sz w:val="22"/>
          <w:szCs w:val="22"/>
        </w:rPr>
        <w:t>1.</w:t>
      </w:r>
      <w:r w:rsidRPr="00A730FB">
        <w:rPr>
          <w:sz w:val="22"/>
          <w:szCs w:val="22"/>
        </w:rPr>
        <w:tab/>
        <w:t xml:space="preserve">Article 29 of the Nagoya Protocol requires each Party to monitor the implementation of its obligations under the Protocol and to report to the Conference of the Parties serving as the meeting of the Parties on the implementation measures it has taken. National reports play an essential role in the review of the implementation of the Protocol and in assisting the Conference of the Parties serving as the meeting of the Parties in taking, within its mandate, the decisions necessary to promote effective implementation of the Protocol in accordance with Article 26, paragraph 4. National reports can also be a useful tool for countries </w:t>
      </w:r>
      <w:r w:rsidRPr="00A730FB">
        <w:rPr>
          <w:sz w:val="22"/>
          <w:szCs w:val="22"/>
        </w:rPr>
        <w:lastRenderedPageBreak/>
        <w:t xml:space="preserve">at the national level to engage with stakeholders, assess their level of implementation of the Protocol and identify challenges in implementation and gaps and needs in terms of capacity, </w:t>
      </w:r>
      <w:proofErr w:type="gramStart"/>
      <w:r w:rsidRPr="00A730FB">
        <w:rPr>
          <w:sz w:val="22"/>
          <w:szCs w:val="22"/>
        </w:rPr>
        <w:t>resources</w:t>
      </w:r>
      <w:proofErr w:type="gramEnd"/>
      <w:r w:rsidRPr="00A730FB">
        <w:rPr>
          <w:sz w:val="22"/>
          <w:szCs w:val="22"/>
        </w:rPr>
        <w:t xml:space="preserve"> and technology. </w:t>
      </w:r>
    </w:p>
    <w:p w14:paraId="1B1EF31A" w14:textId="77777777" w:rsidR="005D0F5C" w:rsidRPr="00A730FB" w:rsidRDefault="005D0F5C" w:rsidP="005A6159">
      <w:pPr>
        <w:pStyle w:val="Default"/>
        <w:spacing w:after="120"/>
        <w:jc w:val="both"/>
        <w:rPr>
          <w:sz w:val="22"/>
          <w:szCs w:val="22"/>
        </w:rPr>
      </w:pPr>
      <w:r w:rsidRPr="00A730FB">
        <w:rPr>
          <w:sz w:val="22"/>
          <w:szCs w:val="22"/>
        </w:rPr>
        <w:t>2.</w:t>
      </w:r>
      <w:r w:rsidRPr="00A730FB">
        <w:rPr>
          <w:sz w:val="22"/>
          <w:szCs w:val="22"/>
        </w:rPr>
        <w:tab/>
        <w:t>Submitting a national report is one of the key obligations the Nagoya Protocol places on its Parties. As per its procedures, the Compliance Committee under the Nagoya Protocol may examine a situation where a Party fails to submit its national report pursuant to Article 29 of the Protocol.</w:t>
      </w:r>
    </w:p>
    <w:p w14:paraId="0D60E35F" w14:textId="77777777" w:rsidR="005D0F5C" w:rsidRPr="00A730FB" w:rsidRDefault="005D0F5C" w:rsidP="005A6159">
      <w:pPr>
        <w:pStyle w:val="Default"/>
        <w:spacing w:after="120"/>
        <w:jc w:val="both"/>
        <w:rPr>
          <w:sz w:val="22"/>
          <w:szCs w:val="22"/>
        </w:rPr>
      </w:pPr>
      <w:r w:rsidRPr="00A730FB">
        <w:rPr>
          <w:sz w:val="22"/>
          <w:szCs w:val="22"/>
        </w:rPr>
        <w:t>3.</w:t>
      </w:r>
      <w:r w:rsidRPr="00A730FB">
        <w:rPr>
          <w:sz w:val="22"/>
          <w:szCs w:val="22"/>
        </w:rPr>
        <w:tab/>
        <w:t>The first national report on the implementation of the Nagoya Protocol is to provide an updated state of implementation of the Protocol since its entry into force or since the submission of the interim national report, as applicable to the Party.</w:t>
      </w:r>
    </w:p>
    <w:p w14:paraId="58FF6C75" w14:textId="77777777" w:rsidR="005D0F5C" w:rsidRPr="00A730FB" w:rsidRDefault="005D0F5C" w:rsidP="005A6159">
      <w:pPr>
        <w:pStyle w:val="Default"/>
        <w:spacing w:after="120"/>
        <w:jc w:val="both"/>
        <w:rPr>
          <w:sz w:val="22"/>
          <w:szCs w:val="22"/>
        </w:rPr>
      </w:pPr>
      <w:r w:rsidRPr="00A730FB">
        <w:rPr>
          <w:sz w:val="22"/>
          <w:szCs w:val="22"/>
        </w:rPr>
        <w:t>4.</w:t>
      </w:r>
      <w:r w:rsidRPr="00A730FB">
        <w:rPr>
          <w:sz w:val="22"/>
          <w:szCs w:val="22"/>
        </w:rPr>
        <w:tab/>
        <w:t xml:space="preserve">Given the time required to prepare, </w:t>
      </w:r>
      <w:proofErr w:type="gramStart"/>
      <w:r w:rsidRPr="00A730FB">
        <w:rPr>
          <w:sz w:val="22"/>
          <w:szCs w:val="22"/>
        </w:rPr>
        <w:t>approve</w:t>
      </w:r>
      <w:proofErr w:type="gramEnd"/>
      <w:r w:rsidRPr="00A730FB">
        <w:rPr>
          <w:sz w:val="22"/>
          <w:szCs w:val="22"/>
        </w:rPr>
        <w:t xml:space="preserve"> and submit a national report, Parties are encouraged to start preparing their reports well before the deadline. </w:t>
      </w:r>
      <w:r w:rsidRPr="00A730FB">
        <w:rPr>
          <w:color w:val="auto"/>
          <w:sz w:val="22"/>
          <w:szCs w:val="22"/>
        </w:rPr>
        <w:t xml:space="preserve">It is recommended that Parties involve indigenous peoples and local communities and other relevant stakeholders, as appropriate, in the preparation of the report </w:t>
      </w:r>
      <w:proofErr w:type="gramStart"/>
      <w:r w:rsidRPr="00A730FB">
        <w:rPr>
          <w:color w:val="auto"/>
          <w:sz w:val="22"/>
          <w:szCs w:val="22"/>
        </w:rPr>
        <w:t>in order to</w:t>
      </w:r>
      <w:proofErr w:type="gramEnd"/>
      <w:r w:rsidRPr="00A730FB">
        <w:rPr>
          <w:color w:val="auto"/>
          <w:sz w:val="22"/>
          <w:szCs w:val="22"/>
        </w:rPr>
        <w:t xml:space="preserve"> ensure a participatory and transparent approach to its development.</w:t>
      </w:r>
    </w:p>
    <w:p w14:paraId="59F0A024" w14:textId="77777777" w:rsidR="005D0F5C" w:rsidRPr="00A730FB" w:rsidRDefault="005D0F5C" w:rsidP="00EB1321">
      <w:pPr>
        <w:pStyle w:val="BodyText"/>
        <w:keepNext/>
        <w:ind w:firstLine="0"/>
        <w:jc w:val="center"/>
        <w:rPr>
          <w:b/>
          <w:bCs/>
          <w:szCs w:val="22"/>
        </w:rPr>
      </w:pPr>
      <w:r w:rsidRPr="00A730FB">
        <w:rPr>
          <w:b/>
          <w:bCs/>
          <w:szCs w:val="22"/>
        </w:rPr>
        <w:t>Content and structure of the report</w:t>
      </w:r>
    </w:p>
    <w:p w14:paraId="7F3C6489" w14:textId="77777777" w:rsidR="005D0F5C" w:rsidRPr="00A730FB" w:rsidRDefault="005D0F5C" w:rsidP="005A6159">
      <w:pPr>
        <w:pStyle w:val="Default"/>
        <w:spacing w:after="120"/>
        <w:jc w:val="both"/>
        <w:rPr>
          <w:sz w:val="22"/>
          <w:szCs w:val="22"/>
        </w:rPr>
      </w:pPr>
      <w:r w:rsidRPr="00A730FB">
        <w:rPr>
          <w:sz w:val="22"/>
          <w:szCs w:val="22"/>
        </w:rPr>
        <w:t>5.</w:t>
      </w:r>
      <w:r w:rsidRPr="00A730FB">
        <w:rPr>
          <w:sz w:val="22"/>
          <w:szCs w:val="22"/>
        </w:rPr>
        <w:tab/>
        <w:t xml:space="preserve">Mandatory questions are based on those provisions of the Protocol that establish obligations for its Parties. Other mandatory questions are ones necessary to contextualize other questions, or which serve as means of collecting information for the assessment and review of the effectiveness of the Nagoya Protocol. Mandatory questions and sub-questions are indicated by an asterisk. </w:t>
      </w:r>
    </w:p>
    <w:p w14:paraId="4AE9C558" w14:textId="77777777" w:rsidR="005D0F5C" w:rsidRPr="00A730FB" w:rsidRDefault="005D0F5C" w:rsidP="005A6159">
      <w:pPr>
        <w:pStyle w:val="Default"/>
        <w:spacing w:after="120"/>
        <w:jc w:val="both"/>
        <w:rPr>
          <w:sz w:val="22"/>
          <w:szCs w:val="22"/>
        </w:rPr>
      </w:pPr>
      <w:r w:rsidRPr="00A730FB">
        <w:rPr>
          <w:sz w:val="22"/>
          <w:szCs w:val="22"/>
        </w:rPr>
        <w:t>6.</w:t>
      </w:r>
      <w:r w:rsidRPr="00A730FB">
        <w:rPr>
          <w:sz w:val="22"/>
          <w:szCs w:val="22"/>
        </w:rPr>
        <w:tab/>
        <w:t>The reporting format has been developed with a view to minimizing the reporting burden on countries. Many questions are multiple choice and wherever possible, a standard set of three options is provided for responding to these questions:</w:t>
      </w:r>
    </w:p>
    <w:p w14:paraId="05449844" w14:textId="77777777" w:rsidR="005D0F5C" w:rsidRPr="00A730FB" w:rsidRDefault="005D0F5C" w:rsidP="005A6159">
      <w:pPr>
        <w:pStyle w:val="Default"/>
        <w:spacing w:after="120"/>
        <w:ind w:firstLine="687"/>
        <w:jc w:val="both"/>
        <w:rPr>
          <w:sz w:val="22"/>
          <w:szCs w:val="22"/>
        </w:rPr>
      </w:pPr>
      <w:r w:rsidRPr="00A730FB">
        <w:rPr>
          <w:rFonts w:asciiTheme="majorBidi" w:eastAsia="Times New Roman" w:hAnsiTheme="majorBidi" w:cstheme="majorBidi"/>
          <w:sz w:val="22"/>
          <w:szCs w:val="22"/>
        </w:rPr>
        <w:t>(a)</w:t>
      </w:r>
      <w:r w:rsidRPr="00A730FB">
        <w:rPr>
          <w:rFonts w:asciiTheme="majorBidi" w:eastAsia="Times New Roman" w:hAnsiTheme="majorBidi" w:cstheme="majorBidi"/>
          <w:sz w:val="22"/>
          <w:szCs w:val="22"/>
        </w:rPr>
        <w:tab/>
      </w:r>
      <w:r w:rsidRPr="00A730FB">
        <w:rPr>
          <w:b/>
          <w:bCs/>
          <w:sz w:val="22"/>
          <w:szCs w:val="22"/>
        </w:rPr>
        <w:t>Yes</w:t>
      </w:r>
      <w:r w:rsidRPr="00A730FB">
        <w:rPr>
          <w:sz w:val="22"/>
          <w:szCs w:val="22"/>
        </w:rPr>
        <w:t xml:space="preserve">, which means that the provision can be considered fully </w:t>
      </w:r>
      <w:proofErr w:type="gramStart"/>
      <w:r w:rsidRPr="00A730FB">
        <w:rPr>
          <w:sz w:val="22"/>
          <w:szCs w:val="22"/>
        </w:rPr>
        <w:t>implemented;</w:t>
      </w:r>
      <w:proofErr w:type="gramEnd"/>
    </w:p>
    <w:p w14:paraId="33920D45" w14:textId="77777777" w:rsidR="005D0F5C" w:rsidRPr="00A730FB" w:rsidRDefault="005D0F5C" w:rsidP="005A6159">
      <w:pPr>
        <w:pStyle w:val="Default"/>
        <w:spacing w:after="120"/>
        <w:ind w:firstLine="687"/>
        <w:jc w:val="both"/>
        <w:rPr>
          <w:sz w:val="22"/>
          <w:szCs w:val="22"/>
        </w:rPr>
      </w:pPr>
      <w:r w:rsidRPr="00A730FB">
        <w:rPr>
          <w:rFonts w:asciiTheme="majorBidi" w:eastAsia="Times New Roman" w:hAnsiTheme="majorBidi" w:cstheme="majorBidi"/>
          <w:sz w:val="22"/>
          <w:szCs w:val="22"/>
        </w:rPr>
        <w:t>(b)</w:t>
      </w:r>
      <w:r w:rsidRPr="00A730FB">
        <w:rPr>
          <w:rFonts w:asciiTheme="majorBidi" w:eastAsia="Times New Roman" w:hAnsiTheme="majorBidi" w:cstheme="majorBidi"/>
          <w:sz w:val="22"/>
          <w:szCs w:val="22"/>
        </w:rPr>
        <w:tab/>
      </w:r>
      <w:r w:rsidRPr="00A730FB">
        <w:rPr>
          <w:b/>
          <w:bCs/>
          <w:sz w:val="22"/>
          <w:szCs w:val="22"/>
        </w:rPr>
        <w:t xml:space="preserve">Yes, to some extent, </w:t>
      </w:r>
      <w:r w:rsidRPr="00A730FB">
        <w:rPr>
          <w:sz w:val="22"/>
          <w:szCs w:val="22"/>
        </w:rPr>
        <w:t>which means the provision can be considered partially implemented (</w:t>
      </w:r>
      <w:proofErr w:type="gramStart"/>
      <w:r w:rsidRPr="00A730FB">
        <w:rPr>
          <w:sz w:val="22"/>
          <w:szCs w:val="22"/>
        </w:rPr>
        <w:t>e.g.</w:t>
      </w:r>
      <w:proofErr w:type="gramEnd"/>
      <w:r w:rsidRPr="00A730FB">
        <w:rPr>
          <w:sz w:val="22"/>
          <w:szCs w:val="22"/>
        </w:rPr>
        <w:t xml:space="preserve"> where work is underway to meet the requirement); or </w:t>
      </w:r>
    </w:p>
    <w:p w14:paraId="0513DC1F" w14:textId="77777777" w:rsidR="005D0F5C" w:rsidRPr="00A730FB" w:rsidRDefault="005D0F5C" w:rsidP="005A6159">
      <w:pPr>
        <w:pStyle w:val="Default"/>
        <w:spacing w:after="120"/>
        <w:ind w:firstLine="687"/>
        <w:jc w:val="both"/>
        <w:rPr>
          <w:sz w:val="22"/>
          <w:szCs w:val="22"/>
        </w:rPr>
      </w:pPr>
      <w:r w:rsidRPr="00A730FB">
        <w:rPr>
          <w:rFonts w:asciiTheme="majorBidi" w:eastAsia="Times New Roman" w:hAnsiTheme="majorBidi" w:cstheme="majorBidi"/>
          <w:sz w:val="22"/>
          <w:szCs w:val="22"/>
        </w:rPr>
        <w:t>(c)</w:t>
      </w:r>
      <w:r w:rsidRPr="00A730FB">
        <w:rPr>
          <w:rFonts w:asciiTheme="majorBidi" w:eastAsia="Times New Roman" w:hAnsiTheme="majorBidi" w:cstheme="majorBidi"/>
          <w:sz w:val="22"/>
          <w:szCs w:val="22"/>
        </w:rPr>
        <w:tab/>
      </w:r>
      <w:r w:rsidRPr="00A730FB">
        <w:rPr>
          <w:b/>
          <w:bCs/>
          <w:sz w:val="22"/>
          <w:szCs w:val="22"/>
        </w:rPr>
        <w:t>No</w:t>
      </w:r>
      <w:r w:rsidRPr="00A730FB">
        <w:rPr>
          <w:sz w:val="22"/>
          <w:szCs w:val="22"/>
        </w:rPr>
        <w:t xml:space="preserve">, which means the provision can be considered not yet implemented. </w:t>
      </w:r>
    </w:p>
    <w:p w14:paraId="65F052BF" w14:textId="77777777" w:rsidR="005D0F5C" w:rsidRPr="00A730FB" w:rsidRDefault="005D0F5C" w:rsidP="005A6159">
      <w:pPr>
        <w:pStyle w:val="Default"/>
        <w:spacing w:after="120"/>
        <w:jc w:val="both"/>
        <w:rPr>
          <w:sz w:val="22"/>
          <w:szCs w:val="22"/>
        </w:rPr>
      </w:pPr>
      <w:r w:rsidRPr="00A730FB">
        <w:rPr>
          <w:sz w:val="22"/>
          <w:szCs w:val="22"/>
        </w:rPr>
        <w:t>7.</w:t>
      </w:r>
      <w:r w:rsidRPr="00A730FB">
        <w:rPr>
          <w:sz w:val="22"/>
          <w:szCs w:val="22"/>
        </w:rPr>
        <w:tab/>
      </w:r>
      <w:r w:rsidRPr="00A730FB">
        <w:rPr>
          <w:color w:val="auto"/>
          <w:sz w:val="22"/>
          <w:szCs w:val="22"/>
        </w:rPr>
        <w:t xml:space="preserve">Countries are encouraged to provide brief explanations of their responses in view of contributing more detailed information to review processes under the Nagoya Protocol. </w:t>
      </w:r>
    </w:p>
    <w:p w14:paraId="4FA36026" w14:textId="77777777" w:rsidR="005D0F5C" w:rsidRPr="00A730FB" w:rsidRDefault="005D0F5C" w:rsidP="005A6159">
      <w:pPr>
        <w:pStyle w:val="Default"/>
        <w:spacing w:after="120"/>
        <w:jc w:val="both"/>
        <w:rPr>
          <w:sz w:val="22"/>
          <w:szCs w:val="22"/>
        </w:rPr>
      </w:pPr>
      <w:r w:rsidRPr="00A730FB">
        <w:rPr>
          <w:sz w:val="22"/>
          <w:szCs w:val="22"/>
        </w:rPr>
        <w:t>8.</w:t>
      </w:r>
      <w:r w:rsidRPr="00A730FB">
        <w:rPr>
          <w:sz w:val="22"/>
          <w:szCs w:val="22"/>
        </w:rPr>
        <w:tab/>
        <w:t xml:space="preserve">The reporting format groups questions by theme, as follows: </w:t>
      </w:r>
    </w:p>
    <w:p w14:paraId="49AC67D2" w14:textId="77777777" w:rsidR="005D0F5C" w:rsidRPr="00A730FB" w:rsidRDefault="005D0F5C" w:rsidP="005A6159">
      <w:pPr>
        <w:pStyle w:val="Default"/>
        <w:spacing w:after="120"/>
        <w:ind w:firstLine="720"/>
        <w:jc w:val="both"/>
        <w:rPr>
          <w:sz w:val="22"/>
          <w:szCs w:val="22"/>
        </w:rPr>
      </w:pPr>
      <w:r w:rsidRPr="00A730FB">
        <w:rPr>
          <w:sz w:val="22"/>
          <w:szCs w:val="22"/>
        </w:rPr>
        <w:t>Part I – General information</w:t>
      </w:r>
    </w:p>
    <w:p w14:paraId="7617D135" w14:textId="77777777" w:rsidR="005D0F5C" w:rsidRPr="00A730FB" w:rsidRDefault="005D0F5C" w:rsidP="005A6159">
      <w:pPr>
        <w:pStyle w:val="Default"/>
        <w:spacing w:after="120"/>
        <w:ind w:firstLine="720"/>
        <w:jc w:val="both"/>
        <w:rPr>
          <w:sz w:val="22"/>
          <w:szCs w:val="22"/>
        </w:rPr>
      </w:pPr>
      <w:r w:rsidRPr="00A730FB">
        <w:rPr>
          <w:sz w:val="22"/>
          <w:szCs w:val="22"/>
        </w:rPr>
        <w:t>Part II – Institutional structures for the implementation of the Protocol</w:t>
      </w:r>
    </w:p>
    <w:p w14:paraId="0AC1CA01" w14:textId="77777777" w:rsidR="005D0F5C" w:rsidRPr="00A730FB" w:rsidRDefault="005D0F5C" w:rsidP="005A6159">
      <w:pPr>
        <w:pStyle w:val="Default"/>
        <w:spacing w:after="120"/>
        <w:ind w:firstLine="720"/>
        <w:jc w:val="both"/>
        <w:rPr>
          <w:sz w:val="22"/>
          <w:szCs w:val="22"/>
        </w:rPr>
      </w:pPr>
      <w:r w:rsidRPr="00A730FB">
        <w:rPr>
          <w:sz w:val="22"/>
          <w:szCs w:val="22"/>
        </w:rPr>
        <w:t>Part III – Measures on access to genetic resources</w:t>
      </w:r>
    </w:p>
    <w:p w14:paraId="476F43A2" w14:textId="77777777" w:rsidR="005D0F5C" w:rsidRPr="00A730FB" w:rsidRDefault="005D0F5C" w:rsidP="005A6159">
      <w:pPr>
        <w:pStyle w:val="Default"/>
        <w:spacing w:after="120"/>
        <w:ind w:firstLine="720"/>
        <w:jc w:val="both"/>
        <w:rPr>
          <w:sz w:val="22"/>
          <w:szCs w:val="22"/>
        </w:rPr>
      </w:pPr>
      <w:r w:rsidRPr="00A730FB">
        <w:rPr>
          <w:sz w:val="22"/>
          <w:szCs w:val="22"/>
        </w:rPr>
        <w:t>Part IV – Measures on fair and equitable benefit-sharing</w:t>
      </w:r>
    </w:p>
    <w:p w14:paraId="12826B55" w14:textId="77777777" w:rsidR="005D0F5C" w:rsidRPr="00A730FB" w:rsidRDefault="005D0F5C" w:rsidP="005A6159">
      <w:pPr>
        <w:pStyle w:val="Default"/>
        <w:spacing w:after="120"/>
        <w:ind w:firstLine="720"/>
        <w:jc w:val="both"/>
        <w:rPr>
          <w:sz w:val="22"/>
          <w:szCs w:val="22"/>
        </w:rPr>
      </w:pPr>
      <w:r w:rsidRPr="00A730FB">
        <w:rPr>
          <w:sz w:val="22"/>
          <w:szCs w:val="22"/>
        </w:rPr>
        <w:t>Part V – Measures on compliance with domestic legislation and on monitoring utilizati</w:t>
      </w:r>
      <w:r w:rsidRPr="00D55901">
        <w:rPr>
          <w:sz w:val="22"/>
          <w:szCs w:val="22"/>
        </w:rPr>
        <w:t>on</w:t>
      </w:r>
    </w:p>
    <w:p w14:paraId="305C4850" w14:textId="77777777" w:rsidR="005D0F5C" w:rsidRPr="00A730FB" w:rsidRDefault="005D0F5C" w:rsidP="005A6159">
      <w:pPr>
        <w:pStyle w:val="Default"/>
        <w:spacing w:after="120"/>
        <w:ind w:firstLine="720"/>
        <w:jc w:val="both"/>
        <w:rPr>
          <w:sz w:val="22"/>
          <w:szCs w:val="22"/>
        </w:rPr>
      </w:pPr>
      <w:r w:rsidRPr="00A730FB">
        <w:rPr>
          <w:sz w:val="22"/>
          <w:szCs w:val="22"/>
        </w:rPr>
        <w:t xml:space="preserve">Part VI – Measures on compliance with mutually agreed </w:t>
      </w:r>
      <w:proofErr w:type="gramStart"/>
      <w:r w:rsidRPr="00A730FB">
        <w:rPr>
          <w:sz w:val="22"/>
          <w:szCs w:val="22"/>
        </w:rPr>
        <w:t>terms</w:t>
      </w:r>
      <w:proofErr w:type="gramEnd"/>
    </w:p>
    <w:p w14:paraId="5F4EF3E3" w14:textId="77777777" w:rsidR="005D0F5C" w:rsidRPr="00A730FB" w:rsidRDefault="005D0F5C" w:rsidP="005A6159">
      <w:pPr>
        <w:pStyle w:val="Default"/>
        <w:spacing w:after="120"/>
        <w:ind w:firstLine="720"/>
        <w:jc w:val="both"/>
        <w:rPr>
          <w:sz w:val="22"/>
          <w:szCs w:val="22"/>
        </w:rPr>
      </w:pPr>
      <w:r w:rsidRPr="00A730FB">
        <w:rPr>
          <w:sz w:val="22"/>
          <w:szCs w:val="22"/>
        </w:rPr>
        <w:t xml:space="preserve">Part VII – Measures addressing special </w:t>
      </w:r>
      <w:proofErr w:type="gramStart"/>
      <w:r w:rsidRPr="00A730FB">
        <w:rPr>
          <w:sz w:val="22"/>
          <w:szCs w:val="22"/>
        </w:rPr>
        <w:t>considerations</w:t>
      </w:r>
      <w:proofErr w:type="gramEnd"/>
    </w:p>
    <w:p w14:paraId="72EF2899" w14:textId="77777777" w:rsidR="005D0F5C" w:rsidRPr="00A730FB" w:rsidRDefault="005D0F5C" w:rsidP="005A6159">
      <w:pPr>
        <w:pStyle w:val="Default"/>
        <w:spacing w:after="120"/>
        <w:ind w:firstLine="720"/>
        <w:jc w:val="both"/>
        <w:rPr>
          <w:sz w:val="22"/>
          <w:szCs w:val="22"/>
        </w:rPr>
      </w:pPr>
      <w:r w:rsidRPr="00A730FB">
        <w:rPr>
          <w:sz w:val="22"/>
          <w:szCs w:val="22"/>
        </w:rPr>
        <w:t xml:space="preserve">Part VIII – Measures related to indigenous peoples and local </w:t>
      </w:r>
      <w:proofErr w:type="gramStart"/>
      <w:r w:rsidRPr="00A730FB">
        <w:rPr>
          <w:sz w:val="22"/>
          <w:szCs w:val="22"/>
        </w:rPr>
        <w:t>communities</w:t>
      </w:r>
      <w:proofErr w:type="gramEnd"/>
    </w:p>
    <w:p w14:paraId="5BF56D51" w14:textId="77777777" w:rsidR="005D0F5C" w:rsidRPr="00A730FB" w:rsidRDefault="005D0F5C" w:rsidP="005A6159">
      <w:pPr>
        <w:pStyle w:val="Default"/>
        <w:spacing w:after="120"/>
        <w:ind w:firstLine="720"/>
        <w:jc w:val="both"/>
        <w:rPr>
          <w:sz w:val="22"/>
          <w:szCs w:val="22"/>
        </w:rPr>
      </w:pPr>
      <w:r w:rsidRPr="00A730FB">
        <w:rPr>
          <w:sz w:val="22"/>
          <w:szCs w:val="22"/>
        </w:rPr>
        <w:t xml:space="preserve">Part IX – Contribution to conservation and sustainable use and benefits </w:t>
      </w:r>
      <w:proofErr w:type="gramStart"/>
      <w:r w:rsidRPr="00A730FB">
        <w:rPr>
          <w:sz w:val="22"/>
          <w:szCs w:val="22"/>
        </w:rPr>
        <w:t>received</w:t>
      </w:r>
      <w:proofErr w:type="gramEnd"/>
    </w:p>
    <w:p w14:paraId="716FA074" w14:textId="77777777" w:rsidR="005D0F5C" w:rsidRPr="00BE58ED" w:rsidRDefault="005D0F5C" w:rsidP="005A6159">
      <w:pPr>
        <w:pStyle w:val="Default"/>
        <w:spacing w:after="120"/>
        <w:ind w:firstLine="720"/>
        <w:jc w:val="both"/>
        <w:rPr>
          <w:sz w:val="22"/>
          <w:szCs w:val="22"/>
        </w:rPr>
      </w:pPr>
      <w:r w:rsidRPr="00A730FB">
        <w:rPr>
          <w:sz w:val="22"/>
          <w:szCs w:val="22"/>
        </w:rPr>
        <w:t>Part X – Transboundary cooperation</w:t>
      </w:r>
    </w:p>
    <w:p w14:paraId="626B6EC9" w14:textId="77777777" w:rsidR="005D0F5C" w:rsidRPr="00BE58ED" w:rsidRDefault="005D0F5C" w:rsidP="005A6159">
      <w:pPr>
        <w:pStyle w:val="Default"/>
        <w:spacing w:after="120"/>
        <w:ind w:firstLine="720"/>
        <w:jc w:val="both"/>
        <w:rPr>
          <w:sz w:val="22"/>
          <w:szCs w:val="22"/>
        </w:rPr>
      </w:pPr>
      <w:r w:rsidRPr="00BE58ED">
        <w:rPr>
          <w:sz w:val="22"/>
          <w:szCs w:val="22"/>
        </w:rPr>
        <w:t xml:space="preserve">Part XI – Model contractual clauses, codes of conduct, </w:t>
      </w:r>
      <w:proofErr w:type="gramStart"/>
      <w:r w:rsidRPr="00BE58ED">
        <w:rPr>
          <w:sz w:val="22"/>
          <w:szCs w:val="22"/>
        </w:rPr>
        <w:t>guidelines</w:t>
      </w:r>
      <w:proofErr w:type="gramEnd"/>
      <w:r w:rsidRPr="00BE58ED">
        <w:rPr>
          <w:sz w:val="22"/>
          <w:szCs w:val="22"/>
        </w:rPr>
        <w:t xml:space="preserve"> and best practices and/or standards</w:t>
      </w:r>
    </w:p>
    <w:p w14:paraId="4E85FD8B" w14:textId="77777777" w:rsidR="005D0F5C" w:rsidRPr="00A730FB" w:rsidRDefault="005D0F5C" w:rsidP="005A6159">
      <w:pPr>
        <w:pStyle w:val="Default"/>
        <w:spacing w:after="120"/>
        <w:ind w:firstLine="720"/>
        <w:jc w:val="both"/>
        <w:rPr>
          <w:sz w:val="22"/>
          <w:szCs w:val="22"/>
        </w:rPr>
      </w:pPr>
      <w:r w:rsidRPr="00BE58ED">
        <w:rPr>
          <w:sz w:val="22"/>
          <w:szCs w:val="22"/>
        </w:rPr>
        <w:t>Part XII – A</w:t>
      </w:r>
      <w:r w:rsidRPr="00A730FB">
        <w:rPr>
          <w:sz w:val="22"/>
          <w:szCs w:val="22"/>
        </w:rPr>
        <w:t>wareness-raising and capacity-buildi</w:t>
      </w:r>
      <w:r w:rsidRPr="00D55901">
        <w:rPr>
          <w:sz w:val="22"/>
          <w:szCs w:val="22"/>
        </w:rPr>
        <w:t>ng</w:t>
      </w:r>
    </w:p>
    <w:p w14:paraId="055CA640" w14:textId="77777777" w:rsidR="005D0F5C" w:rsidRPr="00A730FB" w:rsidRDefault="005D0F5C" w:rsidP="005A6159">
      <w:pPr>
        <w:pStyle w:val="Default"/>
        <w:spacing w:after="120"/>
        <w:ind w:firstLine="720"/>
        <w:jc w:val="both"/>
        <w:rPr>
          <w:sz w:val="22"/>
          <w:szCs w:val="22"/>
        </w:rPr>
      </w:pPr>
      <w:r w:rsidRPr="00A730FB">
        <w:rPr>
          <w:sz w:val="22"/>
          <w:szCs w:val="22"/>
        </w:rPr>
        <w:t xml:space="preserve">Part XIII – Technology transfer, </w:t>
      </w:r>
      <w:proofErr w:type="gramStart"/>
      <w:r w:rsidRPr="00A730FB">
        <w:rPr>
          <w:sz w:val="22"/>
          <w:szCs w:val="22"/>
        </w:rPr>
        <w:t>collaboration</w:t>
      </w:r>
      <w:proofErr w:type="gramEnd"/>
      <w:r w:rsidRPr="00A730FB">
        <w:rPr>
          <w:sz w:val="22"/>
          <w:szCs w:val="22"/>
        </w:rPr>
        <w:t xml:space="preserve"> and cooperation</w:t>
      </w:r>
    </w:p>
    <w:p w14:paraId="4E62962D" w14:textId="77777777" w:rsidR="005D0F5C" w:rsidRPr="00A730FB" w:rsidRDefault="005D0F5C" w:rsidP="005A6159">
      <w:pPr>
        <w:pStyle w:val="Default"/>
        <w:spacing w:after="120"/>
        <w:ind w:firstLine="720"/>
        <w:jc w:val="both"/>
        <w:rPr>
          <w:sz w:val="22"/>
          <w:szCs w:val="22"/>
        </w:rPr>
      </w:pPr>
      <w:r w:rsidRPr="00A730FB">
        <w:rPr>
          <w:sz w:val="22"/>
          <w:szCs w:val="22"/>
        </w:rPr>
        <w:t>Part XIV – Financial resources and resource mobilization</w:t>
      </w:r>
    </w:p>
    <w:p w14:paraId="37282DA4" w14:textId="77777777" w:rsidR="005D0F5C" w:rsidRPr="00A730FB" w:rsidRDefault="005D0F5C" w:rsidP="005A6159">
      <w:pPr>
        <w:pStyle w:val="Default"/>
        <w:spacing w:after="120"/>
        <w:ind w:firstLine="720"/>
        <w:jc w:val="both"/>
        <w:rPr>
          <w:sz w:val="22"/>
          <w:szCs w:val="22"/>
        </w:rPr>
      </w:pPr>
      <w:r w:rsidRPr="00A730FB">
        <w:rPr>
          <w:sz w:val="22"/>
          <w:szCs w:val="22"/>
        </w:rPr>
        <w:lastRenderedPageBreak/>
        <w:t xml:space="preserve">Part XV – Measures related to other international </w:t>
      </w:r>
      <w:proofErr w:type="gramStart"/>
      <w:r w:rsidRPr="00A730FB">
        <w:rPr>
          <w:sz w:val="22"/>
          <w:szCs w:val="22"/>
        </w:rPr>
        <w:t>instruments</w:t>
      </w:r>
      <w:proofErr w:type="gramEnd"/>
    </w:p>
    <w:p w14:paraId="1B6BB8A2" w14:textId="77777777" w:rsidR="005D0F5C" w:rsidRPr="00A730FB" w:rsidRDefault="005D0F5C" w:rsidP="005A6159">
      <w:pPr>
        <w:pStyle w:val="Default"/>
        <w:spacing w:after="120"/>
        <w:ind w:firstLine="720"/>
        <w:jc w:val="both"/>
        <w:rPr>
          <w:sz w:val="22"/>
          <w:szCs w:val="22"/>
        </w:rPr>
      </w:pPr>
      <w:r w:rsidRPr="00A730FB">
        <w:rPr>
          <w:sz w:val="22"/>
          <w:szCs w:val="22"/>
        </w:rPr>
        <w:t>Part XVI – Optional additional information</w:t>
      </w:r>
    </w:p>
    <w:p w14:paraId="0E96E058" w14:textId="77777777" w:rsidR="005D0F5C" w:rsidRPr="00A730FB" w:rsidRDefault="005D0F5C" w:rsidP="005A6159">
      <w:pPr>
        <w:pStyle w:val="Default"/>
        <w:spacing w:after="120"/>
        <w:ind w:firstLine="720"/>
        <w:rPr>
          <w:sz w:val="22"/>
          <w:szCs w:val="22"/>
        </w:rPr>
      </w:pPr>
      <w:r w:rsidRPr="00A730FB">
        <w:rPr>
          <w:sz w:val="22"/>
          <w:szCs w:val="22"/>
        </w:rPr>
        <w:t xml:space="preserve">Part XVII (offline submission only) – ABS Clearing House record </w:t>
      </w:r>
      <w:proofErr w:type="gramStart"/>
      <w:r w:rsidRPr="00A730FB">
        <w:rPr>
          <w:sz w:val="22"/>
          <w:szCs w:val="22"/>
        </w:rPr>
        <w:t>validation</w:t>
      </w:r>
      <w:proofErr w:type="gramEnd"/>
    </w:p>
    <w:p w14:paraId="4D293A01" w14:textId="77777777" w:rsidR="005D0F5C" w:rsidRPr="00A730FB" w:rsidRDefault="005D0F5C" w:rsidP="00EB1321">
      <w:pPr>
        <w:pStyle w:val="Default"/>
        <w:keepNext/>
        <w:spacing w:after="120"/>
        <w:jc w:val="both"/>
        <w:rPr>
          <w:sz w:val="22"/>
          <w:szCs w:val="22"/>
        </w:rPr>
      </w:pPr>
      <w:r w:rsidRPr="00A730FB">
        <w:rPr>
          <w:sz w:val="22"/>
          <w:szCs w:val="22"/>
        </w:rPr>
        <w:t>9.</w:t>
      </w:r>
      <w:r w:rsidRPr="00A730FB">
        <w:rPr>
          <w:sz w:val="22"/>
          <w:szCs w:val="22"/>
        </w:rPr>
        <w:tab/>
      </w:r>
      <w:r w:rsidRPr="00A730FB">
        <w:rPr>
          <w:color w:val="auto"/>
          <w:sz w:val="22"/>
          <w:szCs w:val="22"/>
        </w:rPr>
        <w:t>At the end of each part, there is a question inviting countries to provide additional information and links to relevant documentation, should they wish to do so.</w:t>
      </w:r>
    </w:p>
    <w:p w14:paraId="41A30E62" w14:textId="77777777" w:rsidR="005D0F5C" w:rsidRPr="00A730FB" w:rsidRDefault="005D0F5C" w:rsidP="00EB1321">
      <w:pPr>
        <w:pStyle w:val="BodyText"/>
        <w:keepNext/>
        <w:ind w:firstLine="0"/>
        <w:jc w:val="center"/>
        <w:rPr>
          <w:b/>
          <w:bCs/>
          <w:szCs w:val="22"/>
        </w:rPr>
      </w:pPr>
      <w:r w:rsidRPr="00A730FB">
        <w:rPr>
          <w:b/>
          <w:bCs/>
          <w:szCs w:val="22"/>
        </w:rPr>
        <w:t xml:space="preserve">Submission of the report </w:t>
      </w:r>
    </w:p>
    <w:p w14:paraId="276B8D29" w14:textId="77777777" w:rsidR="005D0F5C" w:rsidRPr="00A730FB" w:rsidRDefault="005D0F5C" w:rsidP="005A6159">
      <w:pPr>
        <w:pStyle w:val="Default"/>
        <w:spacing w:after="120"/>
        <w:jc w:val="both"/>
        <w:rPr>
          <w:sz w:val="22"/>
          <w:szCs w:val="22"/>
        </w:rPr>
      </w:pPr>
      <w:r w:rsidRPr="00A730FB">
        <w:rPr>
          <w:sz w:val="22"/>
          <w:szCs w:val="22"/>
        </w:rPr>
        <w:t>10.</w:t>
      </w:r>
      <w:r w:rsidRPr="00A730FB">
        <w:rPr>
          <w:sz w:val="22"/>
          <w:szCs w:val="22"/>
        </w:rPr>
        <w:tab/>
      </w:r>
      <w:r w:rsidRPr="00A730FB">
        <w:rPr>
          <w:color w:val="auto"/>
          <w:sz w:val="22"/>
          <w:szCs w:val="22"/>
        </w:rPr>
        <w:t xml:space="preserve">The first national report is to be submitted online through the ABS Clearing-House and in one of the six official languages of the United Nations. The ABS Clearing-House is available at </w:t>
      </w:r>
      <w:hyperlink r:id="rId17" w:history="1">
        <w:r w:rsidRPr="00A730FB">
          <w:rPr>
            <w:rStyle w:val="Hyperlink"/>
            <w:sz w:val="22"/>
            <w:szCs w:val="22"/>
          </w:rPr>
          <w:t>https://absch.cbd.int/</w:t>
        </w:r>
      </w:hyperlink>
      <w:r w:rsidRPr="00A730FB">
        <w:rPr>
          <w:color w:val="auto"/>
          <w:sz w:val="22"/>
          <w:szCs w:val="22"/>
        </w:rPr>
        <w:t xml:space="preserve">. To be able to publish its report, </w:t>
      </w:r>
      <w:r w:rsidRPr="00A730FB">
        <w:rPr>
          <w:sz w:val="22"/>
          <w:szCs w:val="22"/>
        </w:rPr>
        <w:t xml:space="preserve">each Party will need to have designated a publishing authority for the ABS Clearing-House. Parties are also encouraged to use the opportunity of the preparation of their first national report to verify that their national records in the ABS Clearing-House are complete and </w:t>
      </w:r>
      <w:proofErr w:type="gramStart"/>
      <w:r w:rsidRPr="00A730FB">
        <w:rPr>
          <w:sz w:val="22"/>
          <w:szCs w:val="22"/>
        </w:rPr>
        <w:t>up-to-date</w:t>
      </w:r>
      <w:proofErr w:type="gramEnd"/>
      <w:r w:rsidRPr="00A730FB">
        <w:rPr>
          <w:sz w:val="22"/>
          <w:szCs w:val="22"/>
        </w:rPr>
        <w:t xml:space="preserve">. </w:t>
      </w:r>
    </w:p>
    <w:p w14:paraId="64132347" w14:textId="77777777" w:rsidR="005D0F5C" w:rsidRPr="00A730FB" w:rsidRDefault="005D0F5C" w:rsidP="005A6159">
      <w:pPr>
        <w:pStyle w:val="Default"/>
        <w:spacing w:after="120"/>
        <w:jc w:val="both"/>
        <w:rPr>
          <w:sz w:val="22"/>
          <w:szCs w:val="22"/>
        </w:rPr>
      </w:pPr>
      <w:r w:rsidRPr="00A730FB">
        <w:rPr>
          <w:sz w:val="22"/>
          <w:szCs w:val="22"/>
        </w:rPr>
        <w:t>11.</w:t>
      </w:r>
      <w:r w:rsidRPr="00A730FB">
        <w:rPr>
          <w:sz w:val="22"/>
          <w:szCs w:val="22"/>
        </w:rPr>
        <w:tab/>
        <w:t>Any country may request technical support and assistance for the online submission of the report by contacting the Secretariat (</w:t>
      </w:r>
      <w:hyperlink r:id="rId18" w:history="1">
        <w:r w:rsidRPr="00A730FB">
          <w:rPr>
            <w:rStyle w:val="Hyperlink"/>
            <w:sz w:val="22"/>
            <w:szCs w:val="22"/>
          </w:rPr>
          <w:t>absch@cbd.int</w:t>
        </w:r>
      </w:hyperlink>
      <w:r w:rsidRPr="00A730FB">
        <w:rPr>
          <w:sz w:val="22"/>
          <w:szCs w:val="22"/>
        </w:rPr>
        <w:t>).</w:t>
      </w:r>
    </w:p>
    <w:p w14:paraId="4D3D3C46" w14:textId="77777777" w:rsidR="005D0F5C" w:rsidRPr="00A730FB" w:rsidRDefault="005D0F5C" w:rsidP="005A6159">
      <w:pPr>
        <w:kinsoku w:val="0"/>
        <w:overflowPunct w:val="0"/>
        <w:autoSpaceDE w:val="0"/>
        <w:autoSpaceDN w:val="0"/>
        <w:spacing w:before="240" w:after="120"/>
        <w:rPr>
          <w:szCs w:val="22"/>
        </w:rPr>
      </w:pPr>
      <w:r w:rsidRPr="00A730FB">
        <w:rPr>
          <w:szCs w:val="22"/>
        </w:rPr>
        <w:t>12.</w:t>
      </w:r>
      <w:r w:rsidRPr="00A730FB">
        <w:rPr>
          <w:szCs w:val="22"/>
        </w:rPr>
        <w:tab/>
        <w:t>Only when technically not feasible, and in cases where technical issues persist despite the assistance from the Secretariat, may countries submit the completed offline format of the report to the Secretariat (</w:t>
      </w:r>
      <w:hyperlink r:id="rId19" w:history="1">
        <w:r w:rsidRPr="00A730FB">
          <w:rPr>
            <w:rStyle w:val="Hyperlink"/>
            <w:sz w:val="22"/>
            <w:szCs w:val="22"/>
          </w:rPr>
          <w:t>secretariat@cbd.int</w:t>
        </w:r>
      </w:hyperlink>
      <w:r w:rsidRPr="00A730FB">
        <w:rPr>
          <w:szCs w:val="22"/>
        </w:rPr>
        <w:t>). For the report to be considered complete, all mandatory questions must be answered, and the country must include a scanned copy of the last page with the signature of the ABS Clearing-House publishing authority. Subsequently, the Secretariat will make the report available on the ABS Clearing-House.</w:t>
      </w:r>
    </w:p>
    <w:p w14:paraId="413E2F55" w14:textId="77777777" w:rsidR="005D0F5C" w:rsidRPr="003263F8" w:rsidRDefault="005D0F5C" w:rsidP="00EB1321">
      <w:pPr>
        <w:pStyle w:val="Title"/>
        <w:keepNext/>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60"/>
        <w:contextualSpacing w:val="0"/>
        <w:jc w:val="center"/>
        <w:rPr>
          <w:rFonts w:ascii="Times New Roman" w:eastAsia="Arial Unicode MS" w:hAnsi="Times New Roman" w:cs="Times New Roman"/>
          <w:i/>
          <w:iCs/>
          <w:color w:val="auto"/>
          <w:spacing w:val="0"/>
          <w:kern w:val="22"/>
          <w:sz w:val="20"/>
          <w:szCs w:val="20"/>
          <w:lang w:eastAsia="x-none"/>
        </w:rPr>
      </w:pPr>
      <w:r w:rsidRPr="00A730FB">
        <w:rPr>
          <w:rFonts w:ascii="Times New Roman" w:eastAsia="Arial Unicode MS" w:hAnsi="Times New Roman" w:cs="Times New Roman"/>
          <w:i/>
          <w:iCs/>
          <w:color w:val="auto"/>
          <w:spacing w:val="0"/>
          <w:kern w:val="22"/>
          <w:sz w:val="22"/>
          <w:szCs w:val="22"/>
          <w:lang w:eastAsia="x-none"/>
        </w:rPr>
        <w:t>First national report on the implementation of the Nagoya Protocol</w:t>
      </w:r>
      <w:r w:rsidRPr="00A730FB">
        <w:rPr>
          <w:rFonts w:ascii="Times New Roman" w:hAnsi="Times New Roman" w:cs="Times New Roman"/>
          <w:color w:val="auto"/>
          <w:spacing w:val="0"/>
          <w:sz w:val="22"/>
          <w:szCs w:val="22"/>
          <w:vertAlign w:val="superscript"/>
          <w:lang w:eastAsia="x-none"/>
        </w:rPr>
        <w:footnoteReference w:id="5"/>
      </w:r>
      <w:r w:rsidRPr="003263F8">
        <w:rPr>
          <w:rFonts w:ascii="Times New Roman" w:eastAsia="Arial Unicode MS" w:hAnsi="Times New Roman" w:cs="Times New Roman"/>
          <w:i/>
          <w:iCs/>
          <w:color w:val="auto"/>
          <w:spacing w:val="0"/>
          <w:kern w:val="22"/>
          <w:sz w:val="20"/>
          <w:szCs w:val="20"/>
          <w:lang w:eastAsia="x-none"/>
        </w:rPr>
        <w:br/>
      </w:r>
    </w:p>
    <w:p w14:paraId="09AAAAEC" w14:textId="77777777" w:rsidR="005D0F5C" w:rsidRPr="003263F8" w:rsidRDefault="005D0F5C" w:rsidP="00C265E5">
      <w:pPr>
        <w:keepNext/>
        <w:keepLines/>
        <w:shd w:val="clear" w:color="auto" w:fill="FFFFFF" w:themeFill="background1"/>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66"/>
        <w:gridCol w:w="5869"/>
      </w:tblGrid>
      <w:tr w:rsidR="005D0F5C" w:rsidRPr="003263F8" w14:paraId="08CF4499" w14:textId="77777777" w:rsidTr="00A52C16">
        <w:tc>
          <w:tcPr>
            <w:tcW w:w="5000" w:type="pct"/>
            <w:gridSpan w:val="2"/>
            <w:shd w:val="clear" w:color="auto" w:fill="D9D9D9" w:themeFill="background1" w:themeFillShade="D9"/>
          </w:tcPr>
          <w:p w14:paraId="736BC772" w14:textId="77777777" w:rsidR="005D0F5C" w:rsidRPr="003263F8" w:rsidRDefault="005D0F5C" w:rsidP="00EB1321">
            <w:pPr>
              <w:keepNext/>
              <w:keepLines/>
              <w:shd w:val="clear" w:color="auto" w:fill="D9D9D9" w:themeFill="background1" w:themeFillShade="D9"/>
              <w:spacing w:before="120" w:after="120"/>
              <w:jc w:val="center"/>
              <w:rPr>
                <w:b/>
                <w:kern w:val="22"/>
                <w:sz w:val="20"/>
                <w:szCs w:val="20"/>
              </w:rPr>
            </w:pPr>
            <w:r w:rsidRPr="003263F8">
              <w:rPr>
                <w:b/>
                <w:kern w:val="22"/>
                <w:sz w:val="20"/>
                <w:szCs w:val="20"/>
              </w:rPr>
              <w:t>Part I - General information</w:t>
            </w:r>
          </w:p>
        </w:tc>
      </w:tr>
      <w:tr w:rsidR="005D0F5C" w:rsidRPr="003263F8" w14:paraId="2CB8CCBE" w14:textId="77777777" w:rsidTr="00C265E5">
        <w:tc>
          <w:tcPr>
            <w:tcW w:w="1890" w:type="pct"/>
            <w:shd w:val="clear" w:color="auto" w:fill="FFFFFF" w:themeFill="background1"/>
          </w:tcPr>
          <w:p w14:paraId="12874F84" w14:textId="77777777" w:rsidR="005D0F5C" w:rsidRPr="001F78ED" w:rsidRDefault="005D0F5C" w:rsidP="005D0F5C">
            <w:pPr>
              <w:pStyle w:val="ListParagraph"/>
              <w:keepNext/>
              <w:keepLines/>
              <w:numPr>
                <w:ilvl w:val="0"/>
                <w:numId w:val="26"/>
              </w:numPr>
              <w:shd w:val="clear" w:color="auto" w:fill="D9D9D9" w:themeFill="background1" w:themeFillShade="D9"/>
              <w:spacing w:before="120" w:after="120"/>
              <w:ind w:left="333" w:hanging="333"/>
              <w:contextualSpacing w:val="0"/>
              <w:jc w:val="left"/>
              <w:rPr>
                <w:kern w:val="22"/>
                <w:sz w:val="20"/>
                <w:szCs w:val="20"/>
              </w:rPr>
            </w:pPr>
            <w:r w:rsidRPr="001F78ED">
              <w:rPr>
                <w:kern w:val="22"/>
                <w:sz w:val="20"/>
                <w:szCs w:val="20"/>
              </w:rPr>
              <w:t>*Country:</w:t>
            </w:r>
          </w:p>
        </w:tc>
        <w:tc>
          <w:tcPr>
            <w:tcW w:w="3110" w:type="pct"/>
            <w:shd w:val="clear" w:color="auto" w:fill="FFFFFF" w:themeFill="background1"/>
          </w:tcPr>
          <w:p w14:paraId="6C023BB0" w14:textId="77777777" w:rsidR="005D0F5C" w:rsidRPr="003263F8" w:rsidRDefault="005D0F5C" w:rsidP="00EB1321">
            <w:pPr>
              <w:keepNext/>
              <w:keepLines/>
              <w:shd w:val="clear" w:color="auto" w:fill="D9D9D9" w:themeFill="background1" w:themeFillShade="D9"/>
              <w:spacing w:before="120" w:after="120"/>
              <w:rPr>
                <w:kern w:val="22"/>
                <w:sz w:val="20"/>
                <w:szCs w:val="20"/>
              </w:rPr>
            </w:pPr>
            <w:r w:rsidRPr="001F78ED">
              <w:rPr>
                <w:kern w:val="22"/>
                <w:sz w:val="20"/>
                <w:szCs w:val="20"/>
              </w:rPr>
              <w:fldChar w:fldCharType="begin">
                <w:ffData>
                  <w:name w:val="Text23"/>
                  <w:enabled/>
                  <w:calcOnExit w:val="0"/>
                  <w:textInput>
                    <w:default w:val="&lt;Country name&gt;"/>
                  </w:textInput>
                </w:ffData>
              </w:fldChar>
            </w:r>
            <w:r w:rsidRPr="001F78ED">
              <w:rPr>
                <w:kern w:val="22"/>
                <w:sz w:val="20"/>
                <w:szCs w:val="20"/>
              </w:rPr>
              <w:instrText xml:space="preserve"> FORMTEXT </w:instrText>
            </w:r>
            <w:r w:rsidRPr="001F78ED">
              <w:rPr>
                <w:kern w:val="22"/>
                <w:sz w:val="20"/>
                <w:szCs w:val="20"/>
              </w:rPr>
            </w:r>
            <w:r w:rsidRPr="001F78ED">
              <w:rPr>
                <w:kern w:val="22"/>
                <w:sz w:val="20"/>
                <w:szCs w:val="20"/>
              </w:rPr>
              <w:fldChar w:fldCharType="separate"/>
            </w:r>
            <w:r w:rsidRPr="001F78ED">
              <w:rPr>
                <w:kern w:val="22"/>
                <w:sz w:val="20"/>
                <w:szCs w:val="20"/>
              </w:rPr>
              <w:t>&lt;Country name&gt;</w:t>
            </w:r>
            <w:r w:rsidRPr="001F78ED">
              <w:rPr>
                <w:kern w:val="22"/>
                <w:sz w:val="20"/>
                <w:szCs w:val="20"/>
              </w:rPr>
              <w:fldChar w:fldCharType="end"/>
            </w:r>
          </w:p>
        </w:tc>
      </w:tr>
      <w:tr w:rsidR="005D0F5C" w:rsidRPr="003263F8" w14:paraId="0705CAB6" w14:textId="77777777" w:rsidTr="00C265E5">
        <w:tc>
          <w:tcPr>
            <w:tcW w:w="1890" w:type="pct"/>
            <w:shd w:val="clear" w:color="auto" w:fill="FFFFFF" w:themeFill="background1"/>
          </w:tcPr>
          <w:p w14:paraId="48936DF7" w14:textId="77777777" w:rsidR="005D0F5C" w:rsidRPr="003263F8" w:rsidRDefault="005D0F5C" w:rsidP="005D0F5C">
            <w:pPr>
              <w:pStyle w:val="ListParagraph"/>
              <w:numPr>
                <w:ilvl w:val="0"/>
                <w:numId w:val="26"/>
              </w:numPr>
              <w:shd w:val="clear" w:color="auto" w:fill="D9D9D9" w:themeFill="background1" w:themeFillShade="D9"/>
              <w:spacing w:before="120" w:after="120"/>
              <w:ind w:left="333" w:hanging="333"/>
              <w:contextualSpacing w:val="0"/>
              <w:jc w:val="left"/>
              <w:rPr>
                <w:kern w:val="22"/>
                <w:sz w:val="20"/>
                <w:szCs w:val="20"/>
              </w:rPr>
            </w:pPr>
            <w:r w:rsidRPr="003263F8">
              <w:rPr>
                <w:kern w:val="22"/>
                <w:sz w:val="20"/>
                <w:szCs w:val="20"/>
              </w:rPr>
              <w:t>Time period covered by this report</w:t>
            </w:r>
            <w:r w:rsidRPr="00F05287">
              <w:rPr>
                <w:rStyle w:val="FootnoteReference"/>
                <w:kern w:val="22"/>
                <w:sz w:val="20"/>
                <w:szCs w:val="20"/>
              </w:rPr>
              <w:footnoteReference w:id="6"/>
            </w:r>
          </w:p>
        </w:tc>
        <w:tc>
          <w:tcPr>
            <w:tcW w:w="3110" w:type="pct"/>
            <w:shd w:val="clear" w:color="auto" w:fill="FFFFFF" w:themeFill="background1"/>
          </w:tcPr>
          <w:p w14:paraId="5AEE6782" w14:textId="77777777" w:rsidR="005D0F5C" w:rsidRPr="003263F8" w:rsidRDefault="005D0F5C" w:rsidP="00A52C16">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3263F8">
              <w:rPr>
                <w:rFonts w:eastAsia="Arial Unicode MS"/>
                <w:b/>
                <w:bCs/>
                <w:iCs/>
                <w:kern w:val="22"/>
                <w:sz w:val="20"/>
                <w:szCs w:val="20"/>
              </w:rPr>
              <w:t xml:space="preserve">From </w:t>
            </w:r>
            <w:r w:rsidRPr="003263F8">
              <w:rPr>
                <w:rFonts w:eastAsia="Arial Unicode MS"/>
                <w:b/>
                <w:bCs/>
                <w:iCs/>
                <w:kern w:val="22"/>
                <w:sz w:val="20"/>
                <w:szCs w:val="20"/>
              </w:rPr>
              <w:fldChar w:fldCharType="begin">
                <w:ffData>
                  <w:name w:val=""/>
                  <w:enabled/>
                  <w:calcOnExit w:val="0"/>
                  <w:textInput>
                    <w:default w:val="[month / year] "/>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 xml:space="preserve">[month / year] </w:t>
            </w:r>
            <w:r w:rsidRPr="003263F8">
              <w:rPr>
                <w:rFonts w:eastAsia="Arial Unicode MS"/>
                <w:b/>
                <w:bCs/>
                <w:iCs/>
                <w:kern w:val="22"/>
                <w:sz w:val="20"/>
                <w:szCs w:val="20"/>
              </w:rPr>
              <w:fldChar w:fldCharType="end"/>
            </w:r>
            <w:r w:rsidRPr="003263F8">
              <w:rPr>
                <w:rFonts w:eastAsia="Arial Unicode MS"/>
                <w:b/>
                <w:bCs/>
                <w:iCs/>
                <w:kern w:val="22"/>
                <w:sz w:val="20"/>
                <w:szCs w:val="20"/>
              </w:rPr>
              <w:t xml:space="preserve">to </w:t>
            </w:r>
            <w:r w:rsidRPr="003263F8">
              <w:rPr>
                <w:rFonts w:eastAsia="Arial Unicode MS"/>
                <w:b/>
                <w:bCs/>
                <w:iCs/>
                <w:kern w:val="22"/>
                <w:sz w:val="20"/>
                <w:szCs w:val="20"/>
              </w:rPr>
              <w:fldChar w:fldCharType="begin">
                <w:ffData>
                  <w:name w:val=""/>
                  <w:enabled/>
                  <w:calcOnExit w:val="0"/>
                  <w:textInput>
                    <w:default w:val="[month / year]"/>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[month / year]</w:t>
            </w:r>
            <w:r w:rsidRPr="003263F8">
              <w:rPr>
                <w:rFonts w:eastAsia="Arial Unicode MS"/>
                <w:b/>
                <w:bCs/>
                <w:iCs/>
                <w:kern w:val="22"/>
                <w:sz w:val="20"/>
                <w:szCs w:val="20"/>
              </w:rPr>
              <w:fldChar w:fldCharType="end"/>
            </w:r>
          </w:p>
        </w:tc>
      </w:tr>
    </w:tbl>
    <w:p w14:paraId="043E4B7D" w14:textId="77777777" w:rsidR="005D0F5C" w:rsidRDefault="005D0F5C" w:rsidP="001F78ED">
      <w:pPr>
        <w:shd w:val="clear" w:color="auto" w:fill="FFFFFF" w:themeFill="background1"/>
        <w:snapToGrid w:val="0"/>
        <w:spacing w:before="120" w:after="120"/>
        <w:jc w:val="center"/>
        <w:rPr>
          <w:b/>
          <w:kern w:val="2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99"/>
        <w:gridCol w:w="5953"/>
      </w:tblGrid>
      <w:tr w:rsidR="005D0F5C" w:rsidRPr="003263F8" w14:paraId="65AEC0B9" w14:textId="77777777" w:rsidTr="00A52C16">
        <w:tc>
          <w:tcPr>
            <w:tcW w:w="5000" w:type="pct"/>
            <w:gridSpan w:val="2"/>
            <w:shd w:val="clear" w:color="auto" w:fill="D9D9D9" w:themeFill="background1" w:themeFillShade="D9"/>
          </w:tcPr>
          <w:p w14:paraId="64E2A3B2" w14:textId="77777777" w:rsidR="005D0F5C" w:rsidRPr="003263F8" w:rsidRDefault="005D0F5C" w:rsidP="00EB1321">
            <w:pPr>
              <w:keepNext/>
              <w:shd w:val="clear" w:color="auto" w:fill="D9D9D9" w:themeFill="background1" w:themeFillShade="D9"/>
              <w:snapToGrid w:val="0"/>
              <w:spacing w:before="120" w:after="120"/>
              <w:jc w:val="center"/>
              <w:rPr>
                <w:b/>
                <w:kern w:val="22"/>
                <w:sz w:val="20"/>
                <w:szCs w:val="20"/>
              </w:rPr>
            </w:pPr>
            <w:r w:rsidRPr="009A6537">
              <w:rPr>
                <w:b/>
                <w:kern w:val="22"/>
                <w:sz w:val="20"/>
                <w:szCs w:val="20"/>
              </w:rPr>
              <w:t>Part II - Institutional structures for the implementation of the Protocol</w:t>
            </w:r>
          </w:p>
        </w:tc>
      </w:tr>
      <w:tr w:rsidR="005D0F5C" w:rsidRPr="003263F8" w14:paraId="22E293AF" w14:textId="77777777" w:rsidTr="001F78ED">
        <w:trPr>
          <w:cantSplit/>
        </w:trPr>
        <w:tc>
          <w:tcPr>
            <w:tcW w:w="1851" w:type="pct"/>
            <w:shd w:val="clear" w:color="auto" w:fill="FFFFFF" w:themeFill="background1"/>
          </w:tcPr>
          <w:p w14:paraId="7C2469F9" w14:textId="77777777" w:rsidR="005D0F5C" w:rsidRPr="001F78ED" w:rsidRDefault="005D0F5C" w:rsidP="001F78ED">
            <w:pPr>
              <w:shd w:val="clear" w:color="auto" w:fill="FFFFFF" w:themeFill="background1"/>
              <w:spacing w:before="120" w:after="120"/>
              <w:ind w:left="333" w:hanging="333"/>
              <w:jc w:val="left"/>
              <w:rPr>
                <w:b/>
                <w:bCs/>
                <w:kern w:val="22"/>
                <w:sz w:val="20"/>
                <w:szCs w:val="20"/>
              </w:rPr>
            </w:pPr>
            <w:r w:rsidRPr="001F78ED">
              <w:rPr>
                <w:b/>
                <w:bCs/>
                <w:kern w:val="22"/>
                <w:sz w:val="20"/>
                <w:szCs w:val="20"/>
              </w:rPr>
              <w:t>Article 13.1</w:t>
            </w:r>
          </w:p>
          <w:p w14:paraId="1C025D76" w14:textId="77777777" w:rsidR="005D0F5C" w:rsidRPr="001F78ED" w:rsidRDefault="005D0F5C" w:rsidP="005D0F5C">
            <w:pPr>
              <w:numPr>
                <w:ilvl w:val="0"/>
                <w:numId w:val="26"/>
              </w:numPr>
              <w:spacing w:before="120" w:after="120"/>
              <w:ind w:left="333" w:hanging="333"/>
              <w:jc w:val="left"/>
              <w:rPr>
                <w:kern w:val="22"/>
                <w:sz w:val="20"/>
                <w:szCs w:val="20"/>
              </w:rPr>
            </w:pPr>
            <w:r w:rsidRPr="00741883">
              <w:rPr>
                <w:kern w:val="22"/>
                <w:sz w:val="20"/>
                <w:szCs w:val="20"/>
              </w:rPr>
              <w:t>*Has your country designated a national focal point?</w:t>
            </w:r>
            <w:r w:rsidRPr="00741883">
              <w:rPr>
                <w:kern w:val="22"/>
                <w:sz w:val="20"/>
                <w:szCs w:val="20"/>
                <w:vertAlign w:val="superscript"/>
              </w:rPr>
              <w:footnoteReference w:id="7"/>
            </w:r>
          </w:p>
        </w:tc>
        <w:tc>
          <w:tcPr>
            <w:tcW w:w="3149" w:type="pct"/>
            <w:shd w:val="clear" w:color="auto" w:fill="FFFFFF" w:themeFill="background1"/>
          </w:tcPr>
          <w:p w14:paraId="21C82FD7" w14:textId="77777777" w:rsidR="005D0F5C" w:rsidRPr="00741883" w:rsidRDefault="005D0F5C" w:rsidP="00741883">
            <w:pPr>
              <w:shd w:val="clear" w:color="auto" w:fill="FFFFFF" w:themeFill="background1"/>
              <w:snapToGrid w:val="0"/>
              <w:spacing w:before="100" w:after="100"/>
              <w:rPr>
                <w:sz w:val="20"/>
                <w:szCs w:val="20"/>
              </w:rPr>
            </w:pPr>
            <w:r w:rsidRPr="00741883">
              <w:rPr>
                <w:sz w:val="20"/>
                <w:szCs w:val="20"/>
              </w:rPr>
              <w:fldChar w:fldCharType="begin">
                <w:ffData>
                  <w:name w:val="Check1"/>
                  <w:enabled/>
                  <w:calcOnExit w:val="0"/>
                  <w:checkBox>
                    <w:sizeAuto/>
                    <w:default w:val="0"/>
                  </w:checkBox>
                </w:ffData>
              </w:fldChar>
            </w:r>
            <w:r w:rsidRPr="00741883">
              <w:rPr>
                <w:sz w:val="20"/>
                <w:szCs w:val="20"/>
              </w:rPr>
              <w:instrText xml:space="preserve"> FORMCHECKBOX </w:instrText>
            </w:r>
            <w:r w:rsidR="00000000">
              <w:rPr>
                <w:sz w:val="20"/>
                <w:szCs w:val="20"/>
              </w:rPr>
            </w:r>
            <w:r w:rsidR="00000000">
              <w:rPr>
                <w:sz w:val="20"/>
                <w:szCs w:val="20"/>
              </w:rPr>
              <w:fldChar w:fldCharType="separate"/>
            </w:r>
            <w:r w:rsidRPr="00741883">
              <w:rPr>
                <w:sz w:val="20"/>
                <w:szCs w:val="20"/>
              </w:rPr>
              <w:fldChar w:fldCharType="end"/>
            </w:r>
            <w:r w:rsidRPr="00741883">
              <w:rPr>
                <w:sz w:val="20"/>
                <w:szCs w:val="20"/>
              </w:rPr>
              <w:t xml:space="preserve"> Yes</w:t>
            </w:r>
          </w:p>
          <w:p w14:paraId="17E018E2" w14:textId="77777777" w:rsidR="005D0F5C" w:rsidRPr="00741883" w:rsidRDefault="005D0F5C" w:rsidP="00741883">
            <w:pPr>
              <w:shd w:val="clear" w:color="auto" w:fill="FFFFFF" w:themeFill="background1"/>
              <w:snapToGrid w:val="0"/>
              <w:spacing w:before="100" w:after="100"/>
              <w:rPr>
                <w:sz w:val="20"/>
                <w:szCs w:val="20"/>
              </w:rPr>
            </w:pPr>
            <w:r w:rsidRPr="00741883">
              <w:rPr>
                <w:sz w:val="20"/>
                <w:szCs w:val="20"/>
              </w:rPr>
              <w:fldChar w:fldCharType="begin">
                <w:ffData>
                  <w:name w:val="Check1"/>
                  <w:enabled/>
                  <w:calcOnExit w:val="0"/>
                  <w:checkBox>
                    <w:sizeAuto/>
                    <w:default w:val="0"/>
                  </w:checkBox>
                </w:ffData>
              </w:fldChar>
            </w:r>
            <w:r w:rsidRPr="00741883">
              <w:rPr>
                <w:sz w:val="20"/>
                <w:szCs w:val="20"/>
              </w:rPr>
              <w:instrText xml:space="preserve"> FORMCHECKBOX </w:instrText>
            </w:r>
            <w:r w:rsidR="00000000">
              <w:rPr>
                <w:sz w:val="20"/>
                <w:szCs w:val="20"/>
              </w:rPr>
            </w:r>
            <w:r w:rsidR="00000000">
              <w:rPr>
                <w:sz w:val="20"/>
                <w:szCs w:val="20"/>
              </w:rPr>
              <w:fldChar w:fldCharType="separate"/>
            </w:r>
            <w:r w:rsidRPr="00741883">
              <w:rPr>
                <w:sz w:val="20"/>
                <w:szCs w:val="20"/>
              </w:rPr>
              <w:fldChar w:fldCharType="end"/>
            </w:r>
            <w:r w:rsidRPr="00741883">
              <w:rPr>
                <w:sz w:val="20"/>
                <w:szCs w:val="20"/>
              </w:rPr>
              <w:t xml:space="preserve"> No</w:t>
            </w:r>
          </w:p>
          <w:p w14:paraId="0B275E69" w14:textId="77777777" w:rsidR="005D0F5C" w:rsidRPr="001F78ED" w:rsidRDefault="005D0F5C" w:rsidP="00741883">
            <w:pPr>
              <w:shd w:val="clear" w:color="auto" w:fill="FFFFFF" w:themeFill="background1"/>
              <w:snapToGrid w:val="0"/>
              <w:spacing w:before="240" w:after="100"/>
              <w:rPr>
                <w:iCs/>
                <w:kern w:val="22"/>
                <w:sz w:val="20"/>
                <w:szCs w:val="20"/>
              </w:rPr>
            </w:pPr>
            <w:r w:rsidRPr="001F78ED">
              <w:rPr>
                <w:iCs/>
                <w:kern w:val="22"/>
                <w:sz w:val="20"/>
                <w:szCs w:val="20"/>
              </w:rPr>
              <w:t xml:space="preserve">Please provide more information on your response and a summary of difficulties and challenges encountered. </w:t>
            </w:r>
          </w:p>
          <w:p w14:paraId="005DA07D" w14:textId="77777777" w:rsidR="005D0F5C" w:rsidRPr="003263F8" w:rsidRDefault="005D0F5C" w:rsidP="00741883">
            <w:pPr>
              <w:shd w:val="clear" w:color="auto" w:fill="FFFFFF" w:themeFill="background1"/>
              <w:snapToGrid w:val="0"/>
              <w:spacing w:before="100" w:after="100"/>
              <w:rPr>
                <w:iCs/>
                <w:kern w:val="22"/>
                <w:sz w:val="20"/>
                <w:szCs w:val="20"/>
              </w:rPr>
            </w:pPr>
            <w:r w:rsidRPr="00741883">
              <w:rPr>
                <w:iCs/>
                <w:kern w:val="22"/>
                <w:sz w:val="20"/>
                <w:szCs w:val="20"/>
                <w:shd w:val="clear" w:color="auto" w:fill="FFFFFF" w:themeFill="background1"/>
              </w:rPr>
              <w:fldChar w:fldCharType="begin">
                <w:ffData>
                  <w:name w:val=""/>
                  <w:enabled/>
                  <w:calcOnExit w:val="0"/>
                  <w:textInput>
                    <w:default w:val="&lt;Text entry&gt;"/>
                  </w:textInput>
                </w:ffData>
              </w:fldChar>
            </w:r>
            <w:r w:rsidRPr="00741883">
              <w:rPr>
                <w:iCs/>
                <w:kern w:val="22"/>
                <w:sz w:val="20"/>
                <w:szCs w:val="20"/>
                <w:shd w:val="clear" w:color="auto" w:fill="FFFFFF" w:themeFill="background1"/>
              </w:rPr>
              <w:instrText xml:space="preserve"> FORMTEXT </w:instrText>
            </w:r>
            <w:r w:rsidRPr="00741883">
              <w:rPr>
                <w:iCs/>
                <w:kern w:val="22"/>
                <w:sz w:val="20"/>
                <w:szCs w:val="20"/>
                <w:shd w:val="clear" w:color="auto" w:fill="FFFFFF" w:themeFill="background1"/>
              </w:rPr>
            </w:r>
            <w:r w:rsidRPr="00741883">
              <w:rPr>
                <w:iCs/>
                <w:kern w:val="22"/>
                <w:sz w:val="20"/>
                <w:szCs w:val="20"/>
                <w:shd w:val="clear" w:color="auto" w:fill="FFFFFF" w:themeFill="background1"/>
              </w:rPr>
              <w:fldChar w:fldCharType="separate"/>
            </w:r>
            <w:r w:rsidRPr="00741883">
              <w:rPr>
                <w:iCs/>
                <w:kern w:val="22"/>
                <w:sz w:val="20"/>
                <w:szCs w:val="20"/>
                <w:shd w:val="clear" w:color="auto" w:fill="FFFFFF" w:themeFill="background1"/>
              </w:rPr>
              <w:t>&lt;Text entry&gt;</w:t>
            </w:r>
            <w:r w:rsidRPr="00741883">
              <w:rPr>
                <w:iCs/>
                <w:kern w:val="22"/>
                <w:sz w:val="20"/>
                <w:szCs w:val="20"/>
                <w:shd w:val="clear" w:color="auto" w:fill="FFFFFF" w:themeFill="background1"/>
              </w:rPr>
              <w:fldChar w:fldCharType="end"/>
            </w:r>
            <w:r w:rsidRPr="003263F8">
              <w:rPr>
                <w:iCs/>
                <w:kern w:val="22"/>
                <w:sz w:val="20"/>
                <w:szCs w:val="20"/>
              </w:rPr>
              <w:t xml:space="preserve"> </w:t>
            </w:r>
          </w:p>
        </w:tc>
      </w:tr>
      <w:tr w:rsidR="005D0F5C" w:rsidRPr="003263F8" w14:paraId="18FCF64E" w14:textId="77777777" w:rsidTr="001F78ED">
        <w:trPr>
          <w:trHeight w:val="502"/>
        </w:trPr>
        <w:tc>
          <w:tcPr>
            <w:tcW w:w="1851" w:type="pct"/>
            <w:shd w:val="clear" w:color="auto" w:fill="FFFFFF" w:themeFill="background1"/>
          </w:tcPr>
          <w:p w14:paraId="694863DC" w14:textId="77777777" w:rsidR="005D0F5C" w:rsidRPr="003263F8" w:rsidRDefault="005D0F5C" w:rsidP="001F78ED">
            <w:pPr>
              <w:shd w:val="clear" w:color="auto" w:fill="FFFFFF" w:themeFill="background1"/>
              <w:spacing w:before="120" w:after="120"/>
              <w:ind w:left="333" w:hanging="333"/>
              <w:jc w:val="left"/>
              <w:rPr>
                <w:b/>
                <w:bCs/>
                <w:kern w:val="22"/>
                <w:sz w:val="20"/>
                <w:szCs w:val="20"/>
              </w:rPr>
            </w:pPr>
            <w:r w:rsidRPr="003263F8">
              <w:rPr>
                <w:b/>
                <w:bCs/>
                <w:kern w:val="22"/>
                <w:sz w:val="20"/>
                <w:szCs w:val="20"/>
              </w:rPr>
              <w:lastRenderedPageBreak/>
              <w:t>Article 13.2</w:t>
            </w:r>
          </w:p>
          <w:p w14:paraId="192BDB7F" w14:textId="77777777" w:rsidR="005D0F5C" w:rsidRPr="003263F8" w:rsidRDefault="005D0F5C" w:rsidP="005D0F5C">
            <w:pPr>
              <w:numPr>
                <w:ilvl w:val="0"/>
                <w:numId w:val="26"/>
              </w:numPr>
              <w:spacing w:before="120" w:after="120"/>
              <w:ind w:left="333" w:hanging="333"/>
              <w:jc w:val="left"/>
              <w:rPr>
                <w:kern w:val="22"/>
                <w:sz w:val="20"/>
                <w:szCs w:val="20"/>
              </w:rPr>
            </w:pPr>
            <w:r w:rsidRPr="00741883">
              <w:rPr>
                <w:kern w:val="22"/>
                <w:sz w:val="20"/>
                <w:szCs w:val="20"/>
              </w:rPr>
              <w:t>*Has your country designated at least one competent national authority?</w:t>
            </w:r>
          </w:p>
        </w:tc>
        <w:tc>
          <w:tcPr>
            <w:tcW w:w="3149" w:type="pct"/>
            <w:shd w:val="clear" w:color="auto" w:fill="FFFFFF" w:themeFill="background1"/>
          </w:tcPr>
          <w:p w14:paraId="4290522E" w14:textId="77777777" w:rsidR="005D0F5C" w:rsidRPr="003263F8" w:rsidRDefault="005D0F5C" w:rsidP="001F78ED">
            <w:pPr>
              <w:pStyle w:val="CommentText"/>
              <w:shd w:val="clear" w:color="auto" w:fill="FFFFFF" w:themeFill="background1"/>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35AD8DA5" w14:textId="77777777" w:rsidR="005D0F5C" w:rsidRPr="003263F8" w:rsidRDefault="005D0F5C" w:rsidP="001F78ED">
            <w:pPr>
              <w:shd w:val="clear" w:color="auto" w:fill="FFFFFF" w:themeFill="background1"/>
              <w:snapToGrid w:val="0"/>
              <w:spacing w:before="100" w:after="10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5E1FD219" w14:textId="77777777" w:rsidR="005D0F5C" w:rsidRPr="003263F8" w:rsidRDefault="005D0F5C" w:rsidP="001F78ED">
            <w:pPr>
              <w:shd w:val="clear" w:color="auto" w:fill="FFFFFF" w:themeFill="background1"/>
              <w:snapToGrid w:val="0"/>
              <w:spacing w:before="240" w:after="100"/>
              <w:rPr>
                <w:iCs/>
                <w:kern w:val="22"/>
                <w:sz w:val="20"/>
                <w:szCs w:val="20"/>
              </w:rPr>
            </w:pPr>
            <w:r w:rsidRPr="003263F8">
              <w:rPr>
                <w:iCs/>
                <w:kern w:val="22"/>
                <w:sz w:val="20"/>
                <w:szCs w:val="20"/>
              </w:rPr>
              <w:t xml:space="preserve">Please provide more information on your response and a summary of difficulties and challenges encountered. </w:t>
            </w:r>
          </w:p>
          <w:p w14:paraId="05CBFD26" w14:textId="77777777" w:rsidR="005D0F5C" w:rsidRPr="003263F8" w:rsidRDefault="005D0F5C" w:rsidP="001F78ED">
            <w:pPr>
              <w:shd w:val="clear" w:color="auto" w:fill="FFFFFF" w:themeFill="background1"/>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7DBB5C24" w14:textId="77777777" w:rsidR="005D0F5C" w:rsidRPr="003263F8" w:rsidRDefault="005D0F5C" w:rsidP="001F78ED">
            <w:pPr>
              <w:shd w:val="clear" w:color="auto" w:fill="FFFFFF" w:themeFill="background1"/>
              <w:snapToGrid w:val="0"/>
              <w:spacing w:before="100" w:after="100"/>
              <w:rPr>
                <w:kern w:val="22"/>
                <w:sz w:val="20"/>
                <w:szCs w:val="20"/>
              </w:rPr>
            </w:pPr>
          </w:p>
          <w:p w14:paraId="17CAB9E8" w14:textId="77777777" w:rsidR="005D0F5C" w:rsidRPr="0045649E" w:rsidRDefault="005D0F5C" w:rsidP="001F78ED">
            <w:pPr>
              <w:shd w:val="clear" w:color="auto" w:fill="FFFFFF" w:themeFill="background1"/>
              <w:snapToGrid w:val="0"/>
              <w:spacing w:before="100" w:after="100"/>
              <w:rPr>
                <w:i/>
                <w:iCs/>
                <w:kern w:val="22"/>
                <w:sz w:val="20"/>
                <w:szCs w:val="20"/>
              </w:rPr>
            </w:pPr>
            <w:r w:rsidRPr="0045649E">
              <w:rPr>
                <w:kern w:val="22"/>
                <w:sz w:val="20"/>
                <w:szCs w:val="20"/>
              </w:rPr>
              <w:t>└</w:t>
            </w:r>
            <w:r w:rsidRPr="0045649E">
              <w:rPr>
                <w:i/>
                <w:iCs/>
                <w:kern w:val="22"/>
                <w:sz w:val="20"/>
                <w:szCs w:val="20"/>
              </w:rPr>
              <w:t xml:space="preserve">If </w:t>
            </w:r>
            <w:proofErr w:type="gramStart"/>
            <w:r w:rsidRPr="0045649E">
              <w:rPr>
                <w:i/>
                <w:iCs/>
                <w:kern w:val="22"/>
                <w:sz w:val="20"/>
                <w:szCs w:val="20"/>
              </w:rPr>
              <w:t>Yes</w:t>
            </w:r>
            <w:proofErr w:type="gramEnd"/>
            <w:r w:rsidRPr="0045649E">
              <w:rPr>
                <w:i/>
                <w:iCs/>
                <w:kern w:val="22"/>
                <w:sz w:val="20"/>
                <w:szCs w:val="20"/>
              </w:rPr>
              <w:t xml:space="preserve"> is selected above,</w:t>
            </w:r>
          </w:p>
          <w:p w14:paraId="574AB140" w14:textId="77777777" w:rsidR="005D0F5C" w:rsidRPr="0045649E" w:rsidRDefault="005D0F5C" w:rsidP="001F78ED">
            <w:pPr>
              <w:pStyle w:val="CommentText"/>
              <w:shd w:val="clear" w:color="auto" w:fill="FFFFFF" w:themeFill="background1"/>
              <w:ind w:left="720"/>
              <w:rPr>
                <w:sz w:val="20"/>
                <w:szCs w:val="20"/>
              </w:rPr>
            </w:pPr>
            <w:r w:rsidRPr="0045649E">
              <w:rPr>
                <w:sz w:val="20"/>
                <w:szCs w:val="20"/>
              </w:rPr>
              <w:t>4.1 *Has your country published information on its competent national authorities in the ABS Clearing-House?</w:t>
            </w:r>
          </w:p>
          <w:p w14:paraId="677ED863" w14:textId="77777777" w:rsidR="005D0F5C" w:rsidRPr="0045649E" w:rsidRDefault="005D0F5C" w:rsidP="001F78ED">
            <w:pPr>
              <w:pStyle w:val="CommentText"/>
              <w:shd w:val="clear" w:color="auto" w:fill="FFFFFF" w:themeFill="background1"/>
              <w:spacing w:before="120"/>
              <w:ind w:left="720"/>
              <w:rPr>
                <w:sz w:val="20"/>
                <w:szCs w:val="20"/>
              </w:rPr>
            </w:pPr>
            <w:r w:rsidRPr="0045649E">
              <w:rPr>
                <w:kern w:val="22"/>
                <w:sz w:val="20"/>
                <w:szCs w:val="20"/>
              </w:rPr>
              <w:fldChar w:fldCharType="begin">
                <w:ffData>
                  <w:name w:val="Check1"/>
                  <w:enabled/>
                  <w:calcOnExit w:val="0"/>
                  <w:checkBox>
                    <w:sizeAuto/>
                    <w:default w:val="0"/>
                  </w:checkBox>
                </w:ffData>
              </w:fldChar>
            </w:r>
            <w:r w:rsidRPr="0045649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45649E">
              <w:rPr>
                <w:kern w:val="22"/>
                <w:sz w:val="20"/>
                <w:szCs w:val="20"/>
              </w:rPr>
              <w:fldChar w:fldCharType="end"/>
            </w:r>
            <w:r w:rsidRPr="0045649E">
              <w:rPr>
                <w:kern w:val="22"/>
                <w:sz w:val="20"/>
                <w:szCs w:val="20"/>
              </w:rPr>
              <w:t xml:space="preserve"> </w:t>
            </w:r>
            <w:r w:rsidRPr="0045649E">
              <w:rPr>
                <w:sz w:val="20"/>
                <w:szCs w:val="20"/>
              </w:rPr>
              <w:t>Yes</w:t>
            </w:r>
          </w:p>
          <w:p w14:paraId="08403CA3" w14:textId="77777777" w:rsidR="005D0F5C" w:rsidRPr="0045649E" w:rsidRDefault="005D0F5C" w:rsidP="001F78ED">
            <w:pPr>
              <w:pStyle w:val="CommentText"/>
              <w:shd w:val="clear" w:color="auto" w:fill="FFFFFF" w:themeFill="background1"/>
              <w:spacing w:before="120"/>
              <w:ind w:left="720"/>
              <w:rPr>
                <w:sz w:val="20"/>
                <w:szCs w:val="20"/>
              </w:rPr>
            </w:pPr>
            <w:r w:rsidRPr="0045649E">
              <w:rPr>
                <w:kern w:val="22"/>
                <w:sz w:val="20"/>
                <w:szCs w:val="20"/>
              </w:rPr>
              <w:fldChar w:fldCharType="begin">
                <w:ffData>
                  <w:name w:val="Check1"/>
                  <w:enabled/>
                  <w:calcOnExit w:val="0"/>
                  <w:checkBox>
                    <w:sizeAuto/>
                    <w:default w:val="0"/>
                  </w:checkBox>
                </w:ffData>
              </w:fldChar>
            </w:r>
            <w:r w:rsidRPr="0045649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45649E">
              <w:rPr>
                <w:kern w:val="22"/>
                <w:sz w:val="20"/>
                <w:szCs w:val="20"/>
              </w:rPr>
              <w:fldChar w:fldCharType="end"/>
            </w:r>
            <w:r w:rsidRPr="0045649E">
              <w:rPr>
                <w:kern w:val="22"/>
                <w:sz w:val="20"/>
                <w:szCs w:val="20"/>
              </w:rPr>
              <w:t xml:space="preserve"> </w:t>
            </w:r>
            <w:r w:rsidRPr="0045649E">
              <w:rPr>
                <w:sz w:val="20"/>
                <w:szCs w:val="20"/>
              </w:rPr>
              <w:t xml:space="preserve">Yes, </w:t>
            </w:r>
            <w:r w:rsidRPr="0045649E" w:rsidDel="008E78A9">
              <w:rPr>
                <w:sz w:val="20"/>
                <w:szCs w:val="20"/>
              </w:rPr>
              <w:t xml:space="preserve">to some </w:t>
            </w:r>
            <w:proofErr w:type="gramStart"/>
            <w:r w:rsidRPr="0045649E" w:rsidDel="008E78A9">
              <w:rPr>
                <w:sz w:val="20"/>
                <w:szCs w:val="20"/>
              </w:rPr>
              <w:t>extent</w:t>
            </w:r>
            <w:proofErr w:type="gramEnd"/>
          </w:p>
          <w:p w14:paraId="2362F78F" w14:textId="77777777" w:rsidR="005D0F5C" w:rsidRPr="0045649E" w:rsidRDefault="005D0F5C" w:rsidP="001F78ED">
            <w:pPr>
              <w:pStyle w:val="CommentText"/>
              <w:shd w:val="clear" w:color="auto" w:fill="FFFFFF" w:themeFill="background1"/>
              <w:spacing w:before="120"/>
              <w:ind w:left="720"/>
              <w:rPr>
                <w:sz w:val="20"/>
                <w:szCs w:val="20"/>
              </w:rPr>
            </w:pPr>
            <w:r w:rsidRPr="0045649E">
              <w:rPr>
                <w:kern w:val="22"/>
                <w:sz w:val="20"/>
                <w:szCs w:val="20"/>
              </w:rPr>
              <w:fldChar w:fldCharType="begin">
                <w:ffData>
                  <w:name w:val="Check1"/>
                  <w:enabled/>
                  <w:calcOnExit w:val="0"/>
                  <w:checkBox>
                    <w:sizeAuto/>
                    <w:default w:val="0"/>
                  </w:checkBox>
                </w:ffData>
              </w:fldChar>
            </w:r>
            <w:r w:rsidRPr="0045649E">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45649E">
              <w:rPr>
                <w:kern w:val="22"/>
                <w:sz w:val="20"/>
                <w:szCs w:val="20"/>
              </w:rPr>
              <w:fldChar w:fldCharType="end"/>
            </w:r>
            <w:r w:rsidRPr="0045649E">
              <w:rPr>
                <w:kern w:val="22"/>
                <w:sz w:val="20"/>
                <w:szCs w:val="20"/>
              </w:rPr>
              <w:t xml:space="preserve"> </w:t>
            </w:r>
            <w:r w:rsidRPr="0045649E">
              <w:rPr>
                <w:sz w:val="20"/>
                <w:szCs w:val="20"/>
              </w:rPr>
              <w:t>No</w:t>
            </w:r>
          </w:p>
          <w:p w14:paraId="26BFE139" w14:textId="77777777" w:rsidR="005D0F5C" w:rsidRPr="0045649E" w:rsidRDefault="005D0F5C" w:rsidP="001F78ED">
            <w:pPr>
              <w:pStyle w:val="CommentText"/>
              <w:shd w:val="clear" w:color="auto" w:fill="FFFFFF" w:themeFill="background1"/>
              <w:spacing w:before="120"/>
              <w:ind w:left="720"/>
              <w:rPr>
                <w:sz w:val="20"/>
                <w:szCs w:val="20"/>
              </w:rPr>
            </w:pPr>
          </w:p>
          <w:p w14:paraId="2A300AFF" w14:textId="77777777" w:rsidR="005D0F5C" w:rsidRPr="003263F8" w:rsidRDefault="005D0F5C" w:rsidP="001F78ED">
            <w:pPr>
              <w:pStyle w:val="CommentText"/>
              <w:shd w:val="clear" w:color="auto" w:fill="FFFFFF" w:themeFill="background1"/>
              <w:spacing w:before="120"/>
              <w:ind w:left="720"/>
              <w:rPr>
                <w:sz w:val="20"/>
                <w:szCs w:val="20"/>
              </w:rPr>
            </w:pPr>
            <w:r w:rsidRPr="0045649E">
              <w:rPr>
                <w:sz w:val="20"/>
                <w:szCs w:val="20"/>
              </w:rPr>
              <w:t>4.2 Does your country have plans to designate additional competent national authorities</w:t>
            </w:r>
            <w:r w:rsidRPr="003263F8">
              <w:rPr>
                <w:sz w:val="20"/>
                <w:szCs w:val="20"/>
              </w:rPr>
              <w:t xml:space="preserve"> in the future?</w:t>
            </w:r>
          </w:p>
          <w:p w14:paraId="10229076" w14:textId="77777777" w:rsidR="005D0F5C" w:rsidRPr="003263F8" w:rsidRDefault="005D0F5C" w:rsidP="00741883">
            <w:pPr>
              <w:shd w:val="clear" w:color="auto" w:fill="FFFFFF" w:themeFill="background1"/>
              <w:snapToGrid w:val="0"/>
              <w:spacing w:before="100" w:after="100"/>
              <w:ind w:left="676"/>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190CBEB5" w14:textId="77777777" w:rsidR="005D0F5C" w:rsidRPr="003263F8" w:rsidRDefault="005D0F5C" w:rsidP="00741883">
            <w:pPr>
              <w:shd w:val="clear" w:color="auto" w:fill="FFFFFF" w:themeFill="background1"/>
              <w:snapToGrid w:val="0"/>
              <w:spacing w:before="100" w:after="100"/>
              <w:ind w:left="534"/>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5D0F5C" w:rsidRPr="003263F8" w14:paraId="41D2A0E0" w14:textId="77777777" w:rsidTr="00741883">
        <w:tc>
          <w:tcPr>
            <w:tcW w:w="1851" w:type="pct"/>
            <w:shd w:val="clear" w:color="auto" w:fill="FFFFFF" w:themeFill="background1"/>
          </w:tcPr>
          <w:p w14:paraId="3B81CBED"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17</w:t>
            </w:r>
          </w:p>
          <w:p w14:paraId="7D7928C6"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*Has your country designated at least one checkpoint?</w:t>
            </w:r>
          </w:p>
        </w:tc>
        <w:tc>
          <w:tcPr>
            <w:tcW w:w="3149" w:type="pct"/>
            <w:shd w:val="clear" w:color="auto" w:fill="FFFFFF" w:themeFill="background1"/>
          </w:tcPr>
          <w:p w14:paraId="2C1E206D" w14:textId="77777777" w:rsidR="005D0F5C" w:rsidRPr="003263F8" w:rsidRDefault="005D0F5C" w:rsidP="00741883">
            <w:pPr>
              <w:pStyle w:val="CommentText"/>
              <w:shd w:val="clear" w:color="auto" w:fill="FFFFFF" w:themeFill="background1"/>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1ACED00A" w14:textId="77777777" w:rsidR="005D0F5C" w:rsidRPr="003263F8" w:rsidRDefault="005D0F5C" w:rsidP="00741883">
            <w:pPr>
              <w:shd w:val="clear" w:color="auto" w:fill="FFFFFF" w:themeFill="background1"/>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0B0FCC54" w14:textId="77777777" w:rsidR="005D0F5C" w:rsidRPr="003263F8" w:rsidRDefault="005D0F5C" w:rsidP="00741883">
            <w:pPr>
              <w:shd w:val="clear" w:color="auto" w:fill="FFFFFF" w:themeFill="background1"/>
              <w:snapToGrid w:val="0"/>
              <w:spacing w:before="100" w:after="100"/>
              <w:jc w:val="left"/>
              <w:rPr>
                <w:i/>
                <w:iCs/>
                <w:kern w:val="22"/>
                <w:sz w:val="20"/>
                <w:szCs w:val="20"/>
              </w:rPr>
            </w:pPr>
          </w:p>
          <w:p w14:paraId="781E6AEF" w14:textId="77777777" w:rsidR="005D0F5C" w:rsidRPr="003263F8" w:rsidRDefault="005D0F5C" w:rsidP="00A52C16">
            <w:pPr>
              <w:snapToGrid w:val="0"/>
              <w:spacing w:before="100" w:after="100"/>
              <w:rPr>
                <w:iCs/>
                <w:kern w:val="22"/>
                <w:sz w:val="20"/>
                <w:szCs w:val="20"/>
              </w:rPr>
            </w:pPr>
            <w:r w:rsidRPr="003263F8">
              <w:rPr>
                <w:iCs/>
                <w:kern w:val="22"/>
                <w:sz w:val="20"/>
                <w:szCs w:val="20"/>
              </w:rPr>
              <w:t>Please provide more information on your response and a summary of difficulties and challenges encountered.</w:t>
            </w:r>
          </w:p>
          <w:p w14:paraId="41F94A69" w14:textId="77777777" w:rsidR="005D0F5C" w:rsidRPr="003263F8" w:rsidRDefault="005D0F5C" w:rsidP="00A52C16">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13A87417" w14:textId="77777777" w:rsidR="005D0F5C" w:rsidRPr="003263F8" w:rsidRDefault="005D0F5C" w:rsidP="00A52C16">
            <w:pPr>
              <w:snapToGrid w:val="0"/>
              <w:spacing w:before="100" w:after="100"/>
              <w:rPr>
                <w:kern w:val="22"/>
                <w:sz w:val="20"/>
                <w:szCs w:val="20"/>
              </w:rPr>
            </w:pPr>
          </w:p>
          <w:p w14:paraId="407A56F2" w14:textId="77777777" w:rsidR="005D0F5C" w:rsidRPr="003263F8" w:rsidRDefault="005D0F5C"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 xml:space="preserve">If </w:t>
            </w:r>
            <w:proofErr w:type="gramStart"/>
            <w:r w:rsidRPr="003263F8">
              <w:rPr>
                <w:i/>
                <w:iCs/>
                <w:kern w:val="22"/>
                <w:sz w:val="20"/>
                <w:szCs w:val="20"/>
              </w:rPr>
              <w:t>Yes</w:t>
            </w:r>
            <w:proofErr w:type="gramEnd"/>
            <w:r w:rsidRPr="003263F8">
              <w:rPr>
                <w:i/>
                <w:iCs/>
                <w:kern w:val="22"/>
                <w:sz w:val="20"/>
                <w:szCs w:val="20"/>
              </w:rPr>
              <w:t xml:space="preserve"> is selected above,</w:t>
            </w:r>
          </w:p>
          <w:p w14:paraId="30664B6C" w14:textId="77777777" w:rsidR="005D0F5C" w:rsidRPr="003263F8" w:rsidRDefault="005D0F5C" w:rsidP="00A52C16">
            <w:pPr>
              <w:pStyle w:val="CommentText"/>
              <w:ind w:left="720"/>
              <w:rPr>
                <w:sz w:val="20"/>
                <w:szCs w:val="20"/>
              </w:rPr>
            </w:pPr>
            <w:r>
              <w:rPr>
                <w:sz w:val="20"/>
                <w:szCs w:val="20"/>
              </w:rPr>
              <w:t>5</w:t>
            </w:r>
            <w:r w:rsidRPr="003263F8">
              <w:rPr>
                <w:sz w:val="20"/>
                <w:szCs w:val="20"/>
              </w:rPr>
              <w:t>.1 *Has your country published information on its checkpoints in the ABS Clearing-House?</w:t>
            </w:r>
          </w:p>
          <w:p w14:paraId="5F6828FA"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39F8E83F"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to some </w:t>
            </w:r>
            <w:proofErr w:type="gramStart"/>
            <w:r w:rsidRPr="003263F8">
              <w:rPr>
                <w:sz w:val="20"/>
                <w:szCs w:val="20"/>
              </w:rPr>
              <w:t>extent</w:t>
            </w:r>
            <w:proofErr w:type="gramEnd"/>
          </w:p>
          <w:p w14:paraId="1CF2822B"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1E7877D3" w14:textId="77777777" w:rsidR="005D0F5C" w:rsidRPr="003263F8" w:rsidRDefault="005D0F5C" w:rsidP="00A52C16">
            <w:pPr>
              <w:pStyle w:val="CommentText"/>
              <w:spacing w:before="120"/>
              <w:ind w:left="720"/>
              <w:rPr>
                <w:sz w:val="20"/>
                <w:szCs w:val="20"/>
              </w:rPr>
            </w:pPr>
          </w:p>
          <w:p w14:paraId="0E99A914" w14:textId="77777777" w:rsidR="005D0F5C" w:rsidRPr="003263F8" w:rsidRDefault="005D0F5C" w:rsidP="00A52C16">
            <w:pPr>
              <w:pStyle w:val="CommentText"/>
              <w:spacing w:before="120"/>
              <w:ind w:left="720"/>
              <w:rPr>
                <w:sz w:val="20"/>
                <w:szCs w:val="20"/>
              </w:rPr>
            </w:pPr>
            <w:r>
              <w:rPr>
                <w:sz w:val="20"/>
                <w:szCs w:val="20"/>
              </w:rPr>
              <w:t>5</w:t>
            </w:r>
            <w:r w:rsidRPr="003263F8">
              <w:rPr>
                <w:sz w:val="20"/>
                <w:szCs w:val="20"/>
              </w:rPr>
              <w:t>.2 Does your country have plans to designate additional checkpoints in the future?</w:t>
            </w:r>
          </w:p>
          <w:p w14:paraId="37F82C6C"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46CD0200"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5D0F5C" w:rsidRPr="003263F8" w14:paraId="3A89F083" w14:textId="77777777" w:rsidTr="00741883">
        <w:trPr>
          <w:cantSplit/>
        </w:trPr>
        <w:tc>
          <w:tcPr>
            <w:tcW w:w="1851" w:type="pct"/>
            <w:shd w:val="clear" w:color="auto" w:fill="FFFFFF" w:themeFill="background1"/>
          </w:tcPr>
          <w:p w14:paraId="48729A46"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iCs/>
                <w:kern w:val="22"/>
                <w:sz w:val="20"/>
                <w:szCs w:val="20"/>
              </w:rPr>
              <w:t>Please provide any additional information.</w:t>
            </w:r>
            <w:r w:rsidRPr="003263F8">
              <w:rPr>
                <w:i/>
                <w:kern w:val="22"/>
                <w:sz w:val="20"/>
                <w:szCs w:val="20"/>
              </w:rPr>
              <w:t xml:space="preserve"> </w:t>
            </w:r>
          </w:p>
        </w:tc>
        <w:tc>
          <w:tcPr>
            <w:tcW w:w="3149" w:type="pct"/>
            <w:shd w:val="clear" w:color="auto" w:fill="FFFFFF" w:themeFill="background1"/>
          </w:tcPr>
          <w:p w14:paraId="6F9554A8" w14:textId="77777777" w:rsidR="005D0F5C" w:rsidRPr="003263F8" w:rsidRDefault="005D0F5C" w:rsidP="00A52C16">
            <w:pPr>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EDD9A15"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266CE495"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8DC96E6" w14:textId="77777777" w:rsidR="005D0F5C" w:rsidRDefault="005D0F5C" w:rsidP="00EB1321">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0B5C0634" w14:textId="77777777" w:rsidTr="00A52C16">
        <w:tc>
          <w:tcPr>
            <w:tcW w:w="5000" w:type="pct"/>
            <w:gridSpan w:val="2"/>
            <w:shd w:val="clear" w:color="auto" w:fill="BFBFBF"/>
          </w:tcPr>
          <w:p w14:paraId="2195D012" w14:textId="77777777" w:rsidR="005D0F5C" w:rsidRPr="003263F8" w:rsidRDefault="005D0F5C" w:rsidP="00A52C16">
            <w:pPr>
              <w:keepNext/>
              <w:snapToGrid w:val="0"/>
              <w:spacing w:before="120" w:after="120"/>
              <w:jc w:val="center"/>
              <w:rPr>
                <w:b/>
                <w:kern w:val="22"/>
                <w:sz w:val="20"/>
                <w:szCs w:val="20"/>
              </w:rPr>
            </w:pPr>
            <w:r w:rsidRPr="003263F8">
              <w:rPr>
                <w:b/>
                <w:kern w:val="22"/>
                <w:sz w:val="20"/>
                <w:szCs w:val="20"/>
              </w:rPr>
              <w:lastRenderedPageBreak/>
              <w:t xml:space="preserve">Part III – Measures on access to genetic resources </w:t>
            </w:r>
            <w:r w:rsidRPr="003263F8">
              <w:rPr>
                <w:kern w:val="22"/>
                <w:sz w:val="20"/>
                <w:szCs w:val="20"/>
              </w:rPr>
              <w:t>(Article 6)</w:t>
            </w:r>
            <w:r w:rsidRPr="00092B37">
              <w:rPr>
                <w:rStyle w:val="FootnoteReference"/>
              </w:rPr>
              <w:footnoteReference w:id="8"/>
            </w:r>
          </w:p>
        </w:tc>
      </w:tr>
      <w:tr w:rsidR="005D0F5C" w:rsidRPr="003263F8" w14:paraId="52633D0A" w14:textId="77777777" w:rsidTr="00741883">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6AD30"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*Has your country established legislative, administrative or policy measures on ABS?</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520F0266" w14:textId="77777777" w:rsidR="005D0F5C" w:rsidRPr="003263F8" w:rsidRDefault="005D0F5C"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24DBD57A" w14:textId="77777777" w:rsidR="005D0F5C" w:rsidRPr="003263F8" w:rsidRDefault="005D0F5C"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20997BAB" w14:textId="77777777" w:rsidR="005D0F5C" w:rsidRPr="003263F8" w:rsidRDefault="005D0F5C"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B2A1A80" w14:textId="77777777" w:rsidR="005D0F5C" w:rsidRPr="003263F8" w:rsidRDefault="005D0F5C" w:rsidP="00A52C16">
            <w:pPr>
              <w:pStyle w:val="CommentText"/>
              <w:spacing w:before="120"/>
              <w:rPr>
                <w:kern w:val="22"/>
                <w:sz w:val="20"/>
                <w:szCs w:val="20"/>
              </w:rPr>
            </w:pPr>
          </w:p>
          <w:p w14:paraId="59476FFF" w14:textId="77777777" w:rsidR="005D0F5C" w:rsidRPr="003263F8" w:rsidRDefault="005D0F5C" w:rsidP="00A52C16">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24A07F20" w14:textId="77777777" w:rsidR="005D0F5C" w:rsidRPr="003263F8" w:rsidRDefault="005D0F5C" w:rsidP="00A52C16">
            <w:pPr>
              <w:pStyle w:val="CommentText"/>
              <w:spacing w:before="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C39C145" w14:textId="77777777" w:rsidR="005D0F5C" w:rsidRPr="003263F8" w:rsidRDefault="005D0F5C" w:rsidP="00A52C16">
            <w:pPr>
              <w:pStyle w:val="CommentText"/>
              <w:spacing w:before="120"/>
              <w:rPr>
                <w:kern w:val="22"/>
                <w:sz w:val="20"/>
                <w:szCs w:val="20"/>
              </w:rPr>
            </w:pPr>
          </w:p>
          <w:p w14:paraId="0EB85B52" w14:textId="77777777" w:rsidR="005D0F5C" w:rsidRPr="003263F8" w:rsidRDefault="005D0F5C" w:rsidP="00A52C16">
            <w:pPr>
              <w:pStyle w:val="CommentText"/>
              <w:spacing w:before="120"/>
              <w:rPr>
                <w:i/>
                <w:iCs/>
                <w:kern w:val="22"/>
                <w:sz w:val="20"/>
                <w:szCs w:val="20"/>
              </w:rPr>
            </w:pPr>
            <w:r w:rsidRPr="003263F8">
              <w:rPr>
                <w:i/>
                <w:iCs/>
                <w:kern w:val="22"/>
                <w:sz w:val="20"/>
                <w:szCs w:val="20"/>
              </w:rPr>
              <w:t>└If Yes or Yes, to some extent is selected above,</w:t>
            </w:r>
          </w:p>
          <w:p w14:paraId="519417CE" w14:textId="77777777" w:rsidR="005D0F5C" w:rsidRPr="003263F8" w:rsidRDefault="005D0F5C" w:rsidP="00A52C16">
            <w:pPr>
              <w:pStyle w:val="CommentText"/>
              <w:spacing w:before="120"/>
              <w:ind w:left="720"/>
              <w:rPr>
                <w:kern w:val="22"/>
                <w:sz w:val="20"/>
                <w:szCs w:val="20"/>
              </w:rPr>
            </w:pPr>
            <w:r>
              <w:rPr>
                <w:kern w:val="22"/>
                <w:sz w:val="20"/>
                <w:szCs w:val="20"/>
              </w:rPr>
              <w:t>7</w:t>
            </w:r>
            <w:r w:rsidRPr="003263F8">
              <w:rPr>
                <w:kern w:val="22"/>
                <w:sz w:val="20"/>
                <w:szCs w:val="20"/>
              </w:rPr>
              <w:t>.1 *Has your country published information on its legislative, administrative or policy measures in the ABS Clearing-House?</w:t>
            </w:r>
          </w:p>
          <w:p w14:paraId="39620A76" w14:textId="77777777" w:rsidR="005D0F5C" w:rsidRPr="003263F8" w:rsidRDefault="005D0F5C" w:rsidP="00A52C16">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all information is </w:t>
            </w:r>
            <w:proofErr w:type="gramStart"/>
            <w:r w:rsidRPr="003263F8">
              <w:rPr>
                <w:kern w:val="22"/>
                <w:sz w:val="20"/>
                <w:szCs w:val="20"/>
              </w:rPr>
              <w:t>published</w:t>
            </w:r>
            <w:proofErr w:type="gramEnd"/>
          </w:p>
          <w:p w14:paraId="0138156E" w14:textId="77777777" w:rsidR="005D0F5C" w:rsidRPr="003263F8" w:rsidRDefault="005D0F5C" w:rsidP="00A52C16">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some information is </w:t>
            </w:r>
            <w:proofErr w:type="gramStart"/>
            <w:r w:rsidRPr="003263F8">
              <w:rPr>
                <w:kern w:val="22"/>
                <w:sz w:val="20"/>
                <w:szCs w:val="20"/>
              </w:rPr>
              <w:t>published</w:t>
            </w:r>
            <w:proofErr w:type="gramEnd"/>
          </w:p>
          <w:p w14:paraId="5F9AD827" w14:textId="77777777" w:rsidR="005D0F5C" w:rsidRPr="003263F8" w:rsidRDefault="005D0F5C" w:rsidP="00A52C16">
            <w:pPr>
              <w:snapToGrid w:val="0"/>
              <w:spacing w:before="100" w:after="100"/>
              <w:ind w:left="7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Cs/>
                <w:kern w:val="22"/>
                <w:sz w:val="20"/>
                <w:szCs w:val="20"/>
              </w:rPr>
              <w:t xml:space="preserve"> </w:t>
            </w:r>
          </w:p>
        </w:tc>
      </w:tr>
      <w:tr w:rsidR="005D0F5C" w:rsidRPr="003263F8" w14:paraId="2EAB3F7A" w14:textId="77777777" w:rsidTr="00741883">
        <w:trPr>
          <w:cantSplit/>
        </w:trPr>
        <w:tc>
          <w:tcPr>
            <w:tcW w:w="1936" w:type="pct"/>
            <w:shd w:val="clear" w:color="auto" w:fill="FFFFFF" w:themeFill="background1"/>
          </w:tcPr>
          <w:p w14:paraId="44298B04" w14:textId="77777777" w:rsidR="005D0F5C" w:rsidRPr="003263F8" w:rsidRDefault="005D0F5C" w:rsidP="00A52C16">
            <w:pPr>
              <w:spacing w:before="120" w:after="120"/>
              <w:jc w:val="left"/>
              <w:rPr>
                <w:kern w:val="22"/>
                <w:sz w:val="20"/>
                <w:szCs w:val="20"/>
              </w:rPr>
            </w:pPr>
            <w:r w:rsidRPr="003263F8">
              <w:rPr>
                <w:b/>
                <w:bCs/>
                <w:kern w:val="22"/>
                <w:sz w:val="20"/>
                <w:szCs w:val="20"/>
              </w:rPr>
              <w:t xml:space="preserve">Article 6.1 </w:t>
            </w:r>
          </w:p>
          <w:p w14:paraId="08C6DEE4"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In your country, is access to genetic resources subject to prior informed consent?</w:t>
            </w:r>
          </w:p>
        </w:tc>
        <w:tc>
          <w:tcPr>
            <w:tcW w:w="3064" w:type="pct"/>
            <w:shd w:val="clear" w:color="auto" w:fill="FFFFFF" w:themeFill="background1"/>
          </w:tcPr>
          <w:p w14:paraId="50617A6A" w14:textId="77777777" w:rsidR="005D0F5C" w:rsidRPr="003263F8" w:rsidRDefault="005D0F5C" w:rsidP="00A52C16">
            <w:pPr>
              <w:pStyle w:val="CommentText"/>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all </w:t>
            </w:r>
            <w:proofErr w:type="gramStart"/>
            <w:r w:rsidRPr="003263F8">
              <w:rPr>
                <w:sz w:val="20"/>
                <w:szCs w:val="20"/>
              </w:rPr>
              <w:t>cases</w:t>
            </w:r>
            <w:proofErr w:type="gramEnd"/>
          </w:p>
          <w:p w14:paraId="46A20714" w14:textId="77777777" w:rsidR="005D0F5C" w:rsidRPr="003263F8" w:rsidRDefault="005D0F5C" w:rsidP="00A52C16">
            <w:pPr>
              <w:pStyle w:val="CommentTex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some </w:t>
            </w:r>
            <w:proofErr w:type="gramStart"/>
            <w:r w:rsidRPr="003263F8">
              <w:rPr>
                <w:sz w:val="20"/>
                <w:szCs w:val="20"/>
              </w:rPr>
              <w:t>cases</w:t>
            </w:r>
            <w:proofErr w:type="gramEnd"/>
          </w:p>
          <w:p w14:paraId="50F66A8C" w14:textId="77777777" w:rsidR="005D0F5C" w:rsidRPr="003263F8" w:rsidRDefault="005D0F5C" w:rsidP="00A52C16">
            <w:pPr>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No, my country has determined that access to its genetic resources is not subject to prior informed </w:t>
            </w:r>
            <w:proofErr w:type="gramStart"/>
            <w:r w:rsidRPr="003263F8">
              <w:rPr>
                <w:sz w:val="20"/>
                <w:szCs w:val="20"/>
              </w:rPr>
              <w:t>consent</w:t>
            </w:r>
            <w:proofErr w:type="gramEnd"/>
          </w:p>
          <w:p w14:paraId="1862665C" w14:textId="77777777" w:rsidR="005D0F5C" w:rsidRPr="003263F8" w:rsidRDefault="005D0F5C" w:rsidP="00A52C16">
            <w:pPr>
              <w:snapToGrid w:val="0"/>
              <w:spacing w:before="100" w:after="100"/>
              <w:jc w:val="left"/>
              <w:rPr>
                <w:i/>
                <w:iCs/>
                <w:kern w:val="22"/>
                <w:sz w:val="20"/>
                <w:szCs w:val="20"/>
              </w:rPr>
            </w:pPr>
          </w:p>
          <w:p w14:paraId="11FDA7AC" w14:textId="77777777" w:rsidR="005D0F5C" w:rsidRPr="003263F8" w:rsidRDefault="005D0F5C" w:rsidP="00A52C16">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4B163991" w14:textId="77777777" w:rsidR="005D0F5C" w:rsidRPr="003263F8" w:rsidRDefault="005D0F5C" w:rsidP="00A52C16">
            <w:pPr>
              <w:snapToGrid w:val="0"/>
              <w:spacing w:before="100" w:after="10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4384C2B" w14:textId="77777777" w:rsidTr="00A52C16">
        <w:trPr>
          <w:cantSplit/>
        </w:trPr>
        <w:tc>
          <w:tcPr>
            <w:tcW w:w="5000" w:type="pct"/>
            <w:gridSpan w:val="2"/>
            <w:shd w:val="clear" w:color="auto" w:fill="D9D9D9" w:themeFill="background1" w:themeFillShade="D9"/>
          </w:tcPr>
          <w:p w14:paraId="7AAEEFF4" w14:textId="77777777" w:rsidR="005D0F5C" w:rsidRPr="003263F8" w:rsidRDefault="005D0F5C" w:rsidP="00A52C16">
            <w:pPr>
              <w:snapToGrid w:val="0"/>
              <w:spacing w:before="120" w:after="120"/>
              <w:rPr>
                <w:kern w:val="22"/>
                <w:sz w:val="20"/>
                <w:szCs w:val="20"/>
              </w:rPr>
            </w:pPr>
            <w:r w:rsidRPr="003263F8">
              <w:rPr>
                <w:i/>
                <w:iCs/>
                <w:kern w:val="22"/>
                <w:sz w:val="20"/>
                <w:szCs w:val="20"/>
              </w:rPr>
              <w:t>If you answered No to question 8, please skip questions 9 to 14, and continue to Part IV.</w:t>
            </w:r>
          </w:p>
        </w:tc>
      </w:tr>
      <w:tr w:rsidR="005D0F5C" w:rsidRPr="003263F8" w14:paraId="3AAA179F" w14:textId="77777777" w:rsidTr="00741883">
        <w:trPr>
          <w:trHeight w:val="402"/>
        </w:trPr>
        <w:tc>
          <w:tcPr>
            <w:tcW w:w="1936" w:type="pct"/>
            <w:shd w:val="clear" w:color="auto" w:fill="FFFFFF" w:themeFill="background1"/>
          </w:tcPr>
          <w:p w14:paraId="1ECED016"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6.3 (b)</w:t>
            </w:r>
          </w:p>
          <w:p w14:paraId="7F1193E3" w14:textId="77777777" w:rsidR="005D0F5C" w:rsidRPr="003263F8" w:rsidRDefault="005D0F5C" w:rsidP="005D0F5C">
            <w:pPr>
              <w:pStyle w:val="ListParagraph"/>
              <w:numPr>
                <w:ilvl w:val="0"/>
                <w:numId w:val="26"/>
              </w:numPr>
              <w:spacing w:before="120" w:after="120"/>
              <w:ind w:left="333"/>
              <w:contextualSpacing w:val="0"/>
              <w:jc w:val="left"/>
              <w:rPr>
                <w:kern w:val="22"/>
                <w:sz w:val="20"/>
                <w:szCs w:val="20"/>
              </w:rPr>
            </w:pPr>
            <w:r w:rsidRPr="003263F8">
              <w:rPr>
                <w:kern w:val="22"/>
                <w:sz w:val="20"/>
                <w:szCs w:val="20"/>
              </w:rPr>
              <w:t>* Does your country have fair and non-arbitrary rules and procedures on accessing genetic resources?</w:t>
            </w:r>
          </w:p>
        </w:tc>
        <w:tc>
          <w:tcPr>
            <w:tcW w:w="3064" w:type="pct"/>
            <w:shd w:val="clear" w:color="auto" w:fill="FFFFFF" w:themeFill="background1"/>
          </w:tcPr>
          <w:p w14:paraId="606358A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E4C31B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2C1C24C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4EBBC454" w14:textId="77777777" w:rsidR="005D0F5C" w:rsidRPr="003263F8" w:rsidRDefault="005D0F5C" w:rsidP="00A52C16">
            <w:pPr>
              <w:snapToGrid w:val="0"/>
              <w:spacing w:before="120" w:after="120"/>
              <w:rPr>
                <w:kern w:val="22"/>
                <w:sz w:val="20"/>
                <w:szCs w:val="20"/>
              </w:rPr>
            </w:pPr>
          </w:p>
          <w:p w14:paraId="1467A2C9"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w:t>
            </w:r>
          </w:p>
          <w:p w14:paraId="66DCAB72" w14:textId="77777777" w:rsidR="005D0F5C" w:rsidRPr="003263F8" w:rsidRDefault="005D0F5C" w:rsidP="00A52C16">
            <w:pPr>
              <w:snapToGrid w:val="0"/>
              <w:spacing w:before="100" w:after="10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409A5378" w14:textId="77777777" w:rsidTr="00741883">
        <w:trPr>
          <w:trHeight w:val="422"/>
        </w:trPr>
        <w:tc>
          <w:tcPr>
            <w:tcW w:w="1936" w:type="pct"/>
            <w:shd w:val="clear" w:color="auto" w:fill="FFFFFF" w:themeFill="background1"/>
          </w:tcPr>
          <w:p w14:paraId="2A58F51F"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6.3 (c)</w:t>
            </w:r>
          </w:p>
          <w:p w14:paraId="31C06F3E"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 Does your country provide information on how to apply for prior informed consent?</w:t>
            </w:r>
          </w:p>
        </w:tc>
        <w:tc>
          <w:tcPr>
            <w:tcW w:w="3064" w:type="pct"/>
            <w:shd w:val="clear" w:color="auto" w:fill="FFFFFF" w:themeFill="background1"/>
          </w:tcPr>
          <w:p w14:paraId="3E78743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E0F41E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1A5F8E7D"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5EEA0FE6" w14:textId="77777777" w:rsidR="005D0F5C" w:rsidRPr="003263F8" w:rsidRDefault="005D0F5C" w:rsidP="00A52C16">
            <w:pPr>
              <w:snapToGrid w:val="0"/>
              <w:spacing w:before="120" w:after="120"/>
              <w:rPr>
                <w:kern w:val="22"/>
                <w:sz w:val="20"/>
                <w:szCs w:val="20"/>
              </w:rPr>
            </w:pPr>
          </w:p>
          <w:p w14:paraId="5470D720"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p>
          <w:p w14:paraId="07F9C809"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147BB9D8" w14:textId="77777777" w:rsidR="005D0F5C" w:rsidRPr="003263F8" w:rsidRDefault="005D0F5C" w:rsidP="00A52C16">
            <w:pPr>
              <w:snapToGrid w:val="0"/>
              <w:spacing w:before="120" w:after="120"/>
              <w:rPr>
                <w:iCs/>
                <w:kern w:val="22"/>
                <w:sz w:val="20"/>
                <w:szCs w:val="20"/>
              </w:rPr>
            </w:pPr>
          </w:p>
          <w:p w14:paraId="69954C43" w14:textId="77777777" w:rsidR="005D0F5C" w:rsidRPr="003263F8" w:rsidRDefault="005D0F5C"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1F9B9A68" w14:textId="77777777" w:rsidR="005D0F5C" w:rsidRPr="003263F8" w:rsidRDefault="005D0F5C" w:rsidP="00A52C16">
            <w:pPr>
              <w:snapToGrid w:val="0"/>
              <w:spacing w:before="120" w:after="120"/>
              <w:ind w:left="720"/>
              <w:rPr>
                <w:i/>
                <w:kern w:val="22"/>
                <w:sz w:val="20"/>
                <w:szCs w:val="20"/>
              </w:rPr>
            </w:pPr>
            <w:r w:rsidRPr="003263F8">
              <w:rPr>
                <w:iCs/>
                <w:kern w:val="22"/>
                <w:sz w:val="20"/>
                <w:szCs w:val="20"/>
              </w:rPr>
              <w:t>1</w:t>
            </w:r>
            <w:r>
              <w:rPr>
                <w:iCs/>
                <w:kern w:val="22"/>
                <w:sz w:val="20"/>
                <w:szCs w:val="20"/>
              </w:rPr>
              <w:t>0</w:t>
            </w:r>
            <w:r w:rsidRPr="003263F8">
              <w:rPr>
                <w:iCs/>
                <w:kern w:val="22"/>
                <w:sz w:val="20"/>
                <w:szCs w:val="20"/>
              </w:rPr>
              <w:t xml:space="preserve">.1 Has your country </w:t>
            </w:r>
            <w:r w:rsidRPr="003263F8">
              <w:rPr>
                <w:kern w:val="22"/>
                <w:sz w:val="20"/>
                <w:szCs w:val="20"/>
              </w:rPr>
              <w:t xml:space="preserve">published </w:t>
            </w:r>
            <w:r w:rsidRPr="003263F8">
              <w:rPr>
                <w:iCs/>
                <w:kern w:val="22"/>
                <w:sz w:val="20"/>
                <w:szCs w:val="20"/>
              </w:rPr>
              <w:t>information on how to apply for PIC on the ABS Clearing-House through the ABS Procedures common format?</w:t>
            </w:r>
            <w:r w:rsidRPr="00092B37">
              <w:rPr>
                <w:rStyle w:val="FootnoteReference"/>
              </w:rPr>
              <w:footnoteReference w:id="9"/>
            </w:r>
          </w:p>
          <w:p w14:paraId="2F7F491F"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124ECB9"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D0F5C" w:rsidRPr="003263F8" w14:paraId="234993E9" w14:textId="77777777" w:rsidTr="00741883">
        <w:trPr>
          <w:trHeight w:val="773"/>
        </w:trPr>
        <w:tc>
          <w:tcPr>
            <w:tcW w:w="1936" w:type="pct"/>
            <w:shd w:val="clear" w:color="auto" w:fill="FFFFFF" w:themeFill="background1"/>
          </w:tcPr>
          <w:p w14:paraId="7B80E966"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lastRenderedPageBreak/>
              <w:t>Article 6.3 (d)</w:t>
            </w:r>
          </w:p>
          <w:p w14:paraId="1B86E0D9"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*Does your country provide for a clear and transparent written decision by a competent national authority?</w:t>
            </w:r>
          </w:p>
        </w:tc>
        <w:tc>
          <w:tcPr>
            <w:tcW w:w="3064" w:type="pct"/>
            <w:shd w:val="clear" w:color="auto" w:fill="FFFFFF" w:themeFill="background1"/>
          </w:tcPr>
          <w:p w14:paraId="206CA2CD"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2AE4E4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73FD5E9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5A22C988" w14:textId="77777777" w:rsidR="005D0F5C" w:rsidRPr="003263F8" w:rsidRDefault="005D0F5C" w:rsidP="00A52C16">
            <w:pPr>
              <w:snapToGrid w:val="0"/>
              <w:spacing w:before="120" w:after="120"/>
              <w:rPr>
                <w:kern w:val="22"/>
                <w:sz w:val="20"/>
                <w:szCs w:val="20"/>
              </w:rPr>
            </w:pPr>
          </w:p>
          <w:p w14:paraId="039A4EEF" w14:textId="77777777" w:rsidR="005D0F5C" w:rsidRPr="003263F8" w:rsidRDefault="005D0F5C" w:rsidP="00A52C16">
            <w:pPr>
              <w:snapToGrid w:val="0"/>
              <w:spacing w:before="100" w:after="100"/>
              <w:rPr>
                <w:i/>
                <w:kern w:val="22"/>
                <w:sz w:val="20"/>
                <w:szCs w:val="20"/>
              </w:rPr>
            </w:pPr>
            <w:r w:rsidRPr="003263F8">
              <w:rPr>
                <w:iCs/>
                <w:kern w:val="22"/>
                <w:sz w:val="20"/>
                <w:szCs w:val="20"/>
              </w:rPr>
              <w:t>Please explain your response</w:t>
            </w:r>
            <w:r w:rsidRPr="003263F8">
              <w:rPr>
                <w:i/>
                <w:kern w:val="22"/>
                <w:sz w:val="20"/>
                <w:szCs w:val="20"/>
              </w:rPr>
              <w:t>.</w:t>
            </w:r>
            <w:r w:rsidRPr="00E8296F">
              <w:rPr>
                <w:rStyle w:val="FootnoteReference"/>
              </w:rPr>
              <w:footnoteReference w:id="10"/>
            </w:r>
            <w:r w:rsidRPr="003263F8">
              <w:rPr>
                <w:i/>
                <w:kern w:val="22"/>
                <w:sz w:val="20"/>
                <w:szCs w:val="20"/>
              </w:rPr>
              <w:t xml:space="preserve"> </w:t>
            </w:r>
          </w:p>
          <w:p w14:paraId="51D2E936"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6A6C664" w14:textId="77777777" w:rsidTr="00741883">
        <w:tc>
          <w:tcPr>
            <w:tcW w:w="1936" w:type="pct"/>
            <w:shd w:val="clear" w:color="auto" w:fill="FFFFFF" w:themeFill="background1"/>
          </w:tcPr>
          <w:p w14:paraId="58BC1C92"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6.3 (e)</w:t>
            </w:r>
          </w:p>
          <w:p w14:paraId="43A0FF74"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 xml:space="preserve">*Does your country provide for the issuance of a permit or its equivalent at the time of access? </w:t>
            </w:r>
          </w:p>
        </w:tc>
        <w:tc>
          <w:tcPr>
            <w:tcW w:w="3064" w:type="pct"/>
            <w:shd w:val="clear" w:color="auto" w:fill="FFFFFF" w:themeFill="background1"/>
          </w:tcPr>
          <w:p w14:paraId="1274ECF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AB49CA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6DEB4880"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649446B" w14:textId="77777777" w:rsidR="005D0F5C" w:rsidRPr="003263F8" w:rsidRDefault="005D0F5C" w:rsidP="00A52C16">
            <w:pPr>
              <w:snapToGrid w:val="0"/>
              <w:spacing w:before="120" w:after="120"/>
              <w:rPr>
                <w:kern w:val="22"/>
                <w:sz w:val="20"/>
                <w:szCs w:val="20"/>
              </w:rPr>
            </w:pPr>
          </w:p>
          <w:p w14:paraId="73D2A8B1"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E8296F">
              <w:rPr>
                <w:rStyle w:val="FootnoteReference"/>
              </w:rPr>
              <w:footnoteReference w:id="11"/>
            </w:r>
            <w:r w:rsidRPr="003263F8">
              <w:rPr>
                <w:iCs/>
                <w:kern w:val="22"/>
                <w:sz w:val="20"/>
                <w:szCs w:val="20"/>
              </w:rPr>
              <w:t xml:space="preserve"> </w:t>
            </w:r>
          </w:p>
          <w:p w14:paraId="739E76D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141657B" w14:textId="77777777" w:rsidR="005D0F5C" w:rsidRPr="003263F8" w:rsidRDefault="005D0F5C" w:rsidP="00A52C16">
            <w:pPr>
              <w:snapToGrid w:val="0"/>
              <w:spacing w:before="120" w:after="120"/>
              <w:rPr>
                <w:i/>
                <w:iCs/>
                <w:kern w:val="22"/>
                <w:sz w:val="20"/>
                <w:szCs w:val="20"/>
              </w:rPr>
            </w:pPr>
          </w:p>
          <w:p w14:paraId="64DED7A7" w14:textId="77777777" w:rsidR="005D0F5C" w:rsidRPr="003263F8" w:rsidRDefault="005D0F5C" w:rsidP="00A52C16">
            <w:pPr>
              <w:snapToGrid w:val="0"/>
              <w:spacing w:before="120" w:after="12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Yes or Yes, to some extent is selected above,</w:t>
            </w:r>
          </w:p>
          <w:p w14:paraId="540415CE" w14:textId="77777777" w:rsidR="005D0F5C" w:rsidRPr="003263F8" w:rsidRDefault="005D0F5C" w:rsidP="00A52C16">
            <w:pPr>
              <w:snapToGrid w:val="0"/>
              <w:spacing w:before="120" w:after="120"/>
              <w:ind w:left="720"/>
              <w:rPr>
                <w:iCs/>
                <w:kern w:val="22"/>
                <w:sz w:val="20"/>
                <w:szCs w:val="20"/>
              </w:rPr>
            </w:pPr>
            <w:r w:rsidRPr="003263F8">
              <w:rPr>
                <w:iCs/>
                <w:kern w:val="22"/>
                <w:sz w:val="20"/>
                <w:szCs w:val="20"/>
              </w:rPr>
              <w:t>1</w:t>
            </w:r>
            <w:r>
              <w:rPr>
                <w:iCs/>
                <w:kern w:val="22"/>
                <w:sz w:val="20"/>
                <w:szCs w:val="20"/>
              </w:rPr>
              <w:t>2</w:t>
            </w:r>
            <w:r w:rsidRPr="003263F8">
              <w:rPr>
                <w:iCs/>
                <w:kern w:val="22"/>
                <w:sz w:val="20"/>
                <w:szCs w:val="20"/>
              </w:rPr>
              <w:t>.1 *How many permits (or their equivalent) has your country issued during the reporting period? If no permits were issued, please indicate 0.</w:t>
            </w:r>
          </w:p>
          <w:p w14:paraId="3BC56E81"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202D2F92" w14:textId="77777777" w:rsidR="005D0F5C" w:rsidRPr="003263F8" w:rsidRDefault="005D0F5C" w:rsidP="00A52C16">
            <w:pPr>
              <w:snapToGrid w:val="0"/>
              <w:spacing w:before="120" w:after="120"/>
              <w:ind w:left="720"/>
              <w:rPr>
                <w:kern w:val="22"/>
                <w:sz w:val="20"/>
                <w:szCs w:val="20"/>
              </w:rPr>
            </w:pPr>
          </w:p>
          <w:p w14:paraId="0086AC50" w14:textId="77777777" w:rsidR="005D0F5C" w:rsidRPr="003263F8" w:rsidRDefault="005D0F5C" w:rsidP="00A52C16">
            <w:pPr>
              <w:snapToGrid w:val="0"/>
              <w:spacing w:before="100" w:after="100"/>
              <w:ind w:left="720"/>
              <w:jc w:val="left"/>
              <w:rPr>
                <w:kern w:val="22"/>
                <w:sz w:val="20"/>
                <w:szCs w:val="20"/>
              </w:rPr>
            </w:pPr>
            <w:r w:rsidRPr="003263F8">
              <w:rPr>
                <w:kern w:val="22"/>
                <w:sz w:val="20"/>
                <w:szCs w:val="20"/>
              </w:rPr>
              <w:t>Additional information.</w:t>
            </w:r>
          </w:p>
          <w:p w14:paraId="498D3C59" w14:textId="77777777" w:rsidR="005D0F5C" w:rsidRPr="003263F8" w:rsidRDefault="005D0F5C" w:rsidP="00A52C16">
            <w:pPr>
              <w:snapToGrid w:val="0"/>
              <w:spacing w:before="100" w:after="100"/>
              <w:ind w:left="720"/>
              <w:jc w:val="left"/>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kern w:val="22"/>
                <w:sz w:val="20"/>
                <w:szCs w:val="20"/>
              </w:rPr>
              <w:t xml:space="preserve"> </w:t>
            </w:r>
          </w:p>
          <w:p w14:paraId="4A510085" w14:textId="77777777" w:rsidR="005D0F5C" w:rsidRPr="003263F8" w:rsidRDefault="005D0F5C" w:rsidP="00A52C16">
            <w:pPr>
              <w:snapToGrid w:val="0"/>
              <w:spacing w:before="100" w:after="100"/>
              <w:ind w:left="720"/>
              <w:jc w:val="left"/>
              <w:rPr>
                <w:kern w:val="22"/>
                <w:sz w:val="20"/>
                <w:szCs w:val="20"/>
              </w:rPr>
            </w:pPr>
          </w:p>
          <w:p w14:paraId="208DB99F" w14:textId="77777777" w:rsidR="005D0F5C" w:rsidRPr="003263F8" w:rsidRDefault="005D0F5C" w:rsidP="00A52C16">
            <w:pPr>
              <w:snapToGrid w:val="0"/>
              <w:spacing w:before="100" w:after="100"/>
              <w:ind w:left="720"/>
              <w:rPr>
                <w:iCs/>
                <w:kern w:val="22"/>
                <w:sz w:val="20"/>
                <w:szCs w:val="20"/>
              </w:rPr>
            </w:pPr>
            <w:r w:rsidRPr="003263F8">
              <w:rPr>
                <w:iCs/>
                <w:kern w:val="22"/>
                <w:sz w:val="20"/>
                <w:szCs w:val="20"/>
              </w:rPr>
              <w:t>1</w:t>
            </w:r>
            <w:r>
              <w:rPr>
                <w:iCs/>
                <w:kern w:val="22"/>
                <w:sz w:val="20"/>
                <w:szCs w:val="20"/>
              </w:rPr>
              <w:t>2</w:t>
            </w:r>
            <w:r w:rsidRPr="003263F8">
              <w:rPr>
                <w:iCs/>
                <w:kern w:val="22"/>
                <w:sz w:val="20"/>
                <w:szCs w:val="20"/>
              </w:rPr>
              <w:t>.2 *Has your country published relevant information on permits or their equivalent as internationally recognized certificates of compliance to the ABS Clearing-House?</w:t>
            </w:r>
          </w:p>
          <w:p w14:paraId="7816D14A"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all </w:t>
            </w:r>
            <w:proofErr w:type="gramStart"/>
            <w:r w:rsidRPr="003263F8">
              <w:rPr>
                <w:sz w:val="20"/>
                <w:szCs w:val="20"/>
              </w:rPr>
              <w:t>cases</w:t>
            </w:r>
            <w:proofErr w:type="gramEnd"/>
          </w:p>
          <w:p w14:paraId="1E67FD7E"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some </w:t>
            </w:r>
            <w:proofErr w:type="gramStart"/>
            <w:r w:rsidRPr="003263F8">
              <w:rPr>
                <w:sz w:val="20"/>
                <w:szCs w:val="20"/>
              </w:rPr>
              <w:t>cases</w:t>
            </w:r>
            <w:proofErr w:type="gramEnd"/>
          </w:p>
          <w:p w14:paraId="16749D1F" w14:textId="77777777" w:rsidR="005D0F5C" w:rsidRPr="003263F8" w:rsidRDefault="005D0F5C"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12BC79A5" w14:textId="77777777" w:rsidR="005D0F5C" w:rsidRPr="003263F8" w:rsidRDefault="005D0F5C" w:rsidP="00A52C16">
            <w:pPr>
              <w:pStyle w:val="CommentText"/>
              <w:spacing w:before="120"/>
              <w:ind w:left="720"/>
              <w:rPr>
                <w:sz w:val="20"/>
                <w:szCs w:val="20"/>
              </w:rPr>
            </w:pPr>
          </w:p>
          <w:p w14:paraId="63935813" w14:textId="77777777" w:rsidR="005D0F5C" w:rsidRPr="003263F8" w:rsidRDefault="005D0F5C" w:rsidP="00A52C16">
            <w:pPr>
              <w:snapToGrid w:val="0"/>
              <w:spacing w:before="120" w:after="120"/>
              <w:ind w:left="720"/>
              <w:rPr>
                <w:kern w:val="22"/>
                <w:sz w:val="20"/>
                <w:szCs w:val="20"/>
              </w:rPr>
            </w:pPr>
            <w:r w:rsidRPr="003263F8">
              <w:rPr>
                <w:kern w:val="22"/>
                <w:sz w:val="20"/>
                <w:szCs w:val="20"/>
              </w:rPr>
              <w:lastRenderedPageBreak/>
              <w:t>└</w:t>
            </w:r>
            <w:r w:rsidRPr="003263F8">
              <w:rPr>
                <w:i/>
                <w:iCs/>
                <w:sz w:val="20"/>
                <w:szCs w:val="20"/>
              </w:rPr>
              <w:t xml:space="preserve">If </w:t>
            </w:r>
            <w:proofErr w:type="gramStart"/>
            <w:r w:rsidRPr="003263F8">
              <w:rPr>
                <w:i/>
                <w:iCs/>
                <w:sz w:val="20"/>
                <w:szCs w:val="20"/>
              </w:rPr>
              <w:t>Yes</w:t>
            </w:r>
            <w:proofErr w:type="gramEnd"/>
            <w:r w:rsidRPr="003263F8">
              <w:rPr>
                <w:i/>
                <w:iCs/>
                <w:sz w:val="20"/>
                <w:szCs w:val="20"/>
              </w:rPr>
              <w:t>,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3BD6EC2E" w14:textId="77777777" w:rsidTr="00741883">
        <w:tc>
          <w:tcPr>
            <w:tcW w:w="1936" w:type="pct"/>
            <w:shd w:val="clear" w:color="auto" w:fill="FFFFFF" w:themeFill="background1"/>
          </w:tcPr>
          <w:p w14:paraId="6715BCF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6.3 (g)</w:t>
            </w:r>
          </w:p>
          <w:p w14:paraId="47FF83B5"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*Does your country have rules and procedures for requiring and establishing mutually agreed terms?</w:t>
            </w:r>
          </w:p>
        </w:tc>
        <w:tc>
          <w:tcPr>
            <w:tcW w:w="3064" w:type="pct"/>
            <w:shd w:val="clear" w:color="auto" w:fill="FFFFFF" w:themeFill="background1"/>
          </w:tcPr>
          <w:p w14:paraId="306C9C2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1AE94F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3195FF6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2730DCB" w14:textId="77777777" w:rsidR="005D0F5C" w:rsidRPr="003263F8" w:rsidRDefault="005D0F5C" w:rsidP="00A52C16">
            <w:pPr>
              <w:snapToGrid w:val="0"/>
              <w:spacing w:before="120" w:after="120"/>
              <w:rPr>
                <w:kern w:val="22"/>
                <w:sz w:val="20"/>
                <w:szCs w:val="20"/>
              </w:rPr>
            </w:pPr>
          </w:p>
          <w:p w14:paraId="72E5119D"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w:t>
            </w:r>
            <w:r w:rsidRPr="00E8296F">
              <w:rPr>
                <w:rStyle w:val="FootnoteReference"/>
              </w:rPr>
              <w:footnoteReference w:id="12"/>
            </w:r>
          </w:p>
          <w:p w14:paraId="58E1B150" w14:textId="77777777" w:rsidR="005D0F5C" w:rsidRPr="003263F8" w:rsidRDefault="005D0F5C" w:rsidP="00A52C16">
            <w:pPr>
              <w:snapToGrid w:val="0"/>
              <w:spacing w:before="120" w:after="120"/>
              <w:rPr>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55C3EE0" w14:textId="77777777" w:rsidR="005D0F5C" w:rsidRPr="003263F8" w:rsidRDefault="005D0F5C" w:rsidP="00A52C16">
            <w:pPr>
              <w:snapToGrid w:val="0"/>
              <w:spacing w:before="120" w:after="120"/>
              <w:rPr>
                <w:kern w:val="22"/>
                <w:sz w:val="20"/>
                <w:szCs w:val="20"/>
              </w:rPr>
            </w:pPr>
          </w:p>
          <w:p w14:paraId="1EE4F809" w14:textId="77777777" w:rsidR="005D0F5C" w:rsidRPr="003263F8" w:rsidRDefault="005D0F5C"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510C30E2" w14:textId="77777777" w:rsidR="005D0F5C" w:rsidRPr="003263F8" w:rsidRDefault="005D0F5C" w:rsidP="00A52C16">
            <w:pPr>
              <w:snapToGrid w:val="0"/>
              <w:spacing w:before="120" w:after="120"/>
              <w:ind w:left="720"/>
              <w:rPr>
                <w:i/>
                <w:kern w:val="22"/>
                <w:sz w:val="20"/>
                <w:szCs w:val="20"/>
              </w:rPr>
            </w:pPr>
            <w:r w:rsidRPr="003263F8">
              <w:rPr>
                <w:iCs/>
                <w:kern w:val="22"/>
                <w:sz w:val="20"/>
                <w:szCs w:val="20"/>
              </w:rPr>
              <w:t>1</w:t>
            </w:r>
            <w:r>
              <w:rPr>
                <w:iCs/>
                <w:kern w:val="22"/>
                <w:sz w:val="20"/>
                <w:szCs w:val="20"/>
              </w:rPr>
              <w:t>3</w:t>
            </w:r>
            <w:r w:rsidRPr="003263F8">
              <w:rPr>
                <w:iCs/>
                <w:kern w:val="22"/>
                <w:sz w:val="20"/>
                <w:szCs w:val="20"/>
              </w:rPr>
              <w:t xml:space="preserve">.1 Has your country </w:t>
            </w:r>
            <w:r w:rsidRPr="003263F8">
              <w:rPr>
                <w:kern w:val="22"/>
                <w:sz w:val="20"/>
                <w:szCs w:val="20"/>
              </w:rPr>
              <w:t>published N</w:t>
            </w:r>
            <w:r w:rsidRPr="003263F8">
              <w:rPr>
                <w:iCs/>
                <w:kern w:val="22"/>
                <w:sz w:val="20"/>
                <w:szCs w:val="20"/>
              </w:rPr>
              <w:t>ational Model Contractual Clauses to the ABS Clearing-House?</w:t>
            </w:r>
            <w:r w:rsidRPr="00E8296F">
              <w:rPr>
                <w:rStyle w:val="FootnoteReference"/>
              </w:rPr>
              <w:footnoteReference w:id="13"/>
            </w:r>
          </w:p>
          <w:p w14:paraId="5BBC301B"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D8E6C20"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D0F5C" w:rsidRPr="003263F8" w14:paraId="77DF73CA" w14:textId="77777777" w:rsidTr="00741883">
        <w:tc>
          <w:tcPr>
            <w:tcW w:w="1936" w:type="pct"/>
            <w:shd w:val="clear" w:color="auto" w:fill="FFFFFF" w:themeFill="background1"/>
          </w:tcPr>
          <w:p w14:paraId="3F2F7169"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1A1E94AD" w14:textId="77777777" w:rsidR="005D0F5C" w:rsidRPr="003263F8" w:rsidRDefault="005D0F5C" w:rsidP="00A52C16">
            <w:pPr>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p w14:paraId="223A67EC"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35B18F9E"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26A12F4" w14:textId="77777777" w:rsidR="005D0F5C" w:rsidRDefault="005D0F5C" w:rsidP="005A6159">
      <w:pPr>
        <w:keepNext/>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45AE555B" w14:textId="77777777" w:rsidTr="00A52C16">
        <w:tc>
          <w:tcPr>
            <w:tcW w:w="5000" w:type="pct"/>
            <w:gridSpan w:val="2"/>
            <w:shd w:val="clear" w:color="auto" w:fill="BFBFBF"/>
          </w:tcPr>
          <w:p w14:paraId="4A65FD2C" w14:textId="77777777" w:rsidR="005D0F5C" w:rsidRPr="003263F8" w:rsidRDefault="005D0F5C" w:rsidP="00A52C16">
            <w:pPr>
              <w:keepNext/>
              <w:snapToGrid w:val="0"/>
              <w:spacing w:before="120" w:after="120"/>
              <w:jc w:val="center"/>
              <w:rPr>
                <w:kern w:val="22"/>
                <w:sz w:val="20"/>
                <w:szCs w:val="20"/>
              </w:rPr>
            </w:pPr>
            <w:r w:rsidRPr="003263F8">
              <w:rPr>
                <w:b/>
                <w:kern w:val="22"/>
                <w:sz w:val="20"/>
                <w:szCs w:val="20"/>
              </w:rPr>
              <w:t xml:space="preserve">Part IV - Measures on fair and equitable benefit-sharing </w:t>
            </w:r>
            <w:r w:rsidRPr="003263F8">
              <w:rPr>
                <w:kern w:val="22"/>
                <w:sz w:val="20"/>
                <w:szCs w:val="20"/>
              </w:rPr>
              <w:t>(Article 5)</w:t>
            </w:r>
          </w:p>
        </w:tc>
      </w:tr>
      <w:tr w:rsidR="005D0F5C" w:rsidRPr="003263F8" w14:paraId="00D1A701" w14:textId="77777777" w:rsidTr="00741883">
        <w:trPr>
          <w:trHeight w:val="2195"/>
        </w:trPr>
        <w:tc>
          <w:tcPr>
            <w:tcW w:w="1936" w:type="pct"/>
            <w:shd w:val="clear" w:color="auto" w:fill="FFFFFF" w:themeFill="background1"/>
          </w:tcPr>
          <w:p w14:paraId="4C0D4BC4" w14:textId="77777777" w:rsidR="005D0F5C" w:rsidRPr="003263F8" w:rsidRDefault="005D0F5C" w:rsidP="00A52C16">
            <w:pPr>
              <w:spacing w:before="120" w:after="120"/>
              <w:jc w:val="left"/>
              <w:rPr>
                <w:b/>
                <w:bCs/>
                <w:kern w:val="22"/>
                <w:sz w:val="20"/>
                <w:szCs w:val="20"/>
              </w:rPr>
            </w:pPr>
            <w:r w:rsidRPr="003263F8">
              <w:rPr>
                <w:b/>
                <w:bCs/>
                <w:kern w:val="22"/>
                <w:sz w:val="20"/>
                <w:szCs w:val="20"/>
              </w:rPr>
              <w:t>Article 5.3</w:t>
            </w:r>
          </w:p>
          <w:p w14:paraId="35207186" w14:textId="77777777" w:rsidR="005D0F5C" w:rsidRPr="003263F8" w:rsidRDefault="005D0F5C" w:rsidP="005D0F5C">
            <w:pPr>
              <w:pStyle w:val="ListParagraph"/>
              <w:numPr>
                <w:ilvl w:val="0"/>
                <w:numId w:val="26"/>
              </w:numPr>
              <w:spacing w:before="120" w:after="120"/>
              <w:ind w:left="333"/>
              <w:contextualSpacing w:val="0"/>
              <w:jc w:val="left"/>
              <w:rPr>
                <w:kern w:val="22"/>
                <w:sz w:val="20"/>
                <w:szCs w:val="20"/>
              </w:rPr>
            </w:pPr>
            <w:r w:rsidRPr="003263F8">
              <w:rPr>
                <w:kern w:val="22"/>
                <w:sz w:val="20"/>
                <w:szCs w:val="20"/>
              </w:rPr>
              <w:t>*Does your country have measures in place requiring that benefits from the utilization of genetic resources, as well as subsequent applications and commercialization, be shared with the Party providing such resources?</w:t>
            </w:r>
          </w:p>
        </w:tc>
        <w:tc>
          <w:tcPr>
            <w:tcW w:w="3064" w:type="pct"/>
            <w:shd w:val="clear" w:color="auto" w:fill="FFFFFF" w:themeFill="background1"/>
          </w:tcPr>
          <w:p w14:paraId="38AFFAE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239F00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13B9EA2D"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E598B93" w14:textId="77777777" w:rsidR="005D0F5C" w:rsidRPr="003263F8" w:rsidRDefault="005D0F5C" w:rsidP="00A52C16">
            <w:pPr>
              <w:snapToGrid w:val="0"/>
              <w:spacing w:before="100" w:after="100"/>
              <w:rPr>
                <w:kern w:val="22"/>
                <w:sz w:val="20"/>
                <w:szCs w:val="20"/>
              </w:rPr>
            </w:pPr>
          </w:p>
          <w:p w14:paraId="2C4C6E54"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w:t>
            </w:r>
            <w:r w:rsidRPr="00E8296F">
              <w:rPr>
                <w:rStyle w:val="FootnoteReference"/>
              </w:rPr>
              <w:footnoteReference w:id="14"/>
            </w:r>
            <w:r w:rsidRPr="003263F8">
              <w:rPr>
                <w:i/>
                <w:kern w:val="22"/>
                <w:sz w:val="20"/>
                <w:szCs w:val="20"/>
              </w:rPr>
              <w:t xml:space="preserve"> </w:t>
            </w:r>
          </w:p>
          <w:p w14:paraId="0B3163E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69580EA3" w14:textId="77777777" w:rsidTr="00741883">
        <w:trPr>
          <w:trHeight w:val="710"/>
        </w:trPr>
        <w:tc>
          <w:tcPr>
            <w:tcW w:w="1936" w:type="pct"/>
            <w:shd w:val="clear" w:color="auto" w:fill="FFFFFF" w:themeFill="background1"/>
          </w:tcPr>
          <w:p w14:paraId="060072EF"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5.2</w:t>
            </w:r>
          </w:p>
          <w:p w14:paraId="5A45FCB0"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*Does your country have measures in place aiming to ensure that benefits from the utilization of genetic resources held by indigenous peoples and local communities are shared with the indigenous peoples and local communities concerned?</w:t>
            </w:r>
          </w:p>
        </w:tc>
        <w:tc>
          <w:tcPr>
            <w:tcW w:w="3064" w:type="pct"/>
            <w:shd w:val="clear" w:color="auto" w:fill="FFFFFF" w:themeFill="background1"/>
          </w:tcPr>
          <w:p w14:paraId="49FBC44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5AA6F98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52BF2F98"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B91B09D" w14:textId="77777777" w:rsidR="005D0F5C" w:rsidRPr="003263F8" w:rsidRDefault="005D0F5C" w:rsidP="00A52C16">
            <w:pPr>
              <w:snapToGrid w:val="0"/>
              <w:spacing w:before="100" w:after="100"/>
              <w:rPr>
                <w:kern w:val="22"/>
                <w:sz w:val="20"/>
                <w:szCs w:val="20"/>
              </w:rPr>
            </w:pPr>
          </w:p>
          <w:p w14:paraId="6F313B11"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E8296F">
              <w:rPr>
                <w:rStyle w:val="FootnoteReference"/>
              </w:rPr>
              <w:footnoteReference w:id="15"/>
            </w:r>
          </w:p>
          <w:p w14:paraId="4EB3F8AE" w14:textId="77777777" w:rsidR="005D0F5C" w:rsidRPr="003263F8" w:rsidRDefault="005D0F5C" w:rsidP="00A52C16">
            <w:pPr>
              <w:snapToGrid w:val="0"/>
              <w:spacing w:before="120" w:after="12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30629809" w14:textId="77777777" w:rsidTr="00741883">
        <w:trPr>
          <w:trHeight w:val="1979"/>
        </w:trPr>
        <w:tc>
          <w:tcPr>
            <w:tcW w:w="1936" w:type="pct"/>
            <w:shd w:val="clear" w:color="auto" w:fill="FFFFFF" w:themeFill="background1"/>
          </w:tcPr>
          <w:p w14:paraId="723684D7"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lastRenderedPageBreak/>
              <w:t xml:space="preserve">Article 5.5 </w:t>
            </w:r>
          </w:p>
          <w:p w14:paraId="30930F16"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taken measures in order that benefits arising from the utilization of traditional knowledge associated with genetic resources are shared with indigenous peoples and local communities holding such knowledge?</w:t>
            </w:r>
          </w:p>
        </w:tc>
        <w:tc>
          <w:tcPr>
            <w:tcW w:w="3064" w:type="pct"/>
            <w:shd w:val="clear" w:color="auto" w:fill="FFFFFF" w:themeFill="background1"/>
          </w:tcPr>
          <w:p w14:paraId="14B696E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BC7386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64CC0BF4"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2F37A7E" w14:textId="77777777" w:rsidR="005D0F5C" w:rsidRPr="003263F8" w:rsidRDefault="005D0F5C" w:rsidP="00A52C16">
            <w:pPr>
              <w:snapToGrid w:val="0"/>
              <w:spacing w:before="100" w:after="100"/>
              <w:rPr>
                <w:kern w:val="22"/>
                <w:sz w:val="20"/>
                <w:szCs w:val="20"/>
              </w:rPr>
            </w:pPr>
          </w:p>
          <w:p w14:paraId="51AEE7FF"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w:t>
            </w:r>
            <w:r w:rsidRPr="008C00EB">
              <w:rPr>
                <w:rStyle w:val="FootnoteReference"/>
              </w:rPr>
              <w:footnoteReference w:id="16"/>
            </w:r>
            <w:r w:rsidRPr="003263F8">
              <w:rPr>
                <w:i/>
                <w:kern w:val="22"/>
                <w:sz w:val="20"/>
                <w:szCs w:val="20"/>
              </w:rPr>
              <w:t xml:space="preserve"> </w:t>
            </w:r>
          </w:p>
          <w:p w14:paraId="3E0712A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7E4E32A" w14:textId="77777777" w:rsidTr="00741883">
        <w:tc>
          <w:tcPr>
            <w:tcW w:w="1936" w:type="pct"/>
            <w:shd w:val="clear" w:color="auto" w:fill="FFFFFF" w:themeFill="background1"/>
          </w:tcPr>
          <w:p w14:paraId="516F5A2D"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37E34012" w14:textId="77777777" w:rsidR="005D0F5C" w:rsidRPr="003263F8" w:rsidRDefault="005D0F5C" w:rsidP="00A52C16">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41DD692"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27BD6553"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12EB9D13" w14:textId="77777777" w:rsidR="005D0F5C" w:rsidRDefault="005D0F5C" w:rsidP="005A6159">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304AF215" w14:textId="77777777" w:rsidTr="00A52C16">
        <w:tc>
          <w:tcPr>
            <w:tcW w:w="5000" w:type="pct"/>
            <w:gridSpan w:val="2"/>
            <w:shd w:val="clear" w:color="auto" w:fill="BFBFBF"/>
          </w:tcPr>
          <w:p w14:paraId="73F59B12" w14:textId="77777777" w:rsidR="005D0F5C" w:rsidRPr="003263F8" w:rsidRDefault="005D0F5C" w:rsidP="00EB1321">
            <w:pPr>
              <w:keepNext/>
              <w:snapToGrid w:val="0"/>
              <w:spacing w:before="120" w:after="120"/>
              <w:jc w:val="center"/>
              <w:rPr>
                <w:b/>
                <w:kern w:val="22"/>
                <w:sz w:val="20"/>
                <w:szCs w:val="20"/>
              </w:rPr>
            </w:pPr>
            <w:r w:rsidRPr="003263F8">
              <w:rPr>
                <w:b/>
                <w:kern w:val="22"/>
                <w:sz w:val="20"/>
                <w:szCs w:val="20"/>
              </w:rPr>
              <w:t xml:space="preserve">Part V - Measures on compliance with domestic legislation or regulatory requirements on ABS </w:t>
            </w:r>
            <w:r w:rsidRPr="003263F8">
              <w:rPr>
                <w:kern w:val="22"/>
                <w:sz w:val="20"/>
                <w:szCs w:val="20"/>
              </w:rPr>
              <w:t>(Article</w:t>
            </w:r>
            <w:r>
              <w:rPr>
                <w:kern w:val="22"/>
                <w:sz w:val="20"/>
                <w:szCs w:val="20"/>
              </w:rPr>
              <w:t> </w:t>
            </w:r>
            <w:r w:rsidRPr="003263F8">
              <w:rPr>
                <w:kern w:val="22"/>
                <w:sz w:val="20"/>
                <w:szCs w:val="20"/>
              </w:rPr>
              <w:t>15 and Article 16)</w:t>
            </w:r>
            <w:r w:rsidRPr="003263F8">
              <w:rPr>
                <w:b/>
                <w:kern w:val="22"/>
                <w:sz w:val="20"/>
                <w:szCs w:val="20"/>
              </w:rPr>
              <w:t xml:space="preserve"> and monitoring the utilization of genetic resources </w:t>
            </w:r>
            <w:r w:rsidRPr="003263F8">
              <w:rPr>
                <w:kern w:val="22"/>
                <w:sz w:val="20"/>
                <w:szCs w:val="20"/>
              </w:rPr>
              <w:t>(Article 17)</w:t>
            </w:r>
          </w:p>
        </w:tc>
      </w:tr>
      <w:tr w:rsidR="005D0F5C" w:rsidRPr="003263F8" w14:paraId="2DD0E4A5" w14:textId="77777777" w:rsidTr="00741883">
        <w:tc>
          <w:tcPr>
            <w:tcW w:w="1936" w:type="pct"/>
            <w:shd w:val="clear" w:color="auto" w:fill="FFFFFF" w:themeFill="background1"/>
          </w:tcPr>
          <w:p w14:paraId="4635E2E0"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 xml:space="preserve">Article 15 </w:t>
            </w:r>
          </w:p>
          <w:p w14:paraId="1C4D7DA6"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 xml:space="preserve">*Has your country taken appropriate, </w:t>
            </w:r>
            <w:proofErr w:type="gramStart"/>
            <w:r w:rsidRPr="003263F8">
              <w:rPr>
                <w:kern w:val="22"/>
                <w:sz w:val="20"/>
                <w:szCs w:val="20"/>
              </w:rPr>
              <w:t>effective</w:t>
            </w:r>
            <w:proofErr w:type="gramEnd"/>
            <w:r w:rsidRPr="003263F8">
              <w:rPr>
                <w:kern w:val="22"/>
                <w:sz w:val="20"/>
                <w:szCs w:val="20"/>
              </w:rPr>
              <w:t xml:space="preserve"> and proportionate measures to provide that genetic resources utilized within its jurisdiction have been accessed in accordance with prior informed consent and that mutually agreed terms have been established as required by the domestic ABS legislation or regulatory requirements of other Parties?</w:t>
            </w:r>
          </w:p>
          <w:p w14:paraId="63DA0DB6" w14:textId="77777777" w:rsidR="005D0F5C" w:rsidRPr="003263F8" w:rsidRDefault="005D0F5C" w:rsidP="00A52C16">
            <w:pPr>
              <w:spacing w:before="120" w:after="120"/>
              <w:ind w:left="333" w:hanging="333"/>
              <w:jc w:val="left"/>
              <w:rPr>
                <w:kern w:val="22"/>
                <w:sz w:val="20"/>
                <w:szCs w:val="20"/>
              </w:rPr>
            </w:pPr>
          </w:p>
        </w:tc>
        <w:tc>
          <w:tcPr>
            <w:tcW w:w="3064" w:type="pct"/>
            <w:shd w:val="clear" w:color="auto" w:fill="FFFFFF" w:themeFill="background1"/>
          </w:tcPr>
          <w:p w14:paraId="3F4CF91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6FD293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3922395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0FE475F" w14:textId="77777777" w:rsidR="005D0F5C" w:rsidRPr="003263F8" w:rsidRDefault="005D0F5C" w:rsidP="00A52C16">
            <w:pPr>
              <w:snapToGrid w:val="0"/>
              <w:spacing w:before="120" w:after="120"/>
              <w:rPr>
                <w:kern w:val="22"/>
                <w:sz w:val="20"/>
                <w:szCs w:val="20"/>
              </w:rPr>
            </w:pPr>
          </w:p>
          <w:p w14:paraId="6604EB04"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8C00EB">
              <w:rPr>
                <w:rStyle w:val="FootnoteReference"/>
              </w:rPr>
              <w:footnoteReference w:id="17"/>
            </w:r>
            <w:r w:rsidRPr="003263F8">
              <w:rPr>
                <w:iCs/>
                <w:kern w:val="22"/>
                <w:sz w:val="20"/>
                <w:szCs w:val="20"/>
              </w:rPr>
              <w:t xml:space="preserve"> </w:t>
            </w:r>
          </w:p>
          <w:p w14:paraId="65B8DAA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FAA4A6E" w14:textId="77777777" w:rsidR="005D0F5C" w:rsidRPr="003263F8" w:rsidRDefault="005D0F5C" w:rsidP="00A52C16">
            <w:pPr>
              <w:snapToGrid w:val="0"/>
              <w:spacing w:before="120" w:after="120"/>
              <w:rPr>
                <w:kern w:val="22"/>
                <w:sz w:val="20"/>
                <w:szCs w:val="20"/>
              </w:rPr>
            </w:pPr>
          </w:p>
          <w:p w14:paraId="42F65C84" w14:textId="77777777" w:rsidR="005D0F5C" w:rsidRPr="003263F8" w:rsidRDefault="005D0F5C" w:rsidP="00A52C16">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 above</w:t>
            </w:r>
            <w:r w:rsidRPr="003263F8">
              <w:rPr>
                <w:kern w:val="22"/>
                <w:sz w:val="20"/>
                <w:szCs w:val="20"/>
              </w:rPr>
              <w:t xml:space="preserve">, </w:t>
            </w:r>
          </w:p>
          <w:p w14:paraId="004805DB" w14:textId="77777777" w:rsidR="005D0F5C" w:rsidRPr="003263F8" w:rsidRDefault="005D0F5C" w:rsidP="00A52C16">
            <w:pPr>
              <w:snapToGrid w:val="0"/>
              <w:spacing w:before="120" w:after="120"/>
              <w:ind w:left="720"/>
              <w:rPr>
                <w:kern w:val="22"/>
                <w:sz w:val="20"/>
                <w:szCs w:val="20"/>
              </w:rPr>
            </w:pPr>
            <w:r>
              <w:rPr>
                <w:kern w:val="22"/>
                <w:sz w:val="20"/>
                <w:szCs w:val="20"/>
              </w:rPr>
              <w:t>19</w:t>
            </w:r>
            <w:r w:rsidRPr="003263F8">
              <w:rPr>
                <w:kern w:val="22"/>
                <w:sz w:val="20"/>
                <w:szCs w:val="20"/>
              </w:rPr>
              <w:t>.1 *Has your country encountered and addressed situations of non-compliance with these measures?</w:t>
            </w:r>
          </w:p>
          <w:p w14:paraId="66154420"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58E367DA"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713F176" w14:textId="77777777" w:rsidR="005D0F5C" w:rsidRPr="003263F8" w:rsidRDefault="005D0F5C" w:rsidP="00A52C16">
            <w:pPr>
              <w:snapToGrid w:val="0"/>
              <w:spacing w:before="120" w:after="120"/>
              <w:rPr>
                <w:i/>
                <w:kern w:val="22"/>
                <w:sz w:val="20"/>
                <w:szCs w:val="20"/>
              </w:rPr>
            </w:pPr>
          </w:p>
          <w:p w14:paraId="4322F87C" w14:textId="77777777" w:rsidR="005D0F5C" w:rsidRPr="003263F8" w:rsidRDefault="005D0F5C" w:rsidP="00A52C16">
            <w:pPr>
              <w:snapToGrid w:val="0"/>
              <w:spacing w:before="120" w:after="120"/>
              <w:ind w:firstLine="711"/>
              <w:rPr>
                <w:iCs/>
                <w:kern w:val="22"/>
                <w:sz w:val="20"/>
                <w:szCs w:val="20"/>
              </w:rPr>
            </w:pPr>
            <w:r w:rsidRPr="003263F8">
              <w:rPr>
                <w:iCs/>
                <w:kern w:val="22"/>
                <w:sz w:val="20"/>
                <w:szCs w:val="20"/>
              </w:rPr>
              <w:t>Additional information.</w:t>
            </w:r>
          </w:p>
          <w:p w14:paraId="2FA384DD" w14:textId="77777777" w:rsidR="005D0F5C" w:rsidRPr="003263F8" w:rsidRDefault="005D0F5C" w:rsidP="00A52C16">
            <w:pPr>
              <w:snapToGrid w:val="0"/>
              <w:spacing w:before="120" w:after="120"/>
              <w:ind w:left="72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F2CE7A1" w14:textId="77777777" w:rsidR="005D0F5C" w:rsidRPr="003263F8" w:rsidRDefault="005D0F5C" w:rsidP="00A52C16">
            <w:pPr>
              <w:snapToGrid w:val="0"/>
              <w:spacing w:before="120" w:after="120"/>
              <w:rPr>
                <w:kern w:val="22"/>
                <w:sz w:val="20"/>
                <w:szCs w:val="20"/>
              </w:rPr>
            </w:pPr>
          </w:p>
          <w:p w14:paraId="68BEE10E" w14:textId="77777777" w:rsidR="005D0F5C" w:rsidRPr="003263F8" w:rsidRDefault="005D0F5C" w:rsidP="00A52C16">
            <w:pPr>
              <w:snapToGrid w:val="0"/>
              <w:spacing w:before="120" w:after="120"/>
              <w:ind w:left="720"/>
              <w:rPr>
                <w:kern w:val="22"/>
                <w:sz w:val="20"/>
                <w:szCs w:val="20"/>
              </w:rPr>
            </w:pPr>
            <w:r>
              <w:rPr>
                <w:kern w:val="22"/>
                <w:sz w:val="20"/>
                <w:szCs w:val="20"/>
              </w:rPr>
              <w:t>19</w:t>
            </w:r>
            <w:r w:rsidRPr="003263F8">
              <w:rPr>
                <w:kern w:val="22"/>
                <w:sz w:val="20"/>
                <w:szCs w:val="20"/>
              </w:rPr>
              <w:t>.2 *Has your country cooperated with other Parties in specific cases of alleged violation of ABS measures relating to genetic resources?</w:t>
            </w:r>
          </w:p>
          <w:p w14:paraId="7DCCC08E"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3040C0F"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D4F7AAF" w14:textId="77777777" w:rsidR="005D0F5C" w:rsidRPr="003263F8" w:rsidRDefault="005D0F5C" w:rsidP="00A52C16">
            <w:pPr>
              <w:snapToGrid w:val="0"/>
              <w:spacing w:before="120" w:after="120"/>
              <w:ind w:left="720"/>
              <w:rPr>
                <w:kern w:val="22"/>
                <w:sz w:val="20"/>
                <w:szCs w:val="20"/>
              </w:rPr>
            </w:pPr>
          </w:p>
          <w:p w14:paraId="2D22603F" w14:textId="77777777" w:rsidR="005D0F5C" w:rsidRPr="003263F8" w:rsidRDefault="005D0F5C" w:rsidP="00A52C16">
            <w:pPr>
              <w:snapToGrid w:val="0"/>
              <w:spacing w:before="120" w:after="120"/>
              <w:ind w:left="720"/>
              <w:rPr>
                <w:i/>
                <w:kern w:val="22"/>
                <w:sz w:val="20"/>
                <w:szCs w:val="20"/>
              </w:rPr>
            </w:pPr>
            <w:r w:rsidRPr="003263F8">
              <w:rPr>
                <w:kern w:val="22"/>
                <w:sz w:val="20"/>
                <w:szCs w:val="20"/>
              </w:rPr>
              <w:t>Additional information.</w:t>
            </w:r>
            <w:r w:rsidRPr="003263F8">
              <w:rPr>
                <w:i/>
                <w:kern w:val="22"/>
                <w:sz w:val="20"/>
                <w:szCs w:val="20"/>
              </w:rPr>
              <w:t xml:space="preserve"> </w:t>
            </w:r>
          </w:p>
          <w:p w14:paraId="1AD30E1B" w14:textId="77777777" w:rsidR="005D0F5C" w:rsidRPr="003263F8" w:rsidRDefault="005D0F5C" w:rsidP="00A52C16">
            <w:pPr>
              <w:snapToGrid w:val="0"/>
              <w:spacing w:before="120" w:after="120"/>
              <w:ind w:left="7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tc>
      </w:tr>
      <w:tr w:rsidR="005D0F5C" w:rsidRPr="003263F8" w14:paraId="41DE766D" w14:textId="77777777" w:rsidTr="00741883">
        <w:tc>
          <w:tcPr>
            <w:tcW w:w="1936" w:type="pct"/>
            <w:shd w:val="clear" w:color="auto" w:fill="FFFFFF" w:themeFill="background1"/>
          </w:tcPr>
          <w:p w14:paraId="41E068AE"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16</w:t>
            </w:r>
          </w:p>
          <w:p w14:paraId="591CB3C6"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 xml:space="preserve">*Has your country taken appropriate, </w:t>
            </w:r>
            <w:proofErr w:type="gramStart"/>
            <w:r w:rsidRPr="003263F8">
              <w:rPr>
                <w:kern w:val="22"/>
                <w:sz w:val="20"/>
                <w:szCs w:val="20"/>
              </w:rPr>
              <w:t>effective</w:t>
            </w:r>
            <w:proofErr w:type="gramEnd"/>
            <w:r w:rsidRPr="003263F8">
              <w:rPr>
                <w:kern w:val="22"/>
                <w:sz w:val="20"/>
                <w:szCs w:val="20"/>
              </w:rPr>
              <w:t xml:space="preserve"> and proportionate measures to provide that traditional knowledge associated with genetic resources utilized within its jurisdiction has been accessed with the prior informed consent or approval and involvement of indigenous peoples and local communities and that mutually agreed terms have been established in accordance with the domestic requirements of the Party where such indigenous peoples and local communities are located?</w:t>
            </w:r>
          </w:p>
        </w:tc>
        <w:tc>
          <w:tcPr>
            <w:tcW w:w="3064" w:type="pct"/>
            <w:shd w:val="clear" w:color="auto" w:fill="FFFFFF" w:themeFill="background1"/>
          </w:tcPr>
          <w:p w14:paraId="3D29A79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020F44F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1ED4996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D0E0C0A" w14:textId="77777777" w:rsidR="005D0F5C" w:rsidRPr="003263F8" w:rsidRDefault="005D0F5C" w:rsidP="00A52C16">
            <w:pPr>
              <w:snapToGrid w:val="0"/>
              <w:spacing w:before="120" w:after="120"/>
              <w:rPr>
                <w:kern w:val="22"/>
                <w:sz w:val="20"/>
                <w:szCs w:val="20"/>
              </w:rPr>
            </w:pPr>
          </w:p>
          <w:p w14:paraId="7EF0C3A1" w14:textId="77777777" w:rsidR="005D0F5C" w:rsidRPr="003263F8" w:rsidRDefault="005D0F5C" w:rsidP="00A52C16">
            <w:pPr>
              <w:snapToGrid w:val="0"/>
              <w:spacing w:before="120" w:after="120"/>
              <w:rPr>
                <w:iCs/>
                <w:kern w:val="22"/>
                <w:sz w:val="20"/>
                <w:szCs w:val="20"/>
              </w:rPr>
            </w:pPr>
            <w:r w:rsidRPr="003263F8">
              <w:rPr>
                <w:iCs/>
                <w:kern w:val="22"/>
                <w:sz w:val="20"/>
                <w:szCs w:val="20"/>
              </w:rPr>
              <w:t xml:space="preserve">Please explain your response. </w:t>
            </w:r>
          </w:p>
          <w:p w14:paraId="758DFC2F"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63108B49" w14:textId="77777777" w:rsidR="005D0F5C" w:rsidRPr="003263F8" w:rsidRDefault="005D0F5C" w:rsidP="00A52C16">
            <w:pPr>
              <w:snapToGrid w:val="0"/>
              <w:spacing w:before="120" w:after="120"/>
              <w:rPr>
                <w:iCs/>
                <w:kern w:val="22"/>
                <w:sz w:val="20"/>
                <w:szCs w:val="20"/>
              </w:rPr>
            </w:pPr>
          </w:p>
          <w:p w14:paraId="0CBC653C" w14:textId="77777777" w:rsidR="005D0F5C" w:rsidRPr="003263F8" w:rsidRDefault="005D0F5C" w:rsidP="00A52C16">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w:t>
            </w:r>
          </w:p>
          <w:p w14:paraId="32846FFC" w14:textId="77777777" w:rsidR="005D0F5C" w:rsidRPr="003263F8" w:rsidRDefault="005D0F5C" w:rsidP="00A52C16">
            <w:pPr>
              <w:snapToGrid w:val="0"/>
              <w:spacing w:before="120" w:after="120"/>
              <w:ind w:left="720"/>
              <w:rPr>
                <w:kern w:val="22"/>
                <w:sz w:val="20"/>
                <w:szCs w:val="20"/>
              </w:rPr>
            </w:pPr>
            <w:r w:rsidRPr="003263F8">
              <w:rPr>
                <w:kern w:val="22"/>
                <w:sz w:val="20"/>
                <w:szCs w:val="20"/>
              </w:rPr>
              <w:t>2</w:t>
            </w:r>
            <w:r>
              <w:rPr>
                <w:kern w:val="22"/>
                <w:sz w:val="20"/>
                <w:szCs w:val="20"/>
              </w:rPr>
              <w:t>0</w:t>
            </w:r>
            <w:r w:rsidRPr="003263F8">
              <w:rPr>
                <w:kern w:val="22"/>
                <w:sz w:val="20"/>
                <w:szCs w:val="20"/>
              </w:rPr>
              <w:t>.1 *Has your country encountered and addressed situations of non-compliance with these measures?</w:t>
            </w:r>
          </w:p>
          <w:p w14:paraId="1DC8F170"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0E315D4"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2C92C12" w14:textId="77777777" w:rsidR="005D0F5C" w:rsidRPr="003263F8" w:rsidRDefault="005D0F5C" w:rsidP="00A52C16">
            <w:pPr>
              <w:snapToGrid w:val="0"/>
              <w:spacing w:before="120" w:after="120"/>
              <w:ind w:left="1440"/>
              <w:rPr>
                <w:kern w:val="22"/>
                <w:sz w:val="20"/>
                <w:szCs w:val="20"/>
              </w:rPr>
            </w:pPr>
          </w:p>
          <w:p w14:paraId="5AACA85F" w14:textId="77777777" w:rsidR="005D0F5C" w:rsidRPr="003263F8" w:rsidRDefault="005D0F5C" w:rsidP="00A52C16">
            <w:pPr>
              <w:snapToGrid w:val="0"/>
              <w:spacing w:before="120" w:after="120"/>
              <w:ind w:left="1440"/>
              <w:rPr>
                <w:kern w:val="22"/>
                <w:sz w:val="20"/>
                <w:szCs w:val="20"/>
              </w:rPr>
            </w:pPr>
            <w:r w:rsidRPr="003263F8">
              <w:rPr>
                <w:kern w:val="22"/>
                <w:sz w:val="20"/>
                <w:szCs w:val="20"/>
              </w:rPr>
              <w:t>Additional information.</w:t>
            </w:r>
          </w:p>
          <w:p w14:paraId="2CC42BB1" w14:textId="77777777" w:rsidR="005D0F5C" w:rsidRPr="003263F8" w:rsidRDefault="005D0F5C" w:rsidP="00A52C16">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CCCDD58" w14:textId="77777777" w:rsidR="005D0F5C" w:rsidRPr="003263F8" w:rsidRDefault="005D0F5C" w:rsidP="00A52C16">
            <w:pPr>
              <w:snapToGrid w:val="0"/>
              <w:spacing w:before="120" w:after="120"/>
              <w:ind w:left="1440"/>
              <w:rPr>
                <w:kern w:val="22"/>
                <w:sz w:val="20"/>
                <w:szCs w:val="20"/>
              </w:rPr>
            </w:pPr>
          </w:p>
          <w:p w14:paraId="5A547413" w14:textId="77777777" w:rsidR="005D0F5C" w:rsidRPr="003263F8" w:rsidRDefault="005D0F5C" w:rsidP="00A52C16">
            <w:pPr>
              <w:snapToGrid w:val="0"/>
              <w:spacing w:before="120" w:after="120"/>
              <w:ind w:left="720"/>
              <w:rPr>
                <w:kern w:val="22"/>
                <w:sz w:val="20"/>
                <w:szCs w:val="20"/>
              </w:rPr>
            </w:pPr>
            <w:r w:rsidRPr="003263F8">
              <w:rPr>
                <w:kern w:val="22"/>
                <w:sz w:val="20"/>
                <w:szCs w:val="20"/>
              </w:rPr>
              <w:t>2</w:t>
            </w:r>
            <w:r>
              <w:rPr>
                <w:kern w:val="22"/>
                <w:sz w:val="20"/>
                <w:szCs w:val="20"/>
              </w:rPr>
              <w:t>0</w:t>
            </w:r>
            <w:r w:rsidRPr="003263F8">
              <w:rPr>
                <w:kern w:val="22"/>
                <w:sz w:val="20"/>
                <w:szCs w:val="20"/>
              </w:rPr>
              <w:t>.2 *Has your country cooperated with other Parties in specific cases of alleged violation of ABS measures relating to traditional knowledge associated with genetic resources?</w:t>
            </w:r>
          </w:p>
          <w:p w14:paraId="74F5E786"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8BFEBBB"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5C315B7" w14:textId="77777777" w:rsidR="005D0F5C" w:rsidRPr="003263F8" w:rsidRDefault="005D0F5C" w:rsidP="00A52C16">
            <w:pPr>
              <w:snapToGrid w:val="0"/>
              <w:spacing w:before="120" w:after="120"/>
              <w:ind w:left="1440"/>
              <w:rPr>
                <w:kern w:val="22"/>
                <w:sz w:val="20"/>
                <w:szCs w:val="20"/>
              </w:rPr>
            </w:pPr>
          </w:p>
          <w:p w14:paraId="7824CA78" w14:textId="77777777" w:rsidR="005D0F5C" w:rsidRPr="003263F8" w:rsidRDefault="005D0F5C" w:rsidP="00A52C16">
            <w:pPr>
              <w:snapToGrid w:val="0"/>
              <w:spacing w:before="120" w:after="120"/>
              <w:ind w:left="1440"/>
              <w:rPr>
                <w:kern w:val="22"/>
                <w:sz w:val="20"/>
                <w:szCs w:val="20"/>
              </w:rPr>
            </w:pPr>
            <w:r w:rsidRPr="003263F8">
              <w:rPr>
                <w:kern w:val="22"/>
                <w:sz w:val="20"/>
                <w:szCs w:val="20"/>
              </w:rPr>
              <w:t>Additional information.</w:t>
            </w:r>
          </w:p>
          <w:p w14:paraId="36785841" w14:textId="77777777" w:rsidR="005D0F5C" w:rsidRPr="003263F8" w:rsidRDefault="005D0F5C" w:rsidP="00A52C16">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06AA0935" w14:textId="77777777" w:rsidTr="00741883">
        <w:trPr>
          <w:trHeight w:val="440"/>
        </w:trPr>
        <w:tc>
          <w:tcPr>
            <w:tcW w:w="1936" w:type="pct"/>
            <w:shd w:val="clear" w:color="auto" w:fill="FFFFFF" w:themeFill="background1"/>
          </w:tcPr>
          <w:p w14:paraId="0E721203"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17.1(a)</w:t>
            </w:r>
          </w:p>
          <w:p w14:paraId="4929AB78"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*Does your country require users of genetic resources to provide the information referred to in Article 17.1 (a)</w:t>
            </w:r>
            <w:r w:rsidRPr="00DE71D4">
              <w:rPr>
                <w:kern w:val="22"/>
                <w:sz w:val="20"/>
                <w:szCs w:val="20"/>
              </w:rPr>
              <w:t>(</w:t>
            </w:r>
            <w:proofErr w:type="spellStart"/>
            <w:r w:rsidRPr="00DE71D4">
              <w:rPr>
                <w:kern w:val="22"/>
                <w:sz w:val="20"/>
                <w:szCs w:val="20"/>
              </w:rPr>
              <w:t>i</w:t>
            </w:r>
            <w:proofErr w:type="spellEnd"/>
            <w:r w:rsidRPr="00DE71D4">
              <w:rPr>
                <w:kern w:val="22"/>
                <w:sz w:val="20"/>
                <w:szCs w:val="20"/>
              </w:rPr>
              <w:t>)</w:t>
            </w:r>
            <w:r w:rsidRPr="00DE71D4">
              <w:rPr>
                <w:rStyle w:val="FootnoteReference"/>
                <w:kern w:val="22"/>
                <w:sz w:val="20"/>
                <w:szCs w:val="20"/>
              </w:rPr>
              <w:footnoteReference w:id="18"/>
            </w:r>
            <w:r w:rsidRPr="003263F8">
              <w:rPr>
                <w:kern w:val="22"/>
                <w:sz w:val="20"/>
                <w:szCs w:val="20"/>
              </w:rPr>
              <w:t xml:space="preserve"> to its designated checkpoint/s?</w:t>
            </w:r>
          </w:p>
        </w:tc>
        <w:tc>
          <w:tcPr>
            <w:tcW w:w="3064" w:type="pct"/>
            <w:shd w:val="clear" w:color="auto" w:fill="FFFFFF" w:themeFill="background1"/>
          </w:tcPr>
          <w:p w14:paraId="5EA4052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in all </w:t>
            </w:r>
            <w:proofErr w:type="gramStart"/>
            <w:r w:rsidRPr="003263F8">
              <w:rPr>
                <w:kern w:val="22"/>
                <w:sz w:val="20"/>
                <w:szCs w:val="20"/>
              </w:rPr>
              <w:t>cases</w:t>
            </w:r>
            <w:proofErr w:type="gramEnd"/>
          </w:p>
          <w:p w14:paraId="55661B2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in some </w:t>
            </w:r>
            <w:proofErr w:type="gramStart"/>
            <w:r w:rsidRPr="003263F8">
              <w:rPr>
                <w:kern w:val="22"/>
                <w:sz w:val="20"/>
                <w:szCs w:val="20"/>
              </w:rPr>
              <w:t>cases</w:t>
            </w:r>
            <w:proofErr w:type="gramEnd"/>
          </w:p>
          <w:p w14:paraId="492CA8A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14E96FC" w14:textId="77777777" w:rsidR="005D0F5C" w:rsidRPr="003263F8" w:rsidRDefault="005D0F5C" w:rsidP="00A52C16">
            <w:pPr>
              <w:snapToGrid w:val="0"/>
              <w:spacing w:before="120" w:after="120"/>
              <w:rPr>
                <w:kern w:val="22"/>
                <w:sz w:val="20"/>
                <w:szCs w:val="20"/>
              </w:rPr>
            </w:pPr>
          </w:p>
          <w:p w14:paraId="4F03219B"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300515">
              <w:rPr>
                <w:rStyle w:val="FootnoteReference"/>
              </w:rPr>
              <w:footnoteReference w:id="19"/>
            </w:r>
          </w:p>
          <w:p w14:paraId="462D0BE7" w14:textId="77777777" w:rsidR="005D0F5C" w:rsidRPr="003263F8" w:rsidRDefault="005D0F5C" w:rsidP="00A52C16">
            <w:pPr>
              <w:snapToGrid w:val="0"/>
              <w:spacing w:before="120" w:after="12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492E7987" w14:textId="77777777" w:rsidR="005D0F5C" w:rsidRPr="003263F8" w:rsidRDefault="005D0F5C" w:rsidP="00A52C16">
            <w:pPr>
              <w:snapToGrid w:val="0"/>
              <w:spacing w:before="120" w:after="120"/>
              <w:rPr>
                <w:iCs/>
                <w:kern w:val="22"/>
                <w:sz w:val="20"/>
                <w:szCs w:val="20"/>
              </w:rPr>
            </w:pPr>
          </w:p>
          <w:p w14:paraId="16F91D5E" w14:textId="77777777" w:rsidR="005D0F5C" w:rsidRPr="003263F8" w:rsidRDefault="005D0F5C" w:rsidP="00A52C16">
            <w:pPr>
              <w:snapToGrid w:val="0"/>
              <w:spacing w:before="120" w:after="120"/>
              <w:rPr>
                <w:kern w:val="22"/>
                <w:sz w:val="20"/>
                <w:szCs w:val="20"/>
              </w:rPr>
            </w:pPr>
            <w:r w:rsidRPr="003263F8">
              <w:rPr>
                <w:kern w:val="22"/>
                <w:sz w:val="20"/>
                <w:szCs w:val="20"/>
              </w:rPr>
              <w:t>└</w:t>
            </w:r>
            <w:r w:rsidRPr="003263F8">
              <w:rPr>
                <w:i/>
                <w:kern w:val="22"/>
                <w:sz w:val="20"/>
                <w:szCs w:val="20"/>
              </w:rPr>
              <w:t xml:space="preserve">If </w:t>
            </w:r>
            <w:proofErr w:type="gramStart"/>
            <w:r w:rsidRPr="003263F8">
              <w:rPr>
                <w:i/>
                <w:kern w:val="22"/>
                <w:sz w:val="20"/>
                <w:szCs w:val="20"/>
              </w:rPr>
              <w:t>Yes</w:t>
            </w:r>
            <w:proofErr w:type="gramEnd"/>
            <w:r w:rsidRPr="003263F8">
              <w:rPr>
                <w:i/>
                <w:kern w:val="22"/>
                <w:sz w:val="20"/>
                <w:szCs w:val="20"/>
              </w:rPr>
              <w:t>, in all cases or Yes, in some cases is selected above,</w:t>
            </w:r>
            <w:r w:rsidRPr="003263F8">
              <w:rPr>
                <w:kern w:val="22"/>
                <w:sz w:val="20"/>
                <w:szCs w:val="20"/>
              </w:rPr>
              <w:t xml:space="preserve"> </w:t>
            </w:r>
          </w:p>
          <w:p w14:paraId="6DE85325" w14:textId="77777777" w:rsidR="005D0F5C" w:rsidRPr="003263F8" w:rsidRDefault="005D0F5C" w:rsidP="00A52C16">
            <w:pPr>
              <w:snapToGrid w:val="0"/>
              <w:spacing w:before="120" w:after="120"/>
              <w:ind w:left="720"/>
              <w:rPr>
                <w:kern w:val="22"/>
                <w:sz w:val="20"/>
                <w:szCs w:val="20"/>
              </w:rPr>
            </w:pPr>
            <w:r w:rsidRPr="003263F8">
              <w:rPr>
                <w:kern w:val="22"/>
                <w:sz w:val="20"/>
                <w:szCs w:val="20"/>
              </w:rPr>
              <w:lastRenderedPageBreak/>
              <w:t>2</w:t>
            </w:r>
            <w:r>
              <w:rPr>
                <w:kern w:val="22"/>
                <w:sz w:val="20"/>
                <w:szCs w:val="20"/>
              </w:rPr>
              <w:t>1</w:t>
            </w:r>
            <w:r w:rsidRPr="003263F8">
              <w:rPr>
                <w:kern w:val="22"/>
                <w:sz w:val="20"/>
                <w:szCs w:val="20"/>
              </w:rPr>
              <w:t>.1 *Have your designated checkpoint/s collected or received information from users during the reporting period?</w:t>
            </w:r>
          </w:p>
          <w:p w14:paraId="04CAB4E5"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F8A71CE"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D3CEA04" w14:textId="77777777" w:rsidR="005D0F5C" w:rsidRPr="003263F8" w:rsidRDefault="005D0F5C" w:rsidP="00A52C16">
            <w:pPr>
              <w:snapToGrid w:val="0"/>
              <w:spacing w:before="120" w:after="120"/>
              <w:ind w:left="720"/>
              <w:rPr>
                <w:kern w:val="22"/>
                <w:sz w:val="20"/>
                <w:szCs w:val="20"/>
              </w:rPr>
            </w:pPr>
          </w:p>
          <w:p w14:paraId="14EA70CD" w14:textId="77777777" w:rsidR="005D0F5C" w:rsidRPr="003263F8" w:rsidRDefault="005D0F5C" w:rsidP="00A52C16">
            <w:pPr>
              <w:snapToGrid w:val="0"/>
              <w:spacing w:before="120" w:after="120"/>
              <w:ind w:left="720"/>
              <w:rPr>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proofErr w:type="gramStart"/>
            <w:r w:rsidRPr="003263F8">
              <w:rPr>
                <w:i/>
                <w:kern w:val="22"/>
                <w:sz w:val="20"/>
                <w:szCs w:val="20"/>
              </w:rPr>
              <w:t>Yes</w:t>
            </w:r>
            <w:proofErr w:type="gramEnd"/>
            <w:r w:rsidRPr="003263F8">
              <w:rPr>
                <w:i/>
                <w:kern w:val="22"/>
                <w:sz w:val="20"/>
                <w:szCs w:val="20"/>
              </w:rPr>
              <w:t xml:space="preserve"> is selected,</w:t>
            </w:r>
          </w:p>
          <w:p w14:paraId="00F617AF" w14:textId="77777777" w:rsidR="005D0F5C" w:rsidRPr="003263F8" w:rsidRDefault="005D0F5C" w:rsidP="00A52C16">
            <w:pPr>
              <w:snapToGrid w:val="0"/>
              <w:spacing w:before="100" w:after="100"/>
              <w:ind w:left="1440"/>
              <w:rPr>
                <w:iCs/>
                <w:kern w:val="22"/>
                <w:sz w:val="20"/>
                <w:szCs w:val="20"/>
              </w:rPr>
            </w:pPr>
            <w:r w:rsidRPr="003263F8">
              <w:rPr>
                <w:iCs/>
                <w:kern w:val="22"/>
                <w:sz w:val="20"/>
                <w:szCs w:val="20"/>
              </w:rPr>
              <w:t>2</w:t>
            </w:r>
            <w:r>
              <w:rPr>
                <w:iCs/>
                <w:kern w:val="22"/>
                <w:sz w:val="20"/>
                <w:szCs w:val="20"/>
              </w:rPr>
              <w:t>1</w:t>
            </w:r>
            <w:r w:rsidRPr="003263F8">
              <w:rPr>
                <w:iCs/>
                <w:kern w:val="22"/>
                <w:sz w:val="20"/>
                <w:szCs w:val="20"/>
              </w:rPr>
              <w:t xml:space="preserve">.2 *Has your country published the information collected or received to the ABS Clearing-House through the Checkpoint </w:t>
            </w:r>
            <w:proofErr w:type="spellStart"/>
            <w:r w:rsidRPr="003263F8">
              <w:rPr>
                <w:iCs/>
                <w:kern w:val="22"/>
                <w:sz w:val="20"/>
                <w:szCs w:val="20"/>
              </w:rPr>
              <w:t>Communiqu</w:t>
            </w:r>
            <w:proofErr w:type="spellEnd"/>
            <w:r w:rsidRPr="003263F8">
              <w:rPr>
                <w:iCs/>
                <w:kern w:val="22"/>
                <w:sz w:val="20"/>
                <w:szCs w:val="20"/>
                <w:lang w:val="en-US"/>
              </w:rPr>
              <w:t>é</w:t>
            </w:r>
            <w:r w:rsidRPr="003263F8">
              <w:rPr>
                <w:iCs/>
                <w:kern w:val="22"/>
                <w:sz w:val="20"/>
                <w:szCs w:val="20"/>
              </w:rPr>
              <w:t xml:space="preserve"> common </w:t>
            </w:r>
            <w:r w:rsidRPr="00361D67">
              <w:rPr>
                <w:iCs/>
                <w:kern w:val="22"/>
                <w:sz w:val="20"/>
                <w:szCs w:val="20"/>
              </w:rPr>
              <w:t>format?</w:t>
            </w:r>
            <w:r w:rsidRPr="00361D67">
              <w:rPr>
                <w:rStyle w:val="FootnoteReference"/>
              </w:rPr>
              <w:footnoteReference w:id="20"/>
            </w:r>
          </w:p>
          <w:p w14:paraId="7BF73251" w14:textId="77777777" w:rsidR="005D0F5C" w:rsidRPr="003263F8" w:rsidRDefault="005D0F5C" w:rsidP="00A52C16">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all </w:t>
            </w:r>
            <w:proofErr w:type="gramStart"/>
            <w:r w:rsidRPr="003263F8">
              <w:rPr>
                <w:sz w:val="20"/>
                <w:szCs w:val="20"/>
              </w:rPr>
              <w:t>cases</w:t>
            </w:r>
            <w:proofErr w:type="gramEnd"/>
          </w:p>
          <w:p w14:paraId="555251E6" w14:textId="77777777" w:rsidR="005D0F5C" w:rsidRPr="003263F8" w:rsidRDefault="005D0F5C" w:rsidP="00A52C16">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in some </w:t>
            </w:r>
            <w:proofErr w:type="gramStart"/>
            <w:r w:rsidRPr="003263F8">
              <w:rPr>
                <w:sz w:val="20"/>
                <w:szCs w:val="20"/>
              </w:rPr>
              <w:t>cases</w:t>
            </w:r>
            <w:proofErr w:type="gramEnd"/>
          </w:p>
          <w:p w14:paraId="521CCF54" w14:textId="77777777" w:rsidR="005D0F5C" w:rsidRPr="003263F8" w:rsidRDefault="005D0F5C" w:rsidP="00A52C16">
            <w:pPr>
              <w:snapToGrid w:val="0"/>
              <w:spacing w:before="120" w:after="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364A9D23" w14:textId="77777777" w:rsidR="005D0F5C" w:rsidRPr="003263F8" w:rsidRDefault="005D0F5C" w:rsidP="00A52C16">
            <w:pPr>
              <w:snapToGrid w:val="0"/>
              <w:spacing w:before="120" w:after="120"/>
              <w:ind w:left="1440"/>
              <w:rPr>
                <w:sz w:val="20"/>
                <w:szCs w:val="20"/>
              </w:rPr>
            </w:pPr>
          </w:p>
          <w:p w14:paraId="677B1676" w14:textId="77777777" w:rsidR="005D0F5C" w:rsidRPr="003263F8" w:rsidRDefault="005D0F5C" w:rsidP="00A52C16">
            <w:pPr>
              <w:snapToGrid w:val="0"/>
              <w:spacing w:before="120" w:after="120"/>
              <w:ind w:left="1440"/>
              <w:rPr>
                <w:kern w:val="22"/>
                <w:sz w:val="20"/>
                <w:szCs w:val="20"/>
              </w:rPr>
            </w:pPr>
            <w:r w:rsidRPr="003263F8">
              <w:rPr>
                <w:kern w:val="22"/>
                <w:sz w:val="20"/>
                <w:szCs w:val="20"/>
              </w:rPr>
              <w:t>└</w:t>
            </w:r>
            <w:r w:rsidRPr="003263F8">
              <w:rPr>
                <w:i/>
                <w:iCs/>
                <w:sz w:val="20"/>
                <w:szCs w:val="20"/>
              </w:rPr>
              <w:t xml:space="preserve">If </w:t>
            </w:r>
            <w:proofErr w:type="gramStart"/>
            <w:r w:rsidRPr="003263F8">
              <w:rPr>
                <w:i/>
                <w:iCs/>
                <w:sz w:val="20"/>
                <w:szCs w:val="20"/>
              </w:rPr>
              <w:t>Yes</w:t>
            </w:r>
            <w:proofErr w:type="gramEnd"/>
            <w:r w:rsidRPr="003263F8">
              <w:rPr>
                <w:i/>
                <w:iCs/>
                <w:sz w:val="20"/>
                <w:szCs w:val="20"/>
              </w:rPr>
              <w:t>,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7819A965" w14:textId="77777777" w:rsidR="005D0F5C" w:rsidRPr="003263F8" w:rsidRDefault="005D0F5C" w:rsidP="00A52C16">
            <w:pPr>
              <w:snapToGrid w:val="0"/>
              <w:spacing w:before="120" w:after="120"/>
              <w:rPr>
                <w:iCs/>
                <w:kern w:val="22"/>
                <w:sz w:val="20"/>
                <w:szCs w:val="20"/>
              </w:rPr>
            </w:pPr>
          </w:p>
          <w:p w14:paraId="0B84838D" w14:textId="77777777" w:rsidR="005D0F5C" w:rsidRPr="003263F8" w:rsidRDefault="005D0F5C" w:rsidP="00A52C16">
            <w:pPr>
              <w:snapToGrid w:val="0"/>
              <w:spacing w:before="120" w:after="120"/>
              <w:ind w:left="1440"/>
              <w:rPr>
                <w:kern w:val="22"/>
                <w:sz w:val="20"/>
                <w:szCs w:val="20"/>
              </w:rPr>
            </w:pPr>
            <w:r w:rsidRPr="003263F8">
              <w:rPr>
                <w:kern w:val="22"/>
                <w:sz w:val="20"/>
                <w:szCs w:val="20"/>
              </w:rPr>
              <w:t>2</w:t>
            </w:r>
            <w:r>
              <w:rPr>
                <w:kern w:val="22"/>
                <w:sz w:val="20"/>
                <w:szCs w:val="20"/>
              </w:rPr>
              <w:t>1</w:t>
            </w:r>
            <w:r w:rsidRPr="003263F8">
              <w:rPr>
                <w:kern w:val="22"/>
                <w:sz w:val="20"/>
                <w:szCs w:val="20"/>
              </w:rPr>
              <w:t>.3 *</w:t>
            </w:r>
            <w:r w:rsidRPr="003263F8">
              <w:rPr>
                <w:sz w:val="20"/>
                <w:szCs w:val="20"/>
              </w:rPr>
              <w:t xml:space="preserve">Has your country </w:t>
            </w:r>
            <w:r w:rsidRPr="003263F8">
              <w:rPr>
                <w:kern w:val="22"/>
                <w:sz w:val="20"/>
                <w:szCs w:val="20"/>
              </w:rPr>
              <w:t>provided the information referred to in Article 17.1 (a)(</w:t>
            </w:r>
            <w:proofErr w:type="spellStart"/>
            <w:r w:rsidRPr="003263F8">
              <w:rPr>
                <w:kern w:val="22"/>
                <w:sz w:val="20"/>
                <w:szCs w:val="20"/>
              </w:rPr>
              <w:t>i</w:t>
            </w:r>
            <w:proofErr w:type="spellEnd"/>
            <w:r w:rsidRPr="003263F8">
              <w:rPr>
                <w:kern w:val="22"/>
                <w:sz w:val="20"/>
                <w:szCs w:val="20"/>
              </w:rPr>
              <w:t>) to relevant national authorities and to the Party providing prior informed consent through other means than the ABS Clearing-House?</w:t>
            </w:r>
          </w:p>
          <w:p w14:paraId="75B77570"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A2132E4" w14:textId="77777777" w:rsidR="005D0F5C" w:rsidRPr="003263F8" w:rsidRDefault="005D0F5C"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D0F5C" w:rsidRPr="003263F8" w14:paraId="0CDB1FD7" w14:textId="77777777" w:rsidTr="00741883">
        <w:tc>
          <w:tcPr>
            <w:tcW w:w="1936" w:type="pct"/>
            <w:shd w:val="clear" w:color="auto" w:fill="FFFFFF" w:themeFill="background1"/>
          </w:tcPr>
          <w:p w14:paraId="442FE875"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17.1(b)</w:t>
            </w:r>
          </w:p>
          <w:p w14:paraId="7CF59ECD"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*Has your country taken measures to encourage users and providers to include provisions in mutually agreed terms to share information on the implementation of such terms?</w:t>
            </w:r>
          </w:p>
        </w:tc>
        <w:tc>
          <w:tcPr>
            <w:tcW w:w="3064" w:type="pct"/>
            <w:shd w:val="clear" w:color="auto" w:fill="FFFFFF" w:themeFill="background1"/>
          </w:tcPr>
          <w:p w14:paraId="75DA178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AC690C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3EAE102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6AF1996" w14:textId="77777777" w:rsidR="005D0F5C" w:rsidRPr="003263F8" w:rsidRDefault="005D0F5C" w:rsidP="00A52C16">
            <w:pPr>
              <w:snapToGrid w:val="0"/>
              <w:spacing w:before="120" w:after="120"/>
              <w:rPr>
                <w:kern w:val="22"/>
                <w:sz w:val="20"/>
                <w:szCs w:val="20"/>
              </w:rPr>
            </w:pPr>
          </w:p>
          <w:p w14:paraId="767572C5"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w:t>
            </w:r>
            <w:r w:rsidRPr="00300515">
              <w:rPr>
                <w:rStyle w:val="FootnoteReference"/>
              </w:rPr>
              <w:footnoteReference w:id="21"/>
            </w:r>
          </w:p>
          <w:p w14:paraId="12C0E34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4ED6919C" w14:textId="77777777" w:rsidTr="00741883">
        <w:tc>
          <w:tcPr>
            <w:tcW w:w="1936" w:type="pct"/>
            <w:shd w:val="clear" w:color="auto" w:fill="FFFFFF" w:themeFill="background1"/>
          </w:tcPr>
          <w:p w14:paraId="4D612BCF" w14:textId="77777777" w:rsidR="005D0F5C" w:rsidRPr="003263F8" w:rsidRDefault="005D0F5C" w:rsidP="00A52C16">
            <w:pPr>
              <w:keepNext/>
              <w:spacing w:before="120" w:after="120"/>
              <w:ind w:left="333" w:hanging="333"/>
              <w:jc w:val="left"/>
              <w:rPr>
                <w:b/>
                <w:bCs/>
                <w:kern w:val="22"/>
                <w:sz w:val="20"/>
                <w:szCs w:val="20"/>
              </w:rPr>
            </w:pPr>
            <w:r w:rsidRPr="003263F8">
              <w:rPr>
                <w:b/>
                <w:bCs/>
                <w:kern w:val="22"/>
                <w:sz w:val="20"/>
                <w:szCs w:val="20"/>
              </w:rPr>
              <w:lastRenderedPageBreak/>
              <w:t>Article 17.1 (c)</w:t>
            </w:r>
          </w:p>
          <w:p w14:paraId="23DA8096" w14:textId="77777777" w:rsidR="005D0F5C" w:rsidRPr="003263F8" w:rsidRDefault="005D0F5C" w:rsidP="005D0F5C">
            <w:pPr>
              <w:keepNext/>
              <w:numPr>
                <w:ilvl w:val="0"/>
                <w:numId w:val="26"/>
              </w:numPr>
              <w:spacing w:before="120" w:after="120"/>
              <w:ind w:left="333" w:hanging="333"/>
              <w:jc w:val="left"/>
              <w:rPr>
                <w:kern w:val="22"/>
                <w:sz w:val="20"/>
                <w:szCs w:val="20"/>
              </w:rPr>
            </w:pPr>
            <w:r w:rsidRPr="003263F8">
              <w:rPr>
                <w:kern w:val="22"/>
                <w:sz w:val="20"/>
                <w:szCs w:val="20"/>
              </w:rPr>
              <w:t>*Does your country encourage the use of cost-effective communication tools and systems to monitor utilization and enhance transparency?</w:t>
            </w:r>
          </w:p>
        </w:tc>
        <w:tc>
          <w:tcPr>
            <w:tcW w:w="3064" w:type="pct"/>
            <w:shd w:val="clear" w:color="auto" w:fill="FFFFFF" w:themeFill="background1"/>
          </w:tcPr>
          <w:p w14:paraId="1083D2E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C3EF50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064A28B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607D568" w14:textId="77777777" w:rsidR="005D0F5C" w:rsidRPr="003263F8" w:rsidRDefault="005D0F5C" w:rsidP="00A52C16">
            <w:pPr>
              <w:snapToGrid w:val="0"/>
              <w:spacing w:before="120" w:after="120"/>
              <w:ind w:left="1440"/>
              <w:rPr>
                <w:i/>
                <w:iCs/>
                <w:kern w:val="22"/>
                <w:sz w:val="20"/>
                <w:szCs w:val="20"/>
              </w:rPr>
            </w:pPr>
            <w:r w:rsidRPr="003263F8">
              <w:rPr>
                <w:i/>
                <w:iCs/>
                <w:kern w:val="22"/>
                <w:sz w:val="20"/>
                <w:szCs w:val="20"/>
              </w:rPr>
              <w:t xml:space="preserve"> </w:t>
            </w:r>
          </w:p>
          <w:p w14:paraId="5592DF15" w14:textId="77777777" w:rsidR="005D0F5C" w:rsidRPr="003263F8" w:rsidRDefault="005D0F5C" w:rsidP="00A52C16">
            <w:pPr>
              <w:snapToGrid w:val="0"/>
              <w:spacing w:before="100" w:after="100"/>
              <w:rPr>
                <w:rStyle w:val="FootnoteReference"/>
                <w:sz w:val="20"/>
                <w:szCs w:val="20"/>
              </w:rPr>
            </w:pPr>
            <w:r w:rsidRPr="003263F8">
              <w:rPr>
                <w:iCs/>
                <w:kern w:val="22"/>
                <w:sz w:val="20"/>
                <w:szCs w:val="20"/>
              </w:rPr>
              <w:t>Please explain your response.</w:t>
            </w:r>
            <w:r w:rsidRPr="00300515">
              <w:rPr>
                <w:rStyle w:val="FootnoteReference"/>
              </w:rPr>
              <w:footnoteReference w:id="22"/>
            </w:r>
          </w:p>
          <w:p w14:paraId="7E84FC78" w14:textId="77777777" w:rsidR="005D0F5C" w:rsidRPr="003263F8" w:rsidRDefault="005D0F5C" w:rsidP="00A52C16">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17EF6859" w14:textId="77777777" w:rsidTr="00741883">
        <w:tc>
          <w:tcPr>
            <w:tcW w:w="1936" w:type="pct"/>
            <w:shd w:val="clear" w:color="auto" w:fill="FFFFFF" w:themeFill="background1"/>
          </w:tcPr>
          <w:p w14:paraId="189CFDFE" w14:textId="77777777" w:rsidR="005D0F5C" w:rsidRPr="003263F8" w:rsidRDefault="005D0F5C" w:rsidP="005D0F5C">
            <w:pPr>
              <w:keepNext/>
              <w:numPr>
                <w:ilvl w:val="0"/>
                <w:numId w:val="26"/>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59C8B77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43320EF"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388315FD"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682E537" w14:textId="77777777" w:rsidR="005D0F5C" w:rsidRDefault="005D0F5C" w:rsidP="005A6159">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7D1F3D14" w14:textId="77777777" w:rsidTr="00A52C16">
        <w:tc>
          <w:tcPr>
            <w:tcW w:w="5000" w:type="pct"/>
            <w:gridSpan w:val="2"/>
            <w:shd w:val="clear" w:color="auto" w:fill="BFBFBF"/>
          </w:tcPr>
          <w:p w14:paraId="76A0425F" w14:textId="77777777" w:rsidR="005D0F5C" w:rsidRPr="003263F8" w:rsidRDefault="005D0F5C" w:rsidP="00EB1321">
            <w:pPr>
              <w:keepNext/>
              <w:snapToGrid w:val="0"/>
              <w:spacing w:before="120" w:after="120"/>
              <w:jc w:val="center"/>
              <w:rPr>
                <w:b/>
                <w:kern w:val="22"/>
                <w:sz w:val="20"/>
                <w:szCs w:val="20"/>
              </w:rPr>
            </w:pPr>
            <w:r w:rsidRPr="003263F8">
              <w:rPr>
                <w:b/>
                <w:kern w:val="22"/>
                <w:sz w:val="20"/>
                <w:szCs w:val="20"/>
              </w:rPr>
              <w:t xml:space="preserve">Part VI - Measures on compliance with mutually agreed terms </w:t>
            </w:r>
            <w:r w:rsidRPr="003263F8">
              <w:rPr>
                <w:kern w:val="22"/>
                <w:sz w:val="20"/>
                <w:szCs w:val="20"/>
              </w:rPr>
              <w:t>(Article 18)</w:t>
            </w:r>
            <w:r w:rsidRPr="006B62BD">
              <w:rPr>
                <w:rStyle w:val="FootnoteReference"/>
              </w:rPr>
              <w:footnoteReference w:id="23"/>
            </w:r>
          </w:p>
        </w:tc>
      </w:tr>
      <w:tr w:rsidR="005D0F5C" w:rsidRPr="003263F8" w14:paraId="2AA11CBC" w14:textId="77777777" w:rsidTr="00741883">
        <w:tc>
          <w:tcPr>
            <w:tcW w:w="1936" w:type="pct"/>
            <w:shd w:val="clear" w:color="auto" w:fill="FFFFFF" w:themeFill="background1"/>
          </w:tcPr>
          <w:p w14:paraId="3277312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18.1</w:t>
            </w:r>
          </w:p>
          <w:p w14:paraId="21A5C657"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*Is your country encouraging the inclusion of provisions on dispute resolution in mutually agreed terms?</w:t>
            </w:r>
          </w:p>
        </w:tc>
        <w:tc>
          <w:tcPr>
            <w:tcW w:w="3064" w:type="pct"/>
            <w:shd w:val="clear" w:color="auto" w:fill="FFFFFF" w:themeFill="background1"/>
          </w:tcPr>
          <w:p w14:paraId="6FB6C64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1E1875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541287B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65EE947C" w14:textId="77777777" w:rsidR="005D0F5C" w:rsidRPr="003263F8" w:rsidRDefault="005D0F5C" w:rsidP="00A52C16">
            <w:pPr>
              <w:snapToGrid w:val="0"/>
              <w:spacing w:before="120" w:after="120"/>
              <w:rPr>
                <w:kern w:val="22"/>
                <w:sz w:val="20"/>
                <w:szCs w:val="20"/>
              </w:rPr>
            </w:pPr>
          </w:p>
          <w:p w14:paraId="0CC33AAF"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38AEF2B0"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5E54D015" w14:textId="77777777" w:rsidTr="00741883">
        <w:tc>
          <w:tcPr>
            <w:tcW w:w="1936" w:type="pct"/>
            <w:shd w:val="clear" w:color="auto" w:fill="FFFFFF" w:themeFill="background1"/>
          </w:tcPr>
          <w:p w14:paraId="01D82720"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18.2</w:t>
            </w:r>
          </w:p>
          <w:p w14:paraId="5C61AD65"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*Does your country ensure that opportunity to seek recourse is available under your legal systems in case of disputes arising from mutually agreed terms?</w:t>
            </w:r>
          </w:p>
        </w:tc>
        <w:tc>
          <w:tcPr>
            <w:tcW w:w="3064" w:type="pct"/>
            <w:shd w:val="clear" w:color="auto" w:fill="FFFFFF" w:themeFill="background1"/>
          </w:tcPr>
          <w:p w14:paraId="2A45F36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898977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70F81F5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9D6A497" w14:textId="77777777" w:rsidR="005D0F5C" w:rsidRPr="003263F8" w:rsidRDefault="005D0F5C" w:rsidP="00A52C16">
            <w:pPr>
              <w:snapToGrid w:val="0"/>
              <w:spacing w:before="120" w:after="120"/>
              <w:rPr>
                <w:kern w:val="22"/>
                <w:sz w:val="20"/>
                <w:szCs w:val="20"/>
              </w:rPr>
            </w:pPr>
          </w:p>
          <w:p w14:paraId="3A75355C" w14:textId="77777777" w:rsidR="005D0F5C" w:rsidRPr="003263F8" w:rsidRDefault="005D0F5C"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3D8CD1AE"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4B2249CB" w14:textId="77777777" w:rsidTr="00741883">
        <w:tc>
          <w:tcPr>
            <w:tcW w:w="1936" w:type="pct"/>
            <w:shd w:val="clear" w:color="auto" w:fill="FFFFFF" w:themeFill="background1"/>
          </w:tcPr>
          <w:p w14:paraId="76BFA798"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18.3 (a)</w:t>
            </w:r>
          </w:p>
          <w:p w14:paraId="318D56A0"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taken measures regarding access to justice?</w:t>
            </w:r>
          </w:p>
        </w:tc>
        <w:tc>
          <w:tcPr>
            <w:tcW w:w="3064" w:type="pct"/>
            <w:shd w:val="clear" w:color="auto" w:fill="FFFFFF" w:themeFill="background1"/>
          </w:tcPr>
          <w:p w14:paraId="1640FAE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5E5AA3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66C09C7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6400EFA" w14:textId="77777777" w:rsidR="005D0F5C" w:rsidRPr="003263F8" w:rsidRDefault="005D0F5C" w:rsidP="00A52C16">
            <w:pPr>
              <w:snapToGrid w:val="0"/>
              <w:spacing w:before="120" w:after="120"/>
              <w:ind w:left="1440"/>
              <w:rPr>
                <w:i/>
                <w:iCs/>
                <w:kern w:val="22"/>
                <w:sz w:val="20"/>
                <w:szCs w:val="20"/>
              </w:rPr>
            </w:pPr>
            <w:r w:rsidRPr="003263F8">
              <w:rPr>
                <w:i/>
                <w:iCs/>
                <w:kern w:val="22"/>
                <w:sz w:val="20"/>
                <w:szCs w:val="20"/>
              </w:rPr>
              <w:t xml:space="preserve"> </w:t>
            </w:r>
          </w:p>
          <w:p w14:paraId="628B3CB3"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12A47B7E" w14:textId="77777777" w:rsidR="005D0F5C" w:rsidRPr="003263F8" w:rsidRDefault="005D0F5C" w:rsidP="00A52C16">
            <w:pPr>
              <w:snapToGrid w:val="0"/>
              <w:spacing w:before="120" w:after="120"/>
              <w:rPr>
                <w:b/>
                <w:bCs/>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6DBD8342" w14:textId="77777777" w:rsidTr="00741883">
        <w:trPr>
          <w:cantSplit/>
        </w:trPr>
        <w:tc>
          <w:tcPr>
            <w:tcW w:w="1936" w:type="pct"/>
            <w:shd w:val="clear" w:color="auto" w:fill="FFFFFF" w:themeFill="background1"/>
          </w:tcPr>
          <w:p w14:paraId="7D75D35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lastRenderedPageBreak/>
              <w:t>Article 18.3 (b)</w:t>
            </w:r>
          </w:p>
          <w:p w14:paraId="2C39FF09"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taken measures regarding utilization of mechanisms on mutual recognition and enforcement of foreign judgements and arbitral awards?</w:t>
            </w:r>
          </w:p>
        </w:tc>
        <w:tc>
          <w:tcPr>
            <w:tcW w:w="3064" w:type="pct"/>
            <w:shd w:val="clear" w:color="auto" w:fill="FFFFFF" w:themeFill="background1"/>
          </w:tcPr>
          <w:p w14:paraId="47F9BFE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344E820"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1589E53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62B8E20" w14:textId="77777777" w:rsidR="005D0F5C" w:rsidRPr="003263F8" w:rsidRDefault="005D0F5C" w:rsidP="00A52C16">
            <w:pPr>
              <w:snapToGrid w:val="0"/>
              <w:spacing w:before="120" w:after="120"/>
              <w:rPr>
                <w:kern w:val="22"/>
                <w:sz w:val="20"/>
                <w:szCs w:val="20"/>
              </w:rPr>
            </w:pPr>
          </w:p>
          <w:p w14:paraId="2FF85A56"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w:t>
            </w:r>
            <w:r w:rsidRPr="003263F8">
              <w:rPr>
                <w:rStyle w:val="FootnoteReference"/>
                <w:i/>
                <w:kern w:val="22"/>
                <w:sz w:val="20"/>
                <w:szCs w:val="20"/>
              </w:rPr>
              <w:t xml:space="preserve"> </w:t>
            </w:r>
          </w:p>
          <w:p w14:paraId="65AE609E" w14:textId="77777777" w:rsidR="005D0F5C" w:rsidRPr="003263F8" w:rsidRDefault="005D0F5C" w:rsidP="00A52C16">
            <w:pPr>
              <w:snapToGrid w:val="0"/>
              <w:spacing w:before="120" w:after="120"/>
              <w:rPr>
                <w:b/>
                <w:b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B61137C" w14:textId="77777777" w:rsidTr="00741883">
        <w:trPr>
          <w:cantSplit/>
        </w:trPr>
        <w:tc>
          <w:tcPr>
            <w:tcW w:w="1936" w:type="pct"/>
            <w:shd w:val="clear" w:color="auto" w:fill="FFFFFF" w:themeFill="background1"/>
          </w:tcPr>
          <w:p w14:paraId="1A617077"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272457E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84C13A1" w14:textId="77777777" w:rsidR="005D0F5C" w:rsidRPr="003263F8" w:rsidRDefault="005D0F5C" w:rsidP="00A52C16">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5999C680" w14:textId="77777777" w:rsidR="005D0F5C" w:rsidRPr="003263F8" w:rsidRDefault="005D0F5C" w:rsidP="00A52C16">
            <w:pPr>
              <w:snapToGrid w:val="0"/>
              <w:spacing w:before="120" w:after="120"/>
              <w:rPr>
                <w:kern w:val="22"/>
                <w:sz w:val="20"/>
                <w:szCs w:val="20"/>
              </w:rPr>
            </w:pPr>
            <w:r w:rsidRPr="003263F8">
              <w:rPr>
                <w:kern w:val="22"/>
                <w:sz w:val="20"/>
                <w:szCs w:val="20"/>
              </w:rPr>
              <w:t>and/or &lt;Attachment&gt;</w:t>
            </w:r>
          </w:p>
        </w:tc>
      </w:tr>
    </w:tbl>
    <w:p w14:paraId="563566F8" w14:textId="77777777" w:rsidR="005D0F5C" w:rsidRDefault="005D0F5C" w:rsidP="005A6159">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2033C20C" w14:textId="77777777" w:rsidTr="00A52C16">
        <w:tc>
          <w:tcPr>
            <w:tcW w:w="5000" w:type="pct"/>
            <w:gridSpan w:val="2"/>
            <w:shd w:val="clear" w:color="auto" w:fill="BFBFBF"/>
          </w:tcPr>
          <w:p w14:paraId="59BC19B9" w14:textId="77777777" w:rsidR="005D0F5C" w:rsidRPr="003263F8" w:rsidRDefault="005D0F5C" w:rsidP="00EB1321">
            <w:pPr>
              <w:keepNext/>
              <w:snapToGrid w:val="0"/>
              <w:spacing w:before="120" w:after="120"/>
              <w:jc w:val="center"/>
              <w:rPr>
                <w:b/>
                <w:kern w:val="22"/>
                <w:sz w:val="20"/>
                <w:szCs w:val="20"/>
              </w:rPr>
            </w:pPr>
            <w:r w:rsidRPr="003263F8">
              <w:rPr>
                <w:b/>
                <w:kern w:val="22"/>
                <w:sz w:val="20"/>
                <w:szCs w:val="20"/>
              </w:rPr>
              <w:t xml:space="preserve">Part VII - Measures addressing special considerations </w:t>
            </w:r>
            <w:r w:rsidRPr="003263F8">
              <w:rPr>
                <w:kern w:val="22"/>
                <w:sz w:val="20"/>
                <w:szCs w:val="20"/>
              </w:rPr>
              <w:t>(Article 8)</w:t>
            </w:r>
            <w:r>
              <w:rPr>
                <w:kern w:val="22"/>
                <w:sz w:val="20"/>
                <w:szCs w:val="20"/>
              </w:rPr>
              <w:t xml:space="preserve"> </w:t>
            </w:r>
          </w:p>
        </w:tc>
      </w:tr>
      <w:tr w:rsidR="005D0F5C" w:rsidRPr="003263F8" w14:paraId="0656AAC9" w14:textId="77777777" w:rsidTr="00741883">
        <w:trPr>
          <w:trHeight w:val="3024"/>
        </w:trPr>
        <w:tc>
          <w:tcPr>
            <w:tcW w:w="1936" w:type="pct"/>
            <w:shd w:val="clear" w:color="auto" w:fill="FFFFFF" w:themeFill="background1"/>
          </w:tcPr>
          <w:p w14:paraId="7CA81927" w14:textId="77777777" w:rsidR="005D0F5C" w:rsidRPr="003263F8" w:rsidRDefault="005D0F5C" w:rsidP="00A52C16">
            <w:pPr>
              <w:spacing w:before="120" w:after="120"/>
              <w:ind w:left="333" w:hanging="333"/>
              <w:jc w:val="left"/>
              <w:rPr>
                <w:b/>
                <w:bCs/>
                <w:kern w:val="22"/>
                <w:sz w:val="20"/>
                <w:szCs w:val="20"/>
                <w:lang w:val="en-US"/>
              </w:rPr>
            </w:pPr>
            <w:r w:rsidRPr="003263F8">
              <w:rPr>
                <w:b/>
                <w:bCs/>
                <w:kern w:val="22"/>
                <w:sz w:val="20"/>
                <w:szCs w:val="20"/>
              </w:rPr>
              <w:t>Article 8(a)</w:t>
            </w:r>
          </w:p>
          <w:p w14:paraId="57D9E25B"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*In the development and implementation of its ABS legislation or regulatory requirements, has your country created conditions to promote and encourage research which contributes to the conservation and sustainable use of biodiversity including through simplified measures on access for non-commercial research purposes?</w:t>
            </w:r>
          </w:p>
        </w:tc>
        <w:tc>
          <w:tcPr>
            <w:tcW w:w="3064" w:type="pct"/>
            <w:shd w:val="clear" w:color="auto" w:fill="FFFFFF" w:themeFill="background1"/>
          </w:tcPr>
          <w:p w14:paraId="5CCD9A3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6A1418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035C08A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7CC4A70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300515">
              <w:rPr>
                <w:rStyle w:val="FootnoteReference"/>
              </w:rPr>
              <w:footnoteReference w:id="24"/>
            </w:r>
          </w:p>
          <w:p w14:paraId="1F480EB6" w14:textId="77777777" w:rsidR="005D0F5C" w:rsidRPr="003263F8" w:rsidRDefault="005D0F5C" w:rsidP="00A52C16">
            <w:pPr>
              <w:snapToGrid w:val="0"/>
              <w:spacing w:before="120" w:after="120"/>
              <w:ind w:left="1440"/>
              <w:rPr>
                <w:i/>
                <w:iCs/>
                <w:kern w:val="22"/>
                <w:sz w:val="20"/>
                <w:szCs w:val="20"/>
              </w:rPr>
            </w:pPr>
          </w:p>
          <w:p w14:paraId="2A690FE5"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p>
          <w:p w14:paraId="1B938B60" w14:textId="77777777" w:rsidR="005D0F5C" w:rsidRPr="003263F8" w:rsidRDefault="005D0F5C" w:rsidP="00A52C16">
            <w:pPr>
              <w:snapToGrid w:val="0"/>
              <w:spacing w:before="120" w:after="120"/>
              <w:rPr>
                <w:kern w:val="22"/>
                <w:sz w:val="20"/>
                <w:szCs w:val="20"/>
                <w:lang w:val="en-US"/>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BD7F2C7" w14:textId="77777777" w:rsidTr="00741883">
        <w:trPr>
          <w:trHeight w:val="555"/>
        </w:trPr>
        <w:tc>
          <w:tcPr>
            <w:tcW w:w="1936" w:type="pct"/>
            <w:shd w:val="clear" w:color="auto" w:fill="FFFFFF" w:themeFill="background1"/>
          </w:tcPr>
          <w:p w14:paraId="45E28A61" w14:textId="77777777" w:rsidR="005D0F5C" w:rsidRPr="003263F8" w:rsidRDefault="005D0F5C" w:rsidP="00A52C16">
            <w:pPr>
              <w:spacing w:before="120" w:after="120"/>
              <w:ind w:left="333" w:hanging="333"/>
              <w:jc w:val="left"/>
              <w:rPr>
                <w:b/>
                <w:bCs/>
                <w:kern w:val="22"/>
                <w:sz w:val="20"/>
                <w:szCs w:val="20"/>
                <w:lang w:val="en-US"/>
              </w:rPr>
            </w:pPr>
            <w:r w:rsidRPr="003263F8">
              <w:rPr>
                <w:b/>
                <w:bCs/>
                <w:kern w:val="22"/>
                <w:sz w:val="20"/>
                <w:szCs w:val="20"/>
              </w:rPr>
              <w:t>Article 8(b)</w:t>
            </w:r>
          </w:p>
          <w:p w14:paraId="1EE38F45" w14:textId="77777777" w:rsidR="005D0F5C" w:rsidRPr="003263F8" w:rsidRDefault="005D0F5C" w:rsidP="005D0F5C">
            <w:pPr>
              <w:numPr>
                <w:ilvl w:val="0"/>
                <w:numId w:val="26"/>
              </w:numPr>
              <w:spacing w:before="120" w:after="120"/>
              <w:ind w:left="333" w:hanging="333"/>
              <w:jc w:val="left"/>
              <w:rPr>
                <w:b/>
                <w:bCs/>
                <w:kern w:val="22"/>
                <w:sz w:val="20"/>
                <w:szCs w:val="20"/>
              </w:rPr>
            </w:pPr>
            <w:r w:rsidRPr="003263F8">
              <w:rPr>
                <w:kern w:val="22"/>
                <w:sz w:val="20"/>
                <w:szCs w:val="20"/>
              </w:rPr>
              <w:t xml:space="preserve">*In the development and implementation of its ABS legislation or regulatory requirements, has your country paid due regard to cases of present or imminent emergencies that threaten or damage human, </w:t>
            </w:r>
            <w:proofErr w:type="gramStart"/>
            <w:r w:rsidRPr="003263F8">
              <w:rPr>
                <w:kern w:val="22"/>
                <w:sz w:val="20"/>
                <w:szCs w:val="20"/>
              </w:rPr>
              <w:t>animal</w:t>
            </w:r>
            <w:proofErr w:type="gramEnd"/>
            <w:r w:rsidRPr="003263F8">
              <w:rPr>
                <w:kern w:val="22"/>
                <w:sz w:val="20"/>
                <w:szCs w:val="20"/>
              </w:rPr>
              <w:t xml:space="preserve"> or plant health?</w:t>
            </w:r>
          </w:p>
        </w:tc>
        <w:tc>
          <w:tcPr>
            <w:tcW w:w="3064" w:type="pct"/>
            <w:shd w:val="clear" w:color="auto" w:fill="FFFFFF" w:themeFill="background1"/>
          </w:tcPr>
          <w:p w14:paraId="1AFC105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30C0EB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109D109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4916A35" w14:textId="77777777" w:rsidR="005D0F5C" w:rsidRPr="003263F8" w:rsidRDefault="005D0F5C" w:rsidP="00A52C16">
            <w:pPr>
              <w:snapToGrid w:val="0"/>
              <w:spacing w:before="120" w:after="120"/>
              <w:rPr>
                <w:kern w:val="22"/>
                <w:sz w:val="20"/>
                <w:szCs w:val="20"/>
              </w:rPr>
            </w:pPr>
          </w:p>
          <w:p w14:paraId="09A463CD" w14:textId="77777777" w:rsidR="005D0F5C" w:rsidRPr="003263F8" w:rsidRDefault="005D0F5C" w:rsidP="00A52C16">
            <w:pPr>
              <w:snapToGrid w:val="0"/>
              <w:spacing w:before="120" w:after="120"/>
              <w:rPr>
                <w:iCs/>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02955C5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704E155" w14:textId="77777777" w:rsidR="005D0F5C" w:rsidRPr="003263F8" w:rsidRDefault="005D0F5C" w:rsidP="00A52C16">
            <w:pPr>
              <w:snapToGrid w:val="0"/>
              <w:spacing w:before="120" w:after="120"/>
              <w:rPr>
                <w:kern w:val="22"/>
                <w:sz w:val="20"/>
                <w:szCs w:val="20"/>
              </w:rPr>
            </w:pPr>
          </w:p>
          <w:p w14:paraId="51453E4A" w14:textId="77777777" w:rsidR="005D0F5C" w:rsidRPr="003263F8" w:rsidRDefault="005D0F5C" w:rsidP="00A52C16">
            <w:pPr>
              <w:snapToGrid w:val="0"/>
              <w:spacing w:before="120" w:after="12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68738781" w14:textId="77777777" w:rsidR="005D0F5C" w:rsidRPr="003263F8" w:rsidRDefault="005D0F5C" w:rsidP="00A52C16">
            <w:pPr>
              <w:snapToGrid w:val="0"/>
              <w:spacing w:before="120" w:after="120"/>
              <w:ind w:left="720"/>
              <w:rPr>
                <w:kern w:val="22"/>
                <w:sz w:val="20"/>
                <w:szCs w:val="20"/>
              </w:rPr>
            </w:pPr>
            <w:r w:rsidRPr="003263F8">
              <w:rPr>
                <w:kern w:val="22"/>
                <w:sz w:val="20"/>
                <w:szCs w:val="20"/>
              </w:rPr>
              <w:t>3</w:t>
            </w:r>
            <w:r>
              <w:rPr>
                <w:kern w:val="22"/>
                <w:sz w:val="20"/>
                <w:szCs w:val="20"/>
              </w:rPr>
              <w:t>1</w:t>
            </w:r>
            <w:r w:rsidRPr="003263F8">
              <w:rPr>
                <w:kern w:val="22"/>
                <w:sz w:val="20"/>
                <w:szCs w:val="20"/>
              </w:rPr>
              <w:t>.1 In such cases, has your country considered the need for expeditious access to genetic resources and expeditious fair and equitable sharing, including access to affordable treatments by those in need?</w:t>
            </w:r>
          </w:p>
          <w:p w14:paraId="33224BE9"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5C700A3"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E7042A1" w14:textId="77777777" w:rsidR="005D0F5C" w:rsidRPr="003263F8" w:rsidRDefault="005D0F5C" w:rsidP="00A52C16">
            <w:pPr>
              <w:snapToGrid w:val="0"/>
              <w:spacing w:before="120" w:after="120"/>
              <w:ind w:left="720"/>
              <w:rPr>
                <w:kern w:val="22"/>
                <w:sz w:val="20"/>
                <w:szCs w:val="20"/>
              </w:rPr>
            </w:pPr>
          </w:p>
          <w:p w14:paraId="33B91D64" w14:textId="77777777" w:rsidR="005D0F5C" w:rsidRPr="003263F8" w:rsidRDefault="005D0F5C" w:rsidP="00A52C16">
            <w:pPr>
              <w:snapToGrid w:val="0"/>
              <w:spacing w:before="120" w:after="120"/>
              <w:ind w:left="720"/>
              <w:rPr>
                <w:kern w:val="22"/>
                <w:sz w:val="20"/>
                <w:szCs w:val="20"/>
              </w:rPr>
            </w:pPr>
            <w:r w:rsidRPr="003263F8">
              <w:rPr>
                <w:kern w:val="22"/>
                <w:sz w:val="20"/>
                <w:szCs w:val="20"/>
              </w:rPr>
              <w:lastRenderedPageBreak/>
              <w:t xml:space="preserve">Additional information. </w:t>
            </w:r>
          </w:p>
          <w:p w14:paraId="5FA94564" w14:textId="77777777" w:rsidR="005D0F5C" w:rsidRPr="003263F8" w:rsidDel="000314A5" w:rsidRDefault="005D0F5C" w:rsidP="00A52C16">
            <w:pPr>
              <w:snapToGrid w:val="0"/>
              <w:spacing w:before="120" w:after="120"/>
              <w:ind w:left="720"/>
              <w:rPr>
                <w:rStyle w:val="CommentReference"/>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1E36E270" w14:textId="77777777" w:rsidTr="00741883">
        <w:trPr>
          <w:trHeight w:val="2132"/>
        </w:trPr>
        <w:tc>
          <w:tcPr>
            <w:tcW w:w="1936" w:type="pct"/>
            <w:shd w:val="clear" w:color="auto" w:fill="FFFFFF" w:themeFill="background1"/>
          </w:tcPr>
          <w:p w14:paraId="2689BA40"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8(c)</w:t>
            </w:r>
          </w:p>
          <w:p w14:paraId="0CBAE9C4" w14:textId="77777777" w:rsidR="005D0F5C" w:rsidRPr="003263F8" w:rsidRDefault="005D0F5C" w:rsidP="005D0F5C">
            <w:pPr>
              <w:numPr>
                <w:ilvl w:val="0"/>
                <w:numId w:val="26"/>
              </w:numPr>
              <w:spacing w:before="120" w:after="120"/>
              <w:ind w:left="333" w:hanging="333"/>
              <w:jc w:val="left"/>
              <w:rPr>
                <w:b/>
                <w:bCs/>
                <w:kern w:val="22"/>
                <w:sz w:val="20"/>
                <w:szCs w:val="20"/>
              </w:rPr>
            </w:pPr>
            <w:r w:rsidRPr="003263F8">
              <w:rPr>
                <w:kern w:val="22"/>
                <w:sz w:val="20"/>
                <w:szCs w:val="20"/>
              </w:rPr>
              <w:t>*In the development and implementation of its ABS legislation or regulatory requirements, has your country considered the importance of genetic resources for food and agriculture and their special role for food security?</w:t>
            </w:r>
          </w:p>
        </w:tc>
        <w:tc>
          <w:tcPr>
            <w:tcW w:w="3064" w:type="pct"/>
            <w:shd w:val="clear" w:color="auto" w:fill="FFFFFF" w:themeFill="background1"/>
          </w:tcPr>
          <w:p w14:paraId="79A6C6B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E2325E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75715E9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9469AA1" w14:textId="77777777" w:rsidR="005D0F5C" w:rsidRPr="003263F8" w:rsidRDefault="005D0F5C" w:rsidP="00A52C16">
            <w:pPr>
              <w:snapToGrid w:val="0"/>
              <w:spacing w:before="120" w:after="120"/>
              <w:ind w:left="1440"/>
              <w:rPr>
                <w:i/>
                <w:iCs/>
                <w:kern w:val="22"/>
                <w:sz w:val="20"/>
                <w:szCs w:val="20"/>
              </w:rPr>
            </w:pPr>
            <w:r w:rsidRPr="003263F8">
              <w:rPr>
                <w:i/>
                <w:iCs/>
                <w:kern w:val="22"/>
                <w:sz w:val="20"/>
                <w:szCs w:val="20"/>
              </w:rPr>
              <w:t xml:space="preserve"> </w:t>
            </w:r>
          </w:p>
          <w:p w14:paraId="44A6C8F6"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4D78613B" w14:textId="77777777" w:rsidR="005D0F5C" w:rsidRPr="003263F8" w:rsidDel="00EE2866"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37A8A8AB" w14:textId="77777777" w:rsidTr="00741883">
        <w:trPr>
          <w:cantSplit/>
        </w:trPr>
        <w:tc>
          <w:tcPr>
            <w:tcW w:w="1936" w:type="pct"/>
            <w:shd w:val="clear" w:color="auto" w:fill="FFFFFF" w:themeFill="background1"/>
          </w:tcPr>
          <w:p w14:paraId="3A999989"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31A3F51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9FF12ED"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986138B"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C5B748C" w14:textId="77777777" w:rsidR="005D0F5C" w:rsidRDefault="005D0F5C" w:rsidP="00C60F93">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11EE2A99" w14:textId="77777777" w:rsidTr="00A52C16">
        <w:trPr>
          <w:cantSplit/>
        </w:trPr>
        <w:tc>
          <w:tcPr>
            <w:tcW w:w="5000" w:type="pct"/>
            <w:gridSpan w:val="2"/>
            <w:shd w:val="clear" w:color="auto" w:fill="BFBFBF"/>
          </w:tcPr>
          <w:p w14:paraId="3B930330" w14:textId="77777777" w:rsidR="005D0F5C" w:rsidRPr="003263F8" w:rsidRDefault="005D0F5C" w:rsidP="00EB1321">
            <w:pPr>
              <w:keepNext/>
              <w:snapToGrid w:val="0"/>
              <w:spacing w:before="120" w:after="120"/>
              <w:jc w:val="center"/>
              <w:rPr>
                <w:b/>
                <w:kern w:val="22"/>
                <w:sz w:val="20"/>
                <w:szCs w:val="20"/>
              </w:rPr>
            </w:pPr>
            <w:r w:rsidRPr="003263F8">
              <w:rPr>
                <w:b/>
                <w:kern w:val="22"/>
                <w:sz w:val="20"/>
                <w:szCs w:val="20"/>
              </w:rPr>
              <w:t xml:space="preserve">Part VIII – Measures related to indigenous peoples and local communities </w:t>
            </w:r>
            <w:r w:rsidRPr="003263F8">
              <w:rPr>
                <w:kern w:val="22"/>
                <w:sz w:val="20"/>
                <w:szCs w:val="20"/>
              </w:rPr>
              <w:t>(Articles 6, 7 and 12)</w:t>
            </w:r>
          </w:p>
        </w:tc>
      </w:tr>
      <w:tr w:rsidR="005D0F5C" w:rsidRPr="003263F8" w14:paraId="60A530E5" w14:textId="77777777" w:rsidTr="00741883">
        <w:trPr>
          <w:cantSplit/>
        </w:trPr>
        <w:tc>
          <w:tcPr>
            <w:tcW w:w="1936" w:type="pct"/>
            <w:shd w:val="clear" w:color="auto" w:fill="FFFFFF" w:themeFill="background1"/>
          </w:tcPr>
          <w:p w14:paraId="78E4E11B"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*Are there indigenous peoples and local communities in your country?</w:t>
            </w:r>
          </w:p>
        </w:tc>
        <w:tc>
          <w:tcPr>
            <w:tcW w:w="3064" w:type="pct"/>
            <w:shd w:val="clear" w:color="auto" w:fill="FFFFFF" w:themeFill="background1"/>
          </w:tcPr>
          <w:p w14:paraId="7F9CCB7B"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3D37257F"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7A63DB3" w14:textId="77777777" w:rsidR="005D0F5C" w:rsidRPr="003263F8" w:rsidRDefault="005D0F5C" w:rsidP="00A52C16">
            <w:pPr>
              <w:snapToGrid w:val="0"/>
              <w:spacing w:before="100" w:after="100"/>
              <w:ind w:left="720"/>
              <w:rPr>
                <w:kern w:val="22"/>
                <w:sz w:val="20"/>
                <w:szCs w:val="20"/>
              </w:rPr>
            </w:pPr>
          </w:p>
          <w:p w14:paraId="0F99B739" w14:textId="77777777" w:rsidR="005D0F5C" w:rsidRPr="003263F8" w:rsidRDefault="005D0F5C" w:rsidP="00A52C16">
            <w:pPr>
              <w:snapToGrid w:val="0"/>
              <w:spacing w:before="120" w:after="120"/>
              <w:rPr>
                <w:iCs/>
                <w:kern w:val="22"/>
                <w:sz w:val="20"/>
                <w:szCs w:val="20"/>
              </w:rPr>
            </w:pPr>
            <w:r w:rsidRPr="003263F8">
              <w:rPr>
                <w:iCs/>
                <w:kern w:val="22"/>
                <w:sz w:val="20"/>
                <w:szCs w:val="20"/>
              </w:rPr>
              <w:t>Additional information.</w:t>
            </w:r>
          </w:p>
          <w:p w14:paraId="1716CC3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5C02506" w14:textId="77777777" w:rsidTr="00A52C16">
        <w:trPr>
          <w:cantSplit/>
        </w:trPr>
        <w:tc>
          <w:tcPr>
            <w:tcW w:w="5000" w:type="pct"/>
            <w:gridSpan w:val="2"/>
            <w:shd w:val="clear" w:color="auto" w:fill="D9D9D9" w:themeFill="background1" w:themeFillShade="D9"/>
          </w:tcPr>
          <w:p w14:paraId="3C51B601" w14:textId="77777777" w:rsidR="005D0F5C" w:rsidRPr="003263F8" w:rsidRDefault="005D0F5C" w:rsidP="00A52C16">
            <w:pPr>
              <w:snapToGrid w:val="0"/>
              <w:spacing w:before="100" w:after="100"/>
              <w:rPr>
                <w:kern w:val="22"/>
                <w:sz w:val="20"/>
                <w:szCs w:val="20"/>
              </w:rPr>
            </w:pPr>
            <w:r w:rsidRPr="003263F8">
              <w:rPr>
                <w:i/>
                <w:iCs/>
                <w:kern w:val="22"/>
                <w:sz w:val="20"/>
                <w:szCs w:val="20"/>
              </w:rPr>
              <w:t>If you answered No to question 34, please skip questions 35 to 41, and continue to Part IX.</w:t>
            </w:r>
          </w:p>
        </w:tc>
      </w:tr>
      <w:tr w:rsidR="005D0F5C" w:rsidRPr="003263F8" w14:paraId="69A9FF6E" w14:textId="77777777" w:rsidTr="001509C6">
        <w:tc>
          <w:tcPr>
            <w:tcW w:w="1936" w:type="pct"/>
            <w:shd w:val="clear" w:color="auto" w:fill="FFFFFF" w:themeFill="background1"/>
          </w:tcPr>
          <w:p w14:paraId="575916CB" w14:textId="77777777" w:rsidR="005D0F5C" w:rsidRPr="003263F8" w:rsidRDefault="005D0F5C" w:rsidP="00A52C16">
            <w:pPr>
              <w:spacing w:before="120" w:after="120"/>
              <w:jc w:val="left"/>
              <w:rPr>
                <w:b/>
                <w:bCs/>
                <w:kern w:val="22"/>
                <w:sz w:val="20"/>
                <w:szCs w:val="20"/>
              </w:rPr>
            </w:pPr>
            <w:r w:rsidRPr="003263F8">
              <w:rPr>
                <w:b/>
                <w:bCs/>
                <w:kern w:val="22"/>
                <w:sz w:val="20"/>
                <w:szCs w:val="20"/>
              </w:rPr>
              <w:t>Articles 6.2 and 6.3(f)</w:t>
            </w:r>
          </w:p>
          <w:p w14:paraId="0FCC4BC1"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 xml:space="preserve">*Do indigenous peoples and local communities have the established right to grant access to genetic resources according to your country’s domestic law? </w:t>
            </w:r>
          </w:p>
        </w:tc>
        <w:tc>
          <w:tcPr>
            <w:tcW w:w="3064" w:type="pct"/>
            <w:shd w:val="clear" w:color="auto" w:fill="FFFFFF" w:themeFill="background1"/>
          </w:tcPr>
          <w:p w14:paraId="2B82F51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A0071B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5E17E3A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5848961" w14:textId="77777777" w:rsidR="005D0F5C" w:rsidRPr="003263F8" w:rsidRDefault="005D0F5C" w:rsidP="00A52C16">
            <w:pPr>
              <w:snapToGrid w:val="0"/>
              <w:spacing w:before="120" w:after="120"/>
              <w:rPr>
                <w:kern w:val="22"/>
                <w:sz w:val="20"/>
                <w:szCs w:val="20"/>
              </w:rPr>
            </w:pPr>
          </w:p>
          <w:p w14:paraId="58972BAC"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 and if applicable, provide information on the domestic law establishing rights of indigenous peoples and local communities to grant access to genetic resources.</w:t>
            </w:r>
          </w:p>
          <w:p w14:paraId="3A7352BB" w14:textId="77777777" w:rsidR="005D0F5C" w:rsidRPr="003263F8" w:rsidRDefault="005D0F5C" w:rsidP="00A52C16">
            <w:pPr>
              <w:snapToGrid w:val="0"/>
              <w:spacing w:before="120" w:after="120"/>
              <w:rPr>
                <w:iCs/>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539A353" w14:textId="77777777" w:rsidR="005D0F5C" w:rsidRPr="003263F8" w:rsidRDefault="005D0F5C" w:rsidP="00A52C16">
            <w:pPr>
              <w:snapToGrid w:val="0"/>
              <w:spacing w:before="120" w:after="120"/>
              <w:rPr>
                <w:iCs/>
                <w:kern w:val="22"/>
                <w:sz w:val="20"/>
                <w:szCs w:val="20"/>
              </w:rPr>
            </w:pPr>
          </w:p>
          <w:p w14:paraId="3F3BADB9" w14:textId="77777777" w:rsidR="005D0F5C" w:rsidRPr="003263F8" w:rsidRDefault="005D0F5C" w:rsidP="00A52C16">
            <w:pPr>
              <w:snapToGrid w:val="0"/>
              <w:spacing w:before="100" w:after="10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 xml:space="preserve">Yes or Yes, to some extent is selected above, </w:t>
            </w:r>
          </w:p>
          <w:p w14:paraId="6F8474BC" w14:textId="77777777" w:rsidR="005D0F5C" w:rsidRPr="003263F8" w:rsidRDefault="005D0F5C" w:rsidP="00A52C16">
            <w:pPr>
              <w:snapToGrid w:val="0"/>
              <w:spacing w:before="100" w:after="100"/>
              <w:ind w:left="720"/>
              <w:rPr>
                <w:kern w:val="22"/>
                <w:sz w:val="20"/>
                <w:szCs w:val="20"/>
              </w:rPr>
            </w:pPr>
            <w:r w:rsidRPr="003263F8">
              <w:rPr>
                <w:kern w:val="22"/>
                <w:sz w:val="20"/>
                <w:szCs w:val="20"/>
              </w:rPr>
              <w:t>3</w:t>
            </w:r>
            <w:r>
              <w:rPr>
                <w:kern w:val="22"/>
                <w:sz w:val="20"/>
                <w:szCs w:val="20"/>
              </w:rPr>
              <w:t>5</w:t>
            </w:r>
            <w:r w:rsidRPr="003263F8">
              <w:rPr>
                <w:kern w:val="22"/>
                <w:sz w:val="20"/>
                <w:szCs w:val="20"/>
              </w:rPr>
              <w:t>.1 *Does your country have measures in place with the aim of ensuring that the prior informed consent or approval and involvement of indigenous peoples and local communities is obtained for access to genetic resources?</w:t>
            </w:r>
          </w:p>
          <w:p w14:paraId="477F4B08" w14:textId="77777777" w:rsidR="005D0F5C" w:rsidRPr="003263F8" w:rsidRDefault="005D0F5C"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96E39C2" w14:textId="77777777" w:rsidR="005D0F5C" w:rsidRPr="003263F8" w:rsidRDefault="005D0F5C"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4AACF1A" w14:textId="77777777" w:rsidR="005D0F5C" w:rsidRPr="003263F8" w:rsidRDefault="005D0F5C" w:rsidP="00A52C16">
            <w:pPr>
              <w:snapToGrid w:val="0"/>
              <w:spacing w:before="100" w:after="100"/>
              <w:ind w:left="1440"/>
              <w:rPr>
                <w:kern w:val="22"/>
                <w:sz w:val="20"/>
                <w:szCs w:val="20"/>
              </w:rPr>
            </w:pPr>
          </w:p>
          <w:p w14:paraId="77D7C33A" w14:textId="77777777" w:rsidR="005D0F5C" w:rsidRPr="003263F8" w:rsidRDefault="005D0F5C" w:rsidP="00A52C16">
            <w:pPr>
              <w:snapToGrid w:val="0"/>
              <w:spacing w:before="100" w:after="100"/>
              <w:ind w:left="720"/>
              <w:rPr>
                <w:kern w:val="22"/>
                <w:sz w:val="20"/>
                <w:szCs w:val="20"/>
              </w:rPr>
            </w:pPr>
            <w:r w:rsidRPr="003263F8">
              <w:rPr>
                <w:kern w:val="22"/>
                <w:sz w:val="20"/>
                <w:szCs w:val="20"/>
              </w:rPr>
              <w:t>3</w:t>
            </w:r>
            <w:r>
              <w:rPr>
                <w:kern w:val="22"/>
                <w:sz w:val="20"/>
                <w:szCs w:val="20"/>
              </w:rPr>
              <w:t>5</w:t>
            </w:r>
            <w:r w:rsidRPr="003263F8">
              <w:rPr>
                <w:kern w:val="22"/>
                <w:sz w:val="20"/>
                <w:szCs w:val="20"/>
              </w:rPr>
              <w:t xml:space="preserve">.2 *Has your country set out criteria and/or process for obtaining prior informed consent or approval and </w:t>
            </w:r>
            <w:r w:rsidRPr="003263F8">
              <w:rPr>
                <w:kern w:val="22"/>
                <w:sz w:val="20"/>
                <w:szCs w:val="20"/>
              </w:rPr>
              <w:lastRenderedPageBreak/>
              <w:t>involvement of indigenous peoples and local communities for access to genetic resources?</w:t>
            </w:r>
          </w:p>
          <w:p w14:paraId="2B697D69" w14:textId="77777777" w:rsidR="005D0F5C" w:rsidRPr="003263F8" w:rsidRDefault="005D0F5C"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08FCEA02" w14:textId="77777777" w:rsidR="005D0F5C" w:rsidRPr="003263F8" w:rsidRDefault="005D0F5C"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w:t>
            </w:r>
          </w:p>
        </w:tc>
      </w:tr>
      <w:tr w:rsidR="005D0F5C" w:rsidRPr="003263F8" w14:paraId="69296936" w14:textId="77777777" w:rsidTr="00741883">
        <w:trPr>
          <w:cantSplit/>
        </w:trPr>
        <w:tc>
          <w:tcPr>
            <w:tcW w:w="1936" w:type="pct"/>
            <w:shd w:val="clear" w:color="auto" w:fill="FFFFFF" w:themeFill="background1"/>
          </w:tcPr>
          <w:p w14:paraId="39B8FB5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7</w:t>
            </w:r>
          </w:p>
          <w:p w14:paraId="088F5DC0"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taken measures with the aim of ensuring that traditional knowledge associated with genetic resources that is held by indigenous peoples and local communities within your country is accessed with their prior informed consent, or their approval and involvement, and that mutually agreed terms have been established?</w:t>
            </w:r>
          </w:p>
        </w:tc>
        <w:tc>
          <w:tcPr>
            <w:tcW w:w="3064" w:type="pct"/>
            <w:shd w:val="clear" w:color="auto" w:fill="FFFFFF" w:themeFill="background1"/>
          </w:tcPr>
          <w:p w14:paraId="7F0C4F1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643E680"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45EE83C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A417959" w14:textId="77777777" w:rsidR="005D0F5C" w:rsidRPr="003263F8" w:rsidRDefault="005D0F5C" w:rsidP="00A52C16">
            <w:pPr>
              <w:snapToGrid w:val="0"/>
              <w:spacing w:before="120" w:after="120"/>
              <w:rPr>
                <w:kern w:val="22"/>
                <w:sz w:val="20"/>
                <w:szCs w:val="20"/>
              </w:rPr>
            </w:pPr>
          </w:p>
          <w:p w14:paraId="6CD93D4C"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w:t>
            </w:r>
          </w:p>
          <w:p w14:paraId="65117103"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3F6A63A" w14:textId="77777777" w:rsidTr="00741883">
        <w:trPr>
          <w:cantSplit/>
        </w:trPr>
        <w:tc>
          <w:tcPr>
            <w:tcW w:w="1936" w:type="pct"/>
            <w:shd w:val="clear" w:color="auto" w:fill="FFFFFF" w:themeFill="background1"/>
          </w:tcPr>
          <w:p w14:paraId="74B636BF"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12.1</w:t>
            </w:r>
          </w:p>
          <w:p w14:paraId="0D5F4071"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considered indigenous peoples and local communities’ customary laws, community protocols and procedures with respect to traditional knowledge associated with genetic resources in implementing the Protocol?</w:t>
            </w:r>
          </w:p>
        </w:tc>
        <w:tc>
          <w:tcPr>
            <w:tcW w:w="3064" w:type="pct"/>
            <w:shd w:val="clear" w:color="auto" w:fill="FFFFFF" w:themeFill="background1"/>
          </w:tcPr>
          <w:p w14:paraId="1A37D6B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B33FB2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4436B92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269A047" w14:textId="77777777" w:rsidR="005D0F5C" w:rsidRPr="003263F8" w:rsidRDefault="005D0F5C" w:rsidP="00A52C16">
            <w:pPr>
              <w:snapToGrid w:val="0"/>
              <w:spacing w:before="120" w:after="120"/>
              <w:ind w:left="720"/>
              <w:rPr>
                <w:i/>
                <w:iCs/>
                <w:kern w:val="22"/>
                <w:sz w:val="20"/>
                <w:szCs w:val="20"/>
              </w:rPr>
            </w:pPr>
          </w:p>
          <w:p w14:paraId="2936837C"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2B5EEEA9"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3B82F5E9" w14:textId="77777777" w:rsidTr="00741883">
        <w:tc>
          <w:tcPr>
            <w:tcW w:w="1936" w:type="pct"/>
            <w:shd w:val="clear" w:color="auto" w:fill="FFFFFF" w:themeFill="background1"/>
          </w:tcPr>
          <w:p w14:paraId="5854014B"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12.2</w:t>
            </w:r>
          </w:p>
          <w:p w14:paraId="29C28EC3"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established mechanisms, with the effective participation of indigenous peoples and local communities concerned, to inform potential users of traditional knowledge associated with genetic resources about their obligations?</w:t>
            </w:r>
          </w:p>
        </w:tc>
        <w:tc>
          <w:tcPr>
            <w:tcW w:w="3064" w:type="pct"/>
            <w:shd w:val="clear" w:color="auto" w:fill="FFFFFF" w:themeFill="background1"/>
          </w:tcPr>
          <w:p w14:paraId="27EB93A0"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38B313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5DEC3837" w14:textId="77777777" w:rsidR="005D0F5C" w:rsidRPr="003263F8" w:rsidRDefault="005D0F5C" w:rsidP="00A52C16">
            <w:pPr>
              <w:snapToGrid w:val="0"/>
              <w:spacing w:before="120" w:after="120"/>
              <w:rPr>
                <w:i/>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
                <w:iCs/>
                <w:kern w:val="22"/>
                <w:sz w:val="20"/>
                <w:szCs w:val="20"/>
              </w:rPr>
              <w:t xml:space="preserve"> </w:t>
            </w:r>
          </w:p>
          <w:p w14:paraId="4A356E05" w14:textId="77777777" w:rsidR="005D0F5C" w:rsidRPr="003263F8" w:rsidRDefault="005D0F5C" w:rsidP="00A52C16">
            <w:pPr>
              <w:snapToGrid w:val="0"/>
              <w:spacing w:before="120" w:after="120"/>
              <w:rPr>
                <w:iCs/>
                <w:kern w:val="22"/>
                <w:sz w:val="20"/>
                <w:szCs w:val="20"/>
              </w:rPr>
            </w:pPr>
          </w:p>
          <w:p w14:paraId="7ECAA010"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5"/>
            </w:r>
          </w:p>
          <w:p w14:paraId="3E6B7562"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08EE157C" w14:textId="77777777" w:rsidTr="00741883">
        <w:tc>
          <w:tcPr>
            <w:tcW w:w="1936" w:type="pct"/>
            <w:shd w:val="clear" w:color="auto" w:fill="FFFFFF" w:themeFill="background1"/>
          </w:tcPr>
          <w:p w14:paraId="2A20C62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12.3</w:t>
            </w:r>
          </w:p>
          <w:p w14:paraId="465ED68E"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supported the development by indigenous peoples and local communities, including women within these communities, of community protocols, minimum requirements for mutually agreed terms and model contractual clauses?</w:t>
            </w:r>
          </w:p>
        </w:tc>
        <w:tc>
          <w:tcPr>
            <w:tcW w:w="3064" w:type="pct"/>
            <w:shd w:val="clear" w:color="auto" w:fill="FFFFFF" w:themeFill="background1"/>
          </w:tcPr>
          <w:p w14:paraId="3F59E040"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5FCC8D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7DB1FF40" w14:textId="77777777" w:rsidR="005D0F5C" w:rsidRPr="003263F8" w:rsidRDefault="005D0F5C" w:rsidP="00A52C16">
            <w:pPr>
              <w:snapToGrid w:val="0"/>
              <w:spacing w:before="120" w:after="1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09A32F6" w14:textId="77777777" w:rsidR="005D0F5C" w:rsidRPr="003263F8" w:rsidRDefault="005D0F5C" w:rsidP="00A52C16">
            <w:pPr>
              <w:snapToGrid w:val="0"/>
              <w:spacing w:before="120" w:after="120"/>
              <w:rPr>
                <w:iCs/>
                <w:kern w:val="22"/>
                <w:sz w:val="20"/>
                <w:szCs w:val="20"/>
              </w:rPr>
            </w:pPr>
          </w:p>
          <w:p w14:paraId="26A1D2D2"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6"/>
            </w:r>
          </w:p>
          <w:p w14:paraId="292198C2"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09310219" w14:textId="77777777" w:rsidTr="00741883">
        <w:trPr>
          <w:cantSplit/>
        </w:trPr>
        <w:tc>
          <w:tcPr>
            <w:tcW w:w="1936" w:type="pct"/>
            <w:shd w:val="clear" w:color="auto" w:fill="FFFFFF" w:themeFill="background1"/>
          </w:tcPr>
          <w:p w14:paraId="30BAE2B5"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lastRenderedPageBreak/>
              <w:t>Article 12.4</w:t>
            </w:r>
          </w:p>
          <w:p w14:paraId="0C97F720"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endeavoured not to restrict the customary use and exchange of genetic resources and associated traditional knowledge within and among indigenous peoples and local communities?</w:t>
            </w:r>
          </w:p>
        </w:tc>
        <w:tc>
          <w:tcPr>
            <w:tcW w:w="3064" w:type="pct"/>
            <w:shd w:val="clear" w:color="auto" w:fill="FFFFFF" w:themeFill="background1"/>
          </w:tcPr>
          <w:p w14:paraId="3CF0310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595F8C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4575508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09EC593" w14:textId="77777777" w:rsidR="005D0F5C" w:rsidRPr="003263F8" w:rsidRDefault="005D0F5C" w:rsidP="00A52C16">
            <w:pPr>
              <w:snapToGrid w:val="0"/>
              <w:spacing w:before="120" w:after="120"/>
              <w:ind w:left="1440"/>
              <w:rPr>
                <w:i/>
                <w:iCs/>
                <w:kern w:val="22"/>
                <w:sz w:val="20"/>
                <w:szCs w:val="20"/>
              </w:rPr>
            </w:pPr>
          </w:p>
          <w:p w14:paraId="260E6847"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7"/>
            </w:r>
          </w:p>
          <w:p w14:paraId="11C3376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C3BD7B7" w14:textId="77777777" w:rsidTr="00741883">
        <w:trPr>
          <w:cantSplit/>
        </w:trPr>
        <w:tc>
          <w:tcPr>
            <w:tcW w:w="1936" w:type="pct"/>
            <w:shd w:val="clear" w:color="auto" w:fill="FFFFFF" w:themeFill="background1"/>
          </w:tcPr>
          <w:p w14:paraId="382A3BD8"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4746A13D"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BA47DD8"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707CBBC1"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1ECF8A62" w14:textId="77777777" w:rsidR="005D0F5C" w:rsidRDefault="005D0F5C" w:rsidP="005A6159">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666D0C35" w14:textId="77777777" w:rsidTr="00A52C16">
        <w:tc>
          <w:tcPr>
            <w:tcW w:w="5000" w:type="pct"/>
            <w:gridSpan w:val="2"/>
            <w:shd w:val="clear" w:color="auto" w:fill="BFBFBF"/>
          </w:tcPr>
          <w:p w14:paraId="1AFC91AB" w14:textId="77777777" w:rsidR="005D0F5C" w:rsidRPr="003263F8" w:rsidRDefault="005D0F5C" w:rsidP="00EB1321">
            <w:pPr>
              <w:keepNext/>
              <w:snapToGrid w:val="0"/>
              <w:spacing w:before="120" w:after="120"/>
              <w:jc w:val="center"/>
              <w:rPr>
                <w:b/>
                <w:kern w:val="22"/>
                <w:sz w:val="20"/>
                <w:szCs w:val="20"/>
              </w:rPr>
            </w:pPr>
            <w:r w:rsidRPr="003263F8">
              <w:rPr>
                <w:b/>
                <w:kern w:val="22"/>
                <w:sz w:val="20"/>
                <w:szCs w:val="20"/>
              </w:rPr>
              <w:t xml:space="preserve">Part IX - Contribution to conservation and sustainable use </w:t>
            </w:r>
            <w:r w:rsidRPr="003263F8">
              <w:rPr>
                <w:kern w:val="22"/>
                <w:sz w:val="20"/>
                <w:szCs w:val="20"/>
              </w:rPr>
              <w:t xml:space="preserve">(Article 9) </w:t>
            </w:r>
            <w:r w:rsidRPr="003263F8">
              <w:rPr>
                <w:b/>
                <w:bCs/>
                <w:kern w:val="22"/>
                <w:sz w:val="20"/>
                <w:szCs w:val="20"/>
              </w:rPr>
              <w:t>and benefits received</w:t>
            </w:r>
          </w:p>
        </w:tc>
      </w:tr>
      <w:tr w:rsidR="005D0F5C" w:rsidRPr="003263F8" w14:paraId="0004C793" w14:textId="77777777" w:rsidTr="00741883">
        <w:tc>
          <w:tcPr>
            <w:tcW w:w="1936" w:type="pct"/>
            <w:shd w:val="clear" w:color="auto" w:fill="FFFFFF" w:themeFill="background1"/>
          </w:tcPr>
          <w:p w14:paraId="007A4B36" w14:textId="77777777" w:rsidR="005D0F5C" w:rsidRPr="003263F8" w:rsidRDefault="005D0F5C" w:rsidP="00A52C16">
            <w:pPr>
              <w:spacing w:before="120" w:after="120"/>
              <w:ind w:left="333" w:hanging="363"/>
              <w:jc w:val="left"/>
              <w:rPr>
                <w:b/>
                <w:bCs/>
                <w:kern w:val="22"/>
                <w:sz w:val="20"/>
                <w:szCs w:val="20"/>
              </w:rPr>
            </w:pPr>
            <w:r w:rsidRPr="003263F8">
              <w:rPr>
                <w:b/>
                <w:bCs/>
                <w:kern w:val="22"/>
                <w:sz w:val="20"/>
                <w:szCs w:val="20"/>
              </w:rPr>
              <w:t>Article 9</w:t>
            </w:r>
          </w:p>
          <w:p w14:paraId="6EA4170E" w14:textId="77777777" w:rsidR="005D0F5C" w:rsidRPr="003263F8" w:rsidRDefault="005D0F5C" w:rsidP="005D0F5C">
            <w:pPr>
              <w:numPr>
                <w:ilvl w:val="0"/>
                <w:numId w:val="26"/>
              </w:numPr>
              <w:spacing w:before="120" w:after="120"/>
              <w:ind w:left="333" w:hanging="356"/>
              <w:jc w:val="left"/>
              <w:rPr>
                <w:kern w:val="22"/>
                <w:sz w:val="20"/>
                <w:szCs w:val="20"/>
              </w:rPr>
            </w:pPr>
            <w:r w:rsidRPr="003263F8">
              <w:rPr>
                <w:kern w:val="22"/>
                <w:sz w:val="20"/>
                <w:szCs w:val="20"/>
              </w:rPr>
              <w:t>*Does your country encourage users and providers to direct benefits arising from the utilization of genetic resources towards the conservation of biological diversity and sustainable use of its components?</w:t>
            </w:r>
          </w:p>
        </w:tc>
        <w:tc>
          <w:tcPr>
            <w:tcW w:w="3064" w:type="pct"/>
            <w:shd w:val="clear" w:color="auto" w:fill="FFFFFF" w:themeFill="background1"/>
          </w:tcPr>
          <w:p w14:paraId="2815560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591CC6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555BED1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2A3DC2E" w14:textId="77777777" w:rsidR="005D0F5C" w:rsidRPr="003263F8" w:rsidRDefault="005D0F5C" w:rsidP="00A52C16">
            <w:pPr>
              <w:snapToGrid w:val="0"/>
              <w:spacing w:before="120" w:after="120"/>
              <w:rPr>
                <w:kern w:val="22"/>
                <w:sz w:val="20"/>
                <w:szCs w:val="20"/>
              </w:rPr>
            </w:pPr>
          </w:p>
          <w:p w14:paraId="2342B378" w14:textId="77777777" w:rsidR="005D0F5C" w:rsidRPr="003263F8" w:rsidRDefault="005D0F5C"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50EBC581" w14:textId="77777777" w:rsidR="005D0F5C" w:rsidRPr="003263F8" w:rsidRDefault="005D0F5C"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D0F5C" w:rsidRPr="003263F8" w14:paraId="1326035D" w14:textId="77777777" w:rsidTr="00741883">
        <w:tblPrEx>
          <w:shd w:val="clear" w:color="auto" w:fill="EEECE1"/>
        </w:tblPrEx>
        <w:tc>
          <w:tcPr>
            <w:tcW w:w="1936" w:type="pct"/>
            <w:shd w:val="clear" w:color="auto" w:fill="FFFFFF" w:themeFill="background1"/>
          </w:tcPr>
          <w:p w14:paraId="5269007C" w14:textId="77777777" w:rsidR="005D0F5C" w:rsidRPr="003263F8" w:rsidRDefault="005D0F5C" w:rsidP="005D0F5C">
            <w:pPr>
              <w:numPr>
                <w:ilvl w:val="0"/>
                <w:numId w:val="26"/>
              </w:numPr>
              <w:spacing w:before="120" w:after="120"/>
              <w:ind w:left="333" w:hanging="356"/>
              <w:jc w:val="left"/>
              <w:rPr>
                <w:kern w:val="22"/>
                <w:sz w:val="20"/>
                <w:szCs w:val="20"/>
              </w:rPr>
            </w:pPr>
            <w:r w:rsidRPr="003263F8">
              <w:rPr>
                <w:kern w:val="22"/>
                <w:sz w:val="20"/>
                <w:szCs w:val="20"/>
              </w:rPr>
              <w:t xml:space="preserve">*Has implementation of the Nagoya Protocol contributed to conservation and sustainable use of biodiversity in your country? </w:t>
            </w:r>
          </w:p>
        </w:tc>
        <w:tc>
          <w:tcPr>
            <w:tcW w:w="3064" w:type="pct"/>
            <w:shd w:val="clear" w:color="auto" w:fill="FFFFFF" w:themeFill="background1"/>
          </w:tcPr>
          <w:p w14:paraId="214463B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7B28D4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7E25A78" w14:textId="77777777" w:rsidR="005D0F5C" w:rsidRPr="003263F8" w:rsidRDefault="005D0F5C" w:rsidP="00A52C16">
            <w:pPr>
              <w:snapToGrid w:val="0"/>
              <w:spacing w:before="120" w:after="120"/>
              <w:rPr>
                <w:b/>
                <w:bCs/>
                <w:kern w:val="22"/>
                <w:sz w:val="20"/>
                <w:szCs w:val="20"/>
              </w:rPr>
            </w:pPr>
          </w:p>
          <w:p w14:paraId="41B59598"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 and provide, if available, supporting data or examples of impact at national and/or local levels.</w:t>
            </w:r>
          </w:p>
          <w:p w14:paraId="6E38C68D"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1A79D85" w14:textId="77777777" w:rsidTr="00741883">
        <w:tblPrEx>
          <w:shd w:val="clear" w:color="auto" w:fill="EEECE1"/>
        </w:tblPrEx>
        <w:tc>
          <w:tcPr>
            <w:tcW w:w="1936" w:type="pct"/>
            <w:shd w:val="clear" w:color="auto" w:fill="FFFFFF" w:themeFill="background1"/>
          </w:tcPr>
          <w:p w14:paraId="345BCF3E" w14:textId="77777777" w:rsidR="005D0F5C" w:rsidRPr="003263F8" w:rsidRDefault="005D0F5C" w:rsidP="005D0F5C">
            <w:pPr>
              <w:numPr>
                <w:ilvl w:val="0"/>
                <w:numId w:val="26"/>
              </w:numPr>
              <w:spacing w:before="120" w:after="120"/>
              <w:ind w:left="333" w:hanging="354"/>
              <w:jc w:val="left"/>
              <w:rPr>
                <w:b/>
                <w:bCs/>
                <w:kern w:val="22"/>
                <w:sz w:val="20"/>
                <w:szCs w:val="20"/>
              </w:rPr>
            </w:pPr>
            <w:r w:rsidRPr="003263F8">
              <w:rPr>
                <w:b/>
                <w:bCs/>
                <w:kern w:val="22"/>
                <w:sz w:val="20"/>
                <w:szCs w:val="20"/>
              </w:rPr>
              <w:t>*</w:t>
            </w:r>
            <w:r w:rsidRPr="003263F8">
              <w:rPr>
                <w:kern w:val="22"/>
                <w:sz w:val="20"/>
                <w:szCs w:val="20"/>
              </w:rPr>
              <w:t>Has your country received monetary benefits from granting access to genetic resources for their utilization and/or access to traditional knowledge associated with genetic resources during the reporting period?</w:t>
            </w:r>
          </w:p>
          <w:p w14:paraId="412A49CD" w14:textId="77777777" w:rsidR="005D0F5C" w:rsidRPr="003263F8" w:rsidRDefault="005D0F5C" w:rsidP="00A52C16">
            <w:pPr>
              <w:spacing w:before="120" w:after="120"/>
              <w:ind w:left="333" w:hanging="450"/>
              <w:jc w:val="left"/>
              <w:rPr>
                <w:b/>
                <w:bCs/>
                <w:kern w:val="22"/>
                <w:sz w:val="20"/>
                <w:szCs w:val="20"/>
              </w:rPr>
            </w:pPr>
          </w:p>
          <w:p w14:paraId="0E5E13DE" w14:textId="77777777" w:rsidR="005D0F5C" w:rsidRPr="003263F8" w:rsidRDefault="005D0F5C" w:rsidP="00A52C16">
            <w:pPr>
              <w:spacing w:before="120" w:after="120"/>
              <w:ind w:left="333" w:hanging="450"/>
              <w:jc w:val="left"/>
              <w:rPr>
                <w:b/>
                <w:bCs/>
                <w:kern w:val="22"/>
                <w:sz w:val="20"/>
                <w:szCs w:val="20"/>
              </w:rPr>
            </w:pPr>
          </w:p>
        </w:tc>
        <w:tc>
          <w:tcPr>
            <w:tcW w:w="3064" w:type="pct"/>
            <w:shd w:val="clear" w:color="auto" w:fill="FFFFFF" w:themeFill="background1"/>
          </w:tcPr>
          <w:p w14:paraId="4A2CEFA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38F3E3B7"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Access fees and/or up-front payments</w:t>
            </w:r>
          </w:p>
          <w:p w14:paraId="7F73C6D5"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Milestone payments, royalties and/or license fees</w:t>
            </w:r>
          </w:p>
          <w:p w14:paraId="179FD40A"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Research funding, grants and/or scholarships</w:t>
            </w:r>
          </w:p>
          <w:p w14:paraId="69964472"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Contributions to a national or local fund </w:t>
            </w:r>
          </w:p>
          <w:p w14:paraId="44CCA7D3"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Salaries </w:t>
            </w:r>
          </w:p>
          <w:p w14:paraId="7A4F1E65"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Joint ventures</w:t>
            </w:r>
          </w:p>
          <w:p w14:paraId="484DF33D"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1795063"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 Not </w:t>
            </w:r>
            <w:proofErr w:type="gramStart"/>
            <w:r w:rsidRPr="003263F8">
              <w:rPr>
                <w:kern w:val="22"/>
                <w:sz w:val="20"/>
                <w:szCs w:val="20"/>
              </w:rPr>
              <w:t>applicable</w:t>
            </w:r>
            <w:proofErr w:type="gramEnd"/>
          </w:p>
          <w:p w14:paraId="560DCF03" w14:textId="77777777" w:rsidR="005D0F5C" w:rsidRPr="003263F8" w:rsidRDefault="005D0F5C" w:rsidP="00A52C16">
            <w:pPr>
              <w:snapToGrid w:val="0"/>
              <w:spacing w:before="120" w:after="120"/>
              <w:rPr>
                <w:kern w:val="22"/>
                <w:sz w:val="20"/>
                <w:szCs w:val="20"/>
              </w:rPr>
            </w:pPr>
          </w:p>
          <w:p w14:paraId="6ACB9967" w14:textId="77777777" w:rsidR="005D0F5C" w:rsidRPr="003263F8" w:rsidRDefault="005D0F5C" w:rsidP="00A52C16">
            <w:pPr>
              <w:snapToGrid w:val="0"/>
              <w:spacing w:before="120" w:after="120"/>
              <w:rPr>
                <w:i/>
                <w:iCs/>
                <w:kern w:val="22"/>
                <w:sz w:val="20"/>
                <w:szCs w:val="20"/>
              </w:rPr>
            </w:pPr>
            <w:r w:rsidRPr="003263F8">
              <w:rPr>
                <w:i/>
                <w:iCs/>
                <w:kern w:val="22"/>
                <w:sz w:val="20"/>
                <w:szCs w:val="20"/>
              </w:rPr>
              <w:t xml:space="preserve">└If </w:t>
            </w:r>
            <w:proofErr w:type="gramStart"/>
            <w:r w:rsidRPr="003263F8">
              <w:rPr>
                <w:i/>
                <w:iCs/>
                <w:kern w:val="22"/>
                <w:sz w:val="20"/>
                <w:szCs w:val="20"/>
              </w:rPr>
              <w:t>Yes</w:t>
            </w:r>
            <w:proofErr w:type="gramEnd"/>
            <w:r w:rsidRPr="003263F8">
              <w:rPr>
                <w:i/>
                <w:iCs/>
                <w:kern w:val="22"/>
                <w:sz w:val="20"/>
                <w:szCs w:val="20"/>
              </w:rPr>
              <w:t xml:space="preserve"> is selected above, </w:t>
            </w:r>
          </w:p>
          <w:p w14:paraId="1FC8F32A" w14:textId="77777777" w:rsidR="005D0F5C" w:rsidRPr="003263F8" w:rsidRDefault="005D0F5C" w:rsidP="00A52C16">
            <w:pPr>
              <w:snapToGrid w:val="0"/>
              <w:spacing w:before="120" w:after="120"/>
              <w:ind w:left="720"/>
              <w:rPr>
                <w:kern w:val="22"/>
                <w:sz w:val="20"/>
                <w:szCs w:val="20"/>
              </w:rPr>
            </w:pPr>
            <w:r w:rsidRPr="003263F8">
              <w:rPr>
                <w:kern w:val="22"/>
                <w:sz w:val="20"/>
                <w:szCs w:val="20"/>
              </w:rPr>
              <w:lastRenderedPageBreak/>
              <w:t>*4</w:t>
            </w:r>
            <w:r>
              <w:rPr>
                <w:kern w:val="22"/>
                <w:sz w:val="20"/>
                <w:szCs w:val="20"/>
              </w:rPr>
              <w:t>4</w:t>
            </w:r>
            <w:r w:rsidRPr="003263F8">
              <w:rPr>
                <w:kern w:val="22"/>
                <w:sz w:val="20"/>
                <w:szCs w:val="20"/>
              </w:rPr>
              <w:t xml:space="preserve">.1 Please provide the </w:t>
            </w:r>
            <w:proofErr w:type="gramStart"/>
            <w:r w:rsidRPr="003263F8">
              <w:rPr>
                <w:kern w:val="22"/>
                <w:sz w:val="20"/>
                <w:szCs w:val="20"/>
              </w:rPr>
              <w:t>amount</w:t>
            </w:r>
            <w:proofErr w:type="gramEnd"/>
            <w:r w:rsidRPr="003263F8">
              <w:rPr>
                <w:kern w:val="22"/>
                <w:sz w:val="20"/>
                <w:szCs w:val="20"/>
              </w:rPr>
              <w:t xml:space="preserve"> of monetary benefits received during the reporting period (in United States dollars) from granting access to genetic resources and/or traditional knowledge associated with genetic resources. </w:t>
            </w:r>
          </w:p>
          <w:p w14:paraId="7B2557B7"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 in USD&gt;</w:t>
            </w:r>
            <w:r w:rsidRPr="003263F8">
              <w:rPr>
                <w:kern w:val="22"/>
                <w:sz w:val="20"/>
                <w:szCs w:val="20"/>
              </w:rPr>
              <w:fldChar w:fldCharType="end"/>
            </w:r>
            <w:r w:rsidRPr="003263F8">
              <w:rPr>
                <w:kern w:val="22"/>
                <w:sz w:val="20"/>
                <w:szCs w:val="20"/>
              </w:rPr>
              <w:t xml:space="preserve"> </w:t>
            </w:r>
          </w:p>
          <w:p w14:paraId="62A2EFEE" w14:textId="77777777" w:rsidR="005D0F5C" w:rsidRPr="003263F8" w:rsidRDefault="005D0F5C" w:rsidP="00A52C16">
            <w:pPr>
              <w:snapToGrid w:val="0"/>
              <w:spacing w:before="120" w:after="120"/>
              <w:ind w:left="720"/>
              <w:rPr>
                <w:kern w:val="22"/>
                <w:sz w:val="20"/>
                <w:szCs w:val="20"/>
              </w:rPr>
            </w:pPr>
          </w:p>
          <w:p w14:paraId="1FDB5F65" w14:textId="77777777" w:rsidR="005D0F5C" w:rsidRPr="003263F8" w:rsidRDefault="005D0F5C" w:rsidP="00A52C16">
            <w:pPr>
              <w:snapToGrid w:val="0"/>
              <w:spacing w:before="120" w:after="120"/>
              <w:rPr>
                <w:kern w:val="22"/>
                <w:sz w:val="20"/>
                <w:szCs w:val="20"/>
              </w:rPr>
            </w:pPr>
            <w:r w:rsidRPr="003263F8">
              <w:rPr>
                <w:kern w:val="22"/>
                <w:sz w:val="20"/>
                <w:szCs w:val="20"/>
              </w:rPr>
              <w:t>Additional information.</w:t>
            </w:r>
            <w:r w:rsidRPr="008A16D1">
              <w:rPr>
                <w:rStyle w:val="FootnoteReference"/>
              </w:rPr>
              <w:footnoteReference w:id="28"/>
            </w:r>
            <w:r w:rsidRPr="003263F8">
              <w:rPr>
                <w:kern w:val="22"/>
                <w:sz w:val="20"/>
                <w:szCs w:val="20"/>
              </w:rPr>
              <w:t xml:space="preserve"> </w:t>
            </w:r>
          </w:p>
          <w:p w14:paraId="3DE768A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796E9B33" w14:textId="77777777" w:rsidTr="00741883">
        <w:tblPrEx>
          <w:shd w:val="clear" w:color="auto" w:fill="EEECE1"/>
        </w:tblPrEx>
        <w:tc>
          <w:tcPr>
            <w:tcW w:w="1936" w:type="pct"/>
            <w:shd w:val="clear" w:color="auto" w:fill="FFFFFF" w:themeFill="background1"/>
          </w:tcPr>
          <w:p w14:paraId="4652EE01" w14:textId="77777777" w:rsidR="005D0F5C" w:rsidRPr="003263F8" w:rsidRDefault="005D0F5C" w:rsidP="005D0F5C">
            <w:pPr>
              <w:numPr>
                <w:ilvl w:val="0"/>
                <w:numId w:val="26"/>
              </w:numPr>
              <w:spacing w:before="120" w:after="120"/>
              <w:ind w:left="333" w:hanging="354"/>
              <w:jc w:val="left"/>
              <w:rPr>
                <w:kern w:val="22"/>
                <w:sz w:val="20"/>
                <w:szCs w:val="20"/>
              </w:rPr>
            </w:pPr>
            <w:r w:rsidRPr="003263F8">
              <w:rPr>
                <w:kern w:val="22"/>
                <w:sz w:val="20"/>
                <w:szCs w:val="20"/>
              </w:rPr>
              <w:lastRenderedPageBreak/>
              <w:t>*Has your country received non-monetary benefits from granting access to genetic resources for their utilization and/or access to traditional knowledge associated with genetic resources during the reporting period?</w:t>
            </w:r>
          </w:p>
          <w:p w14:paraId="76816B69" w14:textId="77777777" w:rsidR="005D0F5C" w:rsidRPr="003263F8" w:rsidRDefault="005D0F5C" w:rsidP="00A52C16">
            <w:pPr>
              <w:spacing w:before="120" w:after="120"/>
              <w:ind w:left="333" w:hanging="450"/>
              <w:jc w:val="left"/>
              <w:rPr>
                <w:b/>
                <w:bCs/>
                <w:kern w:val="22"/>
                <w:sz w:val="20"/>
                <w:szCs w:val="20"/>
              </w:rPr>
            </w:pPr>
          </w:p>
          <w:p w14:paraId="5E028D2F" w14:textId="77777777" w:rsidR="005D0F5C" w:rsidRPr="003263F8" w:rsidRDefault="005D0F5C" w:rsidP="00A52C16">
            <w:pPr>
              <w:spacing w:before="120" w:after="120"/>
              <w:ind w:left="333" w:hanging="450"/>
              <w:jc w:val="left"/>
              <w:rPr>
                <w:b/>
                <w:bCs/>
                <w:kern w:val="22"/>
                <w:sz w:val="20"/>
                <w:szCs w:val="20"/>
              </w:rPr>
            </w:pPr>
          </w:p>
        </w:tc>
        <w:tc>
          <w:tcPr>
            <w:tcW w:w="3064" w:type="pct"/>
            <w:shd w:val="clear" w:color="auto" w:fill="FFFFFF" w:themeFill="background1"/>
          </w:tcPr>
          <w:p w14:paraId="22EF2F9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 </w:t>
            </w:r>
          </w:p>
          <w:p w14:paraId="4D01CD29"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Sharing of information, research results</w:t>
            </w:r>
          </w:p>
          <w:p w14:paraId="592869CC"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Scientific collaboration and/or joint publications</w:t>
            </w:r>
          </w:p>
          <w:p w14:paraId="7E6F9105"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Access to and transfer of technology</w:t>
            </w:r>
          </w:p>
          <w:p w14:paraId="191B6BD3" w14:textId="77777777" w:rsidR="005D0F5C" w:rsidRPr="003263F8" w:rsidRDefault="005D0F5C" w:rsidP="00C864B7">
            <w:pPr>
              <w:snapToGrid w:val="0"/>
              <w:spacing w:before="120" w:after="120"/>
              <w:ind w:left="720"/>
              <w:jc w:val="left"/>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Pr>
                <w:kern w:val="22"/>
                <w:sz w:val="20"/>
                <w:szCs w:val="20"/>
              </w:rPr>
              <w:t xml:space="preserve"> </w:t>
            </w:r>
            <w:r w:rsidRPr="003263F8">
              <w:rPr>
                <w:kern w:val="22"/>
                <w:sz w:val="20"/>
                <w:szCs w:val="20"/>
              </w:rPr>
              <w:t>Capacity-building, capacity development and/or trainings</w:t>
            </w:r>
          </w:p>
          <w:p w14:paraId="4C042CA2"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Sustainable development benefits (such as improved food security, livelihood security, etc.)</w:t>
            </w:r>
          </w:p>
          <w:p w14:paraId="5731186B"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182AB5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 / Not </w:t>
            </w:r>
            <w:proofErr w:type="gramStart"/>
            <w:r w:rsidRPr="003263F8">
              <w:rPr>
                <w:kern w:val="22"/>
                <w:sz w:val="20"/>
                <w:szCs w:val="20"/>
              </w:rPr>
              <w:t>applicable</w:t>
            </w:r>
            <w:proofErr w:type="gramEnd"/>
          </w:p>
          <w:p w14:paraId="5CF42D14" w14:textId="77777777" w:rsidR="005D0F5C" w:rsidRPr="003263F8" w:rsidRDefault="005D0F5C" w:rsidP="00A52C16">
            <w:pPr>
              <w:snapToGrid w:val="0"/>
              <w:spacing w:before="120" w:after="120"/>
              <w:rPr>
                <w:kern w:val="22"/>
                <w:sz w:val="20"/>
                <w:szCs w:val="20"/>
              </w:rPr>
            </w:pPr>
          </w:p>
          <w:p w14:paraId="1E723780" w14:textId="77777777" w:rsidR="005D0F5C" w:rsidRPr="003263F8" w:rsidRDefault="005D0F5C" w:rsidP="00A52C16">
            <w:pPr>
              <w:snapToGrid w:val="0"/>
              <w:spacing w:before="120" w:after="120"/>
              <w:rPr>
                <w:kern w:val="22"/>
                <w:sz w:val="20"/>
                <w:szCs w:val="20"/>
              </w:rPr>
            </w:pPr>
            <w:r w:rsidRPr="003263F8">
              <w:rPr>
                <w:kern w:val="22"/>
                <w:sz w:val="20"/>
                <w:szCs w:val="20"/>
              </w:rPr>
              <w:t>Additional information.</w:t>
            </w:r>
            <w:r w:rsidRPr="00DA04C6">
              <w:rPr>
                <w:rStyle w:val="FootnoteReference"/>
              </w:rPr>
              <w:footnoteReference w:id="29"/>
            </w:r>
            <w:r w:rsidRPr="003263F8">
              <w:rPr>
                <w:kern w:val="22"/>
                <w:sz w:val="20"/>
                <w:szCs w:val="20"/>
              </w:rPr>
              <w:t xml:space="preserve"> </w:t>
            </w:r>
          </w:p>
          <w:p w14:paraId="1EC7FE2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13AD4116" w14:textId="77777777" w:rsidTr="00C864B7">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2344DCBB" w14:textId="77777777" w:rsidR="005D0F5C" w:rsidRPr="003263F8" w:rsidRDefault="005D0F5C" w:rsidP="005D0F5C">
            <w:pPr>
              <w:numPr>
                <w:ilvl w:val="0"/>
                <w:numId w:val="26"/>
              </w:numPr>
              <w:spacing w:before="120" w:after="120"/>
              <w:ind w:left="333" w:hanging="354"/>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23D4A64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FFCFD44"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78CE802"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78A6B0D8" w14:textId="77777777" w:rsidR="005D0F5C" w:rsidRDefault="005D0F5C" w:rsidP="005A6159">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61D67" w14:paraId="52828181" w14:textId="77777777" w:rsidTr="00A52C16">
        <w:tc>
          <w:tcPr>
            <w:tcW w:w="5000" w:type="pct"/>
            <w:gridSpan w:val="2"/>
            <w:shd w:val="clear" w:color="auto" w:fill="BFBFBF" w:themeFill="background1" w:themeFillShade="BF"/>
          </w:tcPr>
          <w:p w14:paraId="2DDB5617" w14:textId="77777777" w:rsidR="005D0F5C" w:rsidRPr="00361D67" w:rsidRDefault="005D0F5C" w:rsidP="00EB1321">
            <w:pPr>
              <w:keepNext/>
              <w:snapToGrid w:val="0"/>
              <w:spacing w:before="120" w:after="120"/>
              <w:jc w:val="center"/>
              <w:outlineLvl w:val="1"/>
              <w:rPr>
                <w:kern w:val="22"/>
                <w:sz w:val="20"/>
                <w:szCs w:val="20"/>
              </w:rPr>
            </w:pPr>
            <w:bookmarkStart w:id="6" w:name="_Toc118407986"/>
            <w:r w:rsidRPr="00361D67">
              <w:rPr>
                <w:b/>
                <w:bCs/>
                <w:kern w:val="22"/>
                <w:sz w:val="20"/>
                <w:szCs w:val="20"/>
              </w:rPr>
              <w:t xml:space="preserve">Part X – Transboundary cooperation </w:t>
            </w:r>
            <w:r w:rsidRPr="00361D67">
              <w:rPr>
                <w:kern w:val="22"/>
                <w:sz w:val="20"/>
                <w:szCs w:val="20"/>
              </w:rPr>
              <w:t>(Article 11)</w:t>
            </w:r>
            <w:bookmarkEnd w:id="6"/>
          </w:p>
        </w:tc>
      </w:tr>
      <w:tr w:rsidR="005D0F5C" w:rsidRPr="003263F8" w14:paraId="70D6C78D" w14:textId="77777777" w:rsidTr="00C864B7">
        <w:tc>
          <w:tcPr>
            <w:tcW w:w="1936" w:type="pct"/>
            <w:shd w:val="clear" w:color="auto" w:fill="FFFFFF" w:themeFill="background1"/>
          </w:tcPr>
          <w:p w14:paraId="73AF00D6" w14:textId="77777777" w:rsidR="005D0F5C" w:rsidRPr="00361D67" w:rsidRDefault="005D0F5C" w:rsidP="00A52C16">
            <w:pPr>
              <w:spacing w:before="120" w:after="120"/>
              <w:ind w:left="333" w:hanging="360"/>
              <w:jc w:val="left"/>
              <w:rPr>
                <w:b/>
                <w:bCs/>
                <w:kern w:val="22"/>
                <w:sz w:val="20"/>
                <w:szCs w:val="20"/>
              </w:rPr>
            </w:pPr>
            <w:r w:rsidRPr="00361D67">
              <w:rPr>
                <w:b/>
                <w:bCs/>
                <w:kern w:val="22"/>
                <w:sz w:val="20"/>
                <w:szCs w:val="20"/>
              </w:rPr>
              <w:t>Article 11.1</w:t>
            </w:r>
          </w:p>
          <w:p w14:paraId="1BBFFCD1" w14:textId="77777777" w:rsidR="005D0F5C" w:rsidRPr="00361D67" w:rsidRDefault="005D0F5C" w:rsidP="005D0F5C">
            <w:pPr>
              <w:numPr>
                <w:ilvl w:val="0"/>
                <w:numId w:val="26"/>
              </w:numPr>
              <w:spacing w:before="120" w:after="120"/>
              <w:ind w:left="333"/>
              <w:jc w:val="left"/>
              <w:rPr>
                <w:kern w:val="22"/>
                <w:sz w:val="20"/>
                <w:szCs w:val="20"/>
              </w:rPr>
            </w:pPr>
            <w:r w:rsidRPr="00361D67">
              <w:rPr>
                <w:kern w:val="22"/>
                <w:sz w:val="20"/>
                <w:szCs w:val="20"/>
              </w:rPr>
              <w:t xml:space="preserve">*Has your country endeavoured to cooperate, with the involvement of indigenous peoples and local communities concerned where applicable, in instances where the same genetic resources are found </w:t>
            </w:r>
            <w:r w:rsidRPr="00361D67">
              <w:rPr>
                <w:i/>
                <w:kern w:val="22"/>
                <w:sz w:val="20"/>
                <w:szCs w:val="20"/>
              </w:rPr>
              <w:t xml:space="preserve">in </w:t>
            </w:r>
            <w:r w:rsidRPr="00361D67">
              <w:rPr>
                <w:i/>
                <w:kern w:val="22"/>
                <w:sz w:val="20"/>
                <w:szCs w:val="20"/>
              </w:rPr>
              <w:lastRenderedPageBreak/>
              <w:t>situ</w:t>
            </w:r>
            <w:r w:rsidRPr="00361D67">
              <w:rPr>
                <w:kern w:val="22"/>
                <w:sz w:val="20"/>
                <w:szCs w:val="20"/>
              </w:rPr>
              <w:t xml:space="preserve"> within the territory of more than one Party?</w:t>
            </w:r>
          </w:p>
        </w:tc>
        <w:tc>
          <w:tcPr>
            <w:tcW w:w="3064" w:type="pct"/>
            <w:shd w:val="clear" w:color="auto" w:fill="FFFFFF" w:themeFill="background1"/>
          </w:tcPr>
          <w:p w14:paraId="2F52A722" w14:textId="77777777" w:rsidR="005D0F5C" w:rsidRPr="00361D67" w:rsidRDefault="005D0F5C" w:rsidP="00A52C16">
            <w:pPr>
              <w:snapToGrid w:val="0"/>
              <w:spacing w:before="120" w:after="120"/>
              <w:rPr>
                <w:kern w:val="22"/>
                <w:sz w:val="20"/>
                <w:szCs w:val="20"/>
              </w:rPr>
            </w:pPr>
            <w:r w:rsidRPr="00361D67">
              <w:rPr>
                <w:kern w:val="22"/>
                <w:sz w:val="20"/>
                <w:szCs w:val="20"/>
              </w:rPr>
              <w:lastRenderedPageBreak/>
              <w:fldChar w:fldCharType="begin">
                <w:ffData>
                  <w:name w:val="Check1"/>
                  <w:enabled/>
                  <w:calcOnExit w:val="0"/>
                  <w:checkBox>
                    <w:sizeAuto/>
                    <w:default w:val="0"/>
                  </w:checkBox>
                </w:ffData>
              </w:fldChar>
            </w:r>
            <w:r w:rsidRPr="00361D6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61D67">
              <w:rPr>
                <w:kern w:val="22"/>
                <w:sz w:val="20"/>
                <w:szCs w:val="20"/>
              </w:rPr>
              <w:fldChar w:fldCharType="end"/>
            </w:r>
            <w:r w:rsidRPr="00361D67">
              <w:rPr>
                <w:kern w:val="22"/>
                <w:sz w:val="20"/>
                <w:szCs w:val="20"/>
              </w:rPr>
              <w:t xml:space="preserve"> Yes</w:t>
            </w:r>
          </w:p>
          <w:p w14:paraId="10E28897" w14:textId="77777777" w:rsidR="005D0F5C" w:rsidRPr="00361D67" w:rsidRDefault="005D0F5C" w:rsidP="00A52C16">
            <w:pPr>
              <w:snapToGrid w:val="0"/>
              <w:spacing w:before="120" w:after="120"/>
              <w:rPr>
                <w:kern w:val="22"/>
                <w:sz w:val="20"/>
                <w:szCs w:val="20"/>
              </w:rPr>
            </w:pPr>
            <w:r w:rsidRPr="00361D67">
              <w:rPr>
                <w:kern w:val="22"/>
                <w:sz w:val="20"/>
                <w:szCs w:val="20"/>
              </w:rPr>
              <w:fldChar w:fldCharType="begin">
                <w:ffData>
                  <w:name w:val="Check1"/>
                  <w:enabled/>
                  <w:calcOnExit w:val="0"/>
                  <w:checkBox>
                    <w:sizeAuto/>
                    <w:default w:val="0"/>
                  </w:checkBox>
                </w:ffData>
              </w:fldChar>
            </w:r>
            <w:r w:rsidRPr="00361D6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61D67">
              <w:rPr>
                <w:kern w:val="22"/>
                <w:sz w:val="20"/>
                <w:szCs w:val="20"/>
              </w:rPr>
              <w:fldChar w:fldCharType="end"/>
            </w:r>
            <w:r w:rsidRPr="00361D67">
              <w:rPr>
                <w:kern w:val="22"/>
                <w:sz w:val="20"/>
                <w:szCs w:val="20"/>
              </w:rPr>
              <w:t xml:space="preserve"> Yes, to some </w:t>
            </w:r>
            <w:proofErr w:type="gramStart"/>
            <w:r w:rsidRPr="00361D67">
              <w:rPr>
                <w:kern w:val="22"/>
                <w:sz w:val="20"/>
                <w:szCs w:val="20"/>
              </w:rPr>
              <w:t>extent</w:t>
            </w:r>
            <w:proofErr w:type="gramEnd"/>
            <w:r w:rsidRPr="00361D67">
              <w:rPr>
                <w:kern w:val="22"/>
                <w:sz w:val="20"/>
                <w:szCs w:val="20"/>
              </w:rPr>
              <w:t xml:space="preserve"> </w:t>
            </w:r>
          </w:p>
          <w:p w14:paraId="5D9EB609" w14:textId="77777777" w:rsidR="005D0F5C" w:rsidRPr="00361D67" w:rsidRDefault="005D0F5C" w:rsidP="00A52C16">
            <w:pPr>
              <w:snapToGrid w:val="0"/>
              <w:spacing w:before="120" w:after="120"/>
              <w:rPr>
                <w:kern w:val="22"/>
                <w:sz w:val="20"/>
                <w:szCs w:val="20"/>
              </w:rPr>
            </w:pPr>
            <w:r w:rsidRPr="00361D67">
              <w:rPr>
                <w:kern w:val="22"/>
                <w:sz w:val="20"/>
                <w:szCs w:val="20"/>
              </w:rPr>
              <w:fldChar w:fldCharType="begin">
                <w:ffData>
                  <w:name w:val="Check1"/>
                  <w:enabled/>
                  <w:calcOnExit w:val="0"/>
                  <w:checkBox>
                    <w:sizeAuto/>
                    <w:default w:val="0"/>
                  </w:checkBox>
                </w:ffData>
              </w:fldChar>
            </w:r>
            <w:r w:rsidRPr="00361D6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61D67">
              <w:rPr>
                <w:kern w:val="22"/>
                <w:sz w:val="20"/>
                <w:szCs w:val="20"/>
              </w:rPr>
              <w:fldChar w:fldCharType="end"/>
            </w:r>
            <w:r w:rsidRPr="00361D67">
              <w:rPr>
                <w:kern w:val="22"/>
                <w:sz w:val="20"/>
                <w:szCs w:val="20"/>
              </w:rPr>
              <w:t xml:space="preserve"> No </w:t>
            </w:r>
          </w:p>
          <w:p w14:paraId="2CBA656A" w14:textId="77777777" w:rsidR="005D0F5C" w:rsidRPr="00361D67" w:rsidRDefault="005D0F5C" w:rsidP="00A52C16">
            <w:pPr>
              <w:snapToGrid w:val="0"/>
              <w:spacing w:before="120" w:after="120"/>
              <w:rPr>
                <w:kern w:val="22"/>
                <w:sz w:val="20"/>
                <w:szCs w:val="20"/>
              </w:rPr>
            </w:pPr>
            <w:r w:rsidRPr="00361D67">
              <w:rPr>
                <w:kern w:val="22"/>
                <w:sz w:val="20"/>
                <w:szCs w:val="20"/>
              </w:rPr>
              <w:fldChar w:fldCharType="begin">
                <w:ffData>
                  <w:name w:val="Check1"/>
                  <w:enabled/>
                  <w:calcOnExit w:val="0"/>
                  <w:checkBox>
                    <w:sizeAuto/>
                    <w:default w:val="0"/>
                  </w:checkBox>
                </w:ffData>
              </w:fldChar>
            </w:r>
            <w:r w:rsidRPr="00361D6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61D67">
              <w:rPr>
                <w:kern w:val="22"/>
                <w:sz w:val="20"/>
                <w:szCs w:val="20"/>
              </w:rPr>
              <w:fldChar w:fldCharType="end"/>
            </w:r>
            <w:r w:rsidRPr="00361D67">
              <w:rPr>
                <w:kern w:val="22"/>
                <w:sz w:val="20"/>
                <w:szCs w:val="20"/>
              </w:rPr>
              <w:t xml:space="preserve"> Not applicable</w:t>
            </w:r>
            <w:r w:rsidRPr="00361D67">
              <w:rPr>
                <w:rStyle w:val="FootnoteReference"/>
              </w:rPr>
              <w:footnoteReference w:id="30"/>
            </w:r>
          </w:p>
          <w:p w14:paraId="05D16DCD" w14:textId="77777777" w:rsidR="005D0F5C" w:rsidRPr="00361D67" w:rsidRDefault="005D0F5C" w:rsidP="00A52C16">
            <w:pPr>
              <w:snapToGrid w:val="0"/>
              <w:spacing w:before="120" w:after="120"/>
              <w:rPr>
                <w:kern w:val="22"/>
                <w:sz w:val="20"/>
                <w:szCs w:val="20"/>
              </w:rPr>
            </w:pPr>
          </w:p>
          <w:p w14:paraId="4E6E003A" w14:textId="77777777" w:rsidR="005D0F5C" w:rsidRPr="00361D67" w:rsidRDefault="005D0F5C" w:rsidP="00A52C16">
            <w:pPr>
              <w:snapToGrid w:val="0"/>
              <w:spacing w:before="120" w:after="120"/>
              <w:rPr>
                <w:i/>
                <w:kern w:val="22"/>
                <w:sz w:val="20"/>
                <w:szCs w:val="20"/>
              </w:rPr>
            </w:pPr>
            <w:r w:rsidRPr="00361D67">
              <w:rPr>
                <w:iCs/>
                <w:kern w:val="22"/>
                <w:sz w:val="20"/>
                <w:szCs w:val="20"/>
              </w:rPr>
              <w:t>Please explain your response</w:t>
            </w:r>
            <w:r w:rsidRPr="00361D67">
              <w:rPr>
                <w:i/>
                <w:kern w:val="22"/>
                <w:sz w:val="20"/>
                <w:szCs w:val="20"/>
              </w:rPr>
              <w:t>.</w:t>
            </w:r>
            <w:r w:rsidRPr="00361D67">
              <w:rPr>
                <w:rStyle w:val="FootnoteReference"/>
              </w:rPr>
              <w:footnoteReference w:id="31"/>
            </w:r>
            <w:r w:rsidRPr="00361D67">
              <w:rPr>
                <w:rStyle w:val="FootnoteReference"/>
                <w:i/>
                <w:kern w:val="22"/>
                <w:sz w:val="20"/>
                <w:szCs w:val="20"/>
              </w:rPr>
              <w:t xml:space="preserve"> </w:t>
            </w:r>
          </w:p>
          <w:p w14:paraId="6D0B9818" w14:textId="77777777" w:rsidR="005D0F5C" w:rsidRPr="003263F8" w:rsidRDefault="005D0F5C" w:rsidP="00A52C16">
            <w:pPr>
              <w:snapToGrid w:val="0"/>
              <w:spacing w:before="120" w:after="120"/>
              <w:rPr>
                <w:kern w:val="22"/>
                <w:sz w:val="20"/>
                <w:szCs w:val="20"/>
              </w:rPr>
            </w:pPr>
            <w:r w:rsidRPr="00361D67">
              <w:rPr>
                <w:kern w:val="22"/>
                <w:sz w:val="20"/>
                <w:szCs w:val="20"/>
              </w:rPr>
              <w:lastRenderedPageBreak/>
              <w:fldChar w:fldCharType="begin">
                <w:ffData>
                  <w:name w:val=""/>
                  <w:enabled/>
                  <w:calcOnExit w:val="0"/>
                  <w:textInput>
                    <w:default w:val="&lt;Text entry&gt;"/>
                  </w:textInput>
                </w:ffData>
              </w:fldChar>
            </w:r>
            <w:r w:rsidRPr="00361D67">
              <w:rPr>
                <w:kern w:val="22"/>
                <w:sz w:val="20"/>
                <w:szCs w:val="20"/>
              </w:rPr>
              <w:instrText xml:space="preserve"> FORMTEXT </w:instrText>
            </w:r>
            <w:r w:rsidRPr="00361D67">
              <w:rPr>
                <w:kern w:val="22"/>
                <w:sz w:val="20"/>
                <w:szCs w:val="20"/>
              </w:rPr>
            </w:r>
            <w:r w:rsidRPr="00361D67">
              <w:rPr>
                <w:kern w:val="22"/>
                <w:sz w:val="20"/>
                <w:szCs w:val="20"/>
              </w:rPr>
              <w:fldChar w:fldCharType="separate"/>
            </w:r>
            <w:r w:rsidRPr="00361D67">
              <w:rPr>
                <w:kern w:val="22"/>
                <w:sz w:val="20"/>
                <w:szCs w:val="20"/>
              </w:rPr>
              <w:t>&lt;Text entry&gt;</w:t>
            </w:r>
            <w:r w:rsidRPr="00361D67">
              <w:rPr>
                <w:kern w:val="22"/>
                <w:sz w:val="20"/>
                <w:szCs w:val="20"/>
              </w:rPr>
              <w:fldChar w:fldCharType="end"/>
            </w:r>
          </w:p>
        </w:tc>
      </w:tr>
      <w:tr w:rsidR="005D0F5C" w:rsidRPr="003263F8" w14:paraId="5440B589" w14:textId="77777777" w:rsidTr="00C864B7">
        <w:tc>
          <w:tcPr>
            <w:tcW w:w="1936" w:type="pct"/>
            <w:shd w:val="clear" w:color="auto" w:fill="FFFFFF" w:themeFill="background1"/>
          </w:tcPr>
          <w:p w14:paraId="7AB26FB8" w14:textId="77777777" w:rsidR="005D0F5C" w:rsidRPr="003263F8" w:rsidRDefault="005D0F5C" w:rsidP="00A52C16">
            <w:pPr>
              <w:keepNext/>
              <w:spacing w:before="120" w:after="120"/>
              <w:ind w:left="333" w:hanging="360"/>
              <w:jc w:val="left"/>
              <w:rPr>
                <w:b/>
                <w:bCs/>
                <w:kern w:val="22"/>
                <w:sz w:val="20"/>
                <w:szCs w:val="20"/>
              </w:rPr>
            </w:pPr>
            <w:r w:rsidRPr="003263F8">
              <w:rPr>
                <w:b/>
                <w:bCs/>
                <w:kern w:val="22"/>
                <w:sz w:val="20"/>
                <w:szCs w:val="20"/>
              </w:rPr>
              <w:lastRenderedPageBreak/>
              <w:t>Article 11.2</w:t>
            </w:r>
          </w:p>
          <w:p w14:paraId="2A74DDA8" w14:textId="77777777" w:rsidR="005D0F5C" w:rsidRPr="003263F8" w:rsidRDefault="005D0F5C" w:rsidP="005D0F5C">
            <w:pPr>
              <w:keepNext/>
              <w:numPr>
                <w:ilvl w:val="0"/>
                <w:numId w:val="26"/>
              </w:numPr>
              <w:spacing w:before="120" w:after="120"/>
              <w:ind w:left="333"/>
              <w:jc w:val="left"/>
              <w:rPr>
                <w:kern w:val="22"/>
                <w:sz w:val="20"/>
                <w:szCs w:val="20"/>
              </w:rPr>
            </w:pPr>
            <w:r w:rsidRPr="003263F8">
              <w:rPr>
                <w:kern w:val="22"/>
                <w:sz w:val="20"/>
                <w:szCs w:val="20"/>
              </w:rPr>
              <w:t>*Has your country endeavoured to cooperate in instances where the same traditional knowledge associated with genetic resources is shared by one or more indigenous peoples and local communities in several Parties?</w:t>
            </w:r>
          </w:p>
        </w:tc>
        <w:tc>
          <w:tcPr>
            <w:tcW w:w="3064" w:type="pct"/>
            <w:shd w:val="clear" w:color="auto" w:fill="FFFFFF" w:themeFill="background1"/>
          </w:tcPr>
          <w:p w14:paraId="60683A9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99C946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26F66D0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6C1095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E25B3F">
              <w:rPr>
                <w:rStyle w:val="FootnoteReference"/>
              </w:rPr>
              <w:footnoteReference w:id="32"/>
            </w:r>
          </w:p>
          <w:p w14:paraId="46914FF6" w14:textId="77777777" w:rsidR="005D0F5C" w:rsidRPr="003263F8" w:rsidRDefault="005D0F5C" w:rsidP="00A52C16">
            <w:pPr>
              <w:snapToGrid w:val="0"/>
              <w:spacing w:before="120" w:after="120"/>
              <w:ind w:left="1440"/>
              <w:rPr>
                <w:i/>
                <w:iCs/>
                <w:kern w:val="22"/>
                <w:sz w:val="20"/>
                <w:szCs w:val="20"/>
              </w:rPr>
            </w:pPr>
            <w:r w:rsidRPr="003263F8">
              <w:rPr>
                <w:i/>
                <w:iCs/>
                <w:kern w:val="22"/>
                <w:sz w:val="20"/>
                <w:szCs w:val="20"/>
              </w:rPr>
              <w:t xml:space="preserve"> </w:t>
            </w:r>
          </w:p>
          <w:p w14:paraId="4FB57106"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w:t>
            </w:r>
            <w:r w:rsidRPr="003263F8">
              <w:rPr>
                <w:i/>
                <w:kern w:val="22"/>
                <w:sz w:val="20"/>
                <w:szCs w:val="20"/>
              </w:rPr>
              <w:t>.</w:t>
            </w:r>
            <w:r w:rsidRPr="00E25B3F">
              <w:rPr>
                <w:rStyle w:val="FootnoteReference"/>
              </w:rPr>
              <w:footnoteReference w:id="33"/>
            </w:r>
            <w:r w:rsidRPr="003263F8">
              <w:rPr>
                <w:rStyle w:val="FootnoteReference"/>
                <w:i/>
                <w:kern w:val="22"/>
                <w:sz w:val="20"/>
                <w:szCs w:val="20"/>
              </w:rPr>
              <w:t xml:space="preserve"> </w:t>
            </w:r>
          </w:p>
          <w:p w14:paraId="7EBDD927" w14:textId="77777777" w:rsidR="005D0F5C" w:rsidRPr="003263F8" w:rsidRDefault="005D0F5C" w:rsidP="00A52C16">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5AAB6C2" w14:textId="77777777" w:rsidTr="00C864B7">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51813916"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6577E58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3ADFC8F" w14:textId="77777777" w:rsidR="005D0F5C" w:rsidRPr="003263F8" w:rsidRDefault="005D0F5C"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04BEC57B" w14:textId="77777777" w:rsidR="005D0F5C" w:rsidRPr="003263F8" w:rsidRDefault="005D0F5C"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2131F75C" w14:textId="77777777" w:rsidR="005D0F5C" w:rsidRDefault="005D0F5C" w:rsidP="005A6159">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28"/>
        <w:gridCol w:w="5741"/>
      </w:tblGrid>
      <w:tr w:rsidR="005D0F5C" w:rsidRPr="003263F8" w14:paraId="2394CD23" w14:textId="77777777" w:rsidTr="00A52C16">
        <w:tc>
          <w:tcPr>
            <w:tcW w:w="5000" w:type="pct"/>
            <w:gridSpan w:val="2"/>
            <w:shd w:val="clear" w:color="auto" w:fill="BFBFBF"/>
          </w:tcPr>
          <w:p w14:paraId="14EB57D2" w14:textId="77777777" w:rsidR="005D0F5C" w:rsidRPr="003263F8" w:rsidRDefault="005D0F5C" w:rsidP="00A52C16">
            <w:pPr>
              <w:keepNext/>
              <w:snapToGrid w:val="0"/>
              <w:spacing w:before="120" w:after="120"/>
              <w:jc w:val="center"/>
              <w:rPr>
                <w:b/>
                <w:spacing w:val="-2"/>
                <w:kern w:val="22"/>
                <w:sz w:val="20"/>
                <w:szCs w:val="20"/>
              </w:rPr>
            </w:pPr>
            <w:r w:rsidRPr="003263F8">
              <w:rPr>
                <w:b/>
                <w:spacing w:val="-2"/>
                <w:kern w:val="22"/>
                <w:sz w:val="20"/>
                <w:szCs w:val="20"/>
              </w:rPr>
              <w:t xml:space="preserve">Part XI - Model contractual clauses, codes of conduct, </w:t>
            </w:r>
            <w:proofErr w:type="gramStart"/>
            <w:r w:rsidRPr="003263F8">
              <w:rPr>
                <w:b/>
                <w:spacing w:val="-2"/>
                <w:kern w:val="22"/>
                <w:sz w:val="20"/>
                <w:szCs w:val="20"/>
              </w:rPr>
              <w:t>guidelines</w:t>
            </w:r>
            <w:proofErr w:type="gramEnd"/>
            <w:r w:rsidRPr="003263F8">
              <w:rPr>
                <w:b/>
                <w:spacing w:val="-2"/>
                <w:kern w:val="22"/>
                <w:sz w:val="20"/>
                <w:szCs w:val="20"/>
              </w:rPr>
              <w:t xml:space="preserve"> and best practices and/or standards </w:t>
            </w:r>
            <w:r w:rsidRPr="003263F8">
              <w:rPr>
                <w:spacing w:val="-2"/>
                <w:kern w:val="22"/>
                <w:sz w:val="20"/>
                <w:szCs w:val="20"/>
              </w:rPr>
              <w:t>(Articles 19 and 20)</w:t>
            </w:r>
          </w:p>
        </w:tc>
      </w:tr>
      <w:tr w:rsidR="005D0F5C" w:rsidRPr="003263F8" w14:paraId="69BB7A91" w14:textId="77777777" w:rsidTr="00C864B7">
        <w:tc>
          <w:tcPr>
            <w:tcW w:w="1936" w:type="pct"/>
            <w:shd w:val="clear" w:color="auto" w:fill="FFFFFF" w:themeFill="background1"/>
          </w:tcPr>
          <w:p w14:paraId="1E8E73E2" w14:textId="77777777" w:rsidR="005D0F5C" w:rsidRPr="003263F8" w:rsidRDefault="005D0F5C" w:rsidP="00A52C16">
            <w:pPr>
              <w:spacing w:before="120" w:after="120"/>
              <w:jc w:val="left"/>
              <w:rPr>
                <w:b/>
                <w:bCs/>
                <w:kern w:val="22"/>
                <w:sz w:val="20"/>
                <w:szCs w:val="20"/>
              </w:rPr>
            </w:pPr>
            <w:r w:rsidRPr="003263F8">
              <w:rPr>
                <w:b/>
                <w:bCs/>
                <w:kern w:val="22"/>
                <w:sz w:val="20"/>
                <w:szCs w:val="20"/>
              </w:rPr>
              <w:t>Article 19</w:t>
            </w:r>
          </w:p>
          <w:p w14:paraId="5A007978"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encouraged other actors to develop, update and use model contractual clauses for mutually agreed terms?</w:t>
            </w:r>
          </w:p>
        </w:tc>
        <w:tc>
          <w:tcPr>
            <w:tcW w:w="3064" w:type="pct"/>
            <w:shd w:val="clear" w:color="auto" w:fill="FFFFFF" w:themeFill="background1"/>
          </w:tcPr>
          <w:p w14:paraId="5F40DEA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6AAF31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773C1F81"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8917E84" w14:textId="77777777" w:rsidR="005D0F5C" w:rsidRPr="003263F8" w:rsidRDefault="005D0F5C" w:rsidP="00A52C16">
            <w:pPr>
              <w:snapToGrid w:val="0"/>
              <w:spacing w:before="120" w:after="120"/>
              <w:ind w:left="720"/>
              <w:rPr>
                <w:kern w:val="22"/>
                <w:sz w:val="20"/>
                <w:szCs w:val="20"/>
              </w:rPr>
            </w:pPr>
          </w:p>
          <w:p w14:paraId="60AF6219" w14:textId="77777777" w:rsidR="005D0F5C" w:rsidRPr="003263F8" w:rsidRDefault="005D0F5C" w:rsidP="00A52C16">
            <w:pPr>
              <w:snapToGrid w:val="0"/>
              <w:spacing w:before="120" w:after="120"/>
              <w:rPr>
                <w:iCs/>
                <w:kern w:val="22"/>
                <w:sz w:val="20"/>
                <w:szCs w:val="20"/>
              </w:rPr>
            </w:pPr>
            <w:r w:rsidRPr="003263F8">
              <w:rPr>
                <w:iCs/>
                <w:kern w:val="22"/>
                <w:sz w:val="20"/>
                <w:szCs w:val="20"/>
              </w:rPr>
              <w:t>Please explain your response.</w:t>
            </w:r>
            <w:r w:rsidRPr="00B6077F">
              <w:rPr>
                <w:rStyle w:val="FootnoteReference"/>
              </w:rPr>
              <w:footnoteReference w:id="34"/>
            </w:r>
          </w:p>
          <w:p w14:paraId="4353323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026B1095" w14:textId="77777777" w:rsidTr="00C864B7">
        <w:tc>
          <w:tcPr>
            <w:tcW w:w="1936" w:type="pct"/>
            <w:shd w:val="clear" w:color="auto" w:fill="FFFFFF" w:themeFill="background1"/>
          </w:tcPr>
          <w:p w14:paraId="585A0B27" w14:textId="77777777" w:rsidR="005D0F5C" w:rsidRPr="003263F8" w:rsidRDefault="005D0F5C" w:rsidP="00A52C16">
            <w:pPr>
              <w:spacing w:before="120" w:after="120"/>
              <w:jc w:val="left"/>
              <w:rPr>
                <w:b/>
                <w:bCs/>
                <w:kern w:val="22"/>
                <w:sz w:val="20"/>
                <w:szCs w:val="20"/>
              </w:rPr>
            </w:pPr>
            <w:r w:rsidRPr="003263F8">
              <w:rPr>
                <w:b/>
                <w:bCs/>
                <w:kern w:val="22"/>
                <w:sz w:val="20"/>
                <w:szCs w:val="20"/>
              </w:rPr>
              <w:t>Article 20</w:t>
            </w:r>
          </w:p>
          <w:p w14:paraId="116AC863"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encouraged other actors to develop, update and use of codes of conduct, guidelines and best practices or standards?</w:t>
            </w:r>
          </w:p>
        </w:tc>
        <w:tc>
          <w:tcPr>
            <w:tcW w:w="3064" w:type="pct"/>
            <w:shd w:val="clear" w:color="auto" w:fill="FFFFFF" w:themeFill="background1"/>
          </w:tcPr>
          <w:p w14:paraId="4896430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7970F55"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0933FFE8"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AED1A75" w14:textId="77777777" w:rsidR="005D0F5C" w:rsidRPr="003263F8" w:rsidRDefault="005D0F5C" w:rsidP="00A52C16">
            <w:pPr>
              <w:snapToGrid w:val="0"/>
              <w:spacing w:before="120" w:after="120"/>
              <w:ind w:left="1440"/>
              <w:rPr>
                <w:i/>
                <w:iCs/>
                <w:kern w:val="22"/>
                <w:sz w:val="20"/>
                <w:szCs w:val="20"/>
              </w:rPr>
            </w:pPr>
          </w:p>
          <w:p w14:paraId="651CD6AA" w14:textId="77777777" w:rsidR="005D0F5C" w:rsidRPr="003263F8" w:rsidRDefault="005D0F5C" w:rsidP="00A52C16">
            <w:pPr>
              <w:snapToGrid w:val="0"/>
              <w:spacing w:before="120" w:after="120"/>
              <w:rPr>
                <w:sz w:val="20"/>
                <w:szCs w:val="20"/>
              </w:rPr>
            </w:pPr>
            <w:r w:rsidRPr="003263F8">
              <w:rPr>
                <w:iCs/>
                <w:kern w:val="22"/>
                <w:sz w:val="20"/>
                <w:szCs w:val="20"/>
              </w:rPr>
              <w:t>Please explain your response.</w:t>
            </w:r>
            <w:r w:rsidRPr="00B6077F">
              <w:rPr>
                <w:rStyle w:val="FootnoteReference"/>
              </w:rPr>
              <w:footnoteReference w:id="35"/>
            </w:r>
          </w:p>
          <w:p w14:paraId="1E6421A2" w14:textId="77777777" w:rsidR="005D0F5C" w:rsidRPr="003263F8" w:rsidRDefault="005D0F5C" w:rsidP="00A52C16">
            <w:pPr>
              <w:snapToGrid w:val="0"/>
              <w:spacing w:before="120" w:after="120"/>
              <w:rPr>
                <w:kern w:val="22"/>
                <w:sz w:val="20"/>
                <w:szCs w:val="20"/>
              </w:rPr>
            </w:pPr>
            <w:r w:rsidRPr="003263F8">
              <w:rPr>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42BADAD" w14:textId="77777777" w:rsidTr="00C864B7">
        <w:tc>
          <w:tcPr>
            <w:tcW w:w="1936" w:type="pct"/>
            <w:shd w:val="clear" w:color="auto" w:fill="FFFFFF" w:themeFill="background1"/>
          </w:tcPr>
          <w:p w14:paraId="6067D79A" w14:textId="77777777" w:rsidR="005D0F5C" w:rsidRPr="003263F8" w:rsidRDefault="005D0F5C" w:rsidP="005D0F5C">
            <w:pPr>
              <w:numPr>
                <w:ilvl w:val="0"/>
                <w:numId w:val="26"/>
              </w:numPr>
              <w:spacing w:before="120" w:after="120"/>
              <w:ind w:left="333"/>
              <w:jc w:val="left"/>
              <w:rPr>
                <w:kern w:val="22"/>
                <w:sz w:val="20"/>
                <w:szCs w:val="20"/>
              </w:rPr>
            </w:pPr>
            <w:r w:rsidRPr="003263F8">
              <w:rPr>
                <w:iCs/>
                <w:kern w:val="22"/>
                <w:sz w:val="20"/>
                <w:szCs w:val="20"/>
              </w:rPr>
              <w:t xml:space="preserve">Please provide information on lessons learned, what worked well and why, difficulties, challenges and </w:t>
            </w:r>
            <w:r w:rsidRPr="003263F8">
              <w:rPr>
                <w:iCs/>
                <w:kern w:val="22"/>
                <w:sz w:val="20"/>
                <w:szCs w:val="20"/>
              </w:rPr>
              <w:lastRenderedPageBreak/>
              <w:t>underlying causes, and any other information relevant to this section.</w:t>
            </w:r>
          </w:p>
        </w:tc>
        <w:tc>
          <w:tcPr>
            <w:tcW w:w="3064" w:type="pct"/>
            <w:shd w:val="clear" w:color="auto" w:fill="FFFFFF" w:themeFill="background1"/>
          </w:tcPr>
          <w:p w14:paraId="0AC726FD" w14:textId="77777777" w:rsidR="005D0F5C" w:rsidRPr="003263F8" w:rsidRDefault="005D0F5C" w:rsidP="00A52C16">
            <w:pPr>
              <w:snapToGrid w:val="0"/>
              <w:spacing w:before="120" w:after="120"/>
              <w:rPr>
                <w:kern w:val="22"/>
                <w:sz w:val="20"/>
                <w:szCs w:val="20"/>
              </w:rPr>
            </w:pPr>
            <w:r w:rsidRPr="003263F8">
              <w:rPr>
                <w:kern w:val="22"/>
                <w:sz w:val="20"/>
                <w:szCs w:val="20"/>
              </w:rPr>
              <w:lastRenderedPageBreak/>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52F5B94" w14:textId="77777777" w:rsidR="005D0F5C" w:rsidRPr="003263F8" w:rsidRDefault="005D0F5C" w:rsidP="00A52C16">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54D901EC" w14:textId="77777777" w:rsidR="005D0F5C" w:rsidRPr="003263F8" w:rsidRDefault="005D0F5C" w:rsidP="00A52C16">
            <w:pPr>
              <w:snapToGrid w:val="0"/>
              <w:spacing w:before="120" w:after="120"/>
              <w:rPr>
                <w:kern w:val="22"/>
                <w:sz w:val="20"/>
                <w:szCs w:val="20"/>
              </w:rPr>
            </w:pPr>
            <w:r w:rsidRPr="003263F8">
              <w:rPr>
                <w:kern w:val="22"/>
                <w:sz w:val="20"/>
                <w:szCs w:val="20"/>
              </w:rPr>
              <w:t>and/or &lt;Attachment&gt;</w:t>
            </w:r>
          </w:p>
        </w:tc>
      </w:tr>
    </w:tbl>
    <w:p w14:paraId="3AB291C0" w14:textId="77777777" w:rsidR="005D0F5C" w:rsidRDefault="005D0F5C" w:rsidP="005A6159">
      <w:pPr>
        <w:keepNext/>
        <w:tabs>
          <w:tab w:val="left" w:pos="4896"/>
        </w:tabs>
        <w:snapToGrid w:val="0"/>
        <w:spacing w:before="120" w:after="120"/>
        <w:ind w:left="4896" w:hanging="4896"/>
        <w:jc w:val="center"/>
        <w:rPr>
          <w:b/>
          <w:kern w:val="22"/>
          <w:sz w:val="20"/>
          <w:szCs w:val="20"/>
        </w:rPr>
      </w:pPr>
      <w:bookmarkStart w:id="7"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28"/>
        <w:gridCol w:w="5741"/>
      </w:tblGrid>
      <w:tr w:rsidR="005D0F5C" w:rsidRPr="003263F8" w14:paraId="411FEE66" w14:textId="77777777" w:rsidTr="00A52C16">
        <w:tc>
          <w:tcPr>
            <w:tcW w:w="5000" w:type="pct"/>
            <w:gridSpan w:val="2"/>
            <w:shd w:val="clear" w:color="auto" w:fill="BFBFBF"/>
          </w:tcPr>
          <w:p w14:paraId="6F8E4CA9" w14:textId="77777777" w:rsidR="005D0F5C" w:rsidRPr="003263F8" w:rsidRDefault="005D0F5C" w:rsidP="00EB1321">
            <w:pPr>
              <w:keepNext/>
              <w:tabs>
                <w:tab w:val="left" w:pos="4896"/>
              </w:tabs>
              <w:snapToGrid w:val="0"/>
              <w:spacing w:before="120" w:after="120"/>
              <w:ind w:left="4896" w:hanging="4896"/>
              <w:jc w:val="center"/>
              <w:outlineLvl w:val="1"/>
              <w:rPr>
                <w:b/>
                <w:kern w:val="22"/>
                <w:sz w:val="20"/>
                <w:szCs w:val="20"/>
              </w:rPr>
            </w:pPr>
            <w:bookmarkStart w:id="8" w:name="_Toc118407987"/>
            <w:r w:rsidRPr="003263F8">
              <w:rPr>
                <w:b/>
                <w:kern w:val="22"/>
                <w:sz w:val="20"/>
                <w:szCs w:val="20"/>
              </w:rPr>
              <w:t>Part XII - Awareness-raising and capac</w:t>
            </w:r>
            <w:r w:rsidRPr="00D31A36">
              <w:rPr>
                <w:b/>
                <w:kern w:val="22"/>
                <w:sz w:val="20"/>
                <w:szCs w:val="20"/>
              </w:rPr>
              <w:t>ity</w:t>
            </w:r>
            <w:r w:rsidRPr="003263F8">
              <w:rPr>
                <w:b/>
                <w:kern w:val="22"/>
                <w:sz w:val="20"/>
                <w:szCs w:val="20"/>
              </w:rPr>
              <w:t xml:space="preserve"> </w:t>
            </w:r>
            <w:r w:rsidRPr="003263F8">
              <w:rPr>
                <w:kern w:val="22"/>
                <w:sz w:val="20"/>
                <w:szCs w:val="20"/>
              </w:rPr>
              <w:t>(Articles 21 and 22)</w:t>
            </w:r>
            <w:bookmarkEnd w:id="8"/>
          </w:p>
        </w:tc>
      </w:tr>
      <w:tr w:rsidR="005D0F5C" w:rsidRPr="003263F8" w14:paraId="1455CB39" w14:textId="77777777" w:rsidTr="00C864B7">
        <w:tc>
          <w:tcPr>
            <w:tcW w:w="1936" w:type="pct"/>
            <w:shd w:val="clear" w:color="auto" w:fill="FFFFFF" w:themeFill="background1"/>
          </w:tcPr>
          <w:p w14:paraId="01099467"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21</w:t>
            </w:r>
          </w:p>
          <w:p w14:paraId="678EE29F"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*Has your country taken measures to raise awareness of the importance of genetic resources and traditional knowledge associated with genetic resources and related access and benefit-sharing issues?</w:t>
            </w:r>
          </w:p>
        </w:tc>
        <w:tc>
          <w:tcPr>
            <w:tcW w:w="3064" w:type="pct"/>
            <w:shd w:val="clear" w:color="auto" w:fill="FFFFFF" w:themeFill="background1"/>
          </w:tcPr>
          <w:p w14:paraId="6F98D83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5AC5F5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50D396CD"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04D27C3" w14:textId="77777777" w:rsidR="005D0F5C" w:rsidRPr="003263F8" w:rsidRDefault="005D0F5C" w:rsidP="00A52C16">
            <w:pPr>
              <w:snapToGrid w:val="0"/>
              <w:spacing w:before="120" w:after="120"/>
              <w:rPr>
                <w:kern w:val="22"/>
                <w:sz w:val="20"/>
                <w:szCs w:val="20"/>
              </w:rPr>
            </w:pPr>
          </w:p>
          <w:p w14:paraId="0AFB5642" w14:textId="77777777" w:rsidR="005D0F5C" w:rsidRPr="003263F8" w:rsidRDefault="005D0F5C" w:rsidP="00A52C16">
            <w:pPr>
              <w:snapToGrid w:val="0"/>
              <w:spacing w:before="120" w:after="120"/>
              <w:rPr>
                <w:i/>
                <w:kern w:val="22"/>
                <w:sz w:val="20"/>
                <w:szCs w:val="20"/>
              </w:rPr>
            </w:pPr>
            <w:r w:rsidRPr="003263F8">
              <w:rPr>
                <w:iCs/>
                <w:kern w:val="22"/>
                <w:sz w:val="20"/>
                <w:szCs w:val="20"/>
              </w:rPr>
              <w:t>Please explain your response and, if applicable, provide a summary of activities carried out during the reporting period</w:t>
            </w:r>
            <w:r w:rsidRPr="003263F8">
              <w:rPr>
                <w:i/>
                <w:kern w:val="22"/>
                <w:sz w:val="20"/>
                <w:szCs w:val="20"/>
              </w:rPr>
              <w:t>.</w:t>
            </w:r>
          </w:p>
          <w:p w14:paraId="6728E37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6AB1CA1" w14:textId="77777777" w:rsidR="005D0F5C" w:rsidRPr="003263F8" w:rsidRDefault="005D0F5C" w:rsidP="00A52C16">
            <w:pPr>
              <w:snapToGrid w:val="0"/>
              <w:spacing w:before="120" w:after="120"/>
              <w:rPr>
                <w:kern w:val="22"/>
                <w:sz w:val="20"/>
                <w:szCs w:val="20"/>
              </w:rPr>
            </w:pPr>
          </w:p>
          <w:p w14:paraId="0D762282" w14:textId="77777777" w:rsidR="005D0F5C" w:rsidRPr="003263F8" w:rsidRDefault="005D0F5C" w:rsidP="00A52C16">
            <w:pPr>
              <w:snapToGrid w:val="0"/>
              <w:spacing w:before="120" w:after="120"/>
              <w:rPr>
                <w:kern w:val="22"/>
                <w:sz w:val="20"/>
                <w:szCs w:val="20"/>
              </w:rPr>
            </w:pPr>
            <w:r w:rsidRPr="003263F8">
              <w:rPr>
                <w:kern w:val="22"/>
                <w:sz w:val="20"/>
                <w:szCs w:val="20"/>
              </w:rPr>
              <w:t>└</w:t>
            </w:r>
            <w:r w:rsidRPr="003263F8">
              <w:rPr>
                <w:i/>
                <w:kern w:val="22"/>
                <w:sz w:val="20"/>
                <w:szCs w:val="20"/>
              </w:rPr>
              <w:t xml:space="preserve"> If Yes or Yes, to some extent is selected,</w:t>
            </w:r>
            <w:r w:rsidRPr="003263F8">
              <w:rPr>
                <w:kern w:val="22"/>
                <w:sz w:val="20"/>
                <w:szCs w:val="20"/>
              </w:rPr>
              <w:t xml:space="preserve"> </w:t>
            </w:r>
          </w:p>
          <w:p w14:paraId="08169CC9" w14:textId="77777777" w:rsidR="005D0F5C" w:rsidRPr="003263F8" w:rsidRDefault="005D0F5C" w:rsidP="00A52C16">
            <w:pPr>
              <w:snapToGrid w:val="0"/>
              <w:spacing w:before="120" w:after="120"/>
              <w:ind w:left="720"/>
              <w:rPr>
                <w:kern w:val="22"/>
                <w:sz w:val="20"/>
                <w:szCs w:val="20"/>
              </w:rPr>
            </w:pPr>
            <w:r w:rsidRPr="003263F8">
              <w:rPr>
                <w:kern w:val="22"/>
                <w:sz w:val="20"/>
                <w:szCs w:val="20"/>
              </w:rPr>
              <w:t>5</w:t>
            </w:r>
            <w:r>
              <w:rPr>
                <w:kern w:val="22"/>
                <w:sz w:val="20"/>
                <w:szCs w:val="20"/>
              </w:rPr>
              <w:t>3</w:t>
            </w:r>
            <w:r w:rsidRPr="003263F8">
              <w:rPr>
                <w:kern w:val="22"/>
                <w:sz w:val="20"/>
                <w:szCs w:val="20"/>
              </w:rPr>
              <w:t>.1 Has your country adopted an awareness-raising strategy for the Nagoya Protocol on ABS?</w:t>
            </w:r>
            <w:r w:rsidRPr="00B6077F">
              <w:rPr>
                <w:rStyle w:val="FootnoteReference"/>
              </w:rPr>
              <w:footnoteReference w:id="36"/>
            </w:r>
          </w:p>
          <w:p w14:paraId="66899067"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675A0E6" w14:textId="77777777" w:rsidR="005D0F5C" w:rsidRPr="003263F8" w:rsidRDefault="005D0F5C"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9AA7D75" w14:textId="77777777" w:rsidR="005D0F5C" w:rsidRPr="003263F8" w:rsidRDefault="005D0F5C" w:rsidP="00A52C16">
            <w:pPr>
              <w:snapToGrid w:val="0"/>
              <w:spacing w:before="120" w:after="120"/>
              <w:ind w:left="720"/>
              <w:rPr>
                <w:kern w:val="22"/>
                <w:sz w:val="20"/>
                <w:szCs w:val="20"/>
              </w:rPr>
            </w:pPr>
          </w:p>
          <w:p w14:paraId="0C9BCC8C" w14:textId="77777777" w:rsidR="005D0F5C" w:rsidRPr="003263F8" w:rsidRDefault="005D0F5C" w:rsidP="00A52C16">
            <w:pPr>
              <w:snapToGrid w:val="0"/>
              <w:spacing w:before="100" w:after="100"/>
              <w:ind w:left="720"/>
              <w:rPr>
                <w:iCs/>
                <w:kern w:val="22"/>
                <w:sz w:val="20"/>
                <w:szCs w:val="20"/>
              </w:rPr>
            </w:pPr>
            <w:r w:rsidRPr="003263F8">
              <w:rPr>
                <w:iCs/>
                <w:kern w:val="22"/>
                <w:sz w:val="20"/>
                <w:szCs w:val="20"/>
              </w:rPr>
              <w:t>Additional information.</w:t>
            </w:r>
          </w:p>
          <w:p w14:paraId="5002BE92"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36237B91" w14:textId="77777777" w:rsidTr="00C864B7">
        <w:tc>
          <w:tcPr>
            <w:tcW w:w="1936" w:type="pct"/>
            <w:shd w:val="clear" w:color="auto" w:fill="FFFFFF" w:themeFill="background1"/>
          </w:tcPr>
          <w:p w14:paraId="3A61F790" w14:textId="77777777" w:rsidR="005D0F5C" w:rsidRPr="003263F8" w:rsidRDefault="005D0F5C" w:rsidP="00A52C16">
            <w:pPr>
              <w:snapToGrid w:val="0"/>
              <w:spacing w:before="120" w:after="120"/>
              <w:ind w:left="333" w:hanging="333"/>
              <w:jc w:val="left"/>
              <w:rPr>
                <w:b/>
                <w:bCs/>
                <w:kern w:val="22"/>
                <w:sz w:val="20"/>
                <w:szCs w:val="20"/>
              </w:rPr>
            </w:pPr>
            <w:r w:rsidRPr="003263F8">
              <w:rPr>
                <w:b/>
                <w:bCs/>
                <w:kern w:val="22"/>
                <w:sz w:val="20"/>
                <w:szCs w:val="20"/>
              </w:rPr>
              <w:t>Article 22</w:t>
            </w:r>
          </w:p>
          <w:p w14:paraId="5B632F72" w14:textId="77777777" w:rsidR="005D0F5C" w:rsidRPr="003263F8" w:rsidRDefault="005D0F5C" w:rsidP="005D0F5C">
            <w:pPr>
              <w:numPr>
                <w:ilvl w:val="0"/>
                <w:numId w:val="26"/>
              </w:numPr>
              <w:snapToGrid w:val="0"/>
              <w:spacing w:before="120" w:after="120"/>
              <w:ind w:left="333" w:hanging="333"/>
              <w:jc w:val="left"/>
              <w:rPr>
                <w:kern w:val="22"/>
                <w:sz w:val="20"/>
                <w:szCs w:val="20"/>
              </w:rPr>
            </w:pPr>
            <w:r w:rsidRPr="003263F8">
              <w:rPr>
                <w:kern w:val="22"/>
                <w:sz w:val="20"/>
                <w:szCs w:val="20"/>
              </w:rPr>
              <w:t>*Has your country taken measures to build and develop its capacity and strengthen its human resources and institutional capacities to effectively implement the Protocol?</w:t>
            </w:r>
          </w:p>
        </w:tc>
        <w:bookmarkStart w:id="9" w:name="_Toc398811178"/>
        <w:tc>
          <w:tcPr>
            <w:tcW w:w="3064" w:type="pct"/>
            <w:shd w:val="clear" w:color="auto" w:fill="FFFFFF" w:themeFill="background1"/>
          </w:tcPr>
          <w:p w14:paraId="072003F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245664F"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6B72D264"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EFE4389" w14:textId="77777777" w:rsidR="005D0F5C" w:rsidRPr="003263F8" w:rsidRDefault="005D0F5C" w:rsidP="00A52C16">
            <w:pPr>
              <w:snapToGrid w:val="0"/>
              <w:spacing w:before="100" w:after="100"/>
              <w:rPr>
                <w:i/>
                <w:iCs/>
                <w:kern w:val="22"/>
                <w:sz w:val="20"/>
                <w:szCs w:val="20"/>
              </w:rPr>
            </w:pPr>
          </w:p>
          <w:p w14:paraId="6B71A653" w14:textId="77777777" w:rsidR="005D0F5C" w:rsidRPr="003263F8" w:rsidRDefault="005D0F5C" w:rsidP="00EB1321">
            <w:pPr>
              <w:pStyle w:val="Heading2"/>
              <w:keepNext w:val="0"/>
              <w:snapToGrid w:val="0"/>
              <w:jc w:val="left"/>
              <w:rPr>
                <w:rStyle w:val="FootnoteReference"/>
                <w:b w:val="0"/>
                <w:bCs w:val="0"/>
                <w:i w:val="0"/>
                <w:iCs w:val="0"/>
                <w:kern w:val="22"/>
                <w:sz w:val="20"/>
                <w:szCs w:val="20"/>
              </w:rPr>
            </w:pPr>
            <w:bookmarkStart w:id="10" w:name="_Toc118407988"/>
            <w:r w:rsidRPr="003263F8">
              <w:rPr>
                <w:b w:val="0"/>
                <w:bCs w:val="0"/>
                <w:kern w:val="22"/>
                <w:sz w:val="20"/>
                <w:szCs w:val="20"/>
              </w:rPr>
              <w:t>Please explain your response and, if applicable, provide a summary of activities carried out during the reporting period.</w:t>
            </w:r>
            <w:r w:rsidRPr="00B6077F">
              <w:rPr>
                <w:rStyle w:val="FootnoteReference"/>
                <w:b w:val="0"/>
                <w:bCs w:val="0"/>
                <w:iCs w:val="0"/>
              </w:rPr>
              <w:footnoteReference w:id="37"/>
            </w:r>
            <w:bookmarkEnd w:id="10"/>
          </w:p>
          <w:p w14:paraId="0206A9E7" w14:textId="77777777" w:rsidR="005D0F5C" w:rsidRPr="003263F8" w:rsidRDefault="005D0F5C" w:rsidP="00A52C16">
            <w:pPr>
              <w:pStyle w:val="Heading2"/>
              <w:keepNext w:val="0"/>
              <w:snapToGrid w:val="0"/>
              <w:rPr>
                <w:b w:val="0"/>
                <w:bCs w:val="0"/>
                <w:i w:val="0"/>
                <w:iCs w:val="0"/>
                <w:kern w:val="22"/>
                <w:sz w:val="20"/>
                <w:szCs w:val="20"/>
              </w:rPr>
            </w:pPr>
            <w:r w:rsidRPr="003263F8">
              <w:rPr>
                <w:b w:val="0"/>
                <w:bCs w:val="0"/>
                <w:i w:val="0"/>
                <w:iCs w:val="0"/>
                <w:kern w:val="22"/>
                <w:sz w:val="20"/>
                <w:szCs w:val="20"/>
              </w:rPr>
              <w:fldChar w:fldCharType="begin">
                <w:ffData>
                  <w:name w:val=""/>
                  <w:enabled/>
                  <w:calcOnExit w:val="0"/>
                  <w:textInput>
                    <w:default w:val="&lt;Text entry&gt;"/>
                  </w:textInput>
                </w:ffData>
              </w:fldChar>
            </w:r>
            <w:r w:rsidRPr="003263F8">
              <w:rPr>
                <w:b w:val="0"/>
                <w:bCs w:val="0"/>
                <w:iCs w:val="0"/>
                <w:kern w:val="22"/>
                <w:sz w:val="20"/>
                <w:szCs w:val="20"/>
              </w:rPr>
              <w:instrText xml:space="preserve"> FORMTEXT </w:instrText>
            </w:r>
            <w:r w:rsidRPr="003263F8">
              <w:rPr>
                <w:b w:val="0"/>
                <w:bCs w:val="0"/>
                <w:i w:val="0"/>
                <w:iCs w:val="0"/>
                <w:kern w:val="22"/>
                <w:sz w:val="20"/>
                <w:szCs w:val="20"/>
              </w:rPr>
            </w:r>
            <w:r w:rsidRPr="003263F8">
              <w:rPr>
                <w:b w:val="0"/>
                <w:bCs w:val="0"/>
                <w:i w:val="0"/>
                <w:iCs w:val="0"/>
                <w:kern w:val="22"/>
                <w:sz w:val="20"/>
                <w:szCs w:val="20"/>
              </w:rPr>
              <w:fldChar w:fldCharType="separate"/>
            </w:r>
            <w:bookmarkStart w:id="11" w:name="_Toc118407989"/>
            <w:r w:rsidRPr="003263F8">
              <w:rPr>
                <w:b w:val="0"/>
                <w:bCs w:val="0"/>
                <w:iCs w:val="0"/>
                <w:kern w:val="22"/>
                <w:sz w:val="20"/>
                <w:szCs w:val="20"/>
              </w:rPr>
              <w:t>&lt;Text entry&gt;</w:t>
            </w:r>
            <w:bookmarkEnd w:id="11"/>
            <w:r w:rsidRPr="003263F8">
              <w:rPr>
                <w:b w:val="0"/>
                <w:bCs w:val="0"/>
                <w:i w:val="0"/>
                <w:iCs w:val="0"/>
                <w:kern w:val="22"/>
                <w:sz w:val="20"/>
                <w:szCs w:val="20"/>
              </w:rPr>
              <w:fldChar w:fldCharType="end"/>
            </w:r>
          </w:p>
          <w:p w14:paraId="54B0BE2F" w14:textId="77777777" w:rsidR="005D0F5C" w:rsidRPr="003263F8" w:rsidRDefault="005D0F5C" w:rsidP="00A52C16">
            <w:pPr>
              <w:snapToGrid w:val="0"/>
              <w:rPr>
                <w:sz w:val="20"/>
                <w:szCs w:val="20"/>
              </w:rPr>
            </w:pPr>
          </w:p>
          <w:p w14:paraId="1B7D04EB" w14:textId="77777777" w:rsidR="005D0F5C" w:rsidRPr="003263F8" w:rsidRDefault="005D0F5C" w:rsidP="00A52C16">
            <w:pPr>
              <w:pStyle w:val="Heading1"/>
              <w:keepNext w:val="0"/>
              <w:snapToGrid w:val="0"/>
              <w:spacing w:before="100" w:after="100"/>
              <w:jc w:val="left"/>
              <w:rPr>
                <w:kern w:val="22"/>
                <w:sz w:val="20"/>
                <w:szCs w:val="20"/>
              </w:rPr>
            </w:pPr>
            <w:bookmarkStart w:id="12" w:name="_Toc118407990"/>
            <w:bookmarkStart w:id="13" w:name="_Toc152058772"/>
            <w:r w:rsidRPr="003263F8">
              <w:rPr>
                <w:kern w:val="22"/>
                <w:sz w:val="20"/>
                <w:szCs w:val="20"/>
              </w:rPr>
              <w:t>└</w:t>
            </w:r>
            <w:r w:rsidRPr="003263F8">
              <w:rPr>
                <w:b w:val="0"/>
                <w:i/>
                <w:caps w:val="0"/>
                <w:kern w:val="22"/>
                <w:sz w:val="20"/>
                <w:szCs w:val="20"/>
              </w:rPr>
              <w:t>If Yes or Yes, to some extent is selected above</w:t>
            </w:r>
            <w:r w:rsidRPr="003263F8">
              <w:rPr>
                <w:b w:val="0"/>
                <w:caps w:val="0"/>
                <w:kern w:val="22"/>
                <w:sz w:val="20"/>
                <w:szCs w:val="20"/>
              </w:rPr>
              <w:t>,</w:t>
            </w:r>
            <w:bookmarkEnd w:id="12"/>
            <w:bookmarkEnd w:id="13"/>
            <w:r w:rsidRPr="003263F8">
              <w:rPr>
                <w:b w:val="0"/>
                <w:caps w:val="0"/>
                <w:kern w:val="22"/>
                <w:sz w:val="20"/>
                <w:szCs w:val="20"/>
              </w:rPr>
              <w:t xml:space="preserve"> </w:t>
            </w:r>
            <w:bookmarkEnd w:id="9"/>
          </w:p>
          <w:p w14:paraId="26326ECF" w14:textId="77777777" w:rsidR="005D0F5C" w:rsidRPr="003263F8" w:rsidRDefault="005D0F5C" w:rsidP="00A52C16">
            <w:pPr>
              <w:snapToGrid w:val="0"/>
              <w:spacing w:before="100" w:after="100"/>
              <w:ind w:left="720"/>
              <w:rPr>
                <w:iCs/>
                <w:kern w:val="22"/>
                <w:sz w:val="20"/>
                <w:szCs w:val="20"/>
              </w:rPr>
            </w:pPr>
            <w:r w:rsidRPr="003263F8">
              <w:rPr>
                <w:iCs/>
                <w:kern w:val="22"/>
                <w:sz w:val="20"/>
                <w:szCs w:val="20"/>
              </w:rPr>
              <w:t>5</w:t>
            </w:r>
            <w:r>
              <w:rPr>
                <w:iCs/>
                <w:kern w:val="22"/>
                <w:sz w:val="20"/>
                <w:szCs w:val="20"/>
              </w:rPr>
              <w:t>4</w:t>
            </w:r>
            <w:r w:rsidRPr="003263F8">
              <w:rPr>
                <w:iCs/>
                <w:kern w:val="22"/>
                <w:sz w:val="20"/>
                <w:szCs w:val="20"/>
              </w:rPr>
              <w:t>.1 Please provide data, if available, on capacity-building activities carried out during the reporting period.</w:t>
            </w:r>
          </w:p>
          <w:p w14:paraId="77D1C0F4" w14:textId="77777777" w:rsidR="005D0F5C" w:rsidRPr="003263F8" w:rsidRDefault="005D0F5C" w:rsidP="005D0F5C">
            <w:pPr>
              <w:pStyle w:val="ListParagraph"/>
              <w:numPr>
                <w:ilvl w:val="0"/>
                <w:numId w:val="27"/>
              </w:numPr>
              <w:snapToGrid w:val="0"/>
              <w:spacing w:before="120" w:after="120"/>
              <w:ind w:left="1066"/>
              <w:contextualSpacing w:val="0"/>
              <w:rPr>
                <w:i/>
                <w:kern w:val="22"/>
                <w:sz w:val="20"/>
                <w:szCs w:val="20"/>
              </w:rPr>
            </w:pPr>
            <w:r w:rsidRPr="003263F8">
              <w:rPr>
                <w:sz w:val="20"/>
                <w:szCs w:val="20"/>
              </w:rPr>
              <w:t xml:space="preserve">Number of people trained: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44E454F7" w14:textId="77777777" w:rsidR="005D0F5C" w:rsidRPr="003263F8" w:rsidRDefault="005D0F5C" w:rsidP="005D0F5C">
            <w:pPr>
              <w:pStyle w:val="ListParagraph"/>
              <w:numPr>
                <w:ilvl w:val="0"/>
                <w:numId w:val="27"/>
              </w:numPr>
              <w:snapToGrid w:val="0"/>
              <w:spacing w:before="120" w:after="120"/>
              <w:ind w:left="1066"/>
              <w:contextualSpacing w:val="0"/>
              <w:rPr>
                <w:i/>
                <w:kern w:val="22"/>
                <w:sz w:val="20"/>
                <w:szCs w:val="20"/>
              </w:rPr>
            </w:pPr>
            <w:r w:rsidRPr="003263F8">
              <w:rPr>
                <w:sz w:val="20"/>
                <w:szCs w:val="20"/>
              </w:rPr>
              <w:t xml:space="preserve">Number of workshops/trainings: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069C592E" w14:textId="77777777" w:rsidR="005D0F5C" w:rsidRPr="003263F8" w:rsidRDefault="005D0F5C" w:rsidP="005D0F5C">
            <w:pPr>
              <w:pStyle w:val="ListParagraph"/>
              <w:numPr>
                <w:ilvl w:val="0"/>
                <w:numId w:val="27"/>
              </w:numPr>
              <w:snapToGrid w:val="0"/>
              <w:spacing w:before="100" w:after="100"/>
              <w:ind w:left="1066"/>
              <w:contextualSpacing w:val="0"/>
              <w:rPr>
                <w:iCs/>
                <w:kern w:val="22"/>
                <w:sz w:val="20"/>
                <w:szCs w:val="20"/>
              </w:rPr>
            </w:pPr>
            <w:r w:rsidRPr="003263F8">
              <w:rPr>
                <w:sz w:val="20"/>
                <w:szCs w:val="20"/>
              </w:rPr>
              <w:t xml:space="preserve">Number of active capacity-building and development initiatives: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3715FE32" w14:textId="77777777" w:rsidR="005D0F5C" w:rsidRPr="003263F8" w:rsidRDefault="005D0F5C" w:rsidP="00A52C16">
            <w:pPr>
              <w:snapToGrid w:val="0"/>
              <w:spacing w:before="100" w:after="100"/>
              <w:ind w:left="720"/>
              <w:rPr>
                <w:iCs/>
                <w:kern w:val="22"/>
                <w:sz w:val="20"/>
                <w:szCs w:val="20"/>
              </w:rPr>
            </w:pPr>
          </w:p>
          <w:p w14:paraId="61C59EC0" w14:textId="77777777" w:rsidR="005D0F5C" w:rsidRPr="003263F8" w:rsidRDefault="005D0F5C" w:rsidP="00A52C16">
            <w:pPr>
              <w:snapToGrid w:val="0"/>
              <w:spacing w:before="100" w:after="100"/>
              <w:ind w:left="720"/>
              <w:rPr>
                <w:iCs/>
                <w:kern w:val="22"/>
                <w:sz w:val="20"/>
                <w:szCs w:val="20"/>
              </w:rPr>
            </w:pPr>
            <w:r w:rsidRPr="003263F8">
              <w:rPr>
                <w:iCs/>
                <w:kern w:val="22"/>
                <w:sz w:val="20"/>
                <w:szCs w:val="20"/>
              </w:rPr>
              <w:lastRenderedPageBreak/>
              <w:t>Additional information.</w:t>
            </w:r>
          </w:p>
          <w:p w14:paraId="75681CBD" w14:textId="77777777" w:rsidR="005D0F5C" w:rsidRPr="003263F8" w:rsidRDefault="005D0F5C" w:rsidP="00A52C16">
            <w:pPr>
              <w:snapToGrid w:val="0"/>
              <w:spacing w:before="100" w:after="100"/>
              <w:ind w:left="720"/>
              <w:rPr>
                <w:i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5F30D96E" w14:textId="77777777" w:rsidTr="00C864B7">
        <w:trPr>
          <w:trHeight w:val="2573"/>
        </w:trPr>
        <w:tc>
          <w:tcPr>
            <w:tcW w:w="1936" w:type="pct"/>
            <w:shd w:val="clear" w:color="auto" w:fill="FFFFFF" w:themeFill="background1"/>
          </w:tcPr>
          <w:p w14:paraId="0A483BBA" w14:textId="77777777" w:rsidR="005D0F5C" w:rsidRPr="003263F8" w:rsidRDefault="005D0F5C" w:rsidP="00A52C16">
            <w:pPr>
              <w:keepNext/>
              <w:spacing w:before="120" w:after="120"/>
              <w:jc w:val="left"/>
              <w:rPr>
                <w:b/>
                <w:bCs/>
                <w:kern w:val="22"/>
                <w:sz w:val="20"/>
                <w:szCs w:val="20"/>
              </w:rPr>
            </w:pPr>
            <w:r w:rsidRPr="003263F8">
              <w:rPr>
                <w:b/>
                <w:bCs/>
                <w:kern w:val="22"/>
                <w:sz w:val="20"/>
                <w:szCs w:val="20"/>
              </w:rPr>
              <w:t>Article 22</w:t>
            </w:r>
          </w:p>
          <w:p w14:paraId="1027FE14" w14:textId="77777777" w:rsidR="005D0F5C" w:rsidRPr="003263F8" w:rsidRDefault="005D0F5C" w:rsidP="005D0F5C">
            <w:pPr>
              <w:keepNext/>
              <w:numPr>
                <w:ilvl w:val="0"/>
                <w:numId w:val="26"/>
              </w:numPr>
              <w:spacing w:before="120" w:after="120"/>
              <w:ind w:left="333" w:hanging="333"/>
              <w:jc w:val="left"/>
              <w:rPr>
                <w:b/>
                <w:bCs/>
                <w:kern w:val="22"/>
                <w:sz w:val="20"/>
                <w:szCs w:val="20"/>
              </w:rPr>
            </w:pPr>
            <w:r w:rsidRPr="003263F8">
              <w:rPr>
                <w:kern w:val="22"/>
                <w:sz w:val="20"/>
                <w:szCs w:val="20"/>
              </w:rPr>
              <w:t>*Has your country taken measures to build and develop the capacity and strengthen human resources and institutional capacities of other Parties</w:t>
            </w:r>
            <w:r w:rsidRPr="00B6077F">
              <w:rPr>
                <w:rStyle w:val="FootnoteReference"/>
              </w:rPr>
              <w:footnoteReference w:id="38"/>
            </w:r>
            <w:r w:rsidRPr="003263F8">
              <w:rPr>
                <w:kern w:val="22"/>
                <w:sz w:val="20"/>
                <w:szCs w:val="20"/>
              </w:rPr>
              <w:t xml:space="preserve"> to effectively implement the Protocol?</w:t>
            </w:r>
            <w:r w:rsidRPr="003263F8">
              <w:rPr>
                <w:rStyle w:val="FootnoteReference"/>
                <w:kern w:val="22"/>
                <w:sz w:val="20"/>
                <w:szCs w:val="20"/>
              </w:rPr>
              <w:t xml:space="preserve"> </w:t>
            </w:r>
          </w:p>
        </w:tc>
        <w:tc>
          <w:tcPr>
            <w:tcW w:w="3064" w:type="pct"/>
            <w:shd w:val="clear" w:color="auto" w:fill="FFFFFF" w:themeFill="background1"/>
          </w:tcPr>
          <w:p w14:paraId="694AFEE2"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D21181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p>
          <w:p w14:paraId="79A60B16"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2043803" w14:textId="77777777" w:rsidR="005D0F5C" w:rsidRPr="003263F8" w:rsidRDefault="005D0F5C" w:rsidP="00A52C16">
            <w:pPr>
              <w:snapToGrid w:val="0"/>
              <w:spacing w:before="100" w:after="100"/>
              <w:ind w:left="1440"/>
              <w:rPr>
                <w:i/>
                <w:iCs/>
                <w:kern w:val="22"/>
                <w:sz w:val="20"/>
                <w:szCs w:val="20"/>
              </w:rPr>
            </w:pPr>
            <w:r w:rsidRPr="003263F8">
              <w:rPr>
                <w:i/>
                <w:iCs/>
                <w:kern w:val="22"/>
                <w:sz w:val="20"/>
                <w:szCs w:val="20"/>
              </w:rPr>
              <w:t xml:space="preserve"> </w:t>
            </w:r>
          </w:p>
          <w:p w14:paraId="26E5B005" w14:textId="77777777" w:rsidR="005D0F5C" w:rsidRPr="003263F8" w:rsidRDefault="005D0F5C" w:rsidP="00A52C16">
            <w:pPr>
              <w:pStyle w:val="Heading2"/>
              <w:jc w:val="left"/>
              <w:rPr>
                <w:b w:val="0"/>
                <w:bCs w:val="0"/>
                <w:i w:val="0"/>
                <w:kern w:val="22"/>
                <w:sz w:val="20"/>
                <w:szCs w:val="20"/>
              </w:rPr>
            </w:pPr>
            <w:bookmarkStart w:id="14" w:name="_Toc118407991"/>
            <w:r w:rsidRPr="003263F8">
              <w:rPr>
                <w:b w:val="0"/>
                <w:bCs w:val="0"/>
                <w:kern w:val="22"/>
                <w:sz w:val="20"/>
                <w:szCs w:val="20"/>
              </w:rPr>
              <w:t>Please explain your response and, if applicable, provide a summary of activities carried out during the reporting period.</w:t>
            </w:r>
            <w:r w:rsidRPr="00B6077F">
              <w:rPr>
                <w:rStyle w:val="FootnoteReference"/>
                <w:b w:val="0"/>
                <w:bCs w:val="0"/>
                <w:iCs w:val="0"/>
              </w:rPr>
              <w:footnoteReference w:id="39"/>
            </w:r>
            <w:bookmarkEnd w:id="14"/>
          </w:p>
          <w:p w14:paraId="549E7D11" w14:textId="77777777" w:rsidR="005D0F5C" w:rsidRPr="003263F8" w:rsidRDefault="005D0F5C" w:rsidP="00A52C16">
            <w:pPr>
              <w:pStyle w:val="Heading2"/>
              <w:spacing w:before="0"/>
              <w:rPr>
                <w:b w:val="0"/>
                <w:bCs w:val="0"/>
                <w:i w:val="0"/>
                <w:kern w:val="22"/>
                <w:sz w:val="20"/>
                <w:szCs w:val="20"/>
              </w:rPr>
            </w:pPr>
            <w:r w:rsidRPr="003263F8">
              <w:rPr>
                <w:b w:val="0"/>
                <w:bCs w:val="0"/>
                <w:i w:val="0"/>
                <w:iCs w:val="0"/>
                <w:kern w:val="22"/>
                <w:sz w:val="20"/>
                <w:szCs w:val="20"/>
              </w:rPr>
              <w:fldChar w:fldCharType="begin">
                <w:ffData>
                  <w:name w:val=""/>
                  <w:enabled/>
                  <w:calcOnExit w:val="0"/>
                  <w:textInput>
                    <w:default w:val="&lt;Text entry&gt;"/>
                  </w:textInput>
                </w:ffData>
              </w:fldChar>
            </w:r>
            <w:r w:rsidRPr="003263F8">
              <w:rPr>
                <w:b w:val="0"/>
                <w:bCs w:val="0"/>
                <w:iCs w:val="0"/>
                <w:kern w:val="22"/>
                <w:sz w:val="20"/>
                <w:szCs w:val="20"/>
              </w:rPr>
              <w:instrText xml:space="preserve"> FORMTEXT </w:instrText>
            </w:r>
            <w:r w:rsidRPr="003263F8">
              <w:rPr>
                <w:b w:val="0"/>
                <w:bCs w:val="0"/>
                <w:i w:val="0"/>
                <w:iCs w:val="0"/>
                <w:kern w:val="22"/>
                <w:sz w:val="20"/>
                <w:szCs w:val="20"/>
              </w:rPr>
            </w:r>
            <w:r w:rsidRPr="003263F8">
              <w:rPr>
                <w:b w:val="0"/>
                <w:bCs w:val="0"/>
                <w:i w:val="0"/>
                <w:iCs w:val="0"/>
                <w:kern w:val="22"/>
                <w:sz w:val="20"/>
                <w:szCs w:val="20"/>
              </w:rPr>
              <w:fldChar w:fldCharType="separate"/>
            </w:r>
            <w:bookmarkStart w:id="15" w:name="_Toc118407992"/>
            <w:r w:rsidRPr="003263F8">
              <w:rPr>
                <w:b w:val="0"/>
                <w:bCs w:val="0"/>
                <w:iCs w:val="0"/>
                <w:kern w:val="22"/>
                <w:sz w:val="20"/>
                <w:szCs w:val="20"/>
              </w:rPr>
              <w:t>&lt;Text entry&gt;</w:t>
            </w:r>
            <w:bookmarkEnd w:id="15"/>
            <w:r w:rsidRPr="003263F8">
              <w:rPr>
                <w:b w:val="0"/>
                <w:bCs w:val="0"/>
                <w:i w:val="0"/>
                <w:iCs w:val="0"/>
                <w:kern w:val="22"/>
                <w:sz w:val="20"/>
                <w:szCs w:val="20"/>
              </w:rPr>
              <w:fldChar w:fldCharType="end"/>
            </w:r>
          </w:p>
        </w:tc>
      </w:tr>
      <w:tr w:rsidR="005D0F5C" w:rsidRPr="003263F8" w14:paraId="5DD0DFDA" w14:textId="77777777" w:rsidTr="00C864B7">
        <w:tc>
          <w:tcPr>
            <w:tcW w:w="1936" w:type="pct"/>
            <w:shd w:val="clear" w:color="auto" w:fill="FFFFFF" w:themeFill="background1"/>
          </w:tcPr>
          <w:p w14:paraId="70122C25"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043489D2"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E97F2DC" w14:textId="77777777" w:rsidR="005D0F5C" w:rsidRPr="003263F8" w:rsidRDefault="005D0F5C"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564CDD41" w14:textId="77777777" w:rsidR="005D0F5C" w:rsidRPr="003263F8" w:rsidRDefault="005D0F5C" w:rsidP="00A52C16">
            <w:pPr>
              <w:snapToGrid w:val="0"/>
              <w:spacing w:before="100" w:after="100"/>
              <w:rPr>
                <w:kern w:val="22"/>
                <w:sz w:val="20"/>
                <w:szCs w:val="20"/>
              </w:rPr>
            </w:pPr>
            <w:r w:rsidRPr="003263F8">
              <w:rPr>
                <w:kern w:val="22"/>
                <w:sz w:val="20"/>
                <w:szCs w:val="20"/>
              </w:rPr>
              <w:t>and/or &lt;Attachment&gt;</w:t>
            </w:r>
          </w:p>
        </w:tc>
      </w:tr>
      <w:bookmarkEnd w:id="7"/>
    </w:tbl>
    <w:p w14:paraId="312894D9" w14:textId="77777777" w:rsidR="005D0F5C" w:rsidRDefault="005D0F5C" w:rsidP="005A6159">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5D0F5C" w:rsidRPr="003263F8" w14:paraId="2FD5BC3F" w14:textId="77777777" w:rsidTr="00A52C16">
        <w:tc>
          <w:tcPr>
            <w:tcW w:w="5000" w:type="pct"/>
            <w:gridSpan w:val="2"/>
            <w:shd w:val="clear" w:color="auto" w:fill="BFBFBF"/>
          </w:tcPr>
          <w:p w14:paraId="7CE31CD3" w14:textId="77777777" w:rsidR="005D0F5C" w:rsidRPr="003263F8" w:rsidRDefault="005D0F5C" w:rsidP="00A52C16">
            <w:pPr>
              <w:keepNext/>
              <w:snapToGrid w:val="0"/>
              <w:spacing w:before="120" w:after="120"/>
              <w:jc w:val="center"/>
              <w:rPr>
                <w:b/>
                <w:kern w:val="22"/>
                <w:sz w:val="20"/>
                <w:szCs w:val="20"/>
              </w:rPr>
            </w:pPr>
            <w:r w:rsidRPr="003263F8">
              <w:rPr>
                <w:b/>
                <w:kern w:val="22"/>
                <w:sz w:val="20"/>
                <w:szCs w:val="20"/>
              </w:rPr>
              <w:t xml:space="preserve">Part XIII - Technology transfer, </w:t>
            </w:r>
            <w:proofErr w:type="gramStart"/>
            <w:r w:rsidRPr="003263F8">
              <w:rPr>
                <w:b/>
                <w:kern w:val="22"/>
                <w:sz w:val="20"/>
                <w:szCs w:val="20"/>
              </w:rPr>
              <w:t>collaboration</w:t>
            </w:r>
            <w:proofErr w:type="gramEnd"/>
            <w:r w:rsidRPr="003263F8">
              <w:rPr>
                <w:b/>
                <w:kern w:val="22"/>
                <w:sz w:val="20"/>
                <w:szCs w:val="20"/>
              </w:rPr>
              <w:t xml:space="preserve"> and cooperation </w:t>
            </w:r>
            <w:r w:rsidRPr="003263F8">
              <w:rPr>
                <w:kern w:val="22"/>
                <w:sz w:val="20"/>
                <w:szCs w:val="20"/>
              </w:rPr>
              <w:t>(Article 23)</w:t>
            </w:r>
          </w:p>
        </w:tc>
      </w:tr>
      <w:tr w:rsidR="005D0F5C" w:rsidRPr="003263F8" w14:paraId="39C36300" w14:textId="77777777" w:rsidTr="00C864B7">
        <w:tc>
          <w:tcPr>
            <w:tcW w:w="1936" w:type="pct"/>
            <w:shd w:val="clear" w:color="auto" w:fill="FFFFFF" w:themeFill="background1"/>
          </w:tcPr>
          <w:p w14:paraId="35A37E73" w14:textId="77777777" w:rsidR="005D0F5C" w:rsidRPr="003263F8" w:rsidRDefault="005D0F5C" w:rsidP="00A52C16">
            <w:pPr>
              <w:spacing w:before="120" w:after="120"/>
              <w:ind w:left="333" w:hanging="333"/>
              <w:jc w:val="left"/>
              <w:rPr>
                <w:b/>
                <w:bCs/>
                <w:kern w:val="22"/>
                <w:sz w:val="20"/>
                <w:szCs w:val="20"/>
              </w:rPr>
            </w:pPr>
            <w:r w:rsidRPr="003263F8">
              <w:rPr>
                <w:b/>
                <w:bCs/>
                <w:kern w:val="22"/>
                <w:sz w:val="20"/>
                <w:szCs w:val="20"/>
              </w:rPr>
              <w:t>Article 23</w:t>
            </w:r>
          </w:p>
          <w:p w14:paraId="5C36D924"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kern w:val="22"/>
                <w:sz w:val="20"/>
                <w:szCs w:val="20"/>
              </w:rPr>
              <w:t>*Has your country collaborated and cooperated in technical and scientific research and development programmes related to ABS during the reporting period?</w:t>
            </w:r>
          </w:p>
        </w:tc>
        <w:tc>
          <w:tcPr>
            <w:tcW w:w="3064" w:type="pct"/>
            <w:shd w:val="clear" w:color="auto" w:fill="FFFFFF" w:themeFill="background1"/>
          </w:tcPr>
          <w:p w14:paraId="3F35325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6D8FB8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to some </w:t>
            </w:r>
            <w:proofErr w:type="gramStart"/>
            <w:r w:rsidRPr="003263F8">
              <w:rPr>
                <w:kern w:val="22"/>
                <w:sz w:val="20"/>
                <w:szCs w:val="20"/>
              </w:rPr>
              <w:t>extent</w:t>
            </w:r>
            <w:proofErr w:type="gramEnd"/>
            <w:r w:rsidRPr="003263F8">
              <w:rPr>
                <w:kern w:val="22"/>
                <w:sz w:val="20"/>
                <w:szCs w:val="20"/>
              </w:rPr>
              <w:t xml:space="preserve"> </w:t>
            </w:r>
          </w:p>
          <w:p w14:paraId="7D369EFE"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37E6997" w14:textId="77777777" w:rsidR="005D0F5C" w:rsidRPr="003263F8" w:rsidRDefault="005D0F5C" w:rsidP="00A52C16">
            <w:pPr>
              <w:snapToGrid w:val="0"/>
              <w:spacing w:before="120" w:after="120"/>
              <w:ind w:left="720"/>
              <w:rPr>
                <w:kern w:val="22"/>
                <w:sz w:val="20"/>
                <w:szCs w:val="20"/>
              </w:rPr>
            </w:pPr>
          </w:p>
          <w:p w14:paraId="13A58E50" w14:textId="77777777" w:rsidR="005D0F5C" w:rsidRPr="003263F8" w:rsidRDefault="005D0F5C"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51515F57"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67997ED8" w14:textId="77777777" w:rsidTr="00C864B7">
        <w:tblPrEx>
          <w:shd w:val="clear" w:color="auto" w:fill="FFFFFF"/>
        </w:tblPrEx>
        <w:tc>
          <w:tcPr>
            <w:tcW w:w="1936" w:type="pct"/>
            <w:shd w:val="clear" w:color="auto" w:fill="FFFFFF" w:themeFill="background1"/>
          </w:tcPr>
          <w:p w14:paraId="17B9BB0A" w14:textId="77777777" w:rsidR="005D0F5C" w:rsidRPr="003263F8" w:rsidRDefault="005D0F5C" w:rsidP="005D0F5C">
            <w:pPr>
              <w:numPr>
                <w:ilvl w:val="0"/>
                <w:numId w:val="26"/>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4B491F69"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F46E280" w14:textId="77777777" w:rsidR="005D0F5C" w:rsidRPr="003263F8" w:rsidRDefault="005D0F5C"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D6C1CCB" w14:textId="77777777" w:rsidR="005D0F5C" w:rsidRPr="003263F8" w:rsidRDefault="005D0F5C" w:rsidP="00A52C16">
            <w:pPr>
              <w:snapToGrid w:val="0"/>
              <w:spacing w:before="100" w:after="100"/>
              <w:rPr>
                <w:kern w:val="22"/>
                <w:sz w:val="20"/>
                <w:szCs w:val="20"/>
              </w:rPr>
            </w:pPr>
            <w:r w:rsidRPr="003263F8">
              <w:rPr>
                <w:kern w:val="22"/>
                <w:sz w:val="20"/>
                <w:szCs w:val="20"/>
              </w:rPr>
              <w:t>and/or &lt;Attachment&gt;</w:t>
            </w:r>
          </w:p>
        </w:tc>
      </w:tr>
    </w:tbl>
    <w:p w14:paraId="06A42247" w14:textId="77777777" w:rsidR="005D0F5C" w:rsidRDefault="005D0F5C" w:rsidP="00C60F93">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5D0F5C" w:rsidRPr="003263F8" w14:paraId="2B4F176C" w14:textId="77777777" w:rsidTr="00A52C16">
        <w:tc>
          <w:tcPr>
            <w:tcW w:w="5000" w:type="pct"/>
            <w:gridSpan w:val="2"/>
            <w:shd w:val="clear" w:color="auto" w:fill="BFBFBF"/>
          </w:tcPr>
          <w:p w14:paraId="61C3B04B" w14:textId="77777777" w:rsidR="005D0F5C" w:rsidRPr="003263F8" w:rsidRDefault="005D0F5C" w:rsidP="00A52C16">
            <w:pPr>
              <w:keepNext/>
              <w:snapToGrid w:val="0"/>
              <w:spacing w:before="120" w:after="120"/>
              <w:jc w:val="center"/>
              <w:rPr>
                <w:b/>
                <w:bCs/>
                <w:kern w:val="22"/>
                <w:sz w:val="20"/>
                <w:szCs w:val="20"/>
              </w:rPr>
            </w:pPr>
            <w:r w:rsidRPr="003263F8">
              <w:rPr>
                <w:b/>
                <w:bCs/>
                <w:kern w:val="22"/>
                <w:sz w:val="20"/>
                <w:szCs w:val="20"/>
              </w:rPr>
              <w:t>Part XIV - Financial resources (</w:t>
            </w:r>
            <w:r w:rsidRPr="003263F8">
              <w:rPr>
                <w:kern w:val="22"/>
                <w:sz w:val="20"/>
                <w:szCs w:val="20"/>
              </w:rPr>
              <w:t xml:space="preserve">Article 25) </w:t>
            </w:r>
            <w:r w:rsidRPr="003263F8">
              <w:rPr>
                <w:b/>
                <w:bCs/>
                <w:kern w:val="22"/>
                <w:sz w:val="20"/>
                <w:szCs w:val="20"/>
              </w:rPr>
              <w:t>and resource mobilization</w:t>
            </w:r>
          </w:p>
        </w:tc>
      </w:tr>
      <w:tr w:rsidR="005D0F5C" w:rsidRPr="003263F8" w:rsidDel="00961541" w14:paraId="387A7930" w14:textId="77777777" w:rsidTr="00C864B7">
        <w:tc>
          <w:tcPr>
            <w:tcW w:w="1936" w:type="pct"/>
            <w:shd w:val="clear" w:color="auto" w:fill="FFFFFF" w:themeFill="background1"/>
          </w:tcPr>
          <w:p w14:paraId="14424C79"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t>Article 25</w:t>
            </w:r>
          </w:p>
          <w:p w14:paraId="4E7C8750" w14:textId="77777777" w:rsidR="005D0F5C" w:rsidRPr="003263F8" w:rsidDel="00961541" w:rsidRDefault="005D0F5C" w:rsidP="005D0F5C">
            <w:pPr>
              <w:numPr>
                <w:ilvl w:val="0"/>
                <w:numId w:val="26"/>
              </w:numPr>
              <w:spacing w:before="120" w:after="120"/>
              <w:ind w:left="333"/>
              <w:jc w:val="left"/>
              <w:rPr>
                <w:kern w:val="22"/>
                <w:sz w:val="20"/>
                <w:szCs w:val="20"/>
              </w:rPr>
            </w:pPr>
            <w:r w:rsidRPr="003263F8">
              <w:rPr>
                <w:kern w:val="22"/>
                <w:sz w:val="20"/>
                <w:szCs w:val="20"/>
              </w:rPr>
              <w:t xml:space="preserve">*Has your country made financial or other resources available to other Parties for the purpose of implementing the Protocol during the reporting period? </w:t>
            </w:r>
          </w:p>
        </w:tc>
        <w:tc>
          <w:tcPr>
            <w:tcW w:w="3064" w:type="pct"/>
            <w:shd w:val="clear" w:color="auto" w:fill="FFFFFF" w:themeFill="background1"/>
          </w:tcPr>
          <w:p w14:paraId="1A5FDB3C"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A6A5819"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CC2A5FB" w14:textId="77777777" w:rsidR="005D0F5C" w:rsidRPr="003263F8" w:rsidRDefault="005D0F5C" w:rsidP="00A52C16">
            <w:pPr>
              <w:snapToGrid w:val="0"/>
              <w:spacing w:before="120" w:after="120"/>
              <w:rPr>
                <w:kern w:val="22"/>
                <w:sz w:val="20"/>
                <w:szCs w:val="20"/>
              </w:rPr>
            </w:pPr>
          </w:p>
          <w:p w14:paraId="22663B11" w14:textId="77777777" w:rsidR="005D0F5C" w:rsidRPr="003263F8" w:rsidRDefault="005D0F5C" w:rsidP="00A52C16">
            <w:pPr>
              <w:snapToGrid w:val="0"/>
              <w:spacing w:before="100" w:after="100"/>
              <w:rPr>
                <w:iCs/>
                <w:kern w:val="22"/>
                <w:sz w:val="20"/>
                <w:szCs w:val="20"/>
              </w:rPr>
            </w:pPr>
            <w:r w:rsidRPr="003263F8">
              <w:rPr>
                <w:iCs/>
                <w:kern w:val="22"/>
                <w:sz w:val="20"/>
                <w:szCs w:val="20"/>
              </w:rPr>
              <w:t>Additional information.</w:t>
            </w:r>
          </w:p>
          <w:p w14:paraId="46F4CD72" w14:textId="77777777" w:rsidR="005D0F5C" w:rsidRPr="003263F8" w:rsidDel="00961541"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rsidDel="00961541" w14:paraId="521F9601" w14:textId="77777777" w:rsidTr="00C864B7">
        <w:tc>
          <w:tcPr>
            <w:tcW w:w="1936" w:type="pct"/>
            <w:shd w:val="clear" w:color="auto" w:fill="FFFFFF" w:themeFill="background1"/>
          </w:tcPr>
          <w:p w14:paraId="4D87FA0F" w14:textId="77777777" w:rsidR="005D0F5C" w:rsidRPr="003263F8" w:rsidRDefault="005D0F5C" w:rsidP="00A52C16">
            <w:pPr>
              <w:spacing w:before="120" w:after="120"/>
              <w:ind w:left="333" w:hanging="360"/>
              <w:jc w:val="left"/>
              <w:rPr>
                <w:b/>
                <w:bCs/>
                <w:kern w:val="22"/>
                <w:sz w:val="20"/>
                <w:szCs w:val="20"/>
              </w:rPr>
            </w:pPr>
            <w:r w:rsidRPr="003263F8">
              <w:rPr>
                <w:b/>
                <w:bCs/>
                <w:kern w:val="22"/>
                <w:sz w:val="20"/>
                <w:szCs w:val="20"/>
              </w:rPr>
              <w:lastRenderedPageBreak/>
              <w:t>Article 25</w:t>
            </w:r>
          </w:p>
          <w:p w14:paraId="7490E032" w14:textId="77777777" w:rsidR="005D0F5C" w:rsidRPr="003263F8" w:rsidDel="00961541" w:rsidRDefault="005D0F5C" w:rsidP="005D0F5C">
            <w:pPr>
              <w:numPr>
                <w:ilvl w:val="0"/>
                <w:numId w:val="26"/>
              </w:numPr>
              <w:spacing w:before="120" w:after="120"/>
              <w:ind w:left="333"/>
              <w:jc w:val="left"/>
              <w:rPr>
                <w:kern w:val="22"/>
                <w:sz w:val="20"/>
                <w:szCs w:val="20"/>
              </w:rPr>
            </w:pPr>
            <w:r w:rsidRPr="003263F8">
              <w:rPr>
                <w:kern w:val="22"/>
                <w:sz w:val="20"/>
                <w:szCs w:val="20"/>
              </w:rPr>
              <w:t xml:space="preserve">*Has your country received financial or other resources from other Parties or financial institutions for the purpose of implementing the Protocol during the reporting period? </w:t>
            </w:r>
          </w:p>
        </w:tc>
        <w:tc>
          <w:tcPr>
            <w:tcW w:w="3064" w:type="pct"/>
            <w:shd w:val="clear" w:color="auto" w:fill="FFFFFF" w:themeFill="background1"/>
          </w:tcPr>
          <w:p w14:paraId="74F5DAB1"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16D3B44F"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From other Parties (please specify)</w:t>
            </w: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2B905DA"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From the Global Environmental Facility (GEF)</w:t>
            </w:r>
          </w:p>
          <w:p w14:paraId="1F225D28"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From financial institutions other than the GEF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45C7CA9"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From other sources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B270A8D"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3CCB50A" w14:textId="77777777" w:rsidR="005D0F5C" w:rsidRPr="003263F8" w:rsidRDefault="005D0F5C" w:rsidP="00A52C16">
            <w:pPr>
              <w:snapToGrid w:val="0"/>
              <w:spacing w:before="100" w:after="100"/>
              <w:rPr>
                <w:kern w:val="22"/>
                <w:sz w:val="20"/>
                <w:szCs w:val="20"/>
              </w:rPr>
            </w:pPr>
          </w:p>
          <w:p w14:paraId="6F4A172C" w14:textId="77777777" w:rsidR="005D0F5C" w:rsidRPr="003263F8" w:rsidRDefault="005D0F5C" w:rsidP="00A52C16">
            <w:pPr>
              <w:snapToGrid w:val="0"/>
              <w:spacing w:before="100" w:after="100"/>
              <w:rPr>
                <w:sz w:val="20"/>
                <w:szCs w:val="20"/>
              </w:rPr>
            </w:pPr>
            <w:r w:rsidRPr="003263F8">
              <w:rPr>
                <w:iCs/>
                <w:kern w:val="22"/>
                <w:sz w:val="20"/>
                <w:szCs w:val="20"/>
              </w:rPr>
              <w:t>Additional information.</w:t>
            </w:r>
          </w:p>
          <w:p w14:paraId="0867EB53"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5BB77D7" w14:textId="77777777" w:rsidR="005D0F5C" w:rsidRPr="003263F8" w:rsidRDefault="005D0F5C" w:rsidP="00A52C16">
            <w:pPr>
              <w:snapToGrid w:val="0"/>
              <w:spacing w:before="100" w:after="100"/>
              <w:rPr>
                <w:kern w:val="22"/>
                <w:sz w:val="20"/>
                <w:szCs w:val="20"/>
              </w:rPr>
            </w:pPr>
          </w:p>
          <w:p w14:paraId="53F13EC8" w14:textId="77777777" w:rsidR="005D0F5C" w:rsidRPr="003263F8" w:rsidRDefault="005D0F5C" w:rsidP="00A52C16">
            <w:pPr>
              <w:snapToGrid w:val="0"/>
              <w:spacing w:before="120" w:after="120"/>
              <w:rPr>
                <w:i/>
                <w:kern w:val="22"/>
                <w:sz w:val="20"/>
                <w:szCs w:val="20"/>
              </w:rPr>
            </w:pPr>
            <w:r w:rsidRPr="003263F8">
              <w:rPr>
                <w:kern w:val="22"/>
                <w:sz w:val="20"/>
                <w:szCs w:val="20"/>
              </w:rPr>
              <w:t>└</w:t>
            </w:r>
            <w:r w:rsidRPr="003263F8">
              <w:rPr>
                <w:i/>
                <w:kern w:val="22"/>
                <w:sz w:val="20"/>
                <w:szCs w:val="20"/>
              </w:rPr>
              <w:t xml:space="preserve"> If </w:t>
            </w:r>
            <w:proofErr w:type="gramStart"/>
            <w:r w:rsidRPr="003263F8">
              <w:rPr>
                <w:i/>
                <w:kern w:val="22"/>
                <w:sz w:val="20"/>
                <w:szCs w:val="20"/>
              </w:rPr>
              <w:t>Yes</w:t>
            </w:r>
            <w:proofErr w:type="gramEnd"/>
            <w:r w:rsidRPr="003263F8">
              <w:rPr>
                <w:i/>
                <w:kern w:val="22"/>
                <w:sz w:val="20"/>
                <w:szCs w:val="20"/>
              </w:rPr>
              <w:t xml:space="preserve"> is selected above,</w:t>
            </w:r>
          </w:p>
          <w:p w14:paraId="69026A07" w14:textId="77777777" w:rsidR="005D0F5C" w:rsidRPr="003263F8" w:rsidRDefault="005D0F5C" w:rsidP="00A52C16">
            <w:pPr>
              <w:snapToGrid w:val="0"/>
              <w:spacing w:before="120" w:after="120"/>
              <w:ind w:left="720"/>
              <w:rPr>
                <w:kern w:val="22"/>
                <w:sz w:val="20"/>
                <w:szCs w:val="20"/>
              </w:rPr>
            </w:pPr>
            <w:r w:rsidRPr="003263F8">
              <w:rPr>
                <w:kern w:val="22"/>
                <w:sz w:val="20"/>
                <w:szCs w:val="20"/>
              </w:rPr>
              <w:t xml:space="preserve">60.1 Please provide the </w:t>
            </w:r>
            <w:proofErr w:type="gramStart"/>
            <w:r w:rsidRPr="003263F8">
              <w:rPr>
                <w:kern w:val="22"/>
                <w:sz w:val="20"/>
                <w:szCs w:val="20"/>
              </w:rPr>
              <w:t>amount</w:t>
            </w:r>
            <w:proofErr w:type="gramEnd"/>
            <w:r w:rsidRPr="003263F8">
              <w:rPr>
                <w:kern w:val="22"/>
                <w:sz w:val="20"/>
                <w:szCs w:val="20"/>
              </w:rPr>
              <w:t xml:space="preserve"> of resources received (in United States dollars) during the reporting period.</w:t>
            </w:r>
          </w:p>
          <w:p w14:paraId="1CAA738C" w14:textId="77777777" w:rsidR="005D0F5C" w:rsidRPr="003263F8" w:rsidDel="00961541" w:rsidRDefault="005D0F5C" w:rsidP="00A52C16">
            <w:pPr>
              <w:snapToGrid w:val="0"/>
              <w:spacing w:before="120" w:after="120"/>
              <w:ind w:left="720"/>
              <w:rPr>
                <w:i/>
                <w:kern w:val="22"/>
                <w:sz w:val="20"/>
                <w:szCs w:val="20"/>
                <w:highlight w:val="yellow"/>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tc>
      </w:tr>
      <w:tr w:rsidR="005D0F5C" w:rsidRPr="003263F8" w14:paraId="51F17F5D" w14:textId="77777777" w:rsidTr="00C864B7">
        <w:trPr>
          <w:cantSplit/>
        </w:trPr>
        <w:tc>
          <w:tcPr>
            <w:tcW w:w="1936" w:type="pct"/>
            <w:shd w:val="clear" w:color="auto" w:fill="FFFFFF" w:themeFill="background1"/>
          </w:tcPr>
          <w:p w14:paraId="20CA7D88"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Has your country established a mechanism for budgetary allocations of funds for the operation of your national ABS framework?</w:t>
            </w:r>
          </w:p>
        </w:tc>
        <w:tc>
          <w:tcPr>
            <w:tcW w:w="3064" w:type="pct"/>
            <w:shd w:val="clear" w:color="auto" w:fill="FFFFFF" w:themeFill="background1"/>
            <w:vAlign w:val="center"/>
          </w:tcPr>
          <w:p w14:paraId="133E83B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0504EAF" w14:textId="77777777" w:rsidR="005D0F5C" w:rsidRPr="003263F8" w:rsidRDefault="005D0F5C" w:rsidP="00A52C16">
            <w:pPr>
              <w:snapToGrid w:val="0"/>
              <w:spacing w:before="120" w:after="120"/>
              <w:rPr>
                <w:b/>
                <w:bCs/>
                <w:kern w:val="22"/>
                <w:sz w:val="20"/>
                <w:szCs w:val="20"/>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rPr>
              <w:instrText xml:space="preserve"> FORMCHECKBOX </w:instrText>
            </w:r>
            <w:r w:rsidR="00000000">
              <w:rPr>
                <w:b/>
                <w:bCs/>
                <w:kern w:val="22"/>
                <w:sz w:val="20"/>
                <w:szCs w:val="20"/>
              </w:rPr>
            </w:r>
            <w:r w:rsidR="00000000">
              <w:rPr>
                <w:b/>
                <w:bCs/>
                <w:kern w:val="22"/>
                <w:sz w:val="20"/>
                <w:szCs w:val="20"/>
              </w:rPr>
              <w:fldChar w:fldCharType="separate"/>
            </w:r>
            <w:r w:rsidRPr="003263F8">
              <w:rPr>
                <w:b/>
                <w:bCs/>
                <w:kern w:val="22"/>
                <w:sz w:val="20"/>
                <w:szCs w:val="20"/>
              </w:rPr>
              <w:fldChar w:fldCharType="end"/>
            </w:r>
            <w:r w:rsidRPr="003263F8">
              <w:rPr>
                <w:b/>
                <w:bCs/>
                <w:kern w:val="22"/>
                <w:sz w:val="20"/>
                <w:szCs w:val="20"/>
              </w:rPr>
              <w:t xml:space="preserve"> </w:t>
            </w:r>
            <w:r w:rsidRPr="003263F8">
              <w:rPr>
                <w:kern w:val="22"/>
                <w:sz w:val="20"/>
                <w:szCs w:val="20"/>
              </w:rPr>
              <w:t xml:space="preserve">Yes, to some </w:t>
            </w:r>
            <w:proofErr w:type="gramStart"/>
            <w:r w:rsidRPr="003263F8">
              <w:rPr>
                <w:kern w:val="22"/>
                <w:sz w:val="20"/>
                <w:szCs w:val="20"/>
              </w:rPr>
              <w:t>extent</w:t>
            </w:r>
            <w:proofErr w:type="gramEnd"/>
          </w:p>
          <w:p w14:paraId="03E780CB"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344B0D4" w14:textId="77777777" w:rsidR="005D0F5C" w:rsidRPr="003263F8" w:rsidRDefault="005D0F5C" w:rsidP="00A52C16">
            <w:pPr>
              <w:snapToGrid w:val="0"/>
              <w:spacing w:before="120" w:after="120"/>
              <w:rPr>
                <w:kern w:val="22"/>
                <w:sz w:val="20"/>
                <w:szCs w:val="20"/>
              </w:rPr>
            </w:pPr>
          </w:p>
          <w:p w14:paraId="5D40A0FC" w14:textId="77777777" w:rsidR="005D0F5C" w:rsidRPr="003263F8" w:rsidRDefault="005D0F5C" w:rsidP="00A52C16">
            <w:pPr>
              <w:snapToGrid w:val="0"/>
              <w:spacing w:before="100" w:after="100"/>
              <w:rPr>
                <w:iCs/>
                <w:kern w:val="22"/>
                <w:sz w:val="20"/>
                <w:szCs w:val="20"/>
              </w:rPr>
            </w:pPr>
            <w:r w:rsidRPr="003263F8">
              <w:rPr>
                <w:iCs/>
                <w:kern w:val="22"/>
                <w:sz w:val="20"/>
                <w:szCs w:val="20"/>
              </w:rPr>
              <w:t>Please explain your response.</w:t>
            </w:r>
          </w:p>
          <w:p w14:paraId="136CD9F0"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4A0ECF97" w14:textId="77777777" w:rsidTr="00C864B7">
        <w:tc>
          <w:tcPr>
            <w:tcW w:w="1936" w:type="pct"/>
            <w:shd w:val="clear" w:color="auto" w:fill="FFFFFF" w:themeFill="background1"/>
          </w:tcPr>
          <w:p w14:paraId="38AFEEF3"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Does your country have full-time staff working in functions directly related to the implementation of the Nagoya Protocol? If so, how many?</w:t>
            </w:r>
          </w:p>
        </w:tc>
        <w:tc>
          <w:tcPr>
            <w:tcW w:w="3064" w:type="pct"/>
            <w:shd w:val="clear" w:color="auto" w:fill="FFFFFF" w:themeFill="background1"/>
            <w:vAlign w:val="center"/>
          </w:tcPr>
          <w:p w14:paraId="506EA3C9"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 (please specify):</w:t>
            </w:r>
          </w:p>
          <w:p w14:paraId="3F8E491C"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One</w:t>
            </w:r>
          </w:p>
          <w:p w14:paraId="50979103"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Less than three </w:t>
            </w:r>
          </w:p>
          <w:p w14:paraId="61A2F1C3"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Between 3 and 5</w:t>
            </w:r>
          </w:p>
          <w:p w14:paraId="43219F3B"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Between 5 and 10</w:t>
            </w:r>
          </w:p>
          <w:p w14:paraId="7BE668A8" w14:textId="77777777" w:rsidR="005D0F5C" w:rsidRPr="003263F8" w:rsidRDefault="005D0F5C"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10 or more</w:t>
            </w:r>
          </w:p>
          <w:p w14:paraId="5149E725"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B3568DC" w14:textId="77777777" w:rsidR="005D0F5C" w:rsidRPr="003263F8" w:rsidRDefault="005D0F5C" w:rsidP="00A52C16">
            <w:pPr>
              <w:snapToGrid w:val="0"/>
              <w:spacing w:before="100" w:after="100"/>
              <w:rPr>
                <w:kern w:val="22"/>
                <w:sz w:val="20"/>
                <w:szCs w:val="20"/>
              </w:rPr>
            </w:pPr>
          </w:p>
          <w:p w14:paraId="6B048168" w14:textId="77777777" w:rsidR="005D0F5C" w:rsidRPr="003263F8" w:rsidRDefault="005D0F5C" w:rsidP="00A52C16">
            <w:pPr>
              <w:snapToGrid w:val="0"/>
              <w:spacing w:before="100" w:after="100"/>
              <w:rPr>
                <w:sz w:val="20"/>
                <w:szCs w:val="20"/>
              </w:rPr>
            </w:pPr>
            <w:r w:rsidRPr="003263F8">
              <w:rPr>
                <w:sz w:val="20"/>
                <w:szCs w:val="20"/>
              </w:rPr>
              <w:t>Please provide further information on your response.</w:t>
            </w:r>
            <w:r w:rsidRPr="003727B8">
              <w:rPr>
                <w:rStyle w:val="FootnoteReference"/>
              </w:rPr>
              <w:footnoteReference w:id="40"/>
            </w:r>
          </w:p>
          <w:p w14:paraId="26E5698B"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67CC6175" w14:textId="77777777" w:rsidTr="00C864B7">
        <w:trPr>
          <w:trHeight w:val="971"/>
        </w:trPr>
        <w:tc>
          <w:tcPr>
            <w:tcW w:w="1936" w:type="pct"/>
            <w:shd w:val="clear" w:color="auto" w:fill="FFFFFF" w:themeFill="background1"/>
          </w:tcPr>
          <w:p w14:paraId="353EA262" w14:textId="77777777" w:rsidR="005D0F5C" w:rsidRPr="003263F8" w:rsidRDefault="005D0F5C" w:rsidP="005D0F5C">
            <w:pPr>
              <w:numPr>
                <w:ilvl w:val="0"/>
                <w:numId w:val="26"/>
              </w:numPr>
              <w:spacing w:before="120" w:after="120"/>
              <w:ind w:left="333"/>
              <w:jc w:val="left"/>
              <w:rPr>
                <w:kern w:val="22"/>
                <w:sz w:val="20"/>
                <w:szCs w:val="20"/>
              </w:rPr>
            </w:pPr>
            <w:r w:rsidRPr="003263F8">
              <w:rPr>
                <w:kern w:val="22"/>
                <w:sz w:val="20"/>
                <w:szCs w:val="20"/>
              </w:rPr>
              <w:t>Please provide information on experiences related to the mobilization of resources in support of the implementation of the Protocol.</w:t>
            </w:r>
          </w:p>
        </w:tc>
        <w:tc>
          <w:tcPr>
            <w:tcW w:w="3064" w:type="pct"/>
            <w:shd w:val="clear" w:color="auto" w:fill="FFFFFF" w:themeFill="background1"/>
            <w:vAlign w:val="center"/>
          </w:tcPr>
          <w:p w14:paraId="3EE84ADD"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08CE224" w14:textId="77777777" w:rsidR="005D0F5C" w:rsidRPr="003263F8" w:rsidRDefault="005D0F5C" w:rsidP="00A52C16">
            <w:pPr>
              <w:snapToGrid w:val="0"/>
              <w:spacing w:before="100" w:after="100"/>
              <w:rPr>
                <w:kern w:val="22"/>
                <w:sz w:val="20"/>
                <w:szCs w:val="20"/>
              </w:rPr>
            </w:pPr>
          </w:p>
        </w:tc>
      </w:tr>
      <w:tr w:rsidR="005D0F5C" w:rsidRPr="003263F8" w14:paraId="3695B132" w14:textId="77777777" w:rsidTr="00C864B7">
        <w:tc>
          <w:tcPr>
            <w:tcW w:w="1936" w:type="pct"/>
            <w:shd w:val="clear" w:color="auto" w:fill="FFFFFF" w:themeFill="background1"/>
          </w:tcPr>
          <w:p w14:paraId="26C3B260" w14:textId="77777777" w:rsidR="005D0F5C" w:rsidRPr="003263F8" w:rsidRDefault="005D0F5C" w:rsidP="005D0F5C">
            <w:pPr>
              <w:numPr>
                <w:ilvl w:val="0"/>
                <w:numId w:val="26"/>
              </w:numPr>
              <w:spacing w:before="120" w:after="120"/>
              <w:ind w:left="333"/>
              <w:jc w:val="left"/>
              <w:rPr>
                <w:i/>
                <w:kern w:val="22"/>
                <w:sz w:val="20"/>
                <w:szCs w:val="20"/>
              </w:rPr>
            </w:pPr>
            <w:r w:rsidRPr="003263F8">
              <w:rPr>
                <w:kern w:val="22"/>
                <w:sz w:val="20"/>
                <w:szCs w:val="20"/>
              </w:rPr>
              <w:t>Please provide information on the status of funds mobilized in support of the implementation of the Protocol.</w:t>
            </w:r>
          </w:p>
        </w:tc>
        <w:tc>
          <w:tcPr>
            <w:tcW w:w="3064" w:type="pct"/>
            <w:shd w:val="clear" w:color="auto" w:fill="FFFFFF" w:themeFill="background1"/>
            <w:vAlign w:val="center"/>
          </w:tcPr>
          <w:p w14:paraId="3C9EE3CB"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23B5FA18" w14:textId="77777777" w:rsidTr="00C864B7">
        <w:tc>
          <w:tcPr>
            <w:tcW w:w="1936" w:type="pct"/>
            <w:shd w:val="clear" w:color="auto" w:fill="FFFFFF" w:themeFill="background1"/>
          </w:tcPr>
          <w:p w14:paraId="27BBABD3" w14:textId="77777777" w:rsidR="005D0F5C" w:rsidRPr="003263F8" w:rsidRDefault="005D0F5C" w:rsidP="005D0F5C">
            <w:pPr>
              <w:numPr>
                <w:ilvl w:val="0"/>
                <w:numId w:val="26"/>
              </w:numPr>
              <w:spacing w:before="120" w:after="120"/>
              <w:ind w:left="333"/>
              <w:jc w:val="left"/>
              <w:rPr>
                <w:sz w:val="20"/>
                <w:szCs w:val="20"/>
              </w:rPr>
            </w:pPr>
            <w:r w:rsidRPr="003263F8">
              <w:rPr>
                <w:iCs/>
                <w:kern w:val="22"/>
                <w:sz w:val="20"/>
                <w:szCs w:val="20"/>
              </w:rPr>
              <w:lastRenderedPageBreak/>
              <w:t>Please provide information on lessons learned, what worked well and why, difficulties, challenges and underlying causes, and any other information relevant to this section.</w:t>
            </w:r>
          </w:p>
        </w:tc>
        <w:tc>
          <w:tcPr>
            <w:tcW w:w="3064" w:type="pct"/>
            <w:shd w:val="clear" w:color="auto" w:fill="FFFFFF" w:themeFill="background1"/>
          </w:tcPr>
          <w:p w14:paraId="65BB7D44"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4C17BB5" w14:textId="77777777" w:rsidR="005D0F5C" w:rsidRPr="003263F8" w:rsidRDefault="005D0F5C"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DB3BF12" w14:textId="77777777" w:rsidR="005D0F5C" w:rsidRPr="003263F8" w:rsidRDefault="005D0F5C" w:rsidP="00A52C16">
            <w:pPr>
              <w:snapToGrid w:val="0"/>
              <w:spacing w:before="100" w:after="100"/>
              <w:rPr>
                <w:kern w:val="22"/>
                <w:sz w:val="20"/>
                <w:szCs w:val="20"/>
              </w:rPr>
            </w:pPr>
            <w:r w:rsidRPr="003263F8">
              <w:rPr>
                <w:kern w:val="22"/>
                <w:sz w:val="20"/>
                <w:szCs w:val="20"/>
              </w:rPr>
              <w:t>and/or &lt;Attachment&gt;</w:t>
            </w:r>
          </w:p>
        </w:tc>
      </w:tr>
    </w:tbl>
    <w:p w14:paraId="17483B92" w14:textId="77777777" w:rsidR="005D0F5C" w:rsidRDefault="005D0F5C" w:rsidP="005A6159">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5D0F5C" w:rsidRPr="003263F8" w14:paraId="38DF5146" w14:textId="77777777" w:rsidTr="00A52C16">
        <w:tc>
          <w:tcPr>
            <w:tcW w:w="5000" w:type="pct"/>
            <w:gridSpan w:val="2"/>
            <w:shd w:val="clear" w:color="auto" w:fill="BFBFBF" w:themeFill="background1" w:themeFillShade="BF"/>
          </w:tcPr>
          <w:p w14:paraId="49220324" w14:textId="77777777" w:rsidR="005D0F5C" w:rsidRPr="003263F8" w:rsidRDefault="005D0F5C" w:rsidP="00EB1321">
            <w:pPr>
              <w:keepNext/>
              <w:snapToGrid w:val="0"/>
              <w:spacing w:before="100" w:after="100"/>
              <w:rPr>
                <w:b/>
                <w:bCs/>
                <w:kern w:val="22"/>
                <w:sz w:val="20"/>
                <w:szCs w:val="20"/>
              </w:rPr>
            </w:pPr>
            <w:r w:rsidRPr="003263F8">
              <w:rPr>
                <w:b/>
                <w:bCs/>
                <w:kern w:val="22"/>
                <w:sz w:val="20"/>
                <w:szCs w:val="20"/>
              </w:rPr>
              <w:t>Part XV –</w:t>
            </w:r>
            <w:r>
              <w:rPr>
                <w:b/>
                <w:bCs/>
                <w:kern w:val="22"/>
                <w:sz w:val="20"/>
                <w:szCs w:val="20"/>
              </w:rPr>
              <w:t xml:space="preserve"> Measures related to other international instruments (Article 4)</w:t>
            </w:r>
            <w:r w:rsidRPr="003263F8">
              <w:rPr>
                <w:b/>
                <w:bCs/>
                <w:kern w:val="22"/>
                <w:sz w:val="20"/>
                <w:szCs w:val="20"/>
              </w:rPr>
              <w:t xml:space="preserve"> </w:t>
            </w:r>
          </w:p>
        </w:tc>
      </w:tr>
      <w:tr w:rsidR="005D0F5C" w:rsidRPr="003263F8" w14:paraId="4301260C" w14:textId="77777777" w:rsidTr="00C864B7">
        <w:tc>
          <w:tcPr>
            <w:tcW w:w="1936" w:type="pct"/>
            <w:shd w:val="clear" w:color="auto" w:fill="FFFFFF" w:themeFill="background1"/>
          </w:tcPr>
          <w:p w14:paraId="6A3DB20F" w14:textId="77777777" w:rsidR="005D0F5C" w:rsidRPr="00E21594" w:rsidRDefault="005D0F5C" w:rsidP="005D0F5C">
            <w:pPr>
              <w:numPr>
                <w:ilvl w:val="0"/>
                <w:numId w:val="26"/>
              </w:numPr>
              <w:spacing w:before="120" w:after="120"/>
              <w:ind w:left="334"/>
              <w:jc w:val="left"/>
              <w:rPr>
                <w:kern w:val="18"/>
                <w:sz w:val="20"/>
                <w:szCs w:val="20"/>
              </w:rPr>
            </w:pPr>
            <w:r w:rsidRPr="00107210">
              <w:rPr>
                <w:kern w:val="18"/>
                <w:sz w:val="20"/>
                <w:szCs w:val="20"/>
              </w:rPr>
              <w:t>Is your country a Party t</w:t>
            </w:r>
            <w:r>
              <w:rPr>
                <w:kern w:val="18"/>
                <w:sz w:val="20"/>
                <w:szCs w:val="20"/>
              </w:rPr>
              <w:t>o a</w:t>
            </w:r>
            <w:r>
              <w:t xml:space="preserve"> </w:t>
            </w:r>
            <w:r w:rsidRPr="00947BEF">
              <w:rPr>
                <w:kern w:val="18"/>
                <w:sz w:val="20"/>
                <w:szCs w:val="20"/>
              </w:rPr>
              <w:t>specialized international</w:t>
            </w:r>
            <w:r>
              <w:rPr>
                <w:kern w:val="18"/>
                <w:sz w:val="20"/>
                <w:szCs w:val="20"/>
              </w:rPr>
              <w:t xml:space="preserve"> </w:t>
            </w:r>
            <w:r w:rsidRPr="00947BEF">
              <w:rPr>
                <w:kern w:val="18"/>
                <w:sz w:val="20"/>
                <w:szCs w:val="20"/>
              </w:rPr>
              <w:t>access and benefit-sharing instrument</w:t>
            </w:r>
            <w:r>
              <w:rPr>
                <w:kern w:val="18"/>
                <w:sz w:val="20"/>
                <w:szCs w:val="20"/>
              </w:rPr>
              <w:t>?</w:t>
            </w:r>
            <w:r w:rsidRPr="0071050A">
              <w:rPr>
                <w:kern w:val="18"/>
                <w:sz w:val="20"/>
                <w:szCs w:val="20"/>
              </w:rPr>
              <w:t xml:space="preserve"> </w:t>
            </w:r>
          </w:p>
        </w:tc>
        <w:tc>
          <w:tcPr>
            <w:tcW w:w="3064" w:type="pct"/>
            <w:shd w:val="clear" w:color="auto" w:fill="FFFFFF" w:themeFill="background1"/>
            <w:vAlign w:val="center"/>
          </w:tcPr>
          <w:p w14:paraId="5BE4DC2A" w14:textId="77777777" w:rsidR="005D0F5C" w:rsidRPr="003263F8"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5DF149E" w14:textId="77777777" w:rsidR="005D0F5C" w:rsidRDefault="005D0F5C"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A26D7AE" w14:textId="77777777" w:rsidR="005D0F5C" w:rsidRDefault="005D0F5C" w:rsidP="00A52C16">
            <w:pPr>
              <w:snapToGrid w:val="0"/>
              <w:spacing w:before="120" w:after="120"/>
              <w:rPr>
                <w:kern w:val="22"/>
                <w:sz w:val="20"/>
                <w:szCs w:val="20"/>
              </w:rPr>
            </w:pPr>
          </w:p>
          <w:p w14:paraId="0F2CDF71" w14:textId="77777777" w:rsidR="005D0F5C" w:rsidRPr="003263F8" w:rsidRDefault="005D0F5C" w:rsidP="00A52C16">
            <w:pPr>
              <w:snapToGrid w:val="0"/>
              <w:spacing w:before="120" w:after="120"/>
              <w:rPr>
                <w:i/>
                <w:kern w:val="22"/>
                <w:sz w:val="20"/>
                <w:szCs w:val="20"/>
              </w:rPr>
            </w:pPr>
            <w:r w:rsidRPr="003263F8">
              <w:rPr>
                <w:kern w:val="22"/>
                <w:sz w:val="20"/>
                <w:szCs w:val="20"/>
              </w:rPr>
              <w:t>└</w:t>
            </w:r>
            <w:r w:rsidRPr="003263F8">
              <w:rPr>
                <w:i/>
                <w:kern w:val="22"/>
                <w:sz w:val="20"/>
                <w:szCs w:val="20"/>
              </w:rPr>
              <w:t xml:space="preserve"> If </w:t>
            </w:r>
            <w:proofErr w:type="gramStart"/>
            <w:r w:rsidRPr="003263F8">
              <w:rPr>
                <w:i/>
                <w:kern w:val="22"/>
                <w:sz w:val="20"/>
                <w:szCs w:val="20"/>
              </w:rPr>
              <w:t>Yes</w:t>
            </w:r>
            <w:proofErr w:type="gramEnd"/>
            <w:r w:rsidRPr="003263F8">
              <w:rPr>
                <w:i/>
                <w:kern w:val="22"/>
                <w:sz w:val="20"/>
                <w:szCs w:val="20"/>
              </w:rPr>
              <w:t xml:space="preserve"> is selected above,</w:t>
            </w:r>
          </w:p>
          <w:p w14:paraId="4784B27D" w14:textId="77777777" w:rsidR="005D0F5C" w:rsidRDefault="005D0F5C" w:rsidP="00A52C16">
            <w:pPr>
              <w:snapToGrid w:val="0"/>
              <w:spacing w:before="120" w:after="120"/>
              <w:ind w:left="720"/>
              <w:rPr>
                <w:kern w:val="22"/>
                <w:sz w:val="20"/>
                <w:szCs w:val="20"/>
              </w:rPr>
            </w:pPr>
            <w:r w:rsidRPr="003263F8">
              <w:rPr>
                <w:kern w:val="22"/>
                <w:sz w:val="20"/>
                <w:szCs w:val="20"/>
              </w:rPr>
              <w:t>6</w:t>
            </w:r>
            <w:r>
              <w:rPr>
                <w:kern w:val="22"/>
                <w:sz w:val="20"/>
                <w:szCs w:val="20"/>
              </w:rPr>
              <w:t>6</w:t>
            </w:r>
            <w:r w:rsidRPr="003263F8">
              <w:rPr>
                <w:kern w:val="22"/>
                <w:sz w:val="20"/>
                <w:szCs w:val="20"/>
              </w:rPr>
              <w:t xml:space="preserve">.1 </w:t>
            </w:r>
            <w:r>
              <w:rPr>
                <w:kern w:val="22"/>
                <w:sz w:val="20"/>
                <w:szCs w:val="20"/>
              </w:rPr>
              <w:t>Has your country adopted measures to implement this instrument?</w:t>
            </w:r>
          </w:p>
          <w:p w14:paraId="48C04757" w14:textId="77777777" w:rsidR="005D0F5C" w:rsidRDefault="005D0F5C" w:rsidP="00A52C16">
            <w:pPr>
              <w:snapToGrid w:val="0"/>
              <w:spacing w:before="120" w:after="120"/>
              <w:ind w:left="811"/>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37DBDF5" w14:textId="77777777" w:rsidR="005D0F5C" w:rsidRPr="003263F8" w:rsidRDefault="005D0F5C" w:rsidP="00E21594">
            <w:pPr>
              <w:snapToGrid w:val="0"/>
              <w:spacing w:before="120" w:after="120"/>
              <w:ind w:firstLine="811"/>
              <w:rPr>
                <w:b/>
                <w:bCs/>
                <w:kern w:val="22"/>
                <w:sz w:val="20"/>
                <w:szCs w:val="20"/>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rPr>
              <w:instrText xml:space="preserve"> FORMCHECKBOX </w:instrText>
            </w:r>
            <w:r w:rsidR="00000000">
              <w:rPr>
                <w:b/>
                <w:bCs/>
                <w:kern w:val="22"/>
                <w:sz w:val="20"/>
                <w:szCs w:val="20"/>
              </w:rPr>
            </w:r>
            <w:r w:rsidR="00000000">
              <w:rPr>
                <w:b/>
                <w:bCs/>
                <w:kern w:val="22"/>
                <w:sz w:val="20"/>
                <w:szCs w:val="20"/>
              </w:rPr>
              <w:fldChar w:fldCharType="separate"/>
            </w:r>
            <w:r w:rsidRPr="003263F8">
              <w:rPr>
                <w:b/>
                <w:bCs/>
                <w:kern w:val="22"/>
                <w:sz w:val="20"/>
                <w:szCs w:val="20"/>
              </w:rPr>
              <w:fldChar w:fldCharType="end"/>
            </w:r>
            <w:r w:rsidRPr="003263F8">
              <w:rPr>
                <w:b/>
                <w:bCs/>
                <w:kern w:val="22"/>
                <w:sz w:val="20"/>
                <w:szCs w:val="20"/>
              </w:rPr>
              <w:t xml:space="preserve"> </w:t>
            </w:r>
            <w:r w:rsidRPr="003263F8">
              <w:rPr>
                <w:kern w:val="22"/>
                <w:sz w:val="20"/>
                <w:szCs w:val="20"/>
              </w:rPr>
              <w:t xml:space="preserve">Yes, to some </w:t>
            </w:r>
            <w:proofErr w:type="gramStart"/>
            <w:r w:rsidRPr="003263F8">
              <w:rPr>
                <w:kern w:val="22"/>
                <w:sz w:val="20"/>
                <w:szCs w:val="20"/>
              </w:rPr>
              <w:t>extent</w:t>
            </w:r>
            <w:proofErr w:type="gramEnd"/>
          </w:p>
          <w:p w14:paraId="59ED2250" w14:textId="77777777" w:rsidR="005D0F5C" w:rsidRDefault="005D0F5C" w:rsidP="00E21594">
            <w:pPr>
              <w:snapToGrid w:val="0"/>
              <w:spacing w:before="120" w:after="120"/>
              <w:ind w:left="811"/>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94A4DBF" w14:textId="77777777" w:rsidR="005D0F5C" w:rsidRDefault="005D0F5C" w:rsidP="00A52C16">
            <w:pPr>
              <w:snapToGrid w:val="0"/>
              <w:spacing w:before="100" w:after="100"/>
              <w:rPr>
                <w:kern w:val="22"/>
                <w:sz w:val="20"/>
                <w:szCs w:val="20"/>
              </w:rPr>
            </w:pPr>
          </w:p>
          <w:p w14:paraId="32958DCD" w14:textId="77777777" w:rsidR="005D0F5C" w:rsidRPr="003263F8" w:rsidRDefault="005D0F5C" w:rsidP="00A52C16">
            <w:pPr>
              <w:snapToGrid w:val="0"/>
              <w:spacing w:before="100" w:after="100"/>
              <w:rPr>
                <w:sz w:val="20"/>
                <w:szCs w:val="20"/>
              </w:rPr>
            </w:pPr>
            <w:r w:rsidRPr="003263F8">
              <w:rPr>
                <w:sz w:val="20"/>
                <w:szCs w:val="20"/>
              </w:rPr>
              <w:t>Please provide further information on your response.</w:t>
            </w:r>
          </w:p>
          <w:p w14:paraId="2E6DBD3A"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1E1D7B3E" w14:textId="77777777" w:rsidR="005D0F5C" w:rsidRDefault="005D0F5C" w:rsidP="005A6159">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5D0F5C" w:rsidRPr="003263F8" w14:paraId="68A651A3" w14:textId="77777777" w:rsidTr="00A52C16">
        <w:tc>
          <w:tcPr>
            <w:tcW w:w="5000" w:type="pct"/>
            <w:gridSpan w:val="2"/>
            <w:shd w:val="clear" w:color="auto" w:fill="BFBFBF" w:themeFill="background1" w:themeFillShade="BF"/>
          </w:tcPr>
          <w:p w14:paraId="6C0DCE0A" w14:textId="77777777" w:rsidR="005D0F5C" w:rsidRPr="003263F8" w:rsidRDefault="005D0F5C" w:rsidP="00EB1321">
            <w:pPr>
              <w:keepNext/>
              <w:snapToGrid w:val="0"/>
              <w:spacing w:before="100" w:after="100"/>
              <w:rPr>
                <w:b/>
                <w:bCs/>
                <w:kern w:val="22"/>
                <w:sz w:val="20"/>
                <w:szCs w:val="20"/>
              </w:rPr>
            </w:pPr>
            <w:r w:rsidRPr="003263F8">
              <w:rPr>
                <w:b/>
                <w:bCs/>
                <w:kern w:val="22"/>
                <w:sz w:val="20"/>
                <w:szCs w:val="20"/>
              </w:rPr>
              <w:t>Part XV</w:t>
            </w:r>
            <w:r>
              <w:rPr>
                <w:b/>
                <w:bCs/>
                <w:kern w:val="22"/>
                <w:sz w:val="20"/>
                <w:szCs w:val="20"/>
              </w:rPr>
              <w:t>I</w:t>
            </w:r>
            <w:r w:rsidRPr="003263F8">
              <w:rPr>
                <w:b/>
                <w:bCs/>
                <w:kern w:val="22"/>
                <w:sz w:val="20"/>
                <w:szCs w:val="20"/>
              </w:rPr>
              <w:t xml:space="preserve"> – Optional additional information</w:t>
            </w:r>
          </w:p>
        </w:tc>
      </w:tr>
      <w:tr w:rsidR="005D0F5C" w:rsidRPr="003263F8" w14:paraId="4418C8BB" w14:textId="77777777" w:rsidTr="00C864B7">
        <w:tc>
          <w:tcPr>
            <w:tcW w:w="1936" w:type="pct"/>
            <w:shd w:val="clear" w:color="auto" w:fill="FFFFFF" w:themeFill="background1"/>
          </w:tcPr>
          <w:p w14:paraId="4F96CBBB" w14:textId="77777777" w:rsidR="005D0F5C" w:rsidRPr="003263F8" w:rsidRDefault="005D0F5C" w:rsidP="005D0F5C">
            <w:pPr>
              <w:numPr>
                <w:ilvl w:val="0"/>
                <w:numId w:val="26"/>
              </w:numPr>
              <w:spacing w:before="120" w:after="120"/>
              <w:jc w:val="left"/>
              <w:rPr>
                <w:kern w:val="22"/>
                <w:sz w:val="20"/>
                <w:szCs w:val="20"/>
              </w:rPr>
            </w:pPr>
            <w:r w:rsidRPr="003263F8">
              <w:rPr>
                <w:kern w:val="18"/>
                <w:sz w:val="20"/>
                <w:szCs w:val="20"/>
              </w:rPr>
              <w:t>Please provide any other relevant information that may not have been addressed elsewhere in the report.</w:t>
            </w:r>
          </w:p>
        </w:tc>
        <w:tc>
          <w:tcPr>
            <w:tcW w:w="3064" w:type="pct"/>
            <w:shd w:val="clear" w:color="auto" w:fill="FFFFFF" w:themeFill="background1"/>
            <w:vAlign w:val="center"/>
          </w:tcPr>
          <w:p w14:paraId="6712A5E4" w14:textId="77777777" w:rsidR="005D0F5C" w:rsidRPr="003263F8" w:rsidRDefault="005D0F5C" w:rsidP="00A52C16">
            <w:pPr>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172F751" w14:textId="77777777" w:rsidR="005D0F5C" w:rsidRPr="003263F8" w:rsidRDefault="005D0F5C" w:rsidP="00A52C16">
            <w:pPr>
              <w:spacing w:before="100" w:after="10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286AFF3" w14:textId="77777777" w:rsidR="005D0F5C" w:rsidRPr="003263F8" w:rsidRDefault="005D0F5C" w:rsidP="00A52C16">
            <w:pPr>
              <w:snapToGrid w:val="0"/>
              <w:spacing w:before="100" w:after="100"/>
              <w:rPr>
                <w:kern w:val="22"/>
                <w:sz w:val="20"/>
                <w:szCs w:val="20"/>
              </w:rPr>
            </w:pPr>
            <w:r w:rsidRPr="003263F8">
              <w:rPr>
                <w:i/>
                <w:iCs/>
                <w:kern w:val="22"/>
                <w:sz w:val="20"/>
                <w:szCs w:val="20"/>
              </w:rPr>
              <w:t xml:space="preserve">and/or </w:t>
            </w:r>
            <w:r w:rsidRPr="003263F8">
              <w:rPr>
                <w:iCs/>
                <w:kern w:val="22"/>
                <w:sz w:val="20"/>
                <w:szCs w:val="20"/>
              </w:rPr>
              <w:t>&lt;Attachment&gt;</w:t>
            </w:r>
          </w:p>
        </w:tc>
      </w:tr>
      <w:tr w:rsidR="005D0F5C" w:rsidRPr="003263F8" w14:paraId="4F36B841" w14:textId="77777777" w:rsidTr="00C864B7">
        <w:tc>
          <w:tcPr>
            <w:tcW w:w="1936" w:type="pct"/>
            <w:shd w:val="clear" w:color="auto" w:fill="FFFFFF" w:themeFill="background1"/>
          </w:tcPr>
          <w:p w14:paraId="05D98468" w14:textId="77777777" w:rsidR="005D0F5C" w:rsidRPr="003263F8" w:rsidRDefault="005D0F5C" w:rsidP="005D0F5C">
            <w:pPr>
              <w:numPr>
                <w:ilvl w:val="0"/>
                <w:numId w:val="26"/>
              </w:numPr>
              <w:spacing w:before="120" w:after="120"/>
              <w:jc w:val="left"/>
              <w:rPr>
                <w:kern w:val="18"/>
                <w:sz w:val="20"/>
                <w:szCs w:val="20"/>
              </w:rPr>
            </w:pPr>
            <w:r w:rsidRPr="003263F8">
              <w:rPr>
                <w:kern w:val="22"/>
                <w:sz w:val="20"/>
                <w:szCs w:val="20"/>
              </w:rPr>
              <w:t>Please provide any comments or suggestions that you may have regarding the format of this report or the reporting guidelines.</w:t>
            </w:r>
          </w:p>
        </w:tc>
        <w:tc>
          <w:tcPr>
            <w:tcW w:w="3064" w:type="pct"/>
            <w:shd w:val="clear" w:color="auto" w:fill="FFFFFF" w:themeFill="background1"/>
          </w:tcPr>
          <w:p w14:paraId="04B92E6D" w14:textId="77777777" w:rsidR="005D0F5C" w:rsidRPr="003263F8" w:rsidRDefault="005D0F5C" w:rsidP="00A52C16">
            <w:pPr>
              <w:snapToGrid w:val="0"/>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5C0E4C85" w14:textId="77777777" w:rsidTr="00C864B7">
        <w:tc>
          <w:tcPr>
            <w:tcW w:w="1936" w:type="pct"/>
            <w:shd w:val="clear" w:color="auto" w:fill="FFFFFF" w:themeFill="background1"/>
          </w:tcPr>
          <w:p w14:paraId="01477959" w14:textId="77777777" w:rsidR="005D0F5C" w:rsidRPr="003263F8" w:rsidRDefault="005D0F5C" w:rsidP="005D0F5C">
            <w:pPr>
              <w:numPr>
                <w:ilvl w:val="0"/>
                <w:numId w:val="26"/>
              </w:numPr>
              <w:spacing w:before="120" w:after="120"/>
              <w:jc w:val="left"/>
              <w:rPr>
                <w:kern w:val="22"/>
                <w:sz w:val="20"/>
                <w:szCs w:val="20"/>
              </w:rPr>
            </w:pPr>
            <w:r w:rsidRPr="003263F8">
              <w:rPr>
                <w:kern w:val="22"/>
                <w:sz w:val="20"/>
                <w:szCs w:val="20"/>
              </w:rPr>
              <w:t>Notes:</w:t>
            </w:r>
            <w:r w:rsidRPr="003263F8">
              <w:rPr>
                <w:kern w:val="22"/>
                <w:sz w:val="20"/>
                <w:szCs w:val="20"/>
                <w:vertAlign w:val="superscript"/>
              </w:rPr>
              <w:footnoteReference w:id="41"/>
            </w:r>
          </w:p>
        </w:tc>
        <w:tc>
          <w:tcPr>
            <w:tcW w:w="3064" w:type="pct"/>
            <w:shd w:val="clear" w:color="auto" w:fill="FFFFFF" w:themeFill="background1"/>
            <w:vAlign w:val="center"/>
          </w:tcPr>
          <w:p w14:paraId="2E06F5BE" w14:textId="77777777" w:rsidR="005D0F5C" w:rsidRPr="003263F8" w:rsidRDefault="005D0F5C" w:rsidP="00A52C16">
            <w:pPr>
              <w:snapToGrid w:val="0"/>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2B9A6F22" w14:textId="77777777" w:rsidR="005D0F5C" w:rsidRDefault="005D0F5C" w:rsidP="005A6159">
      <w:pPr>
        <w:spacing w:before="120" w:after="120"/>
        <w:rPr>
          <w:kern w:val="22"/>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5889"/>
      </w:tblGrid>
      <w:tr w:rsidR="005D0F5C" w:rsidRPr="003263F8" w14:paraId="2B20E154" w14:textId="77777777" w:rsidTr="00A52C16">
        <w:tc>
          <w:tcPr>
            <w:tcW w:w="5000" w:type="pct"/>
            <w:gridSpan w:val="2"/>
            <w:shd w:val="clear" w:color="auto" w:fill="BFBFBF"/>
            <w:vAlign w:val="center"/>
          </w:tcPr>
          <w:p w14:paraId="5EA64138" w14:textId="77777777" w:rsidR="005D0F5C" w:rsidRPr="003263F8" w:rsidRDefault="005D0F5C" w:rsidP="00A52C16">
            <w:pPr>
              <w:keepNext/>
              <w:spacing w:before="120" w:after="120"/>
              <w:jc w:val="center"/>
              <w:rPr>
                <w:b/>
                <w:kern w:val="22"/>
                <w:sz w:val="20"/>
                <w:szCs w:val="20"/>
              </w:rPr>
            </w:pPr>
            <w:r w:rsidRPr="003263F8">
              <w:rPr>
                <w:b/>
                <w:kern w:val="22"/>
                <w:sz w:val="20"/>
                <w:szCs w:val="20"/>
              </w:rPr>
              <w:lastRenderedPageBreak/>
              <w:t>Part XVI</w:t>
            </w:r>
            <w:r>
              <w:rPr>
                <w:b/>
                <w:kern w:val="22"/>
                <w:sz w:val="20"/>
                <w:szCs w:val="20"/>
              </w:rPr>
              <w:t>I</w:t>
            </w:r>
            <w:r w:rsidRPr="003263F8">
              <w:rPr>
                <w:b/>
                <w:kern w:val="22"/>
                <w:sz w:val="20"/>
                <w:szCs w:val="20"/>
              </w:rPr>
              <w:t xml:space="preserve"> (offline submission only) – ABS Clearing-House </w:t>
            </w:r>
            <w:r w:rsidRPr="00FA0D72">
              <w:rPr>
                <w:b/>
                <w:kern w:val="22"/>
                <w:sz w:val="20"/>
                <w:szCs w:val="20"/>
              </w:rPr>
              <w:t>r</w:t>
            </w:r>
            <w:r w:rsidRPr="003263F8">
              <w:rPr>
                <w:b/>
                <w:kern w:val="22"/>
                <w:sz w:val="20"/>
                <w:szCs w:val="20"/>
              </w:rPr>
              <w:t xml:space="preserve">ecord </w:t>
            </w:r>
            <w:r w:rsidRPr="00FA0D72">
              <w:rPr>
                <w:b/>
                <w:kern w:val="22"/>
                <w:sz w:val="20"/>
                <w:szCs w:val="20"/>
              </w:rPr>
              <w:t>v</w:t>
            </w:r>
            <w:r w:rsidRPr="003263F8">
              <w:rPr>
                <w:b/>
                <w:kern w:val="22"/>
                <w:sz w:val="20"/>
                <w:szCs w:val="20"/>
              </w:rPr>
              <w:t xml:space="preserve">alidation </w:t>
            </w:r>
          </w:p>
        </w:tc>
      </w:tr>
      <w:tr w:rsidR="005D0F5C" w:rsidRPr="003263F8" w14:paraId="433CEC25" w14:textId="77777777" w:rsidTr="00A52C16">
        <w:tc>
          <w:tcPr>
            <w:tcW w:w="5000" w:type="pct"/>
            <w:gridSpan w:val="2"/>
            <w:shd w:val="clear" w:color="auto" w:fill="D9D9D9" w:themeFill="background1" w:themeFillShade="D9"/>
            <w:vAlign w:val="center"/>
          </w:tcPr>
          <w:p w14:paraId="27712125" w14:textId="77777777" w:rsidR="005D0F5C" w:rsidRPr="00B40C1F" w:rsidRDefault="005D0F5C" w:rsidP="00A52C16">
            <w:pPr>
              <w:keepNext/>
              <w:spacing w:before="120" w:after="120"/>
              <w:rPr>
                <w:bCs/>
                <w:i/>
                <w:iCs/>
                <w:kern w:val="22"/>
                <w:sz w:val="20"/>
                <w:szCs w:val="20"/>
              </w:rPr>
            </w:pPr>
            <w:r w:rsidRPr="00B40C1F">
              <w:rPr>
                <w:bCs/>
                <w:i/>
                <w:iCs/>
                <w:kern w:val="22"/>
                <w:sz w:val="20"/>
                <w:szCs w:val="20"/>
              </w:rPr>
              <w:t>Parties are invited to submit this report online through the ABS Clearing-House.</w:t>
            </w:r>
          </w:p>
          <w:p w14:paraId="3A1142D0" w14:textId="77777777" w:rsidR="005D0F5C" w:rsidRPr="00B40C1F" w:rsidRDefault="005D0F5C" w:rsidP="00A52C16">
            <w:pPr>
              <w:keepNext/>
              <w:spacing w:before="120" w:after="120"/>
              <w:rPr>
                <w:bCs/>
                <w:i/>
                <w:iCs/>
                <w:kern w:val="22"/>
                <w:sz w:val="20"/>
                <w:szCs w:val="20"/>
              </w:rPr>
            </w:pPr>
            <w:r w:rsidRPr="00B40C1F">
              <w:rPr>
                <w:bCs/>
                <w:i/>
                <w:iCs/>
                <w:kern w:val="22"/>
                <w:sz w:val="20"/>
                <w:szCs w:val="20"/>
              </w:rPr>
              <w:t xml:space="preserve">Only if technically not feasible, offline reports may be submitted in MS Word format, together with a scanned copy of this page signed by the ABS Clearing-House publishing authority, by e-mail to </w:t>
            </w:r>
            <w:hyperlink r:id="rId20" w:history="1">
              <w:r w:rsidRPr="00B40C1F">
                <w:rPr>
                  <w:rStyle w:val="Hyperlink"/>
                  <w:bCs/>
                  <w:i/>
                  <w:iCs/>
                  <w:kern w:val="22"/>
                  <w:sz w:val="20"/>
                  <w:szCs w:val="20"/>
                </w:rPr>
                <w:t>secretariat@cbd.int</w:t>
              </w:r>
            </w:hyperlink>
            <w:r w:rsidRPr="00B40C1F">
              <w:rPr>
                <w:bCs/>
                <w:i/>
                <w:iCs/>
                <w:kern w:val="22"/>
                <w:sz w:val="20"/>
                <w:szCs w:val="20"/>
              </w:rPr>
              <w:t>. For the report to be considered complete, all mandatory questions must be answered. If your country has not yet designated a publishing authority, please attach the appropriate designation form.</w:t>
            </w:r>
            <w:r w:rsidRPr="00B40C1F">
              <w:rPr>
                <w:rStyle w:val="FootnoteReference"/>
              </w:rPr>
              <w:footnoteReference w:id="42"/>
            </w:r>
          </w:p>
        </w:tc>
      </w:tr>
      <w:tr w:rsidR="005D0F5C" w:rsidRPr="003263F8" w14:paraId="542F2C80" w14:textId="77777777" w:rsidTr="00C864B7">
        <w:tc>
          <w:tcPr>
            <w:tcW w:w="1877" w:type="pct"/>
            <w:shd w:val="clear" w:color="auto" w:fill="FFFFFF" w:themeFill="background1"/>
            <w:vAlign w:val="center"/>
          </w:tcPr>
          <w:p w14:paraId="133C2554" w14:textId="77777777" w:rsidR="005D0F5C" w:rsidRPr="003263F8" w:rsidRDefault="005D0F5C" w:rsidP="00A52C16">
            <w:pPr>
              <w:keepNext/>
              <w:spacing w:before="120" w:after="120"/>
              <w:jc w:val="left"/>
              <w:rPr>
                <w:kern w:val="22"/>
                <w:sz w:val="20"/>
                <w:szCs w:val="20"/>
              </w:rPr>
            </w:pPr>
            <w:r w:rsidRPr="003263F8">
              <w:rPr>
                <w:kern w:val="22"/>
                <w:sz w:val="20"/>
                <w:szCs w:val="20"/>
              </w:rPr>
              <w:t>*Country:</w:t>
            </w:r>
          </w:p>
        </w:tc>
        <w:bookmarkStart w:id="16" w:name="Text23"/>
        <w:tc>
          <w:tcPr>
            <w:tcW w:w="3123" w:type="pct"/>
            <w:shd w:val="clear" w:color="auto" w:fill="FFFFFF" w:themeFill="background1"/>
            <w:vAlign w:val="center"/>
          </w:tcPr>
          <w:p w14:paraId="0570D1D9" w14:textId="77777777" w:rsidR="005D0F5C" w:rsidRPr="00B40C1F" w:rsidRDefault="005D0F5C" w:rsidP="00A52C16">
            <w:pPr>
              <w:spacing w:before="120" w:after="120"/>
              <w:jc w:val="left"/>
              <w:rPr>
                <w:kern w:val="22"/>
                <w:sz w:val="20"/>
                <w:szCs w:val="20"/>
              </w:rPr>
            </w:pPr>
            <w:r w:rsidRPr="00B40C1F">
              <w:rPr>
                <w:kern w:val="22"/>
                <w:sz w:val="20"/>
                <w:szCs w:val="20"/>
              </w:rPr>
              <w:fldChar w:fldCharType="begin">
                <w:ffData>
                  <w:name w:val="Text23"/>
                  <w:enabled/>
                  <w:calcOnExit w:val="0"/>
                  <w:textInput>
                    <w:default w:val="&lt;Country name&gt;"/>
                  </w:textInput>
                </w:ffData>
              </w:fldChar>
            </w:r>
            <w:r w:rsidRPr="00B40C1F">
              <w:rPr>
                <w:kern w:val="22"/>
                <w:sz w:val="20"/>
                <w:szCs w:val="20"/>
              </w:rPr>
              <w:instrText xml:space="preserve"> FORMTEXT </w:instrText>
            </w:r>
            <w:r w:rsidRPr="00B40C1F">
              <w:rPr>
                <w:kern w:val="22"/>
                <w:sz w:val="20"/>
                <w:szCs w:val="20"/>
              </w:rPr>
            </w:r>
            <w:r w:rsidRPr="00B40C1F">
              <w:rPr>
                <w:kern w:val="22"/>
                <w:sz w:val="20"/>
                <w:szCs w:val="20"/>
              </w:rPr>
              <w:fldChar w:fldCharType="separate"/>
            </w:r>
            <w:r w:rsidRPr="00B40C1F">
              <w:rPr>
                <w:kern w:val="22"/>
                <w:sz w:val="20"/>
                <w:szCs w:val="20"/>
              </w:rPr>
              <w:t>&lt;Country name&gt;</w:t>
            </w:r>
            <w:r w:rsidRPr="00B40C1F">
              <w:rPr>
                <w:kern w:val="22"/>
                <w:sz w:val="20"/>
                <w:szCs w:val="20"/>
              </w:rPr>
              <w:fldChar w:fldCharType="end"/>
            </w:r>
            <w:bookmarkEnd w:id="16"/>
          </w:p>
        </w:tc>
      </w:tr>
      <w:tr w:rsidR="005D0F5C" w:rsidRPr="003263F8" w14:paraId="00F9C19D" w14:textId="77777777" w:rsidTr="00C864B7">
        <w:tc>
          <w:tcPr>
            <w:tcW w:w="1877" w:type="pct"/>
            <w:shd w:val="clear" w:color="auto" w:fill="FFFFFF" w:themeFill="background1"/>
            <w:vAlign w:val="center"/>
          </w:tcPr>
          <w:p w14:paraId="30CB0CF5" w14:textId="77777777" w:rsidR="005D0F5C" w:rsidRPr="003263F8" w:rsidRDefault="005D0F5C" w:rsidP="00A52C16">
            <w:pPr>
              <w:keepNext/>
              <w:spacing w:before="120" w:after="120"/>
              <w:jc w:val="left"/>
              <w:rPr>
                <w:kern w:val="22"/>
                <w:sz w:val="20"/>
                <w:szCs w:val="20"/>
              </w:rPr>
            </w:pPr>
            <w:r w:rsidRPr="003263F8">
              <w:rPr>
                <w:kern w:val="22"/>
                <w:sz w:val="20"/>
                <w:szCs w:val="20"/>
              </w:rPr>
              <w:t>*Name of the ABS-CH publishing authority:</w:t>
            </w:r>
          </w:p>
        </w:tc>
        <w:tc>
          <w:tcPr>
            <w:tcW w:w="3123" w:type="pct"/>
            <w:shd w:val="clear" w:color="auto" w:fill="FFFFFF" w:themeFill="background1"/>
            <w:vAlign w:val="center"/>
          </w:tcPr>
          <w:p w14:paraId="78BCE067" w14:textId="77777777" w:rsidR="005D0F5C" w:rsidRPr="003263F8" w:rsidRDefault="005D0F5C" w:rsidP="00A52C16">
            <w:pPr>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D0F5C" w:rsidRPr="003263F8" w14:paraId="3090F74B" w14:textId="77777777" w:rsidTr="00C864B7">
        <w:tc>
          <w:tcPr>
            <w:tcW w:w="1877" w:type="pct"/>
            <w:shd w:val="clear" w:color="auto" w:fill="FFFFFF" w:themeFill="background1"/>
            <w:vAlign w:val="center"/>
          </w:tcPr>
          <w:p w14:paraId="0885509F" w14:textId="77777777" w:rsidR="005D0F5C" w:rsidRPr="003263F8" w:rsidRDefault="005D0F5C" w:rsidP="00A52C16">
            <w:pPr>
              <w:spacing w:before="120" w:after="120"/>
              <w:jc w:val="left"/>
              <w:rPr>
                <w:kern w:val="22"/>
                <w:sz w:val="20"/>
                <w:szCs w:val="20"/>
              </w:rPr>
            </w:pPr>
            <w:r w:rsidRPr="003263F8">
              <w:rPr>
                <w:kern w:val="22"/>
                <w:sz w:val="20"/>
                <w:szCs w:val="20"/>
              </w:rPr>
              <w:t>*Date:</w:t>
            </w:r>
          </w:p>
        </w:tc>
        <w:tc>
          <w:tcPr>
            <w:tcW w:w="3123" w:type="pct"/>
            <w:shd w:val="clear" w:color="auto" w:fill="FFFFFF" w:themeFill="background1"/>
            <w:vAlign w:val="center"/>
          </w:tcPr>
          <w:p w14:paraId="7D729A28" w14:textId="77777777" w:rsidR="005D0F5C" w:rsidRPr="003263F8" w:rsidRDefault="005D0F5C" w:rsidP="00A52C16">
            <w:pPr>
              <w:spacing w:before="120" w:after="120"/>
              <w:jc w:val="left"/>
              <w:rPr>
                <w:kern w:val="22"/>
                <w:sz w:val="20"/>
                <w:szCs w:val="20"/>
              </w:rPr>
            </w:pPr>
            <w:r w:rsidRPr="003263F8">
              <w:rPr>
                <w:kern w:val="22"/>
                <w:sz w:val="20"/>
                <w:szCs w:val="20"/>
              </w:rPr>
              <w:fldChar w:fldCharType="begin">
                <w:ffData>
                  <w:name w:val="Text16"/>
                  <w:enabled/>
                  <w:calcOnExit w:val="0"/>
                  <w:textInput>
                    <w:default w:val="&lt;YYYY-MM-DD&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&lt;YYYY-MM-DD&gt;</w:t>
            </w:r>
            <w:r w:rsidRPr="003263F8">
              <w:rPr>
                <w:kern w:val="22"/>
                <w:sz w:val="20"/>
                <w:szCs w:val="20"/>
              </w:rPr>
              <w:fldChar w:fldCharType="end"/>
            </w:r>
          </w:p>
        </w:tc>
      </w:tr>
      <w:tr w:rsidR="005D0F5C" w:rsidRPr="003263F8" w14:paraId="72B5DDB8" w14:textId="77777777" w:rsidTr="00C864B7">
        <w:tc>
          <w:tcPr>
            <w:tcW w:w="5000" w:type="pct"/>
            <w:gridSpan w:val="2"/>
            <w:shd w:val="clear" w:color="auto" w:fill="FFFFFF" w:themeFill="background1"/>
            <w:vAlign w:val="center"/>
          </w:tcPr>
          <w:p w14:paraId="446BB2C4" w14:textId="77777777" w:rsidR="005D0F5C" w:rsidRPr="003263F8" w:rsidRDefault="005D0F5C" w:rsidP="00EB1321">
            <w:pPr>
              <w:keepNext/>
              <w:spacing w:before="120" w:after="120"/>
              <w:rPr>
                <w:i/>
                <w:kern w:val="22"/>
                <w:sz w:val="20"/>
                <w:szCs w:val="20"/>
              </w:rPr>
            </w:pPr>
            <w:r w:rsidRPr="003263F8">
              <w:rPr>
                <w:i/>
                <w:kern w:val="22"/>
                <w:sz w:val="20"/>
                <w:szCs w:val="20"/>
              </w:rPr>
              <w:t>I hereby confirm that the above information is correct and agree to its inclusion in the ABS Clearing-House.</w:t>
            </w:r>
          </w:p>
        </w:tc>
      </w:tr>
      <w:tr w:rsidR="005D0F5C" w:rsidRPr="003263F8" w14:paraId="7BB6C65E" w14:textId="77777777" w:rsidTr="00C864B7">
        <w:tc>
          <w:tcPr>
            <w:tcW w:w="1877" w:type="pct"/>
            <w:shd w:val="clear" w:color="auto" w:fill="FFFFFF" w:themeFill="background1"/>
            <w:vAlign w:val="center"/>
          </w:tcPr>
          <w:p w14:paraId="4607D7DA" w14:textId="77777777" w:rsidR="005D0F5C" w:rsidRPr="003263F8" w:rsidRDefault="005D0F5C" w:rsidP="00A52C16">
            <w:pPr>
              <w:spacing w:before="120" w:after="120"/>
              <w:jc w:val="left"/>
              <w:rPr>
                <w:kern w:val="22"/>
                <w:sz w:val="20"/>
                <w:szCs w:val="20"/>
              </w:rPr>
            </w:pPr>
            <w:r w:rsidRPr="003263F8">
              <w:rPr>
                <w:kern w:val="22"/>
                <w:sz w:val="20"/>
                <w:szCs w:val="20"/>
              </w:rPr>
              <w:t>*Signature of the ABS-CH publishing authority:</w:t>
            </w:r>
          </w:p>
        </w:tc>
        <w:tc>
          <w:tcPr>
            <w:tcW w:w="3123" w:type="pct"/>
            <w:shd w:val="clear" w:color="auto" w:fill="FFFFFF" w:themeFill="background1"/>
            <w:vAlign w:val="center"/>
          </w:tcPr>
          <w:p w14:paraId="35F09159" w14:textId="77777777" w:rsidR="005D0F5C" w:rsidRPr="003263F8" w:rsidRDefault="005D0F5C" w:rsidP="00A52C16">
            <w:pPr>
              <w:spacing w:before="120" w:after="120"/>
              <w:rPr>
                <w:kern w:val="22"/>
                <w:sz w:val="20"/>
                <w:szCs w:val="20"/>
              </w:rPr>
            </w:pPr>
          </w:p>
          <w:p w14:paraId="6904E449" w14:textId="77777777" w:rsidR="005D0F5C" w:rsidRPr="003263F8" w:rsidRDefault="005D0F5C" w:rsidP="00A52C16">
            <w:pPr>
              <w:spacing w:before="120" w:after="120"/>
              <w:rPr>
                <w:kern w:val="22"/>
                <w:sz w:val="20"/>
                <w:szCs w:val="20"/>
              </w:rPr>
            </w:pPr>
          </w:p>
        </w:tc>
      </w:tr>
      <w:bookmarkEnd w:id="3"/>
    </w:tbl>
    <w:p w14:paraId="2DE4FC09" w14:textId="0A524E5C" w:rsidR="005D0F5C" w:rsidRPr="00C9161D" w:rsidRDefault="005D0F5C" w:rsidP="00EB1321">
      <w:pPr>
        <w:spacing w:before="60"/>
        <w:jc w:val="center"/>
      </w:pPr>
    </w:p>
    <w:p w14:paraId="28914CAC" w14:textId="77777777" w:rsidR="005D0F5C" w:rsidRDefault="005D0F5C" w:rsidP="006154CF">
      <w:pPr>
        <w:sectPr w:rsidR="005D0F5C" w:rsidSect="005C24F9">
          <w:footnotePr>
            <w:numRestart w:val="eachSect"/>
          </w:footnotePr>
          <w:pgSz w:w="12240" w:h="15840"/>
          <w:pgMar w:top="567" w:right="1389" w:bottom="1134" w:left="1389" w:header="461" w:footer="720" w:gutter="0"/>
          <w:cols w:space="708"/>
          <w:docGrid w:linePitch="360"/>
        </w:sectPr>
      </w:pPr>
    </w:p>
    <w:p w14:paraId="1FA7A46A" w14:textId="77777777" w:rsidR="005D0F5C" w:rsidRPr="001509C6" w:rsidRDefault="005D0F5C" w:rsidP="001509C6">
      <w:pPr>
        <w:pStyle w:val="decision"/>
        <w:tabs>
          <w:tab w:val="left" w:pos="1134"/>
        </w:tabs>
        <w:rPr>
          <w:b w:val="0"/>
        </w:rPr>
      </w:pPr>
      <w:bookmarkStart w:id="17" w:name="_Toc152058773"/>
      <w:r w:rsidRPr="001509C6">
        <w:lastRenderedPageBreak/>
        <w:t>NP-4/4.</w:t>
      </w:r>
      <w:r w:rsidRPr="001509C6">
        <w:tab/>
        <w:t>Access and Benefit-sharing Clearing-House and information sharing (Article 14)</w:t>
      </w:r>
      <w:bookmarkEnd w:id="17"/>
      <w:r w:rsidRPr="001509C6">
        <w:t xml:space="preserve"> </w:t>
      </w:r>
    </w:p>
    <w:p w14:paraId="7D5B451B" w14:textId="77777777" w:rsidR="005D0F5C" w:rsidRPr="0015115B" w:rsidRDefault="005D0F5C" w:rsidP="00AB2545">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w:t>
      </w:r>
      <w:r w:rsidRPr="0015115B">
        <w:rPr>
          <w:rFonts w:eastAsia="Malgun Gothic"/>
          <w:i/>
          <w:color w:val="000000" w:themeColor="text1"/>
          <w:kern w:val="20"/>
        </w:rPr>
        <w:t>serving as the meeting of the Parties to the Nagoya Protocol</w:t>
      </w:r>
    </w:p>
    <w:p w14:paraId="31770B67" w14:textId="77777777" w:rsidR="005D0F5C" w:rsidRPr="00C208F8" w:rsidRDefault="005D0F5C" w:rsidP="00AB2545">
      <w:pPr>
        <w:pStyle w:val="Para1"/>
        <w:numPr>
          <w:ilvl w:val="0"/>
          <w:numId w:val="0"/>
        </w:numPr>
        <w:pBdr>
          <w:top w:val="nil"/>
          <w:left w:val="nil"/>
          <w:bottom w:val="nil"/>
          <w:right w:val="nil"/>
          <w:between w:val="nil"/>
          <w:bar w:val="nil"/>
        </w:pBdr>
        <w:tabs>
          <w:tab w:val="left" w:pos="360"/>
        </w:tabs>
        <w:ind w:firstLine="720"/>
        <w:rPr>
          <w:szCs w:val="22"/>
        </w:rPr>
      </w:pPr>
      <w:r w:rsidRPr="0015115B">
        <w:rPr>
          <w:szCs w:val="22"/>
        </w:rPr>
        <w:t>1.</w:t>
      </w:r>
      <w:r w:rsidRPr="0015115B">
        <w:rPr>
          <w:szCs w:val="22"/>
        </w:rPr>
        <w:tab/>
      </w:r>
      <w:r w:rsidRPr="0015115B">
        <w:rPr>
          <w:i/>
          <w:szCs w:val="22"/>
        </w:rPr>
        <w:t xml:space="preserve">Welcomes </w:t>
      </w:r>
      <w:r w:rsidRPr="0015115B">
        <w:rPr>
          <w:szCs w:val="22"/>
        </w:rPr>
        <w:t>progress made by the Secretariat in the development and administration of the Access and Benefit-sharing Clearing-</w:t>
      </w:r>
      <w:proofErr w:type="gramStart"/>
      <w:r w:rsidRPr="0015115B">
        <w:rPr>
          <w:szCs w:val="22"/>
        </w:rPr>
        <w:t>House;</w:t>
      </w:r>
      <w:proofErr w:type="gramEnd"/>
    </w:p>
    <w:p w14:paraId="3EFD4C27" w14:textId="77777777" w:rsidR="005D0F5C" w:rsidRPr="00C208F8" w:rsidRDefault="005D0F5C" w:rsidP="00AB2545">
      <w:pPr>
        <w:pStyle w:val="Para1"/>
        <w:numPr>
          <w:ilvl w:val="0"/>
          <w:numId w:val="0"/>
        </w:numPr>
        <w:pBdr>
          <w:top w:val="nil"/>
          <w:left w:val="nil"/>
          <w:bottom w:val="nil"/>
          <w:right w:val="nil"/>
          <w:between w:val="nil"/>
          <w:bar w:val="nil"/>
        </w:pBdr>
        <w:tabs>
          <w:tab w:val="left" w:pos="360"/>
        </w:tabs>
        <w:ind w:firstLine="720"/>
        <w:rPr>
          <w:i/>
          <w:szCs w:val="22"/>
        </w:rPr>
      </w:pPr>
      <w:r>
        <w:rPr>
          <w:szCs w:val="22"/>
        </w:rPr>
        <w:t>2</w:t>
      </w:r>
      <w:r w:rsidRPr="00C208F8">
        <w:rPr>
          <w:szCs w:val="22"/>
        </w:rPr>
        <w:t>.</w:t>
      </w:r>
      <w:r w:rsidRPr="00C208F8">
        <w:rPr>
          <w:szCs w:val="22"/>
        </w:rPr>
        <w:tab/>
      </w:r>
      <w:r w:rsidRPr="005177DC">
        <w:rPr>
          <w:i/>
          <w:iCs/>
          <w:szCs w:val="22"/>
        </w:rPr>
        <w:t>Also welcomes</w:t>
      </w:r>
      <w:r w:rsidRPr="005177DC">
        <w:rPr>
          <w:szCs w:val="22"/>
        </w:rPr>
        <w:t xml:space="preserve"> the efforts made by Parties, other Governments, indigenous peoples and local communities and relevant stakeholders to make information available in the Access and Benefit-sharing Clearing-</w:t>
      </w:r>
      <w:proofErr w:type="gramStart"/>
      <w:r w:rsidRPr="005177DC">
        <w:rPr>
          <w:szCs w:val="22"/>
        </w:rPr>
        <w:t>House;</w:t>
      </w:r>
      <w:proofErr w:type="gramEnd"/>
    </w:p>
    <w:p w14:paraId="165F56ED" w14:textId="77777777" w:rsidR="005D0F5C" w:rsidRPr="00C208F8" w:rsidRDefault="005D0F5C" w:rsidP="00AB2545">
      <w:pPr>
        <w:pStyle w:val="Para1"/>
        <w:numPr>
          <w:ilvl w:val="0"/>
          <w:numId w:val="0"/>
        </w:numPr>
        <w:pBdr>
          <w:top w:val="nil"/>
          <w:left w:val="nil"/>
          <w:bottom w:val="nil"/>
          <w:right w:val="nil"/>
          <w:between w:val="nil"/>
          <w:bar w:val="nil"/>
        </w:pBdr>
        <w:tabs>
          <w:tab w:val="left" w:pos="360"/>
        </w:tabs>
        <w:ind w:firstLine="720"/>
        <w:rPr>
          <w:szCs w:val="22"/>
        </w:rPr>
      </w:pPr>
      <w:r>
        <w:rPr>
          <w:szCs w:val="22"/>
        </w:rPr>
        <w:t>3</w:t>
      </w:r>
      <w:r w:rsidRPr="00C208F8">
        <w:rPr>
          <w:szCs w:val="22"/>
        </w:rPr>
        <w:t>.</w:t>
      </w:r>
      <w:r w:rsidRPr="00C208F8">
        <w:rPr>
          <w:szCs w:val="22"/>
        </w:rPr>
        <w:tab/>
      </w:r>
      <w:r w:rsidRPr="00C208F8">
        <w:rPr>
          <w:i/>
          <w:iCs/>
          <w:szCs w:val="22"/>
        </w:rPr>
        <w:t>Recalls</w:t>
      </w:r>
      <w:r w:rsidRPr="00C208F8">
        <w:rPr>
          <w:szCs w:val="22"/>
        </w:rPr>
        <w:t xml:space="preserve"> decision NP-3/3, paragraph 3, in which Parties that have not yet done so are urged to publish all mandatory information available at the national level on the Access and Benefit-sharing Clearing-House in accordance with the obligations in Article 14, paragraph 2, of the Protocol, as soon as possible, considering that the publication of mandatory information in the Access and Benefit-sharing Clearing-House is essential for the implementation of the Nagoya Protocol; </w:t>
      </w:r>
    </w:p>
    <w:p w14:paraId="62968502" w14:textId="77777777" w:rsidR="005D0F5C" w:rsidRPr="00C208F8" w:rsidRDefault="005D0F5C" w:rsidP="00AB2545">
      <w:pPr>
        <w:pStyle w:val="Para1"/>
        <w:numPr>
          <w:ilvl w:val="0"/>
          <w:numId w:val="0"/>
        </w:numPr>
        <w:pBdr>
          <w:top w:val="nil"/>
          <w:left w:val="nil"/>
          <w:bottom w:val="nil"/>
          <w:right w:val="nil"/>
          <w:between w:val="nil"/>
          <w:bar w:val="nil"/>
        </w:pBdr>
        <w:tabs>
          <w:tab w:val="left" w:pos="360"/>
        </w:tabs>
        <w:ind w:firstLine="720"/>
        <w:rPr>
          <w:szCs w:val="22"/>
        </w:rPr>
      </w:pPr>
      <w:r>
        <w:rPr>
          <w:szCs w:val="22"/>
        </w:rPr>
        <w:t>4</w:t>
      </w:r>
      <w:r w:rsidRPr="00C208F8">
        <w:rPr>
          <w:szCs w:val="22"/>
        </w:rPr>
        <w:t>.</w:t>
      </w:r>
      <w:r w:rsidRPr="00C208F8">
        <w:rPr>
          <w:szCs w:val="22"/>
        </w:rPr>
        <w:tab/>
      </w:r>
      <w:r w:rsidRPr="00F8774A">
        <w:rPr>
          <w:i/>
          <w:iCs/>
          <w:szCs w:val="22"/>
        </w:rPr>
        <w:t>A</w:t>
      </w:r>
      <w:r w:rsidRPr="00C208F8">
        <w:rPr>
          <w:i/>
          <w:szCs w:val="22"/>
        </w:rPr>
        <w:t>lso recalls</w:t>
      </w:r>
      <w:r w:rsidRPr="00C208F8">
        <w:rPr>
          <w:szCs w:val="22"/>
        </w:rPr>
        <w:t xml:space="preserve"> decision NP-3/3, paragraph 4, which urges Parties to provide information on their national access and benefit-sharing procedures through the voluntary common format on procedures, as available in the Access and Benefit-sharing Clearing-</w:t>
      </w:r>
      <w:proofErr w:type="gramStart"/>
      <w:r w:rsidRPr="00C208F8">
        <w:rPr>
          <w:szCs w:val="22"/>
        </w:rPr>
        <w:t>House;</w:t>
      </w:r>
      <w:proofErr w:type="gramEnd"/>
    </w:p>
    <w:p w14:paraId="43797F6F" w14:textId="77777777" w:rsidR="005D0F5C" w:rsidRPr="00AB4C73" w:rsidRDefault="005D0F5C" w:rsidP="00AB2545">
      <w:pPr>
        <w:pStyle w:val="Para1"/>
        <w:numPr>
          <w:ilvl w:val="0"/>
          <w:numId w:val="0"/>
        </w:numPr>
        <w:pBdr>
          <w:top w:val="nil"/>
          <w:left w:val="nil"/>
          <w:bottom w:val="nil"/>
          <w:right w:val="nil"/>
          <w:between w:val="nil"/>
          <w:bar w:val="nil"/>
        </w:pBdr>
        <w:tabs>
          <w:tab w:val="left" w:pos="360"/>
        </w:tabs>
        <w:ind w:firstLine="720"/>
        <w:rPr>
          <w:iCs/>
          <w:szCs w:val="22"/>
        </w:rPr>
      </w:pPr>
      <w:r>
        <w:rPr>
          <w:iCs/>
          <w:szCs w:val="22"/>
        </w:rPr>
        <w:t>5</w:t>
      </w:r>
      <w:r w:rsidRPr="00AB4C73">
        <w:rPr>
          <w:iCs/>
          <w:szCs w:val="22"/>
        </w:rPr>
        <w:t>.</w:t>
      </w:r>
      <w:r w:rsidRPr="00AB4C73">
        <w:rPr>
          <w:iCs/>
          <w:szCs w:val="22"/>
        </w:rPr>
        <w:tab/>
      </w:r>
      <w:r w:rsidRPr="00F8774A">
        <w:rPr>
          <w:i/>
          <w:szCs w:val="22"/>
        </w:rPr>
        <w:t>Further r</w:t>
      </w:r>
      <w:r w:rsidRPr="00C208F8">
        <w:rPr>
          <w:i/>
          <w:szCs w:val="22"/>
        </w:rPr>
        <w:t>ecalls</w:t>
      </w:r>
      <w:r w:rsidRPr="00C208F8">
        <w:rPr>
          <w:iCs/>
          <w:szCs w:val="22"/>
        </w:rPr>
        <w:t xml:space="preserve"> decision NP-3/3, paragraph 9, which invites</w:t>
      </w:r>
      <w:r w:rsidRPr="00C208F8">
        <w:rPr>
          <w:szCs w:val="22"/>
        </w:rPr>
        <w:t xml:space="preserve"> </w:t>
      </w:r>
      <w:r w:rsidRPr="00C208F8">
        <w:rPr>
          <w:iCs/>
          <w:szCs w:val="22"/>
        </w:rPr>
        <w:t xml:space="preserve">Parties, </w:t>
      </w:r>
      <w:r>
        <w:rPr>
          <w:szCs w:val="22"/>
        </w:rPr>
        <w:t>other Governments</w:t>
      </w:r>
      <w:r w:rsidRPr="00C208F8">
        <w:rPr>
          <w:iCs/>
          <w:szCs w:val="22"/>
        </w:rPr>
        <w:t>, and relevant organizations to make use of the interoperability mechanisms of the Access and Benefit</w:t>
      </w:r>
      <w:r w:rsidRPr="00C208F8">
        <w:rPr>
          <w:iCs/>
          <w:szCs w:val="22"/>
        </w:rPr>
        <w:noBreakHyphen/>
        <w:t>sharing Clearing-House to facilitate information exchange with their relevant databases, websites and information technology systems, decision NP-3/3, paragraph 10, which invites</w:t>
      </w:r>
      <w:r w:rsidRPr="00C208F8">
        <w:rPr>
          <w:szCs w:val="22"/>
        </w:rPr>
        <w:t xml:space="preserve"> </w:t>
      </w:r>
      <w:r w:rsidRPr="00C208F8">
        <w:rPr>
          <w:iCs/>
          <w:szCs w:val="22"/>
        </w:rPr>
        <w:t xml:space="preserve">Parties, </w:t>
      </w:r>
      <w:r>
        <w:rPr>
          <w:szCs w:val="22"/>
        </w:rPr>
        <w:t>other Governments</w:t>
      </w:r>
      <w:r w:rsidRPr="00C208F8">
        <w:rPr>
          <w:iCs/>
          <w:szCs w:val="22"/>
        </w:rPr>
        <w:t xml:space="preserve">, and relevant organizations, as appropriate, to include capacity-building activities related to the Access and Benefit-sharing Clearing-House in their relevant capacity-building activities, plans and projects in coordination with the Executive </w:t>
      </w:r>
      <w:r w:rsidRPr="00C208F8">
        <w:rPr>
          <w:szCs w:val="22"/>
        </w:rPr>
        <w:t>Secretary</w:t>
      </w:r>
      <w:r w:rsidRPr="00C208F8">
        <w:rPr>
          <w:iCs/>
          <w:szCs w:val="22"/>
        </w:rPr>
        <w:t xml:space="preserve">, and decision NP-3/3, paragraph 11, which invites Parties, </w:t>
      </w:r>
      <w:r>
        <w:rPr>
          <w:szCs w:val="22"/>
        </w:rPr>
        <w:t>other Governments</w:t>
      </w:r>
      <w:r w:rsidRPr="00C208F8">
        <w:rPr>
          <w:iCs/>
          <w:szCs w:val="22"/>
        </w:rPr>
        <w:t>, relevant international organizations, regional development</w:t>
      </w:r>
      <w:r w:rsidRPr="00AB4C73">
        <w:rPr>
          <w:iCs/>
          <w:szCs w:val="22"/>
        </w:rPr>
        <w:t xml:space="preserve"> banks and other financial institutions, as appropriate, to support capacity-building activities related to the Access and Benefit-sharing Clearing-House, including the Protocol’s system for monitoring the utilization of genetic resources;</w:t>
      </w:r>
    </w:p>
    <w:p w14:paraId="271A99C5" w14:textId="77777777" w:rsidR="005D0F5C" w:rsidRPr="004E5DDB" w:rsidRDefault="005D0F5C" w:rsidP="00AB2545">
      <w:pPr>
        <w:pStyle w:val="Para1"/>
        <w:numPr>
          <w:ilvl w:val="0"/>
          <w:numId w:val="0"/>
        </w:numPr>
        <w:pBdr>
          <w:top w:val="nil"/>
          <w:left w:val="nil"/>
          <w:bottom w:val="nil"/>
          <w:right w:val="nil"/>
          <w:between w:val="nil"/>
          <w:bar w:val="nil"/>
        </w:pBdr>
        <w:tabs>
          <w:tab w:val="left" w:pos="360"/>
        </w:tabs>
        <w:ind w:firstLine="720"/>
        <w:rPr>
          <w:iCs/>
          <w:szCs w:val="22"/>
        </w:rPr>
      </w:pPr>
      <w:r>
        <w:rPr>
          <w:iCs/>
          <w:szCs w:val="22"/>
        </w:rPr>
        <w:t>6</w:t>
      </w:r>
      <w:r w:rsidRPr="004E5DDB">
        <w:rPr>
          <w:iCs/>
          <w:szCs w:val="22"/>
        </w:rPr>
        <w:t>.</w:t>
      </w:r>
      <w:r w:rsidRPr="004E5DDB">
        <w:rPr>
          <w:iCs/>
          <w:szCs w:val="22"/>
        </w:rPr>
        <w:tab/>
      </w:r>
      <w:r w:rsidRPr="00AB4C73">
        <w:rPr>
          <w:i/>
          <w:szCs w:val="22"/>
        </w:rPr>
        <w:t>Invites</w:t>
      </w:r>
      <w:r w:rsidRPr="00AB4C73">
        <w:rPr>
          <w:iCs/>
          <w:szCs w:val="22"/>
        </w:rPr>
        <w:t xml:space="preserve"> Parties, </w:t>
      </w:r>
      <w:r>
        <w:rPr>
          <w:szCs w:val="22"/>
        </w:rPr>
        <w:t>other Governments</w:t>
      </w:r>
      <w:r w:rsidRPr="00AB4C73">
        <w:rPr>
          <w:iCs/>
          <w:szCs w:val="22"/>
        </w:rPr>
        <w:t>, relevant international organizations, regional development banks and other financial institutions, as appropriate, to support capacity-building</w:t>
      </w:r>
      <w:r>
        <w:rPr>
          <w:iCs/>
          <w:szCs w:val="22"/>
        </w:rPr>
        <w:t xml:space="preserve"> and development</w:t>
      </w:r>
      <w:r w:rsidRPr="00AB4C73">
        <w:rPr>
          <w:iCs/>
          <w:szCs w:val="22"/>
        </w:rPr>
        <w:t xml:space="preserve"> activities, including those related to setting up national access and benefit-sharing </w:t>
      </w:r>
      <w:r>
        <w:rPr>
          <w:iCs/>
          <w:szCs w:val="22"/>
        </w:rPr>
        <w:t xml:space="preserve">electronic </w:t>
      </w:r>
      <w:r w:rsidRPr="00AB4C73">
        <w:rPr>
          <w:iCs/>
          <w:szCs w:val="22"/>
        </w:rPr>
        <w:t>permitting systems and other relevant information technology systems that make use of the interoperability mechanisms of the Access and Benefit-sharing Clearing-</w:t>
      </w:r>
      <w:proofErr w:type="gramStart"/>
      <w:r w:rsidRPr="00AB4C73">
        <w:rPr>
          <w:iCs/>
          <w:szCs w:val="22"/>
        </w:rPr>
        <w:t>House;</w:t>
      </w:r>
      <w:proofErr w:type="gramEnd"/>
    </w:p>
    <w:p w14:paraId="4289E93E" w14:textId="77777777" w:rsidR="005D0F5C" w:rsidRPr="00305024" w:rsidRDefault="005D0F5C" w:rsidP="007571FF">
      <w:pPr>
        <w:pStyle w:val="Para1"/>
        <w:numPr>
          <w:ilvl w:val="0"/>
          <w:numId w:val="0"/>
        </w:numPr>
        <w:pBdr>
          <w:top w:val="nil"/>
          <w:left w:val="nil"/>
          <w:bottom w:val="nil"/>
          <w:right w:val="nil"/>
          <w:between w:val="nil"/>
          <w:bar w:val="nil"/>
        </w:pBdr>
        <w:tabs>
          <w:tab w:val="left" w:pos="360"/>
        </w:tabs>
        <w:ind w:firstLine="720"/>
      </w:pPr>
      <w:r w:rsidRPr="00305024">
        <w:rPr>
          <w:iCs/>
          <w:szCs w:val="22"/>
        </w:rPr>
        <w:t>7.</w:t>
      </w:r>
      <w:r w:rsidRPr="00305024">
        <w:rPr>
          <w:iCs/>
          <w:szCs w:val="22"/>
        </w:rPr>
        <w:tab/>
      </w:r>
      <w:r w:rsidRPr="00305024">
        <w:rPr>
          <w:i/>
          <w:szCs w:val="22"/>
        </w:rPr>
        <w:t xml:space="preserve">Requests </w:t>
      </w:r>
      <w:r w:rsidRPr="00305024">
        <w:rPr>
          <w:iCs/>
          <w:szCs w:val="22"/>
        </w:rPr>
        <w:t>the Executive Secretary, taking into account the progress already made,</w:t>
      </w:r>
      <w:r w:rsidRPr="00305024">
        <w:rPr>
          <w:i/>
          <w:szCs w:val="22"/>
        </w:rPr>
        <w:t xml:space="preserve"> </w:t>
      </w:r>
      <w:r w:rsidRPr="00305024">
        <w:rPr>
          <w:iCs/>
          <w:szCs w:val="22"/>
        </w:rPr>
        <w:t>to continue to develop and administer the Access and Benefit-sharing Clearing-House following the goals and priorities for the further development and administration of the Access and Benefit-sharing Clearing-House as found in the annex to decision NP-3/3, in accordance with the modalities of operation and feedback received, particularly that of Parties and of the Informal Advisory Committee to the Access and Benefit-sharing Clearing-House, and to explore ways to accommodate national circumstances</w:t>
      </w:r>
      <w:r w:rsidRPr="00305024">
        <w:t>.</w:t>
      </w:r>
    </w:p>
    <w:p w14:paraId="3FC5BEB9" w14:textId="2FE77338" w:rsidR="005D0F5C" w:rsidRPr="00C9161D" w:rsidRDefault="005D0F5C" w:rsidP="005F0F43">
      <w:pPr>
        <w:jc w:val="center"/>
      </w:pPr>
    </w:p>
    <w:p w14:paraId="3F640A2D" w14:textId="77777777" w:rsidR="005D0F5C" w:rsidRDefault="005D0F5C" w:rsidP="006154CF">
      <w:pPr>
        <w:sectPr w:rsidR="005D0F5C" w:rsidSect="005C24F9">
          <w:pgSz w:w="12240" w:h="15840"/>
          <w:pgMar w:top="567" w:right="1389" w:bottom="1134" w:left="1389" w:header="461" w:footer="720" w:gutter="0"/>
          <w:cols w:space="708"/>
          <w:docGrid w:linePitch="360"/>
        </w:sectPr>
      </w:pPr>
    </w:p>
    <w:p w14:paraId="45A9F41D" w14:textId="77777777" w:rsidR="005D0F5C" w:rsidRPr="001509C6" w:rsidRDefault="005D0F5C" w:rsidP="001509C6">
      <w:pPr>
        <w:pStyle w:val="decision"/>
        <w:ind w:left="1134" w:hanging="992"/>
        <w:jc w:val="left"/>
        <w:rPr>
          <w:b w:val="0"/>
          <w:lang w:val="en-US"/>
        </w:rPr>
      </w:pPr>
      <w:bookmarkStart w:id="18" w:name="_Toc152058774"/>
      <w:r w:rsidRPr="001509C6">
        <w:rPr>
          <w:lang w:val="en-US"/>
        </w:rPr>
        <w:lastRenderedPageBreak/>
        <w:t>NP-4/5.</w:t>
      </w:r>
      <w:r w:rsidRPr="001509C6">
        <w:rPr>
          <w:lang w:val="en-US"/>
        </w:rPr>
        <w:tab/>
        <w:t>Enhancing the implementation of the Nagoya Protocol in the context of the Kunming-Montreal Global Biodiversity Framework</w:t>
      </w:r>
      <w:bookmarkEnd w:id="18"/>
      <w:r w:rsidRPr="001509C6">
        <w:rPr>
          <w:lang w:val="en-US"/>
        </w:rPr>
        <w:t xml:space="preserve"> </w:t>
      </w:r>
    </w:p>
    <w:p w14:paraId="2406C392" w14:textId="77777777" w:rsidR="005D0F5C" w:rsidRDefault="005D0F5C" w:rsidP="00AE04F7">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32897302" w14:textId="77777777" w:rsidR="005D0F5C" w:rsidRPr="00B64A97" w:rsidRDefault="005D0F5C" w:rsidP="00AE04F7">
      <w:pPr>
        <w:spacing w:before="120" w:after="120"/>
        <w:ind w:firstLine="720"/>
        <w:rPr>
          <w:rFonts w:eastAsia="Malgun Gothic"/>
          <w:i/>
          <w:iCs/>
          <w:color w:val="000000" w:themeColor="text1"/>
          <w:kern w:val="20"/>
        </w:rPr>
      </w:pPr>
      <w:r w:rsidRPr="00B64A97">
        <w:rPr>
          <w:rFonts w:eastAsia="Malgun Gothic"/>
          <w:i/>
          <w:iCs/>
          <w:color w:val="000000" w:themeColor="text1"/>
          <w:kern w:val="20"/>
        </w:rPr>
        <w:t xml:space="preserve">Recalling </w:t>
      </w:r>
      <w:r w:rsidRPr="00B64A97">
        <w:rPr>
          <w:rFonts w:eastAsia="Malgun Gothic"/>
          <w:iCs/>
          <w:color w:val="000000" w:themeColor="text1"/>
          <w:kern w:val="20"/>
        </w:rPr>
        <w:t>decision NP-3/15</w:t>
      </w:r>
      <w:r w:rsidRPr="00B64A97">
        <w:rPr>
          <w:rFonts w:eastAsia="Malgun Gothic"/>
          <w:i/>
          <w:color w:val="000000" w:themeColor="text1"/>
          <w:kern w:val="20"/>
        </w:rPr>
        <w:t>,</w:t>
      </w:r>
    </w:p>
    <w:p w14:paraId="5E0DEBB1" w14:textId="77777777" w:rsidR="005D0F5C" w:rsidRPr="008F4016" w:rsidRDefault="005D0F5C" w:rsidP="00AE04F7">
      <w:pPr>
        <w:spacing w:before="120" w:after="120"/>
        <w:ind w:firstLine="720"/>
        <w:rPr>
          <w:rFonts w:eastAsia="Malgun Gothic"/>
          <w:i/>
          <w:color w:val="000000" w:themeColor="text1"/>
          <w:kern w:val="20"/>
          <w:lang w:val="en-US"/>
        </w:rPr>
      </w:pPr>
      <w:r w:rsidRPr="00B64A97">
        <w:rPr>
          <w:rFonts w:eastAsia="Malgun Gothic"/>
          <w:i/>
          <w:iCs/>
          <w:color w:val="000000" w:themeColor="text1"/>
          <w:kern w:val="20"/>
          <w:lang w:val="en-US"/>
        </w:rPr>
        <w:t>Emphasizing</w:t>
      </w:r>
      <w:r w:rsidRPr="00B64A97">
        <w:rPr>
          <w:rFonts w:eastAsia="Malgun Gothic"/>
          <w:i/>
          <w:color w:val="000000" w:themeColor="text1"/>
          <w:kern w:val="20"/>
          <w:lang w:val="en-US"/>
        </w:rPr>
        <w:t xml:space="preserve"> </w:t>
      </w:r>
      <w:r w:rsidRPr="00B64A97">
        <w:rPr>
          <w:rFonts w:eastAsia="Malgun Gothic"/>
          <w:iCs/>
          <w:color w:val="000000" w:themeColor="text1"/>
          <w:kern w:val="20"/>
          <w:lang w:val="en-US"/>
        </w:rPr>
        <w:t xml:space="preserve">the importance of advancing the </w:t>
      </w:r>
      <w:r w:rsidRPr="008F4016">
        <w:rPr>
          <w:rFonts w:eastAsia="Malgun Gothic"/>
          <w:iCs/>
          <w:color w:val="000000" w:themeColor="text1"/>
          <w:kern w:val="20"/>
          <w:lang w:val="en-US"/>
        </w:rPr>
        <w:t xml:space="preserve">implementation of the third objective of the Convention and the objective of the Nagoya Protocol in the context of the </w:t>
      </w:r>
      <w:r w:rsidRPr="008F4016">
        <w:rPr>
          <w:rFonts w:eastAsia="Malgun Gothic"/>
          <w:iCs/>
          <w:color w:val="000000" w:themeColor="text1"/>
          <w:kern w:val="20"/>
        </w:rPr>
        <w:t>Kunming-Montreal G</w:t>
      </w:r>
      <w:r w:rsidRPr="008F4016">
        <w:rPr>
          <w:rFonts w:eastAsia="Malgun Gothic"/>
          <w:iCs/>
          <w:color w:val="000000" w:themeColor="text1"/>
          <w:kern w:val="20"/>
          <w:lang w:val="en-US"/>
        </w:rPr>
        <w:t xml:space="preserve">lobal </w:t>
      </w:r>
      <w:r w:rsidRPr="00D454F1">
        <w:rPr>
          <w:rFonts w:eastAsia="Malgun Gothic"/>
          <w:iCs/>
          <w:color w:val="000000" w:themeColor="text1"/>
          <w:kern w:val="20"/>
          <w:lang w:val="en-US"/>
        </w:rPr>
        <w:t>B</w:t>
      </w:r>
      <w:r w:rsidRPr="008F4016">
        <w:rPr>
          <w:rFonts w:eastAsia="Malgun Gothic"/>
          <w:iCs/>
          <w:color w:val="000000" w:themeColor="text1"/>
          <w:kern w:val="20"/>
          <w:lang w:val="en-US"/>
        </w:rPr>
        <w:t xml:space="preserve">iodiversity </w:t>
      </w:r>
      <w:r w:rsidRPr="00D454F1">
        <w:rPr>
          <w:rFonts w:eastAsia="Malgun Gothic"/>
          <w:iCs/>
          <w:color w:val="000000" w:themeColor="text1"/>
          <w:kern w:val="20"/>
          <w:lang w:val="en-US"/>
        </w:rPr>
        <w:t>F</w:t>
      </w:r>
      <w:r w:rsidRPr="008F4016">
        <w:rPr>
          <w:rFonts w:eastAsia="Malgun Gothic"/>
          <w:iCs/>
          <w:color w:val="000000" w:themeColor="text1"/>
          <w:kern w:val="20"/>
          <w:lang w:val="en-US"/>
        </w:rPr>
        <w:t>ramework in a balanced manner,</w:t>
      </w:r>
    </w:p>
    <w:p w14:paraId="5717C894" w14:textId="77777777" w:rsidR="005D0F5C" w:rsidRPr="008F4016" w:rsidRDefault="005D0F5C" w:rsidP="005D0F5C">
      <w:pPr>
        <w:pStyle w:val="ListParagraph"/>
        <w:numPr>
          <w:ilvl w:val="0"/>
          <w:numId w:val="35"/>
        </w:numPr>
        <w:spacing w:before="120" w:after="120"/>
        <w:ind w:left="0" w:firstLine="709"/>
        <w:contextualSpacing w:val="0"/>
        <w:rPr>
          <w:i/>
          <w:color w:val="000000" w:themeColor="text1"/>
          <w:kern w:val="20"/>
        </w:rPr>
      </w:pPr>
      <w:r w:rsidRPr="008F4016">
        <w:rPr>
          <w:i/>
          <w:iCs/>
          <w:color w:val="000000" w:themeColor="text1"/>
          <w:kern w:val="20"/>
        </w:rPr>
        <w:t>Welcomes</w:t>
      </w:r>
      <w:r w:rsidRPr="008F4016">
        <w:rPr>
          <w:b/>
          <w:bCs/>
          <w:i/>
          <w:iCs/>
          <w:color w:val="000000" w:themeColor="text1"/>
          <w:kern w:val="20"/>
        </w:rPr>
        <w:t xml:space="preserve"> </w:t>
      </w:r>
      <w:r w:rsidRPr="008F4016">
        <w:rPr>
          <w:iCs/>
          <w:color w:val="000000" w:themeColor="text1"/>
          <w:kern w:val="20"/>
        </w:rPr>
        <w:t xml:space="preserve">decision 15/4 of the Conference of the Parties to the Convention adopting the Kunming-Montreal Global Biodiversity Framework as a flexible global framework for action by all Parties and stakeholders to reach the 2050 Vision for </w:t>
      </w:r>
      <w:r>
        <w:rPr>
          <w:iCs/>
          <w:color w:val="000000" w:themeColor="text1"/>
          <w:kern w:val="20"/>
        </w:rPr>
        <w:t>b</w:t>
      </w:r>
      <w:r w:rsidRPr="008F4016">
        <w:rPr>
          <w:iCs/>
          <w:color w:val="000000" w:themeColor="text1"/>
          <w:kern w:val="20"/>
        </w:rPr>
        <w:t xml:space="preserve">iodiversity and achieve the three objectives of the Convention, as well as the objective of the Nagoya </w:t>
      </w:r>
      <w:proofErr w:type="gramStart"/>
      <w:r w:rsidRPr="008F4016">
        <w:rPr>
          <w:iCs/>
          <w:color w:val="000000" w:themeColor="text1"/>
          <w:kern w:val="20"/>
        </w:rPr>
        <w:t>Protocol;</w:t>
      </w:r>
      <w:proofErr w:type="gramEnd"/>
    </w:p>
    <w:p w14:paraId="4676C974" w14:textId="77777777" w:rsidR="005D0F5C" w:rsidRPr="0032200E" w:rsidRDefault="005D0F5C" w:rsidP="005D0F5C">
      <w:pPr>
        <w:pStyle w:val="ListParagraph"/>
        <w:numPr>
          <w:ilvl w:val="0"/>
          <w:numId w:val="35"/>
        </w:numPr>
        <w:spacing w:before="120" w:after="120"/>
        <w:ind w:left="0" w:firstLine="709"/>
        <w:contextualSpacing w:val="0"/>
        <w:rPr>
          <w:i/>
          <w:color w:val="000000" w:themeColor="text1"/>
          <w:kern w:val="20"/>
        </w:rPr>
      </w:pPr>
      <w:r w:rsidRPr="008F4016">
        <w:rPr>
          <w:i/>
          <w:color w:val="000000" w:themeColor="text1"/>
          <w:kern w:val="20"/>
        </w:rPr>
        <w:t xml:space="preserve">Endorses </w:t>
      </w:r>
      <w:r w:rsidRPr="008F4016">
        <w:rPr>
          <w:iCs/>
          <w:color w:val="000000" w:themeColor="text1"/>
          <w:kern w:val="20"/>
        </w:rPr>
        <w:t xml:space="preserve">the Kunming-Montreal Global Biodiversity Framework, as contained in the annex to decision 15/4 of the Conference of the Parties, and </w:t>
      </w:r>
      <w:r w:rsidRPr="00D454F1">
        <w:rPr>
          <w:iCs/>
          <w:color w:val="000000" w:themeColor="text1"/>
          <w:kern w:val="20"/>
        </w:rPr>
        <w:t>takes note</w:t>
      </w:r>
      <w:r w:rsidRPr="008F4016">
        <w:rPr>
          <w:iCs/>
          <w:color w:val="000000" w:themeColor="text1"/>
          <w:kern w:val="20"/>
        </w:rPr>
        <w:t xml:space="preserve"> </w:t>
      </w:r>
      <w:r>
        <w:rPr>
          <w:iCs/>
          <w:color w:val="000000" w:themeColor="text1"/>
          <w:kern w:val="20"/>
        </w:rPr>
        <w:t xml:space="preserve">of other related decisions adopted by the Conference of the Parties at its fifteenth </w:t>
      </w:r>
      <w:proofErr w:type="gramStart"/>
      <w:r>
        <w:rPr>
          <w:iCs/>
          <w:color w:val="000000" w:themeColor="text1"/>
          <w:kern w:val="20"/>
        </w:rPr>
        <w:t>meeting</w:t>
      </w:r>
      <w:r w:rsidRPr="00D454F1">
        <w:rPr>
          <w:iCs/>
          <w:color w:val="000000" w:themeColor="text1"/>
          <w:kern w:val="20"/>
        </w:rPr>
        <w:t>;</w:t>
      </w:r>
      <w:proofErr w:type="gramEnd"/>
    </w:p>
    <w:p w14:paraId="561B525D" w14:textId="77777777" w:rsidR="005D0F5C" w:rsidRPr="00DC6882" w:rsidRDefault="005D0F5C" w:rsidP="005D0F5C">
      <w:pPr>
        <w:pStyle w:val="ListParagraph"/>
        <w:numPr>
          <w:ilvl w:val="0"/>
          <w:numId w:val="35"/>
        </w:numPr>
        <w:spacing w:before="120" w:after="120"/>
        <w:ind w:left="0" w:firstLine="709"/>
        <w:contextualSpacing w:val="0"/>
        <w:rPr>
          <w:i/>
          <w:color w:val="000000" w:themeColor="text1"/>
          <w:kern w:val="20"/>
        </w:rPr>
      </w:pPr>
      <w:r w:rsidRPr="00BC7760">
        <w:rPr>
          <w:i/>
          <w:iCs/>
          <w:color w:val="000000" w:themeColor="text1"/>
          <w:kern w:val="20"/>
        </w:rPr>
        <w:t>Invites</w:t>
      </w:r>
      <w:r w:rsidRPr="00BC7760">
        <w:rPr>
          <w:i/>
          <w:color w:val="000000" w:themeColor="text1"/>
          <w:kern w:val="20"/>
        </w:rPr>
        <w:t xml:space="preserve"> </w:t>
      </w:r>
      <w:r w:rsidRPr="00BC7760">
        <w:rPr>
          <w:iCs/>
          <w:color w:val="000000" w:themeColor="text1"/>
          <w:kern w:val="20"/>
        </w:rPr>
        <w:t xml:space="preserve">Parties, and </w:t>
      </w:r>
      <w:r w:rsidRPr="00D454F1">
        <w:rPr>
          <w:iCs/>
          <w:color w:val="000000" w:themeColor="text1"/>
          <w:kern w:val="20"/>
        </w:rPr>
        <w:t>encourages</w:t>
      </w:r>
      <w:r w:rsidRPr="00BC7760">
        <w:rPr>
          <w:iCs/>
          <w:color w:val="000000" w:themeColor="text1"/>
          <w:kern w:val="20"/>
        </w:rPr>
        <w:t xml:space="preserve"> other Governments, to make use of the approach to planning, monitoring, </w:t>
      </w:r>
      <w:proofErr w:type="gramStart"/>
      <w:r w:rsidRPr="00BC7760">
        <w:rPr>
          <w:iCs/>
          <w:color w:val="000000" w:themeColor="text1"/>
          <w:kern w:val="20"/>
        </w:rPr>
        <w:t>reporting</w:t>
      </w:r>
      <w:proofErr w:type="gramEnd"/>
      <w:r w:rsidRPr="00BC7760">
        <w:rPr>
          <w:iCs/>
          <w:color w:val="000000" w:themeColor="text1"/>
          <w:kern w:val="20"/>
        </w:rPr>
        <w:t xml:space="preserve"> and review</w:t>
      </w:r>
      <w:r w:rsidRPr="00C743B7">
        <w:rPr>
          <w:iCs/>
          <w:color w:val="000000" w:themeColor="text1"/>
          <w:kern w:val="20"/>
        </w:rPr>
        <w:t xml:space="preserve"> under the Convention to enhance the implementation of the Nagoya Protocol and the integration of access and benefit-sharing in revised or updated national biodiversity strategies and action plans</w:t>
      </w:r>
      <w:r w:rsidRPr="00DC6882">
        <w:rPr>
          <w:i/>
          <w:color w:val="000000" w:themeColor="text1"/>
          <w:kern w:val="20"/>
        </w:rPr>
        <w:t>.</w:t>
      </w:r>
    </w:p>
    <w:p w14:paraId="713390D9" w14:textId="77777777" w:rsidR="005D0F5C" w:rsidRDefault="005D0F5C" w:rsidP="00F6586C">
      <w:pPr>
        <w:pStyle w:val="Para1"/>
        <w:numPr>
          <w:ilvl w:val="0"/>
          <w:numId w:val="0"/>
        </w:numPr>
      </w:pPr>
    </w:p>
    <w:p w14:paraId="6248D795" w14:textId="407649EE" w:rsidR="005D0F5C" w:rsidRDefault="005D0F5C" w:rsidP="00E82A13">
      <w:pPr>
        <w:jc w:val="center"/>
      </w:pPr>
    </w:p>
    <w:p w14:paraId="630B5320" w14:textId="77777777" w:rsidR="005D0F5C" w:rsidRDefault="005D0F5C" w:rsidP="006154CF">
      <w:pPr>
        <w:sectPr w:rsidR="005D0F5C" w:rsidSect="005C24F9">
          <w:pgSz w:w="12240" w:h="15840"/>
          <w:pgMar w:top="567" w:right="1389" w:bottom="1134" w:left="1389" w:header="461" w:footer="720" w:gutter="0"/>
          <w:cols w:space="708"/>
          <w:docGrid w:linePitch="360"/>
        </w:sectPr>
      </w:pPr>
    </w:p>
    <w:p w14:paraId="523AD6D4" w14:textId="77777777" w:rsidR="005D0F5C" w:rsidRPr="001509C6" w:rsidRDefault="005D0F5C" w:rsidP="001509C6">
      <w:pPr>
        <w:pStyle w:val="decision"/>
        <w:tabs>
          <w:tab w:val="left" w:pos="1134"/>
        </w:tabs>
        <w:rPr>
          <w:b w:val="0"/>
        </w:rPr>
      </w:pPr>
      <w:bookmarkStart w:id="19" w:name="_Toc152058775"/>
      <w:r w:rsidRPr="001509C6">
        <w:lastRenderedPageBreak/>
        <w:t>NP-4/6.</w:t>
      </w:r>
      <w:r w:rsidRPr="001509C6">
        <w:tab/>
        <w:t>Digital sequence information on genetic resources</w:t>
      </w:r>
      <w:bookmarkEnd w:id="19"/>
    </w:p>
    <w:p w14:paraId="36506865" w14:textId="77777777" w:rsidR="005D0F5C" w:rsidRPr="00FD0DB7" w:rsidRDefault="005D0F5C" w:rsidP="0065095A">
      <w:pPr>
        <w:spacing w:before="120" w:after="120"/>
        <w:ind w:firstLine="720"/>
        <w:rPr>
          <w:rFonts w:eastAsia="Malgun Gothic"/>
          <w:i/>
          <w:color w:val="000000" w:themeColor="text1"/>
          <w:kern w:val="20"/>
        </w:rPr>
      </w:pPr>
      <w:r w:rsidRPr="00FD0DB7">
        <w:rPr>
          <w:rFonts w:eastAsia="Malgun Gothic"/>
          <w:i/>
          <w:color w:val="000000" w:themeColor="text1"/>
          <w:kern w:val="20"/>
        </w:rPr>
        <w:t>The Conference of the Parties serving as the meeting of the Parties to the Nagoya Protocol,</w:t>
      </w:r>
    </w:p>
    <w:p w14:paraId="45C1BB50" w14:textId="77777777" w:rsidR="005D0F5C" w:rsidRDefault="005D0F5C" w:rsidP="0065095A">
      <w:pPr>
        <w:spacing w:before="120" w:after="120"/>
        <w:ind w:firstLine="720"/>
        <w:rPr>
          <w:rFonts w:eastAsia="Malgun Gothic"/>
          <w:iCs/>
          <w:color w:val="000000" w:themeColor="text1"/>
          <w:kern w:val="20"/>
        </w:rPr>
      </w:pPr>
      <w:r w:rsidRPr="00FD0DB7">
        <w:rPr>
          <w:rFonts w:eastAsia="Malgun Gothic"/>
          <w:i/>
          <w:color w:val="000000" w:themeColor="text1"/>
          <w:kern w:val="20"/>
        </w:rPr>
        <w:t xml:space="preserve">Recalling </w:t>
      </w:r>
      <w:r w:rsidRPr="00FD0DB7">
        <w:rPr>
          <w:rFonts w:eastAsia="Malgun Gothic"/>
          <w:iCs/>
          <w:color w:val="000000" w:themeColor="text1"/>
          <w:kern w:val="20"/>
        </w:rPr>
        <w:t>decision NP-3/12,</w:t>
      </w:r>
    </w:p>
    <w:p w14:paraId="343BD6FC" w14:textId="77777777" w:rsidR="005D0F5C" w:rsidRPr="00E03E2A" w:rsidRDefault="005D0F5C" w:rsidP="0065095A">
      <w:pPr>
        <w:pStyle w:val="Para1"/>
        <w:numPr>
          <w:ilvl w:val="0"/>
          <w:numId w:val="0"/>
        </w:numPr>
        <w:pBdr>
          <w:top w:val="nil"/>
          <w:left w:val="nil"/>
          <w:bottom w:val="nil"/>
          <w:right w:val="nil"/>
          <w:between w:val="nil"/>
          <w:bar w:val="nil"/>
        </w:pBdr>
        <w:tabs>
          <w:tab w:val="left" w:pos="360"/>
        </w:tabs>
        <w:ind w:firstLine="720"/>
        <w:rPr>
          <w:szCs w:val="22"/>
        </w:rPr>
      </w:pPr>
      <w:r w:rsidRPr="00950A34">
        <w:rPr>
          <w:szCs w:val="22"/>
        </w:rPr>
        <w:t>1.</w:t>
      </w:r>
      <w:r w:rsidRPr="00950A34">
        <w:rPr>
          <w:szCs w:val="22"/>
        </w:rPr>
        <w:tab/>
      </w:r>
      <w:r w:rsidRPr="00950A34">
        <w:rPr>
          <w:i/>
          <w:szCs w:val="22"/>
        </w:rPr>
        <w:t xml:space="preserve">Welcomes </w:t>
      </w:r>
      <w:r w:rsidRPr="00950A34">
        <w:rPr>
          <w:iCs/>
          <w:szCs w:val="22"/>
        </w:rPr>
        <w:t>the outcome of the deliberations of the Open-ended Working Group on the Post</w:t>
      </w:r>
      <w:r>
        <w:rPr>
          <w:iCs/>
          <w:szCs w:val="22"/>
        </w:rPr>
        <w:noBreakHyphen/>
      </w:r>
      <w:r w:rsidRPr="00950A34">
        <w:rPr>
          <w:iCs/>
          <w:szCs w:val="22"/>
        </w:rPr>
        <w:t xml:space="preserve">2020 Global </w:t>
      </w:r>
      <w:r w:rsidRPr="00950A34">
        <w:rPr>
          <w:szCs w:val="22"/>
        </w:rPr>
        <w:t>Biodiversity</w:t>
      </w:r>
      <w:r w:rsidRPr="00950A34">
        <w:rPr>
          <w:iCs/>
          <w:szCs w:val="22"/>
        </w:rPr>
        <w:t xml:space="preserve"> Framework regarding digital sequence </w:t>
      </w:r>
      <w:r w:rsidRPr="00E03E2A">
        <w:rPr>
          <w:iCs/>
          <w:szCs w:val="22"/>
        </w:rPr>
        <w:t xml:space="preserve">information on genetic </w:t>
      </w:r>
      <w:proofErr w:type="gramStart"/>
      <w:r w:rsidRPr="00E03E2A">
        <w:rPr>
          <w:iCs/>
          <w:szCs w:val="22"/>
        </w:rPr>
        <w:t>resources</w:t>
      </w:r>
      <w:r w:rsidRPr="00E03E2A">
        <w:rPr>
          <w:szCs w:val="22"/>
        </w:rPr>
        <w:t>;</w:t>
      </w:r>
      <w:proofErr w:type="gramEnd"/>
    </w:p>
    <w:p w14:paraId="76B3631A" w14:textId="77777777" w:rsidR="005D0F5C" w:rsidRPr="00E03E2A" w:rsidRDefault="005D0F5C" w:rsidP="0065095A">
      <w:pPr>
        <w:pStyle w:val="Para1"/>
        <w:numPr>
          <w:ilvl w:val="0"/>
          <w:numId w:val="0"/>
        </w:numPr>
        <w:pBdr>
          <w:top w:val="nil"/>
          <w:left w:val="nil"/>
          <w:bottom w:val="nil"/>
          <w:right w:val="nil"/>
          <w:between w:val="nil"/>
          <w:bar w:val="nil"/>
        </w:pBdr>
        <w:tabs>
          <w:tab w:val="left" w:pos="360"/>
        </w:tabs>
        <w:ind w:firstLine="720"/>
        <w:rPr>
          <w:szCs w:val="22"/>
        </w:rPr>
      </w:pPr>
      <w:r w:rsidRPr="00E03E2A">
        <w:rPr>
          <w:szCs w:val="22"/>
        </w:rPr>
        <w:t>2.</w:t>
      </w:r>
      <w:r w:rsidRPr="00E03E2A">
        <w:rPr>
          <w:szCs w:val="22"/>
        </w:rPr>
        <w:tab/>
      </w:r>
      <w:r w:rsidRPr="00E03E2A">
        <w:rPr>
          <w:i/>
          <w:iCs/>
          <w:szCs w:val="22"/>
        </w:rPr>
        <w:t>Also welcomes</w:t>
      </w:r>
      <w:r w:rsidRPr="00E03E2A">
        <w:rPr>
          <w:szCs w:val="22"/>
        </w:rPr>
        <w:t xml:space="preserve"> decision 15/9 of the Conference of the Parties to the Convention, on digital sequence information, and </w:t>
      </w:r>
      <w:r w:rsidRPr="00E13ADA">
        <w:rPr>
          <w:szCs w:val="22"/>
        </w:rPr>
        <w:t>endorses</w:t>
      </w:r>
      <w:r w:rsidRPr="00E03E2A">
        <w:rPr>
          <w:szCs w:val="22"/>
        </w:rPr>
        <w:t xml:space="preserve"> the multilateral mechanism for benefit-sharing from the use of digital sequence information on genetic resources established </w:t>
      </w:r>
      <w:proofErr w:type="gramStart"/>
      <w:r w:rsidRPr="00E03E2A">
        <w:rPr>
          <w:szCs w:val="22"/>
        </w:rPr>
        <w:t>therein;</w:t>
      </w:r>
      <w:proofErr w:type="gramEnd"/>
      <w:r w:rsidRPr="00E03E2A">
        <w:rPr>
          <w:szCs w:val="22"/>
        </w:rPr>
        <w:t xml:space="preserve"> </w:t>
      </w:r>
    </w:p>
    <w:p w14:paraId="5AEDC951" w14:textId="77777777" w:rsidR="005D0F5C" w:rsidRDefault="005D0F5C" w:rsidP="0065095A">
      <w:pPr>
        <w:pStyle w:val="Para1"/>
        <w:numPr>
          <w:ilvl w:val="0"/>
          <w:numId w:val="0"/>
        </w:numPr>
        <w:pBdr>
          <w:top w:val="nil"/>
          <w:left w:val="nil"/>
          <w:bottom w:val="nil"/>
          <w:right w:val="nil"/>
          <w:between w:val="nil"/>
          <w:bar w:val="nil"/>
        </w:pBdr>
        <w:tabs>
          <w:tab w:val="left" w:pos="360"/>
        </w:tabs>
        <w:ind w:firstLine="720"/>
        <w:rPr>
          <w:iCs/>
          <w:szCs w:val="22"/>
        </w:rPr>
      </w:pPr>
      <w:r w:rsidRPr="00E03E2A">
        <w:rPr>
          <w:szCs w:val="22"/>
        </w:rPr>
        <w:t>3.</w:t>
      </w:r>
      <w:r w:rsidRPr="00E03E2A">
        <w:rPr>
          <w:szCs w:val="22"/>
        </w:rPr>
        <w:tab/>
      </w:r>
      <w:r w:rsidRPr="00E13ADA">
        <w:rPr>
          <w:i/>
          <w:iCs/>
          <w:szCs w:val="22"/>
        </w:rPr>
        <w:t>E</w:t>
      </w:r>
      <w:r w:rsidRPr="00E03E2A">
        <w:rPr>
          <w:i/>
          <w:iCs/>
          <w:szCs w:val="22"/>
        </w:rPr>
        <w:t xml:space="preserve">ndorses </w:t>
      </w:r>
      <w:r w:rsidRPr="00E03E2A">
        <w:rPr>
          <w:szCs w:val="22"/>
        </w:rPr>
        <w:t xml:space="preserve">the process established in decision </w:t>
      </w:r>
      <w:proofErr w:type="gramStart"/>
      <w:r w:rsidRPr="00E03E2A">
        <w:rPr>
          <w:szCs w:val="22"/>
        </w:rPr>
        <w:t>15/9, and</w:t>
      </w:r>
      <w:proofErr w:type="gramEnd"/>
      <w:r w:rsidRPr="00E03E2A">
        <w:rPr>
          <w:szCs w:val="22"/>
        </w:rPr>
        <w:t xml:space="preserve"> </w:t>
      </w:r>
      <w:r w:rsidRPr="00E13ADA">
        <w:rPr>
          <w:szCs w:val="22"/>
        </w:rPr>
        <w:t>requests</w:t>
      </w:r>
      <w:r w:rsidRPr="00E03E2A">
        <w:rPr>
          <w:szCs w:val="22"/>
        </w:rPr>
        <w:t xml:space="preserve"> t</w:t>
      </w:r>
      <w:r w:rsidRPr="000E3B83">
        <w:rPr>
          <w:szCs w:val="22"/>
        </w:rPr>
        <w:t>he Ad Hoc Open-ended Working Group on Benefit-sharing from the Use of Digital Sequence Information on Genetic Resources to also report to the Conference of the Parties serving as the meeting of the</w:t>
      </w:r>
      <w:r w:rsidRPr="00950A34">
        <w:rPr>
          <w:szCs w:val="22"/>
        </w:rPr>
        <w:t xml:space="preserve"> Parties to the Nagoya Protocol </w:t>
      </w:r>
      <w:r>
        <w:rPr>
          <w:szCs w:val="22"/>
        </w:rPr>
        <w:t xml:space="preserve">at </w:t>
      </w:r>
      <w:r w:rsidRPr="00950A34">
        <w:rPr>
          <w:szCs w:val="22"/>
        </w:rPr>
        <w:t>its fifth meeting.</w:t>
      </w:r>
    </w:p>
    <w:p w14:paraId="2AE9FBA5" w14:textId="77777777" w:rsidR="005D0F5C" w:rsidRDefault="005D0F5C" w:rsidP="001509C6">
      <w:pPr>
        <w:jc w:val="center"/>
        <w:sectPr w:rsidR="005D0F5C" w:rsidSect="005C24F9">
          <w:pgSz w:w="12240" w:h="15840"/>
          <w:pgMar w:top="567" w:right="1389" w:bottom="1134" w:left="1389" w:header="461" w:footer="720" w:gutter="0"/>
          <w:cols w:space="708"/>
          <w:docGrid w:linePitch="360"/>
        </w:sectPr>
      </w:pPr>
    </w:p>
    <w:p w14:paraId="67EA75DA" w14:textId="77777777" w:rsidR="005D0F5C" w:rsidRPr="001509C6" w:rsidRDefault="005D0F5C" w:rsidP="001509C6">
      <w:pPr>
        <w:pStyle w:val="decision"/>
        <w:ind w:left="1701" w:right="248" w:hanging="992"/>
        <w:jc w:val="left"/>
        <w:rPr>
          <w:b w:val="0"/>
          <w:lang w:val="en-US"/>
        </w:rPr>
      </w:pPr>
      <w:bookmarkStart w:id="20" w:name="_Toc152058776"/>
      <w:r w:rsidRPr="001509C6">
        <w:rPr>
          <w:lang w:val="en-US"/>
        </w:rPr>
        <w:lastRenderedPageBreak/>
        <w:t>NP-4/7.</w:t>
      </w:r>
      <w:r w:rsidRPr="001509C6">
        <w:rPr>
          <w:lang w:val="en-US"/>
        </w:rPr>
        <w:tab/>
        <w:t>Measures to assist in capacity-building and development (Article 22) and awareness-raising (Article 21)</w:t>
      </w:r>
      <w:bookmarkEnd w:id="20"/>
    </w:p>
    <w:p w14:paraId="28B816D2" w14:textId="77777777" w:rsidR="005D0F5C" w:rsidRPr="001047E6" w:rsidRDefault="005D0F5C" w:rsidP="001509C6">
      <w:pPr>
        <w:pStyle w:val="Para1"/>
        <w:keepNext/>
        <w:numPr>
          <w:ilvl w:val="0"/>
          <w:numId w:val="0"/>
        </w:numPr>
        <w:spacing w:before="240"/>
        <w:ind w:left="1560" w:right="142" w:hanging="851"/>
        <w:rPr>
          <w:b/>
          <w:bCs/>
        </w:rPr>
      </w:pPr>
      <w:r w:rsidRPr="000D63E9">
        <w:rPr>
          <w:rFonts w:eastAsia="Calibri"/>
          <w:b/>
          <w:bCs/>
          <w:kern w:val="22"/>
        </w:rPr>
        <w:t>A.</w:t>
      </w:r>
      <w:r w:rsidRPr="000D63E9">
        <w:rPr>
          <w:rFonts w:eastAsia="Calibri"/>
          <w:b/>
          <w:bCs/>
          <w:kern w:val="22"/>
        </w:rPr>
        <w:tab/>
      </w:r>
      <w:r w:rsidRPr="000D63E9">
        <w:rPr>
          <w:b/>
          <w:bCs/>
        </w:rPr>
        <w:t>Capacity-building and development to support the effective implementation of the Nagoya Protocol</w:t>
      </w:r>
    </w:p>
    <w:p w14:paraId="39503BF9" w14:textId="77777777" w:rsidR="005D0F5C" w:rsidRPr="00EF5A32" w:rsidRDefault="005D0F5C" w:rsidP="00803C44">
      <w:pPr>
        <w:pStyle w:val="Para1"/>
        <w:numPr>
          <w:ilvl w:val="0"/>
          <w:numId w:val="0"/>
        </w:numPr>
        <w:ind w:firstLine="720"/>
        <w:rPr>
          <w:i/>
          <w:iCs/>
        </w:rPr>
      </w:pPr>
      <w:r w:rsidRPr="00EF5A32">
        <w:rPr>
          <w:i/>
          <w:iCs/>
        </w:rPr>
        <w:t>The Conference of the Parties serving as the meeting of the Parties to the Nagoya Protocol</w:t>
      </w:r>
    </w:p>
    <w:p w14:paraId="56199673" w14:textId="77777777" w:rsidR="005D0F5C" w:rsidRPr="005414AF" w:rsidRDefault="005D0F5C" w:rsidP="00803C44">
      <w:pPr>
        <w:pStyle w:val="Para1"/>
        <w:numPr>
          <w:ilvl w:val="0"/>
          <w:numId w:val="0"/>
        </w:numPr>
        <w:suppressLineNumbers/>
        <w:shd w:val="clear" w:color="auto" w:fill="FFFFFF" w:themeFill="background1"/>
        <w:suppressAutoHyphens/>
        <w:ind w:firstLine="720"/>
        <w:rPr>
          <w:rFonts w:eastAsia="Calibri"/>
          <w:kern w:val="22"/>
        </w:rPr>
      </w:pPr>
      <w:r w:rsidRPr="00EF5A32">
        <w:rPr>
          <w:rFonts w:eastAsia="Calibri"/>
          <w:kern w:val="22"/>
        </w:rPr>
        <w:t>1.</w:t>
      </w:r>
      <w:r w:rsidRPr="00EF5A32">
        <w:rPr>
          <w:rFonts w:eastAsia="Calibri"/>
          <w:kern w:val="22"/>
        </w:rPr>
        <w:tab/>
      </w:r>
      <w:r w:rsidRPr="00EF5A32">
        <w:rPr>
          <w:rFonts w:eastAsia="Calibri"/>
          <w:i/>
          <w:kern w:val="22"/>
        </w:rPr>
        <w:t xml:space="preserve">Takes note </w:t>
      </w:r>
      <w:r w:rsidRPr="00EF5A32">
        <w:rPr>
          <w:rFonts w:eastAsia="Calibri"/>
          <w:kern w:val="22"/>
        </w:rPr>
        <w:t>of the findings and recommendations</w:t>
      </w:r>
      <w:r w:rsidRPr="005414AF">
        <w:rPr>
          <w:rFonts w:eastAsia="Calibri"/>
          <w:kern w:val="22"/>
        </w:rPr>
        <w:t xml:space="preserve"> of the evaluation of the </w:t>
      </w:r>
      <w:r w:rsidRPr="00E2351A">
        <w:rPr>
          <w:rFonts w:eastAsia="Calibri"/>
          <w:kern w:val="22"/>
        </w:rPr>
        <w:t>strategic framework for capacity-building and development to support the effective implementation of the Nagoya Protoc</w:t>
      </w:r>
      <w:r w:rsidRPr="005414AF">
        <w:rPr>
          <w:rFonts w:eastAsia="Calibri"/>
          <w:kern w:val="22"/>
        </w:rPr>
        <w:t>o</w:t>
      </w:r>
      <w:r w:rsidRPr="006B07E7">
        <w:rPr>
          <w:rFonts w:eastAsia="Calibri"/>
          <w:kern w:val="22"/>
        </w:rPr>
        <w:t>l</w:t>
      </w:r>
      <w:r w:rsidRPr="00E2351A">
        <w:rPr>
          <w:rFonts w:eastAsia="Calibri"/>
          <w:kern w:val="22"/>
        </w:rPr>
        <w:t>,</w:t>
      </w:r>
      <w:r>
        <w:rPr>
          <w:rStyle w:val="FootnoteReference"/>
          <w:rFonts w:eastAsia="Calibri"/>
          <w:kern w:val="22"/>
        </w:rPr>
        <w:footnoteReference w:id="43"/>
      </w:r>
      <w:r w:rsidRPr="005414AF">
        <w:rPr>
          <w:rFonts w:eastAsia="Calibri"/>
          <w:kern w:val="22"/>
        </w:rPr>
        <w:t xml:space="preserve"> which includes the input provided by the Informal Advisory Committee on Capacity-building for the Implementation of the Nagoya Protocol at its fourth </w:t>
      </w:r>
      <w:proofErr w:type="gramStart"/>
      <w:r w:rsidRPr="005414AF">
        <w:rPr>
          <w:rFonts w:eastAsia="Calibri"/>
          <w:kern w:val="22"/>
        </w:rPr>
        <w:t>meeting;</w:t>
      </w:r>
      <w:proofErr w:type="gramEnd"/>
    </w:p>
    <w:p w14:paraId="2EAD8F32" w14:textId="77777777" w:rsidR="005D0F5C" w:rsidRPr="00DF5204" w:rsidRDefault="005D0F5C" w:rsidP="00803C44">
      <w:pPr>
        <w:suppressLineNumbers/>
        <w:shd w:val="clear" w:color="auto" w:fill="FFFFFF" w:themeFill="background1"/>
        <w:suppressAutoHyphens/>
        <w:kinsoku w:val="0"/>
        <w:overflowPunct w:val="0"/>
        <w:autoSpaceDE w:val="0"/>
        <w:autoSpaceDN w:val="0"/>
        <w:adjustRightInd w:val="0"/>
        <w:snapToGrid w:val="0"/>
        <w:spacing w:before="120" w:after="120"/>
        <w:ind w:firstLine="709"/>
        <w:rPr>
          <w:rFonts w:eastAsia="Calibri"/>
          <w:kern w:val="22"/>
        </w:rPr>
      </w:pPr>
      <w:r w:rsidRPr="005414AF">
        <w:rPr>
          <w:iCs/>
          <w:kern w:val="22"/>
          <w:szCs w:val="22"/>
          <w:lang w:eastAsia="en-CA"/>
        </w:rPr>
        <w:t>2.</w:t>
      </w:r>
      <w:r w:rsidRPr="005414AF">
        <w:rPr>
          <w:i/>
          <w:kern w:val="22"/>
          <w:szCs w:val="22"/>
          <w:lang w:eastAsia="en-CA"/>
        </w:rPr>
        <w:tab/>
        <w:t xml:space="preserve">Endorses </w:t>
      </w:r>
      <w:r w:rsidRPr="005414AF">
        <w:rPr>
          <w:iCs/>
          <w:kern w:val="22"/>
          <w:szCs w:val="22"/>
          <w:lang w:eastAsia="en-CA"/>
        </w:rPr>
        <w:t>the long-</w:t>
      </w:r>
      <w:r w:rsidRPr="00DF5204">
        <w:rPr>
          <w:iCs/>
          <w:kern w:val="22"/>
          <w:szCs w:val="22"/>
          <w:lang w:eastAsia="en-CA"/>
        </w:rPr>
        <w:t xml:space="preserve">term strategic framework </w:t>
      </w:r>
      <w:r w:rsidRPr="00B54F2C">
        <w:rPr>
          <w:iCs/>
          <w:kern w:val="22"/>
          <w:szCs w:val="22"/>
          <w:lang w:eastAsia="en-CA"/>
        </w:rPr>
        <w:t>for capacity-building and development</w:t>
      </w:r>
      <w:r>
        <w:rPr>
          <w:rStyle w:val="FootnoteReference"/>
          <w:iCs/>
          <w:kern w:val="22"/>
          <w:szCs w:val="22"/>
          <w:lang w:eastAsia="en-CA"/>
        </w:rPr>
        <w:footnoteReference w:id="44"/>
      </w:r>
      <w:r w:rsidRPr="00B54F2C">
        <w:rPr>
          <w:iCs/>
          <w:kern w:val="22"/>
          <w:szCs w:val="22"/>
          <w:lang w:eastAsia="en-CA"/>
        </w:rPr>
        <w:t xml:space="preserve"> adopted </w:t>
      </w:r>
      <w:r>
        <w:rPr>
          <w:iCs/>
          <w:kern w:val="22"/>
          <w:szCs w:val="22"/>
          <w:lang w:eastAsia="en-CA"/>
        </w:rPr>
        <w:t xml:space="preserve">under the Convention </w:t>
      </w:r>
      <w:r w:rsidRPr="00B54F2C">
        <w:rPr>
          <w:iCs/>
          <w:kern w:val="22"/>
          <w:szCs w:val="22"/>
          <w:lang w:eastAsia="en-CA"/>
        </w:rPr>
        <w:t>to support the implementation of the Kunming-Montreal Global Biodiversity Framework</w:t>
      </w:r>
      <w:r>
        <w:rPr>
          <w:iCs/>
          <w:kern w:val="22"/>
          <w:szCs w:val="22"/>
          <w:lang w:eastAsia="en-CA"/>
        </w:rPr>
        <w:t>;</w:t>
      </w:r>
      <w:r>
        <w:rPr>
          <w:rStyle w:val="FootnoteReference"/>
          <w:rFonts w:eastAsia="Calibri"/>
          <w:kern w:val="22"/>
        </w:rPr>
        <w:footnoteReference w:id="45"/>
      </w:r>
    </w:p>
    <w:p w14:paraId="535B4DB3" w14:textId="4E872B5B" w:rsidR="005D0F5C" w:rsidRPr="00423865" w:rsidRDefault="005D0F5C" w:rsidP="00803C44">
      <w:pPr>
        <w:pStyle w:val="Para1"/>
        <w:numPr>
          <w:ilvl w:val="0"/>
          <w:numId w:val="0"/>
        </w:numPr>
        <w:suppressLineNumbers/>
        <w:suppressAutoHyphens/>
        <w:ind w:firstLine="720"/>
        <w:rPr>
          <w:rFonts w:eastAsia="Calibri"/>
          <w:kern w:val="22"/>
        </w:rPr>
      </w:pPr>
      <w:r w:rsidRPr="00DF5204">
        <w:rPr>
          <w:rFonts w:eastAsia="Calibri"/>
          <w:kern w:val="22"/>
        </w:rPr>
        <w:t>3.</w:t>
      </w:r>
      <w:r w:rsidRPr="00DF5204">
        <w:rPr>
          <w:rFonts w:eastAsia="Calibri"/>
          <w:kern w:val="22"/>
        </w:rPr>
        <w:tab/>
      </w:r>
      <w:r w:rsidRPr="00B54F2C">
        <w:rPr>
          <w:rFonts w:eastAsia="Calibri"/>
          <w:i/>
          <w:kern w:val="22"/>
        </w:rPr>
        <w:t xml:space="preserve">Welcomes </w:t>
      </w:r>
      <w:r w:rsidRPr="00B54F2C">
        <w:rPr>
          <w:rFonts w:eastAsia="Calibri"/>
          <w:kern w:val="22"/>
        </w:rPr>
        <w:t>the recommendations for the improvement of</w:t>
      </w:r>
      <w:r w:rsidRPr="00DF5204">
        <w:rPr>
          <w:rFonts w:eastAsia="Calibri"/>
          <w:kern w:val="22"/>
        </w:rPr>
        <w:t xml:space="preserve"> the strategic framework</w:t>
      </w:r>
      <w:r>
        <w:t xml:space="preserve"> for capacity-building and development to support the effective implementation of the Nagoya Protocol</w:t>
      </w:r>
      <w:r w:rsidRPr="008F1D81">
        <w:rPr>
          <w:rFonts w:eastAsia="Calibri"/>
          <w:kern w:val="22"/>
        </w:rPr>
        <w:t>,</w:t>
      </w:r>
      <w:r w:rsidRPr="00DF5204">
        <w:rPr>
          <w:rFonts w:eastAsia="Calibri"/>
          <w:kern w:val="22"/>
        </w:rPr>
        <w:t xml:space="preserve"> and </w:t>
      </w:r>
      <w:r w:rsidRPr="008F0B6A">
        <w:rPr>
          <w:rFonts w:eastAsia="Calibri"/>
          <w:iCs/>
          <w:kern w:val="22"/>
        </w:rPr>
        <w:t>agrees</w:t>
      </w:r>
      <w:r w:rsidRPr="00DF5204">
        <w:rPr>
          <w:rFonts w:eastAsia="Calibri"/>
          <w:kern w:val="22"/>
        </w:rPr>
        <w:t xml:space="preserve"> </w:t>
      </w:r>
      <w:r w:rsidRPr="00156DC9">
        <w:rPr>
          <w:rFonts w:eastAsia="Calibri"/>
          <w:kern w:val="22"/>
        </w:rPr>
        <w:t xml:space="preserve">to revise </w:t>
      </w:r>
      <w:r w:rsidRPr="008F1D81">
        <w:rPr>
          <w:rFonts w:eastAsia="Calibri"/>
          <w:kern w:val="22"/>
        </w:rPr>
        <w:t>it</w:t>
      </w:r>
      <w:r w:rsidRPr="00156DC9">
        <w:rPr>
          <w:rFonts w:eastAsia="Calibri"/>
          <w:kern w:val="22"/>
        </w:rPr>
        <w:t xml:space="preserve"> in line with the </w:t>
      </w:r>
      <w:r w:rsidRPr="00156DC9">
        <w:rPr>
          <w:iCs/>
          <w:kern w:val="22"/>
          <w:szCs w:val="22"/>
          <w:lang w:eastAsia="en-CA"/>
        </w:rPr>
        <w:t>Kunming-Montreal Global Biodiversity Framework</w:t>
      </w:r>
      <w:r w:rsidRPr="00156DC9">
        <w:rPr>
          <w:rFonts w:eastAsia="Calibri"/>
          <w:kern w:val="22"/>
        </w:rPr>
        <w:t xml:space="preserve">, the long-term strategic framework for capacity-building and development to support the implementation of the </w:t>
      </w:r>
      <w:r w:rsidRPr="008F1D81">
        <w:rPr>
          <w:iCs/>
          <w:kern w:val="22"/>
          <w:szCs w:val="22"/>
          <w:lang w:eastAsia="en-CA"/>
        </w:rPr>
        <w:t>Kun</w:t>
      </w:r>
      <w:r w:rsidRPr="00156DC9">
        <w:rPr>
          <w:iCs/>
          <w:kern w:val="22"/>
          <w:szCs w:val="22"/>
          <w:lang w:eastAsia="en-CA"/>
        </w:rPr>
        <w:t>ming-Montreal Global Biodiversity Framework</w:t>
      </w:r>
      <w:r w:rsidRPr="00156DC9">
        <w:rPr>
          <w:rFonts w:eastAsia="Calibri"/>
          <w:kern w:val="22"/>
        </w:rPr>
        <w:t xml:space="preserve"> and the findings of the evaluation referred to in paragraph 1 </w:t>
      </w:r>
      <w:proofErr w:type="gramStart"/>
      <w:r w:rsidRPr="00156DC9">
        <w:rPr>
          <w:rFonts w:eastAsia="Calibri"/>
          <w:kern w:val="22"/>
        </w:rPr>
        <w:t>above;</w:t>
      </w:r>
      <w:proofErr w:type="gramEnd"/>
    </w:p>
    <w:p w14:paraId="70C0B260" w14:textId="77777777" w:rsidR="005D0F5C" w:rsidRDefault="005D0F5C" w:rsidP="00803C44">
      <w:pPr>
        <w:pStyle w:val="Para1"/>
        <w:numPr>
          <w:ilvl w:val="0"/>
          <w:numId w:val="0"/>
        </w:numPr>
        <w:suppressLineNumbers/>
        <w:suppressAutoHyphens/>
        <w:ind w:firstLine="720"/>
        <w:rPr>
          <w:rFonts w:eastAsia="Calibri"/>
          <w:kern w:val="22"/>
        </w:rPr>
      </w:pPr>
      <w:r w:rsidRPr="00423865">
        <w:rPr>
          <w:rFonts w:eastAsia="Calibri"/>
          <w:kern w:val="22"/>
        </w:rPr>
        <w:t>4.</w:t>
      </w:r>
      <w:r w:rsidRPr="00423865">
        <w:rPr>
          <w:rFonts w:eastAsia="Calibri"/>
          <w:kern w:val="22"/>
        </w:rPr>
        <w:tab/>
      </w:r>
      <w:r w:rsidRPr="00423865">
        <w:rPr>
          <w:rFonts w:eastAsia="Calibri"/>
          <w:i/>
          <w:kern w:val="22"/>
        </w:rPr>
        <w:t>Takes note</w:t>
      </w:r>
      <w:r w:rsidRPr="00423865">
        <w:rPr>
          <w:rFonts w:eastAsia="Calibri"/>
          <w:kern w:val="22"/>
        </w:rPr>
        <w:t xml:space="preserve"> of the report of the Informal Advisory Committee</w:t>
      </w:r>
      <w:r w:rsidRPr="0016472A">
        <w:rPr>
          <w:rFonts w:eastAsia="Calibri"/>
          <w:kern w:val="22"/>
        </w:rPr>
        <w:t xml:space="preserve"> on Capacity-building for the Implementation of the Nagoya Protocol on its fourth meeting, held during the intersessional per</w:t>
      </w:r>
      <w:r w:rsidRPr="00A877EF">
        <w:rPr>
          <w:rFonts w:eastAsia="Calibri"/>
          <w:kern w:val="22"/>
        </w:rPr>
        <w:t>iod</w:t>
      </w:r>
      <w:r>
        <w:rPr>
          <w:rFonts w:eastAsia="Calibri"/>
          <w:kern w:val="22"/>
        </w:rPr>
        <w:t>;</w:t>
      </w:r>
      <w:r w:rsidRPr="00A877EF">
        <w:rPr>
          <w:rStyle w:val="FootnoteReference"/>
          <w:rFonts w:eastAsia="Calibri"/>
          <w:kern w:val="22"/>
        </w:rPr>
        <w:footnoteReference w:id="46"/>
      </w:r>
      <w:r w:rsidRPr="00A877EF">
        <w:rPr>
          <w:rFonts w:eastAsia="Calibri"/>
          <w:kern w:val="22"/>
        </w:rPr>
        <w:t xml:space="preserve"> </w:t>
      </w:r>
    </w:p>
    <w:p w14:paraId="2B8811B9" w14:textId="77777777" w:rsidR="005D0F5C" w:rsidRPr="0016472A" w:rsidRDefault="005D0F5C" w:rsidP="009438FE">
      <w:pPr>
        <w:pStyle w:val="Para1"/>
        <w:numPr>
          <w:ilvl w:val="0"/>
          <w:numId w:val="0"/>
        </w:numPr>
        <w:suppressLineNumbers/>
        <w:suppressAutoHyphens/>
        <w:ind w:firstLine="720"/>
        <w:rPr>
          <w:rFonts w:eastAsia="Calibri"/>
          <w:i/>
          <w:kern w:val="22"/>
        </w:rPr>
      </w:pPr>
      <w:r>
        <w:rPr>
          <w:rFonts w:eastAsia="Calibri"/>
          <w:iCs/>
          <w:kern w:val="22"/>
        </w:rPr>
        <w:t>5.</w:t>
      </w:r>
      <w:r>
        <w:rPr>
          <w:rFonts w:eastAsia="Calibri"/>
          <w:iCs/>
          <w:kern w:val="22"/>
        </w:rPr>
        <w:tab/>
      </w:r>
      <w:r w:rsidRPr="008F1D81">
        <w:rPr>
          <w:rFonts w:eastAsia="Calibri"/>
          <w:i/>
          <w:kern w:val="22"/>
        </w:rPr>
        <w:t>D</w:t>
      </w:r>
      <w:r w:rsidRPr="00CF7C6C">
        <w:rPr>
          <w:rFonts w:eastAsia="Calibri"/>
          <w:i/>
          <w:kern w:val="22"/>
        </w:rPr>
        <w:t>ecides</w:t>
      </w:r>
      <w:r w:rsidRPr="00D8511B">
        <w:rPr>
          <w:rFonts w:eastAsia="Calibri"/>
          <w:iCs/>
          <w:kern w:val="22"/>
        </w:rPr>
        <w:t xml:space="preserve"> </w:t>
      </w:r>
      <w:r w:rsidRPr="0016472A">
        <w:rPr>
          <w:rFonts w:eastAsia="Calibri"/>
          <w:kern w:val="22"/>
        </w:rPr>
        <w:t xml:space="preserve">to </w:t>
      </w:r>
      <w:r>
        <w:rPr>
          <w:rFonts w:eastAsia="Calibri"/>
          <w:kern w:val="22"/>
        </w:rPr>
        <w:t>extend</w:t>
      </w:r>
      <w:r w:rsidRPr="0016472A">
        <w:rPr>
          <w:rFonts w:eastAsia="Calibri"/>
          <w:kern w:val="22"/>
        </w:rPr>
        <w:t xml:space="preserve"> the </w:t>
      </w:r>
      <w:r>
        <w:rPr>
          <w:rFonts w:eastAsia="Calibri"/>
          <w:kern w:val="22"/>
        </w:rPr>
        <w:t>mandate</w:t>
      </w:r>
      <w:r w:rsidRPr="0016472A">
        <w:rPr>
          <w:rFonts w:eastAsia="Calibri"/>
          <w:kern w:val="22"/>
        </w:rPr>
        <w:t xml:space="preserve"> of the Informal Advisory Committee until the fifth meeting of the Conference of the Parties serving as the meeting of the Parties to the Nagoya Protocol</w:t>
      </w:r>
      <w:r>
        <w:rPr>
          <w:rFonts w:eastAsia="Calibri"/>
          <w:kern w:val="22"/>
        </w:rPr>
        <w:t>,</w:t>
      </w:r>
      <w:r w:rsidRPr="00C67EED">
        <w:rPr>
          <w:rFonts w:eastAsia="Calibri"/>
          <w:kern w:val="22"/>
        </w:rPr>
        <w:t xml:space="preserve"> to update </w:t>
      </w:r>
      <w:r>
        <w:rPr>
          <w:rFonts w:eastAsia="Calibri"/>
          <w:kern w:val="22"/>
        </w:rPr>
        <w:t>its</w:t>
      </w:r>
      <w:r w:rsidRPr="00C67EED">
        <w:rPr>
          <w:rFonts w:eastAsia="Calibri"/>
          <w:kern w:val="22"/>
        </w:rPr>
        <w:t xml:space="preserve"> terms of reference </w:t>
      </w:r>
      <w:r>
        <w:rPr>
          <w:rFonts w:eastAsia="Calibri"/>
          <w:kern w:val="22"/>
        </w:rPr>
        <w:t xml:space="preserve">to include </w:t>
      </w:r>
      <w:r w:rsidRPr="00C67EED">
        <w:rPr>
          <w:rFonts w:eastAsia="Calibri"/>
          <w:kern w:val="22"/>
        </w:rPr>
        <w:t>support</w:t>
      </w:r>
      <w:r>
        <w:rPr>
          <w:rFonts w:eastAsia="Calibri"/>
          <w:kern w:val="22"/>
        </w:rPr>
        <w:t>ing</w:t>
      </w:r>
      <w:r w:rsidRPr="0016472A">
        <w:rPr>
          <w:rFonts w:eastAsia="Calibri"/>
          <w:kern w:val="22"/>
        </w:rPr>
        <w:t xml:space="preserve"> the revision </w:t>
      </w:r>
      <w:r w:rsidRPr="00DF5204">
        <w:rPr>
          <w:rFonts w:eastAsia="Calibri"/>
          <w:kern w:val="22"/>
        </w:rPr>
        <w:t>and updating of the strategic framework for capacity</w:t>
      </w:r>
      <w:r w:rsidRPr="00DF5204">
        <w:rPr>
          <w:rFonts w:eastAsia="Calibri"/>
          <w:kern w:val="22"/>
        </w:rPr>
        <w:noBreakHyphen/>
        <w:t>building and development to support the effective implementation of the Nagoya Protocol</w:t>
      </w:r>
      <w:r>
        <w:rPr>
          <w:rFonts w:eastAsia="Calibri"/>
          <w:kern w:val="22"/>
        </w:rPr>
        <w:t xml:space="preserve">, and </w:t>
      </w:r>
      <w:r w:rsidRPr="00DF5204">
        <w:rPr>
          <w:rFonts w:eastAsia="Calibri"/>
          <w:kern w:val="22"/>
        </w:rPr>
        <w:t>to expand the membership of the Informal Advisory Committee to include representatives of the business sector, the research</w:t>
      </w:r>
      <w:r w:rsidRPr="0016472A">
        <w:rPr>
          <w:rFonts w:eastAsia="Calibri"/>
          <w:kern w:val="22"/>
        </w:rPr>
        <w:t xml:space="preserve"> community and youth;</w:t>
      </w:r>
    </w:p>
    <w:p w14:paraId="1E1CC1FF" w14:textId="77777777" w:rsidR="005D0F5C" w:rsidRPr="0016472A" w:rsidRDefault="005D0F5C" w:rsidP="00803C44">
      <w:pPr>
        <w:pStyle w:val="Para1"/>
        <w:numPr>
          <w:ilvl w:val="0"/>
          <w:numId w:val="0"/>
        </w:numPr>
        <w:suppressLineNumbers/>
        <w:suppressAutoHyphens/>
        <w:ind w:firstLine="720"/>
        <w:rPr>
          <w:rFonts w:eastAsia="Calibri"/>
          <w:kern w:val="22"/>
        </w:rPr>
      </w:pPr>
      <w:r>
        <w:rPr>
          <w:rFonts w:eastAsia="Calibri"/>
          <w:kern w:val="22"/>
        </w:rPr>
        <w:t>6</w:t>
      </w:r>
      <w:r w:rsidRPr="0016472A">
        <w:rPr>
          <w:rFonts w:eastAsia="Calibri"/>
          <w:kern w:val="22"/>
        </w:rPr>
        <w:t>.</w:t>
      </w:r>
      <w:r w:rsidRPr="0016472A">
        <w:rPr>
          <w:rFonts w:eastAsia="Calibri"/>
          <w:kern w:val="22"/>
        </w:rPr>
        <w:tab/>
      </w:r>
      <w:r w:rsidRPr="005B23C3">
        <w:rPr>
          <w:i/>
          <w:kern w:val="22"/>
        </w:rPr>
        <w:t xml:space="preserve">Also decides </w:t>
      </w:r>
      <w:r w:rsidRPr="005B23C3">
        <w:rPr>
          <w:kern w:val="22"/>
        </w:rPr>
        <w:t>that the Informal Advisory Committee will hold one meeting, and online consultations</w:t>
      </w:r>
      <w:r w:rsidRPr="005D2749">
        <w:rPr>
          <w:kern w:val="22"/>
        </w:rPr>
        <w:t xml:space="preserve"> as need</w:t>
      </w:r>
      <w:r w:rsidRPr="006B3A0E">
        <w:rPr>
          <w:kern w:val="22"/>
        </w:rPr>
        <w:t>ed</w:t>
      </w:r>
      <w:r>
        <w:rPr>
          <w:kern w:val="22"/>
        </w:rPr>
        <w:t>,</w:t>
      </w:r>
      <w:r w:rsidRPr="006B3A0E">
        <w:rPr>
          <w:kern w:val="22"/>
        </w:rPr>
        <w:t xml:space="preserve"> to </w:t>
      </w:r>
      <w:r w:rsidRPr="006B3A0E">
        <w:rPr>
          <w:rFonts w:eastAsia="Calibri"/>
          <w:kern w:val="22"/>
        </w:rPr>
        <w:t>support the revision and updating of the strategic framework for capacity</w:t>
      </w:r>
      <w:r w:rsidRPr="006B3A0E">
        <w:rPr>
          <w:rFonts w:eastAsia="Calibri"/>
          <w:kern w:val="22"/>
        </w:rPr>
        <w:noBreakHyphen/>
        <w:t>building and development</w:t>
      </w:r>
      <w:r>
        <w:rPr>
          <w:rFonts w:eastAsia="Calibri"/>
          <w:kern w:val="22"/>
        </w:rPr>
        <w:t xml:space="preserve"> to support the effective implementation of the Nagoya </w:t>
      </w:r>
      <w:proofErr w:type="gramStart"/>
      <w:r>
        <w:rPr>
          <w:rFonts w:eastAsia="Calibri"/>
          <w:kern w:val="22"/>
        </w:rPr>
        <w:t>Protocol</w:t>
      </w:r>
      <w:r w:rsidRPr="006B3A0E">
        <w:rPr>
          <w:rFonts w:eastAsia="Calibri"/>
          <w:kern w:val="22"/>
        </w:rPr>
        <w:t>;</w:t>
      </w:r>
      <w:proofErr w:type="gramEnd"/>
    </w:p>
    <w:p w14:paraId="504B1AAB" w14:textId="77777777" w:rsidR="005D0F5C" w:rsidRPr="0016472A" w:rsidRDefault="005D0F5C" w:rsidP="00803C44">
      <w:pPr>
        <w:pStyle w:val="Para1"/>
        <w:numPr>
          <w:ilvl w:val="0"/>
          <w:numId w:val="0"/>
        </w:numPr>
        <w:suppressLineNumbers/>
        <w:suppressAutoHyphens/>
        <w:ind w:firstLine="720"/>
        <w:rPr>
          <w:rFonts w:eastAsia="Calibri"/>
          <w:kern w:val="22"/>
        </w:rPr>
      </w:pPr>
      <w:r>
        <w:rPr>
          <w:rFonts w:eastAsia="Calibri"/>
          <w:kern w:val="22"/>
        </w:rPr>
        <w:t>7</w:t>
      </w:r>
      <w:r w:rsidRPr="0016472A">
        <w:rPr>
          <w:rFonts w:eastAsia="Calibri"/>
          <w:kern w:val="22"/>
        </w:rPr>
        <w:t>.</w:t>
      </w:r>
      <w:r w:rsidRPr="0016472A">
        <w:rPr>
          <w:rFonts w:eastAsia="Calibri"/>
          <w:kern w:val="22"/>
        </w:rPr>
        <w:tab/>
      </w:r>
      <w:r w:rsidRPr="00EE0B29">
        <w:rPr>
          <w:rFonts w:eastAsia="Calibri"/>
          <w:i/>
          <w:iCs/>
          <w:kern w:val="22"/>
        </w:rPr>
        <w:t>Urges</w:t>
      </w:r>
      <w:r w:rsidRPr="0016472A">
        <w:rPr>
          <w:rFonts w:eastAsia="Calibri"/>
          <w:kern w:val="22"/>
        </w:rPr>
        <w:t xml:space="preserve"> Parties </w:t>
      </w:r>
      <w:r>
        <w:rPr>
          <w:rFonts w:eastAsia="Calibri"/>
          <w:kern w:val="22"/>
        </w:rPr>
        <w:t>and</w:t>
      </w:r>
      <w:r w:rsidRPr="00D8511B">
        <w:rPr>
          <w:rFonts w:eastAsia="Calibri"/>
          <w:iCs/>
          <w:kern w:val="22"/>
        </w:rPr>
        <w:t xml:space="preserve"> </w:t>
      </w:r>
      <w:r w:rsidRPr="008F1D81">
        <w:rPr>
          <w:rFonts w:eastAsia="Calibri"/>
          <w:iCs/>
          <w:kern w:val="22"/>
        </w:rPr>
        <w:t>encourages</w:t>
      </w:r>
      <w:r w:rsidRPr="00C67EED">
        <w:rPr>
          <w:rFonts w:eastAsia="Calibri"/>
          <w:kern w:val="22"/>
        </w:rPr>
        <w:t xml:space="preserve"> </w:t>
      </w:r>
      <w:r>
        <w:rPr>
          <w:rFonts w:eastAsia="Calibri"/>
          <w:kern w:val="22"/>
        </w:rPr>
        <w:t>other Governments</w:t>
      </w:r>
      <w:r w:rsidRPr="0016472A">
        <w:rPr>
          <w:rFonts w:eastAsia="Calibri"/>
          <w:kern w:val="22"/>
        </w:rPr>
        <w:t xml:space="preserve"> and relevant organizations in a position to do so:</w:t>
      </w:r>
    </w:p>
    <w:p w14:paraId="6C4AF373" w14:textId="77777777" w:rsidR="005D0F5C" w:rsidRPr="00423865" w:rsidRDefault="005D0F5C" w:rsidP="00803C44">
      <w:pPr>
        <w:pStyle w:val="Para1"/>
        <w:numPr>
          <w:ilvl w:val="0"/>
          <w:numId w:val="0"/>
        </w:numPr>
        <w:suppressLineNumbers/>
        <w:suppressAutoHyphens/>
        <w:ind w:firstLine="720"/>
        <w:rPr>
          <w:rFonts w:eastAsia="Calibri"/>
          <w:kern w:val="22"/>
        </w:rPr>
      </w:pPr>
      <w:r w:rsidRPr="00344EC8">
        <w:rPr>
          <w:rFonts w:eastAsia="Calibri"/>
          <w:kern w:val="22"/>
        </w:rPr>
        <w:t>(a)</w:t>
      </w:r>
      <w:r w:rsidRPr="00344EC8">
        <w:rPr>
          <w:rFonts w:eastAsia="Calibri"/>
          <w:kern w:val="22"/>
        </w:rPr>
        <w:tab/>
      </w:r>
      <w:r w:rsidRPr="0016472A">
        <w:rPr>
          <w:rFonts w:eastAsia="Calibri"/>
          <w:kern w:val="22"/>
        </w:rPr>
        <w:t xml:space="preserve">To expand their efforts to build </w:t>
      </w:r>
      <w:r>
        <w:rPr>
          <w:rFonts w:eastAsia="Calibri"/>
          <w:kern w:val="22"/>
        </w:rPr>
        <w:t xml:space="preserve">and develop </w:t>
      </w:r>
      <w:r w:rsidRPr="0016472A">
        <w:rPr>
          <w:rFonts w:eastAsia="Calibri"/>
          <w:kern w:val="22"/>
        </w:rPr>
        <w:t xml:space="preserve">the </w:t>
      </w:r>
      <w:r w:rsidRPr="00C67EED">
        <w:rPr>
          <w:rFonts w:eastAsia="Calibri"/>
          <w:kern w:val="22"/>
        </w:rPr>
        <w:t>capacit</w:t>
      </w:r>
      <w:r>
        <w:rPr>
          <w:rFonts w:eastAsia="Calibri"/>
          <w:kern w:val="22"/>
        </w:rPr>
        <w:t>ies</w:t>
      </w:r>
      <w:r w:rsidRPr="0016472A">
        <w:rPr>
          <w:rFonts w:eastAsia="Calibri"/>
          <w:kern w:val="22"/>
        </w:rPr>
        <w:t xml:space="preserve"> of developing country Parties, in particular</w:t>
      </w:r>
      <w:r>
        <w:rPr>
          <w:rFonts w:eastAsia="Calibri"/>
          <w:kern w:val="22"/>
        </w:rPr>
        <w:t xml:space="preserve"> </w:t>
      </w:r>
      <w:r w:rsidRPr="0016472A">
        <w:rPr>
          <w:rFonts w:eastAsia="Calibri"/>
          <w:kern w:val="22"/>
        </w:rPr>
        <w:t xml:space="preserve">the least developed countries and small island developing States among them, and Parties with economies in transition, </w:t>
      </w:r>
      <w:r w:rsidRPr="00A43233">
        <w:rPr>
          <w:rFonts w:eastAsia="Calibri"/>
          <w:kern w:val="22"/>
        </w:rPr>
        <w:t>in line with th</w:t>
      </w:r>
      <w:r w:rsidRPr="00423865">
        <w:rPr>
          <w:rFonts w:eastAsia="Calibri"/>
          <w:kern w:val="22"/>
        </w:rPr>
        <w:t xml:space="preserve">e provisions of the Convention and its Nagoya Protocol, to implement the Nagoya Protocol, taking into account the priority areas identified </w:t>
      </w:r>
      <w:r w:rsidRPr="00101853">
        <w:rPr>
          <w:rFonts w:eastAsia="Calibri"/>
          <w:kern w:val="22"/>
        </w:rPr>
        <w:t xml:space="preserve">in the annex to the present decision and in the </w:t>
      </w:r>
      <w:r w:rsidRPr="00101853">
        <w:rPr>
          <w:iCs/>
          <w:kern w:val="22"/>
          <w:szCs w:val="22"/>
          <w:lang w:eastAsia="en-CA"/>
        </w:rPr>
        <w:t xml:space="preserve">Kunming-Montreal Global Biodiversity </w:t>
      </w:r>
      <w:proofErr w:type="gramStart"/>
      <w:r w:rsidRPr="00101853">
        <w:rPr>
          <w:iCs/>
          <w:kern w:val="22"/>
          <w:szCs w:val="22"/>
          <w:lang w:eastAsia="en-CA"/>
        </w:rPr>
        <w:t>Framework</w:t>
      </w:r>
      <w:r w:rsidRPr="00101853">
        <w:rPr>
          <w:rFonts w:eastAsia="Calibri"/>
          <w:kern w:val="22"/>
        </w:rPr>
        <w:t>;</w:t>
      </w:r>
      <w:proofErr w:type="gramEnd"/>
    </w:p>
    <w:p w14:paraId="126A811C" w14:textId="77777777" w:rsidR="005D0F5C" w:rsidRPr="00423865" w:rsidRDefault="005D0F5C" w:rsidP="00803C44">
      <w:pPr>
        <w:pStyle w:val="Para1"/>
        <w:numPr>
          <w:ilvl w:val="0"/>
          <w:numId w:val="0"/>
        </w:numPr>
        <w:suppressLineNumbers/>
        <w:suppressAutoHyphens/>
        <w:ind w:firstLine="720"/>
        <w:rPr>
          <w:rFonts w:eastAsia="Calibri"/>
          <w:kern w:val="22"/>
        </w:rPr>
      </w:pPr>
      <w:r w:rsidRPr="00423865">
        <w:rPr>
          <w:rFonts w:eastAsia="Calibri"/>
          <w:kern w:val="22"/>
        </w:rPr>
        <w:t>(b)</w:t>
      </w:r>
      <w:r w:rsidRPr="00423865">
        <w:rPr>
          <w:rFonts w:eastAsia="Calibri"/>
          <w:kern w:val="22"/>
        </w:rPr>
        <w:tab/>
        <w:t>To continue to make available information on capacity-building and development needs, initiatives and resources and share best practices and lessons learned on the Access and Benefit-sharing Clearing-</w:t>
      </w:r>
      <w:proofErr w:type="gramStart"/>
      <w:r w:rsidRPr="00423865">
        <w:rPr>
          <w:rFonts w:eastAsia="Calibri"/>
          <w:kern w:val="22"/>
        </w:rPr>
        <w:t>House;</w:t>
      </w:r>
      <w:proofErr w:type="gramEnd"/>
    </w:p>
    <w:p w14:paraId="1AE7CC3E" w14:textId="77777777" w:rsidR="005D0F5C" w:rsidRPr="00423865" w:rsidRDefault="005D0F5C" w:rsidP="00803C44">
      <w:pPr>
        <w:pStyle w:val="Para1"/>
        <w:numPr>
          <w:ilvl w:val="0"/>
          <w:numId w:val="0"/>
        </w:numPr>
        <w:suppressLineNumbers/>
        <w:shd w:val="clear" w:color="auto" w:fill="FFFFFF" w:themeFill="background1"/>
        <w:suppressAutoHyphens/>
        <w:ind w:firstLine="720"/>
        <w:rPr>
          <w:i/>
          <w:kern w:val="22"/>
        </w:rPr>
      </w:pPr>
      <w:r w:rsidRPr="00423865">
        <w:rPr>
          <w:kern w:val="22"/>
        </w:rPr>
        <w:t>8.</w:t>
      </w:r>
      <w:r w:rsidRPr="00423865">
        <w:rPr>
          <w:kern w:val="22"/>
        </w:rPr>
        <w:tab/>
      </w:r>
      <w:r w:rsidRPr="00423865">
        <w:rPr>
          <w:i/>
          <w:kern w:val="22"/>
        </w:rPr>
        <w:t>Requests</w:t>
      </w:r>
      <w:r w:rsidRPr="00423865">
        <w:rPr>
          <w:kern w:val="22"/>
        </w:rPr>
        <w:t xml:space="preserve"> the Executive Secretary </w:t>
      </w:r>
      <w:r w:rsidRPr="00423865">
        <w:rPr>
          <w:rFonts w:eastAsia="Calibri"/>
          <w:kern w:val="22"/>
        </w:rPr>
        <w:t>to prepare, in consultation with Parties, a revised strategic framework for capacity</w:t>
      </w:r>
      <w:r w:rsidRPr="00423865">
        <w:rPr>
          <w:rFonts w:eastAsia="Calibri"/>
          <w:kern w:val="22"/>
        </w:rPr>
        <w:noBreakHyphen/>
        <w:t xml:space="preserve">building and development to support the effective implementation of the Nagoya Protocol, in line with the </w:t>
      </w:r>
      <w:r w:rsidRPr="00423865">
        <w:rPr>
          <w:iCs/>
          <w:kern w:val="22"/>
          <w:szCs w:val="22"/>
          <w:lang w:eastAsia="en-CA"/>
        </w:rPr>
        <w:t>Kunming-Montreal Global Biodiversity Framework</w:t>
      </w:r>
      <w:r w:rsidRPr="00423865">
        <w:rPr>
          <w:rFonts w:eastAsia="Calibri"/>
          <w:kern w:val="22"/>
        </w:rPr>
        <w:t xml:space="preserve"> </w:t>
      </w:r>
      <w:r>
        <w:rPr>
          <w:rFonts w:eastAsia="Calibri"/>
          <w:kern w:val="22"/>
        </w:rPr>
        <w:t xml:space="preserve">and </w:t>
      </w:r>
      <w:r w:rsidRPr="00423865">
        <w:rPr>
          <w:rFonts w:eastAsia="Calibri"/>
          <w:kern w:val="22"/>
        </w:rPr>
        <w:t xml:space="preserve">the long-term strategic </w:t>
      </w:r>
      <w:r w:rsidRPr="00423865">
        <w:rPr>
          <w:rFonts w:eastAsia="Calibri"/>
          <w:kern w:val="22"/>
        </w:rPr>
        <w:lastRenderedPageBreak/>
        <w:t>framework for capacity-building and development, taking into account the findings of the evaluation,</w:t>
      </w:r>
      <w:r w:rsidRPr="00423865">
        <w:rPr>
          <w:kern w:val="22"/>
        </w:rPr>
        <w:t xml:space="preserve"> for the consideration of the Subsidiary Body on Implementation at its fourth meeting and for adoption by the Conference of the Parties serving as the meeting of the Parties to the Nagoya Protocol at its fifth meeting.</w:t>
      </w:r>
      <w:r>
        <w:rPr>
          <w:kern w:val="22"/>
        </w:rPr>
        <w:t xml:space="preserve"> </w:t>
      </w:r>
    </w:p>
    <w:p w14:paraId="49931B6C" w14:textId="77777777" w:rsidR="005D0F5C" w:rsidRPr="00423865" w:rsidRDefault="005D0F5C" w:rsidP="001509C6">
      <w:pPr>
        <w:pStyle w:val="Para1"/>
        <w:keepNext/>
        <w:keepLines/>
        <w:numPr>
          <w:ilvl w:val="0"/>
          <w:numId w:val="0"/>
        </w:numPr>
        <w:shd w:val="clear" w:color="auto" w:fill="FFFFFF" w:themeFill="background1"/>
        <w:spacing w:before="240" w:after="240"/>
        <w:jc w:val="center"/>
        <w:rPr>
          <w:b/>
          <w:bCs/>
        </w:rPr>
      </w:pPr>
      <w:r w:rsidRPr="00423865">
        <w:rPr>
          <w:b/>
          <w:bCs/>
        </w:rPr>
        <w:t>B.</w:t>
      </w:r>
      <w:r w:rsidRPr="00423865">
        <w:rPr>
          <w:b/>
          <w:bCs/>
        </w:rPr>
        <w:tab/>
        <w:t>Awareness-raising</w:t>
      </w:r>
    </w:p>
    <w:p w14:paraId="2B8FE137" w14:textId="77777777" w:rsidR="005D0F5C" w:rsidRPr="00423865" w:rsidRDefault="005D0F5C" w:rsidP="008F1D81">
      <w:pPr>
        <w:keepNext/>
        <w:keepLines/>
        <w:suppressLineNumbers/>
        <w:shd w:val="clear" w:color="auto" w:fill="FFFFFF" w:themeFill="background1"/>
        <w:suppressAutoHyphens/>
        <w:kinsoku w:val="0"/>
        <w:overflowPunct w:val="0"/>
        <w:autoSpaceDE w:val="0"/>
        <w:autoSpaceDN w:val="0"/>
        <w:adjustRightInd w:val="0"/>
        <w:snapToGrid w:val="0"/>
        <w:spacing w:before="240" w:after="120"/>
        <w:ind w:firstLine="709"/>
        <w:rPr>
          <w:i/>
          <w:kern w:val="22"/>
          <w:szCs w:val="22"/>
          <w:lang w:eastAsia="en-CA"/>
        </w:rPr>
      </w:pPr>
      <w:r w:rsidRPr="00423865">
        <w:rPr>
          <w:i/>
          <w:kern w:val="22"/>
          <w:szCs w:val="22"/>
          <w:lang w:eastAsia="en-CA"/>
        </w:rPr>
        <w:t>The Conference of the Parties serving as the meeting of the Parties to the Nagoya Protocol</w:t>
      </w:r>
    </w:p>
    <w:p w14:paraId="49BFD2CC" w14:textId="77777777" w:rsidR="005D0F5C" w:rsidRPr="00423865" w:rsidRDefault="005D0F5C" w:rsidP="00803C44">
      <w:pPr>
        <w:suppressLineNumbers/>
        <w:shd w:val="clear" w:color="auto" w:fill="FFFFFF" w:themeFill="background1"/>
        <w:tabs>
          <w:tab w:val="left" w:pos="360"/>
        </w:tabs>
        <w:suppressAutoHyphens/>
        <w:snapToGrid w:val="0"/>
        <w:spacing w:before="120" w:after="120"/>
        <w:ind w:firstLine="720"/>
        <w:rPr>
          <w:snapToGrid w:val="0"/>
          <w:kern w:val="22"/>
          <w:szCs w:val="22"/>
        </w:rPr>
      </w:pPr>
      <w:r w:rsidRPr="00423865">
        <w:rPr>
          <w:snapToGrid w:val="0"/>
          <w:kern w:val="22"/>
          <w:szCs w:val="22"/>
        </w:rPr>
        <w:t>1.</w:t>
      </w:r>
      <w:r w:rsidRPr="00423865">
        <w:rPr>
          <w:snapToGrid w:val="0"/>
          <w:kern w:val="22"/>
          <w:szCs w:val="22"/>
        </w:rPr>
        <w:tab/>
      </w:r>
      <w:r w:rsidRPr="00423865">
        <w:rPr>
          <w:rFonts w:cs="Angsana New"/>
          <w:i/>
          <w:snapToGrid w:val="0"/>
          <w:kern w:val="22"/>
          <w:szCs w:val="22"/>
        </w:rPr>
        <w:t xml:space="preserve">Welcomes </w:t>
      </w:r>
      <w:r w:rsidRPr="00423865">
        <w:rPr>
          <w:rFonts w:cs="Angsana New"/>
          <w:snapToGrid w:val="0"/>
          <w:kern w:val="22"/>
          <w:szCs w:val="22"/>
        </w:rPr>
        <w:t>the</w:t>
      </w:r>
      <w:r w:rsidRPr="00423865">
        <w:rPr>
          <w:rFonts w:cs="Angsana New"/>
          <w:i/>
          <w:snapToGrid w:val="0"/>
          <w:kern w:val="22"/>
          <w:szCs w:val="22"/>
        </w:rPr>
        <w:t xml:space="preserve"> </w:t>
      </w:r>
      <w:r w:rsidRPr="00423865">
        <w:rPr>
          <w:rFonts w:cs="Angsana New"/>
          <w:snapToGrid w:val="0"/>
          <w:kern w:val="22"/>
          <w:szCs w:val="22"/>
        </w:rPr>
        <w:t>progress made in the implementation of the awareness-raising strategy</w:t>
      </w:r>
      <w:r w:rsidRPr="00D40B25">
        <w:rPr>
          <w:rFonts w:cs="Angsana New"/>
          <w:snapToGrid w:val="0"/>
          <w:kern w:val="22"/>
          <w:szCs w:val="22"/>
          <w:vertAlign w:val="superscript"/>
        </w:rPr>
        <w:footnoteReference w:id="47"/>
      </w:r>
      <w:r w:rsidRPr="00423865">
        <w:rPr>
          <w:rFonts w:cs="Angsana New"/>
          <w:snapToGrid w:val="0"/>
          <w:kern w:val="22"/>
          <w:szCs w:val="22"/>
        </w:rPr>
        <w:t xml:space="preserve"> for the Nagoya </w:t>
      </w:r>
      <w:proofErr w:type="gramStart"/>
      <w:r w:rsidRPr="00423865">
        <w:rPr>
          <w:rFonts w:cs="Angsana New"/>
          <w:snapToGrid w:val="0"/>
          <w:kern w:val="22"/>
          <w:szCs w:val="22"/>
        </w:rPr>
        <w:t>Protocol;</w:t>
      </w:r>
      <w:proofErr w:type="gramEnd"/>
    </w:p>
    <w:p w14:paraId="5F06B173" w14:textId="77777777" w:rsidR="005D0F5C" w:rsidRPr="00423865" w:rsidRDefault="005D0F5C"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22"/>
        </w:rPr>
      </w:pPr>
      <w:r w:rsidRPr="00423865">
        <w:rPr>
          <w:rFonts w:cs="Angsana New"/>
          <w:snapToGrid w:val="0"/>
          <w:szCs w:val="18"/>
        </w:rPr>
        <w:t>2.</w:t>
      </w:r>
      <w:r w:rsidRPr="00423865">
        <w:rPr>
          <w:rFonts w:cs="Angsana New"/>
          <w:snapToGrid w:val="0"/>
          <w:szCs w:val="18"/>
        </w:rPr>
        <w:tab/>
      </w:r>
      <w:r w:rsidRPr="00423865">
        <w:rPr>
          <w:rFonts w:cs="Angsana New"/>
          <w:i/>
          <w:iCs/>
          <w:snapToGrid w:val="0"/>
          <w:kern w:val="22"/>
          <w:szCs w:val="18"/>
        </w:rPr>
        <w:t xml:space="preserve">Takes note </w:t>
      </w:r>
      <w:r w:rsidRPr="00423865">
        <w:rPr>
          <w:rFonts w:cs="Angsana New"/>
          <w:snapToGrid w:val="0"/>
          <w:kern w:val="22"/>
          <w:szCs w:val="18"/>
        </w:rPr>
        <w:t xml:space="preserve">of the feedback from Parties, other Governments and other relevant stakeholders on the </w:t>
      </w:r>
      <w:r w:rsidRPr="00423865">
        <w:rPr>
          <w:rFonts w:cs="Angsana New"/>
          <w:i/>
          <w:iCs/>
          <w:snapToGrid w:val="0"/>
          <w:kern w:val="22"/>
          <w:szCs w:val="18"/>
        </w:rPr>
        <w:t>CEPA Toolkit - Including Considerations for Access and Benefit-sharing</w:t>
      </w:r>
      <w:r w:rsidRPr="00423865">
        <w:rPr>
          <w:rFonts w:cs="Angsana New"/>
          <w:snapToGrid w:val="0"/>
          <w:kern w:val="22"/>
          <w:szCs w:val="18"/>
        </w:rPr>
        <w:t>,</w:t>
      </w:r>
      <w:r w:rsidRPr="00D40B25">
        <w:rPr>
          <w:rFonts w:cs="Angsana New"/>
          <w:snapToGrid w:val="0"/>
          <w:kern w:val="22"/>
          <w:szCs w:val="22"/>
          <w:vertAlign w:val="superscript"/>
        </w:rPr>
        <w:footnoteReference w:id="48"/>
      </w:r>
      <w:r w:rsidRPr="00423865">
        <w:rPr>
          <w:rFonts w:cs="Angsana New"/>
          <w:snapToGrid w:val="0"/>
          <w:kern w:val="22"/>
          <w:szCs w:val="18"/>
        </w:rPr>
        <w:t xml:space="preserve"> and encourages Parties, other Governments, relevant organizations and other stakeholders to continue to utilize the toolkit as part of their awareness-raising and capacity-building </w:t>
      </w:r>
      <w:proofErr w:type="gramStart"/>
      <w:r w:rsidRPr="00423865">
        <w:rPr>
          <w:rFonts w:cs="Angsana New"/>
          <w:snapToGrid w:val="0"/>
          <w:kern w:val="22"/>
          <w:szCs w:val="18"/>
        </w:rPr>
        <w:t>activities</w:t>
      </w:r>
      <w:r w:rsidRPr="00423865">
        <w:rPr>
          <w:rFonts w:cs="Angsana New"/>
          <w:snapToGrid w:val="0"/>
          <w:kern w:val="22"/>
          <w:szCs w:val="22"/>
        </w:rPr>
        <w:t>;</w:t>
      </w:r>
      <w:proofErr w:type="gramEnd"/>
    </w:p>
    <w:p w14:paraId="1ED284B6" w14:textId="77777777" w:rsidR="005D0F5C" w:rsidRPr="00B96B6F" w:rsidRDefault="005D0F5C" w:rsidP="00803C44">
      <w:pPr>
        <w:suppressLineNumbers/>
        <w:shd w:val="clear" w:color="auto" w:fill="FFFFFF" w:themeFill="background1"/>
        <w:tabs>
          <w:tab w:val="left" w:pos="360"/>
        </w:tabs>
        <w:suppressAutoHyphens/>
        <w:snapToGrid w:val="0"/>
        <w:spacing w:before="120" w:after="120"/>
        <w:ind w:firstLine="720"/>
        <w:rPr>
          <w:rFonts w:cs="Angsana New"/>
          <w:snapToGrid w:val="0"/>
          <w:szCs w:val="18"/>
        </w:rPr>
      </w:pPr>
      <w:r w:rsidRPr="00423865">
        <w:rPr>
          <w:rFonts w:cs="Angsana New"/>
          <w:snapToGrid w:val="0"/>
          <w:szCs w:val="18"/>
        </w:rPr>
        <w:t>3.</w:t>
      </w:r>
      <w:r w:rsidRPr="00423865">
        <w:rPr>
          <w:rFonts w:cs="Angsana New"/>
          <w:snapToGrid w:val="0"/>
          <w:szCs w:val="18"/>
        </w:rPr>
        <w:tab/>
      </w:r>
      <w:r w:rsidRPr="00423865">
        <w:rPr>
          <w:rFonts w:cs="Angsana New"/>
          <w:i/>
          <w:iCs/>
          <w:snapToGrid w:val="0"/>
          <w:szCs w:val="18"/>
        </w:rPr>
        <w:t>Welcomes</w:t>
      </w:r>
      <w:r w:rsidRPr="00423865">
        <w:rPr>
          <w:rFonts w:cs="Angsana New"/>
          <w:snapToGrid w:val="0"/>
          <w:szCs w:val="18"/>
        </w:rPr>
        <w:t xml:space="preserve"> the communication</w:t>
      </w:r>
      <w:r>
        <w:rPr>
          <w:rFonts w:cs="Angsana New"/>
          <w:snapToGrid w:val="0"/>
          <w:szCs w:val="18"/>
        </w:rPr>
        <w:t>s</w:t>
      </w:r>
      <w:r w:rsidRPr="00423865">
        <w:rPr>
          <w:rFonts w:cs="Angsana New"/>
          <w:snapToGrid w:val="0"/>
          <w:szCs w:val="18"/>
        </w:rPr>
        <w:t xml:space="preserve"> strategy to support the </w:t>
      </w:r>
      <w:r w:rsidRPr="00423865">
        <w:rPr>
          <w:iCs/>
          <w:kern w:val="22"/>
          <w:szCs w:val="22"/>
          <w:lang w:eastAsia="en-CA"/>
        </w:rPr>
        <w:t>Kunming-Montreal Global Biodiversity Framework</w:t>
      </w:r>
      <w:r>
        <w:rPr>
          <w:rStyle w:val="FootnoteReference"/>
          <w:iCs/>
          <w:kern w:val="22"/>
          <w:szCs w:val="22"/>
          <w:lang w:eastAsia="en-CA"/>
        </w:rPr>
        <w:footnoteReference w:id="49"/>
      </w:r>
      <w:r w:rsidRPr="00423865">
        <w:rPr>
          <w:rFonts w:cs="Angsana New"/>
          <w:snapToGrid w:val="0"/>
          <w:szCs w:val="18"/>
        </w:rPr>
        <w:t xml:space="preserve"> as an important element to also raise awareness on access and benefit-sharing and the related goal and target of the </w:t>
      </w:r>
      <w:r w:rsidRPr="00423865">
        <w:rPr>
          <w:iCs/>
          <w:kern w:val="22"/>
          <w:szCs w:val="22"/>
          <w:lang w:eastAsia="en-CA"/>
        </w:rPr>
        <w:t xml:space="preserve">Kunming-Montreal Global Biodiversity </w:t>
      </w:r>
      <w:proofErr w:type="gramStart"/>
      <w:r w:rsidRPr="00423865">
        <w:rPr>
          <w:iCs/>
          <w:kern w:val="22"/>
          <w:szCs w:val="22"/>
          <w:lang w:eastAsia="en-CA"/>
        </w:rPr>
        <w:t>Framework</w:t>
      </w:r>
      <w:r>
        <w:rPr>
          <w:rFonts w:cs="Angsana New"/>
          <w:snapToGrid w:val="0"/>
          <w:szCs w:val="18"/>
        </w:rPr>
        <w:t>;</w:t>
      </w:r>
      <w:proofErr w:type="gramEnd"/>
    </w:p>
    <w:p w14:paraId="0D39FE3B" w14:textId="77777777" w:rsidR="005D0F5C" w:rsidRPr="00B96B6F" w:rsidRDefault="005D0F5C"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t>4</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Encourages</w:t>
      </w:r>
      <w:r w:rsidRPr="00B96B6F">
        <w:rPr>
          <w:rFonts w:cs="Angsana New"/>
          <w:snapToGrid w:val="0"/>
          <w:kern w:val="22"/>
          <w:szCs w:val="18"/>
        </w:rPr>
        <w:t xml:space="preserve"> Parties, </w:t>
      </w:r>
      <w:r>
        <w:rPr>
          <w:rFonts w:cs="Angsana New"/>
          <w:snapToGrid w:val="0"/>
          <w:kern w:val="22"/>
          <w:szCs w:val="18"/>
        </w:rPr>
        <w:t>other Governments</w:t>
      </w:r>
      <w:r w:rsidRPr="00B96B6F">
        <w:rPr>
          <w:rFonts w:cs="Angsana New"/>
          <w:snapToGrid w:val="0"/>
          <w:kern w:val="22"/>
          <w:szCs w:val="18"/>
        </w:rPr>
        <w:t xml:space="preserve">, relevant organizations and other stakeholders to continue to implement awareness-raising activities and </w:t>
      </w:r>
      <w:bookmarkStart w:id="21" w:name="_Hlk126059721"/>
      <w:r w:rsidRPr="00B96B6F">
        <w:rPr>
          <w:rFonts w:cs="Angsana New"/>
          <w:snapToGrid w:val="0"/>
          <w:kern w:val="22"/>
          <w:szCs w:val="18"/>
        </w:rPr>
        <w:t>to make information on awareness-raising tools and resources available through the Access and Benefit-sharing Clearing-</w:t>
      </w:r>
      <w:proofErr w:type="gramStart"/>
      <w:r w:rsidRPr="00B96B6F">
        <w:rPr>
          <w:rFonts w:cs="Angsana New"/>
          <w:snapToGrid w:val="0"/>
          <w:kern w:val="22"/>
          <w:szCs w:val="18"/>
        </w:rPr>
        <w:t>House</w:t>
      </w:r>
      <w:bookmarkEnd w:id="21"/>
      <w:r w:rsidRPr="00B96B6F">
        <w:rPr>
          <w:rFonts w:cs="Angsana New"/>
          <w:snapToGrid w:val="0"/>
          <w:kern w:val="22"/>
          <w:szCs w:val="18"/>
        </w:rPr>
        <w:t>;</w:t>
      </w:r>
      <w:proofErr w:type="gramEnd"/>
    </w:p>
    <w:p w14:paraId="04DAD52F" w14:textId="77777777" w:rsidR="005D0F5C" w:rsidRPr="00B96B6F" w:rsidRDefault="005D0F5C"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t>5</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Requests</w:t>
      </w:r>
      <w:r w:rsidRPr="00B96B6F">
        <w:rPr>
          <w:rFonts w:cs="Angsana New"/>
          <w:snapToGrid w:val="0"/>
          <w:kern w:val="22"/>
          <w:szCs w:val="18"/>
        </w:rPr>
        <w:t xml:space="preserve"> the Executive Secretary to continue </w:t>
      </w:r>
      <w:r>
        <w:rPr>
          <w:rFonts w:cs="Angsana New"/>
          <w:snapToGrid w:val="0"/>
          <w:kern w:val="22"/>
          <w:szCs w:val="18"/>
        </w:rPr>
        <w:t>facilitating</w:t>
      </w:r>
      <w:r w:rsidRPr="00B96B6F">
        <w:rPr>
          <w:rFonts w:cs="Angsana New"/>
          <w:snapToGrid w:val="0"/>
          <w:kern w:val="22"/>
          <w:szCs w:val="18"/>
        </w:rPr>
        <w:t xml:space="preserve"> the implementation of the awareness-raising strategy through capacity</w:t>
      </w:r>
      <w:r w:rsidRPr="00B96B6F">
        <w:rPr>
          <w:rFonts w:cs="Angsana New"/>
          <w:snapToGrid w:val="0"/>
          <w:kern w:val="22"/>
          <w:szCs w:val="18"/>
        </w:rPr>
        <w:noBreakHyphen/>
        <w:t>building</w:t>
      </w:r>
      <w:r>
        <w:rPr>
          <w:rFonts w:cs="Angsana New"/>
          <w:snapToGrid w:val="0"/>
          <w:kern w:val="22"/>
          <w:szCs w:val="18"/>
        </w:rPr>
        <w:t xml:space="preserve"> and development</w:t>
      </w:r>
      <w:r w:rsidRPr="00B96B6F">
        <w:rPr>
          <w:rFonts w:cs="Angsana New"/>
          <w:snapToGrid w:val="0"/>
          <w:kern w:val="22"/>
          <w:szCs w:val="18"/>
        </w:rPr>
        <w:t xml:space="preserve"> activities and by encouraging the use of the access and benefit-sharing awareness-raising toolkit in related capacity-building</w:t>
      </w:r>
      <w:r>
        <w:rPr>
          <w:rFonts w:cs="Angsana New"/>
          <w:snapToGrid w:val="0"/>
          <w:kern w:val="22"/>
          <w:szCs w:val="18"/>
        </w:rPr>
        <w:t xml:space="preserve"> and development</w:t>
      </w:r>
      <w:r w:rsidRPr="00B96B6F">
        <w:rPr>
          <w:rFonts w:cs="Angsana New"/>
          <w:snapToGrid w:val="0"/>
          <w:kern w:val="22"/>
          <w:szCs w:val="18"/>
        </w:rPr>
        <w:t xml:space="preserve"> and awareness-raising projects carried out by Parties, </w:t>
      </w:r>
      <w:r>
        <w:rPr>
          <w:rFonts w:cs="Angsana New"/>
          <w:snapToGrid w:val="0"/>
          <w:kern w:val="22"/>
          <w:szCs w:val="18"/>
        </w:rPr>
        <w:t xml:space="preserve">other Governments </w:t>
      </w:r>
      <w:r w:rsidRPr="00B96B6F">
        <w:rPr>
          <w:rFonts w:cs="Angsana New"/>
          <w:snapToGrid w:val="0"/>
          <w:kern w:val="22"/>
          <w:szCs w:val="18"/>
        </w:rPr>
        <w:t xml:space="preserve">and relevant </w:t>
      </w:r>
      <w:proofErr w:type="gramStart"/>
      <w:r w:rsidRPr="00B96B6F">
        <w:rPr>
          <w:rFonts w:cs="Angsana New"/>
          <w:snapToGrid w:val="0"/>
          <w:kern w:val="22"/>
          <w:szCs w:val="18"/>
        </w:rPr>
        <w:t>organizations;</w:t>
      </w:r>
      <w:proofErr w:type="gramEnd"/>
    </w:p>
    <w:p w14:paraId="5A3124F2" w14:textId="77777777" w:rsidR="005D0F5C" w:rsidRDefault="005D0F5C" w:rsidP="004E65B0">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t>6</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Also requests</w:t>
      </w:r>
      <w:r w:rsidRPr="00B96B6F">
        <w:rPr>
          <w:rFonts w:cs="Angsana New"/>
          <w:snapToGrid w:val="0"/>
          <w:kern w:val="22"/>
          <w:szCs w:val="18"/>
        </w:rPr>
        <w:t xml:space="preserve"> the Executive Secretary to</w:t>
      </w:r>
      <w:r w:rsidRPr="00B96B6F">
        <w:rPr>
          <w:rFonts w:cs="Angsana New"/>
          <w:snapToGrid w:val="0"/>
          <w:kern w:val="22"/>
          <w:szCs w:val="22"/>
        </w:rPr>
        <w:t xml:space="preserve"> </w:t>
      </w:r>
      <w:r w:rsidRPr="00B96B6F">
        <w:rPr>
          <w:rFonts w:cs="Angsana New"/>
          <w:snapToGrid w:val="0"/>
          <w:kern w:val="22"/>
          <w:szCs w:val="18"/>
        </w:rPr>
        <w:t>consider incorporating elements of the awareness</w:t>
      </w:r>
      <w:r>
        <w:rPr>
          <w:rFonts w:cs="Angsana New"/>
          <w:snapToGrid w:val="0"/>
          <w:kern w:val="22"/>
          <w:szCs w:val="18"/>
        </w:rPr>
        <w:noBreakHyphen/>
      </w:r>
      <w:r w:rsidRPr="00B96B6F">
        <w:rPr>
          <w:rFonts w:cs="Angsana New"/>
          <w:snapToGrid w:val="0"/>
          <w:kern w:val="22"/>
          <w:szCs w:val="18"/>
        </w:rPr>
        <w:t>raising strategy when revising the strategic framework for capacity-building and development to support the effective implementation of the Nagoya Protocol, for the consideration of the Subsidiary Body on Implementation at its fourth meeting and for adoption by the Conference of the Parties serving as the meeting of the Parties to the Nagoya Protocol at its fifth meeting.</w:t>
      </w:r>
    </w:p>
    <w:p w14:paraId="39B233B6" w14:textId="77777777" w:rsidR="005D0F5C" w:rsidRPr="00931173" w:rsidRDefault="005D0F5C" w:rsidP="001509C6">
      <w:pPr>
        <w:pStyle w:val="ListParagraph"/>
        <w:keepNext/>
        <w:suppressAutoHyphens/>
        <w:spacing w:before="240" w:after="120"/>
        <w:ind w:left="0"/>
        <w:contextualSpacing w:val="0"/>
        <w:jc w:val="center"/>
        <w:rPr>
          <w:i/>
          <w:kern w:val="22"/>
          <w:szCs w:val="22"/>
          <w:bdr w:val="none" w:sz="0" w:space="0" w:color="auto" w:frame="1"/>
        </w:rPr>
      </w:pPr>
      <w:r w:rsidRPr="00931173">
        <w:rPr>
          <w:i/>
          <w:kern w:val="22"/>
          <w:szCs w:val="22"/>
          <w:bdr w:val="none" w:sz="0" w:space="0" w:color="auto" w:frame="1"/>
        </w:rPr>
        <w:t>Annex</w:t>
      </w:r>
    </w:p>
    <w:p w14:paraId="04768FF5" w14:textId="77777777" w:rsidR="005D0F5C" w:rsidRPr="00931173" w:rsidRDefault="005D0F5C" w:rsidP="003A7D7B">
      <w:pPr>
        <w:pStyle w:val="HEADINGNOTFORTOC"/>
        <w:outlineLvl w:val="9"/>
        <w:rPr>
          <w:szCs w:val="22"/>
          <w:bdr w:val="none" w:sz="0" w:space="0" w:color="auto" w:frame="1"/>
        </w:rPr>
      </w:pPr>
      <w:bookmarkStart w:id="22" w:name="_Toc118407981"/>
      <w:r w:rsidRPr="00931173">
        <w:rPr>
          <w:szCs w:val="22"/>
          <w:bdr w:val="none" w:sz="0" w:space="0" w:color="auto" w:frame="1"/>
        </w:rPr>
        <w:t>Specific priorities for continued capacity-building and development to support the implementation of the Nagoya Protocol</w:t>
      </w:r>
      <w:bookmarkEnd w:id="22"/>
    </w:p>
    <w:p w14:paraId="537D5E61" w14:textId="77777777" w:rsidR="005D0F5C" w:rsidRPr="00931173" w:rsidRDefault="005D0F5C" w:rsidP="007A0E3B">
      <w:pPr>
        <w:pStyle w:val="ListParagraph"/>
        <w:suppressLineNumbers/>
        <w:suppressAutoHyphens/>
        <w:spacing w:before="120" w:after="120"/>
        <w:ind w:left="0" w:firstLine="720"/>
        <w:contextualSpacing w:val="0"/>
        <w:rPr>
          <w:kern w:val="22"/>
          <w:szCs w:val="22"/>
          <w:bdr w:val="none" w:sz="0" w:space="0" w:color="auto" w:frame="1"/>
        </w:rPr>
      </w:pPr>
      <w:r w:rsidRPr="00931173">
        <w:rPr>
          <w:kern w:val="22"/>
          <w:szCs w:val="22"/>
          <w:bdr w:val="none" w:sz="0" w:space="0" w:color="auto" w:frame="1"/>
        </w:rPr>
        <w:t>Specific priorities for continued capacit</w:t>
      </w:r>
      <w:r w:rsidRPr="00D8511B">
        <w:rPr>
          <w:kern w:val="22"/>
          <w:szCs w:val="22"/>
          <w:bdr w:val="none" w:sz="0" w:space="0" w:color="auto" w:frame="1"/>
        </w:rPr>
        <w:t>y-building and development identified during the assessment and review of the Nagoya Protocol include:</w:t>
      </w:r>
      <w:r w:rsidRPr="00D8511B">
        <w:rPr>
          <w:rStyle w:val="FootnoteReference"/>
          <w:kern w:val="22"/>
          <w:szCs w:val="22"/>
          <w:bdr w:val="none" w:sz="0" w:space="0" w:color="auto" w:frame="1"/>
        </w:rPr>
        <w:footnoteReference w:id="50"/>
      </w:r>
    </w:p>
    <w:p w14:paraId="0B9A87CF" w14:textId="77777777" w:rsidR="005D0F5C" w:rsidRPr="00931173" w:rsidRDefault="005D0F5C"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(a)</w:t>
      </w:r>
      <w:r w:rsidRPr="00931173">
        <w:rPr>
          <w:rFonts w:hAnsi="Arial Unicode MS"/>
          <w:color w:val="000000"/>
          <w:szCs w:val="22"/>
        </w:rPr>
        <w:tab/>
      </w:r>
      <w:r w:rsidRPr="00931173">
        <w:rPr>
          <w:kern w:val="22"/>
          <w:szCs w:val="22"/>
        </w:rPr>
        <w:t>Developing access and benefit-sharing legislation or regulatory requirements, considering Article</w:t>
      </w:r>
      <w:r>
        <w:rPr>
          <w:kern w:val="22"/>
          <w:szCs w:val="22"/>
        </w:rPr>
        <w:t> </w:t>
      </w:r>
      <w:r w:rsidRPr="00931173">
        <w:rPr>
          <w:kern w:val="22"/>
          <w:szCs w:val="22"/>
        </w:rPr>
        <w:t xml:space="preserve">8 of the Protocol and the need to ensure that the Protocol and other relevant international instruments are implemented in a mutually supportive </w:t>
      </w:r>
      <w:proofErr w:type="gramStart"/>
      <w:r w:rsidRPr="00931173">
        <w:rPr>
          <w:kern w:val="22"/>
          <w:szCs w:val="22"/>
        </w:rPr>
        <w:t>manner;</w:t>
      </w:r>
      <w:proofErr w:type="gramEnd"/>
    </w:p>
    <w:p w14:paraId="4258B823" w14:textId="77777777" w:rsidR="005D0F5C" w:rsidRPr="00931173" w:rsidRDefault="005D0F5C"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(b)</w:t>
      </w:r>
      <w:r w:rsidRPr="00931173">
        <w:rPr>
          <w:rFonts w:hAnsi="Arial Unicode MS"/>
          <w:color w:val="000000"/>
          <w:szCs w:val="22"/>
        </w:rPr>
        <w:tab/>
      </w:r>
      <w:r w:rsidRPr="00931173">
        <w:rPr>
          <w:kern w:val="22"/>
          <w:szCs w:val="22"/>
        </w:rPr>
        <w:t xml:space="preserve">Enhancing the implementation of the provisions on compliance with domestic legislation and regulatory requirements on access and benefit-sharing, monitoring the utilization of genetic resources </w:t>
      </w:r>
      <w:r>
        <w:rPr>
          <w:kern w:val="22"/>
          <w:szCs w:val="22"/>
        </w:rPr>
        <w:t xml:space="preserve">including </w:t>
      </w:r>
      <w:r w:rsidRPr="00931173">
        <w:rPr>
          <w:kern w:val="22"/>
          <w:szCs w:val="22"/>
        </w:rPr>
        <w:t xml:space="preserve">the designation of checkpoints, as well as the provisions related to indigenous peoples and local </w:t>
      </w:r>
      <w:proofErr w:type="gramStart"/>
      <w:r w:rsidRPr="00931173">
        <w:rPr>
          <w:kern w:val="22"/>
          <w:szCs w:val="22"/>
        </w:rPr>
        <w:t>communities;</w:t>
      </w:r>
      <w:proofErr w:type="gramEnd"/>
    </w:p>
    <w:p w14:paraId="609CE96F" w14:textId="77777777" w:rsidR="005D0F5C" w:rsidRPr="00931173" w:rsidRDefault="005D0F5C"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lastRenderedPageBreak/>
        <w:t>(c)</w:t>
      </w:r>
      <w:r w:rsidRPr="00931173">
        <w:rPr>
          <w:rFonts w:hAnsi="Arial Unicode MS"/>
          <w:color w:val="000000"/>
          <w:szCs w:val="22"/>
        </w:rPr>
        <w:tab/>
      </w:r>
      <w:r w:rsidRPr="00931173">
        <w:rPr>
          <w:kern w:val="22"/>
          <w:szCs w:val="22"/>
        </w:rPr>
        <w:t xml:space="preserve">Supporting the participation of indigenous peoples and local communities in the implementation of the Protocol, including by supporting the development by indigenous peoples and local communities of community protocols and procedures, minimum requirements for </w:t>
      </w:r>
      <w:r w:rsidRPr="00931173">
        <w:rPr>
          <w:kern w:val="22"/>
          <w:szCs w:val="22"/>
          <w:bdr w:val="none" w:sz="0" w:space="0" w:color="auto" w:frame="1"/>
        </w:rPr>
        <w:t xml:space="preserve">mutually agreed terms </w:t>
      </w:r>
      <w:r w:rsidRPr="00931173">
        <w:rPr>
          <w:kern w:val="22"/>
          <w:szCs w:val="22"/>
        </w:rPr>
        <w:t xml:space="preserve">and model contractual clauses for benefit-sharing arising from the utilization of traditional knowledge associated with genetic resources, taking into consideration their customary </w:t>
      </w:r>
      <w:proofErr w:type="gramStart"/>
      <w:r w:rsidRPr="00931173">
        <w:rPr>
          <w:kern w:val="22"/>
          <w:szCs w:val="22"/>
        </w:rPr>
        <w:t>laws;</w:t>
      </w:r>
      <w:proofErr w:type="gramEnd"/>
    </w:p>
    <w:p w14:paraId="7EB4358A" w14:textId="77777777" w:rsidR="005D0F5C" w:rsidRPr="00931173" w:rsidRDefault="005D0F5C"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(d)</w:t>
      </w:r>
      <w:r w:rsidRPr="00931173">
        <w:rPr>
          <w:rFonts w:hAnsi="Arial Unicode MS"/>
          <w:color w:val="000000"/>
          <w:szCs w:val="22"/>
        </w:rPr>
        <w:tab/>
      </w:r>
      <w:r w:rsidRPr="00931173">
        <w:rPr>
          <w:kern w:val="22"/>
          <w:szCs w:val="22"/>
        </w:rPr>
        <w:t xml:space="preserve">Raising awareness among interested and relevant stakeholders and encouraging their participation in the implementation of the </w:t>
      </w:r>
      <w:proofErr w:type="gramStart"/>
      <w:r w:rsidRPr="00931173">
        <w:rPr>
          <w:kern w:val="22"/>
          <w:szCs w:val="22"/>
        </w:rPr>
        <w:t>Protocol;</w:t>
      </w:r>
      <w:proofErr w:type="gramEnd"/>
    </w:p>
    <w:p w14:paraId="6276F6C0" w14:textId="77777777" w:rsidR="005D0F5C" w:rsidRPr="00931173" w:rsidRDefault="005D0F5C"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(e)</w:t>
      </w:r>
      <w:r w:rsidRPr="00931173">
        <w:rPr>
          <w:rFonts w:hAnsi="Arial Unicode MS"/>
          <w:color w:val="000000"/>
          <w:szCs w:val="22"/>
        </w:rPr>
        <w:tab/>
      </w:r>
      <w:r w:rsidRPr="00931173">
        <w:rPr>
          <w:kern w:val="22"/>
          <w:szCs w:val="22"/>
        </w:rPr>
        <w:t>C</w:t>
      </w:r>
      <w:r w:rsidRPr="00931173">
        <w:rPr>
          <w:kern w:val="22"/>
          <w:szCs w:val="22"/>
          <w:bdr w:val="none" w:sz="0" w:space="0" w:color="auto" w:frame="1"/>
        </w:rPr>
        <w:t xml:space="preserve">apacity-building and development needs related to the measuring and reporting of both monetary and non-monetary benefits that arise from the utilization of genetic resources and traditional knowledge associated with genetic </w:t>
      </w:r>
      <w:proofErr w:type="gramStart"/>
      <w:r w:rsidRPr="00931173">
        <w:rPr>
          <w:kern w:val="22"/>
          <w:szCs w:val="22"/>
          <w:bdr w:val="none" w:sz="0" w:space="0" w:color="auto" w:frame="1"/>
        </w:rPr>
        <w:t>resources;</w:t>
      </w:r>
      <w:proofErr w:type="gramEnd"/>
      <w:r w:rsidRPr="00931173">
        <w:rPr>
          <w:kern w:val="22"/>
          <w:szCs w:val="22"/>
          <w:bdr w:val="none" w:sz="0" w:space="0" w:color="auto" w:frame="1"/>
        </w:rPr>
        <w:t xml:space="preserve"> </w:t>
      </w:r>
    </w:p>
    <w:p w14:paraId="08E51B44" w14:textId="77777777" w:rsidR="005D0F5C" w:rsidRDefault="005D0F5C" w:rsidP="003C1505">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bdr w:val="none" w:sz="0" w:space="0" w:color="auto" w:frame="1"/>
        </w:rPr>
      </w:pPr>
      <w:r w:rsidRPr="00931173">
        <w:rPr>
          <w:rFonts w:hAnsi="Arial Unicode MS"/>
          <w:color w:val="000000"/>
          <w:szCs w:val="22"/>
        </w:rPr>
        <w:t>(f)</w:t>
      </w:r>
      <w:r w:rsidRPr="00931173">
        <w:rPr>
          <w:rFonts w:hAnsi="Arial Unicode MS"/>
          <w:color w:val="000000"/>
          <w:szCs w:val="22"/>
        </w:rPr>
        <w:tab/>
      </w:r>
      <w:r w:rsidRPr="00931173">
        <w:rPr>
          <w:kern w:val="22"/>
          <w:szCs w:val="22"/>
          <w:bdr w:val="none" w:sz="0" w:space="0" w:color="auto" w:frame="1"/>
        </w:rPr>
        <w:t>Strategic communication at the global, regional and national levels on access and benefit</w:t>
      </w:r>
      <w:r w:rsidRPr="00931173">
        <w:rPr>
          <w:kern w:val="22"/>
          <w:szCs w:val="22"/>
          <w:bdr w:val="none" w:sz="0" w:space="0" w:color="auto" w:frame="1"/>
        </w:rPr>
        <w:noBreakHyphen/>
        <w:t>sharing as an area for capacity</w:t>
      </w:r>
      <w:r w:rsidRPr="00931173">
        <w:rPr>
          <w:kern w:val="22"/>
          <w:szCs w:val="22"/>
          <w:bdr w:val="none" w:sz="0" w:space="0" w:color="auto" w:frame="1"/>
        </w:rPr>
        <w:noBreakHyphen/>
        <w:t xml:space="preserve">building and </w:t>
      </w:r>
      <w:proofErr w:type="gramStart"/>
      <w:r w:rsidRPr="00931173">
        <w:rPr>
          <w:kern w:val="22"/>
          <w:szCs w:val="22"/>
          <w:bdr w:val="none" w:sz="0" w:space="0" w:color="auto" w:frame="1"/>
        </w:rPr>
        <w:t>devel</w:t>
      </w:r>
      <w:r w:rsidRPr="00D8511B">
        <w:rPr>
          <w:kern w:val="22"/>
          <w:szCs w:val="22"/>
          <w:bdr w:val="none" w:sz="0" w:space="0" w:color="auto" w:frame="1"/>
        </w:rPr>
        <w:t>opment</w:t>
      </w:r>
      <w:r>
        <w:rPr>
          <w:kern w:val="22"/>
          <w:szCs w:val="22"/>
          <w:bdr w:val="none" w:sz="0" w:space="0" w:color="auto" w:frame="1"/>
        </w:rPr>
        <w:t>;</w:t>
      </w:r>
      <w:proofErr w:type="gramEnd"/>
    </w:p>
    <w:p w14:paraId="5853A850" w14:textId="77777777" w:rsidR="005D0F5C" w:rsidRPr="00615DF9" w:rsidRDefault="005D0F5C" w:rsidP="00381D61">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pPr>
      <w:r>
        <w:rPr>
          <w:kern w:val="22"/>
          <w:szCs w:val="22"/>
          <w:bdr w:val="none" w:sz="0" w:space="0" w:color="auto" w:frame="1"/>
        </w:rPr>
        <w:t>(g)</w:t>
      </w:r>
      <w:r>
        <w:rPr>
          <w:kern w:val="22"/>
          <w:szCs w:val="22"/>
          <w:bdr w:val="none" w:sz="0" w:space="0" w:color="auto" w:frame="1"/>
        </w:rPr>
        <w:tab/>
      </w:r>
      <w:bookmarkStart w:id="23" w:name="_Hlk126060062"/>
      <w:r w:rsidRPr="00CC7134">
        <w:rPr>
          <w:kern w:val="22"/>
          <w:szCs w:val="22"/>
          <w:bdr w:val="none" w:sz="0" w:space="0" w:color="auto" w:frame="1"/>
        </w:rPr>
        <w:t>Development of tools and checklists t</w:t>
      </w:r>
      <w:r>
        <w:rPr>
          <w:kern w:val="22"/>
          <w:szCs w:val="22"/>
          <w:bdr w:val="none" w:sz="0" w:space="0" w:color="auto" w:frame="1"/>
        </w:rPr>
        <w:t>o help</w:t>
      </w:r>
      <w:r w:rsidRPr="00CC7134">
        <w:rPr>
          <w:kern w:val="22"/>
          <w:szCs w:val="22"/>
          <w:bdr w:val="none" w:sz="0" w:space="0" w:color="auto" w:frame="1"/>
        </w:rPr>
        <w:t xml:space="preserve"> integrate gender concerns in the</w:t>
      </w:r>
      <w:r>
        <w:rPr>
          <w:kern w:val="22"/>
          <w:szCs w:val="22"/>
          <w:bdr w:val="none" w:sz="0" w:space="0" w:color="auto" w:frame="1"/>
        </w:rPr>
        <w:t xml:space="preserve"> different</w:t>
      </w:r>
      <w:r w:rsidRPr="00CC7134">
        <w:rPr>
          <w:kern w:val="22"/>
          <w:szCs w:val="22"/>
          <w:bdr w:val="none" w:sz="0" w:space="0" w:color="auto" w:frame="1"/>
        </w:rPr>
        <w:t xml:space="preserve"> competency areas </w:t>
      </w:r>
      <w:r>
        <w:rPr>
          <w:kern w:val="22"/>
          <w:szCs w:val="22"/>
          <w:bdr w:val="none" w:sz="0" w:space="0" w:color="auto" w:frame="1"/>
        </w:rPr>
        <w:t>to</w:t>
      </w:r>
      <w:r w:rsidRPr="00CC7134">
        <w:rPr>
          <w:kern w:val="22"/>
          <w:szCs w:val="22"/>
          <w:bdr w:val="none" w:sz="0" w:space="0" w:color="auto" w:frame="1"/>
        </w:rPr>
        <w:t xml:space="preserve"> be </w:t>
      </w:r>
      <w:r>
        <w:rPr>
          <w:kern w:val="22"/>
          <w:szCs w:val="22"/>
          <w:bdr w:val="none" w:sz="0" w:space="0" w:color="auto" w:frame="1"/>
        </w:rPr>
        <w:t>addressed</w:t>
      </w:r>
      <w:r w:rsidRPr="00CC7134">
        <w:rPr>
          <w:kern w:val="22"/>
          <w:szCs w:val="22"/>
          <w:bdr w:val="none" w:sz="0" w:space="0" w:color="auto" w:frame="1"/>
        </w:rPr>
        <w:t xml:space="preserve"> by capacity-building initiatives and activities, including the</w:t>
      </w:r>
      <w:r>
        <w:rPr>
          <w:kern w:val="22"/>
          <w:szCs w:val="22"/>
          <w:bdr w:val="none" w:sz="0" w:space="0" w:color="auto" w:frame="1"/>
        </w:rPr>
        <w:t xml:space="preserve"> integration</w:t>
      </w:r>
      <w:r w:rsidRPr="00CC7134">
        <w:rPr>
          <w:kern w:val="22"/>
          <w:szCs w:val="22"/>
          <w:bdr w:val="none" w:sz="0" w:space="0" w:color="auto" w:frame="1"/>
        </w:rPr>
        <w:t xml:space="preserve"> of gender responsive</w:t>
      </w:r>
      <w:r>
        <w:rPr>
          <w:kern w:val="22"/>
          <w:szCs w:val="22"/>
          <w:bdr w:val="none" w:sz="0" w:space="0" w:color="auto" w:frame="1"/>
        </w:rPr>
        <w:t>ness</w:t>
      </w:r>
      <w:r w:rsidRPr="00CC7134">
        <w:rPr>
          <w:kern w:val="22"/>
          <w:szCs w:val="22"/>
          <w:bdr w:val="none" w:sz="0" w:space="0" w:color="auto" w:frame="1"/>
        </w:rPr>
        <w:t xml:space="preserve"> into access and benefit-sharing policies and measure</w:t>
      </w:r>
      <w:r w:rsidRPr="004E4435">
        <w:rPr>
          <w:kern w:val="22"/>
          <w:szCs w:val="22"/>
          <w:bdr w:val="none" w:sz="0" w:space="0" w:color="auto" w:frame="1"/>
        </w:rPr>
        <w:t>s</w:t>
      </w:r>
      <w:bookmarkEnd w:id="23"/>
      <w:r w:rsidRPr="004E4435">
        <w:rPr>
          <w:kern w:val="22"/>
          <w:szCs w:val="22"/>
          <w:bdr w:val="none" w:sz="0" w:space="0" w:color="auto" w:frame="1"/>
        </w:rPr>
        <w:t>.</w:t>
      </w:r>
    </w:p>
    <w:p w14:paraId="1C6CF023" w14:textId="20F13A78" w:rsidR="005D0F5C" w:rsidRPr="00615DF9" w:rsidRDefault="005D0F5C" w:rsidP="00615DF9">
      <w:pPr>
        <w:spacing w:before="120"/>
        <w:jc w:val="center"/>
      </w:pPr>
    </w:p>
    <w:p w14:paraId="7CC17E61" w14:textId="77777777" w:rsidR="005D0F5C" w:rsidRDefault="005D0F5C" w:rsidP="006154CF">
      <w:pPr>
        <w:sectPr w:rsidR="005D0F5C" w:rsidSect="005C24F9">
          <w:footnotePr>
            <w:numRestart w:val="eachSect"/>
          </w:footnotePr>
          <w:pgSz w:w="12240" w:h="15840"/>
          <w:pgMar w:top="567" w:right="1389" w:bottom="1134" w:left="1389" w:header="461" w:footer="720" w:gutter="0"/>
          <w:cols w:space="708"/>
          <w:docGrid w:linePitch="360"/>
        </w:sectPr>
      </w:pPr>
    </w:p>
    <w:p w14:paraId="37E902A6" w14:textId="77777777" w:rsidR="005D0F5C" w:rsidRPr="001509C6" w:rsidRDefault="005D0F5C" w:rsidP="001509C6">
      <w:pPr>
        <w:pStyle w:val="decision"/>
        <w:tabs>
          <w:tab w:val="left" w:pos="1134"/>
        </w:tabs>
        <w:rPr>
          <w:b w:val="0"/>
          <w:lang w:val="en-US"/>
        </w:rPr>
      </w:pPr>
      <w:bookmarkStart w:id="24" w:name="_Toc152058777"/>
      <w:r w:rsidRPr="001509C6">
        <w:rPr>
          <w:lang w:val="en-US"/>
        </w:rPr>
        <w:lastRenderedPageBreak/>
        <w:t>NP-4/8.</w:t>
      </w:r>
      <w:r w:rsidRPr="001509C6">
        <w:rPr>
          <w:lang w:val="en-US"/>
        </w:rPr>
        <w:tab/>
        <w:t>Financial mechanism and resources (Article 25)</w:t>
      </w:r>
      <w:bookmarkEnd w:id="24"/>
    </w:p>
    <w:p w14:paraId="01176B88" w14:textId="77777777" w:rsidR="005D0F5C" w:rsidRPr="0040746E" w:rsidRDefault="005D0F5C" w:rsidP="001509C6">
      <w:pPr>
        <w:pStyle w:val="ListParagraph"/>
        <w:keepNext/>
        <w:suppressLineNumbers/>
        <w:suppressAutoHyphens/>
        <w:kinsoku w:val="0"/>
        <w:overflowPunct w:val="0"/>
        <w:autoSpaceDE w:val="0"/>
        <w:autoSpaceDN w:val="0"/>
        <w:snapToGrid w:val="0"/>
        <w:spacing w:before="120" w:after="120"/>
        <w:ind w:left="0"/>
        <w:contextualSpacing w:val="0"/>
        <w:jc w:val="center"/>
        <w:rPr>
          <w:b/>
          <w:bCs/>
        </w:rPr>
      </w:pPr>
      <w:bookmarkStart w:id="25" w:name="_Toc118407977"/>
      <w:r>
        <w:rPr>
          <w:b/>
          <w:bCs/>
        </w:rPr>
        <w:t>A.</w:t>
      </w:r>
      <w:r>
        <w:rPr>
          <w:b/>
          <w:bCs/>
        </w:rPr>
        <w:tab/>
        <w:t>The financial mechanism</w:t>
      </w:r>
      <w:bookmarkEnd w:id="25"/>
    </w:p>
    <w:p w14:paraId="7A84EFFC" w14:textId="77777777" w:rsidR="005D0F5C" w:rsidRPr="00DC5AB8" w:rsidRDefault="005D0F5C" w:rsidP="002774A8">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58F77D80" w14:textId="77777777" w:rsidR="005D0F5C" w:rsidRPr="00DC5AB8" w:rsidRDefault="005D0F5C" w:rsidP="002774A8">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sidRPr="00DC5AB8">
        <w:rPr>
          <w:i/>
          <w:iCs/>
        </w:rPr>
        <w:t>Having considered</w:t>
      </w:r>
      <w:r w:rsidRPr="00DC5AB8">
        <w:t xml:space="preserve"> the information on the implementation of the Nagoya Protocol provided in the report of the Council of the Global Environment Facility and the programming directions of the eighth </w:t>
      </w:r>
      <w:r w:rsidRPr="00F87B8A">
        <w:t>replenishment of the Global Environment Facility,</w:t>
      </w:r>
      <w:r w:rsidRPr="00F87B8A">
        <w:rPr>
          <w:rStyle w:val="FootnoteReference"/>
        </w:rPr>
        <w:footnoteReference w:id="51"/>
      </w:r>
    </w:p>
    <w:p w14:paraId="29966C8C" w14:textId="77777777" w:rsidR="005D0F5C" w:rsidRPr="00DC5AB8" w:rsidRDefault="005D0F5C" w:rsidP="002774A8">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1.</w:t>
      </w:r>
      <w:r>
        <w:rPr>
          <w:rFonts w:asciiTheme="majorBidi" w:hAnsiTheme="majorBidi" w:cstheme="majorBidi"/>
          <w:i/>
          <w:iCs/>
          <w:kern w:val="22"/>
        </w:rPr>
        <w:tab/>
      </w:r>
      <w:r w:rsidRPr="00DC5AB8">
        <w:rPr>
          <w:rFonts w:asciiTheme="majorBidi" w:hAnsiTheme="majorBidi" w:cstheme="majorBidi"/>
          <w:i/>
          <w:iCs/>
          <w:kern w:val="22"/>
        </w:rPr>
        <w:t>Welcomes</w:t>
      </w:r>
      <w:r w:rsidRPr="00DC5AB8">
        <w:rPr>
          <w:rFonts w:asciiTheme="majorBidi" w:hAnsiTheme="majorBidi" w:cstheme="majorBidi"/>
          <w:kern w:val="22"/>
        </w:rPr>
        <w:t xml:space="preserve"> the eighth replenishment of the Global Environment Facility Trust Fund</w:t>
      </w:r>
      <w:r w:rsidRPr="001C33DE">
        <w:t xml:space="preserve"> </w:t>
      </w:r>
      <w:r w:rsidRPr="001C33DE">
        <w:rPr>
          <w:rFonts w:asciiTheme="majorBidi" w:hAnsiTheme="majorBidi" w:cstheme="majorBidi"/>
          <w:kern w:val="22"/>
        </w:rPr>
        <w:t>and the support this makes available to Parties for the implementation of the Nagoya Protocol</w:t>
      </w:r>
      <w:r w:rsidRPr="00DC5AB8">
        <w:rPr>
          <w:rFonts w:asciiTheme="majorBidi" w:hAnsiTheme="majorBidi" w:cstheme="majorBidi"/>
          <w:kern w:val="22"/>
        </w:rPr>
        <w:t xml:space="preserve">, and </w:t>
      </w:r>
      <w:r w:rsidRPr="00B22FE1">
        <w:rPr>
          <w:rFonts w:asciiTheme="majorBidi" w:hAnsiTheme="majorBidi" w:cstheme="majorBidi"/>
          <w:kern w:val="22"/>
        </w:rPr>
        <w:t>expresses</w:t>
      </w:r>
      <w:r w:rsidRPr="00DC5AB8">
        <w:rPr>
          <w:rFonts w:asciiTheme="majorBidi" w:hAnsiTheme="majorBidi" w:cstheme="majorBidi"/>
          <w:i/>
          <w:iCs/>
          <w:kern w:val="22"/>
        </w:rPr>
        <w:t xml:space="preserve"> </w:t>
      </w:r>
      <w:r w:rsidRPr="00B22FE1">
        <w:rPr>
          <w:rFonts w:asciiTheme="majorBidi" w:hAnsiTheme="majorBidi" w:cstheme="majorBidi"/>
          <w:kern w:val="22"/>
        </w:rPr>
        <w:t>its appreciation</w:t>
      </w:r>
      <w:r w:rsidRPr="00DC5AB8">
        <w:rPr>
          <w:rFonts w:asciiTheme="majorBidi" w:hAnsiTheme="majorBidi" w:cstheme="majorBidi"/>
          <w:kern w:val="22"/>
        </w:rPr>
        <w:t xml:space="preserve"> to the countries that contributed to the seventh </w:t>
      </w:r>
      <w:proofErr w:type="gramStart"/>
      <w:r w:rsidRPr="00DC5AB8">
        <w:rPr>
          <w:rFonts w:asciiTheme="majorBidi" w:hAnsiTheme="majorBidi" w:cstheme="majorBidi"/>
          <w:kern w:val="22"/>
        </w:rPr>
        <w:t>replenishment;</w:t>
      </w:r>
      <w:proofErr w:type="gramEnd"/>
    </w:p>
    <w:p w14:paraId="0ACEF08F" w14:textId="77777777" w:rsidR="005D0F5C" w:rsidRPr="00DC5AB8" w:rsidRDefault="005D0F5C" w:rsidP="002774A8">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2.</w:t>
      </w:r>
      <w:r>
        <w:rPr>
          <w:rFonts w:asciiTheme="majorBidi" w:hAnsiTheme="majorBidi" w:cstheme="majorBidi"/>
          <w:i/>
          <w:iCs/>
          <w:kern w:val="22"/>
        </w:rPr>
        <w:tab/>
      </w:r>
      <w:r w:rsidRPr="00DC5AB8">
        <w:rPr>
          <w:rFonts w:asciiTheme="majorBidi" w:hAnsiTheme="majorBidi" w:cstheme="majorBidi"/>
          <w:i/>
          <w:iCs/>
          <w:kern w:val="22"/>
        </w:rPr>
        <w:t>Also welcomes</w:t>
      </w:r>
      <w:r w:rsidRPr="00DC5AB8">
        <w:rPr>
          <w:rFonts w:asciiTheme="majorBidi" w:hAnsiTheme="majorBidi" w:cstheme="majorBidi"/>
          <w:kern w:val="22"/>
        </w:rPr>
        <w:t xml:space="preserve"> the Biodiversity Focal Area Strategy contained in the programming directions for the eighth replenishment of the Global Environment Facility Trust Fund, which includes an objective relating to the effective implementation of the Nagoya </w:t>
      </w:r>
      <w:proofErr w:type="gramStart"/>
      <w:r w:rsidRPr="00DC5AB8">
        <w:rPr>
          <w:rFonts w:asciiTheme="majorBidi" w:hAnsiTheme="majorBidi" w:cstheme="majorBidi"/>
          <w:kern w:val="22"/>
        </w:rPr>
        <w:t>Protocol;</w:t>
      </w:r>
      <w:proofErr w:type="gramEnd"/>
    </w:p>
    <w:p w14:paraId="3FEF4C2E" w14:textId="77777777" w:rsidR="005D0F5C" w:rsidRPr="00DC5AB8" w:rsidRDefault="005D0F5C" w:rsidP="002774A8">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3</w:t>
      </w:r>
      <w:r>
        <w:rPr>
          <w:rFonts w:asciiTheme="majorBidi" w:hAnsiTheme="majorBidi" w:cstheme="majorBidi"/>
          <w:i/>
          <w:iCs/>
          <w:kern w:val="22"/>
        </w:rPr>
        <w:t>.</w:t>
      </w:r>
      <w:r>
        <w:rPr>
          <w:rFonts w:asciiTheme="majorBidi" w:hAnsiTheme="majorBidi" w:cstheme="majorBidi"/>
          <w:i/>
          <w:iCs/>
          <w:kern w:val="22"/>
        </w:rPr>
        <w:tab/>
      </w:r>
      <w:r w:rsidRPr="00DC5AB8">
        <w:rPr>
          <w:rFonts w:asciiTheme="majorBidi" w:hAnsiTheme="majorBidi" w:cstheme="majorBidi"/>
          <w:i/>
          <w:iCs/>
          <w:kern w:val="22"/>
        </w:rPr>
        <w:t xml:space="preserve">Urges </w:t>
      </w:r>
      <w:r w:rsidRPr="00DC5AB8">
        <w:rPr>
          <w:rFonts w:asciiTheme="majorBidi" w:hAnsiTheme="majorBidi" w:cstheme="majorBidi"/>
          <w:kern w:val="22"/>
        </w:rPr>
        <w:t xml:space="preserve">eligible Parties to prioritize access and benefit-sharing projects during the programming of their eighth-replenishment country allocations under the System for Transparent Allocation of </w:t>
      </w:r>
      <w:proofErr w:type="gramStart"/>
      <w:r w:rsidRPr="00DC5AB8">
        <w:rPr>
          <w:rFonts w:asciiTheme="majorBidi" w:hAnsiTheme="majorBidi" w:cstheme="majorBidi"/>
          <w:kern w:val="22"/>
        </w:rPr>
        <w:t>Resources;</w:t>
      </w:r>
      <w:proofErr w:type="gramEnd"/>
    </w:p>
    <w:p w14:paraId="5A4A5D52" w14:textId="77777777" w:rsidR="005D0F5C" w:rsidRDefault="005D0F5C" w:rsidP="002774A8">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4.</w:t>
      </w:r>
      <w:r>
        <w:rPr>
          <w:rFonts w:asciiTheme="majorBidi" w:hAnsiTheme="majorBidi" w:cstheme="majorBidi"/>
          <w:i/>
          <w:iCs/>
          <w:kern w:val="22"/>
        </w:rPr>
        <w:tab/>
      </w:r>
      <w:r w:rsidRPr="00DC5AB8">
        <w:rPr>
          <w:rFonts w:asciiTheme="majorBidi" w:hAnsiTheme="majorBidi" w:cstheme="majorBidi"/>
          <w:i/>
          <w:iCs/>
          <w:kern w:val="22"/>
        </w:rPr>
        <w:t>Encourages</w:t>
      </w:r>
      <w:r w:rsidRPr="00DC5AB8">
        <w:rPr>
          <w:rFonts w:asciiTheme="majorBidi" w:hAnsiTheme="majorBidi" w:cstheme="majorBidi"/>
          <w:kern w:val="22"/>
        </w:rPr>
        <w:t xml:space="preserve"> </w:t>
      </w:r>
      <w:r w:rsidRPr="00794D30">
        <w:rPr>
          <w:rFonts w:asciiTheme="majorBidi" w:hAnsiTheme="majorBidi" w:cstheme="majorBidi"/>
          <w:kern w:val="22"/>
        </w:rPr>
        <w:t xml:space="preserve">Parties to incorporate access and benefit-sharing activities in projects developed under other objectives of the </w:t>
      </w:r>
      <w:r w:rsidRPr="00B22FE1">
        <w:rPr>
          <w:rFonts w:asciiTheme="majorBidi" w:hAnsiTheme="majorBidi" w:cstheme="majorBidi"/>
          <w:kern w:val="22"/>
        </w:rPr>
        <w:t>b</w:t>
      </w:r>
      <w:r w:rsidRPr="00794D30">
        <w:rPr>
          <w:rFonts w:asciiTheme="majorBidi" w:hAnsiTheme="majorBidi" w:cstheme="majorBidi"/>
          <w:kern w:val="22"/>
        </w:rPr>
        <w:t xml:space="preserve">iodiversity </w:t>
      </w:r>
      <w:r w:rsidRPr="00B22FE1">
        <w:rPr>
          <w:rFonts w:asciiTheme="majorBidi" w:hAnsiTheme="majorBidi" w:cstheme="majorBidi"/>
          <w:kern w:val="22"/>
        </w:rPr>
        <w:t>f</w:t>
      </w:r>
      <w:r w:rsidRPr="00794D30">
        <w:rPr>
          <w:rFonts w:asciiTheme="majorBidi" w:hAnsiTheme="majorBidi" w:cstheme="majorBidi"/>
          <w:kern w:val="22"/>
        </w:rPr>
        <w:t xml:space="preserve">ocal </w:t>
      </w:r>
      <w:r w:rsidRPr="00B22FE1">
        <w:rPr>
          <w:rFonts w:asciiTheme="majorBidi" w:hAnsiTheme="majorBidi" w:cstheme="majorBidi"/>
          <w:kern w:val="22"/>
        </w:rPr>
        <w:t>a</w:t>
      </w:r>
      <w:r w:rsidRPr="00794D30">
        <w:rPr>
          <w:rFonts w:asciiTheme="majorBidi" w:hAnsiTheme="majorBidi" w:cstheme="majorBidi"/>
          <w:kern w:val="22"/>
        </w:rPr>
        <w:t>rea, the integrated</w:t>
      </w:r>
      <w:r w:rsidRPr="00DC5AB8">
        <w:rPr>
          <w:rFonts w:asciiTheme="majorBidi" w:hAnsiTheme="majorBidi" w:cstheme="majorBidi"/>
          <w:kern w:val="22"/>
        </w:rPr>
        <w:t xml:space="preserve"> program</w:t>
      </w:r>
      <w:r>
        <w:rPr>
          <w:rFonts w:asciiTheme="majorBidi" w:hAnsiTheme="majorBidi" w:cstheme="majorBidi"/>
          <w:kern w:val="22"/>
        </w:rPr>
        <w:t>me</w:t>
      </w:r>
      <w:r w:rsidRPr="00DC5AB8">
        <w:rPr>
          <w:rFonts w:asciiTheme="majorBidi" w:hAnsiTheme="majorBidi" w:cstheme="majorBidi"/>
          <w:kern w:val="22"/>
        </w:rPr>
        <w:t>s and relevant global program</w:t>
      </w:r>
      <w:r>
        <w:rPr>
          <w:rFonts w:asciiTheme="majorBidi" w:hAnsiTheme="majorBidi" w:cstheme="majorBidi"/>
          <w:kern w:val="22"/>
        </w:rPr>
        <w:t>me</w:t>
      </w:r>
      <w:r w:rsidRPr="00DC5AB8">
        <w:rPr>
          <w:rFonts w:asciiTheme="majorBidi" w:hAnsiTheme="majorBidi" w:cstheme="majorBidi"/>
          <w:kern w:val="22"/>
        </w:rPr>
        <w:t xml:space="preserve">s of the programming directions for the eighth replenishment of the Global Environment Facility Trust </w:t>
      </w:r>
      <w:proofErr w:type="gramStart"/>
      <w:r w:rsidRPr="00DC5AB8">
        <w:rPr>
          <w:rFonts w:asciiTheme="majorBidi" w:hAnsiTheme="majorBidi" w:cstheme="majorBidi"/>
          <w:kern w:val="22"/>
        </w:rPr>
        <w:t>Fund;</w:t>
      </w:r>
      <w:proofErr w:type="gramEnd"/>
    </w:p>
    <w:p w14:paraId="71EB001B" w14:textId="77777777" w:rsidR="005D0F5C" w:rsidRPr="00DC5AB8" w:rsidRDefault="005D0F5C" w:rsidP="002774A8">
      <w:pPr>
        <w:pStyle w:val="Para1"/>
        <w:numPr>
          <w:ilvl w:val="0"/>
          <w:numId w:val="0"/>
        </w:numPr>
        <w:ind w:firstLine="709"/>
        <w:rPr>
          <w:rFonts w:asciiTheme="majorBidi" w:hAnsiTheme="majorBidi" w:cstheme="majorBidi"/>
          <w:kern w:val="22"/>
        </w:rPr>
      </w:pPr>
      <w:r>
        <w:rPr>
          <w:rFonts w:asciiTheme="majorBidi" w:hAnsiTheme="majorBidi" w:cstheme="majorBidi"/>
          <w:kern w:val="22"/>
        </w:rPr>
        <w:t>5.</w:t>
      </w:r>
      <w:r>
        <w:rPr>
          <w:rFonts w:asciiTheme="majorBidi" w:hAnsiTheme="majorBidi" w:cstheme="majorBidi"/>
          <w:kern w:val="22"/>
        </w:rPr>
        <w:tab/>
      </w:r>
      <w:r w:rsidRPr="001626F4">
        <w:rPr>
          <w:rFonts w:asciiTheme="majorBidi" w:hAnsiTheme="majorBidi" w:cstheme="majorBidi"/>
          <w:i/>
          <w:iCs/>
          <w:kern w:val="22"/>
        </w:rPr>
        <w:t>Requests</w:t>
      </w:r>
      <w:r>
        <w:rPr>
          <w:rFonts w:asciiTheme="majorBidi" w:hAnsiTheme="majorBidi" w:cstheme="majorBidi"/>
          <w:kern w:val="22"/>
        </w:rPr>
        <w:t xml:space="preserve"> the Executive Secretary to provide information on funding opportunities for supporting the implementation of</w:t>
      </w:r>
      <w:r w:rsidRPr="00A4739B">
        <w:rPr>
          <w:rFonts w:asciiTheme="majorBidi" w:hAnsiTheme="majorBidi" w:cstheme="majorBidi"/>
          <w:kern w:val="22"/>
        </w:rPr>
        <w:t xml:space="preserve"> </w:t>
      </w:r>
      <w:r>
        <w:rPr>
          <w:rFonts w:asciiTheme="majorBidi" w:hAnsiTheme="majorBidi" w:cstheme="majorBidi"/>
          <w:kern w:val="22"/>
        </w:rPr>
        <w:t xml:space="preserve">access and benefit-sharing activities under the eighth replenishment of the Global Environment Trust Fund to eligible </w:t>
      </w:r>
      <w:proofErr w:type="gramStart"/>
      <w:r>
        <w:rPr>
          <w:rFonts w:asciiTheme="majorBidi" w:hAnsiTheme="majorBidi" w:cstheme="majorBidi"/>
          <w:kern w:val="22"/>
        </w:rPr>
        <w:t>Parties;</w:t>
      </w:r>
      <w:proofErr w:type="gramEnd"/>
    </w:p>
    <w:p w14:paraId="5F700C89" w14:textId="77777777" w:rsidR="005D0F5C" w:rsidRPr="00DC5AB8" w:rsidRDefault="005D0F5C" w:rsidP="002774A8">
      <w:pPr>
        <w:pStyle w:val="Para1"/>
        <w:numPr>
          <w:ilvl w:val="0"/>
          <w:numId w:val="0"/>
        </w:numPr>
        <w:ind w:firstLine="709"/>
        <w:rPr>
          <w:rFonts w:asciiTheme="majorBidi" w:hAnsiTheme="majorBidi" w:cstheme="majorBidi"/>
          <w:kern w:val="22"/>
        </w:rPr>
      </w:pPr>
      <w:r>
        <w:rPr>
          <w:rFonts w:asciiTheme="majorBidi" w:hAnsiTheme="majorBidi" w:cstheme="majorBidi"/>
          <w:kern w:val="22"/>
        </w:rPr>
        <w:t>6</w:t>
      </w:r>
      <w:r w:rsidRPr="00DC5AB8">
        <w:rPr>
          <w:rFonts w:asciiTheme="majorBidi" w:hAnsiTheme="majorBidi" w:cstheme="majorBidi"/>
          <w:kern w:val="22"/>
        </w:rPr>
        <w:t>.</w:t>
      </w:r>
      <w:r w:rsidRPr="00DC5AB8">
        <w:rPr>
          <w:rFonts w:asciiTheme="majorBidi" w:hAnsiTheme="majorBidi" w:cstheme="majorBidi"/>
          <w:kern w:val="22"/>
        </w:rPr>
        <w:tab/>
      </w:r>
      <w:r w:rsidRPr="00DC5AB8">
        <w:rPr>
          <w:rFonts w:asciiTheme="majorBidi" w:hAnsiTheme="majorBidi" w:cstheme="majorBidi"/>
          <w:i/>
          <w:iCs/>
          <w:kern w:val="22"/>
        </w:rPr>
        <w:t xml:space="preserve">Recommends </w:t>
      </w:r>
      <w:r w:rsidRPr="00DC5AB8">
        <w:rPr>
          <w:rFonts w:asciiTheme="majorBidi" w:hAnsiTheme="majorBidi" w:cstheme="majorBidi"/>
          <w:kern w:val="22"/>
        </w:rPr>
        <w:t>that the Conference of the Parties at its fifteenth meeting include the following elements in the four-year (2022</w:t>
      </w:r>
      <w:r>
        <w:rPr>
          <w:rFonts w:asciiTheme="majorBidi" w:hAnsiTheme="majorBidi" w:cstheme="majorBidi"/>
          <w:kern w:val="22"/>
        </w:rPr>
        <w:t>–</w:t>
      </w:r>
      <w:r w:rsidRPr="00DC5AB8">
        <w:rPr>
          <w:rFonts w:asciiTheme="majorBidi" w:hAnsiTheme="majorBidi" w:cstheme="majorBidi"/>
          <w:kern w:val="22"/>
        </w:rPr>
        <w:t xml:space="preserve">2026) outcome-oriented framework of programme priorities for the eighth replenishment of the Global Environment Facility Trust Fund: </w:t>
      </w:r>
    </w:p>
    <w:p w14:paraId="689DC001" w14:textId="176332CE" w:rsidR="005D0F5C" w:rsidRPr="00DC5AB8" w:rsidRDefault="005D0F5C" w:rsidP="002774A8">
      <w:pPr>
        <w:pStyle w:val="Para1"/>
        <w:numPr>
          <w:ilvl w:val="0"/>
          <w:numId w:val="0"/>
        </w:numPr>
        <w:ind w:firstLine="709"/>
        <w:rPr>
          <w:rFonts w:asciiTheme="majorBidi" w:hAnsiTheme="majorBidi" w:cstheme="majorBidi"/>
          <w:kern w:val="22"/>
        </w:rPr>
      </w:pPr>
      <w:r w:rsidRPr="00DC5AB8">
        <w:t>(a)</w:t>
      </w:r>
      <w:r>
        <w:tab/>
        <w:t>S</w:t>
      </w:r>
      <w:r w:rsidRPr="00DC5AB8">
        <w:t>pecific priorities for continued capacity-building to support the implementation of the Nagoya Protocol</w:t>
      </w:r>
      <w:r>
        <w:t>;</w:t>
      </w:r>
      <w:r w:rsidRPr="00E66B36">
        <w:rPr>
          <w:rStyle w:val="FootnoteReference"/>
        </w:rPr>
        <w:footnoteReference w:id="52"/>
      </w:r>
      <w:r w:rsidRPr="00571487">
        <w:rPr>
          <w:vertAlign w:val="superscript"/>
        </w:rPr>
        <w:t xml:space="preserve"> </w:t>
      </w:r>
    </w:p>
    <w:p w14:paraId="06DBD736" w14:textId="53A0D5DD" w:rsidR="005D0F5C" w:rsidRPr="00DC5AB8" w:rsidRDefault="005D0F5C" w:rsidP="002774A8">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(b)</w:t>
      </w:r>
      <w:r>
        <w:rPr>
          <w:rFonts w:asciiTheme="majorBidi" w:hAnsiTheme="majorBidi" w:cstheme="majorBidi"/>
          <w:kern w:val="22"/>
        </w:rPr>
        <w:tab/>
        <w:t>S</w:t>
      </w:r>
      <w:r w:rsidRPr="00DC5AB8">
        <w:rPr>
          <w:rFonts w:asciiTheme="majorBidi" w:hAnsiTheme="majorBidi" w:cstheme="majorBidi"/>
          <w:kern w:val="22"/>
        </w:rPr>
        <w:t>upport</w:t>
      </w:r>
      <w:r>
        <w:rPr>
          <w:rFonts w:asciiTheme="majorBidi" w:hAnsiTheme="majorBidi" w:cstheme="majorBidi"/>
          <w:kern w:val="22"/>
        </w:rPr>
        <w:t xml:space="preserve"> for</w:t>
      </w:r>
      <w:r w:rsidRPr="00DC5AB8">
        <w:rPr>
          <w:rFonts w:asciiTheme="majorBidi" w:hAnsiTheme="majorBidi" w:cstheme="majorBidi"/>
          <w:kern w:val="22"/>
        </w:rPr>
        <w:t xml:space="preserve"> the integration and </w:t>
      </w:r>
      <w:r w:rsidRPr="0061749B">
        <w:rPr>
          <w:rFonts w:asciiTheme="majorBidi" w:hAnsiTheme="majorBidi" w:cstheme="majorBidi"/>
          <w:kern w:val="22"/>
        </w:rPr>
        <w:t xml:space="preserve">mainstreaming of access and benefit-sharing on genetic resources and traditional knowledge associated with genetic </w:t>
      </w:r>
      <w:r w:rsidRPr="00405174">
        <w:rPr>
          <w:rFonts w:asciiTheme="majorBidi" w:hAnsiTheme="majorBidi" w:cstheme="majorBidi"/>
          <w:kern w:val="22"/>
        </w:rPr>
        <w:t xml:space="preserve">resources in policies and activities related to biodiversity and sustainable </w:t>
      </w:r>
      <w:proofErr w:type="gramStart"/>
      <w:r w:rsidRPr="00405174">
        <w:rPr>
          <w:rFonts w:asciiTheme="majorBidi" w:hAnsiTheme="majorBidi" w:cstheme="majorBidi"/>
          <w:kern w:val="22"/>
        </w:rPr>
        <w:t>development;</w:t>
      </w:r>
      <w:proofErr w:type="gramEnd"/>
    </w:p>
    <w:p w14:paraId="3ADBD4DC" w14:textId="5C394EA2" w:rsidR="005D0F5C" w:rsidRDefault="005D0F5C" w:rsidP="002774A8">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(c)</w:t>
      </w:r>
      <w:r>
        <w:rPr>
          <w:rFonts w:asciiTheme="majorBidi" w:hAnsiTheme="majorBidi" w:cstheme="majorBidi"/>
          <w:kern w:val="22"/>
        </w:rPr>
        <w:tab/>
        <w:t>S</w:t>
      </w:r>
      <w:r w:rsidRPr="00DC5AB8">
        <w:rPr>
          <w:rFonts w:asciiTheme="majorBidi" w:hAnsiTheme="majorBidi" w:cstheme="majorBidi"/>
          <w:kern w:val="22"/>
        </w:rPr>
        <w:t>upport</w:t>
      </w:r>
      <w:r>
        <w:rPr>
          <w:rFonts w:asciiTheme="majorBidi" w:hAnsiTheme="majorBidi" w:cstheme="majorBidi"/>
          <w:kern w:val="22"/>
        </w:rPr>
        <w:t xml:space="preserve"> for</w:t>
      </w:r>
      <w:r w:rsidRPr="00DC5AB8">
        <w:rPr>
          <w:rFonts w:asciiTheme="majorBidi" w:hAnsiTheme="majorBidi" w:cstheme="majorBidi"/>
          <w:kern w:val="22"/>
        </w:rPr>
        <w:t xml:space="preserve"> </w:t>
      </w:r>
      <w:r>
        <w:rPr>
          <w:rFonts w:asciiTheme="majorBidi" w:hAnsiTheme="majorBidi" w:cstheme="majorBidi"/>
          <w:kern w:val="22"/>
        </w:rPr>
        <w:t>the</w:t>
      </w:r>
      <w:r w:rsidRPr="00DC5AB8">
        <w:rPr>
          <w:rFonts w:asciiTheme="majorBidi" w:hAnsiTheme="majorBidi" w:cstheme="majorBidi"/>
          <w:kern w:val="22"/>
        </w:rPr>
        <w:t xml:space="preserve"> develop</w:t>
      </w:r>
      <w:r>
        <w:rPr>
          <w:rFonts w:asciiTheme="majorBidi" w:hAnsiTheme="majorBidi" w:cstheme="majorBidi"/>
          <w:kern w:val="22"/>
        </w:rPr>
        <w:t>ment</w:t>
      </w:r>
      <w:r w:rsidRPr="00DC5AB8">
        <w:rPr>
          <w:rFonts w:asciiTheme="majorBidi" w:hAnsiTheme="majorBidi" w:cstheme="majorBidi"/>
          <w:kern w:val="22"/>
        </w:rPr>
        <w:t xml:space="preserve"> and sustain</w:t>
      </w:r>
      <w:r>
        <w:rPr>
          <w:rFonts w:asciiTheme="majorBidi" w:hAnsiTheme="majorBidi" w:cstheme="majorBidi"/>
          <w:kern w:val="22"/>
        </w:rPr>
        <w:t>ment of</w:t>
      </w:r>
      <w:r w:rsidRPr="00DC5AB8">
        <w:rPr>
          <w:rFonts w:asciiTheme="majorBidi" w:hAnsiTheme="majorBidi" w:cstheme="majorBidi"/>
          <w:kern w:val="22"/>
        </w:rPr>
        <w:t xml:space="preserve"> long-term institutional capacities for managing, monitoring and evaluating national access and benefit-sharing </w:t>
      </w:r>
      <w:proofErr w:type="gramStart"/>
      <w:r w:rsidRPr="00DC5AB8">
        <w:rPr>
          <w:rFonts w:asciiTheme="majorBidi" w:hAnsiTheme="majorBidi" w:cstheme="majorBidi"/>
          <w:kern w:val="22"/>
        </w:rPr>
        <w:t>frameworks</w:t>
      </w:r>
      <w:r>
        <w:rPr>
          <w:rFonts w:asciiTheme="majorBidi" w:hAnsiTheme="majorBidi" w:cstheme="majorBidi"/>
          <w:kern w:val="22"/>
        </w:rPr>
        <w:t>;</w:t>
      </w:r>
      <w:proofErr w:type="gramEnd"/>
    </w:p>
    <w:p w14:paraId="1E81D623" w14:textId="77777777" w:rsidR="005D0F5C" w:rsidRDefault="005D0F5C" w:rsidP="002774A8">
      <w:pPr>
        <w:pStyle w:val="Para1"/>
        <w:numPr>
          <w:ilvl w:val="0"/>
          <w:numId w:val="0"/>
        </w:numPr>
        <w:ind w:firstLine="709"/>
        <w:rPr>
          <w:rFonts w:asciiTheme="majorBidi" w:hAnsiTheme="majorBidi" w:cstheme="majorBidi"/>
          <w:kern w:val="22"/>
        </w:rPr>
      </w:pPr>
      <w:r>
        <w:rPr>
          <w:rFonts w:asciiTheme="majorBidi" w:hAnsiTheme="majorBidi" w:cstheme="majorBidi"/>
          <w:kern w:val="22"/>
        </w:rPr>
        <w:t>7</w:t>
      </w:r>
      <w:r w:rsidRPr="00DC5AB8">
        <w:rPr>
          <w:rFonts w:asciiTheme="majorBidi" w:hAnsiTheme="majorBidi" w:cstheme="majorBidi"/>
          <w:kern w:val="22"/>
        </w:rPr>
        <w:t>.</w:t>
      </w:r>
      <w:r w:rsidRPr="00DC5AB8">
        <w:rPr>
          <w:rFonts w:asciiTheme="majorBidi" w:hAnsiTheme="majorBidi" w:cstheme="majorBidi"/>
          <w:kern w:val="22"/>
        </w:rPr>
        <w:tab/>
      </w:r>
      <w:r>
        <w:rPr>
          <w:rFonts w:asciiTheme="majorBidi" w:hAnsiTheme="majorBidi" w:cstheme="majorBidi"/>
          <w:i/>
          <w:iCs/>
          <w:kern w:val="22"/>
        </w:rPr>
        <w:t>E</w:t>
      </w:r>
      <w:r w:rsidRPr="00DC5AB8">
        <w:rPr>
          <w:rFonts w:asciiTheme="majorBidi" w:hAnsiTheme="majorBidi" w:cstheme="majorBidi"/>
          <w:i/>
          <w:iCs/>
          <w:kern w:val="22"/>
        </w:rPr>
        <w:t>ncourages</w:t>
      </w:r>
      <w:r w:rsidRPr="00DC5AB8">
        <w:rPr>
          <w:rFonts w:asciiTheme="majorBidi" w:hAnsiTheme="majorBidi" w:cstheme="majorBidi"/>
          <w:kern w:val="22"/>
        </w:rPr>
        <w:t xml:space="preserve"> Parties to cooperate at the global, regional and subregional levels and </w:t>
      </w:r>
      <w:r w:rsidRPr="00927408">
        <w:rPr>
          <w:rFonts w:asciiTheme="majorBidi" w:hAnsiTheme="majorBidi" w:cstheme="majorBidi"/>
          <w:kern w:val="22"/>
        </w:rPr>
        <w:t xml:space="preserve">recommends </w:t>
      </w:r>
      <w:r w:rsidRPr="00DC5AB8">
        <w:rPr>
          <w:rFonts w:asciiTheme="majorBidi" w:hAnsiTheme="majorBidi" w:cstheme="majorBidi"/>
          <w:kern w:val="22"/>
        </w:rPr>
        <w:t>to the Conference of the Parties to request the Global Environment Facility to</w:t>
      </w:r>
      <w:r>
        <w:rPr>
          <w:rFonts w:asciiTheme="majorBidi" w:hAnsiTheme="majorBidi" w:cstheme="majorBidi"/>
          <w:kern w:val="22"/>
        </w:rPr>
        <w:t xml:space="preserve"> continue providing and enhancing support </w:t>
      </w:r>
      <w:r w:rsidRPr="00DC5AB8">
        <w:rPr>
          <w:rFonts w:asciiTheme="majorBidi" w:hAnsiTheme="majorBidi" w:cstheme="majorBidi"/>
          <w:kern w:val="22"/>
        </w:rPr>
        <w:t>for joint projects</w:t>
      </w:r>
      <w:r>
        <w:rPr>
          <w:rFonts w:asciiTheme="majorBidi" w:hAnsiTheme="majorBidi" w:cstheme="majorBidi"/>
          <w:kern w:val="22"/>
        </w:rPr>
        <w:t xml:space="preserve">, at global, regional or national levels, </w:t>
      </w:r>
      <w:r w:rsidRPr="00DC5AB8">
        <w:rPr>
          <w:rFonts w:asciiTheme="majorBidi" w:hAnsiTheme="majorBidi" w:cstheme="majorBidi"/>
          <w:kern w:val="22"/>
        </w:rPr>
        <w:t xml:space="preserve">in order to maximize synergies and opportunities for cost-effective sharing of resources, information, experiences and </w:t>
      </w:r>
      <w:proofErr w:type="gramStart"/>
      <w:r w:rsidRPr="00DC5AB8">
        <w:rPr>
          <w:rFonts w:asciiTheme="majorBidi" w:hAnsiTheme="majorBidi" w:cstheme="majorBidi"/>
          <w:kern w:val="22"/>
        </w:rPr>
        <w:t>expertise</w:t>
      </w:r>
      <w:r>
        <w:rPr>
          <w:rFonts w:asciiTheme="majorBidi" w:hAnsiTheme="majorBidi" w:cstheme="majorBidi"/>
          <w:kern w:val="22"/>
        </w:rPr>
        <w:t>;</w:t>
      </w:r>
      <w:proofErr w:type="gramEnd"/>
    </w:p>
    <w:p w14:paraId="7600CADD" w14:textId="77777777" w:rsidR="005D0F5C" w:rsidRPr="00DC5AB8" w:rsidRDefault="005D0F5C" w:rsidP="002774A8">
      <w:pPr>
        <w:pStyle w:val="Para1"/>
        <w:numPr>
          <w:ilvl w:val="0"/>
          <w:numId w:val="0"/>
        </w:numPr>
        <w:ind w:firstLine="709"/>
        <w:rPr>
          <w:rFonts w:asciiTheme="majorBidi" w:hAnsiTheme="majorBidi" w:cstheme="majorBidi"/>
        </w:rPr>
      </w:pPr>
      <w:r>
        <w:rPr>
          <w:rFonts w:asciiTheme="majorBidi" w:hAnsiTheme="majorBidi" w:cstheme="majorBidi"/>
          <w:kern w:val="22"/>
        </w:rPr>
        <w:t>8.</w:t>
      </w:r>
      <w:r>
        <w:rPr>
          <w:rFonts w:asciiTheme="majorBidi" w:hAnsiTheme="majorBidi" w:cstheme="majorBidi"/>
          <w:kern w:val="22"/>
        </w:rPr>
        <w:tab/>
      </w:r>
      <w:r w:rsidRPr="00EB21DC">
        <w:rPr>
          <w:rFonts w:asciiTheme="majorBidi" w:hAnsiTheme="majorBidi" w:cstheme="majorBidi"/>
          <w:i/>
          <w:iCs/>
          <w:kern w:val="22"/>
        </w:rPr>
        <w:t>Recommends</w:t>
      </w:r>
      <w:r w:rsidRPr="00EB21DC">
        <w:rPr>
          <w:rFonts w:asciiTheme="majorBidi" w:hAnsiTheme="majorBidi" w:cstheme="majorBidi"/>
          <w:kern w:val="22"/>
        </w:rPr>
        <w:t xml:space="preserve"> to the Conference of the Parties, in adopting guidance to the financial mechanism, that it </w:t>
      </w:r>
      <w:proofErr w:type="gramStart"/>
      <w:r w:rsidRPr="00EB21DC">
        <w:rPr>
          <w:rFonts w:asciiTheme="majorBidi" w:hAnsiTheme="majorBidi" w:cstheme="majorBidi"/>
          <w:kern w:val="22"/>
        </w:rPr>
        <w:t>invite</w:t>
      </w:r>
      <w:proofErr w:type="gramEnd"/>
      <w:r w:rsidRPr="00EB21DC">
        <w:rPr>
          <w:rFonts w:asciiTheme="majorBidi" w:hAnsiTheme="majorBidi" w:cstheme="majorBidi"/>
          <w:kern w:val="22"/>
        </w:rPr>
        <w:t xml:space="preserve"> the Global Environment Facility to make financial resources available in a timely manner to eligible Parties to assist them in meeting their reporting obligation under the Protocol</w:t>
      </w:r>
      <w:r>
        <w:rPr>
          <w:rFonts w:asciiTheme="majorBidi" w:hAnsiTheme="majorBidi" w:cstheme="majorBidi"/>
          <w:kern w:val="22"/>
        </w:rPr>
        <w:t>;</w:t>
      </w:r>
    </w:p>
    <w:p w14:paraId="17736B6F" w14:textId="77777777" w:rsidR="005D0F5C" w:rsidRPr="00DC5AB8" w:rsidRDefault="005D0F5C" w:rsidP="002774A8">
      <w:pPr>
        <w:pStyle w:val="Para1"/>
        <w:numPr>
          <w:ilvl w:val="0"/>
          <w:numId w:val="0"/>
        </w:numPr>
        <w:ind w:firstLine="709"/>
        <w:rPr>
          <w:rFonts w:asciiTheme="majorBidi" w:hAnsiTheme="majorBidi" w:cstheme="majorBidi"/>
        </w:rPr>
      </w:pPr>
      <w:r>
        <w:rPr>
          <w:rFonts w:asciiTheme="majorBidi" w:hAnsiTheme="majorBidi" w:cstheme="majorBidi"/>
        </w:rPr>
        <w:t>9</w:t>
      </w:r>
      <w:r w:rsidRPr="00DC5AB8">
        <w:rPr>
          <w:rFonts w:asciiTheme="majorBidi" w:hAnsiTheme="majorBidi" w:cstheme="majorBidi"/>
        </w:rPr>
        <w:t xml:space="preserve">. </w:t>
      </w:r>
      <w:r w:rsidRPr="00DC5AB8">
        <w:rPr>
          <w:rFonts w:asciiTheme="majorBidi" w:hAnsiTheme="majorBidi" w:cstheme="majorBidi"/>
        </w:rPr>
        <w:tab/>
      </w:r>
      <w:r w:rsidRPr="00DC5AB8">
        <w:rPr>
          <w:rFonts w:asciiTheme="majorBidi" w:hAnsiTheme="majorBidi" w:cstheme="majorBidi"/>
          <w:i/>
          <w:iCs/>
        </w:rPr>
        <w:t>Invites</w:t>
      </w:r>
      <w:r w:rsidRPr="00DC5AB8">
        <w:rPr>
          <w:rFonts w:asciiTheme="majorBidi" w:hAnsiTheme="majorBidi" w:cstheme="majorBidi"/>
        </w:rPr>
        <w:t xml:space="preserve"> Parties to the Nagoya Protocol to participate actively in the sixth review of the effectiveness of the financial mechanism under the </w:t>
      </w:r>
      <w:proofErr w:type="gramStart"/>
      <w:r w:rsidRPr="00DC5AB8">
        <w:rPr>
          <w:rFonts w:asciiTheme="majorBidi" w:hAnsiTheme="majorBidi" w:cstheme="majorBidi"/>
        </w:rPr>
        <w:t>Convention;</w:t>
      </w:r>
      <w:proofErr w:type="gramEnd"/>
    </w:p>
    <w:p w14:paraId="41ED5193" w14:textId="77777777" w:rsidR="005D0F5C" w:rsidRPr="004647C0" w:rsidRDefault="005D0F5C" w:rsidP="002774A8">
      <w:pPr>
        <w:pStyle w:val="Para1"/>
        <w:numPr>
          <w:ilvl w:val="0"/>
          <w:numId w:val="0"/>
        </w:numPr>
        <w:ind w:firstLine="709"/>
        <w:rPr>
          <w:rFonts w:asciiTheme="majorBidi" w:hAnsiTheme="majorBidi" w:cstheme="majorBidi"/>
        </w:rPr>
      </w:pPr>
      <w:r>
        <w:rPr>
          <w:rFonts w:asciiTheme="majorBidi" w:hAnsiTheme="majorBidi" w:cstheme="majorBidi"/>
        </w:rPr>
        <w:lastRenderedPageBreak/>
        <w:t>10</w:t>
      </w:r>
      <w:r w:rsidRPr="00DC5AB8">
        <w:rPr>
          <w:rFonts w:asciiTheme="majorBidi" w:hAnsiTheme="majorBidi" w:cstheme="majorBidi"/>
        </w:rPr>
        <w:t>.</w:t>
      </w:r>
      <w:r w:rsidRPr="00DC5AB8">
        <w:tab/>
      </w:r>
      <w:r w:rsidRPr="00DC5AB8">
        <w:rPr>
          <w:rFonts w:asciiTheme="majorBidi" w:hAnsiTheme="majorBidi" w:cstheme="majorBidi"/>
          <w:i/>
          <w:iCs/>
        </w:rPr>
        <w:t>Requests</w:t>
      </w:r>
      <w:r w:rsidRPr="00DC5AB8">
        <w:rPr>
          <w:rFonts w:asciiTheme="majorBidi" w:hAnsiTheme="majorBidi" w:cstheme="majorBidi"/>
        </w:rPr>
        <w:t xml:space="preserve"> the Executive Secretary, subject to the availability of resources, in the context of the sixth review of the effectiveness of the financial mechanism, to collect views and information from eligible Parties on their experiences and lessons learned in accessing and utilizing funds from the financial mechanism for the implementation of the Nagoya Protocol, including information on challenges and underlying reasons, to access and utilize </w:t>
      </w:r>
      <w:r>
        <w:rPr>
          <w:rFonts w:asciiTheme="majorBidi" w:hAnsiTheme="majorBidi" w:cstheme="majorBidi"/>
        </w:rPr>
        <w:t>Global Environment Facility</w:t>
      </w:r>
      <w:r w:rsidRPr="00DC5AB8">
        <w:rPr>
          <w:rFonts w:asciiTheme="majorBidi" w:hAnsiTheme="majorBidi" w:cstheme="majorBidi"/>
        </w:rPr>
        <w:t xml:space="preserve"> funds and on possible barriers to regional collaboration</w:t>
      </w:r>
      <w:r>
        <w:rPr>
          <w:rFonts w:asciiTheme="majorBidi" w:hAnsiTheme="majorBidi" w:cstheme="majorBidi"/>
        </w:rPr>
        <w:t>.</w:t>
      </w:r>
    </w:p>
    <w:p w14:paraId="485F3C7C" w14:textId="77777777" w:rsidR="005D0F5C" w:rsidRPr="00D65621" w:rsidRDefault="005D0F5C" w:rsidP="001509C6">
      <w:pPr>
        <w:pStyle w:val="ListParagraph"/>
        <w:keepNext/>
        <w:suppressLineNumbers/>
        <w:suppressAutoHyphens/>
        <w:kinsoku w:val="0"/>
        <w:overflowPunct w:val="0"/>
        <w:autoSpaceDE w:val="0"/>
        <w:autoSpaceDN w:val="0"/>
        <w:snapToGrid w:val="0"/>
        <w:spacing w:before="120" w:after="120"/>
        <w:ind w:left="0"/>
        <w:contextualSpacing w:val="0"/>
        <w:jc w:val="center"/>
        <w:rPr>
          <w:b/>
          <w:bCs/>
        </w:rPr>
      </w:pPr>
      <w:bookmarkStart w:id="26" w:name="_Toc118407978"/>
      <w:r w:rsidRPr="00624B4A">
        <w:rPr>
          <w:b/>
          <w:bCs/>
        </w:rPr>
        <w:t xml:space="preserve">B. </w:t>
      </w:r>
      <w:r w:rsidRPr="00624B4A">
        <w:rPr>
          <w:b/>
          <w:bCs/>
        </w:rPr>
        <w:tab/>
      </w:r>
      <w:r w:rsidRPr="00D65621">
        <w:rPr>
          <w:b/>
          <w:bCs/>
        </w:rPr>
        <w:t>Resource mobilization</w:t>
      </w:r>
      <w:bookmarkEnd w:id="26"/>
    </w:p>
    <w:p w14:paraId="08A030D9" w14:textId="77777777" w:rsidR="005D0F5C" w:rsidRPr="00D65621" w:rsidRDefault="005D0F5C" w:rsidP="002774A8">
      <w:pPr>
        <w:pStyle w:val="Para1"/>
        <w:numPr>
          <w:ilvl w:val="0"/>
          <w:numId w:val="0"/>
        </w:numPr>
        <w:suppressLineNumbers/>
        <w:suppressAutoHyphens/>
        <w:kinsoku w:val="0"/>
        <w:overflowPunct w:val="0"/>
        <w:autoSpaceDE w:val="0"/>
        <w:autoSpaceDN w:val="0"/>
        <w:ind w:firstLine="567"/>
      </w:pPr>
      <w:r w:rsidRPr="00D65621">
        <w:rPr>
          <w:rFonts w:asciiTheme="majorBidi" w:hAnsiTheme="majorBidi" w:cstheme="majorBidi"/>
          <w:i/>
          <w:iCs/>
          <w:kern w:val="22"/>
        </w:rPr>
        <w:t>The Conference of the Parties serving as the meeting of the Parties to the Nagoya Protocol</w:t>
      </w:r>
      <w:r w:rsidRPr="00D65621">
        <w:rPr>
          <w:rFonts w:asciiTheme="majorBidi" w:hAnsiTheme="majorBidi" w:cstheme="majorBidi"/>
          <w:i/>
          <w:iCs/>
        </w:rPr>
        <w:t>,</w:t>
      </w:r>
    </w:p>
    <w:p w14:paraId="047EB978" w14:textId="77777777" w:rsidR="005D0F5C" w:rsidRPr="00D65621" w:rsidRDefault="005D0F5C" w:rsidP="002774A8">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65621">
        <w:rPr>
          <w:rFonts w:asciiTheme="majorBidi" w:hAnsiTheme="majorBidi" w:cstheme="majorBidi"/>
          <w:i/>
          <w:iCs/>
        </w:rPr>
        <w:t>Recalling</w:t>
      </w:r>
      <w:r w:rsidRPr="00D65621">
        <w:rPr>
          <w:rFonts w:asciiTheme="majorBidi" w:hAnsiTheme="majorBidi" w:cstheme="majorBidi"/>
        </w:rPr>
        <w:t xml:space="preserve"> decision NP-1/7, and </w:t>
      </w:r>
      <w:r w:rsidRPr="00D65621">
        <w:rPr>
          <w:rFonts w:asciiTheme="majorBidi" w:hAnsiTheme="majorBidi" w:cstheme="majorBidi"/>
          <w:kern w:val="22"/>
        </w:rPr>
        <w:t>decision XI/4, paragraph 12, in which the Conference of the Parties decided to include consideration of resource mobilization for the Nagoya Protocol in the implementation of the strategy for resource mobilization in support of the achievement of the three objectives of the Convention for the period 2008–2015,</w:t>
      </w:r>
    </w:p>
    <w:p w14:paraId="0C9DF2C2" w14:textId="77777777" w:rsidR="005D0F5C" w:rsidRPr="00D65621" w:rsidRDefault="005D0F5C" w:rsidP="002774A8">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65621">
        <w:rPr>
          <w:rFonts w:asciiTheme="majorBidi" w:hAnsiTheme="majorBidi" w:cstheme="majorBidi"/>
        </w:rPr>
        <w:t>1.</w:t>
      </w:r>
      <w:r w:rsidRPr="00D65621">
        <w:rPr>
          <w:rFonts w:asciiTheme="majorBidi" w:hAnsiTheme="majorBidi" w:cstheme="majorBidi"/>
        </w:rPr>
        <w:tab/>
      </w:r>
      <w:r w:rsidRPr="00D65621">
        <w:rPr>
          <w:rFonts w:asciiTheme="majorBidi" w:hAnsiTheme="majorBidi" w:cstheme="majorBidi"/>
          <w:i/>
          <w:iCs/>
          <w:kern w:val="22"/>
        </w:rPr>
        <w:t>Welcomes</w:t>
      </w:r>
      <w:r w:rsidRPr="00D65621">
        <w:rPr>
          <w:rFonts w:asciiTheme="majorBidi" w:hAnsiTheme="majorBidi" w:cstheme="majorBidi"/>
          <w:kern w:val="22"/>
        </w:rPr>
        <w:t xml:space="preserve"> decision 15/7 of the Conference of the Parties relating to resource mobilization, and </w:t>
      </w:r>
      <w:r w:rsidRPr="00927408">
        <w:rPr>
          <w:rFonts w:asciiTheme="majorBidi" w:hAnsiTheme="majorBidi" w:cstheme="majorBidi"/>
          <w:kern w:val="22"/>
        </w:rPr>
        <w:t>takes note</w:t>
      </w:r>
      <w:r w:rsidRPr="00D65621">
        <w:rPr>
          <w:rFonts w:asciiTheme="majorBidi" w:hAnsiTheme="majorBidi" w:cstheme="majorBidi"/>
          <w:kern w:val="22"/>
        </w:rPr>
        <w:t xml:space="preserve"> of the process established therein to further develop financial reporting under the </w:t>
      </w:r>
      <w:proofErr w:type="gramStart"/>
      <w:r w:rsidRPr="00D65621">
        <w:rPr>
          <w:rFonts w:asciiTheme="majorBidi" w:hAnsiTheme="majorBidi" w:cstheme="majorBidi"/>
          <w:kern w:val="22"/>
        </w:rPr>
        <w:t>Convention;</w:t>
      </w:r>
      <w:proofErr w:type="gramEnd"/>
    </w:p>
    <w:p w14:paraId="2276BEDD" w14:textId="77777777" w:rsidR="005D0F5C" w:rsidRPr="00D65621" w:rsidRDefault="005D0F5C" w:rsidP="002774A8">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65621">
        <w:rPr>
          <w:rFonts w:asciiTheme="majorBidi" w:hAnsiTheme="majorBidi" w:cstheme="majorBidi"/>
        </w:rPr>
        <w:t>2.</w:t>
      </w:r>
      <w:r w:rsidRPr="00D65621">
        <w:rPr>
          <w:rFonts w:asciiTheme="majorBidi" w:hAnsiTheme="majorBidi" w:cstheme="majorBidi"/>
        </w:rPr>
        <w:tab/>
      </w:r>
      <w:r w:rsidRPr="00D65621">
        <w:rPr>
          <w:rFonts w:asciiTheme="majorBidi" w:hAnsiTheme="majorBidi" w:cstheme="majorBidi"/>
          <w:i/>
          <w:iCs/>
          <w:kern w:val="22"/>
        </w:rPr>
        <w:t>Requests</w:t>
      </w:r>
      <w:r w:rsidRPr="00D65621">
        <w:rPr>
          <w:rFonts w:asciiTheme="majorBidi" w:hAnsiTheme="majorBidi" w:cstheme="majorBidi"/>
          <w:kern w:val="22"/>
        </w:rPr>
        <w:t xml:space="preserve"> the </w:t>
      </w:r>
      <w:r w:rsidRPr="00927408">
        <w:rPr>
          <w:rFonts w:asciiTheme="majorBidi" w:hAnsiTheme="majorBidi" w:cstheme="majorBidi"/>
          <w:kern w:val="22"/>
        </w:rPr>
        <w:t>T</w:t>
      </w:r>
      <w:r w:rsidRPr="00912B29">
        <w:rPr>
          <w:rFonts w:asciiTheme="majorBidi" w:hAnsiTheme="majorBidi" w:cstheme="majorBidi"/>
          <w:kern w:val="22"/>
        </w:rPr>
        <w:t xml:space="preserve">echnical </w:t>
      </w:r>
      <w:r w:rsidRPr="00927408">
        <w:rPr>
          <w:rFonts w:asciiTheme="majorBidi" w:hAnsiTheme="majorBidi" w:cstheme="majorBidi"/>
          <w:kern w:val="22"/>
        </w:rPr>
        <w:t>E</w:t>
      </w:r>
      <w:r w:rsidRPr="00912B29">
        <w:rPr>
          <w:rFonts w:asciiTheme="majorBidi" w:hAnsiTheme="majorBidi" w:cstheme="majorBidi"/>
          <w:kern w:val="22"/>
        </w:rPr>
        <w:t xml:space="preserve">xpert </w:t>
      </w:r>
      <w:r w:rsidRPr="00927408">
        <w:rPr>
          <w:rFonts w:asciiTheme="majorBidi" w:hAnsiTheme="majorBidi" w:cstheme="majorBidi"/>
          <w:kern w:val="22"/>
        </w:rPr>
        <w:t>G</w:t>
      </w:r>
      <w:r w:rsidRPr="00912B29">
        <w:rPr>
          <w:rFonts w:asciiTheme="majorBidi" w:hAnsiTheme="majorBidi" w:cstheme="majorBidi"/>
          <w:kern w:val="22"/>
        </w:rPr>
        <w:t xml:space="preserve">roup on </w:t>
      </w:r>
      <w:r w:rsidRPr="00927408">
        <w:rPr>
          <w:rFonts w:asciiTheme="majorBidi" w:hAnsiTheme="majorBidi" w:cstheme="majorBidi"/>
          <w:kern w:val="22"/>
        </w:rPr>
        <w:t>F</w:t>
      </w:r>
      <w:r w:rsidRPr="00912B29">
        <w:rPr>
          <w:rFonts w:asciiTheme="majorBidi" w:hAnsiTheme="majorBidi" w:cstheme="majorBidi"/>
          <w:kern w:val="22"/>
        </w:rPr>
        <w:t xml:space="preserve">inancial </w:t>
      </w:r>
      <w:r w:rsidRPr="00927408">
        <w:rPr>
          <w:rFonts w:asciiTheme="majorBidi" w:hAnsiTheme="majorBidi" w:cstheme="majorBidi"/>
          <w:kern w:val="22"/>
        </w:rPr>
        <w:t>R</w:t>
      </w:r>
      <w:r w:rsidRPr="00912B29">
        <w:rPr>
          <w:rFonts w:asciiTheme="majorBidi" w:hAnsiTheme="majorBidi" w:cstheme="majorBidi"/>
          <w:kern w:val="22"/>
        </w:rPr>
        <w:t>eporting</w:t>
      </w:r>
      <w:r w:rsidRPr="00D65621">
        <w:rPr>
          <w:rFonts w:asciiTheme="majorBidi" w:hAnsiTheme="majorBidi" w:cstheme="majorBidi"/>
          <w:kern w:val="22"/>
        </w:rPr>
        <w:t xml:space="preserve"> to also consider financial reporting related to resource mobilization for the Nagoya </w:t>
      </w:r>
      <w:proofErr w:type="gramStart"/>
      <w:r w:rsidRPr="00D65621">
        <w:rPr>
          <w:rFonts w:asciiTheme="majorBidi" w:hAnsiTheme="majorBidi" w:cstheme="majorBidi"/>
          <w:kern w:val="22"/>
        </w:rPr>
        <w:t>Protocol;</w:t>
      </w:r>
      <w:proofErr w:type="gramEnd"/>
    </w:p>
    <w:p w14:paraId="4084FB94" w14:textId="77777777" w:rsidR="005D0F5C" w:rsidRPr="00D65621" w:rsidRDefault="005D0F5C" w:rsidP="002774A8">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65621">
        <w:rPr>
          <w:rFonts w:asciiTheme="majorBidi" w:hAnsiTheme="majorBidi" w:cstheme="majorBidi"/>
        </w:rPr>
        <w:t>3.</w:t>
      </w:r>
      <w:r w:rsidRPr="00D65621">
        <w:rPr>
          <w:rFonts w:asciiTheme="majorBidi" w:hAnsiTheme="majorBidi" w:cstheme="majorBidi"/>
        </w:rPr>
        <w:tab/>
      </w:r>
      <w:r w:rsidRPr="00D65621">
        <w:rPr>
          <w:rFonts w:asciiTheme="majorBidi" w:hAnsiTheme="majorBidi" w:cstheme="majorBidi"/>
          <w:i/>
          <w:iCs/>
        </w:rPr>
        <w:t>Encourages</w:t>
      </w:r>
      <w:r w:rsidRPr="00D65621">
        <w:rPr>
          <w:rFonts w:asciiTheme="majorBidi" w:hAnsiTheme="majorBidi" w:cstheme="majorBidi"/>
        </w:rPr>
        <w:t xml:space="preserve"> Parties to consider resource mobilization for the Nagoya Protocol in the implementation of the strategy for resource mobilization adopted in decision 15/7 of the Conference of the Parties, </w:t>
      </w:r>
      <w:proofErr w:type="gramStart"/>
      <w:r w:rsidRPr="00D65621">
        <w:rPr>
          <w:rFonts w:asciiTheme="majorBidi" w:hAnsiTheme="majorBidi" w:cstheme="majorBidi"/>
        </w:rPr>
        <w:t>and in particular, to</w:t>
      </w:r>
      <w:proofErr w:type="gramEnd"/>
      <w:r w:rsidRPr="00D65621">
        <w:rPr>
          <w:rFonts w:asciiTheme="majorBidi" w:hAnsiTheme="majorBidi" w:cstheme="majorBidi"/>
        </w:rPr>
        <w:t xml:space="preserve"> include provisions for the implementation of the Nagoya Protocol in national biodiversity finance plans, taking into account Article 20 of the Convention on Biological Diversity and Article 25 of the Nagoya Protocol.</w:t>
      </w:r>
    </w:p>
    <w:p w14:paraId="48B427B2" w14:textId="1D8A8468" w:rsidR="005D0F5C" w:rsidRPr="00C9161D" w:rsidRDefault="005D0F5C" w:rsidP="002774A8">
      <w:pPr>
        <w:jc w:val="center"/>
      </w:pPr>
    </w:p>
    <w:p w14:paraId="1E5E4AE1" w14:textId="77777777" w:rsidR="005D0F5C" w:rsidRDefault="005D0F5C" w:rsidP="006154CF">
      <w:pPr>
        <w:sectPr w:rsidR="005D0F5C" w:rsidSect="005C24F9">
          <w:footnotePr>
            <w:numRestart w:val="eachSect"/>
          </w:footnotePr>
          <w:pgSz w:w="12240" w:h="15840"/>
          <w:pgMar w:top="567" w:right="1389" w:bottom="1134" w:left="1389" w:header="461" w:footer="720" w:gutter="0"/>
          <w:cols w:space="708"/>
          <w:docGrid w:linePitch="360"/>
        </w:sectPr>
      </w:pPr>
    </w:p>
    <w:p w14:paraId="10D7F08B" w14:textId="77777777" w:rsidR="005D0F5C" w:rsidRPr="001509C6" w:rsidRDefault="005D0F5C" w:rsidP="001509C6">
      <w:pPr>
        <w:pStyle w:val="decision"/>
        <w:ind w:left="1701" w:hanging="992"/>
        <w:jc w:val="left"/>
        <w:rPr>
          <w:b w:val="0"/>
          <w:lang w:val="en-US"/>
        </w:rPr>
      </w:pPr>
      <w:bookmarkStart w:id="27" w:name="_Toc152058778"/>
      <w:r w:rsidRPr="001509C6">
        <w:rPr>
          <w:lang w:val="en-US"/>
        </w:rPr>
        <w:lastRenderedPageBreak/>
        <w:t>NP-4/9.</w:t>
      </w:r>
      <w:r w:rsidRPr="001509C6">
        <w:rPr>
          <w:lang w:val="en-US"/>
        </w:rPr>
        <w:tab/>
        <w:t>Review of effectiveness of structures and processes under the Convention and its Protocols</w:t>
      </w:r>
      <w:bookmarkEnd w:id="27"/>
      <w:r w:rsidRPr="001509C6">
        <w:rPr>
          <w:lang w:val="en-US"/>
        </w:rPr>
        <w:t xml:space="preserve"> </w:t>
      </w:r>
    </w:p>
    <w:p w14:paraId="4733B49A" w14:textId="77777777" w:rsidR="005D0F5C" w:rsidRPr="00770DFA" w:rsidRDefault="005D0F5C" w:rsidP="00770DFA">
      <w:pPr>
        <w:suppressLineNumbers/>
        <w:suppressAutoHyphens/>
        <w:autoSpaceDE w:val="0"/>
        <w:autoSpaceDN w:val="0"/>
        <w:adjustRightInd w:val="0"/>
        <w:spacing w:before="120" w:after="120"/>
        <w:ind w:firstLine="720"/>
        <w:rPr>
          <w:i/>
          <w:iCs/>
          <w:kern w:val="22"/>
          <w:szCs w:val="22"/>
          <w14:cntxtAlts/>
        </w:rPr>
      </w:pPr>
      <w:r w:rsidRPr="00770DFA">
        <w:rPr>
          <w:i/>
          <w:iCs/>
          <w:kern w:val="22"/>
          <w:szCs w:val="22"/>
          <w14:cntxtAlts/>
        </w:rPr>
        <w:t>The Conference of the Parties serving as the meeting of the Parties to the Nagoya Protocol</w:t>
      </w:r>
      <w:r w:rsidRPr="00770DFA">
        <w:rPr>
          <w:kern w:val="22"/>
          <w:szCs w:val="22"/>
          <w14:cntxtAlts/>
        </w:rPr>
        <w:t>,</w:t>
      </w:r>
    </w:p>
    <w:p w14:paraId="25A442F3" w14:textId="77777777" w:rsidR="005D0F5C" w:rsidRPr="00770DFA" w:rsidRDefault="005D0F5C" w:rsidP="001509C6">
      <w:pPr>
        <w:keepNext/>
        <w:numPr>
          <w:ilvl w:val="0"/>
          <w:numId w:val="28"/>
        </w:numPr>
        <w:suppressLineNumbers/>
        <w:tabs>
          <w:tab w:val="left" w:pos="1134"/>
        </w:tabs>
        <w:suppressAutoHyphens/>
        <w:autoSpaceDE w:val="0"/>
        <w:autoSpaceDN w:val="0"/>
        <w:adjustRightInd w:val="0"/>
        <w:spacing w:before="120" w:after="120"/>
        <w:ind w:firstLine="720"/>
        <w:jc w:val="center"/>
        <w:rPr>
          <w:i/>
          <w:iCs/>
          <w:kern w:val="22"/>
          <w:szCs w:val="22"/>
          <w14:cntxtAlts/>
        </w:rPr>
      </w:pPr>
      <w:r w:rsidRPr="00770DFA">
        <w:rPr>
          <w:rFonts w:eastAsia="Malgun Gothic"/>
          <w:b/>
          <w:bCs/>
          <w:kern w:val="22"/>
          <w:szCs w:val="22"/>
          <w14:cntxtAlts/>
        </w:rPr>
        <w:t>Experience with concurrent meetings</w:t>
      </w:r>
    </w:p>
    <w:p w14:paraId="29A9374D" w14:textId="77777777" w:rsidR="005D0F5C" w:rsidRPr="00770DFA" w:rsidRDefault="005D0F5C" w:rsidP="00770DFA">
      <w:pPr>
        <w:suppressLineNumbers/>
        <w:suppressAutoHyphens/>
        <w:autoSpaceDE w:val="0"/>
        <w:autoSpaceDN w:val="0"/>
        <w:adjustRightInd w:val="0"/>
        <w:spacing w:before="120" w:after="120"/>
        <w:ind w:firstLine="720"/>
        <w:rPr>
          <w:kern w:val="22"/>
          <w:szCs w:val="22"/>
          <w14:cntxtAlts/>
        </w:rPr>
      </w:pPr>
      <w:r w:rsidRPr="00770DFA">
        <w:rPr>
          <w:i/>
          <w:iCs/>
          <w:kern w:val="22"/>
          <w:szCs w:val="22"/>
          <w14:cntxtAlts/>
        </w:rPr>
        <w:t xml:space="preserve">Recalling </w:t>
      </w:r>
      <w:r w:rsidRPr="00770DFA">
        <w:rPr>
          <w:kern w:val="22"/>
          <w:szCs w:val="22"/>
          <w14:cntxtAlts/>
        </w:rPr>
        <w:t>decisions NP-1/12, NP-2/</w:t>
      </w:r>
      <w:proofErr w:type="gramStart"/>
      <w:r w:rsidRPr="00770DFA">
        <w:rPr>
          <w:kern w:val="22"/>
          <w:szCs w:val="22"/>
          <w14:cntxtAlts/>
        </w:rPr>
        <w:t>12</w:t>
      </w:r>
      <w:proofErr w:type="gramEnd"/>
      <w:r w:rsidRPr="00770DFA">
        <w:rPr>
          <w:kern w:val="22"/>
          <w:szCs w:val="22"/>
          <w14:cntxtAlts/>
        </w:rPr>
        <w:t xml:space="preserve"> and NP-3/10,</w:t>
      </w:r>
    </w:p>
    <w:p w14:paraId="5BBB4256" w14:textId="77777777" w:rsidR="005D0F5C" w:rsidRPr="005F2723" w:rsidRDefault="005D0F5C" w:rsidP="00770DFA">
      <w:pPr>
        <w:suppressLineNumbers/>
        <w:suppressAutoHyphens/>
        <w:autoSpaceDE w:val="0"/>
        <w:autoSpaceDN w:val="0"/>
        <w:adjustRightInd w:val="0"/>
        <w:spacing w:before="120" w:after="120"/>
        <w:ind w:firstLine="720"/>
        <w:rPr>
          <w:kern w:val="22"/>
          <w:szCs w:val="22"/>
          <w14:cntxtAlts/>
        </w:rPr>
      </w:pPr>
      <w:r w:rsidRPr="00770DFA">
        <w:rPr>
          <w:i/>
          <w:iCs/>
          <w:kern w:val="22"/>
          <w:szCs w:val="22"/>
          <w14:cntxtAlts/>
        </w:rPr>
        <w:t xml:space="preserve">Having reviewed </w:t>
      </w:r>
      <w:r w:rsidRPr="00770DFA">
        <w:rPr>
          <w:kern w:val="22"/>
          <w:szCs w:val="22"/>
          <w14:cntxtAlts/>
        </w:rPr>
        <w:t xml:space="preserve">the experience in holding concurrently meetings of the Conference of the Parties, the Conference of the Parties serving as the </w:t>
      </w:r>
      <w:r w:rsidRPr="005F2723">
        <w:rPr>
          <w:kern w:val="22"/>
          <w:szCs w:val="22"/>
          <w14:cntxtAlts/>
        </w:rPr>
        <w:t>meeting of the Parties to the Cartagena Protocol and the Conference of the Parties serving as the meeting of the Parties to the Nagoya Protocol, using the criteria agreed earlier,</w:t>
      </w:r>
    </w:p>
    <w:p w14:paraId="39ECD461" w14:textId="77777777" w:rsidR="005D0F5C" w:rsidRPr="005F2723" w:rsidRDefault="005D0F5C" w:rsidP="00770DFA">
      <w:pPr>
        <w:suppressLineNumbers/>
        <w:suppressAutoHyphens/>
        <w:autoSpaceDE w:val="0"/>
        <w:autoSpaceDN w:val="0"/>
        <w:adjustRightInd w:val="0"/>
        <w:spacing w:before="120" w:after="120"/>
        <w:ind w:firstLine="720"/>
        <w:rPr>
          <w:kern w:val="22"/>
          <w:szCs w:val="22"/>
          <w14:cntxtAlts/>
        </w:rPr>
      </w:pPr>
      <w:proofErr w:type="gramStart"/>
      <w:r w:rsidRPr="005F2723">
        <w:rPr>
          <w:i/>
          <w:iCs/>
          <w:kern w:val="22"/>
          <w:szCs w:val="22"/>
          <w14:cntxtAlts/>
        </w:rPr>
        <w:t>Taking into account</w:t>
      </w:r>
      <w:proofErr w:type="gramEnd"/>
      <w:r w:rsidRPr="005F2723">
        <w:rPr>
          <w:i/>
          <w:iCs/>
          <w:kern w:val="22"/>
          <w:szCs w:val="22"/>
          <w14:cntxtAlts/>
        </w:rPr>
        <w:t xml:space="preserve"> </w:t>
      </w:r>
      <w:r w:rsidRPr="005F2723">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5F2723">
        <w:rPr>
          <w:szCs w:val="32"/>
          <w:vertAlign w:val="superscript"/>
        </w:rPr>
        <w:footnoteReference w:id="53"/>
      </w:r>
    </w:p>
    <w:p w14:paraId="4D9C5FBC" w14:textId="77777777" w:rsidR="005D0F5C" w:rsidRPr="005F2723" w:rsidRDefault="005D0F5C" w:rsidP="00770DFA">
      <w:pPr>
        <w:suppressLineNumbers/>
        <w:suppressAutoHyphens/>
        <w:autoSpaceDE w:val="0"/>
        <w:autoSpaceDN w:val="0"/>
        <w:adjustRightInd w:val="0"/>
        <w:spacing w:before="120" w:after="120"/>
        <w:ind w:firstLine="720"/>
        <w:rPr>
          <w:kern w:val="22"/>
          <w:szCs w:val="22"/>
          <w14:cntxtAlts/>
        </w:rPr>
      </w:pPr>
      <w:r w:rsidRPr="005F2723">
        <w:rPr>
          <w:kern w:val="22"/>
          <w:szCs w:val="22"/>
          <w14:cntxtAlts/>
        </w:rPr>
        <w:t>1.</w:t>
      </w:r>
      <w:r w:rsidRPr="005F2723">
        <w:rPr>
          <w:kern w:val="22"/>
          <w:szCs w:val="22"/>
          <w14:cntxtAlts/>
        </w:rPr>
        <w:tab/>
      </w:r>
      <w:r w:rsidRPr="005F2723">
        <w:rPr>
          <w:i/>
          <w:iCs/>
          <w:kern w:val="22"/>
          <w:szCs w:val="22"/>
          <w14:cntxtAlts/>
        </w:rPr>
        <w:t xml:space="preserve">Notes with satisfaction </w:t>
      </w:r>
      <w:r w:rsidRPr="005F2723">
        <w:rPr>
          <w:kern w:val="22"/>
          <w:szCs w:val="22"/>
          <w14:cntxtAlts/>
        </w:rPr>
        <w:t xml:space="preserve">that the concurrent meetings were overall considered to have allowed for increased integration among the Convention and its Protocols, and improved consultations, coordination and synergies among the respective national focal </w:t>
      </w:r>
      <w:proofErr w:type="gramStart"/>
      <w:r w:rsidRPr="005F2723">
        <w:rPr>
          <w:kern w:val="22"/>
          <w:szCs w:val="22"/>
          <w14:cntxtAlts/>
        </w:rPr>
        <w:t>points;</w:t>
      </w:r>
      <w:proofErr w:type="gramEnd"/>
    </w:p>
    <w:p w14:paraId="0311889E" w14:textId="77777777" w:rsidR="005D0F5C" w:rsidRPr="005F2723" w:rsidRDefault="005D0F5C" w:rsidP="00770DFA">
      <w:pPr>
        <w:suppressLineNumbers/>
        <w:suppressAutoHyphens/>
        <w:autoSpaceDE w:val="0"/>
        <w:autoSpaceDN w:val="0"/>
        <w:adjustRightInd w:val="0"/>
        <w:spacing w:before="120" w:after="120"/>
        <w:ind w:firstLine="720"/>
        <w:rPr>
          <w:kern w:val="22"/>
          <w:szCs w:val="22"/>
          <w14:cntxtAlts/>
        </w:rPr>
      </w:pPr>
      <w:r w:rsidRPr="005F2723">
        <w:rPr>
          <w:kern w:val="22"/>
          <w:szCs w:val="22"/>
          <w14:cntxtAlts/>
        </w:rPr>
        <w:t>2.</w:t>
      </w:r>
      <w:r w:rsidRPr="005F2723">
        <w:rPr>
          <w:kern w:val="22"/>
          <w:szCs w:val="22"/>
          <w14:cntxtAlts/>
        </w:rPr>
        <w:tab/>
      </w:r>
      <w:r w:rsidRPr="005F2723">
        <w:rPr>
          <w:i/>
          <w:iCs/>
          <w:kern w:val="22"/>
          <w:szCs w:val="22"/>
          <w14:cntxtAlts/>
        </w:rPr>
        <w:t xml:space="preserve">Notes </w:t>
      </w:r>
      <w:r w:rsidRPr="005F2723">
        <w:rPr>
          <w:kern w:val="22"/>
          <w:szCs w:val="22"/>
          <w14:cntxtAlts/>
        </w:rPr>
        <w:t xml:space="preserve">that most of the criteria were considered as being met or partially met, and that further improvements in the functioning of the concurrent meetings are desirable, in particular to improve the outcomes and effectiveness of the meetings of the Parties to the </w:t>
      </w:r>
      <w:proofErr w:type="gramStart"/>
      <w:r w:rsidRPr="005F2723">
        <w:rPr>
          <w:kern w:val="22"/>
          <w:szCs w:val="22"/>
          <w14:cntxtAlts/>
        </w:rPr>
        <w:t>Protocols;</w:t>
      </w:r>
      <w:proofErr w:type="gramEnd"/>
    </w:p>
    <w:p w14:paraId="52B2B64B" w14:textId="77777777" w:rsidR="005D0F5C" w:rsidRPr="008C5EBD" w:rsidRDefault="005D0F5C" w:rsidP="00770DFA">
      <w:pPr>
        <w:suppressLineNumbers/>
        <w:suppressAutoHyphens/>
        <w:autoSpaceDE w:val="0"/>
        <w:autoSpaceDN w:val="0"/>
        <w:adjustRightInd w:val="0"/>
        <w:spacing w:before="120" w:after="120"/>
        <w:ind w:firstLine="720"/>
        <w:rPr>
          <w:kern w:val="22"/>
          <w:szCs w:val="22"/>
          <w14:cntxtAlts/>
        </w:rPr>
      </w:pPr>
      <w:r w:rsidRPr="005F2723">
        <w:rPr>
          <w:kern w:val="22"/>
          <w:szCs w:val="22"/>
          <w14:cntxtAlts/>
        </w:rPr>
        <w:t>3.</w:t>
      </w:r>
      <w:r w:rsidRPr="005F2723">
        <w:rPr>
          <w:kern w:val="22"/>
          <w:szCs w:val="22"/>
          <w14:cntxtAlts/>
        </w:rPr>
        <w:tab/>
      </w:r>
      <w:r w:rsidRPr="005F2723">
        <w:rPr>
          <w:i/>
          <w:iCs/>
          <w:kern w:val="22"/>
          <w:szCs w:val="22"/>
          <w14:cntxtAlts/>
        </w:rPr>
        <w:t xml:space="preserve">Reiterates </w:t>
      </w:r>
      <w:r w:rsidRPr="005F2723">
        <w:rPr>
          <w:kern w:val="22"/>
          <w:szCs w:val="22"/>
          <w14:cntxtAlts/>
        </w:rPr>
        <w:t xml:space="preserve">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w:t>
      </w:r>
      <w:r w:rsidRPr="008C5EBD">
        <w:rPr>
          <w:kern w:val="22"/>
          <w:szCs w:val="22"/>
          <w14:cntxtAlts/>
        </w:rPr>
        <w:t>Protocols by making funding available for such participation, and, in this regard, recalls decision 14/37, paragraphs 36 to 46;</w:t>
      </w:r>
    </w:p>
    <w:p w14:paraId="2D082B20" w14:textId="77777777" w:rsidR="005D0F5C" w:rsidRPr="008C5EBD" w:rsidRDefault="005D0F5C" w:rsidP="00770DFA">
      <w:pPr>
        <w:suppressLineNumbers/>
        <w:suppressAutoHyphens/>
        <w:autoSpaceDE w:val="0"/>
        <w:autoSpaceDN w:val="0"/>
        <w:adjustRightInd w:val="0"/>
        <w:spacing w:before="120" w:after="120"/>
        <w:ind w:firstLine="720"/>
        <w:rPr>
          <w:kern w:val="22"/>
          <w:szCs w:val="22"/>
          <w14:cntxtAlts/>
        </w:rPr>
      </w:pPr>
      <w:r w:rsidRPr="008C5EBD">
        <w:rPr>
          <w:kern w:val="22"/>
          <w:szCs w:val="22"/>
          <w14:cntxtAlts/>
        </w:rPr>
        <w:t>4.</w:t>
      </w:r>
      <w:r w:rsidRPr="008C5EBD">
        <w:rPr>
          <w:kern w:val="22"/>
          <w:szCs w:val="22"/>
          <w14:cntxtAlts/>
        </w:rPr>
        <w:tab/>
      </w:r>
      <w:r w:rsidRPr="008C5EBD">
        <w:rPr>
          <w:i/>
          <w:iCs/>
          <w:kern w:val="22"/>
          <w:szCs w:val="22"/>
          <w14:cntxtAlts/>
        </w:rPr>
        <w:t xml:space="preserve">Requests </w:t>
      </w:r>
      <w:r w:rsidRPr="008C5EBD">
        <w:rPr>
          <w:kern w:val="22"/>
          <w:szCs w:val="22"/>
          <w14:cntxtAlts/>
        </w:rPr>
        <w:t xml:space="preserve">the Executive Secretary, in consultation with the Bureau, to further improve the planning and organization of future concurrent meetings on the basis of the experience gained to date and the views expressed by Parties and </w:t>
      </w:r>
      <w:proofErr w:type="gramStart"/>
      <w:r w:rsidRPr="008C5EBD">
        <w:rPr>
          <w:kern w:val="22"/>
          <w:szCs w:val="22"/>
          <w14:cntxtAlts/>
        </w:rPr>
        <w:t>observers;</w:t>
      </w:r>
      <w:proofErr w:type="gramEnd"/>
    </w:p>
    <w:p w14:paraId="2D6B26DE" w14:textId="77777777" w:rsidR="005D0F5C" w:rsidRPr="008C5EBD" w:rsidRDefault="005D0F5C" w:rsidP="001509C6">
      <w:pPr>
        <w:keepNext/>
        <w:suppressLineNumbers/>
        <w:suppressAutoHyphens/>
        <w:autoSpaceDE w:val="0"/>
        <w:autoSpaceDN w:val="0"/>
        <w:adjustRightInd w:val="0"/>
        <w:spacing w:before="120" w:after="120"/>
        <w:jc w:val="center"/>
        <w:rPr>
          <w:b/>
          <w:bCs/>
          <w:kern w:val="22"/>
          <w:szCs w:val="22"/>
          <w14:cntxtAlts/>
        </w:rPr>
      </w:pPr>
      <w:r w:rsidRPr="008C5EBD">
        <w:rPr>
          <w:b/>
          <w:bCs/>
          <w:kern w:val="22"/>
          <w:szCs w:val="22"/>
          <w14:cntxtAlts/>
        </w:rPr>
        <w:t>B.</w:t>
      </w:r>
      <w:r w:rsidRPr="008C5EBD">
        <w:rPr>
          <w:b/>
          <w:bCs/>
          <w:kern w:val="22"/>
          <w:szCs w:val="22"/>
          <w14:cntxtAlts/>
        </w:rPr>
        <w:tab/>
        <w:t>Experience with virtual meetings</w:t>
      </w:r>
    </w:p>
    <w:p w14:paraId="02BEEDFD" w14:textId="77777777" w:rsidR="005D0F5C" w:rsidRPr="003C326E" w:rsidRDefault="005D0F5C" w:rsidP="00770DFA">
      <w:pPr>
        <w:suppressLineNumbers/>
        <w:suppressAutoHyphens/>
        <w:autoSpaceDE w:val="0"/>
        <w:autoSpaceDN w:val="0"/>
        <w:adjustRightInd w:val="0"/>
        <w:spacing w:after="120"/>
        <w:ind w:firstLine="720"/>
        <w:rPr>
          <w:kern w:val="22"/>
          <w:szCs w:val="22"/>
          <w14:cntxtAlts/>
        </w:rPr>
      </w:pPr>
      <w:r w:rsidRPr="008C5EBD">
        <w:rPr>
          <w:i/>
          <w:iCs/>
          <w:kern w:val="22"/>
          <w:szCs w:val="22"/>
          <w14:cntxtAlts/>
        </w:rPr>
        <w:t>Recognizing</w:t>
      </w:r>
      <w:r w:rsidRPr="008C5EBD">
        <w:rPr>
          <w:kern w:val="22"/>
          <w:szCs w:val="22"/>
          <w14:cntxtAlts/>
        </w:rPr>
        <w:t xml:space="preserve"> the restrictions imposed </w:t>
      </w:r>
      <w:proofErr w:type="gramStart"/>
      <w:r w:rsidRPr="008C5EBD">
        <w:rPr>
          <w:kern w:val="22"/>
          <w:szCs w:val="22"/>
          <w14:cntxtAlts/>
        </w:rPr>
        <w:t>as a result of</w:t>
      </w:r>
      <w:proofErr w:type="gramEnd"/>
      <w:r w:rsidRPr="008C5EBD">
        <w:rPr>
          <w:kern w:val="22"/>
          <w:szCs w:val="22"/>
          <w14:cntxtAlts/>
        </w:rPr>
        <w:t xml:space="preserve"> the COVID-19 pandemic since March 2020, which rendered in-person meetings impracticable and led to the convening of virtual meetings,</w:t>
      </w:r>
    </w:p>
    <w:p w14:paraId="71BCC67E" w14:textId="77777777" w:rsidR="005D0F5C" w:rsidRPr="001D3741" w:rsidRDefault="005D0F5C" w:rsidP="00770DFA">
      <w:pPr>
        <w:suppressLineNumbers/>
        <w:suppressAutoHyphens/>
        <w:autoSpaceDE w:val="0"/>
        <w:autoSpaceDN w:val="0"/>
        <w:adjustRightInd w:val="0"/>
        <w:spacing w:after="120"/>
        <w:ind w:firstLine="720"/>
        <w:rPr>
          <w:kern w:val="22"/>
          <w:szCs w:val="22"/>
          <w:lang w:val="en-US"/>
          <w14:cntxtAlts/>
        </w:rPr>
      </w:pPr>
      <w:r w:rsidRPr="003C326E">
        <w:rPr>
          <w:kern w:val="22"/>
          <w:szCs w:val="22"/>
          <w14:cntxtAlts/>
        </w:rPr>
        <w:t>5.</w:t>
      </w:r>
      <w:r w:rsidRPr="003C326E">
        <w:rPr>
          <w:kern w:val="22"/>
          <w:szCs w:val="22"/>
          <w14:cntxtAlts/>
        </w:rPr>
        <w:tab/>
      </w:r>
      <w:r w:rsidRPr="003C326E">
        <w:rPr>
          <w:i/>
          <w:iCs/>
          <w:kern w:val="22"/>
          <w:szCs w:val="22"/>
          <w14:cntxtAlts/>
        </w:rPr>
        <w:t xml:space="preserve">Notes </w:t>
      </w:r>
      <w:r w:rsidRPr="003C326E">
        <w:rPr>
          <w:kern w:val="22"/>
          <w:szCs w:val="22"/>
          <w14:cntxtAlts/>
        </w:rPr>
        <w:t>the expeditious adjustments and arrangements made by the Secretariat, and the understanding and flexibility demonstrated by presiding officers</w:t>
      </w:r>
      <w:r w:rsidRPr="00770DFA">
        <w:rPr>
          <w:kern w:val="22"/>
          <w:szCs w:val="22"/>
          <w14:cntxtAlts/>
        </w:rPr>
        <w:t xml:space="preserve"> and participants, which allowed the convening of a number of meetings and consultations in a virtual setting in response to the limitations caused by the pandemic situation, notwithstanding the inconveniences arising from such a setting, and the limitations that were agreed with regard to </w:t>
      </w:r>
      <w:proofErr w:type="gramStart"/>
      <w:r w:rsidRPr="00770DFA">
        <w:rPr>
          <w:kern w:val="22"/>
          <w:szCs w:val="22"/>
          <w14:cntxtAlts/>
        </w:rPr>
        <w:t>decision-</w:t>
      </w:r>
      <w:r w:rsidRPr="001D3741">
        <w:rPr>
          <w:kern w:val="22"/>
          <w:szCs w:val="22"/>
          <w14:cntxtAlts/>
        </w:rPr>
        <w:t>making;</w:t>
      </w:r>
      <w:proofErr w:type="gramEnd"/>
    </w:p>
    <w:p w14:paraId="7217C9D5" w14:textId="77777777" w:rsidR="005D0F5C" w:rsidRPr="00770DFA" w:rsidRDefault="005D0F5C" w:rsidP="00770DFA">
      <w:pPr>
        <w:suppressLineNumbers/>
        <w:suppressAutoHyphens/>
        <w:autoSpaceDE w:val="0"/>
        <w:autoSpaceDN w:val="0"/>
        <w:adjustRightInd w:val="0"/>
        <w:spacing w:after="120"/>
        <w:ind w:firstLine="720"/>
        <w:rPr>
          <w:kern w:val="22"/>
          <w:szCs w:val="22"/>
          <w14:cntxtAlts/>
        </w:rPr>
      </w:pPr>
      <w:r w:rsidRPr="001D3741">
        <w:rPr>
          <w:kern w:val="22"/>
          <w:szCs w:val="22"/>
          <w:lang w:val="en-US"/>
          <w14:cntxtAlts/>
        </w:rPr>
        <w:t>6.</w:t>
      </w:r>
      <w:r w:rsidRPr="001D3741">
        <w:rPr>
          <w:i/>
          <w:iCs/>
          <w:kern w:val="22"/>
          <w:szCs w:val="22"/>
          <w:lang w:val="en-US"/>
          <w14:cntxtAlts/>
        </w:rPr>
        <w:tab/>
        <w:t xml:space="preserve">Agrees </w:t>
      </w:r>
      <w:r w:rsidRPr="001D3741">
        <w:rPr>
          <w:kern w:val="22"/>
          <w:szCs w:val="22"/>
          <w:lang w:val="en-US"/>
          <w14:cntxtAlts/>
        </w:rPr>
        <w:t xml:space="preserve">that the convening of formal meetings in a virtual setting, while important in terms of responding to the extraordinary circumstances caused by the COVID-19 pandemic, does not set a precedent for the future organization of similar meetings under the Convention and the </w:t>
      </w:r>
      <w:proofErr w:type="gramStart"/>
      <w:r w:rsidRPr="001D3741">
        <w:rPr>
          <w:kern w:val="22"/>
          <w:szCs w:val="22"/>
          <w:lang w:val="en-US"/>
          <w14:cntxtAlts/>
        </w:rPr>
        <w:t>Protocols;</w:t>
      </w:r>
      <w:proofErr w:type="gramEnd"/>
    </w:p>
    <w:p w14:paraId="15A6DD1A" w14:textId="77777777" w:rsidR="005D0F5C" w:rsidRPr="00770DFA" w:rsidRDefault="005D0F5C" w:rsidP="00770DFA">
      <w:pPr>
        <w:suppressLineNumbers/>
        <w:suppressAutoHyphens/>
        <w:autoSpaceDE w:val="0"/>
        <w:autoSpaceDN w:val="0"/>
        <w:adjustRightInd w:val="0"/>
        <w:spacing w:after="120"/>
        <w:ind w:firstLine="720"/>
        <w:rPr>
          <w:kern w:val="22"/>
          <w:szCs w:val="22"/>
          <w14:cntxtAlts/>
        </w:rPr>
      </w:pPr>
      <w:r w:rsidRPr="00770DFA">
        <w:rPr>
          <w:kern w:val="22"/>
          <w:szCs w:val="22"/>
          <w14:cntxtAlts/>
        </w:rPr>
        <w:t>7.</w:t>
      </w:r>
      <w:r w:rsidRPr="00770DFA">
        <w:rPr>
          <w:kern w:val="22"/>
          <w:szCs w:val="22"/>
          <w14:cntxtAlts/>
        </w:rPr>
        <w:tab/>
      </w:r>
      <w:r w:rsidRPr="00770DFA">
        <w:rPr>
          <w:i/>
          <w:iCs/>
          <w:kern w:val="22"/>
          <w:szCs w:val="22"/>
          <w14:cntxtAlts/>
        </w:rPr>
        <w:t xml:space="preserve">Encourages </w:t>
      </w:r>
      <w:r w:rsidRPr="00770DFA">
        <w:rPr>
          <w:kern w:val="22"/>
          <w:szCs w:val="22"/>
          <w14:cntxtAlts/>
        </w:rPr>
        <w:t xml:space="preserve">Parties and observers to continue to participate in hybrid meetings, </w:t>
      </w:r>
      <w:r>
        <w:rPr>
          <w:kern w:val="22"/>
          <w:szCs w:val="22"/>
          <w14:cntxtAlts/>
        </w:rPr>
        <w:t xml:space="preserve">when applicable, and in extraordinary circumstances, in virtual meetings, </w:t>
      </w:r>
      <w:r w:rsidRPr="00770DFA">
        <w:rPr>
          <w:kern w:val="22"/>
          <w:szCs w:val="22"/>
          <w14:cntxtAlts/>
        </w:rPr>
        <w:t xml:space="preserve">while recognizing the need to ensure the full and effective participation of </w:t>
      </w:r>
      <w:r>
        <w:rPr>
          <w:kern w:val="22"/>
          <w:szCs w:val="22"/>
          <w14:cntxtAlts/>
        </w:rPr>
        <w:t xml:space="preserve">Parties, especially </w:t>
      </w:r>
      <w:r w:rsidRPr="00770DFA">
        <w:rPr>
          <w:kern w:val="22"/>
          <w:szCs w:val="22"/>
          <w14:cntxtAlts/>
        </w:rPr>
        <w:t>developing country Parties</w:t>
      </w:r>
      <w:r>
        <w:rPr>
          <w:kern w:val="22"/>
          <w:szCs w:val="22"/>
          <w14:cntxtAlts/>
        </w:rPr>
        <w:t>,</w:t>
      </w:r>
      <w:r w:rsidRPr="0081570C">
        <w:rPr>
          <w:kern w:val="22"/>
          <w:szCs w:val="22"/>
          <w14:cntxtAlts/>
        </w:rPr>
        <w:t xml:space="preserve"> </w:t>
      </w:r>
      <w:r>
        <w:rPr>
          <w:kern w:val="22"/>
          <w:szCs w:val="22"/>
          <w14:cntxtAlts/>
        </w:rPr>
        <w:t xml:space="preserve">in particular the least developed and small island developing States among them, and Parties with economies in transition, </w:t>
      </w:r>
      <w:r w:rsidRPr="00770DFA">
        <w:rPr>
          <w:kern w:val="22"/>
          <w:szCs w:val="22"/>
          <w14:cntxtAlts/>
        </w:rPr>
        <w:t xml:space="preserve">to </w:t>
      </w:r>
      <w:r w:rsidRPr="00770DFA">
        <w:rPr>
          <w:kern w:val="22"/>
          <w:szCs w:val="22"/>
          <w14:cntxtAlts/>
        </w:rPr>
        <w:lastRenderedPageBreak/>
        <w:t>promote transparent and inclusive processes under the Convention and the Protocols</w:t>
      </w:r>
      <w:r>
        <w:rPr>
          <w:kern w:val="22"/>
          <w:szCs w:val="22"/>
          <w14:cntxtAlts/>
        </w:rPr>
        <w:t>, as long as no final decisions are taken virtually, with the exception of budgetary and procedural matters</w:t>
      </w:r>
      <w:r w:rsidRPr="00770DFA">
        <w:rPr>
          <w:iCs/>
          <w:kern w:val="22"/>
          <w:szCs w:val="22"/>
          <w14:cntxtAlts/>
        </w:rPr>
        <w:t>;</w:t>
      </w:r>
    </w:p>
    <w:p w14:paraId="3D7CF780" w14:textId="77777777" w:rsidR="005D0F5C" w:rsidRPr="008B2EA2" w:rsidRDefault="005D0F5C" w:rsidP="00770DFA">
      <w:pPr>
        <w:suppressLineNumbers/>
        <w:suppressAutoHyphens/>
        <w:autoSpaceDE w:val="0"/>
        <w:autoSpaceDN w:val="0"/>
        <w:adjustRightInd w:val="0"/>
        <w:spacing w:after="120"/>
        <w:ind w:firstLine="720"/>
        <w:rPr>
          <w:kern w:val="22"/>
          <w:szCs w:val="22"/>
          <w14:cntxtAlts/>
        </w:rPr>
      </w:pPr>
      <w:r w:rsidRPr="00770DFA">
        <w:rPr>
          <w:kern w:val="22"/>
          <w:szCs w:val="22"/>
          <w14:cntxtAlts/>
        </w:rPr>
        <w:t>8.</w:t>
      </w:r>
      <w:r w:rsidRPr="00770DFA">
        <w:rPr>
          <w:kern w:val="22"/>
          <w:szCs w:val="22"/>
          <w14:cntxtAlts/>
        </w:rPr>
        <w:tab/>
      </w:r>
      <w:r w:rsidRPr="00770DFA">
        <w:rPr>
          <w:i/>
          <w:iCs/>
          <w:kern w:val="22"/>
          <w:szCs w:val="22"/>
          <w14:cntxtAlts/>
        </w:rPr>
        <w:t>Requests</w:t>
      </w:r>
      <w:r w:rsidRPr="00770DFA">
        <w:rPr>
          <w:kern w:val="22"/>
          <w:szCs w:val="22"/>
          <w14:cntxtAlts/>
        </w:rPr>
        <w:t xml:space="preserve"> the Executive Secretary to compile views from </w:t>
      </w:r>
      <w:r w:rsidRPr="001D3741">
        <w:rPr>
          <w:kern w:val="22"/>
          <w:szCs w:val="22"/>
          <w14:cntxtAlts/>
        </w:rPr>
        <w:t>Parties, and relevant stakeholders, and the experience and relevant studies available, especially within the United Nations system, on conducting virtual and hybrid meetings held in 2021 and 2022, and to prepare options for procedures for such hybrid meetings, and under extraordinary circumstances for virtual meetings, taking into account the specific challenges faced by delegations with network and connectivity difficulties, especially by developing country Parties, in particular the least developed and small island developing States among them, and Parties with economies in transition, as well as indigenous peoples and local communities and observers, and by those delegations from countries where meetings are scheduled at difficult times, addressing issues about equity, participation and legitimacy for consideration by the Subsidiary Bod</w:t>
      </w:r>
      <w:r w:rsidRPr="00770DFA">
        <w:rPr>
          <w:kern w:val="22"/>
          <w:szCs w:val="22"/>
          <w14:cntxtAlts/>
        </w:rPr>
        <w:t xml:space="preserve">y on Implementation, at its fourth </w:t>
      </w:r>
      <w:r w:rsidRPr="008B2EA2">
        <w:rPr>
          <w:kern w:val="22"/>
          <w:szCs w:val="22"/>
          <w14:cntxtAlts/>
        </w:rPr>
        <w:t xml:space="preserve">meeting; </w:t>
      </w:r>
    </w:p>
    <w:p w14:paraId="7E2FC728" w14:textId="77777777" w:rsidR="005D0F5C" w:rsidRPr="00770DFA" w:rsidRDefault="005D0F5C" w:rsidP="00770DFA">
      <w:pPr>
        <w:suppressLineNumbers/>
        <w:suppressAutoHyphens/>
        <w:autoSpaceDE w:val="0"/>
        <w:autoSpaceDN w:val="0"/>
        <w:adjustRightInd w:val="0"/>
        <w:spacing w:after="120"/>
        <w:ind w:firstLine="720"/>
        <w:rPr>
          <w:kern w:val="22"/>
          <w:szCs w:val="22"/>
          <w14:cntxtAlts/>
        </w:rPr>
      </w:pPr>
      <w:r w:rsidRPr="008B2EA2">
        <w:rPr>
          <w:kern w:val="22"/>
          <w:szCs w:val="22"/>
          <w14:cntxtAlts/>
        </w:rPr>
        <w:t>9.</w:t>
      </w:r>
      <w:r w:rsidRPr="008B2EA2">
        <w:rPr>
          <w:kern w:val="22"/>
          <w:szCs w:val="22"/>
          <w14:cntxtAlts/>
        </w:rPr>
        <w:tab/>
      </w:r>
      <w:r w:rsidRPr="008B2EA2">
        <w:rPr>
          <w:i/>
          <w:iCs/>
          <w:kern w:val="22"/>
          <w:szCs w:val="22"/>
          <w14:cntxtAlts/>
        </w:rPr>
        <w:t>Requests</w:t>
      </w:r>
      <w:r w:rsidRPr="008B2EA2">
        <w:rPr>
          <w:kern w:val="22"/>
          <w:szCs w:val="22"/>
          <w14:cntxtAlts/>
        </w:rPr>
        <w:t xml:space="preserve"> the</w:t>
      </w:r>
      <w:r w:rsidRPr="00EA195E">
        <w:rPr>
          <w:kern w:val="22"/>
          <w:szCs w:val="22"/>
          <w14:cntxtAlts/>
        </w:rPr>
        <w:t xml:space="preserve"> Subsidiary Body on Implementation to consider the </w:t>
      </w:r>
      <w:r w:rsidRPr="001D3741">
        <w:rPr>
          <w:kern w:val="22"/>
          <w:szCs w:val="22"/>
          <w14:cntxtAlts/>
        </w:rPr>
        <w:t xml:space="preserve">compilation of views, analysis and options referred to in paragraph 8 above and to make recommendations to address the issues to the governing bodies of the Convention and the Protocols for consideration at their next </w:t>
      </w:r>
      <w:proofErr w:type="gramStart"/>
      <w:r w:rsidRPr="001D3741">
        <w:rPr>
          <w:kern w:val="22"/>
          <w:szCs w:val="22"/>
          <w14:cntxtAlts/>
        </w:rPr>
        <w:t>meeting;</w:t>
      </w:r>
      <w:proofErr w:type="gramEnd"/>
    </w:p>
    <w:p w14:paraId="09F84BAF" w14:textId="468705FC" w:rsidR="005D0F5C" w:rsidRPr="00770DFA" w:rsidRDefault="005D0F5C" w:rsidP="005F475F">
      <w:pPr>
        <w:keepNext/>
        <w:suppressLineNumbers/>
        <w:suppressAutoHyphens/>
        <w:autoSpaceDE w:val="0"/>
        <w:autoSpaceDN w:val="0"/>
        <w:adjustRightInd w:val="0"/>
        <w:spacing w:before="240" w:after="120"/>
        <w:ind w:hanging="11"/>
        <w:jc w:val="center"/>
        <w:rPr>
          <w:kern w:val="22"/>
          <w:szCs w:val="22"/>
          <w14:cntxtAlts/>
        </w:rPr>
      </w:pPr>
      <w:r w:rsidRPr="00770DFA">
        <w:rPr>
          <w:b/>
          <w:bCs/>
          <w:kern w:val="22"/>
          <w:szCs w:val="22"/>
          <w14:cntxtAlts/>
        </w:rPr>
        <w:t>C.</w:t>
      </w:r>
      <w:r>
        <w:rPr>
          <w:b/>
          <w:bCs/>
          <w:kern w:val="22"/>
          <w:szCs w:val="22"/>
          <w14:cntxtAlts/>
        </w:rPr>
        <w:tab/>
      </w:r>
      <w:r w:rsidRPr="00770DFA">
        <w:rPr>
          <w:b/>
          <w:bCs/>
          <w:kern w:val="22"/>
          <w:szCs w:val="22"/>
          <w14:cntxtAlts/>
        </w:rPr>
        <w:t>Other areas to improve effectiveness</w:t>
      </w:r>
    </w:p>
    <w:p w14:paraId="157C3FAF" w14:textId="77777777" w:rsidR="005D0F5C" w:rsidRDefault="005D0F5C" w:rsidP="005F475F">
      <w:pPr>
        <w:suppressLineNumbers/>
        <w:suppressAutoHyphens/>
        <w:autoSpaceDE w:val="0"/>
        <w:autoSpaceDN w:val="0"/>
        <w:adjustRightInd w:val="0"/>
        <w:spacing w:after="120"/>
        <w:ind w:firstLine="720"/>
      </w:pPr>
      <w:r w:rsidRPr="00770DFA">
        <w:rPr>
          <w:kern w:val="22"/>
          <w:szCs w:val="22"/>
          <w14:cntxtAlts/>
        </w:rPr>
        <w:t>10.</w:t>
      </w:r>
      <w:r w:rsidRPr="00770DFA">
        <w:rPr>
          <w:kern w:val="22"/>
          <w:szCs w:val="22"/>
          <w14:cntxtAlts/>
        </w:rPr>
        <w:tab/>
      </w:r>
      <w:r w:rsidRPr="00770DFA">
        <w:rPr>
          <w:i/>
          <w:iCs/>
          <w:kern w:val="22"/>
          <w:szCs w:val="22"/>
          <w14:cntxtAlts/>
        </w:rPr>
        <w:t>Requests</w:t>
      </w:r>
      <w:r w:rsidRPr="00770DFA">
        <w:rPr>
          <w:kern w:val="22"/>
          <w:szCs w:val="22"/>
          <w14:cntxtAlts/>
        </w:rPr>
        <w:t xml:space="preserve"> the Executive Secretary to prepare, in consultation with Parties, </w:t>
      </w:r>
      <w:r>
        <w:rPr>
          <w:kern w:val="22"/>
          <w:szCs w:val="22"/>
          <w14:cntxtAlts/>
        </w:rPr>
        <w:t xml:space="preserve">Bureau members, </w:t>
      </w:r>
      <w:r w:rsidRPr="001D3741">
        <w:rPr>
          <w:kern w:val="22"/>
          <w:szCs w:val="22"/>
          <w14:cntxtAlts/>
        </w:rPr>
        <w:t>partners</w:t>
      </w:r>
      <w:r w:rsidRPr="00767547">
        <w:rPr>
          <w:kern w:val="22"/>
          <w:szCs w:val="22"/>
          <w14:cntxtAlts/>
        </w:rPr>
        <w:t xml:space="preserve"> and</w:t>
      </w:r>
      <w:r w:rsidRPr="001D3741">
        <w:rPr>
          <w:kern w:val="22"/>
          <w:szCs w:val="22"/>
          <w14:cntxtAlts/>
        </w:rPr>
        <w:t xml:space="preserve"> stakeholders, an analysis of options to further improve the effectiveness of meetings under the Convention and the Protocols, including, inter alia, options to improve negotiating processes, to better follow up on previous decisions, to benefit from innovations in decision-making methods and technologies, and to explore modalities for the engagement of observers in processes under the Convention and the Protocols, while ensuring that the rules of procedure of the Convention and the Protocols are respected, and to submit such analysis of options to the Subsidiary Body on Implementation for consideration at its fourth meeting.</w:t>
      </w:r>
    </w:p>
    <w:p w14:paraId="5AA3DE83" w14:textId="44FD7594" w:rsidR="005D0F5C" w:rsidRPr="00C9161D" w:rsidRDefault="005D0F5C" w:rsidP="005F475F">
      <w:pPr>
        <w:jc w:val="center"/>
      </w:pPr>
    </w:p>
    <w:p w14:paraId="05C0E251" w14:textId="77777777" w:rsidR="005D0F5C" w:rsidRDefault="005D0F5C" w:rsidP="006154CF">
      <w:pPr>
        <w:sectPr w:rsidR="005D0F5C" w:rsidSect="005C24F9">
          <w:footnotePr>
            <w:numRestart w:val="eachSect"/>
          </w:footnotePr>
          <w:pgSz w:w="12240" w:h="15840"/>
          <w:pgMar w:top="567" w:right="1389" w:bottom="1134" w:left="1389" w:header="461" w:footer="720" w:gutter="0"/>
          <w:cols w:space="708"/>
          <w:docGrid w:linePitch="360"/>
        </w:sectPr>
      </w:pPr>
    </w:p>
    <w:p w14:paraId="50BECC57" w14:textId="77777777" w:rsidR="005D0F5C" w:rsidRDefault="005D0F5C" w:rsidP="001509C6">
      <w:pPr>
        <w:pStyle w:val="decision"/>
        <w:rPr>
          <w:caps/>
        </w:rPr>
      </w:pPr>
      <w:bookmarkStart w:id="28" w:name="_Toc152058779"/>
      <w:r>
        <w:lastRenderedPageBreak/>
        <w:t>NP-4/10.</w:t>
      </w:r>
      <w:r>
        <w:tab/>
        <w:t>G</w:t>
      </w:r>
      <w:r w:rsidRPr="00330ECE">
        <w:t>lobal multilateral benefit-sharing mechanism (</w:t>
      </w:r>
      <w:r>
        <w:t>A</w:t>
      </w:r>
      <w:r w:rsidRPr="00330ECE">
        <w:t>rticle 10)</w:t>
      </w:r>
      <w:bookmarkEnd w:id="28"/>
      <w:r w:rsidRPr="00105372">
        <w:rPr>
          <w:caps/>
        </w:rPr>
        <w:t xml:space="preserve"> </w:t>
      </w:r>
    </w:p>
    <w:p w14:paraId="42B20F8E" w14:textId="77777777" w:rsidR="005D0F5C" w:rsidRPr="005C41BC" w:rsidRDefault="005D0F5C" w:rsidP="00AB2545">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440B8E48" w14:textId="77777777" w:rsidR="005D0F5C" w:rsidRPr="00F671DA" w:rsidRDefault="005D0F5C" w:rsidP="00F44773">
      <w:pPr>
        <w:suppressLineNumbers/>
        <w:suppressAutoHyphens/>
        <w:kinsoku w:val="0"/>
        <w:overflowPunct w:val="0"/>
        <w:autoSpaceDE w:val="0"/>
        <w:autoSpaceDN w:val="0"/>
        <w:adjustRightInd w:val="0"/>
        <w:snapToGrid w:val="0"/>
        <w:spacing w:before="120" w:after="120"/>
        <w:ind w:firstLine="709"/>
        <w:rPr>
          <w:szCs w:val="22"/>
        </w:rPr>
      </w:pPr>
      <w:r>
        <w:rPr>
          <w:i/>
          <w:iCs/>
        </w:rPr>
        <w:t xml:space="preserve">Decides </w:t>
      </w:r>
      <w:r>
        <w:t>to revisit the issue of the need for and modalities of a global multilateral benefit</w:t>
      </w:r>
      <w:r>
        <w:noBreakHyphen/>
        <w:t xml:space="preserve">sharing mechanism as provided in Article 10 of the Nagoya Protocol at </w:t>
      </w:r>
      <w:r>
        <w:rPr>
          <w:szCs w:val="22"/>
        </w:rPr>
        <w:t>its fifth meeting.</w:t>
      </w:r>
    </w:p>
    <w:p w14:paraId="0A5E35E1" w14:textId="4A949139" w:rsidR="005D0F5C" w:rsidRPr="00C9161D" w:rsidRDefault="005D0F5C" w:rsidP="00B21762">
      <w:pPr>
        <w:jc w:val="center"/>
      </w:pPr>
    </w:p>
    <w:p w14:paraId="7504A9C4" w14:textId="77777777" w:rsidR="005D0F5C" w:rsidRDefault="005D0F5C" w:rsidP="006154CF">
      <w:pPr>
        <w:sectPr w:rsidR="005D0F5C" w:rsidSect="005C24F9">
          <w:pgSz w:w="12240" w:h="15840"/>
          <w:pgMar w:top="567" w:right="1389" w:bottom="1134" w:left="1389" w:header="461" w:footer="720" w:gutter="0"/>
          <w:cols w:space="708"/>
          <w:docGrid w:linePitch="360"/>
        </w:sectPr>
      </w:pPr>
    </w:p>
    <w:p w14:paraId="02863A2B" w14:textId="77777777" w:rsidR="005D0F5C" w:rsidRPr="001509C6" w:rsidRDefault="005D0F5C" w:rsidP="001509C6">
      <w:pPr>
        <w:pStyle w:val="decision"/>
        <w:ind w:left="1418" w:hanging="992"/>
        <w:jc w:val="left"/>
        <w:rPr>
          <w:b w:val="0"/>
          <w:lang w:val="en-US"/>
        </w:rPr>
      </w:pPr>
      <w:bookmarkStart w:id="29" w:name="_Toc152058780"/>
      <w:r w:rsidRPr="001509C6">
        <w:rPr>
          <w:lang w:val="en-US"/>
        </w:rPr>
        <w:lastRenderedPageBreak/>
        <w:t>NP-4/11.</w:t>
      </w:r>
      <w:r w:rsidRPr="001509C6">
        <w:rPr>
          <w:lang w:val="en-US"/>
        </w:rPr>
        <w:tab/>
        <w:t>Specialized international access and benefit-sharing instruments in the context of Article 4, paragraph 4, of the Nagoya Protocol</w:t>
      </w:r>
      <w:bookmarkEnd w:id="29"/>
    </w:p>
    <w:p w14:paraId="72723F69" w14:textId="77777777" w:rsidR="005D0F5C" w:rsidRDefault="005D0F5C" w:rsidP="00095133">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23F79D67" w14:textId="77777777" w:rsidR="005D0F5C" w:rsidRDefault="005D0F5C" w:rsidP="00095133">
      <w:pPr>
        <w:spacing w:before="120" w:after="120"/>
        <w:ind w:firstLine="709"/>
      </w:pPr>
      <w:r>
        <w:rPr>
          <w:i/>
          <w:iCs/>
        </w:rPr>
        <w:t>Noting</w:t>
      </w:r>
      <w:r w:rsidRPr="003E5131">
        <w:t xml:space="preserve"> the </w:t>
      </w:r>
      <w:r>
        <w:t xml:space="preserve">divergence of views among Parties </w:t>
      </w:r>
      <w:proofErr w:type="gramStart"/>
      <w:r>
        <w:t>with regard to</w:t>
      </w:r>
      <w:proofErr w:type="gramEnd"/>
      <w:r>
        <w:t xml:space="preserve"> specialized international access and benefit-sharing instruments in the context of Article 4 of the Nagoya Protocol,</w:t>
      </w:r>
    </w:p>
    <w:p w14:paraId="6D5E455E" w14:textId="77777777" w:rsidR="005D0F5C" w:rsidRDefault="005D0F5C" w:rsidP="005D0F5C">
      <w:pPr>
        <w:pStyle w:val="ListParagraph"/>
        <w:numPr>
          <w:ilvl w:val="0"/>
          <w:numId w:val="36"/>
        </w:numPr>
        <w:spacing w:before="120" w:after="120"/>
        <w:ind w:left="0" w:firstLine="709"/>
        <w:contextualSpacing w:val="0"/>
      </w:pPr>
      <w:r w:rsidRPr="007D43F5">
        <w:rPr>
          <w:i/>
          <w:iCs/>
        </w:rPr>
        <w:t>Takes note</w:t>
      </w:r>
      <w:r w:rsidRPr="007D43F5">
        <w:t xml:space="preserve"> of recommendation 3/16 </w:t>
      </w:r>
      <w:r>
        <w:t xml:space="preserve">of the Subsidiary Body on Implementation, </w:t>
      </w:r>
      <w:r w:rsidRPr="007D43F5">
        <w:t xml:space="preserve">on </w:t>
      </w:r>
      <w:r>
        <w:t>s</w:t>
      </w:r>
      <w:r w:rsidRPr="007D43F5">
        <w:t>pecialized international</w:t>
      </w:r>
      <w:r>
        <w:t xml:space="preserve"> </w:t>
      </w:r>
      <w:r w:rsidRPr="007D43F5">
        <w:t xml:space="preserve">access and benefit-sharing instruments in the context of Article 4, paragraph 4, of the Nagoya </w:t>
      </w:r>
      <w:proofErr w:type="gramStart"/>
      <w:r w:rsidRPr="007D43F5">
        <w:t>Protocol</w:t>
      </w:r>
      <w:r>
        <w:t>;</w:t>
      </w:r>
      <w:proofErr w:type="gramEnd"/>
    </w:p>
    <w:p w14:paraId="549815E4" w14:textId="77777777" w:rsidR="005D0F5C" w:rsidRPr="00095133" w:rsidRDefault="005D0F5C" w:rsidP="005D0F5C">
      <w:pPr>
        <w:pStyle w:val="ListParagraph"/>
        <w:numPr>
          <w:ilvl w:val="0"/>
          <w:numId w:val="36"/>
        </w:numPr>
        <w:spacing w:before="120" w:after="120"/>
        <w:ind w:left="0" w:firstLine="709"/>
        <w:contextualSpacing w:val="0"/>
      </w:pPr>
      <w:r w:rsidRPr="009104B2">
        <w:rPr>
          <w:i/>
          <w:iCs/>
        </w:rPr>
        <w:t xml:space="preserve">Decides </w:t>
      </w:r>
      <w:r w:rsidRPr="009104B2">
        <w:t xml:space="preserve">to further review the item at its </w:t>
      </w:r>
      <w:r>
        <w:t xml:space="preserve">fifth </w:t>
      </w:r>
      <w:r w:rsidRPr="009104B2">
        <w:t xml:space="preserve">meeting </w:t>
      </w:r>
      <w:proofErr w:type="gramStart"/>
      <w:r w:rsidRPr="009104B2">
        <w:t xml:space="preserve">on </w:t>
      </w:r>
      <w:r>
        <w:t>the basis of</w:t>
      </w:r>
      <w:proofErr w:type="gramEnd"/>
      <w:r>
        <w:t xml:space="preserve"> recommendation 3/16 referred to above.</w:t>
      </w:r>
    </w:p>
    <w:p w14:paraId="698CB7A6" w14:textId="159182F0" w:rsidR="005D0F5C" w:rsidRPr="00C9161D" w:rsidRDefault="005D0F5C" w:rsidP="00095133">
      <w:pPr>
        <w:jc w:val="center"/>
      </w:pPr>
    </w:p>
    <w:p w14:paraId="3AA8E956" w14:textId="77777777" w:rsidR="00D049B0" w:rsidRDefault="00D049B0" w:rsidP="006154CF">
      <w:pPr>
        <w:sectPr w:rsidR="00D049B0" w:rsidSect="005C24F9">
          <w:pgSz w:w="12240" w:h="15840"/>
          <w:pgMar w:top="567" w:right="1389" w:bottom="1134" w:left="1389" w:header="461" w:footer="720" w:gutter="0"/>
          <w:cols w:space="708"/>
          <w:docGrid w:linePitch="360"/>
        </w:sectPr>
      </w:pPr>
    </w:p>
    <w:p w14:paraId="7541DD16" w14:textId="77777777" w:rsidR="00D049B0" w:rsidRPr="00085775" w:rsidRDefault="00D049B0" w:rsidP="001509C6">
      <w:pPr>
        <w:pStyle w:val="decision"/>
      </w:pPr>
      <w:bookmarkStart w:id="30" w:name="_Toc152058781"/>
      <w:bookmarkStart w:id="31" w:name="_Hlk122343954"/>
      <w:r w:rsidRPr="00085775">
        <w:rPr>
          <w:lang w:val="en-US" w:eastAsia="zh-CN"/>
        </w:rPr>
        <w:lastRenderedPageBreak/>
        <w:t>NP-4/12.</w:t>
      </w:r>
      <w:r w:rsidRPr="00085775">
        <w:rPr>
          <w:lang w:val="en-US" w:eastAsia="zh-CN"/>
        </w:rPr>
        <w:tab/>
        <w:t xml:space="preserve">Budget for the integrated </w:t>
      </w:r>
      <w:proofErr w:type="spellStart"/>
      <w:r w:rsidRPr="00085775">
        <w:rPr>
          <w:lang w:val="en-US" w:eastAsia="zh-CN"/>
        </w:rPr>
        <w:t>programme</w:t>
      </w:r>
      <w:proofErr w:type="spellEnd"/>
      <w:r w:rsidRPr="00085775">
        <w:rPr>
          <w:lang w:val="en-US" w:eastAsia="zh-CN"/>
        </w:rPr>
        <w:t xml:space="preserve"> of work of the Secretariat</w:t>
      </w:r>
      <w:bookmarkEnd w:id="30"/>
    </w:p>
    <w:bookmarkEnd w:id="31"/>
    <w:p w14:paraId="7ACB938B" w14:textId="77777777" w:rsidR="00D049B0" w:rsidRPr="00085775" w:rsidRDefault="00D049B0" w:rsidP="00386F73">
      <w:pPr>
        <w:shd w:val="clear" w:color="auto" w:fill="FFFFFF" w:themeFill="background1"/>
        <w:spacing w:before="120" w:after="120"/>
        <w:ind w:firstLine="720"/>
        <w:rPr>
          <w:rFonts w:eastAsia="Malgun Gothic"/>
          <w:i/>
          <w:kern w:val="20"/>
        </w:rPr>
      </w:pPr>
      <w:r w:rsidRPr="00085775">
        <w:rPr>
          <w:rFonts w:eastAsia="Malgun Gothic"/>
          <w:i/>
          <w:kern w:val="20"/>
        </w:rPr>
        <w:t>The Conference of the Parties serving as the meeting of the Parties to the Nagoya Protocol,</w:t>
      </w:r>
    </w:p>
    <w:p w14:paraId="6EE833C1" w14:textId="77777777" w:rsidR="00D049B0" w:rsidRPr="00085775" w:rsidRDefault="00D049B0" w:rsidP="00386F73">
      <w:pPr>
        <w:shd w:val="clear" w:color="auto" w:fill="FFFFFF" w:themeFill="background1"/>
        <w:spacing w:before="120" w:after="120"/>
        <w:ind w:firstLine="720"/>
        <w:rPr>
          <w:rFonts w:eastAsia="Malgun Gothic"/>
          <w:kern w:val="20"/>
          <w:lang w:eastAsia="x-none"/>
        </w:rPr>
      </w:pPr>
      <w:r w:rsidRPr="00085775">
        <w:rPr>
          <w:rFonts w:eastAsia="Malgun Gothic"/>
          <w:i/>
          <w:kern w:val="20"/>
          <w:lang w:eastAsia="x-none"/>
        </w:rPr>
        <w:t xml:space="preserve">Recalling </w:t>
      </w:r>
      <w:r w:rsidRPr="00085775">
        <w:rPr>
          <w:rFonts w:eastAsia="Malgun Gothic"/>
          <w:kern w:val="20"/>
          <w:lang w:eastAsia="x-none"/>
        </w:rPr>
        <w:t>its decision NP-3/16,</w:t>
      </w:r>
    </w:p>
    <w:p w14:paraId="5D16617B" w14:textId="389DC28B" w:rsidR="00D049B0" w:rsidRPr="00085775" w:rsidRDefault="00D049B0" w:rsidP="00386F73">
      <w:pPr>
        <w:suppressLineNumbers/>
        <w:shd w:val="clear" w:color="auto" w:fill="FFFFFF" w:themeFill="background1"/>
        <w:suppressAutoHyphens/>
        <w:spacing w:before="120" w:after="120"/>
        <w:ind w:firstLine="720"/>
        <w:rPr>
          <w:kern w:val="22"/>
          <w:szCs w:val="22"/>
        </w:rPr>
      </w:pPr>
      <w:r w:rsidRPr="00085775">
        <w:rPr>
          <w:i/>
          <w:kern w:val="22"/>
          <w:szCs w:val="22"/>
        </w:rPr>
        <w:t>Also recalling</w:t>
      </w:r>
      <w:r w:rsidRPr="00085775">
        <w:rPr>
          <w:kern w:val="22"/>
          <w:szCs w:val="22"/>
        </w:rPr>
        <w:t xml:space="preserve"> its decision NP-EM-1/1, in which it approved the extension of the budget for the biennium 2019</w:t>
      </w:r>
      <w:r w:rsidR="002E4FCB">
        <w:rPr>
          <w:iCs/>
          <w:kern w:val="20"/>
          <w:lang w:eastAsia="x-none"/>
        </w:rPr>
        <w:t>–</w:t>
      </w:r>
      <w:r w:rsidRPr="00085775">
        <w:rPr>
          <w:kern w:val="22"/>
          <w:szCs w:val="22"/>
        </w:rPr>
        <w:t>2020 and, on an exceptional basis, a core interim budget for 2021,</w:t>
      </w:r>
    </w:p>
    <w:p w14:paraId="3EA69AF4" w14:textId="173D19F4" w:rsidR="00D049B0" w:rsidRPr="00085775" w:rsidRDefault="00D049B0" w:rsidP="00386F73">
      <w:pPr>
        <w:suppressLineNumbers/>
        <w:shd w:val="clear" w:color="auto" w:fill="FFFFFF" w:themeFill="background1"/>
        <w:suppressAutoHyphens/>
        <w:spacing w:before="120" w:after="120"/>
        <w:ind w:firstLine="720"/>
        <w:rPr>
          <w:kern w:val="22"/>
          <w:szCs w:val="22"/>
        </w:rPr>
      </w:pPr>
      <w:r w:rsidRPr="00085775">
        <w:rPr>
          <w:i/>
          <w:kern w:val="22"/>
          <w:szCs w:val="22"/>
        </w:rPr>
        <w:t>Further recalling</w:t>
      </w:r>
      <w:r w:rsidRPr="00085775">
        <w:rPr>
          <w:kern w:val="22"/>
          <w:szCs w:val="22"/>
        </w:rPr>
        <w:t xml:space="preserve"> its decision NP-4/1, in which it approved the extension of the budget for the biennium 2019</w:t>
      </w:r>
      <w:r w:rsidR="002E4FCB">
        <w:rPr>
          <w:iCs/>
          <w:kern w:val="20"/>
          <w:lang w:eastAsia="x-none"/>
        </w:rPr>
        <w:t>–</w:t>
      </w:r>
      <w:r w:rsidRPr="00085775">
        <w:rPr>
          <w:kern w:val="22"/>
          <w:szCs w:val="22"/>
        </w:rPr>
        <w:t>2020 and, on an exceptional basis, a core interim budget for 2022,</w:t>
      </w:r>
    </w:p>
    <w:p w14:paraId="1893525E" w14:textId="77777777" w:rsidR="00D049B0" w:rsidRPr="00085775" w:rsidRDefault="00D049B0" w:rsidP="00D049B0">
      <w:pPr>
        <w:pStyle w:val="ListParagraph"/>
        <w:numPr>
          <w:ilvl w:val="0"/>
          <w:numId w:val="29"/>
        </w:numPr>
        <w:shd w:val="clear" w:color="auto" w:fill="FFFFFF" w:themeFill="background1"/>
        <w:spacing w:before="120" w:after="120"/>
        <w:ind w:left="0" w:firstLine="706"/>
        <w:contextualSpacing w:val="0"/>
        <w:rPr>
          <w:iCs/>
          <w:kern w:val="20"/>
          <w:lang w:eastAsia="ko-KR"/>
        </w:rPr>
      </w:pPr>
      <w:r w:rsidRPr="00085775">
        <w:rPr>
          <w:i/>
          <w:iCs/>
          <w:kern w:val="20"/>
          <w:lang w:eastAsia="ko-KR"/>
        </w:rPr>
        <w:t xml:space="preserve">Decides </w:t>
      </w:r>
      <w:r w:rsidRPr="00085775">
        <w:rPr>
          <w:iCs/>
          <w:kern w:val="20"/>
          <w:lang w:eastAsia="ko-KR"/>
        </w:rPr>
        <w:t>to adopt an integrated programme of work and budget for the Convention on Biological Diversity, the Cartagena Protocol on Biosafety and the Nagoya Protocol on Access and Benefit</w:t>
      </w:r>
      <w:r w:rsidRPr="00085775">
        <w:rPr>
          <w:iCs/>
          <w:kern w:val="20"/>
          <w:lang w:eastAsia="ko-KR"/>
        </w:rPr>
        <w:noBreakHyphen/>
      </w:r>
      <w:proofErr w:type="gramStart"/>
      <w:r w:rsidRPr="00085775">
        <w:rPr>
          <w:iCs/>
          <w:kern w:val="20"/>
          <w:lang w:eastAsia="ko-KR"/>
        </w:rPr>
        <w:t>sharing;</w:t>
      </w:r>
      <w:proofErr w:type="gramEnd"/>
    </w:p>
    <w:p w14:paraId="66CB9DD0" w14:textId="1E1955BF" w:rsidR="00D049B0" w:rsidRPr="00085775" w:rsidRDefault="00D049B0" w:rsidP="00D049B0">
      <w:pPr>
        <w:pStyle w:val="ListParagraph"/>
        <w:numPr>
          <w:ilvl w:val="0"/>
          <w:numId w:val="29"/>
        </w:numPr>
        <w:shd w:val="clear" w:color="auto" w:fill="FFFFFF" w:themeFill="background1"/>
        <w:spacing w:before="120" w:after="120"/>
        <w:ind w:left="0" w:firstLine="706"/>
        <w:contextualSpacing w:val="0"/>
        <w:rPr>
          <w:iCs/>
          <w:kern w:val="20"/>
          <w:lang w:eastAsia="x-none"/>
        </w:rPr>
      </w:pPr>
      <w:r w:rsidRPr="00085775">
        <w:rPr>
          <w:i/>
          <w:iCs/>
          <w:kern w:val="20"/>
          <w:lang w:eastAsia="ko-KR"/>
        </w:rPr>
        <w:t>Also decides</w:t>
      </w:r>
      <w:r w:rsidRPr="00085775">
        <w:rPr>
          <w:iCs/>
          <w:kern w:val="20"/>
          <w:lang w:eastAsia="x-none"/>
        </w:rPr>
        <w:t xml:space="preserve"> to share all costs for secretariat services among the Convention, the Cartagena Protocol and the Nagoya Protocol on a ratio of 72:15:13 for the biennium 2023</w:t>
      </w:r>
      <w:r w:rsidR="002E4FCB">
        <w:rPr>
          <w:iCs/>
          <w:kern w:val="20"/>
          <w:lang w:eastAsia="x-none"/>
        </w:rPr>
        <w:t>–</w:t>
      </w:r>
      <w:proofErr w:type="gramStart"/>
      <w:r w:rsidRPr="00085775">
        <w:rPr>
          <w:iCs/>
          <w:kern w:val="20"/>
          <w:lang w:eastAsia="x-none"/>
        </w:rPr>
        <w:t>2024;</w:t>
      </w:r>
      <w:proofErr w:type="gramEnd"/>
    </w:p>
    <w:p w14:paraId="2C722136" w14:textId="77777777" w:rsidR="00D049B0" w:rsidRPr="00085775" w:rsidRDefault="00D049B0" w:rsidP="00D049B0">
      <w:pPr>
        <w:pStyle w:val="ListParagraph"/>
        <w:numPr>
          <w:ilvl w:val="0"/>
          <w:numId w:val="29"/>
        </w:numPr>
        <w:shd w:val="clear" w:color="auto" w:fill="FFFFFF" w:themeFill="background1"/>
        <w:spacing w:before="120" w:after="120"/>
        <w:ind w:left="0" w:firstLine="706"/>
        <w:contextualSpacing w:val="0"/>
        <w:rPr>
          <w:iCs/>
          <w:kern w:val="20"/>
          <w:lang w:eastAsia="x-none"/>
        </w:rPr>
      </w:pPr>
      <w:r w:rsidRPr="00085775">
        <w:rPr>
          <w:i/>
          <w:iCs/>
          <w:kern w:val="20"/>
          <w:lang w:eastAsia="x-none"/>
        </w:rPr>
        <w:t>Approves</w:t>
      </w:r>
      <w:r w:rsidRPr="00085775">
        <w:rPr>
          <w:iCs/>
          <w:kern w:val="20"/>
          <w:lang w:eastAsia="x-none"/>
        </w:rPr>
        <w:t xml:space="preserve"> a core (BB) programme budget for the Nagoya Protocol of 2,591,100 United States dollars for the year 2023 and of 2,822,900 United States dollars for the year 2024, representing 13</w:t>
      </w:r>
      <w:r w:rsidRPr="00085775">
        <w:rPr>
          <w:kern w:val="20"/>
        </w:rPr>
        <w:t> per cent</w:t>
      </w:r>
      <w:r w:rsidRPr="00085775">
        <w:rPr>
          <w:iCs/>
          <w:kern w:val="20"/>
          <w:lang w:eastAsia="x-none"/>
        </w:rPr>
        <w:t xml:space="preserve"> of the integrated budget of 19,931,600 United States dollars for the year 2023 and 21,714,500 United States dollars for the year 2024 for the Convention and the Protocols, for the purposes listed in the tables 1a and 1b </w:t>
      </w:r>
      <w:proofErr w:type="gramStart"/>
      <w:r w:rsidRPr="00085775">
        <w:rPr>
          <w:iCs/>
          <w:kern w:val="20"/>
          <w:lang w:eastAsia="x-none"/>
        </w:rPr>
        <w:t>below;</w:t>
      </w:r>
      <w:proofErr w:type="gramEnd"/>
    </w:p>
    <w:p w14:paraId="3170D6A1" w14:textId="77777777" w:rsidR="00D049B0" w:rsidRPr="00085775" w:rsidRDefault="00D049B0" w:rsidP="00D049B0">
      <w:pPr>
        <w:pStyle w:val="ListParagraph"/>
        <w:numPr>
          <w:ilvl w:val="0"/>
          <w:numId w:val="29"/>
        </w:numPr>
        <w:shd w:val="clear" w:color="auto" w:fill="FFFFFF" w:themeFill="background1"/>
        <w:spacing w:before="120" w:after="120"/>
        <w:ind w:left="0" w:firstLine="706"/>
        <w:contextualSpacing w:val="0"/>
        <w:rPr>
          <w:iCs/>
          <w:kern w:val="20"/>
          <w:lang w:eastAsia="x-none"/>
        </w:rPr>
      </w:pPr>
      <w:bookmarkStart w:id="32" w:name="_Hlk533085716"/>
      <w:r w:rsidRPr="00085775">
        <w:rPr>
          <w:i/>
          <w:iCs/>
          <w:kern w:val="20"/>
          <w:lang w:eastAsia="x-none"/>
        </w:rPr>
        <w:t>Adopts</w:t>
      </w:r>
      <w:r w:rsidRPr="00085775">
        <w:rPr>
          <w:iCs/>
          <w:kern w:val="20"/>
          <w:lang w:eastAsia="x-none"/>
        </w:rPr>
        <w:t xml:space="preserve"> the scale of assessments for the apportionment of expenses for 2023 and 2024, in accordance with the current scale of assessments of the United Nations,</w:t>
      </w:r>
      <w:r w:rsidRPr="00085775">
        <w:rPr>
          <w:rStyle w:val="FootnoteReference"/>
          <w:iCs/>
          <w:kern w:val="20"/>
          <w:lang w:eastAsia="x-none"/>
        </w:rPr>
        <w:footnoteReference w:id="54"/>
      </w:r>
      <w:r w:rsidRPr="00085775">
        <w:rPr>
          <w:iCs/>
          <w:kern w:val="20"/>
          <w:lang w:eastAsia="x-none"/>
        </w:rPr>
        <w:t xml:space="preserve"> as contained in </w:t>
      </w:r>
      <w:r w:rsidRPr="00085775">
        <w:rPr>
          <w:kern w:val="20"/>
        </w:rPr>
        <w:t xml:space="preserve">table </w:t>
      </w:r>
      <w:r w:rsidRPr="00085775">
        <w:rPr>
          <w:iCs/>
          <w:kern w:val="20"/>
          <w:lang w:eastAsia="x-none"/>
        </w:rPr>
        <w:t xml:space="preserve">2 of the present </w:t>
      </w:r>
      <w:proofErr w:type="gramStart"/>
      <w:r w:rsidRPr="00085775">
        <w:rPr>
          <w:iCs/>
          <w:kern w:val="20"/>
          <w:lang w:eastAsia="x-none"/>
        </w:rPr>
        <w:t>decision;</w:t>
      </w:r>
      <w:proofErr w:type="gramEnd"/>
    </w:p>
    <w:p w14:paraId="50E6B94D" w14:textId="77777777" w:rsidR="00D049B0" w:rsidRPr="00085775" w:rsidRDefault="00D049B0" w:rsidP="00D049B0">
      <w:pPr>
        <w:pStyle w:val="NormalWeb"/>
        <w:numPr>
          <w:ilvl w:val="0"/>
          <w:numId w:val="29"/>
        </w:numPr>
        <w:shd w:val="clear" w:color="auto" w:fill="FFFFFF" w:themeFill="background1"/>
        <w:spacing w:before="120" w:beforeAutospacing="0" w:after="120" w:afterAutospacing="0"/>
        <w:ind w:left="0" w:firstLine="709"/>
        <w:jc w:val="both"/>
        <w:rPr>
          <w:rFonts w:asciiTheme="majorBidi" w:hAnsiTheme="majorBidi" w:cstheme="majorBidi"/>
          <w:sz w:val="22"/>
          <w:szCs w:val="22"/>
        </w:rPr>
      </w:pPr>
      <w:r w:rsidRPr="00085775">
        <w:rPr>
          <w:rFonts w:asciiTheme="majorBidi" w:hAnsiTheme="majorBidi" w:cstheme="majorBidi"/>
          <w:i/>
          <w:iCs/>
          <w:sz w:val="22"/>
          <w:szCs w:val="22"/>
        </w:rPr>
        <w:t>Notes with concern</w:t>
      </w:r>
      <w:r w:rsidRPr="00085775">
        <w:rPr>
          <w:rFonts w:asciiTheme="majorBidi" w:hAnsiTheme="majorBidi" w:cstheme="majorBidi"/>
          <w:sz w:val="22"/>
          <w:szCs w:val="22"/>
        </w:rPr>
        <w:t xml:space="preserve"> that a number of Parties to the Convention and its Protocols have not paid their contributions to the core budgets (BY, BG and BB Trust Funds) for 2022 and prior years, including Parties that have never paid their contributions, and also notes that, in accordance with the International Public Sector Accounting Standards adopted by the United Nations,</w:t>
      </w:r>
      <w:r w:rsidRPr="00085775">
        <w:rPr>
          <w:rStyle w:val="FootnoteReference"/>
          <w:rFonts w:asciiTheme="majorBidi" w:hAnsiTheme="majorBidi" w:cstheme="majorBidi"/>
          <w:sz w:val="22"/>
          <w:szCs w:val="22"/>
        </w:rPr>
        <w:footnoteReference w:id="55"/>
      </w:r>
      <w:r w:rsidRPr="00085775">
        <w:rPr>
          <w:rFonts w:asciiTheme="majorBidi" w:hAnsiTheme="majorBidi" w:cstheme="majorBidi"/>
          <w:sz w:val="22"/>
          <w:szCs w:val="22"/>
        </w:rPr>
        <w:t xml:space="preserve"> arrears estimated at 275,653 United States dollars for the Nagoya Protocol are outstanding at the end of 2021 and are deducted from the fund balance to cover doubtful debt and, so, cannot be used for the benefit of all the respective Parties and requests the United Nations Environment </w:t>
      </w:r>
      <w:proofErr w:type="spellStart"/>
      <w:r w:rsidRPr="00085775">
        <w:rPr>
          <w:rFonts w:asciiTheme="majorBidi" w:hAnsiTheme="majorBidi" w:cstheme="majorBidi"/>
          <w:sz w:val="22"/>
          <w:szCs w:val="22"/>
        </w:rPr>
        <w:t>Programme</w:t>
      </w:r>
      <w:proofErr w:type="spellEnd"/>
      <w:r w:rsidRPr="00085775">
        <w:rPr>
          <w:rFonts w:asciiTheme="majorBidi" w:hAnsiTheme="majorBidi" w:cstheme="majorBidi"/>
          <w:sz w:val="22"/>
          <w:szCs w:val="22"/>
        </w:rPr>
        <w:t xml:space="preserve"> to accept contributions from all Parties to the Convention in a timely manner; </w:t>
      </w:r>
    </w:p>
    <w:bookmarkEnd w:id="32"/>
    <w:p w14:paraId="3E5F9E82" w14:textId="77777777" w:rsidR="00D049B0" w:rsidRPr="00085775" w:rsidRDefault="00D049B0" w:rsidP="00386F73">
      <w:pPr>
        <w:shd w:val="clear" w:color="auto" w:fill="FFFFFF" w:themeFill="background1"/>
        <w:spacing w:before="120" w:after="120"/>
        <w:ind w:firstLine="709"/>
        <w:rPr>
          <w:rFonts w:ascii="TimesNewRomanPSMT" w:hAnsi="TimesNewRomanPSMT"/>
          <w:szCs w:val="22"/>
        </w:rPr>
      </w:pPr>
      <w:r w:rsidRPr="00085775">
        <w:rPr>
          <w:rFonts w:ascii="TimesNewRomanPSMT" w:hAnsi="TimesNewRomanPSMT"/>
          <w:szCs w:val="22"/>
        </w:rPr>
        <w:t>6.</w:t>
      </w:r>
      <w:r w:rsidRPr="00085775">
        <w:rPr>
          <w:rFonts w:ascii="TimesNewRomanPSMT" w:hAnsi="TimesNewRomanPSMT"/>
          <w:szCs w:val="22"/>
        </w:rPr>
        <w:tab/>
      </w:r>
      <w:r w:rsidRPr="00085775">
        <w:rPr>
          <w:rFonts w:ascii="TimesNewRomanPS" w:hAnsi="TimesNewRomanPS"/>
          <w:i/>
          <w:iCs/>
          <w:szCs w:val="22"/>
        </w:rPr>
        <w:t xml:space="preserve">Decides </w:t>
      </w:r>
      <w:r w:rsidRPr="00085775">
        <w:rPr>
          <w:rFonts w:ascii="TimesNewRomanPSMT" w:hAnsi="TimesNewRomanPSMT"/>
          <w:szCs w:val="22"/>
        </w:rPr>
        <w:t>to apply, mutatis mutandis, paragraphs 4 to 6, 8 to 17 and 19 to 39 of decision</w:t>
      </w:r>
      <w:r w:rsidRPr="00085775">
        <w:rPr>
          <w:rFonts w:ascii="TimesNewRomanPSMT" w:hAnsi="TimesNewRomanPSMT" w:hint="eastAsia"/>
          <w:szCs w:val="22"/>
        </w:rPr>
        <w:t> </w:t>
      </w:r>
      <w:r w:rsidRPr="00085775">
        <w:rPr>
          <w:rFonts w:ascii="TimesNewRomanPSMT" w:hAnsi="TimesNewRomanPSMT"/>
          <w:szCs w:val="22"/>
        </w:rPr>
        <w:t>15/34 of the Conference of the Parties.</w:t>
      </w:r>
    </w:p>
    <w:p w14:paraId="7550AB67" w14:textId="77777777" w:rsidR="00D049B0" w:rsidRPr="00085775" w:rsidRDefault="00D049B0" w:rsidP="00655E23"/>
    <w:p w14:paraId="32CC87E1" w14:textId="77777777" w:rsidR="00D049B0" w:rsidRPr="00085775" w:rsidRDefault="00D049B0">
      <w:pPr>
        <w:spacing w:after="160" w:line="259" w:lineRule="auto"/>
        <w:jc w:val="left"/>
        <w:rPr>
          <w:b/>
          <w:bCs/>
        </w:rPr>
      </w:pPr>
      <w:r w:rsidRPr="00085775">
        <w:rPr>
          <w:b/>
          <w:bCs/>
        </w:rPr>
        <w:br w:type="page"/>
      </w:r>
    </w:p>
    <w:p w14:paraId="6B858725" w14:textId="4CFB4B64" w:rsidR="00D049B0" w:rsidRPr="00085775" w:rsidRDefault="00D049B0" w:rsidP="002D613F">
      <w:pPr>
        <w:keepNext/>
        <w:spacing w:before="240" w:after="60"/>
        <w:ind w:left="907" w:right="432" w:hanging="907"/>
        <w:jc w:val="left"/>
        <w:rPr>
          <w:rFonts w:asciiTheme="majorBidi" w:hAnsiTheme="majorBidi" w:cstheme="majorBidi"/>
          <w:b/>
          <w:bCs/>
          <w:szCs w:val="22"/>
        </w:rPr>
      </w:pPr>
      <w:r w:rsidRPr="00085775">
        <w:rPr>
          <w:b/>
          <w:bCs/>
        </w:rPr>
        <w:lastRenderedPageBreak/>
        <w:t>Table 1a. Integrated</w:t>
      </w:r>
      <w:r w:rsidRPr="00085775">
        <w:rPr>
          <w:rFonts w:asciiTheme="majorBidi" w:hAnsiTheme="majorBidi" w:cstheme="majorBidi"/>
          <w:b/>
          <w:bCs/>
          <w:szCs w:val="22"/>
        </w:rPr>
        <w:t xml:space="preserve"> budget for the Convention and its Protocols for the period 2023-2024 (by object of expenditure)</w:t>
      </w:r>
    </w:p>
    <w:tbl>
      <w:tblPr>
        <w:tblW w:w="8560" w:type="dxa"/>
        <w:tblLook w:val="04A0" w:firstRow="1" w:lastRow="0" w:firstColumn="1" w:lastColumn="0" w:noHBand="0" w:noVBand="1"/>
      </w:tblPr>
      <w:tblGrid>
        <w:gridCol w:w="4360"/>
        <w:gridCol w:w="1400"/>
        <w:gridCol w:w="1400"/>
        <w:gridCol w:w="1400"/>
      </w:tblGrid>
      <w:tr w:rsidR="00D049B0" w:rsidRPr="00085775" w14:paraId="13AA44AC" w14:textId="77777777" w:rsidTr="00A94886">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7C9E906C" w14:textId="77777777" w:rsidR="00D049B0" w:rsidRPr="00085775" w:rsidRDefault="00D049B0" w:rsidP="00A94886">
            <w:pPr>
              <w:jc w:val="center"/>
              <w:rPr>
                <w:i/>
                <w:iCs/>
                <w:color w:val="000000"/>
                <w:sz w:val="18"/>
                <w:szCs w:val="18"/>
              </w:rPr>
            </w:pPr>
            <w:r w:rsidRPr="00085775">
              <w:rPr>
                <w:i/>
                <w:iCs/>
                <w:color w:val="000000"/>
                <w:sz w:val="18"/>
                <w:szCs w:val="18"/>
              </w:rPr>
              <w:t>Object of expenditure</w:t>
            </w:r>
          </w:p>
        </w:tc>
        <w:tc>
          <w:tcPr>
            <w:tcW w:w="1400" w:type="dxa"/>
            <w:tcBorders>
              <w:top w:val="single" w:sz="8" w:space="0" w:color="auto"/>
              <w:left w:val="nil"/>
              <w:bottom w:val="nil"/>
              <w:right w:val="nil"/>
            </w:tcBorders>
            <w:shd w:val="clear" w:color="auto" w:fill="auto"/>
            <w:vAlign w:val="center"/>
            <w:hideMark/>
          </w:tcPr>
          <w:p w14:paraId="6A177458" w14:textId="77777777" w:rsidR="00D049B0" w:rsidRPr="00085775" w:rsidRDefault="00D049B0" w:rsidP="00A94886">
            <w:pPr>
              <w:jc w:val="center"/>
              <w:rPr>
                <w:i/>
                <w:iCs/>
                <w:color w:val="000000"/>
                <w:sz w:val="18"/>
                <w:szCs w:val="18"/>
              </w:rPr>
            </w:pPr>
            <w:r w:rsidRPr="00085775">
              <w:rPr>
                <w:i/>
                <w:iCs/>
                <w:color w:val="000000"/>
                <w:sz w:val="18"/>
                <w:szCs w:val="18"/>
              </w:rPr>
              <w:t xml:space="preserve">2023 </w:t>
            </w:r>
          </w:p>
        </w:tc>
        <w:tc>
          <w:tcPr>
            <w:tcW w:w="1400" w:type="dxa"/>
            <w:tcBorders>
              <w:top w:val="single" w:sz="8" w:space="0" w:color="auto"/>
              <w:left w:val="nil"/>
              <w:bottom w:val="nil"/>
              <w:right w:val="nil"/>
            </w:tcBorders>
            <w:shd w:val="clear" w:color="auto" w:fill="auto"/>
            <w:vAlign w:val="center"/>
            <w:hideMark/>
          </w:tcPr>
          <w:p w14:paraId="20D75094" w14:textId="77777777" w:rsidR="00D049B0" w:rsidRPr="00085775" w:rsidRDefault="00D049B0" w:rsidP="00A94886">
            <w:pPr>
              <w:jc w:val="center"/>
              <w:rPr>
                <w:i/>
                <w:iCs/>
                <w:color w:val="000000"/>
                <w:sz w:val="18"/>
                <w:szCs w:val="18"/>
              </w:rPr>
            </w:pPr>
            <w:r w:rsidRPr="00085775">
              <w:rPr>
                <w:i/>
                <w:iCs/>
                <w:color w:val="000000"/>
                <w:sz w:val="18"/>
                <w:szCs w:val="18"/>
              </w:rPr>
              <w:t>2024</w:t>
            </w:r>
          </w:p>
        </w:tc>
        <w:tc>
          <w:tcPr>
            <w:tcW w:w="1400" w:type="dxa"/>
            <w:tcBorders>
              <w:top w:val="single" w:sz="8" w:space="0" w:color="auto"/>
              <w:left w:val="nil"/>
              <w:bottom w:val="nil"/>
              <w:right w:val="nil"/>
            </w:tcBorders>
            <w:shd w:val="clear" w:color="auto" w:fill="auto"/>
            <w:vAlign w:val="center"/>
            <w:hideMark/>
          </w:tcPr>
          <w:p w14:paraId="7F3AF3DC" w14:textId="77777777" w:rsidR="00D049B0" w:rsidRPr="00085775" w:rsidRDefault="00D049B0" w:rsidP="00A94886">
            <w:pPr>
              <w:jc w:val="center"/>
              <w:rPr>
                <w:b/>
                <w:bCs/>
                <w:i/>
                <w:iCs/>
                <w:color w:val="000000"/>
                <w:sz w:val="18"/>
                <w:szCs w:val="18"/>
              </w:rPr>
            </w:pPr>
            <w:r w:rsidRPr="00085775">
              <w:rPr>
                <w:b/>
                <w:bCs/>
                <w:i/>
                <w:iCs/>
                <w:color w:val="000000"/>
                <w:sz w:val="18"/>
                <w:szCs w:val="18"/>
              </w:rPr>
              <w:t>Total</w:t>
            </w:r>
          </w:p>
        </w:tc>
      </w:tr>
      <w:tr w:rsidR="00D049B0" w:rsidRPr="00085775" w14:paraId="2387101F" w14:textId="77777777" w:rsidTr="00A94886">
        <w:trPr>
          <w:trHeight w:val="290"/>
        </w:trPr>
        <w:tc>
          <w:tcPr>
            <w:tcW w:w="4360" w:type="dxa"/>
            <w:vMerge/>
            <w:tcBorders>
              <w:top w:val="single" w:sz="8" w:space="0" w:color="auto"/>
              <w:left w:val="nil"/>
              <w:bottom w:val="single" w:sz="8" w:space="0" w:color="000000"/>
              <w:right w:val="nil"/>
            </w:tcBorders>
            <w:vAlign w:val="center"/>
            <w:hideMark/>
          </w:tcPr>
          <w:p w14:paraId="061936CE" w14:textId="77777777" w:rsidR="00D049B0" w:rsidRPr="00085775" w:rsidRDefault="00D049B0" w:rsidP="00A94886">
            <w:pPr>
              <w:rPr>
                <w:i/>
                <w:iCs/>
                <w:color w:val="000000"/>
                <w:sz w:val="18"/>
                <w:szCs w:val="18"/>
              </w:rPr>
            </w:pPr>
          </w:p>
        </w:tc>
        <w:tc>
          <w:tcPr>
            <w:tcW w:w="4200" w:type="dxa"/>
            <w:gridSpan w:val="3"/>
            <w:tcBorders>
              <w:top w:val="nil"/>
              <w:left w:val="nil"/>
              <w:bottom w:val="single" w:sz="8" w:space="0" w:color="auto"/>
              <w:right w:val="nil"/>
            </w:tcBorders>
            <w:shd w:val="clear" w:color="auto" w:fill="auto"/>
            <w:vAlign w:val="center"/>
            <w:hideMark/>
          </w:tcPr>
          <w:p w14:paraId="105838C8" w14:textId="77777777" w:rsidR="00D049B0" w:rsidRPr="00085775" w:rsidRDefault="00D049B0" w:rsidP="00A94886">
            <w:pPr>
              <w:jc w:val="center"/>
              <w:rPr>
                <w:i/>
                <w:iCs/>
                <w:color w:val="000000"/>
                <w:sz w:val="18"/>
                <w:szCs w:val="18"/>
              </w:rPr>
            </w:pPr>
            <w:r w:rsidRPr="00085775">
              <w:rPr>
                <w:i/>
                <w:iCs/>
                <w:color w:val="000000" w:themeColor="text1"/>
                <w:kern w:val="20"/>
                <w:sz w:val="18"/>
                <w:szCs w:val="18"/>
              </w:rPr>
              <w:t>(Thousands of United States dollars)</w:t>
            </w:r>
          </w:p>
        </w:tc>
      </w:tr>
      <w:tr w:rsidR="00D049B0" w:rsidRPr="00085775" w14:paraId="19699184" w14:textId="77777777" w:rsidTr="00A94886">
        <w:trPr>
          <w:trHeight w:val="280"/>
        </w:trPr>
        <w:tc>
          <w:tcPr>
            <w:tcW w:w="4360" w:type="dxa"/>
            <w:tcBorders>
              <w:top w:val="nil"/>
              <w:left w:val="nil"/>
              <w:bottom w:val="nil"/>
              <w:right w:val="nil"/>
            </w:tcBorders>
            <w:shd w:val="clear" w:color="auto" w:fill="auto"/>
            <w:vAlign w:val="center"/>
            <w:hideMark/>
          </w:tcPr>
          <w:p w14:paraId="0F824956" w14:textId="77777777" w:rsidR="00D049B0" w:rsidRPr="00085775" w:rsidRDefault="00D049B0" w:rsidP="00A94886">
            <w:pPr>
              <w:rPr>
                <w:color w:val="000000"/>
                <w:sz w:val="18"/>
                <w:szCs w:val="18"/>
              </w:rPr>
            </w:pPr>
            <w:r w:rsidRPr="00085775">
              <w:rPr>
                <w:color w:val="000000" w:themeColor="text1"/>
                <w:kern w:val="20"/>
                <w:sz w:val="18"/>
                <w:szCs w:val="18"/>
              </w:rPr>
              <w:t>A. Staff costs</w:t>
            </w:r>
          </w:p>
        </w:tc>
        <w:tc>
          <w:tcPr>
            <w:tcW w:w="1400" w:type="dxa"/>
            <w:tcBorders>
              <w:top w:val="nil"/>
              <w:left w:val="nil"/>
              <w:bottom w:val="nil"/>
              <w:right w:val="nil"/>
            </w:tcBorders>
            <w:shd w:val="clear" w:color="auto" w:fill="auto"/>
            <w:vAlign w:val="center"/>
            <w:hideMark/>
          </w:tcPr>
          <w:p w14:paraId="14441414" w14:textId="77777777" w:rsidR="00D049B0" w:rsidRPr="00085775" w:rsidRDefault="00D049B0" w:rsidP="00A94886">
            <w:pPr>
              <w:jc w:val="right"/>
              <w:rPr>
                <w:color w:val="000000"/>
                <w:sz w:val="18"/>
                <w:szCs w:val="18"/>
              </w:rPr>
            </w:pPr>
            <w:r w:rsidRPr="00085775">
              <w:rPr>
                <w:color w:val="000000" w:themeColor="text1"/>
                <w:kern w:val="20"/>
                <w:sz w:val="18"/>
                <w:szCs w:val="18"/>
              </w:rPr>
              <w:t>11,890.2</w:t>
            </w:r>
          </w:p>
        </w:tc>
        <w:tc>
          <w:tcPr>
            <w:tcW w:w="1400" w:type="dxa"/>
            <w:tcBorders>
              <w:top w:val="nil"/>
              <w:left w:val="nil"/>
              <w:bottom w:val="nil"/>
              <w:right w:val="nil"/>
            </w:tcBorders>
            <w:shd w:val="clear" w:color="auto" w:fill="auto"/>
            <w:vAlign w:val="center"/>
            <w:hideMark/>
          </w:tcPr>
          <w:p w14:paraId="12C300B6" w14:textId="77777777" w:rsidR="00D049B0" w:rsidRPr="00085775" w:rsidRDefault="00D049B0" w:rsidP="00A94886">
            <w:pPr>
              <w:jc w:val="right"/>
              <w:rPr>
                <w:color w:val="000000"/>
                <w:sz w:val="18"/>
                <w:szCs w:val="18"/>
              </w:rPr>
            </w:pPr>
            <w:r w:rsidRPr="00085775">
              <w:rPr>
                <w:color w:val="000000" w:themeColor="text1"/>
                <w:kern w:val="20"/>
                <w:sz w:val="18"/>
                <w:szCs w:val="18"/>
              </w:rPr>
              <w:t>12,267.1</w:t>
            </w:r>
          </w:p>
        </w:tc>
        <w:tc>
          <w:tcPr>
            <w:tcW w:w="1400" w:type="dxa"/>
            <w:tcBorders>
              <w:top w:val="nil"/>
              <w:left w:val="nil"/>
              <w:bottom w:val="nil"/>
              <w:right w:val="nil"/>
            </w:tcBorders>
            <w:shd w:val="clear" w:color="auto" w:fill="auto"/>
            <w:vAlign w:val="center"/>
            <w:hideMark/>
          </w:tcPr>
          <w:p w14:paraId="5DFEF77E"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24,157.3</w:t>
            </w:r>
          </w:p>
        </w:tc>
      </w:tr>
      <w:tr w:rsidR="00D049B0" w:rsidRPr="00085775" w14:paraId="5DAA5C23" w14:textId="77777777" w:rsidTr="00A94886">
        <w:trPr>
          <w:trHeight w:val="280"/>
        </w:trPr>
        <w:tc>
          <w:tcPr>
            <w:tcW w:w="4360" w:type="dxa"/>
            <w:tcBorders>
              <w:top w:val="nil"/>
              <w:left w:val="nil"/>
              <w:bottom w:val="nil"/>
              <w:right w:val="nil"/>
            </w:tcBorders>
            <w:shd w:val="clear" w:color="auto" w:fill="auto"/>
            <w:vAlign w:val="center"/>
            <w:hideMark/>
          </w:tcPr>
          <w:p w14:paraId="02002848" w14:textId="77777777" w:rsidR="00D049B0" w:rsidRPr="00085775" w:rsidRDefault="00D049B0" w:rsidP="00A94886">
            <w:pPr>
              <w:rPr>
                <w:color w:val="000000"/>
                <w:sz w:val="18"/>
                <w:szCs w:val="18"/>
              </w:rPr>
            </w:pPr>
            <w:r w:rsidRPr="00085775">
              <w:rPr>
                <w:color w:val="000000" w:themeColor="text1"/>
                <w:kern w:val="20"/>
                <w:sz w:val="18"/>
                <w:szCs w:val="18"/>
              </w:rPr>
              <w:t>B. Temporary assistance/overtime</w:t>
            </w:r>
          </w:p>
        </w:tc>
        <w:tc>
          <w:tcPr>
            <w:tcW w:w="1400" w:type="dxa"/>
            <w:tcBorders>
              <w:top w:val="nil"/>
              <w:left w:val="nil"/>
              <w:bottom w:val="nil"/>
              <w:right w:val="nil"/>
            </w:tcBorders>
            <w:shd w:val="clear" w:color="auto" w:fill="auto"/>
            <w:vAlign w:val="center"/>
            <w:hideMark/>
          </w:tcPr>
          <w:p w14:paraId="5B1615E4" w14:textId="77777777" w:rsidR="00D049B0" w:rsidRPr="00085775" w:rsidRDefault="00D049B0" w:rsidP="00A94886">
            <w:pPr>
              <w:jc w:val="right"/>
              <w:rPr>
                <w:color w:val="000000"/>
                <w:sz w:val="18"/>
                <w:szCs w:val="18"/>
              </w:rPr>
            </w:pPr>
            <w:r w:rsidRPr="00085775">
              <w:rPr>
                <w:color w:val="000000" w:themeColor="text1"/>
                <w:kern w:val="20"/>
                <w:sz w:val="18"/>
                <w:szCs w:val="18"/>
              </w:rPr>
              <w:t>100.0</w:t>
            </w:r>
          </w:p>
        </w:tc>
        <w:tc>
          <w:tcPr>
            <w:tcW w:w="1400" w:type="dxa"/>
            <w:tcBorders>
              <w:top w:val="nil"/>
              <w:left w:val="nil"/>
              <w:bottom w:val="nil"/>
              <w:right w:val="nil"/>
            </w:tcBorders>
            <w:shd w:val="clear" w:color="auto" w:fill="auto"/>
            <w:vAlign w:val="center"/>
            <w:hideMark/>
          </w:tcPr>
          <w:p w14:paraId="7952AD75" w14:textId="77777777" w:rsidR="00D049B0" w:rsidRPr="00085775" w:rsidRDefault="00D049B0" w:rsidP="00A94886">
            <w:pPr>
              <w:jc w:val="right"/>
              <w:rPr>
                <w:color w:val="000000"/>
                <w:sz w:val="18"/>
                <w:szCs w:val="18"/>
              </w:rPr>
            </w:pPr>
            <w:r w:rsidRPr="00085775">
              <w:rPr>
                <w:color w:val="000000" w:themeColor="text1"/>
                <w:kern w:val="20"/>
                <w:sz w:val="18"/>
                <w:szCs w:val="18"/>
              </w:rPr>
              <w:t>100.0</w:t>
            </w:r>
          </w:p>
        </w:tc>
        <w:tc>
          <w:tcPr>
            <w:tcW w:w="1400" w:type="dxa"/>
            <w:tcBorders>
              <w:top w:val="nil"/>
              <w:left w:val="nil"/>
              <w:bottom w:val="nil"/>
              <w:right w:val="nil"/>
            </w:tcBorders>
            <w:shd w:val="clear" w:color="auto" w:fill="auto"/>
            <w:vAlign w:val="center"/>
            <w:hideMark/>
          </w:tcPr>
          <w:p w14:paraId="73D56C58"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200.0</w:t>
            </w:r>
          </w:p>
        </w:tc>
      </w:tr>
      <w:tr w:rsidR="00D049B0" w:rsidRPr="00085775" w14:paraId="6E9F5321" w14:textId="77777777" w:rsidTr="00A94886">
        <w:trPr>
          <w:trHeight w:val="280"/>
        </w:trPr>
        <w:tc>
          <w:tcPr>
            <w:tcW w:w="4360" w:type="dxa"/>
            <w:tcBorders>
              <w:top w:val="nil"/>
              <w:left w:val="nil"/>
              <w:bottom w:val="nil"/>
              <w:right w:val="nil"/>
            </w:tcBorders>
            <w:shd w:val="clear" w:color="auto" w:fill="auto"/>
            <w:vAlign w:val="center"/>
            <w:hideMark/>
          </w:tcPr>
          <w:p w14:paraId="6B9D8168" w14:textId="77777777" w:rsidR="00D049B0" w:rsidRPr="00085775" w:rsidRDefault="00D049B0" w:rsidP="00A94886">
            <w:pPr>
              <w:rPr>
                <w:color w:val="000000"/>
                <w:sz w:val="18"/>
                <w:szCs w:val="18"/>
              </w:rPr>
            </w:pPr>
            <w:r w:rsidRPr="00085775">
              <w:rPr>
                <w:color w:val="000000" w:themeColor="text1"/>
                <w:kern w:val="20"/>
                <w:sz w:val="18"/>
                <w:szCs w:val="18"/>
              </w:rPr>
              <w:t>C. Consultants/subcontractors</w:t>
            </w:r>
          </w:p>
        </w:tc>
        <w:tc>
          <w:tcPr>
            <w:tcW w:w="1400" w:type="dxa"/>
            <w:tcBorders>
              <w:top w:val="nil"/>
              <w:left w:val="nil"/>
              <w:bottom w:val="nil"/>
              <w:right w:val="nil"/>
            </w:tcBorders>
            <w:shd w:val="clear" w:color="auto" w:fill="auto"/>
            <w:vAlign w:val="center"/>
            <w:hideMark/>
          </w:tcPr>
          <w:p w14:paraId="147A52B1" w14:textId="77777777" w:rsidR="00D049B0" w:rsidRPr="00085775" w:rsidRDefault="00D049B0" w:rsidP="00A94886">
            <w:pPr>
              <w:jc w:val="right"/>
              <w:rPr>
                <w:color w:val="000000"/>
                <w:sz w:val="18"/>
                <w:szCs w:val="18"/>
              </w:rPr>
            </w:pPr>
            <w:r w:rsidRPr="00085775">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33C316F6" w14:textId="77777777" w:rsidR="00D049B0" w:rsidRPr="00085775" w:rsidRDefault="00D049B0" w:rsidP="00A94886">
            <w:pPr>
              <w:jc w:val="right"/>
              <w:rPr>
                <w:color w:val="000000"/>
                <w:sz w:val="18"/>
                <w:szCs w:val="18"/>
              </w:rPr>
            </w:pPr>
            <w:r w:rsidRPr="00085775">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5E5499DB"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100.0</w:t>
            </w:r>
          </w:p>
        </w:tc>
      </w:tr>
      <w:tr w:rsidR="00D049B0" w:rsidRPr="00085775" w14:paraId="07901BE2" w14:textId="77777777" w:rsidTr="00A94886">
        <w:trPr>
          <w:trHeight w:val="280"/>
        </w:trPr>
        <w:tc>
          <w:tcPr>
            <w:tcW w:w="4360" w:type="dxa"/>
            <w:tcBorders>
              <w:top w:val="nil"/>
              <w:left w:val="nil"/>
              <w:bottom w:val="nil"/>
              <w:right w:val="nil"/>
            </w:tcBorders>
            <w:shd w:val="clear" w:color="auto" w:fill="auto"/>
            <w:vAlign w:val="center"/>
            <w:hideMark/>
          </w:tcPr>
          <w:p w14:paraId="7144FA64" w14:textId="77777777" w:rsidR="00D049B0" w:rsidRPr="00085775" w:rsidRDefault="00D049B0" w:rsidP="00A94886">
            <w:pPr>
              <w:rPr>
                <w:color w:val="000000"/>
                <w:sz w:val="18"/>
                <w:szCs w:val="18"/>
              </w:rPr>
            </w:pPr>
            <w:r w:rsidRPr="00085775">
              <w:rPr>
                <w:color w:val="000000" w:themeColor="text1"/>
                <w:kern w:val="20"/>
                <w:sz w:val="18"/>
                <w:szCs w:val="18"/>
              </w:rPr>
              <w:t>D. Training</w:t>
            </w:r>
          </w:p>
        </w:tc>
        <w:tc>
          <w:tcPr>
            <w:tcW w:w="1400" w:type="dxa"/>
            <w:tcBorders>
              <w:top w:val="nil"/>
              <w:left w:val="nil"/>
              <w:bottom w:val="nil"/>
              <w:right w:val="nil"/>
            </w:tcBorders>
            <w:shd w:val="clear" w:color="auto" w:fill="auto"/>
            <w:vAlign w:val="center"/>
            <w:hideMark/>
          </w:tcPr>
          <w:p w14:paraId="7E46D39F" w14:textId="77777777" w:rsidR="00D049B0" w:rsidRPr="00085775" w:rsidRDefault="00D049B0" w:rsidP="00A94886">
            <w:pPr>
              <w:jc w:val="right"/>
              <w:rPr>
                <w:color w:val="000000"/>
                <w:sz w:val="18"/>
                <w:szCs w:val="18"/>
              </w:rPr>
            </w:pPr>
            <w:r w:rsidRPr="00085775">
              <w:rPr>
                <w:color w:val="000000" w:themeColor="text1"/>
                <w:kern w:val="20"/>
                <w:sz w:val="18"/>
                <w:szCs w:val="18"/>
              </w:rPr>
              <w:t>5.0</w:t>
            </w:r>
          </w:p>
        </w:tc>
        <w:tc>
          <w:tcPr>
            <w:tcW w:w="1400" w:type="dxa"/>
            <w:tcBorders>
              <w:top w:val="nil"/>
              <w:left w:val="nil"/>
              <w:bottom w:val="nil"/>
              <w:right w:val="nil"/>
            </w:tcBorders>
            <w:shd w:val="clear" w:color="auto" w:fill="auto"/>
            <w:vAlign w:val="center"/>
            <w:hideMark/>
          </w:tcPr>
          <w:p w14:paraId="7E31805B" w14:textId="77777777" w:rsidR="00D049B0" w:rsidRPr="00085775" w:rsidRDefault="00D049B0" w:rsidP="00A94886">
            <w:pPr>
              <w:jc w:val="right"/>
              <w:rPr>
                <w:color w:val="000000"/>
                <w:sz w:val="18"/>
                <w:szCs w:val="18"/>
              </w:rPr>
            </w:pPr>
            <w:r w:rsidRPr="00085775">
              <w:rPr>
                <w:color w:val="000000" w:themeColor="text1"/>
                <w:kern w:val="20"/>
                <w:sz w:val="18"/>
                <w:szCs w:val="18"/>
              </w:rPr>
              <w:t>5.0</w:t>
            </w:r>
          </w:p>
        </w:tc>
        <w:tc>
          <w:tcPr>
            <w:tcW w:w="1400" w:type="dxa"/>
            <w:tcBorders>
              <w:top w:val="nil"/>
              <w:left w:val="nil"/>
              <w:bottom w:val="nil"/>
              <w:right w:val="nil"/>
            </w:tcBorders>
            <w:shd w:val="clear" w:color="auto" w:fill="auto"/>
            <w:vAlign w:val="center"/>
            <w:hideMark/>
          </w:tcPr>
          <w:p w14:paraId="4C161E2A"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10.0</w:t>
            </w:r>
          </w:p>
        </w:tc>
      </w:tr>
      <w:tr w:rsidR="00D049B0" w:rsidRPr="00085775" w14:paraId="63552231" w14:textId="77777777" w:rsidTr="00A94886">
        <w:trPr>
          <w:trHeight w:val="280"/>
        </w:trPr>
        <w:tc>
          <w:tcPr>
            <w:tcW w:w="4360" w:type="dxa"/>
            <w:tcBorders>
              <w:top w:val="nil"/>
              <w:left w:val="nil"/>
              <w:bottom w:val="nil"/>
              <w:right w:val="nil"/>
            </w:tcBorders>
            <w:shd w:val="clear" w:color="auto" w:fill="auto"/>
            <w:vAlign w:val="center"/>
            <w:hideMark/>
          </w:tcPr>
          <w:p w14:paraId="3E8A72C9" w14:textId="77777777" w:rsidR="00D049B0" w:rsidRPr="00085775" w:rsidRDefault="00D049B0" w:rsidP="00A94886">
            <w:pPr>
              <w:rPr>
                <w:color w:val="000000"/>
                <w:sz w:val="18"/>
                <w:szCs w:val="18"/>
              </w:rPr>
            </w:pPr>
            <w:r w:rsidRPr="00085775">
              <w:rPr>
                <w:color w:val="000000" w:themeColor="text1"/>
                <w:kern w:val="20"/>
                <w:sz w:val="18"/>
                <w:szCs w:val="18"/>
              </w:rPr>
              <w:t>E. Structural review</w:t>
            </w:r>
          </w:p>
        </w:tc>
        <w:tc>
          <w:tcPr>
            <w:tcW w:w="1400" w:type="dxa"/>
            <w:tcBorders>
              <w:top w:val="nil"/>
              <w:left w:val="nil"/>
              <w:bottom w:val="nil"/>
              <w:right w:val="nil"/>
            </w:tcBorders>
            <w:shd w:val="clear" w:color="auto" w:fill="auto"/>
            <w:vAlign w:val="center"/>
            <w:hideMark/>
          </w:tcPr>
          <w:p w14:paraId="60626002" w14:textId="77777777" w:rsidR="00D049B0" w:rsidRPr="00085775" w:rsidRDefault="00D049B0" w:rsidP="00A94886">
            <w:pPr>
              <w:jc w:val="right"/>
              <w:rPr>
                <w:color w:val="000000"/>
                <w:sz w:val="18"/>
                <w:szCs w:val="18"/>
              </w:rPr>
            </w:pPr>
            <w:r w:rsidRPr="00085775">
              <w:rPr>
                <w:color w:val="000000" w:themeColor="text1"/>
                <w:kern w:val="20"/>
                <w:sz w:val="18"/>
                <w:szCs w:val="18"/>
              </w:rPr>
              <w:t>250.0</w:t>
            </w:r>
          </w:p>
        </w:tc>
        <w:tc>
          <w:tcPr>
            <w:tcW w:w="1400" w:type="dxa"/>
            <w:tcBorders>
              <w:top w:val="nil"/>
              <w:left w:val="nil"/>
              <w:bottom w:val="nil"/>
              <w:right w:val="nil"/>
            </w:tcBorders>
            <w:shd w:val="clear" w:color="auto" w:fill="auto"/>
            <w:vAlign w:val="center"/>
            <w:hideMark/>
          </w:tcPr>
          <w:p w14:paraId="390A2882" w14:textId="77777777" w:rsidR="00D049B0" w:rsidRPr="00085775" w:rsidRDefault="00D049B0" w:rsidP="00A94886">
            <w:pPr>
              <w:jc w:val="right"/>
              <w:rPr>
                <w:color w:val="000000"/>
                <w:sz w:val="18"/>
                <w:szCs w:val="18"/>
              </w:rPr>
            </w:pPr>
            <w:r w:rsidRPr="00085775">
              <w:rPr>
                <w:color w:val="000000" w:themeColor="text1"/>
                <w:kern w:val="20"/>
                <w:sz w:val="18"/>
                <w:szCs w:val="18"/>
              </w:rPr>
              <w:t>0.0</w:t>
            </w:r>
          </w:p>
        </w:tc>
        <w:tc>
          <w:tcPr>
            <w:tcW w:w="1400" w:type="dxa"/>
            <w:tcBorders>
              <w:top w:val="nil"/>
              <w:left w:val="nil"/>
              <w:bottom w:val="nil"/>
              <w:right w:val="nil"/>
            </w:tcBorders>
            <w:shd w:val="clear" w:color="auto" w:fill="auto"/>
            <w:vAlign w:val="center"/>
            <w:hideMark/>
          </w:tcPr>
          <w:p w14:paraId="55C0DFC3"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250.0</w:t>
            </w:r>
          </w:p>
        </w:tc>
      </w:tr>
      <w:tr w:rsidR="00D049B0" w:rsidRPr="00085775" w14:paraId="7406749D" w14:textId="77777777" w:rsidTr="00A94886">
        <w:trPr>
          <w:trHeight w:val="280"/>
        </w:trPr>
        <w:tc>
          <w:tcPr>
            <w:tcW w:w="4360" w:type="dxa"/>
            <w:tcBorders>
              <w:top w:val="nil"/>
              <w:left w:val="nil"/>
              <w:bottom w:val="nil"/>
              <w:right w:val="nil"/>
            </w:tcBorders>
            <w:shd w:val="clear" w:color="auto" w:fill="auto"/>
            <w:vAlign w:val="center"/>
            <w:hideMark/>
          </w:tcPr>
          <w:p w14:paraId="540D9049" w14:textId="77777777" w:rsidR="00D049B0" w:rsidRPr="00085775" w:rsidRDefault="00D049B0" w:rsidP="00A94886">
            <w:pPr>
              <w:rPr>
                <w:color w:val="000000"/>
                <w:sz w:val="18"/>
                <w:szCs w:val="18"/>
              </w:rPr>
            </w:pPr>
            <w:r w:rsidRPr="00085775">
              <w:rPr>
                <w:color w:val="000000" w:themeColor="text1"/>
                <w:kern w:val="20"/>
                <w:sz w:val="18"/>
                <w:szCs w:val="18"/>
              </w:rPr>
              <w:t>F. Bureau meetings</w:t>
            </w:r>
          </w:p>
        </w:tc>
        <w:tc>
          <w:tcPr>
            <w:tcW w:w="1400" w:type="dxa"/>
            <w:tcBorders>
              <w:top w:val="nil"/>
              <w:left w:val="nil"/>
              <w:bottom w:val="nil"/>
              <w:right w:val="nil"/>
            </w:tcBorders>
            <w:shd w:val="clear" w:color="auto" w:fill="auto"/>
            <w:vAlign w:val="center"/>
            <w:hideMark/>
          </w:tcPr>
          <w:p w14:paraId="27651C3C" w14:textId="77777777" w:rsidR="00D049B0" w:rsidRPr="00085775" w:rsidRDefault="00D049B0" w:rsidP="00A94886">
            <w:pPr>
              <w:jc w:val="right"/>
              <w:rPr>
                <w:color w:val="000000"/>
                <w:sz w:val="18"/>
                <w:szCs w:val="18"/>
              </w:rPr>
            </w:pPr>
            <w:r w:rsidRPr="00085775">
              <w:rPr>
                <w:color w:val="000000" w:themeColor="text1"/>
                <w:kern w:val="20"/>
                <w:sz w:val="18"/>
                <w:szCs w:val="18"/>
              </w:rPr>
              <w:t>108.0</w:t>
            </w:r>
          </w:p>
        </w:tc>
        <w:tc>
          <w:tcPr>
            <w:tcW w:w="1400" w:type="dxa"/>
            <w:tcBorders>
              <w:top w:val="nil"/>
              <w:left w:val="nil"/>
              <w:bottom w:val="nil"/>
              <w:right w:val="nil"/>
            </w:tcBorders>
            <w:shd w:val="clear" w:color="auto" w:fill="auto"/>
            <w:vAlign w:val="center"/>
            <w:hideMark/>
          </w:tcPr>
          <w:p w14:paraId="6CF8E9DC" w14:textId="77777777" w:rsidR="00D049B0" w:rsidRPr="00085775" w:rsidRDefault="00D049B0" w:rsidP="00A94886">
            <w:pPr>
              <w:jc w:val="right"/>
              <w:rPr>
                <w:color w:val="000000"/>
                <w:sz w:val="18"/>
                <w:szCs w:val="18"/>
              </w:rPr>
            </w:pPr>
            <w:r w:rsidRPr="00085775">
              <w:rPr>
                <w:color w:val="000000" w:themeColor="text1"/>
                <w:kern w:val="20"/>
                <w:sz w:val="18"/>
                <w:szCs w:val="18"/>
              </w:rPr>
              <w:t>170.9</w:t>
            </w:r>
          </w:p>
        </w:tc>
        <w:tc>
          <w:tcPr>
            <w:tcW w:w="1400" w:type="dxa"/>
            <w:tcBorders>
              <w:top w:val="nil"/>
              <w:left w:val="nil"/>
              <w:bottom w:val="nil"/>
              <w:right w:val="nil"/>
            </w:tcBorders>
            <w:shd w:val="clear" w:color="auto" w:fill="auto"/>
            <w:vAlign w:val="center"/>
            <w:hideMark/>
          </w:tcPr>
          <w:p w14:paraId="24308260"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278.9</w:t>
            </w:r>
          </w:p>
        </w:tc>
      </w:tr>
      <w:tr w:rsidR="00D049B0" w:rsidRPr="00085775" w14:paraId="49518F73" w14:textId="77777777" w:rsidTr="00A94886">
        <w:trPr>
          <w:trHeight w:val="280"/>
        </w:trPr>
        <w:tc>
          <w:tcPr>
            <w:tcW w:w="4360" w:type="dxa"/>
            <w:tcBorders>
              <w:top w:val="nil"/>
              <w:left w:val="nil"/>
              <w:bottom w:val="nil"/>
              <w:right w:val="nil"/>
            </w:tcBorders>
            <w:shd w:val="clear" w:color="auto" w:fill="auto"/>
            <w:vAlign w:val="center"/>
            <w:hideMark/>
          </w:tcPr>
          <w:p w14:paraId="36B49FC6" w14:textId="77777777" w:rsidR="00D049B0" w:rsidRPr="00085775" w:rsidRDefault="00D049B0" w:rsidP="00A94886">
            <w:pPr>
              <w:rPr>
                <w:color w:val="000000"/>
                <w:sz w:val="18"/>
                <w:szCs w:val="18"/>
              </w:rPr>
            </w:pPr>
            <w:r w:rsidRPr="00085775">
              <w:rPr>
                <w:color w:val="000000" w:themeColor="text1"/>
                <w:kern w:val="20"/>
                <w:sz w:val="18"/>
                <w:szCs w:val="18"/>
              </w:rPr>
              <w:t>G. Expert meetings</w:t>
            </w:r>
          </w:p>
        </w:tc>
        <w:tc>
          <w:tcPr>
            <w:tcW w:w="1400" w:type="dxa"/>
            <w:tcBorders>
              <w:top w:val="nil"/>
              <w:left w:val="nil"/>
              <w:bottom w:val="nil"/>
              <w:right w:val="nil"/>
            </w:tcBorders>
            <w:shd w:val="clear" w:color="auto" w:fill="auto"/>
            <w:vAlign w:val="center"/>
            <w:hideMark/>
          </w:tcPr>
          <w:p w14:paraId="4A6248C5" w14:textId="77777777" w:rsidR="00D049B0" w:rsidRPr="00085775" w:rsidRDefault="00D049B0" w:rsidP="00A94886">
            <w:pPr>
              <w:jc w:val="right"/>
              <w:rPr>
                <w:color w:val="000000"/>
                <w:sz w:val="18"/>
                <w:szCs w:val="18"/>
              </w:rPr>
            </w:pPr>
            <w:r w:rsidRPr="00085775">
              <w:rPr>
                <w:color w:val="000000" w:themeColor="text1"/>
                <w:kern w:val="20"/>
                <w:sz w:val="18"/>
                <w:szCs w:val="18"/>
              </w:rPr>
              <w:t>130.0</w:t>
            </w:r>
          </w:p>
        </w:tc>
        <w:tc>
          <w:tcPr>
            <w:tcW w:w="1400" w:type="dxa"/>
            <w:tcBorders>
              <w:top w:val="nil"/>
              <w:left w:val="nil"/>
              <w:bottom w:val="nil"/>
              <w:right w:val="nil"/>
            </w:tcBorders>
            <w:shd w:val="clear" w:color="auto" w:fill="auto"/>
            <w:vAlign w:val="center"/>
            <w:hideMark/>
          </w:tcPr>
          <w:p w14:paraId="378E7F3D" w14:textId="77777777" w:rsidR="00D049B0" w:rsidRPr="00085775" w:rsidRDefault="00D049B0" w:rsidP="00A94886">
            <w:pPr>
              <w:jc w:val="right"/>
              <w:rPr>
                <w:color w:val="000000"/>
                <w:sz w:val="18"/>
                <w:szCs w:val="18"/>
              </w:rPr>
            </w:pPr>
            <w:r w:rsidRPr="00085775">
              <w:rPr>
                <w:color w:val="000000" w:themeColor="text1"/>
                <w:kern w:val="20"/>
                <w:sz w:val="18"/>
                <w:szCs w:val="18"/>
              </w:rPr>
              <w:t>350.0</w:t>
            </w:r>
          </w:p>
        </w:tc>
        <w:tc>
          <w:tcPr>
            <w:tcW w:w="1400" w:type="dxa"/>
            <w:tcBorders>
              <w:top w:val="nil"/>
              <w:left w:val="nil"/>
              <w:bottom w:val="nil"/>
              <w:right w:val="nil"/>
            </w:tcBorders>
            <w:shd w:val="clear" w:color="auto" w:fill="auto"/>
            <w:vAlign w:val="center"/>
            <w:hideMark/>
          </w:tcPr>
          <w:p w14:paraId="70B4208C"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480.0</w:t>
            </w:r>
          </w:p>
        </w:tc>
      </w:tr>
      <w:tr w:rsidR="00D049B0" w:rsidRPr="00085775" w14:paraId="4ABDC052" w14:textId="77777777" w:rsidTr="00A94886">
        <w:trPr>
          <w:trHeight w:val="280"/>
        </w:trPr>
        <w:tc>
          <w:tcPr>
            <w:tcW w:w="4360" w:type="dxa"/>
            <w:tcBorders>
              <w:top w:val="nil"/>
              <w:left w:val="nil"/>
              <w:bottom w:val="nil"/>
              <w:right w:val="nil"/>
            </w:tcBorders>
            <w:shd w:val="clear" w:color="auto" w:fill="auto"/>
            <w:vAlign w:val="center"/>
            <w:hideMark/>
          </w:tcPr>
          <w:p w14:paraId="58F8FA87" w14:textId="77777777" w:rsidR="00D049B0" w:rsidRPr="00085775" w:rsidRDefault="00D049B0" w:rsidP="00A94886">
            <w:pPr>
              <w:rPr>
                <w:color w:val="000000"/>
                <w:sz w:val="18"/>
                <w:szCs w:val="18"/>
              </w:rPr>
            </w:pPr>
            <w:r w:rsidRPr="00085775">
              <w:rPr>
                <w:color w:val="000000" w:themeColor="text1"/>
                <w:kern w:val="20"/>
                <w:sz w:val="18"/>
                <w:szCs w:val="18"/>
              </w:rPr>
              <w:t>H. Meetings of intergovernmental bodies*</w:t>
            </w:r>
          </w:p>
        </w:tc>
        <w:tc>
          <w:tcPr>
            <w:tcW w:w="1400" w:type="dxa"/>
            <w:tcBorders>
              <w:top w:val="nil"/>
              <w:left w:val="nil"/>
              <w:bottom w:val="nil"/>
              <w:right w:val="nil"/>
            </w:tcBorders>
            <w:shd w:val="clear" w:color="auto" w:fill="auto"/>
            <w:vAlign w:val="center"/>
            <w:hideMark/>
          </w:tcPr>
          <w:p w14:paraId="62AFFF62" w14:textId="77777777" w:rsidR="00D049B0" w:rsidRPr="00085775" w:rsidRDefault="00D049B0" w:rsidP="00A94886">
            <w:pPr>
              <w:jc w:val="right"/>
              <w:rPr>
                <w:color w:val="000000"/>
                <w:sz w:val="18"/>
                <w:szCs w:val="18"/>
              </w:rPr>
            </w:pPr>
            <w:r w:rsidRPr="00085775">
              <w:rPr>
                <w:color w:val="000000" w:themeColor="text1"/>
                <w:kern w:val="20"/>
                <w:sz w:val="18"/>
                <w:szCs w:val="18"/>
              </w:rPr>
              <w:t>2,241.6</w:t>
            </w:r>
          </w:p>
        </w:tc>
        <w:tc>
          <w:tcPr>
            <w:tcW w:w="1400" w:type="dxa"/>
            <w:tcBorders>
              <w:top w:val="nil"/>
              <w:left w:val="nil"/>
              <w:bottom w:val="nil"/>
              <w:right w:val="nil"/>
            </w:tcBorders>
            <w:shd w:val="clear" w:color="auto" w:fill="auto"/>
            <w:vAlign w:val="center"/>
            <w:hideMark/>
          </w:tcPr>
          <w:p w14:paraId="14E5337D" w14:textId="77777777" w:rsidR="00D049B0" w:rsidRPr="00085775" w:rsidRDefault="00D049B0" w:rsidP="00A94886">
            <w:pPr>
              <w:jc w:val="right"/>
              <w:rPr>
                <w:color w:val="000000"/>
                <w:sz w:val="18"/>
                <w:szCs w:val="18"/>
              </w:rPr>
            </w:pPr>
            <w:r w:rsidRPr="00085775">
              <w:rPr>
                <w:color w:val="000000" w:themeColor="text1"/>
                <w:kern w:val="20"/>
                <w:sz w:val="18"/>
                <w:szCs w:val="18"/>
              </w:rPr>
              <w:t>3,343.0</w:t>
            </w:r>
          </w:p>
        </w:tc>
        <w:tc>
          <w:tcPr>
            <w:tcW w:w="1400" w:type="dxa"/>
            <w:tcBorders>
              <w:top w:val="nil"/>
              <w:left w:val="nil"/>
              <w:bottom w:val="nil"/>
              <w:right w:val="nil"/>
            </w:tcBorders>
            <w:shd w:val="clear" w:color="auto" w:fill="auto"/>
            <w:vAlign w:val="center"/>
            <w:hideMark/>
          </w:tcPr>
          <w:p w14:paraId="37F4F091"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5,584.6</w:t>
            </w:r>
          </w:p>
        </w:tc>
      </w:tr>
      <w:tr w:rsidR="00D049B0" w:rsidRPr="00085775" w14:paraId="18FB9A57" w14:textId="77777777" w:rsidTr="00A94886">
        <w:trPr>
          <w:trHeight w:val="280"/>
        </w:trPr>
        <w:tc>
          <w:tcPr>
            <w:tcW w:w="4360" w:type="dxa"/>
            <w:tcBorders>
              <w:top w:val="nil"/>
              <w:left w:val="nil"/>
              <w:bottom w:val="nil"/>
              <w:right w:val="nil"/>
            </w:tcBorders>
            <w:shd w:val="clear" w:color="auto" w:fill="auto"/>
            <w:vAlign w:val="center"/>
            <w:hideMark/>
          </w:tcPr>
          <w:p w14:paraId="6C87D4DD" w14:textId="77777777" w:rsidR="00D049B0" w:rsidRPr="00085775" w:rsidRDefault="00D049B0" w:rsidP="00A94886">
            <w:pPr>
              <w:rPr>
                <w:color w:val="000000"/>
                <w:sz w:val="18"/>
                <w:szCs w:val="18"/>
              </w:rPr>
            </w:pPr>
            <w:r w:rsidRPr="00085775">
              <w:rPr>
                <w:color w:val="000000" w:themeColor="text1"/>
                <w:kern w:val="20"/>
                <w:sz w:val="18"/>
                <w:szCs w:val="18"/>
              </w:rPr>
              <w:t>I. Public awareness material/communications</w:t>
            </w:r>
          </w:p>
        </w:tc>
        <w:tc>
          <w:tcPr>
            <w:tcW w:w="1400" w:type="dxa"/>
            <w:tcBorders>
              <w:top w:val="nil"/>
              <w:left w:val="nil"/>
              <w:bottom w:val="nil"/>
              <w:right w:val="nil"/>
            </w:tcBorders>
            <w:shd w:val="clear" w:color="auto" w:fill="auto"/>
            <w:vAlign w:val="center"/>
            <w:hideMark/>
          </w:tcPr>
          <w:p w14:paraId="31FE22A3" w14:textId="77777777" w:rsidR="00D049B0" w:rsidRPr="00085775" w:rsidRDefault="00D049B0" w:rsidP="00A94886">
            <w:pPr>
              <w:jc w:val="right"/>
              <w:rPr>
                <w:color w:val="000000"/>
                <w:sz w:val="18"/>
                <w:szCs w:val="18"/>
              </w:rPr>
            </w:pPr>
            <w:r w:rsidRPr="00085775">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7D83A6E5" w14:textId="77777777" w:rsidR="00D049B0" w:rsidRPr="00085775" w:rsidRDefault="00D049B0" w:rsidP="00A94886">
            <w:pPr>
              <w:jc w:val="right"/>
              <w:rPr>
                <w:color w:val="000000"/>
                <w:sz w:val="18"/>
                <w:szCs w:val="18"/>
              </w:rPr>
            </w:pPr>
            <w:r w:rsidRPr="00085775">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3EA69DAC"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100.0</w:t>
            </w:r>
          </w:p>
        </w:tc>
      </w:tr>
      <w:tr w:rsidR="00D049B0" w:rsidRPr="00085775" w14:paraId="6836658E" w14:textId="77777777" w:rsidTr="00A94886">
        <w:trPr>
          <w:trHeight w:val="280"/>
        </w:trPr>
        <w:tc>
          <w:tcPr>
            <w:tcW w:w="4360" w:type="dxa"/>
            <w:tcBorders>
              <w:top w:val="nil"/>
              <w:left w:val="nil"/>
              <w:bottom w:val="nil"/>
              <w:right w:val="nil"/>
            </w:tcBorders>
            <w:shd w:val="clear" w:color="auto" w:fill="auto"/>
            <w:vAlign w:val="center"/>
            <w:hideMark/>
          </w:tcPr>
          <w:p w14:paraId="075CC0B1" w14:textId="77777777" w:rsidR="00D049B0" w:rsidRPr="00085775" w:rsidRDefault="00D049B0" w:rsidP="00A94886">
            <w:pPr>
              <w:rPr>
                <w:color w:val="000000"/>
                <w:sz w:val="18"/>
                <w:szCs w:val="18"/>
              </w:rPr>
            </w:pPr>
            <w:r w:rsidRPr="00085775">
              <w:rPr>
                <w:color w:val="000000" w:themeColor="text1"/>
                <w:kern w:val="20"/>
                <w:sz w:val="18"/>
                <w:szCs w:val="18"/>
              </w:rPr>
              <w:t>J. Translation of CHM website/website projects</w:t>
            </w:r>
          </w:p>
        </w:tc>
        <w:tc>
          <w:tcPr>
            <w:tcW w:w="1400" w:type="dxa"/>
            <w:tcBorders>
              <w:top w:val="nil"/>
              <w:left w:val="nil"/>
              <w:bottom w:val="nil"/>
              <w:right w:val="nil"/>
            </w:tcBorders>
            <w:shd w:val="clear" w:color="auto" w:fill="auto"/>
            <w:vAlign w:val="center"/>
            <w:hideMark/>
          </w:tcPr>
          <w:p w14:paraId="0C590BEA" w14:textId="77777777" w:rsidR="00D049B0" w:rsidRPr="00085775" w:rsidRDefault="00D049B0" w:rsidP="00A94886">
            <w:pPr>
              <w:jc w:val="right"/>
              <w:rPr>
                <w:color w:val="000000"/>
                <w:sz w:val="18"/>
                <w:szCs w:val="18"/>
              </w:rPr>
            </w:pPr>
            <w:r w:rsidRPr="00085775">
              <w:rPr>
                <w:color w:val="000000" w:themeColor="text1"/>
                <w:kern w:val="20"/>
                <w:sz w:val="18"/>
                <w:szCs w:val="18"/>
              </w:rPr>
              <w:t>65.0</w:t>
            </w:r>
          </w:p>
        </w:tc>
        <w:tc>
          <w:tcPr>
            <w:tcW w:w="1400" w:type="dxa"/>
            <w:tcBorders>
              <w:top w:val="nil"/>
              <w:left w:val="nil"/>
              <w:bottom w:val="nil"/>
              <w:right w:val="nil"/>
            </w:tcBorders>
            <w:shd w:val="clear" w:color="auto" w:fill="auto"/>
            <w:vAlign w:val="center"/>
            <w:hideMark/>
          </w:tcPr>
          <w:p w14:paraId="4F2AB9AB" w14:textId="77777777" w:rsidR="00D049B0" w:rsidRPr="00085775" w:rsidRDefault="00D049B0" w:rsidP="00A94886">
            <w:pPr>
              <w:jc w:val="right"/>
              <w:rPr>
                <w:color w:val="000000"/>
                <w:sz w:val="18"/>
                <w:szCs w:val="18"/>
              </w:rPr>
            </w:pPr>
            <w:r w:rsidRPr="00085775">
              <w:rPr>
                <w:color w:val="000000" w:themeColor="text1"/>
                <w:kern w:val="20"/>
                <w:sz w:val="18"/>
                <w:szCs w:val="18"/>
              </w:rPr>
              <w:t>65.0</w:t>
            </w:r>
          </w:p>
        </w:tc>
        <w:tc>
          <w:tcPr>
            <w:tcW w:w="1400" w:type="dxa"/>
            <w:tcBorders>
              <w:top w:val="nil"/>
              <w:left w:val="nil"/>
              <w:bottom w:val="nil"/>
              <w:right w:val="nil"/>
            </w:tcBorders>
            <w:shd w:val="clear" w:color="auto" w:fill="auto"/>
            <w:vAlign w:val="center"/>
            <w:hideMark/>
          </w:tcPr>
          <w:p w14:paraId="3521AEA9"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130.0</w:t>
            </w:r>
          </w:p>
        </w:tc>
      </w:tr>
      <w:tr w:rsidR="00D049B0" w:rsidRPr="00085775" w14:paraId="3BBFFDA7" w14:textId="77777777" w:rsidTr="00A94886">
        <w:trPr>
          <w:trHeight w:val="280"/>
        </w:trPr>
        <w:tc>
          <w:tcPr>
            <w:tcW w:w="4360" w:type="dxa"/>
            <w:tcBorders>
              <w:top w:val="nil"/>
              <w:left w:val="nil"/>
              <w:bottom w:val="nil"/>
              <w:right w:val="nil"/>
            </w:tcBorders>
            <w:shd w:val="clear" w:color="auto" w:fill="auto"/>
            <w:vAlign w:val="center"/>
            <w:hideMark/>
          </w:tcPr>
          <w:p w14:paraId="09E2E277" w14:textId="77777777" w:rsidR="00D049B0" w:rsidRPr="00085775" w:rsidRDefault="00D049B0" w:rsidP="00A94886">
            <w:pPr>
              <w:rPr>
                <w:color w:val="000000"/>
                <w:sz w:val="18"/>
                <w:szCs w:val="18"/>
              </w:rPr>
            </w:pPr>
            <w:r w:rsidRPr="00085775">
              <w:rPr>
                <w:color w:val="000000" w:themeColor="text1"/>
                <w:kern w:val="20"/>
                <w:sz w:val="18"/>
                <w:szCs w:val="18"/>
              </w:rPr>
              <w:t>K. Travel on official business</w:t>
            </w:r>
          </w:p>
        </w:tc>
        <w:tc>
          <w:tcPr>
            <w:tcW w:w="1400" w:type="dxa"/>
            <w:tcBorders>
              <w:top w:val="nil"/>
              <w:left w:val="nil"/>
              <w:bottom w:val="nil"/>
              <w:right w:val="nil"/>
            </w:tcBorders>
            <w:shd w:val="clear" w:color="auto" w:fill="auto"/>
            <w:vAlign w:val="center"/>
            <w:hideMark/>
          </w:tcPr>
          <w:p w14:paraId="60169598" w14:textId="77777777" w:rsidR="00D049B0" w:rsidRPr="00085775" w:rsidRDefault="00D049B0" w:rsidP="00A94886">
            <w:pPr>
              <w:jc w:val="right"/>
              <w:rPr>
                <w:color w:val="000000"/>
                <w:sz w:val="18"/>
                <w:szCs w:val="18"/>
              </w:rPr>
            </w:pPr>
            <w:r w:rsidRPr="00085775">
              <w:rPr>
                <w:color w:val="000000" w:themeColor="text1"/>
                <w:kern w:val="20"/>
                <w:sz w:val="18"/>
                <w:szCs w:val="18"/>
              </w:rPr>
              <w:t>320.0</w:t>
            </w:r>
          </w:p>
        </w:tc>
        <w:tc>
          <w:tcPr>
            <w:tcW w:w="1400" w:type="dxa"/>
            <w:tcBorders>
              <w:top w:val="nil"/>
              <w:left w:val="nil"/>
              <w:bottom w:val="nil"/>
              <w:right w:val="nil"/>
            </w:tcBorders>
            <w:shd w:val="clear" w:color="auto" w:fill="auto"/>
            <w:vAlign w:val="center"/>
            <w:hideMark/>
          </w:tcPr>
          <w:p w14:paraId="5D75C20E" w14:textId="77777777" w:rsidR="00D049B0" w:rsidRPr="00085775" w:rsidRDefault="00D049B0" w:rsidP="00A94886">
            <w:pPr>
              <w:jc w:val="right"/>
              <w:rPr>
                <w:color w:val="000000"/>
                <w:sz w:val="18"/>
                <w:szCs w:val="18"/>
              </w:rPr>
            </w:pPr>
            <w:r w:rsidRPr="00085775">
              <w:rPr>
                <w:color w:val="000000" w:themeColor="text1"/>
                <w:kern w:val="20"/>
                <w:sz w:val="18"/>
                <w:szCs w:val="18"/>
              </w:rPr>
              <w:t>320.0</w:t>
            </w:r>
          </w:p>
        </w:tc>
        <w:tc>
          <w:tcPr>
            <w:tcW w:w="1400" w:type="dxa"/>
            <w:tcBorders>
              <w:top w:val="nil"/>
              <w:left w:val="nil"/>
              <w:bottom w:val="nil"/>
              <w:right w:val="nil"/>
            </w:tcBorders>
            <w:shd w:val="clear" w:color="auto" w:fill="auto"/>
            <w:vAlign w:val="center"/>
            <w:hideMark/>
          </w:tcPr>
          <w:p w14:paraId="09A28B20"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640.0</w:t>
            </w:r>
          </w:p>
        </w:tc>
      </w:tr>
      <w:tr w:rsidR="00D049B0" w:rsidRPr="00085775" w14:paraId="4A017961" w14:textId="77777777" w:rsidTr="00A94886">
        <w:trPr>
          <w:trHeight w:val="280"/>
        </w:trPr>
        <w:tc>
          <w:tcPr>
            <w:tcW w:w="4360" w:type="dxa"/>
            <w:tcBorders>
              <w:top w:val="nil"/>
              <w:left w:val="nil"/>
              <w:bottom w:val="nil"/>
              <w:right w:val="nil"/>
            </w:tcBorders>
            <w:shd w:val="clear" w:color="auto" w:fill="auto"/>
            <w:vAlign w:val="center"/>
            <w:hideMark/>
          </w:tcPr>
          <w:p w14:paraId="4F72BDE4" w14:textId="77777777" w:rsidR="00D049B0" w:rsidRPr="00085775" w:rsidRDefault="00D049B0" w:rsidP="00A94886">
            <w:pPr>
              <w:rPr>
                <w:color w:val="000000"/>
                <w:sz w:val="18"/>
                <w:szCs w:val="18"/>
              </w:rPr>
            </w:pPr>
            <w:r w:rsidRPr="00085775">
              <w:rPr>
                <w:color w:val="000000" w:themeColor="text1"/>
                <w:kern w:val="20"/>
                <w:sz w:val="18"/>
                <w:szCs w:val="18"/>
              </w:rPr>
              <w:t>L. Rent and associated costs</w:t>
            </w:r>
          </w:p>
        </w:tc>
        <w:tc>
          <w:tcPr>
            <w:tcW w:w="1400" w:type="dxa"/>
            <w:tcBorders>
              <w:top w:val="nil"/>
              <w:left w:val="nil"/>
              <w:bottom w:val="nil"/>
              <w:right w:val="nil"/>
            </w:tcBorders>
            <w:shd w:val="clear" w:color="auto" w:fill="auto"/>
            <w:vAlign w:val="center"/>
            <w:hideMark/>
          </w:tcPr>
          <w:p w14:paraId="7FEBC5F1" w14:textId="77777777" w:rsidR="00D049B0" w:rsidRPr="00085775" w:rsidRDefault="00D049B0" w:rsidP="00A94886">
            <w:pPr>
              <w:jc w:val="right"/>
              <w:rPr>
                <w:color w:val="000000"/>
                <w:sz w:val="18"/>
                <w:szCs w:val="18"/>
              </w:rPr>
            </w:pPr>
            <w:r w:rsidRPr="00085775">
              <w:rPr>
                <w:color w:val="000000" w:themeColor="text1"/>
                <w:kern w:val="20"/>
                <w:sz w:val="18"/>
                <w:szCs w:val="18"/>
              </w:rPr>
              <w:t>1,445.7</w:t>
            </w:r>
          </w:p>
        </w:tc>
        <w:tc>
          <w:tcPr>
            <w:tcW w:w="1400" w:type="dxa"/>
            <w:tcBorders>
              <w:top w:val="nil"/>
              <w:left w:val="nil"/>
              <w:bottom w:val="nil"/>
              <w:right w:val="nil"/>
            </w:tcBorders>
            <w:shd w:val="clear" w:color="auto" w:fill="auto"/>
            <w:vAlign w:val="center"/>
            <w:hideMark/>
          </w:tcPr>
          <w:p w14:paraId="1315A0E5" w14:textId="77777777" w:rsidR="00D049B0" w:rsidRPr="00085775" w:rsidRDefault="00D049B0" w:rsidP="00A94886">
            <w:pPr>
              <w:jc w:val="right"/>
              <w:rPr>
                <w:color w:val="000000"/>
                <w:sz w:val="18"/>
                <w:szCs w:val="18"/>
              </w:rPr>
            </w:pPr>
            <w:r w:rsidRPr="00085775">
              <w:rPr>
                <w:color w:val="000000" w:themeColor="text1"/>
                <w:kern w:val="20"/>
                <w:sz w:val="18"/>
                <w:szCs w:val="18"/>
              </w:rPr>
              <w:t>1,473.0</w:t>
            </w:r>
          </w:p>
        </w:tc>
        <w:tc>
          <w:tcPr>
            <w:tcW w:w="1400" w:type="dxa"/>
            <w:tcBorders>
              <w:top w:val="nil"/>
              <w:left w:val="nil"/>
              <w:bottom w:val="nil"/>
              <w:right w:val="nil"/>
            </w:tcBorders>
            <w:shd w:val="clear" w:color="auto" w:fill="auto"/>
            <w:vAlign w:val="center"/>
            <w:hideMark/>
          </w:tcPr>
          <w:p w14:paraId="3FCA2BDC"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2,918.7</w:t>
            </w:r>
          </w:p>
        </w:tc>
      </w:tr>
      <w:tr w:rsidR="00D049B0" w:rsidRPr="00085775" w14:paraId="1CFD7BB9" w14:textId="77777777" w:rsidTr="00A94886">
        <w:trPr>
          <w:trHeight w:val="280"/>
        </w:trPr>
        <w:tc>
          <w:tcPr>
            <w:tcW w:w="4360" w:type="dxa"/>
            <w:tcBorders>
              <w:top w:val="nil"/>
              <w:left w:val="nil"/>
              <w:bottom w:val="nil"/>
              <w:right w:val="nil"/>
            </w:tcBorders>
            <w:shd w:val="clear" w:color="auto" w:fill="auto"/>
            <w:vAlign w:val="center"/>
            <w:hideMark/>
          </w:tcPr>
          <w:p w14:paraId="359A4BA4" w14:textId="77777777" w:rsidR="00D049B0" w:rsidRPr="00085775" w:rsidRDefault="00D049B0" w:rsidP="00A94886">
            <w:pPr>
              <w:rPr>
                <w:color w:val="000000"/>
                <w:sz w:val="18"/>
                <w:szCs w:val="18"/>
              </w:rPr>
            </w:pPr>
            <w:r w:rsidRPr="00085775">
              <w:rPr>
                <w:color w:val="000000"/>
                <w:sz w:val="18"/>
                <w:szCs w:val="18"/>
              </w:rPr>
              <w:t>M. Information technology</w:t>
            </w:r>
          </w:p>
        </w:tc>
        <w:tc>
          <w:tcPr>
            <w:tcW w:w="1400" w:type="dxa"/>
            <w:tcBorders>
              <w:top w:val="nil"/>
              <w:left w:val="nil"/>
              <w:bottom w:val="nil"/>
              <w:right w:val="nil"/>
            </w:tcBorders>
            <w:shd w:val="clear" w:color="auto" w:fill="auto"/>
            <w:vAlign w:val="center"/>
            <w:hideMark/>
          </w:tcPr>
          <w:p w14:paraId="7B549E67" w14:textId="77777777" w:rsidR="00D049B0" w:rsidRPr="00085775" w:rsidRDefault="00D049B0" w:rsidP="00A94886">
            <w:pPr>
              <w:jc w:val="right"/>
              <w:rPr>
                <w:color w:val="000000"/>
                <w:sz w:val="18"/>
                <w:szCs w:val="18"/>
              </w:rPr>
            </w:pPr>
            <w:r w:rsidRPr="00085775">
              <w:rPr>
                <w:color w:val="000000"/>
                <w:sz w:val="18"/>
                <w:szCs w:val="18"/>
              </w:rPr>
              <w:t>65.0</w:t>
            </w:r>
          </w:p>
        </w:tc>
        <w:tc>
          <w:tcPr>
            <w:tcW w:w="1400" w:type="dxa"/>
            <w:tcBorders>
              <w:top w:val="nil"/>
              <w:left w:val="nil"/>
              <w:bottom w:val="nil"/>
              <w:right w:val="nil"/>
            </w:tcBorders>
            <w:shd w:val="clear" w:color="auto" w:fill="auto"/>
            <w:vAlign w:val="center"/>
            <w:hideMark/>
          </w:tcPr>
          <w:p w14:paraId="784DCEB9" w14:textId="77777777" w:rsidR="00D049B0" w:rsidRPr="00085775" w:rsidRDefault="00D049B0" w:rsidP="00A94886">
            <w:pPr>
              <w:jc w:val="right"/>
              <w:rPr>
                <w:color w:val="000000"/>
                <w:sz w:val="18"/>
                <w:szCs w:val="18"/>
              </w:rPr>
            </w:pPr>
            <w:r w:rsidRPr="00085775">
              <w:rPr>
                <w:color w:val="000000"/>
                <w:sz w:val="18"/>
                <w:szCs w:val="18"/>
              </w:rPr>
              <w:t>65.0</w:t>
            </w:r>
          </w:p>
        </w:tc>
        <w:tc>
          <w:tcPr>
            <w:tcW w:w="1400" w:type="dxa"/>
            <w:tcBorders>
              <w:top w:val="nil"/>
              <w:left w:val="nil"/>
              <w:bottom w:val="nil"/>
              <w:right w:val="nil"/>
            </w:tcBorders>
            <w:shd w:val="clear" w:color="auto" w:fill="auto"/>
            <w:vAlign w:val="center"/>
            <w:hideMark/>
          </w:tcPr>
          <w:p w14:paraId="5C009268" w14:textId="77777777" w:rsidR="00D049B0" w:rsidRPr="00085775" w:rsidRDefault="00D049B0" w:rsidP="00A94886">
            <w:pPr>
              <w:jc w:val="right"/>
              <w:rPr>
                <w:b/>
                <w:bCs/>
                <w:color w:val="000000"/>
                <w:sz w:val="18"/>
                <w:szCs w:val="18"/>
              </w:rPr>
            </w:pPr>
            <w:r w:rsidRPr="00085775">
              <w:rPr>
                <w:b/>
                <w:bCs/>
                <w:color w:val="000000"/>
                <w:sz w:val="18"/>
                <w:szCs w:val="18"/>
              </w:rPr>
              <w:t>130.0</w:t>
            </w:r>
          </w:p>
        </w:tc>
      </w:tr>
      <w:tr w:rsidR="00D049B0" w:rsidRPr="00085775" w14:paraId="4D97A2A9" w14:textId="77777777" w:rsidTr="00A94886">
        <w:trPr>
          <w:trHeight w:val="290"/>
        </w:trPr>
        <w:tc>
          <w:tcPr>
            <w:tcW w:w="4360" w:type="dxa"/>
            <w:tcBorders>
              <w:top w:val="nil"/>
              <w:left w:val="nil"/>
              <w:bottom w:val="single" w:sz="8" w:space="0" w:color="auto"/>
              <w:right w:val="nil"/>
            </w:tcBorders>
            <w:shd w:val="clear" w:color="auto" w:fill="auto"/>
            <w:vAlign w:val="center"/>
            <w:hideMark/>
          </w:tcPr>
          <w:p w14:paraId="438016D0" w14:textId="77777777" w:rsidR="00D049B0" w:rsidRPr="00085775" w:rsidRDefault="00D049B0" w:rsidP="00A94886">
            <w:pPr>
              <w:rPr>
                <w:color w:val="000000"/>
                <w:sz w:val="18"/>
                <w:szCs w:val="18"/>
              </w:rPr>
            </w:pPr>
            <w:r w:rsidRPr="00085775">
              <w:rPr>
                <w:color w:val="000000" w:themeColor="text1"/>
                <w:kern w:val="20"/>
                <w:sz w:val="18"/>
                <w:szCs w:val="18"/>
              </w:rPr>
              <w:t>N. General operating expenses</w:t>
            </w:r>
          </w:p>
        </w:tc>
        <w:tc>
          <w:tcPr>
            <w:tcW w:w="1400" w:type="dxa"/>
            <w:tcBorders>
              <w:top w:val="nil"/>
              <w:left w:val="nil"/>
              <w:bottom w:val="single" w:sz="8" w:space="0" w:color="auto"/>
              <w:right w:val="nil"/>
            </w:tcBorders>
            <w:shd w:val="clear" w:color="auto" w:fill="auto"/>
            <w:vAlign w:val="center"/>
            <w:hideMark/>
          </w:tcPr>
          <w:p w14:paraId="23F802A7" w14:textId="77777777" w:rsidR="00D049B0" w:rsidRPr="00085775" w:rsidRDefault="00D049B0" w:rsidP="00A94886">
            <w:pPr>
              <w:jc w:val="right"/>
              <w:rPr>
                <w:color w:val="000000"/>
                <w:sz w:val="18"/>
                <w:szCs w:val="18"/>
              </w:rPr>
            </w:pPr>
            <w:r w:rsidRPr="00085775">
              <w:rPr>
                <w:color w:val="000000" w:themeColor="text1"/>
                <w:kern w:val="20"/>
                <w:sz w:val="18"/>
                <w:szCs w:val="18"/>
              </w:rPr>
              <w:t>726.6</w:t>
            </w:r>
          </w:p>
        </w:tc>
        <w:tc>
          <w:tcPr>
            <w:tcW w:w="1400" w:type="dxa"/>
            <w:tcBorders>
              <w:top w:val="nil"/>
              <w:left w:val="nil"/>
              <w:bottom w:val="single" w:sz="8" w:space="0" w:color="auto"/>
              <w:right w:val="nil"/>
            </w:tcBorders>
            <w:shd w:val="clear" w:color="auto" w:fill="auto"/>
            <w:vAlign w:val="center"/>
            <w:hideMark/>
          </w:tcPr>
          <w:p w14:paraId="7C8A9961" w14:textId="77777777" w:rsidR="00D049B0" w:rsidRPr="00085775" w:rsidRDefault="00D049B0" w:rsidP="00A94886">
            <w:pPr>
              <w:jc w:val="right"/>
              <w:rPr>
                <w:color w:val="000000"/>
                <w:sz w:val="18"/>
                <w:szCs w:val="18"/>
              </w:rPr>
            </w:pPr>
            <w:r w:rsidRPr="00085775">
              <w:rPr>
                <w:color w:val="000000" w:themeColor="text1"/>
                <w:kern w:val="20"/>
                <w:sz w:val="18"/>
                <w:szCs w:val="18"/>
              </w:rPr>
              <w:t>726.6</w:t>
            </w:r>
          </w:p>
        </w:tc>
        <w:tc>
          <w:tcPr>
            <w:tcW w:w="1400" w:type="dxa"/>
            <w:tcBorders>
              <w:top w:val="nil"/>
              <w:left w:val="nil"/>
              <w:bottom w:val="nil"/>
              <w:right w:val="nil"/>
            </w:tcBorders>
            <w:shd w:val="clear" w:color="auto" w:fill="auto"/>
            <w:vAlign w:val="center"/>
            <w:hideMark/>
          </w:tcPr>
          <w:p w14:paraId="6C2B20D6"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1,453.2</w:t>
            </w:r>
          </w:p>
        </w:tc>
      </w:tr>
      <w:tr w:rsidR="00D049B0" w:rsidRPr="00085775" w14:paraId="5318F07F" w14:textId="77777777" w:rsidTr="00A9488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D47FD0B" w14:textId="77777777" w:rsidR="00D049B0" w:rsidRPr="00085775" w:rsidRDefault="00D049B0" w:rsidP="00A94886">
            <w:pPr>
              <w:rPr>
                <w:b/>
                <w:bCs/>
                <w:color w:val="000000"/>
                <w:sz w:val="18"/>
                <w:szCs w:val="18"/>
              </w:rPr>
            </w:pPr>
            <w:r w:rsidRPr="00085775">
              <w:rPr>
                <w:b/>
                <w:bCs/>
                <w:color w:val="000000" w:themeColor="text1"/>
                <w:kern w:val="20"/>
                <w:sz w:val="18"/>
                <w:szCs w:val="18"/>
              </w:rPr>
              <w:t>Subtotal (I)</w:t>
            </w:r>
          </w:p>
        </w:tc>
        <w:tc>
          <w:tcPr>
            <w:tcW w:w="1400" w:type="dxa"/>
            <w:tcBorders>
              <w:top w:val="nil"/>
              <w:left w:val="nil"/>
              <w:bottom w:val="single" w:sz="8" w:space="0" w:color="auto"/>
              <w:right w:val="nil"/>
            </w:tcBorders>
            <w:shd w:val="clear" w:color="auto" w:fill="auto"/>
            <w:vAlign w:val="center"/>
            <w:hideMark/>
          </w:tcPr>
          <w:p w14:paraId="5DC36C0E"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17,447.1</w:t>
            </w:r>
          </w:p>
        </w:tc>
        <w:tc>
          <w:tcPr>
            <w:tcW w:w="1400" w:type="dxa"/>
            <w:tcBorders>
              <w:top w:val="nil"/>
              <w:left w:val="nil"/>
              <w:bottom w:val="single" w:sz="8" w:space="0" w:color="auto"/>
              <w:right w:val="nil"/>
            </w:tcBorders>
            <w:shd w:val="clear" w:color="auto" w:fill="auto"/>
            <w:vAlign w:val="center"/>
            <w:hideMark/>
          </w:tcPr>
          <w:p w14:paraId="2D1545DB"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18,985.6</w:t>
            </w:r>
          </w:p>
        </w:tc>
        <w:tc>
          <w:tcPr>
            <w:tcW w:w="1400" w:type="dxa"/>
            <w:tcBorders>
              <w:top w:val="single" w:sz="8" w:space="0" w:color="auto"/>
              <w:left w:val="nil"/>
              <w:bottom w:val="single" w:sz="8" w:space="0" w:color="auto"/>
              <w:right w:val="nil"/>
            </w:tcBorders>
            <w:shd w:val="clear" w:color="auto" w:fill="auto"/>
            <w:vAlign w:val="center"/>
            <w:hideMark/>
          </w:tcPr>
          <w:p w14:paraId="2425A433"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36,432.7</w:t>
            </w:r>
          </w:p>
        </w:tc>
      </w:tr>
      <w:tr w:rsidR="00D049B0" w:rsidRPr="00085775" w14:paraId="28AE2614" w14:textId="77777777" w:rsidTr="00A94886">
        <w:trPr>
          <w:trHeight w:val="280"/>
        </w:trPr>
        <w:tc>
          <w:tcPr>
            <w:tcW w:w="4360" w:type="dxa"/>
            <w:tcBorders>
              <w:top w:val="single" w:sz="4" w:space="0" w:color="auto"/>
              <w:left w:val="nil"/>
              <w:bottom w:val="nil"/>
              <w:right w:val="nil"/>
            </w:tcBorders>
            <w:shd w:val="clear" w:color="auto" w:fill="auto"/>
            <w:vAlign w:val="center"/>
            <w:hideMark/>
          </w:tcPr>
          <w:p w14:paraId="7ECF2C46" w14:textId="77777777" w:rsidR="00D049B0" w:rsidRPr="00085775" w:rsidRDefault="00D049B0" w:rsidP="00A94886">
            <w:pPr>
              <w:rPr>
                <w:b/>
                <w:bCs/>
                <w:color w:val="000000"/>
                <w:sz w:val="18"/>
                <w:szCs w:val="18"/>
              </w:rPr>
            </w:pPr>
            <w:r w:rsidRPr="00085775">
              <w:rPr>
                <w:b/>
                <w:bCs/>
                <w:color w:val="000000" w:themeColor="text1"/>
                <w:kern w:val="20"/>
                <w:sz w:val="18"/>
                <w:szCs w:val="18"/>
              </w:rPr>
              <w:t>II. Programme support costs (13%)</w:t>
            </w:r>
          </w:p>
        </w:tc>
        <w:tc>
          <w:tcPr>
            <w:tcW w:w="1400" w:type="dxa"/>
            <w:tcBorders>
              <w:top w:val="nil"/>
              <w:left w:val="nil"/>
              <w:bottom w:val="nil"/>
              <w:right w:val="nil"/>
            </w:tcBorders>
            <w:shd w:val="clear" w:color="auto" w:fill="auto"/>
            <w:vAlign w:val="center"/>
            <w:hideMark/>
          </w:tcPr>
          <w:p w14:paraId="6CE26819" w14:textId="77777777" w:rsidR="00D049B0" w:rsidRPr="00085775" w:rsidRDefault="00D049B0" w:rsidP="00A94886">
            <w:pPr>
              <w:jc w:val="right"/>
              <w:rPr>
                <w:color w:val="000000"/>
                <w:sz w:val="18"/>
                <w:szCs w:val="18"/>
              </w:rPr>
            </w:pPr>
            <w:r w:rsidRPr="00085775">
              <w:rPr>
                <w:color w:val="000000" w:themeColor="text1"/>
                <w:kern w:val="20"/>
                <w:sz w:val="18"/>
                <w:szCs w:val="18"/>
              </w:rPr>
              <w:t>2,268.1</w:t>
            </w:r>
          </w:p>
        </w:tc>
        <w:tc>
          <w:tcPr>
            <w:tcW w:w="1400" w:type="dxa"/>
            <w:tcBorders>
              <w:top w:val="nil"/>
              <w:left w:val="nil"/>
              <w:bottom w:val="nil"/>
              <w:right w:val="nil"/>
            </w:tcBorders>
            <w:shd w:val="clear" w:color="auto" w:fill="auto"/>
            <w:vAlign w:val="center"/>
            <w:hideMark/>
          </w:tcPr>
          <w:p w14:paraId="44C06BDC" w14:textId="77777777" w:rsidR="00D049B0" w:rsidRPr="00085775" w:rsidRDefault="00D049B0" w:rsidP="00A94886">
            <w:pPr>
              <w:jc w:val="right"/>
              <w:rPr>
                <w:color w:val="000000"/>
                <w:sz w:val="18"/>
                <w:szCs w:val="18"/>
              </w:rPr>
            </w:pPr>
            <w:r w:rsidRPr="00085775">
              <w:rPr>
                <w:color w:val="000000" w:themeColor="text1"/>
                <w:kern w:val="20"/>
                <w:sz w:val="18"/>
                <w:szCs w:val="18"/>
              </w:rPr>
              <w:t>2,468.1</w:t>
            </w:r>
          </w:p>
        </w:tc>
        <w:tc>
          <w:tcPr>
            <w:tcW w:w="1400" w:type="dxa"/>
            <w:tcBorders>
              <w:top w:val="nil"/>
              <w:left w:val="nil"/>
              <w:bottom w:val="nil"/>
              <w:right w:val="nil"/>
            </w:tcBorders>
            <w:shd w:val="clear" w:color="auto" w:fill="auto"/>
            <w:vAlign w:val="center"/>
            <w:hideMark/>
          </w:tcPr>
          <w:p w14:paraId="24F6BC9A"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4,736.2</w:t>
            </w:r>
          </w:p>
        </w:tc>
      </w:tr>
      <w:tr w:rsidR="00D049B0" w:rsidRPr="00085775" w14:paraId="67A653B1" w14:textId="77777777" w:rsidTr="00A94886">
        <w:trPr>
          <w:trHeight w:val="290"/>
        </w:trPr>
        <w:tc>
          <w:tcPr>
            <w:tcW w:w="4360" w:type="dxa"/>
            <w:tcBorders>
              <w:top w:val="nil"/>
              <w:left w:val="nil"/>
              <w:bottom w:val="single" w:sz="8" w:space="0" w:color="auto"/>
              <w:right w:val="nil"/>
            </w:tcBorders>
            <w:shd w:val="clear" w:color="auto" w:fill="auto"/>
            <w:vAlign w:val="center"/>
            <w:hideMark/>
          </w:tcPr>
          <w:p w14:paraId="3BF7A7B4" w14:textId="77777777" w:rsidR="00D049B0" w:rsidRPr="00085775" w:rsidRDefault="00D049B0" w:rsidP="00A94886">
            <w:pPr>
              <w:rPr>
                <w:b/>
                <w:bCs/>
                <w:color w:val="000000"/>
                <w:sz w:val="18"/>
                <w:szCs w:val="18"/>
              </w:rPr>
            </w:pPr>
            <w:r w:rsidRPr="00085775">
              <w:rPr>
                <w:b/>
                <w:bCs/>
                <w:color w:val="000000" w:themeColor="text1"/>
                <w:kern w:val="20"/>
                <w:sz w:val="18"/>
                <w:szCs w:val="18"/>
              </w:rPr>
              <w:t>Subtotal (I + II)</w:t>
            </w:r>
          </w:p>
        </w:tc>
        <w:tc>
          <w:tcPr>
            <w:tcW w:w="1400" w:type="dxa"/>
            <w:tcBorders>
              <w:top w:val="nil"/>
              <w:left w:val="nil"/>
              <w:bottom w:val="single" w:sz="8" w:space="0" w:color="auto"/>
              <w:right w:val="nil"/>
            </w:tcBorders>
            <w:shd w:val="clear" w:color="auto" w:fill="auto"/>
            <w:vAlign w:val="center"/>
            <w:hideMark/>
          </w:tcPr>
          <w:p w14:paraId="26E98773"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19,715.2</w:t>
            </w:r>
          </w:p>
        </w:tc>
        <w:tc>
          <w:tcPr>
            <w:tcW w:w="1400" w:type="dxa"/>
            <w:tcBorders>
              <w:top w:val="nil"/>
              <w:left w:val="nil"/>
              <w:bottom w:val="single" w:sz="8" w:space="0" w:color="auto"/>
              <w:right w:val="nil"/>
            </w:tcBorders>
            <w:shd w:val="clear" w:color="auto" w:fill="auto"/>
            <w:vAlign w:val="center"/>
            <w:hideMark/>
          </w:tcPr>
          <w:p w14:paraId="67FDFF32"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21,453.7</w:t>
            </w:r>
          </w:p>
        </w:tc>
        <w:tc>
          <w:tcPr>
            <w:tcW w:w="1400" w:type="dxa"/>
            <w:tcBorders>
              <w:top w:val="nil"/>
              <w:left w:val="nil"/>
              <w:bottom w:val="single" w:sz="8" w:space="0" w:color="auto"/>
              <w:right w:val="nil"/>
            </w:tcBorders>
            <w:shd w:val="clear" w:color="auto" w:fill="auto"/>
            <w:vAlign w:val="center"/>
            <w:hideMark/>
          </w:tcPr>
          <w:p w14:paraId="163418C1"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41,168.9</w:t>
            </w:r>
          </w:p>
        </w:tc>
      </w:tr>
      <w:tr w:rsidR="00D049B0" w:rsidRPr="00085775" w14:paraId="13D3A281" w14:textId="77777777" w:rsidTr="00A94886">
        <w:trPr>
          <w:trHeight w:val="280"/>
        </w:trPr>
        <w:tc>
          <w:tcPr>
            <w:tcW w:w="4360" w:type="dxa"/>
            <w:tcBorders>
              <w:top w:val="single" w:sz="4" w:space="0" w:color="auto"/>
              <w:left w:val="nil"/>
              <w:bottom w:val="nil"/>
              <w:right w:val="nil"/>
            </w:tcBorders>
            <w:shd w:val="clear" w:color="auto" w:fill="auto"/>
            <w:vAlign w:val="center"/>
            <w:hideMark/>
          </w:tcPr>
          <w:p w14:paraId="72E59440" w14:textId="77777777" w:rsidR="00D049B0" w:rsidRPr="00085775" w:rsidRDefault="00D049B0" w:rsidP="00A94886">
            <w:pPr>
              <w:rPr>
                <w:b/>
                <w:bCs/>
                <w:color w:val="000000"/>
                <w:sz w:val="18"/>
                <w:szCs w:val="18"/>
              </w:rPr>
            </w:pPr>
            <w:r w:rsidRPr="00085775">
              <w:rPr>
                <w:b/>
                <w:bCs/>
                <w:color w:val="000000" w:themeColor="text1"/>
                <w:kern w:val="20"/>
                <w:sz w:val="18"/>
                <w:szCs w:val="18"/>
              </w:rPr>
              <w:t>III. Working Capital Reserve</w:t>
            </w:r>
          </w:p>
        </w:tc>
        <w:tc>
          <w:tcPr>
            <w:tcW w:w="1400" w:type="dxa"/>
            <w:tcBorders>
              <w:top w:val="nil"/>
              <w:left w:val="nil"/>
              <w:bottom w:val="nil"/>
              <w:right w:val="nil"/>
            </w:tcBorders>
            <w:shd w:val="clear" w:color="auto" w:fill="auto"/>
            <w:vAlign w:val="center"/>
            <w:hideMark/>
          </w:tcPr>
          <w:p w14:paraId="6C754B1E" w14:textId="77777777" w:rsidR="00D049B0" w:rsidRPr="00085775" w:rsidRDefault="00D049B0" w:rsidP="00A94886">
            <w:pPr>
              <w:jc w:val="right"/>
              <w:rPr>
                <w:color w:val="000000"/>
                <w:sz w:val="18"/>
                <w:szCs w:val="18"/>
              </w:rPr>
            </w:pPr>
            <w:r w:rsidRPr="00085775">
              <w:rPr>
                <w:color w:val="000000" w:themeColor="text1"/>
                <w:kern w:val="20"/>
                <w:sz w:val="18"/>
                <w:szCs w:val="18"/>
              </w:rPr>
              <w:t>216.4</w:t>
            </w:r>
          </w:p>
        </w:tc>
        <w:tc>
          <w:tcPr>
            <w:tcW w:w="1400" w:type="dxa"/>
            <w:tcBorders>
              <w:top w:val="nil"/>
              <w:left w:val="nil"/>
              <w:bottom w:val="nil"/>
              <w:right w:val="nil"/>
            </w:tcBorders>
            <w:shd w:val="clear" w:color="auto" w:fill="auto"/>
            <w:vAlign w:val="center"/>
            <w:hideMark/>
          </w:tcPr>
          <w:p w14:paraId="6ACF9F14" w14:textId="77777777" w:rsidR="00D049B0" w:rsidRPr="00085775" w:rsidRDefault="00D049B0" w:rsidP="00A94886">
            <w:pPr>
              <w:jc w:val="right"/>
              <w:rPr>
                <w:color w:val="000000"/>
                <w:sz w:val="18"/>
                <w:szCs w:val="18"/>
              </w:rPr>
            </w:pPr>
            <w:r w:rsidRPr="00085775">
              <w:rPr>
                <w:color w:val="000000" w:themeColor="text1"/>
                <w:kern w:val="20"/>
                <w:sz w:val="18"/>
                <w:szCs w:val="18"/>
              </w:rPr>
              <w:t>260.8</w:t>
            </w:r>
          </w:p>
        </w:tc>
        <w:tc>
          <w:tcPr>
            <w:tcW w:w="1400" w:type="dxa"/>
            <w:tcBorders>
              <w:top w:val="nil"/>
              <w:left w:val="nil"/>
              <w:bottom w:val="nil"/>
              <w:right w:val="nil"/>
            </w:tcBorders>
            <w:shd w:val="clear" w:color="auto" w:fill="auto"/>
            <w:vAlign w:val="center"/>
            <w:hideMark/>
          </w:tcPr>
          <w:p w14:paraId="3A16B2BC"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477.2</w:t>
            </w:r>
          </w:p>
        </w:tc>
      </w:tr>
      <w:tr w:rsidR="00D049B0" w:rsidRPr="00085775" w14:paraId="4FC6286F" w14:textId="77777777" w:rsidTr="00A94886">
        <w:trPr>
          <w:trHeight w:val="290"/>
        </w:trPr>
        <w:tc>
          <w:tcPr>
            <w:tcW w:w="4360" w:type="dxa"/>
            <w:tcBorders>
              <w:top w:val="nil"/>
              <w:left w:val="nil"/>
              <w:bottom w:val="single" w:sz="8" w:space="0" w:color="auto"/>
              <w:right w:val="nil"/>
            </w:tcBorders>
            <w:shd w:val="clear" w:color="auto" w:fill="auto"/>
            <w:vAlign w:val="center"/>
            <w:hideMark/>
          </w:tcPr>
          <w:p w14:paraId="390DD7ED" w14:textId="77777777" w:rsidR="00D049B0" w:rsidRPr="00085775" w:rsidRDefault="00D049B0" w:rsidP="00A94886">
            <w:pPr>
              <w:rPr>
                <w:b/>
                <w:bCs/>
                <w:color w:val="000000"/>
                <w:sz w:val="18"/>
                <w:szCs w:val="18"/>
              </w:rPr>
            </w:pPr>
            <w:r w:rsidRPr="00085775">
              <w:rPr>
                <w:b/>
                <w:bCs/>
                <w:color w:val="000000" w:themeColor="text1"/>
                <w:kern w:val="20"/>
                <w:sz w:val="18"/>
                <w:szCs w:val="18"/>
              </w:rPr>
              <w:t>Grand Total (I + II + III)</w:t>
            </w:r>
          </w:p>
        </w:tc>
        <w:tc>
          <w:tcPr>
            <w:tcW w:w="1400" w:type="dxa"/>
            <w:tcBorders>
              <w:top w:val="nil"/>
              <w:left w:val="nil"/>
              <w:bottom w:val="single" w:sz="8" w:space="0" w:color="auto"/>
              <w:right w:val="nil"/>
            </w:tcBorders>
            <w:shd w:val="clear" w:color="auto" w:fill="auto"/>
            <w:vAlign w:val="center"/>
            <w:hideMark/>
          </w:tcPr>
          <w:p w14:paraId="63216740"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19,931.6</w:t>
            </w:r>
          </w:p>
        </w:tc>
        <w:tc>
          <w:tcPr>
            <w:tcW w:w="1400" w:type="dxa"/>
            <w:tcBorders>
              <w:top w:val="nil"/>
              <w:left w:val="nil"/>
              <w:bottom w:val="single" w:sz="8" w:space="0" w:color="auto"/>
              <w:right w:val="nil"/>
            </w:tcBorders>
            <w:shd w:val="clear" w:color="auto" w:fill="auto"/>
            <w:vAlign w:val="center"/>
            <w:hideMark/>
          </w:tcPr>
          <w:p w14:paraId="1382FF62"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21,714.5</w:t>
            </w:r>
          </w:p>
        </w:tc>
        <w:tc>
          <w:tcPr>
            <w:tcW w:w="1400" w:type="dxa"/>
            <w:tcBorders>
              <w:top w:val="nil"/>
              <w:left w:val="nil"/>
              <w:bottom w:val="single" w:sz="8" w:space="0" w:color="auto"/>
              <w:right w:val="nil"/>
            </w:tcBorders>
            <w:shd w:val="clear" w:color="auto" w:fill="auto"/>
            <w:vAlign w:val="center"/>
            <w:hideMark/>
          </w:tcPr>
          <w:p w14:paraId="238C131E"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41,646.1</w:t>
            </w:r>
          </w:p>
        </w:tc>
      </w:tr>
      <w:tr w:rsidR="00D049B0" w:rsidRPr="00085775" w14:paraId="2BF9A38A" w14:textId="77777777" w:rsidTr="00A9488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00A0F8E" w14:textId="77777777" w:rsidR="00D049B0" w:rsidRPr="00085775" w:rsidRDefault="00D049B0" w:rsidP="00A94886">
            <w:pPr>
              <w:rPr>
                <w:b/>
                <w:bCs/>
                <w:color w:val="000000"/>
                <w:sz w:val="18"/>
                <w:szCs w:val="18"/>
              </w:rPr>
            </w:pPr>
            <w:r w:rsidRPr="00085775">
              <w:rPr>
                <w:b/>
                <w:bCs/>
                <w:color w:val="000000" w:themeColor="text1"/>
                <w:kern w:val="20"/>
                <w:sz w:val="18"/>
                <w:szCs w:val="18"/>
              </w:rPr>
              <w:t>Nagoya Protocol share of the integrated budget (13%)</w:t>
            </w:r>
          </w:p>
        </w:tc>
        <w:tc>
          <w:tcPr>
            <w:tcW w:w="1400" w:type="dxa"/>
            <w:tcBorders>
              <w:top w:val="nil"/>
              <w:left w:val="nil"/>
              <w:bottom w:val="single" w:sz="8" w:space="0" w:color="auto"/>
              <w:right w:val="nil"/>
            </w:tcBorders>
            <w:shd w:val="clear" w:color="auto" w:fill="auto"/>
            <w:vAlign w:val="center"/>
            <w:hideMark/>
          </w:tcPr>
          <w:p w14:paraId="1D037D46"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2,591.1</w:t>
            </w:r>
          </w:p>
        </w:tc>
        <w:tc>
          <w:tcPr>
            <w:tcW w:w="1400" w:type="dxa"/>
            <w:tcBorders>
              <w:top w:val="nil"/>
              <w:left w:val="nil"/>
              <w:bottom w:val="single" w:sz="8" w:space="0" w:color="auto"/>
              <w:right w:val="nil"/>
            </w:tcBorders>
            <w:shd w:val="clear" w:color="auto" w:fill="auto"/>
            <w:vAlign w:val="center"/>
            <w:hideMark/>
          </w:tcPr>
          <w:p w14:paraId="29E9B33C"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2,822.9</w:t>
            </w:r>
          </w:p>
        </w:tc>
        <w:tc>
          <w:tcPr>
            <w:tcW w:w="1400" w:type="dxa"/>
            <w:tcBorders>
              <w:top w:val="nil"/>
              <w:left w:val="nil"/>
              <w:bottom w:val="single" w:sz="8" w:space="0" w:color="auto"/>
              <w:right w:val="nil"/>
            </w:tcBorders>
            <w:shd w:val="clear" w:color="auto" w:fill="auto"/>
            <w:vAlign w:val="center"/>
            <w:hideMark/>
          </w:tcPr>
          <w:p w14:paraId="058DCCE2"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5,414.0</w:t>
            </w:r>
          </w:p>
        </w:tc>
      </w:tr>
      <w:tr w:rsidR="00D049B0" w:rsidRPr="00085775" w14:paraId="180B518F" w14:textId="77777777" w:rsidTr="00A9488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303A9C5" w14:textId="77777777" w:rsidR="00D049B0" w:rsidRPr="00085775" w:rsidRDefault="00D049B0" w:rsidP="00A94886">
            <w:pPr>
              <w:rPr>
                <w:color w:val="000000"/>
                <w:sz w:val="18"/>
                <w:szCs w:val="18"/>
              </w:rPr>
            </w:pPr>
            <w:r w:rsidRPr="00085775">
              <w:rPr>
                <w:color w:val="000000" w:themeColor="text1"/>
                <w:kern w:val="20"/>
                <w:sz w:val="18"/>
                <w:szCs w:val="18"/>
              </w:rPr>
              <w:t>Less contributions from host country</w:t>
            </w:r>
          </w:p>
        </w:tc>
        <w:tc>
          <w:tcPr>
            <w:tcW w:w="1400" w:type="dxa"/>
            <w:tcBorders>
              <w:top w:val="nil"/>
              <w:left w:val="nil"/>
              <w:bottom w:val="single" w:sz="8" w:space="0" w:color="auto"/>
              <w:right w:val="nil"/>
            </w:tcBorders>
            <w:shd w:val="clear" w:color="auto" w:fill="auto"/>
            <w:vAlign w:val="center"/>
            <w:hideMark/>
          </w:tcPr>
          <w:p w14:paraId="5E94ACBA" w14:textId="77777777" w:rsidR="00D049B0" w:rsidRPr="00085775" w:rsidRDefault="00D049B0" w:rsidP="00A94886">
            <w:pPr>
              <w:jc w:val="right"/>
              <w:rPr>
                <w:color w:val="000000"/>
                <w:sz w:val="18"/>
                <w:szCs w:val="18"/>
              </w:rPr>
            </w:pPr>
            <w:r w:rsidRPr="00085775">
              <w:rPr>
                <w:color w:val="000000"/>
                <w:sz w:val="18"/>
                <w:szCs w:val="18"/>
              </w:rPr>
              <w:t>-212.4</w:t>
            </w:r>
          </w:p>
        </w:tc>
        <w:tc>
          <w:tcPr>
            <w:tcW w:w="1400" w:type="dxa"/>
            <w:tcBorders>
              <w:top w:val="nil"/>
              <w:left w:val="nil"/>
              <w:bottom w:val="single" w:sz="8" w:space="0" w:color="auto"/>
              <w:right w:val="nil"/>
            </w:tcBorders>
            <w:shd w:val="clear" w:color="auto" w:fill="auto"/>
            <w:vAlign w:val="center"/>
            <w:hideMark/>
          </w:tcPr>
          <w:p w14:paraId="08B34453" w14:textId="77777777" w:rsidR="00D049B0" w:rsidRPr="00085775" w:rsidRDefault="00D049B0" w:rsidP="00A94886">
            <w:pPr>
              <w:jc w:val="right"/>
              <w:rPr>
                <w:color w:val="000000"/>
                <w:sz w:val="18"/>
                <w:szCs w:val="18"/>
              </w:rPr>
            </w:pPr>
            <w:r w:rsidRPr="00085775">
              <w:rPr>
                <w:color w:val="000000"/>
                <w:sz w:val="18"/>
                <w:szCs w:val="18"/>
              </w:rPr>
              <w:t>-216.4</w:t>
            </w:r>
          </w:p>
        </w:tc>
        <w:tc>
          <w:tcPr>
            <w:tcW w:w="1400" w:type="dxa"/>
            <w:tcBorders>
              <w:top w:val="nil"/>
              <w:left w:val="nil"/>
              <w:bottom w:val="single" w:sz="8" w:space="0" w:color="auto"/>
              <w:right w:val="nil"/>
            </w:tcBorders>
            <w:shd w:val="clear" w:color="auto" w:fill="auto"/>
            <w:vAlign w:val="center"/>
            <w:hideMark/>
          </w:tcPr>
          <w:p w14:paraId="6050D514"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-428.8</w:t>
            </w:r>
          </w:p>
        </w:tc>
      </w:tr>
      <w:tr w:rsidR="00D049B0" w:rsidRPr="00085775" w14:paraId="3CCE61B8" w14:textId="77777777" w:rsidTr="00A9488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544A701" w14:textId="77777777" w:rsidR="00D049B0" w:rsidRPr="00085775" w:rsidRDefault="00D049B0" w:rsidP="00A94886">
            <w:pPr>
              <w:rPr>
                <w:color w:val="000000"/>
                <w:sz w:val="18"/>
                <w:szCs w:val="18"/>
              </w:rPr>
            </w:pPr>
            <w:r w:rsidRPr="00085775">
              <w:rPr>
                <w:color w:val="000000" w:themeColor="text1"/>
                <w:kern w:val="20"/>
                <w:sz w:val="18"/>
                <w:szCs w:val="18"/>
              </w:rPr>
              <w:t xml:space="preserve">Less use of reserve </w:t>
            </w:r>
          </w:p>
        </w:tc>
        <w:tc>
          <w:tcPr>
            <w:tcW w:w="1400" w:type="dxa"/>
            <w:tcBorders>
              <w:top w:val="nil"/>
              <w:left w:val="nil"/>
              <w:bottom w:val="single" w:sz="8" w:space="0" w:color="auto"/>
              <w:right w:val="nil"/>
            </w:tcBorders>
            <w:shd w:val="clear" w:color="auto" w:fill="auto"/>
            <w:vAlign w:val="center"/>
            <w:hideMark/>
          </w:tcPr>
          <w:p w14:paraId="35C792DA" w14:textId="77777777" w:rsidR="00D049B0" w:rsidRPr="00085775" w:rsidRDefault="00D049B0" w:rsidP="00A94886">
            <w:pPr>
              <w:jc w:val="right"/>
              <w:rPr>
                <w:color w:val="000000"/>
                <w:sz w:val="18"/>
                <w:szCs w:val="18"/>
              </w:rPr>
            </w:pPr>
            <w:r w:rsidRPr="00085775">
              <w:rPr>
                <w:color w:val="000000"/>
                <w:sz w:val="18"/>
                <w:szCs w:val="18"/>
              </w:rPr>
              <w:t>-26.7</w:t>
            </w:r>
          </w:p>
        </w:tc>
        <w:tc>
          <w:tcPr>
            <w:tcW w:w="1400" w:type="dxa"/>
            <w:tcBorders>
              <w:top w:val="nil"/>
              <w:left w:val="nil"/>
              <w:bottom w:val="single" w:sz="8" w:space="0" w:color="auto"/>
              <w:right w:val="nil"/>
            </w:tcBorders>
            <w:shd w:val="clear" w:color="auto" w:fill="auto"/>
            <w:vAlign w:val="center"/>
            <w:hideMark/>
          </w:tcPr>
          <w:p w14:paraId="44598598" w14:textId="77777777" w:rsidR="00D049B0" w:rsidRPr="00085775" w:rsidRDefault="00D049B0" w:rsidP="00A94886">
            <w:pPr>
              <w:jc w:val="right"/>
              <w:rPr>
                <w:color w:val="000000"/>
                <w:sz w:val="18"/>
                <w:szCs w:val="18"/>
              </w:rPr>
            </w:pPr>
            <w:r w:rsidRPr="00085775">
              <w:rPr>
                <w:color w:val="000000"/>
                <w:sz w:val="18"/>
                <w:szCs w:val="18"/>
              </w:rPr>
              <w:t>-26.7</w:t>
            </w:r>
          </w:p>
        </w:tc>
        <w:tc>
          <w:tcPr>
            <w:tcW w:w="1400" w:type="dxa"/>
            <w:tcBorders>
              <w:top w:val="nil"/>
              <w:left w:val="nil"/>
              <w:bottom w:val="single" w:sz="8" w:space="0" w:color="auto"/>
              <w:right w:val="nil"/>
            </w:tcBorders>
            <w:shd w:val="clear" w:color="auto" w:fill="auto"/>
            <w:vAlign w:val="center"/>
            <w:hideMark/>
          </w:tcPr>
          <w:p w14:paraId="3966EE3D" w14:textId="77777777" w:rsidR="00D049B0" w:rsidRPr="00085775" w:rsidRDefault="00D049B0" w:rsidP="00A94886">
            <w:pPr>
              <w:jc w:val="right"/>
              <w:rPr>
                <w:b/>
                <w:bCs/>
                <w:color w:val="000000"/>
                <w:sz w:val="18"/>
                <w:szCs w:val="18"/>
              </w:rPr>
            </w:pPr>
            <w:r w:rsidRPr="00085775">
              <w:rPr>
                <w:b/>
                <w:bCs/>
                <w:color w:val="000000" w:themeColor="text1"/>
                <w:kern w:val="20"/>
                <w:sz w:val="18"/>
                <w:szCs w:val="18"/>
              </w:rPr>
              <w:t>-53.4</w:t>
            </w:r>
          </w:p>
        </w:tc>
      </w:tr>
      <w:tr w:rsidR="00D049B0" w:rsidRPr="00085775" w14:paraId="1C3593D6" w14:textId="77777777" w:rsidTr="00A94886">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487953A" w14:textId="77777777" w:rsidR="00D049B0" w:rsidRPr="00085775" w:rsidRDefault="00D049B0" w:rsidP="00A94886">
            <w:pPr>
              <w:rPr>
                <w:b/>
                <w:bCs/>
                <w:i/>
                <w:iCs/>
                <w:color w:val="000000"/>
                <w:sz w:val="18"/>
                <w:szCs w:val="18"/>
              </w:rPr>
            </w:pPr>
            <w:r w:rsidRPr="00085775">
              <w:rPr>
                <w:b/>
                <w:bCs/>
                <w:i/>
                <w:iCs/>
                <w:color w:val="000000" w:themeColor="text1"/>
                <w:kern w:val="20"/>
                <w:sz w:val="18"/>
                <w:szCs w:val="18"/>
              </w:rPr>
              <w:t>Net total (to be shared by Parties)</w:t>
            </w:r>
          </w:p>
        </w:tc>
        <w:tc>
          <w:tcPr>
            <w:tcW w:w="1400" w:type="dxa"/>
            <w:tcBorders>
              <w:top w:val="nil"/>
              <w:left w:val="nil"/>
              <w:bottom w:val="single" w:sz="8" w:space="0" w:color="auto"/>
              <w:right w:val="nil"/>
            </w:tcBorders>
            <w:shd w:val="clear" w:color="auto" w:fill="auto"/>
            <w:vAlign w:val="center"/>
            <w:hideMark/>
          </w:tcPr>
          <w:p w14:paraId="7074B38D" w14:textId="77777777" w:rsidR="00D049B0" w:rsidRPr="00085775" w:rsidRDefault="00D049B0" w:rsidP="00A94886">
            <w:pPr>
              <w:jc w:val="right"/>
              <w:rPr>
                <w:b/>
                <w:bCs/>
                <w:i/>
                <w:iCs/>
                <w:color w:val="000000"/>
                <w:sz w:val="18"/>
                <w:szCs w:val="18"/>
              </w:rPr>
            </w:pPr>
            <w:r w:rsidRPr="00085775">
              <w:rPr>
                <w:b/>
                <w:bCs/>
                <w:i/>
                <w:iCs/>
                <w:color w:val="000000"/>
                <w:sz w:val="18"/>
                <w:szCs w:val="18"/>
              </w:rPr>
              <w:t>2,352.1</w:t>
            </w:r>
          </w:p>
        </w:tc>
        <w:tc>
          <w:tcPr>
            <w:tcW w:w="1400" w:type="dxa"/>
            <w:tcBorders>
              <w:top w:val="nil"/>
              <w:left w:val="nil"/>
              <w:bottom w:val="single" w:sz="8" w:space="0" w:color="auto"/>
              <w:right w:val="nil"/>
            </w:tcBorders>
            <w:shd w:val="clear" w:color="auto" w:fill="auto"/>
            <w:vAlign w:val="center"/>
            <w:hideMark/>
          </w:tcPr>
          <w:p w14:paraId="48190E20" w14:textId="77777777" w:rsidR="00D049B0" w:rsidRPr="00085775" w:rsidRDefault="00D049B0" w:rsidP="00A94886">
            <w:pPr>
              <w:jc w:val="right"/>
              <w:rPr>
                <w:b/>
                <w:bCs/>
                <w:i/>
                <w:iCs/>
                <w:color w:val="000000"/>
                <w:sz w:val="18"/>
                <w:szCs w:val="18"/>
              </w:rPr>
            </w:pPr>
            <w:r w:rsidRPr="00085775">
              <w:rPr>
                <w:b/>
                <w:bCs/>
                <w:i/>
                <w:iCs/>
                <w:color w:val="000000"/>
                <w:sz w:val="18"/>
                <w:szCs w:val="18"/>
              </w:rPr>
              <w:t>2,579.9</w:t>
            </w:r>
          </w:p>
        </w:tc>
        <w:tc>
          <w:tcPr>
            <w:tcW w:w="1400" w:type="dxa"/>
            <w:tcBorders>
              <w:top w:val="nil"/>
              <w:left w:val="nil"/>
              <w:bottom w:val="single" w:sz="8" w:space="0" w:color="auto"/>
              <w:right w:val="nil"/>
            </w:tcBorders>
            <w:shd w:val="clear" w:color="auto" w:fill="auto"/>
            <w:vAlign w:val="center"/>
            <w:hideMark/>
          </w:tcPr>
          <w:p w14:paraId="043FBCAB" w14:textId="77777777" w:rsidR="00D049B0" w:rsidRPr="00085775" w:rsidRDefault="00D049B0" w:rsidP="00A94886">
            <w:pPr>
              <w:jc w:val="right"/>
              <w:rPr>
                <w:b/>
                <w:bCs/>
                <w:i/>
                <w:iCs/>
                <w:color w:val="000000"/>
                <w:sz w:val="18"/>
                <w:szCs w:val="18"/>
              </w:rPr>
            </w:pPr>
            <w:r w:rsidRPr="00085775">
              <w:rPr>
                <w:b/>
                <w:bCs/>
                <w:i/>
                <w:iCs/>
                <w:color w:val="000000"/>
                <w:sz w:val="18"/>
                <w:szCs w:val="18"/>
              </w:rPr>
              <w:t>4,931.9</w:t>
            </w:r>
          </w:p>
        </w:tc>
      </w:tr>
      <w:tr w:rsidR="00D049B0" w:rsidRPr="00085775" w14:paraId="5CF46E1A" w14:textId="77777777" w:rsidTr="00A94886">
        <w:trPr>
          <w:trHeight w:val="280"/>
        </w:trPr>
        <w:tc>
          <w:tcPr>
            <w:tcW w:w="8560" w:type="dxa"/>
            <w:gridSpan w:val="4"/>
            <w:tcBorders>
              <w:top w:val="single" w:sz="8" w:space="0" w:color="auto"/>
              <w:left w:val="nil"/>
              <w:bottom w:val="nil"/>
              <w:right w:val="nil"/>
            </w:tcBorders>
            <w:shd w:val="clear" w:color="auto" w:fill="auto"/>
            <w:vAlign w:val="bottom"/>
            <w:hideMark/>
          </w:tcPr>
          <w:p w14:paraId="4E75368F" w14:textId="77777777" w:rsidR="00D049B0" w:rsidRPr="00085775" w:rsidRDefault="00D049B0" w:rsidP="00A94886">
            <w:pPr>
              <w:rPr>
                <w:color w:val="000000"/>
                <w:sz w:val="18"/>
                <w:szCs w:val="18"/>
              </w:rPr>
            </w:pPr>
            <w:r w:rsidRPr="00085775">
              <w:rPr>
                <w:color w:val="000000"/>
                <w:sz w:val="18"/>
                <w:szCs w:val="18"/>
              </w:rPr>
              <w:t>* Meetings funded from the core budget:</w:t>
            </w:r>
          </w:p>
          <w:p w14:paraId="01BAE02C" w14:textId="77777777" w:rsidR="00D049B0" w:rsidRPr="00085775" w:rsidRDefault="00D049B0" w:rsidP="00E93E23">
            <w:pPr>
              <w:spacing w:before="40"/>
              <w:rPr>
                <w:color w:val="000000"/>
                <w:sz w:val="18"/>
                <w:szCs w:val="18"/>
              </w:rPr>
            </w:pPr>
            <w:r w:rsidRPr="00085775">
              <w:rPr>
                <w:color w:val="000000"/>
                <w:sz w:val="18"/>
                <w:szCs w:val="18"/>
              </w:rPr>
              <w:t>Twelfth meeting of the Ad Hoc Open-ended Working Group on Article 8(j) and Related Provisions.</w:t>
            </w:r>
          </w:p>
          <w:p w14:paraId="7936B1C0" w14:textId="77777777" w:rsidR="00D049B0" w:rsidRPr="00085775" w:rsidRDefault="00D049B0" w:rsidP="00E93E23">
            <w:pPr>
              <w:spacing w:before="40"/>
              <w:rPr>
                <w:color w:val="000000"/>
                <w:sz w:val="18"/>
                <w:szCs w:val="18"/>
              </w:rPr>
            </w:pPr>
            <w:r w:rsidRPr="00085775">
              <w:rPr>
                <w:color w:val="000000"/>
                <w:sz w:val="18"/>
                <w:szCs w:val="18"/>
              </w:rPr>
              <w:t>Twenty-fifth and twenty-sixth meetings of the Subsidiary Body on Scientific, Technical and Technological Advice.</w:t>
            </w:r>
          </w:p>
          <w:p w14:paraId="424E14AE" w14:textId="77777777" w:rsidR="00D049B0" w:rsidRPr="00085775" w:rsidRDefault="00D049B0" w:rsidP="00E93E23">
            <w:pPr>
              <w:spacing w:before="40"/>
              <w:rPr>
                <w:color w:val="000000"/>
                <w:sz w:val="18"/>
                <w:szCs w:val="18"/>
              </w:rPr>
            </w:pPr>
            <w:r w:rsidRPr="00085775">
              <w:rPr>
                <w:color w:val="000000"/>
                <w:sz w:val="18"/>
                <w:szCs w:val="18"/>
              </w:rPr>
              <w:t xml:space="preserve">Fourth and fifth meetings of the Subsidiary Body on Implementation. </w:t>
            </w:r>
          </w:p>
          <w:p w14:paraId="487C206A" w14:textId="77777777" w:rsidR="00D049B0" w:rsidRPr="00085775" w:rsidRDefault="00D049B0" w:rsidP="00E93E23">
            <w:pPr>
              <w:rPr>
                <w:color w:val="000000"/>
                <w:sz w:val="18"/>
                <w:szCs w:val="18"/>
              </w:rPr>
            </w:pPr>
            <w:r w:rsidRPr="00085775">
              <w:rPr>
                <w:color w:val="000000"/>
                <w:sz w:val="18"/>
                <w:szCs w:val="18"/>
              </w:rPr>
              <w:t>Sixteenth meeting of the Conference of the Parties to the Convention / Eleventh meeting of the Parties to the Cartagena Protocol / Fifth meeting of the Parties to the Nagoya Protocol, held concurrently.</w:t>
            </w:r>
          </w:p>
        </w:tc>
      </w:tr>
    </w:tbl>
    <w:p w14:paraId="7475CBD6" w14:textId="77777777" w:rsidR="00D049B0" w:rsidRPr="00085775" w:rsidRDefault="00D049B0">
      <w:pPr>
        <w:spacing w:after="160" w:line="259" w:lineRule="auto"/>
        <w:jc w:val="left"/>
        <w:rPr>
          <w:szCs w:val="22"/>
        </w:rPr>
      </w:pPr>
      <w:r w:rsidRPr="00085775">
        <w:rPr>
          <w:szCs w:val="22"/>
        </w:rPr>
        <w:br w:type="page"/>
      </w:r>
    </w:p>
    <w:p w14:paraId="6619D164" w14:textId="77777777" w:rsidR="00D049B0" w:rsidRPr="00085775" w:rsidRDefault="00D049B0" w:rsidP="002D613F">
      <w:pPr>
        <w:keepNext/>
        <w:spacing w:before="240" w:after="60"/>
        <w:ind w:left="907" w:right="432" w:hanging="907"/>
        <w:jc w:val="left"/>
        <w:rPr>
          <w:rFonts w:asciiTheme="majorBidi" w:hAnsiTheme="majorBidi" w:cstheme="majorBidi"/>
          <w:b/>
          <w:bCs/>
          <w:szCs w:val="22"/>
        </w:rPr>
      </w:pPr>
      <w:r w:rsidRPr="00085775">
        <w:rPr>
          <w:rFonts w:asciiTheme="majorBidi" w:hAnsiTheme="majorBidi" w:cstheme="majorBidi"/>
          <w:b/>
          <w:bCs/>
          <w:szCs w:val="22"/>
        </w:rPr>
        <w:lastRenderedPageBreak/>
        <w:t>Table 1b. Integrated budget for the Convention and its Protocols for the period 2023-2024</w:t>
      </w:r>
    </w:p>
    <w:tbl>
      <w:tblPr>
        <w:tblW w:w="11060" w:type="dxa"/>
        <w:tblLook w:val="04A0" w:firstRow="1" w:lastRow="0" w:firstColumn="1" w:lastColumn="0" w:noHBand="0" w:noVBand="1"/>
      </w:tblPr>
      <w:tblGrid>
        <w:gridCol w:w="5160"/>
        <w:gridCol w:w="1180"/>
        <w:gridCol w:w="1180"/>
        <w:gridCol w:w="1180"/>
        <w:gridCol w:w="1180"/>
        <w:gridCol w:w="1180"/>
      </w:tblGrid>
      <w:tr w:rsidR="00D049B0" w:rsidRPr="00085775" w14:paraId="083685DB" w14:textId="77777777" w:rsidTr="002D613F">
        <w:trPr>
          <w:gridAfter w:val="2"/>
          <w:wAfter w:w="2360" w:type="dxa"/>
          <w:trHeight w:val="290"/>
        </w:trPr>
        <w:tc>
          <w:tcPr>
            <w:tcW w:w="5160" w:type="dxa"/>
            <w:tcBorders>
              <w:top w:val="single" w:sz="8" w:space="0" w:color="000000"/>
              <w:left w:val="nil"/>
              <w:bottom w:val="nil"/>
              <w:right w:val="nil"/>
            </w:tcBorders>
            <w:shd w:val="clear" w:color="auto" w:fill="auto"/>
            <w:vAlign w:val="center"/>
          </w:tcPr>
          <w:p w14:paraId="0782E4E3" w14:textId="77777777" w:rsidR="00D049B0" w:rsidRPr="00085775" w:rsidRDefault="00D049B0" w:rsidP="00B05776">
            <w:pPr>
              <w:rPr>
                <w:color w:val="000000"/>
                <w:sz w:val="18"/>
                <w:szCs w:val="18"/>
              </w:rPr>
            </w:pPr>
          </w:p>
        </w:tc>
        <w:tc>
          <w:tcPr>
            <w:tcW w:w="1180" w:type="dxa"/>
            <w:tcBorders>
              <w:top w:val="single" w:sz="8" w:space="0" w:color="000000"/>
              <w:left w:val="nil"/>
              <w:bottom w:val="nil"/>
              <w:right w:val="nil"/>
            </w:tcBorders>
            <w:shd w:val="clear" w:color="auto" w:fill="auto"/>
            <w:vAlign w:val="center"/>
          </w:tcPr>
          <w:p w14:paraId="4393A019" w14:textId="77777777" w:rsidR="00D049B0" w:rsidRPr="00085775" w:rsidRDefault="00D049B0" w:rsidP="002D613F">
            <w:pPr>
              <w:jc w:val="center"/>
              <w:rPr>
                <w:color w:val="000000"/>
                <w:sz w:val="18"/>
                <w:szCs w:val="18"/>
              </w:rPr>
            </w:pPr>
            <w:r w:rsidRPr="00085775">
              <w:rPr>
                <w:i/>
                <w:iCs/>
                <w:color w:val="000000"/>
                <w:sz w:val="18"/>
                <w:szCs w:val="18"/>
              </w:rPr>
              <w:t>2023</w:t>
            </w:r>
          </w:p>
        </w:tc>
        <w:tc>
          <w:tcPr>
            <w:tcW w:w="1180" w:type="dxa"/>
            <w:tcBorders>
              <w:top w:val="single" w:sz="8" w:space="0" w:color="000000"/>
              <w:left w:val="nil"/>
              <w:bottom w:val="nil"/>
              <w:right w:val="nil"/>
            </w:tcBorders>
            <w:shd w:val="clear" w:color="auto" w:fill="auto"/>
            <w:vAlign w:val="center"/>
          </w:tcPr>
          <w:p w14:paraId="1171AB70" w14:textId="77777777" w:rsidR="00D049B0" w:rsidRPr="00085775" w:rsidRDefault="00D049B0" w:rsidP="002D613F">
            <w:pPr>
              <w:jc w:val="center"/>
              <w:rPr>
                <w:color w:val="000000"/>
                <w:sz w:val="18"/>
                <w:szCs w:val="18"/>
              </w:rPr>
            </w:pPr>
            <w:r w:rsidRPr="00085775">
              <w:rPr>
                <w:i/>
                <w:iCs/>
                <w:color w:val="000000"/>
                <w:sz w:val="18"/>
                <w:szCs w:val="18"/>
              </w:rPr>
              <w:t>2024</w:t>
            </w:r>
          </w:p>
        </w:tc>
        <w:tc>
          <w:tcPr>
            <w:tcW w:w="1180" w:type="dxa"/>
            <w:tcBorders>
              <w:top w:val="single" w:sz="8" w:space="0" w:color="000000"/>
              <w:left w:val="nil"/>
              <w:bottom w:val="nil"/>
              <w:right w:val="nil"/>
            </w:tcBorders>
            <w:shd w:val="clear" w:color="auto" w:fill="auto"/>
            <w:vAlign w:val="center"/>
          </w:tcPr>
          <w:p w14:paraId="50CA9EAF" w14:textId="77777777" w:rsidR="00D049B0" w:rsidRPr="00085775" w:rsidRDefault="00D049B0" w:rsidP="002D613F">
            <w:pPr>
              <w:jc w:val="center"/>
              <w:rPr>
                <w:b/>
                <w:bCs/>
                <w:color w:val="000000"/>
                <w:sz w:val="18"/>
                <w:szCs w:val="18"/>
              </w:rPr>
            </w:pPr>
            <w:r w:rsidRPr="00085775">
              <w:rPr>
                <w:i/>
                <w:iCs/>
                <w:color w:val="000000"/>
                <w:sz w:val="18"/>
                <w:szCs w:val="18"/>
              </w:rPr>
              <w:t>2023-2024</w:t>
            </w:r>
          </w:p>
        </w:tc>
      </w:tr>
      <w:tr w:rsidR="00D049B0" w:rsidRPr="00085775" w14:paraId="5B4F969B" w14:textId="77777777" w:rsidTr="002D613F">
        <w:trPr>
          <w:trHeight w:val="290"/>
        </w:trPr>
        <w:tc>
          <w:tcPr>
            <w:tcW w:w="5160" w:type="dxa"/>
            <w:tcBorders>
              <w:top w:val="nil"/>
              <w:left w:val="nil"/>
              <w:bottom w:val="single" w:sz="4" w:space="0" w:color="auto"/>
              <w:right w:val="nil"/>
            </w:tcBorders>
            <w:shd w:val="clear" w:color="auto" w:fill="auto"/>
            <w:vAlign w:val="center"/>
          </w:tcPr>
          <w:p w14:paraId="2EB9D3B7" w14:textId="77777777" w:rsidR="00D049B0" w:rsidRPr="00085775" w:rsidRDefault="00D049B0" w:rsidP="00B05776">
            <w:pPr>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29FBCCF4" w14:textId="77777777" w:rsidR="00D049B0" w:rsidRPr="00085775" w:rsidRDefault="00D049B0" w:rsidP="002D613F">
            <w:pPr>
              <w:jc w:val="center"/>
              <w:rPr>
                <w:b/>
                <w:bCs/>
                <w:color w:val="000000"/>
                <w:sz w:val="18"/>
                <w:szCs w:val="18"/>
              </w:rPr>
            </w:pPr>
            <w:r w:rsidRPr="00085775">
              <w:rPr>
                <w:i/>
                <w:iCs/>
                <w:color w:val="000000" w:themeColor="text1"/>
                <w:kern w:val="20"/>
                <w:sz w:val="18"/>
                <w:szCs w:val="18"/>
              </w:rPr>
              <w:t>(Thousands of United States dollars)</w:t>
            </w:r>
          </w:p>
        </w:tc>
        <w:tc>
          <w:tcPr>
            <w:tcW w:w="1180" w:type="dxa"/>
            <w:vAlign w:val="center"/>
          </w:tcPr>
          <w:p w14:paraId="3BF26C55" w14:textId="77777777" w:rsidR="00D049B0" w:rsidRPr="00085775" w:rsidRDefault="00D049B0" w:rsidP="00B05776">
            <w:pPr>
              <w:spacing w:after="160" w:line="259" w:lineRule="auto"/>
              <w:jc w:val="left"/>
            </w:pPr>
          </w:p>
        </w:tc>
        <w:tc>
          <w:tcPr>
            <w:tcW w:w="1180" w:type="dxa"/>
            <w:vAlign w:val="center"/>
          </w:tcPr>
          <w:p w14:paraId="5E32BB7D" w14:textId="77777777" w:rsidR="00D049B0" w:rsidRPr="00085775" w:rsidRDefault="00D049B0" w:rsidP="00B05776">
            <w:pPr>
              <w:spacing w:after="160" w:line="259" w:lineRule="auto"/>
              <w:jc w:val="left"/>
            </w:pPr>
          </w:p>
        </w:tc>
      </w:tr>
      <w:tr w:rsidR="00D049B0" w:rsidRPr="00085775" w14:paraId="38766C55" w14:textId="77777777" w:rsidTr="002D613F">
        <w:trPr>
          <w:gridAfter w:val="2"/>
          <w:wAfter w:w="2360" w:type="dxa"/>
          <w:trHeight w:val="290"/>
        </w:trPr>
        <w:tc>
          <w:tcPr>
            <w:tcW w:w="5160" w:type="dxa"/>
            <w:tcBorders>
              <w:top w:val="single" w:sz="4" w:space="0" w:color="auto"/>
              <w:left w:val="nil"/>
              <w:bottom w:val="nil"/>
              <w:right w:val="nil"/>
            </w:tcBorders>
            <w:shd w:val="clear" w:color="auto" w:fill="auto"/>
            <w:vAlign w:val="center"/>
            <w:hideMark/>
          </w:tcPr>
          <w:p w14:paraId="17519D3D" w14:textId="77777777" w:rsidR="00D049B0" w:rsidRPr="00085775" w:rsidRDefault="00D049B0" w:rsidP="00B05776">
            <w:pPr>
              <w:rPr>
                <w:color w:val="000000"/>
                <w:sz w:val="18"/>
                <w:szCs w:val="18"/>
              </w:rPr>
            </w:pPr>
            <w:r w:rsidRPr="00085775">
              <w:rPr>
                <w:color w:val="000000"/>
                <w:sz w:val="18"/>
                <w:szCs w:val="18"/>
              </w:rPr>
              <w:t>A. Governing and Subsidiary bodies</w:t>
            </w:r>
          </w:p>
        </w:tc>
        <w:tc>
          <w:tcPr>
            <w:tcW w:w="1180" w:type="dxa"/>
            <w:tcBorders>
              <w:top w:val="single" w:sz="4" w:space="0" w:color="auto"/>
              <w:left w:val="nil"/>
              <w:bottom w:val="nil"/>
              <w:right w:val="nil"/>
            </w:tcBorders>
            <w:shd w:val="clear" w:color="auto" w:fill="auto"/>
            <w:vAlign w:val="center"/>
            <w:hideMark/>
          </w:tcPr>
          <w:p w14:paraId="3109FA56" w14:textId="77777777" w:rsidR="00D049B0" w:rsidRPr="00085775" w:rsidRDefault="00D049B0" w:rsidP="00B05776">
            <w:pPr>
              <w:jc w:val="right"/>
              <w:rPr>
                <w:color w:val="000000"/>
                <w:sz w:val="18"/>
                <w:szCs w:val="18"/>
              </w:rPr>
            </w:pPr>
            <w:r w:rsidRPr="00085775">
              <w:rPr>
                <w:color w:val="000000"/>
                <w:sz w:val="18"/>
                <w:szCs w:val="18"/>
              </w:rPr>
              <w:t>2,479.6</w:t>
            </w:r>
          </w:p>
        </w:tc>
        <w:tc>
          <w:tcPr>
            <w:tcW w:w="1180" w:type="dxa"/>
            <w:tcBorders>
              <w:top w:val="single" w:sz="4" w:space="0" w:color="auto"/>
              <w:left w:val="nil"/>
              <w:bottom w:val="nil"/>
              <w:right w:val="nil"/>
            </w:tcBorders>
            <w:shd w:val="clear" w:color="auto" w:fill="auto"/>
            <w:vAlign w:val="center"/>
            <w:hideMark/>
          </w:tcPr>
          <w:p w14:paraId="66D59287" w14:textId="77777777" w:rsidR="00D049B0" w:rsidRPr="00085775" w:rsidRDefault="00D049B0" w:rsidP="00B05776">
            <w:pPr>
              <w:jc w:val="right"/>
              <w:rPr>
                <w:color w:val="000000"/>
                <w:sz w:val="18"/>
                <w:szCs w:val="18"/>
              </w:rPr>
            </w:pPr>
            <w:r w:rsidRPr="00085775">
              <w:rPr>
                <w:color w:val="000000"/>
                <w:sz w:val="18"/>
                <w:szCs w:val="18"/>
              </w:rPr>
              <w:t>3,863.9</w:t>
            </w:r>
          </w:p>
        </w:tc>
        <w:tc>
          <w:tcPr>
            <w:tcW w:w="1180" w:type="dxa"/>
            <w:tcBorders>
              <w:top w:val="single" w:sz="4" w:space="0" w:color="auto"/>
              <w:left w:val="nil"/>
              <w:bottom w:val="nil"/>
              <w:right w:val="nil"/>
            </w:tcBorders>
            <w:shd w:val="clear" w:color="auto" w:fill="auto"/>
            <w:vAlign w:val="center"/>
            <w:hideMark/>
          </w:tcPr>
          <w:p w14:paraId="2A63245A" w14:textId="77777777" w:rsidR="00D049B0" w:rsidRPr="00085775" w:rsidRDefault="00D049B0" w:rsidP="00B05776">
            <w:pPr>
              <w:jc w:val="right"/>
              <w:rPr>
                <w:b/>
                <w:bCs/>
                <w:color w:val="000000"/>
                <w:sz w:val="18"/>
                <w:szCs w:val="18"/>
              </w:rPr>
            </w:pPr>
            <w:r w:rsidRPr="00085775">
              <w:rPr>
                <w:b/>
                <w:bCs/>
                <w:color w:val="000000"/>
                <w:sz w:val="18"/>
                <w:szCs w:val="18"/>
              </w:rPr>
              <w:t>6,343.5</w:t>
            </w:r>
          </w:p>
        </w:tc>
      </w:tr>
      <w:tr w:rsidR="00D049B0" w:rsidRPr="00085775" w14:paraId="14ED77AB" w14:textId="77777777" w:rsidTr="00B05776">
        <w:trPr>
          <w:gridAfter w:val="2"/>
          <w:wAfter w:w="2360" w:type="dxa"/>
          <w:trHeight w:val="290"/>
        </w:trPr>
        <w:tc>
          <w:tcPr>
            <w:tcW w:w="5160" w:type="dxa"/>
            <w:tcBorders>
              <w:top w:val="nil"/>
              <w:left w:val="nil"/>
              <w:bottom w:val="nil"/>
              <w:right w:val="nil"/>
            </w:tcBorders>
            <w:shd w:val="clear" w:color="auto" w:fill="auto"/>
            <w:vAlign w:val="center"/>
            <w:hideMark/>
          </w:tcPr>
          <w:p w14:paraId="3226D857" w14:textId="77777777" w:rsidR="00D049B0" w:rsidRPr="00085775" w:rsidRDefault="00D049B0" w:rsidP="00B05776">
            <w:pPr>
              <w:rPr>
                <w:color w:val="000000"/>
                <w:sz w:val="18"/>
                <w:szCs w:val="18"/>
              </w:rPr>
            </w:pPr>
            <w:r w:rsidRPr="00085775">
              <w:rPr>
                <w:color w:val="000000"/>
                <w:sz w:val="18"/>
                <w:szCs w:val="18"/>
              </w:rPr>
              <w:t>B. Executive direction and management</w:t>
            </w:r>
          </w:p>
        </w:tc>
        <w:tc>
          <w:tcPr>
            <w:tcW w:w="1180" w:type="dxa"/>
            <w:tcBorders>
              <w:top w:val="nil"/>
              <w:left w:val="nil"/>
              <w:bottom w:val="nil"/>
              <w:right w:val="nil"/>
            </w:tcBorders>
            <w:shd w:val="clear" w:color="auto" w:fill="auto"/>
            <w:vAlign w:val="center"/>
            <w:hideMark/>
          </w:tcPr>
          <w:p w14:paraId="174644D2" w14:textId="77777777" w:rsidR="00D049B0" w:rsidRPr="00085775" w:rsidRDefault="00D049B0" w:rsidP="00B05776">
            <w:pPr>
              <w:jc w:val="right"/>
              <w:rPr>
                <w:color w:val="000000"/>
                <w:sz w:val="18"/>
                <w:szCs w:val="18"/>
              </w:rPr>
            </w:pPr>
            <w:r w:rsidRPr="00085775">
              <w:rPr>
                <w:color w:val="000000"/>
                <w:sz w:val="18"/>
                <w:szCs w:val="18"/>
              </w:rPr>
              <w:t>2,909.8</w:t>
            </w:r>
          </w:p>
        </w:tc>
        <w:tc>
          <w:tcPr>
            <w:tcW w:w="1180" w:type="dxa"/>
            <w:tcBorders>
              <w:top w:val="nil"/>
              <w:left w:val="nil"/>
              <w:bottom w:val="nil"/>
              <w:right w:val="nil"/>
            </w:tcBorders>
            <w:shd w:val="clear" w:color="auto" w:fill="auto"/>
            <w:vAlign w:val="center"/>
            <w:hideMark/>
          </w:tcPr>
          <w:p w14:paraId="7DCADD24" w14:textId="77777777" w:rsidR="00D049B0" w:rsidRPr="00085775" w:rsidRDefault="00D049B0" w:rsidP="00B05776">
            <w:pPr>
              <w:jc w:val="right"/>
              <w:rPr>
                <w:color w:val="000000"/>
                <w:sz w:val="18"/>
                <w:szCs w:val="18"/>
              </w:rPr>
            </w:pPr>
            <w:r w:rsidRPr="00085775">
              <w:rPr>
                <w:color w:val="000000"/>
                <w:sz w:val="18"/>
                <w:szCs w:val="18"/>
              </w:rPr>
              <w:t>3,028.0</w:t>
            </w:r>
          </w:p>
        </w:tc>
        <w:tc>
          <w:tcPr>
            <w:tcW w:w="1180" w:type="dxa"/>
            <w:tcBorders>
              <w:top w:val="nil"/>
              <w:left w:val="nil"/>
              <w:bottom w:val="nil"/>
              <w:right w:val="nil"/>
            </w:tcBorders>
            <w:shd w:val="clear" w:color="auto" w:fill="auto"/>
            <w:vAlign w:val="center"/>
            <w:hideMark/>
          </w:tcPr>
          <w:p w14:paraId="6A929866" w14:textId="77777777" w:rsidR="00D049B0" w:rsidRPr="00085775" w:rsidRDefault="00D049B0" w:rsidP="00B05776">
            <w:pPr>
              <w:jc w:val="right"/>
              <w:rPr>
                <w:b/>
                <w:bCs/>
                <w:color w:val="000000"/>
                <w:sz w:val="18"/>
                <w:szCs w:val="18"/>
              </w:rPr>
            </w:pPr>
            <w:r w:rsidRPr="00085775">
              <w:rPr>
                <w:b/>
                <w:bCs/>
                <w:color w:val="000000"/>
                <w:sz w:val="18"/>
                <w:szCs w:val="18"/>
              </w:rPr>
              <w:t>5,937.8</w:t>
            </w:r>
          </w:p>
        </w:tc>
      </w:tr>
      <w:tr w:rsidR="00D049B0" w:rsidRPr="00085775" w14:paraId="002A0CFA" w14:textId="77777777" w:rsidTr="00B05776">
        <w:trPr>
          <w:gridAfter w:val="2"/>
          <w:wAfter w:w="2360" w:type="dxa"/>
          <w:trHeight w:val="290"/>
        </w:trPr>
        <w:tc>
          <w:tcPr>
            <w:tcW w:w="5160" w:type="dxa"/>
            <w:tcBorders>
              <w:top w:val="nil"/>
              <w:left w:val="nil"/>
              <w:bottom w:val="nil"/>
              <w:right w:val="nil"/>
            </w:tcBorders>
            <w:shd w:val="clear" w:color="auto" w:fill="auto"/>
            <w:vAlign w:val="center"/>
            <w:hideMark/>
          </w:tcPr>
          <w:p w14:paraId="7514A333" w14:textId="77777777" w:rsidR="00D049B0" w:rsidRPr="00085775" w:rsidRDefault="00D049B0" w:rsidP="00B05776">
            <w:pPr>
              <w:rPr>
                <w:color w:val="000000"/>
                <w:sz w:val="18"/>
                <w:szCs w:val="18"/>
              </w:rPr>
            </w:pPr>
            <w:r w:rsidRPr="00085775">
              <w:rPr>
                <w:color w:val="000000"/>
                <w:sz w:val="18"/>
                <w:szCs w:val="18"/>
              </w:rPr>
              <w:t>C. Programme of work</w:t>
            </w:r>
          </w:p>
        </w:tc>
        <w:tc>
          <w:tcPr>
            <w:tcW w:w="1180" w:type="dxa"/>
            <w:tcBorders>
              <w:top w:val="nil"/>
              <w:left w:val="nil"/>
              <w:bottom w:val="nil"/>
              <w:right w:val="nil"/>
            </w:tcBorders>
            <w:shd w:val="clear" w:color="auto" w:fill="auto"/>
            <w:vAlign w:val="center"/>
            <w:hideMark/>
          </w:tcPr>
          <w:p w14:paraId="33C5D1B1" w14:textId="77777777" w:rsidR="00D049B0" w:rsidRPr="00085775" w:rsidRDefault="00D049B0" w:rsidP="00B05776">
            <w:pPr>
              <w:jc w:val="right"/>
              <w:rPr>
                <w:color w:val="000000"/>
                <w:sz w:val="18"/>
                <w:szCs w:val="18"/>
              </w:rPr>
            </w:pPr>
            <w:r w:rsidRPr="00085775">
              <w:rPr>
                <w:color w:val="000000"/>
                <w:sz w:val="18"/>
                <w:szCs w:val="18"/>
              </w:rPr>
              <w:t>8,909.1</w:t>
            </w:r>
          </w:p>
        </w:tc>
        <w:tc>
          <w:tcPr>
            <w:tcW w:w="1180" w:type="dxa"/>
            <w:tcBorders>
              <w:top w:val="nil"/>
              <w:left w:val="nil"/>
              <w:bottom w:val="nil"/>
              <w:right w:val="nil"/>
            </w:tcBorders>
            <w:shd w:val="clear" w:color="auto" w:fill="auto"/>
            <w:vAlign w:val="center"/>
            <w:hideMark/>
          </w:tcPr>
          <w:p w14:paraId="470A3803" w14:textId="77777777" w:rsidR="00D049B0" w:rsidRPr="00085775" w:rsidRDefault="00D049B0" w:rsidP="00B05776">
            <w:pPr>
              <w:jc w:val="right"/>
              <w:rPr>
                <w:color w:val="000000"/>
                <w:sz w:val="18"/>
                <w:szCs w:val="18"/>
              </w:rPr>
            </w:pPr>
            <w:r w:rsidRPr="00085775">
              <w:rPr>
                <w:color w:val="000000"/>
                <w:sz w:val="18"/>
                <w:szCs w:val="18"/>
              </w:rPr>
              <w:t>9,094.9</w:t>
            </w:r>
          </w:p>
        </w:tc>
        <w:tc>
          <w:tcPr>
            <w:tcW w:w="1180" w:type="dxa"/>
            <w:tcBorders>
              <w:top w:val="nil"/>
              <w:left w:val="nil"/>
              <w:bottom w:val="nil"/>
              <w:right w:val="nil"/>
            </w:tcBorders>
            <w:shd w:val="clear" w:color="auto" w:fill="auto"/>
            <w:vAlign w:val="center"/>
            <w:hideMark/>
          </w:tcPr>
          <w:p w14:paraId="6E139438" w14:textId="77777777" w:rsidR="00D049B0" w:rsidRPr="00085775" w:rsidRDefault="00D049B0" w:rsidP="00B05776">
            <w:pPr>
              <w:jc w:val="right"/>
              <w:rPr>
                <w:b/>
                <w:bCs/>
                <w:color w:val="000000"/>
                <w:sz w:val="18"/>
                <w:szCs w:val="18"/>
              </w:rPr>
            </w:pPr>
            <w:r w:rsidRPr="00085775">
              <w:rPr>
                <w:b/>
                <w:bCs/>
                <w:color w:val="000000"/>
                <w:sz w:val="18"/>
                <w:szCs w:val="18"/>
              </w:rPr>
              <w:t>18,004.0</w:t>
            </w:r>
          </w:p>
        </w:tc>
      </w:tr>
      <w:tr w:rsidR="00D049B0" w:rsidRPr="00085775" w14:paraId="3DC2636C" w14:textId="77777777" w:rsidTr="00B05776">
        <w:trPr>
          <w:gridAfter w:val="2"/>
          <w:wAfter w:w="2360" w:type="dxa"/>
          <w:trHeight w:val="300"/>
        </w:trPr>
        <w:tc>
          <w:tcPr>
            <w:tcW w:w="5160" w:type="dxa"/>
            <w:tcBorders>
              <w:top w:val="nil"/>
              <w:left w:val="nil"/>
              <w:bottom w:val="nil"/>
              <w:right w:val="nil"/>
            </w:tcBorders>
            <w:shd w:val="clear" w:color="auto" w:fill="auto"/>
            <w:vAlign w:val="center"/>
            <w:hideMark/>
          </w:tcPr>
          <w:p w14:paraId="68408432" w14:textId="77777777" w:rsidR="00D049B0" w:rsidRPr="00085775" w:rsidRDefault="00D049B0" w:rsidP="00B05776">
            <w:pPr>
              <w:rPr>
                <w:color w:val="000000"/>
                <w:sz w:val="18"/>
                <w:szCs w:val="18"/>
              </w:rPr>
            </w:pPr>
            <w:r w:rsidRPr="00085775">
              <w:rPr>
                <w:color w:val="000000"/>
                <w:sz w:val="18"/>
                <w:szCs w:val="18"/>
              </w:rPr>
              <w:t>D. Administrative support</w:t>
            </w:r>
          </w:p>
        </w:tc>
        <w:tc>
          <w:tcPr>
            <w:tcW w:w="1180" w:type="dxa"/>
            <w:tcBorders>
              <w:top w:val="nil"/>
              <w:left w:val="nil"/>
              <w:bottom w:val="nil"/>
              <w:right w:val="nil"/>
            </w:tcBorders>
            <w:shd w:val="clear" w:color="auto" w:fill="auto"/>
            <w:vAlign w:val="center"/>
            <w:hideMark/>
          </w:tcPr>
          <w:p w14:paraId="0E1C66E8" w14:textId="77777777" w:rsidR="00D049B0" w:rsidRPr="00085775" w:rsidRDefault="00D049B0" w:rsidP="00B05776">
            <w:pPr>
              <w:jc w:val="right"/>
              <w:rPr>
                <w:color w:val="000000"/>
                <w:sz w:val="18"/>
                <w:szCs w:val="18"/>
              </w:rPr>
            </w:pPr>
            <w:r w:rsidRPr="00085775">
              <w:rPr>
                <w:color w:val="000000"/>
                <w:sz w:val="18"/>
                <w:szCs w:val="18"/>
              </w:rPr>
              <w:t>3,148.6</w:t>
            </w:r>
          </w:p>
        </w:tc>
        <w:tc>
          <w:tcPr>
            <w:tcW w:w="1180" w:type="dxa"/>
            <w:tcBorders>
              <w:top w:val="nil"/>
              <w:left w:val="nil"/>
              <w:bottom w:val="nil"/>
              <w:right w:val="nil"/>
            </w:tcBorders>
            <w:shd w:val="clear" w:color="auto" w:fill="auto"/>
            <w:vAlign w:val="center"/>
            <w:hideMark/>
          </w:tcPr>
          <w:p w14:paraId="72A493FE" w14:textId="77777777" w:rsidR="00D049B0" w:rsidRPr="00085775" w:rsidRDefault="00D049B0" w:rsidP="00B05776">
            <w:pPr>
              <w:jc w:val="right"/>
              <w:rPr>
                <w:color w:val="000000"/>
                <w:sz w:val="18"/>
                <w:szCs w:val="18"/>
              </w:rPr>
            </w:pPr>
            <w:r w:rsidRPr="00085775">
              <w:rPr>
                <w:color w:val="000000"/>
                <w:sz w:val="18"/>
                <w:szCs w:val="18"/>
              </w:rPr>
              <w:t>2,998.8</w:t>
            </w:r>
          </w:p>
        </w:tc>
        <w:tc>
          <w:tcPr>
            <w:tcW w:w="1180" w:type="dxa"/>
            <w:tcBorders>
              <w:top w:val="nil"/>
              <w:left w:val="nil"/>
              <w:bottom w:val="nil"/>
              <w:right w:val="nil"/>
            </w:tcBorders>
            <w:shd w:val="clear" w:color="auto" w:fill="auto"/>
            <w:vAlign w:val="center"/>
            <w:hideMark/>
          </w:tcPr>
          <w:p w14:paraId="2ECE5C94" w14:textId="77777777" w:rsidR="00D049B0" w:rsidRPr="00085775" w:rsidRDefault="00D049B0" w:rsidP="00B05776">
            <w:pPr>
              <w:jc w:val="right"/>
              <w:rPr>
                <w:b/>
                <w:bCs/>
                <w:color w:val="000000"/>
                <w:sz w:val="18"/>
                <w:szCs w:val="18"/>
              </w:rPr>
            </w:pPr>
            <w:r w:rsidRPr="00085775">
              <w:rPr>
                <w:b/>
                <w:bCs/>
                <w:color w:val="000000"/>
                <w:sz w:val="18"/>
                <w:szCs w:val="18"/>
              </w:rPr>
              <w:t>6,147.4</w:t>
            </w:r>
          </w:p>
        </w:tc>
      </w:tr>
      <w:tr w:rsidR="00D049B0" w:rsidRPr="00085775" w14:paraId="2F585BB6" w14:textId="77777777" w:rsidTr="00B05776">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656CEEEA" w14:textId="77777777" w:rsidR="00D049B0" w:rsidRPr="00085775" w:rsidRDefault="00D049B0" w:rsidP="00B05776">
            <w:pPr>
              <w:rPr>
                <w:b/>
                <w:bCs/>
                <w:color w:val="000000"/>
                <w:sz w:val="18"/>
                <w:szCs w:val="18"/>
              </w:rPr>
            </w:pPr>
            <w:r w:rsidRPr="00085775">
              <w:rPr>
                <w:b/>
                <w:bCs/>
                <w:color w:val="000000"/>
                <w:sz w:val="18"/>
                <w:szCs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1F166831" w14:textId="77777777" w:rsidR="00D049B0" w:rsidRPr="00085775" w:rsidRDefault="00D049B0" w:rsidP="00B05776">
            <w:pPr>
              <w:jc w:val="right"/>
              <w:rPr>
                <w:b/>
                <w:bCs/>
                <w:color w:val="000000"/>
                <w:sz w:val="18"/>
                <w:szCs w:val="18"/>
              </w:rPr>
            </w:pPr>
            <w:r w:rsidRPr="00085775">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39A7E9D5" w14:textId="77777777" w:rsidR="00D049B0" w:rsidRPr="00085775" w:rsidRDefault="00D049B0" w:rsidP="00B05776">
            <w:pPr>
              <w:jc w:val="right"/>
              <w:rPr>
                <w:b/>
                <w:bCs/>
                <w:color w:val="000000"/>
                <w:sz w:val="18"/>
                <w:szCs w:val="18"/>
              </w:rPr>
            </w:pPr>
            <w:r w:rsidRPr="00085775">
              <w:rPr>
                <w:b/>
                <w:bCs/>
                <w:color w:val="000000"/>
                <w:sz w:val="18"/>
                <w:szCs w:val="18"/>
              </w:rPr>
              <w:t>18,985.6</w:t>
            </w:r>
          </w:p>
        </w:tc>
        <w:tc>
          <w:tcPr>
            <w:tcW w:w="1180" w:type="dxa"/>
            <w:tcBorders>
              <w:top w:val="single" w:sz="8" w:space="0" w:color="auto"/>
              <w:left w:val="nil"/>
              <w:bottom w:val="single" w:sz="8" w:space="0" w:color="auto"/>
              <w:right w:val="nil"/>
            </w:tcBorders>
            <w:shd w:val="clear" w:color="auto" w:fill="auto"/>
            <w:vAlign w:val="center"/>
            <w:hideMark/>
          </w:tcPr>
          <w:p w14:paraId="79C25589" w14:textId="77777777" w:rsidR="00D049B0" w:rsidRPr="00085775" w:rsidRDefault="00D049B0" w:rsidP="00B05776">
            <w:pPr>
              <w:jc w:val="right"/>
              <w:rPr>
                <w:b/>
                <w:bCs/>
                <w:color w:val="000000"/>
                <w:sz w:val="18"/>
                <w:szCs w:val="18"/>
              </w:rPr>
            </w:pPr>
            <w:r w:rsidRPr="00085775">
              <w:rPr>
                <w:b/>
                <w:bCs/>
                <w:color w:val="000000"/>
                <w:sz w:val="18"/>
                <w:szCs w:val="18"/>
              </w:rPr>
              <w:t>36,432.7</w:t>
            </w:r>
          </w:p>
        </w:tc>
      </w:tr>
      <w:tr w:rsidR="00D049B0" w:rsidRPr="00085775" w14:paraId="0CA43F9B" w14:textId="77777777" w:rsidTr="00B05776">
        <w:trPr>
          <w:gridAfter w:val="2"/>
          <w:wAfter w:w="2360" w:type="dxa"/>
          <w:trHeight w:val="290"/>
        </w:trPr>
        <w:tc>
          <w:tcPr>
            <w:tcW w:w="5160" w:type="dxa"/>
            <w:tcBorders>
              <w:top w:val="nil"/>
              <w:left w:val="nil"/>
              <w:bottom w:val="nil"/>
              <w:right w:val="nil"/>
            </w:tcBorders>
            <w:shd w:val="clear" w:color="auto" w:fill="auto"/>
            <w:vAlign w:val="center"/>
            <w:hideMark/>
          </w:tcPr>
          <w:p w14:paraId="6BC3212B" w14:textId="77777777" w:rsidR="00D049B0" w:rsidRPr="00085775" w:rsidRDefault="00D049B0" w:rsidP="00B05776">
            <w:pPr>
              <w:rPr>
                <w:color w:val="000000"/>
                <w:sz w:val="18"/>
                <w:szCs w:val="18"/>
              </w:rPr>
            </w:pPr>
            <w:r w:rsidRPr="00085775">
              <w:rPr>
                <w:color w:val="000000"/>
                <w:sz w:val="18"/>
                <w:szCs w:val="18"/>
              </w:rPr>
              <w:t xml:space="preserve">Programme support costs </w:t>
            </w:r>
          </w:p>
        </w:tc>
        <w:tc>
          <w:tcPr>
            <w:tcW w:w="1180" w:type="dxa"/>
            <w:tcBorders>
              <w:top w:val="nil"/>
              <w:left w:val="nil"/>
              <w:bottom w:val="nil"/>
              <w:right w:val="nil"/>
            </w:tcBorders>
            <w:shd w:val="clear" w:color="auto" w:fill="auto"/>
            <w:vAlign w:val="center"/>
            <w:hideMark/>
          </w:tcPr>
          <w:p w14:paraId="37DC5679" w14:textId="77777777" w:rsidR="00D049B0" w:rsidRPr="00085775" w:rsidRDefault="00D049B0" w:rsidP="00B05776">
            <w:pPr>
              <w:jc w:val="right"/>
              <w:rPr>
                <w:color w:val="000000"/>
                <w:sz w:val="18"/>
                <w:szCs w:val="18"/>
              </w:rPr>
            </w:pPr>
            <w:r w:rsidRPr="00085775">
              <w:rPr>
                <w:color w:val="000000"/>
                <w:sz w:val="18"/>
                <w:szCs w:val="18"/>
              </w:rPr>
              <w:t>2,268.1</w:t>
            </w:r>
          </w:p>
        </w:tc>
        <w:tc>
          <w:tcPr>
            <w:tcW w:w="1180" w:type="dxa"/>
            <w:tcBorders>
              <w:top w:val="nil"/>
              <w:left w:val="nil"/>
              <w:bottom w:val="nil"/>
              <w:right w:val="nil"/>
            </w:tcBorders>
            <w:shd w:val="clear" w:color="auto" w:fill="auto"/>
            <w:vAlign w:val="center"/>
            <w:hideMark/>
          </w:tcPr>
          <w:p w14:paraId="1AEE3082" w14:textId="77777777" w:rsidR="00D049B0" w:rsidRPr="00085775" w:rsidRDefault="00D049B0" w:rsidP="00B05776">
            <w:pPr>
              <w:jc w:val="right"/>
              <w:rPr>
                <w:color w:val="000000"/>
                <w:sz w:val="18"/>
                <w:szCs w:val="18"/>
              </w:rPr>
            </w:pPr>
            <w:r w:rsidRPr="00085775">
              <w:rPr>
                <w:color w:val="000000"/>
                <w:sz w:val="18"/>
                <w:szCs w:val="18"/>
              </w:rPr>
              <w:t>2,468.1</w:t>
            </w:r>
          </w:p>
        </w:tc>
        <w:tc>
          <w:tcPr>
            <w:tcW w:w="1180" w:type="dxa"/>
            <w:tcBorders>
              <w:top w:val="nil"/>
              <w:left w:val="nil"/>
              <w:bottom w:val="nil"/>
              <w:right w:val="nil"/>
            </w:tcBorders>
            <w:shd w:val="clear" w:color="auto" w:fill="auto"/>
            <w:vAlign w:val="center"/>
            <w:hideMark/>
          </w:tcPr>
          <w:p w14:paraId="3EC7A8D1" w14:textId="77777777" w:rsidR="00D049B0" w:rsidRPr="00085775" w:rsidRDefault="00D049B0" w:rsidP="00B05776">
            <w:pPr>
              <w:jc w:val="right"/>
              <w:rPr>
                <w:b/>
                <w:bCs/>
                <w:color w:val="000000"/>
                <w:sz w:val="18"/>
                <w:szCs w:val="18"/>
              </w:rPr>
            </w:pPr>
            <w:r w:rsidRPr="00085775">
              <w:rPr>
                <w:b/>
                <w:bCs/>
                <w:color w:val="000000"/>
                <w:sz w:val="18"/>
                <w:szCs w:val="18"/>
              </w:rPr>
              <w:t>4,736.2</w:t>
            </w:r>
          </w:p>
        </w:tc>
      </w:tr>
      <w:tr w:rsidR="00D049B0" w:rsidRPr="00085775" w14:paraId="49BEDC6B" w14:textId="77777777" w:rsidTr="00B05776">
        <w:trPr>
          <w:gridAfter w:val="2"/>
          <w:wAfter w:w="2360" w:type="dxa"/>
          <w:trHeight w:val="300"/>
        </w:trPr>
        <w:tc>
          <w:tcPr>
            <w:tcW w:w="5160" w:type="dxa"/>
            <w:tcBorders>
              <w:top w:val="nil"/>
              <w:left w:val="nil"/>
              <w:bottom w:val="nil"/>
              <w:right w:val="nil"/>
            </w:tcBorders>
            <w:shd w:val="clear" w:color="auto" w:fill="auto"/>
            <w:vAlign w:val="center"/>
            <w:hideMark/>
          </w:tcPr>
          <w:p w14:paraId="1428E372" w14:textId="77777777" w:rsidR="00D049B0" w:rsidRPr="00085775" w:rsidRDefault="00D049B0" w:rsidP="00B05776">
            <w:pPr>
              <w:rPr>
                <w:color w:val="000000"/>
                <w:sz w:val="18"/>
                <w:szCs w:val="18"/>
              </w:rPr>
            </w:pPr>
            <w:r w:rsidRPr="00085775">
              <w:rPr>
                <w:color w:val="000000"/>
                <w:sz w:val="18"/>
                <w:szCs w:val="18"/>
              </w:rPr>
              <w:t>Working Capital Reserve</w:t>
            </w:r>
          </w:p>
        </w:tc>
        <w:tc>
          <w:tcPr>
            <w:tcW w:w="1180" w:type="dxa"/>
            <w:tcBorders>
              <w:top w:val="nil"/>
              <w:left w:val="nil"/>
              <w:bottom w:val="nil"/>
              <w:right w:val="nil"/>
            </w:tcBorders>
            <w:shd w:val="clear" w:color="auto" w:fill="auto"/>
            <w:vAlign w:val="center"/>
            <w:hideMark/>
          </w:tcPr>
          <w:p w14:paraId="7FAA407C" w14:textId="77777777" w:rsidR="00D049B0" w:rsidRPr="00085775" w:rsidRDefault="00D049B0" w:rsidP="00B05776">
            <w:pPr>
              <w:jc w:val="right"/>
              <w:rPr>
                <w:color w:val="000000"/>
                <w:sz w:val="18"/>
                <w:szCs w:val="18"/>
              </w:rPr>
            </w:pPr>
            <w:r w:rsidRPr="00085775">
              <w:rPr>
                <w:color w:val="000000"/>
                <w:sz w:val="18"/>
                <w:szCs w:val="18"/>
              </w:rPr>
              <w:t>216.4</w:t>
            </w:r>
          </w:p>
        </w:tc>
        <w:tc>
          <w:tcPr>
            <w:tcW w:w="1180" w:type="dxa"/>
            <w:tcBorders>
              <w:top w:val="nil"/>
              <w:left w:val="nil"/>
              <w:bottom w:val="nil"/>
              <w:right w:val="nil"/>
            </w:tcBorders>
            <w:shd w:val="clear" w:color="auto" w:fill="auto"/>
            <w:vAlign w:val="center"/>
            <w:hideMark/>
          </w:tcPr>
          <w:p w14:paraId="4178DE77" w14:textId="77777777" w:rsidR="00D049B0" w:rsidRPr="00085775" w:rsidRDefault="00D049B0" w:rsidP="00B05776">
            <w:pPr>
              <w:jc w:val="right"/>
              <w:rPr>
                <w:color w:val="000000"/>
                <w:sz w:val="18"/>
                <w:szCs w:val="18"/>
              </w:rPr>
            </w:pPr>
            <w:r w:rsidRPr="00085775">
              <w:rPr>
                <w:color w:val="000000"/>
                <w:sz w:val="18"/>
                <w:szCs w:val="18"/>
              </w:rPr>
              <w:t>260.8</w:t>
            </w:r>
          </w:p>
        </w:tc>
        <w:tc>
          <w:tcPr>
            <w:tcW w:w="1180" w:type="dxa"/>
            <w:tcBorders>
              <w:top w:val="nil"/>
              <w:left w:val="nil"/>
              <w:bottom w:val="nil"/>
              <w:right w:val="nil"/>
            </w:tcBorders>
            <w:shd w:val="clear" w:color="auto" w:fill="auto"/>
            <w:noWrap/>
            <w:vAlign w:val="center"/>
            <w:hideMark/>
          </w:tcPr>
          <w:p w14:paraId="54FB5A2A" w14:textId="77777777" w:rsidR="00D049B0" w:rsidRPr="00085775" w:rsidRDefault="00D049B0" w:rsidP="00B05776">
            <w:pPr>
              <w:jc w:val="right"/>
              <w:rPr>
                <w:b/>
                <w:bCs/>
                <w:color w:val="000000"/>
                <w:sz w:val="18"/>
                <w:szCs w:val="18"/>
              </w:rPr>
            </w:pPr>
            <w:r w:rsidRPr="00085775">
              <w:rPr>
                <w:b/>
                <w:bCs/>
                <w:color w:val="000000"/>
                <w:sz w:val="18"/>
                <w:szCs w:val="18"/>
              </w:rPr>
              <w:t>477.2</w:t>
            </w:r>
          </w:p>
        </w:tc>
      </w:tr>
      <w:tr w:rsidR="00D049B0" w:rsidRPr="00085775" w14:paraId="695A0181" w14:textId="77777777" w:rsidTr="00B05776">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3A1AC293" w14:textId="77777777" w:rsidR="00D049B0" w:rsidRPr="00085775" w:rsidRDefault="00D049B0" w:rsidP="00B05776">
            <w:pPr>
              <w:rPr>
                <w:b/>
                <w:bCs/>
                <w:color w:val="000000"/>
                <w:sz w:val="18"/>
                <w:szCs w:val="18"/>
              </w:rPr>
            </w:pPr>
            <w:r w:rsidRPr="00085775">
              <w:rPr>
                <w:b/>
                <w:bCs/>
                <w:color w:val="000000"/>
                <w:sz w:val="18"/>
                <w:szCs w:val="18"/>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2FA742BE" w14:textId="77777777" w:rsidR="00D049B0" w:rsidRPr="00085775" w:rsidRDefault="00D049B0" w:rsidP="00B05776">
            <w:pPr>
              <w:jc w:val="right"/>
              <w:rPr>
                <w:b/>
                <w:bCs/>
                <w:color w:val="000000"/>
                <w:sz w:val="18"/>
                <w:szCs w:val="18"/>
              </w:rPr>
            </w:pPr>
            <w:r w:rsidRPr="00085775">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3EB8357C" w14:textId="77777777" w:rsidR="00D049B0" w:rsidRPr="00085775" w:rsidRDefault="00D049B0" w:rsidP="00B05776">
            <w:pPr>
              <w:jc w:val="right"/>
              <w:rPr>
                <w:b/>
                <w:bCs/>
                <w:color w:val="000000"/>
                <w:sz w:val="18"/>
                <w:szCs w:val="18"/>
              </w:rPr>
            </w:pPr>
            <w:r w:rsidRPr="00085775">
              <w:rPr>
                <w:b/>
                <w:bCs/>
                <w:color w:val="000000"/>
                <w:sz w:val="18"/>
                <w:szCs w:val="18"/>
              </w:rPr>
              <w:t>21,714.5</w:t>
            </w:r>
          </w:p>
        </w:tc>
        <w:tc>
          <w:tcPr>
            <w:tcW w:w="1180" w:type="dxa"/>
            <w:tcBorders>
              <w:top w:val="single" w:sz="8" w:space="0" w:color="auto"/>
              <w:left w:val="nil"/>
              <w:bottom w:val="single" w:sz="8" w:space="0" w:color="auto"/>
              <w:right w:val="nil"/>
            </w:tcBorders>
            <w:shd w:val="clear" w:color="auto" w:fill="auto"/>
            <w:vAlign w:val="center"/>
            <w:hideMark/>
          </w:tcPr>
          <w:p w14:paraId="3BE8B44F" w14:textId="77777777" w:rsidR="00D049B0" w:rsidRPr="00085775" w:rsidRDefault="00D049B0" w:rsidP="00B05776">
            <w:pPr>
              <w:jc w:val="right"/>
              <w:rPr>
                <w:b/>
                <w:bCs/>
                <w:color w:val="000000"/>
                <w:sz w:val="18"/>
                <w:szCs w:val="18"/>
              </w:rPr>
            </w:pPr>
            <w:r w:rsidRPr="00085775">
              <w:rPr>
                <w:b/>
                <w:bCs/>
                <w:color w:val="000000"/>
                <w:sz w:val="18"/>
                <w:szCs w:val="18"/>
              </w:rPr>
              <w:t>41,646.1</w:t>
            </w:r>
          </w:p>
        </w:tc>
      </w:tr>
      <w:tr w:rsidR="00D049B0" w:rsidRPr="00085775" w14:paraId="372BEE87" w14:textId="77777777" w:rsidTr="00B05776">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3CF8A4A7" w14:textId="77777777" w:rsidR="00D049B0" w:rsidRPr="00085775" w:rsidRDefault="00D049B0" w:rsidP="00B05776">
            <w:pPr>
              <w:rPr>
                <w:b/>
                <w:bCs/>
                <w:color w:val="000000"/>
                <w:sz w:val="18"/>
                <w:szCs w:val="18"/>
              </w:rPr>
            </w:pPr>
            <w:r w:rsidRPr="00085775">
              <w:rPr>
                <w:b/>
                <w:bCs/>
                <w:color w:val="000000"/>
                <w:sz w:val="18"/>
                <w:szCs w:val="18"/>
              </w:rPr>
              <w:t>Nagoya Protocol share of the integrated budget (13%)</w:t>
            </w:r>
          </w:p>
        </w:tc>
        <w:tc>
          <w:tcPr>
            <w:tcW w:w="1180" w:type="dxa"/>
            <w:tcBorders>
              <w:top w:val="nil"/>
              <w:left w:val="nil"/>
              <w:bottom w:val="single" w:sz="8" w:space="0" w:color="auto"/>
              <w:right w:val="nil"/>
            </w:tcBorders>
            <w:shd w:val="clear" w:color="auto" w:fill="auto"/>
            <w:vAlign w:val="center"/>
            <w:hideMark/>
          </w:tcPr>
          <w:p w14:paraId="29D17F00" w14:textId="77777777" w:rsidR="00D049B0" w:rsidRPr="00085775" w:rsidRDefault="00D049B0" w:rsidP="00B05776">
            <w:pPr>
              <w:jc w:val="right"/>
              <w:rPr>
                <w:b/>
                <w:bCs/>
                <w:color w:val="000000"/>
                <w:sz w:val="18"/>
                <w:szCs w:val="18"/>
              </w:rPr>
            </w:pPr>
            <w:r w:rsidRPr="00085775">
              <w:rPr>
                <w:b/>
                <w:bCs/>
                <w:color w:val="000000"/>
                <w:sz w:val="18"/>
                <w:szCs w:val="18"/>
              </w:rPr>
              <w:t>2,591.1</w:t>
            </w:r>
          </w:p>
        </w:tc>
        <w:tc>
          <w:tcPr>
            <w:tcW w:w="1180" w:type="dxa"/>
            <w:tcBorders>
              <w:top w:val="nil"/>
              <w:left w:val="nil"/>
              <w:bottom w:val="single" w:sz="8" w:space="0" w:color="auto"/>
              <w:right w:val="nil"/>
            </w:tcBorders>
            <w:shd w:val="clear" w:color="auto" w:fill="auto"/>
            <w:vAlign w:val="center"/>
            <w:hideMark/>
          </w:tcPr>
          <w:p w14:paraId="6501DECA" w14:textId="77777777" w:rsidR="00D049B0" w:rsidRPr="00085775" w:rsidRDefault="00D049B0" w:rsidP="00B05776">
            <w:pPr>
              <w:jc w:val="right"/>
              <w:rPr>
                <w:b/>
                <w:bCs/>
                <w:color w:val="000000"/>
                <w:sz w:val="18"/>
                <w:szCs w:val="18"/>
              </w:rPr>
            </w:pPr>
            <w:r w:rsidRPr="00085775">
              <w:rPr>
                <w:b/>
                <w:bCs/>
                <w:color w:val="000000"/>
                <w:sz w:val="18"/>
                <w:szCs w:val="18"/>
              </w:rPr>
              <w:t>2,822.9</w:t>
            </w:r>
          </w:p>
        </w:tc>
        <w:tc>
          <w:tcPr>
            <w:tcW w:w="1180" w:type="dxa"/>
            <w:tcBorders>
              <w:top w:val="nil"/>
              <w:left w:val="nil"/>
              <w:bottom w:val="single" w:sz="8" w:space="0" w:color="auto"/>
              <w:right w:val="nil"/>
            </w:tcBorders>
            <w:shd w:val="clear" w:color="auto" w:fill="auto"/>
            <w:vAlign w:val="center"/>
            <w:hideMark/>
          </w:tcPr>
          <w:p w14:paraId="13CCE9A4" w14:textId="77777777" w:rsidR="00D049B0" w:rsidRPr="00085775" w:rsidRDefault="00D049B0" w:rsidP="00B05776">
            <w:pPr>
              <w:jc w:val="right"/>
              <w:rPr>
                <w:b/>
                <w:bCs/>
                <w:color w:val="000000"/>
                <w:sz w:val="18"/>
                <w:szCs w:val="18"/>
              </w:rPr>
            </w:pPr>
            <w:r w:rsidRPr="00085775">
              <w:rPr>
                <w:b/>
                <w:bCs/>
                <w:color w:val="000000"/>
                <w:sz w:val="18"/>
                <w:szCs w:val="18"/>
              </w:rPr>
              <w:t>5,414.0</w:t>
            </w:r>
          </w:p>
        </w:tc>
      </w:tr>
      <w:tr w:rsidR="00D049B0" w:rsidRPr="00085775" w14:paraId="071265E2" w14:textId="77777777" w:rsidTr="00B05776">
        <w:trPr>
          <w:gridAfter w:val="2"/>
          <w:wAfter w:w="2360" w:type="dxa"/>
          <w:trHeight w:val="290"/>
        </w:trPr>
        <w:tc>
          <w:tcPr>
            <w:tcW w:w="5160" w:type="dxa"/>
            <w:tcBorders>
              <w:top w:val="nil"/>
              <w:left w:val="nil"/>
              <w:bottom w:val="nil"/>
              <w:right w:val="nil"/>
            </w:tcBorders>
            <w:shd w:val="clear" w:color="auto" w:fill="auto"/>
            <w:vAlign w:val="center"/>
            <w:hideMark/>
          </w:tcPr>
          <w:p w14:paraId="2B6A827E" w14:textId="77777777" w:rsidR="00D049B0" w:rsidRPr="00085775" w:rsidRDefault="00D049B0" w:rsidP="00B05776">
            <w:pPr>
              <w:rPr>
                <w:color w:val="000000"/>
                <w:sz w:val="18"/>
                <w:szCs w:val="18"/>
              </w:rPr>
            </w:pPr>
            <w:r w:rsidRPr="00085775">
              <w:rPr>
                <w:color w:val="000000"/>
                <w:sz w:val="18"/>
                <w:szCs w:val="18"/>
              </w:rPr>
              <w:t>Less contributions from host country</w:t>
            </w:r>
          </w:p>
        </w:tc>
        <w:tc>
          <w:tcPr>
            <w:tcW w:w="1180" w:type="dxa"/>
            <w:tcBorders>
              <w:top w:val="nil"/>
              <w:left w:val="nil"/>
              <w:bottom w:val="nil"/>
              <w:right w:val="nil"/>
            </w:tcBorders>
            <w:shd w:val="clear" w:color="auto" w:fill="auto"/>
            <w:vAlign w:val="center"/>
            <w:hideMark/>
          </w:tcPr>
          <w:p w14:paraId="301CE042" w14:textId="77777777" w:rsidR="00D049B0" w:rsidRPr="00085775" w:rsidRDefault="00D049B0" w:rsidP="00B05776">
            <w:pPr>
              <w:jc w:val="right"/>
              <w:rPr>
                <w:color w:val="000000"/>
                <w:sz w:val="18"/>
                <w:szCs w:val="18"/>
              </w:rPr>
            </w:pPr>
            <w:r w:rsidRPr="00085775">
              <w:rPr>
                <w:color w:val="000000"/>
                <w:sz w:val="18"/>
                <w:szCs w:val="18"/>
              </w:rPr>
              <w:t>-212.4</w:t>
            </w:r>
          </w:p>
        </w:tc>
        <w:tc>
          <w:tcPr>
            <w:tcW w:w="1180" w:type="dxa"/>
            <w:tcBorders>
              <w:top w:val="nil"/>
              <w:left w:val="nil"/>
              <w:bottom w:val="nil"/>
              <w:right w:val="nil"/>
            </w:tcBorders>
            <w:shd w:val="clear" w:color="auto" w:fill="auto"/>
            <w:vAlign w:val="center"/>
            <w:hideMark/>
          </w:tcPr>
          <w:p w14:paraId="5ED41E90" w14:textId="77777777" w:rsidR="00D049B0" w:rsidRPr="00085775" w:rsidRDefault="00D049B0" w:rsidP="00B05776">
            <w:pPr>
              <w:jc w:val="right"/>
              <w:rPr>
                <w:color w:val="000000"/>
                <w:sz w:val="18"/>
                <w:szCs w:val="18"/>
              </w:rPr>
            </w:pPr>
            <w:r w:rsidRPr="00085775">
              <w:rPr>
                <w:color w:val="000000"/>
                <w:sz w:val="18"/>
                <w:szCs w:val="18"/>
              </w:rPr>
              <w:t>-216.4</w:t>
            </w:r>
          </w:p>
        </w:tc>
        <w:tc>
          <w:tcPr>
            <w:tcW w:w="1180" w:type="dxa"/>
            <w:tcBorders>
              <w:top w:val="nil"/>
              <w:left w:val="nil"/>
              <w:bottom w:val="nil"/>
              <w:right w:val="nil"/>
            </w:tcBorders>
            <w:shd w:val="clear" w:color="auto" w:fill="auto"/>
            <w:vAlign w:val="center"/>
            <w:hideMark/>
          </w:tcPr>
          <w:p w14:paraId="0AA56B4F" w14:textId="77777777" w:rsidR="00D049B0" w:rsidRPr="00085775" w:rsidRDefault="00D049B0" w:rsidP="00B05776">
            <w:pPr>
              <w:jc w:val="right"/>
              <w:rPr>
                <w:b/>
                <w:bCs/>
                <w:color w:val="000000"/>
                <w:sz w:val="18"/>
                <w:szCs w:val="18"/>
              </w:rPr>
            </w:pPr>
            <w:r w:rsidRPr="00085775">
              <w:rPr>
                <w:b/>
                <w:bCs/>
                <w:color w:val="000000"/>
                <w:sz w:val="18"/>
                <w:szCs w:val="18"/>
              </w:rPr>
              <w:t>-428.8</w:t>
            </w:r>
          </w:p>
        </w:tc>
      </w:tr>
      <w:tr w:rsidR="00D049B0" w:rsidRPr="00085775" w14:paraId="66A6DFC8" w14:textId="77777777" w:rsidTr="00B05776">
        <w:trPr>
          <w:gridAfter w:val="2"/>
          <w:wAfter w:w="2360" w:type="dxa"/>
          <w:trHeight w:val="300"/>
        </w:trPr>
        <w:tc>
          <w:tcPr>
            <w:tcW w:w="5160" w:type="dxa"/>
            <w:tcBorders>
              <w:top w:val="nil"/>
              <w:left w:val="nil"/>
              <w:bottom w:val="single" w:sz="8" w:space="0" w:color="auto"/>
              <w:right w:val="nil"/>
            </w:tcBorders>
            <w:shd w:val="clear" w:color="auto" w:fill="auto"/>
            <w:vAlign w:val="center"/>
            <w:hideMark/>
          </w:tcPr>
          <w:p w14:paraId="67DB3AB5" w14:textId="77777777" w:rsidR="00D049B0" w:rsidRPr="00085775" w:rsidRDefault="00D049B0" w:rsidP="00B05776">
            <w:pPr>
              <w:rPr>
                <w:color w:val="000000"/>
                <w:sz w:val="18"/>
                <w:szCs w:val="18"/>
              </w:rPr>
            </w:pPr>
            <w:r w:rsidRPr="00085775">
              <w:rPr>
                <w:color w:val="000000"/>
                <w:sz w:val="18"/>
                <w:szCs w:val="18"/>
              </w:rPr>
              <w:t xml:space="preserve">Less reserve </w:t>
            </w:r>
          </w:p>
        </w:tc>
        <w:tc>
          <w:tcPr>
            <w:tcW w:w="1180" w:type="dxa"/>
            <w:tcBorders>
              <w:top w:val="nil"/>
              <w:left w:val="nil"/>
              <w:bottom w:val="single" w:sz="8" w:space="0" w:color="auto"/>
              <w:right w:val="nil"/>
            </w:tcBorders>
            <w:shd w:val="clear" w:color="auto" w:fill="auto"/>
            <w:vAlign w:val="center"/>
            <w:hideMark/>
          </w:tcPr>
          <w:p w14:paraId="60682704" w14:textId="77777777" w:rsidR="00D049B0" w:rsidRPr="00085775" w:rsidRDefault="00D049B0" w:rsidP="00B05776">
            <w:pPr>
              <w:jc w:val="right"/>
              <w:rPr>
                <w:color w:val="000000"/>
                <w:sz w:val="18"/>
                <w:szCs w:val="18"/>
              </w:rPr>
            </w:pPr>
            <w:r w:rsidRPr="00085775">
              <w:rPr>
                <w:color w:val="000000"/>
                <w:sz w:val="18"/>
                <w:szCs w:val="18"/>
              </w:rPr>
              <w:t>-26.7</w:t>
            </w:r>
          </w:p>
        </w:tc>
        <w:tc>
          <w:tcPr>
            <w:tcW w:w="1180" w:type="dxa"/>
            <w:tcBorders>
              <w:top w:val="nil"/>
              <w:left w:val="nil"/>
              <w:bottom w:val="single" w:sz="8" w:space="0" w:color="auto"/>
              <w:right w:val="nil"/>
            </w:tcBorders>
            <w:shd w:val="clear" w:color="auto" w:fill="auto"/>
            <w:vAlign w:val="center"/>
            <w:hideMark/>
          </w:tcPr>
          <w:p w14:paraId="16ADA88F" w14:textId="77777777" w:rsidR="00D049B0" w:rsidRPr="00085775" w:rsidRDefault="00D049B0" w:rsidP="00B05776">
            <w:pPr>
              <w:jc w:val="right"/>
              <w:rPr>
                <w:color w:val="000000"/>
                <w:sz w:val="18"/>
                <w:szCs w:val="18"/>
              </w:rPr>
            </w:pPr>
            <w:r w:rsidRPr="00085775">
              <w:rPr>
                <w:color w:val="000000"/>
                <w:sz w:val="18"/>
                <w:szCs w:val="18"/>
              </w:rPr>
              <w:t>-26.7</w:t>
            </w:r>
          </w:p>
        </w:tc>
        <w:tc>
          <w:tcPr>
            <w:tcW w:w="1180" w:type="dxa"/>
            <w:tcBorders>
              <w:top w:val="nil"/>
              <w:left w:val="nil"/>
              <w:bottom w:val="nil"/>
              <w:right w:val="nil"/>
            </w:tcBorders>
            <w:shd w:val="clear" w:color="auto" w:fill="auto"/>
            <w:vAlign w:val="center"/>
            <w:hideMark/>
          </w:tcPr>
          <w:p w14:paraId="1F284334" w14:textId="77777777" w:rsidR="00D049B0" w:rsidRPr="00085775" w:rsidRDefault="00D049B0" w:rsidP="00B05776">
            <w:pPr>
              <w:jc w:val="right"/>
              <w:rPr>
                <w:b/>
                <w:bCs/>
                <w:color w:val="000000"/>
                <w:sz w:val="18"/>
                <w:szCs w:val="18"/>
              </w:rPr>
            </w:pPr>
            <w:r w:rsidRPr="00085775">
              <w:rPr>
                <w:b/>
                <w:bCs/>
                <w:color w:val="000000"/>
                <w:sz w:val="18"/>
                <w:szCs w:val="18"/>
              </w:rPr>
              <w:t>-53.4</w:t>
            </w:r>
          </w:p>
        </w:tc>
      </w:tr>
      <w:tr w:rsidR="00D049B0" w:rsidRPr="00085775" w14:paraId="1DEAF007" w14:textId="77777777" w:rsidTr="00B05776">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2AE3D6D8" w14:textId="77777777" w:rsidR="00D049B0" w:rsidRPr="00085775" w:rsidRDefault="00D049B0" w:rsidP="00B05776">
            <w:pPr>
              <w:rPr>
                <w:b/>
                <w:bCs/>
                <w:i/>
                <w:iCs/>
                <w:color w:val="000000"/>
                <w:sz w:val="18"/>
                <w:szCs w:val="18"/>
              </w:rPr>
            </w:pPr>
            <w:r w:rsidRPr="00085775">
              <w:rPr>
                <w:b/>
                <w:bCs/>
                <w:i/>
                <w:iCs/>
                <w:color w:val="000000"/>
                <w:sz w:val="18"/>
                <w:szCs w:val="18"/>
              </w:rPr>
              <w:t>Net total (to be shared by Parties)</w:t>
            </w:r>
          </w:p>
        </w:tc>
        <w:tc>
          <w:tcPr>
            <w:tcW w:w="1180" w:type="dxa"/>
            <w:tcBorders>
              <w:top w:val="nil"/>
              <w:left w:val="nil"/>
              <w:bottom w:val="single" w:sz="8" w:space="0" w:color="auto"/>
              <w:right w:val="nil"/>
            </w:tcBorders>
            <w:shd w:val="clear" w:color="auto" w:fill="auto"/>
            <w:vAlign w:val="center"/>
            <w:hideMark/>
          </w:tcPr>
          <w:p w14:paraId="01B5F87C" w14:textId="77777777" w:rsidR="00D049B0" w:rsidRPr="00085775" w:rsidRDefault="00D049B0" w:rsidP="00B05776">
            <w:pPr>
              <w:jc w:val="right"/>
              <w:rPr>
                <w:b/>
                <w:bCs/>
                <w:i/>
                <w:iCs/>
                <w:color w:val="000000"/>
                <w:sz w:val="18"/>
                <w:szCs w:val="18"/>
              </w:rPr>
            </w:pPr>
            <w:r w:rsidRPr="00085775">
              <w:rPr>
                <w:b/>
                <w:bCs/>
                <w:i/>
                <w:iCs/>
                <w:color w:val="000000"/>
                <w:sz w:val="18"/>
                <w:szCs w:val="18"/>
              </w:rPr>
              <w:t>2,352.0</w:t>
            </w:r>
          </w:p>
        </w:tc>
        <w:tc>
          <w:tcPr>
            <w:tcW w:w="1180" w:type="dxa"/>
            <w:tcBorders>
              <w:top w:val="nil"/>
              <w:left w:val="nil"/>
              <w:bottom w:val="single" w:sz="8" w:space="0" w:color="auto"/>
              <w:right w:val="nil"/>
            </w:tcBorders>
            <w:shd w:val="clear" w:color="auto" w:fill="auto"/>
            <w:vAlign w:val="center"/>
            <w:hideMark/>
          </w:tcPr>
          <w:p w14:paraId="3D0A629F" w14:textId="77777777" w:rsidR="00D049B0" w:rsidRPr="00085775" w:rsidRDefault="00D049B0" w:rsidP="00B05776">
            <w:pPr>
              <w:jc w:val="right"/>
              <w:rPr>
                <w:b/>
                <w:bCs/>
                <w:i/>
                <w:iCs/>
                <w:color w:val="000000"/>
                <w:sz w:val="18"/>
                <w:szCs w:val="18"/>
              </w:rPr>
            </w:pPr>
            <w:r w:rsidRPr="00085775">
              <w:rPr>
                <w:b/>
                <w:bCs/>
                <w:i/>
                <w:iCs/>
                <w:color w:val="000000"/>
                <w:sz w:val="18"/>
                <w:szCs w:val="18"/>
              </w:rPr>
              <w:t>2,579.8</w:t>
            </w:r>
          </w:p>
        </w:tc>
        <w:tc>
          <w:tcPr>
            <w:tcW w:w="1180" w:type="dxa"/>
            <w:tcBorders>
              <w:top w:val="single" w:sz="8" w:space="0" w:color="auto"/>
              <w:left w:val="nil"/>
              <w:bottom w:val="single" w:sz="8" w:space="0" w:color="auto"/>
              <w:right w:val="nil"/>
            </w:tcBorders>
            <w:shd w:val="clear" w:color="auto" w:fill="auto"/>
            <w:vAlign w:val="center"/>
            <w:hideMark/>
          </w:tcPr>
          <w:p w14:paraId="527642BB" w14:textId="77777777" w:rsidR="00D049B0" w:rsidRPr="00085775" w:rsidRDefault="00D049B0" w:rsidP="00B05776">
            <w:pPr>
              <w:jc w:val="right"/>
              <w:rPr>
                <w:b/>
                <w:bCs/>
                <w:i/>
                <w:iCs/>
                <w:color w:val="000000"/>
                <w:sz w:val="18"/>
                <w:szCs w:val="18"/>
              </w:rPr>
            </w:pPr>
            <w:r w:rsidRPr="00085775">
              <w:rPr>
                <w:b/>
                <w:bCs/>
                <w:i/>
                <w:iCs/>
                <w:color w:val="000000"/>
                <w:sz w:val="18"/>
                <w:szCs w:val="18"/>
              </w:rPr>
              <w:t>4,931.8</w:t>
            </w:r>
          </w:p>
        </w:tc>
      </w:tr>
    </w:tbl>
    <w:p w14:paraId="59070C31" w14:textId="77777777" w:rsidR="00D049B0" w:rsidRPr="00085775" w:rsidRDefault="00D049B0" w:rsidP="00655E23"/>
    <w:p w14:paraId="7E6B90DC" w14:textId="77777777" w:rsidR="00D049B0" w:rsidRPr="00085775" w:rsidRDefault="00D049B0">
      <w:pPr>
        <w:spacing w:after="160" w:line="259" w:lineRule="auto"/>
        <w:jc w:val="left"/>
      </w:pPr>
      <w:r w:rsidRPr="00085775">
        <w:br w:type="page"/>
      </w:r>
    </w:p>
    <w:p w14:paraId="7FA138AF" w14:textId="77777777" w:rsidR="00D049B0" w:rsidRPr="00085775" w:rsidRDefault="00D049B0">
      <w:pPr>
        <w:spacing w:before="240" w:after="60" w:line="259" w:lineRule="auto"/>
        <w:ind w:left="810" w:hanging="810"/>
        <w:jc w:val="left"/>
        <w:rPr>
          <w:b/>
          <w:color w:val="000000" w:themeColor="text1"/>
          <w:kern w:val="20"/>
        </w:rPr>
      </w:pPr>
      <w:r w:rsidRPr="00085775">
        <w:rPr>
          <w:b/>
          <w:color w:val="000000" w:themeColor="text1"/>
          <w:kern w:val="20"/>
        </w:rPr>
        <w:lastRenderedPageBreak/>
        <w:t>Table 2. Contributions to the Trust Fund for the Nagoya Protocol on Access and Benefit-Sharing for the biennium 2023-2024</w:t>
      </w:r>
      <w:r w:rsidRPr="00085775">
        <w:rPr>
          <w:rStyle w:val="FootnoteReference"/>
          <w:b/>
          <w:color w:val="000000" w:themeColor="text1"/>
          <w:kern w:val="20"/>
        </w:rPr>
        <w:footnoteReference w:id="56"/>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9"/>
        <w:gridCol w:w="1181"/>
        <w:gridCol w:w="1181"/>
        <w:gridCol w:w="1181"/>
        <w:gridCol w:w="1181"/>
        <w:gridCol w:w="1181"/>
      </w:tblGrid>
      <w:tr w:rsidR="00D049B0" w:rsidRPr="00085775" w14:paraId="312752F9" w14:textId="77777777" w:rsidTr="00197FDE">
        <w:trPr>
          <w:cantSplit/>
          <w:trHeight w:val="245"/>
          <w:tblHeader/>
        </w:trPr>
        <w:tc>
          <w:tcPr>
            <w:tcW w:w="3599" w:type="dxa"/>
            <w:shd w:val="clear" w:color="auto" w:fill="auto"/>
            <w:noWrap/>
            <w:vAlign w:val="bottom"/>
            <w:hideMark/>
          </w:tcPr>
          <w:p w14:paraId="6708A003" w14:textId="77777777" w:rsidR="00D049B0" w:rsidRPr="00085775" w:rsidRDefault="00D049B0" w:rsidP="00872C83">
            <w:pPr>
              <w:ind w:left="144" w:hanging="144"/>
              <w:jc w:val="left"/>
              <w:rPr>
                <w:b/>
                <w:bCs/>
                <w:sz w:val="18"/>
                <w:szCs w:val="18"/>
                <w:lang w:val="en-US" w:eastAsia="zh-CN"/>
              </w:rPr>
            </w:pPr>
            <w:r w:rsidRPr="00085775">
              <w:rPr>
                <w:rFonts w:eastAsiaTheme="minorEastAsia"/>
                <w:b/>
                <w:bCs/>
                <w:sz w:val="18"/>
                <w:szCs w:val="18"/>
                <w:lang w:val="en-US" w:eastAsia="zh-CN"/>
              </w:rPr>
              <w:t>Party</w:t>
            </w:r>
          </w:p>
        </w:tc>
        <w:tc>
          <w:tcPr>
            <w:tcW w:w="1181" w:type="dxa"/>
            <w:shd w:val="clear" w:color="auto" w:fill="auto"/>
            <w:vAlign w:val="bottom"/>
            <w:hideMark/>
          </w:tcPr>
          <w:p w14:paraId="50EF7878" w14:textId="77777777" w:rsidR="00D049B0" w:rsidRPr="00085775" w:rsidRDefault="00D049B0" w:rsidP="00872C83">
            <w:pPr>
              <w:jc w:val="left"/>
              <w:rPr>
                <w:b/>
                <w:bCs/>
                <w:sz w:val="16"/>
                <w:szCs w:val="16"/>
                <w:lang w:val="en-US" w:eastAsia="zh-CN"/>
              </w:rPr>
            </w:pPr>
            <w:r w:rsidRPr="00085775">
              <w:rPr>
                <w:rFonts w:eastAsiaTheme="minorEastAsia"/>
                <w:b/>
                <w:bCs/>
                <w:sz w:val="16"/>
                <w:szCs w:val="16"/>
                <w:lang w:val="en-US" w:eastAsia="zh-CN"/>
              </w:rPr>
              <w:t>Scale of assessments 2022-2024</w:t>
            </w:r>
          </w:p>
        </w:tc>
        <w:tc>
          <w:tcPr>
            <w:tcW w:w="1181" w:type="dxa"/>
            <w:shd w:val="clear" w:color="auto" w:fill="auto"/>
            <w:vAlign w:val="bottom"/>
            <w:hideMark/>
          </w:tcPr>
          <w:p w14:paraId="0DED6438" w14:textId="77777777" w:rsidR="00D049B0" w:rsidRPr="00085775" w:rsidRDefault="00D049B0" w:rsidP="00872C83">
            <w:pPr>
              <w:jc w:val="left"/>
              <w:rPr>
                <w:b/>
                <w:bCs/>
                <w:sz w:val="16"/>
                <w:szCs w:val="16"/>
                <w:lang w:val="en-US" w:eastAsia="zh-CN"/>
              </w:rPr>
            </w:pPr>
            <w:r w:rsidRPr="00085775">
              <w:rPr>
                <w:rFonts w:eastAsiaTheme="minorEastAsia"/>
                <w:b/>
                <w:bCs/>
                <w:sz w:val="16"/>
                <w:szCs w:val="16"/>
                <w:lang w:val="en-US" w:eastAsia="zh-CN"/>
              </w:rPr>
              <w:t xml:space="preserve">Scale with 22% ceiling, no LDC paying more than 0.01% </w:t>
            </w:r>
          </w:p>
        </w:tc>
        <w:tc>
          <w:tcPr>
            <w:tcW w:w="1181" w:type="dxa"/>
            <w:shd w:val="clear" w:color="auto" w:fill="auto"/>
            <w:vAlign w:val="bottom"/>
            <w:hideMark/>
          </w:tcPr>
          <w:p w14:paraId="672A7CE7" w14:textId="77777777" w:rsidR="00D049B0" w:rsidRPr="00085775" w:rsidRDefault="00D049B0" w:rsidP="00872C83">
            <w:pPr>
              <w:widowControl w:val="0"/>
              <w:jc w:val="center"/>
              <w:rPr>
                <w:rFonts w:eastAsiaTheme="minorEastAsia"/>
                <w:b/>
                <w:bCs/>
                <w:sz w:val="16"/>
                <w:szCs w:val="16"/>
                <w:lang w:eastAsia="zh-CN"/>
              </w:rPr>
            </w:pPr>
            <w:r w:rsidRPr="00085775">
              <w:rPr>
                <w:rFonts w:eastAsiaTheme="minorEastAsia"/>
                <w:b/>
                <w:bCs/>
                <w:sz w:val="16"/>
                <w:szCs w:val="16"/>
                <w:lang w:eastAsia="zh-CN"/>
              </w:rPr>
              <w:t xml:space="preserve">Contribution due as of 1 January 2023 </w:t>
            </w:r>
          </w:p>
          <w:p w14:paraId="64068B79" w14:textId="77777777" w:rsidR="00D049B0" w:rsidRPr="00085775" w:rsidRDefault="00D049B0" w:rsidP="00872C83">
            <w:pPr>
              <w:jc w:val="center"/>
              <w:rPr>
                <w:b/>
                <w:bCs/>
                <w:sz w:val="16"/>
                <w:szCs w:val="16"/>
                <w:lang w:val="en-US" w:eastAsia="zh-CN"/>
              </w:rPr>
            </w:pPr>
            <w:r w:rsidRPr="00085775">
              <w:rPr>
                <w:rFonts w:eastAsiaTheme="minorEastAsia"/>
                <w:b/>
                <w:bCs/>
                <w:sz w:val="16"/>
                <w:szCs w:val="16"/>
                <w:lang w:eastAsia="zh-CN"/>
              </w:rPr>
              <w:t>(US$)</w:t>
            </w:r>
          </w:p>
        </w:tc>
        <w:tc>
          <w:tcPr>
            <w:tcW w:w="1181" w:type="dxa"/>
            <w:shd w:val="clear" w:color="auto" w:fill="auto"/>
            <w:vAlign w:val="bottom"/>
            <w:hideMark/>
          </w:tcPr>
          <w:p w14:paraId="6A218DD3" w14:textId="77777777" w:rsidR="00D049B0" w:rsidRPr="00085775" w:rsidRDefault="00D049B0" w:rsidP="00872C83">
            <w:pPr>
              <w:widowControl w:val="0"/>
              <w:jc w:val="center"/>
              <w:rPr>
                <w:rFonts w:eastAsiaTheme="minorEastAsia"/>
                <w:b/>
                <w:bCs/>
                <w:sz w:val="16"/>
                <w:szCs w:val="16"/>
                <w:lang w:eastAsia="zh-CN"/>
              </w:rPr>
            </w:pPr>
            <w:r w:rsidRPr="00085775">
              <w:rPr>
                <w:rFonts w:eastAsiaTheme="minorEastAsia"/>
                <w:b/>
                <w:bCs/>
                <w:sz w:val="16"/>
                <w:szCs w:val="16"/>
                <w:lang w:eastAsia="zh-CN"/>
              </w:rPr>
              <w:t>Contribution due as of 1 January 2024</w:t>
            </w:r>
          </w:p>
          <w:p w14:paraId="244AD4EF" w14:textId="77777777" w:rsidR="00D049B0" w:rsidRPr="00085775" w:rsidRDefault="00D049B0" w:rsidP="00872C83">
            <w:pPr>
              <w:jc w:val="center"/>
              <w:rPr>
                <w:b/>
                <w:bCs/>
                <w:sz w:val="16"/>
                <w:szCs w:val="16"/>
                <w:lang w:val="en-US" w:eastAsia="zh-CN"/>
              </w:rPr>
            </w:pPr>
            <w:r w:rsidRPr="00085775">
              <w:rPr>
                <w:rFonts w:eastAsiaTheme="minorEastAsia"/>
                <w:b/>
                <w:bCs/>
                <w:sz w:val="16"/>
                <w:szCs w:val="16"/>
                <w:lang w:eastAsia="zh-CN"/>
              </w:rPr>
              <w:t>(US$)</w:t>
            </w:r>
          </w:p>
        </w:tc>
        <w:tc>
          <w:tcPr>
            <w:tcW w:w="1181" w:type="dxa"/>
            <w:shd w:val="clear" w:color="auto" w:fill="auto"/>
            <w:noWrap/>
            <w:vAlign w:val="bottom"/>
            <w:hideMark/>
          </w:tcPr>
          <w:p w14:paraId="65D7A346" w14:textId="77777777" w:rsidR="00D049B0" w:rsidRPr="00085775" w:rsidRDefault="00D049B0" w:rsidP="00872C83">
            <w:pPr>
              <w:widowControl w:val="0"/>
              <w:ind w:right="144"/>
              <w:jc w:val="center"/>
              <w:rPr>
                <w:rFonts w:eastAsiaTheme="minorEastAsia"/>
                <w:b/>
                <w:bCs/>
                <w:sz w:val="16"/>
                <w:szCs w:val="16"/>
                <w:lang w:eastAsia="zh-CN"/>
              </w:rPr>
            </w:pPr>
            <w:r w:rsidRPr="00085775">
              <w:rPr>
                <w:rFonts w:eastAsiaTheme="minorEastAsia"/>
                <w:b/>
                <w:bCs/>
                <w:sz w:val="16"/>
                <w:szCs w:val="16"/>
                <w:lang w:eastAsia="zh-CN"/>
              </w:rPr>
              <w:t xml:space="preserve">Total 2023-2024 </w:t>
            </w:r>
          </w:p>
          <w:p w14:paraId="1C9F9517" w14:textId="77777777" w:rsidR="00D049B0" w:rsidRPr="00085775" w:rsidRDefault="00D049B0" w:rsidP="00872C83">
            <w:pPr>
              <w:jc w:val="center"/>
              <w:rPr>
                <w:b/>
                <w:bCs/>
                <w:sz w:val="16"/>
                <w:szCs w:val="16"/>
                <w:lang w:val="en-US" w:eastAsia="zh-CN"/>
              </w:rPr>
            </w:pPr>
            <w:r w:rsidRPr="00085775">
              <w:rPr>
                <w:rFonts w:eastAsiaTheme="minorEastAsia"/>
                <w:b/>
                <w:bCs/>
                <w:sz w:val="16"/>
                <w:szCs w:val="16"/>
                <w:lang w:eastAsia="zh-CN"/>
              </w:rPr>
              <w:t>(US$)</w:t>
            </w:r>
          </w:p>
        </w:tc>
      </w:tr>
      <w:tr w:rsidR="00D049B0" w:rsidRPr="00085775" w14:paraId="76B96F2E" w14:textId="77777777" w:rsidTr="00197FDE">
        <w:trPr>
          <w:cantSplit/>
          <w:trHeight w:val="245"/>
        </w:trPr>
        <w:tc>
          <w:tcPr>
            <w:tcW w:w="3599" w:type="dxa"/>
            <w:shd w:val="clear" w:color="auto" w:fill="auto"/>
            <w:vAlign w:val="center"/>
            <w:hideMark/>
          </w:tcPr>
          <w:p w14:paraId="4CA6D61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Afghanistan</w:t>
            </w:r>
          </w:p>
        </w:tc>
        <w:tc>
          <w:tcPr>
            <w:tcW w:w="1181" w:type="dxa"/>
            <w:shd w:val="clear" w:color="auto" w:fill="auto"/>
            <w:vAlign w:val="center"/>
            <w:hideMark/>
          </w:tcPr>
          <w:p w14:paraId="37706D66"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6F21C69B" w14:textId="77777777" w:rsidR="00D049B0" w:rsidRPr="00085775" w:rsidRDefault="00D049B0" w:rsidP="00872C83">
            <w:pPr>
              <w:jc w:val="right"/>
              <w:rPr>
                <w:sz w:val="18"/>
                <w:szCs w:val="18"/>
                <w:lang w:val="en-US" w:eastAsia="zh-CN"/>
              </w:rPr>
            </w:pPr>
            <w:r w:rsidRPr="00085775">
              <w:rPr>
                <w:sz w:val="18"/>
                <w:szCs w:val="18"/>
                <w:lang w:val="en-US" w:eastAsia="zh-CN"/>
              </w:rPr>
              <w:t>0.009</w:t>
            </w:r>
          </w:p>
        </w:tc>
        <w:tc>
          <w:tcPr>
            <w:tcW w:w="1181" w:type="dxa"/>
            <w:shd w:val="clear" w:color="auto" w:fill="auto"/>
            <w:noWrap/>
            <w:vAlign w:val="center"/>
            <w:hideMark/>
          </w:tcPr>
          <w:p w14:paraId="7DCD1F5E" w14:textId="77777777" w:rsidR="00D049B0" w:rsidRPr="00085775" w:rsidRDefault="00D049B0" w:rsidP="00872C83">
            <w:pPr>
              <w:jc w:val="right"/>
              <w:rPr>
                <w:sz w:val="18"/>
                <w:szCs w:val="18"/>
                <w:lang w:val="en-US" w:eastAsia="zh-CN"/>
              </w:rPr>
            </w:pPr>
            <w:r w:rsidRPr="00085775">
              <w:rPr>
                <w:sz w:val="18"/>
                <w:szCs w:val="18"/>
                <w:lang w:val="en-US" w:eastAsia="zh-CN"/>
              </w:rPr>
              <w:t>221</w:t>
            </w:r>
          </w:p>
        </w:tc>
        <w:tc>
          <w:tcPr>
            <w:tcW w:w="1181" w:type="dxa"/>
            <w:shd w:val="clear" w:color="auto" w:fill="auto"/>
            <w:noWrap/>
            <w:vAlign w:val="center"/>
            <w:hideMark/>
          </w:tcPr>
          <w:p w14:paraId="41394B1D" w14:textId="77777777" w:rsidR="00D049B0" w:rsidRPr="00085775" w:rsidRDefault="00D049B0" w:rsidP="00872C83">
            <w:pPr>
              <w:jc w:val="right"/>
              <w:rPr>
                <w:sz w:val="18"/>
                <w:szCs w:val="18"/>
                <w:lang w:val="en-US" w:eastAsia="zh-CN"/>
              </w:rPr>
            </w:pPr>
            <w:r w:rsidRPr="00085775">
              <w:rPr>
                <w:sz w:val="18"/>
                <w:szCs w:val="18"/>
                <w:lang w:val="en-US" w:eastAsia="zh-CN"/>
              </w:rPr>
              <w:t>242</w:t>
            </w:r>
          </w:p>
        </w:tc>
        <w:tc>
          <w:tcPr>
            <w:tcW w:w="1181" w:type="dxa"/>
            <w:shd w:val="clear" w:color="auto" w:fill="auto"/>
            <w:noWrap/>
            <w:vAlign w:val="center"/>
            <w:hideMark/>
          </w:tcPr>
          <w:p w14:paraId="4E037C03" w14:textId="77777777" w:rsidR="00D049B0" w:rsidRPr="00085775" w:rsidRDefault="00D049B0" w:rsidP="00872C83">
            <w:pPr>
              <w:jc w:val="right"/>
              <w:rPr>
                <w:sz w:val="18"/>
                <w:szCs w:val="18"/>
                <w:lang w:val="en-US" w:eastAsia="zh-CN"/>
              </w:rPr>
            </w:pPr>
            <w:r w:rsidRPr="00085775">
              <w:rPr>
                <w:sz w:val="18"/>
                <w:szCs w:val="18"/>
                <w:lang w:val="en-US" w:eastAsia="zh-CN"/>
              </w:rPr>
              <w:t>463</w:t>
            </w:r>
          </w:p>
        </w:tc>
      </w:tr>
      <w:tr w:rsidR="00D049B0" w:rsidRPr="00085775" w14:paraId="3C2BCBFF" w14:textId="77777777" w:rsidTr="00197FDE">
        <w:trPr>
          <w:cantSplit/>
          <w:trHeight w:val="245"/>
        </w:trPr>
        <w:tc>
          <w:tcPr>
            <w:tcW w:w="3599" w:type="dxa"/>
            <w:shd w:val="clear" w:color="auto" w:fill="auto"/>
            <w:vAlign w:val="center"/>
            <w:hideMark/>
          </w:tcPr>
          <w:p w14:paraId="42EB2DB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 xml:space="preserve">Albania </w:t>
            </w:r>
          </w:p>
        </w:tc>
        <w:tc>
          <w:tcPr>
            <w:tcW w:w="1181" w:type="dxa"/>
            <w:shd w:val="clear" w:color="auto" w:fill="auto"/>
            <w:vAlign w:val="center"/>
            <w:hideMark/>
          </w:tcPr>
          <w:p w14:paraId="5345EF58"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3CFBD457" w14:textId="77777777" w:rsidR="00D049B0" w:rsidRPr="00085775" w:rsidRDefault="00D049B0" w:rsidP="00872C83">
            <w:pPr>
              <w:jc w:val="right"/>
              <w:rPr>
                <w:sz w:val="18"/>
                <w:szCs w:val="18"/>
                <w:lang w:val="en-US" w:eastAsia="zh-CN"/>
              </w:rPr>
            </w:pPr>
            <w:r w:rsidRPr="00085775">
              <w:rPr>
                <w:sz w:val="18"/>
                <w:szCs w:val="18"/>
                <w:lang w:val="en-US" w:eastAsia="zh-CN"/>
              </w:rPr>
              <w:t>0.013</w:t>
            </w:r>
          </w:p>
        </w:tc>
        <w:tc>
          <w:tcPr>
            <w:tcW w:w="1181" w:type="dxa"/>
            <w:shd w:val="clear" w:color="auto" w:fill="auto"/>
            <w:noWrap/>
            <w:vAlign w:val="center"/>
            <w:hideMark/>
          </w:tcPr>
          <w:p w14:paraId="240DF17D" w14:textId="77777777" w:rsidR="00D049B0" w:rsidRPr="00085775" w:rsidRDefault="00D049B0" w:rsidP="00872C83">
            <w:pPr>
              <w:jc w:val="right"/>
              <w:rPr>
                <w:sz w:val="18"/>
                <w:szCs w:val="18"/>
                <w:lang w:val="en-US" w:eastAsia="zh-CN"/>
              </w:rPr>
            </w:pPr>
            <w:r w:rsidRPr="00085775">
              <w:rPr>
                <w:sz w:val="18"/>
                <w:szCs w:val="18"/>
                <w:lang w:val="en-US" w:eastAsia="zh-CN"/>
              </w:rPr>
              <w:t>294</w:t>
            </w:r>
          </w:p>
        </w:tc>
        <w:tc>
          <w:tcPr>
            <w:tcW w:w="1181" w:type="dxa"/>
            <w:shd w:val="clear" w:color="auto" w:fill="auto"/>
            <w:noWrap/>
            <w:vAlign w:val="center"/>
            <w:hideMark/>
          </w:tcPr>
          <w:p w14:paraId="45F600C2" w14:textId="77777777" w:rsidR="00D049B0" w:rsidRPr="00085775" w:rsidRDefault="00D049B0" w:rsidP="00872C83">
            <w:pPr>
              <w:jc w:val="right"/>
              <w:rPr>
                <w:sz w:val="18"/>
                <w:szCs w:val="18"/>
                <w:lang w:val="en-US" w:eastAsia="zh-CN"/>
              </w:rPr>
            </w:pPr>
            <w:r w:rsidRPr="00085775">
              <w:rPr>
                <w:sz w:val="18"/>
                <w:szCs w:val="18"/>
                <w:lang w:val="en-US" w:eastAsia="zh-CN"/>
              </w:rPr>
              <w:t>323</w:t>
            </w:r>
          </w:p>
        </w:tc>
        <w:tc>
          <w:tcPr>
            <w:tcW w:w="1181" w:type="dxa"/>
            <w:shd w:val="clear" w:color="auto" w:fill="auto"/>
            <w:noWrap/>
            <w:vAlign w:val="center"/>
            <w:hideMark/>
          </w:tcPr>
          <w:p w14:paraId="0987DCBC" w14:textId="77777777" w:rsidR="00D049B0" w:rsidRPr="00085775" w:rsidRDefault="00D049B0" w:rsidP="00872C83">
            <w:pPr>
              <w:jc w:val="right"/>
              <w:rPr>
                <w:sz w:val="18"/>
                <w:szCs w:val="18"/>
                <w:lang w:val="en-US" w:eastAsia="zh-CN"/>
              </w:rPr>
            </w:pPr>
            <w:r w:rsidRPr="00085775">
              <w:rPr>
                <w:sz w:val="18"/>
                <w:szCs w:val="18"/>
                <w:lang w:val="en-US" w:eastAsia="zh-CN"/>
              </w:rPr>
              <w:t>617</w:t>
            </w:r>
          </w:p>
        </w:tc>
      </w:tr>
      <w:tr w:rsidR="00D049B0" w:rsidRPr="00085775" w14:paraId="49C0EC96" w14:textId="77777777" w:rsidTr="00197FDE">
        <w:trPr>
          <w:cantSplit/>
          <w:trHeight w:val="245"/>
        </w:trPr>
        <w:tc>
          <w:tcPr>
            <w:tcW w:w="3599" w:type="dxa"/>
            <w:shd w:val="clear" w:color="auto" w:fill="auto"/>
            <w:vAlign w:val="center"/>
            <w:hideMark/>
          </w:tcPr>
          <w:p w14:paraId="773DDC3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Angola</w:t>
            </w:r>
          </w:p>
        </w:tc>
        <w:tc>
          <w:tcPr>
            <w:tcW w:w="1181" w:type="dxa"/>
            <w:shd w:val="clear" w:color="auto" w:fill="auto"/>
            <w:vAlign w:val="center"/>
            <w:hideMark/>
          </w:tcPr>
          <w:p w14:paraId="1B35F702"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0051D714"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5EB4DB74"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5B53CC07"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38C71D6F"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1A480113" w14:textId="77777777" w:rsidTr="00197FDE">
        <w:trPr>
          <w:cantSplit/>
          <w:trHeight w:val="245"/>
        </w:trPr>
        <w:tc>
          <w:tcPr>
            <w:tcW w:w="3599" w:type="dxa"/>
            <w:shd w:val="clear" w:color="auto" w:fill="auto"/>
            <w:vAlign w:val="center"/>
            <w:hideMark/>
          </w:tcPr>
          <w:p w14:paraId="0941185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Antigua and Barbuda</w:t>
            </w:r>
          </w:p>
        </w:tc>
        <w:tc>
          <w:tcPr>
            <w:tcW w:w="1181" w:type="dxa"/>
            <w:shd w:val="clear" w:color="auto" w:fill="auto"/>
            <w:vAlign w:val="center"/>
            <w:hideMark/>
          </w:tcPr>
          <w:p w14:paraId="214FF0B7"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2D262EB"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2C297AF5"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4E5EDB93"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281A76B0"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2C22DE08" w14:textId="77777777" w:rsidTr="00197FDE">
        <w:trPr>
          <w:cantSplit/>
          <w:trHeight w:val="245"/>
        </w:trPr>
        <w:tc>
          <w:tcPr>
            <w:tcW w:w="3599" w:type="dxa"/>
            <w:shd w:val="clear" w:color="auto" w:fill="auto"/>
            <w:vAlign w:val="center"/>
            <w:hideMark/>
          </w:tcPr>
          <w:p w14:paraId="575E062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Argentina</w:t>
            </w:r>
          </w:p>
        </w:tc>
        <w:tc>
          <w:tcPr>
            <w:tcW w:w="1181" w:type="dxa"/>
            <w:shd w:val="clear" w:color="auto" w:fill="auto"/>
            <w:vAlign w:val="center"/>
            <w:hideMark/>
          </w:tcPr>
          <w:p w14:paraId="4D1ECE40" w14:textId="77777777" w:rsidR="00D049B0" w:rsidRPr="00085775" w:rsidRDefault="00D049B0" w:rsidP="00872C83">
            <w:pPr>
              <w:jc w:val="right"/>
              <w:rPr>
                <w:sz w:val="18"/>
                <w:szCs w:val="18"/>
                <w:lang w:val="en-US" w:eastAsia="zh-CN"/>
              </w:rPr>
            </w:pPr>
            <w:r w:rsidRPr="00085775">
              <w:rPr>
                <w:sz w:val="18"/>
                <w:szCs w:val="18"/>
                <w:lang w:val="en-US" w:eastAsia="zh-CN"/>
              </w:rPr>
              <w:t>0.719</w:t>
            </w:r>
          </w:p>
        </w:tc>
        <w:tc>
          <w:tcPr>
            <w:tcW w:w="1181" w:type="dxa"/>
            <w:shd w:val="clear" w:color="auto" w:fill="auto"/>
            <w:noWrap/>
            <w:vAlign w:val="center"/>
            <w:hideMark/>
          </w:tcPr>
          <w:p w14:paraId="31DB3D0D" w14:textId="77777777" w:rsidR="00D049B0" w:rsidRPr="00085775" w:rsidRDefault="00D049B0" w:rsidP="00872C83">
            <w:pPr>
              <w:jc w:val="right"/>
              <w:rPr>
                <w:sz w:val="18"/>
                <w:szCs w:val="18"/>
                <w:lang w:val="en-US" w:eastAsia="zh-CN"/>
              </w:rPr>
            </w:pPr>
            <w:r w:rsidRPr="00085775">
              <w:rPr>
                <w:sz w:val="18"/>
                <w:szCs w:val="18"/>
                <w:lang w:val="en-US" w:eastAsia="zh-CN"/>
              </w:rPr>
              <w:t>1.125</w:t>
            </w:r>
          </w:p>
        </w:tc>
        <w:tc>
          <w:tcPr>
            <w:tcW w:w="1181" w:type="dxa"/>
            <w:shd w:val="clear" w:color="auto" w:fill="auto"/>
            <w:noWrap/>
            <w:vAlign w:val="center"/>
            <w:hideMark/>
          </w:tcPr>
          <w:p w14:paraId="42C1E05B" w14:textId="77777777" w:rsidR="00D049B0" w:rsidRPr="00085775" w:rsidRDefault="00D049B0" w:rsidP="00872C83">
            <w:pPr>
              <w:jc w:val="right"/>
              <w:rPr>
                <w:sz w:val="18"/>
                <w:szCs w:val="18"/>
                <w:lang w:val="en-US" w:eastAsia="zh-CN"/>
              </w:rPr>
            </w:pPr>
            <w:r w:rsidRPr="00085775">
              <w:rPr>
                <w:sz w:val="18"/>
                <w:szCs w:val="18"/>
                <w:lang w:val="en-US" w:eastAsia="zh-CN"/>
              </w:rPr>
              <w:t>26,451</w:t>
            </w:r>
          </w:p>
        </w:tc>
        <w:tc>
          <w:tcPr>
            <w:tcW w:w="1181" w:type="dxa"/>
            <w:shd w:val="clear" w:color="auto" w:fill="auto"/>
            <w:noWrap/>
            <w:vAlign w:val="center"/>
            <w:hideMark/>
          </w:tcPr>
          <w:p w14:paraId="22C8EB96" w14:textId="77777777" w:rsidR="00D049B0" w:rsidRPr="00085775" w:rsidRDefault="00D049B0" w:rsidP="00872C83">
            <w:pPr>
              <w:jc w:val="right"/>
              <w:rPr>
                <w:sz w:val="18"/>
                <w:szCs w:val="18"/>
                <w:lang w:val="en-US" w:eastAsia="zh-CN"/>
              </w:rPr>
            </w:pPr>
            <w:r w:rsidRPr="00085775">
              <w:rPr>
                <w:sz w:val="18"/>
                <w:szCs w:val="18"/>
                <w:lang w:val="en-US" w:eastAsia="zh-CN"/>
              </w:rPr>
              <w:t>29,013</w:t>
            </w:r>
          </w:p>
        </w:tc>
        <w:tc>
          <w:tcPr>
            <w:tcW w:w="1181" w:type="dxa"/>
            <w:shd w:val="clear" w:color="auto" w:fill="auto"/>
            <w:noWrap/>
            <w:vAlign w:val="center"/>
            <w:hideMark/>
          </w:tcPr>
          <w:p w14:paraId="11029BE2" w14:textId="77777777" w:rsidR="00D049B0" w:rsidRPr="00085775" w:rsidRDefault="00D049B0" w:rsidP="00872C83">
            <w:pPr>
              <w:jc w:val="right"/>
              <w:rPr>
                <w:sz w:val="18"/>
                <w:szCs w:val="18"/>
                <w:lang w:val="en-US" w:eastAsia="zh-CN"/>
              </w:rPr>
            </w:pPr>
            <w:r w:rsidRPr="00085775">
              <w:rPr>
                <w:sz w:val="18"/>
                <w:szCs w:val="18"/>
                <w:lang w:val="en-US" w:eastAsia="zh-CN"/>
              </w:rPr>
              <w:t>55,464</w:t>
            </w:r>
          </w:p>
        </w:tc>
      </w:tr>
      <w:tr w:rsidR="00D049B0" w:rsidRPr="00085775" w14:paraId="42054E3C" w14:textId="77777777" w:rsidTr="00197FDE">
        <w:trPr>
          <w:cantSplit/>
          <w:trHeight w:val="245"/>
        </w:trPr>
        <w:tc>
          <w:tcPr>
            <w:tcW w:w="3599" w:type="dxa"/>
            <w:shd w:val="clear" w:color="auto" w:fill="auto"/>
            <w:vAlign w:val="center"/>
            <w:hideMark/>
          </w:tcPr>
          <w:p w14:paraId="50ACA3D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Austria</w:t>
            </w:r>
          </w:p>
        </w:tc>
        <w:tc>
          <w:tcPr>
            <w:tcW w:w="1181" w:type="dxa"/>
            <w:shd w:val="clear" w:color="auto" w:fill="auto"/>
            <w:vAlign w:val="center"/>
            <w:hideMark/>
          </w:tcPr>
          <w:p w14:paraId="0A1614CC" w14:textId="77777777" w:rsidR="00D049B0" w:rsidRPr="00085775" w:rsidRDefault="00D049B0" w:rsidP="00872C83">
            <w:pPr>
              <w:jc w:val="right"/>
              <w:rPr>
                <w:sz w:val="18"/>
                <w:szCs w:val="18"/>
                <w:lang w:val="en-US" w:eastAsia="zh-CN"/>
              </w:rPr>
            </w:pPr>
            <w:r w:rsidRPr="00085775">
              <w:rPr>
                <w:sz w:val="18"/>
                <w:szCs w:val="18"/>
                <w:lang w:val="en-US" w:eastAsia="zh-CN"/>
              </w:rPr>
              <w:t>0.679</w:t>
            </w:r>
          </w:p>
        </w:tc>
        <w:tc>
          <w:tcPr>
            <w:tcW w:w="1181" w:type="dxa"/>
            <w:shd w:val="clear" w:color="auto" w:fill="auto"/>
            <w:noWrap/>
            <w:vAlign w:val="center"/>
            <w:hideMark/>
          </w:tcPr>
          <w:p w14:paraId="0C28979A" w14:textId="77777777" w:rsidR="00D049B0" w:rsidRPr="00085775" w:rsidRDefault="00D049B0" w:rsidP="00872C83">
            <w:pPr>
              <w:jc w:val="right"/>
              <w:rPr>
                <w:sz w:val="18"/>
                <w:szCs w:val="18"/>
                <w:lang w:val="en-US" w:eastAsia="zh-CN"/>
              </w:rPr>
            </w:pPr>
            <w:r w:rsidRPr="00085775">
              <w:rPr>
                <w:sz w:val="18"/>
                <w:szCs w:val="18"/>
                <w:lang w:val="en-US" w:eastAsia="zh-CN"/>
              </w:rPr>
              <w:t>1.062</w:t>
            </w:r>
          </w:p>
        </w:tc>
        <w:tc>
          <w:tcPr>
            <w:tcW w:w="1181" w:type="dxa"/>
            <w:shd w:val="clear" w:color="auto" w:fill="auto"/>
            <w:noWrap/>
            <w:vAlign w:val="center"/>
            <w:hideMark/>
          </w:tcPr>
          <w:p w14:paraId="0C4C98FC" w14:textId="77777777" w:rsidR="00D049B0" w:rsidRPr="00085775" w:rsidRDefault="00D049B0" w:rsidP="00872C83">
            <w:pPr>
              <w:jc w:val="right"/>
              <w:rPr>
                <w:sz w:val="18"/>
                <w:szCs w:val="18"/>
                <w:lang w:val="en-US" w:eastAsia="zh-CN"/>
              </w:rPr>
            </w:pPr>
            <w:r w:rsidRPr="00085775">
              <w:rPr>
                <w:sz w:val="18"/>
                <w:szCs w:val="18"/>
                <w:lang w:val="en-US" w:eastAsia="zh-CN"/>
              </w:rPr>
              <w:t>24,980</w:t>
            </w:r>
          </w:p>
        </w:tc>
        <w:tc>
          <w:tcPr>
            <w:tcW w:w="1181" w:type="dxa"/>
            <w:shd w:val="clear" w:color="auto" w:fill="auto"/>
            <w:noWrap/>
            <w:vAlign w:val="center"/>
            <w:hideMark/>
          </w:tcPr>
          <w:p w14:paraId="7195AB33" w14:textId="77777777" w:rsidR="00D049B0" w:rsidRPr="00085775" w:rsidRDefault="00D049B0" w:rsidP="00872C83">
            <w:pPr>
              <w:jc w:val="right"/>
              <w:rPr>
                <w:sz w:val="18"/>
                <w:szCs w:val="18"/>
                <w:lang w:val="en-US" w:eastAsia="zh-CN"/>
              </w:rPr>
            </w:pPr>
            <w:r w:rsidRPr="00085775">
              <w:rPr>
                <w:sz w:val="18"/>
                <w:szCs w:val="18"/>
                <w:lang w:val="en-US" w:eastAsia="zh-CN"/>
              </w:rPr>
              <w:t>27,399</w:t>
            </w:r>
          </w:p>
        </w:tc>
        <w:tc>
          <w:tcPr>
            <w:tcW w:w="1181" w:type="dxa"/>
            <w:shd w:val="clear" w:color="auto" w:fill="auto"/>
            <w:noWrap/>
            <w:vAlign w:val="center"/>
            <w:hideMark/>
          </w:tcPr>
          <w:p w14:paraId="15D5B173" w14:textId="77777777" w:rsidR="00D049B0" w:rsidRPr="00085775" w:rsidRDefault="00D049B0" w:rsidP="00872C83">
            <w:pPr>
              <w:jc w:val="right"/>
              <w:rPr>
                <w:sz w:val="18"/>
                <w:szCs w:val="18"/>
                <w:lang w:val="en-US" w:eastAsia="zh-CN"/>
              </w:rPr>
            </w:pPr>
            <w:r w:rsidRPr="00085775">
              <w:rPr>
                <w:sz w:val="18"/>
                <w:szCs w:val="18"/>
                <w:lang w:val="en-US" w:eastAsia="zh-CN"/>
              </w:rPr>
              <w:t>52,379</w:t>
            </w:r>
          </w:p>
        </w:tc>
      </w:tr>
      <w:tr w:rsidR="00D049B0" w:rsidRPr="00085775" w14:paraId="4A284B48" w14:textId="77777777" w:rsidTr="00197FDE">
        <w:trPr>
          <w:cantSplit/>
          <w:trHeight w:val="245"/>
        </w:trPr>
        <w:tc>
          <w:tcPr>
            <w:tcW w:w="3599" w:type="dxa"/>
            <w:shd w:val="clear" w:color="auto" w:fill="auto"/>
            <w:noWrap/>
            <w:vAlign w:val="center"/>
            <w:hideMark/>
          </w:tcPr>
          <w:p w14:paraId="60973C3F"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Bahamas</w:t>
            </w:r>
          </w:p>
        </w:tc>
        <w:tc>
          <w:tcPr>
            <w:tcW w:w="1181" w:type="dxa"/>
            <w:shd w:val="clear" w:color="auto" w:fill="auto"/>
            <w:noWrap/>
            <w:vAlign w:val="center"/>
            <w:hideMark/>
          </w:tcPr>
          <w:p w14:paraId="24EF1EAC" w14:textId="77777777" w:rsidR="00D049B0" w:rsidRPr="00085775" w:rsidRDefault="00D049B0" w:rsidP="00872C83">
            <w:pPr>
              <w:jc w:val="right"/>
              <w:rPr>
                <w:sz w:val="18"/>
                <w:szCs w:val="18"/>
                <w:lang w:val="en-US" w:eastAsia="zh-CN"/>
              </w:rPr>
            </w:pPr>
            <w:r w:rsidRPr="00085775">
              <w:rPr>
                <w:sz w:val="18"/>
                <w:szCs w:val="18"/>
                <w:lang w:val="en-US" w:eastAsia="zh-CN"/>
              </w:rPr>
              <w:t>0.019</w:t>
            </w:r>
          </w:p>
        </w:tc>
        <w:tc>
          <w:tcPr>
            <w:tcW w:w="1181" w:type="dxa"/>
            <w:shd w:val="clear" w:color="auto" w:fill="auto"/>
            <w:noWrap/>
            <w:vAlign w:val="center"/>
            <w:hideMark/>
          </w:tcPr>
          <w:p w14:paraId="0478618A"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19428F53" w14:textId="77777777" w:rsidR="00D049B0" w:rsidRPr="00085775" w:rsidRDefault="00D049B0" w:rsidP="00872C83">
            <w:pPr>
              <w:jc w:val="right"/>
              <w:rPr>
                <w:sz w:val="18"/>
                <w:szCs w:val="18"/>
                <w:lang w:val="en-US" w:eastAsia="zh-CN"/>
              </w:rPr>
            </w:pPr>
            <w:r w:rsidRPr="00085775">
              <w:rPr>
                <w:sz w:val="18"/>
                <w:szCs w:val="18"/>
                <w:lang w:val="en-US" w:eastAsia="zh-CN"/>
              </w:rPr>
              <w:t>699</w:t>
            </w:r>
          </w:p>
        </w:tc>
        <w:tc>
          <w:tcPr>
            <w:tcW w:w="1181" w:type="dxa"/>
            <w:shd w:val="clear" w:color="auto" w:fill="auto"/>
            <w:noWrap/>
            <w:vAlign w:val="center"/>
            <w:hideMark/>
          </w:tcPr>
          <w:p w14:paraId="298132BA" w14:textId="77777777" w:rsidR="00D049B0" w:rsidRPr="00085775" w:rsidRDefault="00D049B0" w:rsidP="00872C83">
            <w:pPr>
              <w:jc w:val="right"/>
              <w:rPr>
                <w:sz w:val="18"/>
                <w:szCs w:val="18"/>
                <w:lang w:val="en-US" w:eastAsia="zh-CN"/>
              </w:rPr>
            </w:pPr>
            <w:r w:rsidRPr="00085775">
              <w:rPr>
                <w:sz w:val="18"/>
                <w:szCs w:val="18"/>
                <w:lang w:val="en-US" w:eastAsia="zh-CN"/>
              </w:rPr>
              <w:t>767</w:t>
            </w:r>
          </w:p>
        </w:tc>
        <w:tc>
          <w:tcPr>
            <w:tcW w:w="1181" w:type="dxa"/>
            <w:shd w:val="clear" w:color="auto" w:fill="auto"/>
            <w:noWrap/>
            <w:vAlign w:val="center"/>
            <w:hideMark/>
          </w:tcPr>
          <w:p w14:paraId="5C83DFA9" w14:textId="77777777" w:rsidR="00D049B0" w:rsidRPr="00085775" w:rsidRDefault="00D049B0" w:rsidP="00872C83">
            <w:pPr>
              <w:jc w:val="right"/>
              <w:rPr>
                <w:sz w:val="18"/>
                <w:szCs w:val="18"/>
                <w:lang w:val="en-US" w:eastAsia="zh-CN"/>
              </w:rPr>
            </w:pPr>
            <w:r w:rsidRPr="00085775">
              <w:rPr>
                <w:sz w:val="18"/>
                <w:szCs w:val="18"/>
                <w:lang w:val="en-US" w:eastAsia="zh-CN"/>
              </w:rPr>
              <w:t>1,466</w:t>
            </w:r>
          </w:p>
        </w:tc>
      </w:tr>
      <w:tr w:rsidR="00D049B0" w:rsidRPr="00085775" w14:paraId="693C5F70" w14:textId="77777777" w:rsidTr="00197FDE">
        <w:trPr>
          <w:cantSplit/>
          <w:trHeight w:val="245"/>
        </w:trPr>
        <w:tc>
          <w:tcPr>
            <w:tcW w:w="3599" w:type="dxa"/>
            <w:shd w:val="clear" w:color="auto" w:fill="auto"/>
            <w:noWrap/>
            <w:vAlign w:val="center"/>
            <w:hideMark/>
          </w:tcPr>
          <w:p w14:paraId="06DCF0C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Bahrein</w:t>
            </w:r>
          </w:p>
        </w:tc>
        <w:tc>
          <w:tcPr>
            <w:tcW w:w="1181" w:type="dxa"/>
            <w:shd w:val="clear" w:color="auto" w:fill="auto"/>
            <w:noWrap/>
            <w:vAlign w:val="center"/>
            <w:hideMark/>
          </w:tcPr>
          <w:p w14:paraId="650E0A83" w14:textId="77777777" w:rsidR="00D049B0" w:rsidRPr="00085775" w:rsidRDefault="00D049B0" w:rsidP="00872C83">
            <w:pPr>
              <w:jc w:val="right"/>
              <w:rPr>
                <w:sz w:val="18"/>
                <w:szCs w:val="18"/>
                <w:lang w:val="en-US" w:eastAsia="zh-CN"/>
              </w:rPr>
            </w:pPr>
            <w:r w:rsidRPr="00085775">
              <w:rPr>
                <w:sz w:val="18"/>
                <w:szCs w:val="18"/>
                <w:lang w:val="en-US" w:eastAsia="zh-CN"/>
              </w:rPr>
              <w:t>0.054</w:t>
            </w:r>
          </w:p>
        </w:tc>
        <w:tc>
          <w:tcPr>
            <w:tcW w:w="1181" w:type="dxa"/>
            <w:shd w:val="clear" w:color="auto" w:fill="auto"/>
            <w:noWrap/>
            <w:vAlign w:val="center"/>
            <w:hideMark/>
          </w:tcPr>
          <w:p w14:paraId="66B625F8" w14:textId="77777777" w:rsidR="00D049B0" w:rsidRPr="00085775" w:rsidRDefault="00D049B0" w:rsidP="00872C83">
            <w:pPr>
              <w:jc w:val="right"/>
              <w:rPr>
                <w:sz w:val="18"/>
                <w:szCs w:val="18"/>
                <w:lang w:val="en-US" w:eastAsia="zh-CN"/>
              </w:rPr>
            </w:pPr>
            <w:r w:rsidRPr="00085775">
              <w:rPr>
                <w:sz w:val="18"/>
                <w:szCs w:val="18"/>
                <w:lang w:val="en-US" w:eastAsia="zh-CN"/>
              </w:rPr>
              <w:t>0.084</w:t>
            </w:r>
          </w:p>
        </w:tc>
        <w:tc>
          <w:tcPr>
            <w:tcW w:w="1181" w:type="dxa"/>
            <w:shd w:val="clear" w:color="auto" w:fill="auto"/>
            <w:noWrap/>
            <w:vAlign w:val="center"/>
            <w:hideMark/>
          </w:tcPr>
          <w:p w14:paraId="74DB87E3" w14:textId="77777777" w:rsidR="00D049B0" w:rsidRPr="00085775" w:rsidRDefault="00D049B0" w:rsidP="00872C83">
            <w:pPr>
              <w:jc w:val="right"/>
              <w:rPr>
                <w:sz w:val="18"/>
                <w:szCs w:val="18"/>
                <w:lang w:val="en-US" w:eastAsia="zh-CN"/>
              </w:rPr>
            </w:pPr>
            <w:r w:rsidRPr="00085775">
              <w:rPr>
                <w:sz w:val="18"/>
                <w:szCs w:val="18"/>
                <w:lang w:val="en-US" w:eastAsia="zh-CN"/>
              </w:rPr>
              <w:t>1,987</w:t>
            </w:r>
          </w:p>
        </w:tc>
        <w:tc>
          <w:tcPr>
            <w:tcW w:w="1181" w:type="dxa"/>
            <w:shd w:val="clear" w:color="auto" w:fill="auto"/>
            <w:noWrap/>
            <w:vAlign w:val="center"/>
            <w:hideMark/>
          </w:tcPr>
          <w:p w14:paraId="24F905C7" w14:textId="77777777" w:rsidR="00D049B0" w:rsidRPr="00085775" w:rsidRDefault="00D049B0" w:rsidP="00872C83">
            <w:pPr>
              <w:jc w:val="right"/>
              <w:rPr>
                <w:sz w:val="18"/>
                <w:szCs w:val="18"/>
                <w:lang w:val="en-US" w:eastAsia="zh-CN"/>
              </w:rPr>
            </w:pPr>
            <w:r w:rsidRPr="00085775">
              <w:rPr>
                <w:sz w:val="18"/>
                <w:szCs w:val="18"/>
                <w:lang w:val="en-US" w:eastAsia="zh-CN"/>
              </w:rPr>
              <w:t>2,179</w:t>
            </w:r>
          </w:p>
        </w:tc>
        <w:tc>
          <w:tcPr>
            <w:tcW w:w="1181" w:type="dxa"/>
            <w:shd w:val="clear" w:color="auto" w:fill="auto"/>
            <w:noWrap/>
            <w:vAlign w:val="center"/>
            <w:hideMark/>
          </w:tcPr>
          <w:p w14:paraId="005F75F1" w14:textId="77777777" w:rsidR="00D049B0" w:rsidRPr="00085775" w:rsidRDefault="00D049B0" w:rsidP="00872C83">
            <w:pPr>
              <w:jc w:val="right"/>
              <w:rPr>
                <w:sz w:val="18"/>
                <w:szCs w:val="18"/>
                <w:lang w:val="en-US" w:eastAsia="zh-CN"/>
              </w:rPr>
            </w:pPr>
            <w:r w:rsidRPr="00085775">
              <w:rPr>
                <w:sz w:val="18"/>
                <w:szCs w:val="18"/>
                <w:lang w:val="en-US" w:eastAsia="zh-CN"/>
              </w:rPr>
              <w:t>4,166</w:t>
            </w:r>
          </w:p>
        </w:tc>
      </w:tr>
      <w:tr w:rsidR="00D049B0" w:rsidRPr="00085775" w14:paraId="07A77875" w14:textId="77777777" w:rsidTr="00197FDE">
        <w:trPr>
          <w:cantSplit/>
          <w:trHeight w:val="245"/>
        </w:trPr>
        <w:tc>
          <w:tcPr>
            <w:tcW w:w="3599" w:type="dxa"/>
            <w:shd w:val="clear" w:color="auto" w:fill="auto"/>
            <w:vAlign w:val="center"/>
            <w:hideMark/>
          </w:tcPr>
          <w:p w14:paraId="4C26311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Belarus</w:t>
            </w:r>
          </w:p>
        </w:tc>
        <w:tc>
          <w:tcPr>
            <w:tcW w:w="1181" w:type="dxa"/>
            <w:shd w:val="clear" w:color="auto" w:fill="auto"/>
            <w:vAlign w:val="center"/>
            <w:hideMark/>
          </w:tcPr>
          <w:p w14:paraId="7035382F" w14:textId="77777777" w:rsidR="00D049B0" w:rsidRPr="00085775" w:rsidRDefault="00D049B0" w:rsidP="00872C83">
            <w:pPr>
              <w:jc w:val="right"/>
              <w:rPr>
                <w:sz w:val="18"/>
                <w:szCs w:val="18"/>
                <w:lang w:val="en-US" w:eastAsia="zh-CN"/>
              </w:rPr>
            </w:pPr>
            <w:r w:rsidRPr="00085775">
              <w:rPr>
                <w:sz w:val="18"/>
                <w:szCs w:val="18"/>
                <w:lang w:val="en-US" w:eastAsia="zh-CN"/>
              </w:rPr>
              <w:t>0.041</w:t>
            </w:r>
          </w:p>
        </w:tc>
        <w:tc>
          <w:tcPr>
            <w:tcW w:w="1181" w:type="dxa"/>
            <w:shd w:val="clear" w:color="auto" w:fill="auto"/>
            <w:noWrap/>
            <w:vAlign w:val="center"/>
            <w:hideMark/>
          </w:tcPr>
          <w:p w14:paraId="44B94934" w14:textId="77777777" w:rsidR="00D049B0" w:rsidRPr="00085775" w:rsidRDefault="00D049B0" w:rsidP="00872C83">
            <w:pPr>
              <w:jc w:val="right"/>
              <w:rPr>
                <w:sz w:val="18"/>
                <w:szCs w:val="18"/>
                <w:lang w:val="en-US" w:eastAsia="zh-CN"/>
              </w:rPr>
            </w:pPr>
            <w:r w:rsidRPr="00085775">
              <w:rPr>
                <w:sz w:val="18"/>
                <w:szCs w:val="18"/>
                <w:lang w:val="en-US" w:eastAsia="zh-CN"/>
              </w:rPr>
              <w:t>0.064</w:t>
            </w:r>
          </w:p>
        </w:tc>
        <w:tc>
          <w:tcPr>
            <w:tcW w:w="1181" w:type="dxa"/>
            <w:shd w:val="clear" w:color="auto" w:fill="auto"/>
            <w:noWrap/>
            <w:vAlign w:val="center"/>
            <w:hideMark/>
          </w:tcPr>
          <w:p w14:paraId="133A198C" w14:textId="77777777" w:rsidR="00D049B0" w:rsidRPr="00085775" w:rsidRDefault="00D049B0" w:rsidP="00872C83">
            <w:pPr>
              <w:jc w:val="right"/>
              <w:rPr>
                <w:sz w:val="18"/>
                <w:szCs w:val="18"/>
                <w:lang w:val="en-US" w:eastAsia="zh-CN"/>
              </w:rPr>
            </w:pPr>
            <w:r w:rsidRPr="00085775">
              <w:rPr>
                <w:sz w:val="18"/>
                <w:szCs w:val="18"/>
                <w:lang w:val="en-US" w:eastAsia="zh-CN"/>
              </w:rPr>
              <w:t>1,508</w:t>
            </w:r>
          </w:p>
        </w:tc>
        <w:tc>
          <w:tcPr>
            <w:tcW w:w="1181" w:type="dxa"/>
            <w:shd w:val="clear" w:color="auto" w:fill="auto"/>
            <w:noWrap/>
            <w:vAlign w:val="center"/>
            <w:hideMark/>
          </w:tcPr>
          <w:p w14:paraId="36F2D88A" w14:textId="77777777" w:rsidR="00D049B0" w:rsidRPr="00085775" w:rsidRDefault="00D049B0" w:rsidP="00872C83">
            <w:pPr>
              <w:jc w:val="right"/>
              <w:rPr>
                <w:sz w:val="18"/>
                <w:szCs w:val="18"/>
                <w:lang w:val="en-US" w:eastAsia="zh-CN"/>
              </w:rPr>
            </w:pPr>
            <w:r w:rsidRPr="00085775">
              <w:rPr>
                <w:sz w:val="18"/>
                <w:szCs w:val="18"/>
                <w:lang w:val="en-US" w:eastAsia="zh-CN"/>
              </w:rPr>
              <w:t>1,654</w:t>
            </w:r>
          </w:p>
        </w:tc>
        <w:tc>
          <w:tcPr>
            <w:tcW w:w="1181" w:type="dxa"/>
            <w:shd w:val="clear" w:color="auto" w:fill="auto"/>
            <w:noWrap/>
            <w:vAlign w:val="center"/>
            <w:hideMark/>
          </w:tcPr>
          <w:p w14:paraId="1D6A0751" w14:textId="77777777" w:rsidR="00D049B0" w:rsidRPr="00085775" w:rsidRDefault="00D049B0" w:rsidP="00872C83">
            <w:pPr>
              <w:jc w:val="right"/>
              <w:rPr>
                <w:sz w:val="18"/>
                <w:szCs w:val="18"/>
                <w:lang w:val="en-US" w:eastAsia="zh-CN"/>
              </w:rPr>
            </w:pPr>
            <w:r w:rsidRPr="00085775">
              <w:rPr>
                <w:sz w:val="18"/>
                <w:szCs w:val="18"/>
                <w:lang w:val="en-US" w:eastAsia="zh-CN"/>
              </w:rPr>
              <w:t>3,163</w:t>
            </w:r>
          </w:p>
        </w:tc>
      </w:tr>
      <w:tr w:rsidR="00D049B0" w:rsidRPr="00085775" w14:paraId="55CFD035" w14:textId="77777777" w:rsidTr="00197FDE">
        <w:trPr>
          <w:cantSplit/>
          <w:trHeight w:val="245"/>
        </w:trPr>
        <w:tc>
          <w:tcPr>
            <w:tcW w:w="3599" w:type="dxa"/>
            <w:shd w:val="clear" w:color="auto" w:fill="auto"/>
            <w:vAlign w:val="center"/>
            <w:hideMark/>
          </w:tcPr>
          <w:p w14:paraId="3EC4E5A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Belgium</w:t>
            </w:r>
          </w:p>
        </w:tc>
        <w:tc>
          <w:tcPr>
            <w:tcW w:w="1181" w:type="dxa"/>
            <w:shd w:val="clear" w:color="auto" w:fill="auto"/>
            <w:vAlign w:val="center"/>
            <w:hideMark/>
          </w:tcPr>
          <w:p w14:paraId="22AB7756" w14:textId="77777777" w:rsidR="00D049B0" w:rsidRPr="00085775" w:rsidRDefault="00D049B0" w:rsidP="00872C83">
            <w:pPr>
              <w:jc w:val="right"/>
              <w:rPr>
                <w:sz w:val="18"/>
                <w:szCs w:val="18"/>
                <w:lang w:val="en-US" w:eastAsia="zh-CN"/>
              </w:rPr>
            </w:pPr>
            <w:r w:rsidRPr="00085775">
              <w:rPr>
                <w:sz w:val="18"/>
                <w:szCs w:val="18"/>
                <w:lang w:val="en-US" w:eastAsia="zh-CN"/>
              </w:rPr>
              <w:t>0.828</w:t>
            </w:r>
          </w:p>
        </w:tc>
        <w:tc>
          <w:tcPr>
            <w:tcW w:w="1181" w:type="dxa"/>
            <w:shd w:val="clear" w:color="auto" w:fill="auto"/>
            <w:noWrap/>
            <w:vAlign w:val="center"/>
            <w:hideMark/>
          </w:tcPr>
          <w:p w14:paraId="270DEA25" w14:textId="77777777" w:rsidR="00D049B0" w:rsidRPr="00085775" w:rsidRDefault="00D049B0" w:rsidP="00872C83">
            <w:pPr>
              <w:jc w:val="right"/>
              <w:rPr>
                <w:sz w:val="18"/>
                <w:szCs w:val="18"/>
                <w:lang w:val="en-US" w:eastAsia="zh-CN"/>
              </w:rPr>
            </w:pPr>
            <w:r w:rsidRPr="00085775">
              <w:rPr>
                <w:sz w:val="18"/>
                <w:szCs w:val="18"/>
                <w:lang w:val="en-US" w:eastAsia="zh-CN"/>
              </w:rPr>
              <w:t>1.295</w:t>
            </w:r>
          </w:p>
        </w:tc>
        <w:tc>
          <w:tcPr>
            <w:tcW w:w="1181" w:type="dxa"/>
            <w:shd w:val="clear" w:color="auto" w:fill="auto"/>
            <w:noWrap/>
            <w:vAlign w:val="center"/>
            <w:hideMark/>
          </w:tcPr>
          <w:p w14:paraId="5BDC675B" w14:textId="77777777" w:rsidR="00D049B0" w:rsidRPr="00085775" w:rsidRDefault="00D049B0" w:rsidP="00872C83">
            <w:pPr>
              <w:jc w:val="right"/>
              <w:rPr>
                <w:sz w:val="18"/>
                <w:szCs w:val="18"/>
                <w:lang w:val="en-US" w:eastAsia="zh-CN"/>
              </w:rPr>
            </w:pPr>
            <w:r w:rsidRPr="00085775">
              <w:rPr>
                <w:sz w:val="18"/>
                <w:szCs w:val="18"/>
                <w:lang w:val="en-US" w:eastAsia="zh-CN"/>
              </w:rPr>
              <w:t>30,461</w:t>
            </w:r>
          </w:p>
        </w:tc>
        <w:tc>
          <w:tcPr>
            <w:tcW w:w="1181" w:type="dxa"/>
            <w:shd w:val="clear" w:color="auto" w:fill="auto"/>
            <w:noWrap/>
            <w:vAlign w:val="center"/>
            <w:hideMark/>
          </w:tcPr>
          <w:p w14:paraId="3175E6B3" w14:textId="77777777" w:rsidR="00D049B0" w:rsidRPr="00085775" w:rsidRDefault="00D049B0" w:rsidP="00872C83">
            <w:pPr>
              <w:jc w:val="right"/>
              <w:rPr>
                <w:sz w:val="18"/>
                <w:szCs w:val="18"/>
                <w:lang w:val="en-US" w:eastAsia="zh-CN"/>
              </w:rPr>
            </w:pPr>
            <w:r w:rsidRPr="00085775">
              <w:rPr>
                <w:sz w:val="18"/>
                <w:szCs w:val="18"/>
                <w:lang w:val="en-US" w:eastAsia="zh-CN"/>
              </w:rPr>
              <w:t>33,411</w:t>
            </w:r>
          </w:p>
        </w:tc>
        <w:tc>
          <w:tcPr>
            <w:tcW w:w="1181" w:type="dxa"/>
            <w:shd w:val="clear" w:color="auto" w:fill="auto"/>
            <w:noWrap/>
            <w:vAlign w:val="center"/>
            <w:hideMark/>
          </w:tcPr>
          <w:p w14:paraId="1320364C" w14:textId="77777777" w:rsidR="00D049B0" w:rsidRPr="00085775" w:rsidRDefault="00D049B0" w:rsidP="00872C83">
            <w:pPr>
              <w:jc w:val="right"/>
              <w:rPr>
                <w:sz w:val="18"/>
                <w:szCs w:val="18"/>
                <w:lang w:val="en-US" w:eastAsia="zh-CN"/>
              </w:rPr>
            </w:pPr>
            <w:r w:rsidRPr="00085775">
              <w:rPr>
                <w:sz w:val="18"/>
                <w:szCs w:val="18"/>
                <w:lang w:val="en-US" w:eastAsia="zh-CN"/>
              </w:rPr>
              <w:t>63,873</w:t>
            </w:r>
          </w:p>
        </w:tc>
      </w:tr>
      <w:tr w:rsidR="00D049B0" w:rsidRPr="00085775" w14:paraId="32065860" w14:textId="77777777" w:rsidTr="00197FDE">
        <w:trPr>
          <w:cantSplit/>
          <w:trHeight w:val="245"/>
        </w:trPr>
        <w:tc>
          <w:tcPr>
            <w:tcW w:w="3599" w:type="dxa"/>
            <w:shd w:val="clear" w:color="auto" w:fill="auto"/>
            <w:vAlign w:val="center"/>
            <w:hideMark/>
          </w:tcPr>
          <w:p w14:paraId="20736FD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Benin</w:t>
            </w:r>
          </w:p>
        </w:tc>
        <w:tc>
          <w:tcPr>
            <w:tcW w:w="1181" w:type="dxa"/>
            <w:shd w:val="clear" w:color="auto" w:fill="auto"/>
            <w:vAlign w:val="center"/>
            <w:hideMark/>
          </w:tcPr>
          <w:p w14:paraId="0796B592"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3BC05E6F"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5DF38B3C"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63315E80"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78034F4E"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1237C8A5" w14:textId="77777777" w:rsidTr="00197FDE">
        <w:trPr>
          <w:cantSplit/>
          <w:trHeight w:val="245"/>
        </w:trPr>
        <w:tc>
          <w:tcPr>
            <w:tcW w:w="3599" w:type="dxa"/>
            <w:shd w:val="clear" w:color="auto" w:fill="auto"/>
            <w:vAlign w:val="center"/>
            <w:hideMark/>
          </w:tcPr>
          <w:p w14:paraId="38792A3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Bhutan</w:t>
            </w:r>
          </w:p>
        </w:tc>
        <w:tc>
          <w:tcPr>
            <w:tcW w:w="1181" w:type="dxa"/>
            <w:shd w:val="clear" w:color="auto" w:fill="auto"/>
            <w:vAlign w:val="center"/>
            <w:hideMark/>
          </w:tcPr>
          <w:p w14:paraId="1B55B443"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41F122DD"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5AD35EC9"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79E83170"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5BBD8F85"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46E56505" w14:textId="77777777" w:rsidTr="00197FDE">
        <w:trPr>
          <w:cantSplit/>
          <w:trHeight w:val="245"/>
        </w:trPr>
        <w:tc>
          <w:tcPr>
            <w:tcW w:w="3599" w:type="dxa"/>
            <w:shd w:val="clear" w:color="auto" w:fill="auto"/>
            <w:vAlign w:val="center"/>
            <w:hideMark/>
          </w:tcPr>
          <w:p w14:paraId="011927E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Bolivia (</w:t>
            </w:r>
            <w:proofErr w:type="spellStart"/>
            <w:r w:rsidRPr="00085775">
              <w:rPr>
                <w:sz w:val="18"/>
                <w:szCs w:val="18"/>
                <w:lang w:val="en-US" w:eastAsia="zh-CN"/>
              </w:rPr>
              <w:t>Plurinational</w:t>
            </w:r>
            <w:proofErr w:type="spellEnd"/>
            <w:r w:rsidRPr="00085775">
              <w:rPr>
                <w:sz w:val="18"/>
                <w:szCs w:val="18"/>
                <w:lang w:val="en-US" w:eastAsia="zh-CN"/>
              </w:rPr>
              <w:t xml:space="preserve"> State of)</w:t>
            </w:r>
          </w:p>
        </w:tc>
        <w:tc>
          <w:tcPr>
            <w:tcW w:w="1181" w:type="dxa"/>
            <w:shd w:val="clear" w:color="auto" w:fill="auto"/>
            <w:vAlign w:val="center"/>
            <w:hideMark/>
          </w:tcPr>
          <w:p w14:paraId="3D1D7B9A" w14:textId="77777777" w:rsidR="00D049B0" w:rsidRPr="00085775" w:rsidRDefault="00D049B0" w:rsidP="00872C83">
            <w:pPr>
              <w:jc w:val="right"/>
              <w:rPr>
                <w:sz w:val="18"/>
                <w:szCs w:val="18"/>
                <w:lang w:val="en-US" w:eastAsia="zh-CN"/>
              </w:rPr>
            </w:pPr>
            <w:r w:rsidRPr="00085775">
              <w:rPr>
                <w:sz w:val="18"/>
                <w:szCs w:val="18"/>
                <w:lang w:val="en-US" w:eastAsia="zh-CN"/>
              </w:rPr>
              <w:t>0.019</w:t>
            </w:r>
          </w:p>
        </w:tc>
        <w:tc>
          <w:tcPr>
            <w:tcW w:w="1181" w:type="dxa"/>
            <w:shd w:val="clear" w:color="auto" w:fill="auto"/>
            <w:noWrap/>
            <w:vAlign w:val="center"/>
            <w:hideMark/>
          </w:tcPr>
          <w:p w14:paraId="2F1B87E2"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4E38AC3D" w14:textId="77777777" w:rsidR="00D049B0" w:rsidRPr="00085775" w:rsidRDefault="00D049B0" w:rsidP="00872C83">
            <w:pPr>
              <w:jc w:val="right"/>
              <w:rPr>
                <w:sz w:val="18"/>
                <w:szCs w:val="18"/>
                <w:lang w:val="en-US" w:eastAsia="zh-CN"/>
              </w:rPr>
            </w:pPr>
            <w:r w:rsidRPr="00085775">
              <w:rPr>
                <w:sz w:val="18"/>
                <w:szCs w:val="18"/>
                <w:lang w:val="en-US" w:eastAsia="zh-CN"/>
              </w:rPr>
              <w:t>699</w:t>
            </w:r>
          </w:p>
        </w:tc>
        <w:tc>
          <w:tcPr>
            <w:tcW w:w="1181" w:type="dxa"/>
            <w:shd w:val="clear" w:color="auto" w:fill="auto"/>
            <w:noWrap/>
            <w:vAlign w:val="center"/>
            <w:hideMark/>
          </w:tcPr>
          <w:p w14:paraId="6F347068" w14:textId="77777777" w:rsidR="00D049B0" w:rsidRPr="00085775" w:rsidRDefault="00D049B0" w:rsidP="00872C83">
            <w:pPr>
              <w:jc w:val="right"/>
              <w:rPr>
                <w:sz w:val="18"/>
                <w:szCs w:val="18"/>
                <w:lang w:val="en-US" w:eastAsia="zh-CN"/>
              </w:rPr>
            </w:pPr>
            <w:r w:rsidRPr="00085775">
              <w:rPr>
                <w:sz w:val="18"/>
                <w:szCs w:val="18"/>
                <w:lang w:val="en-US" w:eastAsia="zh-CN"/>
              </w:rPr>
              <w:t>767</w:t>
            </w:r>
          </w:p>
        </w:tc>
        <w:tc>
          <w:tcPr>
            <w:tcW w:w="1181" w:type="dxa"/>
            <w:shd w:val="clear" w:color="auto" w:fill="auto"/>
            <w:noWrap/>
            <w:vAlign w:val="center"/>
            <w:hideMark/>
          </w:tcPr>
          <w:p w14:paraId="49C9343A" w14:textId="77777777" w:rsidR="00D049B0" w:rsidRPr="00085775" w:rsidRDefault="00D049B0" w:rsidP="00872C83">
            <w:pPr>
              <w:jc w:val="right"/>
              <w:rPr>
                <w:sz w:val="18"/>
                <w:szCs w:val="18"/>
                <w:lang w:val="en-US" w:eastAsia="zh-CN"/>
              </w:rPr>
            </w:pPr>
            <w:r w:rsidRPr="00085775">
              <w:rPr>
                <w:sz w:val="18"/>
                <w:szCs w:val="18"/>
                <w:lang w:val="en-US" w:eastAsia="zh-CN"/>
              </w:rPr>
              <w:t>1,466</w:t>
            </w:r>
          </w:p>
        </w:tc>
      </w:tr>
      <w:tr w:rsidR="00D049B0" w:rsidRPr="00085775" w14:paraId="096703AC" w14:textId="77777777" w:rsidTr="00197FDE">
        <w:trPr>
          <w:cantSplit/>
          <w:trHeight w:val="245"/>
        </w:trPr>
        <w:tc>
          <w:tcPr>
            <w:tcW w:w="3599" w:type="dxa"/>
            <w:shd w:val="clear" w:color="auto" w:fill="auto"/>
            <w:vAlign w:val="center"/>
            <w:hideMark/>
          </w:tcPr>
          <w:p w14:paraId="6961436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Botswana</w:t>
            </w:r>
          </w:p>
        </w:tc>
        <w:tc>
          <w:tcPr>
            <w:tcW w:w="1181" w:type="dxa"/>
            <w:shd w:val="clear" w:color="auto" w:fill="auto"/>
            <w:vAlign w:val="center"/>
            <w:hideMark/>
          </w:tcPr>
          <w:p w14:paraId="53630D3F" w14:textId="77777777" w:rsidR="00D049B0" w:rsidRPr="00085775" w:rsidRDefault="00D049B0" w:rsidP="00872C83">
            <w:pPr>
              <w:jc w:val="right"/>
              <w:rPr>
                <w:sz w:val="18"/>
                <w:szCs w:val="18"/>
                <w:lang w:val="en-US" w:eastAsia="zh-CN"/>
              </w:rPr>
            </w:pPr>
            <w:r w:rsidRPr="00085775">
              <w:rPr>
                <w:sz w:val="18"/>
                <w:szCs w:val="18"/>
                <w:lang w:val="en-US" w:eastAsia="zh-CN"/>
              </w:rPr>
              <w:t>0.015</w:t>
            </w:r>
          </w:p>
        </w:tc>
        <w:tc>
          <w:tcPr>
            <w:tcW w:w="1181" w:type="dxa"/>
            <w:shd w:val="clear" w:color="auto" w:fill="auto"/>
            <w:noWrap/>
            <w:vAlign w:val="center"/>
            <w:hideMark/>
          </w:tcPr>
          <w:p w14:paraId="1A001363" w14:textId="77777777" w:rsidR="00D049B0" w:rsidRPr="00085775" w:rsidRDefault="00D049B0" w:rsidP="00872C83">
            <w:pPr>
              <w:jc w:val="right"/>
              <w:rPr>
                <w:sz w:val="18"/>
                <w:szCs w:val="18"/>
                <w:lang w:val="en-US" w:eastAsia="zh-CN"/>
              </w:rPr>
            </w:pPr>
            <w:r w:rsidRPr="00085775">
              <w:rPr>
                <w:sz w:val="18"/>
                <w:szCs w:val="18"/>
                <w:lang w:val="en-US" w:eastAsia="zh-CN"/>
              </w:rPr>
              <w:t>0.023</w:t>
            </w:r>
          </w:p>
        </w:tc>
        <w:tc>
          <w:tcPr>
            <w:tcW w:w="1181" w:type="dxa"/>
            <w:shd w:val="clear" w:color="auto" w:fill="auto"/>
            <w:noWrap/>
            <w:vAlign w:val="center"/>
            <w:hideMark/>
          </w:tcPr>
          <w:p w14:paraId="0FF48D37" w14:textId="77777777" w:rsidR="00D049B0" w:rsidRPr="00085775" w:rsidRDefault="00D049B0" w:rsidP="00872C83">
            <w:pPr>
              <w:jc w:val="right"/>
              <w:rPr>
                <w:sz w:val="18"/>
                <w:szCs w:val="18"/>
                <w:lang w:val="en-US" w:eastAsia="zh-CN"/>
              </w:rPr>
            </w:pPr>
            <w:r w:rsidRPr="00085775">
              <w:rPr>
                <w:sz w:val="18"/>
                <w:szCs w:val="18"/>
                <w:lang w:val="en-US" w:eastAsia="zh-CN"/>
              </w:rPr>
              <w:t>552</w:t>
            </w:r>
          </w:p>
        </w:tc>
        <w:tc>
          <w:tcPr>
            <w:tcW w:w="1181" w:type="dxa"/>
            <w:shd w:val="clear" w:color="auto" w:fill="auto"/>
            <w:noWrap/>
            <w:vAlign w:val="center"/>
            <w:hideMark/>
          </w:tcPr>
          <w:p w14:paraId="33DA3F10" w14:textId="77777777" w:rsidR="00D049B0" w:rsidRPr="00085775" w:rsidRDefault="00D049B0" w:rsidP="00872C83">
            <w:pPr>
              <w:jc w:val="right"/>
              <w:rPr>
                <w:sz w:val="18"/>
                <w:szCs w:val="18"/>
                <w:lang w:val="en-US" w:eastAsia="zh-CN"/>
              </w:rPr>
            </w:pPr>
            <w:r w:rsidRPr="00085775">
              <w:rPr>
                <w:sz w:val="18"/>
                <w:szCs w:val="18"/>
                <w:lang w:val="en-US" w:eastAsia="zh-CN"/>
              </w:rPr>
              <w:t>605</w:t>
            </w:r>
          </w:p>
        </w:tc>
        <w:tc>
          <w:tcPr>
            <w:tcW w:w="1181" w:type="dxa"/>
            <w:shd w:val="clear" w:color="auto" w:fill="auto"/>
            <w:noWrap/>
            <w:vAlign w:val="center"/>
            <w:hideMark/>
          </w:tcPr>
          <w:p w14:paraId="56B2189C" w14:textId="77777777" w:rsidR="00D049B0" w:rsidRPr="00085775" w:rsidRDefault="00D049B0" w:rsidP="00872C83">
            <w:pPr>
              <w:jc w:val="right"/>
              <w:rPr>
                <w:sz w:val="18"/>
                <w:szCs w:val="18"/>
                <w:lang w:val="en-US" w:eastAsia="zh-CN"/>
              </w:rPr>
            </w:pPr>
            <w:r w:rsidRPr="00085775">
              <w:rPr>
                <w:sz w:val="18"/>
                <w:szCs w:val="18"/>
                <w:lang w:val="en-US" w:eastAsia="zh-CN"/>
              </w:rPr>
              <w:t>1,157</w:t>
            </w:r>
          </w:p>
        </w:tc>
      </w:tr>
      <w:tr w:rsidR="00D049B0" w:rsidRPr="00085775" w14:paraId="45BE3A0B" w14:textId="77777777" w:rsidTr="00197FDE">
        <w:trPr>
          <w:cantSplit/>
          <w:trHeight w:val="245"/>
        </w:trPr>
        <w:tc>
          <w:tcPr>
            <w:tcW w:w="3599" w:type="dxa"/>
            <w:shd w:val="clear" w:color="auto" w:fill="auto"/>
            <w:vAlign w:val="center"/>
            <w:hideMark/>
          </w:tcPr>
          <w:p w14:paraId="50049FA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Brazil</w:t>
            </w:r>
          </w:p>
        </w:tc>
        <w:tc>
          <w:tcPr>
            <w:tcW w:w="1181" w:type="dxa"/>
            <w:shd w:val="clear" w:color="auto" w:fill="auto"/>
            <w:vAlign w:val="center"/>
            <w:hideMark/>
          </w:tcPr>
          <w:p w14:paraId="5C6D65B1" w14:textId="77777777" w:rsidR="00D049B0" w:rsidRPr="00085775" w:rsidRDefault="00D049B0" w:rsidP="00872C83">
            <w:pPr>
              <w:jc w:val="right"/>
              <w:rPr>
                <w:sz w:val="18"/>
                <w:szCs w:val="18"/>
                <w:lang w:val="en-US" w:eastAsia="zh-CN"/>
              </w:rPr>
            </w:pPr>
            <w:r w:rsidRPr="00085775">
              <w:rPr>
                <w:sz w:val="18"/>
                <w:szCs w:val="18"/>
                <w:lang w:val="en-US" w:eastAsia="zh-CN"/>
              </w:rPr>
              <w:t>2.013</w:t>
            </w:r>
          </w:p>
        </w:tc>
        <w:tc>
          <w:tcPr>
            <w:tcW w:w="1181" w:type="dxa"/>
            <w:shd w:val="clear" w:color="auto" w:fill="auto"/>
            <w:noWrap/>
            <w:vAlign w:val="center"/>
            <w:hideMark/>
          </w:tcPr>
          <w:p w14:paraId="6BE30E97" w14:textId="77777777" w:rsidR="00D049B0" w:rsidRPr="00085775" w:rsidRDefault="00D049B0" w:rsidP="00872C83">
            <w:pPr>
              <w:jc w:val="right"/>
              <w:rPr>
                <w:sz w:val="18"/>
                <w:szCs w:val="18"/>
                <w:lang w:val="en-US" w:eastAsia="zh-CN"/>
              </w:rPr>
            </w:pPr>
            <w:r w:rsidRPr="00085775">
              <w:rPr>
                <w:sz w:val="18"/>
                <w:szCs w:val="18"/>
                <w:lang w:val="en-US" w:eastAsia="zh-CN"/>
              </w:rPr>
              <w:t>3.149</w:t>
            </w:r>
          </w:p>
        </w:tc>
        <w:tc>
          <w:tcPr>
            <w:tcW w:w="1181" w:type="dxa"/>
            <w:shd w:val="clear" w:color="auto" w:fill="auto"/>
            <w:noWrap/>
            <w:vAlign w:val="center"/>
            <w:hideMark/>
          </w:tcPr>
          <w:p w14:paraId="00B3A827" w14:textId="77777777" w:rsidR="00D049B0" w:rsidRPr="00085775" w:rsidRDefault="00D049B0" w:rsidP="00872C83">
            <w:pPr>
              <w:jc w:val="right"/>
              <w:rPr>
                <w:sz w:val="18"/>
                <w:szCs w:val="18"/>
                <w:lang w:val="en-US" w:eastAsia="zh-CN"/>
              </w:rPr>
            </w:pPr>
            <w:r w:rsidRPr="00085775">
              <w:rPr>
                <w:sz w:val="18"/>
                <w:szCs w:val="18"/>
                <w:lang w:val="en-US" w:eastAsia="zh-CN"/>
              </w:rPr>
              <w:t>74,057</w:t>
            </w:r>
          </w:p>
        </w:tc>
        <w:tc>
          <w:tcPr>
            <w:tcW w:w="1181" w:type="dxa"/>
            <w:shd w:val="clear" w:color="auto" w:fill="auto"/>
            <w:noWrap/>
            <w:vAlign w:val="center"/>
            <w:hideMark/>
          </w:tcPr>
          <w:p w14:paraId="074685DC" w14:textId="77777777" w:rsidR="00D049B0" w:rsidRPr="00085775" w:rsidRDefault="00D049B0" w:rsidP="00872C83">
            <w:pPr>
              <w:jc w:val="right"/>
              <w:rPr>
                <w:sz w:val="18"/>
                <w:szCs w:val="18"/>
                <w:lang w:val="en-US" w:eastAsia="zh-CN"/>
              </w:rPr>
            </w:pPr>
            <w:r w:rsidRPr="00085775">
              <w:rPr>
                <w:sz w:val="18"/>
                <w:szCs w:val="18"/>
                <w:lang w:val="en-US" w:eastAsia="zh-CN"/>
              </w:rPr>
              <w:t>81,228</w:t>
            </w:r>
          </w:p>
        </w:tc>
        <w:tc>
          <w:tcPr>
            <w:tcW w:w="1181" w:type="dxa"/>
            <w:shd w:val="clear" w:color="auto" w:fill="auto"/>
            <w:noWrap/>
            <w:vAlign w:val="center"/>
            <w:hideMark/>
          </w:tcPr>
          <w:p w14:paraId="378A0A69" w14:textId="77777777" w:rsidR="00D049B0" w:rsidRPr="00085775" w:rsidRDefault="00D049B0" w:rsidP="00872C83">
            <w:pPr>
              <w:jc w:val="right"/>
              <w:rPr>
                <w:sz w:val="18"/>
                <w:szCs w:val="18"/>
                <w:lang w:val="en-US" w:eastAsia="zh-CN"/>
              </w:rPr>
            </w:pPr>
            <w:r w:rsidRPr="00085775">
              <w:rPr>
                <w:sz w:val="18"/>
                <w:szCs w:val="18"/>
                <w:lang w:val="en-US" w:eastAsia="zh-CN"/>
              </w:rPr>
              <w:t>155,285</w:t>
            </w:r>
          </w:p>
        </w:tc>
      </w:tr>
      <w:tr w:rsidR="00D049B0" w:rsidRPr="00085775" w14:paraId="2D8AFC9E" w14:textId="77777777" w:rsidTr="00197FDE">
        <w:trPr>
          <w:cantSplit/>
          <w:trHeight w:val="245"/>
        </w:trPr>
        <w:tc>
          <w:tcPr>
            <w:tcW w:w="3599" w:type="dxa"/>
            <w:shd w:val="clear" w:color="auto" w:fill="auto"/>
            <w:vAlign w:val="center"/>
            <w:hideMark/>
          </w:tcPr>
          <w:p w14:paraId="2DC59CB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Bulgaria</w:t>
            </w:r>
          </w:p>
        </w:tc>
        <w:tc>
          <w:tcPr>
            <w:tcW w:w="1181" w:type="dxa"/>
            <w:shd w:val="clear" w:color="auto" w:fill="auto"/>
            <w:vAlign w:val="center"/>
            <w:hideMark/>
          </w:tcPr>
          <w:p w14:paraId="11195DAA" w14:textId="77777777" w:rsidR="00D049B0" w:rsidRPr="00085775" w:rsidRDefault="00D049B0" w:rsidP="00872C83">
            <w:pPr>
              <w:jc w:val="right"/>
              <w:rPr>
                <w:sz w:val="18"/>
                <w:szCs w:val="18"/>
                <w:lang w:val="en-US" w:eastAsia="zh-CN"/>
              </w:rPr>
            </w:pPr>
            <w:r w:rsidRPr="00085775">
              <w:rPr>
                <w:sz w:val="18"/>
                <w:szCs w:val="18"/>
                <w:lang w:val="en-US" w:eastAsia="zh-CN"/>
              </w:rPr>
              <w:t>0.056</w:t>
            </w:r>
          </w:p>
        </w:tc>
        <w:tc>
          <w:tcPr>
            <w:tcW w:w="1181" w:type="dxa"/>
            <w:shd w:val="clear" w:color="auto" w:fill="auto"/>
            <w:noWrap/>
            <w:vAlign w:val="center"/>
            <w:hideMark/>
          </w:tcPr>
          <w:p w14:paraId="152B060C" w14:textId="77777777" w:rsidR="00D049B0" w:rsidRPr="00085775" w:rsidRDefault="00D049B0" w:rsidP="00872C83">
            <w:pPr>
              <w:jc w:val="right"/>
              <w:rPr>
                <w:sz w:val="18"/>
                <w:szCs w:val="18"/>
                <w:lang w:val="en-US" w:eastAsia="zh-CN"/>
              </w:rPr>
            </w:pPr>
            <w:r w:rsidRPr="00085775">
              <w:rPr>
                <w:sz w:val="18"/>
                <w:szCs w:val="18"/>
                <w:lang w:val="en-US" w:eastAsia="zh-CN"/>
              </w:rPr>
              <w:t>0.088</w:t>
            </w:r>
          </w:p>
        </w:tc>
        <w:tc>
          <w:tcPr>
            <w:tcW w:w="1181" w:type="dxa"/>
            <w:shd w:val="clear" w:color="auto" w:fill="auto"/>
            <w:noWrap/>
            <w:vAlign w:val="center"/>
            <w:hideMark/>
          </w:tcPr>
          <w:p w14:paraId="2E93B22F" w14:textId="77777777" w:rsidR="00D049B0" w:rsidRPr="00085775" w:rsidRDefault="00D049B0" w:rsidP="00872C83">
            <w:pPr>
              <w:jc w:val="right"/>
              <w:rPr>
                <w:sz w:val="18"/>
                <w:szCs w:val="18"/>
                <w:lang w:val="en-US" w:eastAsia="zh-CN"/>
              </w:rPr>
            </w:pPr>
            <w:r w:rsidRPr="00085775">
              <w:rPr>
                <w:sz w:val="18"/>
                <w:szCs w:val="18"/>
                <w:lang w:val="en-US" w:eastAsia="zh-CN"/>
              </w:rPr>
              <w:t>2,060</w:t>
            </w:r>
          </w:p>
        </w:tc>
        <w:tc>
          <w:tcPr>
            <w:tcW w:w="1181" w:type="dxa"/>
            <w:shd w:val="clear" w:color="auto" w:fill="auto"/>
            <w:noWrap/>
            <w:vAlign w:val="center"/>
            <w:hideMark/>
          </w:tcPr>
          <w:p w14:paraId="732774E9" w14:textId="77777777" w:rsidR="00D049B0" w:rsidRPr="00085775" w:rsidRDefault="00D049B0" w:rsidP="00872C83">
            <w:pPr>
              <w:jc w:val="right"/>
              <w:rPr>
                <w:sz w:val="18"/>
                <w:szCs w:val="18"/>
                <w:lang w:val="en-US" w:eastAsia="zh-CN"/>
              </w:rPr>
            </w:pPr>
            <w:r w:rsidRPr="00085775">
              <w:rPr>
                <w:sz w:val="18"/>
                <w:szCs w:val="18"/>
                <w:lang w:val="en-US" w:eastAsia="zh-CN"/>
              </w:rPr>
              <w:t>2,260</w:t>
            </w:r>
          </w:p>
        </w:tc>
        <w:tc>
          <w:tcPr>
            <w:tcW w:w="1181" w:type="dxa"/>
            <w:shd w:val="clear" w:color="auto" w:fill="auto"/>
            <w:noWrap/>
            <w:vAlign w:val="center"/>
            <w:hideMark/>
          </w:tcPr>
          <w:p w14:paraId="4BBD058E" w14:textId="77777777" w:rsidR="00D049B0" w:rsidRPr="00085775" w:rsidRDefault="00D049B0" w:rsidP="00872C83">
            <w:pPr>
              <w:jc w:val="right"/>
              <w:rPr>
                <w:sz w:val="18"/>
                <w:szCs w:val="18"/>
                <w:lang w:val="en-US" w:eastAsia="zh-CN"/>
              </w:rPr>
            </w:pPr>
            <w:r w:rsidRPr="00085775">
              <w:rPr>
                <w:sz w:val="18"/>
                <w:szCs w:val="18"/>
                <w:lang w:val="en-US" w:eastAsia="zh-CN"/>
              </w:rPr>
              <w:t>4,320</w:t>
            </w:r>
          </w:p>
        </w:tc>
      </w:tr>
      <w:tr w:rsidR="00D049B0" w:rsidRPr="00085775" w14:paraId="7142DAB9" w14:textId="77777777" w:rsidTr="00197FDE">
        <w:trPr>
          <w:cantSplit/>
          <w:trHeight w:val="245"/>
        </w:trPr>
        <w:tc>
          <w:tcPr>
            <w:tcW w:w="3599" w:type="dxa"/>
            <w:shd w:val="clear" w:color="auto" w:fill="auto"/>
            <w:vAlign w:val="center"/>
            <w:hideMark/>
          </w:tcPr>
          <w:p w14:paraId="4809FFA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Burkina Faso</w:t>
            </w:r>
          </w:p>
        </w:tc>
        <w:tc>
          <w:tcPr>
            <w:tcW w:w="1181" w:type="dxa"/>
            <w:shd w:val="clear" w:color="auto" w:fill="auto"/>
            <w:vAlign w:val="center"/>
            <w:hideMark/>
          </w:tcPr>
          <w:p w14:paraId="42A29E96"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73AABB4D"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77E07EDE"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7A6FFB43"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350739D8"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68A51110" w14:textId="77777777" w:rsidTr="00197FDE">
        <w:trPr>
          <w:cantSplit/>
          <w:trHeight w:val="245"/>
        </w:trPr>
        <w:tc>
          <w:tcPr>
            <w:tcW w:w="3599" w:type="dxa"/>
            <w:shd w:val="clear" w:color="auto" w:fill="auto"/>
            <w:vAlign w:val="center"/>
            <w:hideMark/>
          </w:tcPr>
          <w:p w14:paraId="2CCDE17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Burundi</w:t>
            </w:r>
          </w:p>
        </w:tc>
        <w:tc>
          <w:tcPr>
            <w:tcW w:w="1181" w:type="dxa"/>
            <w:shd w:val="clear" w:color="auto" w:fill="auto"/>
            <w:vAlign w:val="center"/>
            <w:hideMark/>
          </w:tcPr>
          <w:p w14:paraId="714E9E2A"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7016A399"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2F8F059E"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1CD73A91"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7EEA10C"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3B9FF6AE" w14:textId="77777777" w:rsidTr="00197FDE">
        <w:trPr>
          <w:cantSplit/>
          <w:trHeight w:val="245"/>
        </w:trPr>
        <w:tc>
          <w:tcPr>
            <w:tcW w:w="3599" w:type="dxa"/>
            <w:shd w:val="clear" w:color="auto" w:fill="auto"/>
            <w:vAlign w:val="center"/>
            <w:hideMark/>
          </w:tcPr>
          <w:p w14:paraId="1F8C8C8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Cambodia</w:t>
            </w:r>
          </w:p>
        </w:tc>
        <w:tc>
          <w:tcPr>
            <w:tcW w:w="1181" w:type="dxa"/>
            <w:shd w:val="clear" w:color="auto" w:fill="auto"/>
            <w:vAlign w:val="center"/>
            <w:hideMark/>
          </w:tcPr>
          <w:p w14:paraId="6DF6BD60" w14:textId="77777777" w:rsidR="00D049B0" w:rsidRPr="00085775" w:rsidRDefault="00D049B0" w:rsidP="00872C83">
            <w:pPr>
              <w:jc w:val="right"/>
              <w:rPr>
                <w:sz w:val="18"/>
                <w:szCs w:val="18"/>
                <w:lang w:val="en-US" w:eastAsia="zh-CN"/>
              </w:rPr>
            </w:pPr>
            <w:r w:rsidRPr="00085775">
              <w:rPr>
                <w:sz w:val="18"/>
                <w:szCs w:val="18"/>
                <w:lang w:val="en-US" w:eastAsia="zh-CN"/>
              </w:rPr>
              <w:t>0.007</w:t>
            </w:r>
          </w:p>
        </w:tc>
        <w:tc>
          <w:tcPr>
            <w:tcW w:w="1181" w:type="dxa"/>
            <w:shd w:val="clear" w:color="auto" w:fill="auto"/>
            <w:noWrap/>
            <w:vAlign w:val="center"/>
            <w:hideMark/>
          </w:tcPr>
          <w:p w14:paraId="2DCBF287"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0423F931"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731B7F99"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00FB16A2"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7FFAC6FF" w14:textId="77777777" w:rsidTr="00197FDE">
        <w:trPr>
          <w:cantSplit/>
          <w:trHeight w:val="245"/>
        </w:trPr>
        <w:tc>
          <w:tcPr>
            <w:tcW w:w="3599" w:type="dxa"/>
            <w:shd w:val="clear" w:color="auto" w:fill="auto"/>
            <w:vAlign w:val="center"/>
            <w:hideMark/>
          </w:tcPr>
          <w:p w14:paraId="02C7430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Cameroon</w:t>
            </w:r>
          </w:p>
        </w:tc>
        <w:tc>
          <w:tcPr>
            <w:tcW w:w="1181" w:type="dxa"/>
            <w:shd w:val="clear" w:color="auto" w:fill="auto"/>
            <w:vAlign w:val="center"/>
            <w:hideMark/>
          </w:tcPr>
          <w:p w14:paraId="31637CB3" w14:textId="77777777" w:rsidR="00D049B0" w:rsidRPr="00085775" w:rsidRDefault="00D049B0" w:rsidP="00872C83">
            <w:pPr>
              <w:jc w:val="right"/>
              <w:rPr>
                <w:sz w:val="18"/>
                <w:szCs w:val="18"/>
                <w:lang w:val="en-US" w:eastAsia="zh-CN"/>
              </w:rPr>
            </w:pPr>
            <w:r w:rsidRPr="00085775">
              <w:rPr>
                <w:sz w:val="18"/>
                <w:szCs w:val="18"/>
                <w:lang w:val="en-US" w:eastAsia="zh-CN"/>
              </w:rPr>
              <w:t>0.013</w:t>
            </w:r>
          </w:p>
        </w:tc>
        <w:tc>
          <w:tcPr>
            <w:tcW w:w="1181" w:type="dxa"/>
            <w:shd w:val="clear" w:color="auto" w:fill="auto"/>
            <w:noWrap/>
            <w:vAlign w:val="center"/>
            <w:hideMark/>
          </w:tcPr>
          <w:p w14:paraId="50B39CFF" w14:textId="77777777" w:rsidR="00D049B0" w:rsidRPr="00085775" w:rsidRDefault="00D049B0" w:rsidP="00872C83">
            <w:pPr>
              <w:jc w:val="right"/>
              <w:rPr>
                <w:sz w:val="18"/>
                <w:szCs w:val="18"/>
                <w:lang w:val="en-US" w:eastAsia="zh-CN"/>
              </w:rPr>
            </w:pPr>
            <w:r w:rsidRPr="00085775">
              <w:rPr>
                <w:sz w:val="18"/>
                <w:szCs w:val="18"/>
                <w:lang w:val="en-US" w:eastAsia="zh-CN"/>
              </w:rPr>
              <w:t>0.020</w:t>
            </w:r>
          </w:p>
        </w:tc>
        <w:tc>
          <w:tcPr>
            <w:tcW w:w="1181" w:type="dxa"/>
            <w:shd w:val="clear" w:color="auto" w:fill="auto"/>
            <w:noWrap/>
            <w:vAlign w:val="center"/>
            <w:hideMark/>
          </w:tcPr>
          <w:p w14:paraId="159AB56F" w14:textId="77777777" w:rsidR="00D049B0" w:rsidRPr="00085775" w:rsidRDefault="00D049B0" w:rsidP="00872C83">
            <w:pPr>
              <w:jc w:val="right"/>
              <w:rPr>
                <w:sz w:val="18"/>
                <w:szCs w:val="18"/>
                <w:lang w:val="en-US" w:eastAsia="zh-CN"/>
              </w:rPr>
            </w:pPr>
            <w:r w:rsidRPr="00085775">
              <w:rPr>
                <w:sz w:val="18"/>
                <w:szCs w:val="18"/>
                <w:lang w:val="en-US" w:eastAsia="zh-CN"/>
              </w:rPr>
              <w:t>478</w:t>
            </w:r>
          </w:p>
        </w:tc>
        <w:tc>
          <w:tcPr>
            <w:tcW w:w="1181" w:type="dxa"/>
            <w:shd w:val="clear" w:color="auto" w:fill="auto"/>
            <w:noWrap/>
            <w:vAlign w:val="center"/>
            <w:hideMark/>
          </w:tcPr>
          <w:p w14:paraId="6B2F3225" w14:textId="77777777" w:rsidR="00D049B0" w:rsidRPr="00085775" w:rsidRDefault="00D049B0" w:rsidP="00872C83">
            <w:pPr>
              <w:jc w:val="right"/>
              <w:rPr>
                <w:sz w:val="18"/>
                <w:szCs w:val="18"/>
                <w:lang w:val="en-US" w:eastAsia="zh-CN"/>
              </w:rPr>
            </w:pPr>
            <w:r w:rsidRPr="00085775">
              <w:rPr>
                <w:sz w:val="18"/>
                <w:szCs w:val="18"/>
                <w:lang w:val="en-US" w:eastAsia="zh-CN"/>
              </w:rPr>
              <w:t>525</w:t>
            </w:r>
          </w:p>
        </w:tc>
        <w:tc>
          <w:tcPr>
            <w:tcW w:w="1181" w:type="dxa"/>
            <w:shd w:val="clear" w:color="auto" w:fill="auto"/>
            <w:noWrap/>
            <w:vAlign w:val="center"/>
            <w:hideMark/>
          </w:tcPr>
          <w:p w14:paraId="0CA3B8F2" w14:textId="77777777" w:rsidR="00D049B0" w:rsidRPr="00085775" w:rsidRDefault="00D049B0" w:rsidP="00872C83">
            <w:pPr>
              <w:jc w:val="right"/>
              <w:rPr>
                <w:sz w:val="18"/>
                <w:szCs w:val="18"/>
                <w:lang w:val="en-US" w:eastAsia="zh-CN"/>
              </w:rPr>
            </w:pPr>
            <w:r w:rsidRPr="00085775">
              <w:rPr>
                <w:sz w:val="18"/>
                <w:szCs w:val="18"/>
                <w:lang w:val="en-US" w:eastAsia="zh-CN"/>
              </w:rPr>
              <w:t>1,003</w:t>
            </w:r>
          </w:p>
        </w:tc>
      </w:tr>
      <w:tr w:rsidR="00D049B0" w:rsidRPr="00085775" w14:paraId="2455D534" w14:textId="77777777" w:rsidTr="00197FDE">
        <w:trPr>
          <w:cantSplit/>
          <w:trHeight w:val="245"/>
        </w:trPr>
        <w:tc>
          <w:tcPr>
            <w:tcW w:w="3599" w:type="dxa"/>
            <w:shd w:val="clear" w:color="auto" w:fill="auto"/>
            <w:vAlign w:val="center"/>
            <w:hideMark/>
          </w:tcPr>
          <w:p w14:paraId="52B10F7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Central African Republic</w:t>
            </w:r>
          </w:p>
        </w:tc>
        <w:tc>
          <w:tcPr>
            <w:tcW w:w="1181" w:type="dxa"/>
            <w:shd w:val="clear" w:color="auto" w:fill="auto"/>
            <w:vAlign w:val="center"/>
            <w:hideMark/>
          </w:tcPr>
          <w:p w14:paraId="6DABE2C8"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76281195"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7A3775F0"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3CB47F49"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7383DA2D"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2688765A" w14:textId="77777777" w:rsidTr="00197FDE">
        <w:trPr>
          <w:cantSplit/>
          <w:trHeight w:val="245"/>
        </w:trPr>
        <w:tc>
          <w:tcPr>
            <w:tcW w:w="3599" w:type="dxa"/>
            <w:shd w:val="clear" w:color="auto" w:fill="auto"/>
            <w:vAlign w:val="center"/>
            <w:hideMark/>
          </w:tcPr>
          <w:p w14:paraId="0BE0F24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Chad</w:t>
            </w:r>
          </w:p>
        </w:tc>
        <w:tc>
          <w:tcPr>
            <w:tcW w:w="1181" w:type="dxa"/>
            <w:shd w:val="clear" w:color="auto" w:fill="auto"/>
            <w:vAlign w:val="center"/>
            <w:hideMark/>
          </w:tcPr>
          <w:p w14:paraId="4FBA4A3B"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38BE9020"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01ABFB8A" w14:textId="77777777" w:rsidR="00D049B0" w:rsidRPr="00085775" w:rsidRDefault="00D049B0" w:rsidP="00872C83">
            <w:pPr>
              <w:jc w:val="right"/>
              <w:rPr>
                <w:sz w:val="18"/>
                <w:szCs w:val="18"/>
                <w:lang w:val="en-US" w:eastAsia="zh-CN"/>
              </w:rPr>
            </w:pPr>
            <w:r w:rsidRPr="00085775">
              <w:rPr>
                <w:sz w:val="18"/>
                <w:szCs w:val="18"/>
                <w:lang w:val="en-US" w:eastAsia="zh-CN"/>
              </w:rPr>
              <w:t>110</w:t>
            </w:r>
          </w:p>
        </w:tc>
        <w:tc>
          <w:tcPr>
            <w:tcW w:w="1181" w:type="dxa"/>
            <w:shd w:val="clear" w:color="auto" w:fill="auto"/>
            <w:noWrap/>
            <w:vAlign w:val="center"/>
            <w:hideMark/>
          </w:tcPr>
          <w:p w14:paraId="3DDD7D6D" w14:textId="77777777" w:rsidR="00D049B0" w:rsidRPr="00085775" w:rsidRDefault="00D049B0" w:rsidP="00872C83">
            <w:pPr>
              <w:jc w:val="right"/>
              <w:rPr>
                <w:sz w:val="18"/>
                <w:szCs w:val="18"/>
                <w:lang w:val="en-US" w:eastAsia="zh-CN"/>
              </w:rPr>
            </w:pPr>
            <w:r w:rsidRPr="00085775">
              <w:rPr>
                <w:sz w:val="18"/>
                <w:szCs w:val="18"/>
                <w:lang w:val="en-US" w:eastAsia="zh-CN"/>
              </w:rPr>
              <w:t>121</w:t>
            </w:r>
          </w:p>
        </w:tc>
        <w:tc>
          <w:tcPr>
            <w:tcW w:w="1181" w:type="dxa"/>
            <w:shd w:val="clear" w:color="auto" w:fill="auto"/>
            <w:noWrap/>
            <w:vAlign w:val="center"/>
            <w:hideMark/>
          </w:tcPr>
          <w:p w14:paraId="7521A373" w14:textId="77777777" w:rsidR="00D049B0" w:rsidRPr="00085775" w:rsidRDefault="00D049B0" w:rsidP="00872C83">
            <w:pPr>
              <w:jc w:val="right"/>
              <w:rPr>
                <w:sz w:val="18"/>
                <w:szCs w:val="18"/>
                <w:lang w:val="en-US" w:eastAsia="zh-CN"/>
              </w:rPr>
            </w:pPr>
            <w:r w:rsidRPr="00085775">
              <w:rPr>
                <w:sz w:val="18"/>
                <w:szCs w:val="18"/>
                <w:lang w:val="en-US" w:eastAsia="zh-CN"/>
              </w:rPr>
              <w:t>231</w:t>
            </w:r>
          </w:p>
        </w:tc>
      </w:tr>
      <w:tr w:rsidR="00D049B0" w:rsidRPr="00085775" w14:paraId="00DE768A" w14:textId="77777777" w:rsidTr="00197FDE">
        <w:trPr>
          <w:cantSplit/>
          <w:trHeight w:val="245"/>
        </w:trPr>
        <w:tc>
          <w:tcPr>
            <w:tcW w:w="3599" w:type="dxa"/>
            <w:shd w:val="clear" w:color="auto" w:fill="auto"/>
            <w:vAlign w:val="center"/>
            <w:hideMark/>
          </w:tcPr>
          <w:p w14:paraId="5C31330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China</w:t>
            </w:r>
          </w:p>
        </w:tc>
        <w:tc>
          <w:tcPr>
            <w:tcW w:w="1181" w:type="dxa"/>
            <w:shd w:val="clear" w:color="auto" w:fill="auto"/>
            <w:vAlign w:val="center"/>
            <w:hideMark/>
          </w:tcPr>
          <w:p w14:paraId="667FC007" w14:textId="77777777" w:rsidR="00D049B0" w:rsidRPr="00085775" w:rsidRDefault="00D049B0" w:rsidP="00872C83">
            <w:pPr>
              <w:jc w:val="right"/>
              <w:rPr>
                <w:sz w:val="18"/>
                <w:szCs w:val="18"/>
                <w:lang w:val="en-US" w:eastAsia="zh-CN"/>
              </w:rPr>
            </w:pPr>
            <w:r w:rsidRPr="00085775">
              <w:rPr>
                <w:sz w:val="18"/>
                <w:szCs w:val="18"/>
                <w:lang w:val="en-US" w:eastAsia="zh-CN"/>
              </w:rPr>
              <w:t>15.254</w:t>
            </w:r>
          </w:p>
        </w:tc>
        <w:tc>
          <w:tcPr>
            <w:tcW w:w="1181" w:type="dxa"/>
            <w:shd w:val="clear" w:color="auto" w:fill="auto"/>
            <w:noWrap/>
            <w:vAlign w:val="center"/>
            <w:hideMark/>
          </w:tcPr>
          <w:p w14:paraId="4DF6ABA0" w14:textId="77777777" w:rsidR="00D049B0" w:rsidRPr="00085775" w:rsidRDefault="00D049B0" w:rsidP="00872C83">
            <w:pPr>
              <w:jc w:val="right"/>
              <w:rPr>
                <w:sz w:val="18"/>
                <w:szCs w:val="18"/>
                <w:lang w:val="en-US" w:eastAsia="zh-CN"/>
              </w:rPr>
            </w:pPr>
            <w:r w:rsidRPr="00085775">
              <w:rPr>
                <w:sz w:val="18"/>
                <w:szCs w:val="18"/>
                <w:lang w:val="en-US" w:eastAsia="zh-CN"/>
              </w:rPr>
              <w:t>23.859</w:t>
            </w:r>
          </w:p>
        </w:tc>
        <w:tc>
          <w:tcPr>
            <w:tcW w:w="1181" w:type="dxa"/>
            <w:shd w:val="clear" w:color="auto" w:fill="auto"/>
            <w:noWrap/>
            <w:vAlign w:val="center"/>
            <w:hideMark/>
          </w:tcPr>
          <w:p w14:paraId="0B230639" w14:textId="77777777" w:rsidR="00D049B0" w:rsidRPr="00085775" w:rsidRDefault="00D049B0" w:rsidP="00872C83">
            <w:pPr>
              <w:jc w:val="right"/>
              <w:rPr>
                <w:sz w:val="18"/>
                <w:szCs w:val="18"/>
                <w:lang w:val="en-US" w:eastAsia="zh-CN"/>
              </w:rPr>
            </w:pPr>
            <w:r w:rsidRPr="00085775">
              <w:rPr>
                <w:sz w:val="18"/>
                <w:szCs w:val="18"/>
                <w:lang w:val="en-US" w:eastAsia="zh-CN"/>
              </w:rPr>
              <w:t>561,183</w:t>
            </w:r>
          </w:p>
        </w:tc>
        <w:tc>
          <w:tcPr>
            <w:tcW w:w="1181" w:type="dxa"/>
            <w:shd w:val="clear" w:color="auto" w:fill="auto"/>
            <w:noWrap/>
            <w:vAlign w:val="center"/>
            <w:hideMark/>
          </w:tcPr>
          <w:p w14:paraId="59B27E2A" w14:textId="77777777" w:rsidR="00D049B0" w:rsidRPr="00085775" w:rsidRDefault="00D049B0" w:rsidP="00872C83">
            <w:pPr>
              <w:jc w:val="right"/>
              <w:rPr>
                <w:sz w:val="18"/>
                <w:szCs w:val="18"/>
                <w:lang w:val="en-US" w:eastAsia="zh-CN"/>
              </w:rPr>
            </w:pPr>
            <w:r w:rsidRPr="00085775">
              <w:rPr>
                <w:sz w:val="18"/>
                <w:szCs w:val="18"/>
                <w:lang w:val="en-US" w:eastAsia="zh-CN"/>
              </w:rPr>
              <w:t>615,526</w:t>
            </w:r>
          </w:p>
        </w:tc>
        <w:tc>
          <w:tcPr>
            <w:tcW w:w="1181" w:type="dxa"/>
            <w:shd w:val="clear" w:color="auto" w:fill="auto"/>
            <w:noWrap/>
            <w:vAlign w:val="center"/>
            <w:hideMark/>
          </w:tcPr>
          <w:p w14:paraId="2F9EF9B6" w14:textId="77777777" w:rsidR="00D049B0" w:rsidRPr="00085775" w:rsidRDefault="00D049B0" w:rsidP="00872C83">
            <w:pPr>
              <w:jc w:val="right"/>
              <w:rPr>
                <w:sz w:val="18"/>
                <w:szCs w:val="18"/>
                <w:lang w:val="en-US" w:eastAsia="zh-CN"/>
              </w:rPr>
            </w:pPr>
            <w:r w:rsidRPr="00085775">
              <w:rPr>
                <w:sz w:val="18"/>
                <w:szCs w:val="18"/>
                <w:lang w:val="en-US" w:eastAsia="zh-CN"/>
              </w:rPr>
              <w:t>1,176,709</w:t>
            </w:r>
          </w:p>
        </w:tc>
      </w:tr>
      <w:tr w:rsidR="00D049B0" w:rsidRPr="00085775" w14:paraId="4C3307CA" w14:textId="77777777" w:rsidTr="00197FDE">
        <w:trPr>
          <w:cantSplit/>
          <w:trHeight w:val="245"/>
        </w:trPr>
        <w:tc>
          <w:tcPr>
            <w:tcW w:w="3599" w:type="dxa"/>
            <w:shd w:val="clear" w:color="auto" w:fill="auto"/>
            <w:vAlign w:val="center"/>
            <w:hideMark/>
          </w:tcPr>
          <w:p w14:paraId="7176412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Comoros</w:t>
            </w:r>
          </w:p>
        </w:tc>
        <w:tc>
          <w:tcPr>
            <w:tcW w:w="1181" w:type="dxa"/>
            <w:shd w:val="clear" w:color="auto" w:fill="auto"/>
            <w:vAlign w:val="center"/>
            <w:hideMark/>
          </w:tcPr>
          <w:p w14:paraId="60AF72A1"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45CD65AD"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73C279DB"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06C9C8DD"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62B74F8"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58B06D00" w14:textId="77777777" w:rsidTr="00197FDE">
        <w:trPr>
          <w:cantSplit/>
          <w:trHeight w:val="245"/>
        </w:trPr>
        <w:tc>
          <w:tcPr>
            <w:tcW w:w="3599" w:type="dxa"/>
            <w:shd w:val="clear" w:color="auto" w:fill="auto"/>
            <w:vAlign w:val="center"/>
            <w:hideMark/>
          </w:tcPr>
          <w:p w14:paraId="5CBEA4F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Congo</w:t>
            </w:r>
          </w:p>
        </w:tc>
        <w:tc>
          <w:tcPr>
            <w:tcW w:w="1181" w:type="dxa"/>
            <w:shd w:val="clear" w:color="auto" w:fill="auto"/>
            <w:vAlign w:val="center"/>
            <w:hideMark/>
          </w:tcPr>
          <w:p w14:paraId="18CBE76F"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617A5448"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2D002885"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7A1F5266"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1EA91C53"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36952EAE" w14:textId="77777777" w:rsidTr="00197FDE">
        <w:trPr>
          <w:cantSplit/>
          <w:trHeight w:val="245"/>
        </w:trPr>
        <w:tc>
          <w:tcPr>
            <w:tcW w:w="3599" w:type="dxa"/>
            <w:shd w:val="clear" w:color="auto" w:fill="auto"/>
            <w:vAlign w:val="center"/>
            <w:hideMark/>
          </w:tcPr>
          <w:p w14:paraId="0352727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w:t>
            </w:r>
            <w:r w:rsidRPr="00085775">
              <w:rPr>
                <w:rFonts w:eastAsiaTheme="minorEastAsia"/>
                <w:sz w:val="18"/>
                <w:szCs w:val="18"/>
                <w:lang w:val="en-US" w:eastAsia="zh-CN"/>
              </w:rPr>
              <w:t>ô</w:t>
            </w:r>
            <w:r w:rsidRPr="00085775">
              <w:rPr>
                <w:sz w:val="18"/>
                <w:szCs w:val="18"/>
                <w:lang w:val="en-US" w:eastAsia="zh-CN"/>
              </w:rPr>
              <w:t>te d’Ivoire</w:t>
            </w:r>
          </w:p>
        </w:tc>
        <w:tc>
          <w:tcPr>
            <w:tcW w:w="1181" w:type="dxa"/>
            <w:shd w:val="clear" w:color="auto" w:fill="auto"/>
            <w:vAlign w:val="center"/>
            <w:hideMark/>
          </w:tcPr>
          <w:p w14:paraId="0CFE146D" w14:textId="77777777" w:rsidR="00D049B0" w:rsidRPr="00085775" w:rsidRDefault="00D049B0" w:rsidP="00872C83">
            <w:pPr>
              <w:jc w:val="right"/>
              <w:rPr>
                <w:sz w:val="18"/>
                <w:szCs w:val="18"/>
                <w:lang w:val="en-US" w:eastAsia="zh-CN"/>
              </w:rPr>
            </w:pPr>
            <w:r w:rsidRPr="00085775">
              <w:rPr>
                <w:sz w:val="18"/>
                <w:szCs w:val="18"/>
                <w:lang w:val="en-US" w:eastAsia="zh-CN"/>
              </w:rPr>
              <w:t>0.022</w:t>
            </w:r>
          </w:p>
        </w:tc>
        <w:tc>
          <w:tcPr>
            <w:tcW w:w="1181" w:type="dxa"/>
            <w:shd w:val="clear" w:color="auto" w:fill="auto"/>
            <w:noWrap/>
            <w:vAlign w:val="center"/>
            <w:hideMark/>
          </w:tcPr>
          <w:p w14:paraId="0A62613C" w14:textId="77777777" w:rsidR="00D049B0" w:rsidRPr="00085775" w:rsidRDefault="00D049B0" w:rsidP="00872C83">
            <w:pPr>
              <w:jc w:val="right"/>
              <w:rPr>
                <w:sz w:val="18"/>
                <w:szCs w:val="18"/>
                <w:lang w:val="en-US" w:eastAsia="zh-CN"/>
              </w:rPr>
            </w:pPr>
            <w:r w:rsidRPr="00085775">
              <w:rPr>
                <w:sz w:val="18"/>
                <w:szCs w:val="18"/>
                <w:lang w:val="en-US" w:eastAsia="zh-CN"/>
              </w:rPr>
              <w:t>0.034</w:t>
            </w:r>
          </w:p>
        </w:tc>
        <w:tc>
          <w:tcPr>
            <w:tcW w:w="1181" w:type="dxa"/>
            <w:shd w:val="clear" w:color="auto" w:fill="auto"/>
            <w:noWrap/>
            <w:vAlign w:val="center"/>
            <w:hideMark/>
          </w:tcPr>
          <w:p w14:paraId="7B38F7C7" w14:textId="77777777" w:rsidR="00D049B0" w:rsidRPr="00085775" w:rsidRDefault="00D049B0" w:rsidP="00872C83">
            <w:pPr>
              <w:jc w:val="right"/>
              <w:rPr>
                <w:sz w:val="18"/>
                <w:szCs w:val="18"/>
                <w:lang w:val="en-US" w:eastAsia="zh-CN"/>
              </w:rPr>
            </w:pPr>
            <w:r w:rsidRPr="00085775">
              <w:rPr>
                <w:sz w:val="18"/>
                <w:szCs w:val="18"/>
                <w:lang w:val="en-US" w:eastAsia="zh-CN"/>
              </w:rPr>
              <w:t>809</w:t>
            </w:r>
          </w:p>
        </w:tc>
        <w:tc>
          <w:tcPr>
            <w:tcW w:w="1181" w:type="dxa"/>
            <w:shd w:val="clear" w:color="auto" w:fill="auto"/>
            <w:noWrap/>
            <w:vAlign w:val="center"/>
            <w:hideMark/>
          </w:tcPr>
          <w:p w14:paraId="538678B1" w14:textId="77777777" w:rsidR="00D049B0" w:rsidRPr="00085775" w:rsidRDefault="00D049B0" w:rsidP="00872C83">
            <w:pPr>
              <w:jc w:val="right"/>
              <w:rPr>
                <w:sz w:val="18"/>
                <w:szCs w:val="18"/>
                <w:lang w:val="en-US" w:eastAsia="zh-CN"/>
              </w:rPr>
            </w:pPr>
            <w:r w:rsidRPr="00085775">
              <w:rPr>
                <w:sz w:val="18"/>
                <w:szCs w:val="18"/>
                <w:lang w:val="en-US" w:eastAsia="zh-CN"/>
              </w:rPr>
              <w:t>888</w:t>
            </w:r>
          </w:p>
        </w:tc>
        <w:tc>
          <w:tcPr>
            <w:tcW w:w="1181" w:type="dxa"/>
            <w:shd w:val="clear" w:color="auto" w:fill="auto"/>
            <w:noWrap/>
            <w:vAlign w:val="center"/>
            <w:hideMark/>
          </w:tcPr>
          <w:p w14:paraId="68D10AB8" w14:textId="77777777" w:rsidR="00D049B0" w:rsidRPr="00085775" w:rsidRDefault="00D049B0" w:rsidP="00872C83">
            <w:pPr>
              <w:jc w:val="right"/>
              <w:rPr>
                <w:sz w:val="18"/>
                <w:szCs w:val="18"/>
                <w:lang w:val="en-US" w:eastAsia="zh-CN"/>
              </w:rPr>
            </w:pPr>
            <w:r w:rsidRPr="00085775">
              <w:rPr>
                <w:sz w:val="18"/>
                <w:szCs w:val="18"/>
                <w:lang w:val="en-US" w:eastAsia="zh-CN"/>
              </w:rPr>
              <w:t>1,697</w:t>
            </w:r>
          </w:p>
        </w:tc>
      </w:tr>
      <w:tr w:rsidR="00D049B0" w:rsidRPr="00085775" w14:paraId="6557D0ED" w14:textId="77777777" w:rsidTr="00197FDE">
        <w:trPr>
          <w:cantSplit/>
          <w:trHeight w:val="245"/>
        </w:trPr>
        <w:tc>
          <w:tcPr>
            <w:tcW w:w="3599" w:type="dxa"/>
            <w:shd w:val="clear" w:color="auto" w:fill="auto"/>
            <w:vAlign w:val="center"/>
            <w:hideMark/>
          </w:tcPr>
          <w:p w14:paraId="142C8A0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Croatia</w:t>
            </w:r>
          </w:p>
        </w:tc>
        <w:tc>
          <w:tcPr>
            <w:tcW w:w="1181" w:type="dxa"/>
            <w:shd w:val="clear" w:color="auto" w:fill="auto"/>
            <w:vAlign w:val="center"/>
            <w:hideMark/>
          </w:tcPr>
          <w:p w14:paraId="0BB7E698" w14:textId="77777777" w:rsidR="00D049B0" w:rsidRPr="00085775" w:rsidRDefault="00D049B0" w:rsidP="00872C83">
            <w:pPr>
              <w:jc w:val="right"/>
              <w:rPr>
                <w:sz w:val="18"/>
                <w:szCs w:val="18"/>
                <w:lang w:val="en-US" w:eastAsia="zh-CN"/>
              </w:rPr>
            </w:pPr>
            <w:r w:rsidRPr="00085775">
              <w:rPr>
                <w:sz w:val="18"/>
                <w:szCs w:val="18"/>
                <w:lang w:val="en-US" w:eastAsia="zh-CN"/>
              </w:rPr>
              <w:t>0.091</w:t>
            </w:r>
          </w:p>
        </w:tc>
        <w:tc>
          <w:tcPr>
            <w:tcW w:w="1181" w:type="dxa"/>
            <w:shd w:val="clear" w:color="auto" w:fill="auto"/>
            <w:noWrap/>
            <w:vAlign w:val="center"/>
            <w:hideMark/>
          </w:tcPr>
          <w:p w14:paraId="2916039A" w14:textId="77777777" w:rsidR="00D049B0" w:rsidRPr="00085775" w:rsidRDefault="00D049B0" w:rsidP="00872C83">
            <w:pPr>
              <w:jc w:val="right"/>
              <w:rPr>
                <w:sz w:val="18"/>
                <w:szCs w:val="18"/>
                <w:lang w:val="en-US" w:eastAsia="zh-CN"/>
              </w:rPr>
            </w:pPr>
            <w:r w:rsidRPr="00085775">
              <w:rPr>
                <w:sz w:val="18"/>
                <w:szCs w:val="18"/>
                <w:lang w:val="en-US" w:eastAsia="zh-CN"/>
              </w:rPr>
              <w:t>0.142</w:t>
            </w:r>
          </w:p>
        </w:tc>
        <w:tc>
          <w:tcPr>
            <w:tcW w:w="1181" w:type="dxa"/>
            <w:shd w:val="clear" w:color="auto" w:fill="auto"/>
            <w:noWrap/>
            <w:vAlign w:val="center"/>
            <w:hideMark/>
          </w:tcPr>
          <w:p w14:paraId="4C94EF21" w14:textId="77777777" w:rsidR="00D049B0" w:rsidRPr="00085775" w:rsidRDefault="00D049B0" w:rsidP="00872C83">
            <w:pPr>
              <w:jc w:val="right"/>
              <w:rPr>
                <w:sz w:val="18"/>
                <w:szCs w:val="18"/>
                <w:lang w:val="en-US" w:eastAsia="zh-CN"/>
              </w:rPr>
            </w:pPr>
            <w:r w:rsidRPr="00085775">
              <w:rPr>
                <w:sz w:val="18"/>
                <w:szCs w:val="18"/>
                <w:lang w:val="en-US" w:eastAsia="zh-CN"/>
              </w:rPr>
              <w:t>3,348</w:t>
            </w:r>
          </w:p>
        </w:tc>
        <w:tc>
          <w:tcPr>
            <w:tcW w:w="1181" w:type="dxa"/>
            <w:shd w:val="clear" w:color="auto" w:fill="auto"/>
            <w:noWrap/>
            <w:vAlign w:val="center"/>
            <w:hideMark/>
          </w:tcPr>
          <w:p w14:paraId="08A6AA12" w14:textId="77777777" w:rsidR="00D049B0" w:rsidRPr="00085775" w:rsidRDefault="00D049B0" w:rsidP="00872C83">
            <w:pPr>
              <w:jc w:val="right"/>
              <w:rPr>
                <w:sz w:val="18"/>
                <w:szCs w:val="18"/>
                <w:lang w:val="en-US" w:eastAsia="zh-CN"/>
              </w:rPr>
            </w:pPr>
            <w:r w:rsidRPr="00085775">
              <w:rPr>
                <w:sz w:val="18"/>
                <w:szCs w:val="18"/>
                <w:lang w:val="en-US" w:eastAsia="zh-CN"/>
              </w:rPr>
              <w:t>3,672</w:t>
            </w:r>
          </w:p>
        </w:tc>
        <w:tc>
          <w:tcPr>
            <w:tcW w:w="1181" w:type="dxa"/>
            <w:shd w:val="clear" w:color="auto" w:fill="auto"/>
            <w:noWrap/>
            <w:vAlign w:val="center"/>
            <w:hideMark/>
          </w:tcPr>
          <w:p w14:paraId="7CD72949" w14:textId="77777777" w:rsidR="00D049B0" w:rsidRPr="00085775" w:rsidRDefault="00D049B0" w:rsidP="00872C83">
            <w:pPr>
              <w:jc w:val="right"/>
              <w:rPr>
                <w:sz w:val="18"/>
                <w:szCs w:val="18"/>
                <w:lang w:val="en-US" w:eastAsia="zh-CN"/>
              </w:rPr>
            </w:pPr>
            <w:r w:rsidRPr="00085775">
              <w:rPr>
                <w:sz w:val="18"/>
                <w:szCs w:val="18"/>
                <w:lang w:val="en-US" w:eastAsia="zh-CN"/>
              </w:rPr>
              <w:t>7,020</w:t>
            </w:r>
          </w:p>
        </w:tc>
      </w:tr>
      <w:tr w:rsidR="00D049B0" w:rsidRPr="00085775" w14:paraId="0706E045" w14:textId="77777777" w:rsidTr="00197FDE">
        <w:trPr>
          <w:cantSplit/>
          <w:trHeight w:val="245"/>
        </w:trPr>
        <w:tc>
          <w:tcPr>
            <w:tcW w:w="3599" w:type="dxa"/>
            <w:shd w:val="clear" w:color="auto" w:fill="auto"/>
            <w:vAlign w:val="center"/>
            <w:hideMark/>
          </w:tcPr>
          <w:p w14:paraId="74F6F43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Cuba</w:t>
            </w:r>
          </w:p>
        </w:tc>
        <w:tc>
          <w:tcPr>
            <w:tcW w:w="1181" w:type="dxa"/>
            <w:shd w:val="clear" w:color="auto" w:fill="auto"/>
            <w:vAlign w:val="center"/>
            <w:hideMark/>
          </w:tcPr>
          <w:p w14:paraId="410456FF" w14:textId="77777777" w:rsidR="00D049B0" w:rsidRPr="00085775" w:rsidRDefault="00D049B0" w:rsidP="00872C83">
            <w:pPr>
              <w:jc w:val="right"/>
              <w:rPr>
                <w:sz w:val="18"/>
                <w:szCs w:val="18"/>
                <w:lang w:val="en-US" w:eastAsia="zh-CN"/>
              </w:rPr>
            </w:pPr>
            <w:r w:rsidRPr="00085775">
              <w:rPr>
                <w:sz w:val="18"/>
                <w:szCs w:val="18"/>
                <w:lang w:val="en-US" w:eastAsia="zh-CN"/>
              </w:rPr>
              <w:t>0.095</w:t>
            </w:r>
          </w:p>
        </w:tc>
        <w:tc>
          <w:tcPr>
            <w:tcW w:w="1181" w:type="dxa"/>
            <w:shd w:val="clear" w:color="auto" w:fill="auto"/>
            <w:noWrap/>
            <w:vAlign w:val="center"/>
            <w:hideMark/>
          </w:tcPr>
          <w:p w14:paraId="5E8A4D46" w14:textId="77777777" w:rsidR="00D049B0" w:rsidRPr="00085775" w:rsidRDefault="00D049B0" w:rsidP="00872C83">
            <w:pPr>
              <w:jc w:val="right"/>
              <w:rPr>
                <w:sz w:val="18"/>
                <w:szCs w:val="18"/>
                <w:lang w:val="en-US" w:eastAsia="zh-CN"/>
              </w:rPr>
            </w:pPr>
            <w:r w:rsidRPr="00085775">
              <w:rPr>
                <w:sz w:val="18"/>
                <w:szCs w:val="18"/>
                <w:lang w:val="en-US" w:eastAsia="zh-CN"/>
              </w:rPr>
              <w:t>0.149</w:t>
            </w:r>
          </w:p>
        </w:tc>
        <w:tc>
          <w:tcPr>
            <w:tcW w:w="1181" w:type="dxa"/>
            <w:shd w:val="clear" w:color="auto" w:fill="auto"/>
            <w:noWrap/>
            <w:vAlign w:val="center"/>
            <w:hideMark/>
          </w:tcPr>
          <w:p w14:paraId="7AC3720F" w14:textId="77777777" w:rsidR="00D049B0" w:rsidRPr="00085775" w:rsidRDefault="00D049B0" w:rsidP="00872C83">
            <w:pPr>
              <w:jc w:val="right"/>
              <w:rPr>
                <w:sz w:val="18"/>
                <w:szCs w:val="18"/>
                <w:lang w:val="en-US" w:eastAsia="zh-CN"/>
              </w:rPr>
            </w:pPr>
            <w:r w:rsidRPr="00085775">
              <w:rPr>
                <w:sz w:val="18"/>
                <w:szCs w:val="18"/>
                <w:lang w:val="en-US" w:eastAsia="zh-CN"/>
              </w:rPr>
              <w:t>3,495</w:t>
            </w:r>
          </w:p>
        </w:tc>
        <w:tc>
          <w:tcPr>
            <w:tcW w:w="1181" w:type="dxa"/>
            <w:shd w:val="clear" w:color="auto" w:fill="auto"/>
            <w:noWrap/>
            <w:vAlign w:val="center"/>
            <w:hideMark/>
          </w:tcPr>
          <w:p w14:paraId="36FB9E6A" w14:textId="77777777" w:rsidR="00D049B0" w:rsidRPr="00085775" w:rsidRDefault="00D049B0" w:rsidP="00872C83">
            <w:pPr>
              <w:jc w:val="right"/>
              <w:rPr>
                <w:sz w:val="18"/>
                <w:szCs w:val="18"/>
                <w:lang w:val="en-US" w:eastAsia="zh-CN"/>
              </w:rPr>
            </w:pPr>
            <w:r w:rsidRPr="00085775">
              <w:rPr>
                <w:sz w:val="18"/>
                <w:szCs w:val="18"/>
                <w:lang w:val="en-US" w:eastAsia="zh-CN"/>
              </w:rPr>
              <w:t>3,833</w:t>
            </w:r>
          </w:p>
        </w:tc>
        <w:tc>
          <w:tcPr>
            <w:tcW w:w="1181" w:type="dxa"/>
            <w:shd w:val="clear" w:color="auto" w:fill="auto"/>
            <w:noWrap/>
            <w:vAlign w:val="center"/>
            <w:hideMark/>
          </w:tcPr>
          <w:p w14:paraId="6DF910D0" w14:textId="77777777" w:rsidR="00D049B0" w:rsidRPr="00085775" w:rsidRDefault="00D049B0" w:rsidP="00872C83">
            <w:pPr>
              <w:jc w:val="right"/>
              <w:rPr>
                <w:sz w:val="18"/>
                <w:szCs w:val="18"/>
                <w:lang w:val="en-US" w:eastAsia="zh-CN"/>
              </w:rPr>
            </w:pPr>
            <w:r w:rsidRPr="00085775">
              <w:rPr>
                <w:sz w:val="18"/>
                <w:szCs w:val="18"/>
                <w:lang w:val="en-US" w:eastAsia="zh-CN"/>
              </w:rPr>
              <w:t>7,328</w:t>
            </w:r>
          </w:p>
        </w:tc>
      </w:tr>
      <w:tr w:rsidR="00D049B0" w:rsidRPr="00085775" w14:paraId="3FBB69B5" w14:textId="77777777" w:rsidTr="00197FDE">
        <w:trPr>
          <w:cantSplit/>
          <w:trHeight w:val="245"/>
        </w:trPr>
        <w:tc>
          <w:tcPr>
            <w:tcW w:w="3599" w:type="dxa"/>
            <w:shd w:val="clear" w:color="auto" w:fill="auto"/>
            <w:vAlign w:val="center"/>
            <w:hideMark/>
          </w:tcPr>
          <w:p w14:paraId="2DD66F5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Czechia</w:t>
            </w:r>
          </w:p>
        </w:tc>
        <w:tc>
          <w:tcPr>
            <w:tcW w:w="1181" w:type="dxa"/>
            <w:shd w:val="clear" w:color="auto" w:fill="auto"/>
            <w:vAlign w:val="center"/>
            <w:hideMark/>
          </w:tcPr>
          <w:p w14:paraId="167A1FE5" w14:textId="77777777" w:rsidR="00D049B0" w:rsidRPr="00085775" w:rsidRDefault="00D049B0" w:rsidP="00872C83">
            <w:pPr>
              <w:jc w:val="right"/>
              <w:rPr>
                <w:sz w:val="18"/>
                <w:szCs w:val="18"/>
                <w:lang w:val="en-US" w:eastAsia="zh-CN"/>
              </w:rPr>
            </w:pPr>
            <w:r w:rsidRPr="00085775">
              <w:rPr>
                <w:sz w:val="18"/>
                <w:szCs w:val="18"/>
                <w:lang w:val="en-US" w:eastAsia="zh-CN"/>
              </w:rPr>
              <w:t>0.340</w:t>
            </w:r>
          </w:p>
        </w:tc>
        <w:tc>
          <w:tcPr>
            <w:tcW w:w="1181" w:type="dxa"/>
            <w:shd w:val="clear" w:color="auto" w:fill="auto"/>
            <w:noWrap/>
            <w:vAlign w:val="center"/>
            <w:hideMark/>
          </w:tcPr>
          <w:p w14:paraId="66264C03" w14:textId="77777777" w:rsidR="00D049B0" w:rsidRPr="00085775" w:rsidRDefault="00D049B0" w:rsidP="00872C83">
            <w:pPr>
              <w:jc w:val="right"/>
              <w:rPr>
                <w:sz w:val="18"/>
                <w:szCs w:val="18"/>
                <w:lang w:val="en-US" w:eastAsia="zh-CN"/>
              </w:rPr>
            </w:pPr>
            <w:r w:rsidRPr="00085775">
              <w:rPr>
                <w:sz w:val="18"/>
                <w:szCs w:val="18"/>
                <w:lang w:val="en-US" w:eastAsia="zh-CN"/>
              </w:rPr>
              <w:t>0.532</w:t>
            </w:r>
          </w:p>
        </w:tc>
        <w:tc>
          <w:tcPr>
            <w:tcW w:w="1181" w:type="dxa"/>
            <w:shd w:val="clear" w:color="auto" w:fill="auto"/>
            <w:noWrap/>
            <w:vAlign w:val="center"/>
            <w:hideMark/>
          </w:tcPr>
          <w:p w14:paraId="663EF54A" w14:textId="77777777" w:rsidR="00D049B0" w:rsidRPr="00085775" w:rsidRDefault="00D049B0" w:rsidP="00872C83">
            <w:pPr>
              <w:jc w:val="right"/>
              <w:rPr>
                <w:sz w:val="18"/>
                <w:szCs w:val="18"/>
                <w:lang w:val="en-US" w:eastAsia="zh-CN"/>
              </w:rPr>
            </w:pPr>
            <w:r w:rsidRPr="00085775">
              <w:rPr>
                <w:sz w:val="18"/>
                <w:szCs w:val="18"/>
                <w:lang w:val="en-US" w:eastAsia="zh-CN"/>
              </w:rPr>
              <w:t>12,508</w:t>
            </w:r>
          </w:p>
        </w:tc>
        <w:tc>
          <w:tcPr>
            <w:tcW w:w="1181" w:type="dxa"/>
            <w:shd w:val="clear" w:color="auto" w:fill="auto"/>
            <w:noWrap/>
            <w:vAlign w:val="center"/>
            <w:hideMark/>
          </w:tcPr>
          <w:p w14:paraId="18550ECC" w14:textId="77777777" w:rsidR="00D049B0" w:rsidRPr="00085775" w:rsidRDefault="00D049B0" w:rsidP="00872C83">
            <w:pPr>
              <w:jc w:val="right"/>
              <w:rPr>
                <w:sz w:val="18"/>
                <w:szCs w:val="18"/>
                <w:lang w:val="en-US" w:eastAsia="zh-CN"/>
              </w:rPr>
            </w:pPr>
            <w:r w:rsidRPr="00085775">
              <w:rPr>
                <w:sz w:val="18"/>
                <w:szCs w:val="18"/>
                <w:lang w:val="en-US" w:eastAsia="zh-CN"/>
              </w:rPr>
              <w:t>13,720</w:t>
            </w:r>
          </w:p>
        </w:tc>
        <w:tc>
          <w:tcPr>
            <w:tcW w:w="1181" w:type="dxa"/>
            <w:shd w:val="clear" w:color="auto" w:fill="auto"/>
            <w:noWrap/>
            <w:vAlign w:val="center"/>
            <w:hideMark/>
          </w:tcPr>
          <w:p w14:paraId="122565B4" w14:textId="77777777" w:rsidR="00D049B0" w:rsidRPr="00085775" w:rsidRDefault="00D049B0" w:rsidP="00872C83">
            <w:pPr>
              <w:jc w:val="right"/>
              <w:rPr>
                <w:sz w:val="18"/>
                <w:szCs w:val="18"/>
                <w:lang w:val="en-US" w:eastAsia="zh-CN"/>
              </w:rPr>
            </w:pPr>
            <w:r w:rsidRPr="00085775">
              <w:rPr>
                <w:sz w:val="18"/>
                <w:szCs w:val="18"/>
                <w:lang w:val="en-US" w:eastAsia="zh-CN"/>
              </w:rPr>
              <w:t>26,228</w:t>
            </w:r>
          </w:p>
        </w:tc>
      </w:tr>
      <w:tr w:rsidR="00D049B0" w:rsidRPr="00085775" w14:paraId="36F31C78" w14:textId="77777777" w:rsidTr="00197FDE">
        <w:trPr>
          <w:cantSplit/>
          <w:trHeight w:val="245"/>
        </w:trPr>
        <w:tc>
          <w:tcPr>
            <w:tcW w:w="3599" w:type="dxa"/>
            <w:shd w:val="clear" w:color="auto" w:fill="auto"/>
            <w:vAlign w:val="center"/>
            <w:hideMark/>
          </w:tcPr>
          <w:p w14:paraId="13D30AE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Democratic Republic of Korea</w:t>
            </w:r>
          </w:p>
        </w:tc>
        <w:tc>
          <w:tcPr>
            <w:tcW w:w="1181" w:type="dxa"/>
            <w:shd w:val="clear" w:color="auto" w:fill="auto"/>
            <w:vAlign w:val="center"/>
            <w:hideMark/>
          </w:tcPr>
          <w:p w14:paraId="225580E8"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453F00F9"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1D152F3E"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50C22EBF"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44882B54"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4A646E11" w14:textId="77777777" w:rsidTr="00197FDE">
        <w:trPr>
          <w:cantSplit/>
          <w:trHeight w:val="245"/>
        </w:trPr>
        <w:tc>
          <w:tcPr>
            <w:tcW w:w="3599" w:type="dxa"/>
            <w:shd w:val="clear" w:color="auto" w:fill="auto"/>
            <w:vAlign w:val="center"/>
            <w:hideMark/>
          </w:tcPr>
          <w:p w14:paraId="2797F11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Democratic Republic of the Congo</w:t>
            </w:r>
          </w:p>
        </w:tc>
        <w:tc>
          <w:tcPr>
            <w:tcW w:w="1181" w:type="dxa"/>
            <w:shd w:val="clear" w:color="auto" w:fill="auto"/>
            <w:vAlign w:val="center"/>
            <w:hideMark/>
          </w:tcPr>
          <w:p w14:paraId="0B092D31"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7A1773DC"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70C4AE90"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4469BD07"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278592FB"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42849739" w14:textId="77777777" w:rsidTr="00197FDE">
        <w:trPr>
          <w:cantSplit/>
          <w:trHeight w:val="245"/>
        </w:trPr>
        <w:tc>
          <w:tcPr>
            <w:tcW w:w="3599" w:type="dxa"/>
            <w:shd w:val="clear" w:color="auto" w:fill="auto"/>
            <w:vAlign w:val="center"/>
            <w:hideMark/>
          </w:tcPr>
          <w:p w14:paraId="09DF559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Denmark</w:t>
            </w:r>
          </w:p>
        </w:tc>
        <w:tc>
          <w:tcPr>
            <w:tcW w:w="1181" w:type="dxa"/>
            <w:shd w:val="clear" w:color="auto" w:fill="auto"/>
            <w:vAlign w:val="center"/>
            <w:hideMark/>
          </w:tcPr>
          <w:p w14:paraId="57E2A23F" w14:textId="77777777" w:rsidR="00D049B0" w:rsidRPr="00085775" w:rsidRDefault="00D049B0" w:rsidP="00872C83">
            <w:pPr>
              <w:jc w:val="right"/>
              <w:rPr>
                <w:sz w:val="18"/>
                <w:szCs w:val="18"/>
                <w:lang w:val="en-US" w:eastAsia="zh-CN"/>
              </w:rPr>
            </w:pPr>
            <w:r w:rsidRPr="00085775">
              <w:rPr>
                <w:sz w:val="18"/>
                <w:szCs w:val="18"/>
                <w:lang w:val="en-US" w:eastAsia="zh-CN"/>
              </w:rPr>
              <w:t>0.553</w:t>
            </w:r>
          </w:p>
        </w:tc>
        <w:tc>
          <w:tcPr>
            <w:tcW w:w="1181" w:type="dxa"/>
            <w:shd w:val="clear" w:color="auto" w:fill="auto"/>
            <w:noWrap/>
            <w:vAlign w:val="center"/>
            <w:hideMark/>
          </w:tcPr>
          <w:p w14:paraId="2C772D6B" w14:textId="77777777" w:rsidR="00D049B0" w:rsidRPr="00085775" w:rsidRDefault="00D049B0" w:rsidP="00872C83">
            <w:pPr>
              <w:jc w:val="right"/>
              <w:rPr>
                <w:sz w:val="18"/>
                <w:szCs w:val="18"/>
                <w:lang w:val="en-US" w:eastAsia="zh-CN"/>
              </w:rPr>
            </w:pPr>
            <w:r w:rsidRPr="00085775">
              <w:rPr>
                <w:sz w:val="18"/>
                <w:szCs w:val="18"/>
                <w:lang w:val="en-US" w:eastAsia="zh-CN"/>
              </w:rPr>
              <w:t>0.865</w:t>
            </w:r>
          </w:p>
        </w:tc>
        <w:tc>
          <w:tcPr>
            <w:tcW w:w="1181" w:type="dxa"/>
            <w:shd w:val="clear" w:color="auto" w:fill="auto"/>
            <w:noWrap/>
            <w:vAlign w:val="center"/>
            <w:hideMark/>
          </w:tcPr>
          <w:p w14:paraId="7316363D" w14:textId="77777777" w:rsidR="00D049B0" w:rsidRPr="00085775" w:rsidRDefault="00D049B0" w:rsidP="00872C83">
            <w:pPr>
              <w:jc w:val="right"/>
              <w:rPr>
                <w:sz w:val="18"/>
                <w:szCs w:val="18"/>
                <w:lang w:val="en-US" w:eastAsia="zh-CN"/>
              </w:rPr>
            </w:pPr>
            <w:r w:rsidRPr="00085775">
              <w:rPr>
                <w:sz w:val="18"/>
                <w:szCs w:val="18"/>
                <w:lang w:val="en-US" w:eastAsia="zh-CN"/>
              </w:rPr>
              <w:t>20,344</w:t>
            </w:r>
          </w:p>
        </w:tc>
        <w:tc>
          <w:tcPr>
            <w:tcW w:w="1181" w:type="dxa"/>
            <w:shd w:val="clear" w:color="auto" w:fill="auto"/>
            <w:noWrap/>
            <w:vAlign w:val="center"/>
            <w:hideMark/>
          </w:tcPr>
          <w:p w14:paraId="362BB03B" w14:textId="77777777" w:rsidR="00D049B0" w:rsidRPr="00085775" w:rsidRDefault="00D049B0" w:rsidP="00872C83">
            <w:pPr>
              <w:jc w:val="right"/>
              <w:rPr>
                <w:sz w:val="18"/>
                <w:szCs w:val="18"/>
                <w:lang w:val="en-US" w:eastAsia="zh-CN"/>
              </w:rPr>
            </w:pPr>
            <w:r w:rsidRPr="00085775">
              <w:rPr>
                <w:sz w:val="18"/>
                <w:szCs w:val="18"/>
                <w:lang w:val="en-US" w:eastAsia="zh-CN"/>
              </w:rPr>
              <w:t>22,315</w:t>
            </w:r>
          </w:p>
        </w:tc>
        <w:tc>
          <w:tcPr>
            <w:tcW w:w="1181" w:type="dxa"/>
            <w:shd w:val="clear" w:color="auto" w:fill="auto"/>
            <w:noWrap/>
            <w:vAlign w:val="center"/>
            <w:hideMark/>
          </w:tcPr>
          <w:p w14:paraId="45149AD4" w14:textId="77777777" w:rsidR="00D049B0" w:rsidRPr="00085775" w:rsidRDefault="00D049B0" w:rsidP="00872C83">
            <w:pPr>
              <w:jc w:val="right"/>
              <w:rPr>
                <w:sz w:val="18"/>
                <w:szCs w:val="18"/>
                <w:lang w:val="en-US" w:eastAsia="zh-CN"/>
              </w:rPr>
            </w:pPr>
            <w:r w:rsidRPr="00085775">
              <w:rPr>
                <w:sz w:val="18"/>
                <w:szCs w:val="18"/>
                <w:lang w:val="en-US" w:eastAsia="zh-CN"/>
              </w:rPr>
              <w:t>42,659</w:t>
            </w:r>
          </w:p>
        </w:tc>
      </w:tr>
      <w:tr w:rsidR="00D049B0" w:rsidRPr="00085775" w14:paraId="0E06915B" w14:textId="77777777" w:rsidTr="00197FDE">
        <w:trPr>
          <w:cantSplit/>
          <w:trHeight w:val="245"/>
        </w:trPr>
        <w:tc>
          <w:tcPr>
            <w:tcW w:w="3599" w:type="dxa"/>
            <w:shd w:val="clear" w:color="auto" w:fill="auto"/>
            <w:vAlign w:val="center"/>
            <w:hideMark/>
          </w:tcPr>
          <w:p w14:paraId="73AA483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Djibouti</w:t>
            </w:r>
          </w:p>
        </w:tc>
        <w:tc>
          <w:tcPr>
            <w:tcW w:w="1181" w:type="dxa"/>
            <w:shd w:val="clear" w:color="auto" w:fill="auto"/>
            <w:vAlign w:val="center"/>
            <w:hideMark/>
          </w:tcPr>
          <w:p w14:paraId="66A22087"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74C6C942"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0923F09A"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42D1EEBB"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AC04AE9"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7F303DAA" w14:textId="77777777" w:rsidTr="00197FDE">
        <w:trPr>
          <w:cantSplit/>
          <w:trHeight w:val="245"/>
        </w:trPr>
        <w:tc>
          <w:tcPr>
            <w:tcW w:w="3599" w:type="dxa"/>
            <w:shd w:val="clear" w:color="auto" w:fill="auto"/>
            <w:vAlign w:val="center"/>
            <w:hideMark/>
          </w:tcPr>
          <w:p w14:paraId="2D03193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Dominican Republic</w:t>
            </w:r>
          </w:p>
        </w:tc>
        <w:tc>
          <w:tcPr>
            <w:tcW w:w="1181" w:type="dxa"/>
            <w:shd w:val="clear" w:color="auto" w:fill="auto"/>
            <w:vAlign w:val="center"/>
            <w:hideMark/>
          </w:tcPr>
          <w:p w14:paraId="6AEA2B10" w14:textId="77777777" w:rsidR="00D049B0" w:rsidRPr="00085775" w:rsidRDefault="00D049B0" w:rsidP="00872C83">
            <w:pPr>
              <w:jc w:val="right"/>
              <w:rPr>
                <w:sz w:val="18"/>
                <w:szCs w:val="18"/>
                <w:lang w:val="en-US" w:eastAsia="zh-CN"/>
              </w:rPr>
            </w:pPr>
            <w:r w:rsidRPr="00085775">
              <w:rPr>
                <w:sz w:val="18"/>
                <w:szCs w:val="18"/>
                <w:lang w:val="en-US" w:eastAsia="zh-CN"/>
              </w:rPr>
              <w:t>0.067</w:t>
            </w:r>
          </w:p>
        </w:tc>
        <w:tc>
          <w:tcPr>
            <w:tcW w:w="1181" w:type="dxa"/>
            <w:shd w:val="clear" w:color="auto" w:fill="auto"/>
            <w:noWrap/>
            <w:vAlign w:val="center"/>
            <w:hideMark/>
          </w:tcPr>
          <w:p w14:paraId="348302D8" w14:textId="77777777" w:rsidR="00D049B0" w:rsidRPr="00085775" w:rsidRDefault="00D049B0" w:rsidP="00872C83">
            <w:pPr>
              <w:jc w:val="right"/>
              <w:rPr>
                <w:sz w:val="18"/>
                <w:szCs w:val="18"/>
                <w:lang w:val="en-US" w:eastAsia="zh-CN"/>
              </w:rPr>
            </w:pPr>
            <w:r w:rsidRPr="00085775">
              <w:rPr>
                <w:sz w:val="18"/>
                <w:szCs w:val="18"/>
                <w:lang w:val="en-US" w:eastAsia="zh-CN"/>
              </w:rPr>
              <w:t>0.105</w:t>
            </w:r>
          </w:p>
        </w:tc>
        <w:tc>
          <w:tcPr>
            <w:tcW w:w="1181" w:type="dxa"/>
            <w:shd w:val="clear" w:color="auto" w:fill="auto"/>
            <w:noWrap/>
            <w:vAlign w:val="center"/>
            <w:hideMark/>
          </w:tcPr>
          <w:p w14:paraId="2110E007" w14:textId="77777777" w:rsidR="00D049B0" w:rsidRPr="00085775" w:rsidRDefault="00D049B0" w:rsidP="00872C83">
            <w:pPr>
              <w:jc w:val="right"/>
              <w:rPr>
                <w:sz w:val="18"/>
                <w:szCs w:val="18"/>
                <w:lang w:val="en-US" w:eastAsia="zh-CN"/>
              </w:rPr>
            </w:pPr>
            <w:r w:rsidRPr="00085775">
              <w:rPr>
                <w:sz w:val="18"/>
                <w:szCs w:val="18"/>
                <w:lang w:val="en-US" w:eastAsia="zh-CN"/>
              </w:rPr>
              <w:t>2,465</w:t>
            </w:r>
          </w:p>
        </w:tc>
        <w:tc>
          <w:tcPr>
            <w:tcW w:w="1181" w:type="dxa"/>
            <w:shd w:val="clear" w:color="auto" w:fill="auto"/>
            <w:noWrap/>
            <w:vAlign w:val="center"/>
            <w:hideMark/>
          </w:tcPr>
          <w:p w14:paraId="1F6F31EE" w14:textId="77777777" w:rsidR="00D049B0" w:rsidRPr="00085775" w:rsidRDefault="00D049B0" w:rsidP="00872C83">
            <w:pPr>
              <w:jc w:val="right"/>
              <w:rPr>
                <w:sz w:val="18"/>
                <w:szCs w:val="18"/>
                <w:lang w:val="en-US" w:eastAsia="zh-CN"/>
              </w:rPr>
            </w:pPr>
            <w:r w:rsidRPr="00085775">
              <w:rPr>
                <w:sz w:val="18"/>
                <w:szCs w:val="18"/>
                <w:lang w:val="en-US" w:eastAsia="zh-CN"/>
              </w:rPr>
              <w:t>2,704</w:t>
            </w:r>
          </w:p>
        </w:tc>
        <w:tc>
          <w:tcPr>
            <w:tcW w:w="1181" w:type="dxa"/>
            <w:shd w:val="clear" w:color="auto" w:fill="auto"/>
            <w:noWrap/>
            <w:vAlign w:val="center"/>
            <w:hideMark/>
          </w:tcPr>
          <w:p w14:paraId="07DB3295" w14:textId="77777777" w:rsidR="00D049B0" w:rsidRPr="00085775" w:rsidRDefault="00D049B0" w:rsidP="00872C83">
            <w:pPr>
              <w:jc w:val="right"/>
              <w:rPr>
                <w:sz w:val="18"/>
                <w:szCs w:val="18"/>
                <w:lang w:val="en-US" w:eastAsia="zh-CN"/>
              </w:rPr>
            </w:pPr>
            <w:r w:rsidRPr="00085775">
              <w:rPr>
                <w:sz w:val="18"/>
                <w:szCs w:val="18"/>
                <w:lang w:val="en-US" w:eastAsia="zh-CN"/>
              </w:rPr>
              <w:t>5,168</w:t>
            </w:r>
          </w:p>
        </w:tc>
      </w:tr>
      <w:tr w:rsidR="00D049B0" w:rsidRPr="00085775" w14:paraId="4C98CEE3" w14:textId="77777777" w:rsidTr="00197FDE">
        <w:trPr>
          <w:cantSplit/>
          <w:trHeight w:val="245"/>
        </w:trPr>
        <w:tc>
          <w:tcPr>
            <w:tcW w:w="3599" w:type="dxa"/>
            <w:shd w:val="clear" w:color="auto" w:fill="auto"/>
            <w:vAlign w:val="center"/>
            <w:hideMark/>
          </w:tcPr>
          <w:p w14:paraId="78BAA42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Ecuador</w:t>
            </w:r>
          </w:p>
        </w:tc>
        <w:tc>
          <w:tcPr>
            <w:tcW w:w="1181" w:type="dxa"/>
            <w:shd w:val="clear" w:color="auto" w:fill="auto"/>
            <w:vAlign w:val="center"/>
            <w:hideMark/>
          </w:tcPr>
          <w:p w14:paraId="2B38870C" w14:textId="77777777" w:rsidR="00D049B0" w:rsidRPr="00085775" w:rsidRDefault="00D049B0" w:rsidP="00872C83">
            <w:pPr>
              <w:jc w:val="right"/>
              <w:rPr>
                <w:sz w:val="18"/>
                <w:szCs w:val="18"/>
                <w:lang w:val="en-US" w:eastAsia="zh-CN"/>
              </w:rPr>
            </w:pPr>
            <w:r w:rsidRPr="00085775">
              <w:rPr>
                <w:sz w:val="18"/>
                <w:szCs w:val="18"/>
                <w:lang w:val="en-US" w:eastAsia="zh-CN"/>
              </w:rPr>
              <w:t>0.077</w:t>
            </w:r>
          </w:p>
        </w:tc>
        <w:tc>
          <w:tcPr>
            <w:tcW w:w="1181" w:type="dxa"/>
            <w:shd w:val="clear" w:color="auto" w:fill="auto"/>
            <w:noWrap/>
            <w:vAlign w:val="center"/>
            <w:hideMark/>
          </w:tcPr>
          <w:p w14:paraId="32A19C38" w14:textId="77777777" w:rsidR="00D049B0" w:rsidRPr="00085775" w:rsidRDefault="00D049B0" w:rsidP="00872C83">
            <w:pPr>
              <w:jc w:val="right"/>
              <w:rPr>
                <w:sz w:val="18"/>
                <w:szCs w:val="18"/>
                <w:lang w:val="en-US" w:eastAsia="zh-CN"/>
              </w:rPr>
            </w:pPr>
            <w:r w:rsidRPr="00085775">
              <w:rPr>
                <w:sz w:val="18"/>
                <w:szCs w:val="18"/>
                <w:lang w:val="en-US" w:eastAsia="zh-CN"/>
              </w:rPr>
              <w:t>0.120</w:t>
            </w:r>
          </w:p>
        </w:tc>
        <w:tc>
          <w:tcPr>
            <w:tcW w:w="1181" w:type="dxa"/>
            <w:shd w:val="clear" w:color="auto" w:fill="auto"/>
            <w:noWrap/>
            <w:vAlign w:val="center"/>
            <w:hideMark/>
          </w:tcPr>
          <w:p w14:paraId="7CF2E768" w14:textId="77777777" w:rsidR="00D049B0" w:rsidRPr="00085775" w:rsidRDefault="00D049B0" w:rsidP="00872C83">
            <w:pPr>
              <w:jc w:val="right"/>
              <w:rPr>
                <w:sz w:val="18"/>
                <w:szCs w:val="18"/>
                <w:lang w:val="en-US" w:eastAsia="zh-CN"/>
              </w:rPr>
            </w:pPr>
            <w:r w:rsidRPr="00085775">
              <w:rPr>
                <w:sz w:val="18"/>
                <w:szCs w:val="18"/>
                <w:lang w:val="en-US" w:eastAsia="zh-CN"/>
              </w:rPr>
              <w:t>2,833</w:t>
            </w:r>
          </w:p>
        </w:tc>
        <w:tc>
          <w:tcPr>
            <w:tcW w:w="1181" w:type="dxa"/>
            <w:shd w:val="clear" w:color="auto" w:fill="auto"/>
            <w:noWrap/>
            <w:vAlign w:val="center"/>
            <w:hideMark/>
          </w:tcPr>
          <w:p w14:paraId="0DA48389" w14:textId="77777777" w:rsidR="00D049B0" w:rsidRPr="00085775" w:rsidRDefault="00D049B0" w:rsidP="00872C83">
            <w:pPr>
              <w:jc w:val="right"/>
              <w:rPr>
                <w:sz w:val="18"/>
                <w:szCs w:val="18"/>
                <w:lang w:val="en-US" w:eastAsia="zh-CN"/>
              </w:rPr>
            </w:pPr>
            <w:r w:rsidRPr="00085775">
              <w:rPr>
                <w:sz w:val="18"/>
                <w:szCs w:val="18"/>
                <w:lang w:val="en-US" w:eastAsia="zh-CN"/>
              </w:rPr>
              <w:t>3,107</w:t>
            </w:r>
          </w:p>
        </w:tc>
        <w:tc>
          <w:tcPr>
            <w:tcW w:w="1181" w:type="dxa"/>
            <w:shd w:val="clear" w:color="auto" w:fill="auto"/>
            <w:noWrap/>
            <w:vAlign w:val="center"/>
            <w:hideMark/>
          </w:tcPr>
          <w:p w14:paraId="7B56D0E5" w14:textId="77777777" w:rsidR="00D049B0" w:rsidRPr="00085775" w:rsidRDefault="00D049B0" w:rsidP="00872C83">
            <w:pPr>
              <w:jc w:val="right"/>
              <w:rPr>
                <w:sz w:val="18"/>
                <w:szCs w:val="18"/>
                <w:lang w:val="en-US" w:eastAsia="zh-CN"/>
              </w:rPr>
            </w:pPr>
            <w:r w:rsidRPr="00085775">
              <w:rPr>
                <w:sz w:val="18"/>
                <w:szCs w:val="18"/>
                <w:lang w:val="en-US" w:eastAsia="zh-CN"/>
              </w:rPr>
              <w:t>5,940</w:t>
            </w:r>
          </w:p>
        </w:tc>
      </w:tr>
      <w:tr w:rsidR="00D049B0" w:rsidRPr="00085775" w14:paraId="4368FDAF" w14:textId="77777777" w:rsidTr="00197FDE">
        <w:trPr>
          <w:cantSplit/>
          <w:trHeight w:val="245"/>
        </w:trPr>
        <w:tc>
          <w:tcPr>
            <w:tcW w:w="3599" w:type="dxa"/>
            <w:shd w:val="clear" w:color="auto" w:fill="auto"/>
            <w:vAlign w:val="center"/>
            <w:hideMark/>
          </w:tcPr>
          <w:p w14:paraId="1D45B14F"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Egypt</w:t>
            </w:r>
          </w:p>
        </w:tc>
        <w:tc>
          <w:tcPr>
            <w:tcW w:w="1181" w:type="dxa"/>
            <w:shd w:val="clear" w:color="auto" w:fill="auto"/>
            <w:vAlign w:val="center"/>
            <w:hideMark/>
          </w:tcPr>
          <w:p w14:paraId="15AFEB2F" w14:textId="77777777" w:rsidR="00D049B0" w:rsidRPr="00085775" w:rsidRDefault="00D049B0" w:rsidP="00872C83">
            <w:pPr>
              <w:jc w:val="right"/>
              <w:rPr>
                <w:sz w:val="18"/>
                <w:szCs w:val="18"/>
                <w:lang w:val="en-US" w:eastAsia="zh-CN"/>
              </w:rPr>
            </w:pPr>
            <w:r w:rsidRPr="00085775">
              <w:rPr>
                <w:sz w:val="18"/>
                <w:szCs w:val="18"/>
                <w:lang w:val="en-US" w:eastAsia="zh-CN"/>
              </w:rPr>
              <w:t>0.139</w:t>
            </w:r>
          </w:p>
        </w:tc>
        <w:tc>
          <w:tcPr>
            <w:tcW w:w="1181" w:type="dxa"/>
            <w:shd w:val="clear" w:color="auto" w:fill="auto"/>
            <w:noWrap/>
            <w:vAlign w:val="center"/>
            <w:hideMark/>
          </w:tcPr>
          <w:p w14:paraId="18DE287E" w14:textId="77777777" w:rsidR="00D049B0" w:rsidRPr="00085775" w:rsidRDefault="00D049B0" w:rsidP="00872C83">
            <w:pPr>
              <w:jc w:val="right"/>
              <w:rPr>
                <w:sz w:val="18"/>
                <w:szCs w:val="18"/>
                <w:lang w:val="en-US" w:eastAsia="zh-CN"/>
              </w:rPr>
            </w:pPr>
            <w:r w:rsidRPr="00085775">
              <w:rPr>
                <w:sz w:val="18"/>
                <w:szCs w:val="18"/>
                <w:lang w:val="en-US" w:eastAsia="zh-CN"/>
              </w:rPr>
              <w:t>0.217</w:t>
            </w:r>
          </w:p>
        </w:tc>
        <w:tc>
          <w:tcPr>
            <w:tcW w:w="1181" w:type="dxa"/>
            <w:shd w:val="clear" w:color="auto" w:fill="auto"/>
            <w:noWrap/>
            <w:vAlign w:val="center"/>
            <w:hideMark/>
          </w:tcPr>
          <w:p w14:paraId="1DC42904" w14:textId="77777777" w:rsidR="00D049B0" w:rsidRPr="00085775" w:rsidRDefault="00D049B0" w:rsidP="00872C83">
            <w:pPr>
              <w:jc w:val="right"/>
              <w:rPr>
                <w:sz w:val="18"/>
                <w:szCs w:val="18"/>
                <w:lang w:val="en-US" w:eastAsia="zh-CN"/>
              </w:rPr>
            </w:pPr>
            <w:r w:rsidRPr="00085775">
              <w:rPr>
                <w:sz w:val="18"/>
                <w:szCs w:val="18"/>
                <w:lang w:val="en-US" w:eastAsia="zh-CN"/>
              </w:rPr>
              <w:t>5,114</w:t>
            </w:r>
          </w:p>
        </w:tc>
        <w:tc>
          <w:tcPr>
            <w:tcW w:w="1181" w:type="dxa"/>
            <w:shd w:val="clear" w:color="auto" w:fill="auto"/>
            <w:noWrap/>
            <w:vAlign w:val="center"/>
            <w:hideMark/>
          </w:tcPr>
          <w:p w14:paraId="09663D9F" w14:textId="77777777" w:rsidR="00D049B0" w:rsidRPr="00085775" w:rsidRDefault="00D049B0" w:rsidP="00872C83">
            <w:pPr>
              <w:jc w:val="right"/>
              <w:rPr>
                <w:sz w:val="18"/>
                <w:szCs w:val="18"/>
                <w:lang w:val="en-US" w:eastAsia="zh-CN"/>
              </w:rPr>
            </w:pPr>
            <w:r w:rsidRPr="00085775">
              <w:rPr>
                <w:sz w:val="18"/>
                <w:szCs w:val="18"/>
                <w:lang w:val="en-US" w:eastAsia="zh-CN"/>
              </w:rPr>
              <w:t>5,609</w:t>
            </w:r>
          </w:p>
        </w:tc>
        <w:tc>
          <w:tcPr>
            <w:tcW w:w="1181" w:type="dxa"/>
            <w:shd w:val="clear" w:color="auto" w:fill="auto"/>
            <w:noWrap/>
            <w:vAlign w:val="center"/>
            <w:hideMark/>
          </w:tcPr>
          <w:p w14:paraId="3256B4F6" w14:textId="77777777" w:rsidR="00D049B0" w:rsidRPr="00085775" w:rsidRDefault="00D049B0" w:rsidP="00872C83">
            <w:pPr>
              <w:jc w:val="right"/>
              <w:rPr>
                <w:sz w:val="18"/>
                <w:szCs w:val="18"/>
                <w:lang w:val="en-US" w:eastAsia="zh-CN"/>
              </w:rPr>
            </w:pPr>
            <w:r w:rsidRPr="00085775">
              <w:rPr>
                <w:sz w:val="18"/>
                <w:szCs w:val="18"/>
                <w:lang w:val="en-US" w:eastAsia="zh-CN"/>
              </w:rPr>
              <w:t>10,723</w:t>
            </w:r>
          </w:p>
        </w:tc>
      </w:tr>
      <w:tr w:rsidR="00D049B0" w:rsidRPr="00085775" w14:paraId="68ED4087" w14:textId="77777777" w:rsidTr="00197FDE">
        <w:trPr>
          <w:cantSplit/>
          <w:trHeight w:val="245"/>
        </w:trPr>
        <w:tc>
          <w:tcPr>
            <w:tcW w:w="3599" w:type="dxa"/>
            <w:shd w:val="clear" w:color="auto" w:fill="auto"/>
            <w:vAlign w:val="center"/>
            <w:hideMark/>
          </w:tcPr>
          <w:p w14:paraId="2DD904E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Eritrea</w:t>
            </w:r>
          </w:p>
        </w:tc>
        <w:tc>
          <w:tcPr>
            <w:tcW w:w="1181" w:type="dxa"/>
            <w:shd w:val="clear" w:color="auto" w:fill="auto"/>
            <w:vAlign w:val="center"/>
            <w:hideMark/>
          </w:tcPr>
          <w:p w14:paraId="799D1190"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19B7BBBF"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38AA60BC"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7B4DD7AC"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7457D758"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29FCC117" w14:textId="77777777" w:rsidTr="00197FDE">
        <w:trPr>
          <w:cantSplit/>
          <w:trHeight w:val="245"/>
        </w:trPr>
        <w:tc>
          <w:tcPr>
            <w:tcW w:w="3599" w:type="dxa"/>
            <w:shd w:val="clear" w:color="auto" w:fill="auto"/>
            <w:vAlign w:val="center"/>
            <w:hideMark/>
          </w:tcPr>
          <w:p w14:paraId="70D17B1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Estonia</w:t>
            </w:r>
          </w:p>
        </w:tc>
        <w:tc>
          <w:tcPr>
            <w:tcW w:w="1181" w:type="dxa"/>
            <w:shd w:val="clear" w:color="auto" w:fill="auto"/>
            <w:vAlign w:val="center"/>
            <w:hideMark/>
          </w:tcPr>
          <w:p w14:paraId="2F6C31D2" w14:textId="77777777" w:rsidR="00D049B0" w:rsidRPr="00085775" w:rsidRDefault="00D049B0" w:rsidP="00872C83">
            <w:pPr>
              <w:jc w:val="right"/>
              <w:rPr>
                <w:sz w:val="18"/>
                <w:szCs w:val="18"/>
                <w:lang w:val="en-US" w:eastAsia="zh-CN"/>
              </w:rPr>
            </w:pPr>
            <w:r w:rsidRPr="00085775">
              <w:rPr>
                <w:sz w:val="18"/>
                <w:szCs w:val="18"/>
                <w:lang w:val="en-US" w:eastAsia="zh-CN"/>
              </w:rPr>
              <w:t>0.044</w:t>
            </w:r>
          </w:p>
        </w:tc>
        <w:tc>
          <w:tcPr>
            <w:tcW w:w="1181" w:type="dxa"/>
            <w:shd w:val="clear" w:color="auto" w:fill="auto"/>
            <w:noWrap/>
            <w:vAlign w:val="center"/>
            <w:hideMark/>
          </w:tcPr>
          <w:p w14:paraId="64C0008E" w14:textId="77777777" w:rsidR="00D049B0" w:rsidRPr="00085775" w:rsidRDefault="00D049B0" w:rsidP="00872C83">
            <w:pPr>
              <w:jc w:val="right"/>
              <w:rPr>
                <w:sz w:val="18"/>
                <w:szCs w:val="18"/>
                <w:lang w:val="en-US" w:eastAsia="zh-CN"/>
              </w:rPr>
            </w:pPr>
            <w:r w:rsidRPr="00085775">
              <w:rPr>
                <w:sz w:val="18"/>
                <w:szCs w:val="18"/>
                <w:lang w:val="en-US" w:eastAsia="zh-CN"/>
              </w:rPr>
              <w:t>0.069</w:t>
            </w:r>
          </w:p>
        </w:tc>
        <w:tc>
          <w:tcPr>
            <w:tcW w:w="1181" w:type="dxa"/>
            <w:shd w:val="clear" w:color="auto" w:fill="auto"/>
            <w:noWrap/>
            <w:vAlign w:val="center"/>
            <w:hideMark/>
          </w:tcPr>
          <w:p w14:paraId="34E23B6D" w14:textId="77777777" w:rsidR="00D049B0" w:rsidRPr="00085775" w:rsidRDefault="00D049B0" w:rsidP="00872C83">
            <w:pPr>
              <w:jc w:val="right"/>
              <w:rPr>
                <w:sz w:val="18"/>
                <w:szCs w:val="18"/>
                <w:lang w:val="en-US" w:eastAsia="zh-CN"/>
              </w:rPr>
            </w:pPr>
            <w:r w:rsidRPr="00085775">
              <w:rPr>
                <w:sz w:val="18"/>
                <w:szCs w:val="18"/>
                <w:lang w:val="en-US" w:eastAsia="zh-CN"/>
              </w:rPr>
              <w:t>1,619</w:t>
            </w:r>
          </w:p>
        </w:tc>
        <w:tc>
          <w:tcPr>
            <w:tcW w:w="1181" w:type="dxa"/>
            <w:shd w:val="clear" w:color="auto" w:fill="auto"/>
            <w:noWrap/>
            <w:vAlign w:val="center"/>
            <w:hideMark/>
          </w:tcPr>
          <w:p w14:paraId="660E9764" w14:textId="77777777" w:rsidR="00D049B0" w:rsidRPr="00085775" w:rsidRDefault="00D049B0" w:rsidP="00872C83">
            <w:pPr>
              <w:jc w:val="right"/>
              <w:rPr>
                <w:sz w:val="18"/>
                <w:szCs w:val="18"/>
                <w:lang w:val="en-US" w:eastAsia="zh-CN"/>
              </w:rPr>
            </w:pPr>
            <w:r w:rsidRPr="00085775">
              <w:rPr>
                <w:sz w:val="18"/>
                <w:szCs w:val="18"/>
                <w:lang w:val="en-US" w:eastAsia="zh-CN"/>
              </w:rPr>
              <w:t>1,775</w:t>
            </w:r>
          </w:p>
        </w:tc>
        <w:tc>
          <w:tcPr>
            <w:tcW w:w="1181" w:type="dxa"/>
            <w:shd w:val="clear" w:color="auto" w:fill="auto"/>
            <w:noWrap/>
            <w:vAlign w:val="center"/>
            <w:hideMark/>
          </w:tcPr>
          <w:p w14:paraId="58D2CC84" w14:textId="77777777" w:rsidR="00D049B0" w:rsidRPr="00085775" w:rsidRDefault="00D049B0" w:rsidP="00872C83">
            <w:pPr>
              <w:jc w:val="right"/>
              <w:rPr>
                <w:sz w:val="18"/>
                <w:szCs w:val="18"/>
                <w:lang w:val="en-US" w:eastAsia="zh-CN"/>
              </w:rPr>
            </w:pPr>
            <w:r w:rsidRPr="00085775">
              <w:rPr>
                <w:sz w:val="18"/>
                <w:szCs w:val="18"/>
                <w:lang w:val="en-US" w:eastAsia="zh-CN"/>
              </w:rPr>
              <w:t>3,394</w:t>
            </w:r>
          </w:p>
        </w:tc>
      </w:tr>
      <w:tr w:rsidR="00D049B0" w:rsidRPr="00085775" w14:paraId="196F1CAD" w14:textId="77777777" w:rsidTr="00197FDE">
        <w:trPr>
          <w:cantSplit/>
          <w:trHeight w:val="245"/>
        </w:trPr>
        <w:tc>
          <w:tcPr>
            <w:tcW w:w="3599" w:type="dxa"/>
            <w:shd w:val="clear" w:color="auto" w:fill="auto"/>
            <w:vAlign w:val="center"/>
            <w:hideMark/>
          </w:tcPr>
          <w:p w14:paraId="608860B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Eswatini</w:t>
            </w:r>
          </w:p>
        </w:tc>
        <w:tc>
          <w:tcPr>
            <w:tcW w:w="1181" w:type="dxa"/>
            <w:shd w:val="clear" w:color="auto" w:fill="auto"/>
            <w:vAlign w:val="center"/>
            <w:hideMark/>
          </w:tcPr>
          <w:p w14:paraId="6AF3A373"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FD2517D"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628CF2AA"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54463DD2"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25BE87DE"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5DE3A5CF" w14:textId="77777777" w:rsidTr="00197FDE">
        <w:trPr>
          <w:cantSplit/>
          <w:trHeight w:val="245"/>
        </w:trPr>
        <w:tc>
          <w:tcPr>
            <w:tcW w:w="3599" w:type="dxa"/>
            <w:shd w:val="clear" w:color="auto" w:fill="auto"/>
            <w:vAlign w:val="center"/>
            <w:hideMark/>
          </w:tcPr>
          <w:p w14:paraId="56ABE83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Ethiopia</w:t>
            </w:r>
          </w:p>
        </w:tc>
        <w:tc>
          <w:tcPr>
            <w:tcW w:w="1181" w:type="dxa"/>
            <w:shd w:val="clear" w:color="auto" w:fill="auto"/>
            <w:vAlign w:val="center"/>
            <w:hideMark/>
          </w:tcPr>
          <w:p w14:paraId="1BF7ADB8"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07D0205F"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56769CA6"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1F6478BA"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6C784B0A"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0BBFF1D3" w14:textId="77777777" w:rsidTr="00197FDE">
        <w:trPr>
          <w:cantSplit/>
          <w:trHeight w:val="245"/>
        </w:trPr>
        <w:tc>
          <w:tcPr>
            <w:tcW w:w="3599" w:type="dxa"/>
            <w:shd w:val="clear" w:color="auto" w:fill="auto"/>
            <w:vAlign w:val="center"/>
            <w:hideMark/>
          </w:tcPr>
          <w:p w14:paraId="015CD4B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European Union</w:t>
            </w:r>
          </w:p>
        </w:tc>
        <w:tc>
          <w:tcPr>
            <w:tcW w:w="1181" w:type="dxa"/>
            <w:shd w:val="clear" w:color="auto" w:fill="auto"/>
            <w:vAlign w:val="center"/>
            <w:hideMark/>
          </w:tcPr>
          <w:p w14:paraId="61581949" w14:textId="77777777" w:rsidR="00D049B0" w:rsidRPr="00085775" w:rsidRDefault="00D049B0" w:rsidP="00872C83">
            <w:pPr>
              <w:jc w:val="right"/>
              <w:rPr>
                <w:sz w:val="18"/>
                <w:szCs w:val="18"/>
                <w:lang w:val="en-US" w:eastAsia="zh-CN"/>
              </w:rPr>
            </w:pPr>
            <w:r w:rsidRPr="00085775">
              <w:rPr>
                <w:sz w:val="18"/>
                <w:szCs w:val="18"/>
                <w:lang w:val="en-US" w:eastAsia="zh-CN"/>
              </w:rPr>
              <w:t> </w:t>
            </w:r>
          </w:p>
        </w:tc>
        <w:tc>
          <w:tcPr>
            <w:tcW w:w="1181" w:type="dxa"/>
            <w:shd w:val="clear" w:color="auto" w:fill="auto"/>
            <w:noWrap/>
            <w:vAlign w:val="center"/>
            <w:hideMark/>
          </w:tcPr>
          <w:p w14:paraId="0BCEEBF4" w14:textId="77777777" w:rsidR="00D049B0" w:rsidRPr="00085775" w:rsidRDefault="00D049B0" w:rsidP="00872C83">
            <w:pPr>
              <w:jc w:val="right"/>
              <w:rPr>
                <w:sz w:val="18"/>
                <w:szCs w:val="18"/>
                <w:lang w:val="en-US" w:eastAsia="zh-CN"/>
              </w:rPr>
            </w:pPr>
            <w:r w:rsidRPr="00085775">
              <w:rPr>
                <w:sz w:val="18"/>
                <w:szCs w:val="18"/>
                <w:lang w:val="en-US" w:eastAsia="zh-CN"/>
              </w:rPr>
              <w:t>2.500</w:t>
            </w:r>
          </w:p>
        </w:tc>
        <w:tc>
          <w:tcPr>
            <w:tcW w:w="1181" w:type="dxa"/>
            <w:shd w:val="clear" w:color="auto" w:fill="auto"/>
            <w:noWrap/>
            <w:vAlign w:val="center"/>
            <w:hideMark/>
          </w:tcPr>
          <w:p w14:paraId="1C3E93D5" w14:textId="77777777" w:rsidR="00D049B0" w:rsidRPr="00085775" w:rsidRDefault="00D049B0" w:rsidP="00872C83">
            <w:pPr>
              <w:jc w:val="right"/>
              <w:rPr>
                <w:sz w:val="18"/>
                <w:szCs w:val="18"/>
                <w:lang w:val="en-US" w:eastAsia="zh-CN"/>
              </w:rPr>
            </w:pPr>
            <w:r w:rsidRPr="00085775">
              <w:rPr>
                <w:sz w:val="18"/>
                <w:szCs w:val="18"/>
                <w:lang w:val="en-US" w:eastAsia="zh-CN"/>
              </w:rPr>
              <w:t>58,802</w:t>
            </w:r>
          </w:p>
        </w:tc>
        <w:tc>
          <w:tcPr>
            <w:tcW w:w="1181" w:type="dxa"/>
            <w:shd w:val="clear" w:color="auto" w:fill="auto"/>
            <w:noWrap/>
            <w:vAlign w:val="center"/>
            <w:hideMark/>
          </w:tcPr>
          <w:p w14:paraId="27BA21F4" w14:textId="77777777" w:rsidR="00D049B0" w:rsidRPr="00085775" w:rsidRDefault="00D049B0" w:rsidP="00872C83">
            <w:pPr>
              <w:jc w:val="right"/>
              <w:rPr>
                <w:sz w:val="18"/>
                <w:szCs w:val="18"/>
                <w:lang w:val="en-US" w:eastAsia="zh-CN"/>
              </w:rPr>
            </w:pPr>
            <w:r w:rsidRPr="00085775">
              <w:rPr>
                <w:sz w:val="18"/>
                <w:szCs w:val="18"/>
                <w:lang w:val="en-US" w:eastAsia="zh-CN"/>
              </w:rPr>
              <w:t>64,496</w:t>
            </w:r>
          </w:p>
        </w:tc>
        <w:tc>
          <w:tcPr>
            <w:tcW w:w="1181" w:type="dxa"/>
            <w:shd w:val="clear" w:color="auto" w:fill="auto"/>
            <w:noWrap/>
            <w:vAlign w:val="center"/>
            <w:hideMark/>
          </w:tcPr>
          <w:p w14:paraId="2AB563BC" w14:textId="77777777" w:rsidR="00D049B0" w:rsidRPr="00085775" w:rsidRDefault="00D049B0" w:rsidP="00872C83">
            <w:pPr>
              <w:jc w:val="right"/>
              <w:rPr>
                <w:sz w:val="18"/>
                <w:szCs w:val="18"/>
                <w:lang w:val="en-US" w:eastAsia="zh-CN"/>
              </w:rPr>
            </w:pPr>
            <w:r w:rsidRPr="00085775">
              <w:rPr>
                <w:sz w:val="18"/>
                <w:szCs w:val="18"/>
                <w:lang w:val="en-US" w:eastAsia="zh-CN"/>
              </w:rPr>
              <w:t>123,298</w:t>
            </w:r>
          </w:p>
        </w:tc>
      </w:tr>
      <w:tr w:rsidR="00D049B0" w:rsidRPr="00085775" w14:paraId="760EBF09" w14:textId="77777777" w:rsidTr="00197FDE">
        <w:trPr>
          <w:cantSplit/>
          <w:trHeight w:val="245"/>
        </w:trPr>
        <w:tc>
          <w:tcPr>
            <w:tcW w:w="3599" w:type="dxa"/>
            <w:shd w:val="clear" w:color="auto" w:fill="auto"/>
            <w:vAlign w:val="center"/>
            <w:hideMark/>
          </w:tcPr>
          <w:p w14:paraId="5DACECE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Fiji</w:t>
            </w:r>
          </w:p>
        </w:tc>
        <w:tc>
          <w:tcPr>
            <w:tcW w:w="1181" w:type="dxa"/>
            <w:shd w:val="clear" w:color="auto" w:fill="auto"/>
            <w:vAlign w:val="center"/>
            <w:hideMark/>
          </w:tcPr>
          <w:p w14:paraId="4E09AEDD"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648636AA"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0BEC048F"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78778B88"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1D30D958"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6D4073CD" w14:textId="77777777" w:rsidTr="00197FDE">
        <w:trPr>
          <w:cantSplit/>
          <w:trHeight w:val="245"/>
        </w:trPr>
        <w:tc>
          <w:tcPr>
            <w:tcW w:w="3599" w:type="dxa"/>
            <w:shd w:val="clear" w:color="auto" w:fill="auto"/>
            <w:vAlign w:val="center"/>
            <w:hideMark/>
          </w:tcPr>
          <w:p w14:paraId="2EC3B3B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Finland</w:t>
            </w:r>
          </w:p>
        </w:tc>
        <w:tc>
          <w:tcPr>
            <w:tcW w:w="1181" w:type="dxa"/>
            <w:shd w:val="clear" w:color="auto" w:fill="auto"/>
            <w:vAlign w:val="center"/>
            <w:hideMark/>
          </w:tcPr>
          <w:p w14:paraId="24D1EEE9" w14:textId="77777777" w:rsidR="00D049B0" w:rsidRPr="00085775" w:rsidRDefault="00D049B0" w:rsidP="00872C83">
            <w:pPr>
              <w:jc w:val="right"/>
              <w:rPr>
                <w:sz w:val="18"/>
                <w:szCs w:val="18"/>
                <w:lang w:val="en-US" w:eastAsia="zh-CN"/>
              </w:rPr>
            </w:pPr>
            <w:r w:rsidRPr="00085775">
              <w:rPr>
                <w:sz w:val="18"/>
                <w:szCs w:val="18"/>
                <w:lang w:val="en-US" w:eastAsia="zh-CN"/>
              </w:rPr>
              <w:t>0.417</w:t>
            </w:r>
          </w:p>
        </w:tc>
        <w:tc>
          <w:tcPr>
            <w:tcW w:w="1181" w:type="dxa"/>
            <w:shd w:val="clear" w:color="auto" w:fill="auto"/>
            <w:noWrap/>
            <w:vAlign w:val="center"/>
            <w:hideMark/>
          </w:tcPr>
          <w:p w14:paraId="24C7376A" w14:textId="77777777" w:rsidR="00D049B0" w:rsidRPr="00085775" w:rsidRDefault="00D049B0" w:rsidP="00872C83">
            <w:pPr>
              <w:jc w:val="right"/>
              <w:rPr>
                <w:sz w:val="18"/>
                <w:szCs w:val="18"/>
                <w:lang w:val="en-US" w:eastAsia="zh-CN"/>
              </w:rPr>
            </w:pPr>
            <w:r w:rsidRPr="00085775">
              <w:rPr>
                <w:sz w:val="18"/>
                <w:szCs w:val="18"/>
                <w:lang w:val="en-US" w:eastAsia="zh-CN"/>
              </w:rPr>
              <w:t>0.652</w:t>
            </w:r>
          </w:p>
        </w:tc>
        <w:tc>
          <w:tcPr>
            <w:tcW w:w="1181" w:type="dxa"/>
            <w:shd w:val="clear" w:color="auto" w:fill="auto"/>
            <w:noWrap/>
            <w:vAlign w:val="center"/>
            <w:hideMark/>
          </w:tcPr>
          <w:p w14:paraId="09A59E06" w14:textId="77777777" w:rsidR="00D049B0" w:rsidRPr="00085775" w:rsidRDefault="00D049B0" w:rsidP="00872C83">
            <w:pPr>
              <w:jc w:val="right"/>
              <w:rPr>
                <w:sz w:val="18"/>
                <w:szCs w:val="18"/>
                <w:lang w:val="en-US" w:eastAsia="zh-CN"/>
              </w:rPr>
            </w:pPr>
            <w:r w:rsidRPr="00085775">
              <w:rPr>
                <w:sz w:val="18"/>
                <w:szCs w:val="18"/>
                <w:lang w:val="en-US" w:eastAsia="zh-CN"/>
              </w:rPr>
              <w:t>15,341</w:t>
            </w:r>
          </w:p>
        </w:tc>
        <w:tc>
          <w:tcPr>
            <w:tcW w:w="1181" w:type="dxa"/>
            <w:shd w:val="clear" w:color="auto" w:fill="auto"/>
            <w:noWrap/>
            <w:vAlign w:val="center"/>
            <w:hideMark/>
          </w:tcPr>
          <w:p w14:paraId="31AC0EB8" w14:textId="77777777" w:rsidR="00D049B0" w:rsidRPr="00085775" w:rsidRDefault="00D049B0" w:rsidP="00872C83">
            <w:pPr>
              <w:jc w:val="right"/>
              <w:rPr>
                <w:sz w:val="18"/>
                <w:szCs w:val="18"/>
                <w:lang w:val="en-US" w:eastAsia="zh-CN"/>
              </w:rPr>
            </w:pPr>
            <w:r w:rsidRPr="00085775">
              <w:rPr>
                <w:sz w:val="18"/>
                <w:szCs w:val="18"/>
                <w:lang w:val="en-US" w:eastAsia="zh-CN"/>
              </w:rPr>
              <w:t>16,827</w:t>
            </w:r>
          </w:p>
        </w:tc>
        <w:tc>
          <w:tcPr>
            <w:tcW w:w="1181" w:type="dxa"/>
            <w:shd w:val="clear" w:color="auto" w:fill="auto"/>
            <w:noWrap/>
            <w:vAlign w:val="center"/>
            <w:hideMark/>
          </w:tcPr>
          <w:p w14:paraId="30BD67B6" w14:textId="77777777" w:rsidR="00D049B0" w:rsidRPr="00085775" w:rsidRDefault="00D049B0" w:rsidP="00872C83">
            <w:pPr>
              <w:jc w:val="right"/>
              <w:rPr>
                <w:sz w:val="18"/>
                <w:szCs w:val="18"/>
                <w:lang w:val="en-US" w:eastAsia="zh-CN"/>
              </w:rPr>
            </w:pPr>
            <w:r w:rsidRPr="00085775">
              <w:rPr>
                <w:sz w:val="18"/>
                <w:szCs w:val="18"/>
                <w:lang w:val="en-US" w:eastAsia="zh-CN"/>
              </w:rPr>
              <w:t>32,168</w:t>
            </w:r>
          </w:p>
        </w:tc>
      </w:tr>
      <w:tr w:rsidR="00D049B0" w:rsidRPr="00085775" w14:paraId="0F5E2211" w14:textId="77777777" w:rsidTr="00197FDE">
        <w:trPr>
          <w:cantSplit/>
          <w:trHeight w:val="245"/>
        </w:trPr>
        <w:tc>
          <w:tcPr>
            <w:tcW w:w="3599" w:type="dxa"/>
            <w:shd w:val="clear" w:color="auto" w:fill="auto"/>
            <w:vAlign w:val="center"/>
            <w:hideMark/>
          </w:tcPr>
          <w:p w14:paraId="5CA772A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France</w:t>
            </w:r>
          </w:p>
        </w:tc>
        <w:tc>
          <w:tcPr>
            <w:tcW w:w="1181" w:type="dxa"/>
            <w:shd w:val="clear" w:color="auto" w:fill="auto"/>
            <w:vAlign w:val="center"/>
            <w:hideMark/>
          </w:tcPr>
          <w:p w14:paraId="1EE5B819" w14:textId="77777777" w:rsidR="00D049B0" w:rsidRPr="00085775" w:rsidRDefault="00D049B0" w:rsidP="00872C83">
            <w:pPr>
              <w:jc w:val="right"/>
              <w:rPr>
                <w:sz w:val="18"/>
                <w:szCs w:val="18"/>
                <w:lang w:val="en-US" w:eastAsia="zh-CN"/>
              </w:rPr>
            </w:pPr>
            <w:r w:rsidRPr="00085775">
              <w:rPr>
                <w:sz w:val="18"/>
                <w:szCs w:val="18"/>
                <w:lang w:val="en-US" w:eastAsia="zh-CN"/>
              </w:rPr>
              <w:t>4.318</w:t>
            </w:r>
          </w:p>
        </w:tc>
        <w:tc>
          <w:tcPr>
            <w:tcW w:w="1181" w:type="dxa"/>
            <w:shd w:val="clear" w:color="auto" w:fill="auto"/>
            <w:noWrap/>
            <w:vAlign w:val="center"/>
            <w:hideMark/>
          </w:tcPr>
          <w:p w14:paraId="6DD46B99" w14:textId="77777777" w:rsidR="00D049B0" w:rsidRPr="00085775" w:rsidRDefault="00D049B0" w:rsidP="00872C83">
            <w:pPr>
              <w:jc w:val="right"/>
              <w:rPr>
                <w:sz w:val="18"/>
                <w:szCs w:val="18"/>
                <w:lang w:val="en-US" w:eastAsia="zh-CN"/>
              </w:rPr>
            </w:pPr>
            <w:r w:rsidRPr="00085775">
              <w:rPr>
                <w:sz w:val="18"/>
                <w:szCs w:val="18"/>
                <w:lang w:val="en-US" w:eastAsia="zh-CN"/>
              </w:rPr>
              <w:t>6.754</w:t>
            </w:r>
          </w:p>
        </w:tc>
        <w:tc>
          <w:tcPr>
            <w:tcW w:w="1181" w:type="dxa"/>
            <w:shd w:val="clear" w:color="auto" w:fill="auto"/>
            <w:noWrap/>
            <w:vAlign w:val="center"/>
            <w:hideMark/>
          </w:tcPr>
          <w:p w14:paraId="0930C898" w14:textId="77777777" w:rsidR="00D049B0" w:rsidRPr="00085775" w:rsidRDefault="00D049B0" w:rsidP="00872C83">
            <w:pPr>
              <w:jc w:val="right"/>
              <w:rPr>
                <w:sz w:val="18"/>
                <w:szCs w:val="18"/>
                <w:lang w:val="en-US" w:eastAsia="zh-CN"/>
              </w:rPr>
            </w:pPr>
            <w:r w:rsidRPr="00085775">
              <w:rPr>
                <w:sz w:val="18"/>
                <w:szCs w:val="18"/>
                <w:lang w:val="en-US" w:eastAsia="zh-CN"/>
              </w:rPr>
              <w:t>158,856</w:t>
            </w:r>
          </w:p>
        </w:tc>
        <w:tc>
          <w:tcPr>
            <w:tcW w:w="1181" w:type="dxa"/>
            <w:shd w:val="clear" w:color="auto" w:fill="auto"/>
            <w:noWrap/>
            <w:vAlign w:val="center"/>
            <w:hideMark/>
          </w:tcPr>
          <w:p w14:paraId="2F8C1403" w14:textId="77777777" w:rsidR="00D049B0" w:rsidRPr="00085775" w:rsidRDefault="00D049B0" w:rsidP="00872C83">
            <w:pPr>
              <w:jc w:val="right"/>
              <w:rPr>
                <w:sz w:val="18"/>
                <w:szCs w:val="18"/>
                <w:lang w:val="en-US" w:eastAsia="zh-CN"/>
              </w:rPr>
            </w:pPr>
            <w:r w:rsidRPr="00085775">
              <w:rPr>
                <w:sz w:val="18"/>
                <w:szCs w:val="18"/>
                <w:lang w:val="en-US" w:eastAsia="zh-CN"/>
              </w:rPr>
              <w:t>174,239</w:t>
            </w:r>
          </w:p>
        </w:tc>
        <w:tc>
          <w:tcPr>
            <w:tcW w:w="1181" w:type="dxa"/>
            <w:shd w:val="clear" w:color="auto" w:fill="auto"/>
            <w:noWrap/>
            <w:vAlign w:val="center"/>
            <w:hideMark/>
          </w:tcPr>
          <w:p w14:paraId="2BE871AF" w14:textId="77777777" w:rsidR="00D049B0" w:rsidRPr="00085775" w:rsidRDefault="00D049B0" w:rsidP="00872C83">
            <w:pPr>
              <w:jc w:val="right"/>
              <w:rPr>
                <w:sz w:val="18"/>
                <w:szCs w:val="18"/>
                <w:lang w:val="en-US" w:eastAsia="zh-CN"/>
              </w:rPr>
            </w:pPr>
            <w:r w:rsidRPr="00085775">
              <w:rPr>
                <w:sz w:val="18"/>
                <w:szCs w:val="18"/>
                <w:lang w:val="en-US" w:eastAsia="zh-CN"/>
              </w:rPr>
              <w:t>333,095</w:t>
            </w:r>
          </w:p>
        </w:tc>
      </w:tr>
      <w:tr w:rsidR="00D049B0" w:rsidRPr="00085775" w14:paraId="4B026869" w14:textId="77777777" w:rsidTr="00197FDE">
        <w:trPr>
          <w:cantSplit/>
          <w:trHeight w:val="245"/>
        </w:trPr>
        <w:tc>
          <w:tcPr>
            <w:tcW w:w="3599" w:type="dxa"/>
            <w:shd w:val="clear" w:color="auto" w:fill="auto"/>
            <w:vAlign w:val="center"/>
            <w:hideMark/>
          </w:tcPr>
          <w:p w14:paraId="294D915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Gabon</w:t>
            </w:r>
          </w:p>
        </w:tc>
        <w:tc>
          <w:tcPr>
            <w:tcW w:w="1181" w:type="dxa"/>
            <w:shd w:val="clear" w:color="auto" w:fill="auto"/>
            <w:vAlign w:val="center"/>
            <w:hideMark/>
          </w:tcPr>
          <w:p w14:paraId="1FCD5BB3" w14:textId="77777777" w:rsidR="00D049B0" w:rsidRPr="00085775" w:rsidRDefault="00D049B0" w:rsidP="00872C83">
            <w:pPr>
              <w:jc w:val="right"/>
              <w:rPr>
                <w:sz w:val="18"/>
                <w:szCs w:val="18"/>
                <w:lang w:val="en-US" w:eastAsia="zh-CN"/>
              </w:rPr>
            </w:pPr>
            <w:r w:rsidRPr="00085775">
              <w:rPr>
                <w:sz w:val="18"/>
                <w:szCs w:val="18"/>
                <w:lang w:val="en-US" w:eastAsia="zh-CN"/>
              </w:rPr>
              <w:t>0.013</w:t>
            </w:r>
          </w:p>
        </w:tc>
        <w:tc>
          <w:tcPr>
            <w:tcW w:w="1181" w:type="dxa"/>
            <w:shd w:val="clear" w:color="auto" w:fill="auto"/>
            <w:noWrap/>
            <w:vAlign w:val="center"/>
            <w:hideMark/>
          </w:tcPr>
          <w:p w14:paraId="24439222" w14:textId="77777777" w:rsidR="00D049B0" w:rsidRPr="00085775" w:rsidRDefault="00D049B0" w:rsidP="00872C83">
            <w:pPr>
              <w:jc w:val="right"/>
              <w:rPr>
                <w:sz w:val="18"/>
                <w:szCs w:val="18"/>
                <w:lang w:val="en-US" w:eastAsia="zh-CN"/>
              </w:rPr>
            </w:pPr>
            <w:r w:rsidRPr="00085775">
              <w:rPr>
                <w:sz w:val="18"/>
                <w:szCs w:val="18"/>
                <w:lang w:val="en-US" w:eastAsia="zh-CN"/>
              </w:rPr>
              <w:t>0.020</w:t>
            </w:r>
          </w:p>
        </w:tc>
        <w:tc>
          <w:tcPr>
            <w:tcW w:w="1181" w:type="dxa"/>
            <w:shd w:val="clear" w:color="auto" w:fill="auto"/>
            <w:noWrap/>
            <w:vAlign w:val="center"/>
            <w:hideMark/>
          </w:tcPr>
          <w:p w14:paraId="4F49ED5B" w14:textId="77777777" w:rsidR="00D049B0" w:rsidRPr="00085775" w:rsidRDefault="00D049B0" w:rsidP="00872C83">
            <w:pPr>
              <w:jc w:val="right"/>
              <w:rPr>
                <w:sz w:val="18"/>
                <w:szCs w:val="18"/>
                <w:lang w:val="en-US" w:eastAsia="zh-CN"/>
              </w:rPr>
            </w:pPr>
            <w:r w:rsidRPr="00085775">
              <w:rPr>
                <w:sz w:val="18"/>
                <w:szCs w:val="18"/>
                <w:lang w:val="en-US" w:eastAsia="zh-CN"/>
              </w:rPr>
              <w:t>478</w:t>
            </w:r>
          </w:p>
        </w:tc>
        <w:tc>
          <w:tcPr>
            <w:tcW w:w="1181" w:type="dxa"/>
            <w:shd w:val="clear" w:color="auto" w:fill="auto"/>
            <w:noWrap/>
            <w:vAlign w:val="center"/>
            <w:hideMark/>
          </w:tcPr>
          <w:p w14:paraId="62238F14" w14:textId="77777777" w:rsidR="00D049B0" w:rsidRPr="00085775" w:rsidRDefault="00D049B0" w:rsidP="00872C83">
            <w:pPr>
              <w:jc w:val="right"/>
              <w:rPr>
                <w:sz w:val="18"/>
                <w:szCs w:val="18"/>
                <w:lang w:val="en-US" w:eastAsia="zh-CN"/>
              </w:rPr>
            </w:pPr>
            <w:r w:rsidRPr="00085775">
              <w:rPr>
                <w:sz w:val="18"/>
                <w:szCs w:val="18"/>
                <w:lang w:val="en-US" w:eastAsia="zh-CN"/>
              </w:rPr>
              <w:t>525</w:t>
            </w:r>
          </w:p>
        </w:tc>
        <w:tc>
          <w:tcPr>
            <w:tcW w:w="1181" w:type="dxa"/>
            <w:shd w:val="clear" w:color="auto" w:fill="auto"/>
            <w:noWrap/>
            <w:vAlign w:val="center"/>
            <w:hideMark/>
          </w:tcPr>
          <w:p w14:paraId="0934D600" w14:textId="77777777" w:rsidR="00D049B0" w:rsidRPr="00085775" w:rsidRDefault="00D049B0" w:rsidP="00872C83">
            <w:pPr>
              <w:jc w:val="right"/>
              <w:rPr>
                <w:sz w:val="18"/>
                <w:szCs w:val="18"/>
                <w:lang w:val="en-US" w:eastAsia="zh-CN"/>
              </w:rPr>
            </w:pPr>
            <w:r w:rsidRPr="00085775">
              <w:rPr>
                <w:sz w:val="18"/>
                <w:szCs w:val="18"/>
                <w:lang w:val="en-US" w:eastAsia="zh-CN"/>
              </w:rPr>
              <w:t>1,003</w:t>
            </w:r>
          </w:p>
        </w:tc>
      </w:tr>
      <w:tr w:rsidR="00D049B0" w:rsidRPr="00085775" w14:paraId="120BB700" w14:textId="77777777" w:rsidTr="00197FDE">
        <w:trPr>
          <w:cantSplit/>
          <w:trHeight w:val="245"/>
        </w:trPr>
        <w:tc>
          <w:tcPr>
            <w:tcW w:w="3599" w:type="dxa"/>
            <w:shd w:val="clear" w:color="auto" w:fill="auto"/>
            <w:vAlign w:val="center"/>
            <w:hideMark/>
          </w:tcPr>
          <w:p w14:paraId="366C56A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lastRenderedPageBreak/>
              <w:t>Gambia</w:t>
            </w:r>
          </w:p>
        </w:tc>
        <w:tc>
          <w:tcPr>
            <w:tcW w:w="1181" w:type="dxa"/>
            <w:shd w:val="clear" w:color="auto" w:fill="auto"/>
            <w:vAlign w:val="center"/>
            <w:hideMark/>
          </w:tcPr>
          <w:p w14:paraId="7544AAE4"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665CDA72"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3353DBB"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7C8DDB23"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691CD45C"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4B24D6A5" w14:textId="77777777" w:rsidTr="00197FDE">
        <w:trPr>
          <w:cantSplit/>
          <w:trHeight w:val="245"/>
        </w:trPr>
        <w:tc>
          <w:tcPr>
            <w:tcW w:w="3599" w:type="dxa"/>
            <w:shd w:val="clear" w:color="auto" w:fill="auto"/>
            <w:vAlign w:val="center"/>
            <w:hideMark/>
          </w:tcPr>
          <w:p w14:paraId="66782BD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Germany</w:t>
            </w:r>
          </w:p>
        </w:tc>
        <w:tc>
          <w:tcPr>
            <w:tcW w:w="1181" w:type="dxa"/>
            <w:shd w:val="clear" w:color="auto" w:fill="auto"/>
            <w:vAlign w:val="center"/>
            <w:hideMark/>
          </w:tcPr>
          <w:p w14:paraId="2B373485" w14:textId="77777777" w:rsidR="00D049B0" w:rsidRPr="00085775" w:rsidRDefault="00D049B0" w:rsidP="00872C83">
            <w:pPr>
              <w:jc w:val="right"/>
              <w:rPr>
                <w:sz w:val="18"/>
                <w:szCs w:val="18"/>
                <w:lang w:val="en-US" w:eastAsia="zh-CN"/>
              </w:rPr>
            </w:pPr>
            <w:r w:rsidRPr="00085775">
              <w:rPr>
                <w:sz w:val="18"/>
                <w:szCs w:val="18"/>
                <w:lang w:val="en-US" w:eastAsia="zh-CN"/>
              </w:rPr>
              <w:t>6.111</w:t>
            </w:r>
          </w:p>
        </w:tc>
        <w:tc>
          <w:tcPr>
            <w:tcW w:w="1181" w:type="dxa"/>
            <w:shd w:val="clear" w:color="auto" w:fill="auto"/>
            <w:noWrap/>
            <w:vAlign w:val="center"/>
            <w:hideMark/>
          </w:tcPr>
          <w:p w14:paraId="7FE6A27C" w14:textId="77777777" w:rsidR="00D049B0" w:rsidRPr="00085775" w:rsidRDefault="00D049B0" w:rsidP="00872C83">
            <w:pPr>
              <w:jc w:val="right"/>
              <w:rPr>
                <w:sz w:val="18"/>
                <w:szCs w:val="18"/>
                <w:lang w:val="en-US" w:eastAsia="zh-CN"/>
              </w:rPr>
            </w:pPr>
            <w:r w:rsidRPr="00085775">
              <w:rPr>
                <w:sz w:val="18"/>
                <w:szCs w:val="18"/>
                <w:lang w:val="en-US" w:eastAsia="zh-CN"/>
              </w:rPr>
              <w:t>9.558</w:t>
            </w:r>
          </w:p>
        </w:tc>
        <w:tc>
          <w:tcPr>
            <w:tcW w:w="1181" w:type="dxa"/>
            <w:shd w:val="clear" w:color="auto" w:fill="auto"/>
            <w:noWrap/>
            <w:vAlign w:val="center"/>
            <w:hideMark/>
          </w:tcPr>
          <w:p w14:paraId="4DF47CE3" w14:textId="77777777" w:rsidR="00D049B0" w:rsidRPr="00085775" w:rsidRDefault="00D049B0" w:rsidP="00872C83">
            <w:pPr>
              <w:jc w:val="right"/>
              <w:rPr>
                <w:sz w:val="18"/>
                <w:szCs w:val="18"/>
                <w:lang w:val="en-US" w:eastAsia="zh-CN"/>
              </w:rPr>
            </w:pPr>
            <w:r w:rsidRPr="00085775">
              <w:rPr>
                <w:sz w:val="18"/>
                <w:szCs w:val="18"/>
                <w:lang w:val="en-US" w:eastAsia="zh-CN"/>
              </w:rPr>
              <w:t>224,819</w:t>
            </w:r>
          </w:p>
        </w:tc>
        <w:tc>
          <w:tcPr>
            <w:tcW w:w="1181" w:type="dxa"/>
            <w:shd w:val="clear" w:color="auto" w:fill="auto"/>
            <w:noWrap/>
            <w:vAlign w:val="center"/>
            <w:hideMark/>
          </w:tcPr>
          <w:p w14:paraId="3767E476" w14:textId="77777777" w:rsidR="00D049B0" w:rsidRPr="00085775" w:rsidRDefault="00D049B0" w:rsidP="00872C83">
            <w:pPr>
              <w:jc w:val="right"/>
              <w:rPr>
                <w:sz w:val="18"/>
                <w:szCs w:val="18"/>
                <w:lang w:val="en-US" w:eastAsia="zh-CN"/>
              </w:rPr>
            </w:pPr>
            <w:r w:rsidRPr="00085775">
              <w:rPr>
                <w:sz w:val="18"/>
                <w:szCs w:val="18"/>
                <w:lang w:val="en-US" w:eastAsia="zh-CN"/>
              </w:rPr>
              <w:t>246,590</w:t>
            </w:r>
          </w:p>
        </w:tc>
        <w:tc>
          <w:tcPr>
            <w:tcW w:w="1181" w:type="dxa"/>
            <w:shd w:val="clear" w:color="auto" w:fill="auto"/>
            <w:noWrap/>
            <w:vAlign w:val="center"/>
            <w:hideMark/>
          </w:tcPr>
          <w:p w14:paraId="27B44E19" w14:textId="77777777" w:rsidR="00D049B0" w:rsidRPr="00085775" w:rsidRDefault="00D049B0" w:rsidP="00872C83">
            <w:pPr>
              <w:jc w:val="right"/>
              <w:rPr>
                <w:sz w:val="18"/>
                <w:szCs w:val="18"/>
                <w:lang w:val="en-US" w:eastAsia="zh-CN"/>
              </w:rPr>
            </w:pPr>
            <w:r w:rsidRPr="00085775">
              <w:rPr>
                <w:sz w:val="18"/>
                <w:szCs w:val="18"/>
                <w:lang w:val="en-US" w:eastAsia="zh-CN"/>
              </w:rPr>
              <w:t>471,409</w:t>
            </w:r>
          </w:p>
        </w:tc>
      </w:tr>
      <w:tr w:rsidR="00D049B0" w:rsidRPr="00085775" w14:paraId="1A222993" w14:textId="77777777" w:rsidTr="00197FDE">
        <w:trPr>
          <w:cantSplit/>
          <w:trHeight w:val="245"/>
        </w:trPr>
        <w:tc>
          <w:tcPr>
            <w:tcW w:w="3599" w:type="dxa"/>
            <w:shd w:val="clear" w:color="auto" w:fill="auto"/>
            <w:vAlign w:val="center"/>
            <w:hideMark/>
          </w:tcPr>
          <w:p w14:paraId="5F4B4F4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Ghana</w:t>
            </w:r>
          </w:p>
        </w:tc>
        <w:tc>
          <w:tcPr>
            <w:tcW w:w="1181" w:type="dxa"/>
            <w:shd w:val="clear" w:color="auto" w:fill="auto"/>
            <w:vAlign w:val="center"/>
            <w:hideMark/>
          </w:tcPr>
          <w:p w14:paraId="672E5B98" w14:textId="77777777" w:rsidR="00D049B0" w:rsidRPr="00085775" w:rsidRDefault="00D049B0" w:rsidP="00872C83">
            <w:pPr>
              <w:jc w:val="right"/>
              <w:rPr>
                <w:sz w:val="18"/>
                <w:szCs w:val="18"/>
                <w:lang w:val="en-US" w:eastAsia="zh-CN"/>
              </w:rPr>
            </w:pPr>
            <w:r w:rsidRPr="00085775">
              <w:rPr>
                <w:sz w:val="18"/>
                <w:szCs w:val="18"/>
                <w:lang w:val="en-US" w:eastAsia="zh-CN"/>
              </w:rPr>
              <w:t>0.024</w:t>
            </w:r>
          </w:p>
        </w:tc>
        <w:tc>
          <w:tcPr>
            <w:tcW w:w="1181" w:type="dxa"/>
            <w:shd w:val="clear" w:color="auto" w:fill="auto"/>
            <w:noWrap/>
            <w:vAlign w:val="center"/>
            <w:hideMark/>
          </w:tcPr>
          <w:p w14:paraId="787CC483" w14:textId="77777777" w:rsidR="00D049B0" w:rsidRPr="00085775" w:rsidRDefault="00D049B0" w:rsidP="00872C83">
            <w:pPr>
              <w:jc w:val="right"/>
              <w:rPr>
                <w:sz w:val="18"/>
                <w:szCs w:val="18"/>
                <w:lang w:val="en-US" w:eastAsia="zh-CN"/>
              </w:rPr>
            </w:pPr>
            <w:r w:rsidRPr="00085775">
              <w:rPr>
                <w:sz w:val="18"/>
                <w:szCs w:val="18"/>
                <w:lang w:val="en-US" w:eastAsia="zh-CN"/>
              </w:rPr>
              <w:t>0.038</w:t>
            </w:r>
          </w:p>
        </w:tc>
        <w:tc>
          <w:tcPr>
            <w:tcW w:w="1181" w:type="dxa"/>
            <w:shd w:val="clear" w:color="auto" w:fill="auto"/>
            <w:noWrap/>
            <w:vAlign w:val="center"/>
            <w:hideMark/>
          </w:tcPr>
          <w:p w14:paraId="658BBDD0" w14:textId="77777777" w:rsidR="00D049B0" w:rsidRPr="00085775" w:rsidRDefault="00D049B0" w:rsidP="00872C83">
            <w:pPr>
              <w:jc w:val="right"/>
              <w:rPr>
                <w:sz w:val="18"/>
                <w:szCs w:val="18"/>
                <w:lang w:val="en-US" w:eastAsia="zh-CN"/>
              </w:rPr>
            </w:pPr>
            <w:r w:rsidRPr="00085775">
              <w:rPr>
                <w:sz w:val="18"/>
                <w:szCs w:val="18"/>
                <w:lang w:val="en-US" w:eastAsia="zh-CN"/>
              </w:rPr>
              <w:t>883</w:t>
            </w:r>
          </w:p>
        </w:tc>
        <w:tc>
          <w:tcPr>
            <w:tcW w:w="1181" w:type="dxa"/>
            <w:shd w:val="clear" w:color="auto" w:fill="auto"/>
            <w:noWrap/>
            <w:vAlign w:val="center"/>
            <w:hideMark/>
          </w:tcPr>
          <w:p w14:paraId="3CFDC7E1" w14:textId="77777777" w:rsidR="00D049B0" w:rsidRPr="00085775" w:rsidRDefault="00D049B0" w:rsidP="00872C83">
            <w:pPr>
              <w:jc w:val="right"/>
              <w:rPr>
                <w:sz w:val="18"/>
                <w:szCs w:val="18"/>
                <w:lang w:val="en-US" w:eastAsia="zh-CN"/>
              </w:rPr>
            </w:pPr>
            <w:r w:rsidRPr="00085775">
              <w:rPr>
                <w:sz w:val="18"/>
                <w:szCs w:val="18"/>
                <w:lang w:val="en-US" w:eastAsia="zh-CN"/>
              </w:rPr>
              <w:t>968</w:t>
            </w:r>
          </w:p>
        </w:tc>
        <w:tc>
          <w:tcPr>
            <w:tcW w:w="1181" w:type="dxa"/>
            <w:shd w:val="clear" w:color="auto" w:fill="auto"/>
            <w:noWrap/>
            <w:vAlign w:val="center"/>
            <w:hideMark/>
          </w:tcPr>
          <w:p w14:paraId="6EE9CB1E" w14:textId="77777777" w:rsidR="00D049B0" w:rsidRPr="00085775" w:rsidRDefault="00D049B0" w:rsidP="00872C83">
            <w:pPr>
              <w:jc w:val="right"/>
              <w:rPr>
                <w:sz w:val="18"/>
                <w:szCs w:val="18"/>
                <w:lang w:val="en-US" w:eastAsia="zh-CN"/>
              </w:rPr>
            </w:pPr>
            <w:r w:rsidRPr="00085775">
              <w:rPr>
                <w:sz w:val="18"/>
                <w:szCs w:val="18"/>
                <w:lang w:val="en-US" w:eastAsia="zh-CN"/>
              </w:rPr>
              <w:t>1,851</w:t>
            </w:r>
          </w:p>
        </w:tc>
      </w:tr>
      <w:tr w:rsidR="00D049B0" w:rsidRPr="00085775" w14:paraId="6E8346F7" w14:textId="77777777" w:rsidTr="00197FDE">
        <w:trPr>
          <w:cantSplit/>
          <w:trHeight w:val="245"/>
        </w:trPr>
        <w:tc>
          <w:tcPr>
            <w:tcW w:w="3599" w:type="dxa"/>
            <w:shd w:val="clear" w:color="auto" w:fill="auto"/>
            <w:vAlign w:val="center"/>
            <w:hideMark/>
          </w:tcPr>
          <w:p w14:paraId="2BA1A0A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Greece</w:t>
            </w:r>
          </w:p>
        </w:tc>
        <w:tc>
          <w:tcPr>
            <w:tcW w:w="1181" w:type="dxa"/>
            <w:shd w:val="clear" w:color="auto" w:fill="auto"/>
            <w:vAlign w:val="center"/>
            <w:hideMark/>
          </w:tcPr>
          <w:p w14:paraId="729C0B1D" w14:textId="77777777" w:rsidR="00D049B0" w:rsidRPr="00085775" w:rsidRDefault="00D049B0" w:rsidP="00872C83">
            <w:pPr>
              <w:jc w:val="right"/>
              <w:rPr>
                <w:sz w:val="18"/>
                <w:szCs w:val="18"/>
                <w:lang w:val="en-US" w:eastAsia="zh-CN"/>
              </w:rPr>
            </w:pPr>
            <w:r w:rsidRPr="00085775">
              <w:rPr>
                <w:sz w:val="18"/>
                <w:szCs w:val="18"/>
                <w:lang w:val="en-US" w:eastAsia="zh-CN"/>
              </w:rPr>
              <w:t>0.325</w:t>
            </w:r>
          </w:p>
        </w:tc>
        <w:tc>
          <w:tcPr>
            <w:tcW w:w="1181" w:type="dxa"/>
            <w:shd w:val="clear" w:color="auto" w:fill="auto"/>
            <w:noWrap/>
            <w:vAlign w:val="center"/>
            <w:hideMark/>
          </w:tcPr>
          <w:p w14:paraId="67635470" w14:textId="77777777" w:rsidR="00D049B0" w:rsidRPr="00085775" w:rsidRDefault="00D049B0" w:rsidP="00872C83">
            <w:pPr>
              <w:jc w:val="right"/>
              <w:rPr>
                <w:sz w:val="18"/>
                <w:szCs w:val="18"/>
                <w:lang w:val="en-US" w:eastAsia="zh-CN"/>
              </w:rPr>
            </w:pPr>
            <w:r w:rsidRPr="00085775">
              <w:rPr>
                <w:sz w:val="18"/>
                <w:szCs w:val="18"/>
                <w:lang w:val="en-US" w:eastAsia="zh-CN"/>
              </w:rPr>
              <w:t>0.508</w:t>
            </w:r>
          </w:p>
        </w:tc>
        <w:tc>
          <w:tcPr>
            <w:tcW w:w="1181" w:type="dxa"/>
            <w:shd w:val="clear" w:color="auto" w:fill="auto"/>
            <w:noWrap/>
            <w:vAlign w:val="center"/>
            <w:hideMark/>
          </w:tcPr>
          <w:p w14:paraId="68AB4518" w14:textId="77777777" w:rsidR="00D049B0" w:rsidRPr="00085775" w:rsidRDefault="00D049B0" w:rsidP="00872C83">
            <w:pPr>
              <w:jc w:val="right"/>
              <w:rPr>
                <w:sz w:val="18"/>
                <w:szCs w:val="18"/>
                <w:lang w:val="en-US" w:eastAsia="zh-CN"/>
              </w:rPr>
            </w:pPr>
            <w:r w:rsidRPr="00085775">
              <w:rPr>
                <w:sz w:val="18"/>
                <w:szCs w:val="18"/>
                <w:lang w:val="en-US" w:eastAsia="zh-CN"/>
              </w:rPr>
              <w:t>11,957</w:t>
            </w:r>
          </w:p>
        </w:tc>
        <w:tc>
          <w:tcPr>
            <w:tcW w:w="1181" w:type="dxa"/>
            <w:shd w:val="clear" w:color="auto" w:fill="auto"/>
            <w:noWrap/>
            <w:vAlign w:val="center"/>
            <w:hideMark/>
          </w:tcPr>
          <w:p w14:paraId="0D86A5F4" w14:textId="77777777" w:rsidR="00D049B0" w:rsidRPr="00085775" w:rsidRDefault="00D049B0" w:rsidP="00872C83">
            <w:pPr>
              <w:jc w:val="right"/>
              <w:rPr>
                <w:sz w:val="18"/>
                <w:szCs w:val="18"/>
                <w:lang w:val="en-US" w:eastAsia="zh-CN"/>
              </w:rPr>
            </w:pPr>
            <w:r w:rsidRPr="00085775">
              <w:rPr>
                <w:sz w:val="18"/>
                <w:szCs w:val="18"/>
                <w:lang w:val="en-US" w:eastAsia="zh-CN"/>
              </w:rPr>
              <w:t>13,114</w:t>
            </w:r>
          </w:p>
        </w:tc>
        <w:tc>
          <w:tcPr>
            <w:tcW w:w="1181" w:type="dxa"/>
            <w:shd w:val="clear" w:color="auto" w:fill="auto"/>
            <w:noWrap/>
            <w:vAlign w:val="center"/>
            <w:hideMark/>
          </w:tcPr>
          <w:p w14:paraId="01993B44" w14:textId="77777777" w:rsidR="00D049B0" w:rsidRPr="00085775" w:rsidRDefault="00D049B0" w:rsidP="00872C83">
            <w:pPr>
              <w:jc w:val="right"/>
              <w:rPr>
                <w:sz w:val="18"/>
                <w:szCs w:val="18"/>
                <w:lang w:val="en-US" w:eastAsia="zh-CN"/>
              </w:rPr>
            </w:pPr>
            <w:r w:rsidRPr="00085775">
              <w:rPr>
                <w:sz w:val="18"/>
                <w:szCs w:val="18"/>
                <w:lang w:val="en-US" w:eastAsia="zh-CN"/>
              </w:rPr>
              <w:t>25,071</w:t>
            </w:r>
          </w:p>
        </w:tc>
      </w:tr>
      <w:tr w:rsidR="00D049B0" w:rsidRPr="00085775" w14:paraId="71509A36" w14:textId="77777777" w:rsidTr="00197FDE">
        <w:trPr>
          <w:cantSplit/>
          <w:trHeight w:val="245"/>
        </w:trPr>
        <w:tc>
          <w:tcPr>
            <w:tcW w:w="3599" w:type="dxa"/>
            <w:shd w:val="clear" w:color="auto" w:fill="auto"/>
            <w:vAlign w:val="center"/>
            <w:hideMark/>
          </w:tcPr>
          <w:p w14:paraId="3D46527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Guatemala</w:t>
            </w:r>
          </w:p>
        </w:tc>
        <w:tc>
          <w:tcPr>
            <w:tcW w:w="1181" w:type="dxa"/>
            <w:shd w:val="clear" w:color="auto" w:fill="auto"/>
            <w:vAlign w:val="center"/>
            <w:hideMark/>
          </w:tcPr>
          <w:p w14:paraId="4DD6716D" w14:textId="77777777" w:rsidR="00D049B0" w:rsidRPr="00085775" w:rsidRDefault="00D049B0" w:rsidP="00872C83">
            <w:pPr>
              <w:jc w:val="right"/>
              <w:rPr>
                <w:sz w:val="18"/>
                <w:szCs w:val="18"/>
                <w:lang w:val="en-US" w:eastAsia="zh-CN"/>
              </w:rPr>
            </w:pPr>
            <w:r w:rsidRPr="00085775">
              <w:rPr>
                <w:sz w:val="18"/>
                <w:szCs w:val="18"/>
                <w:lang w:val="en-US" w:eastAsia="zh-CN"/>
              </w:rPr>
              <w:t>0.041</w:t>
            </w:r>
          </w:p>
        </w:tc>
        <w:tc>
          <w:tcPr>
            <w:tcW w:w="1181" w:type="dxa"/>
            <w:shd w:val="clear" w:color="auto" w:fill="auto"/>
            <w:noWrap/>
            <w:vAlign w:val="center"/>
            <w:hideMark/>
          </w:tcPr>
          <w:p w14:paraId="36CA4667" w14:textId="77777777" w:rsidR="00D049B0" w:rsidRPr="00085775" w:rsidRDefault="00D049B0" w:rsidP="00872C83">
            <w:pPr>
              <w:jc w:val="right"/>
              <w:rPr>
                <w:sz w:val="18"/>
                <w:szCs w:val="18"/>
                <w:lang w:val="en-US" w:eastAsia="zh-CN"/>
              </w:rPr>
            </w:pPr>
            <w:r w:rsidRPr="00085775">
              <w:rPr>
                <w:sz w:val="18"/>
                <w:szCs w:val="18"/>
                <w:lang w:val="en-US" w:eastAsia="zh-CN"/>
              </w:rPr>
              <w:t>0.064</w:t>
            </w:r>
          </w:p>
        </w:tc>
        <w:tc>
          <w:tcPr>
            <w:tcW w:w="1181" w:type="dxa"/>
            <w:shd w:val="clear" w:color="auto" w:fill="auto"/>
            <w:noWrap/>
            <w:vAlign w:val="center"/>
            <w:hideMark/>
          </w:tcPr>
          <w:p w14:paraId="08FBB52A" w14:textId="77777777" w:rsidR="00D049B0" w:rsidRPr="00085775" w:rsidRDefault="00D049B0" w:rsidP="00872C83">
            <w:pPr>
              <w:jc w:val="right"/>
              <w:rPr>
                <w:sz w:val="18"/>
                <w:szCs w:val="18"/>
                <w:lang w:val="en-US" w:eastAsia="zh-CN"/>
              </w:rPr>
            </w:pPr>
            <w:r w:rsidRPr="00085775">
              <w:rPr>
                <w:sz w:val="18"/>
                <w:szCs w:val="18"/>
                <w:lang w:val="en-US" w:eastAsia="zh-CN"/>
              </w:rPr>
              <w:t>1,508</w:t>
            </w:r>
          </w:p>
        </w:tc>
        <w:tc>
          <w:tcPr>
            <w:tcW w:w="1181" w:type="dxa"/>
            <w:shd w:val="clear" w:color="auto" w:fill="auto"/>
            <w:noWrap/>
            <w:vAlign w:val="center"/>
            <w:hideMark/>
          </w:tcPr>
          <w:p w14:paraId="3B61B445" w14:textId="77777777" w:rsidR="00D049B0" w:rsidRPr="00085775" w:rsidRDefault="00D049B0" w:rsidP="00872C83">
            <w:pPr>
              <w:jc w:val="right"/>
              <w:rPr>
                <w:sz w:val="18"/>
                <w:szCs w:val="18"/>
                <w:lang w:val="en-US" w:eastAsia="zh-CN"/>
              </w:rPr>
            </w:pPr>
            <w:r w:rsidRPr="00085775">
              <w:rPr>
                <w:sz w:val="18"/>
                <w:szCs w:val="18"/>
                <w:lang w:val="en-US" w:eastAsia="zh-CN"/>
              </w:rPr>
              <w:t>1,654</w:t>
            </w:r>
          </w:p>
        </w:tc>
        <w:tc>
          <w:tcPr>
            <w:tcW w:w="1181" w:type="dxa"/>
            <w:shd w:val="clear" w:color="auto" w:fill="auto"/>
            <w:noWrap/>
            <w:vAlign w:val="center"/>
            <w:hideMark/>
          </w:tcPr>
          <w:p w14:paraId="2E4D94C2" w14:textId="77777777" w:rsidR="00D049B0" w:rsidRPr="00085775" w:rsidRDefault="00D049B0" w:rsidP="00872C83">
            <w:pPr>
              <w:jc w:val="right"/>
              <w:rPr>
                <w:sz w:val="18"/>
                <w:szCs w:val="18"/>
                <w:lang w:val="en-US" w:eastAsia="zh-CN"/>
              </w:rPr>
            </w:pPr>
            <w:r w:rsidRPr="00085775">
              <w:rPr>
                <w:sz w:val="18"/>
                <w:szCs w:val="18"/>
                <w:lang w:val="en-US" w:eastAsia="zh-CN"/>
              </w:rPr>
              <w:t>3,163</w:t>
            </w:r>
          </w:p>
        </w:tc>
      </w:tr>
      <w:tr w:rsidR="00D049B0" w:rsidRPr="00085775" w14:paraId="7D66420B" w14:textId="77777777" w:rsidTr="00197FDE">
        <w:trPr>
          <w:cantSplit/>
          <w:trHeight w:val="245"/>
        </w:trPr>
        <w:tc>
          <w:tcPr>
            <w:tcW w:w="3599" w:type="dxa"/>
            <w:shd w:val="clear" w:color="auto" w:fill="auto"/>
            <w:vAlign w:val="center"/>
            <w:hideMark/>
          </w:tcPr>
          <w:p w14:paraId="3C38EB4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Guinea</w:t>
            </w:r>
          </w:p>
        </w:tc>
        <w:tc>
          <w:tcPr>
            <w:tcW w:w="1181" w:type="dxa"/>
            <w:shd w:val="clear" w:color="auto" w:fill="auto"/>
            <w:vAlign w:val="center"/>
            <w:hideMark/>
          </w:tcPr>
          <w:p w14:paraId="6EA5C3CC"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6855693C"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2FB31404" w14:textId="77777777" w:rsidR="00D049B0" w:rsidRPr="00085775" w:rsidRDefault="00D049B0" w:rsidP="00872C83">
            <w:pPr>
              <w:jc w:val="right"/>
              <w:rPr>
                <w:sz w:val="18"/>
                <w:szCs w:val="18"/>
                <w:lang w:val="en-US" w:eastAsia="zh-CN"/>
              </w:rPr>
            </w:pPr>
            <w:r w:rsidRPr="00085775">
              <w:rPr>
                <w:sz w:val="18"/>
                <w:szCs w:val="18"/>
                <w:lang w:val="en-US" w:eastAsia="zh-CN"/>
              </w:rPr>
              <w:t>110</w:t>
            </w:r>
          </w:p>
        </w:tc>
        <w:tc>
          <w:tcPr>
            <w:tcW w:w="1181" w:type="dxa"/>
            <w:shd w:val="clear" w:color="auto" w:fill="auto"/>
            <w:noWrap/>
            <w:vAlign w:val="center"/>
            <w:hideMark/>
          </w:tcPr>
          <w:p w14:paraId="0413A28A" w14:textId="77777777" w:rsidR="00D049B0" w:rsidRPr="00085775" w:rsidRDefault="00D049B0" w:rsidP="00872C83">
            <w:pPr>
              <w:jc w:val="right"/>
              <w:rPr>
                <w:sz w:val="18"/>
                <w:szCs w:val="18"/>
                <w:lang w:val="en-US" w:eastAsia="zh-CN"/>
              </w:rPr>
            </w:pPr>
            <w:r w:rsidRPr="00085775">
              <w:rPr>
                <w:sz w:val="18"/>
                <w:szCs w:val="18"/>
                <w:lang w:val="en-US" w:eastAsia="zh-CN"/>
              </w:rPr>
              <w:t>121</w:t>
            </w:r>
          </w:p>
        </w:tc>
        <w:tc>
          <w:tcPr>
            <w:tcW w:w="1181" w:type="dxa"/>
            <w:shd w:val="clear" w:color="auto" w:fill="auto"/>
            <w:noWrap/>
            <w:vAlign w:val="center"/>
            <w:hideMark/>
          </w:tcPr>
          <w:p w14:paraId="004F4DBF" w14:textId="77777777" w:rsidR="00D049B0" w:rsidRPr="00085775" w:rsidRDefault="00D049B0" w:rsidP="00872C83">
            <w:pPr>
              <w:jc w:val="right"/>
              <w:rPr>
                <w:sz w:val="18"/>
                <w:szCs w:val="18"/>
                <w:lang w:val="en-US" w:eastAsia="zh-CN"/>
              </w:rPr>
            </w:pPr>
            <w:r w:rsidRPr="00085775">
              <w:rPr>
                <w:sz w:val="18"/>
                <w:szCs w:val="18"/>
                <w:lang w:val="en-US" w:eastAsia="zh-CN"/>
              </w:rPr>
              <w:t>231</w:t>
            </w:r>
          </w:p>
        </w:tc>
      </w:tr>
      <w:tr w:rsidR="00D049B0" w:rsidRPr="00085775" w14:paraId="34508D8D" w14:textId="77777777" w:rsidTr="00197FDE">
        <w:trPr>
          <w:cantSplit/>
          <w:trHeight w:val="245"/>
        </w:trPr>
        <w:tc>
          <w:tcPr>
            <w:tcW w:w="3599" w:type="dxa"/>
            <w:shd w:val="clear" w:color="auto" w:fill="auto"/>
            <w:vAlign w:val="center"/>
            <w:hideMark/>
          </w:tcPr>
          <w:p w14:paraId="57009FE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Guinea-Bissau</w:t>
            </w:r>
          </w:p>
        </w:tc>
        <w:tc>
          <w:tcPr>
            <w:tcW w:w="1181" w:type="dxa"/>
            <w:shd w:val="clear" w:color="auto" w:fill="auto"/>
            <w:vAlign w:val="center"/>
            <w:hideMark/>
          </w:tcPr>
          <w:p w14:paraId="4E03252D"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69B61B64"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0A45C8B0"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3230B6FE"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11E90AD0"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1296A763" w14:textId="77777777" w:rsidTr="00197FDE">
        <w:trPr>
          <w:cantSplit/>
          <w:trHeight w:val="245"/>
        </w:trPr>
        <w:tc>
          <w:tcPr>
            <w:tcW w:w="3599" w:type="dxa"/>
            <w:shd w:val="clear" w:color="auto" w:fill="auto"/>
            <w:vAlign w:val="center"/>
            <w:hideMark/>
          </w:tcPr>
          <w:p w14:paraId="115338B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Guyana</w:t>
            </w:r>
          </w:p>
        </w:tc>
        <w:tc>
          <w:tcPr>
            <w:tcW w:w="1181" w:type="dxa"/>
            <w:shd w:val="clear" w:color="auto" w:fill="auto"/>
            <w:vAlign w:val="center"/>
            <w:hideMark/>
          </w:tcPr>
          <w:p w14:paraId="40B35377"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3A95E2A8"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23252C7C"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642868A3"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7D431C03"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2EA933D3" w14:textId="77777777" w:rsidTr="00197FDE">
        <w:trPr>
          <w:cantSplit/>
          <w:trHeight w:val="245"/>
        </w:trPr>
        <w:tc>
          <w:tcPr>
            <w:tcW w:w="3599" w:type="dxa"/>
            <w:shd w:val="clear" w:color="auto" w:fill="auto"/>
            <w:vAlign w:val="center"/>
            <w:hideMark/>
          </w:tcPr>
          <w:p w14:paraId="38A0440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Honduras</w:t>
            </w:r>
          </w:p>
        </w:tc>
        <w:tc>
          <w:tcPr>
            <w:tcW w:w="1181" w:type="dxa"/>
            <w:shd w:val="clear" w:color="auto" w:fill="auto"/>
            <w:vAlign w:val="center"/>
            <w:hideMark/>
          </w:tcPr>
          <w:p w14:paraId="775E89D2" w14:textId="77777777" w:rsidR="00D049B0" w:rsidRPr="00085775" w:rsidRDefault="00D049B0" w:rsidP="00872C83">
            <w:pPr>
              <w:jc w:val="right"/>
              <w:rPr>
                <w:sz w:val="18"/>
                <w:szCs w:val="18"/>
                <w:lang w:val="en-US" w:eastAsia="zh-CN"/>
              </w:rPr>
            </w:pPr>
            <w:r w:rsidRPr="00085775">
              <w:rPr>
                <w:sz w:val="18"/>
                <w:szCs w:val="18"/>
                <w:lang w:val="en-US" w:eastAsia="zh-CN"/>
              </w:rPr>
              <w:t>0.009</w:t>
            </w:r>
          </w:p>
        </w:tc>
        <w:tc>
          <w:tcPr>
            <w:tcW w:w="1181" w:type="dxa"/>
            <w:shd w:val="clear" w:color="auto" w:fill="auto"/>
            <w:noWrap/>
            <w:vAlign w:val="center"/>
            <w:hideMark/>
          </w:tcPr>
          <w:p w14:paraId="00DA2FDC" w14:textId="77777777" w:rsidR="00D049B0" w:rsidRPr="00085775" w:rsidRDefault="00D049B0" w:rsidP="00872C83">
            <w:pPr>
              <w:jc w:val="right"/>
              <w:rPr>
                <w:sz w:val="18"/>
                <w:szCs w:val="18"/>
                <w:lang w:val="en-US" w:eastAsia="zh-CN"/>
              </w:rPr>
            </w:pPr>
            <w:r w:rsidRPr="00085775">
              <w:rPr>
                <w:sz w:val="18"/>
                <w:szCs w:val="18"/>
                <w:lang w:val="en-US" w:eastAsia="zh-CN"/>
              </w:rPr>
              <w:t>0.014</w:t>
            </w:r>
          </w:p>
        </w:tc>
        <w:tc>
          <w:tcPr>
            <w:tcW w:w="1181" w:type="dxa"/>
            <w:shd w:val="clear" w:color="auto" w:fill="auto"/>
            <w:noWrap/>
            <w:vAlign w:val="center"/>
            <w:hideMark/>
          </w:tcPr>
          <w:p w14:paraId="4D6AB40F" w14:textId="77777777" w:rsidR="00D049B0" w:rsidRPr="00085775" w:rsidRDefault="00D049B0" w:rsidP="00872C83">
            <w:pPr>
              <w:jc w:val="right"/>
              <w:rPr>
                <w:sz w:val="18"/>
                <w:szCs w:val="18"/>
                <w:lang w:val="en-US" w:eastAsia="zh-CN"/>
              </w:rPr>
            </w:pPr>
            <w:r w:rsidRPr="00085775">
              <w:rPr>
                <w:sz w:val="18"/>
                <w:szCs w:val="18"/>
                <w:lang w:val="en-US" w:eastAsia="zh-CN"/>
              </w:rPr>
              <w:t>331</w:t>
            </w:r>
          </w:p>
        </w:tc>
        <w:tc>
          <w:tcPr>
            <w:tcW w:w="1181" w:type="dxa"/>
            <w:shd w:val="clear" w:color="auto" w:fill="auto"/>
            <w:noWrap/>
            <w:vAlign w:val="center"/>
            <w:hideMark/>
          </w:tcPr>
          <w:p w14:paraId="118A7294" w14:textId="77777777" w:rsidR="00D049B0" w:rsidRPr="00085775" w:rsidRDefault="00D049B0" w:rsidP="00872C83">
            <w:pPr>
              <w:jc w:val="right"/>
              <w:rPr>
                <w:sz w:val="18"/>
                <w:szCs w:val="18"/>
                <w:lang w:val="en-US" w:eastAsia="zh-CN"/>
              </w:rPr>
            </w:pPr>
            <w:r w:rsidRPr="00085775">
              <w:rPr>
                <w:sz w:val="18"/>
                <w:szCs w:val="18"/>
                <w:lang w:val="en-US" w:eastAsia="zh-CN"/>
              </w:rPr>
              <w:t>363</w:t>
            </w:r>
          </w:p>
        </w:tc>
        <w:tc>
          <w:tcPr>
            <w:tcW w:w="1181" w:type="dxa"/>
            <w:shd w:val="clear" w:color="auto" w:fill="auto"/>
            <w:noWrap/>
            <w:vAlign w:val="center"/>
            <w:hideMark/>
          </w:tcPr>
          <w:p w14:paraId="075A4F84" w14:textId="77777777" w:rsidR="00D049B0" w:rsidRPr="00085775" w:rsidRDefault="00D049B0" w:rsidP="00872C83">
            <w:pPr>
              <w:jc w:val="right"/>
              <w:rPr>
                <w:sz w:val="18"/>
                <w:szCs w:val="18"/>
                <w:lang w:val="en-US" w:eastAsia="zh-CN"/>
              </w:rPr>
            </w:pPr>
            <w:r w:rsidRPr="00085775">
              <w:rPr>
                <w:sz w:val="18"/>
                <w:szCs w:val="18"/>
                <w:lang w:val="en-US" w:eastAsia="zh-CN"/>
              </w:rPr>
              <w:t>694</w:t>
            </w:r>
          </w:p>
        </w:tc>
      </w:tr>
      <w:tr w:rsidR="00D049B0" w:rsidRPr="00085775" w14:paraId="549350A2" w14:textId="77777777" w:rsidTr="00197FDE">
        <w:trPr>
          <w:cantSplit/>
          <w:trHeight w:val="245"/>
        </w:trPr>
        <w:tc>
          <w:tcPr>
            <w:tcW w:w="3599" w:type="dxa"/>
            <w:shd w:val="clear" w:color="auto" w:fill="auto"/>
            <w:vAlign w:val="center"/>
            <w:hideMark/>
          </w:tcPr>
          <w:p w14:paraId="2C35FA5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Hungary</w:t>
            </w:r>
          </w:p>
        </w:tc>
        <w:tc>
          <w:tcPr>
            <w:tcW w:w="1181" w:type="dxa"/>
            <w:shd w:val="clear" w:color="auto" w:fill="auto"/>
            <w:vAlign w:val="center"/>
            <w:hideMark/>
          </w:tcPr>
          <w:p w14:paraId="2DD0FF5F" w14:textId="77777777" w:rsidR="00D049B0" w:rsidRPr="00085775" w:rsidRDefault="00D049B0" w:rsidP="00872C83">
            <w:pPr>
              <w:jc w:val="right"/>
              <w:rPr>
                <w:sz w:val="18"/>
                <w:szCs w:val="18"/>
                <w:lang w:val="en-US" w:eastAsia="zh-CN"/>
              </w:rPr>
            </w:pPr>
            <w:r w:rsidRPr="00085775">
              <w:rPr>
                <w:sz w:val="18"/>
                <w:szCs w:val="18"/>
                <w:lang w:val="en-US" w:eastAsia="zh-CN"/>
              </w:rPr>
              <w:t>0.228</w:t>
            </w:r>
          </w:p>
        </w:tc>
        <w:tc>
          <w:tcPr>
            <w:tcW w:w="1181" w:type="dxa"/>
            <w:shd w:val="clear" w:color="auto" w:fill="auto"/>
            <w:noWrap/>
            <w:vAlign w:val="center"/>
            <w:hideMark/>
          </w:tcPr>
          <w:p w14:paraId="45E1A259" w14:textId="77777777" w:rsidR="00D049B0" w:rsidRPr="00085775" w:rsidRDefault="00D049B0" w:rsidP="00872C83">
            <w:pPr>
              <w:jc w:val="right"/>
              <w:rPr>
                <w:sz w:val="18"/>
                <w:szCs w:val="18"/>
                <w:lang w:val="en-US" w:eastAsia="zh-CN"/>
              </w:rPr>
            </w:pPr>
            <w:r w:rsidRPr="00085775">
              <w:rPr>
                <w:sz w:val="18"/>
                <w:szCs w:val="18"/>
                <w:lang w:val="en-US" w:eastAsia="zh-CN"/>
              </w:rPr>
              <w:t>0.357</w:t>
            </w:r>
          </w:p>
        </w:tc>
        <w:tc>
          <w:tcPr>
            <w:tcW w:w="1181" w:type="dxa"/>
            <w:shd w:val="clear" w:color="auto" w:fill="auto"/>
            <w:noWrap/>
            <w:vAlign w:val="center"/>
            <w:hideMark/>
          </w:tcPr>
          <w:p w14:paraId="7C1E0B11" w14:textId="77777777" w:rsidR="00D049B0" w:rsidRPr="00085775" w:rsidRDefault="00D049B0" w:rsidP="00872C83">
            <w:pPr>
              <w:jc w:val="right"/>
              <w:rPr>
                <w:sz w:val="18"/>
                <w:szCs w:val="18"/>
                <w:lang w:val="en-US" w:eastAsia="zh-CN"/>
              </w:rPr>
            </w:pPr>
            <w:r w:rsidRPr="00085775">
              <w:rPr>
                <w:sz w:val="18"/>
                <w:szCs w:val="18"/>
                <w:lang w:val="en-US" w:eastAsia="zh-CN"/>
              </w:rPr>
              <w:t>8,388</w:t>
            </w:r>
          </w:p>
        </w:tc>
        <w:tc>
          <w:tcPr>
            <w:tcW w:w="1181" w:type="dxa"/>
            <w:shd w:val="clear" w:color="auto" w:fill="auto"/>
            <w:noWrap/>
            <w:vAlign w:val="center"/>
            <w:hideMark/>
          </w:tcPr>
          <w:p w14:paraId="279B8A1B" w14:textId="77777777" w:rsidR="00D049B0" w:rsidRPr="00085775" w:rsidRDefault="00D049B0" w:rsidP="00872C83">
            <w:pPr>
              <w:jc w:val="right"/>
              <w:rPr>
                <w:sz w:val="18"/>
                <w:szCs w:val="18"/>
                <w:lang w:val="en-US" w:eastAsia="zh-CN"/>
              </w:rPr>
            </w:pPr>
            <w:r w:rsidRPr="00085775">
              <w:rPr>
                <w:sz w:val="18"/>
                <w:szCs w:val="18"/>
                <w:lang w:val="en-US" w:eastAsia="zh-CN"/>
              </w:rPr>
              <w:t>9,200</w:t>
            </w:r>
          </w:p>
        </w:tc>
        <w:tc>
          <w:tcPr>
            <w:tcW w:w="1181" w:type="dxa"/>
            <w:shd w:val="clear" w:color="auto" w:fill="auto"/>
            <w:noWrap/>
            <w:vAlign w:val="center"/>
            <w:hideMark/>
          </w:tcPr>
          <w:p w14:paraId="150DFC43" w14:textId="77777777" w:rsidR="00D049B0" w:rsidRPr="00085775" w:rsidRDefault="00D049B0" w:rsidP="00872C83">
            <w:pPr>
              <w:jc w:val="right"/>
              <w:rPr>
                <w:sz w:val="18"/>
                <w:szCs w:val="18"/>
                <w:lang w:val="en-US" w:eastAsia="zh-CN"/>
              </w:rPr>
            </w:pPr>
            <w:r w:rsidRPr="00085775">
              <w:rPr>
                <w:sz w:val="18"/>
                <w:szCs w:val="18"/>
                <w:lang w:val="en-US" w:eastAsia="zh-CN"/>
              </w:rPr>
              <w:t>17,588</w:t>
            </w:r>
          </w:p>
        </w:tc>
      </w:tr>
      <w:tr w:rsidR="00D049B0" w:rsidRPr="00085775" w14:paraId="4DDF328D" w14:textId="77777777" w:rsidTr="00197FDE">
        <w:trPr>
          <w:cantSplit/>
          <w:trHeight w:val="245"/>
        </w:trPr>
        <w:tc>
          <w:tcPr>
            <w:tcW w:w="3599" w:type="dxa"/>
            <w:shd w:val="clear" w:color="auto" w:fill="auto"/>
            <w:vAlign w:val="center"/>
            <w:hideMark/>
          </w:tcPr>
          <w:p w14:paraId="32893CD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India</w:t>
            </w:r>
          </w:p>
        </w:tc>
        <w:tc>
          <w:tcPr>
            <w:tcW w:w="1181" w:type="dxa"/>
            <w:shd w:val="clear" w:color="auto" w:fill="auto"/>
            <w:vAlign w:val="center"/>
            <w:hideMark/>
          </w:tcPr>
          <w:p w14:paraId="55EF7305" w14:textId="77777777" w:rsidR="00D049B0" w:rsidRPr="00085775" w:rsidRDefault="00D049B0" w:rsidP="00872C83">
            <w:pPr>
              <w:jc w:val="right"/>
              <w:rPr>
                <w:sz w:val="18"/>
                <w:szCs w:val="18"/>
                <w:lang w:val="en-US" w:eastAsia="zh-CN"/>
              </w:rPr>
            </w:pPr>
            <w:r w:rsidRPr="00085775">
              <w:rPr>
                <w:sz w:val="18"/>
                <w:szCs w:val="18"/>
                <w:lang w:val="en-US" w:eastAsia="zh-CN"/>
              </w:rPr>
              <w:t>1.044</w:t>
            </w:r>
          </w:p>
        </w:tc>
        <w:tc>
          <w:tcPr>
            <w:tcW w:w="1181" w:type="dxa"/>
            <w:shd w:val="clear" w:color="auto" w:fill="auto"/>
            <w:noWrap/>
            <w:vAlign w:val="center"/>
            <w:hideMark/>
          </w:tcPr>
          <w:p w14:paraId="5E1C7722" w14:textId="77777777" w:rsidR="00D049B0" w:rsidRPr="00085775" w:rsidRDefault="00D049B0" w:rsidP="00872C83">
            <w:pPr>
              <w:jc w:val="right"/>
              <w:rPr>
                <w:sz w:val="18"/>
                <w:szCs w:val="18"/>
                <w:lang w:val="en-US" w:eastAsia="zh-CN"/>
              </w:rPr>
            </w:pPr>
            <w:r w:rsidRPr="00085775">
              <w:rPr>
                <w:sz w:val="18"/>
                <w:szCs w:val="18"/>
                <w:lang w:val="en-US" w:eastAsia="zh-CN"/>
              </w:rPr>
              <w:t>1.633</w:t>
            </w:r>
          </w:p>
        </w:tc>
        <w:tc>
          <w:tcPr>
            <w:tcW w:w="1181" w:type="dxa"/>
            <w:shd w:val="clear" w:color="auto" w:fill="auto"/>
            <w:noWrap/>
            <w:vAlign w:val="center"/>
            <w:hideMark/>
          </w:tcPr>
          <w:p w14:paraId="051337E9" w14:textId="77777777" w:rsidR="00D049B0" w:rsidRPr="00085775" w:rsidRDefault="00D049B0" w:rsidP="00872C83">
            <w:pPr>
              <w:jc w:val="right"/>
              <w:rPr>
                <w:sz w:val="18"/>
                <w:szCs w:val="18"/>
                <w:lang w:val="en-US" w:eastAsia="zh-CN"/>
              </w:rPr>
            </w:pPr>
            <w:r w:rsidRPr="00085775">
              <w:rPr>
                <w:sz w:val="18"/>
                <w:szCs w:val="18"/>
                <w:lang w:val="en-US" w:eastAsia="zh-CN"/>
              </w:rPr>
              <w:t>38,408</w:t>
            </w:r>
          </w:p>
        </w:tc>
        <w:tc>
          <w:tcPr>
            <w:tcW w:w="1181" w:type="dxa"/>
            <w:shd w:val="clear" w:color="auto" w:fill="auto"/>
            <w:noWrap/>
            <w:vAlign w:val="center"/>
            <w:hideMark/>
          </w:tcPr>
          <w:p w14:paraId="4D548FFB" w14:textId="77777777" w:rsidR="00D049B0" w:rsidRPr="00085775" w:rsidRDefault="00D049B0" w:rsidP="00872C83">
            <w:pPr>
              <w:jc w:val="right"/>
              <w:rPr>
                <w:sz w:val="18"/>
                <w:szCs w:val="18"/>
                <w:lang w:val="en-US" w:eastAsia="zh-CN"/>
              </w:rPr>
            </w:pPr>
            <w:r w:rsidRPr="00085775">
              <w:rPr>
                <w:sz w:val="18"/>
                <w:szCs w:val="18"/>
                <w:lang w:val="en-US" w:eastAsia="zh-CN"/>
              </w:rPr>
              <w:t>42,127</w:t>
            </w:r>
          </w:p>
        </w:tc>
        <w:tc>
          <w:tcPr>
            <w:tcW w:w="1181" w:type="dxa"/>
            <w:shd w:val="clear" w:color="auto" w:fill="auto"/>
            <w:noWrap/>
            <w:vAlign w:val="center"/>
            <w:hideMark/>
          </w:tcPr>
          <w:p w14:paraId="40245BB6" w14:textId="77777777" w:rsidR="00D049B0" w:rsidRPr="00085775" w:rsidRDefault="00D049B0" w:rsidP="00872C83">
            <w:pPr>
              <w:jc w:val="right"/>
              <w:rPr>
                <w:sz w:val="18"/>
                <w:szCs w:val="18"/>
                <w:lang w:val="en-US" w:eastAsia="zh-CN"/>
              </w:rPr>
            </w:pPr>
            <w:r w:rsidRPr="00085775">
              <w:rPr>
                <w:sz w:val="18"/>
                <w:szCs w:val="18"/>
                <w:lang w:val="en-US" w:eastAsia="zh-CN"/>
              </w:rPr>
              <w:t>80,535</w:t>
            </w:r>
          </w:p>
        </w:tc>
      </w:tr>
      <w:tr w:rsidR="00D049B0" w:rsidRPr="00085775" w14:paraId="672D0ECF" w14:textId="77777777" w:rsidTr="00197FDE">
        <w:trPr>
          <w:cantSplit/>
          <w:trHeight w:val="245"/>
        </w:trPr>
        <w:tc>
          <w:tcPr>
            <w:tcW w:w="3599" w:type="dxa"/>
            <w:shd w:val="clear" w:color="auto" w:fill="auto"/>
            <w:vAlign w:val="center"/>
            <w:hideMark/>
          </w:tcPr>
          <w:p w14:paraId="06A3387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Indonesia</w:t>
            </w:r>
          </w:p>
        </w:tc>
        <w:tc>
          <w:tcPr>
            <w:tcW w:w="1181" w:type="dxa"/>
            <w:shd w:val="clear" w:color="auto" w:fill="auto"/>
            <w:vAlign w:val="center"/>
            <w:hideMark/>
          </w:tcPr>
          <w:p w14:paraId="3EBA26FD" w14:textId="77777777" w:rsidR="00D049B0" w:rsidRPr="00085775" w:rsidRDefault="00D049B0" w:rsidP="00872C83">
            <w:pPr>
              <w:jc w:val="right"/>
              <w:rPr>
                <w:sz w:val="18"/>
                <w:szCs w:val="18"/>
                <w:lang w:val="en-US" w:eastAsia="zh-CN"/>
              </w:rPr>
            </w:pPr>
            <w:r w:rsidRPr="00085775">
              <w:rPr>
                <w:sz w:val="18"/>
                <w:szCs w:val="18"/>
                <w:lang w:val="en-US" w:eastAsia="zh-CN"/>
              </w:rPr>
              <w:t>0.549</w:t>
            </w:r>
          </w:p>
        </w:tc>
        <w:tc>
          <w:tcPr>
            <w:tcW w:w="1181" w:type="dxa"/>
            <w:shd w:val="clear" w:color="auto" w:fill="auto"/>
            <w:noWrap/>
            <w:vAlign w:val="center"/>
            <w:hideMark/>
          </w:tcPr>
          <w:p w14:paraId="0676981F" w14:textId="77777777" w:rsidR="00D049B0" w:rsidRPr="00085775" w:rsidRDefault="00D049B0" w:rsidP="00872C83">
            <w:pPr>
              <w:jc w:val="right"/>
              <w:rPr>
                <w:sz w:val="18"/>
                <w:szCs w:val="18"/>
                <w:lang w:val="en-US" w:eastAsia="zh-CN"/>
              </w:rPr>
            </w:pPr>
            <w:r w:rsidRPr="00085775">
              <w:rPr>
                <w:sz w:val="18"/>
                <w:szCs w:val="18"/>
                <w:lang w:val="en-US" w:eastAsia="zh-CN"/>
              </w:rPr>
              <w:t>0.859</w:t>
            </w:r>
          </w:p>
        </w:tc>
        <w:tc>
          <w:tcPr>
            <w:tcW w:w="1181" w:type="dxa"/>
            <w:shd w:val="clear" w:color="auto" w:fill="auto"/>
            <w:noWrap/>
            <w:vAlign w:val="center"/>
            <w:hideMark/>
          </w:tcPr>
          <w:p w14:paraId="0EB6996F" w14:textId="77777777" w:rsidR="00D049B0" w:rsidRPr="00085775" w:rsidRDefault="00D049B0" w:rsidP="00872C83">
            <w:pPr>
              <w:jc w:val="right"/>
              <w:rPr>
                <w:sz w:val="18"/>
                <w:szCs w:val="18"/>
                <w:lang w:val="en-US" w:eastAsia="zh-CN"/>
              </w:rPr>
            </w:pPr>
            <w:r w:rsidRPr="00085775">
              <w:rPr>
                <w:sz w:val="18"/>
                <w:szCs w:val="18"/>
                <w:lang w:val="en-US" w:eastAsia="zh-CN"/>
              </w:rPr>
              <w:t>20,197</w:t>
            </w:r>
          </w:p>
        </w:tc>
        <w:tc>
          <w:tcPr>
            <w:tcW w:w="1181" w:type="dxa"/>
            <w:shd w:val="clear" w:color="auto" w:fill="auto"/>
            <w:noWrap/>
            <w:vAlign w:val="center"/>
            <w:hideMark/>
          </w:tcPr>
          <w:p w14:paraId="0E28E555" w14:textId="77777777" w:rsidR="00D049B0" w:rsidRPr="00085775" w:rsidRDefault="00D049B0" w:rsidP="00872C83">
            <w:pPr>
              <w:jc w:val="right"/>
              <w:rPr>
                <w:sz w:val="18"/>
                <w:szCs w:val="18"/>
                <w:lang w:val="en-US" w:eastAsia="zh-CN"/>
              </w:rPr>
            </w:pPr>
            <w:r w:rsidRPr="00085775">
              <w:rPr>
                <w:sz w:val="18"/>
                <w:szCs w:val="18"/>
                <w:lang w:val="en-US" w:eastAsia="zh-CN"/>
              </w:rPr>
              <w:t>22,153</w:t>
            </w:r>
          </w:p>
        </w:tc>
        <w:tc>
          <w:tcPr>
            <w:tcW w:w="1181" w:type="dxa"/>
            <w:shd w:val="clear" w:color="auto" w:fill="auto"/>
            <w:noWrap/>
            <w:vAlign w:val="center"/>
            <w:hideMark/>
          </w:tcPr>
          <w:p w14:paraId="51F2B596" w14:textId="77777777" w:rsidR="00D049B0" w:rsidRPr="00085775" w:rsidRDefault="00D049B0" w:rsidP="00872C83">
            <w:pPr>
              <w:jc w:val="right"/>
              <w:rPr>
                <w:sz w:val="18"/>
                <w:szCs w:val="18"/>
                <w:lang w:val="en-US" w:eastAsia="zh-CN"/>
              </w:rPr>
            </w:pPr>
            <w:r w:rsidRPr="00085775">
              <w:rPr>
                <w:sz w:val="18"/>
                <w:szCs w:val="18"/>
                <w:lang w:val="en-US" w:eastAsia="zh-CN"/>
              </w:rPr>
              <w:t>42,350</w:t>
            </w:r>
          </w:p>
        </w:tc>
      </w:tr>
      <w:tr w:rsidR="00D049B0" w:rsidRPr="00085775" w14:paraId="7F646437" w14:textId="77777777" w:rsidTr="00197FDE">
        <w:trPr>
          <w:cantSplit/>
          <w:trHeight w:val="245"/>
        </w:trPr>
        <w:tc>
          <w:tcPr>
            <w:tcW w:w="3599" w:type="dxa"/>
            <w:shd w:val="clear" w:color="auto" w:fill="auto"/>
            <w:vAlign w:val="center"/>
            <w:hideMark/>
          </w:tcPr>
          <w:p w14:paraId="469E1ACD"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Japan</w:t>
            </w:r>
          </w:p>
        </w:tc>
        <w:tc>
          <w:tcPr>
            <w:tcW w:w="1181" w:type="dxa"/>
            <w:shd w:val="clear" w:color="auto" w:fill="auto"/>
            <w:noWrap/>
            <w:vAlign w:val="center"/>
            <w:hideMark/>
          </w:tcPr>
          <w:p w14:paraId="3A771120" w14:textId="77777777" w:rsidR="00D049B0" w:rsidRPr="00085775" w:rsidRDefault="00D049B0" w:rsidP="00872C83">
            <w:pPr>
              <w:jc w:val="right"/>
              <w:rPr>
                <w:sz w:val="18"/>
                <w:szCs w:val="18"/>
                <w:lang w:val="en-US" w:eastAsia="zh-CN"/>
              </w:rPr>
            </w:pPr>
            <w:r w:rsidRPr="00085775">
              <w:rPr>
                <w:sz w:val="18"/>
                <w:szCs w:val="18"/>
                <w:lang w:val="en-US" w:eastAsia="zh-CN"/>
              </w:rPr>
              <w:t>8.033</w:t>
            </w:r>
          </w:p>
        </w:tc>
        <w:tc>
          <w:tcPr>
            <w:tcW w:w="1181" w:type="dxa"/>
            <w:shd w:val="clear" w:color="auto" w:fill="auto"/>
            <w:noWrap/>
            <w:vAlign w:val="center"/>
            <w:hideMark/>
          </w:tcPr>
          <w:p w14:paraId="04D8CCA0" w14:textId="77777777" w:rsidR="00D049B0" w:rsidRPr="00085775" w:rsidRDefault="00D049B0" w:rsidP="00872C83">
            <w:pPr>
              <w:jc w:val="right"/>
              <w:rPr>
                <w:sz w:val="18"/>
                <w:szCs w:val="18"/>
                <w:lang w:val="en-US" w:eastAsia="zh-CN"/>
              </w:rPr>
            </w:pPr>
            <w:r w:rsidRPr="00085775">
              <w:rPr>
                <w:sz w:val="18"/>
                <w:szCs w:val="18"/>
                <w:lang w:val="en-US" w:eastAsia="zh-CN"/>
              </w:rPr>
              <w:t>12.565</w:t>
            </w:r>
          </w:p>
        </w:tc>
        <w:tc>
          <w:tcPr>
            <w:tcW w:w="1181" w:type="dxa"/>
            <w:shd w:val="clear" w:color="auto" w:fill="auto"/>
            <w:noWrap/>
            <w:vAlign w:val="center"/>
            <w:hideMark/>
          </w:tcPr>
          <w:p w14:paraId="0C2EBAFE" w14:textId="77777777" w:rsidR="00D049B0" w:rsidRPr="00085775" w:rsidRDefault="00D049B0" w:rsidP="00872C83">
            <w:pPr>
              <w:jc w:val="right"/>
              <w:rPr>
                <w:sz w:val="18"/>
                <w:szCs w:val="18"/>
                <w:lang w:val="en-US" w:eastAsia="zh-CN"/>
              </w:rPr>
            </w:pPr>
            <w:r w:rsidRPr="00085775">
              <w:rPr>
                <w:sz w:val="18"/>
                <w:szCs w:val="18"/>
                <w:lang w:val="en-US" w:eastAsia="zh-CN"/>
              </w:rPr>
              <w:t>295,528</w:t>
            </w:r>
          </w:p>
        </w:tc>
        <w:tc>
          <w:tcPr>
            <w:tcW w:w="1181" w:type="dxa"/>
            <w:shd w:val="clear" w:color="auto" w:fill="auto"/>
            <w:noWrap/>
            <w:vAlign w:val="center"/>
            <w:hideMark/>
          </w:tcPr>
          <w:p w14:paraId="77C863D5" w14:textId="77777777" w:rsidR="00D049B0" w:rsidRPr="00085775" w:rsidRDefault="00D049B0" w:rsidP="00872C83">
            <w:pPr>
              <w:jc w:val="right"/>
              <w:rPr>
                <w:sz w:val="18"/>
                <w:szCs w:val="18"/>
                <w:lang w:val="en-US" w:eastAsia="zh-CN"/>
              </w:rPr>
            </w:pPr>
            <w:r w:rsidRPr="00085775">
              <w:rPr>
                <w:sz w:val="18"/>
                <w:szCs w:val="18"/>
                <w:lang w:val="en-US" w:eastAsia="zh-CN"/>
              </w:rPr>
              <w:t>324,146</w:t>
            </w:r>
          </w:p>
        </w:tc>
        <w:tc>
          <w:tcPr>
            <w:tcW w:w="1181" w:type="dxa"/>
            <w:shd w:val="clear" w:color="auto" w:fill="auto"/>
            <w:noWrap/>
            <w:vAlign w:val="center"/>
            <w:hideMark/>
          </w:tcPr>
          <w:p w14:paraId="5DAAE01B" w14:textId="77777777" w:rsidR="00D049B0" w:rsidRPr="00085775" w:rsidRDefault="00D049B0" w:rsidP="00872C83">
            <w:pPr>
              <w:jc w:val="right"/>
              <w:rPr>
                <w:sz w:val="18"/>
                <w:szCs w:val="18"/>
                <w:lang w:val="en-US" w:eastAsia="zh-CN"/>
              </w:rPr>
            </w:pPr>
            <w:r w:rsidRPr="00085775">
              <w:rPr>
                <w:sz w:val="18"/>
                <w:szCs w:val="18"/>
                <w:lang w:val="en-US" w:eastAsia="zh-CN"/>
              </w:rPr>
              <w:t>619,674</w:t>
            </w:r>
          </w:p>
        </w:tc>
      </w:tr>
      <w:tr w:rsidR="00D049B0" w:rsidRPr="00085775" w14:paraId="59703C76" w14:textId="77777777" w:rsidTr="00197FDE">
        <w:trPr>
          <w:cantSplit/>
          <w:trHeight w:val="245"/>
        </w:trPr>
        <w:tc>
          <w:tcPr>
            <w:tcW w:w="3599" w:type="dxa"/>
            <w:shd w:val="clear" w:color="auto" w:fill="auto"/>
            <w:vAlign w:val="center"/>
            <w:hideMark/>
          </w:tcPr>
          <w:p w14:paraId="49658E3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Jordan</w:t>
            </w:r>
          </w:p>
        </w:tc>
        <w:tc>
          <w:tcPr>
            <w:tcW w:w="1181" w:type="dxa"/>
            <w:shd w:val="clear" w:color="auto" w:fill="auto"/>
            <w:vAlign w:val="center"/>
            <w:hideMark/>
          </w:tcPr>
          <w:p w14:paraId="580D8DC0" w14:textId="77777777" w:rsidR="00D049B0" w:rsidRPr="00085775" w:rsidRDefault="00D049B0" w:rsidP="00872C83">
            <w:pPr>
              <w:jc w:val="right"/>
              <w:rPr>
                <w:sz w:val="18"/>
                <w:szCs w:val="18"/>
                <w:lang w:val="en-US" w:eastAsia="zh-CN"/>
              </w:rPr>
            </w:pPr>
            <w:r w:rsidRPr="00085775">
              <w:rPr>
                <w:sz w:val="18"/>
                <w:szCs w:val="18"/>
                <w:lang w:val="en-US" w:eastAsia="zh-CN"/>
              </w:rPr>
              <w:t>0.022</w:t>
            </w:r>
          </w:p>
        </w:tc>
        <w:tc>
          <w:tcPr>
            <w:tcW w:w="1181" w:type="dxa"/>
            <w:shd w:val="clear" w:color="auto" w:fill="auto"/>
            <w:noWrap/>
            <w:vAlign w:val="center"/>
            <w:hideMark/>
          </w:tcPr>
          <w:p w14:paraId="1B03DA51" w14:textId="77777777" w:rsidR="00D049B0" w:rsidRPr="00085775" w:rsidRDefault="00D049B0" w:rsidP="00872C83">
            <w:pPr>
              <w:jc w:val="right"/>
              <w:rPr>
                <w:sz w:val="18"/>
                <w:szCs w:val="18"/>
                <w:lang w:val="en-US" w:eastAsia="zh-CN"/>
              </w:rPr>
            </w:pPr>
            <w:r w:rsidRPr="00085775">
              <w:rPr>
                <w:sz w:val="18"/>
                <w:szCs w:val="18"/>
                <w:lang w:val="en-US" w:eastAsia="zh-CN"/>
              </w:rPr>
              <w:t>0.034</w:t>
            </w:r>
          </w:p>
        </w:tc>
        <w:tc>
          <w:tcPr>
            <w:tcW w:w="1181" w:type="dxa"/>
            <w:shd w:val="clear" w:color="auto" w:fill="auto"/>
            <w:noWrap/>
            <w:vAlign w:val="center"/>
            <w:hideMark/>
          </w:tcPr>
          <w:p w14:paraId="7DDB078D" w14:textId="77777777" w:rsidR="00D049B0" w:rsidRPr="00085775" w:rsidRDefault="00D049B0" w:rsidP="00872C83">
            <w:pPr>
              <w:jc w:val="right"/>
              <w:rPr>
                <w:sz w:val="18"/>
                <w:szCs w:val="18"/>
                <w:lang w:val="en-US" w:eastAsia="zh-CN"/>
              </w:rPr>
            </w:pPr>
            <w:r w:rsidRPr="00085775">
              <w:rPr>
                <w:sz w:val="18"/>
                <w:szCs w:val="18"/>
                <w:lang w:val="en-US" w:eastAsia="zh-CN"/>
              </w:rPr>
              <w:t>809</w:t>
            </w:r>
          </w:p>
        </w:tc>
        <w:tc>
          <w:tcPr>
            <w:tcW w:w="1181" w:type="dxa"/>
            <w:shd w:val="clear" w:color="auto" w:fill="auto"/>
            <w:noWrap/>
            <w:vAlign w:val="center"/>
            <w:hideMark/>
          </w:tcPr>
          <w:p w14:paraId="56BD99EB" w14:textId="77777777" w:rsidR="00D049B0" w:rsidRPr="00085775" w:rsidRDefault="00D049B0" w:rsidP="00872C83">
            <w:pPr>
              <w:jc w:val="right"/>
              <w:rPr>
                <w:sz w:val="18"/>
                <w:szCs w:val="18"/>
                <w:lang w:val="en-US" w:eastAsia="zh-CN"/>
              </w:rPr>
            </w:pPr>
            <w:r w:rsidRPr="00085775">
              <w:rPr>
                <w:sz w:val="18"/>
                <w:szCs w:val="18"/>
                <w:lang w:val="en-US" w:eastAsia="zh-CN"/>
              </w:rPr>
              <w:t>888</w:t>
            </w:r>
          </w:p>
        </w:tc>
        <w:tc>
          <w:tcPr>
            <w:tcW w:w="1181" w:type="dxa"/>
            <w:shd w:val="clear" w:color="auto" w:fill="auto"/>
            <w:noWrap/>
            <w:vAlign w:val="center"/>
            <w:hideMark/>
          </w:tcPr>
          <w:p w14:paraId="42C6A337" w14:textId="77777777" w:rsidR="00D049B0" w:rsidRPr="00085775" w:rsidRDefault="00D049B0" w:rsidP="00872C83">
            <w:pPr>
              <w:jc w:val="right"/>
              <w:rPr>
                <w:sz w:val="18"/>
                <w:szCs w:val="18"/>
                <w:lang w:val="en-US" w:eastAsia="zh-CN"/>
              </w:rPr>
            </w:pPr>
            <w:r w:rsidRPr="00085775">
              <w:rPr>
                <w:sz w:val="18"/>
                <w:szCs w:val="18"/>
                <w:lang w:val="en-US" w:eastAsia="zh-CN"/>
              </w:rPr>
              <w:t>1,697</w:t>
            </w:r>
          </w:p>
        </w:tc>
      </w:tr>
      <w:tr w:rsidR="00D049B0" w:rsidRPr="00085775" w14:paraId="6A08A81F" w14:textId="77777777" w:rsidTr="00197FDE">
        <w:trPr>
          <w:cantSplit/>
          <w:trHeight w:val="245"/>
        </w:trPr>
        <w:tc>
          <w:tcPr>
            <w:tcW w:w="3599" w:type="dxa"/>
            <w:shd w:val="clear" w:color="auto" w:fill="auto"/>
            <w:vAlign w:val="center"/>
            <w:hideMark/>
          </w:tcPr>
          <w:p w14:paraId="41CC5FA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Kazakhstan</w:t>
            </w:r>
          </w:p>
        </w:tc>
        <w:tc>
          <w:tcPr>
            <w:tcW w:w="1181" w:type="dxa"/>
            <w:shd w:val="clear" w:color="auto" w:fill="auto"/>
            <w:vAlign w:val="center"/>
            <w:hideMark/>
          </w:tcPr>
          <w:p w14:paraId="587E228B" w14:textId="77777777" w:rsidR="00D049B0" w:rsidRPr="00085775" w:rsidRDefault="00D049B0" w:rsidP="00872C83">
            <w:pPr>
              <w:jc w:val="right"/>
              <w:rPr>
                <w:sz w:val="18"/>
                <w:szCs w:val="18"/>
                <w:lang w:val="en-US" w:eastAsia="zh-CN"/>
              </w:rPr>
            </w:pPr>
            <w:r w:rsidRPr="00085775">
              <w:rPr>
                <w:sz w:val="18"/>
                <w:szCs w:val="18"/>
                <w:lang w:val="en-US" w:eastAsia="zh-CN"/>
              </w:rPr>
              <w:t>0.133</w:t>
            </w:r>
          </w:p>
        </w:tc>
        <w:tc>
          <w:tcPr>
            <w:tcW w:w="1181" w:type="dxa"/>
            <w:shd w:val="clear" w:color="auto" w:fill="auto"/>
            <w:noWrap/>
            <w:vAlign w:val="center"/>
            <w:hideMark/>
          </w:tcPr>
          <w:p w14:paraId="7A001405" w14:textId="77777777" w:rsidR="00D049B0" w:rsidRPr="00085775" w:rsidRDefault="00D049B0" w:rsidP="00872C83">
            <w:pPr>
              <w:jc w:val="right"/>
              <w:rPr>
                <w:sz w:val="18"/>
                <w:szCs w:val="18"/>
                <w:lang w:val="en-US" w:eastAsia="zh-CN"/>
              </w:rPr>
            </w:pPr>
            <w:r w:rsidRPr="00085775">
              <w:rPr>
                <w:sz w:val="18"/>
                <w:szCs w:val="18"/>
                <w:lang w:val="en-US" w:eastAsia="zh-CN"/>
              </w:rPr>
              <w:t>0.208</w:t>
            </w:r>
          </w:p>
        </w:tc>
        <w:tc>
          <w:tcPr>
            <w:tcW w:w="1181" w:type="dxa"/>
            <w:shd w:val="clear" w:color="auto" w:fill="auto"/>
            <w:noWrap/>
            <w:vAlign w:val="center"/>
            <w:hideMark/>
          </w:tcPr>
          <w:p w14:paraId="700D08BD" w14:textId="77777777" w:rsidR="00D049B0" w:rsidRPr="00085775" w:rsidRDefault="00D049B0" w:rsidP="00872C83">
            <w:pPr>
              <w:jc w:val="right"/>
              <w:rPr>
                <w:sz w:val="18"/>
                <w:szCs w:val="18"/>
                <w:lang w:val="en-US" w:eastAsia="zh-CN"/>
              </w:rPr>
            </w:pPr>
            <w:r w:rsidRPr="00085775">
              <w:rPr>
                <w:sz w:val="18"/>
                <w:szCs w:val="18"/>
                <w:lang w:val="en-US" w:eastAsia="zh-CN"/>
              </w:rPr>
              <w:t>4,893</w:t>
            </w:r>
          </w:p>
        </w:tc>
        <w:tc>
          <w:tcPr>
            <w:tcW w:w="1181" w:type="dxa"/>
            <w:shd w:val="clear" w:color="auto" w:fill="auto"/>
            <w:noWrap/>
            <w:vAlign w:val="center"/>
            <w:hideMark/>
          </w:tcPr>
          <w:p w14:paraId="3F151D7E" w14:textId="77777777" w:rsidR="00D049B0" w:rsidRPr="00085775" w:rsidRDefault="00D049B0" w:rsidP="00872C83">
            <w:pPr>
              <w:jc w:val="right"/>
              <w:rPr>
                <w:sz w:val="18"/>
                <w:szCs w:val="18"/>
                <w:lang w:val="en-US" w:eastAsia="zh-CN"/>
              </w:rPr>
            </w:pPr>
            <w:r w:rsidRPr="00085775">
              <w:rPr>
                <w:sz w:val="18"/>
                <w:szCs w:val="18"/>
                <w:lang w:val="en-US" w:eastAsia="zh-CN"/>
              </w:rPr>
              <w:t>5,367</w:t>
            </w:r>
          </w:p>
        </w:tc>
        <w:tc>
          <w:tcPr>
            <w:tcW w:w="1181" w:type="dxa"/>
            <w:shd w:val="clear" w:color="auto" w:fill="auto"/>
            <w:noWrap/>
            <w:vAlign w:val="center"/>
            <w:hideMark/>
          </w:tcPr>
          <w:p w14:paraId="281934BB" w14:textId="77777777" w:rsidR="00D049B0" w:rsidRPr="00085775" w:rsidRDefault="00D049B0" w:rsidP="00872C83">
            <w:pPr>
              <w:jc w:val="right"/>
              <w:rPr>
                <w:sz w:val="18"/>
                <w:szCs w:val="18"/>
                <w:lang w:val="en-US" w:eastAsia="zh-CN"/>
              </w:rPr>
            </w:pPr>
            <w:r w:rsidRPr="00085775">
              <w:rPr>
                <w:sz w:val="18"/>
                <w:szCs w:val="18"/>
                <w:lang w:val="en-US" w:eastAsia="zh-CN"/>
              </w:rPr>
              <w:t>10,260</w:t>
            </w:r>
          </w:p>
        </w:tc>
      </w:tr>
      <w:tr w:rsidR="00D049B0" w:rsidRPr="00085775" w14:paraId="287A1606" w14:textId="77777777" w:rsidTr="00197FDE">
        <w:trPr>
          <w:cantSplit/>
          <w:trHeight w:val="245"/>
        </w:trPr>
        <w:tc>
          <w:tcPr>
            <w:tcW w:w="3599" w:type="dxa"/>
            <w:shd w:val="clear" w:color="auto" w:fill="auto"/>
            <w:vAlign w:val="center"/>
            <w:hideMark/>
          </w:tcPr>
          <w:p w14:paraId="6926A45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Kenya</w:t>
            </w:r>
          </w:p>
        </w:tc>
        <w:tc>
          <w:tcPr>
            <w:tcW w:w="1181" w:type="dxa"/>
            <w:shd w:val="clear" w:color="auto" w:fill="auto"/>
            <w:vAlign w:val="center"/>
            <w:hideMark/>
          </w:tcPr>
          <w:p w14:paraId="0A7ACFAF"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247E23A6" w14:textId="77777777" w:rsidR="00D049B0" w:rsidRPr="00085775" w:rsidRDefault="00D049B0" w:rsidP="00872C83">
            <w:pPr>
              <w:jc w:val="right"/>
              <w:rPr>
                <w:sz w:val="18"/>
                <w:szCs w:val="18"/>
                <w:lang w:val="en-US" w:eastAsia="zh-CN"/>
              </w:rPr>
            </w:pPr>
            <w:r w:rsidRPr="00085775">
              <w:rPr>
                <w:sz w:val="18"/>
                <w:szCs w:val="18"/>
                <w:lang w:val="en-US" w:eastAsia="zh-CN"/>
              </w:rPr>
              <w:t>0.047</w:t>
            </w:r>
          </w:p>
        </w:tc>
        <w:tc>
          <w:tcPr>
            <w:tcW w:w="1181" w:type="dxa"/>
            <w:shd w:val="clear" w:color="auto" w:fill="auto"/>
            <w:noWrap/>
            <w:vAlign w:val="center"/>
            <w:hideMark/>
          </w:tcPr>
          <w:p w14:paraId="162A5E31" w14:textId="77777777" w:rsidR="00D049B0" w:rsidRPr="00085775" w:rsidRDefault="00D049B0" w:rsidP="00872C83">
            <w:pPr>
              <w:jc w:val="right"/>
              <w:rPr>
                <w:sz w:val="18"/>
                <w:szCs w:val="18"/>
                <w:lang w:val="en-US" w:eastAsia="zh-CN"/>
              </w:rPr>
            </w:pPr>
            <w:r w:rsidRPr="00085775">
              <w:rPr>
                <w:sz w:val="18"/>
                <w:szCs w:val="18"/>
                <w:lang w:val="en-US" w:eastAsia="zh-CN"/>
              </w:rPr>
              <w:t>1,104</w:t>
            </w:r>
          </w:p>
        </w:tc>
        <w:tc>
          <w:tcPr>
            <w:tcW w:w="1181" w:type="dxa"/>
            <w:shd w:val="clear" w:color="auto" w:fill="auto"/>
            <w:noWrap/>
            <w:vAlign w:val="center"/>
            <w:hideMark/>
          </w:tcPr>
          <w:p w14:paraId="726C2AD4" w14:textId="77777777" w:rsidR="00D049B0" w:rsidRPr="00085775" w:rsidRDefault="00D049B0" w:rsidP="00872C83">
            <w:pPr>
              <w:jc w:val="right"/>
              <w:rPr>
                <w:sz w:val="18"/>
                <w:szCs w:val="18"/>
                <w:lang w:val="en-US" w:eastAsia="zh-CN"/>
              </w:rPr>
            </w:pPr>
            <w:r w:rsidRPr="00085775">
              <w:rPr>
                <w:sz w:val="18"/>
                <w:szCs w:val="18"/>
                <w:lang w:val="en-US" w:eastAsia="zh-CN"/>
              </w:rPr>
              <w:t>1,211</w:t>
            </w:r>
          </w:p>
        </w:tc>
        <w:tc>
          <w:tcPr>
            <w:tcW w:w="1181" w:type="dxa"/>
            <w:shd w:val="clear" w:color="auto" w:fill="auto"/>
            <w:noWrap/>
            <w:vAlign w:val="center"/>
            <w:hideMark/>
          </w:tcPr>
          <w:p w14:paraId="3AB40D96" w14:textId="77777777" w:rsidR="00D049B0" w:rsidRPr="00085775" w:rsidRDefault="00D049B0" w:rsidP="00872C83">
            <w:pPr>
              <w:jc w:val="right"/>
              <w:rPr>
                <w:sz w:val="18"/>
                <w:szCs w:val="18"/>
                <w:lang w:val="en-US" w:eastAsia="zh-CN"/>
              </w:rPr>
            </w:pPr>
            <w:r w:rsidRPr="00085775">
              <w:rPr>
                <w:sz w:val="18"/>
                <w:szCs w:val="18"/>
                <w:lang w:val="en-US" w:eastAsia="zh-CN"/>
              </w:rPr>
              <w:t>2,314</w:t>
            </w:r>
          </w:p>
        </w:tc>
      </w:tr>
      <w:tr w:rsidR="00D049B0" w:rsidRPr="00085775" w14:paraId="274BB2D4" w14:textId="77777777" w:rsidTr="00197FDE">
        <w:trPr>
          <w:cantSplit/>
          <w:trHeight w:val="245"/>
        </w:trPr>
        <w:tc>
          <w:tcPr>
            <w:tcW w:w="3599" w:type="dxa"/>
            <w:shd w:val="clear" w:color="auto" w:fill="auto"/>
            <w:vAlign w:val="center"/>
            <w:hideMark/>
          </w:tcPr>
          <w:p w14:paraId="6EABB88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Kiribati</w:t>
            </w:r>
          </w:p>
        </w:tc>
        <w:tc>
          <w:tcPr>
            <w:tcW w:w="1181" w:type="dxa"/>
            <w:shd w:val="clear" w:color="auto" w:fill="auto"/>
            <w:vAlign w:val="center"/>
            <w:hideMark/>
          </w:tcPr>
          <w:p w14:paraId="4CD3C0EE"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729D3DDA"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55ADAC5"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598773BC"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3C6FC7AB"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611DC831" w14:textId="77777777" w:rsidTr="00197FDE">
        <w:trPr>
          <w:cantSplit/>
          <w:trHeight w:val="245"/>
        </w:trPr>
        <w:tc>
          <w:tcPr>
            <w:tcW w:w="3599" w:type="dxa"/>
            <w:shd w:val="clear" w:color="auto" w:fill="auto"/>
            <w:vAlign w:val="center"/>
            <w:hideMark/>
          </w:tcPr>
          <w:p w14:paraId="1E18425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Kuwait</w:t>
            </w:r>
          </w:p>
        </w:tc>
        <w:tc>
          <w:tcPr>
            <w:tcW w:w="1181" w:type="dxa"/>
            <w:shd w:val="clear" w:color="auto" w:fill="auto"/>
            <w:vAlign w:val="center"/>
            <w:hideMark/>
          </w:tcPr>
          <w:p w14:paraId="23B5B67C" w14:textId="77777777" w:rsidR="00D049B0" w:rsidRPr="00085775" w:rsidRDefault="00D049B0" w:rsidP="00872C83">
            <w:pPr>
              <w:jc w:val="right"/>
              <w:rPr>
                <w:sz w:val="18"/>
                <w:szCs w:val="18"/>
                <w:lang w:val="en-US" w:eastAsia="zh-CN"/>
              </w:rPr>
            </w:pPr>
            <w:r w:rsidRPr="00085775">
              <w:rPr>
                <w:sz w:val="18"/>
                <w:szCs w:val="18"/>
                <w:lang w:val="en-US" w:eastAsia="zh-CN"/>
              </w:rPr>
              <w:t>0.234</w:t>
            </w:r>
          </w:p>
        </w:tc>
        <w:tc>
          <w:tcPr>
            <w:tcW w:w="1181" w:type="dxa"/>
            <w:shd w:val="clear" w:color="auto" w:fill="auto"/>
            <w:noWrap/>
            <w:vAlign w:val="center"/>
            <w:hideMark/>
          </w:tcPr>
          <w:p w14:paraId="0D267357" w14:textId="77777777" w:rsidR="00D049B0" w:rsidRPr="00085775" w:rsidRDefault="00D049B0" w:rsidP="00872C83">
            <w:pPr>
              <w:jc w:val="right"/>
              <w:rPr>
                <w:sz w:val="18"/>
                <w:szCs w:val="18"/>
                <w:lang w:val="en-US" w:eastAsia="zh-CN"/>
              </w:rPr>
            </w:pPr>
            <w:r w:rsidRPr="00085775">
              <w:rPr>
                <w:sz w:val="18"/>
                <w:szCs w:val="18"/>
                <w:lang w:val="en-US" w:eastAsia="zh-CN"/>
              </w:rPr>
              <w:t>0.366</w:t>
            </w:r>
          </w:p>
        </w:tc>
        <w:tc>
          <w:tcPr>
            <w:tcW w:w="1181" w:type="dxa"/>
            <w:shd w:val="clear" w:color="auto" w:fill="auto"/>
            <w:noWrap/>
            <w:vAlign w:val="center"/>
            <w:hideMark/>
          </w:tcPr>
          <w:p w14:paraId="17237E3D" w14:textId="77777777" w:rsidR="00D049B0" w:rsidRPr="00085775" w:rsidRDefault="00D049B0" w:rsidP="00872C83">
            <w:pPr>
              <w:jc w:val="right"/>
              <w:rPr>
                <w:sz w:val="18"/>
                <w:szCs w:val="18"/>
                <w:lang w:val="en-US" w:eastAsia="zh-CN"/>
              </w:rPr>
            </w:pPr>
            <w:r w:rsidRPr="00085775">
              <w:rPr>
                <w:sz w:val="18"/>
                <w:szCs w:val="18"/>
                <w:lang w:val="en-US" w:eastAsia="zh-CN"/>
              </w:rPr>
              <w:t>8,609</w:t>
            </w:r>
          </w:p>
        </w:tc>
        <w:tc>
          <w:tcPr>
            <w:tcW w:w="1181" w:type="dxa"/>
            <w:shd w:val="clear" w:color="auto" w:fill="auto"/>
            <w:noWrap/>
            <w:vAlign w:val="center"/>
            <w:hideMark/>
          </w:tcPr>
          <w:p w14:paraId="47AEB563" w14:textId="77777777" w:rsidR="00D049B0" w:rsidRPr="00085775" w:rsidRDefault="00D049B0" w:rsidP="00872C83">
            <w:pPr>
              <w:jc w:val="right"/>
              <w:rPr>
                <w:sz w:val="18"/>
                <w:szCs w:val="18"/>
                <w:lang w:val="en-US" w:eastAsia="zh-CN"/>
              </w:rPr>
            </w:pPr>
            <w:r w:rsidRPr="00085775">
              <w:rPr>
                <w:sz w:val="18"/>
                <w:szCs w:val="18"/>
                <w:lang w:val="en-US" w:eastAsia="zh-CN"/>
              </w:rPr>
              <w:t>9,442</w:t>
            </w:r>
          </w:p>
        </w:tc>
        <w:tc>
          <w:tcPr>
            <w:tcW w:w="1181" w:type="dxa"/>
            <w:shd w:val="clear" w:color="auto" w:fill="auto"/>
            <w:noWrap/>
            <w:vAlign w:val="center"/>
            <w:hideMark/>
          </w:tcPr>
          <w:p w14:paraId="14717EE5" w14:textId="77777777" w:rsidR="00D049B0" w:rsidRPr="00085775" w:rsidRDefault="00D049B0" w:rsidP="00872C83">
            <w:pPr>
              <w:jc w:val="right"/>
              <w:rPr>
                <w:sz w:val="18"/>
                <w:szCs w:val="18"/>
                <w:lang w:val="en-US" w:eastAsia="zh-CN"/>
              </w:rPr>
            </w:pPr>
            <w:r w:rsidRPr="00085775">
              <w:rPr>
                <w:sz w:val="18"/>
                <w:szCs w:val="18"/>
                <w:lang w:val="en-US" w:eastAsia="zh-CN"/>
              </w:rPr>
              <w:t>18,051</w:t>
            </w:r>
          </w:p>
        </w:tc>
      </w:tr>
      <w:tr w:rsidR="00D049B0" w:rsidRPr="00085775" w14:paraId="0E6747F9" w14:textId="77777777" w:rsidTr="00197FDE">
        <w:trPr>
          <w:cantSplit/>
          <w:trHeight w:val="245"/>
        </w:trPr>
        <w:tc>
          <w:tcPr>
            <w:tcW w:w="3599" w:type="dxa"/>
            <w:shd w:val="clear" w:color="auto" w:fill="auto"/>
            <w:vAlign w:val="center"/>
            <w:hideMark/>
          </w:tcPr>
          <w:p w14:paraId="4E95F80F"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Kyrgyzstan</w:t>
            </w:r>
          </w:p>
        </w:tc>
        <w:tc>
          <w:tcPr>
            <w:tcW w:w="1181" w:type="dxa"/>
            <w:shd w:val="clear" w:color="auto" w:fill="auto"/>
            <w:vAlign w:val="center"/>
            <w:hideMark/>
          </w:tcPr>
          <w:p w14:paraId="6A5A45BE"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24327240"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3E55CE20"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7CD18966"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0D90FDDA"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640F1FF8" w14:textId="77777777" w:rsidTr="00197FDE">
        <w:trPr>
          <w:cantSplit/>
          <w:trHeight w:val="245"/>
        </w:trPr>
        <w:tc>
          <w:tcPr>
            <w:tcW w:w="3599" w:type="dxa"/>
            <w:shd w:val="clear" w:color="auto" w:fill="auto"/>
            <w:vAlign w:val="center"/>
            <w:hideMark/>
          </w:tcPr>
          <w:p w14:paraId="2B40E2A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Lao People’s Democratic Republic</w:t>
            </w:r>
          </w:p>
        </w:tc>
        <w:tc>
          <w:tcPr>
            <w:tcW w:w="1181" w:type="dxa"/>
            <w:shd w:val="clear" w:color="auto" w:fill="auto"/>
            <w:vAlign w:val="center"/>
            <w:hideMark/>
          </w:tcPr>
          <w:p w14:paraId="7343767B" w14:textId="77777777" w:rsidR="00D049B0" w:rsidRPr="00085775" w:rsidRDefault="00D049B0" w:rsidP="00872C83">
            <w:pPr>
              <w:jc w:val="right"/>
              <w:rPr>
                <w:sz w:val="18"/>
                <w:szCs w:val="18"/>
                <w:lang w:val="en-US" w:eastAsia="zh-CN"/>
              </w:rPr>
            </w:pPr>
            <w:r w:rsidRPr="00085775">
              <w:rPr>
                <w:sz w:val="18"/>
                <w:szCs w:val="18"/>
                <w:lang w:val="en-US" w:eastAsia="zh-CN"/>
              </w:rPr>
              <w:t>0.007</w:t>
            </w:r>
          </w:p>
        </w:tc>
        <w:tc>
          <w:tcPr>
            <w:tcW w:w="1181" w:type="dxa"/>
            <w:shd w:val="clear" w:color="auto" w:fill="auto"/>
            <w:noWrap/>
            <w:vAlign w:val="center"/>
            <w:hideMark/>
          </w:tcPr>
          <w:p w14:paraId="7E2542C4"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767F6398"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101CAAF1"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36D6A89B"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55FCA99A" w14:textId="77777777" w:rsidTr="00197FDE">
        <w:trPr>
          <w:cantSplit/>
          <w:trHeight w:val="245"/>
        </w:trPr>
        <w:tc>
          <w:tcPr>
            <w:tcW w:w="3599" w:type="dxa"/>
            <w:shd w:val="clear" w:color="auto" w:fill="auto"/>
            <w:vAlign w:val="center"/>
            <w:hideMark/>
          </w:tcPr>
          <w:p w14:paraId="334A48E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Lebanon</w:t>
            </w:r>
          </w:p>
        </w:tc>
        <w:tc>
          <w:tcPr>
            <w:tcW w:w="1181" w:type="dxa"/>
            <w:shd w:val="clear" w:color="auto" w:fill="auto"/>
            <w:vAlign w:val="center"/>
            <w:hideMark/>
          </w:tcPr>
          <w:p w14:paraId="43DACD22" w14:textId="77777777" w:rsidR="00D049B0" w:rsidRPr="00085775" w:rsidRDefault="00D049B0" w:rsidP="00872C83">
            <w:pPr>
              <w:jc w:val="right"/>
              <w:rPr>
                <w:sz w:val="18"/>
                <w:szCs w:val="18"/>
                <w:lang w:val="en-US" w:eastAsia="zh-CN"/>
              </w:rPr>
            </w:pPr>
            <w:r w:rsidRPr="00085775">
              <w:rPr>
                <w:sz w:val="18"/>
                <w:szCs w:val="18"/>
                <w:lang w:val="en-US" w:eastAsia="zh-CN"/>
              </w:rPr>
              <w:t>0.036</w:t>
            </w:r>
          </w:p>
        </w:tc>
        <w:tc>
          <w:tcPr>
            <w:tcW w:w="1181" w:type="dxa"/>
            <w:shd w:val="clear" w:color="auto" w:fill="auto"/>
            <w:noWrap/>
            <w:vAlign w:val="center"/>
            <w:hideMark/>
          </w:tcPr>
          <w:p w14:paraId="3BFC72AF" w14:textId="77777777" w:rsidR="00D049B0" w:rsidRPr="00085775" w:rsidRDefault="00D049B0" w:rsidP="00872C83">
            <w:pPr>
              <w:jc w:val="right"/>
              <w:rPr>
                <w:sz w:val="18"/>
                <w:szCs w:val="18"/>
                <w:lang w:val="en-US" w:eastAsia="zh-CN"/>
              </w:rPr>
            </w:pPr>
            <w:r w:rsidRPr="00085775">
              <w:rPr>
                <w:sz w:val="18"/>
                <w:szCs w:val="18"/>
                <w:lang w:val="en-US" w:eastAsia="zh-CN"/>
              </w:rPr>
              <w:t>0.056</w:t>
            </w:r>
          </w:p>
        </w:tc>
        <w:tc>
          <w:tcPr>
            <w:tcW w:w="1181" w:type="dxa"/>
            <w:shd w:val="clear" w:color="auto" w:fill="auto"/>
            <w:noWrap/>
            <w:vAlign w:val="center"/>
            <w:hideMark/>
          </w:tcPr>
          <w:p w14:paraId="5EC87B8A" w14:textId="77777777" w:rsidR="00D049B0" w:rsidRPr="00085775" w:rsidRDefault="00D049B0" w:rsidP="00872C83">
            <w:pPr>
              <w:jc w:val="right"/>
              <w:rPr>
                <w:sz w:val="18"/>
                <w:szCs w:val="18"/>
                <w:lang w:val="en-US" w:eastAsia="zh-CN"/>
              </w:rPr>
            </w:pPr>
            <w:r w:rsidRPr="00085775">
              <w:rPr>
                <w:sz w:val="18"/>
                <w:szCs w:val="18"/>
                <w:lang w:val="en-US" w:eastAsia="zh-CN"/>
              </w:rPr>
              <w:t>1,324</w:t>
            </w:r>
          </w:p>
        </w:tc>
        <w:tc>
          <w:tcPr>
            <w:tcW w:w="1181" w:type="dxa"/>
            <w:shd w:val="clear" w:color="auto" w:fill="auto"/>
            <w:noWrap/>
            <w:vAlign w:val="center"/>
            <w:hideMark/>
          </w:tcPr>
          <w:p w14:paraId="4C38406A" w14:textId="77777777" w:rsidR="00D049B0" w:rsidRPr="00085775" w:rsidRDefault="00D049B0" w:rsidP="00872C83">
            <w:pPr>
              <w:jc w:val="right"/>
              <w:rPr>
                <w:sz w:val="18"/>
                <w:szCs w:val="18"/>
                <w:lang w:val="en-US" w:eastAsia="zh-CN"/>
              </w:rPr>
            </w:pPr>
            <w:r w:rsidRPr="00085775">
              <w:rPr>
                <w:sz w:val="18"/>
                <w:szCs w:val="18"/>
                <w:lang w:val="en-US" w:eastAsia="zh-CN"/>
              </w:rPr>
              <w:t>1,453</w:t>
            </w:r>
          </w:p>
        </w:tc>
        <w:tc>
          <w:tcPr>
            <w:tcW w:w="1181" w:type="dxa"/>
            <w:shd w:val="clear" w:color="auto" w:fill="auto"/>
            <w:noWrap/>
            <w:vAlign w:val="center"/>
            <w:hideMark/>
          </w:tcPr>
          <w:p w14:paraId="250BEFD6" w14:textId="77777777" w:rsidR="00D049B0" w:rsidRPr="00085775" w:rsidRDefault="00D049B0" w:rsidP="00872C83">
            <w:pPr>
              <w:jc w:val="right"/>
              <w:rPr>
                <w:sz w:val="18"/>
                <w:szCs w:val="18"/>
                <w:lang w:val="en-US" w:eastAsia="zh-CN"/>
              </w:rPr>
            </w:pPr>
            <w:r w:rsidRPr="00085775">
              <w:rPr>
                <w:sz w:val="18"/>
                <w:szCs w:val="18"/>
                <w:lang w:val="en-US" w:eastAsia="zh-CN"/>
              </w:rPr>
              <w:t>2,777</w:t>
            </w:r>
          </w:p>
        </w:tc>
      </w:tr>
      <w:tr w:rsidR="00D049B0" w:rsidRPr="00085775" w14:paraId="631D120C" w14:textId="77777777" w:rsidTr="00197FDE">
        <w:trPr>
          <w:cantSplit/>
          <w:trHeight w:val="245"/>
        </w:trPr>
        <w:tc>
          <w:tcPr>
            <w:tcW w:w="3599" w:type="dxa"/>
            <w:shd w:val="clear" w:color="auto" w:fill="auto"/>
            <w:vAlign w:val="center"/>
            <w:hideMark/>
          </w:tcPr>
          <w:p w14:paraId="5903500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Lesotho</w:t>
            </w:r>
          </w:p>
        </w:tc>
        <w:tc>
          <w:tcPr>
            <w:tcW w:w="1181" w:type="dxa"/>
            <w:shd w:val="clear" w:color="auto" w:fill="auto"/>
            <w:vAlign w:val="center"/>
            <w:hideMark/>
          </w:tcPr>
          <w:p w14:paraId="6F215F79"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6E58A3BC"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598E4A06"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42BAA338"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D14696C"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6EC70817" w14:textId="77777777" w:rsidTr="00197FDE">
        <w:trPr>
          <w:cantSplit/>
          <w:trHeight w:val="245"/>
        </w:trPr>
        <w:tc>
          <w:tcPr>
            <w:tcW w:w="3599" w:type="dxa"/>
            <w:shd w:val="clear" w:color="auto" w:fill="auto"/>
            <w:vAlign w:val="center"/>
            <w:hideMark/>
          </w:tcPr>
          <w:p w14:paraId="6D4A50F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Liberia</w:t>
            </w:r>
          </w:p>
        </w:tc>
        <w:tc>
          <w:tcPr>
            <w:tcW w:w="1181" w:type="dxa"/>
            <w:shd w:val="clear" w:color="auto" w:fill="auto"/>
            <w:vAlign w:val="center"/>
            <w:hideMark/>
          </w:tcPr>
          <w:p w14:paraId="57100DAF"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1DE9CE37"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2D98CD14"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5A003B7A"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55F68E89"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32F0C219" w14:textId="77777777" w:rsidTr="00197FDE">
        <w:trPr>
          <w:cantSplit/>
          <w:trHeight w:val="245"/>
        </w:trPr>
        <w:tc>
          <w:tcPr>
            <w:tcW w:w="3599" w:type="dxa"/>
            <w:shd w:val="clear" w:color="auto" w:fill="auto"/>
            <w:vAlign w:val="center"/>
            <w:hideMark/>
          </w:tcPr>
          <w:p w14:paraId="648E50E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Luxembourg</w:t>
            </w:r>
          </w:p>
        </w:tc>
        <w:tc>
          <w:tcPr>
            <w:tcW w:w="1181" w:type="dxa"/>
            <w:shd w:val="clear" w:color="auto" w:fill="auto"/>
            <w:vAlign w:val="center"/>
            <w:hideMark/>
          </w:tcPr>
          <w:p w14:paraId="42C22274" w14:textId="77777777" w:rsidR="00D049B0" w:rsidRPr="00085775" w:rsidRDefault="00D049B0" w:rsidP="00872C83">
            <w:pPr>
              <w:jc w:val="right"/>
              <w:rPr>
                <w:sz w:val="18"/>
                <w:szCs w:val="18"/>
                <w:lang w:val="en-US" w:eastAsia="zh-CN"/>
              </w:rPr>
            </w:pPr>
            <w:r w:rsidRPr="00085775">
              <w:rPr>
                <w:sz w:val="18"/>
                <w:szCs w:val="18"/>
                <w:lang w:val="en-US" w:eastAsia="zh-CN"/>
              </w:rPr>
              <w:t>0.068</w:t>
            </w:r>
          </w:p>
        </w:tc>
        <w:tc>
          <w:tcPr>
            <w:tcW w:w="1181" w:type="dxa"/>
            <w:shd w:val="clear" w:color="auto" w:fill="auto"/>
            <w:noWrap/>
            <w:vAlign w:val="center"/>
            <w:hideMark/>
          </w:tcPr>
          <w:p w14:paraId="2CB09E00" w14:textId="77777777" w:rsidR="00D049B0" w:rsidRPr="00085775" w:rsidRDefault="00D049B0" w:rsidP="00872C83">
            <w:pPr>
              <w:jc w:val="right"/>
              <w:rPr>
                <w:sz w:val="18"/>
                <w:szCs w:val="18"/>
                <w:lang w:val="en-US" w:eastAsia="zh-CN"/>
              </w:rPr>
            </w:pPr>
            <w:r w:rsidRPr="00085775">
              <w:rPr>
                <w:sz w:val="18"/>
                <w:szCs w:val="18"/>
                <w:lang w:val="en-US" w:eastAsia="zh-CN"/>
              </w:rPr>
              <w:t>0.106</w:t>
            </w:r>
          </w:p>
        </w:tc>
        <w:tc>
          <w:tcPr>
            <w:tcW w:w="1181" w:type="dxa"/>
            <w:shd w:val="clear" w:color="auto" w:fill="auto"/>
            <w:noWrap/>
            <w:vAlign w:val="center"/>
            <w:hideMark/>
          </w:tcPr>
          <w:p w14:paraId="0EAA2205" w14:textId="77777777" w:rsidR="00D049B0" w:rsidRPr="00085775" w:rsidRDefault="00D049B0" w:rsidP="00872C83">
            <w:pPr>
              <w:jc w:val="right"/>
              <w:rPr>
                <w:sz w:val="18"/>
                <w:szCs w:val="18"/>
                <w:lang w:val="en-US" w:eastAsia="zh-CN"/>
              </w:rPr>
            </w:pPr>
            <w:r w:rsidRPr="00085775">
              <w:rPr>
                <w:sz w:val="18"/>
                <w:szCs w:val="18"/>
                <w:lang w:val="en-US" w:eastAsia="zh-CN"/>
              </w:rPr>
              <w:t>2,502</w:t>
            </w:r>
          </w:p>
        </w:tc>
        <w:tc>
          <w:tcPr>
            <w:tcW w:w="1181" w:type="dxa"/>
            <w:shd w:val="clear" w:color="auto" w:fill="auto"/>
            <w:noWrap/>
            <w:vAlign w:val="center"/>
            <w:hideMark/>
          </w:tcPr>
          <w:p w14:paraId="2FE7E040" w14:textId="77777777" w:rsidR="00D049B0" w:rsidRPr="00085775" w:rsidRDefault="00D049B0" w:rsidP="00872C83">
            <w:pPr>
              <w:jc w:val="right"/>
              <w:rPr>
                <w:sz w:val="18"/>
                <w:szCs w:val="18"/>
                <w:lang w:val="en-US" w:eastAsia="zh-CN"/>
              </w:rPr>
            </w:pPr>
            <w:r w:rsidRPr="00085775">
              <w:rPr>
                <w:sz w:val="18"/>
                <w:szCs w:val="18"/>
                <w:lang w:val="en-US" w:eastAsia="zh-CN"/>
              </w:rPr>
              <w:t>2,744</w:t>
            </w:r>
          </w:p>
        </w:tc>
        <w:tc>
          <w:tcPr>
            <w:tcW w:w="1181" w:type="dxa"/>
            <w:shd w:val="clear" w:color="auto" w:fill="auto"/>
            <w:noWrap/>
            <w:vAlign w:val="center"/>
            <w:hideMark/>
          </w:tcPr>
          <w:p w14:paraId="6D92C732" w14:textId="77777777" w:rsidR="00D049B0" w:rsidRPr="00085775" w:rsidRDefault="00D049B0" w:rsidP="00872C83">
            <w:pPr>
              <w:jc w:val="right"/>
              <w:rPr>
                <w:sz w:val="18"/>
                <w:szCs w:val="18"/>
                <w:lang w:val="en-US" w:eastAsia="zh-CN"/>
              </w:rPr>
            </w:pPr>
            <w:r w:rsidRPr="00085775">
              <w:rPr>
                <w:sz w:val="18"/>
                <w:szCs w:val="18"/>
                <w:lang w:val="en-US" w:eastAsia="zh-CN"/>
              </w:rPr>
              <w:t>5,246</w:t>
            </w:r>
          </w:p>
        </w:tc>
      </w:tr>
      <w:tr w:rsidR="00D049B0" w:rsidRPr="00085775" w14:paraId="180DAEE3" w14:textId="77777777" w:rsidTr="00197FDE">
        <w:trPr>
          <w:cantSplit/>
          <w:trHeight w:val="245"/>
        </w:trPr>
        <w:tc>
          <w:tcPr>
            <w:tcW w:w="3599" w:type="dxa"/>
            <w:shd w:val="clear" w:color="auto" w:fill="auto"/>
            <w:vAlign w:val="center"/>
            <w:hideMark/>
          </w:tcPr>
          <w:p w14:paraId="5953198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Madagascar</w:t>
            </w:r>
          </w:p>
        </w:tc>
        <w:tc>
          <w:tcPr>
            <w:tcW w:w="1181" w:type="dxa"/>
            <w:shd w:val="clear" w:color="auto" w:fill="auto"/>
            <w:vAlign w:val="center"/>
            <w:hideMark/>
          </w:tcPr>
          <w:p w14:paraId="6406AE06"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6F4F0A8C"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46548C0E"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348DBDD8"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3CB8C942"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63AC63E5" w14:textId="77777777" w:rsidTr="00197FDE">
        <w:trPr>
          <w:cantSplit/>
          <w:trHeight w:val="245"/>
        </w:trPr>
        <w:tc>
          <w:tcPr>
            <w:tcW w:w="3599" w:type="dxa"/>
            <w:shd w:val="clear" w:color="auto" w:fill="auto"/>
            <w:vAlign w:val="center"/>
            <w:hideMark/>
          </w:tcPr>
          <w:p w14:paraId="5FFAFFFF"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Malawi</w:t>
            </w:r>
          </w:p>
        </w:tc>
        <w:tc>
          <w:tcPr>
            <w:tcW w:w="1181" w:type="dxa"/>
            <w:shd w:val="clear" w:color="auto" w:fill="auto"/>
            <w:vAlign w:val="center"/>
            <w:hideMark/>
          </w:tcPr>
          <w:p w14:paraId="3B3BC90E"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7F9CFBBE"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4472AA2D"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7DF74773"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127D1572"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3CDC2F56" w14:textId="77777777" w:rsidTr="00197FDE">
        <w:trPr>
          <w:cantSplit/>
          <w:trHeight w:val="245"/>
        </w:trPr>
        <w:tc>
          <w:tcPr>
            <w:tcW w:w="3599" w:type="dxa"/>
            <w:shd w:val="clear" w:color="auto" w:fill="auto"/>
            <w:vAlign w:val="center"/>
            <w:hideMark/>
          </w:tcPr>
          <w:p w14:paraId="67812BD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Malaysia</w:t>
            </w:r>
          </w:p>
        </w:tc>
        <w:tc>
          <w:tcPr>
            <w:tcW w:w="1181" w:type="dxa"/>
            <w:shd w:val="clear" w:color="auto" w:fill="auto"/>
            <w:vAlign w:val="center"/>
            <w:hideMark/>
          </w:tcPr>
          <w:p w14:paraId="617BEDA2" w14:textId="77777777" w:rsidR="00D049B0" w:rsidRPr="00085775" w:rsidRDefault="00D049B0" w:rsidP="00872C83">
            <w:pPr>
              <w:jc w:val="right"/>
              <w:rPr>
                <w:sz w:val="18"/>
                <w:szCs w:val="18"/>
                <w:lang w:val="en-US" w:eastAsia="zh-CN"/>
              </w:rPr>
            </w:pPr>
            <w:r w:rsidRPr="00085775">
              <w:rPr>
                <w:sz w:val="18"/>
                <w:szCs w:val="18"/>
                <w:lang w:val="en-US" w:eastAsia="zh-CN"/>
              </w:rPr>
              <w:t>0.348</w:t>
            </w:r>
          </w:p>
        </w:tc>
        <w:tc>
          <w:tcPr>
            <w:tcW w:w="1181" w:type="dxa"/>
            <w:shd w:val="clear" w:color="auto" w:fill="auto"/>
            <w:noWrap/>
            <w:vAlign w:val="center"/>
            <w:hideMark/>
          </w:tcPr>
          <w:p w14:paraId="6A585CD4" w14:textId="77777777" w:rsidR="00D049B0" w:rsidRPr="00085775" w:rsidRDefault="00D049B0" w:rsidP="00872C83">
            <w:pPr>
              <w:jc w:val="right"/>
              <w:rPr>
                <w:sz w:val="18"/>
                <w:szCs w:val="18"/>
                <w:lang w:val="en-US" w:eastAsia="zh-CN"/>
              </w:rPr>
            </w:pPr>
            <w:r w:rsidRPr="00085775">
              <w:rPr>
                <w:sz w:val="18"/>
                <w:szCs w:val="18"/>
                <w:lang w:val="en-US" w:eastAsia="zh-CN"/>
              </w:rPr>
              <w:t>0.544</w:t>
            </w:r>
          </w:p>
        </w:tc>
        <w:tc>
          <w:tcPr>
            <w:tcW w:w="1181" w:type="dxa"/>
            <w:shd w:val="clear" w:color="auto" w:fill="auto"/>
            <w:noWrap/>
            <w:vAlign w:val="center"/>
            <w:hideMark/>
          </w:tcPr>
          <w:p w14:paraId="5AEE3051" w14:textId="77777777" w:rsidR="00D049B0" w:rsidRPr="00085775" w:rsidRDefault="00D049B0" w:rsidP="00872C83">
            <w:pPr>
              <w:jc w:val="right"/>
              <w:rPr>
                <w:sz w:val="18"/>
                <w:szCs w:val="18"/>
                <w:lang w:val="en-US" w:eastAsia="zh-CN"/>
              </w:rPr>
            </w:pPr>
            <w:r w:rsidRPr="00085775">
              <w:rPr>
                <w:sz w:val="18"/>
                <w:szCs w:val="18"/>
                <w:lang w:val="en-US" w:eastAsia="zh-CN"/>
              </w:rPr>
              <w:t>12,803</w:t>
            </w:r>
          </w:p>
        </w:tc>
        <w:tc>
          <w:tcPr>
            <w:tcW w:w="1181" w:type="dxa"/>
            <w:shd w:val="clear" w:color="auto" w:fill="auto"/>
            <w:noWrap/>
            <w:vAlign w:val="center"/>
            <w:hideMark/>
          </w:tcPr>
          <w:p w14:paraId="7EC08490" w14:textId="77777777" w:rsidR="00D049B0" w:rsidRPr="00085775" w:rsidRDefault="00D049B0" w:rsidP="00872C83">
            <w:pPr>
              <w:jc w:val="right"/>
              <w:rPr>
                <w:sz w:val="18"/>
                <w:szCs w:val="18"/>
                <w:lang w:val="en-US" w:eastAsia="zh-CN"/>
              </w:rPr>
            </w:pPr>
            <w:r w:rsidRPr="00085775">
              <w:rPr>
                <w:sz w:val="18"/>
                <w:szCs w:val="18"/>
                <w:lang w:val="en-US" w:eastAsia="zh-CN"/>
              </w:rPr>
              <w:t>14,042</w:t>
            </w:r>
          </w:p>
        </w:tc>
        <w:tc>
          <w:tcPr>
            <w:tcW w:w="1181" w:type="dxa"/>
            <w:shd w:val="clear" w:color="auto" w:fill="auto"/>
            <w:noWrap/>
            <w:vAlign w:val="center"/>
            <w:hideMark/>
          </w:tcPr>
          <w:p w14:paraId="3AAA9328" w14:textId="77777777" w:rsidR="00D049B0" w:rsidRPr="00085775" w:rsidRDefault="00D049B0" w:rsidP="00872C83">
            <w:pPr>
              <w:jc w:val="right"/>
              <w:rPr>
                <w:sz w:val="18"/>
                <w:szCs w:val="18"/>
                <w:lang w:val="en-US" w:eastAsia="zh-CN"/>
              </w:rPr>
            </w:pPr>
            <w:r w:rsidRPr="00085775">
              <w:rPr>
                <w:sz w:val="18"/>
                <w:szCs w:val="18"/>
                <w:lang w:val="en-US" w:eastAsia="zh-CN"/>
              </w:rPr>
              <w:t>26,845</w:t>
            </w:r>
          </w:p>
        </w:tc>
      </w:tr>
      <w:tr w:rsidR="00D049B0" w:rsidRPr="00085775" w14:paraId="76F523A7" w14:textId="77777777" w:rsidTr="00197FDE">
        <w:trPr>
          <w:cantSplit/>
          <w:trHeight w:val="245"/>
        </w:trPr>
        <w:tc>
          <w:tcPr>
            <w:tcW w:w="3599" w:type="dxa"/>
            <w:shd w:val="clear" w:color="auto" w:fill="auto"/>
            <w:vAlign w:val="center"/>
            <w:hideMark/>
          </w:tcPr>
          <w:p w14:paraId="6610CCD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Maldives</w:t>
            </w:r>
          </w:p>
        </w:tc>
        <w:tc>
          <w:tcPr>
            <w:tcW w:w="1181" w:type="dxa"/>
            <w:shd w:val="clear" w:color="auto" w:fill="auto"/>
            <w:vAlign w:val="center"/>
            <w:hideMark/>
          </w:tcPr>
          <w:p w14:paraId="2D8FECDD"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057EA511"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668F3B4A"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1FE275FA"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4DD4C778"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2396661D" w14:textId="77777777" w:rsidTr="00197FDE">
        <w:trPr>
          <w:cantSplit/>
          <w:trHeight w:val="245"/>
        </w:trPr>
        <w:tc>
          <w:tcPr>
            <w:tcW w:w="3599" w:type="dxa"/>
            <w:shd w:val="clear" w:color="auto" w:fill="auto"/>
            <w:vAlign w:val="center"/>
            <w:hideMark/>
          </w:tcPr>
          <w:p w14:paraId="3565AE7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Mali</w:t>
            </w:r>
          </w:p>
        </w:tc>
        <w:tc>
          <w:tcPr>
            <w:tcW w:w="1181" w:type="dxa"/>
            <w:shd w:val="clear" w:color="auto" w:fill="auto"/>
            <w:vAlign w:val="center"/>
            <w:hideMark/>
          </w:tcPr>
          <w:p w14:paraId="18E1C067"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279EEE5C"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172B0914"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69080CF2"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74E58118"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17C026FE" w14:textId="77777777" w:rsidTr="00197FDE">
        <w:trPr>
          <w:cantSplit/>
          <w:trHeight w:val="245"/>
        </w:trPr>
        <w:tc>
          <w:tcPr>
            <w:tcW w:w="3599" w:type="dxa"/>
            <w:shd w:val="clear" w:color="auto" w:fill="auto"/>
            <w:vAlign w:val="center"/>
            <w:hideMark/>
          </w:tcPr>
          <w:p w14:paraId="5BD82BB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Malta</w:t>
            </w:r>
          </w:p>
        </w:tc>
        <w:tc>
          <w:tcPr>
            <w:tcW w:w="1181" w:type="dxa"/>
            <w:shd w:val="clear" w:color="auto" w:fill="auto"/>
            <w:vAlign w:val="center"/>
            <w:hideMark/>
          </w:tcPr>
          <w:p w14:paraId="0F11183E" w14:textId="77777777" w:rsidR="00D049B0" w:rsidRPr="00085775" w:rsidRDefault="00D049B0" w:rsidP="00872C83">
            <w:pPr>
              <w:jc w:val="right"/>
              <w:rPr>
                <w:sz w:val="18"/>
                <w:szCs w:val="18"/>
                <w:lang w:val="en-US" w:eastAsia="zh-CN"/>
              </w:rPr>
            </w:pPr>
            <w:r w:rsidRPr="00085775">
              <w:rPr>
                <w:sz w:val="18"/>
                <w:szCs w:val="18"/>
                <w:lang w:val="en-US" w:eastAsia="zh-CN"/>
              </w:rPr>
              <w:t>0.019</w:t>
            </w:r>
          </w:p>
        </w:tc>
        <w:tc>
          <w:tcPr>
            <w:tcW w:w="1181" w:type="dxa"/>
            <w:shd w:val="clear" w:color="auto" w:fill="auto"/>
            <w:noWrap/>
            <w:vAlign w:val="center"/>
            <w:hideMark/>
          </w:tcPr>
          <w:p w14:paraId="1DDBCE6E"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148B0584" w14:textId="77777777" w:rsidR="00D049B0" w:rsidRPr="00085775" w:rsidRDefault="00D049B0" w:rsidP="00872C83">
            <w:pPr>
              <w:jc w:val="right"/>
              <w:rPr>
                <w:sz w:val="18"/>
                <w:szCs w:val="18"/>
                <w:lang w:val="en-US" w:eastAsia="zh-CN"/>
              </w:rPr>
            </w:pPr>
            <w:r w:rsidRPr="00085775">
              <w:rPr>
                <w:sz w:val="18"/>
                <w:szCs w:val="18"/>
                <w:lang w:val="en-US" w:eastAsia="zh-CN"/>
              </w:rPr>
              <w:t>699</w:t>
            </w:r>
          </w:p>
        </w:tc>
        <w:tc>
          <w:tcPr>
            <w:tcW w:w="1181" w:type="dxa"/>
            <w:shd w:val="clear" w:color="auto" w:fill="auto"/>
            <w:noWrap/>
            <w:vAlign w:val="center"/>
            <w:hideMark/>
          </w:tcPr>
          <w:p w14:paraId="345F4B3B" w14:textId="77777777" w:rsidR="00D049B0" w:rsidRPr="00085775" w:rsidRDefault="00D049B0" w:rsidP="00872C83">
            <w:pPr>
              <w:jc w:val="right"/>
              <w:rPr>
                <w:sz w:val="18"/>
                <w:szCs w:val="18"/>
                <w:lang w:val="en-US" w:eastAsia="zh-CN"/>
              </w:rPr>
            </w:pPr>
            <w:r w:rsidRPr="00085775">
              <w:rPr>
                <w:sz w:val="18"/>
                <w:szCs w:val="18"/>
                <w:lang w:val="en-US" w:eastAsia="zh-CN"/>
              </w:rPr>
              <w:t>767</w:t>
            </w:r>
          </w:p>
        </w:tc>
        <w:tc>
          <w:tcPr>
            <w:tcW w:w="1181" w:type="dxa"/>
            <w:shd w:val="clear" w:color="auto" w:fill="auto"/>
            <w:noWrap/>
            <w:vAlign w:val="center"/>
            <w:hideMark/>
          </w:tcPr>
          <w:p w14:paraId="46D5EBB4" w14:textId="77777777" w:rsidR="00D049B0" w:rsidRPr="00085775" w:rsidRDefault="00D049B0" w:rsidP="00872C83">
            <w:pPr>
              <w:jc w:val="right"/>
              <w:rPr>
                <w:sz w:val="18"/>
                <w:szCs w:val="18"/>
                <w:lang w:val="en-US" w:eastAsia="zh-CN"/>
              </w:rPr>
            </w:pPr>
            <w:r w:rsidRPr="00085775">
              <w:rPr>
                <w:sz w:val="18"/>
                <w:szCs w:val="18"/>
                <w:lang w:val="en-US" w:eastAsia="zh-CN"/>
              </w:rPr>
              <w:t>1,466</w:t>
            </w:r>
          </w:p>
        </w:tc>
      </w:tr>
      <w:tr w:rsidR="00D049B0" w:rsidRPr="00085775" w14:paraId="31852EC8" w14:textId="77777777" w:rsidTr="00197FDE">
        <w:trPr>
          <w:cantSplit/>
          <w:trHeight w:val="245"/>
        </w:trPr>
        <w:tc>
          <w:tcPr>
            <w:tcW w:w="3599" w:type="dxa"/>
            <w:shd w:val="clear" w:color="auto" w:fill="auto"/>
            <w:vAlign w:val="center"/>
            <w:hideMark/>
          </w:tcPr>
          <w:p w14:paraId="41A4A68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Marshall Islands</w:t>
            </w:r>
          </w:p>
        </w:tc>
        <w:tc>
          <w:tcPr>
            <w:tcW w:w="1181" w:type="dxa"/>
            <w:shd w:val="clear" w:color="auto" w:fill="auto"/>
            <w:vAlign w:val="center"/>
            <w:hideMark/>
          </w:tcPr>
          <w:p w14:paraId="64948099"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30165057"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6314DC84"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325C95A9"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24E648D7"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119FF6B8" w14:textId="77777777" w:rsidTr="00197FDE">
        <w:trPr>
          <w:cantSplit/>
          <w:trHeight w:val="245"/>
        </w:trPr>
        <w:tc>
          <w:tcPr>
            <w:tcW w:w="3599" w:type="dxa"/>
            <w:shd w:val="clear" w:color="auto" w:fill="auto"/>
            <w:vAlign w:val="center"/>
            <w:hideMark/>
          </w:tcPr>
          <w:p w14:paraId="5D607DD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Mauritania</w:t>
            </w:r>
          </w:p>
        </w:tc>
        <w:tc>
          <w:tcPr>
            <w:tcW w:w="1181" w:type="dxa"/>
            <w:shd w:val="clear" w:color="auto" w:fill="auto"/>
            <w:vAlign w:val="center"/>
            <w:hideMark/>
          </w:tcPr>
          <w:p w14:paraId="59C9142C"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217BF1E"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340BA14A"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3D3760FC"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109079DE"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5E11F730" w14:textId="77777777" w:rsidTr="00197FDE">
        <w:trPr>
          <w:cantSplit/>
          <w:trHeight w:val="245"/>
        </w:trPr>
        <w:tc>
          <w:tcPr>
            <w:tcW w:w="3599" w:type="dxa"/>
            <w:shd w:val="clear" w:color="auto" w:fill="auto"/>
            <w:vAlign w:val="center"/>
            <w:hideMark/>
          </w:tcPr>
          <w:p w14:paraId="40C8A5B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Mauritius</w:t>
            </w:r>
          </w:p>
        </w:tc>
        <w:tc>
          <w:tcPr>
            <w:tcW w:w="1181" w:type="dxa"/>
            <w:shd w:val="clear" w:color="auto" w:fill="auto"/>
            <w:vAlign w:val="center"/>
            <w:hideMark/>
          </w:tcPr>
          <w:p w14:paraId="6C8B4D00" w14:textId="77777777" w:rsidR="00D049B0" w:rsidRPr="00085775" w:rsidRDefault="00D049B0" w:rsidP="00872C83">
            <w:pPr>
              <w:jc w:val="right"/>
              <w:rPr>
                <w:sz w:val="18"/>
                <w:szCs w:val="18"/>
                <w:lang w:val="en-US" w:eastAsia="zh-CN"/>
              </w:rPr>
            </w:pPr>
            <w:r w:rsidRPr="00085775">
              <w:rPr>
                <w:sz w:val="18"/>
                <w:szCs w:val="18"/>
                <w:lang w:val="en-US" w:eastAsia="zh-CN"/>
              </w:rPr>
              <w:t>0.019</w:t>
            </w:r>
          </w:p>
        </w:tc>
        <w:tc>
          <w:tcPr>
            <w:tcW w:w="1181" w:type="dxa"/>
            <w:shd w:val="clear" w:color="auto" w:fill="auto"/>
            <w:noWrap/>
            <w:vAlign w:val="center"/>
            <w:hideMark/>
          </w:tcPr>
          <w:p w14:paraId="3715F72E"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60B8750D" w14:textId="77777777" w:rsidR="00D049B0" w:rsidRPr="00085775" w:rsidRDefault="00D049B0" w:rsidP="00872C83">
            <w:pPr>
              <w:jc w:val="right"/>
              <w:rPr>
                <w:sz w:val="18"/>
                <w:szCs w:val="18"/>
                <w:lang w:val="en-US" w:eastAsia="zh-CN"/>
              </w:rPr>
            </w:pPr>
            <w:r w:rsidRPr="00085775">
              <w:rPr>
                <w:sz w:val="18"/>
                <w:szCs w:val="18"/>
                <w:lang w:val="en-US" w:eastAsia="zh-CN"/>
              </w:rPr>
              <w:t>699</w:t>
            </w:r>
          </w:p>
        </w:tc>
        <w:tc>
          <w:tcPr>
            <w:tcW w:w="1181" w:type="dxa"/>
            <w:shd w:val="clear" w:color="auto" w:fill="auto"/>
            <w:noWrap/>
            <w:vAlign w:val="center"/>
            <w:hideMark/>
          </w:tcPr>
          <w:p w14:paraId="1F6F6FA8" w14:textId="77777777" w:rsidR="00D049B0" w:rsidRPr="00085775" w:rsidRDefault="00D049B0" w:rsidP="00872C83">
            <w:pPr>
              <w:jc w:val="right"/>
              <w:rPr>
                <w:sz w:val="18"/>
                <w:szCs w:val="18"/>
                <w:lang w:val="en-US" w:eastAsia="zh-CN"/>
              </w:rPr>
            </w:pPr>
            <w:r w:rsidRPr="00085775">
              <w:rPr>
                <w:sz w:val="18"/>
                <w:szCs w:val="18"/>
                <w:lang w:val="en-US" w:eastAsia="zh-CN"/>
              </w:rPr>
              <w:t>767</w:t>
            </w:r>
          </w:p>
        </w:tc>
        <w:tc>
          <w:tcPr>
            <w:tcW w:w="1181" w:type="dxa"/>
            <w:shd w:val="clear" w:color="auto" w:fill="auto"/>
            <w:noWrap/>
            <w:vAlign w:val="center"/>
            <w:hideMark/>
          </w:tcPr>
          <w:p w14:paraId="111B4425" w14:textId="77777777" w:rsidR="00D049B0" w:rsidRPr="00085775" w:rsidRDefault="00D049B0" w:rsidP="00872C83">
            <w:pPr>
              <w:jc w:val="right"/>
              <w:rPr>
                <w:sz w:val="18"/>
                <w:szCs w:val="18"/>
                <w:lang w:val="en-US" w:eastAsia="zh-CN"/>
              </w:rPr>
            </w:pPr>
            <w:r w:rsidRPr="00085775">
              <w:rPr>
                <w:sz w:val="18"/>
                <w:szCs w:val="18"/>
                <w:lang w:val="en-US" w:eastAsia="zh-CN"/>
              </w:rPr>
              <w:t>1,466</w:t>
            </w:r>
          </w:p>
        </w:tc>
      </w:tr>
      <w:tr w:rsidR="00D049B0" w:rsidRPr="00085775" w14:paraId="77A1AEE8" w14:textId="77777777" w:rsidTr="00197FDE">
        <w:trPr>
          <w:cantSplit/>
          <w:trHeight w:val="245"/>
        </w:trPr>
        <w:tc>
          <w:tcPr>
            <w:tcW w:w="3599" w:type="dxa"/>
            <w:shd w:val="clear" w:color="auto" w:fill="auto"/>
            <w:vAlign w:val="center"/>
            <w:hideMark/>
          </w:tcPr>
          <w:p w14:paraId="7244CBA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Mexico</w:t>
            </w:r>
          </w:p>
        </w:tc>
        <w:tc>
          <w:tcPr>
            <w:tcW w:w="1181" w:type="dxa"/>
            <w:shd w:val="clear" w:color="auto" w:fill="auto"/>
            <w:vAlign w:val="center"/>
            <w:hideMark/>
          </w:tcPr>
          <w:p w14:paraId="54465A27" w14:textId="77777777" w:rsidR="00D049B0" w:rsidRPr="00085775" w:rsidRDefault="00D049B0" w:rsidP="00872C83">
            <w:pPr>
              <w:jc w:val="right"/>
              <w:rPr>
                <w:sz w:val="18"/>
                <w:szCs w:val="18"/>
                <w:lang w:val="en-US" w:eastAsia="zh-CN"/>
              </w:rPr>
            </w:pPr>
            <w:r w:rsidRPr="00085775">
              <w:rPr>
                <w:sz w:val="18"/>
                <w:szCs w:val="18"/>
                <w:lang w:val="en-US" w:eastAsia="zh-CN"/>
              </w:rPr>
              <w:t>1.221</w:t>
            </w:r>
          </w:p>
        </w:tc>
        <w:tc>
          <w:tcPr>
            <w:tcW w:w="1181" w:type="dxa"/>
            <w:shd w:val="clear" w:color="auto" w:fill="auto"/>
            <w:noWrap/>
            <w:vAlign w:val="center"/>
            <w:hideMark/>
          </w:tcPr>
          <w:p w14:paraId="29FD6DE6" w14:textId="77777777" w:rsidR="00D049B0" w:rsidRPr="00085775" w:rsidRDefault="00D049B0" w:rsidP="00872C83">
            <w:pPr>
              <w:jc w:val="right"/>
              <w:rPr>
                <w:sz w:val="18"/>
                <w:szCs w:val="18"/>
                <w:lang w:val="en-US" w:eastAsia="zh-CN"/>
              </w:rPr>
            </w:pPr>
            <w:r w:rsidRPr="00085775">
              <w:rPr>
                <w:sz w:val="18"/>
                <w:szCs w:val="18"/>
                <w:lang w:val="en-US" w:eastAsia="zh-CN"/>
              </w:rPr>
              <w:t>1.910</w:t>
            </w:r>
          </w:p>
        </w:tc>
        <w:tc>
          <w:tcPr>
            <w:tcW w:w="1181" w:type="dxa"/>
            <w:shd w:val="clear" w:color="auto" w:fill="auto"/>
            <w:noWrap/>
            <w:vAlign w:val="center"/>
            <w:hideMark/>
          </w:tcPr>
          <w:p w14:paraId="7A6DE153" w14:textId="77777777" w:rsidR="00D049B0" w:rsidRPr="00085775" w:rsidRDefault="00D049B0" w:rsidP="00872C83">
            <w:pPr>
              <w:jc w:val="right"/>
              <w:rPr>
                <w:sz w:val="18"/>
                <w:szCs w:val="18"/>
                <w:lang w:val="en-US" w:eastAsia="zh-CN"/>
              </w:rPr>
            </w:pPr>
            <w:r w:rsidRPr="00085775">
              <w:rPr>
                <w:sz w:val="18"/>
                <w:szCs w:val="18"/>
                <w:lang w:val="en-US" w:eastAsia="zh-CN"/>
              </w:rPr>
              <w:t>44,920</w:t>
            </w:r>
          </w:p>
        </w:tc>
        <w:tc>
          <w:tcPr>
            <w:tcW w:w="1181" w:type="dxa"/>
            <w:shd w:val="clear" w:color="auto" w:fill="auto"/>
            <w:noWrap/>
            <w:vAlign w:val="center"/>
            <w:hideMark/>
          </w:tcPr>
          <w:p w14:paraId="646A2603" w14:textId="77777777" w:rsidR="00D049B0" w:rsidRPr="00085775" w:rsidRDefault="00D049B0" w:rsidP="00872C83">
            <w:pPr>
              <w:jc w:val="right"/>
              <w:rPr>
                <w:sz w:val="18"/>
                <w:szCs w:val="18"/>
                <w:lang w:val="en-US" w:eastAsia="zh-CN"/>
              </w:rPr>
            </w:pPr>
            <w:r w:rsidRPr="00085775">
              <w:rPr>
                <w:sz w:val="18"/>
                <w:szCs w:val="18"/>
                <w:lang w:val="en-US" w:eastAsia="zh-CN"/>
              </w:rPr>
              <w:t>49,269</w:t>
            </w:r>
          </w:p>
        </w:tc>
        <w:tc>
          <w:tcPr>
            <w:tcW w:w="1181" w:type="dxa"/>
            <w:shd w:val="clear" w:color="auto" w:fill="auto"/>
            <w:noWrap/>
            <w:vAlign w:val="center"/>
            <w:hideMark/>
          </w:tcPr>
          <w:p w14:paraId="57411A7A" w14:textId="77777777" w:rsidR="00D049B0" w:rsidRPr="00085775" w:rsidRDefault="00D049B0" w:rsidP="00872C83">
            <w:pPr>
              <w:jc w:val="right"/>
              <w:rPr>
                <w:sz w:val="18"/>
                <w:szCs w:val="18"/>
                <w:lang w:val="en-US" w:eastAsia="zh-CN"/>
              </w:rPr>
            </w:pPr>
            <w:r w:rsidRPr="00085775">
              <w:rPr>
                <w:sz w:val="18"/>
                <w:szCs w:val="18"/>
                <w:lang w:val="en-US" w:eastAsia="zh-CN"/>
              </w:rPr>
              <w:t>94,189</w:t>
            </w:r>
          </w:p>
        </w:tc>
      </w:tr>
      <w:tr w:rsidR="00D049B0" w:rsidRPr="00085775" w14:paraId="21AC643A" w14:textId="77777777" w:rsidTr="00197FDE">
        <w:trPr>
          <w:cantSplit/>
          <w:trHeight w:val="245"/>
        </w:trPr>
        <w:tc>
          <w:tcPr>
            <w:tcW w:w="3599" w:type="dxa"/>
            <w:shd w:val="clear" w:color="auto" w:fill="auto"/>
            <w:vAlign w:val="center"/>
            <w:hideMark/>
          </w:tcPr>
          <w:p w14:paraId="10BFEC6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Micronesia (Federated States of)</w:t>
            </w:r>
          </w:p>
        </w:tc>
        <w:tc>
          <w:tcPr>
            <w:tcW w:w="1181" w:type="dxa"/>
            <w:shd w:val="clear" w:color="auto" w:fill="auto"/>
            <w:vAlign w:val="center"/>
            <w:hideMark/>
          </w:tcPr>
          <w:p w14:paraId="2DDCD11C"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0B4EE0AA"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6C0D83CA"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5D85D8C3"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72D99EC2"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0653DCED" w14:textId="77777777" w:rsidTr="00197FDE">
        <w:trPr>
          <w:cantSplit/>
          <w:trHeight w:val="245"/>
        </w:trPr>
        <w:tc>
          <w:tcPr>
            <w:tcW w:w="3599" w:type="dxa"/>
            <w:shd w:val="clear" w:color="auto" w:fill="auto"/>
            <w:vAlign w:val="center"/>
            <w:hideMark/>
          </w:tcPr>
          <w:p w14:paraId="6D8DC05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Mongolia</w:t>
            </w:r>
          </w:p>
        </w:tc>
        <w:tc>
          <w:tcPr>
            <w:tcW w:w="1181" w:type="dxa"/>
            <w:shd w:val="clear" w:color="auto" w:fill="auto"/>
            <w:vAlign w:val="center"/>
            <w:hideMark/>
          </w:tcPr>
          <w:p w14:paraId="72189714"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3468D393"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34898B3D"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1BAF7F06"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36A8D72E"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4C34EE83" w14:textId="77777777" w:rsidTr="00197FDE">
        <w:trPr>
          <w:cantSplit/>
          <w:trHeight w:val="245"/>
        </w:trPr>
        <w:tc>
          <w:tcPr>
            <w:tcW w:w="3599" w:type="dxa"/>
            <w:shd w:val="clear" w:color="auto" w:fill="auto"/>
            <w:vAlign w:val="center"/>
            <w:hideMark/>
          </w:tcPr>
          <w:p w14:paraId="5A4F221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Montenegro</w:t>
            </w:r>
          </w:p>
        </w:tc>
        <w:tc>
          <w:tcPr>
            <w:tcW w:w="1181" w:type="dxa"/>
            <w:shd w:val="clear" w:color="auto" w:fill="auto"/>
            <w:vAlign w:val="center"/>
            <w:hideMark/>
          </w:tcPr>
          <w:p w14:paraId="28DB12AA"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7767BC7A"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61B6816A"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318FAB55"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6FAC9DF7"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28007F63" w14:textId="77777777" w:rsidTr="00197FDE">
        <w:trPr>
          <w:cantSplit/>
          <w:trHeight w:val="245"/>
        </w:trPr>
        <w:tc>
          <w:tcPr>
            <w:tcW w:w="3599" w:type="dxa"/>
            <w:shd w:val="clear" w:color="auto" w:fill="auto"/>
            <w:noWrap/>
            <w:vAlign w:val="center"/>
            <w:hideMark/>
          </w:tcPr>
          <w:p w14:paraId="25AEF31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Morocco</w:t>
            </w:r>
          </w:p>
        </w:tc>
        <w:tc>
          <w:tcPr>
            <w:tcW w:w="1181" w:type="dxa"/>
            <w:shd w:val="clear" w:color="auto" w:fill="auto"/>
            <w:noWrap/>
            <w:vAlign w:val="center"/>
            <w:hideMark/>
          </w:tcPr>
          <w:p w14:paraId="43B017CA" w14:textId="77777777" w:rsidR="00D049B0" w:rsidRPr="00085775" w:rsidRDefault="00D049B0" w:rsidP="00872C83">
            <w:pPr>
              <w:jc w:val="right"/>
              <w:rPr>
                <w:sz w:val="18"/>
                <w:szCs w:val="18"/>
                <w:lang w:val="en-US" w:eastAsia="zh-CN"/>
              </w:rPr>
            </w:pPr>
            <w:r w:rsidRPr="00085775">
              <w:rPr>
                <w:sz w:val="18"/>
                <w:szCs w:val="18"/>
                <w:lang w:val="en-US" w:eastAsia="zh-CN"/>
              </w:rPr>
              <w:t>0.055</w:t>
            </w:r>
          </w:p>
        </w:tc>
        <w:tc>
          <w:tcPr>
            <w:tcW w:w="1181" w:type="dxa"/>
            <w:shd w:val="clear" w:color="auto" w:fill="auto"/>
            <w:noWrap/>
            <w:vAlign w:val="center"/>
            <w:hideMark/>
          </w:tcPr>
          <w:p w14:paraId="558D6BD6" w14:textId="77777777" w:rsidR="00D049B0" w:rsidRPr="00085775" w:rsidRDefault="00D049B0" w:rsidP="00872C83">
            <w:pPr>
              <w:jc w:val="right"/>
              <w:rPr>
                <w:sz w:val="18"/>
                <w:szCs w:val="18"/>
                <w:lang w:val="en-US" w:eastAsia="zh-CN"/>
              </w:rPr>
            </w:pPr>
            <w:r w:rsidRPr="00085775">
              <w:rPr>
                <w:sz w:val="18"/>
                <w:szCs w:val="18"/>
                <w:lang w:val="en-US" w:eastAsia="zh-CN"/>
              </w:rPr>
              <w:t>0.086</w:t>
            </w:r>
          </w:p>
        </w:tc>
        <w:tc>
          <w:tcPr>
            <w:tcW w:w="1181" w:type="dxa"/>
            <w:shd w:val="clear" w:color="auto" w:fill="auto"/>
            <w:noWrap/>
            <w:vAlign w:val="center"/>
            <w:hideMark/>
          </w:tcPr>
          <w:p w14:paraId="2D6EC736" w14:textId="77777777" w:rsidR="00D049B0" w:rsidRPr="00085775" w:rsidRDefault="00D049B0" w:rsidP="00872C83">
            <w:pPr>
              <w:jc w:val="right"/>
              <w:rPr>
                <w:sz w:val="18"/>
                <w:szCs w:val="18"/>
                <w:lang w:val="en-US" w:eastAsia="zh-CN"/>
              </w:rPr>
            </w:pPr>
            <w:r w:rsidRPr="00085775">
              <w:rPr>
                <w:sz w:val="18"/>
                <w:szCs w:val="18"/>
                <w:lang w:val="en-US" w:eastAsia="zh-CN"/>
              </w:rPr>
              <w:t>2,023</w:t>
            </w:r>
          </w:p>
        </w:tc>
        <w:tc>
          <w:tcPr>
            <w:tcW w:w="1181" w:type="dxa"/>
            <w:shd w:val="clear" w:color="auto" w:fill="auto"/>
            <w:noWrap/>
            <w:vAlign w:val="center"/>
            <w:hideMark/>
          </w:tcPr>
          <w:p w14:paraId="0DDD2DA0" w14:textId="77777777" w:rsidR="00D049B0" w:rsidRPr="00085775" w:rsidRDefault="00D049B0" w:rsidP="00872C83">
            <w:pPr>
              <w:jc w:val="right"/>
              <w:rPr>
                <w:sz w:val="18"/>
                <w:szCs w:val="18"/>
                <w:lang w:val="en-US" w:eastAsia="zh-CN"/>
              </w:rPr>
            </w:pPr>
            <w:r w:rsidRPr="00085775">
              <w:rPr>
                <w:sz w:val="18"/>
                <w:szCs w:val="18"/>
                <w:lang w:val="en-US" w:eastAsia="zh-CN"/>
              </w:rPr>
              <w:t>2,219</w:t>
            </w:r>
          </w:p>
        </w:tc>
        <w:tc>
          <w:tcPr>
            <w:tcW w:w="1181" w:type="dxa"/>
            <w:shd w:val="clear" w:color="auto" w:fill="auto"/>
            <w:noWrap/>
            <w:vAlign w:val="center"/>
            <w:hideMark/>
          </w:tcPr>
          <w:p w14:paraId="792BFFC7" w14:textId="77777777" w:rsidR="00D049B0" w:rsidRPr="00085775" w:rsidRDefault="00D049B0" w:rsidP="00872C83">
            <w:pPr>
              <w:jc w:val="right"/>
              <w:rPr>
                <w:sz w:val="18"/>
                <w:szCs w:val="18"/>
                <w:lang w:val="en-US" w:eastAsia="zh-CN"/>
              </w:rPr>
            </w:pPr>
            <w:r w:rsidRPr="00085775">
              <w:rPr>
                <w:sz w:val="18"/>
                <w:szCs w:val="18"/>
                <w:lang w:val="en-US" w:eastAsia="zh-CN"/>
              </w:rPr>
              <w:t>4,243</w:t>
            </w:r>
          </w:p>
        </w:tc>
      </w:tr>
      <w:tr w:rsidR="00D049B0" w:rsidRPr="00085775" w14:paraId="0BE5EBD5" w14:textId="77777777" w:rsidTr="00197FDE">
        <w:trPr>
          <w:cantSplit/>
          <w:trHeight w:val="245"/>
        </w:trPr>
        <w:tc>
          <w:tcPr>
            <w:tcW w:w="3599" w:type="dxa"/>
            <w:shd w:val="clear" w:color="auto" w:fill="auto"/>
            <w:vAlign w:val="center"/>
            <w:hideMark/>
          </w:tcPr>
          <w:p w14:paraId="3623C9D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Mozambique</w:t>
            </w:r>
          </w:p>
        </w:tc>
        <w:tc>
          <w:tcPr>
            <w:tcW w:w="1181" w:type="dxa"/>
            <w:shd w:val="clear" w:color="auto" w:fill="auto"/>
            <w:vAlign w:val="center"/>
            <w:hideMark/>
          </w:tcPr>
          <w:p w14:paraId="16020A08" w14:textId="77777777" w:rsidR="00D049B0" w:rsidRPr="00085775" w:rsidRDefault="00D049B0" w:rsidP="00872C83">
            <w:pPr>
              <w:jc w:val="right"/>
              <w:rPr>
                <w:sz w:val="18"/>
                <w:szCs w:val="18"/>
                <w:lang w:val="en-US" w:eastAsia="zh-CN"/>
              </w:rPr>
            </w:pPr>
            <w:r w:rsidRPr="00085775">
              <w:rPr>
                <w:sz w:val="18"/>
                <w:szCs w:val="18"/>
                <w:lang w:val="en-US" w:eastAsia="zh-CN"/>
              </w:rPr>
              <w:t>0.004</w:t>
            </w:r>
          </w:p>
        </w:tc>
        <w:tc>
          <w:tcPr>
            <w:tcW w:w="1181" w:type="dxa"/>
            <w:shd w:val="clear" w:color="auto" w:fill="auto"/>
            <w:noWrap/>
            <w:vAlign w:val="center"/>
            <w:hideMark/>
          </w:tcPr>
          <w:p w14:paraId="674783BC" w14:textId="77777777" w:rsidR="00D049B0" w:rsidRPr="00085775" w:rsidRDefault="00D049B0" w:rsidP="00872C83">
            <w:pPr>
              <w:jc w:val="right"/>
              <w:rPr>
                <w:sz w:val="18"/>
                <w:szCs w:val="18"/>
                <w:lang w:val="en-US" w:eastAsia="zh-CN"/>
              </w:rPr>
            </w:pPr>
            <w:r w:rsidRPr="00085775">
              <w:rPr>
                <w:sz w:val="18"/>
                <w:szCs w:val="18"/>
                <w:lang w:val="en-US" w:eastAsia="zh-CN"/>
              </w:rPr>
              <w:t>0.006</w:t>
            </w:r>
          </w:p>
        </w:tc>
        <w:tc>
          <w:tcPr>
            <w:tcW w:w="1181" w:type="dxa"/>
            <w:shd w:val="clear" w:color="auto" w:fill="auto"/>
            <w:noWrap/>
            <w:vAlign w:val="center"/>
            <w:hideMark/>
          </w:tcPr>
          <w:p w14:paraId="3D95B14B" w14:textId="77777777" w:rsidR="00D049B0" w:rsidRPr="00085775" w:rsidRDefault="00D049B0" w:rsidP="00872C83">
            <w:pPr>
              <w:jc w:val="right"/>
              <w:rPr>
                <w:sz w:val="18"/>
                <w:szCs w:val="18"/>
                <w:lang w:val="en-US" w:eastAsia="zh-CN"/>
              </w:rPr>
            </w:pPr>
            <w:r w:rsidRPr="00085775">
              <w:rPr>
                <w:sz w:val="18"/>
                <w:szCs w:val="18"/>
                <w:lang w:val="en-US" w:eastAsia="zh-CN"/>
              </w:rPr>
              <w:t>147</w:t>
            </w:r>
          </w:p>
        </w:tc>
        <w:tc>
          <w:tcPr>
            <w:tcW w:w="1181" w:type="dxa"/>
            <w:shd w:val="clear" w:color="auto" w:fill="auto"/>
            <w:noWrap/>
            <w:vAlign w:val="center"/>
            <w:hideMark/>
          </w:tcPr>
          <w:p w14:paraId="32BF5699" w14:textId="77777777" w:rsidR="00D049B0" w:rsidRPr="00085775" w:rsidRDefault="00D049B0" w:rsidP="00872C83">
            <w:pPr>
              <w:jc w:val="right"/>
              <w:rPr>
                <w:sz w:val="18"/>
                <w:szCs w:val="18"/>
                <w:lang w:val="en-US" w:eastAsia="zh-CN"/>
              </w:rPr>
            </w:pPr>
            <w:r w:rsidRPr="00085775">
              <w:rPr>
                <w:sz w:val="18"/>
                <w:szCs w:val="18"/>
                <w:lang w:val="en-US" w:eastAsia="zh-CN"/>
              </w:rPr>
              <w:t>161</w:t>
            </w:r>
          </w:p>
        </w:tc>
        <w:tc>
          <w:tcPr>
            <w:tcW w:w="1181" w:type="dxa"/>
            <w:shd w:val="clear" w:color="auto" w:fill="auto"/>
            <w:noWrap/>
            <w:vAlign w:val="center"/>
            <w:hideMark/>
          </w:tcPr>
          <w:p w14:paraId="716A08F1" w14:textId="77777777" w:rsidR="00D049B0" w:rsidRPr="00085775" w:rsidRDefault="00D049B0" w:rsidP="00872C83">
            <w:pPr>
              <w:jc w:val="right"/>
              <w:rPr>
                <w:sz w:val="18"/>
                <w:szCs w:val="18"/>
                <w:lang w:val="en-US" w:eastAsia="zh-CN"/>
              </w:rPr>
            </w:pPr>
            <w:r w:rsidRPr="00085775">
              <w:rPr>
                <w:sz w:val="18"/>
                <w:szCs w:val="18"/>
                <w:lang w:val="en-US" w:eastAsia="zh-CN"/>
              </w:rPr>
              <w:t>309</w:t>
            </w:r>
          </w:p>
        </w:tc>
      </w:tr>
      <w:tr w:rsidR="00D049B0" w:rsidRPr="00085775" w14:paraId="20FA3E00" w14:textId="77777777" w:rsidTr="00197FDE">
        <w:trPr>
          <w:cantSplit/>
          <w:trHeight w:val="245"/>
        </w:trPr>
        <w:tc>
          <w:tcPr>
            <w:tcW w:w="3599" w:type="dxa"/>
            <w:shd w:val="clear" w:color="auto" w:fill="auto"/>
            <w:vAlign w:val="center"/>
            <w:hideMark/>
          </w:tcPr>
          <w:p w14:paraId="0E94FB9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Myanmar</w:t>
            </w:r>
          </w:p>
        </w:tc>
        <w:tc>
          <w:tcPr>
            <w:tcW w:w="1181" w:type="dxa"/>
            <w:shd w:val="clear" w:color="auto" w:fill="auto"/>
            <w:vAlign w:val="center"/>
            <w:hideMark/>
          </w:tcPr>
          <w:p w14:paraId="0485501D"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095F241B"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21F8E2CC"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64216E6B"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7195F58E"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4C34D713" w14:textId="77777777" w:rsidTr="00197FDE">
        <w:trPr>
          <w:cantSplit/>
          <w:trHeight w:val="245"/>
        </w:trPr>
        <w:tc>
          <w:tcPr>
            <w:tcW w:w="3599" w:type="dxa"/>
            <w:shd w:val="clear" w:color="auto" w:fill="auto"/>
            <w:vAlign w:val="center"/>
            <w:hideMark/>
          </w:tcPr>
          <w:p w14:paraId="3B2951C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Namibia</w:t>
            </w:r>
          </w:p>
        </w:tc>
        <w:tc>
          <w:tcPr>
            <w:tcW w:w="1181" w:type="dxa"/>
            <w:shd w:val="clear" w:color="auto" w:fill="auto"/>
            <w:vAlign w:val="center"/>
            <w:hideMark/>
          </w:tcPr>
          <w:p w14:paraId="3B322517" w14:textId="77777777" w:rsidR="00D049B0" w:rsidRPr="00085775" w:rsidRDefault="00D049B0" w:rsidP="00872C83">
            <w:pPr>
              <w:jc w:val="right"/>
              <w:rPr>
                <w:sz w:val="18"/>
                <w:szCs w:val="18"/>
                <w:lang w:val="en-US" w:eastAsia="zh-CN"/>
              </w:rPr>
            </w:pPr>
            <w:r w:rsidRPr="00085775">
              <w:rPr>
                <w:sz w:val="18"/>
                <w:szCs w:val="18"/>
                <w:lang w:val="en-US" w:eastAsia="zh-CN"/>
              </w:rPr>
              <w:t>0.009</w:t>
            </w:r>
          </w:p>
        </w:tc>
        <w:tc>
          <w:tcPr>
            <w:tcW w:w="1181" w:type="dxa"/>
            <w:shd w:val="clear" w:color="auto" w:fill="auto"/>
            <w:noWrap/>
            <w:vAlign w:val="center"/>
            <w:hideMark/>
          </w:tcPr>
          <w:p w14:paraId="0DC5C43E" w14:textId="77777777" w:rsidR="00D049B0" w:rsidRPr="00085775" w:rsidRDefault="00D049B0" w:rsidP="00872C83">
            <w:pPr>
              <w:jc w:val="right"/>
              <w:rPr>
                <w:sz w:val="18"/>
                <w:szCs w:val="18"/>
                <w:lang w:val="en-US" w:eastAsia="zh-CN"/>
              </w:rPr>
            </w:pPr>
            <w:r w:rsidRPr="00085775">
              <w:rPr>
                <w:sz w:val="18"/>
                <w:szCs w:val="18"/>
                <w:lang w:val="en-US" w:eastAsia="zh-CN"/>
              </w:rPr>
              <w:t>0.014</w:t>
            </w:r>
          </w:p>
        </w:tc>
        <w:tc>
          <w:tcPr>
            <w:tcW w:w="1181" w:type="dxa"/>
            <w:shd w:val="clear" w:color="auto" w:fill="auto"/>
            <w:noWrap/>
            <w:vAlign w:val="center"/>
            <w:hideMark/>
          </w:tcPr>
          <w:p w14:paraId="77062CAD" w14:textId="77777777" w:rsidR="00D049B0" w:rsidRPr="00085775" w:rsidRDefault="00D049B0" w:rsidP="00872C83">
            <w:pPr>
              <w:jc w:val="right"/>
              <w:rPr>
                <w:sz w:val="18"/>
                <w:szCs w:val="18"/>
                <w:lang w:val="en-US" w:eastAsia="zh-CN"/>
              </w:rPr>
            </w:pPr>
            <w:r w:rsidRPr="00085775">
              <w:rPr>
                <w:sz w:val="18"/>
                <w:szCs w:val="18"/>
                <w:lang w:val="en-US" w:eastAsia="zh-CN"/>
              </w:rPr>
              <w:t>331</w:t>
            </w:r>
          </w:p>
        </w:tc>
        <w:tc>
          <w:tcPr>
            <w:tcW w:w="1181" w:type="dxa"/>
            <w:shd w:val="clear" w:color="auto" w:fill="auto"/>
            <w:noWrap/>
            <w:vAlign w:val="center"/>
            <w:hideMark/>
          </w:tcPr>
          <w:p w14:paraId="42ECE4DB" w14:textId="77777777" w:rsidR="00D049B0" w:rsidRPr="00085775" w:rsidRDefault="00D049B0" w:rsidP="00872C83">
            <w:pPr>
              <w:jc w:val="right"/>
              <w:rPr>
                <w:sz w:val="18"/>
                <w:szCs w:val="18"/>
                <w:lang w:val="en-US" w:eastAsia="zh-CN"/>
              </w:rPr>
            </w:pPr>
            <w:r w:rsidRPr="00085775">
              <w:rPr>
                <w:sz w:val="18"/>
                <w:szCs w:val="18"/>
                <w:lang w:val="en-US" w:eastAsia="zh-CN"/>
              </w:rPr>
              <w:t>363</w:t>
            </w:r>
          </w:p>
        </w:tc>
        <w:tc>
          <w:tcPr>
            <w:tcW w:w="1181" w:type="dxa"/>
            <w:shd w:val="clear" w:color="auto" w:fill="auto"/>
            <w:noWrap/>
            <w:vAlign w:val="center"/>
            <w:hideMark/>
          </w:tcPr>
          <w:p w14:paraId="151470B7" w14:textId="77777777" w:rsidR="00D049B0" w:rsidRPr="00085775" w:rsidRDefault="00D049B0" w:rsidP="00872C83">
            <w:pPr>
              <w:jc w:val="right"/>
              <w:rPr>
                <w:sz w:val="18"/>
                <w:szCs w:val="18"/>
                <w:lang w:val="en-US" w:eastAsia="zh-CN"/>
              </w:rPr>
            </w:pPr>
            <w:r w:rsidRPr="00085775">
              <w:rPr>
                <w:sz w:val="18"/>
                <w:szCs w:val="18"/>
                <w:lang w:val="en-US" w:eastAsia="zh-CN"/>
              </w:rPr>
              <w:t>694</w:t>
            </w:r>
          </w:p>
        </w:tc>
      </w:tr>
      <w:tr w:rsidR="00D049B0" w:rsidRPr="00085775" w14:paraId="78C5E311" w14:textId="77777777" w:rsidTr="00197FDE">
        <w:trPr>
          <w:cantSplit/>
          <w:trHeight w:val="245"/>
        </w:trPr>
        <w:tc>
          <w:tcPr>
            <w:tcW w:w="3599" w:type="dxa"/>
            <w:shd w:val="clear" w:color="auto" w:fill="auto"/>
            <w:vAlign w:val="center"/>
            <w:hideMark/>
          </w:tcPr>
          <w:p w14:paraId="222BCF6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Nepal</w:t>
            </w:r>
          </w:p>
        </w:tc>
        <w:tc>
          <w:tcPr>
            <w:tcW w:w="1181" w:type="dxa"/>
            <w:shd w:val="clear" w:color="auto" w:fill="auto"/>
            <w:vAlign w:val="center"/>
            <w:hideMark/>
          </w:tcPr>
          <w:p w14:paraId="05C000DB"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31ED76A6"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7DED94C5"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1E713AEF"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78EEB5EB"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3E7CBE55" w14:textId="77777777" w:rsidTr="00197FDE">
        <w:trPr>
          <w:cantSplit/>
          <w:trHeight w:val="245"/>
        </w:trPr>
        <w:tc>
          <w:tcPr>
            <w:tcW w:w="3599" w:type="dxa"/>
            <w:shd w:val="clear" w:color="auto" w:fill="auto"/>
            <w:vAlign w:val="center"/>
            <w:hideMark/>
          </w:tcPr>
          <w:p w14:paraId="5AA4F63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Netherlands</w:t>
            </w:r>
          </w:p>
        </w:tc>
        <w:tc>
          <w:tcPr>
            <w:tcW w:w="1181" w:type="dxa"/>
            <w:shd w:val="clear" w:color="auto" w:fill="auto"/>
            <w:vAlign w:val="center"/>
            <w:hideMark/>
          </w:tcPr>
          <w:p w14:paraId="058588C0" w14:textId="77777777" w:rsidR="00D049B0" w:rsidRPr="00085775" w:rsidRDefault="00D049B0" w:rsidP="00872C83">
            <w:pPr>
              <w:jc w:val="right"/>
              <w:rPr>
                <w:sz w:val="18"/>
                <w:szCs w:val="18"/>
                <w:lang w:val="en-US" w:eastAsia="zh-CN"/>
              </w:rPr>
            </w:pPr>
            <w:r w:rsidRPr="00085775">
              <w:rPr>
                <w:sz w:val="18"/>
                <w:szCs w:val="18"/>
                <w:lang w:val="en-US" w:eastAsia="zh-CN"/>
              </w:rPr>
              <w:t>1.377</w:t>
            </w:r>
          </w:p>
        </w:tc>
        <w:tc>
          <w:tcPr>
            <w:tcW w:w="1181" w:type="dxa"/>
            <w:shd w:val="clear" w:color="auto" w:fill="auto"/>
            <w:noWrap/>
            <w:vAlign w:val="center"/>
            <w:hideMark/>
          </w:tcPr>
          <w:p w14:paraId="6EDBE425" w14:textId="77777777" w:rsidR="00D049B0" w:rsidRPr="00085775" w:rsidRDefault="00D049B0" w:rsidP="00872C83">
            <w:pPr>
              <w:jc w:val="right"/>
              <w:rPr>
                <w:sz w:val="18"/>
                <w:szCs w:val="18"/>
                <w:lang w:val="en-US" w:eastAsia="zh-CN"/>
              </w:rPr>
            </w:pPr>
            <w:r w:rsidRPr="00085775">
              <w:rPr>
                <w:sz w:val="18"/>
                <w:szCs w:val="18"/>
                <w:lang w:val="en-US" w:eastAsia="zh-CN"/>
              </w:rPr>
              <w:t>2.154</w:t>
            </w:r>
          </w:p>
        </w:tc>
        <w:tc>
          <w:tcPr>
            <w:tcW w:w="1181" w:type="dxa"/>
            <w:shd w:val="clear" w:color="auto" w:fill="auto"/>
            <w:noWrap/>
            <w:vAlign w:val="center"/>
            <w:hideMark/>
          </w:tcPr>
          <w:p w14:paraId="04CC5AB4" w14:textId="77777777" w:rsidR="00D049B0" w:rsidRPr="00085775" w:rsidRDefault="00D049B0" w:rsidP="00872C83">
            <w:pPr>
              <w:jc w:val="right"/>
              <w:rPr>
                <w:sz w:val="18"/>
                <w:szCs w:val="18"/>
                <w:lang w:val="en-US" w:eastAsia="zh-CN"/>
              </w:rPr>
            </w:pPr>
            <w:r w:rsidRPr="00085775">
              <w:rPr>
                <w:sz w:val="18"/>
                <w:szCs w:val="18"/>
                <w:lang w:val="en-US" w:eastAsia="zh-CN"/>
              </w:rPr>
              <w:t>50,659</w:t>
            </w:r>
          </w:p>
        </w:tc>
        <w:tc>
          <w:tcPr>
            <w:tcW w:w="1181" w:type="dxa"/>
            <w:shd w:val="clear" w:color="auto" w:fill="auto"/>
            <w:noWrap/>
            <w:vAlign w:val="center"/>
            <w:hideMark/>
          </w:tcPr>
          <w:p w14:paraId="2EC0573A" w14:textId="77777777" w:rsidR="00D049B0" w:rsidRPr="00085775" w:rsidRDefault="00D049B0" w:rsidP="00872C83">
            <w:pPr>
              <w:jc w:val="right"/>
              <w:rPr>
                <w:sz w:val="18"/>
                <w:szCs w:val="18"/>
                <w:lang w:val="en-US" w:eastAsia="zh-CN"/>
              </w:rPr>
            </w:pPr>
            <w:r w:rsidRPr="00085775">
              <w:rPr>
                <w:sz w:val="18"/>
                <w:szCs w:val="18"/>
                <w:lang w:val="en-US" w:eastAsia="zh-CN"/>
              </w:rPr>
              <w:t>55,564</w:t>
            </w:r>
          </w:p>
        </w:tc>
        <w:tc>
          <w:tcPr>
            <w:tcW w:w="1181" w:type="dxa"/>
            <w:shd w:val="clear" w:color="auto" w:fill="auto"/>
            <w:noWrap/>
            <w:vAlign w:val="center"/>
            <w:hideMark/>
          </w:tcPr>
          <w:p w14:paraId="23DF0983" w14:textId="77777777" w:rsidR="00D049B0" w:rsidRPr="00085775" w:rsidRDefault="00D049B0" w:rsidP="00872C83">
            <w:pPr>
              <w:jc w:val="right"/>
              <w:rPr>
                <w:sz w:val="18"/>
                <w:szCs w:val="18"/>
                <w:lang w:val="en-US" w:eastAsia="zh-CN"/>
              </w:rPr>
            </w:pPr>
            <w:r w:rsidRPr="00085775">
              <w:rPr>
                <w:sz w:val="18"/>
                <w:szCs w:val="18"/>
                <w:lang w:val="en-US" w:eastAsia="zh-CN"/>
              </w:rPr>
              <w:t>106,223</w:t>
            </w:r>
          </w:p>
        </w:tc>
      </w:tr>
      <w:tr w:rsidR="00D049B0" w:rsidRPr="00085775" w14:paraId="071D687A" w14:textId="77777777" w:rsidTr="00197FDE">
        <w:trPr>
          <w:cantSplit/>
          <w:trHeight w:val="245"/>
        </w:trPr>
        <w:tc>
          <w:tcPr>
            <w:tcW w:w="3599" w:type="dxa"/>
            <w:shd w:val="clear" w:color="auto" w:fill="auto"/>
            <w:vAlign w:val="center"/>
            <w:hideMark/>
          </w:tcPr>
          <w:p w14:paraId="529E914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Nicaragua</w:t>
            </w:r>
          </w:p>
        </w:tc>
        <w:tc>
          <w:tcPr>
            <w:tcW w:w="1181" w:type="dxa"/>
            <w:shd w:val="clear" w:color="auto" w:fill="auto"/>
            <w:vAlign w:val="center"/>
            <w:hideMark/>
          </w:tcPr>
          <w:p w14:paraId="2837444E"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6B442812"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30C21C2C"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21BF918A"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4D3F0E88"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1D840EE3" w14:textId="77777777" w:rsidTr="00197FDE">
        <w:trPr>
          <w:cantSplit/>
          <w:trHeight w:val="245"/>
        </w:trPr>
        <w:tc>
          <w:tcPr>
            <w:tcW w:w="3599" w:type="dxa"/>
            <w:shd w:val="clear" w:color="auto" w:fill="auto"/>
            <w:vAlign w:val="center"/>
            <w:hideMark/>
          </w:tcPr>
          <w:p w14:paraId="0E3DC77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Niger</w:t>
            </w:r>
          </w:p>
        </w:tc>
        <w:tc>
          <w:tcPr>
            <w:tcW w:w="1181" w:type="dxa"/>
            <w:shd w:val="clear" w:color="auto" w:fill="auto"/>
            <w:vAlign w:val="center"/>
            <w:hideMark/>
          </w:tcPr>
          <w:p w14:paraId="731A1471"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4A8F28B0"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7118C8AB" w14:textId="77777777" w:rsidR="00D049B0" w:rsidRPr="00085775" w:rsidRDefault="00D049B0" w:rsidP="00872C83">
            <w:pPr>
              <w:jc w:val="right"/>
              <w:rPr>
                <w:sz w:val="18"/>
                <w:szCs w:val="18"/>
                <w:lang w:val="en-US" w:eastAsia="zh-CN"/>
              </w:rPr>
            </w:pPr>
            <w:r w:rsidRPr="00085775">
              <w:rPr>
                <w:sz w:val="18"/>
                <w:szCs w:val="18"/>
                <w:lang w:val="en-US" w:eastAsia="zh-CN"/>
              </w:rPr>
              <w:t>110</w:t>
            </w:r>
          </w:p>
        </w:tc>
        <w:tc>
          <w:tcPr>
            <w:tcW w:w="1181" w:type="dxa"/>
            <w:shd w:val="clear" w:color="auto" w:fill="auto"/>
            <w:noWrap/>
            <w:vAlign w:val="center"/>
            <w:hideMark/>
          </w:tcPr>
          <w:p w14:paraId="5ED73511" w14:textId="77777777" w:rsidR="00D049B0" w:rsidRPr="00085775" w:rsidRDefault="00D049B0" w:rsidP="00872C83">
            <w:pPr>
              <w:jc w:val="right"/>
              <w:rPr>
                <w:sz w:val="18"/>
                <w:szCs w:val="18"/>
                <w:lang w:val="en-US" w:eastAsia="zh-CN"/>
              </w:rPr>
            </w:pPr>
            <w:r w:rsidRPr="00085775">
              <w:rPr>
                <w:sz w:val="18"/>
                <w:szCs w:val="18"/>
                <w:lang w:val="en-US" w:eastAsia="zh-CN"/>
              </w:rPr>
              <w:t>121</w:t>
            </w:r>
          </w:p>
        </w:tc>
        <w:tc>
          <w:tcPr>
            <w:tcW w:w="1181" w:type="dxa"/>
            <w:shd w:val="clear" w:color="auto" w:fill="auto"/>
            <w:noWrap/>
            <w:vAlign w:val="center"/>
            <w:hideMark/>
          </w:tcPr>
          <w:p w14:paraId="011BAB37" w14:textId="77777777" w:rsidR="00D049B0" w:rsidRPr="00085775" w:rsidRDefault="00D049B0" w:rsidP="00872C83">
            <w:pPr>
              <w:jc w:val="right"/>
              <w:rPr>
                <w:sz w:val="18"/>
                <w:szCs w:val="18"/>
                <w:lang w:val="en-US" w:eastAsia="zh-CN"/>
              </w:rPr>
            </w:pPr>
            <w:r w:rsidRPr="00085775">
              <w:rPr>
                <w:sz w:val="18"/>
                <w:szCs w:val="18"/>
                <w:lang w:val="en-US" w:eastAsia="zh-CN"/>
              </w:rPr>
              <w:t>231</w:t>
            </w:r>
          </w:p>
        </w:tc>
      </w:tr>
      <w:tr w:rsidR="00D049B0" w:rsidRPr="00085775" w14:paraId="42B1FC71" w14:textId="77777777" w:rsidTr="00197FDE">
        <w:trPr>
          <w:cantSplit/>
          <w:trHeight w:val="245"/>
        </w:trPr>
        <w:tc>
          <w:tcPr>
            <w:tcW w:w="3599" w:type="dxa"/>
            <w:shd w:val="clear" w:color="auto" w:fill="auto"/>
            <w:noWrap/>
            <w:vAlign w:val="center"/>
            <w:hideMark/>
          </w:tcPr>
          <w:p w14:paraId="6E3BCCE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Nigeria</w:t>
            </w:r>
          </w:p>
        </w:tc>
        <w:tc>
          <w:tcPr>
            <w:tcW w:w="1181" w:type="dxa"/>
            <w:shd w:val="clear" w:color="auto" w:fill="auto"/>
            <w:noWrap/>
            <w:vAlign w:val="center"/>
            <w:hideMark/>
          </w:tcPr>
          <w:p w14:paraId="0730358A" w14:textId="77777777" w:rsidR="00D049B0" w:rsidRPr="00085775" w:rsidRDefault="00D049B0" w:rsidP="00872C83">
            <w:pPr>
              <w:jc w:val="right"/>
              <w:rPr>
                <w:sz w:val="18"/>
                <w:szCs w:val="18"/>
                <w:lang w:val="en-US" w:eastAsia="zh-CN"/>
              </w:rPr>
            </w:pPr>
            <w:r w:rsidRPr="00085775">
              <w:rPr>
                <w:sz w:val="18"/>
                <w:szCs w:val="18"/>
                <w:lang w:val="en-US" w:eastAsia="zh-CN"/>
              </w:rPr>
              <w:t>0.182</w:t>
            </w:r>
          </w:p>
        </w:tc>
        <w:tc>
          <w:tcPr>
            <w:tcW w:w="1181" w:type="dxa"/>
            <w:shd w:val="clear" w:color="auto" w:fill="auto"/>
            <w:noWrap/>
            <w:vAlign w:val="center"/>
            <w:hideMark/>
          </w:tcPr>
          <w:p w14:paraId="5F829DD0" w14:textId="77777777" w:rsidR="00D049B0" w:rsidRPr="00085775" w:rsidRDefault="00D049B0" w:rsidP="00872C83">
            <w:pPr>
              <w:jc w:val="right"/>
              <w:rPr>
                <w:sz w:val="18"/>
                <w:szCs w:val="18"/>
                <w:lang w:val="en-US" w:eastAsia="zh-CN"/>
              </w:rPr>
            </w:pPr>
            <w:r w:rsidRPr="00085775">
              <w:rPr>
                <w:sz w:val="18"/>
                <w:szCs w:val="18"/>
                <w:lang w:val="en-US" w:eastAsia="zh-CN"/>
              </w:rPr>
              <w:t>0.285</w:t>
            </w:r>
          </w:p>
        </w:tc>
        <w:tc>
          <w:tcPr>
            <w:tcW w:w="1181" w:type="dxa"/>
            <w:shd w:val="clear" w:color="auto" w:fill="auto"/>
            <w:noWrap/>
            <w:vAlign w:val="center"/>
            <w:hideMark/>
          </w:tcPr>
          <w:p w14:paraId="30ED149F" w14:textId="77777777" w:rsidR="00D049B0" w:rsidRPr="00085775" w:rsidRDefault="00D049B0" w:rsidP="00872C83">
            <w:pPr>
              <w:jc w:val="right"/>
              <w:rPr>
                <w:sz w:val="18"/>
                <w:szCs w:val="18"/>
                <w:lang w:val="en-US" w:eastAsia="zh-CN"/>
              </w:rPr>
            </w:pPr>
            <w:r w:rsidRPr="00085775">
              <w:rPr>
                <w:sz w:val="18"/>
                <w:szCs w:val="18"/>
                <w:lang w:val="en-US" w:eastAsia="zh-CN"/>
              </w:rPr>
              <w:t>6,696</w:t>
            </w:r>
          </w:p>
        </w:tc>
        <w:tc>
          <w:tcPr>
            <w:tcW w:w="1181" w:type="dxa"/>
            <w:shd w:val="clear" w:color="auto" w:fill="auto"/>
            <w:noWrap/>
            <w:vAlign w:val="center"/>
            <w:hideMark/>
          </w:tcPr>
          <w:p w14:paraId="123CEC5C" w14:textId="77777777" w:rsidR="00D049B0" w:rsidRPr="00085775" w:rsidRDefault="00D049B0" w:rsidP="00872C83">
            <w:pPr>
              <w:jc w:val="right"/>
              <w:rPr>
                <w:sz w:val="18"/>
                <w:szCs w:val="18"/>
                <w:lang w:val="en-US" w:eastAsia="zh-CN"/>
              </w:rPr>
            </w:pPr>
            <w:r w:rsidRPr="00085775">
              <w:rPr>
                <w:sz w:val="18"/>
                <w:szCs w:val="18"/>
                <w:lang w:val="en-US" w:eastAsia="zh-CN"/>
              </w:rPr>
              <w:t>7,344</w:t>
            </w:r>
          </w:p>
        </w:tc>
        <w:tc>
          <w:tcPr>
            <w:tcW w:w="1181" w:type="dxa"/>
            <w:shd w:val="clear" w:color="auto" w:fill="auto"/>
            <w:noWrap/>
            <w:vAlign w:val="center"/>
            <w:hideMark/>
          </w:tcPr>
          <w:p w14:paraId="46443BAB" w14:textId="77777777" w:rsidR="00D049B0" w:rsidRPr="00085775" w:rsidRDefault="00D049B0" w:rsidP="00872C83">
            <w:pPr>
              <w:jc w:val="right"/>
              <w:rPr>
                <w:sz w:val="18"/>
                <w:szCs w:val="18"/>
                <w:lang w:val="en-US" w:eastAsia="zh-CN"/>
              </w:rPr>
            </w:pPr>
            <w:r w:rsidRPr="00085775">
              <w:rPr>
                <w:sz w:val="18"/>
                <w:szCs w:val="18"/>
                <w:lang w:val="en-US" w:eastAsia="zh-CN"/>
              </w:rPr>
              <w:t>14,040</w:t>
            </w:r>
          </w:p>
        </w:tc>
      </w:tr>
      <w:tr w:rsidR="00D049B0" w:rsidRPr="00085775" w14:paraId="5657D397" w14:textId="77777777" w:rsidTr="00197FDE">
        <w:trPr>
          <w:cantSplit/>
          <w:trHeight w:val="245"/>
        </w:trPr>
        <w:tc>
          <w:tcPr>
            <w:tcW w:w="3599" w:type="dxa"/>
            <w:shd w:val="clear" w:color="auto" w:fill="auto"/>
            <w:vAlign w:val="center"/>
            <w:hideMark/>
          </w:tcPr>
          <w:p w14:paraId="412E556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Norway</w:t>
            </w:r>
          </w:p>
        </w:tc>
        <w:tc>
          <w:tcPr>
            <w:tcW w:w="1181" w:type="dxa"/>
            <w:shd w:val="clear" w:color="auto" w:fill="auto"/>
            <w:vAlign w:val="center"/>
            <w:hideMark/>
          </w:tcPr>
          <w:p w14:paraId="298F9F99" w14:textId="77777777" w:rsidR="00D049B0" w:rsidRPr="00085775" w:rsidRDefault="00D049B0" w:rsidP="00872C83">
            <w:pPr>
              <w:jc w:val="right"/>
              <w:rPr>
                <w:sz w:val="18"/>
                <w:szCs w:val="18"/>
                <w:lang w:val="en-US" w:eastAsia="zh-CN"/>
              </w:rPr>
            </w:pPr>
            <w:r w:rsidRPr="00085775">
              <w:rPr>
                <w:sz w:val="18"/>
                <w:szCs w:val="18"/>
                <w:lang w:val="en-US" w:eastAsia="zh-CN"/>
              </w:rPr>
              <w:t>0.679</w:t>
            </w:r>
          </w:p>
        </w:tc>
        <w:tc>
          <w:tcPr>
            <w:tcW w:w="1181" w:type="dxa"/>
            <w:shd w:val="clear" w:color="auto" w:fill="auto"/>
            <w:noWrap/>
            <w:vAlign w:val="center"/>
            <w:hideMark/>
          </w:tcPr>
          <w:p w14:paraId="05EA6D21" w14:textId="77777777" w:rsidR="00D049B0" w:rsidRPr="00085775" w:rsidRDefault="00D049B0" w:rsidP="00872C83">
            <w:pPr>
              <w:jc w:val="right"/>
              <w:rPr>
                <w:sz w:val="18"/>
                <w:szCs w:val="18"/>
                <w:lang w:val="en-US" w:eastAsia="zh-CN"/>
              </w:rPr>
            </w:pPr>
            <w:r w:rsidRPr="00085775">
              <w:rPr>
                <w:sz w:val="18"/>
                <w:szCs w:val="18"/>
                <w:lang w:val="en-US" w:eastAsia="zh-CN"/>
              </w:rPr>
              <w:t>1.062</w:t>
            </w:r>
          </w:p>
        </w:tc>
        <w:tc>
          <w:tcPr>
            <w:tcW w:w="1181" w:type="dxa"/>
            <w:shd w:val="clear" w:color="auto" w:fill="auto"/>
            <w:noWrap/>
            <w:vAlign w:val="center"/>
            <w:hideMark/>
          </w:tcPr>
          <w:p w14:paraId="0D69357A" w14:textId="77777777" w:rsidR="00D049B0" w:rsidRPr="00085775" w:rsidRDefault="00D049B0" w:rsidP="00872C83">
            <w:pPr>
              <w:jc w:val="right"/>
              <w:rPr>
                <w:sz w:val="18"/>
                <w:szCs w:val="18"/>
                <w:lang w:val="en-US" w:eastAsia="zh-CN"/>
              </w:rPr>
            </w:pPr>
            <w:r w:rsidRPr="00085775">
              <w:rPr>
                <w:sz w:val="18"/>
                <w:szCs w:val="18"/>
                <w:lang w:val="en-US" w:eastAsia="zh-CN"/>
              </w:rPr>
              <w:t>24,980</w:t>
            </w:r>
          </w:p>
        </w:tc>
        <w:tc>
          <w:tcPr>
            <w:tcW w:w="1181" w:type="dxa"/>
            <w:shd w:val="clear" w:color="auto" w:fill="auto"/>
            <w:noWrap/>
            <w:vAlign w:val="center"/>
            <w:hideMark/>
          </w:tcPr>
          <w:p w14:paraId="18353C6D" w14:textId="77777777" w:rsidR="00D049B0" w:rsidRPr="00085775" w:rsidRDefault="00D049B0" w:rsidP="00872C83">
            <w:pPr>
              <w:jc w:val="right"/>
              <w:rPr>
                <w:sz w:val="18"/>
                <w:szCs w:val="18"/>
                <w:lang w:val="en-US" w:eastAsia="zh-CN"/>
              </w:rPr>
            </w:pPr>
            <w:r w:rsidRPr="00085775">
              <w:rPr>
                <w:sz w:val="18"/>
                <w:szCs w:val="18"/>
                <w:lang w:val="en-US" w:eastAsia="zh-CN"/>
              </w:rPr>
              <w:t>27,399</w:t>
            </w:r>
          </w:p>
        </w:tc>
        <w:tc>
          <w:tcPr>
            <w:tcW w:w="1181" w:type="dxa"/>
            <w:shd w:val="clear" w:color="auto" w:fill="auto"/>
            <w:noWrap/>
            <w:vAlign w:val="center"/>
            <w:hideMark/>
          </w:tcPr>
          <w:p w14:paraId="4D5BD06D" w14:textId="77777777" w:rsidR="00D049B0" w:rsidRPr="00085775" w:rsidRDefault="00D049B0" w:rsidP="00872C83">
            <w:pPr>
              <w:jc w:val="right"/>
              <w:rPr>
                <w:sz w:val="18"/>
                <w:szCs w:val="18"/>
                <w:lang w:val="en-US" w:eastAsia="zh-CN"/>
              </w:rPr>
            </w:pPr>
            <w:r w:rsidRPr="00085775">
              <w:rPr>
                <w:sz w:val="18"/>
                <w:szCs w:val="18"/>
                <w:lang w:val="en-US" w:eastAsia="zh-CN"/>
              </w:rPr>
              <w:t>52,379</w:t>
            </w:r>
          </w:p>
        </w:tc>
      </w:tr>
      <w:tr w:rsidR="00D049B0" w:rsidRPr="00085775" w14:paraId="7F335427" w14:textId="77777777" w:rsidTr="00197FDE">
        <w:trPr>
          <w:cantSplit/>
          <w:trHeight w:val="245"/>
        </w:trPr>
        <w:tc>
          <w:tcPr>
            <w:tcW w:w="3599" w:type="dxa"/>
            <w:shd w:val="clear" w:color="auto" w:fill="auto"/>
            <w:vAlign w:val="center"/>
            <w:hideMark/>
          </w:tcPr>
          <w:p w14:paraId="025D3A9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Oman</w:t>
            </w:r>
          </w:p>
        </w:tc>
        <w:tc>
          <w:tcPr>
            <w:tcW w:w="1181" w:type="dxa"/>
            <w:shd w:val="clear" w:color="auto" w:fill="auto"/>
            <w:vAlign w:val="center"/>
            <w:hideMark/>
          </w:tcPr>
          <w:p w14:paraId="4D9CD066" w14:textId="77777777" w:rsidR="00D049B0" w:rsidRPr="00085775" w:rsidRDefault="00D049B0" w:rsidP="00872C83">
            <w:pPr>
              <w:jc w:val="right"/>
              <w:rPr>
                <w:sz w:val="18"/>
                <w:szCs w:val="18"/>
                <w:lang w:val="en-US" w:eastAsia="zh-CN"/>
              </w:rPr>
            </w:pPr>
            <w:r w:rsidRPr="00085775">
              <w:rPr>
                <w:sz w:val="18"/>
                <w:szCs w:val="18"/>
                <w:lang w:val="en-US" w:eastAsia="zh-CN"/>
              </w:rPr>
              <w:t>0.111</w:t>
            </w:r>
          </w:p>
        </w:tc>
        <w:tc>
          <w:tcPr>
            <w:tcW w:w="1181" w:type="dxa"/>
            <w:shd w:val="clear" w:color="auto" w:fill="auto"/>
            <w:noWrap/>
            <w:vAlign w:val="center"/>
            <w:hideMark/>
          </w:tcPr>
          <w:p w14:paraId="13F3BF56" w14:textId="77777777" w:rsidR="00D049B0" w:rsidRPr="00085775" w:rsidRDefault="00D049B0" w:rsidP="00872C83">
            <w:pPr>
              <w:jc w:val="right"/>
              <w:rPr>
                <w:sz w:val="18"/>
                <w:szCs w:val="18"/>
                <w:lang w:val="en-US" w:eastAsia="zh-CN"/>
              </w:rPr>
            </w:pPr>
            <w:r w:rsidRPr="00085775">
              <w:rPr>
                <w:sz w:val="18"/>
                <w:szCs w:val="18"/>
                <w:lang w:val="en-US" w:eastAsia="zh-CN"/>
              </w:rPr>
              <w:t>0.174</w:t>
            </w:r>
          </w:p>
        </w:tc>
        <w:tc>
          <w:tcPr>
            <w:tcW w:w="1181" w:type="dxa"/>
            <w:shd w:val="clear" w:color="auto" w:fill="auto"/>
            <w:noWrap/>
            <w:vAlign w:val="center"/>
            <w:hideMark/>
          </w:tcPr>
          <w:p w14:paraId="09000E67" w14:textId="77777777" w:rsidR="00D049B0" w:rsidRPr="00085775" w:rsidRDefault="00D049B0" w:rsidP="00872C83">
            <w:pPr>
              <w:jc w:val="right"/>
              <w:rPr>
                <w:sz w:val="18"/>
                <w:szCs w:val="18"/>
                <w:lang w:val="en-US" w:eastAsia="zh-CN"/>
              </w:rPr>
            </w:pPr>
            <w:r w:rsidRPr="00085775">
              <w:rPr>
                <w:sz w:val="18"/>
                <w:szCs w:val="18"/>
                <w:lang w:val="en-US" w:eastAsia="zh-CN"/>
              </w:rPr>
              <w:t>4,084</w:t>
            </w:r>
          </w:p>
        </w:tc>
        <w:tc>
          <w:tcPr>
            <w:tcW w:w="1181" w:type="dxa"/>
            <w:shd w:val="clear" w:color="auto" w:fill="auto"/>
            <w:noWrap/>
            <w:vAlign w:val="center"/>
            <w:hideMark/>
          </w:tcPr>
          <w:p w14:paraId="623535D2" w14:textId="77777777" w:rsidR="00D049B0" w:rsidRPr="00085775" w:rsidRDefault="00D049B0" w:rsidP="00872C83">
            <w:pPr>
              <w:jc w:val="right"/>
              <w:rPr>
                <w:sz w:val="18"/>
                <w:szCs w:val="18"/>
                <w:lang w:val="en-US" w:eastAsia="zh-CN"/>
              </w:rPr>
            </w:pPr>
            <w:r w:rsidRPr="00085775">
              <w:rPr>
                <w:sz w:val="18"/>
                <w:szCs w:val="18"/>
                <w:lang w:val="en-US" w:eastAsia="zh-CN"/>
              </w:rPr>
              <w:t>4,479</w:t>
            </w:r>
          </w:p>
        </w:tc>
        <w:tc>
          <w:tcPr>
            <w:tcW w:w="1181" w:type="dxa"/>
            <w:shd w:val="clear" w:color="auto" w:fill="auto"/>
            <w:noWrap/>
            <w:vAlign w:val="center"/>
            <w:hideMark/>
          </w:tcPr>
          <w:p w14:paraId="2E5EA02B" w14:textId="77777777" w:rsidR="00D049B0" w:rsidRPr="00085775" w:rsidRDefault="00D049B0" w:rsidP="00872C83">
            <w:pPr>
              <w:jc w:val="right"/>
              <w:rPr>
                <w:sz w:val="18"/>
                <w:szCs w:val="18"/>
                <w:lang w:val="en-US" w:eastAsia="zh-CN"/>
              </w:rPr>
            </w:pPr>
            <w:r w:rsidRPr="00085775">
              <w:rPr>
                <w:sz w:val="18"/>
                <w:szCs w:val="18"/>
                <w:lang w:val="en-US" w:eastAsia="zh-CN"/>
              </w:rPr>
              <w:t>8,563</w:t>
            </w:r>
          </w:p>
        </w:tc>
      </w:tr>
      <w:tr w:rsidR="00D049B0" w:rsidRPr="00085775" w14:paraId="674D6F46" w14:textId="77777777" w:rsidTr="00197FDE">
        <w:trPr>
          <w:cantSplit/>
          <w:trHeight w:val="245"/>
        </w:trPr>
        <w:tc>
          <w:tcPr>
            <w:tcW w:w="3599" w:type="dxa"/>
            <w:shd w:val="clear" w:color="auto" w:fill="auto"/>
            <w:vAlign w:val="center"/>
            <w:hideMark/>
          </w:tcPr>
          <w:p w14:paraId="6F3067C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Pakistan</w:t>
            </w:r>
          </w:p>
        </w:tc>
        <w:tc>
          <w:tcPr>
            <w:tcW w:w="1181" w:type="dxa"/>
            <w:shd w:val="clear" w:color="auto" w:fill="auto"/>
            <w:vAlign w:val="center"/>
            <w:hideMark/>
          </w:tcPr>
          <w:p w14:paraId="2F09669A" w14:textId="77777777" w:rsidR="00D049B0" w:rsidRPr="00085775" w:rsidRDefault="00D049B0" w:rsidP="00872C83">
            <w:pPr>
              <w:jc w:val="right"/>
              <w:rPr>
                <w:sz w:val="18"/>
                <w:szCs w:val="18"/>
                <w:lang w:val="en-US" w:eastAsia="zh-CN"/>
              </w:rPr>
            </w:pPr>
            <w:r w:rsidRPr="00085775">
              <w:rPr>
                <w:sz w:val="18"/>
                <w:szCs w:val="18"/>
                <w:lang w:val="en-US" w:eastAsia="zh-CN"/>
              </w:rPr>
              <w:t>0.114</w:t>
            </w:r>
          </w:p>
        </w:tc>
        <w:tc>
          <w:tcPr>
            <w:tcW w:w="1181" w:type="dxa"/>
            <w:shd w:val="clear" w:color="auto" w:fill="auto"/>
            <w:noWrap/>
            <w:vAlign w:val="center"/>
            <w:hideMark/>
          </w:tcPr>
          <w:p w14:paraId="16B1F5CB" w14:textId="77777777" w:rsidR="00D049B0" w:rsidRPr="00085775" w:rsidRDefault="00D049B0" w:rsidP="00872C83">
            <w:pPr>
              <w:jc w:val="right"/>
              <w:rPr>
                <w:sz w:val="18"/>
                <w:szCs w:val="18"/>
                <w:lang w:val="en-US" w:eastAsia="zh-CN"/>
              </w:rPr>
            </w:pPr>
            <w:r w:rsidRPr="00085775">
              <w:rPr>
                <w:sz w:val="18"/>
                <w:szCs w:val="18"/>
                <w:lang w:val="en-US" w:eastAsia="zh-CN"/>
              </w:rPr>
              <w:t>0.178</w:t>
            </w:r>
          </w:p>
        </w:tc>
        <w:tc>
          <w:tcPr>
            <w:tcW w:w="1181" w:type="dxa"/>
            <w:shd w:val="clear" w:color="auto" w:fill="auto"/>
            <w:noWrap/>
            <w:vAlign w:val="center"/>
            <w:hideMark/>
          </w:tcPr>
          <w:p w14:paraId="442F2A0A" w14:textId="77777777" w:rsidR="00D049B0" w:rsidRPr="00085775" w:rsidRDefault="00D049B0" w:rsidP="00872C83">
            <w:pPr>
              <w:jc w:val="right"/>
              <w:rPr>
                <w:sz w:val="18"/>
                <w:szCs w:val="18"/>
                <w:lang w:val="en-US" w:eastAsia="zh-CN"/>
              </w:rPr>
            </w:pPr>
            <w:r w:rsidRPr="00085775">
              <w:rPr>
                <w:sz w:val="18"/>
                <w:szCs w:val="18"/>
                <w:lang w:val="en-US" w:eastAsia="zh-CN"/>
              </w:rPr>
              <w:t>4,194</w:t>
            </w:r>
          </w:p>
        </w:tc>
        <w:tc>
          <w:tcPr>
            <w:tcW w:w="1181" w:type="dxa"/>
            <w:shd w:val="clear" w:color="auto" w:fill="auto"/>
            <w:noWrap/>
            <w:vAlign w:val="center"/>
            <w:hideMark/>
          </w:tcPr>
          <w:p w14:paraId="606C8B6F" w14:textId="77777777" w:rsidR="00D049B0" w:rsidRPr="00085775" w:rsidRDefault="00D049B0" w:rsidP="00872C83">
            <w:pPr>
              <w:jc w:val="right"/>
              <w:rPr>
                <w:sz w:val="18"/>
                <w:szCs w:val="18"/>
                <w:lang w:val="en-US" w:eastAsia="zh-CN"/>
              </w:rPr>
            </w:pPr>
            <w:r w:rsidRPr="00085775">
              <w:rPr>
                <w:sz w:val="18"/>
                <w:szCs w:val="18"/>
                <w:lang w:val="en-US" w:eastAsia="zh-CN"/>
              </w:rPr>
              <w:t>4,600</w:t>
            </w:r>
          </w:p>
        </w:tc>
        <w:tc>
          <w:tcPr>
            <w:tcW w:w="1181" w:type="dxa"/>
            <w:shd w:val="clear" w:color="auto" w:fill="auto"/>
            <w:noWrap/>
            <w:vAlign w:val="center"/>
            <w:hideMark/>
          </w:tcPr>
          <w:p w14:paraId="3F2E1E4E" w14:textId="77777777" w:rsidR="00D049B0" w:rsidRPr="00085775" w:rsidRDefault="00D049B0" w:rsidP="00872C83">
            <w:pPr>
              <w:jc w:val="right"/>
              <w:rPr>
                <w:sz w:val="18"/>
                <w:szCs w:val="18"/>
                <w:lang w:val="en-US" w:eastAsia="zh-CN"/>
              </w:rPr>
            </w:pPr>
            <w:r w:rsidRPr="00085775">
              <w:rPr>
                <w:sz w:val="18"/>
                <w:szCs w:val="18"/>
                <w:lang w:val="en-US" w:eastAsia="zh-CN"/>
              </w:rPr>
              <w:t>8,794</w:t>
            </w:r>
          </w:p>
        </w:tc>
      </w:tr>
      <w:tr w:rsidR="00D049B0" w:rsidRPr="00085775" w14:paraId="7FAC2904" w14:textId="77777777" w:rsidTr="00197FDE">
        <w:trPr>
          <w:cantSplit/>
          <w:trHeight w:val="245"/>
        </w:trPr>
        <w:tc>
          <w:tcPr>
            <w:tcW w:w="3599" w:type="dxa"/>
            <w:shd w:val="clear" w:color="auto" w:fill="auto"/>
            <w:vAlign w:val="center"/>
            <w:hideMark/>
          </w:tcPr>
          <w:p w14:paraId="20B2C19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lastRenderedPageBreak/>
              <w:t>Palau</w:t>
            </w:r>
          </w:p>
        </w:tc>
        <w:tc>
          <w:tcPr>
            <w:tcW w:w="1181" w:type="dxa"/>
            <w:shd w:val="clear" w:color="auto" w:fill="auto"/>
            <w:vAlign w:val="center"/>
            <w:hideMark/>
          </w:tcPr>
          <w:p w14:paraId="04B8E286"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43D6D20C"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2344E603"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2538B7CA"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BEF8ACA"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4C5132D3" w14:textId="77777777" w:rsidTr="00197FDE">
        <w:trPr>
          <w:cantSplit/>
          <w:trHeight w:val="245"/>
        </w:trPr>
        <w:tc>
          <w:tcPr>
            <w:tcW w:w="3599" w:type="dxa"/>
            <w:shd w:val="clear" w:color="auto" w:fill="auto"/>
            <w:vAlign w:val="center"/>
            <w:hideMark/>
          </w:tcPr>
          <w:p w14:paraId="0AAE832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Panama</w:t>
            </w:r>
          </w:p>
        </w:tc>
        <w:tc>
          <w:tcPr>
            <w:tcW w:w="1181" w:type="dxa"/>
            <w:shd w:val="clear" w:color="auto" w:fill="auto"/>
            <w:vAlign w:val="center"/>
            <w:hideMark/>
          </w:tcPr>
          <w:p w14:paraId="63EA3D04" w14:textId="77777777" w:rsidR="00D049B0" w:rsidRPr="00085775" w:rsidRDefault="00D049B0" w:rsidP="00872C83">
            <w:pPr>
              <w:jc w:val="right"/>
              <w:rPr>
                <w:sz w:val="18"/>
                <w:szCs w:val="18"/>
                <w:lang w:val="en-US" w:eastAsia="zh-CN"/>
              </w:rPr>
            </w:pPr>
            <w:r w:rsidRPr="00085775">
              <w:rPr>
                <w:sz w:val="18"/>
                <w:szCs w:val="18"/>
                <w:lang w:val="en-US" w:eastAsia="zh-CN"/>
              </w:rPr>
              <w:t>0.090</w:t>
            </w:r>
          </w:p>
        </w:tc>
        <w:tc>
          <w:tcPr>
            <w:tcW w:w="1181" w:type="dxa"/>
            <w:shd w:val="clear" w:color="auto" w:fill="auto"/>
            <w:noWrap/>
            <w:vAlign w:val="center"/>
            <w:hideMark/>
          </w:tcPr>
          <w:p w14:paraId="2C33B818" w14:textId="77777777" w:rsidR="00D049B0" w:rsidRPr="00085775" w:rsidRDefault="00D049B0" w:rsidP="00872C83">
            <w:pPr>
              <w:jc w:val="right"/>
              <w:rPr>
                <w:sz w:val="18"/>
                <w:szCs w:val="18"/>
                <w:lang w:val="en-US" w:eastAsia="zh-CN"/>
              </w:rPr>
            </w:pPr>
            <w:r w:rsidRPr="00085775">
              <w:rPr>
                <w:sz w:val="18"/>
                <w:szCs w:val="18"/>
                <w:lang w:val="en-US" w:eastAsia="zh-CN"/>
              </w:rPr>
              <w:t>0.141</w:t>
            </w:r>
          </w:p>
        </w:tc>
        <w:tc>
          <w:tcPr>
            <w:tcW w:w="1181" w:type="dxa"/>
            <w:shd w:val="clear" w:color="auto" w:fill="auto"/>
            <w:noWrap/>
            <w:vAlign w:val="center"/>
            <w:hideMark/>
          </w:tcPr>
          <w:p w14:paraId="572A2AF0" w14:textId="77777777" w:rsidR="00D049B0" w:rsidRPr="00085775" w:rsidRDefault="00D049B0" w:rsidP="00872C83">
            <w:pPr>
              <w:jc w:val="right"/>
              <w:rPr>
                <w:sz w:val="18"/>
                <w:szCs w:val="18"/>
                <w:lang w:val="en-US" w:eastAsia="zh-CN"/>
              </w:rPr>
            </w:pPr>
            <w:r w:rsidRPr="00085775">
              <w:rPr>
                <w:sz w:val="18"/>
                <w:szCs w:val="18"/>
                <w:lang w:val="en-US" w:eastAsia="zh-CN"/>
              </w:rPr>
              <w:t>3,311</w:t>
            </w:r>
          </w:p>
        </w:tc>
        <w:tc>
          <w:tcPr>
            <w:tcW w:w="1181" w:type="dxa"/>
            <w:shd w:val="clear" w:color="auto" w:fill="auto"/>
            <w:noWrap/>
            <w:vAlign w:val="center"/>
            <w:hideMark/>
          </w:tcPr>
          <w:p w14:paraId="07BE1833" w14:textId="77777777" w:rsidR="00D049B0" w:rsidRPr="00085775" w:rsidRDefault="00D049B0" w:rsidP="00872C83">
            <w:pPr>
              <w:jc w:val="right"/>
              <w:rPr>
                <w:sz w:val="18"/>
                <w:szCs w:val="18"/>
                <w:lang w:val="en-US" w:eastAsia="zh-CN"/>
              </w:rPr>
            </w:pPr>
            <w:r w:rsidRPr="00085775">
              <w:rPr>
                <w:sz w:val="18"/>
                <w:szCs w:val="18"/>
                <w:lang w:val="en-US" w:eastAsia="zh-CN"/>
              </w:rPr>
              <w:t>3,632</w:t>
            </w:r>
          </w:p>
        </w:tc>
        <w:tc>
          <w:tcPr>
            <w:tcW w:w="1181" w:type="dxa"/>
            <w:shd w:val="clear" w:color="auto" w:fill="auto"/>
            <w:noWrap/>
            <w:vAlign w:val="center"/>
            <w:hideMark/>
          </w:tcPr>
          <w:p w14:paraId="22B31C4B" w14:textId="77777777" w:rsidR="00D049B0" w:rsidRPr="00085775" w:rsidRDefault="00D049B0" w:rsidP="00872C83">
            <w:pPr>
              <w:jc w:val="right"/>
              <w:rPr>
                <w:sz w:val="18"/>
                <w:szCs w:val="18"/>
                <w:lang w:val="en-US" w:eastAsia="zh-CN"/>
              </w:rPr>
            </w:pPr>
            <w:r w:rsidRPr="00085775">
              <w:rPr>
                <w:sz w:val="18"/>
                <w:szCs w:val="18"/>
                <w:lang w:val="en-US" w:eastAsia="zh-CN"/>
              </w:rPr>
              <w:t>6,943</w:t>
            </w:r>
          </w:p>
        </w:tc>
      </w:tr>
      <w:tr w:rsidR="00D049B0" w:rsidRPr="00085775" w14:paraId="2104F18E" w14:textId="77777777" w:rsidTr="00197FDE">
        <w:trPr>
          <w:cantSplit/>
          <w:trHeight w:val="245"/>
        </w:trPr>
        <w:tc>
          <w:tcPr>
            <w:tcW w:w="3599" w:type="dxa"/>
            <w:shd w:val="clear" w:color="auto" w:fill="auto"/>
            <w:vAlign w:val="center"/>
            <w:hideMark/>
          </w:tcPr>
          <w:p w14:paraId="6217B0B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Peru</w:t>
            </w:r>
          </w:p>
        </w:tc>
        <w:tc>
          <w:tcPr>
            <w:tcW w:w="1181" w:type="dxa"/>
            <w:shd w:val="clear" w:color="auto" w:fill="auto"/>
            <w:vAlign w:val="center"/>
            <w:hideMark/>
          </w:tcPr>
          <w:p w14:paraId="41E3B4E0" w14:textId="77777777" w:rsidR="00D049B0" w:rsidRPr="00085775" w:rsidRDefault="00D049B0" w:rsidP="00872C83">
            <w:pPr>
              <w:jc w:val="right"/>
              <w:rPr>
                <w:sz w:val="18"/>
                <w:szCs w:val="18"/>
                <w:lang w:val="en-US" w:eastAsia="zh-CN"/>
              </w:rPr>
            </w:pPr>
            <w:r w:rsidRPr="00085775">
              <w:rPr>
                <w:sz w:val="18"/>
                <w:szCs w:val="18"/>
                <w:lang w:val="en-US" w:eastAsia="zh-CN"/>
              </w:rPr>
              <w:t>0.163</w:t>
            </w:r>
          </w:p>
        </w:tc>
        <w:tc>
          <w:tcPr>
            <w:tcW w:w="1181" w:type="dxa"/>
            <w:shd w:val="clear" w:color="auto" w:fill="auto"/>
            <w:noWrap/>
            <w:vAlign w:val="center"/>
            <w:hideMark/>
          </w:tcPr>
          <w:p w14:paraId="579EBF07" w14:textId="77777777" w:rsidR="00D049B0" w:rsidRPr="00085775" w:rsidRDefault="00D049B0" w:rsidP="00872C83">
            <w:pPr>
              <w:jc w:val="right"/>
              <w:rPr>
                <w:sz w:val="18"/>
                <w:szCs w:val="18"/>
                <w:lang w:val="en-US" w:eastAsia="zh-CN"/>
              </w:rPr>
            </w:pPr>
            <w:r w:rsidRPr="00085775">
              <w:rPr>
                <w:sz w:val="18"/>
                <w:szCs w:val="18"/>
                <w:lang w:val="en-US" w:eastAsia="zh-CN"/>
              </w:rPr>
              <w:t>0.255</w:t>
            </w:r>
          </w:p>
        </w:tc>
        <w:tc>
          <w:tcPr>
            <w:tcW w:w="1181" w:type="dxa"/>
            <w:shd w:val="clear" w:color="auto" w:fill="auto"/>
            <w:noWrap/>
            <w:vAlign w:val="center"/>
            <w:hideMark/>
          </w:tcPr>
          <w:p w14:paraId="00135E97" w14:textId="77777777" w:rsidR="00D049B0" w:rsidRPr="00085775" w:rsidRDefault="00D049B0" w:rsidP="00872C83">
            <w:pPr>
              <w:jc w:val="right"/>
              <w:rPr>
                <w:sz w:val="18"/>
                <w:szCs w:val="18"/>
                <w:lang w:val="en-US" w:eastAsia="zh-CN"/>
              </w:rPr>
            </w:pPr>
            <w:r w:rsidRPr="00085775">
              <w:rPr>
                <w:sz w:val="18"/>
                <w:szCs w:val="18"/>
                <w:lang w:val="en-US" w:eastAsia="zh-CN"/>
              </w:rPr>
              <w:t>5,997</w:t>
            </w:r>
          </w:p>
        </w:tc>
        <w:tc>
          <w:tcPr>
            <w:tcW w:w="1181" w:type="dxa"/>
            <w:shd w:val="clear" w:color="auto" w:fill="auto"/>
            <w:noWrap/>
            <w:vAlign w:val="center"/>
            <w:hideMark/>
          </w:tcPr>
          <w:p w14:paraId="022081AE" w14:textId="77777777" w:rsidR="00D049B0" w:rsidRPr="00085775" w:rsidRDefault="00D049B0" w:rsidP="00872C83">
            <w:pPr>
              <w:jc w:val="right"/>
              <w:rPr>
                <w:sz w:val="18"/>
                <w:szCs w:val="18"/>
                <w:lang w:val="en-US" w:eastAsia="zh-CN"/>
              </w:rPr>
            </w:pPr>
            <w:r w:rsidRPr="00085775">
              <w:rPr>
                <w:sz w:val="18"/>
                <w:szCs w:val="18"/>
                <w:lang w:val="en-US" w:eastAsia="zh-CN"/>
              </w:rPr>
              <w:t>6,577</w:t>
            </w:r>
          </w:p>
        </w:tc>
        <w:tc>
          <w:tcPr>
            <w:tcW w:w="1181" w:type="dxa"/>
            <w:shd w:val="clear" w:color="auto" w:fill="auto"/>
            <w:noWrap/>
            <w:vAlign w:val="center"/>
            <w:hideMark/>
          </w:tcPr>
          <w:p w14:paraId="341B93E1" w14:textId="77777777" w:rsidR="00D049B0" w:rsidRPr="00085775" w:rsidRDefault="00D049B0" w:rsidP="00872C83">
            <w:pPr>
              <w:jc w:val="right"/>
              <w:rPr>
                <w:sz w:val="18"/>
                <w:szCs w:val="18"/>
                <w:lang w:val="en-US" w:eastAsia="zh-CN"/>
              </w:rPr>
            </w:pPr>
            <w:r w:rsidRPr="00085775">
              <w:rPr>
                <w:sz w:val="18"/>
                <w:szCs w:val="18"/>
                <w:lang w:val="en-US" w:eastAsia="zh-CN"/>
              </w:rPr>
              <w:t>12,574</w:t>
            </w:r>
          </w:p>
        </w:tc>
      </w:tr>
      <w:tr w:rsidR="00D049B0" w:rsidRPr="00085775" w14:paraId="5A4B79F7" w14:textId="77777777" w:rsidTr="00197FDE">
        <w:trPr>
          <w:cantSplit/>
          <w:trHeight w:val="245"/>
        </w:trPr>
        <w:tc>
          <w:tcPr>
            <w:tcW w:w="3599" w:type="dxa"/>
            <w:shd w:val="clear" w:color="auto" w:fill="auto"/>
            <w:vAlign w:val="center"/>
            <w:hideMark/>
          </w:tcPr>
          <w:p w14:paraId="55B39B8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Philippines</w:t>
            </w:r>
          </w:p>
        </w:tc>
        <w:tc>
          <w:tcPr>
            <w:tcW w:w="1181" w:type="dxa"/>
            <w:shd w:val="clear" w:color="auto" w:fill="auto"/>
            <w:vAlign w:val="center"/>
            <w:hideMark/>
          </w:tcPr>
          <w:p w14:paraId="6662FDDC" w14:textId="77777777" w:rsidR="00D049B0" w:rsidRPr="00085775" w:rsidRDefault="00D049B0" w:rsidP="00872C83">
            <w:pPr>
              <w:jc w:val="right"/>
              <w:rPr>
                <w:sz w:val="18"/>
                <w:szCs w:val="18"/>
                <w:lang w:val="en-US" w:eastAsia="zh-CN"/>
              </w:rPr>
            </w:pPr>
            <w:r w:rsidRPr="00085775">
              <w:rPr>
                <w:sz w:val="18"/>
                <w:szCs w:val="18"/>
                <w:lang w:val="en-US" w:eastAsia="zh-CN"/>
              </w:rPr>
              <w:t>0.212</w:t>
            </w:r>
          </w:p>
        </w:tc>
        <w:tc>
          <w:tcPr>
            <w:tcW w:w="1181" w:type="dxa"/>
            <w:shd w:val="clear" w:color="auto" w:fill="auto"/>
            <w:noWrap/>
            <w:vAlign w:val="center"/>
            <w:hideMark/>
          </w:tcPr>
          <w:p w14:paraId="7EB1BD01" w14:textId="77777777" w:rsidR="00D049B0" w:rsidRPr="00085775" w:rsidRDefault="00D049B0" w:rsidP="00872C83">
            <w:pPr>
              <w:jc w:val="right"/>
              <w:rPr>
                <w:sz w:val="18"/>
                <w:szCs w:val="18"/>
                <w:lang w:val="en-US" w:eastAsia="zh-CN"/>
              </w:rPr>
            </w:pPr>
            <w:r w:rsidRPr="00085775">
              <w:rPr>
                <w:sz w:val="18"/>
                <w:szCs w:val="18"/>
                <w:lang w:val="en-US" w:eastAsia="zh-CN"/>
              </w:rPr>
              <w:t>0.332</w:t>
            </w:r>
          </w:p>
        </w:tc>
        <w:tc>
          <w:tcPr>
            <w:tcW w:w="1181" w:type="dxa"/>
            <w:shd w:val="clear" w:color="auto" w:fill="auto"/>
            <w:noWrap/>
            <w:vAlign w:val="center"/>
            <w:hideMark/>
          </w:tcPr>
          <w:p w14:paraId="03ACD8A3" w14:textId="77777777" w:rsidR="00D049B0" w:rsidRPr="00085775" w:rsidRDefault="00D049B0" w:rsidP="00872C83">
            <w:pPr>
              <w:jc w:val="right"/>
              <w:rPr>
                <w:sz w:val="18"/>
                <w:szCs w:val="18"/>
                <w:lang w:val="en-US" w:eastAsia="zh-CN"/>
              </w:rPr>
            </w:pPr>
            <w:r w:rsidRPr="00085775">
              <w:rPr>
                <w:sz w:val="18"/>
                <w:szCs w:val="18"/>
                <w:lang w:val="en-US" w:eastAsia="zh-CN"/>
              </w:rPr>
              <w:t>7,799</w:t>
            </w:r>
          </w:p>
        </w:tc>
        <w:tc>
          <w:tcPr>
            <w:tcW w:w="1181" w:type="dxa"/>
            <w:shd w:val="clear" w:color="auto" w:fill="auto"/>
            <w:noWrap/>
            <w:vAlign w:val="center"/>
            <w:hideMark/>
          </w:tcPr>
          <w:p w14:paraId="18FF8FB4" w14:textId="77777777" w:rsidR="00D049B0" w:rsidRPr="00085775" w:rsidRDefault="00D049B0" w:rsidP="00872C83">
            <w:pPr>
              <w:jc w:val="right"/>
              <w:rPr>
                <w:sz w:val="18"/>
                <w:szCs w:val="18"/>
                <w:lang w:val="en-US" w:eastAsia="zh-CN"/>
              </w:rPr>
            </w:pPr>
            <w:r w:rsidRPr="00085775">
              <w:rPr>
                <w:sz w:val="18"/>
                <w:szCs w:val="18"/>
                <w:lang w:val="en-US" w:eastAsia="zh-CN"/>
              </w:rPr>
              <w:t>8,555</w:t>
            </w:r>
          </w:p>
        </w:tc>
        <w:tc>
          <w:tcPr>
            <w:tcW w:w="1181" w:type="dxa"/>
            <w:shd w:val="clear" w:color="auto" w:fill="auto"/>
            <w:noWrap/>
            <w:vAlign w:val="center"/>
            <w:hideMark/>
          </w:tcPr>
          <w:p w14:paraId="1F389F7E" w14:textId="77777777" w:rsidR="00D049B0" w:rsidRPr="00085775" w:rsidRDefault="00D049B0" w:rsidP="00872C83">
            <w:pPr>
              <w:jc w:val="right"/>
              <w:rPr>
                <w:sz w:val="18"/>
                <w:szCs w:val="18"/>
                <w:lang w:val="en-US" w:eastAsia="zh-CN"/>
              </w:rPr>
            </w:pPr>
            <w:r w:rsidRPr="00085775">
              <w:rPr>
                <w:sz w:val="18"/>
                <w:szCs w:val="18"/>
                <w:lang w:val="en-US" w:eastAsia="zh-CN"/>
              </w:rPr>
              <w:t>16,354</w:t>
            </w:r>
          </w:p>
        </w:tc>
      </w:tr>
      <w:tr w:rsidR="00D049B0" w:rsidRPr="00085775" w14:paraId="42316BD0" w14:textId="77777777" w:rsidTr="00197FDE">
        <w:trPr>
          <w:cantSplit/>
          <w:trHeight w:val="245"/>
        </w:trPr>
        <w:tc>
          <w:tcPr>
            <w:tcW w:w="3599" w:type="dxa"/>
            <w:shd w:val="clear" w:color="auto" w:fill="auto"/>
            <w:vAlign w:val="center"/>
            <w:hideMark/>
          </w:tcPr>
          <w:p w14:paraId="1C92E6B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Portugal</w:t>
            </w:r>
          </w:p>
        </w:tc>
        <w:tc>
          <w:tcPr>
            <w:tcW w:w="1181" w:type="dxa"/>
            <w:shd w:val="clear" w:color="auto" w:fill="auto"/>
            <w:vAlign w:val="center"/>
            <w:hideMark/>
          </w:tcPr>
          <w:p w14:paraId="4AAA39EC" w14:textId="77777777" w:rsidR="00D049B0" w:rsidRPr="00085775" w:rsidRDefault="00D049B0" w:rsidP="00872C83">
            <w:pPr>
              <w:jc w:val="right"/>
              <w:rPr>
                <w:sz w:val="18"/>
                <w:szCs w:val="18"/>
                <w:lang w:val="en-US" w:eastAsia="zh-CN"/>
              </w:rPr>
            </w:pPr>
            <w:r w:rsidRPr="00085775">
              <w:rPr>
                <w:sz w:val="18"/>
                <w:szCs w:val="18"/>
                <w:lang w:val="en-US" w:eastAsia="zh-CN"/>
              </w:rPr>
              <w:t>0.353</w:t>
            </w:r>
          </w:p>
        </w:tc>
        <w:tc>
          <w:tcPr>
            <w:tcW w:w="1181" w:type="dxa"/>
            <w:shd w:val="clear" w:color="auto" w:fill="auto"/>
            <w:noWrap/>
            <w:vAlign w:val="center"/>
            <w:hideMark/>
          </w:tcPr>
          <w:p w14:paraId="7F7CF017" w14:textId="77777777" w:rsidR="00D049B0" w:rsidRPr="00085775" w:rsidRDefault="00D049B0" w:rsidP="00872C83">
            <w:pPr>
              <w:jc w:val="right"/>
              <w:rPr>
                <w:sz w:val="18"/>
                <w:szCs w:val="18"/>
                <w:lang w:val="en-US" w:eastAsia="zh-CN"/>
              </w:rPr>
            </w:pPr>
            <w:r w:rsidRPr="00085775">
              <w:rPr>
                <w:sz w:val="18"/>
                <w:szCs w:val="18"/>
                <w:lang w:val="en-US" w:eastAsia="zh-CN"/>
              </w:rPr>
              <w:t>0.552</w:t>
            </w:r>
          </w:p>
        </w:tc>
        <w:tc>
          <w:tcPr>
            <w:tcW w:w="1181" w:type="dxa"/>
            <w:shd w:val="clear" w:color="auto" w:fill="auto"/>
            <w:noWrap/>
            <w:vAlign w:val="center"/>
            <w:hideMark/>
          </w:tcPr>
          <w:p w14:paraId="7713AEFE" w14:textId="77777777" w:rsidR="00D049B0" w:rsidRPr="00085775" w:rsidRDefault="00D049B0" w:rsidP="00872C83">
            <w:pPr>
              <w:jc w:val="right"/>
              <w:rPr>
                <w:sz w:val="18"/>
                <w:szCs w:val="18"/>
                <w:lang w:val="en-US" w:eastAsia="zh-CN"/>
              </w:rPr>
            </w:pPr>
            <w:r w:rsidRPr="00085775">
              <w:rPr>
                <w:sz w:val="18"/>
                <w:szCs w:val="18"/>
                <w:lang w:val="en-US" w:eastAsia="zh-CN"/>
              </w:rPr>
              <w:t>12,987</w:t>
            </w:r>
          </w:p>
        </w:tc>
        <w:tc>
          <w:tcPr>
            <w:tcW w:w="1181" w:type="dxa"/>
            <w:shd w:val="clear" w:color="auto" w:fill="auto"/>
            <w:noWrap/>
            <w:vAlign w:val="center"/>
            <w:hideMark/>
          </w:tcPr>
          <w:p w14:paraId="492D443A" w14:textId="77777777" w:rsidR="00D049B0" w:rsidRPr="00085775" w:rsidRDefault="00D049B0" w:rsidP="00872C83">
            <w:pPr>
              <w:jc w:val="right"/>
              <w:rPr>
                <w:sz w:val="18"/>
                <w:szCs w:val="18"/>
                <w:lang w:val="en-US" w:eastAsia="zh-CN"/>
              </w:rPr>
            </w:pPr>
            <w:r w:rsidRPr="00085775">
              <w:rPr>
                <w:sz w:val="18"/>
                <w:szCs w:val="18"/>
                <w:lang w:val="en-US" w:eastAsia="zh-CN"/>
              </w:rPr>
              <w:t>14,244</w:t>
            </w:r>
          </w:p>
        </w:tc>
        <w:tc>
          <w:tcPr>
            <w:tcW w:w="1181" w:type="dxa"/>
            <w:shd w:val="clear" w:color="auto" w:fill="auto"/>
            <w:noWrap/>
            <w:vAlign w:val="center"/>
            <w:hideMark/>
          </w:tcPr>
          <w:p w14:paraId="689F4BF2" w14:textId="77777777" w:rsidR="00D049B0" w:rsidRPr="00085775" w:rsidRDefault="00D049B0" w:rsidP="00872C83">
            <w:pPr>
              <w:jc w:val="right"/>
              <w:rPr>
                <w:sz w:val="18"/>
                <w:szCs w:val="18"/>
                <w:lang w:val="en-US" w:eastAsia="zh-CN"/>
              </w:rPr>
            </w:pPr>
            <w:r w:rsidRPr="00085775">
              <w:rPr>
                <w:sz w:val="18"/>
                <w:szCs w:val="18"/>
                <w:lang w:val="en-US" w:eastAsia="zh-CN"/>
              </w:rPr>
              <w:t>27,231</w:t>
            </w:r>
          </w:p>
        </w:tc>
      </w:tr>
      <w:tr w:rsidR="00D049B0" w:rsidRPr="00085775" w14:paraId="49ACCC85" w14:textId="77777777" w:rsidTr="00197FDE">
        <w:trPr>
          <w:cantSplit/>
          <w:trHeight w:val="245"/>
        </w:trPr>
        <w:tc>
          <w:tcPr>
            <w:tcW w:w="3599" w:type="dxa"/>
            <w:shd w:val="clear" w:color="auto" w:fill="auto"/>
            <w:vAlign w:val="center"/>
            <w:hideMark/>
          </w:tcPr>
          <w:p w14:paraId="7D01EFC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Qatar</w:t>
            </w:r>
          </w:p>
        </w:tc>
        <w:tc>
          <w:tcPr>
            <w:tcW w:w="1181" w:type="dxa"/>
            <w:shd w:val="clear" w:color="auto" w:fill="auto"/>
            <w:vAlign w:val="center"/>
            <w:hideMark/>
          </w:tcPr>
          <w:p w14:paraId="4E59016F" w14:textId="77777777" w:rsidR="00D049B0" w:rsidRPr="00085775" w:rsidRDefault="00D049B0" w:rsidP="00872C83">
            <w:pPr>
              <w:jc w:val="right"/>
              <w:rPr>
                <w:sz w:val="18"/>
                <w:szCs w:val="18"/>
                <w:lang w:val="en-US" w:eastAsia="zh-CN"/>
              </w:rPr>
            </w:pPr>
            <w:r w:rsidRPr="00085775">
              <w:rPr>
                <w:sz w:val="18"/>
                <w:szCs w:val="18"/>
                <w:lang w:val="en-US" w:eastAsia="zh-CN"/>
              </w:rPr>
              <w:t>0.269</w:t>
            </w:r>
          </w:p>
        </w:tc>
        <w:tc>
          <w:tcPr>
            <w:tcW w:w="1181" w:type="dxa"/>
            <w:shd w:val="clear" w:color="auto" w:fill="auto"/>
            <w:noWrap/>
            <w:vAlign w:val="center"/>
            <w:hideMark/>
          </w:tcPr>
          <w:p w14:paraId="4798CC47" w14:textId="77777777" w:rsidR="00D049B0" w:rsidRPr="00085775" w:rsidRDefault="00D049B0" w:rsidP="00872C83">
            <w:pPr>
              <w:jc w:val="right"/>
              <w:rPr>
                <w:sz w:val="18"/>
                <w:szCs w:val="18"/>
                <w:lang w:val="en-US" w:eastAsia="zh-CN"/>
              </w:rPr>
            </w:pPr>
            <w:r w:rsidRPr="00085775">
              <w:rPr>
                <w:sz w:val="18"/>
                <w:szCs w:val="18"/>
                <w:lang w:val="en-US" w:eastAsia="zh-CN"/>
              </w:rPr>
              <w:t>0.421</w:t>
            </w:r>
          </w:p>
        </w:tc>
        <w:tc>
          <w:tcPr>
            <w:tcW w:w="1181" w:type="dxa"/>
            <w:shd w:val="clear" w:color="auto" w:fill="auto"/>
            <w:noWrap/>
            <w:vAlign w:val="center"/>
            <w:hideMark/>
          </w:tcPr>
          <w:p w14:paraId="4BE1882C" w14:textId="77777777" w:rsidR="00D049B0" w:rsidRPr="00085775" w:rsidRDefault="00D049B0" w:rsidP="00872C83">
            <w:pPr>
              <w:jc w:val="right"/>
              <w:rPr>
                <w:sz w:val="18"/>
                <w:szCs w:val="18"/>
                <w:lang w:val="en-US" w:eastAsia="zh-CN"/>
              </w:rPr>
            </w:pPr>
            <w:r w:rsidRPr="00085775">
              <w:rPr>
                <w:sz w:val="18"/>
                <w:szCs w:val="18"/>
                <w:lang w:val="en-US" w:eastAsia="zh-CN"/>
              </w:rPr>
              <w:t>9,896</w:t>
            </w:r>
          </w:p>
        </w:tc>
        <w:tc>
          <w:tcPr>
            <w:tcW w:w="1181" w:type="dxa"/>
            <w:shd w:val="clear" w:color="auto" w:fill="auto"/>
            <w:noWrap/>
            <w:vAlign w:val="center"/>
            <w:hideMark/>
          </w:tcPr>
          <w:p w14:paraId="2631EBA9" w14:textId="77777777" w:rsidR="00D049B0" w:rsidRPr="00085775" w:rsidRDefault="00D049B0" w:rsidP="00872C83">
            <w:pPr>
              <w:jc w:val="right"/>
              <w:rPr>
                <w:sz w:val="18"/>
                <w:szCs w:val="18"/>
                <w:lang w:val="en-US" w:eastAsia="zh-CN"/>
              </w:rPr>
            </w:pPr>
            <w:r w:rsidRPr="00085775">
              <w:rPr>
                <w:sz w:val="18"/>
                <w:szCs w:val="18"/>
                <w:lang w:val="en-US" w:eastAsia="zh-CN"/>
              </w:rPr>
              <w:t>10,855</w:t>
            </w:r>
          </w:p>
        </w:tc>
        <w:tc>
          <w:tcPr>
            <w:tcW w:w="1181" w:type="dxa"/>
            <w:shd w:val="clear" w:color="auto" w:fill="auto"/>
            <w:noWrap/>
            <w:vAlign w:val="center"/>
            <w:hideMark/>
          </w:tcPr>
          <w:p w14:paraId="642A668B" w14:textId="77777777" w:rsidR="00D049B0" w:rsidRPr="00085775" w:rsidRDefault="00D049B0" w:rsidP="00872C83">
            <w:pPr>
              <w:jc w:val="right"/>
              <w:rPr>
                <w:sz w:val="18"/>
                <w:szCs w:val="18"/>
                <w:lang w:val="en-US" w:eastAsia="zh-CN"/>
              </w:rPr>
            </w:pPr>
            <w:r w:rsidRPr="00085775">
              <w:rPr>
                <w:sz w:val="18"/>
                <w:szCs w:val="18"/>
                <w:lang w:val="en-US" w:eastAsia="zh-CN"/>
              </w:rPr>
              <w:t>20,751</w:t>
            </w:r>
          </w:p>
        </w:tc>
      </w:tr>
      <w:tr w:rsidR="00D049B0" w:rsidRPr="00085775" w14:paraId="797411D9" w14:textId="77777777" w:rsidTr="00197FDE">
        <w:trPr>
          <w:cantSplit/>
          <w:trHeight w:val="245"/>
        </w:trPr>
        <w:tc>
          <w:tcPr>
            <w:tcW w:w="3599" w:type="dxa"/>
            <w:shd w:val="clear" w:color="auto" w:fill="auto"/>
            <w:vAlign w:val="center"/>
            <w:hideMark/>
          </w:tcPr>
          <w:p w14:paraId="052EE4F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Republic of Korea</w:t>
            </w:r>
          </w:p>
        </w:tc>
        <w:tc>
          <w:tcPr>
            <w:tcW w:w="1181" w:type="dxa"/>
            <w:shd w:val="clear" w:color="auto" w:fill="auto"/>
            <w:vAlign w:val="center"/>
            <w:hideMark/>
          </w:tcPr>
          <w:p w14:paraId="731342C7" w14:textId="77777777" w:rsidR="00D049B0" w:rsidRPr="00085775" w:rsidRDefault="00D049B0" w:rsidP="00872C83">
            <w:pPr>
              <w:jc w:val="right"/>
              <w:rPr>
                <w:sz w:val="18"/>
                <w:szCs w:val="18"/>
                <w:lang w:val="en-US" w:eastAsia="zh-CN"/>
              </w:rPr>
            </w:pPr>
            <w:r w:rsidRPr="00085775">
              <w:rPr>
                <w:sz w:val="18"/>
                <w:szCs w:val="18"/>
                <w:lang w:val="en-US" w:eastAsia="zh-CN"/>
              </w:rPr>
              <w:t>2.574</w:t>
            </w:r>
          </w:p>
        </w:tc>
        <w:tc>
          <w:tcPr>
            <w:tcW w:w="1181" w:type="dxa"/>
            <w:shd w:val="clear" w:color="auto" w:fill="auto"/>
            <w:noWrap/>
            <w:vAlign w:val="center"/>
            <w:hideMark/>
          </w:tcPr>
          <w:p w14:paraId="44F5C514" w14:textId="77777777" w:rsidR="00D049B0" w:rsidRPr="00085775" w:rsidRDefault="00D049B0" w:rsidP="00872C83">
            <w:pPr>
              <w:jc w:val="right"/>
              <w:rPr>
                <w:sz w:val="18"/>
                <w:szCs w:val="18"/>
                <w:lang w:val="en-US" w:eastAsia="zh-CN"/>
              </w:rPr>
            </w:pPr>
            <w:r w:rsidRPr="00085775">
              <w:rPr>
                <w:sz w:val="18"/>
                <w:szCs w:val="18"/>
                <w:lang w:val="en-US" w:eastAsia="zh-CN"/>
              </w:rPr>
              <w:t>4.026</w:t>
            </w:r>
          </w:p>
        </w:tc>
        <w:tc>
          <w:tcPr>
            <w:tcW w:w="1181" w:type="dxa"/>
            <w:shd w:val="clear" w:color="auto" w:fill="auto"/>
            <w:noWrap/>
            <w:vAlign w:val="center"/>
            <w:hideMark/>
          </w:tcPr>
          <w:p w14:paraId="2396629D" w14:textId="77777777" w:rsidR="00D049B0" w:rsidRPr="00085775" w:rsidRDefault="00D049B0" w:rsidP="00872C83">
            <w:pPr>
              <w:jc w:val="right"/>
              <w:rPr>
                <w:sz w:val="18"/>
                <w:szCs w:val="18"/>
                <w:lang w:val="en-US" w:eastAsia="zh-CN"/>
              </w:rPr>
            </w:pPr>
            <w:r w:rsidRPr="00085775">
              <w:rPr>
                <w:sz w:val="18"/>
                <w:szCs w:val="18"/>
                <w:lang w:val="en-US" w:eastAsia="zh-CN"/>
              </w:rPr>
              <w:t>94,696</w:t>
            </w:r>
          </w:p>
        </w:tc>
        <w:tc>
          <w:tcPr>
            <w:tcW w:w="1181" w:type="dxa"/>
            <w:shd w:val="clear" w:color="auto" w:fill="auto"/>
            <w:noWrap/>
            <w:vAlign w:val="center"/>
            <w:hideMark/>
          </w:tcPr>
          <w:p w14:paraId="5B51EC69" w14:textId="77777777" w:rsidR="00D049B0" w:rsidRPr="00085775" w:rsidRDefault="00D049B0" w:rsidP="00872C83">
            <w:pPr>
              <w:jc w:val="right"/>
              <w:rPr>
                <w:sz w:val="18"/>
                <w:szCs w:val="18"/>
                <w:lang w:val="en-US" w:eastAsia="zh-CN"/>
              </w:rPr>
            </w:pPr>
            <w:r w:rsidRPr="00085775">
              <w:rPr>
                <w:sz w:val="18"/>
                <w:szCs w:val="18"/>
                <w:lang w:val="en-US" w:eastAsia="zh-CN"/>
              </w:rPr>
              <w:t>103,865</w:t>
            </w:r>
          </w:p>
        </w:tc>
        <w:tc>
          <w:tcPr>
            <w:tcW w:w="1181" w:type="dxa"/>
            <w:shd w:val="clear" w:color="auto" w:fill="auto"/>
            <w:noWrap/>
            <w:vAlign w:val="center"/>
            <w:hideMark/>
          </w:tcPr>
          <w:p w14:paraId="70E76E01" w14:textId="77777777" w:rsidR="00D049B0" w:rsidRPr="00085775" w:rsidRDefault="00D049B0" w:rsidP="00872C83">
            <w:pPr>
              <w:jc w:val="right"/>
              <w:rPr>
                <w:sz w:val="18"/>
                <w:szCs w:val="18"/>
                <w:lang w:val="en-US" w:eastAsia="zh-CN"/>
              </w:rPr>
            </w:pPr>
            <w:r w:rsidRPr="00085775">
              <w:rPr>
                <w:sz w:val="18"/>
                <w:szCs w:val="18"/>
                <w:lang w:val="en-US" w:eastAsia="zh-CN"/>
              </w:rPr>
              <w:t>198,561</w:t>
            </w:r>
          </w:p>
        </w:tc>
      </w:tr>
      <w:tr w:rsidR="00D049B0" w:rsidRPr="00085775" w14:paraId="799F80AA" w14:textId="77777777" w:rsidTr="00197FDE">
        <w:trPr>
          <w:cantSplit/>
          <w:trHeight w:val="245"/>
        </w:trPr>
        <w:tc>
          <w:tcPr>
            <w:tcW w:w="3599" w:type="dxa"/>
            <w:shd w:val="clear" w:color="auto" w:fill="auto"/>
            <w:vAlign w:val="center"/>
            <w:hideMark/>
          </w:tcPr>
          <w:p w14:paraId="74DDAAD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Republic of Moldova</w:t>
            </w:r>
          </w:p>
        </w:tc>
        <w:tc>
          <w:tcPr>
            <w:tcW w:w="1181" w:type="dxa"/>
            <w:shd w:val="clear" w:color="auto" w:fill="auto"/>
            <w:vAlign w:val="center"/>
            <w:hideMark/>
          </w:tcPr>
          <w:p w14:paraId="76EFE16E"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6BA82561"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2CAEF426" w14:textId="77777777" w:rsidR="00D049B0" w:rsidRPr="00085775" w:rsidRDefault="00D049B0" w:rsidP="00872C83">
            <w:pPr>
              <w:jc w:val="right"/>
              <w:rPr>
                <w:sz w:val="18"/>
                <w:szCs w:val="18"/>
                <w:lang w:val="en-US" w:eastAsia="zh-CN"/>
              </w:rPr>
            </w:pPr>
            <w:r w:rsidRPr="00085775">
              <w:rPr>
                <w:sz w:val="18"/>
                <w:szCs w:val="18"/>
                <w:lang w:val="en-US" w:eastAsia="zh-CN"/>
              </w:rPr>
              <w:t>184</w:t>
            </w:r>
          </w:p>
        </w:tc>
        <w:tc>
          <w:tcPr>
            <w:tcW w:w="1181" w:type="dxa"/>
            <w:shd w:val="clear" w:color="auto" w:fill="auto"/>
            <w:noWrap/>
            <w:vAlign w:val="center"/>
            <w:hideMark/>
          </w:tcPr>
          <w:p w14:paraId="4ED91DA9" w14:textId="77777777" w:rsidR="00D049B0" w:rsidRPr="00085775" w:rsidRDefault="00D049B0" w:rsidP="00872C83">
            <w:pPr>
              <w:jc w:val="right"/>
              <w:rPr>
                <w:sz w:val="18"/>
                <w:szCs w:val="18"/>
                <w:lang w:val="en-US" w:eastAsia="zh-CN"/>
              </w:rPr>
            </w:pPr>
            <w:r w:rsidRPr="00085775">
              <w:rPr>
                <w:sz w:val="18"/>
                <w:szCs w:val="18"/>
                <w:lang w:val="en-US" w:eastAsia="zh-CN"/>
              </w:rPr>
              <w:t>202</w:t>
            </w:r>
          </w:p>
        </w:tc>
        <w:tc>
          <w:tcPr>
            <w:tcW w:w="1181" w:type="dxa"/>
            <w:shd w:val="clear" w:color="auto" w:fill="auto"/>
            <w:noWrap/>
            <w:vAlign w:val="center"/>
            <w:hideMark/>
          </w:tcPr>
          <w:p w14:paraId="7A53BDA6" w14:textId="77777777" w:rsidR="00D049B0" w:rsidRPr="00085775" w:rsidRDefault="00D049B0" w:rsidP="00872C83">
            <w:pPr>
              <w:jc w:val="right"/>
              <w:rPr>
                <w:sz w:val="18"/>
                <w:szCs w:val="18"/>
                <w:lang w:val="en-US" w:eastAsia="zh-CN"/>
              </w:rPr>
            </w:pPr>
            <w:r w:rsidRPr="00085775">
              <w:rPr>
                <w:sz w:val="18"/>
                <w:szCs w:val="18"/>
                <w:lang w:val="en-US" w:eastAsia="zh-CN"/>
              </w:rPr>
              <w:t>386</w:t>
            </w:r>
          </w:p>
        </w:tc>
      </w:tr>
      <w:tr w:rsidR="00D049B0" w:rsidRPr="00085775" w14:paraId="5357B893" w14:textId="77777777" w:rsidTr="00197FDE">
        <w:trPr>
          <w:cantSplit/>
          <w:trHeight w:val="245"/>
        </w:trPr>
        <w:tc>
          <w:tcPr>
            <w:tcW w:w="3599" w:type="dxa"/>
            <w:shd w:val="clear" w:color="auto" w:fill="auto"/>
            <w:vAlign w:val="center"/>
            <w:hideMark/>
          </w:tcPr>
          <w:p w14:paraId="7717E13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Romania</w:t>
            </w:r>
          </w:p>
        </w:tc>
        <w:tc>
          <w:tcPr>
            <w:tcW w:w="1181" w:type="dxa"/>
            <w:shd w:val="clear" w:color="auto" w:fill="auto"/>
            <w:vAlign w:val="center"/>
            <w:hideMark/>
          </w:tcPr>
          <w:p w14:paraId="6A288ECA" w14:textId="77777777" w:rsidR="00D049B0" w:rsidRPr="00085775" w:rsidRDefault="00D049B0" w:rsidP="00872C83">
            <w:pPr>
              <w:jc w:val="right"/>
              <w:rPr>
                <w:sz w:val="18"/>
                <w:szCs w:val="18"/>
                <w:lang w:val="en-US" w:eastAsia="zh-CN"/>
              </w:rPr>
            </w:pPr>
            <w:r w:rsidRPr="00085775">
              <w:rPr>
                <w:sz w:val="18"/>
                <w:szCs w:val="18"/>
                <w:lang w:val="en-US" w:eastAsia="zh-CN"/>
              </w:rPr>
              <w:t>0.312</w:t>
            </w:r>
          </w:p>
        </w:tc>
        <w:tc>
          <w:tcPr>
            <w:tcW w:w="1181" w:type="dxa"/>
            <w:shd w:val="clear" w:color="auto" w:fill="auto"/>
            <w:noWrap/>
            <w:vAlign w:val="center"/>
            <w:hideMark/>
          </w:tcPr>
          <w:p w14:paraId="30FACD0D" w14:textId="77777777" w:rsidR="00D049B0" w:rsidRPr="00085775" w:rsidRDefault="00D049B0" w:rsidP="00872C83">
            <w:pPr>
              <w:jc w:val="right"/>
              <w:rPr>
                <w:sz w:val="18"/>
                <w:szCs w:val="18"/>
                <w:lang w:val="en-US" w:eastAsia="zh-CN"/>
              </w:rPr>
            </w:pPr>
            <w:r w:rsidRPr="00085775">
              <w:rPr>
                <w:sz w:val="18"/>
                <w:szCs w:val="18"/>
                <w:lang w:val="en-US" w:eastAsia="zh-CN"/>
              </w:rPr>
              <w:t>0.488</w:t>
            </w:r>
          </w:p>
        </w:tc>
        <w:tc>
          <w:tcPr>
            <w:tcW w:w="1181" w:type="dxa"/>
            <w:shd w:val="clear" w:color="auto" w:fill="auto"/>
            <w:noWrap/>
            <w:vAlign w:val="center"/>
            <w:hideMark/>
          </w:tcPr>
          <w:p w14:paraId="20993441" w14:textId="77777777" w:rsidR="00D049B0" w:rsidRPr="00085775" w:rsidRDefault="00D049B0" w:rsidP="00872C83">
            <w:pPr>
              <w:jc w:val="right"/>
              <w:rPr>
                <w:sz w:val="18"/>
                <w:szCs w:val="18"/>
                <w:lang w:val="en-US" w:eastAsia="zh-CN"/>
              </w:rPr>
            </w:pPr>
            <w:r w:rsidRPr="00085775">
              <w:rPr>
                <w:sz w:val="18"/>
                <w:szCs w:val="18"/>
                <w:lang w:val="en-US" w:eastAsia="zh-CN"/>
              </w:rPr>
              <w:t>11,478</w:t>
            </w:r>
          </w:p>
        </w:tc>
        <w:tc>
          <w:tcPr>
            <w:tcW w:w="1181" w:type="dxa"/>
            <w:shd w:val="clear" w:color="auto" w:fill="auto"/>
            <w:noWrap/>
            <w:vAlign w:val="center"/>
            <w:hideMark/>
          </w:tcPr>
          <w:p w14:paraId="307674DC" w14:textId="77777777" w:rsidR="00D049B0" w:rsidRPr="00085775" w:rsidRDefault="00D049B0" w:rsidP="00872C83">
            <w:pPr>
              <w:jc w:val="right"/>
              <w:rPr>
                <w:sz w:val="18"/>
                <w:szCs w:val="18"/>
                <w:lang w:val="en-US" w:eastAsia="zh-CN"/>
              </w:rPr>
            </w:pPr>
            <w:r w:rsidRPr="00085775">
              <w:rPr>
                <w:sz w:val="18"/>
                <w:szCs w:val="18"/>
                <w:lang w:val="en-US" w:eastAsia="zh-CN"/>
              </w:rPr>
              <w:t>12,590</w:t>
            </w:r>
          </w:p>
        </w:tc>
        <w:tc>
          <w:tcPr>
            <w:tcW w:w="1181" w:type="dxa"/>
            <w:shd w:val="clear" w:color="auto" w:fill="auto"/>
            <w:noWrap/>
            <w:vAlign w:val="center"/>
            <w:hideMark/>
          </w:tcPr>
          <w:p w14:paraId="4B6DEE31" w14:textId="77777777" w:rsidR="00D049B0" w:rsidRPr="00085775" w:rsidRDefault="00D049B0" w:rsidP="00872C83">
            <w:pPr>
              <w:jc w:val="right"/>
              <w:rPr>
                <w:sz w:val="18"/>
                <w:szCs w:val="18"/>
                <w:lang w:val="en-US" w:eastAsia="zh-CN"/>
              </w:rPr>
            </w:pPr>
            <w:r w:rsidRPr="00085775">
              <w:rPr>
                <w:sz w:val="18"/>
                <w:szCs w:val="18"/>
                <w:lang w:val="en-US" w:eastAsia="zh-CN"/>
              </w:rPr>
              <w:t>24,068</w:t>
            </w:r>
          </w:p>
        </w:tc>
      </w:tr>
      <w:tr w:rsidR="00D049B0" w:rsidRPr="00085775" w14:paraId="16B3327C" w14:textId="77777777" w:rsidTr="00197FDE">
        <w:trPr>
          <w:cantSplit/>
          <w:trHeight w:val="245"/>
        </w:trPr>
        <w:tc>
          <w:tcPr>
            <w:tcW w:w="3599" w:type="dxa"/>
            <w:shd w:val="clear" w:color="auto" w:fill="auto"/>
            <w:vAlign w:val="center"/>
            <w:hideMark/>
          </w:tcPr>
          <w:p w14:paraId="6750B30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Rwanda</w:t>
            </w:r>
          </w:p>
        </w:tc>
        <w:tc>
          <w:tcPr>
            <w:tcW w:w="1181" w:type="dxa"/>
            <w:shd w:val="clear" w:color="auto" w:fill="auto"/>
            <w:vAlign w:val="center"/>
            <w:hideMark/>
          </w:tcPr>
          <w:p w14:paraId="1DF0BBEF"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37666FA1"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6FD548FB" w14:textId="77777777" w:rsidR="00D049B0" w:rsidRPr="00085775" w:rsidRDefault="00D049B0" w:rsidP="00872C83">
            <w:pPr>
              <w:jc w:val="right"/>
              <w:rPr>
                <w:sz w:val="18"/>
                <w:szCs w:val="18"/>
                <w:lang w:val="en-US" w:eastAsia="zh-CN"/>
              </w:rPr>
            </w:pPr>
            <w:r w:rsidRPr="00085775">
              <w:rPr>
                <w:sz w:val="18"/>
                <w:szCs w:val="18"/>
                <w:lang w:val="en-US" w:eastAsia="zh-CN"/>
              </w:rPr>
              <w:t>110</w:t>
            </w:r>
          </w:p>
        </w:tc>
        <w:tc>
          <w:tcPr>
            <w:tcW w:w="1181" w:type="dxa"/>
            <w:shd w:val="clear" w:color="auto" w:fill="auto"/>
            <w:noWrap/>
            <w:vAlign w:val="center"/>
            <w:hideMark/>
          </w:tcPr>
          <w:p w14:paraId="645DA8B0" w14:textId="77777777" w:rsidR="00D049B0" w:rsidRPr="00085775" w:rsidRDefault="00D049B0" w:rsidP="00872C83">
            <w:pPr>
              <w:jc w:val="right"/>
              <w:rPr>
                <w:sz w:val="18"/>
                <w:szCs w:val="18"/>
                <w:lang w:val="en-US" w:eastAsia="zh-CN"/>
              </w:rPr>
            </w:pPr>
            <w:r w:rsidRPr="00085775">
              <w:rPr>
                <w:sz w:val="18"/>
                <w:szCs w:val="18"/>
                <w:lang w:val="en-US" w:eastAsia="zh-CN"/>
              </w:rPr>
              <w:t>121</w:t>
            </w:r>
          </w:p>
        </w:tc>
        <w:tc>
          <w:tcPr>
            <w:tcW w:w="1181" w:type="dxa"/>
            <w:shd w:val="clear" w:color="auto" w:fill="auto"/>
            <w:noWrap/>
            <w:vAlign w:val="center"/>
            <w:hideMark/>
          </w:tcPr>
          <w:p w14:paraId="781D4A2A" w14:textId="77777777" w:rsidR="00D049B0" w:rsidRPr="00085775" w:rsidRDefault="00D049B0" w:rsidP="00872C83">
            <w:pPr>
              <w:jc w:val="right"/>
              <w:rPr>
                <w:sz w:val="18"/>
                <w:szCs w:val="18"/>
                <w:lang w:val="en-US" w:eastAsia="zh-CN"/>
              </w:rPr>
            </w:pPr>
            <w:r w:rsidRPr="00085775">
              <w:rPr>
                <w:sz w:val="18"/>
                <w:szCs w:val="18"/>
                <w:lang w:val="en-US" w:eastAsia="zh-CN"/>
              </w:rPr>
              <w:t>231</w:t>
            </w:r>
          </w:p>
        </w:tc>
      </w:tr>
      <w:tr w:rsidR="00D049B0" w:rsidRPr="00085775" w14:paraId="27BF76A2" w14:textId="77777777" w:rsidTr="00197FDE">
        <w:trPr>
          <w:cantSplit/>
          <w:trHeight w:val="245"/>
        </w:trPr>
        <w:tc>
          <w:tcPr>
            <w:tcW w:w="3599" w:type="dxa"/>
            <w:shd w:val="clear" w:color="auto" w:fill="auto"/>
            <w:vAlign w:val="center"/>
            <w:hideMark/>
          </w:tcPr>
          <w:p w14:paraId="73A4710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Saint Kitts and Nevis</w:t>
            </w:r>
          </w:p>
        </w:tc>
        <w:tc>
          <w:tcPr>
            <w:tcW w:w="1181" w:type="dxa"/>
            <w:shd w:val="clear" w:color="auto" w:fill="auto"/>
            <w:vAlign w:val="center"/>
            <w:hideMark/>
          </w:tcPr>
          <w:p w14:paraId="0690D2F1"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7CF9206B"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7C5DA3E6"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2F65B8A6"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6C698926"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117B5D01" w14:textId="77777777" w:rsidTr="00197FDE">
        <w:trPr>
          <w:cantSplit/>
          <w:trHeight w:val="245"/>
        </w:trPr>
        <w:tc>
          <w:tcPr>
            <w:tcW w:w="3599" w:type="dxa"/>
            <w:shd w:val="clear" w:color="auto" w:fill="auto"/>
            <w:noWrap/>
            <w:vAlign w:val="center"/>
            <w:hideMark/>
          </w:tcPr>
          <w:p w14:paraId="7736FA3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Saint Lucia</w:t>
            </w:r>
          </w:p>
        </w:tc>
        <w:tc>
          <w:tcPr>
            <w:tcW w:w="1181" w:type="dxa"/>
            <w:shd w:val="clear" w:color="auto" w:fill="auto"/>
            <w:noWrap/>
            <w:vAlign w:val="center"/>
            <w:hideMark/>
          </w:tcPr>
          <w:p w14:paraId="132925BC"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2C99618F"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134070A3"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2A2DCDD8"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3A3EACE3"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0D20F90A" w14:textId="77777777" w:rsidTr="00197FDE">
        <w:trPr>
          <w:cantSplit/>
          <w:trHeight w:val="245"/>
        </w:trPr>
        <w:tc>
          <w:tcPr>
            <w:tcW w:w="3599" w:type="dxa"/>
            <w:shd w:val="clear" w:color="auto" w:fill="auto"/>
            <w:vAlign w:val="center"/>
            <w:hideMark/>
          </w:tcPr>
          <w:p w14:paraId="44ABAF5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Samoa</w:t>
            </w:r>
          </w:p>
        </w:tc>
        <w:tc>
          <w:tcPr>
            <w:tcW w:w="1181" w:type="dxa"/>
            <w:shd w:val="clear" w:color="auto" w:fill="auto"/>
            <w:vAlign w:val="center"/>
            <w:hideMark/>
          </w:tcPr>
          <w:p w14:paraId="0972EE2F"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1928366D"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36BCB3AA"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00453FDA"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7BAF3F6B"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3771B185" w14:textId="77777777" w:rsidTr="00197FDE">
        <w:trPr>
          <w:cantSplit/>
          <w:trHeight w:val="245"/>
        </w:trPr>
        <w:tc>
          <w:tcPr>
            <w:tcW w:w="3599" w:type="dxa"/>
            <w:shd w:val="clear" w:color="auto" w:fill="auto"/>
            <w:vAlign w:val="center"/>
            <w:hideMark/>
          </w:tcPr>
          <w:p w14:paraId="44FEBE9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Sao Tome and Principe</w:t>
            </w:r>
          </w:p>
        </w:tc>
        <w:tc>
          <w:tcPr>
            <w:tcW w:w="1181" w:type="dxa"/>
            <w:shd w:val="clear" w:color="auto" w:fill="auto"/>
            <w:vAlign w:val="center"/>
            <w:hideMark/>
          </w:tcPr>
          <w:p w14:paraId="7BE2650B"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374B4E0F"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5EFE610D"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5FDE1420"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65B6F8BF"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3878FEF8" w14:textId="77777777" w:rsidTr="00197FDE">
        <w:trPr>
          <w:cantSplit/>
          <w:trHeight w:val="245"/>
        </w:trPr>
        <w:tc>
          <w:tcPr>
            <w:tcW w:w="3599" w:type="dxa"/>
            <w:shd w:val="clear" w:color="auto" w:fill="auto"/>
            <w:vAlign w:val="center"/>
            <w:hideMark/>
          </w:tcPr>
          <w:p w14:paraId="1FB4180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Saudi Arabia</w:t>
            </w:r>
          </w:p>
        </w:tc>
        <w:tc>
          <w:tcPr>
            <w:tcW w:w="1181" w:type="dxa"/>
            <w:shd w:val="clear" w:color="auto" w:fill="auto"/>
            <w:vAlign w:val="center"/>
            <w:hideMark/>
          </w:tcPr>
          <w:p w14:paraId="5B09AC4A" w14:textId="77777777" w:rsidR="00D049B0" w:rsidRPr="00085775" w:rsidRDefault="00D049B0" w:rsidP="00872C83">
            <w:pPr>
              <w:jc w:val="right"/>
              <w:rPr>
                <w:sz w:val="18"/>
                <w:szCs w:val="18"/>
                <w:lang w:val="en-US" w:eastAsia="zh-CN"/>
              </w:rPr>
            </w:pPr>
            <w:r w:rsidRPr="00085775">
              <w:rPr>
                <w:sz w:val="18"/>
                <w:szCs w:val="18"/>
                <w:lang w:val="en-US" w:eastAsia="zh-CN"/>
              </w:rPr>
              <w:t>1.184</w:t>
            </w:r>
          </w:p>
        </w:tc>
        <w:tc>
          <w:tcPr>
            <w:tcW w:w="1181" w:type="dxa"/>
            <w:shd w:val="clear" w:color="auto" w:fill="auto"/>
            <w:noWrap/>
            <w:vAlign w:val="center"/>
            <w:hideMark/>
          </w:tcPr>
          <w:p w14:paraId="1D236921" w14:textId="77777777" w:rsidR="00D049B0" w:rsidRPr="00085775" w:rsidRDefault="00D049B0" w:rsidP="00872C83">
            <w:pPr>
              <w:jc w:val="right"/>
              <w:rPr>
                <w:sz w:val="18"/>
                <w:szCs w:val="18"/>
                <w:lang w:val="en-US" w:eastAsia="zh-CN"/>
              </w:rPr>
            </w:pPr>
            <w:r w:rsidRPr="00085775">
              <w:rPr>
                <w:sz w:val="18"/>
                <w:szCs w:val="18"/>
                <w:lang w:val="en-US" w:eastAsia="zh-CN"/>
              </w:rPr>
              <w:t>1.852</w:t>
            </w:r>
          </w:p>
        </w:tc>
        <w:tc>
          <w:tcPr>
            <w:tcW w:w="1181" w:type="dxa"/>
            <w:shd w:val="clear" w:color="auto" w:fill="auto"/>
            <w:noWrap/>
            <w:vAlign w:val="center"/>
            <w:hideMark/>
          </w:tcPr>
          <w:p w14:paraId="7284CD15" w14:textId="77777777" w:rsidR="00D049B0" w:rsidRPr="00085775" w:rsidRDefault="00D049B0" w:rsidP="00872C83">
            <w:pPr>
              <w:jc w:val="right"/>
              <w:rPr>
                <w:sz w:val="18"/>
                <w:szCs w:val="18"/>
                <w:lang w:val="en-US" w:eastAsia="zh-CN"/>
              </w:rPr>
            </w:pPr>
            <w:r w:rsidRPr="00085775">
              <w:rPr>
                <w:sz w:val="18"/>
                <w:szCs w:val="18"/>
                <w:lang w:val="en-US" w:eastAsia="zh-CN"/>
              </w:rPr>
              <w:t>43,558</w:t>
            </w:r>
          </w:p>
        </w:tc>
        <w:tc>
          <w:tcPr>
            <w:tcW w:w="1181" w:type="dxa"/>
            <w:shd w:val="clear" w:color="auto" w:fill="auto"/>
            <w:noWrap/>
            <w:vAlign w:val="center"/>
            <w:hideMark/>
          </w:tcPr>
          <w:p w14:paraId="6BBCA460" w14:textId="77777777" w:rsidR="00D049B0" w:rsidRPr="00085775" w:rsidRDefault="00D049B0" w:rsidP="00872C83">
            <w:pPr>
              <w:jc w:val="right"/>
              <w:rPr>
                <w:sz w:val="18"/>
                <w:szCs w:val="18"/>
                <w:lang w:val="en-US" w:eastAsia="zh-CN"/>
              </w:rPr>
            </w:pPr>
            <w:r w:rsidRPr="00085775">
              <w:rPr>
                <w:sz w:val="18"/>
                <w:szCs w:val="18"/>
                <w:lang w:val="en-US" w:eastAsia="zh-CN"/>
              </w:rPr>
              <w:t>47,776</w:t>
            </w:r>
          </w:p>
        </w:tc>
        <w:tc>
          <w:tcPr>
            <w:tcW w:w="1181" w:type="dxa"/>
            <w:shd w:val="clear" w:color="auto" w:fill="auto"/>
            <w:noWrap/>
            <w:vAlign w:val="center"/>
            <w:hideMark/>
          </w:tcPr>
          <w:p w14:paraId="3EFAD98E" w14:textId="77777777" w:rsidR="00D049B0" w:rsidRPr="00085775" w:rsidRDefault="00D049B0" w:rsidP="00872C83">
            <w:pPr>
              <w:jc w:val="right"/>
              <w:rPr>
                <w:sz w:val="18"/>
                <w:szCs w:val="18"/>
                <w:lang w:val="en-US" w:eastAsia="zh-CN"/>
              </w:rPr>
            </w:pPr>
            <w:r w:rsidRPr="00085775">
              <w:rPr>
                <w:sz w:val="18"/>
                <w:szCs w:val="18"/>
                <w:lang w:val="en-US" w:eastAsia="zh-CN"/>
              </w:rPr>
              <w:t>91,335</w:t>
            </w:r>
          </w:p>
        </w:tc>
      </w:tr>
      <w:tr w:rsidR="00D049B0" w:rsidRPr="00085775" w14:paraId="68630894" w14:textId="77777777" w:rsidTr="00197FDE">
        <w:trPr>
          <w:cantSplit/>
          <w:trHeight w:val="245"/>
        </w:trPr>
        <w:tc>
          <w:tcPr>
            <w:tcW w:w="3599" w:type="dxa"/>
            <w:shd w:val="clear" w:color="auto" w:fill="auto"/>
            <w:vAlign w:val="center"/>
            <w:hideMark/>
          </w:tcPr>
          <w:p w14:paraId="14DA368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Senegal</w:t>
            </w:r>
          </w:p>
        </w:tc>
        <w:tc>
          <w:tcPr>
            <w:tcW w:w="1181" w:type="dxa"/>
            <w:shd w:val="clear" w:color="auto" w:fill="auto"/>
            <w:vAlign w:val="center"/>
            <w:hideMark/>
          </w:tcPr>
          <w:p w14:paraId="126AA8FF" w14:textId="77777777" w:rsidR="00D049B0" w:rsidRPr="00085775" w:rsidRDefault="00D049B0" w:rsidP="00872C83">
            <w:pPr>
              <w:jc w:val="right"/>
              <w:rPr>
                <w:sz w:val="18"/>
                <w:szCs w:val="18"/>
                <w:lang w:val="en-US" w:eastAsia="zh-CN"/>
              </w:rPr>
            </w:pPr>
            <w:r w:rsidRPr="00085775">
              <w:rPr>
                <w:sz w:val="18"/>
                <w:szCs w:val="18"/>
                <w:lang w:val="en-US" w:eastAsia="zh-CN"/>
              </w:rPr>
              <w:t>0.007</w:t>
            </w:r>
          </w:p>
        </w:tc>
        <w:tc>
          <w:tcPr>
            <w:tcW w:w="1181" w:type="dxa"/>
            <w:shd w:val="clear" w:color="auto" w:fill="auto"/>
            <w:noWrap/>
            <w:vAlign w:val="center"/>
            <w:hideMark/>
          </w:tcPr>
          <w:p w14:paraId="20E1EAD9"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15FB40C1"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62EFEF3F"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29BA3A80"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1C2F18C5" w14:textId="77777777" w:rsidTr="00197FDE">
        <w:trPr>
          <w:cantSplit/>
          <w:trHeight w:val="245"/>
        </w:trPr>
        <w:tc>
          <w:tcPr>
            <w:tcW w:w="3599" w:type="dxa"/>
            <w:shd w:val="clear" w:color="auto" w:fill="auto"/>
            <w:vAlign w:val="center"/>
            <w:hideMark/>
          </w:tcPr>
          <w:p w14:paraId="3A4D0BEE"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Serbia</w:t>
            </w:r>
          </w:p>
        </w:tc>
        <w:tc>
          <w:tcPr>
            <w:tcW w:w="1181" w:type="dxa"/>
            <w:shd w:val="clear" w:color="auto" w:fill="auto"/>
            <w:vAlign w:val="center"/>
            <w:hideMark/>
          </w:tcPr>
          <w:p w14:paraId="38CF6E19" w14:textId="77777777" w:rsidR="00D049B0" w:rsidRPr="00085775" w:rsidRDefault="00D049B0" w:rsidP="00872C83">
            <w:pPr>
              <w:jc w:val="right"/>
              <w:rPr>
                <w:sz w:val="18"/>
                <w:szCs w:val="18"/>
                <w:lang w:val="en-US" w:eastAsia="zh-CN"/>
              </w:rPr>
            </w:pPr>
            <w:r w:rsidRPr="00085775">
              <w:rPr>
                <w:sz w:val="18"/>
                <w:szCs w:val="18"/>
                <w:lang w:val="en-US" w:eastAsia="zh-CN"/>
              </w:rPr>
              <w:t>0.032</w:t>
            </w:r>
          </w:p>
        </w:tc>
        <w:tc>
          <w:tcPr>
            <w:tcW w:w="1181" w:type="dxa"/>
            <w:shd w:val="clear" w:color="auto" w:fill="auto"/>
            <w:noWrap/>
            <w:vAlign w:val="center"/>
            <w:hideMark/>
          </w:tcPr>
          <w:p w14:paraId="08BF773F" w14:textId="77777777" w:rsidR="00D049B0" w:rsidRPr="00085775" w:rsidRDefault="00D049B0" w:rsidP="00872C83">
            <w:pPr>
              <w:jc w:val="right"/>
              <w:rPr>
                <w:sz w:val="18"/>
                <w:szCs w:val="18"/>
                <w:lang w:val="en-US" w:eastAsia="zh-CN"/>
              </w:rPr>
            </w:pPr>
            <w:r w:rsidRPr="00085775">
              <w:rPr>
                <w:sz w:val="18"/>
                <w:szCs w:val="18"/>
                <w:lang w:val="en-US" w:eastAsia="zh-CN"/>
              </w:rPr>
              <w:t>0.050</w:t>
            </w:r>
          </w:p>
        </w:tc>
        <w:tc>
          <w:tcPr>
            <w:tcW w:w="1181" w:type="dxa"/>
            <w:shd w:val="clear" w:color="auto" w:fill="auto"/>
            <w:noWrap/>
            <w:vAlign w:val="center"/>
            <w:hideMark/>
          </w:tcPr>
          <w:p w14:paraId="344E6E46" w14:textId="77777777" w:rsidR="00D049B0" w:rsidRPr="00085775" w:rsidRDefault="00D049B0" w:rsidP="00872C83">
            <w:pPr>
              <w:jc w:val="right"/>
              <w:rPr>
                <w:sz w:val="18"/>
                <w:szCs w:val="18"/>
                <w:lang w:val="en-US" w:eastAsia="zh-CN"/>
              </w:rPr>
            </w:pPr>
            <w:r w:rsidRPr="00085775">
              <w:rPr>
                <w:sz w:val="18"/>
                <w:szCs w:val="18"/>
                <w:lang w:val="en-US" w:eastAsia="zh-CN"/>
              </w:rPr>
              <w:t>1,177</w:t>
            </w:r>
          </w:p>
        </w:tc>
        <w:tc>
          <w:tcPr>
            <w:tcW w:w="1181" w:type="dxa"/>
            <w:shd w:val="clear" w:color="auto" w:fill="auto"/>
            <w:noWrap/>
            <w:vAlign w:val="center"/>
            <w:hideMark/>
          </w:tcPr>
          <w:p w14:paraId="3FE94AB9" w14:textId="77777777" w:rsidR="00D049B0" w:rsidRPr="00085775" w:rsidRDefault="00D049B0" w:rsidP="00872C83">
            <w:pPr>
              <w:jc w:val="right"/>
              <w:rPr>
                <w:sz w:val="18"/>
                <w:szCs w:val="18"/>
                <w:lang w:val="en-US" w:eastAsia="zh-CN"/>
              </w:rPr>
            </w:pPr>
            <w:r w:rsidRPr="00085775">
              <w:rPr>
                <w:sz w:val="18"/>
                <w:szCs w:val="18"/>
                <w:lang w:val="en-US" w:eastAsia="zh-CN"/>
              </w:rPr>
              <w:t>1,291</w:t>
            </w:r>
          </w:p>
        </w:tc>
        <w:tc>
          <w:tcPr>
            <w:tcW w:w="1181" w:type="dxa"/>
            <w:shd w:val="clear" w:color="auto" w:fill="auto"/>
            <w:noWrap/>
            <w:vAlign w:val="center"/>
            <w:hideMark/>
          </w:tcPr>
          <w:p w14:paraId="73E46622" w14:textId="77777777" w:rsidR="00D049B0" w:rsidRPr="00085775" w:rsidRDefault="00D049B0" w:rsidP="00872C83">
            <w:pPr>
              <w:jc w:val="right"/>
              <w:rPr>
                <w:sz w:val="18"/>
                <w:szCs w:val="18"/>
                <w:lang w:val="en-US" w:eastAsia="zh-CN"/>
              </w:rPr>
            </w:pPr>
            <w:r w:rsidRPr="00085775">
              <w:rPr>
                <w:sz w:val="18"/>
                <w:szCs w:val="18"/>
                <w:lang w:val="en-US" w:eastAsia="zh-CN"/>
              </w:rPr>
              <w:t>2,469</w:t>
            </w:r>
          </w:p>
        </w:tc>
      </w:tr>
      <w:tr w:rsidR="00D049B0" w:rsidRPr="00085775" w14:paraId="43849F5C" w14:textId="77777777" w:rsidTr="00197FDE">
        <w:trPr>
          <w:cantSplit/>
          <w:trHeight w:val="245"/>
        </w:trPr>
        <w:tc>
          <w:tcPr>
            <w:tcW w:w="3599" w:type="dxa"/>
            <w:shd w:val="clear" w:color="auto" w:fill="auto"/>
            <w:vAlign w:val="center"/>
            <w:hideMark/>
          </w:tcPr>
          <w:p w14:paraId="55D5FF21"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Seychelles</w:t>
            </w:r>
          </w:p>
        </w:tc>
        <w:tc>
          <w:tcPr>
            <w:tcW w:w="1181" w:type="dxa"/>
            <w:shd w:val="clear" w:color="auto" w:fill="auto"/>
            <w:vAlign w:val="center"/>
            <w:hideMark/>
          </w:tcPr>
          <w:p w14:paraId="0DA96C5C"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37AEB0F5"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43C76EEF"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54F7AF0C"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3D035299"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5EACB35E" w14:textId="77777777" w:rsidTr="00197FDE">
        <w:trPr>
          <w:cantSplit/>
          <w:trHeight w:val="245"/>
        </w:trPr>
        <w:tc>
          <w:tcPr>
            <w:tcW w:w="3599" w:type="dxa"/>
            <w:shd w:val="clear" w:color="auto" w:fill="auto"/>
            <w:vAlign w:val="center"/>
            <w:hideMark/>
          </w:tcPr>
          <w:p w14:paraId="51E255D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Sierra Leone</w:t>
            </w:r>
          </w:p>
        </w:tc>
        <w:tc>
          <w:tcPr>
            <w:tcW w:w="1181" w:type="dxa"/>
            <w:shd w:val="clear" w:color="auto" w:fill="auto"/>
            <w:vAlign w:val="center"/>
            <w:hideMark/>
          </w:tcPr>
          <w:p w14:paraId="73046655"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0AD6B86D"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6A6DF6A7"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179C4255"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60A96C4D"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2265C667" w14:textId="77777777" w:rsidTr="00197FDE">
        <w:trPr>
          <w:cantSplit/>
          <w:trHeight w:val="245"/>
        </w:trPr>
        <w:tc>
          <w:tcPr>
            <w:tcW w:w="3599" w:type="dxa"/>
            <w:shd w:val="clear" w:color="auto" w:fill="auto"/>
            <w:vAlign w:val="center"/>
            <w:hideMark/>
          </w:tcPr>
          <w:p w14:paraId="2269FE7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Slovakia</w:t>
            </w:r>
          </w:p>
        </w:tc>
        <w:tc>
          <w:tcPr>
            <w:tcW w:w="1181" w:type="dxa"/>
            <w:shd w:val="clear" w:color="auto" w:fill="auto"/>
            <w:vAlign w:val="center"/>
            <w:hideMark/>
          </w:tcPr>
          <w:p w14:paraId="57548CA6" w14:textId="77777777" w:rsidR="00D049B0" w:rsidRPr="00085775" w:rsidRDefault="00D049B0" w:rsidP="00872C83">
            <w:pPr>
              <w:jc w:val="right"/>
              <w:rPr>
                <w:sz w:val="18"/>
                <w:szCs w:val="18"/>
                <w:lang w:val="en-US" w:eastAsia="zh-CN"/>
              </w:rPr>
            </w:pPr>
            <w:r w:rsidRPr="00085775">
              <w:rPr>
                <w:sz w:val="18"/>
                <w:szCs w:val="18"/>
                <w:lang w:val="en-US" w:eastAsia="zh-CN"/>
              </w:rPr>
              <w:t>0.155</w:t>
            </w:r>
          </w:p>
        </w:tc>
        <w:tc>
          <w:tcPr>
            <w:tcW w:w="1181" w:type="dxa"/>
            <w:shd w:val="clear" w:color="auto" w:fill="auto"/>
            <w:noWrap/>
            <w:vAlign w:val="center"/>
            <w:hideMark/>
          </w:tcPr>
          <w:p w14:paraId="61A49F95" w14:textId="77777777" w:rsidR="00D049B0" w:rsidRPr="00085775" w:rsidRDefault="00D049B0" w:rsidP="00872C83">
            <w:pPr>
              <w:jc w:val="right"/>
              <w:rPr>
                <w:sz w:val="18"/>
                <w:szCs w:val="18"/>
                <w:lang w:val="en-US" w:eastAsia="zh-CN"/>
              </w:rPr>
            </w:pPr>
            <w:r w:rsidRPr="00085775">
              <w:rPr>
                <w:sz w:val="18"/>
                <w:szCs w:val="18"/>
                <w:lang w:val="en-US" w:eastAsia="zh-CN"/>
              </w:rPr>
              <w:t>0.242</w:t>
            </w:r>
          </w:p>
        </w:tc>
        <w:tc>
          <w:tcPr>
            <w:tcW w:w="1181" w:type="dxa"/>
            <w:shd w:val="clear" w:color="auto" w:fill="auto"/>
            <w:noWrap/>
            <w:vAlign w:val="center"/>
            <w:hideMark/>
          </w:tcPr>
          <w:p w14:paraId="038B0AD2" w14:textId="77777777" w:rsidR="00D049B0" w:rsidRPr="00085775" w:rsidRDefault="00D049B0" w:rsidP="00872C83">
            <w:pPr>
              <w:jc w:val="right"/>
              <w:rPr>
                <w:sz w:val="18"/>
                <w:szCs w:val="18"/>
                <w:lang w:val="en-US" w:eastAsia="zh-CN"/>
              </w:rPr>
            </w:pPr>
            <w:r w:rsidRPr="00085775">
              <w:rPr>
                <w:sz w:val="18"/>
                <w:szCs w:val="18"/>
                <w:lang w:val="en-US" w:eastAsia="zh-CN"/>
              </w:rPr>
              <w:t>5,702</w:t>
            </w:r>
          </w:p>
        </w:tc>
        <w:tc>
          <w:tcPr>
            <w:tcW w:w="1181" w:type="dxa"/>
            <w:shd w:val="clear" w:color="auto" w:fill="auto"/>
            <w:noWrap/>
            <w:vAlign w:val="center"/>
            <w:hideMark/>
          </w:tcPr>
          <w:p w14:paraId="082ADF27" w14:textId="77777777" w:rsidR="00D049B0" w:rsidRPr="00085775" w:rsidRDefault="00D049B0" w:rsidP="00872C83">
            <w:pPr>
              <w:jc w:val="right"/>
              <w:rPr>
                <w:sz w:val="18"/>
                <w:szCs w:val="18"/>
                <w:lang w:val="en-US" w:eastAsia="zh-CN"/>
              </w:rPr>
            </w:pPr>
            <w:r w:rsidRPr="00085775">
              <w:rPr>
                <w:sz w:val="18"/>
                <w:szCs w:val="18"/>
                <w:lang w:val="en-US" w:eastAsia="zh-CN"/>
              </w:rPr>
              <w:t>6,255</w:t>
            </w:r>
          </w:p>
        </w:tc>
        <w:tc>
          <w:tcPr>
            <w:tcW w:w="1181" w:type="dxa"/>
            <w:shd w:val="clear" w:color="auto" w:fill="auto"/>
            <w:noWrap/>
            <w:vAlign w:val="center"/>
            <w:hideMark/>
          </w:tcPr>
          <w:p w14:paraId="6FBF8BDE" w14:textId="77777777" w:rsidR="00D049B0" w:rsidRPr="00085775" w:rsidRDefault="00D049B0" w:rsidP="00872C83">
            <w:pPr>
              <w:jc w:val="right"/>
              <w:rPr>
                <w:sz w:val="18"/>
                <w:szCs w:val="18"/>
                <w:lang w:val="en-US" w:eastAsia="zh-CN"/>
              </w:rPr>
            </w:pPr>
            <w:r w:rsidRPr="00085775">
              <w:rPr>
                <w:sz w:val="18"/>
                <w:szCs w:val="18"/>
                <w:lang w:val="en-US" w:eastAsia="zh-CN"/>
              </w:rPr>
              <w:t>11,957</w:t>
            </w:r>
          </w:p>
        </w:tc>
      </w:tr>
      <w:tr w:rsidR="00D049B0" w:rsidRPr="00085775" w14:paraId="7E06B4EC" w14:textId="77777777" w:rsidTr="00197FDE">
        <w:trPr>
          <w:cantSplit/>
          <w:trHeight w:val="245"/>
        </w:trPr>
        <w:tc>
          <w:tcPr>
            <w:tcW w:w="3599" w:type="dxa"/>
            <w:shd w:val="clear" w:color="auto" w:fill="auto"/>
            <w:vAlign w:val="center"/>
            <w:hideMark/>
          </w:tcPr>
          <w:p w14:paraId="35790F8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Solomon Islands</w:t>
            </w:r>
          </w:p>
        </w:tc>
        <w:tc>
          <w:tcPr>
            <w:tcW w:w="1181" w:type="dxa"/>
            <w:shd w:val="clear" w:color="auto" w:fill="auto"/>
            <w:vAlign w:val="center"/>
            <w:hideMark/>
          </w:tcPr>
          <w:p w14:paraId="00563532"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06436FA6"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641ED46C"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0DC82663"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52756DEB"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362AA8BF" w14:textId="77777777" w:rsidTr="00197FDE">
        <w:trPr>
          <w:cantSplit/>
          <w:trHeight w:val="245"/>
        </w:trPr>
        <w:tc>
          <w:tcPr>
            <w:tcW w:w="3599" w:type="dxa"/>
            <w:shd w:val="clear" w:color="auto" w:fill="auto"/>
            <w:vAlign w:val="center"/>
            <w:hideMark/>
          </w:tcPr>
          <w:p w14:paraId="6257B8C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South Africa</w:t>
            </w:r>
          </w:p>
        </w:tc>
        <w:tc>
          <w:tcPr>
            <w:tcW w:w="1181" w:type="dxa"/>
            <w:shd w:val="clear" w:color="auto" w:fill="auto"/>
            <w:vAlign w:val="center"/>
            <w:hideMark/>
          </w:tcPr>
          <w:p w14:paraId="5A5935B6" w14:textId="77777777" w:rsidR="00D049B0" w:rsidRPr="00085775" w:rsidRDefault="00D049B0" w:rsidP="00872C83">
            <w:pPr>
              <w:jc w:val="right"/>
              <w:rPr>
                <w:sz w:val="18"/>
                <w:szCs w:val="18"/>
                <w:lang w:val="en-US" w:eastAsia="zh-CN"/>
              </w:rPr>
            </w:pPr>
            <w:r w:rsidRPr="00085775">
              <w:rPr>
                <w:sz w:val="18"/>
                <w:szCs w:val="18"/>
                <w:lang w:val="en-US" w:eastAsia="zh-CN"/>
              </w:rPr>
              <w:t>0.244</w:t>
            </w:r>
          </w:p>
        </w:tc>
        <w:tc>
          <w:tcPr>
            <w:tcW w:w="1181" w:type="dxa"/>
            <w:shd w:val="clear" w:color="auto" w:fill="auto"/>
            <w:noWrap/>
            <w:vAlign w:val="center"/>
            <w:hideMark/>
          </w:tcPr>
          <w:p w14:paraId="2B6E6B86" w14:textId="77777777" w:rsidR="00D049B0" w:rsidRPr="00085775" w:rsidRDefault="00D049B0" w:rsidP="00872C83">
            <w:pPr>
              <w:jc w:val="right"/>
              <w:rPr>
                <w:sz w:val="18"/>
                <w:szCs w:val="18"/>
                <w:lang w:val="en-US" w:eastAsia="zh-CN"/>
              </w:rPr>
            </w:pPr>
            <w:r w:rsidRPr="00085775">
              <w:rPr>
                <w:sz w:val="18"/>
                <w:szCs w:val="18"/>
                <w:lang w:val="en-US" w:eastAsia="zh-CN"/>
              </w:rPr>
              <w:t>0.382</w:t>
            </w:r>
          </w:p>
        </w:tc>
        <w:tc>
          <w:tcPr>
            <w:tcW w:w="1181" w:type="dxa"/>
            <w:shd w:val="clear" w:color="auto" w:fill="auto"/>
            <w:noWrap/>
            <w:vAlign w:val="center"/>
            <w:hideMark/>
          </w:tcPr>
          <w:p w14:paraId="461FB671" w14:textId="77777777" w:rsidR="00D049B0" w:rsidRPr="00085775" w:rsidRDefault="00D049B0" w:rsidP="00872C83">
            <w:pPr>
              <w:jc w:val="right"/>
              <w:rPr>
                <w:sz w:val="18"/>
                <w:szCs w:val="18"/>
                <w:lang w:val="en-US" w:eastAsia="zh-CN"/>
              </w:rPr>
            </w:pPr>
            <w:r w:rsidRPr="00085775">
              <w:rPr>
                <w:sz w:val="18"/>
                <w:szCs w:val="18"/>
                <w:lang w:val="en-US" w:eastAsia="zh-CN"/>
              </w:rPr>
              <w:t>8,977</w:t>
            </w:r>
          </w:p>
        </w:tc>
        <w:tc>
          <w:tcPr>
            <w:tcW w:w="1181" w:type="dxa"/>
            <w:shd w:val="clear" w:color="auto" w:fill="auto"/>
            <w:noWrap/>
            <w:vAlign w:val="center"/>
            <w:hideMark/>
          </w:tcPr>
          <w:p w14:paraId="49A6E0D2" w14:textId="77777777" w:rsidR="00D049B0" w:rsidRPr="00085775" w:rsidRDefault="00D049B0" w:rsidP="00872C83">
            <w:pPr>
              <w:jc w:val="right"/>
              <w:rPr>
                <w:sz w:val="18"/>
                <w:szCs w:val="18"/>
                <w:lang w:val="en-US" w:eastAsia="zh-CN"/>
              </w:rPr>
            </w:pPr>
            <w:r w:rsidRPr="00085775">
              <w:rPr>
                <w:sz w:val="18"/>
                <w:szCs w:val="18"/>
                <w:lang w:val="en-US" w:eastAsia="zh-CN"/>
              </w:rPr>
              <w:t>9,846</w:t>
            </w:r>
          </w:p>
        </w:tc>
        <w:tc>
          <w:tcPr>
            <w:tcW w:w="1181" w:type="dxa"/>
            <w:shd w:val="clear" w:color="auto" w:fill="auto"/>
            <w:noWrap/>
            <w:vAlign w:val="center"/>
            <w:hideMark/>
          </w:tcPr>
          <w:p w14:paraId="220BB4FA" w14:textId="77777777" w:rsidR="00D049B0" w:rsidRPr="00085775" w:rsidRDefault="00D049B0" w:rsidP="00872C83">
            <w:pPr>
              <w:jc w:val="right"/>
              <w:rPr>
                <w:sz w:val="18"/>
                <w:szCs w:val="18"/>
                <w:lang w:val="en-US" w:eastAsia="zh-CN"/>
              </w:rPr>
            </w:pPr>
            <w:r w:rsidRPr="00085775">
              <w:rPr>
                <w:sz w:val="18"/>
                <w:szCs w:val="18"/>
                <w:lang w:val="en-US" w:eastAsia="zh-CN"/>
              </w:rPr>
              <w:t>18,822</w:t>
            </w:r>
          </w:p>
        </w:tc>
      </w:tr>
      <w:tr w:rsidR="00D049B0" w:rsidRPr="00085775" w14:paraId="43410FB3" w14:textId="77777777" w:rsidTr="00197FDE">
        <w:trPr>
          <w:cantSplit/>
          <w:trHeight w:val="245"/>
        </w:trPr>
        <w:tc>
          <w:tcPr>
            <w:tcW w:w="3599" w:type="dxa"/>
            <w:shd w:val="clear" w:color="auto" w:fill="auto"/>
            <w:vAlign w:val="center"/>
            <w:hideMark/>
          </w:tcPr>
          <w:p w14:paraId="1D987DA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Spain</w:t>
            </w:r>
          </w:p>
        </w:tc>
        <w:tc>
          <w:tcPr>
            <w:tcW w:w="1181" w:type="dxa"/>
            <w:shd w:val="clear" w:color="auto" w:fill="auto"/>
            <w:vAlign w:val="center"/>
            <w:hideMark/>
          </w:tcPr>
          <w:p w14:paraId="7E1865F2" w14:textId="77777777" w:rsidR="00D049B0" w:rsidRPr="00085775" w:rsidRDefault="00D049B0" w:rsidP="00872C83">
            <w:pPr>
              <w:jc w:val="right"/>
              <w:rPr>
                <w:sz w:val="18"/>
                <w:szCs w:val="18"/>
                <w:lang w:val="en-US" w:eastAsia="zh-CN"/>
              </w:rPr>
            </w:pPr>
            <w:r w:rsidRPr="00085775">
              <w:rPr>
                <w:sz w:val="18"/>
                <w:szCs w:val="18"/>
                <w:lang w:val="en-US" w:eastAsia="zh-CN"/>
              </w:rPr>
              <w:t>2.134</w:t>
            </w:r>
          </w:p>
        </w:tc>
        <w:tc>
          <w:tcPr>
            <w:tcW w:w="1181" w:type="dxa"/>
            <w:shd w:val="clear" w:color="auto" w:fill="auto"/>
            <w:noWrap/>
            <w:vAlign w:val="center"/>
            <w:hideMark/>
          </w:tcPr>
          <w:p w14:paraId="090BFAAA" w14:textId="77777777" w:rsidR="00D049B0" w:rsidRPr="00085775" w:rsidRDefault="00D049B0" w:rsidP="00872C83">
            <w:pPr>
              <w:jc w:val="right"/>
              <w:rPr>
                <w:sz w:val="18"/>
                <w:szCs w:val="18"/>
                <w:lang w:val="en-US" w:eastAsia="zh-CN"/>
              </w:rPr>
            </w:pPr>
            <w:r w:rsidRPr="00085775">
              <w:rPr>
                <w:sz w:val="18"/>
                <w:szCs w:val="18"/>
                <w:lang w:val="en-US" w:eastAsia="zh-CN"/>
              </w:rPr>
              <w:t>3.338</w:t>
            </w:r>
          </w:p>
        </w:tc>
        <w:tc>
          <w:tcPr>
            <w:tcW w:w="1181" w:type="dxa"/>
            <w:shd w:val="clear" w:color="auto" w:fill="auto"/>
            <w:noWrap/>
            <w:vAlign w:val="center"/>
            <w:hideMark/>
          </w:tcPr>
          <w:p w14:paraId="2B9C0814" w14:textId="77777777" w:rsidR="00D049B0" w:rsidRPr="00085775" w:rsidRDefault="00D049B0" w:rsidP="00872C83">
            <w:pPr>
              <w:jc w:val="right"/>
              <w:rPr>
                <w:sz w:val="18"/>
                <w:szCs w:val="18"/>
                <w:lang w:val="en-US" w:eastAsia="zh-CN"/>
              </w:rPr>
            </w:pPr>
            <w:r w:rsidRPr="00085775">
              <w:rPr>
                <w:sz w:val="18"/>
                <w:szCs w:val="18"/>
                <w:lang w:val="en-US" w:eastAsia="zh-CN"/>
              </w:rPr>
              <w:t>78,508</w:t>
            </w:r>
          </w:p>
        </w:tc>
        <w:tc>
          <w:tcPr>
            <w:tcW w:w="1181" w:type="dxa"/>
            <w:shd w:val="clear" w:color="auto" w:fill="auto"/>
            <w:noWrap/>
            <w:vAlign w:val="center"/>
            <w:hideMark/>
          </w:tcPr>
          <w:p w14:paraId="1BEEA336" w14:textId="77777777" w:rsidR="00D049B0" w:rsidRPr="00085775" w:rsidRDefault="00D049B0" w:rsidP="00872C83">
            <w:pPr>
              <w:jc w:val="right"/>
              <w:rPr>
                <w:sz w:val="18"/>
                <w:szCs w:val="18"/>
                <w:lang w:val="en-US" w:eastAsia="zh-CN"/>
              </w:rPr>
            </w:pPr>
            <w:r w:rsidRPr="00085775">
              <w:rPr>
                <w:sz w:val="18"/>
                <w:szCs w:val="18"/>
                <w:lang w:val="en-US" w:eastAsia="zh-CN"/>
              </w:rPr>
              <w:t>86,111</w:t>
            </w:r>
          </w:p>
        </w:tc>
        <w:tc>
          <w:tcPr>
            <w:tcW w:w="1181" w:type="dxa"/>
            <w:shd w:val="clear" w:color="auto" w:fill="auto"/>
            <w:noWrap/>
            <w:vAlign w:val="center"/>
            <w:hideMark/>
          </w:tcPr>
          <w:p w14:paraId="2CF80E15" w14:textId="77777777" w:rsidR="00D049B0" w:rsidRPr="00085775" w:rsidRDefault="00D049B0" w:rsidP="00872C83">
            <w:pPr>
              <w:jc w:val="right"/>
              <w:rPr>
                <w:sz w:val="18"/>
                <w:szCs w:val="18"/>
                <w:lang w:val="en-US" w:eastAsia="zh-CN"/>
              </w:rPr>
            </w:pPr>
            <w:r w:rsidRPr="00085775">
              <w:rPr>
                <w:sz w:val="18"/>
                <w:szCs w:val="18"/>
                <w:lang w:val="en-US" w:eastAsia="zh-CN"/>
              </w:rPr>
              <w:t>164,619</w:t>
            </w:r>
          </w:p>
        </w:tc>
      </w:tr>
      <w:tr w:rsidR="00D049B0" w:rsidRPr="00085775" w14:paraId="542FF52B" w14:textId="77777777" w:rsidTr="00197FDE">
        <w:trPr>
          <w:cantSplit/>
          <w:trHeight w:val="245"/>
        </w:trPr>
        <w:tc>
          <w:tcPr>
            <w:tcW w:w="3599" w:type="dxa"/>
            <w:shd w:val="clear" w:color="auto" w:fill="auto"/>
            <w:vAlign w:val="center"/>
            <w:hideMark/>
          </w:tcPr>
          <w:p w14:paraId="3204183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Sudan</w:t>
            </w:r>
          </w:p>
        </w:tc>
        <w:tc>
          <w:tcPr>
            <w:tcW w:w="1181" w:type="dxa"/>
            <w:shd w:val="clear" w:color="auto" w:fill="auto"/>
            <w:vAlign w:val="center"/>
            <w:hideMark/>
          </w:tcPr>
          <w:p w14:paraId="62222682"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532C4754"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64B95641"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352ED54E"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60B9D512"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32443F42" w14:textId="77777777" w:rsidTr="00197FDE">
        <w:trPr>
          <w:cantSplit/>
          <w:trHeight w:val="245"/>
        </w:trPr>
        <w:tc>
          <w:tcPr>
            <w:tcW w:w="3599" w:type="dxa"/>
            <w:shd w:val="clear" w:color="auto" w:fill="auto"/>
            <w:vAlign w:val="center"/>
            <w:hideMark/>
          </w:tcPr>
          <w:p w14:paraId="4EDD6676"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Sweden</w:t>
            </w:r>
          </w:p>
        </w:tc>
        <w:tc>
          <w:tcPr>
            <w:tcW w:w="1181" w:type="dxa"/>
            <w:shd w:val="clear" w:color="auto" w:fill="auto"/>
            <w:vAlign w:val="center"/>
            <w:hideMark/>
          </w:tcPr>
          <w:p w14:paraId="1EB08FAA" w14:textId="77777777" w:rsidR="00D049B0" w:rsidRPr="00085775" w:rsidRDefault="00D049B0" w:rsidP="00872C83">
            <w:pPr>
              <w:jc w:val="right"/>
              <w:rPr>
                <w:sz w:val="18"/>
                <w:szCs w:val="18"/>
                <w:lang w:val="en-US" w:eastAsia="zh-CN"/>
              </w:rPr>
            </w:pPr>
            <w:r w:rsidRPr="00085775">
              <w:rPr>
                <w:sz w:val="18"/>
                <w:szCs w:val="18"/>
                <w:lang w:val="en-US" w:eastAsia="zh-CN"/>
              </w:rPr>
              <w:t>0.871</w:t>
            </w:r>
          </w:p>
        </w:tc>
        <w:tc>
          <w:tcPr>
            <w:tcW w:w="1181" w:type="dxa"/>
            <w:shd w:val="clear" w:color="auto" w:fill="auto"/>
            <w:noWrap/>
            <w:vAlign w:val="center"/>
            <w:hideMark/>
          </w:tcPr>
          <w:p w14:paraId="76843B94" w14:textId="77777777" w:rsidR="00D049B0" w:rsidRPr="00085775" w:rsidRDefault="00D049B0" w:rsidP="00872C83">
            <w:pPr>
              <w:jc w:val="right"/>
              <w:rPr>
                <w:sz w:val="18"/>
                <w:szCs w:val="18"/>
                <w:lang w:val="en-US" w:eastAsia="zh-CN"/>
              </w:rPr>
            </w:pPr>
            <w:r w:rsidRPr="00085775">
              <w:rPr>
                <w:sz w:val="18"/>
                <w:szCs w:val="18"/>
                <w:lang w:val="en-US" w:eastAsia="zh-CN"/>
              </w:rPr>
              <w:t>1.362</w:t>
            </w:r>
          </w:p>
        </w:tc>
        <w:tc>
          <w:tcPr>
            <w:tcW w:w="1181" w:type="dxa"/>
            <w:shd w:val="clear" w:color="auto" w:fill="auto"/>
            <w:noWrap/>
            <w:vAlign w:val="center"/>
            <w:hideMark/>
          </w:tcPr>
          <w:p w14:paraId="49EEA044" w14:textId="77777777" w:rsidR="00D049B0" w:rsidRPr="00085775" w:rsidRDefault="00D049B0" w:rsidP="00872C83">
            <w:pPr>
              <w:jc w:val="right"/>
              <w:rPr>
                <w:sz w:val="18"/>
                <w:szCs w:val="18"/>
                <w:lang w:val="en-US" w:eastAsia="zh-CN"/>
              </w:rPr>
            </w:pPr>
            <w:r w:rsidRPr="00085775">
              <w:rPr>
                <w:sz w:val="18"/>
                <w:szCs w:val="18"/>
                <w:lang w:val="en-US" w:eastAsia="zh-CN"/>
              </w:rPr>
              <w:t>32,043</w:t>
            </w:r>
          </w:p>
        </w:tc>
        <w:tc>
          <w:tcPr>
            <w:tcW w:w="1181" w:type="dxa"/>
            <w:shd w:val="clear" w:color="auto" w:fill="auto"/>
            <w:noWrap/>
            <w:vAlign w:val="center"/>
            <w:hideMark/>
          </w:tcPr>
          <w:p w14:paraId="62872226" w14:textId="77777777" w:rsidR="00D049B0" w:rsidRPr="00085775" w:rsidRDefault="00D049B0" w:rsidP="00872C83">
            <w:pPr>
              <w:jc w:val="right"/>
              <w:rPr>
                <w:sz w:val="18"/>
                <w:szCs w:val="18"/>
                <w:lang w:val="en-US" w:eastAsia="zh-CN"/>
              </w:rPr>
            </w:pPr>
            <w:r w:rsidRPr="00085775">
              <w:rPr>
                <w:sz w:val="18"/>
                <w:szCs w:val="18"/>
                <w:lang w:val="en-US" w:eastAsia="zh-CN"/>
              </w:rPr>
              <w:t>35,146</w:t>
            </w:r>
          </w:p>
        </w:tc>
        <w:tc>
          <w:tcPr>
            <w:tcW w:w="1181" w:type="dxa"/>
            <w:shd w:val="clear" w:color="auto" w:fill="auto"/>
            <w:noWrap/>
            <w:vAlign w:val="center"/>
            <w:hideMark/>
          </w:tcPr>
          <w:p w14:paraId="7535F6A6" w14:textId="77777777" w:rsidR="00D049B0" w:rsidRPr="00085775" w:rsidRDefault="00D049B0" w:rsidP="00872C83">
            <w:pPr>
              <w:jc w:val="right"/>
              <w:rPr>
                <w:sz w:val="18"/>
                <w:szCs w:val="18"/>
                <w:lang w:val="en-US" w:eastAsia="zh-CN"/>
              </w:rPr>
            </w:pPr>
            <w:r w:rsidRPr="00085775">
              <w:rPr>
                <w:sz w:val="18"/>
                <w:szCs w:val="18"/>
                <w:lang w:val="en-US" w:eastAsia="zh-CN"/>
              </w:rPr>
              <w:t>67,190</w:t>
            </w:r>
          </w:p>
        </w:tc>
      </w:tr>
      <w:tr w:rsidR="00D049B0" w:rsidRPr="00085775" w14:paraId="0584ED76" w14:textId="77777777" w:rsidTr="00197FDE">
        <w:trPr>
          <w:cantSplit/>
          <w:trHeight w:val="245"/>
        </w:trPr>
        <w:tc>
          <w:tcPr>
            <w:tcW w:w="3599" w:type="dxa"/>
            <w:shd w:val="clear" w:color="auto" w:fill="auto"/>
            <w:vAlign w:val="center"/>
            <w:hideMark/>
          </w:tcPr>
          <w:p w14:paraId="7F3B91AD"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 xml:space="preserve">Switzerland </w:t>
            </w:r>
          </w:p>
        </w:tc>
        <w:tc>
          <w:tcPr>
            <w:tcW w:w="1181" w:type="dxa"/>
            <w:shd w:val="clear" w:color="auto" w:fill="auto"/>
            <w:vAlign w:val="center"/>
            <w:hideMark/>
          </w:tcPr>
          <w:p w14:paraId="2B509DB9" w14:textId="77777777" w:rsidR="00D049B0" w:rsidRPr="00085775" w:rsidRDefault="00D049B0" w:rsidP="00872C83">
            <w:pPr>
              <w:jc w:val="right"/>
              <w:rPr>
                <w:sz w:val="18"/>
                <w:szCs w:val="18"/>
                <w:lang w:val="en-US" w:eastAsia="zh-CN"/>
              </w:rPr>
            </w:pPr>
            <w:r w:rsidRPr="00085775">
              <w:rPr>
                <w:sz w:val="18"/>
                <w:szCs w:val="18"/>
                <w:lang w:val="en-US" w:eastAsia="zh-CN"/>
              </w:rPr>
              <w:t>1.134</w:t>
            </w:r>
          </w:p>
        </w:tc>
        <w:tc>
          <w:tcPr>
            <w:tcW w:w="1181" w:type="dxa"/>
            <w:shd w:val="clear" w:color="auto" w:fill="auto"/>
            <w:noWrap/>
            <w:vAlign w:val="center"/>
            <w:hideMark/>
          </w:tcPr>
          <w:p w14:paraId="4EBF900F" w14:textId="77777777" w:rsidR="00D049B0" w:rsidRPr="00085775" w:rsidRDefault="00D049B0" w:rsidP="00872C83">
            <w:pPr>
              <w:jc w:val="right"/>
              <w:rPr>
                <w:sz w:val="18"/>
                <w:szCs w:val="18"/>
                <w:lang w:val="en-US" w:eastAsia="zh-CN"/>
              </w:rPr>
            </w:pPr>
            <w:r w:rsidRPr="00085775">
              <w:rPr>
                <w:sz w:val="18"/>
                <w:szCs w:val="18"/>
                <w:lang w:val="en-US" w:eastAsia="zh-CN"/>
              </w:rPr>
              <w:t>1.774</w:t>
            </w:r>
          </w:p>
        </w:tc>
        <w:tc>
          <w:tcPr>
            <w:tcW w:w="1181" w:type="dxa"/>
            <w:shd w:val="clear" w:color="auto" w:fill="auto"/>
            <w:noWrap/>
            <w:vAlign w:val="center"/>
            <w:hideMark/>
          </w:tcPr>
          <w:p w14:paraId="26065EBA" w14:textId="77777777" w:rsidR="00D049B0" w:rsidRPr="00085775" w:rsidRDefault="00D049B0" w:rsidP="00872C83">
            <w:pPr>
              <w:jc w:val="right"/>
              <w:rPr>
                <w:sz w:val="18"/>
                <w:szCs w:val="18"/>
                <w:lang w:val="en-US" w:eastAsia="zh-CN"/>
              </w:rPr>
            </w:pPr>
            <w:r w:rsidRPr="00085775">
              <w:rPr>
                <w:sz w:val="18"/>
                <w:szCs w:val="18"/>
                <w:lang w:val="en-US" w:eastAsia="zh-CN"/>
              </w:rPr>
              <w:t>41,719</w:t>
            </w:r>
          </w:p>
        </w:tc>
        <w:tc>
          <w:tcPr>
            <w:tcW w:w="1181" w:type="dxa"/>
            <w:shd w:val="clear" w:color="auto" w:fill="auto"/>
            <w:noWrap/>
            <w:vAlign w:val="center"/>
            <w:hideMark/>
          </w:tcPr>
          <w:p w14:paraId="5D6CBFCA" w14:textId="77777777" w:rsidR="00D049B0" w:rsidRPr="00085775" w:rsidRDefault="00D049B0" w:rsidP="00872C83">
            <w:pPr>
              <w:jc w:val="right"/>
              <w:rPr>
                <w:sz w:val="18"/>
                <w:szCs w:val="18"/>
                <w:lang w:val="en-US" w:eastAsia="zh-CN"/>
              </w:rPr>
            </w:pPr>
            <w:r w:rsidRPr="00085775">
              <w:rPr>
                <w:sz w:val="18"/>
                <w:szCs w:val="18"/>
                <w:lang w:val="en-US" w:eastAsia="zh-CN"/>
              </w:rPr>
              <w:t>45,759</w:t>
            </w:r>
          </w:p>
        </w:tc>
        <w:tc>
          <w:tcPr>
            <w:tcW w:w="1181" w:type="dxa"/>
            <w:shd w:val="clear" w:color="auto" w:fill="auto"/>
            <w:noWrap/>
            <w:vAlign w:val="center"/>
            <w:hideMark/>
          </w:tcPr>
          <w:p w14:paraId="30068765" w14:textId="77777777" w:rsidR="00D049B0" w:rsidRPr="00085775" w:rsidRDefault="00D049B0" w:rsidP="00872C83">
            <w:pPr>
              <w:jc w:val="right"/>
              <w:rPr>
                <w:sz w:val="18"/>
                <w:szCs w:val="18"/>
                <w:lang w:val="en-US" w:eastAsia="zh-CN"/>
              </w:rPr>
            </w:pPr>
            <w:r w:rsidRPr="00085775">
              <w:rPr>
                <w:sz w:val="18"/>
                <w:szCs w:val="18"/>
                <w:lang w:val="en-US" w:eastAsia="zh-CN"/>
              </w:rPr>
              <w:t>87,478</w:t>
            </w:r>
          </w:p>
        </w:tc>
      </w:tr>
      <w:tr w:rsidR="00D049B0" w:rsidRPr="00085775" w14:paraId="4C241C36" w14:textId="77777777" w:rsidTr="00197FDE">
        <w:trPr>
          <w:cantSplit/>
          <w:trHeight w:val="245"/>
        </w:trPr>
        <w:tc>
          <w:tcPr>
            <w:tcW w:w="3599" w:type="dxa"/>
            <w:shd w:val="clear" w:color="auto" w:fill="auto"/>
            <w:vAlign w:val="center"/>
            <w:hideMark/>
          </w:tcPr>
          <w:p w14:paraId="57966B1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Syrian Arab Republic</w:t>
            </w:r>
          </w:p>
        </w:tc>
        <w:tc>
          <w:tcPr>
            <w:tcW w:w="1181" w:type="dxa"/>
            <w:shd w:val="clear" w:color="auto" w:fill="auto"/>
            <w:vAlign w:val="center"/>
            <w:hideMark/>
          </w:tcPr>
          <w:p w14:paraId="4096ECB4" w14:textId="77777777" w:rsidR="00D049B0" w:rsidRPr="00085775" w:rsidRDefault="00D049B0" w:rsidP="00872C83">
            <w:pPr>
              <w:jc w:val="right"/>
              <w:rPr>
                <w:sz w:val="18"/>
                <w:szCs w:val="18"/>
                <w:lang w:val="en-US" w:eastAsia="zh-CN"/>
              </w:rPr>
            </w:pPr>
            <w:r w:rsidRPr="00085775">
              <w:rPr>
                <w:sz w:val="18"/>
                <w:szCs w:val="18"/>
                <w:lang w:val="en-US" w:eastAsia="zh-CN"/>
              </w:rPr>
              <w:t>0.009</w:t>
            </w:r>
          </w:p>
        </w:tc>
        <w:tc>
          <w:tcPr>
            <w:tcW w:w="1181" w:type="dxa"/>
            <w:shd w:val="clear" w:color="auto" w:fill="auto"/>
            <w:noWrap/>
            <w:vAlign w:val="center"/>
            <w:hideMark/>
          </w:tcPr>
          <w:p w14:paraId="79039AB1" w14:textId="77777777" w:rsidR="00D049B0" w:rsidRPr="00085775" w:rsidRDefault="00D049B0" w:rsidP="00872C83">
            <w:pPr>
              <w:jc w:val="right"/>
              <w:rPr>
                <w:sz w:val="18"/>
                <w:szCs w:val="18"/>
                <w:lang w:val="en-US" w:eastAsia="zh-CN"/>
              </w:rPr>
            </w:pPr>
            <w:r w:rsidRPr="00085775">
              <w:rPr>
                <w:sz w:val="18"/>
                <w:szCs w:val="18"/>
                <w:lang w:val="en-US" w:eastAsia="zh-CN"/>
              </w:rPr>
              <w:t>0.014</w:t>
            </w:r>
          </w:p>
        </w:tc>
        <w:tc>
          <w:tcPr>
            <w:tcW w:w="1181" w:type="dxa"/>
            <w:shd w:val="clear" w:color="auto" w:fill="auto"/>
            <w:noWrap/>
            <w:vAlign w:val="center"/>
            <w:hideMark/>
          </w:tcPr>
          <w:p w14:paraId="1A526852" w14:textId="77777777" w:rsidR="00D049B0" w:rsidRPr="00085775" w:rsidRDefault="00D049B0" w:rsidP="00872C83">
            <w:pPr>
              <w:jc w:val="right"/>
              <w:rPr>
                <w:sz w:val="18"/>
                <w:szCs w:val="18"/>
                <w:lang w:val="en-US" w:eastAsia="zh-CN"/>
              </w:rPr>
            </w:pPr>
            <w:r w:rsidRPr="00085775">
              <w:rPr>
                <w:sz w:val="18"/>
                <w:szCs w:val="18"/>
                <w:lang w:val="en-US" w:eastAsia="zh-CN"/>
              </w:rPr>
              <w:t>331</w:t>
            </w:r>
          </w:p>
        </w:tc>
        <w:tc>
          <w:tcPr>
            <w:tcW w:w="1181" w:type="dxa"/>
            <w:shd w:val="clear" w:color="auto" w:fill="auto"/>
            <w:noWrap/>
            <w:vAlign w:val="center"/>
            <w:hideMark/>
          </w:tcPr>
          <w:p w14:paraId="6678DA8B" w14:textId="77777777" w:rsidR="00D049B0" w:rsidRPr="00085775" w:rsidRDefault="00D049B0" w:rsidP="00872C83">
            <w:pPr>
              <w:jc w:val="right"/>
              <w:rPr>
                <w:sz w:val="18"/>
                <w:szCs w:val="18"/>
                <w:lang w:val="en-US" w:eastAsia="zh-CN"/>
              </w:rPr>
            </w:pPr>
            <w:r w:rsidRPr="00085775">
              <w:rPr>
                <w:sz w:val="18"/>
                <w:szCs w:val="18"/>
                <w:lang w:val="en-US" w:eastAsia="zh-CN"/>
              </w:rPr>
              <w:t>363</w:t>
            </w:r>
          </w:p>
        </w:tc>
        <w:tc>
          <w:tcPr>
            <w:tcW w:w="1181" w:type="dxa"/>
            <w:shd w:val="clear" w:color="auto" w:fill="auto"/>
            <w:noWrap/>
            <w:vAlign w:val="center"/>
            <w:hideMark/>
          </w:tcPr>
          <w:p w14:paraId="4564EEA5" w14:textId="77777777" w:rsidR="00D049B0" w:rsidRPr="00085775" w:rsidRDefault="00D049B0" w:rsidP="00872C83">
            <w:pPr>
              <w:jc w:val="right"/>
              <w:rPr>
                <w:sz w:val="18"/>
                <w:szCs w:val="18"/>
                <w:lang w:val="en-US" w:eastAsia="zh-CN"/>
              </w:rPr>
            </w:pPr>
            <w:r w:rsidRPr="00085775">
              <w:rPr>
                <w:sz w:val="18"/>
                <w:szCs w:val="18"/>
                <w:lang w:val="en-US" w:eastAsia="zh-CN"/>
              </w:rPr>
              <w:t>694</w:t>
            </w:r>
          </w:p>
        </w:tc>
      </w:tr>
      <w:tr w:rsidR="00D049B0" w:rsidRPr="00085775" w14:paraId="44F9DDE5" w14:textId="77777777" w:rsidTr="00197FDE">
        <w:trPr>
          <w:cantSplit/>
          <w:trHeight w:val="245"/>
        </w:trPr>
        <w:tc>
          <w:tcPr>
            <w:tcW w:w="3599" w:type="dxa"/>
            <w:shd w:val="clear" w:color="auto" w:fill="auto"/>
            <w:vAlign w:val="center"/>
            <w:hideMark/>
          </w:tcPr>
          <w:p w14:paraId="205B2F84"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Tajikistan</w:t>
            </w:r>
          </w:p>
        </w:tc>
        <w:tc>
          <w:tcPr>
            <w:tcW w:w="1181" w:type="dxa"/>
            <w:shd w:val="clear" w:color="auto" w:fill="auto"/>
            <w:vAlign w:val="center"/>
            <w:hideMark/>
          </w:tcPr>
          <w:p w14:paraId="653AA402"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15B2BE64" w14:textId="77777777" w:rsidR="00D049B0" w:rsidRPr="00085775" w:rsidRDefault="00D049B0" w:rsidP="00872C83">
            <w:pPr>
              <w:jc w:val="right"/>
              <w:rPr>
                <w:sz w:val="18"/>
                <w:szCs w:val="18"/>
                <w:lang w:val="en-US" w:eastAsia="zh-CN"/>
              </w:rPr>
            </w:pPr>
            <w:r w:rsidRPr="00085775">
              <w:rPr>
                <w:sz w:val="18"/>
                <w:szCs w:val="18"/>
                <w:lang w:val="en-US" w:eastAsia="zh-CN"/>
              </w:rPr>
              <w:t>0.005</w:t>
            </w:r>
          </w:p>
        </w:tc>
        <w:tc>
          <w:tcPr>
            <w:tcW w:w="1181" w:type="dxa"/>
            <w:shd w:val="clear" w:color="auto" w:fill="auto"/>
            <w:noWrap/>
            <w:vAlign w:val="center"/>
            <w:hideMark/>
          </w:tcPr>
          <w:p w14:paraId="053EB7C2" w14:textId="77777777" w:rsidR="00D049B0" w:rsidRPr="00085775" w:rsidRDefault="00D049B0" w:rsidP="00872C83">
            <w:pPr>
              <w:jc w:val="right"/>
              <w:rPr>
                <w:sz w:val="18"/>
                <w:szCs w:val="18"/>
                <w:lang w:val="en-US" w:eastAsia="zh-CN"/>
              </w:rPr>
            </w:pPr>
            <w:r w:rsidRPr="00085775">
              <w:rPr>
                <w:sz w:val="18"/>
                <w:szCs w:val="18"/>
                <w:lang w:val="en-US" w:eastAsia="zh-CN"/>
              </w:rPr>
              <w:t>110</w:t>
            </w:r>
          </w:p>
        </w:tc>
        <w:tc>
          <w:tcPr>
            <w:tcW w:w="1181" w:type="dxa"/>
            <w:shd w:val="clear" w:color="auto" w:fill="auto"/>
            <w:noWrap/>
            <w:vAlign w:val="center"/>
            <w:hideMark/>
          </w:tcPr>
          <w:p w14:paraId="521C2E25" w14:textId="77777777" w:rsidR="00D049B0" w:rsidRPr="00085775" w:rsidRDefault="00D049B0" w:rsidP="00872C83">
            <w:pPr>
              <w:jc w:val="right"/>
              <w:rPr>
                <w:sz w:val="18"/>
                <w:szCs w:val="18"/>
                <w:lang w:val="en-US" w:eastAsia="zh-CN"/>
              </w:rPr>
            </w:pPr>
            <w:r w:rsidRPr="00085775">
              <w:rPr>
                <w:sz w:val="18"/>
                <w:szCs w:val="18"/>
                <w:lang w:val="en-US" w:eastAsia="zh-CN"/>
              </w:rPr>
              <w:t>121</w:t>
            </w:r>
          </w:p>
        </w:tc>
        <w:tc>
          <w:tcPr>
            <w:tcW w:w="1181" w:type="dxa"/>
            <w:shd w:val="clear" w:color="auto" w:fill="auto"/>
            <w:noWrap/>
            <w:vAlign w:val="center"/>
            <w:hideMark/>
          </w:tcPr>
          <w:p w14:paraId="1E2322C7" w14:textId="77777777" w:rsidR="00D049B0" w:rsidRPr="00085775" w:rsidRDefault="00D049B0" w:rsidP="00872C83">
            <w:pPr>
              <w:jc w:val="right"/>
              <w:rPr>
                <w:sz w:val="18"/>
                <w:szCs w:val="18"/>
                <w:lang w:val="en-US" w:eastAsia="zh-CN"/>
              </w:rPr>
            </w:pPr>
            <w:r w:rsidRPr="00085775">
              <w:rPr>
                <w:sz w:val="18"/>
                <w:szCs w:val="18"/>
                <w:lang w:val="en-US" w:eastAsia="zh-CN"/>
              </w:rPr>
              <w:t>231</w:t>
            </w:r>
          </w:p>
        </w:tc>
      </w:tr>
      <w:tr w:rsidR="00D049B0" w:rsidRPr="00085775" w14:paraId="6E44DB7E" w14:textId="77777777" w:rsidTr="00197FDE">
        <w:trPr>
          <w:cantSplit/>
          <w:trHeight w:val="245"/>
        </w:trPr>
        <w:tc>
          <w:tcPr>
            <w:tcW w:w="3599" w:type="dxa"/>
            <w:shd w:val="clear" w:color="auto" w:fill="auto"/>
            <w:vAlign w:val="center"/>
            <w:hideMark/>
          </w:tcPr>
          <w:p w14:paraId="40C27D79"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Togo</w:t>
            </w:r>
          </w:p>
        </w:tc>
        <w:tc>
          <w:tcPr>
            <w:tcW w:w="1181" w:type="dxa"/>
            <w:shd w:val="clear" w:color="auto" w:fill="auto"/>
            <w:vAlign w:val="center"/>
            <w:hideMark/>
          </w:tcPr>
          <w:p w14:paraId="0054584A"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3ECBAD61" w14:textId="77777777" w:rsidR="00D049B0" w:rsidRPr="00085775" w:rsidRDefault="00D049B0" w:rsidP="00872C83">
            <w:pPr>
              <w:jc w:val="right"/>
              <w:rPr>
                <w:sz w:val="18"/>
                <w:szCs w:val="18"/>
                <w:lang w:val="en-US" w:eastAsia="zh-CN"/>
              </w:rPr>
            </w:pPr>
            <w:r w:rsidRPr="00085775">
              <w:rPr>
                <w:sz w:val="18"/>
                <w:szCs w:val="18"/>
                <w:lang w:val="en-US" w:eastAsia="zh-CN"/>
              </w:rPr>
              <w:t>0.003</w:t>
            </w:r>
          </w:p>
        </w:tc>
        <w:tc>
          <w:tcPr>
            <w:tcW w:w="1181" w:type="dxa"/>
            <w:shd w:val="clear" w:color="auto" w:fill="auto"/>
            <w:noWrap/>
            <w:vAlign w:val="center"/>
            <w:hideMark/>
          </w:tcPr>
          <w:p w14:paraId="26C7394F" w14:textId="77777777" w:rsidR="00D049B0" w:rsidRPr="00085775" w:rsidRDefault="00D049B0" w:rsidP="00872C83">
            <w:pPr>
              <w:jc w:val="right"/>
              <w:rPr>
                <w:sz w:val="18"/>
                <w:szCs w:val="18"/>
                <w:lang w:val="en-US" w:eastAsia="zh-CN"/>
              </w:rPr>
            </w:pPr>
            <w:r w:rsidRPr="00085775">
              <w:rPr>
                <w:sz w:val="18"/>
                <w:szCs w:val="18"/>
                <w:lang w:val="en-US" w:eastAsia="zh-CN"/>
              </w:rPr>
              <w:t>74</w:t>
            </w:r>
          </w:p>
        </w:tc>
        <w:tc>
          <w:tcPr>
            <w:tcW w:w="1181" w:type="dxa"/>
            <w:shd w:val="clear" w:color="auto" w:fill="auto"/>
            <w:noWrap/>
            <w:vAlign w:val="center"/>
            <w:hideMark/>
          </w:tcPr>
          <w:p w14:paraId="43EE501C" w14:textId="77777777" w:rsidR="00D049B0" w:rsidRPr="00085775" w:rsidRDefault="00D049B0" w:rsidP="00872C83">
            <w:pPr>
              <w:jc w:val="right"/>
              <w:rPr>
                <w:sz w:val="18"/>
                <w:szCs w:val="18"/>
                <w:lang w:val="en-US" w:eastAsia="zh-CN"/>
              </w:rPr>
            </w:pPr>
            <w:r w:rsidRPr="00085775">
              <w:rPr>
                <w:sz w:val="18"/>
                <w:szCs w:val="18"/>
                <w:lang w:val="en-US" w:eastAsia="zh-CN"/>
              </w:rPr>
              <w:t>81</w:t>
            </w:r>
          </w:p>
        </w:tc>
        <w:tc>
          <w:tcPr>
            <w:tcW w:w="1181" w:type="dxa"/>
            <w:shd w:val="clear" w:color="auto" w:fill="auto"/>
            <w:noWrap/>
            <w:vAlign w:val="center"/>
            <w:hideMark/>
          </w:tcPr>
          <w:p w14:paraId="288415CB" w14:textId="77777777" w:rsidR="00D049B0" w:rsidRPr="00085775" w:rsidRDefault="00D049B0" w:rsidP="00872C83">
            <w:pPr>
              <w:jc w:val="right"/>
              <w:rPr>
                <w:sz w:val="18"/>
                <w:szCs w:val="18"/>
                <w:lang w:val="en-US" w:eastAsia="zh-CN"/>
              </w:rPr>
            </w:pPr>
            <w:r w:rsidRPr="00085775">
              <w:rPr>
                <w:sz w:val="18"/>
                <w:szCs w:val="18"/>
                <w:lang w:val="en-US" w:eastAsia="zh-CN"/>
              </w:rPr>
              <w:t>154</w:t>
            </w:r>
          </w:p>
        </w:tc>
      </w:tr>
      <w:tr w:rsidR="00D049B0" w:rsidRPr="00085775" w14:paraId="1A5AF934" w14:textId="77777777" w:rsidTr="00197FDE">
        <w:trPr>
          <w:cantSplit/>
          <w:trHeight w:val="245"/>
        </w:trPr>
        <w:tc>
          <w:tcPr>
            <w:tcW w:w="3599" w:type="dxa"/>
            <w:shd w:val="clear" w:color="auto" w:fill="auto"/>
            <w:vAlign w:val="center"/>
            <w:hideMark/>
          </w:tcPr>
          <w:p w14:paraId="62A56D4D"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Tonga</w:t>
            </w:r>
          </w:p>
        </w:tc>
        <w:tc>
          <w:tcPr>
            <w:tcW w:w="1181" w:type="dxa"/>
            <w:shd w:val="clear" w:color="auto" w:fill="auto"/>
            <w:vAlign w:val="center"/>
            <w:hideMark/>
          </w:tcPr>
          <w:p w14:paraId="7F5F1EFA"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7F344E42"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14AB3A7B"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07EF47F2"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01A7B86E"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2D85554A" w14:textId="77777777" w:rsidTr="00197FDE">
        <w:trPr>
          <w:cantSplit/>
          <w:trHeight w:val="245"/>
        </w:trPr>
        <w:tc>
          <w:tcPr>
            <w:tcW w:w="3599" w:type="dxa"/>
            <w:shd w:val="clear" w:color="auto" w:fill="auto"/>
            <w:vAlign w:val="center"/>
            <w:hideMark/>
          </w:tcPr>
          <w:p w14:paraId="2F16FDEF"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Tunisia</w:t>
            </w:r>
          </w:p>
        </w:tc>
        <w:tc>
          <w:tcPr>
            <w:tcW w:w="1181" w:type="dxa"/>
            <w:shd w:val="clear" w:color="auto" w:fill="auto"/>
            <w:vAlign w:val="center"/>
            <w:hideMark/>
          </w:tcPr>
          <w:p w14:paraId="20188817" w14:textId="77777777" w:rsidR="00D049B0" w:rsidRPr="00085775" w:rsidRDefault="00D049B0" w:rsidP="00872C83">
            <w:pPr>
              <w:jc w:val="right"/>
              <w:rPr>
                <w:sz w:val="18"/>
                <w:szCs w:val="18"/>
                <w:lang w:val="en-US" w:eastAsia="zh-CN"/>
              </w:rPr>
            </w:pPr>
            <w:r w:rsidRPr="00085775">
              <w:rPr>
                <w:sz w:val="18"/>
                <w:szCs w:val="18"/>
                <w:lang w:val="en-US" w:eastAsia="zh-CN"/>
              </w:rPr>
              <w:t>0.019</w:t>
            </w:r>
          </w:p>
        </w:tc>
        <w:tc>
          <w:tcPr>
            <w:tcW w:w="1181" w:type="dxa"/>
            <w:shd w:val="clear" w:color="auto" w:fill="auto"/>
            <w:noWrap/>
            <w:vAlign w:val="center"/>
            <w:hideMark/>
          </w:tcPr>
          <w:p w14:paraId="68299669" w14:textId="77777777" w:rsidR="00D049B0" w:rsidRPr="00085775" w:rsidRDefault="00D049B0" w:rsidP="00872C83">
            <w:pPr>
              <w:jc w:val="right"/>
              <w:rPr>
                <w:sz w:val="18"/>
                <w:szCs w:val="18"/>
                <w:lang w:val="en-US" w:eastAsia="zh-CN"/>
              </w:rPr>
            </w:pPr>
            <w:r w:rsidRPr="00085775">
              <w:rPr>
                <w:sz w:val="18"/>
                <w:szCs w:val="18"/>
                <w:lang w:val="en-US" w:eastAsia="zh-CN"/>
              </w:rPr>
              <w:t>0.030</w:t>
            </w:r>
          </w:p>
        </w:tc>
        <w:tc>
          <w:tcPr>
            <w:tcW w:w="1181" w:type="dxa"/>
            <w:shd w:val="clear" w:color="auto" w:fill="auto"/>
            <w:noWrap/>
            <w:vAlign w:val="center"/>
            <w:hideMark/>
          </w:tcPr>
          <w:p w14:paraId="1E7C173F" w14:textId="77777777" w:rsidR="00D049B0" w:rsidRPr="00085775" w:rsidRDefault="00D049B0" w:rsidP="00872C83">
            <w:pPr>
              <w:jc w:val="right"/>
              <w:rPr>
                <w:sz w:val="18"/>
                <w:szCs w:val="18"/>
                <w:lang w:val="en-US" w:eastAsia="zh-CN"/>
              </w:rPr>
            </w:pPr>
            <w:r w:rsidRPr="00085775">
              <w:rPr>
                <w:sz w:val="18"/>
                <w:szCs w:val="18"/>
                <w:lang w:val="en-US" w:eastAsia="zh-CN"/>
              </w:rPr>
              <w:t>699</w:t>
            </w:r>
          </w:p>
        </w:tc>
        <w:tc>
          <w:tcPr>
            <w:tcW w:w="1181" w:type="dxa"/>
            <w:shd w:val="clear" w:color="auto" w:fill="auto"/>
            <w:noWrap/>
            <w:vAlign w:val="center"/>
            <w:hideMark/>
          </w:tcPr>
          <w:p w14:paraId="199486A2" w14:textId="77777777" w:rsidR="00D049B0" w:rsidRPr="00085775" w:rsidRDefault="00D049B0" w:rsidP="00872C83">
            <w:pPr>
              <w:jc w:val="right"/>
              <w:rPr>
                <w:sz w:val="18"/>
                <w:szCs w:val="18"/>
                <w:lang w:val="en-US" w:eastAsia="zh-CN"/>
              </w:rPr>
            </w:pPr>
            <w:r w:rsidRPr="00085775">
              <w:rPr>
                <w:sz w:val="18"/>
                <w:szCs w:val="18"/>
                <w:lang w:val="en-US" w:eastAsia="zh-CN"/>
              </w:rPr>
              <w:t>767</w:t>
            </w:r>
          </w:p>
        </w:tc>
        <w:tc>
          <w:tcPr>
            <w:tcW w:w="1181" w:type="dxa"/>
            <w:shd w:val="clear" w:color="auto" w:fill="auto"/>
            <w:noWrap/>
            <w:vAlign w:val="center"/>
            <w:hideMark/>
          </w:tcPr>
          <w:p w14:paraId="71FDB7E9" w14:textId="77777777" w:rsidR="00D049B0" w:rsidRPr="00085775" w:rsidRDefault="00D049B0" w:rsidP="00872C83">
            <w:pPr>
              <w:jc w:val="right"/>
              <w:rPr>
                <w:sz w:val="18"/>
                <w:szCs w:val="18"/>
                <w:lang w:val="en-US" w:eastAsia="zh-CN"/>
              </w:rPr>
            </w:pPr>
            <w:r w:rsidRPr="00085775">
              <w:rPr>
                <w:sz w:val="18"/>
                <w:szCs w:val="18"/>
                <w:lang w:val="en-US" w:eastAsia="zh-CN"/>
              </w:rPr>
              <w:t>1,466</w:t>
            </w:r>
          </w:p>
        </w:tc>
      </w:tr>
      <w:tr w:rsidR="00D049B0" w:rsidRPr="00085775" w14:paraId="24B26640" w14:textId="77777777" w:rsidTr="00197FDE">
        <w:trPr>
          <w:cantSplit/>
          <w:trHeight w:val="245"/>
        </w:trPr>
        <w:tc>
          <w:tcPr>
            <w:tcW w:w="3599" w:type="dxa"/>
            <w:shd w:val="clear" w:color="auto" w:fill="auto"/>
            <w:vAlign w:val="center"/>
            <w:hideMark/>
          </w:tcPr>
          <w:p w14:paraId="6F25C43B" w14:textId="77777777" w:rsidR="00D049B0" w:rsidRPr="00085775" w:rsidRDefault="00D049B0" w:rsidP="00872C83">
            <w:pPr>
              <w:ind w:left="144" w:hanging="144"/>
              <w:jc w:val="left"/>
              <w:rPr>
                <w:sz w:val="18"/>
                <w:szCs w:val="18"/>
                <w:lang w:val="en-US" w:eastAsia="zh-CN"/>
              </w:rPr>
            </w:pPr>
            <w:proofErr w:type="spellStart"/>
            <w:r w:rsidRPr="00085775">
              <w:rPr>
                <w:sz w:val="18"/>
                <w:szCs w:val="18"/>
                <w:lang w:val="en-US" w:eastAsia="zh-CN"/>
              </w:rPr>
              <w:t>Turkemenistan</w:t>
            </w:r>
            <w:proofErr w:type="spellEnd"/>
          </w:p>
        </w:tc>
        <w:tc>
          <w:tcPr>
            <w:tcW w:w="1181" w:type="dxa"/>
            <w:shd w:val="clear" w:color="auto" w:fill="auto"/>
            <w:vAlign w:val="center"/>
            <w:hideMark/>
          </w:tcPr>
          <w:p w14:paraId="16E60F29" w14:textId="77777777" w:rsidR="00D049B0" w:rsidRPr="00085775" w:rsidRDefault="00D049B0" w:rsidP="00872C83">
            <w:pPr>
              <w:jc w:val="right"/>
              <w:rPr>
                <w:sz w:val="18"/>
                <w:szCs w:val="18"/>
                <w:lang w:val="en-US" w:eastAsia="zh-CN"/>
              </w:rPr>
            </w:pPr>
            <w:r w:rsidRPr="00085775">
              <w:rPr>
                <w:sz w:val="18"/>
                <w:szCs w:val="18"/>
                <w:lang w:val="en-US" w:eastAsia="zh-CN"/>
              </w:rPr>
              <w:t>0.034</w:t>
            </w:r>
          </w:p>
        </w:tc>
        <w:tc>
          <w:tcPr>
            <w:tcW w:w="1181" w:type="dxa"/>
            <w:shd w:val="clear" w:color="auto" w:fill="auto"/>
            <w:noWrap/>
            <w:vAlign w:val="center"/>
            <w:hideMark/>
          </w:tcPr>
          <w:p w14:paraId="12E057F6" w14:textId="77777777" w:rsidR="00D049B0" w:rsidRPr="00085775" w:rsidRDefault="00D049B0" w:rsidP="00872C83">
            <w:pPr>
              <w:jc w:val="right"/>
              <w:rPr>
                <w:sz w:val="18"/>
                <w:szCs w:val="18"/>
                <w:lang w:val="en-US" w:eastAsia="zh-CN"/>
              </w:rPr>
            </w:pPr>
            <w:r w:rsidRPr="00085775">
              <w:rPr>
                <w:sz w:val="18"/>
                <w:szCs w:val="18"/>
                <w:lang w:val="en-US" w:eastAsia="zh-CN"/>
              </w:rPr>
              <w:t>0.053</w:t>
            </w:r>
          </w:p>
        </w:tc>
        <w:tc>
          <w:tcPr>
            <w:tcW w:w="1181" w:type="dxa"/>
            <w:shd w:val="clear" w:color="auto" w:fill="auto"/>
            <w:noWrap/>
            <w:vAlign w:val="center"/>
            <w:hideMark/>
          </w:tcPr>
          <w:p w14:paraId="439B3775" w14:textId="77777777" w:rsidR="00D049B0" w:rsidRPr="00085775" w:rsidRDefault="00D049B0" w:rsidP="00872C83">
            <w:pPr>
              <w:jc w:val="right"/>
              <w:rPr>
                <w:sz w:val="18"/>
                <w:szCs w:val="18"/>
                <w:lang w:val="en-US" w:eastAsia="zh-CN"/>
              </w:rPr>
            </w:pPr>
            <w:r w:rsidRPr="00085775">
              <w:rPr>
                <w:sz w:val="18"/>
                <w:szCs w:val="18"/>
                <w:lang w:val="en-US" w:eastAsia="zh-CN"/>
              </w:rPr>
              <w:t>1,251</w:t>
            </w:r>
          </w:p>
        </w:tc>
        <w:tc>
          <w:tcPr>
            <w:tcW w:w="1181" w:type="dxa"/>
            <w:shd w:val="clear" w:color="auto" w:fill="auto"/>
            <w:noWrap/>
            <w:vAlign w:val="center"/>
            <w:hideMark/>
          </w:tcPr>
          <w:p w14:paraId="34AB5B19" w14:textId="77777777" w:rsidR="00D049B0" w:rsidRPr="00085775" w:rsidRDefault="00D049B0" w:rsidP="00872C83">
            <w:pPr>
              <w:jc w:val="right"/>
              <w:rPr>
                <w:sz w:val="18"/>
                <w:szCs w:val="18"/>
                <w:lang w:val="en-US" w:eastAsia="zh-CN"/>
              </w:rPr>
            </w:pPr>
            <w:r w:rsidRPr="00085775">
              <w:rPr>
                <w:sz w:val="18"/>
                <w:szCs w:val="18"/>
                <w:lang w:val="en-US" w:eastAsia="zh-CN"/>
              </w:rPr>
              <w:t>1,372</w:t>
            </w:r>
          </w:p>
        </w:tc>
        <w:tc>
          <w:tcPr>
            <w:tcW w:w="1181" w:type="dxa"/>
            <w:shd w:val="clear" w:color="auto" w:fill="auto"/>
            <w:noWrap/>
            <w:vAlign w:val="center"/>
            <w:hideMark/>
          </w:tcPr>
          <w:p w14:paraId="2CD28E86" w14:textId="77777777" w:rsidR="00D049B0" w:rsidRPr="00085775" w:rsidRDefault="00D049B0" w:rsidP="00872C83">
            <w:pPr>
              <w:jc w:val="right"/>
              <w:rPr>
                <w:sz w:val="18"/>
                <w:szCs w:val="18"/>
                <w:lang w:val="en-US" w:eastAsia="zh-CN"/>
              </w:rPr>
            </w:pPr>
            <w:r w:rsidRPr="00085775">
              <w:rPr>
                <w:sz w:val="18"/>
                <w:szCs w:val="18"/>
                <w:lang w:val="en-US" w:eastAsia="zh-CN"/>
              </w:rPr>
              <w:t>2,623</w:t>
            </w:r>
          </w:p>
        </w:tc>
      </w:tr>
      <w:tr w:rsidR="00D049B0" w:rsidRPr="00085775" w14:paraId="14DE09E7" w14:textId="77777777" w:rsidTr="00197FDE">
        <w:trPr>
          <w:cantSplit/>
          <w:trHeight w:val="245"/>
        </w:trPr>
        <w:tc>
          <w:tcPr>
            <w:tcW w:w="3599" w:type="dxa"/>
            <w:shd w:val="clear" w:color="auto" w:fill="auto"/>
            <w:vAlign w:val="center"/>
            <w:hideMark/>
          </w:tcPr>
          <w:p w14:paraId="6B09683C"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Tuvalu</w:t>
            </w:r>
          </w:p>
        </w:tc>
        <w:tc>
          <w:tcPr>
            <w:tcW w:w="1181" w:type="dxa"/>
            <w:shd w:val="clear" w:color="auto" w:fill="auto"/>
            <w:vAlign w:val="center"/>
            <w:hideMark/>
          </w:tcPr>
          <w:p w14:paraId="62F0AE78"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4662285B"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3EB30114"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743D23D2"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68941B09"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1B2B3DB5" w14:textId="77777777" w:rsidTr="00197FDE">
        <w:trPr>
          <w:cantSplit/>
          <w:trHeight w:val="245"/>
        </w:trPr>
        <w:tc>
          <w:tcPr>
            <w:tcW w:w="3599" w:type="dxa"/>
            <w:shd w:val="clear" w:color="auto" w:fill="auto"/>
            <w:vAlign w:val="center"/>
            <w:hideMark/>
          </w:tcPr>
          <w:p w14:paraId="252EB06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Uganda</w:t>
            </w:r>
          </w:p>
        </w:tc>
        <w:tc>
          <w:tcPr>
            <w:tcW w:w="1181" w:type="dxa"/>
            <w:shd w:val="clear" w:color="auto" w:fill="auto"/>
            <w:vAlign w:val="center"/>
            <w:hideMark/>
          </w:tcPr>
          <w:p w14:paraId="0B31E57E"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143DBB3D"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1F44C9EF"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2D03A733"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00320D0C"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77B2F6FF" w14:textId="77777777" w:rsidTr="00197FDE">
        <w:trPr>
          <w:cantSplit/>
          <w:trHeight w:val="245"/>
        </w:trPr>
        <w:tc>
          <w:tcPr>
            <w:tcW w:w="3599" w:type="dxa"/>
            <w:shd w:val="clear" w:color="auto" w:fill="auto"/>
            <w:noWrap/>
            <w:vAlign w:val="center"/>
            <w:hideMark/>
          </w:tcPr>
          <w:p w14:paraId="64EB130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Ukraine</w:t>
            </w:r>
          </w:p>
        </w:tc>
        <w:tc>
          <w:tcPr>
            <w:tcW w:w="1181" w:type="dxa"/>
            <w:shd w:val="clear" w:color="auto" w:fill="auto"/>
            <w:noWrap/>
            <w:vAlign w:val="center"/>
            <w:hideMark/>
          </w:tcPr>
          <w:p w14:paraId="29451C2E" w14:textId="77777777" w:rsidR="00D049B0" w:rsidRPr="00085775" w:rsidRDefault="00D049B0" w:rsidP="00872C83">
            <w:pPr>
              <w:jc w:val="right"/>
              <w:rPr>
                <w:sz w:val="18"/>
                <w:szCs w:val="18"/>
                <w:lang w:val="en-US" w:eastAsia="zh-CN"/>
              </w:rPr>
            </w:pPr>
            <w:r w:rsidRPr="00085775">
              <w:rPr>
                <w:sz w:val="18"/>
                <w:szCs w:val="18"/>
                <w:lang w:val="en-US" w:eastAsia="zh-CN"/>
              </w:rPr>
              <w:t>0.056</w:t>
            </w:r>
          </w:p>
        </w:tc>
        <w:tc>
          <w:tcPr>
            <w:tcW w:w="1181" w:type="dxa"/>
            <w:shd w:val="clear" w:color="auto" w:fill="auto"/>
            <w:noWrap/>
            <w:vAlign w:val="center"/>
            <w:hideMark/>
          </w:tcPr>
          <w:p w14:paraId="5B56CC21" w14:textId="77777777" w:rsidR="00D049B0" w:rsidRPr="00085775" w:rsidRDefault="00D049B0" w:rsidP="00872C83">
            <w:pPr>
              <w:jc w:val="right"/>
              <w:rPr>
                <w:sz w:val="18"/>
                <w:szCs w:val="18"/>
                <w:lang w:val="en-US" w:eastAsia="zh-CN"/>
              </w:rPr>
            </w:pPr>
            <w:r w:rsidRPr="00085775">
              <w:rPr>
                <w:sz w:val="18"/>
                <w:szCs w:val="18"/>
                <w:lang w:val="en-US" w:eastAsia="zh-CN"/>
              </w:rPr>
              <w:t>0.088</w:t>
            </w:r>
          </w:p>
        </w:tc>
        <w:tc>
          <w:tcPr>
            <w:tcW w:w="1181" w:type="dxa"/>
            <w:shd w:val="clear" w:color="auto" w:fill="auto"/>
            <w:noWrap/>
            <w:vAlign w:val="center"/>
            <w:hideMark/>
          </w:tcPr>
          <w:p w14:paraId="2BE1E967" w14:textId="77777777" w:rsidR="00D049B0" w:rsidRPr="00085775" w:rsidRDefault="00D049B0" w:rsidP="00872C83">
            <w:pPr>
              <w:jc w:val="right"/>
              <w:rPr>
                <w:sz w:val="18"/>
                <w:szCs w:val="18"/>
                <w:lang w:val="en-US" w:eastAsia="zh-CN"/>
              </w:rPr>
            </w:pPr>
            <w:r w:rsidRPr="00085775">
              <w:rPr>
                <w:sz w:val="18"/>
                <w:szCs w:val="18"/>
                <w:lang w:val="en-US" w:eastAsia="zh-CN"/>
              </w:rPr>
              <w:t>2,060</w:t>
            </w:r>
          </w:p>
        </w:tc>
        <w:tc>
          <w:tcPr>
            <w:tcW w:w="1181" w:type="dxa"/>
            <w:shd w:val="clear" w:color="auto" w:fill="auto"/>
            <w:noWrap/>
            <w:vAlign w:val="center"/>
            <w:hideMark/>
          </w:tcPr>
          <w:p w14:paraId="14C3DEF9" w14:textId="77777777" w:rsidR="00D049B0" w:rsidRPr="00085775" w:rsidRDefault="00D049B0" w:rsidP="00872C83">
            <w:pPr>
              <w:jc w:val="right"/>
              <w:rPr>
                <w:sz w:val="18"/>
                <w:szCs w:val="18"/>
                <w:lang w:val="en-US" w:eastAsia="zh-CN"/>
              </w:rPr>
            </w:pPr>
            <w:r w:rsidRPr="00085775">
              <w:rPr>
                <w:sz w:val="18"/>
                <w:szCs w:val="18"/>
                <w:lang w:val="en-US" w:eastAsia="zh-CN"/>
              </w:rPr>
              <w:t>2,260</w:t>
            </w:r>
          </w:p>
        </w:tc>
        <w:tc>
          <w:tcPr>
            <w:tcW w:w="1181" w:type="dxa"/>
            <w:shd w:val="clear" w:color="auto" w:fill="auto"/>
            <w:noWrap/>
            <w:vAlign w:val="center"/>
            <w:hideMark/>
          </w:tcPr>
          <w:p w14:paraId="394DC608" w14:textId="77777777" w:rsidR="00D049B0" w:rsidRPr="00085775" w:rsidRDefault="00D049B0" w:rsidP="00872C83">
            <w:pPr>
              <w:jc w:val="right"/>
              <w:rPr>
                <w:sz w:val="18"/>
                <w:szCs w:val="18"/>
                <w:lang w:val="en-US" w:eastAsia="zh-CN"/>
              </w:rPr>
            </w:pPr>
            <w:r w:rsidRPr="00085775">
              <w:rPr>
                <w:sz w:val="18"/>
                <w:szCs w:val="18"/>
                <w:lang w:val="en-US" w:eastAsia="zh-CN"/>
              </w:rPr>
              <w:t>4,320</w:t>
            </w:r>
          </w:p>
        </w:tc>
      </w:tr>
      <w:tr w:rsidR="00D049B0" w:rsidRPr="00085775" w14:paraId="22B653D0" w14:textId="77777777" w:rsidTr="00197FDE">
        <w:trPr>
          <w:cantSplit/>
          <w:trHeight w:val="245"/>
        </w:trPr>
        <w:tc>
          <w:tcPr>
            <w:tcW w:w="3599" w:type="dxa"/>
            <w:shd w:val="clear" w:color="auto" w:fill="auto"/>
            <w:vAlign w:val="center"/>
            <w:hideMark/>
          </w:tcPr>
          <w:p w14:paraId="27BA8987"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United Arab Emirates</w:t>
            </w:r>
          </w:p>
        </w:tc>
        <w:tc>
          <w:tcPr>
            <w:tcW w:w="1181" w:type="dxa"/>
            <w:shd w:val="clear" w:color="auto" w:fill="auto"/>
            <w:vAlign w:val="center"/>
            <w:hideMark/>
          </w:tcPr>
          <w:p w14:paraId="3A3AC14E" w14:textId="77777777" w:rsidR="00D049B0" w:rsidRPr="00085775" w:rsidRDefault="00D049B0" w:rsidP="00872C83">
            <w:pPr>
              <w:jc w:val="right"/>
              <w:rPr>
                <w:sz w:val="18"/>
                <w:szCs w:val="18"/>
                <w:lang w:val="en-US" w:eastAsia="zh-CN"/>
              </w:rPr>
            </w:pPr>
            <w:r w:rsidRPr="00085775">
              <w:rPr>
                <w:sz w:val="18"/>
                <w:szCs w:val="18"/>
                <w:lang w:val="en-US" w:eastAsia="zh-CN"/>
              </w:rPr>
              <w:t>0.635</w:t>
            </w:r>
          </w:p>
        </w:tc>
        <w:tc>
          <w:tcPr>
            <w:tcW w:w="1181" w:type="dxa"/>
            <w:shd w:val="clear" w:color="auto" w:fill="auto"/>
            <w:noWrap/>
            <w:vAlign w:val="center"/>
            <w:hideMark/>
          </w:tcPr>
          <w:p w14:paraId="7B16AF30" w14:textId="77777777" w:rsidR="00D049B0" w:rsidRPr="00085775" w:rsidRDefault="00D049B0" w:rsidP="00872C83">
            <w:pPr>
              <w:jc w:val="right"/>
              <w:rPr>
                <w:sz w:val="18"/>
                <w:szCs w:val="18"/>
                <w:lang w:val="en-US" w:eastAsia="zh-CN"/>
              </w:rPr>
            </w:pPr>
            <w:r w:rsidRPr="00085775">
              <w:rPr>
                <w:sz w:val="18"/>
                <w:szCs w:val="18"/>
                <w:lang w:val="en-US" w:eastAsia="zh-CN"/>
              </w:rPr>
              <w:t>0.993</w:t>
            </w:r>
          </w:p>
        </w:tc>
        <w:tc>
          <w:tcPr>
            <w:tcW w:w="1181" w:type="dxa"/>
            <w:shd w:val="clear" w:color="auto" w:fill="auto"/>
            <w:noWrap/>
            <w:vAlign w:val="center"/>
            <w:hideMark/>
          </w:tcPr>
          <w:p w14:paraId="304BCD2F" w14:textId="77777777" w:rsidR="00D049B0" w:rsidRPr="00085775" w:rsidRDefault="00D049B0" w:rsidP="00872C83">
            <w:pPr>
              <w:jc w:val="right"/>
              <w:rPr>
                <w:sz w:val="18"/>
                <w:szCs w:val="18"/>
                <w:lang w:val="en-US" w:eastAsia="zh-CN"/>
              </w:rPr>
            </w:pPr>
            <w:r w:rsidRPr="00085775">
              <w:rPr>
                <w:sz w:val="18"/>
                <w:szCs w:val="18"/>
                <w:lang w:val="en-US" w:eastAsia="zh-CN"/>
              </w:rPr>
              <w:t>23,361</w:t>
            </w:r>
          </w:p>
        </w:tc>
        <w:tc>
          <w:tcPr>
            <w:tcW w:w="1181" w:type="dxa"/>
            <w:shd w:val="clear" w:color="auto" w:fill="auto"/>
            <w:noWrap/>
            <w:vAlign w:val="center"/>
            <w:hideMark/>
          </w:tcPr>
          <w:p w14:paraId="670B4A94" w14:textId="77777777" w:rsidR="00D049B0" w:rsidRPr="00085775" w:rsidRDefault="00D049B0" w:rsidP="00872C83">
            <w:pPr>
              <w:jc w:val="right"/>
              <w:rPr>
                <w:sz w:val="18"/>
                <w:szCs w:val="18"/>
                <w:lang w:val="en-US" w:eastAsia="zh-CN"/>
              </w:rPr>
            </w:pPr>
            <w:r w:rsidRPr="00085775">
              <w:rPr>
                <w:sz w:val="18"/>
                <w:szCs w:val="18"/>
                <w:lang w:val="en-US" w:eastAsia="zh-CN"/>
              </w:rPr>
              <w:t>25,623</w:t>
            </w:r>
          </w:p>
        </w:tc>
        <w:tc>
          <w:tcPr>
            <w:tcW w:w="1181" w:type="dxa"/>
            <w:shd w:val="clear" w:color="auto" w:fill="auto"/>
            <w:noWrap/>
            <w:vAlign w:val="center"/>
            <w:hideMark/>
          </w:tcPr>
          <w:p w14:paraId="37390D0C" w14:textId="77777777" w:rsidR="00D049B0" w:rsidRPr="00085775" w:rsidRDefault="00D049B0" w:rsidP="00872C83">
            <w:pPr>
              <w:jc w:val="right"/>
              <w:rPr>
                <w:sz w:val="18"/>
                <w:szCs w:val="18"/>
                <w:lang w:val="en-US" w:eastAsia="zh-CN"/>
              </w:rPr>
            </w:pPr>
            <w:r w:rsidRPr="00085775">
              <w:rPr>
                <w:sz w:val="18"/>
                <w:szCs w:val="18"/>
                <w:lang w:val="en-US" w:eastAsia="zh-CN"/>
              </w:rPr>
              <w:t>48,985</w:t>
            </w:r>
          </w:p>
        </w:tc>
      </w:tr>
      <w:tr w:rsidR="00D049B0" w:rsidRPr="00085775" w14:paraId="2D780D47" w14:textId="77777777" w:rsidTr="00197FDE">
        <w:trPr>
          <w:cantSplit/>
          <w:trHeight w:val="245"/>
        </w:trPr>
        <w:tc>
          <w:tcPr>
            <w:tcW w:w="3599" w:type="dxa"/>
            <w:shd w:val="clear" w:color="auto" w:fill="auto"/>
            <w:vAlign w:val="center"/>
            <w:hideMark/>
          </w:tcPr>
          <w:p w14:paraId="47BA0CDB"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United Kingdom of Great Britain and Northern Ireland</w:t>
            </w:r>
          </w:p>
        </w:tc>
        <w:tc>
          <w:tcPr>
            <w:tcW w:w="1181" w:type="dxa"/>
            <w:shd w:val="clear" w:color="auto" w:fill="auto"/>
            <w:vAlign w:val="center"/>
            <w:hideMark/>
          </w:tcPr>
          <w:p w14:paraId="478C1389" w14:textId="77777777" w:rsidR="00D049B0" w:rsidRPr="00085775" w:rsidRDefault="00D049B0" w:rsidP="00872C83">
            <w:pPr>
              <w:jc w:val="right"/>
              <w:rPr>
                <w:sz w:val="18"/>
                <w:szCs w:val="18"/>
                <w:lang w:val="en-US" w:eastAsia="zh-CN"/>
              </w:rPr>
            </w:pPr>
            <w:r w:rsidRPr="00085775">
              <w:rPr>
                <w:sz w:val="18"/>
                <w:szCs w:val="18"/>
                <w:lang w:val="en-US" w:eastAsia="zh-CN"/>
              </w:rPr>
              <w:t>4.375</w:t>
            </w:r>
          </w:p>
        </w:tc>
        <w:tc>
          <w:tcPr>
            <w:tcW w:w="1181" w:type="dxa"/>
            <w:shd w:val="clear" w:color="auto" w:fill="auto"/>
            <w:noWrap/>
            <w:vAlign w:val="center"/>
            <w:hideMark/>
          </w:tcPr>
          <w:p w14:paraId="63D650C6" w14:textId="77777777" w:rsidR="00D049B0" w:rsidRPr="00085775" w:rsidRDefault="00D049B0" w:rsidP="00872C83">
            <w:pPr>
              <w:jc w:val="right"/>
              <w:rPr>
                <w:sz w:val="18"/>
                <w:szCs w:val="18"/>
                <w:lang w:val="en-US" w:eastAsia="zh-CN"/>
              </w:rPr>
            </w:pPr>
            <w:r w:rsidRPr="00085775">
              <w:rPr>
                <w:sz w:val="18"/>
                <w:szCs w:val="18"/>
                <w:lang w:val="en-US" w:eastAsia="zh-CN"/>
              </w:rPr>
              <w:t>6.843</w:t>
            </w:r>
          </w:p>
        </w:tc>
        <w:tc>
          <w:tcPr>
            <w:tcW w:w="1181" w:type="dxa"/>
            <w:shd w:val="clear" w:color="auto" w:fill="auto"/>
            <w:noWrap/>
            <w:vAlign w:val="center"/>
            <w:hideMark/>
          </w:tcPr>
          <w:p w14:paraId="2FE5AC40" w14:textId="77777777" w:rsidR="00D049B0" w:rsidRPr="00085775" w:rsidRDefault="00D049B0" w:rsidP="00872C83">
            <w:pPr>
              <w:jc w:val="right"/>
              <w:rPr>
                <w:sz w:val="18"/>
                <w:szCs w:val="18"/>
                <w:lang w:val="en-US" w:eastAsia="zh-CN"/>
              </w:rPr>
            </w:pPr>
            <w:r w:rsidRPr="00085775">
              <w:rPr>
                <w:sz w:val="18"/>
                <w:szCs w:val="18"/>
                <w:lang w:val="en-US" w:eastAsia="zh-CN"/>
              </w:rPr>
              <w:t>160,953</w:t>
            </w:r>
          </w:p>
        </w:tc>
        <w:tc>
          <w:tcPr>
            <w:tcW w:w="1181" w:type="dxa"/>
            <w:shd w:val="clear" w:color="auto" w:fill="auto"/>
            <w:noWrap/>
            <w:vAlign w:val="center"/>
            <w:hideMark/>
          </w:tcPr>
          <w:p w14:paraId="190DD171" w14:textId="77777777" w:rsidR="00D049B0" w:rsidRPr="00085775" w:rsidRDefault="00D049B0" w:rsidP="00872C83">
            <w:pPr>
              <w:jc w:val="right"/>
              <w:rPr>
                <w:sz w:val="18"/>
                <w:szCs w:val="18"/>
                <w:lang w:val="en-US" w:eastAsia="zh-CN"/>
              </w:rPr>
            </w:pPr>
            <w:r w:rsidRPr="00085775">
              <w:rPr>
                <w:sz w:val="18"/>
                <w:szCs w:val="18"/>
                <w:lang w:val="en-US" w:eastAsia="zh-CN"/>
              </w:rPr>
              <w:t>176,539</w:t>
            </w:r>
          </w:p>
        </w:tc>
        <w:tc>
          <w:tcPr>
            <w:tcW w:w="1181" w:type="dxa"/>
            <w:shd w:val="clear" w:color="auto" w:fill="auto"/>
            <w:noWrap/>
            <w:vAlign w:val="center"/>
            <w:hideMark/>
          </w:tcPr>
          <w:p w14:paraId="4228ACC0" w14:textId="77777777" w:rsidR="00D049B0" w:rsidRPr="00085775" w:rsidRDefault="00D049B0" w:rsidP="00872C83">
            <w:pPr>
              <w:jc w:val="right"/>
              <w:rPr>
                <w:sz w:val="18"/>
                <w:szCs w:val="18"/>
                <w:lang w:val="en-US" w:eastAsia="zh-CN"/>
              </w:rPr>
            </w:pPr>
            <w:r w:rsidRPr="00085775">
              <w:rPr>
                <w:sz w:val="18"/>
                <w:szCs w:val="18"/>
                <w:lang w:val="en-US" w:eastAsia="zh-CN"/>
              </w:rPr>
              <w:t>337,492</w:t>
            </w:r>
          </w:p>
        </w:tc>
      </w:tr>
      <w:tr w:rsidR="00D049B0" w:rsidRPr="00085775" w14:paraId="2FAA046C" w14:textId="77777777" w:rsidTr="00197FDE">
        <w:trPr>
          <w:cantSplit/>
          <w:trHeight w:val="245"/>
        </w:trPr>
        <w:tc>
          <w:tcPr>
            <w:tcW w:w="3599" w:type="dxa"/>
            <w:shd w:val="clear" w:color="auto" w:fill="auto"/>
            <w:vAlign w:val="center"/>
            <w:hideMark/>
          </w:tcPr>
          <w:p w14:paraId="71A23A3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United Republic of Tanzania</w:t>
            </w:r>
          </w:p>
        </w:tc>
        <w:tc>
          <w:tcPr>
            <w:tcW w:w="1181" w:type="dxa"/>
            <w:shd w:val="clear" w:color="auto" w:fill="auto"/>
            <w:vAlign w:val="center"/>
            <w:hideMark/>
          </w:tcPr>
          <w:p w14:paraId="77A0B050"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6A98E6F8"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06E1A651"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19B62C52"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7CCF16C8"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72249488" w14:textId="77777777" w:rsidTr="00197FDE">
        <w:trPr>
          <w:cantSplit/>
          <w:trHeight w:val="245"/>
        </w:trPr>
        <w:tc>
          <w:tcPr>
            <w:tcW w:w="3599" w:type="dxa"/>
            <w:shd w:val="clear" w:color="auto" w:fill="auto"/>
            <w:vAlign w:val="center"/>
            <w:hideMark/>
          </w:tcPr>
          <w:p w14:paraId="28787030"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Uruguay</w:t>
            </w:r>
          </w:p>
        </w:tc>
        <w:tc>
          <w:tcPr>
            <w:tcW w:w="1181" w:type="dxa"/>
            <w:shd w:val="clear" w:color="auto" w:fill="auto"/>
            <w:vAlign w:val="center"/>
            <w:hideMark/>
          </w:tcPr>
          <w:p w14:paraId="2F74A9D2" w14:textId="77777777" w:rsidR="00D049B0" w:rsidRPr="00085775" w:rsidRDefault="00D049B0" w:rsidP="00872C83">
            <w:pPr>
              <w:jc w:val="right"/>
              <w:rPr>
                <w:sz w:val="18"/>
                <w:szCs w:val="18"/>
                <w:lang w:val="en-US" w:eastAsia="zh-CN"/>
              </w:rPr>
            </w:pPr>
            <w:r w:rsidRPr="00085775">
              <w:rPr>
                <w:sz w:val="18"/>
                <w:szCs w:val="18"/>
                <w:lang w:val="en-US" w:eastAsia="zh-CN"/>
              </w:rPr>
              <w:t>0.092</w:t>
            </w:r>
          </w:p>
        </w:tc>
        <w:tc>
          <w:tcPr>
            <w:tcW w:w="1181" w:type="dxa"/>
            <w:shd w:val="clear" w:color="auto" w:fill="auto"/>
            <w:noWrap/>
            <w:vAlign w:val="center"/>
            <w:hideMark/>
          </w:tcPr>
          <w:p w14:paraId="29A3A299" w14:textId="77777777" w:rsidR="00D049B0" w:rsidRPr="00085775" w:rsidRDefault="00D049B0" w:rsidP="00872C83">
            <w:pPr>
              <w:jc w:val="right"/>
              <w:rPr>
                <w:sz w:val="18"/>
                <w:szCs w:val="18"/>
                <w:lang w:val="en-US" w:eastAsia="zh-CN"/>
              </w:rPr>
            </w:pPr>
            <w:r w:rsidRPr="00085775">
              <w:rPr>
                <w:sz w:val="18"/>
                <w:szCs w:val="18"/>
                <w:lang w:val="en-US" w:eastAsia="zh-CN"/>
              </w:rPr>
              <w:t>0.144</w:t>
            </w:r>
          </w:p>
        </w:tc>
        <w:tc>
          <w:tcPr>
            <w:tcW w:w="1181" w:type="dxa"/>
            <w:shd w:val="clear" w:color="auto" w:fill="auto"/>
            <w:noWrap/>
            <w:vAlign w:val="center"/>
            <w:hideMark/>
          </w:tcPr>
          <w:p w14:paraId="05A1A219" w14:textId="77777777" w:rsidR="00D049B0" w:rsidRPr="00085775" w:rsidRDefault="00D049B0" w:rsidP="00872C83">
            <w:pPr>
              <w:jc w:val="right"/>
              <w:rPr>
                <w:sz w:val="18"/>
                <w:szCs w:val="18"/>
                <w:lang w:val="en-US" w:eastAsia="zh-CN"/>
              </w:rPr>
            </w:pPr>
            <w:r w:rsidRPr="00085775">
              <w:rPr>
                <w:sz w:val="18"/>
                <w:szCs w:val="18"/>
                <w:lang w:val="en-US" w:eastAsia="zh-CN"/>
              </w:rPr>
              <w:t>3,385</w:t>
            </w:r>
          </w:p>
        </w:tc>
        <w:tc>
          <w:tcPr>
            <w:tcW w:w="1181" w:type="dxa"/>
            <w:shd w:val="clear" w:color="auto" w:fill="auto"/>
            <w:noWrap/>
            <w:vAlign w:val="center"/>
            <w:hideMark/>
          </w:tcPr>
          <w:p w14:paraId="24D45CBF" w14:textId="77777777" w:rsidR="00D049B0" w:rsidRPr="00085775" w:rsidRDefault="00D049B0" w:rsidP="00872C83">
            <w:pPr>
              <w:jc w:val="right"/>
              <w:rPr>
                <w:sz w:val="18"/>
                <w:szCs w:val="18"/>
                <w:lang w:val="en-US" w:eastAsia="zh-CN"/>
              </w:rPr>
            </w:pPr>
            <w:r w:rsidRPr="00085775">
              <w:rPr>
                <w:sz w:val="18"/>
                <w:szCs w:val="18"/>
                <w:lang w:val="en-US" w:eastAsia="zh-CN"/>
              </w:rPr>
              <w:t>3,712</w:t>
            </w:r>
          </w:p>
        </w:tc>
        <w:tc>
          <w:tcPr>
            <w:tcW w:w="1181" w:type="dxa"/>
            <w:shd w:val="clear" w:color="auto" w:fill="auto"/>
            <w:noWrap/>
            <w:vAlign w:val="center"/>
            <w:hideMark/>
          </w:tcPr>
          <w:p w14:paraId="01F6BFB1" w14:textId="77777777" w:rsidR="00D049B0" w:rsidRPr="00085775" w:rsidRDefault="00D049B0" w:rsidP="00872C83">
            <w:pPr>
              <w:jc w:val="right"/>
              <w:rPr>
                <w:sz w:val="18"/>
                <w:szCs w:val="18"/>
                <w:lang w:val="en-US" w:eastAsia="zh-CN"/>
              </w:rPr>
            </w:pPr>
            <w:r w:rsidRPr="00085775">
              <w:rPr>
                <w:sz w:val="18"/>
                <w:szCs w:val="18"/>
                <w:lang w:val="en-US" w:eastAsia="zh-CN"/>
              </w:rPr>
              <w:t>7,097</w:t>
            </w:r>
          </w:p>
        </w:tc>
      </w:tr>
      <w:tr w:rsidR="00D049B0" w:rsidRPr="00085775" w14:paraId="195AE24F" w14:textId="77777777" w:rsidTr="00197FDE">
        <w:trPr>
          <w:cantSplit/>
          <w:trHeight w:val="245"/>
        </w:trPr>
        <w:tc>
          <w:tcPr>
            <w:tcW w:w="3599" w:type="dxa"/>
            <w:shd w:val="clear" w:color="auto" w:fill="auto"/>
            <w:vAlign w:val="center"/>
            <w:hideMark/>
          </w:tcPr>
          <w:p w14:paraId="00631E32"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Vanuatu</w:t>
            </w:r>
          </w:p>
        </w:tc>
        <w:tc>
          <w:tcPr>
            <w:tcW w:w="1181" w:type="dxa"/>
            <w:shd w:val="clear" w:color="auto" w:fill="auto"/>
            <w:vAlign w:val="center"/>
            <w:hideMark/>
          </w:tcPr>
          <w:p w14:paraId="758A2739" w14:textId="77777777" w:rsidR="00D049B0" w:rsidRPr="00085775" w:rsidRDefault="00D049B0" w:rsidP="00872C83">
            <w:pPr>
              <w:jc w:val="right"/>
              <w:rPr>
                <w:sz w:val="18"/>
                <w:szCs w:val="18"/>
                <w:lang w:val="en-US" w:eastAsia="zh-CN"/>
              </w:rPr>
            </w:pPr>
            <w:r w:rsidRPr="00085775">
              <w:rPr>
                <w:sz w:val="18"/>
                <w:szCs w:val="18"/>
                <w:lang w:val="en-US" w:eastAsia="zh-CN"/>
              </w:rPr>
              <w:t>0.001</w:t>
            </w:r>
          </w:p>
        </w:tc>
        <w:tc>
          <w:tcPr>
            <w:tcW w:w="1181" w:type="dxa"/>
            <w:shd w:val="clear" w:color="auto" w:fill="auto"/>
            <w:noWrap/>
            <w:vAlign w:val="center"/>
            <w:hideMark/>
          </w:tcPr>
          <w:p w14:paraId="500FA55A" w14:textId="77777777" w:rsidR="00D049B0" w:rsidRPr="00085775" w:rsidRDefault="00D049B0" w:rsidP="00872C83">
            <w:pPr>
              <w:jc w:val="right"/>
              <w:rPr>
                <w:sz w:val="18"/>
                <w:szCs w:val="18"/>
                <w:lang w:val="en-US" w:eastAsia="zh-CN"/>
              </w:rPr>
            </w:pPr>
            <w:r w:rsidRPr="00085775">
              <w:rPr>
                <w:sz w:val="18"/>
                <w:szCs w:val="18"/>
                <w:lang w:val="en-US" w:eastAsia="zh-CN"/>
              </w:rPr>
              <w:t>0.002</w:t>
            </w:r>
          </w:p>
        </w:tc>
        <w:tc>
          <w:tcPr>
            <w:tcW w:w="1181" w:type="dxa"/>
            <w:shd w:val="clear" w:color="auto" w:fill="auto"/>
            <w:noWrap/>
            <w:vAlign w:val="center"/>
            <w:hideMark/>
          </w:tcPr>
          <w:p w14:paraId="0347484A" w14:textId="77777777" w:rsidR="00D049B0" w:rsidRPr="00085775" w:rsidRDefault="00D049B0" w:rsidP="00872C83">
            <w:pPr>
              <w:jc w:val="right"/>
              <w:rPr>
                <w:sz w:val="18"/>
                <w:szCs w:val="18"/>
                <w:lang w:val="en-US" w:eastAsia="zh-CN"/>
              </w:rPr>
            </w:pPr>
            <w:r w:rsidRPr="00085775">
              <w:rPr>
                <w:sz w:val="18"/>
                <w:szCs w:val="18"/>
                <w:lang w:val="en-US" w:eastAsia="zh-CN"/>
              </w:rPr>
              <w:t>37</w:t>
            </w:r>
          </w:p>
        </w:tc>
        <w:tc>
          <w:tcPr>
            <w:tcW w:w="1181" w:type="dxa"/>
            <w:shd w:val="clear" w:color="auto" w:fill="auto"/>
            <w:noWrap/>
            <w:vAlign w:val="center"/>
            <w:hideMark/>
          </w:tcPr>
          <w:p w14:paraId="60ACE325" w14:textId="77777777" w:rsidR="00D049B0" w:rsidRPr="00085775" w:rsidRDefault="00D049B0" w:rsidP="00872C83">
            <w:pPr>
              <w:jc w:val="right"/>
              <w:rPr>
                <w:sz w:val="18"/>
                <w:szCs w:val="18"/>
                <w:lang w:val="en-US" w:eastAsia="zh-CN"/>
              </w:rPr>
            </w:pPr>
            <w:r w:rsidRPr="00085775">
              <w:rPr>
                <w:sz w:val="18"/>
                <w:szCs w:val="18"/>
                <w:lang w:val="en-US" w:eastAsia="zh-CN"/>
              </w:rPr>
              <w:t>40</w:t>
            </w:r>
          </w:p>
        </w:tc>
        <w:tc>
          <w:tcPr>
            <w:tcW w:w="1181" w:type="dxa"/>
            <w:shd w:val="clear" w:color="auto" w:fill="auto"/>
            <w:noWrap/>
            <w:vAlign w:val="center"/>
            <w:hideMark/>
          </w:tcPr>
          <w:p w14:paraId="6392FF59" w14:textId="77777777" w:rsidR="00D049B0" w:rsidRPr="00085775" w:rsidRDefault="00D049B0" w:rsidP="00872C83">
            <w:pPr>
              <w:jc w:val="right"/>
              <w:rPr>
                <w:sz w:val="18"/>
                <w:szCs w:val="18"/>
                <w:lang w:val="en-US" w:eastAsia="zh-CN"/>
              </w:rPr>
            </w:pPr>
            <w:r w:rsidRPr="00085775">
              <w:rPr>
                <w:sz w:val="18"/>
                <w:szCs w:val="18"/>
                <w:lang w:val="en-US" w:eastAsia="zh-CN"/>
              </w:rPr>
              <w:t>77</w:t>
            </w:r>
          </w:p>
        </w:tc>
      </w:tr>
      <w:tr w:rsidR="00D049B0" w:rsidRPr="00085775" w14:paraId="53A5C2AB" w14:textId="77777777" w:rsidTr="00197FDE">
        <w:trPr>
          <w:cantSplit/>
          <w:trHeight w:val="245"/>
        </w:trPr>
        <w:tc>
          <w:tcPr>
            <w:tcW w:w="3599" w:type="dxa"/>
            <w:shd w:val="clear" w:color="auto" w:fill="auto"/>
            <w:vAlign w:val="center"/>
            <w:hideMark/>
          </w:tcPr>
          <w:p w14:paraId="4EA8B688"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Venezuela (Bolivarian Republic of)</w:t>
            </w:r>
          </w:p>
        </w:tc>
        <w:tc>
          <w:tcPr>
            <w:tcW w:w="1181" w:type="dxa"/>
            <w:shd w:val="clear" w:color="auto" w:fill="auto"/>
            <w:vAlign w:val="center"/>
            <w:hideMark/>
          </w:tcPr>
          <w:p w14:paraId="396F6456" w14:textId="77777777" w:rsidR="00D049B0" w:rsidRPr="00085775" w:rsidRDefault="00D049B0" w:rsidP="00872C83">
            <w:pPr>
              <w:jc w:val="right"/>
              <w:rPr>
                <w:sz w:val="18"/>
                <w:szCs w:val="18"/>
                <w:lang w:val="en-US" w:eastAsia="zh-CN"/>
              </w:rPr>
            </w:pPr>
            <w:r w:rsidRPr="00085775">
              <w:rPr>
                <w:sz w:val="18"/>
                <w:szCs w:val="18"/>
                <w:lang w:val="en-US" w:eastAsia="zh-CN"/>
              </w:rPr>
              <w:t>0.175</w:t>
            </w:r>
          </w:p>
        </w:tc>
        <w:tc>
          <w:tcPr>
            <w:tcW w:w="1181" w:type="dxa"/>
            <w:shd w:val="clear" w:color="auto" w:fill="auto"/>
            <w:noWrap/>
            <w:vAlign w:val="center"/>
            <w:hideMark/>
          </w:tcPr>
          <w:p w14:paraId="0169046C" w14:textId="77777777" w:rsidR="00D049B0" w:rsidRPr="00085775" w:rsidRDefault="00D049B0" w:rsidP="00872C83">
            <w:pPr>
              <w:jc w:val="right"/>
              <w:rPr>
                <w:sz w:val="18"/>
                <w:szCs w:val="18"/>
                <w:lang w:val="en-US" w:eastAsia="zh-CN"/>
              </w:rPr>
            </w:pPr>
            <w:r w:rsidRPr="00085775">
              <w:rPr>
                <w:sz w:val="18"/>
                <w:szCs w:val="18"/>
                <w:lang w:val="en-US" w:eastAsia="zh-CN"/>
              </w:rPr>
              <w:t>0.274</w:t>
            </w:r>
          </w:p>
        </w:tc>
        <w:tc>
          <w:tcPr>
            <w:tcW w:w="1181" w:type="dxa"/>
            <w:shd w:val="clear" w:color="auto" w:fill="auto"/>
            <w:noWrap/>
            <w:vAlign w:val="center"/>
            <w:hideMark/>
          </w:tcPr>
          <w:p w14:paraId="34DB5A28" w14:textId="77777777" w:rsidR="00D049B0" w:rsidRPr="00085775" w:rsidRDefault="00D049B0" w:rsidP="00872C83">
            <w:pPr>
              <w:jc w:val="right"/>
              <w:rPr>
                <w:sz w:val="18"/>
                <w:szCs w:val="18"/>
                <w:lang w:val="en-US" w:eastAsia="zh-CN"/>
              </w:rPr>
            </w:pPr>
            <w:r w:rsidRPr="00085775">
              <w:rPr>
                <w:sz w:val="18"/>
                <w:szCs w:val="18"/>
                <w:lang w:val="en-US" w:eastAsia="zh-CN"/>
              </w:rPr>
              <w:t>6,438</w:t>
            </w:r>
          </w:p>
        </w:tc>
        <w:tc>
          <w:tcPr>
            <w:tcW w:w="1181" w:type="dxa"/>
            <w:shd w:val="clear" w:color="auto" w:fill="auto"/>
            <w:noWrap/>
            <w:vAlign w:val="center"/>
            <w:hideMark/>
          </w:tcPr>
          <w:p w14:paraId="5E1E8FD7" w14:textId="77777777" w:rsidR="00D049B0" w:rsidRPr="00085775" w:rsidRDefault="00D049B0" w:rsidP="00872C83">
            <w:pPr>
              <w:jc w:val="right"/>
              <w:rPr>
                <w:sz w:val="18"/>
                <w:szCs w:val="18"/>
                <w:lang w:val="en-US" w:eastAsia="zh-CN"/>
              </w:rPr>
            </w:pPr>
            <w:r w:rsidRPr="00085775">
              <w:rPr>
                <w:sz w:val="18"/>
                <w:szCs w:val="18"/>
                <w:lang w:val="en-US" w:eastAsia="zh-CN"/>
              </w:rPr>
              <w:t>7,062</w:t>
            </w:r>
          </w:p>
        </w:tc>
        <w:tc>
          <w:tcPr>
            <w:tcW w:w="1181" w:type="dxa"/>
            <w:shd w:val="clear" w:color="auto" w:fill="auto"/>
            <w:noWrap/>
            <w:vAlign w:val="center"/>
            <w:hideMark/>
          </w:tcPr>
          <w:p w14:paraId="5581123E" w14:textId="77777777" w:rsidR="00D049B0" w:rsidRPr="00085775" w:rsidRDefault="00D049B0" w:rsidP="00872C83">
            <w:pPr>
              <w:jc w:val="right"/>
              <w:rPr>
                <w:sz w:val="18"/>
                <w:szCs w:val="18"/>
                <w:lang w:val="en-US" w:eastAsia="zh-CN"/>
              </w:rPr>
            </w:pPr>
            <w:r w:rsidRPr="00085775">
              <w:rPr>
                <w:sz w:val="18"/>
                <w:szCs w:val="18"/>
                <w:lang w:val="en-US" w:eastAsia="zh-CN"/>
              </w:rPr>
              <w:t>13,500</w:t>
            </w:r>
          </w:p>
        </w:tc>
      </w:tr>
      <w:tr w:rsidR="00D049B0" w:rsidRPr="00085775" w14:paraId="5200F64A" w14:textId="77777777" w:rsidTr="00197FDE">
        <w:trPr>
          <w:cantSplit/>
          <w:trHeight w:val="245"/>
        </w:trPr>
        <w:tc>
          <w:tcPr>
            <w:tcW w:w="3599" w:type="dxa"/>
            <w:shd w:val="clear" w:color="auto" w:fill="auto"/>
            <w:vAlign w:val="center"/>
            <w:hideMark/>
          </w:tcPr>
          <w:p w14:paraId="1929F46A"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Viet Nam</w:t>
            </w:r>
          </w:p>
        </w:tc>
        <w:tc>
          <w:tcPr>
            <w:tcW w:w="1181" w:type="dxa"/>
            <w:shd w:val="clear" w:color="auto" w:fill="auto"/>
            <w:vAlign w:val="center"/>
            <w:hideMark/>
          </w:tcPr>
          <w:p w14:paraId="79923543" w14:textId="77777777" w:rsidR="00D049B0" w:rsidRPr="00085775" w:rsidRDefault="00D049B0" w:rsidP="00872C83">
            <w:pPr>
              <w:jc w:val="right"/>
              <w:rPr>
                <w:sz w:val="18"/>
                <w:szCs w:val="18"/>
                <w:lang w:val="en-US" w:eastAsia="zh-CN"/>
              </w:rPr>
            </w:pPr>
            <w:r w:rsidRPr="00085775">
              <w:rPr>
                <w:sz w:val="18"/>
                <w:szCs w:val="18"/>
                <w:lang w:val="en-US" w:eastAsia="zh-CN"/>
              </w:rPr>
              <w:t>0.093</w:t>
            </w:r>
          </w:p>
        </w:tc>
        <w:tc>
          <w:tcPr>
            <w:tcW w:w="1181" w:type="dxa"/>
            <w:shd w:val="clear" w:color="auto" w:fill="auto"/>
            <w:noWrap/>
            <w:vAlign w:val="center"/>
            <w:hideMark/>
          </w:tcPr>
          <w:p w14:paraId="7912325D" w14:textId="77777777" w:rsidR="00D049B0" w:rsidRPr="00085775" w:rsidRDefault="00D049B0" w:rsidP="00872C83">
            <w:pPr>
              <w:jc w:val="right"/>
              <w:rPr>
                <w:sz w:val="18"/>
                <w:szCs w:val="18"/>
                <w:lang w:val="en-US" w:eastAsia="zh-CN"/>
              </w:rPr>
            </w:pPr>
            <w:r w:rsidRPr="00085775">
              <w:rPr>
                <w:sz w:val="18"/>
                <w:szCs w:val="18"/>
                <w:lang w:val="en-US" w:eastAsia="zh-CN"/>
              </w:rPr>
              <w:t>0.145</w:t>
            </w:r>
          </w:p>
        </w:tc>
        <w:tc>
          <w:tcPr>
            <w:tcW w:w="1181" w:type="dxa"/>
            <w:shd w:val="clear" w:color="auto" w:fill="auto"/>
            <w:noWrap/>
            <w:vAlign w:val="center"/>
            <w:hideMark/>
          </w:tcPr>
          <w:p w14:paraId="4A2310B2" w14:textId="77777777" w:rsidR="00D049B0" w:rsidRPr="00085775" w:rsidRDefault="00D049B0" w:rsidP="00872C83">
            <w:pPr>
              <w:jc w:val="right"/>
              <w:rPr>
                <w:sz w:val="18"/>
                <w:szCs w:val="18"/>
                <w:lang w:val="en-US" w:eastAsia="zh-CN"/>
              </w:rPr>
            </w:pPr>
            <w:r w:rsidRPr="00085775">
              <w:rPr>
                <w:sz w:val="18"/>
                <w:szCs w:val="18"/>
                <w:lang w:val="en-US" w:eastAsia="zh-CN"/>
              </w:rPr>
              <w:t>3,421</w:t>
            </w:r>
          </w:p>
        </w:tc>
        <w:tc>
          <w:tcPr>
            <w:tcW w:w="1181" w:type="dxa"/>
            <w:shd w:val="clear" w:color="auto" w:fill="auto"/>
            <w:noWrap/>
            <w:vAlign w:val="center"/>
            <w:hideMark/>
          </w:tcPr>
          <w:p w14:paraId="3E4460B2" w14:textId="77777777" w:rsidR="00D049B0" w:rsidRPr="00085775" w:rsidRDefault="00D049B0" w:rsidP="00872C83">
            <w:pPr>
              <w:jc w:val="right"/>
              <w:rPr>
                <w:sz w:val="18"/>
                <w:szCs w:val="18"/>
                <w:lang w:val="en-US" w:eastAsia="zh-CN"/>
              </w:rPr>
            </w:pPr>
            <w:r w:rsidRPr="00085775">
              <w:rPr>
                <w:sz w:val="18"/>
                <w:szCs w:val="18"/>
                <w:lang w:val="en-US" w:eastAsia="zh-CN"/>
              </w:rPr>
              <w:t>3,753</w:t>
            </w:r>
          </w:p>
        </w:tc>
        <w:tc>
          <w:tcPr>
            <w:tcW w:w="1181" w:type="dxa"/>
            <w:shd w:val="clear" w:color="auto" w:fill="auto"/>
            <w:noWrap/>
            <w:vAlign w:val="center"/>
            <w:hideMark/>
          </w:tcPr>
          <w:p w14:paraId="603E52F2" w14:textId="77777777" w:rsidR="00D049B0" w:rsidRPr="00085775" w:rsidRDefault="00D049B0" w:rsidP="00872C83">
            <w:pPr>
              <w:jc w:val="right"/>
              <w:rPr>
                <w:sz w:val="18"/>
                <w:szCs w:val="18"/>
                <w:lang w:val="en-US" w:eastAsia="zh-CN"/>
              </w:rPr>
            </w:pPr>
            <w:r w:rsidRPr="00085775">
              <w:rPr>
                <w:sz w:val="18"/>
                <w:szCs w:val="18"/>
                <w:lang w:val="en-US" w:eastAsia="zh-CN"/>
              </w:rPr>
              <w:t>7,174</w:t>
            </w:r>
          </w:p>
        </w:tc>
      </w:tr>
      <w:tr w:rsidR="00D049B0" w:rsidRPr="00085775" w14:paraId="06E8CA53" w14:textId="77777777" w:rsidTr="00197FDE">
        <w:trPr>
          <w:cantSplit/>
          <w:trHeight w:val="245"/>
        </w:trPr>
        <w:tc>
          <w:tcPr>
            <w:tcW w:w="3599" w:type="dxa"/>
            <w:shd w:val="clear" w:color="auto" w:fill="auto"/>
            <w:vAlign w:val="center"/>
            <w:hideMark/>
          </w:tcPr>
          <w:p w14:paraId="09F54FB3"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Zambia</w:t>
            </w:r>
          </w:p>
        </w:tc>
        <w:tc>
          <w:tcPr>
            <w:tcW w:w="1181" w:type="dxa"/>
            <w:shd w:val="clear" w:color="auto" w:fill="auto"/>
            <w:vAlign w:val="center"/>
            <w:hideMark/>
          </w:tcPr>
          <w:p w14:paraId="22FF3F33" w14:textId="77777777" w:rsidR="00D049B0" w:rsidRPr="00085775" w:rsidRDefault="00D049B0" w:rsidP="00872C83">
            <w:pPr>
              <w:jc w:val="right"/>
              <w:rPr>
                <w:sz w:val="18"/>
                <w:szCs w:val="18"/>
                <w:lang w:val="en-US" w:eastAsia="zh-CN"/>
              </w:rPr>
            </w:pPr>
            <w:r w:rsidRPr="00085775">
              <w:rPr>
                <w:sz w:val="18"/>
                <w:szCs w:val="18"/>
                <w:lang w:val="en-US" w:eastAsia="zh-CN"/>
              </w:rPr>
              <w:t>0.008</w:t>
            </w:r>
          </w:p>
        </w:tc>
        <w:tc>
          <w:tcPr>
            <w:tcW w:w="1181" w:type="dxa"/>
            <w:shd w:val="clear" w:color="auto" w:fill="auto"/>
            <w:noWrap/>
            <w:vAlign w:val="center"/>
            <w:hideMark/>
          </w:tcPr>
          <w:p w14:paraId="352851B5" w14:textId="77777777" w:rsidR="00D049B0" w:rsidRPr="00085775" w:rsidRDefault="00D049B0" w:rsidP="00872C83">
            <w:pPr>
              <w:jc w:val="right"/>
              <w:rPr>
                <w:sz w:val="18"/>
                <w:szCs w:val="18"/>
                <w:lang w:val="en-US" w:eastAsia="zh-CN"/>
              </w:rPr>
            </w:pPr>
            <w:r w:rsidRPr="00085775">
              <w:rPr>
                <w:sz w:val="18"/>
                <w:szCs w:val="18"/>
                <w:lang w:val="en-US" w:eastAsia="zh-CN"/>
              </w:rPr>
              <w:t>0.010</w:t>
            </w:r>
          </w:p>
        </w:tc>
        <w:tc>
          <w:tcPr>
            <w:tcW w:w="1181" w:type="dxa"/>
            <w:shd w:val="clear" w:color="auto" w:fill="auto"/>
            <w:noWrap/>
            <w:vAlign w:val="center"/>
            <w:hideMark/>
          </w:tcPr>
          <w:p w14:paraId="66D35FD9" w14:textId="77777777" w:rsidR="00D049B0" w:rsidRPr="00085775" w:rsidRDefault="00D049B0" w:rsidP="00872C83">
            <w:pPr>
              <w:jc w:val="right"/>
              <w:rPr>
                <w:sz w:val="18"/>
                <w:szCs w:val="18"/>
                <w:lang w:val="en-US" w:eastAsia="zh-CN"/>
              </w:rPr>
            </w:pPr>
            <w:r w:rsidRPr="00085775">
              <w:rPr>
                <w:sz w:val="18"/>
                <w:szCs w:val="18"/>
                <w:lang w:val="en-US" w:eastAsia="zh-CN"/>
              </w:rPr>
              <w:t>235</w:t>
            </w:r>
          </w:p>
        </w:tc>
        <w:tc>
          <w:tcPr>
            <w:tcW w:w="1181" w:type="dxa"/>
            <w:shd w:val="clear" w:color="auto" w:fill="auto"/>
            <w:noWrap/>
            <w:vAlign w:val="center"/>
            <w:hideMark/>
          </w:tcPr>
          <w:p w14:paraId="5610F287"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6335180E" w14:textId="77777777" w:rsidR="00D049B0" w:rsidRPr="00085775" w:rsidRDefault="00D049B0" w:rsidP="00872C83">
            <w:pPr>
              <w:jc w:val="right"/>
              <w:rPr>
                <w:sz w:val="18"/>
                <w:szCs w:val="18"/>
                <w:lang w:val="en-US" w:eastAsia="zh-CN"/>
              </w:rPr>
            </w:pPr>
            <w:r w:rsidRPr="00085775">
              <w:rPr>
                <w:sz w:val="18"/>
                <w:szCs w:val="18"/>
                <w:lang w:val="en-US" w:eastAsia="zh-CN"/>
              </w:rPr>
              <w:t>493</w:t>
            </w:r>
          </w:p>
        </w:tc>
      </w:tr>
      <w:tr w:rsidR="00D049B0" w:rsidRPr="00085775" w14:paraId="7DED5CA0" w14:textId="77777777" w:rsidTr="00197FDE">
        <w:trPr>
          <w:cantSplit/>
          <w:trHeight w:val="245"/>
        </w:trPr>
        <w:tc>
          <w:tcPr>
            <w:tcW w:w="3599" w:type="dxa"/>
            <w:shd w:val="clear" w:color="auto" w:fill="auto"/>
            <w:vAlign w:val="center"/>
            <w:hideMark/>
          </w:tcPr>
          <w:p w14:paraId="2BA68195" w14:textId="77777777" w:rsidR="00D049B0" w:rsidRPr="00085775" w:rsidRDefault="00D049B0" w:rsidP="00872C83">
            <w:pPr>
              <w:ind w:left="144" w:hanging="144"/>
              <w:jc w:val="left"/>
              <w:rPr>
                <w:sz w:val="18"/>
                <w:szCs w:val="18"/>
                <w:lang w:val="en-US" w:eastAsia="zh-CN"/>
              </w:rPr>
            </w:pPr>
            <w:r w:rsidRPr="00085775">
              <w:rPr>
                <w:sz w:val="18"/>
                <w:szCs w:val="18"/>
                <w:lang w:val="en-US" w:eastAsia="zh-CN"/>
              </w:rPr>
              <w:t>Zimbabwe</w:t>
            </w:r>
          </w:p>
        </w:tc>
        <w:tc>
          <w:tcPr>
            <w:tcW w:w="1181" w:type="dxa"/>
            <w:shd w:val="clear" w:color="auto" w:fill="auto"/>
            <w:vAlign w:val="center"/>
            <w:hideMark/>
          </w:tcPr>
          <w:p w14:paraId="2DC60A25" w14:textId="77777777" w:rsidR="00D049B0" w:rsidRPr="00085775" w:rsidRDefault="00D049B0" w:rsidP="00872C83">
            <w:pPr>
              <w:jc w:val="right"/>
              <w:rPr>
                <w:sz w:val="18"/>
                <w:szCs w:val="18"/>
                <w:lang w:val="en-US" w:eastAsia="zh-CN"/>
              </w:rPr>
            </w:pPr>
            <w:r w:rsidRPr="00085775">
              <w:rPr>
                <w:sz w:val="18"/>
                <w:szCs w:val="18"/>
                <w:lang w:val="en-US" w:eastAsia="zh-CN"/>
              </w:rPr>
              <w:t>0.007</w:t>
            </w:r>
          </w:p>
        </w:tc>
        <w:tc>
          <w:tcPr>
            <w:tcW w:w="1181" w:type="dxa"/>
            <w:shd w:val="clear" w:color="auto" w:fill="auto"/>
            <w:noWrap/>
            <w:vAlign w:val="center"/>
            <w:hideMark/>
          </w:tcPr>
          <w:p w14:paraId="217FFF31" w14:textId="77777777" w:rsidR="00D049B0" w:rsidRPr="00085775" w:rsidRDefault="00D049B0" w:rsidP="00872C83">
            <w:pPr>
              <w:jc w:val="right"/>
              <w:rPr>
                <w:sz w:val="18"/>
                <w:szCs w:val="18"/>
                <w:lang w:val="en-US" w:eastAsia="zh-CN"/>
              </w:rPr>
            </w:pPr>
            <w:r w:rsidRPr="00085775">
              <w:rPr>
                <w:sz w:val="18"/>
                <w:szCs w:val="18"/>
                <w:lang w:val="en-US" w:eastAsia="zh-CN"/>
              </w:rPr>
              <w:t>0.011</w:t>
            </w:r>
          </w:p>
        </w:tc>
        <w:tc>
          <w:tcPr>
            <w:tcW w:w="1181" w:type="dxa"/>
            <w:shd w:val="clear" w:color="auto" w:fill="auto"/>
            <w:noWrap/>
            <w:vAlign w:val="center"/>
            <w:hideMark/>
          </w:tcPr>
          <w:p w14:paraId="466DB4CC" w14:textId="77777777" w:rsidR="00D049B0" w:rsidRPr="00085775" w:rsidRDefault="00D049B0" w:rsidP="00872C83">
            <w:pPr>
              <w:jc w:val="right"/>
              <w:rPr>
                <w:sz w:val="18"/>
                <w:szCs w:val="18"/>
                <w:lang w:val="en-US" w:eastAsia="zh-CN"/>
              </w:rPr>
            </w:pPr>
            <w:r w:rsidRPr="00085775">
              <w:rPr>
                <w:sz w:val="18"/>
                <w:szCs w:val="18"/>
                <w:lang w:val="en-US" w:eastAsia="zh-CN"/>
              </w:rPr>
              <w:t>258</w:t>
            </w:r>
          </w:p>
        </w:tc>
        <w:tc>
          <w:tcPr>
            <w:tcW w:w="1181" w:type="dxa"/>
            <w:shd w:val="clear" w:color="auto" w:fill="auto"/>
            <w:noWrap/>
            <w:vAlign w:val="center"/>
            <w:hideMark/>
          </w:tcPr>
          <w:p w14:paraId="79BDC036" w14:textId="77777777" w:rsidR="00D049B0" w:rsidRPr="00085775" w:rsidRDefault="00D049B0" w:rsidP="00872C83">
            <w:pPr>
              <w:jc w:val="right"/>
              <w:rPr>
                <w:sz w:val="18"/>
                <w:szCs w:val="18"/>
                <w:lang w:val="en-US" w:eastAsia="zh-CN"/>
              </w:rPr>
            </w:pPr>
            <w:r w:rsidRPr="00085775">
              <w:rPr>
                <w:sz w:val="18"/>
                <w:szCs w:val="18"/>
                <w:lang w:val="en-US" w:eastAsia="zh-CN"/>
              </w:rPr>
              <w:t>282</w:t>
            </w:r>
          </w:p>
        </w:tc>
        <w:tc>
          <w:tcPr>
            <w:tcW w:w="1181" w:type="dxa"/>
            <w:shd w:val="clear" w:color="auto" w:fill="auto"/>
            <w:noWrap/>
            <w:vAlign w:val="center"/>
            <w:hideMark/>
          </w:tcPr>
          <w:p w14:paraId="7F83CA1B" w14:textId="77777777" w:rsidR="00D049B0" w:rsidRPr="00085775" w:rsidRDefault="00D049B0" w:rsidP="00872C83">
            <w:pPr>
              <w:jc w:val="right"/>
              <w:rPr>
                <w:sz w:val="18"/>
                <w:szCs w:val="18"/>
                <w:lang w:val="en-US" w:eastAsia="zh-CN"/>
              </w:rPr>
            </w:pPr>
            <w:r w:rsidRPr="00085775">
              <w:rPr>
                <w:sz w:val="18"/>
                <w:szCs w:val="18"/>
                <w:lang w:val="en-US" w:eastAsia="zh-CN"/>
              </w:rPr>
              <w:t>540</w:t>
            </w:r>
          </w:p>
        </w:tc>
      </w:tr>
      <w:tr w:rsidR="00D049B0" w:rsidRPr="00085775" w14:paraId="2D236D8E" w14:textId="77777777" w:rsidTr="00197FDE">
        <w:trPr>
          <w:cantSplit/>
          <w:trHeight w:val="245"/>
        </w:trPr>
        <w:tc>
          <w:tcPr>
            <w:tcW w:w="3599" w:type="dxa"/>
            <w:shd w:val="clear" w:color="auto" w:fill="auto"/>
            <w:noWrap/>
            <w:vAlign w:val="center"/>
            <w:hideMark/>
          </w:tcPr>
          <w:p w14:paraId="160758D8" w14:textId="77777777" w:rsidR="00D049B0" w:rsidRPr="00085775" w:rsidRDefault="00D049B0" w:rsidP="00872C83">
            <w:pPr>
              <w:ind w:left="144" w:hanging="144"/>
              <w:jc w:val="left"/>
              <w:rPr>
                <w:b/>
                <w:bCs/>
                <w:sz w:val="18"/>
                <w:szCs w:val="18"/>
                <w:lang w:val="en-US" w:eastAsia="zh-CN"/>
              </w:rPr>
            </w:pPr>
            <w:r w:rsidRPr="00085775">
              <w:rPr>
                <w:b/>
                <w:bCs/>
                <w:sz w:val="18"/>
                <w:szCs w:val="18"/>
                <w:lang w:val="en-US" w:eastAsia="zh-CN"/>
              </w:rPr>
              <w:t>Total</w:t>
            </w:r>
          </w:p>
        </w:tc>
        <w:tc>
          <w:tcPr>
            <w:tcW w:w="1181" w:type="dxa"/>
            <w:shd w:val="clear" w:color="auto" w:fill="auto"/>
            <w:noWrap/>
            <w:vAlign w:val="center"/>
            <w:hideMark/>
          </w:tcPr>
          <w:p w14:paraId="32E80D8B" w14:textId="77777777" w:rsidR="00D049B0" w:rsidRPr="00085775" w:rsidRDefault="00D049B0" w:rsidP="00872C83">
            <w:pPr>
              <w:jc w:val="right"/>
              <w:rPr>
                <w:b/>
                <w:bCs/>
                <w:sz w:val="18"/>
                <w:szCs w:val="18"/>
                <w:lang w:val="en-US" w:eastAsia="zh-CN"/>
              </w:rPr>
            </w:pPr>
            <w:r w:rsidRPr="00085775">
              <w:rPr>
                <w:b/>
                <w:bCs/>
                <w:sz w:val="18"/>
                <w:szCs w:val="18"/>
                <w:lang w:val="en-US" w:eastAsia="zh-CN"/>
              </w:rPr>
              <w:t>62.368</w:t>
            </w:r>
          </w:p>
        </w:tc>
        <w:tc>
          <w:tcPr>
            <w:tcW w:w="1181" w:type="dxa"/>
            <w:shd w:val="clear" w:color="auto" w:fill="auto"/>
            <w:noWrap/>
            <w:vAlign w:val="center"/>
            <w:hideMark/>
          </w:tcPr>
          <w:p w14:paraId="0B5C5462" w14:textId="77777777" w:rsidR="00D049B0" w:rsidRPr="00085775" w:rsidRDefault="00D049B0" w:rsidP="00872C83">
            <w:pPr>
              <w:jc w:val="right"/>
              <w:rPr>
                <w:b/>
                <w:bCs/>
                <w:sz w:val="18"/>
                <w:szCs w:val="18"/>
                <w:lang w:val="en-US" w:eastAsia="zh-CN"/>
              </w:rPr>
            </w:pPr>
            <w:r w:rsidRPr="00085775">
              <w:rPr>
                <w:b/>
                <w:bCs/>
                <w:sz w:val="18"/>
                <w:szCs w:val="18"/>
                <w:lang w:val="en-US" w:eastAsia="zh-CN"/>
              </w:rPr>
              <w:t>100</w:t>
            </w:r>
          </w:p>
        </w:tc>
        <w:tc>
          <w:tcPr>
            <w:tcW w:w="1181" w:type="dxa"/>
            <w:shd w:val="clear" w:color="auto" w:fill="auto"/>
            <w:noWrap/>
            <w:vAlign w:val="center"/>
            <w:hideMark/>
          </w:tcPr>
          <w:p w14:paraId="701DE0A2" w14:textId="77777777" w:rsidR="00D049B0" w:rsidRPr="00085775" w:rsidRDefault="00D049B0" w:rsidP="00872C83">
            <w:pPr>
              <w:jc w:val="right"/>
              <w:rPr>
                <w:b/>
                <w:bCs/>
                <w:sz w:val="18"/>
                <w:szCs w:val="18"/>
                <w:lang w:val="en-US" w:eastAsia="zh-CN"/>
              </w:rPr>
            </w:pPr>
            <w:r w:rsidRPr="00085775">
              <w:rPr>
                <w:b/>
                <w:bCs/>
                <w:sz w:val="18"/>
                <w:szCs w:val="18"/>
                <w:lang w:val="en-US" w:eastAsia="zh-CN"/>
              </w:rPr>
              <w:t>2,352,086</w:t>
            </w:r>
          </w:p>
        </w:tc>
        <w:tc>
          <w:tcPr>
            <w:tcW w:w="1181" w:type="dxa"/>
            <w:shd w:val="clear" w:color="auto" w:fill="auto"/>
            <w:noWrap/>
            <w:vAlign w:val="center"/>
            <w:hideMark/>
          </w:tcPr>
          <w:p w14:paraId="453F870F" w14:textId="77777777" w:rsidR="00D049B0" w:rsidRPr="00085775" w:rsidRDefault="00D049B0" w:rsidP="00872C83">
            <w:pPr>
              <w:jc w:val="right"/>
              <w:rPr>
                <w:b/>
                <w:bCs/>
                <w:sz w:val="18"/>
                <w:szCs w:val="18"/>
                <w:lang w:val="en-US" w:eastAsia="zh-CN"/>
              </w:rPr>
            </w:pPr>
            <w:r w:rsidRPr="00085775">
              <w:rPr>
                <w:b/>
                <w:bCs/>
                <w:sz w:val="18"/>
                <w:szCs w:val="18"/>
                <w:lang w:val="en-US" w:eastAsia="zh-CN"/>
              </w:rPr>
              <w:t>2,579,852</w:t>
            </w:r>
          </w:p>
        </w:tc>
        <w:tc>
          <w:tcPr>
            <w:tcW w:w="1181" w:type="dxa"/>
            <w:shd w:val="clear" w:color="auto" w:fill="auto"/>
            <w:noWrap/>
            <w:vAlign w:val="center"/>
            <w:hideMark/>
          </w:tcPr>
          <w:p w14:paraId="312D2CFB" w14:textId="77777777" w:rsidR="00D049B0" w:rsidRPr="00085775" w:rsidRDefault="00D049B0" w:rsidP="00872C83">
            <w:pPr>
              <w:jc w:val="right"/>
              <w:rPr>
                <w:b/>
                <w:bCs/>
                <w:sz w:val="18"/>
                <w:szCs w:val="18"/>
                <w:lang w:val="en-US" w:eastAsia="zh-CN"/>
              </w:rPr>
            </w:pPr>
            <w:r w:rsidRPr="00085775">
              <w:rPr>
                <w:b/>
                <w:bCs/>
                <w:sz w:val="18"/>
                <w:szCs w:val="18"/>
                <w:lang w:val="en-US" w:eastAsia="zh-CN"/>
              </w:rPr>
              <w:t>4,931,938</w:t>
            </w:r>
          </w:p>
        </w:tc>
      </w:tr>
    </w:tbl>
    <w:p w14:paraId="432EA84B" w14:textId="3E5B4696" w:rsidR="00D049B0" w:rsidRDefault="00D049B0" w:rsidP="002D613F">
      <w:pPr>
        <w:kinsoku w:val="0"/>
        <w:overflowPunct w:val="0"/>
        <w:autoSpaceDE w:val="0"/>
        <w:autoSpaceDN w:val="0"/>
        <w:spacing w:before="120"/>
        <w:jc w:val="center"/>
      </w:pPr>
    </w:p>
    <w:p w14:paraId="2AA65CAE" w14:textId="77777777" w:rsidR="005D0F5C" w:rsidRPr="00264E77" w:rsidRDefault="005D0F5C" w:rsidP="006154CF"/>
    <w:p w14:paraId="5DB5B2AD" w14:textId="06646619" w:rsidR="00000000" w:rsidRPr="001509C6" w:rsidRDefault="00000000" w:rsidP="001509C6">
      <w:pPr>
        <w:rPr>
          <w:caps/>
        </w:rPr>
        <w:sectPr w:rsidR="00000000" w:rsidRPr="001509C6" w:rsidSect="005C24F9">
          <w:footnotePr>
            <w:numRestart w:val="eachSect"/>
          </w:footnotePr>
          <w:pgSz w:w="12240" w:h="15840"/>
          <w:pgMar w:top="567" w:right="1389" w:bottom="1134" w:left="1389" w:header="461" w:footer="720" w:gutter="0"/>
          <w:cols w:space="708"/>
          <w:docGrid w:linePitch="360"/>
        </w:sectPr>
      </w:pPr>
    </w:p>
    <w:p w14:paraId="5D6427DD" w14:textId="360B475D" w:rsidR="006154CF" w:rsidRPr="001509C6" w:rsidRDefault="006154CF"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sz w:val="28"/>
          <w:szCs w:val="28"/>
        </w:rPr>
      </w:pPr>
      <w:bookmarkStart w:id="33" w:name="_Toc152058782"/>
      <w:r w:rsidRPr="001509C6">
        <w:rPr>
          <w:rFonts w:ascii="Times New Roman Bold" w:hAnsi="Times New Roman Bold" w:cs="Times New Roman Bold"/>
          <w:caps w:val="0"/>
          <w:snapToGrid w:val="0"/>
          <w:kern w:val="22"/>
          <w:sz w:val="28"/>
          <w:szCs w:val="28"/>
        </w:rPr>
        <w:lastRenderedPageBreak/>
        <w:t>II.</w:t>
      </w:r>
      <w:r w:rsidRPr="001509C6">
        <w:rPr>
          <w:rFonts w:ascii="Times New Roman Bold" w:hAnsi="Times New Roman Bold" w:cs="Times New Roman Bold"/>
          <w:caps w:val="0"/>
          <w:snapToGrid w:val="0"/>
          <w:kern w:val="22"/>
          <w:sz w:val="28"/>
          <w:szCs w:val="28"/>
        </w:rPr>
        <w:tab/>
        <w:t>ACCOUNT OF PROCEEDINGS</w:t>
      </w:r>
      <w:bookmarkEnd w:id="33"/>
    </w:p>
    <w:p w14:paraId="3EC40580" w14:textId="16267BB2" w:rsidR="00F52AC0" w:rsidRPr="00264E77" w:rsidRDefault="00F52AC0" w:rsidP="001509C6">
      <w:pPr>
        <w:pStyle w:val="HEADING"/>
      </w:pPr>
      <w:r w:rsidRPr="00264E77">
        <w:rPr>
          <w:snapToGrid w:val="0"/>
        </w:rPr>
        <w:t>INTRODUCTION</w:t>
      </w:r>
    </w:p>
    <w:p w14:paraId="4767BE75" w14:textId="679F792B" w:rsidR="00A74468" w:rsidRPr="00264E77" w:rsidRDefault="00A74468" w:rsidP="00A74468">
      <w:pPr>
        <w:pStyle w:val="Para1"/>
        <w:numPr>
          <w:ilvl w:val="0"/>
          <w:numId w:val="9"/>
        </w:numPr>
        <w:overflowPunct w:val="0"/>
        <w:autoSpaceDE w:val="0"/>
        <w:autoSpaceDN w:val="0"/>
        <w:snapToGrid w:val="0"/>
        <w:spacing w:before="0"/>
      </w:pPr>
      <w:r w:rsidRPr="00264E77">
        <w:t xml:space="preserve">The Conference of the Parties serving </w:t>
      </w:r>
      <w:bookmarkStart w:id="34" w:name="_Hlk149307263"/>
      <w:r w:rsidRPr="00264E77">
        <w:t xml:space="preserve">as the </w:t>
      </w:r>
      <w:r w:rsidR="00865225" w:rsidRPr="00264E77">
        <w:t>m</w:t>
      </w:r>
      <w:r w:rsidRPr="00264E77">
        <w:t xml:space="preserve">eeting of the Parties to the Nagoya Protocol on Access to Genetic Resources and the Fair and Equitable Sharing of Benefits Arising from </w:t>
      </w:r>
      <w:r w:rsidR="007659CE" w:rsidRPr="00264E77">
        <w:t>T</w:t>
      </w:r>
      <w:r w:rsidRPr="00264E77">
        <w:t xml:space="preserve">heir Utilization </w:t>
      </w:r>
      <w:bookmarkEnd w:id="34"/>
      <w:r w:rsidR="00245911" w:rsidRPr="00264E77">
        <w:t>to the Convention on Biological Diversity</w:t>
      </w:r>
      <w:r w:rsidRPr="00264E77">
        <w:t xml:space="preserve"> held its fourth meeting in conjunction with the fifteenth meeting of the Conference of the Parties to the Convention and the </w:t>
      </w:r>
      <w:bookmarkStart w:id="35" w:name="_Hlk121417724"/>
      <w:r w:rsidRPr="00264E77">
        <w:t xml:space="preserve">tenth meeting of the Conference of the Parties serving as the </w:t>
      </w:r>
      <w:r w:rsidR="00865225" w:rsidRPr="00264E77">
        <w:t>m</w:t>
      </w:r>
      <w:r w:rsidRPr="00264E77">
        <w:t>eeting of the Parties to the</w:t>
      </w:r>
      <w:bookmarkEnd w:id="35"/>
      <w:r w:rsidRPr="00264E77">
        <w:t xml:space="preserve"> Cartagena Protocol on Biosafety</w:t>
      </w:r>
      <w:r w:rsidR="00F511DC" w:rsidRPr="00264E77">
        <w:t>.</w:t>
      </w:r>
      <w:r w:rsidRPr="00264E77">
        <w:t xml:space="preserve"> </w:t>
      </w:r>
    </w:p>
    <w:p w14:paraId="4F1C09C0" w14:textId="2F76C6D7" w:rsidR="001D2040" w:rsidRPr="00264E77"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264E77">
        <w:t>Owing to the circumstances surrounding the coronavirus disease (COVID-19) pandemic, the meeting was held in two parts</w:t>
      </w:r>
      <w:r w:rsidR="0014038C" w:rsidRPr="00264E77">
        <w:t>.</w:t>
      </w:r>
      <w:r w:rsidRPr="00264E77">
        <w:t xml:space="preserve"> </w:t>
      </w:r>
      <w:r w:rsidR="006F3B8C" w:rsidRPr="00264E77">
        <w:t>T</w:t>
      </w:r>
      <w:r w:rsidRPr="00264E77">
        <w:t xml:space="preserve">he first part </w:t>
      </w:r>
      <w:r w:rsidR="006F3B8C" w:rsidRPr="00264E77">
        <w:t xml:space="preserve">was </w:t>
      </w:r>
      <w:r w:rsidRPr="00264E77">
        <w:t>held online with limited in-person participation in Kunming, China, on 12 and 13 October 2021</w:t>
      </w:r>
      <w:r w:rsidR="00147393" w:rsidRPr="00264E77">
        <w:t>.</w:t>
      </w:r>
      <w:r w:rsidRPr="00264E77">
        <w:t xml:space="preserve"> </w:t>
      </w:r>
      <w:r w:rsidR="00147393" w:rsidRPr="00264E77">
        <w:t>T</w:t>
      </w:r>
      <w:r w:rsidRPr="00264E77">
        <w:t xml:space="preserve">he second part </w:t>
      </w:r>
      <w:r w:rsidR="00B161D0" w:rsidRPr="00264E77">
        <w:t xml:space="preserve">was </w:t>
      </w:r>
      <w:r w:rsidRPr="00264E77">
        <w:t>held in person</w:t>
      </w:r>
      <w:r w:rsidR="00B161D0" w:rsidRPr="00264E77">
        <w:t>. It commenced</w:t>
      </w:r>
      <w:r w:rsidRPr="00264E77">
        <w:t xml:space="preserve"> in Montreal, Canada, </w:t>
      </w:r>
      <w:r w:rsidR="00462111" w:rsidRPr="00264E77">
        <w:t xml:space="preserve">was suspended on 19 December 2022, resumed </w:t>
      </w:r>
      <w:r w:rsidR="00E47949" w:rsidRPr="00264E77">
        <w:t xml:space="preserve">in Nairobi on 19 October 2023 and </w:t>
      </w:r>
      <w:r w:rsidR="003810F5" w:rsidRPr="00264E77">
        <w:t xml:space="preserve">was </w:t>
      </w:r>
      <w:r w:rsidR="00E47949" w:rsidRPr="00264E77">
        <w:t>closed on 20</w:t>
      </w:r>
      <w:r w:rsidR="00465D93" w:rsidRPr="00264E77">
        <w:t> </w:t>
      </w:r>
      <w:r w:rsidR="003810F5" w:rsidRPr="00264E77">
        <w:t>October</w:t>
      </w:r>
      <w:r w:rsidR="00E47949" w:rsidRPr="00264E77">
        <w:t xml:space="preserve"> 2023.</w:t>
      </w:r>
      <w:r w:rsidRPr="00264E77">
        <w:t xml:space="preserve"> </w:t>
      </w:r>
    </w:p>
    <w:p w14:paraId="7202644B" w14:textId="7ECE6595" w:rsidR="00A74468" w:rsidRPr="00264E77"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264E77">
        <w:t xml:space="preserve">The present report </w:t>
      </w:r>
      <w:r w:rsidR="00D64462" w:rsidRPr="00264E77">
        <w:t>contains</w:t>
      </w:r>
      <w:r w:rsidRPr="00264E77">
        <w:t xml:space="preserve"> the proceedings of </w:t>
      </w:r>
      <w:r w:rsidR="00D64462" w:rsidRPr="00264E77">
        <w:t xml:space="preserve">the second </w:t>
      </w:r>
      <w:r w:rsidRPr="00264E77">
        <w:t>part of the meeting.</w:t>
      </w:r>
      <w:r w:rsidRPr="00264E77">
        <w:rPr>
          <w:rStyle w:val="FootnoteReference"/>
        </w:rPr>
        <w:footnoteReference w:id="57"/>
      </w:r>
      <w:r w:rsidRPr="00264E77">
        <w:t xml:space="preserve"> </w:t>
      </w:r>
    </w:p>
    <w:p w14:paraId="60CE909F" w14:textId="555588D3" w:rsidR="00A74468" w:rsidRPr="00264E77"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rsidRPr="00264E77">
        <w:t>The second p</w:t>
      </w:r>
      <w:r w:rsidR="00A74468" w:rsidRPr="00264E77">
        <w:t>art of the meeting was preceded by a ce</w:t>
      </w:r>
      <w:r w:rsidR="00A74468" w:rsidRPr="00264E77">
        <w:rPr>
          <w:bdr w:val="none" w:sz="0" w:space="0" w:color="auto" w:frame="1"/>
          <w:lang w:eastAsia="en-CA"/>
        </w:rPr>
        <w:t>remonial welcome by the Traditional Chief of the Onondaga Nation</w:t>
      </w:r>
      <w:r w:rsidR="00FD1532" w:rsidRPr="00264E77">
        <w:rPr>
          <w:bdr w:val="none" w:sz="0" w:space="0" w:color="auto" w:frame="1"/>
          <w:lang w:eastAsia="en-CA"/>
        </w:rPr>
        <w:t>,</w:t>
      </w:r>
      <w:r w:rsidR="00A74468" w:rsidRPr="00264E77">
        <w:rPr>
          <w:bdr w:val="none" w:sz="0" w:space="0" w:color="auto" w:frame="1"/>
          <w:lang w:eastAsia="en-CA"/>
        </w:rPr>
        <w:t xml:space="preserve"> </w:t>
      </w:r>
      <w:r w:rsidR="00FD1532" w:rsidRPr="00264E77">
        <w:rPr>
          <w:bdr w:val="none" w:sz="0" w:space="0" w:color="auto" w:frame="1"/>
          <w:lang w:eastAsia="en-CA"/>
        </w:rPr>
        <w:t xml:space="preserve">Tadodaho Sid Hill, </w:t>
      </w:r>
      <w:r w:rsidR="00A74468" w:rsidRPr="00264E77">
        <w:rPr>
          <w:bdr w:val="none" w:sz="0" w:space="0" w:color="auto" w:frame="1"/>
          <w:lang w:eastAsia="en-CA"/>
        </w:rPr>
        <w:t xml:space="preserve">followed by </w:t>
      </w:r>
      <w:r w:rsidR="00A74468" w:rsidRPr="00264E77">
        <w:t xml:space="preserve">statements by </w:t>
      </w:r>
      <w:r w:rsidR="00D72CA6" w:rsidRPr="00264E77">
        <w:t xml:space="preserve">the Prime Minister of Canada, Justin Trudeau, the Secretary-General of the United Nations, the Minister of Ecology and Environment of China and President of the fifteenth meeting of the Conference of the Parties to the Convention, Huang </w:t>
      </w:r>
      <w:proofErr w:type="spellStart"/>
      <w:r w:rsidR="00D72CA6" w:rsidRPr="00264E77">
        <w:t>Runqiu</w:t>
      </w:r>
      <w:proofErr w:type="spellEnd"/>
      <w:r w:rsidR="00D72CA6" w:rsidRPr="00264E77">
        <w:t xml:space="preserve">, the </w:t>
      </w:r>
      <w:r w:rsidR="009A1017">
        <w:t>Premier</w:t>
      </w:r>
      <w:r w:rsidR="009A1017" w:rsidRPr="00264E77">
        <w:t xml:space="preserve"> </w:t>
      </w:r>
      <w:r w:rsidR="00D72CA6" w:rsidRPr="00264E77">
        <w:t xml:space="preserve">of Quebec, François Legault, the Mayor of Montreal, Valérie Plante, and the Mayor of Kunming, Liu Jiachen, as well as </w:t>
      </w:r>
      <w:r w:rsidR="00A74468" w:rsidRPr="00264E77">
        <w:t>a cultural presentation, on 6 December 2022.</w:t>
      </w:r>
    </w:p>
    <w:p w14:paraId="1FADED7B" w14:textId="77777777" w:rsidR="00964C7D" w:rsidRPr="00264E77"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264E77">
        <w:rPr>
          <w:b/>
          <w:bCs/>
          <w:snapToGrid w:val="0"/>
          <w:kern w:val="22"/>
          <w:szCs w:val="22"/>
        </w:rPr>
        <w:t xml:space="preserve">B. </w:t>
      </w:r>
      <w:r w:rsidRPr="00264E77">
        <w:rPr>
          <w:b/>
          <w:bCs/>
          <w:snapToGrid w:val="0"/>
          <w:kern w:val="22"/>
          <w:szCs w:val="22"/>
        </w:rPr>
        <w:tab/>
        <w:t>Attendance</w:t>
      </w:r>
    </w:p>
    <w:p w14:paraId="586319FF" w14:textId="3B2E7908" w:rsidR="002208BB" w:rsidRPr="00264E77" w:rsidRDefault="00964C7D" w:rsidP="00964C7D">
      <w:pPr>
        <w:pStyle w:val="Para1"/>
        <w:numPr>
          <w:ilvl w:val="0"/>
          <w:numId w:val="9"/>
        </w:numPr>
        <w:overflowPunct w:val="0"/>
        <w:autoSpaceDE w:val="0"/>
        <w:autoSpaceDN w:val="0"/>
        <w:snapToGrid w:val="0"/>
        <w:spacing w:before="0"/>
      </w:pPr>
      <w:r w:rsidRPr="00264E77">
        <w:t xml:space="preserve">All States were invited to participate in </w:t>
      </w:r>
      <w:r w:rsidR="00633133" w:rsidRPr="00264E77">
        <w:t xml:space="preserve">the second </w:t>
      </w:r>
      <w:r w:rsidRPr="00264E77">
        <w:t>part of the meeting. The following Parties to the Nagoya Protocol attended:</w:t>
      </w:r>
    </w:p>
    <w:p w14:paraId="39DFF337" w14:textId="77777777" w:rsidR="00BA4A65" w:rsidRPr="00264E77" w:rsidRDefault="00BA4A65" w:rsidP="002208BB">
      <w:pPr>
        <w:pStyle w:val="Para1"/>
        <w:numPr>
          <w:ilvl w:val="0"/>
          <w:numId w:val="0"/>
        </w:numPr>
        <w:spacing w:before="0" w:after="0" w:line="360" w:lineRule="auto"/>
        <w:contextualSpacing/>
        <w:jc w:val="left"/>
        <w:sectPr w:rsidR="00BA4A65" w:rsidRPr="00264E77" w:rsidSect="00A3201E">
          <w:footnotePr>
            <w:numRestart w:val="eachSect"/>
          </w:footnotePr>
          <w:pgSz w:w="12240" w:h="15840"/>
          <w:pgMar w:top="567" w:right="1389" w:bottom="1134" w:left="1389" w:header="461" w:footer="720" w:gutter="0"/>
          <w:cols w:space="708"/>
          <w:docGrid w:linePitch="360"/>
        </w:sectPr>
      </w:pPr>
    </w:p>
    <w:p w14:paraId="66840964" w14:textId="15816BB8" w:rsidR="002208BB" w:rsidRPr="00264E77" w:rsidRDefault="002208BB" w:rsidP="007267A5">
      <w:pPr>
        <w:pStyle w:val="Para1"/>
        <w:numPr>
          <w:ilvl w:val="0"/>
          <w:numId w:val="0"/>
        </w:numPr>
        <w:spacing w:before="60" w:after="60"/>
        <w:ind w:left="142" w:hanging="142"/>
        <w:contextualSpacing/>
        <w:jc w:val="left"/>
      </w:pPr>
      <w:r w:rsidRPr="00264E77">
        <w:t>Albania</w:t>
      </w:r>
      <w:r w:rsidR="009E04B5" w:rsidRPr="001509C6">
        <w:rPr>
          <w:vertAlign w:val="superscript"/>
        </w:rPr>
        <w:t>a</w:t>
      </w:r>
    </w:p>
    <w:p w14:paraId="72693EAE" w14:textId="77777777" w:rsidR="002208BB" w:rsidRPr="00264E77" w:rsidRDefault="002208BB" w:rsidP="007267A5">
      <w:pPr>
        <w:pStyle w:val="Para1"/>
        <w:numPr>
          <w:ilvl w:val="0"/>
          <w:numId w:val="0"/>
        </w:numPr>
        <w:spacing w:before="60" w:after="60"/>
        <w:ind w:left="142" w:hanging="142"/>
        <w:contextualSpacing/>
        <w:jc w:val="left"/>
      </w:pPr>
      <w:r w:rsidRPr="00264E77">
        <w:t>Angola</w:t>
      </w:r>
    </w:p>
    <w:p w14:paraId="4A9694FE" w14:textId="77777777" w:rsidR="002208BB" w:rsidRPr="00264E77" w:rsidRDefault="002208BB" w:rsidP="007267A5">
      <w:pPr>
        <w:pStyle w:val="Para1"/>
        <w:numPr>
          <w:ilvl w:val="0"/>
          <w:numId w:val="0"/>
        </w:numPr>
        <w:spacing w:before="60" w:after="60"/>
        <w:ind w:left="142" w:hanging="142"/>
        <w:contextualSpacing/>
        <w:jc w:val="left"/>
      </w:pPr>
      <w:r w:rsidRPr="00264E77">
        <w:t>Antigua and Barbuda</w:t>
      </w:r>
    </w:p>
    <w:p w14:paraId="0DDEB0D0" w14:textId="77777777" w:rsidR="002208BB" w:rsidRPr="00264E77" w:rsidRDefault="002208BB" w:rsidP="007267A5">
      <w:pPr>
        <w:pStyle w:val="Para1"/>
        <w:numPr>
          <w:ilvl w:val="0"/>
          <w:numId w:val="0"/>
        </w:numPr>
        <w:spacing w:before="60" w:after="60"/>
        <w:ind w:left="142" w:hanging="142"/>
        <w:contextualSpacing/>
        <w:jc w:val="left"/>
      </w:pPr>
      <w:r w:rsidRPr="00264E77">
        <w:t xml:space="preserve">Argentina </w:t>
      </w:r>
    </w:p>
    <w:p w14:paraId="3331DB8D" w14:textId="77777777" w:rsidR="002208BB" w:rsidRPr="00264E77" w:rsidRDefault="002208BB" w:rsidP="007267A5">
      <w:pPr>
        <w:pStyle w:val="Para1"/>
        <w:numPr>
          <w:ilvl w:val="0"/>
          <w:numId w:val="0"/>
        </w:numPr>
        <w:spacing w:before="60" w:after="60"/>
        <w:ind w:left="142" w:hanging="142"/>
        <w:contextualSpacing/>
        <w:jc w:val="left"/>
      </w:pPr>
      <w:r w:rsidRPr="00264E77">
        <w:t>Austria</w:t>
      </w:r>
    </w:p>
    <w:p w14:paraId="1AC08EB6" w14:textId="76DD39BD" w:rsidR="002208BB" w:rsidRPr="00264E77" w:rsidRDefault="002208BB" w:rsidP="007267A5">
      <w:pPr>
        <w:pStyle w:val="Para1"/>
        <w:numPr>
          <w:ilvl w:val="0"/>
          <w:numId w:val="0"/>
        </w:numPr>
        <w:spacing w:before="60" w:after="60"/>
        <w:ind w:left="142" w:hanging="142"/>
        <w:contextualSpacing/>
        <w:jc w:val="left"/>
      </w:pPr>
      <w:r w:rsidRPr="00264E77">
        <w:t>Bahamas</w:t>
      </w:r>
      <w:r w:rsidR="009E04B5" w:rsidRPr="00264E77">
        <w:rPr>
          <w:vertAlign w:val="superscript"/>
        </w:rPr>
        <w:t>a</w:t>
      </w:r>
    </w:p>
    <w:p w14:paraId="682F9177" w14:textId="286E43A2" w:rsidR="002208BB" w:rsidRPr="00264E77" w:rsidRDefault="002208BB" w:rsidP="007267A5">
      <w:pPr>
        <w:pStyle w:val="Para1"/>
        <w:numPr>
          <w:ilvl w:val="0"/>
          <w:numId w:val="0"/>
        </w:numPr>
        <w:spacing w:before="60" w:after="60"/>
        <w:ind w:left="142" w:hanging="142"/>
        <w:contextualSpacing/>
        <w:jc w:val="left"/>
      </w:pPr>
      <w:r w:rsidRPr="00264E77">
        <w:t>Bahrain</w:t>
      </w:r>
      <w:r w:rsidR="009E04B5" w:rsidRPr="00264E77">
        <w:rPr>
          <w:vertAlign w:val="superscript"/>
        </w:rPr>
        <w:t>a</w:t>
      </w:r>
    </w:p>
    <w:p w14:paraId="778C9E73" w14:textId="064E427C" w:rsidR="00485C20" w:rsidRPr="00264E77" w:rsidRDefault="00485C20" w:rsidP="00485C20">
      <w:pPr>
        <w:pStyle w:val="Para1"/>
        <w:numPr>
          <w:ilvl w:val="0"/>
          <w:numId w:val="0"/>
        </w:numPr>
        <w:spacing w:before="60" w:after="60"/>
        <w:ind w:left="142" w:hanging="142"/>
        <w:contextualSpacing/>
        <w:jc w:val="left"/>
      </w:pPr>
      <w:r w:rsidRPr="00264E77">
        <w:t>Bangladesh</w:t>
      </w:r>
      <w:r w:rsidR="00962102" w:rsidRPr="00264E77">
        <w:t xml:space="preserve"> </w:t>
      </w:r>
      <w:r w:rsidR="00962102" w:rsidRPr="005456E2">
        <w:rPr>
          <w:sz w:val="20"/>
          <w:szCs w:val="20"/>
        </w:rPr>
        <w:t xml:space="preserve">(became a Party to the Nagoya Protocol on </w:t>
      </w:r>
      <w:r w:rsidR="00584549" w:rsidRPr="005456E2">
        <w:rPr>
          <w:sz w:val="20"/>
          <w:szCs w:val="20"/>
        </w:rPr>
        <w:t>10</w:t>
      </w:r>
      <w:r w:rsidR="00163852" w:rsidRPr="00264E77">
        <w:rPr>
          <w:sz w:val="20"/>
          <w:szCs w:val="20"/>
        </w:rPr>
        <w:t> </w:t>
      </w:r>
      <w:r w:rsidR="00584549" w:rsidRPr="005456E2">
        <w:rPr>
          <w:sz w:val="20"/>
          <w:szCs w:val="20"/>
        </w:rPr>
        <w:t>April</w:t>
      </w:r>
      <w:r w:rsidR="00043022" w:rsidRPr="005456E2">
        <w:rPr>
          <w:sz w:val="20"/>
          <w:szCs w:val="20"/>
        </w:rPr>
        <w:t xml:space="preserve"> 2023</w:t>
      </w:r>
      <w:r w:rsidR="00962102" w:rsidRPr="005456E2">
        <w:rPr>
          <w:sz w:val="20"/>
          <w:szCs w:val="20"/>
        </w:rPr>
        <w:t>)</w:t>
      </w:r>
    </w:p>
    <w:p w14:paraId="1F77DA7D" w14:textId="77777777" w:rsidR="002208BB" w:rsidRPr="00264E77" w:rsidRDefault="002208BB" w:rsidP="007267A5">
      <w:pPr>
        <w:pStyle w:val="Para1"/>
        <w:numPr>
          <w:ilvl w:val="0"/>
          <w:numId w:val="0"/>
        </w:numPr>
        <w:spacing w:before="60" w:after="60"/>
        <w:ind w:left="142" w:hanging="142"/>
        <w:contextualSpacing/>
        <w:jc w:val="left"/>
      </w:pPr>
      <w:r w:rsidRPr="00264E77">
        <w:t>Belarus</w:t>
      </w:r>
    </w:p>
    <w:p w14:paraId="54059EA3" w14:textId="77777777" w:rsidR="002208BB" w:rsidRPr="00264E77" w:rsidRDefault="002208BB" w:rsidP="007267A5">
      <w:pPr>
        <w:pStyle w:val="Para1"/>
        <w:numPr>
          <w:ilvl w:val="0"/>
          <w:numId w:val="0"/>
        </w:numPr>
        <w:spacing w:before="60" w:after="60"/>
        <w:ind w:left="142" w:hanging="142"/>
        <w:contextualSpacing/>
        <w:jc w:val="left"/>
      </w:pPr>
      <w:r w:rsidRPr="00264E77">
        <w:t>Belgium</w:t>
      </w:r>
    </w:p>
    <w:p w14:paraId="76A3BA03" w14:textId="77777777" w:rsidR="002208BB" w:rsidRPr="00264E77" w:rsidRDefault="002208BB" w:rsidP="007267A5">
      <w:pPr>
        <w:pStyle w:val="Para1"/>
        <w:numPr>
          <w:ilvl w:val="0"/>
          <w:numId w:val="0"/>
        </w:numPr>
        <w:spacing w:before="60" w:after="60"/>
        <w:ind w:left="142" w:hanging="142"/>
        <w:contextualSpacing/>
        <w:jc w:val="left"/>
      </w:pPr>
      <w:r w:rsidRPr="00264E77">
        <w:t>Benin</w:t>
      </w:r>
    </w:p>
    <w:p w14:paraId="02240D63" w14:textId="77777777" w:rsidR="002208BB" w:rsidRPr="00264E77" w:rsidRDefault="002208BB" w:rsidP="007267A5">
      <w:pPr>
        <w:pStyle w:val="Para1"/>
        <w:numPr>
          <w:ilvl w:val="0"/>
          <w:numId w:val="0"/>
        </w:numPr>
        <w:spacing w:before="60" w:after="60"/>
        <w:ind w:left="142" w:hanging="142"/>
        <w:contextualSpacing/>
        <w:jc w:val="left"/>
      </w:pPr>
      <w:r w:rsidRPr="00264E77">
        <w:t>Bhutan</w:t>
      </w:r>
    </w:p>
    <w:p w14:paraId="3C225207" w14:textId="7D3A8FE9" w:rsidR="002208BB" w:rsidRPr="00264E77" w:rsidRDefault="002208BB" w:rsidP="007267A5">
      <w:pPr>
        <w:pStyle w:val="Para1"/>
        <w:numPr>
          <w:ilvl w:val="0"/>
          <w:numId w:val="0"/>
        </w:numPr>
        <w:spacing w:before="60" w:after="60"/>
        <w:ind w:left="142" w:hanging="142"/>
        <w:contextualSpacing/>
        <w:jc w:val="left"/>
      </w:pPr>
      <w:r w:rsidRPr="00264E77">
        <w:t>Bolivia (Plurinational State of)</w:t>
      </w:r>
      <w:r w:rsidR="009E04B5" w:rsidRPr="00264E77">
        <w:rPr>
          <w:vertAlign w:val="superscript"/>
        </w:rPr>
        <w:t>a</w:t>
      </w:r>
    </w:p>
    <w:p w14:paraId="0BB19FD4" w14:textId="77777777" w:rsidR="002208BB" w:rsidRPr="00264E77" w:rsidRDefault="002208BB" w:rsidP="007267A5">
      <w:pPr>
        <w:pStyle w:val="Para1"/>
        <w:numPr>
          <w:ilvl w:val="0"/>
          <w:numId w:val="0"/>
        </w:numPr>
        <w:spacing w:before="60" w:after="60"/>
        <w:ind w:left="142" w:hanging="142"/>
        <w:contextualSpacing/>
        <w:jc w:val="left"/>
      </w:pPr>
      <w:r w:rsidRPr="00264E77">
        <w:t>Botswana</w:t>
      </w:r>
    </w:p>
    <w:p w14:paraId="384D44DC" w14:textId="77777777" w:rsidR="002208BB" w:rsidRPr="00264E77" w:rsidRDefault="002208BB" w:rsidP="007267A5">
      <w:pPr>
        <w:pStyle w:val="Para1"/>
        <w:numPr>
          <w:ilvl w:val="0"/>
          <w:numId w:val="0"/>
        </w:numPr>
        <w:spacing w:before="60" w:after="60"/>
        <w:ind w:left="142" w:hanging="142"/>
        <w:contextualSpacing/>
        <w:jc w:val="left"/>
      </w:pPr>
      <w:r w:rsidRPr="00264E77">
        <w:t>Brazil</w:t>
      </w:r>
    </w:p>
    <w:p w14:paraId="07577249" w14:textId="77777777" w:rsidR="002208BB" w:rsidRPr="00264E77" w:rsidRDefault="002208BB" w:rsidP="007267A5">
      <w:pPr>
        <w:pStyle w:val="Para1"/>
        <w:numPr>
          <w:ilvl w:val="0"/>
          <w:numId w:val="0"/>
        </w:numPr>
        <w:spacing w:before="60" w:after="60"/>
        <w:ind w:left="142" w:hanging="142"/>
        <w:contextualSpacing/>
        <w:jc w:val="left"/>
      </w:pPr>
      <w:r w:rsidRPr="00264E77">
        <w:t>Bulgaria</w:t>
      </w:r>
    </w:p>
    <w:p w14:paraId="40C7FD23" w14:textId="77777777" w:rsidR="002208BB" w:rsidRPr="00264E77" w:rsidRDefault="002208BB" w:rsidP="007267A5">
      <w:pPr>
        <w:pStyle w:val="Para1"/>
        <w:numPr>
          <w:ilvl w:val="0"/>
          <w:numId w:val="0"/>
        </w:numPr>
        <w:spacing w:before="60" w:after="60"/>
        <w:ind w:left="142" w:hanging="142"/>
        <w:contextualSpacing/>
        <w:jc w:val="left"/>
      </w:pPr>
      <w:r w:rsidRPr="00264E77">
        <w:t>Burkina Faso</w:t>
      </w:r>
    </w:p>
    <w:p w14:paraId="5346FE68" w14:textId="77777777" w:rsidR="002208BB" w:rsidRPr="00264E77" w:rsidRDefault="002208BB" w:rsidP="007267A5">
      <w:pPr>
        <w:pStyle w:val="Para1"/>
        <w:numPr>
          <w:ilvl w:val="0"/>
          <w:numId w:val="0"/>
        </w:numPr>
        <w:spacing w:before="60" w:after="60"/>
        <w:ind w:left="142" w:hanging="142"/>
        <w:contextualSpacing/>
        <w:jc w:val="left"/>
      </w:pPr>
      <w:r w:rsidRPr="00264E77">
        <w:t>Burundi</w:t>
      </w:r>
    </w:p>
    <w:p w14:paraId="659ABBB0" w14:textId="77777777" w:rsidR="002208BB" w:rsidRPr="00264E77" w:rsidRDefault="002208BB" w:rsidP="007267A5">
      <w:pPr>
        <w:pStyle w:val="Para1"/>
        <w:numPr>
          <w:ilvl w:val="0"/>
          <w:numId w:val="0"/>
        </w:numPr>
        <w:spacing w:before="60" w:after="60"/>
        <w:ind w:left="142" w:hanging="142"/>
        <w:contextualSpacing/>
        <w:jc w:val="left"/>
      </w:pPr>
      <w:r w:rsidRPr="00264E77">
        <w:t>Cambodia</w:t>
      </w:r>
    </w:p>
    <w:p w14:paraId="7C1F3BF4" w14:textId="77777777" w:rsidR="002208BB" w:rsidRPr="00264E77" w:rsidRDefault="002208BB" w:rsidP="007267A5">
      <w:pPr>
        <w:pStyle w:val="Para1"/>
        <w:numPr>
          <w:ilvl w:val="0"/>
          <w:numId w:val="0"/>
        </w:numPr>
        <w:spacing w:before="60" w:after="60"/>
        <w:ind w:left="142" w:hanging="142"/>
        <w:contextualSpacing/>
        <w:jc w:val="left"/>
      </w:pPr>
      <w:r w:rsidRPr="00264E77">
        <w:t>Cameroon</w:t>
      </w:r>
    </w:p>
    <w:p w14:paraId="554C0ADB" w14:textId="77777777" w:rsidR="002208BB" w:rsidRPr="00264E77" w:rsidRDefault="002208BB" w:rsidP="007267A5">
      <w:pPr>
        <w:pStyle w:val="Para1"/>
        <w:numPr>
          <w:ilvl w:val="0"/>
          <w:numId w:val="0"/>
        </w:numPr>
        <w:spacing w:before="60" w:after="60"/>
        <w:ind w:left="142" w:hanging="142"/>
        <w:contextualSpacing/>
        <w:jc w:val="left"/>
      </w:pPr>
      <w:r w:rsidRPr="00264E77">
        <w:t>Central African Republic</w:t>
      </w:r>
    </w:p>
    <w:p w14:paraId="61496047" w14:textId="77777777" w:rsidR="002208BB" w:rsidRPr="00264E77" w:rsidRDefault="002208BB" w:rsidP="007267A5">
      <w:pPr>
        <w:pStyle w:val="Para1"/>
        <w:numPr>
          <w:ilvl w:val="0"/>
          <w:numId w:val="0"/>
        </w:numPr>
        <w:spacing w:before="60" w:after="60"/>
        <w:ind w:left="142" w:hanging="142"/>
        <w:contextualSpacing/>
        <w:jc w:val="left"/>
      </w:pPr>
      <w:r w:rsidRPr="00264E77">
        <w:t>Chad</w:t>
      </w:r>
    </w:p>
    <w:p w14:paraId="56FF7323" w14:textId="77777777" w:rsidR="002208BB" w:rsidRPr="00264E77" w:rsidRDefault="002208BB" w:rsidP="007267A5">
      <w:pPr>
        <w:pStyle w:val="Para1"/>
        <w:numPr>
          <w:ilvl w:val="0"/>
          <w:numId w:val="0"/>
        </w:numPr>
        <w:spacing w:before="60" w:after="60"/>
        <w:ind w:left="142" w:hanging="142"/>
        <w:contextualSpacing/>
        <w:jc w:val="left"/>
      </w:pPr>
      <w:r w:rsidRPr="00264E77">
        <w:t>China</w:t>
      </w:r>
    </w:p>
    <w:p w14:paraId="20F0DC69" w14:textId="77777777" w:rsidR="002208BB" w:rsidRPr="00264E77" w:rsidRDefault="002208BB" w:rsidP="007267A5">
      <w:pPr>
        <w:pStyle w:val="Para1"/>
        <w:numPr>
          <w:ilvl w:val="0"/>
          <w:numId w:val="0"/>
        </w:numPr>
        <w:spacing w:before="60" w:after="60"/>
        <w:ind w:left="142" w:hanging="142"/>
        <w:contextualSpacing/>
        <w:jc w:val="left"/>
      </w:pPr>
      <w:r w:rsidRPr="00264E77">
        <w:t>Comoros</w:t>
      </w:r>
    </w:p>
    <w:p w14:paraId="534461B0" w14:textId="6A0757B5" w:rsidR="002208BB" w:rsidRPr="00264E77" w:rsidRDefault="002208BB" w:rsidP="007267A5">
      <w:pPr>
        <w:pStyle w:val="Para1"/>
        <w:numPr>
          <w:ilvl w:val="0"/>
          <w:numId w:val="0"/>
        </w:numPr>
        <w:spacing w:before="60" w:after="60"/>
        <w:ind w:left="142" w:hanging="142"/>
        <w:contextualSpacing/>
        <w:jc w:val="left"/>
      </w:pPr>
      <w:r w:rsidRPr="00264E77">
        <w:t>Congo</w:t>
      </w:r>
      <w:r w:rsidR="009E04B5" w:rsidRPr="001509C6">
        <w:rPr>
          <w:vertAlign w:val="superscript"/>
        </w:rPr>
        <w:t>a</w:t>
      </w:r>
    </w:p>
    <w:p w14:paraId="016489F6" w14:textId="77777777" w:rsidR="002208BB" w:rsidRPr="00264E77" w:rsidRDefault="002208BB" w:rsidP="007267A5">
      <w:pPr>
        <w:pStyle w:val="Para1"/>
        <w:numPr>
          <w:ilvl w:val="0"/>
          <w:numId w:val="0"/>
        </w:numPr>
        <w:spacing w:before="60" w:after="60"/>
        <w:ind w:left="142" w:hanging="142"/>
        <w:contextualSpacing/>
        <w:jc w:val="left"/>
      </w:pPr>
      <w:r w:rsidRPr="00264E77">
        <w:t>Côte d’Ivoire</w:t>
      </w:r>
    </w:p>
    <w:p w14:paraId="090D60DC" w14:textId="77777777" w:rsidR="002208BB" w:rsidRPr="00264E77" w:rsidRDefault="002208BB" w:rsidP="007267A5">
      <w:pPr>
        <w:pStyle w:val="Para1"/>
        <w:numPr>
          <w:ilvl w:val="0"/>
          <w:numId w:val="0"/>
        </w:numPr>
        <w:spacing w:before="60" w:after="60"/>
        <w:ind w:left="142" w:hanging="142"/>
        <w:contextualSpacing/>
        <w:jc w:val="left"/>
      </w:pPr>
      <w:r w:rsidRPr="00264E77">
        <w:t>Croatia</w:t>
      </w:r>
    </w:p>
    <w:p w14:paraId="61499E21" w14:textId="77777777" w:rsidR="002208BB" w:rsidRPr="00264E77" w:rsidRDefault="002208BB" w:rsidP="007267A5">
      <w:pPr>
        <w:pStyle w:val="Para1"/>
        <w:numPr>
          <w:ilvl w:val="0"/>
          <w:numId w:val="0"/>
        </w:numPr>
        <w:spacing w:before="60" w:after="60"/>
        <w:ind w:left="142" w:hanging="142"/>
        <w:contextualSpacing/>
        <w:jc w:val="left"/>
      </w:pPr>
      <w:r w:rsidRPr="00264E77">
        <w:t>Cuba</w:t>
      </w:r>
    </w:p>
    <w:p w14:paraId="604444E5" w14:textId="77777777" w:rsidR="002208BB" w:rsidRPr="00264E77" w:rsidRDefault="002208BB" w:rsidP="007267A5">
      <w:pPr>
        <w:pStyle w:val="Para1"/>
        <w:numPr>
          <w:ilvl w:val="0"/>
          <w:numId w:val="0"/>
        </w:numPr>
        <w:spacing w:before="60" w:after="60"/>
        <w:ind w:left="142" w:hanging="142"/>
        <w:contextualSpacing/>
        <w:jc w:val="left"/>
      </w:pPr>
      <w:r w:rsidRPr="00264E77">
        <w:t>Czechia</w:t>
      </w:r>
    </w:p>
    <w:p w14:paraId="3613F2BD" w14:textId="048843C6" w:rsidR="002208BB" w:rsidRPr="00264E77" w:rsidRDefault="002208BB" w:rsidP="007267A5">
      <w:pPr>
        <w:pStyle w:val="Para1"/>
        <w:numPr>
          <w:ilvl w:val="0"/>
          <w:numId w:val="0"/>
        </w:numPr>
        <w:spacing w:before="60" w:after="60"/>
        <w:ind w:left="142" w:hanging="142"/>
        <w:contextualSpacing/>
        <w:jc w:val="left"/>
      </w:pPr>
      <w:r w:rsidRPr="00264E77">
        <w:t>Democratic People’s Republic of Korea</w:t>
      </w:r>
      <w:r w:rsidR="002F716B" w:rsidRPr="00264E77">
        <w:rPr>
          <w:vertAlign w:val="superscript"/>
        </w:rPr>
        <w:t>a</w:t>
      </w:r>
    </w:p>
    <w:p w14:paraId="36540591" w14:textId="77777777" w:rsidR="002208BB" w:rsidRPr="00264E77" w:rsidRDefault="002208BB" w:rsidP="007267A5">
      <w:pPr>
        <w:pStyle w:val="Para1"/>
        <w:numPr>
          <w:ilvl w:val="0"/>
          <w:numId w:val="0"/>
        </w:numPr>
        <w:spacing w:before="60" w:after="60"/>
        <w:ind w:left="142" w:hanging="142"/>
        <w:contextualSpacing/>
        <w:jc w:val="left"/>
      </w:pPr>
      <w:r w:rsidRPr="00264E77">
        <w:t>Democratic Republic of the Congo</w:t>
      </w:r>
    </w:p>
    <w:p w14:paraId="50665B66" w14:textId="77777777" w:rsidR="002208BB" w:rsidRPr="00264E77" w:rsidRDefault="002208BB" w:rsidP="007267A5">
      <w:pPr>
        <w:pStyle w:val="Para1"/>
        <w:numPr>
          <w:ilvl w:val="0"/>
          <w:numId w:val="0"/>
        </w:numPr>
        <w:spacing w:before="60" w:after="60"/>
        <w:ind w:left="142" w:hanging="142"/>
        <w:contextualSpacing/>
        <w:jc w:val="left"/>
      </w:pPr>
      <w:r w:rsidRPr="00264E77">
        <w:t>Denmark</w:t>
      </w:r>
    </w:p>
    <w:p w14:paraId="01CD3C17" w14:textId="77777777" w:rsidR="002208BB" w:rsidRPr="00264E77" w:rsidRDefault="002208BB" w:rsidP="007267A5">
      <w:pPr>
        <w:pStyle w:val="Para1"/>
        <w:numPr>
          <w:ilvl w:val="0"/>
          <w:numId w:val="0"/>
        </w:numPr>
        <w:spacing w:before="60" w:after="60"/>
        <w:ind w:left="142" w:hanging="142"/>
        <w:contextualSpacing/>
        <w:jc w:val="left"/>
      </w:pPr>
      <w:r w:rsidRPr="00264E77">
        <w:t>Djibouti</w:t>
      </w:r>
    </w:p>
    <w:p w14:paraId="3986DE47" w14:textId="77777777" w:rsidR="002208BB" w:rsidRPr="00264E77" w:rsidRDefault="002208BB" w:rsidP="007267A5">
      <w:pPr>
        <w:pStyle w:val="Para1"/>
        <w:numPr>
          <w:ilvl w:val="0"/>
          <w:numId w:val="0"/>
        </w:numPr>
        <w:spacing w:before="60" w:after="60"/>
        <w:ind w:left="142" w:hanging="142"/>
        <w:contextualSpacing/>
        <w:jc w:val="left"/>
      </w:pPr>
      <w:r w:rsidRPr="00264E77">
        <w:t>Dominican Republic</w:t>
      </w:r>
    </w:p>
    <w:p w14:paraId="060A0BD0" w14:textId="08A79290" w:rsidR="002208BB" w:rsidRPr="00264E77" w:rsidRDefault="002208BB" w:rsidP="007267A5">
      <w:pPr>
        <w:pStyle w:val="Para1"/>
        <w:numPr>
          <w:ilvl w:val="0"/>
          <w:numId w:val="0"/>
        </w:numPr>
        <w:spacing w:before="60" w:after="60"/>
        <w:ind w:left="142" w:hanging="142"/>
        <w:contextualSpacing/>
        <w:jc w:val="left"/>
      </w:pPr>
      <w:r w:rsidRPr="00264E77">
        <w:t>Ecuador</w:t>
      </w:r>
      <w:r w:rsidR="009E04B5" w:rsidRPr="001509C6">
        <w:rPr>
          <w:vertAlign w:val="superscript"/>
        </w:rPr>
        <w:t>a</w:t>
      </w:r>
    </w:p>
    <w:p w14:paraId="4A73CFA7" w14:textId="77777777" w:rsidR="002208BB" w:rsidRPr="00264E77" w:rsidRDefault="002208BB" w:rsidP="007267A5">
      <w:pPr>
        <w:pStyle w:val="Para1"/>
        <w:numPr>
          <w:ilvl w:val="0"/>
          <w:numId w:val="0"/>
        </w:numPr>
        <w:spacing w:before="60" w:after="60"/>
        <w:ind w:left="142" w:hanging="142"/>
        <w:contextualSpacing/>
        <w:jc w:val="left"/>
      </w:pPr>
      <w:r w:rsidRPr="00264E77">
        <w:t>Egypt</w:t>
      </w:r>
    </w:p>
    <w:p w14:paraId="57F21022" w14:textId="77777777" w:rsidR="002208BB" w:rsidRPr="00264E77" w:rsidRDefault="002208BB" w:rsidP="007267A5">
      <w:pPr>
        <w:pStyle w:val="Para1"/>
        <w:numPr>
          <w:ilvl w:val="0"/>
          <w:numId w:val="0"/>
        </w:numPr>
        <w:spacing w:before="60" w:after="60"/>
        <w:ind w:left="142" w:hanging="142"/>
        <w:contextualSpacing/>
        <w:jc w:val="left"/>
      </w:pPr>
      <w:r w:rsidRPr="00264E77">
        <w:t>Eritrea</w:t>
      </w:r>
    </w:p>
    <w:p w14:paraId="7C61D9B7" w14:textId="77777777" w:rsidR="002208BB" w:rsidRPr="00264E77" w:rsidRDefault="002208BB" w:rsidP="007267A5">
      <w:pPr>
        <w:pStyle w:val="Para1"/>
        <w:numPr>
          <w:ilvl w:val="0"/>
          <w:numId w:val="0"/>
        </w:numPr>
        <w:spacing w:before="60" w:after="60"/>
        <w:ind w:left="142" w:hanging="142"/>
        <w:contextualSpacing/>
        <w:jc w:val="left"/>
      </w:pPr>
      <w:r w:rsidRPr="00264E77">
        <w:t>Estonia</w:t>
      </w:r>
    </w:p>
    <w:p w14:paraId="50EA3ADD" w14:textId="77777777" w:rsidR="002208BB" w:rsidRPr="00264E77" w:rsidRDefault="002208BB" w:rsidP="007267A5">
      <w:pPr>
        <w:pStyle w:val="Para1"/>
        <w:numPr>
          <w:ilvl w:val="0"/>
          <w:numId w:val="0"/>
        </w:numPr>
        <w:spacing w:before="60" w:after="60"/>
        <w:ind w:left="142" w:hanging="142"/>
        <w:contextualSpacing/>
        <w:jc w:val="left"/>
      </w:pPr>
      <w:r w:rsidRPr="00264E77">
        <w:t>Eswatini</w:t>
      </w:r>
    </w:p>
    <w:p w14:paraId="44E11404" w14:textId="77777777" w:rsidR="002208BB" w:rsidRPr="00264E77" w:rsidRDefault="002208BB" w:rsidP="007267A5">
      <w:pPr>
        <w:pStyle w:val="Para1"/>
        <w:numPr>
          <w:ilvl w:val="0"/>
          <w:numId w:val="0"/>
        </w:numPr>
        <w:spacing w:before="60" w:after="60"/>
        <w:ind w:left="142" w:hanging="142"/>
        <w:contextualSpacing/>
        <w:jc w:val="left"/>
      </w:pPr>
      <w:r w:rsidRPr="00264E77">
        <w:t>Ethiopia</w:t>
      </w:r>
    </w:p>
    <w:p w14:paraId="09C9AE3B" w14:textId="77777777" w:rsidR="002208BB" w:rsidRPr="00264E77" w:rsidRDefault="002208BB" w:rsidP="007267A5">
      <w:pPr>
        <w:pStyle w:val="Para1"/>
        <w:numPr>
          <w:ilvl w:val="0"/>
          <w:numId w:val="0"/>
        </w:numPr>
        <w:spacing w:before="60" w:after="60"/>
        <w:ind w:left="142" w:hanging="142"/>
        <w:contextualSpacing/>
        <w:jc w:val="left"/>
      </w:pPr>
      <w:r w:rsidRPr="00264E77">
        <w:t>European Union</w:t>
      </w:r>
    </w:p>
    <w:p w14:paraId="192DB992" w14:textId="77777777" w:rsidR="002208BB" w:rsidRPr="00264E77" w:rsidRDefault="002208BB" w:rsidP="007267A5">
      <w:pPr>
        <w:pStyle w:val="Para1"/>
        <w:numPr>
          <w:ilvl w:val="0"/>
          <w:numId w:val="0"/>
        </w:numPr>
        <w:spacing w:before="60" w:after="60"/>
        <w:ind w:left="142" w:hanging="142"/>
        <w:contextualSpacing/>
        <w:jc w:val="left"/>
      </w:pPr>
      <w:r w:rsidRPr="00264E77">
        <w:t>Fiji</w:t>
      </w:r>
    </w:p>
    <w:p w14:paraId="0A34C8FE" w14:textId="77777777" w:rsidR="002208BB" w:rsidRPr="00264E77" w:rsidRDefault="002208BB" w:rsidP="007267A5">
      <w:pPr>
        <w:pStyle w:val="Para1"/>
        <w:numPr>
          <w:ilvl w:val="0"/>
          <w:numId w:val="0"/>
        </w:numPr>
        <w:spacing w:before="60" w:after="60"/>
        <w:ind w:left="142" w:hanging="142"/>
        <w:contextualSpacing/>
        <w:jc w:val="left"/>
      </w:pPr>
      <w:r w:rsidRPr="00264E77">
        <w:t>Finland</w:t>
      </w:r>
    </w:p>
    <w:p w14:paraId="260F7F88" w14:textId="77777777" w:rsidR="002208BB" w:rsidRPr="00264E77" w:rsidRDefault="002208BB" w:rsidP="007267A5">
      <w:pPr>
        <w:pStyle w:val="Para1"/>
        <w:numPr>
          <w:ilvl w:val="0"/>
          <w:numId w:val="0"/>
        </w:numPr>
        <w:spacing w:before="60" w:after="60"/>
        <w:ind w:left="142" w:hanging="142"/>
        <w:contextualSpacing/>
        <w:jc w:val="left"/>
      </w:pPr>
      <w:r w:rsidRPr="00264E77">
        <w:t>France</w:t>
      </w:r>
    </w:p>
    <w:p w14:paraId="3B9C5448" w14:textId="77777777" w:rsidR="002208BB" w:rsidRPr="00264E77" w:rsidRDefault="002208BB" w:rsidP="007267A5">
      <w:pPr>
        <w:pStyle w:val="Para1"/>
        <w:numPr>
          <w:ilvl w:val="0"/>
          <w:numId w:val="0"/>
        </w:numPr>
        <w:spacing w:before="60" w:after="60"/>
        <w:ind w:left="142" w:hanging="142"/>
        <w:contextualSpacing/>
        <w:jc w:val="left"/>
      </w:pPr>
      <w:r w:rsidRPr="00264E77">
        <w:t>Gabon</w:t>
      </w:r>
    </w:p>
    <w:p w14:paraId="775A19C1" w14:textId="77777777" w:rsidR="002208BB" w:rsidRPr="00264E77" w:rsidRDefault="002208BB" w:rsidP="007267A5">
      <w:pPr>
        <w:pStyle w:val="Para1"/>
        <w:numPr>
          <w:ilvl w:val="0"/>
          <w:numId w:val="0"/>
        </w:numPr>
        <w:spacing w:before="60" w:after="60"/>
        <w:ind w:left="142" w:hanging="142"/>
        <w:contextualSpacing/>
        <w:jc w:val="left"/>
      </w:pPr>
      <w:r w:rsidRPr="00264E77">
        <w:t>Gambia</w:t>
      </w:r>
    </w:p>
    <w:p w14:paraId="569B0BE1" w14:textId="77777777" w:rsidR="002208BB" w:rsidRPr="00264E77" w:rsidRDefault="002208BB" w:rsidP="007267A5">
      <w:pPr>
        <w:pStyle w:val="Para1"/>
        <w:numPr>
          <w:ilvl w:val="0"/>
          <w:numId w:val="0"/>
        </w:numPr>
        <w:spacing w:before="60" w:after="60"/>
        <w:ind w:left="142" w:hanging="142"/>
        <w:contextualSpacing/>
        <w:jc w:val="left"/>
      </w:pPr>
      <w:r w:rsidRPr="00264E77">
        <w:t>Germany</w:t>
      </w:r>
    </w:p>
    <w:p w14:paraId="15239FDE" w14:textId="77777777" w:rsidR="002208BB" w:rsidRPr="00264E77" w:rsidRDefault="002208BB" w:rsidP="007267A5">
      <w:pPr>
        <w:pStyle w:val="Para1"/>
        <w:numPr>
          <w:ilvl w:val="0"/>
          <w:numId w:val="0"/>
        </w:numPr>
        <w:spacing w:before="60" w:after="60"/>
        <w:ind w:left="142" w:hanging="142"/>
        <w:contextualSpacing/>
        <w:jc w:val="left"/>
      </w:pPr>
      <w:r w:rsidRPr="00264E77">
        <w:t>Ghana</w:t>
      </w:r>
    </w:p>
    <w:p w14:paraId="12B8B50F" w14:textId="77777777" w:rsidR="002208BB" w:rsidRPr="00264E77" w:rsidRDefault="002208BB" w:rsidP="007267A5">
      <w:pPr>
        <w:pStyle w:val="Para1"/>
        <w:numPr>
          <w:ilvl w:val="0"/>
          <w:numId w:val="0"/>
        </w:numPr>
        <w:spacing w:before="60" w:after="60"/>
        <w:ind w:left="142" w:hanging="142"/>
        <w:contextualSpacing/>
        <w:jc w:val="left"/>
      </w:pPr>
      <w:r w:rsidRPr="00264E77">
        <w:t xml:space="preserve">Greece </w:t>
      </w:r>
    </w:p>
    <w:p w14:paraId="5306B6C5" w14:textId="77777777" w:rsidR="002208BB" w:rsidRPr="00264E77" w:rsidRDefault="002208BB" w:rsidP="007267A5">
      <w:pPr>
        <w:pStyle w:val="Para1"/>
        <w:numPr>
          <w:ilvl w:val="0"/>
          <w:numId w:val="0"/>
        </w:numPr>
        <w:spacing w:before="60" w:after="60"/>
        <w:ind w:left="142" w:hanging="142"/>
        <w:contextualSpacing/>
        <w:jc w:val="left"/>
      </w:pPr>
      <w:r w:rsidRPr="00264E77">
        <w:t>Guatemala</w:t>
      </w:r>
    </w:p>
    <w:p w14:paraId="439E97DB" w14:textId="27D19738" w:rsidR="002208BB" w:rsidRPr="00264E77" w:rsidRDefault="002208BB" w:rsidP="007267A5">
      <w:pPr>
        <w:pStyle w:val="Para1"/>
        <w:numPr>
          <w:ilvl w:val="0"/>
          <w:numId w:val="0"/>
        </w:numPr>
        <w:spacing w:before="60" w:after="60"/>
        <w:ind w:left="142" w:hanging="142"/>
        <w:contextualSpacing/>
        <w:jc w:val="left"/>
      </w:pPr>
      <w:r w:rsidRPr="00264E77">
        <w:t>Guinea</w:t>
      </w:r>
      <w:r w:rsidR="009E04B5" w:rsidRPr="001509C6">
        <w:rPr>
          <w:vertAlign w:val="superscript"/>
        </w:rPr>
        <w:t>a</w:t>
      </w:r>
    </w:p>
    <w:p w14:paraId="363482CD" w14:textId="77777777" w:rsidR="002208BB" w:rsidRPr="00264E77" w:rsidRDefault="002208BB" w:rsidP="007267A5">
      <w:pPr>
        <w:pStyle w:val="Para1"/>
        <w:numPr>
          <w:ilvl w:val="0"/>
          <w:numId w:val="0"/>
        </w:numPr>
        <w:spacing w:before="60" w:after="60"/>
        <w:ind w:left="142" w:hanging="142"/>
        <w:contextualSpacing/>
        <w:jc w:val="left"/>
      </w:pPr>
      <w:r w:rsidRPr="00264E77">
        <w:t>Guinea-Bissau</w:t>
      </w:r>
    </w:p>
    <w:p w14:paraId="178ACEF0" w14:textId="46D2AC40" w:rsidR="002208BB" w:rsidRPr="00264E77" w:rsidRDefault="002208BB" w:rsidP="007267A5">
      <w:pPr>
        <w:pStyle w:val="Para1"/>
        <w:numPr>
          <w:ilvl w:val="0"/>
          <w:numId w:val="0"/>
        </w:numPr>
        <w:spacing w:before="60" w:after="60"/>
        <w:ind w:left="142" w:hanging="142"/>
        <w:contextualSpacing/>
        <w:jc w:val="left"/>
      </w:pPr>
      <w:r w:rsidRPr="00264E77">
        <w:t>Guyana</w:t>
      </w:r>
      <w:r w:rsidR="009E04B5" w:rsidRPr="001509C6">
        <w:rPr>
          <w:vertAlign w:val="superscript"/>
        </w:rPr>
        <w:t>a</w:t>
      </w:r>
    </w:p>
    <w:p w14:paraId="43318635" w14:textId="77777777" w:rsidR="002208BB" w:rsidRPr="00264E77" w:rsidRDefault="002208BB" w:rsidP="007267A5">
      <w:pPr>
        <w:pStyle w:val="Para1"/>
        <w:numPr>
          <w:ilvl w:val="0"/>
          <w:numId w:val="0"/>
        </w:numPr>
        <w:spacing w:before="60" w:after="60"/>
        <w:ind w:left="142" w:hanging="142"/>
        <w:contextualSpacing/>
        <w:jc w:val="left"/>
      </w:pPr>
      <w:r w:rsidRPr="00264E77">
        <w:t>Honduras</w:t>
      </w:r>
    </w:p>
    <w:p w14:paraId="5DF681DC" w14:textId="77777777" w:rsidR="002208BB" w:rsidRPr="00264E77" w:rsidRDefault="002208BB" w:rsidP="007267A5">
      <w:pPr>
        <w:pStyle w:val="Para1"/>
        <w:numPr>
          <w:ilvl w:val="0"/>
          <w:numId w:val="0"/>
        </w:numPr>
        <w:spacing w:before="60" w:after="60"/>
        <w:ind w:left="142" w:hanging="142"/>
        <w:contextualSpacing/>
        <w:jc w:val="left"/>
      </w:pPr>
      <w:r w:rsidRPr="00264E77">
        <w:t>Hungary</w:t>
      </w:r>
    </w:p>
    <w:p w14:paraId="54E0B042" w14:textId="77777777" w:rsidR="002208BB" w:rsidRPr="00264E77" w:rsidRDefault="002208BB" w:rsidP="007267A5">
      <w:pPr>
        <w:pStyle w:val="Para1"/>
        <w:numPr>
          <w:ilvl w:val="0"/>
          <w:numId w:val="0"/>
        </w:numPr>
        <w:spacing w:before="60" w:after="60"/>
        <w:ind w:left="142" w:hanging="142"/>
        <w:contextualSpacing/>
        <w:jc w:val="left"/>
      </w:pPr>
      <w:r w:rsidRPr="00264E77">
        <w:t>India</w:t>
      </w:r>
    </w:p>
    <w:p w14:paraId="4AD6BDED" w14:textId="77777777" w:rsidR="002208BB" w:rsidRPr="00264E77" w:rsidRDefault="002208BB" w:rsidP="007267A5">
      <w:pPr>
        <w:pStyle w:val="Para1"/>
        <w:numPr>
          <w:ilvl w:val="0"/>
          <w:numId w:val="0"/>
        </w:numPr>
        <w:spacing w:before="60" w:after="60"/>
        <w:ind w:left="142" w:hanging="142"/>
        <w:contextualSpacing/>
        <w:jc w:val="left"/>
      </w:pPr>
      <w:r w:rsidRPr="00264E77">
        <w:t>Indonesia</w:t>
      </w:r>
    </w:p>
    <w:p w14:paraId="20582C33" w14:textId="6C4D49BD" w:rsidR="00231536" w:rsidRPr="00264E77" w:rsidRDefault="00231536" w:rsidP="00231536">
      <w:pPr>
        <w:pStyle w:val="Para1"/>
        <w:numPr>
          <w:ilvl w:val="0"/>
          <w:numId w:val="0"/>
        </w:numPr>
        <w:spacing w:before="60" w:after="60"/>
        <w:ind w:left="142" w:hanging="142"/>
        <w:contextualSpacing/>
        <w:jc w:val="left"/>
      </w:pPr>
      <w:r w:rsidRPr="00264E77">
        <w:t>Ireland</w:t>
      </w:r>
      <w:r w:rsidR="00043022" w:rsidRPr="00264E77">
        <w:t xml:space="preserve"> </w:t>
      </w:r>
      <w:r w:rsidR="00043022" w:rsidRPr="00264E77">
        <w:rPr>
          <w:sz w:val="20"/>
          <w:szCs w:val="20"/>
        </w:rPr>
        <w:t xml:space="preserve">(became a Party to the Nagoya Protocol on </w:t>
      </w:r>
      <w:r w:rsidR="00863AA1" w:rsidRPr="00264E77">
        <w:rPr>
          <w:sz w:val="20"/>
          <w:szCs w:val="20"/>
        </w:rPr>
        <w:t>27</w:t>
      </w:r>
      <w:r w:rsidR="00163852" w:rsidRPr="00264E77">
        <w:rPr>
          <w:sz w:val="20"/>
          <w:szCs w:val="20"/>
        </w:rPr>
        <w:t> </w:t>
      </w:r>
      <w:r w:rsidR="00863AA1" w:rsidRPr="00264E77">
        <w:rPr>
          <w:sz w:val="20"/>
          <w:szCs w:val="20"/>
        </w:rPr>
        <w:t>July 2023</w:t>
      </w:r>
      <w:r w:rsidR="00043022" w:rsidRPr="00264E77">
        <w:rPr>
          <w:sz w:val="20"/>
          <w:szCs w:val="20"/>
        </w:rPr>
        <w:t>)</w:t>
      </w:r>
    </w:p>
    <w:p w14:paraId="77C84176" w14:textId="77777777" w:rsidR="002208BB" w:rsidRPr="00264E77" w:rsidRDefault="002208BB" w:rsidP="007267A5">
      <w:pPr>
        <w:pStyle w:val="Para1"/>
        <w:numPr>
          <w:ilvl w:val="0"/>
          <w:numId w:val="0"/>
        </w:numPr>
        <w:spacing w:before="60" w:after="60"/>
        <w:ind w:left="142" w:hanging="142"/>
        <w:contextualSpacing/>
        <w:jc w:val="left"/>
      </w:pPr>
      <w:r w:rsidRPr="00264E77">
        <w:t>Japan</w:t>
      </w:r>
    </w:p>
    <w:p w14:paraId="58844447" w14:textId="77777777" w:rsidR="002208BB" w:rsidRPr="00264E77" w:rsidRDefault="002208BB" w:rsidP="007267A5">
      <w:pPr>
        <w:pStyle w:val="Para1"/>
        <w:numPr>
          <w:ilvl w:val="0"/>
          <w:numId w:val="0"/>
        </w:numPr>
        <w:spacing w:before="60" w:after="60"/>
        <w:ind w:left="142" w:hanging="142"/>
        <w:contextualSpacing/>
        <w:jc w:val="left"/>
      </w:pPr>
      <w:r w:rsidRPr="00264E77">
        <w:t>Jordan</w:t>
      </w:r>
    </w:p>
    <w:p w14:paraId="653C2DBC" w14:textId="66DE3E05" w:rsidR="002208BB" w:rsidRPr="00264E77" w:rsidRDefault="002208BB" w:rsidP="007267A5">
      <w:pPr>
        <w:pStyle w:val="Para1"/>
        <w:numPr>
          <w:ilvl w:val="0"/>
          <w:numId w:val="0"/>
        </w:numPr>
        <w:spacing w:before="60" w:after="60"/>
        <w:ind w:left="142" w:hanging="142"/>
        <w:contextualSpacing/>
        <w:jc w:val="left"/>
      </w:pPr>
      <w:r w:rsidRPr="00264E77">
        <w:t>Kazakhstan</w:t>
      </w:r>
      <w:r w:rsidR="009E04B5" w:rsidRPr="00264E77">
        <w:rPr>
          <w:vertAlign w:val="superscript"/>
        </w:rPr>
        <w:t>a</w:t>
      </w:r>
    </w:p>
    <w:p w14:paraId="50B36C3F" w14:textId="77777777" w:rsidR="002208BB" w:rsidRPr="00264E77" w:rsidRDefault="002208BB" w:rsidP="007267A5">
      <w:pPr>
        <w:pStyle w:val="Para1"/>
        <w:numPr>
          <w:ilvl w:val="0"/>
          <w:numId w:val="0"/>
        </w:numPr>
        <w:spacing w:before="60" w:after="60"/>
        <w:ind w:left="142" w:hanging="142"/>
        <w:contextualSpacing/>
        <w:jc w:val="left"/>
      </w:pPr>
      <w:r w:rsidRPr="00264E77">
        <w:t>Kenya</w:t>
      </w:r>
    </w:p>
    <w:p w14:paraId="0E4C9CC2" w14:textId="77777777" w:rsidR="002208BB" w:rsidRPr="00264E77" w:rsidRDefault="002208BB" w:rsidP="007267A5">
      <w:pPr>
        <w:pStyle w:val="Para1"/>
        <w:numPr>
          <w:ilvl w:val="0"/>
          <w:numId w:val="0"/>
        </w:numPr>
        <w:spacing w:before="60" w:after="60"/>
        <w:ind w:left="142" w:hanging="142"/>
        <w:contextualSpacing/>
        <w:jc w:val="left"/>
      </w:pPr>
      <w:r w:rsidRPr="00264E77">
        <w:lastRenderedPageBreak/>
        <w:t>Kiribati</w:t>
      </w:r>
    </w:p>
    <w:p w14:paraId="3CFEF071" w14:textId="77777777" w:rsidR="003E77B6" w:rsidRPr="00264E77" w:rsidRDefault="002208BB" w:rsidP="00BA4A65">
      <w:pPr>
        <w:pStyle w:val="Para1"/>
        <w:numPr>
          <w:ilvl w:val="0"/>
          <w:numId w:val="0"/>
        </w:numPr>
        <w:spacing w:before="60" w:after="60"/>
        <w:ind w:left="142" w:hanging="142"/>
        <w:contextualSpacing/>
        <w:jc w:val="left"/>
      </w:pPr>
      <w:r w:rsidRPr="00264E77">
        <w:t xml:space="preserve">Kuwait </w:t>
      </w:r>
    </w:p>
    <w:p w14:paraId="2C267939" w14:textId="1214187D" w:rsidR="002208BB" w:rsidRPr="00264E77" w:rsidRDefault="002208BB" w:rsidP="007267A5">
      <w:pPr>
        <w:pStyle w:val="Para1"/>
        <w:numPr>
          <w:ilvl w:val="0"/>
          <w:numId w:val="0"/>
        </w:numPr>
        <w:spacing w:before="60" w:after="60"/>
        <w:ind w:left="142" w:hanging="142"/>
        <w:contextualSpacing/>
        <w:jc w:val="left"/>
      </w:pPr>
      <w:r w:rsidRPr="00264E77">
        <w:t>Kyrgyzstan</w:t>
      </w:r>
      <w:r w:rsidR="009E04B5" w:rsidRPr="00264E77">
        <w:rPr>
          <w:vertAlign w:val="superscript"/>
        </w:rPr>
        <w:t>a</w:t>
      </w:r>
    </w:p>
    <w:p w14:paraId="5B0542C4" w14:textId="2552756C" w:rsidR="002208BB" w:rsidRPr="00264E77" w:rsidRDefault="002208BB" w:rsidP="007267A5">
      <w:pPr>
        <w:pStyle w:val="Para1"/>
        <w:numPr>
          <w:ilvl w:val="0"/>
          <w:numId w:val="0"/>
        </w:numPr>
        <w:spacing w:before="60" w:after="60"/>
        <w:ind w:left="142" w:hanging="142"/>
        <w:contextualSpacing/>
        <w:jc w:val="left"/>
      </w:pPr>
      <w:r w:rsidRPr="00264E77">
        <w:t>Lao People’s Democratic Republic</w:t>
      </w:r>
      <w:r w:rsidR="009E04B5" w:rsidRPr="00264E77">
        <w:rPr>
          <w:vertAlign w:val="superscript"/>
        </w:rPr>
        <w:t>a</w:t>
      </w:r>
    </w:p>
    <w:p w14:paraId="73DF48D8" w14:textId="22F5D5F9" w:rsidR="002208BB" w:rsidRPr="00264E77" w:rsidRDefault="002208BB" w:rsidP="007267A5">
      <w:pPr>
        <w:pStyle w:val="Para1"/>
        <w:numPr>
          <w:ilvl w:val="0"/>
          <w:numId w:val="0"/>
        </w:numPr>
        <w:spacing w:before="60" w:after="60"/>
        <w:ind w:left="142" w:hanging="142"/>
        <w:contextualSpacing/>
        <w:jc w:val="left"/>
      </w:pPr>
      <w:r w:rsidRPr="00264E77">
        <w:t>Lebanon</w:t>
      </w:r>
      <w:r w:rsidR="009E04B5" w:rsidRPr="00264E77">
        <w:rPr>
          <w:vertAlign w:val="superscript"/>
        </w:rPr>
        <w:t>a</w:t>
      </w:r>
    </w:p>
    <w:p w14:paraId="57FA7908" w14:textId="77777777" w:rsidR="002208BB" w:rsidRPr="00264E77" w:rsidRDefault="002208BB" w:rsidP="007267A5">
      <w:pPr>
        <w:pStyle w:val="Para1"/>
        <w:numPr>
          <w:ilvl w:val="0"/>
          <w:numId w:val="0"/>
        </w:numPr>
        <w:spacing w:before="60" w:after="60"/>
        <w:ind w:left="142" w:hanging="142"/>
        <w:contextualSpacing/>
        <w:jc w:val="left"/>
      </w:pPr>
      <w:r w:rsidRPr="00264E77">
        <w:t>Lesotho</w:t>
      </w:r>
    </w:p>
    <w:p w14:paraId="3F021DC5" w14:textId="77777777" w:rsidR="002208BB" w:rsidRPr="00264E77" w:rsidRDefault="002208BB" w:rsidP="007267A5">
      <w:pPr>
        <w:pStyle w:val="Para1"/>
        <w:numPr>
          <w:ilvl w:val="0"/>
          <w:numId w:val="0"/>
        </w:numPr>
        <w:spacing w:before="60" w:after="60"/>
        <w:ind w:left="142" w:hanging="142"/>
        <w:contextualSpacing/>
        <w:jc w:val="left"/>
      </w:pPr>
      <w:r w:rsidRPr="00264E77">
        <w:t>Liberia</w:t>
      </w:r>
    </w:p>
    <w:p w14:paraId="4F3CDDB1" w14:textId="77777777" w:rsidR="002208BB" w:rsidRPr="00264E77" w:rsidRDefault="002208BB" w:rsidP="007267A5">
      <w:pPr>
        <w:pStyle w:val="Para1"/>
        <w:numPr>
          <w:ilvl w:val="0"/>
          <w:numId w:val="0"/>
        </w:numPr>
        <w:spacing w:before="60" w:after="60"/>
        <w:ind w:left="142" w:hanging="142"/>
        <w:contextualSpacing/>
        <w:jc w:val="left"/>
      </w:pPr>
      <w:r w:rsidRPr="00264E77">
        <w:t>Luxembourg</w:t>
      </w:r>
    </w:p>
    <w:p w14:paraId="6D11A1F2" w14:textId="77777777" w:rsidR="002208BB" w:rsidRPr="00264E77" w:rsidRDefault="002208BB" w:rsidP="007267A5">
      <w:pPr>
        <w:pStyle w:val="Para1"/>
        <w:numPr>
          <w:ilvl w:val="0"/>
          <w:numId w:val="0"/>
        </w:numPr>
        <w:spacing w:before="60" w:after="60"/>
        <w:ind w:left="142" w:hanging="142"/>
        <w:contextualSpacing/>
        <w:jc w:val="left"/>
      </w:pPr>
      <w:r w:rsidRPr="00264E77">
        <w:t>Madagascar</w:t>
      </w:r>
    </w:p>
    <w:p w14:paraId="587EA82A" w14:textId="77777777" w:rsidR="002208BB" w:rsidRPr="00264E77" w:rsidRDefault="002208BB" w:rsidP="007267A5">
      <w:pPr>
        <w:pStyle w:val="Para1"/>
        <w:numPr>
          <w:ilvl w:val="0"/>
          <w:numId w:val="0"/>
        </w:numPr>
        <w:spacing w:before="60" w:after="60"/>
        <w:ind w:left="142" w:hanging="142"/>
        <w:contextualSpacing/>
        <w:jc w:val="left"/>
      </w:pPr>
      <w:r w:rsidRPr="00264E77">
        <w:t>Malawi</w:t>
      </w:r>
    </w:p>
    <w:p w14:paraId="0E0638CA" w14:textId="77777777" w:rsidR="002208BB" w:rsidRPr="00264E77" w:rsidRDefault="002208BB" w:rsidP="007267A5">
      <w:pPr>
        <w:pStyle w:val="Para1"/>
        <w:numPr>
          <w:ilvl w:val="0"/>
          <w:numId w:val="0"/>
        </w:numPr>
        <w:spacing w:before="60" w:after="60"/>
        <w:ind w:left="142" w:hanging="142"/>
        <w:contextualSpacing/>
        <w:jc w:val="left"/>
      </w:pPr>
      <w:r w:rsidRPr="00264E77">
        <w:t>Malaysia</w:t>
      </w:r>
    </w:p>
    <w:p w14:paraId="1FBD5595" w14:textId="77777777" w:rsidR="002208BB" w:rsidRPr="00264E77" w:rsidRDefault="002208BB" w:rsidP="007267A5">
      <w:pPr>
        <w:pStyle w:val="Para1"/>
        <w:numPr>
          <w:ilvl w:val="0"/>
          <w:numId w:val="0"/>
        </w:numPr>
        <w:spacing w:before="60" w:after="60"/>
        <w:ind w:left="142" w:hanging="142"/>
        <w:contextualSpacing/>
        <w:jc w:val="left"/>
      </w:pPr>
      <w:r w:rsidRPr="00264E77">
        <w:t>Maldives</w:t>
      </w:r>
    </w:p>
    <w:p w14:paraId="3D88F172" w14:textId="77777777" w:rsidR="002208BB" w:rsidRPr="00264E77" w:rsidRDefault="002208BB" w:rsidP="007267A5">
      <w:pPr>
        <w:pStyle w:val="Para1"/>
        <w:numPr>
          <w:ilvl w:val="0"/>
          <w:numId w:val="0"/>
        </w:numPr>
        <w:spacing w:before="60" w:after="60"/>
        <w:ind w:left="142" w:hanging="142"/>
        <w:contextualSpacing/>
        <w:jc w:val="left"/>
      </w:pPr>
      <w:r w:rsidRPr="00264E77">
        <w:t>Mali</w:t>
      </w:r>
    </w:p>
    <w:p w14:paraId="49A384B8" w14:textId="2FD3B801" w:rsidR="002208BB" w:rsidRPr="00264E77" w:rsidRDefault="002208BB" w:rsidP="007267A5">
      <w:pPr>
        <w:pStyle w:val="Para1"/>
        <w:numPr>
          <w:ilvl w:val="0"/>
          <w:numId w:val="0"/>
        </w:numPr>
        <w:spacing w:before="60" w:after="60"/>
        <w:ind w:left="142" w:hanging="142"/>
        <w:contextualSpacing/>
        <w:jc w:val="left"/>
      </w:pPr>
      <w:r w:rsidRPr="00264E77">
        <w:t>Malta</w:t>
      </w:r>
      <w:r w:rsidR="009E04B5" w:rsidRPr="00264E77">
        <w:rPr>
          <w:vertAlign w:val="superscript"/>
        </w:rPr>
        <w:t>a</w:t>
      </w:r>
    </w:p>
    <w:p w14:paraId="21276CAC" w14:textId="77777777" w:rsidR="002208BB" w:rsidRPr="00264E77" w:rsidRDefault="002208BB" w:rsidP="007267A5">
      <w:pPr>
        <w:pStyle w:val="Para1"/>
        <w:numPr>
          <w:ilvl w:val="0"/>
          <w:numId w:val="0"/>
        </w:numPr>
        <w:spacing w:before="60" w:after="60"/>
        <w:ind w:left="142" w:hanging="142"/>
        <w:contextualSpacing/>
        <w:jc w:val="left"/>
      </w:pPr>
      <w:r w:rsidRPr="00264E77">
        <w:t>Marshall Islands</w:t>
      </w:r>
    </w:p>
    <w:p w14:paraId="0080D68F" w14:textId="77777777" w:rsidR="002208BB" w:rsidRPr="00264E77" w:rsidRDefault="002208BB" w:rsidP="007267A5">
      <w:pPr>
        <w:pStyle w:val="Para1"/>
        <w:numPr>
          <w:ilvl w:val="0"/>
          <w:numId w:val="0"/>
        </w:numPr>
        <w:spacing w:before="60" w:after="60"/>
        <w:ind w:left="142" w:hanging="142"/>
        <w:contextualSpacing/>
        <w:jc w:val="left"/>
      </w:pPr>
      <w:r w:rsidRPr="00264E77">
        <w:t>Mauritania</w:t>
      </w:r>
    </w:p>
    <w:p w14:paraId="69B3D7C8" w14:textId="77777777" w:rsidR="002208BB" w:rsidRPr="00264E77" w:rsidRDefault="002208BB" w:rsidP="007267A5">
      <w:pPr>
        <w:pStyle w:val="Para1"/>
        <w:numPr>
          <w:ilvl w:val="0"/>
          <w:numId w:val="0"/>
        </w:numPr>
        <w:spacing w:before="60" w:after="60"/>
        <w:ind w:left="142" w:hanging="142"/>
        <w:contextualSpacing/>
        <w:jc w:val="left"/>
      </w:pPr>
      <w:r w:rsidRPr="00264E77">
        <w:t>Mauritius</w:t>
      </w:r>
    </w:p>
    <w:p w14:paraId="3369F777" w14:textId="77777777" w:rsidR="002208BB" w:rsidRPr="00264E77" w:rsidRDefault="002208BB" w:rsidP="007267A5">
      <w:pPr>
        <w:pStyle w:val="Para1"/>
        <w:numPr>
          <w:ilvl w:val="0"/>
          <w:numId w:val="0"/>
        </w:numPr>
        <w:spacing w:before="60" w:after="60"/>
        <w:ind w:left="142" w:hanging="142"/>
        <w:contextualSpacing/>
        <w:jc w:val="left"/>
      </w:pPr>
      <w:r w:rsidRPr="00264E77">
        <w:t>Mexico</w:t>
      </w:r>
    </w:p>
    <w:p w14:paraId="03474D14" w14:textId="77777777" w:rsidR="002208BB" w:rsidRPr="00264E77" w:rsidRDefault="002208BB" w:rsidP="007267A5">
      <w:pPr>
        <w:pStyle w:val="Para1"/>
        <w:numPr>
          <w:ilvl w:val="0"/>
          <w:numId w:val="0"/>
        </w:numPr>
        <w:spacing w:before="60" w:after="60"/>
        <w:ind w:left="142" w:hanging="142"/>
        <w:contextualSpacing/>
        <w:jc w:val="left"/>
      </w:pPr>
      <w:r w:rsidRPr="00264E77">
        <w:t>Micronesia (Federated States of)</w:t>
      </w:r>
    </w:p>
    <w:p w14:paraId="61649842" w14:textId="12489648" w:rsidR="002208BB" w:rsidRPr="00264E77" w:rsidRDefault="002208BB" w:rsidP="007267A5">
      <w:pPr>
        <w:pStyle w:val="Para1"/>
        <w:numPr>
          <w:ilvl w:val="0"/>
          <w:numId w:val="0"/>
        </w:numPr>
        <w:spacing w:before="60" w:after="60"/>
        <w:ind w:left="142" w:hanging="142"/>
        <w:contextualSpacing/>
        <w:jc w:val="left"/>
      </w:pPr>
      <w:r w:rsidRPr="00264E77">
        <w:t>Mongolia</w:t>
      </w:r>
      <w:r w:rsidR="009E04B5" w:rsidRPr="001509C6">
        <w:rPr>
          <w:vertAlign w:val="superscript"/>
        </w:rPr>
        <w:t>a</w:t>
      </w:r>
    </w:p>
    <w:p w14:paraId="0E0278B3" w14:textId="2517BD91" w:rsidR="00A715C3" w:rsidRPr="00264E77" w:rsidRDefault="00A715C3" w:rsidP="007267A5">
      <w:pPr>
        <w:pStyle w:val="Para1"/>
        <w:numPr>
          <w:ilvl w:val="0"/>
          <w:numId w:val="0"/>
        </w:numPr>
        <w:spacing w:before="60" w:after="60"/>
        <w:ind w:left="142" w:hanging="142"/>
        <w:contextualSpacing/>
        <w:jc w:val="left"/>
      </w:pPr>
      <w:r w:rsidRPr="00264E77">
        <w:t>Montenegro</w:t>
      </w:r>
      <w:r w:rsidR="009E04B5" w:rsidRPr="001227B2">
        <w:rPr>
          <w:vertAlign w:val="superscript"/>
        </w:rPr>
        <w:t>b</w:t>
      </w:r>
    </w:p>
    <w:p w14:paraId="6B320B52" w14:textId="32915F51" w:rsidR="002208BB" w:rsidRPr="00264E77" w:rsidRDefault="002208BB" w:rsidP="007267A5">
      <w:pPr>
        <w:pStyle w:val="Para1"/>
        <w:numPr>
          <w:ilvl w:val="0"/>
          <w:numId w:val="0"/>
        </w:numPr>
        <w:spacing w:before="60" w:after="60"/>
        <w:ind w:left="142" w:hanging="142"/>
        <w:contextualSpacing/>
        <w:jc w:val="left"/>
      </w:pPr>
      <w:r w:rsidRPr="00264E77">
        <w:t>Morocco</w:t>
      </w:r>
    </w:p>
    <w:p w14:paraId="79E9367B" w14:textId="77777777" w:rsidR="002208BB" w:rsidRPr="00264E77" w:rsidRDefault="002208BB" w:rsidP="007267A5">
      <w:pPr>
        <w:pStyle w:val="Para1"/>
        <w:numPr>
          <w:ilvl w:val="0"/>
          <w:numId w:val="0"/>
        </w:numPr>
        <w:spacing w:before="60" w:after="60"/>
        <w:ind w:left="142" w:hanging="142"/>
        <w:contextualSpacing/>
        <w:jc w:val="left"/>
      </w:pPr>
      <w:r w:rsidRPr="00264E77">
        <w:t>Mozambique</w:t>
      </w:r>
    </w:p>
    <w:p w14:paraId="02DC09E5" w14:textId="77777777" w:rsidR="002208BB" w:rsidRPr="00264E77" w:rsidRDefault="002208BB" w:rsidP="007267A5">
      <w:pPr>
        <w:pStyle w:val="Para1"/>
        <w:numPr>
          <w:ilvl w:val="0"/>
          <w:numId w:val="0"/>
        </w:numPr>
        <w:spacing w:before="60" w:after="60"/>
        <w:ind w:left="142" w:hanging="142"/>
        <w:contextualSpacing/>
        <w:jc w:val="left"/>
      </w:pPr>
      <w:r w:rsidRPr="00264E77">
        <w:t>Namibia</w:t>
      </w:r>
    </w:p>
    <w:p w14:paraId="4E743762" w14:textId="77777777" w:rsidR="002208BB" w:rsidRPr="00264E77" w:rsidRDefault="002208BB" w:rsidP="007267A5">
      <w:pPr>
        <w:pStyle w:val="Para1"/>
        <w:numPr>
          <w:ilvl w:val="0"/>
          <w:numId w:val="0"/>
        </w:numPr>
        <w:spacing w:before="60" w:after="60"/>
        <w:ind w:left="142" w:hanging="142"/>
        <w:contextualSpacing/>
        <w:jc w:val="left"/>
      </w:pPr>
      <w:r w:rsidRPr="00264E77">
        <w:t>Nepal</w:t>
      </w:r>
    </w:p>
    <w:p w14:paraId="5B7D9659" w14:textId="7B08AA38" w:rsidR="002208BB" w:rsidRPr="00264E77" w:rsidRDefault="002208BB" w:rsidP="007267A5">
      <w:pPr>
        <w:pStyle w:val="Para1"/>
        <w:numPr>
          <w:ilvl w:val="0"/>
          <w:numId w:val="0"/>
        </w:numPr>
        <w:spacing w:before="60" w:after="60"/>
        <w:ind w:left="142" w:hanging="142"/>
        <w:contextualSpacing/>
        <w:jc w:val="left"/>
      </w:pPr>
      <w:r w:rsidRPr="00264E77">
        <w:t>Netherlands</w:t>
      </w:r>
      <w:r w:rsidR="007659CE" w:rsidRPr="00264E77">
        <w:t xml:space="preserve"> (Kingdom of the)</w:t>
      </w:r>
    </w:p>
    <w:p w14:paraId="7BFDCCD0" w14:textId="77777777" w:rsidR="002208BB" w:rsidRPr="00264E77" w:rsidRDefault="002208BB" w:rsidP="007267A5">
      <w:pPr>
        <w:pStyle w:val="Para1"/>
        <w:numPr>
          <w:ilvl w:val="0"/>
          <w:numId w:val="0"/>
        </w:numPr>
        <w:spacing w:before="60" w:after="60"/>
        <w:ind w:left="142" w:hanging="142"/>
        <w:contextualSpacing/>
        <w:jc w:val="left"/>
      </w:pPr>
      <w:r w:rsidRPr="00264E77">
        <w:t>Nicaragua</w:t>
      </w:r>
    </w:p>
    <w:p w14:paraId="52A74AC3" w14:textId="77777777" w:rsidR="002208BB" w:rsidRPr="00264E77" w:rsidRDefault="002208BB" w:rsidP="007267A5">
      <w:pPr>
        <w:pStyle w:val="Para1"/>
        <w:numPr>
          <w:ilvl w:val="0"/>
          <w:numId w:val="0"/>
        </w:numPr>
        <w:spacing w:before="60" w:after="60"/>
        <w:ind w:left="142" w:hanging="142"/>
        <w:contextualSpacing/>
        <w:jc w:val="left"/>
      </w:pPr>
      <w:r w:rsidRPr="00264E77">
        <w:t>Niger</w:t>
      </w:r>
    </w:p>
    <w:p w14:paraId="76EBF6C6" w14:textId="77777777" w:rsidR="002208BB" w:rsidRPr="00264E77" w:rsidRDefault="002208BB" w:rsidP="007267A5">
      <w:pPr>
        <w:pStyle w:val="Para1"/>
        <w:numPr>
          <w:ilvl w:val="0"/>
          <w:numId w:val="0"/>
        </w:numPr>
        <w:spacing w:before="60" w:after="60"/>
        <w:ind w:left="142" w:hanging="142"/>
        <w:contextualSpacing/>
        <w:jc w:val="left"/>
      </w:pPr>
      <w:r w:rsidRPr="00264E77">
        <w:t>Nigeria</w:t>
      </w:r>
    </w:p>
    <w:p w14:paraId="55670543" w14:textId="77777777" w:rsidR="002208BB" w:rsidRPr="00264E77" w:rsidRDefault="002208BB" w:rsidP="007267A5">
      <w:pPr>
        <w:pStyle w:val="Para1"/>
        <w:numPr>
          <w:ilvl w:val="0"/>
          <w:numId w:val="0"/>
        </w:numPr>
        <w:spacing w:before="60" w:after="60"/>
        <w:ind w:left="142" w:hanging="142"/>
        <w:contextualSpacing/>
        <w:jc w:val="left"/>
      </w:pPr>
      <w:r w:rsidRPr="00264E77">
        <w:t>Norway</w:t>
      </w:r>
    </w:p>
    <w:p w14:paraId="6C41B494" w14:textId="77777777" w:rsidR="002208BB" w:rsidRPr="00264E77" w:rsidRDefault="002208BB" w:rsidP="007267A5">
      <w:pPr>
        <w:pStyle w:val="Para1"/>
        <w:numPr>
          <w:ilvl w:val="0"/>
          <w:numId w:val="0"/>
        </w:numPr>
        <w:spacing w:before="60" w:after="60"/>
        <w:ind w:left="142" w:hanging="142"/>
        <w:contextualSpacing/>
        <w:jc w:val="left"/>
      </w:pPr>
      <w:r w:rsidRPr="00264E77">
        <w:t>Oman</w:t>
      </w:r>
    </w:p>
    <w:p w14:paraId="2FB9786B" w14:textId="77777777" w:rsidR="002208BB" w:rsidRPr="00264E77" w:rsidRDefault="002208BB" w:rsidP="007267A5">
      <w:pPr>
        <w:pStyle w:val="Para1"/>
        <w:numPr>
          <w:ilvl w:val="0"/>
          <w:numId w:val="0"/>
        </w:numPr>
        <w:spacing w:before="60" w:after="60"/>
        <w:ind w:left="142" w:hanging="142"/>
        <w:contextualSpacing/>
        <w:jc w:val="left"/>
      </w:pPr>
      <w:r w:rsidRPr="00264E77">
        <w:t>Pakistan</w:t>
      </w:r>
    </w:p>
    <w:p w14:paraId="794D7503" w14:textId="7C6062D1" w:rsidR="002208BB" w:rsidRPr="00264E77" w:rsidRDefault="002208BB" w:rsidP="007267A5">
      <w:pPr>
        <w:pStyle w:val="Para1"/>
        <w:numPr>
          <w:ilvl w:val="0"/>
          <w:numId w:val="0"/>
        </w:numPr>
        <w:spacing w:before="60" w:after="60"/>
        <w:ind w:left="142" w:hanging="142"/>
        <w:contextualSpacing/>
        <w:jc w:val="left"/>
      </w:pPr>
      <w:r w:rsidRPr="00264E77">
        <w:t>Palau</w:t>
      </w:r>
      <w:r w:rsidR="009E04B5" w:rsidRPr="001509C6">
        <w:rPr>
          <w:vertAlign w:val="superscript"/>
        </w:rPr>
        <w:t>a</w:t>
      </w:r>
    </w:p>
    <w:p w14:paraId="2B8EF39F" w14:textId="58C188F8" w:rsidR="002208BB" w:rsidRPr="00264E77" w:rsidRDefault="002208BB" w:rsidP="007267A5">
      <w:pPr>
        <w:pStyle w:val="Para1"/>
        <w:numPr>
          <w:ilvl w:val="0"/>
          <w:numId w:val="0"/>
        </w:numPr>
        <w:spacing w:before="60" w:after="60"/>
        <w:ind w:left="142" w:hanging="142"/>
        <w:contextualSpacing/>
        <w:jc w:val="left"/>
      </w:pPr>
      <w:r w:rsidRPr="00264E77">
        <w:t>Panama</w:t>
      </w:r>
      <w:r w:rsidR="009E04B5" w:rsidRPr="001509C6">
        <w:rPr>
          <w:vertAlign w:val="superscript"/>
        </w:rPr>
        <w:t>a</w:t>
      </w:r>
    </w:p>
    <w:p w14:paraId="6DEEC17C" w14:textId="77777777" w:rsidR="002208BB" w:rsidRPr="00264E77" w:rsidRDefault="002208BB" w:rsidP="007267A5">
      <w:pPr>
        <w:pStyle w:val="Para1"/>
        <w:numPr>
          <w:ilvl w:val="0"/>
          <w:numId w:val="0"/>
        </w:numPr>
        <w:spacing w:before="60" w:after="60"/>
        <w:ind w:left="142" w:hanging="142"/>
        <w:contextualSpacing/>
        <w:jc w:val="left"/>
      </w:pPr>
      <w:r w:rsidRPr="00264E77">
        <w:t>Peru</w:t>
      </w:r>
    </w:p>
    <w:p w14:paraId="7B819B05" w14:textId="77777777" w:rsidR="002208BB" w:rsidRPr="00264E77" w:rsidRDefault="002208BB" w:rsidP="007267A5">
      <w:pPr>
        <w:pStyle w:val="Para1"/>
        <w:numPr>
          <w:ilvl w:val="0"/>
          <w:numId w:val="0"/>
        </w:numPr>
        <w:spacing w:before="60" w:after="60"/>
        <w:ind w:left="142" w:hanging="142"/>
        <w:contextualSpacing/>
        <w:jc w:val="left"/>
      </w:pPr>
      <w:r w:rsidRPr="00264E77">
        <w:t>Philippines</w:t>
      </w:r>
    </w:p>
    <w:p w14:paraId="3624FB17" w14:textId="77777777" w:rsidR="002208BB" w:rsidRPr="00264E77" w:rsidRDefault="002208BB" w:rsidP="007267A5">
      <w:pPr>
        <w:pStyle w:val="Para1"/>
        <w:numPr>
          <w:ilvl w:val="0"/>
          <w:numId w:val="0"/>
        </w:numPr>
        <w:spacing w:before="60" w:after="60"/>
        <w:ind w:left="142" w:hanging="142"/>
        <w:contextualSpacing/>
        <w:jc w:val="left"/>
      </w:pPr>
      <w:r w:rsidRPr="00264E77">
        <w:t>Portugal</w:t>
      </w:r>
    </w:p>
    <w:p w14:paraId="43C166F7" w14:textId="77777777" w:rsidR="002208BB" w:rsidRPr="00264E77" w:rsidRDefault="002208BB" w:rsidP="007267A5">
      <w:pPr>
        <w:pStyle w:val="Para1"/>
        <w:numPr>
          <w:ilvl w:val="0"/>
          <w:numId w:val="0"/>
        </w:numPr>
        <w:spacing w:before="60" w:after="60"/>
        <w:ind w:left="142" w:hanging="142"/>
        <w:contextualSpacing/>
        <w:jc w:val="left"/>
      </w:pPr>
      <w:r w:rsidRPr="00264E77">
        <w:t>Qatar</w:t>
      </w:r>
    </w:p>
    <w:p w14:paraId="6D97E1C0" w14:textId="77777777" w:rsidR="002208BB" w:rsidRPr="00264E77" w:rsidRDefault="002208BB" w:rsidP="007267A5">
      <w:pPr>
        <w:pStyle w:val="Para1"/>
        <w:numPr>
          <w:ilvl w:val="0"/>
          <w:numId w:val="0"/>
        </w:numPr>
        <w:spacing w:before="60" w:after="60"/>
        <w:ind w:left="142" w:hanging="142"/>
        <w:contextualSpacing/>
        <w:jc w:val="left"/>
      </w:pPr>
      <w:r w:rsidRPr="00264E77">
        <w:t>Republic of Korea</w:t>
      </w:r>
    </w:p>
    <w:p w14:paraId="76BC82A6" w14:textId="77777777" w:rsidR="002208BB" w:rsidRPr="00264E77" w:rsidRDefault="002208BB" w:rsidP="007267A5">
      <w:pPr>
        <w:pStyle w:val="Para1"/>
        <w:numPr>
          <w:ilvl w:val="0"/>
          <w:numId w:val="0"/>
        </w:numPr>
        <w:spacing w:before="60" w:after="60"/>
        <w:ind w:left="142" w:hanging="142"/>
        <w:contextualSpacing/>
        <w:jc w:val="left"/>
      </w:pPr>
      <w:r w:rsidRPr="00264E77">
        <w:t>Republic of Moldova</w:t>
      </w:r>
    </w:p>
    <w:p w14:paraId="38ED1CE8" w14:textId="77777777" w:rsidR="002208BB" w:rsidRPr="00264E77" w:rsidRDefault="002208BB" w:rsidP="007267A5">
      <w:pPr>
        <w:pStyle w:val="Para1"/>
        <w:numPr>
          <w:ilvl w:val="0"/>
          <w:numId w:val="0"/>
        </w:numPr>
        <w:spacing w:before="60" w:after="60"/>
        <w:ind w:left="142" w:hanging="142"/>
        <w:contextualSpacing/>
        <w:jc w:val="left"/>
      </w:pPr>
      <w:r w:rsidRPr="00264E77">
        <w:t>Romania</w:t>
      </w:r>
    </w:p>
    <w:p w14:paraId="7B7ABAD5" w14:textId="77777777" w:rsidR="002208BB" w:rsidRPr="00264E77" w:rsidRDefault="002208BB" w:rsidP="007267A5">
      <w:pPr>
        <w:pStyle w:val="Para1"/>
        <w:numPr>
          <w:ilvl w:val="0"/>
          <w:numId w:val="0"/>
        </w:numPr>
        <w:spacing w:before="60" w:after="60"/>
        <w:ind w:left="142" w:hanging="142"/>
        <w:contextualSpacing/>
        <w:jc w:val="left"/>
      </w:pPr>
      <w:r w:rsidRPr="00264E77">
        <w:t>Rwanda</w:t>
      </w:r>
    </w:p>
    <w:p w14:paraId="2E5E7351" w14:textId="77777777" w:rsidR="002208BB" w:rsidRPr="00264E77" w:rsidRDefault="002208BB" w:rsidP="007267A5">
      <w:pPr>
        <w:pStyle w:val="Para1"/>
        <w:numPr>
          <w:ilvl w:val="0"/>
          <w:numId w:val="0"/>
        </w:numPr>
        <w:spacing w:before="60" w:after="60"/>
        <w:ind w:left="142" w:hanging="142"/>
        <w:contextualSpacing/>
        <w:jc w:val="left"/>
      </w:pPr>
      <w:r w:rsidRPr="00264E77">
        <w:t>Saint Kitts and Nevis</w:t>
      </w:r>
    </w:p>
    <w:p w14:paraId="787AC0AA" w14:textId="77777777" w:rsidR="002208BB" w:rsidRPr="00264E77" w:rsidRDefault="002208BB" w:rsidP="007267A5">
      <w:pPr>
        <w:pStyle w:val="Para1"/>
        <w:numPr>
          <w:ilvl w:val="0"/>
          <w:numId w:val="0"/>
        </w:numPr>
        <w:spacing w:before="60" w:after="60"/>
        <w:ind w:left="142" w:hanging="142"/>
        <w:contextualSpacing/>
        <w:jc w:val="left"/>
      </w:pPr>
      <w:r w:rsidRPr="00264E77">
        <w:t>Saint Lucia</w:t>
      </w:r>
    </w:p>
    <w:p w14:paraId="183E3C96" w14:textId="2EE9926B" w:rsidR="002208BB" w:rsidRPr="00264E77" w:rsidRDefault="002208BB" w:rsidP="007267A5">
      <w:pPr>
        <w:pStyle w:val="Para1"/>
        <w:numPr>
          <w:ilvl w:val="0"/>
          <w:numId w:val="0"/>
        </w:numPr>
        <w:spacing w:before="60" w:after="60"/>
        <w:ind w:left="142" w:hanging="142"/>
        <w:contextualSpacing/>
        <w:jc w:val="left"/>
      </w:pPr>
      <w:r w:rsidRPr="00264E77">
        <w:t>Samoa</w:t>
      </w:r>
      <w:r w:rsidR="009E04B5" w:rsidRPr="00264E77">
        <w:rPr>
          <w:vertAlign w:val="superscript"/>
        </w:rPr>
        <w:t>a</w:t>
      </w:r>
    </w:p>
    <w:p w14:paraId="26A6FFAA" w14:textId="77777777" w:rsidR="002208BB" w:rsidRPr="00264E77" w:rsidRDefault="002208BB" w:rsidP="007267A5">
      <w:pPr>
        <w:pStyle w:val="Para1"/>
        <w:numPr>
          <w:ilvl w:val="0"/>
          <w:numId w:val="0"/>
        </w:numPr>
        <w:spacing w:before="60" w:after="60"/>
        <w:ind w:left="142" w:hanging="142"/>
        <w:contextualSpacing/>
        <w:jc w:val="left"/>
      </w:pPr>
      <w:r w:rsidRPr="00264E77">
        <w:t xml:space="preserve">Sao Tome and Principe </w:t>
      </w:r>
    </w:p>
    <w:p w14:paraId="6FAAE6EF" w14:textId="77777777" w:rsidR="002208BB" w:rsidRPr="00264E77" w:rsidRDefault="002208BB" w:rsidP="007267A5">
      <w:pPr>
        <w:pStyle w:val="Para1"/>
        <w:numPr>
          <w:ilvl w:val="0"/>
          <w:numId w:val="0"/>
        </w:numPr>
        <w:spacing w:before="60" w:after="60"/>
        <w:ind w:left="142" w:hanging="142"/>
        <w:contextualSpacing/>
        <w:jc w:val="left"/>
      </w:pPr>
      <w:r w:rsidRPr="00264E77">
        <w:t>Saudi Arabia</w:t>
      </w:r>
    </w:p>
    <w:p w14:paraId="0A6A5849" w14:textId="77777777" w:rsidR="002208BB" w:rsidRPr="00264E77" w:rsidRDefault="002208BB" w:rsidP="007267A5">
      <w:pPr>
        <w:pStyle w:val="Para1"/>
        <w:numPr>
          <w:ilvl w:val="0"/>
          <w:numId w:val="0"/>
        </w:numPr>
        <w:spacing w:before="60" w:after="60"/>
        <w:ind w:left="142" w:hanging="142"/>
        <w:contextualSpacing/>
        <w:jc w:val="left"/>
      </w:pPr>
      <w:r w:rsidRPr="00264E77">
        <w:t>Senegal</w:t>
      </w:r>
    </w:p>
    <w:p w14:paraId="2CC9ACEE" w14:textId="5B1260D1" w:rsidR="002208BB" w:rsidRPr="00264E77" w:rsidRDefault="002208BB" w:rsidP="007267A5">
      <w:pPr>
        <w:pStyle w:val="Para1"/>
        <w:numPr>
          <w:ilvl w:val="0"/>
          <w:numId w:val="0"/>
        </w:numPr>
        <w:spacing w:before="60" w:after="60"/>
        <w:ind w:left="142" w:hanging="142"/>
        <w:contextualSpacing/>
        <w:jc w:val="left"/>
      </w:pPr>
      <w:r w:rsidRPr="00264E77">
        <w:t>Serbia</w:t>
      </w:r>
      <w:r w:rsidR="009E04B5" w:rsidRPr="001509C6">
        <w:rPr>
          <w:vertAlign w:val="superscript"/>
        </w:rPr>
        <w:t>a</w:t>
      </w:r>
    </w:p>
    <w:p w14:paraId="4FFBFA15" w14:textId="77777777" w:rsidR="002208BB" w:rsidRPr="00264E77" w:rsidRDefault="002208BB" w:rsidP="007267A5">
      <w:pPr>
        <w:pStyle w:val="Para1"/>
        <w:numPr>
          <w:ilvl w:val="0"/>
          <w:numId w:val="0"/>
        </w:numPr>
        <w:spacing w:before="60" w:after="60"/>
        <w:ind w:left="142" w:hanging="142"/>
        <w:contextualSpacing/>
        <w:jc w:val="left"/>
      </w:pPr>
      <w:r w:rsidRPr="00264E77">
        <w:t>Seychelles</w:t>
      </w:r>
    </w:p>
    <w:p w14:paraId="10B5C662" w14:textId="77777777" w:rsidR="002208BB" w:rsidRPr="00264E77" w:rsidRDefault="002208BB" w:rsidP="007267A5">
      <w:pPr>
        <w:pStyle w:val="Para1"/>
        <w:numPr>
          <w:ilvl w:val="0"/>
          <w:numId w:val="0"/>
        </w:numPr>
        <w:spacing w:before="60" w:after="60"/>
        <w:ind w:left="142" w:hanging="142"/>
        <w:contextualSpacing/>
        <w:jc w:val="left"/>
      </w:pPr>
      <w:r w:rsidRPr="00264E77">
        <w:t>Sierra Leone</w:t>
      </w:r>
    </w:p>
    <w:p w14:paraId="28884D68" w14:textId="77777777" w:rsidR="002208BB" w:rsidRPr="00264E77" w:rsidRDefault="002208BB" w:rsidP="007267A5">
      <w:pPr>
        <w:pStyle w:val="Para1"/>
        <w:numPr>
          <w:ilvl w:val="0"/>
          <w:numId w:val="0"/>
        </w:numPr>
        <w:spacing w:before="60" w:after="60"/>
        <w:ind w:left="142" w:hanging="142"/>
        <w:contextualSpacing/>
        <w:jc w:val="left"/>
      </w:pPr>
      <w:r w:rsidRPr="00264E77">
        <w:t>Slovakia</w:t>
      </w:r>
    </w:p>
    <w:p w14:paraId="100E6447" w14:textId="0A17D370" w:rsidR="002208BB" w:rsidRPr="00264E77" w:rsidRDefault="002208BB" w:rsidP="007267A5">
      <w:pPr>
        <w:pStyle w:val="Para1"/>
        <w:numPr>
          <w:ilvl w:val="0"/>
          <w:numId w:val="0"/>
        </w:numPr>
        <w:spacing w:before="60" w:after="60"/>
        <w:ind w:left="142" w:hanging="142"/>
        <w:contextualSpacing/>
        <w:jc w:val="left"/>
      </w:pPr>
      <w:r w:rsidRPr="00264E77">
        <w:t>Solomon Islands</w:t>
      </w:r>
      <w:r w:rsidR="009E04B5" w:rsidRPr="00264E77">
        <w:rPr>
          <w:vertAlign w:val="superscript"/>
        </w:rPr>
        <w:t>a</w:t>
      </w:r>
    </w:p>
    <w:p w14:paraId="1329B4F0" w14:textId="77777777" w:rsidR="002208BB" w:rsidRPr="00264E77" w:rsidRDefault="002208BB" w:rsidP="007267A5">
      <w:pPr>
        <w:pStyle w:val="Para1"/>
        <w:numPr>
          <w:ilvl w:val="0"/>
          <w:numId w:val="0"/>
        </w:numPr>
        <w:spacing w:before="60" w:after="60"/>
        <w:ind w:left="142" w:hanging="142"/>
        <w:contextualSpacing/>
        <w:jc w:val="left"/>
      </w:pPr>
      <w:r w:rsidRPr="00264E77">
        <w:t>South Africa</w:t>
      </w:r>
    </w:p>
    <w:p w14:paraId="420F170E" w14:textId="77777777" w:rsidR="002208BB" w:rsidRPr="00264E77" w:rsidRDefault="002208BB" w:rsidP="007267A5">
      <w:pPr>
        <w:pStyle w:val="Para1"/>
        <w:numPr>
          <w:ilvl w:val="0"/>
          <w:numId w:val="0"/>
        </w:numPr>
        <w:spacing w:before="60" w:after="60"/>
        <w:ind w:left="142" w:hanging="142"/>
        <w:contextualSpacing/>
        <w:jc w:val="left"/>
      </w:pPr>
      <w:r w:rsidRPr="00264E77">
        <w:t>Spain</w:t>
      </w:r>
    </w:p>
    <w:p w14:paraId="57F452F2" w14:textId="77777777" w:rsidR="002208BB" w:rsidRPr="00264E77" w:rsidRDefault="002208BB" w:rsidP="007267A5">
      <w:pPr>
        <w:pStyle w:val="Para1"/>
        <w:numPr>
          <w:ilvl w:val="0"/>
          <w:numId w:val="0"/>
        </w:numPr>
        <w:spacing w:before="60" w:after="60"/>
        <w:ind w:left="142" w:hanging="142"/>
        <w:contextualSpacing/>
        <w:jc w:val="left"/>
      </w:pPr>
      <w:r w:rsidRPr="00264E77">
        <w:t>Sudan</w:t>
      </w:r>
    </w:p>
    <w:p w14:paraId="531EE61B" w14:textId="77777777" w:rsidR="002208BB" w:rsidRPr="00264E77" w:rsidRDefault="002208BB" w:rsidP="007267A5">
      <w:pPr>
        <w:pStyle w:val="Para1"/>
        <w:numPr>
          <w:ilvl w:val="0"/>
          <w:numId w:val="0"/>
        </w:numPr>
        <w:spacing w:before="60" w:after="60"/>
        <w:ind w:left="142" w:hanging="142"/>
        <w:contextualSpacing/>
        <w:jc w:val="left"/>
      </w:pPr>
      <w:r w:rsidRPr="00264E77">
        <w:t>Sweden</w:t>
      </w:r>
    </w:p>
    <w:p w14:paraId="636E6BA1" w14:textId="77777777" w:rsidR="002208BB" w:rsidRPr="00264E77" w:rsidRDefault="002208BB" w:rsidP="007267A5">
      <w:pPr>
        <w:pStyle w:val="Para1"/>
        <w:numPr>
          <w:ilvl w:val="0"/>
          <w:numId w:val="0"/>
        </w:numPr>
        <w:spacing w:before="60" w:after="60"/>
        <w:ind w:left="142" w:hanging="142"/>
        <w:contextualSpacing/>
        <w:jc w:val="left"/>
      </w:pPr>
      <w:r w:rsidRPr="00264E77">
        <w:t>Switzerland</w:t>
      </w:r>
    </w:p>
    <w:p w14:paraId="1E23E6D1" w14:textId="77777777" w:rsidR="002208BB" w:rsidRPr="00264E77" w:rsidRDefault="002208BB" w:rsidP="007267A5">
      <w:pPr>
        <w:pStyle w:val="Para1"/>
        <w:numPr>
          <w:ilvl w:val="0"/>
          <w:numId w:val="0"/>
        </w:numPr>
        <w:spacing w:before="60" w:after="60"/>
        <w:ind w:left="142" w:hanging="142"/>
        <w:contextualSpacing/>
        <w:jc w:val="left"/>
      </w:pPr>
      <w:r w:rsidRPr="00264E77">
        <w:t>Syrian Arab Republic</w:t>
      </w:r>
    </w:p>
    <w:p w14:paraId="625AA5E8" w14:textId="77777777" w:rsidR="002208BB" w:rsidRPr="00264E77" w:rsidRDefault="002208BB" w:rsidP="007267A5">
      <w:pPr>
        <w:pStyle w:val="Para1"/>
        <w:numPr>
          <w:ilvl w:val="0"/>
          <w:numId w:val="0"/>
        </w:numPr>
        <w:spacing w:before="60" w:after="60"/>
        <w:ind w:left="142" w:hanging="142"/>
        <w:contextualSpacing/>
        <w:jc w:val="left"/>
      </w:pPr>
      <w:r w:rsidRPr="00264E77">
        <w:t>Tajikistan</w:t>
      </w:r>
    </w:p>
    <w:p w14:paraId="508E7EBD" w14:textId="77777777" w:rsidR="002208BB" w:rsidRPr="00264E77" w:rsidRDefault="002208BB" w:rsidP="007267A5">
      <w:pPr>
        <w:pStyle w:val="Para1"/>
        <w:numPr>
          <w:ilvl w:val="0"/>
          <w:numId w:val="0"/>
        </w:numPr>
        <w:spacing w:before="60" w:after="60"/>
        <w:ind w:left="142" w:hanging="142"/>
        <w:contextualSpacing/>
        <w:jc w:val="left"/>
      </w:pPr>
      <w:r w:rsidRPr="00264E77">
        <w:t>Togo</w:t>
      </w:r>
    </w:p>
    <w:p w14:paraId="05A0F6B3" w14:textId="77777777" w:rsidR="002208BB" w:rsidRPr="00264E77" w:rsidRDefault="002208BB" w:rsidP="007267A5">
      <w:pPr>
        <w:pStyle w:val="Para1"/>
        <w:numPr>
          <w:ilvl w:val="0"/>
          <w:numId w:val="0"/>
        </w:numPr>
        <w:spacing w:before="60" w:after="60"/>
        <w:ind w:left="142" w:hanging="142"/>
        <w:contextualSpacing/>
        <w:jc w:val="left"/>
      </w:pPr>
      <w:r w:rsidRPr="00264E77">
        <w:t>Tonga</w:t>
      </w:r>
    </w:p>
    <w:p w14:paraId="0B24E2EF" w14:textId="77777777" w:rsidR="002208BB" w:rsidRPr="00264E77" w:rsidRDefault="002208BB" w:rsidP="007267A5">
      <w:pPr>
        <w:pStyle w:val="Para1"/>
        <w:numPr>
          <w:ilvl w:val="0"/>
          <w:numId w:val="0"/>
        </w:numPr>
        <w:spacing w:before="60" w:after="60"/>
        <w:ind w:left="142" w:hanging="142"/>
        <w:contextualSpacing/>
        <w:jc w:val="left"/>
      </w:pPr>
      <w:r w:rsidRPr="00264E77">
        <w:t>Tunisia</w:t>
      </w:r>
    </w:p>
    <w:p w14:paraId="21229D41" w14:textId="77777777" w:rsidR="002208BB" w:rsidRPr="00264E77" w:rsidRDefault="002208BB" w:rsidP="007267A5">
      <w:pPr>
        <w:pStyle w:val="Para1"/>
        <w:numPr>
          <w:ilvl w:val="0"/>
          <w:numId w:val="0"/>
        </w:numPr>
        <w:spacing w:before="60" w:after="60"/>
        <w:ind w:left="142" w:hanging="142"/>
        <w:contextualSpacing/>
        <w:jc w:val="left"/>
      </w:pPr>
      <w:r w:rsidRPr="00264E77">
        <w:t>Turkmenistan</w:t>
      </w:r>
    </w:p>
    <w:p w14:paraId="00B942E8" w14:textId="77777777" w:rsidR="00EE6152" w:rsidRPr="00264E77" w:rsidRDefault="00EE6152" w:rsidP="00EE6152">
      <w:pPr>
        <w:pStyle w:val="Para1"/>
        <w:numPr>
          <w:ilvl w:val="0"/>
          <w:numId w:val="0"/>
        </w:numPr>
        <w:spacing w:before="60" w:after="60"/>
        <w:ind w:left="142" w:hanging="142"/>
        <w:contextualSpacing/>
        <w:jc w:val="left"/>
      </w:pPr>
      <w:r w:rsidRPr="00264E77">
        <w:t>Tuvalu</w:t>
      </w:r>
    </w:p>
    <w:p w14:paraId="47F78374" w14:textId="77777777" w:rsidR="002208BB" w:rsidRPr="00264E77" w:rsidRDefault="002208BB" w:rsidP="007267A5">
      <w:pPr>
        <w:pStyle w:val="Para1"/>
        <w:numPr>
          <w:ilvl w:val="0"/>
          <w:numId w:val="0"/>
        </w:numPr>
        <w:spacing w:before="60" w:after="60"/>
        <w:ind w:left="142" w:hanging="142"/>
        <w:contextualSpacing/>
        <w:jc w:val="left"/>
      </w:pPr>
      <w:r w:rsidRPr="00264E77">
        <w:t>Uganda</w:t>
      </w:r>
    </w:p>
    <w:p w14:paraId="7D7AE5DC" w14:textId="77777777" w:rsidR="002208BB" w:rsidRPr="00264E77" w:rsidRDefault="002208BB" w:rsidP="007267A5">
      <w:pPr>
        <w:pStyle w:val="Para1"/>
        <w:numPr>
          <w:ilvl w:val="0"/>
          <w:numId w:val="0"/>
        </w:numPr>
        <w:spacing w:before="60" w:after="60"/>
        <w:ind w:left="142" w:hanging="142"/>
        <w:contextualSpacing/>
        <w:jc w:val="left"/>
      </w:pPr>
      <w:r w:rsidRPr="00264E77">
        <w:t>Ukraine</w:t>
      </w:r>
    </w:p>
    <w:p w14:paraId="6ED11843" w14:textId="77777777" w:rsidR="002208BB" w:rsidRPr="00264E77" w:rsidRDefault="002208BB" w:rsidP="007267A5">
      <w:pPr>
        <w:pStyle w:val="Para1"/>
        <w:numPr>
          <w:ilvl w:val="0"/>
          <w:numId w:val="0"/>
        </w:numPr>
        <w:spacing w:before="60" w:after="60"/>
        <w:ind w:left="142" w:hanging="142"/>
        <w:contextualSpacing/>
        <w:jc w:val="left"/>
      </w:pPr>
      <w:r w:rsidRPr="00264E77">
        <w:t>United Arab Emirates</w:t>
      </w:r>
    </w:p>
    <w:p w14:paraId="669CBF8B" w14:textId="77777777" w:rsidR="002208BB" w:rsidRPr="00264E77" w:rsidRDefault="002208BB" w:rsidP="007267A5">
      <w:pPr>
        <w:pStyle w:val="Para1"/>
        <w:numPr>
          <w:ilvl w:val="0"/>
          <w:numId w:val="0"/>
        </w:numPr>
        <w:spacing w:before="60" w:after="60"/>
        <w:ind w:left="142" w:hanging="142"/>
        <w:contextualSpacing/>
        <w:jc w:val="left"/>
      </w:pPr>
      <w:r w:rsidRPr="00264E77">
        <w:t>United Kingdom of Great Britain and Northern Ireland</w:t>
      </w:r>
    </w:p>
    <w:p w14:paraId="266D256B" w14:textId="77777777" w:rsidR="002208BB" w:rsidRPr="00264E77" w:rsidRDefault="002208BB" w:rsidP="007267A5">
      <w:pPr>
        <w:pStyle w:val="Para1"/>
        <w:numPr>
          <w:ilvl w:val="0"/>
          <w:numId w:val="0"/>
        </w:numPr>
        <w:spacing w:before="60" w:after="60"/>
        <w:ind w:left="142" w:hanging="142"/>
        <w:contextualSpacing/>
        <w:jc w:val="left"/>
      </w:pPr>
      <w:r w:rsidRPr="00264E77">
        <w:t>United Republic of Tanzania</w:t>
      </w:r>
    </w:p>
    <w:p w14:paraId="44413F41" w14:textId="77777777" w:rsidR="002208BB" w:rsidRPr="00264E77" w:rsidRDefault="002208BB" w:rsidP="007267A5">
      <w:pPr>
        <w:pStyle w:val="Para1"/>
        <w:numPr>
          <w:ilvl w:val="0"/>
          <w:numId w:val="0"/>
        </w:numPr>
        <w:spacing w:before="60" w:after="60"/>
        <w:ind w:left="142" w:hanging="142"/>
        <w:contextualSpacing/>
        <w:jc w:val="left"/>
      </w:pPr>
      <w:r w:rsidRPr="00264E77">
        <w:t>Uruguay</w:t>
      </w:r>
    </w:p>
    <w:p w14:paraId="16248219" w14:textId="77777777" w:rsidR="002208BB" w:rsidRPr="00264E77" w:rsidRDefault="002208BB" w:rsidP="007267A5">
      <w:pPr>
        <w:pStyle w:val="Para1"/>
        <w:numPr>
          <w:ilvl w:val="0"/>
          <w:numId w:val="0"/>
        </w:numPr>
        <w:spacing w:before="60" w:after="60"/>
        <w:ind w:left="142" w:hanging="142"/>
        <w:contextualSpacing/>
        <w:jc w:val="left"/>
      </w:pPr>
      <w:r w:rsidRPr="00264E77">
        <w:t xml:space="preserve">Vanuatu </w:t>
      </w:r>
    </w:p>
    <w:p w14:paraId="119FB8A0" w14:textId="77777777" w:rsidR="002208BB" w:rsidRPr="00264E77" w:rsidRDefault="002208BB" w:rsidP="007267A5">
      <w:pPr>
        <w:pStyle w:val="Para1"/>
        <w:numPr>
          <w:ilvl w:val="0"/>
          <w:numId w:val="0"/>
        </w:numPr>
        <w:spacing w:before="60" w:after="60"/>
        <w:ind w:left="142" w:hanging="142"/>
        <w:contextualSpacing/>
        <w:jc w:val="left"/>
      </w:pPr>
      <w:r w:rsidRPr="00264E77">
        <w:t>Venezuela (Bolivarian Republic of)</w:t>
      </w:r>
    </w:p>
    <w:p w14:paraId="377A86CD" w14:textId="215D3BED" w:rsidR="002208BB" w:rsidRPr="00264E77" w:rsidRDefault="002208BB" w:rsidP="007267A5">
      <w:pPr>
        <w:pStyle w:val="Para1"/>
        <w:numPr>
          <w:ilvl w:val="0"/>
          <w:numId w:val="0"/>
        </w:numPr>
        <w:spacing w:before="60" w:after="60"/>
        <w:ind w:left="142" w:hanging="142"/>
        <w:contextualSpacing/>
        <w:jc w:val="left"/>
      </w:pPr>
      <w:r w:rsidRPr="00264E77">
        <w:t>Viet Nam</w:t>
      </w:r>
      <w:r w:rsidR="009E04B5" w:rsidRPr="00264E77">
        <w:rPr>
          <w:vertAlign w:val="superscript"/>
        </w:rPr>
        <w:t>a</w:t>
      </w:r>
    </w:p>
    <w:p w14:paraId="7292348C" w14:textId="77777777" w:rsidR="002208BB" w:rsidRPr="00264E77" w:rsidRDefault="002208BB" w:rsidP="007267A5">
      <w:pPr>
        <w:pStyle w:val="Para1"/>
        <w:numPr>
          <w:ilvl w:val="0"/>
          <w:numId w:val="0"/>
        </w:numPr>
        <w:spacing w:before="60" w:after="60"/>
        <w:ind w:left="142" w:hanging="142"/>
        <w:contextualSpacing/>
        <w:jc w:val="left"/>
      </w:pPr>
      <w:r w:rsidRPr="00264E77">
        <w:t>Zambia</w:t>
      </w:r>
    </w:p>
    <w:p w14:paraId="5FB0EE23" w14:textId="77777777" w:rsidR="00BA4A65" w:rsidRPr="00264E77" w:rsidRDefault="002208BB" w:rsidP="007267A5">
      <w:pPr>
        <w:pStyle w:val="Para1"/>
        <w:numPr>
          <w:ilvl w:val="0"/>
          <w:numId w:val="0"/>
        </w:numPr>
        <w:overflowPunct w:val="0"/>
        <w:autoSpaceDE w:val="0"/>
        <w:autoSpaceDN w:val="0"/>
        <w:snapToGrid w:val="0"/>
        <w:spacing w:before="60" w:after="60"/>
        <w:ind w:left="142" w:hanging="142"/>
        <w:jc w:val="left"/>
      </w:pPr>
      <w:r w:rsidRPr="00264E77">
        <w:t>Zimbabwe</w:t>
      </w:r>
      <w:r w:rsidRPr="00264E77" w:rsidDel="00280596">
        <w:t xml:space="preserve"> </w:t>
      </w:r>
    </w:p>
    <w:p w14:paraId="5F826A5B" w14:textId="77777777" w:rsidR="00E921CA" w:rsidRPr="00264E77" w:rsidRDefault="00E921CA" w:rsidP="00CD44BA">
      <w:pPr>
        <w:pStyle w:val="Para1"/>
        <w:numPr>
          <w:ilvl w:val="0"/>
          <w:numId w:val="0"/>
        </w:numPr>
        <w:overflowPunct w:val="0"/>
        <w:autoSpaceDE w:val="0"/>
        <w:autoSpaceDN w:val="0"/>
        <w:snapToGrid w:val="0"/>
        <w:spacing w:before="60" w:after="60"/>
        <w:jc w:val="left"/>
        <w:sectPr w:rsidR="00E921CA" w:rsidRPr="00264E77" w:rsidSect="007267A5">
          <w:type w:val="continuous"/>
          <w:pgSz w:w="12240" w:h="15840"/>
          <w:pgMar w:top="567" w:right="1389" w:bottom="1134" w:left="1389" w:header="461" w:footer="720" w:gutter="0"/>
          <w:cols w:num="3" w:space="708"/>
          <w:titlePg/>
          <w:docGrid w:linePitch="360"/>
        </w:sectPr>
      </w:pPr>
    </w:p>
    <w:p w14:paraId="1BEBC980" w14:textId="5B038371" w:rsidR="001F550E" w:rsidRPr="00264E77" w:rsidRDefault="001F550E" w:rsidP="001F550E">
      <w:pPr>
        <w:pStyle w:val="Para1"/>
        <w:numPr>
          <w:ilvl w:val="0"/>
          <w:numId w:val="0"/>
        </w:numPr>
        <w:rPr>
          <w:sz w:val="18"/>
        </w:rPr>
      </w:pPr>
      <w:r w:rsidRPr="00264E77">
        <w:rPr>
          <w:i/>
          <w:iCs/>
          <w:sz w:val="18"/>
        </w:rPr>
        <w:t>Note</w:t>
      </w:r>
      <w:r w:rsidRPr="00264E77">
        <w:rPr>
          <w:sz w:val="18"/>
        </w:rPr>
        <w:t>: Parties with indicator “</w:t>
      </w:r>
      <w:r w:rsidR="009E04B5" w:rsidRPr="00264E77">
        <w:rPr>
          <w:sz w:val="18"/>
        </w:rPr>
        <w:t>a</w:t>
      </w:r>
      <w:r w:rsidRPr="00264E77">
        <w:rPr>
          <w:sz w:val="18"/>
        </w:rPr>
        <w:t xml:space="preserve">” were represented at the </w:t>
      </w:r>
      <w:r w:rsidR="00CF5EE7" w:rsidRPr="00264E77">
        <w:rPr>
          <w:sz w:val="18"/>
        </w:rPr>
        <w:t>Montreal</w:t>
      </w:r>
      <w:r w:rsidR="00230B26" w:rsidRPr="00264E77">
        <w:rPr>
          <w:sz w:val="18"/>
        </w:rPr>
        <w:t xml:space="preserve"> segment of the </w:t>
      </w:r>
      <w:r w:rsidRPr="00264E77">
        <w:rPr>
          <w:sz w:val="18"/>
        </w:rPr>
        <w:t>second part of the meeting</w:t>
      </w:r>
      <w:r w:rsidR="00CE67E7" w:rsidRPr="00264E77">
        <w:rPr>
          <w:sz w:val="18"/>
        </w:rPr>
        <w:t xml:space="preserve"> only</w:t>
      </w:r>
      <w:r w:rsidRPr="00264E77">
        <w:rPr>
          <w:sz w:val="18"/>
        </w:rPr>
        <w:t>; those with indicator “</w:t>
      </w:r>
      <w:r w:rsidR="009E04B5" w:rsidRPr="00264E77">
        <w:rPr>
          <w:sz w:val="18"/>
        </w:rPr>
        <w:t>b</w:t>
      </w:r>
      <w:r w:rsidRPr="00264E77">
        <w:rPr>
          <w:sz w:val="18"/>
        </w:rPr>
        <w:t xml:space="preserve">” were represented at the </w:t>
      </w:r>
      <w:r w:rsidR="00CE67E7" w:rsidRPr="00264E77">
        <w:rPr>
          <w:sz w:val="18"/>
        </w:rPr>
        <w:t>Nairobi segment of the</w:t>
      </w:r>
      <w:r w:rsidRPr="00264E77">
        <w:rPr>
          <w:sz w:val="18"/>
        </w:rPr>
        <w:t xml:space="preserve"> second part </w:t>
      </w:r>
      <w:r w:rsidR="00230B26" w:rsidRPr="00264E77">
        <w:rPr>
          <w:sz w:val="18"/>
        </w:rPr>
        <w:t>of the meeting</w:t>
      </w:r>
      <w:r w:rsidR="00CE67E7" w:rsidRPr="00264E77">
        <w:rPr>
          <w:sz w:val="18"/>
        </w:rPr>
        <w:t xml:space="preserve"> only</w:t>
      </w:r>
      <w:r w:rsidRPr="00264E77">
        <w:rPr>
          <w:sz w:val="18"/>
        </w:rPr>
        <w:t>; and those with no indicator were represented at both.</w:t>
      </w:r>
    </w:p>
    <w:p w14:paraId="2FF07A51" w14:textId="7826AA11" w:rsidR="00964C7D" w:rsidRPr="005E3A8B" w:rsidRDefault="00964C7D" w:rsidP="00964C7D">
      <w:pPr>
        <w:pStyle w:val="Para1"/>
        <w:numPr>
          <w:ilvl w:val="0"/>
          <w:numId w:val="9"/>
        </w:numPr>
        <w:overflowPunct w:val="0"/>
        <w:autoSpaceDE w:val="0"/>
        <w:autoSpaceDN w:val="0"/>
        <w:snapToGrid w:val="0"/>
        <w:spacing w:before="0"/>
      </w:pPr>
      <w:r w:rsidRPr="00264E77">
        <w:t xml:space="preserve">The </w:t>
      </w:r>
      <w:r w:rsidRPr="00264E77">
        <w:rPr>
          <w:color w:val="000000"/>
        </w:rPr>
        <w:t>following</w:t>
      </w:r>
      <w:r w:rsidRPr="00264E77">
        <w:t xml:space="preserve"> States not party to the Nagoya Protocol were also represented</w:t>
      </w:r>
      <w:r w:rsidR="00FE4CCD" w:rsidRPr="00264E77">
        <w:t>:</w:t>
      </w:r>
      <w:r w:rsidRPr="005E3A8B">
        <w:t xml:space="preserve"> </w:t>
      </w:r>
    </w:p>
    <w:p w14:paraId="2350167E" w14:textId="77777777" w:rsidR="0027481E" w:rsidRPr="00264E77" w:rsidRDefault="0027481E" w:rsidP="0027481E">
      <w:pPr>
        <w:pStyle w:val="Para1"/>
        <w:numPr>
          <w:ilvl w:val="0"/>
          <w:numId w:val="0"/>
        </w:numPr>
        <w:spacing w:before="60" w:after="60"/>
        <w:ind w:left="142" w:hanging="142"/>
        <w:contextualSpacing/>
        <w:jc w:val="left"/>
        <w:sectPr w:rsidR="0027481E" w:rsidRPr="00264E77" w:rsidSect="00BA4A65">
          <w:type w:val="continuous"/>
          <w:pgSz w:w="12240" w:h="15840"/>
          <w:pgMar w:top="567" w:right="1389" w:bottom="1134" w:left="1389" w:header="461" w:footer="720" w:gutter="0"/>
          <w:cols w:space="708"/>
          <w:titlePg/>
          <w:docGrid w:linePitch="360"/>
        </w:sectPr>
      </w:pPr>
    </w:p>
    <w:p w14:paraId="3E89E0F6" w14:textId="77777777" w:rsidR="0027481E" w:rsidRPr="00264E77" w:rsidRDefault="0027481E" w:rsidP="007267A5">
      <w:pPr>
        <w:pStyle w:val="Para1"/>
        <w:numPr>
          <w:ilvl w:val="0"/>
          <w:numId w:val="0"/>
        </w:numPr>
        <w:spacing w:before="60" w:after="60"/>
        <w:ind w:left="142" w:hanging="142"/>
        <w:contextualSpacing/>
        <w:jc w:val="left"/>
      </w:pPr>
      <w:r w:rsidRPr="00264E77">
        <w:t>Algeria</w:t>
      </w:r>
    </w:p>
    <w:p w14:paraId="4A8809DE" w14:textId="77777777" w:rsidR="0027481E" w:rsidRPr="00264E77" w:rsidRDefault="0027481E" w:rsidP="007267A5">
      <w:pPr>
        <w:pStyle w:val="Para1"/>
        <w:numPr>
          <w:ilvl w:val="0"/>
          <w:numId w:val="0"/>
        </w:numPr>
        <w:spacing w:before="60" w:after="60"/>
        <w:ind w:left="142" w:hanging="142"/>
        <w:contextualSpacing/>
        <w:jc w:val="left"/>
      </w:pPr>
      <w:r w:rsidRPr="00264E77">
        <w:t>Armenia</w:t>
      </w:r>
    </w:p>
    <w:p w14:paraId="5FEF74F2" w14:textId="77777777" w:rsidR="0027481E" w:rsidRPr="00264E77" w:rsidRDefault="0027481E" w:rsidP="007267A5">
      <w:pPr>
        <w:pStyle w:val="Para1"/>
        <w:numPr>
          <w:ilvl w:val="0"/>
          <w:numId w:val="0"/>
        </w:numPr>
        <w:spacing w:before="60" w:after="60"/>
        <w:ind w:left="142" w:hanging="142"/>
        <w:contextualSpacing/>
        <w:jc w:val="left"/>
      </w:pPr>
      <w:r w:rsidRPr="00264E77">
        <w:t>Australia</w:t>
      </w:r>
    </w:p>
    <w:p w14:paraId="006645F4" w14:textId="77777777" w:rsidR="0027481E" w:rsidRPr="00264E77" w:rsidRDefault="0027481E" w:rsidP="007267A5">
      <w:pPr>
        <w:pStyle w:val="Para1"/>
        <w:numPr>
          <w:ilvl w:val="0"/>
          <w:numId w:val="0"/>
        </w:numPr>
        <w:spacing w:before="60" w:after="60"/>
        <w:ind w:left="142" w:hanging="142"/>
        <w:contextualSpacing/>
        <w:jc w:val="left"/>
      </w:pPr>
      <w:r w:rsidRPr="00264E77">
        <w:t>Azerbaijan</w:t>
      </w:r>
    </w:p>
    <w:p w14:paraId="6E96538A" w14:textId="77777777" w:rsidR="0027481E" w:rsidRPr="00264E77" w:rsidRDefault="0027481E" w:rsidP="007267A5">
      <w:pPr>
        <w:pStyle w:val="Para1"/>
        <w:numPr>
          <w:ilvl w:val="0"/>
          <w:numId w:val="0"/>
        </w:numPr>
        <w:spacing w:before="60" w:after="60"/>
        <w:ind w:left="142" w:hanging="142"/>
        <w:contextualSpacing/>
        <w:jc w:val="left"/>
      </w:pPr>
      <w:r w:rsidRPr="00264E77">
        <w:t>Barbados</w:t>
      </w:r>
    </w:p>
    <w:p w14:paraId="180FD44A" w14:textId="109BE9BE" w:rsidR="0027481E" w:rsidRPr="00264E77" w:rsidRDefault="0027481E" w:rsidP="007267A5">
      <w:pPr>
        <w:pStyle w:val="Para1"/>
        <w:numPr>
          <w:ilvl w:val="0"/>
          <w:numId w:val="0"/>
        </w:numPr>
        <w:spacing w:before="60" w:after="60"/>
        <w:ind w:left="142" w:hanging="142"/>
        <w:contextualSpacing/>
        <w:jc w:val="left"/>
      </w:pPr>
      <w:r w:rsidRPr="00264E77">
        <w:t>Belize</w:t>
      </w:r>
      <w:r w:rsidR="009E04B5" w:rsidRPr="001509C6">
        <w:rPr>
          <w:vertAlign w:val="superscript"/>
        </w:rPr>
        <w:t>a</w:t>
      </w:r>
    </w:p>
    <w:p w14:paraId="324FE630" w14:textId="77777777" w:rsidR="0027481E" w:rsidRPr="00264E77" w:rsidRDefault="0027481E" w:rsidP="007267A5">
      <w:pPr>
        <w:pStyle w:val="Para1"/>
        <w:numPr>
          <w:ilvl w:val="0"/>
          <w:numId w:val="0"/>
        </w:numPr>
        <w:spacing w:before="60" w:after="60"/>
        <w:ind w:left="142" w:hanging="142"/>
        <w:contextualSpacing/>
        <w:jc w:val="left"/>
      </w:pPr>
      <w:r w:rsidRPr="00264E77">
        <w:t>Bosnia and Herzegovina</w:t>
      </w:r>
    </w:p>
    <w:p w14:paraId="3E3E87F8" w14:textId="77777777" w:rsidR="0027481E" w:rsidRPr="00264E77" w:rsidRDefault="0027481E" w:rsidP="007267A5">
      <w:pPr>
        <w:pStyle w:val="Para1"/>
        <w:numPr>
          <w:ilvl w:val="0"/>
          <w:numId w:val="0"/>
        </w:numPr>
        <w:spacing w:before="60" w:after="60"/>
        <w:ind w:left="142" w:hanging="142"/>
        <w:contextualSpacing/>
        <w:jc w:val="left"/>
      </w:pPr>
      <w:r w:rsidRPr="00264E77">
        <w:t>Cabo Verde</w:t>
      </w:r>
    </w:p>
    <w:p w14:paraId="7FF30856" w14:textId="3677A361" w:rsidR="0027481E" w:rsidRPr="00264E77" w:rsidRDefault="0027481E" w:rsidP="007267A5">
      <w:pPr>
        <w:pStyle w:val="Para1"/>
        <w:numPr>
          <w:ilvl w:val="0"/>
          <w:numId w:val="0"/>
        </w:numPr>
        <w:spacing w:before="60" w:after="60"/>
        <w:ind w:left="142" w:hanging="142"/>
        <w:contextualSpacing/>
        <w:jc w:val="left"/>
      </w:pPr>
      <w:r w:rsidRPr="00264E77">
        <w:t>Canada</w:t>
      </w:r>
    </w:p>
    <w:p w14:paraId="2993C3E1" w14:textId="77777777" w:rsidR="0027481E" w:rsidRPr="00264E77" w:rsidRDefault="0027481E" w:rsidP="007267A5">
      <w:pPr>
        <w:pStyle w:val="Para1"/>
        <w:numPr>
          <w:ilvl w:val="0"/>
          <w:numId w:val="0"/>
        </w:numPr>
        <w:spacing w:before="60" w:after="60"/>
        <w:ind w:left="142" w:hanging="142"/>
        <w:contextualSpacing/>
        <w:jc w:val="left"/>
      </w:pPr>
      <w:r w:rsidRPr="00264E77">
        <w:t>Chile</w:t>
      </w:r>
    </w:p>
    <w:p w14:paraId="24CE534D" w14:textId="77777777" w:rsidR="0027481E" w:rsidRPr="00264E77" w:rsidRDefault="0027481E" w:rsidP="007267A5">
      <w:pPr>
        <w:pStyle w:val="Para1"/>
        <w:numPr>
          <w:ilvl w:val="0"/>
          <w:numId w:val="0"/>
        </w:numPr>
        <w:spacing w:before="60" w:after="60"/>
        <w:ind w:left="142" w:hanging="142"/>
        <w:contextualSpacing/>
        <w:jc w:val="left"/>
      </w:pPr>
      <w:r w:rsidRPr="00264E77">
        <w:t>Colombia</w:t>
      </w:r>
    </w:p>
    <w:p w14:paraId="1A5E6C2B" w14:textId="77777777" w:rsidR="0027481E" w:rsidRPr="00264E77" w:rsidRDefault="0027481E" w:rsidP="007267A5">
      <w:pPr>
        <w:pStyle w:val="Para1"/>
        <w:numPr>
          <w:ilvl w:val="0"/>
          <w:numId w:val="0"/>
        </w:numPr>
        <w:spacing w:before="60" w:after="60"/>
        <w:ind w:left="142" w:hanging="142"/>
        <w:contextualSpacing/>
        <w:jc w:val="left"/>
      </w:pPr>
      <w:r w:rsidRPr="00264E77">
        <w:t>Cook Islands</w:t>
      </w:r>
    </w:p>
    <w:p w14:paraId="33687421" w14:textId="77777777" w:rsidR="0027481E" w:rsidRPr="00264E77" w:rsidRDefault="0027481E" w:rsidP="007267A5">
      <w:pPr>
        <w:pStyle w:val="Para1"/>
        <w:numPr>
          <w:ilvl w:val="0"/>
          <w:numId w:val="0"/>
        </w:numPr>
        <w:spacing w:before="60" w:after="60"/>
        <w:ind w:left="142" w:hanging="142"/>
        <w:contextualSpacing/>
        <w:jc w:val="left"/>
      </w:pPr>
      <w:r w:rsidRPr="00264E77">
        <w:t>Costa Rica</w:t>
      </w:r>
    </w:p>
    <w:p w14:paraId="493BECE8" w14:textId="46618442" w:rsidR="0027481E" w:rsidRPr="00264E77" w:rsidRDefault="0027481E" w:rsidP="007267A5">
      <w:pPr>
        <w:pStyle w:val="Para1"/>
        <w:numPr>
          <w:ilvl w:val="0"/>
          <w:numId w:val="0"/>
        </w:numPr>
        <w:spacing w:before="60" w:after="60"/>
        <w:ind w:left="142" w:hanging="142"/>
        <w:contextualSpacing/>
        <w:jc w:val="left"/>
      </w:pPr>
      <w:r w:rsidRPr="00264E77">
        <w:t>Cyprus</w:t>
      </w:r>
      <w:r w:rsidR="009E04B5" w:rsidRPr="001509C6">
        <w:rPr>
          <w:vertAlign w:val="superscript"/>
        </w:rPr>
        <w:t>a</w:t>
      </w:r>
    </w:p>
    <w:p w14:paraId="1AFC4EBC" w14:textId="180BA76E" w:rsidR="0027481E" w:rsidRPr="00264E77" w:rsidRDefault="0027481E" w:rsidP="007267A5">
      <w:pPr>
        <w:pStyle w:val="Para1"/>
        <w:numPr>
          <w:ilvl w:val="0"/>
          <w:numId w:val="0"/>
        </w:numPr>
        <w:spacing w:before="60" w:after="60"/>
        <w:ind w:left="142" w:hanging="142"/>
        <w:contextualSpacing/>
        <w:jc w:val="left"/>
      </w:pPr>
      <w:r w:rsidRPr="00264E77">
        <w:t>Dominica</w:t>
      </w:r>
      <w:r w:rsidR="009E04B5" w:rsidRPr="001509C6">
        <w:rPr>
          <w:vertAlign w:val="superscript"/>
        </w:rPr>
        <w:t>a</w:t>
      </w:r>
    </w:p>
    <w:p w14:paraId="5C653C97" w14:textId="77777777" w:rsidR="0027481E" w:rsidRPr="00264E77" w:rsidRDefault="0027481E" w:rsidP="007267A5">
      <w:pPr>
        <w:pStyle w:val="Para1"/>
        <w:numPr>
          <w:ilvl w:val="0"/>
          <w:numId w:val="0"/>
        </w:numPr>
        <w:spacing w:before="60" w:after="60"/>
        <w:ind w:left="142" w:hanging="142"/>
        <w:contextualSpacing/>
        <w:jc w:val="left"/>
      </w:pPr>
      <w:r w:rsidRPr="00264E77">
        <w:t>El Salvador</w:t>
      </w:r>
    </w:p>
    <w:p w14:paraId="32D252D6" w14:textId="77777777" w:rsidR="0027481E" w:rsidRPr="00264E77" w:rsidRDefault="0027481E" w:rsidP="007267A5">
      <w:pPr>
        <w:pStyle w:val="Para1"/>
        <w:numPr>
          <w:ilvl w:val="0"/>
          <w:numId w:val="0"/>
        </w:numPr>
        <w:spacing w:before="60" w:after="60"/>
        <w:ind w:left="142" w:hanging="142"/>
        <w:contextualSpacing/>
        <w:jc w:val="left"/>
      </w:pPr>
      <w:r w:rsidRPr="00264E77">
        <w:t>Equatorial Guinea</w:t>
      </w:r>
    </w:p>
    <w:p w14:paraId="49C09763" w14:textId="77777777" w:rsidR="0027481E" w:rsidRPr="00264E77" w:rsidRDefault="0027481E" w:rsidP="007267A5">
      <w:pPr>
        <w:pStyle w:val="Para1"/>
        <w:numPr>
          <w:ilvl w:val="0"/>
          <w:numId w:val="0"/>
        </w:numPr>
        <w:spacing w:before="60" w:after="60"/>
        <w:ind w:left="142" w:hanging="142"/>
        <w:contextualSpacing/>
        <w:jc w:val="left"/>
      </w:pPr>
      <w:r w:rsidRPr="00264E77">
        <w:t>Georgia</w:t>
      </w:r>
    </w:p>
    <w:p w14:paraId="7C7C7AEA" w14:textId="77777777" w:rsidR="0027481E" w:rsidRPr="00264E77" w:rsidRDefault="0027481E" w:rsidP="007267A5">
      <w:pPr>
        <w:pStyle w:val="Para1"/>
        <w:numPr>
          <w:ilvl w:val="0"/>
          <w:numId w:val="0"/>
        </w:numPr>
        <w:spacing w:before="60" w:after="60"/>
        <w:ind w:left="142" w:hanging="142"/>
        <w:contextualSpacing/>
        <w:jc w:val="left"/>
      </w:pPr>
      <w:r w:rsidRPr="00264E77">
        <w:t>Grenada</w:t>
      </w:r>
    </w:p>
    <w:p w14:paraId="4E846DED" w14:textId="77777777" w:rsidR="0027481E" w:rsidRPr="00264E77" w:rsidRDefault="0027481E" w:rsidP="007267A5">
      <w:pPr>
        <w:pStyle w:val="Para1"/>
        <w:numPr>
          <w:ilvl w:val="0"/>
          <w:numId w:val="0"/>
        </w:numPr>
        <w:spacing w:before="60" w:after="60"/>
        <w:ind w:left="142" w:hanging="142"/>
        <w:contextualSpacing/>
        <w:jc w:val="left"/>
      </w:pPr>
      <w:r w:rsidRPr="00264E77">
        <w:t>Haiti</w:t>
      </w:r>
    </w:p>
    <w:p w14:paraId="4979EDF2" w14:textId="77777777" w:rsidR="0027481E" w:rsidRPr="00264E77" w:rsidRDefault="0027481E" w:rsidP="007267A5">
      <w:pPr>
        <w:pStyle w:val="Para1"/>
        <w:numPr>
          <w:ilvl w:val="0"/>
          <w:numId w:val="0"/>
        </w:numPr>
        <w:spacing w:before="60" w:after="60"/>
        <w:ind w:left="142" w:hanging="142"/>
        <w:contextualSpacing/>
        <w:jc w:val="left"/>
      </w:pPr>
      <w:r w:rsidRPr="00264E77">
        <w:t>Holy See</w:t>
      </w:r>
    </w:p>
    <w:p w14:paraId="65AA3660" w14:textId="77777777" w:rsidR="0027481E" w:rsidRPr="00264E77" w:rsidRDefault="0027481E" w:rsidP="007267A5">
      <w:pPr>
        <w:pStyle w:val="Para1"/>
        <w:numPr>
          <w:ilvl w:val="0"/>
          <w:numId w:val="0"/>
        </w:numPr>
        <w:spacing w:before="60" w:after="60"/>
        <w:ind w:left="142" w:hanging="142"/>
        <w:contextualSpacing/>
        <w:jc w:val="left"/>
      </w:pPr>
      <w:r w:rsidRPr="00264E77">
        <w:t>Iceland</w:t>
      </w:r>
    </w:p>
    <w:p w14:paraId="4DF4FC6E" w14:textId="77777777" w:rsidR="0027481E" w:rsidRPr="00264E77" w:rsidRDefault="0027481E" w:rsidP="007267A5">
      <w:pPr>
        <w:pStyle w:val="Para1"/>
        <w:numPr>
          <w:ilvl w:val="0"/>
          <w:numId w:val="0"/>
        </w:numPr>
        <w:spacing w:before="60" w:after="60"/>
        <w:ind w:left="142" w:hanging="142"/>
        <w:contextualSpacing/>
        <w:jc w:val="left"/>
      </w:pPr>
      <w:r w:rsidRPr="00264E77">
        <w:t>Iran (Islamic Republic of)</w:t>
      </w:r>
    </w:p>
    <w:p w14:paraId="151B78AD" w14:textId="75380350" w:rsidR="009C37F6" w:rsidRPr="00264E77" w:rsidRDefault="009C37F6" w:rsidP="00AA3536">
      <w:pPr>
        <w:pStyle w:val="Para1"/>
        <w:numPr>
          <w:ilvl w:val="0"/>
          <w:numId w:val="0"/>
        </w:numPr>
        <w:spacing w:before="60" w:after="60"/>
        <w:ind w:left="142" w:hanging="142"/>
        <w:contextualSpacing/>
        <w:jc w:val="left"/>
      </w:pPr>
      <w:r w:rsidRPr="00264E77">
        <w:t>Iraq</w:t>
      </w:r>
      <w:r w:rsidR="009E04B5" w:rsidRPr="00264E77">
        <w:rPr>
          <w:vertAlign w:val="superscript"/>
        </w:rPr>
        <w:t>b</w:t>
      </w:r>
    </w:p>
    <w:p w14:paraId="4A84F5F5" w14:textId="44244345" w:rsidR="0027481E" w:rsidRPr="00264E77" w:rsidRDefault="0027481E" w:rsidP="007267A5">
      <w:pPr>
        <w:pStyle w:val="Para1"/>
        <w:numPr>
          <w:ilvl w:val="0"/>
          <w:numId w:val="0"/>
        </w:numPr>
        <w:spacing w:before="60" w:after="60"/>
        <w:ind w:left="142" w:hanging="142"/>
        <w:contextualSpacing/>
        <w:jc w:val="left"/>
      </w:pPr>
      <w:r w:rsidRPr="00264E77">
        <w:t>Israel</w:t>
      </w:r>
      <w:r w:rsidR="009E04B5" w:rsidRPr="001509C6">
        <w:rPr>
          <w:vertAlign w:val="superscript"/>
        </w:rPr>
        <w:t>a</w:t>
      </w:r>
    </w:p>
    <w:p w14:paraId="69DC845B" w14:textId="77777777" w:rsidR="0027481E" w:rsidRPr="00264E77" w:rsidRDefault="0027481E" w:rsidP="007267A5">
      <w:pPr>
        <w:pStyle w:val="Para1"/>
        <w:numPr>
          <w:ilvl w:val="0"/>
          <w:numId w:val="0"/>
        </w:numPr>
        <w:spacing w:before="60" w:after="60"/>
        <w:ind w:left="142" w:hanging="142"/>
        <w:contextualSpacing/>
        <w:jc w:val="left"/>
      </w:pPr>
      <w:r w:rsidRPr="00264E77">
        <w:t>Italy</w:t>
      </w:r>
    </w:p>
    <w:p w14:paraId="4BCE746B" w14:textId="77777777" w:rsidR="0027481E" w:rsidRPr="00264E77" w:rsidRDefault="0027481E" w:rsidP="007267A5">
      <w:pPr>
        <w:pStyle w:val="Para1"/>
        <w:numPr>
          <w:ilvl w:val="0"/>
          <w:numId w:val="0"/>
        </w:numPr>
        <w:spacing w:before="60" w:after="60"/>
        <w:ind w:left="142" w:hanging="142"/>
        <w:contextualSpacing/>
        <w:jc w:val="left"/>
      </w:pPr>
      <w:r w:rsidRPr="00264E77">
        <w:t>Jamaica</w:t>
      </w:r>
    </w:p>
    <w:p w14:paraId="4A551326" w14:textId="77777777" w:rsidR="0027481E" w:rsidRPr="00264E77" w:rsidRDefault="0027481E" w:rsidP="007267A5">
      <w:pPr>
        <w:pStyle w:val="Para1"/>
        <w:numPr>
          <w:ilvl w:val="0"/>
          <w:numId w:val="0"/>
        </w:numPr>
        <w:spacing w:before="60" w:after="60"/>
        <w:ind w:left="142" w:hanging="142"/>
        <w:contextualSpacing/>
        <w:jc w:val="left"/>
      </w:pPr>
      <w:r w:rsidRPr="00264E77">
        <w:t>Latvia</w:t>
      </w:r>
    </w:p>
    <w:p w14:paraId="3CCC7052" w14:textId="0B71271A" w:rsidR="0027481E" w:rsidRPr="00264E77" w:rsidRDefault="0027481E" w:rsidP="007267A5">
      <w:pPr>
        <w:pStyle w:val="Para1"/>
        <w:numPr>
          <w:ilvl w:val="0"/>
          <w:numId w:val="0"/>
        </w:numPr>
        <w:spacing w:before="60" w:after="60"/>
        <w:ind w:left="142" w:hanging="142"/>
        <w:contextualSpacing/>
        <w:jc w:val="left"/>
      </w:pPr>
      <w:r w:rsidRPr="00264E77">
        <w:t>Libya</w:t>
      </w:r>
      <w:r w:rsidR="009E04B5" w:rsidRPr="001509C6">
        <w:rPr>
          <w:vertAlign w:val="superscript"/>
        </w:rPr>
        <w:t>a</w:t>
      </w:r>
    </w:p>
    <w:p w14:paraId="09FDD9A0" w14:textId="77777777" w:rsidR="0027481E" w:rsidRPr="00264E77" w:rsidRDefault="0027481E" w:rsidP="007267A5">
      <w:pPr>
        <w:pStyle w:val="Para1"/>
        <w:numPr>
          <w:ilvl w:val="0"/>
          <w:numId w:val="0"/>
        </w:numPr>
        <w:spacing w:before="60" w:after="60"/>
        <w:ind w:left="142" w:hanging="142"/>
        <w:contextualSpacing/>
        <w:jc w:val="left"/>
      </w:pPr>
      <w:r w:rsidRPr="00264E77">
        <w:t xml:space="preserve">Liechtenstein </w:t>
      </w:r>
    </w:p>
    <w:p w14:paraId="6A928ED0" w14:textId="77777777" w:rsidR="0027481E" w:rsidRPr="00264E77" w:rsidRDefault="0027481E" w:rsidP="007267A5">
      <w:pPr>
        <w:pStyle w:val="Para1"/>
        <w:numPr>
          <w:ilvl w:val="0"/>
          <w:numId w:val="0"/>
        </w:numPr>
        <w:spacing w:before="60" w:after="60"/>
        <w:ind w:left="142" w:hanging="142"/>
        <w:contextualSpacing/>
        <w:jc w:val="left"/>
      </w:pPr>
      <w:r w:rsidRPr="00264E77">
        <w:t>Lithuania</w:t>
      </w:r>
    </w:p>
    <w:p w14:paraId="137DAA8A" w14:textId="77777777" w:rsidR="0027481E" w:rsidRPr="00264E77" w:rsidRDefault="0027481E" w:rsidP="007267A5">
      <w:pPr>
        <w:pStyle w:val="Para1"/>
        <w:numPr>
          <w:ilvl w:val="0"/>
          <w:numId w:val="0"/>
        </w:numPr>
        <w:spacing w:before="60" w:after="60"/>
        <w:ind w:left="142" w:hanging="142"/>
        <w:contextualSpacing/>
        <w:jc w:val="left"/>
      </w:pPr>
      <w:r w:rsidRPr="00264E77">
        <w:t>Monaco</w:t>
      </w:r>
    </w:p>
    <w:p w14:paraId="570435F7" w14:textId="56A133A6" w:rsidR="0027481E" w:rsidRPr="00264E77" w:rsidRDefault="0027481E" w:rsidP="007267A5">
      <w:pPr>
        <w:pStyle w:val="Para1"/>
        <w:numPr>
          <w:ilvl w:val="0"/>
          <w:numId w:val="0"/>
        </w:numPr>
        <w:spacing w:before="60" w:after="60"/>
        <w:ind w:left="142" w:hanging="142"/>
        <w:contextualSpacing/>
        <w:jc w:val="left"/>
      </w:pPr>
      <w:r w:rsidRPr="00264E77">
        <w:t>Nauru</w:t>
      </w:r>
      <w:r w:rsidR="009E04B5" w:rsidRPr="00264E77">
        <w:rPr>
          <w:vertAlign w:val="superscript"/>
        </w:rPr>
        <w:t>a</w:t>
      </w:r>
    </w:p>
    <w:p w14:paraId="579729A8" w14:textId="77777777" w:rsidR="0027481E" w:rsidRPr="00264E77" w:rsidRDefault="0027481E" w:rsidP="007267A5">
      <w:pPr>
        <w:pStyle w:val="Para1"/>
        <w:numPr>
          <w:ilvl w:val="0"/>
          <w:numId w:val="0"/>
        </w:numPr>
        <w:spacing w:before="60" w:after="60"/>
        <w:ind w:left="142" w:hanging="142"/>
        <w:contextualSpacing/>
        <w:jc w:val="left"/>
      </w:pPr>
      <w:r w:rsidRPr="00264E77">
        <w:t>New Zealand</w:t>
      </w:r>
    </w:p>
    <w:p w14:paraId="5D260592" w14:textId="3DEBE002" w:rsidR="0027481E" w:rsidRPr="00264E77" w:rsidRDefault="0027481E" w:rsidP="007267A5">
      <w:pPr>
        <w:pStyle w:val="Para1"/>
        <w:numPr>
          <w:ilvl w:val="0"/>
          <w:numId w:val="0"/>
        </w:numPr>
        <w:spacing w:before="60" w:after="60"/>
        <w:ind w:left="142" w:hanging="142"/>
        <w:contextualSpacing/>
        <w:jc w:val="left"/>
      </w:pPr>
      <w:r w:rsidRPr="00264E77">
        <w:t>Niue</w:t>
      </w:r>
      <w:r w:rsidR="009E04B5" w:rsidRPr="00264E77">
        <w:rPr>
          <w:vertAlign w:val="superscript"/>
        </w:rPr>
        <w:t>a</w:t>
      </w:r>
    </w:p>
    <w:p w14:paraId="16B08F54" w14:textId="6F0A9D96" w:rsidR="0027481E" w:rsidRPr="00264E77" w:rsidRDefault="0027481E" w:rsidP="007267A5">
      <w:pPr>
        <w:pStyle w:val="Para1"/>
        <w:numPr>
          <w:ilvl w:val="0"/>
          <w:numId w:val="0"/>
        </w:numPr>
        <w:spacing w:before="60" w:after="60"/>
        <w:ind w:left="142" w:hanging="142"/>
        <w:contextualSpacing/>
        <w:jc w:val="left"/>
      </w:pPr>
      <w:r w:rsidRPr="00264E77">
        <w:t>North Macedonia</w:t>
      </w:r>
      <w:r w:rsidR="009E04B5" w:rsidRPr="00264E77">
        <w:rPr>
          <w:vertAlign w:val="superscript"/>
        </w:rPr>
        <w:t>a</w:t>
      </w:r>
    </w:p>
    <w:p w14:paraId="0C125A83" w14:textId="7CF11025" w:rsidR="003A07F9" w:rsidRPr="00264E77" w:rsidRDefault="003A07F9" w:rsidP="003A07F9">
      <w:pPr>
        <w:pStyle w:val="Para1"/>
        <w:numPr>
          <w:ilvl w:val="0"/>
          <w:numId w:val="0"/>
        </w:numPr>
        <w:spacing w:before="60" w:after="60"/>
        <w:ind w:left="142" w:hanging="142"/>
        <w:contextualSpacing/>
        <w:jc w:val="left"/>
      </w:pPr>
      <w:r w:rsidRPr="00264E77">
        <w:t>Papua New Guinea</w:t>
      </w:r>
      <w:r w:rsidR="009E04B5" w:rsidRPr="00264E77">
        <w:rPr>
          <w:vertAlign w:val="superscript"/>
        </w:rPr>
        <w:t>a</w:t>
      </w:r>
    </w:p>
    <w:p w14:paraId="0E774277" w14:textId="77777777" w:rsidR="0027481E" w:rsidRPr="00264E77" w:rsidRDefault="0027481E" w:rsidP="007267A5">
      <w:pPr>
        <w:pStyle w:val="Para1"/>
        <w:numPr>
          <w:ilvl w:val="0"/>
          <w:numId w:val="0"/>
        </w:numPr>
        <w:spacing w:before="60" w:after="60"/>
        <w:ind w:left="142" w:hanging="142"/>
        <w:contextualSpacing/>
        <w:jc w:val="left"/>
      </w:pPr>
      <w:r w:rsidRPr="00264E77">
        <w:t>Paraguay</w:t>
      </w:r>
    </w:p>
    <w:p w14:paraId="103D8482" w14:textId="23F6FC33" w:rsidR="0027481E" w:rsidRPr="00264E77" w:rsidRDefault="0027481E" w:rsidP="007267A5">
      <w:pPr>
        <w:pStyle w:val="Para1"/>
        <w:numPr>
          <w:ilvl w:val="0"/>
          <w:numId w:val="0"/>
        </w:numPr>
        <w:spacing w:before="60" w:after="60"/>
        <w:ind w:left="142" w:hanging="142"/>
        <w:contextualSpacing/>
        <w:jc w:val="left"/>
      </w:pPr>
      <w:r w:rsidRPr="00264E77">
        <w:t>Poland</w:t>
      </w:r>
      <w:r w:rsidR="009E04B5" w:rsidRPr="00264E77">
        <w:rPr>
          <w:vertAlign w:val="superscript"/>
        </w:rPr>
        <w:t>a</w:t>
      </w:r>
    </w:p>
    <w:p w14:paraId="23112853" w14:textId="77777777" w:rsidR="0027481E" w:rsidRPr="00264E77" w:rsidRDefault="0027481E" w:rsidP="007267A5">
      <w:pPr>
        <w:pStyle w:val="Para1"/>
        <w:numPr>
          <w:ilvl w:val="0"/>
          <w:numId w:val="0"/>
        </w:numPr>
        <w:spacing w:before="60" w:after="60"/>
        <w:ind w:left="142" w:hanging="142"/>
        <w:contextualSpacing/>
        <w:jc w:val="left"/>
      </w:pPr>
      <w:r w:rsidRPr="00264E77">
        <w:t>Russian Federation</w:t>
      </w:r>
    </w:p>
    <w:p w14:paraId="6444BB5C" w14:textId="652EEA16" w:rsidR="0027481E" w:rsidRPr="00264E77" w:rsidRDefault="0027481E" w:rsidP="007267A5">
      <w:pPr>
        <w:pStyle w:val="Para1"/>
        <w:numPr>
          <w:ilvl w:val="0"/>
          <w:numId w:val="0"/>
        </w:numPr>
        <w:spacing w:before="60" w:after="60"/>
        <w:ind w:left="142" w:hanging="142"/>
        <w:contextualSpacing/>
        <w:jc w:val="left"/>
      </w:pPr>
      <w:r w:rsidRPr="00264E77">
        <w:t>Saint Vincent and the Grenadines</w:t>
      </w:r>
      <w:r w:rsidR="009E04B5" w:rsidRPr="00264E77">
        <w:rPr>
          <w:vertAlign w:val="superscript"/>
        </w:rPr>
        <w:t>a</w:t>
      </w:r>
    </w:p>
    <w:p w14:paraId="3BD4B601" w14:textId="77777777" w:rsidR="0027481E" w:rsidRPr="00264E77" w:rsidRDefault="0027481E" w:rsidP="007267A5">
      <w:pPr>
        <w:pStyle w:val="Para1"/>
        <w:numPr>
          <w:ilvl w:val="0"/>
          <w:numId w:val="0"/>
        </w:numPr>
        <w:spacing w:before="60" w:after="60"/>
        <w:ind w:left="142" w:hanging="142"/>
        <w:contextualSpacing/>
        <w:jc w:val="left"/>
      </w:pPr>
      <w:r w:rsidRPr="00264E77">
        <w:t>Singapore</w:t>
      </w:r>
    </w:p>
    <w:p w14:paraId="6A570852" w14:textId="77777777" w:rsidR="0027481E" w:rsidRPr="00264E77" w:rsidRDefault="0027481E" w:rsidP="007267A5">
      <w:pPr>
        <w:pStyle w:val="Para1"/>
        <w:numPr>
          <w:ilvl w:val="0"/>
          <w:numId w:val="0"/>
        </w:numPr>
        <w:spacing w:before="60" w:after="60"/>
        <w:ind w:left="142" w:hanging="142"/>
        <w:contextualSpacing/>
        <w:jc w:val="left"/>
      </w:pPr>
      <w:r w:rsidRPr="00264E77">
        <w:t>Slovenia</w:t>
      </w:r>
    </w:p>
    <w:p w14:paraId="27E72854" w14:textId="77777777" w:rsidR="0027481E" w:rsidRPr="00264E77" w:rsidRDefault="0027481E" w:rsidP="007267A5">
      <w:pPr>
        <w:pStyle w:val="Para1"/>
        <w:numPr>
          <w:ilvl w:val="0"/>
          <w:numId w:val="0"/>
        </w:numPr>
        <w:spacing w:before="60" w:after="60"/>
        <w:ind w:left="142" w:hanging="142"/>
        <w:contextualSpacing/>
        <w:jc w:val="left"/>
      </w:pPr>
      <w:r w:rsidRPr="00264E77">
        <w:t>Somalia</w:t>
      </w:r>
    </w:p>
    <w:p w14:paraId="6A02DFA0" w14:textId="77777777" w:rsidR="0027481E" w:rsidRPr="00264E77" w:rsidRDefault="0027481E" w:rsidP="007267A5">
      <w:pPr>
        <w:pStyle w:val="Para1"/>
        <w:numPr>
          <w:ilvl w:val="0"/>
          <w:numId w:val="0"/>
        </w:numPr>
        <w:spacing w:before="60" w:after="60"/>
        <w:ind w:left="142" w:hanging="142"/>
        <w:contextualSpacing/>
        <w:jc w:val="left"/>
      </w:pPr>
      <w:r w:rsidRPr="00264E77">
        <w:t>South Sudan</w:t>
      </w:r>
    </w:p>
    <w:p w14:paraId="0B49F769" w14:textId="77777777" w:rsidR="0027481E" w:rsidRPr="00264E77" w:rsidRDefault="0027481E" w:rsidP="007267A5">
      <w:pPr>
        <w:pStyle w:val="Para1"/>
        <w:numPr>
          <w:ilvl w:val="0"/>
          <w:numId w:val="0"/>
        </w:numPr>
        <w:spacing w:before="60" w:after="60"/>
        <w:ind w:left="142" w:hanging="142"/>
        <w:contextualSpacing/>
        <w:jc w:val="left"/>
      </w:pPr>
      <w:r w:rsidRPr="00264E77">
        <w:t>Sri Lanka</w:t>
      </w:r>
    </w:p>
    <w:p w14:paraId="2FA53B68" w14:textId="77777777" w:rsidR="0027481E" w:rsidRPr="00264E77" w:rsidRDefault="0027481E" w:rsidP="007267A5">
      <w:pPr>
        <w:pStyle w:val="Para1"/>
        <w:numPr>
          <w:ilvl w:val="0"/>
          <w:numId w:val="0"/>
        </w:numPr>
        <w:spacing w:before="60" w:after="60"/>
        <w:ind w:left="142" w:hanging="142"/>
        <w:contextualSpacing/>
        <w:jc w:val="left"/>
      </w:pPr>
      <w:r w:rsidRPr="00264E77">
        <w:t>State of Palestine</w:t>
      </w:r>
    </w:p>
    <w:p w14:paraId="70E4CA76" w14:textId="1B5C10F2" w:rsidR="0027481E" w:rsidRPr="00264E77" w:rsidRDefault="0027481E" w:rsidP="007267A5">
      <w:pPr>
        <w:pStyle w:val="Para1"/>
        <w:numPr>
          <w:ilvl w:val="0"/>
          <w:numId w:val="0"/>
        </w:numPr>
        <w:spacing w:before="60" w:after="60"/>
        <w:ind w:left="142" w:hanging="142"/>
        <w:contextualSpacing/>
        <w:jc w:val="left"/>
      </w:pPr>
      <w:r w:rsidRPr="00264E77">
        <w:t>Suriname</w:t>
      </w:r>
      <w:r w:rsidR="009E04B5" w:rsidRPr="00264E77">
        <w:rPr>
          <w:vertAlign w:val="superscript"/>
        </w:rPr>
        <w:t>a</w:t>
      </w:r>
    </w:p>
    <w:p w14:paraId="14380E3A" w14:textId="77777777" w:rsidR="0027481E" w:rsidRPr="00264E77" w:rsidRDefault="0027481E" w:rsidP="007267A5">
      <w:pPr>
        <w:pStyle w:val="Para1"/>
        <w:numPr>
          <w:ilvl w:val="0"/>
          <w:numId w:val="0"/>
        </w:numPr>
        <w:spacing w:before="60" w:after="60"/>
        <w:ind w:left="142" w:hanging="142"/>
        <w:contextualSpacing/>
        <w:jc w:val="left"/>
      </w:pPr>
      <w:r w:rsidRPr="00264E77">
        <w:t>Thailand</w:t>
      </w:r>
    </w:p>
    <w:p w14:paraId="45867633" w14:textId="738D04A3" w:rsidR="0027481E" w:rsidRPr="00264E77" w:rsidRDefault="0027481E" w:rsidP="007267A5">
      <w:pPr>
        <w:pStyle w:val="Para1"/>
        <w:numPr>
          <w:ilvl w:val="0"/>
          <w:numId w:val="0"/>
        </w:numPr>
        <w:spacing w:before="60" w:after="60"/>
        <w:ind w:left="142" w:hanging="142"/>
        <w:contextualSpacing/>
        <w:jc w:val="left"/>
      </w:pPr>
      <w:r w:rsidRPr="00264E77">
        <w:t>Timor-Leste</w:t>
      </w:r>
      <w:r w:rsidR="009E04B5" w:rsidRPr="00264E77">
        <w:rPr>
          <w:vertAlign w:val="superscript"/>
        </w:rPr>
        <w:t>a</w:t>
      </w:r>
    </w:p>
    <w:p w14:paraId="52716608" w14:textId="77777777" w:rsidR="0027481E" w:rsidRPr="00264E77" w:rsidRDefault="0027481E" w:rsidP="007267A5">
      <w:pPr>
        <w:pStyle w:val="Para1"/>
        <w:numPr>
          <w:ilvl w:val="0"/>
          <w:numId w:val="0"/>
        </w:numPr>
        <w:spacing w:before="60" w:after="60"/>
        <w:ind w:left="142" w:hanging="142"/>
        <w:contextualSpacing/>
        <w:jc w:val="left"/>
      </w:pPr>
      <w:r w:rsidRPr="00264E77">
        <w:t>Trinidad and Tobago</w:t>
      </w:r>
    </w:p>
    <w:p w14:paraId="63642323" w14:textId="77777777" w:rsidR="0027481E" w:rsidRPr="00264E77" w:rsidRDefault="0027481E" w:rsidP="007267A5">
      <w:pPr>
        <w:pStyle w:val="Para1"/>
        <w:numPr>
          <w:ilvl w:val="0"/>
          <w:numId w:val="0"/>
        </w:numPr>
        <w:spacing w:before="60" w:after="60"/>
        <w:ind w:left="142" w:hanging="142"/>
        <w:contextualSpacing/>
        <w:jc w:val="left"/>
      </w:pPr>
      <w:r w:rsidRPr="00264E77">
        <w:t>Türkiye</w:t>
      </w:r>
    </w:p>
    <w:p w14:paraId="13A4D494" w14:textId="77777777" w:rsidR="0027481E" w:rsidRPr="00264E77" w:rsidRDefault="0027481E" w:rsidP="007267A5">
      <w:pPr>
        <w:pStyle w:val="Para1"/>
        <w:numPr>
          <w:ilvl w:val="0"/>
          <w:numId w:val="0"/>
        </w:numPr>
        <w:spacing w:before="60" w:after="60"/>
        <w:ind w:left="142" w:hanging="142"/>
        <w:contextualSpacing/>
        <w:jc w:val="left"/>
      </w:pPr>
      <w:r w:rsidRPr="00264E77">
        <w:t>United States of America</w:t>
      </w:r>
    </w:p>
    <w:p w14:paraId="357BE398" w14:textId="258D9670" w:rsidR="0027481E" w:rsidRPr="00264E77" w:rsidRDefault="0027481E" w:rsidP="007267A5">
      <w:pPr>
        <w:pStyle w:val="Para1"/>
        <w:numPr>
          <w:ilvl w:val="0"/>
          <w:numId w:val="0"/>
        </w:numPr>
        <w:spacing w:before="60" w:after="60"/>
        <w:ind w:left="142" w:hanging="142"/>
        <w:contextualSpacing/>
        <w:jc w:val="left"/>
      </w:pPr>
      <w:r w:rsidRPr="00264E77">
        <w:t>Uzbekistan</w:t>
      </w:r>
      <w:r w:rsidR="009E04B5" w:rsidRPr="00264E77">
        <w:rPr>
          <w:vertAlign w:val="superscript"/>
        </w:rPr>
        <w:t>a</w:t>
      </w:r>
    </w:p>
    <w:p w14:paraId="400A62ED" w14:textId="1B9A75DC" w:rsidR="0027481E" w:rsidRPr="00264E77" w:rsidRDefault="0027481E" w:rsidP="007267A5">
      <w:pPr>
        <w:pStyle w:val="Para1"/>
        <w:numPr>
          <w:ilvl w:val="0"/>
          <w:numId w:val="0"/>
        </w:numPr>
        <w:spacing w:before="60"/>
        <w:ind w:left="142" w:hanging="142"/>
        <w:jc w:val="left"/>
      </w:pPr>
      <w:r w:rsidRPr="00264E77">
        <w:t>Yemen</w:t>
      </w:r>
    </w:p>
    <w:p w14:paraId="527B950C" w14:textId="77777777" w:rsidR="0027481E" w:rsidRPr="00264E77" w:rsidRDefault="0027481E" w:rsidP="00964C7D">
      <w:pPr>
        <w:pStyle w:val="Para1"/>
        <w:numPr>
          <w:ilvl w:val="0"/>
          <w:numId w:val="9"/>
        </w:numPr>
        <w:overflowPunct w:val="0"/>
        <w:autoSpaceDE w:val="0"/>
        <w:autoSpaceDN w:val="0"/>
        <w:snapToGrid w:val="0"/>
        <w:spacing w:before="0"/>
        <w:sectPr w:rsidR="0027481E" w:rsidRPr="00264E77" w:rsidSect="007267A5">
          <w:type w:val="continuous"/>
          <w:pgSz w:w="12240" w:h="15840"/>
          <w:pgMar w:top="567" w:right="1389" w:bottom="1134" w:left="1389" w:header="461" w:footer="720" w:gutter="0"/>
          <w:cols w:num="3" w:space="708"/>
          <w:titlePg/>
          <w:docGrid w:linePitch="360"/>
        </w:sectPr>
      </w:pPr>
    </w:p>
    <w:p w14:paraId="3504535F" w14:textId="692F0541" w:rsidR="00F92630" w:rsidRPr="00264E77" w:rsidDel="003C68BF" w:rsidRDefault="00F92630" w:rsidP="00CD44BA">
      <w:pPr>
        <w:pStyle w:val="para10"/>
        <w:numPr>
          <w:ilvl w:val="0"/>
          <w:numId w:val="0"/>
        </w:numPr>
        <w:rPr>
          <w:sz w:val="18"/>
          <w:szCs w:val="18"/>
        </w:rPr>
      </w:pPr>
      <w:r w:rsidRPr="00264E77" w:rsidDel="003C68BF">
        <w:rPr>
          <w:i/>
          <w:iCs/>
          <w:sz w:val="18"/>
          <w:szCs w:val="18"/>
        </w:rPr>
        <w:t>Note</w:t>
      </w:r>
      <w:r w:rsidRPr="00264E77" w:rsidDel="003C68BF">
        <w:rPr>
          <w:sz w:val="18"/>
          <w:szCs w:val="18"/>
        </w:rPr>
        <w:t>: Parties with indicator “</w:t>
      </w:r>
      <w:r w:rsidR="004F215F" w:rsidRPr="001509C6">
        <w:rPr>
          <w:sz w:val="18"/>
          <w:szCs w:val="18"/>
        </w:rPr>
        <w:t>a</w:t>
      </w:r>
      <w:r w:rsidRPr="00264E77" w:rsidDel="003C68BF">
        <w:rPr>
          <w:sz w:val="18"/>
          <w:szCs w:val="18"/>
        </w:rPr>
        <w:t xml:space="preserve">” were represented at </w:t>
      </w:r>
      <w:r w:rsidR="00355EF9" w:rsidRPr="00264E77" w:rsidDel="003C68BF">
        <w:rPr>
          <w:sz w:val="18"/>
          <w:szCs w:val="18"/>
        </w:rPr>
        <w:t>the</w:t>
      </w:r>
      <w:r w:rsidR="00DE1C58" w:rsidRPr="001509C6">
        <w:rPr>
          <w:sz w:val="18"/>
          <w:szCs w:val="18"/>
        </w:rPr>
        <w:t xml:space="preserve"> Montreal segment of the</w:t>
      </w:r>
      <w:r w:rsidR="00355EF9" w:rsidRPr="00264E77" w:rsidDel="003C68BF">
        <w:rPr>
          <w:sz w:val="18"/>
          <w:szCs w:val="18"/>
        </w:rPr>
        <w:t xml:space="preserve"> </w:t>
      </w:r>
      <w:r w:rsidRPr="00264E77" w:rsidDel="003C68BF">
        <w:rPr>
          <w:sz w:val="18"/>
          <w:szCs w:val="18"/>
        </w:rPr>
        <w:t>second part of the meeting</w:t>
      </w:r>
      <w:r w:rsidR="0065420B" w:rsidRPr="001509C6">
        <w:rPr>
          <w:sz w:val="18"/>
          <w:szCs w:val="18"/>
        </w:rPr>
        <w:t xml:space="preserve"> only</w:t>
      </w:r>
      <w:r w:rsidRPr="00264E77" w:rsidDel="003C68BF">
        <w:rPr>
          <w:sz w:val="18"/>
          <w:szCs w:val="18"/>
        </w:rPr>
        <w:t>; those with indicator “</w:t>
      </w:r>
      <w:r w:rsidR="00A4308C" w:rsidRPr="001509C6">
        <w:rPr>
          <w:sz w:val="18"/>
          <w:szCs w:val="18"/>
        </w:rPr>
        <w:t>b</w:t>
      </w:r>
      <w:r w:rsidRPr="00264E77" w:rsidDel="003C68BF">
        <w:rPr>
          <w:sz w:val="18"/>
          <w:szCs w:val="18"/>
        </w:rPr>
        <w:t xml:space="preserve">” were represented at the </w:t>
      </w:r>
      <w:r w:rsidR="0065420B" w:rsidRPr="005E3A8B">
        <w:rPr>
          <w:sz w:val="18"/>
          <w:szCs w:val="18"/>
        </w:rPr>
        <w:t>Nairobi segment of the</w:t>
      </w:r>
      <w:r w:rsidR="0065420B" w:rsidRPr="00264E77" w:rsidDel="003C68BF">
        <w:rPr>
          <w:sz w:val="18"/>
          <w:szCs w:val="18"/>
        </w:rPr>
        <w:t xml:space="preserve"> </w:t>
      </w:r>
      <w:r w:rsidR="006C4727" w:rsidRPr="00264E77">
        <w:rPr>
          <w:sz w:val="18"/>
          <w:szCs w:val="18"/>
        </w:rPr>
        <w:t xml:space="preserve">second </w:t>
      </w:r>
      <w:r w:rsidRPr="00264E77" w:rsidDel="003C68BF">
        <w:rPr>
          <w:sz w:val="18"/>
          <w:szCs w:val="18"/>
        </w:rPr>
        <w:t>part</w:t>
      </w:r>
      <w:r w:rsidR="003B0FCB" w:rsidRPr="00264E77">
        <w:rPr>
          <w:sz w:val="18"/>
          <w:szCs w:val="18"/>
        </w:rPr>
        <w:t xml:space="preserve"> </w:t>
      </w:r>
      <w:r w:rsidR="0065420B" w:rsidRPr="001509C6">
        <w:rPr>
          <w:sz w:val="18"/>
          <w:szCs w:val="18"/>
        </w:rPr>
        <w:t xml:space="preserve">of the meeting </w:t>
      </w:r>
      <w:r w:rsidR="006C4727" w:rsidRPr="00264E77">
        <w:rPr>
          <w:sz w:val="18"/>
          <w:szCs w:val="18"/>
        </w:rPr>
        <w:t>only</w:t>
      </w:r>
      <w:r w:rsidRPr="00264E77" w:rsidDel="003C68BF">
        <w:rPr>
          <w:sz w:val="18"/>
          <w:szCs w:val="18"/>
        </w:rPr>
        <w:t>; and those with no indicator were represented at both</w:t>
      </w:r>
      <w:r w:rsidR="00EC01AE" w:rsidRPr="00264E77">
        <w:rPr>
          <w:sz w:val="18"/>
          <w:szCs w:val="18"/>
        </w:rPr>
        <w:t>.</w:t>
      </w:r>
    </w:p>
    <w:p w14:paraId="222EC31A" w14:textId="1838B877" w:rsidR="009524EE" w:rsidRPr="00264E77" w:rsidRDefault="0007440C" w:rsidP="009524EE">
      <w:pPr>
        <w:pStyle w:val="para10"/>
      </w:pPr>
      <w:r w:rsidRPr="00264E77">
        <w:lastRenderedPageBreak/>
        <w:t xml:space="preserve">The list of organizations represented at the meeting is </w:t>
      </w:r>
      <w:r w:rsidR="00073CA0">
        <w:t>set out</w:t>
      </w:r>
      <w:r w:rsidR="00667012">
        <w:t xml:space="preserve"> in document </w:t>
      </w:r>
      <w:r w:rsidR="00A70454" w:rsidRPr="00264E77">
        <w:t>(CBD/COP/15/17</w:t>
      </w:r>
      <w:r w:rsidR="00667012">
        <w:t>/Add.1</w:t>
      </w:r>
      <w:r w:rsidR="00A70454" w:rsidRPr="00264E77">
        <w:t>)</w:t>
      </w:r>
      <w:r w:rsidR="004006F9" w:rsidRPr="00264E77">
        <w:t>.</w:t>
      </w:r>
    </w:p>
    <w:p w14:paraId="442C7F4F" w14:textId="1CC21674" w:rsidR="00F52AC0" w:rsidRPr="001509C6" w:rsidRDefault="00075E78" w:rsidP="001509C6">
      <w:pPr>
        <w:pStyle w:val="Heading-plainbold"/>
        <w:tabs>
          <w:tab w:val="left" w:pos="1134"/>
        </w:tabs>
        <w:rPr>
          <w:i w:val="0"/>
        </w:rPr>
      </w:pPr>
      <w:r w:rsidRPr="001509C6">
        <w:rPr>
          <w:i w:val="0"/>
          <w:iCs/>
        </w:rPr>
        <w:t>Item 1.</w:t>
      </w:r>
      <w:r w:rsidRPr="001509C6">
        <w:rPr>
          <w:i w:val="0"/>
          <w:iCs/>
        </w:rPr>
        <w:tab/>
        <w:t>Opening of the meeting</w:t>
      </w:r>
    </w:p>
    <w:p w14:paraId="01EAA727" w14:textId="54453B95" w:rsidR="00865225" w:rsidRPr="00264E77"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36" w:name="_Hlk135294984"/>
      <w:r w:rsidRPr="00264E77">
        <w:t>The 1st plenary session was held jointly with those of the Conference of the Parties to the Convention and of the Conference of the Parties serving as the meeting of the Parties to the Cartagena Protocol, on 7</w:t>
      </w:r>
      <w:r w:rsidR="00C21FF2" w:rsidRPr="00264E77">
        <w:t> </w:t>
      </w:r>
      <w:r w:rsidRPr="00264E77">
        <w:t xml:space="preserve">December 2022. The President of the three bodies, </w:t>
      </w:r>
      <w:r w:rsidRPr="00264E77">
        <w:rPr>
          <w:szCs w:val="22"/>
        </w:rPr>
        <w:t>the Minister of Ecology and Environment of China,</w:t>
      </w:r>
      <w:r w:rsidRPr="00264E77">
        <w:t xml:space="preserve"> declared the second part of the meetings open at 10.25 a.m</w:t>
      </w:r>
      <w:bookmarkEnd w:id="36"/>
      <w:r w:rsidR="008A39E9" w:rsidRPr="00264E77">
        <w:t>.</w:t>
      </w:r>
      <w:r w:rsidR="00F27246">
        <w:rPr>
          <w:rStyle w:val="FootnoteReference"/>
        </w:rPr>
        <w:footnoteReference w:customMarkFollows="1" w:id="58"/>
        <w:t>2</w:t>
      </w:r>
    </w:p>
    <w:p w14:paraId="3ECCD51E" w14:textId="77777777" w:rsidR="0086393B" w:rsidRPr="001509C6" w:rsidRDefault="0086393B" w:rsidP="001509C6">
      <w:pPr>
        <w:spacing w:after="120"/>
        <w:rPr>
          <w:iCs/>
          <w:snapToGrid w:val="0"/>
        </w:rPr>
      </w:pPr>
      <w:r w:rsidRPr="001509C6">
        <w:rPr>
          <w:i/>
          <w:iCs/>
          <w:snapToGrid w:val="0"/>
        </w:rPr>
        <w:t xml:space="preserve">Resumed second </w:t>
      </w:r>
      <w:proofErr w:type="gramStart"/>
      <w:r w:rsidRPr="001509C6">
        <w:rPr>
          <w:i/>
          <w:iCs/>
          <w:snapToGrid w:val="0"/>
        </w:rPr>
        <w:t>part</w:t>
      </w:r>
      <w:proofErr w:type="gramEnd"/>
    </w:p>
    <w:p w14:paraId="5318A714" w14:textId="3F0D94C0" w:rsidR="0086393B" w:rsidRPr="00264E77" w:rsidRDefault="0086393B" w:rsidP="0086393B">
      <w:pPr>
        <w:pStyle w:val="Para1"/>
        <w:numPr>
          <w:ilvl w:val="0"/>
          <w:numId w:val="9"/>
        </w:numPr>
        <w:overflowPunct w:val="0"/>
        <w:autoSpaceDE w:val="0"/>
        <w:autoSpaceDN w:val="0"/>
        <w:snapToGrid w:val="0"/>
        <w:spacing w:before="0"/>
      </w:pPr>
      <w:r w:rsidRPr="00264E77">
        <w:t xml:space="preserve">Following the suspension of the meeting on 19 December 2022, the meeting was resumed on 19 October 2023, at the 6th plenary session of the Conference of the Parties serving as the meeting of the Parties to the Nagoya Protocol. </w:t>
      </w:r>
    </w:p>
    <w:p w14:paraId="73CE9988" w14:textId="09D68E1D" w:rsidR="0086393B" w:rsidRPr="00264E77" w:rsidRDefault="0086393B" w:rsidP="0086393B">
      <w:pPr>
        <w:pStyle w:val="Para1"/>
        <w:numPr>
          <w:ilvl w:val="0"/>
          <w:numId w:val="9"/>
        </w:numPr>
        <w:overflowPunct w:val="0"/>
        <w:autoSpaceDE w:val="0"/>
        <w:autoSpaceDN w:val="0"/>
        <w:snapToGrid w:val="0"/>
        <w:spacing w:before="0"/>
      </w:pPr>
      <w:r w:rsidRPr="00264E77">
        <w:t>The resumed meeting was opened at 4.05 p</w:t>
      </w:r>
      <w:r w:rsidR="00280408" w:rsidRPr="00264E77">
        <w:t>.</w:t>
      </w:r>
      <w:r w:rsidRPr="00264E77">
        <w:t>m</w:t>
      </w:r>
      <w:r w:rsidR="00280408" w:rsidRPr="00264E77">
        <w:t>.</w:t>
      </w:r>
      <w:r w:rsidRPr="00264E77">
        <w:t xml:space="preserve"> by the Chair, Guomei Zhou, representing the President, Runqiu Huang, Minister of Ecology and Environment of China.</w:t>
      </w:r>
    </w:p>
    <w:p w14:paraId="57E4EC7E" w14:textId="5E7DBC8A" w:rsidR="0086393B" w:rsidRPr="00264E77" w:rsidRDefault="0086393B" w:rsidP="0086393B">
      <w:pPr>
        <w:pStyle w:val="Para1"/>
        <w:numPr>
          <w:ilvl w:val="0"/>
          <w:numId w:val="9"/>
        </w:numPr>
        <w:overflowPunct w:val="0"/>
        <w:autoSpaceDE w:val="0"/>
        <w:autoSpaceDN w:val="0"/>
        <w:snapToGrid w:val="0"/>
        <w:spacing w:before="0"/>
      </w:pPr>
      <w:r w:rsidRPr="00264E77">
        <w:t>Opening remarks were made by the Chair and the Acting Executive Secretary of the Convention on Biological Diversity, David Cooper.</w:t>
      </w:r>
      <w:r w:rsidR="00F27246">
        <w:rPr>
          <w:rStyle w:val="FootnoteReference"/>
        </w:rPr>
        <w:footnoteReference w:customMarkFollows="1" w:id="59"/>
        <w:t>3</w:t>
      </w:r>
    </w:p>
    <w:p w14:paraId="12C38E80" w14:textId="50BF4872" w:rsidR="00F52AC0" w:rsidRPr="00264E77" w:rsidRDefault="00075E78" w:rsidP="001509C6">
      <w:pPr>
        <w:pStyle w:val="Heading-plainbold"/>
        <w:tabs>
          <w:tab w:val="left" w:pos="1134"/>
        </w:tabs>
        <w:rPr>
          <w:i w:val="0"/>
        </w:rPr>
      </w:pPr>
      <w:r w:rsidRPr="001509C6">
        <w:rPr>
          <w:i w:val="0"/>
          <w:iCs/>
        </w:rPr>
        <w:t>Item 2.</w:t>
      </w:r>
      <w:bookmarkStart w:id="37" w:name="SEVEN"/>
      <w:bookmarkEnd w:id="37"/>
      <w:r w:rsidRPr="001509C6">
        <w:rPr>
          <w:i w:val="0"/>
          <w:iCs/>
        </w:rPr>
        <w:tab/>
        <w:t>Organizational matters</w:t>
      </w:r>
    </w:p>
    <w:p w14:paraId="6621B224" w14:textId="77777777" w:rsidR="00654D95" w:rsidRPr="00264E77" w:rsidRDefault="00654D95" w:rsidP="001509C6">
      <w:pPr>
        <w:pStyle w:val="Heading-plainbold"/>
        <w:tabs>
          <w:tab w:val="left" w:pos="1134"/>
        </w:tabs>
        <w:rPr>
          <w:i w:val="0"/>
        </w:rPr>
      </w:pPr>
      <w:r w:rsidRPr="001509C6">
        <w:rPr>
          <w:i w:val="0"/>
          <w:iCs/>
        </w:rPr>
        <w:t>A.</w:t>
      </w:r>
      <w:r w:rsidRPr="001509C6">
        <w:rPr>
          <w:i w:val="0"/>
          <w:iCs/>
        </w:rPr>
        <w:tab/>
        <w:t>Election of officers</w:t>
      </w:r>
    </w:p>
    <w:p w14:paraId="35BC0970" w14:textId="65A08238" w:rsidR="00654D95" w:rsidRPr="00264E77" w:rsidRDefault="00654D95" w:rsidP="00761886">
      <w:pPr>
        <w:pStyle w:val="para10"/>
      </w:pPr>
      <w:r w:rsidRPr="00264E77">
        <w:t xml:space="preserve">Pursuant to </w:t>
      </w:r>
      <w:r w:rsidR="008A58D9" w:rsidRPr="00264E77">
        <w:t>A</w:t>
      </w:r>
      <w:r w:rsidRPr="00264E77">
        <w:t xml:space="preserve">rticle 26, paragraph 3, of the Nagoya Protocol, the Bureau of the Conference of the Parties </w:t>
      </w:r>
      <w:r w:rsidR="009100B9" w:rsidRPr="00264E77">
        <w:t xml:space="preserve">to the Convention </w:t>
      </w:r>
      <w:r w:rsidRPr="00264E77">
        <w:t xml:space="preserve">also served as the Bureau of the Conference of the Parties serving as the meeting of the Parties to the Nagoya Protocol. </w:t>
      </w:r>
    </w:p>
    <w:p w14:paraId="3F06C0B4" w14:textId="56C93BD0" w:rsidR="000A4914" w:rsidRPr="00264E77"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264E77">
        <w:rPr>
          <w:kern w:val="22"/>
          <w:szCs w:val="22"/>
        </w:rPr>
        <w:t xml:space="preserve">At </w:t>
      </w:r>
      <w:r w:rsidR="008A58D9" w:rsidRPr="00264E77">
        <w:rPr>
          <w:kern w:val="22"/>
          <w:szCs w:val="22"/>
        </w:rPr>
        <w:t xml:space="preserve">its 1st </w:t>
      </w:r>
      <w:r w:rsidRPr="00264E77">
        <w:rPr>
          <w:kern w:val="22"/>
          <w:szCs w:val="22"/>
        </w:rPr>
        <w:t xml:space="preserve">plenary session, the Conference of the Parties serving as the meeting of the Parties </w:t>
      </w:r>
      <w:r w:rsidR="00F11170" w:rsidRPr="00264E77">
        <w:rPr>
          <w:kern w:val="22"/>
          <w:szCs w:val="22"/>
        </w:rPr>
        <w:t xml:space="preserve">to the Nagoya Protocol </w:t>
      </w:r>
      <w:r w:rsidRPr="00264E77">
        <w:rPr>
          <w:kern w:val="22"/>
          <w:szCs w:val="22"/>
        </w:rPr>
        <w:t>note</w:t>
      </w:r>
      <w:r w:rsidR="00F11170" w:rsidRPr="00264E77">
        <w:rPr>
          <w:kern w:val="22"/>
          <w:szCs w:val="22"/>
        </w:rPr>
        <w:t>d</w:t>
      </w:r>
      <w:r w:rsidRPr="00264E77">
        <w:rPr>
          <w:kern w:val="22"/>
          <w:szCs w:val="22"/>
        </w:rPr>
        <w:t xml:space="preserve"> that the President, </w:t>
      </w:r>
      <w:r w:rsidR="0089451E" w:rsidRPr="00264E77">
        <w:rPr>
          <w:kern w:val="22"/>
          <w:szCs w:val="22"/>
        </w:rPr>
        <w:t xml:space="preserve">the </w:t>
      </w:r>
      <w:proofErr w:type="gramStart"/>
      <w:r w:rsidRPr="00264E77">
        <w:rPr>
          <w:kern w:val="22"/>
          <w:szCs w:val="22"/>
        </w:rPr>
        <w:t>Vice-Presidents</w:t>
      </w:r>
      <w:proofErr w:type="gramEnd"/>
      <w:r w:rsidRPr="00264E77">
        <w:rPr>
          <w:kern w:val="22"/>
          <w:szCs w:val="22"/>
        </w:rPr>
        <w:t xml:space="preserve"> and </w:t>
      </w:r>
      <w:r w:rsidR="0089451E" w:rsidRPr="00264E77">
        <w:rPr>
          <w:kern w:val="22"/>
          <w:szCs w:val="22"/>
        </w:rPr>
        <w:t xml:space="preserve">the </w:t>
      </w:r>
      <w:r w:rsidRPr="00264E77">
        <w:rPr>
          <w:kern w:val="22"/>
          <w:szCs w:val="22"/>
        </w:rPr>
        <w:t xml:space="preserve">Rapporteur </w:t>
      </w:r>
      <w:r w:rsidR="00F3644F" w:rsidRPr="00264E77">
        <w:rPr>
          <w:kern w:val="22"/>
          <w:szCs w:val="22"/>
        </w:rPr>
        <w:t xml:space="preserve">who </w:t>
      </w:r>
      <w:r w:rsidRPr="00264E77">
        <w:rPr>
          <w:kern w:val="22"/>
          <w:szCs w:val="22"/>
        </w:rPr>
        <w:t xml:space="preserve">had served </w:t>
      </w:r>
      <w:r w:rsidR="00F3644F" w:rsidRPr="00264E77">
        <w:rPr>
          <w:kern w:val="22"/>
          <w:szCs w:val="22"/>
        </w:rPr>
        <w:t xml:space="preserve">during the first </w:t>
      </w:r>
      <w:r w:rsidRPr="00264E77">
        <w:rPr>
          <w:kern w:val="22"/>
          <w:szCs w:val="22"/>
        </w:rPr>
        <w:t xml:space="preserve">part of the </w:t>
      </w:r>
      <w:r w:rsidR="00F3644F" w:rsidRPr="00264E77">
        <w:rPr>
          <w:kern w:val="22"/>
          <w:szCs w:val="22"/>
        </w:rPr>
        <w:t xml:space="preserve">fourth </w:t>
      </w:r>
      <w:r w:rsidRPr="00264E77">
        <w:rPr>
          <w:kern w:val="22"/>
          <w:szCs w:val="22"/>
        </w:rPr>
        <w:t>meeting would continue to fulfil their functions, with the exception of two of the Vice</w:t>
      </w:r>
      <w:r w:rsidR="002B15E8" w:rsidRPr="00264E77">
        <w:rPr>
          <w:kern w:val="22"/>
          <w:szCs w:val="22"/>
        </w:rPr>
        <w:noBreakHyphen/>
      </w:r>
      <w:r w:rsidRPr="00264E77">
        <w:rPr>
          <w:kern w:val="22"/>
          <w:szCs w:val="22"/>
        </w:rPr>
        <w:t>Presidents, who had since been replaced.</w:t>
      </w:r>
      <w:r w:rsidR="00F27246">
        <w:rPr>
          <w:rStyle w:val="FootnoteReference"/>
          <w:kern w:val="22"/>
          <w:szCs w:val="22"/>
        </w:rPr>
        <w:footnoteReference w:customMarkFollows="1" w:id="60"/>
        <w:t>4</w:t>
      </w:r>
      <w:r w:rsidR="00AE4754" w:rsidRPr="00264E77">
        <w:rPr>
          <w:kern w:val="22"/>
          <w:szCs w:val="22"/>
        </w:rPr>
        <w:t xml:space="preserve"> </w:t>
      </w:r>
    </w:p>
    <w:p w14:paraId="09C2EFEC" w14:textId="636F8D7B" w:rsidR="00654D95" w:rsidRPr="00264E77"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264E77">
        <w:rPr>
          <w:kern w:val="22"/>
          <w:szCs w:val="22"/>
        </w:rPr>
        <w:t xml:space="preserve">At the 5th plenary session, </w:t>
      </w:r>
      <w:r w:rsidRPr="00264E77">
        <w:rPr>
          <w:snapToGrid w:val="0"/>
          <w:kern w:val="22"/>
          <w:szCs w:val="22"/>
        </w:rPr>
        <w:t>on 19 December</w:t>
      </w:r>
      <w:r w:rsidR="003810F5" w:rsidRPr="00264E77">
        <w:rPr>
          <w:snapToGrid w:val="0"/>
          <w:kern w:val="22"/>
          <w:szCs w:val="22"/>
        </w:rPr>
        <w:t xml:space="preserve"> 2022</w:t>
      </w:r>
      <w:r w:rsidRPr="00264E77">
        <w:rPr>
          <w:snapToGrid w:val="0"/>
          <w:kern w:val="22"/>
          <w:szCs w:val="22"/>
        </w:rPr>
        <w:t xml:space="preserve">, </w:t>
      </w:r>
      <w:r w:rsidRPr="00264E77">
        <w:rPr>
          <w:kern w:val="22"/>
          <w:szCs w:val="22"/>
        </w:rPr>
        <w:t xml:space="preserve">following the lack of consensus with regard to nominations of Bureau members </w:t>
      </w:r>
      <w:r w:rsidRPr="00264E77">
        <w:t xml:space="preserve">and the Chair of the Subsidiary Body on Scientific, Technical and Technological Advice, </w:t>
      </w:r>
      <w:r w:rsidRPr="00264E77">
        <w:rPr>
          <w:kern w:val="22"/>
          <w:szCs w:val="22"/>
        </w:rPr>
        <w:t>as well as the lack of a quorum to make a decision in that regard, the President proposed to suspend the second part of the meetings of the three bodies to allow Parties to consider the matter at a resumed session of the meetings, to be convened at a later date</w:t>
      </w:r>
      <w:r w:rsidR="00AE4754" w:rsidRPr="00264E77">
        <w:rPr>
          <w:kern w:val="22"/>
          <w:szCs w:val="22"/>
        </w:rPr>
        <w:t>.</w:t>
      </w:r>
      <w:r w:rsidR="00F27246">
        <w:rPr>
          <w:rStyle w:val="FootnoteReference"/>
          <w:kern w:val="22"/>
          <w:szCs w:val="22"/>
        </w:rPr>
        <w:footnoteReference w:customMarkFollows="1" w:id="61"/>
        <w:t>5</w:t>
      </w:r>
      <w:r w:rsidR="00654D95" w:rsidRPr="00264E77">
        <w:rPr>
          <w:kern w:val="22"/>
          <w:szCs w:val="22"/>
        </w:rPr>
        <w:t xml:space="preserve"> </w:t>
      </w:r>
    </w:p>
    <w:p w14:paraId="2C16A394" w14:textId="77777777" w:rsidR="00CC62CC" w:rsidRPr="001509C6" w:rsidRDefault="00CC62CC" w:rsidP="001509C6">
      <w:pPr>
        <w:rPr>
          <w:b/>
          <w:bCs/>
        </w:rPr>
      </w:pPr>
      <w:r w:rsidRPr="001509C6">
        <w:rPr>
          <w:b/>
          <w:bCs/>
        </w:rPr>
        <w:t xml:space="preserve">Resumed second </w:t>
      </w:r>
      <w:proofErr w:type="gramStart"/>
      <w:r w:rsidRPr="001509C6">
        <w:rPr>
          <w:b/>
          <w:bCs/>
        </w:rPr>
        <w:t>part</w:t>
      </w:r>
      <w:proofErr w:type="gramEnd"/>
    </w:p>
    <w:p w14:paraId="345E9C5D" w14:textId="57B21463" w:rsidR="003B1D2E" w:rsidRPr="00264E77" w:rsidRDefault="003B1D2E" w:rsidP="003B1D2E">
      <w:pPr>
        <w:pStyle w:val="Para1"/>
        <w:numPr>
          <w:ilvl w:val="0"/>
          <w:numId w:val="0"/>
        </w:numPr>
        <w:suppressLineNumbers/>
        <w:suppressAutoHyphens/>
        <w:kinsoku w:val="0"/>
        <w:overflowPunct w:val="0"/>
        <w:autoSpaceDE w:val="0"/>
        <w:autoSpaceDN w:val="0"/>
        <w:adjustRightInd w:val="0"/>
        <w:snapToGrid w:val="0"/>
        <w:rPr>
          <w:i/>
          <w:iCs/>
        </w:rPr>
      </w:pPr>
      <w:r w:rsidRPr="00264E77">
        <w:rPr>
          <w:i/>
          <w:iCs/>
        </w:rPr>
        <w:t>Election of substitute officers</w:t>
      </w:r>
    </w:p>
    <w:p w14:paraId="628290B6" w14:textId="3FF53B4D" w:rsidR="00095697" w:rsidRPr="00264E77" w:rsidRDefault="00095697" w:rsidP="001A6DCE">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lang w:eastAsia="en-CA"/>
        </w:rPr>
      </w:pPr>
      <w:r w:rsidRPr="00264E77">
        <w:rPr>
          <w:kern w:val="22"/>
          <w:szCs w:val="22"/>
          <w:lang w:eastAsia="en-CA"/>
        </w:rPr>
        <w:t xml:space="preserve">At the 6th plenary session of </w:t>
      </w:r>
      <w:r w:rsidR="00A83C31" w:rsidRPr="00264E77">
        <w:rPr>
          <w:kern w:val="22"/>
          <w:szCs w:val="22"/>
          <w:lang w:eastAsia="en-CA"/>
        </w:rPr>
        <w:t>its</w:t>
      </w:r>
      <w:r w:rsidRPr="00264E77">
        <w:rPr>
          <w:kern w:val="22"/>
          <w:szCs w:val="22"/>
          <w:lang w:eastAsia="en-CA"/>
        </w:rPr>
        <w:t xml:space="preserve"> fifteenth meeting</w:t>
      </w:r>
      <w:r w:rsidR="00A83C31" w:rsidRPr="00264E77">
        <w:rPr>
          <w:kern w:val="22"/>
          <w:szCs w:val="22"/>
          <w:lang w:eastAsia="en-CA"/>
        </w:rPr>
        <w:t>,</w:t>
      </w:r>
      <w:r w:rsidRPr="00264E77">
        <w:rPr>
          <w:kern w:val="22"/>
          <w:szCs w:val="22"/>
          <w:lang w:eastAsia="en-CA"/>
        </w:rPr>
        <w:t xml:space="preserve"> </w:t>
      </w:r>
      <w:r w:rsidR="00A83C31" w:rsidRPr="00264E77">
        <w:rPr>
          <w:kern w:val="22"/>
          <w:szCs w:val="22"/>
          <w:lang w:eastAsia="en-CA"/>
        </w:rPr>
        <w:t xml:space="preserve">on 19 October 2023, </w:t>
      </w:r>
      <w:r w:rsidRPr="00264E77">
        <w:rPr>
          <w:kern w:val="22"/>
          <w:szCs w:val="22"/>
          <w:lang w:eastAsia="en-CA"/>
        </w:rPr>
        <w:t>the Conference of the Parties</w:t>
      </w:r>
      <w:r w:rsidR="009C75CE" w:rsidRPr="00264E77">
        <w:rPr>
          <w:kern w:val="22"/>
          <w:szCs w:val="22"/>
          <w:lang w:eastAsia="en-CA"/>
        </w:rPr>
        <w:t xml:space="preserve"> to the Convention</w:t>
      </w:r>
      <w:r w:rsidRPr="00264E77">
        <w:rPr>
          <w:kern w:val="22"/>
          <w:szCs w:val="22"/>
          <w:lang w:eastAsia="en-CA"/>
        </w:rPr>
        <w:t xml:space="preserve"> elected 10 representatives to serve as members of the Bureau</w:t>
      </w:r>
      <w:r w:rsidR="006063D0" w:rsidRPr="00264E77">
        <w:rPr>
          <w:bCs/>
        </w:rPr>
        <w:t xml:space="preserve">, as well as the Chair of the </w:t>
      </w:r>
      <w:r w:rsidR="006063D0" w:rsidRPr="00264E77">
        <w:t>Subsidiary Body on Scientific, Technical and Technological Advice</w:t>
      </w:r>
      <w:r w:rsidR="006063D0" w:rsidRPr="00264E77">
        <w:rPr>
          <w:bCs/>
        </w:rPr>
        <w:t xml:space="preserve"> and the Chair of the </w:t>
      </w:r>
      <w:r w:rsidR="006063D0" w:rsidRPr="00264E77">
        <w:t>Subsidiary Body on Implementation, each</w:t>
      </w:r>
      <w:r w:rsidRPr="00264E77">
        <w:rPr>
          <w:kern w:val="22"/>
          <w:szCs w:val="22"/>
          <w:lang w:eastAsia="en-CA"/>
        </w:rPr>
        <w:t xml:space="preserve"> for a term of office commencing upon the closure of </w:t>
      </w:r>
      <w:r w:rsidR="00844876" w:rsidRPr="00264E77">
        <w:rPr>
          <w:kern w:val="22"/>
          <w:szCs w:val="22"/>
          <w:lang w:eastAsia="en-CA"/>
        </w:rPr>
        <w:t>the</w:t>
      </w:r>
      <w:r w:rsidRPr="00264E77">
        <w:rPr>
          <w:kern w:val="22"/>
          <w:szCs w:val="22"/>
          <w:lang w:eastAsia="en-CA"/>
        </w:rPr>
        <w:t xml:space="preserve"> fifteenth meeting and ending at the closure of </w:t>
      </w:r>
      <w:r w:rsidR="00844876" w:rsidRPr="00264E77">
        <w:rPr>
          <w:kern w:val="22"/>
          <w:szCs w:val="22"/>
          <w:lang w:eastAsia="en-CA"/>
        </w:rPr>
        <w:t>the</w:t>
      </w:r>
      <w:r w:rsidRPr="00264E77">
        <w:rPr>
          <w:kern w:val="22"/>
          <w:szCs w:val="22"/>
          <w:lang w:eastAsia="en-CA"/>
        </w:rPr>
        <w:t xml:space="preserve"> sixteenth meeting.</w:t>
      </w:r>
      <w:r w:rsidR="0070304D" w:rsidRPr="00264E77">
        <w:rPr>
          <w:kern w:val="22"/>
          <w:szCs w:val="22"/>
          <w:lang w:eastAsia="en-CA"/>
        </w:rPr>
        <w:t xml:space="preserve"> </w:t>
      </w:r>
    </w:p>
    <w:p w14:paraId="00C4E802" w14:textId="273BDE9A" w:rsidR="00870B9F" w:rsidRPr="000F7B6C" w:rsidRDefault="00870B9F" w:rsidP="00FC00D7">
      <w:pPr>
        <w:pStyle w:val="para10"/>
        <w:rPr>
          <w:kern w:val="22"/>
          <w:szCs w:val="22"/>
          <w:lang w:eastAsia="en-CA"/>
        </w:rPr>
      </w:pPr>
      <w:r w:rsidRPr="00264E77">
        <w:rPr>
          <w:rFonts w:eastAsiaTheme="minorEastAsia"/>
        </w:rPr>
        <w:t>At its 7th plenary session, on 20 October 2023, the Conference of the Parties serving as the meeting of the Parties to the Nagoya Protocol elected</w:t>
      </w:r>
      <w:r w:rsidR="00E83F81" w:rsidRPr="00264E77">
        <w:rPr>
          <w:rFonts w:eastAsiaTheme="minorEastAsia"/>
        </w:rPr>
        <w:t>, by acclamation,</w:t>
      </w:r>
      <w:r w:rsidRPr="00264E77">
        <w:rPr>
          <w:rFonts w:eastAsiaTheme="minorEastAsia"/>
        </w:rPr>
        <w:t xml:space="preserve"> substitutes for matters pertaining to the Nagoya Protocol</w:t>
      </w:r>
      <w:r w:rsidR="00312337" w:rsidRPr="00264E77">
        <w:rPr>
          <w:rFonts w:eastAsiaTheme="minorEastAsia"/>
        </w:rPr>
        <w:t xml:space="preserve"> for the Bureau </w:t>
      </w:r>
      <w:r w:rsidR="00AD4CFE" w:rsidRPr="00264E77">
        <w:rPr>
          <w:rFonts w:eastAsiaTheme="minorEastAsia"/>
        </w:rPr>
        <w:t>m</w:t>
      </w:r>
      <w:r w:rsidR="00312337" w:rsidRPr="00264E77">
        <w:rPr>
          <w:rFonts w:eastAsiaTheme="minorEastAsia"/>
        </w:rPr>
        <w:t>e</w:t>
      </w:r>
      <w:r w:rsidR="00FC7F14" w:rsidRPr="00264E77">
        <w:rPr>
          <w:rFonts w:eastAsiaTheme="minorEastAsia"/>
        </w:rPr>
        <w:t>mbers fr</w:t>
      </w:r>
      <w:r w:rsidR="00F12E45" w:rsidRPr="00264E77">
        <w:rPr>
          <w:rFonts w:eastAsiaTheme="minorEastAsia"/>
        </w:rPr>
        <w:t>om</w:t>
      </w:r>
      <w:r w:rsidR="00FC7F14" w:rsidRPr="00264E77">
        <w:rPr>
          <w:rFonts w:eastAsiaTheme="minorEastAsia"/>
        </w:rPr>
        <w:t xml:space="preserve"> </w:t>
      </w:r>
      <w:r w:rsidRPr="00264E77">
        <w:rPr>
          <w:rFonts w:eastAsiaTheme="minorEastAsia"/>
        </w:rPr>
        <w:t>Algeria</w:t>
      </w:r>
      <w:r w:rsidR="00D3098F" w:rsidRPr="00264E77">
        <w:rPr>
          <w:rFonts w:eastAsiaTheme="minorEastAsia"/>
        </w:rPr>
        <w:t>,</w:t>
      </w:r>
      <w:r w:rsidRPr="00264E77">
        <w:rPr>
          <w:rFonts w:eastAsiaTheme="minorEastAsia"/>
        </w:rPr>
        <w:t xml:space="preserve"> </w:t>
      </w:r>
      <w:r w:rsidR="00D3098F" w:rsidRPr="00264E77">
        <w:rPr>
          <w:rFonts w:eastAsiaTheme="minorEastAsia"/>
        </w:rPr>
        <w:t>Colombia,</w:t>
      </w:r>
      <w:r w:rsidR="00D3098F" w:rsidRPr="00264E77" w:rsidDel="00D3098F">
        <w:rPr>
          <w:rFonts w:eastAsiaTheme="minorEastAsia"/>
        </w:rPr>
        <w:t xml:space="preserve"> </w:t>
      </w:r>
      <w:proofErr w:type="gramStart"/>
      <w:r w:rsidRPr="00264E77">
        <w:rPr>
          <w:rFonts w:eastAsiaTheme="minorEastAsia"/>
        </w:rPr>
        <w:t>Georgia</w:t>
      </w:r>
      <w:proofErr w:type="gramEnd"/>
      <w:r w:rsidR="00D3098F" w:rsidRPr="00264E77">
        <w:rPr>
          <w:rFonts w:eastAsiaTheme="minorEastAsia"/>
        </w:rPr>
        <w:t xml:space="preserve"> and</w:t>
      </w:r>
      <w:r w:rsidRPr="00264E77">
        <w:rPr>
          <w:rFonts w:eastAsiaTheme="minorEastAsia"/>
        </w:rPr>
        <w:t xml:space="preserve"> Jamaica.</w:t>
      </w:r>
    </w:p>
    <w:p w14:paraId="12062666" w14:textId="689311D0" w:rsidR="003129FC" w:rsidRPr="000F7B6C" w:rsidRDefault="003129FC" w:rsidP="00FC00D7">
      <w:pPr>
        <w:pStyle w:val="para10"/>
        <w:rPr>
          <w:kern w:val="22"/>
          <w:szCs w:val="22"/>
          <w:lang w:eastAsia="en-CA"/>
        </w:rPr>
      </w:pPr>
      <w:r w:rsidRPr="000F7B6C">
        <w:rPr>
          <w:rFonts w:eastAsiaTheme="minorEastAsia"/>
        </w:rPr>
        <w:t>Consequently</w:t>
      </w:r>
      <w:r w:rsidR="00032E7D" w:rsidRPr="00264E77">
        <w:rPr>
          <w:rFonts w:eastAsiaTheme="minorEastAsia"/>
        </w:rPr>
        <w:t>, the Bureau</w:t>
      </w:r>
      <w:r w:rsidR="00312337" w:rsidRPr="00264E77">
        <w:rPr>
          <w:rFonts w:eastAsiaTheme="minorEastAsia"/>
        </w:rPr>
        <w:t xml:space="preserve"> </w:t>
      </w:r>
      <w:r w:rsidRPr="000F7B6C">
        <w:rPr>
          <w:rFonts w:eastAsiaTheme="minorEastAsia"/>
        </w:rPr>
        <w:t>comprise</w:t>
      </w:r>
      <w:r w:rsidR="0020248F" w:rsidRPr="00264E77">
        <w:rPr>
          <w:rFonts w:eastAsiaTheme="minorEastAsia"/>
        </w:rPr>
        <w:t>d</w:t>
      </w:r>
      <w:r w:rsidRPr="000F7B6C">
        <w:rPr>
          <w:rFonts w:eastAsiaTheme="minorEastAsia"/>
        </w:rPr>
        <w:t xml:space="preserve"> the following members:</w:t>
      </w:r>
    </w:p>
    <w:p w14:paraId="440CDC32" w14:textId="77777777" w:rsidR="003B42DB" w:rsidRPr="00264E77" w:rsidRDefault="003B42DB" w:rsidP="000F7B6C">
      <w:pPr>
        <w:pStyle w:val="para10"/>
        <w:numPr>
          <w:ilvl w:val="0"/>
          <w:numId w:val="20"/>
        </w:numPr>
        <w:tabs>
          <w:tab w:val="left" w:pos="1080"/>
        </w:tabs>
        <w:spacing w:after="40"/>
        <w:ind w:firstLine="0"/>
        <w:rPr>
          <w:rFonts w:eastAsiaTheme="minorEastAsia"/>
        </w:rPr>
      </w:pPr>
      <w:r w:rsidRPr="00264E77">
        <w:rPr>
          <w:rFonts w:eastAsiaTheme="minorEastAsia"/>
        </w:rPr>
        <w:lastRenderedPageBreak/>
        <w:t xml:space="preserve">Moustafa Fouda (Egypt) </w:t>
      </w:r>
    </w:p>
    <w:p w14:paraId="56D6E4EC" w14:textId="77777777" w:rsidR="00CB77B1" w:rsidRPr="00264E77" w:rsidRDefault="00CB77B1" w:rsidP="000F7B6C">
      <w:pPr>
        <w:pStyle w:val="para10"/>
        <w:numPr>
          <w:ilvl w:val="0"/>
          <w:numId w:val="20"/>
        </w:numPr>
        <w:tabs>
          <w:tab w:val="left" w:pos="1080"/>
        </w:tabs>
        <w:spacing w:before="0" w:after="40"/>
        <w:ind w:firstLine="0"/>
        <w:rPr>
          <w:rFonts w:eastAsiaTheme="minorEastAsia"/>
        </w:rPr>
      </w:pPr>
      <w:r w:rsidRPr="00264E77">
        <w:rPr>
          <w:rFonts w:eastAsiaTheme="minorEastAsia"/>
        </w:rPr>
        <w:t>Hlobsile Sikhosana (Eswatini)</w:t>
      </w:r>
    </w:p>
    <w:p w14:paraId="6A2030A6" w14:textId="77777777" w:rsidR="003B42DB" w:rsidRPr="00264E77" w:rsidRDefault="003B42DB" w:rsidP="000F7B6C">
      <w:pPr>
        <w:pStyle w:val="para10"/>
        <w:numPr>
          <w:ilvl w:val="0"/>
          <w:numId w:val="20"/>
        </w:numPr>
        <w:tabs>
          <w:tab w:val="left" w:pos="1080"/>
        </w:tabs>
        <w:spacing w:before="0" w:after="40"/>
        <w:ind w:firstLine="0"/>
        <w:rPr>
          <w:rFonts w:eastAsiaTheme="minorEastAsia"/>
        </w:rPr>
      </w:pPr>
      <w:r w:rsidRPr="00264E77">
        <w:rPr>
          <w:rFonts w:eastAsiaTheme="minorEastAsia"/>
        </w:rPr>
        <w:t>Somaly Chan (Cambodia)</w:t>
      </w:r>
    </w:p>
    <w:p w14:paraId="14DAF835" w14:textId="77777777" w:rsidR="00CB77B1" w:rsidRPr="00264E77" w:rsidRDefault="00CB77B1" w:rsidP="000F7B6C">
      <w:pPr>
        <w:pStyle w:val="para10"/>
        <w:numPr>
          <w:ilvl w:val="0"/>
          <w:numId w:val="20"/>
        </w:numPr>
        <w:tabs>
          <w:tab w:val="left" w:pos="1080"/>
        </w:tabs>
        <w:spacing w:before="0" w:after="40"/>
        <w:ind w:firstLine="0"/>
        <w:rPr>
          <w:rFonts w:eastAsiaTheme="minorEastAsia"/>
        </w:rPr>
      </w:pPr>
      <w:r w:rsidRPr="00264E77">
        <w:rPr>
          <w:rFonts w:eastAsiaTheme="minorEastAsia"/>
        </w:rPr>
        <w:t>Krishneel Nand (Fiji)</w:t>
      </w:r>
    </w:p>
    <w:p w14:paraId="30C8722A" w14:textId="77777777" w:rsidR="00C829F4" w:rsidRPr="000F7B6C" w:rsidRDefault="00C829F4" w:rsidP="000F7B6C">
      <w:pPr>
        <w:pStyle w:val="Para1"/>
        <w:numPr>
          <w:ilvl w:val="0"/>
          <w:numId w:val="20"/>
        </w:numPr>
        <w:tabs>
          <w:tab w:val="left" w:pos="1080"/>
        </w:tabs>
        <w:overflowPunct w:val="0"/>
        <w:autoSpaceDE w:val="0"/>
        <w:autoSpaceDN w:val="0"/>
        <w:snapToGrid w:val="0"/>
        <w:spacing w:before="0" w:after="40"/>
        <w:ind w:firstLine="0"/>
        <w:rPr>
          <w:snapToGrid/>
          <w:szCs w:val="24"/>
        </w:rPr>
      </w:pPr>
      <w:r w:rsidRPr="000F7B6C">
        <w:rPr>
          <w:rFonts w:asciiTheme="majorBidi" w:eastAsiaTheme="minorEastAsia" w:hAnsiTheme="majorBidi" w:cstheme="majorBidi"/>
          <w:bCs/>
          <w:szCs w:val="22"/>
        </w:rPr>
        <w:t>Angela Lozan (Republic of Moldova)</w:t>
      </w:r>
    </w:p>
    <w:p w14:paraId="14D08369" w14:textId="77777777" w:rsidR="00C829F4" w:rsidRPr="000F7B6C" w:rsidRDefault="00C829F4" w:rsidP="000F7B6C">
      <w:pPr>
        <w:pStyle w:val="para10"/>
        <w:numPr>
          <w:ilvl w:val="0"/>
          <w:numId w:val="20"/>
        </w:numPr>
        <w:tabs>
          <w:tab w:val="left" w:pos="1080"/>
        </w:tabs>
        <w:spacing w:before="0" w:after="40"/>
        <w:ind w:firstLine="0"/>
        <w:rPr>
          <w:rFonts w:eastAsiaTheme="minorEastAsia"/>
        </w:rPr>
      </w:pPr>
      <w:r w:rsidRPr="000F7B6C">
        <w:rPr>
          <w:rFonts w:eastAsiaTheme="minorEastAsia"/>
        </w:rPr>
        <w:t>Sino Tohirzoda (Tajikistan)</w:t>
      </w:r>
    </w:p>
    <w:p w14:paraId="567AFA4A" w14:textId="77777777" w:rsidR="003B42DB" w:rsidRPr="00264E77" w:rsidRDefault="003B42DB" w:rsidP="000F7B6C">
      <w:pPr>
        <w:pStyle w:val="para10"/>
        <w:numPr>
          <w:ilvl w:val="0"/>
          <w:numId w:val="20"/>
        </w:numPr>
        <w:tabs>
          <w:tab w:val="left" w:pos="1080"/>
        </w:tabs>
        <w:spacing w:before="0" w:after="40"/>
        <w:ind w:firstLine="0"/>
        <w:rPr>
          <w:rFonts w:eastAsiaTheme="minorEastAsia"/>
        </w:rPr>
      </w:pPr>
      <w:r w:rsidRPr="00264E77">
        <w:rPr>
          <w:rFonts w:eastAsiaTheme="minorEastAsia"/>
        </w:rPr>
        <w:t>Corina Sarli (Argentina)</w:t>
      </w:r>
    </w:p>
    <w:p w14:paraId="1391FD46" w14:textId="605E9E15" w:rsidR="00CB77B1" w:rsidRPr="00264E77" w:rsidRDefault="00671D94" w:rsidP="000F7B6C">
      <w:pPr>
        <w:pStyle w:val="para10"/>
        <w:numPr>
          <w:ilvl w:val="0"/>
          <w:numId w:val="20"/>
        </w:numPr>
        <w:tabs>
          <w:tab w:val="left" w:pos="1080"/>
        </w:tabs>
        <w:spacing w:before="0" w:after="40"/>
        <w:ind w:firstLine="0"/>
        <w:rPr>
          <w:rFonts w:eastAsiaTheme="minorEastAsia"/>
        </w:rPr>
      </w:pPr>
      <w:r w:rsidRPr="00264E77">
        <w:rPr>
          <w:rFonts w:eastAsiaTheme="minorEastAsia"/>
        </w:rPr>
        <w:t>Jesús Guerra (Cuba)</w:t>
      </w:r>
    </w:p>
    <w:p w14:paraId="1D0C3407" w14:textId="77777777" w:rsidR="003B42DB" w:rsidRPr="000F7B6C" w:rsidRDefault="003B42DB" w:rsidP="000F7B6C">
      <w:pPr>
        <w:pStyle w:val="para10"/>
        <w:numPr>
          <w:ilvl w:val="0"/>
          <w:numId w:val="20"/>
        </w:numPr>
        <w:tabs>
          <w:tab w:val="left" w:pos="1080"/>
        </w:tabs>
        <w:spacing w:before="0" w:after="40"/>
        <w:ind w:firstLine="0"/>
        <w:rPr>
          <w:rFonts w:asciiTheme="majorBidi" w:eastAsiaTheme="minorEastAsia" w:hAnsiTheme="majorBidi" w:cstheme="majorBidi"/>
          <w:bCs/>
          <w:szCs w:val="22"/>
        </w:rPr>
      </w:pPr>
      <w:r w:rsidRPr="00264E77">
        <w:rPr>
          <w:bCs/>
          <w:szCs w:val="22"/>
        </w:rPr>
        <w:t xml:space="preserve">Eric </w:t>
      </w:r>
      <w:proofErr w:type="spellStart"/>
      <w:r w:rsidRPr="00264E77">
        <w:rPr>
          <w:bCs/>
          <w:szCs w:val="22"/>
        </w:rPr>
        <w:t>Schauls</w:t>
      </w:r>
      <w:proofErr w:type="spellEnd"/>
      <w:r w:rsidRPr="00264E77">
        <w:rPr>
          <w:bCs/>
          <w:szCs w:val="22"/>
        </w:rPr>
        <w:t xml:space="preserve"> (Luxembourg)</w:t>
      </w:r>
    </w:p>
    <w:p w14:paraId="53D6D787" w14:textId="77777777" w:rsidR="004148C6" w:rsidRPr="000F7B6C" w:rsidRDefault="004148C6" w:rsidP="001509C6">
      <w:pPr>
        <w:pStyle w:val="para10"/>
        <w:numPr>
          <w:ilvl w:val="0"/>
          <w:numId w:val="20"/>
        </w:numPr>
        <w:tabs>
          <w:tab w:val="left" w:pos="1080"/>
        </w:tabs>
        <w:spacing w:before="0" w:after="0"/>
        <w:ind w:firstLine="0"/>
        <w:rPr>
          <w:kern w:val="22"/>
          <w:szCs w:val="22"/>
          <w:lang w:eastAsia="en-CA"/>
        </w:rPr>
      </w:pPr>
      <w:r w:rsidRPr="000F7B6C">
        <w:rPr>
          <w:rFonts w:eastAsiaTheme="minorEastAsia"/>
        </w:rPr>
        <w:t xml:space="preserve">Norbert Bärlocher (Switzerland) </w:t>
      </w:r>
    </w:p>
    <w:p w14:paraId="67F1659B" w14:textId="6FFBE925" w:rsidR="00561672" w:rsidRPr="00264E77" w:rsidRDefault="00A87B7B" w:rsidP="000F7B6C">
      <w:pPr>
        <w:pStyle w:val="para10"/>
        <w:rPr>
          <w:kern w:val="22"/>
          <w:szCs w:val="22"/>
          <w:lang w:eastAsia="en-CA"/>
        </w:rPr>
      </w:pPr>
      <w:r w:rsidRPr="00264E77">
        <w:rPr>
          <w:rFonts w:eastAsiaTheme="minorEastAsia"/>
        </w:rPr>
        <w:t xml:space="preserve">At the same </w:t>
      </w:r>
      <w:r w:rsidR="00561672" w:rsidRPr="00264E77">
        <w:rPr>
          <w:rFonts w:eastAsiaTheme="minorEastAsia"/>
        </w:rPr>
        <w:t xml:space="preserve">session, the Conference of the Parties serving as the meeting of the Parties to the Nagoya Protocol </w:t>
      </w:r>
      <w:r w:rsidR="00472F06" w:rsidRPr="00264E77">
        <w:rPr>
          <w:rFonts w:eastAsiaTheme="minorEastAsia"/>
        </w:rPr>
        <w:t>agreed to designate, from among the members of the Bureau of the Subsidiary Body</w:t>
      </w:r>
      <w:r w:rsidR="00B00B54" w:rsidRPr="00264E77">
        <w:t xml:space="preserve"> on Scientific, Technical and Technological Advice</w:t>
      </w:r>
      <w:r w:rsidR="00561672" w:rsidRPr="00264E77">
        <w:rPr>
          <w:rFonts w:eastAsiaTheme="minorEastAsia"/>
        </w:rPr>
        <w:t xml:space="preserve">, Jan Plesník (Czechia) as the substitute </w:t>
      </w:r>
      <w:r w:rsidR="009F0A8B" w:rsidRPr="00264E77">
        <w:rPr>
          <w:rFonts w:eastAsiaTheme="minorEastAsia"/>
        </w:rPr>
        <w:t xml:space="preserve">for </w:t>
      </w:r>
      <w:r w:rsidR="00A33DD1" w:rsidRPr="00264E77">
        <w:rPr>
          <w:rFonts w:eastAsiaTheme="minorEastAsia"/>
        </w:rPr>
        <w:t xml:space="preserve">the </w:t>
      </w:r>
      <w:r w:rsidR="009F0A8B" w:rsidRPr="00264E77">
        <w:rPr>
          <w:rFonts w:eastAsiaTheme="minorEastAsia"/>
        </w:rPr>
        <w:t>Chair of th</w:t>
      </w:r>
      <w:r w:rsidR="00434140" w:rsidRPr="00264E77">
        <w:rPr>
          <w:rFonts w:eastAsiaTheme="minorEastAsia"/>
        </w:rPr>
        <w:t>at</w:t>
      </w:r>
      <w:r w:rsidR="009F0A8B" w:rsidRPr="00264E77">
        <w:rPr>
          <w:rFonts w:eastAsiaTheme="minorEastAsia"/>
        </w:rPr>
        <w:t xml:space="preserve"> </w:t>
      </w:r>
      <w:r w:rsidR="00E048E0" w:rsidRPr="00264E77">
        <w:t>b</w:t>
      </w:r>
      <w:r w:rsidR="009F0A8B" w:rsidRPr="00264E77">
        <w:t>ody</w:t>
      </w:r>
      <w:r w:rsidR="006B02DE" w:rsidRPr="00264E77">
        <w:t>,</w:t>
      </w:r>
      <w:r w:rsidR="009F0A8B" w:rsidRPr="00264E77">
        <w:rPr>
          <w:rFonts w:eastAsiaTheme="minorEastAsia"/>
        </w:rPr>
        <w:t xml:space="preserve"> </w:t>
      </w:r>
      <w:r w:rsidR="00390A6C" w:rsidRPr="00264E77">
        <w:rPr>
          <w:szCs w:val="22"/>
        </w:rPr>
        <w:t xml:space="preserve">Senka </w:t>
      </w:r>
      <w:proofErr w:type="spellStart"/>
      <w:r w:rsidR="00390A6C" w:rsidRPr="00264E77">
        <w:rPr>
          <w:szCs w:val="22"/>
        </w:rPr>
        <w:t>Barudanović</w:t>
      </w:r>
      <w:proofErr w:type="spellEnd"/>
      <w:r w:rsidR="00390A6C" w:rsidRPr="00264E77">
        <w:rPr>
          <w:szCs w:val="22"/>
        </w:rPr>
        <w:t xml:space="preserve"> </w:t>
      </w:r>
      <w:r w:rsidR="006B02DE" w:rsidRPr="00264E77">
        <w:rPr>
          <w:szCs w:val="22"/>
        </w:rPr>
        <w:t>(</w:t>
      </w:r>
      <w:r w:rsidR="00390A6C" w:rsidRPr="00264E77">
        <w:rPr>
          <w:szCs w:val="22"/>
        </w:rPr>
        <w:t>Bosnia and Herzegovina)</w:t>
      </w:r>
      <w:r w:rsidR="006B02DE" w:rsidRPr="00264E77">
        <w:rPr>
          <w:szCs w:val="22"/>
        </w:rPr>
        <w:t>,</w:t>
      </w:r>
      <w:r w:rsidR="00FD0A3E" w:rsidRPr="00264E77">
        <w:rPr>
          <w:szCs w:val="22"/>
        </w:rPr>
        <w:t xml:space="preserve"> </w:t>
      </w:r>
      <w:r w:rsidR="00F74504" w:rsidRPr="00264E77">
        <w:rPr>
          <w:rFonts w:eastAsiaTheme="minorEastAsia"/>
        </w:rPr>
        <w:t>for</w:t>
      </w:r>
      <w:r w:rsidR="009F0A8B" w:rsidRPr="00264E77">
        <w:rPr>
          <w:rFonts w:eastAsiaTheme="minorEastAsia"/>
        </w:rPr>
        <w:t xml:space="preserve"> matters pertaining to the Nagoya Protocol.</w:t>
      </w:r>
      <w:r w:rsidR="00D70079" w:rsidRPr="00264E77">
        <w:rPr>
          <w:rFonts w:eastAsiaTheme="minorEastAsia"/>
        </w:rPr>
        <w:t xml:space="preserve"> </w:t>
      </w:r>
      <w:r w:rsidR="00D70079" w:rsidRPr="00264E77">
        <w:rPr>
          <w:bCs/>
        </w:rPr>
        <w:t xml:space="preserve">As the </w:t>
      </w:r>
      <w:r w:rsidR="00D00F31" w:rsidRPr="00264E77">
        <w:rPr>
          <w:bCs/>
        </w:rPr>
        <w:t xml:space="preserve">elected </w:t>
      </w:r>
      <w:r w:rsidR="00D70079" w:rsidRPr="00264E77">
        <w:rPr>
          <w:bCs/>
        </w:rPr>
        <w:t>Chair of the Subsidiary Body on Implementation</w:t>
      </w:r>
      <w:r w:rsidR="0032271A" w:rsidRPr="00264E77">
        <w:rPr>
          <w:bCs/>
        </w:rPr>
        <w:t>, Chirra Achalender Reddy (India)</w:t>
      </w:r>
      <w:r w:rsidR="00C33E43" w:rsidRPr="00264E77">
        <w:rPr>
          <w:bCs/>
        </w:rPr>
        <w:t>,</w:t>
      </w:r>
      <w:r w:rsidR="00D70079" w:rsidRPr="00264E77">
        <w:rPr>
          <w:bCs/>
        </w:rPr>
        <w:t xml:space="preserve"> was from a country party to the Nagoya Protocol, </w:t>
      </w:r>
      <w:r w:rsidR="00B00C06" w:rsidRPr="00264E77">
        <w:rPr>
          <w:bCs/>
        </w:rPr>
        <w:t xml:space="preserve">there was no </w:t>
      </w:r>
      <w:r w:rsidR="00D02B42" w:rsidRPr="00264E77">
        <w:rPr>
          <w:bCs/>
        </w:rPr>
        <w:t xml:space="preserve">such </w:t>
      </w:r>
      <w:r w:rsidR="00B00C06" w:rsidRPr="00264E77">
        <w:rPr>
          <w:bCs/>
        </w:rPr>
        <w:t xml:space="preserve">need for </w:t>
      </w:r>
      <w:r w:rsidR="00C61382" w:rsidRPr="00264E77">
        <w:rPr>
          <w:bCs/>
        </w:rPr>
        <w:t xml:space="preserve">designating </w:t>
      </w:r>
      <w:r w:rsidR="00B00C06" w:rsidRPr="00264E77">
        <w:rPr>
          <w:bCs/>
        </w:rPr>
        <w:t xml:space="preserve">a </w:t>
      </w:r>
      <w:r w:rsidR="00D70079" w:rsidRPr="00264E77">
        <w:rPr>
          <w:bCs/>
        </w:rPr>
        <w:t>substitute</w:t>
      </w:r>
      <w:r w:rsidR="00D70079" w:rsidRPr="00264E77">
        <w:t>.</w:t>
      </w:r>
    </w:p>
    <w:p w14:paraId="6A21E82D" w14:textId="4798B3A2" w:rsidR="00F52AC0" w:rsidRPr="00264E77" w:rsidRDefault="00654D95" w:rsidP="001509C6">
      <w:pPr>
        <w:pStyle w:val="Heading-plainbold"/>
        <w:tabs>
          <w:tab w:val="left" w:pos="709"/>
        </w:tabs>
        <w:rPr>
          <w:i w:val="0"/>
        </w:rPr>
      </w:pPr>
      <w:r w:rsidRPr="00E716FB">
        <w:rPr>
          <w:i w:val="0"/>
          <w:iCs/>
        </w:rPr>
        <w:t>B.</w:t>
      </w:r>
      <w:r w:rsidRPr="00E716FB">
        <w:rPr>
          <w:i w:val="0"/>
          <w:iCs/>
        </w:rPr>
        <w:tab/>
      </w:r>
      <w:r w:rsidR="00F52AC0" w:rsidRPr="00E716FB">
        <w:rPr>
          <w:i w:val="0"/>
          <w:iCs/>
        </w:rPr>
        <w:t>Adoption of the agenda</w:t>
      </w:r>
    </w:p>
    <w:p w14:paraId="54F6C23E" w14:textId="5E9D2C30" w:rsidR="003819DE" w:rsidRPr="00264E77"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rsidRPr="00264E77">
        <w:t xml:space="preserve">The agenda for the </w:t>
      </w:r>
      <w:r w:rsidR="00292897" w:rsidRPr="00264E77">
        <w:t>fourth</w:t>
      </w:r>
      <w:r w:rsidRPr="00264E77">
        <w:t xml:space="preserve"> meeting of the Conference of the Parties serving as the meeting of the Parties</w:t>
      </w:r>
      <w:r w:rsidR="00AE4754" w:rsidRPr="00264E77">
        <w:t xml:space="preserve"> to the Nagoya Protocol</w:t>
      </w:r>
      <w:r w:rsidRPr="00264E77">
        <w:t xml:space="preserve">, as adopted during </w:t>
      </w:r>
      <w:r w:rsidR="00AE4754" w:rsidRPr="00264E77">
        <w:t xml:space="preserve">the first </w:t>
      </w:r>
      <w:r w:rsidRPr="00264E77">
        <w:t>part</w:t>
      </w:r>
      <w:r w:rsidR="00AE4754" w:rsidRPr="00264E77">
        <w:t xml:space="preserve"> </w:t>
      </w:r>
      <w:r w:rsidRPr="00264E77">
        <w:t>of the meeting, was as follows:</w:t>
      </w:r>
    </w:p>
    <w:p w14:paraId="1986AA47" w14:textId="77777777" w:rsidR="003819DE" w:rsidRPr="00264E77"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Opening of the meeting.</w:t>
      </w:r>
    </w:p>
    <w:p w14:paraId="5E3F32E5" w14:textId="2BCF3EBD" w:rsidR="003819DE" w:rsidRPr="00264E77"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Organizational matters.</w:t>
      </w:r>
    </w:p>
    <w:p w14:paraId="3B3DAB27" w14:textId="7F09821A"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 xml:space="preserve">Report on the credentials of representatives to the </w:t>
      </w:r>
      <w:r w:rsidRPr="00264E77">
        <w:rPr>
          <w:bCs/>
          <w:snapToGrid w:val="0"/>
          <w:kern w:val="22"/>
        </w:rPr>
        <w:t>fourth meeting of the Conference of the Parties serving as the meeting of the Parties to the Nagoya Protocol</w:t>
      </w:r>
      <w:r w:rsidRPr="00264E77">
        <w:rPr>
          <w:bCs/>
          <w:snapToGrid w:val="0"/>
          <w:kern w:val="22"/>
          <w:szCs w:val="22"/>
        </w:rPr>
        <w:t>.</w:t>
      </w:r>
    </w:p>
    <w:p w14:paraId="47DBB941" w14:textId="77777777"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Reports of subsidiary bodies.</w:t>
      </w:r>
    </w:p>
    <w:p w14:paraId="535ED465" w14:textId="4BE56820"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Report of the Compliance Committee (Article 30).</w:t>
      </w:r>
    </w:p>
    <w:p w14:paraId="7807021A" w14:textId="3ACA5F51" w:rsidR="00B40FE2" w:rsidRPr="00264E77"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264E77">
        <w:rPr>
          <w:bCs/>
          <w:snapToGrid w:val="0"/>
          <w:kern w:val="22"/>
        </w:rPr>
        <w:t>Administration of the Protocol and budget for the trust funds.</w:t>
      </w:r>
    </w:p>
    <w:p w14:paraId="00B76A04" w14:textId="36F69E7F" w:rsidR="00B40FE2" w:rsidRPr="00264E77"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264E77">
        <w:rPr>
          <w:rFonts w:eastAsia="Times New Roman"/>
          <w:snapToGrid w:val="0"/>
          <w:kern w:val="22"/>
          <w:szCs w:val="22"/>
        </w:rPr>
        <w:t>Financial mechanism and resources (Article 25).</w:t>
      </w:r>
    </w:p>
    <w:p w14:paraId="3FE8905D" w14:textId="1C4377F4" w:rsidR="00B40FE2" w:rsidRPr="00264E77"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264E77">
        <w:rPr>
          <w:bCs/>
          <w:snapToGrid w:val="0"/>
          <w:kern w:val="22"/>
        </w:rPr>
        <w:t>Measures to assist in capacity-building and capacity development (Article 22) and measures to raise awareness of the importance of genetic resources and associated traditional knowledge (Article 21)</w:t>
      </w:r>
      <w:r w:rsidRPr="00264E77">
        <w:rPr>
          <w:snapToGrid w:val="0"/>
          <w:kern w:val="22"/>
          <w:szCs w:val="22"/>
        </w:rPr>
        <w:t>.</w:t>
      </w:r>
    </w:p>
    <w:p w14:paraId="635D8CC0" w14:textId="015C3CC1" w:rsidR="00B40FE2" w:rsidRPr="00264E77"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264E77">
        <w:rPr>
          <w:bCs/>
          <w:snapToGrid w:val="0"/>
          <w:kern w:val="22"/>
        </w:rPr>
        <w:t>The Access and Benefit-sharing Clearing-House and information-sharing (Article 14)</w:t>
      </w:r>
      <w:r w:rsidRPr="00264E77">
        <w:rPr>
          <w:snapToGrid w:val="0"/>
          <w:kern w:val="22"/>
          <w:szCs w:val="22"/>
        </w:rPr>
        <w:t>.</w:t>
      </w:r>
    </w:p>
    <w:p w14:paraId="57F70F6F" w14:textId="31046110"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Monitoring and reporting (Article 29)</w:t>
      </w:r>
      <w:r w:rsidRPr="00264E77">
        <w:rPr>
          <w:bCs/>
          <w:snapToGrid w:val="0"/>
          <w:kern w:val="22"/>
        </w:rPr>
        <w:t>.</w:t>
      </w:r>
    </w:p>
    <w:p w14:paraId="3C17F263" w14:textId="6B1FD61C"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rPr>
        <w:t>Cooperation with other international organizations, conventions and initiatives.</w:t>
      </w:r>
    </w:p>
    <w:p w14:paraId="7DBA8A5D" w14:textId="654A388B"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rPr>
        <w:t>Review of the effectiveness of structures and processes</w:t>
      </w:r>
      <w:r w:rsidRPr="00264E77">
        <w:rPr>
          <w:bCs/>
          <w:snapToGrid w:val="0"/>
          <w:kern w:val="22"/>
          <w:szCs w:val="22"/>
        </w:rPr>
        <w:t>.</w:t>
      </w:r>
    </w:p>
    <w:p w14:paraId="68A67EE7" w14:textId="6EB55DF6"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Post-2020 global biodiversity framework</w:t>
      </w:r>
      <w:r w:rsidR="00570A51" w:rsidRPr="00264E77">
        <w:rPr>
          <w:bCs/>
          <w:snapToGrid w:val="0"/>
          <w:kern w:val="22"/>
          <w:szCs w:val="22"/>
        </w:rPr>
        <w:t>.</w:t>
      </w:r>
      <w:r w:rsidRPr="00264E77">
        <w:rPr>
          <w:bCs/>
          <w:snapToGrid w:val="0"/>
          <w:kern w:val="22"/>
          <w:szCs w:val="22"/>
        </w:rPr>
        <w:t xml:space="preserve"> </w:t>
      </w:r>
    </w:p>
    <w:p w14:paraId="5AED3023" w14:textId="63B5631E"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rPr>
        <w:t>Digital sequence information on genetic resources</w:t>
      </w:r>
      <w:r w:rsidRPr="00264E77">
        <w:rPr>
          <w:bCs/>
          <w:snapToGrid w:val="0"/>
          <w:kern w:val="22"/>
          <w:szCs w:val="22"/>
        </w:rPr>
        <w:t>.</w:t>
      </w:r>
    </w:p>
    <w:p w14:paraId="585CA2ED" w14:textId="02214FD7"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iCs/>
          <w:snapToGrid w:val="0"/>
          <w:kern w:val="22"/>
          <w:szCs w:val="22"/>
        </w:rPr>
        <w:t>Specialized international access and benefit-sharing instruments in the context of Article 4, paragraph 4, of the Nagoya Protocol</w:t>
      </w:r>
      <w:r w:rsidRPr="00264E77">
        <w:rPr>
          <w:bCs/>
          <w:snapToGrid w:val="0"/>
          <w:kern w:val="22"/>
          <w:szCs w:val="22"/>
        </w:rPr>
        <w:t>.</w:t>
      </w:r>
    </w:p>
    <w:p w14:paraId="74E353BB" w14:textId="2B0D038B"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rPr>
        <w:t>Global multilateral benefit-sharing mechanism (Article 10)</w:t>
      </w:r>
      <w:r w:rsidRPr="00264E77">
        <w:rPr>
          <w:bCs/>
          <w:snapToGrid w:val="0"/>
          <w:kern w:val="22"/>
          <w:szCs w:val="22"/>
        </w:rPr>
        <w:t>.</w:t>
      </w:r>
    </w:p>
    <w:p w14:paraId="78B5116C" w14:textId="77777777" w:rsidR="00B40FE2" w:rsidRPr="00264E77"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264E77">
        <w:rPr>
          <w:bCs/>
          <w:snapToGrid w:val="0"/>
          <w:kern w:val="22"/>
          <w:szCs w:val="22"/>
        </w:rPr>
        <w:t>Other matters.</w:t>
      </w:r>
    </w:p>
    <w:p w14:paraId="556A44AF" w14:textId="2D4DBEE5" w:rsidR="00B40FE2" w:rsidRPr="00264E77" w:rsidRDefault="00B40FE2" w:rsidP="001509C6">
      <w:pPr>
        <w:pStyle w:val="bodytextnoindent"/>
        <w:numPr>
          <w:ilvl w:val="6"/>
          <w:numId w:val="9"/>
        </w:numPr>
        <w:kinsoku w:val="0"/>
        <w:overflowPunct w:val="0"/>
        <w:autoSpaceDE w:val="0"/>
        <w:autoSpaceDN w:val="0"/>
        <w:spacing w:before="120" w:after="0"/>
        <w:ind w:left="1152" w:hanging="720"/>
        <w:jc w:val="left"/>
        <w:rPr>
          <w:bCs/>
          <w:snapToGrid w:val="0"/>
          <w:kern w:val="22"/>
          <w:szCs w:val="22"/>
        </w:rPr>
      </w:pPr>
      <w:r w:rsidRPr="00264E77">
        <w:rPr>
          <w:bCs/>
          <w:snapToGrid w:val="0"/>
          <w:kern w:val="22"/>
          <w:szCs w:val="22"/>
        </w:rPr>
        <w:t>Adoption of the report.</w:t>
      </w:r>
    </w:p>
    <w:p w14:paraId="1AA1110A" w14:textId="7D76A05B" w:rsidR="00B40FE2" w:rsidRPr="00264E77" w:rsidRDefault="00B40FE2" w:rsidP="001509C6">
      <w:pPr>
        <w:pStyle w:val="bodytextnoindent"/>
        <w:numPr>
          <w:ilvl w:val="6"/>
          <w:numId w:val="9"/>
        </w:numPr>
        <w:kinsoku w:val="0"/>
        <w:overflowPunct w:val="0"/>
        <w:autoSpaceDE w:val="0"/>
        <w:autoSpaceDN w:val="0"/>
        <w:spacing w:before="120" w:after="0"/>
        <w:ind w:left="1152" w:hanging="720"/>
        <w:jc w:val="left"/>
        <w:rPr>
          <w:bCs/>
          <w:snapToGrid w:val="0"/>
          <w:kern w:val="22"/>
          <w:szCs w:val="22"/>
        </w:rPr>
      </w:pPr>
      <w:r w:rsidRPr="00264E77">
        <w:rPr>
          <w:bCs/>
          <w:snapToGrid w:val="0"/>
          <w:kern w:val="22"/>
          <w:szCs w:val="22"/>
        </w:rPr>
        <w:lastRenderedPageBreak/>
        <w:t>Closure of the meeting.</w:t>
      </w:r>
    </w:p>
    <w:p w14:paraId="76239D3E" w14:textId="0C8A55E9" w:rsidR="00F52AC0" w:rsidRPr="00264E77" w:rsidRDefault="00654D95" w:rsidP="001509C6">
      <w:pPr>
        <w:pStyle w:val="Heading-plainbold"/>
        <w:tabs>
          <w:tab w:val="left" w:pos="709"/>
        </w:tabs>
        <w:rPr>
          <w:i w:val="0"/>
        </w:rPr>
      </w:pPr>
      <w:r w:rsidRPr="001509C6">
        <w:rPr>
          <w:i w:val="0"/>
          <w:iCs/>
        </w:rPr>
        <w:t>C.</w:t>
      </w:r>
      <w:r w:rsidRPr="001509C6">
        <w:rPr>
          <w:i w:val="0"/>
          <w:iCs/>
        </w:rPr>
        <w:tab/>
      </w:r>
      <w:r w:rsidR="00F52AC0" w:rsidRPr="001509C6">
        <w:rPr>
          <w:i w:val="0"/>
          <w:iCs/>
        </w:rPr>
        <w:t>Organization of work</w:t>
      </w:r>
    </w:p>
    <w:p w14:paraId="7458EAFA" w14:textId="36FFA5DC" w:rsidR="00DC0985" w:rsidRPr="003956BA"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3956BA">
        <w:rPr>
          <w:szCs w:val="22"/>
        </w:rPr>
        <w:t xml:space="preserve">At </w:t>
      </w:r>
      <w:r w:rsidR="003D7AAF" w:rsidRPr="003956BA">
        <w:rPr>
          <w:szCs w:val="22"/>
        </w:rPr>
        <w:t xml:space="preserve">its </w:t>
      </w:r>
      <w:r w:rsidR="00ED25A1" w:rsidRPr="003956BA">
        <w:rPr>
          <w:color w:val="000000"/>
          <w:szCs w:val="22"/>
        </w:rPr>
        <w:t>1st</w:t>
      </w:r>
      <w:r w:rsidR="00ED25A1" w:rsidRPr="003956BA">
        <w:rPr>
          <w:szCs w:val="22"/>
        </w:rPr>
        <w:t xml:space="preserve"> </w:t>
      </w:r>
      <w:r w:rsidRPr="003956BA">
        <w:rPr>
          <w:szCs w:val="22"/>
        </w:rPr>
        <w:t>plenary session, the Conference of the Parties</w:t>
      </w:r>
      <w:r w:rsidR="00292897" w:rsidRPr="003956BA">
        <w:rPr>
          <w:kern w:val="22"/>
        </w:rPr>
        <w:t xml:space="preserve"> serving as the meeting of the Parties</w:t>
      </w:r>
      <w:r w:rsidRPr="003956BA">
        <w:rPr>
          <w:szCs w:val="22"/>
        </w:rPr>
        <w:t xml:space="preserve"> </w:t>
      </w:r>
      <w:r w:rsidR="00E17D76" w:rsidRPr="003956BA">
        <w:rPr>
          <w:szCs w:val="22"/>
        </w:rPr>
        <w:t xml:space="preserve">to the Nagoya Protocol </w:t>
      </w:r>
      <w:r w:rsidRPr="003956BA">
        <w:rPr>
          <w:szCs w:val="22"/>
        </w:rPr>
        <w:t xml:space="preserve">considered a note by the Executive Secretary on the proposed organization of work </w:t>
      </w:r>
      <w:r w:rsidR="00E17D76" w:rsidRPr="003956BA">
        <w:rPr>
          <w:szCs w:val="22"/>
        </w:rPr>
        <w:t xml:space="preserve">for the second part of </w:t>
      </w:r>
      <w:r w:rsidR="00CB2FA2" w:rsidRPr="003956BA">
        <w:rPr>
          <w:szCs w:val="22"/>
        </w:rPr>
        <w:t xml:space="preserve">its fourth meeting </w:t>
      </w:r>
      <w:r w:rsidRPr="003956BA">
        <w:rPr>
          <w:szCs w:val="22"/>
        </w:rPr>
        <w:t>(CBD/NP/MOP/4/1/Add.4/Rev.1) and</w:t>
      </w:r>
      <w:r w:rsidRPr="003956BA">
        <w:rPr>
          <w:bCs/>
          <w:szCs w:val="22"/>
        </w:rPr>
        <w:t xml:space="preserve"> agreed to organize its work as set out therein. </w:t>
      </w:r>
      <w:r w:rsidR="000E34BB" w:rsidRPr="003956BA">
        <w:rPr>
          <w:bCs/>
          <w:szCs w:val="22"/>
        </w:rPr>
        <w:t>The three bodies, which held the session jointly</w:t>
      </w:r>
      <w:r w:rsidR="0082374D" w:rsidRPr="003956BA">
        <w:rPr>
          <w:bCs/>
          <w:szCs w:val="22"/>
        </w:rPr>
        <w:t xml:space="preserve">, </w:t>
      </w:r>
      <w:r w:rsidRPr="003956BA">
        <w:rPr>
          <w:bCs/>
          <w:szCs w:val="22"/>
        </w:rPr>
        <w:t xml:space="preserve">established two working groups </w:t>
      </w:r>
      <w:r w:rsidR="0082374D" w:rsidRPr="003956BA">
        <w:rPr>
          <w:bCs/>
          <w:szCs w:val="22"/>
        </w:rPr>
        <w:t xml:space="preserve">to serve them </w:t>
      </w:r>
      <w:r w:rsidRPr="003956BA">
        <w:rPr>
          <w:bCs/>
          <w:szCs w:val="22"/>
        </w:rPr>
        <w:t>and elected</w:t>
      </w:r>
      <w:r w:rsidRPr="003956BA">
        <w:rPr>
          <w:rFonts w:asciiTheme="minorHAnsi" w:eastAsiaTheme="minorEastAsia" w:hAnsiTheme="minorHAnsi" w:cstheme="minorHAnsi"/>
          <w:bCs/>
          <w:sz w:val="24"/>
        </w:rPr>
        <w:t xml:space="preserve"> </w:t>
      </w:r>
      <w:r w:rsidRPr="003956BA">
        <w:rPr>
          <w:bCs/>
          <w:szCs w:val="22"/>
        </w:rPr>
        <w:t xml:space="preserve">Rosemary Paterson (New Zealand) </w:t>
      </w:r>
      <w:r w:rsidR="0082374D" w:rsidRPr="003956BA">
        <w:rPr>
          <w:bCs/>
          <w:szCs w:val="22"/>
        </w:rPr>
        <w:t>as C</w:t>
      </w:r>
      <w:r w:rsidRPr="003956BA">
        <w:rPr>
          <w:bCs/>
          <w:szCs w:val="22"/>
        </w:rPr>
        <w:t xml:space="preserve">hair </w:t>
      </w:r>
      <w:r w:rsidR="0082374D" w:rsidRPr="003956BA">
        <w:rPr>
          <w:bCs/>
          <w:szCs w:val="22"/>
        </w:rPr>
        <w:t>of W</w:t>
      </w:r>
      <w:r w:rsidRPr="003956BA">
        <w:rPr>
          <w:bCs/>
          <w:szCs w:val="22"/>
        </w:rPr>
        <w:t xml:space="preserve">orking </w:t>
      </w:r>
      <w:r w:rsidR="0082374D" w:rsidRPr="003956BA">
        <w:rPr>
          <w:bCs/>
          <w:szCs w:val="22"/>
        </w:rPr>
        <w:t>G</w:t>
      </w:r>
      <w:r w:rsidRPr="003956BA">
        <w:rPr>
          <w:bCs/>
          <w:szCs w:val="22"/>
        </w:rPr>
        <w:t>roup I and Helena Jeffery</w:t>
      </w:r>
      <w:r w:rsidR="002A33C3" w:rsidRPr="003956BA">
        <w:rPr>
          <w:bCs/>
          <w:szCs w:val="22"/>
        </w:rPr>
        <w:t xml:space="preserve"> </w:t>
      </w:r>
      <w:r w:rsidRPr="003956BA">
        <w:rPr>
          <w:bCs/>
          <w:szCs w:val="22"/>
        </w:rPr>
        <w:t xml:space="preserve">Brown (Antigua and Barbuda) </w:t>
      </w:r>
      <w:r w:rsidR="00F436B7" w:rsidRPr="003956BA">
        <w:rPr>
          <w:bCs/>
          <w:szCs w:val="22"/>
        </w:rPr>
        <w:t>as C</w:t>
      </w:r>
      <w:r w:rsidRPr="003956BA">
        <w:rPr>
          <w:bCs/>
          <w:szCs w:val="22"/>
        </w:rPr>
        <w:t xml:space="preserve">hair </w:t>
      </w:r>
      <w:r w:rsidR="007C5B5D" w:rsidRPr="003956BA">
        <w:rPr>
          <w:bCs/>
          <w:szCs w:val="22"/>
        </w:rPr>
        <w:t>of W</w:t>
      </w:r>
      <w:r w:rsidRPr="003956BA">
        <w:rPr>
          <w:bCs/>
          <w:szCs w:val="22"/>
        </w:rPr>
        <w:t xml:space="preserve">orking </w:t>
      </w:r>
      <w:r w:rsidR="007C5B5D" w:rsidRPr="003956BA">
        <w:rPr>
          <w:bCs/>
          <w:szCs w:val="22"/>
        </w:rPr>
        <w:t>G</w:t>
      </w:r>
      <w:r w:rsidRPr="003956BA">
        <w:rPr>
          <w:bCs/>
          <w:szCs w:val="22"/>
        </w:rPr>
        <w:t>roup II.</w:t>
      </w:r>
      <w:r w:rsidR="00FF4FE5" w:rsidRPr="003956BA">
        <w:rPr>
          <w:bCs/>
          <w:szCs w:val="22"/>
        </w:rPr>
        <w:t xml:space="preserve"> </w:t>
      </w:r>
      <w:r w:rsidR="00FF4FE5" w:rsidRPr="003956BA">
        <w:t xml:space="preserve">Marie Haraldstad (Norway) was elected to substitute for Ms. Paterson as Chair of Working Group I </w:t>
      </w:r>
      <w:r w:rsidR="00E60F37">
        <w:t>for items</w:t>
      </w:r>
      <w:r w:rsidR="00FF4FE5" w:rsidRPr="003956BA">
        <w:t xml:space="preserve"> considered under the Nagoya Protocol.</w:t>
      </w:r>
    </w:p>
    <w:p w14:paraId="0648B9BE" w14:textId="77777777" w:rsidR="00D25200" w:rsidRPr="00264E77" w:rsidRDefault="00D25200" w:rsidP="001509C6">
      <w:pPr>
        <w:pStyle w:val="Heading-plainitalic"/>
        <w:jc w:val="left"/>
      </w:pPr>
      <w:bookmarkStart w:id="38" w:name="_Hlk123387745"/>
      <w:bookmarkStart w:id="39" w:name="_Hlk122179754"/>
      <w:r w:rsidRPr="00264E77">
        <w:t xml:space="preserve">First stocktake </w:t>
      </w:r>
      <w:proofErr w:type="gramStart"/>
      <w:r w:rsidRPr="00264E77">
        <w:t>session</w:t>
      </w:r>
      <w:proofErr w:type="gramEnd"/>
    </w:p>
    <w:bookmarkEnd w:id="38"/>
    <w:p w14:paraId="2F0A7355" w14:textId="13AD79D6" w:rsidR="00D25200" w:rsidRPr="00264E77"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64E77">
        <w:t>On 10 December</w:t>
      </w:r>
      <w:r w:rsidR="006F3622" w:rsidRPr="00264E77">
        <w:t xml:space="preserve"> 2022</w:t>
      </w:r>
      <w:r w:rsidRPr="00264E77">
        <w:t xml:space="preserve">, </w:t>
      </w:r>
      <w:r w:rsidR="0087078F" w:rsidRPr="00264E77">
        <w:t xml:space="preserve">the Conference of the Parties serving as the meeting of the Parties to the Nagoya Protocol held </w:t>
      </w:r>
      <w:r w:rsidRPr="00264E77">
        <w:t xml:space="preserve">its </w:t>
      </w:r>
      <w:r w:rsidR="0087078F" w:rsidRPr="00264E77">
        <w:t xml:space="preserve">2nd </w:t>
      </w:r>
      <w:r w:rsidRPr="00264E77">
        <w:t>plenary session, which served in part as a stocktake session</w:t>
      </w:r>
      <w:r w:rsidR="00592EA1" w:rsidRPr="00264E77">
        <w:t>.</w:t>
      </w:r>
      <w:r w:rsidRPr="00264E77">
        <w:t xml:space="preserve"> </w:t>
      </w:r>
      <w:r w:rsidR="00592EA1" w:rsidRPr="00264E77">
        <w:t xml:space="preserve">The session was held jointly with the Conference of the Parties </w:t>
      </w:r>
      <w:r w:rsidR="00D7297D" w:rsidRPr="00264E77">
        <w:t xml:space="preserve">to the Convention and </w:t>
      </w:r>
      <w:r w:rsidRPr="00264E77">
        <w:t xml:space="preserve">the Conference of the Parties </w:t>
      </w:r>
      <w:r w:rsidR="007A5C3E" w:rsidRPr="00264E77">
        <w:t xml:space="preserve">serving as the meeting of the Parties </w:t>
      </w:r>
      <w:r w:rsidR="00D7297D" w:rsidRPr="00264E77">
        <w:t xml:space="preserve">to the Cartagena Protocol, and </w:t>
      </w:r>
      <w:r w:rsidRPr="00264E77">
        <w:t xml:space="preserve">the </w:t>
      </w:r>
      <w:r w:rsidR="00E51E5E" w:rsidRPr="00264E77">
        <w:t>c</w:t>
      </w:r>
      <w:r w:rsidRPr="00264E77">
        <w:t xml:space="preserve">hairs of the </w:t>
      </w:r>
      <w:r w:rsidR="00E51E5E" w:rsidRPr="00264E77">
        <w:t>w</w:t>
      </w:r>
      <w:r w:rsidRPr="00264E77">
        <w:t xml:space="preserve">orking </w:t>
      </w:r>
      <w:r w:rsidR="00E51E5E" w:rsidRPr="00264E77">
        <w:t>g</w:t>
      </w:r>
      <w:r w:rsidRPr="00264E77">
        <w:t xml:space="preserve">roups and </w:t>
      </w:r>
      <w:r w:rsidR="00A7745B" w:rsidRPr="00264E77">
        <w:t xml:space="preserve">of </w:t>
      </w:r>
      <w:r w:rsidRPr="00264E77">
        <w:t xml:space="preserve">the budget contact group </w:t>
      </w:r>
      <w:r w:rsidR="009125F7" w:rsidRPr="00264E77">
        <w:t xml:space="preserve">reported </w:t>
      </w:r>
      <w:r w:rsidRPr="00264E77">
        <w:t>on the progress made to date.</w:t>
      </w:r>
      <w:r w:rsidR="007E6764">
        <w:rPr>
          <w:rStyle w:val="FootnoteReference"/>
        </w:rPr>
        <w:footnoteReference w:customMarkFollows="1" w:id="62"/>
        <w:t>6</w:t>
      </w:r>
    </w:p>
    <w:p w14:paraId="32ED0C5A" w14:textId="77777777" w:rsidR="00D25200" w:rsidRPr="001509C6" w:rsidRDefault="00D25200" w:rsidP="009B1622">
      <w:pPr>
        <w:pStyle w:val="Heading-plainitalic"/>
        <w:jc w:val="left"/>
        <w:rPr>
          <w:i w:val="0"/>
        </w:rPr>
      </w:pPr>
      <w:bookmarkStart w:id="40" w:name="_Hlk122192162"/>
      <w:r w:rsidRPr="009B1622">
        <w:t>First meeting of the heads of delegation</w:t>
      </w:r>
    </w:p>
    <w:p w14:paraId="4AFFB35C" w14:textId="4867B159" w:rsidR="00D25200" w:rsidRPr="00264E77"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64E77">
        <w:t>On 14 December</w:t>
      </w:r>
      <w:r w:rsidR="006F3622" w:rsidRPr="00264E77">
        <w:t xml:space="preserve"> 2022</w:t>
      </w:r>
      <w:r w:rsidRPr="00264E77">
        <w:t xml:space="preserve">, a meeting of heads of delegation was held </w:t>
      </w:r>
      <w:r w:rsidR="00595CA7" w:rsidRPr="00264E77">
        <w:t xml:space="preserve">jointly with the </w:t>
      </w:r>
      <w:r w:rsidR="006D6072" w:rsidRPr="00264E77">
        <w:t xml:space="preserve">Conference of the Parties to the Convention and the Conference of the Parties serving as the meeting of the Parties to the </w:t>
      </w:r>
      <w:r w:rsidR="00F93652" w:rsidRPr="00264E77">
        <w:t xml:space="preserve">Cartagena </w:t>
      </w:r>
      <w:r w:rsidR="006D6072" w:rsidRPr="00264E77">
        <w:t>Protocol</w:t>
      </w:r>
      <w:r w:rsidR="00F72584" w:rsidRPr="00264E77">
        <w:t xml:space="preserve">, to </w:t>
      </w:r>
      <w:r w:rsidRPr="00264E77">
        <w:t>discuss the progress made to date on the key issues under consideration.</w:t>
      </w:r>
      <w:r w:rsidR="007E6764">
        <w:rPr>
          <w:rStyle w:val="FootnoteReference"/>
        </w:rPr>
        <w:footnoteReference w:customMarkFollows="1" w:id="63"/>
        <w:t>7</w:t>
      </w:r>
      <w:r w:rsidRPr="00264E77">
        <w:t xml:space="preserve"> </w:t>
      </w:r>
    </w:p>
    <w:p w14:paraId="1DA46C3D" w14:textId="77777777" w:rsidR="00D25200" w:rsidRPr="009B1622" w:rsidRDefault="00D25200" w:rsidP="009B1622">
      <w:pPr>
        <w:pStyle w:val="Heading-plainitalic"/>
        <w:jc w:val="left"/>
        <w:rPr>
          <w:i w:val="0"/>
        </w:rPr>
      </w:pPr>
      <w:r w:rsidRPr="009B1622">
        <w:t>Ministerial consultations</w:t>
      </w:r>
    </w:p>
    <w:p w14:paraId="5AE550D4" w14:textId="6AD1A168" w:rsidR="00ED089F" w:rsidRPr="00264E77" w:rsidRDefault="00ED089F" w:rsidP="00ED089F">
      <w:pPr>
        <w:pStyle w:val="Para1"/>
        <w:numPr>
          <w:ilvl w:val="0"/>
          <w:numId w:val="9"/>
        </w:numPr>
        <w:overflowPunct w:val="0"/>
        <w:autoSpaceDE w:val="0"/>
        <w:autoSpaceDN w:val="0"/>
        <w:snapToGrid w:val="0"/>
        <w:spacing w:before="0"/>
      </w:pPr>
      <w:r w:rsidRPr="00264E77">
        <w:t>On 15 December</w:t>
      </w:r>
      <w:r w:rsidR="006F3622" w:rsidRPr="00264E77">
        <w:t xml:space="preserve"> 2022</w:t>
      </w:r>
      <w:r w:rsidRPr="00264E77">
        <w:t>, the Conference of the Parties serving as the meeting of the Parties to the Nagoya Protocol held the opening plenary session of the high-level segment of the meeting jointly with the Conference of the Parties to the Convention and the Conference of the Parties serving as the meeting of the Parties to the Cartagena Protocol.</w:t>
      </w:r>
      <w:r w:rsidR="007E6764">
        <w:rPr>
          <w:rStyle w:val="FootnoteReference"/>
        </w:rPr>
        <w:footnoteReference w:customMarkFollows="1" w:id="64"/>
        <w:t>8</w:t>
      </w:r>
      <w:r w:rsidRPr="00264E77">
        <w:t xml:space="preserve"> </w:t>
      </w:r>
    </w:p>
    <w:p w14:paraId="7273709A" w14:textId="77777777" w:rsidR="00D25200" w:rsidRPr="009B1622" w:rsidRDefault="00D25200" w:rsidP="009B1622">
      <w:pPr>
        <w:pStyle w:val="Heading-plainitalic"/>
        <w:jc w:val="left"/>
        <w:rPr>
          <w:i w:val="0"/>
        </w:rPr>
      </w:pPr>
      <w:r w:rsidRPr="009B1622">
        <w:t>Second stocktake session</w:t>
      </w:r>
    </w:p>
    <w:p w14:paraId="51B3B9CF" w14:textId="0CB12345" w:rsidR="00D25200" w:rsidRPr="00264E77" w:rsidRDefault="00D25200" w:rsidP="00D25200">
      <w:pPr>
        <w:pStyle w:val="Para1"/>
        <w:numPr>
          <w:ilvl w:val="0"/>
          <w:numId w:val="9"/>
        </w:numPr>
        <w:overflowPunct w:val="0"/>
        <w:autoSpaceDE w:val="0"/>
        <w:autoSpaceDN w:val="0"/>
        <w:snapToGrid w:val="0"/>
        <w:spacing w:before="0"/>
      </w:pPr>
      <w:bookmarkStart w:id="41" w:name="_Hlk122379813"/>
      <w:r w:rsidRPr="00264E77">
        <w:t>On 17 December</w:t>
      </w:r>
      <w:r w:rsidR="006F3622" w:rsidRPr="00264E77">
        <w:t xml:space="preserve"> 2022</w:t>
      </w:r>
      <w:r w:rsidRPr="00264E77">
        <w:t xml:space="preserve">, </w:t>
      </w:r>
      <w:r w:rsidR="003773BC" w:rsidRPr="00264E77">
        <w:t xml:space="preserve">the Conference of the Parties serving as the meeting of the Parties to the Nagoya Protocol held </w:t>
      </w:r>
      <w:r w:rsidRPr="00264E77">
        <w:t xml:space="preserve">its </w:t>
      </w:r>
      <w:r w:rsidR="003773BC" w:rsidRPr="00264E77">
        <w:t xml:space="preserve">3rd </w:t>
      </w:r>
      <w:r w:rsidRPr="00264E77">
        <w:t>plenary session, which served as a second stocktake session</w:t>
      </w:r>
      <w:r w:rsidR="00C5196F" w:rsidRPr="00264E77">
        <w:t>. The session was held jointly with</w:t>
      </w:r>
      <w:r w:rsidR="004D0D61" w:rsidRPr="00264E77">
        <w:t xml:space="preserve"> the Conference of the Parties to the Convention and</w:t>
      </w:r>
      <w:r w:rsidRPr="00264E77">
        <w:t xml:space="preserve"> the Conference of the Parties </w:t>
      </w:r>
      <w:bookmarkEnd w:id="41"/>
      <w:r w:rsidR="00904D38" w:rsidRPr="00264E77">
        <w:t xml:space="preserve">serving as the meeting of the Parties </w:t>
      </w:r>
      <w:r w:rsidR="004D0D61" w:rsidRPr="00264E77">
        <w:t>to the Cartagena Protocol</w:t>
      </w:r>
      <w:r w:rsidR="00A566C4" w:rsidRPr="00264E77">
        <w:t>, and</w:t>
      </w:r>
      <w:r w:rsidRPr="00264E77">
        <w:t xml:space="preserve"> </w:t>
      </w:r>
      <w:r w:rsidR="00FF4BD7" w:rsidRPr="00264E77">
        <w:t xml:space="preserve">the </w:t>
      </w:r>
      <w:r w:rsidR="00A566C4" w:rsidRPr="00264E77">
        <w:t>C</w:t>
      </w:r>
      <w:r w:rsidRPr="00264E77">
        <w:t xml:space="preserve">hairs of </w:t>
      </w:r>
      <w:r w:rsidR="00EB74E0" w:rsidRPr="00264E77">
        <w:t>W</w:t>
      </w:r>
      <w:r w:rsidRPr="00264E77">
        <w:t xml:space="preserve">orking </w:t>
      </w:r>
      <w:r w:rsidR="00EB74E0" w:rsidRPr="00264E77">
        <w:t>G</w:t>
      </w:r>
      <w:r w:rsidRPr="00264E77">
        <w:t xml:space="preserve">roups </w:t>
      </w:r>
      <w:r w:rsidR="00FD3C1E" w:rsidRPr="00264E77">
        <w:t xml:space="preserve">I and II </w:t>
      </w:r>
      <w:r w:rsidRPr="00264E77">
        <w:t xml:space="preserve">and </w:t>
      </w:r>
      <w:r w:rsidR="00FD3C1E" w:rsidRPr="00264E77">
        <w:t xml:space="preserve">of </w:t>
      </w:r>
      <w:r w:rsidRPr="00264E77">
        <w:t xml:space="preserve">the contact group </w:t>
      </w:r>
      <w:r w:rsidR="00EB74E0" w:rsidRPr="00264E77">
        <w:t>on</w:t>
      </w:r>
      <w:r w:rsidR="00674991" w:rsidRPr="00264E77">
        <w:t xml:space="preserve"> </w:t>
      </w:r>
      <w:r w:rsidR="00EB74E0" w:rsidRPr="00264E77">
        <w:t>budget reported</w:t>
      </w:r>
      <w:r w:rsidRPr="00264E77">
        <w:t xml:space="preserve"> on the progress made to date.</w:t>
      </w:r>
      <w:r w:rsidR="007E6764">
        <w:rPr>
          <w:rStyle w:val="FootnoteReference"/>
        </w:rPr>
        <w:footnoteReference w:customMarkFollows="1" w:id="65"/>
        <w:t>9</w:t>
      </w:r>
      <w:r w:rsidRPr="00264E77">
        <w:t xml:space="preserve"> </w:t>
      </w:r>
    </w:p>
    <w:p w14:paraId="7C293A9C" w14:textId="77777777" w:rsidR="00D25200" w:rsidRPr="009B1622" w:rsidRDefault="00D25200" w:rsidP="009B1622">
      <w:pPr>
        <w:pStyle w:val="Heading-plainitalic"/>
        <w:jc w:val="left"/>
        <w:rPr>
          <w:i w:val="0"/>
        </w:rPr>
      </w:pPr>
      <w:r w:rsidRPr="009B1622">
        <w:t>Second meeting of the heads of delegation</w:t>
      </w:r>
    </w:p>
    <w:p w14:paraId="1659B315" w14:textId="31B0D010" w:rsidR="00096ED2" w:rsidRPr="00264E77" w:rsidRDefault="00D25200" w:rsidP="00FA0147">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64E77">
        <w:t>On 18 December</w:t>
      </w:r>
      <w:r w:rsidR="006F3622" w:rsidRPr="00264E77">
        <w:t xml:space="preserve"> 2022</w:t>
      </w:r>
      <w:r w:rsidRPr="00264E77">
        <w:t>, a second meeting of heads of delegation was held</w:t>
      </w:r>
      <w:r w:rsidR="009C1955" w:rsidRPr="00264E77">
        <w:t xml:space="preserve"> jointly with the Conference of the Parties </w:t>
      </w:r>
      <w:r w:rsidR="00125E2A" w:rsidRPr="00264E77">
        <w:t xml:space="preserve">to the Convention on Biological Diversity </w:t>
      </w:r>
      <w:r w:rsidR="009C1955" w:rsidRPr="00264E77">
        <w:t>and the Conference of the Parties serving as the meeting of the Parties to the Cartagena Protocol</w:t>
      </w:r>
      <w:r w:rsidRPr="00264E77">
        <w:t xml:space="preserve"> to review the draft decisions prepared by the President for the key agenda items associated with the post-2020 global biodiversity framework.</w:t>
      </w:r>
      <w:r w:rsidR="007E6764">
        <w:rPr>
          <w:rStyle w:val="FootnoteReference"/>
        </w:rPr>
        <w:footnoteReference w:customMarkFollows="1" w:id="66"/>
        <w:t>10</w:t>
      </w:r>
      <w:r w:rsidRPr="00264E77">
        <w:t xml:space="preserve"> </w:t>
      </w:r>
    </w:p>
    <w:p w14:paraId="44CF0BDE" w14:textId="77777777" w:rsidR="0086393B" w:rsidRPr="009B1622" w:rsidRDefault="0086393B" w:rsidP="009B1622">
      <w:pPr>
        <w:pStyle w:val="Heading-plainitalic"/>
        <w:jc w:val="left"/>
        <w:rPr>
          <w:i w:val="0"/>
        </w:rPr>
      </w:pPr>
      <w:r w:rsidRPr="009B1622">
        <w:t>Resumed second part</w:t>
      </w:r>
    </w:p>
    <w:p w14:paraId="560728A7" w14:textId="0B3CC702" w:rsidR="0086393B" w:rsidRPr="00264E77" w:rsidRDefault="0086393B" w:rsidP="0086393B">
      <w:pPr>
        <w:pStyle w:val="Para1"/>
        <w:numPr>
          <w:ilvl w:val="0"/>
          <w:numId w:val="9"/>
        </w:numPr>
        <w:overflowPunct w:val="0"/>
        <w:autoSpaceDE w:val="0"/>
        <w:autoSpaceDN w:val="0"/>
        <w:snapToGrid w:val="0"/>
        <w:spacing w:before="0"/>
        <w:rPr>
          <w:snapToGrid/>
          <w:szCs w:val="24"/>
        </w:rPr>
      </w:pPr>
      <w:r w:rsidRPr="00264E77">
        <w:t xml:space="preserve">At its 6th plenary session, on 19 October 2023, the </w:t>
      </w:r>
      <w:r w:rsidR="00920D13" w:rsidRPr="00264E77">
        <w:t xml:space="preserve">Conference of the Parties serving as the meeting of the Parties </w:t>
      </w:r>
      <w:r w:rsidR="00B05B29" w:rsidRPr="00264E77">
        <w:t xml:space="preserve">to the Nagoya Protocol </w:t>
      </w:r>
      <w:r w:rsidRPr="00264E77">
        <w:t xml:space="preserve">considered a </w:t>
      </w:r>
      <w:r w:rsidR="00B87187" w:rsidRPr="00264E77">
        <w:t>document prepared by the Secretariat on the proposed organization of work for the resumed second part of its tenth meeting (CBD/CP/MOP/10/1/Add.6, annex II)</w:t>
      </w:r>
      <w:r w:rsidR="00B87187" w:rsidRPr="00264E77">
        <w:rPr>
          <w:bCs/>
        </w:rPr>
        <w:t xml:space="preserve"> and agreed to organize its work as set out therein, </w:t>
      </w:r>
      <w:r w:rsidR="00B87187" w:rsidRPr="00264E77">
        <w:rPr>
          <w:rStyle w:val="ui-provider"/>
          <w:rFonts w:eastAsia="Malgun Gothic"/>
        </w:rPr>
        <w:t>except that the election of officers, under agenda item 2, would be held immediately after the consideration of credentials (agenda item 3).</w:t>
      </w:r>
    </w:p>
    <w:bookmarkEnd w:id="39"/>
    <w:bookmarkEnd w:id="40"/>
    <w:p w14:paraId="4327DE9C" w14:textId="31DC998F" w:rsidR="00F52AC0" w:rsidRPr="009B1622" w:rsidRDefault="003134EB" w:rsidP="001509C6">
      <w:pPr>
        <w:pStyle w:val="Heading-plainbold"/>
        <w:tabs>
          <w:tab w:val="left" w:pos="709"/>
        </w:tabs>
        <w:ind w:left="1418" w:hanging="993"/>
        <w:jc w:val="left"/>
        <w:rPr>
          <w:i w:val="0"/>
        </w:rPr>
      </w:pPr>
      <w:r w:rsidRPr="009B1622">
        <w:rPr>
          <w:i w:val="0"/>
          <w:iCs/>
        </w:rPr>
        <w:lastRenderedPageBreak/>
        <w:t>Item 3.</w:t>
      </w:r>
      <w:r w:rsidRPr="009B1622">
        <w:rPr>
          <w:i w:val="0"/>
          <w:iCs/>
        </w:rPr>
        <w:tab/>
        <w:t>Report on the credentials of representatives to the fourth meeting of the Conference of the Parties serving as the meeting of the Parties to the Nagoya Protocol</w:t>
      </w:r>
    </w:p>
    <w:p w14:paraId="10306BEE" w14:textId="176E4DD4" w:rsidR="009623DD" w:rsidRPr="003956BA" w:rsidRDefault="009623DD" w:rsidP="009623DD">
      <w:pPr>
        <w:pStyle w:val="Para1"/>
        <w:numPr>
          <w:ilvl w:val="0"/>
          <w:numId w:val="9"/>
        </w:numPr>
        <w:overflowPunct w:val="0"/>
        <w:autoSpaceDE w:val="0"/>
        <w:autoSpaceDN w:val="0"/>
        <w:snapToGrid w:val="0"/>
        <w:spacing w:before="0"/>
      </w:pPr>
      <w:r w:rsidRPr="00264E77">
        <w:t xml:space="preserve">At </w:t>
      </w:r>
      <w:r w:rsidR="006302BB" w:rsidRPr="00264E77">
        <w:t xml:space="preserve">its </w:t>
      </w:r>
      <w:r w:rsidR="003959F2" w:rsidRPr="00264E77">
        <w:t xml:space="preserve">1st </w:t>
      </w:r>
      <w:r w:rsidRPr="00264E77">
        <w:t>plenary session, the Conference of the Parties</w:t>
      </w:r>
      <w:r w:rsidR="009E5A37" w:rsidRPr="00264E77">
        <w:rPr>
          <w:kern w:val="22"/>
        </w:rPr>
        <w:t xml:space="preserve"> serving as the meeting of the Parties</w:t>
      </w:r>
      <w:r w:rsidRPr="00264E77">
        <w:t xml:space="preserve"> </w:t>
      </w:r>
      <w:r w:rsidR="00297628" w:rsidRPr="00264E77">
        <w:t xml:space="preserve">to the Nagoya Protocol </w:t>
      </w:r>
      <w:r w:rsidRPr="00264E77">
        <w:t>note</w:t>
      </w:r>
      <w:r w:rsidR="00297628" w:rsidRPr="00264E77">
        <w:t>d</w:t>
      </w:r>
      <w:r w:rsidRPr="00264E77">
        <w:t xml:space="preserve"> that</w:t>
      </w:r>
      <w:r w:rsidRPr="00264E77">
        <w:rPr>
          <w:bCs/>
        </w:rPr>
        <w:t xml:space="preserve">, in accordance with the relevant rules of procedure for </w:t>
      </w:r>
      <w:r w:rsidR="000672E8" w:rsidRPr="00264E77">
        <w:rPr>
          <w:bCs/>
        </w:rPr>
        <w:t>meetings</w:t>
      </w:r>
      <w:r w:rsidRPr="00264E77">
        <w:rPr>
          <w:bCs/>
        </w:rPr>
        <w:t xml:space="preserve"> of the </w:t>
      </w:r>
      <w:r w:rsidRPr="00264E77">
        <w:t>Conference of the Parties</w:t>
      </w:r>
      <w:r w:rsidRPr="00264E77">
        <w:rPr>
          <w:bCs/>
        </w:rPr>
        <w:t xml:space="preserve">, the Bureau had reviewed the list of observers admitted to the meeting </w:t>
      </w:r>
      <w:r w:rsidRPr="003956BA">
        <w:rPr>
          <w:bCs/>
        </w:rPr>
        <w:t>(</w:t>
      </w:r>
      <w:r w:rsidRPr="003956BA">
        <w:t xml:space="preserve">CBD/COP/15/INF/2) and would examine the credentials of delegations and report </w:t>
      </w:r>
      <w:r w:rsidR="00F602E0" w:rsidRPr="003956BA">
        <w:t>there</w:t>
      </w:r>
      <w:r w:rsidRPr="003956BA">
        <w:t>on at a later session.</w:t>
      </w:r>
    </w:p>
    <w:p w14:paraId="2CA946AE" w14:textId="1DBBD433" w:rsidR="009623DD" w:rsidRPr="003956BA" w:rsidRDefault="009623DD" w:rsidP="009623DD">
      <w:pPr>
        <w:pStyle w:val="Para1"/>
        <w:numPr>
          <w:ilvl w:val="0"/>
          <w:numId w:val="9"/>
        </w:numPr>
      </w:pPr>
      <w:r w:rsidRPr="003956BA">
        <w:t xml:space="preserve">Accordingly, at the </w:t>
      </w:r>
      <w:r w:rsidR="00591346" w:rsidRPr="003956BA">
        <w:t xml:space="preserve">2nd </w:t>
      </w:r>
      <w:r w:rsidRPr="003956BA">
        <w:t xml:space="preserve">plenary session, Eric Okoree (Ghana), designated by </w:t>
      </w:r>
      <w:r w:rsidRPr="003956BA">
        <w:rPr>
          <w:bCs/>
        </w:rPr>
        <w:t xml:space="preserve">the Bureau during </w:t>
      </w:r>
      <w:r w:rsidR="00D946BE" w:rsidRPr="003956BA">
        <w:rPr>
          <w:bCs/>
        </w:rPr>
        <w:t xml:space="preserve">the first </w:t>
      </w:r>
      <w:r w:rsidRPr="003956BA">
        <w:rPr>
          <w:bCs/>
        </w:rPr>
        <w:t>part of the meeting as its representative to report on credentials,</w:t>
      </w:r>
      <w:r w:rsidRPr="003956BA">
        <w:t xml:space="preserve"> </w:t>
      </w:r>
      <w:r w:rsidRPr="003956BA">
        <w:rPr>
          <w:kern w:val="22"/>
        </w:rPr>
        <w:t xml:space="preserve">informed the Conference of the Parties serving as the meeting of the Parties </w:t>
      </w:r>
      <w:r w:rsidR="00197A0D" w:rsidRPr="003956BA">
        <w:rPr>
          <w:kern w:val="22"/>
        </w:rPr>
        <w:t xml:space="preserve">to the Nagoya </w:t>
      </w:r>
      <w:r w:rsidR="008E4C70" w:rsidRPr="003956BA">
        <w:rPr>
          <w:kern w:val="22"/>
        </w:rPr>
        <w:t xml:space="preserve">Protocol </w:t>
      </w:r>
      <w:r w:rsidRPr="003956BA">
        <w:rPr>
          <w:kern w:val="22"/>
        </w:rPr>
        <w:t>that 131 Parties were registered as attending the meeting. The Bureau had examined the credentials of the representatives of 100 Parties that were attending the meeting. The credentials of 84 delegations were in full compliance with rule 18 of the rules of procedure</w:t>
      </w:r>
      <w:r w:rsidR="00176637" w:rsidRPr="003956BA">
        <w:rPr>
          <w:kern w:val="22"/>
        </w:rPr>
        <w:t>, while</w:t>
      </w:r>
      <w:r w:rsidRPr="003956BA">
        <w:rPr>
          <w:kern w:val="22"/>
        </w:rPr>
        <w:t xml:space="preserve"> </w:t>
      </w:r>
      <w:r w:rsidR="00176637" w:rsidRPr="003956BA">
        <w:rPr>
          <w:kern w:val="22"/>
        </w:rPr>
        <w:t>t</w:t>
      </w:r>
      <w:r w:rsidRPr="003956BA">
        <w:rPr>
          <w:kern w:val="22"/>
        </w:rPr>
        <w:t xml:space="preserve">hose of 16 delegations did not fully comply with </w:t>
      </w:r>
      <w:r w:rsidR="001B6053" w:rsidRPr="003956BA">
        <w:rPr>
          <w:kern w:val="22"/>
        </w:rPr>
        <w:t>it</w:t>
      </w:r>
      <w:r w:rsidRPr="003956BA">
        <w:rPr>
          <w:kern w:val="22"/>
        </w:rPr>
        <w:t xml:space="preserve"> and a further 31 delegations had not presented their credentials to date.</w:t>
      </w:r>
    </w:p>
    <w:p w14:paraId="3696A4B5" w14:textId="07A6BDDE" w:rsidR="00642582" w:rsidRPr="00264E77" w:rsidRDefault="00642582" w:rsidP="00642582">
      <w:pPr>
        <w:pStyle w:val="Para1"/>
        <w:numPr>
          <w:ilvl w:val="0"/>
          <w:numId w:val="9"/>
        </w:numPr>
        <w:tabs>
          <w:tab w:val="clear" w:pos="720"/>
        </w:tabs>
      </w:pPr>
      <w:bookmarkStart w:id="42" w:name="_Hlk122358179"/>
      <w:bookmarkStart w:id="43" w:name="_Hlk122171507"/>
      <w:r w:rsidRPr="00264E77">
        <w:t xml:space="preserve">At the </w:t>
      </w:r>
      <w:r w:rsidR="0074793C" w:rsidRPr="00264E77">
        <w:t>4th</w:t>
      </w:r>
      <w:r w:rsidRPr="00264E77">
        <w:t xml:space="preserve"> plenary session, </w:t>
      </w:r>
      <w:r w:rsidRPr="00264E77">
        <w:rPr>
          <w:kern w:val="22"/>
        </w:rPr>
        <w:t>on 19 December</w:t>
      </w:r>
      <w:r w:rsidR="006F3622" w:rsidRPr="00264E77">
        <w:rPr>
          <w:kern w:val="22"/>
        </w:rPr>
        <w:t xml:space="preserve"> 2022</w:t>
      </w:r>
      <w:r w:rsidRPr="00264E77">
        <w:rPr>
          <w:kern w:val="22"/>
        </w:rPr>
        <w:t xml:space="preserve">, </w:t>
      </w:r>
      <w:r w:rsidR="00517643" w:rsidRPr="00264E77">
        <w:rPr>
          <w:bCs/>
        </w:rPr>
        <w:t>Ms. </w:t>
      </w:r>
      <w:r w:rsidR="00086CE6" w:rsidRPr="00264E77">
        <w:rPr>
          <w:bCs/>
        </w:rPr>
        <w:t>Jeffe</w:t>
      </w:r>
      <w:r w:rsidR="009F228B" w:rsidRPr="00264E77">
        <w:rPr>
          <w:bCs/>
        </w:rPr>
        <w:t>r</w:t>
      </w:r>
      <w:r w:rsidR="00086CE6" w:rsidRPr="00264E77">
        <w:rPr>
          <w:bCs/>
        </w:rPr>
        <w:t>y</w:t>
      </w:r>
      <w:r w:rsidR="009F228B" w:rsidRPr="00264E77">
        <w:rPr>
          <w:bCs/>
        </w:rPr>
        <w:t xml:space="preserve"> </w:t>
      </w:r>
      <w:r w:rsidR="00086CE6" w:rsidRPr="00264E77">
        <w:rPr>
          <w:bCs/>
        </w:rPr>
        <w:t>Brown</w:t>
      </w:r>
      <w:r w:rsidRPr="00264E77">
        <w:rPr>
          <w:kern w:val="22"/>
        </w:rPr>
        <w:t>, speaking on behalf of Mr.</w:t>
      </w:r>
      <w:r w:rsidR="000E2F37" w:rsidRPr="00264E77">
        <w:rPr>
          <w:kern w:val="22"/>
        </w:rPr>
        <w:t> </w:t>
      </w:r>
      <w:r w:rsidRPr="00264E77">
        <w:rPr>
          <w:kern w:val="22"/>
        </w:rPr>
        <w:t>Okoree</w:t>
      </w:r>
      <w:r w:rsidRPr="00264E77">
        <w:t>,</w:t>
      </w:r>
      <w:r w:rsidRPr="00264E77">
        <w:rPr>
          <w:kern w:val="22"/>
        </w:rPr>
        <w:t xml:space="preserve"> </w:t>
      </w:r>
      <w:r w:rsidRPr="00264E77">
        <w:t>presented the report on credentials (CBD/NP/MOP/4/INF/6/Rev.1)</w:t>
      </w:r>
      <w:r w:rsidR="00F85063" w:rsidRPr="00264E77">
        <w:t>.</w:t>
      </w:r>
      <w:r w:rsidRPr="00264E77">
        <w:t xml:space="preserve"> She informed the Conference of the Parties serving as the meeting of the Parties to the Nagoya Protocol that 134 Parties were registered as attending the meeting. The </w:t>
      </w:r>
      <w:r w:rsidR="00086CE6" w:rsidRPr="00264E77">
        <w:t>B</w:t>
      </w:r>
      <w:r w:rsidRPr="00264E77">
        <w:t>ureau had examined the credentials of the representatives of 119 Parties that were attending the meeting. The credentials of 106 delegations were in full compliance with rule 18 of the rules of procedure</w:t>
      </w:r>
      <w:r w:rsidR="00F85063" w:rsidRPr="00264E77">
        <w:t>, while</w:t>
      </w:r>
      <w:r w:rsidRPr="00264E77">
        <w:t xml:space="preserve"> </w:t>
      </w:r>
      <w:r w:rsidR="00F85063" w:rsidRPr="00264E77">
        <w:t>t</w:t>
      </w:r>
      <w:r w:rsidRPr="00264E77">
        <w:t xml:space="preserve">hose of 13 delegations did not fully comply with </w:t>
      </w:r>
      <w:r w:rsidR="00452213" w:rsidRPr="00264E77">
        <w:t xml:space="preserve">it </w:t>
      </w:r>
      <w:r w:rsidRPr="00264E77">
        <w:t>and a further 15</w:t>
      </w:r>
      <w:r w:rsidR="007C5DCE" w:rsidRPr="00264E77">
        <w:t> </w:t>
      </w:r>
      <w:r w:rsidRPr="00264E77">
        <w:t xml:space="preserve">delegations had not presented their credentials to date. </w:t>
      </w:r>
      <w:bookmarkEnd w:id="42"/>
    </w:p>
    <w:p w14:paraId="4C397983" w14:textId="5746552C" w:rsidR="00642582" w:rsidRPr="00264E77" w:rsidRDefault="00642582" w:rsidP="00642582">
      <w:pPr>
        <w:pStyle w:val="Para1"/>
        <w:numPr>
          <w:ilvl w:val="0"/>
          <w:numId w:val="9"/>
        </w:numPr>
        <w:tabs>
          <w:tab w:val="clear" w:pos="720"/>
        </w:tabs>
      </w:pPr>
      <w:proofErr w:type="gramStart"/>
      <w:r w:rsidRPr="00264E77">
        <w:t>A number of</w:t>
      </w:r>
      <w:proofErr w:type="gramEnd"/>
      <w:r w:rsidRPr="00264E77">
        <w:t xml:space="preserve">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Nagoya Protocol agreed to the Bureau’s proposal that those delegations that had yet to submit their credentials or </w:t>
      </w:r>
      <w:r w:rsidR="006D6761" w:rsidRPr="00264E77">
        <w:t>that had submitted</w:t>
      </w:r>
      <w:r w:rsidRPr="00264E77">
        <w:t xml:space="preserve"> credentials </w:t>
      </w:r>
      <w:r w:rsidR="006D6761" w:rsidRPr="00264E77">
        <w:t xml:space="preserve">that </w:t>
      </w:r>
      <w:r w:rsidRPr="00264E77">
        <w:t xml:space="preserve">did not fully comply with the provisions of rule 18 should be allowed to participate in the meeting on a provisional basis. </w:t>
      </w:r>
    </w:p>
    <w:p w14:paraId="1DE9DD99" w14:textId="11F8F5EC" w:rsidR="00533BCC" w:rsidRPr="00264E77" w:rsidRDefault="00533BCC" w:rsidP="00A217BA">
      <w:pPr>
        <w:pStyle w:val="para10"/>
      </w:pPr>
      <w:r w:rsidRPr="00264E77">
        <w:t>As at 18 December 2022, formal credentials issued by the Head of State or Government</w:t>
      </w:r>
      <w:r w:rsidR="0089611A" w:rsidRPr="00264E77">
        <w:t>,</w:t>
      </w:r>
      <w:r w:rsidRPr="00264E77">
        <w:t xml:space="preserve"> by the Minister </w:t>
      </w:r>
      <w:r w:rsidR="0089611A" w:rsidRPr="00264E77">
        <w:t>for</w:t>
      </w:r>
      <w:r w:rsidRPr="00264E77">
        <w:t xml:space="preserve"> Foreign Affairs or, in the case of a regional economic integration organization, by the competent authority</w:t>
      </w:r>
      <w:r w:rsidR="000F749C" w:rsidRPr="00264E77">
        <w:t>,</w:t>
      </w:r>
      <w:r w:rsidRPr="00264E77">
        <w:t xml:space="preserve"> as provided for in rule 18 of the rules of procedure</w:t>
      </w:r>
      <w:r w:rsidR="00E42C9E" w:rsidRPr="00264E77">
        <w:t>,</w:t>
      </w:r>
      <w:r w:rsidRPr="00264E77">
        <w:t xml:space="preserve"> had been submitted for the representatives of the following </w:t>
      </w:r>
      <w:r w:rsidRPr="00264E77">
        <w:rPr>
          <w:bCs/>
        </w:rPr>
        <w:t>106</w:t>
      </w:r>
      <w:r w:rsidRPr="00264E77">
        <w:t xml:space="preserve"> Parties participating in the </w:t>
      </w:r>
      <w:r w:rsidR="000F749C" w:rsidRPr="00264E77">
        <w:t xml:space="preserve">second part of the </w:t>
      </w:r>
      <w:r w:rsidRPr="00264E77">
        <w:t>fourth meeting:</w:t>
      </w:r>
      <w:r w:rsidR="00A217BA" w:rsidRPr="00264E77">
        <w:t xml:space="preserve"> </w:t>
      </w:r>
      <w:r w:rsidRPr="00264E77">
        <w:t>Albania, Angola, Antigua and Barbuda, Argentina, Austria, Bahamas, Bahrain, Belarus, Belgium, Benin, Bhutan, Bolivia (Plurinational State of), Botswana, Brazil, Bulgaria, Burkina Faso, Cambodia, Cameroon, China, Côte d’Ivoire, Croatia, Cuba, Czechia, Denmark, Dominican Republic, Ecuador, Egypt, Eritrea, Estonia, Eswatini, Ethiopia, European Union, Fiji, Finland, France, Gambia, Germany, Ghana, Greece, Guatemala, Guinea</w:t>
      </w:r>
      <w:r w:rsidR="00F569E6" w:rsidRPr="00264E77">
        <w:t>-</w:t>
      </w:r>
      <w:r w:rsidRPr="00264E77">
        <w:t>Bissau, Guyana, Hungary, India, Indonesia, Japan, Kenya, Kiribati, Kuwait, Kyrgyzstan, Lesotho, Liberia, Luxembourg, Madagascar, Malawi, Maldives, Malta, Mauritania, Mauritius, Mexico, Micronesia (Federated States of), Mongolia, Morocco, Mozambique, Namibia, Netherlands</w:t>
      </w:r>
      <w:r w:rsidR="00F569E6" w:rsidRPr="00264E77">
        <w:t xml:space="preserve"> (Kingdom of the)</w:t>
      </w:r>
      <w:r w:rsidRPr="00264E77">
        <w:t xml:space="preserve">, Nicaragua, Niger, Norway, Oman, Palau, Panama, Peru, Philippines, Portugal, Qatar, Republic of Korea, Republic of Moldova, Romania, Rwanda, Saint Kitts and Nevis, Saint Lucia, Samoa, Serbia, Seychelles, Slovakia, South Africa, Spain, Sudan, Sweden, Switzerland, Syrian Arab Republic, Tajikistan, Togo, Tonga, Tunisia, Tuvalu, </w:t>
      </w:r>
      <w:r w:rsidR="00131D77" w:rsidRPr="00264E77">
        <w:t xml:space="preserve">Uganda, </w:t>
      </w:r>
      <w:r w:rsidRPr="00264E77">
        <w:t>United Arab Emirates, United Kingdom</w:t>
      </w:r>
      <w:r w:rsidR="00C56A5B" w:rsidRPr="00264E77">
        <w:t>,</w:t>
      </w:r>
      <w:r w:rsidRPr="00264E77">
        <w:t xml:space="preserve"> United Republic of Tanzania, Uruguay, Vanuatu, Viet Nam, Zambia and Zimbabwe.</w:t>
      </w:r>
    </w:p>
    <w:p w14:paraId="2FE6E5B7" w14:textId="295E8D3D" w:rsidR="00533BCC" w:rsidRPr="00264E77" w:rsidRDefault="00533BCC" w:rsidP="00533BCC">
      <w:pPr>
        <w:pStyle w:val="para10"/>
        <w:rPr>
          <w:szCs w:val="22"/>
          <w:lang w:eastAsia="zh-CN"/>
        </w:rPr>
      </w:pPr>
      <w:r w:rsidRPr="00264E77">
        <w:t xml:space="preserve">As at 19 January 2023, </w:t>
      </w:r>
      <w:r w:rsidR="00A217BA" w:rsidRPr="00264E77">
        <w:t xml:space="preserve">the following </w:t>
      </w:r>
      <w:r w:rsidR="00D4395B" w:rsidRPr="00264E77">
        <w:t xml:space="preserve">additional </w:t>
      </w:r>
      <w:r w:rsidR="00A217BA" w:rsidRPr="00264E77">
        <w:t xml:space="preserve">eight </w:t>
      </w:r>
      <w:r w:rsidRPr="00264E77">
        <w:t xml:space="preserve">Parties </w:t>
      </w:r>
      <w:r w:rsidR="00E413E7" w:rsidRPr="00264E77">
        <w:t xml:space="preserve">had </w:t>
      </w:r>
      <w:r w:rsidRPr="00264E77">
        <w:t>submitted valid credentials: Gabon, Honduras, Malaysia, Mali, Nepal, Saudi Arabia, Solomon Islands and Venezuela (Bolivarian Republic of).</w:t>
      </w:r>
    </w:p>
    <w:p w14:paraId="18B1C24A" w14:textId="77777777" w:rsidR="0086393B" w:rsidRPr="00264E77" w:rsidRDefault="0086393B" w:rsidP="0086393B">
      <w:pPr>
        <w:pStyle w:val="Para1"/>
        <w:numPr>
          <w:ilvl w:val="0"/>
          <w:numId w:val="0"/>
        </w:numPr>
        <w:rPr>
          <w:i/>
          <w:iCs/>
        </w:rPr>
      </w:pPr>
      <w:bookmarkStart w:id="44" w:name="_Hlk148636745"/>
      <w:r w:rsidRPr="00264E77">
        <w:rPr>
          <w:i/>
          <w:iCs/>
        </w:rPr>
        <w:t>Resumed second part</w:t>
      </w:r>
    </w:p>
    <w:bookmarkEnd w:id="44"/>
    <w:p w14:paraId="767760D4" w14:textId="1B5F3316" w:rsidR="0086393B" w:rsidRPr="00264E77" w:rsidRDefault="0086393B" w:rsidP="0086393B">
      <w:pPr>
        <w:pStyle w:val="Para1"/>
        <w:numPr>
          <w:ilvl w:val="0"/>
          <w:numId w:val="9"/>
        </w:numPr>
        <w:overflowPunct w:val="0"/>
        <w:autoSpaceDE w:val="0"/>
        <w:autoSpaceDN w:val="0"/>
        <w:snapToGrid w:val="0"/>
        <w:spacing w:before="0"/>
      </w:pPr>
      <w:r w:rsidRPr="00264E77">
        <w:t xml:space="preserve">At the 6th plenary session, Mr. Okoree informed the </w:t>
      </w:r>
      <w:r w:rsidR="00920D13" w:rsidRPr="00264E77">
        <w:t xml:space="preserve">Conference of the Parties serving as the meeting of the Parties </w:t>
      </w:r>
      <w:r w:rsidR="00A97029" w:rsidRPr="00264E77">
        <w:t xml:space="preserve">to the Nagoya Protocol </w:t>
      </w:r>
      <w:r w:rsidRPr="00264E77">
        <w:t>that 1</w:t>
      </w:r>
      <w:r w:rsidR="00920D13" w:rsidRPr="00264E77">
        <w:t>0</w:t>
      </w:r>
      <w:r w:rsidR="00114266" w:rsidRPr="00264E77">
        <w:t>9</w:t>
      </w:r>
      <w:r w:rsidRPr="00264E77">
        <w:t xml:space="preserve"> Parties were registered as attending the resumed second part of the meeting. The Bureau had examined the credentials of the representatives of 1</w:t>
      </w:r>
      <w:r w:rsidR="00920D13" w:rsidRPr="00264E77">
        <w:t>04</w:t>
      </w:r>
      <w:r w:rsidRPr="00264E77">
        <w:t xml:space="preserve"> Parties that were attending the meeting. The credentials of 1</w:t>
      </w:r>
      <w:r w:rsidR="00920D13" w:rsidRPr="00264E77">
        <w:t>0</w:t>
      </w:r>
      <w:r w:rsidR="00395FBC" w:rsidRPr="00264E77">
        <w:t>3</w:t>
      </w:r>
      <w:r w:rsidRPr="00264E77">
        <w:t xml:space="preserve"> delegations were in full compliance with rule 18 of the rules </w:t>
      </w:r>
      <w:r w:rsidRPr="00264E77">
        <w:lastRenderedPageBreak/>
        <w:t xml:space="preserve">of procedure, while those of </w:t>
      </w:r>
      <w:r w:rsidR="006E78D7" w:rsidRPr="00264E77">
        <w:t>1</w:t>
      </w:r>
      <w:r w:rsidRPr="00264E77">
        <w:t xml:space="preserve"> delegation did not fully comply with it and a further </w:t>
      </w:r>
      <w:r w:rsidR="00485809" w:rsidRPr="00264E77">
        <w:t>5</w:t>
      </w:r>
      <w:r w:rsidRPr="00264E77">
        <w:t xml:space="preserve"> delegations had not presented their credentials to date.</w:t>
      </w:r>
    </w:p>
    <w:p w14:paraId="5CCA9DF3" w14:textId="131D19BB" w:rsidR="0086393B" w:rsidRPr="001509C6" w:rsidRDefault="0086393B" w:rsidP="0086393B">
      <w:pPr>
        <w:pStyle w:val="Para1"/>
        <w:numPr>
          <w:ilvl w:val="0"/>
          <w:numId w:val="9"/>
        </w:numPr>
        <w:overflowPunct w:val="0"/>
        <w:autoSpaceDE w:val="0"/>
        <w:autoSpaceDN w:val="0"/>
        <w:snapToGrid w:val="0"/>
        <w:spacing w:before="0"/>
        <w:rPr>
          <w:snapToGrid/>
          <w:szCs w:val="24"/>
        </w:rPr>
      </w:pPr>
      <w:r w:rsidRPr="00264E77">
        <w:t>The Conference of the Parties</w:t>
      </w:r>
      <w:r w:rsidR="00920D13" w:rsidRPr="00264E77">
        <w:t xml:space="preserve"> serving as the meeting of the Parties</w:t>
      </w:r>
      <w:r w:rsidR="00B213E6" w:rsidRPr="00264E77">
        <w:rPr>
          <w:rFonts w:eastAsiaTheme="minorEastAsia"/>
        </w:rPr>
        <w:t xml:space="preserve"> to the Nagoya Protocol</w:t>
      </w:r>
      <w:r w:rsidRPr="00264E77">
        <w:t xml:space="preserve"> took note of the report on credentials.</w:t>
      </w:r>
    </w:p>
    <w:p w14:paraId="34C0DF07" w14:textId="5D154C91" w:rsidR="009F0A8B" w:rsidRPr="00E74DEA" w:rsidRDefault="009F0A8B" w:rsidP="009F0A8B">
      <w:pPr>
        <w:pStyle w:val="Para1"/>
        <w:numPr>
          <w:ilvl w:val="0"/>
          <w:numId w:val="9"/>
        </w:numPr>
        <w:overflowPunct w:val="0"/>
        <w:autoSpaceDE w:val="0"/>
        <w:autoSpaceDN w:val="0"/>
        <w:snapToGrid w:val="0"/>
        <w:spacing w:before="0"/>
        <w:rPr>
          <w:snapToGrid/>
          <w:szCs w:val="24"/>
        </w:rPr>
      </w:pPr>
      <w:r w:rsidRPr="00264E77">
        <w:t xml:space="preserve">At the 7th plenary session, the </w:t>
      </w:r>
      <w:r w:rsidR="00CF4418" w:rsidRPr="00264E77">
        <w:t xml:space="preserve">Secretariat </w:t>
      </w:r>
      <w:r w:rsidR="00D5065F" w:rsidRPr="00E74DEA">
        <w:t xml:space="preserve">provided an update on credentials. </w:t>
      </w:r>
      <w:r w:rsidR="00680B96" w:rsidRPr="00E74DEA">
        <w:t>As at that date</w:t>
      </w:r>
      <w:r w:rsidR="00D5065F" w:rsidRPr="00E74DEA">
        <w:t xml:space="preserve">, </w:t>
      </w:r>
      <w:r w:rsidRPr="00264E77">
        <w:t xml:space="preserve">valid credentials </w:t>
      </w:r>
      <w:r w:rsidR="00680B96" w:rsidRPr="00E74DEA">
        <w:t>had been</w:t>
      </w:r>
      <w:r w:rsidR="00D5065F" w:rsidRPr="00E74DEA">
        <w:t xml:space="preserve"> received from the following 105 Parties to the Nagoya Protocol</w:t>
      </w:r>
      <w:r w:rsidR="00E35BD4" w:rsidRPr="00264E77">
        <w:t xml:space="preserve">: </w:t>
      </w:r>
      <w:r w:rsidR="00AE39D4" w:rsidRPr="00264E77">
        <w:t xml:space="preserve">Angola, Antigua and Barbuda, Argentina, Austria, Bangladesh, Belarus, Belgium, Benin, Bhutan, Brazil, Bulgaria, Burkina Faso, Burundi, Cambodia, Cameroon, Central African Republic, China, Croatia, Cuba, Czechia, Côte d’Ivoire, Democratic Republic of the Congo, Denmark, Djibouti, Dominican Republic, Egypt, Eritrea, Estonia, Eswatini, European Union, Fiji, Finland, France, Gabon, Gambia, Germany, Ghana, Greece, Guatemala, Guinea-Bissau, Hungary, India, Indonesia, </w:t>
      </w:r>
      <w:r w:rsidR="00C943FA" w:rsidRPr="00E74DEA">
        <w:t xml:space="preserve">Ireland, </w:t>
      </w:r>
      <w:r w:rsidR="00AE39D4" w:rsidRPr="00264E77">
        <w:t>Japan, Jordan, Kenya, Kiribati, Kuwait, Lesotho, Liberia, Luxembourg, Madagascar, Malawi, Malaysia, Maldives, Mali, Mauritius, Mexico, Montenegro, Morocco, Mozambique, Namibia, Netherlands (Kingdom of the), Nicaragua, Nigeria, Norway, Oman, Pakistan, Peru, Philippines, Portugal, Qatar, Republic of Korea, Republic of Moldova, Romania, Rwanda, Saint Kitts and Nevis, Saint Lucia, Sao Tome and Principe, Saudi Arabia, Senegal, Seychelles, Sierra Leone, Slovakia, South Africa, Spain, Sudan, Sweden, Switzerland, Syrian Arab Republic, Tajikistan, Togo, Tonga, Tunisia, Tuvalu, Uganda, Ukraine, United Arab Emirates, United Kingdom, Uruguay, Vanuatu, Venezuela (Bolivarian Republic of), Zambia and Zimbabwe</w:t>
      </w:r>
      <w:r w:rsidRPr="00264E77">
        <w:t>.</w:t>
      </w:r>
    </w:p>
    <w:bookmarkEnd w:id="43"/>
    <w:p w14:paraId="4109E715" w14:textId="20451EFC" w:rsidR="00F52AC0" w:rsidRPr="001509C6" w:rsidRDefault="003134EB" w:rsidP="001509C6">
      <w:pPr>
        <w:pStyle w:val="Heading-plainbold"/>
        <w:tabs>
          <w:tab w:val="left" w:pos="993"/>
        </w:tabs>
        <w:rPr>
          <w:iCs/>
        </w:rPr>
      </w:pPr>
      <w:r w:rsidRPr="001509C6">
        <w:rPr>
          <w:i w:val="0"/>
          <w:iCs/>
        </w:rPr>
        <w:t>Item 4.</w:t>
      </w:r>
      <w:r w:rsidRPr="001509C6">
        <w:rPr>
          <w:i w:val="0"/>
          <w:iCs/>
        </w:rPr>
        <w:tab/>
        <w:t>Reports of subsidiary bodies</w:t>
      </w:r>
    </w:p>
    <w:p w14:paraId="0695EC3D" w14:textId="353966B4" w:rsidR="00F52AC0" w:rsidRPr="00264E77" w:rsidRDefault="00FA1901" w:rsidP="00164748">
      <w:pPr>
        <w:pStyle w:val="Para1"/>
        <w:numPr>
          <w:ilvl w:val="0"/>
          <w:numId w:val="9"/>
        </w:numPr>
        <w:rPr>
          <w:kern w:val="22"/>
          <w:szCs w:val="22"/>
        </w:rPr>
      </w:pPr>
      <w:r w:rsidRPr="00264E77">
        <w:rPr>
          <w:rFonts w:eastAsia="Malgun Gothic"/>
          <w:kern w:val="22"/>
          <w:szCs w:val="22"/>
        </w:rPr>
        <w:t xml:space="preserve">At </w:t>
      </w:r>
      <w:r w:rsidR="00C0034F" w:rsidRPr="00264E77">
        <w:rPr>
          <w:rFonts w:eastAsia="Malgun Gothic"/>
          <w:kern w:val="22"/>
          <w:szCs w:val="22"/>
        </w:rPr>
        <w:t xml:space="preserve">its </w:t>
      </w:r>
      <w:r w:rsidR="00E413E7" w:rsidRPr="00264E77">
        <w:rPr>
          <w:rFonts w:eastAsia="Malgun Gothic"/>
          <w:kern w:val="22"/>
          <w:szCs w:val="22"/>
        </w:rPr>
        <w:t xml:space="preserve">1st </w:t>
      </w:r>
      <w:r w:rsidR="009E5A37" w:rsidRPr="00264E77">
        <w:rPr>
          <w:rFonts w:eastAsia="Malgun Gothic"/>
          <w:kern w:val="22"/>
          <w:szCs w:val="22"/>
        </w:rPr>
        <w:t xml:space="preserve">plenary </w:t>
      </w:r>
      <w:r w:rsidRPr="00264E77">
        <w:rPr>
          <w:rFonts w:eastAsia="Malgun Gothic"/>
          <w:kern w:val="22"/>
          <w:szCs w:val="22"/>
        </w:rPr>
        <w:t>session</w:t>
      </w:r>
      <w:r w:rsidRPr="00264E77">
        <w:rPr>
          <w:kern w:val="22"/>
          <w:szCs w:val="22"/>
        </w:rPr>
        <w:t xml:space="preserve">, </w:t>
      </w:r>
      <w:r w:rsidRPr="00264E77">
        <w:rPr>
          <w:rFonts w:eastAsia="Malgun Gothic"/>
          <w:kern w:val="22"/>
          <w:szCs w:val="22"/>
        </w:rPr>
        <w:t xml:space="preserve">the Conference of the Parties serving as the meeting of the Parties </w:t>
      </w:r>
      <w:r w:rsidR="001C4817" w:rsidRPr="00264E77">
        <w:rPr>
          <w:rFonts w:eastAsia="Malgun Gothic"/>
          <w:kern w:val="22"/>
          <w:szCs w:val="22"/>
        </w:rPr>
        <w:t xml:space="preserve">to the Nagoya Protocol </w:t>
      </w:r>
      <w:r w:rsidR="008B3626" w:rsidRPr="00264E77">
        <w:t xml:space="preserve">had before it reports of the intersessional work undertaken since the first part of its </w:t>
      </w:r>
      <w:r w:rsidR="00E44DF9" w:rsidRPr="00264E77">
        <w:t>fourth</w:t>
      </w:r>
      <w:r w:rsidR="008B3626" w:rsidRPr="00264E77">
        <w:t xml:space="preserve"> meeting, </w:t>
      </w:r>
      <w:r w:rsidR="009F644B" w:rsidRPr="00264E77">
        <w:t>namely,</w:t>
      </w:r>
      <w:r w:rsidR="008B3626" w:rsidRPr="00264E77">
        <w:t xml:space="preserve"> the report of the Subsidiary Body on Scientific, Technical and Technological Advice on its twenty-fourth meeting (CBD/SBSTTA/24/12)</w:t>
      </w:r>
      <w:r w:rsidR="004861D3" w:rsidRPr="00264E77">
        <w:t>,</w:t>
      </w:r>
      <w:r w:rsidR="008B3626" w:rsidRPr="00264E77">
        <w:t xml:space="preserve">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r w:rsidR="00DF4639" w:rsidRPr="00264E77">
        <w:rPr>
          <w:kern w:val="22"/>
          <w:szCs w:val="22"/>
        </w:rPr>
        <w:t>.</w:t>
      </w:r>
    </w:p>
    <w:p w14:paraId="3762119B" w14:textId="7BF7317B" w:rsidR="009E5A37" w:rsidRPr="00264E77" w:rsidRDefault="009E5A37" w:rsidP="009E5A37">
      <w:pPr>
        <w:pStyle w:val="Para1"/>
        <w:numPr>
          <w:ilvl w:val="0"/>
          <w:numId w:val="9"/>
        </w:numPr>
        <w:overflowPunct w:val="0"/>
        <w:autoSpaceDE w:val="0"/>
        <w:autoSpaceDN w:val="0"/>
        <w:snapToGrid w:val="0"/>
        <w:spacing w:before="0"/>
        <w:rPr>
          <w:rFonts w:eastAsia="Malgun Gothic"/>
        </w:rPr>
      </w:pPr>
      <w:r w:rsidRPr="00264E77">
        <w:t xml:space="preserve">The Conference of the Parties serving as the meeting of the Parties </w:t>
      </w:r>
      <w:r w:rsidR="00213E15" w:rsidRPr="00264E77">
        <w:t xml:space="preserve">to the Nagoya Protocol </w:t>
      </w:r>
      <w:r w:rsidRPr="00264E77">
        <w:t>then heard oral reports from the Chairs of the Subsidiary Body on Scientific, Technical and Technological Advice and the Subsidiary Body on Implementation and the Co-Chairs of the Open-ended Working Group on the Post-2020 Global Biodiversity Framework.</w:t>
      </w:r>
    </w:p>
    <w:p w14:paraId="2C5AEBE3" w14:textId="6E36F813" w:rsidR="009E5A37" w:rsidRPr="00264E77" w:rsidRDefault="009E5A37" w:rsidP="009E5A37">
      <w:pPr>
        <w:pStyle w:val="Para1"/>
        <w:numPr>
          <w:ilvl w:val="0"/>
          <w:numId w:val="9"/>
        </w:numPr>
        <w:overflowPunct w:val="0"/>
        <w:autoSpaceDE w:val="0"/>
        <w:autoSpaceDN w:val="0"/>
        <w:snapToGrid w:val="0"/>
        <w:spacing w:before="0"/>
      </w:pPr>
      <w:r w:rsidRPr="00264E77">
        <w:t xml:space="preserve">The Conference of the Parties serving as the meeting of the Parties </w:t>
      </w:r>
      <w:r w:rsidR="00213E15" w:rsidRPr="00264E77">
        <w:t xml:space="preserve">to the Nagoya Protocol </w:t>
      </w:r>
      <w:r w:rsidR="00522337" w:rsidRPr="00264E77">
        <w:t>took note of the information provided and agreed to consider the subsidiary bodies’ recommendations under the relevant agenda items</w:t>
      </w:r>
      <w:r w:rsidRPr="00264E77">
        <w:t>.</w:t>
      </w:r>
    </w:p>
    <w:p w14:paraId="443F9003" w14:textId="4BE620F3" w:rsidR="00F52AC0" w:rsidRPr="001509C6" w:rsidRDefault="003134EB" w:rsidP="001509C6">
      <w:pPr>
        <w:pStyle w:val="Heading-plainbold"/>
        <w:tabs>
          <w:tab w:val="left" w:pos="993"/>
        </w:tabs>
        <w:rPr>
          <w:iCs/>
        </w:rPr>
      </w:pPr>
      <w:r w:rsidRPr="001509C6">
        <w:rPr>
          <w:i w:val="0"/>
          <w:iCs/>
        </w:rPr>
        <w:t>Item 5.</w:t>
      </w:r>
      <w:r w:rsidRPr="001509C6">
        <w:rPr>
          <w:i w:val="0"/>
          <w:iCs/>
        </w:rPr>
        <w:tab/>
        <w:t>Report of the Compliance Committee (Article 30)</w:t>
      </w:r>
    </w:p>
    <w:p w14:paraId="133EA8B9" w14:textId="654915C4" w:rsidR="00E569D1" w:rsidRPr="00264E77" w:rsidRDefault="00E569D1" w:rsidP="00E569D1">
      <w:pPr>
        <w:pStyle w:val="Para1"/>
        <w:numPr>
          <w:ilvl w:val="0"/>
          <w:numId w:val="9"/>
        </w:numPr>
        <w:suppressLineNumbers/>
        <w:suppressAutoHyphens/>
        <w:kinsoku w:val="0"/>
        <w:overflowPunct w:val="0"/>
        <w:autoSpaceDE w:val="0"/>
        <w:autoSpaceDN w:val="0"/>
        <w:snapToGrid w:val="0"/>
      </w:pPr>
      <w:r w:rsidRPr="00264E77">
        <w:rPr>
          <w:rFonts w:asciiTheme="majorBidi" w:eastAsia="MS Mincho" w:hAnsiTheme="majorBidi" w:cstheme="majorBidi"/>
          <w:bCs/>
          <w:color w:val="000000"/>
        </w:rPr>
        <w:t>At the 1st plenary session, the Chair of the Compliance Committee under the Nagoya Protocol provided a brief review of the report of the Compliance Committee on the work of its sixteenth and seventeenth meetings, as set out in document</w:t>
      </w:r>
      <w:r w:rsidRPr="00264E77">
        <w:t xml:space="preserve"> CBD/NP/MOP/4/2</w:t>
      </w:r>
      <w:r w:rsidRPr="00264E77">
        <w:rPr>
          <w:rFonts w:asciiTheme="majorBidi" w:eastAsia="MS Mincho" w:hAnsiTheme="majorBidi" w:cstheme="majorBidi"/>
          <w:bCs/>
          <w:color w:val="000000"/>
        </w:rPr>
        <w:t>, which had been presented during the first part of the fourth meeting</w:t>
      </w:r>
      <w:r w:rsidRPr="00264E77">
        <w:t xml:space="preserve"> of the Conference of the Parties serving as the meeting of the Parties</w:t>
      </w:r>
      <w:r w:rsidRPr="00264E77">
        <w:rPr>
          <w:rFonts w:asciiTheme="majorBidi" w:eastAsia="MS Mincho" w:hAnsiTheme="majorBidi" w:cstheme="majorBidi"/>
          <w:b/>
        </w:rPr>
        <w:t xml:space="preserve"> </w:t>
      </w:r>
      <w:r w:rsidRPr="00264E77">
        <w:rPr>
          <w:rFonts w:asciiTheme="majorBidi" w:eastAsia="MS Mincho" w:hAnsiTheme="majorBidi" w:cstheme="majorBidi"/>
          <w:bCs/>
        </w:rPr>
        <w:t>to the Nagoya Protocol</w:t>
      </w:r>
      <w:r w:rsidRPr="00264E77">
        <w:rPr>
          <w:rFonts w:asciiTheme="majorBidi" w:eastAsia="MS Mincho" w:hAnsiTheme="majorBidi" w:cstheme="majorBidi"/>
          <w:bCs/>
          <w:color w:val="000000"/>
        </w:rPr>
        <w:t>. In accordance with the organization of work, substantive matters arising from the report were referred to Working Groups I and II for consideration.</w:t>
      </w:r>
    </w:p>
    <w:p w14:paraId="65DB85FE" w14:textId="0CEFFF48" w:rsidR="00E569D1" w:rsidRPr="00264E77" w:rsidRDefault="00E569D1" w:rsidP="00E569D1">
      <w:pPr>
        <w:pStyle w:val="Para1"/>
        <w:numPr>
          <w:ilvl w:val="0"/>
          <w:numId w:val="9"/>
        </w:numPr>
      </w:pPr>
      <w:r w:rsidRPr="00264E77">
        <w:t xml:space="preserve">Pursuant to notification </w:t>
      </w:r>
      <w:r w:rsidR="00623B24" w:rsidRPr="00264E77">
        <w:t xml:space="preserve">No. 2022-054, </w:t>
      </w:r>
      <w:r w:rsidRPr="00264E77">
        <w:t xml:space="preserve">issued by the Secretariat on 1 September 2022, the Conference of the Parties serving as the meeting of the Parties </w:t>
      </w:r>
      <w:r w:rsidRPr="00264E77">
        <w:rPr>
          <w:rFonts w:asciiTheme="majorBidi" w:eastAsia="MS Mincho" w:hAnsiTheme="majorBidi" w:cstheme="majorBidi"/>
          <w:bCs/>
        </w:rPr>
        <w:t>to the Nagoya Protocol</w:t>
      </w:r>
      <w:r w:rsidRPr="00264E77">
        <w:t xml:space="preserve"> extended the term of 10</w:t>
      </w:r>
      <w:r w:rsidR="000D2C99" w:rsidRPr="00264E77">
        <w:t> </w:t>
      </w:r>
      <w:r w:rsidRPr="00264E77">
        <w:t xml:space="preserve">members of the Committee, </w:t>
      </w:r>
      <w:r w:rsidR="00BE4EE4" w:rsidRPr="00264E77">
        <w:t>two</w:t>
      </w:r>
      <w:r w:rsidRPr="00264E77">
        <w:t xml:space="preserve"> from each region, for two more years. It also agreed that five new members, </w:t>
      </w:r>
      <w:r w:rsidR="00E42317" w:rsidRPr="00264E77">
        <w:t>one</w:t>
      </w:r>
      <w:r w:rsidRPr="00264E77">
        <w:t xml:space="preserve"> from each region, would be elected later in the meeting to replace the </w:t>
      </w:r>
      <w:r w:rsidR="00E42317" w:rsidRPr="00264E77">
        <w:t>five</w:t>
      </w:r>
      <w:r w:rsidRPr="00264E77">
        <w:t xml:space="preserve"> members listed in the annex to the notification whose terms would end on 31 December 2022.</w:t>
      </w:r>
      <w:r w:rsidR="00B03942" w:rsidRPr="00264E77">
        <w:t xml:space="preserve"> It further agreed that two </w:t>
      </w:r>
      <w:r w:rsidR="00B03942" w:rsidRPr="00264E77">
        <w:lastRenderedPageBreak/>
        <w:t>observers from indigenous peoples and local communities would be elected later in the meeting to replace the two observers listed in the annex to the notification whose terms would end on 31 December 2022.</w:t>
      </w:r>
      <w:r w:rsidR="000F56A1">
        <w:rPr>
          <w:rStyle w:val="FootnoteReference"/>
        </w:rPr>
        <w:footnoteReference w:customMarkFollows="1" w:id="67"/>
        <w:t>11</w:t>
      </w:r>
      <w:r w:rsidRPr="00264E77">
        <w:t xml:space="preserve"> </w:t>
      </w:r>
    </w:p>
    <w:p w14:paraId="4CC37B7E" w14:textId="4CE36A4A" w:rsidR="00240B4B" w:rsidRPr="00264E77" w:rsidRDefault="00240B4B" w:rsidP="007267A5">
      <w:pPr>
        <w:pStyle w:val="Para1"/>
        <w:numPr>
          <w:ilvl w:val="0"/>
          <w:numId w:val="9"/>
        </w:numPr>
      </w:pPr>
      <w:r w:rsidRPr="00264E77">
        <w:rPr>
          <w:bCs/>
        </w:rPr>
        <w:t xml:space="preserve">Working </w:t>
      </w:r>
      <w:r w:rsidR="00173F08" w:rsidRPr="00264E77">
        <w:rPr>
          <w:bCs/>
        </w:rPr>
        <w:t>G</w:t>
      </w:r>
      <w:r w:rsidRPr="00264E77">
        <w:rPr>
          <w:bCs/>
        </w:rPr>
        <w:t xml:space="preserve">roup II </w:t>
      </w:r>
      <w:r w:rsidR="0035582C" w:rsidRPr="00264E77">
        <w:rPr>
          <w:bCs/>
        </w:rPr>
        <w:t>considered</w:t>
      </w:r>
      <w:r w:rsidR="00F35B28" w:rsidRPr="00264E77">
        <w:rPr>
          <w:bCs/>
        </w:rPr>
        <w:t xml:space="preserve"> agenda</w:t>
      </w:r>
      <w:r w:rsidRPr="00264E77">
        <w:rPr>
          <w:bCs/>
        </w:rPr>
        <w:t xml:space="preserve"> item</w:t>
      </w:r>
      <w:r w:rsidRPr="00264E77">
        <w:rPr>
          <w:color w:val="000000"/>
        </w:rPr>
        <w:t xml:space="preserve"> 5 at its </w:t>
      </w:r>
      <w:r w:rsidR="0035582C" w:rsidRPr="00264E77">
        <w:rPr>
          <w:color w:val="000000"/>
        </w:rPr>
        <w:t xml:space="preserve">3rd </w:t>
      </w:r>
      <w:r w:rsidRPr="00264E77">
        <w:rPr>
          <w:color w:val="000000"/>
        </w:rPr>
        <w:t>meeting, on 8 December</w:t>
      </w:r>
      <w:r w:rsidR="007B480B" w:rsidRPr="00264E77">
        <w:rPr>
          <w:color w:val="000000"/>
        </w:rPr>
        <w:t xml:space="preserve"> 2022</w:t>
      </w:r>
      <w:r w:rsidRPr="00264E77">
        <w:rPr>
          <w:color w:val="000000"/>
        </w:rPr>
        <w:t>. I</w:t>
      </w:r>
      <w:r w:rsidR="00F35B28" w:rsidRPr="00264E77">
        <w:rPr>
          <w:color w:val="000000"/>
        </w:rPr>
        <w:t xml:space="preserve">t </w:t>
      </w:r>
      <w:r w:rsidRPr="00264E77">
        <w:rPr>
          <w:color w:val="000000"/>
        </w:rPr>
        <w:t>had before it</w:t>
      </w:r>
      <w:r w:rsidRPr="00264E77">
        <w:t xml:space="preserve"> a draft decision based on the recommendations </w:t>
      </w:r>
      <w:r w:rsidR="00434438" w:rsidRPr="00264E77">
        <w:t xml:space="preserve">of </w:t>
      </w:r>
      <w:r w:rsidRPr="00264E77">
        <w:t xml:space="preserve">the Compliance Committee </w:t>
      </w:r>
      <w:r w:rsidR="008B6757" w:rsidRPr="00264E77">
        <w:t xml:space="preserve">contained in the </w:t>
      </w:r>
      <w:r w:rsidR="001475DD" w:rsidRPr="00264E77">
        <w:t xml:space="preserve">annex to document </w:t>
      </w:r>
      <w:r w:rsidR="008B6757" w:rsidRPr="00264E77">
        <w:t>CBD/NP/MOP/4/2</w:t>
      </w:r>
      <w:r w:rsidR="001475DD" w:rsidRPr="00264E77">
        <w:t>,</w:t>
      </w:r>
      <w:r w:rsidR="008B6757" w:rsidRPr="00264E77">
        <w:t xml:space="preserve"> </w:t>
      </w:r>
      <w:r w:rsidR="00A767BB" w:rsidRPr="00264E77">
        <w:t xml:space="preserve">as </w:t>
      </w:r>
      <w:r w:rsidRPr="00264E77">
        <w:t xml:space="preserve">set out in the compilation of draft decisions (CBD/NP/MOP/4/1/Add.5). </w:t>
      </w:r>
    </w:p>
    <w:p w14:paraId="02657E9F" w14:textId="4D17E059" w:rsidR="00240B4B" w:rsidRPr="00264E77" w:rsidRDefault="00240B4B" w:rsidP="00240B4B">
      <w:pPr>
        <w:pStyle w:val="Para1"/>
        <w:numPr>
          <w:ilvl w:val="0"/>
          <w:numId w:val="9"/>
        </w:numPr>
      </w:pPr>
      <w:r w:rsidRPr="00264E77">
        <w:t>Statements were made by the representatives of</w:t>
      </w:r>
      <w:r w:rsidR="00F541F7" w:rsidRPr="00264E77">
        <w:t xml:space="preserve"> the following Parties:</w:t>
      </w:r>
      <w:r w:rsidRPr="00264E77">
        <w:t xml:space="preserve"> Argentina, Chad, Côte d’Ivoire, European Union and its 27 member States, India, Japan, Kenya, Republic of Korea, South Africa, Switzerland, Uganda, United </w:t>
      </w:r>
      <w:proofErr w:type="gramStart"/>
      <w:r w:rsidRPr="00264E77">
        <w:t>Kingdom</w:t>
      </w:r>
      <w:proofErr w:type="gramEnd"/>
      <w:r w:rsidRPr="00264E77">
        <w:t xml:space="preserve"> and Uruguay.</w:t>
      </w:r>
    </w:p>
    <w:p w14:paraId="0AB7582E" w14:textId="1721012C" w:rsidR="00240B4B" w:rsidRPr="00264E77" w:rsidRDefault="00C513CC" w:rsidP="00240B4B">
      <w:pPr>
        <w:pStyle w:val="Para1"/>
        <w:numPr>
          <w:ilvl w:val="0"/>
          <w:numId w:val="9"/>
        </w:numPr>
      </w:pPr>
      <w:r w:rsidRPr="00264E77">
        <w:t>W</w:t>
      </w:r>
      <w:r w:rsidR="00240B4B" w:rsidRPr="00264E77">
        <w:t xml:space="preserve">orking </w:t>
      </w:r>
      <w:r w:rsidRPr="00264E77">
        <w:t>G</w:t>
      </w:r>
      <w:r w:rsidR="00240B4B" w:rsidRPr="00264E77">
        <w:t xml:space="preserve">roup </w:t>
      </w:r>
      <w:r w:rsidR="00A767BB" w:rsidRPr="00264E77">
        <w:t xml:space="preserve">II </w:t>
      </w:r>
      <w:r w:rsidR="00240B4B" w:rsidRPr="00264E77">
        <w:t xml:space="preserve">agreed that </w:t>
      </w:r>
      <w:r w:rsidR="00A767BB" w:rsidRPr="00264E77">
        <w:t xml:space="preserve">its </w:t>
      </w:r>
      <w:r w:rsidR="00240B4B" w:rsidRPr="00264E77">
        <w:t>Chair would prepare a revised draft decision for its consideration, taking account of the statements made.</w:t>
      </w:r>
    </w:p>
    <w:p w14:paraId="1BB6BED4" w14:textId="3C57D951" w:rsidR="00240B4B" w:rsidRPr="00264E77" w:rsidRDefault="00240B4B" w:rsidP="00240B4B">
      <w:pPr>
        <w:pStyle w:val="Para1"/>
        <w:numPr>
          <w:ilvl w:val="0"/>
          <w:numId w:val="9"/>
        </w:numPr>
      </w:pPr>
      <w:r w:rsidRPr="00264E77">
        <w:t xml:space="preserve">At its </w:t>
      </w:r>
      <w:r w:rsidR="000D3E59" w:rsidRPr="00264E77">
        <w:t xml:space="preserve">5th </w:t>
      </w:r>
      <w:r w:rsidRPr="00264E77">
        <w:t>meeting, on 9 December</w:t>
      </w:r>
      <w:r w:rsidR="006F3622" w:rsidRPr="00264E77">
        <w:t xml:space="preserve"> 2022</w:t>
      </w:r>
      <w:r w:rsidRPr="00264E77">
        <w:t xml:space="preserve">, </w:t>
      </w:r>
      <w:r w:rsidR="000D3E59" w:rsidRPr="00264E77">
        <w:t>W</w:t>
      </w:r>
      <w:r w:rsidRPr="00264E77">
        <w:t xml:space="preserve">orking </w:t>
      </w:r>
      <w:r w:rsidR="000D3E59" w:rsidRPr="00264E77">
        <w:t>G</w:t>
      </w:r>
      <w:r w:rsidRPr="00264E77">
        <w:t xml:space="preserve">roup </w:t>
      </w:r>
      <w:r w:rsidR="00447840" w:rsidRPr="00264E77">
        <w:t xml:space="preserve">II </w:t>
      </w:r>
      <w:r w:rsidRPr="00264E77">
        <w:t xml:space="preserve">considered the revised draft decision submitted by </w:t>
      </w:r>
      <w:r w:rsidR="00AF41CA" w:rsidRPr="00264E77">
        <w:t xml:space="preserve">its </w:t>
      </w:r>
      <w:r w:rsidRPr="00264E77">
        <w:t>Chair and approved i</w:t>
      </w:r>
      <w:r w:rsidR="00540A08" w:rsidRPr="00264E77">
        <w:t>t</w:t>
      </w:r>
      <w:r w:rsidRPr="00264E77">
        <w:t xml:space="preserve"> for transmission to </w:t>
      </w:r>
      <w:r w:rsidR="00AF41CA" w:rsidRPr="00264E77">
        <w:t xml:space="preserve">the </w:t>
      </w:r>
      <w:r w:rsidRPr="00264E77">
        <w:t xml:space="preserve">plenary </w:t>
      </w:r>
      <w:r w:rsidR="00AF41CA" w:rsidRPr="00264E77">
        <w:t xml:space="preserve">session </w:t>
      </w:r>
      <w:r w:rsidRPr="00264E77">
        <w:t>as draft decision CBD/NP/MOP/4/L.4.</w:t>
      </w:r>
    </w:p>
    <w:p w14:paraId="40B1C96A" w14:textId="6B66986D"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AF41CA" w:rsidRPr="00264E77">
        <w:t xml:space="preserve">its 2nd </w:t>
      </w:r>
      <w:r w:rsidR="0059067F" w:rsidRPr="00264E77">
        <w:t xml:space="preserve">plenary </w:t>
      </w:r>
      <w:r w:rsidRPr="00264E77">
        <w:t xml:space="preserve">session, the Conference of the Parties </w:t>
      </w:r>
      <w:r w:rsidRPr="00264E77">
        <w:rPr>
          <w:kern w:val="22"/>
        </w:rPr>
        <w:t xml:space="preserve">serving as the meeting of the Parties </w:t>
      </w:r>
      <w:r w:rsidR="00AF41CA" w:rsidRPr="00264E77">
        <w:rPr>
          <w:kern w:val="22"/>
        </w:rPr>
        <w:t xml:space="preserve">to the Nagoya Protocol </w:t>
      </w:r>
      <w:r w:rsidRPr="00264E77">
        <w:rPr>
          <w:color w:val="000000"/>
        </w:rPr>
        <w:t xml:space="preserve">adopted </w:t>
      </w:r>
      <w:r w:rsidR="005E3E41" w:rsidRPr="00264E77">
        <w:rPr>
          <w:color w:val="000000"/>
        </w:rPr>
        <w:t xml:space="preserve">the draft decision </w:t>
      </w:r>
      <w:r w:rsidRPr="00264E77">
        <w:rPr>
          <w:color w:val="000000"/>
          <w:kern w:val="22"/>
        </w:rPr>
        <w:t>as decision NP-4/</w:t>
      </w:r>
      <w:r w:rsidR="00EC429E" w:rsidRPr="00264E77">
        <w:rPr>
          <w:color w:val="000000"/>
          <w:kern w:val="22"/>
        </w:rPr>
        <w:t>2</w:t>
      </w:r>
      <w:r w:rsidRPr="00264E77">
        <w:rPr>
          <w:color w:val="000000"/>
          <w:kern w:val="22"/>
        </w:rPr>
        <w:t>.</w:t>
      </w:r>
    </w:p>
    <w:p w14:paraId="772C6361" w14:textId="77777777" w:rsidR="00053A45" w:rsidRPr="00264E77" w:rsidRDefault="00053A45" w:rsidP="00053A45">
      <w:pPr>
        <w:pStyle w:val="Para1"/>
        <w:numPr>
          <w:ilvl w:val="0"/>
          <w:numId w:val="0"/>
        </w:numPr>
        <w:rPr>
          <w:i/>
          <w:iCs/>
        </w:rPr>
      </w:pPr>
      <w:r w:rsidRPr="00264E77">
        <w:rPr>
          <w:i/>
          <w:iCs/>
        </w:rPr>
        <w:t>Resumed second part</w:t>
      </w:r>
    </w:p>
    <w:p w14:paraId="41444C5F" w14:textId="4ABC5B20" w:rsidR="00A41DC8" w:rsidRPr="00264E77" w:rsidRDefault="00A41DC8" w:rsidP="00A41DC8">
      <w:pPr>
        <w:pStyle w:val="Para1"/>
        <w:numPr>
          <w:ilvl w:val="0"/>
          <w:numId w:val="9"/>
        </w:numPr>
        <w:overflowPunct w:val="0"/>
        <w:autoSpaceDE w:val="0"/>
        <w:autoSpaceDN w:val="0"/>
        <w:snapToGrid w:val="0"/>
        <w:spacing w:before="0"/>
        <w:rPr>
          <w:snapToGrid/>
          <w:szCs w:val="24"/>
        </w:rPr>
      </w:pPr>
      <w:r w:rsidRPr="00264E77">
        <w:rPr>
          <w:snapToGrid/>
        </w:rPr>
        <w:t>At its 7th plenary session, the Conference of the Parties serving as the meeting of the Parties</w:t>
      </w:r>
      <w:r w:rsidR="00EB438A" w:rsidRPr="00264E77">
        <w:rPr>
          <w:rFonts w:eastAsiaTheme="minorEastAsia"/>
        </w:rPr>
        <w:t xml:space="preserve"> to the Nagoya Protocol</w:t>
      </w:r>
      <w:r w:rsidRPr="00264E77">
        <w:rPr>
          <w:snapToGrid/>
        </w:rPr>
        <w:t xml:space="preserve"> noted that </w:t>
      </w:r>
      <w:r w:rsidRPr="00264E77">
        <w:t xml:space="preserve">the Bureau had agreed </w:t>
      </w:r>
      <w:r w:rsidR="00606910" w:rsidRPr="00264E77">
        <w:t>at its meeting held in May 2023</w:t>
      </w:r>
      <w:r w:rsidR="00CE4BE9" w:rsidRPr="00264E77">
        <w:t>,</w:t>
      </w:r>
      <w:r w:rsidR="00DD07EA" w:rsidRPr="00264E77">
        <w:t xml:space="preserve"> </w:t>
      </w:r>
      <w:r w:rsidR="00DD07EA" w:rsidRPr="00264E77">
        <w:rPr>
          <w:snapToGrid/>
        </w:rPr>
        <w:t>given</w:t>
      </w:r>
      <w:r w:rsidR="00DD07EA" w:rsidRPr="00264E77">
        <w:t xml:space="preserve"> the uncertainty at the time over when the meeting would resume,</w:t>
      </w:r>
      <w:r w:rsidR="00606910" w:rsidRPr="00264E77">
        <w:t xml:space="preserve"> </w:t>
      </w:r>
      <w:r w:rsidRPr="00264E77">
        <w:t xml:space="preserve">to extend until 31 December 2024 the terms of the members </w:t>
      </w:r>
      <w:r w:rsidR="000E26F4" w:rsidRPr="00264E77">
        <w:t xml:space="preserve">and </w:t>
      </w:r>
      <w:r w:rsidR="004E1DD8" w:rsidRPr="00264E77">
        <w:t xml:space="preserve">of the </w:t>
      </w:r>
      <w:r w:rsidR="000E26F4" w:rsidRPr="00264E77">
        <w:t xml:space="preserve">observers from indigenous peoples and local communities </w:t>
      </w:r>
      <w:r w:rsidRPr="00264E77">
        <w:t>whose seats were up for election, in order to enable the Compliance Committee to continue its work over the intersessional period.</w:t>
      </w:r>
    </w:p>
    <w:p w14:paraId="7CED6610" w14:textId="65250DB5" w:rsidR="00053A45" w:rsidRPr="00264E77" w:rsidRDefault="00A41DC8" w:rsidP="00A41DC8">
      <w:pPr>
        <w:pStyle w:val="Para1"/>
        <w:numPr>
          <w:ilvl w:val="0"/>
          <w:numId w:val="9"/>
        </w:numPr>
        <w:overflowPunct w:val="0"/>
        <w:autoSpaceDE w:val="0"/>
        <w:autoSpaceDN w:val="0"/>
        <w:snapToGrid w:val="0"/>
        <w:spacing w:before="0"/>
        <w:rPr>
          <w:snapToGrid/>
          <w:szCs w:val="24"/>
        </w:rPr>
      </w:pPr>
      <w:r w:rsidRPr="00264E77">
        <w:t xml:space="preserve">The Conference of the Parties </w:t>
      </w:r>
      <w:r w:rsidRPr="00264E77">
        <w:rPr>
          <w:snapToGrid/>
        </w:rPr>
        <w:t>serving as the meeting of the Parties</w:t>
      </w:r>
      <w:r w:rsidR="00EB438A" w:rsidRPr="00264E77">
        <w:rPr>
          <w:rFonts w:eastAsiaTheme="minorEastAsia"/>
        </w:rPr>
        <w:t xml:space="preserve"> to the Nagoya Protocol</w:t>
      </w:r>
      <w:r w:rsidRPr="00264E77">
        <w:rPr>
          <w:snapToGrid/>
        </w:rPr>
        <w:t xml:space="preserve"> endorsed the </w:t>
      </w:r>
      <w:r w:rsidRPr="00264E77">
        <w:t xml:space="preserve">extension of the terms of the members </w:t>
      </w:r>
      <w:r w:rsidR="00952A07" w:rsidRPr="00264E77">
        <w:t xml:space="preserve">and observers </w:t>
      </w:r>
      <w:r w:rsidR="00A0259A" w:rsidRPr="00264E77">
        <w:t>concerned</w:t>
      </w:r>
      <w:r w:rsidRPr="00264E77">
        <w:rPr>
          <w:snapToGrid/>
        </w:rPr>
        <w:t>.</w:t>
      </w:r>
    </w:p>
    <w:p w14:paraId="542B1FAB" w14:textId="59F28EC6" w:rsidR="40F05122" w:rsidRPr="001509C6" w:rsidRDefault="00756EB9" w:rsidP="001509C6">
      <w:pPr>
        <w:pStyle w:val="Heading-plainbold"/>
        <w:tabs>
          <w:tab w:val="left" w:pos="993"/>
        </w:tabs>
        <w:rPr>
          <w:bCs w:val="0"/>
          <w:i w:val="0"/>
        </w:rPr>
      </w:pPr>
      <w:r w:rsidRPr="00062105">
        <w:rPr>
          <w:i w:val="0"/>
          <w:iCs/>
        </w:rPr>
        <w:t>Item 6.</w:t>
      </w:r>
      <w:r w:rsidR="00F52AC0" w:rsidRPr="00062105">
        <w:rPr>
          <w:i w:val="0"/>
          <w:iCs/>
        </w:rPr>
        <w:tab/>
      </w:r>
      <w:r w:rsidRPr="00062105">
        <w:rPr>
          <w:i w:val="0"/>
          <w:iCs/>
        </w:rPr>
        <w:t>Administration of the Protocol and budget for the trust funds</w:t>
      </w:r>
      <w:r w:rsidR="00E073EF" w:rsidRPr="001509C6">
        <w:rPr>
          <w:i w:val="0"/>
          <w:iCs/>
        </w:rPr>
        <w:t xml:space="preserve"> </w:t>
      </w:r>
    </w:p>
    <w:p w14:paraId="1E4C8929" w14:textId="5E960D71" w:rsidR="00C8538C" w:rsidRPr="00264E77" w:rsidRDefault="00C8538C" w:rsidP="00C8538C">
      <w:pPr>
        <w:pStyle w:val="Para1"/>
        <w:numPr>
          <w:ilvl w:val="0"/>
          <w:numId w:val="9"/>
        </w:numPr>
        <w:overflowPunct w:val="0"/>
        <w:autoSpaceDE w:val="0"/>
        <w:autoSpaceDN w:val="0"/>
        <w:snapToGrid w:val="0"/>
        <w:spacing w:before="0"/>
      </w:pPr>
      <w:r w:rsidRPr="00264E77">
        <w:rPr>
          <w:rFonts w:eastAsia="Malgun Gothic"/>
        </w:rPr>
        <w:t xml:space="preserve">At the </w:t>
      </w:r>
      <w:r w:rsidR="00506015" w:rsidRPr="00264E77">
        <w:rPr>
          <w:rFonts w:eastAsia="Malgun Gothic"/>
        </w:rPr>
        <w:t>1st</w:t>
      </w:r>
      <w:r w:rsidRPr="00264E77">
        <w:rPr>
          <w:rFonts w:eastAsia="Malgun Gothic"/>
        </w:rPr>
        <w:t xml:space="preserve"> </w:t>
      </w:r>
      <w:r w:rsidRPr="00264E77">
        <w:t xml:space="preserve">plenary </w:t>
      </w:r>
      <w:r w:rsidRPr="00264E77">
        <w:rPr>
          <w:rFonts w:eastAsia="Malgun Gothic"/>
        </w:rPr>
        <w:t>session</w:t>
      </w:r>
      <w:r w:rsidRPr="00264E77">
        <w:t xml:space="preserve">, </w:t>
      </w:r>
      <w:r w:rsidRPr="00264E77">
        <w:rPr>
          <w:rFonts w:eastAsia="Malgun Gothic"/>
        </w:rPr>
        <w:t xml:space="preserve">the Executive Secretary reported on the activities of the </w:t>
      </w:r>
      <w:r w:rsidR="00506015" w:rsidRPr="00264E77">
        <w:rPr>
          <w:rFonts w:eastAsia="Malgun Gothic"/>
        </w:rPr>
        <w:t>S</w:t>
      </w:r>
      <w:r w:rsidRPr="00264E77">
        <w:rPr>
          <w:rFonts w:eastAsia="Malgun Gothic"/>
        </w:rPr>
        <w:t xml:space="preserve">ecretariat and presented </w:t>
      </w:r>
      <w:r w:rsidRPr="00264E77">
        <w:t xml:space="preserve">the proposed budget for the programmes of work of the Convention and its </w:t>
      </w:r>
      <w:r w:rsidR="00912531" w:rsidRPr="00264E77">
        <w:t>P</w:t>
      </w:r>
      <w:r w:rsidRPr="00264E77">
        <w:t>rotocols for the biennium 2023</w:t>
      </w:r>
      <w:r w:rsidRPr="00264E77">
        <w:sym w:font="Symbol" w:char="F02D"/>
      </w:r>
      <w:r w:rsidRPr="00264E77">
        <w:t xml:space="preserve">2024 (CBD/COP/15/7). </w:t>
      </w:r>
    </w:p>
    <w:p w14:paraId="38121D8D" w14:textId="200CC708" w:rsidR="00C8538C" w:rsidRPr="00264E77" w:rsidRDefault="00C8538C" w:rsidP="00C8538C">
      <w:pPr>
        <w:pStyle w:val="Para1"/>
        <w:numPr>
          <w:ilvl w:val="0"/>
          <w:numId w:val="9"/>
        </w:numPr>
        <w:overflowPunct w:val="0"/>
        <w:autoSpaceDE w:val="0"/>
        <w:autoSpaceDN w:val="0"/>
        <w:snapToGrid w:val="0"/>
        <w:spacing w:before="0"/>
      </w:pPr>
      <w:bookmarkStart w:id="45" w:name="_Hlk122437950"/>
      <w:r w:rsidRPr="00264E77">
        <w:t xml:space="preserve">The </w:t>
      </w:r>
      <w:r w:rsidR="00FA1B2D" w:rsidRPr="00264E77">
        <w:t>three</w:t>
      </w:r>
      <w:r w:rsidR="001A478B" w:rsidRPr="00264E77">
        <w:t xml:space="preserve"> bodies</w:t>
      </w:r>
      <w:r w:rsidR="006E35CE" w:rsidRPr="00264E77">
        <w:t xml:space="preserve"> </w:t>
      </w:r>
      <w:r w:rsidRPr="00264E77">
        <w:t>establish</w:t>
      </w:r>
      <w:r w:rsidR="00912531" w:rsidRPr="00264E77">
        <w:t>ed</w:t>
      </w:r>
      <w:r w:rsidRPr="00264E77">
        <w:t xml:space="preserve"> a contact group on budget, chaired by Hamdallah Zedan (Egypt), with the mandate to consider the proposed budget for the </w:t>
      </w:r>
      <w:r w:rsidR="00912531" w:rsidRPr="00264E77">
        <w:t xml:space="preserve">biennium </w:t>
      </w:r>
      <w:r w:rsidRPr="00264E77">
        <w:t>2023</w:t>
      </w:r>
      <w:r w:rsidRPr="00264E77">
        <w:sym w:font="Symbol" w:char="F02D"/>
      </w:r>
      <w:r w:rsidRPr="00264E77">
        <w:t xml:space="preserve">2024 in detail. </w:t>
      </w:r>
    </w:p>
    <w:p w14:paraId="54979963" w14:textId="4A9D9339" w:rsidR="00E37766" w:rsidRPr="00264E77"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64E77">
        <w:rPr>
          <w:snapToGrid w:val="0"/>
          <w:kern w:val="22"/>
          <w:szCs w:val="22"/>
        </w:rPr>
        <w:t xml:space="preserve">The </w:t>
      </w:r>
      <w:r w:rsidR="0020730D" w:rsidRPr="00264E77">
        <w:rPr>
          <w:snapToGrid w:val="0"/>
          <w:kern w:val="22"/>
          <w:szCs w:val="22"/>
        </w:rPr>
        <w:t>C</w:t>
      </w:r>
      <w:r w:rsidRPr="00264E77">
        <w:rPr>
          <w:snapToGrid w:val="0"/>
          <w:kern w:val="22"/>
          <w:szCs w:val="22"/>
        </w:rPr>
        <w:t xml:space="preserve">hair of the contact group </w:t>
      </w:r>
      <w:r w:rsidR="00A62208" w:rsidRPr="00264E77">
        <w:rPr>
          <w:snapToGrid w:val="0"/>
          <w:kern w:val="22"/>
          <w:szCs w:val="22"/>
        </w:rPr>
        <w:t xml:space="preserve">on budget </w:t>
      </w:r>
      <w:r w:rsidRPr="00264E77">
        <w:rPr>
          <w:snapToGrid w:val="0"/>
          <w:kern w:val="22"/>
          <w:szCs w:val="22"/>
        </w:rPr>
        <w:t>reported on the group’s work at the two stocktake plenary sessions</w:t>
      </w:r>
      <w:r w:rsidR="00E37766" w:rsidRPr="00264E77">
        <w:rPr>
          <w:snapToGrid w:val="0"/>
          <w:kern w:val="22"/>
          <w:szCs w:val="22"/>
        </w:rPr>
        <w:t>.</w:t>
      </w:r>
    </w:p>
    <w:p w14:paraId="2A048975" w14:textId="6AC49C22" w:rsidR="00C8538C" w:rsidRPr="00264E77"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264E77">
        <w:rPr>
          <w:snapToGrid w:val="0"/>
          <w:kern w:val="22"/>
          <w:szCs w:val="22"/>
        </w:rPr>
        <w:t xml:space="preserve">At the </w:t>
      </w:r>
      <w:r w:rsidR="00317E5F" w:rsidRPr="00264E77">
        <w:rPr>
          <w:snapToGrid w:val="0"/>
          <w:kern w:val="22"/>
          <w:szCs w:val="22"/>
        </w:rPr>
        <w:t>5th</w:t>
      </w:r>
      <w:r w:rsidRPr="00264E77">
        <w:rPr>
          <w:snapToGrid w:val="0"/>
          <w:kern w:val="22"/>
          <w:szCs w:val="22"/>
        </w:rPr>
        <w:t xml:space="preserve"> plenary session, the </w:t>
      </w:r>
      <w:r w:rsidR="00317E5F" w:rsidRPr="00264E77">
        <w:rPr>
          <w:snapToGrid w:val="0"/>
          <w:kern w:val="22"/>
          <w:szCs w:val="22"/>
        </w:rPr>
        <w:t>C</w:t>
      </w:r>
      <w:r w:rsidRPr="00264E77">
        <w:rPr>
          <w:snapToGrid w:val="0"/>
          <w:kern w:val="22"/>
          <w:szCs w:val="22"/>
        </w:rPr>
        <w:t xml:space="preserve">hair </w:t>
      </w:r>
      <w:r w:rsidR="004E2A28" w:rsidRPr="00264E77">
        <w:rPr>
          <w:snapToGrid w:val="0"/>
          <w:kern w:val="22"/>
          <w:szCs w:val="22"/>
        </w:rPr>
        <w:t xml:space="preserve">of the contact group on budget </w:t>
      </w:r>
      <w:r w:rsidR="00C8538C" w:rsidRPr="00264E77">
        <w:rPr>
          <w:snapToGrid w:val="0"/>
          <w:kern w:val="22"/>
          <w:szCs w:val="22"/>
        </w:rPr>
        <w:t xml:space="preserve">provided </w:t>
      </w:r>
      <w:r w:rsidRPr="00264E77">
        <w:rPr>
          <w:snapToGrid w:val="0"/>
          <w:kern w:val="22"/>
          <w:szCs w:val="22"/>
        </w:rPr>
        <w:t>his</w:t>
      </w:r>
      <w:r w:rsidR="00C8538C" w:rsidRPr="00264E77">
        <w:rPr>
          <w:snapToGrid w:val="0"/>
          <w:kern w:val="22"/>
          <w:szCs w:val="22"/>
        </w:rPr>
        <w:t xml:space="preserve"> final report </w:t>
      </w:r>
      <w:r w:rsidRPr="00264E77">
        <w:rPr>
          <w:snapToGrid w:val="0"/>
          <w:kern w:val="22"/>
          <w:szCs w:val="22"/>
        </w:rPr>
        <w:t>on the group’s work</w:t>
      </w:r>
      <w:r w:rsidR="00C8538C" w:rsidRPr="00264E77">
        <w:rPr>
          <w:snapToGrid w:val="0"/>
          <w:kern w:val="22"/>
          <w:szCs w:val="22"/>
        </w:rPr>
        <w:t>.</w:t>
      </w:r>
    </w:p>
    <w:p w14:paraId="0B1A222D" w14:textId="7FA70F24" w:rsidR="00C8538C" w:rsidRPr="00264E77" w:rsidRDefault="00C8538C" w:rsidP="00C8538C">
      <w:pPr>
        <w:pStyle w:val="Para1"/>
        <w:numPr>
          <w:ilvl w:val="0"/>
          <w:numId w:val="9"/>
        </w:numPr>
      </w:pPr>
      <w:r w:rsidRPr="00264E77">
        <w:t xml:space="preserve">The Conference of the Parties serving as the meeting of the Parties </w:t>
      </w:r>
      <w:r w:rsidR="00317E5F" w:rsidRPr="00264E77">
        <w:t xml:space="preserve">to the Nagoya Protocol </w:t>
      </w:r>
      <w:r w:rsidR="00E37766" w:rsidRPr="00264E77">
        <w:t xml:space="preserve">then </w:t>
      </w:r>
      <w:r w:rsidRPr="00264E77">
        <w:t>considered draft decision CBD/NP/MOP/4/L.11</w:t>
      </w:r>
      <w:r w:rsidR="00B5559D" w:rsidRPr="00264E77">
        <w:t xml:space="preserve"> submitted by the </w:t>
      </w:r>
      <w:r w:rsidR="00274535" w:rsidRPr="00264E77">
        <w:t>C</w:t>
      </w:r>
      <w:r w:rsidR="00B5559D" w:rsidRPr="00264E77">
        <w:t>hair of the contact group</w:t>
      </w:r>
      <w:r w:rsidRPr="00264E77">
        <w:t xml:space="preserve"> </w:t>
      </w:r>
      <w:r w:rsidR="002D3B79" w:rsidRPr="00264E77">
        <w:t xml:space="preserve">on budget </w:t>
      </w:r>
      <w:r w:rsidRPr="00264E77">
        <w:t xml:space="preserve">and adopted it as decision </w:t>
      </w:r>
      <w:r w:rsidR="00086CE6" w:rsidRPr="00264E77">
        <w:t>N</w:t>
      </w:r>
      <w:r w:rsidRPr="00264E77">
        <w:t>P-</w:t>
      </w:r>
      <w:r w:rsidR="00086CE6" w:rsidRPr="00264E77">
        <w:t>4</w:t>
      </w:r>
      <w:r w:rsidRPr="00264E77">
        <w:t>/</w:t>
      </w:r>
      <w:r w:rsidR="00EC429E" w:rsidRPr="00264E77">
        <w:t>12</w:t>
      </w:r>
      <w:r w:rsidRPr="00264E77">
        <w:t xml:space="preserve">. </w:t>
      </w:r>
    </w:p>
    <w:bookmarkEnd w:id="45"/>
    <w:p w14:paraId="0D48C1CC" w14:textId="446FD1B1" w:rsidR="00F52AC0" w:rsidRPr="001509C6" w:rsidRDefault="00756EB9" w:rsidP="001509C6">
      <w:pPr>
        <w:pStyle w:val="Heading-plainbold"/>
        <w:tabs>
          <w:tab w:val="left" w:pos="993"/>
        </w:tabs>
        <w:rPr>
          <w:bCs w:val="0"/>
          <w:i w:val="0"/>
        </w:rPr>
      </w:pPr>
      <w:r w:rsidRPr="001509C6">
        <w:rPr>
          <w:i w:val="0"/>
          <w:iCs/>
        </w:rPr>
        <w:t xml:space="preserve">Item </w:t>
      </w:r>
      <w:r w:rsidR="00D51D48" w:rsidRPr="001509C6">
        <w:rPr>
          <w:i w:val="0"/>
          <w:iCs/>
        </w:rPr>
        <w:t>7</w:t>
      </w:r>
      <w:r w:rsidRPr="001509C6">
        <w:rPr>
          <w:i w:val="0"/>
          <w:iCs/>
        </w:rPr>
        <w:t>.</w:t>
      </w:r>
      <w:r w:rsidRPr="001509C6">
        <w:rPr>
          <w:i w:val="0"/>
          <w:iCs/>
        </w:rPr>
        <w:tab/>
        <w:t>Financial mechanism and resources (Article 25)</w:t>
      </w:r>
    </w:p>
    <w:p w14:paraId="209CE6DC" w14:textId="5435B131" w:rsidR="000D631A" w:rsidRPr="00264E77" w:rsidRDefault="000D631A" w:rsidP="000D631A">
      <w:pPr>
        <w:pStyle w:val="para10"/>
        <w:rPr>
          <w:snapToGrid w:val="0"/>
          <w:kern w:val="22"/>
          <w:szCs w:val="18"/>
        </w:rPr>
      </w:pPr>
      <w:r w:rsidRPr="00264E77">
        <w:rPr>
          <w:snapToGrid w:val="0"/>
          <w:kern w:val="22"/>
          <w:szCs w:val="18"/>
        </w:rPr>
        <w:t xml:space="preserve">Working </w:t>
      </w:r>
      <w:r w:rsidR="00274535" w:rsidRPr="00264E77">
        <w:rPr>
          <w:snapToGrid w:val="0"/>
          <w:kern w:val="22"/>
          <w:szCs w:val="18"/>
        </w:rPr>
        <w:t>G</w:t>
      </w:r>
      <w:r w:rsidRPr="00264E77">
        <w:rPr>
          <w:snapToGrid w:val="0"/>
          <w:kern w:val="22"/>
          <w:szCs w:val="18"/>
        </w:rPr>
        <w:t xml:space="preserve">roup II </w:t>
      </w:r>
      <w:r w:rsidR="00274535" w:rsidRPr="00264E77">
        <w:rPr>
          <w:snapToGrid w:val="0"/>
          <w:kern w:val="22"/>
          <w:szCs w:val="18"/>
        </w:rPr>
        <w:t>considered</w:t>
      </w:r>
      <w:r w:rsidRPr="00264E77">
        <w:rPr>
          <w:snapToGrid w:val="0"/>
          <w:kern w:val="22"/>
          <w:szCs w:val="18"/>
        </w:rPr>
        <w:t xml:space="preserve"> </w:t>
      </w:r>
      <w:r w:rsidR="00C561BC" w:rsidRPr="00264E77">
        <w:rPr>
          <w:snapToGrid w:val="0"/>
          <w:kern w:val="22"/>
          <w:szCs w:val="18"/>
        </w:rPr>
        <w:t xml:space="preserve">agenda </w:t>
      </w:r>
      <w:r w:rsidRPr="00264E77">
        <w:rPr>
          <w:snapToGrid w:val="0"/>
          <w:kern w:val="22"/>
          <w:szCs w:val="18"/>
        </w:rPr>
        <w:t xml:space="preserve">item 7 at its </w:t>
      </w:r>
      <w:r w:rsidR="001C78DE" w:rsidRPr="00264E77">
        <w:rPr>
          <w:snapToGrid w:val="0"/>
          <w:kern w:val="22"/>
          <w:szCs w:val="18"/>
        </w:rPr>
        <w:t xml:space="preserve">2nd </w:t>
      </w:r>
      <w:r w:rsidRPr="00264E77">
        <w:rPr>
          <w:snapToGrid w:val="0"/>
          <w:kern w:val="22"/>
          <w:szCs w:val="18"/>
        </w:rPr>
        <w:t>meeting, on 8</w:t>
      </w:r>
      <w:r w:rsidR="006F2359" w:rsidRPr="00264E77">
        <w:rPr>
          <w:snapToGrid w:val="0"/>
          <w:kern w:val="22"/>
          <w:szCs w:val="18"/>
        </w:rPr>
        <w:t> </w:t>
      </w:r>
      <w:r w:rsidRPr="00264E77">
        <w:rPr>
          <w:snapToGrid w:val="0"/>
          <w:kern w:val="22"/>
          <w:szCs w:val="18"/>
        </w:rPr>
        <w:t>December</w:t>
      </w:r>
      <w:r w:rsidR="006F3622" w:rsidRPr="00264E77">
        <w:rPr>
          <w:snapToGrid w:val="0"/>
          <w:kern w:val="22"/>
          <w:szCs w:val="18"/>
        </w:rPr>
        <w:t xml:space="preserve"> 2022</w:t>
      </w:r>
      <w:r w:rsidR="006F2359" w:rsidRPr="00264E77">
        <w:rPr>
          <w:snapToGrid w:val="0"/>
          <w:kern w:val="22"/>
          <w:szCs w:val="18"/>
        </w:rPr>
        <w:t>.</w:t>
      </w:r>
      <w:r w:rsidRPr="00264E77">
        <w:rPr>
          <w:snapToGrid w:val="0"/>
          <w:kern w:val="22"/>
          <w:szCs w:val="18"/>
        </w:rPr>
        <w:t xml:space="preserve"> </w:t>
      </w:r>
      <w:r w:rsidR="00087FF2" w:rsidRPr="00264E77">
        <w:rPr>
          <w:snapToGrid w:val="0"/>
          <w:kern w:val="22"/>
          <w:szCs w:val="18"/>
        </w:rPr>
        <w:t xml:space="preserve">It </w:t>
      </w:r>
      <w:r w:rsidRPr="00264E77">
        <w:rPr>
          <w:snapToGrid w:val="0"/>
          <w:kern w:val="22"/>
          <w:szCs w:val="18"/>
        </w:rPr>
        <w:t xml:space="preserve">had before it a note by the Executive Secretary (CBD/NP/MOP/4/10) and a draft decision, </w:t>
      </w:r>
      <w:r w:rsidR="008A30FE" w:rsidRPr="00264E77">
        <w:rPr>
          <w:snapToGrid w:val="0"/>
          <w:kern w:val="22"/>
          <w:szCs w:val="18"/>
        </w:rPr>
        <w:t xml:space="preserve">as </w:t>
      </w:r>
      <w:r w:rsidRPr="00264E77">
        <w:rPr>
          <w:snapToGrid w:val="0"/>
          <w:kern w:val="22"/>
          <w:szCs w:val="18"/>
        </w:rPr>
        <w:t xml:space="preserve">set out in the compilation of draft decisions. </w:t>
      </w:r>
    </w:p>
    <w:p w14:paraId="3E5139FF" w14:textId="0804687A" w:rsidR="000D631A" w:rsidRPr="00264E77" w:rsidRDefault="000D631A" w:rsidP="000D631A">
      <w:pPr>
        <w:pStyle w:val="para10"/>
        <w:rPr>
          <w:snapToGrid w:val="0"/>
          <w:kern w:val="22"/>
          <w:szCs w:val="18"/>
        </w:rPr>
      </w:pPr>
      <w:r w:rsidRPr="00264E77">
        <w:rPr>
          <w:snapToGrid w:val="0"/>
          <w:kern w:val="22"/>
          <w:szCs w:val="18"/>
        </w:rPr>
        <w:lastRenderedPageBreak/>
        <w:t>Statements were made by</w:t>
      </w:r>
      <w:r w:rsidR="00AD7C33" w:rsidRPr="00264E77">
        <w:rPr>
          <w:snapToGrid w:val="0"/>
          <w:kern w:val="22"/>
          <w:szCs w:val="18"/>
        </w:rPr>
        <w:t xml:space="preserve"> the</w:t>
      </w:r>
      <w:r w:rsidRPr="00264E77">
        <w:rPr>
          <w:snapToGrid w:val="0"/>
          <w:kern w:val="22"/>
          <w:szCs w:val="18"/>
        </w:rPr>
        <w:t xml:space="preserve"> representatives of</w:t>
      </w:r>
      <w:r w:rsidR="00540A08" w:rsidRPr="00264E77">
        <w:rPr>
          <w:snapToGrid w:val="0"/>
          <w:kern w:val="22"/>
          <w:szCs w:val="18"/>
        </w:rPr>
        <w:t xml:space="preserve"> the following Parties:</w:t>
      </w:r>
      <w:r w:rsidRPr="00264E77">
        <w:rPr>
          <w:snapToGrid w:val="0"/>
          <w:kern w:val="22"/>
          <w:szCs w:val="18"/>
        </w:rPr>
        <w:t xml:space="preserve"> Argentina, European Union and its 27 member States and United Kingdom.</w:t>
      </w:r>
    </w:p>
    <w:p w14:paraId="4D2ACEB1" w14:textId="0B029955" w:rsidR="000D631A" w:rsidRPr="00264E77" w:rsidRDefault="0075349A" w:rsidP="000D631A">
      <w:pPr>
        <w:pStyle w:val="para10"/>
        <w:rPr>
          <w:snapToGrid w:val="0"/>
          <w:kern w:val="22"/>
          <w:szCs w:val="18"/>
        </w:rPr>
      </w:pPr>
      <w:r w:rsidRPr="00264E77">
        <w:rPr>
          <w:snapToGrid w:val="0"/>
          <w:kern w:val="22"/>
          <w:szCs w:val="18"/>
        </w:rPr>
        <w:t>Wo</w:t>
      </w:r>
      <w:r w:rsidR="000D631A" w:rsidRPr="00264E77">
        <w:rPr>
          <w:snapToGrid w:val="0"/>
          <w:kern w:val="22"/>
          <w:szCs w:val="18"/>
        </w:rPr>
        <w:t xml:space="preserve">rking </w:t>
      </w:r>
      <w:r w:rsidRPr="00264E77">
        <w:rPr>
          <w:snapToGrid w:val="0"/>
          <w:kern w:val="22"/>
          <w:szCs w:val="18"/>
        </w:rPr>
        <w:t>G</w:t>
      </w:r>
      <w:r w:rsidR="000D631A" w:rsidRPr="00264E77">
        <w:rPr>
          <w:snapToGrid w:val="0"/>
          <w:kern w:val="22"/>
          <w:szCs w:val="18"/>
        </w:rPr>
        <w:t xml:space="preserve">roup </w:t>
      </w:r>
      <w:r w:rsidR="00960F03" w:rsidRPr="00264E77">
        <w:rPr>
          <w:snapToGrid w:val="0"/>
          <w:kern w:val="22"/>
          <w:szCs w:val="18"/>
        </w:rPr>
        <w:t xml:space="preserve">II </w:t>
      </w:r>
      <w:r w:rsidR="000D631A" w:rsidRPr="00264E77">
        <w:rPr>
          <w:snapToGrid w:val="0"/>
          <w:kern w:val="22"/>
          <w:szCs w:val="18"/>
        </w:rPr>
        <w:t xml:space="preserve">agreed that the Chair would prepare a revised draft decision, taking account of the statements made. </w:t>
      </w:r>
    </w:p>
    <w:p w14:paraId="77D58FA1" w14:textId="64B5E28B" w:rsidR="000D631A" w:rsidRPr="00264E77" w:rsidRDefault="000D631A" w:rsidP="000D631A">
      <w:pPr>
        <w:pStyle w:val="para10"/>
        <w:rPr>
          <w:snapToGrid w:val="0"/>
          <w:kern w:val="22"/>
          <w:szCs w:val="18"/>
        </w:rPr>
      </w:pPr>
      <w:r w:rsidRPr="00264E77">
        <w:rPr>
          <w:snapToGrid w:val="0"/>
          <w:kern w:val="22"/>
          <w:szCs w:val="18"/>
        </w:rPr>
        <w:t xml:space="preserve">At its </w:t>
      </w:r>
      <w:r w:rsidR="006E04E1" w:rsidRPr="00264E77">
        <w:rPr>
          <w:snapToGrid w:val="0"/>
          <w:kern w:val="22"/>
          <w:szCs w:val="18"/>
        </w:rPr>
        <w:t xml:space="preserve">5th </w:t>
      </w:r>
      <w:r w:rsidRPr="00264E77">
        <w:rPr>
          <w:snapToGrid w:val="0"/>
          <w:kern w:val="22"/>
          <w:szCs w:val="18"/>
        </w:rPr>
        <w:t xml:space="preserve">meeting, </w:t>
      </w:r>
      <w:r w:rsidR="00B31E76" w:rsidRPr="00264E77">
        <w:rPr>
          <w:snapToGrid w:val="0"/>
          <w:kern w:val="22"/>
          <w:szCs w:val="18"/>
        </w:rPr>
        <w:t>W</w:t>
      </w:r>
      <w:r w:rsidRPr="00264E77">
        <w:rPr>
          <w:snapToGrid w:val="0"/>
          <w:kern w:val="22"/>
          <w:szCs w:val="18"/>
        </w:rPr>
        <w:t xml:space="preserve">orking </w:t>
      </w:r>
      <w:r w:rsidR="00B31E76" w:rsidRPr="00264E77">
        <w:rPr>
          <w:snapToGrid w:val="0"/>
          <w:kern w:val="22"/>
          <w:szCs w:val="18"/>
        </w:rPr>
        <w:t>G</w:t>
      </w:r>
      <w:r w:rsidRPr="00264E77">
        <w:rPr>
          <w:snapToGrid w:val="0"/>
          <w:kern w:val="22"/>
          <w:szCs w:val="18"/>
        </w:rPr>
        <w:t xml:space="preserve">roup </w:t>
      </w:r>
      <w:r w:rsidR="00960F03" w:rsidRPr="00264E77">
        <w:rPr>
          <w:snapToGrid w:val="0"/>
          <w:kern w:val="22"/>
          <w:szCs w:val="18"/>
        </w:rPr>
        <w:t xml:space="preserve">II </w:t>
      </w:r>
      <w:r w:rsidRPr="00264E77">
        <w:rPr>
          <w:snapToGrid w:val="0"/>
          <w:kern w:val="22"/>
          <w:szCs w:val="18"/>
        </w:rPr>
        <w:t xml:space="preserve">considered the revised draft decision submitted by </w:t>
      </w:r>
      <w:r w:rsidR="002F2302" w:rsidRPr="00264E77">
        <w:rPr>
          <w:snapToGrid w:val="0"/>
          <w:kern w:val="22"/>
          <w:szCs w:val="18"/>
        </w:rPr>
        <w:t xml:space="preserve">its </w:t>
      </w:r>
      <w:r w:rsidRPr="00264E77">
        <w:rPr>
          <w:snapToGrid w:val="0"/>
          <w:kern w:val="22"/>
          <w:szCs w:val="18"/>
        </w:rPr>
        <w:t xml:space="preserve">Chair and approved it for transmission to </w:t>
      </w:r>
      <w:r w:rsidR="002F2302" w:rsidRPr="00264E77">
        <w:rPr>
          <w:snapToGrid w:val="0"/>
          <w:kern w:val="22"/>
          <w:szCs w:val="18"/>
        </w:rPr>
        <w:t xml:space="preserve">the </w:t>
      </w:r>
      <w:r w:rsidRPr="00264E77">
        <w:rPr>
          <w:snapToGrid w:val="0"/>
          <w:kern w:val="22"/>
          <w:szCs w:val="18"/>
        </w:rPr>
        <w:t xml:space="preserve">plenary </w:t>
      </w:r>
      <w:r w:rsidR="002F2302" w:rsidRPr="00264E77">
        <w:rPr>
          <w:snapToGrid w:val="0"/>
          <w:kern w:val="22"/>
          <w:szCs w:val="18"/>
        </w:rPr>
        <w:t xml:space="preserve">session </w:t>
      </w:r>
      <w:r w:rsidRPr="00264E77">
        <w:rPr>
          <w:snapToGrid w:val="0"/>
          <w:kern w:val="22"/>
          <w:szCs w:val="18"/>
        </w:rPr>
        <w:t xml:space="preserve">as draft decision CBD/NP/MOP/4/L.7. </w:t>
      </w:r>
    </w:p>
    <w:p w14:paraId="0F358510" w14:textId="2E4E2FAD"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B31E76" w:rsidRPr="00264E77">
        <w:t xml:space="preserve">its 2nd plenary </w:t>
      </w:r>
      <w:r w:rsidRPr="00264E77">
        <w:t xml:space="preserve">session, the Conference of the Parties </w:t>
      </w:r>
      <w:r w:rsidRPr="00264E77">
        <w:rPr>
          <w:kern w:val="22"/>
        </w:rPr>
        <w:t xml:space="preserve">serving as the meeting of the Parties </w:t>
      </w:r>
      <w:r w:rsidR="00B31E76" w:rsidRPr="00264E77">
        <w:rPr>
          <w:kern w:val="22"/>
        </w:rPr>
        <w:t xml:space="preserve">to the Nagoya Protocol </w:t>
      </w:r>
      <w:r w:rsidR="00C82F00" w:rsidRPr="00264E77">
        <w:t xml:space="preserve">adopted the </w:t>
      </w:r>
      <w:r w:rsidRPr="00264E77">
        <w:t>draft decision</w:t>
      </w:r>
      <w:r w:rsidR="00C82F00" w:rsidRPr="00264E77">
        <w:t>,</w:t>
      </w:r>
      <w:r w:rsidRPr="00264E77">
        <w:t xml:space="preserve"> </w:t>
      </w:r>
      <w:r w:rsidRPr="00264E77">
        <w:rPr>
          <w:color w:val="000000"/>
          <w:kern w:val="22"/>
        </w:rPr>
        <w:t>as orally amended</w:t>
      </w:r>
      <w:r w:rsidR="00A91216" w:rsidRPr="00264E77">
        <w:rPr>
          <w:color w:val="000000"/>
          <w:kern w:val="22"/>
        </w:rPr>
        <w:t>,</w:t>
      </w:r>
      <w:r w:rsidRPr="00264E77">
        <w:rPr>
          <w:color w:val="000000"/>
          <w:kern w:val="22"/>
        </w:rPr>
        <w:t xml:space="preserve"> as decision NP-4/</w:t>
      </w:r>
      <w:r w:rsidR="005F57B7" w:rsidRPr="00264E77">
        <w:rPr>
          <w:color w:val="000000"/>
          <w:kern w:val="22"/>
        </w:rPr>
        <w:t>8</w:t>
      </w:r>
      <w:r w:rsidRPr="00264E77">
        <w:rPr>
          <w:color w:val="000000"/>
          <w:kern w:val="22"/>
        </w:rPr>
        <w:t>.</w:t>
      </w:r>
    </w:p>
    <w:p w14:paraId="3A561E09" w14:textId="61AC2938" w:rsidR="00F52AC0" w:rsidRPr="001509C6" w:rsidRDefault="005F57B7" w:rsidP="001509C6">
      <w:pPr>
        <w:pStyle w:val="Heading-plainbold"/>
        <w:tabs>
          <w:tab w:val="left" w:pos="993"/>
        </w:tabs>
        <w:ind w:left="1418" w:hanging="992"/>
        <w:jc w:val="left"/>
        <w:rPr>
          <w:i w:val="0"/>
        </w:rPr>
      </w:pPr>
      <w:r w:rsidRPr="005E1168">
        <w:rPr>
          <w:i w:val="0"/>
          <w:iCs/>
        </w:rPr>
        <w:t xml:space="preserve">Item </w:t>
      </w:r>
      <w:r w:rsidR="004F5599" w:rsidRPr="005E1168">
        <w:rPr>
          <w:i w:val="0"/>
          <w:iCs/>
        </w:rPr>
        <w:t>8</w:t>
      </w:r>
      <w:r w:rsidRPr="005E1168">
        <w:rPr>
          <w:i w:val="0"/>
          <w:iCs/>
        </w:rPr>
        <w:t>.</w:t>
      </w:r>
      <w:r w:rsidRPr="005E1168">
        <w:rPr>
          <w:i w:val="0"/>
          <w:iCs/>
        </w:rPr>
        <w:tab/>
        <w:t>Measures to assist in capacity-building and capacity development (Article 22)</w:t>
      </w:r>
      <w:r w:rsidR="004F5599" w:rsidRPr="005E1168">
        <w:rPr>
          <w:i w:val="0"/>
          <w:iCs/>
        </w:rPr>
        <w:t xml:space="preserve"> </w:t>
      </w:r>
      <w:r w:rsidRPr="005E1168">
        <w:rPr>
          <w:i w:val="0"/>
          <w:iCs/>
        </w:rPr>
        <w:t>and measures to raise awareness of the importance of genetic resources and associated traditional knowledge (Article</w:t>
      </w:r>
      <w:r w:rsidR="00826E9B" w:rsidRPr="005E1168">
        <w:rPr>
          <w:i w:val="0"/>
          <w:iCs/>
        </w:rPr>
        <w:t> </w:t>
      </w:r>
      <w:r w:rsidRPr="005E1168">
        <w:rPr>
          <w:i w:val="0"/>
          <w:iCs/>
        </w:rPr>
        <w:t>21)</w:t>
      </w:r>
    </w:p>
    <w:p w14:paraId="5ACF15AE" w14:textId="779D36FA" w:rsidR="00657CE8" w:rsidRPr="00264E77" w:rsidRDefault="00657CE8" w:rsidP="00657CE8">
      <w:pPr>
        <w:pStyle w:val="para10"/>
        <w:rPr>
          <w:snapToGrid w:val="0"/>
          <w:kern w:val="22"/>
          <w:szCs w:val="18"/>
        </w:rPr>
      </w:pPr>
      <w:r w:rsidRPr="00264E77">
        <w:rPr>
          <w:snapToGrid w:val="0"/>
          <w:kern w:val="22"/>
          <w:szCs w:val="18"/>
        </w:rPr>
        <w:t xml:space="preserve">Working </w:t>
      </w:r>
      <w:r w:rsidR="0051006A" w:rsidRPr="00264E77">
        <w:rPr>
          <w:snapToGrid w:val="0"/>
          <w:kern w:val="22"/>
          <w:szCs w:val="18"/>
        </w:rPr>
        <w:t>G</w:t>
      </w:r>
      <w:r w:rsidRPr="00264E77">
        <w:rPr>
          <w:snapToGrid w:val="0"/>
          <w:kern w:val="22"/>
          <w:szCs w:val="18"/>
        </w:rPr>
        <w:t xml:space="preserve">roup II </w:t>
      </w:r>
      <w:r w:rsidR="0051006A" w:rsidRPr="00264E77">
        <w:rPr>
          <w:snapToGrid w:val="0"/>
          <w:kern w:val="22"/>
          <w:szCs w:val="18"/>
        </w:rPr>
        <w:t>considered agenda</w:t>
      </w:r>
      <w:r w:rsidRPr="00264E77">
        <w:rPr>
          <w:snapToGrid w:val="0"/>
          <w:kern w:val="22"/>
          <w:szCs w:val="18"/>
        </w:rPr>
        <w:t xml:space="preserve"> item 8 at its </w:t>
      </w:r>
      <w:r w:rsidR="0051006A" w:rsidRPr="00264E77">
        <w:rPr>
          <w:snapToGrid w:val="0"/>
          <w:kern w:val="22"/>
          <w:szCs w:val="18"/>
        </w:rPr>
        <w:t xml:space="preserve">1st </w:t>
      </w:r>
      <w:r w:rsidRPr="00264E77">
        <w:rPr>
          <w:snapToGrid w:val="0"/>
          <w:kern w:val="22"/>
          <w:szCs w:val="18"/>
        </w:rPr>
        <w:t>meeting, on 7 December</w:t>
      </w:r>
      <w:r w:rsidR="006F3622" w:rsidRPr="00264E77">
        <w:rPr>
          <w:snapToGrid w:val="0"/>
          <w:kern w:val="22"/>
          <w:szCs w:val="18"/>
        </w:rPr>
        <w:t xml:space="preserve"> 2022</w:t>
      </w:r>
      <w:r w:rsidRPr="00264E77">
        <w:rPr>
          <w:snapToGrid w:val="0"/>
          <w:kern w:val="22"/>
          <w:szCs w:val="18"/>
        </w:rPr>
        <w:t>. I</w:t>
      </w:r>
      <w:r w:rsidR="006D13FC" w:rsidRPr="00264E77">
        <w:rPr>
          <w:snapToGrid w:val="0"/>
          <w:kern w:val="22"/>
          <w:szCs w:val="18"/>
        </w:rPr>
        <w:t>t</w:t>
      </w:r>
      <w:r w:rsidRPr="00264E77">
        <w:rPr>
          <w:snapToGrid w:val="0"/>
          <w:kern w:val="22"/>
          <w:szCs w:val="18"/>
        </w:rPr>
        <w:t xml:space="preserve"> had before it a progress report on measures to assist in capacity-building and awareness raising (Articles 22 and 21) (CBD/NP/MOP/4/5)</w:t>
      </w:r>
      <w:r w:rsidR="007F3807" w:rsidRPr="00264E77">
        <w:rPr>
          <w:snapToGrid w:val="0"/>
          <w:kern w:val="22"/>
          <w:szCs w:val="18"/>
        </w:rPr>
        <w:t xml:space="preserve"> </w:t>
      </w:r>
      <w:r w:rsidR="00A72792" w:rsidRPr="00264E77">
        <w:rPr>
          <w:snapToGrid w:val="0"/>
          <w:kern w:val="22"/>
          <w:szCs w:val="18"/>
        </w:rPr>
        <w:t xml:space="preserve">and </w:t>
      </w:r>
      <w:r w:rsidRPr="00264E77">
        <w:rPr>
          <w:snapToGrid w:val="0"/>
          <w:kern w:val="22"/>
          <w:szCs w:val="18"/>
        </w:rPr>
        <w:t>notes by the Executive Secretary on an overview of capacity-building and development initiatives providing direct support to countries for the implementation of the Nagoya Protocol (CBD/NP/MOP/4/INF/1), an overview of access and benefit-sharing capacity-building tools and resources (CBD/NP/MOP/4/INF/2) and feedback on the toolkit on communication, education and public awareness and updates on awareness-raising measures (CBD/NP/MOP/4/INF/3).</w:t>
      </w:r>
    </w:p>
    <w:p w14:paraId="557F9FA8" w14:textId="7647CCA2" w:rsidR="00657CE8" w:rsidRPr="00264E77" w:rsidRDefault="00657CE8" w:rsidP="00657CE8">
      <w:pPr>
        <w:pStyle w:val="para10"/>
        <w:rPr>
          <w:snapToGrid w:val="0"/>
          <w:kern w:val="22"/>
          <w:szCs w:val="18"/>
        </w:rPr>
      </w:pPr>
      <w:r w:rsidRPr="00264E77">
        <w:rPr>
          <w:snapToGrid w:val="0"/>
          <w:kern w:val="22"/>
          <w:szCs w:val="18"/>
        </w:rPr>
        <w:t>Statements were made by the representatives of the</w:t>
      </w:r>
      <w:r w:rsidR="00540A08" w:rsidRPr="00264E77">
        <w:rPr>
          <w:snapToGrid w:val="0"/>
          <w:kern w:val="22"/>
          <w:szCs w:val="18"/>
        </w:rPr>
        <w:t xml:space="preserve"> following Parties:</w:t>
      </w:r>
      <w:r w:rsidRPr="00264E77">
        <w:rPr>
          <w:snapToGrid w:val="0"/>
          <w:kern w:val="22"/>
          <w:szCs w:val="18"/>
        </w:rPr>
        <w:t xml:space="preserve"> European Union and its 27 member States, </w:t>
      </w:r>
      <w:proofErr w:type="gramStart"/>
      <w:r w:rsidRPr="00264E77">
        <w:rPr>
          <w:snapToGrid w:val="0"/>
          <w:kern w:val="22"/>
          <w:szCs w:val="18"/>
        </w:rPr>
        <w:t>India</w:t>
      </w:r>
      <w:proofErr w:type="gramEnd"/>
      <w:r w:rsidRPr="00264E77">
        <w:rPr>
          <w:snapToGrid w:val="0"/>
          <w:kern w:val="22"/>
          <w:szCs w:val="18"/>
        </w:rPr>
        <w:t xml:space="preserve"> and United Kingdom.</w:t>
      </w:r>
    </w:p>
    <w:p w14:paraId="1C1CDC01" w14:textId="15E2A450" w:rsidR="00657CE8" w:rsidRPr="00264E77" w:rsidRDefault="005462D4" w:rsidP="00657CE8">
      <w:pPr>
        <w:pStyle w:val="para10"/>
        <w:rPr>
          <w:snapToGrid w:val="0"/>
          <w:kern w:val="22"/>
          <w:szCs w:val="18"/>
        </w:rPr>
      </w:pPr>
      <w:r w:rsidRPr="00264E77">
        <w:rPr>
          <w:snapToGrid w:val="0"/>
          <w:kern w:val="22"/>
          <w:szCs w:val="18"/>
        </w:rPr>
        <w:t>W</w:t>
      </w:r>
      <w:r w:rsidR="00657CE8" w:rsidRPr="00264E77">
        <w:rPr>
          <w:snapToGrid w:val="0"/>
          <w:kern w:val="22"/>
          <w:szCs w:val="18"/>
        </w:rPr>
        <w:t xml:space="preserve">orking </w:t>
      </w:r>
      <w:r w:rsidRPr="00264E77">
        <w:rPr>
          <w:snapToGrid w:val="0"/>
          <w:kern w:val="22"/>
          <w:szCs w:val="18"/>
        </w:rPr>
        <w:t>G</w:t>
      </w:r>
      <w:r w:rsidR="00657CE8" w:rsidRPr="00264E77">
        <w:rPr>
          <w:snapToGrid w:val="0"/>
          <w:kern w:val="22"/>
          <w:szCs w:val="18"/>
        </w:rPr>
        <w:t xml:space="preserve">roup </w:t>
      </w:r>
      <w:r w:rsidR="00764D76" w:rsidRPr="00264E77">
        <w:rPr>
          <w:snapToGrid w:val="0"/>
          <w:kern w:val="22"/>
          <w:szCs w:val="18"/>
        </w:rPr>
        <w:t xml:space="preserve">II </w:t>
      </w:r>
      <w:r w:rsidR="00657CE8" w:rsidRPr="00264E77">
        <w:rPr>
          <w:snapToGrid w:val="0"/>
          <w:kern w:val="22"/>
          <w:szCs w:val="18"/>
        </w:rPr>
        <w:t xml:space="preserve">agreed that </w:t>
      </w:r>
      <w:r w:rsidR="00764D76" w:rsidRPr="00264E77">
        <w:rPr>
          <w:snapToGrid w:val="0"/>
          <w:kern w:val="22"/>
          <w:szCs w:val="18"/>
        </w:rPr>
        <w:t xml:space="preserve">its </w:t>
      </w:r>
      <w:r w:rsidR="00657CE8" w:rsidRPr="00264E77">
        <w:rPr>
          <w:snapToGrid w:val="0"/>
          <w:kern w:val="22"/>
          <w:szCs w:val="18"/>
        </w:rPr>
        <w:t>Chair would prepare a revised draft decision for its consideration, taking account of the statements made.</w:t>
      </w:r>
    </w:p>
    <w:p w14:paraId="283CA5E4" w14:textId="75DF56DD" w:rsidR="000D631A" w:rsidRPr="00264E77" w:rsidRDefault="00657CE8" w:rsidP="00657CE8">
      <w:pPr>
        <w:pStyle w:val="para10"/>
        <w:rPr>
          <w:snapToGrid w:val="0"/>
          <w:kern w:val="22"/>
          <w:szCs w:val="18"/>
        </w:rPr>
      </w:pPr>
      <w:r w:rsidRPr="00264E77">
        <w:rPr>
          <w:snapToGrid w:val="0"/>
          <w:kern w:val="22"/>
          <w:szCs w:val="18"/>
        </w:rPr>
        <w:t xml:space="preserve">At its </w:t>
      </w:r>
      <w:r w:rsidR="005462D4" w:rsidRPr="00264E77">
        <w:rPr>
          <w:snapToGrid w:val="0"/>
          <w:kern w:val="22"/>
          <w:szCs w:val="18"/>
        </w:rPr>
        <w:t xml:space="preserve">5th </w:t>
      </w:r>
      <w:r w:rsidRPr="00264E77">
        <w:rPr>
          <w:snapToGrid w:val="0"/>
          <w:kern w:val="22"/>
          <w:szCs w:val="18"/>
        </w:rPr>
        <w:t xml:space="preserve">meeting, </w:t>
      </w:r>
      <w:r w:rsidR="00BD1474" w:rsidRPr="00264E77">
        <w:rPr>
          <w:snapToGrid w:val="0"/>
          <w:kern w:val="22"/>
          <w:szCs w:val="18"/>
        </w:rPr>
        <w:t>W</w:t>
      </w:r>
      <w:r w:rsidRPr="00264E77">
        <w:rPr>
          <w:snapToGrid w:val="0"/>
          <w:kern w:val="22"/>
          <w:szCs w:val="18"/>
        </w:rPr>
        <w:t xml:space="preserve">orking </w:t>
      </w:r>
      <w:r w:rsidR="00BD1474" w:rsidRPr="00264E77">
        <w:rPr>
          <w:snapToGrid w:val="0"/>
          <w:kern w:val="22"/>
          <w:szCs w:val="18"/>
        </w:rPr>
        <w:t>G</w:t>
      </w:r>
      <w:r w:rsidRPr="00264E77">
        <w:rPr>
          <w:snapToGrid w:val="0"/>
          <w:kern w:val="22"/>
          <w:szCs w:val="18"/>
        </w:rPr>
        <w:t xml:space="preserve">roup </w:t>
      </w:r>
      <w:r w:rsidR="00B42EFC" w:rsidRPr="00264E77">
        <w:rPr>
          <w:snapToGrid w:val="0"/>
          <w:kern w:val="22"/>
          <w:szCs w:val="18"/>
        </w:rPr>
        <w:t xml:space="preserve">II </w:t>
      </w:r>
      <w:r w:rsidRPr="00264E77">
        <w:rPr>
          <w:snapToGrid w:val="0"/>
          <w:kern w:val="22"/>
          <w:szCs w:val="18"/>
        </w:rPr>
        <w:t xml:space="preserve">considered the revised draft decision submitted by </w:t>
      </w:r>
      <w:r w:rsidR="008E4EA3" w:rsidRPr="00264E77">
        <w:rPr>
          <w:snapToGrid w:val="0"/>
          <w:kern w:val="22"/>
          <w:szCs w:val="18"/>
        </w:rPr>
        <w:t xml:space="preserve">its </w:t>
      </w:r>
      <w:r w:rsidRPr="00264E77">
        <w:rPr>
          <w:snapToGrid w:val="0"/>
          <w:kern w:val="22"/>
          <w:szCs w:val="18"/>
        </w:rPr>
        <w:t xml:space="preserve">Chair and approved if for transmission to </w:t>
      </w:r>
      <w:r w:rsidR="002F2302" w:rsidRPr="00264E77">
        <w:rPr>
          <w:snapToGrid w:val="0"/>
          <w:kern w:val="22"/>
          <w:szCs w:val="18"/>
        </w:rPr>
        <w:t xml:space="preserve">the </w:t>
      </w:r>
      <w:r w:rsidRPr="00264E77">
        <w:rPr>
          <w:snapToGrid w:val="0"/>
          <w:kern w:val="22"/>
          <w:szCs w:val="18"/>
        </w:rPr>
        <w:t xml:space="preserve">plenary </w:t>
      </w:r>
      <w:r w:rsidR="002F2302" w:rsidRPr="00264E77">
        <w:rPr>
          <w:snapToGrid w:val="0"/>
          <w:kern w:val="22"/>
          <w:szCs w:val="18"/>
        </w:rPr>
        <w:t xml:space="preserve">session </w:t>
      </w:r>
      <w:r w:rsidRPr="00264E77">
        <w:rPr>
          <w:snapToGrid w:val="0"/>
          <w:kern w:val="22"/>
          <w:szCs w:val="18"/>
        </w:rPr>
        <w:t xml:space="preserve">as draft decision CBD/NP/MOP/4/L.5. </w:t>
      </w:r>
    </w:p>
    <w:p w14:paraId="7BD06ECC" w14:textId="5DD91043"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151912" w:rsidRPr="00264E77">
        <w:t xml:space="preserve">its 2nd plenary </w:t>
      </w:r>
      <w:r w:rsidRPr="00264E77">
        <w:t xml:space="preserve">session, the Conference of the Parties </w:t>
      </w:r>
      <w:r w:rsidRPr="00264E77">
        <w:rPr>
          <w:kern w:val="22"/>
        </w:rPr>
        <w:t xml:space="preserve">serving as the meeting of the Parties </w:t>
      </w:r>
      <w:r w:rsidR="009F1EF2" w:rsidRPr="00264E77">
        <w:rPr>
          <w:kern w:val="22"/>
        </w:rPr>
        <w:t xml:space="preserve">to the Nagoya Protocol </w:t>
      </w:r>
      <w:r w:rsidRPr="00264E77">
        <w:rPr>
          <w:color w:val="000000"/>
        </w:rPr>
        <w:t xml:space="preserve">adopted </w:t>
      </w:r>
      <w:r w:rsidR="009F1EF2" w:rsidRPr="00264E77">
        <w:rPr>
          <w:color w:val="000000"/>
        </w:rPr>
        <w:t>the draft decision</w:t>
      </w:r>
      <w:r w:rsidRPr="00264E77">
        <w:rPr>
          <w:color w:val="000000"/>
        </w:rPr>
        <w:t xml:space="preserve">, as orally amended, </w:t>
      </w:r>
      <w:r w:rsidRPr="00264E77">
        <w:rPr>
          <w:color w:val="000000"/>
          <w:kern w:val="22"/>
        </w:rPr>
        <w:t>as decision NP-4/</w:t>
      </w:r>
      <w:r w:rsidR="00033F83" w:rsidRPr="00264E77">
        <w:rPr>
          <w:color w:val="000000"/>
          <w:kern w:val="22"/>
        </w:rPr>
        <w:t>7</w:t>
      </w:r>
      <w:r w:rsidRPr="00264E77">
        <w:rPr>
          <w:color w:val="000000"/>
          <w:kern w:val="22"/>
        </w:rPr>
        <w:t>.</w:t>
      </w:r>
    </w:p>
    <w:p w14:paraId="064E5B4D" w14:textId="5B6DD7A2" w:rsidR="00CE33D4" w:rsidRPr="001509C6" w:rsidRDefault="00033F83" w:rsidP="001509C6">
      <w:pPr>
        <w:pStyle w:val="Heading-plainbold"/>
        <w:tabs>
          <w:tab w:val="left" w:pos="993"/>
        </w:tabs>
        <w:rPr>
          <w:bCs w:val="0"/>
          <w:i w:val="0"/>
        </w:rPr>
      </w:pPr>
      <w:r w:rsidRPr="001509C6">
        <w:rPr>
          <w:i w:val="0"/>
          <w:iCs/>
        </w:rPr>
        <w:t xml:space="preserve">Item </w:t>
      </w:r>
      <w:r w:rsidR="00DE78A3" w:rsidRPr="001509C6">
        <w:rPr>
          <w:i w:val="0"/>
          <w:iCs/>
        </w:rPr>
        <w:t>9</w:t>
      </w:r>
      <w:r w:rsidRPr="001509C6">
        <w:rPr>
          <w:i w:val="0"/>
          <w:iCs/>
        </w:rPr>
        <w:t>.</w:t>
      </w:r>
      <w:r w:rsidRPr="001509C6">
        <w:rPr>
          <w:i w:val="0"/>
          <w:iCs/>
        </w:rPr>
        <w:tab/>
      </w:r>
      <w:r w:rsidR="00340F18" w:rsidRPr="001509C6">
        <w:rPr>
          <w:i w:val="0"/>
          <w:iCs/>
        </w:rPr>
        <w:t xml:space="preserve">The </w:t>
      </w:r>
      <w:r w:rsidRPr="001509C6">
        <w:rPr>
          <w:i w:val="0"/>
          <w:iCs/>
        </w:rPr>
        <w:t xml:space="preserve">Access and </w:t>
      </w:r>
      <w:r w:rsidR="00ED74B9" w:rsidRPr="001509C6">
        <w:rPr>
          <w:i w:val="0"/>
          <w:iCs/>
        </w:rPr>
        <w:t>B</w:t>
      </w:r>
      <w:r w:rsidRPr="001509C6">
        <w:rPr>
          <w:i w:val="0"/>
          <w:iCs/>
        </w:rPr>
        <w:t>enefit-</w:t>
      </w:r>
      <w:r w:rsidR="00ED74B9" w:rsidRPr="001509C6">
        <w:rPr>
          <w:i w:val="0"/>
          <w:iCs/>
        </w:rPr>
        <w:t>s</w:t>
      </w:r>
      <w:r w:rsidRPr="001509C6">
        <w:rPr>
          <w:i w:val="0"/>
          <w:iCs/>
        </w:rPr>
        <w:t xml:space="preserve">haring </w:t>
      </w:r>
      <w:r w:rsidR="00ED74B9" w:rsidRPr="001509C6">
        <w:rPr>
          <w:i w:val="0"/>
          <w:iCs/>
        </w:rPr>
        <w:t>C</w:t>
      </w:r>
      <w:r w:rsidRPr="001509C6">
        <w:rPr>
          <w:i w:val="0"/>
          <w:iCs/>
        </w:rPr>
        <w:t>learing-</w:t>
      </w:r>
      <w:r w:rsidR="00ED74B9" w:rsidRPr="001509C6">
        <w:rPr>
          <w:i w:val="0"/>
          <w:iCs/>
        </w:rPr>
        <w:t>H</w:t>
      </w:r>
      <w:r w:rsidRPr="001509C6">
        <w:rPr>
          <w:i w:val="0"/>
          <w:iCs/>
        </w:rPr>
        <w:t>ouse and information</w:t>
      </w:r>
      <w:r w:rsidR="00340F18" w:rsidRPr="001509C6">
        <w:rPr>
          <w:i w:val="0"/>
          <w:iCs/>
        </w:rPr>
        <w:t>-</w:t>
      </w:r>
      <w:r w:rsidRPr="001509C6">
        <w:rPr>
          <w:i w:val="0"/>
          <w:iCs/>
        </w:rPr>
        <w:t>sharing (Article</w:t>
      </w:r>
      <w:r w:rsidR="00340F18" w:rsidRPr="001509C6">
        <w:rPr>
          <w:i w:val="0"/>
          <w:iCs/>
        </w:rPr>
        <w:t> </w:t>
      </w:r>
      <w:r w:rsidRPr="001509C6">
        <w:rPr>
          <w:i w:val="0"/>
          <w:iCs/>
        </w:rPr>
        <w:t>14)</w:t>
      </w:r>
    </w:p>
    <w:p w14:paraId="3A13CB70" w14:textId="000C07A7" w:rsidR="00A00ED4" w:rsidRPr="00264E77" w:rsidRDefault="00A00ED4" w:rsidP="00A00ED4">
      <w:pPr>
        <w:pStyle w:val="para10"/>
        <w:rPr>
          <w:snapToGrid w:val="0"/>
          <w:kern w:val="22"/>
          <w:szCs w:val="18"/>
        </w:rPr>
      </w:pPr>
      <w:r w:rsidRPr="00264E77">
        <w:rPr>
          <w:snapToGrid w:val="0"/>
          <w:kern w:val="22"/>
          <w:szCs w:val="18"/>
        </w:rPr>
        <w:t xml:space="preserve">Working </w:t>
      </w:r>
      <w:r w:rsidR="00E27C44" w:rsidRPr="00264E77">
        <w:rPr>
          <w:snapToGrid w:val="0"/>
          <w:kern w:val="22"/>
          <w:szCs w:val="18"/>
        </w:rPr>
        <w:t>G</w:t>
      </w:r>
      <w:r w:rsidRPr="00264E77">
        <w:rPr>
          <w:snapToGrid w:val="0"/>
          <w:kern w:val="22"/>
          <w:szCs w:val="18"/>
        </w:rPr>
        <w:t xml:space="preserve">roup II </w:t>
      </w:r>
      <w:r w:rsidR="00E27C44" w:rsidRPr="00264E77">
        <w:rPr>
          <w:snapToGrid w:val="0"/>
          <w:kern w:val="22"/>
          <w:szCs w:val="18"/>
        </w:rPr>
        <w:t>considered agenda</w:t>
      </w:r>
      <w:r w:rsidRPr="00264E77">
        <w:rPr>
          <w:snapToGrid w:val="0"/>
          <w:kern w:val="22"/>
          <w:szCs w:val="18"/>
        </w:rPr>
        <w:t xml:space="preserve"> item 9 at its </w:t>
      </w:r>
      <w:r w:rsidR="00E27C44" w:rsidRPr="00264E77">
        <w:rPr>
          <w:snapToGrid w:val="0"/>
          <w:kern w:val="22"/>
          <w:szCs w:val="18"/>
        </w:rPr>
        <w:t xml:space="preserve">1st </w:t>
      </w:r>
      <w:r w:rsidRPr="00264E77">
        <w:rPr>
          <w:snapToGrid w:val="0"/>
          <w:kern w:val="22"/>
          <w:szCs w:val="18"/>
        </w:rPr>
        <w:t>meeting. I</w:t>
      </w:r>
      <w:r w:rsidR="00E27C44" w:rsidRPr="00264E77">
        <w:rPr>
          <w:snapToGrid w:val="0"/>
          <w:kern w:val="22"/>
          <w:szCs w:val="18"/>
        </w:rPr>
        <w:t>t</w:t>
      </w:r>
      <w:r w:rsidRPr="00264E77">
        <w:rPr>
          <w:snapToGrid w:val="0"/>
          <w:kern w:val="22"/>
          <w:szCs w:val="18"/>
        </w:rPr>
        <w:t xml:space="preserve"> had before it a draft decision</w:t>
      </w:r>
      <w:r w:rsidR="009303A0" w:rsidRPr="00264E77">
        <w:rPr>
          <w:snapToGrid w:val="0"/>
          <w:kern w:val="22"/>
          <w:szCs w:val="18"/>
        </w:rPr>
        <w:t>,</w:t>
      </w:r>
      <w:r w:rsidRPr="00264E77">
        <w:rPr>
          <w:snapToGrid w:val="0"/>
          <w:kern w:val="22"/>
          <w:szCs w:val="18"/>
        </w:rPr>
        <w:t xml:space="preserve"> </w:t>
      </w:r>
      <w:r w:rsidR="009303A0" w:rsidRPr="00264E77">
        <w:rPr>
          <w:snapToGrid w:val="0"/>
          <w:kern w:val="22"/>
          <w:szCs w:val="18"/>
        </w:rPr>
        <w:t xml:space="preserve">as </w:t>
      </w:r>
      <w:r w:rsidRPr="00264E77">
        <w:rPr>
          <w:snapToGrid w:val="0"/>
          <w:kern w:val="22"/>
          <w:szCs w:val="18"/>
        </w:rPr>
        <w:t xml:space="preserve">set out in the compilation of draft decisions, a note by the Executive Secretary </w:t>
      </w:r>
      <w:r w:rsidR="00FF088C" w:rsidRPr="00264E77">
        <w:rPr>
          <w:snapToGrid w:val="0"/>
          <w:kern w:val="22"/>
          <w:szCs w:val="18"/>
        </w:rPr>
        <w:t xml:space="preserve">containing </w:t>
      </w:r>
      <w:r w:rsidRPr="00264E77">
        <w:rPr>
          <w:snapToGrid w:val="0"/>
          <w:kern w:val="22"/>
          <w:szCs w:val="18"/>
        </w:rPr>
        <w:t xml:space="preserve">a report on progress in the operation of the Access and Benefit-sharing Clearing-House (CBD/NP/MOP/4/6) and the report of the Informal Advisory Committee to the Access and Benefit-sharing Clearing House on its fourth meeting (CBD/NP/ABSCH-IAC/2019/1/3). </w:t>
      </w:r>
    </w:p>
    <w:p w14:paraId="24706700" w14:textId="7DE237CC" w:rsidR="00A00ED4" w:rsidRPr="00264E77" w:rsidRDefault="00A00ED4" w:rsidP="00A00ED4">
      <w:pPr>
        <w:pStyle w:val="para10"/>
        <w:rPr>
          <w:snapToGrid w:val="0"/>
          <w:kern w:val="22"/>
          <w:szCs w:val="18"/>
        </w:rPr>
      </w:pPr>
      <w:r w:rsidRPr="00264E77">
        <w:rPr>
          <w:snapToGrid w:val="0"/>
          <w:kern w:val="22"/>
          <w:szCs w:val="18"/>
        </w:rPr>
        <w:t>Statements were made by the representatives of</w:t>
      </w:r>
      <w:r w:rsidR="00540A08" w:rsidRPr="00264E77">
        <w:rPr>
          <w:snapToGrid w:val="0"/>
          <w:kern w:val="22"/>
          <w:szCs w:val="18"/>
        </w:rPr>
        <w:t xml:space="preserve"> the following Parties:</w:t>
      </w:r>
      <w:r w:rsidRPr="00264E77">
        <w:rPr>
          <w:snapToGrid w:val="0"/>
          <w:kern w:val="22"/>
          <w:szCs w:val="18"/>
        </w:rPr>
        <w:t xml:space="preserve"> Argentina, European Union and its 27 member States, India, Kenya, South Africa, Switzerland, United </w:t>
      </w:r>
      <w:proofErr w:type="gramStart"/>
      <w:r w:rsidRPr="00264E77">
        <w:rPr>
          <w:snapToGrid w:val="0"/>
          <w:kern w:val="22"/>
          <w:szCs w:val="18"/>
        </w:rPr>
        <w:t>Kingdom</w:t>
      </w:r>
      <w:proofErr w:type="gramEnd"/>
      <w:r w:rsidRPr="00264E77">
        <w:rPr>
          <w:snapToGrid w:val="0"/>
          <w:kern w:val="22"/>
          <w:szCs w:val="18"/>
        </w:rPr>
        <w:t xml:space="preserve"> and United Republic of Tanzania.</w:t>
      </w:r>
    </w:p>
    <w:p w14:paraId="072C2047" w14:textId="21B3BC6C" w:rsidR="00A00ED4" w:rsidRPr="00264E77" w:rsidRDefault="0009034A" w:rsidP="00A00ED4">
      <w:pPr>
        <w:pStyle w:val="para10"/>
        <w:rPr>
          <w:snapToGrid w:val="0"/>
          <w:kern w:val="22"/>
          <w:szCs w:val="18"/>
        </w:rPr>
      </w:pPr>
      <w:r w:rsidRPr="00264E77">
        <w:rPr>
          <w:snapToGrid w:val="0"/>
          <w:kern w:val="22"/>
          <w:szCs w:val="18"/>
        </w:rPr>
        <w:t>W</w:t>
      </w:r>
      <w:r w:rsidR="00A00ED4" w:rsidRPr="00264E77">
        <w:rPr>
          <w:snapToGrid w:val="0"/>
          <w:kern w:val="22"/>
          <w:szCs w:val="18"/>
        </w:rPr>
        <w:t xml:space="preserve">orking </w:t>
      </w:r>
      <w:r w:rsidRPr="00264E77">
        <w:rPr>
          <w:snapToGrid w:val="0"/>
          <w:kern w:val="22"/>
          <w:szCs w:val="18"/>
        </w:rPr>
        <w:t>G</w:t>
      </w:r>
      <w:r w:rsidR="00A00ED4" w:rsidRPr="00264E77">
        <w:rPr>
          <w:snapToGrid w:val="0"/>
          <w:kern w:val="22"/>
          <w:szCs w:val="18"/>
        </w:rPr>
        <w:t xml:space="preserve">roup </w:t>
      </w:r>
      <w:r w:rsidR="003C2145" w:rsidRPr="00264E77">
        <w:rPr>
          <w:snapToGrid w:val="0"/>
          <w:kern w:val="22"/>
          <w:szCs w:val="18"/>
        </w:rPr>
        <w:t xml:space="preserve">II </w:t>
      </w:r>
      <w:r w:rsidR="00A00ED4" w:rsidRPr="00264E77">
        <w:rPr>
          <w:snapToGrid w:val="0"/>
          <w:kern w:val="22"/>
          <w:szCs w:val="18"/>
        </w:rPr>
        <w:t xml:space="preserve">agreed that </w:t>
      </w:r>
      <w:r w:rsidR="00CF01D6" w:rsidRPr="00264E77">
        <w:rPr>
          <w:snapToGrid w:val="0"/>
          <w:kern w:val="22"/>
          <w:szCs w:val="18"/>
        </w:rPr>
        <w:t xml:space="preserve">its </w:t>
      </w:r>
      <w:r w:rsidR="00A00ED4" w:rsidRPr="00264E77">
        <w:rPr>
          <w:snapToGrid w:val="0"/>
          <w:kern w:val="22"/>
          <w:szCs w:val="18"/>
        </w:rPr>
        <w:t>Chair would prepare a revised draft decision for its consideration, taking account of the statements made.</w:t>
      </w:r>
    </w:p>
    <w:p w14:paraId="1023667D" w14:textId="32E4CB85" w:rsidR="00657CE8" w:rsidRPr="00264E77" w:rsidRDefault="00A00ED4" w:rsidP="00A00ED4">
      <w:pPr>
        <w:pStyle w:val="para10"/>
        <w:rPr>
          <w:snapToGrid w:val="0"/>
          <w:kern w:val="22"/>
          <w:szCs w:val="18"/>
        </w:rPr>
      </w:pPr>
      <w:r w:rsidRPr="00264E77">
        <w:rPr>
          <w:snapToGrid w:val="0"/>
          <w:kern w:val="22"/>
          <w:szCs w:val="18"/>
        </w:rPr>
        <w:t xml:space="preserve">At its </w:t>
      </w:r>
      <w:r w:rsidR="00C77A39" w:rsidRPr="00264E77">
        <w:rPr>
          <w:snapToGrid w:val="0"/>
          <w:kern w:val="22"/>
          <w:szCs w:val="18"/>
        </w:rPr>
        <w:t xml:space="preserve">5th </w:t>
      </w:r>
      <w:r w:rsidRPr="00264E77">
        <w:rPr>
          <w:snapToGrid w:val="0"/>
          <w:kern w:val="22"/>
          <w:szCs w:val="18"/>
        </w:rPr>
        <w:t xml:space="preserve">meeting, </w:t>
      </w:r>
      <w:r w:rsidR="009049BF" w:rsidRPr="00264E77">
        <w:rPr>
          <w:snapToGrid w:val="0"/>
          <w:kern w:val="22"/>
          <w:szCs w:val="18"/>
        </w:rPr>
        <w:t>W</w:t>
      </w:r>
      <w:r w:rsidRPr="00264E77">
        <w:rPr>
          <w:snapToGrid w:val="0"/>
          <w:kern w:val="22"/>
          <w:szCs w:val="18"/>
        </w:rPr>
        <w:t xml:space="preserve">orking </w:t>
      </w:r>
      <w:r w:rsidR="009049BF" w:rsidRPr="00264E77">
        <w:rPr>
          <w:snapToGrid w:val="0"/>
          <w:kern w:val="22"/>
          <w:szCs w:val="18"/>
        </w:rPr>
        <w:t>G</w:t>
      </w:r>
      <w:r w:rsidRPr="00264E77">
        <w:rPr>
          <w:snapToGrid w:val="0"/>
          <w:kern w:val="22"/>
          <w:szCs w:val="18"/>
        </w:rPr>
        <w:t xml:space="preserve">roup </w:t>
      </w:r>
      <w:r w:rsidR="009049BF" w:rsidRPr="00264E77">
        <w:rPr>
          <w:snapToGrid w:val="0"/>
          <w:kern w:val="22"/>
          <w:szCs w:val="18"/>
        </w:rPr>
        <w:t xml:space="preserve">II </w:t>
      </w:r>
      <w:r w:rsidRPr="00264E77">
        <w:rPr>
          <w:snapToGrid w:val="0"/>
          <w:kern w:val="22"/>
          <w:szCs w:val="18"/>
        </w:rPr>
        <w:t xml:space="preserve">considered the revised draft decision submitted by </w:t>
      </w:r>
      <w:r w:rsidR="006651E1" w:rsidRPr="00264E77">
        <w:rPr>
          <w:snapToGrid w:val="0"/>
          <w:kern w:val="22"/>
          <w:szCs w:val="18"/>
        </w:rPr>
        <w:t xml:space="preserve">its </w:t>
      </w:r>
      <w:r w:rsidRPr="00264E77">
        <w:rPr>
          <w:snapToGrid w:val="0"/>
          <w:kern w:val="22"/>
          <w:szCs w:val="18"/>
        </w:rPr>
        <w:t>Chair and approved i</w:t>
      </w:r>
      <w:r w:rsidR="00CD609D">
        <w:rPr>
          <w:snapToGrid w:val="0"/>
          <w:kern w:val="22"/>
          <w:szCs w:val="18"/>
        </w:rPr>
        <w:t>t</w:t>
      </w:r>
      <w:r w:rsidRPr="00264E77">
        <w:rPr>
          <w:snapToGrid w:val="0"/>
          <w:kern w:val="22"/>
          <w:szCs w:val="18"/>
        </w:rPr>
        <w:t xml:space="preserve"> for transmission to </w:t>
      </w:r>
      <w:r w:rsidR="009C3031" w:rsidRPr="00264E77">
        <w:rPr>
          <w:snapToGrid w:val="0"/>
          <w:kern w:val="22"/>
          <w:szCs w:val="18"/>
        </w:rPr>
        <w:t xml:space="preserve">the </w:t>
      </w:r>
      <w:r w:rsidRPr="00264E77">
        <w:rPr>
          <w:snapToGrid w:val="0"/>
          <w:kern w:val="22"/>
          <w:szCs w:val="18"/>
        </w:rPr>
        <w:t xml:space="preserve">plenary </w:t>
      </w:r>
      <w:r w:rsidR="009C3031" w:rsidRPr="00264E77">
        <w:rPr>
          <w:snapToGrid w:val="0"/>
          <w:kern w:val="22"/>
          <w:szCs w:val="18"/>
        </w:rPr>
        <w:t xml:space="preserve">session </w:t>
      </w:r>
      <w:r w:rsidRPr="00264E77">
        <w:rPr>
          <w:snapToGrid w:val="0"/>
          <w:kern w:val="22"/>
          <w:szCs w:val="18"/>
        </w:rPr>
        <w:t xml:space="preserve">as draft decision CBD/NP/MOP/4/L.3. </w:t>
      </w:r>
    </w:p>
    <w:p w14:paraId="26D91302" w14:textId="00827A26"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6651E1" w:rsidRPr="00264E77">
        <w:t xml:space="preserve">its </w:t>
      </w:r>
      <w:r w:rsidR="009049BF" w:rsidRPr="00264E77">
        <w:t xml:space="preserve">2nd plenary </w:t>
      </w:r>
      <w:r w:rsidRPr="00264E77">
        <w:t xml:space="preserve">session, the Conference of the Parties </w:t>
      </w:r>
      <w:r w:rsidRPr="00264E77">
        <w:rPr>
          <w:kern w:val="22"/>
        </w:rPr>
        <w:t xml:space="preserve">serving as the meeting of the Parties </w:t>
      </w:r>
      <w:r w:rsidR="003C2145" w:rsidRPr="00264E77">
        <w:rPr>
          <w:kern w:val="22"/>
        </w:rPr>
        <w:t xml:space="preserve">to the Nagoya Protocol </w:t>
      </w:r>
      <w:r w:rsidR="00617E85" w:rsidRPr="00264E77">
        <w:t xml:space="preserve">adopted </w:t>
      </w:r>
      <w:r w:rsidR="006651E1" w:rsidRPr="00264E77">
        <w:t xml:space="preserve">the </w:t>
      </w:r>
      <w:r w:rsidRPr="00264E77">
        <w:t>draft decision</w:t>
      </w:r>
      <w:r w:rsidRPr="00264E77">
        <w:rPr>
          <w:color w:val="000000"/>
          <w:kern w:val="22"/>
        </w:rPr>
        <w:t xml:space="preserve"> as decision NP-4/</w:t>
      </w:r>
      <w:r w:rsidR="00A710C1" w:rsidRPr="00264E77">
        <w:rPr>
          <w:color w:val="000000"/>
          <w:kern w:val="22"/>
        </w:rPr>
        <w:t>4</w:t>
      </w:r>
      <w:r w:rsidRPr="00264E77">
        <w:rPr>
          <w:color w:val="000000"/>
          <w:kern w:val="22"/>
        </w:rPr>
        <w:t>.</w:t>
      </w:r>
    </w:p>
    <w:p w14:paraId="71CA75DF" w14:textId="2894A719" w:rsidR="00F52AC0" w:rsidRPr="001509C6" w:rsidRDefault="009E10FE" w:rsidP="001509C6">
      <w:pPr>
        <w:pStyle w:val="Heading-plainbold"/>
        <w:tabs>
          <w:tab w:val="left" w:pos="993"/>
        </w:tabs>
        <w:rPr>
          <w:iCs/>
        </w:rPr>
      </w:pPr>
      <w:r w:rsidRPr="001509C6">
        <w:rPr>
          <w:i w:val="0"/>
          <w:iCs/>
        </w:rPr>
        <w:t>Item 1</w:t>
      </w:r>
      <w:r w:rsidR="00DE78A3" w:rsidRPr="001509C6">
        <w:rPr>
          <w:i w:val="0"/>
          <w:iCs/>
        </w:rPr>
        <w:t>0</w:t>
      </w:r>
      <w:r w:rsidRPr="001509C6">
        <w:rPr>
          <w:i w:val="0"/>
          <w:iCs/>
        </w:rPr>
        <w:t>.</w:t>
      </w:r>
      <w:r w:rsidRPr="001509C6">
        <w:rPr>
          <w:i w:val="0"/>
          <w:iCs/>
        </w:rPr>
        <w:tab/>
        <w:t>Monitoring and reporting (Article 29)</w:t>
      </w:r>
    </w:p>
    <w:p w14:paraId="4D846293" w14:textId="57505C6C" w:rsidR="006943BB" w:rsidRPr="00264E77" w:rsidRDefault="006943BB" w:rsidP="006943BB">
      <w:pPr>
        <w:pStyle w:val="para10"/>
        <w:rPr>
          <w:snapToGrid w:val="0"/>
          <w:kern w:val="22"/>
          <w:szCs w:val="18"/>
        </w:rPr>
      </w:pPr>
      <w:r w:rsidRPr="00264E77">
        <w:rPr>
          <w:snapToGrid w:val="0"/>
          <w:kern w:val="22"/>
          <w:szCs w:val="18"/>
        </w:rPr>
        <w:t xml:space="preserve">Working </w:t>
      </w:r>
      <w:r w:rsidR="006651E1" w:rsidRPr="00264E77">
        <w:rPr>
          <w:snapToGrid w:val="0"/>
          <w:kern w:val="22"/>
          <w:szCs w:val="18"/>
        </w:rPr>
        <w:t>G</w:t>
      </w:r>
      <w:r w:rsidRPr="00264E77">
        <w:rPr>
          <w:snapToGrid w:val="0"/>
          <w:kern w:val="22"/>
          <w:szCs w:val="18"/>
        </w:rPr>
        <w:t xml:space="preserve">roup II </w:t>
      </w:r>
      <w:r w:rsidR="006651E1" w:rsidRPr="00264E77">
        <w:rPr>
          <w:snapToGrid w:val="0"/>
          <w:kern w:val="22"/>
          <w:szCs w:val="18"/>
        </w:rPr>
        <w:t>considered</w:t>
      </w:r>
      <w:r w:rsidR="00F55A69" w:rsidRPr="00264E77">
        <w:rPr>
          <w:snapToGrid w:val="0"/>
          <w:kern w:val="22"/>
          <w:szCs w:val="18"/>
        </w:rPr>
        <w:t xml:space="preserve"> agenda</w:t>
      </w:r>
      <w:r w:rsidRPr="00264E77">
        <w:rPr>
          <w:snapToGrid w:val="0"/>
          <w:kern w:val="22"/>
          <w:szCs w:val="18"/>
        </w:rPr>
        <w:t xml:space="preserve"> item 10 at its </w:t>
      </w:r>
      <w:r w:rsidR="00184C6D" w:rsidRPr="00264E77">
        <w:rPr>
          <w:snapToGrid w:val="0"/>
          <w:kern w:val="22"/>
          <w:szCs w:val="18"/>
        </w:rPr>
        <w:t>1</w:t>
      </w:r>
      <w:r w:rsidRPr="00264E77">
        <w:rPr>
          <w:snapToGrid w:val="0"/>
          <w:kern w:val="22"/>
          <w:szCs w:val="18"/>
        </w:rPr>
        <w:t>st meeting. I</w:t>
      </w:r>
      <w:r w:rsidR="00F55A69" w:rsidRPr="00264E77">
        <w:rPr>
          <w:snapToGrid w:val="0"/>
          <w:kern w:val="22"/>
          <w:szCs w:val="18"/>
        </w:rPr>
        <w:t>t</w:t>
      </w:r>
      <w:r w:rsidRPr="00264E77">
        <w:rPr>
          <w:snapToGrid w:val="0"/>
          <w:kern w:val="22"/>
          <w:szCs w:val="18"/>
        </w:rPr>
        <w:t xml:space="preserve"> had before it a draft decision, </w:t>
      </w:r>
      <w:r w:rsidR="00C10896" w:rsidRPr="00264E77">
        <w:rPr>
          <w:snapToGrid w:val="0"/>
          <w:kern w:val="22"/>
          <w:szCs w:val="18"/>
        </w:rPr>
        <w:t xml:space="preserve">as </w:t>
      </w:r>
      <w:r w:rsidRPr="00264E77">
        <w:rPr>
          <w:snapToGrid w:val="0"/>
          <w:kern w:val="22"/>
          <w:szCs w:val="18"/>
        </w:rPr>
        <w:t xml:space="preserve">set out in the compilation of draft decisions, </w:t>
      </w:r>
      <w:r w:rsidR="00C10896" w:rsidRPr="00264E77">
        <w:rPr>
          <w:snapToGrid w:val="0"/>
          <w:kern w:val="22"/>
          <w:szCs w:val="18"/>
        </w:rPr>
        <w:t xml:space="preserve">a </w:t>
      </w:r>
      <w:r w:rsidR="00F24C3A" w:rsidRPr="00264E77">
        <w:rPr>
          <w:snapToGrid w:val="0"/>
          <w:kern w:val="22"/>
          <w:szCs w:val="18"/>
        </w:rPr>
        <w:t xml:space="preserve">related </w:t>
      </w:r>
      <w:r w:rsidRPr="00264E77">
        <w:rPr>
          <w:snapToGrid w:val="0"/>
          <w:kern w:val="22"/>
          <w:szCs w:val="18"/>
        </w:rPr>
        <w:t xml:space="preserve">note by the Executive Secretary (CBD/NP/MOP/4/7) </w:t>
      </w:r>
      <w:r w:rsidRPr="00264E77">
        <w:rPr>
          <w:snapToGrid w:val="0"/>
          <w:kern w:val="22"/>
          <w:szCs w:val="18"/>
        </w:rPr>
        <w:lastRenderedPageBreak/>
        <w:t xml:space="preserve">and </w:t>
      </w:r>
      <w:r w:rsidR="00F24C3A" w:rsidRPr="00264E77">
        <w:rPr>
          <w:snapToGrid w:val="0"/>
          <w:kern w:val="22"/>
          <w:szCs w:val="18"/>
        </w:rPr>
        <w:t xml:space="preserve">another </w:t>
      </w:r>
      <w:r w:rsidR="002B5CDE" w:rsidRPr="00264E77">
        <w:rPr>
          <w:snapToGrid w:val="0"/>
          <w:kern w:val="22"/>
          <w:szCs w:val="18"/>
        </w:rPr>
        <w:t xml:space="preserve">note </w:t>
      </w:r>
      <w:r w:rsidR="00376D21" w:rsidRPr="00264E77">
        <w:rPr>
          <w:snapToGrid w:val="0"/>
          <w:kern w:val="22"/>
          <w:szCs w:val="18"/>
        </w:rPr>
        <w:t xml:space="preserve">containing a reference table of </w:t>
      </w:r>
      <w:r w:rsidRPr="00264E77">
        <w:rPr>
          <w:snapToGrid w:val="0"/>
          <w:kern w:val="22"/>
          <w:szCs w:val="18"/>
        </w:rPr>
        <w:t>revisions made to the format for the first national report under the Nagoya Protocol (CBD/NP/MOP/4/INF/5).</w:t>
      </w:r>
    </w:p>
    <w:p w14:paraId="6AC68C2C" w14:textId="3E330C63" w:rsidR="006943BB" w:rsidRPr="00264E77" w:rsidRDefault="006943BB" w:rsidP="006943BB">
      <w:pPr>
        <w:pStyle w:val="para10"/>
        <w:rPr>
          <w:snapToGrid w:val="0"/>
          <w:kern w:val="22"/>
          <w:szCs w:val="18"/>
        </w:rPr>
      </w:pPr>
      <w:r w:rsidRPr="00264E77">
        <w:rPr>
          <w:snapToGrid w:val="0"/>
          <w:kern w:val="22"/>
          <w:szCs w:val="18"/>
        </w:rPr>
        <w:t>Statements were made by the representative of</w:t>
      </w:r>
      <w:r w:rsidR="00540A08" w:rsidRPr="00264E77">
        <w:rPr>
          <w:snapToGrid w:val="0"/>
          <w:kern w:val="22"/>
          <w:szCs w:val="18"/>
        </w:rPr>
        <w:t xml:space="preserve"> the following Parties:</w:t>
      </w:r>
      <w:r w:rsidRPr="00264E77">
        <w:rPr>
          <w:snapToGrid w:val="0"/>
          <w:kern w:val="22"/>
          <w:szCs w:val="18"/>
        </w:rPr>
        <w:t xml:space="preserve"> Argentina, Côte d’Ivoire, Democratic Republic of the Congo (on behalf of the African States), European Union and its 27 member States, India, Japan, Kenya, Malawi, South </w:t>
      </w:r>
      <w:proofErr w:type="gramStart"/>
      <w:r w:rsidRPr="00264E77">
        <w:rPr>
          <w:snapToGrid w:val="0"/>
          <w:kern w:val="22"/>
          <w:szCs w:val="18"/>
        </w:rPr>
        <w:t>Africa</w:t>
      </w:r>
      <w:proofErr w:type="gramEnd"/>
      <w:r w:rsidRPr="00264E77">
        <w:rPr>
          <w:snapToGrid w:val="0"/>
          <w:kern w:val="22"/>
          <w:szCs w:val="18"/>
        </w:rPr>
        <w:t xml:space="preserve"> and United Kingdom.</w:t>
      </w:r>
    </w:p>
    <w:p w14:paraId="5DFC6DF7" w14:textId="77A922B8" w:rsidR="006943BB" w:rsidRPr="00264E77" w:rsidRDefault="00241FBE" w:rsidP="006943BB">
      <w:pPr>
        <w:pStyle w:val="para10"/>
        <w:rPr>
          <w:snapToGrid w:val="0"/>
          <w:kern w:val="22"/>
          <w:szCs w:val="18"/>
        </w:rPr>
      </w:pPr>
      <w:r w:rsidRPr="00264E77">
        <w:rPr>
          <w:snapToGrid w:val="0"/>
          <w:kern w:val="22"/>
          <w:szCs w:val="18"/>
        </w:rPr>
        <w:t>W</w:t>
      </w:r>
      <w:r w:rsidR="006943BB" w:rsidRPr="00264E77">
        <w:rPr>
          <w:snapToGrid w:val="0"/>
          <w:kern w:val="22"/>
          <w:szCs w:val="18"/>
        </w:rPr>
        <w:t xml:space="preserve">orking </w:t>
      </w:r>
      <w:r w:rsidRPr="00264E77">
        <w:rPr>
          <w:snapToGrid w:val="0"/>
          <w:kern w:val="22"/>
          <w:szCs w:val="18"/>
        </w:rPr>
        <w:t>G</w:t>
      </w:r>
      <w:r w:rsidR="006943BB" w:rsidRPr="00264E77">
        <w:rPr>
          <w:snapToGrid w:val="0"/>
          <w:kern w:val="22"/>
          <w:szCs w:val="18"/>
        </w:rPr>
        <w:t xml:space="preserve">roup </w:t>
      </w:r>
      <w:r w:rsidR="007746CF" w:rsidRPr="00264E77">
        <w:rPr>
          <w:snapToGrid w:val="0"/>
          <w:kern w:val="22"/>
          <w:szCs w:val="18"/>
        </w:rPr>
        <w:t xml:space="preserve">II </w:t>
      </w:r>
      <w:r w:rsidR="006943BB" w:rsidRPr="00264E77">
        <w:rPr>
          <w:snapToGrid w:val="0"/>
          <w:kern w:val="22"/>
          <w:szCs w:val="18"/>
        </w:rPr>
        <w:t xml:space="preserve">agreed that </w:t>
      </w:r>
      <w:r w:rsidR="0032381B" w:rsidRPr="00264E77">
        <w:rPr>
          <w:snapToGrid w:val="0"/>
          <w:kern w:val="22"/>
          <w:szCs w:val="18"/>
        </w:rPr>
        <w:t xml:space="preserve">its </w:t>
      </w:r>
      <w:r w:rsidR="006943BB" w:rsidRPr="00264E77">
        <w:rPr>
          <w:snapToGrid w:val="0"/>
          <w:kern w:val="22"/>
          <w:szCs w:val="18"/>
        </w:rPr>
        <w:t xml:space="preserve">Chair would prepare a revised draft decision for its consideration, taking account of the statements made. </w:t>
      </w:r>
    </w:p>
    <w:p w14:paraId="5CAAF163" w14:textId="030561DE" w:rsidR="006943BB" w:rsidRPr="00264E77" w:rsidRDefault="006943BB" w:rsidP="006943BB">
      <w:pPr>
        <w:pStyle w:val="para10"/>
        <w:rPr>
          <w:snapToGrid w:val="0"/>
          <w:kern w:val="22"/>
          <w:szCs w:val="18"/>
        </w:rPr>
      </w:pPr>
      <w:r w:rsidRPr="00264E77">
        <w:rPr>
          <w:snapToGrid w:val="0"/>
          <w:kern w:val="22"/>
          <w:szCs w:val="18"/>
        </w:rPr>
        <w:t xml:space="preserve">At its </w:t>
      </w:r>
      <w:r w:rsidR="0032381B" w:rsidRPr="00264E77">
        <w:rPr>
          <w:snapToGrid w:val="0"/>
          <w:kern w:val="22"/>
          <w:szCs w:val="18"/>
        </w:rPr>
        <w:t xml:space="preserve">5th </w:t>
      </w:r>
      <w:r w:rsidRPr="00264E77">
        <w:rPr>
          <w:snapToGrid w:val="0"/>
          <w:kern w:val="22"/>
          <w:szCs w:val="18"/>
        </w:rPr>
        <w:t xml:space="preserve">meeting, </w:t>
      </w:r>
      <w:r w:rsidR="0032381B" w:rsidRPr="00264E77">
        <w:rPr>
          <w:snapToGrid w:val="0"/>
          <w:kern w:val="22"/>
          <w:szCs w:val="18"/>
        </w:rPr>
        <w:t>W</w:t>
      </w:r>
      <w:r w:rsidRPr="00264E77">
        <w:rPr>
          <w:snapToGrid w:val="0"/>
          <w:kern w:val="22"/>
          <w:szCs w:val="18"/>
        </w:rPr>
        <w:t xml:space="preserve">orking </w:t>
      </w:r>
      <w:r w:rsidR="0032381B" w:rsidRPr="00264E77">
        <w:rPr>
          <w:snapToGrid w:val="0"/>
          <w:kern w:val="22"/>
          <w:szCs w:val="18"/>
        </w:rPr>
        <w:t>G</w:t>
      </w:r>
      <w:r w:rsidRPr="00264E77">
        <w:rPr>
          <w:snapToGrid w:val="0"/>
          <w:kern w:val="22"/>
          <w:szCs w:val="18"/>
        </w:rPr>
        <w:t xml:space="preserve">roup </w:t>
      </w:r>
      <w:r w:rsidR="00B93144" w:rsidRPr="00264E77">
        <w:rPr>
          <w:snapToGrid w:val="0"/>
          <w:kern w:val="22"/>
          <w:szCs w:val="18"/>
        </w:rPr>
        <w:t xml:space="preserve">II </w:t>
      </w:r>
      <w:r w:rsidRPr="00264E77">
        <w:rPr>
          <w:snapToGrid w:val="0"/>
          <w:kern w:val="22"/>
          <w:szCs w:val="18"/>
        </w:rPr>
        <w:t xml:space="preserve">considered the revised draft decision submitted by </w:t>
      </w:r>
      <w:r w:rsidR="0032381B" w:rsidRPr="00264E77">
        <w:rPr>
          <w:snapToGrid w:val="0"/>
          <w:kern w:val="22"/>
          <w:szCs w:val="18"/>
        </w:rPr>
        <w:t xml:space="preserve">its </w:t>
      </w:r>
      <w:r w:rsidRPr="00264E77">
        <w:rPr>
          <w:snapToGrid w:val="0"/>
          <w:kern w:val="22"/>
          <w:szCs w:val="18"/>
        </w:rPr>
        <w:t xml:space="preserve">Chair and approved it for transmission to </w:t>
      </w:r>
      <w:r w:rsidR="009C3031" w:rsidRPr="00264E77">
        <w:rPr>
          <w:snapToGrid w:val="0"/>
          <w:kern w:val="22"/>
          <w:szCs w:val="18"/>
        </w:rPr>
        <w:t xml:space="preserve">the </w:t>
      </w:r>
      <w:r w:rsidRPr="00264E77">
        <w:rPr>
          <w:snapToGrid w:val="0"/>
          <w:kern w:val="22"/>
          <w:szCs w:val="18"/>
        </w:rPr>
        <w:t xml:space="preserve">plenary </w:t>
      </w:r>
      <w:r w:rsidR="009C3031" w:rsidRPr="00264E77">
        <w:rPr>
          <w:snapToGrid w:val="0"/>
          <w:kern w:val="22"/>
          <w:szCs w:val="18"/>
        </w:rPr>
        <w:t xml:space="preserve">session </w:t>
      </w:r>
      <w:r w:rsidRPr="00264E77">
        <w:rPr>
          <w:snapToGrid w:val="0"/>
          <w:kern w:val="22"/>
          <w:szCs w:val="18"/>
        </w:rPr>
        <w:t>as draft decision CBD/NP/MOP/4/L.6.</w:t>
      </w:r>
    </w:p>
    <w:p w14:paraId="16EC2C3A" w14:textId="1F5E8378"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32381B" w:rsidRPr="00264E77">
        <w:t xml:space="preserve">its 2nd plenary </w:t>
      </w:r>
      <w:r w:rsidRPr="00264E77">
        <w:t xml:space="preserve">session, the Conference of the Parties </w:t>
      </w:r>
      <w:r w:rsidRPr="00264E77">
        <w:rPr>
          <w:kern w:val="22"/>
        </w:rPr>
        <w:t xml:space="preserve">serving as the meeting of the Parties </w:t>
      </w:r>
      <w:r w:rsidR="0032381B" w:rsidRPr="00264E77">
        <w:rPr>
          <w:kern w:val="22"/>
        </w:rPr>
        <w:t xml:space="preserve">to the Nagoya Protocol </w:t>
      </w:r>
      <w:r w:rsidR="00617E85" w:rsidRPr="00264E77">
        <w:t xml:space="preserve">adopted </w:t>
      </w:r>
      <w:r w:rsidR="0032381B" w:rsidRPr="00264E77">
        <w:t xml:space="preserve">the </w:t>
      </w:r>
      <w:r w:rsidRPr="00264E77">
        <w:t>draft decision</w:t>
      </w:r>
      <w:r w:rsidRPr="00264E77">
        <w:rPr>
          <w:color w:val="000000"/>
        </w:rPr>
        <w:t xml:space="preserve">, as orally amended, </w:t>
      </w:r>
      <w:r w:rsidRPr="00264E77">
        <w:rPr>
          <w:color w:val="000000"/>
          <w:kern w:val="22"/>
        </w:rPr>
        <w:t>as decision NP-4/</w:t>
      </w:r>
      <w:r w:rsidR="00655AB3" w:rsidRPr="00264E77">
        <w:rPr>
          <w:color w:val="000000"/>
          <w:kern w:val="22"/>
        </w:rPr>
        <w:t>3</w:t>
      </w:r>
      <w:r w:rsidRPr="00264E77">
        <w:rPr>
          <w:color w:val="000000"/>
          <w:kern w:val="22"/>
        </w:rPr>
        <w:t>.</w:t>
      </w:r>
    </w:p>
    <w:p w14:paraId="0475E987" w14:textId="020667F4" w:rsidR="00F52AC0" w:rsidRPr="001509C6" w:rsidRDefault="00861C67" w:rsidP="001509C6">
      <w:pPr>
        <w:pStyle w:val="Heading-plainbold"/>
        <w:tabs>
          <w:tab w:val="left" w:pos="993"/>
        </w:tabs>
        <w:rPr>
          <w:iCs/>
        </w:rPr>
      </w:pPr>
      <w:r w:rsidRPr="001509C6">
        <w:rPr>
          <w:i w:val="0"/>
          <w:iCs/>
        </w:rPr>
        <w:t>Item 1</w:t>
      </w:r>
      <w:r w:rsidR="00DE78A3" w:rsidRPr="001509C6">
        <w:rPr>
          <w:i w:val="0"/>
          <w:iCs/>
        </w:rPr>
        <w:t>1</w:t>
      </w:r>
      <w:r w:rsidRPr="001509C6">
        <w:rPr>
          <w:i w:val="0"/>
          <w:iCs/>
        </w:rPr>
        <w:t>.</w:t>
      </w:r>
      <w:r w:rsidRPr="001509C6">
        <w:rPr>
          <w:i w:val="0"/>
          <w:iCs/>
        </w:rPr>
        <w:tab/>
        <w:t>Cooperation with other international organizations, conventions</w:t>
      </w:r>
      <w:r w:rsidR="00F94DFD" w:rsidRPr="001509C6">
        <w:rPr>
          <w:i w:val="0"/>
          <w:iCs/>
        </w:rPr>
        <w:t xml:space="preserve"> </w:t>
      </w:r>
      <w:r w:rsidRPr="001509C6">
        <w:rPr>
          <w:i w:val="0"/>
          <w:iCs/>
        </w:rPr>
        <w:t>and initiatives</w:t>
      </w:r>
    </w:p>
    <w:p w14:paraId="589FEAF6" w14:textId="677E1DC6" w:rsidR="00F66608" w:rsidRPr="00264E77" w:rsidRDefault="00F66608" w:rsidP="00F66608">
      <w:pPr>
        <w:pStyle w:val="para10"/>
        <w:rPr>
          <w:snapToGrid w:val="0"/>
          <w:kern w:val="22"/>
          <w:szCs w:val="18"/>
        </w:rPr>
      </w:pPr>
      <w:r w:rsidRPr="00264E77">
        <w:rPr>
          <w:snapToGrid w:val="0"/>
          <w:kern w:val="22"/>
          <w:szCs w:val="18"/>
        </w:rPr>
        <w:t xml:space="preserve">Working </w:t>
      </w:r>
      <w:r w:rsidR="00307B2F" w:rsidRPr="00264E77">
        <w:rPr>
          <w:snapToGrid w:val="0"/>
          <w:kern w:val="22"/>
          <w:szCs w:val="18"/>
        </w:rPr>
        <w:t>G</w:t>
      </w:r>
      <w:r w:rsidRPr="00264E77">
        <w:rPr>
          <w:snapToGrid w:val="0"/>
          <w:kern w:val="22"/>
          <w:szCs w:val="18"/>
        </w:rPr>
        <w:t xml:space="preserve">roup II </w:t>
      </w:r>
      <w:r w:rsidR="00B208B9" w:rsidRPr="00264E77">
        <w:rPr>
          <w:snapToGrid w:val="0"/>
          <w:kern w:val="22"/>
          <w:szCs w:val="18"/>
        </w:rPr>
        <w:t>considered agenda</w:t>
      </w:r>
      <w:r w:rsidRPr="00264E77">
        <w:rPr>
          <w:snapToGrid w:val="0"/>
          <w:kern w:val="22"/>
          <w:szCs w:val="18"/>
        </w:rPr>
        <w:t xml:space="preserve"> item 11 at its </w:t>
      </w:r>
      <w:r w:rsidR="00B208B9" w:rsidRPr="00264E77">
        <w:rPr>
          <w:snapToGrid w:val="0"/>
          <w:kern w:val="22"/>
          <w:szCs w:val="18"/>
        </w:rPr>
        <w:t xml:space="preserve">3rd </w:t>
      </w:r>
      <w:r w:rsidRPr="00264E77">
        <w:rPr>
          <w:snapToGrid w:val="0"/>
          <w:kern w:val="22"/>
          <w:szCs w:val="18"/>
        </w:rPr>
        <w:t>meeting. I</w:t>
      </w:r>
      <w:r w:rsidR="006A71F6" w:rsidRPr="00264E77">
        <w:rPr>
          <w:snapToGrid w:val="0"/>
          <w:kern w:val="22"/>
          <w:szCs w:val="18"/>
        </w:rPr>
        <w:t>t</w:t>
      </w:r>
      <w:r w:rsidRPr="00264E77">
        <w:rPr>
          <w:snapToGrid w:val="0"/>
          <w:kern w:val="22"/>
          <w:szCs w:val="18"/>
        </w:rPr>
        <w:t xml:space="preserve"> had before it a </w:t>
      </w:r>
      <w:r w:rsidR="00A36667" w:rsidRPr="00264E77">
        <w:rPr>
          <w:snapToGrid w:val="0"/>
          <w:kern w:val="22"/>
          <w:szCs w:val="18"/>
        </w:rPr>
        <w:t xml:space="preserve">related </w:t>
      </w:r>
      <w:r w:rsidRPr="00264E77">
        <w:rPr>
          <w:snapToGrid w:val="0"/>
          <w:kern w:val="22"/>
          <w:szCs w:val="18"/>
        </w:rPr>
        <w:t xml:space="preserve">note by the Executive Secretary (CBD/NP/MOP/4/8) </w:t>
      </w:r>
      <w:r w:rsidR="009303A0" w:rsidRPr="00264E77">
        <w:rPr>
          <w:snapToGrid w:val="0"/>
          <w:kern w:val="22"/>
          <w:szCs w:val="18"/>
        </w:rPr>
        <w:t xml:space="preserve">and </w:t>
      </w:r>
      <w:r w:rsidRPr="00264E77">
        <w:rPr>
          <w:snapToGrid w:val="0"/>
          <w:kern w:val="22"/>
          <w:szCs w:val="18"/>
        </w:rPr>
        <w:t>a</w:t>
      </w:r>
      <w:r w:rsidR="00A36667" w:rsidRPr="00264E77">
        <w:rPr>
          <w:snapToGrid w:val="0"/>
          <w:kern w:val="22"/>
          <w:szCs w:val="18"/>
        </w:rPr>
        <w:t>nother</w:t>
      </w:r>
      <w:r w:rsidRPr="00264E77">
        <w:rPr>
          <w:snapToGrid w:val="0"/>
          <w:kern w:val="22"/>
          <w:szCs w:val="18"/>
        </w:rPr>
        <w:t xml:space="preserve"> </w:t>
      </w:r>
      <w:r w:rsidR="00A07AEA" w:rsidRPr="00264E77">
        <w:rPr>
          <w:snapToGrid w:val="0"/>
          <w:kern w:val="22"/>
          <w:szCs w:val="18"/>
        </w:rPr>
        <w:t xml:space="preserve">note </w:t>
      </w:r>
      <w:r w:rsidR="00A36667" w:rsidRPr="00264E77">
        <w:rPr>
          <w:snapToGrid w:val="0"/>
          <w:kern w:val="22"/>
          <w:szCs w:val="18"/>
        </w:rPr>
        <w:t xml:space="preserve">containing </w:t>
      </w:r>
      <w:r w:rsidRPr="00264E77">
        <w:rPr>
          <w:snapToGrid w:val="0"/>
          <w:kern w:val="22"/>
          <w:szCs w:val="18"/>
        </w:rPr>
        <w:t>further information from international processes related to access and benefit-sharing (CBD/NP/MOP/4/INF/4).</w:t>
      </w:r>
    </w:p>
    <w:p w14:paraId="4A7B7945" w14:textId="694C5A16" w:rsidR="00F66608" w:rsidRPr="00264E77" w:rsidRDefault="006A71F6" w:rsidP="00F66608">
      <w:pPr>
        <w:pStyle w:val="para10"/>
        <w:rPr>
          <w:snapToGrid w:val="0"/>
          <w:kern w:val="22"/>
          <w:szCs w:val="18"/>
        </w:rPr>
      </w:pPr>
      <w:r w:rsidRPr="00264E77">
        <w:rPr>
          <w:snapToGrid w:val="0"/>
          <w:kern w:val="22"/>
          <w:szCs w:val="18"/>
        </w:rPr>
        <w:t>W</w:t>
      </w:r>
      <w:r w:rsidR="00F66608" w:rsidRPr="00264E77">
        <w:rPr>
          <w:snapToGrid w:val="0"/>
          <w:kern w:val="22"/>
          <w:szCs w:val="18"/>
        </w:rPr>
        <w:t xml:space="preserve">orking </w:t>
      </w:r>
      <w:r w:rsidRPr="00264E77">
        <w:rPr>
          <w:snapToGrid w:val="0"/>
          <w:kern w:val="22"/>
          <w:szCs w:val="18"/>
        </w:rPr>
        <w:t>G</w:t>
      </w:r>
      <w:r w:rsidR="00F66608" w:rsidRPr="00264E77">
        <w:rPr>
          <w:snapToGrid w:val="0"/>
          <w:kern w:val="22"/>
          <w:szCs w:val="18"/>
        </w:rPr>
        <w:t xml:space="preserve">roup </w:t>
      </w:r>
      <w:r w:rsidR="0068538B" w:rsidRPr="00264E77">
        <w:rPr>
          <w:snapToGrid w:val="0"/>
          <w:kern w:val="22"/>
          <w:szCs w:val="18"/>
        </w:rPr>
        <w:t xml:space="preserve">II </w:t>
      </w:r>
      <w:r w:rsidR="00F66608" w:rsidRPr="00264E77">
        <w:rPr>
          <w:snapToGrid w:val="0"/>
          <w:kern w:val="22"/>
          <w:szCs w:val="18"/>
        </w:rPr>
        <w:t>took note of the information provided.</w:t>
      </w:r>
    </w:p>
    <w:p w14:paraId="2FDCEDBC" w14:textId="4CB7AA17" w:rsidR="00F52AC0" w:rsidRPr="001509C6" w:rsidRDefault="00F52AC0" w:rsidP="001509C6">
      <w:pPr>
        <w:pStyle w:val="Heading-plainbold"/>
        <w:tabs>
          <w:tab w:val="left" w:pos="993"/>
        </w:tabs>
        <w:rPr>
          <w:iCs/>
        </w:rPr>
      </w:pPr>
      <w:r w:rsidRPr="001509C6">
        <w:rPr>
          <w:i w:val="0"/>
          <w:iCs/>
        </w:rPr>
        <w:t>I</w:t>
      </w:r>
      <w:r w:rsidR="00861C67" w:rsidRPr="001509C6">
        <w:rPr>
          <w:i w:val="0"/>
          <w:iCs/>
        </w:rPr>
        <w:t>tem 1</w:t>
      </w:r>
      <w:r w:rsidR="00DE78A3" w:rsidRPr="001509C6">
        <w:rPr>
          <w:i w:val="0"/>
          <w:iCs/>
        </w:rPr>
        <w:t>2</w:t>
      </w:r>
      <w:r w:rsidR="00861C67" w:rsidRPr="001509C6">
        <w:rPr>
          <w:i w:val="0"/>
          <w:iCs/>
        </w:rPr>
        <w:t>.</w:t>
      </w:r>
      <w:r w:rsidR="00861C67" w:rsidRPr="001509C6">
        <w:rPr>
          <w:i w:val="0"/>
          <w:iCs/>
        </w:rPr>
        <w:tab/>
        <w:t xml:space="preserve">Review of </w:t>
      </w:r>
      <w:r w:rsidR="0087795A" w:rsidRPr="001509C6">
        <w:rPr>
          <w:i w:val="0"/>
          <w:iCs/>
        </w:rPr>
        <w:t xml:space="preserve">the </w:t>
      </w:r>
      <w:r w:rsidR="00861C67" w:rsidRPr="001509C6">
        <w:rPr>
          <w:i w:val="0"/>
          <w:iCs/>
        </w:rPr>
        <w:t>effectiveness of structures and processes</w:t>
      </w:r>
    </w:p>
    <w:p w14:paraId="09CFC325" w14:textId="468557E5" w:rsidR="00AE655E" w:rsidRPr="00264E77" w:rsidRDefault="00AE655E" w:rsidP="00AE655E">
      <w:pPr>
        <w:pStyle w:val="para10"/>
        <w:rPr>
          <w:snapToGrid w:val="0"/>
          <w:kern w:val="22"/>
          <w:szCs w:val="18"/>
        </w:rPr>
      </w:pPr>
      <w:r w:rsidRPr="00264E77">
        <w:rPr>
          <w:snapToGrid w:val="0"/>
          <w:kern w:val="22"/>
          <w:szCs w:val="18"/>
        </w:rPr>
        <w:t xml:space="preserve">Working </w:t>
      </w:r>
      <w:r w:rsidR="00C8595C" w:rsidRPr="00264E77">
        <w:rPr>
          <w:snapToGrid w:val="0"/>
          <w:kern w:val="22"/>
          <w:szCs w:val="18"/>
        </w:rPr>
        <w:t>G</w:t>
      </w:r>
      <w:r w:rsidRPr="00264E77">
        <w:rPr>
          <w:snapToGrid w:val="0"/>
          <w:kern w:val="22"/>
          <w:szCs w:val="18"/>
        </w:rPr>
        <w:t xml:space="preserve">roup II </w:t>
      </w:r>
      <w:r w:rsidR="00C8595C" w:rsidRPr="00264E77">
        <w:rPr>
          <w:snapToGrid w:val="0"/>
          <w:kern w:val="22"/>
          <w:szCs w:val="18"/>
        </w:rPr>
        <w:t>considered agenda</w:t>
      </w:r>
      <w:r w:rsidRPr="00264E77">
        <w:rPr>
          <w:snapToGrid w:val="0"/>
          <w:kern w:val="22"/>
          <w:szCs w:val="18"/>
        </w:rPr>
        <w:t xml:space="preserve"> item 12 at its </w:t>
      </w:r>
      <w:r w:rsidR="00C8595C" w:rsidRPr="00264E77">
        <w:rPr>
          <w:snapToGrid w:val="0"/>
          <w:kern w:val="22"/>
          <w:szCs w:val="18"/>
        </w:rPr>
        <w:t xml:space="preserve">2nd </w:t>
      </w:r>
      <w:r w:rsidRPr="00264E77">
        <w:rPr>
          <w:snapToGrid w:val="0"/>
          <w:kern w:val="22"/>
          <w:szCs w:val="18"/>
        </w:rPr>
        <w:t xml:space="preserve">meeting, </w:t>
      </w:r>
      <w:r w:rsidR="00071836" w:rsidRPr="00264E77">
        <w:rPr>
          <w:iCs/>
        </w:rPr>
        <w:t xml:space="preserve">in conjunction </w:t>
      </w:r>
      <w:r w:rsidRPr="00264E77">
        <w:rPr>
          <w:snapToGrid w:val="0"/>
          <w:kern w:val="22"/>
          <w:szCs w:val="18"/>
        </w:rPr>
        <w:t xml:space="preserve">with </w:t>
      </w:r>
      <w:r w:rsidR="00BA4AD1" w:rsidRPr="00264E77">
        <w:rPr>
          <w:snapToGrid w:val="0"/>
          <w:kern w:val="22"/>
          <w:szCs w:val="18"/>
        </w:rPr>
        <w:t xml:space="preserve">agenda </w:t>
      </w:r>
      <w:r w:rsidRPr="00264E77">
        <w:rPr>
          <w:snapToGrid w:val="0"/>
          <w:kern w:val="22"/>
          <w:szCs w:val="18"/>
        </w:rPr>
        <w:t>item</w:t>
      </w:r>
      <w:r w:rsidR="00C8575B" w:rsidRPr="00264E77">
        <w:rPr>
          <w:snapToGrid w:val="0"/>
          <w:kern w:val="22"/>
          <w:szCs w:val="18"/>
        </w:rPr>
        <w:t> </w:t>
      </w:r>
      <w:r w:rsidRPr="00264E77">
        <w:rPr>
          <w:snapToGrid w:val="0"/>
          <w:kern w:val="22"/>
          <w:szCs w:val="18"/>
        </w:rPr>
        <w:t xml:space="preserve">17 on the </w:t>
      </w:r>
      <w:r w:rsidR="00BA4AD1" w:rsidRPr="00264E77">
        <w:rPr>
          <w:snapToGrid w:val="0"/>
          <w:kern w:val="22"/>
          <w:szCs w:val="18"/>
        </w:rPr>
        <w:t>fifteenth meeting of</w:t>
      </w:r>
      <w:r w:rsidRPr="00264E77">
        <w:rPr>
          <w:snapToGrid w:val="0"/>
          <w:kern w:val="22"/>
          <w:szCs w:val="18"/>
        </w:rPr>
        <w:t xml:space="preserve"> the Conference of the Parties to the Convention and </w:t>
      </w:r>
      <w:r w:rsidR="003A595D" w:rsidRPr="00264E77">
        <w:rPr>
          <w:snapToGrid w:val="0"/>
          <w:kern w:val="22"/>
          <w:szCs w:val="18"/>
        </w:rPr>
        <w:t xml:space="preserve">agenda </w:t>
      </w:r>
      <w:r w:rsidRPr="00264E77">
        <w:rPr>
          <w:snapToGrid w:val="0"/>
          <w:kern w:val="22"/>
          <w:szCs w:val="18"/>
        </w:rPr>
        <w:t xml:space="preserve">item 13 </w:t>
      </w:r>
      <w:r w:rsidR="003A595D" w:rsidRPr="00264E77">
        <w:rPr>
          <w:snapToGrid w:val="0"/>
          <w:kern w:val="22"/>
          <w:szCs w:val="18"/>
        </w:rPr>
        <w:t>of</w:t>
      </w:r>
      <w:r w:rsidRPr="00264E77">
        <w:rPr>
          <w:snapToGrid w:val="0"/>
          <w:kern w:val="22"/>
          <w:szCs w:val="18"/>
        </w:rPr>
        <w:t xml:space="preserve"> the </w:t>
      </w:r>
      <w:r w:rsidR="00725ED0" w:rsidRPr="00264E77">
        <w:rPr>
          <w:snapToGrid w:val="0"/>
          <w:kern w:val="22"/>
          <w:szCs w:val="18"/>
        </w:rPr>
        <w:t xml:space="preserve">tenth meeting of the </w:t>
      </w:r>
      <w:r w:rsidRPr="00264E77">
        <w:rPr>
          <w:snapToGrid w:val="0"/>
          <w:kern w:val="22"/>
          <w:szCs w:val="18"/>
        </w:rPr>
        <w:t>Conference of the Parties serving as the meeting of the Parties to the Cartagena Protocol. I</w:t>
      </w:r>
      <w:r w:rsidR="003A595D" w:rsidRPr="00264E77">
        <w:rPr>
          <w:snapToGrid w:val="0"/>
          <w:kern w:val="22"/>
          <w:szCs w:val="18"/>
        </w:rPr>
        <w:t>t</w:t>
      </w:r>
      <w:r w:rsidRPr="00264E77">
        <w:rPr>
          <w:snapToGrid w:val="0"/>
          <w:kern w:val="22"/>
          <w:szCs w:val="18"/>
        </w:rPr>
        <w:t xml:space="preserve"> had before it a draft decision based on recommendation 3/13 of the Subsidiary Body on Implementation</w:t>
      </w:r>
      <w:r w:rsidR="00FD46F5" w:rsidRPr="00264E77">
        <w:rPr>
          <w:snapToGrid w:val="0"/>
          <w:kern w:val="22"/>
          <w:szCs w:val="18"/>
        </w:rPr>
        <w:t>,</w:t>
      </w:r>
      <w:r w:rsidRPr="00264E77">
        <w:rPr>
          <w:snapToGrid w:val="0"/>
          <w:kern w:val="22"/>
          <w:szCs w:val="18"/>
        </w:rPr>
        <w:t xml:space="preserve"> </w:t>
      </w:r>
      <w:r w:rsidR="00523113" w:rsidRPr="00264E77">
        <w:rPr>
          <w:snapToGrid w:val="0"/>
          <w:kern w:val="22"/>
          <w:szCs w:val="18"/>
        </w:rPr>
        <w:t xml:space="preserve">as </w:t>
      </w:r>
      <w:r w:rsidRPr="00264E77">
        <w:rPr>
          <w:snapToGrid w:val="0"/>
          <w:kern w:val="22"/>
          <w:szCs w:val="18"/>
        </w:rPr>
        <w:t xml:space="preserve">set out in the compilations of draft decisions of the three </w:t>
      </w:r>
      <w:r w:rsidR="00523113" w:rsidRPr="00264E77">
        <w:rPr>
          <w:snapToGrid w:val="0"/>
          <w:kern w:val="22"/>
          <w:szCs w:val="18"/>
        </w:rPr>
        <w:t xml:space="preserve">bodies </w:t>
      </w:r>
      <w:r w:rsidRPr="00264E77">
        <w:rPr>
          <w:snapToGrid w:val="0"/>
          <w:kern w:val="22"/>
          <w:szCs w:val="18"/>
        </w:rPr>
        <w:t>(</w:t>
      </w:r>
      <w:r w:rsidR="002E3CF3" w:rsidRPr="00264E77">
        <w:rPr>
          <w:snapToGrid w:val="0"/>
          <w:kern w:val="22"/>
          <w:szCs w:val="18"/>
        </w:rPr>
        <w:t xml:space="preserve">CBD/NP/MOP/4/1/Add.5, </w:t>
      </w:r>
      <w:r w:rsidRPr="00264E77">
        <w:rPr>
          <w:snapToGrid w:val="0"/>
          <w:kern w:val="22"/>
          <w:szCs w:val="18"/>
        </w:rPr>
        <w:t>CBD/COP/15/2</w:t>
      </w:r>
      <w:r w:rsidR="002E3CF3" w:rsidRPr="00264E77">
        <w:rPr>
          <w:snapToGrid w:val="0"/>
          <w:kern w:val="22"/>
          <w:szCs w:val="18"/>
        </w:rPr>
        <w:t>,</w:t>
      </w:r>
      <w:r w:rsidRPr="00264E77">
        <w:rPr>
          <w:snapToGrid w:val="0"/>
          <w:kern w:val="22"/>
          <w:szCs w:val="18"/>
        </w:rPr>
        <w:t xml:space="preserve"> CBD/CP/MOP/10/1/Add.5).</w:t>
      </w:r>
    </w:p>
    <w:p w14:paraId="1E207C17" w14:textId="23E78699" w:rsidR="00AE655E" w:rsidRPr="00264E77" w:rsidRDefault="00AE655E" w:rsidP="00AE655E">
      <w:pPr>
        <w:pStyle w:val="para10"/>
        <w:rPr>
          <w:snapToGrid w:val="0"/>
          <w:kern w:val="22"/>
          <w:szCs w:val="18"/>
        </w:rPr>
      </w:pPr>
      <w:r w:rsidRPr="00264E77">
        <w:rPr>
          <w:snapToGrid w:val="0"/>
          <w:kern w:val="22"/>
          <w:szCs w:val="18"/>
        </w:rPr>
        <w:t xml:space="preserve">At its </w:t>
      </w:r>
      <w:r w:rsidR="002D7920" w:rsidRPr="00264E77">
        <w:rPr>
          <w:snapToGrid w:val="0"/>
          <w:kern w:val="22"/>
          <w:szCs w:val="18"/>
        </w:rPr>
        <w:t xml:space="preserve">6th </w:t>
      </w:r>
      <w:r w:rsidRPr="00264E77">
        <w:rPr>
          <w:snapToGrid w:val="0"/>
          <w:kern w:val="22"/>
          <w:szCs w:val="18"/>
        </w:rPr>
        <w:t>meeting, on 10 December</w:t>
      </w:r>
      <w:r w:rsidR="006F3622" w:rsidRPr="00264E77">
        <w:rPr>
          <w:snapToGrid w:val="0"/>
          <w:kern w:val="22"/>
          <w:szCs w:val="18"/>
        </w:rPr>
        <w:t xml:space="preserve"> 2022</w:t>
      </w:r>
      <w:r w:rsidRPr="00264E77">
        <w:rPr>
          <w:snapToGrid w:val="0"/>
          <w:kern w:val="22"/>
          <w:szCs w:val="18"/>
        </w:rPr>
        <w:t xml:space="preserve">, </w:t>
      </w:r>
      <w:r w:rsidR="002D7920" w:rsidRPr="00264E77">
        <w:rPr>
          <w:snapToGrid w:val="0"/>
          <w:kern w:val="22"/>
          <w:szCs w:val="18"/>
        </w:rPr>
        <w:t>W</w:t>
      </w:r>
      <w:r w:rsidRPr="00264E77">
        <w:rPr>
          <w:snapToGrid w:val="0"/>
          <w:kern w:val="22"/>
          <w:szCs w:val="18"/>
        </w:rPr>
        <w:t xml:space="preserve">orking </w:t>
      </w:r>
      <w:r w:rsidR="002D7920" w:rsidRPr="00264E77">
        <w:rPr>
          <w:snapToGrid w:val="0"/>
          <w:kern w:val="22"/>
          <w:szCs w:val="18"/>
        </w:rPr>
        <w:t>G</w:t>
      </w:r>
      <w:r w:rsidRPr="00264E77">
        <w:rPr>
          <w:snapToGrid w:val="0"/>
          <w:kern w:val="22"/>
          <w:szCs w:val="18"/>
        </w:rPr>
        <w:t xml:space="preserve">roup </w:t>
      </w:r>
      <w:r w:rsidR="00D65E2D" w:rsidRPr="00264E77">
        <w:rPr>
          <w:snapToGrid w:val="0"/>
          <w:kern w:val="22"/>
          <w:szCs w:val="18"/>
        </w:rPr>
        <w:t xml:space="preserve">II </w:t>
      </w:r>
      <w:r w:rsidRPr="00264E77">
        <w:rPr>
          <w:snapToGrid w:val="0"/>
          <w:kern w:val="22"/>
          <w:szCs w:val="18"/>
        </w:rPr>
        <w:t xml:space="preserve">considered a revised draft decision submitted by </w:t>
      </w:r>
      <w:r w:rsidR="002D7920" w:rsidRPr="00264E77">
        <w:rPr>
          <w:snapToGrid w:val="0"/>
          <w:kern w:val="22"/>
          <w:szCs w:val="18"/>
        </w:rPr>
        <w:t xml:space="preserve">its </w:t>
      </w:r>
      <w:r w:rsidRPr="00264E77">
        <w:rPr>
          <w:snapToGrid w:val="0"/>
          <w:kern w:val="22"/>
          <w:szCs w:val="18"/>
        </w:rPr>
        <w:t xml:space="preserve">Chair under </w:t>
      </w:r>
      <w:r w:rsidR="002D7920" w:rsidRPr="00264E77">
        <w:rPr>
          <w:snapToGrid w:val="0"/>
          <w:kern w:val="22"/>
          <w:szCs w:val="18"/>
        </w:rPr>
        <w:t xml:space="preserve">agenda </w:t>
      </w:r>
      <w:r w:rsidRPr="00264E77">
        <w:rPr>
          <w:snapToGrid w:val="0"/>
          <w:kern w:val="22"/>
          <w:szCs w:val="18"/>
        </w:rPr>
        <w:t xml:space="preserve">item 17 of the fifteenth meeting of the Conference of the Parties </w:t>
      </w:r>
      <w:r w:rsidR="00007328" w:rsidRPr="00264E77">
        <w:rPr>
          <w:snapToGrid w:val="0"/>
          <w:kern w:val="22"/>
          <w:szCs w:val="18"/>
        </w:rPr>
        <w:t xml:space="preserve">to the Convention </w:t>
      </w:r>
      <w:r w:rsidRPr="00264E77">
        <w:rPr>
          <w:snapToGrid w:val="0"/>
          <w:kern w:val="22"/>
          <w:szCs w:val="18"/>
        </w:rPr>
        <w:t xml:space="preserve">and, following </w:t>
      </w:r>
      <w:r w:rsidR="00C1069D" w:rsidRPr="00264E77">
        <w:rPr>
          <w:snapToGrid w:val="0"/>
          <w:kern w:val="22"/>
          <w:szCs w:val="18"/>
        </w:rPr>
        <w:t xml:space="preserve">the latter’s </w:t>
      </w:r>
      <w:r w:rsidRPr="00264E77">
        <w:rPr>
          <w:snapToGrid w:val="0"/>
          <w:kern w:val="22"/>
          <w:szCs w:val="18"/>
        </w:rPr>
        <w:t xml:space="preserve">approval under that agenda item, </w:t>
      </w:r>
      <w:r w:rsidR="00ED3CC6" w:rsidRPr="00264E77">
        <w:rPr>
          <w:snapToGrid w:val="0"/>
          <w:kern w:val="22"/>
          <w:szCs w:val="18"/>
        </w:rPr>
        <w:t xml:space="preserve">also </w:t>
      </w:r>
      <w:r w:rsidRPr="00264E77">
        <w:rPr>
          <w:snapToGrid w:val="0"/>
          <w:kern w:val="22"/>
          <w:szCs w:val="18"/>
        </w:rPr>
        <w:t xml:space="preserve">approved it, with the appropriate changes, for transmission to </w:t>
      </w:r>
      <w:r w:rsidR="006C5B74" w:rsidRPr="00264E77">
        <w:rPr>
          <w:snapToGrid w:val="0"/>
          <w:kern w:val="22"/>
          <w:szCs w:val="18"/>
        </w:rPr>
        <w:t xml:space="preserve">the </w:t>
      </w:r>
      <w:r w:rsidRPr="00264E77">
        <w:rPr>
          <w:snapToGrid w:val="0"/>
          <w:kern w:val="22"/>
          <w:szCs w:val="18"/>
        </w:rPr>
        <w:t xml:space="preserve">plenary </w:t>
      </w:r>
      <w:r w:rsidR="006C5B74" w:rsidRPr="00264E77">
        <w:rPr>
          <w:snapToGrid w:val="0"/>
          <w:kern w:val="22"/>
          <w:szCs w:val="18"/>
        </w:rPr>
        <w:t xml:space="preserve">session </w:t>
      </w:r>
      <w:r w:rsidRPr="00264E77">
        <w:rPr>
          <w:snapToGrid w:val="0"/>
          <w:kern w:val="22"/>
          <w:szCs w:val="18"/>
        </w:rPr>
        <w:t>as draft decision CBD/NP/MOP/4/L.8.</w:t>
      </w:r>
    </w:p>
    <w:p w14:paraId="3BB5C915" w14:textId="791B1A20" w:rsidR="00AC59F9" w:rsidRPr="00264E77" w:rsidRDefault="00AC59F9" w:rsidP="00AC59F9">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6C5B74" w:rsidRPr="00264E77">
        <w:t xml:space="preserve">its 2nd plenary </w:t>
      </w:r>
      <w:r w:rsidRPr="00264E77">
        <w:t xml:space="preserve">session, the Conference of the Parties </w:t>
      </w:r>
      <w:r w:rsidRPr="00264E77">
        <w:rPr>
          <w:kern w:val="22"/>
        </w:rPr>
        <w:t xml:space="preserve">serving as the meeting of the Parties </w:t>
      </w:r>
      <w:r w:rsidR="006C5B74" w:rsidRPr="00264E77">
        <w:rPr>
          <w:kern w:val="22"/>
        </w:rPr>
        <w:t>to the Nagoya Protocol</w:t>
      </w:r>
      <w:r w:rsidR="00FB1C3B" w:rsidRPr="00264E77">
        <w:rPr>
          <w:kern w:val="22"/>
        </w:rPr>
        <w:t xml:space="preserve"> </w:t>
      </w:r>
      <w:r w:rsidR="00E4130E" w:rsidRPr="00264E77">
        <w:t xml:space="preserve">adopted the </w:t>
      </w:r>
      <w:r w:rsidRPr="00264E77">
        <w:t xml:space="preserve">draft decision </w:t>
      </w:r>
      <w:r w:rsidRPr="00264E77">
        <w:rPr>
          <w:color w:val="000000"/>
          <w:kern w:val="22"/>
        </w:rPr>
        <w:t>as decision NP-4/</w:t>
      </w:r>
      <w:r w:rsidR="0048458B" w:rsidRPr="00264E77">
        <w:rPr>
          <w:color w:val="000000"/>
          <w:kern w:val="22"/>
        </w:rPr>
        <w:t>9</w:t>
      </w:r>
      <w:r w:rsidRPr="00264E77">
        <w:rPr>
          <w:color w:val="000000"/>
          <w:kern w:val="22"/>
        </w:rPr>
        <w:t>.</w:t>
      </w:r>
    </w:p>
    <w:p w14:paraId="46B3FA24" w14:textId="4BE36CB6" w:rsidR="00F52AC0" w:rsidRPr="001509C6" w:rsidRDefault="0048458B" w:rsidP="001509C6">
      <w:pPr>
        <w:pStyle w:val="Heading-plainbold"/>
        <w:tabs>
          <w:tab w:val="left" w:pos="993"/>
        </w:tabs>
        <w:rPr>
          <w:iCs/>
        </w:rPr>
      </w:pPr>
      <w:r w:rsidRPr="001509C6">
        <w:rPr>
          <w:i w:val="0"/>
          <w:iCs/>
        </w:rPr>
        <w:t>Item 1</w:t>
      </w:r>
      <w:r w:rsidR="00DE78A3" w:rsidRPr="001509C6">
        <w:rPr>
          <w:i w:val="0"/>
          <w:iCs/>
        </w:rPr>
        <w:t>3</w:t>
      </w:r>
      <w:r w:rsidR="00F52AC0" w:rsidRPr="001509C6">
        <w:rPr>
          <w:i w:val="0"/>
          <w:iCs/>
        </w:rPr>
        <w:t>.</w:t>
      </w:r>
      <w:r w:rsidR="00F52AC0" w:rsidRPr="001509C6">
        <w:rPr>
          <w:i w:val="0"/>
          <w:iCs/>
        </w:rPr>
        <w:tab/>
      </w:r>
      <w:r w:rsidRPr="001509C6">
        <w:rPr>
          <w:i w:val="0"/>
          <w:iCs/>
        </w:rPr>
        <w:t>Post</w:t>
      </w:r>
      <w:r w:rsidR="008C115E" w:rsidRPr="001509C6">
        <w:rPr>
          <w:i w:val="0"/>
          <w:iCs/>
        </w:rPr>
        <w:t>-</w:t>
      </w:r>
      <w:r w:rsidRPr="001509C6">
        <w:rPr>
          <w:i w:val="0"/>
          <w:iCs/>
        </w:rPr>
        <w:t>2020 global biodiversity framework</w:t>
      </w:r>
    </w:p>
    <w:p w14:paraId="0965796F" w14:textId="1F9C1432" w:rsidR="004A1292" w:rsidRPr="00264E77" w:rsidRDefault="004A1292" w:rsidP="004A1292">
      <w:pPr>
        <w:pStyle w:val="para10"/>
        <w:rPr>
          <w:snapToGrid w:val="0"/>
          <w:kern w:val="22"/>
          <w:szCs w:val="18"/>
        </w:rPr>
      </w:pPr>
      <w:r w:rsidRPr="00264E77">
        <w:rPr>
          <w:snapToGrid w:val="0"/>
          <w:kern w:val="22"/>
          <w:szCs w:val="18"/>
        </w:rPr>
        <w:t xml:space="preserve">Working </w:t>
      </w:r>
      <w:r w:rsidR="00E4130E" w:rsidRPr="00264E77">
        <w:rPr>
          <w:snapToGrid w:val="0"/>
          <w:kern w:val="22"/>
          <w:szCs w:val="18"/>
        </w:rPr>
        <w:t>G</w:t>
      </w:r>
      <w:r w:rsidRPr="00264E77">
        <w:rPr>
          <w:snapToGrid w:val="0"/>
          <w:kern w:val="22"/>
          <w:szCs w:val="18"/>
        </w:rPr>
        <w:t xml:space="preserve">roup I </w:t>
      </w:r>
      <w:r w:rsidR="008873BC" w:rsidRPr="00264E77">
        <w:rPr>
          <w:snapToGrid w:val="0"/>
          <w:kern w:val="22"/>
          <w:szCs w:val="18"/>
        </w:rPr>
        <w:t>considered agenda</w:t>
      </w:r>
      <w:r w:rsidRPr="00264E77">
        <w:rPr>
          <w:snapToGrid w:val="0"/>
          <w:kern w:val="22"/>
          <w:szCs w:val="18"/>
        </w:rPr>
        <w:t xml:space="preserve"> item 13 at its </w:t>
      </w:r>
      <w:r w:rsidR="008873BC" w:rsidRPr="00264E77">
        <w:rPr>
          <w:snapToGrid w:val="0"/>
          <w:kern w:val="22"/>
          <w:szCs w:val="18"/>
        </w:rPr>
        <w:t xml:space="preserve">1st </w:t>
      </w:r>
      <w:r w:rsidRPr="00264E77">
        <w:rPr>
          <w:snapToGrid w:val="0"/>
          <w:kern w:val="22"/>
          <w:szCs w:val="18"/>
        </w:rPr>
        <w:t xml:space="preserve">meeting, in conjunction with </w:t>
      </w:r>
      <w:r w:rsidR="00637E9B" w:rsidRPr="00264E77">
        <w:rPr>
          <w:snapToGrid w:val="0"/>
          <w:kern w:val="22"/>
          <w:szCs w:val="18"/>
        </w:rPr>
        <w:t>sub-</w:t>
      </w:r>
      <w:r w:rsidRPr="00264E77">
        <w:rPr>
          <w:snapToGrid w:val="0"/>
          <w:kern w:val="22"/>
          <w:szCs w:val="18"/>
        </w:rPr>
        <w:t>item 9</w:t>
      </w:r>
      <w:r w:rsidR="0048458B" w:rsidRPr="00264E77">
        <w:rPr>
          <w:snapToGrid w:val="0"/>
          <w:kern w:val="22"/>
          <w:szCs w:val="18"/>
        </w:rPr>
        <w:t> </w:t>
      </w:r>
      <w:r w:rsidRPr="00264E77">
        <w:rPr>
          <w:snapToGrid w:val="0"/>
          <w:kern w:val="22"/>
          <w:szCs w:val="18"/>
        </w:rPr>
        <w:t xml:space="preserve">A of the </w:t>
      </w:r>
      <w:r w:rsidR="00637E9B" w:rsidRPr="00264E77">
        <w:rPr>
          <w:snapToGrid w:val="0"/>
          <w:kern w:val="22"/>
          <w:szCs w:val="18"/>
        </w:rPr>
        <w:t xml:space="preserve">agenda of the </w:t>
      </w:r>
      <w:r w:rsidRPr="00264E77">
        <w:rPr>
          <w:snapToGrid w:val="0"/>
          <w:kern w:val="22"/>
          <w:szCs w:val="18"/>
        </w:rPr>
        <w:t>fifteenth meeting of the Conference of the Parties to the Convention</w:t>
      </w:r>
      <w:r w:rsidR="008C07C2" w:rsidRPr="00264E77">
        <w:rPr>
          <w:snapToGrid w:val="0"/>
          <w:kern w:val="22"/>
          <w:szCs w:val="18"/>
        </w:rPr>
        <w:t>.</w:t>
      </w:r>
      <w:r w:rsidRPr="00264E77">
        <w:rPr>
          <w:snapToGrid w:val="0"/>
          <w:kern w:val="22"/>
          <w:szCs w:val="18"/>
        </w:rPr>
        <w:t xml:space="preserve"> I</w:t>
      </w:r>
      <w:r w:rsidR="008873BC" w:rsidRPr="00264E77">
        <w:rPr>
          <w:snapToGrid w:val="0"/>
          <w:kern w:val="22"/>
          <w:szCs w:val="18"/>
        </w:rPr>
        <w:t xml:space="preserve">t </w:t>
      </w:r>
      <w:r w:rsidRPr="00264E77">
        <w:rPr>
          <w:snapToGrid w:val="0"/>
          <w:kern w:val="22"/>
          <w:szCs w:val="18"/>
        </w:rPr>
        <w:t xml:space="preserve">had before it a note by the Executive Secretary on enhancing </w:t>
      </w:r>
      <w:r w:rsidR="00645446" w:rsidRPr="00264E77">
        <w:rPr>
          <w:snapToGrid w:val="0"/>
          <w:kern w:val="22"/>
          <w:szCs w:val="18"/>
        </w:rPr>
        <w:t xml:space="preserve">the </w:t>
      </w:r>
      <w:r w:rsidRPr="00264E77">
        <w:rPr>
          <w:snapToGrid w:val="0"/>
          <w:kern w:val="22"/>
          <w:szCs w:val="18"/>
        </w:rPr>
        <w:t>implementation of the Nagoya Protocol in the context of the post-2020 global biodiversity framework (CBD/NP/MOP/4/9).</w:t>
      </w:r>
    </w:p>
    <w:p w14:paraId="14F04BED" w14:textId="6AD1D950" w:rsidR="004A1292" w:rsidRPr="00264E77" w:rsidRDefault="008873BC" w:rsidP="004A1292">
      <w:pPr>
        <w:pStyle w:val="para10"/>
        <w:rPr>
          <w:snapToGrid w:val="0"/>
          <w:kern w:val="22"/>
          <w:szCs w:val="18"/>
        </w:rPr>
      </w:pPr>
      <w:r w:rsidRPr="00264E77">
        <w:rPr>
          <w:snapToGrid w:val="0"/>
          <w:kern w:val="22"/>
          <w:szCs w:val="18"/>
        </w:rPr>
        <w:t>W</w:t>
      </w:r>
      <w:r w:rsidR="004A1292" w:rsidRPr="00264E77">
        <w:rPr>
          <w:snapToGrid w:val="0"/>
          <w:kern w:val="22"/>
          <w:szCs w:val="18"/>
        </w:rPr>
        <w:t xml:space="preserve">orking </w:t>
      </w:r>
      <w:r w:rsidRPr="00264E77">
        <w:rPr>
          <w:snapToGrid w:val="0"/>
          <w:kern w:val="22"/>
          <w:szCs w:val="18"/>
        </w:rPr>
        <w:t>G</w:t>
      </w:r>
      <w:r w:rsidR="004A1292" w:rsidRPr="00264E77">
        <w:rPr>
          <w:snapToGrid w:val="0"/>
          <w:kern w:val="22"/>
          <w:szCs w:val="18"/>
        </w:rPr>
        <w:t>roup</w:t>
      </w:r>
      <w:r w:rsidR="00633E4A" w:rsidRPr="00264E77">
        <w:rPr>
          <w:snapToGrid w:val="0"/>
          <w:kern w:val="22"/>
          <w:szCs w:val="18"/>
        </w:rPr>
        <w:t> I</w:t>
      </w:r>
      <w:r w:rsidR="004A1292" w:rsidRPr="00264E77">
        <w:rPr>
          <w:snapToGrid w:val="0"/>
          <w:kern w:val="22"/>
          <w:szCs w:val="18"/>
        </w:rPr>
        <w:t xml:space="preserve"> agreed to resume its consideration of </w:t>
      </w:r>
      <w:r w:rsidR="00DF082D" w:rsidRPr="00264E77">
        <w:rPr>
          <w:snapToGrid w:val="0"/>
          <w:kern w:val="22"/>
          <w:szCs w:val="18"/>
        </w:rPr>
        <w:t xml:space="preserve">agenda </w:t>
      </w:r>
      <w:r w:rsidR="004A1292" w:rsidRPr="00264E77">
        <w:rPr>
          <w:snapToGrid w:val="0"/>
          <w:kern w:val="22"/>
          <w:szCs w:val="18"/>
        </w:rPr>
        <w:t>item</w:t>
      </w:r>
      <w:r w:rsidR="009B3BC4" w:rsidRPr="00264E77">
        <w:rPr>
          <w:snapToGrid w:val="0"/>
          <w:kern w:val="22"/>
          <w:szCs w:val="18"/>
        </w:rPr>
        <w:t> 13</w:t>
      </w:r>
      <w:r w:rsidR="004A1292" w:rsidRPr="00264E77">
        <w:rPr>
          <w:snapToGrid w:val="0"/>
          <w:kern w:val="22"/>
          <w:szCs w:val="18"/>
        </w:rPr>
        <w:t xml:space="preserve"> at a later stage of the meeting,</w:t>
      </w:r>
      <w:r w:rsidR="003F3F0E" w:rsidRPr="00264E77">
        <w:rPr>
          <w:snapToGrid w:val="0"/>
          <w:kern w:val="22"/>
          <w:szCs w:val="18"/>
        </w:rPr>
        <w:t xml:space="preserve"> </w:t>
      </w:r>
      <w:r w:rsidR="004A1292" w:rsidRPr="00264E77">
        <w:rPr>
          <w:snapToGrid w:val="0"/>
          <w:kern w:val="22"/>
          <w:szCs w:val="18"/>
        </w:rPr>
        <w:t xml:space="preserve">once discussion of </w:t>
      </w:r>
      <w:r w:rsidR="00633E4A" w:rsidRPr="00264E77">
        <w:rPr>
          <w:snapToGrid w:val="0"/>
          <w:kern w:val="22"/>
          <w:szCs w:val="18"/>
        </w:rPr>
        <w:t>sub-</w:t>
      </w:r>
      <w:r w:rsidR="004A1292" w:rsidRPr="00264E77">
        <w:rPr>
          <w:snapToGrid w:val="0"/>
          <w:kern w:val="22"/>
          <w:szCs w:val="18"/>
        </w:rPr>
        <w:t xml:space="preserve">item 9 A of the </w:t>
      </w:r>
      <w:r w:rsidR="00633E4A" w:rsidRPr="00264E77">
        <w:rPr>
          <w:snapToGrid w:val="0"/>
          <w:kern w:val="22"/>
          <w:szCs w:val="18"/>
        </w:rPr>
        <w:t xml:space="preserve">agenda of the </w:t>
      </w:r>
      <w:r w:rsidR="004A1292" w:rsidRPr="00264E77">
        <w:rPr>
          <w:snapToGrid w:val="0"/>
          <w:kern w:val="22"/>
          <w:szCs w:val="18"/>
        </w:rPr>
        <w:t>fifteenth meeting of the Conference of the Parties</w:t>
      </w:r>
      <w:r w:rsidRPr="00264E77">
        <w:rPr>
          <w:snapToGrid w:val="0"/>
          <w:kern w:val="22"/>
          <w:szCs w:val="18"/>
        </w:rPr>
        <w:t xml:space="preserve"> to the Convention</w:t>
      </w:r>
      <w:r w:rsidR="004A1292" w:rsidRPr="00264E77">
        <w:rPr>
          <w:snapToGrid w:val="0"/>
          <w:kern w:val="22"/>
          <w:szCs w:val="18"/>
        </w:rPr>
        <w:t xml:space="preserve"> had progressed. </w:t>
      </w:r>
    </w:p>
    <w:p w14:paraId="013F9E04" w14:textId="478BD66B" w:rsidR="004A1292" w:rsidRPr="00264E77" w:rsidRDefault="004A1292" w:rsidP="004A1292">
      <w:pPr>
        <w:pStyle w:val="para10"/>
        <w:rPr>
          <w:snapToGrid w:val="0"/>
          <w:kern w:val="22"/>
          <w:szCs w:val="18"/>
        </w:rPr>
      </w:pPr>
      <w:r w:rsidRPr="00264E77">
        <w:rPr>
          <w:snapToGrid w:val="0"/>
          <w:kern w:val="22"/>
          <w:szCs w:val="18"/>
        </w:rPr>
        <w:t xml:space="preserve">At its </w:t>
      </w:r>
      <w:r w:rsidR="008873BC" w:rsidRPr="00264E77">
        <w:rPr>
          <w:snapToGrid w:val="0"/>
          <w:kern w:val="22"/>
          <w:szCs w:val="18"/>
        </w:rPr>
        <w:t xml:space="preserve">4th </w:t>
      </w:r>
      <w:r w:rsidRPr="00264E77">
        <w:rPr>
          <w:snapToGrid w:val="0"/>
          <w:kern w:val="22"/>
          <w:szCs w:val="18"/>
        </w:rPr>
        <w:t>meeting, on 19 December</w:t>
      </w:r>
      <w:r w:rsidR="006F3622" w:rsidRPr="00264E77">
        <w:rPr>
          <w:snapToGrid w:val="0"/>
          <w:kern w:val="22"/>
          <w:szCs w:val="18"/>
        </w:rPr>
        <w:t xml:space="preserve"> 2022</w:t>
      </w:r>
      <w:r w:rsidRPr="00264E77">
        <w:rPr>
          <w:snapToGrid w:val="0"/>
          <w:kern w:val="22"/>
          <w:szCs w:val="18"/>
        </w:rPr>
        <w:t xml:space="preserve">, </w:t>
      </w:r>
      <w:r w:rsidR="008873BC" w:rsidRPr="00264E77">
        <w:rPr>
          <w:snapToGrid w:val="0"/>
          <w:kern w:val="22"/>
          <w:szCs w:val="18"/>
        </w:rPr>
        <w:t>W</w:t>
      </w:r>
      <w:r w:rsidRPr="00264E77">
        <w:rPr>
          <w:snapToGrid w:val="0"/>
          <w:kern w:val="22"/>
          <w:szCs w:val="18"/>
        </w:rPr>
        <w:t xml:space="preserve">orking </w:t>
      </w:r>
      <w:r w:rsidR="008873BC" w:rsidRPr="00264E77">
        <w:rPr>
          <w:snapToGrid w:val="0"/>
          <w:kern w:val="22"/>
          <w:szCs w:val="18"/>
        </w:rPr>
        <w:t>G</w:t>
      </w:r>
      <w:r w:rsidRPr="00264E77">
        <w:rPr>
          <w:snapToGrid w:val="0"/>
          <w:kern w:val="22"/>
          <w:szCs w:val="18"/>
        </w:rPr>
        <w:t xml:space="preserve">roup </w:t>
      </w:r>
      <w:r w:rsidR="008873BC" w:rsidRPr="00264E77">
        <w:rPr>
          <w:snapToGrid w:val="0"/>
          <w:kern w:val="22"/>
          <w:szCs w:val="18"/>
        </w:rPr>
        <w:t xml:space="preserve">I </w:t>
      </w:r>
      <w:r w:rsidRPr="00264E77">
        <w:rPr>
          <w:snapToGrid w:val="0"/>
          <w:kern w:val="22"/>
          <w:szCs w:val="18"/>
        </w:rPr>
        <w:t xml:space="preserve">considered a draft decision submitted by </w:t>
      </w:r>
      <w:r w:rsidR="008873BC" w:rsidRPr="00264E77">
        <w:rPr>
          <w:snapToGrid w:val="0"/>
          <w:kern w:val="22"/>
          <w:szCs w:val="18"/>
        </w:rPr>
        <w:t xml:space="preserve">its </w:t>
      </w:r>
      <w:r w:rsidRPr="00264E77">
        <w:rPr>
          <w:snapToGrid w:val="0"/>
          <w:kern w:val="22"/>
          <w:szCs w:val="18"/>
        </w:rPr>
        <w:t xml:space="preserve">Chair and approved it for transmission to the plenary </w:t>
      </w:r>
      <w:r w:rsidR="0090223A" w:rsidRPr="00264E77">
        <w:rPr>
          <w:snapToGrid w:val="0"/>
          <w:kern w:val="22"/>
          <w:szCs w:val="18"/>
        </w:rPr>
        <w:t xml:space="preserve">session </w:t>
      </w:r>
      <w:r w:rsidRPr="00264E77">
        <w:rPr>
          <w:snapToGrid w:val="0"/>
          <w:kern w:val="22"/>
          <w:szCs w:val="18"/>
        </w:rPr>
        <w:t>as draft decision CBD/NP/</w:t>
      </w:r>
      <w:r w:rsidR="00975C70" w:rsidRPr="00264E77">
        <w:rPr>
          <w:snapToGrid w:val="0"/>
          <w:kern w:val="22"/>
          <w:szCs w:val="18"/>
        </w:rPr>
        <w:t>MOP</w:t>
      </w:r>
      <w:r w:rsidR="00FC132B" w:rsidRPr="00264E77">
        <w:rPr>
          <w:snapToGrid w:val="0"/>
          <w:kern w:val="22"/>
          <w:szCs w:val="18"/>
        </w:rPr>
        <w:t>/</w:t>
      </w:r>
      <w:r w:rsidRPr="00264E77">
        <w:rPr>
          <w:snapToGrid w:val="0"/>
          <w:kern w:val="22"/>
          <w:szCs w:val="18"/>
        </w:rPr>
        <w:t>4/L.12.</w:t>
      </w:r>
    </w:p>
    <w:p w14:paraId="4B052DAB" w14:textId="3C58A08C" w:rsidR="00D8765E" w:rsidRPr="00264E77" w:rsidRDefault="00D8765E" w:rsidP="00522337">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90223A" w:rsidRPr="00264E77">
        <w:t>its</w:t>
      </w:r>
      <w:r w:rsidRPr="00264E77">
        <w:t xml:space="preserve"> </w:t>
      </w:r>
      <w:r w:rsidR="0090223A" w:rsidRPr="00264E77">
        <w:t>5th</w:t>
      </w:r>
      <w:r w:rsidRPr="00264E77">
        <w:t xml:space="preserve"> plenary session, the Conference of the Parties serving as the meeting of the Parties</w:t>
      </w:r>
      <w:r w:rsidR="00EB438A" w:rsidRPr="00264E77">
        <w:rPr>
          <w:rFonts w:eastAsiaTheme="minorEastAsia"/>
        </w:rPr>
        <w:t xml:space="preserve"> to the Nagoya Protocol</w:t>
      </w:r>
      <w:r w:rsidRPr="00264E77">
        <w:t xml:space="preserve"> </w:t>
      </w:r>
      <w:r w:rsidR="002A34FE" w:rsidRPr="00264E77">
        <w:t xml:space="preserve">adopted the </w:t>
      </w:r>
      <w:r w:rsidRPr="00264E77">
        <w:t xml:space="preserve">draft decision as decision </w:t>
      </w:r>
      <w:r w:rsidR="009122EB" w:rsidRPr="00264E77">
        <w:t>NP-4/5</w:t>
      </w:r>
      <w:r w:rsidRPr="00264E77">
        <w:t>.</w:t>
      </w:r>
    </w:p>
    <w:p w14:paraId="32C308E3" w14:textId="6273032E" w:rsidR="00F52AC0" w:rsidRPr="001509C6" w:rsidRDefault="00F52AC0" w:rsidP="001509C6">
      <w:pPr>
        <w:pStyle w:val="Heading-plainbold"/>
        <w:tabs>
          <w:tab w:val="left" w:pos="993"/>
        </w:tabs>
        <w:rPr>
          <w:iCs/>
        </w:rPr>
      </w:pPr>
      <w:r w:rsidRPr="001509C6">
        <w:rPr>
          <w:i w:val="0"/>
          <w:iCs/>
        </w:rPr>
        <w:t>I</w:t>
      </w:r>
      <w:r w:rsidR="007B5EF9" w:rsidRPr="001509C6">
        <w:rPr>
          <w:i w:val="0"/>
          <w:iCs/>
        </w:rPr>
        <w:t>tem 1</w:t>
      </w:r>
      <w:r w:rsidR="00DE78A3" w:rsidRPr="001509C6">
        <w:rPr>
          <w:i w:val="0"/>
          <w:iCs/>
        </w:rPr>
        <w:t>4</w:t>
      </w:r>
      <w:r w:rsidRPr="001509C6">
        <w:rPr>
          <w:i w:val="0"/>
          <w:iCs/>
        </w:rPr>
        <w:t>.</w:t>
      </w:r>
      <w:r w:rsidRPr="001509C6">
        <w:rPr>
          <w:i w:val="0"/>
          <w:iCs/>
        </w:rPr>
        <w:tab/>
      </w:r>
      <w:r w:rsidR="007B5EF9" w:rsidRPr="001509C6">
        <w:rPr>
          <w:i w:val="0"/>
          <w:iCs/>
        </w:rPr>
        <w:t>Digital sequence information on genetic resources</w:t>
      </w:r>
    </w:p>
    <w:p w14:paraId="1DF457C7" w14:textId="5D0AA6D4" w:rsidR="00C26201" w:rsidRPr="00264E77" w:rsidRDefault="00C26201" w:rsidP="00C26201">
      <w:pPr>
        <w:pStyle w:val="para10"/>
        <w:rPr>
          <w:snapToGrid w:val="0"/>
          <w:kern w:val="22"/>
          <w:szCs w:val="18"/>
        </w:rPr>
      </w:pPr>
      <w:r w:rsidRPr="00264E77">
        <w:rPr>
          <w:snapToGrid w:val="0"/>
          <w:kern w:val="22"/>
          <w:szCs w:val="18"/>
        </w:rPr>
        <w:t xml:space="preserve">Working </w:t>
      </w:r>
      <w:r w:rsidR="0090223A" w:rsidRPr="00264E77">
        <w:rPr>
          <w:snapToGrid w:val="0"/>
          <w:kern w:val="22"/>
          <w:szCs w:val="18"/>
        </w:rPr>
        <w:t>G</w:t>
      </w:r>
      <w:r w:rsidRPr="00264E77">
        <w:rPr>
          <w:snapToGrid w:val="0"/>
          <w:kern w:val="22"/>
          <w:szCs w:val="18"/>
        </w:rPr>
        <w:t xml:space="preserve">roup I </w:t>
      </w:r>
      <w:r w:rsidR="0090223A" w:rsidRPr="00264E77">
        <w:rPr>
          <w:snapToGrid w:val="0"/>
          <w:kern w:val="22"/>
          <w:szCs w:val="18"/>
        </w:rPr>
        <w:t>considered agenda</w:t>
      </w:r>
      <w:r w:rsidRPr="00264E77">
        <w:rPr>
          <w:snapToGrid w:val="0"/>
          <w:kern w:val="22"/>
          <w:szCs w:val="18"/>
        </w:rPr>
        <w:t xml:space="preserve"> item 14 at its </w:t>
      </w:r>
      <w:r w:rsidR="0090223A" w:rsidRPr="00264E77">
        <w:rPr>
          <w:snapToGrid w:val="0"/>
          <w:kern w:val="22"/>
          <w:szCs w:val="18"/>
        </w:rPr>
        <w:t xml:space="preserve">1st </w:t>
      </w:r>
      <w:r w:rsidRPr="00264E77">
        <w:rPr>
          <w:snapToGrid w:val="0"/>
          <w:kern w:val="22"/>
          <w:szCs w:val="18"/>
        </w:rPr>
        <w:t xml:space="preserve">meeting, in conjunction with </w:t>
      </w:r>
      <w:r w:rsidR="00110E5F" w:rsidRPr="00264E77">
        <w:rPr>
          <w:snapToGrid w:val="0"/>
          <w:kern w:val="22"/>
          <w:szCs w:val="18"/>
        </w:rPr>
        <w:t xml:space="preserve">agenda </w:t>
      </w:r>
      <w:r w:rsidRPr="00264E77">
        <w:rPr>
          <w:snapToGrid w:val="0"/>
          <w:kern w:val="22"/>
          <w:szCs w:val="18"/>
        </w:rPr>
        <w:t>item 11 of the fifteenth meeting of the Conference of the Parties to the Convention</w:t>
      </w:r>
      <w:r w:rsidR="008C07C2" w:rsidRPr="00264E77">
        <w:rPr>
          <w:snapToGrid w:val="0"/>
          <w:kern w:val="22"/>
          <w:szCs w:val="18"/>
        </w:rPr>
        <w:t>.</w:t>
      </w:r>
      <w:r w:rsidRPr="00264E77">
        <w:rPr>
          <w:snapToGrid w:val="0"/>
          <w:kern w:val="22"/>
          <w:szCs w:val="18"/>
        </w:rPr>
        <w:t xml:space="preserve"> </w:t>
      </w:r>
    </w:p>
    <w:p w14:paraId="41D82C3C" w14:textId="1C523B0B" w:rsidR="00C26201" w:rsidRPr="00264E77" w:rsidRDefault="00110E5F" w:rsidP="00C26201">
      <w:pPr>
        <w:pStyle w:val="para10"/>
        <w:rPr>
          <w:snapToGrid w:val="0"/>
          <w:kern w:val="22"/>
          <w:szCs w:val="18"/>
        </w:rPr>
      </w:pPr>
      <w:r w:rsidRPr="00264E77">
        <w:rPr>
          <w:snapToGrid w:val="0"/>
          <w:kern w:val="22"/>
          <w:szCs w:val="18"/>
        </w:rPr>
        <w:lastRenderedPageBreak/>
        <w:t>W</w:t>
      </w:r>
      <w:r w:rsidR="00C26201" w:rsidRPr="00264E77">
        <w:rPr>
          <w:snapToGrid w:val="0"/>
          <w:kern w:val="22"/>
          <w:szCs w:val="18"/>
        </w:rPr>
        <w:t xml:space="preserve">orking </w:t>
      </w:r>
      <w:r w:rsidRPr="00264E77">
        <w:rPr>
          <w:snapToGrid w:val="0"/>
          <w:kern w:val="22"/>
          <w:szCs w:val="18"/>
        </w:rPr>
        <w:t>G</w:t>
      </w:r>
      <w:r w:rsidR="00C26201" w:rsidRPr="00264E77">
        <w:rPr>
          <w:snapToGrid w:val="0"/>
          <w:kern w:val="22"/>
          <w:szCs w:val="18"/>
        </w:rPr>
        <w:t>roup</w:t>
      </w:r>
      <w:r w:rsidRPr="00264E77">
        <w:rPr>
          <w:snapToGrid w:val="0"/>
          <w:kern w:val="22"/>
          <w:szCs w:val="18"/>
        </w:rPr>
        <w:t xml:space="preserve"> I</w:t>
      </w:r>
      <w:r w:rsidR="00C26201" w:rsidRPr="00264E77">
        <w:rPr>
          <w:snapToGrid w:val="0"/>
          <w:kern w:val="22"/>
          <w:szCs w:val="18"/>
        </w:rPr>
        <w:t xml:space="preserve"> agreed to resume its consideration of </w:t>
      </w:r>
      <w:r w:rsidR="00DF082D" w:rsidRPr="00264E77">
        <w:rPr>
          <w:snapToGrid w:val="0"/>
          <w:kern w:val="22"/>
          <w:szCs w:val="18"/>
        </w:rPr>
        <w:t xml:space="preserve">agenda </w:t>
      </w:r>
      <w:r w:rsidR="00C26201" w:rsidRPr="00264E77">
        <w:rPr>
          <w:snapToGrid w:val="0"/>
          <w:kern w:val="22"/>
          <w:szCs w:val="18"/>
        </w:rPr>
        <w:t>item</w:t>
      </w:r>
      <w:r w:rsidR="009B3BC4" w:rsidRPr="00264E77">
        <w:rPr>
          <w:snapToGrid w:val="0"/>
          <w:kern w:val="22"/>
          <w:szCs w:val="18"/>
        </w:rPr>
        <w:t> 14</w:t>
      </w:r>
      <w:r w:rsidR="00C26201" w:rsidRPr="00264E77">
        <w:rPr>
          <w:snapToGrid w:val="0"/>
          <w:kern w:val="22"/>
          <w:szCs w:val="18"/>
        </w:rPr>
        <w:t xml:space="preserve"> at a later stage of the meeting, once discussion of </w:t>
      </w:r>
      <w:r w:rsidRPr="00264E77">
        <w:rPr>
          <w:snapToGrid w:val="0"/>
          <w:kern w:val="22"/>
          <w:szCs w:val="18"/>
        </w:rPr>
        <w:t>agenda</w:t>
      </w:r>
      <w:r w:rsidR="00C26201" w:rsidRPr="00264E77">
        <w:rPr>
          <w:snapToGrid w:val="0"/>
          <w:kern w:val="22"/>
          <w:szCs w:val="18"/>
        </w:rPr>
        <w:t xml:space="preserve"> item 11 of the fifteenth meeting of the Conference of the Parties </w:t>
      </w:r>
      <w:r w:rsidRPr="00264E77">
        <w:rPr>
          <w:snapToGrid w:val="0"/>
          <w:kern w:val="22"/>
          <w:szCs w:val="18"/>
        </w:rPr>
        <w:t xml:space="preserve">to the Convention </w:t>
      </w:r>
      <w:r w:rsidR="00C26201" w:rsidRPr="00264E77">
        <w:rPr>
          <w:snapToGrid w:val="0"/>
          <w:kern w:val="22"/>
          <w:szCs w:val="18"/>
        </w:rPr>
        <w:t>had progressed.</w:t>
      </w:r>
    </w:p>
    <w:p w14:paraId="2AE383C8" w14:textId="79F2DA27" w:rsidR="00C26201" w:rsidRPr="00264E77" w:rsidRDefault="00C26201" w:rsidP="00C26201">
      <w:pPr>
        <w:pStyle w:val="para10"/>
        <w:rPr>
          <w:snapToGrid w:val="0"/>
          <w:kern w:val="22"/>
          <w:szCs w:val="18"/>
        </w:rPr>
      </w:pPr>
      <w:r w:rsidRPr="00264E77">
        <w:rPr>
          <w:snapToGrid w:val="0"/>
          <w:kern w:val="22"/>
          <w:szCs w:val="18"/>
        </w:rPr>
        <w:t xml:space="preserve">At its </w:t>
      </w:r>
      <w:r w:rsidR="00110E5F" w:rsidRPr="00264E77">
        <w:rPr>
          <w:snapToGrid w:val="0"/>
          <w:kern w:val="22"/>
          <w:szCs w:val="18"/>
        </w:rPr>
        <w:t xml:space="preserve">4th </w:t>
      </w:r>
      <w:r w:rsidRPr="00264E77">
        <w:rPr>
          <w:snapToGrid w:val="0"/>
          <w:kern w:val="22"/>
          <w:szCs w:val="18"/>
        </w:rPr>
        <w:t xml:space="preserve">meeting, </w:t>
      </w:r>
      <w:r w:rsidR="00110E5F" w:rsidRPr="00264E77">
        <w:rPr>
          <w:snapToGrid w:val="0"/>
          <w:kern w:val="22"/>
          <w:szCs w:val="18"/>
        </w:rPr>
        <w:t>W</w:t>
      </w:r>
      <w:r w:rsidRPr="00264E77">
        <w:rPr>
          <w:snapToGrid w:val="0"/>
          <w:kern w:val="22"/>
          <w:szCs w:val="18"/>
        </w:rPr>
        <w:t xml:space="preserve">orking </w:t>
      </w:r>
      <w:r w:rsidR="00110E5F" w:rsidRPr="00264E77">
        <w:rPr>
          <w:snapToGrid w:val="0"/>
          <w:kern w:val="22"/>
          <w:szCs w:val="18"/>
        </w:rPr>
        <w:t>G</w:t>
      </w:r>
      <w:r w:rsidRPr="00264E77">
        <w:rPr>
          <w:snapToGrid w:val="0"/>
          <w:kern w:val="22"/>
          <w:szCs w:val="18"/>
        </w:rPr>
        <w:t xml:space="preserve">roup </w:t>
      </w:r>
      <w:r w:rsidR="00110E5F" w:rsidRPr="00264E77">
        <w:rPr>
          <w:snapToGrid w:val="0"/>
          <w:kern w:val="22"/>
          <w:szCs w:val="18"/>
        </w:rPr>
        <w:t xml:space="preserve">I </w:t>
      </w:r>
      <w:r w:rsidRPr="00264E77">
        <w:rPr>
          <w:snapToGrid w:val="0"/>
          <w:kern w:val="22"/>
          <w:szCs w:val="18"/>
        </w:rPr>
        <w:t xml:space="preserve">considered a draft decision submitted by </w:t>
      </w:r>
      <w:r w:rsidR="00110E5F" w:rsidRPr="00264E77">
        <w:rPr>
          <w:snapToGrid w:val="0"/>
          <w:kern w:val="22"/>
          <w:szCs w:val="18"/>
        </w:rPr>
        <w:t xml:space="preserve">its </w:t>
      </w:r>
      <w:r w:rsidRPr="00264E77">
        <w:rPr>
          <w:snapToGrid w:val="0"/>
          <w:kern w:val="22"/>
          <w:szCs w:val="18"/>
        </w:rPr>
        <w:t xml:space="preserve">Chair and approved it for transmission to the plenary </w:t>
      </w:r>
      <w:r w:rsidR="00110E5F" w:rsidRPr="00264E77">
        <w:rPr>
          <w:snapToGrid w:val="0"/>
          <w:kern w:val="22"/>
          <w:szCs w:val="18"/>
        </w:rPr>
        <w:t xml:space="preserve">session </w:t>
      </w:r>
      <w:r w:rsidRPr="00264E77">
        <w:rPr>
          <w:snapToGrid w:val="0"/>
          <w:kern w:val="22"/>
          <w:szCs w:val="18"/>
        </w:rPr>
        <w:t>as draft decision CBD/NP/4/</w:t>
      </w:r>
      <w:r w:rsidR="00A64E80" w:rsidRPr="00264E77">
        <w:rPr>
          <w:snapToGrid w:val="0"/>
          <w:kern w:val="22"/>
          <w:szCs w:val="18"/>
        </w:rPr>
        <w:t>MOP/</w:t>
      </w:r>
      <w:r w:rsidRPr="00264E77">
        <w:rPr>
          <w:snapToGrid w:val="0"/>
          <w:kern w:val="22"/>
          <w:szCs w:val="18"/>
        </w:rPr>
        <w:t>L.13.</w:t>
      </w:r>
    </w:p>
    <w:p w14:paraId="63520077" w14:textId="3714CCED" w:rsidR="005C7116" w:rsidRPr="00264E77" w:rsidRDefault="005C7116" w:rsidP="00522337">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110E5F" w:rsidRPr="00264E77">
        <w:t>its</w:t>
      </w:r>
      <w:r w:rsidRPr="00264E77">
        <w:t xml:space="preserve"> </w:t>
      </w:r>
      <w:r w:rsidR="00110E5F" w:rsidRPr="00264E77">
        <w:t>5th</w:t>
      </w:r>
      <w:r w:rsidRPr="00264E77">
        <w:t xml:space="preserve"> plenary session, the Conference of the Parties serving as the meeting of the Parties </w:t>
      </w:r>
      <w:r w:rsidR="00110E5F" w:rsidRPr="00264E77">
        <w:t>to the Nagoya Protocol adopted the</w:t>
      </w:r>
      <w:r w:rsidRPr="00264E77">
        <w:t xml:space="preserve"> draft decision as decision </w:t>
      </w:r>
      <w:r w:rsidR="007B5EF9" w:rsidRPr="00264E77">
        <w:t>NP-</w:t>
      </w:r>
      <w:r w:rsidR="000E16EE" w:rsidRPr="00264E77">
        <w:t>4/6</w:t>
      </w:r>
      <w:r w:rsidRPr="00264E77">
        <w:t>.</w:t>
      </w:r>
    </w:p>
    <w:p w14:paraId="4504EB3C" w14:textId="179D231A" w:rsidR="00F52AC0" w:rsidRPr="001509C6" w:rsidRDefault="00F52AC0" w:rsidP="001509C6">
      <w:pPr>
        <w:pStyle w:val="Heading-plainbold"/>
        <w:tabs>
          <w:tab w:val="left" w:pos="993"/>
        </w:tabs>
        <w:ind w:left="1701" w:hanging="992"/>
        <w:jc w:val="left"/>
        <w:rPr>
          <w:i w:val="0"/>
        </w:rPr>
      </w:pPr>
      <w:r w:rsidRPr="001509C6">
        <w:rPr>
          <w:i w:val="0"/>
          <w:iCs/>
        </w:rPr>
        <w:t>I</w:t>
      </w:r>
      <w:r w:rsidR="000E16EE" w:rsidRPr="001509C6">
        <w:rPr>
          <w:i w:val="0"/>
          <w:iCs/>
        </w:rPr>
        <w:t>tem 1</w:t>
      </w:r>
      <w:r w:rsidR="00DE78A3" w:rsidRPr="001509C6">
        <w:rPr>
          <w:i w:val="0"/>
          <w:iCs/>
        </w:rPr>
        <w:t>5</w:t>
      </w:r>
      <w:r w:rsidR="000E16EE" w:rsidRPr="001509C6">
        <w:rPr>
          <w:i w:val="0"/>
          <w:iCs/>
        </w:rPr>
        <w:t>.</w:t>
      </w:r>
      <w:r w:rsidR="000E16EE" w:rsidRPr="001509C6">
        <w:rPr>
          <w:i w:val="0"/>
          <w:iCs/>
        </w:rPr>
        <w:tab/>
        <w:t>Specialized international access and benefit</w:t>
      </w:r>
      <w:r w:rsidR="000E16EE" w:rsidRPr="001509C6">
        <w:rPr>
          <w:i w:val="0"/>
          <w:iCs/>
        </w:rPr>
        <w:noBreakHyphen/>
        <w:t xml:space="preserve">sharing instruments in the context of Article 4, paragraph 4, of the Nagoya Protocol </w:t>
      </w:r>
    </w:p>
    <w:p w14:paraId="699A8022" w14:textId="2E1C1AC0" w:rsidR="00D00121" w:rsidRPr="00264E77" w:rsidRDefault="00D00121" w:rsidP="00D00121">
      <w:pPr>
        <w:pStyle w:val="para10"/>
        <w:rPr>
          <w:snapToGrid w:val="0"/>
          <w:kern w:val="22"/>
          <w:szCs w:val="18"/>
        </w:rPr>
      </w:pPr>
      <w:r w:rsidRPr="00264E77">
        <w:rPr>
          <w:snapToGrid w:val="0"/>
          <w:kern w:val="22"/>
          <w:szCs w:val="18"/>
        </w:rPr>
        <w:t xml:space="preserve">Working </w:t>
      </w:r>
      <w:r w:rsidR="00CF40B8" w:rsidRPr="00264E77">
        <w:rPr>
          <w:snapToGrid w:val="0"/>
          <w:kern w:val="22"/>
          <w:szCs w:val="18"/>
        </w:rPr>
        <w:t>G</w:t>
      </w:r>
      <w:r w:rsidRPr="00264E77">
        <w:rPr>
          <w:snapToGrid w:val="0"/>
          <w:kern w:val="22"/>
          <w:szCs w:val="18"/>
        </w:rPr>
        <w:t xml:space="preserve">roup II </w:t>
      </w:r>
      <w:r w:rsidR="00CF40B8" w:rsidRPr="00264E77">
        <w:rPr>
          <w:snapToGrid w:val="0"/>
          <w:kern w:val="22"/>
          <w:szCs w:val="18"/>
        </w:rPr>
        <w:t>considered agenda</w:t>
      </w:r>
      <w:r w:rsidRPr="00264E77">
        <w:rPr>
          <w:snapToGrid w:val="0"/>
          <w:kern w:val="22"/>
          <w:szCs w:val="18"/>
        </w:rPr>
        <w:t xml:space="preserve"> item 15 at its </w:t>
      </w:r>
      <w:r w:rsidR="009E1596" w:rsidRPr="00264E77">
        <w:rPr>
          <w:snapToGrid w:val="0"/>
          <w:kern w:val="22"/>
          <w:szCs w:val="18"/>
        </w:rPr>
        <w:t xml:space="preserve">3rd </w:t>
      </w:r>
      <w:r w:rsidRPr="00264E77">
        <w:rPr>
          <w:snapToGrid w:val="0"/>
          <w:kern w:val="22"/>
          <w:szCs w:val="18"/>
        </w:rPr>
        <w:t>meeting. I</w:t>
      </w:r>
      <w:r w:rsidR="009E1596" w:rsidRPr="00264E77">
        <w:rPr>
          <w:snapToGrid w:val="0"/>
          <w:kern w:val="22"/>
          <w:szCs w:val="18"/>
        </w:rPr>
        <w:t xml:space="preserve">t </w:t>
      </w:r>
      <w:r w:rsidRPr="00264E77">
        <w:rPr>
          <w:snapToGrid w:val="0"/>
          <w:kern w:val="22"/>
          <w:szCs w:val="18"/>
        </w:rPr>
        <w:t xml:space="preserve">had before it a draft decision </w:t>
      </w:r>
      <w:r w:rsidR="005A3DBD" w:rsidRPr="00264E77">
        <w:rPr>
          <w:snapToGrid w:val="0"/>
          <w:kern w:val="22"/>
          <w:szCs w:val="18"/>
        </w:rPr>
        <w:t xml:space="preserve">based on </w:t>
      </w:r>
      <w:r w:rsidRPr="00264E77">
        <w:rPr>
          <w:snapToGrid w:val="0"/>
          <w:kern w:val="22"/>
          <w:szCs w:val="18"/>
        </w:rPr>
        <w:t>recommendation 3/16 of the Subsidiary Body on Implementation</w:t>
      </w:r>
      <w:r w:rsidR="00AB39C4" w:rsidRPr="00264E77">
        <w:rPr>
          <w:snapToGrid w:val="0"/>
          <w:kern w:val="22"/>
          <w:szCs w:val="18"/>
        </w:rPr>
        <w:t>,</w:t>
      </w:r>
      <w:r w:rsidRPr="00264E77">
        <w:rPr>
          <w:snapToGrid w:val="0"/>
          <w:kern w:val="22"/>
          <w:szCs w:val="18"/>
        </w:rPr>
        <w:t xml:space="preserve"> </w:t>
      </w:r>
      <w:r w:rsidR="00BF698F" w:rsidRPr="00264E77">
        <w:rPr>
          <w:snapToGrid w:val="0"/>
          <w:kern w:val="22"/>
          <w:szCs w:val="18"/>
        </w:rPr>
        <w:t xml:space="preserve">as </w:t>
      </w:r>
      <w:r w:rsidRPr="00264E77">
        <w:rPr>
          <w:snapToGrid w:val="0"/>
          <w:kern w:val="22"/>
          <w:szCs w:val="18"/>
        </w:rPr>
        <w:t>set out in the compilation of draft decisions.</w:t>
      </w:r>
    </w:p>
    <w:p w14:paraId="67327E8D" w14:textId="3E7CB767" w:rsidR="00D00121" w:rsidRPr="00264E77" w:rsidRDefault="00D00121" w:rsidP="00D00121">
      <w:pPr>
        <w:pStyle w:val="para10"/>
        <w:rPr>
          <w:snapToGrid w:val="0"/>
          <w:kern w:val="22"/>
          <w:szCs w:val="18"/>
        </w:rPr>
      </w:pPr>
      <w:r w:rsidRPr="00264E77">
        <w:rPr>
          <w:snapToGrid w:val="0"/>
          <w:kern w:val="22"/>
          <w:szCs w:val="18"/>
        </w:rPr>
        <w:t>Statements were made by the representatives of</w:t>
      </w:r>
      <w:r w:rsidR="00540A08" w:rsidRPr="00264E77">
        <w:rPr>
          <w:snapToGrid w:val="0"/>
          <w:kern w:val="22"/>
          <w:szCs w:val="18"/>
        </w:rPr>
        <w:t xml:space="preserve"> the following Parties:</w:t>
      </w:r>
      <w:r w:rsidRPr="00264E77">
        <w:rPr>
          <w:snapToGrid w:val="0"/>
          <w:kern w:val="22"/>
          <w:szCs w:val="18"/>
        </w:rPr>
        <w:t xml:space="preserve"> Brazil, China, European Union and its 27</w:t>
      </w:r>
      <w:r w:rsidR="00D34298" w:rsidRPr="00264E77">
        <w:rPr>
          <w:snapToGrid w:val="0"/>
          <w:kern w:val="22"/>
          <w:szCs w:val="18"/>
        </w:rPr>
        <w:t> </w:t>
      </w:r>
      <w:r w:rsidRPr="00264E77">
        <w:rPr>
          <w:snapToGrid w:val="0"/>
          <w:kern w:val="22"/>
          <w:szCs w:val="18"/>
        </w:rPr>
        <w:t xml:space="preserve">member States, Japan, Mexico, Namibia, Norway, Republic of Korea, </w:t>
      </w:r>
      <w:proofErr w:type="gramStart"/>
      <w:r w:rsidRPr="00264E77">
        <w:rPr>
          <w:snapToGrid w:val="0"/>
          <w:kern w:val="22"/>
          <w:szCs w:val="18"/>
        </w:rPr>
        <w:t>Switzerland</w:t>
      </w:r>
      <w:proofErr w:type="gramEnd"/>
      <w:r w:rsidRPr="00264E77">
        <w:rPr>
          <w:snapToGrid w:val="0"/>
          <w:kern w:val="22"/>
          <w:szCs w:val="18"/>
        </w:rPr>
        <w:t xml:space="preserve"> and United Kingdom.</w:t>
      </w:r>
    </w:p>
    <w:p w14:paraId="172DDE23" w14:textId="560C4CB6" w:rsidR="00D00121" w:rsidRPr="00264E77" w:rsidRDefault="00BF698F" w:rsidP="00D00121">
      <w:pPr>
        <w:pStyle w:val="para10"/>
        <w:rPr>
          <w:snapToGrid w:val="0"/>
          <w:kern w:val="22"/>
          <w:szCs w:val="18"/>
        </w:rPr>
      </w:pPr>
      <w:r w:rsidRPr="00264E77">
        <w:rPr>
          <w:snapToGrid w:val="0"/>
          <w:kern w:val="22"/>
          <w:szCs w:val="18"/>
        </w:rPr>
        <w:t>W</w:t>
      </w:r>
      <w:r w:rsidR="00D00121" w:rsidRPr="00264E77">
        <w:rPr>
          <w:snapToGrid w:val="0"/>
          <w:kern w:val="22"/>
          <w:szCs w:val="18"/>
        </w:rPr>
        <w:t xml:space="preserve">orking </w:t>
      </w:r>
      <w:r w:rsidRPr="00264E77">
        <w:rPr>
          <w:snapToGrid w:val="0"/>
          <w:kern w:val="22"/>
          <w:szCs w:val="18"/>
        </w:rPr>
        <w:t>G</w:t>
      </w:r>
      <w:r w:rsidR="00D00121" w:rsidRPr="00264E77">
        <w:rPr>
          <w:snapToGrid w:val="0"/>
          <w:kern w:val="22"/>
          <w:szCs w:val="18"/>
        </w:rPr>
        <w:t xml:space="preserve">roup </w:t>
      </w:r>
      <w:r w:rsidRPr="00264E77">
        <w:rPr>
          <w:snapToGrid w:val="0"/>
          <w:kern w:val="22"/>
          <w:szCs w:val="18"/>
        </w:rPr>
        <w:t xml:space="preserve">II </w:t>
      </w:r>
      <w:r w:rsidR="00D00121" w:rsidRPr="00264E77">
        <w:rPr>
          <w:snapToGrid w:val="0"/>
          <w:kern w:val="22"/>
          <w:szCs w:val="18"/>
        </w:rPr>
        <w:t xml:space="preserve">agreed to establish a group of friends of the </w:t>
      </w:r>
      <w:r w:rsidR="00D34298" w:rsidRPr="00264E77">
        <w:rPr>
          <w:snapToGrid w:val="0"/>
          <w:kern w:val="22"/>
          <w:szCs w:val="18"/>
        </w:rPr>
        <w:t>C</w:t>
      </w:r>
      <w:r w:rsidR="00D00121" w:rsidRPr="00264E77">
        <w:rPr>
          <w:snapToGrid w:val="0"/>
          <w:kern w:val="22"/>
          <w:szCs w:val="18"/>
        </w:rPr>
        <w:t>hair to discuss the matter, co</w:t>
      </w:r>
      <w:r w:rsidR="00A1052C" w:rsidRPr="00264E77">
        <w:rPr>
          <w:snapToGrid w:val="0"/>
          <w:kern w:val="22"/>
          <w:szCs w:val="18"/>
        </w:rPr>
        <w:noBreakHyphen/>
      </w:r>
      <w:r w:rsidR="00D00121" w:rsidRPr="00264E77">
        <w:rPr>
          <w:snapToGrid w:val="0"/>
          <w:kern w:val="22"/>
          <w:szCs w:val="18"/>
        </w:rPr>
        <w:t xml:space="preserve">facilitated by Mery Ciacci (European Union) and Patience Gandiwa (Zimbabwe) and composed of the representatives </w:t>
      </w:r>
      <w:r w:rsidR="00D34298" w:rsidRPr="00264E77">
        <w:rPr>
          <w:snapToGrid w:val="0"/>
          <w:kern w:val="22"/>
          <w:szCs w:val="18"/>
        </w:rPr>
        <w:t xml:space="preserve">who </w:t>
      </w:r>
      <w:r w:rsidR="00D00121" w:rsidRPr="00264E77">
        <w:rPr>
          <w:snapToGrid w:val="0"/>
          <w:kern w:val="22"/>
          <w:szCs w:val="18"/>
        </w:rPr>
        <w:t>had made interventions, as well as other Parties.</w:t>
      </w:r>
    </w:p>
    <w:p w14:paraId="55AFA24E" w14:textId="711D7E57" w:rsidR="00D00121" w:rsidRPr="00264E77" w:rsidRDefault="00D00121" w:rsidP="00D00121">
      <w:pPr>
        <w:pStyle w:val="para10"/>
        <w:rPr>
          <w:snapToGrid w:val="0"/>
          <w:kern w:val="22"/>
          <w:szCs w:val="18"/>
        </w:rPr>
      </w:pPr>
      <w:r w:rsidRPr="00264E77">
        <w:rPr>
          <w:snapToGrid w:val="0"/>
          <w:kern w:val="22"/>
          <w:szCs w:val="18"/>
        </w:rPr>
        <w:t xml:space="preserve">At its </w:t>
      </w:r>
      <w:r w:rsidR="00A1052C" w:rsidRPr="00264E77">
        <w:rPr>
          <w:snapToGrid w:val="0"/>
          <w:kern w:val="22"/>
          <w:szCs w:val="18"/>
        </w:rPr>
        <w:t xml:space="preserve">9th </w:t>
      </w:r>
      <w:r w:rsidRPr="00264E77">
        <w:rPr>
          <w:snapToGrid w:val="0"/>
          <w:kern w:val="22"/>
          <w:szCs w:val="18"/>
        </w:rPr>
        <w:t>meeting, on 16 December</w:t>
      </w:r>
      <w:r w:rsidR="006F3622" w:rsidRPr="00264E77">
        <w:rPr>
          <w:snapToGrid w:val="0"/>
          <w:kern w:val="22"/>
          <w:szCs w:val="18"/>
        </w:rPr>
        <w:t xml:space="preserve"> 2022</w:t>
      </w:r>
      <w:r w:rsidRPr="00264E77">
        <w:rPr>
          <w:snapToGrid w:val="0"/>
          <w:kern w:val="22"/>
          <w:szCs w:val="18"/>
        </w:rPr>
        <w:t xml:space="preserve">, </w:t>
      </w:r>
      <w:r w:rsidR="000534E2" w:rsidRPr="00264E77">
        <w:rPr>
          <w:snapToGrid w:val="0"/>
          <w:kern w:val="22"/>
          <w:szCs w:val="18"/>
        </w:rPr>
        <w:t>W</w:t>
      </w:r>
      <w:r w:rsidRPr="00264E77">
        <w:rPr>
          <w:snapToGrid w:val="0"/>
          <w:kern w:val="22"/>
          <w:szCs w:val="18"/>
        </w:rPr>
        <w:t xml:space="preserve">orking </w:t>
      </w:r>
      <w:r w:rsidR="000534E2" w:rsidRPr="00264E77">
        <w:rPr>
          <w:snapToGrid w:val="0"/>
          <w:kern w:val="22"/>
          <w:szCs w:val="18"/>
        </w:rPr>
        <w:t>G</w:t>
      </w:r>
      <w:r w:rsidRPr="00264E77">
        <w:rPr>
          <w:snapToGrid w:val="0"/>
          <w:kern w:val="22"/>
          <w:szCs w:val="18"/>
        </w:rPr>
        <w:t xml:space="preserve">roup </w:t>
      </w:r>
      <w:r w:rsidR="000534E2" w:rsidRPr="00264E77">
        <w:rPr>
          <w:snapToGrid w:val="0"/>
          <w:kern w:val="22"/>
          <w:szCs w:val="18"/>
        </w:rPr>
        <w:t xml:space="preserve">II </w:t>
      </w:r>
      <w:r w:rsidRPr="00264E77">
        <w:rPr>
          <w:snapToGrid w:val="0"/>
          <w:kern w:val="22"/>
          <w:szCs w:val="18"/>
        </w:rPr>
        <w:t>heard a report by the co-facilitator</w:t>
      </w:r>
      <w:r w:rsidR="006A4751" w:rsidRPr="00264E77">
        <w:rPr>
          <w:snapToGrid w:val="0"/>
          <w:kern w:val="22"/>
          <w:szCs w:val="18"/>
        </w:rPr>
        <w:t>s</w:t>
      </w:r>
      <w:r w:rsidRPr="00264E77">
        <w:rPr>
          <w:snapToGrid w:val="0"/>
          <w:kern w:val="22"/>
          <w:szCs w:val="18"/>
        </w:rPr>
        <w:t xml:space="preserve"> of the group of friends of the </w:t>
      </w:r>
      <w:r w:rsidR="00CC0EA0" w:rsidRPr="00264E77">
        <w:rPr>
          <w:snapToGrid w:val="0"/>
          <w:kern w:val="22"/>
          <w:szCs w:val="18"/>
        </w:rPr>
        <w:t>C</w:t>
      </w:r>
      <w:r w:rsidRPr="00264E77">
        <w:rPr>
          <w:snapToGrid w:val="0"/>
          <w:kern w:val="22"/>
          <w:szCs w:val="18"/>
        </w:rPr>
        <w:t>hair, which had been unable to resolve the outstanding issues.</w:t>
      </w:r>
    </w:p>
    <w:p w14:paraId="4DF27003" w14:textId="7DECB7D5" w:rsidR="00D00121" w:rsidRPr="00264E77" w:rsidRDefault="00D00121" w:rsidP="00D00121">
      <w:pPr>
        <w:pStyle w:val="para10"/>
        <w:rPr>
          <w:snapToGrid w:val="0"/>
          <w:kern w:val="22"/>
          <w:szCs w:val="18"/>
        </w:rPr>
      </w:pPr>
      <w:r w:rsidRPr="00264E77">
        <w:rPr>
          <w:snapToGrid w:val="0"/>
          <w:kern w:val="22"/>
          <w:szCs w:val="18"/>
        </w:rPr>
        <w:t>Statements were made by the representatives of</w:t>
      </w:r>
      <w:r w:rsidR="00540A08" w:rsidRPr="00264E77">
        <w:rPr>
          <w:snapToGrid w:val="0"/>
          <w:kern w:val="22"/>
          <w:szCs w:val="18"/>
        </w:rPr>
        <w:t xml:space="preserve"> the following Parties:</w:t>
      </w:r>
      <w:r w:rsidRPr="00264E77">
        <w:rPr>
          <w:snapToGrid w:val="0"/>
          <w:kern w:val="22"/>
          <w:szCs w:val="18"/>
        </w:rPr>
        <w:t xml:space="preserve"> Argentina, Bolivia (Plurinational State of), Brazil, Ethiopia (on behalf of the African States), European Union and its 27</w:t>
      </w:r>
      <w:r w:rsidR="000E08FC" w:rsidRPr="00264E77">
        <w:rPr>
          <w:snapToGrid w:val="0"/>
          <w:kern w:val="22"/>
          <w:szCs w:val="18"/>
        </w:rPr>
        <w:t> </w:t>
      </w:r>
      <w:r w:rsidRPr="00264E77">
        <w:rPr>
          <w:snapToGrid w:val="0"/>
          <w:kern w:val="22"/>
          <w:szCs w:val="18"/>
        </w:rPr>
        <w:t xml:space="preserve">member States, Malawi, Malaysia, Mexico, Namibia, Norway, Republic of Korea, United </w:t>
      </w:r>
      <w:proofErr w:type="gramStart"/>
      <w:r w:rsidRPr="00264E77">
        <w:rPr>
          <w:snapToGrid w:val="0"/>
          <w:kern w:val="22"/>
          <w:szCs w:val="18"/>
        </w:rPr>
        <w:t>Kingdom</w:t>
      </w:r>
      <w:proofErr w:type="gramEnd"/>
      <w:r w:rsidRPr="00264E77">
        <w:rPr>
          <w:snapToGrid w:val="0"/>
          <w:kern w:val="22"/>
          <w:szCs w:val="18"/>
        </w:rPr>
        <w:t xml:space="preserve"> and Uruguay.</w:t>
      </w:r>
    </w:p>
    <w:p w14:paraId="68C00F95" w14:textId="2659890D" w:rsidR="00D00121" w:rsidRPr="00264E77" w:rsidRDefault="000534E2" w:rsidP="00D00121">
      <w:pPr>
        <w:pStyle w:val="para10"/>
        <w:rPr>
          <w:snapToGrid w:val="0"/>
          <w:kern w:val="22"/>
          <w:szCs w:val="18"/>
        </w:rPr>
      </w:pPr>
      <w:r w:rsidRPr="00264E77">
        <w:rPr>
          <w:snapToGrid w:val="0"/>
          <w:kern w:val="22"/>
          <w:szCs w:val="18"/>
        </w:rPr>
        <w:t>W</w:t>
      </w:r>
      <w:r w:rsidR="00D00121" w:rsidRPr="00264E77">
        <w:rPr>
          <w:snapToGrid w:val="0"/>
          <w:kern w:val="22"/>
          <w:szCs w:val="18"/>
        </w:rPr>
        <w:t xml:space="preserve">orking </w:t>
      </w:r>
      <w:r w:rsidRPr="00264E77">
        <w:rPr>
          <w:snapToGrid w:val="0"/>
          <w:kern w:val="22"/>
          <w:szCs w:val="18"/>
        </w:rPr>
        <w:t>G</w:t>
      </w:r>
      <w:r w:rsidR="00D00121" w:rsidRPr="00264E77">
        <w:rPr>
          <w:snapToGrid w:val="0"/>
          <w:kern w:val="22"/>
          <w:szCs w:val="18"/>
        </w:rPr>
        <w:t xml:space="preserve">roup </w:t>
      </w:r>
      <w:r w:rsidRPr="00264E77">
        <w:rPr>
          <w:snapToGrid w:val="0"/>
          <w:kern w:val="22"/>
          <w:szCs w:val="18"/>
        </w:rPr>
        <w:t xml:space="preserve">II </w:t>
      </w:r>
      <w:r w:rsidR="00D00121" w:rsidRPr="00264E77">
        <w:rPr>
          <w:snapToGrid w:val="0"/>
          <w:kern w:val="22"/>
          <w:szCs w:val="18"/>
        </w:rPr>
        <w:t xml:space="preserve">agreed that </w:t>
      </w:r>
      <w:r w:rsidRPr="00264E77">
        <w:rPr>
          <w:snapToGrid w:val="0"/>
          <w:kern w:val="22"/>
          <w:szCs w:val="18"/>
        </w:rPr>
        <w:t xml:space="preserve">its </w:t>
      </w:r>
      <w:r w:rsidR="00D00121" w:rsidRPr="00264E77">
        <w:rPr>
          <w:snapToGrid w:val="0"/>
          <w:kern w:val="22"/>
          <w:szCs w:val="18"/>
        </w:rPr>
        <w:t xml:space="preserve">Chair would prepare a new draft decision for its consideration. </w:t>
      </w:r>
    </w:p>
    <w:p w14:paraId="1D6330B3" w14:textId="3FB7DFC4" w:rsidR="00D00121" w:rsidRPr="00264E77" w:rsidRDefault="00D00121" w:rsidP="00D00121">
      <w:pPr>
        <w:pStyle w:val="para10"/>
        <w:rPr>
          <w:snapToGrid w:val="0"/>
          <w:kern w:val="22"/>
          <w:szCs w:val="18"/>
        </w:rPr>
      </w:pPr>
      <w:r w:rsidRPr="00264E77">
        <w:rPr>
          <w:snapToGrid w:val="0"/>
          <w:kern w:val="22"/>
          <w:szCs w:val="18"/>
        </w:rPr>
        <w:t xml:space="preserve">At its </w:t>
      </w:r>
      <w:r w:rsidR="00A33FC1" w:rsidRPr="00264E77">
        <w:rPr>
          <w:snapToGrid w:val="0"/>
          <w:kern w:val="22"/>
          <w:szCs w:val="18"/>
        </w:rPr>
        <w:t xml:space="preserve">10th </w:t>
      </w:r>
      <w:r w:rsidRPr="00264E77">
        <w:rPr>
          <w:snapToGrid w:val="0"/>
          <w:kern w:val="22"/>
          <w:szCs w:val="18"/>
        </w:rPr>
        <w:t xml:space="preserve">meeting, on </w:t>
      </w:r>
      <w:r w:rsidR="00AC78ED" w:rsidRPr="00264E77">
        <w:rPr>
          <w:snapToGrid w:val="0"/>
          <w:kern w:val="22"/>
          <w:szCs w:val="18"/>
        </w:rPr>
        <w:t xml:space="preserve">16 </w:t>
      </w:r>
      <w:r w:rsidRPr="00264E77">
        <w:rPr>
          <w:snapToGrid w:val="0"/>
          <w:kern w:val="22"/>
          <w:szCs w:val="18"/>
        </w:rPr>
        <w:t>December</w:t>
      </w:r>
      <w:r w:rsidR="006F3622" w:rsidRPr="00264E77">
        <w:rPr>
          <w:snapToGrid w:val="0"/>
          <w:kern w:val="22"/>
          <w:szCs w:val="18"/>
        </w:rPr>
        <w:t xml:space="preserve"> 2022</w:t>
      </w:r>
      <w:r w:rsidRPr="00264E77">
        <w:rPr>
          <w:snapToGrid w:val="0"/>
          <w:kern w:val="22"/>
          <w:szCs w:val="18"/>
        </w:rPr>
        <w:t xml:space="preserve">, </w:t>
      </w:r>
      <w:r w:rsidR="00830784" w:rsidRPr="00264E77">
        <w:rPr>
          <w:snapToGrid w:val="0"/>
          <w:kern w:val="22"/>
          <w:szCs w:val="18"/>
        </w:rPr>
        <w:t>W</w:t>
      </w:r>
      <w:r w:rsidRPr="00264E77">
        <w:rPr>
          <w:snapToGrid w:val="0"/>
          <w:kern w:val="22"/>
          <w:szCs w:val="18"/>
        </w:rPr>
        <w:t xml:space="preserve">orking </w:t>
      </w:r>
      <w:r w:rsidR="00FD0923" w:rsidRPr="00264E77">
        <w:rPr>
          <w:snapToGrid w:val="0"/>
          <w:kern w:val="22"/>
          <w:szCs w:val="18"/>
        </w:rPr>
        <w:t>G</w:t>
      </w:r>
      <w:r w:rsidRPr="00264E77">
        <w:rPr>
          <w:snapToGrid w:val="0"/>
          <w:kern w:val="22"/>
          <w:szCs w:val="18"/>
        </w:rPr>
        <w:t xml:space="preserve">roup </w:t>
      </w:r>
      <w:r w:rsidR="00FD0923" w:rsidRPr="00264E77">
        <w:rPr>
          <w:snapToGrid w:val="0"/>
          <w:kern w:val="22"/>
          <w:szCs w:val="18"/>
        </w:rPr>
        <w:t xml:space="preserve">II </w:t>
      </w:r>
      <w:r w:rsidRPr="00264E77">
        <w:rPr>
          <w:snapToGrid w:val="0"/>
          <w:kern w:val="22"/>
          <w:szCs w:val="18"/>
        </w:rPr>
        <w:t xml:space="preserve">considered the draft decision submitted by </w:t>
      </w:r>
      <w:r w:rsidR="00FD0923" w:rsidRPr="00264E77">
        <w:rPr>
          <w:snapToGrid w:val="0"/>
          <w:kern w:val="22"/>
          <w:szCs w:val="18"/>
        </w:rPr>
        <w:t xml:space="preserve">its </w:t>
      </w:r>
      <w:r w:rsidRPr="00264E77">
        <w:rPr>
          <w:snapToGrid w:val="0"/>
          <w:kern w:val="22"/>
          <w:szCs w:val="18"/>
        </w:rPr>
        <w:t xml:space="preserve">Chair and approved it for transmission to </w:t>
      </w:r>
      <w:r w:rsidR="00225D41" w:rsidRPr="00264E77">
        <w:rPr>
          <w:snapToGrid w:val="0"/>
          <w:kern w:val="22"/>
          <w:szCs w:val="18"/>
        </w:rPr>
        <w:t xml:space="preserve">the </w:t>
      </w:r>
      <w:r w:rsidRPr="00264E77">
        <w:rPr>
          <w:snapToGrid w:val="0"/>
          <w:kern w:val="22"/>
          <w:szCs w:val="18"/>
        </w:rPr>
        <w:t>plenary</w:t>
      </w:r>
      <w:r w:rsidR="00225D41" w:rsidRPr="00264E77">
        <w:rPr>
          <w:snapToGrid w:val="0"/>
          <w:kern w:val="22"/>
          <w:szCs w:val="18"/>
        </w:rPr>
        <w:t xml:space="preserve"> session</w:t>
      </w:r>
      <w:r w:rsidRPr="00264E77">
        <w:rPr>
          <w:snapToGrid w:val="0"/>
          <w:kern w:val="22"/>
          <w:szCs w:val="18"/>
        </w:rPr>
        <w:t xml:space="preserve"> as draft decision CBD/NP/MOP/4/L.9.</w:t>
      </w:r>
    </w:p>
    <w:p w14:paraId="0BCF744B" w14:textId="1CD07462" w:rsidR="005C7116" w:rsidRPr="00264E77" w:rsidRDefault="005C7116" w:rsidP="00522337">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6D5BD8" w:rsidRPr="00264E77">
        <w:t>its</w:t>
      </w:r>
      <w:r w:rsidRPr="00264E77">
        <w:t xml:space="preserve"> </w:t>
      </w:r>
      <w:r w:rsidR="006D5BD8" w:rsidRPr="00264E77">
        <w:t>5th</w:t>
      </w:r>
      <w:r w:rsidRPr="00264E77">
        <w:t xml:space="preserve"> plenary session, the Conference of the Parties serving as the meeting of the Parties </w:t>
      </w:r>
      <w:r w:rsidR="006D5BD8" w:rsidRPr="00264E77">
        <w:t>to the Nagoya</w:t>
      </w:r>
      <w:r w:rsidR="008B7735" w:rsidRPr="00264E77">
        <w:t xml:space="preserve"> Protocol </w:t>
      </w:r>
      <w:r w:rsidR="006D5BD8" w:rsidRPr="00264E77">
        <w:t>adopted the</w:t>
      </w:r>
      <w:r w:rsidRPr="00264E77">
        <w:t xml:space="preserve"> draft decision as decision </w:t>
      </w:r>
      <w:r w:rsidR="0040625E" w:rsidRPr="00264E77">
        <w:t>NP-4/11</w:t>
      </w:r>
      <w:r w:rsidRPr="00264E77">
        <w:t>.</w:t>
      </w:r>
    </w:p>
    <w:p w14:paraId="35AB5192" w14:textId="040DA07B" w:rsidR="00D85BBB" w:rsidRPr="005E1168" w:rsidRDefault="0040625E" w:rsidP="001509C6">
      <w:pPr>
        <w:pStyle w:val="Heading-plainbold"/>
        <w:tabs>
          <w:tab w:val="left" w:pos="993"/>
        </w:tabs>
        <w:rPr>
          <w:i w:val="0"/>
        </w:rPr>
      </w:pPr>
      <w:r w:rsidRPr="005E1168">
        <w:rPr>
          <w:i w:val="0"/>
          <w:iCs/>
        </w:rPr>
        <w:t>Item 1</w:t>
      </w:r>
      <w:r w:rsidR="00DE78A3" w:rsidRPr="005E1168">
        <w:rPr>
          <w:i w:val="0"/>
          <w:iCs/>
        </w:rPr>
        <w:t>6</w:t>
      </w:r>
      <w:r w:rsidRPr="005E1168">
        <w:rPr>
          <w:i w:val="0"/>
          <w:iCs/>
        </w:rPr>
        <w:t>.</w:t>
      </w:r>
      <w:r w:rsidRPr="005E1168">
        <w:rPr>
          <w:i w:val="0"/>
          <w:iCs/>
        </w:rPr>
        <w:tab/>
        <w:t>Global multilateral benefit-sharing mechanism (Article 10)</w:t>
      </w:r>
    </w:p>
    <w:p w14:paraId="5C43AF2A" w14:textId="09B79275" w:rsidR="002C2497" w:rsidRPr="00264E77" w:rsidRDefault="002C2497" w:rsidP="002C2497">
      <w:pPr>
        <w:pStyle w:val="para10"/>
        <w:rPr>
          <w:snapToGrid w:val="0"/>
          <w:kern w:val="22"/>
          <w:szCs w:val="18"/>
        </w:rPr>
      </w:pPr>
      <w:r w:rsidRPr="00264E77">
        <w:rPr>
          <w:snapToGrid w:val="0"/>
          <w:kern w:val="22"/>
          <w:szCs w:val="18"/>
        </w:rPr>
        <w:t xml:space="preserve">Working </w:t>
      </w:r>
      <w:r w:rsidR="008B7735" w:rsidRPr="00264E77">
        <w:rPr>
          <w:snapToGrid w:val="0"/>
          <w:kern w:val="22"/>
          <w:szCs w:val="18"/>
        </w:rPr>
        <w:t>G</w:t>
      </w:r>
      <w:r w:rsidRPr="00264E77">
        <w:rPr>
          <w:snapToGrid w:val="0"/>
          <w:kern w:val="22"/>
          <w:szCs w:val="18"/>
        </w:rPr>
        <w:t xml:space="preserve">roup II </w:t>
      </w:r>
      <w:r w:rsidR="008B7735" w:rsidRPr="00264E77">
        <w:rPr>
          <w:snapToGrid w:val="0"/>
          <w:kern w:val="22"/>
          <w:szCs w:val="18"/>
        </w:rPr>
        <w:t>considered agenda</w:t>
      </w:r>
      <w:r w:rsidRPr="00264E77">
        <w:rPr>
          <w:snapToGrid w:val="0"/>
          <w:kern w:val="22"/>
          <w:szCs w:val="18"/>
        </w:rPr>
        <w:t xml:space="preserve"> item 16 at its </w:t>
      </w:r>
      <w:r w:rsidR="008B7735" w:rsidRPr="00264E77">
        <w:rPr>
          <w:snapToGrid w:val="0"/>
          <w:kern w:val="22"/>
          <w:szCs w:val="18"/>
        </w:rPr>
        <w:t xml:space="preserve">3rd </w:t>
      </w:r>
      <w:r w:rsidRPr="00264E77">
        <w:rPr>
          <w:snapToGrid w:val="0"/>
          <w:kern w:val="22"/>
          <w:szCs w:val="18"/>
        </w:rPr>
        <w:t>meeting. I</w:t>
      </w:r>
      <w:r w:rsidR="008B7735" w:rsidRPr="00264E77">
        <w:rPr>
          <w:snapToGrid w:val="0"/>
          <w:kern w:val="22"/>
          <w:szCs w:val="18"/>
        </w:rPr>
        <w:t xml:space="preserve">t </w:t>
      </w:r>
      <w:r w:rsidRPr="00264E77">
        <w:rPr>
          <w:snapToGrid w:val="0"/>
          <w:kern w:val="22"/>
          <w:szCs w:val="18"/>
        </w:rPr>
        <w:t xml:space="preserve">had before it a draft decision </w:t>
      </w:r>
      <w:r w:rsidR="00C967A7" w:rsidRPr="00264E77">
        <w:rPr>
          <w:snapToGrid w:val="0"/>
          <w:kern w:val="22"/>
          <w:szCs w:val="18"/>
        </w:rPr>
        <w:t>based on</w:t>
      </w:r>
      <w:r w:rsidRPr="00264E77">
        <w:rPr>
          <w:snapToGrid w:val="0"/>
          <w:kern w:val="22"/>
          <w:szCs w:val="18"/>
        </w:rPr>
        <w:t xml:space="preserve"> recommendation 3/17 of the Subsidiary Body on Implementation</w:t>
      </w:r>
      <w:r w:rsidR="00AB39C4" w:rsidRPr="00264E77">
        <w:rPr>
          <w:snapToGrid w:val="0"/>
          <w:kern w:val="22"/>
          <w:szCs w:val="18"/>
        </w:rPr>
        <w:t>,</w:t>
      </w:r>
      <w:r w:rsidRPr="00264E77">
        <w:rPr>
          <w:snapToGrid w:val="0"/>
          <w:kern w:val="22"/>
          <w:szCs w:val="18"/>
        </w:rPr>
        <w:t xml:space="preserve"> </w:t>
      </w:r>
      <w:r w:rsidR="00C967A7" w:rsidRPr="00264E77">
        <w:rPr>
          <w:snapToGrid w:val="0"/>
          <w:kern w:val="22"/>
          <w:szCs w:val="18"/>
        </w:rPr>
        <w:t xml:space="preserve">as </w:t>
      </w:r>
      <w:r w:rsidRPr="00264E77">
        <w:rPr>
          <w:snapToGrid w:val="0"/>
          <w:kern w:val="22"/>
          <w:szCs w:val="18"/>
        </w:rPr>
        <w:t>set out in the compilation of draft decisions.</w:t>
      </w:r>
    </w:p>
    <w:p w14:paraId="2BA3CB6E" w14:textId="480994F5" w:rsidR="002C2497" w:rsidRPr="00264E77" w:rsidRDefault="00C967A7" w:rsidP="002C2497">
      <w:pPr>
        <w:pStyle w:val="para10"/>
        <w:rPr>
          <w:snapToGrid w:val="0"/>
          <w:kern w:val="22"/>
          <w:szCs w:val="18"/>
        </w:rPr>
      </w:pPr>
      <w:r w:rsidRPr="00264E77">
        <w:rPr>
          <w:snapToGrid w:val="0"/>
          <w:kern w:val="22"/>
          <w:szCs w:val="18"/>
        </w:rPr>
        <w:t>W</w:t>
      </w:r>
      <w:r w:rsidR="002C2497" w:rsidRPr="00264E77">
        <w:rPr>
          <w:snapToGrid w:val="0"/>
          <w:kern w:val="22"/>
          <w:szCs w:val="18"/>
        </w:rPr>
        <w:t xml:space="preserve">orking </w:t>
      </w:r>
      <w:r w:rsidRPr="00264E77">
        <w:rPr>
          <w:snapToGrid w:val="0"/>
          <w:kern w:val="22"/>
          <w:szCs w:val="18"/>
        </w:rPr>
        <w:t>G</w:t>
      </w:r>
      <w:r w:rsidR="002C2497" w:rsidRPr="00264E77">
        <w:rPr>
          <w:snapToGrid w:val="0"/>
          <w:kern w:val="22"/>
          <w:szCs w:val="18"/>
        </w:rPr>
        <w:t xml:space="preserve">roup </w:t>
      </w:r>
      <w:r w:rsidRPr="00264E77">
        <w:rPr>
          <w:snapToGrid w:val="0"/>
          <w:kern w:val="22"/>
          <w:szCs w:val="18"/>
        </w:rPr>
        <w:t xml:space="preserve">II </w:t>
      </w:r>
      <w:r w:rsidR="002C2497" w:rsidRPr="00264E77">
        <w:rPr>
          <w:snapToGrid w:val="0"/>
          <w:kern w:val="22"/>
          <w:szCs w:val="18"/>
        </w:rPr>
        <w:t xml:space="preserve">agreed to defer its consideration of agenda item </w:t>
      </w:r>
      <w:r w:rsidR="00DF082D" w:rsidRPr="00264E77">
        <w:rPr>
          <w:snapToGrid w:val="0"/>
          <w:kern w:val="22"/>
          <w:szCs w:val="18"/>
        </w:rPr>
        <w:t xml:space="preserve">16 </w:t>
      </w:r>
      <w:r w:rsidR="002C2497" w:rsidRPr="00264E77">
        <w:rPr>
          <w:snapToGrid w:val="0"/>
          <w:kern w:val="22"/>
          <w:szCs w:val="18"/>
        </w:rPr>
        <w:t>until discussion on related issues under other agenda items had progressed.</w:t>
      </w:r>
    </w:p>
    <w:p w14:paraId="43010EA1" w14:textId="75C6FE4B" w:rsidR="002C2497" w:rsidRPr="00264E77" w:rsidRDefault="002C2497" w:rsidP="002C2497">
      <w:pPr>
        <w:pStyle w:val="para10"/>
        <w:rPr>
          <w:snapToGrid w:val="0"/>
          <w:kern w:val="22"/>
          <w:szCs w:val="18"/>
        </w:rPr>
      </w:pPr>
      <w:r w:rsidRPr="00264E77">
        <w:rPr>
          <w:snapToGrid w:val="0"/>
          <w:kern w:val="22"/>
          <w:szCs w:val="18"/>
        </w:rPr>
        <w:t xml:space="preserve">At its </w:t>
      </w:r>
      <w:r w:rsidR="00C967A7" w:rsidRPr="00264E77">
        <w:rPr>
          <w:snapToGrid w:val="0"/>
          <w:kern w:val="22"/>
          <w:szCs w:val="18"/>
        </w:rPr>
        <w:t xml:space="preserve">10th </w:t>
      </w:r>
      <w:r w:rsidRPr="00264E77">
        <w:rPr>
          <w:snapToGrid w:val="0"/>
          <w:kern w:val="22"/>
          <w:szCs w:val="18"/>
        </w:rPr>
        <w:t xml:space="preserve">meeting, </w:t>
      </w:r>
      <w:r w:rsidR="00C967A7" w:rsidRPr="00264E77">
        <w:rPr>
          <w:snapToGrid w:val="0"/>
          <w:kern w:val="22"/>
          <w:szCs w:val="18"/>
        </w:rPr>
        <w:t>W</w:t>
      </w:r>
      <w:r w:rsidRPr="00264E77">
        <w:rPr>
          <w:snapToGrid w:val="0"/>
          <w:kern w:val="22"/>
          <w:szCs w:val="18"/>
        </w:rPr>
        <w:t xml:space="preserve">orking </w:t>
      </w:r>
      <w:r w:rsidR="00C967A7" w:rsidRPr="00264E77">
        <w:rPr>
          <w:snapToGrid w:val="0"/>
          <w:kern w:val="22"/>
          <w:szCs w:val="18"/>
        </w:rPr>
        <w:t>G</w:t>
      </w:r>
      <w:r w:rsidRPr="00264E77">
        <w:rPr>
          <w:snapToGrid w:val="0"/>
          <w:kern w:val="22"/>
          <w:szCs w:val="18"/>
        </w:rPr>
        <w:t xml:space="preserve">roup </w:t>
      </w:r>
      <w:r w:rsidR="00C967A7" w:rsidRPr="00264E77">
        <w:rPr>
          <w:snapToGrid w:val="0"/>
          <w:kern w:val="22"/>
          <w:szCs w:val="18"/>
        </w:rPr>
        <w:t xml:space="preserve">II </w:t>
      </w:r>
      <w:r w:rsidRPr="00264E77">
        <w:rPr>
          <w:snapToGrid w:val="0"/>
          <w:kern w:val="22"/>
          <w:szCs w:val="18"/>
        </w:rPr>
        <w:t xml:space="preserve">considered a draft decision submitted by </w:t>
      </w:r>
      <w:r w:rsidR="00C967A7" w:rsidRPr="00264E77">
        <w:rPr>
          <w:snapToGrid w:val="0"/>
          <w:kern w:val="22"/>
          <w:szCs w:val="18"/>
        </w:rPr>
        <w:t xml:space="preserve">its </w:t>
      </w:r>
      <w:r w:rsidRPr="00264E77">
        <w:rPr>
          <w:snapToGrid w:val="0"/>
          <w:kern w:val="22"/>
          <w:szCs w:val="18"/>
        </w:rPr>
        <w:t xml:space="preserve">Chair and approved it for transmission to </w:t>
      </w:r>
      <w:r w:rsidR="00C967A7" w:rsidRPr="00264E77">
        <w:rPr>
          <w:snapToGrid w:val="0"/>
          <w:kern w:val="22"/>
          <w:szCs w:val="18"/>
        </w:rPr>
        <w:t xml:space="preserve">the </w:t>
      </w:r>
      <w:r w:rsidRPr="00264E77">
        <w:rPr>
          <w:snapToGrid w:val="0"/>
          <w:kern w:val="22"/>
          <w:szCs w:val="18"/>
        </w:rPr>
        <w:t xml:space="preserve">plenary </w:t>
      </w:r>
      <w:r w:rsidR="00C967A7" w:rsidRPr="00264E77">
        <w:rPr>
          <w:snapToGrid w:val="0"/>
          <w:kern w:val="22"/>
          <w:szCs w:val="18"/>
        </w:rPr>
        <w:t xml:space="preserve">session </w:t>
      </w:r>
      <w:r w:rsidRPr="00264E77">
        <w:rPr>
          <w:snapToGrid w:val="0"/>
          <w:kern w:val="22"/>
          <w:szCs w:val="18"/>
        </w:rPr>
        <w:t xml:space="preserve">as draft decision CBD/NP/MOP/4/L.10. </w:t>
      </w:r>
    </w:p>
    <w:p w14:paraId="3E28DFAA" w14:textId="0BD987D8" w:rsidR="005C7116" w:rsidRPr="00264E77" w:rsidRDefault="005C7116" w:rsidP="00522337">
      <w:pPr>
        <w:pStyle w:val="Para1"/>
        <w:numPr>
          <w:ilvl w:val="0"/>
          <w:numId w:val="9"/>
        </w:numPr>
        <w:suppressLineNumbers/>
        <w:suppressAutoHyphens/>
        <w:kinsoku w:val="0"/>
        <w:overflowPunct w:val="0"/>
        <w:autoSpaceDE w:val="0"/>
        <w:autoSpaceDN w:val="0"/>
        <w:snapToGrid w:val="0"/>
        <w:rPr>
          <w:kern w:val="22"/>
        </w:rPr>
      </w:pPr>
      <w:r w:rsidRPr="00264E77">
        <w:t xml:space="preserve">At </w:t>
      </w:r>
      <w:r w:rsidR="00C967A7" w:rsidRPr="00264E77">
        <w:t>its</w:t>
      </w:r>
      <w:r w:rsidRPr="00264E77">
        <w:t xml:space="preserve"> </w:t>
      </w:r>
      <w:r w:rsidR="00C967A7" w:rsidRPr="00264E77">
        <w:t>5th</w:t>
      </w:r>
      <w:r w:rsidRPr="00264E77">
        <w:t xml:space="preserve"> plenary session</w:t>
      </w:r>
      <w:r w:rsidR="002866A2" w:rsidRPr="00264E77">
        <w:t>,</w:t>
      </w:r>
      <w:r w:rsidRPr="00264E77">
        <w:t xml:space="preserve"> the Conference of the Parties serving as the meeting of the Parties </w:t>
      </w:r>
      <w:r w:rsidR="00C967A7" w:rsidRPr="00264E77">
        <w:t>to the Nagoya Protocol adopted the</w:t>
      </w:r>
      <w:r w:rsidRPr="00264E77">
        <w:t xml:space="preserve"> draft decision as decision </w:t>
      </w:r>
      <w:r w:rsidR="0040625E" w:rsidRPr="00264E77">
        <w:t>NP-4/</w:t>
      </w:r>
      <w:r w:rsidR="00CA25FD" w:rsidRPr="00264E77">
        <w:t>10</w:t>
      </w:r>
      <w:r w:rsidRPr="00264E77">
        <w:t>.</w:t>
      </w:r>
    </w:p>
    <w:p w14:paraId="1C18C568" w14:textId="5C8AD44A" w:rsidR="00F52AC0" w:rsidRPr="001509C6" w:rsidRDefault="00CA25FD" w:rsidP="001509C6">
      <w:pPr>
        <w:pStyle w:val="Heading-plainbold"/>
        <w:tabs>
          <w:tab w:val="left" w:pos="993"/>
        </w:tabs>
        <w:rPr>
          <w:iCs/>
        </w:rPr>
      </w:pPr>
      <w:r w:rsidRPr="001509C6">
        <w:rPr>
          <w:i w:val="0"/>
          <w:iCs/>
        </w:rPr>
        <w:t xml:space="preserve">Item </w:t>
      </w:r>
      <w:r w:rsidR="00DE78A3" w:rsidRPr="001509C6">
        <w:rPr>
          <w:i w:val="0"/>
          <w:iCs/>
        </w:rPr>
        <w:t>17</w:t>
      </w:r>
      <w:r w:rsidRPr="001509C6">
        <w:rPr>
          <w:i w:val="0"/>
          <w:iCs/>
        </w:rPr>
        <w:t>.</w:t>
      </w:r>
      <w:r w:rsidRPr="001509C6">
        <w:rPr>
          <w:i w:val="0"/>
          <w:iCs/>
        </w:rPr>
        <w:tab/>
        <w:t>Other matters</w:t>
      </w:r>
    </w:p>
    <w:p w14:paraId="56747818" w14:textId="05CA1EB4" w:rsidR="005D6F8A" w:rsidRPr="00264E77" w:rsidRDefault="005D6F8A" w:rsidP="005D6F8A">
      <w:pPr>
        <w:pStyle w:val="Para1"/>
        <w:numPr>
          <w:ilvl w:val="0"/>
          <w:numId w:val="9"/>
        </w:numPr>
        <w:overflowPunct w:val="0"/>
        <w:autoSpaceDE w:val="0"/>
        <w:autoSpaceDN w:val="0"/>
        <w:snapToGrid w:val="0"/>
        <w:spacing w:before="0"/>
      </w:pPr>
      <w:r w:rsidRPr="00264E77">
        <w:t xml:space="preserve">In view of the President’s decision, under </w:t>
      </w:r>
      <w:r w:rsidR="004C0C7E" w:rsidRPr="00264E77">
        <w:t>sub-</w:t>
      </w:r>
      <w:r w:rsidRPr="00264E77">
        <w:t>item 2 A</w:t>
      </w:r>
      <w:r w:rsidR="004C0C7E" w:rsidRPr="00264E77">
        <w:t xml:space="preserve"> of the agenda</w:t>
      </w:r>
      <w:r w:rsidRPr="00264E77">
        <w:t xml:space="preserve">, to suspend the meeting, the Conference of the Parties </w:t>
      </w:r>
      <w:r w:rsidR="000D54CA" w:rsidRPr="00264E77">
        <w:t xml:space="preserve">serving as the meeting of the Parties </w:t>
      </w:r>
      <w:r w:rsidR="004C0C7E" w:rsidRPr="00264E77">
        <w:t xml:space="preserve">to the Nagoya Protocol </w:t>
      </w:r>
      <w:r w:rsidRPr="00264E77">
        <w:t xml:space="preserve">did not </w:t>
      </w:r>
      <w:r w:rsidR="00373F61" w:rsidRPr="00264E77">
        <w:t>consider</w:t>
      </w:r>
      <w:r w:rsidRPr="00264E77">
        <w:t xml:space="preserve"> agenda item 17</w:t>
      </w:r>
      <w:r w:rsidR="00E21EBF" w:rsidRPr="00264E77">
        <w:t xml:space="preserve"> until the meeting resumed.</w:t>
      </w:r>
    </w:p>
    <w:p w14:paraId="301D877E" w14:textId="77777777" w:rsidR="00053A45" w:rsidRPr="00264E77" w:rsidRDefault="00053A45" w:rsidP="00970681">
      <w:pPr>
        <w:pStyle w:val="Para1"/>
        <w:keepNext/>
        <w:numPr>
          <w:ilvl w:val="0"/>
          <w:numId w:val="0"/>
        </w:numPr>
        <w:rPr>
          <w:i/>
          <w:iCs/>
        </w:rPr>
      </w:pPr>
      <w:r w:rsidRPr="00264E77">
        <w:rPr>
          <w:i/>
          <w:iCs/>
        </w:rPr>
        <w:lastRenderedPageBreak/>
        <w:t>Resumed second part</w:t>
      </w:r>
    </w:p>
    <w:p w14:paraId="769A1253" w14:textId="77777777" w:rsidR="00E21EBF" w:rsidRPr="00264E77" w:rsidRDefault="00E21EBF" w:rsidP="00E21EBF">
      <w:pPr>
        <w:pStyle w:val="Para1"/>
        <w:numPr>
          <w:ilvl w:val="0"/>
          <w:numId w:val="9"/>
        </w:numPr>
        <w:overflowPunct w:val="0"/>
        <w:autoSpaceDE w:val="0"/>
        <w:autoSpaceDN w:val="0"/>
        <w:snapToGrid w:val="0"/>
        <w:spacing w:before="0"/>
        <w:rPr>
          <w:snapToGrid/>
          <w:szCs w:val="24"/>
        </w:rPr>
      </w:pPr>
      <w:r w:rsidRPr="00264E77">
        <w:t>No other matters were considered.</w:t>
      </w:r>
    </w:p>
    <w:p w14:paraId="7AC396E6" w14:textId="0863BC86" w:rsidR="00F52AC0" w:rsidRPr="00970681" w:rsidRDefault="00CA25FD" w:rsidP="00970681">
      <w:pPr>
        <w:pStyle w:val="Heading-plainbold"/>
        <w:tabs>
          <w:tab w:val="left" w:pos="993"/>
        </w:tabs>
        <w:rPr>
          <w:iCs/>
        </w:rPr>
      </w:pPr>
      <w:r w:rsidRPr="00970681">
        <w:rPr>
          <w:i w:val="0"/>
          <w:iCs/>
        </w:rPr>
        <w:t xml:space="preserve">Item </w:t>
      </w:r>
      <w:r w:rsidR="00DE78A3" w:rsidRPr="00970681">
        <w:rPr>
          <w:i w:val="0"/>
          <w:iCs/>
        </w:rPr>
        <w:t>18</w:t>
      </w:r>
      <w:r w:rsidRPr="00970681">
        <w:rPr>
          <w:i w:val="0"/>
          <w:iCs/>
        </w:rPr>
        <w:t>.</w:t>
      </w:r>
      <w:r w:rsidRPr="00970681">
        <w:rPr>
          <w:i w:val="0"/>
          <w:iCs/>
        </w:rPr>
        <w:tab/>
        <w:t>Adoption of the report</w:t>
      </w:r>
    </w:p>
    <w:p w14:paraId="613CF5B7" w14:textId="5B91251F" w:rsidR="005D6F8A" w:rsidRPr="00264E77" w:rsidRDefault="005D6F8A" w:rsidP="005D6F8A">
      <w:pPr>
        <w:pStyle w:val="Para1"/>
        <w:numPr>
          <w:ilvl w:val="0"/>
          <w:numId w:val="9"/>
        </w:numPr>
        <w:overflowPunct w:val="0"/>
        <w:autoSpaceDE w:val="0"/>
        <w:autoSpaceDN w:val="0"/>
        <w:snapToGrid w:val="0"/>
        <w:spacing w:before="0"/>
      </w:pPr>
      <w:r w:rsidRPr="00264E77">
        <w:t>In view of the President’s decision, under item 2 A</w:t>
      </w:r>
      <w:r w:rsidR="005A08AA" w:rsidRPr="00264E77">
        <w:t xml:space="preserve"> of the agenda</w:t>
      </w:r>
      <w:r w:rsidRPr="00264E77">
        <w:t xml:space="preserve">, to suspend the meeting, the Conference of the Parties </w:t>
      </w:r>
      <w:r w:rsidR="000D54CA" w:rsidRPr="00264E77">
        <w:t xml:space="preserve">serving as the meeting of the Parties </w:t>
      </w:r>
      <w:r w:rsidR="005A08AA" w:rsidRPr="00264E77">
        <w:t xml:space="preserve">to the Nagoya Protocol </w:t>
      </w:r>
      <w:r w:rsidRPr="00264E77">
        <w:t xml:space="preserve">did not </w:t>
      </w:r>
      <w:r w:rsidR="005A08AA" w:rsidRPr="00264E77">
        <w:t>c</w:t>
      </w:r>
      <w:r w:rsidR="00373F61" w:rsidRPr="00264E77">
        <w:t>onsider</w:t>
      </w:r>
      <w:r w:rsidRPr="00264E77">
        <w:t xml:space="preserve"> agenda item 18</w:t>
      </w:r>
      <w:r w:rsidR="00E21EBF" w:rsidRPr="00264E77">
        <w:t xml:space="preserve"> until the meeting resumed.</w:t>
      </w:r>
    </w:p>
    <w:p w14:paraId="3DF99166" w14:textId="77777777" w:rsidR="00053A45" w:rsidRPr="00264E77" w:rsidRDefault="00053A45" w:rsidP="00053A45">
      <w:pPr>
        <w:pStyle w:val="Para1"/>
        <w:numPr>
          <w:ilvl w:val="0"/>
          <w:numId w:val="0"/>
        </w:numPr>
        <w:rPr>
          <w:i/>
          <w:iCs/>
        </w:rPr>
      </w:pPr>
      <w:r w:rsidRPr="00264E77">
        <w:rPr>
          <w:i/>
          <w:iCs/>
        </w:rPr>
        <w:t>Resumed second part</w:t>
      </w:r>
    </w:p>
    <w:p w14:paraId="45070E30" w14:textId="1C62B1B4" w:rsidR="00E21EBF" w:rsidRPr="00264E77" w:rsidRDefault="00E21EBF" w:rsidP="00E21EBF">
      <w:pPr>
        <w:pStyle w:val="Para1"/>
        <w:numPr>
          <w:ilvl w:val="0"/>
          <w:numId w:val="9"/>
        </w:numPr>
        <w:overflowPunct w:val="0"/>
        <w:autoSpaceDE w:val="0"/>
        <w:autoSpaceDN w:val="0"/>
        <w:snapToGrid w:val="0"/>
        <w:spacing w:before="0"/>
        <w:rPr>
          <w:snapToGrid/>
          <w:szCs w:val="24"/>
        </w:rPr>
      </w:pPr>
      <w:r w:rsidRPr="00264E77">
        <w:t xml:space="preserve">The present report was adopted at the 7th plenary session, </w:t>
      </w:r>
      <w:proofErr w:type="gramStart"/>
      <w:r w:rsidRPr="00264E77">
        <w:t>on the basis of</w:t>
      </w:r>
      <w:proofErr w:type="gramEnd"/>
      <w:r w:rsidRPr="00264E77">
        <w:t xml:space="preserve"> the draft report presented by the Rapporteur (CBD/NP/MOP/4/L.1/Rev.2) and on the understanding that the Rapporteur would be entrusted with its finalization.</w:t>
      </w:r>
    </w:p>
    <w:p w14:paraId="376FC71C" w14:textId="1EED425E" w:rsidR="00F52AC0" w:rsidRPr="00970681" w:rsidRDefault="00CA25FD" w:rsidP="00970681">
      <w:pPr>
        <w:pStyle w:val="Heading-plainbold"/>
        <w:tabs>
          <w:tab w:val="left" w:pos="993"/>
        </w:tabs>
        <w:rPr>
          <w:iCs/>
        </w:rPr>
      </w:pPr>
      <w:r w:rsidRPr="00970681">
        <w:rPr>
          <w:i w:val="0"/>
          <w:iCs/>
        </w:rPr>
        <w:t xml:space="preserve">Item </w:t>
      </w:r>
      <w:r w:rsidR="00DE78A3" w:rsidRPr="00970681">
        <w:rPr>
          <w:i w:val="0"/>
          <w:iCs/>
        </w:rPr>
        <w:t>19</w:t>
      </w:r>
      <w:r w:rsidRPr="00970681">
        <w:rPr>
          <w:i w:val="0"/>
          <w:iCs/>
        </w:rPr>
        <w:t>.</w:t>
      </w:r>
      <w:r w:rsidRPr="00970681">
        <w:rPr>
          <w:i w:val="0"/>
          <w:iCs/>
        </w:rPr>
        <w:tab/>
        <w:t>Closure of the meeting</w:t>
      </w:r>
    </w:p>
    <w:p w14:paraId="7183FAE6" w14:textId="4B0F4FFE" w:rsidR="0021586A" w:rsidRPr="00264E77" w:rsidRDefault="0021586A" w:rsidP="0021586A">
      <w:pPr>
        <w:pStyle w:val="Para1"/>
        <w:numPr>
          <w:ilvl w:val="0"/>
          <w:numId w:val="9"/>
        </w:numPr>
        <w:overflowPunct w:val="0"/>
        <w:autoSpaceDE w:val="0"/>
        <w:autoSpaceDN w:val="0"/>
        <w:snapToGrid w:val="0"/>
        <w:spacing w:before="0"/>
      </w:pPr>
      <w:r w:rsidRPr="00264E77">
        <w:t xml:space="preserve">As indicated under </w:t>
      </w:r>
      <w:r w:rsidR="002C0DE9" w:rsidRPr="00264E77">
        <w:t>sub-</w:t>
      </w:r>
      <w:r w:rsidRPr="00264E77">
        <w:t xml:space="preserve">item 2 A of the agenda, it did not prove possible to conduct the election of officers and conclude the second part of the fourth meeting of the Conference of the Parties serving as the meeting of the Parties </w:t>
      </w:r>
      <w:r w:rsidRPr="00264E77">
        <w:rPr>
          <w:rFonts w:asciiTheme="majorBidi" w:eastAsia="MS Mincho" w:hAnsiTheme="majorBidi" w:cstheme="majorBidi"/>
          <w:bCs/>
        </w:rPr>
        <w:t>to the Nagoya Protocol</w:t>
      </w:r>
      <w:r w:rsidRPr="00264E77">
        <w:t xml:space="preserve"> at its 5th plenary session.</w:t>
      </w:r>
    </w:p>
    <w:p w14:paraId="6F3D3094" w14:textId="28BA179D" w:rsidR="0021586A" w:rsidRPr="00264E77" w:rsidRDefault="0021586A" w:rsidP="0021586A">
      <w:pPr>
        <w:pStyle w:val="Para1"/>
        <w:numPr>
          <w:ilvl w:val="0"/>
          <w:numId w:val="9"/>
        </w:numPr>
        <w:overflowPunct w:val="0"/>
        <w:autoSpaceDE w:val="0"/>
        <w:autoSpaceDN w:val="0"/>
        <w:snapToGrid w:val="0"/>
        <w:spacing w:before="0"/>
      </w:pPr>
      <w:r w:rsidRPr="00264E77">
        <w:t xml:space="preserve">Accordingly, the President proposed to suspend the </w:t>
      </w:r>
      <w:r w:rsidR="00012757" w:rsidRPr="00264E77">
        <w:t>fourth</w:t>
      </w:r>
      <w:r w:rsidRPr="00264E77">
        <w:t xml:space="preserve"> meeting to allow Parties to resolve their differences relating to the election of officers at a resumed session of the meeting, to be convened </w:t>
      </w:r>
      <w:proofErr w:type="gramStart"/>
      <w:r w:rsidRPr="00264E77">
        <w:t>at a later date</w:t>
      </w:r>
      <w:proofErr w:type="gramEnd"/>
      <w:r w:rsidRPr="00264E77">
        <w:t xml:space="preserve">, and requested members of the Bureau of the meeting and officers of other bodies to remain in office until the conclusion of the resumed session. No Party expressed any view otherwise. </w:t>
      </w:r>
    </w:p>
    <w:p w14:paraId="6BA9FE9C" w14:textId="3A5891C0" w:rsidR="00351BB3" w:rsidRPr="00264E77" w:rsidRDefault="00351BB3" w:rsidP="00970681">
      <w:pPr>
        <w:pStyle w:val="Para1"/>
        <w:numPr>
          <w:ilvl w:val="0"/>
          <w:numId w:val="9"/>
        </w:numPr>
        <w:tabs>
          <w:tab w:val="clear" w:pos="720"/>
          <w:tab w:val="left" w:pos="709"/>
        </w:tabs>
      </w:pPr>
      <w:r w:rsidRPr="00264E77">
        <w:t>Following the customary exchange of courtesies, the President</w:t>
      </w:r>
      <w:r w:rsidR="00964DDB" w:rsidRPr="00264E77">
        <w:t xml:space="preserve"> </w:t>
      </w:r>
      <w:r w:rsidRPr="00264E77">
        <w:t xml:space="preserve">suspended </w:t>
      </w:r>
      <w:r w:rsidR="00964DDB" w:rsidRPr="00264E77">
        <w:t xml:space="preserve">the meeting </w:t>
      </w:r>
      <w:r w:rsidRPr="00264E77">
        <w:t>at 1 a.m. on 20</w:t>
      </w:r>
      <w:r w:rsidR="002C0DE9" w:rsidRPr="00264E77">
        <w:t> </w:t>
      </w:r>
      <w:r w:rsidRPr="00264E77">
        <w:t>December 2022.</w:t>
      </w:r>
    </w:p>
    <w:p w14:paraId="593C7A72" w14:textId="77777777" w:rsidR="00053A45" w:rsidRPr="00264E77" w:rsidRDefault="00053A45" w:rsidP="00053A45">
      <w:pPr>
        <w:pStyle w:val="Para1"/>
        <w:numPr>
          <w:ilvl w:val="0"/>
          <w:numId w:val="0"/>
        </w:numPr>
        <w:rPr>
          <w:i/>
          <w:iCs/>
        </w:rPr>
      </w:pPr>
      <w:r w:rsidRPr="00264E77">
        <w:rPr>
          <w:i/>
          <w:iCs/>
        </w:rPr>
        <w:t>Resumed second part</w:t>
      </w:r>
    </w:p>
    <w:p w14:paraId="62273B16" w14:textId="72D9DAD1" w:rsidR="00E21EBF" w:rsidRPr="00264E77" w:rsidRDefault="00E21EBF" w:rsidP="00053A45">
      <w:pPr>
        <w:pStyle w:val="Para1"/>
        <w:numPr>
          <w:ilvl w:val="0"/>
          <w:numId w:val="9"/>
        </w:numPr>
        <w:overflowPunct w:val="0"/>
        <w:autoSpaceDE w:val="0"/>
        <w:autoSpaceDN w:val="0"/>
        <w:snapToGrid w:val="0"/>
        <w:spacing w:before="0"/>
        <w:rPr>
          <w:snapToGrid/>
          <w:szCs w:val="24"/>
        </w:rPr>
      </w:pPr>
      <w:r w:rsidRPr="00264E77">
        <w:t>Following the customary exchange of courtesies, the meeting was declared closed at 1.15 p.m. on 20 October 2023.</w:t>
      </w:r>
    </w:p>
    <w:p w14:paraId="0618E56E" w14:textId="646E2E50" w:rsidR="00F52AC0" w:rsidRPr="00264E77" w:rsidRDefault="00F52AC0" w:rsidP="00C535AF">
      <w:pPr>
        <w:suppressLineNumbers/>
        <w:suppressAutoHyphens/>
        <w:kinsoku w:val="0"/>
        <w:overflowPunct w:val="0"/>
        <w:autoSpaceDE w:val="0"/>
        <w:autoSpaceDN w:val="0"/>
        <w:jc w:val="center"/>
        <w:rPr>
          <w:snapToGrid w:val="0"/>
          <w:kern w:val="22"/>
          <w:szCs w:val="22"/>
        </w:rPr>
      </w:pPr>
      <w:r w:rsidRPr="00264E77">
        <w:rPr>
          <w:snapToGrid w:val="0"/>
          <w:kern w:val="22"/>
          <w:szCs w:val="22"/>
        </w:rPr>
        <w:t>__________</w:t>
      </w:r>
    </w:p>
    <w:sectPr w:rsidR="00F52AC0" w:rsidRPr="00264E77" w:rsidSect="00223F30">
      <w:footnotePr>
        <w:numStart w:val="2"/>
      </w:footnotePr>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A2BA1" w14:textId="77777777" w:rsidR="00E7501E" w:rsidRDefault="00E7501E" w:rsidP="00CF1848">
      <w:r>
        <w:separator/>
      </w:r>
    </w:p>
  </w:endnote>
  <w:endnote w:type="continuationSeparator" w:id="0">
    <w:p w14:paraId="15EB1E7C" w14:textId="77777777" w:rsidR="00E7501E" w:rsidRDefault="00E7501E" w:rsidP="00CF1848">
      <w:r>
        <w:continuationSeparator/>
      </w:r>
    </w:p>
  </w:endnote>
  <w:endnote w:type="continuationNotice" w:id="1">
    <w:p w14:paraId="4A66D464" w14:textId="77777777" w:rsidR="00E7501E" w:rsidRDefault="00E75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50A84" w14:textId="77777777" w:rsidR="00E7501E" w:rsidRDefault="00E7501E" w:rsidP="00CF1848">
      <w:r>
        <w:separator/>
      </w:r>
    </w:p>
  </w:footnote>
  <w:footnote w:type="continuationSeparator" w:id="0">
    <w:p w14:paraId="61652DD2" w14:textId="77777777" w:rsidR="00E7501E" w:rsidRDefault="00E7501E" w:rsidP="00CF1848">
      <w:r>
        <w:continuationSeparator/>
      </w:r>
    </w:p>
  </w:footnote>
  <w:footnote w:type="continuationNotice" w:id="1">
    <w:p w14:paraId="4EEF20E8" w14:textId="77777777" w:rsidR="00E7501E" w:rsidRDefault="00E7501E"/>
  </w:footnote>
  <w:footnote w:id="2">
    <w:p w14:paraId="5C462ACD" w14:textId="28DF7D34" w:rsidR="00C34AAB" w:rsidRPr="001509C6" w:rsidRDefault="00C34AAB" w:rsidP="001509C6">
      <w:pPr>
        <w:pStyle w:val="FootnoteText"/>
        <w:ind w:firstLine="0"/>
        <w:rPr>
          <w:lang w:val="en-US"/>
        </w:rPr>
      </w:pPr>
      <w:r w:rsidRPr="00C34AAB">
        <w:rPr>
          <w:rStyle w:val="FootnoteReference"/>
        </w:rPr>
        <w:t>*</w:t>
      </w:r>
      <w:r w:rsidRPr="00C34AAB">
        <w:t xml:space="preserve"> </w:t>
      </w:r>
      <w:r w:rsidR="00FF0A1A">
        <w:t>For decision NP-4/1, see CBD/NP/MOP/4/4, section I.</w:t>
      </w:r>
    </w:p>
  </w:footnote>
  <w:footnote w:id="3">
    <w:p w14:paraId="07605CE0" w14:textId="763A0023" w:rsidR="00374EAE" w:rsidRPr="00D07848" w:rsidRDefault="00374EAE" w:rsidP="00202933">
      <w:pPr>
        <w:pStyle w:val="FootnoteText"/>
        <w:spacing w:after="0"/>
        <w:ind w:firstLine="0"/>
        <w:rPr>
          <w:lang w:val="en-US"/>
        </w:rPr>
      </w:pPr>
      <w:r w:rsidRPr="001509C6">
        <w:rPr>
          <w:rStyle w:val="FootnoteReference"/>
        </w:rPr>
        <w:t>*</w:t>
      </w:r>
      <w:r w:rsidRPr="001509C6">
        <w:t xml:space="preserve"> </w:t>
      </w:r>
      <w:r w:rsidRPr="001509C6">
        <w:rPr>
          <w:lang w:val="en-US"/>
        </w:rPr>
        <w:t>Decision NP</w:t>
      </w:r>
      <w:r w:rsidR="002A73E7" w:rsidRPr="001509C6">
        <w:rPr>
          <w:lang w:val="en-US"/>
        </w:rPr>
        <w:t>-4</w:t>
      </w:r>
      <w:r w:rsidRPr="001509C6">
        <w:rPr>
          <w:lang w:val="en-US"/>
        </w:rPr>
        <w:t>/1 (</w:t>
      </w:r>
      <w:r w:rsidR="002A73E7" w:rsidRPr="00A80654">
        <w:rPr>
          <w:lang w:val="en-US"/>
        </w:rPr>
        <w:t xml:space="preserve">Budget for the integrated </w:t>
      </w:r>
      <w:proofErr w:type="spellStart"/>
      <w:r w:rsidR="002A73E7" w:rsidRPr="00A80654">
        <w:rPr>
          <w:lang w:val="en-US"/>
        </w:rPr>
        <w:t>programme</w:t>
      </w:r>
      <w:proofErr w:type="spellEnd"/>
      <w:r w:rsidR="002A73E7" w:rsidRPr="00A80654">
        <w:rPr>
          <w:lang w:val="en-US"/>
        </w:rPr>
        <w:t xml:space="preserve"> of work of the Secretariat</w:t>
      </w:r>
      <w:r w:rsidRPr="001509C6">
        <w:rPr>
          <w:lang w:val="en-US"/>
        </w:rPr>
        <w:t xml:space="preserve">) was adopted on 15 October 2021, during the first part of </w:t>
      </w:r>
      <w:r w:rsidR="00413CAD" w:rsidRPr="001509C6">
        <w:rPr>
          <w:lang w:val="en-US"/>
        </w:rPr>
        <w:t>the fourth</w:t>
      </w:r>
      <w:r w:rsidRPr="001509C6">
        <w:rPr>
          <w:lang w:val="en-US"/>
        </w:rPr>
        <w:t xml:space="preserve"> meeting of the Conference of the Parties </w:t>
      </w:r>
      <w:r w:rsidR="00F6681D" w:rsidRPr="001509C6">
        <w:rPr>
          <w:lang w:val="en-US"/>
        </w:rPr>
        <w:t>serving as the meeting of the Parties to the Nagoya Protocol</w:t>
      </w:r>
      <w:r w:rsidR="0022399A" w:rsidRPr="001509C6">
        <w:rPr>
          <w:lang w:val="en-US"/>
        </w:rPr>
        <w:t xml:space="preserve"> on Access to Genetic Resources an</w:t>
      </w:r>
      <w:r w:rsidR="000B5F78" w:rsidRPr="001509C6">
        <w:rPr>
          <w:lang w:val="en-US"/>
        </w:rPr>
        <w:t>d the Fair and Equitable Sharing of Benefits Arising From their Utilization</w:t>
      </w:r>
      <w:r w:rsidR="00163F99" w:rsidRPr="001509C6">
        <w:rPr>
          <w:lang w:val="en-US"/>
        </w:rPr>
        <w:t xml:space="preserve"> and is</w:t>
      </w:r>
      <w:r w:rsidR="00613641" w:rsidRPr="001509C6">
        <w:rPr>
          <w:lang w:val="en-US"/>
        </w:rPr>
        <w:t xml:space="preserve"> therefore</w:t>
      </w:r>
      <w:r w:rsidR="00163F99" w:rsidRPr="001509C6">
        <w:rPr>
          <w:lang w:val="en-US"/>
        </w:rPr>
        <w:t xml:space="preserve"> </w:t>
      </w:r>
      <w:r w:rsidR="00FD79AC" w:rsidRPr="001509C6">
        <w:rPr>
          <w:lang w:val="en-US"/>
        </w:rPr>
        <w:t xml:space="preserve">included in the </w:t>
      </w:r>
      <w:r w:rsidR="00A80654" w:rsidRPr="001509C6">
        <w:rPr>
          <w:lang w:val="en-US"/>
        </w:rPr>
        <w:t xml:space="preserve">corresponding </w:t>
      </w:r>
      <w:r w:rsidR="00FD79AC" w:rsidRPr="001509C6">
        <w:rPr>
          <w:lang w:val="en-US"/>
        </w:rPr>
        <w:t>report (</w:t>
      </w:r>
      <w:hyperlink r:id="rId1" w:history="1">
        <w:r w:rsidR="00FD79AC" w:rsidRPr="00B81EE4">
          <w:rPr>
            <w:rStyle w:val="Hyperlink"/>
            <w:lang w:val="en-US"/>
          </w:rPr>
          <w:t>CBD/NP/MOP/4/4</w:t>
        </w:r>
      </w:hyperlink>
      <w:r w:rsidR="00FD79AC" w:rsidRPr="001509C6">
        <w:rPr>
          <w:lang w:val="en-US"/>
        </w:rPr>
        <w:t>)</w:t>
      </w:r>
      <w:r w:rsidRPr="001509C6">
        <w:rPr>
          <w:lang w:val="en-US"/>
        </w:rPr>
        <w:t>.</w:t>
      </w:r>
    </w:p>
  </w:footnote>
  <w:footnote w:id="4">
    <w:p w14:paraId="5959FC5B" w14:textId="77777777" w:rsidR="005D0F5C" w:rsidRPr="008D07BD" w:rsidRDefault="005D0F5C" w:rsidP="00202933">
      <w:pPr>
        <w:pStyle w:val="FootnoteText"/>
        <w:spacing w:after="0"/>
        <w:ind w:firstLine="0"/>
        <w:jc w:val="left"/>
        <w:rPr>
          <w:szCs w:val="18"/>
          <w:lang w:val="en-CA"/>
        </w:rPr>
      </w:pPr>
      <w:r w:rsidRPr="00C65B1A">
        <w:rPr>
          <w:rStyle w:val="FootnoteReference"/>
          <w:szCs w:val="18"/>
        </w:rPr>
        <w:footnoteRef/>
      </w:r>
      <w:r w:rsidRPr="008D07BD">
        <w:rPr>
          <w:szCs w:val="18"/>
        </w:rPr>
        <w:t xml:space="preserve"> </w:t>
      </w:r>
      <w:r w:rsidRPr="008D07BD">
        <w:rPr>
          <w:szCs w:val="18"/>
          <w:lang w:val="en-CA"/>
        </w:rPr>
        <w:t>Decision NP-1/4, annex.</w:t>
      </w:r>
    </w:p>
  </w:footnote>
  <w:footnote w:id="5">
    <w:p w14:paraId="44A5B0B9" w14:textId="77777777" w:rsidR="005D0F5C" w:rsidRPr="00CB1B26" w:rsidRDefault="005D0F5C" w:rsidP="006B62BD">
      <w:pPr>
        <w:pStyle w:val="FootnoteText"/>
        <w:ind w:firstLine="0"/>
        <w:jc w:val="left"/>
        <w:rPr>
          <w:szCs w:val="18"/>
          <w:lang w:val="en-US"/>
        </w:rPr>
      </w:pPr>
      <w:r w:rsidRPr="006B62BD">
        <w:rPr>
          <w:rStyle w:val="FootnoteReference"/>
          <w:kern w:val="22"/>
          <w:szCs w:val="18"/>
        </w:rPr>
        <w:footnoteRef/>
      </w:r>
      <w:r w:rsidRPr="00CB1B26">
        <w:rPr>
          <w:szCs w:val="18"/>
        </w:rPr>
        <w:t xml:space="preserve"> In view of simplifying this format, questions have been kept concise to the extent possible. Countries are encouraged to refer to the full text of the Nagoya Protocol (available at </w:t>
      </w:r>
      <w:hyperlink r:id="rId2" w:history="1">
        <w:r w:rsidRPr="00CB1B26">
          <w:rPr>
            <w:rStyle w:val="Hyperlink"/>
            <w:szCs w:val="18"/>
          </w:rPr>
          <w:t>https://www.cbd.int/abs/resources/protocol.shtml</w:t>
        </w:r>
      </w:hyperlink>
      <w:r w:rsidRPr="00CB1B26">
        <w:rPr>
          <w:szCs w:val="18"/>
        </w:rPr>
        <w:t xml:space="preserve">) as needed. </w:t>
      </w:r>
    </w:p>
  </w:footnote>
  <w:footnote w:id="6">
    <w:p w14:paraId="23797FAD" w14:textId="77777777" w:rsidR="005D0F5C" w:rsidRPr="00CB1B26" w:rsidRDefault="005D0F5C" w:rsidP="006B62BD">
      <w:pPr>
        <w:pStyle w:val="FootnoteText"/>
        <w:ind w:firstLine="0"/>
        <w:jc w:val="left"/>
        <w:rPr>
          <w:szCs w:val="18"/>
        </w:rPr>
      </w:pPr>
      <w:r w:rsidRPr="006B62BD">
        <w:rPr>
          <w:rStyle w:val="FootnoteReference"/>
          <w:kern w:val="22"/>
          <w:szCs w:val="18"/>
        </w:rPr>
        <w:footnoteRef/>
      </w:r>
      <w:r w:rsidRPr="00CB1B26">
        <w:rPr>
          <w:szCs w:val="18"/>
        </w:rPr>
        <w:t xml:space="preserve"> For countries </w:t>
      </w:r>
      <w:r>
        <w:rPr>
          <w:szCs w:val="18"/>
        </w:rPr>
        <w:t>that</w:t>
      </w:r>
      <w:r w:rsidRPr="00CB1B26">
        <w:rPr>
          <w:szCs w:val="18"/>
        </w:rPr>
        <w:t xml:space="preserve"> submitted an interim national report on the implementation of the Nagoya Protocol, the first national report should cover the time elapsed since the submission of the interim national report (</w:t>
      </w:r>
      <w:proofErr w:type="gramStart"/>
      <w:r w:rsidRPr="00CB1B26">
        <w:rPr>
          <w:szCs w:val="18"/>
        </w:rPr>
        <w:t>e.g.</w:t>
      </w:r>
      <w:proofErr w:type="gramEnd"/>
      <w:r w:rsidRPr="00CB1B26">
        <w:rPr>
          <w:szCs w:val="18"/>
        </w:rPr>
        <w:t xml:space="preserve"> from 2 November 2017 to 30 June 2025). For countries </w:t>
      </w:r>
      <w:r>
        <w:rPr>
          <w:szCs w:val="18"/>
        </w:rPr>
        <w:t>that</w:t>
      </w:r>
      <w:r w:rsidRPr="00CB1B26">
        <w:rPr>
          <w:szCs w:val="18"/>
        </w:rPr>
        <w:t xml:space="preserve"> were not required to submit an interim national report, the first national report should cover the </w:t>
      </w:r>
      <w:proofErr w:type="gramStart"/>
      <w:r w:rsidRPr="00CB1B26">
        <w:rPr>
          <w:szCs w:val="18"/>
        </w:rPr>
        <w:t>time period</w:t>
      </w:r>
      <w:proofErr w:type="gramEnd"/>
      <w:r w:rsidRPr="00CB1B26">
        <w:rPr>
          <w:szCs w:val="18"/>
        </w:rPr>
        <w:t xml:space="preserve"> since the entry into force of the Nagoya Protocol for the country. </w:t>
      </w:r>
    </w:p>
  </w:footnote>
  <w:footnote w:id="7">
    <w:p w14:paraId="0723DADB" w14:textId="77777777" w:rsidR="005D0F5C" w:rsidRPr="00FE6D04" w:rsidRDefault="005D0F5C" w:rsidP="006B62BD">
      <w:pPr>
        <w:pStyle w:val="FootnoteText"/>
        <w:ind w:firstLine="0"/>
        <w:jc w:val="left"/>
      </w:pPr>
      <w:r w:rsidRPr="006B62BD">
        <w:rPr>
          <w:rStyle w:val="FootnoteReference"/>
          <w:kern w:val="22"/>
          <w:szCs w:val="18"/>
        </w:rPr>
        <w:footnoteRef/>
      </w:r>
      <w:r w:rsidRPr="00CB1B26">
        <w:rPr>
          <w:szCs w:val="18"/>
        </w:rPr>
        <w:t xml:space="preserve"> To designate a national focal point for access and benefit-sharing, countries should send an e-mail to the Secretariat (</w:t>
      </w:r>
      <w:hyperlink r:id="rId3" w:history="1">
        <w:r w:rsidRPr="00CB1B26">
          <w:rPr>
            <w:rStyle w:val="Hyperlink"/>
            <w:szCs w:val="18"/>
          </w:rPr>
          <w:t>secretariat@cbd.int</w:t>
        </w:r>
      </w:hyperlink>
      <w:r w:rsidRPr="00CB1B26">
        <w:rPr>
          <w:szCs w:val="18"/>
        </w:rPr>
        <w:t xml:space="preserve">), attaching an official letter addressed to the Executive Secretary with the necessary contact information or the completed </w:t>
      </w:r>
      <w:r w:rsidRPr="00CB1B26">
        <w:rPr>
          <w:iCs/>
          <w:kern w:val="22"/>
          <w:szCs w:val="18"/>
        </w:rPr>
        <w:t xml:space="preserve">designation form available for download at </w:t>
      </w:r>
      <w:hyperlink r:id="rId4" w:history="1">
        <w:r w:rsidRPr="00CB1B26">
          <w:rPr>
            <w:rStyle w:val="Hyperlink"/>
            <w:iCs/>
            <w:kern w:val="22"/>
            <w:szCs w:val="18"/>
          </w:rPr>
          <w:t>https://www.cbd.int/abs/common-formats/en/ABSCH-NFP-en.doc</w:t>
        </w:r>
      </w:hyperlink>
      <w:r w:rsidRPr="00CB1B26">
        <w:rPr>
          <w:rStyle w:val="Hyperlink"/>
          <w:iCs/>
          <w:kern w:val="22"/>
          <w:szCs w:val="18"/>
        </w:rPr>
        <w:t>.</w:t>
      </w:r>
      <w:r w:rsidRPr="00CB1B26">
        <w:rPr>
          <w:iCs/>
          <w:kern w:val="22"/>
          <w:szCs w:val="18"/>
        </w:rPr>
        <w:t xml:space="preserve"> Contact information of an existing national focal point may be updated by notifying the Secretariat by e-mail (</w:t>
      </w:r>
      <w:hyperlink r:id="rId5" w:history="1">
        <w:r w:rsidRPr="00CB1B26">
          <w:rPr>
            <w:rStyle w:val="Hyperlink"/>
            <w:iCs/>
            <w:kern w:val="22"/>
            <w:szCs w:val="18"/>
          </w:rPr>
          <w:t>secretariat@cbd.int</w:t>
        </w:r>
      </w:hyperlink>
      <w:r w:rsidRPr="00CB1B26">
        <w:rPr>
          <w:iCs/>
          <w:kern w:val="22"/>
          <w:szCs w:val="18"/>
        </w:rPr>
        <w:t>).</w:t>
      </w:r>
    </w:p>
  </w:footnote>
  <w:footnote w:id="8">
    <w:p w14:paraId="058FB038" w14:textId="77777777" w:rsidR="005D0F5C" w:rsidRPr="00CB1B26" w:rsidRDefault="005D0F5C" w:rsidP="006B62BD">
      <w:pPr>
        <w:pStyle w:val="FootnoteText"/>
        <w:ind w:firstLine="0"/>
        <w:jc w:val="left"/>
        <w:rPr>
          <w:szCs w:val="18"/>
          <w:lang w:val="en-US"/>
        </w:rPr>
      </w:pPr>
      <w:r w:rsidRPr="006B62BD">
        <w:rPr>
          <w:rStyle w:val="FootnoteReference"/>
          <w:szCs w:val="18"/>
        </w:rPr>
        <w:footnoteRef/>
      </w:r>
      <w:r w:rsidRPr="00CB1B26">
        <w:rPr>
          <w:szCs w:val="18"/>
        </w:rPr>
        <w:t xml:space="preserve"> Questions on the provisions of Article 6 related to indigenous peoples and local communities are found in Part VIII of this reporting format.</w:t>
      </w:r>
    </w:p>
  </w:footnote>
  <w:footnote w:id="9">
    <w:p w14:paraId="746811B5" w14:textId="77777777" w:rsidR="005D0F5C" w:rsidRPr="00CB1B26" w:rsidRDefault="005D0F5C" w:rsidP="001509C6">
      <w:pPr>
        <w:pStyle w:val="FootnoteText"/>
        <w:spacing w:after="0"/>
        <w:ind w:firstLine="0"/>
        <w:jc w:val="left"/>
        <w:rPr>
          <w:szCs w:val="18"/>
        </w:rPr>
      </w:pPr>
      <w:r w:rsidRPr="00B40C1F">
        <w:rPr>
          <w:rStyle w:val="FootnoteReference"/>
          <w:szCs w:val="18"/>
        </w:rPr>
        <w:footnoteRef/>
      </w:r>
      <w:r w:rsidRPr="00CB1B26">
        <w:rPr>
          <w:szCs w:val="18"/>
        </w:rPr>
        <w:t xml:space="preserve"> </w:t>
      </w:r>
      <w:r w:rsidRPr="00CB1B26">
        <w:rPr>
          <w:kern w:val="18"/>
          <w:szCs w:val="18"/>
        </w:rPr>
        <w:t xml:space="preserve">ABS Clearing-House common formats are available on the Dashboard at </w:t>
      </w:r>
      <w:hyperlink r:id="rId6" w:history="1">
        <w:r w:rsidRPr="00CB1B26">
          <w:rPr>
            <w:rStyle w:val="Hyperlink"/>
            <w:kern w:val="18"/>
            <w:szCs w:val="18"/>
          </w:rPr>
          <w:t>https://absch.cbd.int/register</w:t>
        </w:r>
      </w:hyperlink>
      <w:r w:rsidRPr="00CB1B26">
        <w:rPr>
          <w:kern w:val="18"/>
          <w:szCs w:val="18"/>
        </w:rPr>
        <w:t xml:space="preserve"> (lo</w:t>
      </w:r>
      <w:r w:rsidRPr="00B40C1F">
        <w:rPr>
          <w:kern w:val="18"/>
          <w:szCs w:val="18"/>
        </w:rPr>
        <w:t>gi</w:t>
      </w:r>
      <w:r w:rsidRPr="00CB1B26">
        <w:rPr>
          <w:kern w:val="18"/>
          <w:szCs w:val="18"/>
        </w:rPr>
        <w:t>n required).</w:t>
      </w:r>
    </w:p>
  </w:footnote>
  <w:footnote w:id="10">
    <w:p w14:paraId="577C43E4" w14:textId="77777777" w:rsidR="005D0F5C" w:rsidRPr="00CB1B26" w:rsidRDefault="005D0F5C" w:rsidP="001509C6">
      <w:pPr>
        <w:pStyle w:val="FootnoteText"/>
        <w:suppressLineNumbers/>
        <w:suppressAutoHyphens/>
        <w:spacing w:after="0"/>
        <w:ind w:firstLine="0"/>
        <w:jc w:val="left"/>
        <w:rPr>
          <w:kern w:val="18"/>
          <w:szCs w:val="18"/>
        </w:rPr>
      </w:pPr>
      <w:r w:rsidRPr="00B40C1F">
        <w:rPr>
          <w:rStyle w:val="FootnoteReference"/>
          <w:szCs w:val="18"/>
        </w:rPr>
        <w:footnoteRef/>
      </w:r>
      <w:r w:rsidRPr="00CB1B26">
        <w:rPr>
          <w:kern w:val="18"/>
          <w:szCs w:val="18"/>
        </w:rPr>
        <w:t xml:space="preserve"> This could include information on the type of written decision provided (</w:t>
      </w:r>
      <w:proofErr w:type="gramStart"/>
      <w:r w:rsidRPr="00CB1B26">
        <w:rPr>
          <w:kern w:val="18"/>
          <w:szCs w:val="18"/>
        </w:rPr>
        <w:t>e.g.</w:t>
      </w:r>
      <w:proofErr w:type="gramEnd"/>
      <w:r w:rsidRPr="00CB1B26">
        <w:rPr>
          <w:kern w:val="18"/>
          <w:szCs w:val="18"/>
        </w:rPr>
        <w:t xml:space="preserve"> licence, contract, resolution, access or export permit), or information on progress made towards implementing this provision of the Protocol.</w:t>
      </w:r>
    </w:p>
  </w:footnote>
  <w:footnote w:id="11">
    <w:p w14:paraId="55455479" w14:textId="77777777" w:rsidR="005D0F5C" w:rsidRPr="00C146F4" w:rsidRDefault="005D0F5C" w:rsidP="001509C6">
      <w:pPr>
        <w:pStyle w:val="FootnoteText"/>
        <w:suppressLineNumbers/>
        <w:suppressAutoHyphens/>
        <w:spacing w:after="0"/>
        <w:ind w:firstLine="0"/>
        <w:jc w:val="left"/>
        <w:rPr>
          <w:kern w:val="18"/>
          <w:szCs w:val="18"/>
        </w:rPr>
      </w:pPr>
      <w:r w:rsidRPr="00B40C1F">
        <w:rPr>
          <w:rStyle w:val="FootnoteReference"/>
          <w:szCs w:val="18"/>
        </w:rPr>
        <w:footnoteRef/>
      </w:r>
      <w:r w:rsidRPr="00CB1B26">
        <w:rPr>
          <w:kern w:val="18"/>
          <w:szCs w:val="18"/>
        </w:rPr>
        <w:t xml:space="preserve"> This could include information on whether permits are issued for all types of genetic resources in the country, on the format of the permit or equivalent, or information on progress made towards implementing this provision of the Protocol.</w:t>
      </w:r>
    </w:p>
  </w:footnote>
  <w:footnote w:id="12">
    <w:p w14:paraId="5FC68D35" w14:textId="77777777" w:rsidR="005D0F5C" w:rsidRPr="00CB1B26" w:rsidRDefault="005D0F5C" w:rsidP="001509C6">
      <w:pPr>
        <w:pStyle w:val="FootnoteText"/>
        <w:suppressLineNumbers/>
        <w:suppressAutoHyphens/>
        <w:spacing w:after="0"/>
        <w:ind w:firstLine="0"/>
        <w:jc w:val="left"/>
        <w:rPr>
          <w:kern w:val="18"/>
          <w:szCs w:val="18"/>
        </w:rPr>
      </w:pPr>
      <w:r w:rsidRPr="006B62BD">
        <w:rPr>
          <w:rStyle w:val="FootnoteReference"/>
          <w:szCs w:val="18"/>
        </w:rPr>
        <w:footnoteRef/>
      </w:r>
      <w:r w:rsidRPr="00CB1B26">
        <w:rPr>
          <w:kern w:val="18"/>
          <w:szCs w:val="18"/>
        </w:rPr>
        <w:t xml:space="preserve"> This could include information on the measures dealing with this aspect and on the process for establishing mutually agreed terms, or information on the progress made to implement this provision of the Protocol.</w:t>
      </w:r>
    </w:p>
  </w:footnote>
  <w:footnote w:id="13">
    <w:p w14:paraId="5F240FA1" w14:textId="77777777" w:rsidR="005D0F5C" w:rsidRPr="00CB1B26" w:rsidRDefault="005D0F5C" w:rsidP="001509C6">
      <w:pPr>
        <w:pStyle w:val="FootnoteText"/>
        <w:spacing w:after="0"/>
        <w:ind w:firstLine="0"/>
        <w:jc w:val="left"/>
        <w:rPr>
          <w:szCs w:val="18"/>
        </w:rPr>
      </w:pPr>
      <w:r w:rsidRPr="006B62BD">
        <w:rPr>
          <w:rStyle w:val="FootnoteReference"/>
          <w:szCs w:val="18"/>
        </w:rPr>
        <w:footnoteRef/>
      </w:r>
      <w:r w:rsidRPr="00CB1B26">
        <w:rPr>
          <w:szCs w:val="18"/>
        </w:rPr>
        <w:t xml:space="preserve"> </w:t>
      </w:r>
      <w:r w:rsidRPr="00CB1B26">
        <w:rPr>
          <w:kern w:val="18"/>
          <w:szCs w:val="18"/>
        </w:rPr>
        <w:t xml:space="preserve">ABS Clearing-House common formats are available on the Dashboard at </w:t>
      </w:r>
      <w:hyperlink r:id="rId7" w:history="1">
        <w:r w:rsidRPr="006B62BD">
          <w:rPr>
            <w:rStyle w:val="Hyperlink"/>
            <w:kern w:val="18"/>
            <w:szCs w:val="18"/>
          </w:rPr>
          <w:t>https://absch.cbd.int/register</w:t>
        </w:r>
      </w:hyperlink>
      <w:r w:rsidRPr="006B62BD">
        <w:rPr>
          <w:kern w:val="18"/>
          <w:szCs w:val="18"/>
        </w:rPr>
        <w:t xml:space="preserve"> (login required).</w:t>
      </w:r>
    </w:p>
  </w:footnote>
  <w:footnote w:id="14">
    <w:p w14:paraId="05788A7A" w14:textId="77777777" w:rsidR="005D0F5C" w:rsidRPr="007D4EAB" w:rsidRDefault="005D0F5C" w:rsidP="001509C6">
      <w:pPr>
        <w:pStyle w:val="FootnoteText"/>
        <w:spacing w:after="0"/>
        <w:ind w:firstLine="0"/>
        <w:jc w:val="left"/>
      </w:pPr>
      <w:r w:rsidRPr="006B62BD">
        <w:rPr>
          <w:rStyle w:val="FootnoteReference"/>
          <w:szCs w:val="18"/>
        </w:rPr>
        <w:footnoteRef/>
      </w:r>
      <w:r w:rsidRPr="00CB1B26">
        <w:rPr>
          <w:szCs w:val="18"/>
        </w:rPr>
        <w:t xml:space="preserve"> </w:t>
      </w:r>
      <w:r w:rsidRPr="00CB1B26">
        <w:rPr>
          <w:kern w:val="18"/>
          <w:szCs w:val="18"/>
        </w:rPr>
        <w:t>This could include information on the measures dealing with the sharing of benefits from the utilization, in your country, of genetic resources provided by other countries and examples of how the measures are applied, or information on the progress made to implement this provision of the Protocol.</w:t>
      </w:r>
    </w:p>
  </w:footnote>
  <w:footnote w:id="15">
    <w:p w14:paraId="7C652EE0" w14:textId="77777777" w:rsidR="005D0F5C" w:rsidRPr="00CB1B26" w:rsidRDefault="005D0F5C" w:rsidP="001509C6">
      <w:pPr>
        <w:pStyle w:val="FootnoteText"/>
        <w:spacing w:after="0"/>
        <w:ind w:firstLine="0"/>
        <w:jc w:val="left"/>
        <w:rPr>
          <w:szCs w:val="18"/>
        </w:rPr>
      </w:pPr>
      <w:r w:rsidRPr="006B62BD">
        <w:rPr>
          <w:rStyle w:val="FootnoteReference"/>
          <w:szCs w:val="18"/>
        </w:rPr>
        <w:footnoteRef/>
      </w:r>
      <w:r w:rsidRPr="00CB1B26">
        <w:rPr>
          <w:szCs w:val="18"/>
        </w:rPr>
        <w:t xml:space="preserve"> </w:t>
      </w:r>
      <w:r w:rsidRPr="00CB1B26">
        <w:rPr>
          <w:kern w:val="18"/>
          <w:szCs w:val="18"/>
        </w:rPr>
        <w:t>This could include information on measures in place to facilitate directing benefits to indigenous peoples and local communities or information on the progress made to implement this provision of the Protocol.</w:t>
      </w:r>
    </w:p>
  </w:footnote>
  <w:footnote w:id="16">
    <w:p w14:paraId="50C44F4B" w14:textId="77777777" w:rsidR="005D0F5C" w:rsidRPr="00CB1B26" w:rsidRDefault="005D0F5C" w:rsidP="001509C6">
      <w:pPr>
        <w:pStyle w:val="FootnoteText"/>
        <w:spacing w:after="0"/>
        <w:ind w:firstLine="0"/>
        <w:jc w:val="left"/>
        <w:rPr>
          <w:szCs w:val="18"/>
        </w:rPr>
      </w:pPr>
      <w:r w:rsidRPr="006B62BD">
        <w:rPr>
          <w:rStyle w:val="FootnoteReference"/>
          <w:szCs w:val="18"/>
        </w:rPr>
        <w:footnoteRef/>
      </w:r>
      <w:r w:rsidRPr="00CB1B26">
        <w:rPr>
          <w:szCs w:val="18"/>
        </w:rPr>
        <w:t xml:space="preserve"> </w:t>
      </w:r>
      <w:r w:rsidRPr="00CB1B26">
        <w:rPr>
          <w:kern w:val="18"/>
          <w:szCs w:val="18"/>
        </w:rPr>
        <w:t>This could include information on the measures taken or information on the progress made to implement this provision of the Protocol.</w:t>
      </w:r>
    </w:p>
  </w:footnote>
  <w:footnote w:id="17">
    <w:p w14:paraId="1622DD45" w14:textId="77777777" w:rsidR="005D0F5C" w:rsidRPr="009C1468" w:rsidRDefault="005D0F5C" w:rsidP="001509C6">
      <w:pPr>
        <w:pStyle w:val="FootnoteText"/>
        <w:spacing w:after="0"/>
        <w:ind w:firstLine="0"/>
        <w:jc w:val="left"/>
      </w:pPr>
      <w:r w:rsidRPr="006B62BD">
        <w:rPr>
          <w:rStyle w:val="FootnoteReference"/>
          <w:szCs w:val="18"/>
        </w:rPr>
        <w:footnoteRef/>
      </w:r>
      <w:r w:rsidRPr="00CB1B26">
        <w:rPr>
          <w:szCs w:val="18"/>
        </w:rPr>
        <w:t xml:space="preserve"> </w:t>
      </w:r>
      <w:r w:rsidRPr="00CB1B26">
        <w:rPr>
          <w:kern w:val="18"/>
          <w:szCs w:val="18"/>
        </w:rPr>
        <w:t xml:space="preserve">This could include information on the measures for monitoring domestic utilization of genetic resources accessed from other countries, explanation of how the measures </w:t>
      </w:r>
      <w:proofErr w:type="gramStart"/>
      <w:r w:rsidRPr="00CB1B26">
        <w:rPr>
          <w:kern w:val="18"/>
          <w:szCs w:val="18"/>
        </w:rPr>
        <w:t>are</w:t>
      </w:r>
      <w:proofErr w:type="gramEnd"/>
      <w:r w:rsidRPr="00CB1B26">
        <w:rPr>
          <w:kern w:val="18"/>
          <w:szCs w:val="18"/>
        </w:rPr>
        <w:t xml:space="preserve"> appropriate, effective or proportional, or information on progress made towards implementing this provision of the Protocol.</w:t>
      </w:r>
    </w:p>
  </w:footnote>
  <w:footnote w:id="18">
    <w:p w14:paraId="528F5E8E" w14:textId="77777777" w:rsidR="005D0F5C" w:rsidRPr="00CB1B26" w:rsidRDefault="005D0F5C" w:rsidP="001509C6">
      <w:pPr>
        <w:pStyle w:val="FootnoteText"/>
        <w:spacing w:after="0"/>
        <w:ind w:firstLine="0"/>
        <w:jc w:val="left"/>
        <w:rPr>
          <w:szCs w:val="18"/>
        </w:rPr>
      </w:pPr>
      <w:r w:rsidRPr="006B62BD">
        <w:rPr>
          <w:rStyle w:val="FootnoteReference"/>
          <w:szCs w:val="18"/>
        </w:rPr>
        <w:footnoteRef/>
      </w:r>
      <w:r w:rsidRPr="00CB1B26">
        <w:rPr>
          <w:szCs w:val="18"/>
        </w:rPr>
        <w:t xml:space="preserve"> Information </w:t>
      </w:r>
      <w:r w:rsidRPr="00CB1B26">
        <w:rPr>
          <w:kern w:val="22"/>
          <w:szCs w:val="18"/>
        </w:rPr>
        <w:t xml:space="preserve">related to prior informed </w:t>
      </w:r>
      <w:r w:rsidRPr="006B62BD">
        <w:rPr>
          <w:kern w:val="22"/>
          <w:szCs w:val="18"/>
        </w:rPr>
        <w:t>consent, to the source of the genetic resource, to the establishment of mutually agreed terms and/or to the utilization of genetic resources</w:t>
      </w:r>
      <w:r>
        <w:rPr>
          <w:kern w:val="22"/>
          <w:szCs w:val="18"/>
        </w:rPr>
        <w:t>.</w:t>
      </w:r>
    </w:p>
  </w:footnote>
  <w:footnote w:id="19">
    <w:p w14:paraId="612B5A28" w14:textId="77777777" w:rsidR="005D0F5C" w:rsidRPr="00353590" w:rsidRDefault="005D0F5C" w:rsidP="001509C6">
      <w:pPr>
        <w:pStyle w:val="FootnoteText"/>
        <w:spacing w:after="0"/>
        <w:ind w:firstLine="0"/>
        <w:jc w:val="left"/>
        <w:rPr>
          <w:szCs w:val="18"/>
        </w:rPr>
      </w:pPr>
      <w:r w:rsidRPr="006B62BD">
        <w:rPr>
          <w:rStyle w:val="FootnoteReference"/>
          <w:szCs w:val="18"/>
        </w:rPr>
        <w:footnoteRef/>
      </w:r>
      <w:r w:rsidRPr="00353590">
        <w:rPr>
          <w:szCs w:val="18"/>
        </w:rPr>
        <w:t xml:space="preserve"> This could include information on the effectiveness of checkpoints and the functions assigned to them.</w:t>
      </w:r>
    </w:p>
  </w:footnote>
  <w:footnote w:id="20">
    <w:p w14:paraId="572E91F0" w14:textId="77777777" w:rsidR="005D0F5C" w:rsidRPr="00353590" w:rsidRDefault="005D0F5C" w:rsidP="001509C6">
      <w:pPr>
        <w:pStyle w:val="FootnoteText"/>
        <w:suppressLineNumbers/>
        <w:suppressAutoHyphens/>
        <w:spacing w:after="0"/>
        <w:ind w:firstLine="0"/>
        <w:jc w:val="left"/>
        <w:rPr>
          <w:kern w:val="18"/>
          <w:szCs w:val="18"/>
        </w:rPr>
      </w:pPr>
      <w:r w:rsidRPr="006B62BD">
        <w:rPr>
          <w:rStyle w:val="FootnoteReference"/>
          <w:szCs w:val="18"/>
        </w:rPr>
        <w:footnoteRef/>
      </w:r>
      <w:r w:rsidRPr="00353590">
        <w:rPr>
          <w:kern w:val="18"/>
          <w:szCs w:val="18"/>
        </w:rPr>
        <w:t xml:space="preserve"> ABS Clearing-House common formats are available on the Dashboard at </w:t>
      </w:r>
      <w:hyperlink r:id="rId8" w:history="1">
        <w:r w:rsidRPr="00353590">
          <w:rPr>
            <w:rStyle w:val="Hyperlink"/>
            <w:kern w:val="18"/>
            <w:szCs w:val="18"/>
          </w:rPr>
          <w:t>https://absch.cbd.int/register</w:t>
        </w:r>
      </w:hyperlink>
      <w:r w:rsidRPr="00353590">
        <w:rPr>
          <w:kern w:val="18"/>
          <w:szCs w:val="18"/>
        </w:rPr>
        <w:t xml:space="preserve"> (lo</w:t>
      </w:r>
      <w:r w:rsidRPr="006B62BD">
        <w:rPr>
          <w:kern w:val="18"/>
          <w:szCs w:val="18"/>
        </w:rPr>
        <w:t>gi</w:t>
      </w:r>
      <w:r w:rsidRPr="00353590">
        <w:rPr>
          <w:kern w:val="18"/>
          <w:szCs w:val="18"/>
        </w:rPr>
        <w:t>n required).</w:t>
      </w:r>
    </w:p>
  </w:footnote>
  <w:footnote w:id="21">
    <w:p w14:paraId="30A1831F" w14:textId="07ADE7A0" w:rsidR="005D0F5C" w:rsidRPr="00101453" w:rsidRDefault="005D0F5C" w:rsidP="001509C6">
      <w:pPr>
        <w:pStyle w:val="FootnoteText"/>
        <w:spacing w:after="0"/>
        <w:ind w:firstLine="0"/>
        <w:jc w:val="left"/>
      </w:pPr>
      <w:r w:rsidRPr="006B62BD">
        <w:rPr>
          <w:rStyle w:val="FootnoteReference"/>
          <w:szCs w:val="18"/>
        </w:rPr>
        <w:footnoteRef/>
      </w:r>
      <w:r w:rsidRPr="00353590">
        <w:rPr>
          <w:szCs w:val="18"/>
        </w:rPr>
        <w:t xml:space="preserve"> This could include information on the measures taken, how they are applied, or information on progress made towards implementing this provision of the Protocol.</w:t>
      </w:r>
    </w:p>
  </w:footnote>
  <w:footnote w:id="22">
    <w:p w14:paraId="3F301B6C" w14:textId="77777777" w:rsidR="005D0F5C" w:rsidRPr="00353590" w:rsidRDefault="005D0F5C" w:rsidP="001509C6">
      <w:pPr>
        <w:pStyle w:val="FootnoteText"/>
        <w:suppressLineNumbers/>
        <w:suppressAutoHyphens/>
        <w:spacing w:after="0"/>
        <w:ind w:firstLine="0"/>
        <w:jc w:val="left"/>
        <w:rPr>
          <w:kern w:val="18"/>
          <w:szCs w:val="18"/>
        </w:rPr>
      </w:pPr>
      <w:r w:rsidRPr="006B62BD">
        <w:rPr>
          <w:rStyle w:val="FootnoteReference"/>
          <w:szCs w:val="18"/>
        </w:rPr>
        <w:footnoteRef/>
      </w:r>
      <w:r w:rsidRPr="00353590">
        <w:rPr>
          <w:kern w:val="18"/>
          <w:szCs w:val="18"/>
        </w:rPr>
        <w:t xml:space="preserve"> This could include information on how your country is encouraging the use of cost-effective communication tools and systems or on progress made towards implementing this provision of the Protocol. Links to relevant online tools may be provided in response to question 24.</w:t>
      </w:r>
    </w:p>
  </w:footnote>
  <w:footnote w:id="23">
    <w:p w14:paraId="3398CBF0" w14:textId="77777777" w:rsidR="005D0F5C" w:rsidRPr="00C146F4" w:rsidRDefault="005D0F5C" w:rsidP="001509C6">
      <w:pPr>
        <w:pStyle w:val="FootnoteText"/>
        <w:suppressLineNumbers/>
        <w:suppressAutoHyphens/>
        <w:spacing w:after="0"/>
        <w:ind w:firstLine="0"/>
        <w:jc w:val="left"/>
        <w:rPr>
          <w:kern w:val="18"/>
          <w:szCs w:val="18"/>
        </w:rPr>
      </w:pPr>
      <w:r w:rsidRPr="006B62BD">
        <w:rPr>
          <w:rStyle w:val="FootnoteReference"/>
          <w:szCs w:val="18"/>
        </w:rPr>
        <w:footnoteRef/>
      </w:r>
      <w:r w:rsidRPr="00353590">
        <w:rPr>
          <w:kern w:val="18"/>
          <w:szCs w:val="18"/>
        </w:rPr>
        <w:t xml:space="preserve"> When filling this section, Parties are encouraged to coordinate at national level to draw from the expertise of other institutions dealing with contractual law, private international law or domestic measures related to access to justice (decision NP-3/1, paragraph 22</w:t>
      </w:r>
      <w:r w:rsidRPr="006B62BD">
        <w:rPr>
          <w:kern w:val="18"/>
          <w:szCs w:val="18"/>
        </w:rPr>
        <w:t>)</w:t>
      </w:r>
      <w:r>
        <w:rPr>
          <w:kern w:val="18"/>
          <w:szCs w:val="18"/>
        </w:rPr>
        <w:t>.</w:t>
      </w:r>
    </w:p>
  </w:footnote>
  <w:footnote w:id="24">
    <w:p w14:paraId="07D47787"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response option may be appropriate for countries </w:t>
      </w:r>
      <w:r>
        <w:rPr>
          <w:szCs w:val="18"/>
        </w:rPr>
        <w:t>that</w:t>
      </w:r>
      <w:r w:rsidRPr="00353590">
        <w:rPr>
          <w:szCs w:val="18"/>
        </w:rPr>
        <w:t xml:space="preserve"> have determined not to require prior informed consent for access to their genetic resources.</w:t>
      </w:r>
    </w:p>
  </w:footnote>
  <w:footnote w:id="25">
    <w:p w14:paraId="7CFA3880"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could include information on the mechanisms established and which means were deployed to ensure effective participation of indigenous peoples and local communities, including women within these communities, in the development of such mechanisms.</w:t>
      </w:r>
    </w:p>
  </w:footnote>
  <w:footnote w:id="26">
    <w:p w14:paraId="26568B20" w14:textId="77777777" w:rsidR="005D0F5C" w:rsidRPr="00353590" w:rsidRDefault="005D0F5C" w:rsidP="001509C6">
      <w:pPr>
        <w:pStyle w:val="FootnoteText"/>
        <w:suppressLineNumbers/>
        <w:suppressAutoHyphens/>
        <w:spacing w:after="0"/>
        <w:ind w:firstLine="0"/>
        <w:jc w:val="left"/>
        <w:rPr>
          <w:kern w:val="18"/>
          <w:szCs w:val="18"/>
        </w:rPr>
      </w:pPr>
      <w:r w:rsidRPr="00361D67">
        <w:rPr>
          <w:rStyle w:val="FootnoteReference"/>
          <w:szCs w:val="18"/>
        </w:rPr>
        <w:footnoteRef/>
      </w:r>
      <w:r w:rsidRPr="00353590">
        <w:rPr>
          <w:kern w:val="18"/>
          <w:szCs w:val="18"/>
        </w:rPr>
        <w:t xml:space="preserve"> This could include further information on how your country is supporting the development by indigenous peoples and local communities of community protocols, minimum requirements for mutually agreed terms and/or model contractual clauses. Links to such resources can be provided in response to question 41. </w:t>
      </w:r>
    </w:p>
  </w:footnote>
  <w:footnote w:id="27">
    <w:p w14:paraId="61241195" w14:textId="77777777" w:rsidR="005D0F5C" w:rsidRPr="003C1799" w:rsidRDefault="005D0F5C" w:rsidP="001509C6">
      <w:pPr>
        <w:pStyle w:val="FootnoteText"/>
        <w:spacing w:after="0"/>
        <w:ind w:firstLine="0"/>
        <w:jc w:val="left"/>
      </w:pPr>
      <w:r w:rsidRPr="00361D67">
        <w:rPr>
          <w:rStyle w:val="FootnoteReference"/>
          <w:szCs w:val="18"/>
        </w:rPr>
        <w:footnoteRef/>
      </w:r>
      <w:r w:rsidRPr="00353590">
        <w:rPr>
          <w:szCs w:val="18"/>
        </w:rPr>
        <w:t xml:space="preserve"> This could include information on how ABS measures address this aspect.</w:t>
      </w:r>
    </w:p>
  </w:footnote>
  <w:footnote w:id="28">
    <w:p w14:paraId="3FC35B7E"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could include information on who were the main recipients of monetary benefits in the country, and any available disaggregation of those recipients by gender or affiliation, or information on the impact of benefits received.</w:t>
      </w:r>
    </w:p>
  </w:footnote>
  <w:footnote w:id="29">
    <w:p w14:paraId="4499CCDC"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could include information on who were the main recipients of non-monetary benefits in the country, any available disaggregation of those recipients by gender or affiliation, or information on the impact of benefits received. </w:t>
      </w:r>
    </w:p>
  </w:footnote>
  <w:footnote w:id="30">
    <w:p w14:paraId="5B54F6D3"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response option may be appropriate for countries </w:t>
      </w:r>
      <w:r>
        <w:rPr>
          <w:szCs w:val="18"/>
        </w:rPr>
        <w:t>that</w:t>
      </w:r>
      <w:r w:rsidRPr="00353590">
        <w:rPr>
          <w:szCs w:val="18"/>
        </w:rPr>
        <w:t xml:space="preserve"> have determined not to require prior informed consent for access to their genetic resources or </w:t>
      </w:r>
      <w:r>
        <w:rPr>
          <w:szCs w:val="18"/>
        </w:rPr>
        <w:t>that</w:t>
      </w:r>
      <w:r w:rsidRPr="00353590">
        <w:rPr>
          <w:szCs w:val="18"/>
        </w:rPr>
        <w:t xml:space="preserve"> do not have genetic resources which are also found in situ in other countries.</w:t>
      </w:r>
    </w:p>
  </w:footnote>
  <w:footnote w:id="31">
    <w:p w14:paraId="658DF3DC" w14:textId="77777777" w:rsidR="005D0F5C" w:rsidRPr="00353590" w:rsidRDefault="005D0F5C" w:rsidP="001509C6">
      <w:pPr>
        <w:pStyle w:val="FootnoteText"/>
        <w:suppressLineNumbers/>
        <w:suppressAutoHyphens/>
        <w:spacing w:after="0"/>
        <w:ind w:firstLine="0"/>
        <w:jc w:val="left"/>
        <w:rPr>
          <w:kern w:val="18"/>
          <w:szCs w:val="18"/>
        </w:rPr>
      </w:pPr>
      <w:r w:rsidRPr="00361D67">
        <w:rPr>
          <w:rStyle w:val="FootnoteReference"/>
          <w:szCs w:val="18"/>
        </w:rPr>
        <w:footnoteRef/>
      </w:r>
      <w:r w:rsidRPr="00353590">
        <w:rPr>
          <w:kern w:val="18"/>
          <w:szCs w:val="18"/>
        </w:rPr>
        <w:t xml:space="preserve"> This could include information on cases of cooperation and on the involvement of indigenous peoples and local communities in such cases where applicable.</w:t>
      </w:r>
    </w:p>
  </w:footnote>
  <w:footnote w:id="32">
    <w:p w14:paraId="11D13EC1" w14:textId="77777777" w:rsidR="005D0F5C" w:rsidRPr="00353590" w:rsidRDefault="005D0F5C" w:rsidP="001509C6">
      <w:pPr>
        <w:pStyle w:val="FootnoteText"/>
        <w:spacing w:after="0"/>
        <w:ind w:firstLine="0"/>
        <w:jc w:val="left"/>
        <w:rPr>
          <w:szCs w:val="18"/>
        </w:rPr>
      </w:pPr>
      <w:r w:rsidRPr="00361D67">
        <w:rPr>
          <w:rStyle w:val="FootnoteReference"/>
          <w:szCs w:val="18"/>
        </w:rPr>
        <w:footnoteRef/>
      </w:r>
      <w:r w:rsidRPr="00353590">
        <w:rPr>
          <w:szCs w:val="18"/>
        </w:rPr>
        <w:t xml:space="preserve"> This response option may be appropriate for countries </w:t>
      </w:r>
      <w:r>
        <w:rPr>
          <w:szCs w:val="18"/>
        </w:rPr>
        <w:t>that</w:t>
      </w:r>
      <w:r w:rsidRPr="00353590">
        <w:rPr>
          <w:szCs w:val="18"/>
        </w:rPr>
        <w:t xml:space="preserve"> indicated there are no indigenous peoples and local communities in their country (Q34).</w:t>
      </w:r>
    </w:p>
  </w:footnote>
  <w:footnote w:id="33">
    <w:p w14:paraId="236120F2" w14:textId="77777777" w:rsidR="005D0F5C" w:rsidRPr="00C146F4" w:rsidRDefault="005D0F5C" w:rsidP="001509C6">
      <w:pPr>
        <w:pStyle w:val="FootnoteText"/>
        <w:suppressLineNumbers/>
        <w:suppressAutoHyphens/>
        <w:spacing w:after="0"/>
        <w:ind w:firstLine="0"/>
        <w:jc w:val="left"/>
        <w:rPr>
          <w:kern w:val="18"/>
          <w:szCs w:val="18"/>
        </w:rPr>
      </w:pPr>
      <w:r w:rsidRPr="00361D67">
        <w:rPr>
          <w:rStyle w:val="FootnoteReference"/>
          <w:szCs w:val="18"/>
        </w:rPr>
        <w:footnoteRef/>
      </w:r>
      <w:r w:rsidRPr="00353590">
        <w:rPr>
          <w:kern w:val="18"/>
          <w:szCs w:val="18"/>
        </w:rPr>
        <w:t xml:space="preserve"> This could include information on cases of cooperation and on the involvement of indigenous peoples and local communities in such cases.</w:t>
      </w:r>
    </w:p>
  </w:footnote>
  <w:footnote w:id="34">
    <w:p w14:paraId="6039AB8B" w14:textId="77777777" w:rsidR="005D0F5C" w:rsidRPr="00CB1B26" w:rsidRDefault="005D0F5C" w:rsidP="001509C6">
      <w:pPr>
        <w:pStyle w:val="FootnoteText"/>
        <w:spacing w:after="0"/>
        <w:ind w:firstLine="0"/>
        <w:jc w:val="left"/>
        <w:rPr>
          <w:szCs w:val="18"/>
          <w:lang w:val="en-US"/>
        </w:rPr>
      </w:pPr>
      <w:r w:rsidRPr="00361D67">
        <w:rPr>
          <w:rStyle w:val="FootnoteReference"/>
          <w:szCs w:val="18"/>
        </w:rPr>
        <w:footnoteRef/>
      </w:r>
      <w:r w:rsidRPr="00CB1B26">
        <w:rPr>
          <w:szCs w:val="18"/>
        </w:rPr>
        <w:t xml:space="preserve"> This could include information on your country’s efforts in this regard, or references to specific model contractual clauses developed by other actors in your country.</w:t>
      </w:r>
    </w:p>
  </w:footnote>
  <w:footnote w:id="35">
    <w:p w14:paraId="1F76E637" w14:textId="77777777" w:rsidR="005D0F5C" w:rsidRPr="00CB1B26" w:rsidRDefault="005D0F5C" w:rsidP="001509C6">
      <w:pPr>
        <w:pStyle w:val="FootnoteText"/>
        <w:spacing w:after="0"/>
        <w:ind w:firstLine="0"/>
        <w:jc w:val="left"/>
        <w:rPr>
          <w:szCs w:val="18"/>
          <w:lang w:val="en-US"/>
        </w:rPr>
      </w:pPr>
      <w:r w:rsidRPr="00361D67">
        <w:rPr>
          <w:rStyle w:val="FootnoteReference"/>
          <w:szCs w:val="18"/>
        </w:rPr>
        <w:footnoteRef/>
      </w:r>
      <w:r w:rsidRPr="00CB1B26">
        <w:rPr>
          <w:szCs w:val="18"/>
        </w:rPr>
        <w:t xml:space="preserve"> This could include information on your country’s efforts in this regard, or references to specific codes of conduct, guidelines and best practices or standards developed by other actors in your country.</w:t>
      </w:r>
    </w:p>
  </w:footnote>
  <w:footnote w:id="36">
    <w:p w14:paraId="2F6A82FB" w14:textId="77777777" w:rsidR="005D0F5C" w:rsidRPr="001279A8" w:rsidRDefault="005D0F5C" w:rsidP="001509C6">
      <w:pPr>
        <w:pStyle w:val="FootnoteText"/>
        <w:suppressLineNumbers/>
        <w:suppressAutoHyphens/>
        <w:spacing w:after="0"/>
        <w:ind w:firstLine="0"/>
        <w:jc w:val="left"/>
        <w:rPr>
          <w:kern w:val="18"/>
          <w:szCs w:val="18"/>
        </w:rPr>
      </w:pPr>
      <w:r w:rsidRPr="00361D67">
        <w:rPr>
          <w:rStyle w:val="FootnoteReference"/>
          <w:szCs w:val="18"/>
        </w:rPr>
        <w:footnoteRef/>
      </w:r>
      <w:r w:rsidRPr="00CB1B26">
        <w:rPr>
          <w:kern w:val="18"/>
          <w:szCs w:val="18"/>
        </w:rPr>
        <w:t xml:space="preserve"> This is encouraged in the awareness-raising strategy for the Nagoya Protocol (</w:t>
      </w:r>
      <w:hyperlink r:id="rId9" w:history="1">
        <w:r w:rsidRPr="00CB1B26">
          <w:rPr>
            <w:rStyle w:val="Hyperlink"/>
            <w:kern w:val="18"/>
            <w:szCs w:val="18"/>
          </w:rPr>
          <w:t>decision NP-1/9</w:t>
        </w:r>
      </w:hyperlink>
      <w:r w:rsidRPr="00CB1B26">
        <w:rPr>
          <w:kern w:val="18"/>
          <w:szCs w:val="18"/>
        </w:rPr>
        <w:t>).</w:t>
      </w:r>
    </w:p>
  </w:footnote>
  <w:footnote w:id="37">
    <w:p w14:paraId="242F9719" w14:textId="77777777" w:rsidR="005D0F5C" w:rsidRPr="00361D67" w:rsidRDefault="005D0F5C" w:rsidP="001509C6">
      <w:pPr>
        <w:pStyle w:val="FootnoteText"/>
        <w:spacing w:after="0"/>
        <w:ind w:firstLine="0"/>
        <w:jc w:val="left"/>
        <w:rPr>
          <w:szCs w:val="18"/>
          <w:lang w:val="en-US"/>
        </w:rPr>
      </w:pPr>
      <w:r w:rsidRPr="00361D67">
        <w:rPr>
          <w:rStyle w:val="FootnoteReference"/>
          <w:szCs w:val="18"/>
        </w:rPr>
        <w:footnoteRef/>
      </w:r>
      <w:r w:rsidRPr="00353590">
        <w:rPr>
          <w:szCs w:val="18"/>
        </w:rPr>
        <w:t xml:space="preserve"> Countries may wish to refer to t</w:t>
      </w:r>
      <w:r w:rsidRPr="00353590">
        <w:rPr>
          <w:szCs w:val="18"/>
          <w:lang w:val="en-US"/>
        </w:rPr>
        <w:t xml:space="preserve">he strategic framework for capacity-building and development supporting the implementation of the Nagoya Protocol (adopted in </w:t>
      </w:r>
      <w:hyperlink r:id="rId10" w:history="1">
        <w:r w:rsidRPr="00353590">
          <w:rPr>
            <w:rStyle w:val="Hyperlink"/>
            <w:szCs w:val="18"/>
            <w:lang w:val="en-US"/>
          </w:rPr>
          <w:t>decision NP-1/8</w:t>
        </w:r>
      </w:hyperlink>
      <w:r w:rsidRPr="00353590">
        <w:rPr>
          <w:szCs w:val="18"/>
          <w:lang w:val="en-US"/>
        </w:rPr>
        <w:t xml:space="preserve">) and </w:t>
      </w:r>
      <w:r w:rsidRPr="00361D67">
        <w:rPr>
          <w:szCs w:val="18"/>
          <w:lang w:val="en-US"/>
        </w:rPr>
        <w:t>its Appendix II, which contains an indicative list of activities.</w:t>
      </w:r>
    </w:p>
  </w:footnote>
  <w:footnote w:id="38">
    <w:p w14:paraId="50C47199" w14:textId="77777777" w:rsidR="005D0F5C" w:rsidRPr="00361D67" w:rsidRDefault="005D0F5C" w:rsidP="001509C6">
      <w:pPr>
        <w:pStyle w:val="FootnoteText"/>
        <w:spacing w:after="0"/>
        <w:ind w:firstLine="0"/>
        <w:jc w:val="left"/>
        <w:rPr>
          <w:szCs w:val="18"/>
          <w:lang w:val="en-US"/>
        </w:rPr>
      </w:pPr>
      <w:r w:rsidRPr="00361D67">
        <w:rPr>
          <w:rStyle w:val="FootnoteReference"/>
          <w:szCs w:val="18"/>
        </w:rPr>
        <w:footnoteRef/>
      </w:r>
      <w:r w:rsidRPr="00361D67">
        <w:rPr>
          <w:szCs w:val="18"/>
        </w:rPr>
        <w:t xml:space="preserve"> Developing country Parties, in particular the least developed countries and small island developing States among them, and Parties with economies in transition.</w:t>
      </w:r>
    </w:p>
  </w:footnote>
  <w:footnote w:id="39">
    <w:p w14:paraId="1B46DA6B" w14:textId="77777777" w:rsidR="005D0F5C" w:rsidRPr="0058343C" w:rsidRDefault="005D0F5C" w:rsidP="001509C6">
      <w:pPr>
        <w:pStyle w:val="FootnoteText"/>
        <w:spacing w:after="0"/>
        <w:ind w:firstLine="0"/>
        <w:jc w:val="left"/>
        <w:rPr>
          <w:lang w:val="en-US"/>
        </w:rPr>
      </w:pPr>
      <w:r w:rsidRPr="00361D67">
        <w:rPr>
          <w:rStyle w:val="FootnoteReference"/>
          <w:szCs w:val="18"/>
        </w:rPr>
        <w:footnoteRef/>
      </w:r>
      <w:r w:rsidRPr="00361D67">
        <w:rPr>
          <w:szCs w:val="18"/>
        </w:rPr>
        <w:t xml:space="preserve"> Countries may wish to refer to t</w:t>
      </w:r>
      <w:r w:rsidRPr="00361D67">
        <w:rPr>
          <w:szCs w:val="18"/>
          <w:lang w:val="en-US"/>
        </w:rPr>
        <w:t xml:space="preserve">he strategic framework for capacity-building and development supporting the implementation of the Nagoya Protocol (adopted in </w:t>
      </w:r>
      <w:hyperlink r:id="rId11" w:history="1">
        <w:r w:rsidRPr="00361D67">
          <w:rPr>
            <w:rStyle w:val="Hyperlink"/>
            <w:szCs w:val="18"/>
            <w:lang w:val="en-US"/>
          </w:rPr>
          <w:t>decision NP-1/8</w:t>
        </w:r>
      </w:hyperlink>
      <w:r w:rsidRPr="00361D67">
        <w:rPr>
          <w:szCs w:val="18"/>
          <w:lang w:val="en-US"/>
        </w:rPr>
        <w:t>) and its Appendix II, which</w:t>
      </w:r>
      <w:r w:rsidRPr="00353590">
        <w:rPr>
          <w:szCs w:val="18"/>
          <w:lang w:val="en-US"/>
        </w:rPr>
        <w:t xml:space="preserve"> contains an indicative list of activities.</w:t>
      </w:r>
    </w:p>
  </w:footnote>
  <w:footnote w:id="40">
    <w:p w14:paraId="0835FA90" w14:textId="77777777" w:rsidR="005D0F5C" w:rsidRPr="00353590" w:rsidRDefault="005D0F5C" w:rsidP="001509C6">
      <w:pPr>
        <w:pStyle w:val="FootnoteText"/>
        <w:spacing w:after="0"/>
        <w:ind w:firstLine="0"/>
        <w:jc w:val="left"/>
        <w:rPr>
          <w:szCs w:val="18"/>
        </w:rPr>
      </w:pPr>
      <w:r w:rsidRPr="00B40C1F">
        <w:rPr>
          <w:rStyle w:val="FootnoteReference"/>
          <w:szCs w:val="18"/>
        </w:rPr>
        <w:footnoteRef/>
      </w:r>
      <w:r w:rsidRPr="00353590">
        <w:rPr>
          <w:szCs w:val="18"/>
        </w:rPr>
        <w:t xml:space="preserve"> This could include information on whether funding for staff positions is secured long-term or on a project basis.</w:t>
      </w:r>
    </w:p>
  </w:footnote>
  <w:footnote w:id="41">
    <w:p w14:paraId="19DA28ED" w14:textId="77777777" w:rsidR="005D0F5C" w:rsidRPr="00353590" w:rsidRDefault="005D0F5C" w:rsidP="001509C6">
      <w:pPr>
        <w:pStyle w:val="FootnoteText"/>
        <w:spacing w:after="0"/>
        <w:ind w:firstLine="0"/>
        <w:jc w:val="left"/>
        <w:rPr>
          <w:kern w:val="18"/>
          <w:szCs w:val="18"/>
        </w:rPr>
      </w:pPr>
      <w:r w:rsidRPr="00B40C1F">
        <w:rPr>
          <w:rStyle w:val="FootnoteReference"/>
          <w:szCs w:val="18"/>
        </w:rPr>
        <w:footnoteRef/>
      </w:r>
      <w:r w:rsidRPr="00B40C1F">
        <w:rPr>
          <w:rStyle w:val="FootnoteReference"/>
          <w:kern w:val="18"/>
          <w:szCs w:val="18"/>
        </w:rPr>
        <w:t xml:space="preserve"> </w:t>
      </w:r>
      <w:r w:rsidRPr="00353590">
        <w:rPr>
          <w:kern w:val="18"/>
          <w:szCs w:val="18"/>
        </w:rPr>
        <w:t>The field “Notes” is for personal reference and can be seen only when the record is being edited.</w:t>
      </w:r>
    </w:p>
  </w:footnote>
  <w:footnote w:id="42">
    <w:p w14:paraId="6160D1EE" w14:textId="77777777" w:rsidR="005D0F5C" w:rsidRPr="00253D98" w:rsidRDefault="005D0F5C" w:rsidP="001509C6">
      <w:pPr>
        <w:pStyle w:val="FootnoteText"/>
        <w:spacing w:after="0"/>
        <w:ind w:firstLine="0"/>
        <w:jc w:val="left"/>
        <w:rPr>
          <w:szCs w:val="18"/>
          <w:lang w:val="en-US"/>
        </w:rPr>
      </w:pPr>
      <w:r w:rsidRPr="00B40C1F">
        <w:rPr>
          <w:rStyle w:val="FootnoteReference"/>
          <w:szCs w:val="18"/>
        </w:rPr>
        <w:footnoteRef/>
      </w:r>
      <w:r w:rsidRPr="00253D98">
        <w:rPr>
          <w:szCs w:val="18"/>
        </w:rPr>
        <w:t xml:space="preserve"> The designation form for the publishing authority and national authorized users for the ABS Clearing-House is available for download at </w:t>
      </w:r>
      <w:hyperlink r:id="rId12" w:history="1">
        <w:r w:rsidRPr="00253D98">
          <w:rPr>
            <w:szCs w:val="18"/>
          </w:rPr>
          <w:t>https://www.cbd.int/abs/common-formats/en/ABSCH-PA-NAU-en.doc</w:t>
        </w:r>
      </w:hyperlink>
      <w:r w:rsidRPr="00253D98">
        <w:rPr>
          <w:szCs w:val="18"/>
        </w:rPr>
        <w:t>. The ABS national focal point may also complete this process online through the User Management function available</w:t>
      </w:r>
      <w:r w:rsidRPr="00253D98">
        <w:rPr>
          <w:kern w:val="18"/>
          <w:szCs w:val="18"/>
        </w:rPr>
        <w:t xml:space="preserve"> on the Dashboard at </w:t>
      </w:r>
      <w:hyperlink r:id="rId13" w:history="1">
        <w:r w:rsidRPr="00253D98">
          <w:rPr>
            <w:rStyle w:val="Hyperlink"/>
            <w:kern w:val="18"/>
            <w:szCs w:val="18"/>
          </w:rPr>
          <w:t>https://absch.cbd.int/register</w:t>
        </w:r>
      </w:hyperlink>
      <w:r w:rsidRPr="00253D98">
        <w:rPr>
          <w:kern w:val="18"/>
          <w:szCs w:val="18"/>
        </w:rPr>
        <w:t xml:space="preserve"> (lo</w:t>
      </w:r>
      <w:r w:rsidRPr="00B40C1F">
        <w:rPr>
          <w:kern w:val="18"/>
          <w:szCs w:val="18"/>
        </w:rPr>
        <w:t>gi</w:t>
      </w:r>
      <w:r w:rsidRPr="00253D98">
        <w:rPr>
          <w:kern w:val="18"/>
          <w:szCs w:val="18"/>
        </w:rPr>
        <w:t>n required).</w:t>
      </w:r>
    </w:p>
  </w:footnote>
  <w:footnote w:id="43">
    <w:p w14:paraId="1A4537D9" w14:textId="77777777" w:rsidR="005D0F5C" w:rsidRPr="008F1D81" w:rsidRDefault="005D0F5C" w:rsidP="001509C6">
      <w:pPr>
        <w:pStyle w:val="FootnoteText"/>
        <w:spacing w:after="0"/>
        <w:ind w:firstLine="0"/>
        <w:rPr>
          <w:lang w:val="en-US"/>
        </w:rPr>
      </w:pPr>
      <w:r>
        <w:rPr>
          <w:rStyle w:val="FootnoteReference"/>
        </w:rPr>
        <w:footnoteRef/>
      </w:r>
      <w:r>
        <w:t xml:space="preserve"> The </w:t>
      </w:r>
      <w:r w:rsidRPr="00E2351A">
        <w:rPr>
          <w:rFonts w:eastAsia="Calibri"/>
          <w:kern w:val="22"/>
        </w:rPr>
        <w:t>strategic framework for capacity-building and development to support the effective implementation of the Nagoya</w:t>
      </w:r>
      <w:r>
        <w:rPr>
          <w:rFonts w:eastAsia="Calibri"/>
          <w:kern w:val="22"/>
        </w:rPr>
        <w:t xml:space="preserve"> Protocol</w:t>
      </w:r>
      <w:r w:rsidRPr="00E2351A">
        <w:rPr>
          <w:rFonts w:eastAsia="Calibri"/>
          <w:kern w:val="22"/>
        </w:rPr>
        <w:t xml:space="preserve"> </w:t>
      </w:r>
      <w:r>
        <w:rPr>
          <w:rFonts w:eastAsia="Calibri"/>
          <w:kern w:val="22"/>
        </w:rPr>
        <w:t xml:space="preserve">was adopted in decision </w:t>
      </w:r>
      <w:r>
        <w:t>NP-1</w:t>
      </w:r>
      <w:r w:rsidRPr="00156DC9">
        <w:t xml:space="preserve">/8. </w:t>
      </w:r>
      <w:r w:rsidRPr="008F1D81">
        <w:rPr>
          <w:rFonts w:eastAsia="Calibri"/>
          <w:kern w:val="22"/>
        </w:rPr>
        <w:t xml:space="preserve">The evaluation of the strategic framework is contained in document </w:t>
      </w:r>
      <w:r w:rsidRPr="008F1D81">
        <w:rPr>
          <w:kern w:val="18"/>
          <w:szCs w:val="18"/>
        </w:rPr>
        <w:t>CBD/SBI/3/INF/1</w:t>
      </w:r>
      <w:r w:rsidRPr="00156DC9">
        <w:rPr>
          <w:kern w:val="18"/>
          <w:szCs w:val="18"/>
        </w:rPr>
        <w:t>.</w:t>
      </w:r>
    </w:p>
  </w:footnote>
  <w:footnote w:id="44">
    <w:p w14:paraId="6C7C3E18" w14:textId="77777777" w:rsidR="005D0F5C" w:rsidRPr="008F1D81" w:rsidRDefault="005D0F5C" w:rsidP="001509C6">
      <w:pPr>
        <w:pStyle w:val="FootnoteText"/>
        <w:spacing w:after="0"/>
        <w:ind w:firstLine="0"/>
        <w:rPr>
          <w:lang w:val="en-US"/>
        </w:rPr>
      </w:pPr>
      <w:r>
        <w:rPr>
          <w:rStyle w:val="FootnoteReference"/>
        </w:rPr>
        <w:footnoteRef/>
      </w:r>
      <w:r>
        <w:t xml:space="preserve"> </w:t>
      </w:r>
      <w:r>
        <w:rPr>
          <w:iCs/>
          <w:kern w:val="22"/>
          <w:szCs w:val="22"/>
          <w:lang w:eastAsia="en-CA"/>
        </w:rPr>
        <w:t>D</w:t>
      </w:r>
      <w:r w:rsidRPr="00B54F2C">
        <w:rPr>
          <w:iCs/>
          <w:kern w:val="22"/>
          <w:szCs w:val="22"/>
          <w:lang w:eastAsia="en-CA"/>
        </w:rPr>
        <w:t>ecision</w:t>
      </w:r>
      <w:r w:rsidRPr="007148B5">
        <w:rPr>
          <w:iCs/>
          <w:kern w:val="22"/>
          <w:szCs w:val="22"/>
          <w:lang w:eastAsia="en-CA"/>
        </w:rPr>
        <w:t> </w:t>
      </w:r>
      <w:r w:rsidRPr="00B54F2C">
        <w:rPr>
          <w:iCs/>
          <w:kern w:val="22"/>
          <w:szCs w:val="22"/>
          <w:lang w:eastAsia="en-CA"/>
        </w:rPr>
        <w:t>15/</w:t>
      </w:r>
      <w:r w:rsidRPr="007148B5">
        <w:rPr>
          <w:iCs/>
          <w:kern w:val="22"/>
          <w:szCs w:val="22"/>
          <w:lang w:eastAsia="en-CA"/>
        </w:rPr>
        <w:t>8</w:t>
      </w:r>
      <w:r>
        <w:rPr>
          <w:iCs/>
          <w:kern w:val="22"/>
          <w:szCs w:val="22"/>
          <w:lang w:eastAsia="en-CA"/>
        </w:rPr>
        <w:t>,</w:t>
      </w:r>
      <w:r w:rsidRPr="00B54F2C">
        <w:rPr>
          <w:iCs/>
          <w:kern w:val="22"/>
          <w:szCs w:val="22"/>
          <w:lang w:eastAsia="en-CA"/>
        </w:rPr>
        <w:t xml:space="preserve"> annex I</w:t>
      </w:r>
      <w:r>
        <w:rPr>
          <w:iCs/>
          <w:kern w:val="22"/>
          <w:szCs w:val="22"/>
          <w:lang w:eastAsia="en-CA"/>
        </w:rPr>
        <w:t>.</w:t>
      </w:r>
    </w:p>
  </w:footnote>
  <w:footnote w:id="45">
    <w:p w14:paraId="75671CBF" w14:textId="77777777" w:rsidR="005D0F5C" w:rsidRPr="005451CD" w:rsidRDefault="005D0F5C" w:rsidP="001509C6">
      <w:pPr>
        <w:pStyle w:val="FootnoteText"/>
        <w:spacing w:after="0"/>
        <w:ind w:firstLine="0"/>
        <w:rPr>
          <w:szCs w:val="18"/>
          <w:lang w:val="en-US"/>
        </w:rPr>
      </w:pPr>
      <w:r w:rsidRPr="005451CD">
        <w:rPr>
          <w:rStyle w:val="FootnoteReference"/>
          <w:szCs w:val="18"/>
        </w:rPr>
        <w:footnoteRef/>
      </w:r>
      <w:r w:rsidRPr="005451CD">
        <w:rPr>
          <w:szCs w:val="18"/>
        </w:rPr>
        <w:t xml:space="preserve"> </w:t>
      </w:r>
      <w:r w:rsidRPr="005451CD">
        <w:rPr>
          <w:szCs w:val="18"/>
          <w:lang w:val="en-US"/>
        </w:rPr>
        <w:t>Decision 15/4</w:t>
      </w:r>
      <w:r>
        <w:rPr>
          <w:szCs w:val="18"/>
          <w:lang w:val="en-US"/>
        </w:rPr>
        <w:t>, annex</w:t>
      </w:r>
      <w:r w:rsidRPr="005451CD">
        <w:rPr>
          <w:szCs w:val="18"/>
          <w:lang w:val="en-US"/>
        </w:rPr>
        <w:t>.</w:t>
      </w:r>
    </w:p>
  </w:footnote>
  <w:footnote w:id="46">
    <w:p w14:paraId="0FC6B94F" w14:textId="77777777" w:rsidR="005D0F5C" w:rsidRPr="0016472A" w:rsidRDefault="005D0F5C" w:rsidP="001509C6">
      <w:pPr>
        <w:pStyle w:val="FootnoteText"/>
        <w:suppressLineNumbers/>
        <w:suppressAutoHyphens/>
        <w:spacing w:after="0"/>
        <w:ind w:firstLine="0"/>
        <w:jc w:val="left"/>
        <w:rPr>
          <w:kern w:val="18"/>
          <w:szCs w:val="18"/>
        </w:rPr>
      </w:pPr>
      <w:r w:rsidRPr="00717D6D">
        <w:rPr>
          <w:rStyle w:val="FootnoteReference"/>
          <w:kern w:val="18"/>
          <w:szCs w:val="18"/>
        </w:rPr>
        <w:footnoteRef/>
      </w:r>
      <w:r w:rsidRPr="006B0C01">
        <w:rPr>
          <w:kern w:val="18"/>
          <w:szCs w:val="18"/>
        </w:rPr>
        <w:t xml:space="preserve"> CBD/NP/CB-IAC/2019/1/4.</w:t>
      </w:r>
    </w:p>
  </w:footnote>
  <w:footnote w:id="47">
    <w:p w14:paraId="55BFD128" w14:textId="77777777" w:rsidR="005D0F5C" w:rsidRPr="006B0C01" w:rsidRDefault="005D0F5C" w:rsidP="001509C6">
      <w:pPr>
        <w:pStyle w:val="FootnoteText"/>
        <w:spacing w:after="0"/>
        <w:ind w:firstLine="0"/>
        <w:jc w:val="left"/>
        <w:rPr>
          <w:kern w:val="18"/>
          <w:szCs w:val="18"/>
        </w:rPr>
      </w:pPr>
      <w:r w:rsidRPr="00FF5074">
        <w:rPr>
          <w:rStyle w:val="FootnoteReference"/>
          <w:kern w:val="18"/>
          <w:szCs w:val="18"/>
        </w:rPr>
        <w:footnoteRef/>
      </w:r>
      <w:r w:rsidRPr="006B0C01">
        <w:rPr>
          <w:kern w:val="18"/>
          <w:szCs w:val="18"/>
        </w:rPr>
        <w:t xml:space="preserve"> As set out in decision NP-1/9.</w:t>
      </w:r>
    </w:p>
  </w:footnote>
  <w:footnote w:id="48">
    <w:p w14:paraId="3AC7D3FB" w14:textId="77777777" w:rsidR="005D0F5C" w:rsidRPr="006B0C01" w:rsidRDefault="005D0F5C" w:rsidP="001509C6">
      <w:pPr>
        <w:pStyle w:val="FootnoteText"/>
        <w:spacing w:after="0"/>
        <w:ind w:firstLine="0"/>
        <w:jc w:val="left"/>
        <w:rPr>
          <w:szCs w:val="18"/>
        </w:rPr>
      </w:pPr>
      <w:r w:rsidRPr="00FF5074">
        <w:rPr>
          <w:rStyle w:val="FootnoteReference"/>
          <w:szCs w:val="18"/>
        </w:rPr>
        <w:footnoteRef/>
      </w:r>
      <w:r w:rsidRPr="006B0C01">
        <w:rPr>
          <w:szCs w:val="18"/>
        </w:rPr>
        <w:t xml:space="preserve"> </w:t>
      </w:r>
      <w:hyperlink r:id="rId14" w:history="1">
        <w:r w:rsidRPr="006B0C01">
          <w:rPr>
            <w:rStyle w:val="Hyperlink"/>
            <w:szCs w:val="18"/>
          </w:rPr>
          <w:t>https://www.cbd.int/abs/doc/cepa-toolkit-en.pdf</w:t>
        </w:r>
      </w:hyperlink>
      <w:r w:rsidRPr="006B0C01">
        <w:rPr>
          <w:szCs w:val="18"/>
        </w:rPr>
        <w:t>.</w:t>
      </w:r>
    </w:p>
  </w:footnote>
  <w:footnote w:id="49">
    <w:p w14:paraId="1F1C25F8" w14:textId="77777777" w:rsidR="005D0F5C" w:rsidRPr="008F1D81" w:rsidRDefault="005D0F5C" w:rsidP="001509C6">
      <w:pPr>
        <w:pStyle w:val="FootnoteText"/>
        <w:spacing w:after="0"/>
        <w:ind w:firstLine="0"/>
        <w:rPr>
          <w:lang w:val="en-US"/>
        </w:rPr>
      </w:pPr>
      <w:r>
        <w:rPr>
          <w:rStyle w:val="FootnoteReference"/>
        </w:rPr>
        <w:footnoteRef/>
      </w:r>
      <w:r>
        <w:t xml:space="preserve"> </w:t>
      </w:r>
      <w:r>
        <w:rPr>
          <w:rFonts w:cs="Angsana New"/>
          <w:snapToGrid w:val="0"/>
          <w:szCs w:val="18"/>
        </w:rPr>
        <w:t>D</w:t>
      </w:r>
      <w:r w:rsidRPr="00423865">
        <w:rPr>
          <w:rFonts w:cs="Angsana New"/>
          <w:snapToGrid w:val="0"/>
          <w:szCs w:val="18"/>
        </w:rPr>
        <w:t>ecision 15/14</w:t>
      </w:r>
      <w:r>
        <w:rPr>
          <w:rFonts w:cs="Angsana New"/>
          <w:snapToGrid w:val="0"/>
          <w:szCs w:val="18"/>
        </w:rPr>
        <w:t>, annex.</w:t>
      </w:r>
    </w:p>
  </w:footnote>
  <w:footnote w:id="50">
    <w:p w14:paraId="15E95025" w14:textId="77777777" w:rsidR="005D0F5C" w:rsidRPr="008F1D81" w:rsidRDefault="005D0F5C" w:rsidP="001509C6">
      <w:pPr>
        <w:pStyle w:val="FootnoteText"/>
        <w:spacing w:after="0"/>
        <w:ind w:firstLine="0"/>
        <w:jc w:val="left"/>
        <w:rPr>
          <w:lang w:val="en-US"/>
        </w:rPr>
      </w:pPr>
      <w:r w:rsidRPr="0013785B">
        <w:rPr>
          <w:rStyle w:val="FootnoteReference"/>
          <w:szCs w:val="18"/>
        </w:rPr>
        <w:footnoteRef/>
      </w:r>
      <w:r w:rsidRPr="006B0C01">
        <w:rPr>
          <w:szCs w:val="18"/>
        </w:rPr>
        <w:t xml:space="preserve"> Element (g) was added </w:t>
      </w:r>
      <w:r w:rsidRPr="003425FD">
        <w:rPr>
          <w:szCs w:val="18"/>
        </w:rPr>
        <w:t>during the adoption of the</w:t>
      </w:r>
      <w:r w:rsidRPr="006B0C01">
        <w:rPr>
          <w:szCs w:val="18"/>
        </w:rPr>
        <w:t xml:space="preserve"> </w:t>
      </w:r>
      <w:r>
        <w:rPr>
          <w:szCs w:val="18"/>
        </w:rPr>
        <w:t xml:space="preserve">present </w:t>
      </w:r>
      <w:proofErr w:type="gramStart"/>
      <w:r w:rsidRPr="006B0C01">
        <w:rPr>
          <w:szCs w:val="18"/>
        </w:rPr>
        <w:t>decision</w:t>
      </w:r>
      <w:r>
        <w:rPr>
          <w:szCs w:val="18"/>
        </w:rPr>
        <w:t xml:space="preserve">, </w:t>
      </w:r>
      <w:r w:rsidRPr="006B0C01">
        <w:rPr>
          <w:szCs w:val="18"/>
        </w:rPr>
        <w:t>and</w:t>
      </w:r>
      <w:proofErr w:type="gramEnd"/>
      <w:r w:rsidRPr="006B0C01">
        <w:rPr>
          <w:szCs w:val="18"/>
        </w:rPr>
        <w:t xml:space="preserve"> was not identified during the first assessment and review (NP-3/1).</w:t>
      </w:r>
    </w:p>
  </w:footnote>
  <w:footnote w:id="51">
    <w:p w14:paraId="4263A3B7" w14:textId="77777777" w:rsidR="005D0F5C" w:rsidRPr="001509C6" w:rsidRDefault="005D0F5C" w:rsidP="001509C6">
      <w:pPr>
        <w:pStyle w:val="FootnoteText"/>
        <w:spacing w:after="0"/>
        <w:ind w:firstLine="0"/>
        <w:jc w:val="left"/>
        <w:rPr>
          <w:szCs w:val="18"/>
          <w:lang w:val="en-US"/>
        </w:rPr>
      </w:pPr>
      <w:r w:rsidRPr="00D65621">
        <w:rPr>
          <w:rStyle w:val="FootnoteReference"/>
          <w:szCs w:val="18"/>
        </w:rPr>
        <w:footnoteRef/>
      </w:r>
      <w:r w:rsidRPr="00D65621">
        <w:rPr>
          <w:szCs w:val="18"/>
          <w:lang w:val="en-US"/>
        </w:rPr>
        <w:t xml:space="preserve"> Report of the Global Environment Facility presented to the fifteenth meeting of the Conference of the Parties to the Convention on Biological Diversity (</w:t>
      </w:r>
      <w:r w:rsidRPr="00D65621">
        <w:rPr>
          <w:kern w:val="22"/>
          <w:szCs w:val="18"/>
          <w:lang w:val="en-US"/>
        </w:rPr>
        <w:t xml:space="preserve">CBD/COP/15/8); </w:t>
      </w:r>
      <w:r w:rsidRPr="00D65621">
        <w:rPr>
          <w:kern w:val="18"/>
          <w:szCs w:val="18"/>
          <w:lang w:val="en-US"/>
        </w:rPr>
        <w:t>GEF Programming Directions (</w:t>
      </w:r>
      <w:hyperlink r:id="rId15" w:history="1">
        <w:r w:rsidRPr="00D65621">
          <w:rPr>
            <w:rStyle w:val="Hyperlink"/>
            <w:kern w:val="18"/>
            <w:szCs w:val="18"/>
            <w:lang w:val="en-US"/>
          </w:rPr>
          <w:t>GEF/R.08/29/Rev.01</w:t>
        </w:r>
      </w:hyperlink>
      <w:r w:rsidRPr="00D65621">
        <w:rPr>
          <w:rStyle w:val="Hyperlink"/>
          <w:kern w:val="18"/>
          <w:szCs w:val="18"/>
          <w:lang w:val="en-US"/>
        </w:rPr>
        <w:t>)</w:t>
      </w:r>
      <w:r w:rsidRPr="00D65621">
        <w:rPr>
          <w:szCs w:val="18"/>
          <w:lang w:val="en-US"/>
        </w:rPr>
        <w:t>.</w:t>
      </w:r>
    </w:p>
  </w:footnote>
  <w:footnote w:id="52">
    <w:p w14:paraId="038C8B56" w14:textId="77777777" w:rsidR="005D0F5C" w:rsidRPr="003219AA" w:rsidRDefault="005D0F5C" w:rsidP="001509C6">
      <w:pPr>
        <w:pStyle w:val="FootnoteText"/>
        <w:spacing w:after="0"/>
        <w:ind w:firstLine="0"/>
        <w:jc w:val="left"/>
        <w:rPr>
          <w:szCs w:val="18"/>
          <w:lang w:val="en-US"/>
        </w:rPr>
      </w:pPr>
      <w:r w:rsidRPr="00D65621">
        <w:rPr>
          <w:rStyle w:val="FootnoteReference"/>
          <w:szCs w:val="18"/>
        </w:rPr>
        <w:footnoteRef/>
      </w:r>
      <w:r w:rsidRPr="003219AA">
        <w:rPr>
          <w:szCs w:val="18"/>
          <w:lang w:val="en-US"/>
        </w:rPr>
        <w:t xml:space="preserve"> Decision NP-4/7, annex.</w:t>
      </w:r>
    </w:p>
  </w:footnote>
  <w:footnote w:id="53">
    <w:p w14:paraId="5B9C1B6F" w14:textId="77777777" w:rsidR="005D0F5C" w:rsidRPr="005C7DD5" w:rsidRDefault="005D0F5C" w:rsidP="00770DFA">
      <w:pPr>
        <w:keepLines/>
        <w:suppressLineNumbers/>
        <w:suppressAutoHyphens/>
        <w:spacing w:after="60"/>
        <w:jc w:val="left"/>
        <w:rPr>
          <w:kern w:val="18"/>
          <w:sz w:val="18"/>
          <w:szCs w:val="18"/>
        </w:rPr>
      </w:pPr>
      <w:r w:rsidRPr="00352063">
        <w:rPr>
          <w:rStyle w:val="FootnoteReference"/>
        </w:rPr>
        <w:footnoteRef/>
      </w:r>
      <w:r w:rsidRPr="00352063">
        <w:rPr>
          <w:kern w:val="18"/>
          <w:sz w:val="18"/>
          <w:szCs w:val="18"/>
          <w:lang w:val="en-US"/>
        </w:rPr>
        <w:t xml:space="preserve"> </w:t>
      </w:r>
      <w:r w:rsidRPr="00352063">
        <w:rPr>
          <w:kern w:val="18"/>
          <w:sz w:val="18"/>
          <w:szCs w:val="18"/>
        </w:rPr>
        <w:t xml:space="preserve">See </w:t>
      </w:r>
      <w:hyperlink r:id="rId16" w:history="1">
        <w:r w:rsidRPr="00352063">
          <w:rPr>
            <w:rStyle w:val="Hyperlink"/>
          </w:rPr>
          <w:t>CBD/SBI/2/16/Add.1</w:t>
        </w:r>
      </w:hyperlink>
      <w:r w:rsidRPr="00352063">
        <w:rPr>
          <w:kern w:val="18"/>
          <w:sz w:val="18"/>
          <w:szCs w:val="18"/>
        </w:rPr>
        <w:t xml:space="preserve"> and associated information notes (</w:t>
      </w:r>
      <w:hyperlink r:id="rId17" w:history="1">
        <w:r w:rsidRPr="00352063">
          <w:rPr>
            <w:rStyle w:val="Hyperlink"/>
          </w:rPr>
          <w:t>CBD/SBI/2/INF/1</w:t>
        </w:r>
      </w:hyperlink>
      <w:r w:rsidRPr="00352063">
        <w:rPr>
          <w:kern w:val="18"/>
          <w:sz w:val="18"/>
          <w:szCs w:val="18"/>
        </w:rPr>
        <w:t xml:space="preserve"> and </w:t>
      </w:r>
      <w:hyperlink r:id="rId18" w:history="1">
        <w:r w:rsidRPr="00352063">
          <w:rPr>
            <w:rStyle w:val="Hyperlink"/>
          </w:rPr>
          <w:t>INF/2</w:t>
        </w:r>
      </w:hyperlink>
      <w:r w:rsidRPr="00352063">
        <w:rPr>
          <w:kern w:val="18"/>
          <w:sz w:val="18"/>
          <w:szCs w:val="18"/>
        </w:rPr>
        <w:t>).</w:t>
      </w:r>
    </w:p>
  </w:footnote>
  <w:footnote w:id="54">
    <w:p w14:paraId="6FFB1890" w14:textId="77777777" w:rsidR="00D049B0" w:rsidRDefault="00D049B0" w:rsidP="001509C6">
      <w:pPr>
        <w:pStyle w:val="FootnoteText"/>
        <w:spacing w:after="0"/>
        <w:ind w:firstLine="0"/>
      </w:pPr>
      <w:r>
        <w:rPr>
          <w:rStyle w:val="FootnoteReference"/>
        </w:rPr>
        <w:footnoteRef/>
      </w:r>
      <w:r>
        <w:t xml:space="preserve"> </w:t>
      </w:r>
      <w:r w:rsidRPr="00702925">
        <w:rPr>
          <w:rFonts w:asciiTheme="majorBidi" w:hAnsiTheme="majorBidi" w:cstheme="majorBidi"/>
          <w:szCs w:val="18"/>
        </w:rPr>
        <w:t>As per General Assembly resolution 76/238.</w:t>
      </w:r>
    </w:p>
  </w:footnote>
  <w:footnote w:id="55">
    <w:p w14:paraId="0EEA4BEB" w14:textId="77777777" w:rsidR="00D049B0" w:rsidRPr="003258C5" w:rsidRDefault="00D049B0" w:rsidP="001509C6">
      <w:pPr>
        <w:pStyle w:val="FootnoteText"/>
        <w:spacing w:after="0"/>
        <w:ind w:firstLine="0"/>
        <w:rPr>
          <w:rFonts w:cstheme="minorHAnsi"/>
          <w:szCs w:val="18"/>
        </w:rPr>
      </w:pPr>
      <w:r w:rsidRPr="00375E8F">
        <w:rPr>
          <w:rStyle w:val="FootnoteReference"/>
          <w:rFonts w:asciiTheme="majorBidi" w:hAnsiTheme="majorBidi" w:cstheme="majorBidi"/>
          <w:szCs w:val="18"/>
        </w:rPr>
        <w:footnoteRef/>
      </w:r>
      <w:r w:rsidRPr="00375E8F">
        <w:rPr>
          <w:rFonts w:asciiTheme="majorBidi" w:hAnsiTheme="majorBidi" w:cstheme="majorBidi"/>
          <w:szCs w:val="18"/>
        </w:rPr>
        <w:t xml:space="preserve"> See General Assembly resolution 60/283, sect. IV.</w:t>
      </w:r>
    </w:p>
  </w:footnote>
  <w:footnote w:id="56">
    <w:p w14:paraId="4D6F36BC" w14:textId="77777777" w:rsidR="00D049B0" w:rsidRPr="0045139F" w:rsidRDefault="00D049B0" w:rsidP="001509C6">
      <w:pPr>
        <w:pStyle w:val="FootnoteText"/>
        <w:spacing w:after="0"/>
        <w:ind w:firstLine="0"/>
        <w:rPr>
          <w:szCs w:val="18"/>
        </w:rPr>
      </w:pPr>
      <w:r w:rsidRPr="0045139F">
        <w:rPr>
          <w:rStyle w:val="FootnoteReference"/>
          <w:szCs w:val="18"/>
        </w:rPr>
        <w:footnoteRef/>
      </w:r>
      <w:r w:rsidRPr="0045139F">
        <w:rPr>
          <w:szCs w:val="18"/>
        </w:rPr>
        <w:t xml:space="preserve"> As per United Nations General Assembly resolution 76/238.</w:t>
      </w:r>
    </w:p>
  </w:footnote>
  <w:footnote w:id="57">
    <w:p w14:paraId="6F8F1BDF" w14:textId="530A1868" w:rsidR="00A74468" w:rsidRPr="0092426A" w:rsidRDefault="00A74468" w:rsidP="007267A5">
      <w:pPr>
        <w:pStyle w:val="FootnoteText"/>
        <w:ind w:firstLine="0"/>
      </w:pPr>
      <w:r w:rsidRPr="007267A5">
        <w:rPr>
          <w:rStyle w:val="FootnoteReference"/>
        </w:rPr>
        <w:footnoteRef/>
      </w:r>
      <w:r>
        <w:t xml:space="preserve"> </w:t>
      </w:r>
      <w:r w:rsidRPr="003E3B07">
        <w:rPr>
          <w:kern w:val="22"/>
        </w:rPr>
        <w:t xml:space="preserve">The report of </w:t>
      </w:r>
      <w:r w:rsidR="00D20C3C">
        <w:rPr>
          <w:kern w:val="22"/>
        </w:rPr>
        <w:t xml:space="preserve">the first </w:t>
      </w:r>
      <w:r>
        <w:rPr>
          <w:kern w:val="22"/>
        </w:rPr>
        <w:t>part I</w:t>
      </w:r>
      <w:r w:rsidRPr="003E3B07">
        <w:rPr>
          <w:kern w:val="22"/>
        </w:rPr>
        <w:t xml:space="preserve"> </w:t>
      </w:r>
      <w:r w:rsidR="00D20C3C">
        <w:rPr>
          <w:kern w:val="22"/>
        </w:rPr>
        <w:t>of the fourth meeting</w:t>
      </w:r>
      <w:r w:rsidR="00C711C6">
        <w:rPr>
          <w:kern w:val="22"/>
        </w:rPr>
        <w:t xml:space="preserve"> was issued as</w:t>
      </w:r>
      <w:r w:rsidRPr="003E3B07">
        <w:rPr>
          <w:kern w:val="22"/>
        </w:rPr>
        <w:t xml:space="preserve"> document CBD/</w:t>
      </w:r>
      <w:r>
        <w:rPr>
          <w:kern w:val="22"/>
        </w:rPr>
        <w:t>NP/M</w:t>
      </w:r>
      <w:r w:rsidRPr="003E3B07">
        <w:rPr>
          <w:kern w:val="22"/>
        </w:rPr>
        <w:t>OP/</w:t>
      </w:r>
      <w:r>
        <w:rPr>
          <w:kern w:val="22"/>
        </w:rPr>
        <w:t>4</w:t>
      </w:r>
      <w:r w:rsidRPr="003E3B07">
        <w:rPr>
          <w:kern w:val="22"/>
        </w:rPr>
        <w:t>/</w:t>
      </w:r>
      <w:r>
        <w:rPr>
          <w:kern w:val="22"/>
        </w:rPr>
        <w:t>4</w:t>
      </w:r>
      <w:r w:rsidRPr="003E3B07">
        <w:rPr>
          <w:kern w:val="22"/>
        </w:rPr>
        <w:t>.</w:t>
      </w:r>
    </w:p>
  </w:footnote>
  <w:footnote w:id="58">
    <w:p w14:paraId="7F0BAE1F" w14:textId="4A11F8C1" w:rsidR="00F27246" w:rsidRPr="00F27246" w:rsidRDefault="00F27246" w:rsidP="001509C6">
      <w:pPr>
        <w:pStyle w:val="FootnoteText"/>
        <w:spacing w:after="0"/>
        <w:ind w:firstLine="0"/>
        <w:rPr>
          <w:lang w:val="en-US"/>
        </w:rPr>
      </w:pPr>
      <w:r>
        <w:rPr>
          <w:rStyle w:val="FootnoteReference"/>
        </w:rPr>
        <w:t>2</w:t>
      </w:r>
      <w:r>
        <w:t xml:space="preserve"> See </w:t>
      </w:r>
      <w:r w:rsidRPr="00DD683A">
        <w:t>CBD/COP</w:t>
      </w:r>
      <w:r w:rsidRPr="00454214">
        <w:t>/15/17, paras. 9–23, for</w:t>
      </w:r>
      <w:r>
        <w:t xml:space="preserve"> opening remarks and statements.</w:t>
      </w:r>
    </w:p>
  </w:footnote>
  <w:footnote w:id="59">
    <w:p w14:paraId="18B6EFFF" w14:textId="0ECF405E" w:rsidR="00F27246" w:rsidRPr="00F27246" w:rsidRDefault="00F27246" w:rsidP="001509C6">
      <w:pPr>
        <w:pStyle w:val="FootnoteText"/>
        <w:spacing w:after="0"/>
        <w:ind w:firstLine="0"/>
        <w:rPr>
          <w:lang w:val="en-US"/>
        </w:rPr>
      </w:pPr>
      <w:r>
        <w:rPr>
          <w:rStyle w:val="FootnoteReference"/>
        </w:rPr>
        <w:t>3</w:t>
      </w:r>
      <w:r>
        <w:t xml:space="preserve"> Ibid.</w:t>
      </w:r>
      <w:r w:rsidRPr="00763DA4">
        <w:t xml:space="preserve">, paras. </w:t>
      </w:r>
      <w:r>
        <w:t>26–28</w:t>
      </w:r>
      <w:r w:rsidRPr="00763DA4">
        <w:t>, for</w:t>
      </w:r>
      <w:r w:rsidRPr="00D25AFF">
        <w:t xml:space="preserve"> opening remarks.</w:t>
      </w:r>
    </w:p>
  </w:footnote>
  <w:footnote w:id="60">
    <w:p w14:paraId="010876CE" w14:textId="727FB411" w:rsidR="00F27246" w:rsidRPr="00F27246" w:rsidRDefault="00F27246" w:rsidP="001509C6">
      <w:pPr>
        <w:pStyle w:val="FootnoteText"/>
        <w:spacing w:after="0"/>
        <w:ind w:firstLine="0"/>
        <w:rPr>
          <w:lang w:val="en-US"/>
        </w:rPr>
      </w:pPr>
      <w:r>
        <w:rPr>
          <w:rStyle w:val="FootnoteReference"/>
        </w:rPr>
        <w:t>4</w:t>
      </w:r>
      <w:r>
        <w:t xml:space="preserve"> Vinod Mathur (India) was replaced by Naresh Pal </w:t>
      </w:r>
      <w:proofErr w:type="spellStart"/>
      <w:r>
        <w:t>Gangwar</w:t>
      </w:r>
      <w:proofErr w:type="spellEnd"/>
      <w:r>
        <w:t xml:space="preserve"> and Andrea Meza Murillo (Costa Rica) was replaced by </w:t>
      </w:r>
      <w:r w:rsidRPr="00106B4E">
        <w:t>Eugenia Arguedas Montezuma</w:t>
      </w:r>
      <w:r>
        <w:t>.</w:t>
      </w:r>
    </w:p>
  </w:footnote>
  <w:footnote w:id="61">
    <w:p w14:paraId="49938139" w14:textId="3785CF06" w:rsidR="00F27246" w:rsidRPr="00F27246" w:rsidRDefault="00F27246" w:rsidP="001509C6">
      <w:pPr>
        <w:pStyle w:val="FootnoteText"/>
        <w:spacing w:after="0"/>
        <w:ind w:firstLine="0"/>
        <w:rPr>
          <w:lang w:val="en-US"/>
        </w:rPr>
      </w:pPr>
      <w:r>
        <w:rPr>
          <w:rStyle w:val="FootnoteReference"/>
        </w:rPr>
        <w:t>5</w:t>
      </w:r>
      <w:r>
        <w:t xml:space="preserve"> </w:t>
      </w:r>
      <w:r>
        <w:rPr>
          <w:bCs/>
        </w:rPr>
        <w:t>S</w:t>
      </w:r>
      <w:r w:rsidRPr="006B0066">
        <w:rPr>
          <w:bCs/>
        </w:rPr>
        <w:t>ee</w:t>
      </w:r>
      <w:r>
        <w:rPr>
          <w:bCs/>
        </w:rPr>
        <w:t xml:space="preserve"> </w:t>
      </w:r>
      <w:r w:rsidRPr="00B570A2">
        <w:t>CBD/COP/15/</w:t>
      </w:r>
      <w:r w:rsidRPr="00265B34">
        <w:t xml:space="preserve">17, </w:t>
      </w:r>
      <w:r w:rsidRPr="00265B34">
        <w:rPr>
          <w:bCs/>
        </w:rPr>
        <w:t>paras. 29</w:t>
      </w:r>
      <w:r w:rsidRPr="001E10EE">
        <w:rPr>
          <w:bCs/>
        </w:rPr>
        <w:t>–34,</w:t>
      </w:r>
      <w:r>
        <w:rPr>
          <w:bCs/>
        </w:rPr>
        <w:t xml:space="preserve"> for further information</w:t>
      </w:r>
      <w:r w:rsidRPr="00EC120A">
        <w:rPr>
          <w:bCs/>
        </w:rPr>
        <w:t>.</w:t>
      </w:r>
    </w:p>
  </w:footnote>
  <w:footnote w:id="62">
    <w:p w14:paraId="6B75DE5D" w14:textId="359BABA2" w:rsidR="007E6764" w:rsidRPr="007E6764" w:rsidRDefault="007E6764" w:rsidP="001509C6">
      <w:pPr>
        <w:pStyle w:val="FootnoteText"/>
        <w:spacing w:after="0"/>
        <w:ind w:firstLine="0"/>
        <w:rPr>
          <w:lang w:val="en-US"/>
        </w:rPr>
      </w:pPr>
      <w:r>
        <w:rPr>
          <w:rStyle w:val="FootnoteReference"/>
        </w:rPr>
        <w:t>6</w:t>
      </w:r>
      <w:r>
        <w:t xml:space="preserve"> </w:t>
      </w:r>
      <w:r w:rsidR="00F37175">
        <w:rPr>
          <w:bCs/>
        </w:rPr>
        <w:t>S</w:t>
      </w:r>
      <w:r w:rsidR="00F37175" w:rsidRPr="006B0066">
        <w:rPr>
          <w:bCs/>
        </w:rPr>
        <w:t>ee</w:t>
      </w:r>
      <w:r w:rsidR="00F37175">
        <w:rPr>
          <w:bCs/>
        </w:rPr>
        <w:t xml:space="preserve"> </w:t>
      </w:r>
      <w:r w:rsidR="00F37175" w:rsidRPr="00B570A2">
        <w:t>CBD/COP/15/</w:t>
      </w:r>
      <w:r w:rsidR="00F37175" w:rsidRPr="00265B34">
        <w:t>17</w:t>
      </w:r>
      <w:r w:rsidRPr="00D51775">
        <w:rPr>
          <w:lang w:val="en-US"/>
        </w:rPr>
        <w:t>, para. 58, for statements.</w:t>
      </w:r>
    </w:p>
  </w:footnote>
  <w:footnote w:id="63">
    <w:p w14:paraId="4D0B7A53" w14:textId="535CCA12" w:rsidR="007E6764" w:rsidRPr="007E6764" w:rsidRDefault="007E6764" w:rsidP="001509C6">
      <w:pPr>
        <w:pStyle w:val="FootnoteText"/>
        <w:spacing w:after="0"/>
        <w:ind w:firstLine="0"/>
        <w:rPr>
          <w:lang w:val="en-US"/>
        </w:rPr>
      </w:pPr>
      <w:r>
        <w:rPr>
          <w:rStyle w:val="FootnoteReference"/>
        </w:rPr>
        <w:t>7</w:t>
      </w:r>
      <w:r>
        <w:t xml:space="preserve"> </w:t>
      </w:r>
      <w:r w:rsidRPr="00D51775">
        <w:rPr>
          <w:lang w:val="en-US"/>
        </w:rPr>
        <w:t>Ibid., para. 60, for statements.</w:t>
      </w:r>
    </w:p>
  </w:footnote>
  <w:footnote w:id="64">
    <w:p w14:paraId="0729F5EA" w14:textId="55A1FECE" w:rsidR="007E6764" w:rsidRPr="007E6764" w:rsidRDefault="007E6764" w:rsidP="001509C6">
      <w:pPr>
        <w:pStyle w:val="FootnoteText"/>
        <w:spacing w:after="0"/>
        <w:ind w:firstLine="0"/>
        <w:rPr>
          <w:lang w:val="en-US"/>
        </w:rPr>
      </w:pPr>
      <w:r>
        <w:rPr>
          <w:rStyle w:val="FootnoteReference"/>
        </w:rPr>
        <w:t>8</w:t>
      </w:r>
      <w:r>
        <w:t xml:space="preserve"> </w:t>
      </w:r>
      <w:r w:rsidRPr="00D51775">
        <w:rPr>
          <w:lang w:val="en-US"/>
        </w:rPr>
        <w:t>Ibid., para. 61, for further information</w:t>
      </w:r>
      <w:r>
        <w:rPr>
          <w:lang w:val="en-US"/>
        </w:rPr>
        <w:t xml:space="preserve"> on the m</w:t>
      </w:r>
      <w:r w:rsidRPr="001C24A1">
        <w:rPr>
          <w:lang w:val="en-US"/>
        </w:rPr>
        <w:t>inisterial consultations</w:t>
      </w:r>
      <w:r w:rsidRPr="00D71A8F">
        <w:rPr>
          <w:lang w:val="en-US"/>
        </w:rPr>
        <w:t>.</w:t>
      </w:r>
    </w:p>
  </w:footnote>
  <w:footnote w:id="65">
    <w:p w14:paraId="02A2CD16" w14:textId="240AC53C" w:rsidR="007E6764" w:rsidRPr="007E6764" w:rsidRDefault="007E6764" w:rsidP="001509C6">
      <w:pPr>
        <w:pStyle w:val="FootnoteText"/>
        <w:spacing w:after="0"/>
        <w:ind w:firstLine="0"/>
        <w:rPr>
          <w:lang w:val="en-US"/>
        </w:rPr>
      </w:pPr>
      <w:r>
        <w:rPr>
          <w:rStyle w:val="FootnoteReference"/>
        </w:rPr>
        <w:t>9</w:t>
      </w:r>
      <w:r>
        <w:t xml:space="preserve"> </w:t>
      </w:r>
      <w:r>
        <w:rPr>
          <w:lang w:val="en-US"/>
        </w:rPr>
        <w:t>Ibid</w:t>
      </w:r>
      <w:r w:rsidRPr="00151768">
        <w:rPr>
          <w:lang w:val="en-US"/>
        </w:rPr>
        <w:t>., paras. 63–66, for further information</w:t>
      </w:r>
      <w:r>
        <w:rPr>
          <w:lang w:val="en-US"/>
        </w:rPr>
        <w:t>.</w:t>
      </w:r>
    </w:p>
  </w:footnote>
  <w:footnote w:id="66">
    <w:p w14:paraId="672AC203" w14:textId="46A6E7A5" w:rsidR="007E6764" w:rsidRPr="007E6764" w:rsidRDefault="007E6764" w:rsidP="001509C6">
      <w:pPr>
        <w:pStyle w:val="FootnoteText"/>
        <w:spacing w:after="0"/>
        <w:ind w:firstLine="0"/>
        <w:rPr>
          <w:lang w:val="en-US"/>
        </w:rPr>
      </w:pPr>
      <w:r>
        <w:rPr>
          <w:rStyle w:val="FootnoteReference"/>
        </w:rPr>
        <w:t>10</w:t>
      </w:r>
      <w:r>
        <w:t xml:space="preserve"> </w:t>
      </w:r>
      <w:r>
        <w:rPr>
          <w:lang w:val="en-US"/>
        </w:rPr>
        <w:t xml:space="preserve">Ibid, </w:t>
      </w:r>
      <w:r w:rsidRPr="00151768">
        <w:rPr>
          <w:lang w:val="en-US"/>
        </w:rPr>
        <w:t>para. 68, for statements</w:t>
      </w:r>
      <w:r>
        <w:rPr>
          <w:lang w:val="en-US"/>
        </w:rPr>
        <w:t>.</w:t>
      </w:r>
    </w:p>
  </w:footnote>
  <w:footnote w:id="67">
    <w:p w14:paraId="5E5E2711" w14:textId="2518C492" w:rsidR="000F56A1" w:rsidRPr="000F56A1" w:rsidRDefault="000F56A1" w:rsidP="000F56A1">
      <w:pPr>
        <w:pStyle w:val="FootnoteText"/>
        <w:ind w:firstLine="0"/>
        <w:rPr>
          <w:lang w:val="en-US"/>
        </w:rPr>
      </w:pPr>
      <w:r>
        <w:rPr>
          <w:rStyle w:val="FootnoteReference"/>
        </w:rPr>
        <w:t>11</w:t>
      </w:r>
      <w:r>
        <w:t xml:space="preserve"> </w:t>
      </w:r>
      <w:r w:rsidRPr="0046578E">
        <w:rPr>
          <w:lang w:val="en-US"/>
        </w:rPr>
        <w:t xml:space="preserve">Owing to the suspension of the </w:t>
      </w:r>
      <w:r>
        <w:rPr>
          <w:lang w:val="en-US"/>
        </w:rPr>
        <w:t>four</w:t>
      </w:r>
      <w:r w:rsidRPr="0046578E">
        <w:rPr>
          <w:lang w:val="en-US"/>
        </w:rPr>
        <w:t xml:space="preserve">th meeting of the Conference of the Parties serving as the meeting of the Parties to the </w:t>
      </w:r>
      <w:r>
        <w:rPr>
          <w:lang w:val="en-US"/>
        </w:rPr>
        <w:t>Nagoya</w:t>
      </w:r>
      <w:r w:rsidRPr="0046578E">
        <w:rPr>
          <w:lang w:val="en-US"/>
        </w:rPr>
        <w:t xml:space="preserve"> Protocol (see CBD/COP/15</w:t>
      </w:r>
      <w:r w:rsidRPr="00CD0AEB">
        <w:rPr>
          <w:lang w:val="en-US"/>
        </w:rPr>
        <w:t>/17, para. 34), the</w:t>
      </w:r>
      <w:r w:rsidRPr="0046578E">
        <w:rPr>
          <w:lang w:val="en-US"/>
        </w:rPr>
        <w:t xml:space="preserve"> matter of the election of the members </w:t>
      </w:r>
      <w:r>
        <w:rPr>
          <w:lang w:val="en-US"/>
        </w:rPr>
        <w:t xml:space="preserve">and of the observers from indigenous peoples and local communities </w:t>
      </w:r>
      <w:r w:rsidRPr="0046578E">
        <w:rPr>
          <w:lang w:val="en-US"/>
        </w:rPr>
        <w:t>of the Compliance Committee was eventually postponed until the second part of the meeting</w:t>
      </w:r>
      <w:r>
        <w:rPr>
          <w:lang w:val="en-US"/>
        </w:rPr>
        <w:t xml:space="preserve"> was resumed</w:t>
      </w:r>
      <w:r w:rsidRPr="0046578E">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5B93150A" w:rsidR="0036627F" w:rsidRPr="00A74468" w:rsidRDefault="00BA1A2A" w:rsidP="00534681">
        <w:pPr>
          <w:pStyle w:val="Header"/>
          <w:rPr>
            <w:lang w:val="nl-NL"/>
          </w:rPr>
        </w:pPr>
        <w:r>
          <w:rPr>
            <w:lang w:val="nl-NL"/>
          </w:rPr>
          <w:t>CBD/NP/MOP/4/11</w:t>
        </w:r>
      </w:p>
    </w:sdtContent>
  </w:sdt>
  <w:p w14:paraId="36967708" w14:textId="0C96C60C" w:rsidR="0036627F" w:rsidRPr="00A74468" w:rsidRDefault="0036627F" w:rsidP="00970681">
    <w:pPr>
      <w:pStyle w:val="Header"/>
      <w:spacing w:after="240"/>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24173F36" w:rsidR="0036627F" w:rsidRPr="00A74468" w:rsidRDefault="00BA1A2A" w:rsidP="009505C9">
        <w:pPr>
          <w:pStyle w:val="Header"/>
          <w:jc w:val="right"/>
          <w:rPr>
            <w:lang w:val="nl-NL"/>
          </w:rPr>
        </w:pPr>
        <w:r>
          <w:rPr>
            <w:lang w:val="nl-NL"/>
          </w:rPr>
          <w:t>CBD/NP/MOP/4/11</w:t>
        </w:r>
      </w:p>
    </w:sdtContent>
  </w:sdt>
  <w:p w14:paraId="5E2F0C81" w14:textId="7A1C796E" w:rsidR="0036627F" w:rsidRPr="00A74468" w:rsidRDefault="0036627F" w:rsidP="001509C6">
    <w:pPr>
      <w:pStyle w:val="Header"/>
      <w:spacing w:after="240"/>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2A22B3"/>
    <w:multiLevelType w:val="hybridMultilevel"/>
    <w:tmpl w:val="E9E4697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 w15:restartNumberingAfterBreak="0">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6350B20"/>
    <w:multiLevelType w:val="multilevel"/>
    <w:tmpl w:val="119272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10"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EF6449"/>
    <w:multiLevelType w:val="hybridMultilevel"/>
    <w:tmpl w:val="7816896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EDA2B4E"/>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7"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7" w15:restartNumberingAfterBreak="0">
    <w:nsid w:val="6E4945E0"/>
    <w:multiLevelType w:val="hybridMultilevel"/>
    <w:tmpl w:val="92A8C170"/>
    <w:lvl w:ilvl="0" w:tplc="9A94B938">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0" w15:restartNumberingAfterBreak="0">
    <w:nsid w:val="76626E74"/>
    <w:multiLevelType w:val="hybridMultilevel"/>
    <w:tmpl w:val="525849BE"/>
    <w:lvl w:ilvl="0" w:tplc="7DCC7ADA">
      <w:start w:val="1"/>
      <w:numFmt w:val="decimal"/>
      <w:lvlText w:val="%1."/>
      <w:lvlJc w:val="left"/>
      <w:pPr>
        <w:ind w:left="2084" w:hanging="360"/>
      </w:pPr>
      <w:rPr>
        <w:rFonts w:hint="default"/>
        <w:i w:val="0"/>
        <w:iCs/>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num w:numId="1" w16cid:durableId="159779388">
    <w:abstractNumId w:val="15"/>
  </w:num>
  <w:num w:numId="2" w16cid:durableId="496503336">
    <w:abstractNumId w:val="22"/>
  </w:num>
  <w:num w:numId="3" w16cid:durableId="1942254925">
    <w:abstractNumId w:val="20"/>
  </w:num>
  <w:num w:numId="4" w16cid:durableId="484706411">
    <w:abstractNumId w:val="28"/>
  </w:num>
  <w:num w:numId="5" w16cid:durableId="236862490">
    <w:abstractNumId w:val="14"/>
  </w:num>
  <w:num w:numId="6" w16cid:durableId="2126389407">
    <w:abstractNumId w:val="19"/>
  </w:num>
  <w:num w:numId="7" w16cid:durableId="2109499226">
    <w:abstractNumId w:val="18"/>
  </w:num>
  <w:num w:numId="8" w16cid:durableId="43649127">
    <w:abstractNumId w:val="29"/>
  </w:num>
  <w:num w:numId="9" w16cid:durableId="1027175807">
    <w:abstractNumId w:val="24"/>
  </w:num>
  <w:num w:numId="10" w16cid:durableId="956762651">
    <w:abstractNumId w:val="26"/>
  </w:num>
  <w:num w:numId="11" w16cid:durableId="1408847250">
    <w:abstractNumId w:val="21"/>
  </w:num>
  <w:num w:numId="12" w16cid:durableId="370233030">
    <w:abstractNumId w:val="0"/>
  </w:num>
  <w:num w:numId="13" w16cid:durableId="1035887550">
    <w:abstractNumId w:val="25"/>
  </w:num>
  <w:num w:numId="14" w16cid:durableId="1076436211">
    <w:abstractNumId w:val="2"/>
  </w:num>
  <w:num w:numId="15" w16cid:durableId="1430350800">
    <w:abstractNumId w:val="22"/>
  </w:num>
  <w:num w:numId="16" w16cid:durableId="251815209">
    <w:abstractNumId w:val="22"/>
  </w:num>
  <w:num w:numId="17" w16cid:durableId="320043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22"/>
  </w:num>
  <w:num w:numId="19" w16cid:durableId="523593075">
    <w:abstractNumId w:val="22"/>
  </w:num>
  <w:num w:numId="20" w16cid:durableId="972640765">
    <w:abstractNumId w:val="5"/>
  </w:num>
  <w:num w:numId="21" w16cid:durableId="931744742">
    <w:abstractNumId w:val="6"/>
  </w:num>
  <w:num w:numId="22" w16cid:durableId="1020162172">
    <w:abstractNumId w:val="23"/>
  </w:num>
  <w:num w:numId="23" w16cid:durableId="804127277">
    <w:abstractNumId w:val="1"/>
  </w:num>
  <w:num w:numId="24" w16cid:durableId="547650136">
    <w:abstractNumId w:val="10"/>
  </w:num>
  <w:num w:numId="25" w16cid:durableId="754865712">
    <w:abstractNumId w:val="17"/>
  </w:num>
  <w:num w:numId="26" w16cid:durableId="164784157">
    <w:abstractNumId w:val="11"/>
  </w:num>
  <w:num w:numId="27" w16cid:durableId="997147865">
    <w:abstractNumId w:val="4"/>
  </w:num>
  <w:num w:numId="28" w16cid:durableId="16393350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5263620">
    <w:abstractNumId w:val="16"/>
  </w:num>
  <w:num w:numId="30" w16cid:durableId="2070108864">
    <w:abstractNumId w:val="8"/>
  </w:num>
  <w:num w:numId="31" w16cid:durableId="20080515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894336">
    <w:abstractNumId w:val="3"/>
  </w:num>
  <w:num w:numId="33" w16cid:durableId="1406955878">
    <w:abstractNumId w:val="27"/>
  </w:num>
  <w:num w:numId="34" w16cid:durableId="183833139">
    <w:abstractNumId w:val="13"/>
  </w:num>
  <w:num w:numId="35" w16cid:durableId="1286695049">
    <w:abstractNumId w:val="30"/>
  </w:num>
  <w:num w:numId="36" w16cid:durableId="1389722801">
    <w:abstractNumId w:val="7"/>
  </w:num>
  <w:num w:numId="37" w16cid:durableId="174996407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24CB"/>
    <w:rsid w:val="00004AE5"/>
    <w:rsid w:val="00005E0C"/>
    <w:rsid w:val="000066C4"/>
    <w:rsid w:val="00006761"/>
    <w:rsid w:val="00007328"/>
    <w:rsid w:val="00007DBC"/>
    <w:rsid w:val="0000BEB1"/>
    <w:rsid w:val="00012757"/>
    <w:rsid w:val="00012C23"/>
    <w:rsid w:val="00012DB9"/>
    <w:rsid w:val="00013380"/>
    <w:rsid w:val="000146B8"/>
    <w:rsid w:val="0001479E"/>
    <w:rsid w:val="00014A0A"/>
    <w:rsid w:val="000153C9"/>
    <w:rsid w:val="00015E71"/>
    <w:rsid w:val="00017DAA"/>
    <w:rsid w:val="000204C8"/>
    <w:rsid w:val="000211A5"/>
    <w:rsid w:val="00022E83"/>
    <w:rsid w:val="00024141"/>
    <w:rsid w:val="00024CD4"/>
    <w:rsid w:val="00024F9C"/>
    <w:rsid w:val="000257BC"/>
    <w:rsid w:val="00026B4A"/>
    <w:rsid w:val="00030867"/>
    <w:rsid w:val="00031DD4"/>
    <w:rsid w:val="00032996"/>
    <w:rsid w:val="00032E7D"/>
    <w:rsid w:val="00033F83"/>
    <w:rsid w:val="00036A66"/>
    <w:rsid w:val="00037AFD"/>
    <w:rsid w:val="00040B3A"/>
    <w:rsid w:val="000412D6"/>
    <w:rsid w:val="00042727"/>
    <w:rsid w:val="00042F4C"/>
    <w:rsid w:val="00043022"/>
    <w:rsid w:val="000430F1"/>
    <w:rsid w:val="00044B1B"/>
    <w:rsid w:val="0004E54F"/>
    <w:rsid w:val="00050A73"/>
    <w:rsid w:val="00050D2E"/>
    <w:rsid w:val="00051784"/>
    <w:rsid w:val="000523F0"/>
    <w:rsid w:val="000531ED"/>
    <w:rsid w:val="000534E2"/>
    <w:rsid w:val="00053A45"/>
    <w:rsid w:val="00054DBF"/>
    <w:rsid w:val="0005538C"/>
    <w:rsid w:val="00055C83"/>
    <w:rsid w:val="00055FE0"/>
    <w:rsid w:val="00057601"/>
    <w:rsid w:val="00060219"/>
    <w:rsid w:val="00061068"/>
    <w:rsid w:val="00061540"/>
    <w:rsid w:val="00061859"/>
    <w:rsid w:val="00062105"/>
    <w:rsid w:val="00062F37"/>
    <w:rsid w:val="00063ADE"/>
    <w:rsid w:val="00063D63"/>
    <w:rsid w:val="000653A5"/>
    <w:rsid w:val="00066FBE"/>
    <w:rsid w:val="000672E8"/>
    <w:rsid w:val="000678A5"/>
    <w:rsid w:val="00067EC7"/>
    <w:rsid w:val="00071702"/>
    <w:rsid w:val="00071836"/>
    <w:rsid w:val="00071C04"/>
    <w:rsid w:val="00073CA0"/>
    <w:rsid w:val="0007440C"/>
    <w:rsid w:val="00074457"/>
    <w:rsid w:val="000752DC"/>
    <w:rsid w:val="00075360"/>
    <w:rsid w:val="000756A9"/>
    <w:rsid w:val="00075CBE"/>
    <w:rsid w:val="00075E78"/>
    <w:rsid w:val="00076FF7"/>
    <w:rsid w:val="00080922"/>
    <w:rsid w:val="00080B1E"/>
    <w:rsid w:val="00080E4D"/>
    <w:rsid w:val="00081041"/>
    <w:rsid w:val="00081743"/>
    <w:rsid w:val="0008184C"/>
    <w:rsid w:val="00082FCE"/>
    <w:rsid w:val="0008479B"/>
    <w:rsid w:val="000848CA"/>
    <w:rsid w:val="00085DDB"/>
    <w:rsid w:val="00086456"/>
    <w:rsid w:val="0008655D"/>
    <w:rsid w:val="00086CE6"/>
    <w:rsid w:val="00087FF2"/>
    <w:rsid w:val="0009034A"/>
    <w:rsid w:val="00090A6D"/>
    <w:rsid w:val="00090B54"/>
    <w:rsid w:val="00091942"/>
    <w:rsid w:val="00095145"/>
    <w:rsid w:val="00095697"/>
    <w:rsid w:val="00096A6B"/>
    <w:rsid w:val="00096ED2"/>
    <w:rsid w:val="000A03BF"/>
    <w:rsid w:val="000A105B"/>
    <w:rsid w:val="000A1EE9"/>
    <w:rsid w:val="000A1F7E"/>
    <w:rsid w:val="000A294E"/>
    <w:rsid w:val="000A2E1E"/>
    <w:rsid w:val="000A3B71"/>
    <w:rsid w:val="000A43F7"/>
    <w:rsid w:val="000A4914"/>
    <w:rsid w:val="000A4E96"/>
    <w:rsid w:val="000A521E"/>
    <w:rsid w:val="000A73AF"/>
    <w:rsid w:val="000A74C1"/>
    <w:rsid w:val="000A7691"/>
    <w:rsid w:val="000A79DF"/>
    <w:rsid w:val="000A7F10"/>
    <w:rsid w:val="000B14D3"/>
    <w:rsid w:val="000B15C8"/>
    <w:rsid w:val="000B26E9"/>
    <w:rsid w:val="000B27E4"/>
    <w:rsid w:val="000B2A8F"/>
    <w:rsid w:val="000B2E48"/>
    <w:rsid w:val="000B30A3"/>
    <w:rsid w:val="000B3FCC"/>
    <w:rsid w:val="000B5F78"/>
    <w:rsid w:val="000B662C"/>
    <w:rsid w:val="000B6F16"/>
    <w:rsid w:val="000B77EC"/>
    <w:rsid w:val="000C1521"/>
    <w:rsid w:val="000C48F8"/>
    <w:rsid w:val="000C510B"/>
    <w:rsid w:val="000C741C"/>
    <w:rsid w:val="000D1517"/>
    <w:rsid w:val="000D2A4D"/>
    <w:rsid w:val="000D2C99"/>
    <w:rsid w:val="000D2FFB"/>
    <w:rsid w:val="000D3E59"/>
    <w:rsid w:val="000D5135"/>
    <w:rsid w:val="000D54CA"/>
    <w:rsid w:val="000D5CEC"/>
    <w:rsid w:val="000D5F7F"/>
    <w:rsid w:val="000D631A"/>
    <w:rsid w:val="000D637E"/>
    <w:rsid w:val="000D6FAA"/>
    <w:rsid w:val="000D7193"/>
    <w:rsid w:val="000D7719"/>
    <w:rsid w:val="000D7D34"/>
    <w:rsid w:val="000E032A"/>
    <w:rsid w:val="000E08FC"/>
    <w:rsid w:val="000E16EE"/>
    <w:rsid w:val="000E26F4"/>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56B"/>
    <w:rsid w:val="000F1C01"/>
    <w:rsid w:val="000F259D"/>
    <w:rsid w:val="000F25D6"/>
    <w:rsid w:val="000F3FD6"/>
    <w:rsid w:val="000F5307"/>
    <w:rsid w:val="000F5457"/>
    <w:rsid w:val="000F56A1"/>
    <w:rsid w:val="000F599E"/>
    <w:rsid w:val="000F5CE8"/>
    <w:rsid w:val="000F6E33"/>
    <w:rsid w:val="000F749C"/>
    <w:rsid w:val="000F74F5"/>
    <w:rsid w:val="000F7B6C"/>
    <w:rsid w:val="00100502"/>
    <w:rsid w:val="00100E50"/>
    <w:rsid w:val="00101BD2"/>
    <w:rsid w:val="001049A1"/>
    <w:rsid w:val="00104B55"/>
    <w:rsid w:val="00104EC9"/>
    <w:rsid w:val="00105372"/>
    <w:rsid w:val="00105875"/>
    <w:rsid w:val="00106A88"/>
    <w:rsid w:val="00110E5F"/>
    <w:rsid w:val="001111E7"/>
    <w:rsid w:val="00112598"/>
    <w:rsid w:val="00112ADD"/>
    <w:rsid w:val="001132F2"/>
    <w:rsid w:val="00114266"/>
    <w:rsid w:val="0011587D"/>
    <w:rsid w:val="00115962"/>
    <w:rsid w:val="001159CF"/>
    <w:rsid w:val="00115D28"/>
    <w:rsid w:val="001163AD"/>
    <w:rsid w:val="00116B59"/>
    <w:rsid w:val="00116CB1"/>
    <w:rsid w:val="00117916"/>
    <w:rsid w:val="00120B75"/>
    <w:rsid w:val="00120DA2"/>
    <w:rsid w:val="001227B2"/>
    <w:rsid w:val="00122969"/>
    <w:rsid w:val="00123AC2"/>
    <w:rsid w:val="00124D28"/>
    <w:rsid w:val="00125567"/>
    <w:rsid w:val="001256C9"/>
    <w:rsid w:val="00125E2A"/>
    <w:rsid w:val="00126654"/>
    <w:rsid w:val="00126FC4"/>
    <w:rsid w:val="001274A0"/>
    <w:rsid w:val="0012754E"/>
    <w:rsid w:val="00130592"/>
    <w:rsid w:val="00130A01"/>
    <w:rsid w:val="00130BB1"/>
    <w:rsid w:val="00131D77"/>
    <w:rsid w:val="00131E7A"/>
    <w:rsid w:val="0013251B"/>
    <w:rsid w:val="00133315"/>
    <w:rsid w:val="00133A4B"/>
    <w:rsid w:val="00133CDD"/>
    <w:rsid w:val="001351AC"/>
    <w:rsid w:val="001353D4"/>
    <w:rsid w:val="00135438"/>
    <w:rsid w:val="00135F44"/>
    <w:rsid w:val="001361BA"/>
    <w:rsid w:val="00136480"/>
    <w:rsid w:val="00136A7A"/>
    <w:rsid w:val="00136DE9"/>
    <w:rsid w:val="0014038C"/>
    <w:rsid w:val="00141751"/>
    <w:rsid w:val="001418DC"/>
    <w:rsid w:val="001420DC"/>
    <w:rsid w:val="001428C7"/>
    <w:rsid w:val="00142FB4"/>
    <w:rsid w:val="00145C7C"/>
    <w:rsid w:val="001463A6"/>
    <w:rsid w:val="00147393"/>
    <w:rsid w:val="001475DD"/>
    <w:rsid w:val="0015016B"/>
    <w:rsid w:val="0015034C"/>
    <w:rsid w:val="0015070E"/>
    <w:rsid w:val="001509C6"/>
    <w:rsid w:val="00150B1F"/>
    <w:rsid w:val="00151768"/>
    <w:rsid w:val="00151912"/>
    <w:rsid w:val="0015222D"/>
    <w:rsid w:val="001552D6"/>
    <w:rsid w:val="00155D21"/>
    <w:rsid w:val="001560B5"/>
    <w:rsid w:val="00156A0F"/>
    <w:rsid w:val="00157DAC"/>
    <w:rsid w:val="0016040D"/>
    <w:rsid w:val="00161E5A"/>
    <w:rsid w:val="0016219E"/>
    <w:rsid w:val="00162FF1"/>
    <w:rsid w:val="00163852"/>
    <w:rsid w:val="00163F99"/>
    <w:rsid w:val="00164748"/>
    <w:rsid w:val="0016474A"/>
    <w:rsid w:val="00165B2A"/>
    <w:rsid w:val="00165CE2"/>
    <w:rsid w:val="00166A3B"/>
    <w:rsid w:val="00171FD3"/>
    <w:rsid w:val="001723E2"/>
    <w:rsid w:val="00172AF6"/>
    <w:rsid w:val="00173F08"/>
    <w:rsid w:val="00173F5D"/>
    <w:rsid w:val="001746EF"/>
    <w:rsid w:val="00174956"/>
    <w:rsid w:val="00174B4C"/>
    <w:rsid w:val="0017535B"/>
    <w:rsid w:val="001754E0"/>
    <w:rsid w:val="00176637"/>
    <w:rsid w:val="00176CEE"/>
    <w:rsid w:val="0017770F"/>
    <w:rsid w:val="0018068D"/>
    <w:rsid w:val="001808A5"/>
    <w:rsid w:val="00180CC3"/>
    <w:rsid w:val="00184531"/>
    <w:rsid w:val="00184823"/>
    <w:rsid w:val="00184C6D"/>
    <w:rsid w:val="00184D6B"/>
    <w:rsid w:val="00184E83"/>
    <w:rsid w:val="00186EBA"/>
    <w:rsid w:val="001877EB"/>
    <w:rsid w:val="00187DB2"/>
    <w:rsid w:val="00190763"/>
    <w:rsid w:val="00190B09"/>
    <w:rsid w:val="00192FAE"/>
    <w:rsid w:val="00193611"/>
    <w:rsid w:val="00193706"/>
    <w:rsid w:val="00194AE7"/>
    <w:rsid w:val="001977FE"/>
    <w:rsid w:val="00197A0D"/>
    <w:rsid w:val="00197A89"/>
    <w:rsid w:val="001A029B"/>
    <w:rsid w:val="001A0436"/>
    <w:rsid w:val="001A04CC"/>
    <w:rsid w:val="001A08C5"/>
    <w:rsid w:val="001A0B31"/>
    <w:rsid w:val="001A1665"/>
    <w:rsid w:val="001A2201"/>
    <w:rsid w:val="001A3C2F"/>
    <w:rsid w:val="001A3E44"/>
    <w:rsid w:val="001A478B"/>
    <w:rsid w:val="001A6DCE"/>
    <w:rsid w:val="001A7BE1"/>
    <w:rsid w:val="001A7C02"/>
    <w:rsid w:val="001B0BC9"/>
    <w:rsid w:val="001B1683"/>
    <w:rsid w:val="001B462C"/>
    <w:rsid w:val="001B53C7"/>
    <w:rsid w:val="001B5A12"/>
    <w:rsid w:val="001B5B62"/>
    <w:rsid w:val="001B5EE5"/>
    <w:rsid w:val="001B6053"/>
    <w:rsid w:val="001C1D48"/>
    <w:rsid w:val="001C2E50"/>
    <w:rsid w:val="001C312A"/>
    <w:rsid w:val="001C3320"/>
    <w:rsid w:val="001C39C4"/>
    <w:rsid w:val="001C3C78"/>
    <w:rsid w:val="001C4817"/>
    <w:rsid w:val="001C56A9"/>
    <w:rsid w:val="001C595B"/>
    <w:rsid w:val="001C6132"/>
    <w:rsid w:val="001C667A"/>
    <w:rsid w:val="001C6B8B"/>
    <w:rsid w:val="001C78DE"/>
    <w:rsid w:val="001C7AE9"/>
    <w:rsid w:val="001C7D22"/>
    <w:rsid w:val="001D065F"/>
    <w:rsid w:val="001D2040"/>
    <w:rsid w:val="001D2159"/>
    <w:rsid w:val="001D219B"/>
    <w:rsid w:val="001D2257"/>
    <w:rsid w:val="001D39ED"/>
    <w:rsid w:val="001D503C"/>
    <w:rsid w:val="001D5070"/>
    <w:rsid w:val="001D5E08"/>
    <w:rsid w:val="001D6200"/>
    <w:rsid w:val="001D69F0"/>
    <w:rsid w:val="001D70B4"/>
    <w:rsid w:val="001D75CF"/>
    <w:rsid w:val="001E10EE"/>
    <w:rsid w:val="001E3B5D"/>
    <w:rsid w:val="001E581F"/>
    <w:rsid w:val="001E58AE"/>
    <w:rsid w:val="001E5905"/>
    <w:rsid w:val="001E5A99"/>
    <w:rsid w:val="001E633D"/>
    <w:rsid w:val="001E71DE"/>
    <w:rsid w:val="001F04BC"/>
    <w:rsid w:val="001F1440"/>
    <w:rsid w:val="001F2EB0"/>
    <w:rsid w:val="001F323C"/>
    <w:rsid w:val="001F3695"/>
    <w:rsid w:val="001F423A"/>
    <w:rsid w:val="001F550E"/>
    <w:rsid w:val="001F6245"/>
    <w:rsid w:val="001F6A8F"/>
    <w:rsid w:val="001F73E7"/>
    <w:rsid w:val="001F79F1"/>
    <w:rsid w:val="001F7D72"/>
    <w:rsid w:val="002002EE"/>
    <w:rsid w:val="00201B46"/>
    <w:rsid w:val="0020248F"/>
    <w:rsid w:val="00202933"/>
    <w:rsid w:val="00203433"/>
    <w:rsid w:val="00204CF2"/>
    <w:rsid w:val="0020544B"/>
    <w:rsid w:val="00206524"/>
    <w:rsid w:val="00206DEE"/>
    <w:rsid w:val="0020730D"/>
    <w:rsid w:val="0020785B"/>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399A"/>
    <w:rsid w:val="00223F30"/>
    <w:rsid w:val="00224A4B"/>
    <w:rsid w:val="0022529E"/>
    <w:rsid w:val="0022539A"/>
    <w:rsid w:val="00225D41"/>
    <w:rsid w:val="002263C1"/>
    <w:rsid w:val="00226F27"/>
    <w:rsid w:val="00230B26"/>
    <w:rsid w:val="00231536"/>
    <w:rsid w:val="00231947"/>
    <w:rsid w:val="00232613"/>
    <w:rsid w:val="00232A53"/>
    <w:rsid w:val="00232AB9"/>
    <w:rsid w:val="002331A4"/>
    <w:rsid w:val="002336B4"/>
    <w:rsid w:val="00234BEB"/>
    <w:rsid w:val="002356E6"/>
    <w:rsid w:val="00235A6E"/>
    <w:rsid w:val="002360EF"/>
    <w:rsid w:val="00240B4B"/>
    <w:rsid w:val="0024187E"/>
    <w:rsid w:val="00241FBE"/>
    <w:rsid w:val="002435EA"/>
    <w:rsid w:val="0024382E"/>
    <w:rsid w:val="00243EB3"/>
    <w:rsid w:val="00244214"/>
    <w:rsid w:val="00245911"/>
    <w:rsid w:val="00245DBA"/>
    <w:rsid w:val="00247119"/>
    <w:rsid w:val="002509C8"/>
    <w:rsid w:val="002514E6"/>
    <w:rsid w:val="00251F23"/>
    <w:rsid w:val="002527A7"/>
    <w:rsid w:val="00253857"/>
    <w:rsid w:val="0025418F"/>
    <w:rsid w:val="0025436C"/>
    <w:rsid w:val="002548BF"/>
    <w:rsid w:val="0025510D"/>
    <w:rsid w:val="002555ED"/>
    <w:rsid w:val="00256159"/>
    <w:rsid w:val="002562DB"/>
    <w:rsid w:val="00257498"/>
    <w:rsid w:val="00257E87"/>
    <w:rsid w:val="0026269B"/>
    <w:rsid w:val="002632EB"/>
    <w:rsid w:val="00263D1F"/>
    <w:rsid w:val="002644D6"/>
    <w:rsid w:val="00264E77"/>
    <w:rsid w:val="00265B34"/>
    <w:rsid w:val="00265E59"/>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76E02"/>
    <w:rsid w:val="00280408"/>
    <w:rsid w:val="00280596"/>
    <w:rsid w:val="00281234"/>
    <w:rsid w:val="00282C26"/>
    <w:rsid w:val="00282CE0"/>
    <w:rsid w:val="00283561"/>
    <w:rsid w:val="00283A42"/>
    <w:rsid w:val="00283B3E"/>
    <w:rsid w:val="00283B69"/>
    <w:rsid w:val="002842C0"/>
    <w:rsid w:val="00285AC0"/>
    <w:rsid w:val="00285B11"/>
    <w:rsid w:val="0028623A"/>
    <w:rsid w:val="002866A2"/>
    <w:rsid w:val="002868BF"/>
    <w:rsid w:val="00286B06"/>
    <w:rsid w:val="00286C7B"/>
    <w:rsid w:val="00290FFF"/>
    <w:rsid w:val="002910B0"/>
    <w:rsid w:val="002912B5"/>
    <w:rsid w:val="0029159E"/>
    <w:rsid w:val="002916AC"/>
    <w:rsid w:val="00292883"/>
    <w:rsid w:val="00292897"/>
    <w:rsid w:val="00293002"/>
    <w:rsid w:val="00294B95"/>
    <w:rsid w:val="00297628"/>
    <w:rsid w:val="002A1839"/>
    <w:rsid w:val="002A2280"/>
    <w:rsid w:val="002A33C3"/>
    <w:rsid w:val="002A34FE"/>
    <w:rsid w:val="002A3691"/>
    <w:rsid w:val="002A3C86"/>
    <w:rsid w:val="002A584E"/>
    <w:rsid w:val="002A585B"/>
    <w:rsid w:val="002A5D1A"/>
    <w:rsid w:val="002A5F07"/>
    <w:rsid w:val="002A7018"/>
    <w:rsid w:val="002A73E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5A5"/>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4FCB"/>
    <w:rsid w:val="002E51FB"/>
    <w:rsid w:val="002E5C0E"/>
    <w:rsid w:val="002E5DC3"/>
    <w:rsid w:val="002E5EBF"/>
    <w:rsid w:val="002F0E63"/>
    <w:rsid w:val="002F0F91"/>
    <w:rsid w:val="002F22A7"/>
    <w:rsid w:val="002F22DE"/>
    <w:rsid w:val="002F2302"/>
    <w:rsid w:val="002F3747"/>
    <w:rsid w:val="002F39F0"/>
    <w:rsid w:val="002F3E83"/>
    <w:rsid w:val="002F44E3"/>
    <w:rsid w:val="002F4644"/>
    <w:rsid w:val="002F48B6"/>
    <w:rsid w:val="002F4B72"/>
    <w:rsid w:val="002F533F"/>
    <w:rsid w:val="002F716B"/>
    <w:rsid w:val="003000EE"/>
    <w:rsid w:val="003005A8"/>
    <w:rsid w:val="00301252"/>
    <w:rsid w:val="00301C6B"/>
    <w:rsid w:val="00301DEB"/>
    <w:rsid w:val="0030253E"/>
    <w:rsid w:val="00303BFC"/>
    <w:rsid w:val="00303E7C"/>
    <w:rsid w:val="003043A1"/>
    <w:rsid w:val="003050F7"/>
    <w:rsid w:val="0030604A"/>
    <w:rsid w:val="00307B2F"/>
    <w:rsid w:val="0031074D"/>
    <w:rsid w:val="00311142"/>
    <w:rsid w:val="00311657"/>
    <w:rsid w:val="00312337"/>
    <w:rsid w:val="003127F6"/>
    <w:rsid w:val="003129FC"/>
    <w:rsid w:val="003134EB"/>
    <w:rsid w:val="00313C79"/>
    <w:rsid w:val="0031466D"/>
    <w:rsid w:val="00317E05"/>
    <w:rsid w:val="00317E5F"/>
    <w:rsid w:val="00320C21"/>
    <w:rsid w:val="00320EB1"/>
    <w:rsid w:val="0032129B"/>
    <w:rsid w:val="00322545"/>
    <w:rsid w:val="0032271A"/>
    <w:rsid w:val="00322BD0"/>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A6E"/>
    <w:rsid w:val="00347B48"/>
    <w:rsid w:val="00350DDB"/>
    <w:rsid w:val="00351BB3"/>
    <w:rsid w:val="00354A59"/>
    <w:rsid w:val="00355610"/>
    <w:rsid w:val="0035582C"/>
    <w:rsid w:val="00355928"/>
    <w:rsid w:val="00355EF9"/>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4EAE"/>
    <w:rsid w:val="003752E2"/>
    <w:rsid w:val="003757AA"/>
    <w:rsid w:val="00376CC7"/>
    <w:rsid w:val="00376D21"/>
    <w:rsid w:val="003773BC"/>
    <w:rsid w:val="00377D82"/>
    <w:rsid w:val="003808A8"/>
    <w:rsid w:val="003809D9"/>
    <w:rsid w:val="00380C8F"/>
    <w:rsid w:val="003810F5"/>
    <w:rsid w:val="0038167C"/>
    <w:rsid w:val="003819DE"/>
    <w:rsid w:val="00381FD7"/>
    <w:rsid w:val="00381FF2"/>
    <w:rsid w:val="00382A0B"/>
    <w:rsid w:val="00383719"/>
    <w:rsid w:val="0038447A"/>
    <w:rsid w:val="003845B2"/>
    <w:rsid w:val="00384C76"/>
    <w:rsid w:val="00385143"/>
    <w:rsid w:val="003859E8"/>
    <w:rsid w:val="003864FC"/>
    <w:rsid w:val="003872B5"/>
    <w:rsid w:val="00390A6C"/>
    <w:rsid w:val="0039198A"/>
    <w:rsid w:val="00391BB1"/>
    <w:rsid w:val="00391C88"/>
    <w:rsid w:val="00391DF6"/>
    <w:rsid w:val="003927A4"/>
    <w:rsid w:val="00392FF1"/>
    <w:rsid w:val="00395589"/>
    <w:rsid w:val="003956BA"/>
    <w:rsid w:val="003959F2"/>
    <w:rsid w:val="00395FBC"/>
    <w:rsid w:val="00395FE5"/>
    <w:rsid w:val="00396868"/>
    <w:rsid w:val="003968D3"/>
    <w:rsid w:val="00397F92"/>
    <w:rsid w:val="003A07F9"/>
    <w:rsid w:val="003A0D0D"/>
    <w:rsid w:val="003A198E"/>
    <w:rsid w:val="003A1BDC"/>
    <w:rsid w:val="003A46B9"/>
    <w:rsid w:val="003A48F2"/>
    <w:rsid w:val="003A595D"/>
    <w:rsid w:val="003A5A27"/>
    <w:rsid w:val="003A78B3"/>
    <w:rsid w:val="003B017F"/>
    <w:rsid w:val="003B072E"/>
    <w:rsid w:val="003B0D3B"/>
    <w:rsid w:val="003B0FCB"/>
    <w:rsid w:val="003B11DC"/>
    <w:rsid w:val="003B1817"/>
    <w:rsid w:val="003B1C1F"/>
    <w:rsid w:val="003B1D2E"/>
    <w:rsid w:val="003B2DE4"/>
    <w:rsid w:val="003B2EBF"/>
    <w:rsid w:val="003B3275"/>
    <w:rsid w:val="003B42DB"/>
    <w:rsid w:val="003B6BC0"/>
    <w:rsid w:val="003B7705"/>
    <w:rsid w:val="003B7ED9"/>
    <w:rsid w:val="003B7FA3"/>
    <w:rsid w:val="003C2145"/>
    <w:rsid w:val="003C3335"/>
    <w:rsid w:val="003C4A1D"/>
    <w:rsid w:val="003C5115"/>
    <w:rsid w:val="003C52FE"/>
    <w:rsid w:val="003C6286"/>
    <w:rsid w:val="003C68BF"/>
    <w:rsid w:val="003C6935"/>
    <w:rsid w:val="003C71CD"/>
    <w:rsid w:val="003D02E0"/>
    <w:rsid w:val="003D2230"/>
    <w:rsid w:val="003D2292"/>
    <w:rsid w:val="003D4F8F"/>
    <w:rsid w:val="003D4FCE"/>
    <w:rsid w:val="003D5E09"/>
    <w:rsid w:val="003D605B"/>
    <w:rsid w:val="003D65B9"/>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6F9"/>
    <w:rsid w:val="0040077D"/>
    <w:rsid w:val="00401758"/>
    <w:rsid w:val="0040456B"/>
    <w:rsid w:val="00405465"/>
    <w:rsid w:val="0040625E"/>
    <w:rsid w:val="00406417"/>
    <w:rsid w:val="004073F4"/>
    <w:rsid w:val="00407F20"/>
    <w:rsid w:val="004107C9"/>
    <w:rsid w:val="0041088F"/>
    <w:rsid w:val="0041098B"/>
    <w:rsid w:val="004117D5"/>
    <w:rsid w:val="004118BC"/>
    <w:rsid w:val="00411CE8"/>
    <w:rsid w:val="00412BFB"/>
    <w:rsid w:val="00412C14"/>
    <w:rsid w:val="00413013"/>
    <w:rsid w:val="00413CAD"/>
    <w:rsid w:val="004148C6"/>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1C7A"/>
    <w:rsid w:val="00433E9A"/>
    <w:rsid w:val="00433EB7"/>
    <w:rsid w:val="004340C0"/>
    <w:rsid w:val="00434140"/>
    <w:rsid w:val="00434438"/>
    <w:rsid w:val="00434BE4"/>
    <w:rsid w:val="004355E2"/>
    <w:rsid w:val="00435B09"/>
    <w:rsid w:val="0043602B"/>
    <w:rsid w:val="004362E3"/>
    <w:rsid w:val="00436E74"/>
    <w:rsid w:val="00437360"/>
    <w:rsid w:val="004373D4"/>
    <w:rsid w:val="00437F84"/>
    <w:rsid w:val="00440F17"/>
    <w:rsid w:val="00440F53"/>
    <w:rsid w:val="00441B39"/>
    <w:rsid w:val="00441EB6"/>
    <w:rsid w:val="004421AC"/>
    <w:rsid w:val="0044448D"/>
    <w:rsid w:val="004446E9"/>
    <w:rsid w:val="00444759"/>
    <w:rsid w:val="0044538A"/>
    <w:rsid w:val="00445C3C"/>
    <w:rsid w:val="004460F9"/>
    <w:rsid w:val="004471BA"/>
    <w:rsid w:val="00447840"/>
    <w:rsid w:val="0045090C"/>
    <w:rsid w:val="00450BB9"/>
    <w:rsid w:val="00450F33"/>
    <w:rsid w:val="00452213"/>
    <w:rsid w:val="00453A94"/>
    <w:rsid w:val="00453BE5"/>
    <w:rsid w:val="00454214"/>
    <w:rsid w:val="00454438"/>
    <w:rsid w:val="00455CAD"/>
    <w:rsid w:val="00457D83"/>
    <w:rsid w:val="00460A1B"/>
    <w:rsid w:val="004613BA"/>
    <w:rsid w:val="00461806"/>
    <w:rsid w:val="00461982"/>
    <w:rsid w:val="00462111"/>
    <w:rsid w:val="00462299"/>
    <w:rsid w:val="004622FA"/>
    <w:rsid w:val="004623C1"/>
    <w:rsid w:val="004624E9"/>
    <w:rsid w:val="004630E3"/>
    <w:rsid w:val="00463CEC"/>
    <w:rsid w:val="004644C2"/>
    <w:rsid w:val="00465211"/>
    <w:rsid w:val="00465610"/>
    <w:rsid w:val="0046578E"/>
    <w:rsid w:val="00465D93"/>
    <w:rsid w:val="0046660A"/>
    <w:rsid w:val="00470217"/>
    <w:rsid w:val="00471785"/>
    <w:rsid w:val="004729EF"/>
    <w:rsid w:val="00472CC8"/>
    <w:rsid w:val="00472E8D"/>
    <w:rsid w:val="00472F06"/>
    <w:rsid w:val="00473764"/>
    <w:rsid w:val="0047513D"/>
    <w:rsid w:val="00475C8D"/>
    <w:rsid w:val="00476A33"/>
    <w:rsid w:val="0047772A"/>
    <w:rsid w:val="00477E3B"/>
    <w:rsid w:val="00480D90"/>
    <w:rsid w:val="004814BF"/>
    <w:rsid w:val="00482062"/>
    <w:rsid w:val="004826FF"/>
    <w:rsid w:val="0048458B"/>
    <w:rsid w:val="00484DAE"/>
    <w:rsid w:val="004854D8"/>
    <w:rsid w:val="00485809"/>
    <w:rsid w:val="00485C20"/>
    <w:rsid w:val="004861D3"/>
    <w:rsid w:val="0048770A"/>
    <w:rsid w:val="00490039"/>
    <w:rsid w:val="00490F2B"/>
    <w:rsid w:val="00491AA2"/>
    <w:rsid w:val="0049319D"/>
    <w:rsid w:val="004935D5"/>
    <w:rsid w:val="004935F9"/>
    <w:rsid w:val="0049441B"/>
    <w:rsid w:val="004945AD"/>
    <w:rsid w:val="00495C3C"/>
    <w:rsid w:val="0049622D"/>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059A"/>
    <w:rsid w:val="004B139B"/>
    <w:rsid w:val="004B2420"/>
    <w:rsid w:val="004B323C"/>
    <w:rsid w:val="004B39B1"/>
    <w:rsid w:val="004B3FA8"/>
    <w:rsid w:val="004B5404"/>
    <w:rsid w:val="004B7AE0"/>
    <w:rsid w:val="004C000A"/>
    <w:rsid w:val="004C0704"/>
    <w:rsid w:val="004C0C7E"/>
    <w:rsid w:val="004C2271"/>
    <w:rsid w:val="004C2E97"/>
    <w:rsid w:val="004C3C07"/>
    <w:rsid w:val="004C54FE"/>
    <w:rsid w:val="004C5DB2"/>
    <w:rsid w:val="004C6BC4"/>
    <w:rsid w:val="004C70A2"/>
    <w:rsid w:val="004D0D61"/>
    <w:rsid w:val="004D1FC3"/>
    <w:rsid w:val="004D270F"/>
    <w:rsid w:val="004D2B8D"/>
    <w:rsid w:val="004D31D5"/>
    <w:rsid w:val="004D40D0"/>
    <w:rsid w:val="004D44D5"/>
    <w:rsid w:val="004D452F"/>
    <w:rsid w:val="004D4EB6"/>
    <w:rsid w:val="004D640C"/>
    <w:rsid w:val="004D692C"/>
    <w:rsid w:val="004D7216"/>
    <w:rsid w:val="004D727C"/>
    <w:rsid w:val="004D7B69"/>
    <w:rsid w:val="004E0219"/>
    <w:rsid w:val="004E1DD8"/>
    <w:rsid w:val="004E1FB5"/>
    <w:rsid w:val="004E26D9"/>
    <w:rsid w:val="004E2A28"/>
    <w:rsid w:val="004E49B9"/>
    <w:rsid w:val="004E5175"/>
    <w:rsid w:val="004E5E95"/>
    <w:rsid w:val="004E6742"/>
    <w:rsid w:val="004E7268"/>
    <w:rsid w:val="004E7953"/>
    <w:rsid w:val="004F147B"/>
    <w:rsid w:val="004F1B66"/>
    <w:rsid w:val="004F1DB3"/>
    <w:rsid w:val="004F206E"/>
    <w:rsid w:val="004F215F"/>
    <w:rsid w:val="004F2FC0"/>
    <w:rsid w:val="004F3C75"/>
    <w:rsid w:val="004F5599"/>
    <w:rsid w:val="004F5E78"/>
    <w:rsid w:val="004F738A"/>
    <w:rsid w:val="004F7AE0"/>
    <w:rsid w:val="005017EB"/>
    <w:rsid w:val="0050206C"/>
    <w:rsid w:val="0050265A"/>
    <w:rsid w:val="00502B3F"/>
    <w:rsid w:val="00506015"/>
    <w:rsid w:val="0050767E"/>
    <w:rsid w:val="005077E8"/>
    <w:rsid w:val="00507EA6"/>
    <w:rsid w:val="0051006A"/>
    <w:rsid w:val="005108FF"/>
    <w:rsid w:val="00510B02"/>
    <w:rsid w:val="00511336"/>
    <w:rsid w:val="00512AC7"/>
    <w:rsid w:val="0051472E"/>
    <w:rsid w:val="00517643"/>
    <w:rsid w:val="00517EA5"/>
    <w:rsid w:val="00517FCD"/>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2836"/>
    <w:rsid w:val="00533BCC"/>
    <w:rsid w:val="0053437C"/>
    <w:rsid w:val="00534681"/>
    <w:rsid w:val="00536FC2"/>
    <w:rsid w:val="005371BA"/>
    <w:rsid w:val="00537D57"/>
    <w:rsid w:val="005404C3"/>
    <w:rsid w:val="00540A08"/>
    <w:rsid w:val="005428BB"/>
    <w:rsid w:val="00542D9D"/>
    <w:rsid w:val="005442A5"/>
    <w:rsid w:val="00544686"/>
    <w:rsid w:val="005447DF"/>
    <w:rsid w:val="0054522C"/>
    <w:rsid w:val="005456E2"/>
    <w:rsid w:val="005462D4"/>
    <w:rsid w:val="00547396"/>
    <w:rsid w:val="005476F2"/>
    <w:rsid w:val="00547D17"/>
    <w:rsid w:val="00551820"/>
    <w:rsid w:val="005520D3"/>
    <w:rsid w:val="0055303E"/>
    <w:rsid w:val="00553C0F"/>
    <w:rsid w:val="0055462B"/>
    <w:rsid w:val="00556467"/>
    <w:rsid w:val="00557BB5"/>
    <w:rsid w:val="0056040A"/>
    <w:rsid w:val="00561672"/>
    <w:rsid w:val="00561882"/>
    <w:rsid w:val="00561BB1"/>
    <w:rsid w:val="00561C27"/>
    <w:rsid w:val="00562422"/>
    <w:rsid w:val="0056275D"/>
    <w:rsid w:val="005637AD"/>
    <w:rsid w:val="005641E4"/>
    <w:rsid w:val="00564C46"/>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4549"/>
    <w:rsid w:val="00586E61"/>
    <w:rsid w:val="005872A9"/>
    <w:rsid w:val="0059067F"/>
    <w:rsid w:val="00591346"/>
    <w:rsid w:val="00592C10"/>
    <w:rsid w:val="00592EA1"/>
    <w:rsid w:val="00594FDE"/>
    <w:rsid w:val="005950A3"/>
    <w:rsid w:val="00595CA7"/>
    <w:rsid w:val="00596C85"/>
    <w:rsid w:val="005A003E"/>
    <w:rsid w:val="005A04F6"/>
    <w:rsid w:val="005A08AA"/>
    <w:rsid w:val="005A3525"/>
    <w:rsid w:val="005A3DBD"/>
    <w:rsid w:val="005A4749"/>
    <w:rsid w:val="005A505E"/>
    <w:rsid w:val="005A50C7"/>
    <w:rsid w:val="005A58AD"/>
    <w:rsid w:val="005A619C"/>
    <w:rsid w:val="005A7152"/>
    <w:rsid w:val="005B11D9"/>
    <w:rsid w:val="005B2937"/>
    <w:rsid w:val="005B32BB"/>
    <w:rsid w:val="005B3913"/>
    <w:rsid w:val="005B648C"/>
    <w:rsid w:val="005B7332"/>
    <w:rsid w:val="005C015C"/>
    <w:rsid w:val="005C0C1A"/>
    <w:rsid w:val="005C24F9"/>
    <w:rsid w:val="005C3676"/>
    <w:rsid w:val="005C3902"/>
    <w:rsid w:val="005C3D01"/>
    <w:rsid w:val="005C590B"/>
    <w:rsid w:val="005C5B04"/>
    <w:rsid w:val="005C6BA7"/>
    <w:rsid w:val="005C7116"/>
    <w:rsid w:val="005C74CC"/>
    <w:rsid w:val="005D0F5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168"/>
    <w:rsid w:val="005E1C08"/>
    <w:rsid w:val="005E2F63"/>
    <w:rsid w:val="005E3A8B"/>
    <w:rsid w:val="005E3E41"/>
    <w:rsid w:val="005E5840"/>
    <w:rsid w:val="005E62DD"/>
    <w:rsid w:val="005E686C"/>
    <w:rsid w:val="005F0B73"/>
    <w:rsid w:val="005F1AC2"/>
    <w:rsid w:val="005F21A1"/>
    <w:rsid w:val="005F26F5"/>
    <w:rsid w:val="005F32A1"/>
    <w:rsid w:val="005F3D45"/>
    <w:rsid w:val="005F5605"/>
    <w:rsid w:val="005F56CD"/>
    <w:rsid w:val="005F57B7"/>
    <w:rsid w:val="005F6A4A"/>
    <w:rsid w:val="005F7E3B"/>
    <w:rsid w:val="00600847"/>
    <w:rsid w:val="00602765"/>
    <w:rsid w:val="00602993"/>
    <w:rsid w:val="00603BC2"/>
    <w:rsid w:val="00605927"/>
    <w:rsid w:val="00605CA5"/>
    <w:rsid w:val="006063D0"/>
    <w:rsid w:val="00606910"/>
    <w:rsid w:val="006078D2"/>
    <w:rsid w:val="006101A7"/>
    <w:rsid w:val="006115BC"/>
    <w:rsid w:val="00611DD3"/>
    <w:rsid w:val="00613135"/>
    <w:rsid w:val="00613641"/>
    <w:rsid w:val="00613AAC"/>
    <w:rsid w:val="00614364"/>
    <w:rsid w:val="00614A91"/>
    <w:rsid w:val="00614B8E"/>
    <w:rsid w:val="006154CF"/>
    <w:rsid w:val="006156B8"/>
    <w:rsid w:val="00615DA3"/>
    <w:rsid w:val="00615F71"/>
    <w:rsid w:val="0061651B"/>
    <w:rsid w:val="00617E85"/>
    <w:rsid w:val="006215DB"/>
    <w:rsid w:val="00622CE0"/>
    <w:rsid w:val="00622D38"/>
    <w:rsid w:val="0062329A"/>
    <w:rsid w:val="00623B24"/>
    <w:rsid w:val="00624FA1"/>
    <w:rsid w:val="0062517F"/>
    <w:rsid w:val="006255E6"/>
    <w:rsid w:val="006264B8"/>
    <w:rsid w:val="006268E3"/>
    <w:rsid w:val="00626B04"/>
    <w:rsid w:val="00627220"/>
    <w:rsid w:val="006302BB"/>
    <w:rsid w:val="00631203"/>
    <w:rsid w:val="006326EE"/>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2C13"/>
    <w:rsid w:val="00652D51"/>
    <w:rsid w:val="00653311"/>
    <w:rsid w:val="0065420B"/>
    <w:rsid w:val="00654217"/>
    <w:rsid w:val="006544E9"/>
    <w:rsid w:val="00654C92"/>
    <w:rsid w:val="00654D95"/>
    <w:rsid w:val="0065513D"/>
    <w:rsid w:val="00655663"/>
    <w:rsid w:val="00655AB3"/>
    <w:rsid w:val="00656638"/>
    <w:rsid w:val="00657908"/>
    <w:rsid w:val="00657CE8"/>
    <w:rsid w:val="00660534"/>
    <w:rsid w:val="0066099B"/>
    <w:rsid w:val="00660A15"/>
    <w:rsid w:val="00660CD1"/>
    <w:rsid w:val="0066322E"/>
    <w:rsid w:val="0066501F"/>
    <w:rsid w:val="006651E1"/>
    <w:rsid w:val="006656B9"/>
    <w:rsid w:val="00666594"/>
    <w:rsid w:val="00667012"/>
    <w:rsid w:val="006674D1"/>
    <w:rsid w:val="006705E9"/>
    <w:rsid w:val="00671D94"/>
    <w:rsid w:val="00672662"/>
    <w:rsid w:val="006738D4"/>
    <w:rsid w:val="00674991"/>
    <w:rsid w:val="00674BAB"/>
    <w:rsid w:val="00677430"/>
    <w:rsid w:val="00680B96"/>
    <w:rsid w:val="006815F0"/>
    <w:rsid w:val="00682DFB"/>
    <w:rsid w:val="0068538B"/>
    <w:rsid w:val="00686628"/>
    <w:rsid w:val="00690360"/>
    <w:rsid w:val="00690CB8"/>
    <w:rsid w:val="00691708"/>
    <w:rsid w:val="00692FFD"/>
    <w:rsid w:val="00693E99"/>
    <w:rsid w:val="006943BB"/>
    <w:rsid w:val="00694C9A"/>
    <w:rsid w:val="00695648"/>
    <w:rsid w:val="006956F8"/>
    <w:rsid w:val="006958A1"/>
    <w:rsid w:val="00695B52"/>
    <w:rsid w:val="0069634A"/>
    <w:rsid w:val="00696B76"/>
    <w:rsid w:val="0069745A"/>
    <w:rsid w:val="006A125C"/>
    <w:rsid w:val="006A1F6F"/>
    <w:rsid w:val="006A2160"/>
    <w:rsid w:val="006A28E8"/>
    <w:rsid w:val="006A29E1"/>
    <w:rsid w:val="006A4751"/>
    <w:rsid w:val="006A4EF5"/>
    <w:rsid w:val="006A519B"/>
    <w:rsid w:val="006A52E1"/>
    <w:rsid w:val="006A61F5"/>
    <w:rsid w:val="006A71F6"/>
    <w:rsid w:val="006A723E"/>
    <w:rsid w:val="006B02D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4727"/>
    <w:rsid w:val="006C4C2C"/>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E78D7"/>
    <w:rsid w:val="006F0756"/>
    <w:rsid w:val="006F0AE2"/>
    <w:rsid w:val="006F2359"/>
    <w:rsid w:val="006F243C"/>
    <w:rsid w:val="006F2AF1"/>
    <w:rsid w:val="006F2C69"/>
    <w:rsid w:val="006F3622"/>
    <w:rsid w:val="006F3B8C"/>
    <w:rsid w:val="006F3EAB"/>
    <w:rsid w:val="006F4EAE"/>
    <w:rsid w:val="006F509A"/>
    <w:rsid w:val="006F5989"/>
    <w:rsid w:val="006F5A5E"/>
    <w:rsid w:val="006F67E7"/>
    <w:rsid w:val="00700F54"/>
    <w:rsid w:val="0070300B"/>
    <w:rsid w:val="0070304D"/>
    <w:rsid w:val="007053D9"/>
    <w:rsid w:val="00705927"/>
    <w:rsid w:val="00705F6D"/>
    <w:rsid w:val="00705FCF"/>
    <w:rsid w:val="0070636A"/>
    <w:rsid w:val="00706958"/>
    <w:rsid w:val="00706CB6"/>
    <w:rsid w:val="00707DF2"/>
    <w:rsid w:val="0071043F"/>
    <w:rsid w:val="00710645"/>
    <w:rsid w:val="0071092B"/>
    <w:rsid w:val="007112FA"/>
    <w:rsid w:val="00711ED4"/>
    <w:rsid w:val="00712AEA"/>
    <w:rsid w:val="00712B76"/>
    <w:rsid w:val="00713B57"/>
    <w:rsid w:val="007143AE"/>
    <w:rsid w:val="0071446F"/>
    <w:rsid w:val="00714716"/>
    <w:rsid w:val="00715148"/>
    <w:rsid w:val="00715EF7"/>
    <w:rsid w:val="00716135"/>
    <w:rsid w:val="0071786A"/>
    <w:rsid w:val="00717D88"/>
    <w:rsid w:val="00717EF1"/>
    <w:rsid w:val="00721F0A"/>
    <w:rsid w:val="00722073"/>
    <w:rsid w:val="0072235A"/>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D43"/>
    <w:rsid w:val="00747E03"/>
    <w:rsid w:val="00751BB9"/>
    <w:rsid w:val="007528E5"/>
    <w:rsid w:val="0075349A"/>
    <w:rsid w:val="0075418F"/>
    <w:rsid w:val="007546A3"/>
    <w:rsid w:val="00755120"/>
    <w:rsid w:val="00755510"/>
    <w:rsid w:val="0075552B"/>
    <w:rsid w:val="0075600C"/>
    <w:rsid w:val="00756804"/>
    <w:rsid w:val="00756EB9"/>
    <w:rsid w:val="00756EEC"/>
    <w:rsid w:val="0075738E"/>
    <w:rsid w:val="007573A8"/>
    <w:rsid w:val="00761886"/>
    <w:rsid w:val="0076353A"/>
    <w:rsid w:val="007647AC"/>
    <w:rsid w:val="00764D76"/>
    <w:rsid w:val="00764E8B"/>
    <w:rsid w:val="00765695"/>
    <w:rsid w:val="007659CE"/>
    <w:rsid w:val="00766B43"/>
    <w:rsid w:val="00770BB2"/>
    <w:rsid w:val="007713B2"/>
    <w:rsid w:val="00771893"/>
    <w:rsid w:val="00772821"/>
    <w:rsid w:val="007730ED"/>
    <w:rsid w:val="007746A6"/>
    <w:rsid w:val="007746CF"/>
    <w:rsid w:val="00776111"/>
    <w:rsid w:val="0077696F"/>
    <w:rsid w:val="00777B8D"/>
    <w:rsid w:val="00780AD9"/>
    <w:rsid w:val="00780C58"/>
    <w:rsid w:val="007821F1"/>
    <w:rsid w:val="00782377"/>
    <w:rsid w:val="00783C31"/>
    <w:rsid w:val="00785638"/>
    <w:rsid w:val="007858EA"/>
    <w:rsid w:val="0078659E"/>
    <w:rsid w:val="00786B79"/>
    <w:rsid w:val="00790EBF"/>
    <w:rsid w:val="00792868"/>
    <w:rsid w:val="007942D3"/>
    <w:rsid w:val="0079621B"/>
    <w:rsid w:val="007965F1"/>
    <w:rsid w:val="00796D1A"/>
    <w:rsid w:val="00796D56"/>
    <w:rsid w:val="007A0134"/>
    <w:rsid w:val="007A04C7"/>
    <w:rsid w:val="007A2262"/>
    <w:rsid w:val="007A3F3D"/>
    <w:rsid w:val="007A563E"/>
    <w:rsid w:val="007A5751"/>
    <w:rsid w:val="007A5C3E"/>
    <w:rsid w:val="007A76F5"/>
    <w:rsid w:val="007A7A6A"/>
    <w:rsid w:val="007B02A3"/>
    <w:rsid w:val="007B3AC0"/>
    <w:rsid w:val="007B3DB9"/>
    <w:rsid w:val="007B480B"/>
    <w:rsid w:val="007B5EF9"/>
    <w:rsid w:val="007B61A7"/>
    <w:rsid w:val="007B62F0"/>
    <w:rsid w:val="007B6C09"/>
    <w:rsid w:val="007B6EF4"/>
    <w:rsid w:val="007B7071"/>
    <w:rsid w:val="007C0833"/>
    <w:rsid w:val="007C2C23"/>
    <w:rsid w:val="007C343F"/>
    <w:rsid w:val="007C4E3F"/>
    <w:rsid w:val="007C51F6"/>
    <w:rsid w:val="007C5851"/>
    <w:rsid w:val="007C5B5D"/>
    <w:rsid w:val="007C5DCE"/>
    <w:rsid w:val="007C5DFC"/>
    <w:rsid w:val="007C6728"/>
    <w:rsid w:val="007C7125"/>
    <w:rsid w:val="007C7E16"/>
    <w:rsid w:val="007C7EE2"/>
    <w:rsid w:val="007D1882"/>
    <w:rsid w:val="007D2787"/>
    <w:rsid w:val="007D2992"/>
    <w:rsid w:val="007D3503"/>
    <w:rsid w:val="007D3622"/>
    <w:rsid w:val="007D4333"/>
    <w:rsid w:val="007D43A2"/>
    <w:rsid w:val="007D49D5"/>
    <w:rsid w:val="007D5036"/>
    <w:rsid w:val="007D56B2"/>
    <w:rsid w:val="007D67D6"/>
    <w:rsid w:val="007D6CB0"/>
    <w:rsid w:val="007D770B"/>
    <w:rsid w:val="007E01B5"/>
    <w:rsid w:val="007E0825"/>
    <w:rsid w:val="007E09B9"/>
    <w:rsid w:val="007E09DA"/>
    <w:rsid w:val="007E2AD0"/>
    <w:rsid w:val="007E6437"/>
    <w:rsid w:val="007E6764"/>
    <w:rsid w:val="007E6C54"/>
    <w:rsid w:val="007E7794"/>
    <w:rsid w:val="007F1F9D"/>
    <w:rsid w:val="007F2849"/>
    <w:rsid w:val="007F2D0E"/>
    <w:rsid w:val="007F30D8"/>
    <w:rsid w:val="007F36AF"/>
    <w:rsid w:val="007F3807"/>
    <w:rsid w:val="007F3F42"/>
    <w:rsid w:val="007F45C6"/>
    <w:rsid w:val="007F5DAD"/>
    <w:rsid w:val="007F5EC4"/>
    <w:rsid w:val="008005D2"/>
    <w:rsid w:val="00800B3E"/>
    <w:rsid w:val="00801C74"/>
    <w:rsid w:val="008029C7"/>
    <w:rsid w:val="008030E5"/>
    <w:rsid w:val="0080419F"/>
    <w:rsid w:val="00804864"/>
    <w:rsid w:val="00805948"/>
    <w:rsid w:val="00805D1E"/>
    <w:rsid w:val="00806587"/>
    <w:rsid w:val="00806816"/>
    <w:rsid w:val="008071BA"/>
    <w:rsid w:val="00810A55"/>
    <w:rsid w:val="0081189C"/>
    <w:rsid w:val="0081428D"/>
    <w:rsid w:val="0081446B"/>
    <w:rsid w:val="00814E6E"/>
    <w:rsid w:val="008150F5"/>
    <w:rsid w:val="00816291"/>
    <w:rsid w:val="00816F03"/>
    <w:rsid w:val="008178B6"/>
    <w:rsid w:val="00817CC2"/>
    <w:rsid w:val="00820056"/>
    <w:rsid w:val="008201AE"/>
    <w:rsid w:val="008218F6"/>
    <w:rsid w:val="00822C3E"/>
    <w:rsid w:val="0082374D"/>
    <w:rsid w:val="008242B8"/>
    <w:rsid w:val="00826E9B"/>
    <w:rsid w:val="008276A8"/>
    <w:rsid w:val="00827D09"/>
    <w:rsid w:val="00827E6C"/>
    <w:rsid w:val="00830754"/>
    <w:rsid w:val="00830784"/>
    <w:rsid w:val="00830DBD"/>
    <w:rsid w:val="00830FBC"/>
    <w:rsid w:val="00832520"/>
    <w:rsid w:val="0083277A"/>
    <w:rsid w:val="008328EA"/>
    <w:rsid w:val="00832EC3"/>
    <w:rsid w:val="00833AC6"/>
    <w:rsid w:val="00834F54"/>
    <w:rsid w:val="00834F6A"/>
    <w:rsid w:val="00835E83"/>
    <w:rsid w:val="00836139"/>
    <w:rsid w:val="00837A7E"/>
    <w:rsid w:val="00840DED"/>
    <w:rsid w:val="00841625"/>
    <w:rsid w:val="008417B4"/>
    <w:rsid w:val="008430ED"/>
    <w:rsid w:val="008431B7"/>
    <w:rsid w:val="00844353"/>
    <w:rsid w:val="0084479F"/>
    <w:rsid w:val="00844876"/>
    <w:rsid w:val="00845246"/>
    <w:rsid w:val="008452DC"/>
    <w:rsid w:val="0084642B"/>
    <w:rsid w:val="008464C3"/>
    <w:rsid w:val="008512FB"/>
    <w:rsid w:val="008516C4"/>
    <w:rsid w:val="008518C1"/>
    <w:rsid w:val="00852F75"/>
    <w:rsid w:val="00853136"/>
    <w:rsid w:val="00854C17"/>
    <w:rsid w:val="00856FF8"/>
    <w:rsid w:val="0086032C"/>
    <w:rsid w:val="00860C4B"/>
    <w:rsid w:val="00861504"/>
    <w:rsid w:val="00861C67"/>
    <w:rsid w:val="0086293E"/>
    <w:rsid w:val="00862E8D"/>
    <w:rsid w:val="008635C3"/>
    <w:rsid w:val="0086393B"/>
    <w:rsid w:val="00863AA1"/>
    <w:rsid w:val="00865225"/>
    <w:rsid w:val="0086575B"/>
    <w:rsid w:val="00865B74"/>
    <w:rsid w:val="00866C2E"/>
    <w:rsid w:val="00866E18"/>
    <w:rsid w:val="00867846"/>
    <w:rsid w:val="0087078F"/>
    <w:rsid w:val="00870B9F"/>
    <w:rsid w:val="00871037"/>
    <w:rsid w:val="008714E5"/>
    <w:rsid w:val="00871599"/>
    <w:rsid w:val="00871C0B"/>
    <w:rsid w:val="00871C2D"/>
    <w:rsid w:val="00872A85"/>
    <w:rsid w:val="00872CBF"/>
    <w:rsid w:val="008732DD"/>
    <w:rsid w:val="00874554"/>
    <w:rsid w:val="00874803"/>
    <w:rsid w:val="00874E6A"/>
    <w:rsid w:val="00875880"/>
    <w:rsid w:val="00875998"/>
    <w:rsid w:val="00875D36"/>
    <w:rsid w:val="0087795A"/>
    <w:rsid w:val="00880BF5"/>
    <w:rsid w:val="008815B2"/>
    <w:rsid w:val="00881EF7"/>
    <w:rsid w:val="008828AB"/>
    <w:rsid w:val="008829D6"/>
    <w:rsid w:val="00882D78"/>
    <w:rsid w:val="00882F0E"/>
    <w:rsid w:val="008836CB"/>
    <w:rsid w:val="00883A04"/>
    <w:rsid w:val="00884298"/>
    <w:rsid w:val="00885B7F"/>
    <w:rsid w:val="00886EE8"/>
    <w:rsid w:val="008873BC"/>
    <w:rsid w:val="00887DE2"/>
    <w:rsid w:val="0089326E"/>
    <w:rsid w:val="00894380"/>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389D"/>
    <w:rsid w:val="008B419B"/>
    <w:rsid w:val="008B49CF"/>
    <w:rsid w:val="008B5578"/>
    <w:rsid w:val="008B6757"/>
    <w:rsid w:val="008B680A"/>
    <w:rsid w:val="008B7735"/>
    <w:rsid w:val="008C07B4"/>
    <w:rsid w:val="008C07C2"/>
    <w:rsid w:val="008C115E"/>
    <w:rsid w:val="008C11BC"/>
    <w:rsid w:val="008C22D5"/>
    <w:rsid w:val="008C2F5E"/>
    <w:rsid w:val="008C2F88"/>
    <w:rsid w:val="008C3F63"/>
    <w:rsid w:val="008C52D2"/>
    <w:rsid w:val="008C584A"/>
    <w:rsid w:val="008C72AB"/>
    <w:rsid w:val="008C73A6"/>
    <w:rsid w:val="008D00D9"/>
    <w:rsid w:val="008D19A8"/>
    <w:rsid w:val="008D1BD1"/>
    <w:rsid w:val="008D2626"/>
    <w:rsid w:val="008D2EDE"/>
    <w:rsid w:val="008D3DEC"/>
    <w:rsid w:val="008D5043"/>
    <w:rsid w:val="008D5DE9"/>
    <w:rsid w:val="008D5EC0"/>
    <w:rsid w:val="008D6256"/>
    <w:rsid w:val="008D79BA"/>
    <w:rsid w:val="008D7E62"/>
    <w:rsid w:val="008E15AE"/>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79A5"/>
    <w:rsid w:val="009100B9"/>
    <w:rsid w:val="009107AA"/>
    <w:rsid w:val="00910DA8"/>
    <w:rsid w:val="00911341"/>
    <w:rsid w:val="00911DF2"/>
    <w:rsid w:val="009122EB"/>
    <w:rsid w:val="00912415"/>
    <w:rsid w:val="00912531"/>
    <w:rsid w:val="009125F7"/>
    <w:rsid w:val="00913611"/>
    <w:rsid w:val="00913A42"/>
    <w:rsid w:val="00913BC9"/>
    <w:rsid w:val="00914191"/>
    <w:rsid w:val="00914D01"/>
    <w:rsid w:val="00915B3F"/>
    <w:rsid w:val="00916DE6"/>
    <w:rsid w:val="00916E67"/>
    <w:rsid w:val="00920D13"/>
    <w:rsid w:val="00922A57"/>
    <w:rsid w:val="00923474"/>
    <w:rsid w:val="00923A85"/>
    <w:rsid w:val="009303A0"/>
    <w:rsid w:val="00931216"/>
    <w:rsid w:val="00931CF5"/>
    <w:rsid w:val="009328FE"/>
    <w:rsid w:val="00933BBA"/>
    <w:rsid w:val="00933FC4"/>
    <w:rsid w:val="0093545B"/>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4EE"/>
    <w:rsid w:val="00952621"/>
    <w:rsid w:val="0095262A"/>
    <w:rsid w:val="00952A07"/>
    <w:rsid w:val="00953A73"/>
    <w:rsid w:val="00954539"/>
    <w:rsid w:val="00954C0B"/>
    <w:rsid w:val="00957755"/>
    <w:rsid w:val="00960B37"/>
    <w:rsid w:val="00960C05"/>
    <w:rsid w:val="00960C3B"/>
    <w:rsid w:val="00960F03"/>
    <w:rsid w:val="00961516"/>
    <w:rsid w:val="00962102"/>
    <w:rsid w:val="009623DD"/>
    <w:rsid w:val="009625D9"/>
    <w:rsid w:val="00962BFF"/>
    <w:rsid w:val="00962EA8"/>
    <w:rsid w:val="00962EA9"/>
    <w:rsid w:val="00963537"/>
    <w:rsid w:val="00963E44"/>
    <w:rsid w:val="00964C05"/>
    <w:rsid w:val="00964C7D"/>
    <w:rsid w:val="00964DDB"/>
    <w:rsid w:val="00965694"/>
    <w:rsid w:val="00965F26"/>
    <w:rsid w:val="009673E2"/>
    <w:rsid w:val="00970171"/>
    <w:rsid w:val="00970681"/>
    <w:rsid w:val="009707FC"/>
    <w:rsid w:val="00970BE9"/>
    <w:rsid w:val="00971036"/>
    <w:rsid w:val="00971C46"/>
    <w:rsid w:val="00972700"/>
    <w:rsid w:val="009732E0"/>
    <w:rsid w:val="009738D0"/>
    <w:rsid w:val="00974171"/>
    <w:rsid w:val="00974789"/>
    <w:rsid w:val="00974A85"/>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1480"/>
    <w:rsid w:val="00992BED"/>
    <w:rsid w:val="00992F5A"/>
    <w:rsid w:val="00993C92"/>
    <w:rsid w:val="00994E2F"/>
    <w:rsid w:val="009975FA"/>
    <w:rsid w:val="009A00E6"/>
    <w:rsid w:val="009A04AF"/>
    <w:rsid w:val="009A0F77"/>
    <w:rsid w:val="009A1017"/>
    <w:rsid w:val="009A12C7"/>
    <w:rsid w:val="009A178A"/>
    <w:rsid w:val="009A2168"/>
    <w:rsid w:val="009A25C5"/>
    <w:rsid w:val="009A5385"/>
    <w:rsid w:val="009A5C2E"/>
    <w:rsid w:val="009A5C95"/>
    <w:rsid w:val="009A6149"/>
    <w:rsid w:val="009A6C23"/>
    <w:rsid w:val="009A6C58"/>
    <w:rsid w:val="009A7E9E"/>
    <w:rsid w:val="009B1622"/>
    <w:rsid w:val="009B18AB"/>
    <w:rsid w:val="009B1A0A"/>
    <w:rsid w:val="009B23BE"/>
    <w:rsid w:val="009B2A28"/>
    <w:rsid w:val="009B2D6A"/>
    <w:rsid w:val="009B2D81"/>
    <w:rsid w:val="009B3276"/>
    <w:rsid w:val="009B3653"/>
    <w:rsid w:val="009B38D7"/>
    <w:rsid w:val="009B3BC4"/>
    <w:rsid w:val="009B4AC1"/>
    <w:rsid w:val="009B64F3"/>
    <w:rsid w:val="009B6A4A"/>
    <w:rsid w:val="009C0302"/>
    <w:rsid w:val="009C038C"/>
    <w:rsid w:val="009C1955"/>
    <w:rsid w:val="009C22E9"/>
    <w:rsid w:val="009C3031"/>
    <w:rsid w:val="009C37F6"/>
    <w:rsid w:val="009C563E"/>
    <w:rsid w:val="009C75CE"/>
    <w:rsid w:val="009C76F1"/>
    <w:rsid w:val="009C7745"/>
    <w:rsid w:val="009C79AD"/>
    <w:rsid w:val="009D07A3"/>
    <w:rsid w:val="009D1A2A"/>
    <w:rsid w:val="009D2BA6"/>
    <w:rsid w:val="009D4766"/>
    <w:rsid w:val="009D6225"/>
    <w:rsid w:val="009D62FA"/>
    <w:rsid w:val="009D6D56"/>
    <w:rsid w:val="009E04B5"/>
    <w:rsid w:val="009E10FE"/>
    <w:rsid w:val="009E1596"/>
    <w:rsid w:val="009E30F4"/>
    <w:rsid w:val="009E39CD"/>
    <w:rsid w:val="009E3D70"/>
    <w:rsid w:val="009E5A14"/>
    <w:rsid w:val="009E5A37"/>
    <w:rsid w:val="009E70BE"/>
    <w:rsid w:val="009E725B"/>
    <w:rsid w:val="009E7305"/>
    <w:rsid w:val="009E7FA0"/>
    <w:rsid w:val="009F0A8B"/>
    <w:rsid w:val="009F13AE"/>
    <w:rsid w:val="009F1765"/>
    <w:rsid w:val="009F1B2D"/>
    <w:rsid w:val="009F1DC4"/>
    <w:rsid w:val="009F1EF2"/>
    <w:rsid w:val="009F228B"/>
    <w:rsid w:val="009F2300"/>
    <w:rsid w:val="009F332A"/>
    <w:rsid w:val="009F365D"/>
    <w:rsid w:val="009F38F6"/>
    <w:rsid w:val="009F5AAF"/>
    <w:rsid w:val="009F619D"/>
    <w:rsid w:val="009F644B"/>
    <w:rsid w:val="009F7B11"/>
    <w:rsid w:val="009F7B4B"/>
    <w:rsid w:val="009F7E3D"/>
    <w:rsid w:val="00A009AC"/>
    <w:rsid w:val="00A00A63"/>
    <w:rsid w:val="00A00E0A"/>
    <w:rsid w:val="00A00ED4"/>
    <w:rsid w:val="00A016F1"/>
    <w:rsid w:val="00A01D67"/>
    <w:rsid w:val="00A0259A"/>
    <w:rsid w:val="00A02B42"/>
    <w:rsid w:val="00A03B59"/>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01E"/>
    <w:rsid w:val="00A326BA"/>
    <w:rsid w:val="00A32A38"/>
    <w:rsid w:val="00A336D5"/>
    <w:rsid w:val="00A33C36"/>
    <w:rsid w:val="00A33DD1"/>
    <w:rsid w:val="00A33FC1"/>
    <w:rsid w:val="00A34178"/>
    <w:rsid w:val="00A3472F"/>
    <w:rsid w:val="00A34E73"/>
    <w:rsid w:val="00A352F5"/>
    <w:rsid w:val="00A35501"/>
    <w:rsid w:val="00A36220"/>
    <w:rsid w:val="00A36667"/>
    <w:rsid w:val="00A3667E"/>
    <w:rsid w:val="00A36CE5"/>
    <w:rsid w:val="00A37A50"/>
    <w:rsid w:val="00A37E17"/>
    <w:rsid w:val="00A40452"/>
    <w:rsid w:val="00A41DC8"/>
    <w:rsid w:val="00A41FEA"/>
    <w:rsid w:val="00A4308C"/>
    <w:rsid w:val="00A449E3"/>
    <w:rsid w:val="00A44D25"/>
    <w:rsid w:val="00A44E47"/>
    <w:rsid w:val="00A45B0F"/>
    <w:rsid w:val="00A45F7C"/>
    <w:rsid w:val="00A47B6D"/>
    <w:rsid w:val="00A520A2"/>
    <w:rsid w:val="00A5307F"/>
    <w:rsid w:val="00A5364A"/>
    <w:rsid w:val="00A54144"/>
    <w:rsid w:val="00A54697"/>
    <w:rsid w:val="00A558EA"/>
    <w:rsid w:val="00A561D7"/>
    <w:rsid w:val="00A566C4"/>
    <w:rsid w:val="00A56A01"/>
    <w:rsid w:val="00A56DF4"/>
    <w:rsid w:val="00A56F1B"/>
    <w:rsid w:val="00A621FF"/>
    <w:rsid w:val="00A62208"/>
    <w:rsid w:val="00A63F0D"/>
    <w:rsid w:val="00A64E80"/>
    <w:rsid w:val="00A655D6"/>
    <w:rsid w:val="00A6560D"/>
    <w:rsid w:val="00A65A06"/>
    <w:rsid w:val="00A65E67"/>
    <w:rsid w:val="00A66F87"/>
    <w:rsid w:val="00A675CF"/>
    <w:rsid w:val="00A67B6B"/>
    <w:rsid w:val="00A67D3F"/>
    <w:rsid w:val="00A701D8"/>
    <w:rsid w:val="00A70454"/>
    <w:rsid w:val="00A710C1"/>
    <w:rsid w:val="00A715C3"/>
    <w:rsid w:val="00A71662"/>
    <w:rsid w:val="00A72792"/>
    <w:rsid w:val="00A72A3A"/>
    <w:rsid w:val="00A7370E"/>
    <w:rsid w:val="00A74468"/>
    <w:rsid w:val="00A74B65"/>
    <w:rsid w:val="00A74CC0"/>
    <w:rsid w:val="00A74E4A"/>
    <w:rsid w:val="00A75774"/>
    <w:rsid w:val="00A767BB"/>
    <w:rsid w:val="00A768EA"/>
    <w:rsid w:val="00A7745B"/>
    <w:rsid w:val="00A80446"/>
    <w:rsid w:val="00A80654"/>
    <w:rsid w:val="00A83423"/>
    <w:rsid w:val="00A83C31"/>
    <w:rsid w:val="00A85C1F"/>
    <w:rsid w:val="00A863A3"/>
    <w:rsid w:val="00A87B7B"/>
    <w:rsid w:val="00A87C47"/>
    <w:rsid w:val="00A91216"/>
    <w:rsid w:val="00A938E6"/>
    <w:rsid w:val="00A94FC4"/>
    <w:rsid w:val="00A95073"/>
    <w:rsid w:val="00A97029"/>
    <w:rsid w:val="00AA082C"/>
    <w:rsid w:val="00AA2BEE"/>
    <w:rsid w:val="00AA3536"/>
    <w:rsid w:val="00AA3653"/>
    <w:rsid w:val="00AA4341"/>
    <w:rsid w:val="00AA45CF"/>
    <w:rsid w:val="00AA47BB"/>
    <w:rsid w:val="00AA5089"/>
    <w:rsid w:val="00AA6AB7"/>
    <w:rsid w:val="00AA6F9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74F"/>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4CFE"/>
    <w:rsid w:val="00AD6086"/>
    <w:rsid w:val="00AD6966"/>
    <w:rsid w:val="00AD7C33"/>
    <w:rsid w:val="00AD7DB0"/>
    <w:rsid w:val="00AE01E2"/>
    <w:rsid w:val="00AE0318"/>
    <w:rsid w:val="00AE04B4"/>
    <w:rsid w:val="00AE0758"/>
    <w:rsid w:val="00AE3827"/>
    <w:rsid w:val="00AE39D4"/>
    <w:rsid w:val="00AE3E51"/>
    <w:rsid w:val="00AE45CD"/>
    <w:rsid w:val="00AE4754"/>
    <w:rsid w:val="00AE4EBB"/>
    <w:rsid w:val="00AE655E"/>
    <w:rsid w:val="00AE6599"/>
    <w:rsid w:val="00AE66FC"/>
    <w:rsid w:val="00AE6899"/>
    <w:rsid w:val="00AE6A05"/>
    <w:rsid w:val="00AF03D3"/>
    <w:rsid w:val="00AF0C42"/>
    <w:rsid w:val="00AF124C"/>
    <w:rsid w:val="00AF3ADF"/>
    <w:rsid w:val="00AF4064"/>
    <w:rsid w:val="00AF41CA"/>
    <w:rsid w:val="00AF4EEA"/>
    <w:rsid w:val="00AF61C2"/>
    <w:rsid w:val="00AF71CD"/>
    <w:rsid w:val="00AF78E3"/>
    <w:rsid w:val="00B00155"/>
    <w:rsid w:val="00B005DA"/>
    <w:rsid w:val="00B00943"/>
    <w:rsid w:val="00B00B54"/>
    <w:rsid w:val="00B00C06"/>
    <w:rsid w:val="00B02633"/>
    <w:rsid w:val="00B037B6"/>
    <w:rsid w:val="00B037E6"/>
    <w:rsid w:val="00B03942"/>
    <w:rsid w:val="00B04404"/>
    <w:rsid w:val="00B0523D"/>
    <w:rsid w:val="00B05B29"/>
    <w:rsid w:val="00B063A6"/>
    <w:rsid w:val="00B0663B"/>
    <w:rsid w:val="00B07373"/>
    <w:rsid w:val="00B10D19"/>
    <w:rsid w:val="00B128AF"/>
    <w:rsid w:val="00B13689"/>
    <w:rsid w:val="00B13824"/>
    <w:rsid w:val="00B138B7"/>
    <w:rsid w:val="00B14099"/>
    <w:rsid w:val="00B1503B"/>
    <w:rsid w:val="00B155BE"/>
    <w:rsid w:val="00B156A0"/>
    <w:rsid w:val="00B15B43"/>
    <w:rsid w:val="00B15B92"/>
    <w:rsid w:val="00B15DC6"/>
    <w:rsid w:val="00B161D0"/>
    <w:rsid w:val="00B16E1D"/>
    <w:rsid w:val="00B17BDE"/>
    <w:rsid w:val="00B202CC"/>
    <w:rsid w:val="00B208B9"/>
    <w:rsid w:val="00B2108B"/>
    <w:rsid w:val="00B213E6"/>
    <w:rsid w:val="00B21E01"/>
    <w:rsid w:val="00B21F47"/>
    <w:rsid w:val="00B22067"/>
    <w:rsid w:val="00B222DD"/>
    <w:rsid w:val="00B22C2C"/>
    <w:rsid w:val="00B2373A"/>
    <w:rsid w:val="00B24284"/>
    <w:rsid w:val="00B24C02"/>
    <w:rsid w:val="00B25374"/>
    <w:rsid w:val="00B25AEE"/>
    <w:rsid w:val="00B25E8F"/>
    <w:rsid w:val="00B260B7"/>
    <w:rsid w:val="00B26A22"/>
    <w:rsid w:val="00B27269"/>
    <w:rsid w:val="00B27AC8"/>
    <w:rsid w:val="00B30956"/>
    <w:rsid w:val="00B31068"/>
    <w:rsid w:val="00B31E76"/>
    <w:rsid w:val="00B32FC0"/>
    <w:rsid w:val="00B3369F"/>
    <w:rsid w:val="00B33C73"/>
    <w:rsid w:val="00B34F77"/>
    <w:rsid w:val="00B36477"/>
    <w:rsid w:val="00B37120"/>
    <w:rsid w:val="00B3751A"/>
    <w:rsid w:val="00B3762E"/>
    <w:rsid w:val="00B37A11"/>
    <w:rsid w:val="00B37E37"/>
    <w:rsid w:val="00B409E8"/>
    <w:rsid w:val="00B40FE2"/>
    <w:rsid w:val="00B41089"/>
    <w:rsid w:val="00B42EFC"/>
    <w:rsid w:val="00B4473F"/>
    <w:rsid w:val="00B44D38"/>
    <w:rsid w:val="00B45D17"/>
    <w:rsid w:val="00B462EF"/>
    <w:rsid w:val="00B463B9"/>
    <w:rsid w:val="00B463C1"/>
    <w:rsid w:val="00B4677B"/>
    <w:rsid w:val="00B46CB8"/>
    <w:rsid w:val="00B47DF9"/>
    <w:rsid w:val="00B50DB0"/>
    <w:rsid w:val="00B52ED4"/>
    <w:rsid w:val="00B5313C"/>
    <w:rsid w:val="00B5359E"/>
    <w:rsid w:val="00B54170"/>
    <w:rsid w:val="00B548D7"/>
    <w:rsid w:val="00B5559D"/>
    <w:rsid w:val="00B559B2"/>
    <w:rsid w:val="00B6012F"/>
    <w:rsid w:val="00B603B1"/>
    <w:rsid w:val="00B60D31"/>
    <w:rsid w:val="00B61CF4"/>
    <w:rsid w:val="00B62598"/>
    <w:rsid w:val="00B6315F"/>
    <w:rsid w:val="00B634E2"/>
    <w:rsid w:val="00B643A4"/>
    <w:rsid w:val="00B651D2"/>
    <w:rsid w:val="00B65D83"/>
    <w:rsid w:val="00B65EF8"/>
    <w:rsid w:val="00B6769A"/>
    <w:rsid w:val="00B70501"/>
    <w:rsid w:val="00B71EF3"/>
    <w:rsid w:val="00B73578"/>
    <w:rsid w:val="00B735A1"/>
    <w:rsid w:val="00B73950"/>
    <w:rsid w:val="00B746E4"/>
    <w:rsid w:val="00B75B61"/>
    <w:rsid w:val="00B766BD"/>
    <w:rsid w:val="00B76AFD"/>
    <w:rsid w:val="00B7725E"/>
    <w:rsid w:val="00B80349"/>
    <w:rsid w:val="00B80684"/>
    <w:rsid w:val="00B80C53"/>
    <w:rsid w:val="00B8190A"/>
    <w:rsid w:val="00B81C12"/>
    <w:rsid w:val="00B81EE4"/>
    <w:rsid w:val="00B824E2"/>
    <w:rsid w:val="00B82982"/>
    <w:rsid w:val="00B82D31"/>
    <w:rsid w:val="00B83E9D"/>
    <w:rsid w:val="00B87187"/>
    <w:rsid w:val="00B87BC7"/>
    <w:rsid w:val="00B90B12"/>
    <w:rsid w:val="00B93144"/>
    <w:rsid w:val="00B95699"/>
    <w:rsid w:val="00B974BE"/>
    <w:rsid w:val="00B97AEF"/>
    <w:rsid w:val="00B97AFD"/>
    <w:rsid w:val="00BA0BD5"/>
    <w:rsid w:val="00BA1996"/>
    <w:rsid w:val="00BA1A1D"/>
    <w:rsid w:val="00BA1A2A"/>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C4210"/>
    <w:rsid w:val="00BC5E56"/>
    <w:rsid w:val="00BD0544"/>
    <w:rsid w:val="00BD125C"/>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698F"/>
    <w:rsid w:val="00BF7775"/>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676"/>
    <w:rsid w:val="00C1270F"/>
    <w:rsid w:val="00C13C6B"/>
    <w:rsid w:val="00C15A52"/>
    <w:rsid w:val="00C17046"/>
    <w:rsid w:val="00C20D12"/>
    <w:rsid w:val="00C21D59"/>
    <w:rsid w:val="00C21FF2"/>
    <w:rsid w:val="00C22000"/>
    <w:rsid w:val="00C2206D"/>
    <w:rsid w:val="00C22B33"/>
    <w:rsid w:val="00C22C9B"/>
    <w:rsid w:val="00C26201"/>
    <w:rsid w:val="00C273EC"/>
    <w:rsid w:val="00C27F5D"/>
    <w:rsid w:val="00C302AF"/>
    <w:rsid w:val="00C30343"/>
    <w:rsid w:val="00C30D17"/>
    <w:rsid w:val="00C30F01"/>
    <w:rsid w:val="00C32AD7"/>
    <w:rsid w:val="00C332A8"/>
    <w:rsid w:val="00C338A1"/>
    <w:rsid w:val="00C33E43"/>
    <w:rsid w:val="00C34AAB"/>
    <w:rsid w:val="00C35B11"/>
    <w:rsid w:val="00C36099"/>
    <w:rsid w:val="00C36498"/>
    <w:rsid w:val="00C36B45"/>
    <w:rsid w:val="00C36C99"/>
    <w:rsid w:val="00C36FAD"/>
    <w:rsid w:val="00C37125"/>
    <w:rsid w:val="00C37D41"/>
    <w:rsid w:val="00C40CD2"/>
    <w:rsid w:val="00C40D48"/>
    <w:rsid w:val="00C4184A"/>
    <w:rsid w:val="00C41E8B"/>
    <w:rsid w:val="00C41FFB"/>
    <w:rsid w:val="00C42815"/>
    <w:rsid w:val="00C43580"/>
    <w:rsid w:val="00C436C3"/>
    <w:rsid w:val="00C4370D"/>
    <w:rsid w:val="00C455EA"/>
    <w:rsid w:val="00C4611B"/>
    <w:rsid w:val="00C46768"/>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382"/>
    <w:rsid w:val="00C61B86"/>
    <w:rsid w:val="00C61B99"/>
    <w:rsid w:val="00C625FD"/>
    <w:rsid w:val="00C62FCB"/>
    <w:rsid w:val="00C641A3"/>
    <w:rsid w:val="00C6433B"/>
    <w:rsid w:val="00C646A8"/>
    <w:rsid w:val="00C6550B"/>
    <w:rsid w:val="00C66294"/>
    <w:rsid w:val="00C6653D"/>
    <w:rsid w:val="00C7077E"/>
    <w:rsid w:val="00C70A09"/>
    <w:rsid w:val="00C711C6"/>
    <w:rsid w:val="00C71E6E"/>
    <w:rsid w:val="00C720E1"/>
    <w:rsid w:val="00C72228"/>
    <w:rsid w:val="00C729F3"/>
    <w:rsid w:val="00C734D3"/>
    <w:rsid w:val="00C74300"/>
    <w:rsid w:val="00C748D4"/>
    <w:rsid w:val="00C748D5"/>
    <w:rsid w:val="00C77A39"/>
    <w:rsid w:val="00C803B2"/>
    <w:rsid w:val="00C81F00"/>
    <w:rsid w:val="00C820E6"/>
    <w:rsid w:val="00C829F4"/>
    <w:rsid w:val="00C82F00"/>
    <w:rsid w:val="00C83B4E"/>
    <w:rsid w:val="00C83E00"/>
    <w:rsid w:val="00C8538C"/>
    <w:rsid w:val="00C856FE"/>
    <w:rsid w:val="00C85758"/>
    <w:rsid w:val="00C8575B"/>
    <w:rsid w:val="00C8595C"/>
    <w:rsid w:val="00C85E0F"/>
    <w:rsid w:val="00C869FC"/>
    <w:rsid w:val="00C86A4C"/>
    <w:rsid w:val="00C86DD0"/>
    <w:rsid w:val="00C902EB"/>
    <w:rsid w:val="00C90B2A"/>
    <w:rsid w:val="00C90D27"/>
    <w:rsid w:val="00C910C1"/>
    <w:rsid w:val="00C9161D"/>
    <w:rsid w:val="00C91B1A"/>
    <w:rsid w:val="00C93D51"/>
    <w:rsid w:val="00C943FA"/>
    <w:rsid w:val="00C95561"/>
    <w:rsid w:val="00C961DC"/>
    <w:rsid w:val="00C96772"/>
    <w:rsid w:val="00C967A7"/>
    <w:rsid w:val="00C96BE6"/>
    <w:rsid w:val="00C96C93"/>
    <w:rsid w:val="00CA0206"/>
    <w:rsid w:val="00CA1006"/>
    <w:rsid w:val="00CA1A2E"/>
    <w:rsid w:val="00CA25FD"/>
    <w:rsid w:val="00CA52F6"/>
    <w:rsid w:val="00CA532B"/>
    <w:rsid w:val="00CA53E4"/>
    <w:rsid w:val="00CA6506"/>
    <w:rsid w:val="00CA6E15"/>
    <w:rsid w:val="00CA72C4"/>
    <w:rsid w:val="00CA79FE"/>
    <w:rsid w:val="00CA7F80"/>
    <w:rsid w:val="00CB009E"/>
    <w:rsid w:val="00CB069E"/>
    <w:rsid w:val="00CB0932"/>
    <w:rsid w:val="00CB0A28"/>
    <w:rsid w:val="00CB0EE6"/>
    <w:rsid w:val="00CB1DAD"/>
    <w:rsid w:val="00CB2B9B"/>
    <w:rsid w:val="00CB2FA2"/>
    <w:rsid w:val="00CB2FA4"/>
    <w:rsid w:val="00CB37ED"/>
    <w:rsid w:val="00CB3AFF"/>
    <w:rsid w:val="00CB6B67"/>
    <w:rsid w:val="00CB6D65"/>
    <w:rsid w:val="00CB77B1"/>
    <w:rsid w:val="00CB797C"/>
    <w:rsid w:val="00CB7B94"/>
    <w:rsid w:val="00CC02E8"/>
    <w:rsid w:val="00CC0BC1"/>
    <w:rsid w:val="00CC0BC4"/>
    <w:rsid w:val="00CC0EA0"/>
    <w:rsid w:val="00CC12CD"/>
    <w:rsid w:val="00CC14F5"/>
    <w:rsid w:val="00CC1598"/>
    <w:rsid w:val="00CC1E7D"/>
    <w:rsid w:val="00CC469F"/>
    <w:rsid w:val="00CC4FB9"/>
    <w:rsid w:val="00CC62CC"/>
    <w:rsid w:val="00CC6D94"/>
    <w:rsid w:val="00CD0AEB"/>
    <w:rsid w:val="00CD115A"/>
    <w:rsid w:val="00CD19CC"/>
    <w:rsid w:val="00CD1DD7"/>
    <w:rsid w:val="00CD26D8"/>
    <w:rsid w:val="00CD44BA"/>
    <w:rsid w:val="00CD56FA"/>
    <w:rsid w:val="00CD609D"/>
    <w:rsid w:val="00CD63D8"/>
    <w:rsid w:val="00CD7173"/>
    <w:rsid w:val="00CD7475"/>
    <w:rsid w:val="00CE0FDB"/>
    <w:rsid w:val="00CE33D4"/>
    <w:rsid w:val="00CE4BE9"/>
    <w:rsid w:val="00CE4E29"/>
    <w:rsid w:val="00CE5CA2"/>
    <w:rsid w:val="00CE64A1"/>
    <w:rsid w:val="00CE67E7"/>
    <w:rsid w:val="00CE6D89"/>
    <w:rsid w:val="00CE7B32"/>
    <w:rsid w:val="00CF01D6"/>
    <w:rsid w:val="00CF1848"/>
    <w:rsid w:val="00CF359B"/>
    <w:rsid w:val="00CF3FC7"/>
    <w:rsid w:val="00CF40B8"/>
    <w:rsid w:val="00CF4418"/>
    <w:rsid w:val="00CF5EE7"/>
    <w:rsid w:val="00CF6852"/>
    <w:rsid w:val="00CF6864"/>
    <w:rsid w:val="00CF75CE"/>
    <w:rsid w:val="00CF79D4"/>
    <w:rsid w:val="00D00121"/>
    <w:rsid w:val="00D00F31"/>
    <w:rsid w:val="00D02B42"/>
    <w:rsid w:val="00D02EBC"/>
    <w:rsid w:val="00D048EC"/>
    <w:rsid w:val="00D049B0"/>
    <w:rsid w:val="00D06C13"/>
    <w:rsid w:val="00D10CAB"/>
    <w:rsid w:val="00D1130B"/>
    <w:rsid w:val="00D119D0"/>
    <w:rsid w:val="00D12927"/>
    <w:rsid w:val="00D12976"/>
    <w:rsid w:val="00D133C5"/>
    <w:rsid w:val="00D14483"/>
    <w:rsid w:val="00D14D87"/>
    <w:rsid w:val="00D176D1"/>
    <w:rsid w:val="00D20A2B"/>
    <w:rsid w:val="00D20A7F"/>
    <w:rsid w:val="00D20B68"/>
    <w:rsid w:val="00D20C3C"/>
    <w:rsid w:val="00D20C61"/>
    <w:rsid w:val="00D21AE1"/>
    <w:rsid w:val="00D2253E"/>
    <w:rsid w:val="00D228D5"/>
    <w:rsid w:val="00D23F0E"/>
    <w:rsid w:val="00D24492"/>
    <w:rsid w:val="00D24C2B"/>
    <w:rsid w:val="00D25200"/>
    <w:rsid w:val="00D2594A"/>
    <w:rsid w:val="00D30493"/>
    <w:rsid w:val="00D3098F"/>
    <w:rsid w:val="00D30A10"/>
    <w:rsid w:val="00D31193"/>
    <w:rsid w:val="00D31BB6"/>
    <w:rsid w:val="00D32E60"/>
    <w:rsid w:val="00D32FAC"/>
    <w:rsid w:val="00D32FAE"/>
    <w:rsid w:val="00D34298"/>
    <w:rsid w:val="00D35B24"/>
    <w:rsid w:val="00D35F91"/>
    <w:rsid w:val="00D36D91"/>
    <w:rsid w:val="00D41B0D"/>
    <w:rsid w:val="00D42A86"/>
    <w:rsid w:val="00D43223"/>
    <w:rsid w:val="00D4374F"/>
    <w:rsid w:val="00D4395B"/>
    <w:rsid w:val="00D466F2"/>
    <w:rsid w:val="00D46C5E"/>
    <w:rsid w:val="00D4798C"/>
    <w:rsid w:val="00D50144"/>
    <w:rsid w:val="00D5065F"/>
    <w:rsid w:val="00D50F81"/>
    <w:rsid w:val="00D512E1"/>
    <w:rsid w:val="00D51775"/>
    <w:rsid w:val="00D519D7"/>
    <w:rsid w:val="00D51D48"/>
    <w:rsid w:val="00D5241F"/>
    <w:rsid w:val="00D529DE"/>
    <w:rsid w:val="00D52D55"/>
    <w:rsid w:val="00D55317"/>
    <w:rsid w:val="00D55395"/>
    <w:rsid w:val="00D57241"/>
    <w:rsid w:val="00D572B9"/>
    <w:rsid w:val="00D6267D"/>
    <w:rsid w:val="00D63FCE"/>
    <w:rsid w:val="00D64149"/>
    <w:rsid w:val="00D64462"/>
    <w:rsid w:val="00D65ABF"/>
    <w:rsid w:val="00D65E2D"/>
    <w:rsid w:val="00D65F6A"/>
    <w:rsid w:val="00D66C10"/>
    <w:rsid w:val="00D70079"/>
    <w:rsid w:val="00D701C1"/>
    <w:rsid w:val="00D70286"/>
    <w:rsid w:val="00D7097F"/>
    <w:rsid w:val="00D710E2"/>
    <w:rsid w:val="00D71B55"/>
    <w:rsid w:val="00D72366"/>
    <w:rsid w:val="00D7297D"/>
    <w:rsid w:val="00D72CA6"/>
    <w:rsid w:val="00D730C0"/>
    <w:rsid w:val="00D73308"/>
    <w:rsid w:val="00D735CD"/>
    <w:rsid w:val="00D74A63"/>
    <w:rsid w:val="00D75E58"/>
    <w:rsid w:val="00D75F0D"/>
    <w:rsid w:val="00D7613A"/>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2C5"/>
    <w:rsid w:val="00DA081B"/>
    <w:rsid w:val="00DA0A09"/>
    <w:rsid w:val="00DA140E"/>
    <w:rsid w:val="00DA15BE"/>
    <w:rsid w:val="00DA1F71"/>
    <w:rsid w:val="00DA31B6"/>
    <w:rsid w:val="00DA3B72"/>
    <w:rsid w:val="00DA4951"/>
    <w:rsid w:val="00DA52DE"/>
    <w:rsid w:val="00DA7E18"/>
    <w:rsid w:val="00DB06CC"/>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07EA"/>
    <w:rsid w:val="00DD118C"/>
    <w:rsid w:val="00DD1DE6"/>
    <w:rsid w:val="00DD2B37"/>
    <w:rsid w:val="00DD36CC"/>
    <w:rsid w:val="00DD3908"/>
    <w:rsid w:val="00DD3A19"/>
    <w:rsid w:val="00DD4063"/>
    <w:rsid w:val="00DD4202"/>
    <w:rsid w:val="00DD734E"/>
    <w:rsid w:val="00DD7AD2"/>
    <w:rsid w:val="00DE1C58"/>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48E0"/>
    <w:rsid w:val="00E06134"/>
    <w:rsid w:val="00E073EF"/>
    <w:rsid w:val="00E07922"/>
    <w:rsid w:val="00E07F4F"/>
    <w:rsid w:val="00E118B6"/>
    <w:rsid w:val="00E11CE3"/>
    <w:rsid w:val="00E1224E"/>
    <w:rsid w:val="00E128DA"/>
    <w:rsid w:val="00E1318B"/>
    <w:rsid w:val="00E13628"/>
    <w:rsid w:val="00E15463"/>
    <w:rsid w:val="00E15AAC"/>
    <w:rsid w:val="00E15EFB"/>
    <w:rsid w:val="00E1741C"/>
    <w:rsid w:val="00E17D76"/>
    <w:rsid w:val="00E21116"/>
    <w:rsid w:val="00E21EBF"/>
    <w:rsid w:val="00E2202D"/>
    <w:rsid w:val="00E2227F"/>
    <w:rsid w:val="00E2228D"/>
    <w:rsid w:val="00E22791"/>
    <w:rsid w:val="00E23785"/>
    <w:rsid w:val="00E239E0"/>
    <w:rsid w:val="00E24B2A"/>
    <w:rsid w:val="00E25CDC"/>
    <w:rsid w:val="00E26A28"/>
    <w:rsid w:val="00E26DAE"/>
    <w:rsid w:val="00E272EE"/>
    <w:rsid w:val="00E27C44"/>
    <w:rsid w:val="00E32DB7"/>
    <w:rsid w:val="00E35035"/>
    <w:rsid w:val="00E35BD4"/>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84"/>
    <w:rsid w:val="00E441AB"/>
    <w:rsid w:val="00E44DF9"/>
    <w:rsid w:val="00E46150"/>
    <w:rsid w:val="00E47949"/>
    <w:rsid w:val="00E47CF7"/>
    <w:rsid w:val="00E51B96"/>
    <w:rsid w:val="00E51D7D"/>
    <w:rsid w:val="00E51E5E"/>
    <w:rsid w:val="00E53577"/>
    <w:rsid w:val="00E53957"/>
    <w:rsid w:val="00E53AB2"/>
    <w:rsid w:val="00E5424D"/>
    <w:rsid w:val="00E554F1"/>
    <w:rsid w:val="00E569D1"/>
    <w:rsid w:val="00E57667"/>
    <w:rsid w:val="00E60F37"/>
    <w:rsid w:val="00E618A7"/>
    <w:rsid w:val="00E61C28"/>
    <w:rsid w:val="00E62D5D"/>
    <w:rsid w:val="00E63049"/>
    <w:rsid w:val="00E63BB3"/>
    <w:rsid w:val="00E644D0"/>
    <w:rsid w:val="00E6459B"/>
    <w:rsid w:val="00E64D99"/>
    <w:rsid w:val="00E64EA3"/>
    <w:rsid w:val="00E651E1"/>
    <w:rsid w:val="00E6550F"/>
    <w:rsid w:val="00E65B25"/>
    <w:rsid w:val="00E65B9E"/>
    <w:rsid w:val="00E66235"/>
    <w:rsid w:val="00E67800"/>
    <w:rsid w:val="00E70674"/>
    <w:rsid w:val="00E716FB"/>
    <w:rsid w:val="00E74664"/>
    <w:rsid w:val="00E74BD6"/>
    <w:rsid w:val="00E74DEA"/>
    <w:rsid w:val="00E7501E"/>
    <w:rsid w:val="00E7610C"/>
    <w:rsid w:val="00E7796C"/>
    <w:rsid w:val="00E832D7"/>
    <w:rsid w:val="00E832E9"/>
    <w:rsid w:val="00E837A1"/>
    <w:rsid w:val="00E83935"/>
    <w:rsid w:val="00E83C24"/>
    <w:rsid w:val="00E83F81"/>
    <w:rsid w:val="00E84A5F"/>
    <w:rsid w:val="00E850E1"/>
    <w:rsid w:val="00E863B5"/>
    <w:rsid w:val="00E87127"/>
    <w:rsid w:val="00E87652"/>
    <w:rsid w:val="00E87851"/>
    <w:rsid w:val="00E87B1A"/>
    <w:rsid w:val="00E912C8"/>
    <w:rsid w:val="00E921CA"/>
    <w:rsid w:val="00E92983"/>
    <w:rsid w:val="00E92A11"/>
    <w:rsid w:val="00E92B0F"/>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38A"/>
    <w:rsid w:val="00EB4FCB"/>
    <w:rsid w:val="00EB5BD4"/>
    <w:rsid w:val="00EB60ED"/>
    <w:rsid w:val="00EB65BB"/>
    <w:rsid w:val="00EB74E0"/>
    <w:rsid w:val="00EB7619"/>
    <w:rsid w:val="00EC01AE"/>
    <w:rsid w:val="00EC060F"/>
    <w:rsid w:val="00EC1703"/>
    <w:rsid w:val="00EC23B6"/>
    <w:rsid w:val="00EC2DBC"/>
    <w:rsid w:val="00EC31A8"/>
    <w:rsid w:val="00EC429E"/>
    <w:rsid w:val="00EC4BB8"/>
    <w:rsid w:val="00EC5641"/>
    <w:rsid w:val="00EC6206"/>
    <w:rsid w:val="00ED05E6"/>
    <w:rsid w:val="00ED089F"/>
    <w:rsid w:val="00ED1280"/>
    <w:rsid w:val="00ED25A1"/>
    <w:rsid w:val="00ED2EF6"/>
    <w:rsid w:val="00ED3AE9"/>
    <w:rsid w:val="00ED3CC6"/>
    <w:rsid w:val="00ED3F4E"/>
    <w:rsid w:val="00ED5BFB"/>
    <w:rsid w:val="00ED74B9"/>
    <w:rsid w:val="00ED7AA8"/>
    <w:rsid w:val="00EE0514"/>
    <w:rsid w:val="00EE102D"/>
    <w:rsid w:val="00EE1EC5"/>
    <w:rsid w:val="00EE305A"/>
    <w:rsid w:val="00EE3C50"/>
    <w:rsid w:val="00EE4500"/>
    <w:rsid w:val="00EE4996"/>
    <w:rsid w:val="00EE4FA2"/>
    <w:rsid w:val="00EE6152"/>
    <w:rsid w:val="00EF091F"/>
    <w:rsid w:val="00EF2EE8"/>
    <w:rsid w:val="00EF3368"/>
    <w:rsid w:val="00EF457D"/>
    <w:rsid w:val="00EF4A73"/>
    <w:rsid w:val="00EF4D93"/>
    <w:rsid w:val="00EF6448"/>
    <w:rsid w:val="00EF7F74"/>
    <w:rsid w:val="00F00F4D"/>
    <w:rsid w:val="00F02FBC"/>
    <w:rsid w:val="00F03DFB"/>
    <w:rsid w:val="00F03F8C"/>
    <w:rsid w:val="00F0412B"/>
    <w:rsid w:val="00F05753"/>
    <w:rsid w:val="00F11170"/>
    <w:rsid w:val="00F1173E"/>
    <w:rsid w:val="00F11BF4"/>
    <w:rsid w:val="00F12E45"/>
    <w:rsid w:val="00F138B1"/>
    <w:rsid w:val="00F14C44"/>
    <w:rsid w:val="00F15E0A"/>
    <w:rsid w:val="00F15F45"/>
    <w:rsid w:val="00F16183"/>
    <w:rsid w:val="00F1648A"/>
    <w:rsid w:val="00F24C3A"/>
    <w:rsid w:val="00F250C0"/>
    <w:rsid w:val="00F26896"/>
    <w:rsid w:val="00F27246"/>
    <w:rsid w:val="00F277C6"/>
    <w:rsid w:val="00F27B6D"/>
    <w:rsid w:val="00F27C49"/>
    <w:rsid w:val="00F307CA"/>
    <w:rsid w:val="00F30E98"/>
    <w:rsid w:val="00F31B9D"/>
    <w:rsid w:val="00F31E1D"/>
    <w:rsid w:val="00F32113"/>
    <w:rsid w:val="00F34A05"/>
    <w:rsid w:val="00F34B35"/>
    <w:rsid w:val="00F34E0B"/>
    <w:rsid w:val="00F35B28"/>
    <w:rsid w:val="00F36130"/>
    <w:rsid w:val="00F36448"/>
    <w:rsid w:val="00F3644F"/>
    <w:rsid w:val="00F37175"/>
    <w:rsid w:val="00F37894"/>
    <w:rsid w:val="00F37C6F"/>
    <w:rsid w:val="00F37D38"/>
    <w:rsid w:val="00F404B8"/>
    <w:rsid w:val="00F41D3E"/>
    <w:rsid w:val="00F42A18"/>
    <w:rsid w:val="00F436B7"/>
    <w:rsid w:val="00F44D01"/>
    <w:rsid w:val="00F45004"/>
    <w:rsid w:val="00F4627A"/>
    <w:rsid w:val="00F47EBB"/>
    <w:rsid w:val="00F50666"/>
    <w:rsid w:val="00F511DC"/>
    <w:rsid w:val="00F51817"/>
    <w:rsid w:val="00F51BD3"/>
    <w:rsid w:val="00F51C61"/>
    <w:rsid w:val="00F52AA5"/>
    <w:rsid w:val="00F52AC0"/>
    <w:rsid w:val="00F52DC1"/>
    <w:rsid w:val="00F541F7"/>
    <w:rsid w:val="00F54817"/>
    <w:rsid w:val="00F54DAE"/>
    <w:rsid w:val="00F55A69"/>
    <w:rsid w:val="00F55D7C"/>
    <w:rsid w:val="00F55E33"/>
    <w:rsid w:val="00F55EDF"/>
    <w:rsid w:val="00F569E6"/>
    <w:rsid w:val="00F57F38"/>
    <w:rsid w:val="00F602E0"/>
    <w:rsid w:val="00F610D7"/>
    <w:rsid w:val="00F61390"/>
    <w:rsid w:val="00F616B2"/>
    <w:rsid w:val="00F61A84"/>
    <w:rsid w:val="00F61E64"/>
    <w:rsid w:val="00F62580"/>
    <w:rsid w:val="00F62C54"/>
    <w:rsid w:val="00F63A61"/>
    <w:rsid w:val="00F647D9"/>
    <w:rsid w:val="00F64D79"/>
    <w:rsid w:val="00F66572"/>
    <w:rsid w:val="00F66608"/>
    <w:rsid w:val="00F6681D"/>
    <w:rsid w:val="00F6689D"/>
    <w:rsid w:val="00F674D3"/>
    <w:rsid w:val="00F67742"/>
    <w:rsid w:val="00F67C55"/>
    <w:rsid w:val="00F70701"/>
    <w:rsid w:val="00F72584"/>
    <w:rsid w:val="00F7337F"/>
    <w:rsid w:val="00F7379F"/>
    <w:rsid w:val="00F74493"/>
    <w:rsid w:val="00F74504"/>
    <w:rsid w:val="00F746EF"/>
    <w:rsid w:val="00F74AA2"/>
    <w:rsid w:val="00F770BE"/>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30"/>
    <w:rsid w:val="00F92D21"/>
    <w:rsid w:val="00F93331"/>
    <w:rsid w:val="00F93652"/>
    <w:rsid w:val="00F944DB"/>
    <w:rsid w:val="00F94774"/>
    <w:rsid w:val="00F94DFD"/>
    <w:rsid w:val="00F9543F"/>
    <w:rsid w:val="00F95759"/>
    <w:rsid w:val="00FA0147"/>
    <w:rsid w:val="00FA022F"/>
    <w:rsid w:val="00FA122C"/>
    <w:rsid w:val="00FA1901"/>
    <w:rsid w:val="00FA1B2D"/>
    <w:rsid w:val="00FA1DCB"/>
    <w:rsid w:val="00FA2722"/>
    <w:rsid w:val="00FA282D"/>
    <w:rsid w:val="00FA2AEA"/>
    <w:rsid w:val="00FA30C1"/>
    <w:rsid w:val="00FA3DA1"/>
    <w:rsid w:val="00FA4A06"/>
    <w:rsid w:val="00FA4C7C"/>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C7F14"/>
    <w:rsid w:val="00FD0923"/>
    <w:rsid w:val="00FD0A3E"/>
    <w:rsid w:val="00FD1532"/>
    <w:rsid w:val="00FD1DF9"/>
    <w:rsid w:val="00FD2FB5"/>
    <w:rsid w:val="00FD32A8"/>
    <w:rsid w:val="00FD3C1E"/>
    <w:rsid w:val="00FD442D"/>
    <w:rsid w:val="00FD46F5"/>
    <w:rsid w:val="00FD50AC"/>
    <w:rsid w:val="00FD6638"/>
    <w:rsid w:val="00FD71DD"/>
    <w:rsid w:val="00FD79AC"/>
    <w:rsid w:val="00FD79C0"/>
    <w:rsid w:val="00FE120A"/>
    <w:rsid w:val="00FE1661"/>
    <w:rsid w:val="00FE1C42"/>
    <w:rsid w:val="00FE2565"/>
    <w:rsid w:val="00FE2C3A"/>
    <w:rsid w:val="00FE472E"/>
    <w:rsid w:val="00FE4CCD"/>
    <w:rsid w:val="00FE5B5A"/>
    <w:rsid w:val="00FE5D74"/>
    <w:rsid w:val="00FF047E"/>
    <w:rsid w:val="00FF088C"/>
    <w:rsid w:val="00FF08B4"/>
    <w:rsid w:val="00FF0A1A"/>
    <w:rsid w:val="00FF2C69"/>
    <w:rsid w:val="00FF310E"/>
    <w:rsid w:val="00FF3D1D"/>
    <w:rsid w:val="00FF4BD7"/>
    <w:rsid w:val="00FF4FE5"/>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E6588E32-F6F3-4433-BE51-956ABCB6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E83935"/>
    <w:rPr>
      <w:sz w:val="18"/>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1F6245"/>
    <w:pPr>
      <w:tabs>
        <w:tab w:val="right" w:leader="dot" w:pos="9452"/>
      </w:tabs>
      <w:spacing w:after="60"/>
      <w:ind w:left="851" w:hanging="851"/>
    </w:pPr>
    <w:rPr>
      <w:caps/>
    </w:rPr>
  </w:style>
  <w:style w:type="paragraph" w:styleId="TOC2">
    <w:name w:val="toc 2"/>
    <w:basedOn w:val="Normal"/>
    <w:next w:val="Normal"/>
    <w:autoRedefine/>
    <w:uiPriority w:val="39"/>
    <w:rsid w:val="00E47CF7"/>
    <w:pPr>
      <w:tabs>
        <w:tab w:val="left" w:pos="2160"/>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iPriority w:val="99"/>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E83935"/>
    <w:pPr>
      <w:spacing w:after="160" w:line="240" w:lineRule="exact"/>
    </w:pPr>
    <w:rPr>
      <w:rFonts w:asciiTheme="minorHAnsi" w:eastAsiaTheme="minorEastAsia" w:hAnsiTheme="minorHAnsi" w:cstheme="minorBidi"/>
      <w:sz w:val="18"/>
      <w:vertAlign w:val="superscript"/>
      <w:lang w:val="fr-CA"/>
    </w:rPr>
  </w:style>
  <w:style w:type="character" w:customStyle="1" w:styleId="ui-provider">
    <w:name w:val="ui-provider"/>
    <w:basedOn w:val="DefaultParagraphFont"/>
    <w:rsid w:val="00A80446"/>
  </w:style>
  <w:style w:type="paragraph" w:styleId="Caption">
    <w:name w:val="caption"/>
    <w:basedOn w:val="Normal"/>
    <w:next w:val="Normal"/>
    <w:unhideWhenUsed/>
    <w:qFormat/>
    <w:rsid w:val="005D0F5C"/>
    <w:pPr>
      <w:keepNext/>
      <w:keepLines/>
      <w:spacing w:after="200"/>
    </w:pPr>
    <w:rPr>
      <w:b/>
      <w:iCs/>
      <w:szCs w:val="18"/>
    </w:rPr>
  </w:style>
  <w:style w:type="paragraph" w:customStyle="1" w:styleId="Style1">
    <w:name w:val="Style1"/>
    <w:basedOn w:val="Heading2"/>
    <w:qFormat/>
    <w:rsid w:val="005D0F5C"/>
    <w:pPr>
      <w:spacing w:before="120"/>
    </w:pPr>
    <w:rPr>
      <w:snapToGrid/>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D0F5C"/>
    <w:rPr>
      <w:rFonts w:ascii="Times New Roman" w:eastAsia="Malgun Gothic" w:hAnsi="Times New Roman" w:cs="Times New Roman"/>
      <w:sz w:val="22"/>
      <w:lang w:val="en-GB"/>
    </w:rPr>
  </w:style>
  <w:style w:type="character" w:customStyle="1" w:styleId="FOOTNOTETEXChar">
    <w:name w:val="FOOTNOTE TEX Char"/>
    <w:link w:val="FOOTNOTETEX"/>
    <w:locked/>
    <w:rsid w:val="005D0F5C"/>
    <w:rPr>
      <w:rFonts w:ascii="Times New Roman" w:eastAsia="Malgun Gothic" w:hAnsi="Times New Roman" w:cs="Times New Roman"/>
      <w:sz w:val="20"/>
      <w:szCs w:val="20"/>
      <w:lang w:val="en-US"/>
    </w:rPr>
  </w:style>
  <w:style w:type="character" w:customStyle="1" w:styleId="CharChar5">
    <w:name w:val="Char Char5"/>
    <w:semiHidden/>
    <w:rsid w:val="005D0F5C"/>
    <w:rPr>
      <w:sz w:val="18"/>
      <w:szCs w:val="24"/>
      <w:lang w:val="en-GB" w:eastAsia="en-US"/>
    </w:rPr>
  </w:style>
  <w:style w:type="paragraph" w:customStyle="1" w:styleId="htitle">
    <w:name w:val="htitle"/>
    <w:basedOn w:val="Normal"/>
    <w:rsid w:val="005D0F5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5D0F5C"/>
    <w:rPr>
      <w:rFonts w:cs="Arial"/>
      <w:b/>
      <w:bCs/>
      <w:kern w:val="28"/>
      <w:sz w:val="28"/>
      <w:szCs w:val="32"/>
      <w:lang w:val="en-GB"/>
    </w:rPr>
  </w:style>
  <w:style w:type="character" w:customStyle="1" w:styleId="apple-converted-space">
    <w:name w:val="apple-converted-space"/>
    <w:rsid w:val="005D0F5C"/>
  </w:style>
  <w:style w:type="numbering" w:customStyle="1" w:styleId="List0">
    <w:name w:val="List 0"/>
    <w:basedOn w:val="NoList"/>
    <w:rsid w:val="005D0F5C"/>
    <w:pPr>
      <w:numPr>
        <w:numId w:val="21"/>
      </w:numPr>
    </w:pPr>
  </w:style>
  <w:style w:type="paragraph" w:customStyle="1" w:styleId="ColorfulGrid-Accent11">
    <w:name w:val="Colorful Grid - Accent 11"/>
    <w:basedOn w:val="Normal"/>
    <w:next w:val="Normal"/>
    <w:link w:val="ColorfulGrid-Accent1Char"/>
    <w:uiPriority w:val="29"/>
    <w:qFormat/>
    <w:rsid w:val="005D0F5C"/>
    <w:rPr>
      <w:i/>
      <w:iCs/>
      <w:color w:val="000000"/>
    </w:rPr>
  </w:style>
  <w:style w:type="character" w:customStyle="1" w:styleId="ColorfulGrid-Accent1Char">
    <w:name w:val="Colorful Grid - Accent 1 Char"/>
    <w:link w:val="ColorfulGrid-Accent11"/>
    <w:uiPriority w:val="29"/>
    <w:rsid w:val="005D0F5C"/>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5D0F5C"/>
  </w:style>
  <w:style w:type="paragraph" w:customStyle="1" w:styleId="Bodytextitalic">
    <w:name w:val="Body text italic"/>
    <w:basedOn w:val="BodyText"/>
    <w:rsid w:val="005D0F5C"/>
    <w:rPr>
      <w:rFonts w:cs="Angsana New"/>
      <w:i/>
      <w:iCs w:val="0"/>
    </w:rPr>
  </w:style>
  <w:style w:type="paragraph" w:customStyle="1" w:styleId="boxbody">
    <w:name w:val="boxbody"/>
    <w:basedOn w:val="Normal"/>
    <w:rsid w:val="005D0F5C"/>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0F5C"/>
    <w:pPr>
      <w:tabs>
        <w:tab w:val="clear" w:pos="720"/>
        <w:tab w:val="left" w:pos="900"/>
      </w:tabs>
      <w:spacing w:before="120"/>
    </w:pPr>
    <w:rPr>
      <w:rFonts w:eastAsia="Batang"/>
      <w:b w:val="0"/>
      <w:bCs w:val="0"/>
      <w:snapToGrid/>
      <w:szCs w:val="20"/>
      <w:lang w:val="en-GB" w:eastAsia="en-US"/>
    </w:rPr>
  </w:style>
  <w:style w:type="character" w:customStyle="1" w:styleId="Heading2CharChar">
    <w:name w:val="Heading 2 Char Char"/>
    <w:rsid w:val="005D0F5C"/>
    <w:rPr>
      <w:rFonts w:ascii="Arial" w:hAnsi="Arial" w:cs="Arial"/>
      <w:b/>
      <w:bCs/>
      <w:i/>
      <w:iCs/>
      <w:noProof w:val="0"/>
      <w:sz w:val="28"/>
      <w:szCs w:val="28"/>
      <w:lang w:val="en-US" w:eastAsia="en-US" w:bidi="ar-SA"/>
    </w:rPr>
  </w:style>
  <w:style w:type="paragraph" w:customStyle="1" w:styleId="Heading-plain0">
    <w:name w:val="Heading-plain"/>
    <w:basedOn w:val="Normal"/>
    <w:rsid w:val="005D0F5C"/>
    <w:pPr>
      <w:spacing w:before="120" w:after="120"/>
      <w:jc w:val="center"/>
      <w:outlineLvl w:val="0"/>
    </w:pPr>
    <w:rPr>
      <w:rFonts w:cs="Angsana New"/>
      <w:i/>
      <w:szCs w:val="20"/>
    </w:rPr>
  </w:style>
  <w:style w:type="paragraph" w:customStyle="1" w:styleId="Para11">
    <w:name w:val="Para 1"/>
    <w:basedOn w:val="BodyText"/>
    <w:rsid w:val="005D0F5C"/>
    <w:pPr>
      <w:ind w:firstLine="0"/>
    </w:pPr>
    <w:rPr>
      <w:rFonts w:eastAsia="MS Mincho" w:cs="Angsana New"/>
      <w:bCs/>
      <w:iCs w:val="0"/>
      <w:szCs w:val="22"/>
    </w:rPr>
  </w:style>
  <w:style w:type="character" w:customStyle="1" w:styleId="Para1Char0">
    <w:name w:val="Para 1 Char"/>
    <w:rsid w:val="005D0F5C"/>
    <w:rPr>
      <w:rFonts w:eastAsia="MS Mincho"/>
      <w:bCs/>
      <w:iCs/>
      <w:sz w:val="22"/>
      <w:szCs w:val="22"/>
      <w:lang w:val="en-GB" w:eastAsia="en-US" w:bidi="ar-SA"/>
    </w:rPr>
  </w:style>
  <w:style w:type="paragraph" w:customStyle="1" w:styleId="Para1-Annex">
    <w:name w:val="Para1-Annex"/>
    <w:basedOn w:val="Normal"/>
    <w:rsid w:val="005D0F5C"/>
    <w:pPr>
      <w:numPr>
        <w:numId w:val="22"/>
      </w:numPr>
      <w:spacing w:after="120"/>
    </w:pPr>
    <w:rPr>
      <w:szCs w:val="22"/>
      <w:lang w:val="en-US"/>
    </w:rPr>
  </w:style>
  <w:style w:type="paragraph" w:customStyle="1" w:styleId="StyleBodyTextTimesNewRoman11ptCharChar">
    <w:name w:val="Style Body Text + Times New Roman 11 pt Char Char"/>
    <w:basedOn w:val="BodyText"/>
    <w:rsid w:val="005D0F5C"/>
    <w:rPr>
      <w:rFonts w:cs="Angsana New"/>
      <w:iCs w:val="0"/>
      <w:snapToGrid w:val="0"/>
      <w:color w:val="000000"/>
      <w:szCs w:val="22"/>
      <w:lang w:val="en-US"/>
    </w:rPr>
  </w:style>
  <w:style w:type="character" w:customStyle="1" w:styleId="StyleBodyTextTimesNewRoman11ptCharCharChar">
    <w:name w:val="Style Body Text + Times New Roman 11 pt Char Char Char"/>
    <w:rsid w:val="005D0F5C"/>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0F5C"/>
    <w:pPr>
      <w:numPr>
        <w:numId w:val="0"/>
      </w:numPr>
      <w:tabs>
        <w:tab w:val="num" w:pos="360"/>
      </w:tabs>
      <w:spacing w:before="0"/>
    </w:pPr>
    <w:rPr>
      <w:rFonts w:cs="Angsana New"/>
      <w:szCs w:val="20"/>
    </w:rPr>
  </w:style>
  <w:style w:type="paragraph" w:customStyle="1" w:styleId="Heading1centred">
    <w:name w:val="Heading 1 (centred)"/>
    <w:basedOn w:val="Normal"/>
    <w:next w:val="Para1"/>
    <w:rsid w:val="005D0F5C"/>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5D0F5C"/>
    <w:pPr>
      <w:keepNext/>
      <w:numPr>
        <w:numId w:val="25"/>
      </w:numPr>
      <w:spacing w:before="240" w:after="60"/>
      <w:ind w:right="713"/>
      <w:jc w:val="center"/>
    </w:pPr>
    <w:rPr>
      <w:rFonts w:eastAsia="Batang"/>
      <w:b/>
      <w:bCs/>
      <w:szCs w:val="28"/>
    </w:rPr>
  </w:style>
  <w:style w:type="character" w:customStyle="1" w:styleId="CharChar">
    <w:name w:val="Char Char"/>
    <w:rsid w:val="005D0F5C"/>
    <w:rPr>
      <w:sz w:val="22"/>
      <w:szCs w:val="24"/>
      <w:lang w:val="en-GB" w:eastAsia="en-US"/>
    </w:rPr>
  </w:style>
  <w:style w:type="paragraph" w:customStyle="1" w:styleId="Listenabsatz1">
    <w:name w:val="Listenabsatz1"/>
    <w:basedOn w:val="Normal"/>
    <w:qFormat/>
    <w:rsid w:val="005D0F5C"/>
    <w:pPr>
      <w:ind w:left="720"/>
      <w:contextualSpacing/>
      <w:jc w:val="left"/>
    </w:pPr>
    <w:rPr>
      <w:rFonts w:eastAsia="Batang"/>
      <w:sz w:val="24"/>
      <w:lang w:val="de-DE" w:eastAsia="ko-KR"/>
    </w:rPr>
  </w:style>
  <w:style w:type="paragraph" w:customStyle="1" w:styleId="para100">
    <w:name w:val="para10"/>
    <w:basedOn w:val="Normal"/>
    <w:rsid w:val="005D0F5C"/>
    <w:pPr>
      <w:snapToGrid w:val="0"/>
      <w:spacing w:before="120" w:after="120"/>
    </w:pPr>
    <w:rPr>
      <w:rFonts w:eastAsia="Calibri"/>
      <w:szCs w:val="22"/>
      <w:lang w:val="en-CA" w:eastAsia="en-CA"/>
    </w:rPr>
  </w:style>
  <w:style w:type="character" w:customStyle="1" w:styleId="googqs-tidbitgoogqs-tidbit-0">
    <w:name w:val="goog_qs-tidbit goog_qs-tidbit-0"/>
    <w:rsid w:val="005D0F5C"/>
    <w:rPr>
      <w:rFonts w:ascii="Arial" w:hAnsi="Arial" w:cs="Arial" w:hint="default"/>
      <w:color w:val="333333"/>
      <w:sz w:val="18"/>
      <w:szCs w:val="18"/>
    </w:rPr>
  </w:style>
  <w:style w:type="character" w:styleId="HTMLAcronym">
    <w:name w:val="HTML Acronym"/>
    <w:basedOn w:val="DefaultParagraphFont"/>
    <w:rsid w:val="005D0F5C"/>
  </w:style>
  <w:style w:type="character" w:styleId="HTMLDefinition">
    <w:name w:val="HTML Definition"/>
    <w:rsid w:val="005D0F5C"/>
    <w:rPr>
      <w:i/>
      <w:iCs/>
    </w:rPr>
  </w:style>
  <w:style w:type="paragraph" w:customStyle="1" w:styleId="bodytext0">
    <w:name w:val="bodytext"/>
    <w:basedOn w:val="Normal"/>
    <w:rsid w:val="005D0F5C"/>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0F5C"/>
    <w:rPr>
      <w:color w:val="000000"/>
      <w:sz w:val="20"/>
      <w:vertAlign w:val="superscript"/>
    </w:rPr>
  </w:style>
  <w:style w:type="paragraph" w:customStyle="1" w:styleId="FootnoteText2">
    <w:name w:val="Footnote Text2"/>
    <w:autoRedefine/>
    <w:rsid w:val="005D0F5C"/>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5D0F5C"/>
    <w:rPr>
      <w:color w:val="002FF6"/>
      <w:sz w:val="20"/>
      <w:u w:val="single"/>
    </w:rPr>
  </w:style>
  <w:style w:type="character" w:customStyle="1" w:styleId="text">
    <w:name w:val="text"/>
    <w:basedOn w:val="DefaultParagraphFont"/>
    <w:rsid w:val="005D0F5C"/>
  </w:style>
  <w:style w:type="paragraph" w:customStyle="1" w:styleId="bodycopy">
    <w:name w:val="bodycopy"/>
    <w:basedOn w:val="Normal"/>
    <w:rsid w:val="005D0F5C"/>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5D0F5C"/>
    <w:rPr>
      <w:sz w:val="22"/>
      <w:szCs w:val="24"/>
      <w:lang w:val="en-GB" w:eastAsia="en-US"/>
    </w:rPr>
  </w:style>
  <w:style w:type="paragraph" w:customStyle="1" w:styleId="list3">
    <w:name w:val="list3"/>
    <w:basedOn w:val="Normal"/>
    <w:autoRedefine/>
    <w:rsid w:val="005D0F5C"/>
    <w:pPr>
      <w:numPr>
        <w:numId w:val="24"/>
      </w:numPr>
    </w:pPr>
    <w:rPr>
      <w:rFonts w:eastAsia="Batang"/>
    </w:rPr>
  </w:style>
  <w:style w:type="paragraph" w:customStyle="1" w:styleId="Document1">
    <w:name w:val="Document 1"/>
    <w:basedOn w:val="Normal"/>
    <w:next w:val="Normal"/>
    <w:rsid w:val="005D0F5C"/>
    <w:pPr>
      <w:suppressAutoHyphens/>
      <w:spacing w:after="120" w:line="240" w:lineRule="exact"/>
    </w:pPr>
    <w:rPr>
      <w:rFonts w:eastAsia="Batang"/>
    </w:rPr>
  </w:style>
  <w:style w:type="paragraph" w:customStyle="1" w:styleId="Heading41">
    <w:name w:val="Heading4"/>
    <w:basedOn w:val="Normal"/>
    <w:rsid w:val="005D0F5C"/>
    <w:pPr>
      <w:keepNext/>
      <w:spacing w:before="120" w:after="120"/>
    </w:pPr>
    <w:rPr>
      <w:rFonts w:eastAsia="Batang"/>
      <w:i/>
      <w:iCs/>
    </w:rPr>
  </w:style>
  <w:style w:type="character" w:customStyle="1" w:styleId="underline">
    <w:name w:val="underline"/>
    <w:rsid w:val="005D0F5C"/>
    <w:rPr>
      <w:rFonts w:ascii="Courier" w:hAnsi="Courier"/>
      <w:sz w:val="20"/>
      <w:u w:val="single"/>
    </w:rPr>
  </w:style>
  <w:style w:type="character" w:customStyle="1" w:styleId="Style">
    <w:name w:val="Style"/>
    <w:rsid w:val="005D0F5C"/>
    <w:rPr>
      <w:strike w:val="0"/>
      <w:dstrike w:val="0"/>
      <w:sz w:val="22"/>
      <w:u w:val="none"/>
      <w:vertAlign w:val="superscript"/>
    </w:rPr>
  </w:style>
  <w:style w:type="character" w:customStyle="1" w:styleId="StyleFootnoteReferenceNounderline1">
    <w:name w:val="Style Footnote Reference + No underline1"/>
    <w:rsid w:val="005D0F5C"/>
    <w:rPr>
      <w:sz w:val="22"/>
      <w:u w:val="none"/>
      <w:vertAlign w:val="superscript"/>
    </w:rPr>
  </w:style>
  <w:style w:type="paragraph" w:customStyle="1" w:styleId="headingdecisionsectiononeline">
    <w:name w:val="heading decision section one line"/>
    <w:basedOn w:val="Normal"/>
    <w:rsid w:val="005D0F5C"/>
    <w:pPr>
      <w:keepNext/>
      <w:tabs>
        <w:tab w:val="left" w:pos="851"/>
      </w:tabs>
      <w:spacing w:before="120" w:after="120"/>
      <w:jc w:val="center"/>
      <w:outlineLvl w:val="1"/>
    </w:pPr>
    <w:rPr>
      <w:rFonts w:eastAsia="Batang"/>
    </w:rPr>
  </w:style>
  <w:style w:type="paragraph" w:customStyle="1" w:styleId="Title1">
    <w:name w:val="Title1"/>
    <w:basedOn w:val="HEADING"/>
    <w:rsid w:val="005D0F5C"/>
    <w:pPr>
      <w:overflowPunct w:val="0"/>
      <w:autoSpaceDE w:val="0"/>
      <w:autoSpaceDN w:val="0"/>
      <w:adjustRightInd w:val="0"/>
      <w:textAlignment w:val="baseline"/>
    </w:pPr>
    <w:rPr>
      <w:rFonts w:eastAsia="Batang"/>
      <w:szCs w:val="20"/>
    </w:rPr>
  </w:style>
  <w:style w:type="character" w:customStyle="1" w:styleId="CharChar23">
    <w:name w:val="Char Char23"/>
    <w:locked/>
    <w:rsid w:val="005D0F5C"/>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0F5C"/>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5D0F5C"/>
    <w:pPr>
      <w:jc w:val="center"/>
    </w:pPr>
    <w:rPr>
      <w:rFonts w:eastAsia="Malgun Gothic"/>
    </w:rPr>
  </w:style>
  <w:style w:type="character" w:styleId="HTMLVariable">
    <w:name w:val="HTML Variable"/>
    <w:basedOn w:val="DefaultParagraphFont"/>
    <w:uiPriority w:val="99"/>
    <w:semiHidden/>
    <w:unhideWhenUsed/>
    <w:rsid w:val="005D0F5C"/>
    <w:rPr>
      <w:i/>
      <w:iCs/>
    </w:rPr>
  </w:style>
  <w:style w:type="paragraph" w:styleId="TOCHeading">
    <w:name w:val="TOC Heading"/>
    <w:basedOn w:val="Heading1"/>
    <w:next w:val="Normal"/>
    <w:uiPriority w:val="39"/>
    <w:unhideWhenUsed/>
    <w:qFormat/>
    <w:rsid w:val="005D0F5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msonormal0">
    <w:name w:val="msonormal"/>
    <w:basedOn w:val="Normal"/>
    <w:rsid w:val="00D049B0"/>
    <w:pPr>
      <w:spacing w:before="100" w:beforeAutospacing="1" w:after="100" w:afterAutospacing="1"/>
      <w:jc w:val="left"/>
    </w:pPr>
    <w:rPr>
      <w:sz w:val="24"/>
      <w:lang w:val="en-US" w:eastAsia="zh-CN"/>
    </w:rPr>
  </w:style>
  <w:style w:type="paragraph" w:customStyle="1" w:styleId="xl65">
    <w:name w:val="xl65"/>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D049B0"/>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D049B0"/>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D049B0"/>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D049B0"/>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D049B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D049B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numbering" w:customStyle="1" w:styleId="NoList1">
    <w:name w:val="No List1"/>
    <w:next w:val="NoList"/>
    <w:uiPriority w:val="99"/>
    <w:semiHidden/>
    <w:unhideWhenUsed/>
    <w:rsid w:val="00D049B0"/>
  </w:style>
  <w:style w:type="paragraph" w:customStyle="1" w:styleId="xl85">
    <w:name w:val="xl85"/>
    <w:basedOn w:val="Normal"/>
    <w:rsid w:val="00D049B0"/>
    <w:pPr>
      <w:pBdr>
        <w:top w:val="single" w:sz="4" w:space="0" w:color="auto"/>
        <w:left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6">
    <w:name w:val="xl86"/>
    <w:basedOn w:val="Normal"/>
    <w:rsid w:val="00D04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decision">
    <w:name w:val="decision"/>
    <w:basedOn w:val="Normal"/>
    <w:qFormat/>
    <w:rsid w:val="00E92A11"/>
    <w:pPr>
      <w:keepNext/>
      <w:spacing w:before="120" w:after="120"/>
      <w:jc w:val="center"/>
      <w:outlineLvl w:val="1"/>
    </w:pPr>
    <w:rPr>
      <w:rFonts w:ascii="Times New Roman Bold" w:eastAsia="Malgun Gothic" w:hAnsi="Times New Roman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716586455">
      <w:bodyDiv w:val="1"/>
      <w:marLeft w:val="0"/>
      <w:marRight w:val="0"/>
      <w:marTop w:val="0"/>
      <w:marBottom w:val="0"/>
      <w:divBdr>
        <w:top w:val="none" w:sz="0" w:space="0" w:color="auto"/>
        <w:left w:val="none" w:sz="0" w:space="0" w:color="auto"/>
        <w:bottom w:val="none" w:sz="0" w:space="0" w:color="auto"/>
        <w:right w:val="none" w:sz="0" w:space="0" w:color="auto"/>
      </w:divBdr>
    </w:div>
    <w:div w:id="933368245">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560749612">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absch@cbd.i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absch.cbd.int/register" TargetMode="External"/><Relationship Id="rId18" Type="http://schemas.openxmlformats.org/officeDocument/2006/relationships/hyperlink" Target="https://www.cbd.int/doc/c/28b9/9ae8/d4ee604de9dea40eca158d65/sbi-02-inf-02-en.pdf" TargetMode="External"/><Relationship Id="rId3" Type="http://schemas.openxmlformats.org/officeDocument/2006/relationships/hyperlink" Target="mailto:secretariat@cbd.int" TargetMode="External"/><Relationship Id="rId7" Type="http://schemas.openxmlformats.org/officeDocument/2006/relationships/hyperlink" Target="https://absch.cbd.int/register" TargetMode="External"/><Relationship Id="rId12" Type="http://schemas.openxmlformats.org/officeDocument/2006/relationships/hyperlink" Target="https://www.cbd.int/abs/common-formats/en/ABSCH-PA-NAU-en.doc" TargetMode="External"/><Relationship Id="rId17" Type="http://schemas.openxmlformats.org/officeDocument/2006/relationships/hyperlink" Target="https://www.cbd.int/doc/c/e896/e6a9/58e656fef046cec35bbbe6d7/sbi-02-inf-01-en.pdf" TargetMode="External"/><Relationship Id="rId2" Type="http://schemas.openxmlformats.org/officeDocument/2006/relationships/hyperlink" Target="https://www.cbd.int/abs/resources/protocol.shtml" TargetMode="External"/><Relationship Id="rId16" Type="http://schemas.openxmlformats.org/officeDocument/2006/relationships/hyperlink" Target="https://www.cbd.int/doc/c/2a4e/4a1b/9aa23008d4af76c6e2cf4de8/sbi-02-16-add1-en.pdf" TargetMode="External"/><Relationship Id="rId1" Type="http://schemas.openxmlformats.org/officeDocument/2006/relationships/hyperlink" Target="https://www.cbd.int/doc/c/5752/04e5/dc8535b87437eac784f07d23/np-mop-04-04-en.pdf" TargetMode="External"/><Relationship Id="rId6" Type="http://schemas.openxmlformats.org/officeDocument/2006/relationships/hyperlink" Target="https://absch.cbd.int/register" TargetMode="External"/><Relationship Id="rId11" Type="http://schemas.openxmlformats.org/officeDocument/2006/relationships/hyperlink" Target="https://www.cbd.int/decision/np-mop/?id=13408" TargetMode="External"/><Relationship Id="rId5" Type="http://schemas.openxmlformats.org/officeDocument/2006/relationships/hyperlink" Target="mailto:secretariat@cbd.int" TargetMode="External"/><Relationship Id="rId15" Type="http://schemas.openxmlformats.org/officeDocument/2006/relationships/hyperlink" Target="https://www.thegef.org/sites/default/files/documents/2022-04/GEF_R.08_29_Rev.01_GEF8_Programming_Directions.pdf" TargetMode="External"/><Relationship Id="rId10" Type="http://schemas.openxmlformats.org/officeDocument/2006/relationships/hyperlink" Target="https://www.cbd.int/decision/np-mop/?id=13408" TargetMode="External"/><Relationship Id="rId4" Type="http://schemas.openxmlformats.org/officeDocument/2006/relationships/hyperlink" Target="https://www.cbd.int/abs/common-formats/en/ABSCH-NFP-en.doc" TargetMode="External"/><Relationship Id="rId9" Type="http://schemas.openxmlformats.org/officeDocument/2006/relationships/hyperlink" Target="https://www.cbd.int/doc/decisions/np-mop-01/np-mop-01-dec-09-en.pdf" TargetMode="External"/><Relationship Id="rId14" Type="http://schemas.openxmlformats.org/officeDocument/2006/relationships/hyperlink" Target="https://www.cbd.int/abs/doc/cepa-toolk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4A5F6C-80E9-4ECA-9031-C8642277B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4.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55</Pages>
  <Words>17760</Words>
  <Characters>101233</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118756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CBD/NP/MOP/4/11</dc:subject>
  <dc:creator>SCBD</dc:creator>
  <cp:keywords/>
  <cp:lastModifiedBy>Veronique Lefebvre</cp:lastModifiedBy>
  <cp:revision>5</cp:revision>
  <cp:lastPrinted>2018-03-02T21:44:00Z</cp:lastPrinted>
  <dcterms:created xsi:type="dcterms:W3CDTF">2023-12-06T16:30:00Z</dcterms:created>
  <dcterms:modified xsi:type="dcterms:W3CDTF">2023-12-06T16:46:00Z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