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520"/>
        <w:gridCol w:w="2700"/>
      </w:tblGrid>
      <w:tr w:rsidR="00CF3766" w:rsidRPr="008E5D2E" w:rsidTr="00B125E9">
        <w:trPr>
          <w:cantSplit/>
          <w:trHeight w:val="1080"/>
        </w:trPr>
        <w:tc>
          <w:tcPr>
            <w:tcW w:w="6948" w:type="dxa"/>
            <w:gridSpan w:val="2"/>
            <w:tcBorders>
              <w:top w:val="nil"/>
              <w:left w:val="nil"/>
              <w:bottom w:val="single" w:sz="12" w:space="0" w:color="auto"/>
              <w:right w:val="nil"/>
            </w:tcBorders>
          </w:tcPr>
          <w:p w:rsidR="00CF3766" w:rsidRPr="008E5D2E" w:rsidRDefault="00CF3766" w:rsidP="00B125E9">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simplePos x="0" y="0"/>
                  <wp:positionH relativeFrom="column">
                    <wp:posOffset>3473450</wp:posOffset>
                  </wp:positionH>
                  <wp:positionV relativeFrom="paragraph">
                    <wp:posOffset>12700</wp:posOffset>
                  </wp:positionV>
                  <wp:extent cx="2025650" cy="584200"/>
                  <wp:effectExtent l="19050" t="0" r="0" b="0"/>
                  <wp:wrapNone/>
                  <wp:docPr id="7"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rsidR="00CF3766" w:rsidRPr="008E5D2E" w:rsidRDefault="00CF3766" w:rsidP="00B125E9"/>
        </w:tc>
        <w:tc>
          <w:tcPr>
            <w:tcW w:w="2700" w:type="dxa"/>
            <w:tcBorders>
              <w:top w:val="nil"/>
              <w:left w:val="nil"/>
              <w:bottom w:val="single" w:sz="12" w:space="0" w:color="auto"/>
              <w:right w:val="nil"/>
            </w:tcBorders>
          </w:tcPr>
          <w:p w:rsidR="00CF3766" w:rsidRPr="008E5D2E" w:rsidRDefault="00CF3766" w:rsidP="00B125E9">
            <w:pPr>
              <w:tabs>
                <w:tab w:val="left" w:pos="-720"/>
              </w:tabs>
              <w:suppressAutoHyphens/>
              <w:spacing w:line="120" w:lineRule="auto"/>
            </w:pPr>
            <w:r w:rsidRPr="008E5D2E">
              <w:rPr>
                <w:noProof/>
              </w:rPr>
              <w:drawing>
                <wp:anchor distT="0" distB="0" distL="114300" distR="114300" simplePos="0" relativeHeight="251660288" behindDoc="0" locked="0" layoutInCell="1" allowOverlap="1">
                  <wp:simplePos x="0" y="0"/>
                  <wp:positionH relativeFrom="margin">
                    <wp:posOffset>1169670</wp:posOffset>
                  </wp:positionH>
                  <wp:positionV relativeFrom="margin">
                    <wp:posOffset>114300</wp:posOffset>
                  </wp:positionV>
                  <wp:extent cx="476250" cy="406400"/>
                  <wp:effectExtent l="19050" t="0" r="0" b="0"/>
                  <wp:wrapNone/>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6400"/>
                          </a:xfrm>
                          <a:prstGeom prst="rect">
                            <a:avLst/>
                          </a:prstGeom>
                          <a:noFill/>
                        </pic:spPr>
                      </pic:pic>
                    </a:graphicData>
                  </a:graphic>
                </wp:anchor>
              </w:drawing>
            </w:r>
          </w:p>
        </w:tc>
      </w:tr>
      <w:tr w:rsidR="00CF3766" w:rsidRPr="008E5D2E" w:rsidTr="00B125E9">
        <w:trPr>
          <w:cantSplit/>
          <w:trHeight w:val="1770"/>
        </w:trPr>
        <w:tc>
          <w:tcPr>
            <w:tcW w:w="4428" w:type="dxa"/>
            <w:tcBorders>
              <w:top w:val="nil"/>
              <w:left w:val="nil"/>
              <w:bottom w:val="single" w:sz="24" w:space="0" w:color="auto"/>
              <w:right w:val="nil"/>
            </w:tcBorders>
          </w:tcPr>
          <w:p w:rsidR="00CF3766" w:rsidRPr="008E5D2E" w:rsidRDefault="00CF3766" w:rsidP="00B125E9">
            <w:pPr>
              <w:rPr>
                <w:sz w:val="22"/>
              </w:rPr>
            </w:pPr>
            <w:r w:rsidRPr="008E5D2E">
              <w:rPr>
                <w:sz w:val="22"/>
              </w:rPr>
              <w:t>Distr</w:t>
            </w:r>
            <w:r>
              <w:rPr>
                <w:sz w:val="22"/>
              </w:rPr>
              <w:t>.</w:t>
            </w:r>
          </w:p>
          <w:p w:rsidR="00CF3766" w:rsidRPr="008E5D2E" w:rsidRDefault="00CF3766" w:rsidP="00B125E9">
            <w:pPr>
              <w:rPr>
                <w:sz w:val="22"/>
              </w:rPr>
            </w:pPr>
            <w:r w:rsidRPr="008E5D2E">
              <w:rPr>
                <w:sz w:val="22"/>
              </w:rPr>
              <w:t>LIMITED</w:t>
            </w:r>
          </w:p>
          <w:p w:rsidR="00CF3766" w:rsidRPr="008E5D2E" w:rsidRDefault="00CF3766" w:rsidP="00B125E9">
            <w:pPr>
              <w:pStyle w:val="Heading3"/>
              <w:bidi w:val="0"/>
              <w:spacing w:before="0" w:after="0" w:line="240" w:lineRule="auto"/>
              <w:jc w:val="left"/>
              <w:rPr>
                <w:rFonts w:cs="Simplified Arabic"/>
                <w:b/>
                <w:bCs/>
                <w:sz w:val="22"/>
              </w:rPr>
            </w:pPr>
          </w:p>
          <w:p w:rsidR="00CF3766" w:rsidRPr="00CF3766" w:rsidRDefault="00CF3766" w:rsidP="00B125E9">
            <w:pPr>
              <w:rPr>
                <w:sz w:val="22"/>
                <w:szCs w:val="22"/>
                <w:lang w:val="en-US"/>
              </w:rPr>
            </w:pPr>
            <w:r w:rsidRPr="00CF3766">
              <w:rPr>
                <w:sz w:val="22"/>
                <w:szCs w:val="22"/>
                <w:lang w:val="en-US"/>
              </w:rPr>
              <w:t>CBD/COP/15/L.5</w:t>
            </w:r>
          </w:p>
          <w:p w:rsidR="00CF3766" w:rsidRPr="008E5D2E" w:rsidRDefault="00CF3766" w:rsidP="00B125E9">
            <w:pPr>
              <w:rPr>
                <w:sz w:val="22"/>
              </w:rPr>
            </w:pPr>
            <w:r>
              <w:rPr>
                <w:sz w:val="22"/>
              </w:rPr>
              <w:t xml:space="preserve">9 December </w:t>
            </w:r>
            <w:r w:rsidRPr="008E5D2E">
              <w:rPr>
                <w:sz w:val="22"/>
              </w:rPr>
              <w:t>2022</w:t>
            </w:r>
          </w:p>
          <w:p w:rsidR="00CF3766" w:rsidRPr="008E5D2E" w:rsidRDefault="00CF3766" w:rsidP="00B125E9">
            <w:pPr>
              <w:pStyle w:val="Heading5"/>
              <w:tabs>
                <w:tab w:val="left" w:pos="-720"/>
              </w:tabs>
              <w:suppressAutoHyphens/>
              <w:spacing w:before="0" w:after="0"/>
              <w:ind w:left="1800"/>
              <w:rPr>
                <w:rFonts w:ascii="Times New Roman" w:eastAsia="YouYuan" w:hAnsi="Times New Roman"/>
                <w:b w:val="0"/>
                <w:bCs w:val="0"/>
                <w:i/>
                <w:iCs/>
                <w:kern w:val="2"/>
              </w:rPr>
            </w:pPr>
          </w:p>
          <w:p w:rsidR="00CF3766" w:rsidRPr="008E5D2E" w:rsidRDefault="00CF3766" w:rsidP="00CF3766">
            <w:pPr>
              <w:pStyle w:val="Heading5"/>
              <w:tabs>
                <w:tab w:val="left" w:pos="-720"/>
              </w:tabs>
              <w:suppressAutoHyphens/>
              <w:bidi w:val="0"/>
              <w:spacing w:before="0" w:after="0"/>
              <w:rPr>
                <w:rFonts w:ascii="Times New Roman" w:eastAsia="YouYuan" w:hAnsi="Times New Roman"/>
                <w:b w:val="0"/>
                <w:bCs w:val="0"/>
                <w:i/>
                <w:iCs/>
                <w:kern w:val="2"/>
              </w:rPr>
            </w:pPr>
            <w:r w:rsidRPr="008E5D2E">
              <w:rPr>
                <w:rFonts w:ascii="Times New Roman" w:eastAsia="YouYuan" w:hAnsi="Times New Roman"/>
                <w:b w:val="0"/>
                <w:bCs w:val="0"/>
                <w:kern w:val="2"/>
              </w:rPr>
              <w:t>ARABIC</w:t>
            </w:r>
          </w:p>
          <w:p w:rsidR="00CF3766" w:rsidRPr="008E5D2E" w:rsidRDefault="00CF3766" w:rsidP="00B125E9">
            <w:pPr>
              <w:tabs>
                <w:tab w:val="left" w:pos="-720"/>
              </w:tabs>
              <w:suppressAutoHyphens/>
              <w:rPr>
                <w:szCs w:val="22"/>
              </w:rPr>
            </w:pPr>
            <w:r w:rsidRPr="008E5D2E">
              <w:rPr>
                <w:sz w:val="22"/>
              </w:rPr>
              <w:t>ORIGINAL</w:t>
            </w:r>
            <w:r>
              <w:rPr>
                <w:sz w:val="22"/>
              </w:rPr>
              <w:t xml:space="preserve">: </w:t>
            </w:r>
            <w:r w:rsidRPr="008E5D2E">
              <w:rPr>
                <w:sz w:val="22"/>
              </w:rPr>
              <w:t>ENGLISH</w:t>
            </w:r>
            <w:r>
              <w:rPr>
                <w:sz w:val="22"/>
              </w:rPr>
              <w:t xml:space="preserve"> </w:t>
            </w:r>
          </w:p>
        </w:tc>
        <w:tc>
          <w:tcPr>
            <w:tcW w:w="5220" w:type="dxa"/>
            <w:gridSpan w:val="2"/>
            <w:tcBorders>
              <w:top w:val="nil"/>
              <w:left w:val="nil"/>
              <w:bottom w:val="single" w:sz="24" w:space="0" w:color="auto"/>
              <w:right w:val="nil"/>
            </w:tcBorders>
          </w:tcPr>
          <w:p w:rsidR="00CF3766" w:rsidRPr="008E5D2E" w:rsidRDefault="00CF3766" w:rsidP="00B125E9">
            <w:pPr>
              <w:tabs>
                <w:tab w:val="left" w:pos="-720"/>
              </w:tabs>
              <w:suppressAutoHyphens/>
              <w:spacing w:before="120"/>
              <w:rPr>
                <w:rtl/>
              </w:rPr>
            </w:pPr>
            <w:r w:rsidRPr="008E5D2E">
              <w:rPr>
                <w:b/>
                <w:bCs/>
                <w:noProof/>
                <w:sz w:val="36"/>
                <w:szCs w:val="36"/>
                <w:rtl/>
              </w:rPr>
              <w:drawing>
                <wp:anchor distT="0" distB="0" distL="114300" distR="114300" simplePos="0" relativeHeight="251661312" behindDoc="0" locked="0" layoutInCell="1" allowOverlap="1">
                  <wp:simplePos x="0" y="0"/>
                  <wp:positionH relativeFrom="column">
                    <wp:posOffset>725170</wp:posOffset>
                  </wp:positionH>
                  <wp:positionV relativeFrom="paragraph">
                    <wp:posOffset>82550</wp:posOffset>
                  </wp:positionV>
                  <wp:extent cx="2562860" cy="1028700"/>
                  <wp:effectExtent l="19050" t="0" r="8890" b="0"/>
                  <wp:wrapNone/>
                  <wp:docPr id="10"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8700"/>
                          </a:xfrm>
                          <a:prstGeom prst="rect">
                            <a:avLst/>
                          </a:prstGeom>
                          <a:noFill/>
                          <a:ln w="9525">
                            <a:noFill/>
                            <a:miter lim="800000"/>
                            <a:headEnd/>
                            <a:tailEnd/>
                          </a:ln>
                        </pic:spPr>
                      </pic:pic>
                    </a:graphicData>
                  </a:graphic>
                </wp:anchor>
              </w:drawing>
            </w:r>
          </w:p>
        </w:tc>
      </w:tr>
    </w:tbl>
    <w:p w:rsidR="006F0ECA" w:rsidRPr="006F0ECA" w:rsidRDefault="006F0ECA" w:rsidP="006F0ECA">
      <w:pPr>
        <w:bidi/>
        <w:spacing w:line="216" w:lineRule="auto"/>
        <w:rPr>
          <w:rFonts w:ascii="Simplified Arabic" w:eastAsia="YouYuan" w:hAnsi="Simplified Arabic" w:cs="Simplified Arabic"/>
          <w:b/>
          <w:bCs/>
          <w:kern w:val="2"/>
          <w:rtl/>
          <w:lang w:val="en-US" w:bidi="ar-EG"/>
        </w:rPr>
      </w:pPr>
      <w:r w:rsidRPr="006F0ECA">
        <w:rPr>
          <w:rFonts w:ascii="Simplified Arabic" w:eastAsia="YouYuan" w:hAnsi="Simplified Arabic" w:cs="Simplified Arabic" w:hint="cs"/>
          <w:b/>
          <w:bCs/>
          <w:kern w:val="2"/>
          <w:rtl/>
          <w:lang w:val="en-US" w:bidi="ar-EG"/>
        </w:rPr>
        <w:t>مؤتمر الأطراف في الاتفاقية المتعلقة</w:t>
      </w:r>
    </w:p>
    <w:p w:rsidR="006F0ECA" w:rsidRPr="006F0ECA" w:rsidRDefault="006F0ECA" w:rsidP="006F0ECA">
      <w:pPr>
        <w:bidi/>
        <w:spacing w:line="216" w:lineRule="auto"/>
        <w:ind w:firstLine="270"/>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b/>
          <w:bCs/>
          <w:kern w:val="2"/>
          <w:rtl/>
          <w:lang w:val="en-US" w:bidi="ar-EG"/>
        </w:rPr>
        <w:t>بالتنوع البيولوجي</w:t>
      </w:r>
    </w:p>
    <w:p w:rsidR="006F0ECA" w:rsidRPr="006F0ECA" w:rsidRDefault="006F0ECA" w:rsidP="006F0ECA">
      <w:pPr>
        <w:bidi/>
        <w:spacing w:line="216" w:lineRule="auto"/>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kern w:val="2"/>
          <w:rtl/>
          <w:lang w:val="en-US" w:bidi="ar-EG"/>
        </w:rPr>
        <w:t xml:space="preserve">الاجتماع الخامس عشر </w:t>
      </w:r>
      <w:r w:rsidRPr="006F0ECA">
        <w:rPr>
          <w:rFonts w:ascii="Simplified Arabic" w:eastAsia="YouYuan" w:hAnsi="Simplified Arabic" w:cs="Simplified Arabic"/>
          <w:kern w:val="2"/>
          <w:rtl/>
          <w:lang w:val="en-US" w:bidi="ar-EG"/>
        </w:rPr>
        <w:t>–</w:t>
      </w:r>
      <w:r w:rsidRPr="006F0ECA">
        <w:rPr>
          <w:rFonts w:ascii="Simplified Arabic" w:eastAsia="YouYuan" w:hAnsi="Simplified Arabic" w:cs="Simplified Arabic" w:hint="cs"/>
          <w:kern w:val="2"/>
          <w:rtl/>
          <w:lang w:val="en-US" w:bidi="ar-EG"/>
        </w:rPr>
        <w:t xml:space="preserve"> الجزء الثاني</w:t>
      </w:r>
    </w:p>
    <w:p w:rsidR="006F0ECA" w:rsidRPr="006F0ECA" w:rsidRDefault="006F0ECA" w:rsidP="006F0ECA">
      <w:pPr>
        <w:bidi/>
        <w:spacing w:line="216" w:lineRule="auto"/>
        <w:rPr>
          <w:rFonts w:ascii="Simplified Arabic" w:eastAsia="YouYuan" w:hAnsi="Simplified Arabic" w:cs="Simplified Arabic"/>
          <w:kern w:val="2"/>
          <w:rtl/>
          <w:lang w:val="en-US" w:bidi="ar-EG"/>
        </w:rPr>
      </w:pPr>
      <w:r w:rsidRPr="006F0ECA">
        <w:rPr>
          <w:rFonts w:eastAsia="YouYuan" w:cs="Simplified Arabic" w:hint="cs"/>
          <w:kern w:val="2"/>
          <w:rtl/>
          <w:lang w:val="en-US" w:bidi="ar-EG"/>
        </w:rPr>
        <w:t xml:space="preserve">مونتريال، 7-19 </w:t>
      </w:r>
      <w:r w:rsidRPr="006F0ECA">
        <w:rPr>
          <w:rFonts w:eastAsia="YouYuan" w:cs="Simplified Arabic" w:hint="cs"/>
          <w:kern w:val="2"/>
          <w:rtl/>
          <w:lang w:val="en-US"/>
        </w:rPr>
        <w:t>ديسمبر</w:t>
      </w:r>
      <w:r w:rsidRPr="006F0ECA">
        <w:rPr>
          <w:rFonts w:eastAsia="YouYuan" w:cs="Simplified Arabic" w:hint="cs"/>
          <w:kern w:val="2"/>
          <w:rtl/>
          <w:lang w:val="en-US" w:bidi="ar-EG"/>
        </w:rPr>
        <w:t>/كانون الأول 2022</w:t>
      </w:r>
    </w:p>
    <w:p w:rsidR="006F0ECA" w:rsidRPr="006F0ECA" w:rsidRDefault="006F0ECA" w:rsidP="00CF3766">
      <w:pPr>
        <w:bidi/>
        <w:spacing w:line="216" w:lineRule="auto"/>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kern w:val="2"/>
          <w:rtl/>
          <w:lang w:val="en-US" w:bidi="ar-EG"/>
        </w:rPr>
        <w:t>البند 22 من جدول الأعمال</w:t>
      </w:r>
    </w:p>
    <w:p w:rsidR="006F0ECA" w:rsidRPr="006F0ECA" w:rsidRDefault="006F0ECA" w:rsidP="006F0ECA">
      <w:pPr>
        <w:bidi/>
        <w:spacing w:line="216" w:lineRule="auto"/>
        <w:rPr>
          <w:rFonts w:ascii="Simplified Arabic" w:hAnsi="Simplified Arabic" w:cs="Simplified Arabic"/>
          <w:rtl/>
          <w:lang w:bidi="ar-EG"/>
        </w:rPr>
      </w:pPr>
    </w:p>
    <w:p w:rsidR="006F0ECA" w:rsidRPr="006F0ECA" w:rsidRDefault="006F0ECA" w:rsidP="006F0ECA">
      <w:pPr>
        <w:bidi/>
        <w:spacing w:line="120" w:lineRule="auto"/>
        <w:rPr>
          <w:rtl/>
        </w:rPr>
      </w:pPr>
    </w:p>
    <w:p w:rsidR="006F0ECA" w:rsidRPr="006F0ECA" w:rsidRDefault="006F0ECA" w:rsidP="006F0ECA">
      <w:pPr>
        <w:bidi/>
        <w:spacing w:after="120" w:line="216" w:lineRule="auto"/>
        <w:ind w:left="3510" w:right="1530" w:hanging="1440"/>
        <w:jc w:val="center"/>
        <w:rPr>
          <w:rFonts w:ascii="Simplified Arabic" w:hAnsi="Simplified Arabic" w:cs="Simplified Arabic"/>
          <w:b/>
          <w:bCs/>
          <w:sz w:val="28"/>
          <w:szCs w:val="28"/>
          <w:rtl/>
          <w:lang w:val="fr-CH"/>
        </w:rPr>
      </w:pPr>
      <w:r w:rsidRPr="006F0ECA">
        <w:rPr>
          <w:rFonts w:ascii="Simplified Arabic" w:hAnsi="Simplified Arabic" w:cs="Simplified Arabic" w:hint="cs"/>
          <w:b/>
          <w:bCs/>
          <w:sz w:val="28"/>
          <w:szCs w:val="28"/>
          <w:rtl/>
          <w:lang w:bidi="ar-EG"/>
        </w:rPr>
        <w:t>الإد</w:t>
      </w:r>
      <w:r w:rsidRPr="006F0ECA">
        <w:rPr>
          <w:rFonts w:ascii="Simplified Arabic" w:hAnsi="Simplified Arabic" w:cs="Simplified Arabic" w:hint="cs"/>
          <w:b/>
          <w:bCs/>
          <w:sz w:val="28"/>
          <w:szCs w:val="28"/>
          <w:rtl/>
        </w:rPr>
        <w:t>ارة المستدامة للأحياء البرية</w:t>
      </w:r>
    </w:p>
    <w:p w:rsidR="006F0ECA" w:rsidRPr="006F0ECA" w:rsidRDefault="006F0ECA" w:rsidP="00CF3766">
      <w:pPr>
        <w:bidi/>
        <w:spacing w:after="120" w:line="216" w:lineRule="auto"/>
        <w:ind w:left="3510" w:right="1530" w:hanging="1440"/>
        <w:jc w:val="center"/>
        <w:rPr>
          <w:rFonts w:ascii="Simplified Arabic" w:hAnsi="Simplified Arabic" w:cs="Simplified Arabic"/>
          <w:b/>
          <w:bCs/>
          <w:sz w:val="28"/>
          <w:szCs w:val="28"/>
          <w:rtl/>
        </w:rPr>
      </w:pPr>
      <w:r w:rsidRPr="006F0ECA">
        <w:rPr>
          <w:rFonts w:ascii="Simplified Arabic" w:hAnsi="Simplified Arabic" w:cs="Simplified Arabic" w:hint="cs"/>
          <w:b/>
          <w:bCs/>
          <w:sz w:val="28"/>
          <w:szCs w:val="28"/>
          <w:rtl/>
        </w:rPr>
        <w:t xml:space="preserve">مشروع مقرر مقدم من </w:t>
      </w:r>
      <w:r w:rsidR="00384E75">
        <w:rPr>
          <w:rFonts w:ascii="Simplified Arabic" w:hAnsi="Simplified Arabic" w:cs="Simplified Arabic" w:hint="cs"/>
          <w:b/>
          <w:bCs/>
          <w:sz w:val="28"/>
          <w:szCs w:val="28"/>
          <w:rtl/>
        </w:rPr>
        <w:t>رئيس</w:t>
      </w:r>
      <w:r w:rsidR="00CF3766">
        <w:rPr>
          <w:rFonts w:ascii="Simplified Arabic" w:hAnsi="Simplified Arabic" w:cs="Simplified Arabic" w:hint="cs"/>
          <w:b/>
          <w:bCs/>
          <w:sz w:val="28"/>
          <w:szCs w:val="28"/>
          <w:rtl/>
        </w:rPr>
        <w:t>ة الفريق العامل الثاني</w:t>
      </w:r>
    </w:p>
    <w:p w:rsidR="006F0ECA" w:rsidRPr="006F0ECA" w:rsidRDefault="006F0ECA" w:rsidP="006F0ECA">
      <w:pPr>
        <w:bidi/>
        <w:spacing w:after="120" w:line="216" w:lineRule="auto"/>
        <w:jc w:val="both"/>
        <w:rPr>
          <w:rFonts w:eastAsia="YouYuan" w:cs="Simplified Arabic"/>
          <w:b/>
          <w:bCs/>
          <w:kern w:val="2"/>
          <w:sz w:val="20"/>
          <w:szCs w:val="22"/>
          <w:lang w:val="en-US" w:bidi="ar-EG"/>
        </w:rPr>
      </w:pPr>
    </w:p>
    <w:p w:rsidR="006F0ECA" w:rsidRPr="00E03A50" w:rsidRDefault="006F0ECA" w:rsidP="00CF3766">
      <w:pPr>
        <w:bidi/>
        <w:spacing w:after="120" w:line="216" w:lineRule="auto"/>
        <w:ind w:firstLine="720"/>
        <w:jc w:val="both"/>
        <w:rPr>
          <w:rFonts w:cs="Simplified Arabic"/>
          <w:i/>
          <w:iCs/>
          <w:sz w:val="22"/>
          <w:lang w:val="en-US" w:bidi="ar-EG"/>
        </w:rPr>
      </w:pPr>
      <w:r w:rsidRPr="006F0ECA">
        <w:rPr>
          <w:rFonts w:hint="cs"/>
          <w:i/>
          <w:iCs/>
          <w:rtl/>
          <w:lang w:bidi="ar-EG"/>
        </w:rPr>
        <w:t xml:space="preserve">إن مؤتمر </w:t>
      </w:r>
      <w:r w:rsidRPr="006F0ECA">
        <w:rPr>
          <w:rFonts w:cs="Simplified Arabic" w:hint="cs"/>
          <w:i/>
          <w:iCs/>
          <w:sz w:val="22"/>
          <w:rtl/>
          <w:lang w:bidi="ar-EG"/>
        </w:rPr>
        <w:t>الأطراف</w:t>
      </w:r>
      <w:r w:rsidR="00F862D1">
        <w:rPr>
          <w:rFonts w:cs="Simplified Arabic" w:hint="cs"/>
          <w:i/>
          <w:iCs/>
          <w:sz w:val="22"/>
          <w:rtl/>
          <w:lang w:bidi="ar-EG"/>
        </w:rPr>
        <w:t>،</w:t>
      </w:r>
    </w:p>
    <w:p w:rsidR="006F0ECA" w:rsidRPr="006F0ECA" w:rsidRDefault="006F0ECA" w:rsidP="00CF3766">
      <w:pPr>
        <w:bidi/>
        <w:spacing w:after="120" w:line="216" w:lineRule="auto"/>
        <w:ind w:firstLine="720"/>
        <w:jc w:val="both"/>
        <w:rPr>
          <w:rFonts w:cs="Simplified Arabic"/>
          <w:sz w:val="22"/>
          <w:rtl/>
        </w:rPr>
      </w:pPr>
      <w:r w:rsidRPr="006F0ECA">
        <w:rPr>
          <w:rFonts w:cs="Simplified Arabic"/>
          <w:i/>
          <w:iCs/>
          <w:sz w:val="22"/>
          <w:rtl/>
        </w:rPr>
        <w:t xml:space="preserve">إذ يعترف </w:t>
      </w:r>
      <w:r w:rsidRPr="006F0ECA">
        <w:rPr>
          <w:rFonts w:cs="Simplified Arabic"/>
          <w:sz w:val="22"/>
          <w:rtl/>
        </w:rPr>
        <w:t>بأن</w:t>
      </w:r>
      <w:r w:rsidRPr="006F0ECA">
        <w:rPr>
          <w:rFonts w:cs="Simplified Arabic" w:hint="cs"/>
          <w:sz w:val="22"/>
          <w:rtl/>
        </w:rPr>
        <w:t>ّ</w:t>
      </w:r>
      <w:r w:rsidRPr="006F0ECA">
        <w:rPr>
          <w:rFonts w:cs="Simplified Arabic"/>
          <w:sz w:val="22"/>
          <w:rtl/>
        </w:rPr>
        <w:t xml:space="preserve"> الاستخدام </w:t>
      </w:r>
      <w:r w:rsidR="00CF3766">
        <w:rPr>
          <w:rFonts w:cs="Simplified Arabic" w:hint="cs"/>
          <w:sz w:val="22"/>
          <w:rtl/>
        </w:rPr>
        <w:t>القانوني و</w:t>
      </w:r>
      <w:r w:rsidRPr="006F0ECA">
        <w:rPr>
          <w:rFonts w:cs="Simplified Arabic"/>
          <w:sz w:val="22"/>
          <w:rtl/>
        </w:rPr>
        <w:t>المستدام للتنوع البيولوجي، بما في</w:t>
      </w:r>
      <w:r w:rsidRPr="006F0ECA">
        <w:rPr>
          <w:rFonts w:cs="Simplified Arabic" w:hint="cs"/>
          <w:sz w:val="22"/>
          <w:rtl/>
        </w:rPr>
        <w:t xml:space="preserve"> ذلك</w:t>
      </w:r>
      <w:r w:rsidRPr="006F0ECA">
        <w:rPr>
          <w:rFonts w:cs="Simplified Arabic"/>
          <w:sz w:val="22"/>
          <w:rtl/>
        </w:rPr>
        <w:t xml:space="preserve"> إدارة الأ</w:t>
      </w:r>
      <w:r w:rsidRPr="006F0ECA">
        <w:rPr>
          <w:rFonts w:cs="Simplified Arabic" w:hint="cs"/>
          <w:sz w:val="22"/>
          <w:rtl/>
        </w:rPr>
        <w:t>حياء</w:t>
      </w:r>
      <w:r w:rsidRPr="006F0ECA">
        <w:rPr>
          <w:rFonts w:cs="Simplified Arabic"/>
          <w:sz w:val="22"/>
          <w:rtl/>
        </w:rPr>
        <w:t xml:space="preserve"> البرية، </w:t>
      </w:r>
      <w:r w:rsidRPr="006F0ECA">
        <w:rPr>
          <w:rFonts w:cs="Simplified Arabic" w:hint="cs"/>
          <w:sz w:val="22"/>
          <w:rtl/>
        </w:rPr>
        <w:t>قد أ</w:t>
      </w:r>
      <w:r w:rsidRPr="006F0ECA">
        <w:rPr>
          <w:rFonts w:cs="Simplified Arabic"/>
          <w:sz w:val="22"/>
          <w:rtl/>
        </w:rPr>
        <w:t>سهم في</w:t>
      </w:r>
      <w:r w:rsidRPr="006F0ECA">
        <w:rPr>
          <w:rFonts w:cs="Simplified Arabic" w:hint="cs"/>
          <w:sz w:val="22"/>
          <w:rtl/>
        </w:rPr>
        <w:t xml:space="preserve"> إحراز تقدم</w:t>
      </w:r>
      <w:r w:rsidRPr="006F0ECA">
        <w:rPr>
          <w:rFonts w:cs="Simplified Arabic"/>
          <w:sz w:val="22"/>
          <w:rtl/>
        </w:rPr>
        <w:t xml:space="preserve"> </w:t>
      </w:r>
      <w:r w:rsidRPr="006F0ECA">
        <w:rPr>
          <w:rFonts w:cs="Simplified Arabic" w:hint="cs"/>
          <w:sz w:val="22"/>
          <w:rtl/>
        </w:rPr>
        <w:t xml:space="preserve">نحو </w:t>
      </w:r>
      <w:r w:rsidRPr="006F0ECA">
        <w:rPr>
          <w:rFonts w:cs="Simplified Arabic"/>
          <w:sz w:val="22"/>
          <w:rtl/>
        </w:rPr>
        <w:t>تحقيق العديد من أهداف أيشي للتنوع البيولوجي وأهداف التنمية المستدامة</w:t>
      </w:r>
      <w:r w:rsidRPr="006F0ECA">
        <w:rPr>
          <w:rFonts w:cs="Simplified Arabic" w:hint="cs"/>
          <w:sz w:val="22"/>
          <w:rtl/>
        </w:rPr>
        <w:t xml:space="preserve">، </w:t>
      </w:r>
      <w:r w:rsidRPr="006F0ECA">
        <w:rPr>
          <w:rFonts w:cs="Simplified Arabic"/>
          <w:sz w:val="22"/>
          <w:rtl/>
        </w:rPr>
        <w:t>و</w:t>
      </w:r>
      <w:r w:rsidRPr="006F0ECA">
        <w:rPr>
          <w:rFonts w:cs="Simplified Arabic" w:hint="cs"/>
          <w:sz w:val="22"/>
          <w:rtl/>
        </w:rPr>
        <w:t xml:space="preserve">بأنه </w:t>
      </w:r>
      <w:r w:rsidRPr="006F0ECA">
        <w:rPr>
          <w:rFonts w:cs="Simplified Arabic"/>
          <w:sz w:val="22"/>
          <w:rtl/>
        </w:rPr>
        <w:t xml:space="preserve">لا يزال </w:t>
      </w:r>
      <w:r w:rsidRPr="006F0ECA">
        <w:rPr>
          <w:rFonts w:cs="Simplified Arabic" w:hint="cs"/>
          <w:sz w:val="22"/>
          <w:rtl/>
        </w:rPr>
        <w:t>ذا أهمية بالنسبة</w:t>
      </w:r>
      <w:r w:rsidRPr="006F0ECA">
        <w:rPr>
          <w:rFonts w:cs="Simplified Arabic"/>
          <w:sz w:val="22"/>
          <w:rtl/>
        </w:rPr>
        <w:t xml:space="preserve"> </w:t>
      </w:r>
      <w:r w:rsidRPr="006F0ECA">
        <w:rPr>
          <w:rFonts w:cs="Simplified Arabic" w:hint="cs"/>
          <w:sz w:val="22"/>
          <w:rtl/>
        </w:rPr>
        <w:t>للإطار العالمي للتنوع البيولوجي لما بعد عام 2020</w:t>
      </w:r>
      <w:r w:rsidRPr="006F0ECA">
        <w:rPr>
          <w:rFonts w:cs="Simplified Arabic"/>
          <w:sz w:val="22"/>
          <w:rtl/>
        </w:rPr>
        <w:t>،</w:t>
      </w:r>
    </w:p>
    <w:p w:rsidR="006F0ECA" w:rsidRPr="006F0ECA" w:rsidRDefault="006F0ECA" w:rsidP="00CF3766">
      <w:pPr>
        <w:bidi/>
        <w:spacing w:after="120" w:line="216" w:lineRule="auto"/>
        <w:ind w:firstLine="720"/>
        <w:jc w:val="both"/>
        <w:rPr>
          <w:rFonts w:cs="Simplified Arabic"/>
          <w:sz w:val="22"/>
          <w:rtl/>
        </w:rPr>
      </w:pPr>
      <w:r w:rsidRPr="006F0ECA">
        <w:rPr>
          <w:rFonts w:cs="Simplified Arabic" w:hint="cs"/>
          <w:i/>
          <w:iCs/>
          <w:sz w:val="22"/>
          <w:rtl/>
        </w:rPr>
        <w:t>و</w:t>
      </w:r>
      <w:r w:rsidRPr="006F0ECA">
        <w:rPr>
          <w:rFonts w:cs="Simplified Arabic"/>
          <w:i/>
          <w:iCs/>
          <w:sz w:val="22"/>
          <w:rtl/>
        </w:rPr>
        <w:t>إذ يعترف</w:t>
      </w:r>
      <w:r w:rsidRPr="006F0ECA">
        <w:rPr>
          <w:rFonts w:cs="Simplified Arabic"/>
          <w:sz w:val="22"/>
          <w:rtl/>
        </w:rPr>
        <w:t xml:space="preserve"> </w:t>
      </w:r>
      <w:r w:rsidRPr="006F0ECA">
        <w:rPr>
          <w:rFonts w:cs="Simplified Arabic" w:hint="cs"/>
          <w:sz w:val="22"/>
          <w:rtl/>
        </w:rPr>
        <w:t xml:space="preserve">بأن الإدارة غير المستدامة للأحياء البرية </w:t>
      </w:r>
      <w:r w:rsidR="00CF3766">
        <w:rPr>
          <w:rFonts w:cs="Simplified Arabic" w:hint="cs"/>
          <w:sz w:val="22"/>
          <w:rtl/>
        </w:rPr>
        <w:t>قد أعاقت</w:t>
      </w:r>
      <w:r w:rsidRPr="006F0ECA">
        <w:rPr>
          <w:rFonts w:cs="Simplified Arabic" w:hint="cs"/>
          <w:sz w:val="22"/>
          <w:rtl/>
        </w:rPr>
        <w:t xml:space="preserve"> التقدم نحو العديد من أهداف أيشي للتنوع البيولوجي وأهداف التنمية المستدامة،</w:t>
      </w:r>
    </w:p>
    <w:p w:rsidR="006F0ECA" w:rsidRPr="006F0ECA" w:rsidRDefault="006F0ECA" w:rsidP="00CF3766">
      <w:pPr>
        <w:bidi/>
        <w:spacing w:after="120" w:line="216" w:lineRule="auto"/>
        <w:ind w:firstLine="720"/>
        <w:jc w:val="both"/>
        <w:rPr>
          <w:rFonts w:cs="Simplified Arabic"/>
          <w:sz w:val="22"/>
          <w:rtl/>
        </w:rPr>
      </w:pPr>
      <w:r w:rsidRPr="006F0ECA">
        <w:rPr>
          <w:rFonts w:cs="Simplified Arabic" w:hint="cs"/>
          <w:i/>
          <w:iCs/>
          <w:sz w:val="22"/>
          <w:rtl/>
        </w:rPr>
        <w:t>و</w:t>
      </w:r>
      <w:r w:rsidRPr="006F0ECA">
        <w:rPr>
          <w:rFonts w:cs="Simplified Arabic"/>
          <w:i/>
          <w:iCs/>
          <w:sz w:val="22"/>
          <w:rtl/>
        </w:rPr>
        <w:t>إذ يعترف</w:t>
      </w:r>
      <w:r w:rsidRPr="006F0ECA">
        <w:rPr>
          <w:rFonts w:cs="Simplified Arabic"/>
          <w:sz w:val="22"/>
          <w:rtl/>
        </w:rPr>
        <w:t xml:space="preserve"> بالتقدم</w:t>
      </w:r>
      <w:r w:rsidRPr="006F0ECA">
        <w:rPr>
          <w:rFonts w:cs="Simplified Arabic" w:hint="cs"/>
          <w:sz w:val="22"/>
          <w:rtl/>
        </w:rPr>
        <w:t xml:space="preserve"> الذي</w:t>
      </w:r>
      <w:r w:rsidRPr="006F0ECA">
        <w:rPr>
          <w:rFonts w:cs="Simplified Arabic"/>
          <w:sz w:val="22"/>
          <w:rtl/>
        </w:rPr>
        <w:t xml:space="preserve"> </w:t>
      </w:r>
      <w:r w:rsidRPr="006F0ECA">
        <w:rPr>
          <w:rFonts w:cs="Simplified Arabic" w:hint="cs"/>
          <w:sz w:val="22"/>
          <w:rtl/>
        </w:rPr>
        <w:t>أُ</w:t>
      </w:r>
      <w:r w:rsidRPr="006F0ECA">
        <w:rPr>
          <w:rFonts w:cs="Simplified Arabic"/>
          <w:sz w:val="22"/>
          <w:rtl/>
        </w:rPr>
        <w:t xml:space="preserve">حرز في </w:t>
      </w:r>
      <w:r w:rsidRPr="006F0ECA">
        <w:rPr>
          <w:rFonts w:cs="Simplified Arabic" w:hint="cs"/>
          <w:sz w:val="22"/>
          <w:rtl/>
        </w:rPr>
        <w:t>دراسة</w:t>
      </w:r>
      <w:r w:rsidRPr="006F0ECA">
        <w:rPr>
          <w:rFonts w:cs="Simplified Arabic"/>
          <w:sz w:val="22"/>
          <w:rtl/>
        </w:rPr>
        <w:t xml:space="preserve"> </w:t>
      </w:r>
      <w:r w:rsidRPr="006F0ECA">
        <w:rPr>
          <w:rFonts w:cs="Simplified Arabic" w:hint="cs"/>
          <w:sz w:val="22"/>
          <w:rtl/>
        </w:rPr>
        <w:t>ال</w:t>
      </w:r>
      <w:r w:rsidRPr="006F0ECA">
        <w:rPr>
          <w:rFonts w:cs="Simplified Arabic"/>
          <w:sz w:val="22"/>
          <w:rtl/>
        </w:rPr>
        <w:t xml:space="preserve">إرشادات </w:t>
      </w:r>
      <w:r w:rsidRPr="006F0ECA">
        <w:rPr>
          <w:rFonts w:cs="Simplified Arabic" w:hint="cs"/>
          <w:sz w:val="22"/>
          <w:rtl/>
        </w:rPr>
        <w:t xml:space="preserve">الطوعية </w:t>
      </w:r>
      <w:r w:rsidRPr="006F0ECA">
        <w:rPr>
          <w:rFonts w:cs="Simplified Arabic"/>
          <w:sz w:val="22"/>
          <w:rtl/>
        </w:rPr>
        <w:t xml:space="preserve">لقطاع </w:t>
      </w:r>
      <w:r w:rsidRPr="006F0ECA">
        <w:rPr>
          <w:rFonts w:cs="Simplified Arabic" w:hint="cs"/>
          <w:sz w:val="22"/>
          <w:rtl/>
        </w:rPr>
        <w:t xml:space="preserve">مستدام </w:t>
      </w:r>
      <w:r w:rsidRPr="006F0ECA">
        <w:rPr>
          <w:rFonts w:cs="Simplified Arabic"/>
          <w:sz w:val="22"/>
          <w:rtl/>
        </w:rPr>
        <w:t>للحوم البرية في المناطق المدارية وشبه المدارية</w:t>
      </w:r>
      <w:r w:rsidRPr="006F0ECA">
        <w:rPr>
          <w:rFonts w:cs="Simplified Arabic" w:hint="cs"/>
          <w:sz w:val="22"/>
          <w:rtl/>
        </w:rPr>
        <w:t>،</w:t>
      </w:r>
    </w:p>
    <w:p w:rsidR="006F0ECA" w:rsidRPr="006F0ECA" w:rsidRDefault="006F0ECA" w:rsidP="00CF3766">
      <w:pPr>
        <w:bidi/>
        <w:spacing w:after="120" w:line="216" w:lineRule="auto"/>
        <w:ind w:firstLine="720"/>
        <w:jc w:val="both"/>
        <w:rPr>
          <w:rFonts w:cs="Simplified Arabic"/>
          <w:kern w:val="22"/>
          <w:sz w:val="22"/>
          <w:rtl/>
        </w:rPr>
      </w:pPr>
      <w:r w:rsidRPr="006F0ECA">
        <w:rPr>
          <w:rFonts w:cs="Simplified Arabic"/>
          <w:i/>
          <w:iCs/>
          <w:sz w:val="22"/>
          <w:rtl/>
        </w:rPr>
        <w:t>وإذ يرحب</w:t>
      </w:r>
      <w:r w:rsidRPr="006F0ECA">
        <w:rPr>
          <w:rFonts w:cs="Simplified Arabic"/>
          <w:sz w:val="22"/>
          <w:rtl/>
        </w:rPr>
        <w:t xml:space="preserve"> بالتعاون القائم </w:t>
      </w:r>
      <w:r w:rsidRPr="006F0ECA">
        <w:rPr>
          <w:rFonts w:cs="Simplified Arabic" w:hint="cs"/>
          <w:sz w:val="22"/>
          <w:rtl/>
        </w:rPr>
        <w:t xml:space="preserve">بشأن المسائل المتعلقة بالإدارة المستدامة للأحياء البرية </w:t>
      </w:r>
      <w:r w:rsidRPr="006F0ECA">
        <w:rPr>
          <w:rFonts w:cs="Simplified Arabic"/>
          <w:sz w:val="22"/>
          <w:rtl/>
        </w:rPr>
        <w:t xml:space="preserve">بين اتفاقية التنوع البيولوجي، واتفاقية الاتجار الدولي بأنواع الحيوانات والنباتات </w:t>
      </w:r>
      <w:r w:rsidRPr="006F0ECA">
        <w:rPr>
          <w:rFonts w:cs="Simplified Arabic"/>
          <w:spacing w:val="-8"/>
          <w:sz w:val="22"/>
          <w:rtl/>
        </w:rPr>
        <w:t>البرية المهددة بالانقراض</w:t>
      </w:r>
      <w:r w:rsidRPr="006F0ECA">
        <w:rPr>
          <w:rFonts w:cs="Simplified Arabic"/>
          <w:sz w:val="22"/>
          <w:rtl/>
        </w:rPr>
        <w:t xml:space="preserve">، </w:t>
      </w:r>
      <w:r w:rsidRPr="006F0ECA">
        <w:rPr>
          <w:rFonts w:cs="Simplified Arabic" w:hint="cs"/>
          <w:sz w:val="22"/>
          <w:rtl/>
        </w:rPr>
        <w:t>ومعاهدة المحافظة على الأنواع المهاجرة من الحيوانات الفطرية،</w:t>
      </w:r>
      <w:r w:rsidRPr="006F0ECA">
        <w:rPr>
          <w:rFonts w:cs="Simplified Arabic"/>
          <w:sz w:val="22"/>
          <w:rtl/>
        </w:rPr>
        <w:t xml:space="preserve"> ومنظمة الأغذية والزراعة</w:t>
      </w:r>
      <w:r w:rsidRPr="006F0ECA">
        <w:rPr>
          <w:rFonts w:cs="Simplified Arabic" w:hint="cs"/>
          <w:sz w:val="22"/>
          <w:rtl/>
        </w:rPr>
        <w:t xml:space="preserve"> للأمم المتحدة</w:t>
      </w:r>
      <w:r w:rsidRPr="006F0ECA">
        <w:rPr>
          <w:rFonts w:cs="Simplified Arabic"/>
          <w:sz w:val="22"/>
          <w:rtl/>
        </w:rPr>
        <w:t xml:space="preserve">، </w:t>
      </w:r>
      <w:r w:rsidRPr="006F0ECA">
        <w:rPr>
          <w:rFonts w:cs="Simplified Arabic" w:hint="cs"/>
          <w:sz w:val="22"/>
          <w:rtl/>
        </w:rPr>
        <w:t>وا</w:t>
      </w:r>
      <w:r w:rsidRPr="006F0ECA">
        <w:rPr>
          <w:rFonts w:cs="Simplified Arabic"/>
          <w:sz w:val="22"/>
          <w:rtl/>
        </w:rPr>
        <w:t>لمنبر الحكومي الدولي للعلوم والسياسات في مجال التنوع البيولوجي وخدمات النظم الإيكولوجية</w:t>
      </w:r>
      <w:r w:rsidRPr="006F0ECA">
        <w:rPr>
          <w:rFonts w:cs="Simplified Arabic" w:hint="cs"/>
          <w:sz w:val="22"/>
          <w:rtl/>
        </w:rPr>
        <w:t xml:space="preserve">، واتفاقية الأمم المتحدة الإطارية بشأن تغير المناخ، </w:t>
      </w:r>
      <w:r w:rsidRPr="006F0ECA">
        <w:rPr>
          <w:rFonts w:cs="Simplified Arabic"/>
          <w:sz w:val="22"/>
          <w:rtl/>
        </w:rPr>
        <w:t>و</w:t>
      </w:r>
      <w:r w:rsidRPr="006F0ECA">
        <w:rPr>
          <w:rFonts w:cs="Simplified Arabic" w:hint="cs"/>
          <w:sz w:val="22"/>
          <w:rtl/>
        </w:rPr>
        <w:t>بالأ</w:t>
      </w:r>
      <w:r w:rsidRPr="006F0ECA">
        <w:rPr>
          <w:rFonts w:cs="Simplified Arabic"/>
          <w:sz w:val="22"/>
          <w:rtl/>
        </w:rPr>
        <w:t>عم</w:t>
      </w:r>
      <w:r w:rsidRPr="006F0ECA">
        <w:rPr>
          <w:rFonts w:cs="Simplified Arabic" w:hint="cs"/>
          <w:sz w:val="22"/>
          <w:rtl/>
        </w:rPr>
        <w:t>ا</w:t>
      </w:r>
      <w:r w:rsidRPr="006F0ECA">
        <w:rPr>
          <w:rFonts w:cs="Simplified Arabic"/>
          <w:sz w:val="22"/>
          <w:rtl/>
        </w:rPr>
        <w:t>ل</w:t>
      </w:r>
      <w:r w:rsidRPr="006F0ECA">
        <w:rPr>
          <w:rFonts w:cs="Simplified Arabic" w:hint="cs"/>
          <w:sz w:val="22"/>
          <w:rtl/>
        </w:rPr>
        <w:t xml:space="preserve"> التي تضطلع بها</w:t>
      </w:r>
      <w:r w:rsidRPr="006F0ECA">
        <w:rPr>
          <w:rFonts w:cs="Simplified Arabic"/>
          <w:sz w:val="22"/>
          <w:rtl/>
        </w:rPr>
        <w:t xml:space="preserve"> الشراكة التعاونية </w:t>
      </w:r>
      <w:r w:rsidRPr="006F0ECA">
        <w:rPr>
          <w:rFonts w:cs="Simplified Arabic" w:hint="cs"/>
          <w:sz w:val="22"/>
          <w:rtl/>
        </w:rPr>
        <w:t>المعنية</w:t>
      </w:r>
      <w:r w:rsidRPr="006F0ECA">
        <w:rPr>
          <w:rFonts w:cs="Simplified Arabic"/>
          <w:sz w:val="22"/>
          <w:rtl/>
        </w:rPr>
        <w:t xml:space="preserve"> </w:t>
      </w:r>
      <w:r w:rsidRPr="006F0ECA">
        <w:rPr>
          <w:rFonts w:cs="Simplified Arabic" w:hint="cs"/>
          <w:sz w:val="22"/>
          <w:rtl/>
        </w:rPr>
        <w:t>ب</w:t>
      </w:r>
      <w:r w:rsidRPr="006F0ECA">
        <w:rPr>
          <w:rFonts w:cs="Simplified Arabic"/>
          <w:sz w:val="22"/>
          <w:rtl/>
        </w:rPr>
        <w:t>الإدارة المستدامة لل</w:t>
      </w:r>
      <w:r w:rsidRPr="006F0ECA">
        <w:rPr>
          <w:rFonts w:cs="Simplified Arabic" w:hint="cs"/>
          <w:sz w:val="22"/>
          <w:rtl/>
        </w:rPr>
        <w:t>أ</w:t>
      </w:r>
      <w:r w:rsidRPr="006F0ECA">
        <w:rPr>
          <w:rFonts w:cs="Simplified Arabic"/>
          <w:sz w:val="22"/>
          <w:rtl/>
        </w:rPr>
        <w:t>حيا</w:t>
      </w:r>
      <w:r w:rsidRPr="006F0ECA">
        <w:rPr>
          <w:rFonts w:cs="Simplified Arabic" w:hint="cs"/>
          <w:sz w:val="22"/>
          <w:rtl/>
        </w:rPr>
        <w:t>ء</w:t>
      </w:r>
      <w:r w:rsidRPr="006F0ECA">
        <w:rPr>
          <w:rFonts w:cs="Simplified Arabic"/>
          <w:sz w:val="22"/>
          <w:rtl/>
        </w:rPr>
        <w:t xml:space="preserve"> البرية، </w:t>
      </w:r>
      <w:r w:rsidRPr="006F0ECA">
        <w:rPr>
          <w:rFonts w:cs="Simplified Arabic" w:hint="cs"/>
          <w:sz w:val="22"/>
          <w:rtl/>
        </w:rPr>
        <w:t>فضلا عن الاتحاد الدولي المعني بمكافحة الجريمة المرتبطة بالأحياء البرية</w:t>
      </w:r>
      <w:r w:rsidRPr="006F0ECA">
        <w:rPr>
          <w:rFonts w:cs="Simplified Arabic"/>
          <w:sz w:val="22"/>
          <w:rtl/>
        </w:rPr>
        <w:t xml:space="preserve"> وغيرها من الجهات المعنية بإنفاذ القانون</w:t>
      </w:r>
      <w:r w:rsidRPr="006F0ECA">
        <w:rPr>
          <w:rFonts w:cs="Simplified Arabic" w:hint="cs"/>
          <w:sz w:val="22"/>
          <w:rtl/>
        </w:rPr>
        <w:t>،</w:t>
      </w:r>
    </w:p>
    <w:p w:rsidR="006F0ECA" w:rsidRPr="006F0ECA" w:rsidRDefault="006F0ECA" w:rsidP="00CF3766">
      <w:pPr>
        <w:bidi/>
        <w:spacing w:after="120" w:line="216" w:lineRule="auto"/>
        <w:ind w:firstLine="720"/>
        <w:jc w:val="both"/>
        <w:rPr>
          <w:rFonts w:cs="Simplified Arabic"/>
          <w:sz w:val="22"/>
          <w:rtl/>
        </w:rPr>
      </w:pPr>
      <w:r w:rsidRPr="006F0ECA">
        <w:rPr>
          <w:rFonts w:cs="Simplified Arabic"/>
          <w:i/>
          <w:iCs/>
          <w:sz w:val="22"/>
          <w:rtl/>
        </w:rPr>
        <w:t>وإذ يدرك</w:t>
      </w:r>
      <w:r w:rsidRPr="006F0ECA">
        <w:rPr>
          <w:rFonts w:cs="Simplified Arabic"/>
          <w:sz w:val="22"/>
          <w:rtl/>
        </w:rPr>
        <w:t xml:space="preserve"> أن</w:t>
      </w:r>
      <w:r w:rsidRPr="006F0ECA">
        <w:rPr>
          <w:rFonts w:cs="Simplified Arabic" w:hint="cs"/>
          <w:sz w:val="22"/>
          <w:rtl/>
        </w:rPr>
        <w:t>ّ</w:t>
      </w:r>
      <w:r w:rsidRPr="006F0ECA">
        <w:rPr>
          <w:rFonts w:cs="Simplified Arabic"/>
          <w:sz w:val="22"/>
          <w:rtl/>
        </w:rPr>
        <w:t xml:space="preserve"> تحقيق الاستخدام </w:t>
      </w:r>
      <w:r w:rsidR="00CF3766">
        <w:rPr>
          <w:rFonts w:cs="Simplified Arabic" w:hint="cs"/>
          <w:sz w:val="22"/>
          <w:rtl/>
        </w:rPr>
        <w:t>القانوني و</w:t>
      </w:r>
      <w:r w:rsidRPr="006F0ECA">
        <w:rPr>
          <w:rFonts w:cs="Simplified Arabic"/>
          <w:sz w:val="22"/>
          <w:rtl/>
        </w:rPr>
        <w:t>المستدام للتنوع البيولوجي يتطلب نهجا ومواضيع استراتيجية</w:t>
      </w:r>
      <w:r w:rsidRPr="006F0ECA">
        <w:rPr>
          <w:rFonts w:cs="Simplified Arabic" w:hint="cs"/>
          <w:sz w:val="22"/>
          <w:rtl/>
        </w:rPr>
        <w:t xml:space="preserve"> مبتكرة</w:t>
      </w:r>
      <w:r w:rsidRPr="006F0ECA">
        <w:rPr>
          <w:rFonts w:cs="Simplified Arabic"/>
          <w:sz w:val="22"/>
          <w:rtl/>
        </w:rPr>
        <w:t>، وتنفيذ إجراءات فعالة لضمان تعميم التنوع البيولوجي في جميع القطاعات ذات الصلة،</w:t>
      </w:r>
    </w:p>
    <w:p w:rsidR="006F0ECA" w:rsidRPr="006F0ECA" w:rsidRDefault="006F0ECA" w:rsidP="00CF3766">
      <w:pPr>
        <w:bidi/>
        <w:spacing w:after="120" w:line="216" w:lineRule="auto"/>
        <w:ind w:firstLine="720"/>
        <w:jc w:val="both"/>
        <w:rPr>
          <w:rFonts w:cs="Simplified Arabic"/>
          <w:sz w:val="22"/>
          <w:rtl/>
        </w:rPr>
      </w:pPr>
      <w:r w:rsidRPr="006F0ECA">
        <w:rPr>
          <w:rFonts w:cs="Simplified Arabic" w:hint="cs"/>
          <w:i/>
          <w:iCs/>
          <w:sz w:val="22"/>
          <w:rtl/>
        </w:rPr>
        <w:t>وإذ يحيط علما</w:t>
      </w:r>
      <w:r w:rsidRPr="006F0ECA">
        <w:rPr>
          <w:rFonts w:cs="Simplified Arabic"/>
          <w:sz w:val="22"/>
          <w:rtl/>
        </w:rPr>
        <w:t xml:space="preserve"> </w:t>
      </w:r>
      <w:r w:rsidRPr="006F0ECA">
        <w:rPr>
          <w:rFonts w:cs="Simplified Arabic" w:hint="cs"/>
          <w:sz w:val="22"/>
          <w:rtl/>
        </w:rPr>
        <w:t>ب</w:t>
      </w:r>
      <w:r w:rsidRPr="006F0ECA">
        <w:rPr>
          <w:rFonts w:cs="Simplified Arabic"/>
          <w:sz w:val="22"/>
          <w:rtl/>
        </w:rPr>
        <w:t>أن استراتيجيات خفض الطلب ونُهج سبل العيش البديلة لاستهلاك اللحوم البرية، و</w:t>
      </w:r>
      <w:r w:rsidRPr="006F0ECA">
        <w:rPr>
          <w:rFonts w:cs="Simplified Arabic" w:hint="cs"/>
          <w:sz w:val="22"/>
          <w:rtl/>
        </w:rPr>
        <w:t>ل</w:t>
      </w:r>
      <w:r w:rsidRPr="006F0ECA">
        <w:rPr>
          <w:rFonts w:cs="Simplified Arabic"/>
          <w:sz w:val="22"/>
          <w:rtl/>
        </w:rPr>
        <w:t xml:space="preserve">استخدام </w:t>
      </w:r>
      <w:r w:rsidRPr="006F0ECA">
        <w:rPr>
          <w:rFonts w:cs="Simplified Arabic" w:hint="cs"/>
          <w:sz w:val="22"/>
          <w:rtl/>
        </w:rPr>
        <w:t>الأحياء</w:t>
      </w:r>
      <w:r w:rsidRPr="006F0ECA">
        <w:rPr>
          <w:rFonts w:cs="Simplified Arabic"/>
          <w:sz w:val="22"/>
          <w:rtl/>
        </w:rPr>
        <w:t xml:space="preserve"> البرية بشكل عام، من ال</w:t>
      </w:r>
      <w:r w:rsidRPr="006F0ECA">
        <w:rPr>
          <w:rFonts w:cs="Simplified Arabic" w:hint="cs"/>
          <w:sz w:val="22"/>
          <w:rtl/>
        </w:rPr>
        <w:t>أ</w:t>
      </w:r>
      <w:r w:rsidRPr="006F0ECA">
        <w:rPr>
          <w:rFonts w:cs="Simplified Arabic"/>
          <w:sz w:val="22"/>
          <w:rtl/>
        </w:rPr>
        <w:t xml:space="preserve">رجح أن تكون ضرورية عندما </w:t>
      </w:r>
      <w:r w:rsidRPr="006F0ECA">
        <w:rPr>
          <w:rFonts w:cs="Simplified Arabic" w:hint="cs"/>
          <w:sz w:val="22"/>
          <w:rtl/>
        </w:rPr>
        <w:t>ي</w:t>
      </w:r>
      <w:r w:rsidRPr="006F0ECA">
        <w:rPr>
          <w:rFonts w:cs="Simplified Arabic"/>
          <w:sz w:val="22"/>
          <w:rtl/>
        </w:rPr>
        <w:t xml:space="preserve">كون </w:t>
      </w:r>
      <w:r w:rsidRPr="006F0ECA">
        <w:rPr>
          <w:rFonts w:cs="Simplified Arabic" w:hint="cs"/>
          <w:sz w:val="22"/>
          <w:rtl/>
        </w:rPr>
        <w:t>الاستهلاك أو الاستخدام</w:t>
      </w:r>
      <w:r w:rsidRPr="006F0ECA">
        <w:rPr>
          <w:rFonts w:cs="Simplified Arabic"/>
          <w:sz w:val="22"/>
          <w:rtl/>
        </w:rPr>
        <w:t xml:space="preserve"> غير قانوني و</w:t>
      </w:r>
      <w:r w:rsidRPr="006F0ECA">
        <w:rPr>
          <w:rFonts w:cs="Simplified Arabic" w:hint="cs"/>
          <w:sz w:val="22"/>
          <w:rtl/>
        </w:rPr>
        <w:t>/</w:t>
      </w:r>
      <w:r w:rsidRPr="006F0ECA">
        <w:rPr>
          <w:rFonts w:cs="Simplified Arabic"/>
          <w:sz w:val="22"/>
          <w:rtl/>
        </w:rPr>
        <w:t xml:space="preserve">أو غير مستدام، لأن </w:t>
      </w:r>
      <w:r w:rsidRPr="006F0ECA">
        <w:rPr>
          <w:rFonts w:cs="Simplified Arabic"/>
          <w:sz w:val="22"/>
          <w:rtl/>
        </w:rPr>
        <w:lastRenderedPageBreak/>
        <w:t xml:space="preserve">الإدارة المستدامة </w:t>
      </w:r>
      <w:r w:rsidRPr="006F0ECA">
        <w:rPr>
          <w:rFonts w:cs="Simplified Arabic" w:hint="cs"/>
          <w:sz w:val="22"/>
          <w:rtl/>
        </w:rPr>
        <w:t>للأحياء</w:t>
      </w:r>
      <w:r w:rsidRPr="006F0ECA">
        <w:rPr>
          <w:rFonts w:cs="Simplified Arabic"/>
          <w:sz w:val="22"/>
          <w:rtl/>
        </w:rPr>
        <w:t xml:space="preserve"> البرية يمكن أن تسهم بشكل كبير في حفظ التنوع البيولوجي، على عكس البدائل التي </w:t>
      </w:r>
      <w:r w:rsidRPr="006F0ECA">
        <w:rPr>
          <w:rFonts w:cs="Simplified Arabic" w:hint="cs"/>
          <w:sz w:val="22"/>
          <w:rtl/>
        </w:rPr>
        <w:t>يمكن أن</w:t>
      </w:r>
      <w:r w:rsidRPr="006F0ECA">
        <w:rPr>
          <w:rFonts w:cs="Simplified Arabic"/>
          <w:sz w:val="22"/>
          <w:rtl/>
        </w:rPr>
        <w:t xml:space="preserve"> تؤدي إلى تغييرات في استخدام الأراضي قد تكون ضارة بالبيئة والنظم الإيكولوجية،</w:t>
      </w:r>
    </w:p>
    <w:p w:rsidR="006F0ECA" w:rsidRDefault="006F0ECA" w:rsidP="00CF3766">
      <w:pPr>
        <w:bidi/>
        <w:spacing w:after="120" w:line="216" w:lineRule="auto"/>
        <w:ind w:firstLine="720"/>
        <w:jc w:val="both"/>
        <w:rPr>
          <w:rFonts w:cs="Simplified Arabic" w:hint="cs"/>
          <w:kern w:val="22"/>
          <w:sz w:val="22"/>
          <w:szCs w:val="22"/>
          <w:rtl/>
        </w:rPr>
      </w:pPr>
      <w:r w:rsidRPr="006F0ECA">
        <w:rPr>
          <w:rFonts w:cs="Simplified Arabic" w:hint="cs"/>
          <w:i/>
          <w:iCs/>
          <w:sz w:val="22"/>
          <w:rtl/>
        </w:rPr>
        <w:t>و</w:t>
      </w:r>
      <w:r w:rsidRPr="006F0ECA">
        <w:rPr>
          <w:rFonts w:cs="Simplified Arabic"/>
          <w:i/>
          <w:iCs/>
          <w:sz w:val="22"/>
          <w:rtl/>
        </w:rPr>
        <w:t xml:space="preserve">إذ </w:t>
      </w:r>
      <w:r w:rsidRPr="006F0ECA">
        <w:rPr>
          <w:rFonts w:cs="Simplified Arabic" w:hint="cs"/>
          <w:i/>
          <w:iCs/>
          <w:sz w:val="22"/>
          <w:rtl/>
        </w:rPr>
        <w:t>ي</w:t>
      </w:r>
      <w:r w:rsidRPr="006F0ECA">
        <w:rPr>
          <w:rFonts w:cs="Simplified Arabic"/>
          <w:i/>
          <w:iCs/>
          <w:sz w:val="22"/>
          <w:rtl/>
        </w:rPr>
        <w:t>حيط علما</w:t>
      </w:r>
      <w:r w:rsidRPr="006F0ECA">
        <w:rPr>
          <w:rFonts w:cs="Simplified Arabic"/>
          <w:sz w:val="22"/>
          <w:rtl/>
        </w:rPr>
        <w:t xml:space="preserve"> بالتوصية 23/</w:t>
      </w:r>
      <w:r w:rsidRPr="006F0ECA">
        <w:rPr>
          <w:rFonts w:cs="Simplified Arabic" w:hint="cs"/>
          <w:sz w:val="22"/>
          <w:rtl/>
        </w:rPr>
        <w:t>3</w:t>
      </w:r>
      <w:r w:rsidRPr="006F0ECA">
        <w:rPr>
          <w:rFonts w:cs="Simplified Arabic"/>
          <w:sz w:val="22"/>
          <w:rtl/>
        </w:rPr>
        <w:t xml:space="preserve"> للهيئة الفرعية للمشورة العلمية والتقنية والتكنولوجية بشأن الإدارة المستدامة لل</w:t>
      </w:r>
      <w:r w:rsidRPr="006F0ECA">
        <w:rPr>
          <w:rFonts w:cs="Simplified Arabic" w:hint="cs"/>
          <w:sz w:val="22"/>
          <w:rtl/>
        </w:rPr>
        <w:t>أ</w:t>
      </w:r>
      <w:r w:rsidRPr="006F0ECA">
        <w:rPr>
          <w:rFonts w:cs="Simplified Arabic"/>
          <w:sz w:val="22"/>
          <w:rtl/>
        </w:rPr>
        <w:t>حيا</w:t>
      </w:r>
      <w:r w:rsidRPr="006F0ECA">
        <w:rPr>
          <w:rFonts w:cs="Simplified Arabic" w:hint="cs"/>
          <w:sz w:val="22"/>
          <w:rtl/>
        </w:rPr>
        <w:t>ء</w:t>
      </w:r>
      <w:r w:rsidRPr="006F0ECA">
        <w:rPr>
          <w:rFonts w:cs="Simplified Arabic"/>
          <w:sz w:val="22"/>
          <w:rtl/>
        </w:rPr>
        <w:t xml:space="preserve"> البرية،</w:t>
      </w:r>
    </w:p>
    <w:p w:rsidR="00CF3766" w:rsidRPr="006F0ECA" w:rsidRDefault="00CF3766" w:rsidP="00CF3766">
      <w:pPr>
        <w:bidi/>
        <w:spacing w:after="120" w:line="216" w:lineRule="auto"/>
        <w:ind w:firstLine="720"/>
        <w:jc w:val="both"/>
        <w:rPr>
          <w:rFonts w:cs="Simplified Arabic"/>
          <w:kern w:val="22"/>
          <w:sz w:val="22"/>
          <w:szCs w:val="22"/>
          <w:rtl/>
        </w:rPr>
      </w:pPr>
      <w:r w:rsidRPr="00CF3766">
        <w:rPr>
          <w:rFonts w:cs="Simplified Arabic" w:hint="cs"/>
          <w:i/>
          <w:iCs/>
          <w:kern w:val="22"/>
          <w:sz w:val="22"/>
          <w:szCs w:val="22"/>
          <w:rtl/>
        </w:rPr>
        <w:t>وإذ يحيط علما مع التقدير</w:t>
      </w:r>
      <w:r>
        <w:rPr>
          <w:rFonts w:cs="Simplified Arabic" w:hint="cs"/>
          <w:kern w:val="22"/>
          <w:sz w:val="22"/>
          <w:szCs w:val="22"/>
          <w:rtl/>
        </w:rPr>
        <w:t xml:space="preserve"> بالتقييم المواضيعي بشأن الاستخدام المستدام للأنواع البرية الذي أجراه المنبر الحكومي الدولي للعلوم والسياسات في مجال التنوع البيولوجي،</w:t>
      </w:r>
    </w:p>
    <w:p w:rsidR="006F0ECA" w:rsidRPr="006F0ECA" w:rsidRDefault="006F0ECA" w:rsidP="00CF3766">
      <w:pPr>
        <w:bidi/>
        <w:spacing w:after="120" w:line="216" w:lineRule="auto"/>
        <w:ind w:firstLine="720"/>
        <w:jc w:val="both"/>
        <w:rPr>
          <w:rFonts w:eastAsia="MS Mincho" w:cs="Simplified Arabic"/>
          <w:b/>
          <w:sz w:val="22"/>
          <w:rtl/>
          <w:lang w:val="en-US" w:eastAsia="en-US"/>
        </w:rPr>
      </w:pPr>
      <w:r w:rsidRPr="006F0ECA">
        <w:rPr>
          <w:rFonts w:eastAsia="MS Mincho" w:cs="Simplified Arabic"/>
          <w:b/>
          <w:sz w:val="22"/>
          <w:rtl/>
          <w:lang w:val="en-US" w:eastAsia="en-US"/>
        </w:rPr>
        <w:t>1-</w:t>
      </w:r>
      <w:r w:rsidRPr="006F0ECA">
        <w:rPr>
          <w:rFonts w:eastAsia="MS Mincho" w:cs="Simplified Arabic"/>
          <w:b/>
          <w:sz w:val="22"/>
          <w:rtl/>
          <w:lang w:val="en-US" w:eastAsia="en-US"/>
        </w:rPr>
        <w:tab/>
      </w:r>
      <w:r w:rsidRPr="006F0ECA">
        <w:rPr>
          <w:rFonts w:eastAsia="Batang" w:cs="Simplified Arabic"/>
          <w:b/>
          <w:iCs/>
          <w:snapToGrid w:val="0"/>
          <w:color w:val="000000"/>
          <w:kern w:val="22"/>
          <w:sz w:val="22"/>
          <w:rtl/>
          <w:lang w:val="en-US" w:eastAsia="ja-JP"/>
        </w:rPr>
        <w:t>يطلب</w:t>
      </w:r>
      <w:r w:rsidRPr="006F0ECA">
        <w:rPr>
          <w:rFonts w:eastAsia="Batang" w:cs="Simplified Arabic"/>
          <w:b/>
          <w:i/>
          <w:snapToGrid w:val="0"/>
          <w:color w:val="000000"/>
          <w:kern w:val="22"/>
          <w:sz w:val="22"/>
          <w:rtl/>
          <w:lang w:val="en-US" w:eastAsia="ja-JP"/>
        </w:rPr>
        <w:t xml:space="preserve"> إلى الأمينة التنفيذية</w:t>
      </w:r>
      <w:r w:rsidRPr="006F0ECA">
        <w:rPr>
          <w:rFonts w:eastAsia="Batang" w:cs="Simplified Arabic" w:hint="cs"/>
          <w:b/>
          <w:i/>
          <w:snapToGrid w:val="0"/>
          <w:color w:val="000000"/>
          <w:kern w:val="22"/>
          <w:sz w:val="22"/>
          <w:rtl/>
          <w:lang w:val="en-US" w:eastAsia="ja-JP"/>
        </w:rPr>
        <w:t xml:space="preserve"> القيام بما يلي</w:t>
      </w:r>
      <w:r w:rsidRPr="006F0ECA">
        <w:rPr>
          <w:rFonts w:eastAsia="Batang" w:cs="Simplified Arabic"/>
          <w:b/>
          <w:i/>
          <w:snapToGrid w:val="0"/>
          <w:color w:val="000000"/>
          <w:kern w:val="22"/>
          <w:sz w:val="22"/>
          <w:rtl/>
          <w:lang w:val="en-US" w:eastAsia="ja-JP"/>
        </w:rPr>
        <w:t>، بالتشاور مع الأطراف، و</w:t>
      </w:r>
      <w:r w:rsidRPr="006F0ECA">
        <w:rPr>
          <w:rFonts w:eastAsia="Batang" w:cs="Simplified Arabic" w:hint="cs"/>
          <w:b/>
          <w:i/>
          <w:snapToGrid w:val="0"/>
          <w:color w:val="000000"/>
          <w:kern w:val="22"/>
          <w:sz w:val="22"/>
          <w:rtl/>
          <w:lang w:val="en-US" w:eastAsia="ja-JP"/>
        </w:rPr>
        <w:t>ال</w:t>
      </w:r>
      <w:r w:rsidRPr="006F0ECA">
        <w:rPr>
          <w:rFonts w:eastAsia="Batang" w:cs="Simplified Arabic"/>
          <w:b/>
          <w:i/>
          <w:snapToGrid w:val="0"/>
          <w:color w:val="000000"/>
          <w:kern w:val="22"/>
          <w:sz w:val="22"/>
          <w:rtl/>
          <w:lang w:val="en-US" w:eastAsia="ja-JP"/>
        </w:rPr>
        <w:t xml:space="preserve">حكومات </w:t>
      </w:r>
      <w:r w:rsidRPr="006F0ECA">
        <w:rPr>
          <w:rFonts w:eastAsia="Batang" w:cs="Simplified Arabic" w:hint="cs"/>
          <w:b/>
          <w:i/>
          <w:snapToGrid w:val="0"/>
          <w:color w:val="000000"/>
          <w:kern w:val="22"/>
          <w:sz w:val="22"/>
          <w:rtl/>
          <w:lang w:val="en-US" w:eastAsia="ja-JP"/>
        </w:rPr>
        <w:t>ال</w:t>
      </w:r>
      <w:r w:rsidRPr="006F0ECA">
        <w:rPr>
          <w:rFonts w:eastAsia="Batang" w:cs="Simplified Arabic"/>
          <w:b/>
          <w:i/>
          <w:snapToGrid w:val="0"/>
          <w:color w:val="000000"/>
          <w:kern w:val="22"/>
          <w:sz w:val="22"/>
          <w:rtl/>
          <w:lang w:val="en-US" w:eastAsia="ja-JP"/>
        </w:rPr>
        <w:t>أخرى</w:t>
      </w:r>
      <w:r w:rsidRPr="006F0ECA">
        <w:rPr>
          <w:rFonts w:eastAsia="Batang" w:cs="Simplified Arabic" w:hint="cs"/>
          <w:b/>
          <w:i/>
          <w:snapToGrid w:val="0"/>
          <w:color w:val="000000"/>
          <w:kern w:val="22"/>
          <w:sz w:val="22"/>
          <w:rtl/>
          <w:lang w:val="en-US" w:eastAsia="ja-JP"/>
        </w:rPr>
        <w:t>،</w:t>
      </w:r>
      <w:r w:rsidRPr="006F0ECA">
        <w:rPr>
          <w:rFonts w:eastAsia="Batang" w:cs="Simplified Arabic"/>
          <w:b/>
          <w:i/>
          <w:snapToGrid w:val="0"/>
          <w:color w:val="000000"/>
          <w:kern w:val="22"/>
          <w:sz w:val="22"/>
          <w:rtl/>
          <w:lang w:val="en-US" w:eastAsia="ja-JP"/>
        </w:rPr>
        <w:t xml:space="preserve"> والشعوب الأصلية والمجتمعات المحلية</w:t>
      </w:r>
      <w:r w:rsidRPr="006F0ECA">
        <w:rPr>
          <w:rFonts w:eastAsia="Batang" w:cs="Simplified Arabic" w:hint="cs"/>
          <w:b/>
          <w:i/>
          <w:snapToGrid w:val="0"/>
          <w:color w:val="000000"/>
          <w:kern w:val="22"/>
          <w:sz w:val="22"/>
          <w:rtl/>
          <w:lang w:val="en-US" w:eastAsia="ja-JP"/>
        </w:rPr>
        <w:t>،</w:t>
      </w:r>
      <w:r w:rsidRPr="006F0ECA">
        <w:rPr>
          <w:rFonts w:eastAsia="Batang" w:cs="Simplified Arabic"/>
          <w:b/>
          <w:i/>
          <w:snapToGrid w:val="0"/>
          <w:color w:val="000000"/>
          <w:kern w:val="22"/>
          <w:sz w:val="22"/>
          <w:rtl/>
          <w:lang w:val="en-US" w:eastAsia="ja-JP"/>
        </w:rPr>
        <w:t xml:space="preserve"> وأعضاء آخرين </w:t>
      </w:r>
      <w:r w:rsidRPr="006F0ECA">
        <w:rPr>
          <w:rFonts w:eastAsia="Batang" w:cs="Simplified Arabic" w:hint="cs"/>
          <w:b/>
          <w:i/>
          <w:snapToGrid w:val="0"/>
          <w:color w:val="000000"/>
          <w:kern w:val="22"/>
          <w:sz w:val="22"/>
          <w:rtl/>
          <w:lang w:val="en-US" w:eastAsia="ja-JP"/>
        </w:rPr>
        <w:t>في</w:t>
      </w:r>
      <w:r w:rsidRPr="006F0ECA">
        <w:rPr>
          <w:rFonts w:eastAsia="Batang" w:cs="Simplified Arabic"/>
          <w:b/>
          <w:i/>
          <w:snapToGrid w:val="0"/>
          <w:color w:val="000000"/>
          <w:kern w:val="22"/>
          <w:sz w:val="22"/>
          <w:rtl/>
          <w:lang w:val="en-US" w:eastAsia="ja-JP"/>
        </w:rPr>
        <w:t xml:space="preserve"> الشراكة التعاونية </w:t>
      </w:r>
      <w:r w:rsidRPr="006F0ECA">
        <w:rPr>
          <w:rFonts w:eastAsia="MS Mincho" w:cs="Simplified Arabic" w:hint="cs"/>
          <w:b/>
          <w:sz w:val="22"/>
          <w:rtl/>
          <w:lang w:val="en-US" w:eastAsia="en-US"/>
        </w:rPr>
        <w:t>المعنية</w:t>
      </w:r>
      <w:r w:rsidRPr="006F0ECA">
        <w:rPr>
          <w:rFonts w:eastAsia="MS Mincho" w:cs="Simplified Arabic"/>
          <w:b/>
          <w:sz w:val="22"/>
          <w:rtl/>
          <w:lang w:val="en-US" w:eastAsia="en-US"/>
        </w:rPr>
        <w:t xml:space="preserve"> </w:t>
      </w:r>
      <w:r w:rsidRPr="006F0ECA">
        <w:rPr>
          <w:rFonts w:eastAsia="MS Mincho" w:cs="Simplified Arabic" w:hint="cs"/>
          <w:b/>
          <w:sz w:val="22"/>
          <w:rtl/>
          <w:lang w:val="en-US" w:eastAsia="en-US"/>
        </w:rPr>
        <w:t>ب</w:t>
      </w:r>
      <w:r w:rsidRPr="006F0ECA">
        <w:rPr>
          <w:rFonts w:eastAsia="MS Mincho" w:cs="Simplified Arabic"/>
          <w:b/>
          <w:sz w:val="22"/>
          <w:rtl/>
          <w:lang w:val="en-US" w:eastAsia="en-US"/>
        </w:rPr>
        <w:t>الإدارة المستدامة لل</w:t>
      </w:r>
      <w:r w:rsidRPr="006F0ECA">
        <w:rPr>
          <w:rFonts w:eastAsia="MS Mincho" w:cs="Simplified Arabic" w:hint="cs"/>
          <w:b/>
          <w:sz w:val="22"/>
          <w:rtl/>
          <w:lang w:val="en-US" w:eastAsia="en-US"/>
        </w:rPr>
        <w:t>أ</w:t>
      </w:r>
      <w:r w:rsidRPr="006F0ECA">
        <w:rPr>
          <w:rFonts w:eastAsia="MS Mincho" w:cs="Simplified Arabic"/>
          <w:b/>
          <w:sz w:val="22"/>
          <w:rtl/>
          <w:lang w:val="en-US" w:eastAsia="en-US"/>
        </w:rPr>
        <w:t>حيا</w:t>
      </w:r>
      <w:r w:rsidRPr="006F0ECA">
        <w:rPr>
          <w:rFonts w:eastAsia="MS Mincho" w:cs="Simplified Arabic" w:hint="cs"/>
          <w:b/>
          <w:sz w:val="22"/>
          <w:rtl/>
          <w:lang w:val="en-US" w:eastAsia="en-US"/>
        </w:rPr>
        <w:t>ء</w:t>
      </w:r>
      <w:r w:rsidRPr="006F0ECA">
        <w:rPr>
          <w:rFonts w:eastAsia="MS Mincho" w:cs="Simplified Arabic"/>
          <w:b/>
          <w:sz w:val="22"/>
          <w:rtl/>
          <w:lang w:val="en-US" w:eastAsia="en-US"/>
        </w:rPr>
        <w:t xml:space="preserve"> البرية،</w:t>
      </w:r>
      <w:r w:rsidRPr="006F0ECA">
        <w:rPr>
          <w:rFonts w:eastAsia="MS Mincho" w:cs="Simplified Arabic" w:hint="cs"/>
          <w:b/>
          <w:sz w:val="22"/>
          <w:rtl/>
          <w:lang w:val="en-US" w:eastAsia="en-US"/>
        </w:rPr>
        <w:t xml:space="preserve"> </w:t>
      </w:r>
      <w:r w:rsidRPr="006F0ECA">
        <w:rPr>
          <w:rFonts w:eastAsia="MS Mincho" w:cs="Simplified Arabic"/>
          <w:b/>
          <w:sz w:val="22"/>
          <w:rtl/>
          <w:lang w:val="en-US" w:eastAsia="en-US"/>
        </w:rPr>
        <w:t>و</w:t>
      </w:r>
      <w:r w:rsidRPr="006F0ECA">
        <w:rPr>
          <w:rFonts w:eastAsia="MS Mincho" w:cs="Simplified Arabic" w:hint="cs"/>
          <w:b/>
          <w:sz w:val="22"/>
          <w:rtl/>
          <w:lang w:val="en-US" w:eastAsia="en-US"/>
        </w:rPr>
        <w:t xml:space="preserve">سائر </w:t>
      </w:r>
      <w:r w:rsidRPr="006F0ECA">
        <w:rPr>
          <w:rFonts w:eastAsia="MS Mincho" w:cs="Simplified Arabic"/>
          <w:b/>
          <w:sz w:val="22"/>
          <w:rtl/>
          <w:lang w:val="en-US" w:eastAsia="en-US"/>
        </w:rPr>
        <w:t>أصحاب المصلحة وأصحاب الحقوق المعنيين</w:t>
      </w:r>
      <w:r w:rsidRPr="006F0ECA">
        <w:rPr>
          <w:rFonts w:eastAsia="MS Mincho" w:cs="Simplified Arabic" w:hint="cs"/>
          <w:b/>
          <w:sz w:val="22"/>
          <w:rtl/>
          <w:lang w:val="en-US" w:eastAsia="en-US"/>
        </w:rPr>
        <w:t>،</w:t>
      </w:r>
      <w:r w:rsidRPr="006F0ECA">
        <w:rPr>
          <w:rFonts w:eastAsia="MS Mincho" w:cs="Simplified Arabic"/>
          <w:b/>
          <w:sz w:val="22"/>
          <w:rtl/>
          <w:lang w:val="en-US" w:eastAsia="en-US"/>
        </w:rPr>
        <w:t xml:space="preserve"> رهنا بتوافر الموارد:</w:t>
      </w:r>
    </w:p>
    <w:p w:rsidR="006F0ECA" w:rsidRPr="006F0ECA" w:rsidRDefault="006F0ECA" w:rsidP="00CF3766">
      <w:pPr>
        <w:bidi/>
        <w:spacing w:after="120" w:line="216" w:lineRule="auto"/>
        <w:ind w:firstLine="720"/>
        <w:jc w:val="both"/>
        <w:rPr>
          <w:rFonts w:eastAsia="MS Mincho"/>
          <w:b/>
          <w:snapToGrid w:val="0"/>
          <w:color w:val="000000"/>
          <w:kern w:val="22"/>
          <w:lang w:val="en-US" w:eastAsia="en-US"/>
        </w:rPr>
      </w:pPr>
      <w:r w:rsidRPr="006F0ECA">
        <w:rPr>
          <w:rFonts w:ascii="Simplified Arabic" w:eastAsia="MS Mincho" w:hAnsi="Simplified Arabic" w:cs="Simplified Arabic"/>
          <w:b/>
          <w:rtl/>
          <w:lang w:val="en-US" w:eastAsia="en-US"/>
        </w:rPr>
        <w:t>(أ)</w:t>
      </w:r>
      <w:r w:rsidRPr="006F0ECA">
        <w:rPr>
          <w:rFonts w:ascii="Simplified Arabic" w:eastAsia="MS Mincho" w:hAnsi="Simplified Arabic" w:cs="Simplified Arabic" w:hint="cs"/>
          <w:b/>
          <w:rtl/>
          <w:lang w:val="en-US" w:eastAsia="en-US"/>
        </w:rPr>
        <w:tab/>
        <w:t>إنجاز</w:t>
      </w:r>
      <w:r w:rsidRPr="006F0ECA">
        <w:rPr>
          <w:rFonts w:ascii="Simplified Arabic" w:eastAsia="MS Mincho" w:hAnsi="Simplified Arabic" w:cs="Simplified Arabic"/>
          <w:b/>
          <w:rtl/>
          <w:lang w:val="en-US" w:eastAsia="en-US"/>
        </w:rPr>
        <w:t xml:space="preserve"> ال</w:t>
      </w:r>
      <w:r w:rsidRPr="006F0ECA">
        <w:rPr>
          <w:rFonts w:ascii="Simplified Arabic" w:eastAsia="MS Mincho" w:hAnsi="Simplified Arabic" w:cs="Simplified Arabic" w:hint="cs"/>
          <w:b/>
          <w:rtl/>
          <w:lang w:val="en-US" w:eastAsia="en-US" w:bidi="ar-EG"/>
        </w:rPr>
        <w:t>أ</w:t>
      </w:r>
      <w:r w:rsidRPr="006F0ECA">
        <w:rPr>
          <w:rFonts w:ascii="Simplified Arabic" w:eastAsia="MS Mincho" w:hAnsi="Simplified Arabic" w:cs="Simplified Arabic"/>
          <w:b/>
          <w:rtl/>
          <w:lang w:val="en-US" w:eastAsia="en-US"/>
        </w:rPr>
        <w:t>عم</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ل المنصوص عليه</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 xml:space="preserve"> في المقرر 14/7، بما في</w:t>
      </w:r>
      <w:r w:rsidRPr="006F0ECA">
        <w:rPr>
          <w:rFonts w:ascii="Simplified Arabic" w:eastAsia="MS Mincho" w:hAnsi="Simplified Arabic" w:cs="Simplified Arabic" w:hint="cs"/>
          <w:b/>
          <w:rtl/>
          <w:lang w:val="en-US" w:eastAsia="en-US"/>
        </w:rPr>
        <w:t>ها</w:t>
      </w:r>
      <w:r w:rsidRPr="006F0ECA">
        <w:rPr>
          <w:rFonts w:ascii="Simplified Arabic" w:eastAsia="MS Mincho" w:hAnsi="Simplified Arabic" w:cs="Simplified Arabic"/>
          <w:b/>
          <w:rtl/>
          <w:lang w:val="en-US" w:eastAsia="en-US"/>
        </w:rPr>
        <w:t xml:space="preserve"> تحديد المجالات الأخرى </w:t>
      </w:r>
      <w:r w:rsidRPr="006F0ECA">
        <w:rPr>
          <w:rFonts w:ascii="Simplified Arabic" w:eastAsia="MS Mincho" w:hAnsi="Simplified Arabic" w:cs="Simplified Arabic" w:hint="cs"/>
          <w:b/>
          <w:rtl/>
          <w:lang w:val="en-US" w:eastAsia="en-US"/>
        </w:rPr>
        <w:t>خارج</w:t>
      </w:r>
      <w:r w:rsidRPr="006F0ECA">
        <w:rPr>
          <w:rFonts w:ascii="Simplified Arabic" w:eastAsia="MS Mincho" w:hAnsi="Simplified Arabic" w:cs="Simplified Arabic"/>
          <w:b/>
          <w:rtl/>
          <w:lang w:val="en-US" w:eastAsia="en-US"/>
        </w:rPr>
        <w:t xml:space="preserve"> قطاع اللحوم البرية التي قد تتطلب </w:t>
      </w:r>
      <w:r w:rsidRPr="006F0ECA">
        <w:rPr>
          <w:rFonts w:ascii="Simplified Arabic" w:eastAsia="MS Mincho" w:hAnsi="Simplified Arabic" w:cs="Simplified Arabic" w:hint="cs"/>
          <w:b/>
          <w:rtl/>
          <w:lang w:val="en-US" w:eastAsia="en-US"/>
        </w:rPr>
        <w:t>إرشاد</w:t>
      </w:r>
      <w:r w:rsidRPr="006F0ECA">
        <w:rPr>
          <w:rFonts w:ascii="Simplified Arabic" w:eastAsia="MS Mincho" w:hAnsi="Simplified Arabic" w:cs="Simplified Arabic"/>
          <w:b/>
          <w:rtl/>
          <w:lang w:val="en-US" w:eastAsia="en-US"/>
        </w:rPr>
        <w:t>ات تكميلية</w:t>
      </w:r>
      <w:r w:rsidRPr="006F0ECA">
        <w:rPr>
          <w:rFonts w:ascii="Simplified Arabic" w:eastAsia="MS Mincho" w:hAnsi="Simplified Arabic" w:cs="Simplified Arabic" w:hint="cs"/>
          <w:b/>
          <w:rtl/>
          <w:lang w:val="en-US" w:eastAsia="en-US" w:bidi="ar-EG"/>
        </w:rPr>
        <w:t>،</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 xml:space="preserve">مثل </w:t>
      </w:r>
      <w:r w:rsidRPr="006F0ECA">
        <w:rPr>
          <w:rFonts w:ascii="Simplified Arabic" w:eastAsia="MS Mincho" w:hAnsi="Simplified Arabic" w:cs="Simplified Arabic"/>
          <w:b/>
          <w:rtl/>
          <w:lang w:val="en-US" w:eastAsia="en-US"/>
        </w:rPr>
        <w:t xml:space="preserve">المناطق الجغرافية </w:t>
      </w:r>
      <w:r w:rsidRPr="006F0ECA">
        <w:rPr>
          <w:rFonts w:ascii="Simplified Arabic" w:eastAsia="MS Mincho" w:hAnsi="Simplified Arabic" w:cs="Simplified Arabic" w:hint="cs"/>
          <w:b/>
          <w:rtl/>
          <w:lang w:val="en-US" w:eastAsia="en-US"/>
        </w:rPr>
        <w:t xml:space="preserve">الأخرى، </w:t>
      </w:r>
      <w:r w:rsidRPr="006F0ECA">
        <w:rPr>
          <w:rFonts w:ascii="Simplified Arabic" w:eastAsia="MS Mincho" w:hAnsi="Simplified Arabic" w:cs="Simplified Arabic"/>
          <w:b/>
          <w:rtl/>
          <w:lang w:val="en-US" w:eastAsia="en-US"/>
        </w:rPr>
        <w:t>و</w:t>
      </w:r>
      <w:r w:rsidRPr="006F0ECA">
        <w:rPr>
          <w:rFonts w:ascii="Simplified Arabic" w:eastAsia="MS Mincho" w:hAnsi="Simplified Arabic" w:cs="Simplified Arabic" w:hint="cs"/>
          <w:b/>
          <w:rtl/>
          <w:lang w:val="en-US" w:eastAsia="en-US"/>
        </w:rPr>
        <w:t xml:space="preserve">خارج نطاق </w:t>
      </w:r>
      <w:r w:rsidRPr="006F0ECA">
        <w:rPr>
          <w:rFonts w:ascii="Simplified Arabic" w:eastAsia="MS Mincho" w:hAnsi="Simplified Arabic" w:cs="Simplified Arabic"/>
          <w:b/>
          <w:rtl/>
          <w:lang w:val="en-US" w:eastAsia="en-US"/>
        </w:rPr>
        <w:t xml:space="preserve">الأنواع والاستخدامات </w:t>
      </w:r>
      <w:r w:rsidRPr="006F0ECA">
        <w:rPr>
          <w:rFonts w:ascii="Simplified Arabic" w:eastAsia="MS Mincho" w:hAnsi="Simplified Arabic" w:cs="Simplified Arabic" w:hint="cs"/>
          <w:b/>
          <w:rtl/>
          <w:lang w:val="en-US" w:eastAsia="en-US"/>
        </w:rPr>
        <w:t>المذكورة</w:t>
      </w:r>
      <w:r w:rsidRPr="006F0ECA">
        <w:rPr>
          <w:rFonts w:ascii="Simplified Arabic" w:eastAsia="MS Mincho" w:hAnsi="Simplified Arabic" w:cs="Simplified Arabic"/>
          <w:b/>
          <w:rtl/>
          <w:lang w:val="en-US" w:eastAsia="en-US"/>
        </w:rPr>
        <w:t>، والاستفادة الكاملة من نتائج تقرير</w:t>
      </w:r>
      <w:r w:rsidRPr="006F0ECA">
        <w:rPr>
          <w:rFonts w:ascii="Simplified Arabic" w:eastAsia="MS Mincho" w:hAnsi="Simplified Arabic" w:cs="Simplified Arabic" w:hint="cs"/>
          <w:b/>
          <w:rtl/>
          <w:lang w:val="en-US" w:eastAsia="en-US"/>
        </w:rPr>
        <w:t xml:space="preserve"> حلقة</w:t>
      </w:r>
      <w:r w:rsidRPr="006F0ECA">
        <w:rPr>
          <w:rFonts w:ascii="Simplified Arabic" w:eastAsia="MS Mincho" w:hAnsi="Simplified Arabic" w:cs="Simplified Arabic"/>
          <w:b/>
          <w:rtl/>
          <w:lang w:val="en-US" w:eastAsia="en-US"/>
        </w:rPr>
        <w:t xml:space="preserve"> </w:t>
      </w:r>
      <w:r w:rsidRPr="006F0ECA">
        <w:rPr>
          <w:rFonts w:eastAsia="MS Mincho" w:cs="Simplified Arabic" w:hint="cs"/>
          <w:b/>
          <w:rtl/>
          <w:lang w:val="en-US" w:eastAsia="en-US" w:bidi="ar-EG"/>
        </w:rPr>
        <w:t>العمل التشاورية بشأن الإدارة المستدامة للأحياء البرية فيما بعد عام 2020</w:t>
      </w:r>
      <w:r w:rsidRPr="006F0ECA">
        <w:rPr>
          <w:rFonts w:ascii="Simplified Arabic" w:eastAsia="MS Mincho" w:hAnsi="Simplified Arabic"/>
          <w:bCs/>
          <w:szCs w:val="22"/>
          <w:vertAlign w:val="superscript"/>
          <w:rtl/>
          <w:lang w:val="en-US" w:eastAsia="en-US"/>
        </w:rPr>
        <w:footnoteReference w:id="1"/>
      </w:r>
      <w:r w:rsidRPr="006F0ECA">
        <w:rPr>
          <w:rFonts w:ascii="Simplified Arabic" w:eastAsia="MS Mincho" w:hAnsi="Simplified Arabic" w:cs="Simplified Arabic"/>
          <w:b/>
          <w:rtl/>
          <w:lang w:val="en-US" w:eastAsia="en-US"/>
        </w:rPr>
        <w:t xml:space="preserve"> ونتائج الدراسة الاستقصائية </w:t>
      </w:r>
      <w:r w:rsidRPr="006F0ECA">
        <w:rPr>
          <w:rFonts w:ascii="Simplified Arabic" w:eastAsia="MS Mincho" w:hAnsi="Simplified Arabic" w:cs="Simplified Arabic" w:hint="cs"/>
          <w:b/>
          <w:rtl/>
          <w:lang w:val="en-US" w:eastAsia="en-US"/>
        </w:rPr>
        <w:t>المتعلقة</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با</w:t>
      </w:r>
      <w:r w:rsidRPr="006F0ECA">
        <w:rPr>
          <w:rFonts w:ascii="Simplified Arabic" w:eastAsia="MS Mincho" w:hAnsi="Simplified Arabic" w:cs="Simplified Arabic"/>
          <w:b/>
          <w:rtl/>
          <w:lang w:val="en-US" w:eastAsia="en-US"/>
        </w:rPr>
        <w:t>لإدارة المستدامة لل</w:t>
      </w:r>
      <w:r w:rsidRPr="006F0ECA">
        <w:rPr>
          <w:rFonts w:ascii="Simplified Arabic" w:eastAsia="MS Mincho" w:hAnsi="Simplified Arabic" w:cs="Simplified Arabic" w:hint="cs"/>
          <w:b/>
          <w:rtl/>
          <w:lang w:val="en-US" w:eastAsia="en-US"/>
        </w:rPr>
        <w:t>أ</w:t>
      </w:r>
      <w:r w:rsidRPr="006F0ECA">
        <w:rPr>
          <w:rFonts w:ascii="Simplified Arabic" w:eastAsia="MS Mincho" w:hAnsi="Simplified Arabic" w:cs="Simplified Arabic"/>
          <w:b/>
          <w:rtl/>
          <w:lang w:val="en-US" w:eastAsia="en-US"/>
        </w:rPr>
        <w:t>حيا</w:t>
      </w:r>
      <w:r w:rsidRPr="006F0ECA">
        <w:rPr>
          <w:rFonts w:ascii="Simplified Arabic" w:eastAsia="MS Mincho" w:hAnsi="Simplified Arabic" w:cs="Simplified Arabic" w:hint="cs"/>
          <w:b/>
          <w:rtl/>
          <w:lang w:val="en-US" w:eastAsia="en-US"/>
        </w:rPr>
        <w:t>ء</w:t>
      </w:r>
      <w:r w:rsidRPr="006F0ECA">
        <w:rPr>
          <w:rFonts w:ascii="Simplified Arabic" w:eastAsia="MS Mincho" w:hAnsi="Simplified Arabic" w:cs="Simplified Arabic"/>
          <w:b/>
          <w:rtl/>
          <w:lang w:val="en-US" w:eastAsia="en-US"/>
        </w:rPr>
        <w:t xml:space="preserve"> البرية؛</w:t>
      </w:r>
    </w:p>
    <w:p w:rsidR="006F0ECA" w:rsidRP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(ب)</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 xml:space="preserve">مواصلة التعاون الوثيق مع أمانة </w:t>
      </w:r>
      <w:r w:rsidRPr="006F0ECA">
        <w:rPr>
          <w:rFonts w:eastAsia="MS Mincho" w:cs="Simplified Arabic" w:hint="cs"/>
          <w:b/>
          <w:rtl/>
          <w:lang w:val="en-US" w:eastAsia="en-US"/>
        </w:rPr>
        <w:t>ا</w:t>
      </w:r>
      <w:r w:rsidRPr="006F0ECA">
        <w:rPr>
          <w:rFonts w:eastAsia="MS Mincho" w:cs="Simplified Arabic"/>
          <w:b/>
          <w:rtl/>
          <w:lang w:val="en-US" w:eastAsia="en-US"/>
        </w:rPr>
        <w:t>لمنبر الحكومي الدولي للعلوم والسياسات في مجال التنوع البيولوجي وخدمات النظم الإيكولوجية</w:t>
      </w:r>
      <w:r w:rsidR="00CF3766">
        <w:rPr>
          <w:rFonts w:ascii="Simplified Arabic" w:eastAsia="MS Mincho" w:hAnsi="Simplified Arabic" w:cs="Simplified Arabic" w:hint="cs"/>
          <w:b/>
          <w:rtl/>
          <w:lang w:val="en-US" w:eastAsia="en-US"/>
        </w:rPr>
        <w:t>، بما في ذلك فيما يتعلق بآثار</w:t>
      </w:r>
      <w:r w:rsidRPr="006F0ECA">
        <w:rPr>
          <w:rFonts w:ascii="Simplified Arabic" w:eastAsia="MS Mincho" w:hAnsi="Simplified Arabic" w:cs="Simplified Arabic"/>
          <w:b/>
          <w:rtl/>
          <w:lang w:val="en-US" w:eastAsia="en-US"/>
        </w:rPr>
        <w:t xml:space="preserve"> التقييم المواضيعي </w:t>
      </w:r>
      <w:r w:rsidR="00CF3766">
        <w:rPr>
          <w:rFonts w:ascii="Simplified Arabic" w:eastAsia="MS Mincho" w:hAnsi="Simplified Arabic" w:cs="Simplified Arabic" w:hint="cs"/>
          <w:b/>
          <w:rtl/>
          <w:lang w:val="en-US" w:eastAsia="en-US"/>
        </w:rPr>
        <w:t>الذي أجراه المنبر بشأن ا</w:t>
      </w:r>
      <w:r w:rsidRPr="006F0ECA">
        <w:rPr>
          <w:rFonts w:ascii="Simplified Arabic" w:eastAsia="MS Mincho" w:hAnsi="Simplified Arabic" w:cs="Simplified Arabic"/>
          <w:b/>
          <w:rtl/>
          <w:lang w:val="en-US" w:eastAsia="en-US"/>
        </w:rPr>
        <w:t>لاستخدام المستدام للأنواع البرية</w:t>
      </w:r>
      <w:r w:rsidR="00CF3766">
        <w:rPr>
          <w:rFonts w:ascii="Simplified Arabic" w:eastAsia="MS Mincho" w:hAnsi="Simplified Arabic" w:cs="Simplified Arabic" w:hint="cs"/>
          <w:b/>
          <w:rtl/>
          <w:lang w:val="en-US" w:eastAsia="en-US"/>
        </w:rPr>
        <w:t>،</w:t>
      </w:r>
      <w:r w:rsidRPr="006F0ECA">
        <w:rPr>
          <w:rFonts w:ascii="Simplified Arabic" w:eastAsia="MS Mincho" w:hAnsi="Simplified Arabic" w:cs="Simplified Arabic"/>
          <w:b/>
          <w:rtl/>
          <w:lang w:val="en-US" w:eastAsia="en-US"/>
        </w:rPr>
        <w:t xml:space="preserve"> على تنفيذ الإطار العالمي للتنوع البيولوجي لما بعد عام 2020؛</w:t>
      </w:r>
    </w:p>
    <w:p w:rsidR="006F0ECA" w:rsidRP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(ج)</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التعاون مع جميع الجهات الفاعلة</w:t>
      </w:r>
      <w:r w:rsidRPr="006F0ECA">
        <w:rPr>
          <w:rFonts w:ascii="Simplified Arabic" w:eastAsia="MS Mincho" w:hAnsi="Simplified Arabic" w:cs="Simplified Arabic" w:hint="cs"/>
          <w:b/>
          <w:rtl/>
          <w:lang w:val="en-US" w:eastAsia="en-US"/>
        </w:rPr>
        <w:t xml:space="preserve"> المعنية</w:t>
      </w:r>
      <w:r w:rsidRPr="006F0ECA">
        <w:rPr>
          <w:rFonts w:ascii="Simplified Arabic" w:eastAsia="MS Mincho" w:hAnsi="Simplified Arabic" w:cs="Simplified Arabic"/>
          <w:b/>
          <w:rtl/>
          <w:lang w:val="en-US" w:eastAsia="en-US"/>
        </w:rPr>
        <w:t xml:space="preserve"> وأصحاب المصلحة المعنيين، </w:t>
      </w:r>
      <w:r w:rsidRPr="006F0ECA">
        <w:rPr>
          <w:rFonts w:ascii="Simplified Arabic" w:eastAsia="MS Mincho" w:hAnsi="Simplified Arabic" w:cs="Simplified Arabic" w:hint="cs"/>
          <w:b/>
          <w:rtl/>
          <w:lang w:val="en-US" w:eastAsia="en-US"/>
        </w:rPr>
        <w:t>لتعزيز</w:t>
      </w:r>
      <w:r w:rsidRPr="006F0ECA">
        <w:rPr>
          <w:rFonts w:ascii="Simplified Arabic" w:eastAsia="MS Mincho" w:hAnsi="Simplified Arabic" w:cs="Simplified Arabic"/>
          <w:b/>
          <w:rtl/>
          <w:lang w:val="en-US" w:eastAsia="en-US"/>
        </w:rPr>
        <w:t xml:space="preserve"> تعميم الاستخدام المستدام للتنوع البيولوجي، و</w:t>
      </w:r>
      <w:r w:rsidRPr="006F0ECA">
        <w:rPr>
          <w:rFonts w:ascii="Simplified Arabic" w:eastAsia="MS Mincho" w:hAnsi="Simplified Arabic" w:cs="Simplified Arabic" w:hint="cs"/>
          <w:b/>
          <w:rtl/>
          <w:lang w:val="en-US" w:eastAsia="en-US"/>
        </w:rPr>
        <w:t>لا سيما</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ل</w:t>
      </w:r>
      <w:r w:rsidRPr="006F0ECA">
        <w:rPr>
          <w:rFonts w:ascii="Simplified Arabic" w:eastAsia="MS Mincho" w:hAnsi="Simplified Arabic" w:cs="Simplified Arabic"/>
          <w:b/>
          <w:rtl/>
          <w:lang w:val="en-US" w:eastAsia="en-US"/>
        </w:rPr>
        <w:t>لأنواع البرية، في جميع القطاعات ذات الصلة؛</w:t>
      </w:r>
    </w:p>
    <w:p w:rsidR="006F0ECA" w:rsidRP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(د)</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 xml:space="preserve">مواصلة التعاون وتعزيز أوجه التآزر </w:t>
      </w:r>
      <w:r w:rsidRPr="006F0ECA">
        <w:rPr>
          <w:rFonts w:ascii="Simplified Arabic" w:eastAsia="MS Mincho" w:hAnsi="Simplified Arabic" w:cs="Simplified Arabic" w:hint="cs"/>
          <w:b/>
          <w:rtl/>
          <w:lang w:val="en-US" w:eastAsia="en-US"/>
        </w:rPr>
        <w:t xml:space="preserve">في مجال الاستخدام المستدام للأحياء البرية </w:t>
      </w:r>
      <w:r w:rsidRPr="006F0ECA">
        <w:rPr>
          <w:rFonts w:ascii="Simplified Arabic" w:eastAsia="MS Mincho" w:hAnsi="Simplified Arabic" w:cs="Simplified Arabic"/>
          <w:b/>
          <w:rtl/>
          <w:lang w:val="en-US" w:eastAsia="en-US"/>
        </w:rPr>
        <w:t xml:space="preserve">مع اتفاقية الاتجار الدولي </w:t>
      </w:r>
      <w:r w:rsidRPr="006F0ECA">
        <w:rPr>
          <w:rFonts w:eastAsia="MS Mincho" w:cs="Simplified Arabic"/>
          <w:b/>
          <w:rtl/>
          <w:lang w:val="en-US" w:eastAsia="en-US"/>
        </w:rPr>
        <w:t xml:space="preserve">بأنواع الحيوانات والنباتات </w:t>
      </w:r>
      <w:r w:rsidRPr="006F0ECA">
        <w:rPr>
          <w:rFonts w:eastAsia="MS Mincho" w:cs="Simplified Arabic"/>
          <w:b/>
          <w:spacing w:val="-8"/>
          <w:rtl/>
          <w:lang w:val="en-US" w:eastAsia="en-US"/>
        </w:rPr>
        <w:t>البرية المهددة بالانقراض</w:t>
      </w:r>
      <w:r w:rsidRPr="006F0ECA">
        <w:rPr>
          <w:rFonts w:ascii="Simplified Arabic" w:eastAsia="MS Mincho" w:hAnsi="Simplified Arabic" w:cs="Simplified Arabic"/>
          <w:b/>
          <w:rtl/>
          <w:lang w:val="en-US" w:eastAsia="en-US"/>
        </w:rPr>
        <w:t xml:space="preserve">، ومنظمة </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لأغذية والزراعة</w:t>
      </w:r>
      <w:r w:rsidRPr="006F0ECA">
        <w:rPr>
          <w:rFonts w:ascii="Simplified Arabic" w:eastAsia="MS Mincho" w:hAnsi="Simplified Arabic" w:cs="Simplified Arabic" w:hint="cs"/>
          <w:b/>
          <w:rtl/>
          <w:lang w:val="en-US" w:eastAsia="en-US"/>
        </w:rPr>
        <w:t xml:space="preserve"> للأمم المتحدة</w:t>
      </w:r>
      <w:r w:rsidRPr="006F0ECA">
        <w:rPr>
          <w:rFonts w:ascii="Simplified Arabic" w:eastAsia="MS Mincho" w:hAnsi="Simplified Arabic" w:cs="Simplified Arabic"/>
          <w:b/>
          <w:rtl/>
          <w:lang w:val="en-US" w:eastAsia="en-US"/>
        </w:rPr>
        <w:t>، ومعاهدة المحافظة على الأنواع المهاجرة من الحيوانات الفطرية</w:t>
      </w:r>
      <w:r w:rsidRPr="006F0ECA">
        <w:rPr>
          <w:rFonts w:ascii="Simplified Arabic" w:eastAsia="MS Mincho" w:hAnsi="Simplified Arabic" w:hint="cs"/>
          <w:bCs/>
          <w:szCs w:val="22"/>
          <w:rtl/>
          <w:lang w:val="en-US" w:eastAsia="en-US"/>
        </w:rPr>
        <w:t>،</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و</w:t>
      </w:r>
      <w:r w:rsidRPr="006F0ECA">
        <w:rPr>
          <w:rFonts w:ascii="Simplified Arabic" w:eastAsia="MS Mincho" w:hAnsi="Simplified Arabic" w:cs="Simplified Arabic"/>
          <w:b/>
          <w:rtl/>
          <w:lang w:val="en-US" w:eastAsia="en-US"/>
        </w:rPr>
        <w:t>الاتفاقات</w:t>
      </w:r>
      <w:r w:rsidRPr="006F0ECA">
        <w:rPr>
          <w:rFonts w:ascii="Simplified Arabic" w:eastAsia="MS Mincho" w:hAnsi="Simplified Arabic" w:cs="Simplified Arabic" w:hint="cs"/>
          <w:b/>
          <w:rtl/>
          <w:lang w:val="en-US" w:eastAsia="en-US"/>
        </w:rPr>
        <w:t xml:space="preserve"> </w:t>
      </w:r>
      <w:r w:rsidRPr="006F0ECA">
        <w:rPr>
          <w:rFonts w:ascii="Simplified Arabic" w:eastAsia="MS Mincho" w:hAnsi="Simplified Arabic" w:cs="Simplified Arabic"/>
          <w:b/>
          <w:rtl/>
          <w:lang w:val="en-US" w:eastAsia="en-US"/>
        </w:rPr>
        <w:t>البيئية</w:t>
      </w:r>
      <w:r w:rsidRPr="006F0ECA">
        <w:rPr>
          <w:rFonts w:ascii="Simplified Arabic" w:eastAsia="MS Mincho" w:hAnsi="Simplified Arabic" w:cs="Simplified Arabic" w:hint="cs"/>
          <w:b/>
          <w:rtl/>
          <w:lang w:val="en-US" w:eastAsia="en-US" w:bidi="ar-EG"/>
        </w:rPr>
        <w:t xml:space="preserve"> </w:t>
      </w:r>
      <w:r w:rsidRPr="006F0ECA">
        <w:rPr>
          <w:rFonts w:ascii="Simplified Arabic" w:eastAsia="MS Mincho" w:hAnsi="Simplified Arabic" w:cs="Simplified Arabic"/>
          <w:b/>
          <w:rtl/>
          <w:lang w:val="en-US" w:eastAsia="en-US"/>
        </w:rPr>
        <w:t>المتعددة الأطراف</w:t>
      </w:r>
      <w:r w:rsidRPr="006F0ECA">
        <w:rPr>
          <w:rFonts w:ascii="Simplified Arabic" w:eastAsia="MS Mincho" w:hAnsi="Simplified Arabic" w:cs="Simplified Arabic" w:hint="cs"/>
          <w:b/>
          <w:rtl/>
          <w:lang w:val="en-US" w:eastAsia="en-US"/>
        </w:rPr>
        <w:t xml:space="preserve"> الأخرى ذات الصلة</w:t>
      </w:r>
      <w:r w:rsidRPr="006F0ECA">
        <w:rPr>
          <w:rFonts w:ascii="Simplified Arabic" w:eastAsia="MS Mincho" w:hAnsi="Simplified Arabic" w:cs="Simplified Arabic"/>
          <w:b/>
          <w:rtl/>
          <w:lang w:val="en-US" w:eastAsia="en-US"/>
        </w:rPr>
        <w:t>؛</w:t>
      </w:r>
    </w:p>
    <w:p w:rsidR="006F0ECA" w:rsidRDefault="006F0ECA" w:rsidP="00CF3766">
      <w:pPr>
        <w:bidi/>
        <w:spacing w:after="120" w:line="216" w:lineRule="auto"/>
        <w:ind w:firstLine="720"/>
        <w:jc w:val="both"/>
        <w:rPr>
          <w:rFonts w:ascii="Simplified Arabic" w:eastAsia="MS Mincho" w:hAnsi="Simplified Arabic" w:cs="Simplified Arabic" w:hint="cs"/>
          <w:b/>
          <w:rtl/>
          <w:lang w:val="en-US" w:eastAsia="en-US"/>
        </w:rPr>
      </w:pPr>
      <w:r w:rsidRPr="006F0ECA">
        <w:rPr>
          <w:rFonts w:ascii="Simplified Arabic" w:eastAsia="MS Mincho" w:hAnsi="Simplified Arabic" w:cs="Simplified Arabic"/>
          <w:b/>
          <w:rtl/>
          <w:lang w:val="en-US" w:eastAsia="en-US"/>
        </w:rPr>
        <w:t>(هـ)</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تقديم تق</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 xml:space="preserve">رير عن التقدم المحرز </w:t>
      </w:r>
      <w:r w:rsidRPr="006F0ECA">
        <w:rPr>
          <w:rFonts w:ascii="Simplified Arabic" w:eastAsia="MS Mincho" w:hAnsi="Simplified Arabic" w:cs="Simplified Arabic" w:hint="cs"/>
          <w:b/>
          <w:rtl/>
          <w:lang w:val="en-US" w:eastAsia="en-US"/>
        </w:rPr>
        <w:t>في</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 xml:space="preserve">تنفيذ </w:t>
      </w:r>
      <w:r w:rsidRPr="006F0ECA">
        <w:rPr>
          <w:rFonts w:ascii="Simplified Arabic" w:eastAsia="MS Mincho" w:hAnsi="Simplified Arabic" w:cs="Simplified Arabic"/>
          <w:b/>
          <w:rtl/>
          <w:lang w:val="en-US" w:eastAsia="en-US"/>
        </w:rPr>
        <w:t xml:space="preserve">الأنشطة المذكورة أعلاه </w:t>
      </w:r>
      <w:r w:rsidRPr="006F0ECA">
        <w:rPr>
          <w:rFonts w:ascii="Simplified Arabic" w:eastAsia="MS Mincho" w:hAnsi="Simplified Arabic" w:cs="Simplified Arabic" w:hint="cs"/>
          <w:b/>
          <w:rtl/>
          <w:lang w:val="en-US" w:eastAsia="en-US"/>
        </w:rPr>
        <w:t>وصياغة توصيات لأعمال الاتفاقية في المستقبل المتعلقة بالمسائل المتعلقة بالإدارة المستدامة للأحياء البرية لكي تنظر فيها</w:t>
      </w:r>
      <w:r w:rsidRPr="006F0ECA">
        <w:rPr>
          <w:rFonts w:ascii="Simplified Arabic" w:eastAsia="MS Mincho" w:hAnsi="Simplified Arabic" w:cs="Simplified Arabic"/>
          <w:b/>
          <w:rtl/>
          <w:lang w:val="en-US" w:eastAsia="en-US"/>
        </w:rPr>
        <w:t xml:space="preserve"> الهيئة الفرعية للمشورة العلمية والتقنية والتكنولوجية في اجتماع</w:t>
      </w:r>
      <w:r w:rsidRPr="006F0ECA">
        <w:rPr>
          <w:rFonts w:ascii="Simplified Arabic" w:eastAsia="MS Mincho" w:hAnsi="Simplified Arabic" w:cs="Simplified Arabic" w:hint="cs"/>
          <w:b/>
          <w:rtl/>
          <w:lang w:val="en-US" w:eastAsia="en-US"/>
        </w:rPr>
        <w:t xml:space="preserve"> يُعقد</w:t>
      </w:r>
      <w:r w:rsidRPr="006F0ECA">
        <w:rPr>
          <w:rFonts w:ascii="Simplified Arabic" w:eastAsia="MS Mincho" w:hAnsi="Simplified Arabic" w:cs="Simplified Arabic"/>
          <w:b/>
          <w:rtl/>
          <w:lang w:val="en-US" w:eastAsia="en-US"/>
        </w:rPr>
        <w:t xml:space="preserve"> قبل الاجتماع السادس عشر لمؤتمر الأطراف</w:t>
      </w:r>
      <w:r w:rsidRPr="006F0ECA">
        <w:rPr>
          <w:rFonts w:ascii="Simplified Arabic" w:eastAsia="MS Mincho" w:hAnsi="Simplified Arabic" w:cs="Simplified Arabic" w:hint="cs"/>
          <w:b/>
          <w:rtl/>
          <w:lang w:val="en-US" w:eastAsia="en-US"/>
        </w:rPr>
        <w:t>.</w:t>
      </w:r>
    </w:p>
    <w:p w:rsidR="00CF3766" w:rsidRPr="006F0ECA" w:rsidRDefault="00CF3766" w:rsidP="00CF3766">
      <w:pPr>
        <w:bidi/>
        <w:spacing w:after="120" w:line="216" w:lineRule="auto"/>
        <w:ind w:firstLine="720"/>
        <w:jc w:val="both"/>
        <w:rPr>
          <w:rFonts w:ascii="Simplified Arabic" w:eastAsia="MS Mincho" w:hAnsi="Simplified Arabic" w:cs="Simplified Arabic"/>
          <w:b/>
          <w:rtl/>
          <w:lang w:val="en-US" w:eastAsia="en-US"/>
        </w:rPr>
      </w:pPr>
    </w:p>
    <w:p w:rsidR="00F700BA" w:rsidRPr="006C5C25" w:rsidRDefault="00C7484A" w:rsidP="00D8159A">
      <w:pPr>
        <w:widowControl w:val="0"/>
        <w:bidi/>
        <w:spacing w:before="120" w:after="120"/>
        <w:jc w:val="center"/>
        <w:rPr>
          <w:rFonts w:cs="Simplified Arabic"/>
          <w:sz w:val="22"/>
          <w:rtl/>
          <w:lang w:bidi="ar-EG"/>
        </w:rPr>
      </w:pPr>
      <w:r w:rsidRPr="00F57B8B">
        <w:rPr>
          <w:kern w:val="22"/>
        </w:rPr>
        <w:t>__________</w:t>
      </w:r>
    </w:p>
    <w:sectPr w:rsidR="00F700BA" w:rsidRPr="006C5C25" w:rsidSect="004568C5">
      <w:headerReference w:type="even" r:id="rId11"/>
      <w:headerReference w:type="default" r:id="rId12"/>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06A" w:rsidRDefault="007B606A" w:rsidP="00C005BD">
      <w:r>
        <w:separator/>
      </w:r>
    </w:p>
  </w:endnote>
  <w:endnote w:type="continuationSeparator" w:id="0">
    <w:p w:rsidR="007B606A" w:rsidRDefault="007B606A"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06A" w:rsidRDefault="007B606A" w:rsidP="00A319AA">
      <w:pPr>
        <w:bidi/>
      </w:pPr>
      <w:r>
        <w:separator/>
      </w:r>
    </w:p>
  </w:footnote>
  <w:footnote w:type="continuationSeparator" w:id="0">
    <w:p w:rsidR="007B606A" w:rsidRDefault="007B606A" w:rsidP="00C005BD">
      <w:r>
        <w:continuationSeparator/>
      </w:r>
    </w:p>
  </w:footnote>
  <w:footnote w:id="1">
    <w:p w:rsidR="006F0ECA" w:rsidRPr="008F618F" w:rsidRDefault="006F0ECA" w:rsidP="006F0ECA">
      <w:pPr>
        <w:pStyle w:val="FootnoteText"/>
        <w:bidi/>
        <w:rPr>
          <w:szCs w:val="18"/>
          <w:rtl/>
          <w:lang w:bidi="ar-EG"/>
        </w:rPr>
      </w:pPr>
      <w:r>
        <w:rPr>
          <w:rStyle w:val="FootnoteReference"/>
          <w:rFonts w:eastAsia="PMingLiU"/>
        </w:rPr>
        <w:footnoteRef/>
      </w:r>
      <w:r>
        <w:rPr>
          <w:rtl/>
        </w:rPr>
        <w:t xml:space="preserve"> </w:t>
      </w:r>
      <w:r>
        <w:rPr>
          <w:rFonts w:ascii="Simplified Arabic" w:hAnsi="Simplified Arabic" w:hint="cs"/>
          <w:rtl/>
          <w:lang w:bidi="ar-EG"/>
        </w:rPr>
        <w:t xml:space="preserve">انظر </w:t>
      </w:r>
      <w:hyperlink r:id="rId1" w:history="1">
        <w:r w:rsidRPr="00CF3766">
          <w:rPr>
            <w:rStyle w:val="Hyperlink"/>
            <w:sz w:val="18"/>
            <w:szCs w:val="18"/>
          </w:rPr>
          <w:t>CBD/WG2020/1/INF/3</w:t>
        </w:r>
      </w:hyperlink>
      <w:r>
        <w:rPr>
          <w:rFonts w:hint="cs"/>
          <w:szCs w:val="18"/>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66" w:rsidRPr="00CF3766" w:rsidRDefault="00CF3766" w:rsidP="00CF3766">
    <w:pPr>
      <w:jc w:val="right"/>
      <w:rPr>
        <w:sz w:val="22"/>
        <w:szCs w:val="22"/>
        <w:lang w:val="en-US"/>
      </w:rPr>
    </w:pPr>
    <w:r w:rsidRPr="00CF3766">
      <w:rPr>
        <w:sz w:val="22"/>
        <w:szCs w:val="22"/>
        <w:lang w:val="en-US"/>
      </w:rPr>
      <w:t>CBD/COP/15/L.5</w:t>
    </w:r>
  </w:p>
  <w:p w:rsidR="00D60051" w:rsidRPr="00542A5F" w:rsidRDefault="00D60051" w:rsidP="005227A3">
    <w:pPr>
      <w:pStyle w:val="Header"/>
      <w:jc w:val="right"/>
      <w:rPr>
        <w:sz w:val="22"/>
        <w:szCs w:val="22"/>
        <w:lang w:val="en-GB"/>
      </w:rPr>
    </w:pPr>
    <w:r w:rsidRPr="00542A5F">
      <w:rPr>
        <w:noProof/>
        <w:kern w:val="22"/>
        <w:sz w:val="22"/>
        <w:szCs w:val="22"/>
        <w:lang w:val="en-GB"/>
      </w:rPr>
      <w:t xml:space="preserve">Page </w:t>
    </w:r>
    <w:r w:rsidR="004D602E" w:rsidRPr="000D0726">
      <w:rPr>
        <w:noProof/>
        <w:kern w:val="22"/>
        <w:sz w:val="22"/>
        <w:szCs w:val="22"/>
        <w:lang w:val="en-GB"/>
      </w:rPr>
      <w:fldChar w:fldCharType="begin"/>
    </w:r>
    <w:r w:rsidRPr="00542A5F">
      <w:rPr>
        <w:noProof/>
        <w:kern w:val="22"/>
        <w:sz w:val="22"/>
        <w:szCs w:val="22"/>
        <w:lang w:val="en-GB"/>
      </w:rPr>
      <w:instrText xml:space="preserve"> PAGE   \* MERGEFORMAT </w:instrText>
    </w:r>
    <w:r w:rsidR="004D602E" w:rsidRPr="000D0726">
      <w:rPr>
        <w:noProof/>
        <w:kern w:val="22"/>
        <w:sz w:val="22"/>
        <w:szCs w:val="22"/>
        <w:lang w:val="en-GB"/>
      </w:rPr>
      <w:fldChar w:fldCharType="separate"/>
    </w:r>
    <w:r w:rsidR="00CF3766">
      <w:rPr>
        <w:noProof/>
        <w:kern w:val="22"/>
        <w:sz w:val="22"/>
        <w:szCs w:val="22"/>
        <w:lang w:val="en-GB"/>
      </w:rPr>
      <w:t>2</w:t>
    </w:r>
    <w:r w:rsidR="004D602E" w:rsidRPr="000D0726">
      <w:rPr>
        <w:noProof/>
        <w:kern w:val="22"/>
        <w:sz w:val="22"/>
        <w:szCs w:val="22"/>
        <w:lang w:val="en-GB"/>
      </w:rPr>
      <w:fldChar w:fldCharType="end"/>
    </w:r>
  </w:p>
  <w:p w:rsidR="00D60051" w:rsidRPr="00542A5F" w:rsidRDefault="00D60051">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5C" w:rsidRDefault="00B5115C" w:rsidP="005227A3">
    <w:pPr>
      <w:pStyle w:val="Header"/>
      <w:rPr>
        <w:noProof/>
        <w:kern w:val="22"/>
        <w:sz w:val="22"/>
        <w:szCs w:val="22"/>
        <w:rtl/>
        <w:lang w:val="fr-CA"/>
      </w:rPr>
    </w:pPr>
    <w:r w:rsidRPr="00B5115C">
      <w:rPr>
        <w:noProof/>
        <w:sz w:val="22"/>
        <w:lang w:val="fr-CA" w:eastAsia="en-US"/>
      </w:rPr>
      <w:t>CBD/SBI/3/CRP.17</w:t>
    </w:r>
    <w:r w:rsidRPr="000D0726">
      <w:rPr>
        <w:noProof/>
        <w:kern w:val="22"/>
        <w:sz w:val="22"/>
        <w:szCs w:val="22"/>
        <w:lang w:val="fr-CA"/>
      </w:rPr>
      <w:t xml:space="preserve"> </w:t>
    </w:r>
  </w:p>
  <w:p w:rsidR="00D60051" w:rsidRPr="00D0323D" w:rsidRDefault="00D60051" w:rsidP="005227A3">
    <w:pPr>
      <w:pStyle w:val="Header"/>
      <w:rPr>
        <w:sz w:val="22"/>
        <w:szCs w:val="22"/>
        <w:lang w:val="fr-CH"/>
      </w:rPr>
    </w:pPr>
    <w:r w:rsidRPr="000D0726">
      <w:rPr>
        <w:noProof/>
        <w:kern w:val="22"/>
        <w:sz w:val="22"/>
        <w:szCs w:val="22"/>
        <w:lang w:val="fr-CA"/>
      </w:rPr>
      <w:t xml:space="preserve">Page </w:t>
    </w:r>
    <w:r w:rsidR="004D602E"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4D602E" w:rsidRPr="000D0726">
      <w:rPr>
        <w:noProof/>
        <w:kern w:val="22"/>
        <w:sz w:val="22"/>
        <w:szCs w:val="22"/>
        <w:lang w:val="en-GB"/>
      </w:rPr>
      <w:fldChar w:fldCharType="separate"/>
    </w:r>
    <w:r>
      <w:rPr>
        <w:noProof/>
        <w:kern w:val="22"/>
        <w:sz w:val="22"/>
        <w:szCs w:val="22"/>
        <w:lang w:val="fr-CA"/>
      </w:rPr>
      <w:t>7</w:t>
    </w:r>
    <w:r w:rsidR="004D602E" w:rsidRPr="000D0726">
      <w:rPr>
        <w:noProof/>
        <w:kern w:val="22"/>
        <w:sz w:val="22"/>
        <w:szCs w:val="22"/>
        <w:lang w:val="en-GB"/>
      </w:rPr>
      <w:fldChar w:fldCharType="end"/>
    </w:r>
  </w:p>
  <w:p w:rsidR="00D60051" w:rsidRPr="00D0323D" w:rsidRDefault="00D60051" w:rsidP="005227A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AC703C4"/>
    <w:multiLevelType w:val="hybridMultilevel"/>
    <w:tmpl w:val="6864269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2AA7152E"/>
    <w:multiLevelType w:val="hybridMultilevel"/>
    <w:tmpl w:val="95CC428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A953D6"/>
    <w:multiLevelType w:val="hybridMultilevel"/>
    <w:tmpl w:val="0CC8D3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C44EA"/>
    <w:multiLevelType w:val="hybridMultilevel"/>
    <w:tmpl w:val="62A85C5C"/>
    <w:lvl w:ilvl="0" w:tplc="FFFFFFFF">
      <w:start w:val="1"/>
      <w:numFmt w:val="arabicAbjad"/>
      <w:lvlText w:val="(%1)"/>
      <w:lvlJc w:val="left"/>
      <w:pPr>
        <w:ind w:left="1211" w:hanging="360"/>
      </w:pPr>
      <w:rPr>
        <w:rFonts w:hint="default"/>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nsid w:val="3F584298"/>
    <w:multiLevelType w:val="hybridMultilevel"/>
    <w:tmpl w:val="1060B4D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9D3C20"/>
    <w:multiLevelType w:val="hybridMultilevel"/>
    <w:tmpl w:val="B53A1032"/>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40BED"/>
    <w:multiLevelType w:val="hybridMultilevel"/>
    <w:tmpl w:val="8B56017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9C2214"/>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492B3C6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4B9E259D"/>
    <w:multiLevelType w:val="hybridMultilevel"/>
    <w:tmpl w:val="62A85C5C"/>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A34C5A"/>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84373"/>
    <w:multiLevelType w:val="hybridMultilevel"/>
    <w:tmpl w:val="C96CC13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EC3C2A"/>
    <w:multiLevelType w:val="multilevel"/>
    <w:tmpl w:val="DB98E2B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9A390C"/>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768C3D85"/>
    <w:multiLevelType w:val="hybridMultilevel"/>
    <w:tmpl w:val="9DE6EA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21"/>
  </w:num>
  <w:num w:numId="3">
    <w:abstractNumId w:val="4"/>
  </w:num>
  <w:num w:numId="4">
    <w:abstractNumId w:val="13"/>
  </w:num>
  <w:num w:numId="5">
    <w:abstractNumId w:val="5"/>
  </w:num>
  <w:num w:numId="6">
    <w:abstractNumId w:val="10"/>
  </w:num>
  <w:num w:numId="7">
    <w:abstractNumId w:val="9"/>
  </w:num>
  <w:num w:numId="8">
    <w:abstractNumId w:val="24"/>
  </w:num>
  <w:num w:numId="9">
    <w:abstractNumId w:val="14"/>
  </w:num>
  <w:num w:numId="10">
    <w:abstractNumId w:val="23"/>
  </w:num>
  <w:num w:numId="11">
    <w:abstractNumId w:val="17"/>
  </w:num>
  <w:num w:numId="12">
    <w:abstractNumId w:val="25"/>
  </w:num>
  <w:num w:numId="13">
    <w:abstractNumId w:val="7"/>
  </w:num>
  <w:num w:numId="14">
    <w:abstractNumId w:val="1"/>
  </w:num>
  <w:num w:numId="15">
    <w:abstractNumId w:val="22"/>
  </w:num>
  <w:num w:numId="16">
    <w:abstractNumId w:val="8"/>
  </w:num>
  <w:num w:numId="17">
    <w:abstractNumId w:val="12"/>
  </w:num>
  <w:num w:numId="18">
    <w:abstractNumId w:val="11"/>
  </w:num>
  <w:num w:numId="19">
    <w:abstractNumId w:val="19"/>
  </w:num>
  <w:num w:numId="20">
    <w:abstractNumId w:val="18"/>
  </w:num>
  <w:num w:numId="21">
    <w:abstractNumId w:val="20"/>
  </w:num>
  <w:num w:numId="22">
    <w:abstractNumId w:val="16"/>
  </w:num>
  <w:num w:numId="23">
    <w:abstractNumId w:val="15"/>
  </w:num>
  <w:num w:numId="24">
    <w:abstractNumId w:val="0"/>
  </w:num>
  <w:num w:numId="25">
    <w:abstractNumId w:val="6"/>
  </w:num>
  <w:num w:numId="26">
    <w:abstractNumId w:val="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9218"/>
  </w:hdrShapeDefaults>
  <w:footnotePr>
    <w:numRestart w:val="eachSect"/>
    <w:footnote w:id="-1"/>
    <w:footnote w:id="0"/>
  </w:footnotePr>
  <w:endnotePr>
    <w:endnote w:id="-1"/>
    <w:endnote w:id="0"/>
  </w:endnotePr>
  <w:compat/>
  <w:rsids>
    <w:rsidRoot w:val="001B692F"/>
    <w:rsid w:val="00000001"/>
    <w:rsid w:val="00001595"/>
    <w:rsid w:val="00003E56"/>
    <w:rsid w:val="00004421"/>
    <w:rsid w:val="00004DD2"/>
    <w:rsid w:val="0000742A"/>
    <w:rsid w:val="00010178"/>
    <w:rsid w:val="00013352"/>
    <w:rsid w:val="00015E2F"/>
    <w:rsid w:val="000160AF"/>
    <w:rsid w:val="000177CB"/>
    <w:rsid w:val="00020918"/>
    <w:rsid w:val="00020BC7"/>
    <w:rsid w:val="000212CF"/>
    <w:rsid w:val="00022635"/>
    <w:rsid w:val="00023545"/>
    <w:rsid w:val="00024707"/>
    <w:rsid w:val="00024CE7"/>
    <w:rsid w:val="00025CC9"/>
    <w:rsid w:val="00027BAD"/>
    <w:rsid w:val="000324B4"/>
    <w:rsid w:val="00032776"/>
    <w:rsid w:val="0003386B"/>
    <w:rsid w:val="00033D91"/>
    <w:rsid w:val="000344FD"/>
    <w:rsid w:val="00037A2B"/>
    <w:rsid w:val="00037DBB"/>
    <w:rsid w:val="00042B1A"/>
    <w:rsid w:val="00042C51"/>
    <w:rsid w:val="00045762"/>
    <w:rsid w:val="00054071"/>
    <w:rsid w:val="00054292"/>
    <w:rsid w:val="0005430F"/>
    <w:rsid w:val="00054459"/>
    <w:rsid w:val="00054EEE"/>
    <w:rsid w:val="00056FE5"/>
    <w:rsid w:val="00057CA3"/>
    <w:rsid w:val="00060D26"/>
    <w:rsid w:val="00061C13"/>
    <w:rsid w:val="000640EA"/>
    <w:rsid w:val="00064EBE"/>
    <w:rsid w:val="00067023"/>
    <w:rsid w:val="00067EA3"/>
    <w:rsid w:val="00070BB8"/>
    <w:rsid w:val="00071262"/>
    <w:rsid w:val="00073167"/>
    <w:rsid w:val="0007346F"/>
    <w:rsid w:val="00076B2B"/>
    <w:rsid w:val="00076D06"/>
    <w:rsid w:val="0008009C"/>
    <w:rsid w:val="00084372"/>
    <w:rsid w:val="00084665"/>
    <w:rsid w:val="00084832"/>
    <w:rsid w:val="00085AE7"/>
    <w:rsid w:val="00085E7C"/>
    <w:rsid w:val="00086C0F"/>
    <w:rsid w:val="00090564"/>
    <w:rsid w:val="00093D6C"/>
    <w:rsid w:val="0009438F"/>
    <w:rsid w:val="00096D07"/>
    <w:rsid w:val="000A1725"/>
    <w:rsid w:val="000A1F60"/>
    <w:rsid w:val="000A20D2"/>
    <w:rsid w:val="000A2909"/>
    <w:rsid w:val="000A2A00"/>
    <w:rsid w:val="000A33A3"/>
    <w:rsid w:val="000A5437"/>
    <w:rsid w:val="000A5943"/>
    <w:rsid w:val="000A6C5D"/>
    <w:rsid w:val="000A6CB0"/>
    <w:rsid w:val="000A7097"/>
    <w:rsid w:val="000B0CB7"/>
    <w:rsid w:val="000B0E6A"/>
    <w:rsid w:val="000B1263"/>
    <w:rsid w:val="000B2F2A"/>
    <w:rsid w:val="000B329A"/>
    <w:rsid w:val="000B4A6C"/>
    <w:rsid w:val="000B551A"/>
    <w:rsid w:val="000B6BA3"/>
    <w:rsid w:val="000B7A1A"/>
    <w:rsid w:val="000C0CD4"/>
    <w:rsid w:val="000C2646"/>
    <w:rsid w:val="000C272E"/>
    <w:rsid w:val="000C3645"/>
    <w:rsid w:val="000C3D5A"/>
    <w:rsid w:val="000C53C8"/>
    <w:rsid w:val="000C63A5"/>
    <w:rsid w:val="000C7092"/>
    <w:rsid w:val="000C777F"/>
    <w:rsid w:val="000C7A83"/>
    <w:rsid w:val="000C7B4D"/>
    <w:rsid w:val="000D0726"/>
    <w:rsid w:val="000D1320"/>
    <w:rsid w:val="000D139B"/>
    <w:rsid w:val="000D1601"/>
    <w:rsid w:val="000D219A"/>
    <w:rsid w:val="000D2250"/>
    <w:rsid w:val="000D277A"/>
    <w:rsid w:val="000D3B0A"/>
    <w:rsid w:val="000D6C75"/>
    <w:rsid w:val="000D705B"/>
    <w:rsid w:val="000D77D0"/>
    <w:rsid w:val="000E0446"/>
    <w:rsid w:val="000E32DA"/>
    <w:rsid w:val="000E7936"/>
    <w:rsid w:val="000F1926"/>
    <w:rsid w:val="000F2F2E"/>
    <w:rsid w:val="000F3905"/>
    <w:rsid w:val="000F3A16"/>
    <w:rsid w:val="000F4451"/>
    <w:rsid w:val="000F6A52"/>
    <w:rsid w:val="000F6ECC"/>
    <w:rsid w:val="000F7B51"/>
    <w:rsid w:val="000F7BB3"/>
    <w:rsid w:val="000F7ED6"/>
    <w:rsid w:val="00100A70"/>
    <w:rsid w:val="00101222"/>
    <w:rsid w:val="00102FAB"/>
    <w:rsid w:val="0010332B"/>
    <w:rsid w:val="00106899"/>
    <w:rsid w:val="00106A41"/>
    <w:rsid w:val="00106E2A"/>
    <w:rsid w:val="0010789A"/>
    <w:rsid w:val="001101BB"/>
    <w:rsid w:val="00111B2F"/>
    <w:rsid w:val="00111D22"/>
    <w:rsid w:val="00113641"/>
    <w:rsid w:val="001156DD"/>
    <w:rsid w:val="00116206"/>
    <w:rsid w:val="0011728B"/>
    <w:rsid w:val="001178B7"/>
    <w:rsid w:val="00121644"/>
    <w:rsid w:val="00121F4C"/>
    <w:rsid w:val="00123334"/>
    <w:rsid w:val="0012363A"/>
    <w:rsid w:val="00123952"/>
    <w:rsid w:val="00124B46"/>
    <w:rsid w:val="00124F85"/>
    <w:rsid w:val="0013046F"/>
    <w:rsid w:val="00132507"/>
    <w:rsid w:val="00132F1E"/>
    <w:rsid w:val="00133246"/>
    <w:rsid w:val="00133263"/>
    <w:rsid w:val="001342E5"/>
    <w:rsid w:val="0013484F"/>
    <w:rsid w:val="00134D0E"/>
    <w:rsid w:val="001350D0"/>
    <w:rsid w:val="00136FDC"/>
    <w:rsid w:val="001375DB"/>
    <w:rsid w:val="00137E4C"/>
    <w:rsid w:val="00142443"/>
    <w:rsid w:val="00145E8F"/>
    <w:rsid w:val="00147FFE"/>
    <w:rsid w:val="00150A89"/>
    <w:rsid w:val="00152977"/>
    <w:rsid w:val="00152B14"/>
    <w:rsid w:val="00152B61"/>
    <w:rsid w:val="001539CC"/>
    <w:rsid w:val="00154B2D"/>
    <w:rsid w:val="0015580C"/>
    <w:rsid w:val="00155BF9"/>
    <w:rsid w:val="00155E91"/>
    <w:rsid w:val="0016095A"/>
    <w:rsid w:val="00161E2C"/>
    <w:rsid w:val="00163136"/>
    <w:rsid w:val="00163F91"/>
    <w:rsid w:val="00164F97"/>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5A53"/>
    <w:rsid w:val="0018663F"/>
    <w:rsid w:val="00192403"/>
    <w:rsid w:val="0019265E"/>
    <w:rsid w:val="00193044"/>
    <w:rsid w:val="00193243"/>
    <w:rsid w:val="00193D48"/>
    <w:rsid w:val="001940BF"/>
    <w:rsid w:val="001957F1"/>
    <w:rsid w:val="00196E05"/>
    <w:rsid w:val="001979A6"/>
    <w:rsid w:val="001A25FA"/>
    <w:rsid w:val="001A35BC"/>
    <w:rsid w:val="001A6FE5"/>
    <w:rsid w:val="001A7098"/>
    <w:rsid w:val="001B24E9"/>
    <w:rsid w:val="001B25E6"/>
    <w:rsid w:val="001B2DBC"/>
    <w:rsid w:val="001B3873"/>
    <w:rsid w:val="001B3E31"/>
    <w:rsid w:val="001B4E49"/>
    <w:rsid w:val="001B516F"/>
    <w:rsid w:val="001B5A8D"/>
    <w:rsid w:val="001B60A6"/>
    <w:rsid w:val="001B692F"/>
    <w:rsid w:val="001B7237"/>
    <w:rsid w:val="001B7445"/>
    <w:rsid w:val="001B7B39"/>
    <w:rsid w:val="001C0675"/>
    <w:rsid w:val="001C15F2"/>
    <w:rsid w:val="001C1706"/>
    <w:rsid w:val="001C17B8"/>
    <w:rsid w:val="001C1991"/>
    <w:rsid w:val="001C21F5"/>
    <w:rsid w:val="001C2612"/>
    <w:rsid w:val="001C2784"/>
    <w:rsid w:val="001C2CAD"/>
    <w:rsid w:val="001C31CC"/>
    <w:rsid w:val="001C34B7"/>
    <w:rsid w:val="001C38FE"/>
    <w:rsid w:val="001C4707"/>
    <w:rsid w:val="001C534C"/>
    <w:rsid w:val="001C79DB"/>
    <w:rsid w:val="001C7D51"/>
    <w:rsid w:val="001D2679"/>
    <w:rsid w:val="001D2B86"/>
    <w:rsid w:val="001D4386"/>
    <w:rsid w:val="001D547B"/>
    <w:rsid w:val="001D757D"/>
    <w:rsid w:val="001D7A40"/>
    <w:rsid w:val="001D7B4D"/>
    <w:rsid w:val="001D7E3A"/>
    <w:rsid w:val="001E15C9"/>
    <w:rsid w:val="001E3423"/>
    <w:rsid w:val="001E475E"/>
    <w:rsid w:val="001E4870"/>
    <w:rsid w:val="001E643D"/>
    <w:rsid w:val="001E674D"/>
    <w:rsid w:val="001E6E31"/>
    <w:rsid w:val="001E7A22"/>
    <w:rsid w:val="001F0FC7"/>
    <w:rsid w:val="001F19E8"/>
    <w:rsid w:val="001F55C5"/>
    <w:rsid w:val="001F59FC"/>
    <w:rsid w:val="001F6654"/>
    <w:rsid w:val="001F71F6"/>
    <w:rsid w:val="00205B9C"/>
    <w:rsid w:val="002069E1"/>
    <w:rsid w:val="00206CF2"/>
    <w:rsid w:val="0020776E"/>
    <w:rsid w:val="00210864"/>
    <w:rsid w:val="00210D8D"/>
    <w:rsid w:val="00212595"/>
    <w:rsid w:val="00212919"/>
    <w:rsid w:val="00213C6C"/>
    <w:rsid w:val="0021469A"/>
    <w:rsid w:val="00216421"/>
    <w:rsid w:val="00217178"/>
    <w:rsid w:val="002176F3"/>
    <w:rsid w:val="00222588"/>
    <w:rsid w:val="002272F5"/>
    <w:rsid w:val="00227535"/>
    <w:rsid w:val="0022775F"/>
    <w:rsid w:val="002278B3"/>
    <w:rsid w:val="00227B9B"/>
    <w:rsid w:val="0023174B"/>
    <w:rsid w:val="0023231D"/>
    <w:rsid w:val="00233DDD"/>
    <w:rsid w:val="0023529D"/>
    <w:rsid w:val="0023552C"/>
    <w:rsid w:val="0023694F"/>
    <w:rsid w:val="00237438"/>
    <w:rsid w:val="00241EF9"/>
    <w:rsid w:val="0024239F"/>
    <w:rsid w:val="002440DA"/>
    <w:rsid w:val="0024436A"/>
    <w:rsid w:val="00244DEA"/>
    <w:rsid w:val="002453E7"/>
    <w:rsid w:val="00245D8C"/>
    <w:rsid w:val="00246EF2"/>
    <w:rsid w:val="002470FE"/>
    <w:rsid w:val="002501AF"/>
    <w:rsid w:val="00251206"/>
    <w:rsid w:val="0025133A"/>
    <w:rsid w:val="00252185"/>
    <w:rsid w:val="002523F7"/>
    <w:rsid w:val="00254A8C"/>
    <w:rsid w:val="00255362"/>
    <w:rsid w:val="002560D1"/>
    <w:rsid w:val="002566BF"/>
    <w:rsid w:val="00256A36"/>
    <w:rsid w:val="00256F9A"/>
    <w:rsid w:val="0025795E"/>
    <w:rsid w:val="002601F7"/>
    <w:rsid w:val="00260700"/>
    <w:rsid w:val="00261BFB"/>
    <w:rsid w:val="002639AA"/>
    <w:rsid w:val="0026414B"/>
    <w:rsid w:val="00265C40"/>
    <w:rsid w:val="002663FF"/>
    <w:rsid w:val="00272F2E"/>
    <w:rsid w:val="00274B18"/>
    <w:rsid w:val="00274F4B"/>
    <w:rsid w:val="00275BF1"/>
    <w:rsid w:val="002760B5"/>
    <w:rsid w:val="0027628A"/>
    <w:rsid w:val="00276B6D"/>
    <w:rsid w:val="002775EE"/>
    <w:rsid w:val="002776B8"/>
    <w:rsid w:val="00277C94"/>
    <w:rsid w:val="00280F5A"/>
    <w:rsid w:val="00281DF6"/>
    <w:rsid w:val="00282532"/>
    <w:rsid w:val="00282E7A"/>
    <w:rsid w:val="00283F92"/>
    <w:rsid w:val="0028448E"/>
    <w:rsid w:val="00284758"/>
    <w:rsid w:val="00284E10"/>
    <w:rsid w:val="002852C1"/>
    <w:rsid w:val="00285971"/>
    <w:rsid w:val="00286DE5"/>
    <w:rsid w:val="002878B1"/>
    <w:rsid w:val="00290F93"/>
    <w:rsid w:val="00291B31"/>
    <w:rsid w:val="00292843"/>
    <w:rsid w:val="00292A01"/>
    <w:rsid w:val="00292CA1"/>
    <w:rsid w:val="00295420"/>
    <w:rsid w:val="00295A6C"/>
    <w:rsid w:val="00297C59"/>
    <w:rsid w:val="00297E61"/>
    <w:rsid w:val="002A0E05"/>
    <w:rsid w:val="002A1819"/>
    <w:rsid w:val="002A3621"/>
    <w:rsid w:val="002A5BE1"/>
    <w:rsid w:val="002A6320"/>
    <w:rsid w:val="002A6C44"/>
    <w:rsid w:val="002B0B2B"/>
    <w:rsid w:val="002B0EE3"/>
    <w:rsid w:val="002B1378"/>
    <w:rsid w:val="002B2E64"/>
    <w:rsid w:val="002B65CB"/>
    <w:rsid w:val="002B6A3A"/>
    <w:rsid w:val="002B7CF5"/>
    <w:rsid w:val="002C04FC"/>
    <w:rsid w:val="002C1D77"/>
    <w:rsid w:val="002C3088"/>
    <w:rsid w:val="002C4E10"/>
    <w:rsid w:val="002C5D87"/>
    <w:rsid w:val="002C623A"/>
    <w:rsid w:val="002C73B8"/>
    <w:rsid w:val="002D0D86"/>
    <w:rsid w:val="002D181D"/>
    <w:rsid w:val="002D2460"/>
    <w:rsid w:val="002D3AF8"/>
    <w:rsid w:val="002D5703"/>
    <w:rsid w:val="002D5FB0"/>
    <w:rsid w:val="002D74F7"/>
    <w:rsid w:val="002D77E0"/>
    <w:rsid w:val="002E239D"/>
    <w:rsid w:val="002E3989"/>
    <w:rsid w:val="002E53FE"/>
    <w:rsid w:val="002E5908"/>
    <w:rsid w:val="002E68DF"/>
    <w:rsid w:val="002E6B50"/>
    <w:rsid w:val="002E6EBF"/>
    <w:rsid w:val="002E77C1"/>
    <w:rsid w:val="002F1EA6"/>
    <w:rsid w:val="002F21B7"/>
    <w:rsid w:val="002F2AC6"/>
    <w:rsid w:val="002F2CB8"/>
    <w:rsid w:val="002F2D34"/>
    <w:rsid w:val="002F5464"/>
    <w:rsid w:val="002F6719"/>
    <w:rsid w:val="003016F9"/>
    <w:rsid w:val="003025C0"/>
    <w:rsid w:val="003028B1"/>
    <w:rsid w:val="00303422"/>
    <w:rsid w:val="00305F22"/>
    <w:rsid w:val="003065EF"/>
    <w:rsid w:val="0030754F"/>
    <w:rsid w:val="003077BF"/>
    <w:rsid w:val="00312126"/>
    <w:rsid w:val="00312183"/>
    <w:rsid w:val="00312411"/>
    <w:rsid w:val="003138BB"/>
    <w:rsid w:val="003140AF"/>
    <w:rsid w:val="003140EC"/>
    <w:rsid w:val="003142D5"/>
    <w:rsid w:val="0031642F"/>
    <w:rsid w:val="00316C11"/>
    <w:rsid w:val="00317820"/>
    <w:rsid w:val="00320D8E"/>
    <w:rsid w:val="00322B56"/>
    <w:rsid w:val="003259A0"/>
    <w:rsid w:val="00326ADF"/>
    <w:rsid w:val="00326B76"/>
    <w:rsid w:val="00332E04"/>
    <w:rsid w:val="0033337E"/>
    <w:rsid w:val="003334D5"/>
    <w:rsid w:val="00333BD1"/>
    <w:rsid w:val="00334EA0"/>
    <w:rsid w:val="003365D8"/>
    <w:rsid w:val="00336F2F"/>
    <w:rsid w:val="00337348"/>
    <w:rsid w:val="00337C93"/>
    <w:rsid w:val="00340B98"/>
    <w:rsid w:val="00341291"/>
    <w:rsid w:val="00344966"/>
    <w:rsid w:val="0034519F"/>
    <w:rsid w:val="003472F1"/>
    <w:rsid w:val="00350776"/>
    <w:rsid w:val="0035174C"/>
    <w:rsid w:val="00351C77"/>
    <w:rsid w:val="00352117"/>
    <w:rsid w:val="003523AF"/>
    <w:rsid w:val="0035396C"/>
    <w:rsid w:val="00353A8D"/>
    <w:rsid w:val="00356521"/>
    <w:rsid w:val="00357F39"/>
    <w:rsid w:val="003607C6"/>
    <w:rsid w:val="00360C07"/>
    <w:rsid w:val="00360C16"/>
    <w:rsid w:val="00360FBE"/>
    <w:rsid w:val="003615C5"/>
    <w:rsid w:val="00361A63"/>
    <w:rsid w:val="00361BFB"/>
    <w:rsid w:val="00362874"/>
    <w:rsid w:val="00364BA9"/>
    <w:rsid w:val="0036580F"/>
    <w:rsid w:val="003665B0"/>
    <w:rsid w:val="003669F9"/>
    <w:rsid w:val="00367F0A"/>
    <w:rsid w:val="00371027"/>
    <w:rsid w:val="003726CE"/>
    <w:rsid w:val="003729C9"/>
    <w:rsid w:val="003746CC"/>
    <w:rsid w:val="003748F0"/>
    <w:rsid w:val="00376C42"/>
    <w:rsid w:val="00380AF8"/>
    <w:rsid w:val="00380F06"/>
    <w:rsid w:val="003821AC"/>
    <w:rsid w:val="0038248F"/>
    <w:rsid w:val="003839C6"/>
    <w:rsid w:val="00384E75"/>
    <w:rsid w:val="00386300"/>
    <w:rsid w:val="00386368"/>
    <w:rsid w:val="00387DBE"/>
    <w:rsid w:val="003901AC"/>
    <w:rsid w:val="0039296A"/>
    <w:rsid w:val="00392AAA"/>
    <w:rsid w:val="00394A51"/>
    <w:rsid w:val="003954A2"/>
    <w:rsid w:val="003966D1"/>
    <w:rsid w:val="003A06D2"/>
    <w:rsid w:val="003A0742"/>
    <w:rsid w:val="003A0946"/>
    <w:rsid w:val="003A1611"/>
    <w:rsid w:val="003A20C6"/>
    <w:rsid w:val="003A2339"/>
    <w:rsid w:val="003A2343"/>
    <w:rsid w:val="003A3207"/>
    <w:rsid w:val="003A44FF"/>
    <w:rsid w:val="003A4AEA"/>
    <w:rsid w:val="003A4CDE"/>
    <w:rsid w:val="003A4F5D"/>
    <w:rsid w:val="003A5142"/>
    <w:rsid w:val="003A54A7"/>
    <w:rsid w:val="003A60B7"/>
    <w:rsid w:val="003A7795"/>
    <w:rsid w:val="003B0ED0"/>
    <w:rsid w:val="003B1372"/>
    <w:rsid w:val="003B18FD"/>
    <w:rsid w:val="003B1D5C"/>
    <w:rsid w:val="003B4B7E"/>
    <w:rsid w:val="003B6733"/>
    <w:rsid w:val="003B6C97"/>
    <w:rsid w:val="003B7CA3"/>
    <w:rsid w:val="003C038D"/>
    <w:rsid w:val="003C12BD"/>
    <w:rsid w:val="003C1AAD"/>
    <w:rsid w:val="003C5B65"/>
    <w:rsid w:val="003C63B5"/>
    <w:rsid w:val="003C6791"/>
    <w:rsid w:val="003C7A0D"/>
    <w:rsid w:val="003C7F66"/>
    <w:rsid w:val="003D1B59"/>
    <w:rsid w:val="003D1C19"/>
    <w:rsid w:val="003D22BC"/>
    <w:rsid w:val="003D2E4B"/>
    <w:rsid w:val="003D44B5"/>
    <w:rsid w:val="003D46F4"/>
    <w:rsid w:val="003D58DD"/>
    <w:rsid w:val="003D754B"/>
    <w:rsid w:val="003E0848"/>
    <w:rsid w:val="003E141F"/>
    <w:rsid w:val="003E2121"/>
    <w:rsid w:val="003E2267"/>
    <w:rsid w:val="003E440B"/>
    <w:rsid w:val="003E75A3"/>
    <w:rsid w:val="003F1EB4"/>
    <w:rsid w:val="003F2BF1"/>
    <w:rsid w:val="003F2F60"/>
    <w:rsid w:val="003F380D"/>
    <w:rsid w:val="003F3973"/>
    <w:rsid w:val="003F423A"/>
    <w:rsid w:val="003F426D"/>
    <w:rsid w:val="003F53ED"/>
    <w:rsid w:val="003F58E2"/>
    <w:rsid w:val="003F5B2F"/>
    <w:rsid w:val="0040036B"/>
    <w:rsid w:val="0040211C"/>
    <w:rsid w:val="00404F83"/>
    <w:rsid w:val="00405F77"/>
    <w:rsid w:val="00406E57"/>
    <w:rsid w:val="0041108B"/>
    <w:rsid w:val="00412703"/>
    <w:rsid w:val="004130F5"/>
    <w:rsid w:val="00413277"/>
    <w:rsid w:val="0041453A"/>
    <w:rsid w:val="00414ACA"/>
    <w:rsid w:val="00414D6E"/>
    <w:rsid w:val="0041522D"/>
    <w:rsid w:val="0042117B"/>
    <w:rsid w:val="004219B3"/>
    <w:rsid w:val="00421FCD"/>
    <w:rsid w:val="00422789"/>
    <w:rsid w:val="004259A2"/>
    <w:rsid w:val="00426170"/>
    <w:rsid w:val="00426521"/>
    <w:rsid w:val="0042657F"/>
    <w:rsid w:val="00426C39"/>
    <w:rsid w:val="004302FE"/>
    <w:rsid w:val="004308E6"/>
    <w:rsid w:val="00431E1F"/>
    <w:rsid w:val="00431F3C"/>
    <w:rsid w:val="00431F6C"/>
    <w:rsid w:val="00433F2D"/>
    <w:rsid w:val="0043646A"/>
    <w:rsid w:val="00436742"/>
    <w:rsid w:val="004369AE"/>
    <w:rsid w:val="00436E76"/>
    <w:rsid w:val="00436F9E"/>
    <w:rsid w:val="00442228"/>
    <w:rsid w:val="004427FF"/>
    <w:rsid w:val="0044500B"/>
    <w:rsid w:val="00445341"/>
    <w:rsid w:val="00450333"/>
    <w:rsid w:val="00450F86"/>
    <w:rsid w:val="004510EB"/>
    <w:rsid w:val="00451599"/>
    <w:rsid w:val="00452E62"/>
    <w:rsid w:val="00454A4C"/>
    <w:rsid w:val="00455DAF"/>
    <w:rsid w:val="004568C5"/>
    <w:rsid w:val="0045763A"/>
    <w:rsid w:val="00457F11"/>
    <w:rsid w:val="00460F11"/>
    <w:rsid w:val="004610C0"/>
    <w:rsid w:val="00461AFB"/>
    <w:rsid w:val="00461BA0"/>
    <w:rsid w:val="00462E5D"/>
    <w:rsid w:val="00465311"/>
    <w:rsid w:val="0046560D"/>
    <w:rsid w:val="00466282"/>
    <w:rsid w:val="00467856"/>
    <w:rsid w:val="0046785A"/>
    <w:rsid w:val="00470BE5"/>
    <w:rsid w:val="0047166D"/>
    <w:rsid w:val="00471E92"/>
    <w:rsid w:val="0047236B"/>
    <w:rsid w:val="00472FC1"/>
    <w:rsid w:val="00473210"/>
    <w:rsid w:val="0047354D"/>
    <w:rsid w:val="00473C44"/>
    <w:rsid w:val="004740F7"/>
    <w:rsid w:val="004774DC"/>
    <w:rsid w:val="00477535"/>
    <w:rsid w:val="00477854"/>
    <w:rsid w:val="00477F4E"/>
    <w:rsid w:val="00480564"/>
    <w:rsid w:val="004805E0"/>
    <w:rsid w:val="00484306"/>
    <w:rsid w:val="00484CEF"/>
    <w:rsid w:val="00487860"/>
    <w:rsid w:val="004901EE"/>
    <w:rsid w:val="00491FDE"/>
    <w:rsid w:val="00492FC4"/>
    <w:rsid w:val="0049407E"/>
    <w:rsid w:val="00496082"/>
    <w:rsid w:val="004960F6"/>
    <w:rsid w:val="00496383"/>
    <w:rsid w:val="00497794"/>
    <w:rsid w:val="004A3737"/>
    <w:rsid w:val="004A395C"/>
    <w:rsid w:val="004A3CCC"/>
    <w:rsid w:val="004A4A82"/>
    <w:rsid w:val="004A5F51"/>
    <w:rsid w:val="004A6028"/>
    <w:rsid w:val="004A6CA4"/>
    <w:rsid w:val="004A777D"/>
    <w:rsid w:val="004B09FA"/>
    <w:rsid w:val="004B1C73"/>
    <w:rsid w:val="004B3429"/>
    <w:rsid w:val="004B3E36"/>
    <w:rsid w:val="004B3FEB"/>
    <w:rsid w:val="004B49C2"/>
    <w:rsid w:val="004B5652"/>
    <w:rsid w:val="004B5A11"/>
    <w:rsid w:val="004B6450"/>
    <w:rsid w:val="004C04E4"/>
    <w:rsid w:val="004C1B27"/>
    <w:rsid w:val="004C2333"/>
    <w:rsid w:val="004C2D39"/>
    <w:rsid w:val="004C3E1A"/>
    <w:rsid w:val="004C437C"/>
    <w:rsid w:val="004C4B64"/>
    <w:rsid w:val="004C529B"/>
    <w:rsid w:val="004C5611"/>
    <w:rsid w:val="004C5741"/>
    <w:rsid w:val="004C6718"/>
    <w:rsid w:val="004C71CB"/>
    <w:rsid w:val="004D0C12"/>
    <w:rsid w:val="004D45B4"/>
    <w:rsid w:val="004D58D5"/>
    <w:rsid w:val="004D602E"/>
    <w:rsid w:val="004E11A6"/>
    <w:rsid w:val="004E1E35"/>
    <w:rsid w:val="004E29B4"/>
    <w:rsid w:val="004E5E38"/>
    <w:rsid w:val="004E67B5"/>
    <w:rsid w:val="004E698D"/>
    <w:rsid w:val="004E72FC"/>
    <w:rsid w:val="004F0AF8"/>
    <w:rsid w:val="004F0BF8"/>
    <w:rsid w:val="004F0C11"/>
    <w:rsid w:val="004F1EB2"/>
    <w:rsid w:val="004F3EA3"/>
    <w:rsid w:val="004F67AD"/>
    <w:rsid w:val="00500517"/>
    <w:rsid w:val="005016D5"/>
    <w:rsid w:val="0050206C"/>
    <w:rsid w:val="00502161"/>
    <w:rsid w:val="00502EDD"/>
    <w:rsid w:val="0050315E"/>
    <w:rsid w:val="00503721"/>
    <w:rsid w:val="00503C13"/>
    <w:rsid w:val="00505696"/>
    <w:rsid w:val="00506E55"/>
    <w:rsid w:val="00513666"/>
    <w:rsid w:val="005142BF"/>
    <w:rsid w:val="005153D8"/>
    <w:rsid w:val="00515C7C"/>
    <w:rsid w:val="005162DE"/>
    <w:rsid w:val="005162E9"/>
    <w:rsid w:val="00516BC5"/>
    <w:rsid w:val="00517032"/>
    <w:rsid w:val="005174A1"/>
    <w:rsid w:val="0052012E"/>
    <w:rsid w:val="00520532"/>
    <w:rsid w:val="00521A89"/>
    <w:rsid w:val="005227A3"/>
    <w:rsid w:val="00523CCE"/>
    <w:rsid w:val="005241C2"/>
    <w:rsid w:val="0052444F"/>
    <w:rsid w:val="00525469"/>
    <w:rsid w:val="0053011D"/>
    <w:rsid w:val="005307D3"/>
    <w:rsid w:val="00530F38"/>
    <w:rsid w:val="0053146D"/>
    <w:rsid w:val="00533591"/>
    <w:rsid w:val="005369EE"/>
    <w:rsid w:val="005372F3"/>
    <w:rsid w:val="00537797"/>
    <w:rsid w:val="005377ED"/>
    <w:rsid w:val="00540C89"/>
    <w:rsid w:val="005415B7"/>
    <w:rsid w:val="00542A5F"/>
    <w:rsid w:val="00544756"/>
    <w:rsid w:val="00545577"/>
    <w:rsid w:val="005466EF"/>
    <w:rsid w:val="00552AF8"/>
    <w:rsid w:val="00552D7E"/>
    <w:rsid w:val="005531AA"/>
    <w:rsid w:val="00554A13"/>
    <w:rsid w:val="005604FE"/>
    <w:rsid w:val="005608EC"/>
    <w:rsid w:val="00560D1E"/>
    <w:rsid w:val="00561AFF"/>
    <w:rsid w:val="00561F5A"/>
    <w:rsid w:val="00562E5F"/>
    <w:rsid w:val="00563077"/>
    <w:rsid w:val="00565C12"/>
    <w:rsid w:val="00566373"/>
    <w:rsid w:val="0056657D"/>
    <w:rsid w:val="00566B51"/>
    <w:rsid w:val="00567DE0"/>
    <w:rsid w:val="00570235"/>
    <w:rsid w:val="0057231E"/>
    <w:rsid w:val="005727A8"/>
    <w:rsid w:val="00572896"/>
    <w:rsid w:val="005729FC"/>
    <w:rsid w:val="00574111"/>
    <w:rsid w:val="00574A6B"/>
    <w:rsid w:val="0058420D"/>
    <w:rsid w:val="00585407"/>
    <w:rsid w:val="00585E29"/>
    <w:rsid w:val="005866CB"/>
    <w:rsid w:val="00586A55"/>
    <w:rsid w:val="00587DC9"/>
    <w:rsid w:val="00590BC4"/>
    <w:rsid w:val="00591622"/>
    <w:rsid w:val="00592A85"/>
    <w:rsid w:val="00592E04"/>
    <w:rsid w:val="00595A3A"/>
    <w:rsid w:val="005960C0"/>
    <w:rsid w:val="005A07F3"/>
    <w:rsid w:val="005A0E73"/>
    <w:rsid w:val="005A27ED"/>
    <w:rsid w:val="005A2C5B"/>
    <w:rsid w:val="005A4814"/>
    <w:rsid w:val="005A7AC9"/>
    <w:rsid w:val="005B0447"/>
    <w:rsid w:val="005B0523"/>
    <w:rsid w:val="005B4AF7"/>
    <w:rsid w:val="005B6051"/>
    <w:rsid w:val="005B6222"/>
    <w:rsid w:val="005B6379"/>
    <w:rsid w:val="005B6FAF"/>
    <w:rsid w:val="005B794B"/>
    <w:rsid w:val="005C0388"/>
    <w:rsid w:val="005C1343"/>
    <w:rsid w:val="005C1473"/>
    <w:rsid w:val="005C1724"/>
    <w:rsid w:val="005C1AB3"/>
    <w:rsid w:val="005C2FF9"/>
    <w:rsid w:val="005C31CE"/>
    <w:rsid w:val="005C46F1"/>
    <w:rsid w:val="005C529A"/>
    <w:rsid w:val="005C5AFC"/>
    <w:rsid w:val="005D0FAD"/>
    <w:rsid w:val="005D14C8"/>
    <w:rsid w:val="005D3159"/>
    <w:rsid w:val="005D36AB"/>
    <w:rsid w:val="005D4031"/>
    <w:rsid w:val="005D4774"/>
    <w:rsid w:val="005D50B5"/>
    <w:rsid w:val="005D6612"/>
    <w:rsid w:val="005D6F37"/>
    <w:rsid w:val="005D743F"/>
    <w:rsid w:val="005D75BA"/>
    <w:rsid w:val="005E056D"/>
    <w:rsid w:val="005E1F0B"/>
    <w:rsid w:val="005E46DE"/>
    <w:rsid w:val="005E4C88"/>
    <w:rsid w:val="005E5600"/>
    <w:rsid w:val="005E6093"/>
    <w:rsid w:val="005E6305"/>
    <w:rsid w:val="005E668F"/>
    <w:rsid w:val="005F2888"/>
    <w:rsid w:val="005F2F57"/>
    <w:rsid w:val="005F3369"/>
    <w:rsid w:val="005F3E02"/>
    <w:rsid w:val="005F4272"/>
    <w:rsid w:val="005F527A"/>
    <w:rsid w:val="005F5293"/>
    <w:rsid w:val="005F5E79"/>
    <w:rsid w:val="005F75C4"/>
    <w:rsid w:val="00600462"/>
    <w:rsid w:val="006031B6"/>
    <w:rsid w:val="00603268"/>
    <w:rsid w:val="00603B5B"/>
    <w:rsid w:val="00603E89"/>
    <w:rsid w:val="00604230"/>
    <w:rsid w:val="006046A4"/>
    <w:rsid w:val="00605466"/>
    <w:rsid w:val="00605C52"/>
    <w:rsid w:val="00610301"/>
    <w:rsid w:val="006118FD"/>
    <w:rsid w:val="00611A94"/>
    <w:rsid w:val="00611B1A"/>
    <w:rsid w:val="0061207B"/>
    <w:rsid w:val="0061398F"/>
    <w:rsid w:val="00613B45"/>
    <w:rsid w:val="006161AF"/>
    <w:rsid w:val="00616EC2"/>
    <w:rsid w:val="00622141"/>
    <w:rsid w:val="006227B0"/>
    <w:rsid w:val="0062303C"/>
    <w:rsid w:val="00623D65"/>
    <w:rsid w:val="00623EE7"/>
    <w:rsid w:val="00624D7E"/>
    <w:rsid w:val="00625714"/>
    <w:rsid w:val="00626166"/>
    <w:rsid w:val="00627052"/>
    <w:rsid w:val="00630DD2"/>
    <w:rsid w:val="006319EE"/>
    <w:rsid w:val="00631FA9"/>
    <w:rsid w:val="00632883"/>
    <w:rsid w:val="00632956"/>
    <w:rsid w:val="00632CC3"/>
    <w:rsid w:val="0063499A"/>
    <w:rsid w:val="00635357"/>
    <w:rsid w:val="00636065"/>
    <w:rsid w:val="006360E8"/>
    <w:rsid w:val="00636D99"/>
    <w:rsid w:val="006376CA"/>
    <w:rsid w:val="00637EB6"/>
    <w:rsid w:val="006424EA"/>
    <w:rsid w:val="00642546"/>
    <w:rsid w:val="00642F94"/>
    <w:rsid w:val="00643AD8"/>
    <w:rsid w:val="00644609"/>
    <w:rsid w:val="00645275"/>
    <w:rsid w:val="00647A37"/>
    <w:rsid w:val="006505B7"/>
    <w:rsid w:val="00651D73"/>
    <w:rsid w:val="00652115"/>
    <w:rsid w:val="0065310A"/>
    <w:rsid w:val="00654181"/>
    <w:rsid w:val="00654ECC"/>
    <w:rsid w:val="00654FFF"/>
    <w:rsid w:val="00655FC8"/>
    <w:rsid w:val="00661315"/>
    <w:rsid w:val="00666F3C"/>
    <w:rsid w:val="006701CB"/>
    <w:rsid w:val="00671BEC"/>
    <w:rsid w:val="00672651"/>
    <w:rsid w:val="00672E7F"/>
    <w:rsid w:val="00673168"/>
    <w:rsid w:val="00673653"/>
    <w:rsid w:val="006737F8"/>
    <w:rsid w:val="006753B9"/>
    <w:rsid w:val="00675D5A"/>
    <w:rsid w:val="00675EAD"/>
    <w:rsid w:val="0068085D"/>
    <w:rsid w:val="00680A4B"/>
    <w:rsid w:val="006811F2"/>
    <w:rsid w:val="00681EDE"/>
    <w:rsid w:val="006836A2"/>
    <w:rsid w:val="006837FC"/>
    <w:rsid w:val="0068628F"/>
    <w:rsid w:val="0068736E"/>
    <w:rsid w:val="006877D8"/>
    <w:rsid w:val="0068788B"/>
    <w:rsid w:val="006950ED"/>
    <w:rsid w:val="006953DA"/>
    <w:rsid w:val="00696560"/>
    <w:rsid w:val="00697371"/>
    <w:rsid w:val="00697B91"/>
    <w:rsid w:val="00697E04"/>
    <w:rsid w:val="006A3912"/>
    <w:rsid w:val="006A4FDA"/>
    <w:rsid w:val="006A54A6"/>
    <w:rsid w:val="006A5BC0"/>
    <w:rsid w:val="006A61F9"/>
    <w:rsid w:val="006A6264"/>
    <w:rsid w:val="006A6890"/>
    <w:rsid w:val="006A6E7F"/>
    <w:rsid w:val="006B036C"/>
    <w:rsid w:val="006B3AF6"/>
    <w:rsid w:val="006B4ECF"/>
    <w:rsid w:val="006B518E"/>
    <w:rsid w:val="006B6008"/>
    <w:rsid w:val="006B7CD4"/>
    <w:rsid w:val="006C08A7"/>
    <w:rsid w:val="006C204D"/>
    <w:rsid w:val="006C25FA"/>
    <w:rsid w:val="006C2CDA"/>
    <w:rsid w:val="006C348B"/>
    <w:rsid w:val="006C36BF"/>
    <w:rsid w:val="006C3AE4"/>
    <w:rsid w:val="006C4D8A"/>
    <w:rsid w:val="006C5C25"/>
    <w:rsid w:val="006C5C6E"/>
    <w:rsid w:val="006D05DF"/>
    <w:rsid w:val="006D0753"/>
    <w:rsid w:val="006D0959"/>
    <w:rsid w:val="006D15D3"/>
    <w:rsid w:val="006D26AC"/>
    <w:rsid w:val="006D2880"/>
    <w:rsid w:val="006D2E6B"/>
    <w:rsid w:val="006D65EE"/>
    <w:rsid w:val="006D78C3"/>
    <w:rsid w:val="006E09E2"/>
    <w:rsid w:val="006E0CC9"/>
    <w:rsid w:val="006E1B44"/>
    <w:rsid w:val="006E248E"/>
    <w:rsid w:val="006E2B67"/>
    <w:rsid w:val="006E57EE"/>
    <w:rsid w:val="006E6CF9"/>
    <w:rsid w:val="006F01D3"/>
    <w:rsid w:val="006F0ECA"/>
    <w:rsid w:val="006F32A6"/>
    <w:rsid w:val="006F4B01"/>
    <w:rsid w:val="0070579F"/>
    <w:rsid w:val="00706007"/>
    <w:rsid w:val="007075AC"/>
    <w:rsid w:val="007076EC"/>
    <w:rsid w:val="00707FB1"/>
    <w:rsid w:val="00710D4D"/>
    <w:rsid w:val="0071195C"/>
    <w:rsid w:val="00712417"/>
    <w:rsid w:val="00712D9A"/>
    <w:rsid w:val="00713299"/>
    <w:rsid w:val="00713BA3"/>
    <w:rsid w:val="00716901"/>
    <w:rsid w:val="0072151A"/>
    <w:rsid w:val="007219A3"/>
    <w:rsid w:val="00722BBF"/>
    <w:rsid w:val="00723747"/>
    <w:rsid w:val="007255A2"/>
    <w:rsid w:val="007259A4"/>
    <w:rsid w:val="007303D4"/>
    <w:rsid w:val="007335AD"/>
    <w:rsid w:val="0073506F"/>
    <w:rsid w:val="00736D88"/>
    <w:rsid w:val="00740C98"/>
    <w:rsid w:val="007432BC"/>
    <w:rsid w:val="0074523B"/>
    <w:rsid w:val="0074539A"/>
    <w:rsid w:val="00746A67"/>
    <w:rsid w:val="00747446"/>
    <w:rsid w:val="00747BB0"/>
    <w:rsid w:val="00747E7D"/>
    <w:rsid w:val="00750D92"/>
    <w:rsid w:val="00751196"/>
    <w:rsid w:val="00751256"/>
    <w:rsid w:val="00751AEA"/>
    <w:rsid w:val="007541ED"/>
    <w:rsid w:val="007550CD"/>
    <w:rsid w:val="00755AE3"/>
    <w:rsid w:val="00756D85"/>
    <w:rsid w:val="007605FC"/>
    <w:rsid w:val="00761CE5"/>
    <w:rsid w:val="00762466"/>
    <w:rsid w:val="00765503"/>
    <w:rsid w:val="00766B8E"/>
    <w:rsid w:val="00767F55"/>
    <w:rsid w:val="0077220C"/>
    <w:rsid w:val="007744CC"/>
    <w:rsid w:val="00774776"/>
    <w:rsid w:val="0077583E"/>
    <w:rsid w:val="007762AC"/>
    <w:rsid w:val="00776BD1"/>
    <w:rsid w:val="0077711C"/>
    <w:rsid w:val="007778E4"/>
    <w:rsid w:val="00780CB3"/>
    <w:rsid w:val="00781AC2"/>
    <w:rsid w:val="0078229E"/>
    <w:rsid w:val="007836F5"/>
    <w:rsid w:val="007839D3"/>
    <w:rsid w:val="00785A9E"/>
    <w:rsid w:val="00787CA0"/>
    <w:rsid w:val="00791608"/>
    <w:rsid w:val="007925F1"/>
    <w:rsid w:val="00792626"/>
    <w:rsid w:val="00792F29"/>
    <w:rsid w:val="00793C0E"/>
    <w:rsid w:val="00794E96"/>
    <w:rsid w:val="00795536"/>
    <w:rsid w:val="00796ED1"/>
    <w:rsid w:val="007A0E00"/>
    <w:rsid w:val="007A1C3D"/>
    <w:rsid w:val="007A1E7B"/>
    <w:rsid w:val="007A1FA5"/>
    <w:rsid w:val="007A24C2"/>
    <w:rsid w:val="007A31ED"/>
    <w:rsid w:val="007A5570"/>
    <w:rsid w:val="007A55FF"/>
    <w:rsid w:val="007B0B22"/>
    <w:rsid w:val="007B15AC"/>
    <w:rsid w:val="007B21E6"/>
    <w:rsid w:val="007B25BC"/>
    <w:rsid w:val="007B2A77"/>
    <w:rsid w:val="007B2A7A"/>
    <w:rsid w:val="007B3183"/>
    <w:rsid w:val="007B4C84"/>
    <w:rsid w:val="007B606A"/>
    <w:rsid w:val="007B7402"/>
    <w:rsid w:val="007C30C7"/>
    <w:rsid w:val="007C377F"/>
    <w:rsid w:val="007C41AA"/>
    <w:rsid w:val="007C4A83"/>
    <w:rsid w:val="007C78ED"/>
    <w:rsid w:val="007D1C2D"/>
    <w:rsid w:val="007D2811"/>
    <w:rsid w:val="007D32AF"/>
    <w:rsid w:val="007D401D"/>
    <w:rsid w:val="007D4AD9"/>
    <w:rsid w:val="007E063B"/>
    <w:rsid w:val="007E091A"/>
    <w:rsid w:val="007E2EC1"/>
    <w:rsid w:val="007E3062"/>
    <w:rsid w:val="007E3393"/>
    <w:rsid w:val="007E7EB3"/>
    <w:rsid w:val="007F1FD3"/>
    <w:rsid w:val="007F474C"/>
    <w:rsid w:val="007F78EF"/>
    <w:rsid w:val="007F7932"/>
    <w:rsid w:val="0080250D"/>
    <w:rsid w:val="00806667"/>
    <w:rsid w:val="00807DF8"/>
    <w:rsid w:val="0081231E"/>
    <w:rsid w:val="00814010"/>
    <w:rsid w:val="00815D6C"/>
    <w:rsid w:val="0081603A"/>
    <w:rsid w:val="0081695B"/>
    <w:rsid w:val="00816D69"/>
    <w:rsid w:val="00816DDF"/>
    <w:rsid w:val="00817D4E"/>
    <w:rsid w:val="00817E7B"/>
    <w:rsid w:val="008207EB"/>
    <w:rsid w:val="00821723"/>
    <w:rsid w:val="00823989"/>
    <w:rsid w:val="0082437D"/>
    <w:rsid w:val="008247CD"/>
    <w:rsid w:val="00825124"/>
    <w:rsid w:val="00825261"/>
    <w:rsid w:val="00832BB6"/>
    <w:rsid w:val="00832BD7"/>
    <w:rsid w:val="0083376A"/>
    <w:rsid w:val="0083378F"/>
    <w:rsid w:val="0083382D"/>
    <w:rsid w:val="0083503D"/>
    <w:rsid w:val="008366DE"/>
    <w:rsid w:val="00836714"/>
    <w:rsid w:val="00837868"/>
    <w:rsid w:val="00840AF2"/>
    <w:rsid w:val="00840D9C"/>
    <w:rsid w:val="00840E5C"/>
    <w:rsid w:val="00845E92"/>
    <w:rsid w:val="00846671"/>
    <w:rsid w:val="00847ED8"/>
    <w:rsid w:val="00853022"/>
    <w:rsid w:val="0085345D"/>
    <w:rsid w:val="008539A7"/>
    <w:rsid w:val="008542D4"/>
    <w:rsid w:val="008548F4"/>
    <w:rsid w:val="008556EF"/>
    <w:rsid w:val="008568F5"/>
    <w:rsid w:val="00856922"/>
    <w:rsid w:val="0085741C"/>
    <w:rsid w:val="00860E67"/>
    <w:rsid w:val="00861A0B"/>
    <w:rsid w:val="008638F1"/>
    <w:rsid w:val="00866660"/>
    <w:rsid w:val="00871A68"/>
    <w:rsid w:val="008744B6"/>
    <w:rsid w:val="00874EE5"/>
    <w:rsid w:val="00876763"/>
    <w:rsid w:val="00876CA0"/>
    <w:rsid w:val="0087712A"/>
    <w:rsid w:val="008827CF"/>
    <w:rsid w:val="0088435D"/>
    <w:rsid w:val="00884B48"/>
    <w:rsid w:val="00886F12"/>
    <w:rsid w:val="00887048"/>
    <w:rsid w:val="00887DE4"/>
    <w:rsid w:val="00887E0E"/>
    <w:rsid w:val="0089305E"/>
    <w:rsid w:val="00894253"/>
    <w:rsid w:val="008951C6"/>
    <w:rsid w:val="008953FF"/>
    <w:rsid w:val="008955F8"/>
    <w:rsid w:val="00896463"/>
    <w:rsid w:val="0089671B"/>
    <w:rsid w:val="00897685"/>
    <w:rsid w:val="00897734"/>
    <w:rsid w:val="00897CA5"/>
    <w:rsid w:val="00897D76"/>
    <w:rsid w:val="008A0406"/>
    <w:rsid w:val="008A0596"/>
    <w:rsid w:val="008A16FF"/>
    <w:rsid w:val="008A20F7"/>
    <w:rsid w:val="008A2284"/>
    <w:rsid w:val="008A2FCA"/>
    <w:rsid w:val="008A3ADF"/>
    <w:rsid w:val="008A3C8F"/>
    <w:rsid w:val="008A5839"/>
    <w:rsid w:val="008A5B2C"/>
    <w:rsid w:val="008A5B7B"/>
    <w:rsid w:val="008A63D9"/>
    <w:rsid w:val="008A6B7B"/>
    <w:rsid w:val="008A7CA0"/>
    <w:rsid w:val="008A7DC6"/>
    <w:rsid w:val="008B0631"/>
    <w:rsid w:val="008B25FF"/>
    <w:rsid w:val="008B4BDE"/>
    <w:rsid w:val="008B5F39"/>
    <w:rsid w:val="008B601E"/>
    <w:rsid w:val="008B6A75"/>
    <w:rsid w:val="008B703B"/>
    <w:rsid w:val="008B71B5"/>
    <w:rsid w:val="008C0134"/>
    <w:rsid w:val="008C0498"/>
    <w:rsid w:val="008C20E9"/>
    <w:rsid w:val="008C266F"/>
    <w:rsid w:val="008C287C"/>
    <w:rsid w:val="008C2C4A"/>
    <w:rsid w:val="008C3884"/>
    <w:rsid w:val="008C411C"/>
    <w:rsid w:val="008C4DFE"/>
    <w:rsid w:val="008D3027"/>
    <w:rsid w:val="008D37BB"/>
    <w:rsid w:val="008D3942"/>
    <w:rsid w:val="008D4AC9"/>
    <w:rsid w:val="008D5974"/>
    <w:rsid w:val="008D7661"/>
    <w:rsid w:val="008D7E1D"/>
    <w:rsid w:val="008E376D"/>
    <w:rsid w:val="008E391B"/>
    <w:rsid w:val="008E52EB"/>
    <w:rsid w:val="008E599C"/>
    <w:rsid w:val="008E6B2B"/>
    <w:rsid w:val="008E6C12"/>
    <w:rsid w:val="008F0EF5"/>
    <w:rsid w:val="008F26FE"/>
    <w:rsid w:val="008F2AB2"/>
    <w:rsid w:val="008F46E3"/>
    <w:rsid w:val="008F663E"/>
    <w:rsid w:val="008F7DF1"/>
    <w:rsid w:val="0090119B"/>
    <w:rsid w:val="00901921"/>
    <w:rsid w:val="00902981"/>
    <w:rsid w:val="00902D76"/>
    <w:rsid w:val="00902E11"/>
    <w:rsid w:val="00905EFE"/>
    <w:rsid w:val="00906F18"/>
    <w:rsid w:val="0091173B"/>
    <w:rsid w:val="0091278A"/>
    <w:rsid w:val="009127C1"/>
    <w:rsid w:val="00912DB7"/>
    <w:rsid w:val="00913E6A"/>
    <w:rsid w:val="009150B3"/>
    <w:rsid w:val="00916997"/>
    <w:rsid w:val="00920AFF"/>
    <w:rsid w:val="0092105D"/>
    <w:rsid w:val="00921075"/>
    <w:rsid w:val="00921A85"/>
    <w:rsid w:val="00923287"/>
    <w:rsid w:val="00924712"/>
    <w:rsid w:val="00925AC4"/>
    <w:rsid w:val="00925EB0"/>
    <w:rsid w:val="0092602D"/>
    <w:rsid w:val="00926B32"/>
    <w:rsid w:val="009276C7"/>
    <w:rsid w:val="0093033E"/>
    <w:rsid w:val="00932E9F"/>
    <w:rsid w:val="00933091"/>
    <w:rsid w:val="0093364C"/>
    <w:rsid w:val="00933712"/>
    <w:rsid w:val="00933F76"/>
    <w:rsid w:val="00935A2D"/>
    <w:rsid w:val="0093638E"/>
    <w:rsid w:val="009368F5"/>
    <w:rsid w:val="00936C55"/>
    <w:rsid w:val="00937954"/>
    <w:rsid w:val="00940047"/>
    <w:rsid w:val="00940445"/>
    <w:rsid w:val="00942C22"/>
    <w:rsid w:val="009434BC"/>
    <w:rsid w:val="00944DE6"/>
    <w:rsid w:val="00944E7F"/>
    <w:rsid w:val="00947B7A"/>
    <w:rsid w:val="00950247"/>
    <w:rsid w:val="009503CA"/>
    <w:rsid w:val="00953C37"/>
    <w:rsid w:val="00954811"/>
    <w:rsid w:val="00955342"/>
    <w:rsid w:val="00956220"/>
    <w:rsid w:val="009564C5"/>
    <w:rsid w:val="00957997"/>
    <w:rsid w:val="0096000A"/>
    <w:rsid w:val="00961BAB"/>
    <w:rsid w:val="00962406"/>
    <w:rsid w:val="009625EC"/>
    <w:rsid w:val="009630CB"/>
    <w:rsid w:val="0096492D"/>
    <w:rsid w:val="0096525F"/>
    <w:rsid w:val="009658F1"/>
    <w:rsid w:val="00970E0B"/>
    <w:rsid w:val="0097274B"/>
    <w:rsid w:val="00973D8A"/>
    <w:rsid w:val="00974BF6"/>
    <w:rsid w:val="009751A1"/>
    <w:rsid w:val="00975A4E"/>
    <w:rsid w:val="009762F7"/>
    <w:rsid w:val="00976ED6"/>
    <w:rsid w:val="009778AD"/>
    <w:rsid w:val="00982938"/>
    <w:rsid w:val="00982AB4"/>
    <w:rsid w:val="009831C0"/>
    <w:rsid w:val="0098321A"/>
    <w:rsid w:val="00983D9E"/>
    <w:rsid w:val="00984F2F"/>
    <w:rsid w:val="009856BF"/>
    <w:rsid w:val="00986228"/>
    <w:rsid w:val="00987206"/>
    <w:rsid w:val="0099130E"/>
    <w:rsid w:val="00991803"/>
    <w:rsid w:val="00995CBA"/>
    <w:rsid w:val="00995D81"/>
    <w:rsid w:val="00996F3E"/>
    <w:rsid w:val="00997D64"/>
    <w:rsid w:val="009A234B"/>
    <w:rsid w:val="009A469B"/>
    <w:rsid w:val="009A4963"/>
    <w:rsid w:val="009A517C"/>
    <w:rsid w:val="009A56DF"/>
    <w:rsid w:val="009A6AF9"/>
    <w:rsid w:val="009A76F0"/>
    <w:rsid w:val="009A7866"/>
    <w:rsid w:val="009A78C1"/>
    <w:rsid w:val="009B2AF9"/>
    <w:rsid w:val="009B4D8D"/>
    <w:rsid w:val="009B600C"/>
    <w:rsid w:val="009C046D"/>
    <w:rsid w:val="009C12B1"/>
    <w:rsid w:val="009C1F95"/>
    <w:rsid w:val="009C24C1"/>
    <w:rsid w:val="009C3BC4"/>
    <w:rsid w:val="009C702B"/>
    <w:rsid w:val="009D2869"/>
    <w:rsid w:val="009D4D88"/>
    <w:rsid w:val="009D5052"/>
    <w:rsid w:val="009D63A7"/>
    <w:rsid w:val="009D7533"/>
    <w:rsid w:val="009D7980"/>
    <w:rsid w:val="009E00BF"/>
    <w:rsid w:val="009E2BCB"/>
    <w:rsid w:val="009E2CBF"/>
    <w:rsid w:val="009E36C4"/>
    <w:rsid w:val="009E52E5"/>
    <w:rsid w:val="009E53B0"/>
    <w:rsid w:val="009E610B"/>
    <w:rsid w:val="009E674F"/>
    <w:rsid w:val="009E6B25"/>
    <w:rsid w:val="009E7547"/>
    <w:rsid w:val="009E79BF"/>
    <w:rsid w:val="009F0921"/>
    <w:rsid w:val="009F41B4"/>
    <w:rsid w:val="009F5198"/>
    <w:rsid w:val="009F58E0"/>
    <w:rsid w:val="009F6F49"/>
    <w:rsid w:val="00A00C29"/>
    <w:rsid w:val="00A03B8D"/>
    <w:rsid w:val="00A03BCD"/>
    <w:rsid w:val="00A054DB"/>
    <w:rsid w:val="00A06276"/>
    <w:rsid w:val="00A10AE0"/>
    <w:rsid w:val="00A10B97"/>
    <w:rsid w:val="00A10F17"/>
    <w:rsid w:val="00A12CC2"/>
    <w:rsid w:val="00A12EFE"/>
    <w:rsid w:val="00A131EC"/>
    <w:rsid w:val="00A13DCD"/>
    <w:rsid w:val="00A16B4B"/>
    <w:rsid w:val="00A174ED"/>
    <w:rsid w:val="00A21F91"/>
    <w:rsid w:val="00A22672"/>
    <w:rsid w:val="00A23B3A"/>
    <w:rsid w:val="00A247F3"/>
    <w:rsid w:val="00A27078"/>
    <w:rsid w:val="00A27FCF"/>
    <w:rsid w:val="00A30B99"/>
    <w:rsid w:val="00A30E02"/>
    <w:rsid w:val="00A317A4"/>
    <w:rsid w:val="00A319AA"/>
    <w:rsid w:val="00A35782"/>
    <w:rsid w:val="00A36A58"/>
    <w:rsid w:val="00A37185"/>
    <w:rsid w:val="00A41940"/>
    <w:rsid w:val="00A41C43"/>
    <w:rsid w:val="00A41EE8"/>
    <w:rsid w:val="00A47615"/>
    <w:rsid w:val="00A50EF1"/>
    <w:rsid w:val="00A52388"/>
    <w:rsid w:val="00A528DB"/>
    <w:rsid w:val="00A53DB1"/>
    <w:rsid w:val="00A609E2"/>
    <w:rsid w:val="00A60A7A"/>
    <w:rsid w:val="00A6132E"/>
    <w:rsid w:val="00A61C0F"/>
    <w:rsid w:val="00A663C6"/>
    <w:rsid w:val="00A667A8"/>
    <w:rsid w:val="00A67880"/>
    <w:rsid w:val="00A71F46"/>
    <w:rsid w:val="00A72462"/>
    <w:rsid w:val="00A73D80"/>
    <w:rsid w:val="00A75803"/>
    <w:rsid w:val="00A759F3"/>
    <w:rsid w:val="00A75B94"/>
    <w:rsid w:val="00A763F6"/>
    <w:rsid w:val="00A7738A"/>
    <w:rsid w:val="00A80B51"/>
    <w:rsid w:val="00A81861"/>
    <w:rsid w:val="00A81F2E"/>
    <w:rsid w:val="00A82BC6"/>
    <w:rsid w:val="00A832BA"/>
    <w:rsid w:val="00A83E90"/>
    <w:rsid w:val="00A84DA3"/>
    <w:rsid w:val="00A855C0"/>
    <w:rsid w:val="00A86CCA"/>
    <w:rsid w:val="00A86CF4"/>
    <w:rsid w:val="00A87523"/>
    <w:rsid w:val="00A87E1D"/>
    <w:rsid w:val="00A932AD"/>
    <w:rsid w:val="00A94157"/>
    <w:rsid w:val="00A94AED"/>
    <w:rsid w:val="00A950C4"/>
    <w:rsid w:val="00A954E9"/>
    <w:rsid w:val="00A959F9"/>
    <w:rsid w:val="00A971B3"/>
    <w:rsid w:val="00A97578"/>
    <w:rsid w:val="00AA08A7"/>
    <w:rsid w:val="00AA3FC2"/>
    <w:rsid w:val="00AA516C"/>
    <w:rsid w:val="00AA557B"/>
    <w:rsid w:val="00AA559B"/>
    <w:rsid w:val="00AA588A"/>
    <w:rsid w:val="00AA5F24"/>
    <w:rsid w:val="00AA60BD"/>
    <w:rsid w:val="00AB0612"/>
    <w:rsid w:val="00AB0E9F"/>
    <w:rsid w:val="00AB2592"/>
    <w:rsid w:val="00AB25EC"/>
    <w:rsid w:val="00AB364E"/>
    <w:rsid w:val="00AB3E61"/>
    <w:rsid w:val="00AB6983"/>
    <w:rsid w:val="00AB6DC5"/>
    <w:rsid w:val="00AB79DB"/>
    <w:rsid w:val="00AC08A3"/>
    <w:rsid w:val="00AC0F51"/>
    <w:rsid w:val="00AC1689"/>
    <w:rsid w:val="00AC1F82"/>
    <w:rsid w:val="00AC2D9F"/>
    <w:rsid w:val="00AC465D"/>
    <w:rsid w:val="00AC59BE"/>
    <w:rsid w:val="00AC5D4F"/>
    <w:rsid w:val="00AC6C15"/>
    <w:rsid w:val="00AD05CB"/>
    <w:rsid w:val="00AD0D3F"/>
    <w:rsid w:val="00AD1C59"/>
    <w:rsid w:val="00AD220C"/>
    <w:rsid w:val="00AD32AB"/>
    <w:rsid w:val="00AD444D"/>
    <w:rsid w:val="00AD710D"/>
    <w:rsid w:val="00AD7D37"/>
    <w:rsid w:val="00AE0F61"/>
    <w:rsid w:val="00AE22A8"/>
    <w:rsid w:val="00AE5187"/>
    <w:rsid w:val="00AE7B97"/>
    <w:rsid w:val="00AF062B"/>
    <w:rsid w:val="00AF0B82"/>
    <w:rsid w:val="00AF1EA9"/>
    <w:rsid w:val="00AF20C1"/>
    <w:rsid w:val="00AF42E2"/>
    <w:rsid w:val="00AF6F41"/>
    <w:rsid w:val="00B00C9D"/>
    <w:rsid w:val="00B013EC"/>
    <w:rsid w:val="00B021B8"/>
    <w:rsid w:val="00B0281B"/>
    <w:rsid w:val="00B029DF"/>
    <w:rsid w:val="00B05C9C"/>
    <w:rsid w:val="00B063F8"/>
    <w:rsid w:val="00B07081"/>
    <w:rsid w:val="00B073E3"/>
    <w:rsid w:val="00B10398"/>
    <w:rsid w:val="00B1094B"/>
    <w:rsid w:val="00B10F6D"/>
    <w:rsid w:val="00B11044"/>
    <w:rsid w:val="00B115C5"/>
    <w:rsid w:val="00B129BC"/>
    <w:rsid w:val="00B132D9"/>
    <w:rsid w:val="00B1349B"/>
    <w:rsid w:val="00B13677"/>
    <w:rsid w:val="00B14FC5"/>
    <w:rsid w:val="00B1745B"/>
    <w:rsid w:val="00B250E9"/>
    <w:rsid w:val="00B256F8"/>
    <w:rsid w:val="00B27696"/>
    <w:rsid w:val="00B27F16"/>
    <w:rsid w:val="00B30C1D"/>
    <w:rsid w:val="00B3385C"/>
    <w:rsid w:val="00B3403A"/>
    <w:rsid w:val="00B3554E"/>
    <w:rsid w:val="00B35613"/>
    <w:rsid w:val="00B35EF0"/>
    <w:rsid w:val="00B36CD0"/>
    <w:rsid w:val="00B37D9A"/>
    <w:rsid w:val="00B37DB9"/>
    <w:rsid w:val="00B40647"/>
    <w:rsid w:val="00B4209C"/>
    <w:rsid w:val="00B47646"/>
    <w:rsid w:val="00B5115C"/>
    <w:rsid w:val="00B51B10"/>
    <w:rsid w:val="00B52230"/>
    <w:rsid w:val="00B53B7E"/>
    <w:rsid w:val="00B544AB"/>
    <w:rsid w:val="00B544AD"/>
    <w:rsid w:val="00B545D3"/>
    <w:rsid w:val="00B54867"/>
    <w:rsid w:val="00B55763"/>
    <w:rsid w:val="00B5666B"/>
    <w:rsid w:val="00B57ABD"/>
    <w:rsid w:val="00B600C4"/>
    <w:rsid w:val="00B60AC4"/>
    <w:rsid w:val="00B6186F"/>
    <w:rsid w:val="00B61A4E"/>
    <w:rsid w:val="00B630A4"/>
    <w:rsid w:val="00B63589"/>
    <w:rsid w:val="00B63BEB"/>
    <w:rsid w:val="00B63C22"/>
    <w:rsid w:val="00B6495D"/>
    <w:rsid w:val="00B64DD9"/>
    <w:rsid w:val="00B6654C"/>
    <w:rsid w:val="00B668D3"/>
    <w:rsid w:val="00B66CFB"/>
    <w:rsid w:val="00B67941"/>
    <w:rsid w:val="00B702A1"/>
    <w:rsid w:val="00B718CF"/>
    <w:rsid w:val="00B7190B"/>
    <w:rsid w:val="00B7206D"/>
    <w:rsid w:val="00B7248B"/>
    <w:rsid w:val="00B73EAB"/>
    <w:rsid w:val="00B74998"/>
    <w:rsid w:val="00B76B0B"/>
    <w:rsid w:val="00B76F99"/>
    <w:rsid w:val="00B77A2F"/>
    <w:rsid w:val="00B81285"/>
    <w:rsid w:val="00B8266F"/>
    <w:rsid w:val="00B84198"/>
    <w:rsid w:val="00B8423C"/>
    <w:rsid w:val="00B8503D"/>
    <w:rsid w:val="00B85E71"/>
    <w:rsid w:val="00B91203"/>
    <w:rsid w:val="00B92009"/>
    <w:rsid w:val="00B92B50"/>
    <w:rsid w:val="00B9426A"/>
    <w:rsid w:val="00B94696"/>
    <w:rsid w:val="00B949B9"/>
    <w:rsid w:val="00B9530C"/>
    <w:rsid w:val="00B965FB"/>
    <w:rsid w:val="00B96B78"/>
    <w:rsid w:val="00B973A6"/>
    <w:rsid w:val="00BA1A6D"/>
    <w:rsid w:val="00BA29CC"/>
    <w:rsid w:val="00BA5C5F"/>
    <w:rsid w:val="00BA60E1"/>
    <w:rsid w:val="00BA6121"/>
    <w:rsid w:val="00BA72D6"/>
    <w:rsid w:val="00BB0128"/>
    <w:rsid w:val="00BB1C60"/>
    <w:rsid w:val="00BB22B5"/>
    <w:rsid w:val="00BB23E1"/>
    <w:rsid w:val="00BB28DD"/>
    <w:rsid w:val="00BB2C2D"/>
    <w:rsid w:val="00BB3198"/>
    <w:rsid w:val="00BB410D"/>
    <w:rsid w:val="00BB5A42"/>
    <w:rsid w:val="00BB6B02"/>
    <w:rsid w:val="00BB7901"/>
    <w:rsid w:val="00BB7C51"/>
    <w:rsid w:val="00BC0679"/>
    <w:rsid w:val="00BC1591"/>
    <w:rsid w:val="00BC1F59"/>
    <w:rsid w:val="00BC235A"/>
    <w:rsid w:val="00BC34E2"/>
    <w:rsid w:val="00BC36F8"/>
    <w:rsid w:val="00BC5CAC"/>
    <w:rsid w:val="00BC78AF"/>
    <w:rsid w:val="00BD0480"/>
    <w:rsid w:val="00BD0523"/>
    <w:rsid w:val="00BD05FD"/>
    <w:rsid w:val="00BD1364"/>
    <w:rsid w:val="00BD2630"/>
    <w:rsid w:val="00BD321B"/>
    <w:rsid w:val="00BD3FAF"/>
    <w:rsid w:val="00BD4A09"/>
    <w:rsid w:val="00BD57FF"/>
    <w:rsid w:val="00BE05B0"/>
    <w:rsid w:val="00BE0D87"/>
    <w:rsid w:val="00BE146A"/>
    <w:rsid w:val="00BE162F"/>
    <w:rsid w:val="00BE2455"/>
    <w:rsid w:val="00BE35F1"/>
    <w:rsid w:val="00BE3FFF"/>
    <w:rsid w:val="00BE4033"/>
    <w:rsid w:val="00BE569A"/>
    <w:rsid w:val="00BE6240"/>
    <w:rsid w:val="00BE676B"/>
    <w:rsid w:val="00BE6DDF"/>
    <w:rsid w:val="00BE76A0"/>
    <w:rsid w:val="00BE76F1"/>
    <w:rsid w:val="00BF0867"/>
    <w:rsid w:val="00BF0BBD"/>
    <w:rsid w:val="00BF1B84"/>
    <w:rsid w:val="00BF383A"/>
    <w:rsid w:val="00BF52A7"/>
    <w:rsid w:val="00BF6BA5"/>
    <w:rsid w:val="00BF7D04"/>
    <w:rsid w:val="00C005BD"/>
    <w:rsid w:val="00C0066B"/>
    <w:rsid w:val="00C010FF"/>
    <w:rsid w:val="00C01799"/>
    <w:rsid w:val="00C02BAD"/>
    <w:rsid w:val="00C03F83"/>
    <w:rsid w:val="00C05433"/>
    <w:rsid w:val="00C05CE3"/>
    <w:rsid w:val="00C05D02"/>
    <w:rsid w:val="00C05EDA"/>
    <w:rsid w:val="00C0607F"/>
    <w:rsid w:val="00C06A97"/>
    <w:rsid w:val="00C108D8"/>
    <w:rsid w:val="00C12C42"/>
    <w:rsid w:val="00C16C72"/>
    <w:rsid w:val="00C17229"/>
    <w:rsid w:val="00C17BA4"/>
    <w:rsid w:val="00C20B1F"/>
    <w:rsid w:val="00C23E8F"/>
    <w:rsid w:val="00C24DA7"/>
    <w:rsid w:val="00C24F2F"/>
    <w:rsid w:val="00C25B90"/>
    <w:rsid w:val="00C26976"/>
    <w:rsid w:val="00C26C86"/>
    <w:rsid w:val="00C2703C"/>
    <w:rsid w:val="00C31470"/>
    <w:rsid w:val="00C31765"/>
    <w:rsid w:val="00C319B1"/>
    <w:rsid w:val="00C31EFF"/>
    <w:rsid w:val="00C34E83"/>
    <w:rsid w:val="00C4104B"/>
    <w:rsid w:val="00C41632"/>
    <w:rsid w:val="00C41CD9"/>
    <w:rsid w:val="00C44583"/>
    <w:rsid w:val="00C44E4D"/>
    <w:rsid w:val="00C45CE4"/>
    <w:rsid w:val="00C47325"/>
    <w:rsid w:val="00C47C87"/>
    <w:rsid w:val="00C535BB"/>
    <w:rsid w:val="00C5410B"/>
    <w:rsid w:val="00C54B78"/>
    <w:rsid w:val="00C55C34"/>
    <w:rsid w:val="00C56648"/>
    <w:rsid w:val="00C56AB6"/>
    <w:rsid w:val="00C5766C"/>
    <w:rsid w:val="00C60504"/>
    <w:rsid w:val="00C60EC2"/>
    <w:rsid w:val="00C610F4"/>
    <w:rsid w:val="00C627E8"/>
    <w:rsid w:val="00C63CB8"/>
    <w:rsid w:val="00C6407D"/>
    <w:rsid w:val="00C6458A"/>
    <w:rsid w:val="00C653D1"/>
    <w:rsid w:val="00C65C76"/>
    <w:rsid w:val="00C66E2D"/>
    <w:rsid w:val="00C70113"/>
    <w:rsid w:val="00C70575"/>
    <w:rsid w:val="00C70EDB"/>
    <w:rsid w:val="00C71667"/>
    <w:rsid w:val="00C71FBB"/>
    <w:rsid w:val="00C735AE"/>
    <w:rsid w:val="00C73A78"/>
    <w:rsid w:val="00C73CE0"/>
    <w:rsid w:val="00C7484A"/>
    <w:rsid w:val="00C750D8"/>
    <w:rsid w:val="00C75179"/>
    <w:rsid w:val="00C758B5"/>
    <w:rsid w:val="00C77036"/>
    <w:rsid w:val="00C77F5B"/>
    <w:rsid w:val="00C807EE"/>
    <w:rsid w:val="00C81732"/>
    <w:rsid w:val="00C82B67"/>
    <w:rsid w:val="00C82E08"/>
    <w:rsid w:val="00C84220"/>
    <w:rsid w:val="00C86FE7"/>
    <w:rsid w:val="00C87683"/>
    <w:rsid w:val="00C90CCC"/>
    <w:rsid w:val="00C91A4C"/>
    <w:rsid w:val="00C92EAA"/>
    <w:rsid w:val="00C93019"/>
    <w:rsid w:val="00C94778"/>
    <w:rsid w:val="00C95A3B"/>
    <w:rsid w:val="00C969B0"/>
    <w:rsid w:val="00C97AA7"/>
    <w:rsid w:val="00CA03C2"/>
    <w:rsid w:val="00CA1758"/>
    <w:rsid w:val="00CA36AA"/>
    <w:rsid w:val="00CA3829"/>
    <w:rsid w:val="00CA572F"/>
    <w:rsid w:val="00CA6019"/>
    <w:rsid w:val="00CA614E"/>
    <w:rsid w:val="00CA6A56"/>
    <w:rsid w:val="00CA7B18"/>
    <w:rsid w:val="00CB2680"/>
    <w:rsid w:val="00CB33BD"/>
    <w:rsid w:val="00CB3D6E"/>
    <w:rsid w:val="00CB5601"/>
    <w:rsid w:val="00CB6B06"/>
    <w:rsid w:val="00CB70A8"/>
    <w:rsid w:val="00CC057A"/>
    <w:rsid w:val="00CC1BBC"/>
    <w:rsid w:val="00CC205D"/>
    <w:rsid w:val="00CC31AF"/>
    <w:rsid w:val="00CC35BB"/>
    <w:rsid w:val="00CC46A5"/>
    <w:rsid w:val="00CC5EA8"/>
    <w:rsid w:val="00CC5EFD"/>
    <w:rsid w:val="00CC6B7B"/>
    <w:rsid w:val="00CC7156"/>
    <w:rsid w:val="00CC7931"/>
    <w:rsid w:val="00CD026B"/>
    <w:rsid w:val="00CD55D0"/>
    <w:rsid w:val="00CD5855"/>
    <w:rsid w:val="00CD5A25"/>
    <w:rsid w:val="00CD645C"/>
    <w:rsid w:val="00CE4098"/>
    <w:rsid w:val="00CE47C5"/>
    <w:rsid w:val="00CE64F9"/>
    <w:rsid w:val="00CE669C"/>
    <w:rsid w:val="00CF01BF"/>
    <w:rsid w:val="00CF172E"/>
    <w:rsid w:val="00CF2E13"/>
    <w:rsid w:val="00CF373B"/>
    <w:rsid w:val="00CF3766"/>
    <w:rsid w:val="00CF5A2C"/>
    <w:rsid w:val="00CF761A"/>
    <w:rsid w:val="00D00229"/>
    <w:rsid w:val="00D00BB2"/>
    <w:rsid w:val="00D00BC8"/>
    <w:rsid w:val="00D01601"/>
    <w:rsid w:val="00D0323D"/>
    <w:rsid w:val="00D03ADC"/>
    <w:rsid w:val="00D054A4"/>
    <w:rsid w:val="00D05B94"/>
    <w:rsid w:val="00D05C3A"/>
    <w:rsid w:val="00D06331"/>
    <w:rsid w:val="00D076B0"/>
    <w:rsid w:val="00D10570"/>
    <w:rsid w:val="00D10FA6"/>
    <w:rsid w:val="00D11870"/>
    <w:rsid w:val="00D11C50"/>
    <w:rsid w:val="00D12223"/>
    <w:rsid w:val="00D12A62"/>
    <w:rsid w:val="00D12DE7"/>
    <w:rsid w:val="00D130F0"/>
    <w:rsid w:val="00D1394F"/>
    <w:rsid w:val="00D14365"/>
    <w:rsid w:val="00D145DB"/>
    <w:rsid w:val="00D14D5E"/>
    <w:rsid w:val="00D15D5B"/>
    <w:rsid w:val="00D17846"/>
    <w:rsid w:val="00D17B7A"/>
    <w:rsid w:val="00D20A00"/>
    <w:rsid w:val="00D24A2B"/>
    <w:rsid w:val="00D24A36"/>
    <w:rsid w:val="00D25E6A"/>
    <w:rsid w:val="00D26C15"/>
    <w:rsid w:val="00D3015C"/>
    <w:rsid w:val="00D31AEB"/>
    <w:rsid w:val="00D336FE"/>
    <w:rsid w:val="00D3450D"/>
    <w:rsid w:val="00D34978"/>
    <w:rsid w:val="00D3497A"/>
    <w:rsid w:val="00D34F35"/>
    <w:rsid w:val="00D36E28"/>
    <w:rsid w:val="00D400BE"/>
    <w:rsid w:val="00D42150"/>
    <w:rsid w:val="00D42ECF"/>
    <w:rsid w:val="00D439DB"/>
    <w:rsid w:val="00D50733"/>
    <w:rsid w:val="00D51306"/>
    <w:rsid w:val="00D51549"/>
    <w:rsid w:val="00D547C2"/>
    <w:rsid w:val="00D578A6"/>
    <w:rsid w:val="00D57E20"/>
    <w:rsid w:val="00D60051"/>
    <w:rsid w:val="00D612E4"/>
    <w:rsid w:val="00D63988"/>
    <w:rsid w:val="00D65188"/>
    <w:rsid w:val="00D65265"/>
    <w:rsid w:val="00D65ED8"/>
    <w:rsid w:val="00D66235"/>
    <w:rsid w:val="00D679ED"/>
    <w:rsid w:val="00D7005F"/>
    <w:rsid w:val="00D715D4"/>
    <w:rsid w:val="00D7287E"/>
    <w:rsid w:val="00D73612"/>
    <w:rsid w:val="00D73BF9"/>
    <w:rsid w:val="00D74C52"/>
    <w:rsid w:val="00D75CB5"/>
    <w:rsid w:val="00D76455"/>
    <w:rsid w:val="00D8159A"/>
    <w:rsid w:val="00D816C5"/>
    <w:rsid w:val="00D81FB7"/>
    <w:rsid w:val="00D82B07"/>
    <w:rsid w:val="00D830B3"/>
    <w:rsid w:val="00D84CA4"/>
    <w:rsid w:val="00D850BD"/>
    <w:rsid w:val="00D86B80"/>
    <w:rsid w:val="00D909F6"/>
    <w:rsid w:val="00D90ABD"/>
    <w:rsid w:val="00D91F22"/>
    <w:rsid w:val="00D93162"/>
    <w:rsid w:val="00D934BE"/>
    <w:rsid w:val="00D94694"/>
    <w:rsid w:val="00D94BE7"/>
    <w:rsid w:val="00D94C21"/>
    <w:rsid w:val="00D94EE2"/>
    <w:rsid w:val="00D967D7"/>
    <w:rsid w:val="00D970D6"/>
    <w:rsid w:val="00D978DC"/>
    <w:rsid w:val="00D979B0"/>
    <w:rsid w:val="00DA06D4"/>
    <w:rsid w:val="00DA0866"/>
    <w:rsid w:val="00DA20E9"/>
    <w:rsid w:val="00DA25E8"/>
    <w:rsid w:val="00DA3215"/>
    <w:rsid w:val="00DA3B1F"/>
    <w:rsid w:val="00DA62A6"/>
    <w:rsid w:val="00DA6D64"/>
    <w:rsid w:val="00DA73E4"/>
    <w:rsid w:val="00DB07E9"/>
    <w:rsid w:val="00DB0DAE"/>
    <w:rsid w:val="00DB0F35"/>
    <w:rsid w:val="00DB1CC3"/>
    <w:rsid w:val="00DB37E9"/>
    <w:rsid w:val="00DB3CC7"/>
    <w:rsid w:val="00DB5847"/>
    <w:rsid w:val="00DB5CD2"/>
    <w:rsid w:val="00DB6058"/>
    <w:rsid w:val="00DB6684"/>
    <w:rsid w:val="00DB68EC"/>
    <w:rsid w:val="00DB690C"/>
    <w:rsid w:val="00DB6917"/>
    <w:rsid w:val="00DB6FFB"/>
    <w:rsid w:val="00DB7610"/>
    <w:rsid w:val="00DB7E4C"/>
    <w:rsid w:val="00DC0E14"/>
    <w:rsid w:val="00DC28BB"/>
    <w:rsid w:val="00DC50E1"/>
    <w:rsid w:val="00DC58D0"/>
    <w:rsid w:val="00DC60D6"/>
    <w:rsid w:val="00DC660E"/>
    <w:rsid w:val="00DC685F"/>
    <w:rsid w:val="00DC7C32"/>
    <w:rsid w:val="00DD0474"/>
    <w:rsid w:val="00DD0AAF"/>
    <w:rsid w:val="00DD10E5"/>
    <w:rsid w:val="00DD156B"/>
    <w:rsid w:val="00DD2353"/>
    <w:rsid w:val="00DD24E7"/>
    <w:rsid w:val="00DD257D"/>
    <w:rsid w:val="00DD4262"/>
    <w:rsid w:val="00DD43A5"/>
    <w:rsid w:val="00DD46C1"/>
    <w:rsid w:val="00DD494C"/>
    <w:rsid w:val="00DD5052"/>
    <w:rsid w:val="00DD5898"/>
    <w:rsid w:val="00DE0457"/>
    <w:rsid w:val="00DE0FAA"/>
    <w:rsid w:val="00DE1622"/>
    <w:rsid w:val="00DE211C"/>
    <w:rsid w:val="00DE33A6"/>
    <w:rsid w:val="00DE36A9"/>
    <w:rsid w:val="00DE4A61"/>
    <w:rsid w:val="00DE53E5"/>
    <w:rsid w:val="00DE68ED"/>
    <w:rsid w:val="00DF0050"/>
    <w:rsid w:val="00DF1A28"/>
    <w:rsid w:val="00DF297A"/>
    <w:rsid w:val="00DF3C0C"/>
    <w:rsid w:val="00DF4E1F"/>
    <w:rsid w:val="00DF666C"/>
    <w:rsid w:val="00DF6831"/>
    <w:rsid w:val="00E0139B"/>
    <w:rsid w:val="00E03A50"/>
    <w:rsid w:val="00E06374"/>
    <w:rsid w:val="00E06BCE"/>
    <w:rsid w:val="00E07AC3"/>
    <w:rsid w:val="00E101C1"/>
    <w:rsid w:val="00E124AB"/>
    <w:rsid w:val="00E129CB"/>
    <w:rsid w:val="00E13D7C"/>
    <w:rsid w:val="00E14FC4"/>
    <w:rsid w:val="00E15BBC"/>
    <w:rsid w:val="00E16439"/>
    <w:rsid w:val="00E1769B"/>
    <w:rsid w:val="00E17E94"/>
    <w:rsid w:val="00E20AC8"/>
    <w:rsid w:val="00E25B1C"/>
    <w:rsid w:val="00E30D0B"/>
    <w:rsid w:val="00E31002"/>
    <w:rsid w:val="00E3235A"/>
    <w:rsid w:val="00E32989"/>
    <w:rsid w:val="00E32D05"/>
    <w:rsid w:val="00E335FD"/>
    <w:rsid w:val="00E35ED5"/>
    <w:rsid w:val="00E37D38"/>
    <w:rsid w:val="00E40CB8"/>
    <w:rsid w:val="00E41B53"/>
    <w:rsid w:val="00E428EA"/>
    <w:rsid w:val="00E43C92"/>
    <w:rsid w:val="00E46227"/>
    <w:rsid w:val="00E50155"/>
    <w:rsid w:val="00E51019"/>
    <w:rsid w:val="00E533B7"/>
    <w:rsid w:val="00E55191"/>
    <w:rsid w:val="00E55ACE"/>
    <w:rsid w:val="00E55D23"/>
    <w:rsid w:val="00E6057C"/>
    <w:rsid w:val="00E61663"/>
    <w:rsid w:val="00E61F4B"/>
    <w:rsid w:val="00E638E2"/>
    <w:rsid w:val="00E63BCE"/>
    <w:rsid w:val="00E63EB6"/>
    <w:rsid w:val="00E64298"/>
    <w:rsid w:val="00E646AA"/>
    <w:rsid w:val="00E65A21"/>
    <w:rsid w:val="00E70AF3"/>
    <w:rsid w:val="00E71508"/>
    <w:rsid w:val="00E722BD"/>
    <w:rsid w:val="00E72327"/>
    <w:rsid w:val="00E7359F"/>
    <w:rsid w:val="00E745F1"/>
    <w:rsid w:val="00E74B24"/>
    <w:rsid w:val="00E74EF2"/>
    <w:rsid w:val="00E7648F"/>
    <w:rsid w:val="00E7665C"/>
    <w:rsid w:val="00E76A53"/>
    <w:rsid w:val="00E81519"/>
    <w:rsid w:val="00E81890"/>
    <w:rsid w:val="00E864D7"/>
    <w:rsid w:val="00E87EF9"/>
    <w:rsid w:val="00E90FA7"/>
    <w:rsid w:val="00E912FB"/>
    <w:rsid w:val="00E91EF8"/>
    <w:rsid w:val="00E92328"/>
    <w:rsid w:val="00E92A6E"/>
    <w:rsid w:val="00E92F99"/>
    <w:rsid w:val="00E93AD7"/>
    <w:rsid w:val="00E95A16"/>
    <w:rsid w:val="00E97122"/>
    <w:rsid w:val="00EA08D9"/>
    <w:rsid w:val="00EA09DC"/>
    <w:rsid w:val="00EA1921"/>
    <w:rsid w:val="00EA441C"/>
    <w:rsid w:val="00EA49B0"/>
    <w:rsid w:val="00EA4ED8"/>
    <w:rsid w:val="00EA706B"/>
    <w:rsid w:val="00EA7249"/>
    <w:rsid w:val="00EB1C69"/>
    <w:rsid w:val="00EB300B"/>
    <w:rsid w:val="00EB35D2"/>
    <w:rsid w:val="00EB37A5"/>
    <w:rsid w:val="00EB416D"/>
    <w:rsid w:val="00EB5124"/>
    <w:rsid w:val="00EB5152"/>
    <w:rsid w:val="00EB53CF"/>
    <w:rsid w:val="00EB609B"/>
    <w:rsid w:val="00EB6250"/>
    <w:rsid w:val="00EB6751"/>
    <w:rsid w:val="00EB6E1C"/>
    <w:rsid w:val="00EC0214"/>
    <w:rsid w:val="00EC0E11"/>
    <w:rsid w:val="00EC10A6"/>
    <w:rsid w:val="00EC1205"/>
    <w:rsid w:val="00EC2521"/>
    <w:rsid w:val="00EC30DD"/>
    <w:rsid w:val="00EC3F13"/>
    <w:rsid w:val="00EC3FEE"/>
    <w:rsid w:val="00EC4958"/>
    <w:rsid w:val="00EC4A18"/>
    <w:rsid w:val="00EC4A8D"/>
    <w:rsid w:val="00EC62FD"/>
    <w:rsid w:val="00EC64D0"/>
    <w:rsid w:val="00EC6829"/>
    <w:rsid w:val="00EC70BE"/>
    <w:rsid w:val="00ED2789"/>
    <w:rsid w:val="00ED3079"/>
    <w:rsid w:val="00ED75DC"/>
    <w:rsid w:val="00ED77D1"/>
    <w:rsid w:val="00EE0486"/>
    <w:rsid w:val="00EE261F"/>
    <w:rsid w:val="00EE4CCE"/>
    <w:rsid w:val="00EE54E4"/>
    <w:rsid w:val="00EE6AC7"/>
    <w:rsid w:val="00EE7D2B"/>
    <w:rsid w:val="00EE7DF5"/>
    <w:rsid w:val="00EF016E"/>
    <w:rsid w:val="00EF1065"/>
    <w:rsid w:val="00EF12EE"/>
    <w:rsid w:val="00EF27CC"/>
    <w:rsid w:val="00EF34BE"/>
    <w:rsid w:val="00EF51B0"/>
    <w:rsid w:val="00EF7F31"/>
    <w:rsid w:val="00F010ED"/>
    <w:rsid w:val="00F02AF0"/>
    <w:rsid w:val="00F03389"/>
    <w:rsid w:val="00F053C9"/>
    <w:rsid w:val="00F06656"/>
    <w:rsid w:val="00F06929"/>
    <w:rsid w:val="00F06B7D"/>
    <w:rsid w:val="00F07970"/>
    <w:rsid w:val="00F10A77"/>
    <w:rsid w:val="00F11435"/>
    <w:rsid w:val="00F1337A"/>
    <w:rsid w:val="00F14483"/>
    <w:rsid w:val="00F15332"/>
    <w:rsid w:val="00F15B1C"/>
    <w:rsid w:val="00F15F8E"/>
    <w:rsid w:val="00F16035"/>
    <w:rsid w:val="00F1725A"/>
    <w:rsid w:val="00F176FA"/>
    <w:rsid w:val="00F17BBB"/>
    <w:rsid w:val="00F215B9"/>
    <w:rsid w:val="00F22186"/>
    <w:rsid w:val="00F23DB3"/>
    <w:rsid w:val="00F258A7"/>
    <w:rsid w:val="00F27715"/>
    <w:rsid w:val="00F3034A"/>
    <w:rsid w:val="00F30D14"/>
    <w:rsid w:val="00F31176"/>
    <w:rsid w:val="00F31B6D"/>
    <w:rsid w:val="00F31CDC"/>
    <w:rsid w:val="00F31DC9"/>
    <w:rsid w:val="00F32149"/>
    <w:rsid w:val="00F36946"/>
    <w:rsid w:val="00F40129"/>
    <w:rsid w:val="00F40EE0"/>
    <w:rsid w:val="00F41AAC"/>
    <w:rsid w:val="00F43827"/>
    <w:rsid w:val="00F43EB7"/>
    <w:rsid w:val="00F443AF"/>
    <w:rsid w:val="00F469A9"/>
    <w:rsid w:val="00F47B94"/>
    <w:rsid w:val="00F50686"/>
    <w:rsid w:val="00F53638"/>
    <w:rsid w:val="00F54A05"/>
    <w:rsid w:val="00F55662"/>
    <w:rsid w:val="00F562C0"/>
    <w:rsid w:val="00F57424"/>
    <w:rsid w:val="00F60557"/>
    <w:rsid w:val="00F60947"/>
    <w:rsid w:val="00F6205B"/>
    <w:rsid w:val="00F62355"/>
    <w:rsid w:val="00F649FB"/>
    <w:rsid w:val="00F64F00"/>
    <w:rsid w:val="00F657C8"/>
    <w:rsid w:val="00F65A18"/>
    <w:rsid w:val="00F66F5C"/>
    <w:rsid w:val="00F676D3"/>
    <w:rsid w:val="00F677FC"/>
    <w:rsid w:val="00F700BA"/>
    <w:rsid w:val="00F709D3"/>
    <w:rsid w:val="00F726E2"/>
    <w:rsid w:val="00F73746"/>
    <w:rsid w:val="00F73B36"/>
    <w:rsid w:val="00F7487F"/>
    <w:rsid w:val="00F765A2"/>
    <w:rsid w:val="00F76C9B"/>
    <w:rsid w:val="00F77611"/>
    <w:rsid w:val="00F803A1"/>
    <w:rsid w:val="00F81703"/>
    <w:rsid w:val="00F81F97"/>
    <w:rsid w:val="00F837C6"/>
    <w:rsid w:val="00F84551"/>
    <w:rsid w:val="00F84901"/>
    <w:rsid w:val="00F84B67"/>
    <w:rsid w:val="00F84F6A"/>
    <w:rsid w:val="00F85526"/>
    <w:rsid w:val="00F85BD2"/>
    <w:rsid w:val="00F862D1"/>
    <w:rsid w:val="00F86547"/>
    <w:rsid w:val="00F86D04"/>
    <w:rsid w:val="00F87A2E"/>
    <w:rsid w:val="00F87F81"/>
    <w:rsid w:val="00F9003B"/>
    <w:rsid w:val="00F90AD3"/>
    <w:rsid w:val="00F913A9"/>
    <w:rsid w:val="00F9209B"/>
    <w:rsid w:val="00F93243"/>
    <w:rsid w:val="00F93931"/>
    <w:rsid w:val="00F945B9"/>
    <w:rsid w:val="00F9551F"/>
    <w:rsid w:val="00F96015"/>
    <w:rsid w:val="00F9603A"/>
    <w:rsid w:val="00F9643E"/>
    <w:rsid w:val="00F96EF1"/>
    <w:rsid w:val="00F9761D"/>
    <w:rsid w:val="00FA1BA3"/>
    <w:rsid w:val="00FA24D8"/>
    <w:rsid w:val="00FA2775"/>
    <w:rsid w:val="00FA3962"/>
    <w:rsid w:val="00FA3BD0"/>
    <w:rsid w:val="00FA4868"/>
    <w:rsid w:val="00FA5EBF"/>
    <w:rsid w:val="00FB236A"/>
    <w:rsid w:val="00FB2865"/>
    <w:rsid w:val="00FB3A85"/>
    <w:rsid w:val="00FB4127"/>
    <w:rsid w:val="00FB6917"/>
    <w:rsid w:val="00FB744D"/>
    <w:rsid w:val="00FC002E"/>
    <w:rsid w:val="00FC0E5A"/>
    <w:rsid w:val="00FC19BC"/>
    <w:rsid w:val="00FC24F8"/>
    <w:rsid w:val="00FC43A5"/>
    <w:rsid w:val="00FC4AAA"/>
    <w:rsid w:val="00FC6C20"/>
    <w:rsid w:val="00FC7037"/>
    <w:rsid w:val="00FC7684"/>
    <w:rsid w:val="00FD1547"/>
    <w:rsid w:val="00FD43A0"/>
    <w:rsid w:val="00FD6C56"/>
    <w:rsid w:val="00FE1F9A"/>
    <w:rsid w:val="00FE28F7"/>
    <w:rsid w:val="00FE3263"/>
    <w:rsid w:val="00FE3700"/>
    <w:rsid w:val="00FE3872"/>
    <w:rsid w:val="00FE3F4E"/>
    <w:rsid w:val="00FE4EC8"/>
    <w:rsid w:val="00FE53D9"/>
    <w:rsid w:val="00FE5533"/>
    <w:rsid w:val="00FE6370"/>
    <w:rsid w:val="00FE7930"/>
    <w:rsid w:val="00FE7DBF"/>
    <w:rsid w:val="00FF0132"/>
    <w:rsid w:val="00FF4087"/>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1"/>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85741C"/>
    <w:pPr>
      <w:spacing w:line="216" w:lineRule="auto"/>
      <w:jc w:val="both"/>
    </w:pPr>
    <w:rPr>
      <w:rFonts w:cs="Simplified Arabic"/>
      <w:sz w:val="20"/>
      <w:szCs w:val="22"/>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5741C"/>
    <w:rPr>
      <w:rFonts w:cs="Simplified Arabic"/>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Link">
    <w:name w:val="Link"/>
    <w:rsid w:val="004A6028"/>
    <w:rPr>
      <w:color w:val="0000FF"/>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A6028"/>
    <w:pPr>
      <w:spacing w:line="240" w:lineRule="exact"/>
      <w:jc w:val="both"/>
    </w:pPr>
    <w:rPr>
      <w:sz w:val="20"/>
      <w:szCs w:val="20"/>
      <w:vertAlign w:val="superscript"/>
    </w:rPr>
  </w:style>
  <w:style w:type="paragraph" w:styleId="BalloonText">
    <w:name w:val="Balloon Text"/>
    <w:basedOn w:val="Normal"/>
    <w:link w:val="BalloonTextChar"/>
    <w:rsid w:val="003C7A0D"/>
    <w:rPr>
      <w:rFonts w:ascii="Segoe UI" w:hAnsi="Segoe UI" w:cs="Segoe UI"/>
      <w:sz w:val="18"/>
      <w:szCs w:val="18"/>
    </w:rPr>
  </w:style>
  <w:style w:type="character" w:customStyle="1" w:styleId="BalloonTextChar">
    <w:name w:val="Balloon Text Char"/>
    <w:basedOn w:val="DefaultParagraphFont"/>
    <w:link w:val="BalloonText"/>
    <w:rsid w:val="003C7A0D"/>
    <w:rPr>
      <w:rFonts w:ascii="Segoe UI" w:hAnsi="Segoe UI" w:cs="Segoe UI"/>
      <w:sz w:val="18"/>
      <w:szCs w:val="18"/>
    </w:rPr>
  </w:style>
  <w:style w:type="table" w:styleId="TableGrid">
    <w:name w:val="Table Grid"/>
    <w:basedOn w:val="TableNormal"/>
    <w:uiPriority w:val="59"/>
    <w:rsid w:val="003C7A0D"/>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1">
    <w:name w:val="Para1"/>
    <w:basedOn w:val="Normal"/>
    <w:rsid w:val="003C7A0D"/>
    <w:pPr>
      <w:spacing w:before="120" w:after="120"/>
      <w:jc w:val="both"/>
    </w:pPr>
    <w:rPr>
      <w:snapToGrid w:val="0"/>
      <w:sz w:val="22"/>
      <w:szCs w:val="18"/>
      <w:lang w:val="en-GB" w:eastAsia="en-US"/>
    </w:rPr>
  </w:style>
  <w:style w:type="character" w:styleId="FollowedHyperlink">
    <w:name w:val="FollowedHyperlink"/>
    <w:basedOn w:val="DefaultParagraphFont"/>
    <w:semiHidden/>
    <w:unhideWhenUsed/>
    <w:rsid w:val="00886F12"/>
    <w:rPr>
      <w:color w:val="800080" w:themeColor="followedHyperlink"/>
      <w:u w:val="single"/>
    </w:rPr>
  </w:style>
  <w:style w:type="character" w:customStyle="1" w:styleId="UnresolvedMention">
    <w:name w:val="Unresolved Mention"/>
    <w:basedOn w:val="DefaultParagraphFont"/>
    <w:uiPriority w:val="99"/>
    <w:semiHidden/>
    <w:unhideWhenUsed/>
    <w:rsid w:val="00111D22"/>
    <w:rPr>
      <w:color w:val="605E5C"/>
      <w:shd w:val="clear" w:color="auto" w:fill="E1DFDD"/>
    </w:rPr>
  </w:style>
  <w:style w:type="character" w:customStyle="1" w:styleId="ListParagraphChar">
    <w:name w:val="List Paragraph Char"/>
    <w:aliases w:val="table bullets Char"/>
    <w:link w:val="ListParagraph"/>
    <w:uiPriority w:val="34"/>
    <w:qFormat/>
    <w:locked/>
    <w:rsid w:val="003B137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123B3-5101-4E06-A754-B852C3EF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3487</Characters>
  <Application>Microsoft Office Word</Application>
  <DocSecurity>0</DocSecurity>
  <Lines>67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Communication for the post-2020 global biodiversity framework</vt:lpstr>
      <vt:lpstr>Communication for the post-2020 global biodiversity framework</vt:lpstr>
    </vt:vector>
  </TitlesOfParts>
  <Company>SCBD</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cp:lastModifiedBy>ShawkiMostafa/MahaLabib</cp:lastModifiedBy>
  <cp:revision>4</cp:revision>
  <cp:lastPrinted>2021-01-15T18:14:00Z</cp:lastPrinted>
  <dcterms:created xsi:type="dcterms:W3CDTF">2022-12-09T23:16:00Z</dcterms:created>
  <dcterms:modified xsi:type="dcterms:W3CDTF">2022-12-09T23:17:00Z</dcterms:modified>
</cp:coreProperties>
</file>