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F56428" w:rsidRPr="00632166" w:rsidTr="00AD36AB">
        <w:tc>
          <w:tcPr>
            <w:tcW w:w="993" w:type="dxa"/>
            <w:tcBorders>
              <w:top w:val="nil"/>
              <w:bottom w:val="single" w:sz="12" w:space="0" w:color="000000"/>
              <w:right w:val="nil"/>
            </w:tcBorders>
          </w:tcPr>
          <w:p w:rsidR="00F56428" w:rsidRPr="00632166" w:rsidRDefault="00F56428" w:rsidP="00AD36AB">
            <w:pPr>
              <w:pStyle w:val="BodyText2"/>
              <w:rPr>
                <w:snapToGrid w:val="0"/>
                <w:kern w:val="22"/>
                <w:lang w:eastAsia="en-US"/>
              </w:rPr>
            </w:pPr>
            <w:r w:rsidRPr="00632166">
              <w:rPr>
                <w:b/>
                <w:noProof/>
                <w:snapToGrid w:val="0"/>
                <w:kern w:val="22"/>
                <w:lang w:eastAsia="en-US"/>
              </w:rPr>
              <w:drawing>
                <wp:inline distT="0" distB="0" distL="0" distR="0" wp14:anchorId="608E0CF2" wp14:editId="44939673">
                  <wp:extent cx="692150" cy="50927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l="4395" r="4395"/>
                          <a:stretch>
                            <a:fillRect/>
                          </a:stretch>
                        </pic:blipFill>
                        <pic:spPr bwMode="auto">
                          <a:xfrm>
                            <a:off x="0" y="0"/>
                            <a:ext cx="692150" cy="50927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F56428" w:rsidRPr="00632166" w:rsidRDefault="00F56428" w:rsidP="00AD36AB">
            <w:pPr>
              <w:rPr>
                <w:snapToGrid w:val="0"/>
                <w:kern w:val="22"/>
              </w:rPr>
            </w:pPr>
            <w:r w:rsidRPr="00632166">
              <w:rPr>
                <w:noProof/>
                <w:snapToGrid w:val="0"/>
                <w:kern w:val="22"/>
              </w:rPr>
              <w:drawing>
                <wp:inline distT="0" distB="0" distL="0" distR="0" wp14:anchorId="6CFFA140" wp14:editId="25DA0E89">
                  <wp:extent cx="434975" cy="50927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50927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rsidR="00F56428" w:rsidRPr="00632166" w:rsidRDefault="00F56428" w:rsidP="00AD36AB">
            <w:pPr>
              <w:tabs>
                <w:tab w:val="right" w:pos="7611"/>
              </w:tabs>
              <w:ind w:left="360" w:right="459"/>
              <w:jc w:val="right"/>
              <w:rPr>
                <w:rFonts w:ascii="Univers" w:hAnsi="Univers"/>
                <w:b/>
                <w:snapToGrid w:val="0"/>
                <w:kern w:val="22"/>
                <w:sz w:val="32"/>
              </w:rPr>
            </w:pPr>
            <w:r w:rsidRPr="00632166">
              <w:rPr>
                <w:rFonts w:ascii="Univers" w:hAnsi="Univers"/>
                <w:b/>
                <w:snapToGrid w:val="0"/>
                <w:kern w:val="22"/>
                <w:sz w:val="32"/>
              </w:rPr>
              <w:t>CBD</w:t>
            </w:r>
          </w:p>
          <w:p w:rsidR="00F56428" w:rsidRPr="00632166" w:rsidRDefault="00F56428" w:rsidP="00AD36AB">
            <w:pPr>
              <w:jc w:val="left"/>
              <w:rPr>
                <w:b/>
                <w:snapToGrid w:val="0"/>
                <w:kern w:val="22"/>
                <w:sz w:val="28"/>
              </w:rPr>
            </w:pPr>
          </w:p>
        </w:tc>
      </w:tr>
      <w:tr w:rsidR="00F56428" w:rsidRPr="00632166" w:rsidTr="00AD36AB">
        <w:trPr>
          <w:trHeight w:val="1693"/>
        </w:trPr>
        <w:tc>
          <w:tcPr>
            <w:tcW w:w="6227" w:type="dxa"/>
            <w:gridSpan w:val="3"/>
            <w:tcBorders>
              <w:top w:val="nil"/>
              <w:bottom w:val="single" w:sz="36" w:space="0" w:color="000000"/>
            </w:tcBorders>
          </w:tcPr>
          <w:p w:rsidR="00F56428" w:rsidRPr="00632166" w:rsidRDefault="00F56428" w:rsidP="00AD36AB">
            <w:pPr>
              <w:rPr>
                <w:snapToGrid w:val="0"/>
                <w:kern w:val="22"/>
              </w:rPr>
            </w:pPr>
          </w:p>
          <w:p w:rsidR="00F56428" w:rsidRDefault="00F56428" w:rsidP="00AD36AB">
            <w:pPr>
              <w:rPr>
                <w:rFonts w:ascii="Univers" w:hAnsi="Univers"/>
                <w:snapToGrid w:val="0"/>
                <w:kern w:val="22"/>
                <w:sz w:val="32"/>
              </w:rPr>
            </w:pPr>
            <w:r w:rsidRPr="000679C3">
              <w:rPr>
                <w:b/>
                <w:noProof/>
                <w:sz w:val="24"/>
              </w:rPr>
              <w:drawing>
                <wp:inline distT="0" distB="0" distL="0" distR="0" wp14:anchorId="396C6208" wp14:editId="0DF99298">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rsidR="00F56428" w:rsidRPr="00B9469B" w:rsidRDefault="00F56428" w:rsidP="00AD36AB">
            <w:pPr>
              <w:ind w:firstLine="720"/>
              <w:rPr>
                <w:rFonts w:ascii="Univers" w:hAnsi="Univers"/>
                <w:sz w:val="32"/>
              </w:rPr>
            </w:pPr>
            <w:r>
              <w:rPr>
                <w:rFonts w:ascii="Univers" w:hAnsi="Univers"/>
                <w:sz w:val="32"/>
              </w:rPr>
              <w:t xml:space="preserve">   </w:t>
            </w:r>
          </w:p>
        </w:tc>
        <w:tc>
          <w:tcPr>
            <w:tcW w:w="1144" w:type="dxa"/>
            <w:tcBorders>
              <w:top w:val="nil"/>
              <w:bottom w:val="single" w:sz="36" w:space="0" w:color="000000"/>
            </w:tcBorders>
          </w:tcPr>
          <w:p w:rsidR="00F56428" w:rsidRPr="00632166" w:rsidRDefault="00F56428" w:rsidP="00AD36AB">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rsidR="00F56428" w:rsidRPr="001E3493" w:rsidRDefault="00F56428" w:rsidP="00AD36AB">
            <w:pPr>
              <w:ind w:left="63"/>
              <w:rPr>
                <w:snapToGrid w:val="0"/>
                <w:kern w:val="22"/>
                <w:sz w:val="24"/>
              </w:rPr>
            </w:pPr>
            <w:r w:rsidRPr="001E3493">
              <w:rPr>
                <w:snapToGrid w:val="0"/>
                <w:kern w:val="22"/>
                <w:sz w:val="24"/>
              </w:rPr>
              <w:t>Distr.</w:t>
            </w:r>
          </w:p>
          <w:p w:rsidR="00F56428" w:rsidRPr="001E3493" w:rsidRDefault="00F56428" w:rsidP="00AD36AB">
            <w:pPr>
              <w:ind w:left="63"/>
              <w:rPr>
                <w:snapToGrid w:val="0"/>
                <w:kern w:val="22"/>
                <w:sz w:val="24"/>
              </w:rPr>
            </w:pPr>
            <w:r w:rsidRPr="001E3493">
              <w:rPr>
                <w:snapToGrid w:val="0"/>
                <w:kern w:val="22"/>
                <w:sz w:val="24"/>
              </w:rPr>
              <w:t>GENERAL</w:t>
            </w:r>
          </w:p>
          <w:p w:rsidR="00F56428" w:rsidRPr="001E3493" w:rsidRDefault="00F56428" w:rsidP="00AD36AB">
            <w:pPr>
              <w:ind w:left="63"/>
              <w:rPr>
                <w:snapToGrid w:val="0"/>
                <w:kern w:val="22"/>
                <w:sz w:val="24"/>
              </w:rPr>
            </w:pPr>
          </w:p>
          <w:p w:rsidR="00F56428" w:rsidRPr="001E3493" w:rsidRDefault="00F56428" w:rsidP="00AD36AB">
            <w:pPr>
              <w:ind w:left="63"/>
              <w:rPr>
                <w:snapToGrid w:val="0"/>
                <w:kern w:val="22"/>
                <w:sz w:val="24"/>
              </w:rPr>
            </w:pPr>
            <w:r w:rsidRPr="001E3493">
              <w:rPr>
                <w:snapToGrid w:val="0"/>
                <w:kern w:val="22"/>
                <w:sz w:val="24"/>
              </w:rPr>
              <w:t>CBD/SBSTTA/23/</w:t>
            </w:r>
            <w:r w:rsidR="00263072">
              <w:rPr>
                <w:snapToGrid w:val="0"/>
                <w:kern w:val="22"/>
                <w:sz w:val="24"/>
              </w:rPr>
              <w:t>3</w:t>
            </w:r>
          </w:p>
          <w:p w:rsidR="00F56428" w:rsidRPr="001E3493" w:rsidRDefault="00F56428" w:rsidP="00AD36AB">
            <w:pPr>
              <w:ind w:left="63"/>
              <w:rPr>
                <w:snapToGrid w:val="0"/>
                <w:kern w:val="22"/>
                <w:sz w:val="24"/>
              </w:rPr>
            </w:pPr>
            <w:r w:rsidRPr="001E3493">
              <w:rPr>
                <w:snapToGrid w:val="0"/>
                <w:kern w:val="22"/>
                <w:sz w:val="24"/>
              </w:rPr>
              <w:t>19 August 2019</w:t>
            </w:r>
          </w:p>
          <w:p w:rsidR="00F56428" w:rsidRPr="001E3493" w:rsidRDefault="00F56428" w:rsidP="00AD36AB">
            <w:pPr>
              <w:ind w:left="63"/>
              <w:rPr>
                <w:snapToGrid w:val="0"/>
                <w:kern w:val="22"/>
                <w:sz w:val="24"/>
              </w:rPr>
            </w:pPr>
          </w:p>
          <w:p w:rsidR="00F56428" w:rsidRPr="001E3493" w:rsidRDefault="00F56428" w:rsidP="00AD36AB">
            <w:pPr>
              <w:ind w:left="63"/>
              <w:rPr>
                <w:snapToGrid w:val="0"/>
                <w:kern w:val="22"/>
                <w:sz w:val="24"/>
              </w:rPr>
            </w:pPr>
            <w:r w:rsidRPr="001E3493">
              <w:rPr>
                <w:snapToGrid w:val="0"/>
                <w:kern w:val="22"/>
                <w:sz w:val="24"/>
              </w:rPr>
              <w:t>CHINESE</w:t>
            </w:r>
          </w:p>
          <w:p w:rsidR="00F56428" w:rsidRPr="001E3493" w:rsidRDefault="00F56428" w:rsidP="00AD36AB">
            <w:pPr>
              <w:ind w:left="63"/>
              <w:rPr>
                <w:snapToGrid w:val="0"/>
                <w:kern w:val="22"/>
                <w:sz w:val="24"/>
              </w:rPr>
            </w:pPr>
            <w:r w:rsidRPr="001E3493">
              <w:rPr>
                <w:snapToGrid w:val="0"/>
                <w:kern w:val="22"/>
                <w:sz w:val="24"/>
              </w:rPr>
              <w:t>ORIGINAL:  ENGLISH</w:t>
            </w:r>
          </w:p>
          <w:p w:rsidR="00F56428" w:rsidRPr="00632166" w:rsidRDefault="00F56428" w:rsidP="00AD36AB">
            <w:pPr>
              <w:ind w:left="63"/>
              <w:rPr>
                <w:snapToGrid w:val="0"/>
                <w:kern w:val="22"/>
                <w:szCs w:val="22"/>
                <w:u w:val="single"/>
              </w:rPr>
            </w:pPr>
          </w:p>
        </w:tc>
      </w:tr>
    </w:tbl>
    <w:p w:rsidR="00F56428" w:rsidRPr="00F56428" w:rsidRDefault="00F56428" w:rsidP="00F56428">
      <w:pPr>
        <w:pStyle w:val="Cornernotation"/>
        <w:spacing w:before="60"/>
        <w:ind w:left="173" w:right="4118" w:hanging="173"/>
        <w:rPr>
          <w:rFonts w:eastAsiaTheme="minorEastAsia"/>
          <w:sz w:val="24"/>
          <w:lang w:eastAsia="zh-CN"/>
        </w:rPr>
      </w:pPr>
      <w:r w:rsidRPr="00F56428">
        <w:rPr>
          <w:rFonts w:eastAsiaTheme="minorEastAsia" w:hint="eastAsia"/>
          <w:sz w:val="24"/>
          <w:lang w:eastAsia="zh-CN"/>
        </w:rPr>
        <w:t>科</w:t>
      </w:r>
      <w:r w:rsidRPr="00F56428">
        <w:rPr>
          <w:rFonts w:eastAsiaTheme="minorEastAsia"/>
          <w:sz w:val="24"/>
          <w:lang w:eastAsia="zh-CN"/>
        </w:rPr>
        <w:t>学</w:t>
      </w:r>
      <w:r w:rsidRPr="00F56428">
        <w:rPr>
          <w:rFonts w:eastAsiaTheme="minorEastAsia" w:hint="eastAsia"/>
          <w:sz w:val="24"/>
          <w:lang w:eastAsia="zh-CN"/>
        </w:rPr>
        <w:t>、技</w:t>
      </w:r>
      <w:r w:rsidRPr="00F56428">
        <w:rPr>
          <w:rFonts w:eastAsiaTheme="minorEastAsia"/>
          <w:sz w:val="24"/>
          <w:lang w:eastAsia="zh-CN"/>
        </w:rPr>
        <w:t>术</w:t>
      </w:r>
      <w:r w:rsidRPr="00F56428">
        <w:rPr>
          <w:rFonts w:eastAsiaTheme="minorEastAsia" w:hint="eastAsia"/>
          <w:sz w:val="24"/>
          <w:lang w:eastAsia="zh-CN"/>
        </w:rPr>
        <w:t>和</w:t>
      </w:r>
      <w:r w:rsidRPr="00F56428">
        <w:rPr>
          <w:rFonts w:eastAsiaTheme="minorEastAsia"/>
          <w:sz w:val="24"/>
          <w:lang w:eastAsia="zh-CN"/>
        </w:rPr>
        <w:t>工艺</w:t>
      </w:r>
      <w:r w:rsidRPr="00F56428">
        <w:rPr>
          <w:rFonts w:eastAsiaTheme="minorEastAsia" w:hint="eastAsia"/>
          <w:sz w:val="24"/>
          <w:lang w:eastAsia="zh-CN"/>
        </w:rPr>
        <w:t>咨</w:t>
      </w:r>
      <w:r w:rsidRPr="00F56428">
        <w:rPr>
          <w:rFonts w:eastAsiaTheme="minorEastAsia"/>
          <w:sz w:val="24"/>
          <w:lang w:eastAsia="zh-CN"/>
        </w:rPr>
        <w:t>询附属</w:t>
      </w:r>
      <w:r w:rsidRPr="00F56428">
        <w:rPr>
          <w:rFonts w:eastAsiaTheme="minorEastAsia" w:hint="eastAsia"/>
          <w:sz w:val="24"/>
          <w:lang w:eastAsia="zh-CN"/>
        </w:rPr>
        <w:t>机构</w:t>
      </w:r>
    </w:p>
    <w:p w:rsidR="00F56428" w:rsidRPr="00F56428" w:rsidRDefault="00F56428" w:rsidP="00F56428">
      <w:pPr>
        <w:pStyle w:val="Cornernotation"/>
        <w:ind w:right="4115"/>
        <w:rPr>
          <w:rFonts w:ascii="SimSun" w:eastAsiaTheme="minorEastAsia" w:hAnsi="SimSun"/>
          <w:sz w:val="24"/>
          <w:lang w:eastAsia="zh-CN"/>
        </w:rPr>
      </w:pPr>
      <w:r w:rsidRPr="00F56428">
        <w:rPr>
          <w:rFonts w:ascii="SimSun" w:eastAsiaTheme="minorEastAsia" w:hAnsi="SimSun" w:hint="eastAsia"/>
          <w:sz w:val="24"/>
          <w:lang w:eastAsia="zh-CN"/>
        </w:rPr>
        <w:t>第二十三次</w:t>
      </w:r>
      <w:r w:rsidRPr="00F56428">
        <w:rPr>
          <w:rFonts w:ascii="SimSun" w:eastAsiaTheme="minorEastAsia" w:hAnsi="SimSun"/>
          <w:sz w:val="24"/>
          <w:lang w:eastAsia="zh-CN"/>
        </w:rPr>
        <w:t>会议</w:t>
      </w:r>
    </w:p>
    <w:p w:rsidR="00F56428" w:rsidRPr="00F56428" w:rsidRDefault="00F56428" w:rsidP="00F56428">
      <w:pPr>
        <w:rPr>
          <w:rFonts w:ascii="SimSun" w:eastAsiaTheme="minorEastAsia" w:hAnsi="SimSun"/>
          <w:kern w:val="22"/>
          <w:sz w:val="24"/>
          <w:lang w:eastAsia="zh-CN"/>
        </w:rPr>
      </w:pPr>
      <w:r w:rsidRPr="00F56428">
        <w:rPr>
          <w:rFonts w:ascii="SimSun" w:eastAsiaTheme="minorEastAsia" w:hAnsi="SimSun" w:hint="eastAsia"/>
          <w:kern w:val="22"/>
          <w:sz w:val="24"/>
          <w:lang w:eastAsia="zh-CN"/>
        </w:rPr>
        <w:t>201</w:t>
      </w:r>
      <w:r w:rsidRPr="00F56428">
        <w:rPr>
          <w:rFonts w:ascii="SimSun" w:eastAsiaTheme="minorEastAsia" w:hAnsi="SimSun"/>
          <w:kern w:val="22"/>
          <w:sz w:val="24"/>
          <w:lang w:eastAsia="zh-CN"/>
        </w:rPr>
        <w:t>9</w:t>
      </w:r>
      <w:r w:rsidRPr="00F56428">
        <w:rPr>
          <w:rFonts w:ascii="SimSun" w:eastAsiaTheme="minorEastAsia" w:hAnsi="SimSun" w:hint="eastAsia"/>
          <w:kern w:val="22"/>
          <w:sz w:val="24"/>
          <w:lang w:eastAsia="zh-CN"/>
        </w:rPr>
        <w:t>年</w:t>
      </w:r>
      <w:r w:rsidRPr="00F56428">
        <w:rPr>
          <w:rFonts w:ascii="SimSun" w:eastAsiaTheme="minorEastAsia" w:hAnsi="SimSun"/>
          <w:kern w:val="22"/>
          <w:sz w:val="24"/>
          <w:lang w:eastAsia="zh-CN"/>
        </w:rPr>
        <w:t>11</w:t>
      </w:r>
      <w:r w:rsidRPr="00F56428">
        <w:rPr>
          <w:rFonts w:ascii="SimSun" w:eastAsiaTheme="minorEastAsia" w:hAnsi="SimSun" w:hint="eastAsia"/>
          <w:kern w:val="22"/>
          <w:sz w:val="24"/>
          <w:lang w:eastAsia="zh-CN"/>
        </w:rPr>
        <w:t>月2</w:t>
      </w:r>
      <w:r w:rsidRPr="00F56428">
        <w:rPr>
          <w:rFonts w:ascii="SimSun" w:eastAsiaTheme="minorEastAsia" w:hAnsi="SimSun"/>
          <w:kern w:val="22"/>
          <w:sz w:val="24"/>
          <w:lang w:eastAsia="zh-CN"/>
        </w:rPr>
        <w:t>5</w:t>
      </w:r>
      <w:r w:rsidRPr="00F56428">
        <w:rPr>
          <w:rFonts w:ascii="SimSun" w:eastAsiaTheme="minorEastAsia" w:hAnsi="SimSun" w:hint="eastAsia"/>
          <w:kern w:val="22"/>
          <w:sz w:val="24"/>
          <w:lang w:eastAsia="zh-CN"/>
        </w:rPr>
        <w:t>日至2</w:t>
      </w:r>
      <w:r w:rsidRPr="00F56428">
        <w:rPr>
          <w:rFonts w:ascii="SimSun" w:eastAsiaTheme="minorEastAsia" w:hAnsi="SimSun"/>
          <w:kern w:val="22"/>
          <w:sz w:val="24"/>
          <w:lang w:eastAsia="zh-CN"/>
        </w:rPr>
        <w:t>9</w:t>
      </w:r>
      <w:r w:rsidRPr="00F56428">
        <w:rPr>
          <w:rFonts w:ascii="SimSun" w:eastAsiaTheme="minorEastAsia" w:hAnsi="SimSun" w:hint="eastAsia"/>
          <w:kern w:val="22"/>
          <w:sz w:val="24"/>
          <w:lang w:eastAsia="zh-CN"/>
        </w:rPr>
        <w:t>日，加拿大蒙特利尔</w:t>
      </w:r>
    </w:p>
    <w:p w:rsidR="00F56428" w:rsidRPr="00F56428" w:rsidRDefault="00F56428" w:rsidP="00F56428">
      <w:pPr>
        <w:rPr>
          <w:rFonts w:ascii="SimSun" w:eastAsiaTheme="minorEastAsia" w:hAnsi="SimSun"/>
          <w:kern w:val="22"/>
          <w:sz w:val="24"/>
          <w:lang w:eastAsia="zh-CN"/>
        </w:rPr>
      </w:pPr>
      <w:r w:rsidRPr="00F56428">
        <w:rPr>
          <w:rFonts w:eastAsiaTheme="minorEastAsia" w:hint="eastAsia"/>
          <w:sz w:val="24"/>
          <w:lang w:eastAsia="zh-CN"/>
        </w:rPr>
        <w:t>临时议程</w:t>
      </w:r>
      <w:r w:rsidR="001E3493" w:rsidRPr="001E3493">
        <w:rPr>
          <w:rStyle w:val="FootnoteReference"/>
          <w:rFonts w:eastAsiaTheme="minorEastAsia"/>
          <w:lang w:eastAsia="zh-CN"/>
        </w:rPr>
        <w:footnoteReference w:customMarkFollows="1" w:id="1"/>
        <w:sym w:font="Symbol" w:char="F02A"/>
      </w:r>
      <w:r w:rsidRPr="00F56428">
        <w:rPr>
          <w:rFonts w:eastAsiaTheme="minorEastAsia" w:hint="eastAsia"/>
          <w:sz w:val="24"/>
          <w:lang w:eastAsia="zh-CN"/>
        </w:rPr>
        <w:t>项目</w:t>
      </w:r>
      <w:r w:rsidRPr="00F56428">
        <w:rPr>
          <w:rFonts w:eastAsiaTheme="minorEastAsia" w:hint="eastAsia"/>
          <w:sz w:val="24"/>
          <w:lang w:eastAsia="zh-CN"/>
        </w:rPr>
        <w:t>4</w:t>
      </w:r>
    </w:p>
    <w:p w:rsidR="001E3493" w:rsidRDefault="001E3493" w:rsidP="001E3493">
      <w:pPr>
        <w:tabs>
          <w:tab w:val="left" w:pos="2889"/>
        </w:tabs>
        <w:rPr>
          <w:rFonts w:asciiTheme="minorEastAsia" w:eastAsiaTheme="minorEastAsia" w:hAnsiTheme="minorEastAsia"/>
          <w:b/>
          <w:sz w:val="24"/>
          <w:lang w:val="zh-CN" w:eastAsia="zh-CN"/>
        </w:rPr>
      </w:pPr>
    </w:p>
    <w:p w:rsidR="00F56428" w:rsidRPr="001E3493" w:rsidRDefault="00F56428" w:rsidP="001E3493">
      <w:pPr>
        <w:adjustRightInd w:val="0"/>
        <w:snapToGrid w:val="0"/>
        <w:spacing w:before="120" w:after="120" w:line="240" w:lineRule="atLeast"/>
        <w:jc w:val="center"/>
        <w:rPr>
          <w:rFonts w:asciiTheme="minorEastAsia" w:eastAsia="SimHei" w:hAnsiTheme="minorEastAsia"/>
          <w:bCs/>
          <w:i/>
          <w:sz w:val="28"/>
          <w:szCs w:val="28"/>
          <w:lang w:val="zh-CN" w:eastAsia="zh-CN"/>
        </w:rPr>
      </w:pPr>
      <w:r w:rsidRPr="001E3493">
        <w:rPr>
          <w:rFonts w:asciiTheme="minorEastAsia" w:eastAsia="SimHei" w:hAnsiTheme="minorEastAsia"/>
          <w:bCs/>
          <w:sz w:val="28"/>
          <w:szCs w:val="28"/>
          <w:lang w:val="zh-CN" w:eastAsia="zh-CN"/>
        </w:rPr>
        <w:t>生物多样性和气候变化</w:t>
      </w:r>
    </w:p>
    <w:p w:rsidR="00F56428" w:rsidRPr="001E3493" w:rsidRDefault="00F56428" w:rsidP="001E3493">
      <w:pPr>
        <w:pStyle w:val="Heading2"/>
        <w:suppressLineNumbers/>
        <w:tabs>
          <w:tab w:val="clear" w:pos="720"/>
        </w:tabs>
        <w:suppressAutoHyphens/>
        <w:kinsoku w:val="0"/>
        <w:overflowPunct w:val="0"/>
        <w:autoSpaceDE w:val="0"/>
        <w:autoSpaceDN w:val="0"/>
        <w:adjustRightInd w:val="0"/>
        <w:snapToGrid w:val="0"/>
        <w:spacing w:line="240" w:lineRule="atLeast"/>
        <w:rPr>
          <w:rFonts w:asciiTheme="minorEastAsia" w:eastAsia="KaiTi" w:hAnsiTheme="minorEastAsia"/>
          <w:b w:val="0"/>
          <w:iCs w:val="0"/>
          <w:snapToGrid w:val="0"/>
          <w:kern w:val="22"/>
          <w:sz w:val="24"/>
          <w:lang w:eastAsia="zh-CN"/>
        </w:rPr>
      </w:pPr>
      <w:r w:rsidRPr="001E3493">
        <w:rPr>
          <w:rFonts w:asciiTheme="minorEastAsia" w:eastAsia="KaiTi" w:hAnsiTheme="minorEastAsia" w:hint="eastAsia"/>
          <w:b w:val="0"/>
          <w:iCs w:val="0"/>
          <w:sz w:val="24"/>
          <w:lang w:val="zh-CN" w:eastAsia="zh-CN"/>
        </w:rPr>
        <w:t>执行秘书的说明</w:t>
      </w:r>
    </w:p>
    <w:p w:rsidR="00F56428" w:rsidRPr="00F56428" w:rsidRDefault="00F56428" w:rsidP="001E3493">
      <w:pPr>
        <w:pStyle w:val="Heading2"/>
        <w:suppressLineNumbers/>
        <w:tabs>
          <w:tab w:val="clear" w:pos="720"/>
        </w:tabs>
        <w:suppressAutoHyphens/>
        <w:kinsoku w:val="0"/>
        <w:overflowPunct w:val="0"/>
        <w:autoSpaceDE w:val="0"/>
        <w:autoSpaceDN w:val="0"/>
        <w:adjustRightInd w:val="0"/>
        <w:snapToGrid w:val="0"/>
        <w:spacing w:line="240" w:lineRule="atLeast"/>
        <w:rPr>
          <w:rFonts w:asciiTheme="minorEastAsia" w:eastAsiaTheme="minorEastAsia" w:hAnsiTheme="minorEastAsia"/>
          <w:b w:val="0"/>
          <w:i/>
          <w:snapToGrid w:val="0"/>
          <w:kern w:val="22"/>
          <w:sz w:val="24"/>
          <w:lang w:eastAsia="zh-CN"/>
        </w:rPr>
      </w:pPr>
      <w:r w:rsidRPr="00F56428">
        <w:rPr>
          <w:rFonts w:asciiTheme="minorEastAsia" w:eastAsiaTheme="minorEastAsia" w:hAnsiTheme="minorEastAsia"/>
          <w:sz w:val="24"/>
          <w:lang w:val="zh-CN" w:eastAsia="zh-CN"/>
        </w:rPr>
        <w:t>背景</w:t>
      </w:r>
    </w:p>
    <w:p w:rsidR="00F56428" w:rsidRPr="001E3493" w:rsidRDefault="00AD36AB"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b/>
          <w:kern w:val="22"/>
          <w:sz w:val="24"/>
          <w:szCs w:val="24"/>
          <w:lang w:eastAsia="zh-CN"/>
        </w:rPr>
      </w:pPr>
      <w:r w:rsidRPr="001E3493">
        <w:rPr>
          <w:rFonts w:asciiTheme="minorEastAsia" w:eastAsiaTheme="minorEastAsia" w:hAnsiTheme="minorEastAsia"/>
          <w:sz w:val="24"/>
          <w:szCs w:val="24"/>
          <w:lang w:val="zh-CN" w:eastAsia="zh-CN"/>
        </w:rPr>
        <w:t>缔约方</w:t>
      </w:r>
      <w:proofErr w:type="gramStart"/>
      <w:r w:rsidRPr="001E3493">
        <w:rPr>
          <w:rFonts w:asciiTheme="minorEastAsia" w:eastAsiaTheme="minorEastAsia" w:hAnsiTheme="minorEastAsia" w:hint="eastAsia"/>
          <w:sz w:val="24"/>
          <w:szCs w:val="24"/>
          <w:lang w:val="zh-CN" w:eastAsia="zh-CN"/>
        </w:rPr>
        <w:t>大</w:t>
      </w:r>
      <w:r w:rsidRPr="001E3493">
        <w:rPr>
          <w:rFonts w:asciiTheme="minorEastAsia" w:eastAsiaTheme="minorEastAsia" w:hAnsiTheme="minorEastAsia"/>
          <w:sz w:val="24"/>
          <w:szCs w:val="24"/>
          <w:lang w:val="zh-CN" w:eastAsia="zh-CN"/>
        </w:rPr>
        <w:t>会</w:t>
      </w:r>
      <w:r w:rsidR="00F56428" w:rsidRPr="001E3493">
        <w:rPr>
          <w:rFonts w:asciiTheme="minorEastAsia" w:eastAsiaTheme="minorEastAsia" w:hAnsiTheme="minorEastAsia"/>
          <w:sz w:val="24"/>
          <w:szCs w:val="24"/>
          <w:lang w:val="zh-CN" w:eastAsia="zh-CN"/>
        </w:rPr>
        <w:t>第</w:t>
      </w:r>
      <w:proofErr w:type="gramEnd"/>
      <w:r w:rsidR="004436D1">
        <w:fldChar w:fldCharType="begin"/>
      </w:r>
      <w:r w:rsidR="004436D1">
        <w:rPr>
          <w:lang w:eastAsia="zh-CN"/>
        </w:rPr>
        <w:instrText xml:space="preserve"> HYPERLINK "https://www.cbd.int/doc/decisions/cop-14/cop-14-dec-05-zh.pdf" </w:instrText>
      </w:r>
      <w:r w:rsidR="004436D1">
        <w:fldChar w:fldCharType="separate"/>
      </w:r>
      <w:r w:rsidR="00F56428" w:rsidRPr="001E3493">
        <w:rPr>
          <w:rStyle w:val="Hyperlink"/>
          <w:rFonts w:asciiTheme="minorEastAsia" w:eastAsiaTheme="minorEastAsia" w:hAnsiTheme="minorEastAsia"/>
          <w:sz w:val="24"/>
          <w:szCs w:val="24"/>
          <w:lang w:val="zh-CN" w:eastAsia="zh-CN"/>
        </w:rPr>
        <w:t>14/5</w:t>
      </w:r>
      <w:r w:rsidR="004436D1">
        <w:rPr>
          <w:rStyle w:val="Hyperlink"/>
          <w:rFonts w:asciiTheme="minorEastAsia" w:eastAsiaTheme="minorEastAsia" w:hAnsiTheme="minorEastAsia"/>
          <w:sz w:val="24"/>
          <w:szCs w:val="24"/>
          <w:lang w:val="zh-CN" w:eastAsia="zh-CN"/>
        </w:rPr>
        <w:fldChar w:fldCharType="end"/>
      </w:r>
      <w:proofErr w:type="gramStart"/>
      <w:r w:rsidR="006F3A52">
        <w:rPr>
          <w:rFonts w:asciiTheme="minorEastAsia" w:eastAsiaTheme="minorEastAsia" w:hAnsiTheme="minorEastAsia" w:hint="eastAsia"/>
          <w:sz w:val="24"/>
          <w:szCs w:val="24"/>
          <w:lang w:val="zh-CN" w:eastAsia="zh-CN"/>
        </w:rPr>
        <w:t>号</w:t>
      </w:r>
      <w:r w:rsidR="00F56428" w:rsidRPr="001E3493">
        <w:rPr>
          <w:rFonts w:asciiTheme="minorEastAsia" w:eastAsiaTheme="minorEastAsia" w:hAnsiTheme="minorEastAsia"/>
          <w:sz w:val="24"/>
          <w:szCs w:val="24"/>
          <w:lang w:val="zh-CN" w:eastAsia="zh-CN"/>
        </w:rPr>
        <w:t>决定</w:t>
      </w:r>
      <w:proofErr w:type="gramEnd"/>
      <w:r w:rsidR="00F56428" w:rsidRPr="001E3493">
        <w:rPr>
          <w:rFonts w:asciiTheme="minorEastAsia" w:eastAsiaTheme="minorEastAsia" w:hAnsiTheme="minorEastAsia"/>
          <w:sz w:val="24"/>
          <w:szCs w:val="24"/>
          <w:lang w:val="zh-CN" w:eastAsia="zh-CN"/>
        </w:rPr>
        <w:t>第13段请执行秘书与政府间气候变化专门委员会(</w:t>
      </w:r>
      <w:proofErr w:type="gramStart"/>
      <w:r w:rsidR="00F56428" w:rsidRPr="001E3493">
        <w:rPr>
          <w:rFonts w:asciiTheme="minorEastAsia" w:eastAsiaTheme="minorEastAsia" w:hAnsiTheme="minorEastAsia"/>
          <w:sz w:val="24"/>
          <w:szCs w:val="24"/>
          <w:lang w:val="zh-CN" w:eastAsia="zh-CN"/>
        </w:rPr>
        <w:t>气专委</w:t>
      </w:r>
      <w:proofErr w:type="gramEnd"/>
      <w:r w:rsidR="00F56428" w:rsidRPr="001E3493">
        <w:rPr>
          <w:rFonts w:asciiTheme="minorEastAsia" w:eastAsiaTheme="minorEastAsia" w:hAnsiTheme="minorEastAsia"/>
          <w:sz w:val="24"/>
          <w:szCs w:val="24"/>
          <w:lang w:val="zh-CN" w:eastAsia="zh-CN"/>
        </w:rPr>
        <w:t>)协商，在资源允许的情况下：</w:t>
      </w:r>
    </w:p>
    <w:p w:rsidR="00F56428" w:rsidRPr="003D5629" w:rsidRDefault="00F56428" w:rsidP="007F19F8">
      <w:pPr>
        <w:pStyle w:val="ListParagraph"/>
        <w:numPr>
          <w:ilvl w:val="0"/>
          <w:numId w:val="7"/>
        </w:numPr>
        <w:adjustRightInd w:val="0"/>
        <w:snapToGrid w:val="0"/>
        <w:spacing w:before="120" w:after="120" w:line="240" w:lineRule="atLeast"/>
        <w:ind w:left="0" w:firstLine="403"/>
        <w:rPr>
          <w:rFonts w:asciiTheme="minorEastAsia" w:eastAsiaTheme="minorEastAsia" w:hAnsiTheme="minorEastAsia"/>
          <w:snapToGrid w:val="0"/>
          <w:kern w:val="22"/>
          <w:sz w:val="24"/>
          <w:lang w:eastAsia="zh-CN"/>
        </w:rPr>
      </w:pPr>
      <w:r w:rsidRPr="003D5629">
        <w:rPr>
          <w:rFonts w:asciiTheme="minorEastAsia" w:eastAsiaTheme="minorEastAsia" w:hAnsiTheme="minorEastAsia"/>
          <w:sz w:val="24"/>
          <w:lang w:val="zh-CN" w:eastAsia="zh-CN"/>
        </w:rPr>
        <w:t>审查新的科技信息，包括</w:t>
      </w:r>
      <w:r w:rsidRPr="003D5629">
        <w:rPr>
          <w:rFonts w:asciiTheme="minorEastAsia" w:eastAsiaTheme="minorEastAsia" w:hAnsiTheme="minorEastAsia" w:hint="eastAsia"/>
          <w:sz w:val="24"/>
          <w:lang w:val="zh-CN" w:eastAsia="zh-CN"/>
        </w:rPr>
        <w:t>借鉴</w:t>
      </w:r>
      <w:r w:rsidRPr="003D5629">
        <w:rPr>
          <w:rFonts w:asciiTheme="minorEastAsia" w:eastAsiaTheme="minorEastAsia" w:hAnsiTheme="minorEastAsia"/>
          <w:sz w:val="24"/>
          <w:lang w:val="zh-CN" w:eastAsia="zh-CN"/>
        </w:rPr>
        <w:t>传统知识和</w:t>
      </w:r>
      <w:r w:rsidR="00AD36AB">
        <w:rPr>
          <w:rFonts w:asciiTheme="minorEastAsia" w:eastAsiaTheme="minorEastAsia" w:hAnsiTheme="minorEastAsia" w:hint="eastAsia"/>
          <w:sz w:val="24"/>
          <w:lang w:val="zh-CN" w:eastAsia="zh-CN"/>
        </w:rPr>
        <w:t>“</w:t>
      </w:r>
      <w:r w:rsidRPr="003D5629">
        <w:rPr>
          <w:rFonts w:asciiTheme="minorEastAsia" w:eastAsiaTheme="minorEastAsia" w:hAnsiTheme="minorEastAsia" w:hint="eastAsia"/>
          <w:sz w:val="24"/>
          <w:lang w:eastAsia="zh-CN"/>
        </w:rPr>
        <w:t>全球升温1.5℃</w:t>
      </w:r>
      <w:r w:rsidR="00AD36AB">
        <w:rPr>
          <w:rFonts w:asciiTheme="minorEastAsia" w:eastAsiaTheme="minorEastAsia" w:hAnsiTheme="minorEastAsia" w:hint="eastAsia"/>
          <w:sz w:val="24"/>
          <w:lang w:eastAsia="zh-CN"/>
        </w:rPr>
        <w:t>：</w:t>
      </w:r>
      <w:r w:rsidR="00AD36AB" w:rsidRPr="001E3493">
        <w:rPr>
          <w:rFonts w:asciiTheme="minorEastAsia" w:eastAsiaTheme="minorEastAsia" w:hAnsiTheme="minorEastAsia"/>
          <w:sz w:val="24"/>
          <w:lang w:val="zh-CN" w:eastAsia="zh-CN"/>
        </w:rPr>
        <w:t>气专委</w:t>
      </w:r>
      <w:r w:rsidRPr="003D5629">
        <w:rPr>
          <w:rFonts w:asciiTheme="minorEastAsia" w:eastAsiaTheme="minorEastAsia" w:hAnsiTheme="minorEastAsia" w:hint="eastAsia"/>
          <w:sz w:val="24"/>
          <w:lang w:eastAsia="zh-CN"/>
        </w:rPr>
        <w:t>关于在加强全球应对气候变化威胁、可持续发展和消除贫困的努力的背景下，全球升温高于工业化前水平</w:t>
      </w:r>
      <w:r w:rsidRPr="003D5629">
        <w:rPr>
          <w:rFonts w:asciiTheme="minorEastAsia" w:eastAsiaTheme="minorEastAsia" w:hAnsiTheme="minorEastAsia"/>
          <w:sz w:val="24"/>
          <w:lang w:eastAsia="zh-CN"/>
        </w:rPr>
        <w:t>1</w:t>
      </w:r>
      <w:r w:rsidRPr="003D5629">
        <w:rPr>
          <w:rFonts w:asciiTheme="minorEastAsia" w:eastAsiaTheme="minorEastAsia" w:hAnsiTheme="minorEastAsia" w:hint="eastAsia"/>
          <w:sz w:val="24"/>
          <w:lang w:eastAsia="zh-CN"/>
        </w:rPr>
        <w:t>.5℃的影响和相关的全球温室气体排放路径的特别报告</w:t>
      </w:r>
      <w:r w:rsidR="00AD36AB">
        <w:rPr>
          <w:rFonts w:asciiTheme="minorEastAsia" w:eastAsiaTheme="minorEastAsia" w:hAnsiTheme="minorEastAsia" w:hint="eastAsia"/>
          <w:sz w:val="24"/>
          <w:lang w:eastAsia="zh-CN"/>
        </w:rPr>
        <w:t>”</w:t>
      </w:r>
      <w:r w:rsidRPr="003D5629">
        <w:rPr>
          <w:rFonts w:asciiTheme="minorEastAsia" w:eastAsiaTheme="minorEastAsia" w:hAnsiTheme="minorEastAsia" w:hint="eastAsia"/>
          <w:sz w:val="24"/>
          <w:lang w:eastAsia="zh-CN"/>
        </w:rPr>
        <w:t>的结论，</w:t>
      </w:r>
      <w:r w:rsidRPr="003D5629">
        <w:rPr>
          <w:rFonts w:asciiTheme="minorEastAsia" w:eastAsiaTheme="minorEastAsia" w:hAnsiTheme="minorEastAsia"/>
          <w:sz w:val="24"/>
          <w:lang w:val="zh-CN" w:eastAsia="zh-CN"/>
        </w:rPr>
        <w:t>涉及：</w:t>
      </w:r>
    </w:p>
    <w:p w:rsidR="00F56428" w:rsidRPr="00F56428" w:rsidRDefault="00F56428" w:rsidP="007F19F8">
      <w:pPr>
        <w:pStyle w:val="Para1"/>
        <w:numPr>
          <w:ilvl w:val="0"/>
          <w:numId w:val="15"/>
        </w:numPr>
        <w:suppressLineNumbers/>
        <w:suppressAutoHyphens/>
        <w:adjustRightInd w:val="0"/>
        <w:snapToGrid w:val="0"/>
        <w:spacing w:line="240" w:lineRule="atLeast"/>
        <w:ind w:left="1469" w:hanging="979"/>
        <w:rPr>
          <w:rFonts w:asciiTheme="minorEastAsia" w:eastAsiaTheme="minorEastAsia" w:hAnsiTheme="minorEastAsia"/>
          <w:snapToGrid w:val="0"/>
          <w:kern w:val="22"/>
          <w:sz w:val="24"/>
          <w:szCs w:val="24"/>
          <w:lang w:eastAsia="zh-CN"/>
        </w:rPr>
      </w:pPr>
      <w:r w:rsidRPr="00F56428">
        <w:rPr>
          <w:rFonts w:asciiTheme="minorEastAsia" w:eastAsiaTheme="minorEastAsia" w:hAnsiTheme="minorEastAsia"/>
          <w:sz w:val="24"/>
          <w:szCs w:val="24"/>
          <w:lang w:val="zh-CN" w:eastAsia="zh-CN"/>
        </w:rPr>
        <w:t>气候变化对生物多样性和依赖生态系统服务和功能的社区特别是土著人民和地方社区的影响；</w:t>
      </w:r>
    </w:p>
    <w:p w:rsidR="00F56428" w:rsidRPr="00F56428" w:rsidRDefault="00F56428" w:rsidP="007F19F8">
      <w:pPr>
        <w:pStyle w:val="Para1"/>
        <w:numPr>
          <w:ilvl w:val="0"/>
          <w:numId w:val="15"/>
        </w:numPr>
        <w:suppressLineNumbers/>
        <w:suppressAutoHyphens/>
        <w:adjustRightInd w:val="0"/>
        <w:snapToGrid w:val="0"/>
        <w:spacing w:line="240" w:lineRule="atLeast"/>
        <w:ind w:left="1469" w:hanging="979"/>
        <w:rPr>
          <w:rFonts w:asciiTheme="minorEastAsia" w:eastAsiaTheme="minorEastAsia" w:hAnsiTheme="minorEastAsia"/>
          <w:snapToGrid w:val="0"/>
          <w:kern w:val="22"/>
          <w:sz w:val="24"/>
          <w:szCs w:val="24"/>
          <w:lang w:eastAsia="zh-CN"/>
        </w:rPr>
      </w:pPr>
      <w:r w:rsidRPr="00F56428">
        <w:rPr>
          <w:rFonts w:asciiTheme="minorEastAsia" w:eastAsiaTheme="minorEastAsia" w:hAnsiTheme="minorEastAsia"/>
          <w:sz w:val="24"/>
          <w:szCs w:val="24"/>
          <w:lang w:val="zh-CN" w:eastAsia="zh-CN"/>
        </w:rPr>
        <w:t>生态系统及其完整性在适应气候变化、缓解和减少灾害风险以及生态系统恢复和</w:t>
      </w:r>
      <w:proofErr w:type="gramStart"/>
      <w:r w:rsidRPr="00F56428">
        <w:rPr>
          <w:rFonts w:asciiTheme="minorEastAsia" w:eastAsiaTheme="minorEastAsia" w:hAnsiTheme="minorEastAsia"/>
          <w:sz w:val="24"/>
          <w:szCs w:val="24"/>
          <w:lang w:val="zh-CN" w:eastAsia="zh-CN"/>
        </w:rPr>
        <w:t>可</w:t>
      </w:r>
      <w:proofErr w:type="gramEnd"/>
      <w:r w:rsidRPr="00F56428">
        <w:rPr>
          <w:rFonts w:asciiTheme="minorEastAsia" w:eastAsiaTheme="minorEastAsia" w:hAnsiTheme="minorEastAsia"/>
          <w:sz w:val="24"/>
          <w:szCs w:val="24"/>
          <w:lang w:val="zh-CN" w:eastAsia="zh-CN"/>
        </w:rPr>
        <w:t>持续土地管理方面的作用；</w:t>
      </w:r>
    </w:p>
    <w:p w:rsidR="00F56428" w:rsidRPr="00F56428" w:rsidRDefault="00F56428" w:rsidP="007F19F8">
      <w:pPr>
        <w:pStyle w:val="ListParagraph"/>
        <w:numPr>
          <w:ilvl w:val="0"/>
          <w:numId w:val="7"/>
        </w:numPr>
        <w:adjustRightInd w:val="0"/>
        <w:snapToGrid w:val="0"/>
        <w:spacing w:before="120" w:after="120" w:line="240" w:lineRule="atLeast"/>
        <w:ind w:left="0" w:firstLine="432"/>
        <w:contextualSpacing w:val="0"/>
        <w:rPr>
          <w:rFonts w:asciiTheme="minorEastAsia" w:eastAsiaTheme="minorEastAsia" w:hAnsiTheme="minorEastAsia"/>
          <w:snapToGrid w:val="0"/>
          <w:kern w:val="22"/>
          <w:sz w:val="24"/>
          <w:lang w:eastAsia="zh-CN"/>
        </w:rPr>
      </w:pPr>
      <w:r w:rsidRPr="00F56428">
        <w:rPr>
          <w:rFonts w:asciiTheme="minorEastAsia" w:eastAsiaTheme="minorEastAsia" w:hAnsiTheme="minorEastAsia"/>
          <w:sz w:val="24"/>
          <w:lang w:val="zh-CN" w:eastAsia="zh-CN"/>
        </w:rPr>
        <w:t>编制一份关于上述问题对《公约》工作潜在影响的报告，供缔约方大会第十五届会议之前的一次科学、技术和工艺咨询附属机构的会议审议；</w:t>
      </w:r>
    </w:p>
    <w:p w:rsidR="00F56428" w:rsidRPr="00F56428" w:rsidRDefault="00F56428" w:rsidP="007F19F8">
      <w:pPr>
        <w:pStyle w:val="ListParagraph"/>
        <w:numPr>
          <w:ilvl w:val="0"/>
          <w:numId w:val="7"/>
        </w:numPr>
        <w:adjustRightInd w:val="0"/>
        <w:snapToGrid w:val="0"/>
        <w:spacing w:before="120" w:after="120" w:line="240" w:lineRule="atLeast"/>
        <w:ind w:left="0" w:firstLine="432"/>
        <w:contextualSpacing w:val="0"/>
        <w:rPr>
          <w:rFonts w:asciiTheme="minorEastAsia" w:eastAsiaTheme="minorEastAsia" w:hAnsiTheme="minorEastAsia"/>
          <w:sz w:val="24"/>
          <w:lang w:val="zh-CN" w:eastAsia="zh-CN"/>
        </w:rPr>
      </w:pPr>
      <w:r w:rsidRPr="00F56428">
        <w:rPr>
          <w:rFonts w:asciiTheme="minorEastAsia" w:eastAsiaTheme="minorEastAsia" w:hAnsiTheme="minorEastAsia"/>
          <w:sz w:val="24"/>
          <w:lang w:val="zh-CN" w:eastAsia="zh-CN"/>
        </w:rPr>
        <w:t>编制有针对性的信息，讲述生物多样性和生态系统的完整性、功能和服务如何有助于应对气候变化挑战</w:t>
      </w:r>
      <w:r w:rsidRPr="00F56428">
        <w:rPr>
          <w:rFonts w:asciiTheme="minorEastAsia" w:eastAsiaTheme="minorEastAsia" w:hAnsiTheme="minorEastAsia" w:hint="eastAsia"/>
          <w:sz w:val="24"/>
          <w:lang w:val="zh-CN" w:eastAsia="zh-CN"/>
        </w:rPr>
        <w:t>。</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sz w:val="24"/>
          <w:szCs w:val="24"/>
          <w:lang w:val="zh-CN" w:eastAsia="zh-CN"/>
        </w:rPr>
      </w:pPr>
      <w:r w:rsidRPr="00F56428">
        <w:rPr>
          <w:rFonts w:asciiTheme="minorEastAsia" w:eastAsiaTheme="minorEastAsia" w:hAnsiTheme="minorEastAsia"/>
          <w:sz w:val="24"/>
          <w:szCs w:val="24"/>
          <w:lang w:val="zh-CN" w:eastAsia="zh-CN"/>
        </w:rPr>
        <w:t>秘书处根据这一</w:t>
      </w:r>
      <w:r w:rsidRPr="00F56428">
        <w:rPr>
          <w:rFonts w:asciiTheme="minorEastAsia" w:eastAsiaTheme="minorEastAsia" w:hAnsiTheme="minorEastAsia" w:hint="eastAsia"/>
          <w:sz w:val="24"/>
          <w:szCs w:val="24"/>
          <w:lang w:val="zh-CN" w:eastAsia="zh-CN"/>
        </w:rPr>
        <w:t>要求</w:t>
      </w:r>
      <w:r w:rsidRPr="00F56428">
        <w:rPr>
          <w:rFonts w:asciiTheme="minorEastAsia" w:eastAsiaTheme="minorEastAsia" w:hAnsiTheme="minorEastAsia"/>
          <w:sz w:val="24"/>
          <w:szCs w:val="24"/>
          <w:lang w:val="zh-CN" w:eastAsia="zh-CN"/>
        </w:rPr>
        <w:t>编写了本报告，其中</w:t>
      </w:r>
      <w:r w:rsidRPr="00F56428">
        <w:rPr>
          <w:rFonts w:asciiTheme="minorEastAsia" w:eastAsiaTheme="minorEastAsia" w:hAnsiTheme="minorEastAsia" w:hint="eastAsia"/>
          <w:sz w:val="24"/>
          <w:szCs w:val="24"/>
          <w:lang w:val="zh-CN" w:eastAsia="zh-CN"/>
        </w:rPr>
        <w:t>摘要</w:t>
      </w:r>
      <w:r w:rsidRPr="00F56428">
        <w:rPr>
          <w:rFonts w:asciiTheme="minorEastAsia" w:eastAsiaTheme="minorEastAsia" w:hAnsiTheme="minorEastAsia"/>
          <w:sz w:val="24"/>
          <w:szCs w:val="24"/>
          <w:lang w:val="zh-CN" w:eastAsia="zh-CN"/>
        </w:rPr>
        <w:t>载</w:t>
      </w:r>
      <w:r w:rsidRPr="00F56428">
        <w:rPr>
          <w:rFonts w:asciiTheme="minorEastAsia" w:eastAsiaTheme="minorEastAsia" w:hAnsiTheme="minorEastAsia" w:hint="eastAsia"/>
          <w:sz w:val="24"/>
          <w:szCs w:val="24"/>
          <w:lang w:val="zh-CN" w:eastAsia="zh-CN"/>
        </w:rPr>
        <w:t>列</w:t>
      </w:r>
      <w:r w:rsidRPr="00F56428">
        <w:rPr>
          <w:rFonts w:asciiTheme="minorEastAsia" w:eastAsiaTheme="minorEastAsia" w:hAnsiTheme="minorEastAsia"/>
          <w:sz w:val="24"/>
          <w:szCs w:val="24"/>
          <w:lang w:val="zh-CN" w:eastAsia="zh-CN"/>
        </w:rPr>
        <w:t>审查关于生物多样性和气候变化的新</w:t>
      </w:r>
      <w:r w:rsidRPr="00F56428">
        <w:rPr>
          <w:rFonts w:asciiTheme="minorEastAsia" w:eastAsiaTheme="minorEastAsia" w:hAnsiTheme="minorEastAsia" w:hint="eastAsia"/>
          <w:sz w:val="24"/>
          <w:szCs w:val="24"/>
          <w:lang w:val="zh-CN" w:eastAsia="zh-CN"/>
        </w:rPr>
        <w:t>的</w:t>
      </w:r>
      <w:r w:rsidRPr="00F56428">
        <w:rPr>
          <w:rFonts w:asciiTheme="minorEastAsia" w:eastAsiaTheme="minorEastAsia" w:hAnsiTheme="minorEastAsia"/>
          <w:sz w:val="24"/>
          <w:szCs w:val="24"/>
          <w:lang w:val="zh-CN" w:eastAsia="zh-CN"/>
        </w:rPr>
        <w:t>科学和技术</w:t>
      </w:r>
      <w:r w:rsidRPr="00F56428">
        <w:rPr>
          <w:rFonts w:asciiTheme="minorEastAsia" w:eastAsiaTheme="minorEastAsia" w:hAnsiTheme="minorEastAsia" w:hint="eastAsia"/>
          <w:sz w:val="24"/>
          <w:szCs w:val="24"/>
          <w:lang w:val="zh-CN" w:eastAsia="zh-CN"/>
        </w:rPr>
        <w:t>信息</w:t>
      </w:r>
      <w:r w:rsidRPr="00F56428">
        <w:rPr>
          <w:rFonts w:asciiTheme="minorEastAsia" w:eastAsiaTheme="minorEastAsia" w:hAnsiTheme="minorEastAsia"/>
          <w:sz w:val="24"/>
          <w:szCs w:val="24"/>
          <w:lang w:val="zh-CN" w:eastAsia="zh-CN"/>
        </w:rPr>
        <w:t>的主要结论及其对《公约》工作的影响。CBD/SBSTTA/23/INF/1号文件</w:t>
      </w:r>
      <w:r w:rsidRPr="00F56428">
        <w:rPr>
          <w:rFonts w:asciiTheme="minorEastAsia" w:eastAsiaTheme="minorEastAsia" w:hAnsiTheme="minorEastAsia" w:hint="eastAsia"/>
          <w:sz w:val="24"/>
          <w:szCs w:val="24"/>
          <w:lang w:val="zh-CN" w:eastAsia="zh-CN"/>
        </w:rPr>
        <w:t>就</w:t>
      </w:r>
      <w:r w:rsidRPr="00F56428">
        <w:rPr>
          <w:rFonts w:asciiTheme="minorEastAsia" w:eastAsiaTheme="minorEastAsia" w:hAnsiTheme="minorEastAsia"/>
          <w:sz w:val="24"/>
          <w:szCs w:val="24"/>
          <w:lang w:val="zh-CN" w:eastAsia="zh-CN"/>
        </w:rPr>
        <w:t>评估和其他文献</w:t>
      </w:r>
      <w:r w:rsidRPr="00F56428">
        <w:rPr>
          <w:rFonts w:asciiTheme="minorEastAsia" w:eastAsiaTheme="minorEastAsia" w:hAnsiTheme="minorEastAsia" w:hint="eastAsia"/>
          <w:sz w:val="24"/>
          <w:szCs w:val="24"/>
          <w:lang w:val="zh-CN" w:eastAsia="zh-CN"/>
        </w:rPr>
        <w:t>作了更详细的分析</w:t>
      </w:r>
      <w:r w:rsidRPr="00F56428">
        <w:rPr>
          <w:rFonts w:asciiTheme="minorEastAsia" w:eastAsiaTheme="minorEastAsia" w:hAnsiTheme="minorEastAsia"/>
          <w:sz w:val="24"/>
          <w:szCs w:val="24"/>
          <w:lang w:val="zh-CN" w:eastAsia="zh-CN"/>
        </w:rPr>
        <w:t>。</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sz w:val="24"/>
          <w:szCs w:val="24"/>
          <w:lang w:val="zh-CN" w:eastAsia="zh-CN"/>
        </w:rPr>
      </w:pPr>
      <w:r w:rsidRPr="00F56428">
        <w:rPr>
          <w:rFonts w:asciiTheme="minorEastAsia" w:eastAsiaTheme="minorEastAsia" w:hAnsiTheme="minorEastAsia"/>
          <w:sz w:val="24"/>
          <w:szCs w:val="24"/>
          <w:lang w:val="zh-CN" w:eastAsia="zh-CN"/>
        </w:rPr>
        <w:lastRenderedPageBreak/>
        <w:t>本报告第一节回应第14/5号决定第13(a)段，提出了审查新的科学和技术信息</w:t>
      </w:r>
      <w:r w:rsidRPr="00F56428">
        <w:rPr>
          <w:rFonts w:asciiTheme="minorEastAsia" w:eastAsiaTheme="minorEastAsia" w:hAnsiTheme="minorEastAsia" w:hint="eastAsia"/>
          <w:sz w:val="24"/>
          <w:szCs w:val="24"/>
          <w:lang w:val="zh-CN" w:eastAsia="zh-CN"/>
        </w:rPr>
        <w:t>得到</w:t>
      </w:r>
      <w:r w:rsidRPr="00F56428">
        <w:rPr>
          <w:rFonts w:asciiTheme="minorEastAsia" w:eastAsiaTheme="minorEastAsia" w:hAnsiTheme="minorEastAsia"/>
          <w:sz w:val="24"/>
          <w:szCs w:val="24"/>
          <w:lang w:val="zh-CN" w:eastAsia="zh-CN"/>
        </w:rPr>
        <w:t>的关键</w:t>
      </w:r>
      <w:proofErr w:type="gramStart"/>
      <w:r w:rsidRPr="00F56428">
        <w:rPr>
          <w:rFonts w:asciiTheme="minorEastAsia" w:eastAsiaTheme="minorEastAsia" w:hAnsiTheme="minorEastAsia" w:hint="eastAsia"/>
          <w:sz w:val="24"/>
          <w:szCs w:val="24"/>
          <w:lang w:val="zh-CN" w:eastAsia="zh-CN"/>
        </w:rPr>
        <w:t>讯</w:t>
      </w:r>
      <w:r w:rsidRPr="00F56428">
        <w:rPr>
          <w:rFonts w:asciiTheme="minorEastAsia" w:eastAsiaTheme="minorEastAsia" w:hAnsiTheme="minorEastAsia"/>
          <w:sz w:val="24"/>
          <w:szCs w:val="24"/>
          <w:lang w:val="zh-CN" w:eastAsia="zh-CN"/>
        </w:rPr>
        <w:t>息</w:t>
      </w:r>
      <w:proofErr w:type="gramEnd"/>
      <w:r w:rsidRPr="00F56428">
        <w:rPr>
          <w:rFonts w:asciiTheme="minorEastAsia" w:eastAsiaTheme="minorEastAsia" w:hAnsiTheme="minorEastAsia"/>
          <w:sz w:val="24"/>
          <w:szCs w:val="24"/>
          <w:lang w:val="zh-CN" w:eastAsia="zh-CN"/>
        </w:rPr>
        <w:t>。最近审查的五项主要评估如下：</w:t>
      </w:r>
    </w:p>
    <w:p w:rsidR="00F56428" w:rsidRPr="003D5629" w:rsidRDefault="00F56428" w:rsidP="007F19F8">
      <w:pPr>
        <w:pStyle w:val="ListParagraph"/>
        <w:numPr>
          <w:ilvl w:val="0"/>
          <w:numId w:val="8"/>
        </w:numPr>
        <w:adjustRightInd w:val="0"/>
        <w:snapToGrid w:val="0"/>
        <w:spacing w:before="120" w:after="120" w:line="240" w:lineRule="atLeast"/>
        <w:ind w:left="0" w:firstLine="432"/>
        <w:contextualSpacing w:val="0"/>
        <w:rPr>
          <w:rFonts w:asciiTheme="minorEastAsia" w:eastAsiaTheme="minorEastAsia" w:hAnsiTheme="minorEastAsia"/>
          <w:snapToGrid w:val="0"/>
          <w:kern w:val="22"/>
          <w:sz w:val="24"/>
          <w:lang w:eastAsia="zh-CN"/>
        </w:rPr>
      </w:pPr>
      <w:proofErr w:type="gramStart"/>
      <w:r w:rsidRPr="003334E6">
        <w:rPr>
          <w:rFonts w:asciiTheme="minorEastAsia" w:eastAsia="KaiTi" w:hAnsiTheme="minorEastAsia" w:hint="eastAsia"/>
          <w:sz w:val="24"/>
          <w:lang w:eastAsia="zh-CN"/>
        </w:rPr>
        <w:t>气专委</w:t>
      </w:r>
      <w:proofErr w:type="gramEnd"/>
      <w:r w:rsidRPr="003334E6">
        <w:rPr>
          <w:rFonts w:asciiTheme="minorEastAsia" w:eastAsia="KaiTi" w:hAnsiTheme="minorEastAsia" w:hint="eastAsia"/>
          <w:sz w:val="24"/>
          <w:lang w:eastAsia="zh-CN"/>
        </w:rPr>
        <w:t>关于在加强全球应对气候变化威胁、可持续发展和消除贫困的努力的背景下，全球升温高于工业化前水平</w:t>
      </w:r>
      <w:r w:rsidRPr="003334E6">
        <w:rPr>
          <w:rFonts w:asciiTheme="minorEastAsia" w:eastAsia="KaiTi" w:hAnsiTheme="minorEastAsia"/>
          <w:sz w:val="24"/>
          <w:lang w:eastAsia="zh-CN"/>
        </w:rPr>
        <w:t>1</w:t>
      </w:r>
      <w:r w:rsidRPr="003334E6">
        <w:rPr>
          <w:rFonts w:asciiTheme="minorEastAsia" w:eastAsia="KaiTi" w:hAnsiTheme="minorEastAsia" w:hint="eastAsia"/>
          <w:sz w:val="24"/>
          <w:lang w:eastAsia="zh-CN"/>
        </w:rPr>
        <w:t>.5</w:t>
      </w:r>
      <w:r w:rsidRPr="003334E6">
        <w:rPr>
          <w:rFonts w:asciiTheme="minorEastAsia" w:eastAsia="KaiTi" w:hAnsiTheme="minorEastAsia" w:hint="eastAsia"/>
          <w:sz w:val="24"/>
          <w:lang w:eastAsia="zh-CN"/>
        </w:rPr>
        <w:t>℃的影响和相关的全球温室气体排放路径的特别报告</w:t>
      </w:r>
      <w:r w:rsidR="009F4029" w:rsidRPr="003334E6">
        <w:rPr>
          <w:rFonts w:asciiTheme="minorEastAsia" w:eastAsia="KaiTi" w:hAnsiTheme="minorEastAsia" w:hint="eastAsia"/>
          <w:sz w:val="24"/>
          <w:lang w:eastAsia="zh-CN"/>
        </w:rPr>
        <w:t>（</w:t>
      </w:r>
      <w:r w:rsidR="009F4029" w:rsidRPr="003334E6">
        <w:rPr>
          <w:rFonts w:asciiTheme="minorEastAsia" w:eastAsia="KaiTi" w:hAnsiTheme="minorEastAsia" w:hint="eastAsia"/>
          <w:sz w:val="24"/>
          <w:lang w:eastAsia="zh-CN"/>
        </w:rPr>
        <w:t>S</w:t>
      </w:r>
      <w:r w:rsidR="009F4029" w:rsidRPr="003334E6">
        <w:rPr>
          <w:rFonts w:asciiTheme="minorEastAsia" w:eastAsia="KaiTi" w:hAnsiTheme="minorEastAsia"/>
          <w:sz w:val="24"/>
          <w:lang w:eastAsia="zh-CN"/>
        </w:rPr>
        <w:t>R1.5</w:t>
      </w:r>
      <w:r w:rsidR="009F4029" w:rsidRPr="003334E6">
        <w:rPr>
          <w:rFonts w:asciiTheme="minorEastAsia" w:eastAsia="KaiTi" w:hAnsiTheme="minorEastAsia" w:hint="eastAsia"/>
          <w:sz w:val="24"/>
          <w:lang w:eastAsia="zh-CN"/>
        </w:rPr>
        <w:t>）</w:t>
      </w:r>
      <w:r w:rsidRPr="003D5629">
        <w:rPr>
          <w:rFonts w:asciiTheme="minorEastAsia" w:eastAsiaTheme="minorEastAsia" w:hAnsiTheme="minorEastAsia" w:hint="eastAsia"/>
          <w:sz w:val="24"/>
          <w:lang w:eastAsia="zh-CN"/>
        </w:rPr>
        <w:t>。</w:t>
      </w:r>
      <w:r w:rsidR="003334E6">
        <w:rPr>
          <w:rStyle w:val="FootnoteReference"/>
          <w:rFonts w:eastAsiaTheme="minorEastAsia"/>
          <w:lang w:eastAsia="zh-CN"/>
        </w:rPr>
        <w:footnoteReference w:id="2"/>
      </w:r>
      <w:r w:rsidRPr="003D5629">
        <w:rPr>
          <w:rFonts w:asciiTheme="minorEastAsia" w:eastAsiaTheme="minorEastAsia" w:hAnsiTheme="minorEastAsia" w:cs="SimSun" w:hint="eastAsia"/>
          <w:sz w:val="24"/>
          <w:lang w:val="zh-CN" w:eastAsia="zh-CN"/>
        </w:rPr>
        <w:t>报告提供了以下方面的信息：预计的气候变化、潜在影响和相关风险；与全球升温</w:t>
      </w:r>
      <w:r w:rsidRPr="003D5629">
        <w:rPr>
          <w:rFonts w:asciiTheme="minorEastAsia" w:eastAsiaTheme="minorEastAsia" w:hAnsiTheme="minorEastAsia" w:hint="eastAsia"/>
          <w:sz w:val="24"/>
          <w:lang w:val="zh-CN" w:eastAsia="zh-CN"/>
        </w:rPr>
        <w:t>1.5</w:t>
      </w:r>
      <w:r w:rsidRPr="003D5629">
        <w:rPr>
          <w:rFonts w:asciiTheme="minorEastAsia" w:eastAsiaTheme="minorEastAsia" w:hAnsiTheme="minorEastAsia" w:hint="eastAsia"/>
          <w:sz w:val="24"/>
          <w:vertAlign w:val="superscript"/>
          <w:lang w:val="zh-CN" w:eastAsia="zh-CN"/>
        </w:rPr>
        <w:t>0</w:t>
      </w:r>
      <w:r w:rsidRPr="003D5629">
        <w:rPr>
          <w:rFonts w:asciiTheme="minorEastAsia" w:eastAsiaTheme="minorEastAsia" w:hAnsiTheme="minorEastAsia" w:hint="eastAsia"/>
          <w:sz w:val="24"/>
          <w:lang w:val="zh-CN" w:eastAsia="zh-CN"/>
        </w:rPr>
        <w:t>C</w:t>
      </w:r>
      <w:r w:rsidRPr="003D5629">
        <w:rPr>
          <w:rFonts w:asciiTheme="minorEastAsia" w:eastAsiaTheme="minorEastAsia" w:hAnsiTheme="minorEastAsia" w:cs="SimSun" w:hint="eastAsia"/>
          <w:sz w:val="24"/>
          <w:lang w:val="zh-CN" w:eastAsia="zh-CN"/>
        </w:rPr>
        <w:t>相配的排放途径和系统转变；在可持续发展和消除贫困努力的背景下加强全球应对；</w:t>
      </w:r>
    </w:p>
    <w:p w:rsidR="00F56428" w:rsidRPr="003D5629" w:rsidRDefault="00F56428" w:rsidP="007F19F8">
      <w:pPr>
        <w:pStyle w:val="ListParagraph"/>
        <w:numPr>
          <w:ilvl w:val="0"/>
          <w:numId w:val="8"/>
        </w:numPr>
        <w:adjustRightInd w:val="0"/>
        <w:snapToGrid w:val="0"/>
        <w:spacing w:before="120" w:after="120" w:line="240" w:lineRule="atLeast"/>
        <w:ind w:left="0" w:firstLine="432"/>
        <w:contextualSpacing w:val="0"/>
        <w:rPr>
          <w:rFonts w:eastAsiaTheme="minorEastAsia"/>
          <w:snapToGrid w:val="0"/>
          <w:kern w:val="22"/>
          <w:sz w:val="24"/>
          <w:lang w:eastAsia="zh-CN"/>
        </w:rPr>
      </w:pPr>
      <w:proofErr w:type="gramStart"/>
      <w:r w:rsidRPr="003334E6">
        <w:rPr>
          <w:rFonts w:eastAsia="KaiTi"/>
          <w:bCs/>
          <w:sz w:val="24"/>
          <w:lang w:val="zh-CN" w:eastAsia="zh-CN"/>
        </w:rPr>
        <w:t>气专委</w:t>
      </w:r>
      <w:proofErr w:type="gramEnd"/>
      <w:r w:rsidRPr="003334E6">
        <w:rPr>
          <w:rFonts w:eastAsia="KaiTi"/>
          <w:bCs/>
          <w:sz w:val="24"/>
          <w:lang w:val="zh-CN" w:eastAsia="zh-CN"/>
        </w:rPr>
        <w:t>关于气候变化中的海洋和冰冻圈的特别报告</w:t>
      </w:r>
      <w:r w:rsidRPr="003334E6">
        <w:rPr>
          <w:rFonts w:eastAsia="KaiTi"/>
          <w:bCs/>
          <w:sz w:val="24"/>
          <w:lang w:val="zh-CN" w:eastAsia="zh-CN"/>
        </w:rPr>
        <w:t>(SROCC)</w:t>
      </w:r>
      <w:r w:rsidRPr="003D5629">
        <w:rPr>
          <w:rFonts w:eastAsiaTheme="minorEastAsia"/>
          <w:b/>
          <w:bCs/>
          <w:sz w:val="24"/>
          <w:lang w:val="zh-CN" w:eastAsia="zh-CN"/>
        </w:rPr>
        <w:t>。</w:t>
      </w:r>
      <w:r w:rsidR="003334E6">
        <w:rPr>
          <w:rStyle w:val="FootnoteReference"/>
          <w:rFonts w:eastAsiaTheme="minorEastAsia"/>
          <w:b/>
          <w:bCs/>
          <w:lang w:val="zh-CN" w:eastAsia="zh-CN"/>
        </w:rPr>
        <w:footnoteReference w:id="3"/>
      </w:r>
      <w:r w:rsidRPr="003D5629">
        <w:rPr>
          <w:rFonts w:eastAsiaTheme="minorEastAsia"/>
          <w:sz w:val="24"/>
          <w:lang w:val="zh-CN" w:eastAsia="zh-CN"/>
        </w:rPr>
        <w:t>报告提供了以下</w:t>
      </w:r>
      <w:r w:rsidRPr="003D5629">
        <w:rPr>
          <w:rFonts w:eastAsiaTheme="minorEastAsia" w:hint="eastAsia"/>
          <w:sz w:val="24"/>
          <w:lang w:val="zh-CN" w:eastAsia="zh-CN"/>
        </w:rPr>
        <w:t>方面的</w:t>
      </w:r>
      <w:r w:rsidRPr="003D5629">
        <w:rPr>
          <w:rFonts w:eastAsiaTheme="minorEastAsia"/>
          <w:sz w:val="24"/>
          <w:lang w:val="zh-CN" w:eastAsia="zh-CN"/>
        </w:rPr>
        <w:t>信息：高山地区；极地</w:t>
      </w:r>
      <w:r w:rsidRPr="003D5629">
        <w:rPr>
          <w:rFonts w:eastAsiaTheme="minorEastAsia" w:hint="eastAsia"/>
          <w:sz w:val="24"/>
          <w:lang w:val="zh-CN" w:eastAsia="zh-CN"/>
        </w:rPr>
        <w:t>；</w:t>
      </w:r>
      <w:r w:rsidRPr="003D5629">
        <w:rPr>
          <w:rFonts w:eastAsiaTheme="minorEastAsia"/>
          <w:sz w:val="24"/>
          <w:lang w:val="zh-CN" w:eastAsia="zh-CN"/>
        </w:rPr>
        <w:t>海平面上升及其对低洼岛屿、海岸和社区的影响；不断变化的海洋、海洋生态系统和</w:t>
      </w:r>
      <w:r w:rsidRPr="003D5629">
        <w:rPr>
          <w:rFonts w:eastAsiaTheme="minorEastAsia" w:hint="eastAsia"/>
          <w:sz w:val="24"/>
          <w:lang w:val="zh-CN" w:eastAsia="zh-CN"/>
        </w:rPr>
        <w:t>赖以生存的</w:t>
      </w:r>
      <w:r w:rsidRPr="003D5629">
        <w:rPr>
          <w:rFonts w:eastAsiaTheme="minorEastAsia"/>
          <w:sz w:val="24"/>
          <w:lang w:val="zh-CN" w:eastAsia="zh-CN"/>
        </w:rPr>
        <w:t>社区；极端、突变和管理风险；</w:t>
      </w:r>
    </w:p>
    <w:p w:rsidR="00F56428" w:rsidRPr="00F56428" w:rsidRDefault="00F56428" w:rsidP="007F19F8">
      <w:pPr>
        <w:pStyle w:val="FootnoteText"/>
        <w:keepLines w:val="0"/>
        <w:numPr>
          <w:ilvl w:val="0"/>
          <w:numId w:val="8"/>
        </w:numPr>
        <w:adjustRightInd w:val="0"/>
        <w:snapToGrid w:val="0"/>
        <w:spacing w:before="120" w:after="120" w:line="240" w:lineRule="atLeast"/>
        <w:ind w:left="0" w:firstLine="432"/>
        <w:jc w:val="left"/>
        <w:rPr>
          <w:rFonts w:asciiTheme="minorEastAsia" w:eastAsiaTheme="minorEastAsia" w:hAnsiTheme="minorEastAsia"/>
          <w:bCs/>
          <w:kern w:val="22"/>
          <w:sz w:val="24"/>
          <w:lang w:eastAsia="zh-CN"/>
        </w:rPr>
      </w:pPr>
      <w:proofErr w:type="gramStart"/>
      <w:r w:rsidRPr="003334E6">
        <w:rPr>
          <w:rFonts w:asciiTheme="minorEastAsia" w:eastAsia="KaiTi" w:hAnsiTheme="minorEastAsia"/>
          <w:bCs/>
          <w:sz w:val="24"/>
          <w:lang w:val="zh-CN" w:eastAsia="zh-CN"/>
        </w:rPr>
        <w:t>气专委</w:t>
      </w:r>
      <w:proofErr w:type="gramEnd"/>
      <w:r w:rsidRPr="003334E6">
        <w:rPr>
          <w:rFonts w:asciiTheme="minorEastAsia" w:eastAsia="KaiTi" w:hAnsiTheme="minorEastAsia"/>
          <w:bCs/>
          <w:sz w:val="24"/>
          <w:lang w:val="zh-CN" w:eastAsia="zh-CN"/>
        </w:rPr>
        <w:t>关于气候变化、荒漠化、土地退化、可持续土地管理、粮食安全和</w:t>
      </w:r>
      <w:r w:rsidRPr="003334E6">
        <w:rPr>
          <w:rFonts w:asciiTheme="minorEastAsia" w:eastAsia="KaiTi" w:hAnsiTheme="minorEastAsia" w:hint="eastAsia"/>
          <w:bCs/>
          <w:sz w:val="24"/>
          <w:lang w:val="zh-CN" w:eastAsia="zh-CN"/>
        </w:rPr>
        <w:t>陆地</w:t>
      </w:r>
      <w:r w:rsidRPr="003334E6">
        <w:rPr>
          <w:rFonts w:asciiTheme="minorEastAsia" w:eastAsia="KaiTi" w:hAnsiTheme="minorEastAsia"/>
          <w:bCs/>
          <w:sz w:val="24"/>
          <w:lang w:val="zh-CN" w:eastAsia="zh-CN"/>
        </w:rPr>
        <w:t>生态系统温室气体通量的特别报告</w:t>
      </w:r>
      <w:r w:rsidRPr="003334E6">
        <w:rPr>
          <w:rFonts w:asciiTheme="minorEastAsia" w:eastAsia="KaiTi" w:hAnsiTheme="minorEastAsia"/>
          <w:bCs/>
          <w:sz w:val="24"/>
          <w:lang w:val="zh-CN" w:eastAsia="zh-CN"/>
        </w:rPr>
        <w:t>(SRCCL)</w:t>
      </w:r>
      <w:r w:rsidRPr="00F56428">
        <w:rPr>
          <w:rFonts w:asciiTheme="minorEastAsia" w:eastAsiaTheme="minorEastAsia" w:hAnsiTheme="minorEastAsia"/>
          <w:b/>
          <w:bCs/>
          <w:sz w:val="24"/>
          <w:lang w:val="zh-CN" w:eastAsia="zh-CN"/>
        </w:rPr>
        <w:t>。</w:t>
      </w:r>
      <w:r w:rsidRPr="00F56428">
        <w:rPr>
          <w:rFonts w:asciiTheme="minorEastAsia" w:eastAsiaTheme="minorEastAsia" w:hAnsiTheme="minorEastAsia"/>
          <w:sz w:val="24"/>
          <w:lang w:val="zh-CN" w:eastAsia="zh-CN"/>
        </w:rPr>
        <w:t>报告提供了以下</w:t>
      </w:r>
      <w:r w:rsidRPr="00F56428">
        <w:rPr>
          <w:rFonts w:asciiTheme="minorEastAsia" w:eastAsiaTheme="minorEastAsia" w:hAnsiTheme="minorEastAsia" w:hint="eastAsia"/>
          <w:sz w:val="24"/>
          <w:lang w:val="zh-CN" w:eastAsia="zh-CN"/>
        </w:rPr>
        <w:t>方面的</w:t>
      </w:r>
      <w:r w:rsidRPr="00F56428">
        <w:rPr>
          <w:rFonts w:asciiTheme="minorEastAsia" w:eastAsiaTheme="minorEastAsia" w:hAnsiTheme="minorEastAsia"/>
          <w:sz w:val="24"/>
          <w:lang w:val="zh-CN" w:eastAsia="zh-CN"/>
        </w:rPr>
        <w:t>信息：土地-气候</w:t>
      </w:r>
      <w:r w:rsidRPr="00F56428">
        <w:rPr>
          <w:rFonts w:asciiTheme="minorEastAsia" w:eastAsiaTheme="minorEastAsia" w:hAnsiTheme="minorEastAsia" w:hint="eastAsia"/>
          <w:sz w:val="24"/>
          <w:lang w:val="zh-CN" w:eastAsia="zh-CN"/>
        </w:rPr>
        <w:t>的</w:t>
      </w:r>
      <w:r w:rsidRPr="00F56428">
        <w:rPr>
          <w:rFonts w:asciiTheme="minorEastAsia" w:eastAsiaTheme="minorEastAsia" w:hAnsiTheme="minorEastAsia"/>
          <w:sz w:val="24"/>
          <w:lang w:val="zh-CN" w:eastAsia="zh-CN"/>
        </w:rPr>
        <w:t>相互作用；荒漠化；土地退化</w:t>
      </w:r>
      <w:r w:rsidRPr="00F56428">
        <w:rPr>
          <w:rFonts w:asciiTheme="minorEastAsia" w:eastAsiaTheme="minorEastAsia" w:hAnsiTheme="minorEastAsia" w:hint="eastAsia"/>
          <w:sz w:val="24"/>
          <w:lang w:val="zh-CN" w:eastAsia="zh-CN"/>
        </w:rPr>
        <w:t>；</w:t>
      </w:r>
      <w:r w:rsidRPr="00F56428">
        <w:rPr>
          <w:rFonts w:asciiTheme="minorEastAsia" w:eastAsiaTheme="minorEastAsia" w:hAnsiTheme="minorEastAsia"/>
          <w:sz w:val="24"/>
          <w:lang w:val="zh-CN" w:eastAsia="zh-CN"/>
        </w:rPr>
        <w:t>粮食安全</w:t>
      </w:r>
      <w:r w:rsidRPr="00F56428">
        <w:rPr>
          <w:rFonts w:asciiTheme="minorEastAsia" w:eastAsiaTheme="minorEastAsia" w:hAnsiTheme="minorEastAsia" w:hint="eastAsia"/>
          <w:sz w:val="24"/>
          <w:lang w:val="zh-CN" w:eastAsia="zh-CN"/>
        </w:rPr>
        <w:t>；</w:t>
      </w:r>
      <w:r w:rsidRPr="00F56428">
        <w:rPr>
          <w:rFonts w:asciiTheme="minorEastAsia" w:eastAsiaTheme="minorEastAsia" w:hAnsiTheme="minorEastAsia"/>
          <w:sz w:val="24"/>
          <w:lang w:val="zh-CN" w:eastAsia="zh-CN"/>
        </w:rPr>
        <w:t>荒漠化、土地退化、粮食安全和温室气体通量之间的相互关联，包括协同作用、效益悖反和综合应对</w:t>
      </w:r>
      <w:r w:rsidRPr="00F56428">
        <w:rPr>
          <w:rFonts w:asciiTheme="minorEastAsia" w:eastAsiaTheme="minorEastAsia" w:hAnsiTheme="minorEastAsia" w:hint="eastAsia"/>
          <w:sz w:val="24"/>
          <w:lang w:val="zh-CN" w:eastAsia="zh-CN"/>
        </w:rPr>
        <w:t>选项</w:t>
      </w:r>
      <w:r w:rsidRPr="00F56428">
        <w:rPr>
          <w:rFonts w:asciiTheme="minorEastAsia" w:eastAsiaTheme="minorEastAsia" w:hAnsiTheme="minorEastAsia"/>
          <w:sz w:val="24"/>
          <w:lang w:val="zh-CN" w:eastAsia="zh-CN"/>
        </w:rPr>
        <w:t>；可持续发展</w:t>
      </w:r>
      <w:r w:rsidRPr="00F56428">
        <w:rPr>
          <w:rFonts w:asciiTheme="minorEastAsia" w:eastAsiaTheme="minorEastAsia" w:hAnsiTheme="minorEastAsia" w:hint="eastAsia"/>
          <w:sz w:val="24"/>
          <w:lang w:val="zh-CN" w:eastAsia="zh-CN"/>
        </w:rPr>
        <w:t>方面的</w:t>
      </w:r>
      <w:r w:rsidRPr="00F56428">
        <w:rPr>
          <w:rFonts w:asciiTheme="minorEastAsia" w:eastAsiaTheme="minorEastAsia" w:hAnsiTheme="minorEastAsia"/>
          <w:sz w:val="24"/>
          <w:lang w:val="zh-CN" w:eastAsia="zh-CN"/>
        </w:rPr>
        <w:t>风险管理和决策；</w:t>
      </w:r>
    </w:p>
    <w:p w:rsidR="00F56428" w:rsidRPr="00F56428" w:rsidRDefault="00F56428" w:rsidP="007F19F8">
      <w:pPr>
        <w:pStyle w:val="FootnoteText"/>
        <w:keepLines w:val="0"/>
        <w:numPr>
          <w:ilvl w:val="0"/>
          <w:numId w:val="8"/>
        </w:numPr>
        <w:adjustRightInd w:val="0"/>
        <w:snapToGrid w:val="0"/>
        <w:spacing w:before="120" w:after="120" w:line="240" w:lineRule="atLeast"/>
        <w:ind w:left="0" w:firstLine="432"/>
        <w:jc w:val="left"/>
        <w:rPr>
          <w:rFonts w:asciiTheme="minorEastAsia" w:eastAsiaTheme="minorEastAsia" w:hAnsiTheme="minorEastAsia"/>
          <w:bCs/>
          <w:kern w:val="22"/>
          <w:sz w:val="24"/>
          <w:lang w:eastAsia="zh-CN"/>
        </w:rPr>
      </w:pPr>
      <w:r w:rsidRPr="003334E6">
        <w:rPr>
          <w:rFonts w:asciiTheme="minorEastAsia" w:eastAsia="KaiTi" w:hAnsiTheme="minorEastAsia"/>
          <w:bCs/>
          <w:sz w:val="24"/>
          <w:lang w:val="zh-CN" w:eastAsia="zh-CN"/>
        </w:rPr>
        <w:t>生物多样性和生态系统服务政府间科学</w:t>
      </w:r>
      <w:r w:rsidRPr="003334E6">
        <w:rPr>
          <w:rFonts w:asciiTheme="minorEastAsia" w:eastAsia="KaiTi" w:hAnsiTheme="minorEastAsia" w:hint="eastAsia"/>
          <w:bCs/>
          <w:sz w:val="24"/>
          <w:lang w:val="zh-CN" w:eastAsia="zh-CN"/>
        </w:rPr>
        <w:t>-</w:t>
      </w:r>
      <w:r w:rsidRPr="003334E6">
        <w:rPr>
          <w:rFonts w:asciiTheme="minorEastAsia" w:eastAsia="KaiTi" w:hAnsiTheme="minorEastAsia"/>
          <w:bCs/>
          <w:sz w:val="24"/>
          <w:lang w:val="zh-CN" w:eastAsia="zh-CN"/>
        </w:rPr>
        <w:t>政策平台</w:t>
      </w:r>
      <w:r w:rsidRPr="003334E6">
        <w:rPr>
          <w:rFonts w:asciiTheme="minorEastAsia" w:eastAsia="KaiTi" w:hAnsiTheme="minorEastAsia" w:hint="eastAsia"/>
          <w:bCs/>
          <w:sz w:val="24"/>
          <w:lang w:val="zh-CN" w:eastAsia="zh-CN"/>
        </w:rPr>
        <w:t>（政府间科学</w:t>
      </w:r>
      <w:r w:rsidRPr="003334E6">
        <w:rPr>
          <w:rFonts w:asciiTheme="minorEastAsia" w:eastAsia="KaiTi" w:hAnsiTheme="minorEastAsia" w:hint="eastAsia"/>
          <w:bCs/>
          <w:sz w:val="24"/>
          <w:lang w:val="zh-CN" w:eastAsia="zh-CN"/>
        </w:rPr>
        <w:t>-</w:t>
      </w:r>
      <w:r w:rsidRPr="003334E6">
        <w:rPr>
          <w:rFonts w:asciiTheme="minorEastAsia" w:eastAsia="KaiTi" w:hAnsiTheme="minorEastAsia" w:hint="eastAsia"/>
          <w:bCs/>
          <w:sz w:val="24"/>
          <w:lang w:val="zh-CN" w:eastAsia="zh-CN"/>
        </w:rPr>
        <w:t>政策平台）</w:t>
      </w:r>
      <w:r w:rsidRPr="003334E6">
        <w:rPr>
          <w:rFonts w:asciiTheme="minorEastAsia" w:eastAsia="KaiTi" w:hAnsiTheme="minorEastAsia"/>
          <w:bCs/>
          <w:sz w:val="24"/>
          <w:lang w:val="zh-CN" w:eastAsia="zh-CN"/>
        </w:rPr>
        <w:t>生物多样性和生态系统服务全球评估</w:t>
      </w:r>
      <w:r w:rsidRPr="00F56428">
        <w:rPr>
          <w:rFonts w:asciiTheme="minorEastAsia" w:eastAsiaTheme="minorEastAsia" w:hAnsiTheme="minorEastAsia"/>
          <w:bCs/>
          <w:sz w:val="24"/>
          <w:lang w:val="zh-CN" w:eastAsia="zh-CN"/>
        </w:rPr>
        <w:t>。</w:t>
      </w:r>
      <w:r w:rsidRPr="00F56428">
        <w:rPr>
          <w:rFonts w:asciiTheme="minorEastAsia" w:eastAsiaTheme="minorEastAsia" w:hAnsiTheme="minorEastAsia"/>
          <w:sz w:val="24"/>
          <w:lang w:val="zh-CN" w:eastAsia="zh-CN"/>
        </w:rPr>
        <w:t>报告评估了生物多样性和生态系统服务的现状和趋势、生物多样性和生态系统服务对人类福祉的影响以及应对措施的效果，包括《2011-2020年生物多样性战略计划》及爱知生物多样性目标</w:t>
      </w:r>
      <w:r w:rsidRPr="00F56428">
        <w:rPr>
          <w:rFonts w:asciiTheme="minorEastAsia" w:eastAsiaTheme="minorEastAsia" w:hAnsiTheme="minorEastAsia" w:hint="eastAsia"/>
          <w:sz w:val="24"/>
          <w:lang w:val="zh-CN" w:eastAsia="zh-CN"/>
        </w:rPr>
        <w:t>的效果</w:t>
      </w:r>
      <w:r w:rsidRPr="00F56428">
        <w:rPr>
          <w:rFonts w:asciiTheme="minorEastAsia" w:eastAsiaTheme="minorEastAsia" w:hAnsiTheme="minorEastAsia"/>
          <w:sz w:val="24"/>
          <w:lang w:val="zh-CN" w:eastAsia="zh-CN"/>
        </w:rPr>
        <w:t>；</w:t>
      </w:r>
    </w:p>
    <w:p w:rsidR="00F56428" w:rsidRPr="00F56428" w:rsidRDefault="00F56428" w:rsidP="007F19F8">
      <w:pPr>
        <w:pStyle w:val="FootnoteText"/>
        <w:keepLines w:val="0"/>
        <w:numPr>
          <w:ilvl w:val="0"/>
          <w:numId w:val="8"/>
        </w:numPr>
        <w:adjustRightInd w:val="0"/>
        <w:snapToGrid w:val="0"/>
        <w:spacing w:before="120" w:after="120" w:line="240" w:lineRule="atLeast"/>
        <w:ind w:left="0" w:firstLine="432"/>
        <w:jc w:val="left"/>
        <w:rPr>
          <w:rFonts w:asciiTheme="minorEastAsia" w:eastAsiaTheme="minorEastAsia" w:hAnsiTheme="minorEastAsia"/>
          <w:sz w:val="24"/>
          <w:lang w:val="zh-CN" w:eastAsia="zh-CN"/>
        </w:rPr>
      </w:pPr>
      <w:r w:rsidRPr="003334E6">
        <w:rPr>
          <w:rFonts w:asciiTheme="minorEastAsia" w:eastAsia="KaiTi" w:hAnsiTheme="minorEastAsia"/>
          <w:bCs/>
          <w:sz w:val="24"/>
          <w:lang w:val="zh-CN" w:eastAsia="zh-CN"/>
        </w:rPr>
        <w:t>政府间科学</w:t>
      </w:r>
      <w:r w:rsidRPr="003334E6">
        <w:rPr>
          <w:rFonts w:asciiTheme="minorEastAsia" w:eastAsia="KaiTi" w:hAnsiTheme="minorEastAsia" w:hint="eastAsia"/>
          <w:bCs/>
          <w:sz w:val="24"/>
          <w:lang w:val="zh-CN" w:eastAsia="zh-CN"/>
        </w:rPr>
        <w:t>-</w:t>
      </w:r>
      <w:r w:rsidRPr="003334E6">
        <w:rPr>
          <w:rFonts w:asciiTheme="minorEastAsia" w:eastAsia="KaiTi" w:hAnsiTheme="minorEastAsia"/>
          <w:bCs/>
          <w:sz w:val="24"/>
          <w:lang w:val="zh-CN" w:eastAsia="zh-CN"/>
        </w:rPr>
        <w:t>政策平台关于土地退化和恢复</w:t>
      </w:r>
      <w:r w:rsidRPr="003334E6">
        <w:rPr>
          <w:rFonts w:asciiTheme="minorEastAsia" w:eastAsia="KaiTi" w:hAnsiTheme="minorEastAsia" w:hint="eastAsia"/>
          <w:bCs/>
          <w:sz w:val="24"/>
          <w:lang w:val="zh-CN" w:eastAsia="zh-CN"/>
        </w:rPr>
        <w:t>情况的</w:t>
      </w:r>
      <w:r w:rsidRPr="003334E6">
        <w:rPr>
          <w:rFonts w:asciiTheme="minorEastAsia" w:eastAsia="KaiTi" w:hAnsiTheme="minorEastAsia"/>
          <w:bCs/>
          <w:sz w:val="24"/>
          <w:lang w:val="zh-CN" w:eastAsia="zh-CN"/>
        </w:rPr>
        <w:t>评估报告</w:t>
      </w:r>
      <w:r w:rsidRPr="00F56428">
        <w:rPr>
          <w:rFonts w:asciiTheme="minorEastAsia" w:eastAsiaTheme="minorEastAsia" w:hAnsiTheme="minorEastAsia"/>
          <w:bCs/>
          <w:sz w:val="24"/>
          <w:lang w:val="zh-CN" w:eastAsia="zh-CN"/>
        </w:rPr>
        <w:t>。</w:t>
      </w:r>
      <w:r w:rsidRPr="00F56428">
        <w:rPr>
          <w:rFonts w:asciiTheme="minorEastAsia" w:eastAsiaTheme="minorEastAsia" w:hAnsiTheme="minorEastAsia"/>
          <w:sz w:val="24"/>
          <w:lang w:val="zh-CN" w:eastAsia="zh-CN"/>
        </w:rPr>
        <w:t>报告分析了</w:t>
      </w:r>
      <w:r w:rsidRPr="00F56428">
        <w:rPr>
          <w:rFonts w:asciiTheme="minorEastAsia" w:eastAsiaTheme="minorEastAsia" w:hAnsiTheme="minorEastAsia" w:hint="eastAsia"/>
          <w:sz w:val="24"/>
          <w:lang w:val="zh-CN" w:eastAsia="zh-CN"/>
        </w:rPr>
        <w:t>对陆地</w:t>
      </w:r>
      <w:r w:rsidRPr="00F56428">
        <w:rPr>
          <w:rFonts w:asciiTheme="minorEastAsia" w:eastAsiaTheme="minorEastAsia" w:hAnsiTheme="minorEastAsia"/>
          <w:sz w:val="24"/>
          <w:lang w:val="zh-CN" w:eastAsia="zh-CN"/>
        </w:rPr>
        <w:t>生态系统的重要性、驱动因素、现状和趋势的知识状况。报告确定了减少土地退化以及</w:t>
      </w:r>
      <w:r w:rsidRPr="00F56428">
        <w:rPr>
          <w:rFonts w:asciiTheme="minorEastAsia" w:eastAsiaTheme="minorEastAsia" w:hAnsiTheme="minorEastAsia" w:hint="eastAsia"/>
          <w:sz w:val="24"/>
          <w:lang w:val="zh-CN" w:eastAsia="zh-CN"/>
        </w:rPr>
        <w:t>修复</w:t>
      </w:r>
      <w:r w:rsidRPr="00F56428">
        <w:rPr>
          <w:rFonts w:asciiTheme="minorEastAsia" w:eastAsiaTheme="minorEastAsia" w:hAnsiTheme="minorEastAsia"/>
          <w:sz w:val="24"/>
          <w:lang w:val="zh-CN" w:eastAsia="zh-CN"/>
        </w:rPr>
        <w:t>和恢复退化</w:t>
      </w:r>
      <w:r w:rsidRPr="00F56428">
        <w:rPr>
          <w:rFonts w:asciiTheme="minorEastAsia" w:eastAsiaTheme="minorEastAsia" w:hAnsiTheme="minorEastAsia" w:hint="eastAsia"/>
          <w:sz w:val="24"/>
          <w:lang w:val="zh-CN" w:eastAsia="zh-CN"/>
        </w:rPr>
        <w:t>了</w:t>
      </w:r>
      <w:r w:rsidRPr="00F56428">
        <w:rPr>
          <w:rFonts w:asciiTheme="minorEastAsia" w:eastAsiaTheme="minorEastAsia" w:hAnsiTheme="minorEastAsia"/>
          <w:sz w:val="24"/>
          <w:lang w:val="zh-CN" w:eastAsia="zh-CN"/>
        </w:rPr>
        <w:t>的土地</w:t>
      </w:r>
      <w:r w:rsidRPr="00F56428">
        <w:rPr>
          <w:rFonts w:asciiTheme="minorEastAsia" w:eastAsiaTheme="minorEastAsia" w:hAnsiTheme="minorEastAsia" w:hint="eastAsia"/>
          <w:sz w:val="24"/>
          <w:lang w:val="zh-CN" w:eastAsia="zh-CN"/>
        </w:rPr>
        <w:t>的</w:t>
      </w:r>
      <w:r w:rsidRPr="00F56428">
        <w:rPr>
          <w:rFonts w:asciiTheme="minorEastAsia" w:eastAsiaTheme="minorEastAsia" w:hAnsiTheme="minorEastAsia"/>
          <w:sz w:val="24"/>
          <w:lang w:val="zh-CN" w:eastAsia="zh-CN"/>
        </w:rPr>
        <w:t>治理方案、政策和管理做法</w:t>
      </w:r>
      <w:r w:rsidRPr="00F56428">
        <w:rPr>
          <w:rFonts w:asciiTheme="minorEastAsia" w:eastAsiaTheme="minorEastAsia" w:hAnsiTheme="minorEastAsia" w:hint="eastAsia"/>
          <w:sz w:val="24"/>
          <w:lang w:val="zh-CN" w:eastAsia="zh-CN"/>
        </w:rPr>
        <w:t>。</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kern w:val="22"/>
          <w:sz w:val="24"/>
          <w:szCs w:val="24"/>
          <w:lang w:eastAsia="zh-CN"/>
        </w:rPr>
      </w:pPr>
      <w:r w:rsidRPr="00F56428">
        <w:rPr>
          <w:rFonts w:asciiTheme="minorEastAsia" w:eastAsiaTheme="minorEastAsia" w:hAnsiTheme="minorEastAsia"/>
          <w:sz w:val="24"/>
          <w:szCs w:val="24"/>
          <w:lang w:val="zh-CN" w:eastAsia="zh-CN"/>
        </w:rPr>
        <w:t>除这些评估外，资料取自秘书处与政府间科学</w:t>
      </w:r>
      <w:r w:rsidRPr="00F56428">
        <w:rPr>
          <w:rFonts w:asciiTheme="minorEastAsia" w:eastAsiaTheme="minorEastAsia" w:hAnsiTheme="minorEastAsia" w:hint="eastAsia"/>
          <w:sz w:val="24"/>
          <w:szCs w:val="24"/>
          <w:lang w:val="zh-CN" w:eastAsia="zh-CN"/>
        </w:rPr>
        <w:t>-</w:t>
      </w:r>
      <w:r w:rsidRPr="00F56428">
        <w:rPr>
          <w:rFonts w:asciiTheme="minorEastAsia" w:eastAsiaTheme="minorEastAsia" w:hAnsiTheme="minorEastAsia"/>
          <w:sz w:val="24"/>
          <w:szCs w:val="24"/>
          <w:lang w:val="zh-CN" w:eastAsia="zh-CN"/>
        </w:rPr>
        <w:t>政策平台和气专委以及联合国气候变化框架公约</w:t>
      </w:r>
      <w:r w:rsidRPr="00F56428">
        <w:rPr>
          <w:rFonts w:asciiTheme="minorEastAsia" w:eastAsiaTheme="minorEastAsia" w:hAnsiTheme="minorEastAsia" w:hint="eastAsia"/>
          <w:sz w:val="24"/>
          <w:szCs w:val="24"/>
          <w:lang w:val="zh-CN" w:eastAsia="zh-CN"/>
        </w:rPr>
        <w:t>(气候公约)秘书处于</w:t>
      </w:r>
      <w:r w:rsidRPr="00F56428">
        <w:rPr>
          <w:rFonts w:asciiTheme="minorEastAsia" w:eastAsiaTheme="minorEastAsia" w:hAnsiTheme="minorEastAsia"/>
          <w:sz w:val="24"/>
          <w:szCs w:val="24"/>
          <w:lang w:val="zh-CN" w:eastAsia="zh-CN"/>
        </w:rPr>
        <w:t>2018年10月18日在巴黎合作举办的“生物多样性与气候变化：综合科学</w:t>
      </w:r>
      <w:r w:rsidRPr="00F56428">
        <w:rPr>
          <w:rFonts w:asciiTheme="minorEastAsia" w:eastAsiaTheme="minorEastAsia" w:hAnsiTheme="minorEastAsia" w:hint="eastAsia"/>
          <w:sz w:val="24"/>
          <w:szCs w:val="24"/>
          <w:lang w:val="zh-CN" w:eastAsia="zh-CN"/>
        </w:rPr>
        <w:t>促进</w:t>
      </w:r>
      <w:r w:rsidRPr="00F56428">
        <w:rPr>
          <w:rFonts w:asciiTheme="minorEastAsia" w:eastAsiaTheme="minorEastAsia" w:hAnsiTheme="minorEastAsia"/>
          <w:sz w:val="24"/>
          <w:szCs w:val="24"/>
          <w:lang w:val="zh-CN" w:eastAsia="zh-CN"/>
        </w:rPr>
        <w:t>连贯</w:t>
      </w:r>
      <w:r w:rsidRPr="00F56428">
        <w:rPr>
          <w:rFonts w:asciiTheme="minorEastAsia" w:eastAsiaTheme="minorEastAsia" w:hAnsiTheme="minorEastAsia" w:hint="eastAsia"/>
          <w:sz w:val="24"/>
          <w:szCs w:val="24"/>
          <w:lang w:val="zh-CN" w:eastAsia="zh-CN"/>
        </w:rPr>
        <w:t>性</w:t>
      </w:r>
      <w:r w:rsidRPr="00F56428">
        <w:rPr>
          <w:rFonts w:asciiTheme="minorEastAsia" w:eastAsiaTheme="minorEastAsia" w:hAnsiTheme="minorEastAsia"/>
          <w:sz w:val="24"/>
          <w:szCs w:val="24"/>
          <w:lang w:val="zh-CN" w:eastAsia="zh-CN"/>
        </w:rPr>
        <w:t>政策”讲习班的</w:t>
      </w:r>
      <w:r w:rsidRPr="00F56428">
        <w:rPr>
          <w:rFonts w:asciiTheme="minorEastAsia" w:eastAsiaTheme="minorEastAsia" w:hAnsiTheme="minorEastAsia" w:hint="eastAsia"/>
          <w:sz w:val="24"/>
          <w:szCs w:val="24"/>
          <w:lang w:val="zh-CN" w:eastAsia="zh-CN"/>
        </w:rPr>
        <w:t>关键</w:t>
      </w:r>
      <w:proofErr w:type="gramStart"/>
      <w:r w:rsidRPr="00F56428">
        <w:rPr>
          <w:rFonts w:asciiTheme="minorEastAsia" w:eastAsiaTheme="minorEastAsia" w:hAnsiTheme="minorEastAsia" w:hint="eastAsia"/>
          <w:sz w:val="24"/>
          <w:szCs w:val="24"/>
          <w:lang w:val="zh-CN" w:eastAsia="zh-CN"/>
        </w:rPr>
        <w:t>讯</w:t>
      </w:r>
      <w:r w:rsidRPr="00F56428">
        <w:rPr>
          <w:rFonts w:asciiTheme="minorEastAsia" w:eastAsiaTheme="minorEastAsia" w:hAnsiTheme="minorEastAsia"/>
          <w:sz w:val="24"/>
          <w:szCs w:val="24"/>
          <w:lang w:val="zh-CN" w:eastAsia="zh-CN"/>
        </w:rPr>
        <w:t>息</w:t>
      </w:r>
      <w:proofErr w:type="gramEnd"/>
      <w:r w:rsidRPr="00F56428">
        <w:rPr>
          <w:rFonts w:asciiTheme="minorEastAsia" w:eastAsiaTheme="minorEastAsia" w:hAnsiTheme="minorEastAsia"/>
          <w:sz w:val="24"/>
          <w:szCs w:val="24"/>
          <w:lang w:val="zh-CN" w:eastAsia="zh-CN"/>
        </w:rPr>
        <w:t>。</w:t>
      </w:r>
      <w:r w:rsidR="003334E6">
        <w:rPr>
          <w:rStyle w:val="FootnoteReference"/>
          <w:rFonts w:eastAsiaTheme="minorEastAsia"/>
          <w:szCs w:val="24"/>
          <w:lang w:val="zh-CN" w:eastAsia="zh-CN"/>
        </w:rPr>
        <w:footnoteReference w:id="4"/>
      </w:r>
      <w:r w:rsidRPr="00F56428">
        <w:rPr>
          <w:rStyle w:val="FootnoteReference"/>
          <w:rFonts w:asciiTheme="minorEastAsia" w:eastAsiaTheme="minorEastAsia" w:hAnsiTheme="minorEastAsia" w:hint="eastAsia"/>
          <w:szCs w:val="24"/>
          <w:lang w:val="zh-CN" w:eastAsia="zh-CN"/>
        </w:rPr>
        <w:t xml:space="preserve"> </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bCs/>
          <w:kern w:val="22"/>
          <w:sz w:val="24"/>
          <w:szCs w:val="24"/>
          <w:lang w:eastAsia="zh-CN"/>
        </w:rPr>
      </w:pPr>
      <w:r w:rsidRPr="00F56428">
        <w:rPr>
          <w:rFonts w:asciiTheme="minorEastAsia" w:eastAsiaTheme="minorEastAsia" w:hAnsiTheme="minorEastAsia" w:hint="eastAsia"/>
          <w:sz w:val="24"/>
          <w:szCs w:val="24"/>
          <w:lang w:val="zh-CN" w:eastAsia="zh-CN"/>
        </w:rPr>
        <w:t>还</w:t>
      </w:r>
      <w:proofErr w:type="gramStart"/>
      <w:r w:rsidRPr="00F56428">
        <w:rPr>
          <w:rFonts w:asciiTheme="minorEastAsia" w:eastAsiaTheme="minorEastAsia" w:hAnsiTheme="minorEastAsia" w:hint="eastAsia"/>
          <w:sz w:val="24"/>
          <w:szCs w:val="24"/>
          <w:lang w:val="zh-CN" w:eastAsia="zh-CN"/>
        </w:rPr>
        <w:t>对</w:t>
      </w:r>
      <w:r w:rsidRPr="00F56428">
        <w:rPr>
          <w:rFonts w:asciiTheme="minorEastAsia" w:eastAsiaTheme="minorEastAsia" w:hAnsiTheme="minorEastAsia"/>
          <w:sz w:val="24"/>
          <w:szCs w:val="24"/>
          <w:lang w:val="zh-CN" w:eastAsia="zh-CN"/>
        </w:rPr>
        <w:t>气专委</w:t>
      </w:r>
      <w:proofErr w:type="gramEnd"/>
      <w:r w:rsidRPr="00F56428">
        <w:rPr>
          <w:rFonts w:asciiTheme="minorEastAsia" w:eastAsiaTheme="minorEastAsia" w:hAnsiTheme="minorEastAsia"/>
          <w:sz w:val="24"/>
          <w:szCs w:val="24"/>
          <w:lang w:val="zh-CN" w:eastAsia="zh-CN"/>
        </w:rPr>
        <w:t>SR1.5报告</w:t>
      </w:r>
      <w:r w:rsidRPr="00F56428">
        <w:rPr>
          <w:rFonts w:asciiTheme="minorEastAsia" w:eastAsiaTheme="minorEastAsia" w:hAnsiTheme="minorEastAsia" w:hint="eastAsia"/>
          <w:sz w:val="24"/>
          <w:szCs w:val="24"/>
          <w:lang w:val="zh-CN" w:eastAsia="zh-CN"/>
        </w:rPr>
        <w:t>发布后</w:t>
      </w:r>
      <w:r w:rsidRPr="00F56428">
        <w:rPr>
          <w:rFonts w:asciiTheme="minorEastAsia" w:eastAsiaTheme="minorEastAsia" w:hAnsiTheme="minorEastAsia"/>
          <w:sz w:val="24"/>
          <w:szCs w:val="24"/>
          <w:lang w:val="zh-CN" w:eastAsia="zh-CN"/>
        </w:rPr>
        <w:t>发表的相关文献进行了审查。</w:t>
      </w:r>
      <w:r w:rsidRPr="00F56428">
        <w:rPr>
          <w:rFonts w:asciiTheme="minorEastAsia" w:eastAsiaTheme="minorEastAsia" w:hAnsiTheme="minorEastAsia" w:hint="eastAsia"/>
          <w:sz w:val="24"/>
          <w:szCs w:val="24"/>
          <w:lang w:val="zh-CN" w:eastAsia="zh-CN"/>
        </w:rPr>
        <w:t>审查列入了</w:t>
      </w:r>
      <w:r w:rsidRPr="00F56428">
        <w:rPr>
          <w:rFonts w:asciiTheme="minorEastAsia" w:eastAsiaTheme="minorEastAsia" w:hAnsiTheme="minorEastAsia"/>
          <w:sz w:val="24"/>
          <w:szCs w:val="24"/>
          <w:lang w:val="zh-CN" w:eastAsia="zh-CN"/>
        </w:rPr>
        <w:t>具有重要新科技信息的</w:t>
      </w:r>
      <w:r w:rsidRPr="00F56428">
        <w:rPr>
          <w:rFonts w:asciiTheme="minorEastAsia" w:eastAsiaTheme="minorEastAsia" w:hAnsiTheme="minorEastAsia" w:hint="eastAsia"/>
          <w:sz w:val="24"/>
          <w:szCs w:val="24"/>
          <w:lang w:val="zh-CN" w:eastAsia="zh-CN"/>
        </w:rPr>
        <w:t>主要</w:t>
      </w:r>
      <w:r w:rsidRPr="00F56428">
        <w:rPr>
          <w:rFonts w:asciiTheme="minorEastAsia" w:eastAsiaTheme="minorEastAsia" w:hAnsiTheme="minorEastAsia"/>
          <w:sz w:val="24"/>
          <w:szCs w:val="24"/>
          <w:lang w:val="zh-CN" w:eastAsia="zh-CN"/>
        </w:rPr>
        <w:t>文章。</w:t>
      </w:r>
      <w:r w:rsidRPr="00F56428">
        <w:rPr>
          <w:rFonts w:asciiTheme="minorEastAsia" w:eastAsiaTheme="minorEastAsia" w:hAnsiTheme="minorEastAsia" w:hint="eastAsia"/>
          <w:sz w:val="24"/>
          <w:szCs w:val="24"/>
          <w:lang w:val="zh-CN" w:eastAsia="zh-CN"/>
        </w:rPr>
        <w:t>资料</w:t>
      </w:r>
      <w:r w:rsidRPr="00F56428">
        <w:rPr>
          <w:rFonts w:asciiTheme="minorEastAsia" w:eastAsiaTheme="minorEastAsia" w:hAnsiTheme="minorEastAsia"/>
          <w:sz w:val="24"/>
          <w:szCs w:val="24"/>
          <w:lang w:val="zh-CN" w:eastAsia="zh-CN"/>
        </w:rPr>
        <w:t>文件CBD/SBSTTA/23/INF/1提供了</w:t>
      </w:r>
      <w:r w:rsidRPr="00F56428">
        <w:rPr>
          <w:rFonts w:asciiTheme="minorEastAsia" w:eastAsiaTheme="minorEastAsia" w:hAnsiTheme="minorEastAsia" w:hint="eastAsia"/>
          <w:sz w:val="24"/>
          <w:szCs w:val="24"/>
          <w:lang w:val="zh-CN" w:eastAsia="zh-CN"/>
        </w:rPr>
        <w:t>各项</w:t>
      </w:r>
      <w:r w:rsidRPr="00F56428">
        <w:rPr>
          <w:rFonts w:asciiTheme="minorEastAsia" w:eastAsiaTheme="minorEastAsia" w:hAnsiTheme="minorEastAsia"/>
          <w:sz w:val="24"/>
          <w:szCs w:val="24"/>
          <w:lang w:val="zh-CN" w:eastAsia="zh-CN"/>
        </w:rPr>
        <w:t>陈述的参考文献和信息来源的完整清单。</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sz w:val="24"/>
          <w:szCs w:val="24"/>
          <w:lang w:val="zh-CN" w:eastAsia="zh-CN"/>
        </w:rPr>
      </w:pPr>
      <w:r w:rsidRPr="00F56428">
        <w:rPr>
          <w:rFonts w:asciiTheme="minorEastAsia" w:eastAsiaTheme="minorEastAsia" w:hAnsiTheme="minorEastAsia"/>
          <w:sz w:val="24"/>
          <w:szCs w:val="24"/>
          <w:lang w:val="zh-CN" w:eastAsia="zh-CN"/>
        </w:rPr>
        <w:t>本报告第二节回应了第14/5号决定第13(b)段，讨论了第一节提</w:t>
      </w:r>
      <w:r w:rsidRPr="00F56428">
        <w:rPr>
          <w:rFonts w:asciiTheme="minorEastAsia" w:eastAsiaTheme="minorEastAsia" w:hAnsiTheme="minorEastAsia" w:hint="eastAsia"/>
          <w:sz w:val="24"/>
          <w:szCs w:val="24"/>
          <w:lang w:val="zh-CN" w:eastAsia="zh-CN"/>
        </w:rPr>
        <w:t>到</w:t>
      </w:r>
      <w:r w:rsidRPr="00F56428">
        <w:rPr>
          <w:rFonts w:asciiTheme="minorEastAsia" w:eastAsiaTheme="minorEastAsia" w:hAnsiTheme="minorEastAsia"/>
          <w:sz w:val="24"/>
          <w:szCs w:val="24"/>
          <w:lang w:val="zh-CN" w:eastAsia="zh-CN"/>
        </w:rPr>
        <w:t>的新的科技</w:t>
      </w:r>
      <w:r w:rsidRPr="00F56428">
        <w:rPr>
          <w:rFonts w:asciiTheme="minorEastAsia" w:eastAsiaTheme="minorEastAsia" w:hAnsiTheme="minorEastAsia" w:hint="eastAsia"/>
          <w:sz w:val="24"/>
          <w:szCs w:val="24"/>
          <w:lang w:val="zh-CN" w:eastAsia="zh-CN"/>
        </w:rPr>
        <w:t>信息的</w:t>
      </w:r>
      <w:r w:rsidRPr="00F56428">
        <w:rPr>
          <w:rFonts w:asciiTheme="minorEastAsia" w:eastAsiaTheme="minorEastAsia" w:hAnsiTheme="minorEastAsia"/>
          <w:sz w:val="24"/>
          <w:szCs w:val="24"/>
          <w:lang w:val="zh-CN" w:eastAsia="zh-CN"/>
        </w:rPr>
        <w:t>潜在影响。</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bCs/>
          <w:kern w:val="22"/>
          <w:sz w:val="24"/>
          <w:szCs w:val="24"/>
          <w:lang w:eastAsia="zh-CN"/>
        </w:rPr>
      </w:pPr>
      <w:r w:rsidRPr="00F56428">
        <w:rPr>
          <w:rFonts w:asciiTheme="minorEastAsia" w:eastAsiaTheme="minorEastAsia" w:hAnsiTheme="minorEastAsia"/>
          <w:sz w:val="24"/>
          <w:szCs w:val="24"/>
          <w:lang w:val="zh-CN" w:eastAsia="zh-CN"/>
        </w:rPr>
        <w:t>第三节载有</w:t>
      </w:r>
      <w:r w:rsidRPr="00F56428">
        <w:rPr>
          <w:rFonts w:asciiTheme="minorEastAsia" w:eastAsiaTheme="minorEastAsia" w:hAnsiTheme="minorEastAsia" w:hint="eastAsia"/>
          <w:sz w:val="24"/>
          <w:szCs w:val="24"/>
          <w:lang w:val="zh-CN" w:eastAsia="zh-CN"/>
        </w:rPr>
        <w:t>拟议</w:t>
      </w:r>
      <w:r w:rsidRPr="00F56428">
        <w:rPr>
          <w:rFonts w:asciiTheme="minorEastAsia" w:eastAsiaTheme="minorEastAsia" w:hAnsiTheme="minorEastAsia"/>
          <w:sz w:val="24"/>
          <w:szCs w:val="24"/>
          <w:lang w:val="zh-CN" w:eastAsia="zh-CN"/>
        </w:rPr>
        <w:t>建议。</w:t>
      </w:r>
    </w:p>
    <w:p w:rsidR="00F56428" w:rsidRPr="00F56428" w:rsidRDefault="00F56428" w:rsidP="003D5629">
      <w:pPr>
        <w:pStyle w:val="Heading1"/>
        <w:tabs>
          <w:tab w:val="clear" w:pos="720"/>
        </w:tabs>
        <w:adjustRightInd w:val="0"/>
        <w:snapToGrid w:val="0"/>
        <w:spacing w:line="240" w:lineRule="atLeast"/>
        <w:rPr>
          <w:rFonts w:asciiTheme="minorEastAsia" w:eastAsiaTheme="minorEastAsia" w:hAnsiTheme="minorEastAsia"/>
          <w:kern w:val="22"/>
          <w:sz w:val="24"/>
          <w:lang w:eastAsia="zh-CN"/>
        </w:rPr>
      </w:pPr>
      <w:proofErr w:type="gramStart"/>
      <w:r w:rsidRPr="00F56428">
        <w:rPr>
          <w:rFonts w:asciiTheme="minorEastAsia" w:eastAsiaTheme="minorEastAsia" w:hAnsiTheme="minorEastAsia" w:hint="eastAsia"/>
          <w:bCs/>
          <w:sz w:val="24"/>
          <w:lang w:val="zh-CN" w:eastAsia="zh-CN"/>
        </w:rPr>
        <w:lastRenderedPageBreak/>
        <w:t>一</w:t>
      </w:r>
      <w:proofErr w:type="gramEnd"/>
      <w:r w:rsidRPr="00F56428">
        <w:rPr>
          <w:rFonts w:asciiTheme="minorEastAsia" w:eastAsiaTheme="minorEastAsia" w:hAnsiTheme="minorEastAsia" w:hint="eastAsia"/>
          <w:bCs/>
          <w:sz w:val="24"/>
          <w:lang w:val="zh-CN" w:eastAsia="zh-CN"/>
        </w:rPr>
        <w:t>．从</w:t>
      </w:r>
      <w:r w:rsidRPr="00F56428">
        <w:rPr>
          <w:rFonts w:asciiTheme="minorEastAsia" w:eastAsiaTheme="minorEastAsia" w:hAnsiTheme="minorEastAsia"/>
          <w:bCs/>
          <w:sz w:val="24"/>
          <w:lang w:val="zh-CN" w:eastAsia="zh-CN"/>
        </w:rPr>
        <w:t>生物多样性和气候变化</w:t>
      </w:r>
      <w:r w:rsidRPr="00F56428">
        <w:rPr>
          <w:rFonts w:asciiTheme="minorEastAsia" w:eastAsiaTheme="minorEastAsia" w:hAnsiTheme="minorEastAsia" w:hint="eastAsia"/>
          <w:bCs/>
          <w:sz w:val="24"/>
          <w:lang w:val="zh-CN" w:eastAsia="zh-CN"/>
        </w:rPr>
        <w:t>的</w:t>
      </w:r>
      <w:r w:rsidRPr="00F56428">
        <w:rPr>
          <w:rFonts w:asciiTheme="minorEastAsia" w:eastAsiaTheme="minorEastAsia" w:hAnsiTheme="minorEastAsia"/>
          <w:bCs/>
          <w:sz w:val="24"/>
          <w:lang w:val="zh-CN" w:eastAsia="zh-CN"/>
        </w:rPr>
        <w:t>新</w:t>
      </w:r>
      <w:r w:rsidRPr="00F56428">
        <w:rPr>
          <w:rFonts w:asciiTheme="minorEastAsia" w:eastAsiaTheme="minorEastAsia" w:hAnsiTheme="minorEastAsia" w:hint="eastAsia"/>
          <w:bCs/>
          <w:sz w:val="24"/>
          <w:lang w:val="zh-CN" w:eastAsia="zh-CN"/>
        </w:rPr>
        <w:t>科技</w:t>
      </w:r>
      <w:r w:rsidRPr="00F56428">
        <w:rPr>
          <w:rFonts w:asciiTheme="minorEastAsia" w:eastAsiaTheme="minorEastAsia" w:hAnsiTheme="minorEastAsia"/>
          <w:bCs/>
          <w:sz w:val="24"/>
          <w:lang w:val="zh-CN" w:eastAsia="zh-CN"/>
        </w:rPr>
        <w:t>信息</w:t>
      </w:r>
      <w:r w:rsidRPr="00F56428">
        <w:rPr>
          <w:rFonts w:asciiTheme="minorEastAsia" w:eastAsiaTheme="minorEastAsia" w:hAnsiTheme="minorEastAsia" w:hint="eastAsia"/>
          <w:bCs/>
          <w:sz w:val="24"/>
          <w:lang w:val="zh-CN" w:eastAsia="zh-CN"/>
        </w:rPr>
        <w:t>审查中得到的</w:t>
      </w:r>
      <w:r w:rsidRPr="00F56428">
        <w:rPr>
          <w:rFonts w:asciiTheme="minorEastAsia" w:eastAsiaTheme="minorEastAsia" w:hAnsiTheme="minorEastAsia"/>
          <w:bCs/>
          <w:sz w:val="24"/>
          <w:lang w:val="zh-CN" w:eastAsia="zh-CN"/>
        </w:rPr>
        <w:t>关键</w:t>
      </w:r>
      <w:proofErr w:type="gramStart"/>
      <w:r w:rsidRPr="00F56428">
        <w:rPr>
          <w:rFonts w:asciiTheme="minorEastAsia" w:eastAsiaTheme="minorEastAsia" w:hAnsiTheme="minorEastAsia" w:hint="eastAsia"/>
          <w:bCs/>
          <w:sz w:val="24"/>
          <w:lang w:val="zh-CN" w:eastAsia="zh-CN"/>
        </w:rPr>
        <w:t>讯</w:t>
      </w:r>
      <w:r w:rsidRPr="00F56428">
        <w:rPr>
          <w:rFonts w:asciiTheme="minorEastAsia" w:eastAsiaTheme="minorEastAsia" w:hAnsiTheme="minorEastAsia"/>
          <w:bCs/>
          <w:sz w:val="24"/>
          <w:lang w:val="zh-CN" w:eastAsia="zh-CN"/>
        </w:rPr>
        <w:t>息</w:t>
      </w:r>
      <w:proofErr w:type="gramEnd"/>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kern w:val="22"/>
          <w:sz w:val="24"/>
          <w:szCs w:val="24"/>
          <w:lang w:eastAsia="zh-CN"/>
        </w:rPr>
      </w:pPr>
      <w:r w:rsidRPr="0046357A">
        <w:rPr>
          <w:rFonts w:asciiTheme="minorEastAsia" w:eastAsia="KaiTi" w:hAnsiTheme="minorEastAsia"/>
          <w:sz w:val="24"/>
          <w:szCs w:val="24"/>
          <w:lang w:val="zh-CN" w:eastAsia="zh-CN"/>
        </w:rPr>
        <w:t>气候变化</w:t>
      </w:r>
      <w:r w:rsidRPr="0046357A">
        <w:rPr>
          <w:rFonts w:asciiTheme="minorEastAsia" w:eastAsia="KaiTi" w:hAnsiTheme="minorEastAsia"/>
          <w:bCs/>
          <w:sz w:val="24"/>
          <w:szCs w:val="24"/>
          <w:lang w:val="zh-CN" w:eastAsia="zh-CN"/>
        </w:rPr>
        <w:t>和生物多样性丧失</w:t>
      </w:r>
      <w:proofErr w:type="gramStart"/>
      <w:r w:rsidRPr="0046357A">
        <w:rPr>
          <w:rFonts w:asciiTheme="minorEastAsia" w:eastAsia="KaiTi" w:hAnsiTheme="minorEastAsia" w:hint="eastAsia"/>
          <w:bCs/>
          <w:sz w:val="24"/>
          <w:szCs w:val="24"/>
          <w:lang w:val="zh-CN" w:eastAsia="zh-CN"/>
        </w:rPr>
        <w:t>密不可分着</w:t>
      </w:r>
      <w:proofErr w:type="gramEnd"/>
      <w:r w:rsidRPr="0046357A">
        <w:rPr>
          <w:rFonts w:asciiTheme="minorEastAsia" w:eastAsia="KaiTi" w:hAnsiTheme="minorEastAsia" w:hint="eastAsia"/>
          <w:bCs/>
          <w:sz w:val="24"/>
          <w:szCs w:val="24"/>
          <w:lang w:val="zh-CN" w:eastAsia="zh-CN"/>
        </w:rPr>
        <w:t>威胁人类，</w:t>
      </w:r>
      <w:r w:rsidRPr="0046357A">
        <w:rPr>
          <w:rFonts w:asciiTheme="minorEastAsia" w:eastAsia="KaiTi" w:hAnsiTheme="minorEastAsia"/>
          <w:bCs/>
          <w:sz w:val="24"/>
          <w:szCs w:val="24"/>
          <w:lang w:val="zh-CN" w:eastAsia="zh-CN"/>
        </w:rPr>
        <w:t>必须</w:t>
      </w:r>
      <w:r w:rsidRPr="0046357A">
        <w:rPr>
          <w:rFonts w:asciiTheme="minorEastAsia" w:eastAsia="KaiTi" w:hAnsiTheme="minorEastAsia" w:hint="eastAsia"/>
          <w:bCs/>
          <w:sz w:val="24"/>
          <w:szCs w:val="24"/>
          <w:lang w:val="zh-CN" w:eastAsia="zh-CN"/>
        </w:rPr>
        <w:t>一起</w:t>
      </w:r>
      <w:r w:rsidRPr="0046357A">
        <w:rPr>
          <w:rFonts w:asciiTheme="minorEastAsia" w:eastAsia="KaiTi" w:hAnsiTheme="minorEastAsia"/>
          <w:bCs/>
          <w:sz w:val="24"/>
          <w:szCs w:val="24"/>
          <w:lang w:val="zh-CN" w:eastAsia="zh-CN"/>
        </w:rPr>
        <w:t>解决</w:t>
      </w:r>
      <w:r w:rsidRPr="00F56428">
        <w:rPr>
          <w:rFonts w:asciiTheme="minorEastAsia" w:eastAsiaTheme="minorEastAsia" w:hAnsiTheme="minorEastAsia"/>
          <w:bCs/>
          <w:sz w:val="24"/>
          <w:szCs w:val="24"/>
          <w:lang w:val="zh-CN" w:eastAsia="zh-CN"/>
        </w:rPr>
        <w:t>。</w:t>
      </w:r>
      <w:r w:rsidRPr="00F56428">
        <w:rPr>
          <w:rFonts w:asciiTheme="minorEastAsia" w:eastAsiaTheme="minorEastAsia" w:hAnsiTheme="minorEastAsia"/>
          <w:sz w:val="24"/>
          <w:szCs w:val="24"/>
          <w:lang w:val="zh-CN" w:eastAsia="zh-CN"/>
        </w:rPr>
        <w:t>生物多样性和气候</w:t>
      </w:r>
      <w:r w:rsidRPr="00F56428">
        <w:rPr>
          <w:rFonts w:asciiTheme="minorEastAsia" w:eastAsiaTheme="minorEastAsia" w:hAnsiTheme="minorEastAsia" w:hint="eastAsia"/>
          <w:sz w:val="24"/>
          <w:szCs w:val="24"/>
          <w:lang w:val="zh-CN" w:eastAsia="zh-CN"/>
        </w:rPr>
        <w:t>在很多方面</w:t>
      </w:r>
      <w:r w:rsidRPr="00F56428">
        <w:rPr>
          <w:rFonts w:asciiTheme="minorEastAsia" w:eastAsiaTheme="minorEastAsia" w:hAnsiTheme="minorEastAsia"/>
          <w:sz w:val="24"/>
          <w:szCs w:val="24"/>
          <w:lang w:val="zh-CN" w:eastAsia="zh-CN"/>
        </w:rPr>
        <w:t>相互关联。一方面，生物多样性受到气候变化的</w:t>
      </w:r>
      <w:r w:rsidRPr="00F56428">
        <w:rPr>
          <w:rFonts w:asciiTheme="minorEastAsia" w:eastAsiaTheme="minorEastAsia" w:hAnsiTheme="minorEastAsia" w:hint="eastAsia"/>
          <w:sz w:val="24"/>
          <w:szCs w:val="24"/>
          <w:lang w:val="zh-CN" w:eastAsia="zh-CN"/>
        </w:rPr>
        <w:t>严重</w:t>
      </w:r>
      <w:r w:rsidRPr="00F56428">
        <w:rPr>
          <w:rFonts w:asciiTheme="minorEastAsia" w:eastAsiaTheme="minorEastAsia" w:hAnsiTheme="minorEastAsia"/>
          <w:sz w:val="24"/>
          <w:szCs w:val="24"/>
          <w:lang w:val="zh-CN" w:eastAsia="zh-CN"/>
        </w:rPr>
        <w:t>影响，对人类福祉和关键生态系统的长期稳定</w:t>
      </w:r>
      <w:r w:rsidRPr="00F56428">
        <w:rPr>
          <w:rFonts w:asciiTheme="minorEastAsia" w:eastAsiaTheme="minorEastAsia" w:hAnsiTheme="minorEastAsia" w:hint="eastAsia"/>
          <w:sz w:val="24"/>
          <w:szCs w:val="24"/>
          <w:lang w:val="zh-CN" w:eastAsia="zh-CN"/>
        </w:rPr>
        <w:t>带来</w:t>
      </w:r>
      <w:r w:rsidRPr="00F56428">
        <w:rPr>
          <w:rFonts w:asciiTheme="minorEastAsia" w:eastAsiaTheme="minorEastAsia" w:hAnsiTheme="minorEastAsia"/>
          <w:sz w:val="24"/>
          <w:szCs w:val="24"/>
          <w:lang w:val="zh-CN" w:eastAsia="zh-CN"/>
        </w:rPr>
        <w:t>负面影响。另一方面，通过其支持的生态系统服务</w:t>
      </w:r>
      <w:r w:rsidRPr="00F56428">
        <w:rPr>
          <w:rFonts w:asciiTheme="minorEastAsia" w:eastAsiaTheme="minorEastAsia" w:hAnsiTheme="minorEastAsia" w:hint="eastAsia"/>
          <w:sz w:val="24"/>
          <w:szCs w:val="24"/>
          <w:lang w:val="zh-CN" w:eastAsia="zh-CN"/>
        </w:rPr>
        <w:t>保护</w:t>
      </w:r>
      <w:r w:rsidRPr="00F56428">
        <w:rPr>
          <w:rFonts w:asciiTheme="minorEastAsia" w:eastAsiaTheme="minorEastAsia" w:hAnsiTheme="minorEastAsia"/>
          <w:sz w:val="24"/>
          <w:szCs w:val="24"/>
          <w:lang w:val="zh-CN" w:eastAsia="zh-CN"/>
        </w:rPr>
        <w:t>生物多样性，为应对气候变化</w:t>
      </w:r>
      <w:proofErr w:type="gramStart"/>
      <w:r w:rsidRPr="00F56428">
        <w:rPr>
          <w:rFonts w:asciiTheme="minorEastAsia" w:eastAsiaTheme="minorEastAsia" w:hAnsiTheme="minorEastAsia" w:hint="eastAsia"/>
          <w:sz w:val="24"/>
          <w:szCs w:val="24"/>
          <w:lang w:val="zh-CN" w:eastAsia="zh-CN"/>
        </w:rPr>
        <w:t>作</w:t>
      </w:r>
      <w:r w:rsidRPr="00F56428">
        <w:rPr>
          <w:rFonts w:asciiTheme="minorEastAsia" w:eastAsiaTheme="minorEastAsia" w:hAnsiTheme="minorEastAsia"/>
          <w:sz w:val="24"/>
          <w:szCs w:val="24"/>
          <w:lang w:val="zh-CN" w:eastAsia="zh-CN"/>
        </w:rPr>
        <w:t>出</w:t>
      </w:r>
      <w:proofErr w:type="gramEnd"/>
      <w:r w:rsidRPr="00F56428">
        <w:rPr>
          <w:rFonts w:asciiTheme="minorEastAsia" w:eastAsiaTheme="minorEastAsia" w:hAnsiTheme="minorEastAsia"/>
          <w:sz w:val="24"/>
          <w:szCs w:val="24"/>
          <w:lang w:val="zh-CN" w:eastAsia="zh-CN"/>
        </w:rPr>
        <w:t>了不可或缺的贡献。</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sz w:val="24"/>
          <w:szCs w:val="24"/>
          <w:lang w:val="zh-CN" w:eastAsia="zh-CN"/>
        </w:rPr>
      </w:pPr>
      <w:r w:rsidRPr="003D5629">
        <w:rPr>
          <w:rFonts w:asciiTheme="minorEastAsia" w:eastAsia="KaiTi" w:hAnsiTheme="minorEastAsia"/>
          <w:bCs/>
          <w:sz w:val="24"/>
          <w:szCs w:val="24"/>
          <w:lang w:val="zh-CN" w:eastAsia="zh-CN"/>
        </w:rPr>
        <w:t>生物多样性和生态系统在加强全球应对气候变化方面发挥</w:t>
      </w:r>
      <w:r w:rsidRPr="003D5629">
        <w:rPr>
          <w:rFonts w:asciiTheme="minorEastAsia" w:eastAsia="KaiTi" w:hAnsiTheme="minorEastAsia" w:hint="eastAsia"/>
          <w:bCs/>
          <w:sz w:val="24"/>
          <w:szCs w:val="24"/>
          <w:lang w:val="zh-CN" w:eastAsia="zh-CN"/>
        </w:rPr>
        <w:t>了</w:t>
      </w:r>
      <w:r w:rsidRPr="003D5629">
        <w:rPr>
          <w:rFonts w:asciiTheme="minorEastAsia" w:eastAsia="KaiTi" w:hAnsiTheme="minorEastAsia"/>
          <w:bCs/>
          <w:sz w:val="24"/>
          <w:szCs w:val="24"/>
          <w:lang w:val="zh-CN" w:eastAsia="zh-CN"/>
        </w:rPr>
        <w:t>重要作用，同时也带来多重</w:t>
      </w:r>
      <w:r w:rsidR="003334E6">
        <w:rPr>
          <w:rFonts w:asciiTheme="minorEastAsia" w:eastAsia="KaiTi" w:hAnsiTheme="minorEastAsia" w:hint="eastAsia"/>
          <w:bCs/>
          <w:sz w:val="24"/>
          <w:szCs w:val="24"/>
          <w:lang w:val="zh-CN" w:eastAsia="zh-CN"/>
        </w:rPr>
        <w:t>惠益</w:t>
      </w:r>
      <w:r w:rsidRPr="00F56428">
        <w:rPr>
          <w:rFonts w:asciiTheme="minorEastAsia" w:eastAsiaTheme="minorEastAsia" w:hAnsiTheme="minorEastAsia"/>
          <w:bCs/>
          <w:sz w:val="24"/>
          <w:szCs w:val="24"/>
          <w:lang w:val="zh-CN" w:eastAsia="zh-CN"/>
        </w:rPr>
        <w:t>。</w:t>
      </w:r>
      <w:r w:rsidRPr="00F56428">
        <w:rPr>
          <w:rFonts w:asciiTheme="minorEastAsia" w:eastAsiaTheme="minorEastAsia" w:hAnsiTheme="minorEastAsia"/>
          <w:sz w:val="24"/>
          <w:szCs w:val="24"/>
          <w:lang w:val="zh-CN" w:eastAsia="zh-CN"/>
        </w:rPr>
        <w:t>更好地保护、管理和恢复自然生态系统和</w:t>
      </w:r>
      <w:r w:rsidRPr="00F56428">
        <w:rPr>
          <w:rFonts w:asciiTheme="minorEastAsia" w:eastAsiaTheme="minorEastAsia" w:hAnsiTheme="minorEastAsia" w:hint="eastAsia"/>
          <w:sz w:val="24"/>
          <w:szCs w:val="24"/>
          <w:lang w:val="zh-CN" w:eastAsia="zh-CN"/>
        </w:rPr>
        <w:t>受管理</w:t>
      </w:r>
      <w:r w:rsidRPr="00F56428">
        <w:rPr>
          <w:rFonts w:asciiTheme="minorEastAsia" w:eastAsiaTheme="minorEastAsia" w:hAnsiTheme="minorEastAsia"/>
          <w:sz w:val="24"/>
          <w:szCs w:val="24"/>
          <w:lang w:val="zh-CN" w:eastAsia="zh-CN"/>
        </w:rPr>
        <w:t>的生态系统可以为缓解人类引起的气候变化做出重大贡献。基于生态系统的</w:t>
      </w:r>
      <w:r w:rsidRPr="00F56428">
        <w:rPr>
          <w:rFonts w:asciiTheme="minorEastAsia" w:eastAsiaTheme="minorEastAsia" w:hAnsiTheme="minorEastAsia" w:hint="eastAsia"/>
          <w:sz w:val="24"/>
          <w:szCs w:val="24"/>
          <w:lang w:val="zh-CN" w:eastAsia="zh-CN"/>
        </w:rPr>
        <w:t>做法</w:t>
      </w:r>
      <w:r w:rsidRPr="00F56428">
        <w:rPr>
          <w:rFonts w:asciiTheme="minorEastAsia" w:eastAsiaTheme="minorEastAsia" w:hAnsiTheme="minorEastAsia"/>
          <w:sz w:val="24"/>
          <w:szCs w:val="24"/>
          <w:lang w:val="zh-CN" w:eastAsia="zh-CN"/>
        </w:rPr>
        <w:t>也可以为适应气候变化和减少灾害风险</w:t>
      </w:r>
      <w:r w:rsidRPr="00F56428">
        <w:rPr>
          <w:rFonts w:asciiTheme="minorEastAsia" w:eastAsiaTheme="minorEastAsia" w:hAnsiTheme="minorEastAsia" w:hint="eastAsia"/>
          <w:sz w:val="24"/>
          <w:szCs w:val="24"/>
          <w:lang w:val="zh-CN" w:eastAsia="zh-CN"/>
        </w:rPr>
        <w:t>做</w:t>
      </w:r>
      <w:r w:rsidRPr="00F56428">
        <w:rPr>
          <w:rFonts w:asciiTheme="minorEastAsia" w:eastAsiaTheme="minorEastAsia" w:hAnsiTheme="minorEastAsia"/>
          <w:sz w:val="24"/>
          <w:szCs w:val="24"/>
          <w:lang w:val="zh-CN" w:eastAsia="zh-CN"/>
        </w:rPr>
        <w:t>出重大贡献，</w:t>
      </w:r>
      <w:r w:rsidRPr="00F56428">
        <w:rPr>
          <w:rFonts w:asciiTheme="minorEastAsia" w:eastAsiaTheme="minorEastAsia" w:hAnsiTheme="minorEastAsia" w:hint="eastAsia"/>
          <w:sz w:val="24"/>
          <w:szCs w:val="24"/>
          <w:lang w:val="zh-CN" w:eastAsia="zh-CN"/>
        </w:rPr>
        <w:t>从而在面对气候变化时减少人们——</w:t>
      </w:r>
      <w:r w:rsidRPr="00F56428">
        <w:rPr>
          <w:rFonts w:asciiTheme="minorEastAsia" w:eastAsiaTheme="minorEastAsia" w:hAnsiTheme="minorEastAsia"/>
          <w:sz w:val="24"/>
          <w:szCs w:val="24"/>
          <w:lang w:val="zh-CN" w:eastAsia="zh-CN"/>
        </w:rPr>
        <w:t>特别是土著人民</w:t>
      </w:r>
      <w:r w:rsidRPr="00F56428">
        <w:rPr>
          <w:rFonts w:asciiTheme="minorEastAsia" w:eastAsiaTheme="minorEastAsia" w:hAnsiTheme="minorEastAsia" w:hint="eastAsia"/>
          <w:sz w:val="24"/>
          <w:szCs w:val="24"/>
          <w:lang w:val="zh-CN" w:eastAsia="zh-CN"/>
        </w:rPr>
        <w:t>和</w:t>
      </w:r>
      <w:r w:rsidRPr="00F56428">
        <w:rPr>
          <w:rFonts w:asciiTheme="minorEastAsia" w:eastAsiaTheme="minorEastAsia" w:hAnsiTheme="minorEastAsia"/>
          <w:sz w:val="24"/>
          <w:szCs w:val="24"/>
          <w:lang w:val="zh-CN" w:eastAsia="zh-CN"/>
        </w:rPr>
        <w:t>地</w:t>
      </w:r>
      <w:r w:rsidRPr="00F56428">
        <w:rPr>
          <w:rFonts w:asciiTheme="minorEastAsia" w:eastAsiaTheme="minorEastAsia" w:hAnsiTheme="minorEastAsia" w:hint="eastAsia"/>
          <w:sz w:val="24"/>
          <w:szCs w:val="24"/>
          <w:lang w:val="zh-CN" w:eastAsia="zh-CN"/>
        </w:rPr>
        <w:t>方</w:t>
      </w:r>
      <w:r w:rsidRPr="00F56428">
        <w:rPr>
          <w:rFonts w:asciiTheme="minorEastAsia" w:eastAsiaTheme="minorEastAsia" w:hAnsiTheme="minorEastAsia"/>
          <w:sz w:val="24"/>
          <w:szCs w:val="24"/>
          <w:lang w:val="zh-CN" w:eastAsia="zh-CN"/>
        </w:rPr>
        <w:t>社区</w:t>
      </w:r>
      <w:r w:rsidRPr="00F56428">
        <w:rPr>
          <w:rFonts w:asciiTheme="minorEastAsia" w:eastAsiaTheme="minorEastAsia" w:hAnsiTheme="minorEastAsia" w:hint="eastAsia"/>
          <w:sz w:val="24"/>
          <w:szCs w:val="24"/>
          <w:lang w:val="zh-CN" w:eastAsia="zh-CN"/>
        </w:rPr>
        <w:t>以及</w:t>
      </w:r>
      <w:r w:rsidRPr="00F56428">
        <w:rPr>
          <w:rFonts w:asciiTheme="minorEastAsia" w:eastAsiaTheme="minorEastAsia" w:hAnsiTheme="minorEastAsia"/>
          <w:sz w:val="24"/>
          <w:szCs w:val="24"/>
          <w:lang w:val="zh-CN" w:eastAsia="zh-CN"/>
        </w:rPr>
        <w:t>受到不成比例影响的</w:t>
      </w:r>
      <w:r w:rsidRPr="00F56428">
        <w:rPr>
          <w:rFonts w:asciiTheme="minorEastAsia" w:eastAsiaTheme="minorEastAsia" w:hAnsiTheme="minorEastAsia" w:hint="eastAsia"/>
          <w:sz w:val="24"/>
          <w:szCs w:val="24"/>
          <w:lang w:val="zh-CN" w:eastAsia="zh-CN"/>
        </w:rPr>
        <w:t>那些</w:t>
      </w:r>
      <w:r w:rsidRPr="00F56428">
        <w:rPr>
          <w:rFonts w:asciiTheme="minorEastAsia" w:eastAsiaTheme="minorEastAsia" w:hAnsiTheme="minorEastAsia"/>
          <w:sz w:val="24"/>
          <w:szCs w:val="24"/>
          <w:lang w:val="zh-CN" w:eastAsia="zh-CN"/>
        </w:rPr>
        <w:t>人</w:t>
      </w:r>
      <w:r w:rsidRPr="00F56428">
        <w:rPr>
          <w:rFonts w:asciiTheme="minorEastAsia" w:eastAsiaTheme="minorEastAsia" w:hAnsiTheme="minorEastAsia" w:hint="eastAsia"/>
          <w:sz w:val="24"/>
          <w:szCs w:val="24"/>
          <w:lang w:val="zh-CN" w:eastAsia="zh-CN"/>
        </w:rPr>
        <w:t>——和</w:t>
      </w:r>
      <w:r w:rsidRPr="00F56428">
        <w:rPr>
          <w:rFonts w:asciiTheme="minorEastAsia" w:eastAsiaTheme="minorEastAsia" w:hAnsiTheme="minorEastAsia"/>
          <w:sz w:val="24"/>
          <w:szCs w:val="24"/>
          <w:lang w:val="zh-CN" w:eastAsia="zh-CN"/>
        </w:rPr>
        <w:t>他们所依赖的生态系统</w:t>
      </w:r>
      <w:r w:rsidRPr="00F56428">
        <w:rPr>
          <w:rFonts w:asciiTheme="minorEastAsia" w:eastAsiaTheme="minorEastAsia" w:hAnsiTheme="minorEastAsia" w:hint="eastAsia"/>
          <w:sz w:val="24"/>
          <w:szCs w:val="24"/>
          <w:lang w:val="zh-CN" w:eastAsia="zh-CN"/>
        </w:rPr>
        <w:t>的脆弱性。</w:t>
      </w:r>
    </w:p>
    <w:p w:rsidR="00F56428" w:rsidRPr="0046357A" w:rsidRDefault="00F56428" w:rsidP="00AD36AB">
      <w:pPr>
        <w:pStyle w:val="Para10"/>
        <w:numPr>
          <w:ilvl w:val="0"/>
          <w:numId w:val="0"/>
        </w:numPr>
        <w:adjustRightInd w:val="0"/>
        <w:snapToGrid w:val="0"/>
        <w:spacing w:before="240" w:line="240" w:lineRule="atLeast"/>
        <w:ind w:left="1267" w:right="864" w:hanging="403"/>
        <w:rPr>
          <w:rFonts w:asciiTheme="minorEastAsia" w:eastAsiaTheme="minorEastAsia" w:hAnsiTheme="minorEastAsia"/>
          <w:b/>
          <w:i/>
          <w:sz w:val="24"/>
          <w:szCs w:val="24"/>
          <w:lang w:val="zh-CN" w:eastAsia="zh-CN"/>
        </w:rPr>
      </w:pPr>
      <w:r w:rsidRPr="0046357A">
        <w:rPr>
          <w:rFonts w:asciiTheme="minorEastAsia" w:eastAsiaTheme="minorEastAsia" w:hAnsiTheme="minorEastAsia" w:hint="eastAsia"/>
          <w:b/>
          <w:kern w:val="22"/>
          <w:sz w:val="24"/>
          <w:szCs w:val="24"/>
          <w:lang w:eastAsia="zh-CN"/>
        </w:rPr>
        <w:t xml:space="preserve">A. </w:t>
      </w:r>
      <w:r w:rsidRPr="0046357A">
        <w:rPr>
          <w:rFonts w:asciiTheme="minorEastAsia" w:eastAsiaTheme="minorEastAsia" w:hAnsiTheme="minorEastAsia"/>
          <w:b/>
          <w:sz w:val="24"/>
          <w:szCs w:val="24"/>
          <w:lang w:val="zh-CN" w:eastAsia="zh-CN"/>
        </w:rPr>
        <w:t>气候变化对生物多样性和依赖生态系统服务和功能的社区</w:t>
      </w:r>
      <w:r w:rsidRPr="0046357A">
        <w:rPr>
          <w:rFonts w:asciiTheme="minorEastAsia" w:eastAsiaTheme="minorEastAsia" w:hAnsiTheme="minorEastAsia" w:hint="eastAsia"/>
          <w:b/>
          <w:sz w:val="24"/>
          <w:szCs w:val="24"/>
          <w:lang w:val="zh-CN" w:eastAsia="zh-CN"/>
        </w:rPr>
        <w:t>，</w:t>
      </w:r>
      <w:r w:rsidRPr="0046357A">
        <w:rPr>
          <w:rFonts w:asciiTheme="minorEastAsia" w:eastAsiaTheme="minorEastAsia" w:hAnsiTheme="minorEastAsia"/>
          <w:b/>
          <w:sz w:val="24"/>
          <w:szCs w:val="24"/>
          <w:lang w:val="zh-CN" w:eastAsia="zh-CN"/>
        </w:rPr>
        <w:t>特别是土著人民和地方社区的影响</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sz w:val="24"/>
          <w:szCs w:val="24"/>
          <w:lang w:eastAsia="zh-CN"/>
        </w:rPr>
      </w:pPr>
      <w:r w:rsidRPr="0046357A">
        <w:rPr>
          <w:rFonts w:asciiTheme="minorEastAsia" w:eastAsia="KaiTi" w:hAnsiTheme="minorEastAsia"/>
          <w:sz w:val="24"/>
          <w:szCs w:val="24"/>
          <w:lang w:val="zh-CN" w:eastAsia="zh-CN"/>
        </w:rPr>
        <w:t>在全球升温比工业化前高出</w:t>
      </w:r>
      <w:r w:rsidRPr="0046357A">
        <w:rPr>
          <w:rFonts w:asciiTheme="minorEastAsia" w:eastAsia="KaiTi" w:hAnsiTheme="minorEastAsia"/>
          <w:sz w:val="24"/>
          <w:szCs w:val="24"/>
          <w:lang w:val="zh-CN" w:eastAsia="zh-CN"/>
        </w:rPr>
        <w:t>2</w:t>
      </w:r>
      <w:r w:rsidRPr="0046357A">
        <w:rPr>
          <w:rFonts w:asciiTheme="minorEastAsia" w:eastAsia="KaiTi" w:hAnsiTheme="minorEastAsia" w:hint="eastAsia"/>
          <w:sz w:val="24"/>
          <w:szCs w:val="24"/>
          <w:vertAlign w:val="superscript"/>
          <w:lang w:val="zh-CN" w:eastAsia="zh-CN"/>
        </w:rPr>
        <w:t>0</w:t>
      </w:r>
      <w:r w:rsidRPr="0046357A">
        <w:rPr>
          <w:rFonts w:asciiTheme="minorEastAsia" w:eastAsia="KaiTi" w:hAnsiTheme="minorEastAsia" w:hint="eastAsia"/>
          <w:sz w:val="24"/>
          <w:szCs w:val="24"/>
          <w:lang w:val="zh-CN" w:eastAsia="zh-CN"/>
        </w:rPr>
        <w:t>C</w:t>
      </w:r>
      <w:r w:rsidRPr="0046357A">
        <w:rPr>
          <w:rFonts w:asciiTheme="minorEastAsia" w:eastAsia="KaiTi" w:hAnsiTheme="minorEastAsia"/>
          <w:sz w:val="24"/>
          <w:szCs w:val="24"/>
          <w:lang w:val="zh-CN" w:eastAsia="zh-CN"/>
        </w:rPr>
        <w:t>的世界里，自然和人类系统面临的风险比</w:t>
      </w:r>
      <w:r w:rsidRPr="0046357A">
        <w:rPr>
          <w:rFonts w:asciiTheme="minorEastAsia" w:eastAsia="KaiTi" w:hAnsiTheme="minorEastAsia" w:hint="eastAsia"/>
          <w:sz w:val="24"/>
          <w:szCs w:val="24"/>
          <w:lang w:val="zh-CN" w:eastAsia="zh-CN"/>
        </w:rPr>
        <w:t>升温</w:t>
      </w:r>
      <w:r w:rsidRPr="0046357A">
        <w:rPr>
          <w:rFonts w:asciiTheme="minorEastAsia" w:eastAsia="KaiTi" w:hAnsiTheme="minorEastAsia" w:hint="eastAsia"/>
          <w:sz w:val="24"/>
          <w:szCs w:val="24"/>
          <w:lang w:val="zh-CN" w:eastAsia="zh-CN"/>
        </w:rPr>
        <w:t>1.5</w:t>
      </w:r>
      <w:r w:rsidRPr="0046357A">
        <w:rPr>
          <w:rFonts w:asciiTheme="minorEastAsia" w:eastAsia="KaiTi" w:hAnsiTheme="minorEastAsia" w:hint="eastAsia"/>
          <w:sz w:val="24"/>
          <w:szCs w:val="24"/>
          <w:vertAlign w:val="superscript"/>
          <w:lang w:val="zh-CN" w:eastAsia="zh-CN"/>
        </w:rPr>
        <w:t>0</w:t>
      </w:r>
      <w:r w:rsidRPr="0046357A">
        <w:rPr>
          <w:rFonts w:asciiTheme="minorEastAsia" w:eastAsia="KaiTi" w:hAnsiTheme="minorEastAsia" w:hint="eastAsia"/>
          <w:sz w:val="24"/>
          <w:szCs w:val="24"/>
          <w:lang w:val="zh-CN" w:eastAsia="zh-CN"/>
        </w:rPr>
        <w:t>C</w:t>
      </w:r>
      <w:r w:rsidRPr="0046357A">
        <w:rPr>
          <w:rFonts w:asciiTheme="minorEastAsia" w:eastAsia="KaiTi" w:hAnsiTheme="minorEastAsia" w:hint="eastAsia"/>
          <w:sz w:val="24"/>
          <w:szCs w:val="24"/>
          <w:lang w:val="zh-CN" w:eastAsia="zh-CN"/>
        </w:rPr>
        <w:t>要</w:t>
      </w:r>
      <w:r w:rsidRPr="0046357A">
        <w:rPr>
          <w:rFonts w:asciiTheme="minorEastAsia" w:eastAsia="KaiTi" w:hAnsiTheme="minorEastAsia"/>
          <w:sz w:val="24"/>
          <w:szCs w:val="24"/>
          <w:lang w:val="zh-CN" w:eastAsia="zh-CN"/>
        </w:rPr>
        <w:t>大得多，目前全球</w:t>
      </w:r>
      <w:r w:rsidRPr="0046357A">
        <w:rPr>
          <w:rFonts w:asciiTheme="minorEastAsia" w:eastAsia="KaiTi" w:hAnsiTheme="minorEastAsia" w:hint="eastAsia"/>
          <w:sz w:val="24"/>
          <w:szCs w:val="24"/>
          <w:lang w:val="zh-CN" w:eastAsia="zh-CN"/>
        </w:rPr>
        <w:t>升温水平</w:t>
      </w:r>
      <w:r w:rsidRPr="0046357A">
        <w:rPr>
          <w:rFonts w:asciiTheme="minorEastAsia" w:eastAsia="KaiTi" w:hAnsiTheme="minorEastAsia"/>
          <w:sz w:val="24"/>
          <w:szCs w:val="24"/>
          <w:lang w:val="zh-CN" w:eastAsia="zh-CN"/>
        </w:rPr>
        <w:t>(</w:t>
      </w:r>
      <w:r w:rsidRPr="0046357A">
        <w:rPr>
          <w:rFonts w:asciiTheme="minorEastAsia" w:eastAsia="KaiTi" w:hAnsiTheme="minorEastAsia"/>
          <w:sz w:val="24"/>
          <w:szCs w:val="24"/>
          <w:lang w:val="zh-CN" w:eastAsia="zh-CN"/>
        </w:rPr>
        <w:t>比工业化前高约</w:t>
      </w:r>
      <w:r w:rsidRPr="0046357A">
        <w:rPr>
          <w:rFonts w:asciiTheme="minorEastAsia" w:eastAsia="KaiTi" w:hAnsiTheme="minorEastAsia" w:hint="eastAsia"/>
          <w:sz w:val="24"/>
          <w:szCs w:val="24"/>
          <w:lang w:val="zh-CN" w:eastAsia="zh-CN"/>
        </w:rPr>
        <w:t>1</w:t>
      </w:r>
      <w:r w:rsidRPr="0046357A">
        <w:rPr>
          <w:rFonts w:asciiTheme="minorEastAsia" w:eastAsia="KaiTi" w:hAnsiTheme="minorEastAsia" w:hint="eastAsia"/>
          <w:sz w:val="24"/>
          <w:szCs w:val="24"/>
          <w:vertAlign w:val="superscript"/>
          <w:lang w:val="zh-CN" w:eastAsia="zh-CN"/>
        </w:rPr>
        <w:t>0</w:t>
      </w:r>
      <w:r w:rsidRPr="0046357A">
        <w:rPr>
          <w:rFonts w:asciiTheme="minorEastAsia" w:eastAsia="KaiTi" w:hAnsiTheme="minorEastAsia" w:hint="eastAsia"/>
          <w:sz w:val="24"/>
          <w:szCs w:val="24"/>
          <w:lang w:val="zh-CN" w:eastAsia="zh-CN"/>
        </w:rPr>
        <w:t>C</w:t>
      </w:r>
      <w:r w:rsidRPr="0046357A">
        <w:rPr>
          <w:rFonts w:asciiTheme="minorEastAsia" w:eastAsia="KaiTi" w:hAnsiTheme="minorEastAsia"/>
          <w:sz w:val="24"/>
          <w:szCs w:val="24"/>
          <w:lang w:val="zh-CN" w:eastAsia="zh-CN"/>
        </w:rPr>
        <w:t>)</w:t>
      </w:r>
      <w:r w:rsidRPr="0046357A">
        <w:rPr>
          <w:rFonts w:asciiTheme="minorEastAsia" w:eastAsia="KaiTi" w:hAnsiTheme="minorEastAsia"/>
          <w:sz w:val="24"/>
          <w:szCs w:val="24"/>
          <w:lang w:val="zh-CN" w:eastAsia="zh-CN"/>
        </w:rPr>
        <w:t>的影响已经</w:t>
      </w:r>
      <w:r w:rsidRPr="0046357A">
        <w:rPr>
          <w:rFonts w:asciiTheme="minorEastAsia" w:eastAsia="KaiTi" w:hAnsiTheme="minorEastAsia" w:hint="eastAsia"/>
          <w:sz w:val="24"/>
          <w:szCs w:val="24"/>
          <w:lang w:val="zh-CN" w:eastAsia="zh-CN"/>
        </w:rPr>
        <w:t>显而易见</w:t>
      </w:r>
      <w:r w:rsidRPr="00F56428">
        <w:rPr>
          <w:rFonts w:asciiTheme="minorEastAsia" w:eastAsiaTheme="minorEastAsia" w:hAnsiTheme="minorEastAsia" w:hint="eastAsia"/>
          <w:sz w:val="24"/>
          <w:szCs w:val="24"/>
          <w:lang w:val="zh-CN" w:eastAsia="zh-CN"/>
        </w:rPr>
        <w:t>。对</w:t>
      </w:r>
      <w:r w:rsidRPr="00F56428">
        <w:rPr>
          <w:rFonts w:asciiTheme="minorEastAsia" w:eastAsiaTheme="minorEastAsia" w:hAnsiTheme="minorEastAsia"/>
          <w:sz w:val="24"/>
          <w:szCs w:val="24"/>
          <w:lang w:val="zh-CN" w:eastAsia="zh-CN"/>
        </w:rPr>
        <w:t>一些指标</w:t>
      </w:r>
      <w:r w:rsidRPr="00F56428">
        <w:rPr>
          <w:rFonts w:asciiTheme="minorEastAsia" w:eastAsiaTheme="minorEastAsia" w:hAnsiTheme="minorEastAsia" w:hint="eastAsia"/>
          <w:sz w:val="24"/>
          <w:szCs w:val="24"/>
          <w:lang w:val="zh-CN" w:eastAsia="zh-CN"/>
        </w:rPr>
        <w:t>的</w:t>
      </w:r>
      <w:r w:rsidRPr="00F56428">
        <w:rPr>
          <w:rFonts w:asciiTheme="minorEastAsia" w:eastAsiaTheme="minorEastAsia" w:hAnsiTheme="minorEastAsia"/>
          <w:sz w:val="24"/>
          <w:szCs w:val="24"/>
          <w:lang w:val="zh-CN" w:eastAsia="zh-CN"/>
        </w:rPr>
        <w:t>预测</w:t>
      </w:r>
      <w:r w:rsidRPr="00F56428">
        <w:rPr>
          <w:rFonts w:asciiTheme="minorEastAsia" w:eastAsiaTheme="minorEastAsia" w:hAnsiTheme="minorEastAsia" w:hint="eastAsia"/>
          <w:sz w:val="24"/>
          <w:szCs w:val="24"/>
          <w:lang w:val="zh-CN" w:eastAsia="zh-CN"/>
        </w:rPr>
        <w:t>显示，</w:t>
      </w:r>
      <w:proofErr w:type="gramStart"/>
      <w:r w:rsidRPr="00F56428">
        <w:rPr>
          <w:rFonts w:asciiTheme="minorEastAsia" w:eastAsiaTheme="minorEastAsia" w:hAnsiTheme="minorEastAsia" w:hint="eastAsia"/>
          <w:sz w:val="24"/>
          <w:szCs w:val="24"/>
          <w:lang w:val="zh-CN" w:eastAsia="zh-CN"/>
        </w:rPr>
        <w:t>若</w:t>
      </w:r>
      <w:r w:rsidRPr="00F56428">
        <w:rPr>
          <w:rFonts w:asciiTheme="minorEastAsia" w:eastAsiaTheme="minorEastAsia" w:hAnsiTheme="minorEastAsia"/>
          <w:sz w:val="24"/>
          <w:szCs w:val="24"/>
          <w:lang w:val="zh-CN" w:eastAsia="zh-CN"/>
        </w:rPr>
        <w:t>全球</w:t>
      </w:r>
      <w:proofErr w:type="gramEnd"/>
      <w:r w:rsidRPr="00F56428">
        <w:rPr>
          <w:rFonts w:asciiTheme="minorEastAsia" w:eastAsiaTheme="minorEastAsia" w:hAnsiTheme="minorEastAsia"/>
          <w:sz w:val="24"/>
          <w:szCs w:val="24"/>
          <w:lang w:val="zh-CN" w:eastAsia="zh-CN"/>
        </w:rPr>
        <w:t>升温</w:t>
      </w:r>
      <w:r w:rsidRPr="00F56428">
        <w:rPr>
          <w:rFonts w:asciiTheme="minorEastAsia" w:eastAsiaTheme="minorEastAsia" w:hAnsiTheme="minorEastAsia" w:hint="eastAsia"/>
          <w:sz w:val="24"/>
          <w:szCs w:val="24"/>
          <w:lang w:val="zh-CN" w:eastAsia="zh-CN"/>
        </w:rPr>
        <w:t>2</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，生物多样性丧失可能是</w:t>
      </w:r>
      <w:r w:rsidRPr="00F56428">
        <w:rPr>
          <w:rFonts w:asciiTheme="minorEastAsia" w:eastAsiaTheme="minorEastAsia" w:hAnsiTheme="minorEastAsia" w:hint="eastAsia"/>
          <w:sz w:val="24"/>
          <w:szCs w:val="24"/>
          <w:lang w:val="zh-CN" w:eastAsia="zh-CN"/>
        </w:rPr>
        <w:t>升温1.5</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的两倍甚至更多。</w:t>
      </w:r>
      <w:r w:rsidRPr="00F56428">
        <w:rPr>
          <w:rFonts w:asciiTheme="minorEastAsia" w:eastAsiaTheme="minorEastAsia" w:hAnsiTheme="minorEastAsia"/>
          <w:sz w:val="24"/>
          <w:szCs w:val="24"/>
          <w:lang w:eastAsia="zh-CN"/>
        </w:rPr>
        <w:tab/>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bCs/>
          <w:kern w:val="22"/>
          <w:sz w:val="24"/>
          <w:szCs w:val="24"/>
          <w:lang w:eastAsia="zh-CN"/>
        </w:rPr>
      </w:pPr>
      <w:r w:rsidRPr="00F56428">
        <w:rPr>
          <w:rFonts w:asciiTheme="minorEastAsia" w:eastAsiaTheme="minorEastAsia" w:hAnsiTheme="minorEastAsia"/>
          <w:sz w:val="24"/>
          <w:szCs w:val="24"/>
          <w:lang w:val="zh-CN" w:eastAsia="zh-CN"/>
        </w:rPr>
        <w:t>气候变化对生物多样性和生态系统功能和服务的影响包括：</w:t>
      </w:r>
    </w:p>
    <w:p w:rsidR="00F56428" w:rsidRPr="00F56428" w:rsidRDefault="00F56428" w:rsidP="007F19F8">
      <w:pPr>
        <w:pStyle w:val="Para10"/>
        <w:numPr>
          <w:ilvl w:val="0"/>
          <w:numId w:val="9"/>
        </w:numPr>
        <w:suppressLineNumbers/>
        <w:suppressAutoHyphens/>
        <w:kinsoku w:val="0"/>
        <w:overflowPunct w:val="0"/>
        <w:autoSpaceDE w:val="0"/>
        <w:autoSpaceDN w:val="0"/>
        <w:adjustRightInd w:val="0"/>
        <w:snapToGrid w:val="0"/>
        <w:spacing w:line="240" w:lineRule="atLeast"/>
        <w:ind w:left="0" w:firstLine="432"/>
        <w:rPr>
          <w:rFonts w:asciiTheme="minorEastAsia" w:eastAsiaTheme="minorEastAsia" w:hAnsiTheme="minorEastAsia"/>
          <w:kern w:val="22"/>
          <w:sz w:val="24"/>
          <w:szCs w:val="24"/>
          <w:lang w:eastAsia="zh-CN"/>
        </w:rPr>
      </w:pPr>
      <w:r w:rsidRPr="00F56428">
        <w:rPr>
          <w:rFonts w:asciiTheme="minorEastAsia" w:eastAsiaTheme="minorEastAsia" w:hAnsiTheme="minorEastAsia"/>
          <w:sz w:val="24"/>
          <w:szCs w:val="24"/>
          <w:lang w:val="zh-CN" w:eastAsia="zh-CN"/>
        </w:rPr>
        <w:t>在全球升温</w:t>
      </w:r>
      <w:r w:rsidRPr="00F56428">
        <w:rPr>
          <w:rFonts w:asciiTheme="minorEastAsia" w:eastAsiaTheme="minorEastAsia" w:hAnsiTheme="minorEastAsia" w:hint="eastAsia"/>
          <w:sz w:val="24"/>
          <w:szCs w:val="24"/>
          <w:lang w:val="zh-CN" w:eastAsia="zh-CN"/>
        </w:rPr>
        <w:t>2</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C的情况</w:t>
      </w:r>
      <w:r w:rsidRPr="00F56428">
        <w:rPr>
          <w:rFonts w:asciiTheme="minorEastAsia" w:eastAsiaTheme="minorEastAsia" w:hAnsiTheme="minorEastAsia"/>
          <w:sz w:val="24"/>
          <w:szCs w:val="24"/>
          <w:lang w:val="zh-CN" w:eastAsia="zh-CN"/>
        </w:rPr>
        <w:t>下，经历生态系统</w:t>
      </w:r>
      <w:r w:rsidRPr="00F56428">
        <w:rPr>
          <w:rFonts w:asciiTheme="minorEastAsia" w:eastAsiaTheme="minorEastAsia" w:hAnsiTheme="minorEastAsia" w:hint="eastAsia"/>
          <w:sz w:val="24"/>
          <w:szCs w:val="24"/>
          <w:lang w:val="zh-CN" w:eastAsia="zh-CN"/>
        </w:rPr>
        <w:t>转变的</w:t>
      </w:r>
      <w:r w:rsidRPr="00F56428">
        <w:rPr>
          <w:rFonts w:asciiTheme="minorEastAsia" w:eastAsiaTheme="minorEastAsia" w:hAnsiTheme="minorEastAsia"/>
          <w:sz w:val="24"/>
          <w:szCs w:val="24"/>
          <w:lang w:val="zh-CN" w:eastAsia="zh-CN"/>
        </w:rPr>
        <w:t>全球陆地面积</w:t>
      </w:r>
      <w:r w:rsidRPr="00F56428">
        <w:rPr>
          <w:rFonts w:asciiTheme="minorEastAsia" w:eastAsiaTheme="minorEastAsia" w:hAnsiTheme="minorEastAsia" w:hint="eastAsia"/>
          <w:sz w:val="24"/>
          <w:szCs w:val="24"/>
          <w:lang w:val="zh-CN" w:eastAsia="zh-CN"/>
        </w:rPr>
        <w:t>预计</w:t>
      </w:r>
      <w:r w:rsidRPr="00F56428">
        <w:rPr>
          <w:rFonts w:asciiTheme="minorEastAsia" w:eastAsiaTheme="minorEastAsia" w:hAnsiTheme="minorEastAsia"/>
          <w:sz w:val="24"/>
          <w:szCs w:val="24"/>
          <w:lang w:val="zh-CN" w:eastAsia="zh-CN"/>
        </w:rPr>
        <w:t>比</w:t>
      </w:r>
      <w:r w:rsidRPr="00F56428">
        <w:rPr>
          <w:rFonts w:asciiTheme="minorEastAsia" w:eastAsiaTheme="minorEastAsia" w:hAnsiTheme="minorEastAsia" w:hint="eastAsia"/>
          <w:sz w:val="24"/>
          <w:szCs w:val="24"/>
          <w:lang w:val="zh-CN" w:eastAsia="zh-CN"/>
        </w:rPr>
        <w:t>升温1.5</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增加一倍。因此，预计</w:t>
      </w:r>
      <w:r w:rsidRPr="00F56428">
        <w:rPr>
          <w:rFonts w:asciiTheme="minorEastAsia" w:eastAsiaTheme="minorEastAsia" w:hAnsiTheme="minorEastAsia" w:hint="eastAsia"/>
          <w:sz w:val="24"/>
          <w:szCs w:val="24"/>
          <w:lang w:val="zh-CN" w:eastAsia="zh-CN"/>
        </w:rPr>
        <w:t>2</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对物种地理分布的影响至少是</w:t>
      </w:r>
      <w:r w:rsidRPr="00F56428">
        <w:rPr>
          <w:rFonts w:asciiTheme="minorEastAsia" w:eastAsiaTheme="minorEastAsia" w:hAnsiTheme="minorEastAsia" w:hint="eastAsia"/>
          <w:sz w:val="24"/>
          <w:szCs w:val="24"/>
          <w:lang w:val="zh-CN" w:eastAsia="zh-CN"/>
        </w:rPr>
        <w:t>1.5</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C时的</w:t>
      </w:r>
      <w:r w:rsidRPr="00F56428">
        <w:rPr>
          <w:rFonts w:asciiTheme="minorEastAsia" w:eastAsiaTheme="minorEastAsia" w:hAnsiTheme="minorEastAsia"/>
          <w:sz w:val="24"/>
          <w:szCs w:val="24"/>
          <w:lang w:val="zh-CN" w:eastAsia="zh-CN"/>
        </w:rPr>
        <w:t>影响的两倍。</w:t>
      </w:r>
      <w:r w:rsidRPr="00F56428">
        <w:rPr>
          <w:rFonts w:asciiTheme="minorEastAsia" w:eastAsiaTheme="minorEastAsia" w:hAnsiTheme="minorEastAsia" w:hint="eastAsia"/>
          <w:sz w:val="24"/>
          <w:szCs w:val="24"/>
          <w:lang w:val="zh-CN" w:eastAsia="zh-CN"/>
        </w:rPr>
        <w:t>升温1.5</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时，</w:t>
      </w:r>
      <w:r w:rsidRPr="00F56428">
        <w:rPr>
          <w:rFonts w:asciiTheme="minorEastAsia" w:eastAsiaTheme="minorEastAsia" w:hAnsiTheme="minorEastAsia" w:hint="eastAsia"/>
          <w:sz w:val="24"/>
          <w:szCs w:val="24"/>
          <w:lang w:val="zh-CN" w:eastAsia="zh-CN"/>
        </w:rPr>
        <w:t>预计在一半以上由</w:t>
      </w:r>
      <w:r w:rsidRPr="00F56428">
        <w:rPr>
          <w:rFonts w:asciiTheme="minorEastAsia" w:eastAsiaTheme="minorEastAsia" w:hAnsiTheme="minorEastAsia"/>
          <w:sz w:val="24"/>
          <w:szCs w:val="24"/>
          <w:lang w:val="zh-CN" w:eastAsia="zh-CN"/>
        </w:rPr>
        <w:t>气候</w:t>
      </w:r>
      <w:r w:rsidRPr="00F56428">
        <w:rPr>
          <w:rFonts w:asciiTheme="minorEastAsia" w:eastAsiaTheme="minorEastAsia" w:hAnsiTheme="minorEastAsia" w:hint="eastAsia"/>
          <w:sz w:val="24"/>
          <w:szCs w:val="24"/>
          <w:lang w:val="zh-CN" w:eastAsia="zh-CN"/>
        </w:rPr>
        <w:t>决定的地理</w:t>
      </w:r>
      <w:r w:rsidRPr="00F56428">
        <w:rPr>
          <w:rFonts w:asciiTheme="minorEastAsia" w:eastAsiaTheme="minorEastAsia" w:hAnsiTheme="minorEastAsia"/>
          <w:sz w:val="24"/>
          <w:szCs w:val="24"/>
          <w:lang w:val="zh-CN" w:eastAsia="zh-CN"/>
        </w:rPr>
        <w:t>范围中</w:t>
      </w:r>
      <w:r w:rsidRPr="00F56428">
        <w:rPr>
          <w:rFonts w:asciiTheme="minorEastAsia" w:eastAsiaTheme="minorEastAsia" w:hAnsiTheme="minorEastAsia" w:hint="eastAsia"/>
          <w:sz w:val="24"/>
          <w:szCs w:val="24"/>
          <w:lang w:val="zh-CN" w:eastAsia="zh-CN"/>
        </w:rPr>
        <w:t>将丧失</w:t>
      </w:r>
      <w:r w:rsidRPr="00F56428">
        <w:rPr>
          <w:rFonts w:asciiTheme="minorEastAsia" w:eastAsiaTheme="minorEastAsia" w:hAnsiTheme="minorEastAsia"/>
          <w:sz w:val="24"/>
          <w:szCs w:val="24"/>
          <w:lang w:val="zh-CN" w:eastAsia="zh-CN"/>
        </w:rPr>
        <w:t>6%的</w:t>
      </w:r>
      <w:r w:rsidRPr="00F56428">
        <w:rPr>
          <w:rFonts w:asciiTheme="minorEastAsia" w:eastAsiaTheme="minorEastAsia" w:hAnsiTheme="minorEastAsia" w:hint="eastAsia"/>
          <w:sz w:val="24"/>
          <w:szCs w:val="24"/>
          <w:lang w:val="zh-CN" w:eastAsia="zh-CN"/>
        </w:rPr>
        <w:t>昆虫、</w:t>
      </w:r>
      <w:r w:rsidRPr="00F56428">
        <w:rPr>
          <w:rFonts w:asciiTheme="minorEastAsia" w:eastAsiaTheme="minorEastAsia" w:hAnsiTheme="minorEastAsia"/>
          <w:sz w:val="24"/>
          <w:szCs w:val="24"/>
          <w:lang w:val="zh-CN" w:eastAsia="zh-CN"/>
        </w:rPr>
        <w:t>4%的脊椎动物和8%的植物</w:t>
      </w:r>
      <w:r w:rsidRPr="00F56428">
        <w:rPr>
          <w:rFonts w:asciiTheme="minorEastAsia" w:eastAsiaTheme="minorEastAsia" w:hAnsiTheme="minorEastAsia" w:hint="eastAsia"/>
          <w:sz w:val="24"/>
          <w:szCs w:val="24"/>
          <w:lang w:val="zh-CN" w:eastAsia="zh-CN"/>
        </w:rPr>
        <w:t>物种</w:t>
      </w:r>
      <w:r w:rsidRPr="00F56428">
        <w:rPr>
          <w:rFonts w:asciiTheme="minorEastAsia" w:eastAsiaTheme="minorEastAsia" w:hAnsiTheme="minorEastAsia"/>
          <w:sz w:val="24"/>
          <w:szCs w:val="24"/>
          <w:lang w:val="zh-CN" w:eastAsia="zh-CN"/>
        </w:rPr>
        <w:t>；</w:t>
      </w:r>
      <w:r w:rsidRPr="00F56428">
        <w:rPr>
          <w:rFonts w:asciiTheme="minorEastAsia" w:eastAsiaTheme="minorEastAsia" w:hAnsiTheme="minorEastAsia" w:hint="eastAsia"/>
          <w:sz w:val="24"/>
          <w:szCs w:val="24"/>
          <w:lang w:val="zh-CN" w:eastAsia="zh-CN"/>
        </w:rPr>
        <w:t>而全球升</w:t>
      </w:r>
      <w:r w:rsidRPr="00F56428">
        <w:rPr>
          <w:rFonts w:asciiTheme="minorEastAsia" w:eastAsiaTheme="minorEastAsia" w:hAnsiTheme="minorEastAsia"/>
          <w:sz w:val="24"/>
          <w:szCs w:val="24"/>
          <w:lang w:val="zh-CN" w:eastAsia="zh-CN"/>
        </w:rPr>
        <w:t>温</w:t>
      </w:r>
      <w:r w:rsidRPr="00F56428">
        <w:rPr>
          <w:rFonts w:asciiTheme="minorEastAsia" w:eastAsiaTheme="minorEastAsia" w:hAnsiTheme="minorEastAsia" w:hint="eastAsia"/>
          <w:sz w:val="24"/>
          <w:szCs w:val="24"/>
          <w:lang w:val="zh-CN" w:eastAsia="zh-CN"/>
        </w:rPr>
        <w:t>2</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时，</w:t>
      </w:r>
      <w:r w:rsidRPr="00F56428">
        <w:rPr>
          <w:rFonts w:asciiTheme="minorEastAsia" w:eastAsiaTheme="minorEastAsia" w:hAnsiTheme="minorEastAsia" w:hint="eastAsia"/>
          <w:sz w:val="24"/>
          <w:szCs w:val="24"/>
          <w:lang w:val="zh-CN" w:eastAsia="zh-CN"/>
        </w:rPr>
        <w:t>将丧失</w:t>
      </w:r>
      <w:r w:rsidRPr="00F56428">
        <w:rPr>
          <w:rFonts w:asciiTheme="minorEastAsia" w:eastAsiaTheme="minorEastAsia" w:hAnsiTheme="minorEastAsia"/>
          <w:sz w:val="24"/>
          <w:szCs w:val="24"/>
          <w:lang w:val="zh-CN" w:eastAsia="zh-CN"/>
        </w:rPr>
        <w:t>18%</w:t>
      </w:r>
      <w:r w:rsidRPr="00F56428">
        <w:rPr>
          <w:rFonts w:asciiTheme="minorEastAsia" w:eastAsiaTheme="minorEastAsia" w:hAnsiTheme="minorEastAsia" w:hint="eastAsia"/>
          <w:sz w:val="24"/>
          <w:szCs w:val="24"/>
          <w:lang w:val="zh-CN" w:eastAsia="zh-CN"/>
        </w:rPr>
        <w:t>的昆虫、</w:t>
      </w:r>
      <w:r w:rsidRPr="00F56428">
        <w:rPr>
          <w:rFonts w:asciiTheme="minorEastAsia" w:eastAsiaTheme="minorEastAsia" w:hAnsiTheme="minorEastAsia"/>
          <w:sz w:val="24"/>
          <w:szCs w:val="24"/>
          <w:lang w:val="zh-CN" w:eastAsia="zh-CN"/>
        </w:rPr>
        <w:t>8%的脊椎动物</w:t>
      </w:r>
      <w:r w:rsidRPr="00F56428">
        <w:rPr>
          <w:rFonts w:asciiTheme="minorEastAsia" w:eastAsiaTheme="minorEastAsia" w:hAnsiTheme="minorEastAsia" w:hint="eastAsia"/>
          <w:sz w:val="24"/>
          <w:szCs w:val="24"/>
          <w:lang w:val="zh-CN" w:eastAsia="zh-CN"/>
        </w:rPr>
        <w:t>和</w:t>
      </w:r>
      <w:r w:rsidRPr="00F56428">
        <w:rPr>
          <w:rFonts w:asciiTheme="minorEastAsia" w:eastAsiaTheme="minorEastAsia" w:hAnsiTheme="minorEastAsia"/>
          <w:sz w:val="24"/>
          <w:szCs w:val="24"/>
          <w:lang w:val="zh-CN" w:eastAsia="zh-CN"/>
        </w:rPr>
        <w:t>16%的植物；</w:t>
      </w:r>
    </w:p>
    <w:p w:rsidR="00F56428" w:rsidRPr="00F56428" w:rsidRDefault="00F56428" w:rsidP="007F19F8">
      <w:pPr>
        <w:pStyle w:val="Para10"/>
        <w:numPr>
          <w:ilvl w:val="0"/>
          <w:numId w:val="9"/>
        </w:numPr>
        <w:suppressLineNumbers/>
        <w:suppressAutoHyphens/>
        <w:kinsoku w:val="0"/>
        <w:overflowPunct w:val="0"/>
        <w:autoSpaceDE w:val="0"/>
        <w:autoSpaceDN w:val="0"/>
        <w:adjustRightInd w:val="0"/>
        <w:snapToGrid w:val="0"/>
        <w:spacing w:line="240" w:lineRule="atLeast"/>
        <w:ind w:left="0" w:firstLine="432"/>
        <w:rPr>
          <w:rFonts w:asciiTheme="minorEastAsia" w:eastAsiaTheme="minorEastAsia" w:hAnsiTheme="minorEastAsia"/>
          <w:kern w:val="22"/>
          <w:sz w:val="24"/>
          <w:szCs w:val="24"/>
          <w:lang w:eastAsia="zh-CN"/>
        </w:rPr>
      </w:pPr>
      <w:r w:rsidRPr="00F56428">
        <w:rPr>
          <w:rFonts w:asciiTheme="minorEastAsia" w:eastAsiaTheme="minorEastAsia" w:hAnsiTheme="minorEastAsia"/>
          <w:sz w:val="24"/>
          <w:szCs w:val="24"/>
          <w:lang w:val="zh-CN" w:eastAsia="zh-CN"/>
        </w:rPr>
        <w:t>全球</w:t>
      </w:r>
      <w:r w:rsidRPr="00F56428">
        <w:rPr>
          <w:rFonts w:asciiTheme="minorEastAsia" w:eastAsiaTheme="minorEastAsia" w:hAnsiTheme="minorEastAsia" w:hint="eastAsia"/>
          <w:sz w:val="24"/>
          <w:szCs w:val="24"/>
          <w:lang w:val="zh-CN" w:eastAsia="zh-CN"/>
        </w:rPr>
        <w:t>升温1.5</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对生态系统功能、物候不匹配和关键昆虫传粉家系</w:t>
      </w:r>
      <w:r w:rsidRPr="00F56428">
        <w:rPr>
          <w:rFonts w:asciiTheme="minorEastAsia" w:eastAsiaTheme="minorEastAsia" w:hAnsiTheme="minorEastAsia" w:hint="eastAsia"/>
          <w:sz w:val="24"/>
          <w:szCs w:val="24"/>
          <w:lang w:val="zh-CN" w:eastAsia="zh-CN"/>
        </w:rPr>
        <w:t>地域的风险要低于2</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或更高的温度</w:t>
      </w:r>
      <w:r w:rsidRPr="00F56428">
        <w:rPr>
          <w:rFonts w:asciiTheme="minorEastAsia" w:eastAsiaTheme="minorEastAsia" w:hAnsiTheme="minorEastAsia" w:hint="eastAsia"/>
          <w:sz w:val="24"/>
          <w:szCs w:val="24"/>
          <w:lang w:val="zh-CN" w:eastAsia="zh-CN"/>
        </w:rPr>
        <w:t>；</w:t>
      </w:r>
    </w:p>
    <w:p w:rsidR="00F56428" w:rsidRPr="00F56428" w:rsidRDefault="00F56428" w:rsidP="007F19F8">
      <w:pPr>
        <w:pStyle w:val="Para10"/>
        <w:numPr>
          <w:ilvl w:val="0"/>
          <w:numId w:val="9"/>
        </w:numPr>
        <w:adjustRightInd w:val="0"/>
        <w:snapToGrid w:val="0"/>
        <w:spacing w:line="240" w:lineRule="atLeast"/>
        <w:ind w:left="0" w:firstLine="432"/>
        <w:rPr>
          <w:rFonts w:asciiTheme="minorEastAsia" w:eastAsiaTheme="minorEastAsia" w:hAnsiTheme="minorEastAsia"/>
          <w:kern w:val="22"/>
          <w:sz w:val="24"/>
          <w:szCs w:val="24"/>
          <w:lang w:eastAsia="zh-CN"/>
        </w:rPr>
      </w:pPr>
      <w:r w:rsidRPr="00F56428">
        <w:rPr>
          <w:rFonts w:asciiTheme="minorEastAsia" w:eastAsiaTheme="minorEastAsia" w:hAnsiTheme="minorEastAsia" w:hint="eastAsia"/>
          <w:sz w:val="24"/>
          <w:szCs w:val="24"/>
          <w:lang w:val="zh-CN" w:eastAsia="zh-CN"/>
        </w:rPr>
        <w:t>全球升温1.5</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时</w:t>
      </w:r>
      <w:r w:rsidRPr="00F56428">
        <w:rPr>
          <w:rFonts w:asciiTheme="minorEastAsia" w:eastAsiaTheme="minorEastAsia" w:hAnsiTheme="minorEastAsia" w:hint="eastAsia"/>
          <w:sz w:val="24"/>
          <w:szCs w:val="24"/>
          <w:lang w:val="zh-CN" w:eastAsia="zh-CN"/>
        </w:rPr>
        <w:t>，</w:t>
      </w:r>
      <w:r w:rsidRPr="00F56428">
        <w:rPr>
          <w:rFonts w:asciiTheme="minorEastAsia" w:eastAsiaTheme="minorEastAsia" w:hAnsiTheme="minorEastAsia"/>
          <w:sz w:val="24"/>
          <w:szCs w:val="24"/>
          <w:lang w:val="zh-CN" w:eastAsia="zh-CN"/>
        </w:rPr>
        <w:t>入侵物种传播的机会和相关风险一般低</w:t>
      </w:r>
      <w:r w:rsidRPr="00F56428">
        <w:rPr>
          <w:rFonts w:asciiTheme="minorEastAsia" w:eastAsiaTheme="minorEastAsia" w:hAnsiTheme="minorEastAsia" w:hint="eastAsia"/>
          <w:sz w:val="24"/>
          <w:szCs w:val="24"/>
          <w:lang w:val="zh-CN" w:eastAsia="zh-CN"/>
        </w:rPr>
        <w:t>于全球升温2</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w:t>
      </w:r>
    </w:p>
    <w:p w:rsidR="00F56428" w:rsidRPr="00F56428" w:rsidRDefault="00F56428" w:rsidP="007F19F8">
      <w:pPr>
        <w:pStyle w:val="Para10"/>
        <w:numPr>
          <w:ilvl w:val="0"/>
          <w:numId w:val="9"/>
        </w:numPr>
        <w:suppressLineNumbers/>
        <w:suppressAutoHyphens/>
        <w:kinsoku w:val="0"/>
        <w:overflowPunct w:val="0"/>
        <w:autoSpaceDE w:val="0"/>
        <w:autoSpaceDN w:val="0"/>
        <w:adjustRightInd w:val="0"/>
        <w:snapToGrid w:val="0"/>
        <w:spacing w:line="240" w:lineRule="atLeast"/>
        <w:ind w:left="0" w:firstLine="432"/>
        <w:rPr>
          <w:rFonts w:asciiTheme="minorEastAsia" w:eastAsiaTheme="minorEastAsia" w:hAnsiTheme="minorEastAsia"/>
          <w:kern w:val="22"/>
          <w:sz w:val="24"/>
          <w:szCs w:val="24"/>
          <w:lang w:eastAsia="zh-CN"/>
        </w:rPr>
      </w:pPr>
      <w:r w:rsidRPr="00F56428">
        <w:rPr>
          <w:rFonts w:asciiTheme="minorEastAsia" w:eastAsiaTheme="minorEastAsia" w:hAnsiTheme="minorEastAsia"/>
          <w:sz w:val="24"/>
          <w:szCs w:val="24"/>
          <w:lang w:val="zh-CN" w:eastAsia="zh-CN"/>
        </w:rPr>
        <w:t>全球</w:t>
      </w:r>
      <w:r w:rsidRPr="00F56428">
        <w:rPr>
          <w:rFonts w:asciiTheme="minorEastAsia" w:eastAsiaTheme="minorEastAsia" w:hAnsiTheme="minorEastAsia" w:hint="eastAsia"/>
          <w:sz w:val="24"/>
          <w:szCs w:val="24"/>
          <w:lang w:val="zh-CN" w:eastAsia="zh-CN"/>
        </w:rPr>
        <w:t>升温2</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C时</w:t>
      </w:r>
      <w:r w:rsidRPr="00F56428">
        <w:rPr>
          <w:rFonts w:asciiTheme="minorEastAsia" w:eastAsiaTheme="minorEastAsia" w:hAnsiTheme="minorEastAsia"/>
          <w:sz w:val="24"/>
          <w:szCs w:val="24"/>
          <w:lang w:val="zh-CN" w:eastAsia="zh-CN"/>
        </w:rPr>
        <w:t>，森林生态系统及其生物多样性、功能和服务</w:t>
      </w:r>
      <w:r w:rsidRPr="00F56428">
        <w:rPr>
          <w:rFonts w:asciiTheme="minorEastAsia" w:eastAsiaTheme="minorEastAsia" w:hAnsiTheme="minorEastAsia" w:hint="eastAsia"/>
          <w:sz w:val="24"/>
          <w:szCs w:val="24"/>
          <w:lang w:val="zh-CN" w:eastAsia="zh-CN"/>
        </w:rPr>
        <w:t>预期</w:t>
      </w:r>
      <w:r w:rsidRPr="00F56428">
        <w:rPr>
          <w:rFonts w:asciiTheme="minorEastAsia" w:eastAsiaTheme="minorEastAsia" w:hAnsiTheme="minorEastAsia"/>
          <w:sz w:val="24"/>
          <w:szCs w:val="24"/>
          <w:lang w:val="zh-CN" w:eastAsia="zh-CN"/>
        </w:rPr>
        <w:t>将面临</w:t>
      </w:r>
      <w:r w:rsidRPr="00F56428">
        <w:rPr>
          <w:rFonts w:asciiTheme="minorEastAsia" w:eastAsiaTheme="minorEastAsia" w:hAnsiTheme="minorEastAsia" w:hint="eastAsia"/>
          <w:sz w:val="24"/>
          <w:szCs w:val="24"/>
          <w:lang w:val="zh-CN" w:eastAsia="zh-CN"/>
        </w:rPr>
        <w:t>比1.5</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更大的风险，例如森林火灾、极端天气事件以及入侵物种、害虫和疾病传播；</w:t>
      </w:r>
    </w:p>
    <w:p w:rsidR="00F56428" w:rsidRPr="00F56428" w:rsidRDefault="00F56428" w:rsidP="007F19F8">
      <w:pPr>
        <w:pStyle w:val="Para10"/>
        <w:numPr>
          <w:ilvl w:val="0"/>
          <w:numId w:val="9"/>
        </w:numPr>
        <w:suppressLineNumbers/>
        <w:suppressAutoHyphens/>
        <w:kinsoku w:val="0"/>
        <w:overflowPunct w:val="0"/>
        <w:autoSpaceDE w:val="0"/>
        <w:autoSpaceDN w:val="0"/>
        <w:adjustRightInd w:val="0"/>
        <w:snapToGrid w:val="0"/>
        <w:spacing w:line="240" w:lineRule="atLeast"/>
        <w:ind w:left="0" w:firstLine="432"/>
        <w:rPr>
          <w:rFonts w:asciiTheme="minorEastAsia" w:eastAsiaTheme="minorEastAsia" w:hAnsiTheme="minorEastAsia"/>
          <w:kern w:val="22"/>
          <w:sz w:val="24"/>
          <w:szCs w:val="24"/>
          <w:lang w:eastAsia="zh-CN"/>
        </w:rPr>
      </w:pPr>
      <w:r w:rsidRPr="00F56428">
        <w:rPr>
          <w:rFonts w:asciiTheme="minorEastAsia" w:eastAsiaTheme="minorEastAsia" w:hAnsiTheme="minorEastAsia"/>
          <w:sz w:val="24"/>
          <w:szCs w:val="24"/>
          <w:lang w:val="zh-CN" w:eastAsia="zh-CN"/>
        </w:rPr>
        <w:t>由于海洋温度升高</w:t>
      </w:r>
      <w:r w:rsidRPr="00F56428">
        <w:rPr>
          <w:rFonts w:asciiTheme="minorEastAsia" w:eastAsiaTheme="minorEastAsia" w:hAnsiTheme="minorEastAsia" w:hint="eastAsia"/>
          <w:sz w:val="24"/>
          <w:szCs w:val="24"/>
          <w:lang w:val="zh-CN" w:eastAsia="zh-CN"/>
        </w:rPr>
        <w:t>，</w:t>
      </w:r>
      <w:r w:rsidRPr="00F56428">
        <w:rPr>
          <w:rFonts w:asciiTheme="minorEastAsia" w:eastAsiaTheme="minorEastAsia" w:hAnsiTheme="minorEastAsia"/>
          <w:sz w:val="24"/>
          <w:szCs w:val="24"/>
          <w:lang w:val="zh-CN" w:eastAsia="zh-CN"/>
        </w:rPr>
        <w:t>海洋酸化</w:t>
      </w:r>
      <w:r w:rsidRPr="00F56428">
        <w:rPr>
          <w:rFonts w:asciiTheme="minorEastAsia" w:eastAsiaTheme="minorEastAsia" w:hAnsiTheme="minorEastAsia" w:hint="eastAsia"/>
          <w:sz w:val="24"/>
          <w:szCs w:val="24"/>
          <w:lang w:val="zh-CN" w:eastAsia="zh-CN"/>
        </w:rPr>
        <w:t>，</w:t>
      </w:r>
      <w:r w:rsidRPr="00F56428">
        <w:rPr>
          <w:rFonts w:asciiTheme="minorEastAsia" w:eastAsiaTheme="minorEastAsia" w:hAnsiTheme="minorEastAsia"/>
          <w:sz w:val="24"/>
          <w:szCs w:val="24"/>
          <w:lang w:val="zh-CN" w:eastAsia="zh-CN"/>
        </w:rPr>
        <w:t>海洋环流模式和混合减弱，海洋生态系</w:t>
      </w:r>
      <w:proofErr w:type="gramStart"/>
      <w:r w:rsidRPr="00F56428">
        <w:rPr>
          <w:rFonts w:asciiTheme="minorEastAsia" w:eastAsiaTheme="minorEastAsia" w:hAnsiTheme="minorEastAsia"/>
          <w:sz w:val="24"/>
          <w:szCs w:val="24"/>
          <w:lang w:val="zh-CN" w:eastAsia="zh-CN"/>
        </w:rPr>
        <w:t>统</w:t>
      </w:r>
      <w:r w:rsidRPr="00F56428">
        <w:rPr>
          <w:rFonts w:asciiTheme="minorEastAsia" w:eastAsiaTheme="minorEastAsia" w:hAnsiTheme="minorEastAsia" w:hint="eastAsia"/>
          <w:sz w:val="24"/>
          <w:szCs w:val="24"/>
          <w:lang w:val="zh-CN" w:eastAsia="zh-CN"/>
        </w:rPr>
        <w:t>经历</w:t>
      </w:r>
      <w:proofErr w:type="gramEnd"/>
      <w:r w:rsidRPr="00F56428">
        <w:rPr>
          <w:rFonts w:asciiTheme="minorEastAsia" w:eastAsiaTheme="minorEastAsia" w:hAnsiTheme="minorEastAsia" w:hint="eastAsia"/>
          <w:sz w:val="24"/>
          <w:szCs w:val="24"/>
          <w:lang w:val="zh-CN" w:eastAsia="zh-CN"/>
        </w:rPr>
        <w:t>了</w:t>
      </w:r>
      <w:r w:rsidRPr="00F56428">
        <w:rPr>
          <w:rFonts w:asciiTheme="minorEastAsia" w:eastAsiaTheme="minorEastAsia" w:hAnsiTheme="minorEastAsia"/>
          <w:sz w:val="24"/>
          <w:szCs w:val="24"/>
          <w:lang w:val="zh-CN" w:eastAsia="zh-CN"/>
        </w:rPr>
        <w:t>地理移动</w:t>
      </w:r>
      <w:r w:rsidRPr="00F56428">
        <w:rPr>
          <w:rFonts w:asciiTheme="minorEastAsia" w:eastAsiaTheme="minorEastAsia" w:hAnsiTheme="minorEastAsia" w:hint="eastAsia"/>
          <w:sz w:val="24"/>
          <w:szCs w:val="24"/>
          <w:lang w:val="zh-CN" w:eastAsia="zh-CN"/>
        </w:rPr>
        <w:t>，</w:t>
      </w:r>
      <w:r w:rsidRPr="00F56428">
        <w:rPr>
          <w:rFonts w:asciiTheme="minorEastAsia" w:eastAsiaTheme="minorEastAsia" w:hAnsiTheme="minorEastAsia"/>
          <w:sz w:val="24"/>
          <w:szCs w:val="24"/>
          <w:lang w:val="zh-CN" w:eastAsia="zh-CN"/>
        </w:rPr>
        <w:t>海洋物种</w:t>
      </w:r>
      <w:r w:rsidRPr="00F56428">
        <w:rPr>
          <w:rFonts w:asciiTheme="minorEastAsia" w:eastAsiaTheme="minorEastAsia" w:hAnsiTheme="minorEastAsia" w:hint="eastAsia"/>
          <w:sz w:val="24"/>
          <w:szCs w:val="24"/>
          <w:lang w:val="zh-CN" w:eastAsia="zh-CN"/>
        </w:rPr>
        <w:t>受到</w:t>
      </w:r>
      <w:r w:rsidRPr="00F56428">
        <w:rPr>
          <w:rFonts w:asciiTheme="minorEastAsia" w:eastAsiaTheme="minorEastAsia" w:hAnsiTheme="minorEastAsia"/>
          <w:sz w:val="24"/>
          <w:szCs w:val="24"/>
          <w:lang w:val="zh-CN" w:eastAsia="zh-CN"/>
        </w:rPr>
        <w:t>级联影响；</w:t>
      </w:r>
    </w:p>
    <w:p w:rsidR="00F56428" w:rsidRPr="00F56428" w:rsidRDefault="00F56428" w:rsidP="007F19F8">
      <w:pPr>
        <w:pStyle w:val="Para10"/>
        <w:numPr>
          <w:ilvl w:val="0"/>
          <w:numId w:val="9"/>
        </w:numPr>
        <w:suppressLineNumbers/>
        <w:suppressAutoHyphens/>
        <w:kinsoku w:val="0"/>
        <w:overflowPunct w:val="0"/>
        <w:autoSpaceDE w:val="0"/>
        <w:autoSpaceDN w:val="0"/>
        <w:adjustRightInd w:val="0"/>
        <w:snapToGrid w:val="0"/>
        <w:spacing w:line="240" w:lineRule="atLeast"/>
        <w:ind w:left="0" w:firstLine="432"/>
        <w:rPr>
          <w:rFonts w:asciiTheme="minorEastAsia" w:eastAsiaTheme="minorEastAsia" w:hAnsiTheme="minorEastAsia"/>
          <w:kern w:val="22"/>
          <w:sz w:val="24"/>
          <w:szCs w:val="24"/>
          <w:lang w:eastAsia="zh-CN"/>
        </w:rPr>
      </w:pPr>
      <w:r w:rsidRPr="00F56428">
        <w:rPr>
          <w:rFonts w:asciiTheme="minorEastAsia" w:eastAsiaTheme="minorEastAsia" w:hAnsiTheme="minorEastAsia"/>
          <w:sz w:val="24"/>
          <w:szCs w:val="24"/>
          <w:lang w:val="zh-CN" w:eastAsia="zh-CN"/>
        </w:rPr>
        <w:t>沿海生态系统</w:t>
      </w:r>
      <w:r w:rsidRPr="00F56428">
        <w:rPr>
          <w:rFonts w:asciiTheme="minorEastAsia" w:eastAsiaTheme="minorEastAsia" w:hAnsiTheme="minorEastAsia" w:hint="eastAsia"/>
          <w:sz w:val="24"/>
          <w:szCs w:val="24"/>
          <w:lang w:val="zh-CN" w:eastAsia="zh-CN"/>
        </w:rPr>
        <w:t>出现了</w:t>
      </w:r>
      <w:r w:rsidRPr="00F56428">
        <w:rPr>
          <w:rFonts w:asciiTheme="minorEastAsia" w:eastAsiaTheme="minorEastAsia" w:hAnsiTheme="minorEastAsia"/>
          <w:sz w:val="24"/>
          <w:szCs w:val="24"/>
          <w:lang w:val="zh-CN" w:eastAsia="zh-CN"/>
        </w:rPr>
        <w:t>与海洋生态系</w:t>
      </w:r>
      <w:proofErr w:type="gramStart"/>
      <w:r w:rsidRPr="00F56428">
        <w:rPr>
          <w:rFonts w:asciiTheme="minorEastAsia" w:eastAsiaTheme="minorEastAsia" w:hAnsiTheme="minorEastAsia"/>
          <w:sz w:val="24"/>
          <w:szCs w:val="24"/>
          <w:lang w:val="zh-CN" w:eastAsia="zh-CN"/>
        </w:rPr>
        <w:t>统相同</w:t>
      </w:r>
      <w:proofErr w:type="gramEnd"/>
      <w:r w:rsidRPr="00F56428">
        <w:rPr>
          <w:rFonts w:asciiTheme="minorEastAsia" w:eastAsiaTheme="minorEastAsia" w:hAnsiTheme="minorEastAsia"/>
          <w:sz w:val="24"/>
          <w:szCs w:val="24"/>
          <w:lang w:val="zh-CN" w:eastAsia="zh-CN"/>
        </w:rPr>
        <w:t>的退化，</w:t>
      </w:r>
      <w:r w:rsidRPr="00F56428">
        <w:rPr>
          <w:rFonts w:asciiTheme="minorEastAsia" w:eastAsiaTheme="minorEastAsia" w:hAnsiTheme="minorEastAsia" w:hint="eastAsia"/>
          <w:sz w:val="24"/>
          <w:szCs w:val="24"/>
          <w:lang w:val="zh-CN" w:eastAsia="zh-CN"/>
        </w:rPr>
        <w:t>此外还承受</w:t>
      </w:r>
      <w:r w:rsidRPr="00F56428">
        <w:rPr>
          <w:rFonts w:asciiTheme="minorEastAsia" w:eastAsiaTheme="minorEastAsia" w:hAnsiTheme="minorEastAsia"/>
          <w:sz w:val="24"/>
          <w:szCs w:val="24"/>
          <w:lang w:val="zh-CN" w:eastAsia="zh-CN"/>
        </w:rPr>
        <w:t>海平面上升、风暴对海岸的侵蚀、富营养化和</w:t>
      </w:r>
      <w:r w:rsidRPr="00F56428">
        <w:rPr>
          <w:rFonts w:asciiTheme="minorEastAsia" w:eastAsiaTheme="minorEastAsia" w:hAnsiTheme="minorEastAsia" w:hint="eastAsia"/>
          <w:sz w:val="24"/>
          <w:szCs w:val="24"/>
          <w:lang w:val="zh-CN" w:eastAsia="zh-CN"/>
        </w:rPr>
        <w:t>更多破坏性人类活动</w:t>
      </w:r>
      <w:r w:rsidRPr="00F56428">
        <w:rPr>
          <w:rFonts w:asciiTheme="minorEastAsia" w:eastAsiaTheme="minorEastAsia" w:hAnsiTheme="minorEastAsia"/>
          <w:sz w:val="24"/>
          <w:szCs w:val="24"/>
          <w:lang w:val="zh-CN" w:eastAsia="zh-CN"/>
        </w:rPr>
        <w:t>带来的压力。造成沿海生态系统退化的这些原因影响到海草草甸、红树林和珊瑚礁等关键海洋生物(见图1)；</w:t>
      </w:r>
    </w:p>
    <w:p w:rsidR="00F56428" w:rsidRPr="00F56428" w:rsidRDefault="00F56428" w:rsidP="007F19F8">
      <w:pPr>
        <w:pStyle w:val="Para10"/>
        <w:numPr>
          <w:ilvl w:val="0"/>
          <w:numId w:val="9"/>
        </w:numPr>
        <w:suppressLineNumbers/>
        <w:suppressAutoHyphens/>
        <w:kinsoku w:val="0"/>
        <w:overflowPunct w:val="0"/>
        <w:autoSpaceDE w:val="0"/>
        <w:autoSpaceDN w:val="0"/>
        <w:adjustRightInd w:val="0"/>
        <w:snapToGrid w:val="0"/>
        <w:spacing w:line="240" w:lineRule="atLeast"/>
        <w:ind w:left="0" w:firstLine="432"/>
        <w:rPr>
          <w:rFonts w:asciiTheme="minorEastAsia" w:eastAsiaTheme="minorEastAsia" w:hAnsiTheme="minorEastAsia"/>
          <w:kern w:val="22"/>
          <w:sz w:val="24"/>
          <w:szCs w:val="24"/>
          <w:lang w:eastAsia="zh-CN"/>
        </w:rPr>
      </w:pPr>
      <w:r w:rsidRPr="00F56428">
        <w:rPr>
          <w:rFonts w:asciiTheme="minorEastAsia" w:eastAsiaTheme="minorEastAsia" w:hAnsiTheme="minorEastAsia"/>
          <w:sz w:val="24"/>
          <w:szCs w:val="24"/>
          <w:lang w:val="zh-CN" w:eastAsia="zh-CN"/>
        </w:rPr>
        <w:t>在过去</w:t>
      </w:r>
      <w:r w:rsidRPr="00F56428">
        <w:rPr>
          <w:rFonts w:asciiTheme="minorEastAsia" w:eastAsiaTheme="minorEastAsia" w:hAnsiTheme="minorEastAsia" w:hint="eastAsia"/>
          <w:sz w:val="24"/>
          <w:szCs w:val="24"/>
          <w:lang w:val="zh-CN" w:eastAsia="zh-CN"/>
        </w:rPr>
        <w:t>的</w:t>
      </w:r>
      <w:r w:rsidRPr="00F56428">
        <w:rPr>
          <w:rFonts w:asciiTheme="minorEastAsia" w:eastAsiaTheme="minorEastAsia" w:hAnsiTheme="minorEastAsia"/>
          <w:sz w:val="24"/>
          <w:szCs w:val="24"/>
          <w:lang w:val="zh-CN" w:eastAsia="zh-CN"/>
        </w:rPr>
        <w:t>30年里，珊瑚礁的分布和丰度减少了大约50%。全球升温</w:t>
      </w:r>
      <w:r w:rsidRPr="00F56428">
        <w:rPr>
          <w:rFonts w:asciiTheme="minorEastAsia" w:eastAsiaTheme="minorEastAsia" w:hAnsiTheme="minorEastAsia" w:hint="eastAsia"/>
          <w:sz w:val="24"/>
          <w:szCs w:val="24"/>
          <w:lang w:val="zh-CN" w:eastAsia="zh-CN"/>
        </w:rPr>
        <w:t>2</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对珊瑚礁的影响预计</w:t>
      </w:r>
      <w:r w:rsidRPr="00F56428">
        <w:rPr>
          <w:rFonts w:asciiTheme="minorEastAsia" w:eastAsiaTheme="minorEastAsia" w:hAnsiTheme="minorEastAsia" w:hint="eastAsia"/>
          <w:sz w:val="24"/>
          <w:szCs w:val="24"/>
          <w:lang w:val="zh-CN" w:eastAsia="zh-CN"/>
        </w:rPr>
        <w:t>比1.5</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增加一个数量级：最近的评估非常有把握地指出，在全球升温</w:t>
      </w:r>
      <w:r w:rsidRPr="00F56428">
        <w:rPr>
          <w:rFonts w:asciiTheme="minorEastAsia" w:eastAsiaTheme="minorEastAsia" w:hAnsiTheme="minorEastAsia" w:hint="eastAsia"/>
          <w:sz w:val="24"/>
          <w:szCs w:val="24"/>
          <w:lang w:val="zh-CN" w:eastAsia="zh-CN"/>
        </w:rPr>
        <w:t>1.5</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时，珊瑚礁预计将减少70%至90%，而在</w:t>
      </w:r>
      <w:r w:rsidRPr="00F56428">
        <w:rPr>
          <w:rFonts w:asciiTheme="minorEastAsia" w:eastAsiaTheme="minorEastAsia" w:hAnsiTheme="minorEastAsia" w:hint="eastAsia"/>
          <w:sz w:val="24"/>
          <w:szCs w:val="24"/>
          <w:lang w:val="zh-CN" w:eastAsia="zh-CN"/>
        </w:rPr>
        <w:t>2</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C时将</w:t>
      </w:r>
      <w:r w:rsidRPr="00F56428">
        <w:rPr>
          <w:rFonts w:asciiTheme="minorEastAsia" w:eastAsiaTheme="minorEastAsia" w:hAnsiTheme="minorEastAsia"/>
          <w:sz w:val="24"/>
          <w:szCs w:val="24"/>
          <w:lang w:val="zh-CN" w:eastAsia="zh-CN"/>
        </w:rPr>
        <w:t>会减少99%</w:t>
      </w:r>
      <w:r w:rsidRPr="00F56428">
        <w:rPr>
          <w:rFonts w:asciiTheme="minorEastAsia" w:eastAsiaTheme="minorEastAsia" w:hAnsiTheme="minorEastAsia" w:hint="eastAsia"/>
          <w:sz w:val="24"/>
          <w:szCs w:val="24"/>
          <w:lang w:val="zh-CN" w:eastAsia="zh-CN"/>
        </w:rPr>
        <w:t>以上</w:t>
      </w:r>
      <w:r w:rsidRPr="00F56428">
        <w:rPr>
          <w:rFonts w:asciiTheme="minorEastAsia" w:eastAsiaTheme="minorEastAsia" w:hAnsiTheme="minorEastAsia"/>
          <w:sz w:val="24"/>
          <w:szCs w:val="24"/>
          <w:lang w:val="zh-CN" w:eastAsia="zh-CN"/>
        </w:rPr>
        <w:t>。因此，虽然一些热带珊瑚礁在</w:t>
      </w:r>
      <w:r w:rsidRPr="00F56428">
        <w:rPr>
          <w:rFonts w:asciiTheme="minorEastAsia" w:eastAsiaTheme="minorEastAsia" w:hAnsiTheme="minorEastAsia" w:hint="eastAsia"/>
          <w:sz w:val="24"/>
          <w:szCs w:val="24"/>
          <w:lang w:val="zh-CN" w:eastAsia="zh-CN"/>
        </w:rPr>
        <w:t>升温1.5</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C时有可能</w:t>
      </w:r>
      <w:r w:rsidRPr="00F56428">
        <w:rPr>
          <w:rFonts w:asciiTheme="minorEastAsia" w:eastAsiaTheme="minorEastAsia" w:hAnsiTheme="minorEastAsia"/>
          <w:sz w:val="24"/>
          <w:szCs w:val="24"/>
          <w:lang w:val="zh-CN" w:eastAsia="zh-CN"/>
        </w:rPr>
        <w:t>存活下来，但预计在</w:t>
      </w:r>
      <w:r w:rsidRPr="00F56428">
        <w:rPr>
          <w:rFonts w:asciiTheme="minorEastAsia" w:eastAsiaTheme="minorEastAsia" w:hAnsiTheme="minorEastAsia" w:hint="eastAsia"/>
          <w:sz w:val="24"/>
          <w:szCs w:val="24"/>
          <w:lang w:val="zh-CN" w:eastAsia="zh-CN"/>
        </w:rPr>
        <w:t>升温2</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时，珊瑚礁将几乎全部消失(见图1)。</w:t>
      </w:r>
    </w:p>
    <w:p w:rsidR="00F56428" w:rsidRPr="00F56428" w:rsidRDefault="00F56428" w:rsidP="0046357A">
      <w:pPr>
        <w:pStyle w:val="Para10"/>
        <w:keepNext/>
        <w:numPr>
          <w:ilvl w:val="0"/>
          <w:numId w:val="0"/>
        </w:numPr>
        <w:suppressLineNumbers/>
        <w:suppressAutoHyphens/>
        <w:kinsoku w:val="0"/>
        <w:overflowPunct w:val="0"/>
        <w:autoSpaceDE w:val="0"/>
        <w:autoSpaceDN w:val="0"/>
        <w:adjustRightInd w:val="0"/>
        <w:snapToGrid w:val="0"/>
        <w:spacing w:line="240" w:lineRule="atLeast"/>
        <w:jc w:val="center"/>
        <w:rPr>
          <w:rFonts w:asciiTheme="minorEastAsia" w:eastAsiaTheme="minorEastAsia" w:hAnsiTheme="minorEastAsia"/>
          <w:kern w:val="22"/>
          <w:sz w:val="24"/>
          <w:szCs w:val="24"/>
        </w:rPr>
      </w:pPr>
      <w:r w:rsidRPr="00F56428">
        <w:rPr>
          <w:rFonts w:asciiTheme="minorEastAsia" w:eastAsiaTheme="minorEastAsia" w:hAnsiTheme="minorEastAsia"/>
          <w:noProof/>
          <w:kern w:val="22"/>
          <w:sz w:val="24"/>
          <w:szCs w:val="24"/>
          <w:lang w:val="en-US" w:eastAsia="zh-CN"/>
        </w:rPr>
        <w:lastRenderedPageBreak/>
        <w:drawing>
          <wp:inline distT="0" distB="0" distL="0" distR="0" wp14:anchorId="03EFAE31" wp14:editId="1CFA5150">
            <wp:extent cx="5882551" cy="2379968"/>
            <wp:effectExtent l="19050" t="1905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6401" t="35886" r="35873" b="20788"/>
                    <a:stretch/>
                  </pic:blipFill>
                  <pic:spPr bwMode="auto">
                    <a:xfrm>
                      <a:off x="0" y="0"/>
                      <a:ext cx="6009192" cy="243120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56428" w:rsidRPr="003334E6" w:rsidRDefault="00F56428" w:rsidP="001E3493">
      <w:pPr>
        <w:pStyle w:val="Caption"/>
        <w:adjustRightInd w:val="0"/>
        <w:snapToGrid w:val="0"/>
        <w:spacing w:before="120" w:after="120" w:line="240" w:lineRule="atLeast"/>
        <w:jc w:val="both"/>
        <w:rPr>
          <w:rFonts w:asciiTheme="minorEastAsia" w:eastAsiaTheme="minorEastAsia" w:hAnsiTheme="minorEastAsia"/>
          <w:color w:val="auto"/>
          <w:sz w:val="20"/>
          <w:szCs w:val="20"/>
          <w:lang w:val="zh-CN" w:eastAsia="zh-CN"/>
        </w:rPr>
      </w:pPr>
      <w:r w:rsidRPr="003334E6">
        <w:rPr>
          <w:rFonts w:asciiTheme="minorEastAsia" w:eastAsiaTheme="minorEastAsia" w:hAnsiTheme="minorEastAsia"/>
          <w:b w:val="0"/>
          <w:color w:val="auto"/>
          <w:sz w:val="20"/>
          <w:szCs w:val="20"/>
          <w:lang w:val="zh-CN" w:eastAsia="zh-CN"/>
        </w:rPr>
        <w:t>图1：</w:t>
      </w:r>
      <w:r w:rsidRPr="003334E6">
        <w:rPr>
          <w:rFonts w:asciiTheme="minorEastAsia" w:eastAsiaTheme="minorEastAsia" w:hAnsiTheme="minorEastAsia"/>
          <w:color w:val="auto"/>
          <w:sz w:val="20"/>
          <w:szCs w:val="20"/>
          <w:lang w:val="zh-CN" w:eastAsia="zh-CN"/>
        </w:rPr>
        <w:t>全球升温程度如何影响</w:t>
      </w:r>
      <w:r w:rsidRPr="003334E6">
        <w:rPr>
          <w:rFonts w:asciiTheme="minorEastAsia" w:eastAsiaTheme="minorEastAsia" w:hAnsiTheme="minorEastAsia" w:hint="eastAsia"/>
          <w:color w:val="auto"/>
          <w:sz w:val="20"/>
          <w:szCs w:val="20"/>
          <w:lang w:val="zh-CN" w:eastAsia="zh-CN"/>
        </w:rPr>
        <w:t>对选定</w:t>
      </w:r>
      <w:r w:rsidRPr="003334E6">
        <w:rPr>
          <w:rFonts w:asciiTheme="minorEastAsia" w:eastAsiaTheme="minorEastAsia" w:hAnsiTheme="minorEastAsia"/>
          <w:color w:val="auto"/>
          <w:sz w:val="20"/>
          <w:szCs w:val="20"/>
          <w:lang w:val="zh-CN" w:eastAsia="zh-CN"/>
        </w:rPr>
        <w:t>的自然</w:t>
      </w:r>
      <w:r w:rsidRPr="003334E6">
        <w:rPr>
          <w:rFonts w:asciiTheme="minorEastAsia" w:eastAsiaTheme="minorEastAsia" w:hAnsiTheme="minorEastAsia" w:hint="eastAsia"/>
          <w:color w:val="auto"/>
          <w:sz w:val="20"/>
          <w:szCs w:val="20"/>
          <w:lang w:val="zh-CN" w:eastAsia="zh-CN"/>
        </w:rPr>
        <w:t>系统</w:t>
      </w:r>
      <w:r w:rsidRPr="003334E6">
        <w:rPr>
          <w:rFonts w:asciiTheme="minorEastAsia" w:eastAsiaTheme="minorEastAsia" w:hAnsiTheme="minorEastAsia"/>
          <w:color w:val="auto"/>
          <w:sz w:val="20"/>
          <w:szCs w:val="20"/>
          <w:lang w:val="zh-CN" w:eastAsia="zh-CN"/>
        </w:rPr>
        <w:t>、</w:t>
      </w:r>
      <w:r w:rsidRPr="003334E6">
        <w:rPr>
          <w:rFonts w:asciiTheme="minorEastAsia" w:eastAsiaTheme="minorEastAsia" w:hAnsiTheme="minorEastAsia" w:hint="eastAsia"/>
          <w:color w:val="auto"/>
          <w:sz w:val="20"/>
          <w:szCs w:val="20"/>
          <w:lang w:val="zh-CN" w:eastAsia="zh-CN"/>
        </w:rPr>
        <w:t>受</w:t>
      </w:r>
      <w:r w:rsidRPr="003334E6">
        <w:rPr>
          <w:rFonts w:asciiTheme="minorEastAsia" w:eastAsiaTheme="minorEastAsia" w:hAnsiTheme="minorEastAsia"/>
          <w:color w:val="auto"/>
          <w:sz w:val="20"/>
          <w:szCs w:val="20"/>
          <w:lang w:val="zh-CN" w:eastAsia="zh-CN"/>
        </w:rPr>
        <w:t>管理</w:t>
      </w:r>
      <w:r w:rsidRPr="003334E6">
        <w:rPr>
          <w:rFonts w:asciiTheme="minorEastAsia" w:eastAsiaTheme="minorEastAsia" w:hAnsiTheme="minorEastAsia" w:hint="eastAsia"/>
          <w:color w:val="auto"/>
          <w:sz w:val="20"/>
          <w:szCs w:val="20"/>
          <w:lang w:val="zh-CN" w:eastAsia="zh-CN"/>
        </w:rPr>
        <w:t>系统、</w:t>
      </w:r>
      <w:r w:rsidRPr="003334E6">
        <w:rPr>
          <w:rFonts w:asciiTheme="minorEastAsia" w:eastAsiaTheme="minorEastAsia" w:hAnsiTheme="minorEastAsia"/>
          <w:color w:val="auto"/>
          <w:sz w:val="20"/>
          <w:szCs w:val="20"/>
          <w:lang w:val="zh-CN" w:eastAsia="zh-CN"/>
        </w:rPr>
        <w:t>人类系统的影响和风险</w:t>
      </w:r>
    </w:p>
    <w:p w:rsidR="00F56428" w:rsidRPr="003334E6" w:rsidRDefault="00F56428" w:rsidP="001E3493">
      <w:pPr>
        <w:pStyle w:val="Caption"/>
        <w:adjustRightInd w:val="0"/>
        <w:snapToGrid w:val="0"/>
        <w:spacing w:before="120" w:after="120" w:line="240" w:lineRule="atLeast"/>
        <w:jc w:val="both"/>
        <w:rPr>
          <w:rFonts w:asciiTheme="minorEastAsia" w:eastAsiaTheme="minorEastAsia" w:hAnsiTheme="minorEastAsia"/>
          <w:b w:val="0"/>
          <w:color w:val="auto"/>
          <w:sz w:val="20"/>
          <w:szCs w:val="20"/>
          <w:lang w:val="zh-CN" w:eastAsia="zh-CN"/>
        </w:rPr>
      </w:pPr>
      <w:r w:rsidRPr="003334E6">
        <w:rPr>
          <w:rFonts w:asciiTheme="minorEastAsia" w:eastAsiaTheme="minorEastAsia" w:hAnsiTheme="minorEastAsia"/>
          <w:b w:val="0"/>
          <w:color w:val="auto"/>
          <w:sz w:val="20"/>
          <w:szCs w:val="20"/>
          <w:lang w:val="zh-CN" w:eastAsia="zh-CN"/>
        </w:rPr>
        <w:t>紫色表示</w:t>
      </w:r>
      <w:r w:rsidRPr="003334E6">
        <w:rPr>
          <w:rFonts w:asciiTheme="minorEastAsia" w:eastAsiaTheme="minorEastAsia" w:hAnsiTheme="minorEastAsia" w:hint="eastAsia"/>
          <w:b w:val="0"/>
          <w:color w:val="auto"/>
          <w:sz w:val="20"/>
          <w:szCs w:val="20"/>
          <w:lang w:val="zh-CN" w:eastAsia="zh-CN"/>
        </w:rPr>
        <w:t>非常高风险的</w:t>
      </w:r>
      <w:r w:rsidRPr="003334E6">
        <w:rPr>
          <w:rFonts w:asciiTheme="minorEastAsia" w:eastAsiaTheme="minorEastAsia" w:hAnsiTheme="minorEastAsia"/>
          <w:b w:val="0"/>
          <w:color w:val="auto"/>
          <w:sz w:val="20"/>
          <w:szCs w:val="20"/>
          <w:lang w:val="zh-CN" w:eastAsia="zh-CN"/>
        </w:rPr>
        <w:t>严重影响/风险，</w:t>
      </w:r>
      <w:r w:rsidRPr="003334E6">
        <w:rPr>
          <w:rFonts w:asciiTheme="minorEastAsia" w:eastAsiaTheme="minorEastAsia" w:hAnsiTheme="minorEastAsia" w:hint="eastAsia"/>
          <w:b w:val="0"/>
          <w:color w:val="auto"/>
          <w:sz w:val="20"/>
          <w:szCs w:val="20"/>
          <w:lang w:val="zh-CN" w:eastAsia="zh-CN"/>
        </w:rPr>
        <w:t>存在严重的</w:t>
      </w:r>
      <w:r w:rsidRPr="003334E6">
        <w:rPr>
          <w:rFonts w:asciiTheme="minorEastAsia" w:eastAsiaTheme="minorEastAsia" w:hAnsiTheme="minorEastAsia"/>
          <w:b w:val="0"/>
          <w:color w:val="auto"/>
          <w:sz w:val="20"/>
          <w:szCs w:val="20"/>
          <w:lang w:val="zh-CN" w:eastAsia="zh-CN"/>
        </w:rPr>
        <w:t>不可逆性或</w:t>
      </w:r>
      <w:r w:rsidRPr="003334E6">
        <w:rPr>
          <w:rFonts w:asciiTheme="minorEastAsia" w:eastAsiaTheme="minorEastAsia" w:hAnsiTheme="minorEastAsia" w:hint="eastAsia"/>
          <w:b w:val="0"/>
          <w:color w:val="auto"/>
          <w:sz w:val="20"/>
          <w:szCs w:val="20"/>
          <w:lang w:val="zh-CN" w:eastAsia="zh-CN"/>
        </w:rPr>
        <w:t>气候相关灾害持续存在，同时因灾害性质或</w:t>
      </w:r>
      <w:r w:rsidRPr="003334E6">
        <w:rPr>
          <w:rFonts w:asciiTheme="minorEastAsia" w:eastAsiaTheme="minorEastAsia" w:hAnsiTheme="minorEastAsia"/>
          <w:b w:val="0"/>
          <w:color w:val="auto"/>
          <w:sz w:val="20"/>
          <w:szCs w:val="20"/>
          <w:lang w:val="zh-CN" w:eastAsia="zh-CN"/>
        </w:rPr>
        <w:t>影响/风险</w:t>
      </w:r>
      <w:r w:rsidRPr="003334E6">
        <w:rPr>
          <w:rFonts w:asciiTheme="minorEastAsia" w:eastAsiaTheme="minorEastAsia" w:hAnsiTheme="minorEastAsia" w:hint="eastAsia"/>
          <w:b w:val="0"/>
          <w:color w:val="auto"/>
          <w:sz w:val="20"/>
          <w:szCs w:val="20"/>
          <w:lang w:val="zh-CN" w:eastAsia="zh-CN"/>
        </w:rPr>
        <w:t>而使</w:t>
      </w:r>
      <w:r w:rsidRPr="003334E6">
        <w:rPr>
          <w:rFonts w:asciiTheme="minorEastAsia" w:eastAsiaTheme="minorEastAsia" w:hAnsiTheme="minorEastAsia"/>
          <w:b w:val="0"/>
          <w:color w:val="auto"/>
          <w:sz w:val="20"/>
          <w:szCs w:val="20"/>
          <w:lang w:val="zh-CN" w:eastAsia="zh-CN"/>
        </w:rPr>
        <w:t>适应能力</w:t>
      </w:r>
      <w:r w:rsidRPr="003334E6">
        <w:rPr>
          <w:rFonts w:asciiTheme="minorEastAsia" w:eastAsiaTheme="minorEastAsia" w:hAnsiTheme="minorEastAsia" w:hint="eastAsia"/>
          <w:b w:val="0"/>
          <w:color w:val="auto"/>
          <w:sz w:val="20"/>
          <w:szCs w:val="20"/>
          <w:lang w:val="zh-CN" w:eastAsia="zh-CN"/>
        </w:rPr>
        <w:t>受限；</w:t>
      </w:r>
      <w:r w:rsidRPr="003334E6">
        <w:rPr>
          <w:rFonts w:asciiTheme="minorEastAsia" w:eastAsiaTheme="minorEastAsia" w:hAnsiTheme="minorEastAsia"/>
          <w:b w:val="0"/>
          <w:color w:val="auto"/>
          <w:sz w:val="20"/>
          <w:szCs w:val="20"/>
          <w:lang w:val="zh-CN" w:eastAsia="zh-CN"/>
        </w:rPr>
        <w:t>红色表示严重和广泛的影响/风险；黄色表示影响/风险</w:t>
      </w:r>
      <w:r w:rsidRPr="003334E6">
        <w:rPr>
          <w:rFonts w:asciiTheme="minorEastAsia" w:eastAsiaTheme="minorEastAsia" w:hAnsiTheme="minorEastAsia" w:hint="eastAsia"/>
          <w:b w:val="0"/>
          <w:color w:val="auto"/>
          <w:sz w:val="20"/>
          <w:szCs w:val="20"/>
          <w:lang w:val="zh-CN" w:eastAsia="zh-CN"/>
        </w:rPr>
        <w:t>可测到</w:t>
      </w:r>
      <w:r w:rsidRPr="003334E6">
        <w:rPr>
          <w:rFonts w:asciiTheme="minorEastAsia" w:eastAsiaTheme="minorEastAsia" w:hAnsiTheme="minorEastAsia"/>
          <w:b w:val="0"/>
          <w:color w:val="auto"/>
          <w:sz w:val="20"/>
          <w:szCs w:val="20"/>
          <w:lang w:val="zh-CN" w:eastAsia="zh-CN"/>
        </w:rPr>
        <w:t>，并可归因于气候变化</w:t>
      </w:r>
      <w:r w:rsidRPr="003334E6">
        <w:rPr>
          <w:rFonts w:asciiTheme="minorEastAsia" w:eastAsiaTheme="minorEastAsia" w:hAnsiTheme="minorEastAsia" w:hint="eastAsia"/>
          <w:b w:val="0"/>
          <w:color w:val="auto"/>
          <w:sz w:val="20"/>
          <w:szCs w:val="20"/>
          <w:lang w:val="zh-CN" w:eastAsia="zh-CN"/>
        </w:rPr>
        <w:t>（</w:t>
      </w:r>
      <w:r w:rsidRPr="003334E6">
        <w:rPr>
          <w:rFonts w:asciiTheme="minorEastAsia" w:eastAsiaTheme="minorEastAsia" w:hAnsiTheme="minorEastAsia"/>
          <w:b w:val="0"/>
          <w:color w:val="auto"/>
          <w:sz w:val="20"/>
          <w:szCs w:val="20"/>
          <w:lang w:val="zh-CN" w:eastAsia="zh-CN"/>
        </w:rPr>
        <w:t>至少有中等</w:t>
      </w:r>
      <w:r w:rsidRPr="003334E6">
        <w:rPr>
          <w:rFonts w:asciiTheme="minorEastAsia" w:eastAsiaTheme="minorEastAsia" w:hAnsiTheme="minorEastAsia" w:hint="eastAsia"/>
          <w:b w:val="0"/>
          <w:color w:val="auto"/>
          <w:sz w:val="20"/>
          <w:szCs w:val="20"/>
          <w:lang w:val="zh-CN" w:eastAsia="zh-CN"/>
        </w:rPr>
        <w:t>把握）</w:t>
      </w:r>
      <w:r w:rsidRPr="003334E6">
        <w:rPr>
          <w:rFonts w:asciiTheme="minorEastAsia" w:eastAsiaTheme="minorEastAsia" w:hAnsiTheme="minorEastAsia"/>
          <w:b w:val="0"/>
          <w:color w:val="auto"/>
          <w:sz w:val="20"/>
          <w:szCs w:val="20"/>
          <w:lang w:val="zh-CN" w:eastAsia="zh-CN"/>
        </w:rPr>
        <w:t>；白色表示没有可测到</w:t>
      </w:r>
      <w:r w:rsidRPr="003334E6">
        <w:rPr>
          <w:rFonts w:asciiTheme="minorEastAsia" w:eastAsiaTheme="minorEastAsia" w:hAnsiTheme="minorEastAsia" w:hint="eastAsia"/>
          <w:b w:val="0"/>
          <w:color w:val="auto"/>
          <w:sz w:val="20"/>
          <w:szCs w:val="20"/>
          <w:lang w:val="zh-CN" w:eastAsia="zh-CN"/>
        </w:rPr>
        <w:t>并</w:t>
      </w:r>
      <w:r w:rsidRPr="003334E6">
        <w:rPr>
          <w:rFonts w:asciiTheme="minorEastAsia" w:eastAsiaTheme="minorEastAsia" w:hAnsiTheme="minorEastAsia"/>
          <w:b w:val="0"/>
          <w:color w:val="auto"/>
          <w:sz w:val="20"/>
          <w:szCs w:val="20"/>
          <w:lang w:val="zh-CN" w:eastAsia="zh-CN"/>
        </w:rPr>
        <w:t>可归因于气候变化的影响。</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before="240" w:line="240" w:lineRule="atLeast"/>
        <w:ind w:left="0" w:firstLine="0"/>
        <w:jc w:val="left"/>
        <w:rPr>
          <w:rFonts w:asciiTheme="minorEastAsia" w:eastAsiaTheme="minorEastAsia" w:hAnsiTheme="minorEastAsia"/>
          <w:kern w:val="22"/>
          <w:sz w:val="24"/>
          <w:szCs w:val="24"/>
          <w:lang w:eastAsia="zh-CN"/>
        </w:rPr>
      </w:pPr>
      <w:r w:rsidRPr="00F56428">
        <w:rPr>
          <w:rFonts w:asciiTheme="minorEastAsia" w:eastAsiaTheme="minorEastAsia" w:hAnsiTheme="minorEastAsia"/>
          <w:bCs/>
          <w:sz w:val="24"/>
          <w:szCs w:val="24"/>
          <w:lang w:val="zh-CN" w:eastAsia="zh-CN"/>
        </w:rPr>
        <w:t>气候变化对依赖生物多样性和生态系统功能和服务的社区和生计的影响包括：</w:t>
      </w:r>
    </w:p>
    <w:p w:rsidR="00F56428" w:rsidRPr="00F56428" w:rsidRDefault="00F56428" w:rsidP="007F19F8">
      <w:pPr>
        <w:pStyle w:val="Para10"/>
        <w:numPr>
          <w:ilvl w:val="0"/>
          <w:numId w:val="10"/>
        </w:numPr>
        <w:adjustRightInd w:val="0"/>
        <w:snapToGrid w:val="0"/>
        <w:spacing w:line="240" w:lineRule="atLeast"/>
        <w:ind w:left="0" w:firstLine="432"/>
        <w:rPr>
          <w:rFonts w:asciiTheme="minorEastAsia" w:eastAsiaTheme="minorEastAsia" w:hAnsiTheme="minorEastAsia"/>
          <w:sz w:val="24"/>
          <w:szCs w:val="24"/>
          <w:lang w:val="zh-CN" w:eastAsia="zh-CN"/>
        </w:rPr>
      </w:pPr>
      <w:r w:rsidRPr="00AD36AB">
        <w:rPr>
          <w:rFonts w:asciiTheme="minorEastAsia" w:eastAsia="KaiTi" w:hAnsiTheme="minorEastAsia"/>
          <w:bCs/>
          <w:sz w:val="24"/>
          <w:szCs w:val="24"/>
          <w:lang w:val="zh-CN" w:eastAsia="zh-CN"/>
        </w:rPr>
        <w:t>对农业和粮食生产</w:t>
      </w:r>
      <w:r w:rsidRPr="00AD36AB">
        <w:rPr>
          <w:rFonts w:asciiTheme="minorEastAsia" w:eastAsia="KaiTi" w:hAnsiTheme="minorEastAsia" w:hint="eastAsia"/>
          <w:bCs/>
          <w:sz w:val="24"/>
          <w:szCs w:val="24"/>
          <w:lang w:val="zh-CN" w:eastAsia="zh-CN"/>
        </w:rPr>
        <w:t>用地</w:t>
      </w:r>
      <w:r w:rsidRPr="00AD36AB">
        <w:rPr>
          <w:rFonts w:asciiTheme="minorEastAsia" w:eastAsia="KaiTi" w:hAnsiTheme="minorEastAsia"/>
          <w:bCs/>
          <w:sz w:val="24"/>
          <w:szCs w:val="24"/>
          <w:lang w:val="zh-CN" w:eastAsia="zh-CN"/>
        </w:rPr>
        <w:t>的竞争可能</w:t>
      </w:r>
      <w:r w:rsidRPr="00AD36AB">
        <w:rPr>
          <w:rFonts w:asciiTheme="minorEastAsia" w:eastAsia="KaiTi" w:hAnsiTheme="minorEastAsia" w:hint="eastAsia"/>
          <w:bCs/>
          <w:sz w:val="24"/>
          <w:szCs w:val="24"/>
          <w:lang w:val="zh-CN" w:eastAsia="zh-CN"/>
        </w:rPr>
        <w:t>会对</w:t>
      </w:r>
      <w:r w:rsidRPr="00AD36AB">
        <w:rPr>
          <w:rFonts w:asciiTheme="minorEastAsia" w:eastAsia="KaiTi" w:hAnsiTheme="minorEastAsia"/>
          <w:bCs/>
          <w:sz w:val="24"/>
          <w:szCs w:val="24"/>
          <w:lang w:val="zh-CN" w:eastAsia="zh-CN"/>
        </w:rPr>
        <w:t>生物多样性</w:t>
      </w:r>
      <w:r w:rsidRPr="00AD36AB">
        <w:rPr>
          <w:rFonts w:asciiTheme="minorEastAsia" w:eastAsia="KaiTi" w:hAnsiTheme="minorEastAsia" w:hint="eastAsia"/>
          <w:bCs/>
          <w:sz w:val="24"/>
          <w:szCs w:val="24"/>
          <w:lang w:val="zh-CN" w:eastAsia="zh-CN"/>
        </w:rPr>
        <w:t>产生负面</w:t>
      </w:r>
      <w:r w:rsidRPr="00AD36AB">
        <w:rPr>
          <w:rFonts w:asciiTheme="minorEastAsia" w:eastAsia="KaiTi" w:hAnsiTheme="minorEastAsia"/>
          <w:bCs/>
          <w:sz w:val="24"/>
          <w:szCs w:val="24"/>
          <w:lang w:val="zh-CN" w:eastAsia="zh-CN"/>
        </w:rPr>
        <w:t>影响，并加剧气候变化导致的作物产量和长期粮食安全</w:t>
      </w:r>
      <w:r w:rsidRPr="00AD36AB">
        <w:rPr>
          <w:rFonts w:asciiTheme="minorEastAsia" w:eastAsia="KaiTi" w:hAnsiTheme="minorEastAsia" w:hint="eastAsia"/>
          <w:bCs/>
          <w:sz w:val="24"/>
          <w:szCs w:val="24"/>
          <w:lang w:val="zh-CN" w:eastAsia="zh-CN"/>
        </w:rPr>
        <w:t>的变化</w:t>
      </w:r>
      <w:r w:rsidRPr="00F56428">
        <w:rPr>
          <w:rFonts w:asciiTheme="minorEastAsia" w:eastAsiaTheme="minorEastAsia" w:hAnsiTheme="minorEastAsia"/>
          <w:b/>
          <w:bCs/>
          <w:sz w:val="24"/>
          <w:szCs w:val="24"/>
          <w:lang w:val="zh-CN" w:eastAsia="zh-CN"/>
        </w:rPr>
        <w:t>。</w:t>
      </w:r>
      <w:r w:rsidRPr="00F56428">
        <w:rPr>
          <w:rFonts w:asciiTheme="minorEastAsia" w:eastAsiaTheme="minorEastAsia" w:hAnsiTheme="minorEastAsia"/>
          <w:sz w:val="24"/>
          <w:szCs w:val="24"/>
          <w:lang w:val="zh-CN" w:eastAsia="zh-CN"/>
        </w:rPr>
        <w:t>据预测，在全球</w:t>
      </w:r>
      <w:proofErr w:type="gramStart"/>
      <w:r w:rsidRPr="00F56428">
        <w:rPr>
          <w:rFonts w:asciiTheme="minorEastAsia" w:eastAsiaTheme="minorEastAsia" w:hAnsiTheme="minorEastAsia"/>
          <w:sz w:val="24"/>
          <w:szCs w:val="24"/>
          <w:lang w:val="zh-CN" w:eastAsia="zh-CN"/>
        </w:rPr>
        <w:t>升温升温</w:t>
      </w:r>
      <w:proofErr w:type="gramEnd"/>
      <w:r w:rsidRPr="00F56428">
        <w:rPr>
          <w:rFonts w:asciiTheme="minorEastAsia" w:eastAsiaTheme="minorEastAsia" w:hAnsiTheme="minorEastAsia" w:hint="eastAsia"/>
          <w:sz w:val="24"/>
          <w:szCs w:val="24"/>
          <w:lang w:val="zh-CN" w:eastAsia="zh-CN"/>
        </w:rPr>
        <w:t>2</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而非</w:t>
      </w:r>
      <w:r w:rsidRPr="00F56428">
        <w:rPr>
          <w:rFonts w:asciiTheme="minorEastAsia" w:eastAsiaTheme="minorEastAsia" w:hAnsiTheme="minorEastAsia" w:hint="eastAsia"/>
          <w:sz w:val="24"/>
          <w:szCs w:val="24"/>
          <w:lang w:val="zh-CN" w:eastAsia="zh-CN"/>
        </w:rPr>
        <w:t>1.5</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的情况下，全球作物产量和全球营养将有更大幅度的下降。气候变化预计</w:t>
      </w:r>
      <w:r w:rsidRPr="00F56428">
        <w:rPr>
          <w:rFonts w:asciiTheme="minorEastAsia" w:eastAsiaTheme="minorEastAsia" w:hAnsiTheme="minorEastAsia" w:hint="eastAsia"/>
          <w:sz w:val="24"/>
          <w:szCs w:val="24"/>
          <w:lang w:val="zh-CN" w:eastAsia="zh-CN"/>
        </w:rPr>
        <w:t>还</w:t>
      </w:r>
      <w:r w:rsidRPr="00F56428">
        <w:rPr>
          <w:rFonts w:asciiTheme="minorEastAsia" w:eastAsiaTheme="minorEastAsia" w:hAnsiTheme="minorEastAsia"/>
          <w:sz w:val="24"/>
          <w:szCs w:val="24"/>
          <w:lang w:val="zh-CN" w:eastAsia="zh-CN"/>
        </w:rPr>
        <w:t>将通过饲料质量变化、病虫害蔓延和</w:t>
      </w:r>
      <w:proofErr w:type="gramStart"/>
      <w:r w:rsidRPr="00F56428">
        <w:rPr>
          <w:rFonts w:asciiTheme="minorEastAsia" w:eastAsiaTheme="minorEastAsia" w:hAnsiTheme="minorEastAsia" w:hint="eastAsia"/>
          <w:sz w:val="24"/>
          <w:szCs w:val="24"/>
          <w:lang w:val="zh-CN" w:eastAsia="zh-CN"/>
        </w:rPr>
        <w:t>可</w:t>
      </w:r>
      <w:proofErr w:type="gramEnd"/>
      <w:r w:rsidRPr="00F56428">
        <w:rPr>
          <w:rFonts w:asciiTheme="minorEastAsia" w:eastAsiaTheme="minorEastAsia" w:hAnsiTheme="minorEastAsia" w:hint="eastAsia"/>
          <w:sz w:val="24"/>
          <w:szCs w:val="24"/>
          <w:lang w:val="zh-CN" w:eastAsia="zh-CN"/>
        </w:rPr>
        <w:t>获得的</w:t>
      </w:r>
      <w:r w:rsidRPr="00F56428">
        <w:rPr>
          <w:rFonts w:asciiTheme="minorEastAsia" w:eastAsiaTheme="minorEastAsia" w:hAnsiTheme="minorEastAsia"/>
          <w:sz w:val="24"/>
          <w:szCs w:val="24"/>
          <w:lang w:val="zh-CN" w:eastAsia="zh-CN"/>
        </w:rPr>
        <w:t>水资源的变化间接影响到</w:t>
      </w:r>
      <w:r w:rsidRPr="00F56428">
        <w:rPr>
          <w:rFonts w:asciiTheme="minorEastAsia" w:eastAsiaTheme="minorEastAsia" w:hAnsiTheme="minorEastAsia" w:hint="eastAsia"/>
          <w:sz w:val="24"/>
          <w:szCs w:val="24"/>
          <w:lang w:val="zh-CN" w:eastAsia="zh-CN"/>
        </w:rPr>
        <w:t>牲畜</w:t>
      </w:r>
      <w:r w:rsidRPr="00F56428">
        <w:rPr>
          <w:rFonts w:asciiTheme="minorEastAsia" w:eastAsiaTheme="minorEastAsia" w:hAnsiTheme="minorEastAsia"/>
          <w:sz w:val="24"/>
          <w:szCs w:val="24"/>
          <w:lang w:val="zh-CN" w:eastAsia="zh-CN"/>
        </w:rPr>
        <w:t>；</w:t>
      </w:r>
    </w:p>
    <w:p w:rsidR="00F56428" w:rsidRPr="00F56428" w:rsidRDefault="00F56428" w:rsidP="007F19F8">
      <w:pPr>
        <w:pStyle w:val="Para10"/>
        <w:numPr>
          <w:ilvl w:val="0"/>
          <w:numId w:val="10"/>
        </w:numPr>
        <w:adjustRightInd w:val="0"/>
        <w:snapToGrid w:val="0"/>
        <w:spacing w:line="240" w:lineRule="atLeast"/>
        <w:ind w:left="0" w:firstLine="432"/>
        <w:rPr>
          <w:rFonts w:asciiTheme="minorEastAsia" w:eastAsiaTheme="minorEastAsia" w:hAnsiTheme="minorEastAsia"/>
          <w:kern w:val="22"/>
          <w:sz w:val="24"/>
          <w:szCs w:val="24"/>
          <w:lang w:eastAsia="zh-CN"/>
        </w:rPr>
      </w:pPr>
      <w:r w:rsidRPr="00AD36AB">
        <w:rPr>
          <w:rFonts w:asciiTheme="minorEastAsia" w:eastAsia="KaiTi" w:hAnsiTheme="minorEastAsia"/>
          <w:bCs/>
          <w:sz w:val="24"/>
          <w:szCs w:val="24"/>
          <w:lang w:val="zh-CN" w:eastAsia="zh-CN"/>
        </w:rPr>
        <w:t>海洋表面温度升高导致的海洋环流模式变化</w:t>
      </w:r>
      <w:r w:rsidRPr="00AD36AB">
        <w:rPr>
          <w:rFonts w:asciiTheme="minorEastAsia" w:eastAsia="KaiTi" w:hAnsiTheme="minorEastAsia" w:hint="eastAsia"/>
          <w:bCs/>
          <w:sz w:val="24"/>
          <w:szCs w:val="24"/>
          <w:lang w:val="zh-CN" w:eastAsia="zh-CN"/>
        </w:rPr>
        <w:t>能</w:t>
      </w:r>
      <w:r w:rsidRPr="00AD36AB">
        <w:rPr>
          <w:rFonts w:asciiTheme="minorEastAsia" w:eastAsia="KaiTi" w:hAnsiTheme="minorEastAsia"/>
          <w:bCs/>
          <w:sz w:val="24"/>
          <w:szCs w:val="24"/>
          <w:lang w:val="zh-CN" w:eastAsia="zh-CN"/>
        </w:rPr>
        <w:t>对依赖渔业获取食物和</w:t>
      </w:r>
      <w:r w:rsidRPr="00AD36AB">
        <w:rPr>
          <w:rFonts w:asciiTheme="minorEastAsia" w:eastAsia="KaiTi" w:hAnsiTheme="minorEastAsia" w:hint="eastAsia"/>
          <w:bCs/>
          <w:sz w:val="24"/>
          <w:szCs w:val="24"/>
          <w:lang w:val="zh-CN" w:eastAsia="zh-CN"/>
        </w:rPr>
        <w:t>谋生</w:t>
      </w:r>
      <w:r w:rsidRPr="00AD36AB">
        <w:rPr>
          <w:rFonts w:asciiTheme="minorEastAsia" w:eastAsia="KaiTi" w:hAnsiTheme="minorEastAsia"/>
          <w:bCs/>
          <w:sz w:val="24"/>
          <w:szCs w:val="24"/>
          <w:lang w:val="zh-CN" w:eastAsia="zh-CN"/>
        </w:rPr>
        <w:t>的行业和人民，包括土著人民和地</w:t>
      </w:r>
      <w:r w:rsidRPr="00AD36AB">
        <w:rPr>
          <w:rFonts w:asciiTheme="minorEastAsia" w:eastAsia="KaiTi" w:hAnsiTheme="minorEastAsia" w:hint="eastAsia"/>
          <w:bCs/>
          <w:sz w:val="24"/>
          <w:szCs w:val="24"/>
          <w:lang w:val="zh-CN" w:eastAsia="zh-CN"/>
        </w:rPr>
        <w:t>方</w:t>
      </w:r>
      <w:r w:rsidRPr="00AD36AB">
        <w:rPr>
          <w:rFonts w:asciiTheme="minorEastAsia" w:eastAsia="KaiTi" w:hAnsiTheme="minorEastAsia"/>
          <w:bCs/>
          <w:sz w:val="24"/>
          <w:szCs w:val="24"/>
          <w:lang w:val="zh-CN" w:eastAsia="zh-CN"/>
        </w:rPr>
        <w:t>社区</w:t>
      </w:r>
      <w:r w:rsidRPr="00AD36AB">
        <w:rPr>
          <w:rFonts w:asciiTheme="minorEastAsia" w:eastAsia="KaiTi" w:hAnsiTheme="minorEastAsia" w:hint="eastAsia"/>
          <w:bCs/>
          <w:sz w:val="24"/>
          <w:szCs w:val="24"/>
          <w:lang w:val="zh-CN" w:eastAsia="zh-CN"/>
        </w:rPr>
        <w:t>产生</w:t>
      </w:r>
      <w:r w:rsidRPr="00AD36AB">
        <w:rPr>
          <w:rFonts w:asciiTheme="minorEastAsia" w:eastAsia="KaiTi" w:hAnsiTheme="minorEastAsia"/>
          <w:bCs/>
          <w:sz w:val="24"/>
          <w:szCs w:val="24"/>
          <w:lang w:val="zh-CN" w:eastAsia="zh-CN"/>
        </w:rPr>
        <w:t>重大影响</w:t>
      </w:r>
      <w:r w:rsidRPr="00F56428">
        <w:rPr>
          <w:rFonts w:asciiTheme="minorEastAsia" w:eastAsiaTheme="minorEastAsia" w:hAnsiTheme="minorEastAsia"/>
          <w:b/>
          <w:bCs/>
          <w:sz w:val="24"/>
          <w:szCs w:val="24"/>
          <w:lang w:val="zh-CN" w:eastAsia="zh-CN"/>
        </w:rPr>
        <w:t>。</w:t>
      </w:r>
      <w:r w:rsidRPr="00F56428">
        <w:rPr>
          <w:rFonts w:asciiTheme="minorEastAsia" w:eastAsiaTheme="minorEastAsia" w:hAnsiTheme="minorEastAsia"/>
          <w:sz w:val="24"/>
          <w:szCs w:val="24"/>
          <w:lang w:val="zh-CN" w:eastAsia="zh-CN"/>
        </w:rPr>
        <w:t>将全球升温限制在</w:t>
      </w:r>
      <w:r w:rsidRPr="00F56428">
        <w:rPr>
          <w:rFonts w:asciiTheme="minorEastAsia" w:eastAsiaTheme="minorEastAsia" w:hAnsiTheme="minorEastAsia" w:hint="eastAsia"/>
          <w:sz w:val="24"/>
          <w:szCs w:val="24"/>
          <w:lang w:val="zh-CN" w:eastAsia="zh-CN"/>
        </w:rPr>
        <w:t>1.5</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预计</w:t>
      </w:r>
      <w:r w:rsidRPr="00F56428">
        <w:rPr>
          <w:rFonts w:asciiTheme="minorEastAsia" w:eastAsiaTheme="minorEastAsia" w:hAnsiTheme="minorEastAsia" w:hint="eastAsia"/>
          <w:sz w:val="24"/>
          <w:szCs w:val="24"/>
          <w:lang w:val="zh-CN" w:eastAsia="zh-CN"/>
        </w:rPr>
        <w:t>比升温2</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对海洋生物多样性、生态系统及其对人类的功能和服务</w:t>
      </w:r>
      <w:r w:rsidRPr="00F56428">
        <w:rPr>
          <w:rFonts w:asciiTheme="minorEastAsia" w:eastAsiaTheme="minorEastAsia" w:hAnsiTheme="minorEastAsia" w:hint="eastAsia"/>
          <w:sz w:val="24"/>
          <w:szCs w:val="24"/>
          <w:lang w:val="zh-CN" w:eastAsia="zh-CN"/>
        </w:rPr>
        <w:t>带来的</w:t>
      </w:r>
      <w:r w:rsidRPr="00F56428">
        <w:rPr>
          <w:rFonts w:asciiTheme="minorEastAsia" w:eastAsiaTheme="minorEastAsia" w:hAnsiTheme="minorEastAsia"/>
          <w:sz w:val="24"/>
          <w:szCs w:val="24"/>
          <w:lang w:val="zh-CN" w:eastAsia="zh-CN"/>
        </w:rPr>
        <w:t>风险</w:t>
      </w:r>
      <w:r w:rsidRPr="00F56428">
        <w:rPr>
          <w:rFonts w:asciiTheme="minorEastAsia" w:eastAsiaTheme="minorEastAsia" w:hAnsiTheme="minorEastAsia" w:hint="eastAsia"/>
          <w:sz w:val="24"/>
          <w:szCs w:val="24"/>
          <w:lang w:val="zh-CN" w:eastAsia="zh-CN"/>
        </w:rPr>
        <w:t>低</w:t>
      </w:r>
      <w:r w:rsidRPr="00F56428">
        <w:rPr>
          <w:rFonts w:asciiTheme="minorEastAsia" w:eastAsiaTheme="minorEastAsia" w:hAnsiTheme="minorEastAsia"/>
          <w:sz w:val="24"/>
          <w:szCs w:val="24"/>
          <w:lang w:val="zh-CN" w:eastAsia="zh-CN"/>
        </w:rPr>
        <w:t>。到本世纪末，气候变化预计将使海洋净初级生产力减少3%至10%，鱼类生物量减少3%至25%。气候变化预计还将对海产品</w:t>
      </w:r>
      <w:r w:rsidRPr="00F56428">
        <w:rPr>
          <w:rFonts w:asciiTheme="minorEastAsia" w:eastAsiaTheme="minorEastAsia" w:hAnsiTheme="minorEastAsia" w:hint="eastAsia"/>
          <w:sz w:val="24"/>
          <w:szCs w:val="24"/>
          <w:lang w:val="zh-CN" w:eastAsia="zh-CN"/>
        </w:rPr>
        <w:t>的保障和</w:t>
      </w:r>
      <w:r w:rsidRPr="00F56428">
        <w:rPr>
          <w:rFonts w:asciiTheme="minorEastAsia" w:eastAsiaTheme="minorEastAsia" w:hAnsiTheme="minorEastAsia"/>
          <w:sz w:val="24"/>
          <w:szCs w:val="24"/>
          <w:lang w:val="zh-CN" w:eastAsia="zh-CN"/>
        </w:rPr>
        <w:t>安全产生负面影响，增加海产品消费量高的社区，如沿海土著人和地</w:t>
      </w:r>
      <w:r w:rsidRPr="00F56428">
        <w:rPr>
          <w:rFonts w:asciiTheme="minorEastAsia" w:eastAsiaTheme="minorEastAsia" w:hAnsiTheme="minorEastAsia" w:hint="eastAsia"/>
          <w:sz w:val="24"/>
          <w:szCs w:val="24"/>
          <w:lang w:val="zh-CN" w:eastAsia="zh-CN"/>
        </w:rPr>
        <w:t>方</w:t>
      </w:r>
      <w:r w:rsidRPr="00F56428">
        <w:rPr>
          <w:rFonts w:asciiTheme="minorEastAsia" w:eastAsiaTheme="minorEastAsia" w:hAnsiTheme="minorEastAsia"/>
          <w:sz w:val="24"/>
          <w:szCs w:val="24"/>
          <w:lang w:val="zh-CN" w:eastAsia="zh-CN"/>
        </w:rPr>
        <w:t>社区的健康营养风险；</w:t>
      </w:r>
    </w:p>
    <w:p w:rsidR="00F56428" w:rsidRPr="00F56428" w:rsidRDefault="00F56428" w:rsidP="007F19F8">
      <w:pPr>
        <w:pStyle w:val="Para10"/>
        <w:numPr>
          <w:ilvl w:val="0"/>
          <w:numId w:val="10"/>
        </w:numPr>
        <w:adjustRightInd w:val="0"/>
        <w:snapToGrid w:val="0"/>
        <w:spacing w:line="240" w:lineRule="atLeast"/>
        <w:ind w:left="0" w:firstLine="432"/>
        <w:rPr>
          <w:rFonts w:asciiTheme="minorEastAsia" w:eastAsiaTheme="minorEastAsia" w:hAnsiTheme="minorEastAsia"/>
          <w:kern w:val="22"/>
          <w:sz w:val="24"/>
          <w:szCs w:val="24"/>
          <w:lang w:eastAsia="zh-CN"/>
        </w:rPr>
      </w:pPr>
      <w:r w:rsidRPr="00AD36AB">
        <w:rPr>
          <w:rFonts w:asciiTheme="minorEastAsia" w:eastAsia="KaiTi" w:hAnsiTheme="minorEastAsia" w:hint="eastAsia"/>
          <w:bCs/>
          <w:sz w:val="24"/>
          <w:szCs w:val="24"/>
          <w:lang w:val="zh-CN" w:eastAsia="zh-CN"/>
        </w:rPr>
        <w:t>气候变化预计会对湖泊和流域的多项水质指标产生影响</w:t>
      </w:r>
      <w:r w:rsidRPr="00F56428">
        <w:rPr>
          <w:rFonts w:asciiTheme="minorEastAsia" w:eastAsiaTheme="minorEastAsia" w:hAnsiTheme="minorEastAsia"/>
          <w:sz w:val="24"/>
          <w:szCs w:val="24"/>
          <w:lang w:val="zh-CN" w:eastAsia="zh-CN"/>
        </w:rPr>
        <w:t>，例如饮用水的氯化物标准、氧气和养分浓度、土地</w:t>
      </w:r>
      <w:r w:rsidRPr="00F56428">
        <w:rPr>
          <w:rFonts w:asciiTheme="minorEastAsia" w:eastAsiaTheme="minorEastAsia" w:hAnsiTheme="minorEastAsia" w:hint="eastAsia"/>
          <w:sz w:val="24"/>
          <w:szCs w:val="24"/>
          <w:lang w:val="zh-CN" w:eastAsia="zh-CN"/>
        </w:rPr>
        <w:t>用途</w:t>
      </w:r>
      <w:r w:rsidRPr="00F56428">
        <w:rPr>
          <w:rFonts w:asciiTheme="minorEastAsia" w:eastAsiaTheme="minorEastAsia" w:hAnsiTheme="minorEastAsia"/>
          <w:sz w:val="24"/>
          <w:szCs w:val="24"/>
          <w:lang w:val="zh-CN" w:eastAsia="zh-CN"/>
        </w:rPr>
        <w:t>变化带来的影响以及氮和磷</w:t>
      </w:r>
      <w:r w:rsidRPr="00F56428">
        <w:rPr>
          <w:rFonts w:asciiTheme="minorEastAsia" w:eastAsiaTheme="minorEastAsia" w:hAnsiTheme="minorEastAsia" w:hint="eastAsia"/>
          <w:sz w:val="24"/>
          <w:szCs w:val="24"/>
          <w:lang w:val="zh-CN" w:eastAsia="zh-CN"/>
        </w:rPr>
        <w:t>的年度</w:t>
      </w:r>
      <w:r w:rsidRPr="00F56428">
        <w:rPr>
          <w:rFonts w:asciiTheme="minorEastAsia" w:eastAsiaTheme="minorEastAsia" w:hAnsiTheme="minorEastAsia"/>
          <w:sz w:val="24"/>
          <w:szCs w:val="24"/>
          <w:lang w:val="zh-CN" w:eastAsia="zh-CN"/>
        </w:rPr>
        <w:t>产</w:t>
      </w:r>
      <w:r w:rsidRPr="00F56428">
        <w:rPr>
          <w:rFonts w:asciiTheme="minorEastAsia" w:eastAsiaTheme="minorEastAsia" w:hAnsiTheme="minorEastAsia" w:hint="eastAsia"/>
          <w:sz w:val="24"/>
          <w:szCs w:val="24"/>
          <w:lang w:val="zh-CN" w:eastAsia="zh-CN"/>
        </w:rPr>
        <w:t>生</w:t>
      </w:r>
      <w:r w:rsidRPr="00F56428">
        <w:rPr>
          <w:rFonts w:asciiTheme="minorEastAsia" w:eastAsiaTheme="minorEastAsia" w:hAnsiTheme="minorEastAsia"/>
          <w:sz w:val="24"/>
          <w:szCs w:val="24"/>
          <w:lang w:val="zh-CN" w:eastAsia="zh-CN"/>
        </w:rPr>
        <w:t>量；与</w:t>
      </w:r>
      <w:r w:rsidRPr="00F56428">
        <w:rPr>
          <w:rFonts w:asciiTheme="minorEastAsia" w:eastAsiaTheme="minorEastAsia" w:hAnsiTheme="minorEastAsia" w:hint="eastAsia"/>
          <w:sz w:val="24"/>
          <w:szCs w:val="24"/>
          <w:lang w:val="zh-CN" w:eastAsia="zh-CN"/>
        </w:rPr>
        <w:t>1.5</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相比，</w:t>
      </w:r>
      <w:r w:rsidRPr="00F56428">
        <w:rPr>
          <w:rFonts w:asciiTheme="minorEastAsia" w:eastAsiaTheme="minorEastAsia" w:hAnsiTheme="minorEastAsia" w:hint="eastAsia"/>
          <w:sz w:val="24"/>
          <w:szCs w:val="24"/>
          <w:lang w:val="zh-CN" w:eastAsia="zh-CN"/>
        </w:rPr>
        <w:t>对</w:t>
      </w:r>
      <w:r w:rsidRPr="00F56428">
        <w:rPr>
          <w:rFonts w:asciiTheme="minorEastAsia" w:eastAsiaTheme="minorEastAsia" w:hAnsiTheme="minorEastAsia"/>
          <w:sz w:val="24"/>
          <w:szCs w:val="24"/>
          <w:lang w:val="zh-CN" w:eastAsia="zh-CN"/>
        </w:rPr>
        <w:t>每个指标的负面影响在</w:t>
      </w:r>
      <w:r w:rsidRPr="00F56428">
        <w:rPr>
          <w:rFonts w:asciiTheme="minorEastAsia" w:eastAsiaTheme="minorEastAsia" w:hAnsiTheme="minorEastAsia" w:hint="eastAsia"/>
          <w:sz w:val="24"/>
          <w:szCs w:val="24"/>
          <w:lang w:val="zh-CN" w:eastAsia="zh-CN"/>
        </w:rPr>
        <w:t>2</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时都会更大。全球每升</w:t>
      </w:r>
      <w:r w:rsidRPr="00F56428">
        <w:rPr>
          <w:rFonts w:asciiTheme="minorEastAsia" w:eastAsiaTheme="minorEastAsia" w:hAnsiTheme="minorEastAsia" w:hint="eastAsia"/>
          <w:sz w:val="24"/>
          <w:szCs w:val="24"/>
          <w:lang w:val="zh-CN" w:eastAsia="zh-CN"/>
        </w:rPr>
        <w:t>温</w:t>
      </w:r>
      <w:r w:rsidRPr="00F56428">
        <w:rPr>
          <w:rFonts w:asciiTheme="minorEastAsia" w:eastAsiaTheme="minorEastAsia" w:hAnsiTheme="minorEastAsia"/>
          <w:sz w:val="24"/>
          <w:szCs w:val="24"/>
          <w:lang w:val="zh-CN" w:eastAsia="zh-CN"/>
        </w:rPr>
        <w:t>1度，</w:t>
      </w:r>
      <w:r w:rsidRPr="00F56428">
        <w:rPr>
          <w:rFonts w:asciiTheme="minorEastAsia" w:eastAsiaTheme="minorEastAsia" w:hAnsiTheme="minorEastAsia" w:hint="eastAsia"/>
          <w:sz w:val="24"/>
          <w:szCs w:val="24"/>
          <w:lang w:val="zh-CN" w:eastAsia="zh-CN"/>
        </w:rPr>
        <w:t>会</w:t>
      </w:r>
      <w:r w:rsidRPr="00F56428">
        <w:rPr>
          <w:rFonts w:asciiTheme="minorEastAsia" w:eastAsiaTheme="minorEastAsia" w:hAnsiTheme="minorEastAsia"/>
          <w:sz w:val="24"/>
          <w:szCs w:val="24"/>
          <w:lang w:val="zh-CN" w:eastAsia="zh-CN"/>
        </w:rPr>
        <w:t>导致</w:t>
      </w:r>
      <w:r w:rsidRPr="00F56428">
        <w:rPr>
          <w:rFonts w:asciiTheme="minorEastAsia" w:eastAsiaTheme="minorEastAsia" w:hAnsiTheme="minorEastAsia" w:hint="eastAsia"/>
          <w:sz w:val="24"/>
          <w:szCs w:val="24"/>
          <w:lang w:val="zh-CN" w:eastAsia="zh-CN"/>
        </w:rPr>
        <w:t>世界更多陆地</w:t>
      </w:r>
      <w:r w:rsidRPr="00F56428">
        <w:rPr>
          <w:rFonts w:asciiTheme="minorEastAsia" w:eastAsiaTheme="minorEastAsia" w:hAnsiTheme="minorEastAsia"/>
          <w:sz w:val="24"/>
          <w:szCs w:val="24"/>
          <w:lang w:val="zh-CN" w:eastAsia="zh-CN"/>
        </w:rPr>
        <w:t>径流和洪水灾害显著增加；</w:t>
      </w:r>
      <w:r w:rsidRPr="00F56428">
        <w:rPr>
          <w:rFonts w:asciiTheme="minorEastAsia" w:eastAsiaTheme="minorEastAsia" w:hAnsiTheme="minorEastAsia" w:hint="eastAsia"/>
          <w:sz w:val="24"/>
          <w:szCs w:val="24"/>
          <w:lang w:val="zh-CN" w:eastAsia="zh-CN"/>
        </w:rPr>
        <w:t>加剧</w:t>
      </w:r>
      <w:r w:rsidRPr="00F56428">
        <w:rPr>
          <w:rFonts w:asciiTheme="minorEastAsia" w:eastAsiaTheme="minorEastAsia" w:hAnsiTheme="minorEastAsia"/>
          <w:sz w:val="24"/>
          <w:szCs w:val="24"/>
          <w:lang w:val="zh-CN" w:eastAsia="zh-CN"/>
        </w:rPr>
        <w:t>脆弱社区和生态系统</w:t>
      </w:r>
      <w:r w:rsidRPr="00F56428">
        <w:rPr>
          <w:rFonts w:asciiTheme="minorEastAsia" w:eastAsiaTheme="minorEastAsia" w:hAnsiTheme="minorEastAsia" w:hint="eastAsia"/>
          <w:sz w:val="24"/>
          <w:szCs w:val="24"/>
          <w:lang w:val="zh-CN" w:eastAsia="zh-CN"/>
        </w:rPr>
        <w:t>——例如</w:t>
      </w:r>
      <w:r w:rsidRPr="00F56428">
        <w:rPr>
          <w:rFonts w:asciiTheme="minorEastAsia" w:eastAsiaTheme="minorEastAsia" w:hAnsiTheme="minorEastAsia"/>
          <w:sz w:val="24"/>
          <w:szCs w:val="24"/>
          <w:lang w:val="zh-CN" w:eastAsia="zh-CN"/>
        </w:rPr>
        <w:t>小岛屿和低洼沿海地区，包括土著人民</w:t>
      </w:r>
      <w:r w:rsidRPr="00F56428">
        <w:rPr>
          <w:rFonts w:asciiTheme="minorEastAsia" w:eastAsiaTheme="minorEastAsia" w:hAnsiTheme="minorEastAsia" w:hint="eastAsia"/>
          <w:sz w:val="24"/>
          <w:szCs w:val="24"/>
          <w:lang w:val="zh-CN" w:eastAsia="zh-CN"/>
        </w:rPr>
        <w:t>——</w:t>
      </w:r>
      <w:r w:rsidRPr="00F56428">
        <w:rPr>
          <w:rFonts w:asciiTheme="minorEastAsia" w:eastAsiaTheme="minorEastAsia" w:hAnsiTheme="minorEastAsia"/>
          <w:sz w:val="24"/>
          <w:szCs w:val="24"/>
          <w:lang w:val="zh-CN" w:eastAsia="zh-CN"/>
        </w:rPr>
        <w:t>的</w:t>
      </w:r>
      <w:r w:rsidRPr="00F56428">
        <w:rPr>
          <w:rFonts w:asciiTheme="minorEastAsia" w:eastAsiaTheme="minorEastAsia" w:hAnsiTheme="minorEastAsia" w:hint="eastAsia"/>
          <w:sz w:val="24"/>
          <w:szCs w:val="24"/>
          <w:lang w:val="zh-CN" w:eastAsia="zh-CN"/>
        </w:rPr>
        <w:t>暴露程度</w:t>
      </w:r>
      <w:r w:rsidRPr="00F56428">
        <w:rPr>
          <w:rFonts w:asciiTheme="minorEastAsia" w:eastAsiaTheme="minorEastAsia" w:hAnsiTheme="minorEastAsia"/>
          <w:sz w:val="24"/>
          <w:szCs w:val="24"/>
          <w:lang w:val="zh-CN" w:eastAsia="zh-CN"/>
        </w:rPr>
        <w:t>；</w:t>
      </w:r>
    </w:p>
    <w:p w:rsidR="00F56428" w:rsidRPr="00393E93" w:rsidRDefault="00F56428" w:rsidP="007F19F8">
      <w:pPr>
        <w:pStyle w:val="ListParagraph"/>
        <w:numPr>
          <w:ilvl w:val="0"/>
          <w:numId w:val="10"/>
        </w:numPr>
        <w:adjustRightInd w:val="0"/>
        <w:snapToGrid w:val="0"/>
        <w:spacing w:before="120" w:after="120" w:line="240" w:lineRule="atLeast"/>
        <w:ind w:left="0" w:firstLine="432"/>
        <w:contextualSpacing w:val="0"/>
        <w:rPr>
          <w:rFonts w:asciiTheme="minorEastAsia" w:eastAsiaTheme="minorEastAsia" w:hAnsiTheme="minorEastAsia"/>
          <w:kern w:val="22"/>
          <w:sz w:val="24"/>
          <w:lang w:eastAsia="zh-CN"/>
        </w:rPr>
      </w:pPr>
      <w:r w:rsidRPr="00AD36AB">
        <w:rPr>
          <w:rFonts w:asciiTheme="minorEastAsia" w:eastAsia="KaiTi" w:hAnsiTheme="minorEastAsia"/>
          <w:bCs/>
          <w:snapToGrid w:val="0"/>
          <w:sz w:val="24"/>
          <w:lang w:val="zh-CN" w:eastAsia="zh-CN"/>
        </w:rPr>
        <w:t>气候变化威胁</w:t>
      </w:r>
      <w:r w:rsidRPr="00AD36AB">
        <w:rPr>
          <w:rFonts w:asciiTheme="minorEastAsia" w:eastAsia="KaiTi" w:hAnsiTheme="minorEastAsia" w:hint="eastAsia"/>
          <w:bCs/>
          <w:snapToGrid w:val="0"/>
          <w:sz w:val="24"/>
          <w:lang w:val="zh-CN" w:eastAsia="zh-CN"/>
        </w:rPr>
        <w:t>到支撑</w:t>
      </w:r>
      <w:r w:rsidRPr="00AD36AB">
        <w:rPr>
          <w:rFonts w:asciiTheme="minorEastAsia" w:eastAsia="KaiTi" w:hAnsiTheme="minorEastAsia"/>
          <w:bCs/>
          <w:snapToGrid w:val="0"/>
          <w:sz w:val="24"/>
          <w:lang w:val="zh-CN" w:eastAsia="zh-CN"/>
        </w:rPr>
        <w:t>人类健康</w:t>
      </w:r>
      <w:r w:rsidRPr="00AD36AB">
        <w:rPr>
          <w:rFonts w:asciiTheme="minorEastAsia" w:eastAsia="KaiTi" w:hAnsiTheme="minorEastAsia" w:hint="eastAsia"/>
          <w:bCs/>
          <w:snapToGrid w:val="0"/>
          <w:sz w:val="24"/>
          <w:lang w:val="zh-CN" w:eastAsia="zh-CN"/>
        </w:rPr>
        <w:t>方方面面</w:t>
      </w:r>
      <w:r w:rsidRPr="00AD36AB">
        <w:rPr>
          <w:rFonts w:asciiTheme="minorEastAsia" w:eastAsia="KaiTi" w:hAnsiTheme="minorEastAsia"/>
          <w:bCs/>
          <w:snapToGrid w:val="0"/>
          <w:sz w:val="24"/>
          <w:lang w:val="zh-CN" w:eastAsia="zh-CN"/>
        </w:rPr>
        <w:t>的生态系统和生物多样性</w:t>
      </w:r>
      <w:r w:rsidRPr="00393E93">
        <w:rPr>
          <w:rFonts w:asciiTheme="minorEastAsia" w:eastAsiaTheme="minorEastAsia" w:hAnsiTheme="minorEastAsia"/>
          <w:bCs/>
          <w:sz w:val="24"/>
          <w:lang w:val="zh-CN" w:eastAsia="zh-CN"/>
        </w:rPr>
        <w:t>。</w:t>
      </w:r>
      <w:r w:rsidRPr="00393E93">
        <w:rPr>
          <w:rFonts w:asciiTheme="minorEastAsia" w:eastAsiaTheme="minorEastAsia" w:hAnsiTheme="minorEastAsia"/>
          <w:sz w:val="24"/>
          <w:lang w:val="zh-CN" w:eastAsia="zh-CN"/>
        </w:rPr>
        <w:t>生态系统功能和服务调解身心健康，而生物多样性通过物种和基因多样性，为人类面对不确定的未来</w:t>
      </w:r>
      <w:r w:rsidRPr="00393E93">
        <w:rPr>
          <w:rFonts w:asciiTheme="minorEastAsia" w:eastAsiaTheme="minorEastAsia" w:hAnsiTheme="minorEastAsia" w:hint="eastAsia"/>
          <w:sz w:val="24"/>
          <w:lang w:val="zh-CN" w:eastAsia="zh-CN"/>
        </w:rPr>
        <w:t>之时</w:t>
      </w:r>
      <w:r w:rsidRPr="00393E93">
        <w:rPr>
          <w:rFonts w:asciiTheme="minorEastAsia" w:eastAsiaTheme="minorEastAsia" w:hAnsiTheme="minorEastAsia"/>
          <w:sz w:val="24"/>
          <w:lang w:val="zh-CN" w:eastAsia="zh-CN"/>
        </w:rPr>
        <w:t>提供食物和药物的替代</w:t>
      </w:r>
      <w:r w:rsidRPr="00393E93">
        <w:rPr>
          <w:rFonts w:asciiTheme="minorEastAsia" w:eastAsiaTheme="minorEastAsia" w:hAnsiTheme="minorEastAsia" w:hint="eastAsia"/>
          <w:sz w:val="24"/>
          <w:lang w:val="zh-CN" w:eastAsia="zh-CN"/>
        </w:rPr>
        <w:t>品</w:t>
      </w:r>
      <w:r w:rsidRPr="00393E93">
        <w:rPr>
          <w:rFonts w:asciiTheme="minorEastAsia" w:eastAsiaTheme="minorEastAsia" w:hAnsiTheme="minorEastAsia"/>
          <w:sz w:val="24"/>
          <w:lang w:val="zh-CN" w:eastAsia="zh-CN"/>
        </w:rPr>
        <w:t>。气候变化会增加</w:t>
      </w:r>
      <w:r w:rsidRPr="00393E93">
        <w:rPr>
          <w:rFonts w:asciiTheme="minorEastAsia" w:eastAsiaTheme="minorEastAsia" w:hAnsiTheme="minorEastAsia" w:hint="eastAsia"/>
          <w:sz w:val="24"/>
          <w:lang w:val="zh-CN" w:eastAsia="zh-CN"/>
        </w:rPr>
        <w:t>对</w:t>
      </w:r>
      <w:r w:rsidRPr="00393E93">
        <w:rPr>
          <w:rFonts w:asciiTheme="minorEastAsia" w:eastAsiaTheme="minorEastAsia" w:hAnsiTheme="minorEastAsia"/>
          <w:sz w:val="24"/>
          <w:lang w:val="zh-CN" w:eastAsia="zh-CN"/>
        </w:rPr>
        <w:t>气候</w:t>
      </w:r>
      <w:r w:rsidRPr="00393E93">
        <w:rPr>
          <w:rFonts w:asciiTheme="minorEastAsia" w:eastAsiaTheme="minorEastAsia" w:hAnsiTheme="minorEastAsia" w:hint="eastAsia"/>
          <w:sz w:val="24"/>
          <w:lang w:val="zh-CN" w:eastAsia="zh-CN"/>
        </w:rPr>
        <w:t>相关压力的暴露程度</w:t>
      </w:r>
      <w:r w:rsidRPr="00393E93">
        <w:rPr>
          <w:rFonts w:asciiTheme="minorEastAsia" w:eastAsiaTheme="minorEastAsia" w:hAnsiTheme="minorEastAsia"/>
          <w:sz w:val="24"/>
          <w:lang w:val="zh-CN" w:eastAsia="zh-CN"/>
        </w:rPr>
        <w:t>和脆弱性，例如与气候有关的传染病的范围、季节性和强度，从而</w:t>
      </w:r>
      <w:r w:rsidRPr="00393E93">
        <w:rPr>
          <w:rFonts w:asciiTheme="minorEastAsia" w:eastAsiaTheme="minorEastAsia" w:hAnsiTheme="minorEastAsia" w:hint="eastAsia"/>
          <w:sz w:val="24"/>
          <w:lang w:val="zh-CN" w:eastAsia="zh-CN"/>
        </w:rPr>
        <w:t>降低对</w:t>
      </w:r>
      <w:r w:rsidRPr="00393E93">
        <w:rPr>
          <w:rFonts w:asciiTheme="minorEastAsia" w:eastAsiaTheme="minorEastAsia" w:hAnsiTheme="minorEastAsia"/>
          <w:sz w:val="24"/>
          <w:lang w:val="zh-CN" w:eastAsia="zh-CN"/>
        </w:rPr>
        <w:t>人类的这些功能和服务；</w:t>
      </w:r>
    </w:p>
    <w:p w:rsidR="00F56428" w:rsidRPr="00393E93" w:rsidRDefault="00F56428" w:rsidP="007F19F8">
      <w:pPr>
        <w:pStyle w:val="ListParagraph"/>
        <w:numPr>
          <w:ilvl w:val="0"/>
          <w:numId w:val="10"/>
        </w:numPr>
        <w:adjustRightInd w:val="0"/>
        <w:snapToGrid w:val="0"/>
        <w:spacing w:before="120" w:after="120" w:line="240" w:lineRule="atLeast"/>
        <w:ind w:left="0" w:firstLine="432"/>
        <w:contextualSpacing w:val="0"/>
        <w:rPr>
          <w:rFonts w:asciiTheme="minorEastAsia" w:eastAsiaTheme="minorEastAsia" w:hAnsiTheme="minorEastAsia"/>
          <w:sz w:val="24"/>
          <w:lang w:val="zh-CN" w:eastAsia="zh-CN"/>
        </w:rPr>
      </w:pPr>
      <w:r w:rsidRPr="009E66E2">
        <w:rPr>
          <w:rFonts w:asciiTheme="minorEastAsia" w:eastAsia="KaiTi" w:hAnsiTheme="minorEastAsia"/>
          <w:bCs/>
          <w:snapToGrid w:val="0"/>
          <w:sz w:val="24"/>
          <w:lang w:val="zh-CN" w:eastAsia="zh-CN"/>
        </w:rPr>
        <w:t>所有国家都受到全球升温的影响，但这些影响往往不成比例地落在穷人和弱势群体以及对</w:t>
      </w:r>
      <w:r w:rsidRPr="009E66E2">
        <w:rPr>
          <w:rFonts w:asciiTheme="minorEastAsia" w:eastAsia="KaiTi" w:hAnsiTheme="minorEastAsia" w:hint="eastAsia"/>
          <w:bCs/>
          <w:snapToGrid w:val="0"/>
          <w:sz w:val="24"/>
          <w:lang w:val="zh-CN" w:eastAsia="zh-CN"/>
        </w:rPr>
        <w:t>此</w:t>
      </w:r>
      <w:r w:rsidRPr="009E66E2">
        <w:rPr>
          <w:rFonts w:asciiTheme="minorEastAsia" w:eastAsia="KaiTi" w:hAnsiTheme="minorEastAsia"/>
          <w:bCs/>
          <w:snapToGrid w:val="0"/>
          <w:sz w:val="24"/>
          <w:lang w:val="zh-CN" w:eastAsia="zh-CN"/>
        </w:rPr>
        <w:t>问题责任最少的人身上</w:t>
      </w:r>
      <w:r w:rsidRPr="00393E93">
        <w:rPr>
          <w:rFonts w:asciiTheme="minorEastAsia" w:eastAsiaTheme="minorEastAsia" w:hAnsiTheme="minorEastAsia"/>
          <w:bCs/>
          <w:sz w:val="24"/>
          <w:lang w:val="zh-CN" w:eastAsia="zh-CN"/>
        </w:rPr>
        <w:t>。</w:t>
      </w:r>
      <w:r w:rsidRPr="00393E93">
        <w:rPr>
          <w:rFonts w:asciiTheme="minorEastAsia" w:eastAsiaTheme="minorEastAsia" w:hAnsiTheme="minorEastAsia"/>
          <w:sz w:val="24"/>
          <w:lang w:val="zh-CN" w:eastAsia="zh-CN"/>
        </w:rPr>
        <w:t>气候变化的负面影响</w:t>
      </w:r>
      <w:r w:rsidRPr="00393E93">
        <w:rPr>
          <w:rFonts w:asciiTheme="minorEastAsia" w:eastAsiaTheme="minorEastAsia" w:hAnsiTheme="minorEastAsia" w:hint="eastAsia"/>
          <w:sz w:val="24"/>
          <w:lang w:val="zh-CN" w:eastAsia="zh-CN"/>
        </w:rPr>
        <w:t>的分布</w:t>
      </w:r>
      <w:r w:rsidRPr="00393E93">
        <w:rPr>
          <w:rFonts w:asciiTheme="minorEastAsia" w:eastAsiaTheme="minorEastAsia" w:hAnsiTheme="minorEastAsia"/>
          <w:sz w:val="24"/>
          <w:lang w:val="zh-CN" w:eastAsia="zh-CN"/>
        </w:rPr>
        <w:t>常常不成比例，</w:t>
      </w:r>
      <w:r w:rsidRPr="00393E93">
        <w:rPr>
          <w:rFonts w:asciiTheme="minorEastAsia" w:eastAsiaTheme="minorEastAsia" w:hAnsiTheme="minorEastAsia" w:hint="eastAsia"/>
          <w:sz w:val="24"/>
          <w:lang w:val="zh-CN" w:eastAsia="zh-CN"/>
        </w:rPr>
        <w:t>波及依赖</w:t>
      </w:r>
      <w:r w:rsidRPr="00393E93">
        <w:rPr>
          <w:rFonts w:asciiTheme="minorEastAsia" w:eastAsiaTheme="minorEastAsia" w:hAnsiTheme="minorEastAsia"/>
          <w:sz w:val="24"/>
          <w:lang w:val="zh-CN" w:eastAsia="zh-CN"/>
        </w:rPr>
        <w:t>生态系统</w:t>
      </w:r>
      <w:r w:rsidRPr="00393E93">
        <w:rPr>
          <w:rFonts w:asciiTheme="minorEastAsia" w:eastAsiaTheme="minorEastAsia" w:hAnsiTheme="minorEastAsia" w:hint="eastAsia"/>
          <w:sz w:val="24"/>
          <w:lang w:val="zh-CN" w:eastAsia="zh-CN"/>
        </w:rPr>
        <w:t>的</w:t>
      </w:r>
      <w:r w:rsidRPr="00393E93">
        <w:rPr>
          <w:rFonts w:asciiTheme="minorEastAsia" w:eastAsiaTheme="minorEastAsia" w:hAnsiTheme="minorEastAsia"/>
          <w:sz w:val="24"/>
          <w:lang w:val="zh-CN" w:eastAsia="zh-CN"/>
        </w:rPr>
        <w:t>功能和服务</w:t>
      </w:r>
      <w:r w:rsidRPr="00393E93">
        <w:rPr>
          <w:rFonts w:asciiTheme="minorEastAsia" w:eastAsiaTheme="minorEastAsia" w:hAnsiTheme="minorEastAsia" w:hint="eastAsia"/>
          <w:sz w:val="24"/>
          <w:lang w:val="zh-CN" w:eastAsia="zh-CN"/>
        </w:rPr>
        <w:t>维持生计和</w:t>
      </w:r>
      <w:r w:rsidRPr="00393E93">
        <w:rPr>
          <w:rFonts w:asciiTheme="minorEastAsia" w:eastAsiaTheme="minorEastAsia" w:hAnsiTheme="minorEastAsia"/>
          <w:sz w:val="24"/>
          <w:lang w:val="zh-CN" w:eastAsia="zh-CN"/>
        </w:rPr>
        <w:t>健康</w:t>
      </w:r>
      <w:r w:rsidRPr="00393E93">
        <w:rPr>
          <w:rFonts w:asciiTheme="minorEastAsia" w:eastAsiaTheme="minorEastAsia" w:hAnsiTheme="minorEastAsia" w:hint="eastAsia"/>
          <w:sz w:val="24"/>
          <w:lang w:val="zh-CN" w:eastAsia="zh-CN"/>
        </w:rPr>
        <w:t>的大量</w:t>
      </w:r>
      <w:r w:rsidRPr="00393E93">
        <w:rPr>
          <w:rFonts w:asciiTheme="minorEastAsia" w:eastAsiaTheme="minorEastAsia" w:hAnsiTheme="minorEastAsia"/>
          <w:sz w:val="24"/>
          <w:lang w:val="zh-CN" w:eastAsia="zh-CN"/>
        </w:rPr>
        <w:t>土著人</w:t>
      </w:r>
      <w:r w:rsidRPr="00393E93">
        <w:rPr>
          <w:rFonts w:asciiTheme="minorEastAsia" w:eastAsiaTheme="minorEastAsia" w:hAnsiTheme="minorEastAsia" w:hint="eastAsia"/>
          <w:sz w:val="24"/>
          <w:lang w:val="zh-CN" w:eastAsia="zh-CN"/>
        </w:rPr>
        <w:t>民</w:t>
      </w:r>
      <w:r w:rsidRPr="00393E93">
        <w:rPr>
          <w:rFonts w:asciiTheme="minorEastAsia" w:eastAsiaTheme="minorEastAsia" w:hAnsiTheme="minorEastAsia"/>
          <w:sz w:val="24"/>
          <w:lang w:val="zh-CN" w:eastAsia="zh-CN"/>
        </w:rPr>
        <w:t>和世界上最贫穷的社区，并</w:t>
      </w:r>
      <w:r w:rsidRPr="00393E93">
        <w:rPr>
          <w:rFonts w:asciiTheme="minorEastAsia" w:eastAsiaTheme="minorEastAsia" w:hAnsiTheme="minorEastAsia"/>
          <w:sz w:val="24"/>
          <w:lang w:val="zh-CN" w:eastAsia="zh-CN"/>
        </w:rPr>
        <w:lastRenderedPageBreak/>
        <w:t>可能加剧不平等，特别是那些因性别、年龄、种族、阶层、种姓、原住民和残疾而被边缘化的人。</w:t>
      </w:r>
    </w:p>
    <w:p w:rsidR="00F56428" w:rsidRPr="00F56428" w:rsidRDefault="00F56428" w:rsidP="00393E93">
      <w:pPr>
        <w:pStyle w:val="Heading2"/>
        <w:tabs>
          <w:tab w:val="clear" w:pos="720"/>
        </w:tabs>
        <w:adjustRightInd w:val="0"/>
        <w:snapToGrid w:val="0"/>
        <w:spacing w:before="240" w:line="240" w:lineRule="atLeast"/>
        <w:ind w:left="1224" w:right="864" w:hanging="360"/>
        <w:jc w:val="left"/>
        <w:rPr>
          <w:rFonts w:asciiTheme="minorEastAsia" w:eastAsiaTheme="minorEastAsia" w:hAnsiTheme="minorEastAsia"/>
          <w:i/>
          <w:snapToGrid w:val="0"/>
          <w:kern w:val="22"/>
          <w:sz w:val="24"/>
          <w:lang w:eastAsia="zh-CN"/>
        </w:rPr>
      </w:pPr>
      <w:r w:rsidRPr="00F56428">
        <w:rPr>
          <w:rFonts w:asciiTheme="minorEastAsia" w:eastAsiaTheme="minorEastAsia" w:hAnsiTheme="minorEastAsia"/>
          <w:sz w:val="24"/>
          <w:lang w:val="zh-CN" w:eastAsia="zh-CN"/>
        </w:rPr>
        <w:t>B.</w:t>
      </w:r>
      <w:r w:rsidR="00393E93">
        <w:rPr>
          <w:rFonts w:asciiTheme="minorEastAsia" w:eastAsiaTheme="minorEastAsia" w:hAnsiTheme="minorEastAsia"/>
          <w:sz w:val="24"/>
          <w:lang w:val="zh-CN" w:eastAsia="zh-CN"/>
        </w:rPr>
        <w:t xml:space="preserve"> </w:t>
      </w:r>
      <w:r w:rsidRPr="00F56428">
        <w:rPr>
          <w:rFonts w:asciiTheme="minorEastAsia" w:eastAsiaTheme="minorEastAsia" w:hAnsiTheme="minorEastAsia"/>
          <w:sz w:val="24"/>
          <w:lang w:val="zh-CN" w:eastAsia="zh-CN"/>
        </w:rPr>
        <w:t>生态系统及其完整性在适应气候变化、缓解和减少灾害风险以及生态系统恢复和</w:t>
      </w:r>
      <w:proofErr w:type="gramStart"/>
      <w:r w:rsidRPr="00F56428">
        <w:rPr>
          <w:rFonts w:asciiTheme="minorEastAsia" w:eastAsiaTheme="minorEastAsia" w:hAnsiTheme="minorEastAsia"/>
          <w:sz w:val="24"/>
          <w:lang w:val="zh-CN" w:eastAsia="zh-CN"/>
        </w:rPr>
        <w:t>可</w:t>
      </w:r>
      <w:proofErr w:type="gramEnd"/>
      <w:r w:rsidRPr="00F56428">
        <w:rPr>
          <w:rFonts w:asciiTheme="minorEastAsia" w:eastAsiaTheme="minorEastAsia" w:hAnsiTheme="minorEastAsia"/>
          <w:sz w:val="24"/>
          <w:lang w:val="zh-CN" w:eastAsia="zh-CN"/>
        </w:rPr>
        <w:t>持续土地管理方面的作用</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sz w:val="24"/>
          <w:szCs w:val="24"/>
          <w:lang w:val="zh-CN" w:eastAsia="zh-CN"/>
        </w:rPr>
      </w:pPr>
      <w:r w:rsidRPr="009212FF">
        <w:rPr>
          <w:rFonts w:asciiTheme="minorEastAsia" w:eastAsia="KaiTi" w:hAnsiTheme="minorEastAsia"/>
          <w:bCs/>
          <w:sz w:val="24"/>
          <w:szCs w:val="24"/>
          <w:lang w:val="zh-CN" w:eastAsia="zh-CN"/>
        </w:rPr>
        <w:t>保护和</w:t>
      </w:r>
      <w:r w:rsidRPr="009212FF">
        <w:rPr>
          <w:rFonts w:asciiTheme="minorEastAsia" w:eastAsia="KaiTi" w:hAnsiTheme="minorEastAsia" w:hint="eastAsia"/>
          <w:bCs/>
          <w:sz w:val="24"/>
          <w:szCs w:val="24"/>
          <w:lang w:val="zh-CN" w:eastAsia="zh-CN"/>
        </w:rPr>
        <w:t>养护</w:t>
      </w:r>
      <w:r w:rsidRPr="009212FF">
        <w:rPr>
          <w:rFonts w:asciiTheme="minorEastAsia" w:eastAsia="KaiTi" w:hAnsiTheme="minorEastAsia"/>
          <w:bCs/>
          <w:sz w:val="24"/>
          <w:szCs w:val="24"/>
          <w:lang w:val="zh-CN" w:eastAsia="zh-CN"/>
        </w:rPr>
        <w:t>生物多样性和生态系统对于维持和提高生态系统和人</w:t>
      </w:r>
      <w:r w:rsidRPr="009212FF">
        <w:rPr>
          <w:rFonts w:asciiTheme="minorEastAsia" w:eastAsia="KaiTi" w:hAnsiTheme="minorEastAsia" w:hint="eastAsia"/>
          <w:bCs/>
          <w:sz w:val="24"/>
          <w:szCs w:val="24"/>
          <w:lang w:val="zh-CN" w:eastAsia="zh-CN"/>
        </w:rPr>
        <w:t>类</w:t>
      </w:r>
      <w:r w:rsidRPr="009212FF">
        <w:rPr>
          <w:rFonts w:asciiTheme="minorEastAsia" w:eastAsia="KaiTi" w:hAnsiTheme="minorEastAsia"/>
          <w:bCs/>
          <w:sz w:val="24"/>
          <w:szCs w:val="24"/>
          <w:lang w:val="zh-CN" w:eastAsia="zh-CN"/>
        </w:rPr>
        <w:t>在面对气候变化不利影响时的复原力和</w:t>
      </w:r>
      <w:r w:rsidRPr="009212FF">
        <w:rPr>
          <w:rFonts w:asciiTheme="minorEastAsia" w:eastAsia="KaiTi" w:hAnsiTheme="minorEastAsia" w:hint="eastAsia"/>
          <w:bCs/>
          <w:sz w:val="24"/>
          <w:szCs w:val="24"/>
          <w:lang w:val="zh-CN" w:eastAsia="zh-CN"/>
        </w:rPr>
        <w:t>减少</w:t>
      </w:r>
      <w:r w:rsidRPr="009212FF">
        <w:rPr>
          <w:rFonts w:asciiTheme="minorEastAsia" w:eastAsia="KaiTi" w:hAnsiTheme="minorEastAsia"/>
          <w:bCs/>
          <w:sz w:val="24"/>
          <w:szCs w:val="24"/>
          <w:lang w:val="zh-CN" w:eastAsia="zh-CN"/>
        </w:rPr>
        <w:t>脆弱性，以及保持生态系统</w:t>
      </w:r>
      <w:r w:rsidRPr="009212FF">
        <w:rPr>
          <w:rFonts w:asciiTheme="minorEastAsia" w:eastAsia="KaiTi" w:hAnsiTheme="minorEastAsia" w:hint="eastAsia"/>
          <w:bCs/>
          <w:sz w:val="24"/>
          <w:szCs w:val="24"/>
          <w:lang w:val="zh-CN" w:eastAsia="zh-CN"/>
        </w:rPr>
        <w:t>的</w:t>
      </w:r>
      <w:r w:rsidRPr="009212FF">
        <w:rPr>
          <w:rFonts w:asciiTheme="minorEastAsia" w:eastAsia="KaiTi" w:hAnsiTheme="minorEastAsia"/>
          <w:bCs/>
          <w:sz w:val="24"/>
          <w:szCs w:val="24"/>
          <w:lang w:val="zh-CN" w:eastAsia="zh-CN"/>
        </w:rPr>
        <w:t>碳储存能力至关重要</w:t>
      </w:r>
      <w:r w:rsidRPr="00F56428">
        <w:rPr>
          <w:rFonts w:asciiTheme="minorEastAsia" w:eastAsiaTheme="minorEastAsia" w:hAnsiTheme="minorEastAsia"/>
          <w:bCs/>
          <w:sz w:val="24"/>
          <w:szCs w:val="24"/>
          <w:lang w:val="zh-CN" w:eastAsia="zh-CN"/>
        </w:rPr>
        <w:t>。</w:t>
      </w:r>
      <w:r w:rsidRPr="00F56428">
        <w:rPr>
          <w:rFonts w:asciiTheme="minorEastAsia" w:eastAsiaTheme="minorEastAsia" w:hAnsiTheme="minorEastAsia"/>
          <w:sz w:val="24"/>
          <w:szCs w:val="24"/>
          <w:lang w:val="zh-CN" w:eastAsia="zh-CN"/>
        </w:rPr>
        <w:t>多样化、功能良好和恢复力强的</w:t>
      </w:r>
      <w:r w:rsidRPr="00393E93">
        <w:rPr>
          <w:rFonts w:asciiTheme="minorEastAsia" w:eastAsiaTheme="minorEastAsia" w:hAnsiTheme="minorEastAsia"/>
          <w:bCs/>
          <w:sz w:val="24"/>
          <w:szCs w:val="24"/>
          <w:lang w:val="zh-CN" w:eastAsia="zh-CN"/>
        </w:rPr>
        <w:t>生态系统</w:t>
      </w:r>
      <w:r w:rsidRPr="00F56428">
        <w:rPr>
          <w:rFonts w:asciiTheme="minorEastAsia" w:eastAsiaTheme="minorEastAsia" w:hAnsiTheme="minorEastAsia"/>
          <w:sz w:val="24"/>
          <w:szCs w:val="24"/>
          <w:lang w:val="zh-CN" w:eastAsia="zh-CN"/>
        </w:rPr>
        <w:t>能够更好地为社会提供支持</w:t>
      </w:r>
      <w:r w:rsidRPr="00F56428">
        <w:rPr>
          <w:rFonts w:asciiTheme="minorEastAsia" w:eastAsiaTheme="minorEastAsia" w:hAnsiTheme="minorEastAsia" w:hint="eastAsia"/>
          <w:sz w:val="24"/>
          <w:szCs w:val="24"/>
          <w:lang w:val="zh-CN" w:eastAsia="zh-CN"/>
        </w:rPr>
        <w:t>适应</w:t>
      </w:r>
      <w:r w:rsidRPr="00F56428">
        <w:rPr>
          <w:rFonts w:asciiTheme="minorEastAsia" w:eastAsiaTheme="minorEastAsia" w:hAnsiTheme="minorEastAsia"/>
          <w:sz w:val="24"/>
          <w:szCs w:val="24"/>
          <w:lang w:val="zh-CN" w:eastAsia="zh-CN"/>
        </w:rPr>
        <w:t>气候变化和减少灾害风险的生态系统服务和</w:t>
      </w:r>
      <w:r w:rsidRPr="00F56428">
        <w:rPr>
          <w:rFonts w:asciiTheme="minorEastAsia" w:eastAsiaTheme="minorEastAsia" w:hAnsiTheme="minorEastAsia" w:hint="eastAsia"/>
          <w:sz w:val="24"/>
          <w:szCs w:val="24"/>
          <w:lang w:val="zh-CN" w:eastAsia="zh-CN"/>
        </w:rPr>
        <w:t>益处</w:t>
      </w:r>
      <w:r w:rsidRPr="00F56428">
        <w:rPr>
          <w:rFonts w:asciiTheme="minorEastAsia" w:eastAsiaTheme="minorEastAsia" w:hAnsiTheme="minorEastAsia"/>
          <w:sz w:val="24"/>
          <w:szCs w:val="24"/>
          <w:lang w:val="zh-CN" w:eastAsia="zh-CN"/>
        </w:rPr>
        <w:t>，并为减缓气候变化</w:t>
      </w:r>
      <w:proofErr w:type="gramStart"/>
      <w:r w:rsidRPr="00F56428">
        <w:rPr>
          <w:rFonts w:asciiTheme="minorEastAsia" w:eastAsiaTheme="minorEastAsia" w:hAnsiTheme="minorEastAsia" w:hint="eastAsia"/>
          <w:sz w:val="24"/>
          <w:szCs w:val="24"/>
          <w:lang w:val="zh-CN" w:eastAsia="zh-CN"/>
        </w:rPr>
        <w:t>作</w:t>
      </w:r>
      <w:r w:rsidRPr="00F56428">
        <w:rPr>
          <w:rFonts w:asciiTheme="minorEastAsia" w:eastAsiaTheme="minorEastAsia" w:hAnsiTheme="minorEastAsia"/>
          <w:sz w:val="24"/>
          <w:szCs w:val="24"/>
          <w:lang w:val="zh-CN" w:eastAsia="zh-CN"/>
        </w:rPr>
        <w:t>出</w:t>
      </w:r>
      <w:proofErr w:type="gramEnd"/>
      <w:r w:rsidRPr="00F56428">
        <w:rPr>
          <w:rFonts w:asciiTheme="minorEastAsia" w:eastAsiaTheme="minorEastAsia" w:hAnsiTheme="minorEastAsia"/>
          <w:sz w:val="24"/>
          <w:szCs w:val="24"/>
          <w:lang w:val="zh-CN" w:eastAsia="zh-CN"/>
        </w:rPr>
        <w:t>贡献。认识到全球升温</w:t>
      </w:r>
      <w:r w:rsidRPr="00F56428">
        <w:rPr>
          <w:rFonts w:asciiTheme="minorEastAsia" w:eastAsiaTheme="minorEastAsia" w:hAnsiTheme="minorEastAsia" w:hint="eastAsia"/>
          <w:sz w:val="24"/>
          <w:szCs w:val="24"/>
          <w:lang w:val="zh-CN" w:eastAsia="zh-CN"/>
        </w:rPr>
        <w:t>1.5</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时</w:t>
      </w:r>
      <w:r w:rsidRPr="00F56428">
        <w:rPr>
          <w:rFonts w:asciiTheme="minorEastAsia" w:eastAsiaTheme="minorEastAsia" w:hAnsiTheme="minorEastAsia" w:hint="eastAsia"/>
          <w:sz w:val="24"/>
          <w:szCs w:val="24"/>
          <w:lang w:val="zh-CN" w:eastAsia="zh-CN"/>
        </w:rPr>
        <w:t>适应需要将会</w:t>
      </w:r>
      <w:r w:rsidRPr="00F56428">
        <w:rPr>
          <w:rFonts w:asciiTheme="minorEastAsia" w:eastAsiaTheme="minorEastAsia" w:hAnsiTheme="minorEastAsia"/>
          <w:sz w:val="24"/>
          <w:szCs w:val="24"/>
          <w:lang w:val="zh-CN" w:eastAsia="zh-CN"/>
        </w:rPr>
        <w:t>减少，生物多样性丧失和生态系统退化</w:t>
      </w:r>
      <w:r w:rsidRPr="00F56428">
        <w:rPr>
          <w:rFonts w:asciiTheme="minorEastAsia" w:eastAsiaTheme="minorEastAsia" w:hAnsiTheme="minorEastAsia" w:hint="eastAsia"/>
          <w:sz w:val="24"/>
          <w:szCs w:val="24"/>
          <w:lang w:val="zh-CN" w:eastAsia="zh-CN"/>
        </w:rPr>
        <w:t>会</w:t>
      </w:r>
      <w:r w:rsidRPr="00F56428">
        <w:rPr>
          <w:rFonts w:asciiTheme="minorEastAsia" w:eastAsiaTheme="minorEastAsia" w:hAnsiTheme="minorEastAsia"/>
          <w:sz w:val="24"/>
          <w:szCs w:val="24"/>
          <w:lang w:val="zh-CN" w:eastAsia="zh-CN"/>
        </w:rPr>
        <w:t>大大降低它们的复原力，破坏碳储存和封存能力，有可能导致温室气体排放量增加。保护区和其他</w:t>
      </w:r>
      <w:r w:rsidRPr="00F56428">
        <w:rPr>
          <w:rFonts w:asciiTheme="minorEastAsia" w:eastAsiaTheme="minorEastAsia" w:hAnsiTheme="minorEastAsia" w:hint="eastAsia"/>
          <w:sz w:val="24"/>
          <w:szCs w:val="24"/>
          <w:lang w:val="zh-CN" w:eastAsia="zh-CN"/>
        </w:rPr>
        <w:t>地</w:t>
      </w:r>
      <w:r w:rsidRPr="00F56428">
        <w:rPr>
          <w:rFonts w:asciiTheme="minorEastAsia" w:eastAsiaTheme="minorEastAsia" w:hAnsiTheme="minorEastAsia"/>
          <w:sz w:val="24"/>
          <w:szCs w:val="24"/>
          <w:lang w:val="zh-CN" w:eastAsia="zh-CN"/>
        </w:rPr>
        <w:t>区保护措施和生态系统恢复是适应和缓解气候变化的重要工具，因为它们保护了生物多样性、生态系统及其功能和服务。</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sz w:val="24"/>
          <w:szCs w:val="24"/>
          <w:lang w:val="zh-CN" w:eastAsia="zh-CN"/>
        </w:rPr>
      </w:pPr>
      <w:r w:rsidRPr="009212FF">
        <w:rPr>
          <w:rFonts w:asciiTheme="minorEastAsia" w:eastAsia="KaiTi" w:hAnsiTheme="minorEastAsia"/>
          <w:bCs/>
          <w:sz w:val="24"/>
          <w:szCs w:val="24"/>
          <w:lang w:val="zh-CN" w:eastAsia="zh-CN"/>
        </w:rPr>
        <w:t>为了</w:t>
      </w:r>
      <w:r w:rsidRPr="009212FF">
        <w:rPr>
          <w:rFonts w:asciiTheme="minorEastAsia" w:eastAsia="KaiTi" w:hAnsiTheme="minorEastAsia" w:hint="eastAsia"/>
          <w:bCs/>
          <w:sz w:val="24"/>
          <w:szCs w:val="24"/>
          <w:lang w:val="zh-CN" w:eastAsia="zh-CN"/>
        </w:rPr>
        <w:t>限制</w:t>
      </w:r>
      <w:r w:rsidRPr="009212FF">
        <w:rPr>
          <w:rFonts w:asciiTheme="minorEastAsia" w:eastAsia="KaiTi" w:hAnsiTheme="minorEastAsia"/>
          <w:bCs/>
          <w:sz w:val="24"/>
          <w:szCs w:val="24"/>
          <w:lang w:val="zh-CN" w:eastAsia="zh-CN"/>
        </w:rPr>
        <w:t>全球升温</w:t>
      </w:r>
      <w:r w:rsidRPr="009212FF">
        <w:rPr>
          <w:rFonts w:asciiTheme="minorEastAsia" w:eastAsia="KaiTi" w:hAnsiTheme="minorEastAsia" w:hint="eastAsia"/>
          <w:bCs/>
          <w:sz w:val="24"/>
          <w:szCs w:val="24"/>
          <w:lang w:val="zh-CN" w:eastAsia="zh-CN"/>
        </w:rPr>
        <w:t>，使其远低于</w:t>
      </w:r>
      <w:r w:rsidRPr="009212FF">
        <w:rPr>
          <w:rFonts w:asciiTheme="minorEastAsia" w:eastAsia="KaiTi" w:hAnsiTheme="minorEastAsia" w:hint="eastAsia"/>
          <w:bCs/>
          <w:sz w:val="24"/>
          <w:szCs w:val="24"/>
          <w:lang w:val="zh-CN" w:eastAsia="zh-CN"/>
        </w:rPr>
        <w:t>2</w:t>
      </w:r>
      <w:r w:rsidRPr="009212FF">
        <w:rPr>
          <w:rFonts w:asciiTheme="minorEastAsia" w:eastAsia="KaiTi" w:hAnsiTheme="minorEastAsia" w:hint="eastAsia"/>
          <w:sz w:val="24"/>
          <w:szCs w:val="24"/>
          <w:vertAlign w:val="superscript"/>
          <w:lang w:val="zh-CN" w:eastAsia="zh-CN"/>
        </w:rPr>
        <w:t>0</w:t>
      </w:r>
      <w:r w:rsidRPr="009212FF">
        <w:rPr>
          <w:rFonts w:asciiTheme="minorEastAsia" w:eastAsia="KaiTi" w:hAnsiTheme="minorEastAsia" w:hint="eastAsia"/>
          <w:sz w:val="24"/>
          <w:szCs w:val="24"/>
          <w:lang w:val="zh-CN" w:eastAsia="zh-CN"/>
        </w:rPr>
        <w:t>C</w:t>
      </w:r>
      <w:r w:rsidRPr="009212FF">
        <w:rPr>
          <w:rFonts w:asciiTheme="minorEastAsia" w:eastAsia="KaiTi" w:hAnsiTheme="minorEastAsia"/>
          <w:bCs/>
          <w:sz w:val="24"/>
          <w:szCs w:val="24"/>
          <w:lang w:val="zh-CN" w:eastAsia="zh-CN"/>
        </w:rPr>
        <w:t>，</w:t>
      </w:r>
      <w:r w:rsidRPr="009212FF">
        <w:rPr>
          <w:rFonts w:asciiTheme="minorEastAsia" w:eastAsia="KaiTi" w:hAnsiTheme="minorEastAsia" w:hint="eastAsia"/>
          <w:bCs/>
          <w:sz w:val="24"/>
          <w:szCs w:val="24"/>
          <w:lang w:val="zh-CN" w:eastAsia="zh-CN"/>
        </w:rPr>
        <w:t>比</w:t>
      </w:r>
      <w:r w:rsidRPr="009212FF">
        <w:rPr>
          <w:rFonts w:asciiTheme="minorEastAsia" w:eastAsia="KaiTi" w:hAnsiTheme="minorEastAsia"/>
          <w:bCs/>
          <w:sz w:val="24"/>
          <w:szCs w:val="24"/>
          <w:lang w:val="zh-CN" w:eastAsia="zh-CN"/>
        </w:rPr>
        <w:t>工业化前</w:t>
      </w:r>
      <w:r w:rsidRPr="009212FF">
        <w:rPr>
          <w:rFonts w:asciiTheme="minorEastAsia" w:eastAsia="KaiTi" w:hAnsiTheme="minorEastAsia" w:hint="eastAsia"/>
          <w:bCs/>
          <w:sz w:val="24"/>
          <w:szCs w:val="24"/>
          <w:lang w:val="zh-CN" w:eastAsia="zh-CN"/>
        </w:rPr>
        <w:t>水平高出</w:t>
      </w:r>
      <w:r w:rsidRPr="009212FF">
        <w:rPr>
          <w:rFonts w:asciiTheme="minorEastAsia" w:eastAsia="KaiTi" w:hAnsiTheme="minorEastAsia" w:hint="eastAsia"/>
          <w:sz w:val="24"/>
          <w:szCs w:val="24"/>
          <w:lang w:val="zh-CN" w:eastAsia="zh-CN"/>
        </w:rPr>
        <w:t>1.5</w:t>
      </w:r>
      <w:r w:rsidRPr="009212FF">
        <w:rPr>
          <w:rFonts w:asciiTheme="minorEastAsia" w:eastAsia="KaiTi" w:hAnsiTheme="minorEastAsia" w:hint="eastAsia"/>
          <w:sz w:val="24"/>
          <w:szCs w:val="24"/>
          <w:vertAlign w:val="superscript"/>
          <w:lang w:val="zh-CN" w:eastAsia="zh-CN"/>
        </w:rPr>
        <w:t>0</w:t>
      </w:r>
      <w:r w:rsidRPr="009212FF">
        <w:rPr>
          <w:rFonts w:asciiTheme="minorEastAsia" w:eastAsia="KaiTi" w:hAnsiTheme="minorEastAsia" w:hint="eastAsia"/>
          <w:sz w:val="24"/>
          <w:szCs w:val="24"/>
          <w:lang w:val="zh-CN" w:eastAsia="zh-CN"/>
        </w:rPr>
        <w:t>C</w:t>
      </w:r>
      <w:r w:rsidRPr="009212FF">
        <w:rPr>
          <w:rFonts w:asciiTheme="minorEastAsia" w:eastAsia="KaiTi" w:hAnsiTheme="minorEastAsia" w:hint="eastAsia"/>
          <w:sz w:val="24"/>
          <w:szCs w:val="24"/>
          <w:lang w:val="zh-CN" w:eastAsia="zh-CN"/>
        </w:rPr>
        <w:t>左右</w:t>
      </w:r>
      <w:r w:rsidRPr="009212FF">
        <w:rPr>
          <w:rFonts w:asciiTheme="minorEastAsia" w:eastAsia="KaiTi" w:hAnsiTheme="minorEastAsia"/>
          <w:bCs/>
          <w:sz w:val="24"/>
          <w:szCs w:val="24"/>
          <w:lang w:val="zh-CN" w:eastAsia="zh-CN"/>
        </w:rPr>
        <w:t>，需要采取</w:t>
      </w:r>
      <w:r w:rsidRPr="009212FF">
        <w:rPr>
          <w:rFonts w:asciiTheme="minorEastAsia" w:eastAsia="KaiTi" w:hAnsiTheme="minorEastAsia" w:hint="eastAsia"/>
          <w:bCs/>
          <w:sz w:val="24"/>
          <w:szCs w:val="24"/>
          <w:lang w:val="zh-CN" w:eastAsia="zh-CN"/>
        </w:rPr>
        <w:t>有力</w:t>
      </w:r>
      <w:r w:rsidRPr="009212FF">
        <w:rPr>
          <w:rFonts w:asciiTheme="minorEastAsia" w:eastAsia="KaiTi" w:hAnsiTheme="minorEastAsia"/>
          <w:bCs/>
          <w:sz w:val="24"/>
          <w:szCs w:val="24"/>
          <w:lang w:val="zh-CN" w:eastAsia="zh-CN"/>
        </w:rPr>
        <w:t>行动，</w:t>
      </w:r>
      <w:r w:rsidRPr="009212FF">
        <w:rPr>
          <w:rFonts w:asciiTheme="minorEastAsia" w:eastAsia="KaiTi" w:hAnsiTheme="minorEastAsia" w:hint="eastAsia"/>
          <w:bCs/>
          <w:sz w:val="24"/>
          <w:szCs w:val="24"/>
          <w:lang w:val="zh-CN" w:eastAsia="zh-CN"/>
        </w:rPr>
        <w:t>通过基于</w:t>
      </w:r>
      <w:r w:rsidRPr="009212FF">
        <w:rPr>
          <w:rFonts w:asciiTheme="minorEastAsia" w:eastAsia="KaiTi" w:hAnsiTheme="minorEastAsia"/>
          <w:bCs/>
          <w:sz w:val="24"/>
          <w:szCs w:val="24"/>
          <w:lang w:val="zh-CN" w:eastAsia="zh-CN"/>
        </w:rPr>
        <w:t>生态系统</w:t>
      </w:r>
      <w:r w:rsidRPr="009212FF">
        <w:rPr>
          <w:rFonts w:asciiTheme="minorEastAsia" w:eastAsia="KaiTi" w:hAnsiTheme="minorEastAsia" w:hint="eastAsia"/>
          <w:bCs/>
          <w:sz w:val="24"/>
          <w:szCs w:val="24"/>
          <w:lang w:val="zh-CN" w:eastAsia="zh-CN"/>
        </w:rPr>
        <w:t>的做法</w:t>
      </w:r>
      <w:r w:rsidRPr="009212FF">
        <w:rPr>
          <w:rFonts w:asciiTheme="minorEastAsia" w:eastAsia="KaiTi" w:hAnsiTheme="minorEastAsia"/>
          <w:bCs/>
          <w:sz w:val="24"/>
          <w:szCs w:val="24"/>
          <w:lang w:val="zh-CN" w:eastAsia="zh-CN"/>
        </w:rPr>
        <w:t>保护和加强陆地和海洋中的碳汇，减少</w:t>
      </w:r>
      <w:r w:rsidRPr="009212FF">
        <w:rPr>
          <w:rFonts w:asciiTheme="minorEastAsia" w:eastAsia="KaiTi" w:hAnsiTheme="minorEastAsia" w:hint="eastAsia"/>
          <w:bCs/>
          <w:sz w:val="24"/>
          <w:szCs w:val="24"/>
          <w:lang w:val="zh-CN" w:eastAsia="zh-CN"/>
        </w:rPr>
        <w:t>使用</w:t>
      </w:r>
      <w:r w:rsidRPr="009212FF">
        <w:rPr>
          <w:rFonts w:asciiTheme="minorEastAsia" w:eastAsia="KaiTi" w:hAnsiTheme="minorEastAsia"/>
          <w:bCs/>
          <w:sz w:val="24"/>
          <w:szCs w:val="24"/>
          <w:lang w:val="zh-CN" w:eastAsia="zh-CN"/>
        </w:rPr>
        <w:t>化石燃料和其他工农业活动产生的温室气体排放</w:t>
      </w:r>
      <w:r w:rsidRPr="00F56428">
        <w:rPr>
          <w:rFonts w:asciiTheme="minorEastAsia" w:eastAsiaTheme="minorEastAsia" w:hAnsiTheme="minorEastAsia"/>
          <w:bCs/>
          <w:sz w:val="24"/>
          <w:szCs w:val="24"/>
          <w:lang w:val="zh-CN" w:eastAsia="zh-CN"/>
        </w:rPr>
        <w:t>。</w:t>
      </w:r>
      <w:r w:rsidRPr="00F56428">
        <w:rPr>
          <w:rFonts w:asciiTheme="minorEastAsia" w:eastAsiaTheme="minorEastAsia" w:hAnsiTheme="minorEastAsia"/>
          <w:sz w:val="24"/>
          <w:szCs w:val="24"/>
          <w:lang w:val="zh-CN" w:eastAsia="zh-CN"/>
        </w:rPr>
        <w:t>没有</w:t>
      </w:r>
      <w:r w:rsidRPr="00F56428">
        <w:rPr>
          <w:rFonts w:asciiTheme="minorEastAsia" w:eastAsiaTheme="minorEastAsia" w:hAnsiTheme="minorEastAsia" w:hint="eastAsia"/>
          <w:sz w:val="24"/>
          <w:szCs w:val="24"/>
          <w:lang w:val="zh-CN" w:eastAsia="zh-CN"/>
        </w:rPr>
        <w:t>任何单一</w:t>
      </w:r>
      <w:r w:rsidRPr="00F56428">
        <w:rPr>
          <w:rFonts w:asciiTheme="minorEastAsia" w:eastAsiaTheme="minorEastAsia" w:hAnsiTheme="minorEastAsia"/>
          <w:sz w:val="24"/>
          <w:szCs w:val="24"/>
          <w:lang w:val="zh-CN" w:eastAsia="zh-CN"/>
        </w:rPr>
        <w:t>行动可以</w:t>
      </w:r>
      <w:r w:rsidRPr="00F56428">
        <w:rPr>
          <w:rFonts w:asciiTheme="minorEastAsia" w:eastAsiaTheme="minorEastAsia" w:hAnsiTheme="minorEastAsia" w:hint="eastAsia"/>
          <w:sz w:val="24"/>
          <w:szCs w:val="24"/>
          <w:lang w:val="zh-CN" w:eastAsia="zh-CN"/>
        </w:rPr>
        <w:t>将大气温室气体降至</w:t>
      </w:r>
      <w:r w:rsidRPr="00F56428">
        <w:rPr>
          <w:rFonts w:asciiTheme="minorEastAsia" w:eastAsiaTheme="minorEastAsia" w:hAnsiTheme="minorEastAsia"/>
          <w:sz w:val="24"/>
          <w:szCs w:val="24"/>
          <w:lang w:val="zh-CN" w:eastAsia="zh-CN"/>
        </w:rPr>
        <w:t>将全球升温限制在</w:t>
      </w:r>
      <w:r w:rsidRPr="00F56428">
        <w:rPr>
          <w:rFonts w:asciiTheme="minorEastAsia" w:eastAsiaTheme="minorEastAsia" w:hAnsiTheme="minorEastAsia" w:hint="eastAsia"/>
          <w:sz w:val="24"/>
          <w:szCs w:val="24"/>
          <w:lang w:val="zh-CN" w:eastAsia="zh-CN"/>
        </w:rPr>
        <w:t>1.5</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所需的</w:t>
      </w:r>
      <w:r w:rsidRPr="00F56428">
        <w:rPr>
          <w:rFonts w:asciiTheme="minorEastAsia" w:eastAsiaTheme="minorEastAsia" w:hAnsiTheme="minorEastAsia" w:hint="eastAsia"/>
          <w:sz w:val="24"/>
          <w:szCs w:val="24"/>
          <w:lang w:val="zh-CN" w:eastAsia="zh-CN"/>
        </w:rPr>
        <w:t>浓度。</w:t>
      </w:r>
      <w:r w:rsidRPr="00F56428">
        <w:rPr>
          <w:rFonts w:asciiTheme="minorEastAsia" w:eastAsiaTheme="minorEastAsia" w:hAnsiTheme="minorEastAsia"/>
          <w:sz w:val="24"/>
          <w:szCs w:val="24"/>
          <w:lang w:val="zh-CN" w:eastAsia="zh-CN"/>
        </w:rPr>
        <w:t>基于生态系统的适应和缓解气候变化的办法，包括</w:t>
      </w:r>
      <w:r w:rsidRPr="00F56428">
        <w:rPr>
          <w:rFonts w:asciiTheme="minorEastAsia" w:eastAsiaTheme="minorEastAsia" w:hAnsiTheme="minorEastAsia" w:hint="eastAsia"/>
          <w:sz w:val="24"/>
          <w:szCs w:val="24"/>
          <w:lang w:val="zh-CN" w:eastAsia="zh-CN"/>
        </w:rPr>
        <w:t>保护</w:t>
      </w:r>
      <w:r w:rsidRPr="00F56428">
        <w:rPr>
          <w:rFonts w:asciiTheme="minorEastAsia" w:eastAsiaTheme="minorEastAsia" w:hAnsiTheme="minorEastAsia"/>
          <w:sz w:val="24"/>
          <w:szCs w:val="24"/>
          <w:lang w:val="zh-CN" w:eastAsia="zh-CN"/>
        </w:rPr>
        <w:t>生物多样性</w:t>
      </w:r>
      <w:r w:rsidRPr="00F56428">
        <w:rPr>
          <w:rFonts w:asciiTheme="minorEastAsia" w:eastAsiaTheme="minorEastAsia" w:hAnsiTheme="minorEastAsia" w:hint="eastAsia"/>
          <w:sz w:val="24"/>
          <w:szCs w:val="24"/>
          <w:lang w:val="zh-CN" w:eastAsia="zh-CN"/>
        </w:rPr>
        <w:t>，</w:t>
      </w:r>
      <w:r w:rsidRPr="00F56428">
        <w:rPr>
          <w:rFonts w:asciiTheme="minorEastAsia" w:eastAsiaTheme="minorEastAsia" w:hAnsiTheme="minorEastAsia"/>
          <w:sz w:val="24"/>
          <w:szCs w:val="24"/>
          <w:lang w:val="zh-CN" w:eastAsia="zh-CN"/>
        </w:rPr>
        <w:t>减少生态系统退化</w:t>
      </w:r>
      <w:r w:rsidRPr="00F56428">
        <w:rPr>
          <w:rFonts w:asciiTheme="minorEastAsia" w:eastAsiaTheme="minorEastAsia" w:hAnsiTheme="minorEastAsia" w:hint="eastAsia"/>
          <w:sz w:val="24"/>
          <w:szCs w:val="24"/>
          <w:lang w:val="zh-CN" w:eastAsia="zh-CN"/>
        </w:rPr>
        <w:t>，</w:t>
      </w:r>
      <w:r w:rsidRPr="00F56428">
        <w:rPr>
          <w:rFonts w:asciiTheme="minorEastAsia" w:eastAsiaTheme="minorEastAsia" w:hAnsiTheme="minorEastAsia"/>
          <w:sz w:val="24"/>
          <w:szCs w:val="24"/>
          <w:lang w:val="zh-CN" w:eastAsia="zh-CN"/>
        </w:rPr>
        <w:t>恢复生态系统和</w:t>
      </w:r>
      <w:proofErr w:type="gramStart"/>
      <w:r w:rsidRPr="00F56428">
        <w:rPr>
          <w:rFonts w:asciiTheme="minorEastAsia" w:eastAsiaTheme="minorEastAsia" w:hAnsiTheme="minorEastAsia"/>
          <w:sz w:val="24"/>
          <w:szCs w:val="24"/>
          <w:lang w:val="zh-CN" w:eastAsia="zh-CN"/>
        </w:rPr>
        <w:t>可</w:t>
      </w:r>
      <w:proofErr w:type="gramEnd"/>
      <w:r w:rsidRPr="00F56428">
        <w:rPr>
          <w:rFonts w:asciiTheme="minorEastAsia" w:eastAsiaTheme="minorEastAsia" w:hAnsiTheme="minorEastAsia"/>
          <w:sz w:val="24"/>
          <w:szCs w:val="24"/>
          <w:lang w:val="zh-CN" w:eastAsia="zh-CN"/>
        </w:rPr>
        <w:t>持续的土壤管理(“自然解决办法”或“自然的气候解决</w:t>
      </w:r>
      <w:r w:rsidRPr="00F56428">
        <w:rPr>
          <w:rFonts w:asciiTheme="minorEastAsia" w:eastAsiaTheme="minorEastAsia" w:hAnsiTheme="minorEastAsia" w:hint="eastAsia"/>
          <w:sz w:val="24"/>
          <w:szCs w:val="24"/>
          <w:lang w:val="zh-CN" w:eastAsia="zh-CN"/>
        </w:rPr>
        <w:t>办法</w:t>
      </w:r>
      <w:r w:rsidRPr="00F56428">
        <w:rPr>
          <w:rFonts w:asciiTheme="minorEastAsia" w:eastAsiaTheme="minorEastAsia" w:hAnsiTheme="minorEastAsia"/>
          <w:sz w:val="24"/>
          <w:szCs w:val="24"/>
          <w:lang w:val="zh-CN" w:eastAsia="zh-CN"/>
        </w:rPr>
        <w:t>”)</w:t>
      </w:r>
      <w:r w:rsidRPr="00F56428">
        <w:rPr>
          <w:rFonts w:asciiTheme="minorEastAsia" w:eastAsiaTheme="minorEastAsia" w:hAnsiTheme="minorEastAsia" w:hint="eastAsia"/>
          <w:sz w:val="24"/>
          <w:szCs w:val="24"/>
          <w:lang w:val="zh-CN" w:eastAsia="zh-CN"/>
        </w:rPr>
        <w:t>，</w:t>
      </w:r>
      <w:r w:rsidRPr="00F56428">
        <w:rPr>
          <w:rFonts w:asciiTheme="minorEastAsia" w:eastAsiaTheme="minorEastAsia" w:hAnsiTheme="minorEastAsia"/>
          <w:sz w:val="24"/>
          <w:szCs w:val="24"/>
          <w:lang w:val="zh-CN" w:eastAsia="zh-CN"/>
        </w:rPr>
        <w:t>可以</w:t>
      </w:r>
      <w:r w:rsidRPr="00F56428">
        <w:rPr>
          <w:rFonts w:asciiTheme="minorEastAsia" w:eastAsiaTheme="minorEastAsia" w:hAnsiTheme="minorEastAsia" w:hint="eastAsia"/>
          <w:sz w:val="24"/>
          <w:szCs w:val="24"/>
          <w:lang w:val="zh-CN" w:eastAsia="zh-CN"/>
        </w:rPr>
        <w:t>到</w:t>
      </w:r>
      <w:r w:rsidRPr="00F56428">
        <w:rPr>
          <w:rFonts w:asciiTheme="minorEastAsia" w:eastAsiaTheme="minorEastAsia" w:hAnsiTheme="minorEastAsia"/>
          <w:sz w:val="24"/>
          <w:szCs w:val="24"/>
          <w:lang w:val="zh-CN" w:eastAsia="zh-CN"/>
        </w:rPr>
        <w:t>2030年</w:t>
      </w:r>
      <w:r w:rsidRPr="00F56428">
        <w:rPr>
          <w:rFonts w:asciiTheme="minorEastAsia" w:eastAsiaTheme="minorEastAsia" w:hAnsiTheme="minorEastAsia" w:hint="eastAsia"/>
          <w:sz w:val="24"/>
          <w:szCs w:val="24"/>
          <w:lang w:val="zh-CN" w:eastAsia="zh-CN"/>
        </w:rPr>
        <w:t>以成本低效益高的方式减少</w:t>
      </w:r>
      <w:r w:rsidRPr="00F56428">
        <w:rPr>
          <w:rFonts w:asciiTheme="minorEastAsia" w:eastAsiaTheme="minorEastAsia" w:hAnsiTheme="minorEastAsia"/>
          <w:sz w:val="24"/>
          <w:szCs w:val="24"/>
          <w:lang w:val="zh-CN" w:eastAsia="zh-CN"/>
        </w:rPr>
        <w:t>大约三分之一的二氧化碳，</w:t>
      </w:r>
      <w:r w:rsidRPr="00F56428">
        <w:rPr>
          <w:rFonts w:asciiTheme="minorEastAsia" w:eastAsiaTheme="minorEastAsia" w:hAnsiTheme="minorEastAsia" w:hint="eastAsia"/>
          <w:sz w:val="24"/>
          <w:szCs w:val="24"/>
          <w:lang w:val="zh-CN" w:eastAsia="zh-CN"/>
        </w:rPr>
        <w:t>使</w:t>
      </w:r>
      <w:r w:rsidRPr="00F56428">
        <w:rPr>
          <w:rFonts w:asciiTheme="minorEastAsia" w:eastAsiaTheme="minorEastAsia" w:hAnsiTheme="minorEastAsia"/>
          <w:sz w:val="24"/>
          <w:szCs w:val="24"/>
          <w:lang w:val="zh-CN" w:eastAsia="zh-CN"/>
        </w:rPr>
        <w:t>升温限制在</w:t>
      </w:r>
      <w:r w:rsidRPr="00F56428">
        <w:rPr>
          <w:rFonts w:asciiTheme="minorEastAsia" w:eastAsiaTheme="minorEastAsia" w:hAnsiTheme="minorEastAsia" w:hint="eastAsia"/>
          <w:sz w:val="24"/>
          <w:szCs w:val="24"/>
          <w:lang w:val="zh-CN" w:eastAsia="zh-CN"/>
        </w:rPr>
        <w:t>2</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以下</w:t>
      </w:r>
      <w:r w:rsidRPr="00F56428">
        <w:rPr>
          <w:rFonts w:asciiTheme="minorEastAsia" w:eastAsiaTheme="minorEastAsia" w:hAnsiTheme="minorEastAsia" w:hint="eastAsia"/>
          <w:sz w:val="24"/>
          <w:szCs w:val="24"/>
          <w:lang w:val="zh-CN" w:eastAsia="zh-CN"/>
        </w:rPr>
        <w:t>的机会达到</w:t>
      </w:r>
      <w:r w:rsidRPr="00F56428">
        <w:rPr>
          <w:rFonts w:asciiTheme="minorEastAsia" w:eastAsiaTheme="minorEastAsia" w:hAnsiTheme="minorEastAsia"/>
          <w:sz w:val="24"/>
          <w:szCs w:val="24"/>
          <w:lang w:val="zh-CN" w:eastAsia="zh-CN"/>
        </w:rPr>
        <w:t>66%</w:t>
      </w:r>
      <w:r w:rsidRPr="00F56428">
        <w:rPr>
          <w:rFonts w:asciiTheme="minorEastAsia" w:eastAsiaTheme="minorEastAsia" w:hAnsiTheme="minorEastAsia" w:hint="eastAsia"/>
          <w:sz w:val="24"/>
          <w:szCs w:val="24"/>
          <w:lang w:val="zh-CN" w:eastAsia="zh-CN"/>
        </w:rPr>
        <w:t>以上</w:t>
      </w:r>
      <w:r w:rsidRPr="00F56428">
        <w:rPr>
          <w:rFonts w:asciiTheme="minorEastAsia" w:eastAsiaTheme="minorEastAsia" w:hAnsiTheme="minorEastAsia"/>
          <w:sz w:val="24"/>
          <w:szCs w:val="24"/>
          <w:lang w:val="zh-CN" w:eastAsia="zh-CN"/>
        </w:rPr>
        <w:t>。如果设计和管理</w:t>
      </w:r>
      <w:r w:rsidRPr="00F56428">
        <w:rPr>
          <w:rFonts w:asciiTheme="minorEastAsia" w:eastAsiaTheme="minorEastAsia" w:hAnsiTheme="minorEastAsia" w:hint="eastAsia"/>
          <w:sz w:val="24"/>
          <w:szCs w:val="24"/>
          <w:lang w:val="zh-CN" w:eastAsia="zh-CN"/>
        </w:rPr>
        <w:t>得当</w:t>
      </w:r>
      <w:r w:rsidRPr="00F56428">
        <w:rPr>
          <w:rFonts w:asciiTheme="minorEastAsia" w:eastAsiaTheme="minorEastAsia" w:hAnsiTheme="minorEastAsia"/>
          <w:sz w:val="24"/>
          <w:szCs w:val="24"/>
          <w:lang w:val="zh-CN" w:eastAsia="zh-CN"/>
        </w:rPr>
        <w:t>，这些办法也</w:t>
      </w:r>
      <w:r w:rsidRPr="00F56428">
        <w:rPr>
          <w:rFonts w:asciiTheme="minorEastAsia" w:eastAsiaTheme="minorEastAsia" w:hAnsiTheme="minorEastAsia" w:hint="eastAsia"/>
          <w:sz w:val="24"/>
          <w:szCs w:val="24"/>
          <w:lang w:val="zh-CN" w:eastAsia="zh-CN"/>
        </w:rPr>
        <w:t>能</w:t>
      </w:r>
      <w:r w:rsidRPr="00F56428">
        <w:rPr>
          <w:rFonts w:asciiTheme="minorEastAsia" w:eastAsiaTheme="minorEastAsia" w:hAnsiTheme="minorEastAsia"/>
          <w:sz w:val="24"/>
          <w:szCs w:val="24"/>
          <w:lang w:val="zh-CN" w:eastAsia="zh-CN"/>
        </w:rPr>
        <w:t>为生物多样性和生计带来</w:t>
      </w:r>
      <w:r w:rsidRPr="00F56428">
        <w:rPr>
          <w:rFonts w:asciiTheme="minorEastAsia" w:eastAsiaTheme="minorEastAsia" w:hAnsiTheme="minorEastAsia" w:hint="eastAsia"/>
          <w:sz w:val="24"/>
          <w:szCs w:val="24"/>
          <w:lang w:val="zh-CN" w:eastAsia="zh-CN"/>
        </w:rPr>
        <w:t>益处。</w:t>
      </w:r>
      <w:r w:rsidRPr="00F56428">
        <w:rPr>
          <w:rFonts w:asciiTheme="minorEastAsia" w:eastAsiaTheme="minorEastAsia" w:hAnsiTheme="minorEastAsia"/>
          <w:sz w:val="24"/>
          <w:szCs w:val="24"/>
          <w:lang w:val="zh-CN" w:eastAsia="zh-CN"/>
        </w:rPr>
        <w:t>这些措施通常</w:t>
      </w:r>
      <w:r w:rsidRPr="00F56428">
        <w:rPr>
          <w:rFonts w:asciiTheme="minorEastAsia" w:eastAsiaTheme="minorEastAsia" w:hAnsiTheme="minorEastAsia" w:hint="eastAsia"/>
          <w:sz w:val="24"/>
          <w:szCs w:val="24"/>
          <w:lang w:val="zh-CN" w:eastAsia="zh-CN"/>
        </w:rPr>
        <w:t>更具成本效益，</w:t>
      </w:r>
      <w:r w:rsidRPr="00F56428">
        <w:rPr>
          <w:rFonts w:asciiTheme="minorEastAsia" w:eastAsiaTheme="minorEastAsia" w:hAnsiTheme="minorEastAsia"/>
          <w:sz w:val="24"/>
          <w:szCs w:val="24"/>
          <w:lang w:val="zh-CN" w:eastAsia="zh-CN"/>
        </w:rPr>
        <w:t>可</w:t>
      </w:r>
      <w:r w:rsidRPr="00F56428">
        <w:rPr>
          <w:rFonts w:asciiTheme="minorEastAsia" w:eastAsiaTheme="minorEastAsia" w:hAnsiTheme="minorEastAsia" w:hint="eastAsia"/>
          <w:sz w:val="24"/>
          <w:szCs w:val="24"/>
          <w:lang w:val="zh-CN" w:eastAsia="zh-CN"/>
        </w:rPr>
        <w:t>以</w:t>
      </w:r>
      <w:r w:rsidRPr="00F56428">
        <w:rPr>
          <w:rFonts w:asciiTheme="minorEastAsia" w:eastAsiaTheme="minorEastAsia" w:hAnsiTheme="minorEastAsia"/>
          <w:sz w:val="24"/>
          <w:szCs w:val="24"/>
          <w:lang w:val="zh-CN" w:eastAsia="zh-CN"/>
        </w:rPr>
        <w:t>立即</w:t>
      </w:r>
      <w:r w:rsidRPr="00F56428">
        <w:rPr>
          <w:rFonts w:asciiTheme="minorEastAsia" w:eastAsiaTheme="minorEastAsia" w:hAnsiTheme="minorEastAsia" w:hint="eastAsia"/>
          <w:sz w:val="24"/>
          <w:szCs w:val="24"/>
          <w:lang w:val="zh-CN" w:eastAsia="zh-CN"/>
        </w:rPr>
        <w:t>使用</w:t>
      </w:r>
      <w:r w:rsidRPr="00F56428">
        <w:rPr>
          <w:rFonts w:asciiTheme="minorEastAsia" w:eastAsiaTheme="minorEastAsia" w:hAnsiTheme="minorEastAsia"/>
          <w:sz w:val="24"/>
          <w:szCs w:val="24"/>
          <w:lang w:val="zh-CN" w:eastAsia="zh-CN"/>
        </w:rPr>
        <w:t>，</w:t>
      </w:r>
      <w:r w:rsidRPr="00F56428">
        <w:rPr>
          <w:rFonts w:asciiTheme="minorEastAsia" w:eastAsiaTheme="minorEastAsia" w:hAnsiTheme="minorEastAsia" w:hint="eastAsia"/>
          <w:sz w:val="24"/>
          <w:szCs w:val="24"/>
          <w:lang w:val="zh-CN" w:eastAsia="zh-CN"/>
        </w:rPr>
        <w:t>因此可</w:t>
      </w:r>
      <w:r w:rsidRPr="00F56428">
        <w:rPr>
          <w:rFonts w:asciiTheme="minorEastAsia" w:eastAsiaTheme="minorEastAsia" w:hAnsiTheme="minorEastAsia"/>
          <w:sz w:val="24"/>
          <w:szCs w:val="24"/>
          <w:lang w:val="zh-CN" w:eastAsia="zh-CN"/>
        </w:rPr>
        <w:t>作为“无遗憾”</w:t>
      </w:r>
      <w:r w:rsidRPr="00F56428">
        <w:rPr>
          <w:rFonts w:asciiTheme="minorEastAsia" w:eastAsiaTheme="minorEastAsia" w:hAnsiTheme="minorEastAsia" w:hint="eastAsia"/>
          <w:sz w:val="24"/>
          <w:szCs w:val="24"/>
          <w:lang w:val="zh-CN" w:eastAsia="zh-CN"/>
        </w:rPr>
        <w:t>的</w:t>
      </w:r>
      <w:r w:rsidRPr="00F56428">
        <w:rPr>
          <w:rFonts w:asciiTheme="minorEastAsia" w:eastAsiaTheme="minorEastAsia" w:hAnsiTheme="minorEastAsia"/>
          <w:sz w:val="24"/>
          <w:szCs w:val="24"/>
          <w:lang w:val="zh-CN" w:eastAsia="zh-CN"/>
        </w:rPr>
        <w:t>优先行动</w:t>
      </w:r>
      <w:r w:rsidRPr="00F56428">
        <w:rPr>
          <w:rFonts w:asciiTheme="minorEastAsia" w:eastAsiaTheme="minorEastAsia" w:hAnsiTheme="minorEastAsia" w:hint="eastAsia"/>
          <w:sz w:val="24"/>
          <w:szCs w:val="24"/>
          <w:lang w:val="zh-CN" w:eastAsia="zh-CN"/>
        </w:rPr>
        <w:t>予以</w:t>
      </w:r>
      <w:r w:rsidRPr="00F56428">
        <w:rPr>
          <w:rFonts w:asciiTheme="minorEastAsia" w:eastAsiaTheme="minorEastAsia" w:hAnsiTheme="minorEastAsia"/>
          <w:sz w:val="24"/>
          <w:szCs w:val="24"/>
          <w:lang w:val="zh-CN" w:eastAsia="zh-CN"/>
        </w:rPr>
        <w:t>实施。虽然土地</w:t>
      </w:r>
      <w:r w:rsidRPr="00F56428">
        <w:rPr>
          <w:rFonts w:asciiTheme="minorEastAsia" w:eastAsiaTheme="minorEastAsia" w:hAnsiTheme="minorEastAsia" w:hint="eastAsia"/>
          <w:sz w:val="24"/>
          <w:szCs w:val="24"/>
          <w:lang w:val="zh-CN" w:eastAsia="zh-CN"/>
        </w:rPr>
        <w:t>使用</w:t>
      </w:r>
      <w:r w:rsidRPr="00F56428">
        <w:rPr>
          <w:rFonts w:asciiTheme="minorEastAsia" w:eastAsiaTheme="minorEastAsia" w:hAnsiTheme="minorEastAsia"/>
          <w:sz w:val="24"/>
          <w:szCs w:val="24"/>
          <w:lang w:val="zh-CN" w:eastAsia="zh-CN"/>
        </w:rPr>
        <w:t>行动本身</w:t>
      </w:r>
      <w:r w:rsidRPr="00F56428">
        <w:rPr>
          <w:rFonts w:asciiTheme="minorEastAsia" w:eastAsiaTheme="minorEastAsia" w:hAnsiTheme="minorEastAsia" w:hint="eastAsia"/>
          <w:sz w:val="24"/>
          <w:szCs w:val="24"/>
          <w:lang w:val="zh-CN" w:eastAsia="zh-CN"/>
        </w:rPr>
        <w:t>不足以达到</w:t>
      </w:r>
      <w:r w:rsidRPr="00F56428">
        <w:rPr>
          <w:rFonts w:asciiTheme="minorEastAsia" w:eastAsiaTheme="minorEastAsia" w:hAnsiTheme="minorEastAsia"/>
          <w:sz w:val="24"/>
          <w:szCs w:val="24"/>
          <w:lang w:val="zh-CN" w:eastAsia="zh-CN"/>
        </w:rPr>
        <w:t>气候目标，但它们是集体努力的重要组成部分。</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sz w:val="24"/>
          <w:szCs w:val="24"/>
          <w:lang w:val="zh-CN" w:eastAsia="zh-CN"/>
        </w:rPr>
      </w:pPr>
      <w:r w:rsidRPr="009212FF">
        <w:rPr>
          <w:rFonts w:asciiTheme="minorEastAsia" w:eastAsia="KaiTi" w:hAnsiTheme="minorEastAsia" w:hint="eastAsia"/>
          <w:bCs/>
          <w:sz w:val="24"/>
          <w:szCs w:val="24"/>
          <w:lang w:val="zh-CN" w:eastAsia="zh-CN"/>
        </w:rPr>
        <w:t>在</w:t>
      </w:r>
      <w:r w:rsidRPr="009212FF">
        <w:rPr>
          <w:rFonts w:asciiTheme="minorEastAsia" w:eastAsia="KaiTi" w:hAnsiTheme="minorEastAsia"/>
          <w:bCs/>
          <w:sz w:val="24"/>
          <w:szCs w:val="24"/>
          <w:lang w:val="zh-CN" w:eastAsia="zh-CN"/>
        </w:rPr>
        <w:t>目前的情况</w:t>
      </w:r>
      <w:r w:rsidRPr="009212FF">
        <w:rPr>
          <w:rFonts w:asciiTheme="minorEastAsia" w:eastAsia="KaiTi" w:hAnsiTheme="minorEastAsia" w:hint="eastAsia"/>
          <w:bCs/>
          <w:sz w:val="24"/>
          <w:szCs w:val="24"/>
          <w:lang w:val="zh-CN" w:eastAsia="zh-CN"/>
        </w:rPr>
        <w:t>下</w:t>
      </w:r>
      <w:r w:rsidRPr="009212FF">
        <w:rPr>
          <w:rFonts w:asciiTheme="minorEastAsia" w:eastAsia="KaiTi" w:hAnsiTheme="minorEastAsia"/>
          <w:bCs/>
          <w:sz w:val="24"/>
          <w:szCs w:val="24"/>
          <w:lang w:val="zh-CN" w:eastAsia="zh-CN"/>
        </w:rPr>
        <w:t>，国家自主贡献积累的国家雄心未能实现《巴黎协定》的目标</w:t>
      </w:r>
      <w:r w:rsidRPr="00F56428">
        <w:rPr>
          <w:rFonts w:asciiTheme="minorEastAsia" w:eastAsiaTheme="minorEastAsia" w:hAnsiTheme="minorEastAsia"/>
          <w:bCs/>
          <w:sz w:val="24"/>
          <w:szCs w:val="24"/>
          <w:lang w:val="zh-CN" w:eastAsia="zh-CN"/>
        </w:rPr>
        <w:t>。</w:t>
      </w:r>
      <w:r w:rsidRPr="00F56428">
        <w:rPr>
          <w:rFonts w:asciiTheme="minorEastAsia" w:eastAsiaTheme="minorEastAsia" w:hAnsiTheme="minorEastAsia"/>
          <w:sz w:val="24"/>
          <w:szCs w:val="24"/>
          <w:lang w:val="zh-CN" w:eastAsia="zh-CN"/>
        </w:rPr>
        <w:t>如果要实现全球</w:t>
      </w:r>
      <w:r w:rsidRPr="00F56428">
        <w:rPr>
          <w:rFonts w:asciiTheme="minorEastAsia" w:eastAsiaTheme="minorEastAsia" w:hAnsiTheme="minorEastAsia" w:hint="eastAsia"/>
          <w:sz w:val="24"/>
          <w:szCs w:val="24"/>
          <w:lang w:val="zh-CN" w:eastAsia="zh-CN"/>
        </w:rPr>
        <w:t>升温1.5</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的目标，就需要大幅提升雄心。基于自然或基于生态系统的缓解措施有助于实现更大的雄心，</w:t>
      </w:r>
      <w:r w:rsidRPr="00F56428">
        <w:rPr>
          <w:rFonts w:asciiTheme="minorEastAsia" w:eastAsiaTheme="minorEastAsia" w:hAnsiTheme="minorEastAsia" w:hint="eastAsia"/>
          <w:sz w:val="24"/>
          <w:szCs w:val="24"/>
          <w:lang w:val="zh-CN" w:eastAsia="zh-CN"/>
        </w:rPr>
        <w:t>协助</w:t>
      </w:r>
      <w:r w:rsidRPr="00F56428">
        <w:rPr>
          <w:rFonts w:asciiTheme="minorEastAsia" w:eastAsiaTheme="minorEastAsia" w:hAnsiTheme="minorEastAsia"/>
          <w:sz w:val="24"/>
          <w:szCs w:val="24"/>
          <w:lang w:val="zh-CN" w:eastAsia="zh-CN"/>
        </w:rPr>
        <w:t>减少效益悖反</w:t>
      </w:r>
      <w:r w:rsidRPr="00F56428">
        <w:rPr>
          <w:rFonts w:asciiTheme="minorEastAsia" w:eastAsiaTheme="minorEastAsia" w:hAnsiTheme="minorEastAsia" w:hint="eastAsia"/>
          <w:sz w:val="24"/>
          <w:szCs w:val="24"/>
          <w:lang w:val="zh-CN" w:eastAsia="zh-CN"/>
        </w:rPr>
        <w:t>，实现</w:t>
      </w:r>
      <w:r w:rsidRPr="00F56428">
        <w:rPr>
          <w:rFonts w:asciiTheme="minorEastAsia" w:eastAsiaTheme="minorEastAsia" w:hAnsiTheme="minorEastAsia"/>
          <w:sz w:val="24"/>
          <w:szCs w:val="24"/>
          <w:lang w:val="zh-CN" w:eastAsia="zh-CN"/>
        </w:rPr>
        <w:t>气候变化行动、保护和</w:t>
      </w:r>
      <w:proofErr w:type="gramStart"/>
      <w:r w:rsidRPr="00F56428">
        <w:rPr>
          <w:rFonts w:asciiTheme="minorEastAsia" w:eastAsiaTheme="minorEastAsia" w:hAnsiTheme="minorEastAsia"/>
          <w:sz w:val="24"/>
          <w:szCs w:val="24"/>
          <w:lang w:val="zh-CN" w:eastAsia="zh-CN"/>
        </w:rPr>
        <w:t>可</w:t>
      </w:r>
      <w:proofErr w:type="gramEnd"/>
      <w:r w:rsidRPr="00F56428">
        <w:rPr>
          <w:rFonts w:asciiTheme="minorEastAsia" w:eastAsiaTheme="minorEastAsia" w:hAnsiTheme="minorEastAsia"/>
          <w:sz w:val="24"/>
          <w:szCs w:val="24"/>
          <w:lang w:val="zh-CN" w:eastAsia="zh-CN"/>
        </w:rPr>
        <w:t>持续利用生物多样性以及可持续发展目标的协同效应。如何管理碳储存不仅可以在减缓和适应气候变化的努力中发挥重要作用，而且</w:t>
      </w:r>
      <w:r w:rsidRPr="00F56428">
        <w:rPr>
          <w:rFonts w:asciiTheme="minorEastAsia" w:eastAsiaTheme="minorEastAsia" w:hAnsiTheme="minorEastAsia" w:hint="eastAsia"/>
          <w:sz w:val="24"/>
          <w:szCs w:val="24"/>
          <w:lang w:val="zh-CN" w:eastAsia="zh-CN"/>
        </w:rPr>
        <w:t>也</w:t>
      </w:r>
      <w:r w:rsidRPr="00F56428">
        <w:rPr>
          <w:rFonts w:asciiTheme="minorEastAsia" w:eastAsiaTheme="minorEastAsia" w:hAnsiTheme="minorEastAsia"/>
          <w:sz w:val="24"/>
          <w:szCs w:val="24"/>
          <w:lang w:val="zh-CN" w:eastAsia="zh-CN"/>
        </w:rPr>
        <w:t>可以</w:t>
      </w:r>
      <w:r w:rsidRPr="00F56428">
        <w:rPr>
          <w:rFonts w:asciiTheme="minorEastAsia" w:eastAsiaTheme="minorEastAsia" w:hAnsiTheme="minorEastAsia" w:hint="eastAsia"/>
          <w:sz w:val="24"/>
          <w:szCs w:val="24"/>
          <w:lang w:val="zh-CN" w:eastAsia="zh-CN"/>
        </w:rPr>
        <w:t>在</w:t>
      </w:r>
      <w:r w:rsidRPr="00F56428">
        <w:rPr>
          <w:rFonts w:asciiTheme="minorEastAsia" w:eastAsiaTheme="minorEastAsia" w:hAnsiTheme="minorEastAsia"/>
          <w:sz w:val="24"/>
          <w:szCs w:val="24"/>
          <w:lang w:val="zh-CN" w:eastAsia="zh-CN"/>
        </w:rPr>
        <w:t>扭转生物多样性丧失、生态系统和土地退化方面发挥重要作用。同时</w:t>
      </w:r>
      <w:r w:rsidRPr="00F56428">
        <w:rPr>
          <w:rFonts w:asciiTheme="minorEastAsia" w:eastAsiaTheme="minorEastAsia" w:hAnsiTheme="minorEastAsia" w:hint="eastAsia"/>
          <w:sz w:val="24"/>
          <w:szCs w:val="24"/>
          <w:lang w:val="zh-CN" w:eastAsia="zh-CN"/>
        </w:rPr>
        <w:t>为恢复</w:t>
      </w:r>
      <w:r w:rsidRPr="00F56428">
        <w:rPr>
          <w:rFonts w:asciiTheme="minorEastAsia" w:eastAsiaTheme="minorEastAsia" w:hAnsiTheme="minorEastAsia"/>
          <w:sz w:val="24"/>
          <w:szCs w:val="24"/>
          <w:lang w:val="zh-CN" w:eastAsia="zh-CN"/>
        </w:rPr>
        <w:t>生态系统，恢复退化的农地和牧场，以及</w:t>
      </w:r>
      <w:r w:rsidRPr="00F56428">
        <w:rPr>
          <w:rFonts w:asciiTheme="minorEastAsia" w:eastAsiaTheme="minorEastAsia" w:hAnsiTheme="minorEastAsia" w:hint="eastAsia"/>
          <w:sz w:val="24"/>
          <w:szCs w:val="24"/>
          <w:lang w:val="zh-CN" w:eastAsia="zh-CN"/>
        </w:rPr>
        <w:t>为</w:t>
      </w:r>
      <w:r w:rsidRPr="00F56428">
        <w:rPr>
          <w:rFonts w:asciiTheme="minorEastAsia" w:eastAsiaTheme="minorEastAsia" w:hAnsiTheme="minorEastAsia"/>
          <w:sz w:val="24"/>
          <w:szCs w:val="24"/>
          <w:lang w:val="zh-CN" w:eastAsia="zh-CN"/>
        </w:rPr>
        <w:t>可持续地提高农业生产力的方法</w:t>
      </w:r>
      <w:r w:rsidRPr="00F56428">
        <w:rPr>
          <w:rFonts w:asciiTheme="minorEastAsia" w:eastAsiaTheme="minorEastAsia" w:hAnsiTheme="minorEastAsia" w:hint="eastAsia"/>
          <w:sz w:val="24"/>
          <w:szCs w:val="24"/>
          <w:lang w:val="zh-CN" w:eastAsia="zh-CN"/>
        </w:rPr>
        <w:t>投资</w:t>
      </w:r>
      <w:r w:rsidRPr="00F56428">
        <w:rPr>
          <w:rFonts w:asciiTheme="minorEastAsia" w:eastAsiaTheme="minorEastAsia" w:hAnsiTheme="minorEastAsia"/>
          <w:sz w:val="24"/>
          <w:szCs w:val="24"/>
          <w:lang w:val="zh-CN" w:eastAsia="zh-CN"/>
        </w:rPr>
        <w:t>，有助于应对气候变化、土地退化和生物多样性丧失，同时加强粮食安全。</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sz w:val="24"/>
          <w:szCs w:val="24"/>
          <w:lang w:val="zh-CN" w:eastAsia="zh-CN"/>
        </w:rPr>
      </w:pPr>
      <w:r w:rsidRPr="009212FF">
        <w:rPr>
          <w:rFonts w:asciiTheme="minorEastAsia" w:eastAsia="KaiTi" w:hAnsiTheme="minorEastAsia"/>
          <w:bCs/>
          <w:sz w:val="24"/>
          <w:szCs w:val="24"/>
          <w:lang w:val="zh-CN" w:eastAsia="zh-CN"/>
        </w:rPr>
        <w:t>植树造林和生物能源措施可能</w:t>
      </w:r>
      <w:r w:rsidRPr="009212FF">
        <w:rPr>
          <w:rFonts w:asciiTheme="minorEastAsia" w:eastAsia="KaiTi" w:hAnsiTheme="minorEastAsia" w:hint="eastAsia"/>
          <w:bCs/>
          <w:sz w:val="24"/>
          <w:szCs w:val="24"/>
          <w:lang w:val="zh-CN" w:eastAsia="zh-CN"/>
        </w:rPr>
        <w:t>会对</w:t>
      </w:r>
      <w:r w:rsidRPr="009212FF">
        <w:rPr>
          <w:rFonts w:asciiTheme="minorEastAsia" w:eastAsia="KaiTi" w:hAnsiTheme="minorEastAsia"/>
          <w:bCs/>
          <w:sz w:val="24"/>
          <w:szCs w:val="24"/>
          <w:lang w:val="zh-CN" w:eastAsia="zh-CN"/>
        </w:rPr>
        <w:t>农业和食品系统、生物多样性以及其他生态系统功能和服务产生重大负面影响</w:t>
      </w:r>
      <w:r w:rsidRPr="00F56428">
        <w:rPr>
          <w:rFonts w:asciiTheme="minorEastAsia" w:eastAsiaTheme="minorEastAsia" w:hAnsiTheme="minorEastAsia"/>
          <w:bCs/>
          <w:sz w:val="24"/>
          <w:szCs w:val="24"/>
          <w:lang w:val="zh-CN" w:eastAsia="zh-CN"/>
        </w:rPr>
        <w:t>。</w:t>
      </w:r>
      <w:r w:rsidRPr="00F56428">
        <w:rPr>
          <w:rFonts w:asciiTheme="minorEastAsia" w:eastAsiaTheme="minorEastAsia" w:hAnsiTheme="minorEastAsia" w:hint="eastAsia"/>
          <w:kern w:val="22"/>
          <w:sz w:val="24"/>
          <w:szCs w:val="24"/>
          <w:lang w:eastAsia="zh-CN"/>
        </w:rPr>
        <w:t>某些缓解方案设想大规模部署</w:t>
      </w:r>
      <w:r w:rsidRPr="00F56428">
        <w:rPr>
          <w:rFonts w:asciiTheme="minorEastAsia" w:eastAsiaTheme="minorEastAsia" w:hAnsiTheme="minorEastAsia" w:hint="eastAsia"/>
          <w:sz w:val="24"/>
          <w:szCs w:val="24"/>
          <w:lang w:val="zh-CN" w:eastAsia="zh-CN"/>
        </w:rPr>
        <w:t>生物能源，</w:t>
      </w:r>
      <w:r w:rsidRPr="00F56428">
        <w:rPr>
          <w:rFonts w:asciiTheme="minorEastAsia" w:eastAsiaTheme="minorEastAsia" w:hAnsiTheme="minorEastAsia" w:hint="eastAsia"/>
          <w:kern w:val="22"/>
          <w:sz w:val="24"/>
          <w:szCs w:val="24"/>
          <w:lang w:eastAsia="zh-CN"/>
        </w:rPr>
        <w:t>包括碳捕获和储存的生物能源，这</w:t>
      </w:r>
      <w:r w:rsidRPr="00F56428">
        <w:rPr>
          <w:rFonts w:asciiTheme="minorEastAsia" w:eastAsiaTheme="minorEastAsia" w:hAnsiTheme="minorEastAsia"/>
          <w:sz w:val="24"/>
          <w:szCs w:val="24"/>
          <w:lang w:val="zh-CN" w:eastAsia="zh-CN"/>
        </w:rPr>
        <w:t>可能</w:t>
      </w:r>
      <w:r w:rsidRPr="00F56428">
        <w:rPr>
          <w:rFonts w:asciiTheme="minorEastAsia" w:eastAsiaTheme="minorEastAsia" w:hAnsiTheme="minorEastAsia" w:hint="eastAsia"/>
          <w:sz w:val="24"/>
          <w:szCs w:val="24"/>
          <w:lang w:val="zh-CN" w:eastAsia="zh-CN"/>
        </w:rPr>
        <w:t>会因</w:t>
      </w:r>
      <w:r w:rsidRPr="00F56428">
        <w:rPr>
          <w:rFonts w:asciiTheme="minorEastAsia" w:eastAsiaTheme="minorEastAsia" w:hAnsiTheme="minorEastAsia"/>
          <w:sz w:val="24"/>
          <w:szCs w:val="24"/>
          <w:lang w:val="zh-CN" w:eastAsia="zh-CN"/>
        </w:rPr>
        <w:t>土地</w:t>
      </w:r>
      <w:r w:rsidRPr="00F56428">
        <w:rPr>
          <w:rFonts w:asciiTheme="minorEastAsia" w:eastAsiaTheme="minorEastAsia" w:hAnsiTheme="minorEastAsia" w:hint="eastAsia"/>
          <w:sz w:val="24"/>
          <w:szCs w:val="24"/>
          <w:lang w:val="zh-CN" w:eastAsia="zh-CN"/>
        </w:rPr>
        <w:t>用途</w:t>
      </w:r>
      <w:r w:rsidRPr="00F56428">
        <w:rPr>
          <w:rFonts w:asciiTheme="minorEastAsia" w:eastAsiaTheme="minorEastAsia" w:hAnsiTheme="minorEastAsia"/>
          <w:sz w:val="24"/>
          <w:szCs w:val="24"/>
          <w:lang w:val="zh-CN" w:eastAsia="zh-CN"/>
        </w:rPr>
        <w:t>变化对生物多样性和粮食安全产生重大负面影响。在考虑生物能源和基于生物量的措施时，应注意相关土地</w:t>
      </w:r>
      <w:r w:rsidRPr="00F56428">
        <w:rPr>
          <w:rFonts w:asciiTheme="minorEastAsia" w:eastAsiaTheme="minorEastAsia" w:hAnsiTheme="minorEastAsia" w:hint="eastAsia"/>
          <w:sz w:val="24"/>
          <w:szCs w:val="24"/>
          <w:lang w:val="zh-CN" w:eastAsia="zh-CN"/>
        </w:rPr>
        <w:t>用途</w:t>
      </w:r>
      <w:r w:rsidRPr="00F56428">
        <w:rPr>
          <w:rFonts w:asciiTheme="minorEastAsia" w:eastAsiaTheme="minorEastAsia" w:hAnsiTheme="minorEastAsia"/>
          <w:sz w:val="24"/>
          <w:szCs w:val="24"/>
          <w:lang w:val="zh-CN" w:eastAsia="zh-CN"/>
        </w:rPr>
        <w:t>变化的直接和间接影响，包括</w:t>
      </w:r>
      <w:r w:rsidRPr="00F56428">
        <w:rPr>
          <w:rFonts w:asciiTheme="minorEastAsia" w:eastAsiaTheme="minorEastAsia" w:hAnsiTheme="minorEastAsia" w:hint="eastAsia"/>
          <w:sz w:val="24"/>
          <w:szCs w:val="24"/>
          <w:lang w:val="zh-CN" w:eastAsia="zh-CN"/>
        </w:rPr>
        <w:t>净</w:t>
      </w:r>
      <w:r w:rsidRPr="00F56428">
        <w:rPr>
          <w:rFonts w:asciiTheme="minorEastAsia" w:eastAsiaTheme="minorEastAsia" w:hAnsiTheme="minorEastAsia"/>
          <w:sz w:val="24"/>
          <w:szCs w:val="24"/>
          <w:lang w:val="zh-CN" w:eastAsia="zh-CN"/>
        </w:rPr>
        <w:t>温室气体排放、水和养分限制以及反照率变化。这</w:t>
      </w:r>
      <w:r w:rsidRPr="00F56428">
        <w:rPr>
          <w:rFonts w:asciiTheme="minorEastAsia" w:eastAsiaTheme="minorEastAsia" w:hAnsiTheme="minorEastAsia" w:hint="eastAsia"/>
          <w:sz w:val="24"/>
          <w:szCs w:val="24"/>
          <w:lang w:val="zh-CN" w:eastAsia="zh-CN"/>
        </w:rPr>
        <w:t>对于</w:t>
      </w:r>
      <w:r w:rsidRPr="00F56428">
        <w:rPr>
          <w:rFonts w:asciiTheme="minorEastAsia" w:eastAsiaTheme="minorEastAsia" w:hAnsiTheme="minorEastAsia"/>
          <w:sz w:val="24"/>
          <w:szCs w:val="24"/>
          <w:lang w:val="zh-CN" w:eastAsia="zh-CN"/>
        </w:rPr>
        <w:t>确保这些措施缓解气候变化而不会</w:t>
      </w:r>
      <w:r w:rsidRPr="00F56428">
        <w:rPr>
          <w:rFonts w:asciiTheme="minorEastAsia" w:eastAsiaTheme="minorEastAsia" w:hAnsiTheme="minorEastAsia" w:hint="eastAsia"/>
          <w:sz w:val="24"/>
          <w:szCs w:val="24"/>
          <w:lang w:val="zh-CN" w:eastAsia="zh-CN"/>
        </w:rPr>
        <w:t>过度</w:t>
      </w:r>
      <w:r w:rsidRPr="00F56428">
        <w:rPr>
          <w:rFonts w:asciiTheme="minorEastAsia" w:eastAsiaTheme="minorEastAsia" w:hAnsiTheme="minorEastAsia"/>
          <w:sz w:val="24"/>
          <w:szCs w:val="24"/>
          <w:lang w:val="zh-CN" w:eastAsia="zh-CN"/>
        </w:rPr>
        <w:t>损害生物多样性、粮食安全、生态系统复原力和适应气候变化</w:t>
      </w:r>
      <w:r w:rsidRPr="00F56428">
        <w:rPr>
          <w:rFonts w:asciiTheme="minorEastAsia" w:eastAsiaTheme="minorEastAsia" w:hAnsiTheme="minorEastAsia" w:hint="eastAsia"/>
          <w:sz w:val="24"/>
          <w:szCs w:val="24"/>
          <w:lang w:val="zh-CN" w:eastAsia="zh-CN"/>
        </w:rPr>
        <w:t>十分必要</w:t>
      </w:r>
      <w:r w:rsidRPr="00F56428">
        <w:rPr>
          <w:rFonts w:asciiTheme="minorEastAsia" w:eastAsiaTheme="minorEastAsia" w:hAnsiTheme="minorEastAsia"/>
          <w:sz w:val="24"/>
          <w:szCs w:val="24"/>
          <w:lang w:val="zh-CN" w:eastAsia="zh-CN"/>
        </w:rPr>
        <w:t>。必须制定生态保</w:t>
      </w:r>
      <w:r w:rsidRPr="00F56428">
        <w:rPr>
          <w:rFonts w:asciiTheme="minorEastAsia" w:eastAsiaTheme="minorEastAsia" w:hAnsiTheme="minorEastAsia" w:hint="eastAsia"/>
          <w:sz w:val="24"/>
          <w:szCs w:val="24"/>
          <w:lang w:val="zh-CN" w:eastAsia="zh-CN"/>
        </w:rPr>
        <w:t>护</w:t>
      </w:r>
      <w:r w:rsidRPr="00F56428">
        <w:rPr>
          <w:rFonts w:asciiTheme="minorEastAsia" w:eastAsiaTheme="minorEastAsia" w:hAnsiTheme="minorEastAsia"/>
          <w:sz w:val="24"/>
          <w:szCs w:val="24"/>
          <w:lang w:val="zh-CN" w:eastAsia="zh-CN"/>
        </w:rPr>
        <w:t>措施，以避免对生物多样性和生态系统及其复原力和完整性</w:t>
      </w:r>
      <w:r w:rsidRPr="00F56428">
        <w:rPr>
          <w:rFonts w:asciiTheme="minorEastAsia" w:eastAsiaTheme="minorEastAsia" w:hAnsiTheme="minorEastAsia" w:hint="eastAsia"/>
          <w:sz w:val="24"/>
          <w:szCs w:val="24"/>
          <w:lang w:val="zh-CN" w:eastAsia="zh-CN"/>
        </w:rPr>
        <w:t>可能</w:t>
      </w:r>
      <w:r w:rsidRPr="00F56428">
        <w:rPr>
          <w:rFonts w:asciiTheme="minorEastAsia" w:eastAsiaTheme="minorEastAsia" w:hAnsiTheme="minorEastAsia"/>
          <w:sz w:val="24"/>
          <w:szCs w:val="24"/>
          <w:lang w:val="zh-CN" w:eastAsia="zh-CN"/>
        </w:rPr>
        <w:t>造成</w:t>
      </w:r>
      <w:r w:rsidRPr="00F56428">
        <w:rPr>
          <w:rFonts w:asciiTheme="minorEastAsia" w:eastAsiaTheme="minorEastAsia" w:hAnsiTheme="minorEastAsia" w:hint="eastAsia"/>
          <w:sz w:val="24"/>
          <w:szCs w:val="24"/>
          <w:lang w:val="zh-CN" w:eastAsia="zh-CN"/>
        </w:rPr>
        <w:t>的</w:t>
      </w:r>
      <w:r w:rsidRPr="00F56428">
        <w:rPr>
          <w:rFonts w:asciiTheme="minorEastAsia" w:eastAsiaTheme="minorEastAsia" w:hAnsiTheme="minorEastAsia"/>
          <w:sz w:val="24"/>
          <w:szCs w:val="24"/>
          <w:lang w:val="zh-CN" w:eastAsia="zh-CN"/>
        </w:rPr>
        <w:t>长期和不可挽回的损失。</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sz w:val="24"/>
          <w:szCs w:val="24"/>
          <w:lang w:val="zh-CN" w:eastAsia="zh-CN"/>
        </w:rPr>
      </w:pPr>
      <w:r w:rsidRPr="009212FF">
        <w:rPr>
          <w:rFonts w:asciiTheme="minorEastAsia" w:eastAsia="KaiTi" w:hAnsiTheme="minorEastAsia"/>
          <w:bCs/>
          <w:sz w:val="24"/>
          <w:szCs w:val="24"/>
          <w:lang w:val="zh-CN" w:eastAsia="zh-CN"/>
        </w:rPr>
        <w:t>土壤</w:t>
      </w:r>
      <w:proofErr w:type="gramStart"/>
      <w:r w:rsidRPr="009212FF">
        <w:rPr>
          <w:rFonts w:asciiTheme="minorEastAsia" w:eastAsia="KaiTi" w:hAnsiTheme="minorEastAsia"/>
          <w:bCs/>
          <w:sz w:val="24"/>
          <w:szCs w:val="24"/>
          <w:lang w:val="zh-CN" w:eastAsia="zh-CN"/>
        </w:rPr>
        <w:t>碳固存</w:t>
      </w:r>
      <w:proofErr w:type="gramEnd"/>
      <w:r w:rsidRPr="009212FF">
        <w:rPr>
          <w:rFonts w:asciiTheme="minorEastAsia" w:eastAsia="KaiTi" w:hAnsiTheme="minorEastAsia"/>
          <w:bCs/>
          <w:sz w:val="24"/>
          <w:szCs w:val="24"/>
          <w:lang w:val="zh-CN" w:eastAsia="zh-CN"/>
        </w:rPr>
        <w:t>是</w:t>
      </w:r>
      <w:r w:rsidRPr="009212FF">
        <w:rPr>
          <w:rFonts w:asciiTheme="minorEastAsia" w:eastAsia="KaiTi" w:hAnsiTheme="minorEastAsia" w:hint="eastAsia"/>
          <w:bCs/>
          <w:sz w:val="24"/>
          <w:szCs w:val="24"/>
          <w:lang w:val="zh-CN" w:eastAsia="zh-CN"/>
        </w:rPr>
        <w:t>去除</w:t>
      </w:r>
      <w:r w:rsidRPr="009212FF">
        <w:rPr>
          <w:rFonts w:asciiTheme="minorEastAsia" w:eastAsia="KaiTi" w:hAnsiTheme="minorEastAsia"/>
          <w:bCs/>
          <w:sz w:val="24"/>
          <w:szCs w:val="24"/>
          <w:lang w:val="zh-CN" w:eastAsia="zh-CN"/>
        </w:rPr>
        <w:t>二氧化碳</w:t>
      </w:r>
      <w:r w:rsidRPr="009212FF">
        <w:rPr>
          <w:rFonts w:asciiTheme="minorEastAsia" w:eastAsia="KaiTi" w:hAnsiTheme="minorEastAsia" w:hint="eastAsia"/>
          <w:bCs/>
          <w:sz w:val="24"/>
          <w:szCs w:val="24"/>
          <w:lang w:val="zh-CN" w:eastAsia="zh-CN"/>
        </w:rPr>
        <w:t>的一种</w:t>
      </w:r>
      <w:r w:rsidRPr="009212FF">
        <w:rPr>
          <w:rFonts w:asciiTheme="minorEastAsia" w:eastAsia="KaiTi" w:hAnsiTheme="minorEastAsia"/>
          <w:bCs/>
          <w:sz w:val="24"/>
          <w:szCs w:val="24"/>
          <w:lang w:val="zh-CN" w:eastAsia="zh-CN"/>
        </w:rPr>
        <w:t>选项，与土地用</w:t>
      </w:r>
      <w:r w:rsidRPr="009212FF">
        <w:rPr>
          <w:rFonts w:asciiTheme="minorEastAsia" w:eastAsia="KaiTi" w:hAnsiTheme="minorEastAsia" w:hint="eastAsia"/>
          <w:bCs/>
          <w:sz w:val="24"/>
          <w:szCs w:val="24"/>
          <w:lang w:val="zh-CN" w:eastAsia="zh-CN"/>
        </w:rPr>
        <w:t>途</w:t>
      </w:r>
      <w:r w:rsidRPr="009212FF">
        <w:rPr>
          <w:rFonts w:asciiTheme="minorEastAsia" w:eastAsia="KaiTi" w:hAnsiTheme="minorEastAsia"/>
          <w:bCs/>
          <w:sz w:val="24"/>
          <w:szCs w:val="24"/>
          <w:lang w:val="zh-CN" w:eastAsia="zh-CN"/>
        </w:rPr>
        <w:t>和</w:t>
      </w:r>
      <w:proofErr w:type="gramStart"/>
      <w:r w:rsidRPr="009212FF">
        <w:rPr>
          <w:rFonts w:asciiTheme="minorEastAsia" w:eastAsia="KaiTi" w:hAnsiTheme="minorEastAsia"/>
          <w:bCs/>
          <w:sz w:val="24"/>
          <w:szCs w:val="24"/>
          <w:lang w:val="zh-CN" w:eastAsia="zh-CN"/>
        </w:rPr>
        <w:t>水相关</w:t>
      </w:r>
      <w:proofErr w:type="gramEnd"/>
      <w:r w:rsidRPr="009212FF">
        <w:rPr>
          <w:rFonts w:asciiTheme="minorEastAsia" w:eastAsia="KaiTi" w:hAnsiTheme="minorEastAsia"/>
          <w:bCs/>
          <w:sz w:val="24"/>
          <w:szCs w:val="24"/>
          <w:lang w:val="zh-CN" w:eastAsia="zh-CN"/>
        </w:rPr>
        <w:t>的风险最小，可以对减缓和适应气候变化、减少生物多样性丧失和扭转土地退化产生积极影响</w:t>
      </w:r>
      <w:r w:rsidRPr="00F56428">
        <w:rPr>
          <w:rFonts w:asciiTheme="minorEastAsia" w:eastAsiaTheme="minorEastAsia" w:hAnsiTheme="minorEastAsia"/>
          <w:bCs/>
          <w:sz w:val="24"/>
          <w:szCs w:val="24"/>
          <w:lang w:val="zh-CN" w:eastAsia="zh-CN"/>
        </w:rPr>
        <w:t>。</w:t>
      </w:r>
      <w:r w:rsidRPr="00F56428">
        <w:rPr>
          <w:rFonts w:asciiTheme="minorEastAsia" w:eastAsiaTheme="minorEastAsia" w:hAnsiTheme="minorEastAsia"/>
          <w:sz w:val="24"/>
          <w:szCs w:val="24"/>
          <w:lang w:val="zh-CN" w:eastAsia="zh-CN"/>
        </w:rPr>
        <w:t>通过可持续的</w:t>
      </w:r>
      <w:r w:rsidRPr="00F56428">
        <w:rPr>
          <w:rFonts w:asciiTheme="minorEastAsia" w:eastAsiaTheme="minorEastAsia" w:hAnsiTheme="minorEastAsia"/>
          <w:sz w:val="24"/>
          <w:szCs w:val="24"/>
          <w:lang w:val="zh-CN" w:eastAsia="zh-CN"/>
        </w:rPr>
        <w:lastRenderedPageBreak/>
        <w:t>土地管理、</w:t>
      </w:r>
      <w:r w:rsidRPr="00F56428">
        <w:rPr>
          <w:rFonts w:asciiTheme="minorEastAsia" w:eastAsiaTheme="minorEastAsia" w:hAnsiTheme="minorEastAsia" w:hint="eastAsia"/>
          <w:sz w:val="24"/>
          <w:szCs w:val="24"/>
          <w:lang w:val="zh-CN" w:eastAsia="zh-CN"/>
        </w:rPr>
        <w:t>保护</w:t>
      </w:r>
      <w:r w:rsidRPr="00F56428">
        <w:rPr>
          <w:rFonts w:asciiTheme="minorEastAsia" w:eastAsiaTheme="minorEastAsia" w:hAnsiTheme="minorEastAsia"/>
          <w:sz w:val="24"/>
          <w:szCs w:val="24"/>
          <w:lang w:val="zh-CN" w:eastAsia="zh-CN"/>
        </w:rPr>
        <w:t>和恢复</w:t>
      </w:r>
      <w:r w:rsidRPr="00393E93">
        <w:rPr>
          <w:rFonts w:asciiTheme="minorEastAsia" w:eastAsiaTheme="minorEastAsia" w:hAnsiTheme="minorEastAsia"/>
          <w:bCs/>
          <w:sz w:val="24"/>
          <w:szCs w:val="24"/>
          <w:lang w:val="zh-CN" w:eastAsia="zh-CN"/>
        </w:rPr>
        <w:t>生态系统</w:t>
      </w:r>
      <w:r w:rsidRPr="00F56428">
        <w:rPr>
          <w:rFonts w:asciiTheme="minorEastAsia" w:eastAsiaTheme="minorEastAsia" w:hAnsiTheme="minorEastAsia"/>
          <w:sz w:val="24"/>
          <w:szCs w:val="24"/>
          <w:lang w:val="zh-CN" w:eastAsia="zh-CN"/>
        </w:rPr>
        <w:t>来加强土壤</w:t>
      </w:r>
      <w:proofErr w:type="gramStart"/>
      <w:r w:rsidRPr="00F56428">
        <w:rPr>
          <w:rFonts w:asciiTheme="minorEastAsia" w:eastAsiaTheme="minorEastAsia" w:hAnsiTheme="minorEastAsia"/>
          <w:sz w:val="24"/>
          <w:szCs w:val="24"/>
          <w:lang w:val="zh-CN" w:eastAsia="zh-CN"/>
        </w:rPr>
        <w:t>碳固存</w:t>
      </w:r>
      <w:proofErr w:type="gramEnd"/>
      <w:r w:rsidRPr="00F56428">
        <w:rPr>
          <w:rFonts w:asciiTheme="minorEastAsia" w:eastAsiaTheme="minorEastAsia" w:hAnsiTheme="minorEastAsia"/>
          <w:sz w:val="24"/>
          <w:szCs w:val="24"/>
          <w:lang w:val="zh-CN" w:eastAsia="zh-CN"/>
        </w:rPr>
        <w:t>，也可以改善土壤养分水平、土壤肥力和粮食安全。</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sz w:val="24"/>
          <w:szCs w:val="24"/>
          <w:lang w:val="zh-CN" w:eastAsia="zh-CN"/>
        </w:rPr>
      </w:pPr>
      <w:r w:rsidRPr="009E66E2">
        <w:rPr>
          <w:rFonts w:asciiTheme="minorEastAsia" w:eastAsia="KaiTi" w:hAnsiTheme="minorEastAsia" w:hint="eastAsia"/>
          <w:bCs/>
          <w:sz w:val="24"/>
          <w:szCs w:val="24"/>
          <w:lang w:val="zh-CN" w:eastAsia="zh-CN"/>
        </w:rPr>
        <w:t>当全球升温</w:t>
      </w:r>
      <w:r w:rsidRPr="009E66E2">
        <w:rPr>
          <w:rFonts w:asciiTheme="minorEastAsia" w:eastAsia="KaiTi" w:hAnsiTheme="minorEastAsia"/>
          <w:bCs/>
          <w:sz w:val="24"/>
          <w:szCs w:val="24"/>
          <w:lang w:val="zh-CN" w:eastAsia="zh-CN"/>
        </w:rPr>
        <w:t>1.5</w:t>
      </w:r>
      <w:r w:rsidRPr="009E66E2">
        <w:rPr>
          <w:rFonts w:asciiTheme="minorEastAsia" w:eastAsia="KaiTi" w:hAnsiTheme="minorEastAsia"/>
          <w:bCs/>
          <w:sz w:val="24"/>
          <w:szCs w:val="24"/>
          <w:vertAlign w:val="superscript"/>
          <w:lang w:val="zh-CN" w:eastAsia="zh-CN"/>
        </w:rPr>
        <w:t>0</w:t>
      </w:r>
      <w:r w:rsidRPr="009E66E2">
        <w:rPr>
          <w:rFonts w:asciiTheme="minorEastAsia" w:eastAsia="KaiTi" w:hAnsiTheme="minorEastAsia"/>
          <w:bCs/>
          <w:sz w:val="24"/>
          <w:szCs w:val="24"/>
          <w:lang w:val="zh-CN" w:eastAsia="zh-CN"/>
        </w:rPr>
        <w:t>C</w:t>
      </w:r>
      <w:r w:rsidRPr="009E66E2">
        <w:rPr>
          <w:rFonts w:asciiTheme="minorEastAsia" w:eastAsia="KaiTi" w:hAnsiTheme="minorEastAsia" w:hint="eastAsia"/>
          <w:bCs/>
          <w:sz w:val="24"/>
          <w:szCs w:val="24"/>
          <w:lang w:val="zh-CN" w:eastAsia="zh-CN"/>
        </w:rPr>
        <w:t>而不是</w:t>
      </w:r>
      <w:r w:rsidRPr="009E66E2">
        <w:rPr>
          <w:rFonts w:asciiTheme="minorEastAsia" w:eastAsia="KaiTi" w:hAnsiTheme="minorEastAsia"/>
          <w:bCs/>
          <w:sz w:val="24"/>
          <w:szCs w:val="24"/>
          <w:lang w:val="zh-CN" w:eastAsia="zh-CN"/>
        </w:rPr>
        <w:t>2</w:t>
      </w:r>
      <w:r w:rsidRPr="009E66E2">
        <w:rPr>
          <w:rFonts w:asciiTheme="minorEastAsia" w:eastAsia="KaiTi" w:hAnsiTheme="minorEastAsia"/>
          <w:bCs/>
          <w:sz w:val="24"/>
          <w:szCs w:val="24"/>
          <w:vertAlign w:val="superscript"/>
          <w:lang w:val="zh-CN" w:eastAsia="zh-CN"/>
        </w:rPr>
        <w:t>0</w:t>
      </w:r>
      <w:r w:rsidRPr="009E66E2">
        <w:rPr>
          <w:rFonts w:asciiTheme="minorEastAsia" w:eastAsia="KaiTi" w:hAnsiTheme="minorEastAsia"/>
          <w:bCs/>
          <w:sz w:val="24"/>
          <w:szCs w:val="24"/>
          <w:lang w:val="zh-CN" w:eastAsia="zh-CN"/>
        </w:rPr>
        <w:t>C</w:t>
      </w:r>
      <w:r w:rsidRPr="009E66E2">
        <w:rPr>
          <w:rFonts w:asciiTheme="minorEastAsia" w:eastAsia="KaiTi" w:hAnsiTheme="minorEastAsia" w:hint="eastAsia"/>
          <w:bCs/>
          <w:sz w:val="24"/>
          <w:szCs w:val="24"/>
          <w:lang w:val="zh-CN" w:eastAsia="zh-CN"/>
        </w:rPr>
        <w:t>时，适应需求会低一些</w:t>
      </w:r>
      <w:r w:rsidRPr="00F56428">
        <w:rPr>
          <w:rFonts w:asciiTheme="minorEastAsia" w:eastAsiaTheme="minorEastAsia" w:hAnsiTheme="minorEastAsia" w:hint="eastAsia"/>
          <w:bCs/>
          <w:sz w:val="24"/>
          <w:szCs w:val="24"/>
          <w:lang w:val="zh-CN" w:eastAsia="zh-CN"/>
        </w:rPr>
        <w:t>。</w:t>
      </w:r>
      <w:r w:rsidRPr="00F56428">
        <w:rPr>
          <w:rFonts w:asciiTheme="minorEastAsia" w:eastAsiaTheme="minorEastAsia" w:hAnsiTheme="minorEastAsia"/>
          <w:sz w:val="24"/>
          <w:szCs w:val="24"/>
          <w:lang w:val="zh-CN" w:eastAsia="zh-CN"/>
        </w:rPr>
        <w:t>与</w:t>
      </w:r>
      <w:r w:rsidRPr="00F56428">
        <w:rPr>
          <w:rFonts w:asciiTheme="minorEastAsia" w:eastAsiaTheme="minorEastAsia" w:hAnsiTheme="minorEastAsia" w:hint="eastAsia"/>
          <w:sz w:val="24"/>
          <w:szCs w:val="24"/>
          <w:lang w:val="zh-CN" w:eastAsia="zh-CN"/>
        </w:rPr>
        <w:t>全球升温2</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w:t>
      </w:r>
      <w:r w:rsidRPr="00F56428">
        <w:rPr>
          <w:rFonts w:asciiTheme="minorEastAsia" w:eastAsiaTheme="minorEastAsia" w:hAnsiTheme="minorEastAsia"/>
          <w:sz w:val="24"/>
          <w:szCs w:val="24"/>
          <w:lang w:val="zh-CN" w:eastAsia="zh-CN"/>
        </w:rPr>
        <w:t>相比，</w:t>
      </w:r>
      <w:r w:rsidRPr="00F56428">
        <w:rPr>
          <w:rFonts w:asciiTheme="minorEastAsia" w:eastAsiaTheme="minorEastAsia" w:hAnsiTheme="minorEastAsia" w:hint="eastAsia"/>
          <w:sz w:val="24"/>
          <w:szCs w:val="24"/>
          <w:lang w:val="zh-CN" w:eastAsia="zh-CN"/>
        </w:rPr>
        <w:t>当</w:t>
      </w:r>
      <w:r w:rsidRPr="00F56428">
        <w:rPr>
          <w:rFonts w:asciiTheme="minorEastAsia" w:eastAsiaTheme="minorEastAsia" w:hAnsiTheme="minorEastAsia"/>
          <w:sz w:val="24"/>
          <w:szCs w:val="24"/>
          <w:lang w:val="zh-CN" w:eastAsia="zh-CN"/>
        </w:rPr>
        <w:t>全球升温维持在</w:t>
      </w:r>
      <w:r w:rsidRPr="00F56428">
        <w:rPr>
          <w:rFonts w:asciiTheme="minorEastAsia" w:eastAsiaTheme="minorEastAsia" w:hAnsiTheme="minorEastAsia" w:hint="eastAsia"/>
          <w:sz w:val="24"/>
          <w:szCs w:val="24"/>
          <w:lang w:val="zh-CN" w:eastAsia="zh-CN"/>
        </w:rPr>
        <w:t>1.5</w:t>
      </w:r>
      <w:r w:rsidRPr="00F56428">
        <w:rPr>
          <w:rFonts w:asciiTheme="minorEastAsia" w:eastAsiaTheme="minorEastAsia" w:hAnsiTheme="minorEastAsia" w:hint="eastAsia"/>
          <w:sz w:val="24"/>
          <w:szCs w:val="24"/>
          <w:vertAlign w:val="superscript"/>
          <w:lang w:val="zh-CN" w:eastAsia="zh-CN"/>
        </w:rPr>
        <w:t>0</w:t>
      </w:r>
      <w:r w:rsidRPr="00F56428">
        <w:rPr>
          <w:rFonts w:asciiTheme="minorEastAsia" w:eastAsiaTheme="minorEastAsia" w:hAnsiTheme="minorEastAsia" w:hint="eastAsia"/>
          <w:sz w:val="24"/>
          <w:szCs w:val="24"/>
          <w:lang w:val="zh-CN" w:eastAsia="zh-CN"/>
        </w:rPr>
        <w:t>C时，</w:t>
      </w:r>
      <w:r w:rsidRPr="00F56428">
        <w:rPr>
          <w:rFonts w:asciiTheme="minorEastAsia" w:eastAsiaTheme="minorEastAsia" w:hAnsiTheme="minorEastAsia"/>
          <w:sz w:val="24"/>
          <w:szCs w:val="24"/>
          <w:lang w:val="zh-CN" w:eastAsia="zh-CN"/>
        </w:rPr>
        <w:t>生态系统、</w:t>
      </w:r>
      <w:r w:rsidRPr="00F56428">
        <w:rPr>
          <w:rFonts w:asciiTheme="minorEastAsia" w:eastAsiaTheme="minorEastAsia" w:hAnsiTheme="minorEastAsia" w:hint="eastAsia"/>
          <w:sz w:val="24"/>
          <w:szCs w:val="24"/>
          <w:lang w:val="zh-CN" w:eastAsia="zh-CN"/>
        </w:rPr>
        <w:t>粮</w:t>
      </w:r>
      <w:r w:rsidRPr="00F56428">
        <w:rPr>
          <w:rFonts w:asciiTheme="minorEastAsia" w:eastAsiaTheme="minorEastAsia" w:hAnsiTheme="minorEastAsia"/>
          <w:sz w:val="24"/>
          <w:szCs w:val="24"/>
          <w:lang w:val="zh-CN" w:eastAsia="zh-CN"/>
        </w:rPr>
        <w:t>食和卫生系统</w:t>
      </w:r>
      <w:r w:rsidRPr="00F56428">
        <w:rPr>
          <w:rFonts w:asciiTheme="minorEastAsia" w:eastAsiaTheme="minorEastAsia" w:hAnsiTheme="minorEastAsia" w:hint="eastAsia"/>
          <w:sz w:val="24"/>
          <w:szCs w:val="24"/>
          <w:lang w:val="zh-CN" w:eastAsia="zh-CN"/>
        </w:rPr>
        <w:t>在适应气候变化时</w:t>
      </w:r>
      <w:r w:rsidRPr="00F56428">
        <w:rPr>
          <w:rFonts w:asciiTheme="minorEastAsia" w:eastAsiaTheme="minorEastAsia" w:hAnsiTheme="minorEastAsia"/>
          <w:sz w:val="24"/>
          <w:szCs w:val="24"/>
          <w:lang w:val="zh-CN" w:eastAsia="zh-CN"/>
        </w:rPr>
        <w:t>面临的挑战</w:t>
      </w:r>
      <w:r w:rsidRPr="00F56428">
        <w:rPr>
          <w:rFonts w:asciiTheme="minorEastAsia" w:eastAsiaTheme="minorEastAsia" w:hAnsiTheme="minorEastAsia" w:hint="eastAsia"/>
          <w:sz w:val="24"/>
          <w:szCs w:val="24"/>
          <w:lang w:val="zh-CN" w:eastAsia="zh-CN"/>
        </w:rPr>
        <w:t>较少</w:t>
      </w:r>
      <w:r w:rsidRPr="00F56428">
        <w:rPr>
          <w:rFonts w:asciiTheme="minorEastAsia" w:eastAsiaTheme="minorEastAsia" w:hAnsiTheme="minorEastAsia"/>
          <w:sz w:val="24"/>
          <w:szCs w:val="24"/>
          <w:lang w:val="zh-CN" w:eastAsia="zh-CN"/>
        </w:rPr>
        <w:t>；高排放</w:t>
      </w:r>
      <w:r w:rsidRPr="00F56428">
        <w:rPr>
          <w:rFonts w:asciiTheme="minorEastAsia" w:eastAsiaTheme="minorEastAsia" w:hAnsiTheme="minorEastAsia" w:hint="eastAsia"/>
          <w:sz w:val="24"/>
          <w:szCs w:val="24"/>
          <w:lang w:val="zh-CN" w:eastAsia="zh-CN"/>
        </w:rPr>
        <w:t>会损害</w:t>
      </w:r>
      <w:r w:rsidRPr="00393E93">
        <w:rPr>
          <w:rFonts w:asciiTheme="minorEastAsia" w:eastAsiaTheme="minorEastAsia" w:hAnsiTheme="minorEastAsia"/>
          <w:bCs/>
          <w:sz w:val="24"/>
          <w:szCs w:val="24"/>
          <w:lang w:val="zh-CN" w:eastAsia="zh-CN"/>
        </w:rPr>
        <w:t>生态系统</w:t>
      </w:r>
      <w:r w:rsidRPr="00F56428">
        <w:rPr>
          <w:rFonts w:asciiTheme="minorEastAsia" w:eastAsiaTheme="minorEastAsia" w:hAnsiTheme="minorEastAsia"/>
          <w:sz w:val="24"/>
          <w:szCs w:val="24"/>
          <w:lang w:val="zh-CN" w:eastAsia="zh-CN"/>
        </w:rPr>
        <w:t>的完整性和适应性。生物多样性和生态系统适应气候变化影响的能力在很大程度上取决于世界对减少排放的承诺程度。减少全球排放的</w:t>
      </w:r>
      <w:r w:rsidRPr="00F56428">
        <w:rPr>
          <w:rFonts w:asciiTheme="minorEastAsia" w:eastAsiaTheme="minorEastAsia" w:hAnsiTheme="minorEastAsia" w:hint="eastAsia"/>
          <w:sz w:val="24"/>
          <w:szCs w:val="24"/>
          <w:lang w:val="zh-CN" w:eastAsia="zh-CN"/>
        </w:rPr>
        <w:t>宏大目标，</w:t>
      </w:r>
      <w:r w:rsidRPr="00F56428">
        <w:rPr>
          <w:rFonts w:asciiTheme="minorEastAsia" w:eastAsiaTheme="minorEastAsia" w:hAnsiTheme="minorEastAsia"/>
          <w:sz w:val="24"/>
          <w:szCs w:val="24"/>
          <w:lang w:val="zh-CN" w:eastAsia="zh-CN"/>
        </w:rPr>
        <w:t>使生态系统更容易</w:t>
      </w:r>
      <w:r w:rsidRPr="00F56428">
        <w:rPr>
          <w:rFonts w:asciiTheme="minorEastAsia" w:eastAsiaTheme="minorEastAsia" w:hAnsiTheme="minorEastAsia" w:hint="eastAsia"/>
          <w:sz w:val="24"/>
          <w:szCs w:val="24"/>
          <w:lang w:val="zh-CN" w:eastAsia="zh-CN"/>
        </w:rPr>
        <w:t>推动缓解和适应</w:t>
      </w:r>
      <w:r w:rsidRPr="00F56428">
        <w:rPr>
          <w:rFonts w:asciiTheme="minorEastAsia" w:eastAsiaTheme="minorEastAsia" w:hAnsiTheme="minorEastAsia"/>
          <w:sz w:val="24"/>
          <w:szCs w:val="24"/>
          <w:lang w:val="zh-CN" w:eastAsia="zh-CN"/>
        </w:rPr>
        <w:t>气候变化。</w:t>
      </w:r>
    </w:p>
    <w:p w:rsidR="00F56428" w:rsidRPr="00F56428" w:rsidRDefault="00F56428" w:rsidP="009212FF">
      <w:pPr>
        <w:pStyle w:val="Heading2"/>
        <w:tabs>
          <w:tab w:val="clear" w:pos="720"/>
        </w:tabs>
        <w:adjustRightInd w:val="0"/>
        <w:snapToGrid w:val="0"/>
        <w:spacing w:before="240" w:line="240" w:lineRule="atLeast"/>
        <w:rPr>
          <w:rFonts w:asciiTheme="minorEastAsia" w:eastAsiaTheme="minorEastAsia" w:hAnsiTheme="minorEastAsia"/>
          <w:i/>
          <w:caps/>
          <w:snapToGrid w:val="0"/>
          <w:kern w:val="22"/>
          <w:sz w:val="24"/>
          <w:lang w:eastAsia="zh-CN"/>
        </w:rPr>
      </w:pPr>
      <w:r w:rsidRPr="00F56428">
        <w:rPr>
          <w:rFonts w:asciiTheme="minorEastAsia" w:eastAsiaTheme="minorEastAsia" w:hAnsiTheme="minorEastAsia" w:hint="eastAsia"/>
          <w:sz w:val="24"/>
          <w:lang w:val="zh-CN" w:eastAsia="zh-CN"/>
        </w:rPr>
        <w:t>C.</w:t>
      </w:r>
      <w:r w:rsidR="009212FF">
        <w:rPr>
          <w:rFonts w:asciiTheme="minorEastAsia" w:eastAsiaTheme="minorEastAsia" w:hAnsiTheme="minorEastAsia"/>
          <w:sz w:val="24"/>
          <w:lang w:val="zh-CN" w:eastAsia="zh-CN"/>
        </w:rPr>
        <w:t xml:space="preserve"> </w:t>
      </w:r>
      <w:r w:rsidRPr="00F56428">
        <w:rPr>
          <w:rFonts w:asciiTheme="minorEastAsia" w:eastAsiaTheme="minorEastAsia" w:hAnsiTheme="minorEastAsia"/>
          <w:sz w:val="24"/>
          <w:lang w:val="zh-CN" w:eastAsia="zh-CN"/>
        </w:rPr>
        <w:t>解决气候变化和生物多样性丧失的根本共同驱动因素</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sz w:val="24"/>
          <w:szCs w:val="24"/>
          <w:lang w:val="zh-CN" w:eastAsia="zh-CN"/>
        </w:rPr>
      </w:pPr>
      <w:r w:rsidRPr="009212FF">
        <w:rPr>
          <w:rFonts w:asciiTheme="minorEastAsia" w:eastAsia="KaiTi" w:hAnsiTheme="minorEastAsia"/>
          <w:bCs/>
          <w:sz w:val="24"/>
          <w:szCs w:val="24"/>
          <w:lang w:val="zh-CN" w:eastAsia="zh-CN"/>
        </w:rPr>
        <w:t>气候变化通过与</w:t>
      </w:r>
      <w:r w:rsidRPr="009212FF">
        <w:rPr>
          <w:rFonts w:asciiTheme="minorEastAsia" w:eastAsia="KaiTi" w:hAnsiTheme="minorEastAsia" w:hint="eastAsia"/>
          <w:bCs/>
          <w:sz w:val="24"/>
          <w:szCs w:val="24"/>
          <w:lang w:val="zh-CN" w:eastAsia="zh-CN"/>
        </w:rPr>
        <w:t>诸如</w:t>
      </w:r>
      <w:r w:rsidRPr="009212FF">
        <w:rPr>
          <w:rFonts w:asciiTheme="minorEastAsia" w:eastAsia="KaiTi" w:hAnsiTheme="minorEastAsia"/>
          <w:bCs/>
          <w:sz w:val="24"/>
          <w:szCs w:val="24"/>
          <w:lang w:val="zh-CN" w:eastAsia="zh-CN"/>
        </w:rPr>
        <w:t>土地用</w:t>
      </w:r>
      <w:r w:rsidRPr="009212FF">
        <w:rPr>
          <w:rFonts w:asciiTheme="minorEastAsia" w:eastAsia="KaiTi" w:hAnsiTheme="minorEastAsia" w:hint="eastAsia"/>
          <w:bCs/>
          <w:sz w:val="24"/>
          <w:szCs w:val="24"/>
          <w:lang w:val="zh-CN" w:eastAsia="zh-CN"/>
        </w:rPr>
        <w:t>途</w:t>
      </w:r>
      <w:r w:rsidRPr="009212FF">
        <w:rPr>
          <w:rFonts w:asciiTheme="minorEastAsia" w:eastAsia="KaiTi" w:hAnsiTheme="minorEastAsia"/>
          <w:bCs/>
          <w:sz w:val="24"/>
          <w:szCs w:val="24"/>
          <w:lang w:val="zh-CN" w:eastAsia="zh-CN"/>
        </w:rPr>
        <w:t>变化和外来入侵物种等生物多样性丧失的驱动因素相互作用，</w:t>
      </w:r>
      <w:r w:rsidRPr="009212FF">
        <w:rPr>
          <w:rFonts w:asciiTheme="minorEastAsia" w:eastAsia="KaiTi" w:hAnsiTheme="minorEastAsia" w:hint="eastAsia"/>
          <w:bCs/>
          <w:sz w:val="24"/>
          <w:szCs w:val="24"/>
          <w:lang w:val="zh-CN" w:eastAsia="zh-CN"/>
        </w:rPr>
        <w:t>加大</w:t>
      </w:r>
      <w:r w:rsidRPr="009212FF">
        <w:rPr>
          <w:rFonts w:asciiTheme="minorEastAsia" w:eastAsia="KaiTi" w:hAnsiTheme="minorEastAsia"/>
          <w:bCs/>
          <w:sz w:val="24"/>
          <w:szCs w:val="24"/>
          <w:lang w:val="zh-CN" w:eastAsia="zh-CN"/>
        </w:rPr>
        <w:t>对自然系统的压力</w:t>
      </w:r>
      <w:r w:rsidRPr="00F56428">
        <w:rPr>
          <w:rFonts w:asciiTheme="minorEastAsia" w:eastAsiaTheme="minorEastAsia" w:hAnsiTheme="minorEastAsia"/>
          <w:bCs/>
          <w:sz w:val="24"/>
          <w:szCs w:val="24"/>
          <w:lang w:val="zh-CN" w:eastAsia="zh-CN"/>
        </w:rPr>
        <w:t>。</w:t>
      </w:r>
      <w:r w:rsidRPr="00F56428">
        <w:rPr>
          <w:rFonts w:asciiTheme="minorEastAsia" w:eastAsiaTheme="minorEastAsia" w:hAnsiTheme="minorEastAsia"/>
          <w:sz w:val="24"/>
          <w:szCs w:val="24"/>
          <w:lang w:val="zh-CN" w:eastAsia="zh-CN"/>
        </w:rPr>
        <w:t>必须在生物多样性丧失和生态系统退化驱动因素相互作用及其应对气候变化影响的复原力和能力的背景下处理气候变化的影响。</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sz w:val="24"/>
          <w:szCs w:val="24"/>
          <w:lang w:val="zh-CN" w:eastAsia="zh-CN"/>
        </w:rPr>
      </w:pPr>
      <w:r w:rsidRPr="009212FF">
        <w:rPr>
          <w:rFonts w:asciiTheme="minorEastAsia" w:eastAsia="KaiTi" w:hAnsiTheme="minorEastAsia"/>
          <w:bCs/>
          <w:sz w:val="24"/>
          <w:szCs w:val="24"/>
          <w:lang w:val="zh-CN" w:eastAsia="zh-CN"/>
        </w:rPr>
        <w:t>生物多样性丧失和气候变化的许多直接驱动因素</w:t>
      </w:r>
      <w:r w:rsidRPr="009212FF">
        <w:rPr>
          <w:rFonts w:asciiTheme="minorEastAsia" w:eastAsia="KaiTi" w:hAnsiTheme="minorEastAsia"/>
          <w:bCs/>
          <w:sz w:val="24"/>
          <w:szCs w:val="24"/>
          <w:lang w:val="zh-CN" w:eastAsia="zh-CN"/>
        </w:rPr>
        <w:t>(</w:t>
      </w:r>
      <w:r w:rsidRPr="009212FF">
        <w:rPr>
          <w:rFonts w:asciiTheme="minorEastAsia" w:eastAsia="KaiTi" w:hAnsiTheme="minorEastAsia"/>
          <w:bCs/>
          <w:sz w:val="24"/>
          <w:szCs w:val="24"/>
          <w:lang w:val="zh-CN" w:eastAsia="zh-CN"/>
        </w:rPr>
        <w:t>例如土地和海洋用</w:t>
      </w:r>
      <w:r w:rsidRPr="009212FF">
        <w:rPr>
          <w:rFonts w:asciiTheme="minorEastAsia" w:eastAsia="KaiTi" w:hAnsiTheme="minorEastAsia" w:hint="eastAsia"/>
          <w:bCs/>
          <w:sz w:val="24"/>
          <w:szCs w:val="24"/>
          <w:lang w:val="zh-CN" w:eastAsia="zh-CN"/>
        </w:rPr>
        <w:t>途</w:t>
      </w:r>
      <w:r w:rsidRPr="009212FF">
        <w:rPr>
          <w:rFonts w:asciiTheme="minorEastAsia" w:eastAsia="KaiTi" w:hAnsiTheme="minorEastAsia"/>
          <w:bCs/>
          <w:sz w:val="24"/>
          <w:szCs w:val="24"/>
          <w:lang w:val="zh-CN" w:eastAsia="zh-CN"/>
        </w:rPr>
        <w:t>变化</w:t>
      </w:r>
      <w:r w:rsidRPr="009212FF">
        <w:rPr>
          <w:rFonts w:asciiTheme="minorEastAsia" w:eastAsia="KaiTi" w:hAnsiTheme="minorEastAsia"/>
          <w:bCs/>
          <w:sz w:val="24"/>
          <w:szCs w:val="24"/>
          <w:lang w:val="zh-CN" w:eastAsia="zh-CN"/>
        </w:rPr>
        <w:t>)</w:t>
      </w:r>
      <w:r w:rsidRPr="009212FF">
        <w:rPr>
          <w:rFonts w:asciiTheme="minorEastAsia" w:eastAsia="KaiTi" w:hAnsiTheme="minorEastAsia"/>
          <w:bCs/>
          <w:sz w:val="24"/>
          <w:szCs w:val="24"/>
          <w:lang w:val="zh-CN" w:eastAsia="zh-CN"/>
        </w:rPr>
        <w:t>和大多数间接驱动因素</w:t>
      </w:r>
      <w:r w:rsidRPr="009212FF">
        <w:rPr>
          <w:rFonts w:asciiTheme="minorEastAsia" w:eastAsia="KaiTi" w:hAnsiTheme="minorEastAsia"/>
          <w:bCs/>
          <w:sz w:val="24"/>
          <w:szCs w:val="24"/>
          <w:lang w:val="zh-CN" w:eastAsia="zh-CN"/>
        </w:rPr>
        <w:t>(</w:t>
      </w:r>
      <w:r w:rsidRPr="009212FF">
        <w:rPr>
          <w:rFonts w:asciiTheme="minorEastAsia" w:eastAsia="KaiTi" w:hAnsiTheme="minorEastAsia"/>
          <w:bCs/>
          <w:sz w:val="24"/>
          <w:szCs w:val="24"/>
          <w:lang w:val="zh-CN" w:eastAsia="zh-CN"/>
        </w:rPr>
        <w:t>例如</w:t>
      </w:r>
      <w:r w:rsidRPr="009212FF">
        <w:rPr>
          <w:rFonts w:asciiTheme="minorEastAsia" w:eastAsia="KaiTi" w:hAnsiTheme="minorEastAsia" w:hint="eastAsia"/>
          <w:bCs/>
          <w:sz w:val="24"/>
          <w:szCs w:val="24"/>
          <w:lang w:val="zh-CN" w:eastAsia="zh-CN"/>
        </w:rPr>
        <w:t>粮</w:t>
      </w:r>
      <w:r w:rsidRPr="009212FF">
        <w:rPr>
          <w:rFonts w:asciiTheme="minorEastAsia" w:eastAsia="KaiTi" w:hAnsiTheme="minorEastAsia"/>
          <w:bCs/>
          <w:sz w:val="24"/>
          <w:szCs w:val="24"/>
          <w:lang w:val="zh-CN" w:eastAsia="zh-CN"/>
        </w:rPr>
        <w:t>食、材料和能源的消费</w:t>
      </w:r>
      <w:r w:rsidRPr="009212FF">
        <w:rPr>
          <w:rFonts w:asciiTheme="minorEastAsia" w:eastAsia="KaiTi" w:hAnsiTheme="minorEastAsia"/>
          <w:bCs/>
          <w:sz w:val="24"/>
          <w:szCs w:val="24"/>
          <w:lang w:val="zh-CN" w:eastAsia="zh-CN"/>
        </w:rPr>
        <w:t>)</w:t>
      </w:r>
      <w:r w:rsidRPr="009212FF">
        <w:rPr>
          <w:rFonts w:asciiTheme="minorEastAsia" w:eastAsia="KaiTi" w:hAnsiTheme="minorEastAsia"/>
          <w:bCs/>
          <w:sz w:val="24"/>
          <w:szCs w:val="24"/>
          <w:lang w:val="zh-CN" w:eastAsia="zh-CN"/>
        </w:rPr>
        <w:t>是相同的。</w:t>
      </w:r>
      <w:r w:rsidRPr="009212FF">
        <w:rPr>
          <w:rFonts w:asciiTheme="minorEastAsia" w:eastAsia="KaiTi" w:hAnsiTheme="minorEastAsia" w:hint="eastAsia"/>
          <w:bCs/>
          <w:sz w:val="24"/>
          <w:szCs w:val="24"/>
          <w:lang w:val="zh-CN" w:eastAsia="zh-CN"/>
        </w:rPr>
        <w:t>处理</w:t>
      </w:r>
      <w:r w:rsidRPr="009212FF">
        <w:rPr>
          <w:rFonts w:asciiTheme="minorEastAsia" w:eastAsia="KaiTi" w:hAnsiTheme="minorEastAsia"/>
          <w:bCs/>
          <w:sz w:val="24"/>
          <w:szCs w:val="24"/>
          <w:lang w:val="zh-CN" w:eastAsia="zh-CN"/>
        </w:rPr>
        <w:t>这些共同驱动因素是应对这两个挑战的努力的重要组成部分</w:t>
      </w:r>
      <w:r w:rsidRPr="00F56428">
        <w:rPr>
          <w:rFonts w:asciiTheme="minorEastAsia" w:eastAsiaTheme="minorEastAsia" w:hAnsiTheme="minorEastAsia"/>
          <w:bCs/>
          <w:sz w:val="24"/>
          <w:szCs w:val="24"/>
          <w:lang w:val="zh-CN" w:eastAsia="zh-CN"/>
        </w:rPr>
        <w:t>。</w:t>
      </w:r>
      <w:r w:rsidRPr="00F56428">
        <w:rPr>
          <w:rFonts w:asciiTheme="minorEastAsia" w:eastAsiaTheme="minorEastAsia" w:hAnsiTheme="minorEastAsia"/>
          <w:sz w:val="24"/>
          <w:szCs w:val="24"/>
          <w:lang w:val="zh-CN" w:eastAsia="zh-CN"/>
        </w:rPr>
        <w:t>土地用</w:t>
      </w:r>
      <w:r w:rsidRPr="00F56428">
        <w:rPr>
          <w:rFonts w:asciiTheme="minorEastAsia" w:eastAsiaTheme="minorEastAsia" w:hAnsiTheme="minorEastAsia" w:hint="eastAsia"/>
          <w:sz w:val="24"/>
          <w:szCs w:val="24"/>
          <w:lang w:val="zh-CN" w:eastAsia="zh-CN"/>
        </w:rPr>
        <w:t>途</w:t>
      </w:r>
      <w:r w:rsidRPr="00F56428">
        <w:rPr>
          <w:rFonts w:asciiTheme="minorEastAsia" w:eastAsiaTheme="minorEastAsia" w:hAnsiTheme="minorEastAsia"/>
          <w:sz w:val="24"/>
          <w:szCs w:val="24"/>
          <w:lang w:val="zh-CN" w:eastAsia="zh-CN"/>
        </w:rPr>
        <w:t>变化可能导致温室气体排放增加、封存潜力</w:t>
      </w:r>
      <w:r w:rsidRPr="00F56428">
        <w:rPr>
          <w:rFonts w:asciiTheme="minorEastAsia" w:eastAsiaTheme="minorEastAsia" w:hAnsiTheme="minorEastAsia" w:hint="eastAsia"/>
          <w:sz w:val="24"/>
          <w:szCs w:val="24"/>
          <w:lang w:val="zh-CN" w:eastAsia="zh-CN"/>
        </w:rPr>
        <w:t>降低</w:t>
      </w:r>
      <w:r w:rsidRPr="00F56428">
        <w:rPr>
          <w:rFonts w:asciiTheme="minorEastAsia" w:eastAsiaTheme="minorEastAsia" w:hAnsiTheme="minorEastAsia"/>
          <w:sz w:val="24"/>
          <w:szCs w:val="24"/>
          <w:lang w:val="zh-CN" w:eastAsia="zh-CN"/>
        </w:rPr>
        <w:t>、生物多样性丧失和生态系统复原力丧失，</w:t>
      </w:r>
      <w:r w:rsidRPr="00F56428">
        <w:rPr>
          <w:rFonts w:asciiTheme="minorEastAsia" w:eastAsiaTheme="minorEastAsia" w:hAnsiTheme="minorEastAsia" w:hint="eastAsia"/>
          <w:sz w:val="24"/>
          <w:szCs w:val="24"/>
          <w:lang w:val="zh-CN" w:eastAsia="zh-CN"/>
        </w:rPr>
        <w:t>进而</w:t>
      </w:r>
      <w:r w:rsidRPr="00F56428">
        <w:rPr>
          <w:rFonts w:asciiTheme="minorEastAsia" w:eastAsiaTheme="minorEastAsia" w:hAnsiTheme="minorEastAsia"/>
          <w:sz w:val="24"/>
          <w:szCs w:val="24"/>
          <w:lang w:val="zh-CN" w:eastAsia="zh-CN"/>
        </w:rPr>
        <w:t>损害它们的适应能力。</w:t>
      </w:r>
      <w:r w:rsidRPr="00F56428">
        <w:rPr>
          <w:rFonts w:asciiTheme="minorEastAsia" w:eastAsiaTheme="minorEastAsia" w:hAnsiTheme="minorEastAsia" w:hint="eastAsia"/>
          <w:sz w:val="24"/>
          <w:szCs w:val="24"/>
          <w:lang w:val="zh-CN" w:eastAsia="zh-CN"/>
        </w:rPr>
        <w:t>处理</w:t>
      </w:r>
      <w:r w:rsidRPr="00F56428">
        <w:rPr>
          <w:rFonts w:asciiTheme="minorEastAsia" w:eastAsiaTheme="minorEastAsia" w:hAnsiTheme="minorEastAsia"/>
          <w:sz w:val="24"/>
          <w:szCs w:val="24"/>
          <w:lang w:val="zh-CN" w:eastAsia="zh-CN"/>
        </w:rPr>
        <w:t>行为变化和消费模式，如过度消费肉类，将减少对生物多样性和气候变化的压力。</w:t>
      </w:r>
    </w:p>
    <w:p w:rsidR="00F56428" w:rsidRPr="00F56428" w:rsidRDefault="00F5642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Theme="minorEastAsia" w:eastAsiaTheme="minorEastAsia" w:hAnsiTheme="minorEastAsia"/>
          <w:sz w:val="24"/>
          <w:szCs w:val="24"/>
          <w:lang w:eastAsia="zh-CN"/>
        </w:rPr>
      </w:pPr>
      <w:r w:rsidRPr="0084341A">
        <w:rPr>
          <w:rFonts w:asciiTheme="minorEastAsia" w:eastAsia="KaiTi" w:hAnsiTheme="minorEastAsia" w:hint="eastAsia"/>
          <w:bCs/>
          <w:sz w:val="24"/>
          <w:szCs w:val="24"/>
          <w:lang w:val="zh-CN" w:eastAsia="zh-CN"/>
        </w:rPr>
        <w:t>采用能够</w:t>
      </w:r>
      <w:r w:rsidRPr="0084341A">
        <w:rPr>
          <w:rFonts w:asciiTheme="minorEastAsia" w:eastAsia="KaiTi" w:hAnsiTheme="minorEastAsia"/>
          <w:bCs/>
          <w:sz w:val="24"/>
          <w:szCs w:val="24"/>
          <w:lang w:val="zh-CN" w:eastAsia="zh-CN"/>
        </w:rPr>
        <w:t>增加粮食系统多样化的气候变化应对措施，例如</w:t>
      </w:r>
      <w:r w:rsidRPr="0084341A">
        <w:rPr>
          <w:rFonts w:asciiTheme="minorEastAsia" w:eastAsia="KaiTi" w:hAnsiTheme="minorEastAsia" w:hint="eastAsia"/>
          <w:bCs/>
          <w:sz w:val="24"/>
          <w:szCs w:val="24"/>
          <w:lang w:val="zh-CN" w:eastAsia="zh-CN"/>
        </w:rPr>
        <w:t>提高</w:t>
      </w:r>
      <w:r w:rsidRPr="0084341A">
        <w:rPr>
          <w:rFonts w:asciiTheme="minorEastAsia" w:eastAsia="KaiTi" w:hAnsiTheme="minorEastAsia"/>
          <w:bCs/>
          <w:sz w:val="24"/>
          <w:szCs w:val="24"/>
          <w:lang w:val="zh-CN" w:eastAsia="zh-CN"/>
        </w:rPr>
        <w:t>消费和生产</w:t>
      </w:r>
      <w:r w:rsidRPr="0084341A">
        <w:rPr>
          <w:rFonts w:asciiTheme="minorEastAsia" w:eastAsia="KaiTi" w:hAnsiTheme="minorEastAsia" w:hint="eastAsia"/>
          <w:bCs/>
          <w:sz w:val="24"/>
          <w:szCs w:val="24"/>
          <w:lang w:val="zh-CN" w:eastAsia="zh-CN"/>
        </w:rPr>
        <w:t>的可持续性</w:t>
      </w:r>
      <w:r w:rsidRPr="0084341A">
        <w:rPr>
          <w:rFonts w:asciiTheme="minorEastAsia" w:eastAsia="KaiTi" w:hAnsiTheme="minorEastAsia"/>
          <w:bCs/>
          <w:sz w:val="24"/>
          <w:szCs w:val="24"/>
          <w:lang w:val="zh-CN" w:eastAsia="zh-CN"/>
        </w:rPr>
        <w:t>，</w:t>
      </w:r>
      <w:r w:rsidRPr="0084341A">
        <w:rPr>
          <w:rFonts w:asciiTheme="minorEastAsia" w:eastAsia="KaiTi" w:hAnsiTheme="minorEastAsia" w:hint="eastAsia"/>
          <w:bCs/>
          <w:sz w:val="24"/>
          <w:szCs w:val="24"/>
          <w:lang w:val="zh-CN" w:eastAsia="zh-CN"/>
        </w:rPr>
        <w:t>减少</w:t>
      </w:r>
      <w:r w:rsidRPr="0084341A">
        <w:rPr>
          <w:rFonts w:asciiTheme="minorEastAsia" w:eastAsia="KaiTi" w:hAnsiTheme="minorEastAsia"/>
          <w:bCs/>
          <w:sz w:val="24"/>
          <w:szCs w:val="24"/>
          <w:lang w:val="zh-CN" w:eastAsia="zh-CN"/>
        </w:rPr>
        <w:t>粮食损失</w:t>
      </w:r>
      <w:r w:rsidRPr="0084341A">
        <w:rPr>
          <w:rFonts w:asciiTheme="minorEastAsia" w:eastAsia="KaiTi" w:hAnsiTheme="minorEastAsia" w:hint="eastAsia"/>
          <w:bCs/>
          <w:sz w:val="24"/>
          <w:szCs w:val="24"/>
          <w:lang w:val="zh-CN" w:eastAsia="zh-CN"/>
        </w:rPr>
        <w:t>和</w:t>
      </w:r>
      <w:r w:rsidRPr="0084341A">
        <w:rPr>
          <w:rFonts w:asciiTheme="minorEastAsia" w:eastAsia="KaiTi" w:hAnsiTheme="minorEastAsia"/>
          <w:bCs/>
          <w:sz w:val="24"/>
          <w:szCs w:val="24"/>
          <w:lang w:val="zh-CN" w:eastAsia="zh-CN"/>
        </w:rPr>
        <w:t>浪费</w:t>
      </w:r>
      <w:r w:rsidRPr="0084341A">
        <w:rPr>
          <w:rFonts w:asciiTheme="minorEastAsia" w:eastAsia="KaiTi" w:hAnsiTheme="minorEastAsia" w:hint="eastAsia"/>
          <w:bCs/>
          <w:sz w:val="24"/>
          <w:szCs w:val="24"/>
          <w:lang w:val="zh-CN" w:eastAsia="zh-CN"/>
        </w:rPr>
        <w:t>，改变</w:t>
      </w:r>
      <w:r w:rsidRPr="0084341A">
        <w:rPr>
          <w:rFonts w:asciiTheme="minorEastAsia" w:eastAsia="KaiTi" w:hAnsiTheme="minorEastAsia"/>
          <w:bCs/>
          <w:sz w:val="24"/>
          <w:szCs w:val="24"/>
          <w:lang w:val="zh-CN" w:eastAsia="zh-CN"/>
        </w:rPr>
        <w:t>饮食，可为生物多样性、气候变化、土地恢复、粮食和水安全以及人类健康带来多重益处</w:t>
      </w:r>
      <w:r w:rsidRPr="00F56428">
        <w:rPr>
          <w:rFonts w:asciiTheme="minorEastAsia" w:eastAsiaTheme="minorEastAsia" w:hAnsiTheme="minorEastAsia"/>
          <w:bCs/>
          <w:sz w:val="24"/>
          <w:szCs w:val="24"/>
          <w:lang w:val="zh-CN" w:eastAsia="zh-CN"/>
        </w:rPr>
        <w:t>。</w:t>
      </w:r>
      <w:r w:rsidRPr="00F56428">
        <w:rPr>
          <w:rFonts w:asciiTheme="minorEastAsia" w:eastAsiaTheme="minorEastAsia" w:hAnsiTheme="minorEastAsia" w:hint="eastAsia"/>
          <w:bCs/>
          <w:sz w:val="24"/>
          <w:szCs w:val="24"/>
          <w:lang w:val="zh-CN" w:eastAsia="zh-CN"/>
        </w:rPr>
        <w:t>改变</w:t>
      </w:r>
      <w:r w:rsidRPr="00F56428">
        <w:rPr>
          <w:rFonts w:asciiTheme="minorEastAsia" w:eastAsiaTheme="minorEastAsia" w:hAnsiTheme="minorEastAsia"/>
          <w:sz w:val="24"/>
          <w:szCs w:val="24"/>
          <w:lang w:val="zh-CN" w:eastAsia="zh-CN"/>
        </w:rPr>
        <w:t>饮食和减少</w:t>
      </w:r>
      <w:r w:rsidRPr="00F56428">
        <w:rPr>
          <w:rFonts w:asciiTheme="minorEastAsia" w:eastAsiaTheme="minorEastAsia" w:hAnsiTheme="minorEastAsia" w:hint="eastAsia"/>
          <w:sz w:val="24"/>
          <w:szCs w:val="24"/>
          <w:lang w:val="zh-CN" w:eastAsia="zh-CN"/>
        </w:rPr>
        <w:t>粮</w:t>
      </w:r>
      <w:r w:rsidRPr="00F56428">
        <w:rPr>
          <w:rFonts w:asciiTheme="minorEastAsia" w:eastAsiaTheme="minorEastAsia" w:hAnsiTheme="minorEastAsia"/>
          <w:sz w:val="24"/>
          <w:szCs w:val="24"/>
          <w:lang w:val="zh-CN" w:eastAsia="zh-CN"/>
        </w:rPr>
        <w:t>食损失和</w:t>
      </w:r>
      <w:r w:rsidRPr="00F56428">
        <w:rPr>
          <w:rFonts w:asciiTheme="minorEastAsia" w:eastAsiaTheme="minorEastAsia" w:hAnsiTheme="minorEastAsia" w:hint="eastAsia"/>
          <w:sz w:val="24"/>
          <w:szCs w:val="24"/>
          <w:lang w:val="zh-CN" w:eastAsia="zh-CN"/>
        </w:rPr>
        <w:t>浪费，</w:t>
      </w:r>
      <w:r w:rsidRPr="00F56428">
        <w:rPr>
          <w:rFonts w:asciiTheme="minorEastAsia" w:eastAsiaTheme="minorEastAsia" w:hAnsiTheme="minorEastAsia"/>
          <w:sz w:val="24"/>
          <w:szCs w:val="24"/>
          <w:lang w:val="zh-CN" w:eastAsia="zh-CN"/>
        </w:rPr>
        <w:t>可以减少</w:t>
      </w:r>
      <w:r w:rsidRPr="00F56428">
        <w:rPr>
          <w:rFonts w:asciiTheme="minorEastAsia" w:eastAsiaTheme="minorEastAsia" w:hAnsiTheme="minorEastAsia" w:hint="eastAsia"/>
          <w:sz w:val="24"/>
          <w:szCs w:val="24"/>
          <w:lang w:val="zh-CN" w:eastAsia="zh-CN"/>
        </w:rPr>
        <w:t>对</w:t>
      </w:r>
      <w:r w:rsidRPr="00F56428">
        <w:rPr>
          <w:rFonts w:asciiTheme="minorEastAsia" w:eastAsiaTheme="minorEastAsia" w:hAnsiTheme="minorEastAsia"/>
          <w:sz w:val="24"/>
          <w:szCs w:val="24"/>
          <w:lang w:val="zh-CN" w:eastAsia="zh-CN"/>
        </w:rPr>
        <w:t>土地</w:t>
      </w:r>
      <w:r w:rsidRPr="00F56428">
        <w:rPr>
          <w:rFonts w:asciiTheme="minorEastAsia" w:eastAsiaTheme="minorEastAsia" w:hAnsiTheme="minorEastAsia" w:hint="eastAsia"/>
          <w:sz w:val="24"/>
          <w:szCs w:val="24"/>
          <w:lang w:val="zh-CN" w:eastAsia="zh-CN"/>
        </w:rPr>
        <w:t>的</w:t>
      </w:r>
      <w:r w:rsidRPr="00F56428">
        <w:rPr>
          <w:rFonts w:asciiTheme="minorEastAsia" w:eastAsiaTheme="minorEastAsia" w:hAnsiTheme="minorEastAsia"/>
          <w:sz w:val="24"/>
          <w:szCs w:val="24"/>
          <w:lang w:val="zh-CN" w:eastAsia="zh-CN"/>
        </w:rPr>
        <w:t>压力，帮助向低温室气体排放的</w:t>
      </w:r>
      <w:r w:rsidRPr="00F56428">
        <w:rPr>
          <w:rFonts w:asciiTheme="minorEastAsia" w:eastAsiaTheme="minorEastAsia" w:hAnsiTheme="minorEastAsia" w:hint="eastAsia"/>
          <w:sz w:val="24"/>
          <w:szCs w:val="24"/>
          <w:lang w:val="zh-CN" w:eastAsia="zh-CN"/>
        </w:rPr>
        <w:t>粮</w:t>
      </w:r>
      <w:r w:rsidRPr="00F56428">
        <w:rPr>
          <w:rFonts w:asciiTheme="minorEastAsia" w:eastAsiaTheme="minorEastAsia" w:hAnsiTheme="minorEastAsia"/>
          <w:sz w:val="24"/>
          <w:szCs w:val="24"/>
          <w:lang w:val="zh-CN" w:eastAsia="zh-CN"/>
        </w:rPr>
        <w:t>食系统过渡。更可持续的</w:t>
      </w:r>
      <w:r w:rsidRPr="00F56428">
        <w:rPr>
          <w:rFonts w:asciiTheme="minorEastAsia" w:eastAsiaTheme="minorEastAsia" w:hAnsiTheme="minorEastAsia" w:hint="eastAsia"/>
          <w:sz w:val="24"/>
          <w:szCs w:val="24"/>
          <w:lang w:val="zh-CN" w:eastAsia="zh-CN"/>
        </w:rPr>
        <w:t>饮食</w:t>
      </w:r>
      <w:r w:rsidRPr="00F56428">
        <w:rPr>
          <w:rFonts w:asciiTheme="minorEastAsia" w:eastAsiaTheme="minorEastAsia" w:hAnsiTheme="minorEastAsia"/>
          <w:sz w:val="24"/>
          <w:szCs w:val="24"/>
          <w:lang w:val="zh-CN" w:eastAsia="zh-CN"/>
        </w:rPr>
        <w:t>选择，包括更均衡的饮食和植物性食物，可以减少</w:t>
      </w:r>
      <w:r w:rsidRPr="00F56428">
        <w:rPr>
          <w:rFonts w:asciiTheme="minorEastAsia" w:eastAsiaTheme="minorEastAsia" w:hAnsiTheme="minorEastAsia" w:hint="eastAsia"/>
          <w:sz w:val="24"/>
          <w:szCs w:val="24"/>
          <w:lang w:val="zh-CN" w:eastAsia="zh-CN"/>
        </w:rPr>
        <w:t>改变</w:t>
      </w:r>
      <w:r w:rsidRPr="00F56428">
        <w:rPr>
          <w:rFonts w:asciiTheme="minorEastAsia" w:eastAsiaTheme="minorEastAsia" w:hAnsiTheme="minorEastAsia"/>
          <w:sz w:val="24"/>
          <w:szCs w:val="24"/>
          <w:lang w:val="zh-CN" w:eastAsia="zh-CN"/>
        </w:rPr>
        <w:t>土地</w:t>
      </w:r>
      <w:r w:rsidRPr="00F56428">
        <w:rPr>
          <w:rFonts w:asciiTheme="minorEastAsia" w:eastAsiaTheme="minorEastAsia" w:hAnsiTheme="minorEastAsia" w:hint="eastAsia"/>
          <w:sz w:val="24"/>
          <w:szCs w:val="24"/>
          <w:lang w:val="zh-CN" w:eastAsia="zh-CN"/>
        </w:rPr>
        <w:t>用途</w:t>
      </w:r>
      <w:r w:rsidRPr="00F56428">
        <w:rPr>
          <w:rFonts w:asciiTheme="minorEastAsia" w:eastAsiaTheme="minorEastAsia" w:hAnsiTheme="minorEastAsia"/>
          <w:sz w:val="24"/>
          <w:szCs w:val="24"/>
          <w:lang w:val="zh-CN" w:eastAsia="zh-CN"/>
        </w:rPr>
        <w:t>的需求，</w:t>
      </w:r>
      <w:r w:rsidRPr="00F56428">
        <w:rPr>
          <w:rFonts w:asciiTheme="minorEastAsia" w:eastAsiaTheme="minorEastAsia" w:hAnsiTheme="minorEastAsia" w:hint="eastAsia"/>
          <w:sz w:val="24"/>
          <w:szCs w:val="24"/>
          <w:lang w:val="zh-CN" w:eastAsia="zh-CN"/>
        </w:rPr>
        <w:t>进而不但</w:t>
      </w:r>
      <w:r w:rsidRPr="00F56428">
        <w:rPr>
          <w:rFonts w:asciiTheme="minorEastAsia" w:eastAsiaTheme="minorEastAsia" w:hAnsiTheme="minorEastAsia"/>
          <w:sz w:val="24"/>
          <w:szCs w:val="24"/>
          <w:lang w:val="zh-CN" w:eastAsia="zh-CN"/>
        </w:rPr>
        <w:t>减少生物多样性丧失，而且还为其他有利于生物多样性</w:t>
      </w:r>
      <w:r w:rsidRPr="00F56428">
        <w:rPr>
          <w:rFonts w:asciiTheme="minorEastAsia" w:eastAsiaTheme="minorEastAsia" w:hAnsiTheme="minorEastAsia" w:hint="eastAsia"/>
          <w:sz w:val="24"/>
          <w:szCs w:val="24"/>
          <w:lang w:val="zh-CN" w:eastAsia="zh-CN"/>
        </w:rPr>
        <w:t>以及</w:t>
      </w:r>
      <w:r w:rsidRPr="00F56428">
        <w:rPr>
          <w:rFonts w:asciiTheme="minorEastAsia" w:eastAsiaTheme="minorEastAsia" w:hAnsiTheme="minorEastAsia"/>
          <w:sz w:val="24"/>
          <w:szCs w:val="24"/>
          <w:lang w:val="zh-CN" w:eastAsia="zh-CN"/>
        </w:rPr>
        <w:t>减缓和适应气候变化的</w:t>
      </w:r>
      <w:proofErr w:type="gramStart"/>
      <w:r w:rsidRPr="00F56428">
        <w:rPr>
          <w:rFonts w:asciiTheme="minorEastAsia" w:eastAsiaTheme="minorEastAsia" w:hAnsiTheme="minorEastAsia"/>
          <w:sz w:val="24"/>
          <w:szCs w:val="24"/>
          <w:lang w:val="zh-CN" w:eastAsia="zh-CN"/>
        </w:rPr>
        <w:t>陆上措施</w:t>
      </w:r>
      <w:proofErr w:type="gramEnd"/>
      <w:r w:rsidRPr="00F56428">
        <w:rPr>
          <w:rFonts w:asciiTheme="minorEastAsia" w:eastAsiaTheme="minorEastAsia" w:hAnsiTheme="minorEastAsia"/>
          <w:sz w:val="24"/>
          <w:szCs w:val="24"/>
          <w:lang w:val="zh-CN" w:eastAsia="zh-CN"/>
        </w:rPr>
        <w:t>创造进一步的机会。</w:t>
      </w:r>
    </w:p>
    <w:p w:rsidR="0070115D" w:rsidRPr="00F56428" w:rsidRDefault="0070115D" w:rsidP="0084341A">
      <w:pPr>
        <w:pStyle w:val="Heading1"/>
        <w:tabs>
          <w:tab w:val="clear" w:pos="720"/>
        </w:tabs>
        <w:adjustRightInd w:val="0"/>
        <w:snapToGrid w:val="0"/>
        <w:spacing w:line="240" w:lineRule="atLeast"/>
        <w:rPr>
          <w:rFonts w:eastAsiaTheme="minorEastAsia"/>
          <w:snapToGrid w:val="0"/>
          <w:kern w:val="22"/>
          <w:sz w:val="24"/>
          <w:lang w:eastAsia="zh-CN"/>
        </w:rPr>
      </w:pPr>
      <w:r w:rsidRPr="00F56428">
        <w:rPr>
          <w:rFonts w:eastAsiaTheme="minorEastAsia"/>
          <w:snapToGrid w:val="0"/>
          <w:kern w:val="22"/>
          <w:sz w:val="24"/>
          <w:lang w:eastAsia="zh-CN"/>
        </w:rPr>
        <w:t>二</w:t>
      </w:r>
      <w:r w:rsidRPr="00F56428">
        <w:rPr>
          <w:rFonts w:eastAsiaTheme="minorEastAsia"/>
          <w:snapToGrid w:val="0"/>
          <w:kern w:val="22"/>
          <w:sz w:val="24"/>
          <w:lang w:eastAsia="zh-CN"/>
        </w:rPr>
        <w:t>.</w:t>
      </w:r>
      <w:r w:rsidRPr="00F56428">
        <w:rPr>
          <w:rFonts w:eastAsiaTheme="minorEastAsia"/>
          <w:snapToGrid w:val="0"/>
          <w:kern w:val="22"/>
          <w:sz w:val="24"/>
          <w:lang w:eastAsia="zh-CN"/>
        </w:rPr>
        <w:tab/>
      </w:r>
      <w:r w:rsidRPr="00F56428">
        <w:rPr>
          <w:rFonts w:eastAsiaTheme="minorEastAsia"/>
          <w:snapToGrid w:val="0"/>
          <w:kern w:val="22"/>
          <w:sz w:val="24"/>
          <w:lang w:eastAsia="zh-CN"/>
        </w:rPr>
        <w:t>对</w:t>
      </w:r>
      <w:r w:rsidRPr="00F56428">
        <w:rPr>
          <w:rFonts w:eastAsiaTheme="minorEastAsia" w:hint="eastAsia"/>
          <w:snapToGrid w:val="0"/>
          <w:kern w:val="22"/>
          <w:sz w:val="24"/>
          <w:lang w:eastAsia="zh-CN"/>
        </w:rPr>
        <w:t>《</w:t>
      </w:r>
      <w:r w:rsidRPr="00F56428">
        <w:rPr>
          <w:rFonts w:eastAsiaTheme="minorEastAsia"/>
          <w:snapToGrid w:val="0"/>
          <w:kern w:val="22"/>
          <w:sz w:val="24"/>
          <w:lang w:eastAsia="zh-CN"/>
        </w:rPr>
        <w:t>公约</w:t>
      </w:r>
      <w:r w:rsidRPr="00F56428">
        <w:rPr>
          <w:rFonts w:eastAsiaTheme="minorEastAsia" w:hint="eastAsia"/>
          <w:snapToGrid w:val="0"/>
          <w:kern w:val="22"/>
          <w:sz w:val="24"/>
          <w:lang w:eastAsia="zh-CN"/>
        </w:rPr>
        <w:t>》</w:t>
      </w:r>
      <w:r w:rsidRPr="00F56428">
        <w:rPr>
          <w:rFonts w:eastAsiaTheme="minorEastAsia"/>
          <w:snapToGrid w:val="0"/>
          <w:kern w:val="22"/>
          <w:sz w:val="24"/>
          <w:lang w:eastAsia="zh-CN"/>
        </w:rPr>
        <w:t>工作的影响</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kern w:val="22"/>
          <w:sz w:val="24"/>
          <w:szCs w:val="24"/>
          <w:lang w:eastAsia="zh-CN"/>
        </w:rPr>
        <w:t>对本报告</w:t>
      </w:r>
      <w:r w:rsidRPr="00F56428">
        <w:rPr>
          <w:rFonts w:eastAsiaTheme="minorEastAsia" w:hint="eastAsia"/>
          <w:kern w:val="22"/>
          <w:sz w:val="24"/>
          <w:szCs w:val="24"/>
          <w:lang w:eastAsia="zh-CN"/>
        </w:rPr>
        <w:t>第一</w:t>
      </w:r>
      <w:r w:rsidRPr="00F56428">
        <w:rPr>
          <w:rFonts w:eastAsiaTheme="minorEastAsia"/>
          <w:kern w:val="22"/>
          <w:sz w:val="24"/>
          <w:szCs w:val="24"/>
          <w:lang w:eastAsia="zh-CN"/>
        </w:rPr>
        <w:t>节</w:t>
      </w:r>
      <w:r w:rsidRPr="00F56428">
        <w:rPr>
          <w:rFonts w:eastAsiaTheme="minorEastAsia" w:hint="eastAsia"/>
          <w:kern w:val="22"/>
          <w:sz w:val="24"/>
          <w:szCs w:val="24"/>
          <w:lang w:eastAsia="zh-CN"/>
        </w:rPr>
        <w:t>所载</w:t>
      </w:r>
      <w:r w:rsidRPr="00F56428">
        <w:rPr>
          <w:rFonts w:eastAsiaTheme="minorEastAsia"/>
          <w:kern w:val="22"/>
          <w:sz w:val="24"/>
          <w:szCs w:val="24"/>
          <w:lang w:eastAsia="zh-CN"/>
        </w:rPr>
        <w:t>信息的审查</w:t>
      </w:r>
      <w:r w:rsidRPr="00F56428">
        <w:rPr>
          <w:rFonts w:eastAsiaTheme="minorEastAsia" w:hint="eastAsia"/>
          <w:kern w:val="22"/>
          <w:sz w:val="24"/>
          <w:szCs w:val="24"/>
          <w:lang w:eastAsia="zh-CN"/>
        </w:rPr>
        <w:t>突出</w:t>
      </w:r>
      <w:r w:rsidRPr="00F56428">
        <w:rPr>
          <w:rFonts w:eastAsiaTheme="minorEastAsia"/>
          <w:kern w:val="22"/>
          <w:sz w:val="24"/>
          <w:szCs w:val="24"/>
          <w:lang w:eastAsia="zh-CN"/>
        </w:rPr>
        <w:t>了以下要点</w:t>
      </w:r>
      <w:r w:rsidRPr="00F56428">
        <w:rPr>
          <w:rFonts w:eastAsiaTheme="minorEastAsia" w:hint="eastAsia"/>
          <w:kern w:val="22"/>
          <w:sz w:val="24"/>
          <w:szCs w:val="24"/>
          <w:lang w:eastAsia="zh-CN"/>
        </w:rPr>
        <w:t>：</w:t>
      </w:r>
    </w:p>
    <w:p w:rsidR="0070115D" w:rsidRPr="00F56428" w:rsidRDefault="0070115D" w:rsidP="007F19F8">
      <w:pPr>
        <w:pStyle w:val="Para10"/>
        <w:numPr>
          <w:ilvl w:val="1"/>
          <w:numId w:val="11"/>
        </w:numPr>
        <w:suppressLineNumbers/>
        <w:tabs>
          <w:tab w:val="clear" w:pos="1440"/>
        </w:tabs>
        <w:suppressAutoHyphens/>
        <w:kinsoku w:val="0"/>
        <w:overflowPunct w:val="0"/>
        <w:autoSpaceDE w:val="0"/>
        <w:autoSpaceDN w:val="0"/>
        <w:adjustRightInd w:val="0"/>
        <w:snapToGrid w:val="0"/>
        <w:spacing w:line="240" w:lineRule="atLeast"/>
        <w:ind w:firstLine="432"/>
        <w:rPr>
          <w:rFonts w:eastAsiaTheme="minorEastAsia"/>
          <w:kern w:val="22"/>
          <w:sz w:val="24"/>
          <w:szCs w:val="24"/>
          <w:lang w:eastAsia="zh-CN"/>
        </w:rPr>
      </w:pPr>
      <w:r w:rsidRPr="00F56428">
        <w:rPr>
          <w:rFonts w:eastAsiaTheme="minorEastAsia" w:hint="eastAsia"/>
          <w:kern w:val="22"/>
          <w:sz w:val="24"/>
          <w:szCs w:val="24"/>
          <w:lang w:eastAsia="zh-CN"/>
        </w:rPr>
        <w:t>应对气候变化及其对生物多样性和社区影响的紧迫和大规模行动对于实现</w:t>
      </w:r>
      <w:r w:rsidRPr="00F56428">
        <w:rPr>
          <w:rFonts w:eastAsiaTheme="minorEastAsia" w:hint="eastAsia"/>
          <w:kern w:val="22"/>
          <w:sz w:val="24"/>
          <w:szCs w:val="24"/>
          <w:lang w:eastAsia="zh-CN"/>
        </w:rPr>
        <w:t>2050</w:t>
      </w:r>
      <w:r w:rsidRPr="00F56428">
        <w:rPr>
          <w:rFonts w:eastAsiaTheme="minorEastAsia" w:hint="eastAsia"/>
          <w:kern w:val="22"/>
          <w:sz w:val="24"/>
          <w:szCs w:val="24"/>
          <w:lang w:eastAsia="zh-CN"/>
        </w:rPr>
        <w:t>年</w:t>
      </w:r>
      <w:proofErr w:type="gramStart"/>
      <w:r w:rsidRPr="00F56428">
        <w:rPr>
          <w:rFonts w:eastAsiaTheme="minorEastAsia" w:hint="eastAsia"/>
          <w:kern w:val="22"/>
          <w:sz w:val="24"/>
          <w:szCs w:val="24"/>
          <w:lang w:eastAsia="zh-CN"/>
        </w:rPr>
        <w:t>生物多样性愿景不可或缺</w:t>
      </w:r>
      <w:proofErr w:type="gramEnd"/>
      <w:r w:rsidRPr="00F56428">
        <w:rPr>
          <w:rFonts w:eastAsiaTheme="minorEastAsia" w:hint="eastAsia"/>
          <w:kern w:val="22"/>
          <w:sz w:val="24"/>
          <w:szCs w:val="24"/>
          <w:lang w:eastAsia="zh-CN"/>
        </w:rPr>
        <w:t>；</w:t>
      </w:r>
    </w:p>
    <w:p w:rsidR="0070115D" w:rsidRPr="00F56428" w:rsidRDefault="0070115D" w:rsidP="007F19F8">
      <w:pPr>
        <w:pStyle w:val="Para10"/>
        <w:numPr>
          <w:ilvl w:val="1"/>
          <w:numId w:val="11"/>
        </w:numPr>
        <w:suppressLineNumbers/>
        <w:tabs>
          <w:tab w:val="clear" w:pos="1440"/>
        </w:tabs>
        <w:suppressAutoHyphens/>
        <w:kinsoku w:val="0"/>
        <w:overflowPunct w:val="0"/>
        <w:autoSpaceDE w:val="0"/>
        <w:autoSpaceDN w:val="0"/>
        <w:adjustRightInd w:val="0"/>
        <w:snapToGrid w:val="0"/>
        <w:spacing w:line="240" w:lineRule="atLeast"/>
        <w:ind w:firstLine="432"/>
        <w:rPr>
          <w:rFonts w:eastAsiaTheme="minorEastAsia"/>
          <w:kern w:val="22"/>
          <w:sz w:val="24"/>
          <w:szCs w:val="24"/>
          <w:lang w:eastAsia="zh-CN"/>
        </w:rPr>
      </w:pPr>
      <w:r w:rsidRPr="00F56428">
        <w:rPr>
          <w:rFonts w:eastAsiaTheme="minorEastAsia" w:hint="eastAsia"/>
          <w:kern w:val="22"/>
          <w:sz w:val="24"/>
          <w:szCs w:val="24"/>
          <w:lang w:eastAsia="zh-CN"/>
        </w:rPr>
        <w:t>必须处理生物多样性丧失的多种驱动因素，增加生态系统对气候变化的抵御能力；</w:t>
      </w:r>
    </w:p>
    <w:p w:rsidR="0070115D" w:rsidRPr="00F56428" w:rsidRDefault="0070115D" w:rsidP="007F19F8">
      <w:pPr>
        <w:pStyle w:val="Para10"/>
        <w:numPr>
          <w:ilvl w:val="1"/>
          <w:numId w:val="11"/>
        </w:numPr>
        <w:suppressLineNumbers/>
        <w:tabs>
          <w:tab w:val="clear" w:pos="1440"/>
        </w:tabs>
        <w:suppressAutoHyphens/>
        <w:kinsoku w:val="0"/>
        <w:overflowPunct w:val="0"/>
        <w:autoSpaceDE w:val="0"/>
        <w:autoSpaceDN w:val="0"/>
        <w:adjustRightInd w:val="0"/>
        <w:snapToGrid w:val="0"/>
        <w:spacing w:line="240" w:lineRule="atLeast"/>
        <w:ind w:firstLine="432"/>
        <w:rPr>
          <w:rFonts w:eastAsiaTheme="minorEastAsia"/>
          <w:kern w:val="22"/>
          <w:sz w:val="24"/>
          <w:szCs w:val="24"/>
          <w:lang w:eastAsia="zh-CN"/>
        </w:rPr>
      </w:pPr>
      <w:r w:rsidRPr="00F56428">
        <w:rPr>
          <w:rFonts w:eastAsiaTheme="minorEastAsia" w:hint="eastAsia"/>
          <w:kern w:val="22"/>
          <w:sz w:val="24"/>
          <w:szCs w:val="24"/>
          <w:lang w:eastAsia="zh-CN"/>
        </w:rPr>
        <w:t>必须将气候变化因素纳入保护区的设计和管理以及保护和</w:t>
      </w:r>
      <w:proofErr w:type="gramStart"/>
      <w:r w:rsidRPr="00F56428">
        <w:rPr>
          <w:rFonts w:eastAsiaTheme="minorEastAsia" w:hint="eastAsia"/>
          <w:kern w:val="22"/>
          <w:sz w:val="24"/>
          <w:szCs w:val="24"/>
          <w:lang w:eastAsia="zh-CN"/>
        </w:rPr>
        <w:t>可</w:t>
      </w:r>
      <w:proofErr w:type="gramEnd"/>
      <w:r w:rsidRPr="00F56428">
        <w:rPr>
          <w:rFonts w:eastAsiaTheme="minorEastAsia" w:hint="eastAsia"/>
          <w:kern w:val="22"/>
          <w:sz w:val="24"/>
          <w:szCs w:val="24"/>
          <w:lang w:eastAsia="zh-CN"/>
        </w:rPr>
        <w:t>持续利用生物多样性的其他措施；</w:t>
      </w:r>
    </w:p>
    <w:p w:rsidR="0070115D" w:rsidRPr="00F56428" w:rsidRDefault="0070115D" w:rsidP="007F19F8">
      <w:pPr>
        <w:pStyle w:val="Para10"/>
        <w:numPr>
          <w:ilvl w:val="1"/>
          <w:numId w:val="11"/>
        </w:numPr>
        <w:suppressLineNumbers/>
        <w:tabs>
          <w:tab w:val="clear" w:pos="1440"/>
        </w:tabs>
        <w:suppressAutoHyphens/>
        <w:kinsoku w:val="0"/>
        <w:overflowPunct w:val="0"/>
        <w:autoSpaceDE w:val="0"/>
        <w:autoSpaceDN w:val="0"/>
        <w:adjustRightInd w:val="0"/>
        <w:snapToGrid w:val="0"/>
        <w:spacing w:line="240" w:lineRule="atLeast"/>
        <w:ind w:firstLine="432"/>
        <w:rPr>
          <w:rFonts w:eastAsiaTheme="minorEastAsia"/>
          <w:kern w:val="22"/>
          <w:sz w:val="24"/>
          <w:szCs w:val="24"/>
          <w:lang w:eastAsia="zh-CN"/>
        </w:rPr>
      </w:pPr>
      <w:r w:rsidRPr="00F56428">
        <w:rPr>
          <w:rFonts w:eastAsiaTheme="minorEastAsia" w:hint="eastAsia"/>
          <w:kern w:val="22"/>
          <w:sz w:val="24"/>
          <w:szCs w:val="24"/>
          <w:lang w:eastAsia="zh-CN"/>
        </w:rPr>
        <w:t>基于自然的解决办法具有促进适应、减缓气候变化和减少灾害风险的巨大潜力；</w:t>
      </w:r>
    </w:p>
    <w:p w:rsidR="0070115D" w:rsidRPr="00F56428" w:rsidRDefault="0070115D" w:rsidP="007F19F8">
      <w:pPr>
        <w:pStyle w:val="Para10"/>
        <w:numPr>
          <w:ilvl w:val="1"/>
          <w:numId w:val="11"/>
        </w:numPr>
        <w:suppressLineNumbers/>
        <w:tabs>
          <w:tab w:val="clear" w:pos="1440"/>
        </w:tabs>
        <w:suppressAutoHyphens/>
        <w:kinsoku w:val="0"/>
        <w:overflowPunct w:val="0"/>
        <w:autoSpaceDE w:val="0"/>
        <w:autoSpaceDN w:val="0"/>
        <w:adjustRightInd w:val="0"/>
        <w:snapToGrid w:val="0"/>
        <w:spacing w:line="240" w:lineRule="atLeast"/>
        <w:ind w:firstLine="432"/>
        <w:rPr>
          <w:rFonts w:eastAsiaTheme="minorEastAsia"/>
          <w:kern w:val="22"/>
          <w:sz w:val="24"/>
          <w:szCs w:val="24"/>
          <w:lang w:eastAsia="zh-CN"/>
        </w:rPr>
      </w:pPr>
      <w:r w:rsidRPr="00F56428">
        <w:rPr>
          <w:rFonts w:eastAsiaTheme="minorEastAsia" w:hint="eastAsia"/>
          <w:kern w:val="22"/>
          <w:sz w:val="24"/>
          <w:szCs w:val="24"/>
          <w:lang w:eastAsia="zh-CN"/>
        </w:rPr>
        <w:t>考虑到气候变化应对措施对生物多样性的潜在影响十分重要；生物多样性丧失和气候变化的许多潜在驱动因素是常见的，解</w:t>
      </w:r>
      <w:r w:rsidR="00965252" w:rsidRPr="00F56428">
        <w:rPr>
          <w:rFonts w:eastAsiaTheme="minorEastAsia" w:hint="eastAsia"/>
          <w:kern w:val="22"/>
          <w:sz w:val="24"/>
          <w:szCs w:val="24"/>
          <w:lang w:eastAsia="zh-CN"/>
        </w:rPr>
        <w:t>决这些问题必须成为应对这两项挑战工作的重要组成部分；</w:t>
      </w:r>
    </w:p>
    <w:p w:rsidR="00965252" w:rsidRPr="00F56428" w:rsidRDefault="00965252" w:rsidP="007F19F8">
      <w:pPr>
        <w:pStyle w:val="Para10"/>
        <w:numPr>
          <w:ilvl w:val="1"/>
          <w:numId w:val="11"/>
        </w:numPr>
        <w:suppressLineNumbers/>
        <w:tabs>
          <w:tab w:val="clear" w:pos="1440"/>
        </w:tabs>
        <w:suppressAutoHyphens/>
        <w:kinsoku w:val="0"/>
        <w:overflowPunct w:val="0"/>
        <w:autoSpaceDE w:val="0"/>
        <w:autoSpaceDN w:val="0"/>
        <w:adjustRightInd w:val="0"/>
        <w:snapToGrid w:val="0"/>
        <w:spacing w:line="240" w:lineRule="atLeast"/>
        <w:ind w:firstLine="432"/>
        <w:rPr>
          <w:rFonts w:eastAsiaTheme="minorEastAsia"/>
          <w:kern w:val="22"/>
          <w:sz w:val="24"/>
          <w:szCs w:val="24"/>
          <w:lang w:eastAsia="zh-CN"/>
        </w:rPr>
      </w:pPr>
      <w:r w:rsidRPr="00F56428">
        <w:rPr>
          <w:rFonts w:eastAsiaTheme="minorEastAsia"/>
          <w:kern w:val="22"/>
          <w:sz w:val="24"/>
          <w:szCs w:val="24"/>
          <w:lang w:eastAsia="zh-CN"/>
        </w:rPr>
        <w:t>许多生物多样性丧失和气候变化的驱动因素是普遍性的</w:t>
      </w:r>
      <w:r w:rsidRPr="00F56428">
        <w:rPr>
          <w:rFonts w:eastAsiaTheme="minorEastAsia" w:hint="eastAsia"/>
          <w:kern w:val="22"/>
          <w:sz w:val="24"/>
          <w:szCs w:val="24"/>
          <w:lang w:eastAsia="zh-CN"/>
        </w:rPr>
        <w:t>，</w:t>
      </w:r>
      <w:r w:rsidRPr="00F56428">
        <w:rPr>
          <w:rFonts w:eastAsiaTheme="minorEastAsia"/>
          <w:kern w:val="22"/>
          <w:sz w:val="24"/>
          <w:szCs w:val="24"/>
          <w:lang w:eastAsia="zh-CN"/>
        </w:rPr>
        <w:t>应对这些因素必定是</w:t>
      </w:r>
      <w:r w:rsidRPr="00F56428">
        <w:rPr>
          <w:rFonts w:eastAsiaTheme="minorEastAsia" w:hint="eastAsia"/>
          <w:kern w:val="22"/>
          <w:sz w:val="24"/>
          <w:szCs w:val="24"/>
          <w:lang w:eastAsia="zh-CN"/>
        </w:rPr>
        <w:t>应对</w:t>
      </w:r>
      <w:r w:rsidRPr="00F56428">
        <w:rPr>
          <w:rFonts w:eastAsiaTheme="minorEastAsia"/>
          <w:kern w:val="22"/>
          <w:sz w:val="24"/>
          <w:szCs w:val="24"/>
          <w:lang w:eastAsia="zh-CN"/>
        </w:rPr>
        <w:t>两项挑战</w:t>
      </w:r>
      <w:r w:rsidRPr="00F56428">
        <w:rPr>
          <w:rFonts w:eastAsiaTheme="minorEastAsia" w:hint="eastAsia"/>
          <w:kern w:val="22"/>
          <w:sz w:val="24"/>
          <w:szCs w:val="24"/>
          <w:lang w:eastAsia="zh-CN"/>
        </w:rPr>
        <w:t>不可分割</w:t>
      </w:r>
      <w:r w:rsidRPr="00F56428">
        <w:rPr>
          <w:rFonts w:eastAsiaTheme="minorEastAsia"/>
          <w:kern w:val="22"/>
          <w:sz w:val="24"/>
          <w:szCs w:val="24"/>
          <w:lang w:eastAsia="zh-CN"/>
        </w:rPr>
        <w:t>的部分</w:t>
      </w:r>
      <w:r w:rsidRPr="00F56428">
        <w:rPr>
          <w:rFonts w:eastAsiaTheme="minorEastAsia" w:hint="eastAsia"/>
          <w:kern w:val="22"/>
          <w:sz w:val="24"/>
          <w:szCs w:val="24"/>
          <w:lang w:eastAsia="zh-CN"/>
        </w:rPr>
        <w:t>。</w:t>
      </w:r>
    </w:p>
    <w:p w:rsidR="0070115D" w:rsidRPr="00F56428" w:rsidRDefault="0070115D" w:rsidP="0084341A">
      <w:pPr>
        <w:pStyle w:val="Para10"/>
        <w:numPr>
          <w:ilvl w:val="0"/>
          <w:numId w:val="0"/>
        </w:numPr>
        <w:suppressLineNumbers/>
        <w:suppressAutoHyphens/>
        <w:kinsoku w:val="0"/>
        <w:overflowPunct w:val="0"/>
        <w:autoSpaceDE w:val="0"/>
        <w:autoSpaceDN w:val="0"/>
        <w:adjustRightInd w:val="0"/>
        <w:snapToGrid w:val="0"/>
        <w:spacing w:line="240" w:lineRule="atLeast"/>
        <w:jc w:val="left"/>
        <w:rPr>
          <w:rFonts w:eastAsiaTheme="minorEastAsia"/>
          <w:kern w:val="22"/>
          <w:sz w:val="24"/>
          <w:szCs w:val="24"/>
          <w:lang w:eastAsia="zh-CN"/>
        </w:rPr>
      </w:pPr>
      <w:r w:rsidRPr="00F56428">
        <w:rPr>
          <w:rFonts w:eastAsiaTheme="minorEastAsia" w:hint="eastAsia"/>
          <w:kern w:val="22"/>
          <w:sz w:val="24"/>
          <w:szCs w:val="24"/>
          <w:lang w:eastAsia="zh-CN"/>
        </w:rPr>
        <w:lastRenderedPageBreak/>
        <w:t>下文</w:t>
      </w:r>
      <w:r w:rsidRPr="00F56428">
        <w:rPr>
          <w:rFonts w:eastAsiaTheme="minorEastAsia" w:hint="eastAsia"/>
          <w:kern w:val="22"/>
          <w:sz w:val="24"/>
          <w:szCs w:val="24"/>
          <w:lang w:eastAsia="zh-CN"/>
        </w:rPr>
        <w:t>B</w:t>
      </w:r>
      <w:r w:rsidRPr="00F56428">
        <w:rPr>
          <w:rFonts w:eastAsiaTheme="minorEastAsia" w:hint="eastAsia"/>
          <w:kern w:val="22"/>
          <w:sz w:val="24"/>
          <w:szCs w:val="24"/>
          <w:lang w:eastAsia="zh-CN"/>
        </w:rPr>
        <w:t>至</w:t>
      </w:r>
      <w:r w:rsidRPr="00F56428">
        <w:rPr>
          <w:rFonts w:eastAsiaTheme="minorEastAsia" w:hint="eastAsia"/>
          <w:kern w:val="22"/>
          <w:sz w:val="24"/>
          <w:szCs w:val="24"/>
          <w:lang w:eastAsia="zh-CN"/>
        </w:rPr>
        <w:t>F</w:t>
      </w:r>
      <w:r w:rsidRPr="00F56428">
        <w:rPr>
          <w:rFonts w:eastAsiaTheme="minorEastAsia" w:hint="eastAsia"/>
          <w:kern w:val="22"/>
          <w:sz w:val="24"/>
          <w:szCs w:val="24"/>
          <w:lang w:eastAsia="zh-CN"/>
        </w:rPr>
        <w:t>小节中讨论了这些要点。</w:t>
      </w:r>
      <w:r w:rsidRPr="00F56428">
        <w:rPr>
          <w:rFonts w:eastAsiaTheme="minorEastAsia" w:hint="eastAsia"/>
          <w:kern w:val="22"/>
          <w:sz w:val="24"/>
          <w:szCs w:val="24"/>
          <w:lang w:eastAsia="zh-CN"/>
        </w:rPr>
        <w:t xml:space="preserve"> A</w:t>
      </w:r>
      <w:r w:rsidRPr="00F56428">
        <w:rPr>
          <w:rFonts w:eastAsiaTheme="minorEastAsia" w:hint="eastAsia"/>
          <w:kern w:val="22"/>
          <w:sz w:val="24"/>
          <w:szCs w:val="24"/>
          <w:lang w:eastAsia="zh-CN"/>
        </w:rPr>
        <w:t>小节讨论了一些一般性问题。</w:t>
      </w:r>
      <w:r w:rsidRPr="00F56428">
        <w:rPr>
          <w:rFonts w:eastAsiaTheme="minorEastAsia" w:hint="eastAsia"/>
          <w:kern w:val="22"/>
          <w:sz w:val="24"/>
          <w:szCs w:val="24"/>
          <w:lang w:eastAsia="zh-CN"/>
        </w:rPr>
        <w:t>G</w:t>
      </w:r>
      <w:r w:rsidRPr="00F56428">
        <w:rPr>
          <w:rFonts w:eastAsiaTheme="minorEastAsia" w:hint="eastAsia"/>
          <w:kern w:val="22"/>
          <w:sz w:val="24"/>
          <w:szCs w:val="24"/>
          <w:lang w:eastAsia="zh-CN"/>
        </w:rPr>
        <w:t>节讨论了新的研究结果对</w:t>
      </w:r>
      <w:r w:rsidRPr="00F56428">
        <w:rPr>
          <w:rFonts w:eastAsiaTheme="minorEastAsia" w:hint="eastAsia"/>
          <w:kern w:val="22"/>
          <w:sz w:val="24"/>
          <w:szCs w:val="24"/>
          <w:lang w:eastAsia="zh-CN"/>
        </w:rPr>
        <w:t>2020</w:t>
      </w:r>
      <w:r w:rsidRPr="00F56428">
        <w:rPr>
          <w:rFonts w:eastAsiaTheme="minorEastAsia" w:hint="eastAsia"/>
          <w:kern w:val="22"/>
          <w:sz w:val="24"/>
          <w:szCs w:val="24"/>
          <w:lang w:eastAsia="zh-CN"/>
        </w:rPr>
        <w:t>年后全球生物多样性框架以及实现</w:t>
      </w:r>
      <w:r w:rsidRPr="00F56428">
        <w:rPr>
          <w:rFonts w:eastAsiaTheme="minorEastAsia" w:hint="eastAsia"/>
          <w:kern w:val="22"/>
          <w:sz w:val="24"/>
          <w:szCs w:val="24"/>
          <w:lang w:eastAsia="zh-CN"/>
        </w:rPr>
        <w:t>2050</w:t>
      </w:r>
      <w:proofErr w:type="gramStart"/>
      <w:r w:rsidRPr="00F56428">
        <w:rPr>
          <w:rFonts w:eastAsiaTheme="minorEastAsia" w:hint="eastAsia"/>
          <w:kern w:val="22"/>
          <w:sz w:val="24"/>
          <w:szCs w:val="24"/>
          <w:lang w:eastAsia="zh-CN"/>
        </w:rPr>
        <w:t>年“</w:t>
      </w:r>
      <w:proofErr w:type="gramEnd"/>
      <w:r w:rsidRPr="00F56428">
        <w:rPr>
          <w:rFonts w:eastAsiaTheme="minorEastAsia" w:hint="eastAsia"/>
          <w:kern w:val="22"/>
          <w:sz w:val="24"/>
          <w:szCs w:val="24"/>
          <w:lang w:eastAsia="zh-CN"/>
        </w:rPr>
        <w:t>与自然和谐相处”愿景的影响。最后</w:t>
      </w:r>
      <w:r w:rsidRPr="00F56428">
        <w:rPr>
          <w:rFonts w:eastAsiaTheme="minorEastAsia" w:hint="eastAsia"/>
          <w:kern w:val="22"/>
          <w:sz w:val="24"/>
          <w:szCs w:val="24"/>
          <w:lang w:eastAsia="zh-CN"/>
        </w:rPr>
        <w:t>H</w:t>
      </w:r>
      <w:r w:rsidRPr="00F56428">
        <w:rPr>
          <w:rFonts w:eastAsiaTheme="minorEastAsia" w:hint="eastAsia"/>
          <w:kern w:val="22"/>
          <w:sz w:val="24"/>
          <w:szCs w:val="24"/>
          <w:lang w:eastAsia="zh-CN"/>
        </w:rPr>
        <w:t>节介绍了为筹资和资源调动提供协同增效的一些机会。</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SimHei" w:eastAsiaTheme="minorEastAsia"/>
          <w:i/>
          <w:snapToGrid/>
          <w:sz w:val="24"/>
          <w:szCs w:val="24"/>
          <w:lang w:eastAsia="zh-CN"/>
        </w:rPr>
      </w:pPr>
      <w:r w:rsidRPr="00F56428">
        <w:rPr>
          <w:rFonts w:eastAsiaTheme="minorEastAsia" w:hint="eastAsia"/>
          <w:sz w:val="24"/>
          <w:szCs w:val="24"/>
          <w:lang w:val="en-US" w:eastAsia="zh-CN"/>
        </w:rPr>
        <w:t>已经根据《公约</w:t>
      </w:r>
      <w:r w:rsidRPr="00F56428">
        <w:rPr>
          <w:rFonts w:eastAsiaTheme="minorEastAsia" w:hint="eastAsia"/>
          <w:sz w:val="24"/>
          <w:szCs w:val="24"/>
          <w:lang w:val="en-US" w:eastAsia="zh-CN"/>
        </w:rPr>
        <w:t xml:space="preserve"> </w:t>
      </w:r>
      <w:r w:rsidRPr="00F56428">
        <w:rPr>
          <w:rFonts w:eastAsiaTheme="minorEastAsia" w:hint="eastAsia"/>
          <w:sz w:val="24"/>
          <w:szCs w:val="24"/>
          <w:lang w:val="en-US" w:eastAsia="zh-CN"/>
        </w:rPr>
        <w:t>》开发了关于这些问题的大量相关信息，并应与</w:t>
      </w:r>
      <w:r w:rsidR="00F6446F">
        <w:rPr>
          <w:rFonts w:eastAsiaTheme="minorEastAsia" w:hint="eastAsia"/>
          <w:sz w:val="24"/>
          <w:szCs w:val="24"/>
          <w:lang w:val="en-US" w:eastAsia="zh-CN"/>
        </w:rPr>
        <w:t>各</w:t>
      </w:r>
      <w:r w:rsidRPr="00F56428">
        <w:rPr>
          <w:rFonts w:eastAsiaTheme="minorEastAsia" w:hint="eastAsia"/>
          <w:sz w:val="24"/>
          <w:szCs w:val="24"/>
          <w:lang w:val="en-US" w:eastAsia="zh-CN"/>
        </w:rPr>
        <w:t>缔约</w:t>
      </w:r>
      <w:proofErr w:type="gramStart"/>
      <w:r w:rsidRPr="00F56428">
        <w:rPr>
          <w:rFonts w:eastAsiaTheme="minorEastAsia" w:hint="eastAsia"/>
          <w:sz w:val="24"/>
          <w:szCs w:val="24"/>
          <w:lang w:val="en-US" w:eastAsia="zh-CN"/>
        </w:rPr>
        <w:t>方执行</w:t>
      </w:r>
      <w:proofErr w:type="gramEnd"/>
      <w:r w:rsidRPr="00F56428">
        <w:rPr>
          <w:rFonts w:eastAsiaTheme="minorEastAsia" w:hint="eastAsia"/>
          <w:sz w:val="24"/>
          <w:szCs w:val="24"/>
          <w:lang w:val="en-US" w:eastAsia="zh-CN"/>
        </w:rPr>
        <w:t>《公约》的经验</w:t>
      </w:r>
      <w:r w:rsidRPr="0084341A">
        <w:rPr>
          <w:rFonts w:eastAsiaTheme="minorEastAsia" w:hint="eastAsia"/>
          <w:kern w:val="22"/>
          <w:sz w:val="24"/>
          <w:szCs w:val="24"/>
          <w:lang w:eastAsia="zh-CN"/>
        </w:rPr>
        <w:t>一并</w:t>
      </w:r>
      <w:r w:rsidRPr="00F56428">
        <w:rPr>
          <w:rFonts w:eastAsiaTheme="minorEastAsia" w:hint="eastAsia"/>
          <w:sz w:val="24"/>
          <w:szCs w:val="24"/>
          <w:lang w:val="en-US" w:eastAsia="zh-CN"/>
        </w:rPr>
        <w:t>考虑。本节概述了《公约》下已经开展和正在开展的关于生物多样性与气候变化之间相互</w:t>
      </w:r>
      <w:r w:rsidRPr="0084341A">
        <w:rPr>
          <w:rFonts w:eastAsiaTheme="minorEastAsia" w:hint="eastAsia"/>
          <w:kern w:val="22"/>
          <w:sz w:val="24"/>
          <w:szCs w:val="24"/>
          <w:lang w:eastAsia="zh-CN"/>
        </w:rPr>
        <w:t>联系</w:t>
      </w:r>
      <w:r w:rsidRPr="00F56428">
        <w:rPr>
          <w:rFonts w:eastAsiaTheme="minorEastAsia" w:hint="eastAsia"/>
          <w:sz w:val="24"/>
          <w:szCs w:val="24"/>
          <w:lang w:val="en-US" w:eastAsia="zh-CN"/>
        </w:rPr>
        <w:t>的工作，并对比第一节中提出的最新调查结果进行了分析，以查明影响和潜在的差距。</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ascii="SimHei" w:eastAsiaTheme="minorEastAsia"/>
          <w:i/>
          <w:snapToGrid/>
          <w:sz w:val="24"/>
          <w:szCs w:val="24"/>
          <w:lang w:eastAsia="zh-CN"/>
        </w:rPr>
      </w:pPr>
      <w:r w:rsidRPr="00F56428">
        <w:rPr>
          <w:rFonts w:eastAsiaTheme="minorEastAsia" w:hint="eastAsia"/>
          <w:sz w:val="24"/>
          <w:szCs w:val="24"/>
          <w:lang w:val="en-US" w:eastAsia="zh-CN"/>
        </w:rPr>
        <w:t>缔约方大会第十届会议通过了关于生物多样性和气候变化的全面决定（第</w:t>
      </w:r>
      <w:hyperlink r:id="rId12" w:history="1">
        <w:r w:rsidRPr="00F56428">
          <w:rPr>
            <w:rStyle w:val="Hyperlink"/>
            <w:rFonts w:eastAsiaTheme="minorEastAsia"/>
            <w:kern w:val="22"/>
            <w:sz w:val="24"/>
            <w:szCs w:val="24"/>
            <w:lang w:eastAsia="zh-CN"/>
          </w:rPr>
          <w:t>X/33</w:t>
        </w:r>
      </w:hyperlink>
      <w:r w:rsidRPr="00F56428">
        <w:rPr>
          <w:rFonts w:eastAsiaTheme="minorEastAsia" w:hint="eastAsia"/>
          <w:sz w:val="24"/>
          <w:szCs w:val="24"/>
          <w:lang w:val="en-US" w:eastAsia="zh-CN"/>
        </w:rPr>
        <w:t>号决定），为缔约方提供关于在促进减缓和适应气候变化的同时，如何保护、可持续利用和恢复生物多样性和生态系统服务的指导。指导意见源自关于生物多样性和气候变化第二特设技术专家组的工作。</w:t>
      </w:r>
      <w:r w:rsidR="005B3E38">
        <w:rPr>
          <w:rStyle w:val="FootnoteReference"/>
          <w:rFonts w:eastAsiaTheme="minorEastAsia"/>
          <w:szCs w:val="24"/>
          <w:lang w:val="en-US" w:eastAsia="zh-CN"/>
        </w:rPr>
        <w:footnoteReference w:id="5"/>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鉴于新的科学和技术信息，虽然第</w:t>
      </w:r>
      <w:r w:rsidRPr="00F56428">
        <w:rPr>
          <w:rFonts w:eastAsiaTheme="minorEastAsia" w:hint="eastAsia"/>
          <w:sz w:val="24"/>
          <w:szCs w:val="24"/>
          <w:lang w:eastAsia="zh-CN"/>
        </w:rPr>
        <w:t>X/33</w:t>
      </w:r>
      <w:r w:rsidRPr="00F56428">
        <w:rPr>
          <w:rFonts w:eastAsiaTheme="minorEastAsia" w:hint="eastAsia"/>
          <w:sz w:val="24"/>
          <w:szCs w:val="24"/>
          <w:lang w:eastAsia="zh-CN"/>
        </w:rPr>
        <w:t>号决定第</w:t>
      </w:r>
      <w:r w:rsidRPr="00F56428">
        <w:rPr>
          <w:rFonts w:eastAsiaTheme="minorEastAsia" w:hint="eastAsia"/>
          <w:sz w:val="24"/>
          <w:szCs w:val="24"/>
          <w:lang w:eastAsia="zh-CN"/>
        </w:rPr>
        <w:t>8</w:t>
      </w:r>
      <w:r w:rsidRPr="00F56428">
        <w:rPr>
          <w:rFonts w:eastAsiaTheme="minorEastAsia" w:hint="eastAsia"/>
          <w:sz w:val="24"/>
          <w:szCs w:val="24"/>
          <w:lang w:eastAsia="zh-CN"/>
        </w:rPr>
        <w:t>段中的指导意见是</w:t>
      </w:r>
      <w:r w:rsidRPr="00F56428">
        <w:rPr>
          <w:rFonts w:eastAsiaTheme="minorEastAsia" w:hint="eastAsia"/>
          <w:sz w:val="24"/>
          <w:szCs w:val="24"/>
          <w:lang w:eastAsia="zh-CN"/>
        </w:rPr>
        <w:t>2010</w:t>
      </w:r>
      <w:r w:rsidRPr="00F56428">
        <w:rPr>
          <w:rFonts w:eastAsiaTheme="minorEastAsia" w:hint="eastAsia"/>
          <w:sz w:val="24"/>
          <w:szCs w:val="24"/>
          <w:lang w:eastAsia="zh-CN"/>
        </w:rPr>
        <w:t>年通过的，但仍然具有相关性。该指导意见涵盖了有关评估气候变化对生物多样性的影响、有关减少气候变化对于生物多样性和基于生物多样性的生计的影响、有关基于生态系统的适应和减缓方法、有关减少减缓和适应气候变化措施的影响和有关定值和奖励措施的基本考虑。</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《公约》的其他工作方案也审议了气候变化问题。</w:t>
      </w:r>
      <w:r w:rsidRPr="00F56428">
        <w:rPr>
          <w:rFonts w:eastAsiaTheme="minorEastAsia" w:hint="eastAsia"/>
          <w:sz w:val="24"/>
          <w:szCs w:val="24"/>
          <w:lang w:eastAsia="zh-CN"/>
        </w:rPr>
        <w:t xml:space="preserve"> 2010</w:t>
      </w:r>
      <w:r w:rsidRPr="00F56428">
        <w:rPr>
          <w:rFonts w:eastAsiaTheme="minorEastAsia" w:hint="eastAsia"/>
          <w:sz w:val="24"/>
          <w:szCs w:val="24"/>
          <w:lang w:eastAsia="zh-CN"/>
        </w:rPr>
        <w:t>年进行的关于生物多样性和气候变化跨领域问题的深入审查</w:t>
      </w:r>
      <w:r w:rsidR="005B3E38">
        <w:rPr>
          <w:rStyle w:val="FootnoteReference"/>
          <w:rFonts w:eastAsiaTheme="minorEastAsia"/>
          <w:szCs w:val="24"/>
          <w:lang w:eastAsia="zh-CN"/>
        </w:rPr>
        <w:footnoteReference w:id="6"/>
      </w:r>
      <w:r w:rsidRPr="00F56428">
        <w:rPr>
          <w:rFonts w:eastAsiaTheme="minorEastAsia" w:hint="eastAsia"/>
          <w:sz w:val="24"/>
          <w:szCs w:val="24"/>
          <w:lang w:eastAsia="zh-CN"/>
        </w:rPr>
        <w:t>查明了《公约》其他工作方案中的气候变化要素和指导意见。</w:t>
      </w:r>
      <w:r w:rsidRPr="00F56428">
        <w:rPr>
          <w:rFonts w:eastAsiaTheme="minorEastAsia"/>
          <w:kern w:val="22"/>
          <w:sz w:val="24"/>
          <w:szCs w:val="24"/>
          <w:lang w:eastAsia="zh-CN"/>
        </w:rPr>
        <w:t>CBD/SBSTTA/23/INF/1</w:t>
      </w:r>
      <w:r w:rsidRPr="00F56428">
        <w:rPr>
          <w:rFonts w:eastAsiaTheme="minorEastAsia" w:hint="eastAsia"/>
          <w:sz w:val="24"/>
          <w:szCs w:val="24"/>
          <w:lang w:eastAsia="zh-CN"/>
        </w:rPr>
        <w:t>提供了最新情况。分析表明，大多数方案都提及气候变化，但很少有方案提供关于整合气候变化具体活动的信息</w:t>
      </w:r>
      <w:r w:rsidRPr="00F56428">
        <w:rPr>
          <w:rFonts w:eastAsiaTheme="minorEastAsia"/>
          <w:kern w:val="22"/>
          <w:sz w:val="24"/>
          <w:szCs w:val="24"/>
          <w:lang w:eastAsia="zh-CN"/>
        </w:rPr>
        <w:t xml:space="preserve"> </w:t>
      </w:r>
      <w:r w:rsidRPr="00F56428">
        <w:rPr>
          <w:rFonts w:eastAsiaTheme="minorEastAsia" w:hint="eastAsia"/>
          <w:kern w:val="22"/>
          <w:sz w:val="24"/>
          <w:szCs w:val="24"/>
          <w:lang w:eastAsia="zh-CN"/>
        </w:rPr>
        <w:t>。</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ascii="SimSun" w:eastAsiaTheme="minorEastAsia" w:hAnsi="SimSun" w:cs="SimSun" w:hint="eastAsia"/>
          <w:color w:val="222222"/>
          <w:sz w:val="24"/>
          <w:szCs w:val="24"/>
          <w:lang w:eastAsia="zh-CN"/>
        </w:rPr>
        <w:t>除了决定通过的工作方案外，《公约》下的一些倡议、跨领域问题、计划或战略也提到气候变化（例如生态系统方法、外来入侵物种、全球植物保护战略和</w:t>
      </w:r>
      <w:r w:rsidRPr="00F56428">
        <w:rPr>
          <w:rFonts w:eastAsiaTheme="minorEastAsia"/>
          <w:sz w:val="24"/>
          <w:szCs w:val="24"/>
          <w:lang w:eastAsia="zh-CN"/>
        </w:rPr>
        <w:t>生态系统恢复短期行动计</w:t>
      </w:r>
      <w:r w:rsidRPr="00F56428">
        <w:rPr>
          <w:rFonts w:ascii="SimSun" w:eastAsiaTheme="minorEastAsia" w:hAnsi="SimSun" w:cs="SimSun" w:hint="eastAsia"/>
          <w:sz w:val="24"/>
          <w:szCs w:val="24"/>
          <w:lang w:eastAsia="zh-CN"/>
        </w:rPr>
        <w:t>划）</w:t>
      </w:r>
      <w:r w:rsidRPr="00F56428">
        <w:rPr>
          <w:rFonts w:eastAsiaTheme="minorEastAsia" w:hint="eastAsia"/>
          <w:kern w:val="22"/>
          <w:sz w:val="24"/>
          <w:szCs w:val="24"/>
          <w:lang w:eastAsia="zh-CN"/>
        </w:rPr>
        <w:t>。</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通过爱知生物多样性目标</w:t>
      </w:r>
      <w:r w:rsidRPr="00F56428">
        <w:rPr>
          <w:rFonts w:eastAsiaTheme="minorEastAsia" w:hint="eastAsia"/>
          <w:sz w:val="24"/>
          <w:szCs w:val="24"/>
          <w:lang w:eastAsia="zh-CN"/>
        </w:rPr>
        <w:t>10</w:t>
      </w:r>
      <w:r w:rsidRPr="00F56428">
        <w:rPr>
          <w:rFonts w:eastAsiaTheme="minorEastAsia" w:hint="eastAsia"/>
          <w:sz w:val="24"/>
          <w:szCs w:val="24"/>
          <w:lang w:eastAsia="zh-CN"/>
        </w:rPr>
        <w:t>明确涉及气候变化问题，即减少气候变化对珊瑚礁和其他脆弱生态系统的压力。行动的紧迫性反映在决定达到目标</w:t>
      </w:r>
      <w:r w:rsidRPr="00F56428">
        <w:rPr>
          <w:rFonts w:eastAsiaTheme="minorEastAsia" w:hint="eastAsia"/>
          <w:sz w:val="24"/>
          <w:szCs w:val="24"/>
          <w:lang w:eastAsia="zh-CN"/>
        </w:rPr>
        <w:t>10</w:t>
      </w:r>
      <w:r w:rsidRPr="00F56428">
        <w:rPr>
          <w:rFonts w:eastAsiaTheme="minorEastAsia" w:hint="eastAsia"/>
          <w:sz w:val="24"/>
          <w:szCs w:val="24"/>
          <w:lang w:eastAsia="zh-CN"/>
        </w:rPr>
        <w:t>的最后期限是</w:t>
      </w:r>
      <w:r w:rsidRPr="00F56428">
        <w:rPr>
          <w:rFonts w:eastAsiaTheme="minorEastAsia" w:hint="eastAsia"/>
          <w:sz w:val="24"/>
          <w:szCs w:val="24"/>
          <w:lang w:eastAsia="zh-CN"/>
        </w:rPr>
        <w:t>2015</w:t>
      </w:r>
      <w:r w:rsidRPr="00F56428">
        <w:rPr>
          <w:rFonts w:eastAsiaTheme="minorEastAsia" w:hint="eastAsia"/>
          <w:sz w:val="24"/>
          <w:szCs w:val="24"/>
          <w:lang w:eastAsia="zh-CN"/>
        </w:rPr>
        <w:t>年，而不像大多数其他目标那样到</w:t>
      </w:r>
      <w:r w:rsidRPr="00F56428">
        <w:rPr>
          <w:rFonts w:eastAsiaTheme="minorEastAsia" w:hint="eastAsia"/>
          <w:sz w:val="24"/>
          <w:szCs w:val="24"/>
          <w:lang w:eastAsia="zh-CN"/>
        </w:rPr>
        <w:t>2020</w:t>
      </w:r>
      <w:r w:rsidRPr="00F56428">
        <w:rPr>
          <w:rFonts w:eastAsiaTheme="minorEastAsia" w:hint="eastAsia"/>
          <w:sz w:val="24"/>
          <w:szCs w:val="24"/>
          <w:lang w:eastAsia="zh-CN"/>
        </w:rPr>
        <w:t>年。政府间科学</w:t>
      </w:r>
      <w:r w:rsidR="000B4AEE" w:rsidRPr="00F56428">
        <w:rPr>
          <w:rFonts w:eastAsiaTheme="minorEastAsia" w:hint="eastAsia"/>
          <w:sz w:val="24"/>
          <w:szCs w:val="24"/>
          <w:lang w:eastAsia="zh-CN"/>
        </w:rPr>
        <w:t>-</w:t>
      </w:r>
      <w:r w:rsidRPr="00F56428">
        <w:rPr>
          <w:rFonts w:eastAsiaTheme="minorEastAsia" w:hint="eastAsia"/>
          <w:sz w:val="24"/>
          <w:szCs w:val="24"/>
          <w:lang w:eastAsia="zh-CN"/>
        </w:rPr>
        <w:t>政策平台全球评估显示，这一目标在</w:t>
      </w:r>
      <w:r w:rsidRPr="00F56428">
        <w:rPr>
          <w:rFonts w:eastAsiaTheme="minorEastAsia" w:hint="eastAsia"/>
          <w:sz w:val="24"/>
          <w:szCs w:val="24"/>
          <w:lang w:eastAsia="zh-CN"/>
        </w:rPr>
        <w:t>2015</w:t>
      </w:r>
      <w:r w:rsidRPr="00F56428">
        <w:rPr>
          <w:rFonts w:eastAsiaTheme="minorEastAsia" w:hint="eastAsia"/>
          <w:sz w:val="24"/>
          <w:szCs w:val="24"/>
          <w:lang w:eastAsia="zh-CN"/>
        </w:rPr>
        <w:t>年未曾实现，而且进展最少，主要是因为珊瑚礁受到多重压力，包括来自陆地和海洋活动的压力继续显着增加。关于珊瑚礁和其他脆弱生态系统状况的调查结果，</w:t>
      </w:r>
      <w:r w:rsidR="001833C3" w:rsidRPr="00F56428">
        <w:rPr>
          <w:rFonts w:eastAsiaTheme="minorEastAsia" w:hint="eastAsia"/>
          <w:sz w:val="24"/>
          <w:szCs w:val="24"/>
          <w:lang w:eastAsia="zh-CN"/>
        </w:rPr>
        <w:t>在上文</w:t>
      </w:r>
      <w:r w:rsidRPr="00F56428">
        <w:rPr>
          <w:rFonts w:eastAsiaTheme="minorEastAsia" w:hint="eastAsia"/>
          <w:sz w:val="24"/>
          <w:szCs w:val="24"/>
          <w:lang w:eastAsia="zh-CN"/>
        </w:rPr>
        <w:t>第一节</w:t>
      </w:r>
      <w:r w:rsidRPr="00F56428">
        <w:rPr>
          <w:rFonts w:eastAsiaTheme="minorEastAsia" w:hint="eastAsia"/>
          <w:sz w:val="24"/>
          <w:szCs w:val="24"/>
          <w:lang w:eastAsia="zh-CN"/>
        </w:rPr>
        <w:t>A</w:t>
      </w:r>
      <w:r w:rsidRPr="00F56428">
        <w:rPr>
          <w:rFonts w:eastAsiaTheme="minorEastAsia" w:hint="eastAsia"/>
          <w:sz w:val="24"/>
          <w:szCs w:val="24"/>
          <w:lang w:eastAsia="zh-CN"/>
        </w:rPr>
        <w:t>中讨论过，强调必须紧急和显著减少对生物多样性的直接压力并促进可持续利用。</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另一个明确指向气候变化的目标是目标</w:t>
      </w:r>
      <w:r w:rsidRPr="00F56428">
        <w:rPr>
          <w:rFonts w:eastAsiaTheme="minorEastAsia" w:hint="eastAsia"/>
          <w:sz w:val="24"/>
          <w:szCs w:val="24"/>
          <w:lang w:eastAsia="zh-CN"/>
        </w:rPr>
        <w:t>15</w:t>
      </w:r>
      <w:r w:rsidRPr="00F56428">
        <w:rPr>
          <w:rFonts w:eastAsiaTheme="minorEastAsia" w:hint="eastAsia"/>
          <w:sz w:val="24"/>
          <w:szCs w:val="24"/>
          <w:lang w:eastAsia="zh-CN"/>
        </w:rPr>
        <w:t>，关于通过保护和恢复行动，生态系统的复原力和生物多样性对碳储存的贡献得到加强，从而对气候变化的减缓与适应以及防治荒漠化作出贡献。</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最近的调查结果强调了生态系统恢复对减缓和适应气候变化的重要作用和其他多重效益，为更加注重生态系统恢复提供了理由</w:t>
      </w:r>
      <w:r w:rsidRPr="00F56428">
        <w:rPr>
          <w:rFonts w:eastAsiaTheme="minorEastAsia" w:hint="eastAsia"/>
          <w:kern w:val="22"/>
          <w:sz w:val="24"/>
          <w:szCs w:val="24"/>
          <w:lang w:eastAsia="zh-CN"/>
        </w:rPr>
        <w:t>。</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val="en-CA" w:eastAsia="zh-CN"/>
        </w:rPr>
      </w:pPr>
      <w:r w:rsidRPr="00F56428">
        <w:rPr>
          <w:rFonts w:eastAsiaTheme="minorEastAsia" w:hint="eastAsia"/>
          <w:sz w:val="24"/>
          <w:szCs w:val="24"/>
          <w:lang w:eastAsia="zh-CN"/>
        </w:rPr>
        <w:lastRenderedPageBreak/>
        <w:t>其他爱知生物多样性目标也与气候变化有关。信息文件</w:t>
      </w:r>
      <w:r w:rsidRPr="00F56428">
        <w:rPr>
          <w:rFonts w:eastAsiaTheme="minorEastAsia"/>
          <w:kern w:val="22"/>
          <w:sz w:val="24"/>
          <w:szCs w:val="24"/>
          <w:lang w:val="en-CA" w:eastAsia="zh-CN"/>
        </w:rPr>
        <w:t xml:space="preserve">CBD/SBSTTA/23/INF/1 </w:t>
      </w:r>
      <w:r w:rsidRPr="00F56428">
        <w:rPr>
          <w:rFonts w:eastAsiaTheme="minorEastAsia"/>
          <w:kern w:val="22"/>
          <w:sz w:val="24"/>
          <w:szCs w:val="24"/>
          <w:lang w:val="en-CA" w:eastAsia="zh-CN"/>
        </w:rPr>
        <w:t>提供了</w:t>
      </w:r>
      <w:r w:rsidRPr="00F56428">
        <w:rPr>
          <w:rFonts w:eastAsiaTheme="minorEastAsia" w:hint="eastAsia"/>
          <w:sz w:val="24"/>
          <w:szCs w:val="24"/>
          <w:lang w:eastAsia="zh-CN"/>
        </w:rPr>
        <w:t>对所有</w:t>
      </w:r>
      <w:r w:rsidRPr="00F56428">
        <w:rPr>
          <w:rFonts w:eastAsiaTheme="minorEastAsia" w:hint="eastAsia"/>
          <w:sz w:val="24"/>
          <w:szCs w:val="24"/>
          <w:lang w:eastAsia="zh-CN"/>
        </w:rPr>
        <w:t>20</w:t>
      </w:r>
      <w:r w:rsidRPr="00F56428">
        <w:rPr>
          <w:rFonts w:eastAsiaTheme="minorEastAsia" w:hint="eastAsia"/>
          <w:sz w:val="24"/>
          <w:szCs w:val="24"/>
          <w:lang w:eastAsia="zh-CN"/>
        </w:rPr>
        <w:t>个目标进行的审查，并明确了与气候变化的联系以及最近调查结果所涉问题</w:t>
      </w:r>
      <w:r w:rsidRPr="00F56428">
        <w:rPr>
          <w:rFonts w:eastAsiaTheme="minorEastAsia" w:hint="eastAsia"/>
          <w:kern w:val="22"/>
          <w:sz w:val="24"/>
          <w:szCs w:val="24"/>
          <w:lang w:eastAsia="zh-CN"/>
        </w:rPr>
        <w:t>。</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最近评估得出的一个主要信息是生物多样性和生态系统在对气候变化采取行动中起关键作用。因此，总的说来，加强执行《生物多样性公约》对这两个问题都有利。</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虽然《公约》已经提供的指导可以修订，以更明确地处理生物多样性与气候变化之间的联系，但必须强调加强执行这些现有决定，将大大有助于减少气候变化对生物多样性和社区的影响。</w:t>
      </w:r>
    </w:p>
    <w:p w:rsidR="0070115D" w:rsidRPr="00F56428" w:rsidRDefault="0070115D" w:rsidP="0084341A">
      <w:pPr>
        <w:pStyle w:val="Heading2"/>
        <w:tabs>
          <w:tab w:val="clear" w:pos="720"/>
        </w:tabs>
        <w:adjustRightInd w:val="0"/>
        <w:snapToGrid w:val="0"/>
        <w:spacing w:before="240" w:line="240" w:lineRule="atLeast"/>
        <w:rPr>
          <w:rFonts w:eastAsiaTheme="minorEastAsia"/>
          <w:kern w:val="22"/>
          <w:sz w:val="24"/>
          <w:lang w:eastAsia="zh-CN"/>
        </w:rPr>
      </w:pPr>
      <w:r w:rsidRPr="00F56428">
        <w:rPr>
          <w:rFonts w:eastAsiaTheme="minorEastAsia"/>
          <w:kern w:val="22"/>
          <w:sz w:val="24"/>
          <w:lang w:eastAsia="zh-CN"/>
        </w:rPr>
        <w:t xml:space="preserve">A. </w:t>
      </w:r>
      <w:r w:rsidRPr="00F56428">
        <w:rPr>
          <w:rFonts w:eastAsiaTheme="minorEastAsia"/>
          <w:kern w:val="22"/>
          <w:sz w:val="24"/>
          <w:lang w:eastAsia="zh-CN"/>
        </w:rPr>
        <w:tab/>
      </w:r>
      <w:r w:rsidRPr="00F56428">
        <w:rPr>
          <w:rFonts w:eastAsiaTheme="minorEastAsia" w:hint="eastAsia"/>
          <w:kern w:val="22"/>
          <w:sz w:val="24"/>
          <w:lang w:eastAsia="zh-CN"/>
        </w:rPr>
        <w:t>应对气候变化及其对生物多样性和社区的影响</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现在拥有关于已观察到和预计的气候变化对生物多样性和社区影响的大量信息（如一</w:t>
      </w:r>
      <w:r w:rsidRPr="00F56428">
        <w:rPr>
          <w:rFonts w:eastAsiaTheme="minorEastAsia" w:hint="eastAsia"/>
          <w:sz w:val="24"/>
          <w:szCs w:val="24"/>
          <w:lang w:eastAsia="zh-CN"/>
        </w:rPr>
        <w:t xml:space="preserve"> A</w:t>
      </w:r>
      <w:r w:rsidRPr="00F56428">
        <w:rPr>
          <w:rFonts w:eastAsiaTheme="minorEastAsia" w:hint="eastAsia"/>
          <w:sz w:val="24"/>
          <w:szCs w:val="24"/>
          <w:lang w:eastAsia="zh-CN"/>
        </w:rPr>
        <w:t>部分所示）。最近的气候变化评估产生的一个主要信息是，每一点额外变暖都会加剧对生物多样性、生态系统和人类福祉的影响。这意味着，如果我们想要保持生态系统提供对人类福祉至关重要的服务能力，从而提高他们的能力，减少面对气候变化的脆弱性，那么应对气候变化对生物多样性的影响比以往任何时候都更为关键和紧迫</w:t>
      </w:r>
      <w:r w:rsidRPr="00F56428">
        <w:rPr>
          <w:rFonts w:eastAsiaTheme="minorEastAsia" w:hint="eastAsia"/>
          <w:kern w:val="22"/>
          <w:sz w:val="24"/>
          <w:szCs w:val="24"/>
          <w:lang w:eastAsia="zh-CN"/>
        </w:rPr>
        <w:t>。</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缔约方大会的</w:t>
      </w:r>
      <w:r w:rsidR="00E7622F" w:rsidRPr="00F56428">
        <w:rPr>
          <w:rFonts w:eastAsiaTheme="minorEastAsia" w:hint="eastAsia"/>
          <w:sz w:val="24"/>
          <w:szCs w:val="24"/>
          <w:lang w:eastAsia="zh-CN"/>
        </w:rPr>
        <w:t>一些</w:t>
      </w:r>
      <w:r w:rsidRPr="00F56428">
        <w:rPr>
          <w:rFonts w:eastAsiaTheme="minorEastAsia" w:hint="eastAsia"/>
          <w:sz w:val="24"/>
          <w:szCs w:val="24"/>
          <w:lang w:eastAsia="zh-CN"/>
        </w:rPr>
        <w:t>决定涉及气候变化对生物多样性的影响，并就减少这些影响的方法提供了指导（特别是</w:t>
      </w:r>
      <w:bookmarkStart w:id="0" w:name="_Hlk19185381"/>
      <w:r w:rsidRPr="00F56428">
        <w:rPr>
          <w:rFonts w:eastAsiaTheme="minorEastAsia" w:hint="eastAsia"/>
          <w:sz w:val="24"/>
          <w:szCs w:val="24"/>
          <w:lang w:eastAsia="zh-CN"/>
        </w:rPr>
        <w:t>第</w:t>
      </w:r>
      <w:bookmarkEnd w:id="0"/>
      <w:r w:rsidR="0068679A" w:rsidRPr="00F56428">
        <w:rPr>
          <w:rFonts w:eastAsiaTheme="minorEastAsia"/>
          <w:sz w:val="24"/>
          <w:szCs w:val="24"/>
        </w:rPr>
        <w:fldChar w:fldCharType="begin"/>
      </w:r>
      <w:r w:rsidR="00813FC0">
        <w:rPr>
          <w:rFonts w:eastAsiaTheme="minorEastAsia"/>
          <w:sz w:val="24"/>
          <w:szCs w:val="24"/>
          <w:lang w:eastAsia="zh-CN"/>
        </w:rPr>
        <w:instrText>HYPERLINK "https://www.cbd.int/doc/decisions/cop-09/cop-09-dec-16-zh.pdf"</w:instrText>
      </w:r>
      <w:r w:rsidR="0068679A" w:rsidRPr="00F56428">
        <w:rPr>
          <w:rFonts w:eastAsiaTheme="minorEastAsia"/>
          <w:sz w:val="24"/>
          <w:szCs w:val="24"/>
        </w:rPr>
        <w:fldChar w:fldCharType="separate"/>
      </w:r>
      <w:r w:rsidRPr="00F56428">
        <w:rPr>
          <w:rStyle w:val="Hyperlink"/>
          <w:rFonts w:eastAsiaTheme="minorEastAsia"/>
          <w:kern w:val="22"/>
          <w:sz w:val="24"/>
          <w:szCs w:val="24"/>
          <w:lang w:eastAsia="zh-CN"/>
        </w:rPr>
        <w:t>IX/16</w:t>
      </w:r>
      <w:r w:rsidR="0068679A" w:rsidRPr="00F56428">
        <w:rPr>
          <w:rFonts w:eastAsiaTheme="minorEastAsia"/>
          <w:sz w:val="24"/>
          <w:szCs w:val="24"/>
        </w:rPr>
        <w:fldChar w:fldCharType="end"/>
      </w:r>
      <w:r w:rsidR="009E66E2" w:rsidRPr="00F56428">
        <w:rPr>
          <w:rFonts w:eastAsiaTheme="minorEastAsia" w:hint="eastAsia"/>
          <w:sz w:val="24"/>
          <w:szCs w:val="24"/>
          <w:lang w:eastAsia="zh-CN"/>
        </w:rPr>
        <w:t>号</w:t>
      </w:r>
      <w:r w:rsidR="001833C3" w:rsidRPr="00F56428">
        <w:rPr>
          <w:rFonts w:eastAsiaTheme="minorEastAsia" w:hint="eastAsia"/>
          <w:sz w:val="24"/>
          <w:szCs w:val="24"/>
          <w:lang w:eastAsia="zh-CN"/>
        </w:rPr>
        <w:t>、</w:t>
      </w:r>
      <w:r w:rsidR="009E66E2" w:rsidRPr="00F56428">
        <w:rPr>
          <w:rFonts w:eastAsiaTheme="minorEastAsia" w:hint="eastAsia"/>
          <w:sz w:val="24"/>
          <w:szCs w:val="24"/>
          <w:lang w:eastAsia="zh-CN"/>
        </w:rPr>
        <w:t>第</w:t>
      </w:r>
      <w:hyperlink r:id="rId13" w:history="1">
        <w:r w:rsidR="001833C3" w:rsidRPr="00F56428">
          <w:rPr>
            <w:rStyle w:val="Hyperlink"/>
            <w:rFonts w:eastAsiaTheme="minorEastAsia"/>
            <w:sz w:val="24"/>
            <w:szCs w:val="24"/>
            <w:lang w:eastAsia="zh-CN"/>
          </w:rPr>
          <w:t>X/33</w:t>
        </w:r>
      </w:hyperlink>
      <w:r w:rsidR="009E66E2" w:rsidRPr="00F56428">
        <w:rPr>
          <w:rFonts w:eastAsiaTheme="minorEastAsia" w:hint="eastAsia"/>
          <w:sz w:val="24"/>
          <w:szCs w:val="24"/>
          <w:lang w:eastAsia="zh-CN"/>
        </w:rPr>
        <w:t>号</w:t>
      </w:r>
      <w:r w:rsidR="001833C3" w:rsidRPr="00F56428">
        <w:rPr>
          <w:rFonts w:eastAsiaTheme="minorEastAsia" w:hint="eastAsia"/>
          <w:kern w:val="22"/>
          <w:sz w:val="24"/>
          <w:szCs w:val="24"/>
          <w:lang w:eastAsia="zh-CN"/>
        </w:rPr>
        <w:t>、</w:t>
      </w:r>
      <w:r w:rsidR="009E66E2" w:rsidRPr="00F56428">
        <w:rPr>
          <w:rFonts w:eastAsiaTheme="minorEastAsia" w:hint="eastAsia"/>
          <w:sz w:val="24"/>
          <w:szCs w:val="24"/>
          <w:lang w:eastAsia="zh-CN"/>
        </w:rPr>
        <w:t>第</w:t>
      </w:r>
      <w:r w:rsidR="001833C3" w:rsidRPr="00F56428">
        <w:rPr>
          <w:rFonts w:eastAsiaTheme="minorEastAsia"/>
          <w:kern w:val="22"/>
          <w:sz w:val="24"/>
          <w:szCs w:val="24"/>
          <w:lang w:eastAsia="zh-CN"/>
        </w:rPr>
        <w:t xml:space="preserve"> </w:t>
      </w:r>
      <w:hyperlink r:id="rId14" w:history="1">
        <w:r w:rsidR="001833C3" w:rsidRPr="00F56428">
          <w:rPr>
            <w:rStyle w:val="Hyperlink"/>
            <w:rFonts w:eastAsiaTheme="minorEastAsia"/>
            <w:kern w:val="22"/>
            <w:sz w:val="24"/>
            <w:szCs w:val="24"/>
            <w:lang w:eastAsia="zh-CN"/>
          </w:rPr>
          <w:t>XI/21</w:t>
        </w:r>
      </w:hyperlink>
      <w:r w:rsidR="009E66E2" w:rsidRPr="00F56428">
        <w:rPr>
          <w:rFonts w:eastAsiaTheme="minorEastAsia" w:hint="eastAsia"/>
          <w:sz w:val="24"/>
          <w:szCs w:val="24"/>
          <w:lang w:eastAsia="zh-CN"/>
        </w:rPr>
        <w:t>号</w:t>
      </w:r>
      <w:r w:rsidR="009E66E2">
        <w:rPr>
          <w:rFonts w:eastAsiaTheme="minorEastAsia" w:hint="eastAsia"/>
          <w:sz w:val="24"/>
          <w:szCs w:val="24"/>
          <w:lang w:eastAsia="zh-CN"/>
        </w:rPr>
        <w:t>、</w:t>
      </w:r>
      <w:r w:rsidR="009E66E2" w:rsidRPr="00F56428">
        <w:rPr>
          <w:rFonts w:eastAsiaTheme="minorEastAsia" w:hint="eastAsia"/>
          <w:sz w:val="24"/>
          <w:szCs w:val="24"/>
          <w:lang w:eastAsia="zh-CN"/>
        </w:rPr>
        <w:t>第</w:t>
      </w:r>
      <w:hyperlink r:id="rId15" w:history="1">
        <w:r w:rsidR="001833C3" w:rsidRPr="00F56428">
          <w:rPr>
            <w:rStyle w:val="Hyperlink"/>
            <w:rFonts w:eastAsiaTheme="minorEastAsia"/>
            <w:kern w:val="22"/>
            <w:sz w:val="24"/>
            <w:szCs w:val="24"/>
            <w:lang w:eastAsia="zh-CN"/>
          </w:rPr>
          <w:t>XIII/4</w:t>
        </w:r>
      </w:hyperlink>
      <w:r w:rsidR="001833C3" w:rsidRPr="00F56428">
        <w:rPr>
          <w:rFonts w:eastAsiaTheme="minorEastAsia"/>
          <w:kern w:val="22"/>
          <w:sz w:val="24"/>
          <w:szCs w:val="24"/>
          <w:lang w:eastAsia="zh-CN"/>
        </w:rPr>
        <w:t xml:space="preserve"> </w:t>
      </w:r>
      <w:r w:rsidR="001833C3" w:rsidRPr="00F56428">
        <w:rPr>
          <w:rFonts w:eastAsiaTheme="minorEastAsia" w:hint="eastAsia"/>
          <w:kern w:val="22"/>
          <w:sz w:val="24"/>
          <w:szCs w:val="24"/>
          <w:lang w:eastAsia="zh-CN"/>
        </w:rPr>
        <w:t>和</w:t>
      </w:r>
      <w:r w:rsidR="009E66E2" w:rsidRPr="00F56428">
        <w:rPr>
          <w:rFonts w:eastAsiaTheme="minorEastAsia" w:hint="eastAsia"/>
          <w:sz w:val="24"/>
          <w:szCs w:val="24"/>
          <w:lang w:eastAsia="zh-CN"/>
        </w:rPr>
        <w:t>第</w:t>
      </w:r>
      <w:hyperlink r:id="rId16" w:history="1">
        <w:r w:rsidR="001833C3" w:rsidRPr="00F56428">
          <w:rPr>
            <w:rStyle w:val="Hyperlink"/>
            <w:rFonts w:eastAsiaTheme="minorEastAsia"/>
            <w:sz w:val="24"/>
            <w:szCs w:val="24"/>
            <w:lang w:eastAsia="zh-CN"/>
          </w:rPr>
          <w:t>14/5</w:t>
        </w:r>
      </w:hyperlink>
      <w:r w:rsidRPr="00F56428">
        <w:rPr>
          <w:rFonts w:eastAsiaTheme="minorEastAsia" w:hint="eastAsia"/>
          <w:sz w:val="24"/>
          <w:szCs w:val="24"/>
          <w:lang w:eastAsia="zh-CN"/>
        </w:rPr>
        <w:t>号决定）。</w:t>
      </w:r>
    </w:p>
    <w:p w:rsidR="0070115D" w:rsidRPr="00F56428" w:rsidRDefault="0070115D" w:rsidP="0084341A">
      <w:pPr>
        <w:pStyle w:val="Heading2"/>
        <w:tabs>
          <w:tab w:val="clear" w:pos="720"/>
        </w:tabs>
        <w:adjustRightInd w:val="0"/>
        <w:snapToGrid w:val="0"/>
        <w:spacing w:before="240" w:line="240" w:lineRule="atLeast"/>
        <w:rPr>
          <w:rFonts w:eastAsiaTheme="minorEastAsia"/>
          <w:kern w:val="22"/>
          <w:sz w:val="24"/>
          <w:lang w:eastAsia="zh-CN"/>
        </w:rPr>
      </w:pPr>
      <w:r w:rsidRPr="00F56428">
        <w:rPr>
          <w:rFonts w:eastAsiaTheme="minorEastAsia"/>
          <w:kern w:val="22"/>
          <w:sz w:val="24"/>
          <w:lang w:eastAsia="zh-CN"/>
        </w:rPr>
        <w:t xml:space="preserve">B. </w:t>
      </w:r>
      <w:r w:rsidRPr="00F56428">
        <w:rPr>
          <w:rFonts w:eastAsiaTheme="minorEastAsia"/>
          <w:kern w:val="22"/>
          <w:sz w:val="24"/>
          <w:lang w:eastAsia="zh-CN"/>
        </w:rPr>
        <w:tab/>
      </w:r>
      <w:r w:rsidRPr="00F56428">
        <w:rPr>
          <w:rFonts w:ascii="Arial" w:eastAsiaTheme="minorEastAsia" w:hAnsi="Arial" w:cs="Arial"/>
          <w:color w:val="222222"/>
          <w:sz w:val="24"/>
          <w:shd w:val="clear" w:color="auto" w:fill="F8F9FA"/>
          <w:lang w:eastAsia="zh-CN"/>
        </w:rPr>
        <w:t>解决生物多样性丧失的多种驱动因素，增强对气候变化的抵御</w:t>
      </w:r>
      <w:r w:rsidRPr="00F56428">
        <w:rPr>
          <w:rFonts w:ascii="Arial" w:eastAsiaTheme="minorEastAsia" w:hAnsi="Arial" w:cs="Arial" w:hint="eastAsia"/>
          <w:color w:val="222222"/>
          <w:sz w:val="24"/>
          <w:shd w:val="clear" w:color="auto" w:fill="F8F9FA"/>
          <w:lang w:eastAsia="zh-CN"/>
        </w:rPr>
        <w:t>能力</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生物多样性和气候变化问题第二特设技术专家组</w:t>
      </w:r>
      <w:r w:rsidR="009F7596">
        <w:rPr>
          <w:rStyle w:val="FootnoteReference"/>
          <w:rFonts w:eastAsiaTheme="minorEastAsia"/>
          <w:szCs w:val="24"/>
          <w:lang w:eastAsia="zh-CN"/>
        </w:rPr>
        <w:footnoteReference w:id="7"/>
      </w:r>
      <w:r w:rsidRPr="00F56428">
        <w:rPr>
          <w:rFonts w:eastAsiaTheme="minorEastAsia" w:hint="eastAsia"/>
          <w:sz w:val="24"/>
          <w:szCs w:val="24"/>
          <w:lang w:eastAsia="zh-CN"/>
        </w:rPr>
        <w:t>表明，气候变化将与其他压力相互作用，包括土地用途变化和相关的栖息地丧失，外来入侵物种和火灾干扰。例如，气候变化很可能促进外来入侵物种的扩散和扎根，也会影响火灾的发生。这些压力反过来又通过造成生态系统的分裂和退化进一步扩大气候变化的影响。因此，在驱动因素之间相互作用的压力和复合效应的背景下，考虑气候变化的影响至关重要</w:t>
      </w:r>
      <w:r w:rsidRPr="00F56428">
        <w:rPr>
          <w:rFonts w:eastAsiaTheme="minorEastAsia" w:hint="eastAsia"/>
          <w:kern w:val="22"/>
          <w:sz w:val="24"/>
          <w:szCs w:val="24"/>
          <w:lang w:eastAsia="zh-CN"/>
        </w:rPr>
        <w:t>。</w:t>
      </w:r>
    </w:p>
    <w:p w:rsidR="0070115D" w:rsidRPr="00F56428" w:rsidRDefault="004436D1"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hyperlink r:id="rId17" w:history="1">
        <w:r w:rsidR="0070115D" w:rsidRPr="00813FC0">
          <w:rPr>
            <w:rStyle w:val="Hyperlink"/>
            <w:rFonts w:eastAsiaTheme="minorEastAsia" w:hint="eastAsia"/>
            <w:sz w:val="24"/>
            <w:szCs w:val="24"/>
            <w:lang w:eastAsia="zh-CN"/>
          </w:rPr>
          <w:t>《</w:t>
        </w:r>
        <w:r w:rsidR="001833C3" w:rsidRPr="00813FC0">
          <w:rPr>
            <w:rStyle w:val="Hyperlink"/>
            <w:rFonts w:eastAsiaTheme="minorEastAsia" w:hint="eastAsia"/>
            <w:sz w:val="24"/>
            <w:szCs w:val="24"/>
            <w:lang w:eastAsia="zh-CN"/>
          </w:rPr>
          <w:t>2011-2020</w:t>
        </w:r>
        <w:r w:rsidR="001833C3" w:rsidRPr="00813FC0">
          <w:rPr>
            <w:rStyle w:val="Hyperlink"/>
            <w:rFonts w:eastAsiaTheme="minorEastAsia" w:hint="eastAsia"/>
            <w:sz w:val="24"/>
            <w:szCs w:val="24"/>
            <w:lang w:eastAsia="zh-CN"/>
          </w:rPr>
          <w:t>年</w:t>
        </w:r>
        <w:r w:rsidR="0070115D" w:rsidRPr="00813FC0">
          <w:rPr>
            <w:rStyle w:val="Hyperlink"/>
            <w:rFonts w:eastAsiaTheme="minorEastAsia" w:hint="eastAsia"/>
            <w:sz w:val="24"/>
            <w:szCs w:val="24"/>
            <w:lang w:eastAsia="zh-CN"/>
          </w:rPr>
          <w:t>生物多样性战略计划》</w:t>
        </w:r>
      </w:hyperlink>
      <w:r w:rsidR="0070115D" w:rsidRPr="00F56428">
        <w:rPr>
          <w:rFonts w:eastAsiaTheme="minorEastAsia" w:hint="eastAsia"/>
          <w:sz w:val="24"/>
          <w:szCs w:val="24"/>
          <w:lang w:eastAsia="zh-CN"/>
        </w:rPr>
        <w:t>战略目标</w:t>
      </w:r>
      <w:r w:rsidR="0070115D" w:rsidRPr="00F56428">
        <w:rPr>
          <w:rFonts w:eastAsiaTheme="minorEastAsia" w:hint="eastAsia"/>
          <w:sz w:val="24"/>
          <w:szCs w:val="24"/>
          <w:lang w:eastAsia="zh-CN"/>
        </w:rPr>
        <w:t>B</w:t>
      </w:r>
      <w:r w:rsidR="0070115D" w:rsidRPr="00F56428">
        <w:rPr>
          <w:rFonts w:eastAsiaTheme="minorEastAsia" w:hint="eastAsia"/>
          <w:sz w:val="24"/>
          <w:szCs w:val="24"/>
          <w:lang w:eastAsia="zh-CN"/>
        </w:rPr>
        <w:t>，减少对生物多样性的直接压力并促进可持续利用</w:t>
      </w:r>
      <w:r w:rsidR="001833C3" w:rsidRPr="00F56428">
        <w:rPr>
          <w:rFonts w:eastAsiaTheme="minorEastAsia" w:hint="eastAsia"/>
          <w:sz w:val="24"/>
          <w:szCs w:val="24"/>
          <w:lang w:eastAsia="zh-CN"/>
        </w:rPr>
        <w:t>下的爱知生物多样性目标，</w:t>
      </w:r>
      <w:r w:rsidR="0070115D" w:rsidRPr="00F56428">
        <w:rPr>
          <w:rFonts w:eastAsiaTheme="minorEastAsia" w:hint="eastAsia"/>
          <w:sz w:val="24"/>
          <w:szCs w:val="24"/>
          <w:lang w:eastAsia="zh-CN"/>
        </w:rPr>
        <w:t>直接有助于减少非气候性压力，增强生态系统对气候变化影响的抵御能力：目标</w:t>
      </w:r>
      <w:r w:rsidR="0070115D" w:rsidRPr="00F56428">
        <w:rPr>
          <w:rFonts w:eastAsiaTheme="minorEastAsia" w:hint="eastAsia"/>
          <w:sz w:val="24"/>
          <w:szCs w:val="24"/>
          <w:lang w:eastAsia="zh-CN"/>
        </w:rPr>
        <w:t>5</w:t>
      </w:r>
      <w:r w:rsidR="0070115D" w:rsidRPr="00F56428">
        <w:rPr>
          <w:rFonts w:eastAsiaTheme="minorEastAsia" w:hint="eastAsia"/>
          <w:sz w:val="24"/>
          <w:szCs w:val="24"/>
          <w:lang w:eastAsia="zh-CN"/>
        </w:rPr>
        <w:t>涉及生境丧失问题</w:t>
      </w:r>
      <w:r w:rsidR="001833C3" w:rsidRPr="00F56428">
        <w:rPr>
          <w:rFonts w:eastAsiaTheme="minorEastAsia" w:hint="eastAsia"/>
          <w:sz w:val="24"/>
          <w:szCs w:val="24"/>
          <w:lang w:eastAsia="zh-CN"/>
        </w:rPr>
        <w:t>；</w:t>
      </w:r>
      <w:r w:rsidR="0070115D" w:rsidRPr="00F56428">
        <w:rPr>
          <w:rFonts w:eastAsiaTheme="minorEastAsia" w:hint="eastAsia"/>
          <w:sz w:val="24"/>
          <w:szCs w:val="24"/>
          <w:lang w:eastAsia="zh-CN"/>
        </w:rPr>
        <w:t>目标</w:t>
      </w:r>
      <w:r w:rsidR="0070115D" w:rsidRPr="00F56428">
        <w:rPr>
          <w:rFonts w:eastAsiaTheme="minorEastAsia" w:hint="eastAsia"/>
          <w:sz w:val="24"/>
          <w:szCs w:val="24"/>
          <w:lang w:eastAsia="zh-CN"/>
        </w:rPr>
        <w:t>6</w:t>
      </w:r>
      <w:r w:rsidR="0070115D" w:rsidRPr="00F56428">
        <w:rPr>
          <w:rFonts w:eastAsiaTheme="minorEastAsia" w:hint="eastAsia"/>
          <w:sz w:val="24"/>
          <w:szCs w:val="24"/>
          <w:lang w:eastAsia="zh-CN"/>
        </w:rPr>
        <w:t>呼吁可持续管理渔业</w:t>
      </w:r>
      <w:r w:rsidR="001833C3" w:rsidRPr="00F56428">
        <w:rPr>
          <w:rFonts w:eastAsiaTheme="minorEastAsia" w:hint="eastAsia"/>
          <w:sz w:val="24"/>
          <w:szCs w:val="24"/>
          <w:lang w:eastAsia="zh-CN"/>
        </w:rPr>
        <w:t>；</w:t>
      </w:r>
      <w:r w:rsidR="0070115D" w:rsidRPr="00F56428">
        <w:rPr>
          <w:rFonts w:eastAsiaTheme="minorEastAsia" w:hint="eastAsia"/>
          <w:sz w:val="24"/>
          <w:szCs w:val="24"/>
          <w:lang w:eastAsia="zh-CN"/>
        </w:rPr>
        <w:t>目标</w:t>
      </w:r>
      <w:r w:rsidR="0070115D" w:rsidRPr="00F56428">
        <w:rPr>
          <w:rFonts w:eastAsiaTheme="minorEastAsia" w:hint="eastAsia"/>
          <w:sz w:val="24"/>
          <w:szCs w:val="24"/>
          <w:lang w:eastAsia="zh-CN"/>
        </w:rPr>
        <w:t>7</w:t>
      </w:r>
      <w:r w:rsidR="0070115D" w:rsidRPr="00F56428">
        <w:rPr>
          <w:rFonts w:eastAsiaTheme="minorEastAsia" w:hint="eastAsia"/>
          <w:sz w:val="24"/>
          <w:szCs w:val="24"/>
          <w:lang w:eastAsia="zh-CN"/>
        </w:rPr>
        <w:t>呼吁可持续农业、水产养殖和林业</w:t>
      </w:r>
      <w:r w:rsidR="001833C3" w:rsidRPr="00F56428">
        <w:rPr>
          <w:rFonts w:eastAsiaTheme="minorEastAsia" w:hint="eastAsia"/>
          <w:sz w:val="24"/>
          <w:szCs w:val="24"/>
          <w:lang w:eastAsia="zh-CN"/>
        </w:rPr>
        <w:t>；</w:t>
      </w:r>
      <w:r w:rsidR="0070115D" w:rsidRPr="00F56428">
        <w:rPr>
          <w:rFonts w:eastAsiaTheme="minorEastAsia" w:hint="eastAsia"/>
          <w:sz w:val="24"/>
          <w:szCs w:val="24"/>
          <w:lang w:eastAsia="zh-CN"/>
        </w:rPr>
        <w:t>目标</w:t>
      </w:r>
      <w:r w:rsidR="0070115D" w:rsidRPr="00F56428">
        <w:rPr>
          <w:rFonts w:eastAsiaTheme="minorEastAsia" w:hint="eastAsia"/>
          <w:sz w:val="24"/>
          <w:szCs w:val="24"/>
          <w:lang w:eastAsia="zh-CN"/>
        </w:rPr>
        <w:t>8</w:t>
      </w:r>
      <w:r w:rsidR="0070115D" w:rsidRPr="00F56428">
        <w:rPr>
          <w:rFonts w:eastAsiaTheme="minorEastAsia" w:hint="eastAsia"/>
          <w:sz w:val="24"/>
          <w:szCs w:val="24"/>
          <w:lang w:eastAsia="zh-CN"/>
        </w:rPr>
        <w:t>旨在减少污染</w:t>
      </w:r>
      <w:r w:rsidR="001833C3" w:rsidRPr="00F56428">
        <w:rPr>
          <w:rFonts w:eastAsiaTheme="minorEastAsia" w:hint="eastAsia"/>
          <w:sz w:val="24"/>
          <w:szCs w:val="24"/>
          <w:lang w:eastAsia="zh-CN"/>
        </w:rPr>
        <w:t>；</w:t>
      </w:r>
      <w:r w:rsidR="0070115D" w:rsidRPr="00F56428">
        <w:rPr>
          <w:rFonts w:eastAsiaTheme="minorEastAsia" w:hint="eastAsia"/>
          <w:sz w:val="24"/>
          <w:szCs w:val="24"/>
          <w:lang w:eastAsia="zh-CN"/>
        </w:rPr>
        <w:t>目标</w:t>
      </w:r>
      <w:r w:rsidR="0070115D" w:rsidRPr="00F56428">
        <w:rPr>
          <w:rFonts w:eastAsiaTheme="minorEastAsia" w:hint="eastAsia"/>
          <w:sz w:val="24"/>
          <w:szCs w:val="24"/>
          <w:lang w:eastAsia="zh-CN"/>
        </w:rPr>
        <w:t>9</w:t>
      </w:r>
      <w:r w:rsidR="00E7622F" w:rsidRPr="00F56428">
        <w:rPr>
          <w:rFonts w:eastAsiaTheme="minorEastAsia" w:hint="eastAsia"/>
          <w:sz w:val="24"/>
          <w:szCs w:val="24"/>
          <w:lang w:eastAsia="zh-CN"/>
        </w:rPr>
        <w:t>涉及外来入侵物种；</w:t>
      </w:r>
      <w:r w:rsidR="0070115D" w:rsidRPr="00F56428">
        <w:rPr>
          <w:rFonts w:eastAsiaTheme="minorEastAsia" w:hint="eastAsia"/>
          <w:sz w:val="24"/>
          <w:szCs w:val="24"/>
          <w:lang w:eastAsia="zh-CN"/>
        </w:rPr>
        <w:t>目标</w:t>
      </w:r>
      <w:r w:rsidR="0070115D" w:rsidRPr="00F56428">
        <w:rPr>
          <w:rFonts w:eastAsiaTheme="minorEastAsia" w:hint="eastAsia"/>
          <w:sz w:val="24"/>
          <w:szCs w:val="24"/>
          <w:lang w:eastAsia="zh-CN"/>
        </w:rPr>
        <w:t>10</w:t>
      </w:r>
      <w:r w:rsidR="001833C3" w:rsidRPr="00F56428">
        <w:rPr>
          <w:rFonts w:eastAsiaTheme="minorEastAsia" w:hint="eastAsia"/>
          <w:sz w:val="24"/>
          <w:szCs w:val="24"/>
          <w:lang w:eastAsia="zh-CN"/>
        </w:rPr>
        <w:t>更具体地</w:t>
      </w:r>
      <w:r w:rsidR="0070115D" w:rsidRPr="00F56428">
        <w:rPr>
          <w:rFonts w:eastAsiaTheme="minorEastAsia" w:hint="eastAsia"/>
          <w:sz w:val="24"/>
          <w:szCs w:val="24"/>
          <w:lang w:eastAsia="zh-CN"/>
        </w:rPr>
        <w:t>涉及受气候变化或海洋酸化影响的珊瑚礁和其他脆弱生态系统的多重人为压力</w:t>
      </w:r>
      <w:r w:rsidR="0070115D" w:rsidRPr="00F56428">
        <w:rPr>
          <w:rFonts w:eastAsiaTheme="minorEastAsia" w:hint="eastAsia"/>
          <w:kern w:val="22"/>
          <w:sz w:val="24"/>
          <w:szCs w:val="24"/>
          <w:lang w:eastAsia="zh-CN"/>
        </w:rPr>
        <w:t>。</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如上所述，珊瑚礁被认为是全球最受压力的生态系统之一，也是最易受气候变化影响的生态系统之一。</w:t>
      </w:r>
      <w:r w:rsidRPr="00F56428">
        <w:rPr>
          <w:rFonts w:eastAsiaTheme="minorEastAsia" w:hint="eastAsia"/>
          <w:sz w:val="24"/>
          <w:szCs w:val="24"/>
          <w:lang w:eastAsia="zh-CN"/>
        </w:rPr>
        <w:t xml:space="preserve"> 2014</w:t>
      </w:r>
      <w:r w:rsidRPr="00F56428">
        <w:rPr>
          <w:rFonts w:eastAsiaTheme="minorEastAsia" w:hint="eastAsia"/>
          <w:sz w:val="24"/>
          <w:szCs w:val="24"/>
          <w:lang w:eastAsia="zh-CN"/>
        </w:rPr>
        <w:t>年发布的第四版《全球生物多样性展望</w:t>
      </w:r>
      <w:r w:rsidR="001833C3" w:rsidRPr="00F56428">
        <w:rPr>
          <w:rFonts w:eastAsiaTheme="minorEastAsia" w:hint="eastAsia"/>
          <w:sz w:val="24"/>
          <w:szCs w:val="24"/>
          <w:lang w:eastAsia="zh-CN"/>
        </w:rPr>
        <w:t>》</w:t>
      </w:r>
      <w:r w:rsidRPr="00F56428">
        <w:rPr>
          <w:rFonts w:eastAsiaTheme="minorEastAsia" w:hint="eastAsia"/>
          <w:sz w:val="24"/>
          <w:szCs w:val="24"/>
          <w:lang w:eastAsia="zh-CN"/>
        </w:rPr>
        <w:t>发现，根据现有</w:t>
      </w:r>
      <w:r w:rsidR="00BD69DF">
        <w:rPr>
          <w:rFonts w:eastAsiaTheme="minorEastAsia" w:hint="eastAsia"/>
          <w:sz w:val="24"/>
          <w:szCs w:val="24"/>
          <w:lang w:eastAsia="zh-CN"/>
        </w:rPr>
        <w:t>的</w:t>
      </w:r>
      <w:r w:rsidRPr="00F56428">
        <w:rPr>
          <w:rFonts w:eastAsiaTheme="minorEastAsia" w:hint="eastAsia"/>
          <w:sz w:val="24"/>
          <w:szCs w:val="24"/>
          <w:lang w:eastAsia="zh-CN"/>
        </w:rPr>
        <w:t>证据，</w:t>
      </w:r>
      <w:r w:rsidR="00BD69DF">
        <w:rPr>
          <w:rFonts w:eastAsiaTheme="minorEastAsia" w:hint="eastAsia"/>
          <w:sz w:val="24"/>
          <w:szCs w:val="24"/>
          <w:lang w:eastAsia="zh-CN"/>
        </w:rPr>
        <w:t>出现了偏离</w:t>
      </w:r>
      <w:r w:rsidRPr="00F56428">
        <w:rPr>
          <w:rFonts w:eastAsiaTheme="minorEastAsia" w:hint="eastAsia"/>
          <w:sz w:val="24"/>
          <w:szCs w:val="24"/>
          <w:lang w:eastAsia="zh-CN"/>
        </w:rPr>
        <w:t>爱知生物多样性目标</w:t>
      </w:r>
      <w:r w:rsidRPr="00F56428">
        <w:rPr>
          <w:rFonts w:eastAsiaTheme="minorEastAsia" w:hint="eastAsia"/>
          <w:sz w:val="24"/>
          <w:szCs w:val="24"/>
          <w:lang w:eastAsia="zh-CN"/>
        </w:rPr>
        <w:t>10</w:t>
      </w:r>
      <w:r w:rsidR="00BD69DF">
        <w:rPr>
          <w:rFonts w:eastAsiaTheme="minorEastAsia" w:hint="eastAsia"/>
          <w:sz w:val="24"/>
          <w:szCs w:val="24"/>
          <w:lang w:eastAsia="zh-CN"/>
        </w:rPr>
        <w:t>的现象</w:t>
      </w:r>
      <w:r w:rsidRPr="00F56428">
        <w:rPr>
          <w:rFonts w:eastAsiaTheme="minorEastAsia" w:hint="eastAsia"/>
          <w:sz w:val="24"/>
          <w:szCs w:val="24"/>
          <w:lang w:eastAsia="zh-CN"/>
        </w:rPr>
        <w:t>，需要加速采取重大行动来扭转这一趋势。因此，缔约方大会在第</w:t>
      </w:r>
      <w:hyperlink r:id="rId18" w:history="1">
        <w:r w:rsidRPr="00F56428">
          <w:rPr>
            <w:rStyle w:val="Hyperlink"/>
            <w:rFonts w:eastAsiaTheme="minorEastAsia"/>
            <w:kern w:val="22"/>
            <w:sz w:val="24"/>
            <w:szCs w:val="24"/>
            <w:lang w:eastAsia="zh-CN"/>
          </w:rPr>
          <w:t>XII/23</w:t>
        </w:r>
      </w:hyperlink>
      <w:r w:rsidRPr="00F56428">
        <w:rPr>
          <w:rFonts w:eastAsiaTheme="minorEastAsia" w:hint="eastAsia"/>
          <w:sz w:val="24"/>
          <w:szCs w:val="24"/>
          <w:lang w:eastAsia="zh-CN"/>
        </w:rPr>
        <w:t>号决定中通过了一系列优先行动，</w:t>
      </w:r>
      <w:r w:rsidR="009F7596">
        <w:rPr>
          <w:rStyle w:val="FootnoteReference"/>
          <w:rFonts w:eastAsiaTheme="minorEastAsia"/>
          <w:szCs w:val="24"/>
          <w:lang w:eastAsia="zh-CN"/>
        </w:rPr>
        <w:footnoteReference w:id="8"/>
      </w:r>
      <w:r w:rsidRPr="00F56428">
        <w:rPr>
          <w:rFonts w:eastAsiaTheme="minorEastAsia" w:hint="eastAsia"/>
          <w:sz w:val="24"/>
          <w:szCs w:val="24"/>
          <w:lang w:eastAsia="zh-CN"/>
        </w:rPr>
        <w:t>以实现关于珊瑚礁和密切相关的生态系统的爱知生物多样性目标</w:t>
      </w:r>
      <w:r w:rsidRPr="00F56428">
        <w:rPr>
          <w:rFonts w:eastAsiaTheme="minorEastAsia" w:hint="eastAsia"/>
          <w:sz w:val="24"/>
          <w:szCs w:val="24"/>
          <w:lang w:eastAsia="zh-CN"/>
        </w:rPr>
        <w:t>10</w:t>
      </w:r>
      <w:r w:rsidRPr="00F56428">
        <w:rPr>
          <w:rFonts w:eastAsiaTheme="minorEastAsia" w:hint="eastAsia"/>
          <w:sz w:val="24"/>
          <w:szCs w:val="24"/>
          <w:lang w:eastAsia="zh-CN"/>
        </w:rPr>
        <w:t>。这些优先行动更新了关于珊瑚褪色具体工作计划的先前版本（第</w:t>
      </w:r>
      <w:hyperlink r:id="rId19" w:history="1">
        <w:r w:rsidRPr="00F56428">
          <w:rPr>
            <w:rStyle w:val="Hyperlink"/>
            <w:rFonts w:eastAsiaTheme="minorEastAsia"/>
            <w:kern w:val="22"/>
            <w:sz w:val="24"/>
            <w:szCs w:val="24"/>
            <w:lang w:eastAsia="zh-CN"/>
          </w:rPr>
          <w:t>VII/5</w:t>
        </w:r>
      </w:hyperlink>
      <w:r w:rsidRPr="00F56428">
        <w:rPr>
          <w:rFonts w:eastAsiaTheme="minorEastAsia" w:hint="eastAsia"/>
          <w:sz w:val="24"/>
          <w:szCs w:val="24"/>
          <w:lang w:eastAsia="zh-CN"/>
        </w:rPr>
        <w:t>号决定，附件一，附录），旨在支持珊瑚礁及相关生态系统的管</w:t>
      </w:r>
      <w:r w:rsidRPr="00F56428">
        <w:rPr>
          <w:rFonts w:eastAsiaTheme="minorEastAsia" w:hint="eastAsia"/>
          <w:sz w:val="24"/>
          <w:szCs w:val="24"/>
          <w:lang w:eastAsia="zh-CN"/>
        </w:rPr>
        <w:lastRenderedPageBreak/>
        <w:t>理，因为多重压力交互作用导致社会生态系统发生变化。今天更加紧迫地需要加紧执行这些行动</w:t>
      </w:r>
      <w:r w:rsidRPr="00F56428">
        <w:rPr>
          <w:rFonts w:eastAsiaTheme="minorEastAsia" w:hint="eastAsia"/>
          <w:kern w:val="22"/>
          <w:sz w:val="24"/>
          <w:szCs w:val="24"/>
          <w:lang w:eastAsia="zh-CN"/>
        </w:rPr>
        <w:t>。</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可以制定类似的指导，以应对最近评估所确定的对其他脆弱生态系统的威胁，例如山地和极地生态系统，以及其他沿海和海洋生态系统，特别是红树林，海草和海藻森林。指导还应考虑各种驱动因素之间的相互作用以及复合因素</w:t>
      </w:r>
      <w:r w:rsidRPr="00F56428">
        <w:rPr>
          <w:rFonts w:eastAsiaTheme="minorEastAsia" w:hint="eastAsia"/>
          <w:kern w:val="22"/>
          <w:sz w:val="24"/>
          <w:szCs w:val="24"/>
          <w:lang w:eastAsia="zh-CN"/>
        </w:rPr>
        <w:t>。</w:t>
      </w:r>
    </w:p>
    <w:p w:rsidR="0070115D" w:rsidRPr="00F56428" w:rsidRDefault="0070115D" w:rsidP="0084341A">
      <w:pPr>
        <w:pStyle w:val="Heading2"/>
        <w:tabs>
          <w:tab w:val="clear" w:pos="720"/>
        </w:tabs>
        <w:adjustRightInd w:val="0"/>
        <w:snapToGrid w:val="0"/>
        <w:spacing w:before="240" w:line="240" w:lineRule="atLeast"/>
        <w:rPr>
          <w:rFonts w:eastAsiaTheme="minorEastAsia"/>
          <w:i/>
          <w:kern w:val="22"/>
          <w:sz w:val="24"/>
          <w:lang w:eastAsia="zh-CN"/>
        </w:rPr>
      </w:pPr>
      <w:r w:rsidRPr="00F56428">
        <w:rPr>
          <w:rFonts w:eastAsiaTheme="minorEastAsia"/>
          <w:kern w:val="22"/>
          <w:sz w:val="24"/>
        </w:rPr>
        <w:t>C.</w:t>
      </w:r>
      <w:r w:rsidRPr="00F56428">
        <w:rPr>
          <w:rFonts w:eastAsiaTheme="minorEastAsia"/>
          <w:kern w:val="22"/>
          <w:sz w:val="24"/>
        </w:rPr>
        <w:tab/>
      </w:r>
      <w:r w:rsidRPr="00F56428">
        <w:rPr>
          <w:rFonts w:eastAsiaTheme="minorEastAsia" w:hint="eastAsia"/>
          <w:sz w:val="24"/>
        </w:rPr>
        <w:t>保护区网络和</w:t>
      </w:r>
      <w:r w:rsidRPr="00F56428">
        <w:rPr>
          <w:rFonts w:eastAsiaTheme="minorEastAsia" w:hint="eastAsia"/>
          <w:sz w:val="24"/>
          <w:lang w:eastAsia="zh-CN"/>
        </w:rPr>
        <w:t>设计</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以地区为基础的保护是保护生态系统完整性，从而减少气候变化对生物多样性的影响的最有效的基于政策的措施之一。保护区具有通过储存植被和土壤中存在的碳，并封存自然生态系统的大气中二氧化碳的缓解潜力，并且具有通过保护</w:t>
      </w:r>
      <w:r w:rsidRPr="00F56428">
        <w:rPr>
          <w:rFonts w:eastAsiaTheme="minorEastAsia" w:hint="eastAsia"/>
          <w:sz w:val="24"/>
          <w:szCs w:val="24"/>
          <w:lang w:eastAsia="zh-CN"/>
        </w:rPr>
        <w:t>/</w:t>
      </w:r>
      <w:r w:rsidRPr="00F56428">
        <w:rPr>
          <w:rFonts w:eastAsiaTheme="minorEastAsia" w:hint="eastAsia"/>
          <w:sz w:val="24"/>
          <w:szCs w:val="24"/>
          <w:lang w:eastAsia="zh-CN"/>
        </w:rPr>
        <w:t>维护生态系统完整性，缓解当地气候变化影响，降低风险和风暴、干旱以及海平面上升等极端事件影响的适应作用</w:t>
      </w:r>
      <w:r w:rsidRPr="00F56428">
        <w:rPr>
          <w:rFonts w:eastAsiaTheme="minorEastAsia" w:hint="eastAsia"/>
          <w:kern w:val="22"/>
          <w:sz w:val="24"/>
          <w:szCs w:val="24"/>
          <w:lang w:eastAsia="zh-CN"/>
        </w:rPr>
        <w:t>。</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爱知生物多样性目标</w:t>
      </w:r>
      <w:r w:rsidRPr="00F56428">
        <w:rPr>
          <w:rFonts w:eastAsiaTheme="minorEastAsia" w:hint="eastAsia"/>
          <w:sz w:val="24"/>
          <w:szCs w:val="24"/>
          <w:lang w:eastAsia="zh-CN"/>
        </w:rPr>
        <w:t>11</w:t>
      </w:r>
      <w:r w:rsidRPr="00F56428">
        <w:rPr>
          <w:rFonts w:eastAsiaTheme="minorEastAsia" w:hint="eastAsia"/>
          <w:sz w:val="24"/>
          <w:szCs w:val="24"/>
          <w:lang w:eastAsia="zh-CN"/>
        </w:rPr>
        <w:t>旨在到</w:t>
      </w:r>
      <w:r w:rsidRPr="00F56428">
        <w:rPr>
          <w:rFonts w:eastAsiaTheme="minorEastAsia" w:hint="eastAsia"/>
          <w:sz w:val="24"/>
          <w:szCs w:val="24"/>
          <w:lang w:eastAsia="zh-CN"/>
        </w:rPr>
        <w:t>2020</w:t>
      </w:r>
      <w:r w:rsidRPr="00F56428">
        <w:rPr>
          <w:rFonts w:eastAsiaTheme="minorEastAsia" w:hint="eastAsia"/>
          <w:sz w:val="24"/>
          <w:szCs w:val="24"/>
          <w:lang w:eastAsia="zh-CN"/>
        </w:rPr>
        <w:t>年至少保护</w:t>
      </w:r>
      <w:r w:rsidRPr="00F56428">
        <w:rPr>
          <w:rFonts w:eastAsiaTheme="minorEastAsia" w:hint="eastAsia"/>
          <w:sz w:val="24"/>
          <w:szCs w:val="24"/>
          <w:lang w:eastAsia="zh-CN"/>
        </w:rPr>
        <w:t>17</w:t>
      </w:r>
      <w:r w:rsidRPr="00F56428">
        <w:rPr>
          <w:rFonts w:eastAsiaTheme="minorEastAsia" w:hint="eastAsia"/>
          <w:sz w:val="24"/>
          <w:szCs w:val="24"/>
          <w:lang w:eastAsia="zh-CN"/>
        </w:rPr>
        <w:t>％的陆地和内陆水域，</w:t>
      </w:r>
      <w:r w:rsidRPr="00F56428">
        <w:rPr>
          <w:rFonts w:eastAsiaTheme="minorEastAsia" w:hint="eastAsia"/>
          <w:sz w:val="24"/>
          <w:szCs w:val="24"/>
          <w:lang w:eastAsia="zh-CN"/>
        </w:rPr>
        <w:t>10</w:t>
      </w:r>
      <w:r w:rsidRPr="00F56428">
        <w:rPr>
          <w:rFonts w:eastAsiaTheme="minorEastAsia" w:hint="eastAsia"/>
          <w:sz w:val="24"/>
          <w:szCs w:val="24"/>
          <w:lang w:eastAsia="zh-CN"/>
        </w:rPr>
        <w:t>％的沿海和海洋区域，尤其是对生物多样性和生态系统服务具有特殊重要性的区域，通过有效而公平管理的、生态上具有代表性和相连性好的保护区系统和其他基于区域的有效保护措施得到保护，并被纳入更广泛的陆地景观和海洋景观。虽然目标</w:t>
      </w:r>
      <w:r w:rsidRPr="00F56428">
        <w:rPr>
          <w:rFonts w:eastAsiaTheme="minorEastAsia" w:hint="eastAsia"/>
          <w:sz w:val="24"/>
          <w:szCs w:val="24"/>
          <w:lang w:eastAsia="zh-CN"/>
        </w:rPr>
        <w:t>11</w:t>
      </w:r>
      <w:r w:rsidRPr="00F56428">
        <w:rPr>
          <w:rFonts w:eastAsiaTheme="minorEastAsia" w:hint="eastAsia"/>
          <w:sz w:val="24"/>
          <w:szCs w:val="24"/>
          <w:lang w:eastAsia="zh-CN"/>
        </w:rPr>
        <w:t>的扩大陆地和海洋保护区的数量要素有望实现，但许多其他因素仍需要更多关注。</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ascii="SimSun" w:eastAsiaTheme="minorEastAsia" w:hAnsi="SimSun" w:cs="SimSun" w:hint="eastAsia"/>
          <w:color w:val="222222"/>
          <w:sz w:val="24"/>
          <w:szCs w:val="24"/>
          <w:lang w:eastAsia="zh-CN"/>
        </w:rPr>
        <w:t>保护区系统需要将气候变化因素纳入管理和设计，以实现其保护目标。例如，考虑气候变化造成的栖息地转移对于有效设计和管理陆地保护至关重要，因为这些转移可能会极大地改变保护区对原生生物多样性的适用性。研究人员正在开发高分辨率数据库和可视化工具，绘制对区域生物多样性气候威胁图。</w:t>
      </w:r>
      <w:r w:rsidR="009F7596">
        <w:rPr>
          <w:rStyle w:val="FootnoteReference"/>
          <w:rFonts w:eastAsiaTheme="minorEastAsia" w:cs="SimSun"/>
          <w:color w:val="222222"/>
          <w:szCs w:val="24"/>
          <w:lang w:eastAsia="zh-CN"/>
        </w:rPr>
        <w:footnoteReference w:id="9"/>
      </w:r>
      <w:r w:rsidRPr="00F56428">
        <w:rPr>
          <w:rFonts w:ascii="SimSun" w:eastAsiaTheme="minorEastAsia" w:hAnsi="SimSun" w:cs="SimSun" w:hint="eastAsia"/>
          <w:color w:val="222222"/>
          <w:sz w:val="24"/>
          <w:szCs w:val="24"/>
          <w:lang w:eastAsia="zh-CN"/>
        </w:rPr>
        <w:t>最近的评估显示，与</w:t>
      </w:r>
      <w:r w:rsidRPr="00F56428">
        <w:rPr>
          <w:rFonts w:eastAsiaTheme="minorEastAsia"/>
          <w:color w:val="222222"/>
          <w:sz w:val="24"/>
          <w:szCs w:val="24"/>
          <w:lang w:eastAsia="zh-CN"/>
        </w:rPr>
        <w:t>1.5</w:t>
      </w:r>
      <w:r w:rsidRPr="00F56428">
        <w:rPr>
          <w:rFonts w:eastAsiaTheme="minorEastAsia" w:hint="eastAsia"/>
          <w:color w:val="222222"/>
          <w:sz w:val="24"/>
          <w:szCs w:val="24"/>
          <w:lang w:eastAsia="zh-CN"/>
        </w:rPr>
        <w:t>摄氏度</w:t>
      </w:r>
      <w:r w:rsidRPr="00F56428">
        <w:rPr>
          <w:rFonts w:ascii="SimSun" w:eastAsiaTheme="minorEastAsia" w:hAnsi="SimSun" w:cs="SimSun" w:hint="eastAsia"/>
          <w:color w:val="222222"/>
          <w:sz w:val="24"/>
          <w:szCs w:val="24"/>
          <w:lang w:eastAsia="zh-CN"/>
        </w:rPr>
        <w:t>相比，全球变暖</w:t>
      </w:r>
      <w:r w:rsidRPr="00F56428">
        <w:rPr>
          <w:rFonts w:eastAsiaTheme="minorEastAsia"/>
          <w:color w:val="222222"/>
          <w:sz w:val="24"/>
          <w:szCs w:val="24"/>
          <w:lang w:eastAsia="zh-CN"/>
        </w:rPr>
        <w:t>2</w:t>
      </w:r>
      <w:r w:rsidRPr="00F56428">
        <w:rPr>
          <w:rFonts w:eastAsiaTheme="minorEastAsia"/>
          <w:color w:val="222222"/>
          <w:sz w:val="24"/>
          <w:szCs w:val="24"/>
          <w:lang w:eastAsia="zh-CN"/>
        </w:rPr>
        <w:t>摄氏度</w:t>
      </w:r>
      <w:r w:rsidRPr="00F56428">
        <w:rPr>
          <w:rFonts w:ascii="SimSun" w:eastAsiaTheme="minorEastAsia" w:hAnsi="SimSun" w:cs="SimSun" w:hint="eastAsia"/>
          <w:color w:val="222222"/>
          <w:sz w:val="24"/>
          <w:szCs w:val="24"/>
          <w:lang w:eastAsia="zh-CN"/>
        </w:rPr>
        <w:t>时预测生物群落变化会对土地面积产生两倍的影响</w:t>
      </w:r>
      <w:r w:rsidRPr="00F56428">
        <w:rPr>
          <w:rFonts w:eastAsiaTheme="minorEastAsia" w:hint="eastAsia"/>
          <w:kern w:val="22"/>
          <w:sz w:val="24"/>
          <w:szCs w:val="24"/>
          <w:lang w:eastAsia="zh-CN"/>
        </w:rPr>
        <w:t>。</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进一步的努力还可以侧重于在确定具有重要性的区域时考虑到气候变化包括海洋保护区，确保保护区</w:t>
      </w:r>
      <w:r w:rsidRPr="0084341A">
        <w:rPr>
          <w:rFonts w:ascii="SimSun" w:eastAsiaTheme="minorEastAsia" w:hAnsi="SimSun" w:cs="SimSun" w:hint="eastAsia"/>
          <w:color w:val="222222"/>
          <w:sz w:val="24"/>
          <w:szCs w:val="24"/>
          <w:lang w:eastAsia="zh-CN"/>
        </w:rPr>
        <w:t>具有</w:t>
      </w:r>
      <w:r w:rsidRPr="00F56428">
        <w:rPr>
          <w:rFonts w:eastAsiaTheme="minorEastAsia" w:hint="eastAsia"/>
          <w:sz w:val="24"/>
          <w:szCs w:val="24"/>
          <w:lang w:eastAsia="zh-CN"/>
        </w:rPr>
        <w:t>生态代表性，相连性好集成好，并得到有效和公平的管理。已经开始绘制全球生物多样性格局图并纳入互动工具，可有助于为这些决策提供信息。</w:t>
      </w:r>
      <w:r w:rsidR="009F7596">
        <w:rPr>
          <w:rStyle w:val="FootnoteReference"/>
          <w:rFonts w:eastAsiaTheme="minorEastAsia"/>
          <w:szCs w:val="24"/>
          <w:lang w:eastAsia="zh-CN"/>
        </w:rPr>
        <w:footnoteReference w:id="10"/>
      </w:r>
      <w:r w:rsidRPr="00F56428">
        <w:rPr>
          <w:rFonts w:eastAsiaTheme="minorEastAsia" w:hint="eastAsia"/>
          <w:sz w:val="24"/>
          <w:szCs w:val="24"/>
          <w:lang w:eastAsia="zh-CN"/>
        </w:rPr>
        <w:t xml:space="preserve"> </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土著保护区也可以在</w:t>
      </w:r>
      <w:proofErr w:type="gramStart"/>
      <w:r w:rsidRPr="00F56428">
        <w:rPr>
          <w:rFonts w:eastAsiaTheme="minorEastAsia" w:hint="eastAsia"/>
          <w:sz w:val="24"/>
          <w:szCs w:val="24"/>
          <w:lang w:eastAsia="zh-CN"/>
        </w:rPr>
        <w:t>碳固存</w:t>
      </w:r>
      <w:proofErr w:type="gramEnd"/>
      <w:r w:rsidRPr="00F56428">
        <w:rPr>
          <w:rFonts w:eastAsiaTheme="minorEastAsia" w:hint="eastAsia"/>
          <w:sz w:val="24"/>
          <w:szCs w:val="24"/>
          <w:lang w:eastAsia="zh-CN"/>
        </w:rPr>
        <w:t>方面发挥重要作用，同时加强生态系统</w:t>
      </w:r>
      <w:r w:rsidR="00BD69DF">
        <w:rPr>
          <w:rFonts w:eastAsiaTheme="minorEastAsia" w:hint="eastAsia"/>
          <w:sz w:val="24"/>
          <w:szCs w:val="24"/>
          <w:lang w:eastAsia="zh-CN"/>
        </w:rPr>
        <w:t>的</w:t>
      </w:r>
      <w:r w:rsidRPr="00F56428">
        <w:rPr>
          <w:rFonts w:eastAsiaTheme="minorEastAsia" w:hint="eastAsia"/>
          <w:sz w:val="24"/>
          <w:szCs w:val="24"/>
          <w:lang w:eastAsia="zh-CN"/>
        </w:rPr>
        <w:t>相连性和复原力，维持基本生态系统服务并支持基于生物多样性的生</w:t>
      </w:r>
      <w:r w:rsidRPr="00F56428">
        <w:rPr>
          <w:rFonts w:ascii="SimSun" w:eastAsiaTheme="minorEastAsia" w:hAnsi="SimSun" w:cs="SimSun" w:hint="eastAsia"/>
          <w:sz w:val="24"/>
          <w:szCs w:val="24"/>
          <w:lang w:eastAsia="zh-CN"/>
        </w:rPr>
        <w:t>计</w:t>
      </w:r>
      <w:r w:rsidRPr="00F56428">
        <w:rPr>
          <w:rFonts w:eastAsiaTheme="minorEastAsia" w:hint="eastAsia"/>
          <w:kern w:val="22"/>
          <w:sz w:val="24"/>
          <w:szCs w:val="24"/>
          <w:lang w:eastAsia="zh-CN"/>
        </w:rPr>
        <w:t>。</w:t>
      </w:r>
    </w:p>
    <w:p w:rsidR="0070115D" w:rsidRPr="00F56428" w:rsidRDefault="0070115D" w:rsidP="00233305">
      <w:pPr>
        <w:pStyle w:val="Heading2"/>
        <w:tabs>
          <w:tab w:val="clear" w:pos="720"/>
        </w:tabs>
        <w:adjustRightInd w:val="0"/>
        <w:snapToGrid w:val="0"/>
        <w:spacing w:before="240" w:line="240" w:lineRule="atLeast"/>
        <w:rPr>
          <w:rFonts w:eastAsiaTheme="minorEastAsia"/>
          <w:kern w:val="22"/>
          <w:sz w:val="24"/>
          <w:lang w:eastAsia="zh-CN"/>
        </w:rPr>
      </w:pPr>
      <w:r w:rsidRPr="00F56428">
        <w:rPr>
          <w:rFonts w:eastAsiaTheme="minorEastAsia"/>
          <w:kern w:val="22"/>
          <w:sz w:val="24"/>
          <w:lang w:eastAsia="zh-CN"/>
        </w:rPr>
        <w:t>D.</w:t>
      </w:r>
      <w:r w:rsidRPr="00F56428">
        <w:rPr>
          <w:rFonts w:eastAsiaTheme="minorEastAsia" w:hint="eastAsia"/>
          <w:kern w:val="22"/>
          <w:sz w:val="24"/>
          <w:lang w:eastAsia="zh-CN"/>
        </w:rPr>
        <w:t xml:space="preserve"> </w:t>
      </w:r>
      <w:r w:rsidR="00F6446F">
        <w:rPr>
          <w:rFonts w:eastAsiaTheme="minorEastAsia"/>
          <w:kern w:val="22"/>
          <w:sz w:val="24"/>
          <w:lang w:eastAsia="zh-CN"/>
        </w:rPr>
        <w:t xml:space="preserve"> </w:t>
      </w:r>
      <w:r w:rsidRPr="00F56428">
        <w:rPr>
          <w:rFonts w:eastAsiaTheme="minorEastAsia" w:hint="eastAsia"/>
          <w:kern w:val="22"/>
          <w:sz w:val="24"/>
          <w:lang w:eastAsia="zh-CN"/>
        </w:rPr>
        <w:t>适应、减缓气候变化和减少灾害风险的基于自然的解决办法</w:t>
      </w:r>
      <w:r w:rsidRPr="00F56428">
        <w:rPr>
          <w:rFonts w:eastAsiaTheme="minorEastAsia"/>
          <w:kern w:val="22"/>
          <w:sz w:val="24"/>
          <w:lang w:eastAsia="zh-CN"/>
        </w:rPr>
        <w:t xml:space="preserve"> </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生物多样性和生态系统在处理多个议程方面的作用的证据和认识正在增加，这反映在最近</w:t>
      </w:r>
      <w:r w:rsidRPr="00F56428">
        <w:rPr>
          <w:rFonts w:eastAsiaTheme="minorEastAsia"/>
          <w:sz w:val="24"/>
          <w:szCs w:val="24"/>
          <w:lang w:eastAsia="zh-CN"/>
        </w:rPr>
        <w:t>气候专委</w:t>
      </w:r>
      <w:r w:rsidRPr="00F56428">
        <w:rPr>
          <w:rFonts w:ascii="SimSun" w:eastAsiaTheme="minorEastAsia" w:hAnsi="SimSun" w:cs="SimSun" w:hint="eastAsia"/>
          <w:sz w:val="24"/>
          <w:szCs w:val="24"/>
          <w:lang w:eastAsia="zh-CN"/>
        </w:rPr>
        <w:t>会</w:t>
      </w:r>
      <w:r w:rsidRPr="00F56428">
        <w:rPr>
          <w:rFonts w:eastAsiaTheme="minorEastAsia" w:hint="eastAsia"/>
          <w:sz w:val="24"/>
          <w:szCs w:val="24"/>
          <w:lang w:eastAsia="zh-CN"/>
        </w:rPr>
        <w:t>和政府间科学</w:t>
      </w:r>
      <w:r w:rsidRPr="00F56428">
        <w:rPr>
          <w:rFonts w:eastAsiaTheme="minorEastAsia" w:hint="eastAsia"/>
          <w:sz w:val="24"/>
          <w:szCs w:val="24"/>
          <w:lang w:eastAsia="zh-CN"/>
        </w:rPr>
        <w:t>-</w:t>
      </w:r>
      <w:r w:rsidRPr="00F56428">
        <w:rPr>
          <w:rFonts w:eastAsiaTheme="minorEastAsia" w:hint="eastAsia"/>
          <w:sz w:val="24"/>
          <w:szCs w:val="24"/>
          <w:lang w:eastAsia="zh-CN"/>
        </w:rPr>
        <w:t>政策平台的科学评估中。</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val="en-US" w:eastAsia="zh-CN"/>
        </w:rPr>
      </w:pPr>
      <w:r w:rsidRPr="00F56428">
        <w:rPr>
          <w:rFonts w:eastAsiaTheme="minorEastAsia" w:hint="eastAsia"/>
          <w:sz w:val="24"/>
          <w:szCs w:val="24"/>
          <w:lang w:eastAsia="zh-CN"/>
        </w:rPr>
        <w:t>第</w:t>
      </w:r>
      <w:r w:rsidRPr="00F56428">
        <w:rPr>
          <w:rFonts w:eastAsiaTheme="minorEastAsia"/>
          <w:kern w:val="22"/>
          <w:sz w:val="24"/>
          <w:szCs w:val="24"/>
          <w:lang w:val="en-US" w:eastAsia="zh-CN"/>
        </w:rPr>
        <w:t>X/33</w:t>
      </w:r>
      <w:r w:rsidRPr="00F56428">
        <w:rPr>
          <w:rFonts w:eastAsiaTheme="minorEastAsia" w:hint="eastAsia"/>
          <w:sz w:val="24"/>
          <w:szCs w:val="24"/>
          <w:lang w:eastAsia="zh-CN"/>
        </w:rPr>
        <w:t>号决定将基于生态系统的适应描述为利用生物多样性和生态系统服务作为整体适应战略的一部分，以帮助人们适应气候变化的不利影响。它旨在保持和增强抵御能力，并减少生态系统和人民面对气候变化的不利影响时的脆弱性。在同一决定中，缔约方大会邀请缔约方实施基于生态系统的适应方法</w:t>
      </w:r>
      <w:r w:rsidRPr="00F56428">
        <w:rPr>
          <w:rFonts w:eastAsiaTheme="minorEastAsia" w:hint="eastAsia"/>
          <w:kern w:val="22"/>
          <w:sz w:val="24"/>
          <w:szCs w:val="24"/>
          <w:lang w:val="en-US" w:eastAsia="zh-CN"/>
        </w:rPr>
        <w:t>。</w:t>
      </w:r>
    </w:p>
    <w:p w:rsidR="006E7F68"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val="en-US" w:eastAsia="zh-CN"/>
        </w:rPr>
      </w:pPr>
      <w:r w:rsidRPr="00F56428">
        <w:rPr>
          <w:rFonts w:eastAsiaTheme="minorEastAsia" w:hint="eastAsia"/>
          <w:sz w:val="24"/>
          <w:szCs w:val="24"/>
          <w:lang w:eastAsia="zh-CN"/>
        </w:rPr>
        <w:t>基于生态系统的适应正在全世界范围内受到关注，更多的案例研究和文献证明，基于生态系统的适应可以成为减少气候变化影响的一种灵活、具有成本效益和广泛适用的方</w:t>
      </w:r>
      <w:r w:rsidRPr="00F56428">
        <w:rPr>
          <w:rFonts w:eastAsiaTheme="minorEastAsia" w:hint="eastAsia"/>
          <w:sz w:val="24"/>
          <w:szCs w:val="24"/>
          <w:lang w:eastAsia="zh-CN"/>
        </w:rPr>
        <w:lastRenderedPageBreak/>
        <w:t>法，具有</w:t>
      </w:r>
      <w:proofErr w:type="gramStart"/>
      <w:r w:rsidRPr="00F56428">
        <w:rPr>
          <w:rFonts w:eastAsiaTheme="minorEastAsia" w:hint="eastAsia"/>
          <w:sz w:val="24"/>
          <w:szCs w:val="24"/>
          <w:lang w:eastAsia="zh-CN"/>
        </w:rPr>
        <w:t>多种惠</w:t>
      </w:r>
      <w:proofErr w:type="gramEnd"/>
      <w:r w:rsidRPr="00F56428">
        <w:rPr>
          <w:rFonts w:eastAsiaTheme="minorEastAsia" w:hint="eastAsia"/>
          <w:sz w:val="24"/>
          <w:szCs w:val="24"/>
          <w:lang w:eastAsia="zh-CN"/>
        </w:rPr>
        <w:t>益，包括生物多样性保护、减贫、可持续发展、减缓气候变化和灾害风险管理。</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val="en-US" w:eastAsia="zh-CN"/>
        </w:rPr>
      </w:pPr>
      <w:r w:rsidRPr="00F56428">
        <w:rPr>
          <w:rFonts w:eastAsiaTheme="minorEastAsia" w:hint="eastAsia"/>
          <w:sz w:val="24"/>
          <w:szCs w:val="24"/>
          <w:lang w:eastAsia="zh-CN"/>
        </w:rPr>
        <w:t>此外，已经建立了证据来支持这样一种假设，即物种多样性水平较高和</w:t>
      </w:r>
      <w:proofErr w:type="gramStart"/>
      <w:r w:rsidRPr="00F56428">
        <w:rPr>
          <w:rFonts w:eastAsiaTheme="minorEastAsia" w:hint="eastAsia"/>
          <w:sz w:val="24"/>
          <w:szCs w:val="24"/>
          <w:lang w:eastAsia="zh-CN"/>
        </w:rPr>
        <w:t>碳固</w:t>
      </w:r>
      <w:proofErr w:type="gramEnd"/>
      <w:r w:rsidRPr="00F56428">
        <w:rPr>
          <w:rFonts w:eastAsiaTheme="minorEastAsia" w:hint="eastAsia"/>
          <w:sz w:val="24"/>
          <w:szCs w:val="24"/>
          <w:lang w:eastAsia="zh-CN"/>
        </w:rPr>
        <w:t>存率较高之间存在某种程度的联系，生物多样性的提高可以增加生态系统及其碳储量对干扰的抵御能力。维持或恢复生物多样性的管理方法可以支持基于生态系统的气候变化减缓工作的有效性。</w:t>
      </w:r>
      <w:r w:rsidR="00F54218">
        <w:rPr>
          <w:rStyle w:val="FootnoteReference"/>
          <w:rFonts w:eastAsiaTheme="minorEastAsia"/>
          <w:szCs w:val="24"/>
          <w:lang w:eastAsia="zh-CN"/>
        </w:rPr>
        <w:footnoteReference w:id="11"/>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根据《公约》，对于强调生物多样性和生态系统在适应、减缓和减少灾害风险方面的作用给予了很多关注。秘书处继续与相关合作伙伴密切合作，支持设计和实施基于生态系统的方法。</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有效的气候变化适应规划进程需要考虑生物多样性信息并与相关的生物多样性规划进程相结合。《气候公约》缔约方承诺制定国家适应计划和其他适应规划进程。基于科学的气候脆弱性和风险评估是制定这些规划进程的关键步骤。对生物多样性和生态系统服务信息的考虑是实现全面了解影响气候脆弱性和风险的气候变化驱动因素和影响的关键投入。此外，基于生态系统的方法通常为气候适应提供具有成本效益的解决办法，应在综合适应规划过程中加以考虑。实现这些逻辑联系需要各规划过程之间的系统协调，可惜，这些过程通常作为并行过程进行管理，从而错失了提高效率和影响的有用机会。</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i/>
          <w:kern w:val="22"/>
          <w:sz w:val="24"/>
          <w:szCs w:val="24"/>
          <w:lang w:eastAsia="zh-CN"/>
        </w:rPr>
      </w:pPr>
      <w:r w:rsidRPr="00F56428">
        <w:rPr>
          <w:rFonts w:eastAsiaTheme="minorEastAsia" w:hint="eastAsia"/>
          <w:sz w:val="24"/>
          <w:szCs w:val="24"/>
          <w:lang w:eastAsia="zh-CN"/>
        </w:rPr>
        <w:t>与其他适应活动一样，基于生态系统的适应并非没有复杂性、不确定性和风险。缔约方大会在第</w:t>
      </w:r>
      <w:r w:rsidRPr="00F56428">
        <w:rPr>
          <w:rFonts w:eastAsiaTheme="minorEastAsia"/>
          <w:kern w:val="22"/>
          <w:sz w:val="24"/>
          <w:szCs w:val="24"/>
          <w:lang w:eastAsia="zh-CN"/>
        </w:rPr>
        <w:t>XIII/4</w:t>
      </w:r>
      <w:r w:rsidRPr="00F56428">
        <w:rPr>
          <w:rFonts w:eastAsiaTheme="minorEastAsia" w:hint="eastAsia"/>
          <w:sz w:val="24"/>
          <w:szCs w:val="24"/>
          <w:lang w:eastAsia="zh-CN"/>
        </w:rPr>
        <w:t>号决定中要求制定自愿准则，以便设计和有效实施基于生态系统的气候变化适应和减少灾害风险的解决办法。缔约方大会第十四届会议通过了这些自愿准则，并发表在生物多样性公约</w:t>
      </w:r>
      <w:r w:rsidR="00E002F7">
        <w:rPr>
          <w:rFonts w:eastAsiaTheme="minorEastAsia" w:hint="eastAsia"/>
          <w:sz w:val="24"/>
          <w:szCs w:val="24"/>
          <w:lang w:eastAsia="zh-CN"/>
        </w:rPr>
        <w:t>技术丛刊</w:t>
      </w:r>
      <w:r w:rsidRPr="00F56428">
        <w:rPr>
          <w:rFonts w:eastAsiaTheme="minorEastAsia" w:hint="eastAsia"/>
          <w:sz w:val="24"/>
          <w:szCs w:val="24"/>
          <w:lang w:eastAsia="zh-CN"/>
        </w:rPr>
        <w:t>第</w:t>
      </w:r>
      <w:r w:rsidRPr="00F56428">
        <w:rPr>
          <w:rFonts w:eastAsiaTheme="minorEastAsia" w:hint="eastAsia"/>
          <w:sz w:val="24"/>
          <w:szCs w:val="24"/>
          <w:lang w:eastAsia="zh-CN"/>
        </w:rPr>
        <w:t>93</w:t>
      </w:r>
      <w:r w:rsidRPr="00F56428">
        <w:rPr>
          <w:rFonts w:eastAsiaTheme="minorEastAsia" w:hint="eastAsia"/>
          <w:sz w:val="24"/>
          <w:szCs w:val="24"/>
          <w:lang w:eastAsia="zh-CN"/>
        </w:rPr>
        <w:t>期中。</w:t>
      </w:r>
      <w:r w:rsidR="00F54218">
        <w:rPr>
          <w:rStyle w:val="FootnoteReference"/>
          <w:rFonts w:eastAsiaTheme="minorEastAsia"/>
          <w:szCs w:val="24"/>
          <w:lang w:eastAsia="zh-CN"/>
        </w:rPr>
        <w:footnoteReference w:id="12"/>
      </w:r>
      <w:r w:rsidRPr="00F56428">
        <w:rPr>
          <w:rFonts w:eastAsiaTheme="minorEastAsia" w:hint="eastAsia"/>
          <w:sz w:val="24"/>
          <w:szCs w:val="24"/>
          <w:lang w:eastAsia="zh-CN"/>
        </w:rPr>
        <w:t>该报告以近几年来基于生态系统的适应气候变化和减少灾害风险方法的渐进工作为基础，包括根据第</w:t>
      </w:r>
      <w:hyperlink r:id="rId20" w:history="1">
        <w:r w:rsidR="00782DD3" w:rsidRPr="00F56428">
          <w:rPr>
            <w:rStyle w:val="Hyperlink"/>
            <w:rFonts w:eastAsiaTheme="minorEastAsia"/>
            <w:kern w:val="22"/>
            <w:sz w:val="24"/>
            <w:szCs w:val="24"/>
            <w:lang w:eastAsia="zh-CN"/>
          </w:rPr>
          <w:t>XII/20</w:t>
        </w:r>
      </w:hyperlink>
      <w:proofErr w:type="gramStart"/>
      <w:r w:rsidRPr="00F56428">
        <w:rPr>
          <w:rFonts w:eastAsiaTheme="minorEastAsia" w:hint="eastAsia"/>
          <w:sz w:val="24"/>
          <w:szCs w:val="24"/>
          <w:lang w:eastAsia="zh-CN"/>
        </w:rPr>
        <w:t>号决定</w:t>
      </w:r>
      <w:proofErr w:type="gramEnd"/>
      <w:r w:rsidRPr="00F56428">
        <w:rPr>
          <w:rFonts w:eastAsiaTheme="minorEastAsia" w:hint="eastAsia"/>
          <w:sz w:val="24"/>
          <w:szCs w:val="24"/>
          <w:lang w:eastAsia="zh-CN"/>
        </w:rPr>
        <w:t>制定的基于生态系统的气候变化适应和减少灾害风险方法经验的综合报告（生物多样性公约</w:t>
      </w:r>
      <w:r w:rsidR="00E002F7">
        <w:rPr>
          <w:rFonts w:eastAsiaTheme="minorEastAsia" w:hint="eastAsia"/>
          <w:sz w:val="24"/>
          <w:szCs w:val="24"/>
          <w:lang w:eastAsia="zh-CN"/>
        </w:rPr>
        <w:t>技术丛刊</w:t>
      </w:r>
      <w:r w:rsidRPr="00F56428">
        <w:rPr>
          <w:rFonts w:eastAsiaTheme="minorEastAsia" w:hint="eastAsia"/>
          <w:sz w:val="24"/>
          <w:szCs w:val="24"/>
          <w:lang w:eastAsia="zh-CN"/>
        </w:rPr>
        <w:t>第</w:t>
      </w:r>
      <w:r w:rsidRPr="00F56428">
        <w:rPr>
          <w:rFonts w:eastAsiaTheme="minorEastAsia" w:hint="eastAsia"/>
          <w:sz w:val="24"/>
          <w:szCs w:val="24"/>
          <w:lang w:eastAsia="zh-CN"/>
        </w:rPr>
        <w:t>85</w:t>
      </w:r>
      <w:r w:rsidRPr="00F56428">
        <w:rPr>
          <w:rFonts w:eastAsiaTheme="minorEastAsia" w:hint="eastAsia"/>
          <w:sz w:val="24"/>
          <w:szCs w:val="24"/>
          <w:lang w:eastAsia="zh-CN"/>
        </w:rPr>
        <w:t>期</w:t>
      </w:r>
      <w:r w:rsidR="00F54218">
        <w:rPr>
          <w:rStyle w:val="FootnoteReference"/>
          <w:rFonts w:eastAsiaTheme="minorEastAsia"/>
          <w:szCs w:val="24"/>
          <w:lang w:eastAsia="zh-CN"/>
        </w:rPr>
        <w:footnoteReference w:id="13"/>
      </w:r>
      <w:r w:rsidRPr="00F56428">
        <w:rPr>
          <w:rFonts w:eastAsiaTheme="minorEastAsia" w:hint="eastAsia"/>
          <w:sz w:val="24"/>
          <w:szCs w:val="24"/>
          <w:lang w:eastAsia="zh-CN"/>
        </w:rPr>
        <w:t>），该报告确定了经验教训以及</w:t>
      </w:r>
      <w:r w:rsidRPr="00F56428">
        <w:rPr>
          <w:rFonts w:ascii="SimSun" w:eastAsiaTheme="minorEastAsia" w:hAnsi="SimSun" w:cs="SimSun" w:hint="eastAsia"/>
          <w:color w:val="222222"/>
          <w:sz w:val="24"/>
          <w:szCs w:val="24"/>
          <w:lang w:eastAsia="zh-CN"/>
        </w:rPr>
        <w:t>执行基于生态系统的适应气候变化和减少灾害风险方法</w:t>
      </w:r>
      <w:r w:rsidRPr="00F56428">
        <w:rPr>
          <w:rFonts w:eastAsiaTheme="minorEastAsia" w:hint="eastAsia"/>
          <w:sz w:val="24"/>
          <w:szCs w:val="24"/>
          <w:lang w:eastAsia="zh-CN"/>
        </w:rPr>
        <w:t>中的差距和挑战。这些报告提供了有关规划和实施基于生态系统的方法的原则、保障措施、工具和灵活框架的信息，以支持各国将基于生态系统的方法纳入其国家生物多样性战略和行动计划，并也纳入其他部门政策。</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val="en-US" w:eastAsia="zh-CN"/>
        </w:rPr>
      </w:pPr>
      <w:r w:rsidRPr="00F56428">
        <w:rPr>
          <w:rFonts w:eastAsiaTheme="minorEastAsia" w:hint="eastAsia"/>
          <w:sz w:val="24"/>
          <w:szCs w:val="24"/>
          <w:lang w:eastAsia="zh-CN"/>
        </w:rPr>
        <w:t>尽管近几年来，基于自然的气候变化解决方案受到了极大的关注，并且越来越多地被纳入国家的计划和战略，但仍然存在一些差距和挑战。对国家自主贡献中基于自然的解决办法的分析表明，《巴黎协定》的签署国中有</w:t>
      </w:r>
      <w:r w:rsidRPr="00F56428">
        <w:rPr>
          <w:rFonts w:eastAsiaTheme="minorEastAsia" w:hint="eastAsia"/>
          <w:sz w:val="24"/>
          <w:szCs w:val="24"/>
          <w:lang w:eastAsia="zh-CN"/>
        </w:rPr>
        <w:t>130</w:t>
      </w:r>
      <w:r w:rsidRPr="00F56428">
        <w:rPr>
          <w:rFonts w:eastAsiaTheme="minorEastAsia" w:hint="eastAsia"/>
          <w:sz w:val="24"/>
          <w:szCs w:val="24"/>
          <w:lang w:eastAsia="zh-CN"/>
        </w:rPr>
        <w:t>个（</w:t>
      </w:r>
      <w:r w:rsidRPr="00F56428">
        <w:rPr>
          <w:rFonts w:eastAsiaTheme="minorEastAsia" w:hint="eastAsia"/>
          <w:sz w:val="24"/>
          <w:szCs w:val="24"/>
          <w:lang w:eastAsia="zh-CN"/>
        </w:rPr>
        <w:t>66</w:t>
      </w:r>
      <w:r w:rsidRPr="00F56428">
        <w:rPr>
          <w:rFonts w:eastAsiaTheme="minorEastAsia" w:hint="eastAsia"/>
          <w:sz w:val="24"/>
          <w:szCs w:val="24"/>
          <w:lang w:eastAsia="zh-CN"/>
        </w:rPr>
        <w:t>％）在国家自主贡献中包括基于自然的解决方案。共有</w:t>
      </w:r>
      <w:r w:rsidRPr="00F56428">
        <w:rPr>
          <w:rFonts w:eastAsiaTheme="minorEastAsia" w:hint="eastAsia"/>
          <w:sz w:val="24"/>
          <w:szCs w:val="24"/>
          <w:lang w:eastAsia="zh-CN"/>
        </w:rPr>
        <w:t>103</w:t>
      </w:r>
      <w:r w:rsidRPr="00F56428">
        <w:rPr>
          <w:rFonts w:eastAsiaTheme="minorEastAsia" w:hint="eastAsia"/>
          <w:sz w:val="24"/>
          <w:szCs w:val="24"/>
          <w:lang w:eastAsia="zh-CN"/>
        </w:rPr>
        <w:t>个国家包含基于自然的解决办法作为适应工具，</w:t>
      </w:r>
      <w:r w:rsidRPr="00F56428">
        <w:rPr>
          <w:rFonts w:eastAsiaTheme="minorEastAsia" w:hint="eastAsia"/>
          <w:sz w:val="24"/>
          <w:szCs w:val="24"/>
          <w:lang w:eastAsia="zh-CN"/>
        </w:rPr>
        <w:t>27</w:t>
      </w:r>
      <w:r w:rsidRPr="00F56428">
        <w:rPr>
          <w:rFonts w:eastAsiaTheme="minorEastAsia" w:hint="eastAsia"/>
          <w:sz w:val="24"/>
          <w:szCs w:val="24"/>
          <w:lang w:eastAsia="zh-CN"/>
        </w:rPr>
        <w:t>个将其作为一个气候减缓战略包括在内。最</w:t>
      </w:r>
      <w:proofErr w:type="gramStart"/>
      <w:r w:rsidRPr="00F56428">
        <w:rPr>
          <w:rFonts w:eastAsiaTheme="minorEastAsia" w:hint="eastAsia"/>
          <w:sz w:val="24"/>
          <w:szCs w:val="24"/>
          <w:lang w:eastAsia="zh-CN"/>
        </w:rPr>
        <w:t>常实施</w:t>
      </w:r>
      <w:proofErr w:type="gramEnd"/>
      <w:r w:rsidRPr="00F56428">
        <w:rPr>
          <w:rFonts w:eastAsiaTheme="minorEastAsia" w:hint="eastAsia"/>
          <w:sz w:val="24"/>
          <w:szCs w:val="24"/>
          <w:lang w:eastAsia="zh-CN"/>
        </w:rPr>
        <w:t>或规划的基于自然的适应战略是保护陆地森林、沿海或海洋生态系统和包括湿地在内的集水区，恢复森林或植树造林，最着重的是森林。尽管山脉、草地和牧场生态系统对碳储存和其他生态系统服务具有重要意义，但指明这些</w:t>
      </w:r>
      <w:r w:rsidRPr="00F56428">
        <w:rPr>
          <w:rFonts w:eastAsiaTheme="minorEastAsia" w:hint="eastAsia"/>
          <w:sz w:val="24"/>
          <w:szCs w:val="24"/>
          <w:lang w:eastAsia="zh-CN"/>
        </w:rPr>
        <w:lastRenderedPageBreak/>
        <w:t>的为数却少得多。虽然许多国家自主贡献阐述了基于自然的适应愿景，但将基于自然的解决办法确定为适应工具的国家中，不足</w:t>
      </w:r>
      <w:r w:rsidRPr="00F56428">
        <w:rPr>
          <w:rFonts w:eastAsiaTheme="minorEastAsia" w:hint="eastAsia"/>
          <w:sz w:val="24"/>
          <w:szCs w:val="24"/>
          <w:lang w:eastAsia="zh-CN"/>
        </w:rPr>
        <w:t>7</w:t>
      </w:r>
      <w:r w:rsidRPr="00F56428">
        <w:rPr>
          <w:rFonts w:eastAsiaTheme="minorEastAsia" w:hint="eastAsia"/>
          <w:sz w:val="24"/>
          <w:szCs w:val="24"/>
          <w:lang w:eastAsia="zh-CN"/>
        </w:rPr>
        <w:t>％的国家自主贡献具有可衡量的适应目标。缺乏此类目标影响了评估实现适应目标方面进展的能力</w:t>
      </w:r>
      <w:r w:rsidRPr="00F56428">
        <w:rPr>
          <w:rFonts w:eastAsiaTheme="minorEastAsia" w:hint="eastAsia"/>
          <w:kern w:val="22"/>
          <w:sz w:val="24"/>
          <w:szCs w:val="24"/>
          <w:lang w:eastAsia="zh-CN"/>
        </w:rPr>
        <w:t>。</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现在到了超越理论和原则，为决策和实施基于自然的解决办法开发具体工具的时候了。开展更多增加基于生态系统的方法的证据基础工作，包括量化成效，以及制定衡量进展情况的目标，将有助于证明基于自然的解决办法纳入计划和政策的必要性并加强实施。实地的数据和经验有助于验证成本效益并产生良好的原则和标准，进一步促进纳入国际适应政策文书和国家适应政策。由国际自然保护联盟（自然保护联盟）领导的为设计和验证基于自然的解决办法制定全球标准的工作正在进行中。</w:t>
      </w:r>
      <w:r w:rsidR="00A8204A">
        <w:rPr>
          <w:rStyle w:val="FootnoteReference"/>
          <w:rFonts w:eastAsiaTheme="minorEastAsia"/>
          <w:szCs w:val="24"/>
          <w:lang w:eastAsia="zh-CN"/>
        </w:rPr>
        <w:footnoteReference w:id="14"/>
      </w:r>
      <w:r w:rsidRPr="00F56428">
        <w:rPr>
          <w:rFonts w:eastAsiaTheme="minorEastAsia" w:hint="eastAsia"/>
          <w:sz w:val="24"/>
          <w:szCs w:val="24"/>
          <w:lang w:eastAsia="zh-CN"/>
        </w:rPr>
        <w:t>目的是对什么构成良好的基于</w:t>
      </w:r>
      <w:r w:rsidRPr="00F56428">
        <w:rPr>
          <w:rFonts w:ascii="SimSun" w:eastAsiaTheme="minorEastAsia" w:hAnsi="SimSun" w:cs="SimSun" w:hint="eastAsia"/>
          <w:sz w:val="24"/>
          <w:szCs w:val="24"/>
          <w:lang w:eastAsia="zh-CN"/>
        </w:rPr>
        <w:t>自然的解决办法创建标准理解和共识，确保基于自然的解决办法的质量、可信度和实效。</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新的科学评估明确证实，减少土地退化和恢复退化了的土地是应对多重挑战的关键解决办法。通过适当的保障措施，扩大生态系统恢复可以对减缓气候变化</w:t>
      </w:r>
      <w:proofErr w:type="gramStart"/>
      <w:r w:rsidRPr="00F56428">
        <w:rPr>
          <w:rFonts w:eastAsiaTheme="minorEastAsia" w:hint="eastAsia"/>
          <w:sz w:val="24"/>
          <w:szCs w:val="24"/>
          <w:lang w:eastAsia="zh-CN"/>
        </w:rPr>
        <w:t>作出</w:t>
      </w:r>
      <w:proofErr w:type="gramEnd"/>
      <w:r w:rsidRPr="00F56428">
        <w:rPr>
          <w:rFonts w:eastAsiaTheme="minorEastAsia" w:hint="eastAsia"/>
          <w:sz w:val="24"/>
          <w:szCs w:val="24"/>
          <w:lang w:eastAsia="zh-CN"/>
        </w:rPr>
        <w:t>重大贡献，同时有助于实现生物多样性目标，粮食安全和其他可持续发展目标。</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val="en-US" w:eastAsia="zh-CN"/>
        </w:rPr>
      </w:pPr>
      <w:r w:rsidRPr="00F56428">
        <w:rPr>
          <w:rFonts w:eastAsiaTheme="minorEastAsia" w:hint="eastAsia"/>
          <w:sz w:val="24"/>
          <w:szCs w:val="24"/>
          <w:lang w:eastAsia="zh-CN"/>
        </w:rPr>
        <w:t>缔约方大会在第</w:t>
      </w:r>
      <w:r w:rsidRPr="00F56428">
        <w:rPr>
          <w:rFonts w:eastAsiaTheme="minorEastAsia"/>
          <w:kern w:val="22"/>
          <w:sz w:val="24"/>
          <w:szCs w:val="24"/>
          <w:lang w:eastAsia="zh-CN"/>
        </w:rPr>
        <w:t>XIII/5</w:t>
      </w:r>
      <w:r w:rsidRPr="00F56428">
        <w:rPr>
          <w:rFonts w:eastAsiaTheme="minorEastAsia" w:hint="eastAsia"/>
          <w:sz w:val="24"/>
          <w:szCs w:val="24"/>
          <w:lang w:eastAsia="zh-CN"/>
        </w:rPr>
        <w:t>号决定中，通过了一项关于生态系统恢复的短期行动计划，作为实现相关爱知生物多样性目标、全球植物保护战略和其他国际商定目标和指标的立即行动灵活框架。</w:t>
      </w:r>
      <w:r w:rsidR="00782DD3" w:rsidRPr="00F56428">
        <w:rPr>
          <w:rFonts w:eastAsiaTheme="minorEastAsia"/>
          <w:sz w:val="24"/>
          <w:szCs w:val="24"/>
          <w:lang w:eastAsia="zh-CN"/>
        </w:rPr>
        <w:t>执行秘书关于保护区和生态</w:t>
      </w:r>
      <w:r w:rsidR="008174FE" w:rsidRPr="00F56428">
        <w:rPr>
          <w:rFonts w:eastAsiaTheme="minorEastAsia" w:hint="eastAsia"/>
          <w:sz w:val="24"/>
          <w:szCs w:val="24"/>
          <w:lang w:eastAsia="zh-CN"/>
        </w:rPr>
        <w:t>恢复的说明（</w:t>
      </w:r>
      <w:hyperlink r:id="rId21" w:history="1">
        <w:r w:rsidR="008174FE" w:rsidRPr="00F56428">
          <w:rPr>
            <w:rStyle w:val="Hyperlink"/>
            <w:rFonts w:eastAsiaTheme="minorEastAsia"/>
            <w:sz w:val="24"/>
            <w:szCs w:val="24"/>
            <w:lang w:eastAsia="zh-CN"/>
          </w:rPr>
          <w:t>UNEP/CBD/SBSTTA/20/12</w:t>
        </w:r>
      </w:hyperlink>
      <w:r w:rsidR="008174FE" w:rsidRPr="00F56428">
        <w:rPr>
          <w:rFonts w:eastAsiaTheme="minorEastAsia" w:hint="eastAsia"/>
          <w:kern w:val="22"/>
          <w:sz w:val="24"/>
          <w:szCs w:val="24"/>
          <w:lang w:eastAsia="zh-CN"/>
        </w:rPr>
        <w:t>）</w:t>
      </w:r>
      <w:r w:rsidRPr="00F56428">
        <w:rPr>
          <w:rFonts w:eastAsiaTheme="minorEastAsia" w:hint="eastAsia"/>
          <w:kern w:val="22"/>
          <w:sz w:val="24"/>
          <w:szCs w:val="24"/>
          <w:lang w:eastAsia="zh-CN"/>
        </w:rPr>
        <w:t xml:space="preserve">  </w:t>
      </w:r>
      <w:r w:rsidRPr="00F56428">
        <w:rPr>
          <w:rFonts w:eastAsiaTheme="minorEastAsia" w:hint="eastAsia"/>
          <w:sz w:val="24"/>
          <w:szCs w:val="24"/>
          <w:lang w:eastAsia="zh-CN"/>
        </w:rPr>
        <w:t>的附录</w:t>
      </w:r>
      <w:r w:rsidRPr="00F56428">
        <w:rPr>
          <w:rFonts w:eastAsiaTheme="minorEastAsia" w:hint="eastAsia"/>
          <w:kern w:val="22"/>
          <w:sz w:val="24"/>
          <w:szCs w:val="24"/>
          <w:lang w:eastAsia="zh-CN"/>
        </w:rPr>
        <w:t>中提出，</w:t>
      </w:r>
      <w:r w:rsidRPr="00F56428">
        <w:rPr>
          <w:rFonts w:eastAsiaTheme="minorEastAsia" w:hint="eastAsia"/>
          <w:sz w:val="24"/>
          <w:szCs w:val="24"/>
          <w:lang w:eastAsia="zh-CN"/>
        </w:rPr>
        <w:t>优化生态系统恢复对生物多样性的惠益和减少负面影响的关键考虑因素，例如避免在草地和具有自然低树木覆盖的生态系统植树造林，以及防止引入外来入侵物种。</w:t>
      </w:r>
      <w:r w:rsidR="008174FE" w:rsidRPr="006F3A52">
        <w:rPr>
          <w:rFonts w:eastAsiaTheme="minorEastAsia"/>
          <w:sz w:val="24"/>
          <w:szCs w:val="24"/>
          <w:lang w:eastAsia="zh-CN"/>
        </w:rPr>
        <w:t>UNEP/CBD/SBSTTA/20/INF/35</w:t>
      </w:r>
      <w:r w:rsidRPr="00F56428">
        <w:rPr>
          <w:rFonts w:eastAsiaTheme="minorEastAsia" w:hint="eastAsia"/>
          <w:kern w:val="22"/>
          <w:sz w:val="24"/>
          <w:szCs w:val="24"/>
          <w:lang w:eastAsia="zh-CN"/>
        </w:rPr>
        <w:t>和</w:t>
      </w:r>
      <w:r w:rsidR="008174FE" w:rsidRPr="006F3A52">
        <w:rPr>
          <w:rFonts w:eastAsiaTheme="minorEastAsia"/>
          <w:sz w:val="24"/>
          <w:szCs w:val="24"/>
          <w:lang w:eastAsia="zh-CN"/>
        </w:rPr>
        <w:t>UNEP/CBD/SBSTTA/20/INF/36</w:t>
      </w:r>
      <w:r w:rsidRPr="00F56428">
        <w:rPr>
          <w:rFonts w:eastAsiaTheme="minorEastAsia" w:hint="eastAsia"/>
          <w:sz w:val="24"/>
          <w:szCs w:val="24"/>
          <w:lang w:eastAsia="zh-CN"/>
        </w:rPr>
        <w:t>号</w:t>
      </w:r>
      <w:r w:rsidR="00AB7DDC" w:rsidRPr="00F56428">
        <w:rPr>
          <w:rFonts w:eastAsiaTheme="minorEastAsia" w:hint="eastAsia"/>
          <w:sz w:val="24"/>
          <w:szCs w:val="24"/>
          <w:lang w:eastAsia="zh-CN"/>
        </w:rPr>
        <w:t>资料</w:t>
      </w:r>
      <w:r w:rsidRPr="00F56428">
        <w:rPr>
          <w:rFonts w:eastAsiaTheme="minorEastAsia" w:hint="eastAsia"/>
          <w:sz w:val="24"/>
          <w:szCs w:val="24"/>
          <w:lang w:eastAsia="zh-CN"/>
        </w:rPr>
        <w:t>文件提供了根据《公约》以及由伙伴组织和倡议制定的生态系统恢复的补充指导意见和工具。第</w:t>
      </w:r>
      <w:hyperlink r:id="rId22" w:history="1">
        <w:r w:rsidR="008174FE" w:rsidRPr="00F56428">
          <w:rPr>
            <w:rStyle w:val="Hyperlink"/>
            <w:rFonts w:eastAsiaTheme="minorEastAsia"/>
            <w:sz w:val="24"/>
            <w:szCs w:val="24"/>
            <w:lang w:eastAsia="zh-CN"/>
          </w:rPr>
          <w:t>XI/16</w:t>
        </w:r>
      </w:hyperlink>
      <w:r w:rsidR="008174FE" w:rsidRPr="00F56428">
        <w:rPr>
          <w:rFonts w:eastAsiaTheme="minorEastAsia"/>
          <w:kern w:val="22"/>
          <w:sz w:val="24"/>
          <w:szCs w:val="24"/>
          <w:lang w:eastAsia="zh-CN"/>
        </w:rPr>
        <w:t xml:space="preserve"> </w:t>
      </w:r>
      <w:r w:rsidR="008174FE" w:rsidRPr="00F56428">
        <w:rPr>
          <w:rFonts w:eastAsiaTheme="minorEastAsia" w:hint="eastAsia"/>
          <w:kern w:val="22"/>
          <w:sz w:val="24"/>
          <w:szCs w:val="24"/>
          <w:lang w:eastAsia="zh-CN"/>
        </w:rPr>
        <w:t>和第</w:t>
      </w:r>
      <w:r w:rsidR="008174FE" w:rsidRPr="00F56428">
        <w:rPr>
          <w:rFonts w:eastAsiaTheme="minorEastAsia"/>
          <w:kern w:val="22"/>
          <w:sz w:val="24"/>
          <w:szCs w:val="24"/>
          <w:lang w:eastAsia="zh-CN"/>
        </w:rPr>
        <w:t xml:space="preserve"> </w:t>
      </w:r>
      <w:hyperlink r:id="rId23" w:history="1">
        <w:r w:rsidR="008174FE" w:rsidRPr="00F56428">
          <w:rPr>
            <w:rStyle w:val="Hyperlink"/>
            <w:rFonts w:eastAsiaTheme="minorEastAsia"/>
            <w:sz w:val="24"/>
            <w:szCs w:val="24"/>
            <w:lang w:eastAsia="zh-CN"/>
          </w:rPr>
          <w:t>XII/19</w:t>
        </w:r>
      </w:hyperlink>
      <w:r w:rsidRPr="00F56428">
        <w:rPr>
          <w:rFonts w:eastAsiaTheme="minorEastAsia" w:hint="eastAsia"/>
          <w:sz w:val="24"/>
          <w:szCs w:val="24"/>
          <w:lang w:eastAsia="zh-CN"/>
        </w:rPr>
        <w:t>号决定提供了关于生态系统恢复的进一步指导</w:t>
      </w:r>
      <w:r w:rsidRPr="00F56428">
        <w:rPr>
          <w:rFonts w:eastAsiaTheme="minorEastAsia" w:hint="eastAsia"/>
          <w:kern w:val="22"/>
          <w:sz w:val="24"/>
          <w:szCs w:val="24"/>
          <w:lang w:eastAsia="zh-CN"/>
        </w:rPr>
        <w:t>。</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val="en-US" w:eastAsia="zh-CN"/>
        </w:rPr>
      </w:pPr>
      <w:r w:rsidRPr="00F56428">
        <w:rPr>
          <w:rFonts w:eastAsiaTheme="minorEastAsia" w:hint="eastAsia"/>
          <w:sz w:val="24"/>
          <w:szCs w:val="24"/>
          <w:lang w:eastAsia="zh-CN"/>
        </w:rPr>
        <w:t>虽然《公约》第</w:t>
      </w:r>
      <w:r w:rsidRPr="00F56428">
        <w:rPr>
          <w:rFonts w:eastAsiaTheme="minorEastAsia"/>
          <w:kern w:val="22"/>
          <w:sz w:val="24"/>
          <w:szCs w:val="24"/>
          <w:lang w:val="en-US" w:eastAsia="zh-CN"/>
        </w:rPr>
        <w:t>8(f)</w:t>
      </w:r>
      <w:r w:rsidRPr="00F56428">
        <w:rPr>
          <w:rFonts w:eastAsiaTheme="minorEastAsia" w:hint="eastAsia"/>
          <w:sz w:val="24"/>
          <w:szCs w:val="24"/>
          <w:lang w:eastAsia="zh-CN"/>
        </w:rPr>
        <w:t>条</w:t>
      </w:r>
      <w:r w:rsidR="00590738" w:rsidRPr="00F56428">
        <w:rPr>
          <w:rFonts w:eastAsiaTheme="minorEastAsia" w:hint="eastAsia"/>
          <w:sz w:val="24"/>
          <w:szCs w:val="24"/>
          <w:lang w:eastAsia="zh-CN"/>
        </w:rPr>
        <w:t>提到恢复退化的生态系统</w:t>
      </w:r>
      <w:r w:rsidRPr="00F56428">
        <w:rPr>
          <w:rFonts w:eastAsiaTheme="minorEastAsia" w:hint="eastAsia"/>
          <w:sz w:val="24"/>
          <w:szCs w:val="24"/>
          <w:lang w:eastAsia="zh-CN"/>
        </w:rPr>
        <w:t>，但最近才将该专题作为《公约》下的单独方案处理。由于迫切需要采用一系列方法来实现气候变化目标，包括恢复大片退化土地，可以进一步开展工作，帮助各国充分利用恢复措施带来的</w:t>
      </w:r>
      <w:proofErr w:type="gramStart"/>
      <w:r w:rsidRPr="00F56428">
        <w:rPr>
          <w:rFonts w:eastAsiaTheme="minorEastAsia" w:hint="eastAsia"/>
          <w:sz w:val="24"/>
          <w:szCs w:val="24"/>
          <w:lang w:eastAsia="zh-CN"/>
        </w:rPr>
        <w:t>多种惠</w:t>
      </w:r>
      <w:proofErr w:type="gramEnd"/>
      <w:r w:rsidRPr="00F56428">
        <w:rPr>
          <w:rFonts w:eastAsiaTheme="minorEastAsia" w:hint="eastAsia"/>
          <w:sz w:val="24"/>
          <w:szCs w:val="24"/>
          <w:lang w:eastAsia="zh-CN"/>
        </w:rPr>
        <w:t>益。预计联合国大会宣布</w:t>
      </w:r>
      <w:r w:rsidRPr="00F56428">
        <w:rPr>
          <w:rFonts w:eastAsiaTheme="minorEastAsia" w:hint="eastAsia"/>
          <w:sz w:val="24"/>
          <w:szCs w:val="24"/>
          <w:lang w:eastAsia="zh-CN"/>
        </w:rPr>
        <w:t>2021-2030</w:t>
      </w:r>
      <w:r w:rsidRPr="00F56428">
        <w:rPr>
          <w:rFonts w:eastAsiaTheme="minorEastAsia" w:hint="eastAsia"/>
          <w:sz w:val="24"/>
          <w:szCs w:val="24"/>
          <w:lang w:eastAsia="zh-CN"/>
        </w:rPr>
        <w:t>年为联合国生态系统恢复十年，</w:t>
      </w:r>
      <w:r w:rsidR="00E7622F" w:rsidRPr="00F56428">
        <w:rPr>
          <w:rStyle w:val="FootnoteReference"/>
          <w:rFonts w:eastAsiaTheme="minorEastAsia"/>
          <w:snapToGrid/>
          <w:kern w:val="22"/>
          <w:szCs w:val="24"/>
        </w:rPr>
        <w:footnoteReference w:id="15"/>
      </w:r>
      <w:r w:rsidRPr="00F56428">
        <w:rPr>
          <w:rFonts w:eastAsiaTheme="minorEastAsia" w:hint="eastAsia"/>
          <w:sz w:val="24"/>
          <w:szCs w:val="24"/>
          <w:lang w:eastAsia="zh-CN"/>
        </w:rPr>
        <w:t>将提升政治支持、科学研究和资金，大幅度扩大生态系统恢复。重要的是确保生物多样性是对话的一部分。</w:t>
      </w:r>
    </w:p>
    <w:p w:rsidR="0070115D" w:rsidRPr="00F56428" w:rsidRDefault="0070115D" w:rsidP="00801516">
      <w:pPr>
        <w:pStyle w:val="Heading2"/>
        <w:tabs>
          <w:tab w:val="clear" w:pos="720"/>
        </w:tabs>
        <w:adjustRightInd w:val="0"/>
        <w:snapToGrid w:val="0"/>
        <w:spacing w:before="240" w:line="240" w:lineRule="atLeast"/>
        <w:rPr>
          <w:rFonts w:eastAsiaTheme="minorEastAsia"/>
          <w:sz w:val="24"/>
          <w:lang w:eastAsia="zh-CN"/>
        </w:rPr>
      </w:pPr>
      <w:r w:rsidRPr="00F56428">
        <w:rPr>
          <w:rFonts w:eastAsiaTheme="minorEastAsia"/>
          <w:kern w:val="22"/>
          <w:sz w:val="24"/>
          <w:lang w:eastAsia="zh-CN"/>
        </w:rPr>
        <w:t xml:space="preserve">E. </w:t>
      </w:r>
      <w:r w:rsidRPr="00F56428">
        <w:rPr>
          <w:rFonts w:eastAsiaTheme="minorEastAsia"/>
          <w:kern w:val="22"/>
          <w:sz w:val="24"/>
          <w:lang w:eastAsia="zh-CN"/>
        </w:rPr>
        <w:tab/>
      </w:r>
      <w:r w:rsidRPr="00F56428">
        <w:rPr>
          <w:rFonts w:eastAsiaTheme="minorEastAsia" w:hint="eastAsia"/>
          <w:sz w:val="24"/>
          <w:lang w:eastAsia="zh-CN"/>
        </w:rPr>
        <w:t>气候变化应对措施对生物多样性的潜在影响</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将全球变暖限制在比工业化前水平高</w:t>
      </w:r>
      <w:r w:rsidRPr="00F56428">
        <w:rPr>
          <w:rFonts w:eastAsiaTheme="minorEastAsia" w:hint="eastAsia"/>
          <w:sz w:val="24"/>
          <w:szCs w:val="24"/>
          <w:lang w:eastAsia="zh-CN"/>
        </w:rPr>
        <w:t>1.5</w:t>
      </w:r>
      <w:r w:rsidRPr="00F56428">
        <w:rPr>
          <w:rFonts w:eastAsiaTheme="minorEastAsia" w:hint="eastAsia"/>
          <w:sz w:val="24"/>
          <w:szCs w:val="24"/>
          <w:lang w:eastAsia="zh-CN"/>
        </w:rPr>
        <w:t>摄氏度是可能的，但要求社会各方面实行前所未有的转变，并采用一系列措施。如果不仔细规划和充分评估，其中一些措施可能会无意中对生物多样性产生负面影响。另一方面，有可能</w:t>
      </w:r>
      <w:r w:rsidRPr="00F56428">
        <w:rPr>
          <w:rFonts w:eastAsiaTheme="minorEastAsia" w:hint="eastAsia"/>
          <w:sz w:val="24"/>
          <w:szCs w:val="24"/>
          <w:lang w:val="en-US" w:eastAsia="zh-CN"/>
        </w:rPr>
        <w:t>应对</w:t>
      </w:r>
      <w:r w:rsidRPr="00F56428">
        <w:rPr>
          <w:rFonts w:eastAsiaTheme="minorEastAsia" w:hint="eastAsia"/>
          <w:sz w:val="24"/>
          <w:szCs w:val="24"/>
          <w:lang w:eastAsia="zh-CN"/>
        </w:rPr>
        <w:t>气候变化，同时积极促进生物多样性目标，反之亦然。</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最近的评估显示，一些旨在缓解气候变化的措施可能对生物多样性甚至温室气体排放产生重大的负面影响。特别是，在考虑生物能源和基于生物量的措施时，应注意相关土地用途变化的直接和间接影响，包括温室气体净排放、水和养分制约以及反照率的变化。重要的是确保这些措施有助于减缓气候变化，同时不会不适当地损害生物多样性、粮食安全、生态系统复原力和气候变化适应。</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val="en-CA" w:eastAsia="zh-CN"/>
        </w:rPr>
      </w:pPr>
      <w:r w:rsidRPr="00F56428">
        <w:rPr>
          <w:rFonts w:eastAsiaTheme="minorEastAsia" w:hint="eastAsia"/>
          <w:sz w:val="24"/>
          <w:szCs w:val="24"/>
          <w:lang w:eastAsia="zh-CN"/>
        </w:rPr>
        <w:lastRenderedPageBreak/>
        <w:t>使用综合评估模型制定的情景分析可以对不同气候变化减缓方法之间的协同作用和权衡提供重要见解，因为它们模拟并解释了地球系统各组成部分之间的许多复杂的相互作用。</w:t>
      </w:r>
      <w:r w:rsidR="0033263A">
        <w:rPr>
          <w:rStyle w:val="FootnoteReference"/>
          <w:rFonts w:eastAsiaTheme="minorEastAsia"/>
          <w:szCs w:val="24"/>
          <w:lang w:eastAsia="zh-CN"/>
        </w:rPr>
        <w:footnoteReference w:id="16"/>
      </w:r>
      <w:r w:rsidRPr="00F56428">
        <w:rPr>
          <w:rFonts w:eastAsiaTheme="minorEastAsia" w:hint="eastAsia"/>
          <w:sz w:val="24"/>
          <w:szCs w:val="24"/>
          <w:lang w:eastAsia="zh-CN"/>
        </w:rPr>
        <w:t xml:space="preserve"> </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《公约》下有好几个决定确认需要提升减缓和适应气候变化措施对生物多样性的正面影响和减少负面影响。特别是，根据第</w:t>
      </w:r>
      <w:r w:rsidRPr="00F56428">
        <w:rPr>
          <w:rFonts w:eastAsiaTheme="minorEastAsia"/>
          <w:kern w:val="22"/>
          <w:sz w:val="24"/>
          <w:szCs w:val="24"/>
          <w:lang w:eastAsia="zh-CN"/>
        </w:rPr>
        <w:t>XII/20</w:t>
      </w:r>
      <w:r w:rsidRPr="00F56428">
        <w:rPr>
          <w:rFonts w:eastAsiaTheme="minorEastAsia" w:hint="eastAsia"/>
          <w:sz w:val="24"/>
          <w:szCs w:val="24"/>
          <w:lang w:eastAsia="zh-CN"/>
        </w:rPr>
        <w:t>号决定第</w:t>
      </w:r>
      <w:r w:rsidRPr="00F56428">
        <w:rPr>
          <w:rFonts w:eastAsiaTheme="minorEastAsia" w:hint="eastAsia"/>
          <w:sz w:val="24"/>
          <w:szCs w:val="24"/>
          <w:lang w:eastAsia="zh-CN"/>
        </w:rPr>
        <w:t>7</w:t>
      </w:r>
      <w:r w:rsidRPr="00F56428">
        <w:rPr>
          <w:rFonts w:eastAsiaTheme="minorEastAsia" w:hint="eastAsia"/>
          <w:sz w:val="24"/>
          <w:szCs w:val="24"/>
          <w:lang w:eastAsia="zh-CN"/>
        </w:rPr>
        <w:t>（</w:t>
      </w:r>
      <w:r w:rsidRPr="00F56428">
        <w:rPr>
          <w:rFonts w:eastAsiaTheme="minorEastAsia" w:hint="eastAsia"/>
          <w:sz w:val="24"/>
          <w:szCs w:val="24"/>
          <w:lang w:eastAsia="zh-CN"/>
        </w:rPr>
        <w:t>d</w:t>
      </w:r>
      <w:r w:rsidRPr="00F56428">
        <w:rPr>
          <w:rFonts w:eastAsiaTheme="minorEastAsia" w:hint="eastAsia"/>
          <w:sz w:val="24"/>
          <w:szCs w:val="24"/>
          <w:lang w:eastAsia="zh-CN"/>
        </w:rPr>
        <w:t>）段，制定了关于提升气候变化适应和减缓活动对生物多样性的正面影响和尽量降低其负面影响的准则。建议决策中包括生态系统方法的应用，传统知识以及土著人民和地方社区及其他利益攸关方的充分参与的考虑</w:t>
      </w:r>
      <w:r w:rsidRPr="00F56428">
        <w:rPr>
          <w:rFonts w:eastAsiaTheme="minorEastAsia" w:hint="eastAsia"/>
          <w:sz w:val="24"/>
          <w:szCs w:val="24"/>
          <w:lang w:val="en-US" w:eastAsia="zh-CN"/>
        </w:rPr>
        <w:t>、</w:t>
      </w:r>
      <w:r w:rsidRPr="00F56428">
        <w:rPr>
          <w:rFonts w:eastAsiaTheme="minorEastAsia" w:hint="eastAsia"/>
          <w:sz w:val="24"/>
          <w:szCs w:val="24"/>
          <w:lang w:eastAsia="zh-CN"/>
        </w:rPr>
        <w:t>战略环境评估和环境影响评估的应用，包含生物多样性和生态系统服务的价值并允许监测和评估以及适应性管理。</w:t>
      </w:r>
      <w:r w:rsidR="0033263A">
        <w:rPr>
          <w:rStyle w:val="FootnoteReference"/>
          <w:rFonts w:eastAsiaTheme="minorEastAsia"/>
          <w:szCs w:val="24"/>
          <w:lang w:eastAsia="zh-CN"/>
        </w:rPr>
        <w:footnoteReference w:id="17"/>
      </w:r>
      <w:r w:rsidRPr="00F56428">
        <w:rPr>
          <w:rFonts w:eastAsiaTheme="minorEastAsia" w:hint="eastAsia"/>
          <w:sz w:val="24"/>
          <w:szCs w:val="24"/>
          <w:lang w:eastAsia="zh-CN"/>
        </w:rPr>
        <w:t xml:space="preserve"> </w:t>
      </w:r>
    </w:p>
    <w:p w:rsidR="005D6EA0"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val="en-US" w:eastAsia="zh-CN"/>
        </w:rPr>
      </w:pPr>
      <w:r w:rsidRPr="00F56428">
        <w:rPr>
          <w:rFonts w:eastAsiaTheme="minorEastAsia" w:hint="eastAsia"/>
          <w:sz w:val="24"/>
          <w:szCs w:val="24"/>
          <w:lang w:eastAsia="zh-CN"/>
        </w:rPr>
        <w:t>有许多与林业有关的减缓方案可能提供重要的生物多样性保护惠益，包括减少毁林和森林退化所致的排放、森林保护、可持续森林管理和增加森林碳储量。这些活动带来惠益的程度取决于它们的实施方式和地点。例如，重点关注严格考虑气候变化减缓惠益的森林活动，如生长迅速的外来树种的单一种植园可能会危及生物多样性和人类福祉，甚至通过降低复原能力危及长期碳存储潜力。秘书处在生物多样性公约</w:t>
      </w:r>
      <w:r w:rsidR="00E002F7">
        <w:rPr>
          <w:rFonts w:eastAsiaTheme="minorEastAsia" w:hint="eastAsia"/>
          <w:sz w:val="24"/>
          <w:szCs w:val="24"/>
          <w:lang w:eastAsia="zh-CN"/>
        </w:rPr>
        <w:t>技术丛刊</w:t>
      </w:r>
      <w:r w:rsidRPr="00F56428">
        <w:rPr>
          <w:rFonts w:eastAsiaTheme="minorEastAsia" w:hint="eastAsia"/>
          <w:sz w:val="24"/>
          <w:szCs w:val="24"/>
          <w:lang w:eastAsia="zh-CN"/>
        </w:rPr>
        <w:t>第</w:t>
      </w:r>
      <w:r w:rsidRPr="00F56428">
        <w:rPr>
          <w:rFonts w:eastAsiaTheme="minorEastAsia" w:hint="eastAsia"/>
          <w:sz w:val="24"/>
          <w:szCs w:val="24"/>
          <w:lang w:eastAsia="zh-CN"/>
        </w:rPr>
        <w:t>43</w:t>
      </w:r>
      <w:r w:rsidRPr="00F56428">
        <w:rPr>
          <w:rFonts w:eastAsiaTheme="minorEastAsia" w:hint="eastAsia"/>
          <w:sz w:val="24"/>
          <w:szCs w:val="24"/>
          <w:lang w:eastAsia="zh-CN"/>
        </w:rPr>
        <w:t>期</w:t>
      </w:r>
      <w:r w:rsidR="0033263A">
        <w:rPr>
          <w:rStyle w:val="FootnoteReference"/>
          <w:rFonts w:eastAsiaTheme="minorEastAsia"/>
          <w:szCs w:val="24"/>
          <w:lang w:eastAsia="zh-CN"/>
        </w:rPr>
        <w:footnoteReference w:id="18"/>
      </w:r>
      <w:r w:rsidRPr="00F56428">
        <w:rPr>
          <w:rFonts w:eastAsiaTheme="minorEastAsia" w:hint="eastAsia"/>
          <w:sz w:val="24"/>
          <w:szCs w:val="24"/>
          <w:lang w:eastAsia="zh-CN"/>
        </w:rPr>
        <w:t>中研究了森林与气候变化应对活动之间的联系，特别是森林复原力，生物多样性与气候变化之间的关系，在生物多样性公约</w:t>
      </w:r>
      <w:r w:rsidR="00E002F7">
        <w:rPr>
          <w:rFonts w:eastAsiaTheme="minorEastAsia" w:hint="eastAsia"/>
          <w:sz w:val="24"/>
          <w:szCs w:val="24"/>
          <w:lang w:eastAsia="zh-CN"/>
        </w:rPr>
        <w:t>技术丛刊</w:t>
      </w:r>
      <w:r w:rsidRPr="00F56428">
        <w:rPr>
          <w:rFonts w:eastAsiaTheme="minorEastAsia" w:hint="eastAsia"/>
          <w:sz w:val="24"/>
          <w:szCs w:val="24"/>
          <w:lang w:eastAsia="zh-CN"/>
        </w:rPr>
        <w:t>第</w:t>
      </w:r>
      <w:r w:rsidRPr="00F56428">
        <w:rPr>
          <w:rFonts w:eastAsiaTheme="minorEastAsia" w:hint="eastAsia"/>
          <w:sz w:val="24"/>
          <w:szCs w:val="24"/>
          <w:lang w:eastAsia="zh-CN"/>
        </w:rPr>
        <w:t>59</w:t>
      </w:r>
      <w:r w:rsidRPr="00F56428">
        <w:rPr>
          <w:rFonts w:eastAsiaTheme="minorEastAsia" w:hint="eastAsia"/>
          <w:sz w:val="24"/>
          <w:szCs w:val="24"/>
          <w:lang w:eastAsia="zh-CN"/>
        </w:rPr>
        <w:t>期中研究了有关发展中国家减少毁林和森林退化造成的减少排放、保护森林碳储量、可持续森林管理和森林碳储量增加。</w:t>
      </w:r>
      <w:r w:rsidR="0033263A">
        <w:rPr>
          <w:rStyle w:val="FootnoteReference"/>
          <w:rFonts w:eastAsiaTheme="minorEastAsia"/>
          <w:szCs w:val="24"/>
          <w:lang w:eastAsia="zh-CN"/>
        </w:rPr>
        <w:footnoteReference w:id="19"/>
      </w:r>
      <w:r w:rsidRPr="00F56428">
        <w:rPr>
          <w:rFonts w:eastAsiaTheme="minorEastAsia" w:hint="eastAsia"/>
          <w:sz w:val="24"/>
          <w:szCs w:val="24"/>
          <w:lang w:eastAsia="zh-CN"/>
        </w:rPr>
        <w:t>生物多样性公约</w:t>
      </w:r>
      <w:r w:rsidR="003F07FE" w:rsidRPr="00F56428">
        <w:rPr>
          <w:rFonts w:eastAsiaTheme="minorEastAsia" w:hint="eastAsia"/>
          <w:sz w:val="24"/>
          <w:szCs w:val="24"/>
          <w:lang w:eastAsia="zh-CN"/>
        </w:rPr>
        <w:t>缔约方</w:t>
      </w:r>
      <w:r w:rsidRPr="00F56428">
        <w:rPr>
          <w:rFonts w:eastAsiaTheme="minorEastAsia" w:hint="eastAsia"/>
          <w:sz w:val="24"/>
          <w:szCs w:val="24"/>
          <w:lang w:eastAsia="zh-CN"/>
        </w:rPr>
        <w:t>的若干决定（包括第</w:t>
      </w:r>
      <w:hyperlink r:id="rId24" w:history="1">
        <w:r w:rsidR="003F07FE" w:rsidRPr="00F56428">
          <w:rPr>
            <w:rStyle w:val="Hyperlink"/>
            <w:rFonts w:eastAsiaTheme="minorEastAsia"/>
            <w:sz w:val="24"/>
            <w:szCs w:val="24"/>
            <w:lang w:eastAsia="zh-CN"/>
          </w:rPr>
          <w:t>XI/19</w:t>
        </w:r>
      </w:hyperlink>
      <w:r w:rsidRPr="00F56428">
        <w:rPr>
          <w:rFonts w:eastAsiaTheme="minorEastAsia"/>
          <w:kern w:val="22"/>
          <w:sz w:val="24"/>
          <w:szCs w:val="24"/>
          <w:lang w:val="en-US" w:eastAsia="zh-CN"/>
        </w:rPr>
        <w:t>号</w:t>
      </w:r>
      <w:r w:rsidRPr="00F56428">
        <w:rPr>
          <w:rFonts w:eastAsiaTheme="minorEastAsia" w:hint="eastAsia"/>
          <w:kern w:val="22"/>
          <w:sz w:val="24"/>
          <w:szCs w:val="24"/>
          <w:lang w:val="en-US" w:eastAsia="zh-CN"/>
        </w:rPr>
        <w:t>、第</w:t>
      </w:r>
      <w:r w:rsidRPr="00F56428">
        <w:rPr>
          <w:rFonts w:eastAsiaTheme="minorEastAsia"/>
          <w:kern w:val="22"/>
          <w:sz w:val="24"/>
          <w:szCs w:val="24"/>
          <w:lang w:val="en-US" w:eastAsia="zh-CN"/>
        </w:rPr>
        <w:t xml:space="preserve"> X/33</w:t>
      </w:r>
      <w:r w:rsidRPr="00F56428">
        <w:rPr>
          <w:rFonts w:eastAsiaTheme="minorEastAsia"/>
          <w:kern w:val="22"/>
          <w:sz w:val="24"/>
          <w:szCs w:val="24"/>
          <w:lang w:val="en-US" w:eastAsia="zh-CN"/>
        </w:rPr>
        <w:t>号</w:t>
      </w:r>
      <w:r w:rsidRPr="00F56428">
        <w:rPr>
          <w:rFonts w:eastAsiaTheme="minorEastAsia" w:hint="eastAsia"/>
          <w:kern w:val="22"/>
          <w:sz w:val="24"/>
          <w:szCs w:val="24"/>
          <w:lang w:val="en-US" w:eastAsia="zh-CN"/>
        </w:rPr>
        <w:t>、第</w:t>
      </w:r>
      <w:hyperlink r:id="rId25" w:history="1">
        <w:r w:rsidR="003F07FE" w:rsidRPr="00F56428">
          <w:rPr>
            <w:rStyle w:val="Hyperlink"/>
            <w:rFonts w:eastAsiaTheme="minorEastAsia"/>
            <w:sz w:val="24"/>
            <w:szCs w:val="24"/>
            <w:lang w:eastAsia="zh-CN"/>
          </w:rPr>
          <w:t>IX/5</w:t>
        </w:r>
      </w:hyperlink>
      <w:r w:rsidRPr="00F56428">
        <w:rPr>
          <w:rFonts w:eastAsiaTheme="minorEastAsia" w:hint="eastAsia"/>
          <w:sz w:val="24"/>
          <w:szCs w:val="24"/>
          <w:lang w:eastAsia="zh-CN"/>
        </w:rPr>
        <w:t>号决定）也涉及这些联系。</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val="en-US" w:eastAsia="zh-CN"/>
        </w:rPr>
      </w:pPr>
      <w:r w:rsidRPr="00F56428">
        <w:rPr>
          <w:rFonts w:eastAsiaTheme="minorEastAsia" w:hint="eastAsia"/>
          <w:sz w:val="24"/>
          <w:szCs w:val="24"/>
          <w:lang w:eastAsia="zh-CN"/>
        </w:rPr>
        <w:t>关于生物燃料的使用，缔约方大会在第</w:t>
      </w:r>
      <w:hyperlink r:id="rId26" w:history="1">
        <w:r w:rsidRPr="00F56428">
          <w:rPr>
            <w:rStyle w:val="Hyperlink"/>
            <w:rFonts w:eastAsiaTheme="minorEastAsia"/>
            <w:kern w:val="22"/>
            <w:sz w:val="24"/>
            <w:szCs w:val="24"/>
            <w:lang w:eastAsia="zh-CN"/>
          </w:rPr>
          <w:t>IX/2</w:t>
        </w:r>
      </w:hyperlink>
      <w:proofErr w:type="gramStart"/>
      <w:r w:rsidRPr="00F56428">
        <w:rPr>
          <w:rFonts w:eastAsiaTheme="minorEastAsia" w:hint="eastAsia"/>
          <w:sz w:val="24"/>
          <w:szCs w:val="24"/>
          <w:lang w:eastAsia="zh-CN"/>
        </w:rPr>
        <w:t>号决定</w:t>
      </w:r>
      <w:proofErr w:type="gramEnd"/>
      <w:r w:rsidRPr="00F56428">
        <w:rPr>
          <w:rFonts w:eastAsiaTheme="minorEastAsia" w:hint="eastAsia"/>
          <w:sz w:val="24"/>
          <w:szCs w:val="24"/>
          <w:lang w:eastAsia="zh-CN"/>
        </w:rPr>
        <w:t>中敦促缔约</w:t>
      </w:r>
      <w:proofErr w:type="gramStart"/>
      <w:r w:rsidRPr="00F56428">
        <w:rPr>
          <w:rFonts w:eastAsiaTheme="minorEastAsia" w:hint="eastAsia"/>
          <w:sz w:val="24"/>
          <w:szCs w:val="24"/>
          <w:lang w:eastAsia="zh-CN"/>
        </w:rPr>
        <w:t>方</w:t>
      </w:r>
      <w:r w:rsidRPr="00F56428">
        <w:rPr>
          <w:rFonts w:eastAsiaTheme="minorEastAsia" w:hint="eastAsia"/>
          <w:snapToGrid/>
          <w:sz w:val="24"/>
          <w:szCs w:val="24"/>
          <w:lang w:eastAsia="zh-CN"/>
        </w:rPr>
        <w:t>促进</w:t>
      </w:r>
      <w:proofErr w:type="gramEnd"/>
      <w:r w:rsidRPr="00F56428">
        <w:rPr>
          <w:rFonts w:eastAsiaTheme="minorEastAsia" w:hint="eastAsia"/>
          <w:snapToGrid/>
          <w:sz w:val="24"/>
          <w:szCs w:val="24"/>
          <w:lang w:eastAsia="zh-CN"/>
        </w:rPr>
        <w:t>生物燃料的生产和使用产生的正面影响，并尽量避免对生物多样性</w:t>
      </w:r>
      <w:r w:rsidRPr="00F56428">
        <w:rPr>
          <w:rFonts w:eastAsiaTheme="minorEastAsia" w:hint="eastAsia"/>
          <w:sz w:val="24"/>
          <w:szCs w:val="24"/>
          <w:lang w:eastAsia="zh-CN"/>
        </w:rPr>
        <w:t>和土著和地方社区生计的负面影响，并在</w:t>
      </w:r>
      <w:hyperlink r:id="rId27" w:history="1">
        <w:r w:rsidRPr="00F56428">
          <w:rPr>
            <w:rStyle w:val="Hyperlink"/>
            <w:rFonts w:eastAsiaTheme="minorEastAsia"/>
            <w:kern w:val="22"/>
            <w:sz w:val="24"/>
            <w:szCs w:val="24"/>
            <w:lang w:val="en-US" w:eastAsia="zh-CN"/>
          </w:rPr>
          <w:t>X/37</w:t>
        </w:r>
      </w:hyperlink>
      <w:proofErr w:type="gramStart"/>
      <w:r w:rsidRPr="00F56428">
        <w:rPr>
          <w:rFonts w:eastAsiaTheme="minorEastAsia" w:hint="eastAsia"/>
          <w:sz w:val="24"/>
          <w:szCs w:val="24"/>
          <w:lang w:eastAsia="zh-CN"/>
        </w:rPr>
        <w:t>号决定</w:t>
      </w:r>
      <w:proofErr w:type="gramEnd"/>
      <w:r w:rsidRPr="00F56428">
        <w:rPr>
          <w:rFonts w:eastAsiaTheme="minorEastAsia" w:hint="eastAsia"/>
          <w:sz w:val="24"/>
          <w:szCs w:val="24"/>
          <w:lang w:eastAsia="zh-CN"/>
        </w:rPr>
        <w:t>中</w:t>
      </w:r>
      <w:r w:rsidR="00615758" w:rsidRPr="00F56428">
        <w:rPr>
          <w:rFonts w:eastAsiaTheme="minorEastAsia" w:hint="eastAsia"/>
          <w:sz w:val="24"/>
          <w:szCs w:val="24"/>
          <w:lang w:eastAsia="zh-CN"/>
        </w:rPr>
        <w:t>请执行</w:t>
      </w:r>
      <w:r w:rsidRPr="00F56428">
        <w:rPr>
          <w:rFonts w:eastAsiaTheme="minorEastAsia" w:hint="eastAsia"/>
          <w:sz w:val="24"/>
          <w:szCs w:val="24"/>
          <w:lang w:eastAsia="zh-CN"/>
        </w:rPr>
        <w:t>秘书审查有关可持续生产生物燃料的工具和方法以及差距。这些信息载于生物多样性公约</w:t>
      </w:r>
      <w:r w:rsidR="00E002F7">
        <w:rPr>
          <w:rFonts w:eastAsiaTheme="minorEastAsia" w:hint="eastAsia"/>
          <w:sz w:val="24"/>
          <w:szCs w:val="24"/>
          <w:lang w:eastAsia="zh-CN"/>
        </w:rPr>
        <w:t>技术丛刊</w:t>
      </w:r>
      <w:r w:rsidRPr="00F56428">
        <w:rPr>
          <w:rFonts w:eastAsiaTheme="minorEastAsia" w:hint="eastAsia"/>
          <w:sz w:val="24"/>
          <w:szCs w:val="24"/>
          <w:lang w:eastAsia="zh-CN"/>
        </w:rPr>
        <w:t>第</w:t>
      </w:r>
      <w:r w:rsidRPr="00F56428">
        <w:rPr>
          <w:rFonts w:eastAsiaTheme="minorEastAsia" w:hint="eastAsia"/>
          <w:sz w:val="24"/>
          <w:szCs w:val="24"/>
          <w:lang w:eastAsia="zh-CN"/>
        </w:rPr>
        <w:t>65</w:t>
      </w:r>
      <w:r w:rsidRPr="00F56428">
        <w:rPr>
          <w:rFonts w:eastAsiaTheme="minorEastAsia" w:hint="eastAsia"/>
          <w:sz w:val="24"/>
          <w:szCs w:val="24"/>
          <w:lang w:eastAsia="zh-CN"/>
        </w:rPr>
        <w:t>期。</w:t>
      </w:r>
      <w:r w:rsidR="0033263A">
        <w:rPr>
          <w:rStyle w:val="FootnoteReference"/>
          <w:rFonts w:eastAsiaTheme="minorEastAsia"/>
          <w:szCs w:val="24"/>
          <w:lang w:eastAsia="zh-CN"/>
        </w:rPr>
        <w:footnoteReference w:id="20"/>
      </w:r>
      <w:r w:rsidRPr="00F56428">
        <w:rPr>
          <w:rFonts w:eastAsiaTheme="minorEastAsia" w:hint="eastAsia"/>
          <w:sz w:val="24"/>
          <w:szCs w:val="24"/>
          <w:lang w:eastAsia="zh-CN"/>
        </w:rPr>
        <w:t xml:space="preserve"> </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ascii="SimSun" w:eastAsiaTheme="minorEastAsia" w:hAnsi="SimSun" w:cs="SimSun" w:hint="eastAsia"/>
          <w:color w:val="222222"/>
          <w:sz w:val="24"/>
          <w:szCs w:val="24"/>
          <w:lang w:eastAsia="zh-CN"/>
        </w:rPr>
        <w:t>最近人们越来越关注减缓气候变化的更多无把握的选择，例如和气候相关的地球工程。根据第</w:t>
      </w:r>
      <w:r w:rsidRPr="00F56428">
        <w:rPr>
          <w:rFonts w:eastAsiaTheme="minorEastAsia"/>
          <w:kern w:val="22"/>
          <w:sz w:val="24"/>
          <w:szCs w:val="24"/>
          <w:lang w:eastAsia="zh-CN"/>
        </w:rPr>
        <w:t>X/33</w:t>
      </w:r>
      <w:r w:rsidRPr="00F56428">
        <w:rPr>
          <w:rFonts w:ascii="SimSun" w:eastAsiaTheme="minorEastAsia" w:hAnsi="SimSun" w:cs="SimSun" w:hint="eastAsia"/>
          <w:color w:val="222222"/>
          <w:sz w:val="24"/>
          <w:szCs w:val="24"/>
          <w:lang w:eastAsia="zh-CN"/>
        </w:rPr>
        <w:t>号决定，对于地球工程技术对生物多样性和相关的社会、经济和文化因素可能产生的影响以及与气候相关地球工程的监管机制进行了详细的研究，研究结果发表在</w:t>
      </w:r>
      <w:r w:rsidRPr="00F56428">
        <w:rPr>
          <w:rFonts w:ascii="SimSun" w:eastAsiaTheme="minorEastAsia" w:hAnsi="SimSun" w:cs="SimSun" w:hint="eastAsia"/>
          <w:color w:val="222222"/>
          <w:sz w:val="24"/>
          <w:szCs w:val="24"/>
          <w:lang w:eastAsia="zh-CN"/>
        </w:rPr>
        <w:lastRenderedPageBreak/>
        <w:t>生物多样性公约</w:t>
      </w:r>
      <w:r w:rsidR="00E002F7">
        <w:rPr>
          <w:rFonts w:ascii="SimSun" w:eastAsiaTheme="minorEastAsia" w:hAnsi="SimSun" w:cs="SimSun" w:hint="eastAsia"/>
          <w:color w:val="222222"/>
          <w:sz w:val="24"/>
          <w:szCs w:val="24"/>
          <w:lang w:eastAsia="zh-CN"/>
        </w:rPr>
        <w:t>技术丛刊</w:t>
      </w:r>
      <w:r w:rsidRPr="00F56428">
        <w:rPr>
          <w:rFonts w:ascii="SimSun" w:eastAsiaTheme="minorEastAsia" w:hAnsi="SimSun" w:cs="SimSun" w:hint="eastAsia"/>
          <w:color w:val="222222"/>
          <w:sz w:val="24"/>
          <w:szCs w:val="24"/>
          <w:lang w:eastAsia="zh-CN"/>
        </w:rPr>
        <w:t>第</w:t>
      </w:r>
      <w:r w:rsidRPr="00F56428">
        <w:rPr>
          <w:rFonts w:eastAsiaTheme="minorEastAsia"/>
          <w:color w:val="222222"/>
          <w:sz w:val="24"/>
          <w:szCs w:val="24"/>
          <w:lang w:eastAsia="zh-CN"/>
        </w:rPr>
        <w:t>66</w:t>
      </w:r>
      <w:r w:rsidRPr="00F56428">
        <w:rPr>
          <w:rFonts w:eastAsiaTheme="minorEastAsia"/>
          <w:color w:val="222222"/>
          <w:sz w:val="24"/>
          <w:szCs w:val="24"/>
          <w:lang w:eastAsia="zh-CN"/>
        </w:rPr>
        <w:t>期</w:t>
      </w:r>
      <w:r w:rsidRPr="00F56428">
        <w:rPr>
          <w:rFonts w:ascii="SimSun" w:eastAsiaTheme="minorEastAsia" w:hAnsi="SimSun" w:cs="SimSun" w:hint="eastAsia"/>
          <w:color w:val="222222"/>
          <w:sz w:val="24"/>
          <w:szCs w:val="24"/>
          <w:lang w:eastAsia="zh-CN"/>
        </w:rPr>
        <w:t>。</w:t>
      </w:r>
      <w:r w:rsidRPr="00F56428">
        <w:rPr>
          <w:rStyle w:val="FootnoteReference"/>
          <w:rFonts w:eastAsiaTheme="minorEastAsia"/>
          <w:snapToGrid/>
          <w:kern w:val="22"/>
          <w:szCs w:val="24"/>
        </w:rPr>
        <w:footnoteReference w:id="21"/>
      </w:r>
      <w:r w:rsidRPr="00F56428">
        <w:rPr>
          <w:rFonts w:ascii="SimSun" w:eastAsiaTheme="minorEastAsia" w:hAnsi="SimSun" w:cs="SimSun" w:hint="eastAsia"/>
          <w:color w:val="222222"/>
          <w:sz w:val="24"/>
          <w:szCs w:val="24"/>
          <w:lang w:eastAsia="zh-CN"/>
        </w:rPr>
        <w:t>根据第</w:t>
      </w:r>
      <w:hyperlink r:id="rId28" w:history="1">
        <w:r w:rsidRPr="00F56428">
          <w:rPr>
            <w:rStyle w:val="Hyperlink"/>
            <w:rFonts w:eastAsiaTheme="minorEastAsia"/>
            <w:kern w:val="22"/>
            <w:sz w:val="24"/>
            <w:szCs w:val="24"/>
            <w:lang w:eastAsia="zh-CN"/>
          </w:rPr>
          <w:t>XI/20</w:t>
        </w:r>
      </w:hyperlink>
      <w:r w:rsidRPr="00F56428">
        <w:rPr>
          <w:rFonts w:eastAsiaTheme="minorEastAsia"/>
          <w:sz w:val="24"/>
          <w:szCs w:val="24"/>
          <w:lang w:eastAsia="zh-CN"/>
        </w:rPr>
        <w:t>号决定</w:t>
      </w:r>
      <w:r w:rsidRPr="00F56428">
        <w:rPr>
          <w:rFonts w:eastAsiaTheme="minorEastAsia" w:hint="eastAsia"/>
          <w:sz w:val="24"/>
          <w:szCs w:val="24"/>
          <w:lang w:eastAsia="zh-CN"/>
        </w:rPr>
        <w:t>，还</w:t>
      </w:r>
      <w:r w:rsidRPr="00F56428">
        <w:rPr>
          <w:rFonts w:eastAsiaTheme="minorEastAsia"/>
          <w:sz w:val="24"/>
          <w:szCs w:val="24"/>
          <w:lang w:eastAsia="zh-CN"/>
        </w:rPr>
        <w:t>依据</w:t>
      </w:r>
      <w:r w:rsidRPr="00F56428">
        <w:rPr>
          <w:rFonts w:ascii="SimSun" w:eastAsiaTheme="minorEastAsia" w:hAnsi="SimSun" w:cs="SimSun" w:hint="eastAsia"/>
          <w:color w:val="222222"/>
          <w:sz w:val="24"/>
          <w:szCs w:val="24"/>
          <w:lang w:eastAsia="zh-CN"/>
        </w:rPr>
        <w:t>最近相关的科学报告，例如</w:t>
      </w:r>
      <w:r w:rsidRPr="00C11A30">
        <w:rPr>
          <w:rFonts w:ascii="SimSun" w:eastAsiaTheme="minorEastAsia" w:hAnsi="SimSun" w:cs="SimSun" w:hint="eastAsia"/>
          <w:color w:val="222222"/>
          <w:sz w:val="24"/>
          <w:szCs w:val="24"/>
          <w:lang w:eastAsia="zh-CN"/>
        </w:rPr>
        <w:t>政府间气候变化专门委员会第五次评估报告</w:t>
      </w:r>
      <w:r w:rsidRPr="00F56428">
        <w:rPr>
          <w:rFonts w:ascii="SimSun" w:eastAsiaTheme="minorEastAsia" w:hAnsi="SimSun" w:cs="SimSun" w:hint="eastAsia"/>
          <w:color w:val="222222"/>
          <w:sz w:val="24"/>
          <w:szCs w:val="24"/>
          <w:lang w:eastAsia="zh-CN"/>
        </w:rPr>
        <w:t>，编写了一份最新报告</w:t>
      </w:r>
      <w:r w:rsidRPr="00F56428">
        <w:rPr>
          <w:rStyle w:val="FootnoteReference"/>
          <w:rFonts w:eastAsiaTheme="minorEastAsia"/>
          <w:snapToGrid/>
          <w:kern w:val="22"/>
          <w:szCs w:val="24"/>
        </w:rPr>
        <w:footnoteReference w:id="22"/>
      </w:r>
      <w:r w:rsidRPr="00F56428">
        <w:rPr>
          <w:rFonts w:ascii="SimSun" w:eastAsiaTheme="minorEastAsia" w:hAnsi="SimSun" w:cs="SimSun" w:hint="eastAsia"/>
          <w:color w:val="222222"/>
          <w:sz w:val="24"/>
          <w:szCs w:val="24"/>
          <w:lang w:eastAsia="zh-CN"/>
        </w:rPr>
        <w:t>。</w:t>
      </w:r>
      <w:r w:rsidRPr="00F56428">
        <w:rPr>
          <w:rFonts w:eastAsiaTheme="minorEastAsia"/>
          <w:kern w:val="22"/>
          <w:sz w:val="24"/>
          <w:szCs w:val="24"/>
          <w:lang w:eastAsia="zh-CN"/>
        </w:rPr>
        <w:t xml:space="preserve"> </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sz w:val="24"/>
          <w:szCs w:val="24"/>
          <w:lang w:eastAsia="zh-CN"/>
        </w:rPr>
      </w:pPr>
      <w:r w:rsidRPr="00F56428">
        <w:rPr>
          <w:rFonts w:eastAsiaTheme="minorEastAsia" w:hint="eastAsia"/>
          <w:kern w:val="22"/>
          <w:sz w:val="24"/>
          <w:szCs w:val="24"/>
          <w:lang w:eastAsia="zh-CN"/>
        </w:rPr>
        <w:t>保障措施对于适应活动也很重要，因为它们或者可以通过毁坏栖息地直接威胁生物多样性，例如建造海堤，因而影响沿海生态系统，或者通过引入新物种，例如海水养殖或水产养殖，间接威胁生物多样性。相关原则和保障措施载于缔约方大会第</w:t>
      </w:r>
      <w:r w:rsidRPr="00F56428">
        <w:rPr>
          <w:rFonts w:eastAsiaTheme="minorEastAsia" w:hint="eastAsia"/>
          <w:kern w:val="22"/>
          <w:sz w:val="24"/>
          <w:szCs w:val="24"/>
          <w:lang w:eastAsia="zh-CN"/>
        </w:rPr>
        <w:t>14/5</w:t>
      </w:r>
      <w:r w:rsidRPr="00F56428">
        <w:rPr>
          <w:rFonts w:eastAsiaTheme="minorEastAsia" w:hint="eastAsia"/>
          <w:kern w:val="22"/>
          <w:sz w:val="24"/>
          <w:szCs w:val="24"/>
          <w:lang w:eastAsia="zh-CN"/>
        </w:rPr>
        <w:t>号决定通过的</w:t>
      </w:r>
      <w:r w:rsidRPr="00F56428">
        <w:rPr>
          <w:rFonts w:ascii="SimSun" w:eastAsiaTheme="minorEastAsia" w:hAnsi="SimSun" w:hint="eastAsia"/>
          <w:kern w:val="22"/>
          <w:sz w:val="24"/>
          <w:szCs w:val="24"/>
          <w:lang w:val="zh-CN" w:eastAsia="zh-CN"/>
        </w:rPr>
        <w:t>关于设计和有效实施基于</w:t>
      </w:r>
      <w:r w:rsidRPr="00F56428">
        <w:rPr>
          <w:rFonts w:ascii="SimSun" w:eastAsiaTheme="minorEastAsia" w:hAnsi="SimSun" w:cs="SimSun" w:hint="eastAsia"/>
          <w:kern w:val="22"/>
          <w:sz w:val="24"/>
          <w:szCs w:val="24"/>
          <w:lang w:val="zh-CN" w:eastAsia="zh-CN"/>
        </w:rPr>
        <w:t>生态系统的适应</w:t>
      </w:r>
      <w:r w:rsidRPr="00F56428">
        <w:rPr>
          <w:rFonts w:ascii="SimSun" w:eastAsiaTheme="minorEastAsia" w:hAnsi="SimSun" w:hint="eastAsia"/>
          <w:kern w:val="22"/>
          <w:sz w:val="24"/>
          <w:szCs w:val="24"/>
          <w:lang w:val="zh-CN" w:eastAsia="zh-CN"/>
        </w:rPr>
        <w:t>气候变化和减少灾害风险方法的自愿准则中</w:t>
      </w:r>
      <w:r w:rsidRPr="00F56428">
        <w:rPr>
          <w:rFonts w:eastAsiaTheme="minorEastAsia" w:hint="eastAsia"/>
          <w:kern w:val="22"/>
          <w:sz w:val="24"/>
          <w:szCs w:val="24"/>
          <w:lang w:eastAsia="zh-CN"/>
        </w:rPr>
        <w:t>（在上文第二节</w:t>
      </w:r>
      <w:r w:rsidRPr="00F56428">
        <w:rPr>
          <w:rFonts w:eastAsiaTheme="minorEastAsia" w:hint="eastAsia"/>
          <w:kern w:val="22"/>
          <w:sz w:val="24"/>
          <w:szCs w:val="24"/>
          <w:lang w:eastAsia="zh-CN"/>
        </w:rPr>
        <w:t>D</w:t>
      </w:r>
      <w:r w:rsidRPr="00F56428">
        <w:rPr>
          <w:rFonts w:eastAsiaTheme="minorEastAsia" w:hint="eastAsia"/>
          <w:kern w:val="22"/>
          <w:sz w:val="24"/>
          <w:szCs w:val="24"/>
          <w:lang w:eastAsia="zh-CN"/>
        </w:rPr>
        <w:t>中有进一步讨论）。</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围绕减缓和适应措施的政策应考虑到人们的需求、生物多样性、粮食生产、同其他生态系统服务的</w:t>
      </w:r>
      <w:r w:rsidRPr="00801516">
        <w:rPr>
          <w:rFonts w:eastAsiaTheme="minorEastAsia" w:hint="eastAsia"/>
          <w:kern w:val="22"/>
          <w:sz w:val="24"/>
          <w:szCs w:val="24"/>
          <w:lang w:eastAsia="zh-CN"/>
        </w:rPr>
        <w:t>竞争</w:t>
      </w:r>
      <w:r w:rsidRPr="00F56428">
        <w:rPr>
          <w:rFonts w:eastAsiaTheme="minorEastAsia" w:hint="eastAsia"/>
          <w:sz w:val="24"/>
          <w:szCs w:val="24"/>
          <w:lang w:eastAsia="zh-CN"/>
        </w:rPr>
        <w:t>以及当地社区的土地用途，利用现有的良好做法原则、工具和指导，尤其是确定权衡和措施的可能意外后果。</w:t>
      </w:r>
    </w:p>
    <w:p w:rsidR="0070115D" w:rsidRPr="00F56428" w:rsidRDefault="0070115D" w:rsidP="00801516">
      <w:pPr>
        <w:pStyle w:val="Heading2"/>
        <w:tabs>
          <w:tab w:val="clear" w:pos="720"/>
        </w:tabs>
        <w:adjustRightInd w:val="0"/>
        <w:snapToGrid w:val="0"/>
        <w:spacing w:before="240" w:line="240" w:lineRule="atLeast"/>
        <w:rPr>
          <w:rFonts w:eastAsiaTheme="minorEastAsia"/>
          <w:kern w:val="22"/>
          <w:sz w:val="24"/>
          <w:lang w:eastAsia="zh-CN"/>
        </w:rPr>
      </w:pPr>
      <w:r w:rsidRPr="00F56428">
        <w:rPr>
          <w:rFonts w:eastAsiaTheme="minorEastAsia"/>
          <w:kern w:val="22"/>
          <w:sz w:val="24"/>
          <w:lang w:eastAsia="zh-CN"/>
        </w:rPr>
        <w:t xml:space="preserve">F. </w:t>
      </w:r>
      <w:r w:rsidRPr="00F56428">
        <w:rPr>
          <w:rFonts w:eastAsiaTheme="minorEastAsia"/>
          <w:kern w:val="22"/>
          <w:sz w:val="24"/>
          <w:lang w:eastAsia="zh-CN"/>
        </w:rPr>
        <w:tab/>
      </w:r>
      <w:r w:rsidRPr="00F56428">
        <w:rPr>
          <w:rFonts w:ascii="SimSun" w:eastAsiaTheme="minorEastAsia" w:hAnsi="SimSun" w:cs="SimSun" w:hint="eastAsia"/>
          <w:color w:val="222222"/>
          <w:sz w:val="24"/>
          <w:lang w:eastAsia="zh-CN"/>
        </w:rPr>
        <w:t>解决生物多样性丧失和气候变化的潜在共同驱动因素</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val="en-US" w:eastAsia="zh-CN"/>
        </w:rPr>
      </w:pPr>
      <w:r w:rsidRPr="00F56428">
        <w:rPr>
          <w:rFonts w:ascii="SimSun" w:eastAsiaTheme="minorEastAsia" w:hAnsi="SimSun" w:cs="SimSun" w:hint="eastAsia"/>
          <w:color w:val="222222"/>
          <w:sz w:val="24"/>
          <w:szCs w:val="24"/>
          <w:lang w:eastAsia="zh-CN"/>
        </w:rPr>
        <w:t>过去</w:t>
      </w:r>
      <w:r w:rsidRPr="00F56428">
        <w:rPr>
          <w:rFonts w:eastAsiaTheme="minorEastAsia"/>
          <w:color w:val="222222"/>
          <w:sz w:val="24"/>
          <w:szCs w:val="24"/>
          <w:lang w:eastAsia="zh-CN"/>
        </w:rPr>
        <w:t>50</w:t>
      </w:r>
      <w:r w:rsidRPr="00F56428">
        <w:rPr>
          <w:rFonts w:ascii="SimSun" w:eastAsiaTheme="minorEastAsia" w:hAnsi="SimSun" w:cs="SimSun" w:hint="eastAsia"/>
          <w:color w:val="222222"/>
          <w:sz w:val="24"/>
          <w:szCs w:val="24"/>
          <w:lang w:eastAsia="zh-CN"/>
        </w:rPr>
        <w:t>年中，生物多样性经历了前所未有的变化。这种变化是由两个直接因素驱动的，如土地和海洋用途的变化、开发、气候变化、污染和外来入侵物种，以及根植于社会价值观和行为的间接因素，包括生产和消费格局，人口趋势和贸易。虽然各地区的变化率不同，但由于生物多样性面临前所未有的重大威胁，因此最终结果具有全球影响力。鉴于这些间接驱动因素，生物多样性和生态系统功能的负面趋势预计会在许多情景中继续下</w:t>
      </w:r>
      <w:r w:rsidR="00C11A30">
        <w:rPr>
          <w:rFonts w:ascii="SimSun" w:eastAsiaTheme="minorEastAsia" w:hAnsi="SimSun" w:cs="SimSun" w:hint="eastAsia"/>
          <w:color w:val="222222"/>
          <w:sz w:val="24"/>
          <w:szCs w:val="24"/>
          <w:lang w:eastAsia="zh-CN"/>
        </w:rPr>
        <w:t xml:space="preserve"> </w:t>
      </w:r>
      <w:r w:rsidRPr="00F56428">
        <w:rPr>
          <w:rFonts w:ascii="SimSun" w:eastAsiaTheme="minorEastAsia" w:hAnsi="SimSun" w:cs="SimSun" w:hint="eastAsia"/>
          <w:color w:val="222222"/>
          <w:sz w:val="24"/>
          <w:szCs w:val="24"/>
          <w:lang w:eastAsia="zh-CN"/>
        </w:rPr>
        <w:t>去，甚至恶化。</w:t>
      </w:r>
    </w:p>
    <w:p w:rsidR="007F1188"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ascii="SimSun" w:eastAsiaTheme="minorEastAsia" w:hAnsi="SimSun" w:cs="SimSun" w:hint="eastAsia"/>
          <w:color w:val="222222"/>
          <w:sz w:val="24"/>
          <w:szCs w:val="24"/>
          <w:lang w:eastAsia="zh-CN"/>
        </w:rPr>
        <w:t>除了消费率上升之外，全球人口增长造成了空前的淡水和土地使用率，这主要是以牺牲世界森林、湿地和草原为代价的。虽然农业扩张和商业生产支持了不断增长的全球人口，但这些变化与区域差异促进了温室气体排放和生物多样性及生态系统服务的丧失。不同国家的消费水平不同，但全球都感受到这种影响。</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ascii="SimSun" w:eastAsiaTheme="minorEastAsia" w:hAnsi="SimSun" w:cs="SimSun" w:hint="eastAsia"/>
          <w:color w:val="222222"/>
          <w:sz w:val="24"/>
          <w:szCs w:val="24"/>
          <w:lang w:eastAsia="zh-CN"/>
        </w:rPr>
        <w:t>此外，消费选择对生物多样性和气候变化具有很大影响。饮食转向低排放和</w:t>
      </w:r>
      <w:proofErr w:type="gramStart"/>
      <w:r w:rsidRPr="00F56428">
        <w:rPr>
          <w:rFonts w:ascii="SimSun" w:eastAsiaTheme="minorEastAsia" w:hAnsi="SimSun" w:cs="SimSun" w:hint="eastAsia"/>
          <w:color w:val="222222"/>
          <w:sz w:val="24"/>
          <w:szCs w:val="24"/>
          <w:lang w:eastAsia="zh-CN"/>
        </w:rPr>
        <w:t>低土地</w:t>
      </w:r>
      <w:proofErr w:type="gramEnd"/>
      <w:r w:rsidRPr="00F56428">
        <w:rPr>
          <w:rFonts w:ascii="SimSun" w:eastAsiaTheme="minorEastAsia" w:hAnsi="SimSun" w:cs="SimSun" w:hint="eastAsia"/>
          <w:color w:val="222222"/>
          <w:sz w:val="24"/>
          <w:szCs w:val="24"/>
          <w:lang w:eastAsia="zh-CN"/>
        </w:rPr>
        <w:t>需求的食物，例如基于粗粮、豆类、水果和蔬菜的食物，以及在可持续和低温室气体排放系统中生产的动物源蛋白，为适应和减缓气候变化，同时产生重要的健康和生物多样性共生惠</w:t>
      </w:r>
      <w:proofErr w:type="gramStart"/>
      <w:r w:rsidRPr="00F56428">
        <w:rPr>
          <w:rFonts w:ascii="SimSun" w:eastAsiaTheme="minorEastAsia" w:hAnsi="SimSun" w:cs="SimSun" w:hint="eastAsia"/>
          <w:color w:val="222222"/>
          <w:sz w:val="24"/>
          <w:szCs w:val="24"/>
          <w:lang w:eastAsia="zh-CN"/>
        </w:rPr>
        <w:t>益提供</w:t>
      </w:r>
      <w:proofErr w:type="gramEnd"/>
      <w:r w:rsidRPr="00F56428">
        <w:rPr>
          <w:rFonts w:ascii="SimSun" w:eastAsiaTheme="minorEastAsia" w:hAnsi="SimSun" w:cs="SimSun" w:hint="eastAsia"/>
          <w:color w:val="222222"/>
          <w:sz w:val="24"/>
          <w:szCs w:val="24"/>
          <w:lang w:eastAsia="zh-CN"/>
        </w:rPr>
        <w:t>了重要机会。谨膳食变动一项就能以微小的成本促成将全球变暖限制在</w:t>
      </w:r>
      <w:r w:rsidRPr="00F56428">
        <w:rPr>
          <w:rFonts w:eastAsiaTheme="minorEastAsia"/>
          <w:color w:val="222222"/>
          <w:sz w:val="24"/>
          <w:szCs w:val="24"/>
          <w:lang w:eastAsia="zh-CN"/>
        </w:rPr>
        <w:t>2</w:t>
      </w:r>
      <w:r w:rsidRPr="00F56428">
        <w:rPr>
          <w:rFonts w:eastAsiaTheme="minorEastAsia" w:hint="eastAsia"/>
          <w:color w:val="222222"/>
          <w:sz w:val="24"/>
          <w:szCs w:val="24"/>
          <w:lang w:eastAsia="zh-CN"/>
        </w:rPr>
        <w:t>摄氏度</w:t>
      </w:r>
      <w:r w:rsidRPr="00F56428">
        <w:rPr>
          <w:rFonts w:ascii="SimSun" w:eastAsiaTheme="minorEastAsia" w:hAnsi="SimSun" w:cs="SimSun" w:hint="eastAsia"/>
          <w:color w:val="222222"/>
          <w:sz w:val="24"/>
          <w:szCs w:val="24"/>
          <w:lang w:eastAsia="zh-CN"/>
        </w:rPr>
        <w:t>所需的缓解量的五分之一，并可缓解对土地的压力。</w:t>
      </w:r>
      <w:r w:rsidRPr="00F56428">
        <w:rPr>
          <w:rStyle w:val="FootnoteReference"/>
          <w:rFonts w:eastAsiaTheme="minorEastAsia"/>
          <w:snapToGrid/>
          <w:kern w:val="22"/>
          <w:szCs w:val="24"/>
        </w:rPr>
        <w:footnoteReference w:id="23"/>
      </w:r>
      <w:r w:rsidRPr="00F56428">
        <w:rPr>
          <w:rFonts w:eastAsiaTheme="minorEastAsia" w:hint="eastAsia"/>
          <w:kern w:val="22"/>
          <w:sz w:val="24"/>
          <w:szCs w:val="24"/>
          <w:highlight w:val="yellow"/>
          <w:lang w:val="en-US" w:eastAsia="zh-CN"/>
        </w:rPr>
        <w:t xml:space="preserve">   </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val="en-US" w:eastAsia="zh-CN"/>
        </w:rPr>
      </w:pPr>
      <w:r w:rsidRPr="00F56428">
        <w:rPr>
          <w:rFonts w:ascii="SimSun" w:eastAsiaTheme="minorEastAsia" w:hAnsi="SimSun" w:cs="SimSun" w:hint="eastAsia"/>
          <w:color w:val="222222"/>
          <w:sz w:val="24"/>
          <w:szCs w:val="24"/>
          <w:lang w:eastAsia="zh-CN"/>
        </w:rPr>
        <w:t>共同解决生物多样性丧失和气候变化的直接和间接驱动因素的解决办法之间存在许多协同作用。将全球变暖限制在</w:t>
      </w:r>
      <w:r w:rsidRPr="00F56428">
        <w:rPr>
          <w:rFonts w:eastAsiaTheme="minorEastAsia"/>
          <w:color w:val="222222"/>
          <w:sz w:val="24"/>
          <w:szCs w:val="24"/>
          <w:lang w:eastAsia="zh-CN"/>
        </w:rPr>
        <w:t>1.5</w:t>
      </w:r>
      <w:r w:rsidRPr="00F56428">
        <w:rPr>
          <w:rFonts w:eastAsiaTheme="minorEastAsia" w:hint="eastAsia"/>
          <w:color w:val="222222"/>
          <w:sz w:val="24"/>
          <w:szCs w:val="24"/>
          <w:lang w:eastAsia="zh-CN"/>
        </w:rPr>
        <w:t>摄氏度</w:t>
      </w:r>
      <w:r w:rsidRPr="00F56428">
        <w:rPr>
          <w:rFonts w:ascii="SimSun" w:eastAsiaTheme="minorEastAsia" w:hAnsi="SimSun" w:cs="SimSun" w:hint="eastAsia"/>
          <w:color w:val="222222"/>
          <w:sz w:val="24"/>
          <w:szCs w:val="24"/>
          <w:lang w:eastAsia="zh-CN"/>
        </w:rPr>
        <w:t>的路径，包括能源需求低、材料消耗低和温室气体低密集型饮食偏好，在可持续发展方面具有最大的协同作用和最少的权衡取舍。饮食转变、增加产量和减少食物浪费可以帮助避免为农业进一步转换土地用途，并且可以将即省下的土地恢复成自然栖息地。这些变化将需要根据发展目标和公平福祉，普遍将行为转向消费较少的生活方式。</w:t>
      </w:r>
    </w:p>
    <w:p w:rsidR="0070115D" w:rsidRPr="00F56428" w:rsidRDefault="0070115D" w:rsidP="00801516">
      <w:pPr>
        <w:pStyle w:val="Heading2"/>
        <w:tabs>
          <w:tab w:val="clear" w:pos="720"/>
        </w:tabs>
        <w:adjustRightInd w:val="0"/>
        <w:snapToGrid w:val="0"/>
        <w:spacing w:before="240" w:line="240" w:lineRule="atLeast"/>
        <w:rPr>
          <w:rFonts w:eastAsiaTheme="minorEastAsia"/>
          <w:sz w:val="24"/>
          <w:lang w:eastAsia="zh-CN"/>
        </w:rPr>
      </w:pPr>
      <w:r w:rsidRPr="00F56428">
        <w:rPr>
          <w:rFonts w:eastAsiaTheme="minorEastAsia"/>
          <w:kern w:val="22"/>
          <w:sz w:val="24"/>
          <w:lang w:eastAsia="zh-CN"/>
        </w:rPr>
        <w:lastRenderedPageBreak/>
        <w:t xml:space="preserve">G. </w:t>
      </w:r>
      <w:r w:rsidR="00801516">
        <w:rPr>
          <w:rFonts w:eastAsiaTheme="minorEastAsia"/>
          <w:kern w:val="22"/>
          <w:sz w:val="24"/>
          <w:lang w:eastAsia="zh-CN"/>
        </w:rPr>
        <w:t xml:space="preserve"> </w:t>
      </w:r>
      <w:r w:rsidRPr="00F56428">
        <w:rPr>
          <w:rFonts w:eastAsiaTheme="minorEastAsia" w:hint="eastAsia"/>
          <w:kern w:val="22"/>
          <w:sz w:val="24"/>
          <w:lang w:eastAsia="zh-CN"/>
        </w:rPr>
        <w:t>2020</w:t>
      </w:r>
      <w:r w:rsidRPr="00F56428">
        <w:rPr>
          <w:rFonts w:eastAsiaTheme="minorEastAsia" w:hint="eastAsia"/>
          <w:sz w:val="24"/>
          <w:lang w:eastAsia="zh-CN"/>
        </w:rPr>
        <w:t>年后全球生物多样性框架和</w:t>
      </w:r>
      <w:r w:rsidRPr="00F56428">
        <w:rPr>
          <w:rFonts w:eastAsiaTheme="minorEastAsia" w:hint="eastAsia"/>
          <w:sz w:val="24"/>
          <w:lang w:eastAsia="zh-CN"/>
        </w:rPr>
        <w:t>2050</w:t>
      </w:r>
      <w:proofErr w:type="gramStart"/>
      <w:r w:rsidRPr="00F56428">
        <w:rPr>
          <w:rFonts w:eastAsiaTheme="minorEastAsia" w:hint="eastAsia"/>
          <w:sz w:val="24"/>
          <w:lang w:eastAsia="zh-CN"/>
        </w:rPr>
        <w:t>年“</w:t>
      </w:r>
      <w:proofErr w:type="gramEnd"/>
      <w:r w:rsidRPr="00F56428">
        <w:rPr>
          <w:rFonts w:eastAsiaTheme="minorEastAsia" w:hint="eastAsia"/>
          <w:sz w:val="24"/>
          <w:lang w:eastAsia="zh-CN"/>
        </w:rPr>
        <w:t>与自然和谐相处”的愿景</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鉴于未来气候变化各种情景下生物多样性的巨大负面趋势，显然只有在我们保持全球变暖远低于比工业化前水平高</w:t>
      </w:r>
      <w:r w:rsidRPr="00F56428">
        <w:rPr>
          <w:rFonts w:eastAsiaTheme="minorEastAsia" w:hint="eastAsia"/>
          <w:sz w:val="24"/>
          <w:szCs w:val="24"/>
          <w:lang w:eastAsia="zh-CN"/>
        </w:rPr>
        <w:t>2</w:t>
      </w:r>
      <w:r w:rsidRPr="00F56428">
        <w:rPr>
          <w:rFonts w:eastAsiaTheme="minorEastAsia" w:hint="eastAsia"/>
          <w:sz w:val="24"/>
          <w:szCs w:val="24"/>
          <w:lang w:eastAsia="zh-CN"/>
        </w:rPr>
        <w:t>摄氏度且接近于</w:t>
      </w:r>
      <w:r w:rsidRPr="00F56428">
        <w:rPr>
          <w:rFonts w:eastAsiaTheme="minorEastAsia" w:hint="eastAsia"/>
          <w:sz w:val="24"/>
          <w:szCs w:val="24"/>
          <w:lang w:eastAsia="zh-CN"/>
        </w:rPr>
        <w:t>1.5</w:t>
      </w:r>
      <w:r w:rsidRPr="00F56428">
        <w:rPr>
          <w:rFonts w:eastAsiaTheme="minorEastAsia" w:hint="eastAsia"/>
          <w:sz w:val="24"/>
          <w:szCs w:val="24"/>
          <w:lang w:eastAsia="zh-CN"/>
        </w:rPr>
        <w:t>摄氏度时，</w:t>
      </w:r>
      <w:r w:rsidRPr="00F56428">
        <w:rPr>
          <w:rFonts w:eastAsiaTheme="minorEastAsia" w:hint="eastAsia"/>
          <w:sz w:val="24"/>
          <w:szCs w:val="24"/>
          <w:lang w:eastAsia="zh-CN"/>
        </w:rPr>
        <w:t>2050</w:t>
      </w:r>
      <w:r w:rsidRPr="00F56428">
        <w:rPr>
          <w:rFonts w:eastAsiaTheme="minorEastAsia" w:hint="eastAsia"/>
          <w:sz w:val="24"/>
          <w:szCs w:val="24"/>
          <w:lang w:eastAsia="zh-CN"/>
        </w:rPr>
        <w:t>年“与自然和谐相处”的</w:t>
      </w:r>
      <w:proofErr w:type="gramStart"/>
      <w:r w:rsidRPr="00F56428">
        <w:rPr>
          <w:rFonts w:eastAsiaTheme="minorEastAsia" w:hint="eastAsia"/>
          <w:sz w:val="24"/>
          <w:szCs w:val="24"/>
          <w:lang w:eastAsia="zh-CN"/>
        </w:rPr>
        <w:t>愿景才能</w:t>
      </w:r>
      <w:proofErr w:type="gramEnd"/>
      <w:r w:rsidRPr="00F56428">
        <w:rPr>
          <w:rFonts w:eastAsiaTheme="minorEastAsia" w:hint="eastAsia"/>
          <w:sz w:val="24"/>
          <w:szCs w:val="24"/>
          <w:lang w:eastAsia="zh-CN"/>
        </w:rPr>
        <w:t>实现。达不到这一结果将阻碍我们实现我们的生物多样性目标，并将破坏许多可持续发展目标的实现。</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气候专委会和政府间科学</w:t>
      </w:r>
      <w:r w:rsidRPr="00F56428">
        <w:rPr>
          <w:rFonts w:eastAsiaTheme="minorEastAsia" w:hint="eastAsia"/>
          <w:sz w:val="24"/>
          <w:szCs w:val="24"/>
          <w:lang w:eastAsia="zh-CN"/>
        </w:rPr>
        <w:t>-</w:t>
      </w:r>
      <w:r w:rsidRPr="00F56428">
        <w:rPr>
          <w:rFonts w:eastAsiaTheme="minorEastAsia" w:hint="eastAsia"/>
          <w:sz w:val="24"/>
          <w:szCs w:val="24"/>
          <w:lang w:eastAsia="zh-CN"/>
        </w:rPr>
        <w:t>政策平台最近的评估强有力地提升了生物多样性在实现气候变化、土地退化中性化和可持续发展目标方面的关键作用。许多解决发展和气候变化问题的措施与支持生物多样性所需的措施相同，为促进保护、可持续利用和生态系统恢复提供了机会。</w:t>
      </w:r>
      <w:r w:rsidRPr="00F56428">
        <w:rPr>
          <w:rFonts w:eastAsiaTheme="minorEastAsia"/>
          <w:kern w:val="22"/>
          <w:sz w:val="24"/>
          <w:szCs w:val="24"/>
          <w:lang w:eastAsia="zh-CN"/>
        </w:rPr>
        <w:t xml:space="preserve"> </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ascii="SimSun" w:eastAsiaTheme="minorEastAsia" w:hAnsi="SimSun" w:cs="SimSun" w:hint="eastAsia"/>
          <w:color w:val="222222"/>
          <w:sz w:val="24"/>
          <w:szCs w:val="24"/>
          <w:lang w:eastAsia="zh-CN"/>
        </w:rPr>
        <w:t>实现</w:t>
      </w:r>
      <w:proofErr w:type="gramStart"/>
      <w:r w:rsidRPr="00F56428">
        <w:rPr>
          <w:rFonts w:ascii="SimSun" w:eastAsiaTheme="minorEastAsia" w:hAnsi="SimSun" w:cs="SimSun" w:hint="eastAsia"/>
          <w:color w:val="222222"/>
          <w:sz w:val="24"/>
          <w:szCs w:val="24"/>
          <w:lang w:eastAsia="zh-CN"/>
        </w:rPr>
        <w:t>2050年愿景的</w:t>
      </w:r>
      <w:proofErr w:type="gramEnd"/>
      <w:r w:rsidRPr="00F56428">
        <w:rPr>
          <w:rFonts w:ascii="SimSun" w:eastAsiaTheme="minorEastAsia" w:hAnsi="SimSun" w:cs="SimSun" w:hint="eastAsia"/>
          <w:color w:val="222222"/>
          <w:sz w:val="24"/>
          <w:szCs w:val="24"/>
          <w:lang w:eastAsia="zh-CN"/>
        </w:rPr>
        <w:t>路径需要包括雄心勃勃的气候变化缓解措施。应将避免或限制使用对生物多样性具有潜在负面影响的措施的路径置于优先地位。这些路径可依靠行为和生活方式的改变，包括较少资源消耗的饮食和减少食物浪费，以及其他部门快速减少温室气体排放。</w:t>
      </w:r>
      <w:r w:rsidRPr="00C11A30">
        <w:rPr>
          <w:rFonts w:eastAsiaTheme="minorEastAsia" w:hint="eastAsia"/>
          <w:sz w:val="24"/>
          <w:szCs w:val="24"/>
          <w:lang w:eastAsia="zh-CN"/>
        </w:rPr>
        <w:t>政府间科学</w:t>
      </w:r>
      <w:r w:rsidRPr="00C11A30">
        <w:rPr>
          <w:rFonts w:eastAsiaTheme="minorEastAsia" w:hint="eastAsia"/>
          <w:sz w:val="24"/>
          <w:szCs w:val="24"/>
          <w:lang w:eastAsia="zh-CN"/>
        </w:rPr>
        <w:t>-</w:t>
      </w:r>
      <w:r w:rsidRPr="00C11A30">
        <w:rPr>
          <w:rFonts w:eastAsiaTheme="minorEastAsia" w:hint="eastAsia"/>
          <w:sz w:val="24"/>
          <w:szCs w:val="24"/>
          <w:lang w:eastAsia="zh-CN"/>
        </w:rPr>
        <w:t>政策平台</w:t>
      </w:r>
      <w:r w:rsidRPr="00C11A30">
        <w:rPr>
          <w:rFonts w:ascii="SimSun" w:eastAsiaTheme="minorEastAsia" w:hAnsi="SimSun" w:cs="SimSun" w:hint="eastAsia"/>
          <w:sz w:val="24"/>
          <w:szCs w:val="24"/>
          <w:lang w:eastAsia="zh-CN"/>
        </w:rPr>
        <w:t>全球评估</w:t>
      </w:r>
      <w:r w:rsidRPr="00F56428">
        <w:rPr>
          <w:rFonts w:ascii="SimSun" w:eastAsiaTheme="minorEastAsia" w:hAnsi="SimSun" w:cs="SimSun" w:hint="eastAsia"/>
          <w:color w:val="222222"/>
          <w:sz w:val="24"/>
          <w:szCs w:val="24"/>
          <w:lang w:eastAsia="zh-CN"/>
        </w:rPr>
        <w:t>和第五版</w:t>
      </w:r>
      <w:r w:rsidRPr="00F56428">
        <w:rPr>
          <w:rFonts w:eastAsiaTheme="minorEastAsia" w:hint="eastAsia"/>
          <w:color w:val="222222"/>
          <w:sz w:val="24"/>
          <w:szCs w:val="24"/>
          <w:lang w:eastAsia="zh-CN"/>
        </w:rPr>
        <w:t>《</w:t>
      </w:r>
      <w:r w:rsidRPr="00F56428">
        <w:rPr>
          <w:rFonts w:ascii="SimSun" w:eastAsiaTheme="minorEastAsia" w:hAnsi="SimSun" w:cs="SimSun" w:hint="eastAsia"/>
          <w:color w:val="222222"/>
          <w:sz w:val="24"/>
          <w:szCs w:val="24"/>
          <w:lang w:eastAsia="zh-CN"/>
        </w:rPr>
        <w:t>全球生物多样性展望》讨论了实现</w:t>
      </w:r>
      <w:proofErr w:type="gramStart"/>
      <w:r w:rsidRPr="00F56428">
        <w:rPr>
          <w:rFonts w:eastAsiaTheme="minorEastAsia"/>
          <w:color w:val="222222"/>
          <w:sz w:val="24"/>
          <w:szCs w:val="24"/>
          <w:lang w:eastAsia="zh-CN"/>
        </w:rPr>
        <w:t>2050</w:t>
      </w:r>
      <w:r w:rsidRPr="00F56428">
        <w:rPr>
          <w:rFonts w:ascii="SimSun" w:eastAsiaTheme="minorEastAsia" w:hAnsi="SimSun" w:cs="SimSun" w:hint="eastAsia"/>
          <w:color w:val="222222"/>
          <w:sz w:val="24"/>
          <w:szCs w:val="24"/>
          <w:lang w:eastAsia="zh-CN"/>
        </w:rPr>
        <w:t>年愿景的</w:t>
      </w:r>
      <w:proofErr w:type="gramEnd"/>
      <w:r w:rsidRPr="00F56428">
        <w:rPr>
          <w:rFonts w:ascii="SimSun" w:eastAsiaTheme="minorEastAsia" w:hAnsi="SimSun" w:cs="SimSun" w:hint="eastAsia"/>
          <w:color w:val="222222"/>
          <w:sz w:val="24"/>
          <w:szCs w:val="24"/>
          <w:lang w:eastAsia="zh-CN"/>
        </w:rPr>
        <w:t>可能路径。</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ascii="SimSun" w:eastAsiaTheme="minorEastAsia" w:hAnsi="SimSun" w:cs="SimSun" w:hint="eastAsia"/>
          <w:color w:val="222222"/>
          <w:sz w:val="24"/>
          <w:szCs w:val="24"/>
          <w:lang w:eastAsia="zh-CN"/>
        </w:rPr>
        <w:t>缔约方大会在第</w:t>
      </w:r>
      <w:r w:rsidRPr="00F56428">
        <w:rPr>
          <w:rFonts w:eastAsiaTheme="minorEastAsia"/>
          <w:color w:val="222222"/>
          <w:sz w:val="24"/>
          <w:szCs w:val="24"/>
          <w:lang w:eastAsia="zh-CN"/>
        </w:rPr>
        <w:t>14/5</w:t>
      </w:r>
      <w:r w:rsidRPr="00F56428">
        <w:rPr>
          <w:rFonts w:ascii="SimSun" w:eastAsiaTheme="minorEastAsia" w:hAnsi="SimSun" w:cs="SimSun" w:hint="eastAsia"/>
          <w:color w:val="222222"/>
          <w:sz w:val="24"/>
          <w:szCs w:val="24"/>
          <w:lang w:eastAsia="zh-CN"/>
        </w:rPr>
        <w:t>号决定中请执行秘书，在</w:t>
      </w:r>
      <w:r w:rsidRPr="00F56428">
        <w:rPr>
          <w:rFonts w:eastAsiaTheme="minorEastAsia" w:cs="Angsana New" w:hint="eastAsia"/>
          <w:bCs/>
          <w:kern w:val="22"/>
          <w:sz w:val="24"/>
          <w:szCs w:val="24"/>
          <w:lang w:eastAsia="zh-CN"/>
        </w:rPr>
        <w:t>依据政府间气候专委会和政府间科学</w:t>
      </w:r>
      <w:r w:rsidRPr="00F56428">
        <w:rPr>
          <w:rFonts w:eastAsiaTheme="minorEastAsia" w:cs="Angsana New" w:hint="eastAsia"/>
          <w:bCs/>
          <w:kern w:val="22"/>
          <w:sz w:val="24"/>
          <w:szCs w:val="24"/>
          <w:lang w:eastAsia="zh-CN"/>
        </w:rPr>
        <w:t>-</w:t>
      </w:r>
      <w:r w:rsidRPr="00F56428">
        <w:rPr>
          <w:rFonts w:eastAsiaTheme="minorEastAsia" w:cs="Angsana New" w:hint="eastAsia"/>
          <w:bCs/>
          <w:kern w:val="22"/>
          <w:sz w:val="24"/>
          <w:szCs w:val="24"/>
          <w:lang w:eastAsia="zh-CN"/>
        </w:rPr>
        <w:t>政策平台的报告和评估提供的信息制定</w:t>
      </w:r>
      <w:r w:rsidRPr="00F56428">
        <w:rPr>
          <w:rFonts w:eastAsiaTheme="minorEastAsia" w:cs="Angsana New"/>
          <w:bCs/>
          <w:kern w:val="22"/>
          <w:sz w:val="24"/>
          <w:szCs w:val="24"/>
          <w:lang w:eastAsia="zh-CN"/>
        </w:rPr>
        <w:t>2020</w:t>
      </w:r>
      <w:r w:rsidRPr="00F56428">
        <w:rPr>
          <w:rFonts w:eastAsiaTheme="minorEastAsia" w:cs="Angsana New" w:hint="eastAsia"/>
          <w:bCs/>
          <w:kern w:val="22"/>
          <w:sz w:val="24"/>
          <w:szCs w:val="24"/>
          <w:lang w:eastAsia="zh-CN"/>
        </w:rPr>
        <w:t>年后全球生物多样性框架时，考虑生物多样性与气候变化之间的联系和相互依赖关系。</w:t>
      </w:r>
      <w:r w:rsidRPr="00F56428">
        <w:rPr>
          <w:rFonts w:ascii="SimSun" w:eastAsiaTheme="minorEastAsia" w:hAnsi="SimSun" w:cs="SimSun" w:hint="eastAsia"/>
          <w:color w:val="222222"/>
          <w:sz w:val="24"/>
          <w:szCs w:val="24"/>
          <w:lang w:eastAsia="zh-CN"/>
        </w:rPr>
        <w:t>本报告所载信息</w:t>
      </w:r>
      <w:proofErr w:type="gramStart"/>
      <w:r w:rsidRPr="00F56428">
        <w:rPr>
          <w:rFonts w:ascii="SimSun" w:eastAsiaTheme="minorEastAsia" w:hAnsi="SimSun" w:cs="SimSun" w:hint="eastAsia"/>
          <w:color w:val="222222"/>
          <w:sz w:val="24"/>
          <w:szCs w:val="24"/>
          <w:lang w:eastAsia="zh-CN"/>
        </w:rPr>
        <w:t>可以供该进程</w:t>
      </w:r>
      <w:proofErr w:type="gramEnd"/>
      <w:r w:rsidRPr="00F56428">
        <w:rPr>
          <w:rFonts w:ascii="SimSun" w:eastAsiaTheme="minorEastAsia" w:hAnsi="SimSun" w:cs="SimSun" w:hint="eastAsia"/>
          <w:color w:val="222222"/>
          <w:sz w:val="24"/>
          <w:szCs w:val="24"/>
          <w:lang w:eastAsia="zh-CN"/>
        </w:rPr>
        <w:t>使用，特别是强调社会各方面必须迅速、深远和空前的改变，以实现气候目标，并强调各种国际目标之间可能产生的协同作用，以及权衡最小化的重要性。</w:t>
      </w:r>
    </w:p>
    <w:p w:rsidR="0070115D" w:rsidRPr="00F56428" w:rsidRDefault="0070115D" w:rsidP="00801516">
      <w:pPr>
        <w:pStyle w:val="Heading2"/>
        <w:tabs>
          <w:tab w:val="clear" w:pos="720"/>
        </w:tabs>
        <w:adjustRightInd w:val="0"/>
        <w:snapToGrid w:val="0"/>
        <w:spacing w:before="240" w:line="240" w:lineRule="atLeast"/>
        <w:rPr>
          <w:rFonts w:eastAsiaTheme="minorEastAsia"/>
          <w:kern w:val="22"/>
          <w:sz w:val="24"/>
          <w:lang w:eastAsia="zh-CN"/>
        </w:rPr>
      </w:pPr>
      <w:r w:rsidRPr="00F56428">
        <w:rPr>
          <w:rFonts w:eastAsiaTheme="minorEastAsia"/>
          <w:kern w:val="22"/>
          <w:sz w:val="24"/>
          <w:lang w:eastAsia="zh-CN"/>
        </w:rPr>
        <w:t xml:space="preserve">H. </w:t>
      </w:r>
      <w:r w:rsidRPr="00F56428">
        <w:rPr>
          <w:rFonts w:eastAsiaTheme="minorEastAsia"/>
          <w:kern w:val="22"/>
          <w:sz w:val="24"/>
          <w:lang w:eastAsia="zh-CN"/>
        </w:rPr>
        <w:tab/>
      </w:r>
      <w:r w:rsidRPr="00F56428">
        <w:rPr>
          <w:rFonts w:eastAsiaTheme="minorEastAsia" w:hint="eastAsia"/>
          <w:sz w:val="24"/>
          <w:lang w:eastAsia="zh-CN"/>
        </w:rPr>
        <w:t>融资和资源调动的协同作用</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土地部门占全球温室气体排放量的近四分之一。</w:t>
      </w:r>
      <w:r w:rsidR="00102594">
        <w:rPr>
          <w:rStyle w:val="FootnoteReference"/>
          <w:rFonts w:eastAsiaTheme="minorEastAsia"/>
          <w:szCs w:val="24"/>
          <w:lang w:eastAsia="zh-CN"/>
        </w:rPr>
        <w:footnoteReference w:id="24"/>
      </w:r>
      <w:r w:rsidRPr="00F56428">
        <w:rPr>
          <w:rFonts w:eastAsiaTheme="minorEastAsia" w:hint="eastAsia"/>
          <w:sz w:val="24"/>
          <w:szCs w:val="24"/>
          <w:lang w:eastAsia="zh-CN"/>
        </w:rPr>
        <w:t>自然气候解决办法，如保护、恢复和改善土地管理，增加碳储存和</w:t>
      </w:r>
      <w:r w:rsidRPr="00F56428">
        <w:rPr>
          <w:rFonts w:eastAsiaTheme="minorEastAsia" w:hint="eastAsia"/>
          <w:sz w:val="24"/>
          <w:szCs w:val="24"/>
          <w:lang w:eastAsia="zh-CN"/>
        </w:rPr>
        <w:t>/</w:t>
      </w:r>
      <w:r w:rsidRPr="00F56428">
        <w:rPr>
          <w:rFonts w:eastAsiaTheme="minorEastAsia" w:hint="eastAsia"/>
          <w:sz w:val="24"/>
          <w:szCs w:val="24"/>
          <w:lang w:eastAsia="zh-CN"/>
        </w:rPr>
        <w:t>或避免森林、湿地、草原和农田的温室气体排放，估计有助于减缓气候变化的</w:t>
      </w:r>
      <w:r w:rsidRPr="00801516">
        <w:rPr>
          <w:rFonts w:eastAsiaTheme="minorEastAsia" w:cs="Angsana New" w:hint="eastAsia"/>
          <w:bCs/>
          <w:kern w:val="22"/>
          <w:sz w:val="24"/>
          <w:szCs w:val="24"/>
          <w:lang w:eastAsia="zh-CN"/>
        </w:rPr>
        <w:t>三分之一</w:t>
      </w:r>
      <w:r w:rsidRPr="00F56428">
        <w:rPr>
          <w:rFonts w:eastAsiaTheme="minorEastAsia" w:hint="eastAsia"/>
          <w:sz w:val="24"/>
          <w:szCs w:val="24"/>
          <w:lang w:eastAsia="zh-CN"/>
        </w:rPr>
        <w:t>。</w:t>
      </w:r>
      <w:r w:rsidRPr="00F56428">
        <w:rPr>
          <w:rStyle w:val="FootnoteReference"/>
          <w:rFonts w:eastAsiaTheme="minorEastAsia"/>
          <w:snapToGrid/>
          <w:kern w:val="22"/>
          <w:szCs w:val="24"/>
        </w:rPr>
        <w:footnoteReference w:id="25"/>
      </w:r>
      <w:r w:rsidRPr="00F56428">
        <w:rPr>
          <w:rFonts w:eastAsiaTheme="minorEastAsia" w:hint="eastAsia"/>
          <w:sz w:val="24"/>
          <w:szCs w:val="24"/>
          <w:lang w:eastAsia="zh-CN"/>
        </w:rPr>
        <w:t>然而，尽管有这么大的潜在贡献，但陆地封存工作只得到气候融资的不足</w:t>
      </w:r>
      <w:r w:rsidRPr="00F56428">
        <w:rPr>
          <w:rFonts w:eastAsiaTheme="minorEastAsia" w:hint="eastAsia"/>
          <w:sz w:val="24"/>
          <w:szCs w:val="24"/>
          <w:lang w:eastAsia="zh-CN"/>
        </w:rPr>
        <w:t>3</w:t>
      </w:r>
      <w:r w:rsidRPr="00F56428">
        <w:rPr>
          <w:rFonts w:eastAsiaTheme="minorEastAsia" w:hint="eastAsia"/>
          <w:sz w:val="24"/>
          <w:szCs w:val="24"/>
          <w:lang w:eastAsia="zh-CN"/>
        </w:rPr>
        <w:t>％。</w:t>
      </w:r>
      <w:r w:rsidRPr="00F56428">
        <w:rPr>
          <w:rStyle w:val="FootnoteReference"/>
          <w:rFonts w:eastAsiaTheme="minorEastAsia"/>
          <w:snapToGrid/>
          <w:kern w:val="22"/>
          <w:szCs w:val="24"/>
        </w:rPr>
        <w:footnoteReference w:id="26"/>
      </w:r>
      <w:r w:rsidRPr="00F56428">
        <w:rPr>
          <w:rFonts w:eastAsiaTheme="minorEastAsia" w:hint="eastAsia"/>
          <w:kern w:val="22"/>
          <w:sz w:val="24"/>
          <w:szCs w:val="24"/>
          <w:lang w:eastAsia="zh-CN"/>
        </w:rPr>
        <w:t xml:space="preserve">   </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生物多样性保护、生态系统恢复和气候变化减缓和适应之间共同惠益最大化的项目可以发掘若干资金来源并增加投资和调动融资机制</w:t>
      </w:r>
      <w:r w:rsidRPr="00F56428">
        <w:rPr>
          <w:rFonts w:eastAsiaTheme="minorEastAsia" w:hint="eastAsia"/>
          <w:color w:val="000000"/>
          <w:kern w:val="22"/>
          <w:sz w:val="24"/>
          <w:szCs w:val="24"/>
          <w:lang w:val="en-US" w:eastAsia="zh-CN"/>
        </w:rPr>
        <w:t>。</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与气候变化有关的供</w:t>
      </w:r>
      <w:proofErr w:type="gramStart"/>
      <w:r w:rsidRPr="00F56428">
        <w:rPr>
          <w:rFonts w:eastAsiaTheme="minorEastAsia" w:hint="eastAsia"/>
          <w:sz w:val="24"/>
          <w:szCs w:val="24"/>
          <w:lang w:eastAsia="zh-CN"/>
        </w:rPr>
        <w:t>资机制</w:t>
      </w:r>
      <w:proofErr w:type="gramEnd"/>
      <w:r w:rsidRPr="00F56428">
        <w:rPr>
          <w:rFonts w:eastAsiaTheme="minorEastAsia" w:hint="eastAsia"/>
          <w:sz w:val="24"/>
          <w:szCs w:val="24"/>
          <w:lang w:eastAsia="zh-CN"/>
        </w:rPr>
        <w:t>为投资于基于自然的解决办法提供了机会。加强各种供</w:t>
      </w:r>
      <w:proofErr w:type="gramStart"/>
      <w:r w:rsidRPr="00F56428">
        <w:rPr>
          <w:rFonts w:eastAsiaTheme="minorEastAsia" w:hint="eastAsia"/>
          <w:sz w:val="24"/>
          <w:szCs w:val="24"/>
          <w:lang w:eastAsia="zh-CN"/>
        </w:rPr>
        <w:t>资机制</w:t>
      </w:r>
      <w:proofErr w:type="gramEnd"/>
      <w:r w:rsidRPr="00F56428">
        <w:rPr>
          <w:rFonts w:eastAsiaTheme="minorEastAsia" w:hint="eastAsia"/>
          <w:sz w:val="24"/>
          <w:szCs w:val="24"/>
          <w:lang w:eastAsia="zh-CN"/>
        </w:rPr>
        <w:t>之间的协调，可以更有效地调动这种潜力。通过全球环境基金（全环基金），绿色</w:t>
      </w:r>
      <w:r w:rsidRPr="00F56428">
        <w:rPr>
          <w:rFonts w:eastAsiaTheme="minorEastAsia" w:hint="eastAsia"/>
          <w:sz w:val="24"/>
          <w:szCs w:val="24"/>
          <w:lang w:eastAsia="zh-CN"/>
        </w:rPr>
        <w:lastRenderedPageBreak/>
        <w:t>气候基金和《联合国气候变化框架公约京都议定书》下的适应基金等，有机会可以与气候相关的金融机制产生协同作用。</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《巴黎协定》指定绿色气候基金是可预测财政资源的主要提供者，</w:t>
      </w:r>
      <w:r w:rsidR="007F1188" w:rsidRPr="00F56428">
        <w:rPr>
          <w:rFonts w:ascii="Arial" w:eastAsiaTheme="minorEastAsia" w:hAnsi="Arial" w:cs="Arial"/>
          <w:color w:val="333333"/>
          <w:sz w:val="24"/>
          <w:szCs w:val="24"/>
          <w:shd w:val="clear" w:color="auto" w:fill="FFFFFF"/>
          <w:lang w:eastAsia="zh-CN"/>
        </w:rPr>
        <w:t>《气候公约》缔约方会</w:t>
      </w:r>
      <w:r w:rsidR="007F1188" w:rsidRPr="00F56428">
        <w:rPr>
          <w:rFonts w:ascii="SimSun" w:eastAsiaTheme="minorEastAsia" w:hAnsi="SimSun" w:cs="SimSun" w:hint="eastAsia"/>
          <w:color w:val="333333"/>
          <w:sz w:val="24"/>
          <w:szCs w:val="24"/>
          <w:shd w:val="clear" w:color="auto" w:fill="FFFFFF"/>
          <w:lang w:eastAsia="zh-CN"/>
        </w:rPr>
        <w:t>议</w:t>
      </w:r>
      <w:r w:rsidRPr="00F56428">
        <w:rPr>
          <w:rFonts w:eastAsiaTheme="minorEastAsia" w:hint="eastAsia"/>
          <w:sz w:val="24"/>
          <w:szCs w:val="24"/>
          <w:lang w:eastAsia="zh-CN"/>
        </w:rPr>
        <w:t>请绿色气候基金支持发展中国家制定和实施国家自主贡献和国家适应计划。</w:t>
      </w:r>
      <w:r w:rsidR="007F1188" w:rsidRPr="00F56428">
        <w:rPr>
          <w:rFonts w:eastAsiaTheme="minorEastAsia" w:hint="eastAsia"/>
          <w:sz w:val="24"/>
          <w:szCs w:val="24"/>
          <w:lang w:eastAsia="zh-CN"/>
        </w:rPr>
        <w:t>生物多样性公约</w:t>
      </w:r>
      <w:r w:rsidRPr="00F56428">
        <w:rPr>
          <w:rFonts w:eastAsiaTheme="minorEastAsia" w:hint="eastAsia"/>
          <w:sz w:val="24"/>
          <w:szCs w:val="24"/>
          <w:lang w:eastAsia="zh-CN"/>
        </w:rPr>
        <w:t>秘书处于</w:t>
      </w:r>
      <w:r w:rsidRPr="00F56428">
        <w:rPr>
          <w:rFonts w:eastAsiaTheme="minorEastAsia" w:hint="eastAsia"/>
          <w:sz w:val="24"/>
          <w:szCs w:val="24"/>
          <w:lang w:eastAsia="zh-CN"/>
        </w:rPr>
        <w:t>2017</w:t>
      </w:r>
      <w:r w:rsidRPr="00F56428">
        <w:rPr>
          <w:rFonts w:eastAsiaTheme="minorEastAsia" w:hint="eastAsia"/>
          <w:sz w:val="24"/>
          <w:szCs w:val="24"/>
          <w:lang w:eastAsia="zh-CN"/>
        </w:rPr>
        <w:t>年发布通知，</w:t>
      </w:r>
      <w:r w:rsidRPr="00F56428">
        <w:rPr>
          <w:rStyle w:val="FootnoteReference"/>
          <w:rFonts w:eastAsiaTheme="minorEastAsia"/>
          <w:snapToGrid/>
          <w:kern w:val="22"/>
          <w:szCs w:val="24"/>
        </w:rPr>
        <w:footnoteReference w:id="27"/>
      </w:r>
      <w:r w:rsidRPr="00F56428">
        <w:rPr>
          <w:rFonts w:eastAsiaTheme="minorEastAsia" w:hint="eastAsia"/>
          <w:sz w:val="24"/>
          <w:szCs w:val="24"/>
          <w:lang w:eastAsia="zh-CN"/>
        </w:rPr>
        <w:t>向《公约》国家联络点提供关于绿色气候基金下的机会的信息，包括与绿色气候基金接</w:t>
      </w:r>
      <w:r w:rsidR="00E66064" w:rsidRPr="00F56428">
        <w:rPr>
          <w:rFonts w:eastAsiaTheme="minorEastAsia" w:hint="eastAsia"/>
          <w:sz w:val="24"/>
          <w:szCs w:val="24"/>
          <w:lang w:eastAsia="zh-CN"/>
        </w:rPr>
        <w:t>触的潜在切入点，并鼓励与绿色气候基金国家指定机构或联络点协调，</w:t>
      </w:r>
      <w:r w:rsidRPr="00F56428">
        <w:rPr>
          <w:rFonts w:eastAsiaTheme="minorEastAsia" w:hint="eastAsia"/>
          <w:sz w:val="24"/>
          <w:szCs w:val="24"/>
          <w:lang w:eastAsia="zh-CN"/>
        </w:rPr>
        <w:t>促进将基于生态系统的解决办法整合进绿色气候基金的供资提案。生态系统和生态系统服务明确为绿色气候基金融资负责领域，以在该领域发生变革性影响为目标的投资额日益增加。此外绿色气候基金的六项投资标准之一</w:t>
      </w:r>
      <w:r w:rsidR="00C11A30">
        <w:rPr>
          <w:rFonts w:eastAsiaTheme="minorEastAsia" w:hint="eastAsia"/>
          <w:sz w:val="24"/>
          <w:szCs w:val="24"/>
          <w:lang w:eastAsia="zh-CN"/>
        </w:rPr>
        <w:t>，</w:t>
      </w:r>
      <w:r w:rsidRPr="00F56428">
        <w:rPr>
          <w:rFonts w:eastAsiaTheme="minorEastAsia" w:hint="eastAsia"/>
          <w:sz w:val="24"/>
          <w:szCs w:val="24"/>
          <w:lang w:eastAsia="zh-CN"/>
        </w:rPr>
        <w:t>是关注环境可持续性，这需要与生物多样性的协同作用。</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eastAsiaTheme="minorEastAsia" w:hint="eastAsia"/>
          <w:sz w:val="24"/>
          <w:szCs w:val="24"/>
          <w:lang w:eastAsia="zh-CN"/>
        </w:rPr>
        <w:t>加强《公约》工作与绿色气候基金之间联系的可能途径，包括为国家一级协调促进信息流动，涉及国家生物多样性战略和行动计划中提供的大量信息，其与</w:t>
      </w:r>
      <w:r w:rsidRPr="00F56428">
        <w:rPr>
          <w:rFonts w:ascii="SimSun" w:eastAsiaTheme="minorEastAsia" w:hAnsi="SimSun" w:cs="SimSun" w:hint="eastAsia"/>
          <w:sz w:val="24"/>
          <w:szCs w:val="24"/>
          <w:lang w:eastAsia="zh-CN"/>
        </w:rPr>
        <w:t>气候变化的</w:t>
      </w:r>
      <w:r w:rsidRPr="00F56428">
        <w:rPr>
          <w:rFonts w:eastAsiaTheme="minorEastAsia" w:hint="eastAsia"/>
          <w:sz w:val="24"/>
          <w:szCs w:val="24"/>
          <w:lang w:eastAsia="zh-CN"/>
        </w:rPr>
        <w:t>减缓</w:t>
      </w:r>
      <w:r w:rsidRPr="00F56428">
        <w:rPr>
          <w:rFonts w:ascii="SimSun" w:eastAsiaTheme="minorEastAsia" w:hAnsi="SimSun" w:cs="SimSun" w:hint="eastAsia"/>
          <w:sz w:val="24"/>
          <w:szCs w:val="24"/>
          <w:lang w:eastAsia="zh-CN"/>
        </w:rPr>
        <w:t>和适应</w:t>
      </w:r>
      <w:r w:rsidR="00715808" w:rsidRPr="00F56428">
        <w:rPr>
          <w:rFonts w:ascii="SimSun" w:eastAsiaTheme="minorEastAsia" w:hAnsi="SimSun" w:cs="SimSun" w:hint="eastAsia"/>
          <w:sz w:val="24"/>
          <w:szCs w:val="24"/>
          <w:lang w:eastAsia="zh-CN"/>
        </w:rPr>
        <w:t>信息</w:t>
      </w:r>
      <w:r w:rsidRPr="00F56428">
        <w:rPr>
          <w:rFonts w:ascii="SimSun" w:eastAsiaTheme="minorEastAsia" w:hAnsi="SimSun" w:cs="SimSun" w:hint="eastAsia"/>
          <w:sz w:val="24"/>
          <w:szCs w:val="24"/>
          <w:lang w:eastAsia="zh-CN"/>
        </w:rPr>
        <w:t>的相关性，和与</w:t>
      </w:r>
      <w:r w:rsidRPr="00F56428">
        <w:rPr>
          <w:rFonts w:eastAsiaTheme="minorEastAsia" w:hint="eastAsia"/>
          <w:sz w:val="24"/>
          <w:szCs w:val="24"/>
          <w:lang w:eastAsia="zh-CN"/>
        </w:rPr>
        <w:t>国家适应计划和绿色气候基金项目筹备方案的潜在协同作用。</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F56428">
        <w:rPr>
          <w:rFonts w:ascii="SimSun" w:eastAsiaTheme="minorEastAsia" w:hAnsi="SimSun" w:cs="SimSun" w:hint="eastAsia"/>
          <w:color w:val="222222"/>
          <w:sz w:val="24"/>
          <w:szCs w:val="24"/>
          <w:lang w:eastAsia="zh-CN"/>
        </w:rPr>
        <w:t>编制侧重生态系统和生态系统服务的</w:t>
      </w:r>
      <w:r w:rsidRPr="00F56428">
        <w:rPr>
          <w:rFonts w:eastAsiaTheme="minorEastAsia" w:hint="eastAsia"/>
          <w:sz w:val="24"/>
          <w:szCs w:val="24"/>
          <w:lang w:eastAsia="zh-CN"/>
        </w:rPr>
        <w:t>绿色气候基金</w:t>
      </w:r>
      <w:r w:rsidRPr="00F56428">
        <w:rPr>
          <w:rFonts w:ascii="SimSun" w:eastAsiaTheme="minorEastAsia" w:hAnsi="SimSun" w:cs="SimSun" w:hint="eastAsia"/>
          <w:color w:val="222222"/>
          <w:sz w:val="24"/>
          <w:szCs w:val="24"/>
          <w:lang w:eastAsia="zh-CN"/>
        </w:rPr>
        <w:t>负责领域的项目概念时，与</w:t>
      </w:r>
      <w:r w:rsidRPr="00F56428">
        <w:rPr>
          <w:rFonts w:eastAsiaTheme="minorEastAsia" w:hint="eastAsia"/>
          <w:sz w:val="24"/>
          <w:szCs w:val="24"/>
          <w:lang w:eastAsia="zh-CN"/>
        </w:rPr>
        <w:t>绿色气候基金</w:t>
      </w:r>
      <w:r w:rsidRPr="00F56428">
        <w:rPr>
          <w:rFonts w:ascii="SimSun" w:eastAsiaTheme="minorEastAsia" w:hAnsi="SimSun" w:cs="SimSun" w:hint="eastAsia"/>
          <w:color w:val="222222"/>
          <w:sz w:val="24"/>
          <w:szCs w:val="24"/>
          <w:lang w:eastAsia="zh-CN"/>
        </w:rPr>
        <w:t>的进一步合作还可包括与项目编制融资机制合作，支持经认可的实体（</w:t>
      </w:r>
      <w:r w:rsidRPr="00F56428">
        <w:rPr>
          <w:rFonts w:eastAsiaTheme="minorEastAsia"/>
          <w:color w:val="222222"/>
          <w:sz w:val="24"/>
          <w:szCs w:val="24"/>
          <w:lang w:eastAsia="zh-CN"/>
        </w:rPr>
        <w:t>AE</w:t>
      </w:r>
      <w:r w:rsidRPr="00F56428">
        <w:rPr>
          <w:rFonts w:eastAsiaTheme="minorEastAsia" w:hint="eastAsia"/>
          <w:color w:val="222222"/>
          <w:sz w:val="24"/>
          <w:szCs w:val="24"/>
          <w:lang w:eastAsia="zh-CN"/>
        </w:rPr>
        <w:t>s</w:t>
      </w:r>
      <w:r w:rsidRPr="00F56428">
        <w:rPr>
          <w:rFonts w:ascii="SimSun" w:eastAsiaTheme="minorEastAsia" w:hAnsi="SimSun" w:cs="SimSun" w:hint="eastAsia"/>
          <w:color w:val="222222"/>
          <w:sz w:val="24"/>
          <w:szCs w:val="24"/>
          <w:lang w:eastAsia="zh-CN"/>
        </w:rPr>
        <w:t>），特别是经认可的直接获取实体，以及其他实体。这种协作有助于加强各国和经认可的实体（特别是经认可的直接获取实体（</w:t>
      </w:r>
      <w:r w:rsidRPr="00F56428">
        <w:rPr>
          <w:rFonts w:eastAsiaTheme="minorEastAsia"/>
          <w:kern w:val="22"/>
          <w:sz w:val="24"/>
          <w:szCs w:val="24"/>
          <w:lang w:val="en-US" w:eastAsia="zh-CN"/>
        </w:rPr>
        <w:t>Direct Access AEs</w:t>
      </w:r>
      <w:r w:rsidRPr="00F56428">
        <w:rPr>
          <w:rFonts w:ascii="SimSun" w:eastAsiaTheme="minorEastAsia" w:hAnsi="SimSun" w:cs="SimSun" w:hint="eastAsia"/>
          <w:color w:val="222222"/>
          <w:sz w:val="24"/>
          <w:szCs w:val="24"/>
          <w:lang w:eastAsia="zh-CN"/>
        </w:rPr>
        <w:t>））的能力，以编制项目概念，解决获取</w:t>
      </w:r>
      <w:r w:rsidRPr="00F56428">
        <w:rPr>
          <w:rFonts w:eastAsiaTheme="minorEastAsia" w:hint="eastAsia"/>
          <w:sz w:val="24"/>
          <w:szCs w:val="24"/>
          <w:lang w:eastAsia="zh-CN"/>
        </w:rPr>
        <w:t>绿色气候基金</w:t>
      </w:r>
      <w:r w:rsidRPr="00F56428">
        <w:rPr>
          <w:rFonts w:ascii="SimSun" w:eastAsiaTheme="minorEastAsia" w:hAnsi="SimSun" w:cs="SimSun" w:hint="eastAsia"/>
          <w:color w:val="222222"/>
          <w:sz w:val="24"/>
          <w:szCs w:val="24"/>
          <w:lang w:eastAsia="zh-CN"/>
        </w:rPr>
        <w:t>资源所需的关键要素，同时支持</w:t>
      </w:r>
      <w:r w:rsidRPr="00F56428">
        <w:rPr>
          <w:rFonts w:eastAsiaTheme="minorEastAsia" w:hint="eastAsia"/>
          <w:sz w:val="24"/>
          <w:szCs w:val="24"/>
          <w:lang w:eastAsia="zh-CN"/>
        </w:rPr>
        <w:t>绿色气候基金</w:t>
      </w:r>
      <w:r w:rsidRPr="00F56428">
        <w:rPr>
          <w:rFonts w:ascii="SimSun" w:eastAsiaTheme="minorEastAsia" w:hAnsi="SimSun" w:cs="SimSun" w:hint="eastAsia"/>
          <w:color w:val="222222"/>
          <w:sz w:val="24"/>
          <w:szCs w:val="24"/>
          <w:lang w:eastAsia="zh-CN"/>
        </w:rPr>
        <w:t>实现其目标。</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val="en-US" w:eastAsia="zh-CN"/>
        </w:rPr>
      </w:pPr>
      <w:r w:rsidRPr="00F56428">
        <w:rPr>
          <w:rFonts w:ascii="SimSun" w:eastAsiaTheme="minorEastAsia" w:hAnsi="SimSun" w:cs="SimSun" w:hint="eastAsia"/>
          <w:color w:val="222222"/>
          <w:sz w:val="24"/>
          <w:szCs w:val="24"/>
          <w:lang w:eastAsia="zh-CN"/>
        </w:rPr>
        <w:t>虽然国内公共来源的资金可以持续并在分配方面提供更大的灵活性，但公共部门筹资的能力往往不足，难以有效。利用区域和国际合作倡议有助于实现更有效的资源调动和投资于基于生态系统的方法。例如，德国联邦环境、自然保护和核安全部的</w:t>
      </w:r>
      <w:r w:rsidRPr="00C11A30">
        <w:rPr>
          <w:rFonts w:ascii="SimSun" w:eastAsiaTheme="minorEastAsia" w:hAnsi="SimSun" w:cs="SimSun" w:hint="eastAsia"/>
          <w:color w:val="222222"/>
          <w:sz w:val="24"/>
          <w:szCs w:val="24"/>
          <w:lang w:eastAsia="zh-CN"/>
        </w:rPr>
        <w:t>国际气候倡议组织</w:t>
      </w:r>
      <w:r w:rsidRPr="00F56428">
        <w:rPr>
          <w:rFonts w:ascii="SimSun" w:eastAsiaTheme="minorEastAsia" w:hAnsi="SimSun" w:cs="SimSun" w:hint="eastAsia"/>
          <w:color w:val="222222"/>
          <w:sz w:val="24"/>
          <w:szCs w:val="24"/>
          <w:lang w:eastAsia="zh-CN"/>
        </w:rPr>
        <w:t>（</w:t>
      </w:r>
      <w:r w:rsidRPr="00F56428">
        <w:rPr>
          <w:rFonts w:eastAsiaTheme="minorEastAsia"/>
          <w:color w:val="222222"/>
          <w:sz w:val="24"/>
          <w:szCs w:val="24"/>
          <w:lang w:eastAsia="zh-CN"/>
        </w:rPr>
        <w:t>IKI</w:t>
      </w:r>
      <w:r w:rsidRPr="00F56428">
        <w:rPr>
          <w:rFonts w:ascii="SimSun" w:eastAsiaTheme="minorEastAsia" w:hAnsi="SimSun" w:cs="SimSun" w:hint="eastAsia"/>
          <w:color w:val="222222"/>
          <w:sz w:val="24"/>
          <w:szCs w:val="24"/>
          <w:lang w:eastAsia="zh-CN"/>
        </w:rPr>
        <w:t>）为气候和生物多样性试点项目提供资金，这些项目帮助在政策和战略层面将基于生态系统的适应纳入主流。区域一级也存在机会，例如通过加勒比生物多样性基金及其</w:t>
      </w:r>
      <w:r w:rsidRPr="00F56428">
        <w:rPr>
          <w:rFonts w:eastAsiaTheme="minorEastAsia"/>
          <w:color w:val="222222"/>
          <w:sz w:val="24"/>
          <w:szCs w:val="24"/>
          <w:lang w:eastAsia="zh-CN"/>
        </w:rPr>
        <w:t>“EbA</w:t>
      </w:r>
      <w:r w:rsidRPr="00F56428">
        <w:rPr>
          <w:rFonts w:ascii="SimSun" w:eastAsiaTheme="minorEastAsia" w:hAnsi="SimSun" w:cs="SimSun" w:hint="eastAsia"/>
          <w:color w:val="222222"/>
          <w:sz w:val="24"/>
          <w:szCs w:val="24"/>
          <w:lang w:eastAsia="zh-CN"/>
        </w:rPr>
        <w:t>基金</w:t>
      </w:r>
      <w:r w:rsidRPr="00F56428">
        <w:rPr>
          <w:rFonts w:eastAsiaTheme="minorEastAsia"/>
          <w:color w:val="222222"/>
          <w:sz w:val="24"/>
          <w:szCs w:val="24"/>
          <w:lang w:eastAsia="zh-CN"/>
        </w:rPr>
        <w:t>”</w:t>
      </w:r>
      <w:r w:rsidRPr="00F56428">
        <w:rPr>
          <w:rFonts w:ascii="SimSun" w:eastAsiaTheme="minorEastAsia" w:hAnsi="SimSun" w:cs="SimSun" w:hint="eastAsia"/>
          <w:color w:val="222222"/>
          <w:sz w:val="24"/>
          <w:szCs w:val="24"/>
          <w:lang w:eastAsia="zh-CN"/>
        </w:rPr>
        <w:t>，该基金直接向选定的涉及加勒比地区国家和区域基于生态系统的气候变化适应项目提供资源</w:t>
      </w:r>
      <w:r w:rsidRPr="00F56428">
        <w:rPr>
          <w:rFonts w:eastAsiaTheme="minorEastAsia" w:hint="eastAsia"/>
          <w:kern w:val="22"/>
          <w:sz w:val="24"/>
          <w:szCs w:val="24"/>
          <w:lang w:val="en-US" w:eastAsia="zh-CN"/>
        </w:rPr>
        <w:t>。</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val="en-US" w:eastAsia="zh-CN"/>
        </w:rPr>
      </w:pPr>
      <w:r w:rsidRPr="00F56428">
        <w:rPr>
          <w:rFonts w:ascii="SimSun" w:eastAsiaTheme="minorEastAsia" w:hAnsi="SimSun" w:cs="SimSun" w:hint="eastAsia"/>
          <w:color w:val="222222"/>
          <w:sz w:val="24"/>
          <w:szCs w:val="24"/>
          <w:lang w:eastAsia="zh-CN"/>
        </w:rPr>
        <w:t>将基于生态系统的方法纳入气候融资往往受制于利益攸关方，包括</w:t>
      </w:r>
      <w:r w:rsidRPr="00F56428">
        <w:rPr>
          <w:rFonts w:eastAsiaTheme="minorEastAsia" w:hint="eastAsia"/>
          <w:sz w:val="24"/>
          <w:szCs w:val="24"/>
          <w:lang w:eastAsia="zh-CN"/>
        </w:rPr>
        <w:t>绿色气候基金</w:t>
      </w:r>
      <w:r w:rsidRPr="00F56428">
        <w:rPr>
          <w:rFonts w:ascii="SimSun" w:eastAsiaTheme="minorEastAsia" w:hAnsi="SimSun" w:cs="SimSun" w:hint="eastAsia"/>
          <w:color w:val="222222"/>
          <w:sz w:val="24"/>
          <w:szCs w:val="24"/>
          <w:lang w:eastAsia="zh-CN"/>
        </w:rPr>
        <w:t>认可实体，对基于生态系统的方法的缺乏理解。秘书处可以支持能力建设，以提高认识和理解，并帮助查明融资机会。</w:t>
      </w:r>
    </w:p>
    <w:p w:rsidR="0070115D" w:rsidRPr="00F5642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val="en-US" w:eastAsia="zh-CN"/>
        </w:rPr>
      </w:pPr>
      <w:r w:rsidRPr="00F56428">
        <w:rPr>
          <w:rFonts w:ascii="SimSun" w:eastAsiaTheme="minorEastAsia" w:hAnsi="SimSun" w:cs="SimSun" w:hint="eastAsia"/>
          <w:color w:val="222222"/>
          <w:sz w:val="24"/>
          <w:szCs w:val="24"/>
          <w:lang w:eastAsia="zh-CN"/>
        </w:rPr>
        <w:t>对实施基于自然的解决办法和取消有害补贴提供积极的奖励，也是可以考虑的具有成本效益的方法</w:t>
      </w:r>
      <w:r w:rsidRPr="00F56428">
        <w:rPr>
          <w:rFonts w:eastAsiaTheme="minorEastAsia" w:hint="eastAsia"/>
          <w:kern w:val="22"/>
          <w:sz w:val="24"/>
          <w:szCs w:val="24"/>
          <w:lang w:val="en-US" w:eastAsia="zh-CN"/>
        </w:rPr>
        <w:t>。</w:t>
      </w:r>
    </w:p>
    <w:p w:rsidR="0070115D" w:rsidRPr="00F56428" w:rsidRDefault="00801516" w:rsidP="00801516">
      <w:pPr>
        <w:pStyle w:val="Heading1"/>
        <w:tabs>
          <w:tab w:val="clear" w:pos="720"/>
        </w:tabs>
        <w:adjustRightInd w:val="0"/>
        <w:snapToGrid w:val="0"/>
        <w:spacing w:line="240" w:lineRule="atLeast"/>
        <w:rPr>
          <w:rFonts w:eastAsiaTheme="minorEastAsia"/>
          <w:snapToGrid w:val="0"/>
          <w:kern w:val="22"/>
          <w:sz w:val="24"/>
          <w:lang w:eastAsia="zh-CN"/>
        </w:rPr>
      </w:pPr>
      <w:r>
        <w:rPr>
          <w:rFonts w:eastAsiaTheme="minorEastAsia" w:hint="eastAsia"/>
          <w:snapToGrid w:val="0"/>
          <w:kern w:val="22"/>
          <w:sz w:val="24"/>
          <w:lang w:eastAsia="zh-CN"/>
        </w:rPr>
        <w:t>三</w:t>
      </w:r>
      <w:r w:rsidR="0070115D" w:rsidRPr="00F56428">
        <w:rPr>
          <w:rFonts w:eastAsiaTheme="minorEastAsia"/>
          <w:snapToGrid w:val="0"/>
          <w:kern w:val="22"/>
          <w:sz w:val="24"/>
          <w:lang w:eastAsia="zh-CN"/>
        </w:rPr>
        <w:t>.</w:t>
      </w:r>
      <w:r w:rsidR="0070115D" w:rsidRPr="00F56428">
        <w:rPr>
          <w:rFonts w:eastAsiaTheme="minorEastAsia"/>
          <w:snapToGrid w:val="0"/>
          <w:kern w:val="22"/>
          <w:sz w:val="24"/>
          <w:lang w:eastAsia="zh-CN"/>
        </w:rPr>
        <w:tab/>
      </w:r>
      <w:r w:rsidR="0070115D" w:rsidRPr="00F56428">
        <w:rPr>
          <w:rFonts w:eastAsiaTheme="minorEastAsia"/>
          <w:snapToGrid w:val="0"/>
          <w:kern w:val="22"/>
          <w:sz w:val="24"/>
          <w:lang w:eastAsia="zh-CN"/>
        </w:rPr>
        <w:t>拟议的</w:t>
      </w:r>
      <w:r w:rsidR="0070115D" w:rsidRPr="00F56428">
        <w:rPr>
          <w:rFonts w:ascii="Arial" w:eastAsiaTheme="minorEastAsia" w:hAnsi="Arial" w:cs="Arial"/>
          <w:color w:val="222222"/>
          <w:sz w:val="24"/>
          <w:shd w:val="clear" w:color="auto" w:fill="F8F9FA"/>
          <w:lang w:eastAsia="zh-CN"/>
        </w:rPr>
        <w:t>建议</w:t>
      </w:r>
    </w:p>
    <w:p w:rsidR="00DC7D85" w:rsidRPr="001760D8" w:rsidRDefault="0070115D"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1760D8">
        <w:rPr>
          <w:rFonts w:ascii="Arial" w:eastAsiaTheme="minorEastAsia" w:hAnsi="Arial" w:cs="Arial"/>
          <w:color w:val="222222"/>
          <w:sz w:val="24"/>
          <w:szCs w:val="24"/>
          <w:lang w:eastAsia="zh-CN"/>
        </w:rPr>
        <w:t>科学</w:t>
      </w:r>
      <w:r w:rsidRPr="001760D8">
        <w:rPr>
          <w:rFonts w:ascii="Arial" w:eastAsiaTheme="minorEastAsia" w:hAnsi="Arial" w:cs="Arial" w:hint="eastAsia"/>
          <w:color w:val="222222"/>
          <w:sz w:val="24"/>
          <w:szCs w:val="24"/>
          <w:lang w:eastAsia="zh-CN"/>
        </w:rPr>
        <w:t>、</w:t>
      </w:r>
      <w:r w:rsidRPr="001760D8">
        <w:rPr>
          <w:rFonts w:ascii="Arial" w:eastAsiaTheme="minorEastAsia" w:hAnsi="Arial" w:cs="Arial"/>
          <w:color w:val="222222"/>
          <w:sz w:val="24"/>
          <w:szCs w:val="24"/>
          <w:lang w:eastAsia="zh-CN"/>
        </w:rPr>
        <w:t>技术和工艺咨询附属机构不妨</w:t>
      </w:r>
      <w:r w:rsidRPr="001760D8">
        <w:rPr>
          <w:rFonts w:ascii="Arial" w:eastAsiaTheme="minorEastAsia" w:hAnsi="Arial" w:cs="Arial" w:hint="eastAsia"/>
          <w:color w:val="222222"/>
          <w:sz w:val="24"/>
          <w:szCs w:val="24"/>
          <w:lang w:eastAsia="zh-CN"/>
        </w:rPr>
        <w:t>通过措辞大致如下的</w:t>
      </w:r>
      <w:r w:rsidRPr="001760D8">
        <w:rPr>
          <w:rFonts w:ascii="Arial" w:eastAsiaTheme="minorEastAsia" w:hAnsi="Arial" w:cs="Arial"/>
          <w:color w:val="222222"/>
          <w:sz w:val="24"/>
          <w:szCs w:val="24"/>
          <w:lang w:eastAsia="zh-CN"/>
        </w:rPr>
        <w:t>结论</w:t>
      </w:r>
      <w:r w:rsidRPr="001760D8">
        <w:rPr>
          <w:rFonts w:ascii="Arial" w:eastAsiaTheme="minorEastAsia" w:hAnsi="Arial" w:cs="Arial" w:hint="eastAsia"/>
          <w:color w:val="222222"/>
          <w:sz w:val="24"/>
          <w:szCs w:val="24"/>
          <w:lang w:eastAsia="zh-CN"/>
        </w:rPr>
        <w:t>：</w:t>
      </w:r>
    </w:p>
    <w:p w:rsidR="0070115D" w:rsidRPr="001760D8" w:rsidRDefault="0070115D" w:rsidP="00801516">
      <w:pPr>
        <w:pStyle w:val="Para10"/>
        <w:numPr>
          <w:ilvl w:val="0"/>
          <w:numId w:val="0"/>
        </w:numPr>
        <w:suppressLineNumbers/>
        <w:suppressAutoHyphens/>
        <w:kinsoku w:val="0"/>
        <w:overflowPunct w:val="0"/>
        <w:autoSpaceDE w:val="0"/>
        <w:autoSpaceDN w:val="0"/>
        <w:adjustRightInd w:val="0"/>
        <w:snapToGrid w:val="0"/>
        <w:spacing w:line="240" w:lineRule="atLeast"/>
        <w:ind w:left="475" w:firstLine="490"/>
        <w:rPr>
          <w:rFonts w:ascii="楷体" w:eastAsia="KaiTi" w:hAnsi="楷体"/>
          <w:kern w:val="22"/>
          <w:sz w:val="24"/>
          <w:szCs w:val="24"/>
          <w:lang w:eastAsia="zh-CN"/>
        </w:rPr>
      </w:pPr>
      <w:r w:rsidRPr="001760D8">
        <w:rPr>
          <w:rFonts w:ascii="楷体" w:eastAsia="KaiTi" w:hAnsi="楷体" w:cs="Arial"/>
          <w:color w:val="222222"/>
          <w:sz w:val="24"/>
          <w:szCs w:val="24"/>
          <w:lang w:eastAsia="zh-CN"/>
        </w:rPr>
        <w:t>科学，技术和工艺咨询附属机</w:t>
      </w:r>
      <w:r w:rsidRPr="001760D8">
        <w:rPr>
          <w:rFonts w:ascii="楷体" w:eastAsia="KaiTi" w:hAnsi="楷体" w:cs="SimSun" w:hint="eastAsia"/>
          <w:color w:val="222222"/>
          <w:sz w:val="24"/>
          <w:szCs w:val="24"/>
          <w:lang w:eastAsia="zh-CN"/>
        </w:rPr>
        <w:t>构</w:t>
      </w:r>
      <w:r w:rsidR="009A70F4" w:rsidRPr="001760D8">
        <w:rPr>
          <w:rFonts w:ascii="楷体" w:eastAsia="KaiTi" w:hAnsi="楷体" w:cs="SimSun" w:hint="eastAsia"/>
          <w:color w:val="222222"/>
          <w:sz w:val="24"/>
          <w:szCs w:val="24"/>
          <w:lang w:eastAsia="zh-CN"/>
        </w:rPr>
        <w:t>，</w:t>
      </w:r>
    </w:p>
    <w:p w:rsidR="00E66064" w:rsidRPr="00F56428" w:rsidRDefault="00E66064" w:rsidP="007F19F8">
      <w:pPr>
        <w:pStyle w:val="Para10"/>
        <w:numPr>
          <w:ilvl w:val="0"/>
          <w:numId w:val="12"/>
        </w:numPr>
        <w:suppressLineNumbers/>
        <w:tabs>
          <w:tab w:val="clear" w:pos="360"/>
        </w:tabs>
        <w:suppressAutoHyphens/>
        <w:kinsoku w:val="0"/>
        <w:overflowPunct w:val="0"/>
        <w:autoSpaceDE w:val="0"/>
        <w:autoSpaceDN w:val="0"/>
        <w:adjustRightInd w:val="0"/>
        <w:snapToGrid w:val="0"/>
        <w:spacing w:line="240" w:lineRule="atLeast"/>
        <w:ind w:left="490" w:firstLine="490"/>
        <w:rPr>
          <w:rFonts w:eastAsiaTheme="minorEastAsia"/>
          <w:kern w:val="22"/>
          <w:sz w:val="24"/>
          <w:szCs w:val="24"/>
          <w:lang w:eastAsia="zh-CN"/>
        </w:rPr>
      </w:pPr>
      <w:r w:rsidRPr="00801516">
        <w:rPr>
          <w:rFonts w:ascii="楷体" w:eastAsia="KaiTi" w:hAnsi="楷体" w:cs="SimSun" w:hint="eastAsia"/>
          <w:color w:val="222222"/>
          <w:sz w:val="24"/>
          <w:szCs w:val="24"/>
          <w:lang w:eastAsia="zh-CN"/>
        </w:rPr>
        <w:lastRenderedPageBreak/>
        <w:t>欢迎</w:t>
      </w:r>
      <w:r w:rsidRPr="00F56428">
        <w:rPr>
          <w:rFonts w:asciiTheme="minorEastAsia" w:eastAsiaTheme="minorEastAsia" w:hAnsiTheme="minorEastAsia" w:cs="SimSun" w:hint="eastAsia"/>
          <w:color w:val="222222"/>
          <w:sz w:val="24"/>
          <w:szCs w:val="24"/>
          <w:lang w:eastAsia="zh-CN"/>
        </w:rPr>
        <w:t>执行秘书的说明</w:t>
      </w:r>
      <w:r w:rsidR="009A70F4">
        <w:rPr>
          <w:rStyle w:val="FootnoteReference"/>
          <w:rFonts w:eastAsiaTheme="minorEastAsia" w:cs="SimSun"/>
          <w:color w:val="222222"/>
          <w:szCs w:val="24"/>
          <w:lang w:eastAsia="zh-CN"/>
        </w:rPr>
        <w:footnoteReference w:id="28"/>
      </w:r>
      <w:r w:rsidRPr="00F56428">
        <w:rPr>
          <w:rFonts w:asciiTheme="minorEastAsia" w:eastAsiaTheme="minorEastAsia" w:hAnsiTheme="minorEastAsia" w:cs="SimSun" w:hint="eastAsia"/>
          <w:color w:val="222222"/>
          <w:sz w:val="24"/>
          <w:szCs w:val="24"/>
          <w:lang w:eastAsia="zh-CN"/>
        </w:rPr>
        <w:t>和随附</w:t>
      </w:r>
      <w:r w:rsidR="001760D8">
        <w:rPr>
          <w:rFonts w:asciiTheme="minorEastAsia" w:eastAsiaTheme="minorEastAsia" w:hAnsiTheme="minorEastAsia" w:cs="SimSun" w:hint="eastAsia"/>
          <w:color w:val="222222"/>
          <w:sz w:val="24"/>
          <w:szCs w:val="24"/>
          <w:lang w:eastAsia="zh-CN"/>
        </w:rPr>
        <w:t>资料</w:t>
      </w:r>
      <w:r w:rsidRPr="00F56428">
        <w:rPr>
          <w:rFonts w:asciiTheme="minorEastAsia" w:eastAsiaTheme="minorEastAsia" w:hAnsiTheme="minorEastAsia" w:cs="SimSun" w:hint="eastAsia"/>
          <w:color w:val="222222"/>
          <w:sz w:val="24"/>
          <w:szCs w:val="24"/>
          <w:lang w:eastAsia="zh-CN"/>
        </w:rPr>
        <w:t>文件</w:t>
      </w:r>
      <w:r w:rsidR="009A70F4">
        <w:rPr>
          <w:rStyle w:val="FootnoteReference"/>
          <w:rFonts w:eastAsiaTheme="minorEastAsia" w:cs="SimSun"/>
          <w:color w:val="222222"/>
          <w:szCs w:val="24"/>
          <w:lang w:eastAsia="zh-CN"/>
        </w:rPr>
        <w:footnoteReference w:id="29"/>
      </w:r>
      <w:r w:rsidRPr="00F56428">
        <w:rPr>
          <w:rFonts w:ascii="SimSun" w:eastAsiaTheme="minorEastAsia" w:hAnsi="SimSun" w:cs="SimSun" w:hint="eastAsia"/>
          <w:color w:val="222222"/>
          <w:sz w:val="24"/>
          <w:szCs w:val="24"/>
          <w:lang w:eastAsia="zh-CN"/>
        </w:rPr>
        <w:t>中提出的对生物多样性和气候变化的新科技信息及其对《公约》工作的影响的审查；</w:t>
      </w:r>
    </w:p>
    <w:p w:rsidR="00E66064" w:rsidRPr="00F56428" w:rsidRDefault="00E66064" w:rsidP="007F19F8">
      <w:pPr>
        <w:pStyle w:val="Para10"/>
        <w:numPr>
          <w:ilvl w:val="0"/>
          <w:numId w:val="12"/>
        </w:numPr>
        <w:suppressLineNumbers/>
        <w:tabs>
          <w:tab w:val="clear" w:pos="360"/>
        </w:tabs>
        <w:suppressAutoHyphens/>
        <w:kinsoku w:val="0"/>
        <w:overflowPunct w:val="0"/>
        <w:autoSpaceDE w:val="0"/>
        <w:autoSpaceDN w:val="0"/>
        <w:adjustRightInd w:val="0"/>
        <w:snapToGrid w:val="0"/>
        <w:spacing w:line="240" w:lineRule="atLeast"/>
        <w:ind w:left="490" w:firstLine="490"/>
        <w:rPr>
          <w:rFonts w:eastAsiaTheme="minorEastAsia"/>
          <w:kern w:val="22"/>
          <w:sz w:val="24"/>
          <w:szCs w:val="24"/>
          <w:lang w:eastAsia="zh-CN"/>
        </w:rPr>
      </w:pPr>
      <w:r w:rsidRPr="00801516">
        <w:rPr>
          <w:rFonts w:ascii="楷体" w:eastAsia="KaiTi" w:hAnsi="楷体" w:cs="SimSun" w:hint="eastAsia"/>
          <w:color w:val="222222"/>
          <w:sz w:val="24"/>
          <w:szCs w:val="24"/>
          <w:lang w:eastAsia="zh-CN"/>
        </w:rPr>
        <w:t>建议</w:t>
      </w:r>
      <w:r w:rsidRPr="00F56428">
        <w:rPr>
          <w:rFonts w:eastAsiaTheme="minorEastAsia"/>
          <w:color w:val="222222"/>
          <w:sz w:val="24"/>
          <w:szCs w:val="24"/>
          <w:lang w:eastAsia="zh-CN"/>
        </w:rPr>
        <w:t>2020</w:t>
      </w:r>
      <w:r w:rsidRPr="00F56428">
        <w:rPr>
          <w:rFonts w:ascii="SimSun" w:eastAsiaTheme="minorEastAsia" w:hAnsi="SimSun" w:cs="SimSun" w:hint="eastAsia"/>
          <w:color w:val="222222"/>
          <w:sz w:val="24"/>
          <w:szCs w:val="24"/>
          <w:lang w:eastAsia="zh-CN"/>
        </w:rPr>
        <w:t>年后全球生物多样性框架不限成员名额工作组考虑这些文件中所载的信息</w:t>
      </w:r>
      <w:r w:rsidRPr="00F56428">
        <w:rPr>
          <w:rFonts w:eastAsiaTheme="minorEastAsia" w:hint="eastAsia"/>
          <w:kern w:val="22"/>
          <w:sz w:val="24"/>
          <w:szCs w:val="24"/>
          <w:lang w:eastAsia="zh-CN"/>
        </w:rPr>
        <w:t>；</w:t>
      </w:r>
    </w:p>
    <w:p w:rsidR="00E66064" w:rsidRPr="00F56428" w:rsidRDefault="00801516" w:rsidP="007F19F8">
      <w:pPr>
        <w:pStyle w:val="Para10"/>
        <w:numPr>
          <w:ilvl w:val="0"/>
          <w:numId w:val="12"/>
        </w:numPr>
        <w:suppressLineNumbers/>
        <w:tabs>
          <w:tab w:val="clear" w:pos="360"/>
        </w:tabs>
        <w:suppressAutoHyphens/>
        <w:kinsoku w:val="0"/>
        <w:overflowPunct w:val="0"/>
        <w:autoSpaceDE w:val="0"/>
        <w:autoSpaceDN w:val="0"/>
        <w:adjustRightInd w:val="0"/>
        <w:snapToGrid w:val="0"/>
        <w:spacing w:line="240" w:lineRule="atLeast"/>
        <w:ind w:left="490" w:firstLine="490"/>
        <w:rPr>
          <w:rFonts w:eastAsiaTheme="minorEastAsia"/>
          <w:kern w:val="22"/>
          <w:sz w:val="24"/>
          <w:szCs w:val="24"/>
          <w:lang w:eastAsia="zh-CN"/>
        </w:rPr>
      </w:pPr>
      <w:r w:rsidRPr="00801516">
        <w:rPr>
          <w:rFonts w:ascii="楷体" w:eastAsia="KaiTi" w:hAnsi="楷体" w:cs="SimSun" w:hint="eastAsia"/>
          <w:color w:val="222222"/>
          <w:sz w:val="24"/>
          <w:szCs w:val="24"/>
          <w:lang w:eastAsia="zh-CN"/>
        </w:rPr>
        <w:t>又</w:t>
      </w:r>
      <w:r w:rsidR="00E66064" w:rsidRPr="00801516">
        <w:rPr>
          <w:rFonts w:ascii="楷体" w:eastAsia="KaiTi" w:hAnsi="楷体" w:cs="SimSun" w:hint="eastAsia"/>
          <w:color w:val="222222"/>
          <w:sz w:val="24"/>
          <w:szCs w:val="24"/>
          <w:lang w:eastAsia="zh-CN"/>
        </w:rPr>
        <w:t>建议</w:t>
      </w:r>
      <w:r w:rsidR="00E66064" w:rsidRPr="00F56428">
        <w:rPr>
          <w:rFonts w:eastAsiaTheme="minorEastAsia"/>
          <w:color w:val="222222"/>
          <w:sz w:val="24"/>
          <w:szCs w:val="24"/>
          <w:lang w:eastAsia="zh-CN"/>
        </w:rPr>
        <w:t>2020</w:t>
      </w:r>
      <w:r w:rsidR="00E66064" w:rsidRPr="00F56428">
        <w:rPr>
          <w:rFonts w:ascii="SimSun" w:eastAsiaTheme="minorEastAsia" w:hAnsi="SimSun" w:cs="SimSun" w:hint="eastAsia"/>
          <w:color w:val="222222"/>
          <w:sz w:val="24"/>
          <w:szCs w:val="24"/>
          <w:lang w:eastAsia="zh-CN"/>
        </w:rPr>
        <w:t>年后全球生物多样性框架</w:t>
      </w:r>
      <w:r w:rsidR="008E2E9A">
        <w:rPr>
          <w:rFonts w:ascii="SimSun" w:eastAsiaTheme="minorEastAsia" w:hAnsi="SimSun" w:cs="SimSun" w:hint="eastAsia"/>
          <w:color w:val="222222"/>
          <w:sz w:val="24"/>
          <w:szCs w:val="24"/>
          <w:lang w:eastAsia="zh-CN"/>
        </w:rPr>
        <w:t>不限成员名额</w:t>
      </w:r>
      <w:bookmarkStart w:id="1" w:name="_GoBack"/>
      <w:bookmarkEnd w:id="1"/>
      <w:r w:rsidR="00E66064" w:rsidRPr="00F56428">
        <w:rPr>
          <w:rFonts w:ascii="SimSun" w:eastAsiaTheme="minorEastAsia" w:hAnsi="SimSun" w:cs="SimSun" w:hint="eastAsia"/>
          <w:color w:val="222222"/>
          <w:sz w:val="24"/>
          <w:szCs w:val="24"/>
          <w:lang w:eastAsia="zh-CN"/>
        </w:rPr>
        <w:t>工作组和执行问题附属机构考虑气候融资机会，以支持实施</w:t>
      </w:r>
      <w:r w:rsidR="00E66064" w:rsidRPr="00F56428">
        <w:rPr>
          <w:rFonts w:eastAsiaTheme="minorEastAsia"/>
          <w:color w:val="222222"/>
          <w:sz w:val="24"/>
          <w:szCs w:val="24"/>
          <w:lang w:eastAsia="zh-CN"/>
        </w:rPr>
        <w:t>2020</w:t>
      </w:r>
      <w:r w:rsidR="00E66064" w:rsidRPr="00F56428">
        <w:rPr>
          <w:rFonts w:ascii="SimSun" w:eastAsiaTheme="minorEastAsia" w:hAnsi="SimSun" w:cs="SimSun" w:hint="eastAsia"/>
          <w:color w:val="222222"/>
          <w:sz w:val="24"/>
          <w:szCs w:val="24"/>
          <w:lang w:eastAsia="zh-CN"/>
        </w:rPr>
        <w:t>年后全球生物多样性框架。</w:t>
      </w:r>
    </w:p>
    <w:p w:rsidR="0070115D" w:rsidRPr="00F56428" w:rsidRDefault="0070115D" w:rsidP="001E3493">
      <w:pPr>
        <w:pStyle w:val="Para10"/>
        <w:numPr>
          <w:ilvl w:val="0"/>
          <w:numId w:val="0"/>
        </w:numPr>
        <w:suppressLineNumbers/>
        <w:suppressAutoHyphens/>
        <w:kinsoku w:val="0"/>
        <w:overflowPunct w:val="0"/>
        <w:autoSpaceDE w:val="0"/>
        <w:autoSpaceDN w:val="0"/>
        <w:adjustRightInd w:val="0"/>
        <w:snapToGrid w:val="0"/>
        <w:spacing w:line="240" w:lineRule="atLeast"/>
        <w:rPr>
          <w:rFonts w:eastAsiaTheme="minorEastAsia"/>
          <w:kern w:val="22"/>
          <w:sz w:val="24"/>
          <w:szCs w:val="24"/>
          <w:lang w:eastAsia="zh-CN"/>
        </w:rPr>
      </w:pPr>
    </w:p>
    <w:p w:rsidR="00DC7D85" w:rsidRPr="00F56428" w:rsidRDefault="001760D8" w:rsidP="007F19F8">
      <w:pPr>
        <w:pStyle w:val="Para10"/>
        <w:numPr>
          <w:ilvl w:val="0"/>
          <w:numId w:val="6"/>
        </w:numPr>
        <w:suppressLineNumbers/>
        <w:suppressAutoHyphens/>
        <w:kinsoku w:val="0"/>
        <w:overflowPunct w:val="0"/>
        <w:autoSpaceDE w:val="0"/>
        <w:autoSpaceDN w:val="0"/>
        <w:adjustRightInd w:val="0"/>
        <w:snapToGrid w:val="0"/>
        <w:spacing w:line="240" w:lineRule="atLeast"/>
        <w:ind w:left="0" w:firstLine="0"/>
        <w:jc w:val="left"/>
        <w:rPr>
          <w:rFonts w:eastAsiaTheme="minorEastAsia"/>
          <w:kern w:val="22"/>
          <w:sz w:val="24"/>
          <w:szCs w:val="24"/>
          <w:lang w:eastAsia="zh-CN"/>
        </w:rPr>
      </w:pPr>
      <w:r w:rsidRPr="001760D8">
        <w:rPr>
          <w:rFonts w:ascii="Arial" w:eastAsiaTheme="minorEastAsia" w:hAnsi="Arial" w:cs="Arial" w:hint="eastAsia"/>
          <w:color w:val="222222"/>
          <w:sz w:val="24"/>
          <w:szCs w:val="24"/>
          <w:lang w:eastAsia="zh-CN"/>
        </w:rPr>
        <w:t>科学、</w:t>
      </w:r>
      <w:r w:rsidR="00DC7D85" w:rsidRPr="001760D8">
        <w:rPr>
          <w:rFonts w:ascii="Arial" w:eastAsiaTheme="minorEastAsia" w:hAnsi="Arial" w:cs="Arial" w:hint="eastAsia"/>
          <w:color w:val="222222"/>
          <w:sz w:val="24"/>
          <w:szCs w:val="24"/>
          <w:lang w:eastAsia="zh-CN"/>
        </w:rPr>
        <w:t>技术和工艺咨询附属机构不妨建议缔约方大会第十五届会议通过一项措辞大致</w:t>
      </w:r>
      <w:r w:rsidR="00DC7D85" w:rsidRPr="00F56428">
        <w:rPr>
          <w:rFonts w:ascii="SimSun" w:eastAsiaTheme="minorEastAsia" w:hAnsi="SimSun" w:cs="SimSun" w:hint="eastAsia"/>
          <w:color w:val="222222"/>
          <w:sz w:val="24"/>
          <w:szCs w:val="24"/>
          <w:lang w:eastAsia="zh-CN"/>
        </w:rPr>
        <w:t>如下的决定：</w:t>
      </w:r>
    </w:p>
    <w:p w:rsidR="0070115D" w:rsidRPr="00F56428" w:rsidRDefault="0070115D" w:rsidP="00263072">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rFonts w:eastAsiaTheme="minorEastAsia" w:cs="Times New Roman"/>
          <w:i/>
          <w:snapToGrid w:val="0"/>
          <w:kern w:val="22"/>
          <w:sz w:val="24"/>
          <w:szCs w:val="24"/>
          <w:lang w:eastAsia="zh-CN"/>
        </w:rPr>
      </w:pPr>
      <w:r w:rsidRPr="00263072">
        <w:rPr>
          <w:rFonts w:ascii="楷体" w:eastAsia="KaiTi" w:hAnsi="楷体" w:cs="SimSun"/>
          <w:snapToGrid w:val="0"/>
          <w:kern w:val="22"/>
          <w:sz w:val="24"/>
          <w:szCs w:val="24"/>
          <w:lang w:eastAsia="zh-CN"/>
        </w:rPr>
        <w:t>缔约方大会</w:t>
      </w:r>
      <w:r w:rsidRPr="00F56428">
        <w:rPr>
          <w:rFonts w:asciiTheme="minorEastAsia" w:eastAsiaTheme="minorEastAsia" w:hAnsiTheme="minorEastAsia" w:cs="Times New Roman" w:hint="eastAsia"/>
          <w:snapToGrid w:val="0"/>
          <w:kern w:val="22"/>
          <w:sz w:val="24"/>
          <w:szCs w:val="24"/>
          <w:lang w:eastAsia="zh-CN"/>
        </w:rPr>
        <w:t>，</w:t>
      </w:r>
    </w:p>
    <w:p w:rsidR="0070115D" w:rsidRPr="00F56428" w:rsidRDefault="0070115D" w:rsidP="00263072">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rFonts w:eastAsiaTheme="minorEastAsia" w:cs="Times New Roman"/>
          <w:bCs w:val="0"/>
          <w:snapToGrid w:val="0"/>
          <w:kern w:val="22"/>
          <w:sz w:val="24"/>
          <w:szCs w:val="24"/>
          <w:lang w:eastAsia="zh-CN"/>
        </w:rPr>
      </w:pPr>
      <w:r w:rsidRPr="00263072">
        <w:rPr>
          <w:rFonts w:ascii="楷体" w:eastAsia="KaiTi" w:hAnsi="楷体" w:cs="SimSun" w:hint="eastAsia"/>
          <w:snapToGrid w:val="0"/>
          <w:kern w:val="22"/>
          <w:sz w:val="24"/>
          <w:szCs w:val="24"/>
          <w:lang w:eastAsia="zh-CN"/>
        </w:rPr>
        <w:t>认识到</w:t>
      </w:r>
      <w:r w:rsidRPr="00F56428">
        <w:rPr>
          <w:rFonts w:ascii="SimSun" w:eastAsiaTheme="minorEastAsia" w:hAnsi="SimSun" w:cs="SimSun" w:hint="eastAsia"/>
          <w:color w:val="222222"/>
          <w:sz w:val="24"/>
          <w:szCs w:val="24"/>
          <w:lang w:eastAsia="zh-CN"/>
        </w:rPr>
        <w:t>气候变化和生物多样性丧失是前所未有地严重的不可分割的挑战，必须一同解决以实现可持续发展目标，</w:t>
      </w:r>
    </w:p>
    <w:p w:rsidR="0070115D" w:rsidRPr="00F56428" w:rsidRDefault="00263072" w:rsidP="00263072">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rFonts w:eastAsiaTheme="minorEastAsia" w:cs="Times New Roman"/>
          <w:i/>
          <w:kern w:val="22"/>
          <w:sz w:val="24"/>
          <w:szCs w:val="24"/>
          <w:lang w:eastAsia="zh-CN"/>
        </w:rPr>
      </w:pPr>
      <w:r>
        <w:rPr>
          <w:rFonts w:ascii="楷体" w:eastAsia="KaiTi" w:hAnsi="楷体" w:cs="SimSun" w:hint="eastAsia"/>
          <w:snapToGrid w:val="0"/>
          <w:kern w:val="22"/>
          <w:sz w:val="24"/>
          <w:szCs w:val="24"/>
          <w:lang w:eastAsia="zh-CN"/>
        </w:rPr>
        <w:t>表示</w:t>
      </w:r>
      <w:r w:rsidR="0070115D" w:rsidRPr="00263072">
        <w:rPr>
          <w:rFonts w:ascii="楷体" w:eastAsia="KaiTi" w:hAnsi="楷体" w:cs="SimSun" w:hint="eastAsia"/>
          <w:snapToGrid w:val="0"/>
          <w:kern w:val="22"/>
          <w:sz w:val="24"/>
          <w:szCs w:val="24"/>
          <w:lang w:eastAsia="zh-CN"/>
        </w:rPr>
        <w:t>注意到</w:t>
      </w:r>
      <w:r w:rsidR="0070115D" w:rsidRPr="00F56428">
        <w:rPr>
          <w:rFonts w:ascii="SimSun" w:eastAsiaTheme="minorEastAsia" w:hAnsi="SimSun" w:cs="SimSun" w:hint="eastAsia"/>
          <w:color w:val="222222"/>
          <w:sz w:val="24"/>
          <w:szCs w:val="24"/>
          <w:lang w:eastAsia="zh-CN"/>
        </w:rPr>
        <w:t>将全球平均温度的上升控制在远低于高过工业化前水平的</w:t>
      </w:r>
      <w:r w:rsidR="0070115D" w:rsidRPr="00F56428">
        <w:rPr>
          <w:rFonts w:eastAsiaTheme="minorEastAsia" w:cs="Times New Roman"/>
          <w:color w:val="222222"/>
          <w:sz w:val="24"/>
          <w:szCs w:val="24"/>
          <w:lang w:eastAsia="zh-CN"/>
        </w:rPr>
        <w:t>2</w:t>
      </w:r>
      <w:r w:rsidR="0070115D" w:rsidRPr="00F56428">
        <w:rPr>
          <w:rFonts w:ascii="SimSun" w:eastAsiaTheme="minorEastAsia" w:hAnsi="SimSun" w:cs="SimSun"/>
          <w:color w:val="222222"/>
          <w:sz w:val="24"/>
          <w:szCs w:val="24"/>
          <w:lang w:eastAsia="zh-CN"/>
        </w:rPr>
        <w:t>摄氏度</w:t>
      </w:r>
      <w:r w:rsidR="0070115D" w:rsidRPr="00F56428">
        <w:rPr>
          <w:rFonts w:ascii="SimSun" w:eastAsiaTheme="minorEastAsia" w:hAnsi="SimSun" w:cs="SimSun" w:hint="eastAsia"/>
          <w:color w:val="222222"/>
          <w:sz w:val="24"/>
          <w:szCs w:val="24"/>
          <w:lang w:eastAsia="zh-CN"/>
        </w:rPr>
        <w:t>以下，并</w:t>
      </w:r>
      <w:proofErr w:type="gramStart"/>
      <w:r w:rsidR="0070115D" w:rsidRPr="00F56428">
        <w:rPr>
          <w:rFonts w:ascii="SimSun" w:eastAsiaTheme="minorEastAsia" w:hAnsi="SimSun" w:cs="SimSun" w:hint="eastAsia"/>
          <w:color w:val="222222"/>
          <w:sz w:val="24"/>
          <w:szCs w:val="24"/>
          <w:lang w:eastAsia="zh-CN"/>
        </w:rPr>
        <w:t>作出</w:t>
      </w:r>
      <w:proofErr w:type="gramEnd"/>
      <w:r w:rsidR="0070115D" w:rsidRPr="00F56428">
        <w:rPr>
          <w:rFonts w:ascii="SimSun" w:eastAsiaTheme="minorEastAsia" w:hAnsi="SimSun" w:cs="SimSun" w:hint="eastAsia"/>
          <w:color w:val="222222"/>
          <w:sz w:val="24"/>
          <w:szCs w:val="24"/>
          <w:lang w:eastAsia="zh-CN"/>
        </w:rPr>
        <w:t>努力将温度上升限制在比工业化前水平高</w:t>
      </w:r>
      <w:r w:rsidR="0070115D" w:rsidRPr="00F56428">
        <w:rPr>
          <w:rFonts w:eastAsiaTheme="minorEastAsia" w:cs="Times New Roman"/>
          <w:color w:val="222222"/>
          <w:sz w:val="24"/>
          <w:szCs w:val="24"/>
          <w:lang w:eastAsia="zh-CN"/>
        </w:rPr>
        <w:t>1.5</w:t>
      </w:r>
      <w:r w:rsidR="0070115D" w:rsidRPr="00F56428">
        <w:rPr>
          <w:rFonts w:ascii="SimSun" w:eastAsiaTheme="minorEastAsia" w:hAnsi="SimSun" w:cs="SimSun" w:hint="eastAsia"/>
          <w:color w:val="222222"/>
          <w:sz w:val="24"/>
          <w:szCs w:val="24"/>
          <w:lang w:eastAsia="zh-CN"/>
        </w:rPr>
        <w:t>摄氏度，对减少生物多样性丧失和实现</w:t>
      </w:r>
      <w:r w:rsidR="0070115D" w:rsidRPr="00F56428">
        <w:rPr>
          <w:rFonts w:eastAsiaTheme="minorEastAsia" w:cs="Times New Roman"/>
          <w:color w:val="222222"/>
          <w:sz w:val="24"/>
          <w:szCs w:val="24"/>
          <w:lang w:eastAsia="zh-CN"/>
        </w:rPr>
        <w:t>2050</w:t>
      </w:r>
      <w:r w:rsidR="0070115D" w:rsidRPr="00F56428">
        <w:rPr>
          <w:rFonts w:ascii="SimSun" w:eastAsiaTheme="minorEastAsia" w:hAnsi="SimSun" w:cs="SimSun" w:hint="eastAsia"/>
          <w:color w:val="222222"/>
          <w:sz w:val="24"/>
          <w:szCs w:val="24"/>
          <w:lang w:eastAsia="zh-CN"/>
        </w:rPr>
        <w:t>年</w:t>
      </w:r>
      <w:proofErr w:type="gramStart"/>
      <w:r w:rsidR="0070115D" w:rsidRPr="00F56428">
        <w:rPr>
          <w:rFonts w:ascii="SimSun" w:eastAsiaTheme="minorEastAsia" w:hAnsi="SimSun" w:cs="SimSun" w:hint="eastAsia"/>
          <w:color w:val="222222"/>
          <w:sz w:val="24"/>
          <w:szCs w:val="24"/>
          <w:lang w:eastAsia="zh-CN"/>
        </w:rPr>
        <w:t>生物多样性愿景是</w:t>
      </w:r>
      <w:proofErr w:type="gramEnd"/>
      <w:r w:rsidR="0070115D" w:rsidRPr="00F56428">
        <w:rPr>
          <w:rFonts w:ascii="SimSun" w:eastAsiaTheme="minorEastAsia" w:hAnsi="SimSun" w:cs="SimSun" w:hint="eastAsia"/>
          <w:color w:val="222222"/>
          <w:sz w:val="24"/>
          <w:szCs w:val="24"/>
          <w:lang w:eastAsia="zh-CN"/>
        </w:rPr>
        <w:t>必要的，并将需要在社会各方面进行迅速而深远的变革，</w:t>
      </w:r>
    </w:p>
    <w:p w:rsidR="0070115D" w:rsidRPr="00F56428" w:rsidRDefault="0070115D" w:rsidP="00263072">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rFonts w:eastAsiaTheme="minorEastAsia" w:cs="Times New Roman"/>
          <w:i/>
          <w:kern w:val="22"/>
          <w:sz w:val="24"/>
          <w:szCs w:val="24"/>
          <w:lang w:eastAsia="zh-CN"/>
        </w:rPr>
      </w:pPr>
      <w:r w:rsidRPr="00263072">
        <w:rPr>
          <w:rFonts w:ascii="楷体" w:eastAsia="KaiTi" w:hAnsi="楷体" w:cs="SimSun" w:hint="eastAsia"/>
          <w:snapToGrid w:val="0"/>
          <w:kern w:val="22"/>
          <w:sz w:val="24"/>
          <w:szCs w:val="24"/>
          <w:lang w:eastAsia="zh-CN"/>
        </w:rPr>
        <w:t>强调</w:t>
      </w:r>
      <w:proofErr w:type="gramStart"/>
      <w:r w:rsidRPr="00F56428">
        <w:rPr>
          <w:rFonts w:ascii="SimSun" w:eastAsiaTheme="minorEastAsia" w:hAnsi="SimSun" w:cs="SimSun" w:hint="eastAsia"/>
          <w:color w:val="222222"/>
          <w:sz w:val="24"/>
          <w:szCs w:val="24"/>
          <w:lang w:eastAsia="zh-CN"/>
        </w:rPr>
        <w:t>尽管应</w:t>
      </w:r>
      <w:proofErr w:type="gramEnd"/>
      <w:r w:rsidRPr="00F56428">
        <w:rPr>
          <w:rFonts w:ascii="SimSun" w:eastAsiaTheme="minorEastAsia" w:hAnsi="SimSun" w:cs="SimSun" w:hint="eastAsia"/>
          <w:color w:val="222222"/>
          <w:sz w:val="24"/>
          <w:szCs w:val="24"/>
          <w:lang w:eastAsia="zh-CN"/>
        </w:rPr>
        <w:t>主要通过减少人为排放来解决气候变化问题，但是对适应、减缓气候变化和减少灾害风险采用基于生态系统的方法也是必要的，</w:t>
      </w:r>
    </w:p>
    <w:p w:rsidR="0070115D" w:rsidRPr="00F56428" w:rsidRDefault="0070115D" w:rsidP="00263072">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rFonts w:eastAsiaTheme="minorEastAsia" w:cs="Times New Roman"/>
          <w:bCs w:val="0"/>
          <w:snapToGrid w:val="0"/>
          <w:kern w:val="22"/>
          <w:sz w:val="24"/>
          <w:szCs w:val="24"/>
          <w:lang w:eastAsia="zh-CN"/>
        </w:rPr>
      </w:pPr>
      <w:r w:rsidRPr="00263072">
        <w:rPr>
          <w:rFonts w:ascii="楷体" w:eastAsia="KaiTi" w:hAnsi="楷体" w:cs="SimSun" w:hint="eastAsia"/>
          <w:snapToGrid w:val="0"/>
          <w:kern w:val="22"/>
          <w:sz w:val="24"/>
          <w:szCs w:val="24"/>
          <w:lang w:eastAsia="zh-CN"/>
        </w:rPr>
        <w:t>回顾</w:t>
      </w:r>
      <w:r w:rsidRPr="00F56428">
        <w:rPr>
          <w:rFonts w:ascii="SimSun" w:eastAsiaTheme="minorEastAsia" w:hAnsi="SimSun" w:cs="SimSun" w:hint="eastAsia"/>
          <w:color w:val="222222"/>
          <w:sz w:val="24"/>
          <w:szCs w:val="24"/>
          <w:lang w:eastAsia="zh-CN"/>
        </w:rPr>
        <w:t>第</w:t>
      </w:r>
      <w:hyperlink r:id="rId29" w:history="1">
        <w:r w:rsidRPr="00F56428">
          <w:rPr>
            <w:rStyle w:val="Hyperlink"/>
            <w:rFonts w:eastAsiaTheme="minorEastAsia" w:cs="Times New Roman"/>
            <w:kern w:val="22"/>
            <w:sz w:val="24"/>
            <w:szCs w:val="24"/>
            <w:lang w:eastAsia="zh-CN"/>
          </w:rPr>
          <w:t>IX/16</w:t>
        </w:r>
      </w:hyperlink>
      <w:r w:rsidR="003B7836" w:rsidRPr="00F56428">
        <w:rPr>
          <w:rFonts w:ascii="SimSun" w:eastAsiaTheme="minorEastAsia" w:hAnsi="SimSun" w:cs="SimSun" w:hint="eastAsia"/>
          <w:color w:val="222222"/>
          <w:sz w:val="24"/>
          <w:szCs w:val="24"/>
          <w:lang w:eastAsia="zh-CN"/>
        </w:rPr>
        <w:t>号</w:t>
      </w:r>
      <w:r w:rsidRPr="00F56428">
        <w:rPr>
          <w:rFonts w:asciiTheme="minorEastAsia" w:eastAsiaTheme="minorEastAsia" w:hAnsiTheme="minorEastAsia" w:hint="eastAsia"/>
          <w:sz w:val="24"/>
          <w:szCs w:val="24"/>
          <w:lang w:eastAsia="zh-CN"/>
        </w:rPr>
        <w:t>、第</w:t>
      </w:r>
      <w:r w:rsidRPr="00F56428">
        <w:rPr>
          <w:rFonts w:eastAsiaTheme="minorEastAsia" w:cs="Times New Roman"/>
          <w:kern w:val="22"/>
          <w:sz w:val="24"/>
          <w:szCs w:val="24"/>
          <w:lang w:eastAsia="zh-CN"/>
        </w:rPr>
        <w:t xml:space="preserve"> </w:t>
      </w:r>
      <w:hyperlink r:id="rId30" w:history="1">
        <w:r w:rsidRPr="00F56428">
          <w:rPr>
            <w:rStyle w:val="Hyperlink"/>
            <w:rFonts w:eastAsiaTheme="minorEastAsia" w:cs="Times New Roman"/>
            <w:kern w:val="22"/>
            <w:sz w:val="24"/>
            <w:szCs w:val="24"/>
            <w:lang w:eastAsia="zh-CN"/>
          </w:rPr>
          <w:t>X/33</w:t>
        </w:r>
      </w:hyperlink>
      <w:r w:rsidR="003B7836" w:rsidRPr="00F56428">
        <w:rPr>
          <w:rFonts w:ascii="SimSun" w:eastAsiaTheme="minorEastAsia" w:hAnsi="SimSun" w:cs="SimSun" w:hint="eastAsia"/>
          <w:color w:val="222222"/>
          <w:sz w:val="24"/>
          <w:szCs w:val="24"/>
          <w:lang w:eastAsia="zh-CN"/>
        </w:rPr>
        <w:t>号</w:t>
      </w:r>
      <w:r w:rsidR="003B7836">
        <w:rPr>
          <w:rFonts w:ascii="SimSun" w:eastAsiaTheme="minorEastAsia" w:hAnsi="SimSun" w:cs="SimSun" w:hint="eastAsia"/>
          <w:color w:val="222222"/>
          <w:sz w:val="24"/>
          <w:szCs w:val="24"/>
          <w:lang w:eastAsia="zh-CN"/>
        </w:rPr>
        <w:t>、</w:t>
      </w:r>
      <w:r w:rsidRPr="003B7836">
        <w:rPr>
          <w:rFonts w:eastAsiaTheme="minorEastAsia" w:cs="Times New Roman"/>
          <w:kern w:val="22"/>
          <w:sz w:val="24"/>
          <w:szCs w:val="24"/>
          <w:lang w:eastAsia="zh-CN"/>
        </w:rPr>
        <w:t>第</w:t>
      </w:r>
      <w:hyperlink r:id="rId31" w:history="1">
        <w:r w:rsidRPr="003B7836">
          <w:rPr>
            <w:rStyle w:val="Hyperlink"/>
            <w:rFonts w:eastAsiaTheme="minorEastAsia" w:cs="Times New Roman"/>
            <w:kern w:val="22"/>
            <w:sz w:val="24"/>
            <w:szCs w:val="24"/>
            <w:lang w:eastAsia="zh-CN"/>
          </w:rPr>
          <w:t>XIII/4</w:t>
        </w:r>
      </w:hyperlink>
      <w:r w:rsidRPr="00F56428">
        <w:rPr>
          <w:rFonts w:ascii="SimSun" w:eastAsiaTheme="minorEastAsia" w:hAnsi="SimSun" w:cs="SimSun" w:hint="eastAsia"/>
          <w:color w:val="222222"/>
          <w:sz w:val="24"/>
          <w:szCs w:val="24"/>
          <w:lang w:eastAsia="zh-CN"/>
        </w:rPr>
        <w:t>和第</w:t>
      </w:r>
      <w:hyperlink r:id="rId32" w:history="1">
        <w:r w:rsidRPr="00F56428">
          <w:rPr>
            <w:rStyle w:val="Hyperlink"/>
            <w:rFonts w:eastAsiaTheme="minorEastAsia" w:cs="Times New Roman"/>
            <w:kern w:val="22"/>
            <w:sz w:val="24"/>
            <w:szCs w:val="24"/>
            <w:lang w:eastAsia="zh-CN"/>
          </w:rPr>
          <w:t>14/5</w:t>
        </w:r>
      </w:hyperlink>
      <w:r w:rsidRPr="00F56428">
        <w:rPr>
          <w:rFonts w:ascii="SimSun" w:eastAsiaTheme="minorEastAsia" w:hAnsi="SimSun" w:cs="SimSun" w:hint="eastAsia"/>
          <w:color w:val="222222"/>
          <w:sz w:val="24"/>
          <w:szCs w:val="24"/>
          <w:lang w:eastAsia="zh-CN"/>
        </w:rPr>
        <w:t>号决定，特别是生物多样性和生态系统功能和服务在适应</w:t>
      </w:r>
      <w:r w:rsidRPr="00F56428">
        <w:rPr>
          <w:rFonts w:ascii="SimSun" w:eastAsiaTheme="minorEastAsia" w:hAnsi="SimSun" w:cs="SimSun" w:hint="eastAsia"/>
          <w:color w:val="222222"/>
          <w:sz w:val="24"/>
          <w:szCs w:val="24"/>
          <w:lang w:val="en-US" w:eastAsia="zh-CN"/>
        </w:rPr>
        <w:t>、</w:t>
      </w:r>
      <w:r w:rsidRPr="00F56428">
        <w:rPr>
          <w:rFonts w:ascii="SimSun" w:eastAsiaTheme="minorEastAsia" w:hAnsi="SimSun" w:cs="SimSun" w:hint="eastAsia"/>
          <w:color w:val="222222"/>
          <w:sz w:val="24"/>
          <w:szCs w:val="24"/>
          <w:lang w:eastAsia="zh-CN"/>
        </w:rPr>
        <w:t>减缓气候变化和减少灾害风险方面的关键作用，</w:t>
      </w:r>
    </w:p>
    <w:p w:rsidR="0070115D" w:rsidRPr="00F56428" w:rsidRDefault="0070115D" w:rsidP="007F19F8">
      <w:pPr>
        <w:pStyle w:val="Para10"/>
        <w:numPr>
          <w:ilvl w:val="0"/>
          <w:numId w:val="13"/>
        </w:numPr>
        <w:suppressLineNumbers/>
        <w:tabs>
          <w:tab w:val="clear" w:pos="360"/>
        </w:tabs>
        <w:suppressAutoHyphens/>
        <w:kinsoku w:val="0"/>
        <w:overflowPunct w:val="0"/>
        <w:autoSpaceDE w:val="0"/>
        <w:autoSpaceDN w:val="0"/>
        <w:adjustRightInd w:val="0"/>
        <w:snapToGrid w:val="0"/>
        <w:spacing w:line="240" w:lineRule="atLeast"/>
        <w:ind w:left="490" w:firstLine="490"/>
        <w:rPr>
          <w:rFonts w:eastAsiaTheme="minorEastAsia"/>
          <w:kern w:val="22"/>
          <w:sz w:val="24"/>
          <w:szCs w:val="24"/>
          <w:lang w:eastAsia="zh-CN"/>
        </w:rPr>
      </w:pPr>
      <w:r w:rsidRPr="00263072">
        <w:rPr>
          <w:rFonts w:ascii="楷体" w:eastAsia="KaiTi" w:hAnsi="楷体" w:cs="SimSun" w:hint="eastAsia"/>
          <w:bCs/>
          <w:kern w:val="22"/>
          <w:sz w:val="24"/>
          <w:szCs w:val="24"/>
          <w:lang w:eastAsia="zh-CN"/>
        </w:rPr>
        <w:t>注意到</w:t>
      </w:r>
      <w:r w:rsidR="00DC7D85" w:rsidRPr="00F56428">
        <w:rPr>
          <w:rFonts w:asciiTheme="minorEastAsia" w:eastAsiaTheme="minorEastAsia" w:hAnsiTheme="minorEastAsia" w:cs="SimSun" w:hint="eastAsia"/>
          <w:color w:val="222222"/>
          <w:sz w:val="24"/>
          <w:szCs w:val="24"/>
          <w:lang w:eastAsia="zh-CN"/>
        </w:rPr>
        <w:t>执行秘书的说明</w:t>
      </w:r>
      <w:r w:rsidR="005F0B67" w:rsidRPr="00F56428">
        <w:rPr>
          <w:rStyle w:val="FootnoteReference"/>
          <w:rFonts w:eastAsiaTheme="minorEastAsia"/>
          <w:kern w:val="22"/>
          <w:szCs w:val="24"/>
        </w:rPr>
        <w:footnoteReference w:id="30"/>
      </w:r>
      <w:r w:rsidR="00DC7D85" w:rsidRPr="00F56428">
        <w:rPr>
          <w:rFonts w:asciiTheme="minorEastAsia" w:eastAsiaTheme="minorEastAsia" w:hAnsiTheme="minorEastAsia" w:cs="SimSun" w:hint="eastAsia"/>
          <w:color w:val="222222"/>
          <w:sz w:val="24"/>
          <w:szCs w:val="24"/>
          <w:lang w:eastAsia="zh-CN"/>
        </w:rPr>
        <w:t>和随附信息文件</w:t>
      </w:r>
      <w:r w:rsidR="005F0B67" w:rsidRPr="00F56428">
        <w:rPr>
          <w:rStyle w:val="FootnoteReference"/>
          <w:rFonts w:eastAsiaTheme="minorEastAsia"/>
          <w:kern w:val="22"/>
          <w:szCs w:val="24"/>
        </w:rPr>
        <w:footnoteReference w:id="31"/>
      </w:r>
      <w:r w:rsidR="00DC7D85" w:rsidRPr="00F56428">
        <w:rPr>
          <w:rFonts w:ascii="SimSun" w:eastAsiaTheme="minorEastAsia" w:hAnsi="SimSun" w:cs="SimSun" w:hint="eastAsia"/>
          <w:color w:val="222222"/>
          <w:sz w:val="24"/>
          <w:szCs w:val="24"/>
          <w:lang w:eastAsia="zh-CN"/>
        </w:rPr>
        <w:t>中所载对生物多样性和气候变化的新科学和技术信息及其对《公约》工作的影响的审查</w:t>
      </w:r>
      <w:r w:rsidRPr="00F56428">
        <w:rPr>
          <w:rFonts w:ascii="SimSun" w:eastAsiaTheme="minorEastAsia" w:hAnsi="SimSun" w:cs="SimSun" w:hint="eastAsia"/>
          <w:color w:val="222222"/>
          <w:sz w:val="24"/>
          <w:szCs w:val="24"/>
          <w:lang w:eastAsia="zh-CN"/>
        </w:rPr>
        <w:t>；</w:t>
      </w:r>
    </w:p>
    <w:p w:rsidR="0070115D" w:rsidRPr="00F56428" w:rsidRDefault="0070115D" w:rsidP="007F19F8">
      <w:pPr>
        <w:pStyle w:val="Para10"/>
        <w:numPr>
          <w:ilvl w:val="0"/>
          <w:numId w:val="13"/>
        </w:numPr>
        <w:suppressLineNumbers/>
        <w:tabs>
          <w:tab w:val="clear" w:pos="360"/>
        </w:tabs>
        <w:suppressAutoHyphens/>
        <w:kinsoku w:val="0"/>
        <w:overflowPunct w:val="0"/>
        <w:autoSpaceDE w:val="0"/>
        <w:autoSpaceDN w:val="0"/>
        <w:adjustRightInd w:val="0"/>
        <w:snapToGrid w:val="0"/>
        <w:spacing w:line="240" w:lineRule="atLeast"/>
        <w:ind w:left="490" w:firstLine="490"/>
        <w:rPr>
          <w:rFonts w:eastAsiaTheme="minorEastAsia"/>
          <w:kern w:val="22"/>
          <w:sz w:val="24"/>
          <w:szCs w:val="24"/>
          <w:lang w:eastAsia="zh-CN"/>
        </w:rPr>
      </w:pPr>
      <w:r w:rsidRPr="00263072">
        <w:rPr>
          <w:rFonts w:ascii="楷体" w:eastAsia="KaiTi" w:hAnsi="楷体" w:cs="SimSun" w:hint="eastAsia"/>
          <w:bCs/>
          <w:kern w:val="22"/>
          <w:sz w:val="24"/>
          <w:szCs w:val="24"/>
          <w:lang w:eastAsia="zh-CN"/>
        </w:rPr>
        <w:t>重申鼓励</w:t>
      </w:r>
      <w:r w:rsidRPr="00F56428">
        <w:rPr>
          <w:rFonts w:ascii="SimSun" w:eastAsiaTheme="minorEastAsia" w:hAnsi="SimSun" w:cs="SimSun" w:hint="eastAsia"/>
          <w:color w:val="222222"/>
          <w:sz w:val="24"/>
          <w:szCs w:val="24"/>
          <w:lang w:eastAsia="zh-CN"/>
        </w:rPr>
        <w:t>各缔约</w:t>
      </w:r>
      <w:proofErr w:type="gramStart"/>
      <w:r w:rsidRPr="00F56428">
        <w:rPr>
          <w:rFonts w:ascii="SimSun" w:eastAsiaTheme="minorEastAsia" w:hAnsi="SimSun" w:cs="SimSun" w:hint="eastAsia"/>
          <w:color w:val="222222"/>
          <w:sz w:val="24"/>
          <w:szCs w:val="24"/>
          <w:lang w:eastAsia="zh-CN"/>
        </w:rPr>
        <w:t>方促进</w:t>
      </w:r>
      <w:proofErr w:type="gramEnd"/>
      <w:r w:rsidRPr="00F56428">
        <w:rPr>
          <w:rFonts w:ascii="SimSun" w:eastAsiaTheme="minorEastAsia" w:hAnsi="SimSun" w:cs="SimSun" w:hint="eastAsia"/>
          <w:color w:val="222222"/>
          <w:sz w:val="24"/>
          <w:szCs w:val="24"/>
          <w:lang w:eastAsia="zh-CN"/>
        </w:rPr>
        <w:t>对气候变化适应、缓减和减少灾害风险采用基于生态系统的办法（</w:t>
      </w:r>
      <w:r w:rsidRPr="00F56428">
        <w:rPr>
          <w:rFonts w:eastAsiaTheme="minorEastAsia"/>
          <w:color w:val="222222"/>
          <w:sz w:val="24"/>
          <w:szCs w:val="24"/>
          <w:lang w:eastAsia="zh-CN"/>
        </w:rPr>
        <w:t>“</w:t>
      </w:r>
      <w:r w:rsidRPr="00F56428">
        <w:rPr>
          <w:rFonts w:ascii="SimSun" w:eastAsiaTheme="minorEastAsia" w:hAnsi="SimSun" w:cs="SimSun" w:hint="eastAsia"/>
          <w:color w:val="222222"/>
          <w:sz w:val="24"/>
          <w:szCs w:val="24"/>
          <w:lang w:eastAsia="zh-CN"/>
        </w:rPr>
        <w:t>基于自然的解决办法</w:t>
      </w:r>
      <w:r w:rsidRPr="00F56428">
        <w:rPr>
          <w:rFonts w:eastAsiaTheme="minorEastAsia"/>
          <w:color w:val="222222"/>
          <w:sz w:val="24"/>
          <w:szCs w:val="24"/>
          <w:lang w:eastAsia="zh-CN"/>
        </w:rPr>
        <w:t>”</w:t>
      </w:r>
      <w:r w:rsidRPr="00F56428">
        <w:rPr>
          <w:rFonts w:ascii="SimSun" w:eastAsiaTheme="minorEastAsia" w:hAnsi="SimSun" w:cs="SimSun" w:hint="eastAsia"/>
          <w:color w:val="222222"/>
          <w:sz w:val="24"/>
          <w:szCs w:val="24"/>
          <w:lang w:eastAsia="zh-CN"/>
        </w:rPr>
        <w:t>）；</w:t>
      </w:r>
    </w:p>
    <w:p w:rsidR="0070115D" w:rsidRPr="00F56428" w:rsidRDefault="0070115D" w:rsidP="007F19F8">
      <w:pPr>
        <w:pStyle w:val="Para10"/>
        <w:numPr>
          <w:ilvl w:val="0"/>
          <w:numId w:val="13"/>
        </w:numPr>
        <w:suppressLineNumbers/>
        <w:tabs>
          <w:tab w:val="clear" w:pos="360"/>
        </w:tabs>
        <w:suppressAutoHyphens/>
        <w:kinsoku w:val="0"/>
        <w:overflowPunct w:val="0"/>
        <w:autoSpaceDE w:val="0"/>
        <w:autoSpaceDN w:val="0"/>
        <w:adjustRightInd w:val="0"/>
        <w:snapToGrid w:val="0"/>
        <w:spacing w:line="240" w:lineRule="atLeast"/>
        <w:ind w:left="490" w:firstLine="490"/>
        <w:rPr>
          <w:rFonts w:eastAsiaTheme="minorEastAsia"/>
          <w:color w:val="000000"/>
          <w:kern w:val="22"/>
          <w:sz w:val="24"/>
          <w:szCs w:val="24"/>
          <w:lang w:val="en-US" w:eastAsia="zh-CN"/>
        </w:rPr>
      </w:pPr>
      <w:r w:rsidRPr="00263072">
        <w:rPr>
          <w:rFonts w:ascii="楷体" w:eastAsia="KaiTi" w:hAnsi="楷体" w:cs="SimSun" w:hint="eastAsia"/>
          <w:bCs/>
          <w:kern w:val="22"/>
          <w:sz w:val="24"/>
          <w:szCs w:val="24"/>
          <w:lang w:eastAsia="zh-CN"/>
        </w:rPr>
        <w:t>邀请</w:t>
      </w:r>
      <w:r w:rsidRPr="00F56428">
        <w:rPr>
          <w:rFonts w:ascii="SimSun" w:eastAsiaTheme="minorEastAsia" w:hAnsi="SimSun" w:cs="SimSun" w:hint="eastAsia"/>
          <w:color w:val="222222"/>
          <w:sz w:val="24"/>
          <w:szCs w:val="24"/>
          <w:lang w:eastAsia="zh-CN"/>
        </w:rPr>
        <w:t>各缔约方加强努力，酌情将基于生态系统的方法整合进新的或更新的国家自主贡献，并在根据</w:t>
      </w:r>
      <w:r w:rsidRPr="00F56428">
        <w:rPr>
          <w:rFonts w:eastAsiaTheme="minorEastAsia" w:hint="eastAsia"/>
          <w:color w:val="222222"/>
          <w:sz w:val="24"/>
          <w:szCs w:val="24"/>
          <w:lang w:eastAsia="zh-CN"/>
        </w:rPr>
        <w:t>《</w:t>
      </w:r>
      <w:r w:rsidRPr="00F56428">
        <w:rPr>
          <w:rFonts w:ascii="SimSun" w:eastAsiaTheme="minorEastAsia" w:hAnsi="SimSun" w:cs="SimSun" w:hint="eastAsia"/>
          <w:color w:val="222222"/>
          <w:sz w:val="24"/>
          <w:szCs w:val="24"/>
          <w:lang w:eastAsia="zh-CN"/>
        </w:rPr>
        <w:t>巴黎协定》</w:t>
      </w:r>
      <w:r w:rsidRPr="00F56428">
        <w:rPr>
          <w:rStyle w:val="FootnoteReference"/>
          <w:rFonts w:eastAsiaTheme="minorEastAsia"/>
          <w:kern w:val="22"/>
          <w:szCs w:val="24"/>
        </w:rPr>
        <w:footnoteReference w:id="32"/>
      </w:r>
      <w:r w:rsidRPr="00F56428">
        <w:rPr>
          <w:rFonts w:ascii="SimSun" w:eastAsiaTheme="minorEastAsia" w:hAnsi="SimSun" w:cs="SimSun" w:hint="eastAsia"/>
          <w:color w:val="222222"/>
          <w:sz w:val="24"/>
          <w:szCs w:val="24"/>
          <w:lang w:eastAsia="zh-CN"/>
        </w:rPr>
        <w:t>开展国内气候行动时，包括国家适应计划和其他规划进程；</w:t>
      </w:r>
    </w:p>
    <w:p w:rsidR="0070115D" w:rsidRPr="00F56428" w:rsidRDefault="0070115D" w:rsidP="007F19F8">
      <w:pPr>
        <w:pStyle w:val="Para10"/>
        <w:numPr>
          <w:ilvl w:val="0"/>
          <w:numId w:val="13"/>
        </w:numPr>
        <w:suppressLineNumbers/>
        <w:tabs>
          <w:tab w:val="clear" w:pos="360"/>
        </w:tabs>
        <w:suppressAutoHyphens/>
        <w:kinsoku w:val="0"/>
        <w:overflowPunct w:val="0"/>
        <w:autoSpaceDE w:val="0"/>
        <w:autoSpaceDN w:val="0"/>
        <w:adjustRightInd w:val="0"/>
        <w:snapToGrid w:val="0"/>
        <w:spacing w:line="240" w:lineRule="atLeast"/>
        <w:ind w:left="490" w:firstLine="490"/>
        <w:rPr>
          <w:rFonts w:eastAsiaTheme="minorEastAsia"/>
          <w:color w:val="000000"/>
          <w:kern w:val="22"/>
          <w:sz w:val="24"/>
          <w:szCs w:val="24"/>
          <w:lang w:val="en-US" w:eastAsia="zh-CN"/>
        </w:rPr>
      </w:pPr>
      <w:r w:rsidRPr="00263072">
        <w:rPr>
          <w:rFonts w:ascii="楷体" w:eastAsia="KaiTi" w:hAnsi="楷体" w:cs="SimSun" w:hint="eastAsia"/>
          <w:bCs/>
          <w:kern w:val="22"/>
          <w:sz w:val="24"/>
          <w:szCs w:val="24"/>
          <w:lang w:eastAsia="zh-CN"/>
        </w:rPr>
        <w:t>鼓励</w:t>
      </w:r>
      <w:r w:rsidRPr="00F56428">
        <w:rPr>
          <w:rFonts w:asciiTheme="minorEastAsia" w:eastAsiaTheme="minorEastAsia" w:hAnsiTheme="minorEastAsia" w:cs="SimSun" w:hint="eastAsia"/>
          <w:color w:val="222222"/>
          <w:sz w:val="24"/>
          <w:szCs w:val="24"/>
          <w:lang w:val="en-US" w:eastAsia="zh-CN"/>
        </w:rPr>
        <w:t>各</w:t>
      </w:r>
      <w:r w:rsidRPr="00F56428">
        <w:rPr>
          <w:rFonts w:ascii="SimSun" w:eastAsiaTheme="minorEastAsia" w:hAnsi="SimSun" w:cs="SimSun" w:hint="eastAsia"/>
          <w:color w:val="222222"/>
          <w:sz w:val="24"/>
          <w:szCs w:val="24"/>
          <w:lang w:eastAsia="zh-CN"/>
        </w:rPr>
        <w:t>缔约方、其他国家政府和有关组织在设计和实施适应和减缓气候变化措施时，利用《生物多样性公约》下制定的现有工具和指导准则，查明并尽量减少潜在的风险和权衡，为生物多样性加强协同作用；</w:t>
      </w:r>
    </w:p>
    <w:p w:rsidR="0070115D" w:rsidRPr="00F56428" w:rsidRDefault="0070115D" w:rsidP="007F19F8">
      <w:pPr>
        <w:pStyle w:val="Para10"/>
        <w:numPr>
          <w:ilvl w:val="0"/>
          <w:numId w:val="13"/>
        </w:numPr>
        <w:suppressLineNumbers/>
        <w:tabs>
          <w:tab w:val="clear" w:pos="360"/>
        </w:tabs>
        <w:suppressAutoHyphens/>
        <w:kinsoku w:val="0"/>
        <w:overflowPunct w:val="0"/>
        <w:autoSpaceDE w:val="0"/>
        <w:autoSpaceDN w:val="0"/>
        <w:adjustRightInd w:val="0"/>
        <w:snapToGrid w:val="0"/>
        <w:spacing w:line="240" w:lineRule="atLeast"/>
        <w:ind w:left="490" w:firstLine="490"/>
        <w:rPr>
          <w:rFonts w:eastAsiaTheme="minorEastAsia"/>
          <w:color w:val="000000"/>
          <w:kern w:val="22"/>
          <w:sz w:val="24"/>
          <w:szCs w:val="24"/>
          <w:lang w:val="en-US" w:eastAsia="zh-CN"/>
        </w:rPr>
      </w:pPr>
      <w:r w:rsidRPr="00263072">
        <w:rPr>
          <w:rFonts w:ascii="楷体" w:eastAsia="KaiTi" w:hAnsi="楷体" w:cs="SimSun" w:hint="eastAsia"/>
          <w:bCs/>
          <w:kern w:val="22"/>
          <w:sz w:val="24"/>
          <w:szCs w:val="24"/>
          <w:lang w:eastAsia="zh-CN"/>
        </w:rPr>
        <w:lastRenderedPageBreak/>
        <w:t>鼓励</w:t>
      </w:r>
      <w:r w:rsidRPr="00F56428">
        <w:rPr>
          <w:rFonts w:asciiTheme="minorEastAsia" w:eastAsiaTheme="minorEastAsia" w:hAnsiTheme="minorEastAsia" w:cs="SimSun" w:hint="eastAsia"/>
          <w:color w:val="222222"/>
          <w:sz w:val="24"/>
          <w:szCs w:val="24"/>
          <w:lang w:eastAsia="zh-CN"/>
        </w:rPr>
        <w:t>各</w:t>
      </w:r>
      <w:r w:rsidRPr="00F56428">
        <w:rPr>
          <w:rFonts w:ascii="SimSun" w:eastAsiaTheme="minorEastAsia" w:hAnsi="SimSun" w:cs="SimSun" w:hint="eastAsia"/>
          <w:color w:val="222222"/>
          <w:sz w:val="24"/>
          <w:szCs w:val="24"/>
          <w:lang w:eastAsia="zh-CN"/>
        </w:rPr>
        <w:t>缔约方、其他国家政府、供资机构和私营部门增加对基于生态系统的气候变化适应、减缓和减少灾害风险，包括生态系统恢复的方法的投资，并利用生物多样性和气候变化融资机制之间协同增效的机会；</w:t>
      </w:r>
    </w:p>
    <w:p w:rsidR="0070115D" w:rsidRPr="00F56428" w:rsidRDefault="0070115D" w:rsidP="007F19F8">
      <w:pPr>
        <w:pStyle w:val="Para10"/>
        <w:numPr>
          <w:ilvl w:val="0"/>
          <w:numId w:val="13"/>
        </w:numPr>
        <w:suppressLineNumbers/>
        <w:tabs>
          <w:tab w:val="clear" w:pos="360"/>
        </w:tabs>
        <w:suppressAutoHyphens/>
        <w:kinsoku w:val="0"/>
        <w:overflowPunct w:val="0"/>
        <w:autoSpaceDE w:val="0"/>
        <w:autoSpaceDN w:val="0"/>
        <w:adjustRightInd w:val="0"/>
        <w:snapToGrid w:val="0"/>
        <w:spacing w:line="240" w:lineRule="atLeast"/>
        <w:ind w:left="490" w:firstLine="490"/>
        <w:rPr>
          <w:rFonts w:eastAsiaTheme="minorEastAsia"/>
          <w:color w:val="000000"/>
          <w:kern w:val="22"/>
          <w:sz w:val="24"/>
          <w:szCs w:val="24"/>
          <w:lang w:val="en-US" w:eastAsia="zh-CN"/>
        </w:rPr>
      </w:pPr>
      <w:r w:rsidRPr="00263072">
        <w:rPr>
          <w:rFonts w:ascii="楷体" w:eastAsia="KaiTi" w:hAnsi="楷体" w:cs="SimSun" w:hint="eastAsia"/>
          <w:bCs/>
          <w:kern w:val="22"/>
          <w:sz w:val="24"/>
          <w:szCs w:val="24"/>
          <w:lang w:eastAsia="zh-CN"/>
        </w:rPr>
        <w:t>请</w:t>
      </w:r>
      <w:r w:rsidRPr="00F56428">
        <w:rPr>
          <w:rFonts w:ascii="SimSun" w:eastAsiaTheme="minorEastAsia" w:hAnsi="SimSun" w:cs="SimSun" w:hint="eastAsia"/>
          <w:color w:val="222222"/>
          <w:sz w:val="24"/>
          <w:szCs w:val="24"/>
          <w:lang w:eastAsia="zh-CN"/>
        </w:rPr>
        <w:t>执行秘书在</w:t>
      </w:r>
      <w:r w:rsidRPr="00F56428">
        <w:rPr>
          <w:rFonts w:eastAsiaTheme="minorEastAsia"/>
          <w:sz w:val="24"/>
          <w:szCs w:val="24"/>
          <w:lang w:eastAsia="zh-CN"/>
        </w:rPr>
        <w:t>资源允许的情况</w:t>
      </w:r>
      <w:r w:rsidRPr="00F56428">
        <w:rPr>
          <w:rFonts w:ascii="SimSun" w:eastAsiaTheme="minorEastAsia" w:hAnsi="SimSun" w:cs="SimSun" w:hint="eastAsia"/>
          <w:sz w:val="24"/>
          <w:szCs w:val="24"/>
          <w:lang w:eastAsia="zh-CN"/>
        </w:rPr>
        <w:t>下</w:t>
      </w:r>
      <w:r w:rsidRPr="00F56428">
        <w:rPr>
          <w:rFonts w:ascii="SimSun" w:eastAsiaTheme="minorEastAsia" w:hAnsi="SimSun" w:cs="SimSun" w:hint="eastAsia"/>
          <w:color w:val="222222"/>
          <w:sz w:val="24"/>
          <w:szCs w:val="24"/>
          <w:lang w:eastAsia="zh-CN"/>
        </w:rPr>
        <w:t>并与相关组织合作：</w:t>
      </w:r>
    </w:p>
    <w:p w:rsidR="0070115D" w:rsidRPr="00F56428" w:rsidRDefault="0070115D" w:rsidP="007F19F8">
      <w:pPr>
        <w:pStyle w:val="Para10"/>
        <w:numPr>
          <w:ilvl w:val="1"/>
          <w:numId w:val="14"/>
        </w:numPr>
        <w:suppressLineNumbers/>
        <w:tabs>
          <w:tab w:val="clear" w:pos="1440"/>
        </w:tabs>
        <w:suppressAutoHyphens/>
        <w:kinsoku w:val="0"/>
        <w:overflowPunct w:val="0"/>
        <w:autoSpaceDE w:val="0"/>
        <w:autoSpaceDN w:val="0"/>
        <w:adjustRightInd w:val="0"/>
        <w:snapToGrid w:val="0"/>
        <w:spacing w:line="240" w:lineRule="atLeast"/>
        <w:ind w:left="490" w:firstLine="360"/>
        <w:rPr>
          <w:rFonts w:eastAsiaTheme="minorEastAsia"/>
          <w:color w:val="000000"/>
          <w:kern w:val="22"/>
          <w:sz w:val="24"/>
          <w:szCs w:val="24"/>
          <w:lang w:val="en-US" w:eastAsia="zh-CN"/>
        </w:rPr>
      </w:pPr>
      <w:r w:rsidRPr="00F56428">
        <w:rPr>
          <w:rFonts w:ascii="SimSun" w:eastAsiaTheme="minorEastAsia" w:hAnsi="SimSun" w:cs="SimSun" w:hint="eastAsia"/>
          <w:color w:val="222222"/>
          <w:sz w:val="24"/>
          <w:szCs w:val="24"/>
          <w:lang w:eastAsia="zh-CN"/>
        </w:rPr>
        <w:t>为受气候变化影响的脆弱生态系统并为依赖生态系统服务和功能的社区，包括山地区域、极地生态系统、低洼岛屿、沿海一带和社区提供应对威胁的方式方法的指导；</w:t>
      </w:r>
    </w:p>
    <w:p w:rsidR="0070115D" w:rsidRPr="00F56428" w:rsidRDefault="0070115D" w:rsidP="007F19F8">
      <w:pPr>
        <w:pStyle w:val="Para10"/>
        <w:numPr>
          <w:ilvl w:val="1"/>
          <w:numId w:val="14"/>
        </w:numPr>
        <w:suppressLineNumbers/>
        <w:tabs>
          <w:tab w:val="clear" w:pos="1440"/>
        </w:tabs>
        <w:suppressAutoHyphens/>
        <w:kinsoku w:val="0"/>
        <w:overflowPunct w:val="0"/>
        <w:autoSpaceDE w:val="0"/>
        <w:autoSpaceDN w:val="0"/>
        <w:adjustRightInd w:val="0"/>
        <w:snapToGrid w:val="0"/>
        <w:spacing w:line="240" w:lineRule="atLeast"/>
        <w:ind w:left="490" w:firstLine="360"/>
        <w:rPr>
          <w:rFonts w:eastAsiaTheme="minorEastAsia"/>
          <w:color w:val="000000"/>
          <w:kern w:val="22"/>
          <w:sz w:val="24"/>
          <w:szCs w:val="24"/>
          <w:lang w:val="en-US" w:eastAsia="zh-CN"/>
        </w:rPr>
      </w:pPr>
      <w:r w:rsidRPr="00F56428">
        <w:rPr>
          <w:rFonts w:ascii="SimSun" w:eastAsiaTheme="minorEastAsia" w:hAnsi="SimSun" w:cs="SimSun" w:hint="eastAsia"/>
          <w:color w:val="222222"/>
          <w:sz w:val="24"/>
          <w:szCs w:val="24"/>
          <w:lang w:eastAsia="zh-CN"/>
        </w:rPr>
        <w:t>支持各缔约方为基于生态系统的气候变化适应、减缓和减少灾害风险方法确定融资备选方案。</w:t>
      </w:r>
    </w:p>
    <w:p w:rsidR="00F6762D" w:rsidRPr="00CA338A" w:rsidRDefault="00F6762D" w:rsidP="001E3493">
      <w:pPr>
        <w:pStyle w:val="Para10"/>
        <w:numPr>
          <w:ilvl w:val="0"/>
          <w:numId w:val="0"/>
        </w:numPr>
        <w:suppressLineNumbers/>
        <w:suppressAutoHyphens/>
        <w:kinsoku w:val="0"/>
        <w:overflowPunct w:val="0"/>
        <w:autoSpaceDE w:val="0"/>
        <w:autoSpaceDN w:val="0"/>
        <w:adjustRightInd w:val="0"/>
        <w:snapToGrid w:val="0"/>
        <w:spacing w:line="240" w:lineRule="atLeast"/>
        <w:rPr>
          <w:color w:val="000000"/>
          <w:kern w:val="22"/>
          <w:sz w:val="24"/>
          <w:szCs w:val="24"/>
          <w:lang w:val="en-US" w:eastAsia="zh-CN"/>
        </w:rPr>
      </w:pPr>
    </w:p>
    <w:p w:rsidR="003429E2" w:rsidRPr="006924CD" w:rsidRDefault="003429E2" w:rsidP="001E3493">
      <w:pPr>
        <w:pStyle w:val="Para10"/>
        <w:numPr>
          <w:ilvl w:val="0"/>
          <w:numId w:val="0"/>
        </w:numPr>
        <w:suppressLineNumbers/>
        <w:suppressAutoHyphens/>
        <w:kinsoku w:val="0"/>
        <w:overflowPunct w:val="0"/>
        <w:autoSpaceDE w:val="0"/>
        <w:autoSpaceDN w:val="0"/>
        <w:adjustRightInd w:val="0"/>
        <w:snapToGrid w:val="0"/>
        <w:spacing w:line="240" w:lineRule="atLeast"/>
        <w:jc w:val="center"/>
        <w:rPr>
          <w:color w:val="000000"/>
          <w:kern w:val="22"/>
          <w:szCs w:val="22"/>
          <w:lang w:val="en-US"/>
        </w:rPr>
      </w:pPr>
      <w:r w:rsidRPr="006924CD">
        <w:rPr>
          <w:kern w:val="22"/>
          <w:szCs w:val="22"/>
        </w:rPr>
        <w:t>__________</w:t>
      </w:r>
    </w:p>
    <w:sectPr w:rsidR="003429E2" w:rsidRPr="006924CD" w:rsidSect="00CA1572">
      <w:headerReference w:type="even" r:id="rId33"/>
      <w:headerReference w:type="default" r:id="rId34"/>
      <w:footerReference w:type="even" r:id="rId35"/>
      <w:footerReference w:type="default" r:id="rId36"/>
      <w:footerReference w:type="first" r:id="rId3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6D1" w:rsidRDefault="004436D1">
      <w:r>
        <w:separator/>
      </w:r>
    </w:p>
  </w:endnote>
  <w:endnote w:type="continuationSeparator" w:id="0">
    <w:p w:rsidR="004436D1" w:rsidRDefault="0044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Minion Pro">
    <w:altName w:val="Cambria"/>
    <w:panose1 w:val="00000000000000000000"/>
    <w:charset w:val="00"/>
    <w:family w:val="roman"/>
    <w:notTrueType/>
    <w:pitch w:val="default"/>
    <w:sig w:usb0="00000003" w:usb1="08070000" w:usb2="00000010" w:usb3="00000000" w:csb0="0002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6AB" w:rsidRDefault="00AD36AB" w:rsidP="004C76CC">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6AB" w:rsidRDefault="00AD36AB" w:rsidP="004C76CC">
    <w:pPr>
      <w:pStyle w:val="Footer"/>
      <w:tabs>
        <w:tab w:val="clear" w:pos="4320"/>
        <w:tab w:val="clear" w:pos="8640"/>
      </w:tabs>
      <w:kinsoku w:val="0"/>
      <w:overflowPunct w:val="0"/>
      <w:autoSpaceDE w:val="0"/>
      <w:autoSpaceDN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6AB" w:rsidRDefault="00AD36AB" w:rsidP="004C76CC">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6D1" w:rsidRDefault="004436D1">
      <w:r>
        <w:separator/>
      </w:r>
    </w:p>
  </w:footnote>
  <w:footnote w:type="continuationSeparator" w:id="0">
    <w:p w:rsidR="004436D1" w:rsidRDefault="004436D1">
      <w:r>
        <w:continuationSeparator/>
      </w:r>
    </w:p>
  </w:footnote>
  <w:footnote w:id="1">
    <w:p w:rsidR="00AD36AB" w:rsidRPr="001E3493" w:rsidRDefault="00AD36AB" w:rsidP="001E3493">
      <w:pPr>
        <w:pStyle w:val="FootnoteText"/>
        <w:ind w:firstLine="0"/>
        <w:rPr>
          <w:lang w:eastAsia="zh-CN"/>
        </w:rPr>
      </w:pPr>
      <w:r w:rsidRPr="001E3493">
        <w:rPr>
          <w:rStyle w:val="FootnoteReference"/>
        </w:rPr>
        <w:sym w:font="Symbol" w:char="F02A"/>
      </w:r>
      <w:r>
        <w:t xml:space="preserve"> </w:t>
      </w:r>
      <w:hyperlink r:id="rId1" w:history="1">
        <w:r w:rsidRPr="003334E6">
          <w:rPr>
            <w:rStyle w:val="Hyperlink"/>
            <w:rFonts w:ascii="Times New Roman" w:hAnsi="Times New Roman"/>
          </w:rPr>
          <w:t>CBD/SBSTTA/23/1</w:t>
        </w:r>
      </w:hyperlink>
      <w:r w:rsidRPr="003334E6">
        <w:rPr>
          <w:rFonts w:ascii="Times New Roman" w:hAnsi="Times New Roman"/>
          <w:szCs w:val="20"/>
        </w:rPr>
        <w:t>。</w:t>
      </w:r>
    </w:p>
  </w:footnote>
  <w:footnote w:id="2">
    <w:p w:rsidR="00AD36AB" w:rsidRPr="003334E6" w:rsidRDefault="00AD36AB" w:rsidP="003334E6">
      <w:pPr>
        <w:pStyle w:val="FootnoteText"/>
        <w:ind w:firstLine="0"/>
        <w:rPr>
          <w:lang w:eastAsia="zh-CN"/>
        </w:rPr>
      </w:pPr>
      <w:r>
        <w:rPr>
          <w:rStyle w:val="FootnoteReference"/>
        </w:rPr>
        <w:footnoteRef/>
      </w:r>
      <w:r>
        <w:t xml:space="preserve"> </w:t>
      </w:r>
      <w:r>
        <w:rPr>
          <w:rFonts w:hint="eastAsia"/>
        </w:rPr>
        <w:t>见</w:t>
      </w:r>
      <w:hyperlink r:id="rId2" w:history="1">
        <w:r w:rsidRPr="003334E6">
          <w:rPr>
            <w:rStyle w:val="Hyperlink"/>
            <w:rFonts w:ascii="Times New Roman" w:hAnsi="Times New Roman"/>
          </w:rPr>
          <w:t>https://www.ipcc.ch/sr15</w:t>
        </w:r>
      </w:hyperlink>
      <w:r w:rsidRPr="003334E6">
        <w:rPr>
          <w:rFonts w:ascii="Times New Roman" w:hAnsi="Times New Roman"/>
          <w:lang w:eastAsia="zh-CN"/>
        </w:rPr>
        <w:t>。</w:t>
      </w:r>
    </w:p>
  </w:footnote>
  <w:footnote w:id="3">
    <w:p w:rsidR="00AD36AB" w:rsidRPr="003334E6" w:rsidRDefault="00AD36AB" w:rsidP="003334E6">
      <w:pPr>
        <w:pStyle w:val="FootnoteText"/>
        <w:ind w:firstLine="0"/>
        <w:rPr>
          <w:lang w:eastAsia="zh-CN"/>
        </w:rPr>
      </w:pPr>
      <w:r>
        <w:rPr>
          <w:rStyle w:val="FootnoteReference"/>
        </w:rPr>
        <w:footnoteRef/>
      </w:r>
      <w:r>
        <w:rPr>
          <w:lang w:eastAsia="zh-CN"/>
        </w:rPr>
        <w:t xml:space="preserve"> </w:t>
      </w:r>
      <w:r w:rsidRPr="0050173E">
        <w:rPr>
          <w:rFonts w:hint="eastAsia"/>
          <w:szCs w:val="20"/>
          <w:lang w:val="zh-CN" w:eastAsia="zh-CN"/>
        </w:rPr>
        <w:t>本报告将</w:t>
      </w:r>
      <w:proofErr w:type="gramStart"/>
      <w:r>
        <w:rPr>
          <w:rFonts w:hint="eastAsia"/>
          <w:szCs w:val="20"/>
          <w:lang w:val="zh-CN" w:eastAsia="zh-CN"/>
        </w:rPr>
        <w:t>由</w:t>
      </w:r>
      <w:r w:rsidRPr="0050173E">
        <w:rPr>
          <w:rFonts w:hint="eastAsia"/>
          <w:szCs w:val="20"/>
          <w:lang w:val="zh-CN" w:eastAsia="zh-CN"/>
        </w:rPr>
        <w:t>气专委</w:t>
      </w:r>
      <w:proofErr w:type="gramEnd"/>
      <w:r w:rsidRPr="0050173E">
        <w:rPr>
          <w:rFonts w:hint="eastAsia"/>
          <w:szCs w:val="20"/>
          <w:lang w:val="zh-CN" w:eastAsia="zh-CN"/>
        </w:rPr>
        <w:t>第五十一届会议</w:t>
      </w:r>
      <w:r w:rsidRPr="0050173E">
        <w:rPr>
          <w:szCs w:val="20"/>
          <w:lang w:val="zh-CN" w:eastAsia="zh-CN"/>
        </w:rPr>
        <w:t>(2019</w:t>
      </w:r>
      <w:r w:rsidRPr="0050173E">
        <w:rPr>
          <w:rFonts w:hint="eastAsia"/>
          <w:szCs w:val="20"/>
          <w:lang w:val="zh-CN" w:eastAsia="zh-CN"/>
        </w:rPr>
        <w:t>年</w:t>
      </w:r>
      <w:r w:rsidRPr="0050173E">
        <w:rPr>
          <w:szCs w:val="20"/>
          <w:lang w:val="zh-CN" w:eastAsia="zh-CN"/>
        </w:rPr>
        <w:t>9</w:t>
      </w:r>
      <w:r w:rsidRPr="0050173E">
        <w:rPr>
          <w:rFonts w:hint="eastAsia"/>
          <w:szCs w:val="20"/>
          <w:lang w:val="zh-CN" w:eastAsia="zh-CN"/>
        </w:rPr>
        <w:t>月</w:t>
      </w:r>
      <w:r w:rsidRPr="0050173E">
        <w:rPr>
          <w:szCs w:val="20"/>
          <w:lang w:val="zh-CN" w:eastAsia="zh-CN"/>
        </w:rPr>
        <w:t>20</w:t>
      </w:r>
      <w:r w:rsidRPr="0050173E">
        <w:rPr>
          <w:rFonts w:hint="eastAsia"/>
          <w:szCs w:val="20"/>
          <w:lang w:val="zh-CN" w:eastAsia="zh-CN"/>
        </w:rPr>
        <w:t>日至</w:t>
      </w:r>
      <w:r w:rsidRPr="0050173E">
        <w:rPr>
          <w:szCs w:val="20"/>
          <w:lang w:val="zh-CN" w:eastAsia="zh-CN"/>
        </w:rPr>
        <w:t>23</w:t>
      </w:r>
      <w:r w:rsidRPr="0050173E">
        <w:rPr>
          <w:rFonts w:hint="eastAsia"/>
          <w:szCs w:val="20"/>
          <w:lang w:val="zh-CN" w:eastAsia="zh-CN"/>
        </w:rPr>
        <w:t>日</w:t>
      </w:r>
      <w:r w:rsidRPr="0050173E">
        <w:rPr>
          <w:szCs w:val="20"/>
          <w:lang w:val="zh-CN" w:eastAsia="zh-CN"/>
        </w:rPr>
        <w:t>)</w:t>
      </w:r>
      <w:r w:rsidRPr="0050173E">
        <w:rPr>
          <w:rFonts w:hint="eastAsia"/>
          <w:szCs w:val="20"/>
          <w:lang w:val="zh-CN" w:eastAsia="zh-CN"/>
        </w:rPr>
        <w:t>审查批准。只有</w:t>
      </w:r>
      <w:proofErr w:type="gramStart"/>
      <w:r>
        <w:rPr>
          <w:rFonts w:hint="eastAsia"/>
          <w:szCs w:val="20"/>
          <w:lang w:val="zh-CN" w:eastAsia="zh-CN"/>
        </w:rPr>
        <w:t>在</w:t>
      </w:r>
      <w:r w:rsidRPr="0050173E">
        <w:rPr>
          <w:rFonts w:hint="eastAsia"/>
          <w:szCs w:val="20"/>
          <w:lang w:val="zh-CN" w:eastAsia="zh-CN"/>
        </w:rPr>
        <w:t>气专委</w:t>
      </w:r>
      <w:proofErr w:type="gramEnd"/>
      <w:r w:rsidRPr="0050173E">
        <w:rPr>
          <w:rFonts w:hint="eastAsia"/>
          <w:szCs w:val="20"/>
          <w:lang w:val="zh-CN" w:eastAsia="zh-CN"/>
        </w:rPr>
        <w:t>正式批准后，秘书处</w:t>
      </w:r>
      <w:r>
        <w:rPr>
          <w:rFonts w:hint="eastAsia"/>
          <w:szCs w:val="20"/>
          <w:lang w:val="zh-CN" w:eastAsia="zh-CN"/>
        </w:rPr>
        <w:t>才能</w:t>
      </w:r>
      <w:r w:rsidRPr="0050173E">
        <w:rPr>
          <w:rFonts w:hint="eastAsia"/>
          <w:szCs w:val="20"/>
          <w:lang w:val="zh-CN" w:eastAsia="zh-CN"/>
        </w:rPr>
        <w:t>公布</w:t>
      </w:r>
      <w:r>
        <w:rPr>
          <w:rFonts w:hint="eastAsia"/>
          <w:szCs w:val="20"/>
          <w:lang w:val="zh-CN" w:eastAsia="zh-CN"/>
        </w:rPr>
        <w:t>从</w:t>
      </w:r>
      <w:r w:rsidRPr="00BD4D01">
        <w:rPr>
          <w:szCs w:val="20"/>
          <w:lang w:val="zh-CN" w:eastAsia="zh-CN"/>
        </w:rPr>
        <w:t>本报告</w:t>
      </w:r>
      <w:r>
        <w:rPr>
          <w:rFonts w:hint="eastAsia"/>
          <w:szCs w:val="20"/>
          <w:lang w:val="zh-CN" w:eastAsia="zh-CN"/>
        </w:rPr>
        <w:t>摘录</w:t>
      </w:r>
      <w:r w:rsidRPr="00BD4D01">
        <w:rPr>
          <w:szCs w:val="20"/>
          <w:lang w:val="zh-CN" w:eastAsia="zh-CN"/>
        </w:rPr>
        <w:t>的任何信息</w:t>
      </w:r>
      <w:r w:rsidRPr="0050173E">
        <w:rPr>
          <w:rFonts w:hint="eastAsia"/>
          <w:szCs w:val="20"/>
          <w:lang w:val="zh-CN" w:eastAsia="zh-CN"/>
        </w:rPr>
        <w:t>。</w:t>
      </w:r>
    </w:p>
  </w:footnote>
  <w:footnote w:id="4">
    <w:p w:rsidR="00AD36AB" w:rsidRPr="003334E6" w:rsidRDefault="00AD36AB" w:rsidP="003334E6">
      <w:pPr>
        <w:pStyle w:val="FootnoteText"/>
        <w:ind w:firstLine="0"/>
        <w:rPr>
          <w:lang w:eastAsia="zh-CN"/>
        </w:rPr>
      </w:pPr>
      <w:r>
        <w:rPr>
          <w:rStyle w:val="FootnoteReference"/>
        </w:rPr>
        <w:footnoteRef/>
      </w:r>
      <w:r>
        <w:rPr>
          <w:lang w:eastAsia="zh-CN"/>
        </w:rPr>
        <w:t xml:space="preserve"> </w:t>
      </w:r>
      <w:r w:rsidRPr="0050173E">
        <w:rPr>
          <w:szCs w:val="20"/>
          <w:lang w:val="zh-CN" w:eastAsia="zh-CN"/>
        </w:rPr>
        <w:t>“</w:t>
      </w:r>
      <w:r w:rsidRPr="0050173E">
        <w:rPr>
          <w:rFonts w:hint="eastAsia"/>
          <w:szCs w:val="20"/>
          <w:lang w:val="zh-CN" w:eastAsia="zh-CN"/>
        </w:rPr>
        <w:t>生物多样性和气候变化：综合科学促进连贯性政策</w:t>
      </w:r>
      <w:r w:rsidRPr="0050173E">
        <w:rPr>
          <w:szCs w:val="20"/>
          <w:lang w:val="zh-CN" w:eastAsia="zh-CN"/>
        </w:rPr>
        <w:t>”</w:t>
      </w:r>
      <w:r w:rsidRPr="0050173E">
        <w:rPr>
          <w:rFonts w:hint="eastAsia"/>
          <w:szCs w:val="20"/>
          <w:lang w:val="zh-CN" w:eastAsia="zh-CN"/>
        </w:rPr>
        <w:t>研讨会的主要</w:t>
      </w:r>
      <w:proofErr w:type="gramStart"/>
      <w:r>
        <w:rPr>
          <w:rFonts w:hint="eastAsia"/>
          <w:szCs w:val="20"/>
          <w:lang w:val="zh-CN" w:eastAsia="zh-CN"/>
        </w:rPr>
        <w:t>讯</w:t>
      </w:r>
      <w:r w:rsidRPr="0050173E">
        <w:rPr>
          <w:rFonts w:hint="eastAsia"/>
          <w:szCs w:val="20"/>
          <w:lang w:val="zh-CN" w:eastAsia="zh-CN"/>
        </w:rPr>
        <w:t>息</w:t>
      </w:r>
      <w:proofErr w:type="gramEnd"/>
      <w:r w:rsidRPr="0050173E">
        <w:rPr>
          <w:szCs w:val="20"/>
          <w:lang w:val="zh-CN" w:eastAsia="zh-CN"/>
        </w:rPr>
        <w:t>(</w:t>
      </w:r>
      <w:r w:rsidRPr="006F3A52">
        <w:rPr>
          <w:rFonts w:ascii="Times New Roman" w:hAnsi="Times New Roman"/>
          <w:szCs w:val="20"/>
          <w:lang w:val="zh-CN" w:eastAsia="zh-CN"/>
        </w:rPr>
        <w:t>CBD/COP/14/INF/22</w:t>
      </w:r>
      <w:r w:rsidRPr="0050173E">
        <w:rPr>
          <w:szCs w:val="20"/>
          <w:lang w:val="zh-CN" w:eastAsia="zh-CN"/>
        </w:rPr>
        <w:t>)</w:t>
      </w:r>
      <w:r w:rsidRPr="0050173E">
        <w:rPr>
          <w:rFonts w:hint="eastAsia"/>
          <w:szCs w:val="20"/>
          <w:lang w:val="zh-CN" w:eastAsia="zh-CN"/>
        </w:rPr>
        <w:t>。</w:t>
      </w:r>
    </w:p>
  </w:footnote>
  <w:footnote w:id="5">
    <w:p w:rsidR="00AD36AB" w:rsidRPr="005B3E38" w:rsidRDefault="00AD36AB" w:rsidP="005B3E38">
      <w:pPr>
        <w:pStyle w:val="FootnoteText"/>
        <w:ind w:firstLine="0"/>
        <w:jc w:val="left"/>
        <w:rPr>
          <w:b/>
          <w:bCs/>
          <w:lang w:eastAsia="zh-CN"/>
        </w:rPr>
      </w:pPr>
      <w:r>
        <w:rPr>
          <w:rStyle w:val="FootnoteReference"/>
        </w:rPr>
        <w:footnoteRef/>
      </w:r>
      <w:r>
        <w:rPr>
          <w:lang w:eastAsia="zh-CN"/>
        </w:rPr>
        <w:t xml:space="preserve"> </w:t>
      </w:r>
      <w:r w:rsidRPr="006D645A">
        <w:rPr>
          <w:rFonts w:cs="SimSun" w:hint="eastAsia"/>
          <w:color w:val="222222"/>
          <w:szCs w:val="18"/>
          <w:lang w:eastAsia="zh-CN"/>
        </w:rPr>
        <w:t>生物多样性公约秘书处（</w:t>
      </w:r>
      <w:r w:rsidRPr="006D645A">
        <w:rPr>
          <w:color w:val="222222"/>
          <w:szCs w:val="18"/>
          <w:lang w:eastAsia="zh-CN"/>
        </w:rPr>
        <w:t>2009</w:t>
      </w:r>
      <w:r w:rsidRPr="006D645A">
        <w:rPr>
          <w:rFonts w:cs="SimSun" w:hint="eastAsia"/>
          <w:color w:val="222222"/>
          <w:szCs w:val="18"/>
          <w:lang w:eastAsia="zh-CN"/>
        </w:rPr>
        <w:t>年）。</w:t>
      </w:r>
      <w:r w:rsidRPr="009E66E2">
        <w:rPr>
          <w:rFonts w:eastAsia="KaiTi" w:cs="SimSun" w:hint="eastAsia"/>
          <w:color w:val="222222"/>
          <w:szCs w:val="18"/>
          <w:lang w:eastAsia="zh-CN"/>
        </w:rPr>
        <w:t>将生物多样性与减缓和适应气候变化联系起来：生物多样性和气候变化</w:t>
      </w:r>
      <w:r w:rsidR="009E66E2">
        <w:rPr>
          <w:rFonts w:eastAsia="KaiTi" w:cs="SimSun" w:hint="eastAsia"/>
          <w:color w:val="222222"/>
          <w:szCs w:val="18"/>
          <w:lang w:eastAsia="zh-CN"/>
        </w:rPr>
        <w:t>第二</w:t>
      </w:r>
      <w:r w:rsidRPr="009E66E2">
        <w:rPr>
          <w:rFonts w:eastAsia="KaiTi" w:cs="SimSun" w:hint="eastAsia"/>
          <w:color w:val="222222"/>
          <w:szCs w:val="18"/>
          <w:lang w:eastAsia="zh-CN"/>
        </w:rPr>
        <w:t>特设</w:t>
      </w:r>
      <w:r w:rsidR="009E66E2">
        <w:rPr>
          <w:rFonts w:eastAsia="KaiTi" w:cs="SimSun" w:hint="eastAsia"/>
          <w:color w:val="222222"/>
          <w:szCs w:val="18"/>
          <w:lang w:eastAsia="zh-CN"/>
        </w:rPr>
        <w:t>专家组</w:t>
      </w:r>
      <w:r w:rsidRPr="009E66E2">
        <w:rPr>
          <w:rFonts w:eastAsia="KaiTi" w:cs="SimSun" w:hint="eastAsia"/>
          <w:color w:val="222222"/>
          <w:szCs w:val="18"/>
          <w:lang w:eastAsia="zh-CN"/>
        </w:rPr>
        <w:t>的报告</w:t>
      </w:r>
      <w:r w:rsidRPr="006D645A">
        <w:rPr>
          <w:rFonts w:cs="SimSun" w:hint="eastAsia"/>
          <w:color w:val="222222"/>
          <w:szCs w:val="18"/>
          <w:lang w:eastAsia="zh-CN"/>
        </w:rPr>
        <w:t>。蒙特利尔，</w:t>
      </w:r>
      <w:r w:rsidR="00E002F7">
        <w:rPr>
          <w:rFonts w:cs="SimSun" w:hint="eastAsia"/>
          <w:color w:val="222222"/>
          <w:szCs w:val="18"/>
          <w:lang w:eastAsia="zh-CN"/>
        </w:rPr>
        <w:t>技术丛刊</w:t>
      </w:r>
      <w:r w:rsidRPr="006D645A">
        <w:rPr>
          <w:rFonts w:cs="SimSun" w:hint="eastAsia"/>
          <w:color w:val="222222"/>
          <w:szCs w:val="18"/>
          <w:lang w:eastAsia="zh-CN"/>
        </w:rPr>
        <w:t>第</w:t>
      </w:r>
      <w:r w:rsidRPr="006D645A">
        <w:rPr>
          <w:color w:val="222222"/>
          <w:szCs w:val="18"/>
          <w:lang w:eastAsia="zh-CN"/>
        </w:rPr>
        <w:t>41</w:t>
      </w:r>
      <w:r w:rsidRPr="006D645A">
        <w:rPr>
          <w:rFonts w:cs="SimSun" w:hint="eastAsia"/>
          <w:color w:val="222222"/>
          <w:szCs w:val="18"/>
          <w:lang w:eastAsia="zh-CN"/>
        </w:rPr>
        <w:t>期，</w:t>
      </w:r>
      <w:r w:rsidRPr="006D645A">
        <w:rPr>
          <w:color w:val="222222"/>
          <w:szCs w:val="18"/>
          <w:lang w:eastAsia="zh-CN"/>
        </w:rPr>
        <w:t>126</w:t>
      </w:r>
      <w:r w:rsidRPr="006D645A">
        <w:rPr>
          <w:rFonts w:cs="SimSun" w:hint="eastAsia"/>
          <w:color w:val="222222"/>
          <w:szCs w:val="18"/>
          <w:lang w:eastAsia="zh-CN"/>
        </w:rPr>
        <w:t>页：</w:t>
      </w:r>
      <w:hyperlink r:id="rId3" w:history="1">
        <w:r>
          <w:rPr>
            <w:rStyle w:val="Hyperlink"/>
            <w:lang w:eastAsia="zh-CN"/>
          </w:rPr>
          <w:t>https://www.cbd.int/doc/publications/cbd-ts-41-en.pdf</w:t>
        </w:r>
      </w:hyperlink>
      <w:r>
        <w:rPr>
          <w:rFonts w:hint="eastAsia"/>
          <w:lang w:eastAsia="zh-CN"/>
        </w:rPr>
        <w:t>。</w:t>
      </w:r>
    </w:p>
  </w:footnote>
  <w:footnote w:id="6">
    <w:p w:rsidR="00AD36AB" w:rsidRDefault="00AD36AB" w:rsidP="005B3E38">
      <w:pPr>
        <w:pStyle w:val="FootnoteText"/>
        <w:ind w:firstLine="0"/>
        <w:jc w:val="left"/>
        <w:rPr>
          <w:lang w:eastAsia="zh-CN"/>
        </w:rPr>
      </w:pPr>
      <w:r>
        <w:rPr>
          <w:rStyle w:val="FootnoteReference"/>
        </w:rPr>
        <w:footnoteRef/>
      </w:r>
      <w:r>
        <w:rPr>
          <w:lang w:eastAsia="zh-CN"/>
        </w:rPr>
        <w:t xml:space="preserve"> </w:t>
      </w:r>
      <w:r w:rsidR="004436D1">
        <w:fldChar w:fldCharType="begin"/>
      </w:r>
      <w:r w:rsidR="004436D1">
        <w:rPr>
          <w:lang w:eastAsia="zh-CN"/>
        </w:rPr>
        <w:instrText xml:space="preserve"> HYPERLINK "https://www.cbd.int/doc/meetings/sbstta/sbstta-14/official/sbstta-14-06-zh.pdf" </w:instrText>
      </w:r>
      <w:r w:rsidR="004436D1">
        <w:fldChar w:fldCharType="separate"/>
      </w:r>
      <w:r w:rsidRPr="007D1CBE">
        <w:rPr>
          <w:rStyle w:val="Hyperlink"/>
          <w:rFonts w:ascii="Times New Roman" w:hAnsi="Times New Roman"/>
          <w:lang w:val="en-CA" w:eastAsia="zh-CN"/>
        </w:rPr>
        <w:t>UNEP/CBD/SBSTTA/</w:t>
      </w:r>
      <w:r w:rsidRPr="007D1CBE">
        <w:rPr>
          <w:rStyle w:val="Hyperlink"/>
          <w:rFonts w:ascii="Times New Roman" w:hAnsi="Times New Roman"/>
          <w:lang w:eastAsia="zh-CN"/>
        </w:rPr>
        <w:t>14/6</w:t>
      </w:r>
      <w:r w:rsidR="004436D1">
        <w:rPr>
          <w:rStyle w:val="Hyperlink"/>
          <w:rFonts w:ascii="Times New Roman" w:hAnsi="Times New Roman"/>
          <w:lang w:eastAsia="zh-CN"/>
        </w:rPr>
        <w:fldChar w:fldCharType="end"/>
      </w:r>
      <w:r>
        <w:rPr>
          <w:rFonts w:hint="eastAsia"/>
          <w:lang w:eastAsia="zh-CN"/>
        </w:rPr>
        <w:t>。</w:t>
      </w:r>
    </w:p>
  </w:footnote>
  <w:footnote w:id="7">
    <w:p w:rsidR="00AD36AB" w:rsidRPr="009F7596" w:rsidRDefault="00AD36AB" w:rsidP="009F7596">
      <w:pPr>
        <w:pStyle w:val="FootnoteText"/>
        <w:ind w:firstLine="0"/>
        <w:jc w:val="left"/>
        <w:rPr>
          <w:lang w:eastAsia="zh-CN"/>
        </w:rPr>
      </w:pPr>
      <w:r>
        <w:rPr>
          <w:rStyle w:val="FootnoteReference"/>
        </w:rPr>
        <w:footnoteRef/>
      </w:r>
      <w:r>
        <w:rPr>
          <w:lang w:eastAsia="zh-CN"/>
        </w:rPr>
        <w:t xml:space="preserve"> </w:t>
      </w:r>
      <w:r>
        <w:rPr>
          <w:rFonts w:hint="eastAsia"/>
          <w:lang w:eastAsia="zh-CN"/>
        </w:rPr>
        <w:t>参阅</w:t>
      </w:r>
      <w:r w:rsidRPr="00DA4511">
        <w:rPr>
          <w:rFonts w:hint="eastAsia"/>
          <w:lang w:eastAsia="zh-CN"/>
        </w:rPr>
        <w:t xml:space="preserve">生物多样性公约秘书处（2009年）。 </w:t>
      </w:r>
      <w:r w:rsidRPr="009F7596">
        <w:rPr>
          <w:rFonts w:ascii="楷体" w:eastAsia="KaiTi" w:hAnsi="楷体" w:hint="eastAsia"/>
          <w:lang w:eastAsia="zh-CN"/>
        </w:rPr>
        <w:t>将生物多样性与减缓和适应气候变化联系起来：第二生物多样性和气候变化特设技术专家组的报告</w:t>
      </w:r>
      <w:r w:rsidRPr="00DA4511">
        <w:rPr>
          <w:rFonts w:hint="eastAsia"/>
          <w:lang w:eastAsia="zh-CN"/>
        </w:rPr>
        <w:t>。蒙特利尔，</w:t>
      </w:r>
      <w:r w:rsidR="00E002F7">
        <w:rPr>
          <w:rFonts w:hint="eastAsia"/>
          <w:lang w:eastAsia="zh-CN"/>
        </w:rPr>
        <w:t>技术丛刊</w:t>
      </w:r>
      <w:r w:rsidRPr="00DA4511">
        <w:rPr>
          <w:rFonts w:hint="eastAsia"/>
          <w:lang w:eastAsia="zh-CN"/>
        </w:rPr>
        <w:t>第41期，126页</w:t>
      </w:r>
      <w:r>
        <w:rPr>
          <w:rFonts w:hint="eastAsia"/>
          <w:lang w:eastAsia="zh-CN"/>
        </w:rPr>
        <w:t>：</w:t>
      </w:r>
      <w:r>
        <w:rPr>
          <w:lang w:eastAsia="zh-CN"/>
        </w:rPr>
        <w:t xml:space="preserve"> </w:t>
      </w:r>
      <w:hyperlink r:id="rId4" w:history="1">
        <w:r>
          <w:rPr>
            <w:rStyle w:val="Hyperlink"/>
            <w:lang w:eastAsia="zh-CN"/>
          </w:rPr>
          <w:t>https://www.cbd.int/doc/publications/cbd-ts-41-en.pdf</w:t>
        </w:r>
      </w:hyperlink>
      <w:r w:rsidRPr="00DA4511">
        <w:rPr>
          <w:rFonts w:hint="eastAsia"/>
          <w:lang w:eastAsia="zh-CN"/>
        </w:rPr>
        <w:t>。</w:t>
      </w:r>
      <w:r>
        <w:rPr>
          <w:rFonts w:hint="eastAsia"/>
          <w:lang w:eastAsia="zh-CN"/>
        </w:rPr>
        <w:t xml:space="preserve"> </w:t>
      </w:r>
    </w:p>
  </w:footnote>
  <w:footnote w:id="8">
    <w:p w:rsidR="00AD36AB" w:rsidRPr="009F7596" w:rsidRDefault="00AD36AB" w:rsidP="009F7596">
      <w:pPr>
        <w:pStyle w:val="FootnoteText"/>
        <w:ind w:firstLine="0"/>
        <w:jc w:val="left"/>
        <w:rPr>
          <w:lang w:eastAsia="zh-CN"/>
        </w:rPr>
      </w:pPr>
      <w:r>
        <w:rPr>
          <w:rStyle w:val="FootnoteReference"/>
        </w:rPr>
        <w:footnoteRef/>
      </w:r>
      <w:r>
        <w:rPr>
          <w:rFonts w:ascii="Arial" w:hAnsi="Arial" w:cs="Arial"/>
          <w:szCs w:val="20"/>
          <w:shd w:val="clear" w:color="auto" w:fill="F8F9FA"/>
          <w:lang w:eastAsia="zh-CN"/>
        </w:rPr>
        <w:t xml:space="preserve"> </w:t>
      </w:r>
      <w:r w:rsidRPr="00BD69DF">
        <w:rPr>
          <w:rFonts w:ascii="Arial" w:hAnsi="Arial" w:cs="Arial"/>
          <w:szCs w:val="20"/>
          <w:lang w:eastAsia="zh-CN"/>
        </w:rPr>
        <w:t>可在第</w:t>
      </w:r>
      <w:r w:rsidRPr="00BD69DF">
        <w:rPr>
          <w:szCs w:val="20"/>
          <w:lang w:eastAsia="zh-CN"/>
        </w:rPr>
        <w:t>XII/23</w:t>
      </w:r>
      <w:r w:rsidRPr="00BD69DF">
        <w:rPr>
          <w:rFonts w:ascii="Arial" w:hAnsi="Arial" w:cs="Arial"/>
          <w:szCs w:val="20"/>
          <w:lang w:eastAsia="zh-CN"/>
        </w:rPr>
        <w:t>号决定的附件中查阅，也载于小册子</w:t>
      </w:r>
      <w:r w:rsidRPr="00BD69DF">
        <w:rPr>
          <w:rFonts w:ascii="Arial" w:hAnsi="Arial" w:cs="Arial" w:hint="eastAsia"/>
          <w:szCs w:val="20"/>
          <w:lang w:eastAsia="zh-CN"/>
        </w:rPr>
        <w:t>：</w:t>
      </w:r>
      <w:hyperlink r:id="rId5" w:history="1">
        <w:r w:rsidRPr="008D7474">
          <w:rPr>
            <w:rStyle w:val="Hyperlink"/>
            <w:szCs w:val="20"/>
          </w:rPr>
          <w:t>https://www.cbd.int/doc/publications/cbd-aichi-target-10-en.pdf</w:t>
        </w:r>
      </w:hyperlink>
      <w:r>
        <w:rPr>
          <w:rFonts w:hint="eastAsia"/>
          <w:szCs w:val="20"/>
          <w:lang w:eastAsia="zh-CN"/>
        </w:rPr>
        <w:t>。</w:t>
      </w:r>
    </w:p>
  </w:footnote>
  <w:footnote w:id="9">
    <w:p w:rsidR="00AD36AB" w:rsidRPr="009F7596" w:rsidRDefault="00AD36AB" w:rsidP="00F54218">
      <w:pPr>
        <w:pStyle w:val="FootnoteText"/>
        <w:ind w:firstLine="0"/>
        <w:rPr>
          <w:lang w:eastAsia="zh-CN"/>
        </w:rPr>
      </w:pPr>
      <w:r>
        <w:rPr>
          <w:rStyle w:val="FootnoteReference"/>
        </w:rPr>
        <w:footnoteRef/>
      </w:r>
      <w:r>
        <w:rPr>
          <w:lang w:eastAsia="zh-CN"/>
        </w:rPr>
        <w:t xml:space="preserve"> </w:t>
      </w:r>
      <w:r w:rsidRPr="009B2FC7">
        <w:rPr>
          <w:rFonts w:hint="eastAsia"/>
          <w:lang w:eastAsia="zh-CN"/>
        </w:rPr>
        <w:t>如“AdaptWest-北美的气候适应保护规划数据库”</w:t>
      </w:r>
      <w:r w:rsidR="00BD69DF">
        <w:rPr>
          <w:rFonts w:hint="eastAsia"/>
          <w:lang w:eastAsia="zh-CN"/>
        </w:rPr>
        <w:t>:</w:t>
      </w:r>
      <w:hyperlink r:id="rId6" w:history="1">
        <w:r w:rsidR="00BD69DF" w:rsidRPr="00D2622E">
          <w:rPr>
            <w:rStyle w:val="Hyperlink"/>
            <w:rFonts w:ascii="Times New Roman" w:hAnsi="Times New Roman"/>
            <w:lang w:eastAsia="zh-CN"/>
          </w:rPr>
          <w:t>https://adaptwest.databasin.org/</w:t>
        </w:r>
      </w:hyperlink>
      <w:r w:rsidRPr="00BD69DF">
        <w:rPr>
          <w:rFonts w:ascii="Times New Roman" w:eastAsiaTheme="minorEastAsia" w:hAnsi="Times New Roman"/>
          <w:kern w:val="22"/>
          <w:sz w:val="24"/>
          <w:lang w:val="en-US" w:eastAsia="zh-CN"/>
        </w:rPr>
        <w:t>。</w:t>
      </w:r>
    </w:p>
  </w:footnote>
  <w:footnote w:id="10">
    <w:p w:rsidR="00AD36AB" w:rsidRPr="009F7596" w:rsidRDefault="00AD36AB" w:rsidP="00F54218">
      <w:pPr>
        <w:pStyle w:val="FootnoteText"/>
        <w:ind w:firstLine="0"/>
        <w:rPr>
          <w:lang w:eastAsia="zh-CN"/>
        </w:rPr>
      </w:pPr>
      <w:r>
        <w:rPr>
          <w:rStyle w:val="FootnoteReference"/>
        </w:rPr>
        <w:footnoteRef/>
      </w:r>
      <w:r>
        <w:rPr>
          <w:lang w:eastAsia="zh-CN"/>
        </w:rPr>
        <w:t xml:space="preserve"> </w:t>
      </w:r>
      <w:r w:rsidRPr="00D31CB8">
        <w:rPr>
          <w:rFonts w:hint="eastAsia"/>
          <w:lang w:eastAsia="zh-CN"/>
        </w:rPr>
        <w:t>如“生活地图”</w:t>
      </w:r>
      <w:r w:rsidR="00BD69DF">
        <w:rPr>
          <w:rFonts w:hint="eastAsia"/>
          <w:lang w:eastAsia="zh-CN"/>
        </w:rPr>
        <w:t>:</w:t>
      </w:r>
      <w:hyperlink r:id="rId7" w:history="1">
        <w:r w:rsidRPr="00BD69DF">
          <w:rPr>
            <w:rStyle w:val="Hyperlink"/>
            <w:rFonts w:ascii="Times New Roman" w:hAnsi="Times New Roman"/>
            <w:lang w:eastAsia="zh-CN"/>
          </w:rPr>
          <w:t>https://mol.org/</w:t>
        </w:r>
      </w:hyperlink>
      <w:r w:rsidRPr="00BD69DF">
        <w:rPr>
          <w:rFonts w:ascii="Times New Roman" w:eastAsiaTheme="minorEastAsia" w:hAnsi="Times New Roman"/>
          <w:kern w:val="22"/>
          <w:sz w:val="24"/>
          <w:lang w:val="en-US" w:eastAsia="zh-CN"/>
        </w:rPr>
        <w:t>。</w:t>
      </w:r>
    </w:p>
  </w:footnote>
  <w:footnote w:id="11">
    <w:p w:rsidR="00AD36AB" w:rsidRPr="00F54218" w:rsidRDefault="00AD36AB" w:rsidP="00F54218">
      <w:pPr>
        <w:pStyle w:val="FootnoteText"/>
        <w:ind w:firstLine="0"/>
        <w:jc w:val="left"/>
        <w:rPr>
          <w:lang w:eastAsia="zh-CN"/>
        </w:rPr>
      </w:pPr>
      <w:r>
        <w:rPr>
          <w:rStyle w:val="FootnoteReference"/>
        </w:rPr>
        <w:footnoteRef/>
      </w:r>
      <w:r>
        <w:rPr>
          <w:lang w:eastAsia="zh-CN"/>
        </w:rPr>
        <w:t xml:space="preserve"> </w:t>
      </w:r>
      <w:r w:rsidRPr="00F71804">
        <w:rPr>
          <w:rFonts w:cs="SimSun" w:hint="eastAsia"/>
          <w:color w:val="222222"/>
          <w:szCs w:val="18"/>
          <w:lang w:eastAsia="zh-CN"/>
        </w:rPr>
        <w:t>在减缓气候变化的背景下管理生态系统：</w:t>
      </w:r>
      <w:r>
        <w:rPr>
          <w:kern w:val="18"/>
          <w:szCs w:val="18"/>
          <w:lang w:eastAsia="zh-CN"/>
        </w:rPr>
        <w:t>对</w:t>
      </w:r>
      <w:r w:rsidRPr="00F71804">
        <w:rPr>
          <w:rFonts w:cs="SimSun" w:hint="eastAsia"/>
          <w:color w:val="222222"/>
          <w:szCs w:val="18"/>
          <w:lang w:eastAsia="zh-CN"/>
        </w:rPr>
        <w:t>现有知识和行动建议审查</w:t>
      </w:r>
      <w:r>
        <w:rPr>
          <w:rFonts w:cs="SimSun" w:hint="eastAsia"/>
          <w:color w:val="222222"/>
          <w:szCs w:val="18"/>
          <w:lang w:eastAsia="zh-CN"/>
        </w:rPr>
        <w:t>以支持</w:t>
      </w:r>
      <w:r>
        <w:rPr>
          <w:kern w:val="18"/>
          <w:szCs w:val="18"/>
          <w:lang w:eastAsia="zh-CN"/>
        </w:rPr>
        <w:t>超越陆地森林的支持基于生态系统的减缓行动</w:t>
      </w:r>
      <w:r>
        <w:rPr>
          <w:lang w:eastAsia="zh-CN"/>
        </w:rPr>
        <w:t>(</w:t>
      </w:r>
      <w:r w:rsidRPr="002E22F1">
        <w:rPr>
          <w:kern w:val="18"/>
          <w:szCs w:val="18"/>
          <w:lang w:eastAsia="zh-CN"/>
        </w:rPr>
        <w:t>(</w:t>
      </w:r>
      <w:r w:rsidRPr="006F3A52">
        <w:rPr>
          <w:kern w:val="18"/>
          <w:szCs w:val="18"/>
          <w:lang w:eastAsia="zh-CN"/>
        </w:rPr>
        <w:t>UNEP/CBD/SBSTTA/20/INF/3</w:t>
      </w:r>
      <w:r>
        <w:rPr>
          <w:lang w:val="en-US" w:eastAsia="zh-CN"/>
        </w:rPr>
        <w:t>)</w:t>
      </w:r>
      <w:r>
        <w:rPr>
          <w:rFonts w:hint="eastAsia"/>
          <w:lang w:val="en-US" w:eastAsia="zh-CN"/>
        </w:rPr>
        <w:t>。</w:t>
      </w:r>
    </w:p>
  </w:footnote>
  <w:footnote w:id="12">
    <w:p w:rsidR="00AD36AB" w:rsidRPr="00F54218" w:rsidRDefault="00AD36AB" w:rsidP="00F54218">
      <w:pPr>
        <w:pStyle w:val="FootnoteText"/>
        <w:ind w:firstLine="0"/>
        <w:jc w:val="left"/>
        <w:rPr>
          <w:lang w:eastAsia="zh-CN"/>
        </w:rPr>
      </w:pPr>
      <w:r>
        <w:rPr>
          <w:rStyle w:val="FootnoteReference"/>
        </w:rPr>
        <w:footnoteRef/>
      </w:r>
      <w:r>
        <w:rPr>
          <w:lang w:eastAsia="zh-CN"/>
        </w:rPr>
        <w:t xml:space="preserve"> </w:t>
      </w:r>
      <w:r w:rsidRPr="001A5E9A">
        <w:rPr>
          <w:rFonts w:cs="SimSun" w:hint="eastAsia"/>
          <w:color w:val="222222"/>
          <w:szCs w:val="18"/>
          <w:lang w:eastAsia="zh-CN"/>
        </w:rPr>
        <w:t>生物多样性公约秘书处（</w:t>
      </w:r>
      <w:r w:rsidRPr="001A5E9A">
        <w:rPr>
          <w:color w:val="222222"/>
          <w:szCs w:val="18"/>
          <w:lang w:eastAsia="zh-CN"/>
        </w:rPr>
        <w:t>2019</w:t>
      </w:r>
      <w:r w:rsidRPr="001A5E9A">
        <w:rPr>
          <w:rFonts w:cs="SimSun" w:hint="eastAsia"/>
          <w:color w:val="222222"/>
          <w:szCs w:val="18"/>
          <w:lang w:eastAsia="zh-CN"/>
        </w:rPr>
        <w:t>年）。</w:t>
      </w:r>
      <w:r w:rsidRPr="00F54218">
        <w:rPr>
          <w:rFonts w:ascii="楷体" w:eastAsia="KaiTi" w:hAnsi="楷体" w:cs="SimSun" w:hint="eastAsia"/>
          <w:color w:val="222222"/>
          <w:szCs w:val="18"/>
          <w:lang w:eastAsia="zh-CN"/>
        </w:rPr>
        <w:t>关于设计和有效实施基于生态系统的气候变化适应和减少灾害风险方法以及补充信息的自愿准则</w:t>
      </w:r>
      <w:r w:rsidRPr="001A5E9A">
        <w:rPr>
          <w:rFonts w:cs="SimSun" w:hint="eastAsia"/>
          <w:color w:val="222222"/>
          <w:szCs w:val="18"/>
          <w:lang w:eastAsia="zh-CN"/>
        </w:rPr>
        <w:t>。蒙特利尔</w:t>
      </w:r>
      <w:r>
        <w:rPr>
          <w:rFonts w:cs="SimSun" w:hint="eastAsia"/>
          <w:color w:val="222222"/>
          <w:szCs w:val="18"/>
          <w:lang w:eastAsia="zh-CN"/>
        </w:rPr>
        <w:t>，</w:t>
      </w:r>
      <w:r w:rsidR="00E002F7">
        <w:rPr>
          <w:rFonts w:cs="SimSun" w:hint="eastAsia"/>
          <w:color w:val="222222"/>
          <w:szCs w:val="18"/>
          <w:lang w:eastAsia="zh-CN"/>
        </w:rPr>
        <w:t>技术丛刊</w:t>
      </w:r>
      <w:r w:rsidRPr="001A5E9A">
        <w:rPr>
          <w:rFonts w:cs="SimSun" w:hint="eastAsia"/>
          <w:color w:val="222222"/>
          <w:szCs w:val="18"/>
          <w:lang w:eastAsia="zh-CN"/>
        </w:rPr>
        <w:t>第</w:t>
      </w:r>
      <w:r w:rsidRPr="001A5E9A">
        <w:rPr>
          <w:color w:val="222222"/>
          <w:szCs w:val="18"/>
          <w:lang w:eastAsia="zh-CN"/>
        </w:rPr>
        <w:t>93</w:t>
      </w:r>
      <w:r>
        <w:rPr>
          <w:color w:val="222222"/>
          <w:szCs w:val="18"/>
          <w:lang w:eastAsia="zh-CN"/>
        </w:rPr>
        <w:t>期</w:t>
      </w:r>
      <w:r w:rsidRPr="001A5E9A">
        <w:rPr>
          <w:rFonts w:cs="SimSun" w:hint="eastAsia"/>
          <w:color w:val="222222"/>
          <w:szCs w:val="18"/>
          <w:lang w:eastAsia="zh-CN"/>
        </w:rPr>
        <w:t>，</w:t>
      </w:r>
      <w:r w:rsidRPr="001A5E9A">
        <w:rPr>
          <w:color w:val="222222"/>
          <w:szCs w:val="18"/>
          <w:lang w:eastAsia="zh-CN"/>
        </w:rPr>
        <w:t>156</w:t>
      </w:r>
      <w:r w:rsidRPr="001A5E9A">
        <w:rPr>
          <w:rFonts w:cs="SimSun" w:hint="eastAsia"/>
          <w:color w:val="222222"/>
          <w:szCs w:val="18"/>
          <w:lang w:eastAsia="zh-CN"/>
        </w:rPr>
        <w:t>页。可从以下网址</w:t>
      </w:r>
      <w:r>
        <w:rPr>
          <w:rFonts w:cs="SimSun" w:hint="eastAsia"/>
          <w:color w:val="222222"/>
          <w:szCs w:val="18"/>
          <w:lang w:eastAsia="zh-CN"/>
        </w:rPr>
        <w:t>查阅</w:t>
      </w:r>
      <w:r w:rsidRPr="001A5E9A">
        <w:rPr>
          <w:rFonts w:cs="SimSun" w:hint="eastAsia"/>
          <w:color w:val="222222"/>
          <w:szCs w:val="18"/>
          <w:lang w:eastAsia="zh-CN"/>
        </w:rPr>
        <w:t>：</w:t>
      </w:r>
      <w:r>
        <w:rPr>
          <w:lang w:eastAsia="zh-CN"/>
        </w:rPr>
        <w:t xml:space="preserve"> </w:t>
      </w:r>
      <w:hyperlink r:id="rId8" w:history="1">
        <w:r>
          <w:rPr>
            <w:rStyle w:val="Hyperlink"/>
            <w:lang w:eastAsia="zh-CN"/>
          </w:rPr>
          <w:t>https://www.cbd.int/doc/publications/cbd-ts-93-en.pdf</w:t>
        </w:r>
      </w:hyperlink>
      <w:r>
        <w:rPr>
          <w:rFonts w:hint="eastAsia"/>
          <w:lang w:val="en-US" w:eastAsia="zh-CN"/>
        </w:rPr>
        <w:t>。</w:t>
      </w:r>
    </w:p>
  </w:footnote>
  <w:footnote w:id="13">
    <w:p w:rsidR="00AD36AB" w:rsidRPr="00F54218" w:rsidRDefault="00AD36AB" w:rsidP="00F54218">
      <w:pPr>
        <w:pStyle w:val="FootnoteText"/>
        <w:ind w:firstLine="0"/>
        <w:jc w:val="left"/>
        <w:rPr>
          <w:lang w:eastAsia="zh-CN"/>
        </w:rPr>
      </w:pPr>
      <w:r>
        <w:rPr>
          <w:rStyle w:val="FootnoteReference"/>
        </w:rPr>
        <w:footnoteRef/>
      </w:r>
      <w:r>
        <w:rPr>
          <w:lang w:eastAsia="zh-CN"/>
        </w:rPr>
        <w:t xml:space="preserve"> Lo, V. (2016年)</w:t>
      </w:r>
      <w:r w:rsidR="00BD69DF">
        <w:rPr>
          <w:rFonts w:hint="eastAsia"/>
          <w:lang w:eastAsia="zh-CN"/>
        </w:rPr>
        <w:t>。</w:t>
      </w:r>
      <w:r w:rsidRPr="00F54218">
        <w:rPr>
          <w:rFonts w:ascii="楷体" w:eastAsia="KaiTi" w:hAnsi="楷体" w:hint="eastAsia"/>
          <w:lang w:eastAsia="zh-CN"/>
        </w:rPr>
        <w:t>关于对气候变化适应和减少灾害风险采用基于生态系统方法的经验的综合报告</w:t>
      </w:r>
      <w:r>
        <w:rPr>
          <w:rFonts w:hint="eastAsia"/>
          <w:lang w:eastAsia="zh-CN"/>
        </w:rPr>
        <w:t>。</w:t>
      </w:r>
      <w:r w:rsidR="00E002F7">
        <w:rPr>
          <w:rFonts w:hint="eastAsia"/>
          <w:lang w:eastAsia="zh-CN"/>
        </w:rPr>
        <w:t>技术丛刊</w:t>
      </w:r>
      <w:r>
        <w:rPr>
          <w:rFonts w:hint="eastAsia"/>
          <w:lang w:eastAsia="zh-CN"/>
        </w:rPr>
        <w:t>第85期。</w:t>
      </w:r>
      <w:r w:rsidRPr="001A5E9A">
        <w:rPr>
          <w:rFonts w:cs="SimSun" w:hint="eastAsia"/>
          <w:color w:val="222222"/>
          <w:szCs w:val="18"/>
          <w:lang w:eastAsia="zh-CN"/>
        </w:rPr>
        <w:t>生物多样性公约秘书处</w:t>
      </w:r>
      <w:r>
        <w:rPr>
          <w:rFonts w:cs="SimSun" w:hint="eastAsia"/>
          <w:color w:val="222222"/>
          <w:szCs w:val="18"/>
          <w:lang w:eastAsia="zh-CN"/>
        </w:rPr>
        <w:t>，</w:t>
      </w:r>
      <w:r w:rsidRPr="001A5E9A">
        <w:rPr>
          <w:rFonts w:cs="SimSun" w:hint="eastAsia"/>
          <w:color w:val="222222"/>
          <w:szCs w:val="18"/>
          <w:lang w:eastAsia="zh-CN"/>
        </w:rPr>
        <w:t>蒙特利尔</w:t>
      </w:r>
      <w:r>
        <w:rPr>
          <w:rFonts w:cs="SimSun" w:hint="eastAsia"/>
          <w:color w:val="222222"/>
          <w:szCs w:val="18"/>
          <w:lang w:eastAsia="zh-CN"/>
        </w:rPr>
        <w:t>，106页。可查阅</w:t>
      </w:r>
      <w:r>
        <w:rPr>
          <w:rFonts w:hint="eastAsia"/>
          <w:lang w:eastAsia="zh-CN"/>
        </w:rPr>
        <w:t>：</w:t>
      </w:r>
      <w:r w:rsidR="004436D1">
        <w:fldChar w:fldCharType="begin"/>
      </w:r>
      <w:r w:rsidR="004436D1">
        <w:rPr>
          <w:lang w:eastAsia="zh-CN"/>
        </w:rPr>
        <w:instrText xml:space="preserve"> HYPERLINK "https://www.cbd.int/doc/publications/cbd-ts-85-en.pdf" </w:instrText>
      </w:r>
      <w:r w:rsidR="004436D1">
        <w:fldChar w:fldCharType="separate"/>
      </w:r>
      <w:r>
        <w:rPr>
          <w:rStyle w:val="Hyperlink"/>
          <w:lang w:eastAsia="zh-CN"/>
        </w:rPr>
        <w:t>https://www.cbd.int/doc/publications/cbd-ts-85-en.pdf</w:t>
      </w:r>
      <w:r w:rsidR="004436D1">
        <w:rPr>
          <w:rStyle w:val="Hyperlink"/>
          <w:lang w:eastAsia="zh-CN"/>
        </w:rPr>
        <w:fldChar w:fldCharType="end"/>
      </w:r>
      <w:r>
        <w:rPr>
          <w:rFonts w:hint="eastAsia"/>
          <w:lang w:val="en-US" w:eastAsia="zh-CN"/>
        </w:rPr>
        <w:t>。</w:t>
      </w:r>
    </w:p>
  </w:footnote>
  <w:footnote w:id="14">
    <w:p w:rsidR="00AD36AB" w:rsidRPr="005D0FA1" w:rsidRDefault="00AD36AB" w:rsidP="00A8204A">
      <w:pPr>
        <w:pStyle w:val="FootnoteText"/>
        <w:ind w:firstLine="0"/>
        <w:rPr>
          <w:szCs w:val="20"/>
          <w:lang w:eastAsia="zh-CN"/>
        </w:rPr>
      </w:pPr>
      <w:r w:rsidRPr="005D0FA1">
        <w:rPr>
          <w:rStyle w:val="FootnoteReference"/>
          <w:sz w:val="20"/>
          <w:szCs w:val="20"/>
        </w:rPr>
        <w:footnoteRef/>
      </w:r>
      <w:r w:rsidRPr="005D0FA1">
        <w:rPr>
          <w:szCs w:val="20"/>
        </w:rPr>
        <w:t xml:space="preserve"> </w:t>
      </w:r>
      <w:hyperlink r:id="rId9" w:history="1">
        <w:r w:rsidRPr="005D0FA1">
          <w:rPr>
            <w:rStyle w:val="Hyperlink"/>
            <w:rFonts w:ascii="Times New Roman" w:hAnsi="Times New Roman"/>
            <w:szCs w:val="20"/>
            <w:lang w:val="en-CA"/>
          </w:rPr>
          <w:t>https://www.iucn.org/theme/ecosystem-management/about/our-work/a-global-standard-nature-based-solutions</w:t>
        </w:r>
      </w:hyperlink>
      <w:r w:rsidRPr="005D0FA1">
        <w:rPr>
          <w:rFonts w:hint="eastAsia"/>
          <w:szCs w:val="20"/>
          <w:lang w:eastAsia="zh-CN"/>
        </w:rPr>
        <w:t>。</w:t>
      </w:r>
    </w:p>
  </w:footnote>
  <w:footnote w:id="15">
    <w:p w:rsidR="00AD36AB" w:rsidRPr="005D0FA1" w:rsidRDefault="00AD36AB" w:rsidP="00E7622F">
      <w:pPr>
        <w:rPr>
          <w:sz w:val="20"/>
          <w:szCs w:val="20"/>
          <w:vertAlign w:val="superscript"/>
          <w:lang w:eastAsia="zh-CN"/>
        </w:rPr>
      </w:pPr>
      <w:r w:rsidRPr="005D0FA1">
        <w:rPr>
          <w:rStyle w:val="FootnoteReference"/>
          <w:sz w:val="20"/>
          <w:szCs w:val="20"/>
        </w:rPr>
        <w:footnoteRef/>
      </w:r>
      <w:r w:rsidRPr="005D0FA1">
        <w:rPr>
          <w:rFonts w:hint="eastAsia"/>
          <w:sz w:val="20"/>
          <w:szCs w:val="20"/>
          <w:lang w:eastAsia="zh-CN"/>
        </w:rPr>
        <w:t xml:space="preserve"> </w:t>
      </w:r>
      <w:r w:rsidRPr="005D0FA1">
        <w:rPr>
          <w:sz w:val="20"/>
          <w:szCs w:val="20"/>
          <w:lang w:eastAsia="zh-CN"/>
        </w:rPr>
        <w:t xml:space="preserve"> </w:t>
      </w:r>
      <w:r w:rsidRPr="005D0FA1">
        <w:rPr>
          <w:rFonts w:hint="eastAsia"/>
          <w:sz w:val="20"/>
          <w:szCs w:val="20"/>
          <w:lang w:eastAsia="zh-CN"/>
        </w:rPr>
        <w:t>参见联合国大会</w:t>
      </w:r>
      <w:r w:rsidRPr="005D0FA1">
        <w:rPr>
          <w:rFonts w:hint="eastAsia"/>
          <w:sz w:val="20"/>
          <w:szCs w:val="20"/>
          <w:lang w:eastAsia="zh-CN"/>
        </w:rPr>
        <w:t>2019</w:t>
      </w:r>
      <w:r w:rsidRPr="005D0FA1">
        <w:rPr>
          <w:rFonts w:hint="eastAsia"/>
          <w:sz w:val="20"/>
          <w:szCs w:val="20"/>
          <w:lang w:eastAsia="zh-CN"/>
        </w:rPr>
        <w:t>年</w:t>
      </w:r>
      <w:r w:rsidRPr="005D0FA1">
        <w:rPr>
          <w:rFonts w:hint="eastAsia"/>
          <w:sz w:val="20"/>
          <w:szCs w:val="20"/>
          <w:lang w:eastAsia="zh-CN"/>
        </w:rPr>
        <w:t>3</w:t>
      </w:r>
      <w:r w:rsidRPr="005D0FA1">
        <w:rPr>
          <w:rFonts w:hint="eastAsia"/>
          <w:sz w:val="20"/>
          <w:szCs w:val="20"/>
          <w:lang w:eastAsia="zh-CN"/>
        </w:rPr>
        <w:t>月</w:t>
      </w:r>
      <w:r w:rsidRPr="005D0FA1">
        <w:rPr>
          <w:rFonts w:hint="eastAsia"/>
          <w:sz w:val="20"/>
          <w:szCs w:val="20"/>
          <w:lang w:eastAsia="zh-CN"/>
        </w:rPr>
        <w:t>1</w:t>
      </w:r>
      <w:r w:rsidRPr="005D0FA1">
        <w:rPr>
          <w:rFonts w:hint="eastAsia"/>
          <w:sz w:val="20"/>
          <w:szCs w:val="20"/>
          <w:lang w:eastAsia="zh-CN"/>
        </w:rPr>
        <w:t>日第</w:t>
      </w:r>
      <w:hyperlink r:id="rId10" w:history="1">
        <w:r w:rsidRPr="005D0FA1">
          <w:rPr>
            <w:rStyle w:val="Hyperlink"/>
            <w:kern w:val="18"/>
            <w:sz w:val="20"/>
            <w:szCs w:val="20"/>
            <w:lang w:eastAsia="zh-CN"/>
          </w:rPr>
          <w:t>73/284</w:t>
        </w:r>
      </w:hyperlink>
      <w:r w:rsidRPr="005D0FA1">
        <w:rPr>
          <w:sz w:val="20"/>
          <w:szCs w:val="20"/>
          <w:lang w:eastAsia="zh-CN"/>
        </w:rPr>
        <w:t>号决议</w:t>
      </w:r>
      <w:r w:rsidRPr="005D0FA1">
        <w:rPr>
          <w:rFonts w:hint="eastAsia"/>
          <w:sz w:val="20"/>
          <w:szCs w:val="20"/>
          <w:lang w:eastAsia="zh-CN"/>
        </w:rPr>
        <w:t>。</w:t>
      </w:r>
    </w:p>
    <w:p w:rsidR="00AD36AB" w:rsidRDefault="00AD36AB" w:rsidP="00E7622F">
      <w:pPr>
        <w:pStyle w:val="FootnoteText"/>
        <w:ind w:firstLine="0"/>
        <w:rPr>
          <w:rFonts w:cs="Angsana New"/>
          <w:lang w:eastAsia="zh-CN"/>
        </w:rPr>
      </w:pPr>
    </w:p>
  </w:footnote>
  <w:footnote w:id="16">
    <w:p w:rsidR="00AD36AB" w:rsidRPr="0033263A" w:rsidRDefault="00AD36AB" w:rsidP="0033263A">
      <w:pPr>
        <w:pStyle w:val="FootnoteText"/>
        <w:ind w:firstLine="0"/>
        <w:jc w:val="left"/>
        <w:rPr>
          <w:szCs w:val="20"/>
          <w:lang w:eastAsia="zh-CN"/>
        </w:rPr>
      </w:pPr>
      <w:r w:rsidRPr="0033263A">
        <w:rPr>
          <w:rStyle w:val="FootnoteReference"/>
          <w:sz w:val="20"/>
          <w:szCs w:val="20"/>
        </w:rPr>
        <w:footnoteRef/>
      </w:r>
      <w:r w:rsidRPr="0033263A">
        <w:rPr>
          <w:szCs w:val="20"/>
          <w:lang w:eastAsia="zh-CN"/>
        </w:rPr>
        <w:t xml:space="preserve"> </w:t>
      </w:r>
      <w:r w:rsidRPr="0033263A">
        <w:rPr>
          <w:rFonts w:ascii="Arial" w:hAnsi="Arial" w:cs="Arial"/>
          <w:color w:val="222222"/>
          <w:szCs w:val="20"/>
          <w:shd w:val="clear" w:color="auto" w:fill="F8F9FA"/>
          <w:lang w:eastAsia="zh-CN"/>
        </w:rPr>
        <w:t>在这方面，政府间科学</w:t>
      </w:r>
      <w:r w:rsidRPr="0033263A">
        <w:rPr>
          <w:rFonts w:ascii="Arial" w:hAnsi="Arial" w:cs="Arial" w:hint="eastAsia"/>
          <w:color w:val="222222"/>
          <w:szCs w:val="20"/>
          <w:shd w:val="clear" w:color="auto" w:fill="F8F9FA"/>
          <w:lang w:eastAsia="zh-CN"/>
        </w:rPr>
        <w:t>-</w:t>
      </w:r>
      <w:r w:rsidRPr="0033263A">
        <w:rPr>
          <w:rFonts w:ascii="Arial" w:hAnsi="Arial" w:cs="Arial"/>
          <w:color w:val="222222"/>
          <w:szCs w:val="20"/>
          <w:shd w:val="clear" w:color="auto" w:fill="F8F9FA"/>
          <w:lang w:eastAsia="zh-CN"/>
        </w:rPr>
        <w:t>政策平台的生物多样性和生态系统服务情景分析和建模方法评估</w:t>
      </w:r>
      <w:r w:rsidRPr="0033263A">
        <w:rPr>
          <w:rFonts w:ascii="Arial" w:hAnsi="Arial" w:cs="Arial" w:hint="eastAsia"/>
          <w:color w:val="222222"/>
          <w:szCs w:val="20"/>
          <w:shd w:val="clear" w:color="auto" w:fill="F8F9FA"/>
          <w:lang w:eastAsia="zh-CN"/>
        </w:rPr>
        <w:t>具有</w:t>
      </w:r>
      <w:r w:rsidRPr="0033263A">
        <w:rPr>
          <w:rFonts w:ascii="Arial" w:hAnsi="Arial" w:cs="Arial"/>
          <w:color w:val="222222"/>
          <w:szCs w:val="20"/>
          <w:shd w:val="clear" w:color="auto" w:fill="F8F9FA"/>
          <w:lang w:eastAsia="zh-CN"/>
        </w:rPr>
        <w:t>相关性</w:t>
      </w:r>
      <w:r w:rsidRPr="0033263A">
        <w:rPr>
          <w:rFonts w:ascii="Arial" w:hAnsi="Arial" w:cs="Arial" w:hint="eastAsia"/>
          <w:color w:val="222222"/>
          <w:szCs w:val="20"/>
          <w:shd w:val="clear" w:color="auto" w:fill="F8F9FA"/>
          <w:lang w:eastAsia="zh-CN"/>
        </w:rPr>
        <w:t>。</w:t>
      </w:r>
    </w:p>
  </w:footnote>
  <w:footnote w:id="17">
    <w:p w:rsidR="00AD36AB" w:rsidRPr="0033263A" w:rsidRDefault="00AD36AB" w:rsidP="0033263A">
      <w:pPr>
        <w:pStyle w:val="FootnoteText"/>
        <w:ind w:firstLine="0"/>
        <w:jc w:val="left"/>
        <w:rPr>
          <w:szCs w:val="20"/>
          <w:lang w:eastAsia="zh-CN"/>
        </w:rPr>
      </w:pPr>
      <w:r w:rsidRPr="0033263A">
        <w:rPr>
          <w:rStyle w:val="FootnoteReference"/>
          <w:sz w:val="20"/>
          <w:szCs w:val="20"/>
        </w:rPr>
        <w:footnoteRef/>
      </w:r>
      <w:r w:rsidRPr="0033263A">
        <w:rPr>
          <w:szCs w:val="20"/>
          <w:lang w:eastAsia="zh-CN"/>
        </w:rPr>
        <w:t xml:space="preserve"> </w:t>
      </w:r>
      <w:r w:rsidRPr="0033263A">
        <w:rPr>
          <w:rFonts w:hint="eastAsia"/>
          <w:szCs w:val="20"/>
          <w:lang w:eastAsia="zh-CN"/>
        </w:rPr>
        <w:t>“</w:t>
      </w:r>
      <w:r w:rsidRPr="0033263A">
        <w:rPr>
          <w:rFonts w:cs="SimSun" w:hint="eastAsia"/>
          <w:color w:val="222222"/>
          <w:szCs w:val="20"/>
          <w:lang w:eastAsia="zh-CN"/>
        </w:rPr>
        <w:t>关于提升气候变化适应活动对生物多样性的正面影响和尽量减少负面影响的准则”（</w:t>
      </w:r>
      <w:r w:rsidRPr="00C30228">
        <w:rPr>
          <w:kern w:val="18"/>
          <w:szCs w:val="20"/>
          <w:lang w:eastAsia="zh-CN"/>
        </w:rPr>
        <w:t>UNEP/CBD/SBSTTA/20/INF/1</w:t>
      </w:r>
      <w:r w:rsidRPr="0033263A">
        <w:rPr>
          <w:rFonts w:hint="eastAsia"/>
          <w:szCs w:val="20"/>
          <w:lang w:eastAsia="zh-CN"/>
        </w:rPr>
        <w:t>）</w:t>
      </w:r>
      <w:r w:rsidRPr="0033263A">
        <w:rPr>
          <w:rFonts w:cs="SimSun" w:hint="eastAsia"/>
          <w:color w:val="222222"/>
          <w:szCs w:val="20"/>
          <w:lang w:eastAsia="zh-CN"/>
        </w:rPr>
        <w:t>。</w:t>
      </w:r>
    </w:p>
  </w:footnote>
  <w:footnote w:id="18">
    <w:p w:rsidR="00AD36AB" w:rsidRPr="0033263A" w:rsidRDefault="00AD36AB" w:rsidP="0033263A">
      <w:pPr>
        <w:pStyle w:val="FootnoteText"/>
        <w:ind w:firstLine="0"/>
        <w:jc w:val="left"/>
        <w:rPr>
          <w:szCs w:val="20"/>
          <w:lang w:eastAsia="zh-CN"/>
        </w:rPr>
      </w:pPr>
      <w:r w:rsidRPr="0033263A">
        <w:rPr>
          <w:rStyle w:val="FootnoteReference"/>
          <w:sz w:val="20"/>
          <w:szCs w:val="20"/>
        </w:rPr>
        <w:footnoteRef/>
      </w:r>
      <w:r w:rsidRPr="0033263A">
        <w:rPr>
          <w:szCs w:val="20"/>
        </w:rPr>
        <w:t xml:space="preserve"> </w:t>
      </w:r>
      <w:r w:rsidRPr="0033263A">
        <w:rPr>
          <w:szCs w:val="20"/>
          <w:lang w:val="en-US"/>
        </w:rPr>
        <w:t>Thompson</w:t>
      </w:r>
      <w:r w:rsidRPr="0033263A">
        <w:rPr>
          <w:rFonts w:hint="eastAsia"/>
          <w:szCs w:val="20"/>
          <w:lang w:val="en-US" w:eastAsia="zh-CN"/>
        </w:rPr>
        <w:t>，</w:t>
      </w:r>
      <w:r w:rsidRPr="0033263A">
        <w:rPr>
          <w:szCs w:val="20"/>
          <w:lang w:val="en-US"/>
        </w:rPr>
        <w:t>I.,</w:t>
      </w:r>
      <w:r w:rsidRPr="0033263A">
        <w:rPr>
          <w:rFonts w:hint="eastAsia"/>
          <w:szCs w:val="20"/>
          <w:lang w:val="en-US" w:eastAsia="zh-CN"/>
        </w:rPr>
        <w:t xml:space="preserve"> </w:t>
      </w:r>
      <w:r w:rsidRPr="0033263A">
        <w:rPr>
          <w:szCs w:val="20"/>
          <w:lang w:val="en-US"/>
        </w:rPr>
        <w:t xml:space="preserve">Mackey, B., McNulty, S., Mosseler, A. (2009年). </w:t>
      </w:r>
      <w:r w:rsidRPr="0033263A">
        <w:rPr>
          <w:rFonts w:ascii="楷体" w:eastAsia="KaiTi" w:hAnsi="楷体" w:cs="SimSun" w:hint="eastAsia"/>
          <w:color w:val="222222"/>
          <w:szCs w:val="20"/>
          <w:lang w:eastAsia="zh-CN"/>
        </w:rPr>
        <w:t>森林恢复力，生物多样性和气候变化。森林生态系统中生物多样性</w:t>
      </w:r>
      <w:r w:rsidRPr="0033263A">
        <w:rPr>
          <w:rFonts w:ascii="楷体" w:eastAsia="KaiTi" w:hAnsi="楷体"/>
          <w:color w:val="222222"/>
          <w:szCs w:val="20"/>
          <w:lang w:eastAsia="zh-CN"/>
        </w:rPr>
        <w:t>/</w:t>
      </w:r>
      <w:r w:rsidRPr="0033263A">
        <w:rPr>
          <w:rFonts w:ascii="楷体" w:eastAsia="KaiTi" w:hAnsi="楷体" w:cs="SimSun" w:hint="eastAsia"/>
          <w:color w:val="222222"/>
          <w:szCs w:val="20"/>
          <w:lang w:eastAsia="zh-CN"/>
        </w:rPr>
        <w:t>复原力</w:t>
      </w:r>
      <w:r w:rsidRPr="0033263A">
        <w:rPr>
          <w:rFonts w:ascii="楷体" w:eastAsia="KaiTi" w:hAnsi="楷体"/>
          <w:color w:val="222222"/>
          <w:szCs w:val="20"/>
          <w:lang w:eastAsia="zh-CN"/>
        </w:rPr>
        <w:t>/</w:t>
      </w:r>
      <w:r w:rsidRPr="0033263A">
        <w:rPr>
          <w:rFonts w:ascii="楷体" w:eastAsia="KaiTi" w:hAnsi="楷体" w:cs="SimSun" w:hint="eastAsia"/>
          <w:color w:val="222222"/>
          <w:szCs w:val="20"/>
          <w:lang w:eastAsia="zh-CN"/>
        </w:rPr>
        <w:t>稳定性关系的综合报告</w:t>
      </w:r>
      <w:r w:rsidRPr="0033263A">
        <w:rPr>
          <w:rFonts w:cs="SimSun" w:hint="eastAsia"/>
          <w:color w:val="222222"/>
          <w:szCs w:val="20"/>
          <w:lang w:eastAsia="zh-CN"/>
        </w:rPr>
        <w:t>。生物多样性公约秘书处，蒙特利尔。</w:t>
      </w:r>
      <w:r w:rsidR="00E002F7">
        <w:rPr>
          <w:rFonts w:cs="SimSun" w:hint="eastAsia"/>
          <w:color w:val="222222"/>
          <w:szCs w:val="20"/>
          <w:lang w:eastAsia="zh-CN"/>
        </w:rPr>
        <w:t>技术丛刊</w:t>
      </w:r>
      <w:r w:rsidRPr="0033263A">
        <w:rPr>
          <w:rFonts w:cs="SimSun" w:hint="eastAsia"/>
          <w:color w:val="222222"/>
          <w:szCs w:val="20"/>
          <w:lang w:eastAsia="zh-CN"/>
        </w:rPr>
        <w:t>第</w:t>
      </w:r>
      <w:r w:rsidRPr="0033263A">
        <w:rPr>
          <w:color w:val="222222"/>
          <w:szCs w:val="20"/>
          <w:lang w:eastAsia="zh-CN"/>
        </w:rPr>
        <w:t>43期</w:t>
      </w:r>
      <w:r w:rsidRPr="0033263A">
        <w:rPr>
          <w:rFonts w:cs="SimSun" w:hint="eastAsia"/>
          <w:color w:val="222222"/>
          <w:szCs w:val="20"/>
          <w:lang w:eastAsia="zh-CN"/>
        </w:rPr>
        <w:t>，</w:t>
      </w:r>
      <w:r w:rsidRPr="0033263A">
        <w:rPr>
          <w:color w:val="222222"/>
          <w:szCs w:val="20"/>
          <w:lang w:eastAsia="zh-CN"/>
        </w:rPr>
        <w:t>67</w:t>
      </w:r>
      <w:r w:rsidRPr="0033263A">
        <w:rPr>
          <w:rFonts w:cs="SimSun" w:hint="eastAsia"/>
          <w:color w:val="222222"/>
          <w:szCs w:val="20"/>
          <w:lang w:eastAsia="zh-CN"/>
        </w:rPr>
        <w:t>页。</w:t>
      </w:r>
      <w:r w:rsidRPr="0033263A">
        <w:rPr>
          <w:szCs w:val="20"/>
          <w:lang w:val="en-US" w:eastAsia="zh-CN"/>
        </w:rPr>
        <w:t xml:space="preserve"> </w:t>
      </w:r>
      <w:hyperlink r:id="rId11" w:history="1">
        <w:r w:rsidRPr="0033263A">
          <w:rPr>
            <w:rStyle w:val="Hyperlink"/>
            <w:szCs w:val="20"/>
            <w:lang w:val="en-US" w:eastAsia="zh-CN"/>
          </w:rPr>
          <w:t>https://www.cbd.int/doc/publications/cbd-ts-43-en.pdf</w:t>
        </w:r>
      </w:hyperlink>
      <w:r w:rsidRPr="0033263A">
        <w:rPr>
          <w:rFonts w:cs="SimSun" w:hint="eastAsia"/>
          <w:color w:val="222222"/>
          <w:szCs w:val="20"/>
          <w:lang w:eastAsia="zh-CN"/>
        </w:rPr>
        <w:t>。</w:t>
      </w:r>
    </w:p>
  </w:footnote>
  <w:footnote w:id="19">
    <w:p w:rsidR="00AD36AB" w:rsidRPr="0033263A" w:rsidRDefault="00AD36AB" w:rsidP="0033263A">
      <w:pPr>
        <w:pStyle w:val="FootnoteText"/>
        <w:ind w:firstLine="0"/>
        <w:jc w:val="left"/>
        <w:rPr>
          <w:szCs w:val="20"/>
          <w:lang w:eastAsia="zh-CN"/>
        </w:rPr>
      </w:pPr>
      <w:r w:rsidRPr="0033263A">
        <w:rPr>
          <w:rStyle w:val="FootnoteReference"/>
          <w:sz w:val="20"/>
          <w:szCs w:val="20"/>
        </w:rPr>
        <w:footnoteRef/>
      </w:r>
      <w:r w:rsidRPr="0033263A">
        <w:rPr>
          <w:szCs w:val="20"/>
          <w:lang w:eastAsia="zh-CN"/>
        </w:rPr>
        <w:t xml:space="preserve"> </w:t>
      </w:r>
      <w:r w:rsidRPr="0033263A">
        <w:rPr>
          <w:rFonts w:cs="SimSun" w:hint="eastAsia"/>
          <w:color w:val="222222"/>
          <w:szCs w:val="20"/>
          <w:lang w:eastAsia="zh-CN"/>
        </w:rPr>
        <w:t>生物多样性公约秘书处（</w:t>
      </w:r>
      <w:r w:rsidRPr="0033263A">
        <w:rPr>
          <w:color w:val="222222"/>
          <w:szCs w:val="20"/>
          <w:lang w:eastAsia="zh-CN"/>
        </w:rPr>
        <w:t>2011</w:t>
      </w:r>
      <w:r w:rsidRPr="0033263A">
        <w:rPr>
          <w:rFonts w:cs="SimSun" w:hint="eastAsia"/>
          <w:color w:val="222222"/>
          <w:szCs w:val="20"/>
          <w:lang w:eastAsia="zh-CN"/>
        </w:rPr>
        <w:t>年）。</w:t>
      </w:r>
      <w:r w:rsidRPr="0033263A">
        <w:rPr>
          <w:color w:val="222222"/>
          <w:szCs w:val="20"/>
          <w:lang w:eastAsia="zh-CN"/>
        </w:rPr>
        <w:t xml:space="preserve"> </w:t>
      </w:r>
      <w:proofErr w:type="gramStart"/>
      <w:r w:rsidRPr="0033263A">
        <w:rPr>
          <w:rFonts w:ascii="楷体" w:eastAsia="KaiTi" w:hAnsi="楷体"/>
          <w:color w:val="222222"/>
          <w:szCs w:val="20"/>
          <w:lang w:eastAsia="zh-CN"/>
        </w:rPr>
        <w:t>降排</w:t>
      </w:r>
      <w:proofErr w:type="gramEnd"/>
      <w:r w:rsidRPr="0033263A">
        <w:rPr>
          <w:rFonts w:ascii="楷体" w:eastAsia="KaiTi" w:hAnsi="楷体"/>
          <w:color w:val="222222"/>
          <w:szCs w:val="20"/>
          <w:lang w:eastAsia="zh-CN"/>
        </w:rPr>
        <w:t>+</w:t>
      </w:r>
      <w:r w:rsidRPr="0033263A">
        <w:rPr>
          <w:rFonts w:ascii="楷体" w:eastAsia="KaiTi" w:hAnsi="楷体" w:cs="SimSun" w:hint="eastAsia"/>
          <w:color w:val="222222"/>
          <w:szCs w:val="20"/>
          <w:lang w:eastAsia="zh-CN"/>
        </w:rPr>
        <w:t>和生物多样性</w:t>
      </w:r>
      <w:r w:rsidRPr="0033263A">
        <w:rPr>
          <w:rFonts w:cs="SimSun" w:hint="eastAsia"/>
          <w:color w:val="222222"/>
          <w:szCs w:val="20"/>
          <w:lang w:eastAsia="zh-CN"/>
        </w:rPr>
        <w:t>。蒙特利尔，</w:t>
      </w:r>
      <w:r w:rsidR="00E002F7">
        <w:rPr>
          <w:rFonts w:cs="SimSun" w:hint="eastAsia"/>
          <w:color w:val="222222"/>
          <w:szCs w:val="20"/>
          <w:lang w:eastAsia="zh-CN"/>
        </w:rPr>
        <w:t>技术丛刊</w:t>
      </w:r>
      <w:r w:rsidRPr="0033263A">
        <w:rPr>
          <w:rFonts w:cs="SimSun" w:hint="eastAsia"/>
          <w:color w:val="222222"/>
          <w:szCs w:val="20"/>
          <w:lang w:eastAsia="zh-CN"/>
        </w:rPr>
        <w:t>第</w:t>
      </w:r>
      <w:r w:rsidRPr="0033263A">
        <w:rPr>
          <w:color w:val="222222"/>
          <w:szCs w:val="20"/>
          <w:lang w:eastAsia="zh-CN"/>
        </w:rPr>
        <w:t>59期</w:t>
      </w:r>
      <w:r w:rsidRPr="0033263A">
        <w:rPr>
          <w:rFonts w:hint="eastAsia"/>
          <w:color w:val="222222"/>
          <w:szCs w:val="20"/>
          <w:lang w:eastAsia="zh-CN"/>
        </w:rPr>
        <w:t>，</w:t>
      </w:r>
      <w:r w:rsidRPr="0033263A">
        <w:rPr>
          <w:color w:val="222222"/>
          <w:szCs w:val="20"/>
          <w:lang w:eastAsia="zh-CN"/>
        </w:rPr>
        <w:t>68</w:t>
      </w:r>
      <w:r w:rsidRPr="0033263A">
        <w:rPr>
          <w:rFonts w:cs="SimSun" w:hint="eastAsia"/>
          <w:color w:val="222222"/>
          <w:szCs w:val="20"/>
          <w:lang w:eastAsia="zh-CN"/>
        </w:rPr>
        <w:t>页。</w:t>
      </w:r>
      <w:r w:rsidRPr="0033263A">
        <w:rPr>
          <w:szCs w:val="20"/>
          <w:lang w:val="fr-CA" w:eastAsia="zh-CN"/>
        </w:rPr>
        <w:t xml:space="preserve"> </w:t>
      </w:r>
      <w:hyperlink r:id="rId12" w:history="1">
        <w:r w:rsidRPr="0033263A">
          <w:rPr>
            <w:rStyle w:val="Hyperlink"/>
            <w:szCs w:val="20"/>
            <w:lang w:val="fr-CA"/>
          </w:rPr>
          <w:t>https://www.cbd.int/doc/publications/cbd-ts-59-en.pdf</w:t>
        </w:r>
      </w:hyperlink>
      <w:r w:rsidRPr="0033263A">
        <w:rPr>
          <w:rFonts w:cs="SimSun" w:hint="eastAsia"/>
          <w:color w:val="222222"/>
          <w:szCs w:val="20"/>
          <w:lang w:eastAsia="zh-CN"/>
        </w:rPr>
        <w:t>。</w:t>
      </w:r>
    </w:p>
  </w:footnote>
  <w:footnote w:id="20">
    <w:p w:rsidR="00AD36AB" w:rsidRPr="0033263A" w:rsidRDefault="00AD36AB" w:rsidP="0033263A">
      <w:pPr>
        <w:pStyle w:val="FootnoteText"/>
        <w:ind w:firstLine="0"/>
        <w:jc w:val="left"/>
        <w:rPr>
          <w:lang w:eastAsia="zh-CN"/>
        </w:rPr>
      </w:pPr>
      <w:r w:rsidRPr="0033263A">
        <w:rPr>
          <w:rStyle w:val="FootnoteReference"/>
          <w:sz w:val="20"/>
          <w:szCs w:val="20"/>
        </w:rPr>
        <w:footnoteRef/>
      </w:r>
      <w:r w:rsidRPr="0033263A">
        <w:rPr>
          <w:szCs w:val="20"/>
        </w:rPr>
        <w:t xml:space="preserve"> </w:t>
      </w:r>
      <w:r w:rsidRPr="0033263A">
        <w:rPr>
          <w:rFonts w:hint="eastAsia"/>
          <w:szCs w:val="20"/>
          <w:lang w:val="fr-CA"/>
        </w:rPr>
        <w:t>Webb，A</w:t>
      </w:r>
      <w:r w:rsidRPr="0033263A">
        <w:rPr>
          <w:rFonts w:hint="eastAsia"/>
          <w:szCs w:val="20"/>
          <w:lang w:val="fr-CA" w:eastAsia="zh-CN"/>
        </w:rPr>
        <w:t>.</w:t>
      </w:r>
      <w:r w:rsidRPr="0033263A">
        <w:rPr>
          <w:rFonts w:hint="eastAsia"/>
          <w:szCs w:val="20"/>
        </w:rPr>
        <w:t>和</w:t>
      </w:r>
      <w:r w:rsidRPr="0033263A">
        <w:rPr>
          <w:rFonts w:hint="eastAsia"/>
          <w:szCs w:val="20"/>
          <w:lang w:val="fr-CA" w:eastAsia="zh-CN"/>
        </w:rPr>
        <w:t xml:space="preserve"> </w:t>
      </w:r>
      <w:r w:rsidRPr="0033263A">
        <w:rPr>
          <w:rFonts w:hint="eastAsia"/>
          <w:szCs w:val="20"/>
          <w:lang w:val="fr-CA"/>
        </w:rPr>
        <w:t>D. Coates（2012</w:t>
      </w:r>
      <w:r w:rsidRPr="0033263A">
        <w:rPr>
          <w:rFonts w:hint="eastAsia"/>
          <w:szCs w:val="20"/>
        </w:rPr>
        <w:t>年</w:t>
      </w:r>
      <w:r w:rsidRPr="0033263A">
        <w:rPr>
          <w:rFonts w:hint="eastAsia"/>
          <w:szCs w:val="20"/>
          <w:lang w:val="fr-CA"/>
        </w:rPr>
        <w:t>）</w:t>
      </w:r>
      <w:r w:rsidRPr="0033263A">
        <w:rPr>
          <w:rFonts w:hint="eastAsia"/>
          <w:szCs w:val="20"/>
        </w:rPr>
        <w:t>。</w:t>
      </w:r>
      <w:r w:rsidRPr="0033263A">
        <w:rPr>
          <w:rFonts w:hint="eastAsia"/>
          <w:szCs w:val="20"/>
          <w:lang w:val="fr-CA"/>
        </w:rPr>
        <w:t xml:space="preserve"> </w:t>
      </w:r>
      <w:r w:rsidRPr="0033263A">
        <w:rPr>
          <w:rFonts w:ascii="楷体" w:eastAsia="KaiTi" w:hAnsi="楷体" w:hint="eastAsia"/>
          <w:szCs w:val="20"/>
          <w:lang w:eastAsia="zh-CN"/>
        </w:rPr>
        <w:t>生物燃料和生物多样性</w:t>
      </w:r>
      <w:r w:rsidRPr="0033263A">
        <w:rPr>
          <w:rFonts w:hint="eastAsia"/>
          <w:szCs w:val="20"/>
          <w:lang w:eastAsia="zh-CN"/>
        </w:rPr>
        <w:t>。 生物多样性公约秘书处。 蒙特利尔，</w:t>
      </w:r>
      <w:r w:rsidR="00E002F7">
        <w:rPr>
          <w:rFonts w:hint="eastAsia"/>
          <w:szCs w:val="20"/>
          <w:lang w:eastAsia="zh-CN"/>
        </w:rPr>
        <w:t>技术丛刊</w:t>
      </w:r>
      <w:r w:rsidRPr="0033263A">
        <w:rPr>
          <w:rFonts w:hint="eastAsia"/>
          <w:szCs w:val="20"/>
          <w:lang w:eastAsia="zh-CN"/>
        </w:rPr>
        <w:t>第65期，69页。</w:t>
      </w:r>
      <w:r w:rsidRPr="0033263A">
        <w:rPr>
          <w:szCs w:val="20"/>
          <w:lang w:val="en-US" w:eastAsia="zh-CN"/>
        </w:rPr>
        <w:t xml:space="preserve"> </w:t>
      </w:r>
      <w:hyperlink r:id="rId13" w:history="1">
        <w:r w:rsidRPr="0033263A">
          <w:rPr>
            <w:rStyle w:val="Hyperlink"/>
            <w:szCs w:val="20"/>
          </w:rPr>
          <w:t>https://www.cbd.int/doc/publications/cbd-ts-65-en.pdf</w:t>
        </w:r>
      </w:hyperlink>
      <w:r w:rsidRPr="0033263A">
        <w:rPr>
          <w:rFonts w:cs="SimSun" w:hint="eastAsia"/>
          <w:color w:val="222222"/>
          <w:szCs w:val="20"/>
          <w:lang w:eastAsia="zh-CN"/>
        </w:rPr>
        <w:t>。</w:t>
      </w:r>
    </w:p>
  </w:footnote>
  <w:footnote w:id="21">
    <w:p w:rsidR="00AD36AB" w:rsidRPr="00E50180" w:rsidRDefault="00AD36AB" w:rsidP="00E50180">
      <w:pPr>
        <w:pStyle w:val="FootnoteText"/>
        <w:ind w:firstLine="0"/>
        <w:jc w:val="left"/>
        <w:rPr>
          <w:szCs w:val="20"/>
          <w:lang w:val="en-US"/>
        </w:rPr>
      </w:pPr>
      <w:r w:rsidRPr="00E50180">
        <w:rPr>
          <w:rStyle w:val="FootnoteReference"/>
          <w:sz w:val="20"/>
          <w:szCs w:val="20"/>
        </w:rPr>
        <w:footnoteRef/>
      </w:r>
      <w:r>
        <w:rPr>
          <w:rFonts w:hint="eastAsia"/>
          <w:szCs w:val="20"/>
          <w:lang w:eastAsia="zh-CN"/>
        </w:rPr>
        <w:t xml:space="preserve"> </w:t>
      </w:r>
      <w:r w:rsidRPr="00E50180">
        <w:rPr>
          <w:rFonts w:hint="eastAsia"/>
          <w:szCs w:val="20"/>
          <w:lang w:eastAsia="zh-CN"/>
        </w:rPr>
        <w:t>生物多样性公约秘书处（2012年）。</w:t>
      </w:r>
      <w:r w:rsidRPr="00E50180">
        <w:rPr>
          <w:rFonts w:ascii="楷体" w:eastAsia="KaiTi" w:hAnsi="楷体" w:hint="eastAsia"/>
          <w:szCs w:val="20"/>
          <w:lang w:eastAsia="zh-CN"/>
        </w:rPr>
        <w:t>与生物多样性公约有关的地球工程</w:t>
      </w:r>
      <w:r w:rsidRPr="00E50180">
        <w:rPr>
          <w:rFonts w:eastAsia="KaiTi" w:hint="eastAsia"/>
          <w:szCs w:val="20"/>
          <w:lang w:eastAsia="zh-CN"/>
        </w:rPr>
        <w:t>：</w:t>
      </w:r>
      <w:r w:rsidRPr="00E50180">
        <w:rPr>
          <w:rFonts w:ascii="楷体" w:eastAsia="KaiTi" w:hAnsi="楷体" w:hint="eastAsia"/>
          <w:szCs w:val="20"/>
          <w:lang w:eastAsia="zh-CN"/>
        </w:rPr>
        <w:t>技术和监管事项</w:t>
      </w:r>
      <w:r w:rsidRPr="00E50180">
        <w:rPr>
          <w:rFonts w:hint="eastAsia"/>
          <w:szCs w:val="20"/>
          <w:lang w:eastAsia="zh-CN"/>
        </w:rPr>
        <w:t>，蒙特利尔，</w:t>
      </w:r>
      <w:r w:rsidR="00E002F7">
        <w:rPr>
          <w:rFonts w:hint="eastAsia"/>
          <w:szCs w:val="20"/>
          <w:lang w:eastAsia="zh-CN"/>
        </w:rPr>
        <w:t>技术丛刊</w:t>
      </w:r>
      <w:r w:rsidRPr="00E50180">
        <w:rPr>
          <w:rFonts w:hint="eastAsia"/>
          <w:szCs w:val="20"/>
          <w:lang w:eastAsia="zh-CN"/>
        </w:rPr>
        <w:t>第66期，152页。</w:t>
      </w:r>
      <w:r w:rsidRPr="00E50180">
        <w:rPr>
          <w:rFonts w:cs="Minion Pro"/>
          <w:color w:val="000000"/>
          <w:szCs w:val="20"/>
          <w:lang w:eastAsia="zh-CN"/>
        </w:rPr>
        <w:t xml:space="preserve"> </w:t>
      </w:r>
      <w:hyperlink r:id="rId14" w:history="1">
        <w:r w:rsidRPr="00E50180">
          <w:rPr>
            <w:rStyle w:val="Hyperlink"/>
            <w:szCs w:val="20"/>
          </w:rPr>
          <w:t>https://www.cbd.int/doc/publications/cbd-ts-66-en.pdf</w:t>
        </w:r>
      </w:hyperlink>
      <w:r w:rsidRPr="00E50180">
        <w:rPr>
          <w:rFonts w:hint="eastAsia"/>
          <w:szCs w:val="20"/>
          <w:lang w:eastAsia="zh-CN"/>
        </w:rPr>
        <w:t>。</w:t>
      </w:r>
    </w:p>
  </w:footnote>
  <w:footnote w:id="22">
    <w:p w:rsidR="00AD36AB" w:rsidRPr="00E50180" w:rsidRDefault="00AD36AB" w:rsidP="00E50180">
      <w:pPr>
        <w:pStyle w:val="FootnoteText"/>
        <w:ind w:firstLine="0"/>
        <w:jc w:val="left"/>
        <w:rPr>
          <w:szCs w:val="20"/>
          <w:lang w:val="en-US"/>
        </w:rPr>
      </w:pPr>
      <w:r w:rsidRPr="00E50180">
        <w:rPr>
          <w:rStyle w:val="FootnoteReference"/>
          <w:sz w:val="20"/>
          <w:szCs w:val="20"/>
        </w:rPr>
        <w:footnoteRef/>
      </w:r>
      <w:r w:rsidRPr="00E50180">
        <w:rPr>
          <w:szCs w:val="20"/>
        </w:rPr>
        <w:t xml:space="preserve"> </w:t>
      </w:r>
      <w:r w:rsidRPr="00E50180">
        <w:rPr>
          <w:rFonts w:hint="eastAsia"/>
          <w:szCs w:val="20"/>
        </w:rPr>
        <w:t>Williamson，P</w:t>
      </w:r>
      <w:r w:rsidRPr="00E50180">
        <w:rPr>
          <w:rFonts w:hint="eastAsia"/>
          <w:szCs w:val="20"/>
          <w:lang w:eastAsia="zh-CN"/>
        </w:rPr>
        <w:t>.</w:t>
      </w:r>
      <w:r w:rsidRPr="00E50180">
        <w:rPr>
          <w:rFonts w:hint="eastAsia"/>
          <w:szCs w:val="20"/>
        </w:rPr>
        <w:t>，＆Bodle，R</w:t>
      </w:r>
      <w:r w:rsidRPr="00E50180">
        <w:rPr>
          <w:rFonts w:hint="eastAsia"/>
          <w:szCs w:val="20"/>
          <w:lang w:eastAsia="zh-CN"/>
        </w:rPr>
        <w:t>.（2016年）。</w:t>
      </w:r>
      <w:r w:rsidRPr="00C11A30">
        <w:rPr>
          <w:rFonts w:eastAsia="KaiTi" w:hint="eastAsia"/>
          <w:szCs w:val="20"/>
          <w:lang w:eastAsia="zh-CN"/>
        </w:rPr>
        <w:t>与生物多样性公约有关的气候地球工程最新情况：潜在影响和监管框架</w:t>
      </w:r>
      <w:r w:rsidRPr="00E50180">
        <w:rPr>
          <w:rFonts w:hint="eastAsia"/>
          <w:szCs w:val="20"/>
          <w:lang w:eastAsia="zh-CN"/>
        </w:rPr>
        <w:t xml:space="preserve">。 </w:t>
      </w:r>
      <w:r w:rsidR="00E002F7">
        <w:rPr>
          <w:rFonts w:hint="eastAsia"/>
          <w:szCs w:val="20"/>
          <w:lang w:eastAsia="zh-CN"/>
        </w:rPr>
        <w:t>技术丛刊</w:t>
      </w:r>
      <w:r w:rsidRPr="00E50180">
        <w:rPr>
          <w:rFonts w:hint="eastAsia"/>
          <w:szCs w:val="20"/>
          <w:lang w:eastAsia="zh-CN"/>
        </w:rPr>
        <w:t>第84期</w:t>
      </w:r>
      <w:r>
        <w:rPr>
          <w:rFonts w:hint="eastAsia"/>
          <w:szCs w:val="20"/>
          <w:lang w:eastAsia="zh-CN"/>
        </w:rPr>
        <w:t>，</w:t>
      </w:r>
      <w:r w:rsidRPr="00E50180">
        <w:rPr>
          <w:rFonts w:hint="eastAsia"/>
          <w:szCs w:val="20"/>
          <w:lang w:eastAsia="zh-CN"/>
        </w:rPr>
        <w:t>158页。 生物多样性公约秘书处，蒙特利尔。</w:t>
      </w:r>
      <w:hyperlink r:id="rId15" w:history="1">
        <w:r w:rsidRPr="00E50180">
          <w:rPr>
            <w:rStyle w:val="Hyperlink"/>
            <w:szCs w:val="20"/>
          </w:rPr>
          <w:t>https://www.cbd.int/doc/publications/cbd-ts-84-en.pdf</w:t>
        </w:r>
      </w:hyperlink>
      <w:r w:rsidRPr="00E50180">
        <w:rPr>
          <w:rFonts w:hint="eastAsia"/>
          <w:szCs w:val="20"/>
          <w:lang w:eastAsia="zh-CN"/>
        </w:rPr>
        <w:t>。</w:t>
      </w:r>
    </w:p>
  </w:footnote>
  <w:footnote w:id="23">
    <w:p w:rsidR="00AD36AB" w:rsidRPr="00EC50E2" w:rsidRDefault="00AD36AB" w:rsidP="00E50180">
      <w:pPr>
        <w:pStyle w:val="FootnoteText"/>
        <w:ind w:firstLine="0"/>
        <w:jc w:val="left"/>
        <w:rPr>
          <w:lang w:eastAsia="zh-CN"/>
        </w:rPr>
      </w:pPr>
      <w:r w:rsidRPr="00E50180">
        <w:rPr>
          <w:rStyle w:val="FootnoteReference"/>
          <w:sz w:val="20"/>
          <w:szCs w:val="20"/>
        </w:rPr>
        <w:footnoteRef/>
      </w:r>
      <w:r w:rsidRPr="00E50180">
        <w:rPr>
          <w:szCs w:val="20"/>
        </w:rPr>
        <w:t xml:space="preserve"> </w:t>
      </w:r>
      <w:r w:rsidRPr="00E50180">
        <w:rPr>
          <w:rFonts w:ascii="inherit" w:hAnsi="inherit" w:hint="eastAsia"/>
          <w:color w:val="222222"/>
          <w:szCs w:val="20"/>
        </w:rPr>
        <w:t>Griscom</w:t>
      </w:r>
      <w:r w:rsidRPr="00E50180">
        <w:rPr>
          <w:rFonts w:cs="SimSun" w:hint="eastAsia"/>
          <w:color w:val="222222"/>
          <w:szCs w:val="20"/>
        </w:rPr>
        <w:t>，</w:t>
      </w:r>
      <w:r w:rsidRPr="00E50180">
        <w:rPr>
          <w:color w:val="222222"/>
          <w:szCs w:val="20"/>
        </w:rPr>
        <w:t>B.W</w:t>
      </w:r>
      <w:r w:rsidRPr="00E50180">
        <w:rPr>
          <w:rFonts w:hint="eastAsia"/>
          <w:color w:val="222222"/>
          <w:szCs w:val="20"/>
          <w:lang w:eastAsia="zh-CN"/>
        </w:rPr>
        <w:t>.</w:t>
      </w:r>
      <w:r w:rsidRPr="00E50180">
        <w:rPr>
          <w:rFonts w:cs="SimSun" w:hint="eastAsia"/>
          <w:color w:val="222222"/>
          <w:szCs w:val="20"/>
          <w:lang w:eastAsia="zh-CN"/>
        </w:rPr>
        <w:t>等，</w:t>
      </w:r>
      <w:r w:rsidRPr="00E50180">
        <w:rPr>
          <w:color w:val="222222"/>
          <w:szCs w:val="20"/>
          <w:lang w:eastAsia="zh-CN"/>
        </w:rPr>
        <w:t>2017</w:t>
      </w:r>
      <w:r w:rsidRPr="00E50180">
        <w:rPr>
          <w:rFonts w:cs="SimSun" w:hint="eastAsia"/>
          <w:color w:val="222222"/>
          <w:szCs w:val="20"/>
          <w:lang w:eastAsia="zh-CN"/>
        </w:rPr>
        <w:t>年：自然气候解决办法。美国国家科学院院刊，</w:t>
      </w:r>
      <w:r w:rsidRPr="00E50180">
        <w:rPr>
          <w:color w:val="222222"/>
          <w:szCs w:val="20"/>
          <w:lang w:eastAsia="zh-CN"/>
        </w:rPr>
        <w:t>114</w:t>
      </w:r>
      <w:r w:rsidRPr="00E50180">
        <w:rPr>
          <w:rFonts w:cs="SimSun" w:hint="eastAsia"/>
          <w:color w:val="222222"/>
          <w:szCs w:val="20"/>
          <w:lang w:eastAsia="zh-CN"/>
        </w:rPr>
        <w:t>（</w:t>
      </w:r>
      <w:r w:rsidRPr="00E50180">
        <w:rPr>
          <w:color w:val="222222"/>
          <w:szCs w:val="20"/>
          <w:lang w:eastAsia="zh-CN"/>
        </w:rPr>
        <w:t>44</w:t>
      </w:r>
      <w:r w:rsidRPr="00E50180">
        <w:rPr>
          <w:rFonts w:cs="SimSun" w:hint="eastAsia"/>
          <w:color w:val="222222"/>
          <w:szCs w:val="20"/>
          <w:lang w:eastAsia="zh-CN"/>
        </w:rPr>
        <w:t>），</w:t>
      </w:r>
      <w:r w:rsidRPr="00E50180">
        <w:rPr>
          <w:color w:val="222222"/>
          <w:szCs w:val="20"/>
          <w:lang w:eastAsia="zh-CN"/>
        </w:rPr>
        <w:t>11645-11650</w:t>
      </w:r>
      <w:r w:rsidRPr="00E50180">
        <w:rPr>
          <w:rFonts w:cs="SimSun" w:hint="eastAsia"/>
          <w:color w:val="222222"/>
          <w:szCs w:val="20"/>
          <w:lang w:eastAsia="zh-CN"/>
        </w:rPr>
        <w:t>，</w:t>
      </w:r>
      <w:r w:rsidRPr="00E50180">
        <w:rPr>
          <w:color w:val="222222"/>
          <w:szCs w:val="20"/>
          <w:lang w:eastAsia="zh-CN"/>
        </w:rPr>
        <w:t>doi</w:t>
      </w:r>
      <w:r w:rsidRPr="00E50180">
        <w:rPr>
          <w:rFonts w:cs="SimSun" w:hint="eastAsia"/>
          <w:color w:val="222222"/>
          <w:szCs w:val="20"/>
          <w:lang w:eastAsia="zh-CN"/>
        </w:rPr>
        <w:t>：</w:t>
      </w:r>
      <w:r w:rsidRPr="00E50180">
        <w:rPr>
          <w:color w:val="222222"/>
          <w:szCs w:val="20"/>
          <w:lang w:eastAsia="zh-CN"/>
        </w:rPr>
        <w:t>10.1073/pnas</w:t>
      </w:r>
      <w:r w:rsidRPr="00E50180">
        <w:rPr>
          <w:rFonts w:ascii="inherit" w:hAnsi="inherit" w:hint="eastAsia"/>
          <w:color w:val="222222"/>
          <w:szCs w:val="20"/>
          <w:lang w:eastAsia="zh-CN"/>
        </w:rPr>
        <w:t xml:space="preserve">.1710465114 </w:t>
      </w:r>
      <w:r w:rsidRPr="00E50180">
        <w:rPr>
          <w:rFonts w:hint="eastAsia"/>
          <w:szCs w:val="20"/>
          <w:lang w:val="en-US" w:eastAsia="zh-CN"/>
        </w:rPr>
        <w:t>。</w:t>
      </w:r>
    </w:p>
  </w:footnote>
  <w:footnote w:id="24">
    <w:p w:rsidR="00AD36AB" w:rsidRPr="00102594" w:rsidRDefault="00AD36AB" w:rsidP="00351C46">
      <w:pPr>
        <w:rPr>
          <w:lang w:val="en-CA" w:eastAsia="zh-CN"/>
        </w:rPr>
      </w:pPr>
      <w:r>
        <w:rPr>
          <w:rStyle w:val="FootnoteReference"/>
        </w:rPr>
        <w:footnoteRef/>
      </w:r>
      <w:r>
        <w:t xml:space="preserve"> </w:t>
      </w:r>
      <w:r w:rsidRPr="00351C46">
        <w:rPr>
          <w:sz w:val="20"/>
          <w:szCs w:val="20"/>
        </w:rPr>
        <w:t>Smith P., M. Bustamante, H. Ahammad, H. Clark, H. Dong, E.A. Elsiddig, H. Haberl, R. Harper, J. House, M. Jafari, O. Masera, C. Mbow, N.H. Ravindranath, C.W. Rice, C. Robledo Abad, A. Romanovskaya, F. Sperling, and F. Tubiello, 2014</w:t>
      </w:r>
      <w:r w:rsidRPr="00351C46">
        <w:rPr>
          <w:sz w:val="20"/>
          <w:szCs w:val="20"/>
        </w:rPr>
        <w:t>年</w:t>
      </w:r>
      <w:r w:rsidRPr="00351C46">
        <w:rPr>
          <w:sz w:val="20"/>
          <w:szCs w:val="20"/>
        </w:rPr>
        <w:t>:</w:t>
      </w:r>
      <w:r w:rsidRPr="00351C46">
        <w:rPr>
          <w:color w:val="000000" w:themeColor="text1"/>
          <w:sz w:val="20"/>
          <w:szCs w:val="20"/>
          <w:lang w:eastAsia="zh-CN"/>
        </w:rPr>
        <w:t>农业，林业和其他土地用途（</w:t>
      </w:r>
      <w:r w:rsidRPr="00351C46">
        <w:rPr>
          <w:color w:val="000000" w:themeColor="text1"/>
          <w:sz w:val="20"/>
          <w:szCs w:val="20"/>
          <w:lang w:eastAsia="zh-CN"/>
        </w:rPr>
        <w:t>AFOLU</w:t>
      </w:r>
      <w:r w:rsidRPr="00351C46">
        <w:rPr>
          <w:color w:val="000000" w:themeColor="text1"/>
          <w:sz w:val="20"/>
          <w:szCs w:val="20"/>
          <w:lang w:eastAsia="zh-CN"/>
        </w:rPr>
        <w:t>）。在：</w:t>
      </w:r>
      <w:r w:rsidRPr="00351C46">
        <w:rPr>
          <w:color w:val="000000" w:themeColor="text1"/>
          <w:sz w:val="20"/>
          <w:szCs w:val="20"/>
          <w:lang w:eastAsia="zh-CN"/>
        </w:rPr>
        <w:t>2014</w:t>
      </w:r>
      <w:r w:rsidRPr="00351C46">
        <w:rPr>
          <w:color w:val="000000" w:themeColor="text1"/>
          <w:sz w:val="20"/>
          <w:szCs w:val="20"/>
          <w:lang w:eastAsia="zh-CN"/>
        </w:rPr>
        <w:t>年气候变化：减缓气候变化中第三工作组对政府间气候变化专门委员会第五次评估报告的贡献</w:t>
      </w:r>
      <w:r w:rsidRPr="00351C46">
        <w:rPr>
          <w:color w:val="000000" w:themeColor="text1"/>
          <w:sz w:val="20"/>
          <w:szCs w:val="20"/>
          <w:lang w:eastAsia="zh-CN"/>
        </w:rPr>
        <w:t xml:space="preserve"> </w:t>
      </w:r>
      <w:r w:rsidRPr="00351C46">
        <w:rPr>
          <w:sz w:val="20"/>
          <w:szCs w:val="20"/>
          <w:lang w:eastAsia="zh-CN"/>
        </w:rPr>
        <w:t>[Edenhofer, O., R. Pichs-Madruga, Y. Sokona, E. Farahani, S. Kadner, K. Seyboth, A. Adler, I. Baum, S. Brunner, P. Eickemeier, B. Kriemann, J. Savolainen, S. Schlömer, C. von Stechow, T. Zwickel and J.C. Minx</w:t>
      </w:r>
      <w:r w:rsidRPr="00351C46">
        <w:rPr>
          <w:color w:val="222222"/>
          <w:sz w:val="20"/>
          <w:szCs w:val="20"/>
          <w:lang w:eastAsia="zh-CN"/>
        </w:rPr>
        <w:t>编辑</w:t>
      </w:r>
      <w:r w:rsidRPr="00351C46">
        <w:rPr>
          <w:color w:val="222222"/>
          <w:sz w:val="20"/>
          <w:szCs w:val="20"/>
          <w:lang w:eastAsia="zh-CN"/>
        </w:rPr>
        <w:t>]</w:t>
      </w:r>
      <w:r w:rsidRPr="00351C46">
        <w:rPr>
          <w:color w:val="222222"/>
          <w:sz w:val="20"/>
          <w:szCs w:val="20"/>
          <w:lang w:eastAsia="zh-CN"/>
        </w:rPr>
        <w:t>。剑桥大学出版社，英国剑桥和美利坚合众国纽约州纽约市</w:t>
      </w:r>
      <w:r w:rsidRPr="00351C46">
        <w:rPr>
          <w:sz w:val="20"/>
          <w:szCs w:val="20"/>
          <w:lang w:eastAsia="zh-CN"/>
        </w:rPr>
        <w:t>。</w:t>
      </w:r>
    </w:p>
  </w:footnote>
  <w:footnote w:id="25">
    <w:p w:rsidR="00AD36AB" w:rsidRPr="00102594" w:rsidRDefault="00AD36AB" w:rsidP="00351C46">
      <w:pPr>
        <w:pStyle w:val="FootnoteText"/>
        <w:spacing w:before="60"/>
        <w:ind w:firstLine="0"/>
        <w:jc w:val="left"/>
        <w:rPr>
          <w:szCs w:val="20"/>
          <w:lang w:val="en-CA" w:eastAsia="zh-CN"/>
        </w:rPr>
      </w:pPr>
      <w:r w:rsidRPr="00102594">
        <w:rPr>
          <w:rStyle w:val="FootnoteReference"/>
          <w:sz w:val="20"/>
          <w:szCs w:val="20"/>
        </w:rPr>
        <w:footnoteRef/>
      </w:r>
      <w:r>
        <w:rPr>
          <w:rFonts w:ascii="Times New Roman" w:hAnsi="Times New Roman" w:hint="eastAsia"/>
          <w:color w:val="222222"/>
          <w:szCs w:val="20"/>
          <w:shd w:val="clear" w:color="auto" w:fill="F8F9FA"/>
          <w:lang w:eastAsia="zh-CN"/>
        </w:rPr>
        <w:t xml:space="preserve"> </w:t>
      </w:r>
      <w:r w:rsidRPr="001760D8">
        <w:rPr>
          <w:rFonts w:ascii="Times New Roman" w:hAnsi="Times New Roman"/>
          <w:color w:val="222222"/>
          <w:szCs w:val="20"/>
          <w:lang w:eastAsia="zh-CN"/>
        </w:rPr>
        <w:t>根据</w:t>
      </w:r>
      <w:r w:rsidRPr="001760D8">
        <w:rPr>
          <w:rFonts w:ascii="Times New Roman" w:hAnsi="Times New Roman"/>
          <w:color w:val="222222"/>
          <w:szCs w:val="20"/>
          <w:lang w:eastAsia="zh-CN"/>
        </w:rPr>
        <w:t>Griscom</w:t>
      </w:r>
      <w:r w:rsidRPr="001760D8">
        <w:rPr>
          <w:rFonts w:ascii="Times New Roman" w:hAnsi="Times New Roman"/>
          <w:color w:val="222222"/>
          <w:szCs w:val="20"/>
          <w:lang w:eastAsia="zh-CN"/>
        </w:rPr>
        <w:t>等（</w:t>
      </w:r>
      <w:r w:rsidRPr="001760D8">
        <w:rPr>
          <w:rFonts w:ascii="Times New Roman" w:hAnsi="Times New Roman"/>
          <w:color w:val="222222"/>
          <w:szCs w:val="20"/>
          <w:lang w:eastAsia="zh-CN"/>
        </w:rPr>
        <w:t>2017</w:t>
      </w:r>
      <w:r w:rsidRPr="001760D8">
        <w:rPr>
          <w:rFonts w:ascii="Times New Roman" w:hAnsi="Times New Roman"/>
          <w:color w:val="222222"/>
          <w:szCs w:val="20"/>
          <w:lang w:eastAsia="zh-CN"/>
        </w:rPr>
        <w:t>年），自然气候解决办法可以提供到</w:t>
      </w:r>
      <w:r w:rsidRPr="001760D8">
        <w:rPr>
          <w:rFonts w:ascii="Times New Roman" w:hAnsi="Times New Roman"/>
          <w:color w:val="222222"/>
          <w:szCs w:val="20"/>
          <w:lang w:eastAsia="zh-CN"/>
        </w:rPr>
        <w:t>2030</w:t>
      </w:r>
      <w:r w:rsidRPr="001760D8">
        <w:rPr>
          <w:rFonts w:ascii="Times New Roman" w:hAnsi="Times New Roman"/>
          <w:color w:val="222222"/>
          <w:szCs w:val="20"/>
          <w:lang w:eastAsia="zh-CN"/>
        </w:rPr>
        <w:t>年所需的具有成本效益的二氧化碳减排的</w:t>
      </w:r>
      <w:r w:rsidRPr="001760D8">
        <w:rPr>
          <w:rFonts w:ascii="Times New Roman" w:hAnsi="Times New Roman"/>
          <w:color w:val="222222"/>
          <w:szCs w:val="20"/>
          <w:lang w:eastAsia="zh-CN"/>
        </w:rPr>
        <w:t>37</w:t>
      </w:r>
      <w:r w:rsidRPr="001760D8">
        <w:rPr>
          <w:rFonts w:ascii="Times New Roman" w:hAnsi="Times New Roman"/>
          <w:color w:val="222222"/>
          <w:szCs w:val="20"/>
          <w:lang w:eastAsia="zh-CN"/>
        </w:rPr>
        <w:t>％，将变暖控制在</w:t>
      </w:r>
      <w:r w:rsidRPr="001760D8">
        <w:rPr>
          <w:rFonts w:ascii="Times New Roman" w:hAnsi="Times New Roman"/>
          <w:color w:val="222222"/>
          <w:szCs w:val="20"/>
          <w:lang w:eastAsia="zh-CN"/>
        </w:rPr>
        <w:t>2</w:t>
      </w:r>
      <w:r w:rsidRPr="001760D8">
        <w:rPr>
          <w:rFonts w:ascii="Times New Roman" w:hAnsi="Times New Roman"/>
          <w:color w:val="222222"/>
          <w:szCs w:val="20"/>
          <w:lang w:eastAsia="zh-CN"/>
        </w:rPr>
        <w:t>摄氏度以下的可能性提高</w:t>
      </w:r>
      <w:r w:rsidRPr="001760D8">
        <w:rPr>
          <w:rFonts w:ascii="Times New Roman" w:hAnsi="Times New Roman"/>
          <w:color w:val="222222"/>
          <w:szCs w:val="20"/>
          <w:lang w:eastAsia="zh-CN"/>
        </w:rPr>
        <w:t>66</w:t>
      </w:r>
      <w:r w:rsidRPr="001760D8">
        <w:rPr>
          <w:rFonts w:ascii="Times New Roman" w:hAnsi="Times New Roman"/>
          <w:color w:val="222222"/>
          <w:szCs w:val="20"/>
          <w:lang w:eastAsia="zh-CN"/>
        </w:rPr>
        <w:t>％以上。</w:t>
      </w:r>
    </w:p>
  </w:footnote>
  <w:footnote w:id="26">
    <w:p w:rsidR="00AD36AB" w:rsidRPr="00DD3809" w:rsidRDefault="00AD36AB" w:rsidP="00102594">
      <w:pPr>
        <w:pStyle w:val="FootnoteText"/>
        <w:ind w:firstLine="0"/>
        <w:jc w:val="left"/>
        <w:rPr>
          <w:b/>
          <w:lang w:val="en-CA"/>
        </w:rPr>
      </w:pPr>
      <w:r w:rsidRPr="00102594">
        <w:rPr>
          <w:rStyle w:val="FootnoteReference"/>
          <w:sz w:val="20"/>
          <w:szCs w:val="20"/>
        </w:rPr>
        <w:footnoteRef/>
      </w:r>
      <w:r w:rsidRPr="00102594">
        <w:rPr>
          <w:szCs w:val="20"/>
          <w:lang w:val="en-CA"/>
        </w:rPr>
        <w:t xml:space="preserve"> </w:t>
      </w:r>
      <w:r w:rsidRPr="00102594">
        <w:rPr>
          <w:rFonts w:ascii="Times New Roman" w:hAnsi="Times New Roman"/>
          <w:szCs w:val="20"/>
          <w:lang w:val="en-US"/>
        </w:rPr>
        <w:t xml:space="preserve">Griscom, B.W. </w:t>
      </w:r>
      <w:r w:rsidRPr="00102594">
        <w:rPr>
          <w:rFonts w:ascii="Times New Roman" w:hAnsi="Times New Roman"/>
          <w:szCs w:val="20"/>
          <w:lang w:val="en-US" w:eastAsia="zh-CN"/>
        </w:rPr>
        <w:t>等，</w:t>
      </w:r>
      <w:r w:rsidRPr="00102594">
        <w:rPr>
          <w:rFonts w:ascii="Times New Roman" w:hAnsi="Times New Roman"/>
          <w:color w:val="222222"/>
          <w:szCs w:val="20"/>
        </w:rPr>
        <w:t>2017</w:t>
      </w:r>
      <w:r w:rsidRPr="00102594">
        <w:rPr>
          <w:rFonts w:ascii="Times New Roman" w:hAnsi="Times New Roman"/>
          <w:color w:val="222222"/>
          <w:szCs w:val="20"/>
        </w:rPr>
        <w:t>年：自然气候解决办法。美国国家科学院院刊，</w:t>
      </w:r>
      <w:r w:rsidRPr="00102594">
        <w:rPr>
          <w:rFonts w:ascii="Times New Roman" w:hAnsi="Times New Roman"/>
          <w:color w:val="222222"/>
          <w:szCs w:val="20"/>
        </w:rPr>
        <w:t>114</w:t>
      </w:r>
      <w:r w:rsidRPr="00102594">
        <w:rPr>
          <w:rFonts w:ascii="Times New Roman" w:hAnsi="Times New Roman"/>
          <w:color w:val="222222"/>
          <w:szCs w:val="20"/>
        </w:rPr>
        <w:t>（</w:t>
      </w:r>
      <w:r w:rsidRPr="00102594">
        <w:rPr>
          <w:rFonts w:ascii="Times New Roman" w:hAnsi="Times New Roman"/>
          <w:color w:val="222222"/>
          <w:szCs w:val="20"/>
        </w:rPr>
        <w:t>44</w:t>
      </w:r>
      <w:r w:rsidRPr="00102594">
        <w:rPr>
          <w:rFonts w:ascii="Times New Roman" w:hAnsi="Times New Roman"/>
          <w:color w:val="222222"/>
          <w:szCs w:val="20"/>
        </w:rPr>
        <w:t>），</w:t>
      </w:r>
      <w:r w:rsidRPr="00102594">
        <w:rPr>
          <w:rFonts w:ascii="Times New Roman" w:hAnsi="Times New Roman"/>
          <w:color w:val="222222"/>
          <w:szCs w:val="20"/>
        </w:rPr>
        <w:t>11645-11650</w:t>
      </w:r>
      <w:r w:rsidRPr="00102594">
        <w:rPr>
          <w:rFonts w:ascii="Times New Roman" w:hAnsi="Times New Roman"/>
          <w:color w:val="222222"/>
          <w:szCs w:val="20"/>
        </w:rPr>
        <w:t>，</w:t>
      </w:r>
      <w:r w:rsidRPr="00102594">
        <w:rPr>
          <w:rFonts w:ascii="Times New Roman" w:hAnsi="Times New Roman"/>
          <w:color w:val="222222"/>
          <w:szCs w:val="20"/>
        </w:rPr>
        <w:t>doi</w:t>
      </w:r>
      <w:r w:rsidRPr="00102594">
        <w:rPr>
          <w:rFonts w:ascii="Times New Roman" w:hAnsi="Times New Roman"/>
          <w:color w:val="222222"/>
          <w:szCs w:val="20"/>
        </w:rPr>
        <w:t>：</w:t>
      </w:r>
      <w:r w:rsidRPr="00102594">
        <w:rPr>
          <w:rFonts w:ascii="Times New Roman" w:hAnsi="Times New Roman"/>
          <w:color w:val="222222"/>
          <w:szCs w:val="20"/>
        </w:rPr>
        <w:t>10.1073 / pnas.17104651</w:t>
      </w:r>
      <w:r w:rsidRPr="00102594">
        <w:rPr>
          <w:rFonts w:ascii="Times New Roman" w:hAnsi="Times New Roman"/>
          <w:color w:val="222222"/>
          <w:szCs w:val="20"/>
          <w:lang w:eastAsia="zh-CN"/>
        </w:rPr>
        <w:t>14</w:t>
      </w:r>
      <w:r w:rsidRPr="00102594">
        <w:rPr>
          <w:rFonts w:ascii="Times New Roman" w:hAnsi="Times New Roman"/>
          <w:color w:val="222222"/>
          <w:szCs w:val="20"/>
          <w:lang w:eastAsia="zh-CN"/>
        </w:rPr>
        <w:t>。</w:t>
      </w:r>
    </w:p>
  </w:footnote>
  <w:footnote w:id="27">
    <w:p w:rsidR="00AD36AB" w:rsidRPr="00E402B1" w:rsidRDefault="00AD36AB" w:rsidP="0070115D">
      <w:pPr>
        <w:pStyle w:val="FootnoteText"/>
        <w:ind w:firstLine="0"/>
        <w:rPr>
          <w:lang w:val="en-CA"/>
        </w:rPr>
      </w:pPr>
      <w:r w:rsidRPr="006924CD">
        <w:rPr>
          <w:rStyle w:val="FootnoteReference"/>
        </w:rPr>
        <w:footnoteRef/>
      </w:r>
      <w:r w:rsidRPr="00DD3809">
        <w:rPr>
          <w:lang w:val="en-CA"/>
        </w:rPr>
        <w:t xml:space="preserve"> </w:t>
      </w:r>
      <w:hyperlink r:id="rId16" w:history="1">
        <w:r w:rsidRPr="00351C46">
          <w:rPr>
            <w:rStyle w:val="Hyperlink"/>
            <w:rFonts w:ascii="Times New Roman" w:hAnsi="Times New Roman"/>
            <w:szCs w:val="20"/>
            <w:lang w:val="en-CA"/>
          </w:rPr>
          <w:t>https://www.cbd.int/doc/notifications/2017/ntf-2017-077-cc-en.pdf</w:t>
        </w:r>
      </w:hyperlink>
      <w:r w:rsidRPr="00351C46">
        <w:rPr>
          <w:rFonts w:ascii="Times New Roman" w:eastAsiaTheme="minorEastAsia" w:hAnsi="Times New Roman"/>
          <w:kern w:val="22"/>
          <w:szCs w:val="20"/>
          <w:lang w:val="en-US" w:eastAsia="zh-CN"/>
        </w:rPr>
        <w:t>。</w:t>
      </w:r>
    </w:p>
  </w:footnote>
  <w:footnote w:id="28">
    <w:p w:rsidR="00AD36AB" w:rsidRPr="009A70F4" w:rsidRDefault="00AD36AB" w:rsidP="009A70F4">
      <w:pPr>
        <w:pStyle w:val="FootnoteText"/>
        <w:ind w:firstLine="0"/>
        <w:rPr>
          <w:rFonts w:ascii="Times New Roman" w:hAnsi="Times New Roman"/>
          <w:szCs w:val="20"/>
          <w:lang w:eastAsia="zh-CN"/>
        </w:rPr>
      </w:pPr>
      <w:r w:rsidRPr="009A70F4">
        <w:rPr>
          <w:rStyle w:val="FootnoteReference"/>
          <w:sz w:val="20"/>
          <w:szCs w:val="20"/>
        </w:rPr>
        <w:footnoteRef/>
      </w:r>
      <w:r w:rsidRPr="009A70F4">
        <w:rPr>
          <w:rFonts w:ascii="Times New Roman" w:hAnsi="Times New Roman"/>
          <w:szCs w:val="20"/>
        </w:rPr>
        <w:t xml:space="preserve"> </w:t>
      </w:r>
      <w:r w:rsidRPr="009A70F4">
        <w:rPr>
          <w:rFonts w:ascii="Times New Roman" w:hAnsi="Times New Roman"/>
          <w:kern w:val="18"/>
          <w:szCs w:val="20"/>
          <w:lang w:eastAsia="zh-CN"/>
        </w:rPr>
        <w:t>CBD/SBSTTA/23/3</w:t>
      </w:r>
      <w:r w:rsidRPr="009A70F4">
        <w:rPr>
          <w:rFonts w:ascii="Times New Roman" w:hAnsi="Times New Roman"/>
          <w:kern w:val="18"/>
          <w:szCs w:val="20"/>
          <w:lang w:eastAsia="zh-CN"/>
        </w:rPr>
        <w:t>。</w:t>
      </w:r>
    </w:p>
  </w:footnote>
  <w:footnote w:id="29">
    <w:p w:rsidR="00AD36AB" w:rsidRPr="009A70F4" w:rsidRDefault="00AD36AB" w:rsidP="009A70F4">
      <w:pPr>
        <w:pStyle w:val="FootnoteText"/>
        <w:ind w:firstLine="0"/>
        <w:rPr>
          <w:rFonts w:ascii="Times New Roman" w:hAnsi="Times New Roman"/>
          <w:szCs w:val="20"/>
          <w:lang w:eastAsia="zh-CN"/>
        </w:rPr>
      </w:pPr>
      <w:r w:rsidRPr="009A70F4">
        <w:rPr>
          <w:rStyle w:val="FootnoteReference"/>
          <w:sz w:val="20"/>
          <w:szCs w:val="20"/>
        </w:rPr>
        <w:footnoteRef/>
      </w:r>
      <w:r w:rsidRPr="009A70F4">
        <w:rPr>
          <w:rFonts w:ascii="Times New Roman" w:hAnsi="Times New Roman"/>
          <w:szCs w:val="20"/>
        </w:rPr>
        <w:t xml:space="preserve"> </w:t>
      </w:r>
      <w:r w:rsidRPr="009A70F4">
        <w:rPr>
          <w:rFonts w:ascii="Times New Roman" w:hAnsi="Times New Roman"/>
          <w:kern w:val="18"/>
          <w:szCs w:val="20"/>
          <w:lang w:eastAsia="zh-CN"/>
        </w:rPr>
        <w:t>CBD/SBSTTA/23/INF/1</w:t>
      </w:r>
      <w:r w:rsidRPr="009A70F4">
        <w:rPr>
          <w:rFonts w:ascii="Times New Roman" w:hAnsi="Times New Roman"/>
          <w:kern w:val="18"/>
          <w:szCs w:val="20"/>
          <w:lang w:eastAsia="zh-CN"/>
        </w:rPr>
        <w:t>。</w:t>
      </w:r>
    </w:p>
  </w:footnote>
  <w:footnote w:id="30">
    <w:p w:rsidR="00AD36AB" w:rsidRPr="009A70F4" w:rsidRDefault="00AD36AB" w:rsidP="005F0B67">
      <w:pPr>
        <w:pStyle w:val="FootnoteText"/>
        <w:suppressLineNumbers/>
        <w:suppressAutoHyphens/>
        <w:ind w:firstLine="0"/>
        <w:jc w:val="left"/>
        <w:rPr>
          <w:rFonts w:ascii="Times New Roman" w:hAnsi="Times New Roman"/>
          <w:kern w:val="18"/>
          <w:szCs w:val="20"/>
          <w:lang w:eastAsia="zh-CN"/>
        </w:rPr>
      </w:pPr>
      <w:r w:rsidRPr="009A70F4">
        <w:rPr>
          <w:rStyle w:val="FootnoteReference"/>
          <w:kern w:val="18"/>
          <w:sz w:val="20"/>
          <w:szCs w:val="20"/>
        </w:rPr>
        <w:footnoteRef/>
      </w:r>
      <w:r w:rsidRPr="009A70F4">
        <w:rPr>
          <w:rFonts w:ascii="Times New Roman" w:hAnsi="Times New Roman"/>
          <w:kern w:val="18"/>
          <w:szCs w:val="20"/>
          <w:lang w:eastAsia="zh-CN"/>
        </w:rPr>
        <w:t xml:space="preserve"> CBD/SBSTTA/23/3</w:t>
      </w:r>
      <w:r>
        <w:rPr>
          <w:rFonts w:ascii="Times New Roman" w:hAnsi="Times New Roman" w:hint="eastAsia"/>
          <w:kern w:val="18"/>
          <w:szCs w:val="20"/>
          <w:lang w:eastAsia="zh-CN"/>
        </w:rPr>
        <w:t>。</w:t>
      </w:r>
    </w:p>
  </w:footnote>
  <w:footnote w:id="31">
    <w:p w:rsidR="00AD36AB" w:rsidRPr="009A70F4" w:rsidRDefault="00AD36AB" w:rsidP="005F0B67">
      <w:pPr>
        <w:pStyle w:val="FootnoteText"/>
        <w:suppressLineNumbers/>
        <w:suppressAutoHyphens/>
        <w:ind w:firstLine="0"/>
        <w:jc w:val="left"/>
        <w:rPr>
          <w:rFonts w:ascii="Times New Roman" w:hAnsi="Times New Roman"/>
          <w:kern w:val="18"/>
          <w:szCs w:val="20"/>
          <w:lang w:eastAsia="zh-CN"/>
        </w:rPr>
      </w:pPr>
      <w:r w:rsidRPr="009A70F4">
        <w:rPr>
          <w:rStyle w:val="FootnoteReference"/>
          <w:kern w:val="18"/>
          <w:sz w:val="20"/>
          <w:szCs w:val="20"/>
        </w:rPr>
        <w:footnoteRef/>
      </w:r>
      <w:r w:rsidRPr="009A70F4">
        <w:rPr>
          <w:rFonts w:ascii="Times New Roman" w:hAnsi="Times New Roman"/>
          <w:kern w:val="18"/>
          <w:szCs w:val="20"/>
          <w:lang w:eastAsia="zh-CN"/>
        </w:rPr>
        <w:t xml:space="preserve"> CBD/SBSTTA/23/INF/1</w:t>
      </w:r>
      <w:r>
        <w:rPr>
          <w:rFonts w:ascii="Times New Roman" w:hAnsi="Times New Roman" w:hint="eastAsia"/>
          <w:kern w:val="18"/>
          <w:szCs w:val="20"/>
          <w:lang w:eastAsia="zh-CN"/>
        </w:rPr>
        <w:t>。</w:t>
      </w:r>
    </w:p>
  </w:footnote>
  <w:footnote w:id="32">
    <w:p w:rsidR="00AD36AB" w:rsidRPr="006924CD" w:rsidRDefault="00AD36AB" w:rsidP="0070115D">
      <w:pPr>
        <w:pStyle w:val="FootnoteText"/>
        <w:ind w:firstLine="0"/>
        <w:rPr>
          <w:lang w:val="en-CA" w:eastAsia="zh-CN"/>
        </w:rPr>
      </w:pPr>
      <w:r w:rsidRPr="009A70F4">
        <w:rPr>
          <w:rStyle w:val="FootnoteReference"/>
          <w:sz w:val="20"/>
          <w:szCs w:val="20"/>
        </w:rPr>
        <w:footnoteRef/>
      </w:r>
      <w:r w:rsidRPr="009A70F4">
        <w:rPr>
          <w:rFonts w:ascii="Times New Roman" w:hAnsi="Times New Roman"/>
          <w:color w:val="222222"/>
          <w:szCs w:val="20"/>
          <w:shd w:val="clear" w:color="auto" w:fill="F8F9FA"/>
          <w:lang w:eastAsia="zh-CN"/>
        </w:rPr>
        <w:t xml:space="preserve"> </w:t>
      </w:r>
      <w:r w:rsidRPr="00141896">
        <w:rPr>
          <w:rFonts w:ascii="Times New Roman" w:hAnsi="Times New Roman"/>
          <w:color w:val="222222"/>
          <w:szCs w:val="20"/>
          <w:lang w:eastAsia="zh-CN"/>
        </w:rPr>
        <w:t>联合国，《条约汇编》，登记号</w:t>
      </w:r>
      <w:r w:rsidRPr="00141896">
        <w:rPr>
          <w:rFonts w:ascii="Times New Roman" w:hAnsi="Times New Roman"/>
          <w:color w:val="222222"/>
          <w:szCs w:val="20"/>
          <w:lang w:eastAsia="zh-CN"/>
        </w:rPr>
        <w:t>I-54113</w:t>
      </w:r>
      <w:r w:rsidRPr="00141896">
        <w:rPr>
          <w:rFonts w:ascii="Times New Roman" w:hAnsi="Times New Roman" w:hint="eastAsia"/>
          <w:color w:val="222222"/>
          <w:szCs w:val="20"/>
          <w:lang w:eastAsia="zh-CN"/>
        </w:rPr>
        <w:t>。</w:t>
      </w:r>
      <w:r>
        <w:rPr>
          <w:rFonts w:ascii="Arial" w:hAnsi="Arial" w:cs="Arial" w:hint="eastAsia"/>
          <w:color w:val="222222"/>
          <w:szCs w:val="18"/>
          <w:shd w:val="clear" w:color="auto" w:fill="F8F9FA"/>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AD36AB" w:rsidRDefault="00AD36AB" w:rsidP="004C76CC">
        <w:pPr>
          <w:pStyle w:val="Header"/>
          <w:tabs>
            <w:tab w:val="clear" w:pos="4320"/>
            <w:tab w:val="clear" w:pos="8640"/>
          </w:tabs>
          <w:kinsoku w:val="0"/>
          <w:overflowPunct w:val="0"/>
          <w:autoSpaceDE w:val="0"/>
          <w:autoSpaceDN w:val="0"/>
          <w:jc w:val="left"/>
          <w:rPr>
            <w:noProof/>
            <w:kern w:val="22"/>
          </w:rPr>
        </w:pPr>
        <w:r>
          <w:rPr>
            <w:noProof/>
            <w:kern w:val="22"/>
          </w:rPr>
          <w:t>CBD/SBSTTA/23/3</w:t>
        </w:r>
      </w:p>
    </w:sdtContent>
  </w:sdt>
  <w:p w:rsidR="00AD36AB" w:rsidRPr="005440A6" w:rsidRDefault="00AD36AB" w:rsidP="004C76CC">
    <w:pPr>
      <w:pStyle w:val="Header"/>
      <w:tabs>
        <w:tab w:val="clear" w:pos="4320"/>
        <w:tab w:val="clear" w:pos="8640"/>
      </w:tabs>
      <w:kinsoku w:val="0"/>
      <w:overflowPunct w:val="0"/>
      <w:autoSpaceDE w:val="0"/>
      <w:autoSpaceDN w:val="0"/>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14</w:t>
    </w:r>
    <w:r w:rsidRPr="005440A6">
      <w:rPr>
        <w:noProof/>
        <w:kern w:val="22"/>
      </w:rPr>
      <w:fldChar w:fldCharType="end"/>
    </w:r>
  </w:p>
  <w:p w:rsidR="00AD36AB" w:rsidRPr="005440A6" w:rsidRDefault="00AD36AB" w:rsidP="004C76CC">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AD36AB" w:rsidRPr="005440A6" w:rsidRDefault="00AD36AB" w:rsidP="004C76CC">
        <w:pPr>
          <w:pStyle w:val="Header"/>
          <w:tabs>
            <w:tab w:val="clear" w:pos="4320"/>
            <w:tab w:val="clear" w:pos="8640"/>
          </w:tabs>
          <w:kinsoku w:val="0"/>
          <w:overflowPunct w:val="0"/>
          <w:autoSpaceDE w:val="0"/>
          <w:autoSpaceDN w:val="0"/>
          <w:jc w:val="right"/>
          <w:rPr>
            <w:noProof/>
            <w:kern w:val="22"/>
          </w:rPr>
        </w:pPr>
        <w:r>
          <w:rPr>
            <w:noProof/>
            <w:kern w:val="22"/>
          </w:rPr>
          <w:t>CBD/SBSTTA/23/3</w:t>
        </w:r>
      </w:p>
    </w:sdtContent>
  </w:sdt>
  <w:p w:rsidR="00AD36AB" w:rsidRPr="005440A6" w:rsidRDefault="00AD36AB" w:rsidP="004C76CC">
    <w:pPr>
      <w:pStyle w:val="Header"/>
      <w:tabs>
        <w:tab w:val="clear" w:pos="4320"/>
        <w:tab w:val="clear" w:pos="8640"/>
      </w:tabs>
      <w:kinsoku w:val="0"/>
      <w:overflowPunct w:val="0"/>
      <w:autoSpaceDE w:val="0"/>
      <w:autoSpaceDN w:val="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13</w:t>
    </w:r>
    <w:r w:rsidRPr="005440A6">
      <w:rPr>
        <w:noProof/>
        <w:kern w:val="22"/>
      </w:rPr>
      <w:fldChar w:fldCharType="end"/>
    </w:r>
  </w:p>
  <w:p w:rsidR="00AD36AB" w:rsidRPr="005440A6" w:rsidRDefault="00AD36AB" w:rsidP="004C76CC">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6BAB"/>
    <w:multiLevelType w:val="multilevel"/>
    <w:tmpl w:val="90245BC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AA4EC9"/>
    <w:multiLevelType w:val="hybridMultilevel"/>
    <w:tmpl w:val="FE440176"/>
    <w:lvl w:ilvl="0" w:tplc="588A137A">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12E32"/>
    <w:multiLevelType w:val="hybridMultilevel"/>
    <w:tmpl w:val="AB4ABA76"/>
    <w:lvl w:ilvl="0" w:tplc="D6A07B3A">
      <w:start w:val="1"/>
      <w:numFmt w:val="decimal"/>
      <w:pStyle w:val="Para1"/>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A3497"/>
    <w:multiLevelType w:val="hybridMultilevel"/>
    <w:tmpl w:val="77A0A7F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71F3E"/>
    <w:multiLevelType w:val="hybridMultilevel"/>
    <w:tmpl w:val="DFB23CB4"/>
    <w:lvl w:ilvl="0" w:tplc="11180F1A">
      <w:start w:val="1"/>
      <w:numFmt w:val="decimal"/>
      <w:lvlText w:val="%1."/>
      <w:lvlJc w:val="left"/>
      <w:pPr>
        <w:ind w:left="720" w:hanging="360"/>
      </w:pPr>
      <w:rPr>
        <w:rFonts w:ascii="Times New Roman" w:hAnsi="Times New Roman" w:cs="Times New Roman" w:hint="default"/>
        <w:b w:val="0"/>
        <w:bCs w:val="0"/>
        <w:i w:val="0"/>
        <w:iCs/>
      </w:rPr>
    </w:lvl>
    <w:lvl w:ilvl="1" w:tplc="5266A650">
      <w:start w:val="1"/>
      <w:numFmt w:val="japaneseCounting"/>
      <w:lvlText w:val="(%2)"/>
      <w:lvlJc w:val="left"/>
      <w:pPr>
        <w:ind w:left="1930" w:hanging="850"/>
      </w:pPr>
      <w:rPr>
        <w:rFonts w:hint="default"/>
      </w:rPr>
    </w:lvl>
    <w:lvl w:ilvl="2" w:tplc="7804BF52">
      <w:start w:val="1"/>
      <w:numFmt w:val="lowerLetter"/>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4B53E52"/>
    <w:multiLevelType w:val="multilevel"/>
    <w:tmpl w:val="423C519E"/>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B42FA8"/>
    <w:multiLevelType w:val="hybridMultilevel"/>
    <w:tmpl w:val="F4FE4F8E"/>
    <w:lvl w:ilvl="0" w:tplc="A9081F7E">
      <w:start w:val="1"/>
      <w:numFmt w:val="chineseCountingThousand"/>
      <w:lvlText w:val="（%1）"/>
      <w:lvlJc w:val="left"/>
      <w:pPr>
        <w:ind w:left="850" w:hanging="360"/>
      </w:pPr>
      <w:rPr>
        <w:rFonts w:eastAsia="Malgun Gothic" w:hint="default"/>
        <w:color w:val="auto"/>
      </w:rPr>
    </w:lvl>
    <w:lvl w:ilvl="1" w:tplc="04090019">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DD7706"/>
    <w:multiLevelType w:val="multilevel"/>
    <w:tmpl w:val="E08861C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B995831"/>
    <w:multiLevelType w:val="hybridMultilevel"/>
    <w:tmpl w:val="253CD89C"/>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77109"/>
    <w:multiLevelType w:val="multilevel"/>
    <w:tmpl w:val="8E0A8478"/>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E887AAB"/>
    <w:multiLevelType w:val="hybridMultilevel"/>
    <w:tmpl w:val="6AD0420C"/>
    <w:lvl w:ilvl="0" w:tplc="579C6FDA">
      <w:start w:val="1"/>
      <w:numFmt w:val="lowerLetter"/>
      <w:lvlText w:val="（%1）"/>
      <w:lvlJc w:val="left"/>
      <w:pPr>
        <w:ind w:left="360" w:hanging="360"/>
      </w:pPr>
      <w:rPr>
        <w:rFonts w:hint="default"/>
        <w:b w:val="0"/>
      </w:rPr>
    </w:lvl>
    <w:lvl w:ilvl="1" w:tplc="5266A650">
      <w:start w:val="1"/>
      <w:numFmt w:val="japaneseCounting"/>
      <w:lvlText w:val="(%2)"/>
      <w:lvlJc w:val="left"/>
      <w:pPr>
        <w:ind w:left="1570" w:hanging="850"/>
      </w:pPr>
      <w:rPr>
        <w:rFonts w:hint="default"/>
      </w:rPr>
    </w:lvl>
    <w:lvl w:ilvl="2" w:tplc="7804BF52">
      <w:start w:val="1"/>
      <w:numFmt w:val="lowerLetter"/>
      <w:lvlText w:val="(%3)"/>
      <w:lvlJc w:val="left"/>
      <w:pPr>
        <w:ind w:left="2220" w:hanging="60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0"/>
  </w:num>
  <w:num w:numId="4">
    <w:abstractNumId w:val="2"/>
  </w:num>
  <w:num w:numId="5">
    <w:abstractNumId w:val="11"/>
  </w:num>
  <w:num w:numId="6">
    <w:abstractNumId w:val="4"/>
  </w:num>
  <w:num w:numId="7">
    <w:abstractNumId w:val="3"/>
  </w:num>
  <w:num w:numId="8">
    <w:abstractNumId w:val="1"/>
  </w:num>
  <w:num w:numId="9">
    <w:abstractNumId w:val="12"/>
  </w:num>
  <w:num w:numId="10">
    <w:abstractNumId w:val="14"/>
  </w:num>
  <w:num w:numId="11">
    <w:abstractNumId w:val="9"/>
  </w:num>
  <w:num w:numId="12">
    <w:abstractNumId w:val="6"/>
  </w:num>
  <w:num w:numId="13">
    <w:abstractNumId w:val="13"/>
  </w:num>
  <w:num w:numId="14">
    <w:abstractNumId w:val="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DA2"/>
    <w:rsid w:val="000011CD"/>
    <w:rsid w:val="000017F0"/>
    <w:rsid w:val="00003B00"/>
    <w:rsid w:val="00005CAC"/>
    <w:rsid w:val="000065CB"/>
    <w:rsid w:val="00013E33"/>
    <w:rsid w:val="000174D0"/>
    <w:rsid w:val="000219AC"/>
    <w:rsid w:val="00021E92"/>
    <w:rsid w:val="00031D24"/>
    <w:rsid w:val="00033E78"/>
    <w:rsid w:val="000359AA"/>
    <w:rsid w:val="00037873"/>
    <w:rsid w:val="00045A19"/>
    <w:rsid w:val="00050D5C"/>
    <w:rsid w:val="00053DC8"/>
    <w:rsid w:val="00054381"/>
    <w:rsid w:val="00054842"/>
    <w:rsid w:val="00067449"/>
    <w:rsid w:val="000711E1"/>
    <w:rsid w:val="00071FC9"/>
    <w:rsid w:val="00073708"/>
    <w:rsid w:val="000741E4"/>
    <w:rsid w:val="00076E62"/>
    <w:rsid w:val="00077CF6"/>
    <w:rsid w:val="00084DF9"/>
    <w:rsid w:val="00090F58"/>
    <w:rsid w:val="000942BB"/>
    <w:rsid w:val="000A5586"/>
    <w:rsid w:val="000B2634"/>
    <w:rsid w:val="000B31D1"/>
    <w:rsid w:val="000B4AEE"/>
    <w:rsid w:val="000B4E1F"/>
    <w:rsid w:val="000C46F6"/>
    <w:rsid w:val="000C6615"/>
    <w:rsid w:val="000C7636"/>
    <w:rsid w:val="000E01C0"/>
    <w:rsid w:val="000E0439"/>
    <w:rsid w:val="000E3EA0"/>
    <w:rsid w:val="000E5B7A"/>
    <w:rsid w:val="000E637D"/>
    <w:rsid w:val="000E7E6A"/>
    <w:rsid w:val="000F302C"/>
    <w:rsid w:val="000F632E"/>
    <w:rsid w:val="000F63AB"/>
    <w:rsid w:val="001011CD"/>
    <w:rsid w:val="00102594"/>
    <w:rsid w:val="00104616"/>
    <w:rsid w:val="001129F0"/>
    <w:rsid w:val="0012030B"/>
    <w:rsid w:val="0012214B"/>
    <w:rsid w:val="00131100"/>
    <w:rsid w:val="00140FC6"/>
    <w:rsid w:val="00141896"/>
    <w:rsid w:val="0014370D"/>
    <w:rsid w:val="00143A24"/>
    <w:rsid w:val="0014429A"/>
    <w:rsid w:val="001442F8"/>
    <w:rsid w:val="00145214"/>
    <w:rsid w:val="00150F4F"/>
    <w:rsid w:val="00152321"/>
    <w:rsid w:val="00153214"/>
    <w:rsid w:val="00153ACA"/>
    <w:rsid w:val="00153AE9"/>
    <w:rsid w:val="00154CAE"/>
    <w:rsid w:val="00154CD0"/>
    <w:rsid w:val="001574F2"/>
    <w:rsid w:val="001628D8"/>
    <w:rsid w:val="00162D27"/>
    <w:rsid w:val="00166367"/>
    <w:rsid w:val="001709C8"/>
    <w:rsid w:val="00172EBB"/>
    <w:rsid w:val="001747EF"/>
    <w:rsid w:val="00175547"/>
    <w:rsid w:val="001760D8"/>
    <w:rsid w:val="00176B88"/>
    <w:rsid w:val="001808F4"/>
    <w:rsid w:val="0018298D"/>
    <w:rsid w:val="00182FD6"/>
    <w:rsid w:val="001833C3"/>
    <w:rsid w:val="001869AE"/>
    <w:rsid w:val="00191BA9"/>
    <w:rsid w:val="00192E06"/>
    <w:rsid w:val="00194E49"/>
    <w:rsid w:val="001971F7"/>
    <w:rsid w:val="001A5072"/>
    <w:rsid w:val="001A5C40"/>
    <w:rsid w:val="001C3C7E"/>
    <w:rsid w:val="001C434A"/>
    <w:rsid w:val="001C4AEF"/>
    <w:rsid w:val="001D31D6"/>
    <w:rsid w:val="001D6794"/>
    <w:rsid w:val="001E1ED4"/>
    <w:rsid w:val="001E3493"/>
    <w:rsid w:val="001F483E"/>
    <w:rsid w:val="001F5DE6"/>
    <w:rsid w:val="001F6379"/>
    <w:rsid w:val="00201010"/>
    <w:rsid w:val="00201B10"/>
    <w:rsid w:val="00203374"/>
    <w:rsid w:val="00204415"/>
    <w:rsid w:val="002045B7"/>
    <w:rsid w:val="00204C06"/>
    <w:rsid w:val="002054A3"/>
    <w:rsid w:val="00207A6E"/>
    <w:rsid w:val="00207E57"/>
    <w:rsid w:val="00211F11"/>
    <w:rsid w:val="00213105"/>
    <w:rsid w:val="00216124"/>
    <w:rsid w:val="002203F1"/>
    <w:rsid w:val="0022242F"/>
    <w:rsid w:val="00222F2C"/>
    <w:rsid w:val="00224B92"/>
    <w:rsid w:val="002275B0"/>
    <w:rsid w:val="00233305"/>
    <w:rsid w:val="002340A9"/>
    <w:rsid w:val="002357E1"/>
    <w:rsid w:val="00236E12"/>
    <w:rsid w:val="00243839"/>
    <w:rsid w:val="0024569D"/>
    <w:rsid w:val="00252554"/>
    <w:rsid w:val="00252897"/>
    <w:rsid w:val="00256D20"/>
    <w:rsid w:val="002602A2"/>
    <w:rsid w:val="00263072"/>
    <w:rsid w:val="00264069"/>
    <w:rsid w:val="002742FF"/>
    <w:rsid w:val="00275100"/>
    <w:rsid w:val="00276EA1"/>
    <w:rsid w:val="002831CB"/>
    <w:rsid w:val="00287635"/>
    <w:rsid w:val="00295BF6"/>
    <w:rsid w:val="002A2A6E"/>
    <w:rsid w:val="002B0942"/>
    <w:rsid w:val="002B2A87"/>
    <w:rsid w:val="002B3D63"/>
    <w:rsid w:val="002C0BA7"/>
    <w:rsid w:val="002D142B"/>
    <w:rsid w:val="002D3B33"/>
    <w:rsid w:val="002D6D4C"/>
    <w:rsid w:val="002E0B87"/>
    <w:rsid w:val="002E5D90"/>
    <w:rsid w:val="002E670B"/>
    <w:rsid w:val="002E79DC"/>
    <w:rsid w:val="002F2B3C"/>
    <w:rsid w:val="002F5F77"/>
    <w:rsid w:val="002F62A3"/>
    <w:rsid w:val="002F6A8D"/>
    <w:rsid w:val="002F73BF"/>
    <w:rsid w:val="00304A3E"/>
    <w:rsid w:val="00306F6C"/>
    <w:rsid w:val="003141F4"/>
    <w:rsid w:val="00314648"/>
    <w:rsid w:val="003210FF"/>
    <w:rsid w:val="00321936"/>
    <w:rsid w:val="00323979"/>
    <w:rsid w:val="00325DE3"/>
    <w:rsid w:val="00331DE5"/>
    <w:rsid w:val="0033263A"/>
    <w:rsid w:val="003334E6"/>
    <w:rsid w:val="00333D75"/>
    <w:rsid w:val="0033536B"/>
    <w:rsid w:val="00336766"/>
    <w:rsid w:val="003403E2"/>
    <w:rsid w:val="0034131F"/>
    <w:rsid w:val="003429E2"/>
    <w:rsid w:val="00343D11"/>
    <w:rsid w:val="00351C46"/>
    <w:rsid w:val="003605E1"/>
    <w:rsid w:val="003628BC"/>
    <w:rsid w:val="00364234"/>
    <w:rsid w:val="003662DE"/>
    <w:rsid w:val="0036733C"/>
    <w:rsid w:val="003746AF"/>
    <w:rsid w:val="00374FC9"/>
    <w:rsid w:val="00375305"/>
    <w:rsid w:val="00385BD2"/>
    <w:rsid w:val="003862F7"/>
    <w:rsid w:val="003874C3"/>
    <w:rsid w:val="0039068A"/>
    <w:rsid w:val="00392671"/>
    <w:rsid w:val="00393E4C"/>
    <w:rsid w:val="00393E93"/>
    <w:rsid w:val="003A062D"/>
    <w:rsid w:val="003A1681"/>
    <w:rsid w:val="003A3C9E"/>
    <w:rsid w:val="003B10B9"/>
    <w:rsid w:val="003B500F"/>
    <w:rsid w:val="003B71A5"/>
    <w:rsid w:val="003B7836"/>
    <w:rsid w:val="003C113F"/>
    <w:rsid w:val="003C4B09"/>
    <w:rsid w:val="003C714B"/>
    <w:rsid w:val="003D2859"/>
    <w:rsid w:val="003D5629"/>
    <w:rsid w:val="003E2722"/>
    <w:rsid w:val="003E2DAE"/>
    <w:rsid w:val="003E427E"/>
    <w:rsid w:val="003F07FE"/>
    <w:rsid w:val="003F2689"/>
    <w:rsid w:val="003F4508"/>
    <w:rsid w:val="003F6E44"/>
    <w:rsid w:val="003F7DF1"/>
    <w:rsid w:val="00403A50"/>
    <w:rsid w:val="00406BC6"/>
    <w:rsid w:val="00416DCA"/>
    <w:rsid w:val="00416F14"/>
    <w:rsid w:val="00420BD2"/>
    <w:rsid w:val="00420C7C"/>
    <w:rsid w:val="00421243"/>
    <w:rsid w:val="00425CEC"/>
    <w:rsid w:val="00431BCA"/>
    <w:rsid w:val="004325F2"/>
    <w:rsid w:val="00437BAF"/>
    <w:rsid w:val="004408D1"/>
    <w:rsid w:val="004436D1"/>
    <w:rsid w:val="00443BDB"/>
    <w:rsid w:val="0044424E"/>
    <w:rsid w:val="004514EF"/>
    <w:rsid w:val="0045332C"/>
    <w:rsid w:val="004611DF"/>
    <w:rsid w:val="00462E75"/>
    <w:rsid w:val="0046357A"/>
    <w:rsid w:val="00464292"/>
    <w:rsid w:val="00466F46"/>
    <w:rsid w:val="00473F8C"/>
    <w:rsid w:val="004748A7"/>
    <w:rsid w:val="00474F8C"/>
    <w:rsid w:val="00482674"/>
    <w:rsid w:val="004857D3"/>
    <w:rsid w:val="00494ADC"/>
    <w:rsid w:val="004A0FAE"/>
    <w:rsid w:val="004B00A6"/>
    <w:rsid w:val="004B33F7"/>
    <w:rsid w:val="004B4A50"/>
    <w:rsid w:val="004B597A"/>
    <w:rsid w:val="004C1A12"/>
    <w:rsid w:val="004C76CC"/>
    <w:rsid w:val="004D7987"/>
    <w:rsid w:val="004E0B5B"/>
    <w:rsid w:val="004E29E6"/>
    <w:rsid w:val="004F7643"/>
    <w:rsid w:val="00500116"/>
    <w:rsid w:val="00500530"/>
    <w:rsid w:val="005015BA"/>
    <w:rsid w:val="005032C9"/>
    <w:rsid w:val="005101B9"/>
    <w:rsid w:val="00512896"/>
    <w:rsid w:val="00516C26"/>
    <w:rsid w:val="00520201"/>
    <w:rsid w:val="0052400C"/>
    <w:rsid w:val="00530BD7"/>
    <w:rsid w:val="00531936"/>
    <w:rsid w:val="005440A6"/>
    <w:rsid w:val="005471F3"/>
    <w:rsid w:val="005546CE"/>
    <w:rsid w:val="005663B0"/>
    <w:rsid w:val="005706C4"/>
    <w:rsid w:val="00570AB5"/>
    <w:rsid w:val="00571520"/>
    <w:rsid w:val="00574915"/>
    <w:rsid w:val="00576E17"/>
    <w:rsid w:val="005770F9"/>
    <w:rsid w:val="00580A46"/>
    <w:rsid w:val="00590738"/>
    <w:rsid w:val="0059074C"/>
    <w:rsid w:val="00592BEB"/>
    <w:rsid w:val="005934E7"/>
    <w:rsid w:val="00593C0B"/>
    <w:rsid w:val="0059463B"/>
    <w:rsid w:val="005955D2"/>
    <w:rsid w:val="00595BF5"/>
    <w:rsid w:val="00596496"/>
    <w:rsid w:val="00596C42"/>
    <w:rsid w:val="00596DBC"/>
    <w:rsid w:val="005A119A"/>
    <w:rsid w:val="005A4284"/>
    <w:rsid w:val="005A46A5"/>
    <w:rsid w:val="005A51D9"/>
    <w:rsid w:val="005A785B"/>
    <w:rsid w:val="005B3E38"/>
    <w:rsid w:val="005B5748"/>
    <w:rsid w:val="005B6D2A"/>
    <w:rsid w:val="005C24C5"/>
    <w:rsid w:val="005D0FA1"/>
    <w:rsid w:val="005D139C"/>
    <w:rsid w:val="005D2529"/>
    <w:rsid w:val="005D6EA0"/>
    <w:rsid w:val="005D76B4"/>
    <w:rsid w:val="005E2D4C"/>
    <w:rsid w:val="005F0B67"/>
    <w:rsid w:val="005F13A9"/>
    <w:rsid w:val="005F3518"/>
    <w:rsid w:val="005F4C74"/>
    <w:rsid w:val="005F7127"/>
    <w:rsid w:val="005F75AB"/>
    <w:rsid w:val="00600F1B"/>
    <w:rsid w:val="006132F9"/>
    <w:rsid w:val="00615758"/>
    <w:rsid w:val="00616B3D"/>
    <w:rsid w:val="00622FCF"/>
    <w:rsid w:val="00624643"/>
    <w:rsid w:val="006260D5"/>
    <w:rsid w:val="00632565"/>
    <w:rsid w:val="00636A7E"/>
    <w:rsid w:val="006402F1"/>
    <w:rsid w:val="00641A34"/>
    <w:rsid w:val="006420C4"/>
    <w:rsid w:val="006446B8"/>
    <w:rsid w:val="00644FF3"/>
    <w:rsid w:val="006507F2"/>
    <w:rsid w:val="00650F9B"/>
    <w:rsid w:val="00653A96"/>
    <w:rsid w:val="00653E40"/>
    <w:rsid w:val="0065684B"/>
    <w:rsid w:val="00657C17"/>
    <w:rsid w:val="0066199D"/>
    <w:rsid w:val="00661CC0"/>
    <w:rsid w:val="006721DB"/>
    <w:rsid w:val="00672A24"/>
    <w:rsid w:val="00683760"/>
    <w:rsid w:val="0068679A"/>
    <w:rsid w:val="00690847"/>
    <w:rsid w:val="0069228E"/>
    <w:rsid w:val="006924CD"/>
    <w:rsid w:val="006937A5"/>
    <w:rsid w:val="006A1808"/>
    <w:rsid w:val="006A48E8"/>
    <w:rsid w:val="006A6805"/>
    <w:rsid w:val="006B074E"/>
    <w:rsid w:val="006B0D3E"/>
    <w:rsid w:val="006B2BD5"/>
    <w:rsid w:val="006B663A"/>
    <w:rsid w:val="006C09F9"/>
    <w:rsid w:val="006C3F99"/>
    <w:rsid w:val="006D0E3D"/>
    <w:rsid w:val="006D3F56"/>
    <w:rsid w:val="006D42EB"/>
    <w:rsid w:val="006D450F"/>
    <w:rsid w:val="006E148C"/>
    <w:rsid w:val="006E7F68"/>
    <w:rsid w:val="006F06B1"/>
    <w:rsid w:val="006F284C"/>
    <w:rsid w:val="006F3A52"/>
    <w:rsid w:val="006F7227"/>
    <w:rsid w:val="0070115D"/>
    <w:rsid w:val="00701308"/>
    <w:rsid w:val="00701EC6"/>
    <w:rsid w:val="00701FF0"/>
    <w:rsid w:val="00702366"/>
    <w:rsid w:val="00704185"/>
    <w:rsid w:val="007050CC"/>
    <w:rsid w:val="00715808"/>
    <w:rsid w:val="007163BC"/>
    <w:rsid w:val="0071700A"/>
    <w:rsid w:val="00717F27"/>
    <w:rsid w:val="00721152"/>
    <w:rsid w:val="00722392"/>
    <w:rsid w:val="00722DB0"/>
    <w:rsid w:val="0072464E"/>
    <w:rsid w:val="00724F89"/>
    <w:rsid w:val="00730AE3"/>
    <w:rsid w:val="007314C3"/>
    <w:rsid w:val="007355C1"/>
    <w:rsid w:val="007356DE"/>
    <w:rsid w:val="00735C6E"/>
    <w:rsid w:val="00736BC2"/>
    <w:rsid w:val="007447B3"/>
    <w:rsid w:val="007713C9"/>
    <w:rsid w:val="0077480C"/>
    <w:rsid w:val="00782DD3"/>
    <w:rsid w:val="00786E0E"/>
    <w:rsid w:val="0079325E"/>
    <w:rsid w:val="00793ACC"/>
    <w:rsid w:val="007940CE"/>
    <w:rsid w:val="007A0025"/>
    <w:rsid w:val="007A0366"/>
    <w:rsid w:val="007A0590"/>
    <w:rsid w:val="007A2054"/>
    <w:rsid w:val="007A4DEB"/>
    <w:rsid w:val="007A69B8"/>
    <w:rsid w:val="007B1587"/>
    <w:rsid w:val="007C21AC"/>
    <w:rsid w:val="007C2B56"/>
    <w:rsid w:val="007C3A6E"/>
    <w:rsid w:val="007C5285"/>
    <w:rsid w:val="007C633B"/>
    <w:rsid w:val="007D1CBE"/>
    <w:rsid w:val="007D2495"/>
    <w:rsid w:val="007D3182"/>
    <w:rsid w:val="007D3978"/>
    <w:rsid w:val="007D6EA4"/>
    <w:rsid w:val="007E36DC"/>
    <w:rsid w:val="007F1188"/>
    <w:rsid w:val="007F19F8"/>
    <w:rsid w:val="007F4F10"/>
    <w:rsid w:val="007F5444"/>
    <w:rsid w:val="007F73FB"/>
    <w:rsid w:val="007F768D"/>
    <w:rsid w:val="0080056D"/>
    <w:rsid w:val="00801516"/>
    <w:rsid w:val="00813FC0"/>
    <w:rsid w:val="00814F23"/>
    <w:rsid w:val="008174FE"/>
    <w:rsid w:val="0082257C"/>
    <w:rsid w:val="00823A7C"/>
    <w:rsid w:val="00825524"/>
    <w:rsid w:val="0083211E"/>
    <w:rsid w:val="00836DDB"/>
    <w:rsid w:val="00843020"/>
    <w:rsid w:val="0084341A"/>
    <w:rsid w:val="00845FAE"/>
    <w:rsid w:val="00847765"/>
    <w:rsid w:val="0085169D"/>
    <w:rsid w:val="0085221E"/>
    <w:rsid w:val="00854BA5"/>
    <w:rsid w:val="00855CEC"/>
    <w:rsid w:val="00856248"/>
    <w:rsid w:val="008567CA"/>
    <w:rsid w:val="0086045F"/>
    <w:rsid w:val="00870D40"/>
    <w:rsid w:val="00874585"/>
    <w:rsid w:val="0087674B"/>
    <w:rsid w:val="00880DA9"/>
    <w:rsid w:val="00882DF1"/>
    <w:rsid w:val="00884B6A"/>
    <w:rsid w:val="00890816"/>
    <w:rsid w:val="00897A13"/>
    <w:rsid w:val="00897C5C"/>
    <w:rsid w:val="008B5510"/>
    <w:rsid w:val="008B6AB7"/>
    <w:rsid w:val="008B7243"/>
    <w:rsid w:val="008C013C"/>
    <w:rsid w:val="008C12D5"/>
    <w:rsid w:val="008C1E35"/>
    <w:rsid w:val="008C2BF0"/>
    <w:rsid w:val="008C7BD8"/>
    <w:rsid w:val="008D1105"/>
    <w:rsid w:val="008D5AA2"/>
    <w:rsid w:val="008E2419"/>
    <w:rsid w:val="008E2E9A"/>
    <w:rsid w:val="008E4048"/>
    <w:rsid w:val="008E5F84"/>
    <w:rsid w:val="008E7500"/>
    <w:rsid w:val="008F10D1"/>
    <w:rsid w:val="008F2B4C"/>
    <w:rsid w:val="008F77AC"/>
    <w:rsid w:val="00905355"/>
    <w:rsid w:val="009057A1"/>
    <w:rsid w:val="00906218"/>
    <w:rsid w:val="009067F8"/>
    <w:rsid w:val="00906BB7"/>
    <w:rsid w:val="009106C6"/>
    <w:rsid w:val="009113B1"/>
    <w:rsid w:val="00915E00"/>
    <w:rsid w:val="0092123A"/>
    <w:rsid w:val="009212FF"/>
    <w:rsid w:val="00922EAD"/>
    <w:rsid w:val="0092794B"/>
    <w:rsid w:val="00927C8E"/>
    <w:rsid w:val="00930B99"/>
    <w:rsid w:val="00930E07"/>
    <w:rsid w:val="009310EE"/>
    <w:rsid w:val="0093119B"/>
    <w:rsid w:val="0093576E"/>
    <w:rsid w:val="00937BBD"/>
    <w:rsid w:val="00940759"/>
    <w:rsid w:val="009416E7"/>
    <w:rsid w:val="009432AB"/>
    <w:rsid w:val="00951A0B"/>
    <w:rsid w:val="00953856"/>
    <w:rsid w:val="00955061"/>
    <w:rsid w:val="009554D5"/>
    <w:rsid w:val="009620C3"/>
    <w:rsid w:val="00964305"/>
    <w:rsid w:val="00965252"/>
    <w:rsid w:val="00966D30"/>
    <w:rsid w:val="00972CD7"/>
    <w:rsid w:val="009766DE"/>
    <w:rsid w:val="00983137"/>
    <w:rsid w:val="0098590D"/>
    <w:rsid w:val="00985ABE"/>
    <w:rsid w:val="009922C1"/>
    <w:rsid w:val="009A3737"/>
    <w:rsid w:val="009A3D0C"/>
    <w:rsid w:val="009A3FA3"/>
    <w:rsid w:val="009A70F4"/>
    <w:rsid w:val="009B0FEA"/>
    <w:rsid w:val="009B1B18"/>
    <w:rsid w:val="009B1CC0"/>
    <w:rsid w:val="009B1F73"/>
    <w:rsid w:val="009B5E1D"/>
    <w:rsid w:val="009C1302"/>
    <w:rsid w:val="009C43C7"/>
    <w:rsid w:val="009D2889"/>
    <w:rsid w:val="009D2F92"/>
    <w:rsid w:val="009D4F56"/>
    <w:rsid w:val="009D695E"/>
    <w:rsid w:val="009D714D"/>
    <w:rsid w:val="009E2B79"/>
    <w:rsid w:val="009E5BBE"/>
    <w:rsid w:val="009E66E2"/>
    <w:rsid w:val="009F4029"/>
    <w:rsid w:val="009F4367"/>
    <w:rsid w:val="009F7596"/>
    <w:rsid w:val="00A02EB5"/>
    <w:rsid w:val="00A07110"/>
    <w:rsid w:val="00A10051"/>
    <w:rsid w:val="00A20F36"/>
    <w:rsid w:val="00A229DE"/>
    <w:rsid w:val="00A2794D"/>
    <w:rsid w:val="00A30DAD"/>
    <w:rsid w:val="00A32086"/>
    <w:rsid w:val="00A41323"/>
    <w:rsid w:val="00A41352"/>
    <w:rsid w:val="00A42FA0"/>
    <w:rsid w:val="00A5402C"/>
    <w:rsid w:val="00A54AE8"/>
    <w:rsid w:val="00A60818"/>
    <w:rsid w:val="00A61444"/>
    <w:rsid w:val="00A63A99"/>
    <w:rsid w:val="00A64741"/>
    <w:rsid w:val="00A65972"/>
    <w:rsid w:val="00A72225"/>
    <w:rsid w:val="00A73E49"/>
    <w:rsid w:val="00A77F83"/>
    <w:rsid w:val="00A81657"/>
    <w:rsid w:val="00A8204A"/>
    <w:rsid w:val="00A82D68"/>
    <w:rsid w:val="00A838F3"/>
    <w:rsid w:val="00A906EB"/>
    <w:rsid w:val="00A907D3"/>
    <w:rsid w:val="00A91F19"/>
    <w:rsid w:val="00A96AA6"/>
    <w:rsid w:val="00A97878"/>
    <w:rsid w:val="00AA014E"/>
    <w:rsid w:val="00AA1B7C"/>
    <w:rsid w:val="00AB2DFA"/>
    <w:rsid w:val="00AB3B2F"/>
    <w:rsid w:val="00AB4EB3"/>
    <w:rsid w:val="00AB695E"/>
    <w:rsid w:val="00AB7DDC"/>
    <w:rsid w:val="00AC0D97"/>
    <w:rsid w:val="00AC1E69"/>
    <w:rsid w:val="00AD36AB"/>
    <w:rsid w:val="00AD420E"/>
    <w:rsid w:val="00AE4D45"/>
    <w:rsid w:val="00AF5114"/>
    <w:rsid w:val="00AF72D1"/>
    <w:rsid w:val="00B02F08"/>
    <w:rsid w:val="00B07C10"/>
    <w:rsid w:val="00B17098"/>
    <w:rsid w:val="00B271A0"/>
    <w:rsid w:val="00B30043"/>
    <w:rsid w:val="00B305F3"/>
    <w:rsid w:val="00B31A87"/>
    <w:rsid w:val="00B32251"/>
    <w:rsid w:val="00B3299A"/>
    <w:rsid w:val="00B40A7A"/>
    <w:rsid w:val="00B4417E"/>
    <w:rsid w:val="00B56B11"/>
    <w:rsid w:val="00B60649"/>
    <w:rsid w:val="00B61E3E"/>
    <w:rsid w:val="00B72E32"/>
    <w:rsid w:val="00B76D54"/>
    <w:rsid w:val="00B84C6C"/>
    <w:rsid w:val="00B85807"/>
    <w:rsid w:val="00B85F9B"/>
    <w:rsid w:val="00B91521"/>
    <w:rsid w:val="00B928CF"/>
    <w:rsid w:val="00B93A4C"/>
    <w:rsid w:val="00B93F3C"/>
    <w:rsid w:val="00B943FE"/>
    <w:rsid w:val="00B9627C"/>
    <w:rsid w:val="00B96D81"/>
    <w:rsid w:val="00B97931"/>
    <w:rsid w:val="00BA0694"/>
    <w:rsid w:val="00BA1498"/>
    <w:rsid w:val="00BA3233"/>
    <w:rsid w:val="00BB577F"/>
    <w:rsid w:val="00BB5AC4"/>
    <w:rsid w:val="00BB669C"/>
    <w:rsid w:val="00BC0133"/>
    <w:rsid w:val="00BC307C"/>
    <w:rsid w:val="00BC7C0A"/>
    <w:rsid w:val="00BD2D2C"/>
    <w:rsid w:val="00BD3456"/>
    <w:rsid w:val="00BD46BF"/>
    <w:rsid w:val="00BD69DF"/>
    <w:rsid w:val="00BE1717"/>
    <w:rsid w:val="00BE3111"/>
    <w:rsid w:val="00BE37A4"/>
    <w:rsid w:val="00BE45DE"/>
    <w:rsid w:val="00BE58D1"/>
    <w:rsid w:val="00BE66B1"/>
    <w:rsid w:val="00BE7C50"/>
    <w:rsid w:val="00BF77F8"/>
    <w:rsid w:val="00C0511D"/>
    <w:rsid w:val="00C05456"/>
    <w:rsid w:val="00C076A9"/>
    <w:rsid w:val="00C109D8"/>
    <w:rsid w:val="00C11A30"/>
    <w:rsid w:val="00C15BBB"/>
    <w:rsid w:val="00C17C31"/>
    <w:rsid w:val="00C20C62"/>
    <w:rsid w:val="00C221DE"/>
    <w:rsid w:val="00C24983"/>
    <w:rsid w:val="00C26B2D"/>
    <w:rsid w:val="00C30228"/>
    <w:rsid w:val="00C30E2F"/>
    <w:rsid w:val="00C31FC0"/>
    <w:rsid w:val="00C33803"/>
    <w:rsid w:val="00C37FF1"/>
    <w:rsid w:val="00C44473"/>
    <w:rsid w:val="00C46E94"/>
    <w:rsid w:val="00C46F0B"/>
    <w:rsid w:val="00C47527"/>
    <w:rsid w:val="00C507CD"/>
    <w:rsid w:val="00C61BAC"/>
    <w:rsid w:val="00C7034E"/>
    <w:rsid w:val="00C73302"/>
    <w:rsid w:val="00C74ADA"/>
    <w:rsid w:val="00C829AB"/>
    <w:rsid w:val="00C82CB2"/>
    <w:rsid w:val="00C830BF"/>
    <w:rsid w:val="00C846E6"/>
    <w:rsid w:val="00C85EA4"/>
    <w:rsid w:val="00C8696D"/>
    <w:rsid w:val="00C912FE"/>
    <w:rsid w:val="00C91FE1"/>
    <w:rsid w:val="00C97928"/>
    <w:rsid w:val="00CA02BB"/>
    <w:rsid w:val="00CA1572"/>
    <w:rsid w:val="00CA1FFD"/>
    <w:rsid w:val="00CA3B6A"/>
    <w:rsid w:val="00CA6B87"/>
    <w:rsid w:val="00CB1EBB"/>
    <w:rsid w:val="00CB2204"/>
    <w:rsid w:val="00CB562E"/>
    <w:rsid w:val="00CC2031"/>
    <w:rsid w:val="00CC408C"/>
    <w:rsid w:val="00CC71ED"/>
    <w:rsid w:val="00CC7E8A"/>
    <w:rsid w:val="00CD29A1"/>
    <w:rsid w:val="00CD666D"/>
    <w:rsid w:val="00CE1DF0"/>
    <w:rsid w:val="00CE4CFB"/>
    <w:rsid w:val="00CE4F05"/>
    <w:rsid w:val="00CE51C3"/>
    <w:rsid w:val="00CE67EC"/>
    <w:rsid w:val="00CF1C0C"/>
    <w:rsid w:val="00CF4F69"/>
    <w:rsid w:val="00D01920"/>
    <w:rsid w:val="00D01E3D"/>
    <w:rsid w:val="00D02960"/>
    <w:rsid w:val="00D06AE6"/>
    <w:rsid w:val="00D15589"/>
    <w:rsid w:val="00D211FF"/>
    <w:rsid w:val="00D22AE8"/>
    <w:rsid w:val="00D34C2A"/>
    <w:rsid w:val="00D42508"/>
    <w:rsid w:val="00D432AD"/>
    <w:rsid w:val="00D43D31"/>
    <w:rsid w:val="00D51069"/>
    <w:rsid w:val="00D51E57"/>
    <w:rsid w:val="00D534D0"/>
    <w:rsid w:val="00D564FE"/>
    <w:rsid w:val="00D57436"/>
    <w:rsid w:val="00D60F7D"/>
    <w:rsid w:val="00D614EB"/>
    <w:rsid w:val="00D667D0"/>
    <w:rsid w:val="00D73EBA"/>
    <w:rsid w:val="00D80EFB"/>
    <w:rsid w:val="00D9250F"/>
    <w:rsid w:val="00D95076"/>
    <w:rsid w:val="00D9537D"/>
    <w:rsid w:val="00D96866"/>
    <w:rsid w:val="00DA5B09"/>
    <w:rsid w:val="00DA5B5C"/>
    <w:rsid w:val="00DB0182"/>
    <w:rsid w:val="00DB29F6"/>
    <w:rsid w:val="00DB5313"/>
    <w:rsid w:val="00DC0718"/>
    <w:rsid w:val="00DC4C9C"/>
    <w:rsid w:val="00DC4FF9"/>
    <w:rsid w:val="00DC548D"/>
    <w:rsid w:val="00DC7D85"/>
    <w:rsid w:val="00DD3346"/>
    <w:rsid w:val="00DD3809"/>
    <w:rsid w:val="00DD52CC"/>
    <w:rsid w:val="00DD5826"/>
    <w:rsid w:val="00DD5888"/>
    <w:rsid w:val="00DE308B"/>
    <w:rsid w:val="00DE3B67"/>
    <w:rsid w:val="00DE55E9"/>
    <w:rsid w:val="00DE754C"/>
    <w:rsid w:val="00DE79C1"/>
    <w:rsid w:val="00DF1F67"/>
    <w:rsid w:val="00DF760B"/>
    <w:rsid w:val="00E002F7"/>
    <w:rsid w:val="00E023B1"/>
    <w:rsid w:val="00E0269B"/>
    <w:rsid w:val="00E10765"/>
    <w:rsid w:val="00E14E49"/>
    <w:rsid w:val="00E221B1"/>
    <w:rsid w:val="00E2283C"/>
    <w:rsid w:val="00E230AA"/>
    <w:rsid w:val="00E34216"/>
    <w:rsid w:val="00E37A7A"/>
    <w:rsid w:val="00E40039"/>
    <w:rsid w:val="00E402B1"/>
    <w:rsid w:val="00E40AC5"/>
    <w:rsid w:val="00E47630"/>
    <w:rsid w:val="00E50180"/>
    <w:rsid w:val="00E525DC"/>
    <w:rsid w:val="00E5404F"/>
    <w:rsid w:val="00E55B3B"/>
    <w:rsid w:val="00E55E91"/>
    <w:rsid w:val="00E66064"/>
    <w:rsid w:val="00E67C28"/>
    <w:rsid w:val="00E7323A"/>
    <w:rsid w:val="00E7622F"/>
    <w:rsid w:val="00E829C7"/>
    <w:rsid w:val="00E9029A"/>
    <w:rsid w:val="00E90B3F"/>
    <w:rsid w:val="00E9298C"/>
    <w:rsid w:val="00E9593E"/>
    <w:rsid w:val="00EA5882"/>
    <w:rsid w:val="00EA7525"/>
    <w:rsid w:val="00EB3971"/>
    <w:rsid w:val="00EC0891"/>
    <w:rsid w:val="00EC50E2"/>
    <w:rsid w:val="00ED01E4"/>
    <w:rsid w:val="00ED2D3D"/>
    <w:rsid w:val="00EE21D3"/>
    <w:rsid w:val="00EE51DB"/>
    <w:rsid w:val="00EF0B94"/>
    <w:rsid w:val="00EF2914"/>
    <w:rsid w:val="00EF38CB"/>
    <w:rsid w:val="00EF618D"/>
    <w:rsid w:val="00F003EE"/>
    <w:rsid w:val="00F0601C"/>
    <w:rsid w:val="00F11421"/>
    <w:rsid w:val="00F13DC0"/>
    <w:rsid w:val="00F14485"/>
    <w:rsid w:val="00F16F02"/>
    <w:rsid w:val="00F218D2"/>
    <w:rsid w:val="00F2468B"/>
    <w:rsid w:val="00F26A60"/>
    <w:rsid w:val="00F30E21"/>
    <w:rsid w:val="00F37826"/>
    <w:rsid w:val="00F43AD0"/>
    <w:rsid w:val="00F465B6"/>
    <w:rsid w:val="00F54218"/>
    <w:rsid w:val="00F56428"/>
    <w:rsid w:val="00F6446F"/>
    <w:rsid w:val="00F64CB9"/>
    <w:rsid w:val="00F67181"/>
    <w:rsid w:val="00F675BB"/>
    <w:rsid w:val="00F6762D"/>
    <w:rsid w:val="00F75A62"/>
    <w:rsid w:val="00F77628"/>
    <w:rsid w:val="00F77BE7"/>
    <w:rsid w:val="00F838DD"/>
    <w:rsid w:val="00F83CB5"/>
    <w:rsid w:val="00F8428A"/>
    <w:rsid w:val="00F85C38"/>
    <w:rsid w:val="00F87462"/>
    <w:rsid w:val="00F90360"/>
    <w:rsid w:val="00F90D9A"/>
    <w:rsid w:val="00F94AC9"/>
    <w:rsid w:val="00F95473"/>
    <w:rsid w:val="00F97932"/>
    <w:rsid w:val="00FA0445"/>
    <w:rsid w:val="00FA327B"/>
    <w:rsid w:val="00FA3500"/>
    <w:rsid w:val="00FB04A5"/>
    <w:rsid w:val="00FB1A90"/>
    <w:rsid w:val="00FB305C"/>
    <w:rsid w:val="00FB3B70"/>
    <w:rsid w:val="00FB7367"/>
    <w:rsid w:val="00FC2F1B"/>
    <w:rsid w:val="00FC5455"/>
    <w:rsid w:val="00FC6159"/>
    <w:rsid w:val="00FD061C"/>
    <w:rsid w:val="00FD2EE5"/>
    <w:rsid w:val="00FE27B9"/>
    <w:rsid w:val="00FF2194"/>
    <w:rsid w:val="00FF2765"/>
    <w:rsid w:val="00FF54A9"/>
    <w:rsid w:val="00FF74EC"/>
    <w:rsid w:val="00FF7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DF7BE"/>
  <w15:docId w15:val="{A165AB02-A120-4400-813B-98F97CE0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6428"/>
    <w:pPr>
      <w:jc w:val="both"/>
    </w:pPr>
    <w:rPr>
      <w:sz w:val="22"/>
      <w:szCs w:val="24"/>
      <w:lang w:val="en-GB"/>
    </w:rPr>
  </w:style>
  <w:style w:type="paragraph" w:styleId="Heading1">
    <w:name w:val="heading 1"/>
    <w:basedOn w:val="Normal"/>
    <w:next w:val="Heading2"/>
    <w:qFormat/>
    <w:rsid w:val="004748A7"/>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4748A7"/>
    <w:pPr>
      <w:keepNext/>
      <w:tabs>
        <w:tab w:val="left" w:pos="567"/>
      </w:tabs>
      <w:spacing w:before="120" w:after="120"/>
      <w:jc w:val="center"/>
      <w:outlineLvl w:val="2"/>
    </w:pPr>
    <w:rPr>
      <w:i/>
      <w:iCs/>
    </w:rPr>
  </w:style>
  <w:style w:type="paragraph" w:styleId="Heading4">
    <w:name w:val="heading 4"/>
    <w:basedOn w:val="Normal"/>
    <w:qFormat/>
    <w:rsid w:val="004748A7"/>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4748A7"/>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4748A7"/>
    <w:pPr>
      <w:keepNext/>
      <w:spacing w:after="240" w:line="240" w:lineRule="exact"/>
      <w:ind w:left="720"/>
      <w:outlineLvl w:val="5"/>
    </w:pPr>
    <w:rPr>
      <w:u w:val="single"/>
    </w:rPr>
  </w:style>
  <w:style w:type="paragraph" w:styleId="Heading7">
    <w:name w:val="heading 7"/>
    <w:basedOn w:val="Normal"/>
    <w:next w:val="Normal"/>
    <w:qFormat/>
    <w:rsid w:val="004748A7"/>
    <w:pPr>
      <w:keepNext/>
      <w:jc w:val="right"/>
      <w:outlineLvl w:val="6"/>
    </w:pPr>
    <w:rPr>
      <w:rFonts w:ascii="Univers" w:hAnsi="Univers"/>
      <w:b/>
      <w:sz w:val="28"/>
    </w:rPr>
  </w:style>
  <w:style w:type="paragraph" w:styleId="Heading8">
    <w:name w:val="heading 8"/>
    <w:basedOn w:val="Normal"/>
    <w:next w:val="Normal"/>
    <w:qFormat/>
    <w:rsid w:val="004748A7"/>
    <w:pPr>
      <w:keepNext/>
      <w:jc w:val="right"/>
      <w:outlineLvl w:val="7"/>
    </w:pPr>
    <w:rPr>
      <w:rFonts w:ascii="Univers" w:hAnsi="Univers"/>
      <w:b/>
      <w:sz w:val="32"/>
    </w:rPr>
  </w:style>
  <w:style w:type="paragraph" w:styleId="Heading9">
    <w:name w:val="heading 9"/>
    <w:basedOn w:val="Normal"/>
    <w:next w:val="Normal"/>
    <w:qFormat/>
    <w:rsid w:val="004748A7"/>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8A7"/>
    <w:pPr>
      <w:tabs>
        <w:tab w:val="center" w:pos="4320"/>
        <w:tab w:val="right" w:pos="8640"/>
      </w:tabs>
    </w:pPr>
  </w:style>
  <w:style w:type="paragraph" w:styleId="Footer">
    <w:name w:val="footer"/>
    <w:basedOn w:val="Normal"/>
    <w:rsid w:val="004748A7"/>
    <w:pPr>
      <w:tabs>
        <w:tab w:val="center" w:pos="4320"/>
        <w:tab w:val="right" w:pos="8640"/>
      </w:tabs>
      <w:ind w:firstLine="720"/>
      <w:jc w:val="right"/>
    </w:pPr>
  </w:style>
  <w:style w:type="paragraph" w:customStyle="1" w:styleId="Para10">
    <w:name w:val="Para1"/>
    <w:basedOn w:val="Normal"/>
    <w:link w:val="Para1Char"/>
    <w:rsid w:val="00F13DC0"/>
    <w:pPr>
      <w:numPr>
        <w:numId w:val="5"/>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F56428"/>
    <w:pPr>
      <w:keepLines/>
      <w:spacing w:after="60"/>
      <w:ind w:firstLine="720"/>
    </w:pPr>
    <w:rPr>
      <w:rFonts w:ascii="SimSun" w:hAnsi="SimSun"/>
      <w:sz w:val="20"/>
    </w:rPr>
  </w:style>
  <w:style w:type="paragraph" w:styleId="BodyText">
    <w:name w:val="Body Text"/>
    <w:basedOn w:val="Normal"/>
    <w:rsid w:val="004748A7"/>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4748A7"/>
    <w:rPr>
      <w:sz w:val="16"/>
    </w:rPr>
  </w:style>
  <w:style w:type="paragraph" w:styleId="CommentText">
    <w:name w:val="annotation text"/>
    <w:basedOn w:val="Normal"/>
    <w:link w:val="CommentTextChar"/>
    <w:semiHidden/>
    <w:rsid w:val="004748A7"/>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F56428"/>
    <w:rPr>
      <w:rFonts w:ascii="Times New Roman" w:hAnsi="Times New Roman"/>
      <w:caps w:val="0"/>
      <w:smallCaps w:val="0"/>
      <w:strike w:val="0"/>
      <w:dstrike w:val="0"/>
      <w:vanish w:val="0"/>
      <w:sz w:val="24"/>
      <w:u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
    <w:name w:val="Body Text Indent"/>
    <w:basedOn w:val="Normal"/>
    <w:rsid w:val="004748A7"/>
    <w:pPr>
      <w:spacing w:before="120" w:after="120"/>
      <w:ind w:left="1440" w:hanging="720"/>
      <w:jc w:val="left"/>
    </w:pPr>
  </w:style>
  <w:style w:type="character" w:styleId="PageNumber">
    <w:name w:val="page number"/>
    <w:rsid w:val="004748A7"/>
    <w:rPr>
      <w:rFonts w:ascii="Times New Roman" w:hAnsi="Times New Roman"/>
      <w:sz w:val="22"/>
    </w:rPr>
  </w:style>
  <w:style w:type="paragraph" w:customStyle="1" w:styleId="HEADING">
    <w:name w:val="HEADING"/>
    <w:basedOn w:val="Normal"/>
    <w:link w:val="HEADINGChar"/>
    <w:rsid w:val="004748A7"/>
    <w:pPr>
      <w:keepNext/>
      <w:spacing w:before="240" w:after="120"/>
      <w:jc w:val="center"/>
    </w:pPr>
    <w:rPr>
      <w:b/>
      <w:bCs/>
      <w:caps/>
    </w:rPr>
  </w:style>
  <w:style w:type="paragraph" w:customStyle="1" w:styleId="para4">
    <w:name w:val="para4"/>
    <w:basedOn w:val="Normal"/>
    <w:rsid w:val="004748A7"/>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4748A7"/>
    <w:pPr>
      <w:ind w:left="170" w:right="3119" w:hanging="170"/>
      <w:jc w:val="left"/>
    </w:pPr>
  </w:style>
  <w:style w:type="paragraph" w:customStyle="1" w:styleId="Para3">
    <w:name w:val="Para3"/>
    <w:basedOn w:val="Normal"/>
    <w:rsid w:val="004748A7"/>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4748A7"/>
    <w:pPr>
      <w:spacing w:before="120"/>
    </w:pPr>
    <w:rPr>
      <w:rFonts w:cs="Arial"/>
      <w:b/>
      <w:bCs/>
      <w:sz w:val="24"/>
    </w:rPr>
  </w:style>
  <w:style w:type="paragraph" w:styleId="TOC9">
    <w:name w:val="toc 9"/>
    <w:basedOn w:val="Normal"/>
    <w:next w:val="Normal"/>
    <w:autoRedefine/>
    <w:semiHidden/>
    <w:rsid w:val="004748A7"/>
    <w:pPr>
      <w:spacing w:before="120" w:after="120"/>
      <w:ind w:left="1760"/>
      <w:jc w:val="left"/>
    </w:pPr>
  </w:style>
  <w:style w:type="paragraph" w:styleId="TOC1">
    <w:name w:val="toc 1"/>
    <w:basedOn w:val="Normal"/>
    <w:next w:val="Normal"/>
    <w:autoRedefine/>
    <w:semiHidden/>
    <w:rsid w:val="004748A7"/>
    <w:pPr>
      <w:ind w:left="720" w:hanging="720"/>
    </w:pPr>
    <w:rPr>
      <w:caps/>
    </w:rPr>
  </w:style>
  <w:style w:type="paragraph" w:styleId="TOC2">
    <w:name w:val="toc 2"/>
    <w:basedOn w:val="Normal"/>
    <w:next w:val="Normal"/>
    <w:autoRedefine/>
    <w:semiHidden/>
    <w:rsid w:val="004748A7"/>
    <w:pPr>
      <w:tabs>
        <w:tab w:val="right" w:leader="dot" w:pos="9356"/>
      </w:tabs>
      <w:ind w:left="1440" w:hanging="720"/>
    </w:pPr>
    <w:rPr>
      <w:noProof/>
      <w:szCs w:val="22"/>
    </w:rPr>
  </w:style>
  <w:style w:type="paragraph" w:styleId="TOC3">
    <w:name w:val="toc 3"/>
    <w:basedOn w:val="Normal"/>
    <w:next w:val="Normal"/>
    <w:autoRedefine/>
    <w:semiHidden/>
    <w:rsid w:val="004748A7"/>
    <w:pPr>
      <w:ind w:left="2160" w:hanging="720"/>
    </w:pPr>
  </w:style>
  <w:style w:type="paragraph" w:styleId="TOC4">
    <w:name w:val="toc 4"/>
    <w:basedOn w:val="Normal"/>
    <w:next w:val="Normal"/>
    <w:autoRedefine/>
    <w:semiHidden/>
    <w:rsid w:val="004748A7"/>
    <w:pPr>
      <w:spacing w:before="120" w:after="120"/>
      <w:ind w:left="660"/>
      <w:jc w:val="left"/>
    </w:pPr>
  </w:style>
  <w:style w:type="paragraph" w:styleId="TOC5">
    <w:name w:val="toc 5"/>
    <w:basedOn w:val="Normal"/>
    <w:next w:val="Normal"/>
    <w:autoRedefine/>
    <w:semiHidden/>
    <w:rsid w:val="004748A7"/>
    <w:pPr>
      <w:spacing w:before="120" w:after="120"/>
      <w:ind w:left="880"/>
      <w:jc w:val="left"/>
    </w:pPr>
  </w:style>
  <w:style w:type="paragraph" w:styleId="TOC6">
    <w:name w:val="toc 6"/>
    <w:basedOn w:val="Normal"/>
    <w:next w:val="Normal"/>
    <w:autoRedefine/>
    <w:semiHidden/>
    <w:rsid w:val="004748A7"/>
    <w:pPr>
      <w:spacing w:before="120" w:after="120"/>
      <w:ind w:left="1100"/>
      <w:jc w:val="left"/>
    </w:pPr>
  </w:style>
  <w:style w:type="paragraph" w:styleId="TOC7">
    <w:name w:val="toc 7"/>
    <w:basedOn w:val="Normal"/>
    <w:next w:val="Normal"/>
    <w:autoRedefine/>
    <w:semiHidden/>
    <w:rsid w:val="004748A7"/>
    <w:pPr>
      <w:spacing w:before="120" w:after="120"/>
      <w:ind w:left="1320"/>
      <w:jc w:val="left"/>
    </w:pPr>
  </w:style>
  <w:style w:type="paragraph" w:styleId="TOC8">
    <w:name w:val="toc 8"/>
    <w:basedOn w:val="Normal"/>
    <w:next w:val="Normal"/>
    <w:autoRedefine/>
    <w:semiHidden/>
    <w:rsid w:val="004748A7"/>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4748A7"/>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4748A7"/>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4748A7"/>
    <w:rPr>
      <w:vertAlign w:val="superscript"/>
    </w:rPr>
  </w:style>
  <w:style w:type="paragraph" w:styleId="EndnoteText">
    <w:name w:val="endnote text"/>
    <w:basedOn w:val="Normal"/>
    <w:semiHidden/>
    <w:rsid w:val="004748A7"/>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4748A7"/>
    <w:pPr>
      <w:ind w:left="1843" w:hanging="1134"/>
      <w:jc w:val="left"/>
    </w:pPr>
  </w:style>
  <w:style w:type="paragraph" w:customStyle="1" w:styleId="Heading1multiline">
    <w:name w:val="Heading 1 (multiline)"/>
    <w:basedOn w:val="Heading1"/>
    <w:rsid w:val="004748A7"/>
    <w:pPr>
      <w:ind w:left="1843" w:right="996" w:hanging="567"/>
      <w:jc w:val="left"/>
    </w:pPr>
  </w:style>
  <w:style w:type="paragraph" w:customStyle="1" w:styleId="Heading2multiline">
    <w:name w:val="Heading 2 (multiline)"/>
    <w:basedOn w:val="Heading1"/>
    <w:next w:val="Para10"/>
    <w:rsid w:val="004748A7"/>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rsid w:val="004748A7"/>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F56428"/>
    <w:rPr>
      <w:rFonts w:ascii="SimSun" w:hAnsi="SimSun"/>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2242F"/>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AB3B2F"/>
    <w:rPr>
      <w:rFonts w:ascii="Times New Roman" w:hAnsi="Times New Roman"/>
      <w:caps w:val="0"/>
      <w:smallCaps w:val="0"/>
      <w:strike w:val="0"/>
      <w:dstrike w:val="0"/>
      <w:vanish w:val="0"/>
      <w:kern w:val="22"/>
      <w:sz w:val="22"/>
      <w:u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Para1">
    <w:name w:val="Para 1"/>
    <w:basedOn w:val="BodyText"/>
    <w:rsid w:val="00153ACA"/>
    <w:pPr>
      <w:numPr>
        <w:numId w:val="4"/>
      </w:numPr>
    </w:pPr>
    <w:rPr>
      <w:rFonts w:eastAsia="MS Mincho" w:cs="Angsana New"/>
      <w:bCs/>
      <w:iCs w:val="0"/>
      <w:szCs w:val="22"/>
    </w:rPr>
  </w:style>
  <w:style w:type="character" w:customStyle="1" w:styleId="Para1Char">
    <w:name w:val="Para1 Char"/>
    <w:link w:val="Para10"/>
    <w:locked/>
    <w:rsid w:val="003D2859"/>
    <w:rPr>
      <w:snapToGrid w:val="0"/>
      <w:sz w:val="22"/>
      <w:szCs w:val="18"/>
      <w:lang w:val="en-GB"/>
    </w:rPr>
  </w:style>
  <w:style w:type="character" w:customStyle="1" w:styleId="ng-binding">
    <w:name w:val="ng-binding"/>
    <w:basedOn w:val="DefaultParagraphFont"/>
    <w:rsid w:val="00C26B2D"/>
  </w:style>
  <w:style w:type="character" w:customStyle="1" w:styleId="UnresolvedMention2">
    <w:name w:val="Unresolved Mention2"/>
    <w:basedOn w:val="DefaultParagraphFont"/>
    <w:uiPriority w:val="99"/>
    <w:semiHidden/>
    <w:unhideWhenUsed/>
    <w:rsid w:val="00520201"/>
    <w:rPr>
      <w:color w:val="605E5C"/>
      <w:shd w:val="clear" w:color="auto" w:fill="E1DFDD"/>
    </w:rPr>
  </w:style>
  <w:style w:type="paragraph" w:customStyle="1" w:styleId="Default">
    <w:name w:val="Default"/>
    <w:rsid w:val="0087674B"/>
    <w:pPr>
      <w:autoSpaceDE w:val="0"/>
      <w:autoSpaceDN w:val="0"/>
      <w:adjustRightInd w:val="0"/>
    </w:pPr>
    <w:rPr>
      <w:color w:val="000000"/>
      <w:sz w:val="24"/>
      <w:szCs w:val="24"/>
    </w:rPr>
  </w:style>
  <w:style w:type="paragraph" w:styleId="NormalWeb">
    <w:name w:val="Normal (Web)"/>
    <w:basedOn w:val="Normal"/>
    <w:uiPriority w:val="99"/>
    <w:semiHidden/>
    <w:unhideWhenUsed/>
    <w:rsid w:val="005934E7"/>
    <w:pPr>
      <w:spacing w:before="100" w:beforeAutospacing="1" w:after="100" w:afterAutospacing="1"/>
      <w:jc w:val="left"/>
    </w:pPr>
    <w:rPr>
      <w:sz w:val="24"/>
      <w:lang w:val="en-CA" w:eastAsia="en-CA"/>
    </w:rPr>
  </w:style>
  <w:style w:type="character" w:customStyle="1" w:styleId="HEADINGChar">
    <w:name w:val="HEADING Char"/>
    <w:basedOn w:val="DefaultParagraphFont"/>
    <w:link w:val="HEADING"/>
    <w:locked/>
    <w:rsid w:val="005934E7"/>
    <w:rPr>
      <w:b/>
      <w:bCs/>
      <w:caps/>
      <w:sz w:val="22"/>
      <w:szCs w:val="24"/>
      <w:lang w:val="en-GB"/>
    </w:rPr>
  </w:style>
  <w:style w:type="paragraph" w:customStyle="1" w:styleId="Heading-plainitalic">
    <w:name w:val="Heading-plain italic"/>
    <w:basedOn w:val="Normal"/>
    <w:uiPriority w:val="99"/>
    <w:rsid w:val="005934E7"/>
    <w:pPr>
      <w:spacing w:before="120" w:after="120"/>
      <w:jc w:val="center"/>
    </w:pPr>
    <w:rPr>
      <w:rFonts w:cs="Angsana New"/>
      <w:i/>
    </w:rPr>
  </w:style>
  <w:style w:type="character" w:customStyle="1" w:styleId="wimminoabbrelement">
    <w:name w:val="wimminoabbrelement"/>
    <w:basedOn w:val="DefaultParagraphFont"/>
    <w:rsid w:val="00C46E94"/>
  </w:style>
  <w:style w:type="character" w:customStyle="1" w:styleId="UnresolvedMention3">
    <w:name w:val="Unresolved Mention3"/>
    <w:basedOn w:val="DefaultParagraphFont"/>
    <w:uiPriority w:val="99"/>
    <w:semiHidden/>
    <w:unhideWhenUsed/>
    <w:rsid w:val="00C109D8"/>
    <w:rPr>
      <w:color w:val="605E5C"/>
      <w:shd w:val="clear" w:color="auto" w:fill="E1DFDD"/>
    </w:rPr>
  </w:style>
  <w:style w:type="character" w:customStyle="1" w:styleId="cit-auth">
    <w:name w:val="cit-auth"/>
    <w:basedOn w:val="DefaultParagraphFont"/>
    <w:rsid w:val="000B2634"/>
  </w:style>
  <w:style w:type="character" w:customStyle="1" w:styleId="cit-name-surname">
    <w:name w:val="cit-name-surname"/>
    <w:basedOn w:val="DefaultParagraphFont"/>
    <w:rsid w:val="000B2634"/>
  </w:style>
  <w:style w:type="character" w:customStyle="1" w:styleId="cit-name-given-names">
    <w:name w:val="cit-name-given-names"/>
    <w:basedOn w:val="DefaultParagraphFont"/>
    <w:rsid w:val="000B2634"/>
  </w:style>
  <w:style w:type="character" w:customStyle="1" w:styleId="cit-etal">
    <w:name w:val="cit-etal"/>
    <w:basedOn w:val="DefaultParagraphFont"/>
    <w:rsid w:val="000B2634"/>
  </w:style>
  <w:style w:type="character" w:styleId="HTMLCite">
    <w:name w:val="HTML Cite"/>
    <w:basedOn w:val="DefaultParagraphFont"/>
    <w:uiPriority w:val="99"/>
    <w:semiHidden/>
    <w:unhideWhenUsed/>
    <w:rsid w:val="000B2634"/>
    <w:rPr>
      <w:i/>
      <w:iCs/>
    </w:rPr>
  </w:style>
  <w:style w:type="character" w:customStyle="1" w:styleId="cit-pub-date">
    <w:name w:val="cit-pub-date"/>
    <w:basedOn w:val="DefaultParagraphFont"/>
    <w:rsid w:val="000B2634"/>
  </w:style>
  <w:style w:type="character" w:customStyle="1" w:styleId="cit-comment">
    <w:name w:val="cit-comment"/>
    <w:basedOn w:val="DefaultParagraphFont"/>
    <w:rsid w:val="000B2634"/>
  </w:style>
  <w:style w:type="paragraph" w:styleId="Caption">
    <w:name w:val="caption"/>
    <w:basedOn w:val="Normal"/>
    <w:next w:val="Normal"/>
    <w:uiPriority w:val="35"/>
    <w:unhideWhenUsed/>
    <w:qFormat/>
    <w:rsid w:val="0014370D"/>
    <w:pPr>
      <w:spacing w:after="200"/>
      <w:jc w:val="left"/>
    </w:pPr>
    <w:rPr>
      <w:rFonts w:asciiTheme="minorHAnsi" w:eastAsiaTheme="minorHAnsi" w:hAnsiTheme="minorHAnsi" w:cstheme="minorBidi"/>
      <w:b/>
      <w:bCs/>
      <w:color w:val="4F81BD" w:themeColor="accent1"/>
      <w:sz w:val="18"/>
      <w:szCs w:val="18"/>
      <w:lang w:val="en-US"/>
    </w:rPr>
  </w:style>
  <w:style w:type="character" w:customStyle="1" w:styleId="UnresolvedMention4">
    <w:name w:val="Unresolved Mention4"/>
    <w:basedOn w:val="DefaultParagraphFont"/>
    <w:uiPriority w:val="99"/>
    <w:semiHidden/>
    <w:unhideWhenUsed/>
    <w:rsid w:val="009416E7"/>
    <w:rPr>
      <w:color w:val="605E5C"/>
      <w:shd w:val="clear" w:color="auto" w:fill="E1DFDD"/>
    </w:rPr>
  </w:style>
  <w:style w:type="paragraph" w:customStyle="1" w:styleId="Activity">
    <w:name w:val="Activity"/>
    <w:basedOn w:val="Para10"/>
    <w:rsid w:val="0070115D"/>
    <w:pPr>
      <w:keepNext/>
      <w:numPr>
        <w:numId w:val="0"/>
      </w:numPr>
      <w:tabs>
        <w:tab w:val="num" w:pos="1440"/>
      </w:tabs>
      <w:autoSpaceDE w:val="0"/>
      <w:autoSpaceDN w:val="0"/>
      <w:ind w:firstLine="720"/>
    </w:pPr>
    <w:rPr>
      <w:b/>
      <w:bCs/>
      <w:snapToGrid/>
    </w:rPr>
  </w:style>
  <w:style w:type="paragraph" w:styleId="BodyText2">
    <w:name w:val="Body Text 2"/>
    <w:basedOn w:val="Normal"/>
    <w:link w:val="BodyText2Char"/>
    <w:uiPriority w:val="99"/>
    <w:semiHidden/>
    <w:unhideWhenUsed/>
    <w:rsid w:val="00F56428"/>
    <w:pPr>
      <w:spacing w:after="120" w:line="480" w:lineRule="auto"/>
    </w:pPr>
    <w:rPr>
      <w:lang w:eastAsia="x-none"/>
    </w:rPr>
  </w:style>
  <w:style w:type="character" w:customStyle="1" w:styleId="BodyText2Char">
    <w:name w:val="Body Text 2 Char"/>
    <w:basedOn w:val="DefaultParagraphFont"/>
    <w:link w:val="BodyText2"/>
    <w:uiPriority w:val="99"/>
    <w:semiHidden/>
    <w:rsid w:val="00F56428"/>
    <w:rPr>
      <w:sz w:val="22"/>
      <w:szCs w:val="24"/>
      <w:lang w:val="en-GB" w:eastAsia="x-none"/>
    </w:rPr>
  </w:style>
  <w:style w:type="character" w:customStyle="1" w:styleId="HeaderChar">
    <w:name w:val="Header Char"/>
    <w:link w:val="Header"/>
    <w:rsid w:val="00F56428"/>
    <w:rPr>
      <w:sz w:val="22"/>
      <w:szCs w:val="24"/>
      <w:lang w:val="en-GB"/>
    </w:rPr>
  </w:style>
  <w:style w:type="character" w:styleId="UnresolvedMention">
    <w:name w:val="Unresolved Mention"/>
    <w:basedOn w:val="DefaultParagraphFont"/>
    <w:uiPriority w:val="99"/>
    <w:semiHidden/>
    <w:unhideWhenUsed/>
    <w:rsid w:val="001E3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5896">
      <w:bodyDiv w:val="1"/>
      <w:marLeft w:val="0"/>
      <w:marRight w:val="0"/>
      <w:marTop w:val="0"/>
      <w:marBottom w:val="0"/>
      <w:divBdr>
        <w:top w:val="none" w:sz="0" w:space="0" w:color="auto"/>
        <w:left w:val="none" w:sz="0" w:space="0" w:color="auto"/>
        <w:bottom w:val="none" w:sz="0" w:space="0" w:color="auto"/>
        <w:right w:val="none" w:sz="0" w:space="0" w:color="auto"/>
      </w:divBdr>
    </w:div>
    <w:div w:id="132795759">
      <w:bodyDiv w:val="1"/>
      <w:marLeft w:val="0"/>
      <w:marRight w:val="0"/>
      <w:marTop w:val="0"/>
      <w:marBottom w:val="0"/>
      <w:divBdr>
        <w:top w:val="none" w:sz="0" w:space="0" w:color="auto"/>
        <w:left w:val="none" w:sz="0" w:space="0" w:color="auto"/>
        <w:bottom w:val="none" w:sz="0" w:space="0" w:color="auto"/>
        <w:right w:val="none" w:sz="0" w:space="0" w:color="auto"/>
      </w:divBdr>
    </w:div>
    <w:div w:id="166098494">
      <w:bodyDiv w:val="1"/>
      <w:marLeft w:val="0"/>
      <w:marRight w:val="0"/>
      <w:marTop w:val="0"/>
      <w:marBottom w:val="0"/>
      <w:divBdr>
        <w:top w:val="none" w:sz="0" w:space="0" w:color="auto"/>
        <w:left w:val="none" w:sz="0" w:space="0" w:color="auto"/>
        <w:bottom w:val="none" w:sz="0" w:space="0" w:color="auto"/>
        <w:right w:val="none" w:sz="0" w:space="0" w:color="auto"/>
      </w:divBdr>
    </w:div>
    <w:div w:id="226843068">
      <w:bodyDiv w:val="1"/>
      <w:marLeft w:val="0"/>
      <w:marRight w:val="0"/>
      <w:marTop w:val="0"/>
      <w:marBottom w:val="0"/>
      <w:divBdr>
        <w:top w:val="none" w:sz="0" w:space="0" w:color="auto"/>
        <w:left w:val="none" w:sz="0" w:space="0" w:color="auto"/>
        <w:bottom w:val="none" w:sz="0" w:space="0" w:color="auto"/>
        <w:right w:val="none" w:sz="0" w:space="0" w:color="auto"/>
      </w:divBdr>
    </w:div>
    <w:div w:id="262303174">
      <w:bodyDiv w:val="1"/>
      <w:marLeft w:val="0"/>
      <w:marRight w:val="0"/>
      <w:marTop w:val="0"/>
      <w:marBottom w:val="0"/>
      <w:divBdr>
        <w:top w:val="none" w:sz="0" w:space="0" w:color="auto"/>
        <w:left w:val="none" w:sz="0" w:space="0" w:color="auto"/>
        <w:bottom w:val="none" w:sz="0" w:space="0" w:color="auto"/>
        <w:right w:val="none" w:sz="0" w:space="0" w:color="auto"/>
      </w:divBdr>
    </w:div>
    <w:div w:id="286666987">
      <w:bodyDiv w:val="1"/>
      <w:marLeft w:val="0"/>
      <w:marRight w:val="0"/>
      <w:marTop w:val="0"/>
      <w:marBottom w:val="0"/>
      <w:divBdr>
        <w:top w:val="none" w:sz="0" w:space="0" w:color="auto"/>
        <w:left w:val="none" w:sz="0" w:space="0" w:color="auto"/>
        <w:bottom w:val="none" w:sz="0" w:space="0" w:color="auto"/>
        <w:right w:val="none" w:sz="0" w:space="0" w:color="auto"/>
      </w:divBdr>
    </w:div>
    <w:div w:id="364212863">
      <w:bodyDiv w:val="1"/>
      <w:marLeft w:val="0"/>
      <w:marRight w:val="0"/>
      <w:marTop w:val="0"/>
      <w:marBottom w:val="0"/>
      <w:divBdr>
        <w:top w:val="none" w:sz="0" w:space="0" w:color="auto"/>
        <w:left w:val="none" w:sz="0" w:space="0" w:color="auto"/>
        <w:bottom w:val="none" w:sz="0" w:space="0" w:color="auto"/>
        <w:right w:val="none" w:sz="0" w:space="0" w:color="auto"/>
      </w:divBdr>
    </w:div>
    <w:div w:id="390731302">
      <w:bodyDiv w:val="1"/>
      <w:marLeft w:val="0"/>
      <w:marRight w:val="0"/>
      <w:marTop w:val="0"/>
      <w:marBottom w:val="0"/>
      <w:divBdr>
        <w:top w:val="none" w:sz="0" w:space="0" w:color="auto"/>
        <w:left w:val="none" w:sz="0" w:space="0" w:color="auto"/>
        <w:bottom w:val="none" w:sz="0" w:space="0" w:color="auto"/>
        <w:right w:val="none" w:sz="0" w:space="0" w:color="auto"/>
      </w:divBdr>
    </w:div>
    <w:div w:id="509024915">
      <w:bodyDiv w:val="1"/>
      <w:marLeft w:val="0"/>
      <w:marRight w:val="0"/>
      <w:marTop w:val="0"/>
      <w:marBottom w:val="0"/>
      <w:divBdr>
        <w:top w:val="none" w:sz="0" w:space="0" w:color="auto"/>
        <w:left w:val="none" w:sz="0" w:space="0" w:color="auto"/>
        <w:bottom w:val="none" w:sz="0" w:space="0" w:color="auto"/>
        <w:right w:val="none" w:sz="0" w:space="0" w:color="auto"/>
      </w:divBdr>
    </w:div>
    <w:div w:id="563755393">
      <w:bodyDiv w:val="1"/>
      <w:marLeft w:val="0"/>
      <w:marRight w:val="0"/>
      <w:marTop w:val="0"/>
      <w:marBottom w:val="0"/>
      <w:divBdr>
        <w:top w:val="none" w:sz="0" w:space="0" w:color="auto"/>
        <w:left w:val="none" w:sz="0" w:space="0" w:color="auto"/>
        <w:bottom w:val="none" w:sz="0" w:space="0" w:color="auto"/>
        <w:right w:val="none" w:sz="0" w:space="0" w:color="auto"/>
      </w:divBdr>
    </w:div>
    <w:div w:id="637999673">
      <w:bodyDiv w:val="1"/>
      <w:marLeft w:val="0"/>
      <w:marRight w:val="0"/>
      <w:marTop w:val="0"/>
      <w:marBottom w:val="0"/>
      <w:divBdr>
        <w:top w:val="none" w:sz="0" w:space="0" w:color="auto"/>
        <w:left w:val="none" w:sz="0" w:space="0" w:color="auto"/>
        <w:bottom w:val="none" w:sz="0" w:space="0" w:color="auto"/>
        <w:right w:val="none" w:sz="0" w:space="0" w:color="auto"/>
      </w:divBdr>
    </w:div>
    <w:div w:id="670521343">
      <w:bodyDiv w:val="1"/>
      <w:marLeft w:val="0"/>
      <w:marRight w:val="0"/>
      <w:marTop w:val="0"/>
      <w:marBottom w:val="0"/>
      <w:divBdr>
        <w:top w:val="none" w:sz="0" w:space="0" w:color="auto"/>
        <w:left w:val="none" w:sz="0" w:space="0" w:color="auto"/>
        <w:bottom w:val="none" w:sz="0" w:space="0" w:color="auto"/>
        <w:right w:val="none" w:sz="0" w:space="0" w:color="auto"/>
      </w:divBdr>
    </w:div>
    <w:div w:id="1134372801">
      <w:bodyDiv w:val="1"/>
      <w:marLeft w:val="0"/>
      <w:marRight w:val="0"/>
      <w:marTop w:val="0"/>
      <w:marBottom w:val="0"/>
      <w:divBdr>
        <w:top w:val="none" w:sz="0" w:space="0" w:color="auto"/>
        <w:left w:val="none" w:sz="0" w:space="0" w:color="auto"/>
        <w:bottom w:val="none" w:sz="0" w:space="0" w:color="auto"/>
        <w:right w:val="none" w:sz="0" w:space="0" w:color="auto"/>
      </w:divBdr>
    </w:div>
    <w:div w:id="1136948941">
      <w:bodyDiv w:val="1"/>
      <w:marLeft w:val="0"/>
      <w:marRight w:val="0"/>
      <w:marTop w:val="0"/>
      <w:marBottom w:val="0"/>
      <w:divBdr>
        <w:top w:val="none" w:sz="0" w:space="0" w:color="auto"/>
        <w:left w:val="none" w:sz="0" w:space="0" w:color="auto"/>
        <w:bottom w:val="none" w:sz="0" w:space="0" w:color="auto"/>
        <w:right w:val="none" w:sz="0" w:space="0" w:color="auto"/>
      </w:divBdr>
    </w:div>
    <w:div w:id="1260792463">
      <w:bodyDiv w:val="1"/>
      <w:marLeft w:val="0"/>
      <w:marRight w:val="0"/>
      <w:marTop w:val="0"/>
      <w:marBottom w:val="0"/>
      <w:divBdr>
        <w:top w:val="none" w:sz="0" w:space="0" w:color="auto"/>
        <w:left w:val="none" w:sz="0" w:space="0" w:color="auto"/>
        <w:bottom w:val="none" w:sz="0" w:space="0" w:color="auto"/>
        <w:right w:val="none" w:sz="0" w:space="0" w:color="auto"/>
      </w:divBdr>
    </w:div>
    <w:div w:id="1312712365">
      <w:bodyDiv w:val="1"/>
      <w:marLeft w:val="0"/>
      <w:marRight w:val="0"/>
      <w:marTop w:val="0"/>
      <w:marBottom w:val="0"/>
      <w:divBdr>
        <w:top w:val="none" w:sz="0" w:space="0" w:color="auto"/>
        <w:left w:val="none" w:sz="0" w:space="0" w:color="auto"/>
        <w:bottom w:val="none" w:sz="0" w:space="0" w:color="auto"/>
        <w:right w:val="none" w:sz="0" w:space="0" w:color="auto"/>
      </w:divBdr>
      <w:divsChild>
        <w:div w:id="644816470">
          <w:marLeft w:val="0"/>
          <w:marRight w:val="0"/>
          <w:marTop w:val="0"/>
          <w:marBottom w:val="0"/>
          <w:divBdr>
            <w:top w:val="none" w:sz="0" w:space="0" w:color="auto"/>
            <w:left w:val="none" w:sz="0" w:space="0" w:color="auto"/>
            <w:bottom w:val="none" w:sz="0" w:space="0" w:color="auto"/>
            <w:right w:val="none" w:sz="0" w:space="0" w:color="auto"/>
          </w:divBdr>
        </w:div>
      </w:divsChild>
    </w:div>
    <w:div w:id="1343584819">
      <w:bodyDiv w:val="1"/>
      <w:marLeft w:val="0"/>
      <w:marRight w:val="0"/>
      <w:marTop w:val="0"/>
      <w:marBottom w:val="0"/>
      <w:divBdr>
        <w:top w:val="none" w:sz="0" w:space="0" w:color="auto"/>
        <w:left w:val="none" w:sz="0" w:space="0" w:color="auto"/>
        <w:bottom w:val="none" w:sz="0" w:space="0" w:color="auto"/>
        <w:right w:val="none" w:sz="0" w:space="0" w:color="auto"/>
      </w:divBdr>
    </w:div>
    <w:div w:id="1345403962">
      <w:bodyDiv w:val="1"/>
      <w:marLeft w:val="0"/>
      <w:marRight w:val="0"/>
      <w:marTop w:val="0"/>
      <w:marBottom w:val="0"/>
      <w:divBdr>
        <w:top w:val="none" w:sz="0" w:space="0" w:color="auto"/>
        <w:left w:val="none" w:sz="0" w:space="0" w:color="auto"/>
        <w:bottom w:val="none" w:sz="0" w:space="0" w:color="auto"/>
        <w:right w:val="none" w:sz="0" w:space="0" w:color="auto"/>
      </w:divBdr>
    </w:div>
    <w:div w:id="1367215207">
      <w:bodyDiv w:val="1"/>
      <w:marLeft w:val="0"/>
      <w:marRight w:val="0"/>
      <w:marTop w:val="0"/>
      <w:marBottom w:val="0"/>
      <w:divBdr>
        <w:top w:val="none" w:sz="0" w:space="0" w:color="auto"/>
        <w:left w:val="none" w:sz="0" w:space="0" w:color="auto"/>
        <w:bottom w:val="none" w:sz="0" w:space="0" w:color="auto"/>
        <w:right w:val="none" w:sz="0" w:space="0" w:color="auto"/>
      </w:divBdr>
    </w:div>
    <w:div w:id="1449425779">
      <w:bodyDiv w:val="1"/>
      <w:marLeft w:val="0"/>
      <w:marRight w:val="0"/>
      <w:marTop w:val="0"/>
      <w:marBottom w:val="0"/>
      <w:divBdr>
        <w:top w:val="none" w:sz="0" w:space="0" w:color="auto"/>
        <w:left w:val="none" w:sz="0" w:space="0" w:color="auto"/>
        <w:bottom w:val="none" w:sz="0" w:space="0" w:color="auto"/>
        <w:right w:val="none" w:sz="0" w:space="0" w:color="auto"/>
      </w:divBdr>
    </w:div>
    <w:div w:id="1456871881">
      <w:bodyDiv w:val="1"/>
      <w:marLeft w:val="0"/>
      <w:marRight w:val="0"/>
      <w:marTop w:val="0"/>
      <w:marBottom w:val="0"/>
      <w:divBdr>
        <w:top w:val="none" w:sz="0" w:space="0" w:color="auto"/>
        <w:left w:val="none" w:sz="0" w:space="0" w:color="auto"/>
        <w:bottom w:val="none" w:sz="0" w:space="0" w:color="auto"/>
        <w:right w:val="none" w:sz="0" w:space="0" w:color="auto"/>
      </w:divBdr>
      <w:divsChild>
        <w:div w:id="691226831">
          <w:marLeft w:val="0"/>
          <w:marRight w:val="0"/>
          <w:marTop w:val="0"/>
          <w:marBottom w:val="0"/>
          <w:divBdr>
            <w:top w:val="none" w:sz="0" w:space="0" w:color="auto"/>
            <w:left w:val="none" w:sz="0" w:space="0" w:color="auto"/>
            <w:bottom w:val="none" w:sz="0" w:space="0" w:color="auto"/>
            <w:right w:val="none" w:sz="0" w:space="0" w:color="auto"/>
          </w:divBdr>
          <w:divsChild>
            <w:div w:id="380330202">
              <w:marLeft w:val="0"/>
              <w:marRight w:val="0"/>
              <w:marTop w:val="0"/>
              <w:marBottom w:val="0"/>
              <w:divBdr>
                <w:top w:val="none" w:sz="0" w:space="0" w:color="auto"/>
                <w:left w:val="none" w:sz="0" w:space="0" w:color="auto"/>
                <w:bottom w:val="none" w:sz="0" w:space="0" w:color="auto"/>
                <w:right w:val="none" w:sz="0" w:space="0" w:color="auto"/>
              </w:divBdr>
              <w:divsChild>
                <w:div w:id="19639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285">
      <w:bodyDiv w:val="1"/>
      <w:marLeft w:val="0"/>
      <w:marRight w:val="0"/>
      <w:marTop w:val="0"/>
      <w:marBottom w:val="0"/>
      <w:divBdr>
        <w:top w:val="none" w:sz="0" w:space="0" w:color="auto"/>
        <w:left w:val="none" w:sz="0" w:space="0" w:color="auto"/>
        <w:bottom w:val="none" w:sz="0" w:space="0" w:color="auto"/>
        <w:right w:val="none" w:sz="0" w:space="0" w:color="auto"/>
      </w:divBdr>
    </w:div>
    <w:div w:id="1864593634">
      <w:bodyDiv w:val="1"/>
      <w:marLeft w:val="0"/>
      <w:marRight w:val="0"/>
      <w:marTop w:val="0"/>
      <w:marBottom w:val="0"/>
      <w:divBdr>
        <w:top w:val="none" w:sz="0" w:space="0" w:color="auto"/>
        <w:left w:val="none" w:sz="0" w:space="0" w:color="auto"/>
        <w:bottom w:val="none" w:sz="0" w:space="0" w:color="auto"/>
        <w:right w:val="none" w:sz="0" w:space="0" w:color="auto"/>
      </w:divBdr>
    </w:div>
    <w:div w:id="2016226942">
      <w:bodyDiv w:val="1"/>
      <w:marLeft w:val="0"/>
      <w:marRight w:val="0"/>
      <w:marTop w:val="0"/>
      <w:marBottom w:val="0"/>
      <w:divBdr>
        <w:top w:val="none" w:sz="0" w:space="0" w:color="auto"/>
        <w:left w:val="none" w:sz="0" w:space="0" w:color="auto"/>
        <w:bottom w:val="none" w:sz="0" w:space="0" w:color="auto"/>
        <w:right w:val="none" w:sz="0" w:space="0" w:color="auto"/>
      </w:divBdr>
    </w:div>
    <w:div w:id="2075855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0/cop-10-dec-33-zh.pdf" TargetMode="External"/><Relationship Id="rId18" Type="http://schemas.openxmlformats.org/officeDocument/2006/relationships/hyperlink" Target="https://www.cbd.int/doc/decisions/cop-12/cop-12-dec-23-zh.pdf" TargetMode="External"/><Relationship Id="rId26" Type="http://schemas.openxmlformats.org/officeDocument/2006/relationships/hyperlink" Target="https://www.cbd.int/doc/decisions/cop-09/cop-09-dec-02-zh.pdf" TargetMode="External"/><Relationship Id="rId39" Type="http://schemas.openxmlformats.org/officeDocument/2006/relationships/glossaryDocument" Target="glossary/document.xml"/><Relationship Id="rId21" Type="http://schemas.openxmlformats.org/officeDocument/2006/relationships/hyperlink" Target="https://www.cbd.int/doc/meetings/sbstta/sbstta-20/official/sbstta-20-12-zh.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oc/decisions/cop-10/cop-10-dec-33-zh.pdf" TargetMode="External"/><Relationship Id="rId17" Type="http://schemas.openxmlformats.org/officeDocument/2006/relationships/hyperlink" Target="https://www.cbd.int/sp/" TargetMode="External"/><Relationship Id="rId25" Type="http://schemas.openxmlformats.org/officeDocument/2006/relationships/hyperlink" Target="https://www.cbd.int/doc/decisions/cop-09/cop-09-dec-05-zh.pdf"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decisions/cop-14/cop-14-dec-05-zh.pdf" TargetMode="External"/><Relationship Id="rId20" Type="http://schemas.openxmlformats.org/officeDocument/2006/relationships/hyperlink" Target="https://www.cbd.int/doc/decisions/cop-12/cop-12-dec-20-zh.pdf" TargetMode="External"/><Relationship Id="rId29" Type="http://schemas.openxmlformats.org/officeDocument/2006/relationships/hyperlink" Target="https://www.cbd.int/doc/decisions/cop-09/cop-09-dec-16-z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cbd.int/doc/decisions/cop-11/cop-11-dec-19-zh.pdf" TargetMode="External"/><Relationship Id="rId32" Type="http://schemas.openxmlformats.org/officeDocument/2006/relationships/hyperlink" Target="https://www.cbd.int/doc/decisions/cop-14/cop-14-dec-05-zh.pdf"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13/cop-13-dec-04-zh.pdf" TargetMode="External"/><Relationship Id="rId23" Type="http://schemas.openxmlformats.org/officeDocument/2006/relationships/hyperlink" Target="https://www.cbd.int/doc/decisions/cop-12/cop-12-dec-19-zh.pdf" TargetMode="External"/><Relationship Id="rId28" Type="http://schemas.openxmlformats.org/officeDocument/2006/relationships/hyperlink" Target="https://www.cbd.int/doc/decisions/cop-11/cop-11-dec-20-zh.pdf"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bd.int/doc/decisions/cop-07/full/cop-07-dec-zh.pdf" TargetMode="External"/><Relationship Id="rId31" Type="http://schemas.openxmlformats.org/officeDocument/2006/relationships/hyperlink" Target="https://www.cbd.int/doc/decisions/cop-13/cop-13-dec-04-z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1/cop-11-dec-21-zh.pdf" TargetMode="External"/><Relationship Id="rId22" Type="http://schemas.openxmlformats.org/officeDocument/2006/relationships/hyperlink" Target="https://www.cbd.int/doc/decisions/cop-11/cop-11-dec-16-zh.pdf" TargetMode="External"/><Relationship Id="rId27" Type="http://schemas.openxmlformats.org/officeDocument/2006/relationships/hyperlink" Target="https://www.cbd.int/doc/decisions/cop-10/cop-10-dec-37-zh.pdf" TargetMode="External"/><Relationship Id="rId30" Type="http://schemas.openxmlformats.org/officeDocument/2006/relationships/hyperlink" Target="https://www.cbd.int/doc/decisions/cop-10/cop-10-dec-33-zh.pdf"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publications/cbd-ts-93-en.pdf" TargetMode="External"/><Relationship Id="rId13" Type="http://schemas.openxmlformats.org/officeDocument/2006/relationships/hyperlink" Target="https://www.cbd.int/doc/publications/cbd-ts-65-en.pdf" TargetMode="External"/><Relationship Id="rId3" Type="http://schemas.openxmlformats.org/officeDocument/2006/relationships/hyperlink" Target="https://www.cbd.int/doc/publications/cbd-ts-41-en.pdf" TargetMode="External"/><Relationship Id="rId7" Type="http://schemas.openxmlformats.org/officeDocument/2006/relationships/hyperlink" Target="https://mol.org/" TargetMode="External"/><Relationship Id="rId12" Type="http://schemas.openxmlformats.org/officeDocument/2006/relationships/hyperlink" Target="https://www.cbd.int/doc/publications/cbd-ts-59-en.pdf" TargetMode="External"/><Relationship Id="rId2" Type="http://schemas.openxmlformats.org/officeDocument/2006/relationships/hyperlink" Target="https://www.ipcc.ch/sr15" TargetMode="External"/><Relationship Id="rId16" Type="http://schemas.openxmlformats.org/officeDocument/2006/relationships/hyperlink" Target="https://www.cbd.int/doc/notifications/2017/ntf-2017-077-cc-en.pdf" TargetMode="External"/><Relationship Id="rId1" Type="http://schemas.openxmlformats.org/officeDocument/2006/relationships/hyperlink" Target="https://www.cbd.int/doc/c/4f01/5ffa/1144a983020d09a1322fae61/sbstta-23-01-zh.pdf" TargetMode="External"/><Relationship Id="rId6" Type="http://schemas.openxmlformats.org/officeDocument/2006/relationships/hyperlink" Target="https://adaptwest.databasin.org/" TargetMode="External"/><Relationship Id="rId11" Type="http://schemas.openxmlformats.org/officeDocument/2006/relationships/hyperlink" Target="https://www.cbd.int/doc/publications/cbd-ts-43-en.pdf" TargetMode="External"/><Relationship Id="rId5" Type="http://schemas.openxmlformats.org/officeDocument/2006/relationships/hyperlink" Target="https://www.cbd.int/doc/publications/cbd-aichi-target-10-en.pdf" TargetMode="External"/><Relationship Id="rId15" Type="http://schemas.openxmlformats.org/officeDocument/2006/relationships/hyperlink" Target="https://www.cbd.int/doc/publications/cbd-ts-84-en.pdf" TargetMode="External"/><Relationship Id="rId10" Type="http://schemas.openxmlformats.org/officeDocument/2006/relationships/hyperlink" Target="http://undocs.org/a/res/73/284" TargetMode="External"/><Relationship Id="rId4" Type="http://schemas.openxmlformats.org/officeDocument/2006/relationships/hyperlink" Target="https://www.cbd.int/doc/publications/cbd-ts-41-en.pdf" TargetMode="External"/><Relationship Id="rId9" Type="http://schemas.openxmlformats.org/officeDocument/2006/relationships/hyperlink" Target="https://www.iucn.org/theme/ecosystem-management/about/our-work/a-global-standard-nature-based-solutions" TargetMode="External"/><Relationship Id="rId14" Type="http://schemas.openxmlformats.org/officeDocument/2006/relationships/hyperlink" Target="https://www.cbd.int/doc/publications/cbd-ts-66-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Minion Pro">
    <w:altName w:val="Cambria"/>
    <w:panose1 w:val="00000000000000000000"/>
    <w:charset w:val="00"/>
    <w:family w:val="roman"/>
    <w:notTrueType/>
    <w:pitch w:val="default"/>
    <w:sig w:usb0="00000003" w:usb1="08070000" w:usb2="00000010" w:usb3="00000000" w:csb0="0002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1D41"/>
    <w:rsid w:val="00012F15"/>
    <w:rsid w:val="00015BC6"/>
    <w:rsid w:val="00081BDD"/>
    <w:rsid w:val="00163149"/>
    <w:rsid w:val="001B29AF"/>
    <w:rsid w:val="001F2345"/>
    <w:rsid w:val="00203354"/>
    <w:rsid w:val="00240721"/>
    <w:rsid w:val="002C2821"/>
    <w:rsid w:val="00337BFF"/>
    <w:rsid w:val="0037757D"/>
    <w:rsid w:val="004A69EC"/>
    <w:rsid w:val="0064295D"/>
    <w:rsid w:val="00703673"/>
    <w:rsid w:val="00773C48"/>
    <w:rsid w:val="007C1300"/>
    <w:rsid w:val="007E501A"/>
    <w:rsid w:val="0083264A"/>
    <w:rsid w:val="00864B7C"/>
    <w:rsid w:val="008712AB"/>
    <w:rsid w:val="009E7563"/>
    <w:rsid w:val="00A27574"/>
    <w:rsid w:val="00A46355"/>
    <w:rsid w:val="00A6534E"/>
    <w:rsid w:val="00AD69C9"/>
    <w:rsid w:val="00B36C7B"/>
    <w:rsid w:val="00BB2CFE"/>
    <w:rsid w:val="00C26BB6"/>
    <w:rsid w:val="00D313E2"/>
    <w:rsid w:val="00D5481D"/>
    <w:rsid w:val="00E7719C"/>
    <w:rsid w:val="00EC17B5"/>
    <w:rsid w:val="00F75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1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69C9"/>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1F7A84A2615824B9662755CEA96E5B8">
    <w:name w:val="61F7A84A2615824B9662755CEA96E5B8"/>
    <w:rsid w:val="00864B7C"/>
    <w:pPr>
      <w:spacing w:after="0" w:line="240" w:lineRule="auto"/>
    </w:pPr>
    <w:rPr>
      <w:sz w:val="24"/>
      <w:szCs w:val="24"/>
      <w:lang w:val="en-CA"/>
    </w:rPr>
  </w:style>
  <w:style w:type="paragraph" w:customStyle="1" w:styleId="2F58F4FD1B964793B81ED8F8A9EBB4C0">
    <w:name w:val="2F58F4FD1B964793B81ED8F8A9EBB4C0"/>
    <w:rsid w:val="00AD69C9"/>
    <w:pPr>
      <w:spacing w:after="160" w:line="259" w:lineRule="auto"/>
    </w:pPr>
    <w:rPr>
      <w:lang w:val="en-CA" w:eastAsia="en-CA"/>
    </w:rPr>
  </w:style>
  <w:style w:type="paragraph" w:customStyle="1" w:styleId="1110D02955AD4EDEA30DC9BBFEEE4E26">
    <w:name w:val="1110D02955AD4EDEA30DC9BBFEEE4E26"/>
    <w:rsid w:val="00AD69C9"/>
    <w:pPr>
      <w:spacing w:after="160" w:line="259" w:lineRule="auto"/>
    </w:pPr>
    <w:rPr>
      <w:lang w:val="en-CA" w:eastAsia="en-CA"/>
    </w:rPr>
  </w:style>
  <w:style w:type="paragraph" w:customStyle="1" w:styleId="790554CD2FB244E78DCD659124446347">
    <w:name w:val="790554CD2FB244E78DCD659124446347"/>
    <w:rsid w:val="00AD69C9"/>
    <w:pPr>
      <w:spacing w:after="160" w:line="259" w:lineRule="auto"/>
    </w:pPr>
    <w:rPr>
      <w:lang w:val="en-CA" w:eastAsia="en-CA"/>
    </w:rPr>
  </w:style>
  <w:style w:type="paragraph" w:customStyle="1" w:styleId="37C414E9BD9C4FB9AC6FD7C15648FEBB">
    <w:name w:val="37C414E9BD9C4FB9AC6FD7C15648FEBB"/>
    <w:rsid w:val="00AD69C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DAA31-5D21-459B-8227-4CEAAAFD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200</TotalTime>
  <Pages>17</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biodiversity and climate change</vt:lpstr>
    </vt:vector>
  </TitlesOfParts>
  <Company>Biodiversity</Company>
  <LinksUpToDate>false</LinksUpToDate>
  <CharactersWithSpaces>19094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climate change</dc:title>
  <dc:subject>CBD/SBSTTA/23/3</dc:subject>
  <dc:creator>SCBD</dc:creator>
  <cp:keywords>Subsidiary Body on Scientific, Technical and Technological Advice, Twenty-third meeting, Montreal, Canada, 25-29 November 2019</cp:keywords>
  <cp:lastModifiedBy>Yunqi Jia</cp:lastModifiedBy>
  <cp:revision>23</cp:revision>
  <cp:lastPrinted>2019-07-29T19:45:00Z</cp:lastPrinted>
  <dcterms:created xsi:type="dcterms:W3CDTF">2019-09-12T14:16:00Z</dcterms:created>
  <dcterms:modified xsi:type="dcterms:W3CDTF">2019-09-17T12:14:00Z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