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016DE" w14:textId="77777777" w:rsidR="001342ED" w:rsidRPr="007E3623" w:rsidRDefault="001342ED" w:rsidP="008A1499">
      <w:pPr>
        <w:pStyle w:val="AISpacer"/>
        <w:rPr>
          <w:lang w:val="en-US"/>
        </w:rPr>
      </w:pPr>
    </w:p>
    <w:p w14:paraId="7A8016DF" w14:textId="77777777" w:rsidR="001342ED" w:rsidRPr="003F1A75" w:rsidRDefault="001342ED"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1342ED" w:rsidRPr="003F1A75" w14:paraId="7A8016E5" w14:textId="77777777" w:rsidTr="00F64A7B">
        <w:trPr>
          <w:trHeight w:val="850"/>
        </w:trPr>
        <w:tc>
          <w:tcPr>
            <w:tcW w:w="975" w:type="dxa"/>
            <w:vAlign w:val="bottom"/>
          </w:tcPr>
          <w:p w14:paraId="7A8016E0" w14:textId="556604EC" w:rsidR="001342ED" w:rsidRPr="003F1A75" w:rsidRDefault="007B5AAF" w:rsidP="008A1499">
            <w:pPr>
              <w:pStyle w:val="AASmallLogo"/>
            </w:pPr>
            <w:r>
              <w:rPr>
                <w:noProof/>
                <w:lang w:val="en-US"/>
              </w:rPr>
              <w:drawing>
                <wp:inline distT="0" distB="0" distL="0" distR="0" wp14:anchorId="7A801741" wp14:editId="2FEDEB3B">
                  <wp:extent cx="474980" cy="391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4980" cy="391795"/>
                          </a:xfrm>
                          <a:prstGeom prst="rect">
                            <a:avLst/>
                          </a:prstGeom>
                          <a:noFill/>
                          <a:ln>
                            <a:noFill/>
                          </a:ln>
                        </pic:spPr>
                      </pic:pic>
                    </a:graphicData>
                  </a:graphic>
                </wp:inline>
              </w:drawing>
            </w:r>
            <w:r w:rsidR="001342ED" w:rsidRPr="003F1A75">
              <w:t xml:space="preserve"> </w:t>
            </w:r>
          </w:p>
          <w:p w14:paraId="7A8016E1" w14:textId="77777777" w:rsidR="001342ED" w:rsidRPr="003F1A75" w:rsidRDefault="001342ED" w:rsidP="008A1499">
            <w:pPr>
              <w:pStyle w:val="AASmallLogo"/>
              <w:rPr>
                <w:noProof/>
              </w:rPr>
            </w:pPr>
          </w:p>
        </w:tc>
        <w:tc>
          <w:tcPr>
            <w:tcW w:w="1434" w:type="dxa"/>
            <w:noWrap/>
            <w:vAlign w:val="bottom"/>
          </w:tcPr>
          <w:p w14:paraId="7A8016E2" w14:textId="18493701" w:rsidR="001342ED" w:rsidRPr="003F1A75" w:rsidRDefault="007B5AAF" w:rsidP="008A1499">
            <w:pPr>
              <w:pStyle w:val="AASmallLogo"/>
            </w:pPr>
            <w:r>
              <w:rPr>
                <w:noProof/>
                <w:lang w:val="en-US"/>
              </w:rPr>
              <w:drawing>
                <wp:inline distT="0" distB="0" distL="0" distR="0" wp14:anchorId="7A801742" wp14:editId="667B03AF">
                  <wp:extent cx="801370" cy="320675"/>
                  <wp:effectExtent l="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801370" cy="320675"/>
                          </a:xfrm>
                          <a:prstGeom prst="rect">
                            <a:avLst/>
                          </a:prstGeom>
                          <a:noFill/>
                          <a:ln>
                            <a:noFill/>
                          </a:ln>
                        </pic:spPr>
                      </pic:pic>
                    </a:graphicData>
                  </a:graphic>
                </wp:inline>
              </w:drawing>
            </w:r>
            <w:r w:rsidR="001342ED" w:rsidRPr="003F1A75">
              <w:t xml:space="preserve"> </w:t>
            </w:r>
          </w:p>
          <w:p w14:paraId="7A8016E3" w14:textId="77777777" w:rsidR="001342ED" w:rsidRPr="003F1A75" w:rsidRDefault="001342ED" w:rsidP="008A1499">
            <w:pPr>
              <w:pStyle w:val="AASmallLogo"/>
              <w:rPr>
                <w:noProof/>
              </w:rPr>
            </w:pPr>
          </w:p>
        </w:tc>
        <w:tc>
          <w:tcPr>
            <w:tcW w:w="8073" w:type="dxa"/>
            <w:vAlign w:val="bottom"/>
          </w:tcPr>
          <w:p w14:paraId="7A8016E4" w14:textId="7D049D97" w:rsidR="001342ED" w:rsidRPr="00A436B6" w:rsidRDefault="001342ED" w:rsidP="00F64A7B">
            <w:pPr>
              <w:pStyle w:val="ABSymbol"/>
              <w:rPr>
                <w:lang w:val="fr-FR"/>
              </w:rPr>
            </w:pPr>
            <w:r w:rsidRPr="003F1A75">
              <w:rPr>
                <w:sz w:val="40"/>
              </w:rPr>
              <w:t>CBD</w:t>
            </w:r>
            <w:r w:rsidRPr="003F1A75">
              <w:t>/</w:t>
            </w:r>
            <w:r>
              <w:t>COP</w:t>
            </w:r>
            <w:r w:rsidRPr="003F1A75">
              <w:t>/</w:t>
            </w:r>
            <w:r>
              <w:t>17/</w:t>
            </w:r>
            <w:r w:rsidR="00A436B6">
              <w:rPr>
                <w:lang w:val="fr-FR"/>
              </w:rPr>
              <w:t>L.17</w:t>
            </w:r>
          </w:p>
        </w:tc>
      </w:tr>
    </w:tbl>
    <w:p w14:paraId="7A8016E6" w14:textId="77777777" w:rsidR="001342ED" w:rsidRPr="003F1A75" w:rsidRDefault="001342ED"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342ED" w:rsidRPr="003F1A75" w14:paraId="7A8016EF" w14:textId="77777777" w:rsidTr="008A1499">
        <w:trPr>
          <w:trHeight w:val="1814"/>
        </w:trPr>
        <w:tc>
          <w:tcPr>
            <w:tcW w:w="7370" w:type="dxa"/>
            <w:tcBorders>
              <w:top w:val="single" w:sz="8" w:space="0" w:color="auto"/>
              <w:bottom w:val="single" w:sz="12" w:space="0" w:color="auto"/>
            </w:tcBorders>
          </w:tcPr>
          <w:p w14:paraId="7A8016E7" w14:textId="64D329B6" w:rsidR="001342ED" w:rsidRPr="003F1A75" w:rsidRDefault="007B5AAF" w:rsidP="008A1499">
            <w:pPr>
              <w:pStyle w:val="ACLargeLogo"/>
            </w:pPr>
            <w:r>
              <w:rPr>
                <w:b/>
                <w:noProof/>
                <w:lang w:val="en-US"/>
              </w:rPr>
              <w:drawing>
                <wp:inline distT="0" distB="0" distL="0" distR="0" wp14:anchorId="7A801743" wp14:editId="722A88E8">
                  <wp:extent cx="2594610" cy="108077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4610" cy="1080770"/>
                          </a:xfrm>
                          <a:prstGeom prst="rect">
                            <a:avLst/>
                          </a:prstGeom>
                          <a:noFill/>
                          <a:ln>
                            <a:noFill/>
                          </a:ln>
                        </pic:spPr>
                      </pic:pic>
                    </a:graphicData>
                  </a:graphic>
                </wp:inline>
              </w:drawing>
            </w:r>
            <w:r w:rsidR="001342ED" w:rsidRPr="003F1A75">
              <w:t xml:space="preserve"> </w:t>
            </w:r>
          </w:p>
          <w:p w14:paraId="7A8016E8" w14:textId="77777777" w:rsidR="001342ED" w:rsidRPr="003F1A75" w:rsidRDefault="001342ED" w:rsidP="008A1499">
            <w:pPr>
              <w:pStyle w:val="ACLargeLogo"/>
            </w:pPr>
          </w:p>
        </w:tc>
        <w:tc>
          <w:tcPr>
            <w:tcW w:w="3112" w:type="dxa"/>
            <w:tcBorders>
              <w:top w:val="single" w:sz="8" w:space="0" w:color="auto"/>
              <w:bottom w:val="single" w:sz="12" w:space="0" w:color="auto"/>
            </w:tcBorders>
          </w:tcPr>
          <w:p w14:paraId="7A8016E9" w14:textId="77777777" w:rsidR="001342ED" w:rsidRPr="003F1A75" w:rsidRDefault="001342ED" w:rsidP="008A1499">
            <w:pPr>
              <w:pStyle w:val="AEDistrNormal"/>
            </w:pPr>
            <w:r w:rsidRPr="003F1A75">
              <w:t xml:space="preserve">Distr.: </w:t>
            </w:r>
            <w:r>
              <w:t>Limited</w:t>
            </w:r>
            <w:r w:rsidRPr="003F1A75">
              <w:t xml:space="preserve"> </w:t>
            </w:r>
          </w:p>
          <w:p w14:paraId="7A8016EA" w14:textId="72C56655" w:rsidR="001342ED" w:rsidRPr="003F1A75" w:rsidRDefault="001342ED" w:rsidP="008A1499">
            <w:pPr>
              <w:pStyle w:val="AEDistrNormal"/>
            </w:pPr>
            <w:r>
              <w:t>2</w:t>
            </w:r>
            <w:r w:rsidR="00A436B6">
              <w:t>9</w:t>
            </w:r>
            <w:r>
              <w:t xml:space="preserve"> October 2026</w:t>
            </w:r>
          </w:p>
          <w:p w14:paraId="7A8016EC" w14:textId="77777777" w:rsidR="001342ED" w:rsidRPr="00F81635" w:rsidRDefault="001342ED" w:rsidP="00F81635">
            <w:pPr>
              <w:pStyle w:val="AEDistrNormal6pt"/>
              <w:spacing w:before="0"/>
              <w:rPr>
                <w:lang w:val="en-US"/>
              </w:rPr>
            </w:pPr>
            <w:r>
              <w:rPr>
                <w:lang w:val="en-US"/>
              </w:rPr>
              <w:t>Russian</w:t>
            </w:r>
          </w:p>
          <w:p w14:paraId="7A8016ED" w14:textId="77777777" w:rsidR="001342ED" w:rsidRPr="003F1A75" w:rsidRDefault="001342ED" w:rsidP="00F81635">
            <w:pPr>
              <w:pStyle w:val="AEDistrNormal6pt"/>
              <w:spacing w:before="0"/>
            </w:pPr>
            <w:r w:rsidRPr="003F1A75">
              <w:t xml:space="preserve">Original: English </w:t>
            </w:r>
          </w:p>
          <w:p w14:paraId="7A8016EE" w14:textId="77777777" w:rsidR="001342ED" w:rsidRPr="003F1A75" w:rsidRDefault="001342ED" w:rsidP="008A1499">
            <w:pPr>
              <w:pStyle w:val="AEDistrNormal6pt"/>
            </w:pPr>
          </w:p>
        </w:tc>
      </w:tr>
    </w:tbl>
    <w:p w14:paraId="7A8016F0" w14:textId="77777777" w:rsidR="001342ED" w:rsidRPr="003F1A75" w:rsidRDefault="001342ED"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342ED" w:rsidRPr="002C6ECD" w14:paraId="7A8016F9" w14:textId="77777777" w:rsidTr="00FC753C">
        <w:trPr>
          <w:trHeight w:val="4114"/>
        </w:trPr>
        <w:tc>
          <w:tcPr>
            <w:tcW w:w="6094" w:type="dxa"/>
          </w:tcPr>
          <w:p w14:paraId="7A8016F1" w14:textId="77777777" w:rsidR="001342ED" w:rsidRPr="00985ADC" w:rsidRDefault="001342ED" w:rsidP="008A1499">
            <w:pPr>
              <w:pStyle w:val="AFCorN12Bold"/>
              <w:rPr>
                <w:lang w:val="ru-RU"/>
              </w:rPr>
            </w:pPr>
            <w:r w:rsidRPr="00985ADC">
              <w:rPr>
                <w:lang w:val="ru-RU"/>
              </w:rPr>
              <w:t>Конференция Сторон Конвенции о биологическом разнообразии</w:t>
            </w:r>
          </w:p>
          <w:p w14:paraId="7A8016F2" w14:textId="77777777" w:rsidR="001342ED" w:rsidRPr="00985ADC" w:rsidRDefault="001342ED" w:rsidP="008A1499">
            <w:pPr>
              <w:pStyle w:val="AFCorNBold"/>
              <w:rPr>
                <w:lang w:val="ru-RU"/>
              </w:rPr>
            </w:pPr>
            <w:r w:rsidRPr="00985ADC">
              <w:rPr>
                <w:lang w:val="ru-RU"/>
              </w:rPr>
              <w:t>Семнадцатое совещание</w:t>
            </w:r>
          </w:p>
          <w:p w14:paraId="7A8016F3" w14:textId="77777777" w:rsidR="001342ED" w:rsidRPr="00985ADC" w:rsidRDefault="001342ED" w:rsidP="008A1499">
            <w:pPr>
              <w:pStyle w:val="AFCorNNormal"/>
              <w:rPr>
                <w:lang w:val="ru-RU"/>
              </w:rPr>
            </w:pPr>
            <w:r w:rsidRPr="00985ADC">
              <w:rPr>
                <w:lang w:val="ru-RU"/>
              </w:rPr>
              <w:t>Ереван, 19–30 октября 2026 года</w:t>
            </w:r>
          </w:p>
          <w:p w14:paraId="7A8016F4" w14:textId="77777777" w:rsidR="001342ED" w:rsidRPr="00985ADC" w:rsidRDefault="001342ED" w:rsidP="00137278">
            <w:pPr>
              <w:pStyle w:val="AFCorNNormal"/>
              <w:rPr>
                <w:lang w:val="ru-RU"/>
              </w:rPr>
            </w:pPr>
            <w:r>
              <w:rPr>
                <w:lang w:val="ru-RU"/>
              </w:rPr>
              <w:t>Пункты</w:t>
            </w:r>
            <w:r w:rsidRPr="00985ADC">
              <w:rPr>
                <w:lang w:val="ru-RU"/>
              </w:rPr>
              <w:t xml:space="preserve"> 17 </w:t>
            </w:r>
            <w:r>
              <w:t>a</w:t>
            </w:r>
            <w:r w:rsidRPr="00985ADC">
              <w:rPr>
                <w:lang w:val="ru-RU"/>
              </w:rPr>
              <w:t xml:space="preserve">) </w:t>
            </w:r>
            <w:r>
              <w:rPr>
                <w:lang w:val="ru-RU"/>
              </w:rPr>
              <w:t>и</w:t>
            </w:r>
            <w:r w:rsidRPr="00985ADC">
              <w:rPr>
                <w:lang w:val="ru-RU"/>
              </w:rPr>
              <w:t xml:space="preserve"> </w:t>
            </w:r>
            <w:r w:rsidRPr="00B74A8D">
              <w:t>d</w:t>
            </w:r>
            <w:r w:rsidRPr="00985ADC">
              <w:rPr>
                <w:lang w:val="ru-RU"/>
              </w:rPr>
              <w:t>)</w:t>
            </w:r>
            <w:r>
              <w:rPr>
                <w:lang w:val="ru-RU"/>
              </w:rPr>
              <w:t xml:space="preserve"> повестки дня</w:t>
            </w:r>
          </w:p>
          <w:p w14:paraId="7A8016F5" w14:textId="77777777" w:rsidR="001342ED" w:rsidRPr="00985ADC" w:rsidRDefault="001342ED" w:rsidP="00137278">
            <w:pPr>
              <w:pStyle w:val="AFCorNNormal"/>
              <w:rPr>
                <w:b/>
                <w:bCs/>
                <w:lang w:val="ru-RU"/>
              </w:rPr>
            </w:pPr>
            <w:r w:rsidRPr="00985ADC">
              <w:rPr>
                <w:b/>
                <w:bCs/>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 стратегический обзор и анализ программ работы в рамках Конвенции о биологическом разнообразии в контексте Рамочной программы;</w:t>
            </w:r>
          </w:p>
          <w:p w14:paraId="7A8016F7" w14:textId="392751ED" w:rsidR="001342ED" w:rsidRPr="002C6ECD" w:rsidRDefault="001342ED" w:rsidP="00A436B6">
            <w:pPr>
              <w:pStyle w:val="AFCorNNormal"/>
              <w:rPr>
                <w:b/>
                <w:bCs/>
                <w:lang w:val="ru-RU"/>
              </w:rPr>
            </w:pPr>
            <w:r w:rsidRPr="00985ADC">
              <w:rPr>
                <w:b/>
                <w:bCs/>
                <w:lang w:val="ru-RU"/>
              </w:rPr>
              <w:t>области потенциальной дальнейшей деятельности в контексте Рамочной программы</w:t>
            </w:r>
          </w:p>
        </w:tc>
        <w:tc>
          <w:tcPr>
            <w:tcW w:w="4388" w:type="dxa"/>
          </w:tcPr>
          <w:p w14:paraId="7A8016F8" w14:textId="77777777" w:rsidR="001342ED" w:rsidRPr="002C6ECD" w:rsidRDefault="001342ED" w:rsidP="008A1499">
            <w:pPr>
              <w:pStyle w:val="CBDNormal"/>
              <w:jc w:val="left"/>
              <w:rPr>
                <w:lang w:val="ru-RU"/>
              </w:rPr>
            </w:pPr>
          </w:p>
        </w:tc>
      </w:tr>
    </w:tbl>
    <w:p w14:paraId="7A8016FA" w14:textId="77777777" w:rsidR="001342ED" w:rsidRPr="00985ADC" w:rsidRDefault="001342ED" w:rsidP="00C50A8D">
      <w:pPr>
        <w:pStyle w:val="CBDTitle"/>
        <w:rPr>
          <w:lang w:val="ru-RU"/>
        </w:rPr>
      </w:pPr>
      <w:r w:rsidRPr="00985ADC">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Pr="00985ADC">
        <w:rPr>
          <w:caps/>
          <w:lang w:val="ru-RU"/>
        </w:rPr>
        <w:t xml:space="preserve"> </w:t>
      </w:r>
    </w:p>
    <w:p w14:paraId="7A8016FB" w14:textId="77777777" w:rsidR="001342ED" w:rsidRPr="00985ADC" w:rsidRDefault="001342ED" w:rsidP="00E51951">
      <w:pPr>
        <w:pStyle w:val="CBDSubTitle"/>
        <w:rPr>
          <w:lang w:val="ru-RU"/>
        </w:rPr>
      </w:pPr>
      <w:r w:rsidRPr="00985ADC">
        <w:rPr>
          <w:lang w:val="ru-RU"/>
        </w:rPr>
        <w:t xml:space="preserve">Проект решения, представленный Председателем Рабочей группы </w:t>
      </w:r>
      <w:r>
        <w:t>II</w:t>
      </w:r>
    </w:p>
    <w:p w14:paraId="7A8016FC" w14:textId="77777777" w:rsidR="001342ED" w:rsidRPr="00566ABB" w:rsidRDefault="001342ED" w:rsidP="004B731F">
      <w:pPr>
        <w:pStyle w:val="CBDNormalNoNumber"/>
        <w:keepNext/>
        <w:keepLines/>
        <w:tabs>
          <w:tab w:val="clear" w:pos="1134"/>
        </w:tabs>
        <w:spacing w:before="120"/>
        <w:rPr>
          <w:b/>
          <w:bCs/>
          <w:lang w:val="ru-RU"/>
        </w:rPr>
      </w:pPr>
      <w:r>
        <w:rPr>
          <w:b/>
          <w:bCs/>
        </w:rPr>
        <w:t>A</w:t>
      </w:r>
    </w:p>
    <w:p w14:paraId="7A8016FD" w14:textId="77777777" w:rsidR="001342ED" w:rsidRPr="00985ADC" w:rsidRDefault="001342ED" w:rsidP="00FC753C">
      <w:pPr>
        <w:pStyle w:val="CBDNormalNoNumber"/>
        <w:keepNext/>
        <w:keepLines/>
        <w:tabs>
          <w:tab w:val="clear" w:pos="1134"/>
        </w:tabs>
        <w:spacing w:before="120"/>
        <w:rPr>
          <w:b/>
          <w:bCs/>
          <w:lang w:val="ru-RU"/>
        </w:rPr>
      </w:pPr>
      <w:r w:rsidRPr="00985ADC">
        <w:rPr>
          <w:b/>
          <w:bCs/>
          <w:lang w:val="ru-RU"/>
        </w:rPr>
        <w:t>Стратегический обзор и анализ программ работы в рамках Конвенции о биологическом разнообразии в контексте Рамочной программы</w:t>
      </w:r>
    </w:p>
    <w:p w14:paraId="7A8016FF" w14:textId="77777777" w:rsidR="001342ED" w:rsidRPr="00566ABB" w:rsidDel="00D62559" w:rsidRDefault="001342ED" w:rsidP="00FC753C">
      <w:pPr>
        <w:pStyle w:val="CBDNormalNoNumber"/>
        <w:tabs>
          <w:tab w:val="clear" w:pos="1134"/>
        </w:tabs>
        <w:ind w:firstLine="567"/>
        <w:rPr>
          <w:lang w:val="ru-RU"/>
        </w:rPr>
      </w:pPr>
      <w:r w:rsidRPr="00985ADC">
        <w:rPr>
          <w:i/>
          <w:iCs/>
          <w:lang w:val="ru-RU"/>
        </w:rPr>
        <w:t>Конференция</w:t>
      </w:r>
      <w:r w:rsidRPr="00566ABB">
        <w:rPr>
          <w:i/>
          <w:iCs/>
          <w:lang w:val="ru-RU"/>
        </w:rPr>
        <w:t xml:space="preserve"> </w:t>
      </w:r>
      <w:r w:rsidRPr="00985ADC">
        <w:rPr>
          <w:i/>
          <w:iCs/>
          <w:lang w:val="ru-RU"/>
        </w:rPr>
        <w:t>Сторон</w:t>
      </w:r>
      <w:r w:rsidRPr="00566ABB" w:rsidDel="00D62559">
        <w:rPr>
          <w:lang w:val="ru-RU"/>
        </w:rPr>
        <w:t>,</w:t>
      </w:r>
    </w:p>
    <w:p w14:paraId="7A801700" w14:textId="77777777" w:rsidR="001342ED" w:rsidRPr="00985ADC" w:rsidRDefault="001342ED" w:rsidP="00FC753C">
      <w:pPr>
        <w:pStyle w:val="CBDNormalNoNumber"/>
        <w:tabs>
          <w:tab w:val="clear" w:pos="1134"/>
        </w:tabs>
        <w:ind w:firstLine="567"/>
        <w:rPr>
          <w:i/>
          <w:iCs/>
          <w:lang w:val="ru-RU"/>
        </w:rPr>
      </w:pPr>
      <w:r>
        <w:rPr>
          <w:i/>
          <w:iCs/>
          <w:lang w:val="ru-RU"/>
        </w:rPr>
        <w:t>признавая</w:t>
      </w:r>
      <w:r w:rsidRPr="00985ADC">
        <w:rPr>
          <w:i/>
          <w:iCs/>
          <w:lang w:val="ru-RU"/>
        </w:rPr>
        <w:t xml:space="preserve"> </w:t>
      </w:r>
      <w:r w:rsidRPr="00985ADC">
        <w:rPr>
          <w:lang w:val="ru-RU"/>
        </w:rPr>
        <w:t>вклад существующих тематических программ работы с момента их утверждения в работу, проводимую в рамках Конвенции о биологическом разнообразии</w:t>
      </w:r>
      <w:r w:rsidRPr="00985ADC">
        <w:rPr>
          <w:vertAlign w:val="superscript"/>
        </w:rPr>
        <w:footnoteReference w:id="1"/>
      </w:r>
      <w:r w:rsidRPr="00985ADC">
        <w:rPr>
          <w:lang w:val="ru-RU"/>
        </w:rPr>
        <w:t xml:space="preserve"> и протоколов к ней, ее органов и </w:t>
      </w:r>
      <w:r>
        <w:rPr>
          <w:lang w:val="ru-RU"/>
        </w:rPr>
        <w:t>С</w:t>
      </w:r>
      <w:r w:rsidRPr="00985ADC">
        <w:rPr>
          <w:lang w:val="ru-RU"/>
        </w:rPr>
        <w:t>екретариата, а также в ее осуществление,</w:t>
      </w:r>
    </w:p>
    <w:p w14:paraId="7A801701" w14:textId="77777777" w:rsidR="001342ED" w:rsidRPr="00985ADC" w:rsidRDefault="001342ED" w:rsidP="00FC753C">
      <w:pPr>
        <w:pStyle w:val="CBDNormalNoNumber"/>
        <w:tabs>
          <w:tab w:val="clear" w:pos="1134"/>
        </w:tabs>
        <w:ind w:firstLine="567"/>
        <w:rPr>
          <w:lang w:val="ru-RU"/>
        </w:rPr>
      </w:pPr>
      <w:r>
        <w:rPr>
          <w:i/>
          <w:iCs/>
          <w:lang w:val="ru-RU"/>
        </w:rPr>
        <w:t>ссылаясь</w:t>
      </w:r>
      <w:r w:rsidRPr="00985ADC">
        <w:rPr>
          <w:lang w:val="ru-RU"/>
        </w:rPr>
        <w:t xml:space="preserve"> на свое решение</w:t>
      </w:r>
      <w:r w:rsidRPr="00985ADC">
        <w:rPr>
          <w:lang w:val="en-US"/>
        </w:rPr>
        <w:t> </w:t>
      </w:r>
      <w:r w:rsidRPr="00985ADC">
        <w:rPr>
          <w:lang w:val="ru-RU"/>
        </w:rPr>
        <w:t xml:space="preserve"> </w:t>
      </w:r>
      <w:hyperlink r:id="rId13" w:history="1">
        <w:r w:rsidRPr="00985ADC">
          <w:rPr>
            <w:rStyle w:val="Lienhypertexte"/>
            <w:lang w:val="ru-RU"/>
          </w:rPr>
          <w:t>15/4</w:t>
        </w:r>
      </w:hyperlink>
      <w:r w:rsidRPr="00985ADC">
        <w:rPr>
          <w:lang w:val="ru-RU"/>
        </w:rPr>
        <w:t xml:space="preserve"> от 19 декабря 2022 года, в котором она постановила, что Куньминско-Монреальская глобальная рамочная программа в области биоразнообразия</w:t>
      </w:r>
      <w:r w:rsidRPr="00985ADC">
        <w:rPr>
          <w:vertAlign w:val="superscript"/>
        </w:rPr>
        <w:footnoteReference w:id="2"/>
      </w:r>
      <w:r w:rsidRPr="00985ADC">
        <w:rPr>
          <w:lang w:val="ru-RU"/>
        </w:rPr>
        <w:t xml:space="preserve">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w:t>
      </w:r>
      <w:r>
        <w:rPr>
          <w:lang w:val="ru-RU"/>
        </w:rPr>
        <w:t>С</w:t>
      </w:r>
      <w:r w:rsidRPr="00985ADC">
        <w:rPr>
          <w:lang w:val="ru-RU"/>
        </w:rPr>
        <w:t xml:space="preserve">екретариата и ее бюджета в соответствии с целями и задачами Рамочной программы, а также поручила </w:t>
      </w:r>
      <w:r w:rsidRPr="00985ADC">
        <w:rPr>
          <w:lang w:val="ru-RU"/>
        </w:rPr>
        <w:lastRenderedPageBreak/>
        <w:t>Исполнительному секретарю провести стратегический обзор и анализ программ работы в рамках Конвенции в контексте Рамочной программы в целях содействия ее осуществлению,</w:t>
      </w:r>
    </w:p>
    <w:p w14:paraId="7A801702" w14:textId="77777777" w:rsidR="001342ED" w:rsidRPr="00985ADC" w:rsidRDefault="001342ED" w:rsidP="00FC753C">
      <w:pPr>
        <w:pStyle w:val="CBDNormalNoNumber"/>
        <w:ind w:firstLine="567"/>
        <w:rPr>
          <w:lang w:val="ru-RU"/>
        </w:rPr>
      </w:pPr>
      <w:r w:rsidRPr="00985ADC">
        <w:rPr>
          <w:lang w:val="ru-RU"/>
        </w:rPr>
        <w:t>1.</w:t>
      </w:r>
      <w:r w:rsidRPr="00985ADC">
        <w:rPr>
          <w:lang w:val="ru-RU"/>
        </w:rPr>
        <w:tab/>
      </w:r>
      <w:r w:rsidRPr="00985ADC">
        <w:rPr>
          <w:i/>
          <w:iCs/>
          <w:lang w:val="ru-RU"/>
        </w:rPr>
        <w:t xml:space="preserve">принимает к сведению </w:t>
      </w:r>
      <w:r w:rsidRPr="00985ADC">
        <w:rPr>
          <w:lang w:val="ru-RU"/>
        </w:rPr>
        <w:t xml:space="preserve">стратегический обзор и анализ всех областей работы в рамках Конвенции о биологическом разнообразии, а именно: официально утвержденных в рамках Конвенции тематических программ работы, а также программ по сквозным вопросам и другим областям работы в рамках Конвенции в контексте </w:t>
      </w:r>
      <w:r>
        <w:rPr>
          <w:lang w:val="ru-RU"/>
        </w:rPr>
        <w:t>Куньминско-Монреальской глобальной рамочной</w:t>
      </w:r>
      <w:r w:rsidRPr="00985ADC">
        <w:rPr>
          <w:lang w:val="ru-RU"/>
        </w:rPr>
        <w:t xml:space="preserve"> программы</w:t>
      </w:r>
      <w:r>
        <w:rPr>
          <w:lang w:val="ru-RU"/>
        </w:rPr>
        <w:t xml:space="preserve"> в области биоразнообразия</w:t>
      </w:r>
      <w:r w:rsidRPr="00985ADC">
        <w:rPr>
          <w:lang w:val="ru-RU"/>
        </w:rPr>
        <w:t xml:space="preserve">, содержащихся в документах </w:t>
      </w:r>
      <w:hyperlink r:id="rId14" w:history="1">
        <w:r w:rsidRPr="00BC0FAE">
          <w:rPr>
            <w:rStyle w:val="Lienhypertexte"/>
          </w:rPr>
          <w:t>CBD</w:t>
        </w:r>
        <w:r w:rsidRPr="00985ADC">
          <w:rPr>
            <w:rStyle w:val="Lienhypertexte"/>
            <w:lang w:val="ru-RU"/>
          </w:rPr>
          <w:t>/</w:t>
        </w:r>
        <w:r w:rsidRPr="00BC0FAE">
          <w:rPr>
            <w:rStyle w:val="Lienhypertexte"/>
          </w:rPr>
          <w:t>SBSTTA</w:t>
        </w:r>
        <w:r w:rsidRPr="00985ADC">
          <w:rPr>
            <w:rStyle w:val="Lienhypertexte"/>
            <w:lang w:val="ru-RU"/>
          </w:rPr>
          <w:t>/27/5/</w:t>
        </w:r>
        <w:r w:rsidRPr="00BC0FAE">
          <w:rPr>
            <w:rStyle w:val="Lienhypertexte"/>
          </w:rPr>
          <w:t>Add</w:t>
        </w:r>
        <w:r w:rsidRPr="00985ADC">
          <w:rPr>
            <w:rStyle w:val="Lienhypertexte"/>
            <w:lang w:val="ru-RU"/>
          </w:rPr>
          <w:t>.1</w:t>
        </w:r>
      </w:hyperlink>
      <w:r w:rsidRPr="00985ADC">
        <w:rPr>
          <w:lang w:val="ru-RU"/>
        </w:rPr>
        <w:t xml:space="preserve"> </w:t>
      </w:r>
      <w:r>
        <w:rPr>
          <w:lang w:val="ru-RU"/>
        </w:rPr>
        <w:t>и</w:t>
      </w:r>
      <w:r w:rsidRPr="00985ADC">
        <w:rPr>
          <w:lang w:val="ru-RU"/>
        </w:rPr>
        <w:t xml:space="preserve"> </w:t>
      </w:r>
      <w:hyperlink r:id="rId15" w:history="1">
        <w:r w:rsidRPr="00BC0FAE">
          <w:rPr>
            <w:rStyle w:val="Lienhypertexte"/>
          </w:rPr>
          <w:t>CBD</w:t>
        </w:r>
        <w:r w:rsidRPr="00985ADC">
          <w:rPr>
            <w:rStyle w:val="Lienhypertexte"/>
            <w:lang w:val="ru-RU"/>
          </w:rPr>
          <w:t>/</w:t>
        </w:r>
        <w:r w:rsidRPr="00BC0FAE">
          <w:rPr>
            <w:rStyle w:val="Lienhypertexte"/>
          </w:rPr>
          <w:t>SBSTTA</w:t>
        </w:r>
        <w:r w:rsidRPr="00985ADC">
          <w:rPr>
            <w:rStyle w:val="Lienhypertexte"/>
            <w:lang w:val="ru-RU"/>
          </w:rPr>
          <w:t>/27/</w:t>
        </w:r>
        <w:r w:rsidRPr="00BC0FAE">
          <w:rPr>
            <w:rStyle w:val="Lienhypertexte"/>
          </w:rPr>
          <w:t>INF</w:t>
        </w:r>
        <w:r w:rsidRPr="00985ADC">
          <w:rPr>
            <w:rStyle w:val="Lienhypertexte"/>
            <w:lang w:val="ru-RU"/>
          </w:rPr>
          <w:t>/6</w:t>
        </w:r>
      </w:hyperlink>
      <w:r w:rsidRPr="00985ADC">
        <w:rPr>
          <w:lang w:val="ru-RU"/>
        </w:rPr>
        <w:t>;</w:t>
      </w:r>
    </w:p>
    <w:p w14:paraId="7A801703" w14:textId="77777777" w:rsidR="001342ED" w:rsidRPr="00566ABB" w:rsidRDefault="001342ED" w:rsidP="00FC753C">
      <w:pPr>
        <w:pStyle w:val="CBDNormalNoNumber"/>
        <w:tabs>
          <w:tab w:val="clear" w:pos="567"/>
        </w:tabs>
        <w:ind w:firstLine="567"/>
        <w:rPr>
          <w:lang w:val="ru-RU"/>
        </w:rPr>
      </w:pPr>
      <w:r w:rsidRPr="00294A26">
        <w:rPr>
          <w:lang w:val="ru-RU"/>
        </w:rPr>
        <w:t>2.</w:t>
      </w:r>
      <w:r w:rsidRPr="00294A26">
        <w:rPr>
          <w:i/>
          <w:iCs/>
          <w:lang w:val="ru-RU"/>
        </w:rPr>
        <w:tab/>
      </w:r>
      <w:r>
        <w:rPr>
          <w:i/>
          <w:iCs/>
          <w:lang w:val="ru-RU"/>
        </w:rPr>
        <w:t>признает</w:t>
      </w:r>
      <w:r w:rsidRPr="00294A26">
        <w:rPr>
          <w:lang w:val="ru-RU"/>
        </w:rPr>
        <w:t xml:space="preserve">, </w:t>
      </w:r>
      <w:r>
        <w:rPr>
          <w:lang w:val="ru-RU"/>
        </w:rPr>
        <w:t>что</w:t>
      </w:r>
      <w:r w:rsidRPr="00294A26">
        <w:rPr>
          <w:lang w:val="ru-RU"/>
        </w:rPr>
        <w:t xml:space="preserve"> некоторые программы работы в рамках Конвенции были обновлены после ее 15-го совещания и что в отдельных областях были разработаны необходимые руководящие указания для содействия осуществлению Рамочной</w:t>
      </w:r>
      <w:r w:rsidRPr="00566ABB">
        <w:rPr>
          <w:lang w:val="ru-RU"/>
        </w:rPr>
        <w:t xml:space="preserve"> </w:t>
      </w:r>
      <w:r w:rsidRPr="00294A26">
        <w:rPr>
          <w:lang w:val="ru-RU"/>
        </w:rPr>
        <w:t>программы</w:t>
      </w:r>
      <w:r w:rsidRPr="00566ABB">
        <w:rPr>
          <w:lang w:val="ru-RU"/>
        </w:rPr>
        <w:t>;</w:t>
      </w:r>
    </w:p>
    <w:p w14:paraId="7A801704" w14:textId="247C4973" w:rsidR="001342ED" w:rsidRPr="001C339C" w:rsidRDefault="001342ED" w:rsidP="00A621E6">
      <w:pPr>
        <w:pStyle w:val="CBDNormalNoNumber"/>
        <w:tabs>
          <w:tab w:val="clear" w:pos="567"/>
        </w:tabs>
        <w:ind w:firstLine="567"/>
        <w:rPr>
          <w:lang w:val="ru-RU"/>
        </w:rPr>
      </w:pPr>
      <w:r w:rsidRPr="001C339C">
        <w:rPr>
          <w:lang w:val="ru-RU"/>
        </w:rPr>
        <w:t>3.</w:t>
      </w:r>
      <w:r w:rsidRPr="001C339C">
        <w:rPr>
          <w:lang w:val="ru-RU"/>
        </w:rPr>
        <w:tab/>
      </w:r>
      <w:r>
        <w:rPr>
          <w:i/>
          <w:iCs/>
          <w:lang w:val="ru-RU"/>
        </w:rPr>
        <w:t>также</w:t>
      </w:r>
      <w:r w:rsidRPr="001C339C">
        <w:rPr>
          <w:i/>
          <w:iCs/>
          <w:lang w:val="ru-RU"/>
        </w:rPr>
        <w:t xml:space="preserve"> </w:t>
      </w:r>
      <w:r>
        <w:rPr>
          <w:i/>
          <w:iCs/>
          <w:lang w:val="ru-RU"/>
        </w:rPr>
        <w:t>признает</w:t>
      </w:r>
      <w:r w:rsidRPr="001C339C">
        <w:rPr>
          <w:lang w:val="ru-RU"/>
        </w:rPr>
        <w:t xml:space="preserve">, </w:t>
      </w:r>
      <w:r>
        <w:rPr>
          <w:lang w:val="ru-RU"/>
        </w:rPr>
        <w:t>что</w:t>
      </w:r>
      <w:r w:rsidRPr="001C339C">
        <w:rPr>
          <w:lang w:val="ru-RU"/>
        </w:rPr>
        <w:t xml:space="preserve"> </w:t>
      </w:r>
      <w:r w:rsidRPr="007E5C7C">
        <w:rPr>
          <w:lang w:val="ru-RU"/>
        </w:rPr>
        <w:t>было</w:t>
      </w:r>
      <w:r w:rsidRPr="001C339C">
        <w:rPr>
          <w:lang w:val="ru-RU"/>
        </w:rPr>
        <w:t xml:space="preserve"> </w:t>
      </w:r>
      <w:r w:rsidRPr="007E5C7C">
        <w:rPr>
          <w:lang w:val="ru-RU"/>
        </w:rPr>
        <w:t>бы</w:t>
      </w:r>
      <w:r w:rsidRPr="001C339C">
        <w:rPr>
          <w:lang w:val="ru-RU"/>
        </w:rPr>
        <w:t xml:space="preserve"> </w:t>
      </w:r>
      <w:r w:rsidRPr="007E5C7C">
        <w:rPr>
          <w:lang w:val="ru-RU"/>
        </w:rPr>
        <w:t>целесообразно</w:t>
      </w:r>
      <w:r>
        <w:rPr>
          <w:lang w:val="ru-RU"/>
        </w:rPr>
        <w:t xml:space="preserve"> провести обзор и</w:t>
      </w:r>
      <w:r w:rsidRPr="001C339C">
        <w:rPr>
          <w:lang w:val="ru-RU"/>
        </w:rPr>
        <w:t xml:space="preserve">, </w:t>
      </w:r>
      <w:r>
        <w:rPr>
          <w:lang w:val="ru-RU"/>
        </w:rPr>
        <w:t>возможно</w:t>
      </w:r>
      <w:r w:rsidRPr="001C339C">
        <w:rPr>
          <w:lang w:val="ru-RU"/>
        </w:rPr>
        <w:t>,</w:t>
      </w:r>
      <w:r>
        <w:rPr>
          <w:lang w:val="ru-RU"/>
        </w:rPr>
        <w:t xml:space="preserve"> обновление</w:t>
      </w:r>
      <w:r w:rsidRPr="001C339C">
        <w:rPr>
          <w:lang w:val="ru-RU"/>
        </w:rPr>
        <w:t xml:space="preserve"> </w:t>
      </w:r>
      <w:r w:rsidRPr="007E5C7C">
        <w:rPr>
          <w:lang w:val="ru-RU"/>
        </w:rPr>
        <w:t>следующи</w:t>
      </w:r>
      <w:r>
        <w:rPr>
          <w:lang w:val="ru-RU"/>
        </w:rPr>
        <w:t>х</w:t>
      </w:r>
      <w:r w:rsidRPr="001C339C">
        <w:rPr>
          <w:lang w:val="ru-RU"/>
        </w:rPr>
        <w:t xml:space="preserve"> </w:t>
      </w:r>
      <w:r w:rsidRPr="007E5C7C">
        <w:rPr>
          <w:lang w:val="ru-RU"/>
        </w:rPr>
        <w:t>программ</w:t>
      </w:r>
      <w:r w:rsidRPr="001C339C">
        <w:rPr>
          <w:lang w:val="ru-RU"/>
        </w:rPr>
        <w:t xml:space="preserve"> </w:t>
      </w:r>
      <w:r w:rsidRPr="007E5C7C">
        <w:rPr>
          <w:lang w:val="ru-RU"/>
        </w:rPr>
        <w:t>работы</w:t>
      </w:r>
      <w:r w:rsidRPr="001C339C">
        <w:rPr>
          <w:lang w:val="ru-RU"/>
        </w:rPr>
        <w:t xml:space="preserve"> </w:t>
      </w:r>
      <w:r w:rsidRPr="007E5C7C">
        <w:rPr>
          <w:lang w:val="ru-RU"/>
        </w:rPr>
        <w:t>с</w:t>
      </w:r>
      <w:r w:rsidRPr="001C339C">
        <w:rPr>
          <w:lang w:val="ru-RU"/>
        </w:rPr>
        <w:t xml:space="preserve"> </w:t>
      </w:r>
      <w:r w:rsidRPr="007E5C7C">
        <w:rPr>
          <w:lang w:val="ru-RU"/>
        </w:rPr>
        <w:t>целью</w:t>
      </w:r>
      <w:r w:rsidRPr="001C339C">
        <w:rPr>
          <w:lang w:val="ru-RU"/>
        </w:rPr>
        <w:t xml:space="preserve"> </w:t>
      </w:r>
      <w:r w:rsidRPr="007E5C7C">
        <w:rPr>
          <w:lang w:val="ru-RU"/>
        </w:rPr>
        <w:t>лучшего</w:t>
      </w:r>
      <w:r w:rsidRPr="001C339C">
        <w:rPr>
          <w:lang w:val="ru-RU"/>
        </w:rPr>
        <w:t xml:space="preserve"> </w:t>
      </w:r>
      <w:r w:rsidRPr="007E5C7C">
        <w:rPr>
          <w:lang w:val="ru-RU"/>
        </w:rPr>
        <w:t>согласования</w:t>
      </w:r>
      <w:r w:rsidRPr="001C339C">
        <w:rPr>
          <w:lang w:val="ru-RU"/>
        </w:rPr>
        <w:t xml:space="preserve"> </w:t>
      </w:r>
      <w:r w:rsidRPr="007E5C7C">
        <w:rPr>
          <w:lang w:val="ru-RU"/>
        </w:rPr>
        <w:t>с</w:t>
      </w:r>
      <w:r w:rsidRPr="001C339C">
        <w:rPr>
          <w:lang w:val="ru-RU"/>
        </w:rPr>
        <w:t xml:space="preserve"> </w:t>
      </w:r>
      <w:r w:rsidRPr="007E5C7C">
        <w:rPr>
          <w:lang w:val="ru-RU"/>
        </w:rPr>
        <w:t>Рамочной</w:t>
      </w:r>
      <w:r w:rsidRPr="001C339C">
        <w:rPr>
          <w:lang w:val="ru-RU"/>
        </w:rPr>
        <w:t xml:space="preserve"> </w:t>
      </w:r>
      <w:r w:rsidRPr="007E5C7C">
        <w:rPr>
          <w:lang w:val="ru-RU"/>
        </w:rPr>
        <w:t>программой</w:t>
      </w:r>
      <w:r w:rsidRPr="001C339C">
        <w:rPr>
          <w:lang w:val="ru-RU"/>
        </w:rPr>
        <w:t xml:space="preserve">: </w:t>
      </w:r>
      <w:r w:rsidRPr="007E5C7C">
        <w:rPr>
          <w:lang w:val="ru-RU"/>
        </w:rPr>
        <w:t>сельскохозяйственное</w:t>
      </w:r>
      <w:r w:rsidRPr="001C339C">
        <w:rPr>
          <w:lang w:val="ru-RU"/>
        </w:rPr>
        <w:t xml:space="preserve"> </w:t>
      </w:r>
      <w:r w:rsidRPr="007E5C7C">
        <w:rPr>
          <w:lang w:val="ru-RU"/>
        </w:rPr>
        <w:t>биоразнообразие</w:t>
      </w:r>
      <w:r w:rsidRPr="001C339C">
        <w:rPr>
          <w:lang w:val="ru-RU"/>
        </w:rPr>
        <w:t xml:space="preserve">, </w:t>
      </w:r>
      <w:r w:rsidRPr="007E5C7C">
        <w:rPr>
          <w:lang w:val="ru-RU"/>
        </w:rPr>
        <w:t>биоразнообразие</w:t>
      </w:r>
      <w:r w:rsidRPr="001C339C">
        <w:rPr>
          <w:lang w:val="ru-RU"/>
        </w:rPr>
        <w:t xml:space="preserve"> </w:t>
      </w:r>
      <w:r w:rsidRPr="007E5C7C">
        <w:rPr>
          <w:lang w:val="ru-RU"/>
        </w:rPr>
        <w:t>внутренних</w:t>
      </w:r>
      <w:r w:rsidRPr="001C339C">
        <w:rPr>
          <w:lang w:val="ru-RU"/>
        </w:rPr>
        <w:t xml:space="preserve"> </w:t>
      </w:r>
      <w:r w:rsidRPr="007E5C7C">
        <w:rPr>
          <w:lang w:val="ru-RU"/>
        </w:rPr>
        <w:t>вод</w:t>
      </w:r>
      <w:r w:rsidRPr="001C339C">
        <w:rPr>
          <w:lang w:val="ru-RU"/>
        </w:rPr>
        <w:t xml:space="preserve"> </w:t>
      </w:r>
      <w:r w:rsidRPr="007E5C7C">
        <w:rPr>
          <w:lang w:val="ru-RU"/>
        </w:rPr>
        <w:t>и</w:t>
      </w:r>
      <w:r w:rsidRPr="001C339C">
        <w:rPr>
          <w:lang w:val="ru-RU"/>
        </w:rPr>
        <w:t xml:space="preserve"> </w:t>
      </w:r>
      <w:r w:rsidRPr="007E5C7C">
        <w:rPr>
          <w:lang w:val="ru-RU"/>
        </w:rPr>
        <w:t>биоразнообразие</w:t>
      </w:r>
      <w:r w:rsidRPr="001C339C">
        <w:rPr>
          <w:lang w:val="ru-RU"/>
        </w:rPr>
        <w:t xml:space="preserve"> </w:t>
      </w:r>
      <w:r w:rsidRPr="007E5C7C">
        <w:rPr>
          <w:lang w:val="ru-RU"/>
        </w:rPr>
        <w:t>горных</w:t>
      </w:r>
      <w:r w:rsidRPr="001C339C">
        <w:rPr>
          <w:lang w:val="ru-RU"/>
        </w:rPr>
        <w:t xml:space="preserve"> </w:t>
      </w:r>
      <w:r w:rsidRPr="007E5C7C">
        <w:rPr>
          <w:lang w:val="ru-RU"/>
        </w:rPr>
        <w:t>районов</w:t>
      </w:r>
      <w:r w:rsidRPr="001C339C">
        <w:rPr>
          <w:lang w:val="ru-RU"/>
        </w:rPr>
        <w:t>;</w:t>
      </w:r>
    </w:p>
    <w:p w14:paraId="7A801705" w14:textId="69804A9D" w:rsidR="001342ED" w:rsidRPr="001C339C" w:rsidRDefault="001342ED" w:rsidP="00590767">
      <w:pPr>
        <w:pStyle w:val="CBDNormalNoNumber"/>
        <w:tabs>
          <w:tab w:val="clear" w:pos="567"/>
        </w:tabs>
        <w:ind w:firstLine="567"/>
        <w:rPr>
          <w:lang w:val="ru-RU"/>
        </w:rPr>
      </w:pPr>
      <w:r w:rsidRPr="001C339C">
        <w:rPr>
          <w:lang w:val="ru-RU"/>
        </w:rPr>
        <w:t>4.</w:t>
      </w:r>
      <w:r w:rsidRPr="001C339C">
        <w:rPr>
          <w:lang w:val="ru-RU"/>
        </w:rPr>
        <w:tab/>
      </w:r>
      <w:r>
        <w:rPr>
          <w:i/>
          <w:iCs/>
          <w:lang w:val="ru-RU"/>
        </w:rPr>
        <w:t>постановляет</w:t>
      </w:r>
      <w:r w:rsidRPr="001C339C">
        <w:rPr>
          <w:lang w:val="ru-RU"/>
        </w:rPr>
        <w:t xml:space="preserve">, что </w:t>
      </w:r>
      <w:r w:rsidR="00A436B6" w:rsidRPr="00A436B6">
        <w:rPr>
          <w:lang w:val="ru-RU"/>
        </w:rPr>
        <w:t xml:space="preserve">любой обзор и потенциальное </w:t>
      </w:r>
      <w:r w:rsidRPr="001C339C">
        <w:rPr>
          <w:lang w:val="ru-RU"/>
        </w:rPr>
        <w:t>обновление программ работы в рамках Конвенции должн</w:t>
      </w:r>
      <w:r w:rsidR="00A436B6">
        <w:rPr>
          <w:lang w:val="ru-RU"/>
        </w:rPr>
        <w:t>ы</w:t>
      </w:r>
      <w:r w:rsidRPr="001C339C">
        <w:rPr>
          <w:lang w:val="ru-RU"/>
        </w:rPr>
        <w:t xml:space="preserve"> осуществляться посредством прозрачного, систематического процесса под руководством Сторон</w:t>
      </w:r>
      <w:r w:rsidR="00A436B6">
        <w:rPr>
          <w:lang w:val="ru-RU"/>
        </w:rPr>
        <w:t>, содействовать</w:t>
      </w:r>
      <w:r w:rsidRPr="001C339C">
        <w:rPr>
          <w:lang w:val="ru-RU"/>
        </w:rPr>
        <w:t xml:space="preserve"> осуществлени</w:t>
      </w:r>
      <w:r w:rsidR="00A436B6">
        <w:rPr>
          <w:lang w:val="ru-RU"/>
        </w:rPr>
        <w:t>ю</w:t>
      </w:r>
      <w:r w:rsidR="00664476">
        <w:rPr>
          <w:lang w:val="ru-RU"/>
        </w:rPr>
        <w:t xml:space="preserve"> Конвенции</w:t>
      </w:r>
      <w:r w:rsidR="00A436B6">
        <w:rPr>
          <w:lang w:val="ru-RU"/>
        </w:rPr>
        <w:t>, проводиться с целью</w:t>
      </w:r>
      <w:r w:rsidRPr="001C339C">
        <w:rPr>
          <w:lang w:val="ru-RU"/>
        </w:rPr>
        <w:t xml:space="preserve"> рационализации и </w:t>
      </w:r>
      <w:r w:rsidR="00A436B6">
        <w:rPr>
          <w:lang w:val="ru-RU"/>
        </w:rPr>
        <w:t xml:space="preserve">повышения согласованности структуры </w:t>
      </w:r>
      <w:r w:rsidRPr="001C339C">
        <w:rPr>
          <w:lang w:val="ru-RU"/>
        </w:rPr>
        <w:t>работы в рамках Конвенции</w:t>
      </w:r>
      <w:r w:rsidR="00664476">
        <w:rPr>
          <w:lang w:val="ru-RU"/>
        </w:rPr>
        <w:t xml:space="preserve"> и</w:t>
      </w:r>
      <w:r w:rsidR="00A436B6" w:rsidRPr="00A436B6">
        <w:rPr>
          <w:lang w:val="ru-RU"/>
        </w:rPr>
        <w:t xml:space="preserve"> </w:t>
      </w:r>
      <w:r w:rsidR="00A436B6">
        <w:rPr>
          <w:lang w:val="ru-RU"/>
        </w:rPr>
        <w:t>обосновываться их подтвержденной</w:t>
      </w:r>
      <w:r w:rsidR="00A436B6" w:rsidRPr="00A436B6">
        <w:rPr>
          <w:lang w:val="ru-RU"/>
        </w:rPr>
        <w:t xml:space="preserve"> польз</w:t>
      </w:r>
      <w:r w:rsidR="00A436B6">
        <w:rPr>
          <w:lang w:val="ru-RU"/>
        </w:rPr>
        <w:t>ой</w:t>
      </w:r>
      <w:r w:rsidR="00A436B6" w:rsidRPr="00A436B6">
        <w:rPr>
          <w:lang w:val="ru-RU"/>
        </w:rPr>
        <w:t xml:space="preserve"> для осуществления</w:t>
      </w:r>
      <w:r w:rsidRPr="001C339C">
        <w:rPr>
          <w:lang w:val="ru-RU"/>
        </w:rPr>
        <w:t>;</w:t>
      </w:r>
    </w:p>
    <w:p w14:paraId="7A801706" w14:textId="77777777" w:rsidR="001342ED" w:rsidRPr="00C4132A" w:rsidRDefault="001342ED" w:rsidP="00FC753C">
      <w:pPr>
        <w:pStyle w:val="CBDNormalNoNumber"/>
        <w:tabs>
          <w:tab w:val="clear" w:pos="567"/>
        </w:tabs>
        <w:ind w:firstLine="567"/>
        <w:rPr>
          <w:lang w:val="ru-RU"/>
        </w:rPr>
      </w:pPr>
      <w:r w:rsidRPr="00C4132A">
        <w:rPr>
          <w:lang w:val="ru-RU"/>
        </w:rPr>
        <w:t>5.</w:t>
      </w:r>
      <w:r w:rsidRPr="00C4132A">
        <w:rPr>
          <w:lang w:val="ru-RU"/>
        </w:rPr>
        <w:tab/>
      </w:r>
      <w:r>
        <w:rPr>
          <w:i/>
          <w:iCs/>
          <w:lang w:val="ru-RU"/>
        </w:rPr>
        <w:t>поручает</w:t>
      </w:r>
      <w:r w:rsidRPr="00C4132A">
        <w:rPr>
          <w:lang w:val="ru-RU"/>
        </w:rPr>
        <w:t xml:space="preserve"> Исполнительному секретарю </w:t>
      </w:r>
      <w:r>
        <w:rPr>
          <w:lang w:val="ru-RU"/>
        </w:rPr>
        <w:t>при</w:t>
      </w:r>
      <w:r w:rsidRPr="00C4132A">
        <w:rPr>
          <w:lang w:val="ru-RU"/>
        </w:rPr>
        <w:t xml:space="preserve"> </w:t>
      </w:r>
      <w:r>
        <w:rPr>
          <w:lang w:val="ru-RU"/>
        </w:rPr>
        <w:t>условии наличия ресурсов</w:t>
      </w:r>
      <w:r w:rsidRPr="00C4132A">
        <w:rPr>
          <w:lang w:val="ru-RU"/>
        </w:rPr>
        <w:t>:</w:t>
      </w:r>
    </w:p>
    <w:p w14:paraId="7A801707" w14:textId="1150F7F7" w:rsidR="001342ED" w:rsidRPr="00C4132A" w:rsidRDefault="001342ED" w:rsidP="00FC753C">
      <w:pPr>
        <w:pStyle w:val="CBDNormalNoNumber"/>
        <w:tabs>
          <w:tab w:val="clear" w:pos="567"/>
        </w:tabs>
        <w:ind w:firstLine="567"/>
        <w:rPr>
          <w:lang w:val="ru-RU"/>
        </w:rPr>
      </w:pPr>
      <w:r>
        <w:t>a</w:t>
      </w:r>
      <w:r w:rsidRPr="00C4132A">
        <w:rPr>
          <w:lang w:val="ru-RU"/>
        </w:rPr>
        <w:t>)</w:t>
      </w:r>
      <w:r w:rsidRPr="00C4132A">
        <w:rPr>
          <w:lang w:val="ru-RU"/>
        </w:rPr>
        <w:tab/>
        <w:t>провести стратегический обзор и анализ программ работы по биоразнообразию внутренних вод и биоразнообразию</w:t>
      </w:r>
      <w:r>
        <w:rPr>
          <w:lang w:val="ru-RU"/>
        </w:rPr>
        <w:t xml:space="preserve"> горных районов</w:t>
      </w:r>
      <w:r w:rsidR="00664476">
        <w:rPr>
          <w:lang w:val="ru-RU"/>
        </w:rPr>
        <w:t xml:space="preserve"> </w:t>
      </w:r>
      <w:r w:rsidRPr="00C4132A">
        <w:rPr>
          <w:lang w:val="ru-RU"/>
        </w:rPr>
        <w:t xml:space="preserve">с целью демонстрации их согласованности с Рамочной программой, определения возможностей повышения эффективности и улучшения </w:t>
      </w:r>
      <w:r>
        <w:rPr>
          <w:lang w:val="ru-RU"/>
        </w:rPr>
        <w:t>последовательности</w:t>
      </w:r>
      <w:r w:rsidRPr="00C4132A">
        <w:rPr>
          <w:lang w:val="ru-RU"/>
        </w:rPr>
        <w:t xml:space="preserve"> их осуществления;</w:t>
      </w:r>
    </w:p>
    <w:p w14:paraId="7A801708" w14:textId="51CD04B9" w:rsidR="001342ED" w:rsidRPr="00C4132A" w:rsidRDefault="001342ED" w:rsidP="00CF08F1">
      <w:pPr>
        <w:pStyle w:val="CBDNormalNoNumber"/>
        <w:tabs>
          <w:tab w:val="clear" w:pos="567"/>
        </w:tabs>
        <w:ind w:firstLine="567"/>
        <w:rPr>
          <w:lang w:val="ru-RU"/>
        </w:rPr>
      </w:pPr>
      <w:r>
        <w:t>b</w:t>
      </w:r>
      <w:r w:rsidRPr="00C4132A">
        <w:rPr>
          <w:lang w:val="ru-RU"/>
        </w:rPr>
        <w:t>)</w:t>
      </w:r>
      <w:r w:rsidRPr="00C4132A">
        <w:rPr>
          <w:lang w:val="ru-RU"/>
        </w:rPr>
        <w:tab/>
        <w:t>подготовить</w:t>
      </w:r>
      <w:r w:rsidR="00664476">
        <w:rPr>
          <w:lang w:val="ru-RU"/>
        </w:rPr>
        <w:t xml:space="preserve"> при необходимости</w:t>
      </w:r>
      <w:r w:rsidRPr="00C4132A">
        <w:rPr>
          <w:lang w:val="ru-RU"/>
        </w:rPr>
        <w:t xml:space="preserve"> проекты обновлений вышеупомянутых программ работы для рассмотрения Вспомогательным органом по научным, техническим и технологическим консультациям на совещании, которое будет проведено до 18-го совещания Конференции Сторон, и Конференцией Сторон на ее 18-</w:t>
      </w:r>
      <w:r w:rsidR="00664476">
        <w:rPr>
          <w:lang w:val="ru-RU"/>
        </w:rPr>
        <w:t>м совещании</w:t>
      </w:r>
      <w:r w:rsidRPr="00C4132A">
        <w:rPr>
          <w:lang w:val="ru-RU"/>
        </w:rPr>
        <w:t xml:space="preserve">; </w:t>
      </w:r>
    </w:p>
    <w:p w14:paraId="7A80170D" w14:textId="77777777" w:rsidR="001342ED" w:rsidRPr="00F0292C" w:rsidRDefault="001342ED" w:rsidP="006C747E">
      <w:pPr>
        <w:pStyle w:val="CBDNormalNoNumber"/>
        <w:keepNext/>
        <w:keepLines/>
        <w:tabs>
          <w:tab w:val="clear" w:pos="1134"/>
        </w:tabs>
        <w:spacing w:before="120"/>
        <w:rPr>
          <w:b/>
          <w:bCs/>
          <w:lang w:val="ru-RU"/>
        </w:rPr>
      </w:pPr>
      <w:r>
        <w:rPr>
          <w:b/>
          <w:bCs/>
        </w:rPr>
        <w:t>B</w:t>
      </w:r>
      <w:r w:rsidRPr="00F0292C">
        <w:rPr>
          <w:b/>
          <w:bCs/>
          <w:lang w:val="ru-RU"/>
        </w:rPr>
        <w:br/>
      </w:r>
      <w:r>
        <w:rPr>
          <w:b/>
          <w:bCs/>
          <w:lang w:val="ru-RU"/>
        </w:rPr>
        <w:t>П</w:t>
      </w:r>
      <w:r w:rsidRPr="00F0292C">
        <w:rPr>
          <w:b/>
          <w:bCs/>
          <w:lang w:val="ru-RU"/>
        </w:rPr>
        <w:t xml:space="preserve">редложение о потенциальной дальнейшей </w:t>
      </w:r>
      <w:r>
        <w:rPr>
          <w:b/>
          <w:bCs/>
          <w:lang w:val="ru-RU"/>
        </w:rPr>
        <w:t>работе</w:t>
      </w:r>
      <w:r w:rsidRPr="00F0292C">
        <w:rPr>
          <w:b/>
          <w:lang w:val="ru-RU"/>
        </w:rPr>
        <w:t>:</w:t>
      </w:r>
      <w:r w:rsidRPr="00F0292C">
        <w:rPr>
          <w:b/>
          <w:bCs/>
          <w:lang w:val="ru-RU"/>
        </w:rPr>
        <w:t xml:space="preserve"> </w:t>
      </w:r>
      <w:r>
        <w:rPr>
          <w:b/>
          <w:bCs/>
          <w:lang w:val="ru-RU"/>
        </w:rPr>
        <w:t>п</w:t>
      </w:r>
      <w:r w:rsidRPr="00F0292C">
        <w:rPr>
          <w:b/>
          <w:bCs/>
          <w:lang w:val="ru-RU"/>
        </w:rPr>
        <w:t>ространственное планирование в интересах биоразнообразия</w:t>
      </w:r>
    </w:p>
    <w:p w14:paraId="7A80170E" w14:textId="413B03C0" w:rsidR="001342ED" w:rsidRPr="00566ABB" w:rsidDel="0015022C" w:rsidRDefault="001342ED" w:rsidP="006C747E">
      <w:pPr>
        <w:pStyle w:val="CBDNormalNoNumber"/>
        <w:tabs>
          <w:tab w:val="clear" w:pos="567"/>
          <w:tab w:val="clear" w:pos="1134"/>
        </w:tabs>
        <w:ind w:firstLine="567"/>
        <w:rPr>
          <w:i/>
          <w:iCs/>
          <w:lang w:val="ru-RU"/>
        </w:rPr>
      </w:pPr>
      <w:r w:rsidRPr="004A407D">
        <w:rPr>
          <w:i/>
          <w:iCs/>
          <w:lang w:val="ru-RU"/>
        </w:rPr>
        <w:t>Конференция</w:t>
      </w:r>
      <w:r w:rsidRPr="00566ABB">
        <w:rPr>
          <w:i/>
          <w:iCs/>
          <w:lang w:val="ru-RU"/>
        </w:rPr>
        <w:t xml:space="preserve"> </w:t>
      </w:r>
      <w:r w:rsidRPr="004A407D">
        <w:rPr>
          <w:i/>
          <w:iCs/>
          <w:lang w:val="ru-RU"/>
        </w:rPr>
        <w:t>Сторон</w:t>
      </w:r>
      <w:r w:rsidRPr="00566ABB" w:rsidDel="0015022C">
        <w:rPr>
          <w:lang w:val="ru-RU"/>
        </w:rPr>
        <w:t>,</w:t>
      </w:r>
    </w:p>
    <w:p w14:paraId="7A80170F" w14:textId="77777777" w:rsidR="001342ED" w:rsidRPr="004A407D" w:rsidRDefault="001342ED" w:rsidP="006C747E">
      <w:pPr>
        <w:pStyle w:val="CBDNormalNoNumber"/>
        <w:tabs>
          <w:tab w:val="clear" w:pos="567"/>
          <w:tab w:val="clear" w:pos="1134"/>
        </w:tabs>
        <w:ind w:firstLine="567"/>
        <w:rPr>
          <w:lang w:val="ru-RU"/>
        </w:rPr>
      </w:pPr>
      <w:r>
        <w:rPr>
          <w:i/>
          <w:iCs/>
          <w:lang w:val="ru-RU"/>
        </w:rPr>
        <w:t>отмечая</w:t>
      </w:r>
      <w:r w:rsidRPr="004A407D">
        <w:rPr>
          <w:lang w:val="ru-RU"/>
        </w:rPr>
        <w:t xml:space="preserve"> проводимую в настоящее время Межправительственной научно-политической платформой по биоразнообразию и экосистемным услугам методологическую оценку по вопросам комплексного пространственного планирования в интересах биоразнообразия и экологической связности, </w:t>
      </w:r>
    </w:p>
    <w:p w14:paraId="7A801710" w14:textId="77777777" w:rsidR="001342ED" w:rsidRPr="004A407D" w:rsidRDefault="001342ED" w:rsidP="006C747E">
      <w:pPr>
        <w:pStyle w:val="CBDNormalNoNumber"/>
        <w:tabs>
          <w:tab w:val="clear" w:pos="567"/>
          <w:tab w:val="clear" w:pos="1134"/>
        </w:tabs>
        <w:ind w:firstLine="567"/>
        <w:rPr>
          <w:lang w:val="ru-RU"/>
        </w:rPr>
      </w:pPr>
      <w:r>
        <w:rPr>
          <w:i/>
          <w:iCs/>
          <w:lang w:val="ru-RU"/>
        </w:rPr>
        <w:t>признавая</w:t>
      </w:r>
      <w:r w:rsidRPr="004A407D">
        <w:rPr>
          <w:lang w:val="ru-RU"/>
        </w:rPr>
        <w:t xml:space="preserve">, что морское пространственное планирование было в достаточной мере освещено в предыдущих решениях, в частности в решении </w:t>
      </w:r>
      <w:hyperlink r:id="rId16" w:history="1">
        <w:r w:rsidRPr="000D6E57">
          <w:rPr>
            <w:rStyle w:val="Lienhypertexte"/>
          </w:rPr>
          <w:t>X</w:t>
        </w:r>
        <w:r w:rsidRPr="00516AA9">
          <w:rPr>
            <w:rStyle w:val="Lienhypertexte"/>
          </w:rPr>
          <w:t>III</w:t>
        </w:r>
        <w:r w:rsidRPr="004A407D">
          <w:rPr>
            <w:rStyle w:val="Lienhypertexte"/>
            <w:lang w:val="ru-RU"/>
          </w:rPr>
          <w:t>/9</w:t>
        </w:r>
      </w:hyperlink>
      <w:r w:rsidRPr="004A407D">
        <w:rPr>
          <w:lang w:val="ru-RU"/>
        </w:rPr>
        <w:t xml:space="preserve"> от 17 декабря 2016 года, и было в центре внимания мероприятий по созданию потенциала в области морского и прибрежного биоразнообразия, в том числе в рамках инициативы Неистощительное освоение океанов, и что уже имеются опыт и руководящие указания, касающиеся морского пространственного планирования в различных масштабах, в том числе в рамках Межправительственной океанографической комиссии Организации Объединенных Наций по вопросам образования, науки и культуры,</w:t>
      </w:r>
    </w:p>
    <w:p w14:paraId="7A801711" w14:textId="6FCE9A0E" w:rsidR="001342ED" w:rsidRPr="000B1774" w:rsidRDefault="001342ED" w:rsidP="00DF65C5">
      <w:pPr>
        <w:pStyle w:val="CBDNormalNoNumber"/>
        <w:tabs>
          <w:tab w:val="clear" w:pos="567"/>
          <w:tab w:val="clear" w:pos="1134"/>
        </w:tabs>
        <w:ind w:firstLine="567"/>
        <w:rPr>
          <w:lang w:val="ru-RU"/>
        </w:rPr>
      </w:pPr>
      <w:r>
        <w:rPr>
          <w:i/>
          <w:iCs/>
          <w:lang w:val="ru-RU"/>
        </w:rPr>
        <w:t>признавая</w:t>
      </w:r>
      <w:r w:rsidRPr="000B1774">
        <w:rPr>
          <w:i/>
          <w:iCs/>
          <w:lang w:val="ru-RU"/>
        </w:rPr>
        <w:t xml:space="preserve"> </w:t>
      </w:r>
      <w:r>
        <w:rPr>
          <w:i/>
          <w:iCs/>
          <w:lang w:val="ru-RU"/>
        </w:rPr>
        <w:t>также</w:t>
      </w:r>
      <w:r w:rsidRPr="000B1774">
        <w:rPr>
          <w:i/>
          <w:iCs/>
          <w:lang w:val="ru-RU"/>
        </w:rPr>
        <w:t xml:space="preserve"> </w:t>
      </w:r>
      <w:r w:rsidRPr="000B1774">
        <w:rPr>
          <w:lang w:val="ru-RU"/>
        </w:rPr>
        <w:t xml:space="preserve">важность основанного на широком участии, комплексного пространственного планирования </w:t>
      </w:r>
      <w:r>
        <w:rPr>
          <w:lang w:val="ru-RU"/>
        </w:rPr>
        <w:t>в интересах</w:t>
      </w:r>
      <w:r w:rsidRPr="000B1774">
        <w:rPr>
          <w:lang w:val="ru-RU"/>
        </w:rPr>
        <w:t xml:space="preserve"> биоразнообразия [и][, в том числе в отношении </w:t>
      </w:r>
      <w:r w:rsidRPr="000B1774">
        <w:rPr>
          <w:lang w:val="ru-RU"/>
        </w:rPr>
        <w:lastRenderedPageBreak/>
        <w:t>повышения] экологическ</w:t>
      </w:r>
      <w:r>
        <w:rPr>
          <w:lang w:val="ru-RU"/>
        </w:rPr>
        <w:t>ой</w:t>
      </w:r>
      <w:r w:rsidRPr="000B1774">
        <w:rPr>
          <w:lang w:val="ru-RU"/>
        </w:rPr>
        <w:t xml:space="preserve"> связност</w:t>
      </w:r>
      <w:r>
        <w:rPr>
          <w:lang w:val="ru-RU"/>
        </w:rPr>
        <w:t>и</w:t>
      </w:r>
      <w:r w:rsidRPr="000B1774">
        <w:rPr>
          <w:lang w:val="ru-RU"/>
        </w:rPr>
        <w:t xml:space="preserve"> для осуществления Куньминско-Монреальской глобальной рамочной программы в области биоразнообразия</w:t>
      </w:r>
      <w:r w:rsidRPr="003030E5">
        <w:rPr>
          <w:vertAlign w:val="superscript"/>
        </w:rPr>
        <w:footnoteReference w:id="3"/>
      </w:r>
      <w:r w:rsidRPr="000B1774">
        <w:rPr>
          <w:lang w:val="ru-RU"/>
        </w:rPr>
        <w:t xml:space="preserve"> и подчеркивая, что экологическая связность имеет важное значение для поддержания и восстановления целостности экосистем, их устойчивости и экологических процессов в пределах и за пределами охраняемых районов и других эффективных природоохранных мер на порайонной основе в масштабах</w:t>
      </w:r>
      <w:r w:rsidRPr="0029000E">
        <w:rPr>
          <w:lang w:val="ru-RU"/>
        </w:rPr>
        <w:t xml:space="preserve"> </w:t>
      </w:r>
      <w:r>
        <w:rPr>
          <w:lang w:val="ru-RU"/>
        </w:rPr>
        <w:t xml:space="preserve">наземных </w:t>
      </w:r>
      <w:r w:rsidRPr="000B1774">
        <w:rPr>
          <w:lang w:val="ru-RU"/>
        </w:rPr>
        <w:t>и морских ландшафтов, включая наземные, внутренне</w:t>
      </w:r>
      <w:r>
        <w:rPr>
          <w:lang w:val="ru-RU"/>
        </w:rPr>
        <w:t>в</w:t>
      </w:r>
      <w:r w:rsidRPr="000B1774">
        <w:rPr>
          <w:lang w:val="ru-RU"/>
        </w:rPr>
        <w:t>одные и морские и прибрежные экосистемы, и для мигрирующих видов,</w:t>
      </w:r>
    </w:p>
    <w:p w14:paraId="7A801712" w14:textId="242079E0" w:rsidR="001342ED" w:rsidRPr="0029000E" w:rsidRDefault="001342ED" w:rsidP="00C02D6B">
      <w:pPr>
        <w:pStyle w:val="CBDNormalNoNumber"/>
        <w:ind w:firstLine="567"/>
        <w:rPr>
          <w:lang w:val="ru-RU"/>
        </w:rPr>
      </w:pPr>
      <w:r w:rsidRPr="0029000E">
        <w:rPr>
          <w:lang w:val="ru-RU"/>
        </w:rPr>
        <w:t>1.</w:t>
      </w:r>
      <w:r w:rsidRPr="0029000E">
        <w:rPr>
          <w:lang w:val="ru-RU"/>
        </w:rPr>
        <w:tab/>
      </w:r>
      <w:r>
        <w:rPr>
          <w:i/>
          <w:iCs/>
          <w:lang w:val="ru-RU"/>
        </w:rPr>
        <w:t>предлагает</w:t>
      </w:r>
      <w:r w:rsidRPr="0029000E">
        <w:rPr>
          <w:lang w:val="ru-RU"/>
        </w:rPr>
        <w:t xml:space="preserve"> Сторонам, правительствам други</w:t>
      </w:r>
      <w:r>
        <w:rPr>
          <w:lang w:val="ru-RU"/>
        </w:rPr>
        <w:t>х  стран</w:t>
      </w:r>
      <w:r w:rsidRPr="0029000E">
        <w:rPr>
          <w:lang w:val="ru-RU"/>
        </w:rPr>
        <w:t xml:space="preserve">, коренным народам и местным общинам и соответствующим организациям представить Исполнительному секретарю мнения о сфере охвата и соответствующих руководящих указаниях для будущей работы по основанному на широком участии, комплексному пространственному планированию </w:t>
      </w:r>
      <w:r>
        <w:rPr>
          <w:lang w:val="ru-RU"/>
        </w:rPr>
        <w:t>в интересах</w:t>
      </w:r>
      <w:r w:rsidRPr="0029000E">
        <w:rPr>
          <w:lang w:val="ru-RU"/>
        </w:rPr>
        <w:t xml:space="preserve"> биоразнообразия </w:t>
      </w:r>
      <w:r w:rsidR="00664476">
        <w:rPr>
          <w:lang w:val="ru-RU"/>
        </w:rPr>
        <w:t>[с учетом</w:t>
      </w:r>
      <w:r w:rsidR="00664476" w:rsidRPr="00664476">
        <w:rPr>
          <w:lang w:val="ru-RU"/>
        </w:rPr>
        <w:t xml:space="preserve"> изменения землепользования и использования моря</w:t>
      </w:r>
      <w:r w:rsidR="00664476">
        <w:rPr>
          <w:lang w:val="ru-RU"/>
        </w:rPr>
        <w:t xml:space="preserve">] </w:t>
      </w:r>
      <w:r w:rsidRPr="0029000E">
        <w:rPr>
          <w:lang w:val="ru-RU"/>
        </w:rPr>
        <w:t>[и][, в том числе в отношении повышения] экологическ</w:t>
      </w:r>
      <w:r>
        <w:rPr>
          <w:lang w:val="ru-RU"/>
        </w:rPr>
        <w:t>ой</w:t>
      </w:r>
      <w:r w:rsidRPr="0029000E">
        <w:rPr>
          <w:lang w:val="ru-RU"/>
        </w:rPr>
        <w:t xml:space="preserve"> связност</w:t>
      </w:r>
      <w:r>
        <w:rPr>
          <w:lang w:val="ru-RU"/>
        </w:rPr>
        <w:t>и</w:t>
      </w:r>
      <w:r w:rsidRPr="0029000E">
        <w:rPr>
          <w:lang w:val="ru-RU"/>
        </w:rPr>
        <w:t>, а также информацию о своем опыте в области такого планирования и экологической связности с учетом изменения землепользования</w:t>
      </w:r>
      <w:r>
        <w:rPr>
          <w:lang w:val="ru-RU"/>
        </w:rPr>
        <w:t xml:space="preserve"> и использования моря</w:t>
      </w:r>
      <w:r>
        <w:rPr>
          <w:rStyle w:val="Appelnotedebasdep"/>
        </w:rPr>
        <w:footnoteReference w:id="4"/>
      </w:r>
      <w:r w:rsidRPr="0029000E">
        <w:rPr>
          <w:lang w:val="ru-RU"/>
        </w:rPr>
        <w:t>, с акцентом на наземные и пресноводные экосистемы;</w:t>
      </w:r>
    </w:p>
    <w:p w14:paraId="7A801713" w14:textId="3CB5E65B" w:rsidR="001342ED" w:rsidRPr="00132E39" w:rsidRDefault="001342ED" w:rsidP="00C02D6B">
      <w:pPr>
        <w:pStyle w:val="CBDNormalNoNumber"/>
        <w:ind w:firstLine="567"/>
        <w:rPr>
          <w:lang w:val="ru-RU"/>
        </w:rPr>
      </w:pPr>
      <w:r w:rsidRPr="00132E39">
        <w:rPr>
          <w:lang w:val="ru-RU"/>
        </w:rPr>
        <w:t>2.</w:t>
      </w:r>
      <w:r w:rsidRPr="00132E39">
        <w:rPr>
          <w:lang w:val="ru-RU"/>
        </w:rPr>
        <w:tab/>
      </w:r>
      <w:r>
        <w:rPr>
          <w:i/>
          <w:iCs/>
          <w:lang w:val="ru-RU"/>
        </w:rPr>
        <w:t>поручает</w:t>
      </w:r>
      <w:r w:rsidRPr="00132E39">
        <w:rPr>
          <w:lang w:val="ru-RU"/>
        </w:rPr>
        <w:t xml:space="preserve"> Исполнительному секретарю</w:t>
      </w:r>
      <w:r w:rsidR="00664476">
        <w:rPr>
          <w:lang w:val="ru-RU"/>
        </w:rPr>
        <w:t xml:space="preserve"> </w:t>
      </w:r>
      <w:r w:rsidRPr="00132E39">
        <w:rPr>
          <w:lang w:val="ru-RU"/>
        </w:rPr>
        <w:t>при условии наличия ресурсов:</w:t>
      </w:r>
    </w:p>
    <w:p w14:paraId="7A801714" w14:textId="6C3BBDDC" w:rsidR="001342ED" w:rsidRPr="00132E39" w:rsidRDefault="001342ED" w:rsidP="000573C9">
      <w:pPr>
        <w:pStyle w:val="CBDNormalNoNumber"/>
        <w:ind w:firstLine="567"/>
        <w:rPr>
          <w:lang w:val="ru-RU"/>
        </w:rPr>
      </w:pPr>
      <w:r w:rsidRPr="00C02D6B">
        <w:rPr>
          <w:lang w:val="en-CA"/>
        </w:rPr>
        <w:t>a</w:t>
      </w:r>
      <w:r w:rsidRPr="00132E39">
        <w:rPr>
          <w:lang w:val="ru-RU"/>
        </w:rPr>
        <w:t>)</w:t>
      </w:r>
      <w:r w:rsidRPr="00132E39">
        <w:rPr>
          <w:lang w:val="ru-RU"/>
        </w:rPr>
        <w:tab/>
        <w:t>обобщить материалы, полученные в ответ на пункт</w:t>
      </w:r>
      <w:r>
        <w:rPr>
          <w:lang w:val="ru-RU"/>
        </w:rPr>
        <w:t> </w:t>
      </w:r>
      <w:r w:rsidRPr="00132E39">
        <w:rPr>
          <w:lang w:val="ru-RU"/>
        </w:rPr>
        <w:t xml:space="preserve">1 выше, и, опираясь на это обобщение и соответствующую информацию из перечисленных ниже источников, подготовить доклад об опыте и потенциальной сфере охвата будущей работы по основанному на широком участии, комплексному пространственному планированию </w:t>
      </w:r>
      <w:r>
        <w:rPr>
          <w:lang w:val="ru-RU"/>
        </w:rPr>
        <w:t>в интересах</w:t>
      </w:r>
      <w:r w:rsidRPr="00132E39">
        <w:rPr>
          <w:lang w:val="ru-RU"/>
        </w:rPr>
        <w:t xml:space="preserve"> биоразнообразия</w:t>
      </w:r>
      <w:r w:rsidR="00664476">
        <w:rPr>
          <w:lang w:val="ru-RU"/>
        </w:rPr>
        <w:t xml:space="preserve"> [</w:t>
      </w:r>
      <w:r w:rsidR="00664476" w:rsidRPr="00664476">
        <w:rPr>
          <w:lang w:val="ru-RU"/>
        </w:rPr>
        <w:t>с учетом изменения землепользования и использования моря</w:t>
      </w:r>
      <w:r w:rsidR="00664476">
        <w:rPr>
          <w:lang w:val="ru-RU"/>
        </w:rPr>
        <w:t>]</w:t>
      </w:r>
      <w:r w:rsidRPr="00132E39">
        <w:rPr>
          <w:lang w:val="ru-RU"/>
        </w:rPr>
        <w:t xml:space="preserve"> [и][, в том числе в отношении повышения] экологическ</w:t>
      </w:r>
      <w:r>
        <w:rPr>
          <w:lang w:val="ru-RU"/>
        </w:rPr>
        <w:t>ой</w:t>
      </w:r>
      <w:r w:rsidRPr="00132E39">
        <w:rPr>
          <w:lang w:val="ru-RU"/>
        </w:rPr>
        <w:t xml:space="preserve"> связност</w:t>
      </w:r>
      <w:r>
        <w:rPr>
          <w:lang w:val="ru-RU"/>
        </w:rPr>
        <w:t>и</w:t>
      </w:r>
      <w:r w:rsidRPr="00132E39">
        <w:rPr>
          <w:lang w:val="ru-RU"/>
        </w:rPr>
        <w:t xml:space="preserve"> с акцентом на наземные и пресноводные экосистемы</w:t>
      </w:r>
      <w:r w:rsidR="009A5FDA">
        <w:rPr>
          <w:lang w:val="ru-RU"/>
        </w:rPr>
        <w:t>, а также</w:t>
      </w:r>
      <w:r w:rsidRPr="00132E39">
        <w:rPr>
          <w:lang w:val="ru-RU"/>
        </w:rPr>
        <w:t xml:space="preserve"> </w:t>
      </w:r>
      <w:r w:rsidR="009A5FDA" w:rsidRPr="009A5FDA">
        <w:rPr>
          <w:lang w:val="ru-RU"/>
        </w:rPr>
        <w:t xml:space="preserve">в увязке с работой, порученной в решении 17/-- </w:t>
      </w:r>
      <w:r w:rsidR="009A5FDA">
        <w:rPr>
          <w:lang w:val="ru-RU"/>
        </w:rPr>
        <w:t xml:space="preserve">о стратегическом обзоре и обновлении программы работы по охраняемым районам, </w:t>
      </w:r>
      <w:r w:rsidRPr="00132E39">
        <w:rPr>
          <w:lang w:val="ru-RU"/>
        </w:rPr>
        <w:t xml:space="preserve">в качестве вклада в работу </w:t>
      </w:r>
      <w:r>
        <w:rPr>
          <w:lang w:val="ru-RU"/>
        </w:rPr>
        <w:t>семинара</w:t>
      </w:r>
      <w:r w:rsidRPr="00132E39">
        <w:rPr>
          <w:lang w:val="ru-RU"/>
        </w:rPr>
        <w:t xml:space="preserve"> эксперт</w:t>
      </w:r>
      <w:r>
        <w:rPr>
          <w:lang w:val="ru-RU"/>
        </w:rPr>
        <w:t>ов</w:t>
      </w:r>
      <w:r w:rsidRPr="00132E39">
        <w:rPr>
          <w:lang w:val="ru-RU"/>
        </w:rPr>
        <w:t>:</w:t>
      </w:r>
    </w:p>
    <w:p w14:paraId="7A801715" w14:textId="50FA3B70" w:rsidR="001342ED" w:rsidRPr="00132E39" w:rsidRDefault="001342ED" w:rsidP="00FC753C">
      <w:pPr>
        <w:pStyle w:val="CBDNormalNoNumber"/>
        <w:tabs>
          <w:tab w:val="clear" w:pos="567"/>
        </w:tabs>
        <w:ind w:left="1701" w:hanging="567"/>
        <w:rPr>
          <w:lang w:val="ru-RU"/>
        </w:rPr>
      </w:pPr>
      <w:r w:rsidRPr="00C02D6B">
        <w:rPr>
          <w:lang w:val="en-CA"/>
        </w:rPr>
        <w:t>i</w:t>
      </w:r>
      <w:r w:rsidRPr="00132E39">
        <w:rPr>
          <w:lang w:val="ru-RU"/>
        </w:rPr>
        <w:t>)</w:t>
      </w:r>
      <w:r w:rsidRPr="00132E39">
        <w:rPr>
          <w:lang w:val="ru-RU"/>
        </w:rPr>
        <w:tab/>
        <w:t xml:space="preserve">итоги глобального обзора коллективного прогресса в осуществлении </w:t>
      </w:r>
      <w:r w:rsidR="009A5FDA">
        <w:rPr>
          <w:lang w:val="ru-RU"/>
        </w:rPr>
        <w:t>Куньминско-Монреальской глобальной р</w:t>
      </w:r>
      <w:r w:rsidRPr="00132E39">
        <w:rPr>
          <w:lang w:val="ru-RU"/>
        </w:rPr>
        <w:t xml:space="preserve">амочной программы </w:t>
      </w:r>
      <w:r w:rsidR="009A5FDA">
        <w:rPr>
          <w:lang w:val="ru-RU"/>
        </w:rPr>
        <w:t xml:space="preserve">в области биоразнообразия </w:t>
      </w:r>
      <w:r w:rsidRPr="00132E39">
        <w:rPr>
          <w:lang w:val="ru-RU"/>
        </w:rPr>
        <w:t>и соответствующую информацию, содержащуюся в седьмых национальных докладах;</w:t>
      </w:r>
    </w:p>
    <w:p w14:paraId="7A801716" w14:textId="77777777" w:rsidR="001342ED" w:rsidRPr="00132E39" w:rsidRDefault="001342ED" w:rsidP="00FC753C">
      <w:pPr>
        <w:pStyle w:val="CBDNormalNoNumber"/>
        <w:tabs>
          <w:tab w:val="clear" w:pos="567"/>
        </w:tabs>
        <w:ind w:left="1701" w:hanging="567"/>
        <w:rPr>
          <w:lang w:val="ru-RU"/>
        </w:rPr>
      </w:pPr>
      <w:r w:rsidRPr="00C02D6B">
        <w:rPr>
          <w:lang w:val="en-CA"/>
        </w:rPr>
        <w:t>ii</w:t>
      </w:r>
      <w:r w:rsidRPr="00132E39">
        <w:rPr>
          <w:lang w:val="ru-RU"/>
        </w:rPr>
        <w:t>)</w:t>
      </w:r>
      <w:r w:rsidRPr="00132E39">
        <w:rPr>
          <w:lang w:val="ru-RU"/>
        </w:rPr>
        <w:tab/>
        <w:t xml:space="preserve">соответствующие оценки Межправительственной научно-политической платформы по биоразнообразию и экосистемным услугам, включая методологическую оценку комплексного пространственного планирования </w:t>
      </w:r>
      <w:r>
        <w:rPr>
          <w:lang w:val="ru-RU"/>
        </w:rPr>
        <w:t>в интересах</w:t>
      </w:r>
      <w:r w:rsidRPr="00132E39">
        <w:rPr>
          <w:lang w:val="ru-RU"/>
        </w:rPr>
        <w:t xml:space="preserve"> биоразнообразия и экологической связности;</w:t>
      </w:r>
    </w:p>
    <w:p w14:paraId="7A801717" w14:textId="62F938CD" w:rsidR="001342ED" w:rsidRPr="00132E39" w:rsidRDefault="001342ED" w:rsidP="00FC753C">
      <w:pPr>
        <w:pStyle w:val="CBDNormalNoNumber"/>
        <w:tabs>
          <w:tab w:val="clear" w:pos="567"/>
        </w:tabs>
        <w:ind w:left="1701" w:hanging="567"/>
        <w:rPr>
          <w:lang w:val="ru-RU"/>
        </w:rPr>
      </w:pPr>
      <w:r w:rsidRPr="00132E39">
        <w:rPr>
          <w:lang w:val="ru-RU"/>
        </w:rPr>
        <w:t>[</w:t>
      </w:r>
      <w:r w:rsidRPr="00C02D6B">
        <w:rPr>
          <w:lang w:val="en-CA"/>
        </w:rPr>
        <w:t>iii</w:t>
      </w:r>
      <w:r w:rsidRPr="00132E39">
        <w:rPr>
          <w:lang w:val="ru-RU"/>
        </w:rPr>
        <w:t>)</w:t>
      </w:r>
      <w:r w:rsidRPr="00132E39">
        <w:rPr>
          <w:lang w:val="ru-RU"/>
        </w:rPr>
        <w:tab/>
      </w:r>
      <w:r w:rsidR="009A5FDA" w:rsidRPr="009A5FDA">
        <w:rPr>
          <w:lang w:val="ru-RU"/>
        </w:rPr>
        <w:t xml:space="preserve">добровольные руководящие указания по укреплению правовых и политических рамок для признания роли коренных народов и местных общин, а также территорий коренных народов и традиционных территорий в пространственном планировании, восстановлении экосистем, принятии природоохранных мер на порайонной основе </w:t>
      </w:r>
      <w:r w:rsidR="009A5FDA">
        <w:rPr>
          <w:lang w:val="ru-RU"/>
        </w:rPr>
        <w:t>и проведении</w:t>
      </w:r>
      <w:r w:rsidR="009A5FDA" w:rsidRPr="009A5FDA">
        <w:rPr>
          <w:lang w:val="ru-RU"/>
        </w:rPr>
        <w:t xml:space="preserve"> </w:t>
      </w:r>
      <w:r w:rsidRPr="00132E39">
        <w:rPr>
          <w:lang w:val="ru-RU"/>
        </w:rPr>
        <w:t>оцен</w:t>
      </w:r>
      <w:r w:rsidR="009A5FDA">
        <w:rPr>
          <w:lang w:val="ru-RU"/>
        </w:rPr>
        <w:t>ок</w:t>
      </w:r>
      <w:r w:rsidRPr="00132E39">
        <w:rPr>
          <w:lang w:val="ru-RU"/>
        </w:rPr>
        <w:t xml:space="preserve"> воздействия на окружающую среду</w:t>
      </w:r>
      <w:r>
        <w:rPr>
          <w:rStyle w:val="Appelnotedebasdep"/>
        </w:rPr>
        <w:footnoteReference w:id="5"/>
      </w:r>
      <w:r w:rsidR="009A5FDA">
        <w:rPr>
          <w:lang w:val="ru-RU"/>
        </w:rPr>
        <w:t xml:space="preserve"> в соответствии с национальным законодательством, условиями и приоритетами</w:t>
      </w:r>
      <w:r>
        <w:rPr>
          <w:lang w:val="ru-RU"/>
        </w:rPr>
        <w:t>;</w:t>
      </w:r>
      <w:r w:rsidRPr="00132E39">
        <w:rPr>
          <w:lang w:val="ru-RU"/>
        </w:rPr>
        <w:t>]</w:t>
      </w:r>
    </w:p>
    <w:p w14:paraId="7A801718" w14:textId="35AFA6F6" w:rsidR="001342ED" w:rsidRPr="00E10F5E" w:rsidRDefault="001342ED" w:rsidP="00FC753C">
      <w:pPr>
        <w:pStyle w:val="CBDNormalNoNumber"/>
        <w:tabs>
          <w:tab w:val="clear" w:pos="567"/>
        </w:tabs>
        <w:ind w:left="1701" w:hanging="567"/>
        <w:rPr>
          <w:lang w:val="ru-RU"/>
        </w:rPr>
      </w:pPr>
      <w:r w:rsidRPr="00C02D6B">
        <w:rPr>
          <w:lang w:val="en-CA"/>
        </w:rPr>
        <w:t>iv</w:t>
      </w:r>
      <w:r w:rsidRPr="00E10F5E">
        <w:rPr>
          <w:lang w:val="ru-RU"/>
        </w:rPr>
        <w:t>)</w:t>
      </w:r>
      <w:r w:rsidRPr="00E10F5E">
        <w:rPr>
          <w:lang w:val="ru-RU"/>
        </w:rPr>
        <w:tab/>
        <w:t>соответствующую работу и руководящие указания в рамках связанных с биоразнообразием многосторонних природоохранных соглашений[, включая Конвенцию о сохранении мигрирующих видов диких животных</w:t>
      </w:r>
      <w:r>
        <w:rPr>
          <w:rStyle w:val="Appelnotedebasdep"/>
        </w:rPr>
        <w:footnoteReference w:id="6"/>
      </w:r>
      <w:r w:rsidRPr="00E10F5E">
        <w:rPr>
          <w:lang w:val="ru-RU"/>
        </w:rPr>
        <w:t>,] в частности в отношении мигрирующих видов, их местообитаний и экологической связности;</w:t>
      </w:r>
    </w:p>
    <w:p w14:paraId="7A801719" w14:textId="05205EBB" w:rsidR="001342ED" w:rsidRPr="00E10F5E" w:rsidRDefault="001342ED" w:rsidP="00C02D6B">
      <w:pPr>
        <w:pStyle w:val="CBDNormalNoNumber"/>
        <w:ind w:firstLine="567"/>
        <w:rPr>
          <w:lang w:val="ru-RU"/>
        </w:rPr>
      </w:pPr>
      <w:r w:rsidRPr="00C02D6B">
        <w:rPr>
          <w:lang w:val="en-CA"/>
        </w:rPr>
        <w:lastRenderedPageBreak/>
        <w:t>b</w:t>
      </w:r>
      <w:r w:rsidRPr="00E10F5E">
        <w:rPr>
          <w:lang w:val="ru-RU"/>
        </w:rPr>
        <w:t>)</w:t>
      </w:r>
      <w:r w:rsidRPr="00E10F5E">
        <w:rPr>
          <w:lang w:val="ru-RU"/>
        </w:rPr>
        <w:tab/>
        <w:t>организовать</w:t>
      </w:r>
      <w:r>
        <w:rPr>
          <w:lang w:val="ru-RU"/>
        </w:rPr>
        <w:t xml:space="preserve"> семинар</w:t>
      </w:r>
      <w:r w:rsidRPr="00E10F5E">
        <w:rPr>
          <w:lang w:val="ru-RU"/>
        </w:rPr>
        <w:t xml:space="preserve"> эксперт</w:t>
      </w:r>
      <w:r>
        <w:rPr>
          <w:lang w:val="ru-RU"/>
        </w:rPr>
        <w:t>ов</w:t>
      </w:r>
      <w:r w:rsidRPr="00E10F5E">
        <w:rPr>
          <w:lang w:val="ru-RU"/>
        </w:rPr>
        <w:t>, упомянут</w:t>
      </w:r>
      <w:r>
        <w:rPr>
          <w:lang w:val="ru-RU"/>
        </w:rPr>
        <w:t>ый</w:t>
      </w:r>
      <w:r w:rsidRPr="00E10F5E">
        <w:rPr>
          <w:lang w:val="ru-RU"/>
        </w:rPr>
        <w:t xml:space="preserve"> в подпункте</w:t>
      </w:r>
      <w:r>
        <w:rPr>
          <w:lang w:val="ru-RU"/>
        </w:rPr>
        <w:t> </w:t>
      </w:r>
      <w:r w:rsidRPr="00E10F5E">
        <w:t>a</w:t>
      </w:r>
      <w:r w:rsidRPr="00E10F5E">
        <w:rPr>
          <w:lang w:val="ru-RU"/>
        </w:rPr>
        <w:t>) выше, с учетом доклада, указанного в том же подпункте, и соответствующей работы Специальной группы технических экспертов по введению в действие механизма мониторинга Рамочной программы</w:t>
      </w:r>
      <w:r w:rsidRPr="004C0458">
        <w:rPr>
          <w:rStyle w:val="Appelnotedebasdep"/>
        </w:rPr>
        <w:footnoteReference w:id="7"/>
      </w:r>
      <w:r w:rsidRPr="00E10F5E">
        <w:rPr>
          <w:lang w:val="ru-RU"/>
        </w:rPr>
        <w:t>, для выработки общего понимания комплексного пространственного планирования в интересах биоразнообразия на основе широкого участия [</w:t>
      </w:r>
      <w:r>
        <w:rPr>
          <w:lang w:val="ru-RU"/>
        </w:rPr>
        <w:t>и</w:t>
      </w:r>
      <w:r w:rsidRPr="00E10F5E">
        <w:rPr>
          <w:lang w:val="ru-RU"/>
        </w:rPr>
        <w:t>][, в том числе в отношении повышения] экологическ</w:t>
      </w:r>
      <w:r>
        <w:rPr>
          <w:lang w:val="ru-RU"/>
        </w:rPr>
        <w:t>ой</w:t>
      </w:r>
      <w:r w:rsidRPr="00E10F5E">
        <w:rPr>
          <w:lang w:val="ru-RU"/>
        </w:rPr>
        <w:t xml:space="preserve"> связност</w:t>
      </w:r>
      <w:r>
        <w:rPr>
          <w:lang w:val="ru-RU"/>
        </w:rPr>
        <w:t>и</w:t>
      </w:r>
      <w:r w:rsidRPr="00E10F5E">
        <w:rPr>
          <w:lang w:val="ru-RU"/>
        </w:rPr>
        <w:t xml:space="preserve"> в контексте осуществления Рамочной программы и сформулировать предложение о потенциальной дальнейшей </w:t>
      </w:r>
      <w:r>
        <w:rPr>
          <w:lang w:val="ru-RU"/>
        </w:rPr>
        <w:t>работе</w:t>
      </w:r>
      <w:r w:rsidRPr="00E10F5E">
        <w:rPr>
          <w:lang w:val="ru-RU"/>
        </w:rPr>
        <w:t xml:space="preserve"> в области такого планирования [и][, в том числе в отношении повышения] экологическ</w:t>
      </w:r>
      <w:r>
        <w:rPr>
          <w:lang w:val="ru-RU"/>
        </w:rPr>
        <w:t>ой</w:t>
      </w:r>
      <w:r w:rsidRPr="00E10F5E">
        <w:rPr>
          <w:lang w:val="ru-RU"/>
        </w:rPr>
        <w:t xml:space="preserve"> связност</w:t>
      </w:r>
      <w:r>
        <w:rPr>
          <w:lang w:val="ru-RU"/>
        </w:rPr>
        <w:t>и</w:t>
      </w:r>
      <w:r w:rsidRPr="00E10F5E">
        <w:rPr>
          <w:lang w:val="ru-RU"/>
        </w:rPr>
        <w:t>;</w:t>
      </w:r>
    </w:p>
    <w:p w14:paraId="7A80171B" w14:textId="51D886F8" w:rsidR="001342ED" w:rsidRPr="00566ABB" w:rsidRDefault="001342ED" w:rsidP="00EF367A">
      <w:pPr>
        <w:pStyle w:val="CBDNormalNoNumber"/>
        <w:ind w:firstLine="567"/>
        <w:rPr>
          <w:lang w:val="ru-RU"/>
        </w:rPr>
      </w:pPr>
      <w:r w:rsidRPr="00C02D6B">
        <w:rPr>
          <w:lang w:val="en-CA"/>
        </w:rPr>
        <w:t>c</w:t>
      </w:r>
      <w:r w:rsidRPr="00E10F5E">
        <w:rPr>
          <w:lang w:val="ru-RU"/>
        </w:rPr>
        <w:t>)</w:t>
      </w:r>
      <w:r w:rsidRPr="00E10F5E">
        <w:rPr>
          <w:lang w:val="ru-RU"/>
        </w:rPr>
        <w:tab/>
        <w:t xml:space="preserve">представить доклад </w:t>
      </w:r>
      <w:r>
        <w:rPr>
          <w:lang w:val="ru-RU"/>
        </w:rPr>
        <w:t>семинара</w:t>
      </w:r>
      <w:r w:rsidRPr="00E10F5E">
        <w:rPr>
          <w:lang w:val="ru-RU"/>
        </w:rPr>
        <w:t xml:space="preserve"> эксперт</w:t>
      </w:r>
      <w:r>
        <w:rPr>
          <w:lang w:val="ru-RU"/>
        </w:rPr>
        <w:t>ов</w:t>
      </w:r>
      <w:r w:rsidRPr="00E10F5E">
        <w:rPr>
          <w:lang w:val="ru-RU"/>
        </w:rPr>
        <w:t>, включая предложение о потенциальной дальнейшей работе</w:t>
      </w:r>
      <w:r>
        <w:rPr>
          <w:lang w:val="ru-RU"/>
        </w:rPr>
        <w:t>,</w:t>
      </w:r>
      <w:r w:rsidRPr="00E10F5E">
        <w:rPr>
          <w:lang w:val="ru-RU"/>
        </w:rPr>
        <w:t xml:space="preserve"> Вспомогательному органу по научным, техническим и технологическим консультациям на совещании, предшествующем 18-му совещанию Конференции</w:t>
      </w:r>
      <w:r w:rsidRPr="00566ABB">
        <w:rPr>
          <w:lang w:val="ru-RU"/>
        </w:rPr>
        <w:t xml:space="preserve"> </w:t>
      </w:r>
      <w:r w:rsidRPr="00E10F5E">
        <w:rPr>
          <w:lang w:val="ru-RU"/>
        </w:rPr>
        <w:t>Сторон</w:t>
      </w:r>
      <w:r w:rsidRPr="00566ABB">
        <w:rPr>
          <w:lang w:val="ru-RU"/>
        </w:rPr>
        <w:t>.</w:t>
      </w:r>
    </w:p>
    <w:p w14:paraId="7A80171C" w14:textId="77777777" w:rsidR="001342ED" w:rsidRPr="0035619E" w:rsidRDefault="001342ED" w:rsidP="006C747E">
      <w:pPr>
        <w:pStyle w:val="CBDcompilationH2"/>
        <w:rPr>
          <w:lang w:val="ru-RU"/>
        </w:rPr>
      </w:pPr>
      <w:bookmarkStart w:id="0" w:name="_Toc241071550"/>
      <w:r w:rsidRPr="0035619E">
        <w:rPr>
          <w:lang w:val="ru-RU"/>
        </w:rPr>
        <w:t>[</w:t>
      </w:r>
      <w:r>
        <w:t>C</w:t>
      </w:r>
      <w:r w:rsidRPr="0035619E">
        <w:rPr>
          <w:lang w:val="ru-RU"/>
        </w:rPr>
        <w:br/>
      </w:r>
      <w:r w:rsidRPr="0035619E">
        <w:rPr>
          <w:bCs/>
          <w:lang w:val="ru-RU"/>
        </w:rPr>
        <w:t>Предложение о потенциальной дальнейшей работе</w:t>
      </w:r>
      <w:r w:rsidRPr="0035619E">
        <w:rPr>
          <w:lang w:val="ru-RU"/>
        </w:rPr>
        <w:t xml:space="preserve">: </w:t>
      </w:r>
      <w:bookmarkEnd w:id="0"/>
      <w:r>
        <w:rPr>
          <w:lang w:val="ru-RU"/>
        </w:rPr>
        <w:t>з</w:t>
      </w:r>
      <w:r w:rsidRPr="0035619E">
        <w:rPr>
          <w:lang w:val="ru-RU"/>
        </w:rPr>
        <w:t>агрязнение и биоразнообразие</w:t>
      </w:r>
    </w:p>
    <w:p w14:paraId="7A80171D" w14:textId="77777777" w:rsidR="001342ED" w:rsidRPr="00566ABB" w:rsidDel="0015022C" w:rsidRDefault="001342ED" w:rsidP="6FA3D907">
      <w:pPr>
        <w:pStyle w:val="CBDNormalNoNumber"/>
        <w:keepNext/>
        <w:tabs>
          <w:tab w:val="clear" w:pos="567"/>
          <w:tab w:val="clear" w:pos="1134"/>
        </w:tabs>
        <w:ind w:firstLine="567"/>
        <w:rPr>
          <w:i/>
          <w:iCs/>
          <w:lang w:val="ru-RU"/>
        </w:rPr>
      </w:pPr>
      <w:r w:rsidRPr="003D7FED">
        <w:rPr>
          <w:i/>
          <w:iCs/>
          <w:lang w:val="ru-RU"/>
        </w:rPr>
        <w:t>Конференция</w:t>
      </w:r>
      <w:r w:rsidRPr="00566ABB">
        <w:rPr>
          <w:i/>
          <w:iCs/>
          <w:lang w:val="ru-RU"/>
        </w:rPr>
        <w:t xml:space="preserve"> </w:t>
      </w:r>
      <w:r w:rsidRPr="003D7FED">
        <w:rPr>
          <w:i/>
          <w:iCs/>
          <w:lang w:val="ru-RU"/>
        </w:rPr>
        <w:t>Сторон</w:t>
      </w:r>
      <w:r w:rsidRPr="00566ABB">
        <w:rPr>
          <w:lang w:val="ru-RU"/>
        </w:rPr>
        <w:t>,</w:t>
      </w:r>
    </w:p>
    <w:p w14:paraId="7A80171E" w14:textId="77777777" w:rsidR="001342ED" w:rsidRPr="003D7FED" w:rsidRDefault="001342ED" w:rsidP="00FC753C">
      <w:pPr>
        <w:pStyle w:val="CBDNormalNoNumber"/>
        <w:tabs>
          <w:tab w:val="clear" w:pos="567"/>
          <w:tab w:val="clear" w:pos="1134"/>
        </w:tabs>
        <w:ind w:firstLine="567"/>
        <w:rPr>
          <w:lang w:val="ru-RU"/>
        </w:rPr>
      </w:pPr>
      <w:r>
        <w:rPr>
          <w:i/>
          <w:iCs/>
          <w:lang w:val="ru-RU"/>
        </w:rPr>
        <w:t>ссылаясь</w:t>
      </w:r>
      <w:r w:rsidRPr="003D7FED">
        <w:rPr>
          <w:lang w:val="ru-RU"/>
        </w:rPr>
        <w:t xml:space="preserve"> </w:t>
      </w:r>
      <w:r>
        <w:rPr>
          <w:lang w:val="ru-RU"/>
        </w:rPr>
        <w:t>на</w:t>
      </w:r>
      <w:r w:rsidRPr="003D7FED">
        <w:rPr>
          <w:lang w:val="ru-RU"/>
        </w:rPr>
        <w:t xml:space="preserve"> </w:t>
      </w:r>
      <w:r>
        <w:rPr>
          <w:lang w:val="ru-RU"/>
        </w:rPr>
        <w:t>решения</w:t>
      </w:r>
      <w:r w:rsidRPr="003D7FED">
        <w:rPr>
          <w:lang w:val="ru-RU"/>
        </w:rPr>
        <w:t xml:space="preserve"> </w:t>
      </w:r>
      <w:hyperlink r:id="rId17">
        <w:r w:rsidRPr="003D7FED">
          <w:rPr>
            <w:rStyle w:val="Lienhypertexte"/>
            <w:lang w:val="ru-RU"/>
          </w:rPr>
          <w:t>16/12</w:t>
        </w:r>
      </w:hyperlink>
      <w:r w:rsidRPr="003D7FED">
        <w:rPr>
          <w:lang w:val="ru-RU"/>
        </w:rPr>
        <w:t xml:space="preserve"> </w:t>
      </w:r>
      <w:r>
        <w:rPr>
          <w:lang w:val="ru-RU"/>
        </w:rPr>
        <w:t>от</w:t>
      </w:r>
      <w:r w:rsidRPr="003D7FED">
        <w:rPr>
          <w:lang w:val="ru-RU"/>
        </w:rPr>
        <w:t xml:space="preserve"> 1 </w:t>
      </w:r>
      <w:r>
        <w:rPr>
          <w:lang w:val="ru-RU"/>
        </w:rPr>
        <w:t>ноября</w:t>
      </w:r>
      <w:r w:rsidRPr="003D7FED">
        <w:rPr>
          <w:lang w:val="ru-RU"/>
        </w:rPr>
        <w:t xml:space="preserve"> 2024</w:t>
      </w:r>
      <w:r>
        <w:rPr>
          <w:lang w:val="ru-RU"/>
        </w:rPr>
        <w:t xml:space="preserve"> года</w:t>
      </w:r>
      <w:r w:rsidRPr="003D7FED">
        <w:rPr>
          <w:lang w:val="ru-RU"/>
        </w:rPr>
        <w:t xml:space="preserve"> </w:t>
      </w:r>
      <w:r>
        <w:rPr>
          <w:lang w:val="ru-RU"/>
        </w:rPr>
        <w:t>и</w:t>
      </w:r>
      <w:r w:rsidRPr="003D7FED">
        <w:rPr>
          <w:lang w:val="ru-RU"/>
        </w:rPr>
        <w:t xml:space="preserve"> </w:t>
      </w:r>
      <w:hyperlink r:id="rId18">
        <w:r w:rsidRPr="003D7FED">
          <w:rPr>
            <w:rStyle w:val="Lienhypertexte"/>
            <w:lang w:val="ru-RU"/>
          </w:rPr>
          <w:t>16/31</w:t>
        </w:r>
      </w:hyperlink>
      <w:r w:rsidRPr="003D7FED">
        <w:rPr>
          <w:lang w:val="ru-RU"/>
        </w:rPr>
        <w:t xml:space="preserve"> </w:t>
      </w:r>
      <w:r>
        <w:rPr>
          <w:lang w:val="ru-RU"/>
        </w:rPr>
        <w:t>и</w:t>
      </w:r>
      <w:r w:rsidRPr="003D7FED">
        <w:rPr>
          <w:lang w:val="ru-RU"/>
        </w:rPr>
        <w:t xml:space="preserve"> </w:t>
      </w:r>
      <w:hyperlink r:id="rId19">
        <w:r w:rsidRPr="003D7FED">
          <w:rPr>
            <w:rStyle w:val="Lienhypertexte"/>
            <w:lang w:val="ru-RU"/>
          </w:rPr>
          <w:t>16/35</w:t>
        </w:r>
      </w:hyperlink>
      <w:r w:rsidRPr="003D7FED">
        <w:rPr>
          <w:lang w:val="ru-RU"/>
        </w:rPr>
        <w:t xml:space="preserve"> </w:t>
      </w:r>
      <w:r>
        <w:rPr>
          <w:lang w:val="ru-RU"/>
        </w:rPr>
        <w:t>от</w:t>
      </w:r>
      <w:r w:rsidRPr="003D7FED">
        <w:rPr>
          <w:lang w:val="ru-RU"/>
        </w:rPr>
        <w:t xml:space="preserve"> 27</w:t>
      </w:r>
      <w:r>
        <w:t> </w:t>
      </w:r>
      <w:r>
        <w:rPr>
          <w:lang w:val="ru-RU"/>
        </w:rPr>
        <w:t>февраля</w:t>
      </w:r>
      <w:r w:rsidRPr="003D7FED">
        <w:rPr>
          <w:lang w:val="ru-RU"/>
        </w:rPr>
        <w:t xml:space="preserve"> 2025</w:t>
      </w:r>
      <w:r>
        <w:rPr>
          <w:lang w:val="ru-RU"/>
        </w:rPr>
        <w:t xml:space="preserve"> года</w:t>
      </w:r>
      <w:r w:rsidRPr="003D7FED">
        <w:rPr>
          <w:lang w:val="ru-RU"/>
        </w:rPr>
        <w:t xml:space="preserve">, </w:t>
      </w:r>
    </w:p>
    <w:p w14:paraId="7A80171F" w14:textId="77777777" w:rsidR="001342ED" w:rsidRPr="003D7FED" w:rsidRDefault="001342ED" w:rsidP="006C747E">
      <w:pPr>
        <w:pStyle w:val="CBDNormalNoNumber"/>
        <w:tabs>
          <w:tab w:val="clear" w:pos="1134"/>
        </w:tabs>
        <w:spacing w:before="120"/>
        <w:ind w:firstLine="567"/>
        <w:rPr>
          <w:i/>
          <w:iCs/>
          <w:lang w:val="ru-RU"/>
        </w:rPr>
      </w:pPr>
      <w:r w:rsidRPr="003D7FED">
        <w:rPr>
          <w:lang w:val="ru-RU"/>
        </w:rPr>
        <w:t>[</w:t>
      </w:r>
      <w:r>
        <w:rPr>
          <w:i/>
          <w:iCs/>
          <w:lang w:val="ru-RU"/>
        </w:rPr>
        <w:t>признавая</w:t>
      </w:r>
      <w:r w:rsidRPr="003D7FED">
        <w:rPr>
          <w:lang w:val="ru-RU"/>
        </w:rPr>
        <w:t>, что загрязнение является одной из основных причин утраты биоразнообразия,</w:t>
      </w:r>
    </w:p>
    <w:p w14:paraId="7A801720" w14:textId="77777777" w:rsidR="001342ED" w:rsidRPr="003D7FED" w:rsidRDefault="001342ED" w:rsidP="006C747E">
      <w:pPr>
        <w:pStyle w:val="CBDNormalNoNumber"/>
        <w:tabs>
          <w:tab w:val="clear" w:pos="1134"/>
        </w:tabs>
        <w:spacing w:before="120"/>
        <w:ind w:firstLine="567"/>
        <w:rPr>
          <w:i/>
          <w:iCs/>
          <w:lang w:val="ru-RU"/>
        </w:rPr>
      </w:pPr>
      <w:r>
        <w:rPr>
          <w:i/>
          <w:iCs/>
          <w:lang w:val="ru-RU"/>
        </w:rPr>
        <w:t>приветствуя</w:t>
      </w:r>
      <w:r w:rsidRPr="003D7FED">
        <w:rPr>
          <w:i/>
          <w:iCs/>
          <w:lang w:val="ru-RU"/>
        </w:rPr>
        <w:t xml:space="preserve"> </w:t>
      </w:r>
      <w:r w:rsidRPr="003D7FED">
        <w:rPr>
          <w:lang w:val="ru-RU"/>
        </w:rPr>
        <w:t>учреждение Межправительственной группы по вопросам научно-политического взаимодействия в области химических веществ, отходов и загрязнения,</w:t>
      </w:r>
    </w:p>
    <w:p w14:paraId="7A801721" w14:textId="31BB0157" w:rsidR="001342ED" w:rsidRPr="003D7FED" w:rsidRDefault="001342ED" w:rsidP="00505EC3">
      <w:pPr>
        <w:pStyle w:val="CBDNormalNoNumber"/>
        <w:tabs>
          <w:tab w:val="clear" w:pos="1134"/>
        </w:tabs>
        <w:spacing w:before="120"/>
        <w:ind w:firstLine="567"/>
        <w:rPr>
          <w:i/>
          <w:iCs/>
          <w:lang w:val="ru-RU"/>
        </w:rPr>
      </w:pPr>
      <w:r w:rsidRPr="003D7FED">
        <w:rPr>
          <w:lang w:val="ru-RU"/>
        </w:rPr>
        <w:t>1</w:t>
      </w:r>
      <w:r w:rsidRPr="003D7FED">
        <w:rPr>
          <w:i/>
          <w:iCs/>
          <w:lang w:val="ru-RU"/>
        </w:rPr>
        <w:t>.</w:t>
      </w:r>
      <w:r w:rsidRPr="003D7FED">
        <w:rPr>
          <w:i/>
          <w:iCs/>
          <w:lang w:val="ru-RU"/>
        </w:rPr>
        <w:tab/>
      </w:r>
      <w:r>
        <w:rPr>
          <w:i/>
          <w:iCs/>
          <w:lang w:val="ru-RU"/>
        </w:rPr>
        <w:t>предлагает</w:t>
      </w:r>
      <w:r w:rsidRPr="003D7FED">
        <w:rPr>
          <w:i/>
          <w:iCs/>
          <w:lang w:val="ru-RU"/>
        </w:rPr>
        <w:t xml:space="preserve"> </w:t>
      </w:r>
      <w:r w:rsidRPr="003D7FED">
        <w:rPr>
          <w:lang w:val="ru-RU"/>
        </w:rPr>
        <w:t>Межправительственной группе по вопросам научно-политического взаимодействия в области химических веществ, отходов и загрязнения, Межправительственной научно-политической платформе по биоразнообразию и экосистемным услугам, секретариату Базельской конвенции о контроле за трансграничной перевозкой опасных отходов и их удалением</w:t>
      </w:r>
      <w:r w:rsidRPr="00D15698">
        <w:rPr>
          <w:rStyle w:val="Appelnotedebasdep"/>
        </w:rPr>
        <w:footnoteReference w:id="8"/>
      </w:r>
      <w:r w:rsidRPr="003D7FED">
        <w:rPr>
          <w:lang w:val="ru-RU"/>
        </w:rP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D15698">
        <w:rPr>
          <w:rStyle w:val="Appelnotedebasdep"/>
        </w:rPr>
        <w:footnoteReference w:id="9"/>
      </w:r>
      <w:r w:rsidRPr="003D7FED">
        <w:rPr>
          <w:lang w:val="ru-RU"/>
        </w:rPr>
        <w:t xml:space="preserve"> и Стокгольмской конвенции о стойких органических загрязнителях</w:t>
      </w:r>
      <w:r w:rsidRPr="00D15698">
        <w:rPr>
          <w:rStyle w:val="Appelnotedebasdep"/>
        </w:rPr>
        <w:footnoteReference w:id="10"/>
      </w:r>
      <w:r w:rsidR="007B5AAF">
        <w:rPr>
          <w:lang w:val="ru-RU"/>
        </w:rPr>
        <w:t>,</w:t>
      </w:r>
      <w:r w:rsidR="00EF367A">
        <w:rPr>
          <w:lang w:val="ru-RU"/>
        </w:rPr>
        <w:t xml:space="preserve"> </w:t>
      </w:r>
      <w:r w:rsidRPr="003D7FED">
        <w:rPr>
          <w:lang w:val="ru-RU"/>
        </w:rPr>
        <w:t>секретариату Минаматской конвенции о ртути</w:t>
      </w:r>
      <w:r>
        <w:rPr>
          <w:rStyle w:val="Appelnotedebasdep"/>
        </w:rPr>
        <w:footnoteReference w:id="11"/>
      </w:r>
      <w:r>
        <w:rPr>
          <w:lang w:val="ru-RU"/>
        </w:rPr>
        <w:t>,</w:t>
      </w:r>
      <w:r w:rsidRPr="003D7FED">
        <w:rPr>
          <w:lang w:val="ru-RU"/>
        </w:rPr>
        <w:t xml:space="preserve"> Продовольственной и сельскохозяйственной организации Объединенных Наций, Международной морской организации, Международному органу по морскому дну и секретариатам конвенций и планов действий по региональным морям </w:t>
      </w:r>
      <w:r>
        <w:rPr>
          <w:lang w:val="ru-RU"/>
        </w:rPr>
        <w:t xml:space="preserve">в пределах их соответствующих мандатов </w:t>
      </w:r>
      <w:r w:rsidRPr="003D7FED">
        <w:rPr>
          <w:lang w:val="ru-RU"/>
        </w:rPr>
        <w:t xml:space="preserve">уделять повышенное внимание взаимосвязи между </w:t>
      </w:r>
      <w:r>
        <w:rPr>
          <w:lang w:val="ru-RU"/>
        </w:rPr>
        <w:t>всеми видами загрязнения</w:t>
      </w:r>
      <w:r w:rsidRPr="003D7FED">
        <w:rPr>
          <w:lang w:val="ru-RU"/>
        </w:rPr>
        <w:t xml:space="preserve"> и биоразнообразием и экосистемными услугами и активизировать работу в этой области в целях содействия выполнению задачи 7 </w:t>
      </w:r>
      <w:r w:rsidRPr="003D7FED">
        <w:rPr>
          <w:bCs/>
          <w:lang w:val="ru-RU"/>
        </w:rPr>
        <w:t>Куньминско-Монреальской глобальной рамочной программы в области биоразнообразия</w:t>
      </w:r>
      <w:r w:rsidRPr="001F58D1">
        <w:rPr>
          <w:rStyle w:val="Appelnotedebasdep"/>
        </w:rPr>
        <w:footnoteReference w:id="12"/>
      </w:r>
      <w:r>
        <w:rPr>
          <w:bCs/>
          <w:lang w:val="ru-RU"/>
        </w:rPr>
        <w:t>;</w:t>
      </w:r>
    </w:p>
    <w:p w14:paraId="7A801722" w14:textId="6680336A" w:rsidR="001342ED" w:rsidRPr="00566ABB" w:rsidRDefault="001342ED" w:rsidP="006C747E">
      <w:pPr>
        <w:pStyle w:val="CBDNormalNoNumber"/>
        <w:tabs>
          <w:tab w:val="clear" w:pos="1134"/>
        </w:tabs>
        <w:spacing w:before="120"/>
        <w:ind w:firstLine="567"/>
        <w:rPr>
          <w:i/>
          <w:iCs/>
          <w:lang w:val="ru-RU"/>
        </w:rPr>
      </w:pPr>
      <w:r w:rsidRPr="00FC4588">
        <w:rPr>
          <w:lang w:val="ru-RU"/>
        </w:rPr>
        <w:t>2.</w:t>
      </w:r>
      <w:r w:rsidRPr="00FC4588">
        <w:rPr>
          <w:i/>
          <w:iCs/>
          <w:lang w:val="ru-RU"/>
        </w:rPr>
        <w:tab/>
      </w:r>
      <w:r>
        <w:rPr>
          <w:i/>
          <w:iCs/>
          <w:lang w:val="ru-RU"/>
        </w:rPr>
        <w:t>поручает</w:t>
      </w:r>
      <w:r w:rsidRPr="00FC4588">
        <w:rPr>
          <w:i/>
          <w:iCs/>
          <w:lang w:val="ru-RU"/>
        </w:rPr>
        <w:t xml:space="preserve"> </w:t>
      </w:r>
      <w:r w:rsidRPr="003D7FED">
        <w:rPr>
          <w:lang w:val="ru-RU"/>
        </w:rPr>
        <w:t>Исполнительному</w:t>
      </w:r>
      <w:r w:rsidRPr="00FC4588">
        <w:rPr>
          <w:lang w:val="ru-RU"/>
        </w:rPr>
        <w:t xml:space="preserve"> </w:t>
      </w:r>
      <w:r w:rsidRPr="003D7FED">
        <w:rPr>
          <w:lang w:val="ru-RU"/>
        </w:rPr>
        <w:t>секретарю</w:t>
      </w:r>
      <w:r w:rsidRPr="00FC4588">
        <w:rPr>
          <w:lang w:val="ru-RU"/>
        </w:rPr>
        <w:t xml:space="preserve"> </w:t>
      </w:r>
      <w:r>
        <w:rPr>
          <w:lang w:val="ru-RU"/>
        </w:rPr>
        <w:t>при</w:t>
      </w:r>
      <w:r w:rsidRPr="00FC4588">
        <w:rPr>
          <w:lang w:val="ru-RU"/>
        </w:rPr>
        <w:t xml:space="preserve"> </w:t>
      </w:r>
      <w:r>
        <w:rPr>
          <w:lang w:val="ru-RU"/>
        </w:rPr>
        <w:t>условии</w:t>
      </w:r>
      <w:r w:rsidRPr="00FC4588">
        <w:rPr>
          <w:lang w:val="ru-RU"/>
        </w:rPr>
        <w:t xml:space="preserve"> </w:t>
      </w:r>
      <w:r>
        <w:rPr>
          <w:lang w:val="ru-RU"/>
        </w:rPr>
        <w:t>наличия</w:t>
      </w:r>
      <w:r w:rsidRPr="00FC4588">
        <w:rPr>
          <w:lang w:val="ru-RU"/>
        </w:rPr>
        <w:t xml:space="preserve"> </w:t>
      </w:r>
      <w:r>
        <w:rPr>
          <w:lang w:val="ru-RU"/>
        </w:rPr>
        <w:t>ресурсов</w:t>
      </w:r>
      <w:r w:rsidRPr="00FC4588">
        <w:rPr>
          <w:lang w:val="ru-RU"/>
        </w:rPr>
        <w:t xml:space="preserve"> </w:t>
      </w:r>
      <w:r w:rsidRPr="003D7FED">
        <w:rPr>
          <w:lang w:val="ru-RU"/>
        </w:rPr>
        <w:t>наладить</w:t>
      </w:r>
      <w:r w:rsidRPr="00FC4588">
        <w:rPr>
          <w:lang w:val="ru-RU"/>
        </w:rPr>
        <w:t xml:space="preserve"> </w:t>
      </w:r>
      <w:r>
        <w:rPr>
          <w:lang w:val="ru-RU"/>
        </w:rPr>
        <w:t>взаимодействие</w:t>
      </w:r>
      <w:r w:rsidRPr="00FC4588">
        <w:rPr>
          <w:lang w:val="ru-RU"/>
        </w:rPr>
        <w:t xml:space="preserve"> </w:t>
      </w:r>
      <w:r>
        <w:rPr>
          <w:lang w:val="ru-RU"/>
        </w:rPr>
        <w:t>и</w:t>
      </w:r>
      <w:r w:rsidRPr="00FC4588">
        <w:rPr>
          <w:lang w:val="ru-RU"/>
        </w:rPr>
        <w:t xml:space="preserve"> </w:t>
      </w:r>
      <w:r w:rsidRPr="003D7FED">
        <w:rPr>
          <w:lang w:val="ru-RU"/>
        </w:rPr>
        <w:t>сотрудничество</w:t>
      </w:r>
      <w:r w:rsidRPr="00FC4588">
        <w:rPr>
          <w:lang w:val="ru-RU"/>
        </w:rPr>
        <w:t xml:space="preserve"> </w:t>
      </w:r>
      <w:r w:rsidRPr="003D7FED">
        <w:rPr>
          <w:lang w:val="ru-RU"/>
        </w:rPr>
        <w:t>с</w:t>
      </w:r>
      <w:r w:rsidRPr="00FC4588">
        <w:rPr>
          <w:lang w:val="ru-RU"/>
        </w:rPr>
        <w:t xml:space="preserve"> </w:t>
      </w:r>
      <w:r w:rsidRPr="003D7FED">
        <w:rPr>
          <w:lang w:val="ru-RU"/>
        </w:rPr>
        <w:t>соответствующими</w:t>
      </w:r>
      <w:r w:rsidRPr="00FC4588">
        <w:rPr>
          <w:lang w:val="ru-RU"/>
        </w:rPr>
        <w:t xml:space="preserve"> </w:t>
      </w:r>
      <w:r w:rsidRPr="003D7FED">
        <w:rPr>
          <w:lang w:val="ru-RU"/>
        </w:rPr>
        <w:t>многосторонними</w:t>
      </w:r>
      <w:r w:rsidRPr="00FC4588">
        <w:rPr>
          <w:lang w:val="ru-RU"/>
        </w:rPr>
        <w:t xml:space="preserve"> </w:t>
      </w:r>
      <w:r w:rsidRPr="003D7FED">
        <w:rPr>
          <w:lang w:val="ru-RU"/>
        </w:rPr>
        <w:t>природоохранными</w:t>
      </w:r>
      <w:r w:rsidRPr="00FC4588">
        <w:rPr>
          <w:lang w:val="ru-RU"/>
        </w:rPr>
        <w:t xml:space="preserve"> </w:t>
      </w:r>
      <w:r w:rsidRPr="003D7FED">
        <w:rPr>
          <w:lang w:val="ru-RU"/>
        </w:rPr>
        <w:t>соглашениями</w:t>
      </w:r>
      <w:r w:rsidRPr="00FC4588">
        <w:rPr>
          <w:lang w:val="ru-RU"/>
        </w:rPr>
        <w:t xml:space="preserve"> </w:t>
      </w:r>
      <w:r w:rsidRPr="003D7FED">
        <w:rPr>
          <w:lang w:val="ru-RU"/>
        </w:rPr>
        <w:t>и</w:t>
      </w:r>
      <w:r w:rsidRPr="00FC4588">
        <w:rPr>
          <w:lang w:val="ru-RU"/>
        </w:rPr>
        <w:t xml:space="preserve"> </w:t>
      </w:r>
      <w:r w:rsidRPr="003D7FED">
        <w:rPr>
          <w:lang w:val="ru-RU"/>
        </w:rPr>
        <w:t>организациями</w:t>
      </w:r>
      <w:r w:rsidRPr="00FC4588">
        <w:rPr>
          <w:lang w:val="ru-RU"/>
        </w:rPr>
        <w:t xml:space="preserve">, </w:t>
      </w:r>
      <w:r>
        <w:rPr>
          <w:lang w:val="ru-RU"/>
        </w:rPr>
        <w:t>включая</w:t>
      </w:r>
      <w:r w:rsidRPr="00FC4588">
        <w:rPr>
          <w:lang w:val="ru-RU"/>
        </w:rPr>
        <w:t xml:space="preserve"> </w:t>
      </w:r>
      <w:r>
        <w:rPr>
          <w:lang w:val="ru-RU"/>
        </w:rPr>
        <w:t>упомянутые</w:t>
      </w:r>
      <w:r w:rsidRPr="00FC4588">
        <w:rPr>
          <w:lang w:val="ru-RU"/>
        </w:rPr>
        <w:t xml:space="preserve"> </w:t>
      </w:r>
      <w:r>
        <w:rPr>
          <w:lang w:val="ru-RU"/>
        </w:rPr>
        <w:t>в</w:t>
      </w:r>
      <w:r w:rsidRPr="00FC4588">
        <w:rPr>
          <w:lang w:val="ru-RU"/>
        </w:rPr>
        <w:t xml:space="preserve"> </w:t>
      </w:r>
      <w:r>
        <w:rPr>
          <w:lang w:val="ru-RU"/>
        </w:rPr>
        <w:t>пункте</w:t>
      </w:r>
      <w:r w:rsidRPr="00FC4588">
        <w:rPr>
          <w:lang w:val="ru-RU"/>
        </w:rPr>
        <w:t xml:space="preserve"> 1 </w:t>
      </w:r>
      <w:r>
        <w:rPr>
          <w:lang w:val="ru-RU"/>
        </w:rPr>
        <w:t>выше</w:t>
      </w:r>
      <w:r w:rsidRPr="00FC4588">
        <w:rPr>
          <w:lang w:val="ru-RU"/>
        </w:rPr>
        <w:t xml:space="preserve">, </w:t>
      </w:r>
      <w:r w:rsidRPr="003D7FED">
        <w:rPr>
          <w:lang w:val="ru-RU"/>
        </w:rPr>
        <w:t>с</w:t>
      </w:r>
      <w:r w:rsidRPr="00FC4588">
        <w:rPr>
          <w:lang w:val="ru-RU"/>
        </w:rPr>
        <w:t xml:space="preserve"> </w:t>
      </w:r>
      <w:r w:rsidRPr="003D7FED">
        <w:rPr>
          <w:lang w:val="ru-RU"/>
        </w:rPr>
        <w:t>целью</w:t>
      </w:r>
      <w:r w:rsidRPr="00FC4588">
        <w:rPr>
          <w:lang w:val="ru-RU"/>
        </w:rPr>
        <w:t xml:space="preserve"> </w:t>
      </w:r>
      <w:r w:rsidRPr="003D7FED">
        <w:rPr>
          <w:lang w:val="ru-RU"/>
        </w:rPr>
        <w:t>проведения</w:t>
      </w:r>
      <w:r w:rsidRPr="00FC4588">
        <w:rPr>
          <w:lang w:val="ru-RU"/>
        </w:rPr>
        <w:t xml:space="preserve"> </w:t>
      </w:r>
      <w:r w:rsidRPr="003D7FED">
        <w:rPr>
          <w:lang w:val="ru-RU"/>
        </w:rPr>
        <w:t>семинара</w:t>
      </w:r>
      <w:r w:rsidRPr="00FC4588">
        <w:rPr>
          <w:lang w:val="ru-RU"/>
        </w:rPr>
        <w:t xml:space="preserve"> </w:t>
      </w:r>
      <w:r w:rsidRPr="003D7FED">
        <w:rPr>
          <w:lang w:val="ru-RU"/>
        </w:rPr>
        <w:t>технических</w:t>
      </w:r>
      <w:r w:rsidRPr="00FC4588">
        <w:rPr>
          <w:lang w:val="ru-RU"/>
        </w:rPr>
        <w:t xml:space="preserve"> </w:t>
      </w:r>
      <w:r w:rsidRPr="003D7FED">
        <w:rPr>
          <w:lang w:val="ru-RU"/>
        </w:rPr>
        <w:t>экспертов</w:t>
      </w:r>
      <w:r w:rsidRPr="00FC4588">
        <w:rPr>
          <w:lang w:val="ru-RU"/>
        </w:rPr>
        <w:t xml:space="preserve"> </w:t>
      </w:r>
      <w:r w:rsidRPr="003D7FED">
        <w:rPr>
          <w:lang w:val="ru-RU"/>
        </w:rPr>
        <w:t>для</w:t>
      </w:r>
      <w:r w:rsidRPr="00FC4588">
        <w:rPr>
          <w:lang w:val="ru-RU"/>
        </w:rPr>
        <w:t xml:space="preserve"> </w:t>
      </w:r>
      <w:r w:rsidRPr="003D7FED">
        <w:rPr>
          <w:lang w:val="ru-RU"/>
        </w:rPr>
        <w:t>изучения</w:t>
      </w:r>
      <w:r w:rsidRPr="00FC4588">
        <w:rPr>
          <w:lang w:val="ru-RU"/>
        </w:rPr>
        <w:t xml:space="preserve"> </w:t>
      </w:r>
      <w:r>
        <w:rPr>
          <w:lang w:val="ru-RU"/>
        </w:rPr>
        <w:t>возможных</w:t>
      </w:r>
      <w:r w:rsidRPr="00FC4588">
        <w:rPr>
          <w:lang w:val="ru-RU"/>
        </w:rPr>
        <w:t xml:space="preserve"> </w:t>
      </w:r>
      <w:r w:rsidRPr="003D7FED">
        <w:rPr>
          <w:lang w:val="ru-RU"/>
        </w:rPr>
        <w:t>подходов</w:t>
      </w:r>
      <w:r w:rsidRPr="00FC4588">
        <w:rPr>
          <w:lang w:val="ru-RU"/>
        </w:rPr>
        <w:t xml:space="preserve">, </w:t>
      </w:r>
      <w:r w:rsidRPr="003D7FED">
        <w:rPr>
          <w:lang w:val="ru-RU"/>
        </w:rPr>
        <w:t>способствующих</w:t>
      </w:r>
      <w:r w:rsidRPr="00FC4588">
        <w:rPr>
          <w:lang w:val="ru-RU"/>
        </w:rPr>
        <w:t xml:space="preserve"> </w:t>
      </w:r>
      <w:r w:rsidRPr="003D7FED">
        <w:rPr>
          <w:lang w:val="ru-RU"/>
        </w:rPr>
        <w:t>устранению</w:t>
      </w:r>
      <w:r w:rsidRPr="00FC4588">
        <w:rPr>
          <w:lang w:val="ru-RU"/>
        </w:rPr>
        <w:t xml:space="preserve"> </w:t>
      </w:r>
      <w:r w:rsidRPr="003D7FED">
        <w:rPr>
          <w:lang w:val="ru-RU"/>
        </w:rPr>
        <w:t>пробелов</w:t>
      </w:r>
      <w:r w:rsidRPr="00FC4588">
        <w:rPr>
          <w:lang w:val="ru-RU"/>
        </w:rPr>
        <w:t xml:space="preserve"> </w:t>
      </w:r>
      <w:r w:rsidRPr="003D7FED">
        <w:rPr>
          <w:lang w:val="ru-RU"/>
        </w:rPr>
        <w:t>в</w:t>
      </w:r>
      <w:r w:rsidRPr="00FC4588">
        <w:rPr>
          <w:lang w:val="ru-RU"/>
        </w:rPr>
        <w:t xml:space="preserve"> </w:t>
      </w:r>
      <w:r w:rsidRPr="003D7FED">
        <w:rPr>
          <w:lang w:val="ru-RU"/>
        </w:rPr>
        <w:t>вопросах</w:t>
      </w:r>
      <w:r w:rsidRPr="00FC4588">
        <w:rPr>
          <w:lang w:val="ru-RU"/>
        </w:rPr>
        <w:t xml:space="preserve"> </w:t>
      </w:r>
      <w:r w:rsidRPr="003D7FED">
        <w:rPr>
          <w:lang w:val="ru-RU"/>
        </w:rPr>
        <w:t>инструментов</w:t>
      </w:r>
      <w:r w:rsidRPr="00FC4588">
        <w:rPr>
          <w:lang w:val="ru-RU"/>
        </w:rPr>
        <w:t xml:space="preserve"> </w:t>
      </w:r>
      <w:r w:rsidRPr="003D7FED">
        <w:rPr>
          <w:lang w:val="ru-RU"/>
        </w:rPr>
        <w:t>и</w:t>
      </w:r>
      <w:r w:rsidRPr="00FC4588">
        <w:rPr>
          <w:lang w:val="ru-RU"/>
        </w:rPr>
        <w:t xml:space="preserve"> </w:t>
      </w:r>
      <w:r w:rsidRPr="003D7FED">
        <w:rPr>
          <w:lang w:val="ru-RU"/>
        </w:rPr>
        <w:t>руководящих</w:t>
      </w:r>
      <w:r w:rsidRPr="00FC4588">
        <w:rPr>
          <w:lang w:val="ru-RU"/>
        </w:rPr>
        <w:t xml:space="preserve"> </w:t>
      </w:r>
      <w:r w:rsidRPr="003D7FED">
        <w:rPr>
          <w:lang w:val="ru-RU"/>
        </w:rPr>
        <w:t>указаний</w:t>
      </w:r>
      <w:r w:rsidRPr="00FC4588">
        <w:rPr>
          <w:lang w:val="ru-RU"/>
        </w:rPr>
        <w:t xml:space="preserve">, </w:t>
      </w:r>
      <w:r w:rsidRPr="003D7FED">
        <w:rPr>
          <w:lang w:val="ru-RU"/>
        </w:rPr>
        <w:t>необходимых</w:t>
      </w:r>
      <w:r w:rsidRPr="00FC4588">
        <w:rPr>
          <w:lang w:val="ru-RU"/>
        </w:rPr>
        <w:t xml:space="preserve"> </w:t>
      </w:r>
      <w:r w:rsidRPr="003D7FED">
        <w:rPr>
          <w:lang w:val="ru-RU"/>
        </w:rPr>
        <w:t>для</w:t>
      </w:r>
      <w:r w:rsidRPr="00FC4588">
        <w:rPr>
          <w:lang w:val="ru-RU"/>
        </w:rPr>
        <w:t xml:space="preserve"> </w:t>
      </w:r>
      <w:r w:rsidRPr="003D7FED">
        <w:rPr>
          <w:lang w:val="ru-RU"/>
        </w:rPr>
        <w:t>выполнения</w:t>
      </w:r>
      <w:r w:rsidRPr="00FC4588">
        <w:rPr>
          <w:lang w:val="ru-RU"/>
        </w:rPr>
        <w:t xml:space="preserve"> </w:t>
      </w:r>
      <w:r w:rsidRPr="003D7FED">
        <w:rPr>
          <w:lang w:val="ru-RU"/>
        </w:rPr>
        <w:t>задачи</w:t>
      </w:r>
      <w:r w:rsidRPr="00FC4588">
        <w:rPr>
          <w:lang w:val="ru-RU"/>
        </w:rPr>
        <w:t xml:space="preserve"> 7 </w:t>
      </w:r>
      <w:r w:rsidRPr="003D7FED">
        <w:rPr>
          <w:lang w:val="ru-RU"/>
        </w:rPr>
        <w:t>Рамочной</w:t>
      </w:r>
      <w:r w:rsidRPr="00FC4588">
        <w:rPr>
          <w:lang w:val="ru-RU"/>
        </w:rPr>
        <w:t xml:space="preserve"> </w:t>
      </w:r>
      <w:r w:rsidRPr="003D7FED">
        <w:rPr>
          <w:lang w:val="ru-RU"/>
        </w:rPr>
        <w:t>программы</w:t>
      </w:r>
      <w:r w:rsidRPr="00FC4588">
        <w:rPr>
          <w:lang w:val="ru-RU"/>
        </w:rPr>
        <w:t xml:space="preserve">, </w:t>
      </w:r>
      <w:r>
        <w:rPr>
          <w:lang w:val="ru-RU"/>
        </w:rPr>
        <w:t>в</w:t>
      </w:r>
      <w:r w:rsidRPr="00FC4588">
        <w:rPr>
          <w:lang w:val="ru-RU"/>
        </w:rPr>
        <w:t xml:space="preserve"> </w:t>
      </w:r>
      <w:r>
        <w:rPr>
          <w:lang w:val="ru-RU"/>
        </w:rPr>
        <w:t>надлежащем</w:t>
      </w:r>
      <w:r w:rsidRPr="00FC4588">
        <w:rPr>
          <w:lang w:val="ru-RU"/>
        </w:rPr>
        <w:t xml:space="preserve"> </w:t>
      </w:r>
      <w:r>
        <w:rPr>
          <w:lang w:val="ru-RU"/>
        </w:rPr>
        <w:t>порядке</w:t>
      </w:r>
      <w:r w:rsidRPr="00FC4588">
        <w:rPr>
          <w:lang w:val="ru-RU"/>
        </w:rPr>
        <w:t xml:space="preserve"> </w:t>
      </w:r>
      <w:r>
        <w:rPr>
          <w:lang w:val="ru-RU"/>
        </w:rPr>
        <w:t xml:space="preserve">и с </w:t>
      </w:r>
      <w:r>
        <w:rPr>
          <w:lang w:val="ru-RU"/>
        </w:rPr>
        <w:lastRenderedPageBreak/>
        <w:t>учетом информации, представленной в документе</w:t>
      </w:r>
      <w:r w:rsidRPr="00FC4588">
        <w:rPr>
          <w:lang w:val="ru-RU"/>
        </w:rPr>
        <w:t xml:space="preserve"> </w:t>
      </w:r>
      <w:hyperlink r:id="rId20" w:history="1">
        <w:r w:rsidRPr="00FE11EF">
          <w:rPr>
            <w:rStyle w:val="Lienhypertexte"/>
            <w:lang w:val="en-US"/>
          </w:rPr>
          <w:t>CBD</w:t>
        </w:r>
        <w:r w:rsidRPr="00FC4588">
          <w:rPr>
            <w:rStyle w:val="Lienhypertexte"/>
            <w:lang w:val="ru-RU"/>
          </w:rPr>
          <w:t>/</w:t>
        </w:r>
        <w:r w:rsidRPr="00FE11EF">
          <w:rPr>
            <w:rStyle w:val="Lienhypertexte"/>
            <w:lang w:val="en-US"/>
          </w:rPr>
          <w:t>COP</w:t>
        </w:r>
        <w:r w:rsidRPr="00FC4588">
          <w:rPr>
            <w:rStyle w:val="Lienhypertexte"/>
            <w:lang w:val="ru-RU"/>
          </w:rPr>
          <w:t>/17/</w:t>
        </w:r>
        <w:r w:rsidRPr="00FE11EF">
          <w:rPr>
            <w:rStyle w:val="Lienhypertexte"/>
            <w:lang w:val="en-US"/>
          </w:rPr>
          <w:t>INF</w:t>
        </w:r>
        <w:r w:rsidRPr="00FC4588">
          <w:rPr>
            <w:rStyle w:val="Lienhypertexte"/>
            <w:lang w:val="ru-RU"/>
          </w:rPr>
          <w:t>/23</w:t>
        </w:r>
      </w:hyperlink>
      <w:r w:rsidRPr="00FC4588">
        <w:rPr>
          <w:lang w:val="ru-RU"/>
        </w:rPr>
        <w:t xml:space="preserve">, </w:t>
      </w:r>
      <w:r>
        <w:rPr>
          <w:lang w:val="ru-RU"/>
        </w:rPr>
        <w:t>и представить доклад Вспомогательн</w:t>
      </w:r>
      <w:r w:rsidR="00EF367A">
        <w:rPr>
          <w:lang w:val="ru-RU"/>
        </w:rPr>
        <w:t>ому</w:t>
      </w:r>
      <w:r>
        <w:rPr>
          <w:lang w:val="ru-RU"/>
        </w:rPr>
        <w:t xml:space="preserve"> орган</w:t>
      </w:r>
      <w:r w:rsidR="00EF367A">
        <w:rPr>
          <w:lang w:val="ru-RU"/>
        </w:rPr>
        <w:t>у</w:t>
      </w:r>
      <w:r>
        <w:rPr>
          <w:lang w:val="ru-RU"/>
        </w:rPr>
        <w:t xml:space="preserve"> по научным, техническим и технологическим консультациям на совещании, предшествующем 18-му совещанию Конференции</w:t>
      </w:r>
      <w:r w:rsidRPr="00566ABB">
        <w:rPr>
          <w:lang w:val="ru-RU"/>
        </w:rPr>
        <w:t xml:space="preserve"> </w:t>
      </w:r>
      <w:r>
        <w:rPr>
          <w:lang w:val="ru-RU"/>
        </w:rPr>
        <w:t>Сторон</w:t>
      </w:r>
      <w:r w:rsidRPr="00566ABB">
        <w:rPr>
          <w:lang w:val="ru-RU"/>
        </w:rPr>
        <w:t>;</w:t>
      </w:r>
    </w:p>
    <w:p w14:paraId="7A801723" w14:textId="78E14F9D" w:rsidR="001342ED" w:rsidRPr="00566ABB" w:rsidRDefault="001342ED" w:rsidP="006C747E">
      <w:pPr>
        <w:pStyle w:val="CBDNormalNoNumber"/>
        <w:tabs>
          <w:tab w:val="clear" w:pos="1134"/>
        </w:tabs>
        <w:spacing w:before="120"/>
        <w:ind w:firstLine="567"/>
        <w:rPr>
          <w:lang w:val="ru-RU"/>
        </w:rPr>
      </w:pPr>
      <w:r w:rsidRPr="004C53C3">
        <w:rPr>
          <w:lang w:val="ru-RU"/>
        </w:rPr>
        <w:t>3.</w:t>
      </w:r>
      <w:r w:rsidRPr="004C53C3">
        <w:rPr>
          <w:i/>
          <w:iCs/>
          <w:lang w:val="ru-RU"/>
        </w:rPr>
        <w:tab/>
      </w:r>
      <w:r>
        <w:rPr>
          <w:i/>
          <w:iCs/>
          <w:lang w:val="ru-RU"/>
        </w:rPr>
        <w:t>также</w:t>
      </w:r>
      <w:r w:rsidRPr="004C53C3">
        <w:rPr>
          <w:i/>
          <w:iCs/>
          <w:lang w:val="ru-RU"/>
        </w:rPr>
        <w:t xml:space="preserve"> </w:t>
      </w:r>
      <w:r>
        <w:rPr>
          <w:i/>
          <w:iCs/>
          <w:lang w:val="ru-RU"/>
        </w:rPr>
        <w:t>поручает</w:t>
      </w:r>
      <w:r w:rsidRPr="004C53C3">
        <w:rPr>
          <w:i/>
          <w:iCs/>
          <w:lang w:val="ru-RU"/>
        </w:rPr>
        <w:t xml:space="preserve"> </w:t>
      </w:r>
      <w:r w:rsidRPr="00FC4588">
        <w:rPr>
          <w:lang w:val="ru-RU"/>
        </w:rPr>
        <w:t>Исполнительному</w:t>
      </w:r>
      <w:r w:rsidRPr="004C53C3">
        <w:rPr>
          <w:lang w:val="ru-RU"/>
        </w:rPr>
        <w:t xml:space="preserve"> </w:t>
      </w:r>
      <w:r w:rsidRPr="00FC4588">
        <w:rPr>
          <w:lang w:val="ru-RU"/>
        </w:rPr>
        <w:t>секретарю</w:t>
      </w:r>
      <w:r w:rsidRPr="004C53C3">
        <w:rPr>
          <w:lang w:val="ru-RU"/>
        </w:rPr>
        <w:t xml:space="preserve"> </w:t>
      </w:r>
      <w:r>
        <w:rPr>
          <w:lang w:val="ru-RU"/>
        </w:rPr>
        <w:t>при</w:t>
      </w:r>
      <w:r w:rsidRPr="004C53C3">
        <w:rPr>
          <w:lang w:val="ru-RU"/>
        </w:rPr>
        <w:t xml:space="preserve"> </w:t>
      </w:r>
      <w:r>
        <w:rPr>
          <w:lang w:val="ru-RU"/>
        </w:rPr>
        <w:t>условии</w:t>
      </w:r>
      <w:r w:rsidRPr="004C53C3">
        <w:rPr>
          <w:lang w:val="ru-RU"/>
        </w:rPr>
        <w:t xml:space="preserve"> </w:t>
      </w:r>
      <w:r>
        <w:rPr>
          <w:lang w:val="ru-RU"/>
        </w:rPr>
        <w:t>наличия</w:t>
      </w:r>
      <w:r w:rsidRPr="004C53C3">
        <w:rPr>
          <w:lang w:val="ru-RU"/>
        </w:rPr>
        <w:t xml:space="preserve"> </w:t>
      </w:r>
      <w:r>
        <w:rPr>
          <w:lang w:val="ru-RU"/>
        </w:rPr>
        <w:t>ресурсов</w:t>
      </w:r>
      <w:r w:rsidRPr="004C53C3">
        <w:rPr>
          <w:lang w:val="ru-RU"/>
        </w:rPr>
        <w:t xml:space="preserve"> </w:t>
      </w:r>
      <w:r w:rsidRPr="00FC4588">
        <w:rPr>
          <w:lang w:val="ru-RU"/>
        </w:rPr>
        <w:t>подготовить</w:t>
      </w:r>
      <w:r w:rsidRPr="004C53C3">
        <w:rPr>
          <w:lang w:val="ru-RU"/>
        </w:rPr>
        <w:t xml:space="preserve"> </w:t>
      </w:r>
      <w:r w:rsidRPr="00FC4588">
        <w:rPr>
          <w:lang w:val="ru-RU"/>
        </w:rPr>
        <w:t>в</w:t>
      </w:r>
      <w:r w:rsidRPr="004C53C3">
        <w:rPr>
          <w:lang w:val="ru-RU"/>
        </w:rPr>
        <w:t xml:space="preserve"> </w:t>
      </w:r>
      <w:r w:rsidRPr="00FC4588">
        <w:rPr>
          <w:lang w:val="ru-RU"/>
        </w:rPr>
        <w:t>сотрудничестве</w:t>
      </w:r>
      <w:r w:rsidRPr="004C53C3">
        <w:rPr>
          <w:lang w:val="ru-RU"/>
        </w:rPr>
        <w:t xml:space="preserve"> </w:t>
      </w:r>
      <w:r w:rsidRPr="00FC4588">
        <w:rPr>
          <w:lang w:val="ru-RU"/>
        </w:rPr>
        <w:t>со</w:t>
      </w:r>
      <w:r w:rsidRPr="004C53C3">
        <w:rPr>
          <w:lang w:val="ru-RU"/>
        </w:rPr>
        <w:t xml:space="preserve"> </w:t>
      </w:r>
      <w:r w:rsidRPr="00FC4588">
        <w:rPr>
          <w:lang w:val="ru-RU"/>
        </w:rPr>
        <w:t>структурами</w:t>
      </w:r>
      <w:r w:rsidRPr="004C53C3">
        <w:rPr>
          <w:lang w:val="ru-RU"/>
        </w:rPr>
        <w:t xml:space="preserve">, </w:t>
      </w:r>
      <w:r w:rsidRPr="00FC4588">
        <w:rPr>
          <w:lang w:val="ru-RU"/>
        </w:rPr>
        <w:t>упомянутыми</w:t>
      </w:r>
      <w:r w:rsidRPr="004C53C3">
        <w:rPr>
          <w:lang w:val="ru-RU"/>
        </w:rPr>
        <w:t xml:space="preserve"> </w:t>
      </w:r>
      <w:r w:rsidRPr="00FC4588">
        <w:rPr>
          <w:lang w:val="ru-RU"/>
        </w:rPr>
        <w:t>в</w:t>
      </w:r>
      <w:r w:rsidRPr="004C53C3">
        <w:rPr>
          <w:lang w:val="ru-RU"/>
        </w:rPr>
        <w:t xml:space="preserve"> </w:t>
      </w:r>
      <w:r w:rsidRPr="00FC4588">
        <w:rPr>
          <w:lang w:val="ru-RU"/>
        </w:rPr>
        <w:t>пункте</w:t>
      </w:r>
      <w:r w:rsidRPr="004C53C3">
        <w:rPr>
          <w:lang w:val="ru-RU"/>
        </w:rPr>
        <w:t xml:space="preserve"> 1 </w:t>
      </w:r>
      <w:r w:rsidRPr="00FC4588">
        <w:rPr>
          <w:lang w:val="ru-RU"/>
        </w:rPr>
        <w:t>выше</w:t>
      </w:r>
      <w:r w:rsidRPr="004C53C3">
        <w:rPr>
          <w:lang w:val="ru-RU"/>
        </w:rPr>
        <w:t xml:space="preserve">, </w:t>
      </w:r>
      <w:r w:rsidRPr="00FC4588">
        <w:rPr>
          <w:lang w:val="ru-RU"/>
        </w:rPr>
        <w:t>доклад</w:t>
      </w:r>
      <w:r w:rsidRPr="004C53C3">
        <w:rPr>
          <w:lang w:val="ru-RU"/>
        </w:rPr>
        <w:t xml:space="preserve"> </w:t>
      </w:r>
      <w:r w:rsidRPr="00FC4588">
        <w:rPr>
          <w:lang w:val="ru-RU"/>
        </w:rPr>
        <w:t>с</w:t>
      </w:r>
      <w:r w:rsidRPr="004C53C3">
        <w:rPr>
          <w:lang w:val="ru-RU"/>
        </w:rPr>
        <w:t xml:space="preserve"> </w:t>
      </w:r>
      <w:r w:rsidRPr="00FC4588">
        <w:rPr>
          <w:lang w:val="ru-RU"/>
        </w:rPr>
        <w:t>изложением</w:t>
      </w:r>
      <w:r w:rsidRPr="004C53C3">
        <w:rPr>
          <w:lang w:val="ru-RU"/>
        </w:rPr>
        <w:t xml:space="preserve"> </w:t>
      </w:r>
      <w:r w:rsidRPr="00FC4588">
        <w:rPr>
          <w:lang w:val="ru-RU"/>
        </w:rPr>
        <w:t>плана</w:t>
      </w:r>
      <w:r w:rsidRPr="004C53C3">
        <w:rPr>
          <w:lang w:val="ru-RU"/>
        </w:rPr>
        <w:t xml:space="preserve"> </w:t>
      </w:r>
      <w:r>
        <w:rPr>
          <w:lang w:val="ru-RU"/>
        </w:rPr>
        <w:t>текущей</w:t>
      </w:r>
      <w:r w:rsidRPr="004C53C3">
        <w:rPr>
          <w:lang w:val="ru-RU"/>
        </w:rPr>
        <w:t xml:space="preserve"> </w:t>
      </w:r>
      <w:r w:rsidRPr="00FC4588">
        <w:rPr>
          <w:lang w:val="ru-RU"/>
        </w:rPr>
        <w:t>работы</w:t>
      </w:r>
      <w:r w:rsidRPr="004C53C3">
        <w:rPr>
          <w:lang w:val="ru-RU"/>
        </w:rPr>
        <w:t xml:space="preserve"> </w:t>
      </w:r>
      <w:r>
        <w:rPr>
          <w:lang w:val="ru-RU"/>
        </w:rPr>
        <w:t>и</w:t>
      </w:r>
      <w:r w:rsidRPr="004C53C3">
        <w:rPr>
          <w:lang w:val="ru-RU"/>
        </w:rPr>
        <w:t xml:space="preserve"> </w:t>
      </w:r>
      <w:r>
        <w:rPr>
          <w:lang w:val="ru-RU"/>
        </w:rPr>
        <w:t>работы</w:t>
      </w:r>
      <w:r w:rsidRPr="004C53C3">
        <w:rPr>
          <w:lang w:val="ru-RU"/>
        </w:rPr>
        <w:t xml:space="preserve">, </w:t>
      </w:r>
      <w:r w:rsidRPr="00FC4588">
        <w:rPr>
          <w:lang w:val="ru-RU"/>
        </w:rPr>
        <w:t>которая</w:t>
      </w:r>
      <w:r w:rsidRPr="004C53C3">
        <w:rPr>
          <w:lang w:val="ru-RU"/>
        </w:rPr>
        <w:t xml:space="preserve"> </w:t>
      </w:r>
      <w:r w:rsidRPr="00FC4588">
        <w:rPr>
          <w:lang w:val="ru-RU"/>
        </w:rPr>
        <w:t>может</w:t>
      </w:r>
      <w:r w:rsidRPr="004C53C3">
        <w:rPr>
          <w:lang w:val="ru-RU"/>
        </w:rPr>
        <w:t xml:space="preserve"> </w:t>
      </w:r>
      <w:r w:rsidRPr="00FC4588">
        <w:rPr>
          <w:lang w:val="ru-RU"/>
        </w:rPr>
        <w:t>быть</w:t>
      </w:r>
      <w:r w:rsidRPr="004C53C3">
        <w:rPr>
          <w:lang w:val="ru-RU"/>
        </w:rPr>
        <w:t xml:space="preserve"> </w:t>
      </w:r>
      <w:r w:rsidRPr="00FC4588">
        <w:rPr>
          <w:lang w:val="ru-RU"/>
        </w:rPr>
        <w:t>проведена</w:t>
      </w:r>
      <w:r w:rsidRPr="004C53C3">
        <w:rPr>
          <w:lang w:val="ru-RU"/>
        </w:rPr>
        <w:t xml:space="preserve"> </w:t>
      </w:r>
      <w:r w:rsidRPr="00FC4588">
        <w:rPr>
          <w:lang w:val="ru-RU"/>
        </w:rPr>
        <w:t>каждой</w:t>
      </w:r>
      <w:r w:rsidRPr="004C53C3">
        <w:rPr>
          <w:lang w:val="ru-RU"/>
        </w:rPr>
        <w:t xml:space="preserve"> </w:t>
      </w:r>
      <w:r w:rsidRPr="00FC4588">
        <w:rPr>
          <w:lang w:val="ru-RU"/>
        </w:rPr>
        <w:t>из</w:t>
      </w:r>
      <w:r w:rsidRPr="004C53C3">
        <w:rPr>
          <w:lang w:val="ru-RU"/>
        </w:rPr>
        <w:t xml:space="preserve"> </w:t>
      </w:r>
      <w:r w:rsidRPr="00FC4588">
        <w:rPr>
          <w:lang w:val="ru-RU"/>
        </w:rPr>
        <w:t>этих</w:t>
      </w:r>
      <w:r w:rsidRPr="004C53C3">
        <w:rPr>
          <w:lang w:val="ru-RU"/>
        </w:rPr>
        <w:t xml:space="preserve"> </w:t>
      </w:r>
      <w:r w:rsidRPr="00FC4588">
        <w:rPr>
          <w:lang w:val="ru-RU"/>
        </w:rPr>
        <w:t>структур</w:t>
      </w:r>
      <w:r w:rsidRPr="004C53C3">
        <w:rPr>
          <w:lang w:val="ru-RU"/>
        </w:rPr>
        <w:t xml:space="preserve"> </w:t>
      </w:r>
      <w:r w:rsidRPr="00FC4588">
        <w:rPr>
          <w:lang w:val="ru-RU"/>
        </w:rPr>
        <w:t>для</w:t>
      </w:r>
      <w:r w:rsidRPr="004C53C3">
        <w:rPr>
          <w:lang w:val="ru-RU"/>
        </w:rPr>
        <w:t xml:space="preserve"> </w:t>
      </w:r>
      <w:r w:rsidRPr="00FC4588">
        <w:rPr>
          <w:lang w:val="ru-RU"/>
        </w:rPr>
        <w:t>выполнения</w:t>
      </w:r>
      <w:r w:rsidRPr="004C53C3">
        <w:rPr>
          <w:lang w:val="ru-RU"/>
        </w:rPr>
        <w:t xml:space="preserve"> </w:t>
      </w:r>
      <w:r w:rsidRPr="00FC4588">
        <w:rPr>
          <w:lang w:val="ru-RU"/>
        </w:rPr>
        <w:t>задачи</w:t>
      </w:r>
      <w:r w:rsidRPr="004C53C3">
        <w:rPr>
          <w:lang w:val="ru-RU"/>
        </w:rPr>
        <w:t xml:space="preserve"> 7 </w:t>
      </w:r>
      <w:r w:rsidRPr="00FC4588">
        <w:rPr>
          <w:lang w:val="ru-RU"/>
        </w:rPr>
        <w:t>Рамочной</w:t>
      </w:r>
      <w:r w:rsidRPr="004C53C3">
        <w:rPr>
          <w:lang w:val="ru-RU"/>
        </w:rPr>
        <w:t xml:space="preserve"> </w:t>
      </w:r>
      <w:r w:rsidRPr="00FC4588">
        <w:rPr>
          <w:lang w:val="ru-RU"/>
        </w:rPr>
        <w:t>программы</w:t>
      </w:r>
      <w:r w:rsidRPr="004C53C3">
        <w:rPr>
          <w:lang w:val="ru-RU"/>
        </w:rPr>
        <w:t xml:space="preserve">, </w:t>
      </w:r>
      <w:r>
        <w:rPr>
          <w:lang w:val="ru-RU"/>
        </w:rPr>
        <w:t>принимая</w:t>
      </w:r>
      <w:r w:rsidRPr="004C53C3">
        <w:rPr>
          <w:lang w:val="ru-RU"/>
        </w:rPr>
        <w:t xml:space="preserve"> </w:t>
      </w:r>
      <w:r>
        <w:rPr>
          <w:lang w:val="ru-RU"/>
        </w:rPr>
        <w:t>во</w:t>
      </w:r>
      <w:r w:rsidRPr="004C53C3">
        <w:rPr>
          <w:lang w:val="ru-RU"/>
        </w:rPr>
        <w:t xml:space="preserve"> </w:t>
      </w:r>
      <w:r>
        <w:rPr>
          <w:lang w:val="ru-RU"/>
        </w:rPr>
        <w:t>внимание</w:t>
      </w:r>
      <w:r w:rsidRPr="004C53C3">
        <w:rPr>
          <w:lang w:val="ru-RU"/>
        </w:rPr>
        <w:t xml:space="preserve"> </w:t>
      </w:r>
      <w:r>
        <w:rPr>
          <w:lang w:val="ru-RU"/>
        </w:rPr>
        <w:t>итоги</w:t>
      </w:r>
      <w:r w:rsidRPr="004C53C3">
        <w:rPr>
          <w:lang w:val="ru-RU"/>
        </w:rPr>
        <w:t xml:space="preserve"> </w:t>
      </w:r>
      <w:r>
        <w:rPr>
          <w:lang w:val="ru-RU"/>
        </w:rPr>
        <w:t>семинара</w:t>
      </w:r>
      <w:r w:rsidRPr="004C53C3">
        <w:rPr>
          <w:lang w:val="ru-RU"/>
        </w:rPr>
        <w:t xml:space="preserve">, </w:t>
      </w:r>
      <w:r>
        <w:rPr>
          <w:lang w:val="ru-RU"/>
        </w:rPr>
        <w:t>проведенного</w:t>
      </w:r>
      <w:r w:rsidRPr="004C53C3">
        <w:rPr>
          <w:lang w:val="ru-RU"/>
        </w:rPr>
        <w:t xml:space="preserve"> </w:t>
      </w:r>
      <w:r>
        <w:rPr>
          <w:lang w:val="ru-RU"/>
        </w:rPr>
        <w:t>в</w:t>
      </w:r>
      <w:r w:rsidRPr="004C53C3">
        <w:rPr>
          <w:lang w:val="ru-RU"/>
        </w:rPr>
        <w:t xml:space="preserve"> </w:t>
      </w:r>
      <w:r>
        <w:rPr>
          <w:lang w:val="ru-RU"/>
        </w:rPr>
        <w:t>соответствии</w:t>
      </w:r>
      <w:r w:rsidRPr="004C53C3">
        <w:rPr>
          <w:lang w:val="ru-RU"/>
        </w:rPr>
        <w:t xml:space="preserve"> </w:t>
      </w:r>
      <w:r>
        <w:rPr>
          <w:lang w:val="ru-RU"/>
        </w:rPr>
        <w:t>с</w:t>
      </w:r>
      <w:r w:rsidRPr="004C53C3">
        <w:rPr>
          <w:lang w:val="ru-RU"/>
        </w:rPr>
        <w:t xml:space="preserve"> </w:t>
      </w:r>
      <w:r>
        <w:rPr>
          <w:lang w:val="ru-RU"/>
        </w:rPr>
        <w:t>пунктом</w:t>
      </w:r>
      <w:r w:rsidRPr="004C53C3">
        <w:rPr>
          <w:lang w:val="ru-RU"/>
        </w:rPr>
        <w:t xml:space="preserve"> 2 </w:t>
      </w:r>
      <w:r>
        <w:rPr>
          <w:lang w:val="ru-RU"/>
        </w:rPr>
        <w:t>выше</w:t>
      </w:r>
      <w:r w:rsidRPr="004C53C3">
        <w:rPr>
          <w:lang w:val="ru-RU"/>
        </w:rPr>
        <w:t xml:space="preserve">, </w:t>
      </w:r>
      <w:r>
        <w:rPr>
          <w:lang w:val="ru-RU"/>
        </w:rPr>
        <w:t>и</w:t>
      </w:r>
      <w:r w:rsidRPr="004C53C3">
        <w:rPr>
          <w:lang w:val="ru-RU"/>
        </w:rPr>
        <w:t xml:space="preserve"> </w:t>
      </w:r>
      <w:r w:rsidRPr="00FC4588">
        <w:rPr>
          <w:lang w:val="ru-RU"/>
        </w:rPr>
        <w:t>с</w:t>
      </w:r>
      <w:r w:rsidRPr="004C53C3">
        <w:rPr>
          <w:lang w:val="ru-RU"/>
        </w:rPr>
        <w:t xml:space="preserve"> </w:t>
      </w:r>
      <w:r w:rsidRPr="00FC4588">
        <w:rPr>
          <w:lang w:val="ru-RU"/>
        </w:rPr>
        <w:t>учетом</w:t>
      </w:r>
      <w:r w:rsidRPr="004C53C3">
        <w:rPr>
          <w:lang w:val="ru-RU"/>
        </w:rPr>
        <w:t xml:space="preserve"> </w:t>
      </w:r>
      <w:r w:rsidRPr="00FC4588">
        <w:rPr>
          <w:lang w:val="ru-RU"/>
        </w:rPr>
        <w:t>рекомендаций</w:t>
      </w:r>
      <w:r w:rsidRPr="004C53C3">
        <w:rPr>
          <w:lang w:val="ru-RU"/>
        </w:rPr>
        <w:t xml:space="preserve"> </w:t>
      </w:r>
      <w:r w:rsidRPr="00FC4588">
        <w:rPr>
          <w:lang w:val="ru-RU"/>
        </w:rPr>
        <w:t>в</w:t>
      </w:r>
      <w:r w:rsidRPr="004C53C3">
        <w:rPr>
          <w:lang w:val="ru-RU"/>
        </w:rPr>
        <w:t xml:space="preserve"> </w:t>
      </w:r>
      <w:r w:rsidRPr="00FC4588">
        <w:rPr>
          <w:lang w:val="ru-RU"/>
        </w:rPr>
        <w:t>отношении</w:t>
      </w:r>
      <w:r w:rsidRPr="004C53C3">
        <w:rPr>
          <w:lang w:val="ru-RU"/>
        </w:rPr>
        <w:t xml:space="preserve"> </w:t>
      </w:r>
      <w:r w:rsidRPr="00FC4588">
        <w:rPr>
          <w:lang w:val="ru-RU"/>
        </w:rPr>
        <w:t>соответствующих</w:t>
      </w:r>
      <w:r w:rsidRPr="004C53C3">
        <w:rPr>
          <w:lang w:val="ru-RU"/>
        </w:rPr>
        <w:t xml:space="preserve"> </w:t>
      </w:r>
      <w:r w:rsidRPr="00FC4588">
        <w:rPr>
          <w:lang w:val="ru-RU"/>
        </w:rPr>
        <w:t>конкретных</w:t>
      </w:r>
      <w:r w:rsidRPr="004C53C3">
        <w:rPr>
          <w:lang w:val="ru-RU"/>
        </w:rPr>
        <w:t xml:space="preserve"> </w:t>
      </w:r>
      <w:r w:rsidRPr="00FC4588">
        <w:rPr>
          <w:lang w:val="ru-RU"/>
        </w:rPr>
        <w:t>мероприятий</w:t>
      </w:r>
      <w:r w:rsidRPr="004C53C3">
        <w:rPr>
          <w:lang w:val="ru-RU"/>
        </w:rPr>
        <w:t xml:space="preserve">, </w:t>
      </w:r>
      <w:r w:rsidRPr="00FC4588">
        <w:rPr>
          <w:lang w:val="ru-RU"/>
        </w:rPr>
        <w:t>и</w:t>
      </w:r>
      <w:r w:rsidRPr="004C53C3">
        <w:rPr>
          <w:lang w:val="ru-RU"/>
        </w:rPr>
        <w:t xml:space="preserve"> </w:t>
      </w:r>
      <w:r w:rsidRPr="00FC4588">
        <w:rPr>
          <w:lang w:val="ru-RU"/>
        </w:rPr>
        <w:t>представить</w:t>
      </w:r>
      <w:r w:rsidRPr="004C53C3">
        <w:rPr>
          <w:lang w:val="ru-RU"/>
        </w:rPr>
        <w:t xml:space="preserve"> </w:t>
      </w:r>
      <w:r w:rsidRPr="00FC4588">
        <w:rPr>
          <w:lang w:val="ru-RU"/>
        </w:rPr>
        <w:t>его</w:t>
      </w:r>
      <w:r w:rsidRPr="004C53C3">
        <w:rPr>
          <w:lang w:val="ru-RU"/>
        </w:rPr>
        <w:t xml:space="preserve"> </w:t>
      </w:r>
      <w:r>
        <w:rPr>
          <w:lang w:val="ru-RU"/>
        </w:rPr>
        <w:t>Вспомогательному органу по научным, техническим и технологическим консультациям на совещании, предшествующем 18-му совещанию</w:t>
      </w:r>
      <w:r w:rsidRPr="004C53C3">
        <w:rPr>
          <w:lang w:val="ru-RU"/>
        </w:rPr>
        <w:t xml:space="preserve"> </w:t>
      </w:r>
      <w:r w:rsidRPr="00FC4588">
        <w:rPr>
          <w:lang w:val="ru-RU"/>
        </w:rPr>
        <w:t>Конференции</w:t>
      </w:r>
      <w:r w:rsidRPr="00566ABB">
        <w:rPr>
          <w:lang w:val="ru-RU"/>
        </w:rPr>
        <w:t xml:space="preserve"> </w:t>
      </w:r>
      <w:r w:rsidRPr="00FC4588">
        <w:rPr>
          <w:lang w:val="ru-RU"/>
        </w:rPr>
        <w:t>Сторон</w:t>
      </w:r>
      <w:r w:rsidRPr="00566ABB">
        <w:rPr>
          <w:lang w:val="ru-RU"/>
        </w:rPr>
        <w:t>.]</w:t>
      </w:r>
    </w:p>
    <w:p w14:paraId="7A801724" w14:textId="77777777" w:rsidR="001342ED" w:rsidRPr="00566ABB" w:rsidRDefault="001342ED" w:rsidP="006C747E">
      <w:pPr>
        <w:pStyle w:val="CBDNormalNoNumber"/>
        <w:tabs>
          <w:tab w:val="clear" w:pos="1134"/>
        </w:tabs>
        <w:spacing w:before="120"/>
        <w:ind w:firstLine="567"/>
        <w:rPr>
          <w:i/>
          <w:iCs/>
          <w:lang w:val="ru-RU"/>
        </w:rPr>
      </w:pPr>
      <w:r w:rsidRPr="00566ABB">
        <w:rPr>
          <w:lang w:val="ru-RU"/>
        </w:rPr>
        <w:t>]</w:t>
      </w:r>
    </w:p>
    <w:p w14:paraId="7A801725" w14:textId="76B833F1" w:rsidR="001342ED" w:rsidRPr="009376B5" w:rsidRDefault="001342ED" w:rsidP="006C747E">
      <w:pPr>
        <w:pStyle w:val="CBDcompilationH2"/>
        <w:rPr>
          <w:lang w:val="ru-RU"/>
        </w:rPr>
      </w:pPr>
      <w:bookmarkStart w:id="1" w:name="_Toc241071551"/>
      <w:r>
        <w:t>D</w:t>
      </w:r>
      <w:r w:rsidRPr="009376B5">
        <w:rPr>
          <w:lang w:val="ru-RU"/>
        </w:rPr>
        <w:br/>
      </w:r>
      <w:r w:rsidRPr="009376B5">
        <w:rPr>
          <w:bCs/>
          <w:lang w:val="ru-RU"/>
        </w:rPr>
        <w:t>Предложение о потенциальной дальнейшей работе</w:t>
      </w:r>
      <w:r w:rsidRPr="009376B5">
        <w:rPr>
          <w:lang w:val="ru-RU"/>
        </w:rPr>
        <w:t xml:space="preserve">: </w:t>
      </w:r>
      <w:bookmarkEnd w:id="1"/>
      <w:r>
        <w:rPr>
          <w:lang w:val="ru-RU"/>
        </w:rPr>
        <w:t>у</w:t>
      </w:r>
      <w:r w:rsidRPr="009376B5">
        <w:rPr>
          <w:lang w:val="ru-RU"/>
        </w:rPr>
        <w:t>стойчивая деятельность, продукты и услуги, основанные на биоразнообразии и способствующие улучшению состояния биоразнообразия</w:t>
      </w:r>
    </w:p>
    <w:p w14:paraId="7A801726" w14:textId="77777777" w:rsidR="001342ED" w:rsidRPr="00566ABB" w:rsidRDefault="001342ED" w:rsidP="008939E5">
      <w:pPr>
        <w:pStyle w:val="CBDNormalNoNumber"/>
        <w:tabs>
          <w:tab w:val="clear" w:pos="567"/>
          <w:tab w:val="clear" w:pos="1134"/>
        </w:tabs>
        <w:ind w:firstLine="567"/>
        <w:rPr>
          <w:lang w:val="ru-RU"/>
        </w:rPr>
      </w:pPr>
      <w:r w:rsidRPr="009376B5">
        <w:rPr>
          <w:i/>
          <w:iCs/>
          <w:lang w:val="ru-RU"/>
        </w:rPr>
        <w:t>Конференция</w:t>
      </w:r>
      <w:r w:rsidRPr="00566ABB">
        <w:rPr>
          <w:i/>
          <w:iCs/>
          <w:lang w:val="ru-RU"/>
        </w:rPr>
        <w:t xml:space="preserve"> </w:t>
      </w:r>
      <w:r w:rsidRPr="009376B5">
        <w:rPr>
          <w:i/>
          <w:iCs/>
          <w:lang w:val="ru-RU"/>
        </w:rPr>
        <w:t>Сторон</w:t>
      </w:r>
      <w:r w:rsidRPr="00566ABB" w:rsidDel="0015022C">
        <w:rPr>
          <w:lang w:val="ru-RU"/>
        </w:rPr>
        <w:t>,</w:t>
      </w:r>
    </w:p>
    <w:p w14:paraId="7A801727" w14:textId="77777777" w:rsidR="001342ED" w:rsidRPr="009376B5" w:rsidRDefault="001342ED" w:rsidP="008939E5">
      <w:pPr>
        <w:pStyle w:val="CBDNormalNoNumber"/>
        <w:tabs>
          <w:tab w:val="clear" w:pos="567"/>
          <w:tab w:val="clear" w:pos="1134"/>
        </w:tabs>
        <w:ind w:firstLine="567"/>
        <w:rPr>
          <w:lang w:val="ru-RU"/>
        </w:rPr>
      </w:pPr>
      <w:r>
        <w:rPr>
          <w:i/>
          <w:iCs/>
          <w:lang w:val="ru-RU"/>
        </w:rPr>
        <w:t>ссылаясь</w:t>
      </w:r>
      <w:r w:rsidRPr="009376B5">
        <w:rPr>
          <w:lang w:val="ru-RU"/>
        </w:rPr>
        <w:t xml:space="preserve"> </w:t>
      </w:r>
      <w:r>
        <w:rPr>
          <w:lang w:val="ru-RU"/>
        </w:rPr>
        <w:t>на</w:t>
      </w:r>
      <w:r w:rsidRPr="009376B5">
        <w:rPr>
          <w:lang w:val="ru-RU"/>
        </w:rPr>
        <w:t xml:space="preserve"> </w:t>
      </w:r>
      <w:r>
        <w:rPr>
          <w:lang w:val="ru-RU"/>
        </w:rPr>
        <w:t>решения</w:t>
      </w:r>
      <w:r w:rsidRPr="009376B5">
        <w:rPr>
          <w:lang w:val="ru-RU"/>
        </w:rPr>
        <w:t xml:space="preserve"> </w:t>
      </w:r>
      <w:hyperlink r:id="rId21">
        <w:r w:rsidRPr="6FA3D907">
          <w:rPr>
            <w:color w:val="0000FF"/>
            <w:u w:val="single"/>
          </w:rPr>
          <w:t>VII</w:t>
        </w:r>
        <w:r w:rsidRPr="009376B5">
          <w:rPr>
            <w:color w:val="0000FF"/>
            <w:u w:val="single"/>
            <w:lang w:val="ru-RU"/>
          </w:rPr>
          <w:t>/12</w:t>
        </w:r>
      </w:hyperlink>
      <w:r w:rsidRPr="009376B5">
        <w:rPr>
          <w:lang w:val="ru-RU"/>
        </w:rPr>
        <w:t xml:space="preserve"> </w:t>
      </w:r>
      <w:r>
        <w:rPr>
          <w:lang w:val="ru-RU"/>
        </w:rPr>
        <w:t>от</w:t>
      </w:r>
      <w:r w:rsidRPr="009376B5">
        <w:rPr>
          <w:lang w:val="ru-RU"/>
        </w:rPr>
        <w:t xml:space="preserve"> 20</w:t>
      </w:r>
      <w:r>
        <w:t> </w:t>
      </w:r>
      <w:r>
        <w:rPr>
          <w:lang w:val="ru-RU"/>
        </w:rPr>
        <w:t>февраля</w:t>
      </w:r>
      <w:r w:rsidRPr="009376B5">
        <w:rPr>
          <w:lang w:val="ru-RU"/>
        </w:rPr>
        <w:t xml:space="preserve"> 2004 </w:t>
      </w:r>
      <w:r>
        <w:rPr>
          <w:lang w:val="ru-RU"/>
        </w:rPr>
        <w:t>года</w:t>
      </w:r>
      <w:r w:rsidRPr="009376B5">
        <w:rPr>
          <w:lang w:val="ru-RU"/>
        </w:rPr>
        <w:t xml:space="preserve">, </w:t>
      </w:r>
      <w:hyperlink r:id="rId22">
        <w:r w:rsidRPr="009376B5">
          <w:rPr>
            <w:color w:val="0000FF"/>
            <w:u w:val="single"/>
            <w:lang w:val="ru-RU"/>
          </w:rPr>
          <w:t>15/4</w:t>
        </w:r>
      </w:hyperlink>
      <w:r w:rsidRPr="009376B5">
        <w:rPr>
          <w:lang w:val="ru-RU"/>
        </w:rPr>
        <w:t xml:space="preserve"> </w:t>
      </w:r>
      <w:r>
        <w:rPr>
          <w:lang w:val="ru-RU"/>
        </w:rPr>
        <w:t>от</w:t>
      </w:r>
      <w:r w:rsidRPr="009376B5">
        <w:rPr>
          <w:lang w:val="ru-RU"/>
        </w:rPr>
        <w:t xml:space="preserve"> 19</w:t>
      </w:r>
      <w:r>
        <w:t> </w:t>
      </w:r>
      <w:r>
        <w:rPr>
          <w:lang w:val="ru-RU"/>
        </w:rPr>
        <w:t>декабря</w:t>
      </w:r>
      <w:r w:rsidRPr="009376B5">
        <w:rPr>
          <w:lang w:val="ru-RU"/>
        </w:rPr>
        <w:t xml:space="preserve"> 2022</w:t>
      </w:r>
      <w:r>
        <w:rPr>
          <w:lang w:val="ru-RU"/>
        </w:rPr>
        <w:t xml:space="preserve"> года</w:t>
      </w:r>
      <w:r w:rsidRPr="009376B5">
        <w:rPr>
          <w:lang w:val="ru-RU"/>
        </w:rPr>
        <w:t xml:space="preserve">, </w:t>
      </w:r>
      <w:hyperlink r:id="rId23" w:history="1">
        <w:r w:rsidRPr="009376B5">
          <w:rPr>
            <w:rStyle w:val="Lienhypertexte"/>
            <w:lang w:val="ru-RU"/>
          </w:rPr>
          <w:t>16/12</w:t>
        </w:r>
      </w:hyperlink>
      <w:r w:rsidRPr="009376B5">
        <w:rPr>
          <w:lang w:val="ru-RU"/>
        </w:rPr>
        <w:t xml:space="preserve"> </w:t>
      </w:r>
      <w:r>
        <w:rPr>
          <w:lang w:val="ru-RU"/>
        </w:rPr>
        <w:t xml:space="preserve">от </w:t>
      </w:r>
      <w:r w:rsidRPr="009376B5">
        <w:rPr>
          <w:lang w:val="ru-RU"/>
        </w:rPr>
        <w:t>1</w:t>
      </w:r>
      <w:r w:rsidRPr="008939E5">
        <w:t> </w:t>
      </w:r>
      <w:r>
        <w:rPr>
          <w:lang w:val="ru-RU"/>
        </w:rPr>
        <w:t>ноября</w:t>
      </w:r>
      <w:r w:rsidRPr="009376B5">
        <w:rPr>
          <w:lang w:val="ru-RU"/>
        </w:rPr>
        <w:t xml:space="preserve"> 2024 </w:t>
      </w:r>
      <w:r>
        <w:rPr>
          <w:lang w:val="ru-RU"/>
        </w:rPr>
        <w:t xml:space="preserve">года и </w:t>
      </w:r>
      <w:hyperlink r:id="rId24" w:history="1">
        <w:r w:rsidRPr="009376B5">
          <w:rPr>
            <w:rStyle w:val="Lienhypertexte"/>
            <w:lang w:val="ru-RU"/>
          </w:rPr>
          <w:t>16/15</w:t>
        </w:r>
      </w:hyperlink>
      <w:r w:rsidRPr="009376B5">
        <w:rPr>
          <w:lang w:val="ru-RU"/>
        </w:rPr>
        <w:t xml:space="preserve"> </w:t>
      </w:r>
      <w:r>
        <w:rPr>
          <w:lang w:val="ru-RU"/>
        </w:rPr>
        <w:t>от</w:t>
      </w:r>
      <w:r w:rsidRPr="009376B5">
        <w:rPr>
          <w:lang w:val="ru-RU"/>
        </w:rPr>
        <w:t xml:space="preserve"> 25</w:t>
      </w:r>
      <w:r w:rsidRPr="008939E5">
        <w:t> </w:t>
      </w:r>
      <w:r>
        <w:rPr>
          <w:lang w:val="ru-RU"/>
        </w:rPr>
        <w:t>октября</w:t>
      </w:r>
      <w:r w:rsidRPr="009376B5">
        <w:rPr>
          <w:lang w:val="ru-RU"/>
        </w:rPr>
        <w:t xml:space="preserve"> 2024</w:t>
      </w:r>
      <w:r>
        <w:rPr>
          <w:lang w:val="ru-RU"/>
        </w:rPr>
        <w:t xml:space="preserve"> года</w:t>
      </w:r>
      <w:r w:rsidRPr="009376B5">
        <w:rPr>
          <w:lang w:val="ru-RU"/>
        </w:rPr>
        <w:t>,</w:t>
      </w:r>
    </w:p>
    <w:p w14:paraId="7A801728" w14:textId="77777777" w:rsidR="001342ED" w:rsidRPr="009376B5" w:rsidRDefault="001342ED" w:rsidP="00DC4CB1">
      <w:pPr>
        <w:pStyle w:val="CBDNormalNoNumber"/>
        <w:tabs>
          <w:tab w:val="clear" w:pos="567"/>
          <w:tab w:val="clear" w:pos="1134"/>
        </w:tabs>
        <w:ind w:firstLine="567"/>
        <w:rPr>
          <w:lang w:val="ru-RU"/>
        </w:rPr>
      </w:pPr>
      <w:r>
        <w:rPr>
          <w:i/>
          <w:iCs/>
          <w:lang w:val="ru-RU"/>
        </w:rPr>
        <w:t>поручает</w:t>
      </w:r>
      <w:r w:rsidRPr="009376B5">
        <w:rPr>
          <w:lang w:val="ru-RU"/>
        </w:rPr>
        <w:t xml:space="preserve"> Исполнительному секретарю при условии наличия ресурсов:</w:t>
      </w:r>
    </w:p>
    <w:p w14:paraId="7A801729" w14:textId="77777777" w:rsidR="001342ED" w:rsidRPr="009376B5" w:rsidRDefault="001342ED" w:rsidP="00DC4CB1">
      <w:pPr>
        <w:pStyle w:val="CBDNormalNoNumber"/>
        <w:tabs>
          <w:tab w:val="clear" w:pos="567"/>
          <w:tab w:val="clear" w:pos="1134"/>
        </w:tabs>
        <w:ind w:firstLine="567"/>
        <w:rPr>
          <w:lang w:val="ru-RU"/>
        </w:rPr>
      </w:pPr>
      <w:r>
        <w:t>a</w:t>
      </w:r>
      <w:r w:rsidRPr="009376B5">
        <w:rPr>
          <w:lang w:val="ru-RU"/>
        </w:rPr>
        <w:t>)</w:t>
      </w:r>
      <w:r w:rsidRPr="009376B5">
        <w:rPr>
          <w:lang w:val="ru-RU"/>
        </w:rPr>
        <w:tab/>
        <w:t>предложить Сторонам, правительствам</w:t>
      </w:r>
      <w:r>
        <w:rPr>
          <w:lang w:val="ru-RU"/>
        </w:rPr>
        <w:t xml:space="preserve"> других стран</w:t>
      </w:r>
      <w:r w:rsidRPr="009376B5">
        <w:rPr>
          <w:lang w:val="ru-RU"/>
        </w:rPr>
        <w:t xml:space="preserve">, коренным народам и местным общинам, женским и молодежным организациям и соответствующим </w:t>
      </w:r>
      <w:r>
        <w:rPr>
          <w:lang w:val="ru-RU"/>
        </w:rPr>
        <w:t>субъектам деятельности</w:t>
      </w:r>
      <w:r w:rsidRPr="009376B5">
        <w:rPr>
          <w:lang w:val="ru-RU"/>
        </w:rPr>
        <w:t xml:space="preserve"> представить:</w:t>
      </w:r>
    </w:p>
    <w:p w14:paraId="7A80172A" w14:textId="02EF8933" w:rsidR="001342ED" w:rsidRPr="009376B5" w:rsidRDefault="001342ED" w:rsidP="00FC753C">
      <w:pPr>
        <w:pStyle w:val="CBDNormalNoNumber"/>
        <w:tabs>
          <w:tab w:val="clear" w:pos="567"/>
          <w:tab w:val="clear" w:pos="1134"/>
          <w:tab w:val="clear" w:pos="1701"/>
          <w:tab w:val="left" w:pos="1843"/>
        </w:tabs>
        <w:ind w:left="1701" w:hanging="567"/>
        <w:rPr>
          <w:lang w:val="ru-RU"/>
        </w:rPr>
      </w:pPr>
      <w:r>
        <w:t>i</w:t>
      </w:r>
      <w:r w:rsidRPr="009376B5">
        <w:rPr>
          <w:lang w:val="ru-RU"/>
        </w:rPr>
        <w:t>)</w:t>
      </w:r>
      <w:r w:rsidRPr="009376B5">
        <w:rPr>
          <w:lang w:val="ru-RU"/>
        </w:rPr>
        <w:tab/>
        <w:t>мнения о вариантах укрепления инструментов и усилий для обеспечения устойчивого использования биоразнообразия в соответствии с Куньминско-Монреальской глобальной рамочной программой в области биоразнообразия</w:t>
      </w:r>
      <w:r w:rsidRPr="001F58D1">
        <w:rPr>
          <w:rStyle w:val="Appelnotedebasdep"/>
        </w:rPr>
        <w:footnoteReference w:id="13"/>
      </w:r>
      <w:r w:rsidRPr="009376B5">
        <w:rPr>
          <w:lang w:val="ru-RU"/>
        </w:rPr>
        <w:t>, в том числе путем устранения выявленных пробелов</w:t>
      </w:r>
      <w:r w:rsidR="00EF367A">
        <w:rPr>
          <w:lang w:val="ru-RU"/>
        </w:rPr>
        <w:t xml:space="preserve"> и </w:t>
      </w:r>
      <w:r w:rsidRPr="009376B5">
        <w:rPr>
          <w:lang w:val="ru-RU"/>
        </w:rPr>
        <w:t>дальнейше</w:t>
      </w:r>
      <w:r w:rsidR="00EF367A">
        <w:rPr>
          <w:lang w:val="ru-RU"/>
        </w:rPr>
        <w:t>го</w:t>
      </w:r>
      <w:r w:rsidRPr="009376B5">
        <w:rPr>
          <w:lang w:val="ru-RU"/>
        </w:rPr>
        <w:t xml:space="preserve"> совершенствовани</w:t>
      </w:r>
      <w:r w:rsidR="00EF367A">
        <w:rPr>
          <w:lang w:val="ru-RU"/>
        </w:rPr>
        <w:t>я</w:t>
      </w:r>
      <w:r w:rsidRPr="009376B5">
        <w:rPr>
          <w:lang w:val="ru-RU"/>
        </w:rPr>
        <w:t xml:space="preserve"> работы</w:t>
      </w:r>
      <w:r w:rsidR="00EF367A">
        <w:rPr>
          <w:lang w:val="ru-RU"/>
        </w:rPr>
        <w:t xml:space="preserve"> в области устойчивого использования биоразнообразия</w:t>
      </w:r>
      <w:r w:rsidRPr="009376B5">
        <w:rPr>
          <w:lang w:val="ru-RU"/>
        </w:rPr>
        <w:t xml:space="preserve">, и рассмотреть перспективы потенциальной программы работы по устойчивому использованию биоразнообразия, в </w:t>
      </w:r>
      <w:r w:rsidR="00EF367A">
        <w:rPr>
          <w:lang w:val="ru-RU"/>
        </w:rPr>
        <w:t>том числе</w:t>
      </w:r>
      <w:r w:rsidRPr="009376B5">
        <w:rPr>
          <w:lang w:val="ru-RU"/>
        </w:rPr>
        <w:t xml:space="preserve"> </w:t>
      </w:r>
      <w:r>
        <w:rPr>
          <w:lang w:val="ru-RU"/>
        </w:rPr>
        <w:t xml:space="preserve">по </w:t>
      </w:r>
      <w:r w:rsidRPr="006B13B5">
        <w:rPr>
          <w:lang w:val="ru-RU"/>
        </w:rPr>
        <w:t>устойчивой деятельности, продукт</w:t>
      </w:r>
      <w:r w:rsidR="00EF367A">
        <w:rPr>
          <w:lang w:val="ru-RU"/>
        </w:rPr>
        <w:t>ам</w:t>
      </w:r>
      <w:r w:rsidRPr="006B13B5">
        <w:rPr>
          <w:lang w:val="ru-RU"/>
        </w:rPr>
        <w:t xml:space="preserve"> и услуг</w:t>
      </w:r>
      <w:r w:rsidR="00EF367A">
        <w:rPr>
          <w:lang w:val="ru-RU"/>
        </w:rPr>
        <w:t>ам</w:t>
      </w:r>
      <w:r w:rsidRPr="006B13B5">
        <w:rPr>
          <w:lang w:val="ru-RU"/>
        </w:rPr>
        <w:t>, основанны</w:t>
      </w:r>
      <w:r w:rsidR="00EF367A">
        <w:rPr>
          <w:lang w:val="ru-RU"/>
        </w:rPr>
        <w:t>м</w:t>
      </w:r>
      <w:r w:rsidRPr="006B13B5">
        <w:rPr>
          <w:lang w:val="ru-RU"/>
        </w:rPr>
        <w:t xml:space="preserve"> на биоразнообразии и способствующи</w:t>
      </w:r>
      <w:r w:rsidR="00EF367A">
        <w:rPr>
          <w:lang w:val="ru-RU"/>
        </w:rPr>
        <w:t>м</w:t>
      </w:r>
      <w:r w:rsidRPr="006B13B5">
        <w:rPr>
          <w:lang w:val="ru-RU"/>
        </w:rPr>
        <w:t xml:space="preserve"> улучшению состояния биоразнообразия</w:t>
      </w:r>
      <w:r w:rsidRPr="009376B5">
        <w:rPr>
          <w:lang w:val="ru-RU"/>
        </w:rPr>
        <w:t>;</w:t>
      </w:r>
    </w:p>
    <w:p w14:paraId="7A80172B" w14:textId="6460C15F" w:rsidR="001342ED" w:rsidRPr="006B13B5" w:rsidRDefault="001342ED" w:rsidP="00FC753C">
      <w:pPr>
        <w:pStyle w:val="CBDNormalNoNumber"/>
        <w:tabs>
          <w:tab w:val="clear" w:pos="567"/>
          <w:tab w:val="clear" w:pos="1134"/>
          <w:tab w:val="clear" w:pos="1701"/>
          <w:tab w:val="left" w:pos="1843"/>
        </w:tabs>
        <w:ind w:left="1701" w:hanging="567"/>
        <w:rPr>
          <w:lang w:val="ru-RU"/>
        </w:rPr>
      </w:pPr>
      <w:r>
        <w:t>ii</w:t>
      </w:r>
      <w:r w:rsidRPr="006B13B5">
        <w:rPr>
          <w:lang w:val="ru-RU"/>
        </w:rPr>
        <w:t>)</w:t>
      </w:r>
      <w:r w:rsidRPr="006B13B5">
        <w:rPr>
          <w:lang w:val="ru-RU"/>
        </w:rPr>
        <w:tab/>
        <w:t>соответствующий опыт, в том числе в области устойчивой деятельности, продуктов и услуг, основанных на биоразнообразии и способствующих улучшению состояния биоразнообразия, включая их связь с [циркулярной и устойчивой биоэкономикой,]</w:t>
      </w:r>
      <w:r w:rsidR="00EF367A">
        <w:rPr>
          <w:lang w:val="ru-RU"/>
        </w:rPr>
        <w:t>[производственно-сбытовыми цепочками в сфере биоразнообразия,]</w:t>
      </w:r>
      <w:r w:rsidRPr="006B13B5">
        <w:rPr>
          <w:lang w:val="ru-RU"/>
        </w:rPr>
        <w:t xml:space="preserve"> в том числе в сельских общинах, и в контексте защиты и поощрения традиционного устойчивого использования коренными народами и местными общинами;</w:t>
      </w:r>
    </w:p>
    <w:p w14:paraId="7A80172C" w14:textId="77777777" w:rsidR="001342ED" w:rsidRPr="006B13B5" w:rsidRDefault="001342ED" w:rsidP="006A1F67">
      <w:pPr>
        <w:pStyle w:val="CBDNormalNoNumber"/>
        <w:tabs>
          <w:tab w:val="clear" w:pos="567"/>
          <w:tab w:val="clear" w:pos="1134"/>
        </w:tabs>
        <w:ind w:firstLine="567"/>
        <w:rPr>
          <w:lang w:val="ru-RU"/>
        </w:rPr>
      </w:pPr>
      <w:r>
        <w:t>b</w:t>
      </w:r>
      <w:r w:rsidRPr="006B13B5">
        <w:rPr>
          <w:lang w:val="ru-RU"/>
        </w:rPr>
        <w:t>)</w:t>
      </w:r>
      <w:r w:rsidRPr="006B13B5">
        <w:rPr>
          <w:lang w:val="ru-RU"/>
        </w:rPr>
        <w:tab/>
        <w:t>обобщить и синтезировать материалы, полученные в ответ на подпункт</w:t>
      </w:r>
      <w:r>
        <w:rPr>
          <w:lang w:val="ru-RU"/>
        </w:rPr>
        <w:t> </w:t>
      </w:r>
      <w:r w:rsidRPr="006B13B5">
        <w:t>a</w:t>
      </w:r>
      <w:r w:rsidRPr="006B13B5">
        <w:rPr>
          <w:lang w:val="ru-RU"/>
        </w:rPr>
        <w:t>) выше, и на основе этого синтеза подготовить проекты вариантов укрепления осуществления устойчивого использования, включая устойчив</w:t>
      </w:r>
      <w:r>
        <w:rPr>
          <w:lang w:val="ru-RU"/>
        </w:rPr>
        <w:t>ую</w:t>
      </w:r>
      <w:r w:rsidRPr="006B13B5">
        <w:rPr>
          <w:lang w:val="ru-RU"/>
        </w:rPr>
        <w:t xml:space="preserve"> деятельност</w:t>
      </w:r>
      <w:r>
        <w:rPr>
          <w:lang w:val="ru-RU"/>
        </w:rPr>
        <w:t>ь</w:t>
      </w:r>
      <w:r w:rsidRPr="006B13B5">
        <w:rPr>
          <w:lang w:val="ru-RU"/>
        </w:rPr>
        <w:t>, продукт</w:t>
      </w:r>
      <w:r>
        <w:rPr>
          <w:lang w:val="ru-RU"/>
        </w:rPr>
        <w:t>ы</w:t>
      </w:r>
      <w:r w:rsidRPr="006B13B5">
        <w:rPr>
          <w:lang w:val="ru-RU"/>
        </w:rPr>
        <w:t xml:space="preserve"> и услуг</w:t>
      </w:r>
      <w:r>
        <w:rPr>
          <w:lang w:val="ru-RU"/>
        </w:rPr>
        <w:t>и</w:t>
      </w:r>
      <w:r w:rsidRPr="006B13B5">
        <w:rPr>
          <w:lang w:val="ru-RU"/>
        </w:rPr>
        <w:t>, основанны</w:t>
      </w:r>
      <w:r>
        <w:rPr>
          <w:lang w:val="ru-RU"/>
        </w:rPr>
        <w:t>е</w:t>
      </w:r>
      <w:r w:rsidRPr="006B13B5">
        <w:rPr>
          <w:lang w:val="ru-RU"/>
        </w:rPr>
        <w:t xml:space="preserve"> на биоразнообразии и способствующи</w:t>
      </w:r>
      <w:r>
        <w:rPr>
          <w:lang w:val="ru-RU"/>
        </w:rPr>
        <w:t xml:space="preserve">е </w:t>
      </w:r>
      <w:r w:rsidRPr="006B13B5">
        <w:rPr>
          <w:lang w:val="ru-RU"/>
        </w:rPr>
        <w:t xml:space="preserve">улучшению состояния биоразнообразия, с учетом соответствующих оценок Межправительственной научно-политической платформы по биоразнообразию и экосистемным услугам и итогов глобального обзора коллективного </w:t>
      </w:r>
      <w:r w:rsidRPr="006B13B5">
        <w:rPr>
          <w:lang w:val="ru-RU"/>
        </w:rPr>
        <w:lastRenderedPageBreak/>
        <w:t xml:space="preserve">прогресса в осуществлении Рамочной программы, а также необходимости избежания дублирования </w:t>
      </w:r>
      <w:r>
        <w:rPr>
          <w:lang w:val="ru-RU"/>
        </w:rPr>
        <w:t xml:space="preserve">работы </w:t>
      </w:r>
      <w:r w:rsidRPr="006B13B5">
        <w:rPr>
          <w:lang w:val="ru-RU"/>
        </w:rPr>
        <w:t xml:space="preserve">с соответствующими организациями, обеспечения согласованности с другими программами работы и областями работы Конвенции, и </w:t>
      </w:r>
      <w:r>
        <w:rPr>
          <w:lang w:val="ru-RU"/>
        </w:rPr>
        <w:t>предоставить</w:t>
      </w:r>
      <w:r w:rsidRPr="006B13B5">
        <w:rPr>
          <w:lang w:val="ru-RU"/>
        </w:rPr>
        <w:t xml:space="preserve"> проект</w:t>
      </w:r>
      <w:r>
        <w:rPr>
          <w:lang w:val="ru-RU"/>
        </w:rPr>
        <w:t>ы</w:t>
      </w:r>
      <w:r w:rsidRPr="006B13B5">
        <w:rPr>
          <w:lang w:val="ru-RU"/>
        </w:rPr>
        <w:t xml:space="preserve"> вариантов для коллегиального обзора;</w:t>
      </w:r>
    </w:p>
    <w:p w14:paraId="7A80172E" w14:textId="38C35D2F" w:rsidR="001342ED" w:rsidRPr="00566ABB" w:rsidRDefault="001342ED" w:rsidP="00EF367A">
      <w:pPr>
        <w:pStyle w:val="CBDNormalNoNumber"/>
        <w:tabs>
          <w:tab w:val="clear" w:pos="567"/>
          <w:tab w:val="clear" w:pos="1134"/>
        </w:tabs>
        <w:ind w:firstLine="567"/>
        <w:rPr>
          <w:lang w:val="ru-RU"/>
        </w:rPr>
      </w:pPr>
      <w:r>
        <w:t>c</w:t>
      </w:r>
      <w:r w:rsidRPr="006B13B5">
        <w:rPr>
          <w:lang w:val="ru-RU"/>
        </w:rPr>
        <w:t>)</w:t>
      </w:r>
      <w:r w:rsidRPr="006B13B5">
        <w:rPr>
          <w:lang w:val="ru-RU"/>
        </w:rPr>
        <w:tab/>
        <w:t>представить синтез и пересмотренные варианты с учетом результатов коллегиального обзора на рассмотрение Вспомогательно</w:t>
      </w:r>
      <w:r>
        <w:rPr>
          <w:lang w:val="ru-RU"/>
        </w:rPr>
        <w:t>му</w:t>
      </w:r>
      <w:r w:rsidRPr="006B13B5">
        <w:rPr>
          <w:lang w:val="ru-RU"/>
        </w:rPr>
        <w:t xml:space="preserve"> орган</w:t>
      </w:r>
      <w:r>
        <w:rPr>
          <w:lang w:val="ru-RU"/>
        </w:rPr>
        <w:t>у</w:t>
      </w:r>
      <w:r w:rsidRPr="006B13B5">
        <w:rPr>
          <w:lang w:val="ru-RU"/>
        </w:rPr>
        <w:t xml:space="preserve"> по научным, техническим и технологическим консультациям на совещании, </w:t>
      </w:r>
      <w:r>
        <w:rPr>
          <w:lang w:val="ru-RU"/>
        </w:rPr>
        <w:t>предшествующем</w:t>
      </w:r>
      <w:r w:rsidRPr="006B13B5">
        <w:rPr>
          <w:lang w:val="ru-RU"/>
        </w:rPr>
        <w:t xml:space="preserve"> </w:t>
      </w:r>
      <w:r>
        <w:rPr>
          <w:lang w:val="ru-RU"/>
        </w:rPr>
        <w:t>18-му</w:t>
      </w:r>
      <w:r w:rsidRPr="006B13B5">
        <w:rPr>
          <w:lang w:val="ru-RU"/>
        </w:rPr>
        <w:t xml:space="preserve"> совещани</w:t>
      </w:r>
      <w:r>
        <w:rPr>
          <w:lang w:val="ru-RU"/>
        </w:rPr>
        <w:t>ю</w:t>
      </w:r>
      <w:r w:rsidRPr="006B13B5">
        <w:rPr>
          <w:lang w:val="ru-RU"/>
        </w:rPr>
        <w:t xml:space="preserve"> Конференции</w:t>
      </w:r>
      <w:r w:rsidRPr="00566ABB">
        <w:rPr>
          <w:lang w:val="ru-RU"/>
        </w:rPr>
        <w:t xml:space="preserve"> </w:t>
      </w:r>
      <w:r w:rsidRPr="006B13B5">
        <w:rPr>
          <w:lang w:val="ru-RU"/>
        </w:rPr>
        <w:t>Сторон</w:t>
      </w:r>
      <w:r w:rsidRPr="00566ABB">
        <w:rPr>
          <w:lang w:val="ru-RU"/>
        </w:rPr>
        <w:t>.</w:t>
      </w:r>
    </w:p>
    <w:p w14:paraId="7A80172F" w14:textId="77777777" w:rsidR="001342ED" w:rsidRPr="00CA4F9A" w:rsidRDefault="001342ED" w:rsidP="006C747E">
      <w:pPr>
        <w:pStyle w:val="CBDcompilationH2"/>
        <w:rPr>
          <w:lang w:val="ru-RU"/>
        </w:rPr>
      </w:pPr>
      <w:bookmarkStart w:id="2" w:name="_Toc241071552"/>
      <w:r w:rsidRPr="00CA4F9A">
        <w:rPr>
          <w:lang w:val="ru-RU"/>
        </w:rPr>
        <w:t>[</w:t>
      </w:r>
      <w:r>
        <w:t>E</w:t>
      </w:r>
      <w:r w:rsidRPr="00CA4F9A">
        <w:rPr>
          <w:lang w:val="ru-RU"/>
        </w:rPr>
        <w:br/>
      </w:r>
      <w:r w:rsidRPr="00CA4F9A">
        <w:rPr>
          <w:bCs/>
          <w:lang w:val="ru-RU"/>
        </w:rPr>
        <w:t>Предложение о потенциальной дальнейшей работе</w:t>
      </w:r>
      <w:r w:rsidRPr="00CA4F9A">
        <w:rPr>
          <w:lang w:val="ru-RU"/>
        </w:rPr>
        <w:t xml:space="preserve">: </w:t>
      </w:r>
      <w:bookmarkEnd w:id="2"/>
      <w:r>
        <w:rPr>
          <w:lang w:val="ru-RU"/>
        </w:rPr>
        <w:t>с</w:t>
      </w:r>
      <w:r w:rsidRPr="00CA4F9A">
        <w:rPr>
          <w:lang w:val="ru-RU"/>
        </w:rPr>
        <w:t>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7A801730" w14:textId="77777777" w:rsidR="001342ED" w:rsidRPr="00566ABB" w:rsidRDefault="001342ED" w:rsidP="006C747E">
      <w:pPr>
        <w:pStyle w:val="CBDNormalNoNumber"/>
        <w:keepNext/>
        <w:keepLines/>
        <w:tabs>
          <w:tab w:val="clear" w:pos="567"/>
          <w:tab w:val="clear" w:pos="1134"/>
        </w:tabs>
        <w:ind w:firstLine="567"/>
        <w:rPr>
          <w:i/>
          <w:iCs/>
          <w:lang w:val="ru-RU"/>
        </w:rPr>
      </w:pPr>
      <w:r w:rsidRPr="00CA4F9A">
        <w:rPr>
          <w:i/>
          <w:iCs/>
          <w:lang w:val="ru-RU"/>
        </w:rPr>
        <w:t>Конференция</w:t>
      </w:r>
      <w:r w:rsidRPr="00566ABB">
        <w:rPr>
          <w:i/>
          <w:iCs/>
          <w:lang w:val="ru-RU"/>
        </w:rPr>
        <w:t xml:space="preserve"> </w:t>
      </w:r>
      <w:r w:rsidRPr="00CA4F9A">
        <w:rPr>
          <w:i/>
          <w:iCs/>
          <w:lang w:val="ru-RU"/>
        </w:rPr>
        <w:t>Сторон</w:t>
      </w:r>
      <w:r w:rsidRPr="00566ABB" w:rsidDel="0015022C">
        <w:rPr>
          <w:lang w:val="ru-RU"/>
        </w:rPr>
        <w:t>,</w:t>
      </w:r>
    </w:p>
    <w:p w14:paraId="7A801731" w14:textId="77777777" w:rsidR="001342ED" w:rsidRPr="00CA4F9A" w:rsidRDefault="001342ED" w:rsidP="006C747E">
      <w:pPr>
        <w:pStyle w:val="CBDNormalNoNumber"/>
        <w:tabs>
          <w:tab w:val="clear" w:pos="567"/>
          <w:tab w:val="clear" w:pos="1134"/>
        </w:tabs>
        <w:spacing w:before="120"/>
        <w:ind w:firstLine="567"/>
        <w:rPr>
          <w:i/>
          <w:iCs/>
          <w:lang w:val="ru-RU"/>
        </w:rPr>
      </w:pPr>
      <w:r>
        <w:rPr>
          <w:i/>
          <w:iCs/>
          <w:lang w:val="ru-RU"/>
        </w:rPr>
        <w:t>ссылаясь</w:t>
      </w:r>
      <w:r w:rsidRPr="00CA4F9A">
        <w:rPr>
          <w:lang w:val="ru-RU"/>
        </w:rPr>
        <w:t xml:space="preserve"> </w:t>
      </w:r>
      <w:r>
        <w:rPr>
          <w:lang w:val="ru-RU"/>
        </w:rPr>
        <w:t>на</w:t>
      </w:r>
      <w:r w:rsidRPr="00CA4F9A">
        <w:rPr>
          <w:lang w:val="ru-RU"/>
        </w:rPr>
        <w:t xml:space="preserve"> </w:t>
      </w:r>
      <w:r>
        <w:rPr>
          <w:lang w:val="ru-RU"/>
        </w:rPr>
        <w:t>свое</w:t>
      </w:r>
      <w:r w:rsidRPr="00CA4F9A">
        <w:rPr>
          <w:lang w:val="ru-RU"/>
        </w:rPr>
        <w:t xml:space="preserve"> </w:t>
      </w:r>
      <w:r>
        <w:rPr>
          <w:lang w:val="ru-RU"/>
        </w:rPr>
        <w:t>решение</w:t>
      </w:r>
      <w:r w:rsidRPr="00CA4F9A">
        <w:rPr>
          <w:lang w:val="ru-RU"/>
        </w:rPr>
        <w:t xml:space="preserve"> </w:t>
      </w:r>
      <w:hyperlink r:id="rId25" w:history="1">
        <w:r w:rsidRPr="00CA4F9A">
          <w:rPr>
            <w:rStyle w:val="Lienhypertexte"/>
            <w:lang w:val="ru-RU"/>
          </w:rPr>
          <w:t>16/35</w:t>
        </w:r>
      </w:hyperlink>
      <w:r w:rsidRPr="00CA4F9A">
        <w:rPr>
          <w:lang w:val="ru-RU"/>
        </w:rPr>
        <w:t xml:space="preserve"> от 27 февраля 2025 года, в котором она предлагает Управлению Верховного комиссара Организации Объединенных Наций по правам человека разработать инструменты и руководящие указания для применения подхода, основанного на правах человека, при осуществлении Куньминско-Монреальской глобальной рамочной программы в области биоразнообразия</w:t>
      </w:r>
      <w:r w:rsidRPr="00516AA9">
        <w:rPr>
          <w:rStyle w:val="Appelnotedebasdep"/>
        </w:rPr>
        <w:footnoteReference w:id="14"/>
      </w:r>
      <w:r w:rsidRPr="00CA4F9A">
        <w:rPr>
          <w:lang w:val="ru-RU"/>
        </w:rPr>
        <w:t xml:space="preserve"> и передать результаты этой работы секретариату,</w:t>
      </w:r>
    </w:p>
    <w:p w14:paraId="7A801732" w14:textId="77777777" w:rsidR="001342ED" w:rsidRPr="00CA4F9A" w:rsidRDefault="001342ED" w:rsidP="006C747E">
      <w:pPr>
        <w:pStyle w:val="CBDNormalNoNumber"/>
        <w:tabs>
          <w:tab w:val="clear" w:pos="567"/>
          <w:tab w:val="clear" w:pos="1134"/>
        </w:tabs>
        <w:spacing w:before="120"/>
        <w:ind w:firstLine="567"/>
        <w:rPr>
          <w:lang w:val="ru-RU"/>
        </w:rPr>
      </w:pPr>
      <w:r>
        <w:rPr>
          <w:i/>
          <w:iCs/>
          <w:lang w:val="ru-RU"/>
        </w:rPr>
        <w:t>принимая</w:t>
      </w:r>
      <w:r w:rsidRPr="00CA4F9A">
        <w:rPr>
          <w:i/>
          <w:iCs/>
          <w:lang w:val="ru-RU"/>
        </w:rPr>
        <w:t xml:space="preserve"> </w:t>
      </w:r>
      <w:r>
        <w:rPr>
          <w:i/>
          <w:iCs/>
          <w:lang w:val="ru-RU"/>
        </w:rPr>
        <w:t>к</w:t>
      </w:r>
      <w:r w:rsidRPr="00CA4F9A">
        <w:rPr>
          <w:i/>
          <w:iCs/>
          <w:lang w:val="ru-RU"/>
        </w:rPr>
        <w:t xml:space="preserve"> </w:t>
      </w:r>
      <w:r>
        <w:rPr>
          <w:i/>
          <w:iCs/>
          <w:lang w:val="ru-RU"/>
        </w:rPr>
        <w:t>сведению</w:t>
      </w:r>
      <w:r w:rsidRPr="00CA4F9A">
        <w:rPr>
          <w:lang w:val="ru-RU"/>
        </w:rPr>
        <w:t xml:space="preserve"> глобальное аналитическое исследование по вопросу о применении правозащитного подхода при реализации целей и задач Рамочной программы в области биоразнообразия, проведенное Верховным комиссаром Организации Объединенных Наций по правам человека, </w:t>
      </w:r>
    </w:p>
    <w:p w14:paraId="7A801733" w14:textId="77777777" w:rsidR="001342ED" w:rsidRPr="00CA4F9A" w:rsidRDefault="001342ED" w:rsidP="006C747E">
      <w:pPr>
        <w:pStyle w:val="CBDNormalNoNumber"/>
        <w:tabs>
          <w:tab w:val="clear" w:pos="567"/>
          <w:tab w:val="clear" w:pos="1134"/>
        </w:tabs>
        <w:spacing w:before="120"/>
        <w:ind w:firstLine="567"/>
        <w:rPr>
          <w:lang w:val="ru-RU"/>
        </w:rPr>
      </w:pPr>
      <w:r>
        <w:rPr>
          <w:i/>
          <w:iCs/>
          <w:lang w:val="ru-RU"/>
        </w:rPr>
        <w:t>поручает</w:t>
      </w:r>
      <w:r w:rsidRPr="00CA4F9A">
        <w:rPr>
          <w:lang w:val="ru-RU"/>
        </w:rPr>
        <w:t xml:space="preserve"> Исполнительному секретарю при условии наличия ресурсов: </w:t>
      </w:r>
    </w:p>
    <w:p w14:paraId="7A801734" w14:textId="383F4D21" w:rsidR="001342ED" w:rsidRPr="00CA4F9A" w:rsidRDefault="001342ED" w:rsidP="006C747E">
      <w:pPr>
        <w:pStyle w:val="CBDNormalNoNumber"/>
        <w:tabs>
          <w:tab w:val="clear" w:pos="567"/>
          <w:tab w:val="clear" w:pos="1134"/>
        </w:tabs>
        <w:spacing w:before="120"/>
        <w:ind w:firstLine="567"/>
        <w:rPr>
          <w:lang w:val="ru-RU"/>
        </w:rPr>
      </w:pPr>
      <w:r>
        <w:t>a</w:t>
      </w:r>
      <w:r w:rsidRPr="00CA4F9A">
        <w:rPr>
          <w:lang w:val="ru-RU"/>
        </w:rPr>
        <w:t>)</w:t>
      </w:r>
      <w:r w:rsidRPr="00CA4F9A">
        <w:rPr>
          <w:lang w:val="ru-RU"/>
        </w:rPr>
        <w:tab/>
        <w:t>подготовить предложение о возможной дальнейшей деятельности в области справедливости, гендерного равенства и подхода на основе прав человека, включая аспекты равенства между поколениями и гендерного равенства, с учетом промежуточного обзора осуществления Плана действий по обеспечению гендерного равенства (2023–2030)</w:t>
      </w:r>
      <w:r>
        <w:rPr>
          <w:rStyle w:val="Appelnotedebasdep"/>
        </w:rPr>
        <w:footnoteReference w:id="15"/>
      </w:r>
      <w:r>
        <w:rPr>
          <w:lang w:val="ru-RU"/>
        </w:rPr>
        <w:t>,</w:t>
      </w:r>
      <w:r w:rsidR="00EF367A">
        <w:rPr>
          <w:lang w:val="ru-RU"/>
        </w:rPr>
        <w:t xml:space="preserve"> принимая во внимание</w:t>
      </w:r>
      <w:r w:rsidRPr="00CA4F9A">
        <w:rPr>
          <w:lang w:val="ru-RU"/>
        </w:rPr>
        <w:t xml:space="preserve"> глобальн</w:t>
      </w:r>
      <w:r w:rsidR="00EF367A">
        <w:rPr>
          <w:lang w:val="ru-RU"/>
        </w:rPr>
        <w:t>ое</w:t>
      </w:r>
      <w:r w:rsidRPr="00CA4F9A">
        <w:rPr>
          <w:lang w:val="ru-RU"/>
        </w:rPr>
        <w:t xml:space="preserve"> аналитическо</w:t>
      </w:r>
      <w:r w:rsidR="00EF367A">
        <w:rPr>
          <w:lang w:val="ru-RU"/>
        </w:rPr>
        <w:t>е</w:t>
      </w:r>
      <w:r w:rsidRPr="00CA4F9A">
        <w:rPr>
          <w:lang w:val="ru-RU"/>
        </w:rPr>
        <w:t xml:space="preserve"> исследовани</w:t>
      </w:r>
      <w:r w:rsidR="00EF367A">
        <w:rPr>
          <w:lang w:val="ru-RU"/>
        </w:rPr>
        <w:t>е</w:t>
      </w:r>
      <w:r w:rsidRPr="00CA4F9A">
        <w:rPr>
          <w:lang w:val="ru-RU"/>
        </w:rPr>
        <w:t xml:space="preserve">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 проведенно</w:t>
      </w:r>
      <w:r w:rsidR="00EF367A">
        <w:rPr>
          <w:lang w:val="ru-RU"/>
        </w:rPr>
        <w:t>е</w:t>
      </w:r>
      <w:r w:rsidRPr="00CA4F9A">
        <w:rPr>
          <w:lang w:val="ru-RU"/>
        </w:rPr>
        <w:t xml:space="preserve"> Верховным комиссаром Организации Объединенных Наций по правам человека, и прочи</w:t>
      </w:r>
      <w:r w:rsidR="00BE548A">
        <w:rPr>
          <w:lang w:val="ru-RU"/>
        </w:rPr>
        <w:t>е</w:t>
      </w:r>
      <w:r w:rsidRPr="00CA4F9A">
        <w:rPr>
          <w:lang w:val="ru-RU"/>
        </w:rPr>
        <w:t xml:space="preserve"> соответствующи</w:t>
      </w:r>
      <w:r w:rsidR="00BE548A">
        <w:rPr>
          <w:lang w:val="ru-RU"/>
        </w:rPr>
        <w:t>е</w:t>
      </w:r>
      <w:r w:rsidRPr="00CA4F9A">
        <w:rPr>
          <w:lang w:val="ru-RU"/>
        </w:rPr>
        <w:t xml:space="preserve"> инструмент</w:t>
      </w:r>
      <w:r w:rsidR="00BE548A">
        <w:rPr>
          <w:lang w:val="ru-RU"/>
        </w:rPr>
        <w:t>ы</w:t>
      </w:r>
      <w:r w:rsidRPr="00CA4F9A">
        <w:rPr>
          <w:lang w:val="ru-RU"/>
        </w:rPr>
        <w:t>, руководящи</w:t>
      </w:r>
      <w:r w:rsidR="00BE548A">
        <w:rPr>
          <w:lang w:val="ru-RU"/>
        </w:rPr>
        <w:t>е</w:t>
      </w:r>
      <w:r w:rsidRPr="00CA4F9A">
        <w:rPr>
          <w:lang w:val="ru-RU"/>
        </w:rPr>
        <w:t xml:space="preserve"> указани</w:t>
      </w:r>
      <w:r w:rsidR="00BE548A">
        <w:rPr>
          <w:lang w:val="ru-RU"/>
        </w:rPr>
        <w:t>я</w:t>
      </w:r>
      <w:r w:rsidRPr="00CA4F9A">
        <w:rPr>
          <w:lang w:val="ru-RU"/>
        </w:rPr>
        <w:t xml:space="preserve"> и оцен</w:t>
      </w:r>
      <w:r w:rsidR="00BE548A">
        <w:rPr>
          <w:lang w:val="ru-RU"/>
        </w:rPr>
        <w:t>ки</w:t>
      </w:r>
      <w:r w:rsidRPr="00CA4F9A">
        <w:rPr>
          <w:lang w:val="ru-RU"/>
        </w:rPr>
        <w:t xml:space="preserve">; </w:t>
      </w:r>
    </w:p>
    <w:p w14:paraId="7A801735" w14:textId="77777777" w:rsidR="001342ED" w:rsidRPr="00CA4F9A" w:rsidRDefault="001342ED" w:rsidP="006C747E">
      <w:pPr>
        <w:pStyle w:val="CBDNormalNoNumber"/>
        <w:tabs>
          <w:tab w:val="clear" w:pos="567"/>
          <w:tab w:val="clear" w:pos="1134"/>
        </w:tabs>
        <w:spacing w:before="120"/>
        <w:ind w:firstLine="567"/>
        <w:rPr>
          <w:lang w:val="ru-RU"/>
        </w:rPr>
      </w:pPr>
      <w:r>
        <w:t>b</w:t>
      </w:r>
      <w:r w:rsidRPr="00CA4F9A">
        <w:rPr>
          <w:lang w:val="ru-RU"/>
        </w:rPr>
        <w:t>)</w:t>
      </w:r>
      <w:r w:rsidRPr="00CA4F9A">
        <w:rPr>
          <w:lang w:val="ru-RU"/>
        </w:rPr>
        <w:tab/>
        <w:t>представить это предложение на рассмотрение Вспомогательного органа по осуществлению и Вспомогательного органа по осуществлению статьи 8</w:t>
      </w:r>
      <w:r>
        <w:rPr>
          <w:lang w:val="ru-RU"/>
        </w:rPr>
        <w:t> </w:t>
      </w:r>
      <w:r w:rsidRPr="00CA4F9A">
        <w:rPr>
          <w:lang w:val="ru-RU"/>
        </w:rPr>
        <w:t>j) и других положений Конвенции о биологическом разнообразии</w:t>
      </w:r>
      <w:r w:rsidRPr="00780FDE">
        <w:rPr>
          <w:rStyle w:val="Appelnotedebasdep"/>
        </w:rPr>
        <w:footnoteReference w:id="16"/>
      </w:r>
      <w:r>
        <w:rPr>
          <w:lang w:val="ru-RU"/>
        </w:rPr>
        <w:t xml:space="preserve">, </w:t>
      </w:r>
      <w:r w:rsidRPr="00CA4F9A">
        <w:rPr>
          <w:lang w:val="ru-RU"/>
        </w:rPr>
        <w:t>касающихся коренных народов и местных общин, на совещаниях, предшествующих 18-му совещанию Конференции Сторон.</w:t>
      </w:r>
    </w:p>
    <w:p w14:paraId="7A801736" w14:textId="77777777" w:rsidR="001342ED" w:rsidRPr="00566ABB" w:rsidRDefault="001342ED" w:rsidP="006C747E">
      <w:pPr>
        <w:pStyle w:val="CBDNormalNoNumber"/>
        <w:tabs>
          <w:tab w:val="clear" w:pos="567"/>
          <w:tab w:val="clear" w:pos="1134"/>
        </w:tabs>
        <w:spacing w:before="120"/>
        <w:ind w:firstLine="567"/>
        <w:rPr>
          <w:lang w:val="ru-RU"/>
        </w:rPr>
      </w:pPr>
      <w:r w:rsidRPr="00566ABB">
        <w:rPr>
          <w:lang w:val="ru-RU"/>
        </w:rPr>
        <w:t xml:space="preserve">] </w:t>
      </w:r>
    </w:p>
    <w:p w14:paraId="7A801737" w14:textId="6F7EAA60" w:rsidR="001342ED" w:rsidRPr="00CA4F9A" w:rsidRDefault="001342ED" w:rsidP="006C747E">
      <w:pPr>
        <w:pStyle w:val="CBDNormalNoNumber"/>
        <w:keepNext/>
        <w:tabs>
          <w:tab w:val="clear" w:pos="567"/>
          <w:tab w:val="clear" w:pos="1134"/>
        </w:tabs>
        <w:jc w:val="left"/>
        <w:rPr>
          <w:b/>
          <w:bCs/>
          <w:lang w:val="ru-RU"/>
        </w:rPr>
      </w:pPr>
      <w:r>
        <w:rPr>
          <w:b/>
          <w:bCs/>
        </w:rPr>
        <w:t>F</w:t>
      </w:r>
      <w:r w:rsidRPr="00CA4F9A">
        <w:rPr>
          <w:b/>
          <w:bCs/>
          <w:lang w:val="ru-RU"/>
        </w:rPr>
        <w:br/>
        <w:t xml:space="preserve">Предложение о потенциальной дальнейшей работе: </w:t>
      </w:r>
      <w:r>
        <w:rPr>
          <w:b/>
          <w:bCs/>
          <w:lang w:val="ru-RU"/>
        </w:rPr>
        <w:t>р</w:t>
      </w:r>
      <w:r w:rsidRPr="00CA4F9A">
        <w:rPr>
          <w:b/>
          <w:bCs/>
          <w:lang w:val="ru-RU"/>
        </w:rPr>
        <w:t xml:space="preserve">азличные системы ценностей, как </w:t>
      </w:r>
      <w:r w:rsidRPr="00CA4F9A">
        <w:rPr>
          <w:b/>
          <w:bCs/>
          <w:lang w:val="ru-RU"/>
        </w:rPr>
        <w:lastRenderedPageBreak/>
        <w:t xml:space="preserve">указано в пункте 7 </w:t>
      </w:r>
      <w:r w:rsidRPr="00CA4F9A">
        <w:rPr>
          <w:b/>
          <w:bCs/>
        </w:rPr>
        <w:t>b</w:t>
      </w:r>
      <w:r w:rsidRPr="00CA4F9A">
        <w:rPr>
          <w:b/>
          <w:bCs/>
          <w:lang w:val="ru-RU"/>
        </w:rPr>
        <w:t xml:space="preserve">) раздела </w:t>
      </w:r>
      <w:r w:rsidRPr="00CA4F9A">
        <w:rPr>
          <w:b/>
          <w:bCs/>
        </w:rPr>
        <w:t>C</w:t>
      </w:r>
      <w:r w:rsidRPr="00CA4F9A">
        <w:rPr>
          <w:b/>
          <w:bCs/>
          <w:lang w:val="ru-RU"/>
        </w:rPr>
        <w:t xml:space="preserve"> Куньминско-Монреальской глобальной рамочной программы в области биоразнообразия</w:t>
      </w:r>
    </w:p>
    <w:p w14:paraId="7A801738" w14:textId="77777777" w:rsidR="001342ED" w:rsidRPr="00566ABB" w:rsidDel="0015022C" w:rsidRDefault="001342ED" w:rsidP="006C747E">
      <w:pPr>
        <w:pStyle w:val="CBDNormalNoNumber"/>
        <w:tabs>
          <w:tab w:val="clear" w:pos="567"/>
          <w:tab w:val="clear" w:pos="1134"/>
        </w:tabs>
        <w:ind w:firstLine="567"/>
        <w:rPr>
          <w:i/>
          <w:iCs/>
          <w:lang w:val="ru-RU"/>
        </w:rPr>
      </w:pPr>
      <w:r w:rsidRPr="00CA4F9A">
        <w:rPr>
          <w:i/>
          <w:iCs/>
          <w:lang w:val="ru-RU"/>
        </w:rPr>
        <w:t>Конференция</w:t>
      </w:r>
      <w:r w:rsidRPr="00566ABB">
        <w:rPr>
          <w:i/>
          <w:iCs/>
          <w:lang w:val="ru-RU"/>
        </w:rPr>
        <w:t xml:space="preserve"> </w:t>
      </w:r>
      <w:r w:rsidRPr="00CA4F9A">
        <w:rPr>
          <w:i/>
          <w:iCs/>
          <w:lang w:val="ru-RU"/>
        </w:rPr>
        <w:t>Сторон</w:t>
      </w:r>
      <w:r w:rsidRPr="00566ABB" w:rsidDel="0015022C">
        <w:rPr>
          <w:lang w:val="ru-RU"/>
        </w:rPr>
        <w:t>,</w:t>
      </w:r>
    </w:p>
    <w:p w14:paraId="7A801739" w14:textId="77777777" w:rsidR="001342ED" w:rsidRPr="00CA4F9A" w:rsidRDefault="001342ED" w:rsidP="006C747E">
      <w:pPr>
        <w:pStyle w:val="CBDNormalNoNumber"/>
        <w:tabs>
          <w:tab w:val="clear" w:pos="567"/>
          <w:tab w:val="clear" w:pos="1134"/>
        </w:tabs>
        <w:ind w:firstLine="567"/>
        <w:rPr>
          <w:lang w:val="ru-RU"/>
        </w:rPr>
      </w:pPr>
      <w:r>
        <w:rPr>
          <w:i/>
          <w:iCs/>
          <w:lang w:val="ru-RU"/>
        </w:rPr>
        <w:t>ссылаясь</w:t>
      </w:r>
      <w:r w:rsidRPr="00CA4F9A">
        <w:rPr>
          <w:lang w:val="ru-RU"/>
        </w:rPr>
        <w:t xml:space="preserve"> на подпункт</w:t>
      </w:r>
      <w:r w:rsidRPr="00CA4F9A">
        <w:rPr>
          <w:lang w:val="en-US"/>
        </w:rPr>
        <w:t> b</w:t>
      </w:r>
      <w:r w:rsidRPr="00CA4F9A">
        <w:rPr>
          <w:lang w:val="ru-RU"/>
        </w:rPr>
        <w:t xml:space="preserve">) пункта 7 раздела </w:t>
      </w:r>
      <w:r w:rsidRPr="00CA4F9A">
        <w:rPr>
          <w:lang w:val="en-US"/>
        </w:rPr>
        <w:t>C</w:t>
      </w:r>
      <w:r w:rsidRPr="00CA4F9A">
        <w:rPr>
          <w:lang w:val="ru-RU"/>
        </w:rPr>
        <w:t xml:space="preserve"> Куньминско-Монреальской глобальной рамочной программы в области биоразнообразия</w:t>
      </w:r>
      <w:r w:rsidRPr="00516AA9">
        <w:rPr>
          <w:rStyle w:val="Appelnotedebasdep"/>
        </w:rPr>
        <w:footnoteReference w:id="17"/>
      </w:r>
      <w:r w:rsidRPr="00CA4F9A">
        <w:rPr>
          <w:lang w:val="ru-RU"/>
        </w:rPr>
        <w:t>, в котором она признала необходимость учитывать различные системы ценностей при ее осуществлении, и задачу 14 Рамочной программы, в которой она призвала интегрировать многочисленные ценности биоразнообразия в процессы принятия решений,</w:t>
      </w:r>
    </w:p>
    <w:p w14:paraId="7A80173A" w14:textId="77777777" w:rsidR="001342ED" w:rsidRPr="00CA4F9A" w:rsidRDefault="001342ED" w:rsidP="006C747E">
      <w:pPr>
        <w:pStyle w:val="CBDNormalNoNumber"/>
        <w:tabs>
          <w:tab w:val="clear" w:pos="567"/>
          <w:tab w:val="clear" w:pos="1134"/>
        </w:tabs>
        <w:ind w:firstLine="567"/>
        <w:rPr>
          <w:lang w:val="ru-RU"/>
        </w:rPr>
      </w:pPr>
      <w:r>
        <w:rPr>
          <w:i/>
          <w:iCs/>
          <w:lang w:val="ru-RU"/>
        </w:rPr>
        <w:t>ссылаясь</w:t>
      </w:r>
      <w:r w:rsidRPr="00CA4F9A">
        <w:rPr>
          <w:i/>
          <w:iCs/>
          <w:lang w:val="ru-RU"/>
        </w:rPr>
        <w:t xml:space="preserve"> </w:t>
      </w:r>
      <w:r>
        <w:rPr>
          <w:i/>
          <w:iCs/>
          <w:lang w:val="ru-RU"/>
        </w:rPr>
        <w:t>также</w:t>
      </w:r>
      <w:r w:rsidRPr="00CA4F9A">
        <w:rPr>
          <w:lang w:val="ru-RU"/>
        </w:rPr>
        <w:t xml:space="preserve"> на принятие программы работы по осуществлению статьи 8</w:t>
      </w:r>
      <w:r w:rsidRPr="00CA4F9A">
        <w:rPr>
          <w:lang w:val="en-US"/>
        </w:rPr>
        <w:t> j</w:t>
      </w:r>
      <w:r w:rsidRPr="00CA4F9A">
        <w:rPr>
          <w:lang w:val="ru-RU"/>
        </w:rPr>
        <w:t>) и других положений Конвенции о биологическом разнообразии</w:t>
      </w:r>
      <w:r w:rsidRPr="00516AA9">
        <w:rPr>
          <w:rStyle w:val="Appelnotedebasdep"/>
        </w:rPr>
        <w:footnoteReference w:id="18"/>
      </w:r>
      <w:r w:rsidRPr="00CA4F9A">
        <w:rPr>
          <w:lang w:val="ru-RU"/>
        </w:rPr>
        <w:t xml:space="preserve">, касающихся коренных народов и местных общин, на период до 2030 года в соответствии с решением </w:t>
      </w:r>
      <w:hyperlink r:id="rId26" w:history="1">
        <w:r w:rsidRPr="00CA4F9A">
          <w:rPr>
            <w:rStyle w:val="Lienhypertexte"/>
            <w:lang w:val="ru-RU"/>
          </w:rPr>
          <w:t>16/4</w:t>
        </w:r>
      </w:hyperlink>
      <w:r w:rsidRPr="00CA4F9A">
        <w:rPr>
          <w:lang w:val="ru-RU"/>
        </w:rPr>
        <w:t xml:space="preserve"> от 30 октября 2024 года, а также на элементы и задачи, связанные с совместной программой работы по связям между биологическим и культурным разнообразием, содержащиеся в приложении к решению </w:t>
      </w:r>
      <w:hyperlink r:id="rId27" w:history="1">
        <w:r w:rsidRPr="00CA4F9A">
          <w:rPr>
            <w:rStyle w:val="Lienhypertexte"/>
            <w:lang w:val="ru-RU"/>
          </w:rPr>
          <w:t>15/22</w:t>
        </w:r>
      </w:hyperlink>
      <w:r w:rsidRPr="00CA4F9A">
        <w:rPr>
          <w:lang w:val="ru-RU"/>
        </w:rPr>
        <w:t xml:space="preserve"> от 10 декабря 2022 года, которые способствуют применению различных систем ценностей при осуществлении Рамочной программы в области биоразнообразия, </w:t>
      </w:r>
    </w:p>
    <w:p w14:paraId="7A80173B" w14:textId="77777777" w:rsidR="001342ED" w:rsidRPr="00CA4F9A" w:rsidRDefault="001342ED" w:rsidP="006C747E">
      <w:pPr>
        <w:pStyle w:val="CBDNormalNoNumber"/>
        <w:tabs>
          <w:tab w:val="clear" w:pos="567"/>
          <w:tab w:val="clear" w:pos="1134"/>
        </w:tabs>
        <w:ind w:firstLine="567"/>
        <w:rPr>
          <w:lang w:val="ru-RU"/>
        </w:rPr>
      </w:pPr>
      <w:r w:rsidRPr="00CA4F9A">
        <w:rPr>
          <w:i/>
          <w:iCs/>
          <w:lang w:val="ru-RU"/>
        </w:rPr>
        <w:t xml:space="preserve">ссылаясь далее </w:t>
      </w:r>
      <w:r w:rsidRPr="00CA4F9A">
        <w:rPr>
          <w:lang w:val="ru-RU"/>
        </w:rPr>
        <w:t>на доклад о методологической оценке по вопросам разнообразных ценностей и оценке природы Межправительственной научно-политической платформы по биоразнообразию и экосистемным услугам,</w:t>
      </w:r>
    </w:p>
    <w:p w14:paraId="7A80173C" w14:textId="77777777" w:rsidR="001342ED" w:rsidRPr="00CA4F9A" w:rsidRDefault="001342ED" w:rsidP="006C747E">
      <w:pPr>
        <w:pStyle w:val="CBDNormalNoNumber"/>
        <w:tabs>
          <w:tab w:val="clear" w:pos="567"/>
          <w:tab w:val="clear" w:pos="1134"/>
        </w:tabs>
        <w:ind w:firstLine="567"/>
        <w:rPr>
          <w:lang w:val="ru-RU"/>
        </w:rPr>
      </w:pPr>
      <w:r w:rsidRPr="00CA4F9A">
        <w:rPr>
          <w:lang w:val="ru-RU"/>
        </w:rPr>
        <w:t>1.</w:t>
      </w:r>
      <w:r w:rsidRPr="00CA4F9A">
        <w:rPr>
          <w:lang w:val="ru-RU"/>
        </w:rPr>
        <w:tab/>
      </w:r>
      <w:r>
        <w:rPr>
          <w:i/>
          <w:iCs/>
          <w:lang w:val="ru-RU"/>
        </w:rPr>
        <w:t>предлагает</w:t>
      </w:r>
      <w:r w:rsidRPr="00CA4F9A">
        <w:rPr>
          <w:i/>
          <w:iCs/>
          <w:lang w:val="ru-RU"/>
        </w:rPr>
        <w:t xml:space="preserve"> </w:t>
      </w:r>
      <w:r w:rsidRPr="00CA4F9A">
        <w:rPr>
          <w:lang w:val="ru-RU"/>
        </w:rPr>
        <w:t>региональным и субрегиональным центрам поддержки научно-технического сотрудничества активно использовать доклад о методологической оценке по вопросам разнообразных ценностей и оценке природы при оказании поддержки Сторонам в осуществлении Куньминско-Монреальской глобальной рамочной программы в области биоразнообразия;</w:t>
      </w:r>
    </w:p>
    <w:p w14:paraId="7A80173D" w14:textId="77777777" w:rsidR="001342ED" w:rsidRPr="00CA4F9A" w:rsidRDefault="001342ED" w:rsidP="006C747E">
      <w:pPr>
        <w:pStyle w:val="CBDNormalNoNumber"/>
        <w:tabs>
          <w:tab w:val="clear" w:pos="567"/>
          <w:tab w:val="clear" w:pos="1134"/>
        </w:tabs>
        <w:ind w:firstLine="567"/>
        <w:rPr>
          <w:lang w:val="ru-RU"/>
        </w:rPr>
      </w:pPr>
      <w:r w:rsidRPr="00CA4F9A">
        <w:rPr>
          <w:lang w:val="ru-RU"/>
        </w:rPr>
        <w:t>2.</w:t>
      </w:r>
      <w:r w:rsidRPr="00CA4F9A">
        <w:rPr>
          <w:lang w:val="ru-RU"/>
        </w:rPr>
        <w:tab/>
      </w:r>
      <w:r>
        <w:rPr>
          <w:i/>
          <w:iCs/>
          <w:lang w:val="ru-RU"/>
        </w:rPr>
        <w:t>предлагает</w:t>
      </w:r>
      <w:r w:rsidRPr="00CA4F9A">
        <w:rPr>
          <w:lang w:val="ru-RU"/>
        </w:rPr>
        <w:t xml:space="preserve"> соответствующим организациям и далее поддерживать использование и распространение доклада о методологической оценке по вопросам разнообразных ценностей и оценке природы при осуществлении Конвенции о биологическом разнообразии и Рамочной программы;</w:t>
      </w:r>
    </w:p>
    <w:p w14:paraId="7A80173F" w14:textId="49BD4F0D" w:rsidR="001342ED" w:rsidRPr="00BE548A" w:rsidRDefault="001342ED" w:rsidP="00BE548A">
      <w:pPr>
        <w:pStyle w:val="CBDNormalNoNumber"/>
        <w:tabs>
          <w:tab w:val="clear" w:pos="567"/>
          <w:tab w:val="clear" w:pos="1134"/>
        </w:tabs>
        <w:ind w:firstLine="567"/>
        <w:rPr>
          <w:lang w:val="ru-RU"/>
        </w:rPr>
      </w:pPr>
      <w:r w:rsidRPr="00CA4F9A">
        <w:rPr>
          <w:lang w:val="ru-RU"/>
        </w:rPr>
        <w:t>3.</w:t>
      </w:r>
      <w:r w:rsidRPr="00CA4F9A">
        <w:rPr>
          <w:lang w:val="ru-RU"/>
        </w:rPr>
        <w:tab/>
      </w:r>
      <w:r>
        <w:rPr>
          <w:i/>
          <w:iCs/>
          <w:lang w:val="ru-RU"/>
        </w:rPr>
        <w:t>поручает</w:t>
      </w:r>
      <w:r w:rsidRPr="00CA4F9A">
        <w:rPr>
          <w:lang w:val="ru-RU"/>
        </w:rPr>
        <w:t xml:space="preserve"> Исполнительному секретарю при условии наличия ресурсов содействовать обмену знаниями, опытом и передовой практикой между Сторонами, правительствами других стран, субнациональными правительствами, коренными народами и местными общинами и соответствующими субъектами деятельности, в том числе посредством проведения диалогов и создания обучающих платформ, в целях оказания поддержки эффективной интеграции различных ценностей и систем знаний в осуществление Рамочной программы.</w:t>
      </w:r>
      <w:r w:rsidR="002C6ECD">
        <w:rPr>
          <w:lang w:val="ru-RU"/>
        </w:rPr>
        <w:t xml:space="preserve"> </w:t>
      </w:r>
    </w:p>
    <w:p w14:paraId="7A801740" w14:textId="77777777" w:rsidR="001342ED" w:rsidRPr="003F1A75" w:rsidRDefault="001342ED" w:rsidP="006E7BE2">
      <w:pPr>
        <w:pStyle w:val="Para1"/>
        <w:numPr>
          <w:ilvl w:val="0"/>
          <w:numId w:val="0"/>
        </w:numPr>
        <w:ind w:left="567"/>
        <w:jc w:val="center"/>
      </w:pPr>
      <w:r w:rsidRPr="003F1A75">
        <w:t>__________</w:t>
      </w:r>
    </w:p>
    <w:sectPr w:rsidR="001342ED" w:rsidRPr="003F1A75" w:rsidSect="00FF333A">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0FFD0" w14:textId="77777777" w:rsidR="00476FEB" w:rsidRPr="003F1A75" w:rsidRDefault="00476FEB" w:rsidP="00CF1848">
      <w:r w:rsidRPr="003F1A75">
        <w:separator/>
      </w:r>
    </w:p>
  </w:endnote>
  <w:endnote w:type="continuationSeparator" w:id="0">
    <w:p w14:paraId="73C99BE9" w14:textId="77777777" w:rsidR="00476FEB" w:rsidRPr="003F1A75" w:rsidRDefault="00476FE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174A" w14:textId="77777777" w:rsidR="001342ED" w:rsidRPr="003F1A75" w:rsidRDefault="001342ED"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8</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174B" w14:textId="77777777" w:rsidR="001342ED" w:rsidRPr="003F1A75" w:rsidRDefault="001342ED"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8</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799AE" w14:textId="77777777" w:rsidR="00476FEB" w:rsidRPr="003F1A75" w:rsidRDefault="00476FEB" w:rsidP="00CF1848">
      <w:r w:rsidRPr="003F1A75">
        <w:separator/>
      </w:r>
    </w:p>
  </w:footnote>
  <w:footnote w:type="continuationSeparator" w:id="0">
    <w:p w14:paraId="7BF01E94" w14:textId="77777777" w:rsidR="00476FEB" w:rsidRPr="003F1A75" w:rsidRDefault="00476FEB" w:rsidP="00CF1848">
      <w:r w:rsidRPr="003F1A75">
        <w:continuationSeparator/>
      </w:r>
    </w:p>
  </w:footnote>
  <w:footnote w:id="1">
    <w:p w14:paraId="7A80174C" w14:textId="77777777" w:rsidR="001342ED" w:rsidRPr="00A436B6" w:rsidRDefault="001342ED" w:rsidP="00BC0FAE">
      <w:pPr>
        <w:pStyle w:val="Notedebasdepage"/>
        <w:rPr>
          <w:lang w:val="ru-RU"/>
        </w:rPr>
      </w:pPr>
      <w:r>
        <w:rPr>
          <w:rStyle w:val="Appelnotedebasdep"/>
        </w:rPr>
        <w:footnoteRef/>
      </w:r>
      <w:r w:rsidRPr="00985ADC">
        <w:rPr>
          <w:lang w:val="ru-RU"/>
        </w:rPr>
        <w:t xml:space="preserve"> Сборник договоров Организации Объединенных Наций, том 1760, </w:t>
      </w:r>
      <w:r>
        <w:rPr>
          <w:lang w:val="ru-RU"/>
        </w:rPr>
        <w:t>№</w:t>
      </w:r>
      <w:r w:rsidRPr="00985ADC">
        <w:rPr>
          <w:lang w:val="ru-RU"/>
        </w:rPr>
        <w:t xml:space="preserve"> 30619.</w:t>
      </w:r>
    </w:p>
  </w:footnote>
  <w:footnote w:id="2">
    <w:p w14:paraId="7A80174D" w14:textId="77777777" w:rsidR="001342ED" w:rsidRPr="00A436B6" w:rsidRDefault="001342ED" w:rsidP="00BC0FAE">
      <w:pPr>
        <w:pStyle w:val="Notedebasdepage"/>
        <w:rPr>
          <w:lang w:val="ru-RU"/>
        </w:rPr>
      </w:pPr>
      <w:r>
        <w:rPr>
          <w:rStyle w:val="Appelnotedebasdep"/>
        </w:rPr>
        <w:footnoteRef/>
      </w:r>
      <w:r w:rsidRPr="00132E39">
        <w:rPr>
          <w:lang w:val="ru-RU"/>
        </w:rPr>
        <w:t xml:space="preserve"> </w:t>
      </w:r>
      <w:r>
        <w:rPr>
          <w:lang w:val="ru-RU"/>
        </w:rPr>
        <w:t>Решение</w:t>
      </w:r>
      <w:r w:rsidRPr="00132E39">
        <w:rPr>
          <w:lang w:val="ru-RU"/>
        </w:rPr>
        <w:t xml:space="preserve"> </w:t>
      </w:r>
      <w:hyperlink r:id="rId1" w:history="1">
        <w:r w:rsidRPr="00132E39">
          <w:rPr>
            <w:rStyle w:val="Lienhypertexte"/>
            <w:lang w:val="ru-RU"/>
          </w:rPr>
          <w:t>15/4</w:t>
        </w:r>
      </w:hyperlink>
      <w:r w:rsidRPr="00132E39">
        <w:rPr>
          <w:lang w:val="ru-RU"/>
        </w:rPr>
        <w:t xml:space="preserve">, </w:t>
      </w:r>
      <w:r>
        <w:rPr>
          <w:lang w:val="ru-RU"/>
        </w:rPr>
        <w:t>приложение</w:t>
      </w:r>
      <w:r w:rsidRPr="00132E39">
        <w:rPr>
          <w:lang w:val="ru-RU"/>
        </w:rPr>
        <w:t>.</w:t>
      </w:r>
    </w:p>
  </w:footnote>
  <w:footnote w:id="3">
    <w:p w14:paraId="7A80174E" w14:textId="77777777" w:rsidR="001342ED" w:rsidRPr="00A436B6" w:rsidRDefault="001342ED" w:rsidP="00DF5FEA">
      <w:pPr>
        <w:pStyle w:val="Notedebasdepage"/>
        <w:rPr>
          <w:lang w:val="ru-RU"/>
        </w:rPr>
      </w:pPr>
      <w:r>
        <w:rPr>
          <w:rStyle w:val="Appelnotedebasdep"/>
        </w:rPr>
        <w:footnoteRef/>
      </w:r>
      <w:r w:rsidRPr="00132E39">
        <w:rPr>
          <w:lang w:val="ru-RU"/>
        </w:rPr>
        <w:t xml:space="preserve"> </w:t>
      </w:r>
      <w:r>
        <w:rPr>
          <w:lang w:val="ru-RU"/>
        </w:rPr>
        <w:t>Решение</w:t>
      </w:r>
      <w:r w:rsidRPr="00132E39">
        <w:rPr>
          <w:lang w:val="ru-RU"/>
        </w:rPr>
        <w:t xml:space="preserve"> </w:t>
      </w:r>
      <w:hyperlink r:id="rId2" w:history="1">
        <w:r w:rsidRPr="00132E39">
          <w:rPr>
            <w:rStyle w:val="Lienhypertexte"/>
            <w:lang w:val="ru-RU"/>
          </w:rPr>
          <w:t>15/4</w:t>
        </w:r>
      </w:hyperlink>
      <w:r w:rsidRPr="00132E39">
        <w:rPr>
          <w:lang w:val="ru-RU"/>
        </w:rPr>
        <w:t xml:space="preserve">, </w:t>
      </w:r>
      <w:r>
        <w:rPr>
          <w:lang w:val="ru-RU"/>
        </w:rPr>
        <w:t>приложение</w:t>
      </w:r>
      <w:r w:rsidRPr="00132E39">
        <w:rPr>
          <w:lang w:val="ru-RU"/>
        </w:rPr>
        <w:t>.</w:t>
      </w:r>
    </w:p>
  </w:footnote>
  <w:footnote w:id="4">
    <w:p w14:paraId="7A80174F" w14:textId="56DBA8DF" w:rsidR="001342ED" w:rsidRPr="00A436B6" w:rsidRDefault="001342ED">
      <w:pPr>
        <w:pStyle w:val="Notedebasdepage"/>
        <w:rPr>
          <w:lang w:val="ru-RU"/>
        </w:rPr>
      </w:pPr>
      <w:r>
        <w:rPr>
          <w:rStyle w:val="Appelnotedebasdep"/>
        </w:rPr>
        <w:footnoteRef/>
      </w:r>
      <w:r w:rsidRPr="00132E39">
        <w:rPr>
          <w:lang w:val="ru-RU"/>
        </w:rPr>
        <w:t xml:space="preserve"> </w:t>
      </w:r>
      <w:r>
        <w:rPr>
          <w:lang w:val="ru-RU"/>
        </w:rPr>
        <w:t>В</w:t>
      </w:r>
      <w:r w:rsidRPr="00132E39">
        <w:rPr>
          <w:lang w:val="ru-RU"/>
        </w:rPr>
        <w:t xml:space="preserve"> </w:t>
      </w:r>
      <w:r>
        <w:rPr>
          <w:lang w:val="ru-RU"/>
        </w:rPr>
        <w:t>соответствии</w:t>
      </w:r>
      <w:r w:rsidRPr="00132E39">
        <w:rPr>
          <w:lang w:val="ru-RU"/>
        </w:rPr>
        <w:t xml:space="preserve"> </w:t>
      </w:r>
      <w:r>
        <w:rPr>
          <w:lang w:val="ru-RU"/>
        </w:rPr>
        <w:t>с</w:t>
      </w:r>
      <w:r w:rsidRPr="00132E39">
        <w:rPr>
          <w:lang w:val="ru-RU"/>
        </w:rPr>
        <w:t xml:space="preserve"> </w:t>
      </w:r>
      <w:r>
        <w:rPr>
          <w:lang w:val="ru-RU"/>
        </w:rPr>
        <w:t>задачей</w:t>
      </w:r>
      <w:r>
        <w:rPr>
          <w:lang w:val="en-CA"/>
        </w:rPr>
        <w:t> </w:t>
      </w:r>
      <w:r w:rsidRPr="00132E39">
        <w:rPr>
          <w:lang w:val="ru-RU"/>
        </w:rPr>
        <w:t xml:space="preserve">1 </w:t>
      </w:r>
      <w:r>
        <w:rPr>
          <w:lang w:val="ru-RU"/>
        </w:rPr>
        <w:t>Рамочной программы</w:t>
      </w:r>
      <w:r w:rsidRPr="00132E39">
        <w:rPr>
          <w:lang w:val="ru-RU"/>
        </w:rPr>
        <w:t>.</w:t>
      </w:r>
      <w:r w:rsidR="00744849" w:rsidRPr="00A436B6">
        <w:rPr>
          <w:lang w:val="ru-RU"/>
        </w:rPr>
        <w:t xml:space="preserve"> </w:t>
      </w:r>
    </w:p>
  </w:footnote>
  <w:footnote w:id="5">
    <w:p w14:paraId="7A801750" w14:textId="4F85B2F1" w:rsidR="001342ED" w:rsidRPr="00A436B6" w:rsidRDefault="001342ED">
      <w:pPr>
        <w:pStyle w:val="Notedebasdepage"/>
        <w:rPr>
          <w:lang w:val="ru-RU"/>
        </w:rPr>
      </w:pPr>
      <w:r w:rsidRPr="00E10F5E">
        <w:rPr>
          <w:lang w:val="ru-RU"/>
        </w:rPr>
        <w:t>[</w:t>
      </w:r>
      <w:r>
        <w:rPr>
          <w:rStyle w:val="Appelnotedebasdep"/>
        </w:rPr>
        <w:footnoteRef/>
      </w:r>
      <w:r w:rsidRPr="00E10F5E">
        <w:rPr>
          <w:lang w:val="ru-RU"/>
        </w:rPr>
        <w:t xml:space="preserve"> </w:t>
      </w:r>
      <w:r>
        <w:rPr>
          <w:lang w:val="ru-RU"/>
        </w:rPr>
        <w:t>Решение</w:t>
      </w:r>
      <w:r w:rsidRPr="00E10F5E">
        <w:rPr>
          <w:lang w:val="ru-RU"/>
        </w:rPr>
        <w:t xml:space="preserve"> 17/--</w:t>
      </w:r>
      <w:r w:rsidR="00EF367A">
        <w:rPr>
          <w:lang w:val="ru-RU"/>
        </w:rPr>
        <w:t>, приложение</w:t>
      </w:r>
      <w:r w:rsidRPr="00E10F5E">
        <w:rPr>
          <w:lang w:val="ru-RU"/>
        </w:rPr>
        <w:t>.]</w:t>
      </w:r>
    </w:p>
  </w:footnote>
  <w:footnote w:id="6">
    <w:p w14:paraId="7A801751" w14:textId="77777777" w:rsidR="001342ED" w:rsidRPr="00A436B6" w:rsidRDefault="001342ED">
      <w:pPr>
        <w:pStyle w:val="Notedebasdepage"/>
        <w:rPr>
          <w:lang w:val="ru-RU"/>
        </w:rPr>
      </w:pPr>
      <w:r>
        <w:rPr>
          <w:rStyle w:val="Appelnotedebasdep"/>
        </w:rPr>
        <w:footnoteRef/>
      </w:r>
      <w:r w:rsidRPr="00E10F5E">
        <w:rPr>
          <w:lang w:val="ru-RU"/>
        </w:rPr>
        <w:t xml:space="preserve"> Сборник договоров Организации Объединенных Наций, том 1651, </w:t>
      </w:r>
      <w:r>
        <w:rPr>
          <w:lang w:val="ru-RU"/>
        </w:rPr>
        <w:t>№</w:t>
      </w:r>
      <w:r w:rsidRPr="00E10F5E">
        <w:rPr>
          <w:lang w:val="ru-RU"/>
        </w:rPr>
        <w:t xml:space="preserve"> 28395.</w:t>
      </w:r>
    </w:p>
  </w:footnote>
  <w:footnote w:id="7">
    <w:p w14:paraId="7A801752" w14:textId="77777777" w:rsidR="001342ED" w:rsidRPr="00A436B6" w:rsidRDefault="001342ED">
      <w:pPr>
        <w:pStyle w:val="Notedebasdepage"/>
        <w:rPr>
          <w:lang w:val="ru-RU"/>
        </w:rPr>
      </w:pPr>
      <w:r w:rsidRPr="00E10F5E">
        <w:rPr>
          <w:lang w:val="ru-RU"/>
        </w:rPr>
        <w:t>[</w:t>
      </w:r>
      <w:r>
        <w:rPr>
          <w:rStyle w:val="Appelnotedebasdep"/>
        </w:rPr>
        <w:footnoteRef/>
      </w:r>
      <w:r w:rsidRPr="00E10F5E">
        <w:rPr>
          <w:lang w:val="ru-RU"/>
        </w:rPr>
        <w:t xml:space="preserve"> </w:t>
      </w:r>
      <w:r>
        <w:rPr>
          <w:lang w:val="ru-RU"/>
        </w:rPr>
        <w:t>Решение</w:t>
      </w:r>
      <w:r w:rsidRPr="00E10F5E">
        <w:rPr>
          <w:lang w:val="ru-RU"/>
        </w:rPr>
        <w:t xml:space="preserve"> 17/--.]</w:t>
      </w:r>
    </w:p>
  </w:footnote>
  <w:footnote w:id="8">
    <w:p w14:paraId="7A801753" w14:textId="77777777" w:rsidR="001342ED" w:rsidRPr="00A436B6" w:rsidRDefault="001342ED" w:rsidP="006C747E">
      <w:pPr>
        <w:pStyle w:val="Notedebasdepage"/>
        <w:rPr>
          <w:lang w:val="ru-RU"/>
        </w:rPr>
      </w:pPr>
      <w:r>
        <w:rPr>
          <w:rStyle w:val="Appelnotedebasdep"/>
        </w:rPr>
        <w:footnoteRef/>
      </w:r>
      <w:r w:rsidRPr="00E10F5E">
        <w:rPr>
          <w:lang w:val="ru-RU"/>
        </w:rPr>
        <w:t xml:space="preserve"> Сборник договоров Организации Объединенных Наций, том 1673, </w:t>
      </w:r>
      <w:r>
        <w:rPr>
          <w:lang w:val="ru-RU"/>
        </w:rPr>
        <w:t>№</w:t>
      </w:r>
      <w:r w:rsidRPr="00E10F5E">
        <w:rPr>
          <w:lang w:val="ru-RU"/>
        </w:rPr>
        <w:t xml:space="preserve"> 28911.</w:t>
      </w:r>
    </w:p>
  </w:footnote>
  <w:footnote w:id="9">
    <w:p w14:paraId="7A801754" w14:textId="77777777" w:rsidR="001342ED" w:rsidRPr="00A436B6" w:rsidRDefault="001342ED" w:rsidP="006C747E">
      <w:pPr>
        <w:pStyle w:val="Notedebasdepage"/>
        <w:rPr>
          <w:lang w:val="ru-RU"/>
        </w:rPr>
      </w:pPr>
      <w:r>
        <w:rPr>
          <w:rStyle w:val="Appelnotedebasdep"/>
        </w:rPr>
        <w:footnoteRef/>
      </w:r>
      <w:r w:rsidRPr="00CB1989">
        <w:rPr>
          <w:lang w:val="es-ES"/>
        </w:rPr>
        <w:t xml:space="preserve"> </w:t>
      </w:r>
      <w:r>
        <w:rPr>
          <w:lang w:val="ru-RU"/>
        </w:rPr>
        <w:t>Там же</w:t>
      </w:r>
      <w:r w:rsidRPr="00CB1989">
        <w:rPr>
          <w:lang w:val="es-ES"/>
        </w:rPr>
        <w:t xml:space="preserve">, </w:t>
      </w:r>
      <w:r>
        <w:rPr>
          <w:lang w:val="ru-RU"/>
        </w:rPr>
        <w:t>том</w:t>
      </w:r>
      <w:r w:rsidRPr="00CB1989">
        <w:rPr>
          <w:lang w:val="es-ES"/>
        </w:rPr>
        <w:t xml:space="preserve"> 2244, </w:t>
      </w:r>
      <w:r>
        <w:rPr>
          <w:lang w:val="ru-RU"/>
        </w:rPr>
        <w:t>№</w:t>
      </w:r>
      <w:r w:rsidRPr="00CB1989">
        <w:rPr>
          <w:lang w:val="es-ES"/>
        </w:rPr>
        <w:t xml:space="preserve"> 39973.</w:t>
      </w:r>
    </w:p>
  </w:footnote>
  <w:footnote w:id="10">
    <w:p w14:paraId="7A801755" w14:textId="77777777" w:rsidR="001342ED" w:rsidRPr="00A436B6" w:rsidRDefault="001342ED" w:rsidP="006C747E">
      <w:pPr>
        <w:pStyle w:val="Notedebasdepage"/>
        <w:rPr>
          <w:lang w:val="ru-RU"/>
        </w:rPr>
      </w:pPr>
      <w:r>
        <w:rPr>
          <w:rStyle w:val="Appelnotedebasdep"/>
        </w:rPr>
        <w:footnoteRef/>
      </w:r>
      <w:r w:rsidRPr="00CB1989">
        <w:rPr>
          <w:lang w:val="es-ES"/>
        </w:rPr>
        <w:t xml:space="preserve"> </w:t>
      </w:r>
      <w:r>
        <w:rPr>
          <w:lang w:val="ru-RU"/>
        </w:rPr>
        <w:t>Там же</w:t>
      </w:r>
      <w:r w:rsidRPr="00CB1989">
        <w:rPr>
          <w:lang w:val="es-ES"/>
        </w:rPr>
        <w:t xml:space="preserve">, </w:t>
      </w:r>
      <w:r>
        <w:rPr>
          <w:lang w:val="ru-RU"/>
        </w:rPr>
        <w:t>том</w:t>
      </w:r>
      <w:r w:rsidRPr="00CB1989">
        <w:rPr>
          <w:lang w:val="es-ES"/>
        </w:rPr>
        <w:t xml:space="preserve"> 2256, </w:t>
      </w:r>
      <w:r>
        <w:rPr>
          <w:lang w:val="ru-RU"/>
        </w:rPr>
        <w:t>№</w:t>
      </w:r>
      <w:r w:rsidRPr="00CB1989">
        <w:rPr>
          <w:lang w:val="es-ES"/>
        </w:rPr>
        <w:t xml:space="preserve"> 40214.</w:t>
      </w:r>
    </w:p>
  </w:footnote>
  <w:footnote w:id="11">
    <w:p w14:paraId="7A801756" w14:textId="77777777" w:rsidR="001342ED" w:rsidRPr="00A436B6" w:rsidRDefault="001342ED" w:rsidP="006C747E">
      <w:pPr>
        <w:pStyle w:val="Notedebasdepage"/>
        <w:rPr>
          <w:lang w:val="ru-RU"/>
        </w:rPr>
      </w:pPr>
      <w:r>
        <w:rPr>
          <w:rStyle w:val="Appelnotedebasdep"/>
        </w:rPr>
        <w:footnoteRef/>
      </w:r>
      <w:r w:rsidRPr="00E10F5E">
        <w:rPr>
          <w:lang w:val="ru-RU"/>
        </w:rPr>
        <w:t xml:space="preserve"> </w:t>
      </w:r>
      <w:r>
        <w:rPr>
          <w:lang w:val="ru-RU"/>
        </w:rPr>
        <w:t>Там же</w:t>
      </w:r>
      <w:r w:rsidRPr="00CB1989">
        <w:rPr>
          <w:lang w:val="es-ES"/>
        </w:rPr>
        <w:t xml:space="preserve">, </w:t>
      </w:r>
      <w:r>
        <w:rPr>
          <w:lang w:val="ru-RU"/>
        </w:rPr>
        <w:t>том</w:t>
      </w:r>
      <w:r w:rsidRPr="00E10F5E">
        <w:rPr>
          <w:lang w:val="ru-RU"/>
        </w:rPr>
        <w:t xml:space="preserve"> 3201, </w:t>
      </w:r>
      <w:r>
        <w:rPr>
          <w:lang w:val="ru-RU"/>
        </w:rPr>
        <w:t>№</w:t>
      </w:r>
      <w:r w:rsidRPr="00E10F5E">
        <w:rPr>
          <w:lang w:val="ru-RU"/>
        </w:rPr>
        <w:t xml:space="preserve"> 54669.</w:t>
      </w:r>
    </w:p>
  </w:footnote>
  <w:footnote w:id="12">
    <w:p w14:paraId="7A801757" w14:textId="77777777" w:rsidR="001342ED" w:rsidRPr="00A436B6" w:rsidRDefault="001342ED" w:rsidP="006C747E">
      <w:pPr>
        <w:pStyle w:val="Notedebasdepage"/>
        <w:rPr>
          <w:lang w:val="ru-RU"/>
        </w:rPr>
      </w:pPr>
      <w:r w:rsidRPr="00516AA9">
        <w:rPr>
          <w:rStyle w:val="Appelnotedebasdep"/>
        </w:rPr>
        <w:footnoteRef/>
      </w:r>
      <w:r w:rsidRPr="00E10F5E">
        <w:rPr>
          <w:lang w:val="ru-RU"/>
        </w:rPr>
        <w:t xml:space="preserve"> </w:t>
      </w:r>
      <w:r>
        <w:rPr>
          <w:lang w:val="ru-RU"/>
        </w:rPr>
        <w:t>Решение</w:t>
      </w:r>
      <w:r w:rsidRPr="00E10F5E">
        <w:rPr>
          <w:lang w:val="ru-RU"/>
        </w:rPr>
        <w:t xml:space="preserve"> </w:t>
      </w:r>
      <w:hyperlink r:id="rId3" w:history="1">
        <w:r w:rsidRPr="00E10F5E">
          <w:rPr>
            <w:rStyle w:val="Lienhypertexte"/>
            <w:lang w:val="ru-RU"/>
          </w:rPr>
          <w:t>15/4</w:t>
        </w:r>
      </w:hyperlink>
      <w:r w:rsidRPr="00E10F5E">
        <w:rPr>
          <w:lang w:val="ru-RU"/>
        </w:rPr>
        <w:t xml:space="preserve">, </w:t>
      </w:r>
      <w:r>
        <w:rPr>
          <w:lang w:val="ru-RU"/>
        </w:rPr>
        <w:t>приложение</w:t>
      </w:r>
      <w:r w:rsidRPr="00E10F5E">
        <w:rPr>
          <w:lang w:val="ru-RU"/>
        </w:rPr>
        <w:t>.</w:t>
      </w:r>
    </w:p>
  </w:footnote>
  <w:footnote w:id="13">
    <w:p w14:paraId="7A801758" w14:textId="77777777" w:rsidR="001342ED" w:rsidRPr="00A436B6" w:rsidRDefault="001342ED" w:rsidP="00E9779A">
      <w:pPr>
        <w:pStyle w:val="Notedebasdepage"/>
        <w:rPr>
          <w:lang w:val="ru-RU"/>
        </w:rPr>
      </w:pPr>
      <w:r w:rsidRPr="00516AA9">
        <w:rPr>
          <w:rStyle w:val="Appelnotedebasdep"/>
        </w:rPr>
        <w:footnoteRef/>
      </w:r>
      <w:r w:rsidRPr="009376B5">
        <w:rPr>
          <w:lang w:val="ru-RU"/>
        </w:rPr>
        <w:t xml:space="preserve"> </w:t>
      </w:r>
      <w:r>
        <w:rPr>
          <w:lang w:val="ru-RU"/>
        </w:rPr>
        <w:t>Решение</w:t>
      </w:r>
      <w:r w:rsidRPr="009376B5">
        <w:rPr>
          <w:lang w:val="ru-RU"/>
        </w:rPr>
        <w:t xml:space="preserve"> </w:t>
      </w:r>
      <w:hyperlink r:id="rId4" w:history="1">
        <w:r w:rsidRPr="009376B5">
          <w:rPr>
            <w:rStyle w:val="Lienhypertexte"/>
            <w:lang w:val="ru-RU"/>
          </w:rPr>
          <w:t>15/4</w:t>
        </w:r>
      </w:hyperlink>
      <w:r w:rsidRPr="009376B5">
        <w:rPr>
          <w:lang w:val="ru-RU"/>
        </w:rPr>
        <w:t xml:space="preserve">, </w:t>
      </w:r>
      <w:r>
        <w:rPr>
          <w:lang w:val="ru-RU"/>
        </w:rPr>
        <w:t>приложение</w:t>
      </w:r>
      <w:r w:rsidRPr="009376B5">
        <w:rPr>
          <w:lang w:val="ru-RU"/>
        </w:rPr>
        <w:t>.</w:t>
      </w:r>
    </w:p>
  </w:footnote>
  <w:footnote w:id="14">
    <w:p w14:paraId="7A801759" w14:textId="77777777" w:rsidR="001342ED" w:rsidRPr="00A436B6" w:rsidRDefault="001342ED" w:rsidP="006C747E">
      <w:pPr>
        <w:pStyle w:val="Notedebasdepage"/>
        <w:rPr>
          <w:lang w:val="ru-RU"/>
        </w:rPr>
      </w:pPr>
      <w:r w:rsidRPr="00516AA9">
        <w:rPr>
          <w:rStyle w:val="Appelnotedebasdep"/>
        </w:rPr>
        <w:footnoteRef/>
      </w:r>
      <w:r w:rsidRPr="009376B5">
        <w:rPr>
          <w:lang w:val="ru-RU"/>
        </w:rPr>
        <w:t xml:space="preserve"> </w:t>
      </w:r>
      <w:r>
        <w:rPr>
          <w:lang w:val="ru-RU"/>
        </w:rPr>
        <w:t>Решение</w:t>
      </w:r>
      <w:r w:rsidRPr="009376B5">
        <w:rPr>
          <w:lang w:val="ru-RU"/>
        </w:rPr>
        <w:t xml:space="preserve"> </w:t>
      </w:r>
      <w:hyperlink r:id="rId5" w:history="1">
        <w:r w:rsidRPr="009376B5">
          <w:rPr>
            <w:rStyle w:val="Lienhypertexte"/>
            <w:lang w:val="ru-RU"/>
          </w:rPr>
          <w:t>15/4</w:t>
        </w:r>
      </w:hyperlink>
      <w:r w:rsidRPr="009376B5">
        <w:rPr>
          <w:lang w:val="ru-RU"/>
        </w:rPr>
        <w:t xml:space="preserve">, </w:t>
      </w:r>
      <w:r>
        <w:rPr>
          <w:lang w:val="ru-RU"/>
        </w:rPr>
        <w:t>приложение</w:t>
      </w:r>
      <w:r w:rsidRPr="009376B5">
        <w:rPr>
          <w:lang w:val="ru-RU"/>
        </w:rPr>
        <w:t>.</w:t>
      </w:r>
    </w:p>
  </w:footnote>
  <w:footnote w:id="15">
    <w:p w14:paraId="7A80175A" w14:textId="77777777" w:rsidR="001342ED" w:rsidRPr="00A436B6" w:rsidRDefault="001342ED" w:rsidP="006C747E">
      <w:pPr>
        <w:pStyle w:val="Notedebasdepage"/>
        <w:rPr>
          <w:lang w:val="ru-RU"/>
        </w:rPr>
      </w:pPr>
      <w:r>
        <w:rPr>
          <w:rStyle w:val="Appelnotedebasdep"/>
        </w:rPr>
        <w:footnoteRef/>
      </w:r>
      <w:r w:rsidRPr="0084614C">
        <w:rPr>
          <w:lang w:val="ru-RU"/>
        </w:rPr>
        <w:t xml:space="preserve"> </w:t>
      </w:r>
      <w:r>
        <w:rPr>
          <w:lang w:val="ru-RU"/>
        </w:rPr>
        <w:t>Решение</w:t>
      </w:r>
      <w:r w:rsidRPr="0084614C">
        <w:rPr>
          <w:lang w:val="ru-RU"/>
        </w:rPr>
        <w:t xml:space="preserve"> </w:t>
      </w:r>
      <w:hyperlink r:id="rId6" w:history="1">
        <w:r w:rsidRPr="0084614C">
          <w:rPr>
            <w:rStyle w:val="Lienhypertexte"/>
            <w:lang w:val="ru-RU"/>
          </w:rPr>
          <w:t>15/11</w:t>
        </w:r>
      </w:hyperlink>
      <w:r w:rsidRPr="0084614C">
        <w:rPr>
          <w:lang w:val="ru-RU"/>
        </w:rPr>
        <w:t xml:space="preserve">, </w:t>
      </w:r>
      <w:r>
        <w:rPr>
          <w:lang w:val="ru-RU"/>
        </w:rPr>
        <w:t>приложение</w:t>
      </w:r>
      <w:r w:rsidRPr="0084614C">
        <w:rPr>
          <w:lang w:val="ru-RU"/>
        </w:rPr>
        <w:t>.</w:t>
      </w:r>
    </w:p>
  </w:footnote>
  <w:footnote w:id="16">
    <w:p w14:paraId="7A80175B" w14:textId="77777777" w:rsidR="001342ED" w:rsidRPr="00A436B6" w:rsidRDefault="001342ED" w:rsidP="006C747E">
      <w:pPr>
        <w:pStyle w:val="Notedebasdepage"/>
        <w:rPr>
          <w:lang w:val="ru-RU"/>
        </w:rPr>
      </w:pPr>
      <w:r w:rsidRPr="004D4059">
        <w:rPr>
          <w:rStyle w:val="Appelnotedebasdep"/>
        </w:rPr>
        <w:footnoteRef/>
      </w:r>
      <w:r w:rsidRPr="0084614C">
        <w:rPr>
          <w:lang w:val="ru-RU"/>
        </w:rPr>
        <w:t xml:space="preserve"> </w:t>
      </w:r>
      <w:r w:rsidRPr="00E10F5E">
        <w:rPr>
          <w:lang w:val="ru-RU"/>
        </w:rPr>
        <w:t xml:space="preserve">Сборник договоров Организации Объединенных Наций, том </w:t>
      </w:r>
      <w:r w:rsidRPr="0084614C">
        <w:rPr>
          <w:color w:val="000000"/>
          <w:szCs w:val="18"/>
          <w:lang w:val="ru-RU"/>
        </w:rPr>
        <w:t xml:space="preserve">1760, </w:t>
      </w:r>
      <w:r>
        <w:rPr>
          <w:color w:val="000000"/>
          <w:szCs w:val="18"/>
          <w:lang w:val="ru-RU"/>
        </w:rPr>
        <w:t>№</w:t>
      </w:r>
      <w:r w:rsidRPr="0084614C">
        <w:rPr>
          <w:color w:val="000000"/>
          <w:szCs w:val="18"/>
          <w:lang w:val="ru-RU"/>
        </w:rPr>
        <w:t xml:space="preserve"> 30619.</w:t>
      </w:r>
    </w:p>
  </w:footnote>
  <w:footnote w:id="17">
    <w:p w14:paraId="7A80175C" w14:textId="77777777" w:rsidR="001342ED" w:rsidRPr="00A436B6" w:rsidRDefault="001342ED" w:rsidP="006C747E">
      <w:pPr>
        <w:pStyle w:val="Notedebasdepage"/>
        <w:rPr>
          <w:lang w:val="ru-RU"/>
        </w:rPr>
      </w:pPr>
      <w:r w:rsidRPr="00516AA9">
        <w:rPr>
          <w:rStyle w:val="Appelnotedebasdep"/>
        </w:rPr>
        <w:footnoteRef/>
      </w:r>
      <w:r w:rsidRPr="00566ABB">
        <w:rPr>
          <w:lang w:val="ru-RU"/>
        </w:rPr>
        <w:t xml:space="preserve"> </w:t>
      </w:r>
      <w:r>
        <w:rPr>
          <w:lang w:val="ru-RU"/>
        </w:rPr>
        <w:t>Решение</w:t>
      </w:r>
      <w:r w:rsidRPr="00566ABB">
        <w:rPr>
          <w:lang w:val="ru-RU"/>
        </w:rPr>
        <w:t xml:space="preserve"> </w:t>
      </w:r>
      <w:hyperlink r:id="rId7" w:history="1">
        <w:r w:rsidRPr="00566ABB">
          <w:rPr>
            <w:rStyle w:val="Lienhypertexte"/>
            <w:lang w:val="ru-RU"/>
          </w:rPr>
          <w:t>15/4</w:t>
        </w:r>
      </w:hyperlink>
      <w:r w:rsidRPr="00566ABB">
        <w:rPr>
          <w:lang w:val="ru-RU"/>
        </w:rPr>
        <w:t xml:space="preserve">, </w:t>
      </w:r>
      <w:r>
        <w:rPr>
          <w:lang w:val="ru-RU"/>
        </w:rPr>
        <w:t>приложение</w:t>
      </w:r>
      <w:r w:rsidRPr="00566ABB">
        <w:rPr>
          <w:lang w:val="ru-RU"/>
        </w:rPr>
        <w:t>.</w:t>
      </w:r>
    </w:p>
  </w:footnote>
  <w:footnote w:id="18">
    <w:p w14:paraId="7A80175D" w14:textId="77777777" w:rsidR="001342ED" w:rsidRPr="00A436B6" w:rsidRDefault="001342ED" w:rsidP="006C747E">
      <w:pPr>
        <w:pStyle w:val="Notedebasdepage"/>
        <w:rPr>
          <w:lang w:val="ru-RU"/>
        </w:rPr>
      </w:pPr>
      <w:r w:rsidRPr="00516AA9">
        <w:rPr>
          <w:rStyle w:val="Appelnotedebasdep"/>
          <w:szCs w:val="18"/>
        </w:rPr>
        <w:footnoteRef/>
      </w:r>
      <w:r w:rsidRPr="0084614C">
        <w:rPr>
          <w:szCs w:val="18"/>
          <w:lang w:val="ru-RU"/>
        </w:rPr>
        <w:t xml:space="preserve"> </w:t>
      </w:r>
      <w:r w:rsidRPr="00E10F5E">
        <w:rPr>
          <w:lang w:val="ru-RU"/>
        </w:rPr>
        <w:t>Сборник договоров Организации Объединенных Наций, том</w:t>
      </w:r>
      <w:r w:rsidRPr="0084614C">
        <w:rPr>
          <w:color w:val="000000"/>
          <w:szCs w:val="18"/>
          <w:lang w:val="ru-RU"/>
        </w:rPr>
        <w:t xml:space="preserve"> 1760, </w:t>
      </w:r>
      <w:r>
        <w:rPr>
          <w:color w:val="000000"/>
          <w:szCs w:val="18"/>
          <w:lang w:val="ru-RU"/>
        </w:rPr>
        <w:t>№</w:t>
      </w:r>
      <w:r w:rsidRPr="0084614C">
        <w:rPr>
          <w:color w:val="000000"/>
          <w:szCs w:val="18"/>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1748" w14:textId="18FAA1DE" w:rsidR="001342ED" w:rsidRPr="007B7073" w:rsidRDefault="001342ED" w:rsidP="007C4951">
    <w:pPr>
      <w:pStyle w:val="En-tte"/>
      <w:spacing w:after="240"/>
      <w:rPr>
        <w:szCs w:val="20"/>
        <w:lang w:val="en-CA"/>
      </w:rPr>
    </w:pPr>
    <w:r w:rsidRPr="007B7073">
      <w:rPr>
        <w:szCs w:val="20"/>
      </w:rPr>
      <w:t>CBD/COP/17/</w:t>
    </w:r>
    <w:r w:rsidR="00A436B6">
      <w:rPr>
        <w:szCs w:val="20"/>
      </w:rPr>
      <w:t>L.17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1749" w14:textId="1ED88066" w:rsidR="001342ED" w:rsidRPr="003F1A75" w:rsidRDefault="001342ED" w:rsidP="007B7073">
    <w:pPr>
      <w:pStyle w:val="En-tte"/>
      <w:spacing w:after="240"/>
      <w:jc w:val="right"/>
      <w:rPr>
        <w:szCs w:val="20"/>
      </w:rPr>
    </w:pPr>
    <w:r>
      <w:t>CBD/COP/17/</w:t>
    </w:r>
    <w:r w:rsidR="00A436B6">
      <w:t>L.17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C1251B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622DD4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A422AB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520442A"/>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360E36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0083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A4B6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846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9C98F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C9084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825465F"/>
    <w:multiLevelType w:val="hybridMultilevel"/>
    <w:tmpl w:val="AAE6A7C4"/>
    <w:lvl w:ilvl="0" w:tplc="74D46B24">
      <w:start w:val="1"/>
      <w:numFmt w:val="decimal"/>
      <w:lvlText w:val="%1."/>
      <w:lvlJc w:val="left"/>
      <w:pPr>
        <w:ind w:left="1704" w:hanging="570"/>
      </w:pPr>
      <w:rPr>
        <w:rFonts w:cs="Times New Roman" w:hint="default"/>
      </w:rPr>
    </w:lvl>
    <w:lvl w:ilvl="1" w:tplc="10090019" w:tentative="1">
      <w:start w:val="1"/>
      <w:numFmt w:val="lowerLetter"/>
      <w:lvlText w:val="%2."/>
      <w:lvlJc w:val="left"/>
      <w:pPr>
        <w:ind w:left="2214" w:hanging="360"/>
      </w:pPr>
      <w:rPr>
        <w:rFonts w:cs="Times New Roman"/>
      </w:rPr>
    </w:lvl>
    <w:lvl w:ilvl="2" w:tplc="1009001B" w:tentative="1">
      <w:start w:val="1"/>
      <w:numFmt w:val="lowerRoman"/>
      <w:lvlText w:val="%3."/>
      <w:lvlJc w:val="right"/>
      <w:pPr>
        <w:ind w:left="2934" w:hanging="180"/>
      </w:pPr>
      <w:rPr>
        <w:rFonts w:cs="Times New Roman"/>
      </w:rPr>
    </w:lvl>
    <w:lvl w:ilvl="3" w:tplc="1009000F" w:tentative="1">
      <w:start w:val="1"/>
      <w:numFmt w:val="decimal"/>
      <w:lvlText w:val="%4."/>
      <w:lvlJc w:val="left"/>
      <w:pPr>
        <w:ind w:left="3654" w:hanging="360"/>
      </w:pPr>
      <w:rPr>
        <w:rFonts w:cs="Times New Roman"/>
      </w:rPr>
    </w:lvl>
    <w:lvl w:ilvl="4" w:tplc="10090019" w:tentative="1">
      <w:start w:val="1"/>
      <w:numFmt w:val="lowerLetter"/>
      <w:lvlText w:val="%5."/>
      <w:lvlJc w:val="left"/>
      <w:pPr>
        <w:ind w:left="4374" w:hanging="360"/>
      </w:pPr>
      <w:rPr>
        <w:rFonts w:cs="Times New Roman"/>
      </w:rPr>
    </w:lvl>
    <w:lvl w:ilvl="5" w:tplc="1009001B" w:tentative="1">
      <w:start w:val="1"/>
      <w:numFmt w:val="lowerRoman"/>
      <w:lvlText w:val="%6."/>
      <w:lvlJc w:val="right"/>
      <w:pPr>
        <w:ind w:left="5094" w:hanging="180"/>
      </w:pPr>
      <w:rPr>
        <w:rFonts w:cs="Times New Roman"/>
      </w:rPr>
    </w:lvl>
    <w:lvl w:ilvl="6" w:tplc="1009000F" w:tentative="1">
      <w:start w:val="1"/>
      <w:numFmt w:val="decimal"/>
      <w:lvlText w:val="%7."/>
      <w:lvlJc w:val="left"/>
      <w:pPr>
        <w:ind w:left="5814" w:hanging="360"/>
      </w:pPr>
      <w:rPr>
        <w:rFonts w:cs="Times New Roman"/>
      </w:rPr>
    </w:lvl>
    <w:lvl w:ilvl="7" w:tplc="10090019" w:tentative="1">
      <w:start w:val="1"/>
      <w:numFmt w:val="lowerLetter"/>
      <w:lvlText w:val="%8."/>
      <w:lvlJc w:val="left"/>
      <w:pPr>
        <w:ind w:left="6534" w:hanging="360"/>
      </w:pPr>
      <w:rPr>
        <w:rFonts w:cs="Times New Roman"/>
      </w:rPr>
    </w:lvl>
    <w:lvl w:ilvl="8" w:tplc="1009001B" w:tentative="1">
      <w:start w:val="1"/>
      <w:numFmt w:val="lowerRoman"/>
      <w:lvlText w:val="%9."/>
      <w:lvlJc w:val="right"/>
      <w:pPr>
        <w:ind w:left="7254" w:hanging="180"/>
      </w:pPr>
      <w:rPr>
        <w:rFonts w:cs="Times New Roman"/>
      </w:rPr>
    </w:lvl>
  </w:abstractNum>
  <w:abstractNum w:abstractNumId="14" w15:restartNumberingAfterBreak="0">
    <w:nsid w:val="5D943BEE"/>
    <w:multiLevelType w:val="multilevel"/>
    <w:tmpl w:val="222A08B4"/>
    <w:numStyleLink w:val="ListCBD"/>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cs="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Titre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Titre6"/>
      <w:lvlText w:val="%6)"/>
      <w:lvlJc w:val="left"/>
      <w:pPr>
        <w:ind w:left="1152" w:hanging="432"/>
      </w:pPr>
      <w:rPr>
        <w:rFonts w:cs="Times New Roman" w:hint="default"/>
      </w:rPr>
    </w:lvl>
    <w:lvl w:ilvl="6">
      <w:start w:val="1"/>
      <w:numFmt w:val="lowerRoman"/>
      <w:pStyle w:val="Titre7"/>
      <w:lvlText w:val="%7)"/>
      <w:lvlJc w:val="right"/>
      <w:pPr>
        <w:ind w:left="1296" w:hanging="288"/>
      </w:pPr>
      <w:rPr>
        <w:rFonts w:cs="Times New Roman" w:hint="default"/>
      </w:rPr>
    </w:lvl>
    <w:lvl w:ilvl="7">
      <w:start w:val="1"/>
      <w:numFmt w:val="lowerLetter"/>
      <w:pStyle w:val="Titre8"/>
      <w:lvlText w:val="%8."/>
      <w:lvlJc w:val="left"/>
      <w:pPr>
        <w:ind w:left="1440" w:hanging="432"/>
      </w:pPr>
      <w:rPr>
        <w:rFonts w:cs="Times New Roman" w:hint="default"/>
      </w:rPr>
    </w:lvl>
    <w:lvl w:ilvl="8">
      <w:start w:val="1"/>
      <w:numFmt w:val="lowerRoman"/>
      <w:pStyle w:val="Titre9"/>
      <w:lvlText w:val="%9."/>
      <w:lvlJc w:val="right"/>
      <w:pPr>
        <w:ind w:left="1584" w:hanging="144"/>
      </w:pPr>
      <w:rPr>
        <w:rFonts w:cs="Times New Roman" w:hint="default"/>
      </w:rPr>
    </w:lvl>
  </w:abstractNum>
  <w:num w:numId="1" w16cid:durableId="387536499">
    <w:abstractNumId w:val="9"/>
  </w:num>
  <w:num w:numId="2" w16cid:durableId="26685592">
    <w:abstractNumId w:val="7"/>
  </w:num>
  <w:num w:numId="3" w16cid:durableId="650410024">
    <w:abstractNumId w:val="6"/>
  </w:num>
  <w:num w:numId="4" w16cid:durableId="426269200">
    <w:abstractNumId w:val="5"/>
  </w:num>
  <w:num w:numId="5" w16cid:durableId="1627783332">
    <w:abstractNumId w:val="4"/>
  </w:num>
  <w:num w:numId="6" w16cid:durableId="1593707265">
    <w:abstractNumId w:val="8"/>
  </w:num>
  <w:num w:numId="7" w16cid:durableId="858399274">
    <w:abstractNumId w:val="3"/>
  </w:num>
  <w:num w:numId="8" w16cid:durableId="1602254868">
    <w:abstractNumId w:val="2"/>
  </w:num>
  <w:num w:numId="9" w16cid:durableId="98915828">
    <w:abstractNumId w:val="1"/>
  </w:num>
  <w:num w:numId="10" w16cid:durableId="56706501">
    <w:abstractNumId w:val="0"/>
  </w:num>
  <w:num w:numId="11" w16cid:durableId="1887790945">
    <w:abstractNumId w:val="9"/>
  </w:num>
  <w:num w:numId="12" w16cid:durableId="1992126449">
    <w:abstractNumId w:val="7"/>
  </w:num>
  <w:num w:numId="13" w16cid:durableId="277031999">
    <w:abstractNumId w:val="6"/>
  </w:num>
  <w:num w:numId="14" w16cid:durableId="1617324916">
    <w:abstractNumId w:val="5"/>
  </w:num>
  <w:num w:numId="15" w16cid:durableId="1616207675">
    <w:abstractNumId w:val="4"/>
  </w:num>
  <w:num w:numId="16" w16cid:durableId="145366784">
    <w:abstractNumId w:val="8"/>
  </w:num>
  <w:num w:numId="17" w16cid:durableId="1452549906">
    <w:abstractNumId w:val="3"/>
  </w:num>
  <w:num w:numId="18" w16cid:durableId="1178041374">
    <w:abstractNumId w:val="2"/>
  </w:num>
  <w:num w:numId="19" w16cid:durableId="1004477995">
    <w:abstractNumId w:val="1"/>
  </w:num>
  <w:num w:numId="20" w16cid:durableId="884368817">
    <w:abstractNumId w:val="0"/>
  </w:num>
  <w:num w:numId="21" w16cid:durableId="601305391">
    <w:abstractNumId w:val="12"/>
  </w:num>
  <w:num w:numId="22" w16cid:durableId="2129931663">
    <w:abstractNumId w:val="10"/>
  </w:num>
  <w:num w:numId="23" w16cid:durableId="31998087">
    <w:abstractNumId w:val="16"/>
  </w:num>
  <w:num w:numId="24" w16cid:durableId="363673774">
    <w:abstractNumId w:val="17"/>
  </w:num>
  <w:num w:numId="25" w16cid:durableId="632953449">
    <w:abstractNumId w:val="11"/>
  </w:num>
  <w:num w:numId="26" w16cid:durableId="61023550">
    <w:abstractNumId w:val="15"/>
  </w:num>
  <w:num w:numId="27" w16cid:durableId="1836262289">
    <w:abstractNumId w:val="14"/>
  </w:num>
  <w:num w:numId="28" w16cid:durableId="1919360380">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BB"/>
    <w:rsid w:val="00000886"/>
    <w:rsid w:val="00003773"/>
    <w:rsid w:val="000060E3"/>
    <w:rsid w:val="0001010B"/>
    <w:rsid w:val="000113CB"/>
    <w:rsid w:val="00014C10"/>
    <w:rsid w:val="00021641"/>
    <w:rsid w:val="00021690"/>
    <w:rsid w:val="00022D18"/>
    <w:rsid w:val="00022E55"/>
    <w:rsid w:val="00024758"/>
    <w:rsid w:val="00025936"/>
    <w:rsid w:val="00025FF5"/>
    <w:rsid w:val="00032245"/>
    <w:rsid w:val="000322D9"/>
    <w:rsid w:val="00032D3E"/>
    <w:rsid w:val="00036844"/>
    <w:rsid w:val="00042202"/>
    <w:rsid w:val="00043F6A"/>
    <w:rsid w:val="000453A5"/>
    <w:rsid w:val="00046186"/>
    <w:rsid w:val="0005091C"/>
    <w:rsid w:val="00054920"/>
    <w:rsid w:val="00054FE5"/>
    <w:rsid w:val="000573C9"/>
    <w:rsid w:val="00057C1B"/>
    <w:rsid w:val="00060051"/>
    <w:rsid w:val="00060457"/>
    <w:rsid w:val="00061527"/>
    <w:rsid w:val="00062449"/>
    <w:rsid w:val="00065261"/>
    <w:rsid w:val="00065A27"/>
    <w:rsid w:val="00066D43"/>
    <w:rsid w:val="00067158"/>
    <w:rsid w:val="0007171B"/>
    <w:rsid w:val="00072113"/>
    <w:rsid w:val="00076F22"/>
    <w:rsid w:val="00077D1A"/>
    <w:rsid w:val="00080A31"/>
    <w:rsid w:val="00080E06"/>
    <w:rsid w:val="00082648"/>
    <w:rsid w:val="0008498D"/>
    <w:rsid w:val="00090385"/>
    <w:rsid w:val="0009068D"/>
    <w:rsid w:val="00091620"/>
    <w:rsid w:val="00094260"/>
    <w:rsid w:val="000942F5"/>
    <w:rsid w:val="0009469C"/>
    <w:rsid w:val="000A148F"/>
    <w:rsid w:val="000A27A3"/>
    <w:rsid w:val="000A770B"/>
    <w:rsid w:val="000B1774"/>
    <w:rsid w:val="000B3A7A"/>
    <w:rsid w:val="000B3BDC"/>
    <w:rsid w:val="000C12AC"/>
    <w:rsid w:val="000C657E"/>
    <w:rsid w:val="000C7487"/>
    <w:rsid w:val="000C7DBE"/>
    <w:rsid w:val="000D0F68"/>
    <w:rsid w:val="000D195D"/>
    <w:rsid w:val="000D1D62"/>
    <w:rsid w:val="000D21B4"/>
    <w:rsid w:val="000D41FE"/>
    <w:rsid w:val="000D6E57"/>
    <w:rsid w:val="000D7486"/>
    <w:rsid w:val="000E0C5B"/>
    <w:rsid w:val="000E2011"/>
    <w:rsid w:val="000E673A"/>
    <w:rsid w:val="000F4178"/>
    <w:rsid w:val="000F6945"/>
    <w:rsid w:val="000F74F5"/>
    <w:rsid w:val="000F78FC"/>
    <w:rsid w:val="00101B62"/>
    <w:rsid w:val="00102954"/>
    <w:rsid w:val="001031DF"/>
    <w:rsid w:val="001033ED"/>
    <w:rsid w:val="00105372"/>
    <w:rsid w:val="001054A6"/>
    <w:rsid w:val="00106672"/>
    <w:rsid w:val="001067E2"/>
    <w:rsid w:val="001078A1"/>
    <w:rsid w:val="00113015"/>
    <w:rsid w:val="00114D80"/>
    <w:rsid w:val="001202AF"/>
    <w:rsid w:val="00121090"/>
    <w:rsid w:val="00122EE7"/>
    <w:rsid w:val="00123D66"/>
    <w:rsid w:val="00124476"/>
    <w:rsid w:val="00124F55"/>
    <w:rsid w:val="00127D3B"/>
    <w:rsid w:val="001312AD"/>
    <w:rsid w:val="00131991"/>
    <w:rsid w:val="00131E7A"/>
    <w:rsid w:val="00132E39"/>
    <w:rsid w:val="001332A6"/>
    <w:rsid w:val="00133330"/>
    <w:rsid w:val="001333C5"/>
    <w:rsid w:val="001342ED"/>
    <w:rsid w:val="00134846"/>
    <w:rsid w:val="00137278"/>
    <w:rsid w:val="0014160B"/>
    <w:rsid w:val="00141D90"/>
    <w:rsid w:val="00142AF8"/>
    <w:rsid w:val="00142EA0"/>
    <w:rsid w:val="001478A8"/>
    <w:rsid w:val="0015022C"/>
    <w:rsid w:val="001549C8"/>
    <w:rsid w:val="00154BDF"/>
    <w:rsid w:val="00155DF8"/>
    <w:rsid w:val="00157E57"/>
    <w:rsid w:val="00161270"/>
    <w:rsid w:val="0016143D"/>
    <w:rsid w:val="0016496A"/>
    <w:rsid w:val="00172145"/>
    <w:rsid w:val="00172AF6"/>
    <w:rsid w:val="00172B4D"/>
    <w:rsid w:val="00172DD3"/>
    <w:rsid w:val="00174697"/>
    <w:rsid w:val="00174782"/>
    <w:rsid w:val="00176CEE"/>
    <w:rsid w:val="00181D59"/>
    <w:rsid w:val="00186DD8"/>
    <w:rsid w:val="001956C2"/>
    <w:rsid w:val="001A16A9"/>
    <w:rsid w:val="001A2021"/>
    <w:rsid w:val="001A2BF3"/>
    <w:rsid w:val="001A2DCC"/>
    <w:rsid w:val="001A35EC"/>
    <w:rsid w:val="001A7FED"/>
    <w:rsid w:val="001B13C2"/>
    <w:rsid w:val="001B13FE"/>
    <w:rsid w:val="001B2143"/>
    <w:rsid w:val="001B2DC0"/>
    <w:rsid w:val="001C1785"/>
    <w:rsid w:val="001C215C"/>
    <w:rsid w:val="001C2346"/>
    <w:rsid w:val="001C2427"/>
    <w:rsid w:val="001C339C"/>
    <w:rsid w:val="001C4AAC"/>
    <w:rsid w:val="001C7C25"/>
    <w:rsid w:val="001D00AD"/>
    <w:rsid w:val="001D0892"/>
    <w:rsid w:val="001D2878"/>
    <w:rsid w:val="001D287F"/>
    <w:rsid w:val="001D32A3"/>
    <w:rsid w:val="001D3EA7"/>
    <w:rsid w:val="001D4553"/>
    <w:rsid w:val="001D709C"/>
    <w:rsid w:val="001E1271"/>
    <w:rsid w:val="001E1CA6"/>
    <w:rsid w:val="001E5DDF"/>
    <w:rsid w:val="001E6358"/>
    <w:rsid w:val="001F4ABF"/>
    <w:rsid w:val="001F5269"/>
    <w:rsid w:val="001F58D1"/>
    <w:rsid w:val="00200AAA"/>
    <w:rsid w:val="00203EC2"/>
    <w:rsid w:val="00204E31"/>
    <w:rsid w:val="00206AF3"/>
    <w:rsid w:val="002141CF"/>
    <w:rsid w:val="00214904"/>
    <w:rsid w:val="00216F7D"/>
    <w:rsid w:val="00223AD7"/>
    <w:rsid w:val="00226654"/>
    <w:rsid w:val="002279E5"/>
    <w:rsid w:val="00227D0F"/>
    <w:rsid w:val="0023094A"/>
    <w:rsid w:val="00233554"/>
    <w:rsid w:val="00240EE6"/>
    <w:rsid w:val="00243699"/>
    <w:rsid w:val="00246123"/>
    <w:rsid w:val="00253ADF"/>
    <w:rsid w:val="00254A63"/>
    <w:rsid w:val="00254EB5"/>
    <w:rsid w:val="002601CE"/>
    <w:rsid w:val="00262682"/>
    <w:rsid w:val="00262738"/>
    <w:rsid w:val="00263D54"/>
    <w:rsid w:val="0026412E"/>
    <w:rsid w:val="0027038E"/>
    <w:rsid w:val="00270E5F"/>
    <w:rsid w:val="00277BAC"/>
    <w:rsid w:val="00285BFE"/>
    <w:rsid w:val="002872BB"/>
    <w:rsid w:val="0029000E"/>
    <w:rsid w:val="00292428"/>
    <w:rsid w:val="00294A26"/>
    <w:rsid w:val="002A38C1"/>
    <w:rsid w:val="002A5DC8"/>
    <w:rsid w:val="002A6258"/>
    <w:rsid w:val="002A71E6"/>
    <w:rsid w:val="002B1764"/>
    <w:rsid w:val="002B2B8F"/>
    <w:rsid w:val="002B733A"/>
    <w:rsid w:val="002C0613"/>
    <w:rsid w:val="002C2798"/>
    <w:rsid w:val="002C68B2"/>
    <w:rsid w:val="002C6ECD"/>
    <w:rsid w:val="002D006A"/>
    <w:rsid w:val="002D18C5"/>
    <w:rsid w:val="002D232D"/>
    <w:rsid w:val="002D7F8F"/>
    <w:rsid w:val="002E2214"/>
    <w:rsid w:val="002F0CB9"/>
    <w:rsid w:val="002F1973"/>
    <w:rsid w:val="002F2D66"/>
    <w:rsid w:val="002F4107"/>
    <w:rsid w:val="002F6E18"/>
    <w:rsid w:val="003008FE"/>
    <w:rsid w:val="0030169D"/>
    <w:rsid w:val="003030E5"/>
    <w:rsid w:val="003060EB"/>
    <w:rsid w:val="00306178"/>
    <w:rsid w:val="00306454"/>
    <w:rsid w:val="00307149"/>
    <w:rsid w:val="00307335"/>
    <w:rsid w:val="00312FD1"/>
    <w:rsid w:val="003153EB"/>
    <w:rsid w:val="003166B0"/>
    <w:rsid w:val="003172D2"/>
    <w:rsid w:val="00321203"/>
    <w:rsid w:val="0032136E"/>
    <w:rsid w:val="00321985"/>
    <w:rsid w:val="00323900"/>
    <w:rsid w:val="00333FF3"/>
    <w:rsid w:val="003356C1"/>
    <w:rsid w:val="003377C5"/>
    <w:rsid w:val="00337B44"/>
    <w:rsid w:val="00341477"/>
    <w:rsid w:val="00342B15"/>
    <w:rsid w:val="00343635"/>
    <w:rsid w:val="003456E8"/>
    <w:rsid w:val="00346699"/>
    <w:rsid w:val="00350D71"/>
    <w:rsid w:val="00351205"/>
    <w:rsid w:val="0035619E"/>
    <w:rsid w:val="00360926"/>
    <w:rsid w:val="00362520"/>
    <w:rsid w:val="00364490"/>
    <w:rsid w:val="0036514A"/>
    <w:rsid w:val="003663B9"/>
    <w:rsid w:val="003668B1"/>
    <w:rsid w:val="0037117F"/>
    <w:rsid w:val="00372F74"/>
    <w:rsid w:val="00385DED"/>
    <w:rsid w:val="0038643C"/>
    <w:rsid w:val="00393A08"/>
    <w:rsid w:val="0039554B"/>
    <w:rsid w:val="00396404"/>
    <w:rsid w:val="003A09E8"/>
    <w:rsid w:val="003A132F"/>
    <w:rsid w:val="003A2AD6"/>
    <w:rsid w:val="003A30E9"/>
    <w:rsid w:val="003A4F46"/>
    <w:rsid w:val="003A69ED"/>
    <w:rsid w:val="003A6A67"/>
    <w:rsid w:val="003B6E3A"/>
    <w:rsid w:val="003B6EB7"/>
    <w:rsid w:val="003C0515"/>
    <w:rsid w:val="003C0AE3"/>
    <w:rsid w:val="003C0BEB"/>
    <w:rsid w:val="003C1163"/>
    <w:rsid w:val="003C15C3"/>
    <w:rsid w:val="003C39DC"/>
    <w:rsid w:val="003C3C78"/>
    <w:rsid w:val="003D00A5"/>
    <w:rsid w:val="003D250B"/>
    <w:rsid w:val="003D7FED"/>
    <w:rsid w:val="003E2D4E"/>
    <w:rsid w:val="003E3DBC"/>
    <w:rsid w:val="003E406B"/>
    <w:rsid w:val="003E5345"/>
    <w:rsid w:val="003F1A75"/>
    <w:rsid w:val="003F20FA"/>
    <w:rsid w:val="003F4CFD"/>
    <w:rsid w:val="003F716C"/>
    <w:rsid w:val="003F7224"/>
    <w:rsid w:val="00401416"/>
    <w:rsid w:val="00401C35"/>
    <w:rsid w:val="00402BFD"/>
    <w:rsid w:val="00403B10"/>
    <w:rsid w:val="00411978"/>
    <w:rsid w:val="00411E56"/>
    <w:rsid w:val="004137E4"/>
    <w:rsid w:val="00415D4F"/>
    <w:rsid w:val="004213C6"/>
    <w:rsid w:val="00423DD4"/>
    <w:rsid w:val="00424D80"/>
    <w:rsid w:val="00427493"/>
    <w:rsid w:val="00427D21"/>
    <w:rsid w:val="004357FE"/>
    <w:rsid w:val="00435CAE"/>
    <w:rsid w:val="004372D9"/>
    <w:rsid w:val="00437329"/>
    <w:rsid w:val="004404A3"/>
    <w:rsid w:val="00442000"/>
    <w:rsid w:val="00444CB2"/>
    <w:rsid w:val="00447F4A"/>
    <w:rsid w:val="004568D2"/>
    <w:rsid w:val="00456F67"/>
    <w:rsid w:val="00460ECA"/>
    <w:rsid w:val="004628C3"/>
    <w:rsid w:val="004644C2"/>
    <w:rsid w:val="00467F9C"/>
    <w:rsid w:val="00470C51"/>
    <w:rsid w:val="00473442"/>
    <w:rsid w:val="00473E8F"/>
    <w:rsid w:val="00474FC4"/>
    <w:rsid w:val="00475C45"/>
    <w:rsid w:val="00476FEB"/>
    <w:rsid w:val="00477D88"/>
    <w:rsid w:val="00481464"/>
    <w:rsid w:val="00483CDC"/>
    <w:rsid w:val="00486BA0"/>
    <w:rsid w:val="00496DCF"/>
    <w:rsid w:val="004A21C4"/>
    <w:rsid w:val="004A407D"/>
    <w:rsid w:val="004A7FAA"/>
    <w:rsid w:val="004B26A3"/>
    <w:rsid w:val="004B3528"/>
    <w:rsid w:val="004B5D61"/>
    <w:rsid w:val="004B5F41"/>
    <w:rsid w:val="004B731F"/>
    <w:rsid w:val="004C0458"/>
    <w:rsid w:val="004C0611"/>
    <w:rsid w:val="004C3441"/>
    <w:rsid w:val="004C53C3"/>
    <w:rsid w:val="004C644E"/>
    <w:rsid w:val="004C7570"/>
    <w:rsid w:val="004D4006"/>
    <w:rsid w:val="004D4059"/>
    <w:rsid w:val="004E1E2C"/>
    <w:rsid w:val="004E48A0"/>
    <w:rsid w:val="004E5CB7"/>
    <w:rsid w:val="004E609A"/>
    <w:rsid w:val="004E61F3"/>
    <w:rsid w:val="004F6760"/>
    <w:rsid w:val="00501B86"/>
    <w:rsid w:val="0050391F"/>
    <w:rsid w:val="00503B89"/>
    <w:rsid w:val="005045AC"/>
    <w:rsid w:val="00505EC3"/>
    <w:rsid w:val="0051006C"/>
    <w:rsid w:val="0051140A"/>
    <w:rsid w:val="005136BF"/>
    <w:rsid w:val="00515BD6"/>
    <w:rsid w:val="00516AA9"/>
    <w:rsid w:val="00517715"/>
    <w:rsid w:val="005177D5"/>
    <w:rsid w:val="00517A5A"/>
    <w:rsid w:val="005207AD"/>
    <w:rsid w:val="00520D7F"/>
    <w:rsid w:val="00523124"/>
    <w:rsid w:val="005302A4"/>
    <w:rsid w:val="00534681"/>
    <w:rsid w:val="00535673"/>
    <w:rsid w:val="0053651A"/>
    <w:rsid w:val="005371DF"/>
    <w:rsid w:val="00537B0B"/>
    <w:rsid w:val="00537E33"/>
    <w:rsid w:val="00546E75"/>
    <w:rsid w:val="005544E9"/>
    <w:rsid w:val="00555FE2"/>
    <w:rsid w:val="0055602F"/>
    <w:rsid w:val="00556ECB"/>
    <w:rsid w:val="0056068E"/>
    <w:rsid w:val="00560B73"/>
    <w:rsid w:val="00560EDC"/>
    <w:rsid w:val="00563442"/>
    <w:rsid w:val="0056348E"/>
    <w:rsid w:val="00563C02"/>
    <w:rsid w:val="005646B3"/>
    <w:rsid w:val="00565B42"/>
    <w:rsid w:val="00566ABB"/>
    <w:rsid w:val="00567259"/>
    <w:rsid w:val="005718DB"/>
    <w:rsid w:val="00571F0E"/>
    <w:rsid w:val="005732C4"/>
    <w:rsid w:val="00574937"/>
    <w:rsid w:val="005843E3"/>
    <w:rsid w:val="0058458D"/>
    <w:rsid w:val="005867AB"/>
    <w:rsid w:val="00590767"/>
    <w:rsid w:val="0059123F"/>
    <w:rsid w:val="00592021"/>
    <w:rsid w:val="00592798"/>
    <w:rsid w:val="005936A0"/>
    <w:rsid w:val="00594ECC"/>
    <w:rsid w:val="005A2A54"/>
    <w:rsid w:val="005A5A7F"/>
    <w:rsid w:val="005A6802"/>
    <w:rsid w:val="005B26BB"/>
    <w:rsid w:val="005B35E2"/>
    <w:rsid w:val="005B3E85"/>
    <w:rsid w:val="005B5BFC"/>
    <w:rsid w:val="005C1217"/>
    <w:rsid w:val="005C2B85"/>
    <w:rsid w:val="005C47D3"/>
    <w:rsid w:val="005C4CE6"/>
    <w:rsid w:val="005C5902"/>
    <w:rsid w:val="005C7726"/>
    <w:rsid w:val="005C7807"/>
    <w:rsid w:val="005D0A6F"/>
    <w:rsid w:val="005D30F8"/>
    <w:rsid w:val="005D7ECA"/>
    <w:rsid w:val="005E00ED"/>
    <w:rsid w:val="005E1051"/>
    <w:rsid w:val="005E6C50"/>
    <w:rsid w:val="005E7377"/>
    <w:rsid w:val="005F0F1D"/>
    <w:rsid w:val="005F1599"/>
    <w:rsid w:val="005F57D8"/>
    <w:rsid w:val="005F76A6"/>
    <w:rsid w:val="00603B00"/>
    <w:rsid w:val="0060466D"/>
    <w:rsid w:val="00610B11"/>
    <w:rsid w:val="006122BA"/>
    <w:rsid w:val="00612363"/>
    <w:rsid w:val="00621544"/>
    <w:rsid w:val="00622964"/>
    <w:rsid w:val="00622F07"/>
    <w:rsid w:val="00624264"/>
    <w:rsid w:val="006263E0"/>
    <w:rsid w:val="006265BF"/>
    <w:rsid w:val="00630F95"/>
    <w:rsid w:val="006433AE"/>
    <w:rsid w:val="006434EA"/>
    <w:rsid w:val="00644ADC"/>
    <w:rsid w:val="00645517"/>
    <w:rsid w:val="006478BF"/>
    <w:rsid w:val="0065060A"/>
    <w:rsid w:val="00651196"/>
    <w:rsid w:val="006526A3"/>
    <w:rsid w:val="00653831"/>
    <w:rsid w:val="00655092"/>
    <w:rsid w:val="00657163"/>
    <w:rsid w:val="00664476"/>
    <w:rsid w:val="00666D11"/>
    <w:rsid w:val="00670140"/>
    <w:rsid w:val="00674997"/>
    <w:rsid w:val="00680371"/>
    <w:rsid w:val="00685E34"/>
    <w:rsid w:val="00685F21"/>
    <w:rsid w:val="00686FBA"/>
    <w:rsid w:val="006940E0"/>
    <w:rsid w:val="006A1F67"/>
    <w:rsid w:val="006A2548"/>
    <w:rsid w:val="006A2721"/>
    <w:rsid w:val="006A3680"/>
    <w:rsid w:val="006A3D32"/>
    <w:rsid w:val="006A4060"/>
    <w:rsid w:val="006A4ADD"/>
    <w:rsid w:val="006A63A5"/>
    <w:rsid w:val="006A64D4"/>
    <w:rsid w:val="006A6EE5"/>
    <w:rsid w:val="006A73C1"/>
    <w:rsid w:val="006B13B5"/>
    <w:rsid w:val="006B2290"/>
    <w:rsid w:val="006B287E"/>
    <w:rsid w:val="006B597F"/>
    <w:rsid w:val="006B6C5E"/>
    <w:rsid w:val="006B742C"/>
    <w:rsid w:val="006C0A3D"/>
    <w:rsid w:val="006C0F1F"/>
    <w:rsid w:val="006C1638"/>
    <w:rsid w:val="006C1ACD"/>
    <w:rsid w:val="006C60D9"/>
    <w:rsid w:val="006C747E"/>
    <w:rsid w:val="006D4C54"/>
    <w:rsid w:val="006D4FCC"/>
    <w:rsid w:val="006D5AF3"/>
    <w:rsid w:val="006D7408"/>
    <w:rsid w:val="006E1E9D"/>
    <w:rsid w:val="006E5E52"/>
    <w:rsid w:val="006E5FB6"/>
    <w:rsid w:val="006E6417"/>
    <w:rsid w:val="006E7BD2"/>
    <w:rsid w:val="006E7BE2"/>
    <w:rsid w:val="006F06D6"/>
    <w:rsid w:val="006F1CC9"/>
    <w:rsid w:val="006F27B7"/>
    <w:rsid w:val="006F5983"/>
    <w:rsid w:val="00700EC5"/>
    <w:rsid w:val="00701035"/>
    <w:rsid w:val="0070403D"/>
    <w:rsid w:val="00704D45"/>
    <w:rsid w:val="007051C3"/>
    <w:rsid w:val="007055BB"/>
    <w:rsid w:val="00705683"/>
    <w:rsid w:val="007071D2"/>
    <w:rsid w:val="00710A43"/>
    <w:rsid w:val="00712705"/>
    <w:rsid w:val="00717D88"/>
    <w:rsid w:val="00723646"/>
    <w:rsid w:val="00724851"/>
    <w:rsid w:val="00726A43"/>
    <w:rsid w:val="0072770C"/>
    <w:rsid w:val="0072779D"/>
    <w:rsid w:val="007312CD"/>
    <w:rsid w:val="00733E5D"/>
    <w:rsid w:val="007341E7"/>
    <w:rsid w:val="007342D0"/>
    <w:rsid w:val="00736310"/>
    <w:rsid w:val="007408EE"/>
    <w:rsid w:val="007420BA"/>
    <w:rsid w:val="00744849"/>
    <w:rsid w:val="0074670C"/>
    <w:rsid w:val="007523A2"/>
    <w:rsid w:val="00760EB9"/>
    <w:rsid w:val="00761A81"/>
    <w:rsid w:val="00761BB4"/>
    <w:rsid w:val="00761E1D"/>
    <w:rsid w:val="0076289D"/>
    <w:rsid w:val="007633CD"/>
    <w:rsid w:val="00765E0E"/>
    <w:rsid w:val="007669D8"/>
    <w:rsid w:val="0077275B"/>
    <w:rsid w:val="0077326F"/>
    <w:rsid w:val="007768B9"/>
    <w:rsid w:val="00780FDE"/>
    <w:rsid w:val="00782CF0"/>
    <w:rsid w:val="00783916"/>
    <w:rsid w:val="00784221"/>
    <w:rsid w:val="00786056"/>
    <w:rsid w:val="00793D86"/>
    <w:rsid w:val="007942D3"/>
    <w:rsid w:val="00797444"/>
    <w:rsid w:val="007A3179"/>
    <w:rsid w:val="007A39D3"/>
    <w:rsid w:val="007A425D"/>
    <w:rsid w:val="007A4935"/>
    <w:rsid w:val="007A59FD"/>
    <w:rsid w:val="007A5CB8"/>
    <w:rsid w:val="007A76C2"/>
    <w:rsid w:val="007B1561"/>
    <w:rsid w:val="007B2099"/>
    <w:rsid w:val="007B31EF"/>
    <w:rsid w:val="007B3B89"/>
    <w:rsid w:val="007B4610"/>
    <w:rsid w:val="007B4803"/>
    <w:rsid w:val="007B4808"/>
    <w:rsid w:val="007B5443"/>
    <w:rsid w:val="007B5AAF"/>
    <w:rsid w:val="007B6C09"/>
    <w:rsid w:val="007B7073"/>
    <w:rsid w:val="007B7451"/>
    <w:rsid w:val="007B7741"/>
    <w:rsid w:val="007C07C2"/>
    <w:rsid w:val="007C1084"/>
    <w:rsid w:val="007C2A2F"/>
    <w:rsid w:val="007C37D9"/>
    <w:rsid w:val="007C4951"/>
    <w:rsid w:val="007C5789"/>
    <w:rsid w:val="007C779F"/>
    <w:rsid w:val="007D011E"/>
    <w:rsid w:val="007E09DA"/>
    <w:rsid w:val="007E0F8A"/>
    <w:rsid w:val="007E2FFD"/>
    <w:rsid w:val="007E3578"/>
    <w:rsid w:val="007E3623"/>
    <w:rsid w:val="007E5C7C"/>
    <w:rsid w:val="007F561C"/>
    <w:rsid w:val="007F5F50"/>
    <w:rsid w:val="007F655F"/>
    <w:rsid w:val="007F718D"/>
    <w:rsid w:val="008019C4"/>
    <w:rsid w:val="00801FAD"/>
    <w:rsid w:val="008052BB"/>
    <w:rsid w:val="008070BC"/>
    <w:rsid w:val="00810D2E"/>
    <w:rsid w:val="00813C4A"/>
    <w:rsid w:val="00814E14"/>
    <w:rsid w:val="008178B6"/>
    <w:rsid w:val="00817D5B"/>
    <w:rsid w:val="00820EA2"/>
    <w:rsid w:val="0082144A"/>
    <w:rsid w:val="0082438A"/>
    <w:rsid w:val="008244A4"/>
    <w:rsid w:val="00824F46"/>
    <w:rsid w:val="00840570"/>
    <w:rsid w:val="00840A57"/>
    <w:rsid w:val="008415E0"/>
    <w:rsid w:val="00842AE8"/>
    <w:rsid w:val="00844172"/>
    <w:rsid w:val="008452F2"/>
    <w:rsid w:val="0084614C"/>
    <w:rsid w:val="00847DEF"/>
    <w:rsid w:val="00850B96"/>
    <w:rsid w:val="0085114C"/>
    <w:rsid w:val="0085235E"/>
    <w:rsid w:val="00853E64"/>
    <w:rsid w:val="00854052"/>
    <w:rsid w:val="008546FF"/>
    <w:rsid w:val="0085679F"/>
    <w:rsid w:val="00861B19"/>
    <w:rsid w:val="008630EF"/>
    <w:rsid w:val="00863924"/>
    <w:rsid w:val="00863A51"/>
    <w:rsid w:val="00864029"/>
    <w:rsid w:val="00864084"/>
    <w:rsid w:val="00865B74"/>
    <w:rsid w:val="00866063"/>
    <w:rsid w:val="008703FB"/>
    <w:rsid w:val="008705AD"/>
    <w:rsid w:val="0087450E"/>
    <w:rsid w:val="00877A95"/>
    <w:rsid w:val="00877E42"/>
    <w:rsid w:val="00881EED"/>
    <w:rsid w:val="00882643"/>
    <w:rsid w:val="00882D85"/>
    <w:rsid w:val="0088347B"/>
    <w:rsid w:val="00885449"/>
    <w:rsid w:val="0088628A"/>
    <w:rsid w:val="008939E5"/>
    <w:rsid w:val="00895CB9"/>
    <w:rsid w:val="008974F0"/>
    <w:rsid w:val="008977EA"/>
    <w:rsid w:val="008A1499"/>
    <w:rsid w:val="008A2DC8"/>
    <w:rsid w:val="008A689B"/>
    <w:rsid w:val="008B012A"/>
    <w:rsid w:val="008B465B"/>
    <w:rsid w:val="008C0206"/>
    <w:rsid w:val="008C3BB8"/>
    <w:rsid w:val="008C432E"/>
    <w:rsid w:val="008C5485"/>
    <w:rsid w:val="008C5B94"/>
    <w:rsid w:val="008C6173"/>
    <w:rsid w:val="008C6C49"/>
    <w:rsid w:val="008D0869"/>
    <w:rsid w:val="008D0F56"/>
    <w:rsid w:val="008D2053"/>
    <w:rsid w:val="008D2D25"/>
    <w:rsid w:val="008D3B00"/>
    <w:rsid w:val="008D3D93"/>
    <w:rsid w:val="008D7233"/>
    <w:rsid w:val="008E2997"/>
    <w:rsid w:val="008F03D0"/>
    <w:rsid w:val="008F0C50"/>
    <w:rsid w:val="008F15B3"/>
    <w:rsid w:val="008F3B0E"/>
    <w:rsid w:val="008F463E"/>
    <w:rsid w:val="008F5703"/>
    <w:rsid w:val="00902503"/>
    <w:rsid w:val="00903705"/>
    <w:rsid w:val="00903B0A"/>
    <w:rsid w:val="009053DA"/>
    <w:rsid w:val="0090602C"/>
    <w:rsid w:val="00906E17"/>
    <w:rsid w:val="00910CD4"/>
    <w:rsid w:val="00911449"/>
    <w:rsid w:val="009148FC"/>
    <w:rsid w:val="00914E32"/>
    <w:rsid w:val="00916614"/>
    <w:rsid w:val="00922269"/>
    <w:rsid w:val="00922BC2"/>
    <w:rsid w:val="009235DC"/>
    <w:rsid w:val="00923F12"/>
    <w:rsid w:val="00930685"/>
    <w:rsid w:val="00930BA1"/>
    <w:rsid w:val="0093169E"/>
    <w:rsid w:val="00932A76"/>
    <w:rsid w:val="009355EC"/>
    <w:rsid w:val="0093600F"/>
    <w:rsid w:val="009365C8"/>
    <w:rsid w:val="009376B5"/>
    <w:rsid w:val="00937E0D"/>
    <w:rsid w:val="00942C37"/>
    <w:rsid w:val="00943F40"/>
    <w:rsid w:val="009505C9"/>
    <w:rsid w:val="00950752"/>
    <w:rsid w:val="00951CDB"/>
    <w:rsid w:val="00953C88"/>
    <w:rsid w:val="00954514"/>
    <w:rsid w:val="00966212"/>
    <w:rsid w:val="00966424"/>
    <w:rsid w:val="0097109E"/>
    <w:rsid w:val="009717ED"/>
    <w:rsid w:val="00971D48"/>
    <w:rsid w:val="00973DEA"/>
    <w:rsid w:val="009742F4"/>
    <w:rsid w:val="00976172"/>
    <w:rsid w:val="00976843"/>
    <w:rsid w:val="00983F51"/>
    <w:rsid w:val="00984A10"/>
    <w:rsid w:val="00985ADC"/>
    <w:rsid w:val="00991BFB"/>
    <w:rsid w:val="00995B61"/>
    <w:rsid w:val="009A05F8"/>
    <w:rsid w:val="009A2B48"/>
    <w:rsid w:val="009A5FDA"/>
    <w:rsid w:val="009A675D"/>
    <w:rsid w:val="009A7719"/>
    <w:rsid w:val="009B0E36"/>
    <w:rsid w:val="009B136B"/>
    <w:rsid w:val="009B32FF"/>
    <w:rsid w:val="009B3527"/>
    <w:rsid w:val="009B3CEE"/>
    <w:rsid w:val="009B3DC5"/>
    <w:rsid w:val="009B4D65"/>
    <w:rsid w:val="009C18C3"/>
    <w:rsid w:val="009C2DE6"/>
    <w:rsid w:val="009C4C80"/>
    <w:rsid w:val="009D0209"/>
    <w:rsid w:val="009D10B0"/>
    <w:rsid w:val="009D1B5F"/>
    <w:rsid w:val="009D33AF"/>
    <w:rsid w:val="009D6DB7"/>
    <w:rsid w:val="009E2339"/>
    <w:rsid w:val="009E329B"/>
    <w:rsid w:val="009E5D1C"/>
    <w:rsid w:val="009E6872"/>
    <w:rsid w:val="009F0322"/>
    <w:rsid w:val="009F11A7"/>
    <w:rsid w:val="009F2358"/>
    <w:rsid w:val="009F4739"/>
    <w:rsid w:val="009F7048"/>
    <w:rsid w:val="00A02DC7"/>
    <w:rsid w:val="00A050D0"/>
    <w:rsid w:val="00A105BB"/>
    <w:rsid w:val="00A111D1"/>
    <w:rsid w:val="00A11817"/>
    <w:rsid w:val="00A121A8"/>
    <w:rsid w:val="00A12709"/>
    <w:rsid w:val="00A12CA5"/>
    <w:rsid w:val="00A1489B"/>
    <w:rsid w:val="00A15BBD"/>
    <w:rsid w:val="00A17043"/>
    <w:rsid w:val="00A2109F"/>
    <w:rsid w:val="00A21EE8"/>
    <w:rsid w:val="00A22E89"/>
    <w:rsid w:val="00A22F7E"/>
    <w:rsid w:val="00A2383D"/>
    <w:rsid w:val="00A23DA4"/>
    <w:rsid w:val="00A24F6B"/>
    <w:rsid w:val="00A25125"/>
    <w:rsid w:val="00A26F94"/>
    <w:rsid w:val="00A33E60"/>
    <w:rsid w:val="00A3706A"/>
    <w:rsid w:val="00A400A9"/>
    <w:rsid w:val="00A426F7"/>
    <w:rsid w:val="00A433DF"/>
    <w:rsid w:val="00A436B6"/>
    <w:rsid w:val="00A43D1A"/>
    <w:rsid w:val="00A44541"/>
    <w:rsid w:val="00A44EAB"/>
    <w:rsid w:val="00A450B1"/>
    <w:rsid w:val="00A46D9D"/>
    <w:rsid w:val="00A4716A"/>
    <w:rsid w:val="00A51F24"/>
    <w:rsid w:val="00A52A92"/>
    <w:rsid w:val="00A543E4"/>
    <w:rsid w:val="00A614C0"/>
    <w:rsid w:val="00A621E6"/>
    <w:rsid w:val="00A62B7C"/>
    <w:rsid w:val="00A73264"/>
    <w:rsid w:val="00A812CE"/>
    <w:rsid w:val="00A8208C"/>
    <w:rsid w:val="00A8327C"/>
    <w:rsid w:val="00A835FF"/>
    <w:rsid w:val="00A839DA"/>
    <w:rsid w:val="00A859BC"/>
    <w:rsid w:val="00A91035"/>
    <w:rsid w:val="00A9237A"/>
    <w:rsid w:val="00A929C7"/>
    <w:rsid w:val="00A92EFD"/>
    <w:rsid w:val="00A94FE7"/>
    <w:rsid w:val="00A9596F"/>
    <w:rsid w:val="00AA2883"/>
    <w:rsid w:val="00AA2BD8"/>
    <w:rsid w:val="00AA5B54"/>
    <w:rsid w:val="00AA6F92"/>
    <w:rsid w:val="00AB07AD"/>
    <w:rsid w:val="00AB2B5B"/>
    <w:rsid w:val="00AB360E"/>
    <w:rsid w:val="00AB3A39"/>
    <w:rsid w:val="00AB4939"/>
    <w:rsid w:val="00AB6934"/>
    <w:rsid w:val="00AB7A6D"/>
    <w:rsid w:val="00AC0767"/>
    <w:rsid w:val="00AC084E"/>
    <w:rsid w:val="00AC106C"/>
    <w:rsid w:val="00AC4591"/>
    <w:rsid w:val="00AC4D46"/>
    <w:rsid w:val="00AC6911"/>
    <w:rsid w:val="00AC7087"/>
    <w:rsid w:val="00AC7425"/>
    <w:rsid w:val="00AD69E9"/>
    <w:rsid w:val="00AD7966"/>
    <w:rsid w:val="00AE27E9"/>
    <w:rsid w:val="00AE3905"/>
    <w:rsid w:val="00AE563C"/>
    <w:rsid w:val="00AF044D"/>
    <w:rsid w:val="00AF2E36"/>
    <w:rsid w:val="00AF39BC"/>
    <w:rsid w:val="00AF4155"/>
    <w:rsid w:val="00AF42DE"/>
    <w:rsid w:val="00AF4A27"/>
    <w:rsid w:val="00B0001F"/>
    <w:rsid w:val="00B01907"/>
    <w:rsid w:val="00B03A17"/>
    <w:rsid w:val="00B06861"/>
    <w:rsid w:val="00B1046D"/>
    <w:rsid w:val="00B119EA"/>
    <w:rsid w:val="00B1340F"/>
    <w:rsid w:val="00B162CE"/>
    <w:rsid w:val="00B16DE5"/>
    <w:rsid w:val="00B2253F"/>
    <w:rsid w:val="00B23FA0"/>
    <w:rsid w:val="00B24374"/>
    <w:rsid w:val="00B2443D"/>
    <w:rsid w:val="00B2504A"/>
    <w:rsid w:val="00B27076"/>
    <w:rsid w:val="00B3369F"/>
    <w:rsid w:val="00B37232"/>
    <w:rsid w:val="00B4258B"/>
    <w:rsid w:val="00B44A40"/>
    <w:rsid w:val="00B45F9D"/>
    <w:rsid w:val="00B50A3C"/>
    <w:rsid w:val="00B51FC6"/>
    <w:rsid w:val="00B55758"/>
    <w:rsid w:val="00B60CDD"/>
    <w:rsid w:val="00B6478B"/>
    <w:rsid w:val="00B675D1"/>
    <w:rsid w:val="00B74A8D"/>
    <w:rsid w:val="00B74D4E"/>
    <w:rsid w:val="00B76A79"/>
    <w:rsid w:val="00B76E14"/>
    <w:rsid w:val="00B77E74"/>
    <w:rsid w:val="00B80F16"/>
    <w:rsid w:val="00B83FD1"/>
    <w:rsid w:val="00B85ECC"/>
    <w:rsid w:val="00B866DD"/>
    <w:rsid w:val="00B913AE"/>
    <w:rsid w:val="00B91999"/>
    <w:rsid w:val="00B927A1"/>
    <w:rsid w:val="00B94770"/>
    <w:rsid w:val="00B94E6C"/>
    <w:rsid w:val="00B95BCC"/>
    <w:rsid w:val="00BA1E10"/>
    <w:rsid w:val="00BB4606"/>
    <w:rsid w:val="00BB5AD0"/>
    <w:rsid w:val="00BB5D01"/>
    <w:rsid w:val="00BB60E3"/>
    <w:rsid w:val="00BB7706"/>
    <w:rsid w:val="00BC0FAE"/>
    <w:rsid w:val="00BC290E"/>
    <w:rsid w:val="00BC3089"/>
    <w:rsid w:val="00BC3FC8"/>
    <w:rsid w:val="00BC7CDA"/>
    <w:rsid w:val="00BD2FC8"/>
    <w:rsid w:val="00BD7041"/>
    <w:rsid w:val="00BD740B"/>
    <w:rsid w:val="00BE37CE"/>
    <w:rsid w:val="00BE53B9"/>
    <w:rsid w:val="00BE548A"/>
    <w:rsid w:val="00BE61A0"/>
    <w:rsid w:val="00BE7FF3"/>
    <w:rsid w:val="00BF1A3E"/>
    <w:rsid w:val="00BF1F4C"/>
    <w:rsid w:val="00BF4DFD"/>
    <w:rsid w:val="00BF4ED7"/>
    <w:rsid w:val="00BF5012"/>
    <w:rsid w:val="00BF54CA"/>
    <w:rsid w:val="00C02D6B"/>
    <w:rsid w:val="00C048DE"/>
    <w:rsid w:val="00C07665"/>
    <w:rsid w:val="00C11CFC"/>
    <w:rsid w:val="00C20C0E"/>
    <w:rsid w:val="00C23D2F"/>
    <w:rsid w:val="00C245CA"/>
    <w:rsid w:val="00C263AB"/>
    <w:rsid w:val="00C27FAE"/>
    <w:rsid w:val="00C31097"/>
    <w:rsid w:val="00C3191F"/>
    <w:rsid w:val="00C324EC"/>
    <w:rsid w:val="00C3495D"/>
    <w:rsid w:val="00C349B8"/>
    <w:rsid w:val="00C34EDA"/>
    <w:rsid w:val="00C4132A"/>
    <w:rsid w:val="00C416BB"/>
    <w:rsid w:val="00C43FDA"/>
    <w:rsid w:val="00C443BD"/>
    <w:rsid w:val="00C451C5"/>
    <w:rsid w:val="00C467DD"/>
    <w:rsid w:val="00C46A14"/>
    <w:rsid w:val="00C47324"/>
    <w:rsid w:val="00C50A8D"/>
    <w:rsid w:val="00C50DFB"/>
    <w:rsid w:val="00C54583"/>
    <w:rsid w:val="00C55489"/>
    <w:rsid w:val="00C60E54"/>
    <w:rsid w:val="00C61962"/>
    <w:rsid w:val="00C62C9A"/>
    <w:rsid w:val="00C655D9"/>
    <w:rsid w:val="00C67644"/>
    <w:rsid w:val="00C71E50"/>
    <w:rsid w:val="00C72B91"/>
    <w:rsid w:val="00C7315B"/>
    <w:rsid w:val="00C7762B"/>
    <w:rsid w:val="00C819EA"/>
    <w:rsid w:val="00C82DCB"/>
    <w:rsid w:val="00C854E1"/>
    <w:rsid w:val="00C86AC6"/>
    <w:rsid w:val="00C86DD9"/>
    <w:rsid w:val="00C9161D"/>
    <w:rsid w:val="00C93B43"/>
    <w:rsid w:val="00C953CA"/>
    <w:rsid w:val="00CA0C1D"/>
    <w:rsid w:val="00CA1333"/>
    <w:rsid w:val="00CA1ED2"/>
    <w:rsid w:val="00CA3D6C"/>
    <w:rsid w:val="00CA4F9A"/>
    <w:rsid w:val="00CA789C"/>
    <w:rsid w:val="00CB048A"/>
    <w:rsid w:val="00CB0A3D"/>
    <w:rsid w:val="00CB1989"/>
    <w:rsid w:val="00CB1FE1"/>
    <w:rsid w:val="00CB2DC0"/>
    <w:rsid w:val="00CB3E6D"/>
    <w:rsid w:val="00CB728D"/>
    <w:rsid w:val="00CC1110"/>
    <w:rsid w:val="00CC3510"/>
    <w:rsid w:val="00CC516D"/>
    <w:rsid w:val="00CC6B90"/>
    <w:rsid w:val="00CD41C8"/>
    <w:rsid w:val="00CD4958"/>
    <w:rsid w:val="00CD67EB"/>
    <w:rsid w:val="00CD79DE"/>
    <w:rsid w:val="00CE09F7"/>
    <w:rsid w:val="00CE424F"/>
    <w:rsid w:val="00CE507F"/>
    <w:rsid w:val="00CE76B1"/>
    <w:rsid w:val="00CF0148"/>
    <w:rsid w:val="00CF08F1"/>
    <w:rsid w:val="00CF1848"/>
    <w:rsid w:val="00CF2F69"/>
    <w:rsid w:val="00D004E0"/>
    <w:rsid w:val="00D0130A"/>
    <w:rsid w:val="00D0164B"/>
    <w:rsid w:val="00D044B2"/>
    <w:rsid w:val="00D051C7"/>
    <w:rsid w:val="00D07542"/>
    <w:rsid w:val="00D12044"/>
    <w:rsid w:val="00D14CC1"/>
    <w:rsid w:val="00D15698"/>
    <w:rsid w:val="00D160DE"/>
    <w:rsid w:val="00D170D9"/>
    <w:rsid w:val="00D20482"/>
    <w:rsid w:val="00D20716"/>
    <w:rsid w:val="00D21372"/>
    <w:rsid w:val="00D217EE"/>
    <w:rsid w:val="00D21F24"/>
    <w:rsid w:val="00D22F08"/>
    <w:rsid w:val="00D25DE6"/>
    <w:rsid w:val="00D2692F"/>
    <w:rsid w:val="00D27019"/>
    <w:rsid w:val="00D27841"/>
    <w:rsid w:val="00D3266D"/>
    <w:rsid w:val="00D3294B"/>
    <w:rsid w:val="00D33EFC"/>
    <w:rsid w:val="00D34A61"/>
    <w:rsid w:val="00D406B0"/>
    <w:rsid w:val="00D40DBC"/>
    <w:rsid w:val="00D42994"/>
    <w:rsid w:val="00D445B5"/>
    <w:rsid w:val="00D448B3"/>
    <w:rsid w:val="00D44C59"/>
    <w:rsid w:val="00D453E6"/>
    <w:rsid w:val="00D45794"/>
    <w:rsid w:val="00D46782"/>
    <w:rsid w:val="00D46961"/>
    <w:rsid w:val="00D60F3F"/>
    <w:rsid w:val="00D61C85"/>
    <w:rsid w:val="00D62559"/>
    <w:rsid w:val="00D6444D"/>
    <w:rsid w:val="00D65788"/>
    <w:rsid w:val="00D65ACC"/>
    <w:rsid w:val="00D6737A"/>
    <w:rsid w:val="00D7297B"/>
    <w:rsid w:val="00D75CA6"/>
    <w:rsid w:val="00D76A18"/>
    <w:rsid w:val="00D8073D"/>
    <w:rsid w:val="00D80849"/>
    <w:rsid w:val="00D82E8F"/>
    <w:rsid w:val="00D93EC9"/>
    <w:rsid w:val="00DA043A"/>
    <w:rsid w:val="00DA2212"/>
    <w:rsid w:val="00DA4227"/>
    <w:rsid w:val="00DA5445"/>
    <w:rsid w:val="00DA60D5"/>
    <w:rsid w:val="00DA64F8"/>
    <w:rsid w:val="00DA7928"/>
    <w:rsid w:val="00DA7ED9"/>
    <w:rsid w:val="00DB0374"/>
    <w:rsid w:val="00DB280A"/>
    <w:rsid w:val="00DB553F"/>
    <w:rsid w:val="00DB5E0F"/>
    <w:rsid w:val="00DB70A9"/>
    <w:rsid w:val="00DB776B"/>
    <w:rsid w:val="00DC4CB1"/>
    <w:rsid w:val="00DD118C"/>
    <w:rsid w:val="00DD4776"/>
    <w:rsid w:val="00DD51F6"/>
    <w:rsid w:val="00DD7878"/>
    <w:rsid w:val="00DE3B74"/>
    <w:rsid w:val="00DE4CC5"/>
    <w:rsid w:val="00DE542E"/>
    <w:rsid w:val="00DE7447"/>
    <w:rsid w:val="00DE765C"/>
    <w:rsid w:val="00DF39DC"/>
    <w:rsid w:val="00DF486E"/>
    <w:rsid w:val="00DF49C3"/>
    <w:rsid w:val="00DF5FEA"/>
    <w:rsid w:val="00DF65C5"/>
    <w:rsid w:val="00DF6DE8"/>
    <w:rsid w:val="00E0094D"/>
    <w:rsid w:val="00E01000"/>
    <w:rsid w:val="00E0286B"/>
    <w:rsid w:val="00E04E63"/>
    <w:rsid w:val="00E057BD"/>
    <w:rsid w:val="00E0755E"/>
    <w:rsid w:val="00E07F8D"/>
    <w:rsid w:val="00E10977"/>
    <w:rsid w:val="00E10BB4"/>
    <w:rsid w:val="00E10F5E"/>
    <w:rsid w:val="00E11712"/>
    <w:rsid w:val="00E12EAC"/>
    <w:rsid w:val="00E16E13"/>
    <w:rsid w:val="00E230C4"/>
    <w:rsid w:val="00E24761"/>
    <w:rsid w:val="00E25602"/>
    <w:rsid w:val="00E2587A"/>
    <w:rsid w:val="00E303C0"/>
    <w:rsid w:val="00E33119"/>
    <w:rsid w:val="00E3515D"/>
    <w:rsid w:val="00E36C75"/>
    <w:rsid w:val="00E3724D"/>
    <w:rsid w:val="00E37690"/>
    <w:rsid w:val="00E40134"/>
    <w:rsid w:val="00E40C54"/>
    <w:rsid w:val="00E44DF3"/>
    <w:rsid w:val="00E45C69"/>
    <w:rsid w:val="00E512F4"/>
    <w:rsid w:val="00E51951"/>
    <w:rsid w:val="00E51ECC"/>
    <w:rsid w:val="00E53C20"/>
    <w:rsid w:val="00E54390"/>
    <w:rsid w:val="00E5657C"/>
    <w:rsid w:val="00E57233"/>
    <w:rsid w:val="00E6001F"/>
    <w:rsid w:val="00E61EDD"/>
    <w:rsid w:val="00E64363"/>
    <w:rsid w:val="00E64715"/>
    <w:rsid w:val="00E65342"/>
    <w:rsid w:val="00E66235"/>
    <w:rsid w:val="00E668C6"/>
    <w:rsid w:val="00E70491"/>
    <w:rsid w:val="00E759E4"/>
    <w:rsid w:val="00E7692C"/>
    <w:rsid w:val="00E76ACA"/>
    <w:rsid w:val="00E81B26"/>
    <w:rsid w:val="00E83C24"/>
    <w:rsid w:val="00E92D35"/>
    <w:rsid w:val="00E9318D"/>
    <w:rsid w:val="00E93D7D"/>
    <w:rsid w:val="00E93F3E"/>
    <w:rsid w:val="00E9779A"/>
    <w:rsid w:val="00E97F02"/>
    <w:rsid w:val="00EA17A1"/>
    <w:rsid w:val="00EA2938"/>
    <w:rsid w:val="00EA553D"/>
    <w:rsid w:val="00EA6602"/>
    <w:rsid w:val="00EA6A66"/>
    <w:rsid w:val="00EB128C"/>
    <w:rsid w:val="00EB31E5"/>
    <w:rsid w:val="00EB799C"/>
    <w:rsid w:val="00ED053E"/>
    <w:rsid w:val="00ED0928"/>
    <w:rsid w:val="00ED107E"/>
    <w:rsid w:val="00ED3749"/>
    <w:rsid w:val="00EE22A5"/>
    <w:rsid w:val="00EE2A32"/>
    <w:rsid w:val="00EE352A"/>
    <w:rsid w:val="00EE3E5F"/>
    <w:rsid w:val="00EE5D94"/>
    <w:rsid w:val="00EE60BA"/>
    <w:rsid w:val="00EE76B0"/>
    <w:rsid w:val="00EF367A"/>
    <w:rsid w:val="00F0173D"/>
    <w:rsid w:val="00F0292C"/>
    <w:rsid w:val="00F063C2"/>
    <w:rsid w:val="00F14D9B"/>
    <w:rsid w:val="00F22085"/>
    <w:rsid w:val="00F23639"/>
    <w:rsid w:val="00F260CE"/>
    <w:rsid w:val="00F3211A"/>
    <w:rsid w:val="00F35F00"/>
    <w:rsid w:val="00F3680D"/>
    <w:rsid w:val="00F374A1"/>
    <w:rsid w:val="00F415D4"/>
    <w:rsid w:val="00F42765"/>
    <w:rsid w:val="00F44B84"/>
    <w:rsid w:val="00F46F11"/>
    <w:rsid w:val="00F47F59"/>
    <w:rsid w:val="00F5082C"/>
    <w:rsid w:val="00F53193"/>
    <w:rsid w:val="00F5357E"/>
    <w:rsid w:val="00F53AAF"/>
    <w:rsid w:val="00F5561E"/>
    <w:rsid w:val="00F5737D"/>
    <w:rsid w:val="00F5767A"/>
    <w:rsid w:val="00F64143"/>
    <w:rsid w:val="00F64A7B"/>
    <w:rsid w:val="00F6536B"/>
    <w:rsid w:val="00F6586C"/>
    <w:rsid w:val="00F7540C"/>
    <w:rsid w:val="00F75791"/>
    <w:rsid w:val="00F75AF4"/>
    <w:rsid w:val="00F77C77"/>
    <w:rsid w:val="00F808CE"/>
    <w:rsid w:val="00F81635"/>
    <w:rsid w:val="00F83003"/>
    <w:rsid w:val="00F84895"/>
    <w:rsid w:val="00F85790"/>
    <w:rsid w:val="00F87737"/>
    <w:rsid w:val="00F9038B"/>
    <w:rsid w:val="00F92464"/>
    <w:rsid w:val="00F92CEA"/>
    <w:rsid w:val="00F94689"/>
    <w:rsid w:val="00F94774"/>
    <w:rsid w:val="00F95F0C"/>
    <w:rsid w:val="00F96D0C"/>
    <w:rsid w:val="00F974F5"/>
    <w:rsid w:val="00FA1E12"/>
    <w:rsid w:val="00FA36E7"/>
    <w:rsid w:val="00FA3B56"/>
    <w:rsid w:val="00FA663B"/>
    <w:rsid w:val="00FA6BEE"/>
    <w:rsid w:val="00FA7301"/>
    <w:rsid w:val="00FB2375"/>
    <w:rsid w:val="00FB2460"/>
    <w:rsid w:val="00FB5587"/>
    <w:rsid w:val="00FC082D"/>
    <w:rsid w:val="00FC1440"/>
    <w:rsid w:val="00FC447F"/>
    <w:rsid w:val="00FC4588"/>
    <w:rsid w:val="00FC53DB"/>
    <w:rsid w:val="00FC594F"/>
    <w:rsid w:val="00FC5E6D"/>
    <w:rsid w:val="00FC6854"/>
    <w:rsid w:val="00FC6999"/>
    <w:rsid w:val="00FC753C"/>
    <w:rsid w:val="00FD2374"/>
    <w:rsid w:val="00FD26E6"/>
    <w:rsid w:val="00FD64DA"/>
    <w:rsid w:val="00FE11EF"/>
    <w:rsid w:val="00FE1748"/>
    <w:rsid w:val="00FF333A"/>
    <w:rsid w:val="00FF7477"/>
    <w:rsid w:val="0300421E"/>
    <w:rsid w:val="0397B2BC"/>
    <w:rsid w:val="083FAB89"/>
    <w:rsid w:val="0CF6CD74"/>
    <w:rsid w:val="10E8862A"/>
    <w:rsid w:val="137B59C8"/>
    <w:rsid w:val="157FFBC8"/>
    <w:rsid w:val="16679B56"/>
    <w:rsid w:val="179ED939"/>
    <w:rsid w:val="1AD87CAC"/>
    <w:rsid w:val="1E5BF83B"/>
    <w:rsid w:val="1F568082"/>
    <w:rsid w:val="24368789"/>
    <w:rsid w:val="24501179"/>
    <w:rsid w:val="26A0638D"/>
    <w:rsid w:val="27D4C861"/>
    <w:rsid w:val="2993071F"/>
    <w:rsid w:val="2B6722F4"/>
    <w:rsid w:val="3232BD3C"/>
    <w:rsid w:val="333E971A"/>
    <w:rsid w:val="357F4B20"/>
    <w:rsid w:val="367A1F0D"/>
    <w:rsid w:val="374B10F4"/>
    <w:rsid w:val="3781F868"/>
    <w:rsid w:val="37973DC3"/>
    <w:rsid w:val="38D76E11"/>
    <w:rsid w:val="3D77EB83"/>
    <w:rsid w:val="40D7D86D"/>
    <w:rsid w:val="40E98C2A"/>
    <w:rsid w:val="4277BF0E"/>
    <w:rsid w:val="4B8ED8DB"/>
    <w:rsid w:val="4D8E4734"/>
    <w:rsid w:val="4F6A76BF"/>
    <w:rsid w:val="50B564E1"/>
    <w:rsid w:val="55D8999E"/>
    <w:rsid w:val="561CB201"/>
    <w:rsid w:val="578D0D97"/>
    <w:rsid w:val="5A1F594A"/>
    <w:rsid w:val="5DDEB209"/>
    <w:rsid w:val="62215868"/>
    <w:rsid w:val="6742F5AF"/>
    <w:rsid w:val="6A13595D"/>
    <w:rsid w:val="6B48FE3F"/>
    <w:rsid w:val="6FA3D907"/>
    <w:rsid w:val="7201130D"/>
    <w:rsid w:val="725820BB"/>
    <w:rsid w:val="753F7533"/>
    <w:rsid w:val="75B3FF2C"/>
    <w:rsid w:val="7C05B5C6"/>
    <w:rsid w:val="7EB3B23D"/>
    <w:rsid w:val="7F8F55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8016DE"/>
  <w15:docId w15:val="{BA365592-BAE6-4E89-B65E-F477B7552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Titre1">
    <w:name w:val="heading 1"/>
    <w:basedOn w:val="Normal"/>
    <w:next w:val="Titre2"/>
    <w:link w:val="Titre1C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Titre2">
    <w:name w:val="heading 2"/>
    <w:basedOn w:val="Normal"/>
    <w:next w:val="CBDNormalNumber"/>
    <w:link w:val="Titre2C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Titre3">
    <w:name w:val="heading 3"/>
    <w:basedOn w:val="Normal"/>
    <w:next w:val="CBDNormalNumber"/>
    <w:link w:val="Titre3Car"/>
    <w:uiPriority w:val="99"/>
    <w:qFormat/>
    <w:rsid w:val="003F1A75"/>
    <w:pPr>
      <w:keepNext/>
      <w:keepLines/>
      <w:numPr>
        <w:ilvl w:val="2"/>
        <w:numId w:val="26"/>
      </w:numPr>
      <w:spacing w:before="120" w:after="120"/>
      <w:jc w:val="left"/>
      <w:outlineLvl w:val="2"/>
    </w:pPr>
    <w:rPr>
      <w:rFonts w:eastAsia="MS Gothic"/>
      <w:b/>
      <w:bCs/>
    </w:rPr>
  </w:style>
  <w:style w:type="paragraph" w:styleId="Titre4">
    <w:name w:val="heading 4"/>
    <w:basedOn w:val="Normal"/>
    <w:next w:val="CBDNormalNumber"/>
    <w:link w:val="Titre4Car"/>
    <w:uiPriority w:val="99"/>
    <w:qFormat/>
    <w:rsid w:val="003F1A75"/>
    <w:pPr>
      <w:keepNext/>
      <w:numPr>
        <w:ilvl w:val="3"/>
        <w:numId w:val="26"/>
      </w:numPr>
      <w:spacing w:before="120" w:after="120"/>
      <w:jc w:val="left"/>
      <w:outlineLvl w:val="3"/>
    </w:pPr>
    <w:rPr>
      <w:rFonts w:eastAsia="MS Gothic"/>
      <w:b/>
      <w:bCs/>
    </w:rPr>
  </w:style>
  <w:style w:type="paragraph" w:styleId="Titre5">
    <w:name w:val="heading 5"/>
    <w:basedOn w:val="Normal"/>
    <w:next w:val="Normal"/>
    <w:link w:val="Titre5Car"/>
    <w:uiPriority w:val="99"/>
    <w:qFormat/>
    <w:rsid w:val="003F1A75"/>
    <w:pPr>
      <w:keepNext/>
      <w:numPr>
        <w:ilvl w:val="4"/>
        <w:numId w:val="26"/>
      </w:numPr>
      <w:spacing w:before="120" w:after="120"/>
      <w:jc w:val="left"/>
      <w:outlineLvl w:val="4"/>
    </w:pPr>
    <w:rPr>
      <w:rFonts w:eastAsia="MS Gothic"/>
      <w:i/>
      <w:iCs/>
    </w:rPr>
  </w:style>
  <w:style w:type="paragraph" w:styleId="Titre6">
    <w:name w:val="heading 6"/>
    <w:basedOn w:val="Normal"/>
    <w:next w:val="Normal"/>
    <w:link w:val="Titre6C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Titre8">
    <w:name w:val="heading 8"/>
    <w:basedOn w:val="Normal"/>
    <w:next w:val="Normal"/>
    <w:link w:val="Titre8C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Titre9">
    <w:name w:val="heading 9"/>
    <w:basedOn w:val="Normal"/>
    <w:next w:val="Normal"/>
    <w:link w:val="Titre9Car"/>
    <w:uiPriority w:val="99"/>
    <w:qFormat/>
    <w:rsid w:val="003F1A75"/>
    <w:pPr>
      <w:keepNext/>
      <w:widowControl w:val="0"/>
      <w:numPr>
        <w:ilvl w:val="8"/>
        <w:numId w:val="24"/>
      </w:numPr>
      <w:suppressAutoHyphens/>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3F1A75"/>
    <w:rPr>
      <w:rFonts w:ascii="Times New Roman" w:eastAsia="MS Gothic" w:hAnsi="Times New Roman" w:cs="Times New Roman"/>
      <w:b/>
      <w:bCs/>
      <w:kern w:val="2"/>
      <w:sz w:val="28"/>
      <w:szCs w:val="32"/>
      <w:lang w:val="en-GB"/>
    </w:rPr>
  </w:style>
  <w:style w:type="character" w:customStyle="1" w:styleId="Titre2Car">
    <w:name w:val="Titre 2 Car"/>
    <w:link w:val="Titre2"/>
    <w:uiPriority w:val="99"/>
    <w:locked/>
    <w:rsid w:val="003F1A75"/>
    <w:rPr>
      <w:rFonts w:ascii="Times New Roman Bold" w:eastAsia="MS Gothic" w:hAnsi="Times New Roman Bold" w:cs="Times New Roman"/>
      <w:b/>
      <w:sz w:val="24"/>
      <w:szCs w:val="26"/>
      <w:lang w:val="en-GB"/>
    </w:rPr>
  </w:style>
  <w:style w:type="character" w:customStyle="1" w:styleId="Titre3Car">
    <w:name w:val="Titre 3 Car"/>
    <w:link w:val="Titre3"/>
    <w:uiPriority w:val="99"/>
    <w:locked/>
    <w:rsid w:val="003F1A75"/>
    <w:rPr>
      <w:rFonts w:ascii="Times New Roman" w:eastAsia="MS Gothic" w:hAnsi="Times New Roman" w:cs="Times New Roman"/>
      <w:b/>
      <w:bCs/>
      <w:lang w:val="en-GB"/>
    </w:rPr>
  </w:style>
  <w:style w:type="character" w:customStyle="1" w:styleId="Titre4Car">
    <w:name w:val="Titre 4 Car"/>
    <w:link w:val="Titre4"/>
    <w:uiPriority w:val="99"/>
    <w:locked/>
    <w:rsid w:val="003F1A75"/>
    <w:rPr>
      <w:rFonts w:ascii="Times New Roman" w:eastAsia="MS Gothic" w:hAnsi="Times New Roman" w:cs="Times New Roman"/>
      <w:b/>
      <w:bCs/>
      <w:lang w:val="en-GB"/>
    </w:rPr>
  </w:style>
  <w:style w:type="character" w:customStyle="1" w:styleId="Titre5Car">
    <w:name w:val="Titre 5 Car"/>
    <w:link w:val="Titre5"/>
    <w:uiPriority w:val="99"/>
    <w:locked/>
    <w:rsid w:val="003F1A75"/>
    <w:rPr>
      <w:rFonts w:ascii="Times New Roman" w:eastAsia="MS Gothic" w:hAnsi="Times New Roman" w:cs="Times New Roman"/>
      <w:i/>
      <w:iCs/>
      <w:lang w:val="en-GB"/>
    </w:rPr>
  </w:style>
  <w:style w:type="character" w:customStyle="1" w:styleId="Titre6Car">
    <w:name w:val="Titre 6 Car"/>
    <w:link w:val="Titre6"/>
    <w:uiPriority w:val="99"/>
    <w:locked/>
    <w:rsid w:val="003F1A75"/>
    <w:rPr>
      <w:rFonts w:ascii="Times New Roman" w:eastAsia="SimSun" w:hAnsi="Times New Roman" w:cs="Times New Roman"/>
      <w:bCs/>
      <w:sz w:val="24"/>
      <w:lang w:val="en-GB"/>
    </w:rPr>
  </w:style>
  <w:style w:type="character" w:customStyle="1" w:styleId="Titre7Car">
    <w:name w:val="Titre 7 Car"/>
    <w:link w:val="Titre7"/>
    <w:uiPriority w:val="99"/>
    <w:locked/>
    <w:rsid w:val="003F1A75"/>
    <w:rPr>
      <w:rFonts w:ascii="Times New Roman" w:eastAsia="SimSun" w:hAnsi="Times New Roman" w:cs="Times New Roman"/>
      <w:b/>
      <w:u w:val="single"/>
      <w:lang w:val="en-GB"/>
    </w:rPr>
  </w:style>
  <w:style w:type="character" w:customStyle="1" w:styleId="Titre8Car">
    <w:name w:val="Titre 8 Car"/>
    <w:link w:val="Titre8"/>
    <w:uiPriority w:val="99"/>
    <w:locked/>
    <w:rsid w:val="003F1A75"/>
    <w:rPr>
      <w:rFonts w:ascii="Times New Roman" w:eastAsia="SimSun" w:hAnsi="Times New Roman" w:cs="Times New Roman"/>
      <w:b/>
      <w:u w:val="single"/>
      <w:lang w:val="en-GB"/>
    </w:rPr>
  </w:style>
  <w:style w:type="character" w:customStyle="1" w:styleId="Titre9Car">
    <w:name w:val="Titre 9 Car"/>
    <w:link w:val="Titre9"/>
    <w:uiPriority w:val="99"/>
    <w:locked/>
    <w:rsid w:val="003F1A75"/>
    <w:rPr>
      <w:rFonts w:ascii="Times New Roman" w:eastAsia="SimSun" w:hAnsi="Times New Roman" w:cs="Times New Roman"/>
      <w:u w:val="single"/>
      <w:lang w:val="en-GB"/>
    </w:rPr>
  </w:style>
  <w:style w:type="table" w:styleId="Grilledutableau">
    <w:name w:val="Table Grid"/>
    <w:basedOn w:val="Tableau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link w:val="Textedebulles"/>
    <w:uiPriority w:val="99"/>
    <w:semiHidden/>
    <w:locked/>
    <w:rsid w:val="00C9161D"/>
    <w:rPr>
      <w:rFonts w:ascii="Lucida Grande" w:eastAsia="SimSun" w:hAnsi="Lucida Grande" w:cs="Lucida Grande"/>
      <w:sz w:val="18"/>
      <w:szCs w:val="18"/>
      <w:lang w:val="en-GB"/>
    </w:rPr>
  </w:style>
  <w:style w:type="character" w:styleId="Textedelespacerserv">
    <w:name w:val="Placeholder Text"/>
    <w:uiPriority w:val="99"/>
    <w:semiHidden/>
    <w:rsid w:val="00105372"/>
    <w:rPr>
      <w:rFonts w:cs="Times New Roman"/>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link w:val="En-tte"/>
    <w:uiPriority w:val="99"/>
    <w:locked/>
    <w:rsid w:val="003F1A75"/>
    <w:rPr>
      <w:rFonts w:ascii="Times New Roman" w:eastAsia="SimSun" w:hAnsi="Times New Roman" w:cs="Times New Roman"/>
      <w:sz w:val="22"/>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link w:val="Pieddepage"/>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reCar">
    <w:name w:val="Titre Car"/>
    <w:link w:val="Titre"/>
    <w:uiPriority w:val="99"/>
    <w:locked/>
    <w:rsid w:val="007E09DA"/>
    <w:rPr>
      <w:rFonts w:ascii="Calibri" w:eastAsia="MS Gothic" w:hAnsi="Calibri" w:cs="Times New Roman"/>
      <w:color w:val="17365D"/>
      <w:spacing w:val="5"/>
      <w:kern w:val="28"/>
      <w:sz w:val="52"/>
      <w:szCs w:val="52"/>
      <w:lang w:val="en-GB"/>
    </w:rPr>
  </w:style>
  <w:style w:type="paragraph" w:styleId="Sous-titre">
    <w:name w:val="Subtitle"/>
    <w:basedOn w:val="Normal"/>
    <w:next w:val="Normal"/>
    <w:link w:val="Sous-titreCar"/>
    <w:uiPriority w:val="99"/>
    <w:qFormat/>
    <w:rsid w:val="007E09DA"/>
    <w:pPr>
      <w:numPr>
        <w:ilvl w:val="1"/>
      </w:numPr>
    </w:pPr>
    <w:rPr>
      <w:rFonts w:ascii="Calibri" w:eastAsia="MS Gothic" w:hAnsi="Calibri"/>
      <w:i/>
      <w:iCs/>
      <w:color w:val="4F81BD"/>
      <w:spacing w:val="15"/>
      <w:sz w:val="24"/>
    </w:rPr>
  </w:style>
  <w:style w:type="character" w:customStyle="1" w:styleId="Sous-titreCar">
    <w:name w:val="Sous-titre Car"/>
    <w:link w:val="Sous-titre"/>
    <w:uiPriority w:val="99"/>
    <w:locked/>
    <w:rsid w:val="007E09DA"/>
    <w:rPr>
      <w:rFonts w:ascii="Calibri" w:eastAsia="MS Gothic" w:hAnsi="Calibri" w:cs="Times New Roman"/>
      <w:i/>
      <w:iCs/>
      <w:color w:val="4F81BD"/>
      <w:spacing w:val="15"/>
      <w:sz w:val="22"/>
      <w:szCs w:val="22"/>
      <w:lang w:val="en-GB"/>
    </w:rPr>
  </w:style>
  <w:style w:type="paragraph" w:styleId="Corpsdetexte">
    <w:name w:val="Body Text"/>
    <w:basedOn w:val="Normal"/>
    <w:link w:val="CorpsdetexteCar"/>
    <w:uiPriority w:val="99"/>
    <w:rsid w:val="003F1A75"/>
    <w:pPr>
      <w:spacing w:after="120" w:line="259" w:lineRule="auto"/>
      <w:jc w:val="left"/>
    </w:pPr>
    <w:rPr>
      <w:rFonts w:ascii="Cambria" w:eastAsia="MS Mincho" w:hAnsi="Cambria" w:cs="Arial"/>
      <w:kern w:val="2"/>
    </w:rPr>
  </w:style>
  <w:style w:type="character" w:customStyle="1" w:styleId="CorpsdetexteCar">
    <w:name w:val="Corps de texte Car"/>
    <w:link w:val="Corpsdetexte"/>
    <w:uiPriority w:val="99"/>
    <w:locked/>
    <w:rsid w:val="003F1A75"/>
    <w:rPr>
      <w:rFonts w:eastAsia="Times New Roman" w:cs="Times New Roman"/>
      <w:kern w:val="2"/>
      <w:sz w:val="22"/>
      <w:szCs w:val="22"/>
      <w:lang w:val="en-GB"/>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link w:val="Retraitcorpsdetexte"/>
    <w:uiPriority w:val="99"/>
    <w:locked/>
    <w:rsid w:val="007E09DA"/>
    <w:rPr>
      <w:rFonts w:ascii="Times New Roman" w:eastAsia="SimSun" w:hAnsi="Times New Roman" w:cs="Times New Roman"/>
      <w:sz w:val="22"/>
      <w:szCs w:val="22"/>
      <w:lang w:val="en-GB"/>
    </w:rPr>
  </w:style>
  <w:style w:type="character" w:styleId="Marquedecommentaire">
    <w:name w:val="annotation reference"/>
    <w:uiPriority w:val="99"/>
    <w:semiHidden/>
    <w:rsid w:val="003F1A75"/>
    <w:rPr>
      <w:rFonts w:cs="Times New Roman"/>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link w:val="Commentaire"/>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Appeldenotedefin">
    <w:name w:val="endnote reference"/>
    <w:uiPriority w:val="99"/>
    <w:semiHidden/>
    <w:rsid w:val="007E09DA"/>
    <w:rPr>
      <w:rFonts w:cs="Times New Roman"/>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link w:val="Notedefin"/>
    <w:uiPriority w:val="99"/>
    <w:semiHidden/>
    <w:locked/>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rFonts w:cs="Times New Roman"/>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F1A75"/>
    <w:rPr>
      <w:rFonts w:cs="Times New Roman"/>
      <w:vertAlign w:val="superscript"/>
      <w:lang w:val="en-GB"/>
    </w:rPr>
  </w:style>
  <w:style w:type="paragraph" w:styleId="Notedebasdepage">
    <w:name w:val="footnote text"/>
    <w:aliases w:val="Geneva 9,Font: Geneva 9,Boston 10,f,ft,Fotnotstext Char,ft Char,single space,FOOTNOTES,ADB,single space1,footnote text1,FOOTNOTES1,fn1,ADB1,single space2,footnote text2,FOOTNOTES2,fn2,ADB2,single space3,footnote text3,fn3,fn"/>
    <w:basedOn w:val="Normal"/>
    <w:link w:val="NotedebasdepageCar"/>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526237"/>
    <w:rPr>
      <w:rFonts w:ascii="Times New Roman" w:eastAsia="SimSun" w:hAnsi="Times New Roman" w:cs="Times New Roman"/>
      <w:sz w:val="20"/>
      <w:szCs w:val="20"/>
      <w:lang w:val="en-GB"/>
    </w:rPr>
  </w:style>
  <w:style w:type="character" w:customStyle="1" w:styleId="NotedebasdepageCar">
    <w:name w:val="Note de bas de page Car"/>
    <w:aliases w:val="Geneva 9 Car,Font: Geneva 9 Car,Boston 10 Car,f Car,ft Car,Fotnotstext Char Car,ft Char Car,single space Car,FOOTNOTES Car,ADB Car,single space1 Car,footnote text1 Car,FOOTNOTES1 Car,fn1 Car,ADB1 Car,single space2 Car,fn2 Car"/>
    <w:link w:val="Notedebasdepage"/>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pPr>
  </w:style>
  <w:style w:type="paragraph" w:customStyle="1" w:styleId="Heading1multiline">
    <w:name w:val="Heading 1 (multiline)"/>
    <w:basedOn w:val="Titre1"/>
    <w:uiPriority w:val="99"/>
    <w:rsid w:val="007E09DA"/>
    <w:pPr>
      <w:ind w:left="1843" w:right="996"/>
    </w:pPr>
  </w:style>
  <w:style w:type="paragraph" w:customStyle="1" w:styleId="Heading2multiline">
    <w:name w:val="Heading 2 (multiline)"/>
    <w:basedOn w:val="Titre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pPr>
  </w:style>
  <w:style w:type="paragraph" w:customStyle="1" w:styleId="Heading4indent">
    <w:name w:val="Heading 4 indent"/>
    <w:basedOn w:val="Titre4"/>
    <w:uiPriority w:val="99"/>
    <w:rsid w:val="007E09DA"/>
    <w:pPr>
      <w:ind w:left="720"/>
      <w:outlineLvl w:val="9"/>
    </w:pPr>
  </w:style>
  <w:style w:type="character" w:styleId="Numrodepage">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Titre2"/>
    <w:uiPriority w:val="99"/>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M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M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M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M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M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M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M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M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Lienhypertexte">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Paragraphedeliste">
    <w:name w:val="List Paragraph"/>
    <w:basedOn w:val="Normal"/>
    <w:uiPriority w:val="99"/>
    <w:qFormat/>
    <w:rsid w:val="003F1A75"/>
    <w:pPr>
      <w:ind w:left="720"/>
      <w:contextualSpacing/>
    </w:pPr>
  </w:style>
  <w:style w:type="paragraph" w:styleId="Lgende">
    <w:name w:val="caption"/>
    <w:basedOn w:val="Normal"/>
    <w:next w:val="Normal"/>
    <w:uiPriority w:val="99"/>
    <w:qFormat/>
    <w:rsid w:val="00D12044"/>
    <w:pPr>
      <w:keepNext/>
      <w:keepLines/>
      <w:spacing w:after="200"/>
    </w:pPr>
    <w:rPr>
      <w:b/>
      <w:iCs/>
      <w:szCs w:val="18"/>
    </w:rPr>
  </w:style>
  <w:style w:type="paragraph" w:customStyle="1" w:styleId="Style1">
    <w:name w:val="Style1"/>
    <w:basedOn w:val="Titre2"/>
    <w:uiPriority w:val="99"/>
    <w:rsid w:val="00F6586C"/>
    <w:rPr>
      <w:i/>
    </w:rPr>
  </w:style>
  <w:style w:type="table" w:customStyle="1" w:styleId="TableGrid1">
    <w:name w:val="Table Grid1"/>
    <w:uiPriority w:val="99"/>
    <w:rsid w:val="00726A4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3F1A75"/>
    <w:rPr>
      <w:rFonts w:ascii="Simplified Arabic" w:hAnsi="Simplified Arabic" w:cs="Simplified Arabic"/>
      <w:noProof/>
      <w:sz w:val="24"/>
      <w:szCs w:val="24"/>
      <w:lang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Notedebasdepage"/>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rsid w:val="003F1A75"/>
    <w:rPr>
      <w:b/>
      <w:bCs/>
    </w:rPr>
  </w:style>
  <w:style w:type="character" w:customStyle="1" w:styleId="ObjetducommentaireCar">
    <w:name w:val="Objet du commentaire Car"/>
    <w:link w:val="Objetducommentaire"/>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e">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ie">
    <w:name w:val="Bibliography"/>
    <w:basedOn w:val="Normal"/>
    <w:next w:val="Normal"/>
    <w:uiPriority w:val="99"/>
    <w:semiHidden/>
    <w:rsid w:val="00A111D1"/>
  </w:style>
  <w:style w:type="paragraph" w:styleId="Normalcentr">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Corpsdetexte2">
    <w:name w:val="Body Text 2"/>
    <w:basedOn w:val="Normal"/>
    <w:link w:val="Corpsdetexte2Car"/>
    <w:uiPriority w:val="99"/>
    <w:semiHidden/>
    <w:rsid w:val="00A111D1"/>
    <w:pPr>
      <w:spacing w:after="120" w:line="480" w:lineRule="auto"/>
    </w:pPr>
  </w:style>
  <w:style w:type="character" w:customStyle="1" w:styleId="Corpsdetexte2Car">
    <w:name w:val="Corps de texte 2 Car"/>
    <w:link w:val="Corpsdetexte2"/>
    <w:uiPriority w:val="99"/>
    <w:semiHidden/>
    <w:locked/>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rsid w:val="00A111D1"/>
    <w:pPr>
      <w:spacing w:after="120"/>
    </w:pPr>
    <w:rPr>
      <w:sz w:val="16"/>
      <w:szCs w:val="16"/>
    </w:rPr>
  </w:style>
  <w:style w:type="character" w:customStyle="1" w:styleId="Corpsdetexte3Car">
    <w:name w:val="Corps de texte 3 Car"/>
    <w:link w:val="Corpsdetexte3"/>
    <w:uiPriority w:val="99"/>
    <w:semiHidden/>
    <w:locked/>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link w:val="Retrait1religne"/>
    <w:uiPriority w:val="99"/>
    <w:semiHidden/>
    <w:locked/>
    <w:rsid w:val="00A111D1"/>
    <w:rPr>
      <w:rFonts w:ascii="Times New Roman" w:eastAsia="SimSun" w:hAnsi="Times New Roman" w:cs="Times New Roman"/>
      <w:kern w:val="2"/>
      <w:sz w:val="22"/>
      <w:szCs w:val="22"/>
      <w:lang w:val="en-GB"/>
    </w:rPr>
  </w:style>
  <w:style w:type="paragraph" w:styleId="Retraitcorpset1relig">
    <w:name w:val="Body Text First Indent 2"/>
    <w:basedOn w:val="Retraitcorpsdetexte"/>
    <w:link w:val="Retraitcorpset1religCar"/>
    <w:uiPriority w:val="99"/>
    <w:semiHidden/>
    <w:rsid w:val="00A111D1"/>
    <w:pPr>
      <w:spacing w:before="0" w:after="0"/>
      <w:ind w:left="360" w:firstLine="360"/>
      <w:jc w:val="both"/>
    </w:pPr>
  </w:style>
  <w:style w:type="character" w:customStyle="1" w:styleId="Retraitcorpset1religCar">
    <w:name w:val="Retrait corps et 1re lig. Car"/>
    <w:link w:val="Retraitcorpset1relig"/>
    <w:uiPriority w:val="99"/>
    <w:semiHidden/>
    <w:locked/>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rsid w:val="00A111D1"/>
    <w:pPr>
      <w:spacing w:after="120" w:line="480" w:lineRule="auto"/>
      <w:ind w:left="283"/>
    </w:pPr>
  </w:style>
  <w:style w:type="character" w:customStyle="1" w:styleId="Retraitcorpsdetexte2Car">
    <w:name w:val="Retrait corps de texte 2 Car"/>
    <w:link w:val="Retraitcorpsdetexte2"/>
    <w:uiPriority w:val="99"/>
    <w:semiHidden/>
    <w:locked/>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rsid w:val="00A111D1"/>
    <w:pPr>
      <w:spacing w:after="120"/>
      <w:ind w:left="283"/>
    </w:pPr>
    <w:rPr>
      <w:sz w:val="16"/>
      <w:szCs w:val="16"/>
    </w:rPr>
  </w:style>
  <w:style w:type="character" w:customStyle="1" w:styleId="Retraitcorpsdetexte3Car">
    <w:name w:val="Retrait corps de texte 3 Car"/>
    <w:link w:val="Retraitcorpsdetexte3"/>
    <w:uiPriority w:val="99"/>
    <w:semiHidden/>
    <w:locked/>
    <w:rsid w:val="00A111D1"/>
    <w:rPr>
      <w:rFonts w:ascii="Times New Roman" w:eastAsia="SimSun" w:hAnsi="Times New Roman" w:cs="Times New Roman"/>
      <w:sz w:val="16"/>
      <w:szCs w:val="16"/>
      <w:lang w:val="en-GB"/>
    </w:rPr>
  </w:style>
  <w:style w:type="character" w:styleId="Titredulivre">
    <w:name w:val="Book Title"/>
    <w:uiPriority w:val="99"/>
    <w:qFormat/>
    <w:rsid w:val="00A111D1"/>
    <w:rPr>
      <w:rFonts w:cs="Times New Roman"/>
      <w:b/>
      <w:bCs/>
      <w:i/>
      <w:iCs/>
      <w:spacing w:val="5"/>
      <w:lang w:val="en-GB"/>
    </w:rPr>
  </w:style>
  <w:style w:type="paragraph" w:styleId="Formuledepolitesse">
    <w:name w:val="Closing"/>
    <w:basedOn w:val="Normal"/>
    <w:link w:val="FormuledepolitesseCar"/>
    <w:uiPriority w:val="99"/>
    <w:semiHidden/>
    <w:rsid w:val="00A111D1"/>
    <w:pPr>
      <w:ind w:left="4252"/>
    </w:pPr>
  </w:style>
  <w:style w:type="character" w:customStyle="1" w:styleId="FormuledepolitesseCar">
    <w:name w:val="Formule de politesse Car"/>
    <w:link w:val="Formuledepolitesse"/>
    <w:uiPriority w:val="99"/>
    <w:semiHidden/>
    <w:locked/>
    <w:rsid w:val="00A111D1"/>
    <w:rPr>
      <w:rFonts w:ascii="Times New Roman" w:eastAsia="SimSun" w:hAnsi="Times New Roman" w:cs="Times New Roman"/>
      <w:sz w:val="22"/>
      <w:szCs w:val="22"/>
      <w:lang w:val="en-GB"/>
    </w:rPr>
  </w:style>
  <w:style w:type="table" w:styleId="Grillecouleur">
    <w:name w:val="Colorful Grid"/>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couleur-Accent1">
    <w:name w:val="Colorful Grid Accent 1"/>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couleur-Accent2">
    <w:name w:val="Colorful Grid Accent 2"/>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couleur-Accent3">
    <w:name w:val="Colorful Grid Accent 3"/>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couleur-Accent4">
    <w:name w:val="Colorful Grid Accent 4"/>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couleur-Accent5">
    <w:name w:val="Colorful Grid Accent 5"/>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couleur-Accent6">
    <w:name w:val="Colorful Grid Accent 6"/>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Listecouleur">
    <w:name w:val="Colorful List"/>
    <w:basedOn w:val="Tableau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Listecouleur-Accent1">
    <w:name w:val="Colorful List Accent 1"/>
    <w:basedOn w:val="Tableau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Listecouleur-Accent2">
    <w:name w:val="Colorful List Accent 2"/>
    <w:basedOn w:val="Tableau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Listecouleur-Accent3">
    <w:name w:val="Colorful List Accent 3"/>
    <w:basedOn w:val="Tableau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Listecouleur-Accent4">
    <w:name w:val="Colorful List Accent 4"/>
    <w:basedOn w:val="Tableau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Listecouleur-Accent5">
    <w:name w:val="Colorful List Accent 5"/>
    <w:basedOn w:val="Tableau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Listecouleur-Accent6">
    <w:name w:val="Colorful List Accent 6"/>
    <w:basedOn w:val="Tableau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Tramecouleur">
    <w:name w:val="Colorful Shading"/>
    <w:basedOn w:val="Tableau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Tramecouleur-Accent1">
    <w:name w:val="Colorful Shading Accent 1"/>
    <w:basedOn w:val="Tableau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Tramecouleur-Accent2">
    <w:name w:val="Colorful Shading Accent 2"/>
    <w:basedOn w:val="Tableau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Tramecouleur-Accent3">
    <w:name w:val="Colorful Shading Accent 3"/>
    <w:basedOn w:val="Tableau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Tramecouleur-Accent4">
    <w:name w:val="Colorful Shading Accent 4"/>
    <w:basedOn w:val="Tableau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Tramecouleur-Accent5">
    <w:name w:val="Colorful Shading Accent 5"/>
    <w:basedOn w:val="Tableau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Tramecouleur-Accent6">
    <w:name w:val="Colorful Shading Accent 6"/>
    <w:basedOn w:val="Tableau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Listefonce">
    <w:name w:val="Dark List"/>
    <w:basedOn w:val="Tableau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ar"/>
    <w:uiPriority w:val="99"/>
    <w:semiHidden/>
    <w:rsid w:val="00A111D1"/>
  </w:style>
  <w:style w:type="character" w:customStyle="1" w:styleId="DateCar">
    <w:name w:val="Date Car"/>
    <w:link w:val="Date"/>
    <w:uiPriority w:val="99"/>
    <w:semiHidden/>
    <w:locked/>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rsid w:val="00A111D1"/>
    <w:rPr>
      <w:rFonts w:ascii="Segoe UI" w:hAnsi="Segoe UI" w:cs="Segoe UI"/>
      <w:sz w:val="16"/>
      <w:szCs w:val="16"/>
    </w:rPr>
  </w:style>
  <w:style w:type="character" w:customStyle="1" w:styleId="ExplorateurdedocumentsCar">
    <w:name w:val="Explorateur de documents Car"/>
    <w:link w:val="Explorateurdedocuments"/>
    <w:uiPriority w:val="99"/>
    <w:semiHidden/>
    <w:locked/>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rsid w:val="00A111D1"/>
  </w:style>
  <w:style w:type="character" w:customStyle="1" w:styleId="SignaturelectroniqueCar">
    <w:name w:val="Signature électronique Car"/>
    <w:link w:val="Signaturelectronique"/>
    <w:uiPriority w:val="99"/>
    <w:semiHidden/>
    <w:locked/>
    <w:rsid w:val="00A111D1"/>
    <w:rPr>
      <w:rFonts w:ascii="Times New Roman" w:eastAsia="SimSun" w:hAnsi="Times New Roman" w:cs="Times New Roman"/>
      <w:sz w:val="22"/>
      <w:szCs w:val="22"/>
      <w:lang w:val="en-GB"/>
    </w:rPr>
  </w:style>
  <w:style w:type="character" w:styleId="Accentuation">
    <w:name w:val="Emphasis"/>
    <w:uiPriority w:val="99"/>
    <w:qFormat/>
    <w:rsid w:val="00A111D1"/>
    <w:rPr>
      <w:rFonts w:cs="Times New Roman"/>
      <w:i/>
      <w:iCs/>
      <w:lang w:val="en-GB"/>
    </w:rPr>
  </w:style>
  <w:style w:type="paragraph" w:styleId="Adressedestinataire">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Adresseexpditeur">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lang w:val="fr-FR" w:eastAsia="fr-FR"/>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rPr>
      <w:lang w:val="fr-FR" w:eastAsia="fr-FR"/>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rPr>
      <w:lang w:val="fr-FR" w:eastAsia="fr-FR"/>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rPr>
      <w:lang w:val="fr-FR" w:eastAsia="fr-FR"/>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rPr>
      <w:lang w:val="fr-FR" w:eastAsia="fr-FR"/>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rPr>
      <w:lang w:val="fr-FR" w:eastAsia="fr-FR"/>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rPr>
      <w:lang w:val="fr-FR" w:eastAsia="fr-FR"/>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TableauGrille21">
    <w:name w:val="Tableau Grille 21"/>
    <w:uiPriority w:val="99"/>
    <w:rsid w:val="00A111D1"/>
    <w:rPr>
      <w:lang w:val="fr-FR" w:eastAsia="fr-FR"/>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TableauGrille2-Accentuation11">
    <w:name w:val="Tableau Grille 2 - Accentuation 11"/>
    <w:uiPriority w:val="99"/>
    <w:rsid w:val="00A111D1"/>
    <w:rPr>
      <w:lang w:val="fr-FR" w:eastAsia="fr-FR"/>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TableauGrille2-Accentuation21">
    <w:name w:val="Tableau Grille 2 - Accentuation 21"/>
    <w:uiPriority w:val="99"/>
    <w:rsid w:val="00A111D1"/>
    <w:rPr>
      <w:lang w:val="fr-FR" w:eastAsia="fr-FR"/>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TableauGrille2-Accentuation31">
    <w:name w:val="Tableau Grille 2 - Accentuation 31"/>
    <w:uiPriority w:val="99"/>
    <w:rsid w:val="00A111D1"/>
    <w:rPr>
      <w:lang w:val="fr-FR" w:eastAsia="fr-FR"/>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TableauGrille2-Accentuation41">
    <w:name w:val="Tableau Grille 2 - Accentuation 41"/>
    <w:uiPriority w:val="99"/>
    <w:rsid w:val="00A111D1"/>
    <w:rPr>
      <w:lang w:val="fr-FR" w:eastAsia="fr-FR"/>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TableauGrille2-Accentuation51">
    <w:name w:val="Tableau Grille 2 - Accentuation 51"/>
    <w:uiPriority w:val="99"/>
    <w:rsid w:val="00A111D1"/>
    <w:rPr>
      <w:lang w:val="fr-FR" w:eastAsia="fr-FR"/>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TableauGrille2-Accentuation61">
    <w:name w:val="Tableau Grille 2 - Accentuation 61"/>
    <w:uiPriority w:val="99"/>
    <w:rsid w:val="00A111D1"/>
    <w:rPr>
      <w:lang w:val="fr-FR" w:eastAsia="fr-FR"/>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TableauGrille31">
    <w:name w:val="Tableau Grille 31"/>
    <w:uiPriority w:val="99"/>
    <w:rsid w:val="00A111D1"/>
    <w:rPr>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rPr>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rPr>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rPr>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rPr>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rPr>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rPr>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rPr>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4-Accentuation11">
    <w:name w:val="Tableau Grille 4 - Accentuation 11"/>
    <w:uiPriority w:val="99"/>
    <w:rsid w:val="00A111D1"/>
    <w:rPr>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4-Accentuation21">
    <w:name w:val="Tableau Grille 4 - Accentuation 21"/>
    <w:uiPriority w:val="99"/>
    <w:rsid w:val="00A111D1"/>
    <w:rPr>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4-Accentuation31">
    <w:name w:val="Tableau Grille 4 - Accentuation 31"/>
    <w:uiPriority w:val="99"/>
    <w:rsid w:val="00A111D1"/>
    <w:rPr>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4-Accentuation41">
    <w:name w:val="Tableau Grille 4 - Accentuation 41"/>
    <w:uiPriority w:val="99"/>
    <w:rsid w:val="00A111D1"/>
    <w:rPr>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4-Accentuation51">
    <w:name w:val="Tableau Grille 4 - Accentuation 51"/>
    <w:uiPriority w:val="99"/>
    <w:rsid w:val="00A111D1"/>
    <w:rPr>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4-Accentuation61">
    <w:name w:val="Tableau Grille 4 - Accentuation 61"/>
    <w:uiPriority w:val="99"/>
    <w:rsid w:val="00A111D1"/>
    <w:rPr>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5Fonc1">
    <w:name w:val="Tableau Grille 5 Foncé1"/>
    <w:uiPriority w:val="99"/>
    <w:rsid w:val="00A111D1"/>
    <w:rPr>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rPr>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rPr>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rPr>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rPr>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rPr>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rPr>
      <w:lang w:val="fr-FR"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Mot-dise1">
    <w:name w:val="Mot-dièse1"/>
    <w:uiPriority w:val="99"/>
    <w:semiHidden/>
    <w:rsid w:val="00A111D1"/>
    <w:rPr>
      <w:rFonts w:cs="Times New Roman"/>
      <w:color w:val="2B579A"/>
      <w:shd w:val="clear" w:color="auto" w:fill="E1DFDD"/>
      <w:lang w:val="en-GB"/>
    </w:rPr>
  </w:style>
  <w:style w:type="character" w:styleId="AcronymeHTML">
    <w:name w:val="HTML Acronym"/>
    <w:uiPriority w:val="99"/>
    <w:semiHidden/>
    <w:rsid w:val="00A111D1"/>
    <w:rPr>
      <w:rFonts w:cs="Times New Roman"/>
      <w:lang w:val="en-GB"/>
    </w:rPr>
  </w:style>
  <w:style w:type="paragraph" w:styleId="AdresseHTML">
    <w:name w:val="HTML Address"/>
    <w:basedOn w:val="Normal"/>
    <w:link w:val="AdresseHTMLCar"/>
    <w:uiPriority w:val="99"/>
    <w:semiHidden/>
    <w:rsid w:val="00A111D1"/>
    <w:rPr>
      <w:i/>
      <w:iCs/>
    </w:rPr>
  </w:style>
  <w:style w:type="character" w:customStyle="1" w:styleId="AdresseHTMLCar">
    <w:name w:val="Adresse HTML Car"/>
    <w:link w:val="AdresseHTML"/>
    <w:uiPriority w:val="99"/>
    <w:semiHidden/>
    <w:locked/>
    <w:rsid w:val="00A111D1"/>
    <w:rPr>
      <w:rFonts w:ascii="Times New Roman" w:eastAsia="SimSun" w:hAnsi="Times New Roman" w:cs="Times New Roman"/>
      <w:i/>
      <w:iCs/>
      <w:sz w:val="22"/>
      <w:szCs w:val="22"/>
      <w:lang w:val="en-GB"/>
    </w:rPr>
  </w:style>
  <w:style w:type="character" w:styleId="CitationHTML">
    <w:name w:val="HTML Cite"/>
    <w:uiPriority w:val="99"/>
    <w:semiHidden/>
    <w:rsid w:val="00A111D1"/>
    <w:rPr>
      <w:rFonts w:cs="Times New Roman"/>
      <w:i/>
      <w:iCs/>
      <w:lang w:val="en-GB"/>
    </w:rPr>
  </w:style>
  <w:style w:type="character" w:styleId="CodeHTML">
    <w:name w:val="HTML Code"/>
    <w:uiPriority w:val="99"/>
    <w:semiHidden/>
    <w:rsid w:val="00A111D1"/>
    <w:rPr>
      <w:rFonts w:ascii="Consolas" w:hAnsi="Consolas" w:cs="Times New Roman"/>
      <w:sz w:val="20"/>
      <w:szCs w:val="20"/>
      <w:lang w:val="en-GB"/>
    </w:rPr>
  </w:style>
  <w:style w:type="character" w:styleId="DfinitionHTML">
    <w:name w:val="HTML Definition"/>
    <w:uiPriority w:val="99"/>
    <w:semiHidden/>
    <w:rsid w:val="00A111D1"/>
    <w:rPr>
      <w:rFonts w:cs="Times New Roman"/>
      <w:i/>
      <w:iCs/>
      <w:lang w:val="en-GB"/>
    </w:rPr>
  </w:style>
  <w:style w:type="character" w:styleId="ClavierHTML">
    <w:name w:val="HTML Keyboard"/>
    <w:uiPriority w:val="99"/>
    <w:semiHidden/>
    <w:rsid w:val="00A111D1"/>
    <w:rPr>
      <w:rFonts w:ascii="Consolas" w:hAnsi="Consolas" w:cs="Times New Roman"/>
      <w:sz w:val="20"/>
      <w:szCs w:val="20"/>
      <w:lang w:val="en-GB"/>
    </w:rPr>
  </w:style>
  <w:style w:type="paragraph" w:styleId="PrformatHTML">
    <w:name w:val="HTML Preformatted"/>
    <w:basedOn w:val="Normal"/>
    <w:link w:val="PrformatHTMLCar"/>
    <w:uiPriority w:val="99"/>
    <w:semiHidden/>
    <w:rsid w:val="00A111D1"/>
    <w:rPr>
      <w:rFonts w:ascii="Consolas" w:hAnsi="Consolas"/>
      <w:sz w:val="20"/>
      <w:szCs w:val="20"/>
    </w:rPr>
  </w:style>
  <w:style w:type="character" w:customStyle="1" w:styleId="PrformatHTMLCar">
    <w:name w:val="Préformaté HTML Car"/>
    <w:link w:val="PrformatHTML"/>
    <w:uiPriority w:val="99"/>
    <w:semiHidden/>
    <w:locked/>
    <w:rsid w:val="00A111D1"/>
    <w:rPr>
      <w:rFonts w:ascii="Consolas" w:eastAsia="SimSun" w:hAnsi="Consolas" w:cs="Times New Roman"/>
      <w:sz w:val="20"/>
      <w:szCs w:val="20"/>
      <w:lang w:val="en-GB"/>
    </w:rPr>
  </w:style>
  <w:style w:type="character" w:styleId="ExempleHTML">
    <w:name w:val="HTML Sample"/>
    <w:uiPriority w:val="99"/>
    <w:semiHidden/>
    <w:rsid w:val="00A111D1"/>
    <w:rPr>
      <w:rFonts w:ascii="Consolas" w:hAnsi="Consolas" w:cs="Times New Roman"/>
      <w:sz w:val="24"/>
      <w:szCs w:val="24"/>
      <w:lang w:val="en-GB"/>
    </w:rPr>
  </w:style>
  <w:style w:type="character" w:styleId="MachinecrireHTML">
    <w:name w:val="HTML Typewriter"/>
    <w:uiPriority w:val="99"/>
    <w:semiHidden/>
    <w:rsid w:val="00A111D1"/>
    <w:rPr>
      <w:rFonts w:ascii="Consolas" w:hAnsi="Consolas" w:cs="Times New Roman"/>
      <w:sz w:val="20"/>
      <w:szCs w:val="20"/>
      <w:lang w:val="en-GB"/>
    </w:rPr>
  </w:style>
  <w:style w:type="character" w:styleId="VariableHTML">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rsid w:val="00A111D1"/>
    <w:rPr>
      <w:rFonts w:ascii="Calibri" w:eastAsia="MS Gothic" w:hAnsi="Calibri"/>
      <w:b/>
      <w:bCs/>
    </w:rPr>
  </w:style>
  <w:style w:type="character" w:styleId="Accentuationintense">
    <w:name w:val="Intense Emphasis"/>
    <w:uiPriority w:val="99"/>
    <w:qFormat/>
    <w:rsid w:val="00A111D1"/>
    <w:rPr>
      <w:rFonts w:cs="Times New Roman"/>
      <w:i/>
      <w:iCs/>
      <w:color w:val="4F81BD"/>
      <w:lang w:val="en-GB"/>
    </w:rPr>
  </w:style>
  <w:style w:type="paragraph" w:styleId="Citationintense">
    <w:name w:val="Intense Quote"/>
    <w:basedOn w:val="Normal"/>
    <w:next w:val="Normal"/>
    <w:link w:val="CitationintenseC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CitationintenseCar">
    <w:name w:val="Citation intense Car"/>
    <w:link w:val="Citationintense"/>
    <w:uiPriority w:val="99"/>
    <w:locked/>
    <w:rsid w:val="00A111D1"/>
    <w:rPr>
      <w:rFonts w:ascii="Times New Roman" w:eastAsia="SimSun" w:hAnsi="Times New Roman" w:cs="Times New Roman"/>
      <w:i/>
      <w:iCs/>
      <w:color w:val="4F81BD"/>
      <w:sz w:val="22"/>
      <w:szCs w:val="22"/>
      <w:lang w:val="en-GB"/>
    </w:rPr>
  </w:style>
  <w:style w:type="character" w:styleId="Rfrenceintense">
    <w:name w:val="Intense Reference"/>
    <w:uiPriority w:val="99"/>
    <w:qFormat/>
    <w:rsid w:val="00A111D1"/>
    <w:rPr>
      <w:rFonts w:cs="Times New Roman"/>
      <w:b/>
      <w:bCs/>
      <w:smallCaps/>
      <w:color w:val="4F81BD"/>
      <w:spacing w:val="5"/>
      <w:lang w:val="en-GB"/>
    </w:rPr>
  </w:style>
  <w:style w:type="table" w:styleId="Grilleclaire">
    <w:name w:val="Light Grid"/>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Numrodeligne">
    <w:name w:val="line number"/>
    <w:uiPriority w:val="99"/>
    <w:semiHidden/>
    <w:rsid w:val="00A111D1"/>
    <w:rPr>
      <w:rFonts w:cs="Times New Roman"/>
      <w:lang w:val="en-GB"/>
    </w:rPr>
  </w:style>
  <w:style w:type="paragraph" w:styleId="Liste2">
    <w:name w:val="List 2"/>
    <w:basedOn w:val="Normal"/>
    <w:uiPriority w:val="99"/>
    <w:semiHidden/>
    <w:rsid w:val="00A111D1"/>
    <w:pPr>
      <w:ind w:left="566" w:hanging="283"/>
      <w:contextualSpacing/>
    </w:pPr>
  </w:style>
  <w:style w:type="paragraph" w:styleId="Liste3">
    <w:name w:val="List 3"/>
    <w:basedOn w:val="Normal"/>
    <w:uiPriority w:val="99"/>
    <w:semiHidden/>
    <w:rsid w:val="00A111D1"/>
    <w:pPr>
      <w:ind w:left="849" w:hanging="283"/>
      <w:contextualSpacing/>
    </w:pPr>
  </w:style>
  <w:style w:type="paragraph" w:styleId="Liste4">
    <w:name w:val="List 4"/>
    <w:basedOn w:val="Normal"/>
    <w:uiPriority w:val="99"/>
    <w:semiHidden/>
    <w:rsid w:val="00A111D1"/>
    <w:pPr>
      <w:ind w:left="1132" w:hanging="283"/>
      <w:contextualSpacing/>
    </w:pPr>
  </w:style>
  <w:style w:type="paragraph" w:styleId="Liste5">
    <w:name w:val="List 5"/>
    <w:basedOn w:val="Normal"/>
    <w:uiPriority w:val="99"/>
    <w:semiHidden/>
    <w:rsid w:val="00A111D1"/>
    <w:pPr>
      <w:ind w:left="1415" w:hanging="283"/>
      <w:contextualSpacing/>
    </w:pPr>
  </w:style>
  <w:style w:type="paragraph" w:styleId="Listepuces">
    <w:name w:val="List Bullet"/>
    <w:basedOn w:val="Normal"/>
    <w:uiPriority w:val="99"/>
    <w:semiHidden/>
    <w:rsid w:val="00A111D1"/>
    <w:pPr>
      <w:tabs>
        <w:tab w:val="num" w:pos="360"/>
      </w:tabs>
      <w:ind w:left="360" w:hanging="360"/>
      <w:contextualSpacing/>
    </w:pPr>
  </w:style>
  <w:style w:type="paragraph" w:styleId="Listepuces2">
    <w:name w:val="List Bullet 2"/>
    <w:basedOn w:val="Normal"/>
    <w:uiPriority w:val="99"/>
    <w:semiHidden/>
    <w:rsid w:val="00A111D1"/>
    <w:pPr>
      <w:tabs>
        <w:tab w:val="num" w:pos="643"/>
      </w:tabs>
      <w:ind w:left="643" w:hanging="360"/>
      <w:contextualSpacing/>
    </w:pPr>
  </w:style>
  <w:style w:type="paragraph" w:styleId="Listepuces3">
    <w:name w:val="List Bullet 3"/>
    <w:basedOn w:val="Normal"/>
    <w:uiPriority w:val="99"/>
    <w:semiHidden/>
    <w:rsid w:val="00A111D1"/>
    <w:pPr>
      <w:tabs>
        <w:tab w:val="num" w:pos="926"/>
      </w:tabs>
      <w:ind w:left="926" w:hanging="360"/>
      <w:contextualSpacing/>
    </w:pPr>
  </w:style>
  <w:style w:type="paragraph" w:styleId="Listepuces4">
    <w:name w:val="List Bullet 4"/>
    <w:basedOn w:val="Normal"/>
    <w:uiPriority w:val="99"/>
    <w:semiHidden/>
    <w:rsid w:val="00A111D1"/>
    <w:pPr>
      <w:tabs>
        <w:tab w:val="num" w:pos="1209"/>
      </w:tabs>
      <w:ind w:left="1209" w:hanging="360"/>
      <w:contextualSpacing/>
    </w:pPr>
  </w:style>
  <w:style w:type="paragraph" w:styleId="Listepuces5">
    <w:name w:val="List Bullet 5"/>
    <w:basedOn w:val="Normal"/>
    <w:uiPriority w:val="99"/>
    <w:semiHidden/>
    <w:rsid w:val="00A111D1"/>
    <w:pPr>
      <w:tabs>
        <w:tab w:val="num" w:pos="1492"/>
      </w:tabs>
      <w:ind w:left="1492" w:hanging="360"/>
      <w:contextualSpacing/>
    </w:pPr>
  </w:style>
  <w:style w:type="paragraph" w:styleId="Listecontinue">
    <w:name w:val="List Continue"/>
    <w:basedOn w:val="Normal"/>
    <w:uiPriority w:val="99"/>
    <w:semiHidden/>
    <w:rsid w:val="00A111D1"/>
    <w:pPr>
      <w:spacing w:after="120"/>
      <w:ind w:left="283"/>
      <w:contextualSpacing/>
    </w:pPr>
  </w:style>
  <w:style w:type="paragraph" w:styleId="Listecontinue2">
    <w:name w:val="List Continue 2"/>
    <w:basedOn w:val="Normal"/>
    <w:uiPriority w:val="99"/>
    <w:semiHidden/>
    <w:rsid w:val="00A111D1"/>
    <w:pPr>
      <w:spacing w:after="120"/>
      <w:ind w:left="566"/>
      <w:contextualSpacing/>
    </w:pPr>
  </w:style>
  <w:style w:type="paragraph" w:styleId="Listecontinue3">
    <w:name w:val="List Continue 3"/>
    <w:basedOn w:val="Normal"/>
    <w:uiPriority w:val="99"/>
    <w:semiHidden/>
    <w:rsid w:val="00A111D1"/>
    <w:pPr>
      <w:spacing w:after="120"/>
      <w:ind w:left="849"/>
      <w:contextualSpacing/>
    </w:pPr>
  </w:style>
  <w:style w:type="paragraph" w:styleId="Listecontinue4">
    <w:name w:val="List Continue 4"/>
    <w:basedOn w:val="Normal"/>
    <w:uiPriority w:val="99"/>
    <w:semiHidden/>
    <w:rsid w:val="00A111D1"/>
    <w:pPr>
      <w:spacing w:after="120"/>
      <w:ind w:left="1132"/>
      <w:contextualSpacing/>
    </w:pPr>
  </w:style>
  <w:style w:type="paragraph" w:styleId="Listecontinue5">
    <w:name w:val="List Continue 5"/>
    <w:basedOn w:val="Normal"/>
    <w:uiPriority w:val="99"/>
    <w:semiHidden/>
    <w:rsid w:val="00A111D1"/>
    <w:pPr>
      <w:spacing w:after="120"/>
      <w:ind w:left="1415"/>
      <w:contextualSpacing/>
    </w:pPr>
  </w:style>
  <w:style w:type="paragraph" w:styleId="Listenumros">
    <w:name w:val="List Number"/>
    <w:basedOn w:val="Normal"/>
    <w:uiPriority w:val="99"/>
    <w:semiHidden/>
    <w:rsid w:val="00A111D1"/>
    <w:pPr>
      <w:tabs>
        <w:tab w:val="num" w:pos="360"/>
      </w:tabs>
      <w:ind w:left="360" w:hanging="360"/>
      <w:contextualSpacing/>
    </w:pPr>
  </w:style>
  <w:style w:type="paragraph" w:styleId="Listenumros2">
    <w:name w:val="List Number 2"/>
    <w:basedOn w:val="Normal"/>
    <w:uiPriority w:val="99"/>
    <w:semiHidden/>
    <w:rsid w:val="00A111D1"/>
    <w:pPr>
      <w:tabs>
        <w:tab w:val="num" w:pos="643"/>
      </w:tabs>
      <w:ind w:left="643" w:hanging="360"/>
      <w:contextualSpacing/>
    </w:pPr>
  </w:style>
  <w:style w:type="paragraph" w:styleId="Listenumros3">
    <w:name w:val="List Number 3"/>
    <w:basedOn w:val="Normal"/>
    <w:uiPriority w:val="99"/>
    <w:semiHidden/>
    <w:rsid w:val="00A111D1"/>
    <w:pPr>
      <w:tabs>
        <w:tab w:val="num" w:pos="926"/>
      </w:tabs>
      <w:ind w:left="926" w:hanging="360"/>
      <w:contextualSpacing/>
    </w:pPr>
  </w:style>
  <w:style w:type="paragraph" w:styleId="Listenumros4">
    <w:name w:val="List Number 4"/>
    <w:basedOn w:val="Normal"/>
    <w:uiPriority w:val="99"/>
    <w:semiHidden/>
    <w:rsid w:val="00A111D1"/>
    <w:pPr>
      <w:tabs>
        <w:tab w:val="num" w:pos="1209"/>
      </w:tabs>
      <w:ind w:left="1209" w:hanging="360"/>
      <w:contextualSpacing/>
    </w:pPr>
  </w:style>
  <w:style w:type="paragraph" w:styleId="Listenumros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rPr>
      <w:lang w:val="fr-FR" w:eastAsia="fr-FR"/>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TableauListe2-Accentuation11">
    <w:name w:val="Tableau Liste 2 - Accentuation 11"/>
    <w:uiPriority w:val="99"/>
    <w:rsid w:val="00A111D1"/>
    <w:rPr>
      <w:lang w:val="fr-FR" w:eastAsia="fr-FR"/>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TableauListe2-Accentuation21">
    <w:name w:val="Tableau Liste 2 - Accentuation 21"/>
    <w:uiPriority w:val="99"/>
    <w:rsid w:val="00A111D1"/>
    <w:rPr>
      <w:lang w:val="fr-FR" w:eastAsia="fr-FR"/>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TableauListe2-Accentuation31">
    <w:name w:val="Tableau Liste 2 - Accentuation 31"/>
    <w:uiPriority w:val="99"/>
    <w:rsid w:val="00A111D1"/>
    <w:rPr>
      <w:lang w:val="fr-FR" w:eastAsia="fr-FR"/>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TableauListe2-Accentuation41">
    <w:name w:val="Tableau Liste 2 - Accentuation 41"/>
    <w:uiPriority w:val="99"/>
    <w:rsid w:val="00A111D1"/>
    <w:rPr>
      <w:lang w:val="fr-FR" w:eastAsia="fr-FR"/>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TableauListe2-Accentuation51">
    <w:name w:val="Tableau Liste 2 - Accentuation 51"/>
    <w:uiPriority w:val="99"/>
    <w:rsid w:val="00A111D1"/>
    <w:rPr>
      <w:lang w:val="fr-FR" w:eastAsia="fr-FR"/>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TableauListe2-Accentuation61">
    <w:name w:val="Tableau Liste 2 - Accentuation 61"/>
    <w:uiPriority w:val="99"/>
    <w:rsid w:val="00A111D1"/>
    <w:rPr>
      <w:lang w:val="fr-FR" w:eastAsia="fr-FR"/>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TableauListe31">
    <w:name w:val="Tableau Liste 31"/>
    <w:uiPriority w:val="99"/>
    <w:rsid w:val="00A111D1"/>
    <w:rPr>
      <w:lang w:val="fr-FR" w:eastAsia="fr-FR"/>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rPr>
      <w:lang w:val="fr-FR" w:eastAsia="fr-FR"/>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rPr>
      <w:lang w:val="fr-FR" w:eastAsia="fr-FR"/>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rPr>
      <w:lang w:val="fr-FR" w:eastAsia="fr-FR"/>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rPr>
      <w:lang w:val="fr-FR" w:eastAsia="fr-FR"/>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TableauListe3-Accentuation51">
    <w:name w:val="Tableau Liste 3 - Accentuation 51"/>
    <w:uiPriority w:val="99"/>
    <w:rsid w:val="00A111D1"/>
    <w:rPr>
      <w:lang w:val="fr-FR" w:eastAsia="fr-FR"/>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TableauListe3-Accentuation61">
    <w:name w:val="Tableau Liste 3 - Accentuation 61"/>
    <w:uiPriority w:val="99"/>
    <w:rsid w:val="00A111D1"/>
    <w:rPr>
      <w:lang w:val="fr-FR" w:eastAsia="fr-FR"/>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TableauListe41">
    <w:name w:val="Tableau Liste 41"/>
    <w:uiPriority w:val="99"/>
    <w:rsid w:val="00A111D1"/>
    <w:rPr>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TableauListe4-Accentuation11">
    <w:name w:val="Tableau Liste 4 - Accentuation 11"/>
    <w:uiPriority w:val="99"/>
    <w:rsid w:val="00A111D1"/>
    <w:rPr>
      <w:lang w:val="fr-FR" w:eastAsia="fr-FR"/>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TableauListe4-Accentuation21">
    <w:name w:val="Tableau Liste 4 - Accentuation 21"/>
    <w:uiPriority w:val="99"/>
    <w:rsid w:val="00A111D1"/>
    <w:rPr>
      <w:lang w:val="fr-FR" w:eastAsia="fr-FR"/>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TableauListe4-Accentuation31">
    <w:name w:val="Tableau Liste 4 - Accentuation 31"/>
    <w:uiPriority w:val="99"/>
    <w:rsid w:val="00A111D1"/>
    <w:rPr>
      <w:lang w:val="fr-FR" w:eastAsia="fr-FR"/>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TableauListe4-Accentuation41">
    <w:name w:val="Tableau Liste 4 - Accentuation 41"/>
    <w:uiPriority w:val="99"/>
    <w:rsid w:val="00A111D1"/>
    <w:rPr>
      <w:lang w:val="fr-FR" w:eastAsia="fr-FR"/>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TableauListe4-Accentuation51">
    <w:name w:val="Tableau Liste 4 - Accentuation 51"/>
    <w:uiPriority w:val="99"/>
    <w:rsid w:val="00A111D1"/>
    <w:rPr>
      <w:lang w:val="fr-FR" w:eastAsia="fr-F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TableauListe4-Accentuation61">
    <w:name w:val="Tableau Liste 4 - Accentuation 61"/>
    <w:uiPriority w:val="99"/>
    <w:rsid w:val="00A111D1"/>
    <w:rPr>
      <w:lang w:val="fr-FR" w:eastAsia="fr-FR"/>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TableauListe5Fonc1">
    <w:name w:val="Tableau Liste 5 Foncé1"/>
    <w:uiPriority w:val="99"/>
    <w:rsid w:val="00A111D1"/>
    <w:rPr>
      <w:color w:val="FFFFFF"/>
      <w:lang w:val="fr-FR" w:eastAsia="fr-FR"/>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TableauListe5Fonc-Accentuation11">
    <w:name w:val="Tableau Liste 5 Foncé - Accentuation 11"/>
    <w:uiPriority w:val="99"/>
    <w:rsid w:val="00A111D1"/>
    <w:rPr>
      <w:color w:val="FFFFFF"/>
      <w:lang w:val="fr-FR" w:eastAsia="fr-FR"/>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TableauListe5Fonc-Accentuation21">
    <w:name w:val="Tableau Liste 5 Foncé - Accentuation 21"/>
    <w:uiPriority w:val="99"/>
    <w:rsid w:val="00A111D1"/>
    <w:rPr>
      <w:color w:val="FFFFFF"/>
      <w:lang w:val="fr-FR" w:eastAsia="fr-FR"/>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TableauListe5Fonc-Accentuation31">
    <w:name w:val="Tableau Liste 5 Foncé - Accentuation 31"/>
    <w:uiPriority w:val="99"/>
    <w:rsid w:val="00A111D1"/>
    <w:rPr>
      <w:color w:val="FFFFFF"/>
      <w:lang w:val="fr-FR" w:eastAsia="fr-FR"/>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TableauListe5Fonc-Accentuation41">
    <w:name w:val="Tableau Liste 5 Foncé - Accentuation 41"/>
    <w:uiPriority w:val="99"/>
    <w:rsid w:val="00A111D1"/>
    <w:rPr>
      <w:color w:val="FFFFFF"/>
      <w:lang w:val="fr-FR" w:eastAsia="fr-FR"/>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TableauListe5Fonc-Accentuation51">
    <w:name w:val="Tableau Liste 5 Foncé - Accentuation 51"/>
    <w:uiPriority w:val="99"/>
    <w:rsid w:val="00A111D1"/>
    <w:rPr>
      <w:color w:val="FFFFFF"/>
      <w:lang w:val="fr-FR" w:eastAsia="fr-FR"/>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TableauListe5Fonc-Accentuation61">
    <w:name w:val="Tableau Liste 5 Foncé - Accentuation 61"/>
    <w:uiPriority w:val="99"/>
    <w:rsid w:val="00A111D1"/>
    <w:rPr>
      <w:color w:val="FFFFFF"/>
      <w:lang w:val="fr-FR" w:eastAsia="fr-FR"/>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TableauListe6Couleur1">
    <w:name w:val="Tableau Liste 6 Couleur1"/>
    <w:uiPriority w:val="99"/>
    <w:rsid w:val="00A111D1"/>
    <w:rPr>
      <w:color w:val="000000"/>
      <w:lang w:val="fr-FR" w:eastAsia="fr-FR"/>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lang w:val="fr-FR" w:eastAsia="fr-FR"/>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lang w:val="fr-FR" w:eastAsia="fr-FR"/>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lang w:val="fr-FR" w:eastAsia="fr-FR"/>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lang w:val="fr-FR" w:eastAsia="fr-FR"/>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lang w:val="fr-FR" w:eastAsia="fr-FR"/>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lang w:val="fr-FR" w:eastAsia="fr-FR"/>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11">
    <w:name w:val="Tableau Liste 7 Couleur - Accentuation 11"/>
    <w:uiPriority w:val="99"/>
    <w:rsid w:val="00A111D1"/>
    <w:rPr>
      <w:color w:val="365F91"/>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21">
    <w:name w:val="Tableau Liste 7 Couleur - Accentuation 21"/>
    <w:uiPriority w:val="99"/>
    <w:rsid w:val="00A111D1"/>
    <w:rPr>
      <w:color w:val="943634"/>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31">
    <w:name w:val="Tableau Liste 7 Couleur - Accentuation 31"/>
    <w:uiPriority w:val="99"/>
    <w:rsid w:val="00A111D1"/>
    <w:rPr>
      <w:color w:val="76923C"/>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41">
    <w:name w:val="Tableau Liste 7 Couleur - Accentuation 41"/>
    <w:uiPriority w:val="99"/>
    <w:rsid w:val="00A111D1"/>
    <w:rPr>
      <w:color w:val="5F497A"/>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51">
    <w:name w:val="Tableau Liste 7 Couleur - Accentuation 51"/>
    <w:uiPriority w:val="99"/>
    <w:rsid w:val="00A111D1"/>
    <w:rPr>
      <w:color w:val="31849B"/>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61">
    <w:name w:val="Tableau Liste 7 Couleur - Accentuation 61"/>
    <w:uiPriority w:val="99"/>
    <w:rsid w:val="00A111D1"/>
    <w:rPr>
      <w:color w:val="E36C0A"/>
      <w:lang w:val="fr-FR" w:eastAsia="fr-FR"/>
    </w:rPr>
    <w:tblPr>
      <w:tblStyleRowBandSize w:val="1"/>
      <w:tblStyleColBandSize w:val="1"/>
      <w:tblInd w:w="0" w:type="dxa"/>
      <w:tblCellMar>
        <w:top w:w="0" w:type="dxa"/>
        <w:left w:w="108" w:type="dxa"/>
        <w:bottom w:w="0" w:type="dxa"/>
        <w:right w:w="108" w:type="dxa"/>
      </w:tblCellMar>
    </w:tblPr>
  </w:style>
  <w:style w:type="paragraph" w:styleId="Textedemacro">
    <w:name w:val="macro"/>
    <w:link w:val="TextedemacroC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TextedemacroCar">
    <w:name w:val="Texte de macro Car"/>
    <w:link w:val="Textedemacro"/>
    <w:uiPriority w:val="99"/>
    <w:semiHidden/>
    <w:locked/>
    <w:rsid w:val="00A111D1"/>
    <w:rPr>
      <w:rFonts w:ascii="Consolas" w:eastAsia="SimSun" w:hAnsi="Consolas" w:cs="Times New Roman"/>
      <w:lang w:val="en-GB" w:eastAsia="en-US" w:bidi="ar-SA"/>
    </w:rPr>
  </w:style>
  <w:style w:type="table" w:styleId="Grillemoyenne1">
    <w:name w:val="Medium Grid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moyenne1-Accent1">
    <w:name w:val="Medium Grid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moyenne1-Accent2">
    <w:name w:val="Medium Grid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moyenne1-Accent3">
    <w:name w:val="Medium Grid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moyenne1-Accent4">
    <w:name w:val="Medium Grid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moyenne1-Accent5">
    <w:name w:val="Medium Grid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moyenne1-Accent6">
    <w:name w:val="Medium Grid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Grillemoyenne2">
    <w:name w:val="Medium Grid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Grillemoyenne2-Accent1">
    <w:name w:val="Medium Grid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Grillemoyenne2-Accent2">
    <w:name w:val="Medium Grid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Grillemoyenne2-Accent3">
    <w:name w:val="Medium Grid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Grillemoyenne2-Accent4">
    <w:name w:val="Medium Grid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Grillemoyenne2-Accent5">
    <w:name w:val="Medium Grid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Grillemoyenne2-Accent6">
    <w:name w:val="Medium Grid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Grillemoyenne3">
    <w:name w:val="Medium Grid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Listemoyenne1-Accent1">
    <w:name w:val="Medium List 1 Accent 1"/>
    <w:basedOn w:val="Tableau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Listemoyenne1-Accent2">
    <w:name w:val="Medium List 1 Accent 2"/>
    <w:basedOn w:val="Tableau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Listemoyenne1-Accent3">
    <w:name w:val="Medium List 1 Accent 3"/>
    <w:basedOn w:val="Tableau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Listemoyenne1-Accent4">
    <w:name w:val="Medium List 1 Accent 4"/>
    <w:basedOn w:val="Tableau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Listemoyenne1-Accent5">
    <w:name w:val="Medium List 1 Accent 5"/>
    <w:basedOn w:val="Tableau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Listemoyenne1-Accent6">
    <w:name w:val="Medium List 1 Accent 6"/>
    <w:basedOn w:val="Tableau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Listemoyenne2">
    <w:name w:val="Medium Lis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1">
    <w:name w:val="Medium List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2">
    <w:name w:val="Medium List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3">
    <w:name w:val="Medium List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4">
    <w:name w:val="Medium List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5">
    <w:name w:val="Medium List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6">
    <w:name w:val="Medium List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Tramemoyenne1">
    <w:name w:val="Medium Shading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Tramemoyenne1-Accent1">
    <w:name w:val="Medium Shading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Tramemoyenne1-Accent2">
    <w:name w:val="Medium Shading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Tramemoyenne1-Accent3">
    <w:name w:val="Medium Shading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Tramemoyenne1-Accent4">
    <w:name w:val="Medium Shading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Tramemoyenne1-Accent5">
    <w:name w:val="Medium Shading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Tramemoyenne1-Accent6">
    <w:name w:val="Medium Shading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Tramemoyenne2">
    <w:name w:val="Medium Shading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En-ttedemessage">
    <w:name w:val="Message Header"/>
    <w:basedOn w:val="Normal"/>
    <w:link w:val="En-ttedemessageC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En-ttedemessageCar">
    <w:name w:val="En-tête de message Car"/>
    <w:link w:val="En-ttedemessage"/>
    <w:uiPriority w:val="99"/>
    <w:semiHidden/>
    <w:locked/>
    <w:rsid w:val="00A111D1"/>
    <w:rPr>
      <w:rFonts w:ascii="Calibri" w:eastAsia="MS Gothic" w:hAnsi="Calibri" w:cs="Times New Roman"/>
      <w:shd w:val="pct20" w:color="auto" w:fill="auto"/>
      <w:lang w:val="en-GB"/>
    </w:rPr>
  </w:style>
  <w:style w:type="paragraph" w:styleId="Sansinterligne">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Retraitnormal">
    <w:name w:val="Normal Indent"/>
    <w:basedOn w:val="Normal"/>
    <w:uiPriority w:val="99"/>
    <w:semiHidden/>
    <w:rsid w:val="00A111D1"/>
    <w:pPr>
      <w:ind w:left="720"/>
    </w:pPr>
  </w:style>
  <w:style w:type="paragraph" w:styleId="Titredenote">
    <w:name w:val="Note Heading"/>
    <w:basedOn w:val="Normal"/>
    <w:next w:val="Normal"/>
    <w:link w:val="TitredenoteCar"/>
    <w:uiPriority w:val="99"/>
    <w:semiHidden/>
    <w:rsid w:val="00A111D1"/>
  </w:style>
  <w:style w:type="character" w:customStyle="1" w:styleId="TitredenoteCar">
    <w:name w:val="Titre de note Car"/>
    <w:link w:val="Titredenote"/>
    <w:uiPriority w:val="99"/>
    <w:semiHidden/>
    <w:locked/>
    <w:rsid w:val="00A111D1"/>
    <w:rPr>
      <w:rFonts w:ascii="Times New Roman" w:eastAsia="SimSun" w:hAnsi="Times New Roman" w:cs="Times New Roman"/>
      <w:sz w:val="22"/>
      <w:szCs w:val="22"/>
      <w:lang w:val="en-GB"/>
    </w:rPr>
  </w:style>
  <w:style w:type="table" w:customStyle="1" w:styleId="Tableausimple11">
    <w:name w:val="Tableau simple 11"/>
    <w:uiPriority w:val="99"/>
    <w:rsid w:val="00A111D1"/>
    <w:rPr>
      <w:lang w:val="fr-FR" w:eastAsia="fr-FR"/>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ausimple21">
    <w:name w:val="Tableau simple 21"/>
    <w:uiPriority w:val="99"/>
    <w:rsid w:val="00A111D1"/>
    <w:rPr>
      <w:lang w:val="fr-FR" w:eastAsia="fr-FR"/>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Tableausimple31">
    <w:name w:val="Tableau simple 3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simple41">
    <w:name w:val="Tableau simple 4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table" w:customStyle="1" w:styleId="Tableausimple51">
    <w:name w:val="Tableau simple 51"/>
    <w:uiPriority w:val="99"/>
    <w:rsid w:val="00A111D1"/>
    <w:rPr>
      <w:lang w:val="fr-FR" w:eastAsia="fr-FR"/>
    </w:rPr>
    <w:tblPr>
      <w:tblStyleRowBandSize w:val="1"/>
      <w:tblStyleColBandSize w:val="1"/>
      <w:tblInd w:w="0" w:type="dxa"/>
      <w:tblCellMar>
        <w:top w:w="0" w:type="dxa"/>
        <w:left w:w="108" w:type="dxa"/>
        <w:bottom w:w="0" w:type="dxa"/>
        <w:right w:w="108" w:type="dxa"/>
      </w:tblCellMar>
    </w:tblPr>
  </w:style>
  <w:style w:type="paragraph" w:styleId="Textebrut">
    <w:name w:val="Plain Text"/>
    <w:basedOn w:val="Normal"/>
    <w:link w:val="TextebrutCar"/>
    <w:uiPriority w:val="99"/>
    <w:semiHidden/>
    <w:rsid w:val="00A111D1"/>
    <w:rPr>
      <w:rFonts w:ascii="Consolas" w:hAnsi="Consolas"/>
      <w:sz w:val="21"/>
      <w:szCs w:val="21"/>
    </w:rPr>
  </w:style>
  <w:style w:type="character" w:customStyle="1" w:styleId="TextebrutCar">
    <w:name w:val="Texte brut Car"/>
    <w:link w:val="Textebrut"/>
    <w:uiPriority w:val="99"/>
    <w:semiHidden/>
    <w:locked/>
    <w:rsid w:val="00A111D1"/>
    <w:rPr>
      <w:rFonts w:ascii="Consolas" w:eastAsia="SimSun" w:hAnsi="Consolas" w:cs="Times New Roman"/>
      <w:sz w:val="21"/>
      <w:szCs w:val="21"/>
      <w:lang w:val="en-GB"/>
    </w:rPr>
  </w:style>
  <w:style w:type="paragraph" w:styleId="Citation">
    <w:name w:val="Quote"/>
    <w:basedOn w:val="Normal"/>
    <w:next w:val="Normal"/>
    <w:link w:val="CitationCar"/>
    <w:uiPriority w:val="99"/>
    <w:qFormat/>
    <w:rsid w:val="00A111D1"/>
    <w:pPr>
      <w:spacing w:before="200" w:after="160"/>
      <w:ind w:left="864" w:right="864"/>
      <w:jc w:val="center"/>
    </w:pPr>
    <w:rPr>
      <w:i/>
      <w:iCs/>
      <w:color w:val="404040"/>
    </w:rPr>
  </w:style>
  <w:style w:type="character" w:customStyle="1" w:styleId="CitationCar">
    <w:name w:val="Citation Car"/>
    <w:link w:val="Citation"/>
    <w:uiPriority w:val="99"/>
    <w:locked/>
    <w:rsid w:val="00A111D1"/>
    <w:rPr>
      <w:rFonts w:ascii="Times New Roman" w:eastAsia="SimSun" w:hAnsi="Times New Roman" w:cs="Times New Roman"/>
      <w:i/>
      <w:iCs/>
      <w:color w:val="404040"/>
      <w:sz w:val="22"/>
      <w:szCs w:val="22"/>
      <w:lang w:val="en-GB"/>
    </w:rPr>
  </w:style>
  <w:style w:type="paragraph" w:styleId="Salutations">
    <w:name w:val="Salutation"/>
    <w:basedOn w:val="Normal"/>
    <w:next w:val="Normal"/>
    <w:link w:val="SalutationsCar"/>
    <w:uiPriority w:val="99"/>
    <w:semiHidden/>
    <w:rsid w:val="00A111D1"/>
  </w:style>
  <w:style w:type="character" w:customStyle="1" w:styleId="SalutationsCar">
    <w:name w:val="Salutations Car"/>
    <w:link w:val="Salutations"/>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rsid w:val="00A111D1"/>
    <w:pPr>
      <w:ind w:left="4252"/>
    </w:pPr>
  </w:style>
  <w:style w:type="character" w:customStyle="1" w:styleId="SignatureCar">
    <w:name w:val="Signature C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lev">
    <w:name w:val="Strong"/>
    <w:uiPriority w:val="99"/>
    <w:qFormat/>
    <w:rsid w:val="00A111D1"/>
    <w:rPr>
      <w:rFonts w:cs="Times New Roman"/>
      <w:b/>
      <w:bCs/>
      <w:lang w:val="en-GB"/>
    </w:rPr>
  </w:style>
  <w:style w:type="character" w:styleId="Accentuationlgre">
    <w:name w:val="Subtle Emphasis"/>
    <w:uiPriority w:val="99"/>
    <w:qFormat/>
    <w:rsid w:val="00A111D1"/>
    <w:rPr>
      <w:rFonts w:cs="Times New Roman"/>
      <w:i/>
      <w:iCs/>
      <w:color w:val="404040"/>
      <w:lang w:val="en-GB"/>
    </w:rPr>
  </w:style>
  <w:style w:type="character" w:styleId="Rfrencelgre">
    <w:name w:val="Subtle Reference"/>
    <w:uiPriority w:val="99"/>
    <w:qFormat/>
    <w:rsid w:val="00A111D1"/>
    <w:rPr>
      <w:rFonts w:cs="Times New Roman"/>
      <w:smallCaps/>
      <w:color w:val="5A5A5A"/>
      <w:lang w:val="en-GB"/>
    </w:rPr>
  </w:style>
  <w:style w:type="table" w:styleId="Effetsdetableau3D1">
    <w:name w:val="Table 3D effects 1"/>
    <w:basedOn w:val="Tableau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Colonnesdetableau5">
    <w:name w:val="Table Columns 5"/>
    <w:basedOn w:val="Tableau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aucontemporain">
    <w:name w:val="Table Contemporary"/>
    <w:basedOn w:val="Tableau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auliste1">
    <w:name w:val="Table List 1"/>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rsid w:val="00A111D1"/>
    <w:pPr>
      <w:tabs>
        <w:tab w:val="clear" w:pos="567"/>
        <w:tab w:val="clear" w:pos="1134"/>
        <w:tab w:val="clear" w:pos="1701"/>
        <w:tab w:val="clear" w:pos="2268"/>
      </w:tabs>
    </w:pPr>
  </w:style>
  <w:style w:type="table" w:styleId="Tableauprofessionnel">
    <w:name w:val="Table Professional"/>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sz w:val="22"/>
      <w:szCs w:val="22"/>
      <w:lang w:val="en-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CBD">
    <w:name w:val="ListCBD"/>
    <w:rsid w:val="00526237"/>
    <w:pPr>
      <w:numPr>
        <w:numId w:val="25"/>
      </w:numPr>
    </w:pPr>
  </w:style>
  <w:style w:type="numbering" w:customStyle="1" w:styleId="CBDHeadings">
    <w:name w:val="CBD_Headings"/>
    <w:rsid w:val="00526237"/>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oc/decisions/cop-07/full/cop-07-dec-ru.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3/cop-13-dec-09-ru.pdf" TargetMode="External"/><Relationship Id="rId20" Type="http://schemas.openxmlformats.org/officeDocument/2006/relationships/hyperlink" Target="https://www.cbd.int/documents/CBD/COP/17/INF/2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uments/CBD/SBSTTA/27/INF/6"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www.cbd.int/decisions/cop/?m=cop-16"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SBSTTA/27/5/ADD1"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5" TargetMode="External"/><Relationship Id="rId30" Type="http://schemas.openxmlformats.org/officeDocument/2006/relationships/footer" Target="footer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20E435-541A-4EB4-AED1-246677554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BD12CB-C718-4D2C-9FA5-42BC5A309CC9}">
  <ds:schemaRefs>
    <ds:schemaRef ds:uri="http://schemas.microsoft.com/sharepoint/v3/contenttype/forms"/>
  </ds:schemaRefs>
</ds:datastoreItem>
</file>

<file path=customXml/itemProps3.xml><?xml version="1.0" encoding="utf-8"?>
<ds:datastoreItem xmlns:ds="http://schemas.openxmlformats.org/officeDocument/2006/customXml" ds:itemID="{93E86926-8DBE-427A-8CED-3E1AAB6CCDA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16</TotalTime>
  <Pages>7</Pages>
  <Words>3117</Words>
  <Characters>17147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Научно-технические потребности для поддержки осуществления Куньминско-Монреальской глобальной рамочной программы в области биоразнообразия</vt:lpstr>
    </vt:vector>
  </TitlesOfParts>
  <Company>SCBD</Company>
  <LinksUpToDate>false</LinksUpToDate>
  <CharactersWithSpaces>20224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Научно-технические потребности для поддержки осуществления Куньминско-Монреальской глобальной рамочной программы в области биоразнообразия</dc:title>
  <dc:subject>CBD/COP/17/WG.II/CRP.9</dc:subject>
  <dc:creator>Veronique Lefebvre</dc:creator>
  <cp:keywords>Convention on Biological Diversity</cp:keywords>
  <dc:description/>
  <cp:lastModifiedBy>A</cp:lastModifiedBy>
  <cp:revision>4</cp:revision>
  <cp:lastPrinted>2020-01-22T04:56:00Z</cp:lastPrinted>
  <dcterms:created xsi:type="dcterms:W3CDTF">2026-10-30T09:22:00Z</dcterms:created>
  <dcterms:modified xsi:type="dcterms:W3CDTF">2026-10-30T09:43:00Z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docLang">
    <vt:lpwstr>en</vt:lpwstr>
  </property>
  <property fmtid="{D5CDD505-2E9C-101B-9397-08002B2CF9AE}" pid="11" name="TaxCatchAll">
    <vt:lpwstr/>
  </property>
  <property fmtid="{D5CDD505-2E9C-101B-9397-08002B2CF9AE}" pid="12" name="lcf76f155ced4ddcb4097134ff3c332f">
    <vt:lpwstr/>
  </property>
</Properties>
</file>