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61D65" w:rsidRPr="008E54DC" w14:paraId="140D19FD" w14:textId="77777777" w:rsidTr="006732C2">
        <w:trPr>
          <w:trHeight w:val="851"/>
        </w:trPr>
        <w:tc>
          <w:tcPr>
            <w:tcW w:w="465" w:type="pct"/>
            <w:tcBorders>
              <w:bottom w:val="single" w:sz="8" w:space="0" w:color="auto"/>
            </w:tcBorders>
            <w:vAlign w:val="bottom"/>
          </w:tcPr>
          <w:p w14:paraId="09931F0C" w14:textId="799FAB9C" w:rsidR="00A96B21" w:rsidRPr="008E54DC" w:rsidRDefault="00A96B21" w:rsidP="006732C2">
            <w:pPr>
              <w:spacing w:after="120"/>
              <w:jc w:val="left"/>
              <w:rPr>
                <w:lang w:val="es-ES_tradnl"/>
              </w:rPr>
            </w:pPr>
            <w:bookmarkStart w:id="0" w:name="_Hlk137651738"/>
            <w:r w:rsidRPr="008E54DC">
              <w:rPr>
                <w:noProof/>
                <w:lang w:val="es-ES_tradnl"/>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6AF856AE" w:rsidR="00A96B21" w:rsidRPr="008E54DC" w:rsidRDefault="003479B0" w:rsidP="006732C2">
            <w:pPr>
              <w:spacing w:after="120"/>
              <w:jc w:val="left"/>
              <w:rPr>
                <w:lang w:val="es-ES_tradnl"/>
              </w:rPr>
            </w:pPr>
            <w:r w:rsidRPr="008E54DC">
              <w:rPr>
                <w:noProof/>
                <w:lang w:val="es-ES_tradnl"/>
              </w:rPr>
              <w:drawing>
                <wp:inline distT="0" distB="0" distL="0" distR="0" wp14:anchorId="54224294" wp14:editId="4160FADD">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A01D9CB" w14:textId="2617CE60" w:rsidR="00A96B21" w:rsidRPr="008E54DC" w:rsidRDefault="00A96B21" w:rsidP="00184909">
            <w:pPr>
              <w:spacing w:after="120"/>
              <w:ind w:left="2021"/>
              <w:jc w:val="right"/>
              <w:rPr>
                <w:szCs w:val="22"/>
                <w:lang w:val="es-ES_tradnl"/>
              </w:rPr>
            </w:pPr>
            <w:r w:rsidRPr="008E54DC">
              <w:rPr>
                <w:sz w:val="40"/>
                <w:szCs w:val="40"/>
                <w:lang w:val="es-ES_tradnl"/>
              </w:rPr>
              <w:t>CBD</w:t>
            </w:r>
            <w:r w:rsidRPr="008E54DC">
              <w:rPr>
                <w:szCs w:val="22"/>
                <w:lang w:val="es-ES_tradnl"/>
              </w:rPr>
              <w:t>/</w:t>
            </w:r>
            <w:r w:rsidR="00435A96" w:rsidRPr="008E54DC">
              <w:rPr>
                <w:szCs w:val="22"/>
                <w:lang w:val="es-ES_tradnl"/>
              </w:rPr>
              <w:t>SBSTTA/2</w:t>
            </w:r>
            <w:r w:rsidR="00184358" w:rsidRPr="008E54DC">
              <w:rPr>
                <w:szCs w:val="22"/>
                <w:lang w:val="es-ES_tradnl"/>
              </w:rPr>
              <w:t>6</w:t>
            </w:r>
            <w:r w:rsidR="006517C7" w:rsidRPr="008E54DC">
              <w:rPr>
                <w:szCs w:val="22"/>
                <w:lang w:val="es-ES_tradnl"/>
              </w:rPr>
              <w:t>/</w:t>
            </w:r>
            <w:r w:rsidR="00813DFD" w:rsidRPr="008E54DC">
              <w:rPr>
                <w:szCs w:val="22"/>
                <w:lang w:val="es-ES_tradnl"/>
              </w:rPr>
              <w:t>L.3</w:t>
            </w:r>
          </w:p>
        </w:tc>
      </w:tr>
      <w:tr w:rsidR="00661D65" w:rsidRPr="008E54DC" w14:paraId="02BA3E68" w14:textId="77777777" w:rsidTr="006732C2">
        <w:tc>
          <w:tcPr>
            <w:tcW w:w="2297" w:type="pct"/>
            <w:gridSpan w:val="2"/>
            <w:tcBorders>
              <w:top w:val="single" w:sz="8" w:space="0" w:color="auto"/>
              <w:bottom w:val="single" w:sz="12" w:space="0" w:color="auto"/>
            </w:tcBorders>
          </w:tcPr>
          <w:p w14:paraId="55AABF33" w14:textId="1425F68A" w:rsidR="00A96B21" w:rsidRPr="008E54DC" w:rsidRDefault="004F113D" w:rsidP="006732C2">
            <w:pPr>
              <w:pStyle w:val="Cornernotation"/>
              <w:suppressLineNumbers/>
              <w:suppressAutoHyphens/>
              <w:spacing w:after="120"/>
              <w:ind w:right="0"/>
              <w:rPr>
                <w:lang w:val="es-ES_tradnl"/>
              </w:rPr>
            </w:pPr>
            <w:r w:rsidRPr="008E54DC">
              <w:rPr>
                <w:noProof/>
                <w:lang w:val="es-ES_tradnl"/>
              </w:rPr>
              <w:drawing>
                <wp:inline distT="0" distB="0" distL="0" distR="0" wp14:anchorId="0F6FC036" wp14:editId="4D2D944F">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275DB86" w14:textId="51DFE649" w:rsidR="00A96B21" w:rsidRPr="008E54DC" w:rsidRDefault="00A96B21" w:rsidP="00BB6518">
            <w:pPr>
              <w:spacing w:before="0"/>
              <w:ind w:left="2584"/>
              <w:rPr>
                <w:sz w:val="22"/>
                <w:szCs w:val="22"/>
                <w:lang w:val="es-ES_tradnl"/>
              </w:rPr>
            </w:pPr>
            <w:r w:rsidRPr="008E54DC">
              <w:rPr>
                <w:sz w:val="22"/>
                <w:szCs w:val="22"/>
                <w:lang w:val="es-ES_tradnl"/>
              </w:rPr>
              <w:t>Distr.</w:t>
            </w:r>
            <w:r w:rsidRPr="008E54DC">
              <w:rPr>
                <w:szCs w:val="22"/>
                <w:lang w:val="es-ES_tradnl"/>
              </w:rPr>
              <w:t xml:space="preserve">: </w:t>
            </w:r>
            <w:r w:rsidR="0020701D" w:rsidRPr="008E54DC">
              <w:rPr>
                <w:szCs w:val="22"/>
                <w:lang w:val="es-ES_tradnl"/>
              </w:rPr>
              <w:t>L</w:t>
            </w:r>
            <w:r w:rsidR="0020701D" w:rsidRPr="008E54DC">
              <w:rPr>
                <w:sz w:val="22"/>
                <w:szCs w:val="22"/>
                <w:lang w:val="es-ES_tradnl"/>
              </w:rPr>
              <w:t>imit</w:t>
            </w:r>
            <w:r w:rsidR="004F113D" w:rsidRPr="008E54DC">
              <w:rPr>
                <w:sz w:val="22"/>
                <w:szCs w:val="22"/>
                <w:lang w:val="es-ES_tradnl"/>
              </w:rPr>
              <w:t>ada</w:t>
            </w:r>
          </w:p>
          <w:p w14:paraId="3D72A235" w14:textId="6B870CBA" w:rsidR="00A96B21" w:rsidRPr="008E54DC" w:rsidRDefault="00636310" w:rsidP="00BB6518">
            <w:pPr>
              <w:spacing w:before="0"/>
              <w:ind w:left="2584"/>
              <w:rPr>
                <w:sz w:val="22"/>
                <w:szCs w:val="22"/>
                <w:lang w:val="es-ES_tradnl"/>
              </w:rPr>
            </w:pPr>
            <w:r w:rsidRPr="008E54DC">
              <w:rPr>
                <w:sz w:val="22"/>
                <w:szCs w:val="22"/>
                <w:lang w:val="es-ES_tradnl"/>
              </w:rPr>
              <w:t>1</w:t>
            </w:r>
            <w:r w:rsidR="00813DFD" w:rsidRPr="008E54DC">
              <w:rPr>
                <w:sz w:val="22"/>
                <w:szCs w:val="22"/>
                <w:lang w:val="es-ES_tradnl"/>
              </w:rPr>
              <w:t>8</w:t>
            </w:r>
            <w:r w:rsidRPr="008E54DC">
              <w:rPr>
                <w:sz w:val="22"/>
                <w:szCs w:val="22"/>
                <w:lang w:val="es-ES_tradnl"/>
              </w:rPr>
              <w:t xml:space="preserve"> </w:t>
            </w:r>
            <w:r w:rsidR="004F113D" w:rsidRPr="008E54DC">
              <w:rPr>
                <w:sz w:val="22"/>
                <w:szCs w:val="22"/>
                <w:lang w:val="es-ES_tradnl"/>
              </w:rPr>
              <w:t xml:space="preserve">de mayo de </w:t>
            </w:r>
            <w:r w:rsidR="002D4C0A" w:rsidRPr="008E54DC">
              <w:rPr>
                <w:sz w:val="22"/>
                <w:szCs w:val="22"/>
                <w:lang w:val="es-ES_tradnl"/>
              </w:rPr>
              <w:t>2024</w:t>
            </w:r>
          </w:p>
          <w:p w14:paraId="51C4CCEA" w14:textId="035B68BE" w:rsidR="00D31E91" w:rsidRPr="008E54DC" w:rsidRDefault="004F113D" w:rsidP="00BB6518">
            <w:pPr>
              <w:spacing w:before="0"/>
              <w:ind w:left="2584"/>
              <w:rPr>
                <w:sz w:val="22"/>
                <w:szCs w:val="22"/>
                <w:lang w:val="es-ES_tradnl"/>
              </w:rPr>
            </w:pPr>
            <w:r w:rsidRPr="008E54DC">
              <w:rPr>
                <w:sz w:val="22"/>
                <w:szCs w:val="22"/>
                <w:lang w:val="es-ES_tradnl"/>
              </w:rPr>
              <w:t>Español</w:t>
            </w:r>
          </w:p>
          <w:p w14:paraId="71C5A29E" w14:textId="1E877D4D" w:rsidR="00A96B21" w:rsidRPr="008E54DC" w:rsidRDefault="00A96B21" w:rsidP="00BB6518">
            <w:pPr>
              <w:spacing w:before="0"/>
              <w:ind w:left="2584"/>
              <w:rPr>
                <w:sz w:val="22"/>
                <w:szCs w:val="22"/>
                <w:lang w:val="es-ES_tradnl"/>
              </w:rPr>
            </w:pPr>
            <w:r w:rsidRPr="008E54DC">
              <w:rPr>
                <w:sz w:val="22"/>
                <w:szCs w:val="22"/>
                <w:lang w:val="es-ES_tradnl"/>
              </w:rPr>
              <w:t xml:space="preserve">Original: </w:t>
            </w:r>
            <w:r w:rsidR="004F113D" w:rsidRPr="008E54DC">
              <w:rPr>
                <w:sz w:val="22"/>
                <w:szCs w:val="22"/>
                <w:lang w:val="es-ES_tradnl"/>
              </w:rPr>
              <w:t>inglés</w:t>
            </w:r>
          </w:p>
          <w:p w14:paraId="45FC7FA9" w14:textId="77777777" w:rsidR="00A96B21" w:rsidRPr="008E54DC" w:rsidRDefault="00A96B21" w:rsidP="006732C2">
            <w:pPr>
              <w:rPr>
                <w:lang w:val="es-ES_tradnl"/>
              </w:rPr>
            </w:pPr>
          </w:p>
        </w:tc>
      </w:tr>
    </w:tbl>
    <w:p w14:paraId="78949EA5" w14:textId="77777777" w:rsidR="00AE1C8B" w:rsidRPr="008E54DC" w:rsidRDefault="00AE1C8B" w:rsidP="00C206FD">
      <w:pPr>
        <w:pStyle w:val="Cornernotation"/>
        <w:ind w:right="4965"/>
        <w:rPr>
          <w:bCs/>
          <w:lang w:val="es-ES_tradnl"/>
        </w:rPr>
      </w:pPr>
      <w:r w:rsidRPr="008E54DC">
        <w:rPr>
          <w:lang w:val="es-ES_tradnl"/>
        </w:rPr>
        <w:t>Órgano Subsidiario de Asesoramiento Científico, Técnico y Tecnológico</w:t>
      </w:r>
    </w:p>
    <w:p w14:paraId="789727B5" w14:textId="77777777" w:rsidR="00AE1C8B" w:rsidRPr="008E54DC" w:rsidRDefault="00AE1C8B" w:rsidP="00AE1C8B">
      <w:pPr>
        <w:pStyle w:val="Cornernotation"/>
        <w:spacing w:before="0"/>
        <w:rPr>
          <w:bCs/>
          <w:sz w:val="22"/>
          <w:szCs w:val="22"/>
          <w:lang w:val="es-ES_tradnl"/>
        </w:rPr>
      </w:pPr>
      <w:r w:rsidRPr="008E54DC">
        <w:rPr>
          <w:sz w:val="22"/>
          <w:lang w:val="es-ES_tradnl"/>
        </w:rPr>
        <w:t>26</w:t>
      </w:r>
      <w:r w:rsidRPr="008E54DC">
        <w:rPr>
          <w:sz w:val="22"/>
          <w:vertAlign w:val="superscript"/>
          <w:lang w:val="es-ES_tradnl"/>
        </w:rPr>
        <w:t>a</w:t>
      </w:r>
      <w:r w:rsidRPr="008E54DC">
        <w:rPr>
          <w:sz w:val="22"/>
          <w:lang w:val="es-ES_tradnl"/>
        </w:rPr>
        <w:t xml:space="preserve"> reunión </w:t>
      </w:r>
    </w:p>
    <w:p w14:paraId="59DB500D" w14:textId="77777777" w:rsidR="00AE1C8B" w:rsidRPr="008E54DC" w:rsidRDefault="00AE1C8B" w:rsidP="00AE1C8B">
      <w:pPr>
        <w:pStyle w:val="Venuedate"/>
        <w:spacing w:before="0"/>
        <w:rPr>
          <w:lang w:val="es-ES_tradnl"/>
        </w:rPr>
      </w:pPr>
      <w:r w:rsidRPr="008E54DC">
        <w:rPr>
          <w:lang w:val="es-ES_tradnl"/>
        </w:rPr>
        <w:t>Nairobi, 13 al 18 de mayo de 2024</w:t>
      </w:r>
    </w:p>
    <w:p w14:paraId="4D9AE1F5" w14:textId="5852286E" w:rsidR="00AE1C8B" w:rsidRPr="008E54DC" w:rsidRDefault="00AE1C8B" w:rsidP="00AE1C8B">
      <w:pPr>
        <w:pStyle w:val="Cornernotation-Item"/>
        <w:spacing w:before="0"/>
        <w:rPr>
          <w:b w:val="0"/>
          <w:bCs w:val="0"/>
          <w:lang w:val="es-ES_tradnl"/>
        </w:rPr>
      </w:pPr>
      <w:r w:rsidRPr="008E54DC">
        <w:rPr>
          <w:b w:val="0"/>
          <w:lang w:val="es-ES_tradnl"/>
        </w:rPr>
        <w:t>Tema 4 del programa</w:t>
      </w:r>
    </w:p>
    <w:p w14:paraId="49DB48AC" w14:textId="26856604" w:rsidR="00AE1C8B" w:rsidRPr="008E54DC" w:rsidRDefault="00AE1C8B" w:rsidP="00AE1C8B">
      <w:pPr>
        <w:pStyle w:val="Cornernotation-Item"/>
        <w:spacing w:before="0"/>
        <w:ind w:right="5107"/>
        <w:rPr>
          <w:lang w:val="es-ES_tradnl"/>
        </w:rPr>
      </w:pPr>
      <w:r w:rsidRPr="008E54DC">
        <w:rPr>
          <w:lang w:val="es-ES_tradnl"/>
        </w:rPr>
        <w:t>Necesidades científicas y técnicas para apoyar la implementación del Marco Mundial de Biodiversidad de Kunming-Montreal</w:t>
      </w:r>
      <w:r w:rsidR="00095FF9" w:rsidRPr="008E54DC">
        <w:rPr>
          <w:lang w:val="es-ES_tradnl"/>
        </w:rPr>
        <w:t xml:space="preserve"> </w:t>
      </w:r>
    </w:p>
    <w:bookmarkEnd w:id="0"/>
    <w:p w14:paraId="3196A869" w14:textId="3D91A9C5" w:rsidR="000352B3" w:rsidRPr="008E54DC" w:rsidRDefault="008F3BA6" w:rsidP="0020701D">
      <w:pPr>
        <w:pStyle w:val="Subtitle"/>
        <w:spacing w:before="240" w:after="240"/>
        <w:ind w:left="567"/>
        <w:jc w:val="left"/>
        <w:rPr>
          <w:rFonts w:eastAsiaTheme="majorEastAsia" w:cs="Times New Roman"/>
          <w:bCs/>
          <w:color w:val="auto"/>
          <w:spacing w:val="5"/>
          <w:kern w:val="28"/>
          <w:sz w:val="28"/>
          <w:szCs w:val="28"/>
          <w:lang w:val="es-ES_tradnl"/>
          <w14:ligatures w14:val="standardContextual"/>
        </w:rPr>
      </w:pPr>
      <w:r w:rsidRPr="008E54DC">
        <w:rPr>
          <w:rFonts w:eastAsiaTheme="majorEastAsia" w:cs="Times New Roman"/>
          <w:bCs/>
          <w:color w:val="auto"/>
          <w:spacing w:val="5"/>
          <w:kern w:val="28"/>
          <w:sz w:val="28"/>
          <w:szCs w:val="28"/>
          <w:lang w:val="es-ES_tradnl"/>
          <w14:ligatures w14:val="standardContextual"/>
        </w:rPr>
        <w:t xml:space="preserve">Necesidades científicas y técnicas para apoyar la implementación del </w:t>
      </w:r>
      <w:bookmarkStart w:id="1" w:name="_Hlk166713826"/>
      <w:r w:rsidRPr="008E54DC">
        <w:rPr>
          <w:rFonts w:eastAsiaTheme="majorEastAsia" w:cs="Times New Roman"/>
          <w:bCs/>
          <w:color w:val="auto"/>
          <w:spacing w:val="5"/>
          <w:kern w:val="28"/>
          <w:sz w:val="28"/>
          <w:szCs w:val="28"/>
          <w:lang w:val="es-ES_tradnl"/>
          <w14:ligatures w14:val="standardContextual"/>
        </w:rPr>
        <w:t>Marco Mundial de Biodiversidad de Kunming</w:t>
      </w:r>
      <w:r w:rsidR="000352B3" w:rsidRPr="008E54DC">
        <w:rPr>
          <w:rFonts w:eastAsiaTheme="majorEastAsia" w:cs="Times New Roman"/>
          <w:bCs/>
          <w:color w:val="auto"/>
          <w:spacing w:val="5"/>
          <w:kern w:val="28"/>
          <w:sz w:val="28"/>
          <w:szCs w:val="28"/>
          <w:lang w:val="es-ES_tradnl"/>
          <w14:ligatures w14:val="standardContextual"/>
        </w:rPr>
        <w:t>-Montreal</w:t>
      </w:r>
      <w:bookmarkEnd w:id="1"/>
    </w:p>
    <w:p w14:paraId="1CABD808" w14:textId="5F0F3B64" w:rsidR="00B051CA" w:rsidRPr="008E54DC" w:rsidRDefault="008F3BA6" w:rsidP="0020701D">
      <w:pPr>
        <w:pStyle w:val="Subtitle"/>
        <w:spacing w:after="240"/>
        <w:ind w:left="567"/>
        <w:jc w:val="left"/>
        <w:rPr>
          <w:rFonts w:ascii="Times New Roman" w:hAnsi="Times New Roman" w:cs="Times New Roman"/>
          <w:color w:val="auto"/>
          <w:lang w:val="es-ES_tradnl"/>
        </w:rPr>
      </w:pPr>
      <w:r w:rsidRPr="008E54DC">
        <w:rPr>
          <w:rFonts w:ascii="Times New Roman" w:hAnsi="Times New Roman" w:cs="Times New Roman"/>
          <w:color w:val="auto"/>
          <w:lang w:val="es-ES_tradnl"/>
        </w:rPr>
        <w:t xml:space="preserve">Proyecto de recomendación </w:t>
      </w:r>
      <w:r w:rsidR="00E80E9C" w:rsidRPr="008E54DC">
        <w:rPr>
          <w:rFonts w:ascii="Times New Roman" w:hAnsi="Times New Roman" w:cs="Times New Roman"/>
          <w:color w:val="auto"/>
          <w:lang w:val="es-ES_tradnl"/>
        </w:rPr>
        <w:t>presentado</w:t>
      </w:r>
      <w:r w:rsidRPr="008E54DC">
        <w:rPr>
          <w:rFonts w:ascii="Times New Roman" w:hAnsi="Times New Roman" w:cs="Times New Roman"/>
          <w:color w:val="auto"/>
          <w:lang w:val="es-ES_tradnl"/>
        </w:rPr>
        <w:t xml:space="preserve"> por l</w:t>
      </w:r>
      <w:r w:rsidR="00E80E9C" w:rsidRPr="008E54DC">
        <w:rPr>
          <w:rFonts w:ascii="Times New Roman" w:hAnsi="Times New Roman" w:cs="Times New Roman"/>
          <w:color w:val="auto"/>
          <w:lang w:val="es-ES_tradnl"/>
        </w:rPr>
        <w:t>a</w:t>
      </w:r>
      <w:r w:rsidRPr="008E54DC">
        <w:rPr>
          <w:rFonts w:ascii="Times New Roman" w:hAnsi="Times New Roman" w:cs="Times New Roman"/>
          <w:color w:val="auto"/>
          <w:lang w:val="es-ES_tradnl"/>
        </w:rPr>
        <w:t xml:space="preserve"> Preside</w:t>
      </w:r>
      <w:r w:rsidR="00E80E9C" w:rsidRPr="008E54DC">
        <w:rPr>
          <w:rFonts w:ascii="Times New Roman" w:hAnsi="Times New Roman" w:cs="Times New Roman"/>
          <w:color w:val="auto"/>
          <w:lang w:val="es-ES_tradnl"/>
        </w:rPr>
        <w:t>ncia</w:t>
      </w:r>
    </w:p>
    <w:p w14:paraId="66F9D008" w14:textId="450EC2B3" w:rsidR="00AD71F9" w:rsidRPr="008E54DC" w:rsidRDefault="008F3BA6" w:rsidP="00BB6518">
      <w:pPr>
        <w:ind w:left="567" w:firstLine="567"/>
        <w:rPr>
          <w:i/>
          <w:iCs/>
          <w:szCs w:val="22"/>
          <w:lang w:val="es-ES_tradnl"/>
        </w:rPr>
      </w:pPr>
      <w:r w:rsidRPr="008E54DC">
        <w:rPr>
          <w:i/>
          <w:iCs/>
          <w:szCs w:val="22"/>
          <w:lang w:val="es-ES_tradnl"/>
        </w:rPr>
        <w:t>El Órgano Subsidiario de Asesoramiento Científico, Técnico y Tecnológico</w:t>
      </w:r>
      <w:r w:rsidR="006209EA" w:rsidRPr="008E54DC">
        <w:rPr>
          <w:szCs w:val="22"/>
          <w:lang w:val="es-ES_tradnl"/>
        </w:rPr>
        <w:t>,</w:t>
      </w:r>
    </w:p>
    <w:p w14:paraId="4F54A6E3" w14:textId="774D69B1" w:rsidR="00680D8A" w:rsidRPr="008E54DC" w:rsidRDefault="0062654C" w:rsidP="00680D8A">
      <w:pPr>
        <w:pStyle w:val="Para10"/>
        <w:numPr>
          <w:ilvl w:val="0"/>
          <w:numId w:val="0"/>
        </w:numPr>
        <w:tabs>
          <w:tab w:val="clear" w:pos="1134"/>
          <w:tab w:val="left" w:pos="1701"/>
        </w:tabs>
        <w:ind w:left="567" w:firstLine="567"/>
        <w:rPr>
          <w:lang w:val="es-ES_tradnl"/>
        </w:rPr>
      </w:pPr>
      <w:r w:rsidRPr="008E54DC">
        <w:rPr>
          <w:szCs w:val="22"/>
          <w:lang w:val="es-ES_tradnl"/>
        </w:rPr>
        <w:t>1.</w:t>
      </w:r>
      <w:r w:rsidRPr="008E54DC">
        <w:rPr>
          <w:szCs w:val="22"/>
          <w:lang w:val="es-ES_tradnl"/>
        </w:rPr>
        <w:tab/>
      </w:r>
      <w:r w:rsidR="007F3948" w:rsidRPr="008E54DC">
        <w:rPr>
          <w:i/>
          <w:iCs/>
          <w:lang w:val="es-ES_tradnl"/>
        </w:rPr>
        <w:t>T</w:t>
      </w:r>
      <w:r w:rsidR="00696DF3" w:rsidRPr="008E54DC">
        <w:rPr>
          <w:i/>
          <w:iCs/>
          <w:lang w:val="es-ES_tradnl"/>
        </w:rPr>
        <w:t>oma nota</w:t>
      </w:r>
      <w:r w:rsidR="007F3948" w:rsidRPr="008E54DC">
        <w:rPr>
          <w:i/>
          <w:iCs/>
          <w:lang w:val="es-ES_tradnl"/>
        </w:rPr>
        <w:t xml:space="preserve"> </w:t>
      </w:r>
      <w:r w:rsidR="00696DF3" w:rsidRPr="008E54DC">
        <w:rPr>
          <w:lang w:val="es-ES_tradnl"/>
        </w:rPr>
        <w:t>de</w:t>
      </w:r>
      <w:r w:rsidR="007F3948" w:rsidRPr="008E54DC">
        <w:rPr>
          <w:lang w:val="es-ES_tradnl"/>
        </w:rPr>
        <w:t xml:space="preserve"> </w:t>
      </w:r>
      <w:r w:rsidR="00E80E9C" w:rsidRPr="008E54DC">
        <w:rPr>
          <w:lang w:val="es-ES_tradnl"/>
        </w:rPr>
        <w:t>las conclusiones del análisis de las necesidades científicas y técnicas para apoyar la implementación del Marco Mundial de Biodiversidad de Kunming-Montreal</w:t>
      </w:r>
      <w:r w:rsidR="007B58C0" w:rsidRPr="008E54DC">
        <w:rPr>
          <w:lang w:val="es-ES_tradnl"/>
        </w:rPr>
        <w:t>,</w:t>
      </w:r>
      <w:r w:rsidR="00E80E9C" w:rsidRPr="008E54DC">
        <w:rPr>
          <w:lang w:val="es-ES_tradnl"/>
        </w:rPr>
        <w:t xml:space="preserve"> con inclusión de la identificación de carencias en las herramientas y orientaciones, tal como se describe en el anexo </w:t>
      </w:r>
      <w:r w:rsidR="00707AF4" w:rsidRPr="008E54DC">
        <w:rPr>
          <w:lang w:val="es-ES_tradnl"/>
        </w:rPr>
        <w:t xml:space="preserve">III </w:t>
      </w:r>
      <w:r w:rsidR="00E80E9C" w:rsidRPr="008E54DC">
        <w:rPr>
          <w:lang w:val="es-ES_tradnl"/>
        </w:rPr>
        <w:t xml:space="preserve">del </w:t>
      </w:r>
      <w:r w:rsidR="00707AF4" w:rsidRPr="008E54DC">
        <w:rPr>
          <w:lang w:val="es-ES_tradnl"/>
        </w:rPr>
        <w:t>document</w:t>
      </w:r>
      <w:r w:rsidR="00E80E9C" w:rsidRPr="008E54DC">
        <w:rPr>
          <w:lang w:val="es-ES_tradnl"/>
        </w:rPr>
        <w:t>o</w:t>
      </w:r>
      <w:r w:rsidR="00707AF4" w:rsidRPr="008E54DC">
        <w:rPr>
          <w:lang w:val="es-ES_tradnl"/>
        </w:rPr>
        <w:t xml:space="preserve"> CBD/SBSTTA/26/2</w:t>
      </w:r>
      <w:r w:rsidR="00B971B9" w:rsidRPr="008E54DC">
        <w:rPr>
          <w:lang w:val="es-ES_tradnl"/>
        </w:rPr>
        <w:t xml:space="preserve"> </w:t>
      </w:r>
      <w:r w:rsidR="00E80E9C" w:rsidRPr="008E54DC">
        <w:rPr>
          <w:lang w:val="es-ES_tradnl"/>
        </w:rPr>
        <w:t>y en los documentos</w:t>
      </w:r>
      <w:r w:rsidR="000D7849" w:rsidRPr="008E54DC">
        <w:rPr>
          <w:lang w:val="es-ES_tradnl"/>
        </w:rPr>
        <w:t xml:space="preserve"> CBD/SBSTTA/26/3</w:t>
      </w:r>
      <w:r w:rsidR="00853F97" w:rsidRPr="008E54DC">
        <w:rPr>
          <w:lang w:val="es-ES_tradnl"/>
        </w:rPr>
        <w:t xml:space="preserve">, </w:t>
      </w:r>
      <w:r w:rsidR="000D7849" w:rsidRPr="008E54DC">
        <w:rPr>
          <w:lang w:val="es-ES_tradnl"/>
        </w:rPr>
        <w:t>CBD/SBSTTA/26/INF/</w:t>
      </w:r>
      <w:r w:rsidR="00985585" w:rsidRPr="008E54DC">
        <w:rPr>
          <w:lang w:val="es-ES_tradnl"/>
        </w:rPr>
        <w:t>15</w:t>
      </w:r>
      <w:r w:rsidR="005771F0" w:rsidRPr="008E54DC">
        <w:rPr>
          <w:lang w:val="es-ES_tradnl"/>
        </w:rPr>
        <w:t>,</w:t>
      </w:r>
      <w:r w:rsidR="00853F97" w:rsidRPr="008E54DC">
        <w:rPr>
          <w:lang w:val="es-ES_tradnl"/>
        </w:rPr>
        <w:t xml:space="preserve"> CBD/SBSTTA/26/INF/16</w:t>
      </w:r>
      <w:r w:rsidR="00810179" w:rsidRPr="008E54DC">
        <w:rPr>
          <w:lang w:val="es-ES_tradnl"/>
        </w:rPr>
        <w:t>/Rev.1</w:t>
      </w:r>
      <w:r w:rsidR="005771F0" w:rsidRPr="008E54DC">
        <w:rPr>
          <w:lang w:val="es-ES_tradnl"/>
        </w:rPr>
        <w:t xml:space="preserve"> </w:t>
      </w:r>
      <w:r w:rsidR="00E80E9C" w:rsidRPr="008E54DC">
        <w:rPr>
          <w:lang w:val="es-ES_tradnl"/>
        </w:rPr>
        <w:t>y</w:t>
      </w:r>
      <w:r w:rsidR="005771F0" w:rsidRPr="008E54DC">
        <w:rPr>
          <w:lang w:val="es-ES_tradnl"/>
        </w:rPr>
        <w:t xml:space="preserve"> CBD/SBSTTA/26/INF/19</w:t>
      </w:r>
      <w:r w:rsidR="00680D8A" w:rsidRPr="008E54DC">
        <w:rPr>
          <w:lang w:val="es-ES_tradnl"/>
        </w:rPr>
        <w:t xml:space="preserve">, al tiempo que toma nota de las diferentes opiniones expresadas por las Partes durante </w:t>
      </w:r>
      <w:r w:rsidR="00C206FD" w:rsidRPr="008E54DC">
        <w:rPr>
          <w:lang w:val="es-ES_tradnl"/>
        </w:rPr>
        <w:t xml:space="preserve">la </w:t>
      </w:r>
      <w:r w:rsidR="00680D8A" w:rsidRPr="008E54DC">
        <w:rPr>
          <w:lang w:val="es-ES_tradnl"/>
        </w:rPr>
        <w:t>26ª reunión;</w:t>
      </w:r>
    </w:p>
    <w:p w14:paraId="7EEE1B6B" w14:textId="59D882F8" w:rsidR="009003A7" w:rsidRPr="008E54DC" w:rsidRDefault="003B1A8A" w:rsidP="00E46EE4">
      <w:pPr>
        <w:pStyle w:val="Para10"/>
        <w:numPr>
          <w:ilvl w:val="0"/>
          <w:numId w:val="0"/>
        </w:numPr>
        <w:tabs>
          <w:tab w:val="clear" w:pos="1134"/>
          <w:tab w:val="left" w:pos="1701"/>
        </w:tabs>
        <w:ind w:left="567" w:firstLine="567"/>
        <w:rPr>
          <w:lang w:val="es-ES_tradnl"/>
        </w:rPr>
      </w:pPr>
      <w:r w:rsidRPr="008E54DC">
        <w:rPr>
          <w:szCs w:val="22"/>
          <w:lang w:val="es-ES_tradnl"/>
        </w:rPr>
        <w:t>2.</w:t>
      </w:r>
      <w:r w:rsidRPr="008E54DC">
        <w:rPr>
          <w:szCs w:val="22"/>
          <w:lang w:val="es-ES_tradnl"/>
        </w:rPr>
        <w:tab/>
      </w:r>
      <w:r w:rsidR="009003A7" w:rsidRPr="008E54DC">
        <w:rPr>
          <w:i/>
          <w:iCs/>
          <w:szCs w:val="22"/>
          <w:lang w:val="es-ES_tradnl"/>
        </w:rPr>
        <w:t>Conclu</w:t>
      </w:r>
      <w:r w:rsidR="00696DF3" w:rsidRPr="008E54DC">
        <w:rPr>
          <w:i/>
          <w:iCs/>
          <w:szCs w:val="22"/>
          <w:lang w:val="es-ES_tradnl"/>
        </w:rPr>
        <w:t>ye</w:t>
      </w:r>
      <w:r w:rsidR="009003A7" w:rsidRPr="008E54DC">
        <w:rPr>
          <w:i/>
          <w:iCs/>
          <w:szCs w:val="22"/>
          <w:lang w:val="es-ES_tradnl"/>
        </w:rPr>
        <w:t xml:space="preserve"> </w:t>
      </w:r>
      <w:r w:rsidR="00696DF3" w:rsidRPr="008E54DC">
        <w:rPr>
          <w:szCs w:val="22"/>
          <w:lang w:val="es-ES_tradnl"/>
        </w:rPr>
        <w:t>que</w:t>
      </w:r>
      <w:r w:rsidR="009003A7" w:rsidRPr="008E54DC">
        <w:rPr>
          <w:i/>
          <w:iCs/>
          <w:szCs w:val="22"/>
          <w:lang w:val="es-ES_tradnl"/>
        </w:rPr>
        <w:t xml:space="preserve"> </w:t>
      </w:r>
      <w:r w:rsidR="00710BA3" w:rsidRPr="008E54DC">
        <w:rPr>
          <w:szCs w:val="22"/>
          <w:lang w:val="es-ES_tradnl"/>
        </w:rPr>
        <w:t xml:space="preserve">la </w:t>
      </w:r>
      <w:r w:rsidR="00680D8A" w:rsidRPr="008E54DC">
        <w:rPr>
          <w:szCs w:val="22"/>
          <w:lang w:val="es-ES_tradnl"/>
        </w:rPr>
        <w:t xml:space="preserve">mayoría de las </w:t>
      </w:r>
      <w:r w:rsidR="00710BA3" w:rsidRPr="008E54DC">
        <w:rPr>
          <w:szCs w:val="22"/>
          <w:lang w:val="es-ES_tradnl"/>
        </w:rPr>
        <w:t>orientaciones elaboradas en el</w:t>
      </w:r>
      <w:r w:rsidR="00E20F08" w:rsidRPr="008E54DC">
        <w:rPr>
          <w:szCs w:val="22"/>
          <w:lang w:val="es-ES_tradnl"/>
        </w:rPr>
        <w:t xml:space="preserve"> contexto</w:t>
      </w:r>
      <w:r w:rsidR="00710BA3" w:rsidRPr="008E54DC">
        <w:rPr>
          <w:szCs w:val="22"/>
          <w:lang w:val="es-ES_tradnl"/>
        </w:rPr>
        <w:t xml:space="preserve"> del </w:t>
      </w:r>
      <w:bookmarkStart w:id="2" w:name="_Hlk166683570"/>
      <w:r w:rsidR="00710BA3" w:rsidRPr="008E54DC">
        <w:rPr>
          <w:szCs w:val="22"/>
          <w:lang w:val="es-ES_tradnl"/>
        </w:rPr>
        <w:t>Convenio sobre la Diversidad Biológica</w:t>
      </w:r>
      <w:bookmarkEnd w:id="2"/>
      <w:r w:rsidR="00710BA3" w:rsidRPr="008E54DC">
        <w:rPr>
          <w:szCs w:val="22"/>
          <w:lang w:val="es-ES_tradnl"/>
        </w:rPr>
        <w:t xml:space="preserve"> </w:t>
      </w:r>
      <w:r w:rsidR="00680D8A" w:rsidRPr="008E54DC">
        <w:rPr>
          <w:szCs w:val="22"/>
          <w:lang w:val="es-ES_tradnl"/>
        </w:rPr>
        <w:t xml:space="preserve">es pertinente </w:t>
      </w:r>
      <w:r w:rsidR="00710BA3" w:rsidRPr="008E54DC">
        <w:rPr>
          <w:szCs w:val="22"/>
          <w:lang w:val="es-ES_tradnl"/>
        </w:rPr>
        <w:t>y que existe un gran número de herramientas y orientaciones elaboradas mediante otros procesos</w:t>
      </w:r>
      <w:r w:rsidR="00680D8A" w:rsidRPr="008E54DC">
        <w:rPr>
          <w:szCs w:val="22"/>
          <w:lang w:val="es-ES_tradnl"/>
        </w:rPr>
        <w:t xml:space="preserve"> que también apoyan la implementación del Marco</w:t>
      </w:r>
      <w:r w:rsidR="00710BA3" w:rsidRPr="008E54DC">
        <w:rPr>
          <w:szCs w:val="22"/>
          <w:lang w:val="es-ES_tradnl"/>
        </w:rPr>
        <w:t>, así como un importante potencial para trabajar con esos procesos para integrar las consideraciones del Marco a sus actividades</w:t>
      </w:r>
      <w:r w:rsidR="00680D8A" w:rsidRPr="008E54DC">
        <w:rPr>
          <w:szCs w:val="22"/>
          <w:lang w:val="es-ES_tradnl"/>
        </w:rPr>
        <w:t xml:space="preserve">, </w:t>
      </w:r>
      <w:r w:rsidR="00680D8A" w:rsidRPr="008E54DC">
        <w:rPr>
          <w:lang w:val="es-ES_tradnl"/>
        </w:rPr>
        <w:t>y que el acceso a la</w:t>
      </w:r>
      <w:r w:rsidR="00E46EE4" w:rsidRPr="008E54DC">
        <w:rPr>
          <w:lang w:val="es-ES_tradnl"/>
        </w:rPr>
        <w:t>s orientaciones</w:t>
      </w:r>
      <w:r w:rsidR="00680D8A" w:rsidRPr="008E54DC">
        <w:rPr>
          <w:lang w:val="es-ES_tradnl"/>
        </w:rPr>
        <w:t>, los recursos financieros adecuados, la creación y el desarrollo de capacidades y la cooperación técnica y científica son necesarios para que las Partes apliquen las herramientas y la</w:t>
      </w:r>
      <w:r w:rsidR="00E46EE4" w:rsidRPr="008E54DC">
        <w:rPr>
          <w:lang w:val="es-ES_tradnl"/>
        </w:rPr>
        <w:t>s orientaciones</w:t>
      </w:r>
      <w:r w:rsidR="009003A7" w:rsidRPr="008E54DC">
        <w:rPr>
          <w:lang w:val="es-ES_tradnl"/>
        </w:rPr>
        <w:t>;</w:t>
      </w:r>
    </w:p>
    <w:p w14:paraId="7B8110E5" w14:textId="22F3A522" w:rsidR="00A63B13" w:rsidRPr="008E54DC" w:rsidRDefault="00E91D05" w:rsidP="00E46EE4">
      <w:pPr>
        <w:pStyle w:val="Para10"/>
        <w:numPr>
          <w:ilvl w:val="0"/>
          <w:numId w:val="0"/>
        </w:numPr>
        <w:tabs>
          <w:tab w:val="clear" w:pos="1134"/>
          <w:tab w:val="left" w:pos="1701"/>
        </w:tabs>
        <w:ind w:left="567" w:firstLine="567"/>
        <w:rPr>
          <w:szCs w:val="22"/>
          <w:lang w:val="es-ES_tradnl"/>
        </w:rPr>
      </w:pPr>
      <w:r w:rsidRPr="008E54DC">
        <w:rPr>
          <w:szCs w:val="22"/>
          <w:lang w:val="es-ES_tradnl"/>
        </w:rPr>
        <w:t>3.</w:t>
      </w:r>
      <w:r w:rsidRPr="008E54DC">
        <w:rPr>
          <w:szCs w:val="22"/>
          <w:lang w:val="es-ES_tradnl"/>
        </w:rPr>
        <w:tab/>
      </w:r>
      <w:r w:rsidR="00671456" w:rsidRPr="008E54DC">
        <w:rPr>
          <w:i/>
          <w:iCs/>
          <w:szCs w:val="22"/>
          <w:lang w:val="es-ES_tradnl"/>
        </w:rPr>
        <w:t>Reco</w:t>
      </w:r>
      <w:r w:rsidR="00696DF3" w:rsidRPr="008E54DC">
        <w:rPr>
          <w:i/>
          <w:iCs/>
          <w:szCs w:val="22"/>
          <w:lang w:val="es-ES_tradnl"/>
        </w:rPr>
        <w:t>noce</w:t>
      </w:r>
      <w:r w:rsidR="00671456" w:rsidRPr="008E54DC">
        <w:rPr>
          <w:szCs w:val="22"/>
          <w:lang w:val="es-ES_tradnl"/>
        </w:rPr>
        <w:t xml:space="preserve"> </w:t>
      </w:r>
      <w:r w:rsidR="00696DF3" w:rsidRPr="008E54DC">
        <w:rPr>
          <w:szCs w:val="22"/>
          <w:lang w:val="es-ES_tradnl"/>
        </w:rPr>
        <w:t>que</w:t>
      </w:r>
      <w:r w:rsidR="00671456" w:rsidRPr="008E54DC">
        <w:rPr>
          <w:szCs w:val="22"/>
          <w:lang w:val="es-ES_tradnl"/>
        </w:rPr>
        <w:t xml:space="preserve"> </w:t>
      </w:r>
      <w:r w:rsidR="004D24BC" w:rsidRPr="008E54DC">
        <w:rPr>
          <w:szCs w:val="22"/>
          <w:lang w:val="es-ES_tradnl"/>
        </w:rPr>
        <w:t>existen carencias en las herramientas y las orientaciones</w:t>
      </w:r>
      <w:r w:rsidR="00E46EE4" w:rsidRPr="008E54DC">
        <w:rPr>
          <w:szCs w:val="22"/>
          <w:lang w:val="es-ES_tradnl"/>
        </w:rPr>
        <w:t xml:space="preserve"> </w:t>
      </w:r>
      <w:r w:rsidR="00E46EE4" w:rsidRPr="008E54DC">
        <w:rPr>
          <w:lang w:val="es-ES_tradnl"/>
        </w:rPr>
        <w:t xml:space="preserve">que exigirían un nuevo debate en la 16ª reunión de la Conferencia de las Partes para apoyar la </w:t>
      </w:r>
      <w:r w:rsidR="008E54DC" w:rsidRPr="008E54DC">
        <w:rPr>
          <w:lang w:val="es-ES_tradnl"/>
        </w:rPr>
        <w:t>implementación</w:t>
      </w:r>
      <w:r w:rsidR="00E46EE4" w:rsidRPr="008E54DC">
        <w:rPr>
          <w:lang w:val="es-ES_tradnl"/>
        </w:rPr>
        <w:t xml:space="preserve"> del Marco, y toma nota de que las que figuran en el documento CBD/SBSTTA/26/3, en particular su sección IV y su anexo, así como la gama de opiniones expresadas por las Partes durante la 26ª reunión del Órgano Subsidiario de Asesoramiento Científico, Técnico y Tecnológico a ese respecto</w:t>
      </w:r>
      <w:r w:rsidR="00671456" w:rsidRPr="008E54DC">
        <w:rPr>
          <w:szCs w:val="22"/>
          <w:lang w:val="es-ES_tradnl"/>
        </w:rPr>
        <w:t>;</w:t>
      </w:r>
    </w:p>
    <w:p w14:paraId="08AA94D3" w14:textId="77777777" w:rsidR="00E46EE4" w:rsidRPr="008E54DC" w:rsidRDefault="00E46EE4" w:rsidP="00E46EE4">
      <w:pPr>
        <w:pStyle w:val="Para10"/>
        <w:numPr>
          <w:ilvl w:val="0"/>
          <w:numId w:val="0"/>
        </w:numPr>
        <w:tabs>
          <w:tab w:val="clear" w:pos="1134"/>
          <w:tab w:val="left" w:pos="1701"/>
        </w:tabs>
        <w:ind w:left="567" w:firstLine="567"/>
        <w:rPr>
          <w:szCs w:val="22"/>
          <w:lang w:val="es-ES_tradnl"/>
        </w:rPr>
      </w:pPr>
    </w:p>
    <w:p w14:paraId="36F44863" w14:textId="77777777" w:rsidR="00E46EE4" w:rsidRPr="008E54DC" w:rsidRDefault="00E46EE4" w:rsidP="00E46EE4">
      <w:pPr>
        <w:pStyle w:val="Para10"/>
        <w:numPr>
          <w:ilvl w:val="0"/>
          <w:numId w:val="0"/>
        </w:numPr>
        <w:tabs>
          <w:tab w:val="clear" w:pos="1134"/>
          <w:tab w:val="left" w:pos="1701"/>
        </w:tabs>
        <w:ind w:left="567" w:firstLine="567"/>
        <w:rPr>
          <w:szCs w:val="22"/>
          <w:lang w:val="es-ES_tradnl"/>
        </w:rPr>
      </w:pPr>
    </w:p>
    <w:p w14:paraId="44B627B3" w14:textId="77777777" w:rsidR="00E46EE4" w:rsidRPr="008E54DC" w:rsidRDefault="00E46EE4" w:rsidP="00E46EE4">
      <w:pPr>
        <w:pStyle w:val="Para10"/>
        <w:numPr>
          <w:ilvl w:val="0"/>
          <w:numId w:val="0"/>
        </w:numPr>
        <w:tabs>
          <w:tab w:val="clear" w:pos="1134"/>
          <w:tab w:val="left" w:pos="1701"/>
        </w:tabs>
        <w:ind w:left="567" w:firstLine="567"/>
        <w:rPr>
          <w:lang w:val="es-ES_tradnl"/>
        </w:rPr>
      </w:pPr>
    </w:p>
    <w:p w14:paraId="1955BA41" w14:textId="3F23BCA7" w:rsidR="00E46EE4" w:rsidRPr="008E54DC" w:rsidRDefault="00014A5F" w:rsidP="00B44D54">
      <w:pPr>
        <w:pStyle w:val="Para10"/>
        <w:numPr>
          <w:ilvl w:val="0"/>
          <w:numId w:val="0"/>
        </w:numPr>
        <w:tabs>
          <w:tab w:val="clear" w:pos="1134"/>
          <w:tab w:val="left" w:pos="1701"/>
        </w:tabs>
        <w:ind w:left="567" w:firstLine="567"/>
        <w:rPr>
          <w:lang w:val="es-ES_tradnl"/>
        </w:rPr>
      </w:pPr>
      <w:r w:rsidRPr="008E54DC">
        <w:rPr>
          <w:szCs w:val="22"/>
          <w:lang w:val="es-ES_tradnl"/>
        </w:rPr>
        <w:lastRenderedPageBreak/>
        <w:t>4</w:t>
      </w:r>
      <w:r w:rsidR="003B1A8A" w:rsidRPr="008E54DC">
        <w:rPr>
          <w:szCs w:val="22"/>
          <w:lang w:val="es-ES_tradnl"/>
        </w:rPr>
        <w:t>.</w:t>
      </w:r>
      <w:r w:rsidR="003B1A8A" w:rsidRPr="008E54DC">
        <w:rPr>
          <w:szCs w:val="22"/>
          <w:lang w:val="es-ES_tradnl"/>
        </w:rPr>
        <w:tab/>
      </w:r>
      <w:r w:rsidR="00E46EE4" w:rsidRPr="008E54DC">
        <w:rPr>
          <w:i/>
          <w:iCs/>
          <w:lang w:val="es-ES_tradnl"/>
        </w:rPr>
        <w:t>Reconoce también</w:t>
      </w:r>
      <w:r w:rsidR="00E46EE4" w:rsidRPr="008E54DC">
        <w:rPr>
          <w:lang w:val="es-ES_tradnl"/>
        </w:rPr>
        <w:t xml:space="preserve"> que existe la posible necesidad de </w:t>
      </w:r>
      <w:r w:rsidR="00B44D54" w:rsidRPr="008E54DC">
        <w:rPr>
          <w:lang w:val="es-ES_tradnl"/>
        </w:rPr>
        <w:t>llevar a cabo trabajo adicional</w:t>
      </w:r>
      <w:r w:rsidR="00E46EE4" w:rsidRPr="008E54DC">
        <w:rPr>
          <w:lang w:val="es-ES_tradnl"/>
        </w:rPr>
        <w:t xml:space="preserve">, especialmente, aunque no exclusivamente, en algunas de las siguientes cuestiones, para abordar las lagunas existentes en las herramientas y orientaciones para la </w:t>
      </w:r>
      <w:r w:rsidR="00B44D54" w:rsidRPr="008E54DC">
        <w:rPr>
          <w:lang w:val="es-ES_tradnl"/>
        </w:rPr>
        <w:t xml:space="preserve">implementación </w:t>
      </w:r>
      <w:r w:rsidR="00E46EE4" w:rsidRPr="008E54DC">
        <w:rPr>
          <w:lang w:val="es-ES_tradnl"/>
        </w:rPr>
        <w:t xml:space="preserve">del Marco, </w:t>
      </w:r>
      <w:r w:rsidR="00B44D54" w:rsidRPr="008E54DC">
        <w:rPr>
          <w:lang w:val="es-ES_tradnl"/>
        </w:rPr>
        <w:t>con sujeción a ser consideradas por la Conferencia de las Partes en su 16</w:t>
      </w:r>
      <w:r w:rsidR="00B44D54" w:rsidRPr="008E54DC">
        <w:rPr>
          <w:vertAlign w:val="superscript"/>
          <w:lang w:val="es-ES_tradnl"/>
        </w:rPr>
        <w:t>a</w:t>
      </w:r>
      <w:r w:rsidR="00B44D54" w:rsidRPr="008E54DC">
        <w:rPr>
          <w:lang w:val="es-ES_tradnl"/>
        </w:rPr>
        <w:t xml:space="preserve"> reunión </w:t>
      </w:r>
      <w:r w:rsidR="00E46EE4" w:rsidRPr="008E54DC">
        <w:rPr>
          <w:lang w:val="es-ES_tradnl"/>
        </w:rPr>
        <w:t>para incluirl</w:t>
      </w:r>
      <w:r w:rsidR="00B44D54" w:rsidRPr="008E54DC">
        <w:rPr>
          <w:lang w:val="es-ES_tradnl"/>
        </w:rPr>
        <w:t>a</w:t>
      </w:r>
      <w:r w:rsidR="00E46EE4" w:rsidRPr="008E54DC">
        <w:rPr>
          <w:lang w:val="es-ES_tradnl"/>
        </w:rPr>
        <w:t>s en su programa de trabajo:</w:t>
      </w:r>
      <w:r w:rsidR="00B44D54" w:rsidRPr="008E54DC">
        <w:rPr>
          <w:lang w:val="es-ES_tradnl"/>
        </w:rPr>
        <w:t xml:space="preserve"> </w:t>
      </w:r>
    </w:p>
    <w:p w14:paraId="68080308" w14:textId="52345588" w:rsidR="00724F59" w:rsidRPr="008E54DC" w:rsidRDefault="001E497C" w:rsidP="008D0BB6">
      <w:pPr>
        <w:pStyle w:val="Para10"/>
        <w:numPr>
          <w:ilvl w:val="0"/>
          <w:numId w:val="0"/>
        </w:numPr>
        <w:tabs>
          <w:tab w:val="clear" w:pos="1134"/>
          <w:tab w:val="left" w:pos="1701"/>
        </w:tabs>
        <w:ind w:left="567" w:firstLine="567"/>
        <w:rPr>
          <w:lang w:val="es-ES_tradnl"/>
        </w:rPr>
      </w:pPr>
      <w:r w:rsidRPr="008E54DC">
        <w:rPr>
          <w:lang w:val="es-ES_tradnl"/>
        </w:rPr>
        <w:t>a</w:t>
      </w:r>
      <w:r w:rsidR="00724F59" w:rsidRPr="008E54DC">
        <w:rPr>
          <w:lang w:val="es-ES_tradnl"/>
        </w:rPr>
        <w:t>)</w:t>
      </w:r>
      <w:r w:rsidRPr="008E54DC">
        <w:rPr>
          <w:lang w:val="es-ES_tradnl"/>
        </w:rPr>
        <w:tab/>
      </w:r>
      <w:r w:rsidR="00420B29" w:rsidRPr="008E54DC">
        <w:rPr>
          <w:lang w:val="es-ES_tradnl"/>
        </w:rPr>
        <w:t>Planificación espacial que tenga en cuenta la biodiversidad</w:t>
      </w:r>
      <w:r w:rsidR="00724F59" w:rsidRPr="008E54DC">
        <w:rPr>
          <w:lang w:val="es-ES_tradnl"/>
        </w:rPr>
        <w:t>;</w:t>
      </w:r>
    </w:p>
    <w:p w14:paraId="16692BFE" w14:textId="4E37B199" w:rsidR="00724F59" w:rsidRPr="008E54DC" w:rsidRDefault="001E497C" w:rsidP="008D0BB6">
      <w:pPr>
        <w:pStyle w:val="Para10"/>
        <w:numPr>
          <w:ilvl w:val="0"/>
          <w:numId w:val="0"/>
        </w:numPr>
        <w:tabs>
          <w:tab w:val="clear" w:pos="1134"/>
          <w:tab w:val="left" w:pos="1701"/>
        </w:tabs>
        <w:ind w:left="567" w:firstLine="567"/>
        <w:rPr>
          <w:lang w:val="es-ES_tradnl"/>
        </w:rPr>
      </w:pPr>
      <w:r w:rsidRPr="008E54DC">
        <w:rPr>
          <w:lang w:val="es-ES_tradnl"/>
        </w:rPr>
        <w:t>b</w:t>
      </w:r>
      <w:r w:rsidR="00724F59" w:rsidRPr="008E54DC">
        <w:rPr>
          <w:lang w:val="es-ES_tradnl"/>
        </w:rPr>
        <w:t>)</w:t>
      </w:r>
      <w:r w:rsidRPr="008E54DC">
        <w:rPr>
          <w:lang w:val="es-ES_tradnl"/>
        </w:rPr>
        <w:tab/>
      </w:r>
      <w:r w:rsidR="00B44D54" w:rsidRPr="008E54DC">
        <w:rPr>
          <w:lang w:val="es-ES_tradnl"/>
        </w:rPr>
        <w:t>Diversidad biológica y c</w:t>
      </w:r>
      <w:r w:rsidR="00851EF7" w:rsidRPr="008E54DC">
        <w:rPr>
          <w:lang w:val="es-ES_tradnl"/>
        </w:rPr>
        <w:t>ontaminación</w:t>
      </w:r>
      <w:r w:rsidR="00724F59" w:rsidRPr="008E54DC">
        <w:rPr>
          <w:lang w:val="es-ES_tradnl"/>
        </w:rPr>
        <w:t>;</w:t>
      </w:r>
    </w:p>
    <w:p w14:paraId="5BC959D5" w14:textId="26CBD148" w:rsidR="00724F59" w:rsidRPr="008E54DC" w:rsidRDefault="001E497C" w:rsidP="008D0BB6">
      <w:pPr>
        <w:pStyle w:val="Para10"/>
        <w:numPr>
          <w:ilvl w:val="0"/>
          <w:numId w:val="0"/>
        </w:numPr>
        <w:tabs>
          <w:tab w:val="clear" w:pos="1134"/>
          <w:tab w:val="left" w:pos="1701"/>
        </w:tabs>
        <w:ind w:left="567" w:firstLine="567"/>
        <w:rPr>
          <w:lang w:val="es-ES_tradnl"/>
        </w:rPr>
      </w:pPr>
      <w:r w:rsidRPr="008E54DC">
        <w:rPr>
          <w:lang w:val="es-ES_tradnl"/>
        </w:rPr>
        <w:t>c</w:t>
      </w:r>
      <w:r w:rsidR="00724F59" w:rsidRPr="008E54DC">
        <w:rPr>
          <w:lang w:val="es-ES_tradnl"/>
        </w:rPr>
        <w:t>)</w:t>
      </w:r>
      <w:r w:rsidR="00724F59" w:rsidRPr="008E54DC">
        <w:rPr>
          <w:lang w:val="es-ES_tradnl"/>
        </w:rPr>
        <w:tab/>
      </w:r>
      <w:r w:rsidR="00851EF7" w:rsidRPr="008E54DC">
        <w:rPr>
          <w:lang w:val="es-ES_tradnl"/>
        </w:rPr>
        <w:t>Actividades, productos y servicios sostenibles basados en la biodiversidad</w:t>
      </w:r>
      <w:r w:rsidR="00B44D54" w:rsidRPr="008E54DC">
        <w:rPr>
          <w:lang w:val="es-ES_tradnl"/>
        </w:rPr>
        <w:t xml:space="preserve"> que mejoran la diversidad biológica</w:t>
      </w:r>
      <w:r w:rsidR="00724F59" w:rsidRPr="008E54DC">
        <w:rPr>
          <w:lang w:val="es-ES_tradnl"/>
        </w:rPr>
        <w:t>;</w:t>
      </w:r>
    </w:p>
    <w:p w14:paraId="65BAA1B3" w14:textId="20B2835C" w:rsidR="001F1103" w:rsidRPr="008E54DC" w:rsidRDefault="001F1103" w:rsidP="008D0BB6">
      <w:pPr>
        <w:pStyle w:val="Para10"/>
        <w:numPr>
          <w:ilvl w:val="0"/>
          <w:numId w:val="0"/>
        </w:numPr>
        <w:tabs>
          <w:tab w:val="clear" w:pos="1134"/>
          <w:tab w:val="left" w:pos="1701"/>
        </w:tabs>
        <w:ind w:left="567" w:firstLine="567"/>
        <w:rPr>
          <w:lang w:val="es-ES_tradnl"/>
        </w:rPr>
      </w:pPr>
      <w:r w:rsidRPr="008E54DC">
        <w:rPr>
          <w:lang w:val="es-ES_tradnl"/>
        </w:rPr>
        <w:t>5.</w:t>
      </w:r>
      <w:r w:rsidRPr="008E54DC">
        <w:rPr>
          <w:lang w:val="es-ES_tradnl"/>
        </w:rPr>
        <w:tab/>
      </w:r>
      <w:r w:rsidRPr="008E54DC">
        <w:rPr>
          <w:i/>
          <w:iCs/>
          <w:lang w:val="es-ES_tradnl"/>
        </w:rPr>
        <w:t>Invita</w:t>
      </w:r>
      <w:r w:rsidRPr="008E54DC">
        <w:rPr>
          <w:lang w:val="es-ES_tradnl"/>
        </w:rPr>
        <w:t xml:space="preserve"> al respecto al Órgano Subsidiario sobre la Aplicación en su cuarta reunión, a considerar las consecuencias de esta recomendación para el trabajo relacionado</w:t>
      </w:r>
      <w:r w:rsidR="00001E89" w:rsidRPr="008E54DC">
        <w:rPr>
          <w:lang w:val="es-ES_tradnl"/>
        </w:rPr>
        <w:t>, entre otras cosas,</w:t>
      </w:r>
      <w:r w:rsidRPr="008E54DC">
        <w:rPr>
          <w:lang w:val="es-ES_tradnl"/>
        </w:rPr>
        <w:t xml:space="preserve"> con la creación y el desarrollo de capacidad y la cooperación técnica y científica, </w:t>
      </w:r>
      <w:r w:rsidR="00001E89" w:rsidRPr="008E54DC">
        <w:rPr>
          <w:lang w:val="es-ES_tradnl"/>
        </w:rPr>
        <w:t>la gestión de los conocimientos y el mecanismo de facilitación, l</w:t>
      </w:r>
      <w:r w:rsidRPr="008E54DC">
        <w:rPr>
          <w:lang w:val="es-ES_tradnl"/>
        </w:rPr>
        <w:t>a integración, la cooperación, los programas de trabajo del Convenio</w:t>
      </w:r>
      <w:r w:rsidR="00001E89" w:rsidRPr="008E54DC">
        <w:rPr>
          <w:lang w:val="es-ES_tradnl"/>
        </w:rPr>
        <w:t>, las cuestiones administrativas y presupuestarias</w:t>
      </w:r>
      <w:r w:rsidRPr="008E54DC">
        <w:rPr>
          <w:lang w:val="es-ES_tradnl"/>
        </w:rPr>
        <w:t xml:space="preserve"> y el programa plurianual de trabajo de la Conferencia de las Partes</w:t>
      </w:r>
      <w:r w:rsidRPr="008E54DC">
        <w:rPr>
          <w:vertAlign w:val="superscript"/>
          <w:lang w:val="es-ES_tradnl"/>
        </w:rPr>
        <w:footnoteReference w:id="2"/>
      </w:r>
      <w:r w:rsidRPr="008E54DC">
        <w:rPr>
          <w:lang w:val="es-ES_tradnl"/>
        </w:rPr>
        <w:t>;</w:t>
      </w:r>
    </w:p>
    <w:p w14:paraId="17CCD57A" w14:textId="1D127F12" w:rsidR="00F96478" w:rsidRPr="008E54DC" w:rsidRDefault="00B44D54" w:rsidP="008D0BB6">
      <w:pPr>
        <w:pStyle w:val="Para10"/>
        <w:numPr>
          <w:ilvl w:val="0"/>
          <w:numId w:val="0"/>
        </w:numPr>
        <w:tabs>
          <w:tab w:val="clear" w:pos="1134"/>
          <w:tab w:val="left" w:pos="1701"/>
        </w:tabs>
        <w:ind w:left="567" w:firstLine="567"/>
        <w:rPr>
          <w:szCs w:val="22"/>
          <w:lang w:val="es-ES_tradnl"/>
        </w:rPr>
      </w:pPr>
      <w:r w:rsidRPr="008E54DC">
        <w:rPr>
          <w:lang w:val="es-ES_tradnl"/>
        </w:rPr>
        <w:t>6.</w:t>
      </w:r>
      <w:r w:rsidR="00FF7D04" w:rsidRPr="008E54DC">
        <w:rPr>
          <w:i/>
          <w:iCs/>
          <w:szCs w:val="22"/>
          <w:lang w:val="es-ES_tradnl"/>
        </w:rPr>
        <w:tab/>
      </w:r>
      <w:r w:rsidR="00F96478" w:rsidRPr="008E54DC">
        <w:rPr>
          <w:i/>
          <w:iCs/>
          <w:szCs w:val="22"/>
          <w:lang w:val="es-ES_tradnl"/>
        </w:rPr>
        <w:t>Recom</w:t>
      </w:r>
      <w:r w:rsidR="00696DF3" w:rsidRPr="008E54DC">
        <w:rPr>
          <w:i/>
          <w:iCs/>
          <w:szCs w:val="22"/>
          <w:lang w:val="es-ES_tradnl"/>
        </w:rPr>
        <w:t xml:space="preserve">ienda </w:t>
      </w:r>
      <w:r w:rsidR="00696DF3" w:rsidRPr="008E54DC">
        <w:rPr>
          <w:szCs w:val="22"/>
          <w:lang w:val="es-ES_tradnl"/>
        </w:rPr>
        <w:t>que</w:t>
      </w:r>
      <w:r w:rsidR="0013666C" w:rsidRPr="008E54DC">
        <w:rPr>
          <w:szCs w:val="22"/>
          <w:lang w:val="es-ES_tradnl"/>
        </w:rPr>
        <w:t>,</w:t>
      </w:r>
      <w:r w:rsidR="00F96478" w:rsidRPr="008E54DC">
        <w:rPr>
          <w:szCs w:val="22"/>
          <w:lang w:val="es-ES_tradnl"/>
        </w:rPr>
        <w:t xml:space="preserve"> </w:t>
      </w:r>
      <w:r w:rsidR="006452C0" w:rsidRPr="008E54DC">
        <w:rPr>
          <w:szCs w:val="22"/>
          <w:lang w:val="es-ES_tradnl"/>
        </w:rPr>
        <w:t>en su 16</w:t>
      </w:r>
      <w:r w:rsidR="006452C0" w:rsidRPr="008E54DC">
        <w:rPr>
          <w:szCs w:val="22"/>
          <w:vertAlign w:val="superscript"/>
          <w:lang w:val="es-ES_tradnl"/>
        </w:rPr>
        <w:t>a</w:t>
      </w:r>
      <w:r w:rsidR="0013666C" w:rsidRPr="008E54DC">
        <w:rPr>
          <w:szCs w:val="22"/>
          <w:lang w:val="es-ES_tradnl"/>
        </w:rPr>
        <w:t xml:space="preserve"> </w:t>
      </w:r>
      <w:r w:rsidR="006452C0" w:rsidRPr="008E54DC">
        <w:rPr>
          <w:szCs w:val="22"/>
          <w:lang w:val="es-ES_tradnl"/>
        </w:rPr>
        <w:t xml:space="preserve">reunión, la </w:t>
      </w:r>
      <w:bookmarkStart w:id="3" w:name="_Hlk166681306"/>
      <w:r w:rsidR="006452C0" w:rsidRPr="008E54DC">
        <w:rPr>
          <w:szCs w:val="22"/>
          <w:lang w:val="es-ES_tradnl"/>
        </w:rPr>
        <w:t xml:space="preserve">Conferencia de las Partes </w:t>
      </w:r>
      <w:bookmarkEnd w:id="3"/>
      <w:r w:rsidR="006452C0" w:rsidRPr="008E54DC">
        <w:rPr>
          <w:szCs w:val="22"/>
          <w:lang w:val="es-ES_tradnl"/>
        </w:rPr>
        <w:t xml:space="preserve">considere adoptar </w:t>
      </w:r>
      <w:r w:rsidR="00D56C90" w:rsidRPr="008E54DC">
        <w:rPr>
          <w:szCs w:val="22"/>
          <w:lang w:val="es-ES_tradnl"/>
        </w:rPr>
        <w:t xml:space="preserve">una decisión del siguiente tenor, </w:t>
      </w:r>
      <w:r w:rsidR="008A5ACE" w:rsidRPr="008E54DC">
        <w:rPr>
          <w:szCs w:val="22"/>
          <w:lang w:val="es-ES_tradnl"/>
        </w:rPr>
        <w:t>teniendo en cuenta que el Órgano Subsidiario sobre la Aplicación podría elaborar recomendaciones complementarias</w:t>
      </w:r>
      <w:r w:rsidR="00F96478" w:rsidRPr="008E54DC">
        <w:rPr>
          <w:szCs w:val="22"/>
          <w:lang w:val="es-ES_tradnl"/>
        </w:rPr>
        <w:t>:</w:t>
      </w:r>
    </w:p>
    <w:p w14:paraId="5BE3A09C" w14:textId="67C37011" w:rsidR="00E947FC" w:rsidRPr="008E54DC" w:rsidRDefault="00696DF3" w:rsidP="000E5522">
      <w:pPr>
        <w:tabs>
          <w:tab w:val="left" w:pos="2268"/>
        </w:tabs>
        <w:ind w:left="1134" w:firstLine="567"/>
        <w:rPr>
          <w:i/>
          <w:iCs/>
          <w:lang w:val="es-ES_tradnl"/>
        </w:rPr>
      </w:pPr>
      <w:r w:rsidRPr="008E54DC">
        <w:rPr>
          <w:i/>
          <w:iCs/>
          <w:lang w:val="es-ES_tradnl"/>
        </w:rPr>
        <w:t>La Conferencia de las Partes</w:t>
      </w:r>
      <w:r w:rsidR="009F11E3" w:rsidRPr="008E54DC">
        <w:rPr>
          <w:i/>
          <w:iCs/>
          <w:lang w:val="es-ES_tradnl"/>
        </w:rPr>
        <w:t>,</w:t>
      </w:r>
    </w:p>
    <w:p w14:paraId="0D48B0AD" w14:textId="49D80F59" w:rsidR="00973D23" w:rsidRPr="008E54DC" w:rsidRDefault="00973D23" w:rsidP="00973D23">
      <w:pPr>
        <w:ind w:left="1134" w:firstLine="567"/>
        <w:rPr>
          <w:lang w:val="es-ES_tradnl"/>
        </w:rPr>
      </w:pPr>
      <w:r w:rsidRPr="008E54DC">
        <w:rPr>
          <w:i/>
          <w:iCs/>
          <w:lang w:val="es-ES_tradnl"/>
        </w:rPr>
        <w:t xml:space="preserve">Reconociendo </w:t>
      </w:r>
      <w:r w:rsidRPr="008E54DC">
        <w:rPr>
          <w:lang w:val="es-ES_tradnl"/>
        </w:rPr>
        <w:t xml:space="preserve">que la identificación de las necesidades científicas para apoyar la </w:t>
      </w:r>
      <w:r w:rsidR="003F58F6" w:rsidRPr="008E54DC">
        <w:rPr>
          <w:lang w:val="es-ES_tradnl"/>
        </w:rPr>
        <w:t>implement</w:t>
      </w:r>
      <w:r w:rsidRPr="008E54DC">
        <w:rPr>
          <w:lang w:val="es-ES_tradnl"/>
        </w:rPr>
        <w:t>ación del Marco Mundial de Biodiversidad de Kunming-Montreal</w:t>
      </w:r>
      <w:r w:rsidR="0060010E" w:rsidRPr="008E54DC">
        <w:rPr>
          <w:rStyle w:val="FootnoteReference"/>
          <w:lang w:val="es-ES_tradnl"/>
        </w:rPr>
        <w:footnoteReference w:id="3"/>
      </w:r>
      <w:r w:rsidR="0060010E" w:rsidRPr="008E54DC">
        <w:rPr>
          <w:lang w:val="es-ES_tradnl"/>
        </w:rPr>
        <w:t xml:space="preserve"> </w:t>
      </w:r>
      <w:r w:rsidRPr="008E54DC">
        <w:rPr>
          <w:lang w:val="es-ES_tradnl"/>
        </w:rPr>
        <w:t>es un proceso continuo a lo largo de toda su duración y que varios otros procesos actualmente en curso son pertinentes para la identificación de nuevas necesidades y para abordarlas, incluidos los trabajos sobre seguimiento e indicadores, las revisiones de los programas de trabajo, el nuevo programa de trabajo sobre el artículo 8 j) y otras disposiciones del Convenio sobre la Diversidad Biológica</w:t>
      </w:r>
      <w:r w:rsidR="003013EC" w:rsidRPr="008E54DC">
        <w:rPr>
          <w:rStyle w:val="FootnoteReference"/>
          <w:lang w:val="es-ES_tradnl"/>
        </w:rPr>
        <w:footnoteReference w:id="4"/>
      </w:r>
      <w:r w:rsidRPr="008E54DC">
        <w:rPr>
          <w:lang w:val="es-ES_tradnl"/>
        </w:rPr>
        <w:t xml:space="preserve">, el trabajo sobre creación y desarrollo de capacidades, la cooperación técnica y científica, el proceso de actualización y apoyo a la aplicación de estrategias y planes de acción nacionales en materia de diversidad biológica, y el trabajo realizado por la Plataforma Intergubernamental Científico-Normativa sobre Diversidad Biológica y Servicios de los Ecosistemas y otros procesos pertinentes, </w:t>
      </w:r>
    </w:p>
    <w:p w14:paraId="24F836C4" w14:textId="38AEA06F" w:rsidR="00201817" w:rsidRPr="008E54DC" w:rsidRDefault="00973D23" w:rsidP="00973D23">
      <w:pPr>
        <w:pStyle w:val="Para10"/>
        <w:numPr>
          <w:ilvl w:val="0"/>
          <w:numId w:val="0"/>
        </w:numPr>
        <w:tabs>
          <w:tab w:val="clear" w:pos="1134"/>
          <w:tab w:val="left" w:pos="2268"/>
        </w:tabs>
        <w:ind w:left="1134" w:firstLine="567"/>
        <w:rPr>
          <w:lang w:val="es-ES_tradnl"/>
        </w:rPr>
      </w:pPr>
      <w:r w:rsidRPr="008E54DC">
        <w:rPr>
          <w:i/>
          <w:iCs/>
          <w:lang w:val="es-ES_tradnl"/>
        </w:rPr>
        <w:t xml:space="preserve">Acogiendo con satisfacción </w:t>
      </w:r>
      <w:r w:rsidRPr="008E54DC">
        <w:rPr>
          <w:lang w:val="es-ES_tradnl"/>
        </w:rPr>
        <w:t>la creación de los centros regionales o subregionales de apoyo a la cooperación técnica y científica y del servicio mundial de apoyo al conocimiento para la diversidad biológica,</w:t>
      </w:r>
    </w:p>
    <w:p w14:paraId="2A4500EF" w14:textId="76BD0807" w:rsidR="00973D23" w:rsidRPr="008E54DC" w:rsidRDefault="00973D23" w:rsidP="00973D23">
      <w:pPr>
        <w:pStyle w:val="Para10"/>
        <w:numPr>
          <w:ilvl w:val="0"/>
          <w:numId w:val="0"/>
        </w:numPr>
        <w:tabs>
          <w:tab w:val="clear" w:pos="1134"/>
          <w:tab w:val="left" w:pos="2268"/>
        </w:tabs>
        <w:ind w:left="1134" w:firstLine="567"/>
        <w:rPr>
          <w:lang w:val="es-ES_tradnl"/>
        </w:rPr>
      </w:pPr>
      <w:r w:rsidRPr="008E54DC">
        <w:rPr>
          <w:lang w:val="es-ES_tradnl"/>
        </w:rPr>
        <w:t>1.</w:t>
      </w:r>
      <w:r w:rsidRPr="008E54DC">
        <w:rPr>
          <w:i/>
          <w:iCs/>
          <w:lang w:val="es-ES_tradnl"/>
        </w:rPr>
        <w:t xml:space="preserve"> </w:t>
      </w:r>
      <w:r w:rsidRPr="008E54DC">
        <w:rPr>
          <w:i/>
          <w:iCs/>
          <w:lang w:val="es-ES_tradnl"/>
        </w:rPr>
        <w:tab/>
        <w:t>Reconoce</w:t>
      </w:r>
      <w:r w:rsidRPr="008E54DC">
        <w:rPr>
          <w:lang w:val="es-ES_tradnl"/>
        </w:rPr>
        <w:t>:</w:t>
      </w:r>
    </w:p>
    <w:p w14:paraId="4B7CC47A" w14:textId="69FA7E9C" w:rsidR="002C37CD" w:rsidRPr="008E54DC" w:rsidRDefault="00FF7D04" w:rsidP="00AC4875">
      <w:pPr>
        <w:pStyle w:val="Para10"/>
        <w:numPr>
          <w:ilvl w:val="0"/>
          <w:numId w:val="0"/>
        </w:numPr>
        <w:tabs>
          <w:tab w:val="clear" w:pos="1134"/>
          <w:tab w:val="left" w:pos="2268"/>
        </w:tabs>
        <w:ind w:left="1134" w:firstLine="567"/>
        <w:rPr>
          <w:lang w:val="es-ES_tradnl"/>
        </w:rPr>
      </w:pPr>
      <w:r w:rsidRPr="008E54DC">
        <w:rPr>
          <w:lang w:val="es-ES_tradnl"/>
        </w:rPr>
        <w:t>a)</w:t>
      </w:r>
      <w:r w:rsidRPr="008E54DC">
        <w:rPr>
          <w:lang w:val="es-ES_tradnl"/>
        </w:rPr>
        <w:tab/>
      </w:r>
      <w:r w:rsidR="00D56C90" w:rsidRPr="008E54DC">
        <w:rPr>
          <w:lang w:val="es-ES_tradnl"/>
        </w:rPr>
        <w:t xml:space="preserve">Que los programas de trabajo y el trabajo intersectorial del </w:t>
      </w:r>
      <w:r w:rsidR="00710BA3" w:rsidRPr="008E54DC">
        <w:rPr>
          <w:szCs w:val="22"/>
          <w:lang w:val="es-ES_tradnl"/>
        </w:rPr>
        <w:t>Convenio sobre la Diversidad Biológica</w:t>
      </w:r>
      <w:r w:rsidR="003013EC" w:rsidRPr="008E54DC">
        <w:rPr>
          <w:szCs w:val="22"/>
          <w:lang w:val="es-ES_tradnl"/>
        </w:rPr>
        <w:t xml:space="preserve"> </w:t>
      </w:r>
      <w:r w:rsidR="00D56C90" w:rsidRPr="008E54DC">
        <w:rPr>
          <w:lang w:val="es-ES_tradnl"/>
        </w:rPr>
        <w:t xml:space="preserve">siguen siendo herramientas importantes para apoyar la implementación del </w:t>
      </w:r>
      <w:bookmarkStart w:id="4" w:name="_Hlk166926396"/>
      <w:r w:rsidR="00D56C90" w:rsidRPr="008E54DC">
        <w:rPr>
          <w:lang w:val="es-ES_tradnl"/>
        </w:rPr>
        <w:t xml:space="preserve">Marco Mundial de Biodiversidad de </w:t>
      </w:r>
      <w:r w:rsidR="002C37CD" w:rsidRPr="008E54DC">
        <w:rPr>
          <w:lang w:val="es-ES_tradnl"/>
        </w:rPr>
        <w:t>Kunming-Montreal</w:t>
      </w:r>
      <w:bookmarkEnd w:id="4"/>
      <w:r w:rsidR="00C2574A" w:rsidRPr="008E54DC">
        <w:rPr>
          <w:lang w:val="es-ES_tradnl"/>
        </w:rPr>
        <w:t>[, aunque puede ser necesario actualizar algunos programas de trabajo]</w:t>
      </w:r>
      <w:r w:rsidR="009A2000" w:rsidRPr="008E54DC">
        <w:rPr>
          <w:rStyle w:val="FootnoteReference"/>
          <w:lang w:val="es-ES_tradnl"/>
        </w:rPr>
        <w:footnoteReference w:id="5"/>
      </w:r>
      <w:r w:rsidR="00030A42" w:rsidRPr="008E54DC">
        <w:rPr>
          <w:lang w:val="es-ES_tradnl"/>
        </w:rPr>
        <w:t>;</w:t>
      </w:r>
    </w:p>
    <w:p w14:paraId="5798957D" w14:textId="273F1AAC" w:rsidR="002E4106" w:rsidRPr="008E54DC" w:rsidRDefault="00FF7D04" w:rsidP="00AC4875">
      <w:pPr>
        <w:pStyle w:val="Para10"/>
        <w:numPr>
          <w:ilvl w:val="0"/>
          <w:numId w:val="0"/>
        </w:numPr>
        <w:tabs>
          <w:tab w:val="clear" w:pos="1134"/>
          <w:tab w:val="left" w:pos="2268"/>
        </w:tabs>
        <w:ind w:left="1134" w:firstLine="567"/>
        <w:rPr>
          <w:lang w:val="es-ES_tradnl"/>
        </w:rPr>
      </w:pPr>
      <w:r w:rsidRPr="008E54DC">
        <w:rPr>
          <w:lang w:val="es-ES_tradnl"/>
        </w:rPr>
        <w:t>b)</w:t>
      </w:r>
      <w:r w:rsidRPr="008E54DC">
        <w:rPr>
          <w:lang w:val="es-ES_tradnl"/>
        </w:rPr>
        <w:tab/>
      </w:r>
      <w:r w:rsidR="00D56C90" w:rsidRPr="008E54DC">
        <w:rPr>
          <w:lang w:val="es-ES_tradnl"/>
        </w:rPr>
        <w:t>Que la</w:t>
      </w:r>
      <w:r w:rsidR="00C2574A" w:rsidRPr="008E54DC">
        <w:rPr>
          <w:lang w:val="es-ES_tradnl"/>
        </w:rPr>
        <w:t xml:space="preserve"> mayoría de las </w:t>
      </w:r>
      <w:r w:rsidR="00D56C90" w:rsidRPr="008E54DC">
        <w:rPr>
          <w:lang w:val="es-ES_tradnl"/>
        </w:rPr>
        <w:t>herramientas y las orientaciones elaboradas en el</w:t>
      </w:r>
      <w:r w:rsidR="00EC629D" w:rsidRPr="008E54DC">
        <w:rPr>
          <w:lang w:val="es-ES_tradnl"/>
        </w:rPr>
        <w:t xml:space="preserve"> </w:t>
      </w:r>
      <w:r w:rsidR="00E20F08" w:rsidRPr="008E54DC">
        <w:rPr>
          <w:lang w:val="es-ES_tradnl"/>
        </w:rPr>
        <w:t xml:space="preserve">contexto </w:t>
      </w:r>
      <w:r w:rsidR="00D56C90" w:rsidRPr="008E54DC">
        <w:rPr>
          <w:lang w:val="es-ES_tradnl"/>
        </w:rPr>
        <w:t xml:space="preserve">del Convenio y sus Protocolos son pertinentes para la implementación del Marco </w:t>
      </w:r>
      <w:r w:rsidR="00EC629D" w:rsidRPr="008E54DC">
        <w:rPr>
          <w:lang w:val="es-ES_tradnl"/>
        </w:rPr>
        <w:t>y ya brindan una base sólida para apoyar su implementación sin demora</w:t>
      </w:r>
      <w:r w:rsidR="002C37CD" w:rsidRPr="008E54DC">
        <w:rPr>
          <w:lang w:val="es-ES_tradnl"/>
        </w:rPr>
        <w:t>;</w:t>
      </w:r>
    </w:p>
    <w:p w14:paraId="2AE28662" w14:textId="77777777" w:rsidR="00C2574A" w:rsidRPr="008E54DC" w:rsidRDefault="00DE765F" w:rsidP="00AC4875">
      <w:pPr>
        <w:pStyle w:val="Para10"/>
        <w:numPr>
          <w:ilvl w:val="0"/>
          <w:numId w:val="0"/>
        </w:numPr>
        <w:tabs>
          <w:tab w:val="clear" w:pos="1134"/>
          <w:tab w:val="left" w:pos="2268"/>
        </w:tabs>
        <w:ind w:left="1134" w:firstLine="567"/>
        <w:rPr>
          <w:lang w:val="es-ES_tradnl"/>
        </w:rPr>
      </w:pPr>
      <w:r w:rsidRPr="008E54DC">
        <w:rPr>
          <w:lang w:val="es-ES_tradnl"/>
        </w:rPr>
        <w:lastRenderedPageBreak/>
        <w:t>c</w:t>
      </w:r>
      <w:r w:rsidR="00CE555D" w:rsidRPr="008E54DC">
        <w:rPr>
          <w:lang w:val="es-ES_tradnl"/>
        </w:rPr>
        <w:t>)</w:t>
      </w:r>
      <w:r w:rsidRPr="008E54DC">
        <w:rPr>
          <w:lang w:val="es-ES_tradnl"/>
        </w:rPr>
        <w:tab/>
      </w:r>
      <w:r w:rsidR="00D02773" w:rsidRPr="008E54DC">
        <w:rPr>
          <w:lang w:val="es-ES_tradnl"/>
        </w:rPr>
        <w:t xml:space="preserve">Que la priorización para </w:t>
      </w:r>
      <w:r w:rsidR="00074FAD" w:rsidRPr="008E54DC">
        <w:rPr>
          <w:lang w:val="es-ES_tradnl"/>
        </w:rPr>
        <w:t xml:space="preserve">el </w:t>
      </w:r>
      <w:r w:rsidR="00D02773" w:rsidRPr="008E54DC">
        <w:rPr>
          <w:lang w:val="es-ES_tradnl"/>
        </w:rPr>
        <w:t xml:space="preserve">trabajo </w:t>
      </w:r>
      <w:r w:rsidR="00074FAD" w:rsidRPr="008E54DC">
        <w:rPr>
          <w:lang w:val="es-ES_tradnl"/>
        </w:rPr>
        <w:t xml:space="preserve">adicional </w:t>
      </w:r>
      <w:r w:rsidR="00D02773" w:rsidRPr="008E54DC">
        <w:rPr>
          <w:lang w:val="es-ES_tradnl"/>
        </w:rPr>
        <w:t>debería estar en apoyar el uso de herramientas y orientaciones para</w:t>
      </w:r>
      <w:r w:rsidR="00074FAD" w:rsidRPr="008E54DC">
        <w:rPr>
          <w:lang w:val="es-ES_tradnl"/>
        </w:rPr>
        <w:t xml:space="preserve"> mejorar la implementación del Marco, incluso </w:t>
      </w:r>
      <w:r w:rsidR="00C2574A" w:rsidRPr="008E54DC">
        <w:rPr>
          <w:lang w:val="es-ES_tradnl"/>
        </w:rPr>
        <w:t>mediante recursos financieros adecuados, la creación y el desarrollo de capacidades y la cooperación técnica y científica y la transferencia de tecnología, en particular para los países en desarrollo;</w:t>
      </w:r>
    </w:p>
    <w:p w14:paraId="1937CC1A" w14:textId="084465C9" w:rsidR="00B45B29" w:rsidRPr="008E54DC" w:rsidRDefault="00DE765F" w:rsidP="00AC4875">
      <w:pPr>
        <w:pStyle w:val="Para10"/>
        <w:numPr>
          <w:ilvl w:val="0"/>
          <w:numId w:val="0"/>
        </w:numPr>
        <w:tabs>
          <w:tab w:val="clear" w:pos="1134"/>
          <w:tab w:val="left" w:pos="2268"/>
        </w:tabs>
        <w:ind w:left="1134" w:firstLine="567"/>
        <w:rPr>
          <w:lang w:val="es-ES_tradnl"/>
        </w:rPr>
      </w:pPr>
      <w:r w:rsidRPr="008E54DC">
        <w:rPr>
          <w:lang w:val="es-ES_tradnl"/>
        </w:rPr>
        <w:t>d</w:t>
      </w:r>
      <w:r w:rsidR="00FF7D04" w:rsidRPr="008E54DC">
        <w:rPr>
          <w:lang w:val="es-ES_tradnl"/>
        </w:rPr>
        <w:t>)</w:t>
      </w:r>
      <w:r w:rsidR="00FF7D04" w:rsidRPr="008E54DC">
        <w:rPr>
          <w:lang w:val="es-ES_tradnl"/>
        </w:rPr>
        <w:tab/>
      </w:r>
      <w:r w:rsidR="00A8193E" w:rsidRPr="008E54DC">
        <w:rPr>
          <w:lang w:val="es-ES_tradnl"/>
        </w:rPr>
        <w:t>Que hay una oportunidad de integrar el Marco en</w:t>
      </w:r>
      <w:r w:rsidR="00630182" w:rsidRPr="008E54DC">
        <w:rPr>
          <w:lang w:val="es-ES_tradnl"/>
        </w:rPr>
        <w:t xml:space="preserve"> la labor emprendida, </w:t>
      </w:r>
      <w:r w:rsidR="00EC629D" w:rsidRPr="008E54DC">
        <w:rPr>
          <w:lang w:val="es-ES_tradnl"/>
        </w:rPr>
        <w:t xml:space="preserve">en el </w:t>
      </w:r>
      <w:r w:rsidR="005810A0" w:rsidRPr="008E54DC">
        <w:rPr>
          <w:lang w:val="es-ES_tradnl"/>
        </w:rPr>
        <w:t>contexto d</w:t>
      </w:r>
      <w:r w:rsidR="00EC629D" w:rsidRPr="008E54DC">
        <w:rPr>
          <w:lang w:val="es-ES_tradnl"/>
        </w:rPr>
        <w:t>e otros</w:t>
      </w:r>
      <w:r w:rsidR="00A8193E" w:rsidRPr="008E54DC">
        <w:rPr>
          <w:lang w:val="es-ES_tradnl"/>
        </w:rPr>
        <w:t xml:space="preserve"> acuerdos y procesos intergubernamentales pertinentes, </w:t>
      </w:r>
      <w:r w:rsidR="005810A0" w:rsidRPr="008E54DC">
        <w:rPr>
          <w:lang w:val="es-ES_tradnl"/>
        </w:rPr>
        <w:t xml:space="preserve">y por organizaciones internacionales, el sector privado y otros interesados directos, </w:t>
      </w:r>
      <w:r w:rsidR="00C2574A" w:rsidRPr="008E54DC">
        <w:rPr>
          <w:lang w:val="es-ES_tradnl"/>
        </w:rPr>
        <w:t xml:space="preserve">incluidos los pueblos indígenas, las comunidades locales, las mujeres y los jóvenes, </w:t>
      </w:r>
      <w:r w:rsidR="005810A0" w:rsidRPr="008E54DC">
        <w:rPr>
          <w:lang w:val="es-ES_tradnl"/>
        </w:rPr>
        <w:t xml:space="preserve">así como en las </w:t>
      </w:r>
      <w:r w:rsidR="00A8193E" w:rsidRPr="008E54DC">
        <w:rPr>
          <w:lang w:val="es-ES_tradnl"/>
        </w:rPr>
        <w:t>iniciativas de creación y desarrollo de capacidad</w:t>
      </w:r>
      <w:r w:rsidR="00B562D0" w:rsidRPr="008E54DC">
        <w:rPr>
          <w:lang w:val="es-ES_tradnl"/>
        </w:rPr>
        <w:t xml:space="preserve">, </w:t>
      </w:r>
      <w:r w:rsidR="005810A0" w:rsidRPr="008E54DC">
        <w:rPr>
          <w:lang w:val="es-ES_tradnl"/>
        </w:rPr>
        <w:t>con miras a integrar la consideración del Marco en herramientas y orientaciones desarrolladas mediante esos procesos e iniciativas</w:t>
      </w:r>
      <w:r w:rsidR="00705B34" w:rsidRPr="008E54DC">
        <w:rPr>
          <w:lang w:val="es-ES_tradnl"/>
        </w:rPr>
        <w:t>,</w:t>
      </w:r>
      <w:r w:rsidR="0001638D" w:rsidRPr="008E54DC">
        <w:rPr>
          <w:lang w:val="es-ES_tradnl"/>
        </w:rPr>
        <w:t xml:space="preserve"> </w:t>
      </w:r>
      <w:r w:rsidR="005810A0" w:rsidRPr="008E54DC">
        <w:rPr>
          <w:lang w:val="es-ES_tradnl"/>
        </w:rPr>
        <w:t>de modo que apoyen las acciones y resultados que tengan en cuenta la biodiversidad</w:t>
      </w:r>
      <w:r w:rsidR="002E4106" w:rsidRPr="008E54DC">
        <w:rPr>
          <w:lang w:val="es-ES_tradnl"/>
        </w:rPr>
        <w:t xml:space="preserve">; </w:t>
      </w:r>
    </w:p>
    <w:p w14:paraId="4D3C80E3" w14:textId="0C90F462" w:rsidR="000E0229" w:rsidRPr="008E54DC" w:rsidRDefault="00B67B34" w:rsidP="00B67B34">
      <w:pPr>
        <w:pStyle w:val="Para10"/>
        <w:numPr>
          <w:ilvl w:val="0"/>
          <w:numId w:val="0"/>
        </w:numPr>
        <w:tabs>
          <w:tab w:val="clear" w:pos="1134"/>
          <w:tab w:val="left" w:pos="2268"/>
        </w:tabs>
        <w:ind w:left="1134" w:firstLine="567"/>
        <w:rPr>
          <w:lang w:val="es-ES_tradnl"/>
        </w:rPr>
      </w:pPr>
      <w:r w:rsidRPr="008E54DC">
        <w:rPr>
          <w:lang w:val="es-ES_tradnl"/>
        </w:rPr>
        <w:t>e</w:t>
      </w:r>
      <w:r w:rsidR="00B81DD1" w:rsidRPr="008E54DC">
        <w:rPr>
          <w:lang w:val="es-ES_tradnl"/>
        </w:rPr>
        <w:t>)</w:t>
      </w:r>
      <w:r w:rsidRPr="008E54DC">
        <w:rPr>
          <w:lang w:val="es-ES_tradnl"/>
        </w:rPr>
        <w:tab/>
      </w:r>
      <w:r w:rsidR="007A2998" w:rsidRPr="008E54DC">
        <w:rPr>
          <w:lang w:val="es-ES_tradnl"/>
        </w:rPr>
        <w:t xml:space="preserve">La pertinencia del </w:t>
      </w:r>
      <w:r w:rsidR="001E7F6D" w:rsidRPr="008E54DC">
        <w:rPr>
          <w:lang w:val="es-ES_tradnl"/>
        </w:rPr>
        <w:t xml:space="preserve">[importante] </w:t>
      </w:r>
      <w:r w:rsidR="007A2998" w:rsidRPr="008E54DC">
        <w:rPr>
          <w:lang w:val="es-ES_tradnl"/>
        </w:rPr>
        <w:t xml:space="preserve">papel </w:t>
      </w:r>
      <w:r w:rsidR="001E7F6D" w:rsidRPr="008E54DC">
        <w:rPr>
          <w:lang w:val="es-ES_tradnl"/>
        </w:rPr>
        <w:t>[</w:t>
      </w:r>
      <w:r w:rsidR="007A2998" w:rsidRPr="008E54DC">
        <w:rPr>
          <w:lang w:val="es-ES_tradnl"/>
        </w:rPr>
        <w:t>potencial</w:t>
      </w:r>
      <w:r w:rsidR="001E7F6D" w:rsidRPr="008E54DC">
        <w:rPr>
          <w:lang w:val="es-ES_tradnl"/>
        </w:rPr>
        <w:t>]</w:t>
      </w:r>
      <w:r w:rsidR="007A2998" w:rsidRPr="008E54DC">
        <w:rPr>
          <w:lang w:val="es-ES_tradnl"/>
        </w:rPr>
        <w:t xml:space="preserve"> de los centros regionales y/o subregionales de apoyo a la cooperación técnica y científica</w:t>
      </w:r>
      <w:r w:rsidR="0001638D" w:rsidRPr="008E54DC">
        <w:rPr>
          <w:lang w:val="es-ES_tradnl"/>
        </w:rPr>
        <w:t xml:space="preserve"> </w:t>
      </w:r>
      <w:r w:rsidR="007A2998" w:rsidRPr="008E54DC">
        <w:rPr>
          <w:lang w:val="es-ES_tradnl"/>
        </w:rPr>
        <w:t xml:space="preserve">y el </w:t>
      </w:r>
      <w:r w:rsidR="007A2998" w:rsidRPr="008E54DC">
        <w:rPr>
          <w:iCs/>
          <w:lang w:val="es-ES_tradnl"/>
        </w:rPr>
        <w:t>servicio mundial de apoyo en materia de conocimientos para la biodiversidad</w:t>
      </w:r>
      <w:r w:rsidR="007A2998" w:rsidRPr="008E54DC">
        <w:rPr>
          <w:lang w:val="es-ES_tradnl"/>
        </w:rPr>
        <w:t xml:space="preserve"> en el apoyo al uso y el ulterior desarrollo de herramientas y orientaciones para apoyar la implementación del Marco</w:t>
      </w:r>
      <w:r w:rsidR="000E0229" w:rsidRPr="008E54DC">
        <w:rPr>
          <w:lang w:val="es-ES_tradnl"/>
        </w:rPr>
        <w:t xml:space="preserve">; </w:t>
      </w:r>
    </w:p>
    <w:p w14:paraId="631191FC" w14:textId="5A42DF3B" w:rsidR="007D63A3" w:rsidRPr="008E54DC" w:rsidRDefault="003B1A8A" w:rsidP="00B67B34">
      <w:pPr>
        <w:pStyle w:val="Para10"/>
        <w:numPr>
          <w:ilvl w:val="0"/>
          <w:numId w:val="0"/>
        </w:numPr>
        <w:tabs>
          <w:tab w:val="clear" w:pos="1134"/>
          <w:tab w:val="left" w:pos="2268"/>
        </w:tabs>
        <w:ind w:left="1134" w:firstLine="567"/>
        <w:rPr>
          <w:lang w:val="es-ES_tradnl"/>
        </w:rPr>
      </w:pPr>
      <w:r w:rsidRPr="008E54DC">
        <w:rPr>
          <w:szCs w:val="22"/>
          <w:lang w:val="es-ES_tradnl"/>
        </w:rPr>
        <w:t>2.</w:t>
      </w:r>
      <w:r w:rsidRPr="008E54DC">
        <w:rPr>
          <w:szCs w:val="22"/>
          <w:lang w:val="es-ES_tradnl"/>
        </w:rPr>
        <w:tab/>
      </w:r>
      <w:r w:rsidR="0001638D" w:rsidRPr="008E54DC">
        <w:rPr>
          <w:szCs w:val="22"/>
          <w:lang w:val="es-ES_tradnl"/>
        </w:rPr>
        <w:t>[</w:t>
      </w:r>
      <w:r w:rsidR="0001638D" w:rsidRPr="008E54DC">
        <w:rPr>
          <w:i/>
          <w:iCs/>
          <w:lang w:val="es-ES_tradnl"/>
        </w:rPr>
        <w:t>A</w:t>
      </w:r>
      <w:r w:rsidR="007A2998" w:rsidRPr="008E54DC">
        <w:rPr>
          <w:i/>
          <w:iCs/>
          <w:lang w:val="es-ES_tradnl"/>
        </w:rPr>
        <w:t xml:space="preserve">cuerda </w:t>
      </w:r>
      <w:r w:rsidR="007A2998" w:rsidRPr="008E54DC">
        <w:rPr>
          <w:lang w:val="es-ES_tradnl"/>
        </w:rPr>
        <w:t>impulsar el trabajo en las siguientes áreas</w:t>
      </w:r>
      <w:r w:rsidR="007D63A3" w:rsidRPr="008E54DC">
        <w:rPr>
          <w:lang w:val="es-ES_tradnl"/>
        </w:rPr>
        <w:t>:</w:t>
      </w:r>
      <w:r w:rsidR="0001638D" w:rsidRPr="008E54DC">
        <w:rPr>
          <w:lang w:val="es-ES_tradnl"/>
        </w:rPr>
        <w:t xml:space="preserve"> [</w:t>
      </w:r>
      <w:r w:rsidR="007A2998" w:rsidRPr="008E54DC">
        <w:rPr>
          <w:lang w:val="es-ES_tradnl"/>
        </w:rPr>
        <w:t>a determinarse</w:t>
      </w:r>
      <w:r w:rsidR="0001638D" w:rsidRPr="008E54DC">
        <w:rPr>
          <w:lang w:val="es-ES_tradnl"/>
        </w:rPr>
        <w:t>]</w:t>
      </w:r>
      <w:r w:rsidR="007F69FE" w:rsidRPr="008E54DC">
        <w:rPr>
          <w:lang w:val="es-ES_tradnl"/>
        </w:rPr>
        <w:t>;</w:t>
      </w:r>
    </w:p>
    <w:p w14:paraId="43174968" w14:textId="3CA71BDB" w:rsidR="001E7F6D" w:rsidRPr="008E54DC" w:rsidRDefault="00E63DF6" w:rsidP="001E7F6D">
      <w:pPr>
        <w:pStyle w:val="Para10"/>
        <w:numPr>
          <w:ilvl w:val="0"/>
          <w:numId w:val="0"/>
        </w:numPr>
        <w:tabs>
          <w:tab w:val="left" w:pos="2268"/>
        </w:tabs>
        <w:ind w:left="1701"/>
        <w:rPr>
          <w:lang w:val="es-ES_tradnl"/>
        </w:rPr>
      </w:pPr>
      <w:r w:rsidRPr="008E54DC">
        <w:rPr>
          <w:szCs w:val="22"/>
          <w:lang w:val="es-ES_tradnl"/>
        </w:rPr>
        <w:t>[</w:t>
      </w:r>
      <w:r w:rsidR="001E7F6D" w:rsidRPr="008E54DC">
        <w:rPr>
          <w:lang w:val="es-ES_tradnl"/>
        </w:rPr>
        <w:t xml:space="preserve">a) </w:t>
      </w:r>
      <w:r w:rsidR="003013EC" w:rsidRPr="008E54DC">
        <w:rPr>
          <w:lang w:val="es-ES_tradnl"/>
        </w:rPr>
        <w:tab/>
      </w:r>
      <w:r w:rsidR="001E7F6D" w:rsidRPr="008E54DC">
        <w:rPr>
          <w:lang w:val="es-ES_tradnl"/>
        </w:rPr>
        <w:t xml:space="preserve">Planificación espacial que tenga en cuenta la diversidad biológica; </w:t>
      </w:r>
    </w:p>
    <w:p w14:paraId="6F67E9D4" w14:textId="5B3E5B25" w:rsidR="001E7F6D" w:rsidRPr="008E54DC" w:rsidRDefault="001E7F6D" w:rsidP="001E7F6D">
      <w:pPr>
        <w:pStyle w:val="Para10"/>
        <w:numPr>
          <w:ilvl w:val="0"/>
          <w:numId w:val="0"/>
        </w:numPr>
        <w:tabs>
          <w:tab w:val="left" w:pos="2268"/>
        </w:tabs>
        <w:ind w:left="1701"/>
        <w:rPr>
          <w:lang w:val="es-ES_tradnl"/>
        </w:rPr>
      </w:pPr>
      <w:r w:rsidRPr="008E54DC">
        <w:rPr>
          <w:lang w:val="es-ES_tradnl"/>
        </w:rPr>
        <w:t xml:space="preserve">b) </w:t>
      </w:r>
      <w:r w:rsidR="003013EC" w:rsidRPr="008E54DC">
        <w:rPr>
          <w:lang w:val="es-ES_tradnl"/>
        </w:rPr>
        <w:tab/>
      </w:r>
      <w:r w:rsidRPr="008E54DC">
        <w:rPr>
          <w:lang w:val="es-ES_tradnl"/>
        </w:rPr>
        <w:t xml:space="preserve">Contaminación y diversidad biológica; </w:t>
      </w:r>
    </w:p>
    <w:p w14:paraId="698306EF" w14:textId="023B79C1" w:rsidR="001E7F6D" w:rsidRPr="008E54DC" w:rsidRDefault="001E7F6D" w:rsidP="001E7F6D">
      <w:pPr>
        <w:pStyle w:val="Para10"/>
        <w:numPr>
          <w:ilvl w:val="0"/>
          <w:numId w:val="0"/>
        </w:numPr>
        <w:tabs>
          <w:tab w:val="clear" w:pos="1134"/>
          <w:tab w:val="left" w:pos="2268"/>
        </w:tabs>
        <w:ind w:left="1134" w:firstLine="567"/>
        <w:rPr>
          <w:lang w:val="es-ES_tradnl"/>
        </w:rPr>
      </w:pPr>
      <w:r w:rsidRPr="008E54DC">
        <w:rPr>
          <w:lang w:val="es-ES_tradnl"/>
        </w:rPr>
        <w:t xml:space="preserve">c) </w:t>
      </w:r>
      <w:r w:rsidR="003013EC" w:rsidRPr="008E54DC">
        <w:rPr>
          <w:lang w:val="es-ES_tradnl"/>
        </w:rPr>
        <w:tab/>
      </w:r>
      <w:r w:rsidRPr="008E54DC">
        <w:rPr>
          <w:lang w:val="es-ES_tradnl"/>
        </w:rPr>
        <w:t>Actividades, productos y servicios sostenibles basados en la biodiversidad que mejoran la biodiversidad]];</w:t>
      </w:r>
    </w:p>
    <w:p w14:paraId="41646206" w14:textId="6E0F8071" w:rsidR="00080221" w:rsidRPr="008E54DC" w:rsidRDefault="003B1A8A" w:rsidP="00B67B34">
      <w:pPr>
        <w:pStyle w:val="Para10"/>
        <w:numPr>
          <w:ilvl w:val="0"/>
          <w:numId w:val="0"/>
        </w:numPr>
        <w:tabs>
          <w:tab w:val="clear" w:pos="1134"/>
          <w:tab w:val="left" w:pos="2268"/>
        </w:tabs>
        <w:ind w:left="1134" w:firstLine="567"/>
        <w:rPr>
          <w:lang w:val="es-ES_tradnl"/>
        </w:rPr>
      </w:pPr>
      <w:r w:rsidRPr="008E54DC">
        <w:rPr>
          <w:szCs w:val="22"/>
          <w:lang w:val="es-ES_tradnl"/>
        </w:rPr>
        <w:t>3.</w:t>
      </w:r>
      <w:r w:rsidRPr="008E54DC">
        <w:rPr>
          <w:szCs w:val="22"/>
          <w:lang w:val="es-ES_tradnl"/>
        </w:rPr>
        <w:tab/>
      </w:r>
      <w:r w:rsidR="00F167E8" w:rsidRPr="008E54DC">
        <w:rPr>
          <w:i/>
          <w:iCs/>
          <w:lang w:val="es-ES_tradnl"/>
        </w:rPr>
        <w:t>Alienta</w:t>
      </w:r>
      <w:r w:rsidR="00080221" w:rsidRPr="008E54DC">
        <w:rPr>
          <w:i/>
          <w:iCs/>
          <w:lang w:val="es-ES_tradnl"/>
        </w:rPr>
        <w:t xml:space="preserve"> </w:t>
      </w:r>
      <w:r w:rsidR="00F167E8" w:rsidRPr="008E54DC">
        <w:rPr>
          <w:lang w:val="es-ES_tradnl"/>
        </w:rPr>
        <w:t>a las Partes, otros Gobiernos, acuerdos ambientales multilaterales y otros acuerdos pertinentes, procesos intergubernamentales, organizaciones e iniciativas internacionales, pueblos indígenas y comunidades locales, organizaciones de mujeres y de la juventud y otros interesados directos pertinentes a que usen las herramientas y orientaciones pertinentes para apoyar la implementación del Marco, con adaptación al contexto nacional</w:t>
      </w:r>
      <w:r w:rsidR="00543D08" w:rsidRPr="008E54DC">
        <w:rPr>
          <w:lang w:val="es-ES_tradnl"/>
        </w:rPr>
        <w:t>, según sea necesario, y a que, mediante el mecanismo de facilitación del Convenio, compartan sus experiencias y lecciones aprendidas sobre el uso de herramientas y orientaciones, incluso su eficacia y los obstáculos para su adopción, y maneras y medios para superarlos, en particular</w:t>
      </w:r>
      <w:r w:rsidR="00B562D0" w:rsidRPr="008E54DC">
        <w:rPr>
          <w:lang w:val="es-ES_tradnl"/>
        </w:rPr>
        <w:t xml:space="preserve"> </w:t>
      </w:r>
      <w:r w:rsidR="00543D08" w:rsidRPr="008E54DC">
        <w:rPr>
          <w:lang w:val="es-ES_tradnl"/>
        </w:rPr>
        <w:t>a nivel nacional</w:t>
      </w:r>
      <w:r w:rsidR="00080221" w:rsidRPr="008E54DC">
        <w:rPr>
          <w:lang w:val="es-ES_tradnl"/>
        </w:rPr>
        <w:t xml:space="preserve">; </w:t>
      </w:r>
    </w:p>
    <w:p w14:paraId="4C8CFF3C" w14:textId="45DF952B" w:rsidR="008A6443" w:rsidRPr="008E54DC" w:rsidRDefault="005C79EC" w:rsidP="00B67B34">
      <w:pPr>
        <w:pStyle w:val="Para10"/>
        <w:numPr>
          <w:ilvl w:val="0"/>
          <w:numId w:val="0"/>
        </w:numPr>
        <w:tabs>
          <w:tab w:val="clear" w:pos="1134"/>
          <w:tab w:val="left" w:pos="2268"/>
        </w:tabs>
        <w:ind w:left="1134" w:firstLine="567"/>
        <w:rPr>
          <w:lang w:val="es-ES_tradnl"/>
        </w:rPr>
      </w:pPr>
      <w:r w:rsidRPr="008E54DC">
        <w:rPr>
          <w:szCs w:val="22"/>
          <w:lang w:val="es-ES_tradnl"/>
        </w:rPr>
        <w:t>4</w:t>
      </w:r>
      <w:r w:rsidR="003B1A8A" w:rsidRPr="008E54DC">
        <w:rPr>
          <w:szCs w:val="22"/>
          <w:lang w:val="es-ES_tradnl"/>
        </w:rPr>
        <w:t>.</w:t>
      </w:r>
      <w:r w:rsidR="003B1A8A" w:rsidRPr="008E54DC">
        <w:rPr>
          <w:szCs w:val="22"/>
          <w:lang w:val="es-ES_tradnl"/>
        </w:rPr>
        <w:tab/>
      </w:r>
      <w:r w:rsidR="00D55C44" w:rsidRPr="008E54DC">
        <w:rPr>
          <w:i/>
          <w:iCs/>
          <w:lang w:val="es-ES_tradnl"/>
        </w:rPr>
        <w:t xml:space="preserve">Pide </w:t>
      </w:r>
      <w:r w:rsidR="00D55C44" w:rsidRPr="008E54DC">
        <w:rPr>
          <w:lang w:val="es-ES_tradnl"/>
        </w:rPr>
        <w:t>a la Secretaría</w:t>
      </w:r>
      <w:r w:rsidR="002730FD" w:rsidRPr="008E54DC">
        <w:rPr>
          <w:lang w:val="es-ES_tradnl"/>
        </w:rPr>
        <w:t xml:space="preserve"> que, con sujeción a la disponibilidad de recursos</w:t>
      </w:r>
      <w:r w:rsidR="008A6443" w:rsidRPr="008E54DC">
        <w:rPr>
          <w:lang w:val="es-ES_tradnl"/>
        </w:rPr>
        <w:t>:</w:t>
      </w:r>
    </w:p>
    <w:p w14:paraId="44C51840" w14:textId="6C362E5A" w:rsidR="00B11B0A" w:rsidRPr="008E54DC" w:rsidRDefault="00B9052F" w:rsidP="005C79EC">
      <w:pPr>
        <w:pStyle w:val="Para10"/>
        <w:numPr>
          <w:ilvl w:val="0"/>
          <w:numId w:val="0"/>
        </w:numPr>
        <w:tabs>
          <w:tab w:val="clear" w:pos="1134"/>
          <w:tab w:val="left" w:pos="2268"/>
        </w:tabs>
        <w:ind w:left="1134" w:firstLine="567"/>
        <w:rPr>
          <w:lang w:val="es-ES_tradnl"/>
        </w:rPr>
      </w:pPr>
      <w:r w:rsidRPr="008E54DC">
        <w:rPr>
          <w:lang w:val="es-ES_tradnl"/>
        </w:rPr>
        <w:t>a)</w:t>
      </w:r>
      <w:r w:rsidRPr="008E54DC">
        <w:rPr>
          <w:lang w:val="es-ES_tradnl"/>
        </w:rPr>
        <w:tab/>
      </w:r>
      <w:r w:rsidR="002730FD" w:rsidRPr="008E54DC">
        <w:rPr>
          <w:lang w:val="es-ES_tradnl"/>
        </w:rPr>
        <w:t>C</w:t>
      </w:r>
      <w:r w:rsidR="00D55C44" w:rsidRPr="008E54DC">
        <w:rPr>
          <w:lang w:val="es-ES_tradnl"/>
        </w:rPr>
        <w:t>ontin</w:t>
      </w:r>
      <w:r w:rsidR="00FD0F36" w:rsidRPr="008E54DC">
        <w:rPr>
          <w:lang w:val="es-ES_tradnl"/>
        </w:rPr>
        <w:t>ú</w:t>
      </w:r>
      <w:r w:rsidR="00D55C44" w:rsidRPr="008E54DC">
        <w:rPr>
          <w:lang w:val="es-ES_tradnl"/>
        </w:rPr>
        <w:t>e facilitando la compilación y el acceso a las herramientas y orientaciones científicas y técnicas, e</w:t>
      </w:r>
      <w:r w:rsidR="008A6443" w:rsidRPr="008E54DC">
        <w:rPr>
          <w:lang w:val="es-ES_tradnl"/>
        </w:rPr>
        <w:t>n coopera</w:t>
      </w:r>
      <w:r w:rsidR="00D55C44" w:rsidRPr="008E54DC">
        <w:rPr>
          <w:lang w:val="es-ES_tradnl"/>
        </w:rPr>
        <w:t xml:space="preserve">ción con </w:t>
      </w:r>
      <w:r w:rsidR="00A4430A" w:rsidRPr="008E54DC">
        <w:rPr>
          <w:lang w:val="es-ES_tradnl"/>
        </w:rPr>
        <w:t xml:space="preserve">asociados pertinentes, </w:t>
      </w:r>
      <w:r w:rsidR="008C3B19" w:rsidRPr="008E54DC">
        <w:rPr>
          <w:lang w:val="es-ES_tradnl"/>
        </w:rPr>
        <w:t xml:space="preserve">incluso a través del </w:t>
      </w:r>
      <w:r w:rsidR="00323041" w:rsidRPr="008E54DC">
        <w:rPr>
          <w:lang w:val="es-ES_tradnl"/>
        </w:rPr>
        <w:t>mecanismo de facilitación del Convenio</w:t>
      </w:r>
      <w:r w:rsidR="00EB2678" w:rsidRPr="008E54DC">
        <w:rPr>
          <w:lang w:val="es-ES_tradnl"/>
        </w:rPr>
        <w:t>;</w:t>
      </w:r>
    </w:p>
    <w:p w14:paraId="6272092D" w14:textId="3EA89B8A" w:rsidR="008A6443" w:rsidRPr="008E54DC" w:rsidRDefault="00B9052F" w:rsidP="005C79EC">
      <w:pPr>
        <w:pStyle w:val="Para10"/>
        <w:numPr>
          <w:ilvl w:val="0"/>
          <w:numId w:val="0"/>
        </w:numPr>
        <w:tabs>
          <w:tab w:val="clear" w:pos="1134"/>
          <w:tab w:val="left" w:pos="2268"/>
        </w:tabs>
        <w:ind w:left="1134" w:firstLine="567"/>
        <w:rPr>
          <w:lang w:val="es-ES_tradnl"/>
        </w:rPr>
      </w:pPr>
      <w:r w:rsidRPr="008E54DC">
        <w:rPr>
          <w:lang w:val="es-ES_tradnl"/>
        </w:rPr>
        <w:t>b)</w:t>
      </w:r>
      <w:r w:rsidRPr="008E54DC">
        <w:rPr>
          <w:lang w:val="es-ES_tradnl"/>
        </w:rPr>
        <w:tab/>
      </w:r>
      <w:r w:rsidR="002730FD" w:rsidRPr="008E54DC">
        <w:rPr>
          <w:lang w:val="es-ES_tradnl"/>
        </w:rPr>
        <w:t>C</w:t>
      </w:r>
      <w:r w:rsidR="00FD0F36" w:rsidRPr="008E54DC">
        <w:rPr>
          <w:lang w:val="es-ES_tradnl"/>
        </w:rPr>
        <w:t xml:space="preserve">ontinúe facilitando la elaboración de más herramientas </w:t>
      </w:r>
      <w:r w:rsidR="00F450B1" w:rsidRPr="008E54DC">
        <w:rPr>
          <w:lang w:val="es-ES_tradnl"/>
        </w:rPr>
        <w:t>[e intercambio de las buenas prácticas] [y orientaciones y actualizando las orientaciones existentes, ]</w:t>
      </w:r>
      <w:r w:rsidR="00FD0F36" w:rsidRPr="008E54DC">
        <w:rPr>
          <w:lang w:val="es-ES_tradnl"/>
        </w:rPr>
        <w:t xml:space="preserve">donde sea necesario, </w:t>
      </w:r>
      <w:r w:rsidR="00914CF5" w:rsidRPr="008E54DC">
        <w:rPr>
          <w:lang w:val="es-ES_tradnl"/>
        </w:rPr>
        <w:t>resolviendo las carencias identificadas</w:t>
      </w:r>
      <w:r w:rsidR="00F450B1" w:rsidRPr="008E54DC">
        <w:rPr>
          <w:lang w:val="es-ES_tradnl"/>
        </w:rPr>
        <w:t xml:space="preserve"> [por las Partes] [</w:t>
      </w:r>
      <w:r w:rsidR="00914CF5" w:rsidRPr="008E54DC">
        <w:rPr>
          <w:lang w:val="es-ES_tradnl"/>
        </w:rPr>
        <w:t xml:space="preserve">en el anexo </w:t>
      </w:r>
      <w:r w:rsidR="002B6ED8" w:rsidRPr="008E54DC">
        <w:rPr>
          <w:lang w:val="es-ES_tradnl"/>
        </w:rPr>
        <w:t xml:space="preserve">III </w:t>
      </w:r>
      <w:r w:rsidR="00914CF5" w:rsidRPr="008E54DC">
        <w:rPr>
          <w:lang w:val="es-ES_tradnl"/>
        </w:rPr>
        <w:t xml:space="preserve">del documento </w:t>
      </w:r>
      <w:r w:rsidR="00EE1208" w:rsidRPr="008E54DC">
        <w:rPr>
          <w:lang w:val="es-ES_tradnl"/>
        </w:rPr>
        <w:t>CBD/SBSTTA/26/2</w:t>
      </w:r>
      <w:r w:rsidR="00417517" w:rsidRPr="008E54DC">
        <w:rPr>
          <w:lang w:val="es-ES_tradnl"/>
        </w:rPr>
        <w:t>,</w:t>
      </w:r>
      <w:r w:rsidR="00EE1208" w:rsidRPr="008E54DC">
        <w:rPr>
          <w:lang w:val="es-ES_tradnl"/>
        </w:rPr>
        <w:t xml:space="preserve"> </w:t>
      </w:r>
      <w:r w:rsidR="00E3123C" w:rsidRPr="008E54DC">
        <w:rPr>
          <w:lang w:val="es-ES_tradnl"/>
        </w:rPr>
        <w:t xml:space="preserve">la sección </w:t>
      </w:r>
      <w:r w:rsidR="00417517" w:rsidRPr="008E54DC">
        <w:rPr>
          <w:lang w:val="es-ES_tradnl"/>
        </w:rPr>
        <w:t xml:space="preserve">IV.B </w:t>
      </w:r>
      <w:r w:rsidR="00E3123C" w:rsidRPr="008E54DC">
        <w:rPr>
          <w:lang w:val="es-ES_tradnl"/>
        </w:rPr>
        <w:t xml:space="preserve">y el anexo del documento </w:t>
      </w:r>
      <w:r w:rsidR="008A6443" w:rsidRPr="008E54DC">
        <w:rPr>
          <w:lang w:val="es-ES_tradnl"/>
        </w:rPr>
        <w:t>CBD/SBSTTA/26/3</w:t>
      </w:r>
      <w:r w:rsidR="00224CC1" w:rsidRPr="008E54DC">
        <w:rPr>
          <w:lang w:val="es-ES_tradnl"/>
        </w:rPr>
        <w:t xml:space="preserve"> </w:t>
      </w:r>
      <w:r w:rsidR="00E3123C" w:rsidRPr="008E54DC">
        <w:rPr>
          <w:lang w:val="es-ES_tradnl"/>
        </w:rPr>
        <w:t xml:space="preserve">y el documento </w:t>
      </w:r>
      <w:r w:rsidR="008A6443" w:rsidRPr="008E54DC">
        <w:rPr>
          <w:lang w:val="es-ES_tradnl"/>
        </w:rPr>
        <w:t>CBD/SBSTTA/26/INF/15</w:t>
      </w:r>
      <w:r w:rsidR="00F450B1" w:rsidRPr="008E54DC">
        <w:rPr>
          <w:lang w:val="es-ES_tradnl"/>
        </w:rPr>
        <w:t>]</w:t>
      </w:r>
      <w:r w:rsidR="00B11B0A" w:rsidRPr="008E54DC">
        <w:rPr>
          <w:lang w:val="es-ES_tradnl"/>
        </w:rPr>
        <w:t xml:space="preserve">, </w:t>
      </w:r>
      <w:r w:rsidR="00B83699" w:rsidRPr="008E54DC">
        <w:rPr>
          <w:lang w:val="es-ES_tradnl"/>
        </w:rPr>
        <w:t>en cooperación con acuerdos ambientales multilaterales pertinentes</w:t>
      </w:r>
      <w:r w:rsidR="00356089" w:rsidRPr="008E54DC">
        <w:rPr>
          <w:lang w:val="es-ES_tradnl"/>
        </w:rPr>
        <w:t xml:space="preserve">, </w:t>
      </w:r>
      <w:r w:rsidR="00F450B1" w:rsidRPr="008E54DC">
        <w:rPr>
          <w:lang w:val="es-ES_tradnl"/>
        </w:rPr>
        <w:t xml:space="preserve">[otras organizaciones intergubernamentales competentes,] [los centros regionales y subregionales de apoyo a la cooperación técnica y científica y el </w:t>
      </w:r>
      <w:r w:rsidR="00F450B1" w:rsidRPr="008E54DC">
        <w:rPr>
          <w:iCs/>
          <w:lang w:val="es-ES_tradnl"/>
        </w:rPr>
        <w:t>servicio mundial de apoyo en materia de conocimientos para la biodiversidad</w:t>
      </w:r>
      <w:r w:rsidR="00F450B1" w:rsidRPr="008E54DC">
        <w:rPr>
          <w:lang w:val="es-ES_tradnl"/>
        </w:rPr>
        <w:t>]</w:t>
      </w:r>
      <w:r w:rsidR="00356089" w:rsidRPr="008E54DC">
        <w:rPr>
          <w:lang w:val="es-ES_tradnl"/>
        </w:rPr>
        <w:t>,</w:t>
      </w:r>
      <w:r w:rsidR="000677AE" w:rsidRPr="008E54DC">
        <w:rPr>
          <w:lang w:val="es-ES_tradnl"/>
        </w:rPr>
        <w:t xml:space="preserve"> los procesos y organizaciones pertinentes, </w:t>
      </w:r>
      <w:r w:rsidR="00F450B1" w:rsidRPr="008E54DC">
        <w:rPr>
          <w:lang w:val="es-ES_tradnl"/>
        </w:rPr>
        <w:t xml:space="preserve">[evitando la duplicación de instrumentos y orientaciones,] </w:t>
      </w:r>
      <w:r w:rsidR="000677AE" w:rsidRPr="008E54DC">
        <w:rPr>
          <w:lang w:val="es-ES_tradnl"/>
        </w:rPr>
        <w:t>y en consulta con las Partes, otros Gobiernos, pueblos indígenas y comunidades locales, organizaciones de mujeres y de la juventud y de otros interesados directos pertinentes, y</w:t>
      </w:r>
      <w:r w:rsidR="00AB3B3B" w:rsidRPr="008E54DC">
        <w:rPr>
          <w:lang w:val="es-ES_tradnl"/>
        </w:rPr>
        <w:t xml:space="preserve">, donde proceda, </w:t>
      </w:r>
      <w:r w:rsidR="001F784B" w:rsidRPr="008E54DC">
        <w:rPr>
          <w:lang w:val="es-ES_tradnl"/>
        </w:rPr>
        <w:t xml:space="preserve">[y en consonancia con sus respectivos mandatos] </w:t>
      </w:r>
      <w:r w:rsidR="000677AE" w:rsidRPr="008E54DC">
        <w:rPr>
          <w:lang w:val="es-ES_tradnl"/>
        </w:rPr>
        <w:t xml:space="preserve">que trabaje con tales procesos y organizaciones pertinentes para integrar consideraciones del Marco en las herramientas y las orientaciones que se desarrollan en el marco de esos procesos y en esas </w:t>
      </w:r>
      <w:r w:rsidR="000677AE" w:rsidRPr="008E54DC">
        <w:rPr>
          <w:lang w:val="es-ES_tradnl"/>
        </w:rPr>
        <w:lastRenderedPageBreak/>
        <w:t xml:space="preserve">organizaciones </w:t>
      </w:r>
      <w:r w:rsidR="005810A0" w:rsidRPr="008E54DC">
        <w:rPr>
          <w:lang w:val="es-ES_tradnl"/>
        </w:rPr>
        <w:t>para apoyar las acciones y resultados que tengan en cuenta la diversidad</w:t>
      </w:r>
      <w:r w:rsidR="00841894" w:rsidRPr="008E54DC">
        <w:rPr>
          <w:lang w:val="es-ES_tradnl"/>
        </w:rPr>
        <w:t xml:space="preserve"> biológica</w:t>
      </w:r>
      <w:r w:rsidRPr="008E54DC">
        <w:rPr>
          <w:lang w:val="es-ES_tradnl"/>
        </w:rPr>
        <w:t>;</w:t>
      </w:r>
    </w:p>
    <w:p w14:paraId="6FE19725" w14:textId="6F9BE2CF" w:rsidR="00EA36A0" w:rsidRPr="008E54DC" w:rsidRDefault="00EA36A0" w:rsidP="00EA36A0">
      <w:pPr>
        <w:pStyle w:val="Para10"/>
        <w:numPr>
          <w:ilvl w:val="0"/>
          <w:numId w:val="0"/>
        </w:numPr>
        <w:tabs>
          <w:tab w:val="left" w:pos="1701"/>
          <w:tab w:val="left" w:pos="2268"/>
        </w:tabs>
        <w:ind w:left="1163"/>
        <w:rPr>
          <w:lang w:val="es-ES_tradnl"/>
        </w:rPr>
      </w:pPr>
      <w:r w:rsidRPr="008E54DC">
        <w:rPr>
          <w:lang w:val="es-ES_tradnl"/>
        </w:rPr>
        <w:tab/>
        <w:t xml:space="preserve">c) </w:t>
      </w:r>
      <w:r w:rsidRPr="008E54DC">
        <w:rPr>
          <w:lang w:val="es-ES_tradnl"/>
        </w:rPr>
        <w:tab/>
        <w:t>Para cada una de las cuestiones mencionadas en el párrafo 2, invit</w:t>
      </w:r>
      <w:r w:rsidR="0060010E" w:rsidRPr="008E54DC">
        <w:rPr>
          <w:lang w:val="es-ES_tradnl"/>
        </w:rPr>
        <w:t>e</w:t>
      </w:r>
      <w:r w:rsidRPr="008E54DC">
        <w:rPr>
          <w:lang w:val="es-ES_tradnl"/>
        </w:rPr>
        <w:t xml:space="preserve"> a las Partes, a otros Gobiernos, a los acuerdos ambientales multilaterales pertinentes y a otros acuerdos, procesos intergubernamentales, organizaciones e iniciativas internacionales, pueblos indígenas y comunidades locales, organizaciones de mujeres y de jóvenes y otros interesados pertinentes a que presenten comunicaciones sobre sus opiniones y experiencias pertinentes en esas esferas de trabajo y, sobre la base de esas comunicaciones, [preparar proyectos de instrumentos u orientaciones, según proceda, [para esas esferas de trabajo] para su examen por el Órgano Subsidiario de Asesoramiento Científico, Técnico y Tecnológico antes de la 17ª reunión de la Conferencia de las Partes;].</w:t>
      </w:r>
    </w:p>
    <w:p w14:paraId="43826B3A" w14:textId="14C0128C" w:rsidR="00EA36A0" w:rsidRPr="008E54DC" w:rsidRDefault="00EA36A0" w:rsidP="00EA36A0">
      <w:pPr>
        <w:pStyle w:val="Para10"/>
        <w:numPr>
          <w:ilvl w:val="0"/>
          <w:numId w:val="0"/>
        </w:numPr>
        <w:tabs>
          <w:tab w:val="left" w:pos="1701"/>
          <w:tab w:val="left" w:pos="2268"/>
        </w:tabs>
        <w:ind w:left="1163"/>
        <w:rPr>
          <w:lang w:val="es-ES_tradnl"/>
        </w:rPr>
      </w:pPr>
      <w:r w:rsidRPr="008E54DC">
        <w:rPr>
          <w:lang w:val="es-ES_tradnl"/>
        </w:rPr>
        <w:tab/>
        <w:t>d)</w:t>
      </w:r>
      <w:r w:rsidRPr="008E54DC">
        <w:rPr>
          <w:lang w:val="es-ES_tradnl"/>
        </w:rPr>
        <w:tab/>
        <w:t>Recordando el párrafo 9 de la decisión 15/4, reali</w:t>
      </w:r>
      <w:r w:rsidR="0060010E" w:rsidRPr="008E54DC">
        <w:rPr>
          <w:lang w:val="es-ES_tradnl"/>
        </w:rPr>
        <w:t xml:space="preserve">ce </w:t>
      </w:r>
      <w:r w:rsidRPr="008E54DC">
        <w:rPr>
          <w:lang w:val="es-ES_tradnl"/>
        </w:rPr>
        <w:t>un examen y análisis estratégicos de los programas de trabajo del Convenio en el contexto del Marco para facilitar su implementación y, sobre la base de ese análisis, preparar proyectos de actualización de esos programas de trabajo, teniendo en cuenta los documentos preparados para la 26ª reunión del Órgano Subsidiario de Asesoramiento Científico, Técnico y Tecnológico en relación con esa labor, y someterlos a la consideración del Órgano Subsidiario en una reunión futura que se celebre antes de la 17ª reunión de la Conferencia de las Partes.</w:t>
      </w:r>
    </w:p>
    <w:p w14:paraId="42431412" w14:textId="77777777" w:rsidR="00EA36A0" w:rsidRPr="008E54DC" w:rsidRDefault="00EA36A0" w:rsidP="00EA36A0">
      <w:pPr>
        <w:pStyle w:val="Para10"/>
        <w:numPr>
          <w:ilvl w:val="0"/>
          <w:numId w:val="0"/>
        </w:numPr>
        <w:tabs>
          <w:tab w:val="left" w:pos="1701"/>
          <w:tab w:val="left" w:pos="2268"/>
        </w:tabs>
        <w:ind w:left="1163"/>
        <w:rPr>
          <w:lang w:val="es-ES_tradnl"/>
        </w:rPr>
      </w:pPr>
    </w:p>
    <w:p w14:paraId="5EA53954" w14:textId="7D585F0B" w:rsidR="00813DFD" w:rsidRPr="008E54DC" w:rsidRDefault="00813DFD" w:rsidP="00EA36A0">
      <w:pPr>
        <w:pStyle w:val="Para10"/>
        <w:numPr>
          <w:ilvl w:val="0"/>
          <w:numId w:val="0"/>
        </w:numPr>
        <w:tabs>
          <w:tab w:val="left" w:pos="1701"/>
          <w:tab w:val="left" w:pos="2268"/>
        </w:tabs>
        <w:ind w:left="1163"/>
        <w:jc w:val="center"/>
        <w:rPr>
          <w:lang w:val="es-ES_tradnl"/>
        </w:rPr>
      </w:pPr>
      <w:r w:rsidRPr="008E54DC">
        <w:rPr>
          <w:lang w:val="es-ES_tradnl"/>
        </w:rPr>
        <w:t>__________</w:t>
      </w:r>
    </w:p>
    <w:p w14:paraId="0BDDFFA6" w14:textId="77777777" w:rsidR="00813DFD" w:rsidRPr="008E54DC" w:rsidRDefault="00813DFD" w:rsidP="005C79EC">
      <w:pPr>
        <w:pStyle w:val="Para10"/>
        <w:numPr>
          <w:ilvl w:val="0"/>
          <w:numId w:val="0"/>
        </w:numPr>
        <w:tabs>
          <w:tab w:val="clear" w:pos="1134"/>
          <w:tab w:val="left" w:pos="2268"/>
        </w:tabs>
        <w:ind w:left="1134" w:firstLine="567"/>
        <w:rPr>
          <w:szCs w:val="22"/>
          <w:lang w:val="es-ES_tradnl"/>
        </w:rPr>
      </w:pPr>
    </w:p>
    <w:sectPr w:rsidR="00813DFD" w:rsidRPr="008E54DC" w:rsidSect="00B830DD">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4C6509" w14:textId="77777777" w:rsidR="00720867" w:rsidRDefault="00720867" w:rsidP="00A96B21">
      <w:r>
        <w:separator/>
      </w:r>
    </w:p>
  </w:endnote>
  <w:endnote w:type="continuationSeparator" w:id="0">
    <w:p w14:paraId="25CBAC39" w14:textId="77777777" w:rsidR="00720867" w:rsidRDefault="00720867" w:rsidP="00A96B21">
      <w:r>
        <w:continuationSeparator/>
      </w:r>
    </w:p>
  </w:endnote>
  <w:endnote w:type="continuationNotice" w:id="1">
    <w:p w14:paraId="7ABCAE06" w14:textId="77777777" w:rsidR="00720867" w:rsidRDefault="007208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7C5527" w:rsidRDefault="007C5527"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7C5527" w:rsidRDefault="007C5527"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BBCEC" w14:textId="77777777" w:rsidR="00720867" w:rsidRDefault="00720867" w:rsidP="00A96B21">
      <w:r>
        <w:separator/>
      </w:r>
    </w:p>
  </w:footnote>
  <w:footnote w:type="continuationSeparator" w:id="0">
    <w:p w14:paraId="2A200F93" w14:textId="77777777" w:rsidR="00720867" w:rsidRDefault="00720867" w:rsidP="00A96B21">
      <w:r>
        <w:continuationSeparator/>
      </w:r>
    </w:p>
  </w:footnote>
  <w:footnote w:type="continuationNotice" w:id="1">
    <w:p w14:paraId="11DCD1EB" w14:textId="77777777" w:rsidR="00720867" w:rsidRDefault="00720867"/>
  </w:footnote>
  <w:footnote w:id="2">
    <w:p w14:paraId="60D0CABD" w14:textId="6A8B0F33" w:rsidR="001F1103" w:rsidRPr="00D02773" w:rsidRDefault="001F1103" w:rsidP="001F1103">
      <w:pPr>
        <w:pStyle w:val="FootnoteText"/>
        <w:spacing w:before="0"/>
        <w:rPr>
          <w:sz w:val="18"/>
          <w:szCs w:val="18"/>
          <w:lang w:val="es-ES_tradnl"/>
        </w:rPr>
      </w:pPr>
      <w:r w:rsidRPr="008D0BB6">
        <w:rPr>
          <w:rStyle w:val="FootnoteReference"/>
          <w:sz w:val="18"/>
          <w:szCs w:val="18"/>
        </w:rPr>
        <w:footnoteRef/>
      </w:r>
      <w:r w:rsidRPr="00432269">
        <w:rPr>
          <w:sz w:val="18"/>
          <w:szCs w:val="18"/>
          <w:lang w:val="es-ES"/>
        </w:rPr>
        <w:t xml:space="preserve"> </w:t>
      </w:r>
      <w:r w:rsidR="00D02773" w:rsidRPr="00D02773">
        <w:rPr>
          <w:sz w:val="18"/>
          <w:szCs w:val="18"/>
          <w:lang w:val="es-ES_tradnl"/>
        </w:rPr>
        <w:t>Véase</w:t>
      </w:r>
      <w:r w:rsidRPr="00D02773">
        <w:rPr>
          <w:sz w:val="18"/>
          <w:szCs w:val="18"/>
          <w:lang w:val="es-ES_tradnl"/>
        </w:rPr>
        <w:t xml:space="preserve"> CBD/SBSTTA/26/3 sec</w:t>
      </w:r>
      <w:r w:rsidR="00D02773" w:rsidRPr="00D02773">
        <w:rPr>
          <w:sz w:val="18"/>
          <w:szCs w:val="18"/>
          <w:lang w:val="es-ES_tradnl"/>
        </w:rPr>
        <w:t>c</w:t>
      </w:r>
      <w:r w:rsidR="0060010E">
        <w:rPr>
          <w:sz w:val="18"/>
          <w:szCs w:val="18"/>
          <w:lang w:val="es-ES_tradnl"/>
        </w:rPr>
        <w:t>ión</w:t>
      </w:r>
      <w:r w:rsidRPr="00D02773">
        <w:rPr>
          <w:sz w:val="18"/>
          <w:szCs w:val="18"/>
          <w:lang w:val="es-ES_tradnl"/>
        </w:rPr>
        <w:t xml:space="preserve"> V.</w:t>
      </w:r>
    </w:p>
  </w:footnote>
  <w:footnote w:id="3">
    <w:p w14:paraId="1B67BAE4" w14:textId="17595C9E" w:rsidR="0060010E" w:rsidRPr="0060010E" w:rsidRDefault="0060010E" w:rsidP="0060010E">
      <w:pPr>
        <w:pStyle w:val="FootnoteText"/>
        <w:spacing w:before="0"/>
        <w:rPr>
          <w:sz w:val="18"/>
          <w:szCs w:val="18"/>
          <w:lang w:val="es-ES"/>
        </w:rPr>
      </w:pPr>
      <w:r w:rsidRPr="003B0846">
        <w:rPr>
          <w:rStyle w:val="FootnoteReference"/>
          <w:sz w:val="18"/>
          <w:szCs w:val="18"/>
        </w:rPr>
        <w:footnoteRef/>
      </w:r>
      <w:r w:rsidRPr="0060010E">
        <w:rPr>
          <w:sz w:val="18"/>
          <w:szCs w:val="18"/>
          <w:lang w:val="es-ES"/>
        </w:rPr>
        <w:t xml:space="preserve"> </w:t>
      </w:r>
      <w:r>
        <w:rPr>
          <w:sz w:val="18"/>
          <w:szCs w:val="18"/>
          <w:lang w:val="es-ES"/>
        </w:rPr>
        <w:t xml:space="preserve">Decisión </w:t>
      </w:r>
      <w:r w:rsidRPr="0060010E">
        <w:rPr>
          <w:sz w:val="18"/>
          <w:szCs w:val="18"/>
          <w:lang w:val="es-ES"/>
        </w:rPr>
        <w:t>15.4</w:t>
      </w:r>
      <w:r>
        <w:rPr>
          <w:sz w:val="18"/>
          <w:szCs w:val="18"/>
          <w:lang w:val="es-ES"/>
        </w:rPr>
        <w:t>, anexo</w:t>
      </w:r>
      <w:r w:rsidRPr="0060010E">
        <w:rPr>
          <w:sz w:val="18"/>
          <w:szCs w:val="18"/>
          <w:lang w:val="es-ES"/>
        </w:rPr>
        <w:t>.</w:t>
      </w:r>
    </w:p>
  </w:footnote>
  <w:footnote w:id="4">
    <w:p w14:paraId="00D199A9" w14:textId="77777777" w:rsidR="003013EC" w:rsidRPr="00D02773" w:rsidRDefault="003013EC" w:rsidP="003013EC">
      <w:pPr>
        <w:pStyle w:val="FootnoteText"/>
        <w:spacing w:before="0"/>
        <w:rPr>
          <w:sz w:val="18"/>
          <w:szCs w:val="18"/>
          <w:lang w:val="es-ES_tradnl"/>
        </w:rPr>
      </w:pPr>
      <w:r w:rsidRPr="00D02773">
        <w:rPr>
          <w:rStyle w:val="FootnoteReference"/>
          <w:sz w:val="18"/>
          <w:szCs w:val="18"/>
          <w:lang w:val="es-ES_tradnl"/>
        </w:rPr>
        <w:footnoteRef/>
      </w:r>
      <w:r w:rsidRPr="00D02773">
        <w:rPr>
          <w:sz w:val="18"/>
          <w:szCs w:val="18"/>
          <w:lang w:val="es-ES_tradnl"/>
        </w:rPr>
        <w:t xml:space="preserve"> </w:t>
      </w:r>
      <w:r>
        <w:rPr>
          <w:sz w:val="18"/>
          <w:szCs w:val="18"/>
          <w:lang w:val="es-ES_tradnl"/>
        </w:rPr>
        <w:t>Naciones Unidas</w:t>
      </w:r>
      <w:r w:rsidRPr="00D02773">
        <w:rPr>
          <w:sz w:val="18"/>
          <w:szCs w:val="18"/>
          <w:lang w:val="es-ES_tradnl"/>
        </w:rPr>
        <w:t xml:space="preserve">, </w:t>
      </w:r>
      <w:r w:rsidRPr="00D02773">
        <w:rPr>
          <w:i/>
          <w:iCs/>
          <w:sz w:val="18"/>
          <w:szCs w:val="18"/>
          <w:lang w:val="es-ES_tradnl"/>
        </w:rPr>
        <w:t>Treaty Series</w:t>
      </w:r>
      <w:r w:rsidRPr="00D02773">
        <w:rPr>
          <w:sz w:val="18"/>
          <w:szCs w:val="18"/>
          <w:lang w:val="es-ES_tradnl"/>
        </w:rPr>
        <w:t>, vol. 1760, N</w:t>
      </w:r>
      <w:r>
        <w:rPr>
          <w:sz w:val="18"/>
          <w:szCs w:val="18"/>
          <w:lang w:val="es-ES_tradnl"/>
        </w:rPr>
        <w:t>.</w:t>
      </w:r>
      <w:r w:rsidRPr="00D02773">
        <w:rPr>
          <w:sz w:val="18"/>
          <w:szCs w:val="18"/>
          <w:lang w:val="es-ES_tradnl"/>
        </w:rPr>
        <w:t>º 30619.</w:t>
      </w:r>
    </w:p>
  </w:footnote>
  <w:footnote w:id="5">
    <w:p w14:paraId="791E5E56" w14:textId="0847A3A1" w:rsidR="009A2000" w:rsidRPr="00D02773" w:rsidRDefault="009A2000" w:rsidP="00BB6518">
      <w:pPr>
        <w:pStyle w:val="FootnoteText"/>
        <w:spacing w:before="0"/>
        <w:rPr>
          <w:lang w:val="es-ES_tradnl"/>
        </w:rPr>
      </w:pPr>
      <w:r w:rsidRPr="00D02773">
        <w:rPr>
          <w:rStyle w:val="FootnoteReference"/>
          <w:sz w:val="18"/>
          <w:szCs w:val="18"/>
          <w:lang w:val="es-ES_tradnl"/>
        </w:rPr>
        <w:footnoteRef/>
      </w:r>
      <w:r w:rsidRPr="00D02773">
        <w:rPr>
          <w:sz w:val="18"/>
          <w:szCs w:val="18"/>
          <w:lang w:val="es-ES_tradnl"/>
        </w:rPr>
        <w:t xml:space="preserve"> Decisi</w:t>
      </w:r>
      <w:r w:rsidR="00D02773" w:rsidRPr="00D02773">
        <w:rPr>
          <w:sz w:val="18"/>
          <w:szCs w:val="18"/>
          <w:lang w:val="es-ES_tradnl"/>
        </w:rPr>
        <w:t>ó</w:t>
      </w:r>
      <w:r w:rsidRPr="00D02773">
        <w:rPr>
          <w:sz w:val="18"/>
          <w:szCs w:val="18"/>
          <w:lang w:val="es-ES_tradnl"/>
        </w:rPr>
        <w:t>n 15/4, an</w:t>
      </w:r>
      <w:r w:rsidR="00D02773" w:rsidRPr="00D02773">
        <w:rPr>
          <w:sz w:val="18"/>
          <w:szCs w:val="18"/>
          <w:lang w:val="es-ES_tradnl"/>
        </w:rPr>
        <w:t>e</w:t>
      </w:r>
      <w:r w:rsidRPr="00D02773">
        <w:rPr>
          <w:sz w:val="18"/>
          <w:szCs w:val="18"/>
          <w:lang w:val="es-ES_tradnl"/>
        </w:rPr>
        <w:t>x</w:t>
      </w:r>
      <w:r w:rsidR="00D02773" w:rsidRPr="00D02773">
        <w:rPr>
          <w:sz w:val="18"/>
          <w:szCs w:val="18"/>
          <w:lang w:val="es-ES_tradnl"/>
        </w:rPr>
        <w:t>o</w:t>
      </w:r>
      <w:r w:rsidRPr="00D02773">
        <w:rPr>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1F9AD721" w:rsidR="007C5527" w:rsidRPr="00157943" w:rsidRDefault="001E497C" w:rsidP="002F50C8">
        <w:pPr>
          <w:pStyle w:val="Header"/>
          <w:pBdr>
            <w:bottom w:val="single" w:sz="4" w:space="1" w:color="auto"/>
          </w:pBdr>
          <w:spacing w:after="240"/>
          <w:jc w:val="left"/>
          <w:rPr>
            <w:sz w:val="20"/>
            <w:szCs w:val="20"/>
            <w:lang w:val="fr-FR"/>
          </w:rPr>
        </w:pPr>
        <w:r>
          <w:rPr>
            <w:sz w:val="20"/>
            <w:szCs w:val="20"/>
            <w:lang w:val="fr-FR"/>
          </w:rPr>
          <w:t>CBD/SBSTTA/26/</w:t>
        </w:r>
        <w:r w:rsidR="00813DFD">
          <w:rPr>
            <w:sz w:val="20"/>
            <w:szCs w:val="20"/>
            <w:lang w:val="fr-FR"/>
          </w:rPr>
          <w:t>L</w:t>
        </w:r>
        <w:r>
          <w:rPr>
            <w:sz w:val="20"/>
            <w:szCs w:val="20"/>
            <w:lang w:val="fr-FR"/>
          </w:rPr>
          <w:t>.</w:t>
        </w:r>
        <w:r w:rsidR="00813DFD">
          <w:rPr>
            <w:sz w:val="20"/>
            <w:szCs w:val="20"/>
            <w:lang w:val="fr-FR"/>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030FE232" w:rsidR="007C5527" w:rsidRPr="00157943" w:rsidRDefault="00813DFD" w:rsidP="002B559C">
        <w:pPr>
          <w:pStyle w:val="Header"/>
          <w:pBdr>
            <w:bottom w:val="single" w:sz="4" w:space="1" w:color="auto"/>
          </w:pBdr>
          <w:spacing w:after="240"/>
          <w:jc w:val="right"/>
          <w:rPr>
            <w:sz w:val="20"/>
            <w:szCs w:val="20"/>
            <w:lang w:val="fr-FR"/>
          </w:rPr>
        </w:pPr>
        <w:r>
          <w:rPr>
            <w:sz w:val="20"/>
            <w:szCs w:val="20"/>
            <w:lang w:val="fr-FR"/>
          </w:rPr>
          <w:t>CBD/SBSTTA/26/L.3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8D0BB6" w:rsidRDefault="007C5527" w:rsidP="008D0BB6">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403D08"/>
    <w:multiLevelType w:val="hybridMultilevel"/>
    <w:tmpl w:val="DDFED566"/>
    <w:lvl w:ilvl="0" w:tplc="AF409A88">
      <w:start w:val="1"/>
      <w:numFmt w:val="decimal"/>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95C1DD7"/>
    <w:multiLevelType w:val="hybridMultilevel"/>
    <w:tmpl w:val="14401DA2"/>
    <w:lvl w:ilvl="0" w:tplc="380A0017">
      <w:start w:val="1"/>
      <w:numFmt w:val="lowerLetter"/>
      <w:lvlText w:val="%1)"/>
      <w:lvlJc w:val="left"/>
      <w:pPr>
        <w:ind w:left="110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9"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3"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7"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2"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6"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4"/>
  </w:num>
  <w:num w:numId="2" w16cid:durableId="696387565">
    <w:abstractNumId w:val="43"/>
  </w:num>
  <w:num w:numId="3" w16cid:durableId="223760804">
    <w:abstractNumId w:val="45"/>
  </w:num>
  <w:num w:numId="4" w16cid:durableId="311451130">
    <w:abstractNumId w:val="60"/>
  </w:num>
  <w:num w:numId="5" w16cid:durableId="1797946420">
    <w:abstractNumId w:val="21"/>
  </w:num>
  <w:num w:numId="6" w16cid:durableId="1958903633">
    <w:abstractNumId w:val="58"/>
  </w:num>
  <w:num w:numId="7" w16cid:durableId="556741273">
    <w:abstractNumId w:val="31"/>
  </w:num>
  <w:num w:numId="8" w16cid:durableId="1667124034">
    <w:abstractNumId w:val="40"/>
  </w:num>
  <w:num w:numId="9" w16cid:durableId="511802605">
    <w:abstractNumId w:val="35"/>
  </w:num>
  <w:num w:numId="10" w16cid:durableId="133111343">
    <w:abstractNumId w:val="9"/>
  </w:num>
  <w:num w:numId="11" w16cid:durableId="1783913760">
    <w:abstractNumId w:val="36"/>
  </w:num>
  <w:num w:numId="12" w16cid:durableId="546457357">
    <w:abstractNumId w:val="28"/>
  </w:num>
  <w:num w:numId="13" w16cid:durableId="795148474">
    <w:abstractNumId w:val="39"/>
  </w:num>
  <w:num w:numId="14" w16cid:durableId="1917089701">
    <w:abstractNumId w:val="25"/>
  </w:num>
  <w:num w:numId="15" w16cid:durableId="2037580360">
    <w:abstractNumId w:val="47"/>
  </w:num>
  <w:num w:numId="16" w16cid:durableId="692804275">
    <w:abstractNumId w:val="5"/>
  </w:num>
  <w:num w:numId="17" w16cid:durableId="163328379">
    <w:abstractNumId w:val="13"/>
  </w:num>
  <w:num w:numId="18" w16cid:durableId="1960137192">
    <w:abstractNumId w:val="27"/>
  </w:num>
  <w:num w:numId="19" w16cid:durableId="2023778733">
    <w:abstractNumId w:val="38"/>
  </w:num>
  <w:num w:numId="20" w16cid:durableId="1071003589">
    <w:abstractNumId w:val="48"/>
  </w:num>
  <w:num w:numId="21" w16cid:durableId="1759477005">
    <w:abstractNumId w:val="12"/>
  </w:num>
  <w:num w:numId="22" w16cid:durableId="227956950">
    <w:abstractNumId w:val="55"/>
  </w:num>
  <w:num w:numId="23" w16cid:durableId="2096899009">
    <w:abstractNumId w:val="23"/>
  </w:num>
  <w:num w:numId="24" w16cid:durableId="274338036">
    <w:abstractNumId w:val="30"/>
  </w:num>
  <w:num w:numId="25" w16cid:durableId="57364702">
    <w:abstractNumId w:val="3"/>
  </w:num>
  <w:num w:numId="26" w16cid:durableId="48965372">
    <w:abstractNumId w:val="51"/>
  </w:num>
  <w:num w:numId="27" w16cid:durableId="745372626">
    <w:abstractNumId w:val="14"/>
  </w:num>
  <w:num w:numId="28" w16cid:durableId="934901253">
    <w:abstractNumId w:val="49"/>
    <w:lvlOverride w:ilvl="0">
      <w:startOverride w:val="1"/>
    </w:lvlOverride>
  </w:num>
  <w:num w:numId="29" w16cid:durableId="248320909">
    <w:abstractNumId w:val="44"/>
  </w:num>
  <w:num w:numId="30" w16cid:durableId="777259692">
    <w:abstractNumId w:val="50"/>
  </w:num>
  <w:num w:numId="31" w16cid:durableId="156727439">
    <w:abstractNumId w:val="26"/>
  </w:num>
  <w:num w:numId="32" w16cid:durableId="1245914105">
    <w:abstractNumId w:val="19"/>
  </w:num>
  <w:num w:numId="33" w16cid:durableId="1702166773">
    <w:abstractNumId w:val="11"/>
  </w:num>
  <w:num w:numId="34" w16cid:durableId="682709533">
    <w:abstractNumId w:val="4"/>
  </w:num>
  <w:num w:numId="35" w16cid:durableId="510224924">
    <w:abstractNumId w:val="16"/>
  </w:num>
  <w:num w:numId="36" w16cid:durableId="76557512">
    <w:abstractNumId w:val="46"/>
  </w:num>
  <w:num w:numId="37" w16cid:durableId="1688172165">
    <w:abstractNumId w:val="33"/>
  </w:num>
  <w:num w:numId="38" w16cid:durableId="1594433256">
    <w:abstractNumId w:val="15"/>
  </w:num>
  <w:num w:numId="39" w16cid:durableId="361706940">
    <w:abstractNumId w:val="29"/>
  </w:num>
  <w:num w:numId="40" w16cid:durableId="1977443739">
    <w:abstractNumId w:val="59"/>
  </w:num>
  <w:num w:numId="41" w16cid:durableId="2053533616">
    <w:abstractNumId w:val="49"/>
  </w:num>
  <w:num w:numId="42" w16cid:durableId="1803695217">
    <w:abstractNumId w:val="32"/>
  </w:num>
  <w:num w:numId="43" w16cid:durableId="482281525">
    <w:abstractNumId w:val="7"/>
  </w:num>
  <w:num w:numId="44" w16cid:durableId="362050802">
    <w:abstractNumId w:val="57"/>
  </w:num>
  <w:num w:numId="45" w16cid:durableId="1112627065">
    <w:abstractNumId w:val="22"/>
  </w:num>
  <w:num w:numId="46" w16cid:durableId="2136410782">
    <w:abstractNumId w:val="56"/>
  </w:num>
  <w:num w:numId="47" w16cid:durableId="138426868">
    <w:abstractNumId w:val="24"/>
  </w:num>
  <w:num w:numId="48" w16cid:durableId="880089598">
    <w:abstractNumId w:val="54"/>
  </w:num>
  <w:num w:numId="49" w16cid:durableId="2062709480">
    <w:abstractNumId w:val="41"/>
  </w:num>
  <w:num w:numId="50" w16cid:durableId="1494223197">
    <w:abstractNumId w:val="49"/>
  </w:num>
  <w:num w:numId="51" w16cid:durableId="936838355">
    <w:abstractNumId w:val="18"/>
  </w:num>
  <w:num w:numId="52" w16cid:durableId="119690581">
    <w:abstractNumId w:val="0"/>
  </w:num>
  <w:num w:numId="53" w16cid:durableId="1448233825">
    <w:abstractNumId w:val="17"/>
  </w:num>
  <w:num w:numId="54" w16cid:durableId="1473787413">
    <w:abstractNumId w:val="52"/>
  </w:num>
  <w:num w:numId="55" w16cid:durableId="1976451248">
    <w:abstractNumId w:val="20"/>
  </w:num>
  <w:num w:numId="56" w16cid:durableId="176233990">
    <w:abstractNumId w:val="1"/>
  </w:num>
  <w:num w:numId="57" w16cid:durableId="509373691">
    <w:abstractNumId w:val="8"/>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2"/>
  </w:num>
  <w:num w:numId="62" w16cid:durableId="191964801">
    <w:abstractNumId w:val="37"/>
  </w:num>
  <w:num w:numId="63" w16cid:durableId="563024949">
    <w:abstractNumId w:val="6"/>
  </w:num>
  <w:num w:numId="64" w16cid:durableId="1600061932">
    <w:abstractNumId w:val="49"/>
  </w:num>
  <w:num w:numId="65" w16cid:durableId="437330305">
    <w:abstractNumId w:val="49"/>
  </w:num>
  <w:num w:numId="66" w16cid:durableId="1697806297">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1E89"/>
    <w:rsid w:val="00005E3C"/>
    <w:rsid w:val="00006538"/>
    <w:rsid w:val="0001015C"/>
    <w:rsid w:val="00011BFD"/>
    <w:rsid w:val="000126B3"/>
    <w:rsid w:val="0001298F"/>
    <w:rsid w:val="00012B78"/>
    <w:rsid w:val="000145A2"/>
    <w:rsid w:val="00014616"/>
    <w:rsid w:val="00014A5F"/>
    <w:rsid w:val="00015432"/>
    <w:rsid w:val="0001614D"/>
    <w:rsid w:val="0001638D"/>
    <w:rsid w:val="0001661C"/>
    <w:rsid w:val="0002156F"/>
    <w:rsid w:val="00027690"/>
    <w:rsid w:val="00030A42"/>
    <w:rsid w:val="00030FAA"/>
    <w:rsid w:val="0003195D"/>
    <w:rsid w:val="0003329E"/>
    <w:rsid w:val="000343B3"/>
    <w:rsid w:val="000352B3"/>
    <w:rsid w:val="00035682"/>
    <w:rsid w:val="00036355"/>
    <w:rsid w:val="00040598"/>
    <w:rsid w:val="0004075B"/>
    <w:rsid w:val="0004145B"/>
    <w:rsid w:val="00041A65"/>
    <w:rsid w:val="000444C5"/>
    <w:rsid w:val="00045D3E"/>
    <w:rsid w:val="0004641F"/>
    <w:rsid w:val="00046A55"/>
    <w:rsid w:val="00046D3D"/>
    <w:rsid w:val="00051A3A"/>
    <w:rsid w:val="0005244D"/>
    <w:rsid w:val="000534B4"/>
    <w:rsid w:val="00053C4A"/>
    <w:rsid w:val="00055098"/>
    <w:rsid w:val="00057730"/>
    <w:rsid w:val="000635A5"/>
    <w:rsid w:val="00063EC3"/>
    <w:rsid w:val="00064752"/>
    <w:rsid w:val="0006701E"/>
    <w:rsid w:val="0006710E"/>
    <w:rsid w:val="000677AE"/>
    <w:rsid w:val="000701B5"/>
    <w:rsid w:val="0007058D"/>
    <w:rsid w:val="00071375"/>
    <w:rsid w:val="00072254"/>
    <w:rsid w:val="00072CA4"/>
    <w:rsid w:val="00072EA4"/>
    <w:rsid w:val="0007343A"/>
    <w:rsid w:val="00074FAD"/>
    <w:rsid w:val="000763E8"/>
    <w:rsid w:val="00080221"/>
    <w:rsid w:val="000842AE"/>
    <w:rsid w:val="00084349"/>
    <w:rsid w:val="0008488C"/>
    <w:rsid w:val="00086AE1"/>
    <w:rsid w:val="0009002A"/>
    <w:rsid w:val="0009031E"/>
    <w:rsid w:val="00090F7E"/>
    <w:rsid w:val="00091345"/>
    <w:rsid w:val="000927A7"/>
    <w:rsid w:val="00092BE3"/>
    <w:rsid w:val="000938AF"/>
    <w:rsid w:val="00094938"/>
    <w:rsid w:val="0009543D"/>
    <w:rsid w:val="00095FF9"/>
    <w:rsid w:val="000A3F83"/>
    <w:rsid w:val="000A4257"/>
    <w:rsid w:val="000A5058"/>
    <w:rsid w:val="000A5C56"/>
    <w:rsid w:val="000A6C42"/>
    <w:rsid w:val="000B06F1"/>
    <w:rsid w:val="000B1292"/>
    <w:rsid w:val="000B2263"/>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0229"/>
    <w:rsid w:val="000E2882"/>
    <w:rsid w:val="000E2C97"/>
    <w:rsid w:val="000E4F65"/>
    <w:rsid w:val="000E5522"/>
    <w:rsid w:val="000E5F75"/>
    <w:rsid w:val="000E6FAF"/>
    <w:rsid w:val="000E703E"/>
    <w:rsid w:val="000E7A6D"/>
    <w:rsid w:val="000E7BDD"/>
    <w:rsid w:val="000F4973"/>
    <w:rsid w:val="000F5864"/>
    <w:rsid w:val="000F5C6F"/>
    <w:rsid w:val="000F5E35"/>
    <w:rsid w:val="000F662E"/>
    <w:rsid w:val="000F7143"/>
    <w:rsid w:val="00101AF1"/>
    <w:rsid w:val="00101B3B"/>
    <w:rsid w:val="0010446F"/>
    <w:rsid w:val="001044DC"/>
    <w:rsid w:val="00104B33"/>
    <w:rsid w:val="00107074"/>
    <w:rsid w:val="00110480"/>
    <w:rsid w:val="00110862"/>
    <w:rsid w:val="0011094F"/>
    <w:rsid w:val="00111045"/>
    <w:rsid w:val="0011176F"/>
    <w:rsid w:val="00111FDC"/>
    <w:rsid w:val="00113286"/>
    <w:rsid w:val="00113906"/>
    <w:rsid w:val="00113C46"/>
    <w:rsid w:val="001150F1"/>
    <w:rsid w:val="00115143"/>
    <w:rsid w:val="00115FB7"/>
    <w:rsid w:val="00117D0E"/>
    <w:rsid w:val="00121233"/>
    <w:rsid w:val="00122663"/>
    <w:rsid w:val="001247B0"/>
    <w:rsid w:val="00125030"/>
    <w:rsid w:val="00127116"/>
    <w:rsid w:val="0013004D"/>
    <w:rsid w:val="00130713"/>
    <w:rsid w:val="00132581"/>
    <w:rsid w:val="001328E8"/>
    <w:rsid w:val="00132B80"/>
    <w:rsid w:val="001362CF"/>
    <w:rsid w:val="0013666C"/>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66FA7"/>
    <w:rsid w:val="001726E3"/>
    <w:rsid w:val="00172F28"/>
    <w:rsid w:val="0017626A"/>
    <w:rsid w:val="00176E43"/>
    <w:rsid w:val="00177582"/>
    <w:rsid w:val="001817CB"/>
    <w:rsid w:val="00181FF8"/>
    <w:rsid w:val="001821E4"/>
    <w:rsid w:val="001823AC"/>
    <w:rsid w:val="00182AAB"/>
    <w:rsid w:val="00184358"/>
    <w:rsid w:val="001844C2"/>
    <w:rsid w:val="00184909"/>
    <w:rsid w:val="00185746"/>
    <w:rsid w:val="0018663C"/>
    <w:rsid w:val="00187D16"/>
    <w:rsid w:val="001916C5"/>
    <w:rsid w:val="00191EAF"/>
    <w:rsid w:val="00193B0E"/>
    <w:rsid w:val="0019584A"/>
    <w:rsid w:val="001A373E"/>
    <w:rsid w:val="001A3A2B"/>
    <w:rsid w:val="001A4B9D"/>
    <w:rsid w:val="001A6B14"/>
    <w:rsid w:val="001A6D75"/>
    <w:rsid w:val="001A751E"/>
    <w:rsid w:val="001A793A"/>
    <w:rsid w:val="001B03BA"/>
    <w:rsid w:val="001B0F59"/>
    <w:rsid w:val="001B21F0"/>
    <w:rsid w:val="001B221A"/>
    <w:rsid w:val="001B3A0B"/>
    <w:rsid w:val="001B7AE1"/>
    <w:rsid w:val="001B7C72"/>
    <w:rsid w:val="001B7EB2"/>
    <w:rsid w:val="001C1865"/>
    <w:rsid w:val="001C24F1"/>
    <w:rsid w:val="001C3335"/>
    <w:rsid w:val="001C3A11"/>
    <w:rsid w:val="001D013E"/>
    <w:rsid w:val="001D0FCD"/>
    <w:rsid w:val="001D1A33"/>
    <w:rsid w:val="001D3B2F"/>
    <w:rsid w:val="001D6050"/>
    <w:rsid w:val="001E1092"/>
    <w:rsid w:val="001E1D24"/>
    <w:rsid w:val="001E25D2"/>
    <w:rsid w:val="001E2C6D"/>
    <w:rsid w:val="001E3AA8"/>
    <w:rsid w:val="001E3F95"/>
    <w:rsid w:val="001E4923"/>
    <w:rsid w:val="001E497C"/>
    <w:rsid w:val="001E4A41"/>
    <w:rsid w:val="001E5CDA"/>
    <w:rsid w:val="001E6291"/>
    <w:rsid w:val="001E69C9"/>
    <w:rsid w:val="001E7393"/>
    <w:rsid w:val="001E7F6D"/>
    <w:rsid w:val="001F0219"/>
    <w:rsid w:val="001F03B1"/>
    <w:rsid w:val="001F093D"/>
    <w:rsid w:val="001F1103"/>
    <w:rsid w:val="001F4A1D"/>
    <w:rsid w:val="001F5079"/>
    <w:rsid w:val="001F784B"/>
    <w:rsid w:val="002007A7"/>
    <w:rsid w:val="00201817"/>
    <w:rsid w:val="00202BFD"/>
    <w:rsid w:val="0020361B"/>
    <w:rsid w:val="00203B07"/>
    <w:rsid w:val="00203EED"/>
    <w:rsid w:val="00204F57"/>
    <w:rsid w:val="0020630D"/>
    <w:rsid w:val="00206953"/>
    <w:rsid w:val="00206C89"/>
    <w:rsid w:val="0020701D"/>
    <w:rsid w:val="002118DD"/>
    <w:rsid w:val="00211A92"/>
    <w:rsid w:val="00212178"/>
    <w:rsid w:val="002145CB"/>
    <w:rsid w:val="00216F00"/>
    <w:rsid w:val="0022243D"/>
    <w:rsid w:val="00223865"/>
    <w:rsid w:val="00223D53"/>
    <w:rsid w:val="00224673"/>
    <w:rsid w:val="00224689"/>
    <w:rsid w:val="00224CC1"/>
    <w:rsid w:val="0023086C"/>
    <w:rsid w:val="00231BB2"/>
    <w:rsid w:val="00231E0C"/>
    <w:rsid w:val="00232942"/>
    <w:rsid w:val="0023683B"/>
    <w:rsid w:val="002408D9"/>
    <w:rsid w:val="002415FC"/>
    <w:rsid w:val="00243736"/>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0FD"/>
    <w:rsid w:val="002732F0"/>
    <w:rsid w:val="00277EE4"/>
    <w:rsid w:val="0028053A"/>
    <w:rsid w:val="00280CB2"/>
    <w:rsid w:val="002816C6"/>
    <w:rsid w:val="00281AB3"/>
    <w:rsid w:val="002822DF"/>
    <w:rsid w:val="00283B2E"/>
    <w:rsid w:val="00284DA4"/>
    <w:rsid w:val="0028504D"/>
    <w:rsid w:val="00285081"/>
    <w:rsid w:val="0028525F"/>
    <w:rsid w:val="0028576D"/>
    <w:rsid w:val="00286C5B"/>
    <w:rsid w:val="002918F9"/>
    <w:rsid w:val="00291EAF"/>
    <w:rsid w:val="00292283"/>
    <w:rsid w:val="00293D49"/>
    <w:rsid w:val="00293F03"/>
    <w:rsid w:val="00294373"/>
    <w:rsid w:val="002973F3"/>
    <w:rsid w:val="00297617"/>
    <w:rsid w:val="002A3078"/>
    <w:rsid w:val="002A7C05"/>
    <w:rsid w:val="002B00CA"/>
    <w:rsid w:val="002B0C72"/>
    <w:rsid w:val="002B28FE"/>
    <w:rsid w:val="002B3BDE"/>
    <w:rsid w:val="002B3EF3"/>
    <w:rsid w:val="002B559C"/>
    <w:rsid w:val="002B6063"/>
    <w:rsid w:val="002B6ED8"/>
    <w:rsid w:val="002C0A75"/>
    <w:rsid w:val="002C120E"/>
    <w:rsid w:val="002C2C0B"/>
    <w:rsid w:val="002C3596"/>
    <w:rsid w:val="002C37CD"/>
    <w:rsid w:val="002C70E9"/>
    <w:rsid w:val="002D0ED5"/>
    <w:rsid w:val="002D2855"/>
    <w:rsid w:val="002D42B7"/>
    <w:rsid w:val="002D4B8F"/>
    <w:rsid w:val="002D4C0A"/>
    <w:rsid w:val="002D4C5D"/>
    <w:rsid w:val="002D7251"/>
    <w:rsid w:val="002E0612"/>
    <w:rsid w:val="002E2CA5"/>
    <w:rsid w:val="002E3C9B"/>
    <w:rsid w:val="002E3D66"/>
    <w:rsid w:val="002E4106"/>
    <w:rsid w:val="002E48FD"/>
    <w:rsid w:val="002E49C7"/>
    <w:rsid w:val="002E6D1B"/>
    <w:rsid w:val="002E70DC"/>
    <w:rsid w:val="002E7C0F"/>
    <w:rsid w:val="002F1946"/>
    <w:rsid w:val="002F2C2D"/>
    <w:rsid w:val="002F43EA"/>
    <w:rsid w:val="002F4F4F"/>
    <w:rsid w:val="002F50C8"/>
    <w:rsid w:val="002F7A48"/>
    <w:rsid w:val="002F7EA6"/>
    <w:rsid w:val="003013EC"/>
    <w:rsid w:val="003018D5"/>
    <w:rsid w:val="0030198C"/>
    <w:rsid w:val="00301CBD"/>
    <w:rsid w:val="00301D99"/>
    <w:rsid w:val="00302C35"/>
    <w:rsid w:val="00303901"/>
    <w:rsid w:val="00303BCB"/>
    <w:rsid w:val="00305C67"/>
    <w:rsid w:val="003062E3"/>
    <w:rsid w:val="00306947"/>
    <w:rsid w:val="00306D33"/>
    <w:rsid w:val="00306F14"/>
    <w:rsid w:val="00307339"/>
    <w:rsid w:val="00310608"/>
    <w:rsid w:val="00310F81"/>
    <w:rsid w:val="003113CE"/>
    <w:rsid w:val="00311916"/>
    <w:rsid w:val="00311BBC"/>
    <w:rsid w:val="00312785"/>
    <w:rsid w:val="00312861"/>
    <w:rsid w:val="00313582"/>
    <w:rsid w:val="0031399E"/>
    <w:rsid w:val="00314BEA"/>
    <w:rsid w:val="0031501E"/>
    <w:rsid w:val="0032022E"/>
    <w:rsid w:val="00323041"/>
    <w:rsid w:val="00323890"/>
    <w:rsid w:val="00323F22"/>
    <w:rsid w:val="00324798"/>
    <w:rsid w:val="00324CFC"/>
    <w:rsid w:val="00325530"/>
    <w:rsid w:val="003311EE"/>
    <w:rsid w:val="00332BA5"/>
    <w:rsid w:val="00332DE4"/>
    <w:rsid w:val="00333692"/>
    <w:rsid w:val="0033375B"/>
    <w:rsid w:val="003348A3"/>
    <w:rsid w:val="00334EE0"/>
    <w:rsid w:val="0033732B"/>
    <w:rsid w:val="00341007"/>
    <w:rsid w:val="0034230C"/>
    <w:rsid w:val="003425F4"/>
    <w:rsid w:val="003437E7"/>
    <w:rsid w:val="00343A30"/>
    <w:rsid w:val="00343C30"/>
    <w:rsid w:val="00343D2B"/>
    <w:rsid w:val="00344E07"/>
    <w:rsid w:val="00345520"/>
    <w:rsid w:val="003476A9"/>
    <w:rsid w:val="003479B0"/>
    <w:rsid w:val="00347B60"/>
    <w:rsid w:val="00351140"/>
    <w:rsid w:val="003530EF"/>
    <w:rsid w:val="00354379"/>
    <w:rsid w:val="00354FA1"/>
    <w:rsid w:val="0035556C"/>
    <w:rsid w:val="00355E67"/>
    <w:rsid w:val="00356089"/>
    <w:rsid w:val="00356374"/>
    <w:rsid w:val="00356ED6"/>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0C36"/>
    <w:rsid w:val="00392926"/>
    <w:rsid w:val="003965EE"/>
    <w:rsid w:val="00397305"/>
    <w:rsid w:val="00397831"/>
    <w:rsid w:val="003A13FB"/>
    <w:rsid w:val="003A222D"/>
    <w:rsid w:val="003A29D5"/>
    <w:rsid w:val="003A694F"/>
    <w:rsid w:val="003A7274"/>
    <w:rsid w:val="003A76DB"/>
    <w:rsid w:val="003B1A8A"/>
    <w:rsid w:val="003B2905"/>
    <w:rsid w:val="003B4723"/>
    <w:rsid w:val="003B5A86"/>
    <w:rsid w:val="003B7239"/>
    <w:rsid w:val="003B7C85"/>
    <w:rsid w:val="003B7DE2"/>
    <w:rsid w:val="003B7DE9"/>
    <w:rsid w:val="003C1082"/>
    <w:rsid w:val="003C123F"/>
    <w:rsid w:val="003C187C"/>
    <w:rsid w:val="003C2A9F"/>
    <w:rsid w:val="003C43BC"/>
    <w:rsid w:val="003C4686"/>
    <w:rsid w:val="003C6B7E"/>
    <w:rsid w:val="003C6F10"/>
    <w:rsid w:val="003C7D6E"/>
    <w:rsid w:val="003D0130"/>
    <w:rsid w:val="003D2250"/>
    <w:rsid w:val="003D2B99"/>
    <w:rsid w:val="003D5333"/>
    <w:rsid w:val="003D6E5D"/>
    <w:rsid w:val="003D6EBC"/>
    <w:rsid w:val="003E39FF"/>
    <w:rsid w:val="003E4F77"/>
    <w:rsid w:val="003E5A11"/>
    <w:rsid w:val="003E6474"/>
    <w:rsid w:val="003E7683"/>
    <w:rsid w:val="003F0153"/>
    <w:rsid w:val="003F3604"/>
    <w:rsid w:val="003F3710"/>
    <w:rsid w:val="003F3E40"/>
    <w:rsid w:val="003F4CD2"/>
    <w:rsid w:val="003F5518"/>
    <w:rsid w:val="003F58F6"/>
    <w:rsid w:val="003F79DB"/>
    <w:rsid w:val="003F7B50"/>
    <w:rsid w:val="0040051D"/>
    <w:rsid w:val="00401809"/>
    <w:rsid w:val="004035FF"/>
    <w:rsid w:val="004054ED"/>
    <w:rsid w:val="0040644F"/>
    <w:rsid w:val="00406C9B"/>
    <w:rsid w:val="00406F47"/>
    <w:rsid w:val="0040720F"/>
    <w:rsid w:val="004137EA"/>
    <w:rsid w:val="00413E61"/>
    <w:rsid w:val="004144BC"/>
    <w:rsid w:val="00414A1F"/>
    <w:rsid w:val="00415649"/>
    <w:rsid w:val="0041599C"/>
    <w:rsid w:val="00415C3B"/>
    <w:rsid w:val="00416149"/>
    <w:rsid w:val="00416B98"/>
    <w:rsid w:val="00416C30"/>
    <w:rsid w:val="00416F74"/>
    <w:rsid w:val="00416FA5"/>
    <w:rsid w:val="00417517"/>
    <w:rsid w:val="004209C0"/>
    <w:rsid w:val="00420B29"/>
    <w:rsid w:val="004219EE"/>
    <w:rsid w:val="00422987"/>
    <w:rsid w:val="00423887"/>
    <w:rsid w:val="004248A6"/>
    <w:rsid w:val="00425AB0"/>
    <w:rsid w:val="00425EDC"/>
    <w:rsid w:val="004265D6"/>
    <w:rsid w:val="00427354"/>
    <w:rsid w:val="00432269"/>
    <w:rsid w:val="004335E2"/>
    <w:rsid w:val="00434C85"/>
    <w:rsid w:val="00435A96"/>
    <w:rsid w:val="0043729B"/>
    <w:rsid w:val="004404EC"/>
    <w:rsid w:val="0044056A"/>
    <w:rsid w:val="004434DA"/>
    <w:rsid w:val="00443E0E"/>
    <w:rsid w:val="00445826"/>
    <w:rsid w:val="00445C82"/>
    <w:rsid w:val="004501AE"/>
    <w:rsid w:val="00453490"/>
    <w:rsid w:val="00460EBC"/>
    <w:rsid w:val="00461F70"/>
    <w:rsid w:val="00465A1D"/>
    <w:rsid w:val="004667DC"/>
    <w:rsid w:val="004701EE"/>
    <w:rsid w:val="00470509"/>
    <w:rsid w:val="00471B89"/>
    <w:rsid w:val="004740B0"/>
    <w:rsid w:val="00477EF4"/>
    <w:rsid w:val="00480B1C"/>
    <w:rsid w:val="004812C2"/>
    <w:rsid w:val="00482E1D"/>
    <w:rsid w:val="0048304E"/>
    <w:rsid w:val="0048407C"/>
    <w:rsid w:val="00484999"/>
    <w:rsid w:val="00484D2F"/>
    <w:rsid w:val="00485F5C"/>
    <w:rsid w:val="00486FA4"/>
    <w:rsid w:val="004875AD"/>
    <w:rsid w:val="004878E4"/>
    <w:rsid w:val="00491BD6"/>
    <w:rsid w:val="00495540"/>
    <w:rsid w:val="0049599B"/>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C496B"/>
    <w:rsid w:val="004D18D6"/>
    <w:rsid w:val="004D1C54"/>
    <w:rsid w:val="004D2396"/>
    <w:rsid w:val="004D24BC"/>
    <w:rsid w:val="004D2A37"/>
    <w:rsid w:val="004D301C"/>
    <w:rsid w:val="004D3776"/>
    <w:rsid w:val="004D38B6"/>
    <w:rsid w:val="004D3C65"/>
    <w:rsid w:val="004D41EF"/>
    <w:rsid w:val="004D4519"/>
    <w:rsid w:val="004D5706"/>
    <w:rsid w:val="004D7690"/>
    <w:rsid w:val="004D7F88"/>
    <w:rsid w:val="004E1053"/>
    <w:rsid w:val="004E1E56"/>
    <w:rsid w:val="004E2227"/>
    <w:rsid w:val="004E3387"/>
    <w:rsid w:val="004E3A4E"/>
    <w:rsid w:val="004E3C92"/>
    <w:rsid w:val="004E5424"/>
    <w:rsid w:val="004E7D90"/>
    <w:rsid w:val="004F0E15"/>
    <w:rsid w:val="004F113D"/>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5D3"/>
    <w:rsid w:val="00510FA1"/>
    <w:rsid w:val="00511DF2"/>
    <w:rsid w:val="00515157"/>
    <w:rsid w:val="00515AB5"/>
    <w:rsid w:val="005164B5"/>
    <w:rsid w:val="00516531"/>
    <w:rsid w:val="00517267"/>
    <w:rsid w:val="00520805"/>
    <w:rsid w:val="00520D3E"/>
    <w:rsid w:val="005213DE"/>
    <w:rsid w:val="00521F7D"/>
    <w:rsid w:val="005223C1"/>
    <w:rsid w:val="00522D61"/>
    <w:rsid w:val="00522D88"/>
    <w:rsid w:val="00524845"/>
    <w:rsid w:val="00526106"/>
    <w:rsid w:val="0052673A"/>
    <w:rsid w:val="00531DBB"/>
    <w:rsid w:val="00532698"/>
    <w:rsid w:val="0053289E"/>
    <w:rsid w:val="00532C34"/>
    <w:rsid w:val="00532E35"/>
    <w:rsid w:val="00533976"/>
    <w:rsid w:val="00534F08"/>
    <w:rsid w:val="00534F11"/>
    <w:rsid w:val="00534FF9"/>
    <w:rsid w:val="00535745"/>
    <w:rsid w:val="005360AD"/>
    <w:rsid w:val="00536FEA"/>
    <w:rsid w:val="00537248"/>
    <w:rsid w:val="0053779B"/>
    <w:rsid w:val="00543D08"/>
    <w:rsid w:val="005444FE"/>
    <w:rsid w:val="00544F67"/>
    <w:rsid w:val="00544FD4"/>
    <w:rsid w:val="00545D66"/>
    <w:rsid w:val="0054792B"/>
    <w:rsid w:val="00550457"/>
    <w:rsid w:val="005507D0"/>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1F0"/>
    <w:rsid w:val="0057744B"/>
    <w:rsid w:val="00577C7C"/>
    <w:rsid w:val="005810A0"/>
    <w:rsid w:val="0058160F"/>
    <w:rsid w:val="00582B10"/>
    <w:rsid w:val="00584CBC"/>
    <w:rsid w:val="00585C69"/>
    <w:rsid w:val="00587938"/>
    <w:rsid w:val="00590C10"/>
    <w:rsid w:val="00590C8D"/>
    <w:rsid w:val="00590C93"/>
    <w:rsid w:val="00591550"/>
    <w:rsid w:val="0059272C"/>
    <w:rsid w:val="00593255"/>
    <w:rsid w:val="005949C3"/>
    <w:rsid w:val="00597132"/>
    <w:rsid w:val="00597D46"/>
    <w:rsid w:val="005A206E"/>
    <w:rsid w:val="005A55A5"/>
    <w:rsid w:val="005B0575"/>
    <w:rsid w:val="005B0F53"/>
    <w:rsid w:val="005B1A98"/>
    <w:rsid w:val="005B224E"/>
    <w:rsid w:val="005B3084"/>
    <w:rsid w:val="005B3265"/>
    <w:rsid w:val="005B48BC"/>
    <w:rsid w:val="005B4FD5"/>
    <w:rsid w:val="005B556F"/>
    <w:rsid w:val="005B5675"/>
    <w:rsid w:val="005B5773"/>
    <w:rsid w:val="005B5A16"/>
    <w:rsid w:val="005C353A"/>
    <w:rsid w:val="005C3934"/>
    <w:rsid w:val="005C4441"/>
    <w:rsid w:val="005C7609"/>
    <w:rsid w:val="005C79C5"/>
    <w:rsid w:val="005C79EC"/>
    <w:rsid w:val="005D1008"/>
    <w:rsid w:val="005D1441"/>
    <w:rsid w:val="005D17B8"/>
    <w:rsid w:val="005D1899"/>
    <w:rsid w:val="005D2AB1"/>
    <w:rsid w:val="005D2F76"/>
    <w:rsid w:val="005D788C"/>
    <w:rsid w:val="005E01A9"/>
    <w:rsid w:val="005E0ADE"/>
    <w:rsid w:val="005E2172"/>
    <w:rsid w:val="005E2605"/>
    <w:rsid w:val="005E57CD"/>
    <w:rsid w:val="005F06DD"/>
    <w:rsid w:val="005F082C"/>
    <w:rsid w:val="005F085A"/>
    <w:rsid w:val="005F0A95"/>
    <w:rsid w:val="005F0E46"/>
    <w:rsid w:val="005F237D"/>
    <w:rsid w:val="005F365B"/>
    <w:rsid w:val="005F46C5"/>
    <w:rsid w:val="0060010E"/>
    <w:rsid w:val="00600AF2"/>
    <w:rsid w:val="00600E4A"/>
    <w:rsid w:val="00601AC5"/>
    <w:rsid w:val="00601BA9"/>
    <w:rsid w:val="00601D88"/>
    <w:rsid w:val="006024D7"/>
    <w:rsid w:val="006075CF"/>
    <w:rsid w:val="006135BE"/>
    <w:rsid w:val="0061490A"/>
    <w:rsid w:val="00614B06"/>
    <w:rsid w:val="00615583"/>
    <w:rsid w:val="006159BB"/>
    <w:rsid w:val="006159E0"/>
    <w:rsid w:val="00615F43"/>
    <w:rsid w:val="00616CC0"/>
    <w:rsid w:val="006176C6"/>
    <w:rsid w:val="006209EA"/>
    <w:rsid w:val="00620DD0"/>
    <w:rsid w:val="0062229C"/>
    <w:rsid w:val="00622692"/>
    <w:rsid w:val="006226AE"/>
    <w:rsid w:val="0062301C"/>
    <w:rsid w:val="0062341D"/>
    <w:rsid w:val="00624009"/>
    <w:rsid w:val="00624B58"/>
    <w:rsid w:val="00625284"/>
    <w:rsid w:val="00625467"/>
    <w:rsid w:val="0062567F"/>
    <w:rsid w:val="0062654C"/>
    <w:rsid w:val="00627CBA"/>
    <w:rsid w:val="00630182"/>
    <w:rsid w:val="00631D6C"/>
    <w:rsid w:val="00634002"/>
    <w:rsid w:val="00634EBC"/>
    <w:rsid w:val="00635FAC"/>
    <w:rsid w:val="00636310"/>
    <w:rsid w:val="006442E0"/>
    <w:rsid w:val="006444A8"/>
    <w:rsid w:val="00644A77"/>
    <w:rsid w:val="006452C0"/>
    <w:rsid w:val="006457B5"/>
    <w:rsid w:val="00647471"/>
    <w:rsid w:val="006505B4"/>
    <w:rsid w:val="006515E0"/>
    <w:rsid w:val="006517C7"/>
    <w:rsid w:val="00652047"/>
    <w:rsid w:val="00652D5D"/>
    <w:rsid w:val="006534C8"/>
    <w:rsid w:val="00655BD6"/>
    <w:rsid w:val="00657ED6"/>
    <w:rsid w:val="006607E3"/>
    <w:rsid w:val="00661D65"/>
    <w:rsid w:val="0066204F"/>
    <w:rsid w:val="0066720C"/>
    <w:rsid w:val="0067134E"/>
    <w:rsid w:val="00671456"/>
    <w:rsid w:val="006732C2"/>
    <w:rsid w:val="006738C8"/>
    <w:rsid w:val="00674D5E"/>
    <w:rsid w:val="00675433"/>
    <w:rsid w:val="006805B3"/>
    <w:rsid w:val="00680D8A"/>
    <w:rsid w:val="00682D06"/>
    <w:rsid w:val="00682E81"/>
    <w:rsid w:val="00685636"/>
    <w:rsid w:val="00686DAD"/>
    <w:rsid w:val="0069527D"/>
    <w:rsid w:val="00696DF3"/>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C75BD"/>
    <w:rsid w:val="006D084A"/>
    <w:rsid w:val="006D1BEF"/>
    <w:rsid w:val="006D2B7C"/>
    <w:rsid w:val="006D5D50"/>
    <w:rsid w:val="006D6CEE"/>
    <w:rsid w:val="006D7264"/>
    <w:rsid w:val="006D7EF0"/>
    <w:rsid w:val="006E1A4B"/>
    <w:rsid w:val="006E2111"/>
    <w:rsid w:val="006E2DC5"/>
    <w:rsid w:val="006E3293"/>
    <w:rsid w:val="006E6692"/>
    <w:rsid w:val="006E72E8"/>
    <w:rsid w:val="006F1118"/>
    <w:rsid w:val="006F1532"/>
    <w:rsid w:val="006F18B4"/>
    <w:rsid w:val="006F1A93"/>
    <w:rsid w:val="006F1F54"/>
    <w:rsid w:val="006F3D49"/>
    <w:rsid w:val="006F4275"/>
    <w:rsid w:val="006F49B6"/>
    <w:rsid w:val="006F58AB"/>
    <w:rsid w:val="006F7D66"/>
    <w:rsid w:val="0070080D"/>
    <w:rsid w:val="00700CCE"/>
    <w:rsid w:val="00702AD4"/>
    <w:rsid w:val="00703EB1"/>
    <w:rsid w:val="007041DA"/>
    <w:rsid w:val="00704C0D"/>
    <w:rsid w:val="0070516B"/>
    <w:rsid w:val="00705464"/>
    <w:rsid w:val="00705B34"/>
    <w:rsid w:val="00707AF4"/>
    <w:rsid w:val="007105E7"/>
    <w:rsid w:val="0071069B"/>
    <w:rsid w:val="00710BA3"/>
    <w:rsid w:val="007131B6"/>
    <w:rsid w:val="0071351C"/>
    <w:rsid w:val="00713DB5"/>
    <w:rsid w:val="0071511E"/>
    <w:rsid w:val="0071564E"/>
    <w:rsid w:val="00715706"/>
    <w:rsid w:val="00717274"/>
    <w:rsid w:val="00720867"/>
    <w:rsid w:val="00721055"/>
    <w:rsid w:val="00721492"/>
    <w:rsid w:val="00722897"/>
    <w:rsid w:val="00722FC8"/>
    <w:rsid w:val="00723563"/>
    <w:rsid w:val="00723FD8"/>
    <w:rsid w:val="00724F59"/>
    <w:rsid w:val="007252BB"/>
    <w:rsid w:val="0072556A"/>
    <w:rsid w:val="00726AB7"/>
    <w:rsid w:val="0072713C"/>
    <w:rsid w:val="00731771"/>
    <w:rsid w:val="00731C37"/>
    <w:rsid w:val="007321E8"/>
    <w:rsid w:val="00732BA8"/>
    <w:rsid w:val="00734B7C"/>
    <w:rsid w:val="007350D1"/>
    <w:rsid w:val="00735AD6"/>
    <w:rsid w:val="00735D75"/>
    <w:rsid w:val="007364AC"/>
    <w:rsid w:val="00737F1B"/>
    <w:rsid w:val="0074064D"/>
    <w:rsid w:val="00740DC8"/>
    <w:rsid w:val="00742CC2"/>
    <w:rsid w:val="00743524"/>
    <w:rsid w:val="00743629"/>
    <w:rsid w:val="00744407"/>
    <w:rsid w:val="00745676"/>
    <w:rsid w:val="00747E86"/>
    <w:rsid w:val="007505BA"/>
    <w:rsid w:val="00751143"/>
    <w:rsid w:val="00751325"/>
    <w:rsid w:val="00751FAF"/>
    <w:rsid w:val="007520AE"/>
    <w:rsid w:val="00752C30"/>
    <w:rsid w:val="00753DE6"/>
    <w:rsid w:val="007556A4"/>
    <w:rsid w:val="00756E24"/>
    <w:rsid w:val="007578FA"/>
    <w:rsid w:val="0076072A"/>
    <w:rsid w:val="00761417"/>
    <w:rsid w:val="00761AA9"/>
    <w:rsid w:val="00763436"/>
    <w:rsid w:val="00763531"/>
    <w:rsid w:val="00763EA8"/>
    <w:rsid w:val="007649A6"/>
    <w:rsid w:val="0076523D"/>
    <w:rsid w:val="007655B4"/>
    <w:rsid w:val="00766801"/>
    <w:rsid w:val="00770613"/>
    <w:rsid w:val="00770CA7"/>
    <w:rsid w:val="007710F9"/>
    <w:rsid w:val="007741EB"/>
    <w:rsid w:val="00774CB6"/>
    <w:rsid w:val="00775529"/>
    <w:rsid w:val="0077667A"/>
    <w:rsid w:val="00776A1F"/>
    <w:rsid w:val="00776A77"/>
    <w:rsid w:val="00776DB0"/>
    <w:rsid w:val="00780C4A"/>
    <w:rsid w:val="00781442"/>
    <w:rsid w:val="007814EB"/>
    <w:rsid w:val="00781FBA"/>
    <w:rsid w:val="00783DA4"/>
    <w:rsid w:val="00784E0B"/>
    <w:rsid w:val="007859B8"/>
    <w:rsid w:val="00785EBF"/>
    <w:rsid w:val="00786163"/>
    <w:rsid w:val="007861D4"/>
    <w:rsid w:val="0078622A"/>
    <w:rsid w:val="00787B61"/>
    <w:rsid w:val="00790C02"/>
    <w:rsid w:val="00792392"/>
    <w:rsid w:val="007924BC"/>
    <w:rsid w:val="00792A4B"/>
    <w:rsid w:val="00794750"/>
    <w:rsid w:val="00794919"/>
    <w:rsid w:val="00794971"/>
    <w:rsid w:val="007955F2"/>
    <w:rsid w:val="00795839"/>
    <w:rsid w:val="00795AC9"/>
    <w:rsid w:val="0079670E"/>
    <w:rsid w:val="007A2998"/>
    <w:rsid w:val="007A53C8"/>
    <w:rsid w:val="007A6488"/>
    <w:rsid w:val="007A7D1C"/>
    <w:rsid w:val="007B0ECA"/>
    <w:rsid w:val="007B2D5B"/>
    <w:rsid w:val="007B58C0"/>
    <w:rsid w:val="007B5C17"/>
    <w:rsid w:val="007B65D6"/>
    <w:rsid w:val="007C0351"/>
    <w:rsid w:val="007C5527"/>
    <w:rsid w:val="007C563B"/>
    <w:rsid w:val="007C5973"/>
    <w:rsid w:val="007C5986"/>
    <w:rsid w:val="007C6138"/>
    <w:rsid w:val="007C709F"/>
    <w:rsid w:val="007C77BC"/>
    <w:rsid w:val="007D0500"/>
    <w:rsid w:val="007D0A34"/>
    <w:rsid w:val="007D2B1E"/>
    <w:rsid w:val="007D370C"/>
    <w:rsid w:val="007D4D0C"/>
    <w:rsid w:val="007D5F73"/>
    <w:rsid w:val="007D63A3"/>
    <w:rsid w:val="007E04F6"/>
    <w:rsid w:val="007E1136"/>
    <w:rsid w:val="007E157A"/>
    <w:rsid w:val="007E2135"/>
    <w:rsid w:val="007E28D2"/>
    <w:rsid w:val="007E3908"/>
    <w:rsid w:val="007F1D1E"/>
    <w:rsid w:val="007F3134"/>
    <w:rsid w:val="007F3948"/>
    <w:rsid w:val="007F5C88"/>
    <w:rsid w:val="007F6659"/>
    <w:rsid w:val="007F69FE"/>
    <w:rsid w:val="007F6A98"/>
    <w:rsid w:val="007F7233"/>
    <w:rsid w:val="007F7AEB"/>
    <w:rsid w:val="007F7CE0"/>
    <w:rsid w:val="007F7EE6"/>
    <w:rsid w:val="0080033E"/>
    <w:rsid w:val="00801587"/>
    <w:rsid w:val="00803372"/>
    <w:rsid w:val="00810179"/>
    <w:rsid w:val="008105E6"/>
    <w:rsid w:val="0081077B"/>
    <w:rsid w:val="00811480"/>
    <w:rsid w:val="00813DFD"/>
    <w:rsid w:val="008145A3"/>
    <w:rsid w:val="008158B0"/>
    <w:rsid w:val="00815EF7"/>
    <w:rsid w:val="00816391"/>
    <w:rsid w:val="0081681A"/>
    <w:rsid w:val="00820047"/>
    <w:rsid w:val="00820476"/>
    <w:rsid w:val="00822D05"/>
    <w:rsid w:val="00822D6E"/>
    <w:rsid w:val="00825B56"/>
    <w:rsid w:val="008268AC"/>
    <w:rsid w:val="008272BA"/>
    <w:rsid w:val="00830F1B"/>
    <w:rsid w:val="0083110F"/>
    <w:rsid w:val="00831B72"/>
    <w:rsid w:val="00831C6B"/>
    <w:rsid w:val="00831F19"/>
    <w:rsid w:val="0083428E"/>
    <w:rsid w:val="008347CA"/>
    <w:rsid w:val="00835861"/>
    <w:rsid w:val="00840CA8"/>
    <w:rsid w:val="00841894"/>
    <w:rsid w:val="00844EDF"/>
    <w:rsid w:val="008452F0"/>
    <w:rsid w:val="00845E8D"/>
    <w:rsid w:val="0085006B"/>
    <w:rsid w:val="00851EF7"/>
    <w:rsid w:val="00852C9A"/>
    <w:rsid w:val="00853556"/>
    <w:rsid w:val="008539CA"/>
    <w:rsid w:val="00853A7C"/>
    <w:rsid w:val="00853C41"/>
    <w:rsid w:val="00853DA1"/>
    <w:rsid w:val="00853DC4"/>
    <w:rsid w:val="00853F97"/>
    <w:rsid w:val="00854195"/>
    <w:rsid w:val="008548E2"/>
    <w:rsid w:val="00855D49"/>
    <w:rsid w:val="00856554"/>
    <w:rsid w:val="00861A7F"/>
    <w:rsid w:val="00861B23"/>
    <w:rsid w:val="00864582"/>
    <w:rsid w:val="00865E6B"/>
    <w:rsid w:val="00870601"/>
    <w:rsid w:val="00873FA3"/>
    <w:rsid w:val="00874541"/>
    <w:rsid w:val="00875DD7"/>
    <w:rsid w:val="00876E49"/>
    <w:rsid w:val="00881ADF"/>
    <w:rsid w:val="008840D2"/>
    <w:rsid w:val="00884EEB"/>
    <w:rsid w:val="00886114"/>
    <w:rsid w:val="00887704"/>
    <w:rsid w:val="0088792E"/>
    <w:rsid w:val="00890AE6"/>
    <w:rsid w:val="00890E42"/>
    <w:rsid w:val="00890FB7"/>
    <w:rsid w:val="00891EB1"/>
    <w:rsid w:val="00891FE4"/>
    <w:rsid w:val="00893641"/>
    <w:rsid w:val="00894E5F"/>
    <w:rsid w:val="00894EDA"/>
    <w:rsid w:val="00895EC8"/>
    <w:rsid w:val="008A29D2"/>
    <w:rsid w:val="008A3F69"/>
    <w:rsid w:val="008A485C"/>
    <w:rsid w:val="008A5024"/>
    <w:rsid w:val="008A5ACE"/>
    <w:rsid w:val="008A6443"/>
    <w:rsid w:val="008A714C"/>
    <w:rsid w:val="008A7633"/>
    <w:rsid w:val="008A7BF8"/>
    <w:rsid w:val="008B0BFE"/>
    <w:rsid w:val="008B0E82"/>
    <w:rsid w:val="008B28DE"/>
    <w:rsid w:val="008B518F"/>
    <w:rsid w:val="008B6432"/>
    <w:rsid w:val="008B67A8"/>
    <w:rsid w:val="008B6F60"/>
    <w:rsid w:val="008B703E"/>
    <w:rsid w:val="008B74A6"/>
    <w:rsid w:val="008B7C12"/>
    <w:rsid w:val="008C094A"/>
    <w:rsid w:val="008C0D92"/>
    <w:rsid w:val="008C2557"/>
    <w:rsid w:val="008C26C6"/>
    <w:rsid w:val="008C30C1"/>
    <w:rsid w:val="008C3B19"/>
    <w:rsid w:val="008C3F9E"/>
    <w:rsid w:val="008C422E"/>
    <w:rsid w:val="008C4B3B"/>
    <w:rsid w:val="008C52F9"/>
    <w:rsid w:val="008C584A"/>
    <w:rsid w:val="008C5997"/>
    <w:rsid w:val="008C6531"/>
    <w:rsid w:val="008C657F"/>
    <w:rsid w:val="008C7538"/>
    <w:rsid w:val="008C783F"/>
    <w:rsid w:val="008D0BB6"/>
    <w:rsid w:val="008D13FF"/>
    <w:rsid w:val="008D2043"/>
    <w:rsid w:val="008D229C"/>
    <w:rsid w:val="008D29D3"/>
    <w:rsid w:val="008D2D9E"/>
    <w:rsid w:val="008D3184"/>
    <w:rsid w:val="008D4187"/>
    <w:rsid w:val="008D768D"/>
    <w:rsid w:val="008D7A1E"/>
    <w:rsid w:val="008D7D8D"/>
    <w:rsid w:val="008E0581"/>
    <w:rsid w:val="008E188F"/>
    <w:rsid w:val="008E1C64"/>
    <w:rsid w:val="008E315A"/>
    <w:rsid w:val="008E523C"/>
    <w:rsid w:val="008E54DC"/>
    <w:rsid w:val="008F0730"/>
    <w:rsid w:val="008F1876"/>
    <w:rsid w:val="008F2BDA"/>
    <w:rsid w:val="008F38C9"/>
    <w:rsid w:val="008F399A"/>
    <w:rsid w:val="008F3BA6"/>
    <w:rsid w:val="008F66C0"/>
    <w:rsid w:val="008F6FBB"/>
    <w:rsid w:val="008F7DFA"/>
    <w:rsid w:val="009003A7"/>
    <w:rsid w:val="009008F0"/>
    <w:rsid w:val="00900C06"/>
    <w:rsid w:val="00901CC6"/>
    <w:rsid w:val="00903D88"/>
    <w:rsid w:val="009046C5"/>
    <w:rsid w:val="009053B9"/>
    <w:rsid w:val="00905A22"/>
    <w:rsid w:val="0091070A"/>
    <w:rsid w:val="0091151F"/>
    <w:rsid w:val="00913679"/>
    <w:rsid w:val="00913F6C"/>
    <w:rsid w:val="0091436C"/>
    <w:rsid w:val="009145D8"/>
    <w:rsid w:val="00914CF5"/>
    <w:rsid w:val="00916525"/>
    <w:rsid w:val="00920215"/>
    <w:rsid w:val="00920D3D"/>
    <w:rsid w:val="00920F9E"/>
    <w:rsid w:val="009224DC"/>
    <w:rsid w:val="009274D4"/>
    <w:rsid w:val="00927633"/>
    <w:rsid w:val="00930C1B"/>
    <w:rsid w:val="0093341E"/>
    <w:rsid w:val="00935461"/>
    <w:rsid w:val="00937441"/>
    <w:rsid w:val="009432E9"/>
    <w:rsid w:val="00943DC2"/>
    <w:rsid w:val="009454C2"/>
    <w:rsid w:val="00945C10"/>
    <w:rsid w:val="00945F12"/>
    <w:rsid w:val="009468D9"/>
    <w:rsid w:val="00954686"/>
    <w:rsid w:val="00957081"/>
    <w:rsid w:val="00957DDE"/>
    <w:rsid w:val="00960625"/>
    <w:rsid w:val="00962849"/>
    <w:rsid w:val="00962C2C"/>
    <w:rsid w:val="00963821"/>
    <w:rsid w:val="00964B5D"/>
    <w:rsid w:val="00965609"/>
    <w:rsid w:val="0096685D"/>
    <w:rsid w:val="00967B57"/>
    <w:rsid w:val="00967CFA"/>
    <w:rsid w:val="00970DDD"/>
    <w:rsid w:val="0097184F"/>
    <w:rsid w:val="00972138"/>
    <w:rsid w:val="00973001"/>
    <w:rsid w:val="0097335E"/>
    <w:rsid w:val="00973B9F"/>
    <w:rsid w:val="00973D23"/>
    <w:rsid w:val="00975092"/>
    <w:rsid w:val="009761C9"/>
    <w:rsid w:val="00976D16"/>
    <w:rsid w:val="00980375"/>
    <w:rsid w:val="00980F34"/>
    <w:rsid w:val="00985585"/>
    <w:rsid w:val="00985846"/>
    <w:rsid w:val="00987AD6"/>
    <w:rsid w:val="009906FF"/>
    <w:rsid w:val="00990DD6"/>
    <w:rsid w:val="00995DDC"/>
    <w:rsid w:val="0099757C"/>
    <w:rsid w:val="00997E3B"/>
    <w:rsid w:val="009A0B0B"/>
    <w:rsid w:val="009A2000"/>
    <w:rsid w:val="009A2118"/>
    <w:rsid w:val="009A2638"/>
    <w:rsid w:val="009A32ED"/>
    <w:rsid w:val="009A3C1E"/>
    <w:rsid w:val="009A4487"/>
    <w:rsid w:val="009A47B6"/>
    <w:rsid w:val="009A4EF8"/>
    <w:rsid w:val="009A6538"/>
    <w:rsid w:val="009A6E31"/>
    <w:rsid w:val="009A7A16"/>
    <w:rsid w:val="009B01A4"/>
    <w:rsid w:val="009B23AB"/>
    <w:rsid w:val="009B241B"/>
    <w:rsid w:val="009B2C4F"/>
    <w:rsid w:val="009B46FF"/>
    <w:rsid w:val="009B50CB"/>
    <w:rsid w:val="009B5AC7"/>
    <w:rsid w:val="009C0ABA"/>
    <w:rsid w:val="009C0F85"/>
    <w:rsid w:val="009C1114"/>
    <w:rsid w:val="009C1644"/>
    <w:rsid w:val="009C1ECC"/>
    <w:rsid w:val="009D0F07"/>
    <w:rsid w:val="009D1EAF"/>
    <w:rsid w:val="009D5128"/>
    <w:rsid w:val="009D5490"/>
    <w:rsid w:val="009E6587"/>
    <w:rsid w:val="009F0A1D"/>
    <w:rsid w:val="009F11E3"/>
    <w:rsid w:val="009F12D8"/>
    <w:rsid w:val="009F1498"/>
    <w:rsid w:val="009F2599"/>
    <w:rsid w:val="009F4900"/>
    <w:rsid w:val="00A011D3"/>
    <w:rsid w:val="00A01395"/>
    <w:rsid w:val="00A01C2D"/>
    <w:rsid w:val="00A039B0"/>
    <w:rsid w:val="00A03CE4"/>
    <w:rsid w:val="00A04550"/>
    <w:rsid w:val="00A05453"/>
    <w:rsid w:val="00A10814"/>
    <w:rsid w:val="00A10E2C"/>
    <w:rsid w:val="00A168A4"/>
    <w:rsid w:val="00A17591"/>
    <w:rsid w:val="00A21F75"/>
    <w:rsid w:val="00A22FB7"/>
    <w:rsid w:val="00A23844"/>
    <w:rsid w:val="00A23B69"/>
    <w:rsid w:val="00A261B1"/>
    <w:rsid w:val="00A2648D"/>
    <w:rsid w:val="00A26D0B"/>
    <w:rsid w:val="00A27A6C"/>
    <w:rsid w:val="00A3085F"/>
    <w:rsid w:val="00A30D9D"/>
    <w:rsid w:val="00A317D3"/>
    <w:rsid w:val="00A32EAE"/>
    <w:rsid w:val="00A32F91"/>
    <w:rsid w:val="00A34C4C"/>
    <w:rsid w:val="00A36EDE"/>
    <w:rsid w:val="00A37636"/>
    <w:rsid w:val="00A4069C"/>
    <w:rsid w:val="00A41426"/>
    <w:rsid w:val="00A43481"/>
    <w:rsid w:val="00A4430A"/>
    <w:rsid w:val="00A46F70"/>
    <w:rsid w:val="00A47505"/>
    <w:rsid w:val="00A476A9"/>
    <w:rsid w:val="00A50990"/>
    <w:rsid w:val="00A50A30"/>
    <w:rsid w:val="00A52A20"/>
    <w:rsid w:val="00A52C19"/>
    <w:rsid w:val="00A52FBC"/>
    <w:rsid w:val="00A53861"/>
    <w:rsid w:val="00A5469A"/>
    <w:rsid w:val="00A54874"/>
    <w:rsid w:val="00A54FA0"/>
    <w:rsid w:val="00A55A67"/>
    <w:rsid w:val="00A56564"/>
    <w:rsid w:val="00A56D93"/>
    <w:rsid w:val="00A57D0B"/>
    <w:rsid w:val="00A61143"/>
    <w:rsid w:val="00A62A9C"/>
    <w:rsid w:val="00A63B13"/>
    <w:rsid w:val="00A63C95"/>
    <w:rsid w:val="00A662C0"/>
    <w:rsid w:val="00A676B9"/>
    <w:rsid w:val="00A705DB"/>
    <w:rsid w:val="00A71995"/>
    <w:rsid w:val="00A71BE8"/>
    <w:rsid w:val="00A73E4C"/>
    <w:rsid w:val="00A74AF3"/>
    <w:rsid w:val="00A74CEE"/>
    <w:rsid w:val="00A74FCB"/>
    <w:rsid w:val="00A75D64"/>
    <w:rsid w:val="00A76609"/>
    <w:rsid w:val="00A8193E"/>
    <w:rsid w:val="00A819DB"/>
    <w:rsid w:val="00A84EF2"/>
    <w:rsid w:val="00A86051"/>
    <w:rsid w:val="00A8660B"/>
    <w:rsid w:val="00A8722D"/>
    <w:rsid w:val="00A87245"/>
    <w:rsid w:val="00A921A3"/>
    <w:rsid w:val="00A925CB"/>
    <w:rsid w:val="00A92F2A"/>
    <w:rsid w:val="00A93C3B"/>
    <w:rsid w:val="00A93CCA"/>
    <w:rsid w:val="00A940BF"/>
    <w:rsid w:val="00A959A6"/>
    <w:rsid w:val="00A96B21"/>
    <w:rsid w:val="00A970DD"/>
    <w:rsid w:val="00AA083A"/>
    <w:rsid w:val="00AA0D43"/>
    <w:rsid w:val="00AA28B1"/>
    <w:rsid w:val="00AA33A1"/>
    <w:rsid w:val="00AA56C2"/>
    <w:rsid w:val="00AA710C"/>
    <w:rsid w:val="00AA7308"/>
    <w:rsid w:val="00AB24F6"/>
    <w:rsid w:val="00AB2608"/>
    <w:rsid w:val="00AB3B3B"/>
    <w:rsid w:val="00AB4FA9"/>
    <w:rsid w:val="00AB52DB"/>
    <w:rsid w:val="00AB7B68"/>
    <w:rsid w:val="00AC151D"/>
    <w:rsid w:val="00AC1EC1"/>
    <w:rsid w:val="00AC234D"/>
    <w:rsid w:val="00AC2A4D"/>
    <w:rsid w:val="00AC35E6"/>
    <w:rsid w:val="00AC4875"/>
    <w:rsid w:val="00AC5CFC"/>
    <w:rsid w:val="00AC66EF"/>
    <w:rsid w:val="00AC67AB"/>
    <w:rsid w:val="00AC6AB3"/>
    <w:rsid w:val="00AC7330"/>
    <w:rsid w:val="00AC7F07"/>
    <w:rsid w:val="00AD00D5"/>
    <w:rsid w:val="00AD17CA"/>
    <w:rsid w:val="00AD2103"/>
    <w:rsid w:val="00AD2A5B"/>
    <w:rsid w:val="00AD4000"/>
    <w:rsid w:val="00AD5707"/>
    <w:rsid w:val="00AD5DA1"/>
    <w:rsid w:val="00AD7189"/>
    <w:rsid w:val="00AD71F9"/>
    <w:rsid w:val="00AE0D81"/>
    <w:rsid w:val="00AE1A95"/>
    <w:rsid w:val="00AE1C8B"/>
    <w:rsid w:val="00AE1CDB"/>
    <w:rsid w:val="00AE2130"/>
    <w:rsid w:val="00AE22E0"/>
    <w:rsid w:val="00AE5B1F"/>
    <w:rsid w:val="00AE6558"/>
    <w:rsid w:val="00AE72C2"/>
    <w:rsid w:val="00AF0129"/>
    <w:rsid w:val="00AF173A"/>
    <w:rsid w:val="00AF27AF"/>
    <w:rsid w:val="00AF29CF"/>
    <w:rsid w:val="00AF3419"/>
    <w:rsid w:val="00AF4D42"/>
    <w:rsid w:val="00AF516A"/>
    <w:rsid w:val="00AF5F99"/>
    <w:rsid w:val="00AF713D"/>
    <w:rsid w:val="00AF741B"/>
    <w:rsid w:val="00B000C4"/>
    <w:rsid w:val="00B00562"/>
    <w:rsid w:val="00B00F17"/>
    <w:rsid w:val="00B015DC"/>
    <w:rsid w:val="00B026AE"/>
    <w:rsid w:val="00B035DA"/>
    <w:rsid w:val="00B04080"/>
    <w:rsid w:val="00B04181"/>
    <w:rsid w:val="00B051CA"/>
    <w:rsid w:val="00B06129"/>
    <w:rsid w:val="00B06728"/>
    <w:rsid w:val="00B102FF"/>
    <w:rsid w:val="00B1101A"/>
    <w:rsid w:val="00B11B0A"/>
    <w:rsid w:val="00B1358F"/>
    <w:rsid w:val="00B14316"/>
    <w:rsid w:val="00B14334"/>
    <w:rsid w:val="00B15C78"/>
    <w:rsid w:val="00B16131"/>
    <w:rsid w:val="00B17D86"/>
    <w:rsid w:val="00B21E8A"/>
    <w:rsid w:val="00B22C1A"/>
    <w:rsid w:val="00B2438C"/>
    <w:rsid w:val="00B26498"/>
    <w:rsid w:val="00B26504"/>
    <w:rsid w:val="00B27B78"/>
    <w:rsid w:val="00B3060E"/>
    <w:rsid w:val="00B33A9D"/>
    <w:rsid w:val="00B354DA"/>
    <w:rsid w:val="00B356AB"/>
    <w:rsid w:val="00B35BAC"/>
    <w:rsid w:val="00B35BC8"/>
    <w:rsid w:val="00B3608F"/>
    <w:rsid w:val="00B36EA9"/>
    <w:rsid w:val="00B3758D"/>
    <w:rsid w:val="00B37BDF"/>
    <w:rsid w:val="00B40229"/>
    <w:rsid w:val="00B40529"/>
    <w:rsid w:val="00B40681"/>
    <w:rsid w:val="00B415BB"/>
    <w:rsid w:val="00B42582"/>
    <w:rsid w:val="00B427AF"/>
    <w:rsid w:val="00B44829"/>
    <w:rsid w:val="00B44D54"/>
    <w:rsid w:val="00B45B29"/>
    <w:rsid w:val="00B45F35"/>
    <w:rsid w:val="00B47D68"/>
    <w:rsid w:val="00B50BB8"/>
    <w:rsid w:val="00B53B73"/>
    <w:rsid w:val="00B55D8E"/>
    <w:rsid w:val="00B5628F"/>
    <w:rsid w:val="00B562D0"/>
    <w:rsid w:val="00B564C5"/>
    <w:rsid w:val="00B56955"/>
    <w:rsid w:val="00B57FE6"/>
    <w:rsid w:val="00B60596"/>
    <w:rsid w:val="00B630A1"/>
    <w:rsid w:val="00B64725"/>
    <w:rsid w:val="00B6540A"/>
    <w:rsid w:val="00B65AD1"/>
    <w:rsid w:val="00B67B34"/>
    <w:rsid w:val="00B7259F"/>
    <w:rsid w:val="00B73663"/>
    <w:rsid w:val="00B73C66"/>
    <w:rsid w:val="00B75474"/>
    <w:rsid w:val="00B75BF2"/>
    <w:rsid w:val="00B762F8"/>
    <w:rsid w:val="00B76DBA"/>
    <w:rsid w:val="00B77991"/>
    <w:rsid w:val="00B80674"/>
    <w:rsid w:val="00B80710"/>
    <w:rsid w:val="00B81DD1"/>
    <w:rsid w:val="00B82D82"/>
    <w:rsid w:val="00B830DD"/>
    <w:rsid w:val="00B83699"/>
    <w:rsid w:val="00B842CA"/>
    <w:rsid w:val="00B8473A"/>
    <w:rsid w:val="00B861C7"/>
    <w:rsid w:val="00B869AE"/>
    <w:rsid w:val="00B86A12"/>
    <w:rsid w:val="00B86A98"/>
    <w:rsid w:val="00B86D89"/>
    <w:rsid w:val="00B9052F"/>
    <w:rsid w:val="00B91D10"/>
    <w:rsid w:val="00B92153"/>
    <w:rsid w:val="00B9295B"/>
    <w:rsid w:val="00B92AED"/>
    <w:rsid w:val="00B92B4D"/>
    <w:rsid w:val="00B92D0A"/>
    <w:rsid w:val="00B941FB"/>
    <w:rsid w:val="00B96B97"/>
    <w:rsid w:val="00B971B9"/>
    <w:rsid w:val="00B97364"/>
    <w:rsid w:val="00B97F8E"/>
    <w:rsid w:val="00BA1535"/>
    <w:rsid w:val="00BA176A"/>
    <w:rsid w:val="00BA1AC1"/>
    <w:rsid w:val="00BA34FB"/>
    <w:rsid w:val="00BA4AA4"/>
    <w:rsid w:val="00BA5C5A"/>
    <w:rsid w:val="00BA68EA"/>
    <w:rsid w:val="00BA7507"/>
    <w:rsid w:val="00BA7A9D"/>
    <w:rsid w:val="00BB1A51"/>
    <w:rsid w:val="00BB32E0"/>
    <w:rsid w:val="00BB4078"/>
    <w:rsid w:val="00BB5715"/>
    <w:rsid w:val="00BB6518"/>
    <w:rsid w:val="00BB7F21"/>
    <w:rsid w:val="00BC00D6"/>
    <w:rsid w:val="00BC299E"/>
    <w:rsid w:val="00BC34A8"/>
    <w:rsid w:val="00BC405D"/>
    <w:rsid w:val="00BC4FC1"/>
    <w:rsid w:val="00BC72E2"/>
    <w:rsid w:val="00BC78D9"/>
    <w:rsid w:val="00BD02DF"/>
    <w:rsid w:val="00BD126B"/>
    <w:rsid w:val="00BD1F04"/>
    <w:rsid w:val="00BD221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5D1"/>
    <w:rsid w:val="00BF2C46"/>
    <w:rsid w:val="00BF2CCD"/>
    <w:rsid w:val="00BF300D"/>
    <w:rsid w:val="00BF3E41"/>
    <w:rsid w:val="00BF4B28"/>
    <w:rsid w:val="00BF4EE3"/>
    <w:rsid w:val="00BF60B0"/>
    <w:rsid w:val="00BF6646"/>
    <w:rsid w:val="00BF69F8"/>
    <w:rsid w:val="00BF7B6A"/>
    <w:rsid w:val="00BF7C6D"/>
    <w:rsid w:val="00C01111"/>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73F3"/>
    <w:rsid w:val="00C206FD"/>
    <w:rsid w:val="00C20815"/>
    <w:rsid w:val="00C21008"/>
    <w:rsid w:val="00C21C77"/>
    <w:rsid w:val="00C2354A"/>
    <w:rsid w:val="00C23E76"/>
    <w:rsid w:val="00C244A1"/>
    <w:rsid w:val="00C25428"/>
    <w:rsid w:val="00C2574A"/>
    <w:rsid w:val="00C26484"/>
    <w:rsid w:val="00C268D1"/>
    <w:rsid w:val="00C3023F"/>
    <w:rsid w:val="00C31369"/>
    <w:rsid w:val="00C31B50"/>
    <w:rsid w:val="00C32A2B"/>
    <w:rsid w:val="00C32DC4"/>
    <w:rsid w:val="00C33C01"/>
    <w:rsid w:val="00C348AE"/>
    <w:rsid w:val="00C36652"/>
    <w:rsid w:val="00C37B52"/>
    <w:rsid w:val="00C401F5"/>
    <w:rsid w:val="00C4105E"/>
    <w:rsid w:val="00C41B67"/>
    <w:rsid w:val="00C426E4"/>
    <w:rsid w:val="00C43AA1"/>
    <w:rsid w:val="00C45303"/>
    <w:rsid w:val="00C458EA"/>
    <w:rsid w:val="00C461ED"/>
    <w:rsid w:val="00C464F9"/>
    <w:rsid w:val="00C46BE4"/>
    <w:rsid w:val="00C50332"/>
    <w:rsid w:val="00C53390"/>
    <w:rsid w:val="00C53C1E"/>
    <w:rsid w:val="00C53D5A"/>
    <w:rsid w:val="00C54384"/>
    <w:rsid w:val="00C544D2"/>
    <w:rsid w:val="00C548CD"/>
    <w:rsid w:val="00C5490A"/>
    <w:rsid w:val="00C55035"/>
    <w:rsid w:val="00C5671A"/>
    <w:rsid w:val="00C572DB"/>
    <w:rsid w:val="00C63973"/>
    <w:rsid w:val="00C63F7C"/>
    <w:rsid w:val="00C66A0D"/>
    <w:rsid w:val="00C67919"/>
    <w:rsid w:val="00C7055B"/>
    <w:rsid w:val="00C70AD3"/>
    <w:rsid w:val="00C70D74"/>
    <w:rsid w:val="00C70E9C"/>
    <w:rsid w:val="00C70F51"/>
    <w:rsid w:val="00C7197F"/>
    <w:rsid w:val="00C73E2B"/>
    <w:rsid w:val="00C74A51"/>
    <w:rsid w:val="00C74BCE"/>
    <w:rsid w:val="00C7556F"/>
    <w:rsid w:val="00C75CCF"/>
    <w:rsid w:val="00C76181"/>
    <w:rsid w:val="00C76289"/>
    <w:rsid w:val="00C76948"/>
    <w:rsid w:val="00C8036F"/>
    <w:rsid w:val="00C80CEB"/>
    <w:rsid w:val="00C820AF"/>
    <w:rsid w:val="00C82877"/>
    <w:rsid w:val="00C83988"/>
    <w:rsid w:val="00C83A3F"/>
    <w:rsid w:val="00C90A5E"/>
    <w:rsid w:val="00C90EBA"/>
    <w:rsid w:val="00C932BD"/>
    <w:rsid w:val="00C93526"/>
    <w:rsid w:val="00C96D1A"/>
    <w:rsid w:val="00C970D4"/>
    <w:rsid w:val="00CA02B8"/>
    <w:rsid w:val="00CA0543"/>
    <w:rsid w:val="00CA0C30"/>
    <w:rsid w:val="00CA3109"/>
    <w:rsid w:val="00CA3320"/>
    <w:rsid w:val="00CB0715"/>
    <w:rsid w:val="00CB149E"/>
    <w:rsid w:val="00CB2140"/>
    <w:rsid w:val="00CB3907"/>
    <w:rsid w:val="00CB4D72"/>
    <w:rsid w:val="00CB69A7"/>
    <w:rsid w:val="00CC0720"/>
    <w:rsid w:val="00CC1D22"/>
    <w:rsid w:val="00CC239E"/>
    <w:rsid w:val="00CC2818"/>
    <w:rsid w:val="00CC394E"/>
    <w:rsid w:val="00CC4157"/>
    <w:rsid w:val="00CC745D"/>
    <w:rsid w:val="00CC7ADE"/>
    <w:rsid w:val="00CD09C4"/>
    <w:rsid w:val="00CD1750"/>
    <w:rsid w:val="00CD2B2A"/>
    <w:rsid w:val="00CD3ED9"/>
    <w:rsid w:val="00CD4C56"/>
    <w:rsid w:val="00CD5585"/>
    <w:rsid w:val="00CD60BF"/>
    <w:rsid w:val="00CD6BC4"/>
    <w:rsid w:val="00CD720B"/>
    <w:rsid w:val="00CE040F"/>
    <w:rsid w:val="00CE10FE"/>
    <w:rsid w:val="00CE1D2F"/>
    <w:rsid w:val="00CE3525"/>
    <w:rsid w:val="00CE3B5F"/>
    <w:rsid w:val="00CE4545"/>
    <w:rsid w:val="00CE4E3E"/>
    <w:rsid w:val="00CE555D"/>
    <w:rsid w:val="00CE5BB4"/>
    <w:rsid w:val="00CE70B6"/>
    <w:rsid w:val="00CE7F04"/>
    <w:rsid w:val="00CF00DD"/>
    <w:rsid w:val="00CF03EE"/>
    <w:rsid w:val="00CF1A1A"/>
    <w:rsid w:val="00CF3D71"/>
    <w:rsid w:val="00CF3EC1"/>
    <w:rsid w:val="00CF5B82"/>
    <w:rsid w:val="00CF70AB"/>
    <w:rsid w:val="00CF7926"/>
    <w:rsid w:val="00D00E36"/>
    <w:rsid w:val="00D00FA0"/>
    <w:rsid w:val="00D01775"/>
    <w:rsid w:val="00D02773"/>
    <w:rsid w:val="00D027C9"/>
    <w:rsid w:val="00D02C91"/>
    <w:rsid w:val="00D02DFC"/>
    <w:rsid w:val="00D047E7"/>
    <w:rsid w:val="00D053A9"/>
    <w:rsid w:val="00D05D38"/>
    <w:rsid w:val="00D07BF2"/>
    <w:rsid w:val="00D11CF7"/>
    <w:rsid w:val="00D15D0A"/>
    <w:rsid w:val="00D163F5"/>
    <w:rsid w:val="00D16CDD"/>
    <w:rsid w:val="00D17316"/>
    <w:rsid w:val="00D17CEB"/>
    <w:rsid w:val="00D20220"/>
    <w:rsid w:val="00D20EF0"/>
    <w:rsid w:val="00D2126E"/>
    <w:rsid w:val="00D24B54"/>
    <w:rsid w:val="00D26915"/>
    <w:rsid w:val="00D27F25"/>
    <w:rsid w:val="00D3059B"/>
    <w:rsid w:val="00D30A2C"/>
    <w:rsid w:val="00D30B5A"/>
    <w:rsid w:val="00D31E91"/>
    <w:rsid w:val="00D31F75"/>
    <w:rsid w:val="00D338F9"/>
    <w:rsid w:val="00D34F6D"/>
    <w:rsid w:val="00D3510A"/>
    <w:rsid w:val="00D36F3E"/>
    <w:rsid w:val="00D40C15"/>
    <w:rsid w:val="00D41F6E"/>
    <w:rsid w:val="00D435C4"/>
    <w:rsid w:val="00D43E85"/>
    <w:rsid w:val="00D44D04"/>
    <w:rsid w:val="00D44EC0"/>
    <w:rsid w:val="00D45485"/>
    <w:rsid w:val="00D45981"/>
    <w:rsid w:val="00D509EC"/>
    <w:rsid w:val="00D50E11"/>
    <w:rsid w:val="00D514D3"/>
    <w:rsid w:val="00D52503"/>
    <w:rsid w:val="00D5287B"/>
    <w:rsid w:val="00D54C7A"/>
    <w:rsid w:val="00D5522E"/>
    <w:rsid w:val="00D55C44"/>
    <w:rsid w:val="00D56C90"/>
    <w:rsid w:val="00D60046"/>
    <w:rsid w:val="00D6129E"/>
    <w:rsid w:val="00D61DA1"/>
    <w:rsid w:val="00D620A3"/>
    <w:rsid w:val="00D63515"/>
    <w:rsid w:val="00D637D5"/>
    <w:rsid w:val="00D6639F"/>
    <w:rsid w:val="00D66BB7"/>
    <w:rsid w:val="00D66DF2"/>
    <w:rsid w:val="00D67FB8"/>
    <w:rsid w:val="00D71E29"/>
    <w:rsid w:val="00D71FFB"/>
    <w:rsid w:val="00D72A4B"/>
    <w:rsid w:val="00D7618A"/>
    <w:rsid w:val="00D76D13"/>
    <w:rsid w:val="00D82A6C"/>
    <w:rsid w:val="00D82C1F"/>
    <w:rsid w:val="00D8396D"/>
    <w:rsid w:val="00D84CF4"/>
    <w:rsid w:val="00D85D1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931"/>
    <w:rsid w:val="00DB6A79"/>
    <w:rsid w:val="00DC01D8"/>
    <w:rsid w:val="00DC18C0"/>
    <w:rsid w:val="00DC23BD"/>
    <w:rsid w:val="00DC25ED"/>
    <w:rsid w:val="00DC27B0"/>
    <w:rsid w:val="00DC7E42"/>
    <w:rsid w:val="00DD1286"/>
    <w:rsid w:val="00DD6C0D"/>
    <w:rsid w:val="00DE2C4C"/>
    <w:rsid w:val="00DE3132"/>
    <w:rsid w:val="00DE33DB"/>
    <w:rsid w:val="00DE376B"/>
    <w:rsid w:val="00DE37A6"/>
    <w:rsid w:val="00DE3C82"/>
    <w:rsid w:val="00DE418C"/>
    <w:rsid w:val="00DE45EC"/>
    <w:rsid w:val="00DE4CA6"/>
    <w:rsid w:val="00DE5F26"/>
    <w:rsid w:val="00DE765F"/>
    <w:rsid w:val="00DE7781"/>
    <w:rsid w:val="00DF070D"/>
    <w:rsid w:val="00DF0AD9"/>
    <w:rsid w:val="00DF61E2"/>
    <w:rsid w:val="00DF6747"/>
    <w:rsid w:val="00DF7333"/>
    <w:rsid w:val="00DF738B"/>
    <w:rsid w:val="00E00105"/>
    <w:rsid w:val="00E00401"/>
    <w:rsid w:val="00E00454"/>
    <w:rsid w:val="00E016D6"/>
    <w:rsid w:val="00E047F9"/>
    <w:rsid w:val="00E04EE9"/>
    <w:rsid w:val="00E05FE1"/>
    <w:rsid w:val="00E12040"/>
    <w:rsid w:val="00E13F2B"/>
    <w:rsid w:val="00E149FB"/>
    <w:rsid w:val="00E15128"/>
    <w:rsid w:val="00E1581A"/>
    <w:rsid w:val="00E1597C"/>
    <w:rsid w:val="00E16E19"/>
    <w:rsid w:val="00E16F15"/>
    <w:rsid w:val="00E20F08"/>
    <w:rsid w:val="00E2220C"/>
    <w:rsid w:val="00E26357"/>
    <w:rsid w:val="00E26560"/>
    <w:rsid w:val="00E27B36"/>
    <w:rsid w:val="00E30167"/>
    <w:rsid w:val="00E30CD2"/>
    <w:rsid w:val="00E30D52"/>
    <w:rsid w:val="00E31208"/>
    <w:rsid w:val="00E3123C"/>
    <w:rsid w:val="00E312C2"/>
    <w:rsid w:val="00E31E38"/>
    <w:rsid w:val="00E32527"/>
    <w:rsid w:val="00E32553"/>
    <w:rsid w:val="00E331FD"/>
    <w:rsid w:val="00E3432F"/>
    <w:rsid w:val="00E37EC5"/>
    <w:rsid w:val="00E41037"/>
    <w:rsid w:val="00E414EE"/>
    <w:rsid w:val="00E42A24"/>
    <w:rsid w:val="00E42ECD"/>
    <w:rsid w:val="00E43289"/>
    <w:rsid w:val="00E444F7"/>
    <w:rsid w:val="00E4484E"/>
    <w:rsid w:val="00E44AB1"/>
    <w:rsid w:val="00E44C88"/>
    <w:rsid w:val="00E4633B"/>
    <w:rsid w:val="00E46EE4"/>
    <w:rsid w:val="00E47459"/>
    <w:rsid w:val="00E47C68"/>
    <w:rsid w:val="00E50AA6"/>
    <w:rsid w:val="00E53172"/>
    <w:rsid w:val="00E53BE1"/>
    <w:rsid w:val="00E53DEA"/>
    <w:rsid w:val="00E54001"/>
    <w:rsid w:val="00E5416B"/>
    <w:rsid w:val="00E5494B"/>
    <w:rsid w:val="00E569A4"/>
    <w:rsid w:val="00E6022A"/>
    <w:rsid w:val="00E61112"/>
    <w:rsid w:val="00E613D5"/>
    <w:rsid w:val="00E61B23"/>
    <w:rsid w:val="00E6306E"/>
    <w:rsid w:val="00E63349"/>
    <w:rsid w:val="00E637DC"/>
    <w:rsid w:val="00E63DF6"/>
    <w:rsid w:val="00E641CE"/>
    <w:rsid w:val="00E650C1"/>
    <w:rsid w:val="00E650FF"/>
    <w:rsid w:val="00E6644C"/>
    <w:rsid w:val="00E72557"/>
    <w:rsid w:val="00E72E2A"/>
    <w:rsid w:val="00E72E49"/>
    <w:rsid w:val="00E72FC9"/>
    <w:rsid w:val="00E73005"/>
    <w:rsid w:val="00E73366"/>
    <w:rsid w:val="00E73B26"/>
    <w:rsid w:val="00E744B4"/>
    <w:rsid w:val="00E74B79"/>
    <w:rsid w:val="00E753A6"/>
    <w:rsid w:val="00E75F36"/>
    <w:rsid w:val="00E761F0"/>
    <w:rsid w:val="00E7745E"/>
    <w:rsid w:val="00E80E9C"/>
    <w:rsid w:val="00E82085"/>
    <w:rsid w:val="00E832F4"/>
    <w:rsid w:val="00E845F7"/>
    <w:rsid w:val="00E84E96"/>
    <w:rsid w:val="00E8510E"/>
    <w:rsid w:val="00E8530D"/>
    <w:rsid w:val="00E85F41"/>
    <w:rsid w:val="00E871CF"/>
    <w:rsid w:val="00E91358"/>
    <w:rsid w:val="00E91D05"/>
    <w:rsid w:val="00E927F4"/>
    <w:rsid w:val="00E92C92"/>
    <w:rsid w:val="00E93E36"/>
    <w:rsid w:val="00E947FC"/>
    <w:rsid w:val="00E94F24"/>
    <w:rsid w:val="00E95781"/>
    <w:rsid w:val="00E95C9A"/>
    <w:rsid w:val="00E96CE3"/>
    <w:rsid w:val="00E96DBD"/>
    <w:rsid w:val="00E9780C"/>
    <w:rsid w:val="00EA1B4F"/>
    <w:rsid w:val="00EA313C"/>
    <w:rsid w:val="00EA36A0"/>
    <w:rsid w:val="00EA3844"/>
    <w:rsid w:val="00EA3E52"/>
    <w:rsid w:val="00EA4C06"/>
    <w:rsid w:val="00EA520A"/>
    <w:rsid w:val="00EA540F"/>
    <w:rsid w:val="00EA63CB"/>
    <w:rsid w:val="00EB2649"/>
    <w:rsid w:val="00EB2678"/>
    <w:rsid w:val="00EB4677"/>
    <w:rsid w:val="00EB56EE"/>
    <w:rsid w:val="00EB6115"/>
    <w:rsid w:val="00EB615E"/>
    <w:rsid w:val="00EB6F6A"/>
    <w:rsid w:val="00EB7944"/>
    <w:rsid w:val="00EC0E8E"/>
    <w:rsid w:val="00EC44D4"/>
    <w:rsid w:val="00EC47BE"/>
    <w:rsid w:val="00EC5787"/>
    <w:rsid w:val="00EC629D"/>
    <w:rsid w:val="00EC64EF"/>
    <w:rsid w:val="00ED093D"/>
    <w:rsid w:val="00ED0E27"/>
    <w:rsid w:val="00ED1673"/>
    <w:rsid w:val="00ED1F8B"/>
    <w:rsid w:val="00ED3849"/>
    <w:rsid w:val="00ED4AC3"/>
    <w:rsid w:val="00ED5026"/>
    <w:rsid w:val="00ED6807"/>
    <w:rsid w:val="00ED7646"/>
    <w:rsid w:val="00ED7EBF"/>
    <w:rsid w:val="00EE0DE8"/>
    <w:rsid w:val="00EE1208"/>
    <w:rsid w:val="00EE1658"/>
    <w:rsid w:val="00EE1936"/>
    <w:rsid w:val="00EE348D"/>
    <w:rsid w:val="00EE3896"/>
    <w:rsid w:val="00EE3999"/>
    <w:rsid w:val="00EE739B"/>
    <w:rsid w:val="00EF01B0"/>
    <w:rsid w:val="00EF082B"/>
    <w:rsid w:val="00EF11EC"/>
    <w:rsid w:val="00EF1C1C"/>
    <w:rsid w:val="00EF22D9"/>
    <w:rsid w:val="00EF27C2"/>
    <w:rsid w:val="00EF2E2C"/>
    <w:rsid w:val="00EF3BE5"/>
    <w:rsid w:val="00EF3D0E"/>
    <w:rsid w:val="00EF42DE"/>
    <w:rsid w:val="00EF65CF"/>
    <w:rsid w:val="00EF7224"/>
    <w:rsid w:val="00F003BB"/>
    <w:rsid w:val="00F00C8B"/>
    <w:rsid w:val="00F00DBE"/>
    <w:rsid w:val="00F00EF2"/>
    <w:rsid w:val="00F01BF8"/>
    <w:rsid w:val="00F02CED"/>
    <w:rsid w:val="00F039F1"/>
    <w:rsid w:val="00F04353"/>
    <w:rsid w:val="00F06091"/>
    <w:rsid w:val="00F075CA"/>
    <w:rsid w:val="00F07B77"/>
    <w:rsid w:val="00F07F67"/>
    <w:rsid w:val="00F10A11"/>
    <w:rsid w:val="00F11091"/>
    <w:rsid w:val="00F1235F"/>
    <w:rsid w:val="00F133B0"/>
    <w:rsid w:val="00F137CE"/>
    <w:rsid w:val="00F13C1F"/>
    <w:rsid w:val="00F167E8"/>
    <w:rsid w:val="00F20450"/>
    <w:rsid w:val="00F20572"/>
    <w:rsid w:val="00F20948"/>
    <w:rsid w:val="00F22E48"/>
    <w:rsid w:val="00F23A67"/>
    <w:rsid w:val="00F258FB"/>
    <w:rsid w:val="00F265D3"/>
    <w:rsid w:val="00F26787"/>
    <w:rsid w:val="00F27561"/>
    <w:rsid w:val="00F27807"/>
    <w:rsid w:val="00F2794E"/>
    <w:rsid w:val="00F3002C"/>
    <w:rsid w:val="00F30064"/>
    <w:rsid w:val="00F30B46"/>
    <w:rsid w:val="00F3189F"/>
    <w:rsid w:val="00F32DAE"/>
    <w:rsid w:val="00F35B9C"/>
    <w:rsid w:val="00F365E4"/>
    <w:rsid w:val="00F36914"/>
    <w:rsid w:val="00F40B5E"/>
    <w:rsid w:val="00F40B84"/>
    <w:rsid w:val="00F42BBF"/>
    <w:rsid w:val="00F43779"/>
    <w:rsid w:val="00F44785"/>
    <w:rsid w:val="00F450B1"/>
    <w:rsid w:val="00F46B55"/>
    <w:rsid w:val="00F509E0"/>
    <w:rsid w:val="00F51387"/>
    <w:rsid w:val="00F5182B"/>
    <w:rsid w:val="00F52E9B"/>
    <w:rsid w:val="00F5343C"/>
    <w:rsid w:val="00F561E5"/>
    <w:rsid w:val="00F56577"/>
    <w:rsid w:val="00F57DF6"/>
    <w:rsid w:val="00F57F5C"/>
    <w:rsid w:val="00F602AE"/>
    <w:rsid w:val="00F61BF5"/>
    <w:rsid w:val="00F61C65"/>
    <w:rsid w:val="00F62BB2"/>
    <w:rsid w:val="00F633C3"/>
    <w:rsid w:val="00F63708"/>
    <w:rsid w:val="00F642A3"/>
    <w:rsid w:val="00F65B07"/>
    <w:rsid w:val="00F6729F"/>
    <w:rsid w:val="00F7022A"/>
    <w:rsid w:val="00F70B5C"/>
    <w:rsid w:val="00F71C94"/>
    <w:rsid w:val="00F71ED5"/>
    <w:rsid w:val="00F72A13"/>
    <w:rsid w:val="00F72BD0"/>
    <w:rsid w:val="00F72CF2"/>
    <w:rsid w:val="00F730E6"/>
    <w:rsid w:val="00F7320A"/>
    <w:rsid w:val="00F74FCC"/>
    <w:rsid w:val="00F75ABC"/>
    <w:rsid w:val="00F75C7D"/>
    <w:rsid w:val="00F779E2"/>
    <w:rsid w:val="00F8290F"/>
    <w:rsid w:val="00F83A11"/>
    <w:rsid w:val="00F83AB6"/>
    <w:rsid w:val="00F85BB8"/>
    <w:rsid w:val="00F8790D"/>
    <w:rsid w:val="00F9041F"/>
    <w:rsid w:val="00F91B0A"/>
    <w:rsid w:val="00F93912"/>
    <w:rsid w:val="00F95DA7"/>
    <w:rsid w:val="00F9612B"/>
    <w:rsid w:val="00F96478"/>
    <w:rsid w:val="00F96DBD"/>
    <w:rsid w:val="00F97DDF"/>
    <w:rsid w:val="00FA0187"/>
    <w:rsid w:val="00FA18C9"/>
    <w:rsid w:val="00FA1918"/>
    <w:rsid w:val="00FA2470"/>
    <w:rsid w:val="00FA4B4A"/>
    <w:rsid w:val="00FA6C21"/>
    <w:rsid w:val="00FA6EF2"/>
    <w:rsid w:val="00FA743D"/>
    <w:rsid w:val="00FB2202"/>
    <w:rsid w:val="00FB2EA8"/>
    <w:rsid w:val="00FB5762"/>
    <w:rsid w:val="00FB796B"/>
    <w:rsid w:val="00FC022D"/>
    <w:rsid w:val="00FC100D"/>
    <w:rsid w:val="00FC3B1A"/>
    <w:rsid w:val="00FC3F6B"/>
    <w:rsid w:val="00FC4E6D"/>
    <w:rsid w:val="00FC5107"/>
    <w:rsid w:val="00FC514A"/>
    <w:rsid w:val="00FC5711"/>
    <w:rsid w:val="00FC6729"/>
    <w:rsid w:val="00FC7570"/>
    <w:rsid w:val="00FD0CCC"/>
    <w:rsid w:val="00FD0F36"/>
    <w:rsid w:val="00FD1A61"/>
    <w:rsid w:val="00FD27EE"/>
    <w:rsid w:val="00FD3FC8"/>
    <w:rsid w:val="00FD5728"/>
    <w:rsid w:val="00FD74F7"/>
    <w:rsid w:val="00FE0475"/>
    <w:rsid w:val="00FE2209"/>
    <w:rsid w:val="00FE28E0"/>
    <w:rsid w:val="00FE2F1E"/>
    <w:rsid w:val="00FE3B14"/>
    <w:rsid w:val="00FE3C62"/>
    <w:rsid w:val="00FE4218"/>
    <w:rsid w:val="00FE475C"/>
    <w:rsid w:val="00FE4DA5"/>
    <w:rsid w:val="00FF2506"/>
    <w:rsid w:val="00FF2BE8"/>
    <w:rsid w:val="00FF3538"/>
    <w:rsid w:val="00FF4813"/>
    <w:rsid w:val="00FF4853"/>
    <w:rsid w:val="00FF671B"/>
    <w:rsid w:val="00FF684B"/>
    <w:rsid w:val="00FF73CE"/>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hgkelc">
    <w:name w:val="hgkelc"/>
    <w:basedOn w:val="DefaultParagraphFont"/>
    <w:rsid w:val="00312861"/>
  </w:style>
  <w:style w:type="character" w:styleId="Emphasis">
    <w:name w:val="Emphasis"/>
    <w:basedOn w:val="DefaultParagraphFont"/>
    <w:uiPriority w:val="20"/>
    <w:qFormat/>
    <w:rsid w:val="00C550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4.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64</TotalTime>
  <Pages>4</Pages>
  <Words>1554</Words>
  <Characters>9156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CBD/SBSTTA/26/L.3</dc:subject>
  <dc:creator>scbd</dc:creator>
  <cp:keywords/>
  <dc:description/>
  <cp:lastModifiedBy>Teresa Mazza</cp:lastModifiedBy>
  <cp:revision>11</cp:revision>
  <cp:lastPrinted>2024-05-18T11:41:00Z</cp:lastPrinted>
  <dcterms:created xsi:type="dcterms:W3CDTF">2024-05-18T10:38:00Z</dcterms:created>
  <dcterms:modified xsi:type="dcterms:W3CDTF">2024-05-18T12:13:00Z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1660c6a2baa38c52ad5eed5796e291ab827c0b2183e9515caa0aff409252c06d</vt:lpwstr>
  </property>
</Properties>
</file>