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429A" w14:textId="77777777" w:rsidR="00683EEA" w:rsidRPr="009E77F6" w:rsidRDefault="00683EEA">
      <w:pPr>
        <w:snapToGrid w:val="0"/>
        <w:spacing w:after="12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Сегмент высокого уровня</w:t>
      </w:r>
      <w:r>
        <w:rPr>
          <w:rFonts w:ascii="Calibri Light" w:hAnsi="Calibri Light"/>
          <w:bCs/>
          <w:sz w:val="28"/>
          <w:szCs w:val="28"/>
        </w:rPr>
        <w:t xml:space="preserve"> </w:t>
      </w:r>
    </w:p>
    <w:p w14:paraId="5C2002C2" w14:textId="77777777" w:rsidR="00B03892" w:rsidRPr="009E77F6" w:rsidRDefault="005B3F32">
      <w:pPr>
        <w:snapToGrid w:val="0"/>
        <w:spacing w:after="12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Конференция Организации Объединенных Наций по биоразнообразию 2020 года (Куньмин, Китайская Народная Республика) </w:t>
      </w:r>
    </w:p>
    <w:p w14:paraId="5316AD35" w14:textId="77777777" w:rsidR="00CB0E87" w:rsidRPr="009E77F6" w:rsidRDefault="00B22FAB" w:rsidP="00CB0E87">
      <w:pPr>
        <w:snapToGrid w:val="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>«Экологическая цивилизация – построение общего будущего во имя всего живого на Земле»</w:t>
      </w:r>
    </w:p>
    <w:p w14:paraId="27FFB734" w14:textId="77777777" w:rsidR="00CB0E87" w:rsidRPr="009E77F6" w:rsidRDefault="00CB0E87" w:rsidP="00CB0E87">
      <w:pPr>
        <w:snapToGrid w:val="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  <w:lang w:val="en-GB"/>
        </w:rPr>
      </w:pPr>
    </w:p>
    <w:p w14:paraId="1823FD6A" w14:textId="77777777" w:rsidR="0038480C" w:rsidRDefault="0038480C" w:rsidP="003324A5">
      <w:pPr>
        <w:snapToGrid w:val="0"/>
        <w:contextualSpacing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 xml:space="preserve">Круглый стол D: Знания, инновации и совместное использование выгод </w:t>
      </w:r>
    </w:p>
    <w:p w14:paraId="37BD95D6" w14:textId="0A4C6C7A" w:rsidR="0038480C" w:rsidRDefault="0038480C" w:rsidP="0038480C">
      <w:pPr>
        <w:contextualSpacing/>
        <w:jc w:val="center"/>
        <w:rPr>
          <w:rFonts w:ascii="Calibri Light" w:hAnsi="Calibri Light" w:cs="Calibri Light"/>
        </w:rPr>
      </w:pPr>
      <w:r>
        <w:rPr>
          <w:rFonts w:ascii="Calibri Light" w:hAnsi="Calibri Light"/>
        </w:rPr>
        <w:t>Обеспечение</w:t>
      </w:r>
      <w:r w:rsidR="00A26E17">
        <w:rPr>
          <w:rFonts w:ascii="Calibri Light" w:hAnsi="Calibri Light"/>
          <w:lang w:val="fr-FR"/>
        </w:rPr>
        <w:t xml:space="preserve"> </w:t>
      </w:r>
      <w:r w:rsidR="00A26E17">
        <w:rPr>
          <w:rFonts w:ascii="Calibri Light" w:hAnsi="Calibri Light"/>
        </w:rPr>
        <w:t>того</w:t>
      </w:r>
      <w:r>
        <w:rPr>
          <w:rFonts w:ascii="Calibri Light" w:hAnsi="Calibri Light"/>
        </w:rPr>
        <w:t xml:space="preserve">, чтобы </w:t>
      </w:r>
      <w:r w:rsidR="00A26E17">
        <w:rPr>
          <w:rFonts w:ascii="Calibri Light" w:hAnsi="Calibri Light"/>
        </w:rPr>
        <w:t xml:space="preserve">все люди </w:t>
      </w:r>
      <w:r>
        <w:rPr>
          <w:rFonts w:ascii="Calibri Light" w:hAnsi="Calibri Light"/>
        </w:rPr>
        <w:t>пользовал</w:t>
      </w:r>
      <w:r w:rsidR="00A26E17">
        <w:rPr>
          <w:rFonts w:ascii="Calibri Light" w:hAnsi="Calibri Light"/>
        </w:rPr>
        <w:t>ись</w:t>
      </w:r>
      <w:r>
        <w:rPr>
          <w:rFonts w:ascii="Calibri Light" w:hAnsi="Calibri Light"/>
        </w:rPr>
        <w:t xml:space="preserve"> выгодами от знаний, технологий и инноваций, связанных с биоразнообразием, в том числе посредством управления и использования оценки технологий</w:t>
      </w:r>
    </w:p>
    <w:p w14:paraId="7F2A13C5" w14:textId="77777777" w:rsidR="0038480C" w:rsidRDefault="0038480C" w:rsidP="0038480C">
      <w:pPr>
        <w:rPr>
          <w:rFonts w:ascii="Calibri Light" w:hAnsi="Calibri Light" w:cs="Calibri Light"/>
        </w:rPr>
      </w:pPr>
    </w:p>
    <w:p w14:paraId="0C457564" w14:textId="77777777" w:rsidR="00CB0E87" w:rsidRPr="0038480C" w:rsidRDefault="00CB0E87" w:rsidP="00D154DE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</w:rPr>
        <w:t>Контекст</w:t>
      </w:r>
    </w:p>
    <w:p w14:paraId="5FB52484" w14:textId="7D37DBB8" w:rsidR="00CB0E87" w:rsidRPr="00C97C6C" w:rsidRDefault="003324A5" w:rsidP="003324A5">
      <w:pPr>
        <w:snapToGrid w:val="0"/>
        <w:spacing w:after="24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Научные исследования, передача технологий, создание потенциала, доступ к генетическим ресурсам и совместное использование выгод являются важными основами для сохранения и устойчивого использования биоразнообразия. </w:t>
      </w:r>
      <w:r w:rsidR="00C010A1">
        <w:rPr>
          <w:rFonts w:ascii="Calibri Light" w:hAnsi="Calibri Light"/>
        </w:rPr>
        <w:t>Постоянное проведение</w:t>
      </w:r>
      <w:r>
        <w:rPr>
          <w:rFonts w:ascii="Calibri Light" w:hAnsi="Calibri Light"/>
        </w:rPr>
        <w:t xml:space="preserve"> научных исследований и </w:t>
      </w:r>
      <w:r w:rsidR="009A467F">
        <w:rPr>
          <w:rFonts w:ascii="Calibri Light" w:hAnsi="Calibri Light"/>
        </w:rPr>
        <w:t xml:space="preserve">получение </w:t>
      </w:r>
      <w:r>
        <w:rPr>
          <w:rFonts w:ascii="Calibri Light" w:hAnsi="Calibri Light"/>
        </w:rPr>
        <w:t>знани</w:t>
      </w:r>
      <w:r w:rsidR="009A467F">
        <w:rPr>
          <w:rFonts w:ascii="Calibri Light" w:hAnsi="Calibri Light"/>
        </w:rPr>
        <w:t>й</w:t>
      </w:r>
      <w:r>
        <w:rPr>
          <w:rFonts w:ascii="Calibri Light" w:hAnsi="Calibri Light"/>
        </w:rPr>
        <w:t xml:space="preserve"> из всех источников имеют решающее значение для предоставления всеобъемлющей информации о биоразнообразии для более четкого ориентирования процесса принятия решений относительно его сохранения, устойчивого использования и совместного использования на справедливой и равной основе выгод. Передача технологий, обмен данными и создание потенциала являются важными компонентами </w:t>
      </w:r>
      <w:r w:rsidR="00066506">
        <w:rPr>
          <w:rFonts w:ascii="Calibri Light" w:hAnsi="Calibri Light"/>
        </w:rPr>
        <w:t>г</w:t>
      </w:r>
      <w:r>
        <w:rPr>
          <w:rFonts w:ascii="Calibri Light" w:hAnsi="Calibri Light"/>
        </w:rPr>
        <w:t xml:space="preserve">лобальной рамочной программы в области биоразнообразия на период после 2020 года. В связи с этим </w:t>
      </w:r>
      <w:r w:rsidR="00C15687">
        <w:rPr>
          <w:rFonts w:ascii="Calibri Light" w:hAnsi="Calibri Light"/>
        </w:rPr>
        <w:t>требуется</w:t>
      </w:r>
      <w:r>
        <w:rPr>
          <w:rFonts w:ascii="Calibri Light" w:hAnsi="Calibri Light"/>
        </w:rPr>
        <w:t xml:space="preserve"> </w:t>
      </w:r>
      <w:r w:rsidR="009A467F">
        <w:rPr>
          <w:rFonts w:ascii="Calibri Light" w:hAnsi="Calibri Light"/>
        </w:rPr>
        <w:t xml:space="preserve">наладить </w:t>
      </w:r>
      <w:r>
        <w:rPr>
          <w:rFonts w:ascii="Calibri Light" w:hAnsi="Calibri Light"/>
        </w:rPr>
        <w:t>сотрудничество между государствами для обмена данными и технологиями, а также для развития научно-технического потенциала развивающихся стран.</w:t>
      </w:r>
    </w:p>
    <w:p w14:paraId="4346B5B8" w14:textId="77777777" w:rsidR="003324A5" w:rsidRPr="00C97C6C" w:rsidRDefault="003324A5" w:rsidP="003324A5">
      <w:pPr>
        <w:snapToGrid w:val="0"/>
        <w:spacing w:after="240"/>
        <w:contextualSpacing/>
        <w:jc w:val="both"/>
        <w:rPr>
          <w:rFonts w:ascii="Calibri Light" w:hAnsi="Calibri Light" w:cs="Calibri Light"/>
        </w:rPr>
      </w:pPr>
    </w:p>
    <w:p w14:paraId="0AB61E8D" w14:textId="77777777" w:rsidR="00C97C6C" w:rsidRPr="00C97C6C" w:rsidRDefault="00C97C6C" w:rsidP="00D154DE">
      <w:pPr>
        <w:snapToGrid w:val="0"/>
        <w:jc w:val="both"/>
        <w:rPr>
          <w:rFonts w:ascii="Calibri Light" w:eastAsia="DengXian" w:hAnsi="Calibri Light"/>
        </w:rPr>
      </w:pPr>
      <w:r>
        <w:rPr>
          <w:rFonts w:ascii="Calibri Light" w:hAnsi="Calibri Light"/>
          <w:b/>
          <w:bCs/>
        </w:rPr>
        <w:t>Системы знаний</w:t>
      </w:r>
    </w:p>
    <w:p w14:paraId="07BEBE60" w14:textId="62F52F28" w:rsidR="00C97C6C" w:rsidRPr="00C97C6C" w:rsidRDefault="00C97C6C" w:rsidP="00C97C6C">
      <w:pPr>
        <w:pStyle w:val="Paragraphedeliste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Calibri Light" w:eastAsia="DengXian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Мобилизация имеющихся знаний, ноу-хау и экспертного опыта имеет решающее значение для принятия эффективных мер в области сохранения биоразнообразия. Несмотря на сохраняющиеся пробелы в плане знаний и потенциала для решения проблемы утраты биоразнообразия, имеется надежная </w:t>
      </w:r>
      <w:r w:rsidR="009A467F">
        <w:rPr>
          <w:rFonts w:ascii="Calibri Light" w:hAnsi="Calibri Light"/>
          <w:sz w:val="24"/>
          <w:szCs w:val="24"/>
        </w:rPr>
        <w:t xml:space="preserve">фактологическая </w:t>
      </w:r>
      <w:r>
        <w:rPr>
          <w:rFonts w:ascii="Calibri Light" w:hAnsi="Calibri Light"/>
          <w:sz w:val="24"/>
          <w:szCs w:val="24"/>
        </w:rPr>
        <w:t>база для принятия срочных мер.</w:t>
      </w:r>
    </w:p>
    <w:p w14:paraId="3B9A105D" w14:textId="77777777" w:rsidR="00C97C6C" w:rsidRPr="00C97C6C" w:rsidRDefault="00C97C6C" w:rsidP="00C97C6C">
      <w:pPr>
        <w:pStyle w:val="Paragraphedeliste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Calibri Light" w:eastAsia="DengXian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Необходимо признать вклад различных систем знаний, включая традиционные знания и знания коренных народов, а также разнообразные и уникальные знания, носителями которых выступают женщины, их важный, дополняющий характер и равноценность с традиционной наукой. Это также предполагает соблюдение прав и интересов различных носителей знаний.</w:t>
      </w:r>
    </w:p>
    <w:p w14:paraId="20728F10" w14:textId="731F018C" w:rsidR="00C97C6C" w:rsidRPr="00C97C6C" w:rsidRDefault="00C97C6C" w:rsidP="00C97C6C">
      <w:pPr>
        <w:pStyle w:val="Paragraphedeliste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Calibri Light" w:eastAsia="DengXian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Существуют значительные возможности для признания ценности систем знаний коренных народов и местных общин и их включения в </w:t>
      </w:r>
      <w:r w:rsidR="009A467F">
        <w:rPr>
          <w:rFonts w:ascii="Calibri Light" w:hAnsi="Calibri Light"/>
          <w:sz w:val="24"/>
          <w:szCs w:val="24"/>
        </w:rPr>
        <w:t xml:space="preserve">фактологическую </w:t>
      </w:r>
      <w:r>
        <w:rPr>
          <w:rFonts w:ascii="Calibri Light" w:hAnsi="Calibri Light"/>
          <w:sz w:val="24"/>
          <w:szCs w:val="24"/>
        </w:rPr>
        <w:t xml:space="preserve">базу для принятия мер, а также для проведения междисциплинарных исследований и обучения в интересах </w:t>
      </w:r>
      <w:r w:rsidR="00226A54">
        <w:rPr>
          <w:rFonts w:ascii="Calibri Light" w:hAnsi="Calibri Light"/>
          <w:sz w:val="24"/>
          <w:szCs w:val="24"/>
        </w:rPr>
        <w:t>поощрения</w:t>
      </w:r>
      <w:r>
        <w:rPr>
          <w:rFonts w:ascii="Calibri Light" w:hAnsi="Calibri Light"/>
          <w:sz w:val="24"/>
          <w:szCs w:val="24"/>
        </w:rPr>
        <w:t xml:space="preserve"> устойчиво</w:t>
      </w:r>
      <w:r w:rsidR="00226A54">
        <w:rPr>
          <w:rFonts w:ascii="Calibri Light" w:hAnsi="Calibri Light"/>
          <w:sz w:val="24"/>
          <w:szCs w:val="24"/>
        </w:rPr>
        <w:t>го</w:t>
      </w:r>
      <w:r>
        <w:rPr>
          <w:rFonts w:ascii="Calibri Light" w:hAnsi="Calibri Light"/>
          <w:sz w:val="24"/>
          <w:szCs w:val="24"/>
        </w:rPr>
        <w:t xml:space="preserve"> потреблени</w:t>
      </w:r>
      <w:r w:rsidR="00226A54">
        <w:rPr>
          <w:rFonts w:ascii="Calibri Light" w:hAnsi="Calibri Light"/>
          <w:sz w:val="24"/>
          <w:szCs w:val="24"/>
        </w:rPr>
        <w:t>я</w:t>
      </w:r>
      <w:r>
        <w:rPr>
          <w:rFonts w:ascii="Calibri Light" w:hAnsi="Calibri Light"/>
          <w:sz w:val="24"/>
          <w:szCs w:val="24"/>
        </w:rPr>
        <w:t xml:space="preserve"> и производств</w:t>
      </w:r>
      <w:r w:rsidR="00226A54">
        <w:rPr>
          <w:rFonts w:ascii="Calibri Light" w:hAnsi="Calibri Light"/>
          <w:sz w:val="24"/>
          <w:szCs w:val="24"/>
        </w:rPr>
        <w:t>а</w:t>
      </w:r>
      <w:r>
        <w:rPr>
          <w:rFonts w:ascii="Calibri Light" w:hAnsi="Calibri Light"/>
          <w:sz w:val="24"/>
          <w:szCs w:val="24"/>
        </w:rPr>
        <w:t xml:space="preserve"> и устранения причин утраты биоразнообразия. </w:t>
      </w:r>
    </w:p>
    <w:p w14:paraId="65E71308" w14:textId="77777777" w:rsidR="00C97C6C" w:rsidRPr="00C97C6C" w:rsidRDefault="00C97C6C" w:rsidP="00C97C6C">
      <w:pPr>
        <w:spacing w:before="240" w:after="120"/>
        <w:jc w:val="both"/>
        <w:rPr>
          <w:rFonts w:ascii="Calibri Light" w:eastAsia="DengXian" w:hAnsi="Calibri Light"/>
        </w:rPr>
      </w:pPr>
      <w:r>
        <w:rPr>
          <w:rFonts w:ascii="Calibri Light" w:hAnsi="Calibri Light"/>
          <w:b/>
          <w:bCs/>
        </w:rPr>
        <w:lastRenderedPageBreak/>
        <w:t>Применение знаний, передача технологии и создание потенциала</w:t>
      </w:r>
    </w:p>
    <w:p w14:paraId="6CD1F8EA" w14:textId="078B46E8" w:rsidR="00C97C6C" w:rsidRPr="00C97C6C" w:rsidRDefault="00C85076" w:rsidP="00D154DE">
      <w:pPr>
        <w:pStyle w:val="Paragraphedeliste"/>
        <w:numPr>
          <w:ilvl w:val="0"/>
          <w:numId w:val="12"/>
        </w:numPr>
        <w:snapToGrid w:val="0"/>
        <w:spacing w:after="120" w:line="240" w:lineRule="auto"/>
        <w:contextualSpacing w:val="0"/>
        <w:jc w:val="both"/>
        <w:rPr>
          <w:rFonts w:ascii="Calibri Light" w:eastAsia="DengXian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В настоящее время у</w:t>
      </w:r>
      <w:r w:rsidR="00C97C6C">
        <w:rPr>
          <w:rFonts w:ascii="Calibri Light" w:hAnsi="Calibri Light"/>
          <w:sz w:val="24"/>
          <w:szCs w:val="24"/>
        </w:rPr>
        <w:t xml:space="preserve">же существует много вспомогательных технологий для мониторинга, использования, сохранения и восстановления биоразнообразия, </w:t>
      </w:r>
      <w:r w:rsidR="00CB7A61">
        <w:rPr>
          <w:rFonts w:ascii="Calibri Light" w:hAnsi="Calibri Light"/>
          <w:sz w:val="24"/>
          <w:szCs w:val="24"/>
        </w:rPr>
        <w:t>например</w:t>
      </w:r>
      <w:r>
        <w:rPr>
          <w:rFonts w:ascii="Calibri Light" w:hAnsi="Calibri Light"/>
          <w:sz w:val="24"/>
          <w:szCs w:val="24"/>
        </w:rPr>
        <w:t>,</w:t>
      </w:r>
      <w:r w:rsidR="00C97C6C">
        <w:rPr>
          <w:rFonts w:ascii="Calibri Light" w:hAnsi="Calibri Light"/>
          <w:sz w:val="24"/>
          <w:szCs w:val="24"/>
        </w:rPr>
        <w:t xml:space="preserve"> средства дистанционного зондирования для отслеживания рыболовных судов, а также секвенирование генов и биоинформатика для целенаправленного сохранения.  </w:t>
      </w:r>
    </w:p>
    <w:p w14:paraId="4E470F22" w14:textId="052BED41" w:rsidR="00C97C6C" w:rsidRPr="00C97C6C" w:rsidRDefault="00C85076" w:rsidP="00D154DE">
      <w:pPr>
        <w:pStyle w:val="Paragraphedeliste"/>
        <w:numPr>
          <w:ilvl w:val="0"/>
          <w:numId w:val="12"/>
        </w:numPr>
        <w:snapToGrid w:val="0"/>
        <w:spacing w:after="120" w:line="240" w:lineRule="auto"/>
        <w:contextualSpacing w:val="0"/>
        <w:jc w:val="both"/>
        <w:rPr>
          <w:rFonts w:ascii="Calibri Light" w:eastAsia="DengXian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При этом с</w:t>
      </w:r>
      <w:r w:rsidR="00C97C6C">
        <w:rPr>
          <w:rFonts w:ascii="Calibri Light" w:hAnsi="Calibri Light"/>
          <w:sz w:val="24"/>
          <w:szCs w:val="24"/>
        </w:rPr>
        <w:t>охраняются значительные потребности в плане создания и развития потенциала для применения знаний, адаптации и передачи технологий и их безопасного внедрения.</w:t>
      </w:r>
    </w:p>
    <w:p w14:paraId="171C7B5F" w14:textId="172B8943" w:rsidR="00C97C6C" w:rsidRPr="00CB7A61" w:rsidRDefault="00C85076" w:rsidP="00D154DE">
      <w:pPr>
        <w:pStyle w:val="Paragraphedeliste"/>
        <w:numPr>
          <w:ilvl w:val="0"/>
          <w:numId w:val="12"/>
        </w:numPr>
        <w:snapToGrid w:val="0"/>
        <w:spacing w:after="120" w:line="240" w:lineRule="auto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Дисбаланс в отношении</w:t>
      </w:r>
      <w:r w:rsidR="00C97C6C" w:rsidRPr="00CB7A61">
        <w:rPr>
          <w:rFonts w:ascii="Calibri Light" w:hAnsi="Calibri Light"/>
          <w:sz w:val="24"/>
          <w:szCs w:val="24"/>
        </w:rPr>
        <w:t xml:space="preserve"> инноваций </w:t>
      </w:r>
      <w:r>
        <w:rPr>
          <w:rFonts w:ascii="Calibri Light" w:hAnsi="Calibri Light"/>
          <w:sz w:val="24"/>
          <w:szCs w:val="24"/>
        </w:rPr>
        <w:t>свидетельствует о том</w:t>
      </w:r>
      <w:r w:rsidR="00C97C6C" w:rsidRPr="00CB7A61">
        <w:rPr>
          <w:rFonts w:ascii="Calibri Light" w:hAnsi="Calibri Light"/>
          <w:sz w:val="24"/>
          <w:szCs w:val="24"/>
        </w:rPr>
        <w:t>, что обмен данными и передача технологий должны происходить в глобальном масштабе и включать процессы, позволяющие как развитым, так и развивающимся странам пользова</w:t>
      </w:r>
      <w:r w:rsidR="003C65CC">
        <w:rPr>
          <w:rFonts w:ascii="Calibri Light" w:hAnsi="Calibri Light"/>
          <w:sz w:val="24"/>
          <w:szCs w:val="24"/>
        </w:rPr>
        <w:t>ть</w:t>
      </w:r>
      <w:r w:rsidR="00C97C6C" w:rsidRPr="00CB7A61">
        <w:rPr>
          <w:rFonts w:ascii="Calibri Light" w:hAnsi="Calibri Light"/>
          <w:sz w:val="24"/>
          <w:szCs w:val="24"/>
        </w:rPr>
        <w:t xml:space="preserve">ся выгодами научно-технических знаний, учитывая при этом потребности коренных народов и местных </w:t>
      </w:r>
      <w:r w:rsidR="003C65CC">
        <w:rPr>
          <w:rFonts w:ascii="Calibri Light" w:hAnsi="Calibri Light"/>
          <w:sz w:val="24"/>
          <w:szCs w:val="24"/>
        </w:rPr>
        <w:t>общин</w:t>
      </w:r>
      <w:r w:rsidR="00C97C6C" w:rsidRPr="00CB7A61">
        <w:rPr>
          <w:rFonts w:ascii="Calibri Light" w:hAnsi="Calibri Light"/>
          <w:sz w:val="24"/>
          <w:szCs w:val="24"/>
        </w:rPr>
        <w:t>.</w:t>
      </w:r>
    </w:p>
    <w:p w14:paraId="3AB5B431" w14:textId="7C3D9CAA" w:rsidR="00C97C6C" w:rsidRPr="00C97C6C" w:rsidRDefault="00C97C6C" w:rsidP="00D154DE">
      <w:pPr>
        <w:pStyle w:val="Paragraphedeliste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libri Light" w:eastAsia="DengXian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Инновации </w:t>
      </w:r>
      <w:r w:rsidR="00C85076">
        <w:rPr>
          <w:rFonts w:ascii="Calibri Light" w:hAnsi="Calibri Light"/>
          <w:sz w:val="24"/>
          <w:szCs w:val="24"/>
        </w:rPr>
        <w:t xml:space="preserve">применяются на разных </w:t>
      </w:r>
      <w:r>
        <w:rPr>
          <w:rFonts w:ascii="Calibri Light" w:hAnsi="Calibri Light"/>
          <w:sz w:val="24"/>
          <w:szCs w:val="24"/>
        </w:rPr>
        <w:t xml:space="preserve">уровнях, например, </w:t>
      </w:r>
      <w:r w:rsidR="00C85076">
        <w:rPr>
          <w:rFonts w:ascii="Calibri Light" w:hAnsi="Calibri Light"/>
          <w:sz w:val="24"/>
          <w:szCs w:val="24"/>
        </w:rPr>
        <w:t xml:space="preserve">как </w:t>
      </w:r>
      <w:r>
        <w:rPr>
          <w:rFonts w:ascii="Calibri Light" w:hAnsi="Calibri Light"/>
          <w:sz w:val="24"/>
          <w:szCs w:val="24"/>
        </w:rPr>
        <w:t>новые «высокотехнологичны</w:t>
      </w:r>
      <w:r w:rsidR="001F1CC1">
        <w:rPr>
          <w:rFonts w:ascii="Calibri Light" w:hAnsi="Calibri Light"/>
          <w:sz w:val="24"/>
          <w:szCs w:val="24"/>
        </w:rPr>
        <w:t>е</w:t>
      </w:r>
      <w:r>
        <w:rPr>
          <w:rFonts w:ascii="Calibri Light" w:hAnsi="Calibri Light"/>
          <w:sz w:val="24"/>
          <w:szCs w:val="24"/>
        </w:rPr>
        <w:t xml:space="preserve">», </w:t>
      </w:r>
      <w:r w:rsidR="00C85076">
        <w:rPr>
          <w:rFonts w:ascii="Calibri Light" w:hAnsi="Calibri Light"/>
          <w:sz w:val="24"/>
          <w:szCs w:val="24"/>
        </w:rPr>
        <w:t xml:space="preserve">так </w:t>
      </w:r>
      <w:r>
        <w:rPr>
          <w:rFonts w:ascii="Calibri Light" w:hAnsi="Calibri Light"/>
          <w:sz w:val="24"/>
          <w:szCs w:val="24"/>
        </w:rPr>
        <w:t>и «низкотехнологичны</w:t>
      </w:r>
      <w:r w:rsidR="001F1CC1">
        <w:rPr>
          <w:rFonts w:ascii="Calibri Light" w:hAnsi="Calibri Light"/>
          <w:sz w:val="24"/>
          <w:szCs w:val="24"/>
        </w:rPr>
        <w:t>е</w:t>
      </w:r>
      <w:r>
        <w:rPr>
          <w:rFonts w:ascii="Calibri Light" w:hAnsi="Calibri Light"/>
          <w:sz w:val="24"/>
          <w:szCs w:val="24"/>
        </w:rPr>
        <w:t>» разработки в области сельскохозяйственных технологий, адаптация к новым климатическим явлениям или восстановление конкретной экосистемы силами местных общин. В настоящее время отмечается дисбаланс в признании «высокотехнологичных» и «низкотехнологичных» инноваций, в то время как все они должны входить в экосистему обмена знаниями на благо наибольшего числа людей.</w:t>
      </w:r>
    </w:p>
    <w:p w14:paraId="67CE9CFB" w14:textId="77777777" w:rsidR="00C97C6C" w:rsidRPr="00C97C6C" w:rsidRDefault="00C97C6C" w:rsidP="00D154D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eastAsia="DengXian" w:hAnsi="Calibri Light"/>
          <w:b/>
          <w:bCs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Заинтересованные стороны играют решающую роль в планировании внедрения и применения технологических инноваций. Необходимо широкое вовлечение заинтересованных сторон и создание потенциала для внедрения инноваций с целью формирования чувства </w:t>
      </w:r>
      <w:r w:rsidR="00A8729B">
        <w:rPr>
          <w:rFonts w:ascii="Calibri Light" w:hAnsi="Calibri Light"/>
          <w:sz w:val="24"/>
          <w:szCs w:val="24"/>
        </w:rPr>
        <w:t>со</w:t>
      </w:r>
      <w:r>
        <w:rPr>
          <w:rFonts w:ascii="Calibri Light" w:hAnsi="Calibri Light"/>
          <w:sz w:val="24"/>
          <w:szCs w:val="24"/>
        </w:rPr>
        <w:t>причастности и обеспечения не только технической и экономической осуществимости инноваций, но и их социально</w:t>
      </w:r>
      <w:r w:rsidR="00EF72DD">
        <w:rPr>
          <w:rFonts w:ascii="Calibri Light" w:hAnsi="Calibri Light"/>
          <w:sz w:val="24"/>
          <w:szCs w:val="24"/>
        </w:rPr>
        <w:t>й</w:t>
      </w:r>
      <w:r>
        <w:rPr>
          <w:rFonts w:ascii="Calibri Light" w:hAnsi="Calibri Light"/>
          <w:sz w:val="24"/>
          <w:szCs w:val="24"/>
        </w:rPr>
        <w:t xml:space="preserve"> приемлемости.  </w:t>
      </w:r>
    </w:p>
    <w:p w14:paraId="7C693993" w14:textId="77777777" w:rsidR="00C97C6C" w:rsidRPr="00C97C6C" w:rsidRDefault="00C97C6C" w:rsidP="00C97C6C">
      <w:pPr>
        <w:spacing w:before="240" w:after="120"/>
        <w:ind w:left="360"/>
        <w:jc w:val="both"/>
        <w:rPr>
          <w:rFonts w:ascii="Calibri Light" w:eastAsia="DengXian" w:hAnsi="Calibri Light"/>
          <w:b/>
          <w:bCs/>
        </w:rPr>
      </w:pPr>
      <w:r>
        <w:rPr>
          <w:rFonts w:ascii="Calibri Light" w:hAnsi="Calibri Light"/>
          <w:b/>
          <w:bCs/>
        </w:rPr>
        <w:t>Технология и управление</w:t>
      </w:r>
    </w:p>
    <w:p w14:paraId="6BD2A7EC" w14:textId="77777777" w:rsidR="00C97C6C" w:rsidRPr="00C97C6C" w:rsidRDefault="00C97C6C" w:rsidP="00D154DE">
      <w:pPr>
        <w:pStyle w:val="Paragraphedeliste"/>
        <w:numPr>
          <w:ilvl w:val="0"/>
          <w:numId w:val="12"/>
        </w:numPr>
        <w:snapToGrid w:val="0"/>
        <w:spacing w:before="120" w:after="120" w:line="240" w:lineRule="auto"/>
        <w:contextualSpacing w:val="0"/>
        <w:jc w:val="both"/>
        <w:rPr>
          <w:rFonts w:ascii="Calibri Light" w:eastAsia="DengXian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Хотя достижения науки и технологии способны </w:t>
      </w:r>
      <w:r w:rsidR="000B23EB">
        <w:rPr>
          <w:rFonts w:ascii="Calibri Light" w:hAnsi="Calibri Light"/>
          <w:sz w:val="24"/>
          <w:szCs w:val="24"/>
        </w:rPr>
        <w:t>внести вклад</w:t>
      </w:r>
      <w:r>
        <w:rPr>
          <w:rFonts w:ascii="Calibri Light" w:hAnsi="Calibri Light"/>
          <w:sz w:val="24"/>
          <w:szCs w:val="24"/>
        </w:rPr>
        <w:t xml:space="preserve"> в решени</w:t>
      </w:r>
      <w:r w:rsidR="000B23EB">
        <w:rPr>
          <w:rFonts w:ascii="Calibri Light" w:hAnsi="Calibri Light"/>
          <w:sz w:val="24"/>
          <w:szCs w:val="24"/>
        </w:rPr>
        <w:t>е</w:t>
      </w:r>
      <w:r>
        <w:rPr>
          <w:rFonts w:ascii="Calibri Light" w:hAnsi="Calibri Light"/>
          <w:sz w:val="24"/>
          <w:szCs w:val="24"/>
        </w:rPr>
        <w:t xml:space="preserve"> глобальных проблем в области биоразнообразия, продовольствия, здравоохранения, энергетики и окружающей среды в целом, они также несут в себе проблемы, связанные с потенциальным негативным воздействием на окружающую среду, </w:t>
      </w:r>
      <w:r w:rsidR="008F47BD">
        <w:rPr>
          <w:rFonts w:ascii="Calibri Light" w:hAnsi="Calibri Light"/>
          <w:sz w:val="24"/>
          <w:szCs w:val="24"/>
        </w:rPr>
        <w:t>и</w:t>
      </w:r>
      <w:r>
        <w:rPr>
          <w:rFonts w:ascii="Calibri Light" w:hAnsi="Calibri Light"/>
          <w:sz w:val="24"/>
          <w:szCs w:val="24"/>
        </w:rPr>
        <w:t xml:space="preserve"> вопросом совместного использования на справедливой и равной основе выгод от их применения.  </w:t>
      </w:r>
    </w:p>
    <w:p w14:paraId="0B80FBC1" w14:textId="62B01C7B" w:rsidR="00C97C6C" w:rsidRPr="00C97C6C" w:rsidRDefault="00C97C6C" w:rsidP="00D154DE">
      <w:pPr>
        <w:pStyle w:val="Paragraphedeliste"/>
        <w:numPr>
          <w:ilvl w:val="0"/>
          <w:numId w:val="12"/>
        </w:numPr>
        <w:snapToGrid w:val="0"/>
        <w:spacing w:before="120" w:after="120" w:line="240" w:lineRule="auto"/>
        <w:contextualSpacing w:val="0"/>
        <w:jc w:val="both"/>
        <w:rPr>
          <w:rFonts w:ascii="Calibri Light" w:eastAsia="DengXian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Правительствам необходимо обеспечить получение максимальной пользы от технологий и в то же время гарантировать наличие необходимых защитных мер для снижения и регулирования сопутствующих рисков. Важную роль в достижении этой цели может сыграть инклюзивный процесс принятия решений </w:t>
      </w:r>
      <w:r w:rsidR="00427697">
        <w:rPr>
          <w:rFonts w:ascii="Calibri Light" w:hAnsi="Calibri Light"/>
          <w:sz w:val="24"/>
          <w:szCs w:val="24"/>
        </w:rPr>
        <w:t>на основе</w:t>
      </w:r>
      <w:r>
        <w:rPr>
          <w:rFonts w:ascii="Calibri Light" w:hAnsi="Calibri Light"/>
          <w:sz w:val="24"/>
          <w:szCs w:val="24"/>
        </w:rPr>
        <w:t xml:space="preserve"> широк</w:t>
      </w:r>
      <w:r w:rsidR="00427697">
        <w:rPr>
          <w:rFonts w:ascii="Calibri Light" w:hAnsi="Calibri Light"/>
          <w:sz w:val="24"/>
          <w:szCs w:val="24"/>
        </w:rPr>
        <w:t>ого</w:t>
      </w:r>
      <w:r>
        <w:rPr>
          <w:rFonts w:ascii="Calibri Light" w:hAnsi="Calibri Light"/>
          <w:sz w:val="24"/>
          <w:szCs w:val="24"/>
        </w:rPr>
        <w:t xml:space="preserve"> участи</w:t>
      </w:r>
      <w:r w:rsidR="00427697">
        <w:rPr>
          <w:rFonts w:ascii="Calibri Light" w:hAnsi="Calibri Light"/>
          <w:sz w:val="24"/>
          <w:szCs w:val="24"/>
        </w:rPr>
        <w:t>я</w:t>
      </w:r>
      <w:r>
        <w:rPr>
          <w:rFonts w:ascii="Calibri Light" w:hAnsi="Calibri Light"/>
          <w:sz w:val="24"/>
          <w:szCs w:val="24"/>
        </w:rPr>
        <w:t xml:space="preserve">. </w:t>
      </w:r>
    </w:p>
    <w:p w14:paraId="6E46C7B1" w14:textId="00EBF5AA" w:rsidR="00C97C6C" w:rsidRPr="00C97C6C" w:rsidRDefault="00C97C6C" w:rsidP="00D154DE">
      <w:pPr>
        <w:pStyle w:val="Paragraphedeliste"/>
        <w:numPr>
          <w:ilvl w:val="0"/>
          <w:numId w:val="12"/>
        </w:numPr>
        <w:snapToGrid w:val="0"/>
        <w:spacing w:before="120" w:after="120" w:line="240" w:lineRule="auto"/>
        <w:contextualSpacing w:val="0"/>
        <w:jc w:val="both"/>
        <w:rPr>
          <w:rFonts w:ascii="Calibri Light" w:eastAsia="DengXian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Для извлечения пользы из технологических инноваций максимально безопасным образом необходим</w:t>
      </w:r>
      <w:r w:rsidR="00A8729B">
        <w:rPr>
          <w:rFonts w:ascii="Calibri Light" w:hAnsi="Calibri Light"/>
          <w:sz w:val="24"/>
          <w:szCs w:val="24"/>
        </w:rPr>
        <w:t>о внедрить в действие</w:t>
      </w:r>
      <w:r>
        <w:rPr>
          <w:rFonts w:ascii="Calibri Light" w:hAnsi="Calibri Light"/>
          <w:sz w:val="24"/>
          <w:szCs w:val="24"/>
        </w:rPr>
        <w:t xml:space="preserve"> такие инструменты и механизмы, как процесс</w:t>
      </w:r>
      <w:r w:rsidR="00E61247">
        <w:rPr>
          <w:rFonts w:ascii="Calibri Light" w:hAnsi="Calibri Light"/>
          <w:sz w:val="24"/>
          <w:szCs w:val="24"/>
        </w:rPr>
        <w:t>ы</w:t>
      </w:r>
      <w:r>
        <w:rPr>
          <w:rFonts w:ascii="Calibri Light" w:hAnsi="Calibri Light"/>
          <w:sz w:val="24"/>
          <w:szCs w:val="24"/>
        </w:rPr>
        <w:t xml:space="preserve"> обзора, оценка технологий, оценк</w:t>
      </w:r>
      <w:r w:rsidR="00E61247">
        <w:rPr>
          <w:rFonts w:ascii="Calibri Light" w:hAnsi="Calibri Light"/>
          <w:sz w:val="24"/>
          <w:szCs w:val="24"/>
        </w:rPr>
        <w:t>и</w:t>
      </w:r>
      <w:r>
        <w:rPr>
          <w:rFonts w:ascii="Calibri Light" w:hAnsi="Calibri Light"/>
          <w:sz w:val="24"/>
          <w:szCs w:val="24"/>
        </w:rPr>
        <w:t xml:space="preserve"> и регулирование рисков.  </w:t>
      </w:r>
    </w:p>
    <w:p w14:paraId="2C67D46D" w14:textId="77777777" w:rsidR="00C97C6C" w:rsidRPr="00C97C6C" w:rsidRDefault="00C97C6C" w:rsidP="00D154DE">
      <w:pPr>
        <w:pStyle w:val="Paragraphedeliste"/>
        <w:numPr>
          <w:ilvl w:val="0"/>
          <w:numId w:val="12"/>
        </w:numPr>
        <w:snapToGrid w:val="0"/>
        <w:spacing w:before="120" w:after="120" w:line="240" w:lineRule="auto"/>
        <w:jc w:val="both"/>
        <w:rPr>
          <w:rFonts w:ascii="Calibri Light" w:eastAsia="DengXian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Перспективная и инклюзивная политика потребует открытого и постоянного диалога между различными субъектами</w:t>
      </w:r>
      <w:r w:rsidR="006A0DA6">
        <w:rPr>
          <w:rFonts w:ascii="Calibri Light" w:hAnsi="Calibri Light"/>
          <w:sz w:val="24"/>
          <w:szCs w:val="24"/>
        </w:rPr>
        <w:t>, включая</w:t>
      </w:r>
      <w:r>
        <w:rPr>
          <w:rFonts w:ascii="Calibri Light" w:hAnsi="Calibri Light"/>
          <w:sz w:val="24"/>
          <w:szCs w:val="24"/>
        </w:rPr>
        <w:t xml:space="preserve"> научно</w:t>
      </w:r>
      <w:r w:rsidR="006A0DA6">
        <w:rPr>
          <w:rFonts w:ascii="Calibri Light" w:hAnsi="Calibri Light"/>
          <w:sz w:val="24"/>
          <w:szCs w:val="24"/>
        </w:rPr>
        <w:t>е</w:t>
      </w:r>
      <w:r>
        <w:rPr>
          <w:rFonts w:ascii="Calibri Light" w:hAnsi="Calibri Light"/>
          <w:sz w:val="24"/>
          <w:szCs w:val="24"/>
        </w:rPr>
        <w:t xml:space="preserve"> сообществ</w:t>
      </w:r>
      <w:r w:rsidR="006A0DA6">
        <w:rPr>
          <w:rFonts w:ascii="Calibri Light" w:hAnsi="Calibri Light"/>
          <w:sz w:val="24"/>
          <w:szCs w:val="24"/>
        </w:rPr>
        <w:t>о</w:t>
      </w:r>
      <w:r>
        <w:rPr>
          <w:rFonts w:ascii="Calibri Light" w:hAnsi="Calibri Light"/>
          <w:sz w:val="24"/>
          <w:szCs w:val="24"/>
        </w:rPr>
        <w:t>, представител</w:t>
      </w:r>
      <w:r w:rsidR="006A0DA6">
        <w:rPr>
          <w:rFonts w:ascii="Calibri Light" w:hAnsi="Calibri Light"/>
          <w:sz w:val="24"/>
          <w:szCs w:val="24"/>
        </w:rPr>
        <w:t>ей</w:t>
      </w:r>
      <w:r>
        <w:rPr>
          <w:rFonts w:ascii="Calibri Light" w:hAnsi="Calibri Light"/>
          <w:sz w:val="24"/>
          <w:szCs w:val="24"/>
        </w:rPr>
        <w:t xml:space="preserve"> промышленности, лиц, ответственны</w:t>
      </w:r>
      <w:r w:rsidR="006A0DA6">
        <w:rPr>
          <w:rFonts w:ascii="Calibri Light" w:hAnsi="Calibri Light"/>
          <w:sz w:val="24"/>
          <w:szCs w:val="24"/>
        </w:rPr>
        <w:t>х</w:t>
      </w:r>
      <w:r>
        <w:rPr>
          <w:rFonts w:ascii="Calibri Light" w:hAnsi="Calibri Light"/>
          <w:sz w:val="24"/>
          <w:szCs w:val="24"/>
        </w:rPr>
        <w:t xml:space="preserve"> за принятие решений, коренны</w:t>
      </w:r>
      <w:r w:rsidR="006A0DA6">
        <w:rPr>
          <w:rFonts w:ascii="Calibri Light" w:hAnsi="Calibri Light"/>
          <w:sz w:val="24"/>
          <w:szCs w:val="24"/>
        </w:rPr>
        <w:t>е</w:t>
      </w:r>
      <w:r>
        <w:rPr>
          <w:rFonts w:ascii="Calibri Light" w:hAnsi="Calibri Light"/>
          <w:sz w:val="24"/>
          <w:szCs w:val="24"/>
        </w:rPr>
        <w:t xml:space="preserve"> народ</w:t>
      </w:r>
      <w:r w:rsidR="006A0DA6">
        <w:rPr>
          <w:rFonts w:ascii="Calibri Light" w:hAnsi="Calibri Light"/>
          <w:sz w:val="24"/>
          <w:szCs w:val="24"/>
        </w:rPr>
        <w:t>ы</w:t>
      </w:r>
      <w:r>
        <w:rPr>
          <w:rFonts w:ascii="Calibri Light" w:hAnsi="Calibri Light"/>
          <w:sz w:val="24"/>
          <w:szCs w:val="24"/>
        </w:rPr>
        <w:t xml:space="preserve"> и местны</w:t>
      </w:r>
      <w:r w:rsidR="006A0DA6">
        <w:rPr>
          <w:rFonts w:ascii="Calibri Light" w:hAnsi="Calibri Light"/>
          <w:sz w:val="24"/>
          <w:szCs w:val="24"/>
        </w:rPr>
        <w:t>е</w:t>
      </w:r>
      <w:r>
        <w:rPr>
          <w:rFonts w:ascii="Calibri Light" w:hAnsi="Calibri Light"/>
          <w:sz w:val="24"/>
          <w:szCs w:val="24"/>
        </w:rPr>
        <w:t xml:space="preserve"> общин</w:t>
      </w:r>
      <w:r w:rsidR="006A0DA6">
        <w:rPr>
          <w:rFonts w:ascii="Calibri Light" w:hAnsi="Calibri Light"/>
          <w:sz w:val="24"/>
          <w:szCs w:val="24"/>
        </w:rPr>
        <w:t>ы</w:t>
      </w:r>
      <w:r>
        <w:rPr>
          <w:rFonts w:ascii="Calibri Light" w:hAnsi="Calibri Light"/>
          <w:sz w:val="24"/>
          <w:szCs w:val="24"/>
        </w:rPr>
        <w:t>, а также все общество в целом с учетом мнений и взглядов женщин, молодежи и маргинализированных групп.</w:t>
      </w:r>
    </w:p>
    <w:p w14:paraId="264D2EA5" w14:textId="77777777" w:rsidR="00C97C6C" w:rsidRPr="00C97C6C" w:rsidRDefault="00C97C6C" w:rsidP="00C97C6C">
      <w:pPr>
        <w:spacing w:before="240" w:after="120"/>
        <w:jc w:val="both"/>
        <w:rPr>
          <w:rFonts w:ascii="Calibri Light" w:eastAsia="DengXian" w:hAnsi="Calibri Light"/>
        </w:rPr>
      </w:pPr>
      <w:r>
        <w:rPr>
          <w:rFonts w:ascii="Calibri Light" w:hAnsi="Calibri Light"/>
          <w:b/>
          <w:bCs/>
        </w:rPr>
        <w:lastRenderedPageBreak/>
        <w:t>Доступ к генетическим ресурсам и совместное использование выгод</w:t>
      </w:r>
      <w:r>
        <w:rPr>
          <w:rFonts w:ascii="Calibri Light" w:hAnsi="Calibri Light"/>
        </w:rPr>
        <w:t xml:space="preserve"> </w:t>
      </w:r>
    </w:p>
    <w:p w14:paraId="7A0329A2" w14:textId="77777777" w:rsidR="00C97C6C" w:rsidRPr="00C97C6C" w:rsidRDefault="00C97C6C" w:rsidP="00C97C6C">
      <w:pPr>
        <w:pStyle w:val="Paragraphedeliste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Calibri Light" w:eastAsia="DengXian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Инструменты регулирования доступа к генетическим ресурсам и совместно</w:t>
      </w:r>
      <w:r w:rsidR="00E75B18">
        <w:rPr>
          <w:rFonts w:ascii="Calibri Light" w:hAnsi="Calibri Light"/>
          <w:sz w:val="24"/>
          <w:szCs w:val="24"/>
        </w:rPr>
        <w:t>го</w:t>
      </w:r>
      <w:r>
        <w:rPr>
          <w:rFonts w:ascii="Calibri Light" w:hAnsi="Calibri Light"/>
          <w:sz w:val="24"/>
          <w:szCs w:val="24"/>
        </w:rPr>
        <w:t xml:space="preserve"> использовани</w:t>
      </w:r>
      <w:r w:rsidR="00E75B18">
        <w:rPr>
          <w:rFonts w:ascii="Calibri Light" w:hAnsi="Calibri Light"/>
          <w:sz w:val="24"/>
          <w:szCs w:val="24"/>
        </w:rPr>
        <w:t>я</w:t>
      </w:r>
      <w:r>
        <w:rPr>
          <w:rFonts w:ascii="Calibri Light" w:hAnsi="Calibri Light"/>
          <w:sz w:val="24"/>
          <w:szCs w:val="24"/>
        </w:rPr>
        <w:t xml:space="preserve"> выгод позволяют обеспечить выгоды для общества и биоразнообразия. Однако был достигнут лишь част</w:t>
      </w:r>
      <w:r w:rsidR="002355D8">
        <w:rPr>
          <w:rFonts w:ascii="Calibri Light" w:hAnsi="Calibri Light"/>
          <w:sz w:val="24"/>
          <w:szCs w:val="24"/>
        </w:rPr>
        <w:t>ич</w:t>
      </w:r>
      <w:r>
        <w:rPr>
          <w:rFonts w:ascii="Calibri Light" w:hAnsi="Calibri Light"/>
          <w:sz w:val="24"/>
          <w:szCs w:val="24"/>
        </w:rPr>
        <w:t xml:space="preserve">ный прогресс в деле практической реализации совместного использования на справедливой и равной основе выгод от применения генетических ресурсов и традиционных знаний, связанных с генетическими ресурсами.  </w:t>
      </w:r>
    </w:p>
    <w:p w14:paraId="666126CF" w14:textId="77777777" w:rsidR="00C97C6C" w:rsidRPr="00C97C6C" w:rsidRDefault="00C97C6C" w:rsidP="00C97C6C">
      <w:pPr>
        <w:pStyle w:val="Paragraphedeliste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Calibri Light" w:eastAsia="DengXian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Непрерывный прогресс в области биотехнологии и синтетической биологии наряду с расширением использования данных о генетических последовательностях в настоящее время создают сложности в плане совместного использования выгод. Многосторонн</w:t>
      </w:r>
      <w:r w:rsidR="002A47BD">
        <w:rPr>
          <w:rFonts w:ascii="Calibri Light" w:hAnsi="Calibri Light"/>
          <w:sz w:val="24"/>
          <w:szCs w:val="24"/>
        </w:rPr>
        <w:t>е</w:t>
      </w:r>
      <w:r>
        <w:rPr>
          <w:rFonts w:ascii="Calibri Light" w:hAnsi="Calibri Light"/>
          <w:sz w:val="24"/>
          <w:szCs w:val="24"/>
        </w:rPr>
        <w:t>е согласованное решение этих проблем, которое могло бы гарантировать совместное использование на справедливой и равной основе выгод наряду с расширением доступа к генетическим ресурсам и откры</w:t>
      </w:r>
      <w:r w:rsidR="002C3827">
        <w:rPr>
          <w:rFonts w:ascii="Calibri Light" w:hAnsi="Calibri Light"/>
          <w:sz w:val="24"/>
          <w:szCs w:val="24"/>
        </w:rPr>
        <w:t>тым</w:t>
      </w:r>
      <w:r>
        <w:rPr>
          <w:rFonts w:ascii="Calibri Light" w:hAnsi="Calibri Light"/>
          <w:sz w:val="24"/>
          <w:szCs w:val="24"/>
        </w:rPr>
        <w:t xml:space="preserve"> доступ</w:t>
      </w:r>
      <w:r w:rsidR="002C3827">
        <w:rPr>
          <w:rFonts w:ascii="Calibri Light" w:hAnsi="Calibri Light"/>
          <w:sz w:val="24"/>
          <w:szCs w:val="24"/>
        </w:rPr>
        <w:t>ом</w:t>
      </w:r>
      <w:r>
        <w:rPr>
          <w:rFonts w:ascii="Calibri Light" w:hAnsi="Calibri Light"/>
          <w:sz w:val="24"/>
          <w:szCs w:val="24"/>
        </w:rPr>
        <w:t xml:space="preserve"> к цифровой информации о последовательностях, способно обеспечить максимальное получение существенных выгод во многих секторах, включая здравоохранение.</w:t>
      </w:r>
    </w:p>
    <w:p w14:paraId="381AAFE3" w14:textId="77777777" w:rsidR="00CB0E87" w:rsidRPr="00B24BDB" w:rsidRDefault="00CB0E87" w:rsidP="00CB0E87">
      <w:pPr>
        <w:spacing w:before="240"/>
        <w:rPr>
          <w:rFonts w:ascii="Calibri Light" w:hAnsi="Calibri Light" w:cs="Calibri Light"/>
          <w:u w:val="single"/>
        </w:rPr>
      </w:pPr>
      <w:r>
        <w:rPr>
          <w:rFonts w:ascii="Calibri Light" w:hAnsi="Calibri Light"/>
          <w:u w:val="single"/>
        </w:rPr>
        <w:t>Ориентировочные вопросы:</w:t>
      </w:r>
    </w:p>
    <w:p w14:paraId="72DA6563" w14:textId="77777777" w:rsidR="00B24BDB" w:rsidRPr="00B24BDB" w:rsidRDefault="00B24BDB" w:rsidP="00CB7A61">
      <w:pPr>
        <w:pStyle w:val="Paragraphedeliste"/>
        <w:numPr>
          <w:ilvl w:val="0"/>
          <w:numId w:val="14"/>
        </w:numPr>
        <w:spacing w:before="120" w:after="120" w:line="259" w:lineRule="auto"/>
        <w:contextualSpacing w:val="0"/>
        <w:jc w:val="both"/>
        <w:rPr>
          <w:rFonts w:ascii="Calibri Light" w:hAnsi="Calibri Light" w:cs="Calibri (Body)"/>
          <w:i/>
          <w:iCs/>
          <w:sz w:val="24"/>
          <w:szCs w:val="24"/>
        </w:rPr>
      </w:pPr>
      <w:r>
        <w:rPr>
          <w:rFonts w:ascii="Calibri Light" w:hAnsi="Calibri Light"/>
          <w:i/>
          <w:iCs/>
          <w:sz w:val="24"/>
          <w:szCs w:val="24"/>
        </w:rPr>
        <w:t>Какие меры примет ваше правительство для признания традиционных знаний, инноваций и практики коренных народов и местных общин и их интеграции в процесс принятия решений?</w:t>
      </w:r>
    </w:p>
    <w:p w14:paraId="3F708392" w14:textId="77777777" w:rsidR="00B24BDB" w:rsidRPr="00B24BDB" w:rsidRDefault="00B24BDB" w:rsidP="00CB7A61">
      <w:pPr>
        <w:pStyle w:val="Paragraphedeliste"/>
        <w:numPr>
          <w:ilvl w:val="0"/>
          <w:numId w:val="14"/>
        </w:numPr>
        <w:spacing w:before="120" w:after="120" w:line="259" w:lineRule="auto"/>
        <w:contextualSpacing w:val="0"/>
        <w:jc w:val="both"/>
        <w:rPr>
          <w:rFonts w:ascii="Calibri Light" w:hAnsi="Calibri Light" w:cs="Calibri (Body)"/>
          <w:i/>
          <w:iCs/>
          <w:sz w:val="24"/>
          <w:szCs w:val="24"/>
        </w:rPr>
      </w:pPr>
      <w:r>
        <w:rPr>
          <w:rFonts w:ascii="Calibri Light" w:hAnsi="Calibri Light"/>
          <w:i/>
          <w:iCs/>
          <w:sz w:val="24"/>
          <w:szCs w:val="24"/>
        </w:rPr>
        <w:t>Как</w:t>
      </w:r>
      <w:r w:rsidR="00A8729B">
        <w:rPr>
          <w:rFonts w:ascii="Calibri Light" w:hAnsi="Calibri Light"/>
          <w:i/>
          <w:iCs/>
          <w:sz w:val="24"/>
          <w:szCs w:val="24"/>
        </w:rPr>
        <w:t>им образом</w:t>
      </w:r>
      <w:r>
        <w:rPr>
          <w:rFonts w:ascii="Calibri Light" w:hAnsi="Calibri Light"/>
          <w:i/>
          <w:iCs/>
          <w:sz w:val="24"/>
          <w:szCs w:val="24"/>
        </w:rPr>
        <w:t xml:space="preserve"> ваше правительство может обеспечить безопасное применение технологий при максимальном использовании их потенциал</w:t>
      </w:r>
      <w:r w:rsidR="00016EB4">
        <w:rPr>
          <w:rFonts w:ascii="Calibri Light" w:hAnsi="Calibri Light"/>
          <w:i/>
          <w:iCs/>
          <w:sz w:val="24"/>
          <w:szCs w:val="24"/>
        </w:rPr>
        <w:t>а</w:t>
      </w:r>
      <w:r>
        <w:rPr>
          <w:rFonts w:ascii="Calibri Light" w:hAnsi="Calibri Light"/>
          <w:i/>
          <w:iCs/>
          <w:sz w:val="24"/>
          <w:szCs w:val="24"/>
        </w:rPr>
        <w:t xml:space="preserve"> и сведении к минимуму сопутствующих рисков, особенно для уязвимых групп</w:t>
      </w:r>
      <w:r w:rsidR="00A8729B">
        <w:rPr>
          <w:rFonts w:ascii="Calibri Light" w:hAnsi="Calibri Light"/>
          <w:i/>
          <w:iCs/>
          <w:sz w:val="24"/>
          <w:szCs w:val="24"/>
        </w:rPr>
        <w:t xml:space="preserve"> населения</w:t>
      </w:r>
      <w:r>
        <w:rPr>
          <w:rFonts w:ascii="Calibri Light" w:hAnsi="Calibri Light"/>
          <w:i/>
          <w:iCs/>
          <w:sz w:val="24"/>
          <w:szCs w:val="24"/>
        </w:rPr>
        <w:t xml:space="preserve">?  </w:t>
      </w:r>
    </w:p>
    <w:p w14:paraId="5A745493" w14:textId="77777777" w:rsidR="00B24BDB" w:rsidRPr="00B24BDB" w:rsidRDefault="00B24BDB" w:rsidP="00CB7A61">
      <w:pPr>
        <w:pStyle w:val="Paragraphedeliste"/>
        <w:numPr>
          <w:ilvl w:val="0"/>
          <w:numId w:val="14"/>
        </w:numPr>
        <w:spacing w:before="120" w:after="120" w:line="259" w:lineRule="auto"/>
        <w:jc w:val="both"/>
        <w:rPr>
          <w:rFonts w:ascii="Calibri Light" w:hAnsi="Calibri Light" w:cs="Calibri (Body)"/>
          <w:i/>
          <w:iCs/>
          <w:sz w:val="24"/>
          <w:szCs w:val="24"/>
        </w:rPr>
      </w:pPr>
      <w:r>
        <w:rPr>
          <w:rFonts w:ascii="Calibri Light" w:hAnsi="Calibri Light"/>
          <w:i/>
          <w:iCs/>
          <w:sz w:val="24"/>
          <w:szCs w:val="24"/>
        </w:rPr>
        <w:t>Какие меры примет ваше правительство для обеспечения совместного использования на справедливой и равной основе выгод от применения генетических ресурсов, традиционных знаний, связанных с генетическими ресурсами, и новых технологий?</w:t>
      </w:r>
    </w:p>
    <w:p w14:paraId="3BDD71C1" w14:textId="77777777" w:rsidR="00547466" w:rsidRPr="00B24BDB" w:rsidRDefault="00547466" w:rsidP="009A5996">
      <w:pPr>
        <w:pStyle w:val="Paragraphedeliste"/>
        <w:spacing w:before="120" w:after="120" w:line="259" w:lineRule="auto"/>
        <w:ind w:left="714"/>
        <w:contextualSpacing w:val="0"/>
        <w:rPr>
          <w:rFonts w:ascii="Calibri Light" w:eastAsia="Calibri" w:hAnsi="Calibri Light" w:cs="Calibri Light"/>
          <w:sz w:val="24"/>
          <w:szCs w:val="24"/>
          <w:lang w:val="en-GB"/>
        </w:rPr>
      </w:pPr>
    </w:p>
    <w:sectPr w:rsidR="00547466" w:rsidRPr="00B24BDB" w:rsidSect="00260D79">
      <w:footerReference w:type="default" r:id="rId12"/>
      <w:headerReference w:type="first" r:id="rId13"/>
      <w:footerReference w:type="first" r:id="rId14"/>
      <w:pgSz w:w="11906" w:h="16838"/>
      <w:pgMar w:top="1440" w:right="746" w:bottom="1440" w:left="99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7539" w14:textId="77777777" w:rsidR="00EC1369" w:rsidRDefault="00EC1369">
      <w:r>
        <w:separator/>
      </w:r>
    </w:p>
  </w:endnote>
  <w:endnote w:type="continuationSeparator" w:id="0">
    <w:p w14:paraId="50DCCECE" w14:textId="77777777" w:rsidR="00EC1369" w:rsidRDefault="00EC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61D3" w14:textId="77777777" w:rsidR="008C74E1" w:rsidRDefault="00EC1369">
    <w:pPr>
      <w:pStyle w:val="Pieddepage"/>
    </w:pPr>
    <w:r>
      <w:rPr>
        <w:noProof/>
      </w:rPr>
      <w:pict w14:anchorId="0EC53044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5.05pt;height:10.8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" filled="f" stroked="f" strokeweight=".5pt">
          <v:textbox style="mso-fit-shape-to-text:t" inset="0,0,0,0">
            <w:txbxContent>
              <w:p w14:paraId="6587383D" w14:textId="77777777" w:rsidR="008C74E1" w:rsidRDefault="00260D79">
                <w:r>
                  <w:fldChar w:fldCharType="begin"/>
                </w:r>
                <w:r w:rsidR="008C74E1">
                  <w:instrText xml:space="preserve"> PAGE  \* MERGEFORMAT </w:instrText>
                </w:r>
                <w:r>
                  <w:fldChar w:fldCharType="separate"/>
                </w:r>
                <w:r w:rsidR="00A8729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6129" w14:textId="77777777" w:rsidR="008C74E1" w:rsidRDefault="00EC1369">
    <w:pPr>
      <w:pStyle w:val="Pieddepage"/>
    </w:pPr>
    <w:r>
      <w:rPr>
        <w:noProof/>
      </w:rPr>
      <w:pict w14:anchorId="7AD8AD8F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1" type="#_x0000_t202" style="position:absolute;margin-left:0;margin-top:0;width:5.05pt;height:10.8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" filled="f" stroked="f" strokeweight=".5pt">
          <v:textbox style="mso-fit-shape-to-text:t" inset="0,0,0,0">
            <w:txbxContent>
              <w:p w14:paraId="0CEFE542" w14:textId="77777777" w:rsidR="008C74E1" w:rsidRDefault="00260D79">
                <w:r>
                  <w:fldChar w:fldCharType="begin"/>
                </w:r>
                <w:r w:rsidR="008C74E1">
                  <w:instrText xml:space="preserve"> PAGE  \* MERGEFORMAT </w:instrText>
                </w:r>
                <w:r>
                  <w:fldChar w:fldCharType="separate"/>
                </w:r>
                <w:r w:rsidR="00A8729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8091" w14:textId="77777777" w:rsidR="00EC1369" w:rsidRDefault="00EC1369">
      <w:r>
        <w:separator/>
      </w:r>
    </w:p>
  </w:footnote>
  <w:footnote w:type="continuationSeparator" w:id="0">
    <w:p w14:paraId="4541FBAF" w14:textId="77777777" w:rsidR="00EC1369" w:rsidRDefault="00EC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AB47" w14:textId="77777777" w:rsidR="008C74E1" w:rsidRDefault="008C74E1">
    <w:pPr>
      <w:jc w:val="right"/>
    </w:pPr>
    <w:r>
      <w:rPr>
        <w:noProof/>
        <w:lang w:val="en-GB" w:eastAsia="en-GB"/>
      </w:rPr>
      <w:drawing>
        <wp:inline distT="0" distB="0" distL="0" distR="0" wp14:anchorId="3DD962DE" wp14:editId="57B2A109">
          <wp:extent cx="946150" cy="1193165"/>
          <wp:effectExtent l="0" t="0" r="6350" b="6985"/>
          <wp:docPr id="21" name="Picture 21" descr="A close up of text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close up of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119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D1C"/>
    <w:multiLevelType w:val="multilevel"/>
    <w:tmpl w:val="02C85D1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6F2"/>
    <w:multiLevelType w:val="multilevel"/>
    <w:tmpl w:val="099126F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272B"/>
    <w:multiLevelType w:val="hybridMultilevel"/>
    <w:tmpl w:val="B5342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0A3"/>
    <w:multiLevelType w:val="hybridMultilevel"/>
    <w:tmpl w:val="DA50E638"/>
    <w:lvl w:ilvl="0" w:tplc="03449C04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4B5"/>
    <w:multiLevelType w:val="multilevel"/>
    <w:tmpl w:val="348F04B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4C9E"/>
    <w:multiLevelType w:val="hybridMultilevel"/>
    <w:tmpl w:val="2D14D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012D"/>
    <w:multiLevelType w:val="hybridMultilevel"/>
    <w:tmpl w:val="871A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8ED"/>
    <w:multiLevelType w:val="hybridMultilevel"/>
    <w:tmpl w:val="1FF8E32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88750A"/>
    <w:multiLevelType w:val="hybridMultilevel"/>
    <w:tmpl w:val="1C403DA0"/>
    <w:lvl w:ilvl="0" w:tplc="A8F67426">
      <w:start w:val="2"/>
      <w:numFmt w:val="upperLetter"/>
      <w:lvlText w:val="%1."/>
      <w:lvlJc w:val="left"/>
      <w:pPr>
        <w:ind w:left="580" w:hanging="360"/>
      </w:pPr>
      <w:rPr>
        <w:rFonts w:hint="default"/>
        <w:b/>
        <w:u w:val="singl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52BB261B"/>
    <w:multiLevelType w:val="multilevel"/>
    <w:tmpl w:val="52BB261B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06FDE"/>
    <w:multiLevelType w:val="hybridMultilevel"/>
    <w:tmpl w:val="C95C8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05949"/>
    <w:multiLevelType w:val="hybridMultilevel"/>
    <w:tmpl w:val="A4A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F504F"/>
    <w:multiLevelType w:val="hybridMultilevel"/>
    <w:tmpl w:val="BF06F1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51A4E"/>
    <w:multiLevelType w:val="hybridMultilevel"/>
    <w:tmpl w:val="D09C7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71"/>
    <w:rsid w:val="000007E8"/>
    <w:rsid w:val="000144A3"/>
    <w:rsid w:val="00016EB4"/>
    <w:rsid w:val="00027C15"/>
    <w:rsid w:val="00037CCD"/>
    <w:rsid w:val="000430C8"/>
    <w:rsid w:val="000455D6"/>
    <w:rsid w:val="00057282"/>
    <w:rsid w:val="00061D6A"/>
    <w:rsid w:val="00064AD4"/>
    <w:rsid w:val="000664E3"/>
    <w:rsid w:val="00066506"/>
    <w:rsid w:val="0007224B"/>
    <w:rsid w:val="00092233"/>
    <w:rsid w:val="00097FAA"/>
    <w:rsid w:val="000A3011"/>
    <w:rsid w:val="000A5660"/>
    <w:rsid w:val="000A56C6"/>
    <w:rsid w:val="000A5F1C"/>
    <w:rsid w:val="000B23EB"/>
    <w:rsid w:val="000B58ED"/>
    <w:rsid w:val="000C2DE8"/>
    <w:rsid w:val="000C5D67"/>
    <w:rsid w:val="000D43FB"/>
    <w:rsid w:val="000D4DDD"/>
    <w:rsid w:val="000D6468"/>
    <w:rsid w:val="000D75B6"/>
    <w:rsid w:val="000E2185"/>
    <w:rsid w:val="000E6483"/>
    <w:rsid w:val="000F3AC9"/>
    <w:rsid w:val="000F61F2"/>
    <w:rsid w:val="000F7A2B"/>
    <w:rsid w:val="00103E93"/>
    <w:rsid w:val="00103FB4"/>
    <w:rsid w:val="001100A7"/>
    <w:rsid w:val="0011279E"/>
    <w:rsid w:val="001154F3"/>
    <w:rsid w:val="001173BC"/>
    <w:rsid w:val="0013404B"/>
    <w:rsid w:val="00137559"/>
    <w:rsid w:val="0014462F"/>
    <w:rsid w:val="001507F2"/>
    <w:rsid w:val="0015251B"/>
    <w:rsid w:val="00156D4E"/>
    <w:rsid w:val="0016191C"/>
    <w:rsid w:val="00162567"/>
    <w:rsid w:val="0016290D"/>
    <w:rsid w:val="00162E1B"/>
    <w:rsid w:val="00170755"/>
    <w:rsid w:val="0017402C"/>
    <w:rsid w:val="0017631C"/>
    <w:rsid w:val="00182A08"/>
    <w:rsid w:val="00183788"/>
    <w:rsid w:val="00184A41"/>
    <w:rsid w:val="00187C3E"/>
    <w:rsid w:val="00191658"/>
    <w:rsid w:val="001A0B17"/>
    <w:rsid w:val="001A31C2"/>
    <w:rsid w:val="001A3A4C"/>
    <w:rsid w:val="001A4450"/>
    <w:rsid w:val="001B077C"/>
    <w:rsid w:val="001B53D4"/>
    <w:rsid w:val="001B595E"/>
    <w:rsid w:val="001B5B49"/>
    <w:rsid w:val="001C3A7D"/>
    <w:rsid w:val="001D1E19"/>
    <w:rsid w:val="001E07CD"/>
    <w:rsid w:val="001E1628"/>
    <w:rsid w:val="001E4DB2"/>
    <w:rsid w:val="001E68E1"/>
    <w:rsid w:val="001E6D14"/>
    <w:rsid w:val="001F1CC1"/>
    <w:rsid w:val="001F5FEB"/>
    <w:rsid w:val="00201E56"/>
    <w:rsid w:val="0020310D"/>
    <w:rsid w:val="00204660"/>
    <w:rsid w:val="00215FAF"/>
    <w:rsid w:val="00226A54"/>
    <w:rsid w:val="00232453"/>
    <w:rsid w:val="002355D8"/>
    <w:rsid w:val="00237963"/>
    <w:rsid w:val="00252F68"/>
    <w:rsid w:val="00260D79"/>
    <w:rsid w:val="002643FA"/>
    <w:rsid w:val="0027377F"/>
    <w:rsid w:val="00276335"/>
    <w:rsid w:val="00277E0F"/>
    <w:rsid w:val="00281264"/>
    <w:rsid w:val="0028339C"/>
    <w:rsid w:val="00285CFA"/>
    <w:rsid w:val="002921D8"/>
    <w:rsid w:val="00292E56"/>
    <w:rsid w:val="00295344"/>
    <w:rsid w:val="00297B8F"/>
    <w:rsid w:val="002A47BD"/>
    <w:rsid w:val="002A5983"/>
    <w:rsid w:val="002B3D58"/>
    <w:rsid w:val="002C090C"/>
    <w:rsid w:val="002C3827"/>
    <w:rsid w:val="002C41CD"/>
    <w:rsid w:val="002C6854"/>
    <w:rsid w:val="002D0207"/>
    <w:rsid w:val="002D065B"/>
    <w:rsid w:val="002D3A01"/>
    <w:rsid w:val="002D3E99"/>
    <w:rsid w:val="002E0895"/>
    <w:rsid w:val="002E4313"/>
    <w:rsid w:val="002E4E50"/>
    <w:rsid w:val="002E71A9"/>
    <w:rsid w:val="002F4C92"/>
    <w:rsid w:val="002F59B3"/>
    <w:rsid w:val="0030075F"/>
    <w:rsid w:val="00301915"/>
    <w:rsid w:val="003153BF"/>
    <w:rsid w:val="00331512"/>
    <w:rsid w:val="003318D3"/>
    <w:rsid w:val="003324A5"/>
    <w:rsid w:val="003325A6"/>
    <w:rsid w:val="00336D95"/>
    <w:rsid w:val="00337B20"/>
    <w:rsid w:val="0034034B"/>
    <w:rsid w:val="0034095F"/>
    <w:rsid w:val="00341B73"/>
    <w:rsid w:val="00343D91"/>
    <w:rsid w:val="00344F8F"/>
    <w:rsid w:val="0034593A"/>
    <w:rsid w:val="00350B92"/>
    <w:rsid w:val="003548F1"/>
    <w:rsid w:val="0035544A"/>
    <w:rsid w:val="00355A68"/>
    <w:rsid w:val="003714DC"/>
    <w:rsid w:val="0037453E"/>
    <w:rsid w:val="00376F74"/>
    <w:rsid w:val="00380B06"/>
    <w:rsid w:val="00382AA1"/>
    <w:rsid w:val="0038480C"/>
    <w:rsid w:val="00384EF8"/>
    <w:rsid w:val="00385774"/>
    <w:rsid w:val="003860D3"/>
    <w:rsid w:val="003914FE"/>
    <w:rsid w:val="003A0928"/>
    <w:rsid w:val="003A339F"/>
    <w:rsid w:val="003A4A11"/>
    <w:rsid w:val="003B1767"/>
    <w:rsid w:val="003B1896"/>
    <w:rsid w:val="003B4C1A"/>
    <w:rsid w:val="003B59A0"/>
    <w:rsid w:val="003C65CC"/>
    <w:rsid w:val="003D2901"/>
    <w:rsid w:val="003D48B5"/>
    <w:rsid w:val="003D5219"/>
    <w:rsid w:val="003E115C"/>
    <w:rsid w:val="003E7851"/>
    <w:rsid w:val="003F14D5"/>
    <w:rsid w:val="003F3F39"/>
    <w:rsid w:val="00403477"/>
    <w:rsid w:val="004035D8"/>
    <w:rsid w:val="00413C05"/>
    <w:rsid w:val="004207D6"/>
    <w:rsid w:val="00420E91"/>
    <w:rsid w:val="0042718A"/>
    <w:rsid w:val="00427697"/>
    <w:rsid w:val="0042778B"/>
    <w:rsid w:val="0043439A"/>
    <w:rsid w:val="0043628D"/>
    <w:rsid w:val="00446432"/>
    <w:rsid w:val="00451B53"/>
    <w:rsid w:val="00455E73"/>
    <w:rsid w:val="00475896"/>
    <w:rsid w:val="004759E7"/>
    <w:rsid w:val="004761CF"/>
    <w:rsid w:val="0047735E"/>
    <w:rsid w:val="004841DC"/>
    <w:rsid w:val="0048577E"/>
    <w:rsid w:val="004876C7"/>
    <w:rsid w:val="00490167"/>
    <w:rsid w:val="00490902"/>
    <w:rsid w:val="004A4736"/>
    <w:rsid w:val="004B2473"/>
    <w:rsid w:val="004B3A85"/>
    <w:rsid w:val="004B796C"/>
    <w:rsid w:val="004C15AE"/>
    <w:rsid w:val="004C341A"/>
    <w:rsid w:val="004C4A8F"/>
    <w:rsid w:val="004D14A9"/>
    <w:rsid w:val="004E0AF3"/>
    <w:rsid w:val="004E23F5"/>
    <w:rsid w:val="004E27C7"/>
    <w:rsid w:val="004F012E"/>
    <w:rsid w:val="004F129E"/>
    <w:rsid w:val="004F136F"/>
    <w:rsid w:val="004F36C1"/>
    <w:rsid w:val="004F5D96"/>
    <w:rsid w:val="0050100E"/>
    <w:rsid w:val="005068E3"/>
    <w:rsid w:val="00523805"/>
    <w:rsid w:val="00525107"/>
    <w:rsid w:val="00531A27"/>
    <w:rsid w:val="00531A9B"/>
    <w:rsid w:val="00533BC4"/>
    <w:rsid w:val="00537145"/>
    <w:rsid w:val="00541CA7"/>
    <w:rsid w:val="00542159"/>
    <w:rsid w:val="0054229B"/>
    <w:rsid w:val="005428A5"/>
    <w:rsid w:val="00543D1A"/>
    <w:rsid w:val="0054471C"/>
    <w:rsid w:val="005453C5"/>
    <w:rsid w:val="00546CF3"/>
    <w:rsid w:val="00547466"/>
    <w:rsid w:val="00547992"/>
    <w:rsid w:val="00552D4E"/>
    <w:rsid w:val="00564DAE"/>
    <w:rsid w:val="005653CE"/>
    <w:rsid w:val="00567E89"/>
    <w:rsid w:val="005824E4"/>
    <w:rsid w:val="00584C53"/>
    <w:rsid w:val="00595075"/>
    <w:rsid w:val="005969A8"/>
    <w:rsid w:val="005A3AE1"/>
    <w:rsid w:val="005A3DAB"/>
    <w:rsid w:val="005B3F32"/>
    <w:rsid w:val="005B4510"/>
    <w:rsid w:val="005C2BA8"/>
    <w:rsid w:val="005C44FF"/>
    <w:rsid w:val="005C476D"/>
    <w:rsid w:val="005D2031"/>
    <w:rsid w:val="005D3A55"/>
    <w:rsid w:val="005D3DB8"/>
    <w:rsid w:val="005E132D"/>
    <w:rsid w:val="005E2356"/>
    <w:rsid w:val="005E27B6"/>
    <w:rsid w:val="005E38FF"/>
    <w:rsid w:val="005E791D"/>
    <w:rsid w:val="005F2D72"/>
    <w:rsid w:val="00600EC7"/>
    <w:rsid w:val="006037D6"/>
    <w:rsid w:val="00604392"/>
    <w:rsid w:val="0061332C"/>
    <w:rsid w:val="00614958"/>
    <w:rsid w:val="00626C2E"/>
    <w:rsid w:val="0063121C"/>
    <w:rsid w:val="00632295"/>
    <w:rsid w:val="006342F4"/>
    <w:rsid w:val="006410E3"/>
    <w:rsid w:val="0065373D"/>
    <w:rsid w:val="006755FB"/>
    <w:rsid w:val="00680557"/>
    <w:rsid w:val="00683EEA"/>
    <w:rsid w:val="00684C5B"/>
    <w:rsid w:val="006A0DA6"/>
    <w:rsid w:val="006A259C"/>
    <w:rsid w:val="006A31CA"/>
    <w:rsid w:val="006C41E2"/>
    <w:rsid w:val="006C72B0"/>
    <w:rsid w:val="006D0DD8"/>
    <w:rsid w:val="006D13C1"/>
    <w:rsid w:val="006D6F03"/>
    <w:rsid w:val="006E46E6"/>
    <w:rsid w:val="006E52AE"/>
    <w:rsid w:val="006E6F17"/>
    <w:rsid w:val="006F0848"/>
    <w:rsid w:val="006F1628"/>
    <w:rsid w:val="006F4B5D"/>
    <w:rsid w:val="006F4D9C"/>
    <w:rsid w:val="006F79A1"/>
    <w:rsid w:val="00700DC5"/>
    <w:rsid w:val="00703116"/>
    <w:rsid w:val="007056CA"/>
    <w:rsid w:val="00705BB6"/>
    <w:rsid w:val="00716C56"/>
    <w:rsid w:val="007220D8"/>
    <w:rsid w:val="00722B01"/>
    <w:rsid w:val="007237BB"/>
    <w:rsid w:val="00725137"/>
    <w:rsid w:val="00736220"/>
    <w:rsid w:val="00744AA9"/>
    <w:rsid w:val="00744FFD"/>
    <w:rsid w:val="00746454"/>
    <w:rsid w:val="00750FBA"/>
    <w:rsid w:val="00754002"/>
    <w:rsid w:val="0075567F"/>
    <w:rsid w:val="00755CB4"/>
    <w:rsid w:val="00757439"/>
    <w:rsid w:val="00761F19"/>
    <w:rsid w:val="00764089"/>
    <w:rsid w:val="00764D4C"/>
    <w:rsid w:val="007651D9"/>
    <w:rsid w:val="00770D03"/>
    <w:rsid w:val="00772B2B"/>
    <w:rsid w:val="00781490"/>
    <w:rsid w:val="007831C5"/>
    <w:rsid w:val="00790B56"/>
    <w:rsid w:val="00793FDB"/>
    <w:rsid w:val="007A2A39"/>
    <w:rsid w:val="007B02B2"/>
    <w:rsid w:val="007B198F"/>
    <w:rsid w:val="007C4B5F"/>
    <w:rsid w:val="007C6FEE"/>
    <w:rsid w:val="007D1912"/>
    <w:rsid w:val="007D3EB4"/>
    <w:rsid w:val="007D4EE9"/>
    <w:rsid w:val="007E4073"/>
    <w:rsid w:val="007E50A5"/>
    <w:rsid w:val="007E52D5"/>
    <w:rsid w:val="007E6622"/>
    <w:rsid w:val="007F12E7"/>
    <w:rsid w:val="007F2C54"/>
    <w:rsid w:val="007F4E5E"/>
    <w:rsid w:val="008070EA"/>
    <w:rsid w:val="008153BE"/>
    <w:rsid w:val="008154D8"/>
    <w:rsid w:val="00817CF9"/>
    <w:rsid w:val="00823471"/>
    <w:rsid w:val="00824036"/>
    <w:rsid w:val="00826E9F"/>
    <w:rsid w:val="00827065"/>
    <w:rsid w:val="00842FC5"/>
    <w:rsid w:val="00845662"/>
    <w:rsid w:val="00846ABB"/>
    <w:rsid w:val="00847C1C"/>
    <w:rsid w:val="00860BA8"/>
    <w:rsid w:val="00861BE0"/>
    <w:rsid w:val="0086229A"/>
    <w:rsid w:val="00864898"/>
    <w:rsid w:val="00884D29"/>
    <w:rsid w:val="00884F9D"/>
    <w:rsid w:val="00885019"/>
    <w:rsid w:val="008867F0"/>
    <w:rsid w:val="00886A0E"/>
    <w:rsid w:val="00890E6D"/>
    <w:rsid w:val="008966C7"/>
    <w:rsid w:val="008A5E71"/>
    <w:rsid w:val="008A5EC1"/>
    <w:rsid w:val="008B008D"/>
    <w:rsid w:val="008B0B38"/>
    <w:rsid w:val="008B3F89"/>
    <w:rsid w:val="008B4EB8"/>
    <w:rsid w:val="008B5809"/>
    <w:rsid w:val="008C74E1"/>
    <w:rsid w:val="008C7DCB"/>
    <w:rsid w:val="008D44A1"/>
    <w:rsid w:val="008F0664"/>
    <w:rsid w:val="008F47BD"/>
    <w:rsid w:val="0090112D"/>
    <w:rsid w:val="009050A2"/>
    <w:rsid w:val="00911035"/>
    <w:rsid w:val="00914A2C"/>
    <w:rsid w:val="00923DD2"/>
    <w:rsid w:val="0092621A"/>
    <w:rsid w:val="0092624F"/>
    <w:rsid w:val="009348C6"/>
    <w:rsid w:val="009476E1"/>
    <w:rsid w:val="009600A4"/>
    <w:rsid w:val="00963F8E"/>
    <w:rsid w:val="00975860"/>
    <w:rsid w:val="00987D85"/>
    <w:rsid w:val="009A0ABC"/>
    <w:rsid w:val="009A129B"/>
    <w:rsid w:val="009A1579"/>
    <w:rsid w:val="009A2FF4"/>
    <w:rsid w:val="009A3D36"/>
    <w:rsid w:val="009A467F"/>
    <w:rsid w:val="009A5996"/>
    <w:rsid w:val="009C4560"/>
    <w:rsid w:val="009C7BE5"/>
    <w:rsid w:val="009D2E01"/>
    <w:rsid w:val="009D38E1"/>
    <w:rsid w:val="009E1F08"/>
    <w:rsid w:val="009E3B2A"/>
    <w:rsid w:val="009E4E9F"/>
    <w:rsid w:val="009E62E3"/>
    <w:rsid w:val="009E6EB6"/>
    <w:rsid w:val="009E77F6"/>
    <w:rsid w:val="009F063F"/>
    <w:rsid w:val="009F160F"/>
    <w:rsid w:val="009F417C"/>
    <w:rsid w:val="009F56F3"/>
    <w:rsid w:val="00A032E2"/>
    <w:rsid w:val="00A0387A"/>
    <w:rsid w:val="00A104E5"/>
    <w:rsid w:val="00A26016"/>
    <w:rsid w:val="00A2613D"/>
    <w:rsid w:val="00A26E17"/>
    <w:rsid w:val="00A3159E"/>
    <w:rsid w:val="00A32957"/>
    <w:rsid w:val="00A33147"/>
    <w:rsid w:val="00A466EE"/>
    <w:rsid w:val="00A5374B"/>
    <w:rsid w:val="00A7097F"/>
    <w:rsid w:val="00A72C0D"/>
    <w:rsid w:val="00A75840"/>
    <w:rsid w:val="00A803C7"/>
    <w:rsid w:val="00A80B86"/>
    <w:rsid w:val="00A81FF3"/>
    <w:rsid w:val="00A859EE"/>
    <w:rsid w:val="00A8620C"/>
    <w:rsid w:val="00A8729B"/>
    <w:rsid w:val="00A95989"/>
    <w:rsid w:val="00A9599F"/>
    <w:rsid w:val="00A962B4"/>
    <w:rsid w:val="00A9772D"/>
    <w:rsid w:val="00AA6AB3"/>
    <w:rsid w:val="00AA71A1"/>
    <w:rsid w:val="00AB067D"/>
    <w:rsid w:val="00AB68A7"/>
    <w:rsid w:val="00AC6094"/>
    <w:rsid w:val="00AC6208"/>
    <w:rsid w:val="00AC7446"/>
    <w:rsid w:val="00AD415D"/>
    <w:rsid w:val="00AD6FB2"/>
    <w:rsid w:val="00AE2140"/>
    <w:rsid w:val="00AE349E"/>
    <w:rsid w:val="00AE6597"/>
    <w:rsid w:val="00AF2B26"/>
    <w:rsid w:val="00AF4622"/>
    <w:rsid w:val="00AF53D7"/>
    <w:rsid w:val="00AF6A0F"/>
    <w:rsid w:val="00B02969"/>
    <w:rsid w:val="00B03892"/>
    <w:rsid w:val="00B1657B"/>
    <w:rsid w:val="00B22FAB"/>
    <w:rsid w:val="00B24404"/>
    <w:rsid w:val="00B24BDB"/>
    <w:rsid w:val="00B27C97"/>
    <w:rsid w:val="00B4062B"/>
    <w:rsid w:val="00B45989"/>
    <w:rsid w:val="00B504C8"/>
    <w:rsid w:val="00B54B30"/>
    <w:rsid w:val="00B55435"/>
    <w:rsid w:val="00B55BF4"/>
    <w:rsid w:val="00B56802"/>
    <w:rsid w:val="00B613A0"/>
    <w:rsid w:val="00B62898"/>
    <w:rsid w:val="00B6336C"/>
    <w:rsid w:val="00B63F76"/>
    <w:rsid w:val="00B64A65"/>
    <w:rsid w:val="00B73F87"/>
    <w:rsid w:val="00B819DD"/>
    <w:rsid w:val="00B868E1"/>
    <w:rsid w:val="00B9377A"/>
    <w:rsid w:val="00BA2CE8"/>
    <w:rsid w:val="00BA4DCF"/>
    <w:rsid w:val="00BB1F55"/>
    <w:rsid w:val="00BB50E4"/>
    <w:rsid w:val="00BB7E0F"/>
    <w:rsid w:val="00BC56D4"/>
    <w:rsid w:val="00BD16EB"/>
    <w:rsid w:val="00BD2BEA"/>
    <w:rsid w:val="00BD467E"/>
    <w:rsid w:val="00BE01FF"/>
    <w:rsid w:val="00BE05D2"/>
    <w:rsid w:val="00BE0FB1"/>
    <w:rsid w:val="00BE3FF2"/>
    <w:rsid w:val="00BE58CC"/>
    <w:rsid w:val="00BF1AE0"/>
    <w:rsid w:val="00BF3CB8"/>
    <w:rsid w:val="00BF4876"/>
    <w:rsid w:val="00C010A1"/>
    <w:rsid w:val="00C02332"/>
    <w:rsid w:val="00C05436"/>
    <w:rsid w:val="00C1313F"/>
    <w:rsid w:val="00C15687"/>
    <w:rsid w:val="00C25FD2"/>
    <w:rsid w:val="00C32603"/>
    <w:rsid w:val="00C346D9"/>
    <w:rsid w:val="00C41F21"/>
    <w:rsid w:val="00C4321D"/>
    <w:rsid w:val="00C625B7"/>
    <w:rsid w:val="00C62BC9"/>
    <w:rsid w:val="00C678D5"/>
    <w:rsid w:val="00C67F4F"/>
    <w:rsid w:val="00C73034"/>
    <w:rsid w:val="00C75E98"/>
    <w:rsid w:val="00C76BE5"/>
    <w:rsid w:val="00C85076"/>
    <w:rsid w:val="00C85C83"/>
    <w:rsid w:val="00C9142F"/>
    <w:rsid w:val="00C91D61"/>
    <w:rsid w:val="00C969B1"/>
    <w:rsid w:val="00C97C6C"/>
    <w:rsid w:val="00CA41A6"/>
    <w:rsid w:val="00CB0E87"/>
    <w:rsid w:val="00CB7A61"/>
    <w:rsid w:val="00CC2051"/>
    <w:rsid w:val="00CC2256"/>
    <w:rsid w:val="00CC6CD2"/>
    <w:rsid w:val="00CD5438"/>
    <w:rsid w:val="00CD677B"/>
    <w:rsid w:val="00CE0008"/>
    <w:rsid w:val="00CE2652"/>
    <w:rsid w:val="00CF0003"/>
    <w:rsid w:val="00CF7A43"/>
    <w:rsid w:val="00D02EA9"/>
    <w:rsid w:val="00D04F82"/>
    <w:rsid w:val="00D05C52"/>
    <w:rsid w:val="00D142B8"/>
    <w:rsid w:val="00D154DE"/>
    <w:rsid w:val="00D1725A"/>
    <w:rsid w:val="00D21D00"/>
    <w:rsid w:val="00D27716"/>
    <w:rsid w:val="00D33D76"/>
    <w:rsid w:val="00D34520"/>
    <w:rsid w:val="00D414E4"/>
    <w:rsid w:val="00D427D8"/>
    <w:rsid w:val="00D44849"/>
    <w:rsid w:val="00D51DDA"/>
    <w:rsid w:val="00D82159"/>
    <w:rsid w:val="00D83931"/>
    <w:rsid w:val="00D85358"/>
    <w:rsid w:val="00D86994"/>
    <w:rsid w:val="00D86EE1"/>
    <w:rsid w:val="00D91299"/>
    <w:rsid w:val="00D93109"/>
    <w:rsid w:val="00D93BAE"/>
    <w:rsid w:val="00D959A3"/>
    <w:rsid w:val="00DA2F92"/>
    <w:rsid w:val="00DB301D"/>
    <w:rsid w:val="00DB5EF0"/>
    <w:rsid w:val="00DB69B5"/>
    <w:rsid w:val="00DC05D8"/>
    <w:rsid w:val="00DC434B"/>
    <w:rsid w:val="00DD4695"/>
    <w:rsid w:val="00DE3AF0"/>
    <w:rsid w:val="00DF1365"/>
    <w:rsid w:val="00DF721A"/>
    <w:rsid w:val="00E00888"/>
    <w:rsid w:val="00E00A7E"/>
    <w:rsid w:val="00E039E0"/>
    <w:rsid w:val="00E05448"/>
    <w:rsid w:val="00E1009B"/>
    <w:rsid w:val="00E13518"/>
    <w:rsid w:val="00E168C5"/>
    <w:rsid w:val="00E242B2"/>
    <w:rsid w:val="00E2552F"/>
    <w:rsid w:val="00E25C86"/>
    <w:rsid w:val="00E3038C"/>
    <w:rsid w:val="00E34807"/>
    <w:rsid w:val="00E42EDF"/>
    <w:rsid w:val="00E61247"/>
    <w:rsid w:val="00E64957"/>
    <w:rsid w:val="00E75B18"/>
    <w:rsid w:val="00E775EF"/>
    <w:rsid w:val="00E81EDB"/>
    <w:rsid w:val="00E831A8"/>
    <w:rsid w:val="00E871F9"/>
    <w:rsid w:val="00E97DD0"/>
    <w:rsid w:val="00EA11DD"/>
    <w:rsid w:val="00EA4001"/>
    <w:rsid w:val="00EA5EBB"/>
    <w:rsid w:val="00EB56BF"/>
    <w:rsid w:val="00EC077A"/>
    <w:rsid w:val="00EC1369"/>
    <w:rsid w:val="00EC2291"/>
    <w:rsid w:val="00EC45E0"/>
    <w:rsid w:val="00EC49AE"/>
    <w:rsid w:val="00EC6A05"/>
    <w:rsid w:val="00ED20F6"/>
    <w:rsid w:val="00ED2A8B"/>
    <w:rsid w:val="00EE56C7"/>
    <w:rsid w:val="00EE6C73"/>
    <w:rsid w:val="00EF72DD"/>
    <w:rsid w:val="00F07B10"/>
    <w:rsid w:val="00F10BB6"/>
    <w:rsid w:val="00F11C4B"/>
    <w:rsid w:val="00F1377A"/>
    <w:rsid w:val="00F17136"/>
    <w:rsid w:val="00F213E3"/>
    <w:rsid w:val="00F3368A"/>
    <w:rsid w:val="00F33704"/>
    <w:rsid w:val="00F33DF7"/>
    <w:rsid w:val="00F37B54"/>
    <w:rsid w:val="00F45E43"/>
    <w:rsid w:val="00F55CFA"/>
    <w:rsid w:val="00F6265F"/>
    <w:rsid w:val="00F64843"/>
    <w:rsid w:val="00F64CE0"/>
    <w:rsid w:val="00F651C3"/>
    <w:rsid w:val="00F661BC"/>
    <w:rsid w:val="00F7176C"/>
    <w:rsid w:val="00F81B94"/>
    <w:rsid w:val="00F8715D"/>
    <w:rsid w:val="00FA2272"/>
    <w:rsid w:val="00FB0D62"/>
    <w:rsid w:val="00FB1F3A"/>
    <w:rsid w:val="00FB352B"/>
    <w:rsid w:val="00FD012F"/>
    <w:rsid w:val="00FD67B1"/>
    <w:rsid w:val="00FD77A6"/>
    <w:rsid w:val="00FE19EF"/>
    <w:rsid w:val="00FE2767"/>
    <w:rsid w:val="00FE3E7F"/>
    <w:rsid w:val="00FE3F8D"/>
    <w:rsid w:val="00FE5DDD"/>
    <w:rsid w:val="00FF0807"/>
    <w:rsid w:val="00FF0F95"/>
    <w:rsid w:val="00FF1F07"/>
    <w:rsid w:val="03D26AB6"/>
    <w:rsid w:val="0575136E"/>
    <w:rsid w:val="15767B2D"/>
    <w:rsid w:val="2168271D"/>
    <w:rsid w:val="25595737"/>
    <w:rsid w:val="30B03279"/>
    <w:rsid w:val="30DD2D46"/>
    <w:rsid w:val="3CF4115A"/>
    <w:rsid w:val="422B5C9B"/>
    <w:rsid w:val="432D04B5"/>
    <w:rsid w:val="4821694C"/>
    <w:rsid w:val="526A6089"/>
    <w:rsid w:val="56671833"/>
    <w:rsid w:val="570107B9"/>
    <w:rsid w:val="58BD675C"/>
    <w:rsid w:val="59281BC8"/>
    <w:rsid w:val="5B2D3584"/>
    <w:rsid w:val="64AD5E4D"/>
    <w:rsid w:val="64AF20CE"/>
    <w:rsid w:val="68D71370"/>
    <w:rsid w:val="6A6D34BB"/>
    <w:rsid w:val="6AFE57B4"/>
    <w:rsid w:val="6C3E2D33"/>
    <w:rsid w:val="727A5811"/>
    <w:rsid w:val="765A2B09"/>
    <w:rsid w:val="7BD743FD"/>
    <w:rsid w:val="7C286A6F"/>
    <w:rsid w:val="7D3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DFA4C51"/>
  <w15:docId w15:val="{60690236-8EF4-4A4F-AB04-A27BD483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4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260D79"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60D79"/>
    <w:pPr>
      <w:widowControl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60D79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Pieddepage">
    <w:name w:val="footer"/>
    <w:basedOn w:val="Normal"/>
    <w:link w:val="PieddepageCar"/>
    <w:uiPriority w:val="99"/>
    <w:unhideWhenUsed/>
    <w:qFormat/>
    <w:rsid w:val="00260D7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qFormat/>
    <w:rsid w:val="00260D7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60D79"/>
    <w:rPr>
      <w:b/>
      <w:bCs/>
    </w:rPr>
  </w:style>
  <w:style w:type="table" w:styleId="Grilledutableau">
    <w:name w:val="Table Grid"/>
    <w:basedOn w:val="TableauNormal"/>
    <w:uiPriority w:val="39"/>
    <w:qFormat/>
    <w:rsid w:val="00260D79"/>
    <w:rPr>
      <w:rFonts w:ascii="Tahoma" w:hAnsi="Tahoma" w:cs="Tahoma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qFormat/>
    <w:rsid w:val="00260D7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60D79"/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qFormat/>
    <w:rsid w:val="00260D79"/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60D7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60D79"/>
    <w:rPr>
      <w:sz w:val="18"/>
      <w:szCs w:val="18"/>
    </w:rPr>
  </w:style>
  <w:style w:type="character" w:customStyle="1" w:styleId="apple-converted-space">
    <w:name w:val="apple-converted-space"/>
    <w:basedOn w:val="Policepardfaut"/>
    <w:qFormat/>
    <w:rsid w:val="00260D79"/>
  </w:style>
  <w:style w:type="character" w:customStyle="1" w:styleId="UnresolvedMention1">
    <w:name w:val="Unresolved Mention1"/>
    <w:basedOn w:val="Policepardfaut"/>
    <w:uiPriority w:val="99"/>
    <w:semiHidden/>
    <w:unhideWhenUsed/>
    <w:qFormat/>
    <w:rsid w:val="00260D79"/>
    <w:rPr>
      <w:color w:val="605E5C"/>
      <w:shd w:val="clear" w:color="auto" w:fill="E1DFDD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60D79"/>
    <w:rPr>
      <w:kern w:val="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60D79"/>
    <w:rPr>
      <w:b/>
      <w:bCs/>
      <w:kern w:val="2"/>
    </w:rPr>
  </w:style>
  <w:style w:type="character" w:customStyle="1" w:styleId="Titre2Car">
    <w:name w:val="Titre 2 Car"/>
    <w:basedOn w:val="Policepardfaut"/>
    <w:link w:val="Titre2"/>
    <w:uiPriority w:val="9"/>
    <w:qFormat/>
    <w:rsid w:val="00260D79"/>
    <w:rPr>
      <w:rFonts w:ascii="SimSun" w:eastAsia="SimSun" w:hAnsi="SimSun" w:cs="SimSun"/>
      <w:b/>
      <w:bCs/>
      <w:sz w:val="36"/>
      <w:szCs w:val="36"/>
    </w:rPr>
  </w:style>
  <w:style w:type="paragraph" w:customStyle="1" w:styleId="Revision1">
    <w:name w:val="Revision1"/>
    <w:hidden/>
    <w:uiPriority w:val="99"/>
    <w:semiHidden/>
    <w:qFormat/>
    <w:rsid w:val="00260D79"/>
    <w:rPr>
      <w:kern w:val="2"/>
      <w:sz w:val="21"/>
      <w:szCs w:val="22"/>
    </w:rPr>
  </w:style>
  <w:style w:type="paragraph" w:styleId="Sansinterligne">
    <w:name w:val="No Spacing"/>
    <w:uiPriority w:val="1"/>
    <w:qFormat/>
    <w:rsid w:val="00260D79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qFormat/>
    <w:rsid w:val="00260D7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260D7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260D79"/>
    <w:rPr>
      <w:rFonts w:ascii="Calibri" w:eastAsia="MS Mincho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FD636-7349-4D07-9120-14C3E2CAF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3A258-A363-44AB-B7C5-2CE8BC7CD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1DFA58-09F2-4F16-9741-E8047BE772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47FE1F-3F0E-43DB-8E65-2F87A1A7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jin</dc:creator>
  <cp:lastModifiedBy>L A</cp:lastModifiedBy>
  <cp:revision>5</cp:revision>
  <cp:lastPrinted>2021-08-09T10:05:00Z</cp:lastPrinted>
  <dcterms:created xsi:type="dcterms:W3CDTF">2021-10-01T09:20:00Z</dcterms:created>
  <dcterms:modified xsi:type="dcterms:W3CDTF">2021-10-01T09:23:00Z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ContentTypeId">
    <vt:lpwstr>0x01010069BFACF6D92CD24AA50050CE23F68F74</vt:lpwstr>
  </property>
  <property fmtid="{D5CDD505-2E9C-101B-9397-08002B2CF9AE}" pid="4" name="ICV">
    <vt:lpwstr>B243A7512C2A4B76842DE6B19EED8D54</vt:lpwstr>
  </property>
</Properties>
</file>