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4CB34166"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32138F">
              <w:rPr>
                <w:snapToGrid w:val="0"/>
                <w:kern w:val="22"/>
                <w:szCs w:val="22"/>
              </w:rPr>
              <w:t>1/Add.3</w:t>
            </w:r>
          </w:p>
          <w:p w14:paraId="22197F9F" w14:textId="2E69A502" w:rsidR="005004F6" w:rsidRPr="00BC7905" w:rsidRDefault="0032138F" w:rsidP="005004F6">
            <w:pPr>
              <w:ind w:left="58"/>
              <w:rPr>
                <w:snapToGrid w:val="0"/>
                <w:kern w:val="22"/>
              </w:rPr>
            </w:pPr>
            <w:r>
              <w:rPr>
                <w:kern w:val="22"/>
              </w:rPr>
              <w:t xml:space="preserve">10 October </w:t>
            </w:r>
            <w:r w:rsidR="005004F6" w:rsidRPr="00BC7905">
              <w:rPr>
                <w:snapToGrid w:val="0"/>
                <w:kern w:val="22"/>
              </w:rPr>
              <w:t>202</w:t>
            </w:r>
            <w:r w:rsidR="00413AF4">
              <w:rPr>
                <w:snapToGrid w:val="0"/>
                <w:kern w:val="22"/>
              </w:rPr>
              <w:t>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71053D55"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413AF4">
        <w:rPr>
          <w:rFonts w:hint="eastAsia"/>
          <w:lang w:val="zh-CN"/>
        </w:rPr>
        <w:t xml:space="preserve"> </w:t>
      </w:r>
      <w:r w:rsidR="00413AF4" w:rsidRPr="006472D1">
        <w:rPr>
          <w:snapToGrid w:val="0"/>
          <w:kern w:val="22"/>
        </w:rPr>
        <w:t>–</w:t>
      </w:r>
      <w:r w:rsidR="00413AF4">
        <w:rPr>
          <w:snapToGrid w:val="0"/>
          <w:kern w:val="22"/>
        </w:rPr>
        <w:t xml:space="preserve"> </w:t>
      </w:r>
      <w:r w:rsidR="00413AF4">
        <w:rPr>
          <w:rFonts w:hint="eastAsia"/>
          <w:lang w:val="zh-CN"/>
        </w:rPr>
        <w:t>第二阶段会议</w:t>
      </w:r>
    </w:p>
    <w:p w14:paraId="6B55551A" w14:textId="7086EB2C" w:rsidR="005004F6" w:rsidRPr="00F20A7C"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sidR="00413AF4">
        <w:rPr>
          <w:snapToGrid w:val="0"/>
          <w:kern w:val="22"/>
        </w:rPr>
        <w:t>12</w:t>
      </w:r>
      <w:r>
        <w:rPr>
          <w:rFonts w:hint="eastAsia"/>
          <w:snapToGrid w:val="0"/>
          <w:kern w:val="22"/>
        </w:rPr>
        <w:t>月</w:t>
      </w:r>
      <w:r w:rsidR="00413AF4">
        <w:rPr>
          <w:snapToGrid w:val="0"/>
          <w:kern w:val="22"/>
        </w:rPr>
        <w:t>7</w:t>
      </w:r>
      <w:r>
        <w:rPr>
          <w:rFonts w:hint="eastAsia"/>
          <w:snapToGrid w:val="0"/>
          <w:kern w:val="22"/>
        </w:rPr>
        <w:t>日至</w:t>
      </w:r>
      <w:r w:rsidR="00413AF4">
        <w:rPr>
          <w:snapToGrid w:val="0"/>
          <w:kern w:val="22"/>
        </w:rPr>
        <w:t>19</w:t>
      </w:r>
      <w:r>
        <w:rPr>
          <w:rFonts w:hint="eastAsia"/>
          <w:snapToGrid w:val="0"/>
          <w:kern w:val="22"/>
        </w:rPr>
        <w:t>日</w:t>
      </w:r>
      <w:r w:rsidR="006F2A22">
        <w:rPr>
          <w:rFonts w:hint="eastAsia"/>
          <w:snapToGrid w:val="0"/>
          <w:kern w:val="22"/>
        </w:rPr>
        <w:t>，</w:t>
      </w:r>
      <w:r w:rsidR="00413AF4">
        <w:rPr>
          <w:rFonts w:hint="eastAsia"/>
          <w:snapToGrid w:val="0"/>
          <w:kern w:val="22"/>
        </w:rPr>
        <w:t>加拿大蒙特利尔</w:t>
      </w:r>
    </w:p>
    <w:p w14:paraId="1F390273" w14:textId="643B5255" w:rsidR="007125AB" w:rsidRDefault="0032138F">
      <w:r>
        <w:rPr>
          <w:rFonts w:hint="eastAsia"/>
        </w:rPr>
        <w:t>议程项目</w:t>
      </w:r>
      <w:r>
        <w:rPr>
          <w:rFonts w:hint="eastAsia"/>
        </w:rPr>
        <w:t>2</w:t>
      </w:r>
    </w:p>
    <w:p w14:paraId="52D27639" w14:textId="6F0E3F66" w:rsidR="0032138F" w:rsidRDefault="0032138F"/>
    <w:p w14:paraId="08503E57" w14:textId="45816F95" w:rsidR="0032138F" w:rsidRDefault="0032138F" w:rsidP="0032138F">
      <w:pPr>
        <w:jc w:val="center"/>
        <w:rPr>
          <w:rFonts w:eastAsia="SimHei"/>
          <w:sz w:val="28"/>
          <w:szCs w:val="28"/>
        </w:rPr>
      </w:pPr>
      <w:r w:rsidRPr="0032138F">
        <w:rPr>
          <w:rFonts w:eastAsia="SimHei"/>
          <w:sz w:val="28"/>
          <w:szCs w:val="28"/>
        </w:rPr>
        <w:t>议程说明</w:t>
      </w:r>
      <w:r w:rsidR="00564FFA">
        <w:rPr>
          <w:rFonts w:eastAsia="SimHei"/>
          <w:sz w:val="28"/>
          <w:szCs w:val="28"/>
        </w:rPr>
        <w:t>（</w:t>
      </w:r>
      <w:r w:rsidRPr="0032138F">
        <w:rPr>
          <w:rFonts w:eastAsia="SimHei"/>
          <w:sz w:val="28"/>
          <w:szCs w:val="28"/>
        </w:rPr>
        <w:t>第二</w:t>
      </w:r>
      <w:r w:rsidR="009577CF">
        <w:rPr>
          <w:rFonts w:eastAsia="SimHei" w:hint="eastAsia"/>
          <w:sz w:val="28"/>
          <w:szCs w:val="28"/>
        </w:rPr>
        <w:t>阶段会议</w:t>
      </w:r>
      <w:r w:rsidR="00564FFA">
        <w:rPr>
          <w:rFonts w:eastAsia="SimHei"/>
          <w:sz w:val="28"/>
          <w:szCs w:val="28"/>
        </w:rPr>
        <w:t>）</w:t>
      </w:r>
    </w:p>
    <w:p w14:paraId="6AADBF6B" w14:textId="77777777" w:rsidR="0032138F" w:rsidRPr="0032138F" w:rsidRDefault="0032138F" w:rsidP="0032138F">
      <w:pPr>
        <w:jc w:val="center"/>
        <w:rPr>
          <w:rFonts w:eastAsia="SimHei"/>
          <w:sz w:val="28"/>
          <w:szCs w:val="28"/>
        </w:rPr>
      </w:pPr>
    </w:p>
    <w:p w14:paraId="09743705" w14:textId="2695622F" w:rsidR="0032138F" w:rsidRPr="0032138F" w:rsidRDefault="0032138F" w:rsidP="0032138F">
      <w:pPr>
        <w:jc w:val="center"/>
        <w:rPr>
          <w:b/>
          <w:bCs/>
        </w:rPr>
      </w:pPr>
      <w:r w:rsidRPr="0032138F">
        <w:rPr>
          <w:rFonts w:hint="eastAsia"/>
          <w:b/>
          <w:bCs/>
        </w:rPr>
        <w:t>导言</w:t>
      </w:r>
    </w:p>
    <w:p w14:paraId="4BE477A5" w14:textId="77777777" w:rsidR="0032138F" w:rsidRPr="0032138F" w:rsidRDefault="0032138F" w:rsidP="0032138F"/>
    <w:p w14:paraId="17D6D535" w14:textId="4E9FBD01" w:rsidR="0032138F" w:rsidRPr="0032138F" w:rsidRDefault="0032138F" w:rsidP="009F1F98">
      <w:pPr>
        <w:pStyle w:val="a"/>
        <w:tabs>
          <w:tab w:val="clear" w:pos="360"/>
          <w:tab w:val="clear" w:pos="480"/>
        </w:tabs>
        <w:snapToGrid w:val="0"/>
        <w:spacing w:before="120" w:after="120" w:line="240" w:lineRule="atLeast"/>
      </w:pPr>
      <w:r w:rsidRPr="0032138F">
        <w:t>应中国政府邀请</w:t>
      </w:r>
      <w:r w:rsidR="00571AAD">
        <w:rPr>
          <w:rFonts w:hint="eastAsia"/>
        </w:rPr>
        <w:t>并</w:t>
      </w:r>
      <w:r w:rsidRPr="0032138F">
        <w:t>根据缔约方大会第</w:t>
      </w:r>
      <w:hyperlink r:id="rId11" w:history="1">
        <w:r w:rsidRPr="00C10E04">
          <w:rPr>
            <w:rStyle w:val="Hyperlink"/>
          </w:rPr>
          <w:t>XIII/33</w:t>
        </w:r>
      </w:hyperlink>
      <w:r w:rsidRPr="0032138F">
        <w:t>号决定</w:t>
      </w:r>
      <w:r w:rsidR="001A4829">
        <w:rPr>
          <w:rFonts w:hint="eastAsia"/>
        </w:rPr>
        <w:t>所作</w:t>
      </w:r>
      <w:r w:rsidRPr="0032138F">
        <w:t>决定，作为卡塔赫纳生物安全议定书缔约方会议的缔约方大会第十次会议定于</w:t>
      </w:r>
      <w:r w:rsidRPr="0032138F">
        <w:t xml:space="preserve"> 2020</w:t>
      </w:r>
      <w:r w:rsidRPr="0032138F">
        <w:t>年</w:t>
      </w:r>
      <w:r w:rsidRPr="0032138F">
        <w:t>10</w:t>
      </w:r>
      <w:r w:rsidRPr="0032138F">
        <w:t>月</w:t>
      </w:r>
      <w:r w:rsidR="00571AAD" w:rsidRPr="0032138F">
        <w:t>在中国昆明</w:t>
      </w:r>
      <w:r w:rsidR="00571AAD">
        <w:rPr>
          <w:rFonts w:hint="eastAsia"/>
        </w:rPr>
        <w:t xml:space="preserve"> </w:t>
      </w:r>
      <w:r w:rsidRPr="0032138F">
        <w:t>与公约缔约方大会第十五</w:t>
      </w:r>
      <w:r w:rsidR="001A4829">
        <w:rPr>
          <w:rFonts w:hint="eastAsia"/>
        </w:rPr>
        <w:t>届</w:t>
      </w:r>
      <w:r w:rsidRPr="0032138F">
        <w:t>会议和作为</w:t>
      </w:r>
      <w:r w:rsidR="001A4829" w:rsidRPr="001A4829">
        <w:rPr>
          <w:rFonts w:hint="eastAsia"/>
        </w:rPr>
        <w:t>关</w:t>
      </w:r>
      <w:r w:rsidR="001A4829" w:rsidRPr="001A4829">
        <w:rPr>
          <w:rFonts w:ascii="SimSun" w:hAnsi="SimSun" w:cs="SimSun" w:hint="eastAsia"/>
        </w:rPr>
        <w:t>于获取遗传资源和公正和公平分享其利用所产生惠益的名古屋议定</w:t>
      </w:r>
      <w:r w:rsidR="001A4829" w:rsidRPr="001A4829">
        <w:rPr>
          <w:rFonts w:hint="eastAsia"/>
        </w:rPr>
        <w:t>书</w:t>
      </w:r>
      <w:r w:rsidRPr="0032138F">
        <w:t>缔约方会议的缔约方大会第四次会议同时举行。</w:t>
      </w:r>
      <w:r w:rsidRPr="0032138F">
        <w:t xml:space="preserve"> </w:t>
      </w:r>
      <w:r w:rsidR="001A4829">
        <w:rPr>
          <w:rFonts w:hint="eastAsia"/>
        </w:rPr>
        <w:t>但由于</w:t>
      </w:r>
      <w:r w:rsidR="001A4829">
        <w:t>COVID-19</w:t>
      </w:r>
      <w:r w:rsidR="00571AAD">
        <w:rPr>
          <w:rFonts w:hint="eastAsia"/>
        </w:rPr>
        <w:t>大流行</w:t>
      </w:r>
      <w:r w:rsidRPr="0032138F">
        <w:t>，会议被推迟。</w:t>
      </w:r>
      <w:r w:rsidR="001A4829">
        <w:rPr>
          <w:rFonts w:hint="eastAsia"/>
        </w:rPr>
        <w:t xml:space="preserve"> </w:t>
      </w:r>
    </w:p>
    <w:p w14:paraId="1994A454" w14:textId="6870193A" w:rsidR="0032138F" w:rsidRPr="0032138F" w:rsidRDefault="00C10E04" w:rsidP="002702C7">
      <w:pPr>
        <w:pStyle w:val="a"/>
        <w:tabs>
          <w:tab w:val="clear" w:pos="360"/>
          <w:tab w:val="clear" w:pos="480"/>
        </w:tabs>
        <w:snapToGrid w:val="0"/>
        <w:spacing w:before="120" w:after="120" w:line="240" w:lineRule="atLeast"/>
      </w:pPr>
      <w:r>
        <w:rPr>
          <w:rFonts w:hint="eastAsia"/>
        </w:rPr>
        <w:t>经</w:t>
      </w:r>
      <w:r w:rsidR="00564FFA">
        <w:rPr>
          <w:rFonts w:hint="eastAsia"/>
        </w:rPr>
        <w:t>商议决定这些会议</w:t>
      </w:r>
      <w:r>
        <w:rPr>
          <w:rFonts w:hint="eastAsia"/>
        </w:rPr>
        <w:t>分</w:t>
      </w:r>
      <w:r w:rsidR="00564FFA">
        <w:rPr>
          <w:rFonts w:hint="eastAsia"/>
        </w:rPr>
        <w:t>两个阶段</w:t>
      </w:r>
      <w:r>
        <w:rPr>
          <w:rFonts w:hint="eastAsia"/>
        </w:rPr>
        <w:t>举行</w:t>
      </w:r>
      <w:r w:rsidR="0032138F" w:rsidRPr="0032138F">
        <w:t>，</w:t>
      </w:r>
      <w:r>
        <w:rPr>
          <w:rFonts w:hint="eastAsia"/>
        </w:rPr>
        <w:t>同时</w:t>
      </w:r>
      <w:r w:rsidR="0032138F" w:rsidRPr="0032138F">
        <w:t>考虑到</w:t>
      </w:r>
      <w:r w:rsidR="00564FFA" w:rsidRPr="0032138F">
        <w:t>缔约方大会第十五</w:t>
      </w:r>
      <w:r w:rsidR="00564FFA">
        <w:rPr>
          <w:rFonts w:hint="eastAsia"/>
        </w:rPr>
        <w:t>届</w:t>
      </w:r>
      <w:r w:rsidR="00564FFA" w:rsidRPr="0032138F">
        <w:t>会议</w:t>
      </w:r>
      <w:r>
        <w:rPr>
          <w:rFonts w:hint="eastAsia"/>
        </w:rPr>
        <w:t>必须于</w:t>
      </w:r>
      <w:r w:rsidR="0032138F" w:rsidRPr="0032138F">
        <w:t>2022</w:t>
      </w:r>
      <w:r w:rsidR="0032138F" w:rsidRPr="0032138F">
        <w:t>年底前举行</w:t>
      </w:r>
      <w:r>
        <w:rPr>
          <w:rFonts w:hint="eastAsia"/>
        </w:rPr>
        <w:t>。</w:t>
      </w:r>
      <w:r w:rsidR="0032138F" w:rsidRPr="0032138F">
        <w:t>第一</w:t>
      </w:r>
      <w:r>
        <w:rPr>
          <w:rFonts w:hint="eastAsia"/>
        </w:rPr>
        <w:t>阶段会议</w:t>
      </w:r>
      <w:r w:rsidR="0032138F" w:rsidRPr="0032138F">
        <w:t>于</w:t>
      </w:r>
      <w:r w:rsidR="0032138F" w:rsidRPr="0032138F">
        <w:t>2021</w:t>
      </w:r>
      <w:r w:rsidR="0032138F" w:rsidRPr="0032138F">
        <w:t>年</w:t>
      </w:r>
      <w:r w:rsidR="0032138F" w:rsidRPr="0032138F">
        <w:t>10</w:t>
      </w:r>
      <w:r w:rsidR="0032138F" w:rsidRPr="0032138F">
        <w:t>月</w:t>
      </w:r>
      <w:r w:rsidR="0032138F" w:rsidRPr="0032138F">
        <w:t>11</w:t>
      </w:r>
      <w:r w:rsidR="0032138F" w:rsidRPr="0032138F">
        <w:t>日至</w:t>
      </w:r>
      <w:r w:rsidR="0032138F" w:rsidRPr="0032138F">
        <w:t>15</w:t>
      </w:r>
      <w:r w:rsidR="0032138F" w:rsidRPr="0032138F">
        <w:t>日在昆明以</w:t>
      </w:r>
      <w:r>
        <w:rPr>
          <w:rFonts w:hint="eastAsia"/>
        </w:rPr>
        <w:t>线上线下</w:t>
      </w:r>
      <w:r w:rsidR="0032138F" w:rsidRPr="0032138F">
        <w:t>混合</w:t>
      </w:r>
      <w:r w:rsidR="00CE1342">
        <w:rPr>
          <w:rFonts w:hint="eastAsia"/>
        </w:rPr>
        <w:t>形式</w:t>
      </w:r>
      <w:r w:rsidR="0032138F" w:rsidRPr="0032138F">
        <w:t>举行。第二</w:t>
      </w:r>
      <w:r>
        <w:rPr>
          <w:rFonts w:hint="eastAsia"/>
        </w:rPr>
        <w:t>阶段会议</w:t>
      </w:r>
      <w:r w:rsidR="0032138F" w:rsidRPr="0032138F">
        <w:t>将于</w:t>
      </w:r>
      <w:r w:rsidR="0032138F" w:rsidRPr="0032138F">
        <w:t>2022</w:t>
      </w:r>
      <w:r w:rsidR="0032138F" w:rsidRPr="0032138F">
        <w:t>年</w:t>
      </w:r>
      <w:r w:rsidR="0032138F" w:rsidRPr="0032138F">
        <w:t>12</w:t>
      </w:r>
      <w:r w:rsidR="0032138F" w:rsidRPr="0032138F">
        <w:t>月</w:t>
      </w:r>
      <w:r w:rsidR="0032138F" w:rsidRPr="0032138F">
        <w:t>7</w:t>
      </w:r>
      <w:r w:rsidR="0032138F" w:rsidRPr="0032138F">
        <w:t>日至</w:t>
      </w:r>
      <w:r w:rsidR="0032138F" w:rsidRPr="0032138F">
        <w:t>19</w:t>
      </w:r>
      <w:r w:rsidR="0032138F" w:rsidRPr="0032138F">
        <w:t>日在加拿大蒙特利尔举行。</w:t>
      </w:r>
      <w:r w:rsidR="00564FFA">
        <w:rPr>
          <w:rFonts w:hint="eastAsia"/>
        </w:rPr>
        <w:t xml:space="preserve"> </w:t>
      </w:r>
    </w:p>
    <w:p w14:paraId="37E8A70D" w14:textId="01D826F3" w:rsidR="0032138F" w:rsidRPr="0032138F" w:rsidRDefault="006A2ACF" w:rsidP="009A1B2B">
      <w:pPr>
        <w:pStyle w:val="a"/>
        <w:tabs>
          <w:tab w:val="clear" w:pos="360"/>
          <w:tab w:val="clear" w:pos="480"/>
        </w:tabs>
        <w:snapToGrid w:val="0"/>
        <w:spacing w:before="120" w:after="120" w:line="240" w:lineRule="atLeast"/>
      </w:pPr>
      <w:r>
        <w:rPr>
          <w:rFonts w:hint="eastAsia"/>
        </w:rPr>
        <w:t>第一阶段会议通过了</w:t>
      </w:r>
      <w:r w:rsidR="0032138F" w:rsidRPr="0032138F">
        <w:t>作为卡塔赫纳生物安全议定书缔约方会议的缔约方大会第十次会议</w:t>
      </w:r>
      <w:r>
        <w:rPr>
          <w:rFonts w:hint="eastAsia"/>
        </w:rPr>
        <w:t>的</w:t>
      </w:r>
      <w:r w:rsidR="0032138F" w:rsidRPr="0032138F">
        <w:t>议程</w:t>
      </w:r>
      <w:r w:rsidR="00564FFA">
        <w:t>（</w:t>
      </w:r>
      <w:r w:rsidR="0032138F" w:rsidRPr="0032138F">
        <w:t>CBD/COP/MOP/10/Rev.1</w:t>
      </w:r>
      <w:r w:rsidR="00564FFA">
        <w:t>）</w:t>
      </w:r>
      <w:r w:rsidR="0032138F" w:rsidRPr="0032138F">
        <w:t>。</w:t>
      </w:r>
      <w:r w:rsidR="0032138F" w:rsidRPr="0032138F">
        <w:t>2022</w:t>
      </w:r>
      <w:r w:rsidR="0032138F" w:rsidRPr="0032138F">
        <w:t>年</w:t>
      </w:r>
      <w:r w:rsidR="0032138F" w:rsidRPr="0032138F">
        <w:t>5</w:t>
      </w:r>
      <w:r w:rsidR="0032138F" w:rsidRPr="0032138F">
        <w:t>月、</w:t>
      </w:r>
      <w:r w:rsidR="0032138F" w:rsidRPr="0032138F">
        <w:t>7</w:t>
      </w:r>
      <w:r w:rsidR="0032138F" w:rsidRPr="0032138F">
        <w:t>月和</w:t>
      </w:r>
      <w:r w:rsidR="0032138F" w:rsidRPr="0032138F">
        <w:t>8</w:t>
      </w:r>
      <w:r w:rsidR="0032138F" w:rsidRPr="0032138F">
        <w:t>月</w:t>
      </w:r>
      <w:r w:rsidR="00564FFA">
        <w:rPr>
          <w:rFonts w:hint="eastAsia"/>
        </w:rPr>
        <w:t>的主席团</w:t>
      </w:r>
      <w:r w:rsidR="00E4105A">
        <w:rPr>
          <w:rFonts w:hint="eastAsia"/>
        </w:rPr>
        <w:t>会议</w:t>
      </w:r>
      <w:r w:rsidR="0032138F" w:rsidRPr="0032138F">
        <w:t>审查了卡塔赫纳生物安全议定书缔约方第十次会议第二</w:t>
      </w:r>
      <w:r>
        <w:rPr>
          <w:rFonts w:hint="eastAsia"/>
        </w:rPr>
        <w:t>阶段</w:t>
      </w:r>
      <w:r w:rsidR="0032138F" w:rsidRPr="0032138F">
        <w:t>会议的初步说明草案。执行秘书随后</w:t>
      </w:r>
      <w:r w:rsidR="00E4105A">
        <w:rPr>
          <w:rFonts w:hint="eastAsia"/>
        </w:rPr>
        <w:t>参考</w:t>
      </w:r>
      <w:r w:rsidR="0032138F" w:rsidRPr="0032138F">
        <w:t>主席团会议的意见，最后</w:t>
      </w:r>
      <w:r w:rsidR="00E4105A">
        <w:rPr>
          <w:rFonts w:hint="eastAsia"/>
        </w:rPr>
        <w:t>敲定</w:t>
      </w:r>
      <w:r w:rsidR="0032138F" w:rsidRPr="0032138F">
        <w:t>了第二</w:t>
      </w:r>
      <w:r>
        <w:rPr>
          <w:rFonts w:hint="eastAsia"/>
        </w:rPr>
        <w:t>阶段</w:t>
      </w:r>
      <w:r w:rsidR="0032138F" w:rsidRPr="0032138F">
        <w:t>会议要</w:t>
      </w:r>
      <w:r>
        <w:rPr>
          <w:rFonts w:hint="eastAsia"/>
        </w:rPr>
        <w:t>处理</w:t>
      </w:r>
      <w:r w:rsidR="0032138F" w:rsidRPr="0032138F">
        <w:t>的议程项目的说明</w:t>
      </w:r>
      <w:r w:rsidR="00E4105A">
        <w:rPr>
          <w:rFonts w:hint="eastAsia"/>
        </w:rPr>
        <w:t>。</w:t>
      </w:r>
      <w:r w:rsidR="0032138F" w:rsidRPr="0032138F">
        <w:t>本文件</w:t>
      </w:r>
      <w:r w:rsidR="00E4105A">
        <w:rPr>
          <w:rFonts w:hint="eastAsia"/>
        </w:rPr>
        <w:t>将</w:t>
      </w:r>
      <w:r w:rsidR="0032138F" w:rsidRPr="00E4105A">
        <w:rPr>
          <w:color w:val="000000" w:themeColor="text1"/>
        </w:rPr>
        <w:t>介绍</w:t>
      </w:r>
      <w:r w:rsidR="00E4105A" w:rsidRPr="00E4105A">
        <w:rPr>
          <w:rFonts w:hint="eastAsia"/>
          <w:color w:val="000000" w:themeColor="text1"/>
        </w:rPr>
        <w:t>这些议程项目说明</w:t>
      </w:r>
      <w:r w:rsidR="0032138F" w:rsidRPr="0032138F">
        <w:t>。</w:t>
      </w:r>
      <w:r w:rsidR="00564FFA">
        <w:rPr>
          <w:rFonts w:hint="eastAsia"/>
        </w:rPr>
        <w:t xml:space="preserve"> </w:t>
      </w:r>
    </w:p>
    <w:p w14:paraId="5935136F" w14:textId="1E4AF44F" w:rsidR="0032138F" w:rsidRPr="0032138F" w:rsidRDefault="0032138F" w:rsidP="00991923">
      <w:pPr>
        <w:pStyle w:val="a"/>
        <w:tabs>
          <w:tab w:val="clear" w:pos="360"/>
          <w:tab w:val="clear" w:pos="480"/>
        </w:tabs>
        <w:snapToGrid w:val="0"/>
        <w:spacing w:before="120" w:after="120" w:line="240" w:lineRule="atLeast"/>
      </w:pPr>
      <w:r w:rsidRPr="0032138F">
        <w:t>主席将与秘书处和主席团</w:t>
      </w:r>
      <w:r w:rsidR="00E4105A">
        <w:rPr>
          <w:rFonts w:hint="eastAsia"/>
        </w:rPr>
        <w:t>磋商</w:t>
      </w:r>
      <w:r w:rsidRPr="0032138F">
        <w:t>，在</w:t>
      </w:r>
      <w:r w:rsidR="00E4105A">
        <w:rPr>
          <w:rFonts w:hint="eastAsia"/>
        </w:rPr>
        <w:t>会议的两个阶段分别</w:t>
      </w:r>
      <w:r w:rsidRPr="0032138F">
        <w:t>组织高级别部长级会议。第二</w:t>
      </w:r>
      <w:r w:rsidR="00E4105A">
        <w:rPr>
          <w:rFonts w:hint="eastAsia"/>
        </w:rPr>
        <w:t>阶段会议</w:t>
      </w:r>
      <w:r w:rsidRPr="0032138F">
        <w:t>计划于</w:t>
      </w:r>
      <w:r w:rsidRPr="0032138F">
        <w:t>2022</w:t>
      </w:r>
      <w:r w:rsidRPr="0032138F">
        <w:t>年</w:t>
      </w:r>
      <w:r w:rsidRPr="0032138F">
        <w:t>12</w:t>
      </w:r>
      <w:r w:rsidRPr="0032138F">
        <w:t>月</w:t>
      </w:r>
      <w:r w:rsidRPr="0032138F">
        <w:t>15</w:t>
      </w:r>
      <w:r w:rsidRPr="0032138F">
        <w:t>日至</w:t>
      </w:r>
      <w:r w:rsidRPr="0032138F">
        <w:t>17</w:t>
      </w:r>
      <w:r w:rsidRPr="0032138F">
        <w:t>日举行</w:t>
      </w:r>
      <w:r w:rsidR="00E4105A" w:rsidRPr="0032138F">
        <w:t>高级别会议</w:t>
      </w:r>
      <w:r w:rsidRPr="0032138F">
        <w:t>。</w:t>
      </w:r>
    </w:p>
    <w:p w14:paraId="64376782" w14:textId="3341ED42" w:rsidR="0032138F" w:rsidRPr="0032138F" w:rsidRDefault="00E4105A" w:rsidP="00991923">
      <w:pPr>
        <w:pStyle w:val="a"/>
        <w:tabs>
          <w:tab w:val="clear" w:pos="360"/>
          <w:tab w:val="clear" w:pos="480"/>
        </w:tabs>
        <w:snapToGrid w:val="0"/>
        <w:spacing w:before="120" w:after="120" w:line="240" w:lineRule="atLeast"/>
      </w:pPr>
      <w:r>
        <w:rPr>
          <w:rFonts w:hint="eastAsia"/>
        </w:rPr>
        <w:t>各</w:t>
      </w:r>
      <w:r w:rsidR="0032138F" w:rsidRPr="0032138F">
        <w:t>代表团和区域集团</w:t>
      </w:r>
      <w:r>
        <w:rPr>
          <w:rFonts w:hint="eastAsia"/>
        </w:rPr>
        <w:t>可</w:t>
      </w:r>
      <w:r w:rsidR="009A7F6C">
        <w:rPr>
          <w:rFonts w:hint="eastAsia"/>
        </w:rPr>
        <w:t>利用</w:t>
      </w:r>
      <w:r>
        <w:rPr>
          <w:rFonts w:hint="eastAsia"/>
        </w:rPr>
        <w:t>会议开幕</w:t>
      </w:r>
      <w:r w:rsidR="0032138F" w:rsidRPr="0032138F">
        <w:t>前</w:t>
      </w:r>
      <w:r w:rsidR="009A7F6C">
        <w:rPr>
          <w:rFonts w:hint="eastAsia"/>
        </w:rPr>
        <w:t>的时间进行</w:t>
      </w:r>
      <w:r>
        <w:rPr>
          <w:rFonts w:hint="eastAsia"/>
        </w:rPr>
        <w:t>磋商</w:t>
      </w:r>
      <w:r w:rsidR="009A7F6C">
        <w:rPr>
          <w:rFonts w:hint="eastAsia"/>
        </w:rPr>
        <w:t>和筹备</w:t>
      </w:r>
      <w:r w:rsidR="0032138F" w:rsidRPr="0032138F">
        <w:t>。</w:t>
      </w:r>
    </w:p>
    <w:p w14:paraId="3C8ACC6E" w14:textId="41BE89BD" w:rsidR="0032138F" w:rsidRDefault="0032138F" w:rsidP="00991923">
      <w:pPr>
        <w:pStyle w:val="a"/>
        <w:tabs>
          <w:tab w:val="clear" w:pos="360"/>
          <w:tab w:val="clear" w:pos="480"/>
        </w:tabs>
        <w:snapToGrid w:val="0"/>
        <w:spacing w:before="120" w:after="120" w:line="240" w:lineRule="atLeast"/>
      </w:pPr>
      <w:r w:rsidRPr="0032138F">
        <w:t>执行秘书</w:t>
      </w:r>
      <w:r w:rsidR="00E03977">
        <w:rPr>
          <w:rFonts w:hint="eastAsia"/>
        </w:rPr>
        <w:t>制定</w:t>
      </w:r>
      <w:r w:rsidRPr="0032138F">
        <w:t>了</w:t>
      </w:r>
      <w:r w:rsidR="009A7F6C">
        <w:rPr>
          <w:rFonts w:hint="eastAsia"/>
        </w:rPr>
        <w:t>一个汇编，</w:t>
      </w:r>
      <w:r w:rsidR="00581FCE">
        <w:rPr>
          <w:rFonts w:hint="eastAsia"/>
        </w:rPr>
        <w:t>载列</w:t>
      </w:r>
      <w:r w:rsidR="009A7F6C">
        <w:rPr>
          <w:rFonts w:hint="eastAsia"/>
        </w:rPr>
        <w:t>各</w:t>
      </w:r>
      <w:r w:rsidRPr="0032138F">
        <w:t>附属机构闭会期间会议</w:t>
      </w:r>
      <w:r w:rsidR="009A7F6C">
        <w:rPr>
          <w:rFonts w:hint="eastAsia"/>
        </w:rPr>
        <w:t>拟定</w:t>
      </w:r>
      <w:r w:rsidRPr="0032138F">
        <w:t>的或执行秘书编写的决定草案</w:t>
      </w:r>
      <w:r w:rsidR="00564FFA">
        <w:t>（</w:t>
      </w:r>
      <w:r w:rsidRPr="0032138F">
        <w:t>CBD/CP/MOP/10/1/Add.5</w:t>
      </w:r>
      <w:r w:rsidR="00564FFA">
        <w:t>）</w:t>
      </w:r>
      <w:r w:rsidRPr="0032138F">
        <w:t>。</w:t>
      </w:r>
    </w:p>
    <w:p w14:paraId="10A30BF7" w14:textId="27F63293" w:rsidR="0032138F" w:rsidRPr="0032138F" w:rsidRDefault="0032138F" w:rsidP="00991923">
      <w:pPr>
        <w:pStyle w:val="a"/>
        <w:tabs>
          <w:tab w:val="clear" w:pos="360"/>
          <w:tab w:val="clear" w:pos="480"/>
        </w:tabs>
        <w:snapToGrid w:val="0"/>
        <w:spacing w:before="120" w:after="120" w:line="240" w:lineRule="atLeast"/>
      </w:pPr>
      <w:r w:rsidRPr="0032138F">
        <w:t>详情见公约缔约方大会第十五</w:t>
      </w:r>
      <w:r w:rsidR="00581FCE">
        <w:rPr>
          <w:rFonts w:hint="eastAsia"/>
        </w:rPr>
        <w:t>届</w:t>
      </w:r>
      <w:r w:rsidRPr="0032138F">
        <w:t>会议第二</w:t>
      </w:r>
      <w:r w:rsidR="00581FCE">
        <w:rPr>
          <w:rFonts w:hint="eastAsia"/>
        </w:rPr>
        <w:t>阶段</w:t>
      </w:r>
      <w:r w:rsidRPr="0032138F">
        <w:t>会议</w:t>
      </w:r>
      <w:r w:rsidR="00564FFA">
        <w:rPr>
          <w:rFonts w:hint="eastAsia"/>
        </w:rPr>
        <w:t>的</w:t>
      </w:r>
      <w:r w:rsidRPr="0032138F">
        <w:t>议程说明</w:t>
      </w:r>
      <w:r w:rsidR="00564FFA">
        <w:rPr>
          <w:rFonts w:hint="eastAsia"/>
        </w:rPr>
        <w:t>（</w:t>
      </w:r>
      <w:r w:rsidRPr="0032138F">
        <w:t>CBD/COP/15/1/Add.3</w:t>
      </w:r>
      <w:r w:rsidR="00564FFA">
        <w:rPr>
          <w:rFonts w:hint="eastAsia"/>
        </w:rPr>
        <w:t>）</w:t>
      </w:r>
      <w:r w:rsidRPr="0032138F">
        <w:t>。</w:t>
      </w:r>
    </w:p>
    <w:p w14:paraId="4E25194F" w14:textId="41C46824" w:rsidR="0032138F" w:rsidRPr="00581FCE" w:rsidRDefault="00581FCE" w:rsidP="00E03977">
      <w:pPr>
        <w:pStyle w:val="ListParagraph"/>
        <w:adjustRightInd w:val="0"/>
        <w:snapToGrid w:val="0"/>
        <w:spacing w:before="120" w:after="120" w:line="240" w:lineRule="atLeast"/>
        <w:ind w:left="0"/>
        <w:jc w:val="center"/>
        <w:rPr>
          <w:b/>
          <w:bCs/>
          <w:sz w:val="24"/>
          <w:szCs w:val="24"/>
        </w:rPr>
      </w:pPr>
      <w:r w:rsidRPr="00581FCE">
        <w:rPr>
          <w:rFonts w:hint="eastAsia"/>
          <w:b/>
          <w:bCs/>
          <w:sz w:val="24"/>
          <w:szCs w:val="24"/>
        </w:rPr>
        <w:lastRenderedPageBreak/>
        <w:t>项目</w:t>
      </w:r>
      <w:r w:rsidRPr="00581FCE">
        <w:rPr>
          <w:rFonts w:hint="eastAsia"/>
          <w:b/>
          <w:bCs/>
          <w:sz w:val="24"/>
          <w:szCs w:val="24"/>
        </w:rPr>
        <w:t>1.</w:t>
      </w:r>
      <w:r w:rsidRPr="00581FCE">
        <w:rPr>
          <w:b/>
          <w:bCs/>
          <w:sz w:val="24"/>
          <w:szCs w:val="24"/>
        </w:rPr>
        <w:t xml:space="preserve">  </w:t>
      </w:r>
      <w:r w:rsidR="0032138F" w:rsidRPr="00581FCE">
        <w:rPr>
          <w:b/>
          <w:bCs/>
          <w:sz w:val="24"/>
          <w:szCs w:val="24"/>
        </w:rPr>
        <w:t>会议开幕</w:t>
      </w:r>
    </w:p>
    <w:p w14:paraId="0048CCA9" w14:textId="182FB52D" w:rsidR="0032138F" w:rsidRPr="0032138F" w:rsidRDefault="0032138F" w:rsidP="00581FCE">
      <w:pPr>
        <w:pStyle w:val="a"/>
        <w:tabs>
          <w:tab w:val="clear" w:pos="360"/>
          <w:tab w:val="clear" w:pos="480"/>
        </w:tabs>
        <w:snapToGrid w:val="0"/>
        <w:spacing w:before="120" w:after="120" w:line="240" w:lineRule="atLeast"/>
      </w:pPr>
      <w:r w:rsidRPr="0032138F">
        <w:t>会议将与缔约方大会</w:t>
      </w:r>
      <w:r w:rsidR="00581FCE">
        <w:t>第十五届</w:t>
      </w:r>
      <w:r w:rsidRPr="0032138F">
        <w:t>会议和作为获取和惠益分享名古屋议定书缔约方会议的缔约方大会第四次会议</w:t>
      </w:r>
      <w:r w:rsidR="00244CED">
        <w:rPr>
          <w:rFonts w:hint="eastAsia"/>
        </w:rPr>
        <w:t>共同举行面对面续会</w:t>
      </w:r>
      <w:r w:rsidRPr="0032138F">
        <w:t>。</w:t>
      </w:r>
    </w:p>
    <w:p w14:paraId="03E02486" w14:textId="1BC1934A" w:rsidR="0032138F" w:rsidRPr="0032138F" w:rsidRDefault="0032138F" w:rsidP="00581FCE">
      <w:pPr>
        <w:pStyle w:val="a"/>
        <w:tabs>
          <w:tab w:val="clear" w:pos="360"/>
          <w:tab w:val="clear" w:pos="480"/>
        </w:tabs>
        <w:snapToGrid w:val="0"/>
        <w:spacing w:before="120" w:after="120" w:line="240" w:lineRule="atLeast"/>
      </w:pPr>
      <w:r w:rsidRPr="0032138F">
        <w:t>会议将于</w:t>
      </w:r>
      <w:r w:rsidRPr="0032138F">
        <w:t>2022</w:t>
      </w:r>
      <w:r w:rsidRPr="0032138F">
        <w:t>年</w:t>
      </w:r>
      <w:r w:rsidRPr="0032138F">
        <w:t>12</w:t>
      </w:r>
      <w:r w:rsidRPr="0032138F">
        <w:t>月</w:t>
      </w:r>
      <w:r w:rsidRPr="0032138F">
        <w:t>7</w:t>
      </w:r>
      <w:r w:rsidRPr="0032138F">
        <w:t>日星期三上午</w:t>
      </w:r>
      <w:r w:rsidRPr="0032138F">
        <w:t>10</w:t>
      </w:r>
      <w:r w:rsidRPr="0032138F">
        <w:t>时</w:t>
      </w:r>
      <w:r w:rsidR="00564FFA">
        <w:t>（</w:t>
      </w:r>
      <w:r w:rsidRPr="0032138F">
        <w:t>蒙特利尔时间</w:t>
      </w:r>
      <w:r w:rsidR="00564FFA">
        <w:t>）</w:t>
      </w:r>
      <w:r w:rsidRPr="0032138F">
        <w:t>开幕。</w:t>
      </w:r>
    </w:p>
    <w:p w14:paraId="48E5D3D7" w14:textId="4D8E3B6A" w:rsidR="0032138F" w:rsidRPr="0032138F" w:rsidRDefault="0032138F" w:rsidP="00581FCE">
      <w:pPr>
        <w:pStyle w:val="a"/>
        <w:tabs>
          <w:tab w:val="clear" w:pos="360"/>
          <w:tab w:val="clear" w:pos="480"/>
        </w:tabs>
        <w:snapToGrid w:val="0"/>
        <w:spacing w:before="120" w:after="120" w:line="240" w:lineRule="atLeast"/>
      </w:pPr>
      <w:r w:rsidRPr="0032138F">
        <w:t>缔约方大会</w:t>
      </w:r>
      <w:r w:rsidR="00581FCE">
        <w:t>第十五届</w:t>
      </w:r>
      <w:r w:rsidRPr="0032138F">
        <w:t>会议主席将宣布会议开幕。开幕式会议将听取主席和东道国代表的欢迎词。</w:t>
      </w:r>
    </w:p>
    <w:p w14:paraId="33FCB8EE" w14:textId="512DCC15" w:rsidR="0032138F" w:rsidRPr="0032138F" w:rsidRDefault="0032138F" w:rsidP="00581FCE">
      <w:pPr>
        <w:pStyle w:val="a"/>
        <w:tabs>
          <w:tab w:val="clear" w:pos="360"/>
          <w:tab w:val="clear" w:pos="480"/>
        </w:tabs>
        <w:snapToGrid w:val="0"/>
        <w:spacing w:before="120" w:after="120" w:line="240" w:lineRule="atLeast"/>
      </w:pPr>
      <w:r w:rsidRPr="0032138F">
        <w:t>执行秘书将在会上发言，</w:t>
      </w:r>
      <w:r w:rsidR="00E03977">
        <w:rPr>
          <w:rFonts w:hint="eastAsia"/>
        </w:rPr>
        <w:t>重点阐述</w:t>
      </w:r>
      <w:r w:rsidRPr="0032138F">
        <w:t>缔约方大会和议定书缔约方会议面临的主要问题。</w:t>
      </w:r>
    </w:p>
    <w:p w14:paraId="014F63A6" w14:textId="2576D271" w:rsidR="0032138F" w:rsidRPr="0032138F" w:rsidRDefault="0032138F" w:rsidP="00581FCE">
      <w:pPr>
        <w:pStyle w:val="a"/>
        <w:tabs>
          <w:tab w:val="clear" w:pos="360"/>
          <w:tab w:val="clear" w:pos="480"/>
        </w:tabs>
        <w:snapToGrid w:val="0"/>
        <w:spacing w:before="120" w:after="120" w:line="240" w:lineRule="atLeast"/>
      </w:pPr>
      <w:r w:rsidRPr="0032138F">
        <w:t>区域集团、土著人民和</w:t>
      </w:r>
      <w:r w:rsidR="00581FCE">
        <w:t>地方社区</w:t>
      </w:r>
      <w:r w:rsidR="00244CED">
        <w:rPr>
          <w:rFonts w:hint="eastAsia"/>
        </w:rPr>
        <w:t>、部分</w:t>
      </w:r>
      <w:r w:rsidRPr="0032138F">
        <w:t>其他</w:t>
      </w:r>
      <w:r w:rsidR="00244CED">
        <w:rPr>
          <w:rFonts w:hint="eastAsia"/>
        </w:rPr>
        <w:t>团体</w:t>
      </w:r>
      <w:r w:rsidRPr="0032138F">
        <w:t>的代表也</w:t>
      </w:r>
      <w:r w:rsidR="00CE421E">
        <w:rPr>
          <w:rFonts w:hint="eastAsia"/>
        </w:rPr>
        <w:t>将</w:t>
      </w:r>
      <w:r w:rsidRPr="0032138F">
        <w:t>发言。</w:t>
      </w:r>
    </w:p>
    <w:p w14:paraId="33620ECA" w14:textId="77777777" w:rsidR="00F42478" w:rsidRDefault="0032138F" w:rsidP="00244CED">
      <w:pPr>
        <w:adjustRightInd w:val="0"/>
        <w:snapToGrid w:val="0"/>
        <w:spacing w:before="120" w:after="120" w:line="240" w:lineRule="atLeast"/>
        <w:jc w:val="center"/>
        <w:rPr>
          <w:b/>
          <w:bCs/>
        </w:rPr>
      </w:pPr>
      <w:r w:rsidRPr="00244CED">
        <w:rPr>
          <w:b/>
          <w:bCs/>
        </w:rPr>
        <w:t>项目</w:t>
      </w:r>
      <w:r w:rsidRPr="00244CED">
        <w:rPr>
          <w:b/>
          <w:bCs/>
        </w:rPr>
        <w:t>2</w:t>
      </w:r>
      <w:r w:rsidR="00244CED" w:rsidRPr="00244CED">
        <w:rPr>
          <w:b/>
          <w:bCs/>
        </w:rPr>
        <w:t xml:space="preserve">.  </w:t>
      </w:r>
      <w:r w:rsidRPr="00244CED">
        <w:rPr>
          <w:b/>
          <w:bCs/>
        </w:rPr>
        <w:t>组织</w:t>
      </w:r>
      <w:r w:rsidR="00F42478">
        <w:rPr>
          <w:rFonts w:hint="eastAsia"/>
          <w:b/>
          <w:bCs/>
        </w:rPr>
        <w:t>事项</w:t>
      </w:r>
    </w:p>
    <w:p w14:paraId="09B0679F" w14:textId="6B7645D6" w:rsidR="0032138F" w:rsidRPr="00F42478" w:rsidRDefault="00244CED" w:rsidP="00F42478">
      <w:pPr>
        <w:adjustRightInd w:val="0"/>
        <w:snapToGrid w:val="0"/>
        <w:spacing w:before="120" w:after="120" w:line="240" w:lineRule="atLeast"/>
        <w:rPr>
          <w:rFonts w:eastAsia="KaiTi"/>
        </w:rPr>
      </w:pPr>
      <w:r w:rsidRPr="00F42478">
        <w:rPr>
          <w:rFonts w:eastAsia="KaiTi" w:hint="eastAsia"/>
        </w:rPr>
        <w:t>主席团成员</w:t>
      </w:r>
    </w:p>
    <w:p w14:paraId="4F83F070" w14:textId="6023DB37" w:rsidR="0032138F" w:rsidRPr="0032138F" w:rsidRDefault="00F42478" w:rsidP="00F42478">
      <w:pPr>
        <w:pStyle w:val="a"/>
        <w:tabs>
          <w:tab w:val="clear" w:pos="360"/>
          <w:tab w:val="clear" w:pos="480"/>
        </w:tabs>
        <w:snapToGrid w:val="0"/>
        <w:spacing w:before="120" w:after="120" w:line="240" w:lineRule="atLeast"/>
      </w:pPr>
      <w:r>
        <w:t>第一阶段会议</w:t>
      </w:r>
      <w:r w:rsidR="0032138F" w:rsidRPr="0032138F">
        <w:t>开幕时以鼓掌方式选举中国生态和环境部</w:t>
      </w:r>
      <w:r w:rsidR="006E06B9">
        <w:rPr>
          <w:rFonts w:hint="eastAsia"/>
        </w:rPr>
        <w:t>部</w:t>
      </w:r>
      <w:r w:rsidR="0032138F" w:rsidRPr="0032138F">
        <w:t>长黄润秋先生为缔约方</w:t>
      </w:r>
      <w:r w:rsidR="006E06B9">
        <w:rPr>
          <w:rFonts w:hint="eastAsia"/>
        </w:rPr>
        <w:t>大会</w:t>
      </w:r>
      <w:r w:rsidR="00581FCE">
        <w:t>第十五届</w:t>
      </w:r>
      <w:r w:rsidR="0032138F" w:rsidRPr="0032138F">
        <w:t>会议主席。依照议事规则第</w:t>
      </w:r>
      <w:r w:rsidR="0032138F" w:rsidRPr="0032138F">
        <w:t>21</w:t>
      </w:r>
      <w:r w:rsidR="0032138F" w:rsidRPr="0032138F">
        <w:t>条</w:t>
      </w:r>
      <w:r w:rsidR="00564FFA">
        <w:t>（</w:t>
      </w:r>
      <w:r w:rsidR="0032138F" w:rsidRPr="0032138F">
        <w:t>第</w:t>
      </w:r>
      <w:r w:rsidR="0032138F" w:rsidRPr="0032138F">
        <w:t>I/1</w:t>
      </w:r>
      <w:r w:rsidR="0032138F" w:rsidRPr="0032138F">
        <w:t>号决定通过</w:t>
      </w:r>
      <w:r w:rsidR="006E06B9">
        <w:rPr>
          <w:rFonts w:hint="eastAsia"/>
        </w:rPr>
        <w:t>，</w:t>
      </w:r>
      <w:r w:rsidR="0032138F" w:rsidRPr="0032138F">
        <w:t>第</w:t>
      </w:r>
      <w:r w:rsidR="0032138F" w:rsidRPr="0032138F">
        <w:t>V/20</w:t>
      </w:r>
      <w:r w:rsidR="0032138F" w:rsidRPr="0032138F">
        <w:t>号决定修正</w:t>
      </w:r>
      <w:r w:rsidR="00564FFA">
        <w:t>）</w:t>
      </w:r>
      <w:r w:rsidR="0032138F" w:rsidRPr="0032138F">
        <w:t>，缔约方大会第十四</w:t>
      </w:r>
      <w:r w:rsidR="006E06B9">
        <w:rPr>
          <w:rFonts w:hint="eastAsia"/>
        </w:rPr>
        <w:t>届</w:t>
      </w:r>
      <w:r w:rsidR="0032138F" w:rsidRPr="0032138F">
        <w:t>会议从缔约方代表中选出</w:t>
      </w:r>
      <w:r w:rsidR="0032138F" w:rsidRPr="0032138F">
        <w:t>10</w:t>
      </w:r>
      <w:r w:rsidR="0032138F" w:rsidRPr="0032138F">
        <w:t>名副主席，任期自第十四</w:t>
      </w:r>
      <w:r w:rsidR="006E06B9">
        <w:rPr>
          <w:rFonts w:hint="eastAsia"/>
        </w:rPr>
        <w:t>届</w:t>
      </w:r>
      <w:r w:rsidR="0032138F" w:rsidRPr="0032138F">
        <w:t>会议闭幕</w:t>
      </w:r>
      <w:r w:rsidR="006E06B9">
        <w:rPr>
          <w:rFonts w:hint="eastAsia"/>
        </w:rPr>
        <w:t>时</w:t>
      </w:r>
      <w:r w:rsidR="0032138F" w:rsidRPr="0032138F">
        <w:t>开始，至</w:t>
      </w:r>
      <w:r w:rsidR="00581FCE">
        <w:t>第十五届</w:t>
      </w:r>
      <w:r w:rsidR="0032138F" w:rsidRPr="0032138F">
        <w:t>会议闭幕</w:t>
      </w:r>
      <w:r w:rsidR="006E06B9">
        <w:rPr>
          <w:rFonts w:hint="eastAsia"/>
        </w:rPr>
        <w:t>时</w:t>
      </w:r>
      <w:r w:rsidR="0032138F" w:rsidRPr="0032138F">
        <w:t>结束。两个区域</w:t>
      </w:r>
      <w:r w:rsidR="006F1B40" w:rsidRPr="0032138F">
        <w:t>随后</w:t>
      </w:r>
      <w:r w:rsidR="006F1B40">
        <w:rPr>
          <w:rFonts w:hint="eastAsia"/>
        </w:rPr>
        <w:t>替换了</w:t>
      </w:r>
      <w:r w:rsidR="0032138F" w:rsidRPr="0032138F">
        <w:t>主席团成员。</w:t>
      </w:r>
    </w:p>
    <w:p w14:paraId="0490EDDD" w14:textId="1E725713" w:rsidR="00FD0983" w:rsidRPr="0032138F" w:rsidRDefault="0032138F" w:rsidP="00F42478">
      <w:pPr>
        <w:pStyle w:val="a"/>
        <w:tabs>
          <w:tab w:val="clear" w:pos="360"/>
          <w:tab w:val="clear" w:pos="480"/>
        </w:tabs>
        <w:snapToGrid w:val="0"/>
        <w:spacing w:before="120" w:after="120" w:line="240" w:lineRule="atLeast"/>
      </w:pPr>
      <w:r w:rsidRPr="0032138F">
        <w:t>公约缔约方</w:t>
      </w:r>
      <w:r w:rsidR="006E06B9">
        <w:rPr>
          <w:rFonts w:hint="eastAsia"/>
        </w:rPr>
        <w:t>大会</w:t>
      </w:r>
      <w:r w:rsidRPr="0032138F">
        <w:t>主席团也担任卡塔赫纳议定书缔约方会议主席团，黄润秋先生也担任卡塔赫纳议定书缔约方第十次会议主席。所有派代表出席会议的国家都是议定书缔约方</w:t>
      </w:r>
      <w:r w:rsidR="006F1B40">
        <w:rPr>
          <w:rFonts w:hint="eastAsia"/>
        </w:rPr>
        <w:t>。</w:t>
      </w:r>
      <w:r w:rsidRPr="0032138F">
        <w:t>除主席外，主席团由下列成员组成</w:t>
      </w:r>
      <w:r w:rsidR="00B54C3C">
        <w:rPr>
          <w:rFonts w:hint="eastAsia"/>
        </w:rPr>
        <w:t>：</w:t>
      </w:r>
    </w:p>
    <w:p w14:paraId="2E2019ED" w14:textId="208F6CA5" w:rsidR="0032138F" w:rsidRPr="0032138F" w:rsidRDefault="0032138F" w:rsidP="0032138F">
      <w:pPr>
        <w:pStyle w:val="ListParagraph"/>
        <w:adjustRightInd w:val="0"/>
        <w:snapToGrid w:val="0"/>
        <w:spacing w:before="120" w:after="120" w:line="240" w:lineRule="atLeast"/>
        <w:ind w:left="0"/>
        <w:rPr>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2138F" w:rsidRPr="0032138F" w14:paraId="550FBF4A" w14:textId="77777777" w:rsidTr="00F47BAC">
        <w:trPr>
          <w:jc w:val="center"/>
        </w:trPr>
        <w:tc>
          <w:tcPr>
            <w:tcW w:w="5642" w:type="dxa"/>
          </w:tcPr>
          <w:p w14:paraId="4AD1289C" w14:textId="6BAEFED4" w:rsidR="0032138F" w:rsidRPr="0032138F" w:rsidRDefault="006F1B40" w:rsidP="00F47BAC">
            <w:pPr>
              <w:spacing w:before="60" w:after="60"/>
              <w:jc w:val="center"/>
              <w:rPr>
                <w:rFonts w:ascii="Times New Roman" w:eastAsia="SimSun" w:hAnsi="Times New Roman"/>
              </w:rPr>
            </w:pPr>
            <w:r>
              <w:rPr>
                <w:rFonts w:ascii="Times New Roman" w:eastAsia="SimSun" w:hAnsi="Times New Roman" w:hint="eastAsia"/>
                <w:b/>
                <w:bCs/>
                <w:lang w:eastAsia="zh-CN"/>
              </w:rPr>
              <w:t>主席团成员</w:t>
            </w:r>
          </w:p>
        </w:tc>
      </w:tr>
      <w:tr w:rsidR="0032138F" w:rsidRPr="0032138F" w14:paraId="6AB8336E" w14:textId="77777777" w:rsidTr="00F47BAC">
        <w:trPr>
          <w:jc w:val="center"/>
        </w:trPr>
        <w:tc>
          <w:tcPr>
            <w:tcW w:w="5642" w:type="dxa"/>
          </w:tcPr>
          <w:p w14:paraId="582A52D2" w14:textId="7131A8A0"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Eric Okoree</w:t>
            </w:r>
            <w:r w:rsidR="006F1B40">
              <w:rPr>
                <w:rFonts w:ascii="Times New Roman" w:eastAsia="SimSun" w:hAnsi="Times New Roman" w:hint="eastAsia"/>
                <w:lang w:eastAsia="zh-CN"/>
              </w:rPr>
              <w:t>先生</w:t>
            </w:r>
            <w:r w:rsidRPr="0032138F">
              <w:rPr>
                <w:rFonts w:ascii="Times New Roman" w:eastAsia="SimSun" w:hAnsi="Times New Roman"/>
              </w:rPr>
              <w:t xml:space="preserve"> </w:t>
            </w:r>
            <w:r w:rsidR="00564FFA">
              <w:rPr>
                <w:rFonts w:ascii="Times New Roman" w:eastAsia="SimSun" w:hAnsi="Times New Roman"/>
              </w:rPr>
              <w:t>（</w:t>
            </w:r>
            <w:r w:rsidR="006F1B40">
              <w:rPr>
                <w:rFonts w:ascii="Times New Roman" w:eastAsia="SimSun" w:hAnsi="Times New Roman" w:hint="eastAsia"/>
                <w:lang w:eastAsia="zh-CN"/>
              </w:rPr>
              <w:t>加纳</w:t>
            </w:r>
            <w:r w:rsidR="00564FFA">
              <w:rPr>
                <w:rFonts w:ascii="Times New Roman" w:eastAsia="SimSun" w:hAnsi="Times New Roman"/>
              </w:rPr>
              <w:t>）</w:t>
            </w:r>
          </w:p>
        </w:tc>
      </w:tr>
      <w:tr w:rsidR="0032138F" w:rsidRPr="0032138F" w14:paraId="2650A3C8" w14:textId="77777777" w:rsidTr="00F47BAC">
        <w:trPr>
          <w:jc w:val="center"/>
        </w:trPr>
        <w:tc>
          <w:tcPr>
            <w:tcW w:w="5642" w:type="dxa"/>
          </w:tcPr>
          <w:p w14:paraId="3799E771" w14:textId="53C637FD"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Melesse Maryo</w:t>
            </w:r>
            <w:r w:rsidR="006F1B40">
              <w:rPr>
                <w:rFonts w:ascii="Times New Roman" w:eastAsia="SimSun" w:hAnsi="Times New Roman" w:hint="eastAsia"/>
                <w:lang w:eastAsia="zh-CN"/>
              </w:rPr>
              <w:t>先生</w:t>
            </w:r>
            <w:r w:rsidRPr="0032138F">
              <w:rPr>
                <w:rFonts w:ascii="Times New Roman" w:eastAsia="SimSun" w:hAnsi="Times New Roman"/>
              </w:rPr>
              <w:t xml:space="preserve"> </w:t>
            </w:r>
            <w:r w:rsidR="00564FFA">
              <w:rPr>
                <w:rFonts w:ascii="Times New Roman" w:eastAsia="SimSun" w:hAnsi="Times New Roman"/>
              </w:rPr>
              <w:t>（</w:t>
            </w:r>
            <w:r w:rsidR="006F1B40">
              <w:rPr>
                <w:rFonts w:ascii="Times New Roman" w:eastAsia="SimSun" w:hAnsi="Times New Roman" w:hint="eastAsia"/>
                <w:lang w:eastAsia="zh-CN"/>
              </w:rPr>
              <w:t>埃塞俄比亚</w:t>
            </w:r>
            <w:r w:rsidR="00564FFA">
              <w:rPr>
                <w:rFonts w:ascii="Times New Roman" w:eastAsia="SimSun" w:hAnsi="Times New Roman"/>
              </w:rPr>
              <w:t>）</w:t>
            </w:r>
          </w:p>
        </w:tc>
      </w:tr>
      <w:tr w:rsidR="0032138F" w:rsidRPr="0032138F" w14:paraId="0DFA3066" w14:textId="77777777" w:rsidTr="00F47BAC">
        <w:trPr>
          <w:jc w:val="center"/>
        </w:trPr>
        <w:tc>
          <w:tcPr>
            <w:tcW w:w="5642" w:type="dxa"/>
          </w:tcPr>
          <w:p w14:paraId="7EA7FF4D" w14:textId="2D07AF11"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 xml:space="preserve">Naresh Pal Gangwar </w:t>
            </w:r>
            <w:r w:rsidR="006F1B40">
              <w:rPr>
                <w:rFonts w:ascii="Times New Roman" w:eastAsia="SimSun" w:hAnsi="Times New Roman" w:hint="eastAsia"/>
                <w:lang w:eastAsia="zh-CN"/>
              </w:rPr>
              <w:t>先生</w:t>
            </w:r>
            <w:r w:rsidR="00564FFA">
              <w:rPr>
                <w:rFonts w:ascii="Times New Roman" w:eastAsia="SimSun" w:hAnsi="Times New Roman"/>
              </w:rPr>
              <w:t>（</w:t>
            </w:r>
            <w:r w:rsidR="006F1B40">
              <w:rPr>
                <w:rFonts w:ascii="Times New Roman" w:eastAsia="SimSun" w:hAnsi="Times New Roman" w:hint="eastAsia"/>
                <w:lang w:eastAsia="zh-CN"/>
              </w:rPr>
              <w:t>印度</w:t>
            </w:r>
            <w:r w:rsidR="00564FFA">
              <w:rPr>
                <w:rFonts w:ascii="Times New Roman" w:eastAsia="SimSun" w:hAnsi="Times New Roman"/>
              </w:rPr>
              <w:t>）</w:t>
            </w:r>
            <w:r w:rsidRPr="0032138F">
              <w:rPr>
                <w:rStyle w:val="FootnoteReference"/>
                <w:rFonts w:ascii="Times New Roman" w:eastAsia="SimSun" w:hAnsi="Times New Roman"/>
                <w:szCs w:val="24"/>
              </w:rPr>
              <w:footnoteReference w:id="1"/>
            </w:r>
          </w:p>
        </w:tc>
      </w:tr>
      <w:tr w:rsidR="0032138F" w:rsidRPr="0032138F" w14:paraId="1E08C740" w14:textId="77777777" w:rsidTr="00F47BAC">
        <w:trPr>
          <w:jc w:val="center"/>
        </w:trPr>
        <w:tc>
          <w:tcPr>
            <w:tcW w:w="5642" w:type="dxa"/>
          </w:tcPr>
          <w:p w14:paraId="521F839C" w14:textId="51669BBA" w:rsidR="0032138F" w:rsidRPr="0032138F" w:rsidRDefault="0032138F" w:rsidP="00F47BAC">
            <w:pPr>
              <w:spacing w:before="40" w:after="40"/>
              <w:jc w:val="left"/>
              <w:rPr>
                <w:rFonts w:ascii="Times New Roman" w:eastAsia="SimSun" w:hAnsi="Times New Roman"/>
                <w:lang w:val="es-ES"/>
              </w:rPr>
            </w:pPr>
            <w:r w:rsidRPr="0032138F">
              <w:rPr>
                <w:rFonts w:ascii="Times New Roman" w:eastAsia="SimSun" w:hAnsi="Times New Roman"/>
                <w:lang w:val="es-419"/>
              </w:rPr>
              <w:t xml:space="preserve">Leina El-Awadhi </w:t>
            </w:r>
            <w:r w:rsidR="006F1B40">
              <w:rPr>
                <w:rFonts w:ascii="Times New Roman" w:eastAsia="SimSun" w:hAnsi="Times New Roman" w:hint="eastAsia"/>
                <w:lang w:eastAsia="zh-CN"/>
              </w:rPr>
              <w:t>女士</w:t>
            </w:r>
            <w:r w:rsidR="00564FFA">
              <w:rPr>
                <w:rFonts w:ascii="Times New Roman" w:eastAsia="SimSun" w:hAnsi="Times New Roman"/>
                <w:lang w:val="es-419"/>
              </w:rPr>
              <w:t>（</w:t>
            </w:r>
            <w:r w:rsidR="006F1B40">
              <w:rPr>
                <w:rFonts w:ascii="Times New Roman" w:eastAsia="SimSun" w:hAnsi="Times New Roman" w:hint="eastAsia"/>
                <w:lang w:val="es-419" w:eastAsia="zh-CN"/>
              </w:rPr>
              <w:t>科威特</w:t>
            </w:r>
            <w:r w:rsidR="00564FFA">
              <w:rPr>
                <w:rFonts w:ascii="Times New Roman" w:eastAsia="SimSun" w:hAnsi="Times New Roman"/>
                <w:lang w:val="es-419"/>
              </w:rPr>
              <w:t>）</w:t>
            </w:r>
          </w:p>
        </w:tc>
      </w:tr>
      <w:tr w:rsidR="0032138F" w:rsidRPr="0032138F" w14:paraId="497D18B5" w14:textId="77777777" w:rsidTr="00F47BAC">
        <w:trPr>
          <w:jc w:val="center"/>
        </w:trPr>
        <w:tc>
          <w:tcPr>
            <w:tcW w:w="5642" w:type="dxa"/>
          </w:tcPr>
          <w:p w14:paraId="51D091FB" w14:textId="554ADF92"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Teona Karchava</w:t>
            </w:r>
            <w:r w:rsidR="006F1B40">
              <w:rPr>
                <w:rFonts w:ascii="Times New Roman" w:eastAsia="SimSun" w:hAnsi="Times New Roman" w:hint="eastAsia"/>
                <w:lang w:eastAsia="zh-CN"/>
              </w:rPr>
              <w:t>女士</w:t>
            </w:r>
            <w:r w:rsidRPr="0032138F">
              <w:rPr>
                <w:rFonts w:ascii="Times New Roman" w:eastAsia="SimSun" w:hAnsi="Times New Roman"/>
              </w:rPr>
              <w:t xml:space="preserve"> </w:t>
            </w:r>
            <w:r w:rsidR="00564FFA">
              <w:rPr>
                <w:rFonts w:ascii="Times New Roman" w:eastAsia="SimSun" w:hAnsi="Times New Roman"/>
              </w:rPr>
              <w:t>（</w:t>
            </w:r>
            <w:r w:rsidR="006F1B40">
              <w:rPr>
                <w:rFonts w:ascii="Times New Roman" w:eastAsia="SimSun" w:hAnsi="Times New Roman" w:hint="eastAsia"/>
                <w:lang w:eastAsia="zh-CN"/>
              </w:rPr>
              <w:t>格鲁吉亚</w:t>
            </w:r>
            <w:r w:rsidR="00564FFA">
              <w:rPr>
                <w:rFonts w:ascii="Times New Roman" w:eastAsia="SimSun" w:hAnsi="Times New Roman"/>
              </w:rPr>
              <w:t>）</w:t>
            </w:r>
          </w:p>
        </w:tc>
      </w:tr>
      <w:tr w:rsidR="0032138F" w:rsidRPr="0032138F" w14:paraId="5F9FCE18" w14:textId="77777777" w:rsidTr="00F47BAC">
        <w:trPr>
          <w:jc w:val="center"/>
        </w:trPr>
        <w:tc>
          <w:tcPr>
            <w:tcW w:w="5642" w:type="dxa"/>
          </w:tcPr>
          <w:p w14:paraId="5F29BF61" w14:textId="40C55087"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 xml:space="preserve">Elvana Ramaj </w:t>
            </w:r>
            <w:r w:rsidR="006F1B40">
              <w:rPr>
                <w:rFonts w:ascii="Times New Roman" w:eastAsia="SimSun" w:hAnsi="Times New Roman" w:hint="eastAsia"/>
                <w:lang w:eastAsia="zh-CN"/>
              </w:rPr>
              <w:t>女士</w:t>
            </w:r>
            <w:r w:rsidR="00564FFA">
              <w:rPr>
                <w:rFonts w:ascii="Times New Roman" w:eastAsia="SimSun" w:hAnsi="Times New Roman"/>
              </w:rPr>
              <w:t>（</w:t>
            </w:r>
            <w:r w:rsidR="006F1B40">
              <w:rPr>
                <w:rFonts w:ascii="Times New Roman" w:eastAsia="SimSun" w:hAnsi="Times New Roman" w:hint="eastAsia"/>
                <w:lang w:eastAsia="zh-CN"/>
              </w:rPr>
              <w:t>阿尔巴尼亚</w:t>
            </w:r>
            <w:r w:rsidR="00564FFA">
              <w:rPr>
                <w:rFonts w:ascii="Times New Roman" w:eastAsia="SimSun" w:hAnsi="Times New Roman"/>
              </w:rPr>
              <w:t>）</w:t>
            </w:r>
          </w:p>
        </w:tc>
      </w:tr>
      <w:tr w:rsidR="0032138F" w:rsidRPr="0032138F" w14:paraId="23DE18E1" w14:textId="77777777" w:rsidTr="00F47BAC">
        <w:trPr>
          <w:jc w:val="center"/>
        </w:trPr>
        <w:tc>
          <w:tcPr>
            <w:tcW w:w="5642" w:type="dxa"/>
          </w:tcPr>
          <w:p w14:paraId="10B2511A" w14:textId="1540CE1F" w:rsidR="0032138F" w:rsidRPr="0032138F" w:rsidRDefault="0032138F" w:rsidP="00F47BAC">
            <w:pPr>
              <w:spacing w:before="40" w:after="40"/>
              <w:jc w:val="left"/>
              <w:rPr>
                <w:rFonts w:ascii="Times New Roman" w:eastAsia="SimSun" w:hAnsi="Times New Roman"/>
                <w:lang w:val="es-ES"/>
              </w:rPr>
            </w:pPr>
            <w:r w:rsidRPr="0032138F">
              <w:rPr>
                <w:rFonts w:ascii="Times New Roman" w:eastAsia="SimSun" w:hAnsi="Times New Roman"/>
                <w:lang w:val="es-419"/>
              </w:rPr>
              <w:t>Eugenia Arguedas Montezuma</w:t>
            </w:r>
            <w:r w:rsidR="006F1B40">
              <w:rPr>
                <w:rFonts w:ascii="Times New Roman" w:eastAsia="SimSun" w:hAnsi="Times New Roman" w:hint="eastAsia"/>
                <w:lang w:eastAsia="zh-CN"/>
              </w:rPr>
              <w:t>女士</w:t>
            </w:r>
            <w:r w:rsidRPr="0032138F">
              <w:rPr>
                <w:rFonts w:ascii="Times New Roman" w:eastAsia="SimSun" w:hAnsi="Times New Roman"/>
                <w:lang w:val="es-419"/>
              </w:rPr>
              <w:t xml:space="preserve"> </w:t>
            </w:r>
            <w:r w:rsidR="00564FFA">
              <w:rPr>
                <w:rFonts w:ascii="Times New Roman" w:eastAsia="SimSun" w:hAnsi="Times New Roman"/>
                <w:lang w:val="es-ES"/>
              </w:rPr>
              <w:t>（</w:t>
            </w:r>
            <w:r w:rsidR="006F1B40">
              <w:rPr>
                <w:rFonts w:ascii="Times New Roman" w:eastAsia="SimSun" w:hAnsi="Times New Roman" w:hint="eastAsia"/>
                <w:lang w:val="es-ES" w:eastAsia="zh-CN"/>
              </w:rPr>
              <w:t>哥斯达黎加</w:t>
            </w:r>
            <w:r w:rsidR="00564FFA">
              <w:rPr>
                <w:rFonts w:ascii="Times New Roman" w:eastAsia="SimSun" w:hAnsi="Times New Roman"/>
                <w:lang w:val="es-ES"/>
              </w:rPr>
              <w:t>）</w:t>
            </w:r>
            <w:r w:rsidRPr="0032138F">
              <w:rPr>
                <w:rStyle w:val="FootnoteReference"/>
                <w:rFonts w:ascii="Times New Roman" w:eastAsia="SimSun" w:hAnsi="Times New Roman"/>
                <w:szCs w:val="24"/>
              </w:rPr>
              <w:footnoteReference w:id="2"/>
            </w:r>
          </w:p>
        </w:tc>
      </w:tr>
      <w:tr w:rsidR="0032138F" w:rsidRPr="0032138F" w14:paraId="6C311582" w14:textId="77777777" w:rsidTr="00F47BAC">
        <w:trPr>
          <w:jc w:val="center"/>
        </w:trPr>
        <w:tc>
          <w:tcPr>
            <w:tcW w:w="5642" w:type="dxa"/>
          </w:tcPr>
          <w:p w14:paraId="1A6D3FB0" w14:textId="40DC3389"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 xml:space="preserve">Helena Jeffery Brown </w:t>
            </w:r>
            <w:r w:rsidR="006F1B40">
              <w:rPr>
                <w:rFonts w:ascii="Times New Roman" w:eastAsia="SimSun" w:hAnsi="Times New Roman" w:hint="eastAsia"/>
                <w:lang w:eastAsia="zh-CN"/>
              </w:rPr>
              <w:t>女士</w:t>
            </w:r>
            <w:r w:rsidR="00564FFA">
              <w:rPr>
                <w:rFonts w:ascii="Times New Roman" w:eastAsia="SimSun" w:hAnsi="Times New Roman"/>
              </w:rPr>
              <w:t>（</w:t>
            </w:r>
            <w:r w:rsidR="006F1B40" w:rsidRPr="006F1B40">
              <w:rPr>
                <w:rFonts w:ascii="Times New Roman" w:eastAsia="SimSun" w:hAnsi="Times New Roman" w:hint="eastAsia"/>
              </w:rPr>
              <w:t>安提瓜和巴布达</w:t>
            </w:r>
            <w:r w:rsidR="00564FFA">
              <w:rPr>
                <w:rFonts w:ascii="Times New Roman" w:eastAsia="SimSun" w:hAnsi="Times New Roman"/>
              </w:rPr>
              <w:t>）</w:t>
            </w:r>
          </w:p>
        </w:tc>
      </w:tr>
      <w:tr w:rsidR="0032138F" w:rsidRPr="0032138F" w14:paraId="1D6DF0CE" w14:textId="77777777" w:rsidTr="00F47BAC">
        <w:trPr>
          <w:jc w:val="center"/>
        </w:trPr>
        <w:tc>
          <w:tcPr>
            <w:tcW w:w="5642" w:type="dxa"/>
          </w:tcPr>
          <w:p w14:paraId="3212FC83" w14:textId="74DC89DC"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Gabriele Obermayr</w:t>
            </w:r>
            <w:r w:rsidR="006F1B40">
              <w:rPr>
                <w:rFonts w:ascii="Times New Roman" w:eastAsia="SimSun" w:hAnsi="Times New Roman" w:hint="eastAsia"/>
                <w:lang w:eastAsia="zh-CN"/>
              </w:rPr>
              <w:t>女士</w:t>
            </w:r>
            <w:r w:rsidRPr="0032138F">
              <w:rPr>
                <w:rFonts w:ascii="Times New Roman" w:eastAsia="SimSun" w:hAnsi="Times New Roman"/>
              </w:rPr>
              <w:t xml:space="preserve"> </w:t>
            </w:r>
            <w:r w:rsidR="00564FFA">
              <w:rPr>
                <w:rFonts w:ascii="Times New Roman" w:eastAsia="SimSun" w:hAnsi="Times New Roman"/>
              </w:rPr>
              <w:t>（</w:t>
            </w:r>
            <w:r w:rsidR="006F1B40">
              <w:rPr>
                <w:rFonts w:ascii="Times New Roman" w:eastAsia="SimSun" w:hAnsi="Times New Roman" w:hint="eastAsia"/>
                <w:lang w:eastAsia="zh-CN"/>
              </w:rPr>
              <w:t>澳大利亚</w:t>
            </w:r>
            <w:r w:rsidR="00564FFA">
              <w:rPr>
                <w:rFonts w:ascii="Times New Roman" w:eastAsia="SimSun" w:hAnsi="Times New Roman"/>
              </w:rPr>
              <w:t>）</w:t>
            </w:r>
          </w:p>
        </w:tc>
      </w:tr>
      <w:tr w:rsidR="0032138F" w:rsidRPr="0032138F" w14:paraId="46B5AD43" w14:textId="77777777" w:rsidTr="00F47BAC">
        <w:trPr>
          <w:trHeight w:val="420"/>
          <w:jc w:val="center"/>
        </w:trPr>
        <w:tc>
          <w:tcPr>
            <w:tcW w:w="5642" w:type="dxa"/>
          </w:tcPr>
          <w:p w14:paraId="1DBBBFB1" w14:textId="162F0E65" w:rsidR="0032138F" w:rsidRPr="0032138F" w:rsidRDefault="0032138F" w:rsidP="00F47BAC">
            <w:pPr>
              <w:spacing w:before="40" w:after="40"/>
              <w:jc w:val="left"/>
              <w:rPr>
                <w:rFonts w:ascii="Times New Roman" w:eastAsia="SimSun" w:hAnsi="Times New Roman"/>
              </w:rPr>
            </w:pPr>
            <w:r w:rsidRPr="0032138F">
              <w:rPr>
                <w:rFonts w:ascii="Times New Roman" w:eastAsia="SimSun" w:hAnsi="Times New Roman"/>
              </w:rPr>
              <w:t>Rosemary Paterson</w:t>
            </w:r>
            <w:r w:rsidR="006F1B40">
              <w:rPr>
                <w:rFonts w:ascii="Times New Roman" w:eastAsia="SimSun" w:hAnsi="Times New Roman" w:hint="eastAsia"/>
                <w:lang w:eastAsia="zh-CN"/>
              </w:rPr>
              <w:t>女士</w:t>
            </w:r>
            <w:r w:rsidRPr="0032138F">
              <w:rPr>
                <w:rFonts w:ascii="Times New Roman" w:eastAsia="SimSun" w:hAnsi="Times New Roman"/>
              </w:rPr>
              <w:t xml:space="preserve"> </w:t>
            </w:r>
            <w:r w:rsidR="00564FFA">
              <w:rPr>
                <w:rFonts w:ascii="Times New Roman" w:eastAsia="SimSun" w:hAnsi="Times New Roman"/>
              </w:rPr>
              <w:t>（</w:t>
            </w:r>
            <w:r w:rsidR="006F1B40">
              <w:rPr>
                <w:rFonts w:ascii="Times New Roman" w:eastAsia="SimSun" w:hAnsi="Times New Roman" w:hint="eastAsia"/>
                <w:lang w:eastAsia="zh-CN"/>
              </w:rPr>
              <w:t>新西兰</w:t>
            </w:r>
            <w:r w:rsidR="00564FFA">
              <w:rPr>
                <w:rFonts w:ascii="Times New Roman" w:eastAsia="SimSun" w:hAnsi="Times New Roman"/>
              </w:rPr>
              <w:t>）</w:t>
            </w:r>
          </w:p>
        </w:tc>
      </w:tr>
    </w:tbl>
    <w:p w14:paraId="7E626E24" w14:textId="5C9DE666" w:rsidR="0032138F" w:rsidRPr="0032138F" w:rsidRDefault="0032138F" w:rsidP="00B54C3C">
      <w:pPr>
        <w:pStyle w:val="a"/>
        <w:tabs>
          <w:tab w:val="clear" w:pos="360"/>
          <w:tab w:val="clear" w:pos="480"/>
        </w:tabs>
        <w:snapToGrid w:val="0"/>
        <w:spacing w:before="120" w:after="120" w:line="240" w:lineRule="atLeast"/>
      </w:pPr>
      <w:r w:rsidRPr="0032138F">
        <w:lastRenderedPageBreak/>
        <w:t>公约缔约方大会</w:t>
      </w:r>
      <w:r w:rsidR="00581FCE">
        <w:t>第十五届</w:t>
      </w:r>
      <w:r w:rsidRPr="0032138F">
        <w:t>会议</w:t>
      </w:r>
      <w:r w:rsidR="00F42478">
        <w:t>第二阶段会议</w:t>
      </w:r>
      <w:r w:rsidR="00B54C3C">
        <w:rPr>
          <w:rFonts w:hint="eastAsia"/>
        </w:rPr>
        <w:t>将</w:t>
      </w:r>
      <w:r w:rsidRPr="0032138F">
        <w:t>选举主席团成员，任期</w:t>
      </w:r>
      <w:r w:rsidR="00B54C3C">
        <w:rPr>
          <w:rFonts w:hint="eastAsia"/>
        </w:rPr>
        <w:t>于</w:t>
      </w:r>
      <w:r w:rsidRPr="0032138F">
        <w:t>会议闭幕时开始</w:t>
      </w:r>
      <w:r w:rsidR="00564FFA">
        <w:t>（</w:t>
      </w:r>
      <w:r w:rsidRPr="0032138F">
        <w:t>议事规则第</w:t>
      </w:r>
      <w:r w:rsidRPr="0032138F">
        <w:t>21</w:t>
      </w:r>
      <w:r w:rsidRPr="0032138F">
        <w:t>条</w:t>
      </w:r>
      <w:r w:rsidR="00564FFA">
        <w:t>）</w:t>
      </w:r>
      <w:r w:rsidRPr="0032138F">
        <w:t>。</w:t>
      </w:r>
      <w:r w:rsidR="00B54C3C" w:rsidRPr="00B54C3C">
        <w:rPr>
          <w:rFonts w:hint="eastAsia"/>
        </w:rPr>
        <w:t>如</w:t>
      </w:r>
      <w:r w:rsidR="00B54C3C" w:rsidRPr="00B54C3C">
        <w:rPr>
          <w:rFonts w:ascii="SimSun" w:hAnsi="SimSun" w:cs="SimSun" w:hint="eastAsia"/>
        </w:rPr>
        <w:t>果一名或多名主席团成员是从非卡塔赫纳议定书缔约方的公约缔约方中选举产生，则卡塔赫纳议定书缔约方会议将选举替补成员</w:t>
      </w:r>
      <w:r w:rsidR="00564FFA">
        <w:t>（</w:t>
      </w:r>
      <w:r w:rsidRPr="0032138F">
        <w:t>根据卡塔赫纳议定书第</w:t>
      </w:r>
      <w:r w:rsidRPr="0032138F">
        <w:t>29</w:t>
      </w:r>
      <w:r w:rsidRPr="0032138F">
        <w:t>条第</w:t>
      </w:r>
      <w:r w:rsidRPr="0032138F">
        <w:t>3</w:t>
      </w:r>
      <w:r w:rsidRPr="0032138F">
        <w:t>款</w:t>
      </w:r>
      <w:r w:rsidR="00564FFA">
        <w:t>）</w:t>
      </w:r>
      <w:r w:rsidRPr="0032138F">
        <w:t>。</w:t>
      </w:r>
    </w:p>
    <w:p w14:paraId="21286938" w14:textId="77777777" w:rsidR="0032138F" w:rsidRPr="00B54C3C" w:rsidRDefault="0032138F" w:rsidP="00B54C3C">
      <w:pPr>
        <w:pStyle w:val="a"/>
        <w:numPr>
          <w:ilvl w:val="0"/>
          <w:numId w:val="0"/>
        </w:numPr>
        <w:tabs>
          <w:tab w:val="clear" w:pos="480"/>
        </w:tabs>
        <w:snapToGrid w:val="0"/>
        <w:spacing w:before="120" w:after="120" w:line="240" w:lineRule="atLeast"/>
        <w:rPr>
          <w:rFonts w:eastAsia="KaiTi"/>
        </w:rPr>
      </w:pPr>
      <w:r w:rsidRPr="00B54C3C">
        <w:rPr>
          <w:rFonts w:eastAsia="KaiTi"/>
        </w:rPr>
        <w:t>通过议程</w:t>
      </w:r>
    </w:p>
    <w:p w14:paraId="265952DA" w14:textId="74DA6FF3" w:rsidR="0032138F" w:rsidRPr="0032138F" w:rsidRDefault="0032138F" w:rsidP="00B54C3C">
      <w:pPr>
        <w:pStyle w:val="a"/>
        <w:tabs>
          <w:tab w:val="clear" w:pos="360"/>
          <w:tab w:val="clear" w:pos="480"/>
        </w:tabs>
        <w:snapToGrid w:val="0"/>
        <w:spacing w:before="120" w:after="120" w:line="240" w:lineRule="atLeast"/>
      </w:pPr>
      <w:r w:rsidRPr="0032138F">
        <w:t>2021</w:t>
      </w:r>
      <w:r w:rsidRPr="0032138F">
        <w:t>年</w:t>
      </w:r>
      <w:r w:rsidRPr="0032138F">
        <w:t>10</w:t>
      </w:r>
      <w:r w:rsidRPr="0032138F">
        <w:t>月</w:t>
      </w:r>
      <w:r w:rsidRPr="0032138F">
        <w:t>11</w:t>
      </w:r>
      <w:r w:rsidRPr="0032138F">
        <w:t>日</w:t>
      </w:r>
      <w:r w:rsidR="00B54C3C" w:rsidRPr="0032138F">
        <w:t>卡塔赫纳议定书缔约方会议</w:t>
      </w:r>
      <w:r w:rsidRPr="0032138F">
        <w:t>第十次会议</w:t>
      </w:r>
      <w:r w:rsidR="00F42478">
        <w:t>第一阶段会议</w:t>
      </w:r>
      <w:r w:rsidRPr="0032138F">
        <w:t>通过了临时议程</w:t>
      </w:r>
      <w:r w:rsidR="00564FFA">
        <w:t>（</w:t>
      </w:r>
      <w:r w:rsidRPr="0032138F">
        <w:t>CBD/COP/MOP/10/1/Rev.1</w:t>
      </w:r>
      <w:r w:rsidR="00564FFA">
        <w:t>）</w:t>
      </w:r>
      <w:r w:rsidRPr="0032138F">
        <w:t>。</w:t>
      </w:r>
    </w:p>
    <w:p w14:paraId="4BCC2FF0" w14:textId="77777777" w:rsidR="0032138F" w:rsidRPr="00B54C3C" w:rsidRDefault="0032138F" w:rsidP="00B54C3C">
      <w:pPr>
        <w:pStyle w:val="a"/>
        <w:numPr>
          <w:ilvl w:val="0"/>
          <w:numId w:val="0"/>
        </w:numPr>
        <w:tabs>
          <w:tab w:val="clear" w:pos="480"/>
        </w:tabs>
        <w:snapToGrid w:val="0"/>
        <w:spacing w:before="120" w:after="120" w:line="240" w:lineRule="atLeast"/>
        <w:rPr>
          <w:rFonts w:eastAsia="KaiTi"/>
        </w:rPr>
      </w:pPr>
      <w:r w:rsidRPr="00B54C3C">
        <w:rPr>
          <w:rFonts w:eastAsia="KaiTi"/>
        </w:rPr>
        <w:t>工作安排</w:t>
      </w:r>
    </w:p>
    <w:p w14:paraId="7357F39C" w14:textId="28D9C7C5" w:rsidR="0032138F" w:rsidRPr="0032138F" w:rsidRDefault="008042D7" w:rsidP="00B54C3C">
      <w:pPr>
        <w:pStyle w:val="a"/>
        <w:tabs>
          <w:tab w:val="clear" w:pos="360"/>
          <w:tab w:val="clear" w:pos="480"/>
        </w:tabs>
        <w:snapToGrid w:val="0"/>
        <w:spacing w:before="120" w:after="120" w:line="240" w:lineRule="atLeast"/>
      </w:pPr>
      <w:r w:rsidRPr="008042D7">
        <w:rPr>
          <w:rFonts w:hint="eastAsia"/>
        </w:rPr>
        <w:t>卡</w:t>
      </w:r>
      <w:r w:rsidRPr="008042D7">
        <w:rPr>
          <w:rFonts w:ascii="SimSun" w:hAnsi="SimSun" w:cs="SimSun" w:hint="eastAsia"/>
        </w:rPr>
        <w:t>塔赫纳议定书缔约方</w:t>
      </w:r>
      <w:r w:rsidR="0032138F" w:rsidRPr="0032138F">
        <w:t>第</w:t>
      </w:r>
      <w:hyperlink r:id="rId12" w:history="1">
        <w:r w:rsidR="0032138F" w:rsidRPr="00B107BB">
          <w:rPr>
            <w:rStyle w:val="Hyperlink"/>
            <w:rFonts w:hint="eastAsia"/>
          </w:rPr>
          <w:t>BS-VII/9</w:t>
        </w:r>
      </w:hyperlink>
      <w:r w:rsidR="0032138F" w:rsidRPr="0032138F">
        <w:t>号决定第</w:t>
      </w:r>
      <w:r w:rsidR="0032138F" w:rsidRPr="0032138F">
        <w:t>1</w:t>
      </w:r>
      <w:r w:rsidR="0032138F" w:rsidRPr="0032138F">
        <w:t>段</w:t>
      </w:r>
      <w:r w:rsidR="00564FFA">
        <w:t>（</w:t>
      </w:r>
      <w:r w:rsidR="0032138F" w:rsidRPr="0032138F">
        <w:t>第</w:t>
      </w:r>
      <w:hyperlink r:id="rId13" w:history="1">
        <w:r w:rsidR="0032138F" w:rsidRPr="00B107BB">
          <w:rPr>
            <w:rStyle w:val="Hyperlink"/>
            <w:rFonts w:hint="eastAsia"/>
          </w:rPr>
          <w:t>XII/27</w:t>
        </w:r>
      </w:hyperlink>
      <w:r w:rsidR="0032138F" w:rsidRPr="0032138F">
        <w:t>号决定第</w:t>
      </w:r>
      <w:r w:rsidR="0032138F" w:rsidRPr="0032138F">
        <w:t>3</w:t>
      </w:r>
      <w:r w:rsidR="0032138F" w:rsidRPr="0032138F">
        <w:t>段和</w:t>
      </w:r>
      <w:r>
        <w:rPr>
          <w:rFonts w:hint="eastAsia"/>
        </w:rPr>
        <w:t>第</w:t>
      </w:r>
      <w:r w:rsidR="0032138F" w:rsidRPr="0032138F">
        <w:t>NP-1/12</w:t>
      </w:r>
      <w:r w:rsidR="0032138F" w:rsidRPr="0032138F">
        <w:t>号</w:t>
      </w:r>
      <w:r>
        <w:rPr>
          <w:rFonts w:hint="eastAsia"/>
        </w:rPr>
        <w:t>决定</w:t>
      </w:r>
      <w:r w:rsidR="0032138F" w:rsidRPr="0032138F">
        <w:t>第</w:t>
      </w:r>
      <w:r>
        <w:t>1</w:t>
      </w:r>
      <w:r w:rsidR="0032138F" w:rsidRPr="0032138F">
        <w:t>段</w:t>
      </w:r>
      <w:r>
        <w:rPr>
          <w:rFonts w:hint="eastAsia"/>
        </w:rPr>
        <w:t>也均提及</w:t>
      </w:r>
      <w:r w:rsidR="00564FFA">
        <w:rPr>
          <w:rFonts w:hint="eastAsia"/>
        </w:rPr>
        <w:t>）</w:t>
      </w:r>
      <w:r w:rsidRPr="008042D7">
        <w:rPr>
          <w:rFonts w:ascii="SimSun" w:hAnsi="SimSun" w:cs="SimSun" w:hint="eastAsia"/>
        </w:rPr>
        <w:t>决定</w:t>
      </w:r>
      <w:r w:rsidR="00B107BB">
        <w:rPr>
          <w:rFonts w:ascii="SimSun" w:hAnsi="SimSun" w:cs="SimSun" w:hint="eastAsia"/>
        </w:rPr>
        <w:t>在举行</w:t>
      </w:r>
      <w:r w:rsidRPr="008042D7">
        <w:rPr>
          <w:rFonts w:ascii="SimSun" w:hAnsi="SimSun" w:cs="SimSun" w:hint="eastAsia"/>
        </w:rPr>
        <w:t>公约缔约方大会会议以及作为</w:t>
      </w:r>
      <w:r>
        <w:rPr>
          <w:rFonts w:ascii="SimSun" w:hAnsi="SimSun" w:cs="SimSun" w:hint="eastAsia"/>
        </w:rPr>
        <w:t>名古屋</w:t>
      </w:r>
      <w:r w:rsidRPr="008042D7">
        <w:rPr>
          <w:rFonts w:ascii="SimSun" w:hAnsi="SimSun" w:cs="SimSun" w:hint="eastAsia"/>
        </w:rPr>
        <w:t>议定书缔约方会议的缔约方大会会议</w:t>
      </w:r>
      <w:r w:rsidR="00B107BB">
        <w:rPr>
          <w:rFonts w:ascii="SimSun" w:hAnsi="SimSun" w:cs="SimSun" w:hint="eastAsia"/>
        </w:rPr>
        <w:t>的两周时间内，</w:t>
      </w:r>
      <w:r w:rsidRPr="008042D7">
        <w:rPr>
          <w:rFonts w:ascii="SimSun" w:hAnsi="SimSun" w:cs="SimSun" w:hint="eastAsia"/>
        </w:rPr>
        <w:t>同时举</w:t>
      </w:r>
      <w:r w:rsidRPr="008042D7">
        <w:rPr>
          <w:rFonts w:hint="eastAsia"/>
        </w:rPr>
        <w:t>行</w:t>
      </w:r>
      <w:r w:rsidRPr="008042D7">
        <w:rPr>
          <w:rFonts w:ascii="SimSun" w:hAnsi="SimSun" w:cs="SimSun" w:hint="eastAsia"/>
        </w:rPr>
        <w:t>其未来的常</w:t>
      </w:r>
      <w:r w:rsidRPr="008042D7">
        <w:rPr>
          <w:rFonts w:hint="eastAsia"/>
        </w:rPr>
        <w:t>会</w:t>
      </w:r>
      <w:r w:rsidR="0032138F" w:rsidRPr="0032138F">
        <w:t>。</w:t>
      </w:r>
      <w:r>
        <w:rPr>
          <w:rFonts w:hint="eastAsia"/>
        </w:rPr>
        <w:t xml:space="preserve"> </w:t>
      </w:r>
    </w:p>
    <w:p w14:paraId="10299751" w14:textId="6791ECDF" w:rsidR="0032138F" w:rsidRPr="0032138F" w:rsidRDefault="0032138F" w:rsidP="00B54C3C">
      <w:pPr>
        <w:pStyle w:val="a"/>
        <w:tabs>
          <w:tab w:val="clear" w:pos="360"/>
          <w:tab w:val="clear" w:pos="480"/>
        </w:tabs>
        <w:snapToGrid w:val="0"/>
        <w:spacing w:before="120" w:after="120" w:line="240" w:lineRule="atLeast"/>
      </w:pPr>
      <w:r w:rsidRPr="0032138F">
        <w:t>因此，将</w:t>
      </w:r>
      <w:r w:rsidR="00B107BB">
        <w:rPr>
          <w:rFonts w:hint="eastAsia"/>
        </w:rPr>
        <w:t>请</w:t>
      </w:r>
      <w:r w:rsidRPr="0032138F">
        <w:t>缔约方会议审议并通过</w:t>
      </w:r>
      <w:r w:rsidR="00F42478">
        <w:t>第二阶段会议</w:t>
      </w:r>
      <w:r w:rsidR="00B107BB">
        <w:rPr>
          <w:rFonts w:hint="eastAsia"/>
        </w:rPr>
        <w:t>的拟议</w:t>
      </w:r>
      <w:r w:rsidRPr="0032138F">
        <w:t>工作安排</w:t>
      </w:r>
      <w:r w:rsidR="00564FFA">
        <w:t>（</w:t>
      </w:r>
      <w:r w:rsidRPr="0032138F">
        <w:t>CBD/CP/MOP/10/1/Add.4</w:t>
      </w:r>
      <w:r w:rsidR="00564FFA">
        <w:t>）</w:t>
      </w:r>
      <w:r w:rsidRPr="0032138F">
        <w:t>。拟议工作安排</w:t>
      </w:r>
      <w:r w:rsidR="00264568">
        <w:rPr>
          <w:rFonts w:hint="eastAsia"/>
        </w:rPr>
        <w:t>筹划了</w:t>
      </w:r>
      <w:r w:rsidRPr="0032138F">
        <w:t>全体会议和两个工作组</w:t>
      </w:r>
      <w:r w:rsidR="00B107BB">
        <w:rPr>
          <w:rFonts w:hint="eastAsia"/>
        </w:rPr>
        <w:t>的会议</w:t>
      </w:r>
      <w:r w:rsidRPr="0032138F">
        <w:t>。该文件</w:t>
      </w:r>
      <w:r w:rsidR="00B107BB">
        <w:rPr>
          <w:rFonts w:hint="eastAsia"/>
        </w:rPr>
        <w:t>列出</w:t>
      </w:r>
      <w:r w:rsidRPr="0032138F">
        <w:t>了全体会议</w:t>
      </w:r>
      <w:r w:rsidR="00B107BB">
        <w:rPr>
          <w:rFonts w:hint="eastAsia"/>
        </w:rPr>
        <w:t>与</w:t>
      </w:r>
      <w:r w:rsidRPr="0032138F">
        <w:t>两个工作组</w:t>
      </w:r>
      <w:r w:rsidR="00B107BB">
        <w:rPr>
          <w:rFonts w:hint="eastAsia"/>
        </w:rPr>
        <w:t>会议</w:t>
      </w:r>
      <w:r w:rsidRPr="0032138F">
        <w:t>的责任分工，还</w:t>
      </w:r>
      <w:r w:rsidR="00B107BB">
        <w:rPr>
          <w:rFonts w:hint="eastAsia"/>
        </w:rPr>
        <w:t>列出了</w:t>
      </w:r>
      <w:r w:rsidRPr="0032138F">
        <w:t>公约缔约方大会</w:t>
      </w:r>
      <w:r w:rsidR="00581FCE">
        <w:t>第十五届</w:t>
      </w:r>
      <w:r w:rsidRPr="0032138F">
        <w:t>会议和作为名古屋议定书缔约方会议的缔约方大会第</w:t>
      </w:r>
      <w:r w:rsidR="003261CB">
        <w:rPr>
          <w:rFonts w:hint="eastAsia"/>
        </w:rPr>
        <w:t>四</w:t>
      </w:r>
      <w:r w:rsidRPr="0032138F">
        <w:t>次会议的拟议时间表。</w:t>
      </w:r>
    </w:p>
    <w:p w14:paraId="269ECAC8" w14:textId="46431495" w:rsidR="0032138F" w:rsidRPr="0032138F" w:rsidRDefault="003261CB" w:rsidP="00B54C3C">
      <w:pPr>
        <w:pStyle w:val="a"/>
        <w:tabs>
          <w:tab w:val="clear" w:pos="360"/>
          <w:tab w:val="clear" w:pos="480"/>
        </w:tabs>
        <w:snapToGrid w:val="0"/>
        <w:spacing w:before="120" w:after="120" w:line="240" w:lineRule="atLeast"/>
      </w:pPr>
      <w:r>
        <w:rPr>
          <w:rFonts w:hint="eastAsia"/>
        </w:rPr>
        <w:t>拟定</w:t>
      </w:r>
      <w:r w:rsidR="0032138F" w:rsidRPr="0032138F">
        <w:t>工作安排</w:t>
      </w:r>
      <w:r>
        <w:rPr>
          <w:rFonts w:hint="eastAsia"/>
        </w:rPr>
        <w:t>时参考了</w:t>
      </w:r>
      <w:r w:rsidR="0032138F" w:rsidRPr="0032138F">
        <w:t>2016</w:t>
      </w:r>
      <w:r w:rsidR="0032138F" w:rsidRPr="0032138F">
        <w:t>年</w:t>
      </w:r>
      <w:r w:rsidR="0032138F" w:rsidRPr="0032138F">
        <w:t>12</w:t>
      </w:r>
      <w:r w:rsidR="0032138F" w:rsidRPr="0032138F">
        <w:t>月和</w:t>
      </w:r>
      <w:r w:rsidR="0032138F" w:rsidRPr="0032138F">
        <w:t>2018</w:t>
      </w:r>
      <w:r w:rsidR="0032138F" w:rsidRPr="0032138F">
        <w:t>年</w:t>
      </w:r>
      <w:r w:rsidR="0032138F" w:rsidRPr="0032138F">
        <w:t>11</w:t>
      </w:r>
      <w:r w:rsidR="0032138F" w:rsidRPr="0032138F">
        <w:t>月同时</w:t>
      </w:r>
      <w:r>
        <w:rPr>
          <w:rFonts w:hint="eastAsia"/>
        </w:rPr>
        <w:t>举行</w:t>
      </w:r>
      <w:r w:rsidR="0032138F" w:rsidRPr="0032138F">
        <w:t>公约缔约方会议</w:t>
      </w:r>
      <w:r>
        <w:rPr>
          <w:rFonts w:hint="eastAsia"/>
        </w:rPr>
        <w:t>、</w:t>
      </w:r>
      <w:r w:rsidR="0032138F" w:rsidRPr="0032138F">
        <w:t>卡塔赫纳议定书</w:t>
      </w:r>
      <w:r w:rsidR="003D313C" w:rsidRPr="0032138F">
        <w:t>缔约方会议</w:t>
      </w:r>
      <w:r w:rsidR="0032138F" w:rsidRPr="0032138F">
        <w:t>和名古屋议定书缔约方会议的经验。</w:t>
      </w:r>
    </w:p>
    <w:p w14:paraId="34D611A8" w14:textId="7ACE05EC" w:rsidR="0032138F" w:rsidRPr="0032138F" w:rsidRDefault="0032138F" w:rsidP="00B54C3C">
      <w:pPr>
        <w:pStyle w:val="a"/>
        <w:tabs>
          <w:tab w:val="clear" w:pos="360"/>
          <w:tab w:val="clear" w:pos="480"/>
        </w:tabs>
        <w:snapToGrid w:val="0"/>
        <w:spacing w:before="120" w:after="120" w:line="240" w:lineRule="atLeast"/>
      </w:pPr>
      <w:r w:rsidRPr="0032138F">
        <w:t>将为全体会议</w:t>
      </w:r>
      <w:r w:rsidR="003D313C">
        <w:rPr>
          <w:rFonts w:hint="eastAsia"/>
        </w:rPr>
        <w:t>和</w:t>
      </w:r>
      <w:r w:rsidRPr="0032138F">
        <w:t>工作组上午和下午的会议提供口译服务。</w:t>
      </w:r>
    </w:p>
    <w:p w14:paraId="137019F3" w14:textId="6831AECE" w:rsidR="0032138F" w:rsidRPr="0032138F" w:rsidRDefault="0032138F" w:rsidP="00B54C3C">
      <w:pPr>
        <w:pStyle w:val="a"/>
        <w:tabs>
          <w:tab w:val="clear" w:pos="360"/>
          <w:tab w:val="clear" w:pos="480"/>
        </w:tabs>
        <w:snapToGrid w:val="0"/>
        <w:spacing w:before="120" w:after="120" w:line="240" w:lineRule="atLeast"/>
      </w:pPr>
      <w:r w:rsidRPr="0032138F">
        <w:t>为会议印发的工作文件清单和资料文件</w:t>
      </w:r>
      <w:r w:rsidR="003D313C">
        <w:rPr>
          <w:rFonts w:hint="eastAsia"/>
        </w:rPr>
        <w:t>初步</w:t>
      </w:r>
      <w:r w:rsidRPr="0032138F">
        <w:t>清单载于本文件附件一。</w:t>
      </w:r>
    </w:p>
    <w:p w14:paraId="4EA0306E" w14:textId="4081AFA5" w:rsidR="0032138F" w:rsidRPr="003D313C" w:rsidRDefault="0032138F" w:rsidP="003D313C">
      <w:pPr>
        <w:pStyle w:val="a"/>
        <w:numPr>
          <w:ilvl w:val="0"/>
          <w:numId w:val="0"/>
        </w:numPr>
        <w:tabs>
          <w:tab w:val="clear" w:pos="480"/>
        </w:tabs>
        <w:snapToGrid w:val="0"/>
        <w:spacing w:before="120" w:after="120" w:line="240" w:lineRule="atLeast"/>
        <w:ind w:left="1656" w:right="720" w:hanging="936"/>
        <w:rPr>
          <w:b/>
          <w:bCs/>
        </w:rPr>
      </w:pPr>
      <w:r w:rsidRPr="003D313C">
        <w:rPr>
          <w:b/>
          <w:bCs/>
        </w:rPr>
        <w:t>项目</w:t>
      </w:r>
      <w:r w:rsidRPr="003D313C">
        <w:rPr>
          <w:b/>
          <w:bCs/>
        </w:rPr>
        <w:t>3</w:t>
      </w:r>
      <w:r w:rsidR="003D313C" w:rsidRPr="003D313C">
        <w:rPr>
          <w:rFonts w:hint="eastAsia"/>
          <w:b/>
          <w:bCs/>
        </w:rPr>
        <w:t>.</w:t>
      </w:r>
      <w:r w:rsidR="003D313C" w:rsidRPr="003D313C">
        <w:rPr>
          <w:b/>
          <w:bCs/>
        </w:rPr>
        <w:t xml:space="preserve">  </w:t>
      </w:r>
      <w:r w:rsidRPr="003D313C">
        <w:rPr>
          <w:b/>
          <w:bCs/>
        </w:rPr>
        <w:t>关于作为卡塔赫纳议定书缔约方会议的缔约方大会第十次会议代表</w:t>
      </w:r>
      <w:r w:rsidR="003D313C">
        <w:rPr>
          <w:rFonts w:hint="eastAsia"/>
          <w:b/>
          <w:bCs/>
        </w:rPr>
        <w:t>的</w:t>
      </w:r>
      <w:r w:rsidRPr="003D313C">
        <w:rPr>
          <w:b/>
          <w:bCs/>
        </w:rPr>
        <w:t>全权证书的报告</w:t>
      </w:r>
    </w:p>
    <w:p w14:paraId="726ECBCB" w14:textId="2278877D" w:rsidR="0032138F" w:rsidRPr="0032138F" w:rsidRDefault="0032138F" w:rsidP="00B54C3C">
      <w:pPr>
        <w:pStyle w:val="a"/>
        <w:tabs>
          <w:tab w:val="clear" w:pos="360"/>
          <w:tab w:val="clear" w:pos="480"/>
        </w:tabs>
        <w:snapToGrid w:val="0"/>
        <w:spacing w:before="120" w:after="120" w:line="240" w:lineRule="atLeast"/>
      </w:pPr>
      <w:r w:rsidRPr="0032138F">
        <w:t>议事规则第</w:t>
      </w:r>
      <w:r w:rsidRPr="0032138F">
        <w:t>18</w:t>
      </w:r>
      <w:r w:rsidRPr="0032138F">
        <w:t>条规定</w:t>
      </w:r>
      <w:r w:rsidR="003D313C">
        <w:rPr>
          <w:rFonts w:hint="eastAsia"/>
        </w:rPr>
        <w:t>：</w:t>
      </w:r>
    </w:p>
    <w:p w14:paraId="1F8D10CD" w14:textId="15189093" w:rsidR="0032138F" w:rsidRPr="0032138F" w:rsidRDefault="00264568" w:rsidP="009D34DC">
      <w:pPr>
        <w:pStyle w:val="ListParagraph"/>
        <w:adjustRightInd w:val="0"/>
        <w:snapToGrid w:val="0"/>
        <w:spacing w:before="120" w:after="120" w:line="240" w:lineRule="atLeast"/>
        <w:ind w:left="0"/>
        <w:rPr>
          <w:sz w:val="24"/>
          <w:szCs w:val="24"/>
          <w:lang w:val="en-GB"/>
        </w:rPr>
      </w:pPr>
      <w:r>
        <w:rPr>
          <w:rFonts w:hint="eastAsia"/>
          <w:sz w:val="24"/>
          <w:szCs w:val="24"/>
          <w:lang w:val="en-GB"/>
        </w:rPr>
        <w:t>“</w:t>
      </w:r>
      <w:r w:rsidR="0032138F" w:rsidRPr="0032138F">
        <w:rPr>
          <w:sz w:val="24"/>
          <w:szCs w:val="24"/>
          <w:lang w:val="en-GB"/>
        </w:rPr>
        <w:t>代表的全权证书及副代表和顾问名单应在会议开幕</w:t>
      </w:r>
      <w:r w:rsidR="00DB0DFB">
        <w:rPr>
          <w:rFonts w:hint="eastAsia"/>
          <w:sz w:val="24"/>
          <w:szCs w:val="24"/>
          <w:lang w:val="en-GB"/>
        </w:rPr>
        <w:t>之</w:t>
      </w:r>
      <w:r w:rsidR="0032138F" w:rsidRPr="0032138F">
        <w:rPr>
          <w:sz w:val="24"/>
          <w:szCs w:val="24"/>
          <w:lang w:val="en-GB"/>
        </w:rPr>
        <w:t>后</w:t>
      </w:r>
      <w:r w:rsidR="0032138F" w:rsidRPr="0032138F">
        <w:rPr>
          <w:sz w:val="24"/>
          <w:szCs w:val="24"/>
          <w:lang w:val="en-GB"/>
        </w:rPr>
        <w:t>24</w:t>
      </w:r>
      <w:r w:rsidR="0032138F" w:rsidRPr="0032138F">
        <w:rPr>
          <w:sz w:val="24"/>
          <w:szCs w:val="24"/>
          <w:lang w:val="en-GB"/>
        </w:rPr>
        <w:t>小时内提交缔约方</w:t>
      </w:r>
      <w:r w:rsidR="00DB0DFB">
        <w:rPr>
          <w:rFonts w:hint="eastAsia"/>
          <w:sz w:val="24"/>
          <w:szCs w:val="24"/>
          <w:lang w:val="en-GB"/>
        </w:rPr>
        <w:t>大会</w:t>
      </w:r>
      <w:r w:rsidR="0032138F" w:rsidRPr="0032138F">
        <w:rPr>
          <w:sz w:val="24"/>
          <w:szCs w:val="24"/>
          <w:lang w:val="en-GB"/>
        </w:rPr>
        <w:t>执行秘书或执行秘书的代表。</w:t>
      </w:r>
      <w:r w:rsidR="00DB0DFB">
        <w:rPr>
          <w:rFonts w:hint="eastAsia"/>
          <w:sz w:val="24"/>
          <w:szCs w:val="24"/>
          <w:lang w:val="en-GB"/>
        </w:rPr>
        <w:t>其后</w:t>
      </w:r>
      <w:r w:rsidR="0032138F" w:rsidRPr="0032138F">
        <w:rPr>
          <w:sz w:val="24"/>
          <w:szCs w:val="24"/>
          <w:lang w:val="en-GB"/>
        </w:rPr>
        <w:t>代表团组成的任何</w:t>
      </w:r>
      <w:r w:rsidR="00DB0DFB">
        <w:rPr>
          <w:rFonts w:hint="eastAsia"/>
          <w:sz w:val="24"/>
          <w:szCs w:val="24"/>
          <w:lang w:val="en-GB"/>
        </w:rPr>
        <w:t>变更</w:t>
      </w:r>
      <w:r w:rsidR="0032138F" w:rsidRPr="0032138F">
        <w:rPr>
          <w:sz w:val="24"/>
          <w:szCs w:val="24"/>
          <w:lang w:val="en-GB"/>
        </w:rPr>
        <w:t>也应</w:t>
      </w:r>
      <w:r w:rsidR="00DB0DFB">
        <w:rPr>
          <w:rFonts w:hint="eastAsia"/>
          <w:sz w:val="24"/>
          <w:szCs w:val="24"/>
          <w:lang w:val="en-GB"/>
        </w:rPr>
        <w:t>报送</w:t>
      </w:r>
      <w:r w:rsidR="0032138F" w:rsidRPr="0032138F">
        <w:rPr>
          <w:sz w:val="24"/>
          <w:szCs w:val="24"/>
          <w:lang w:val="en-GB"/>
        </w:rPr>
        <w:t>执行秘书或其代表。全权证书应由国家元首或政府首脑或外交部长签发，如果是区域经济一体化组织，则</w:t>
      </w:r>
      <w:r w:rsidR="00DB0DFB">
        <w:rPr>
          <w:rFonts w:hint="eastAsia"/>
          <w:sz w:val="24"/>
          <w:szCs w:val="24"/>
          <w:lang w:val="en-GB"/>
        </w:rPr>
        <w:t>应</w:t>
      </w:r>
      <w:r w:rsidR="0032138F" w:rsidRPr="0032138F">
        <w:rPr>
          <w:sz w:val="24"/>
          <w:szCs w:val="24"/>
          <w:lang w:val="en-GB"/>
        </w:rPr>
        <w:t>由该组织的主管</w:t>
      </w:r>
      <w:r w:rsidR="00DB0DFB">
        <w:rPr>
          <w:rFonts w:hint="eastAsia"/>
          <w:sz w:val="24"/>
          <w:szCs w:val="24"/>
          <w:lang w:val="en-GB"/>
        </w:rPr>
        <w:t>当局</w:t>
      </w:r>
      <w:r w:rsidR="0032138F" w:rsidRPr="0032138F">
        <w:rPr>
          <w:sz w:val="24"/>
          <w:szCs w:val="24"/>
          <w:lang w:val="en-GB"/>
        </w:rPr>
        <w:t>签发。</w:t>
      </w:r>
      <w:r w:rsidR="0032138F" w:rsidRPr="0032138F">
        <w:rPr>
          <w:sz w:val="24"/>
          <w:szCs w:val="24"/>
          <w:lang w:val="en-GB"/>
        </w:rPr>
        <w:t>”</w:t>
      </w:r>
    </w:p>
    <w:p w14:paraId="3947BDB9" w14:textId="7A61CE18" w:rsidR="0032138F" w:rsidRPr="0032138F" w:rsidRDefault="0032138F" w:rsidP="00B54C3C">
      <w:pPr>
        <w:pStyle w:val="a"/>
        <w:tabs>
          <w:tab w:val="clear" w:pos="360"/>
          <w:tab w:val="clear" w:pos="480"/>
        </w:tabs>
        <w:snapToGrid w:val="0"/>
        <w:spacing w:before="120" w:after="120" w:line="240" w:lineRule="atLeast"/>
      </w:pPr>
      <w:r w:rsidRPr="0032138F">
        <w:t>第</w:t>
      </w:r>
      <w:r w:rsidRPr="0032138F">
        <w:t>19</w:t>
      </w:r>
      <w:r w:rsidRPr="0032138F">
        <w:t>条规定，</w:t>
      </w:r>
      <w:r w:rsidR="00DB0DFB">
        <w:rPr>
          <w:rFonts w:hint="eastAsia"/>
        </w:rPr>
        <w:t>“</w:t>
      </w:r>
      <w:r w:rsidRPr="0032138F">
        <w:t>会议主席团应</w:t>
      </w:r>
      <w:r w:rsidR="00DB0DFB">
        <w:rPr>
          <w:rFonts w:hint="eastAsia"/>
        </w:rPr>
        <w:t>对</w:t>
      </w:r>
      <w:r w:rsidRPr="0032138F">
        <w:t>全权证书</w:t>
      </w:r>
      <w:r w:rsidR="00DB0DFB">
        <w:rPr>
          <w:rFonts w:hint="eastAsia"/>
        </w:rPr>
        <w:t>进行检查</w:t>
      </w:r>
      <w:r w:rsidRPr="0032138F">
        <w:t>，并</w:t>
      </w:r>
      <w:r w:rsidR="00DB0DFB">
        <w:rPr>
          <w:rFonts w:hint="eastAsia"/>
        </w:rPr>
        <w:t>就此</w:t>
      </w:r>
      <w:r w:rsidRPr="0032138F">
        <w:t>向缔约方大会</w:t>
      </w:r>
      <w:r w:rsidR="00DB0DFB">
        <w:rPr>
          <w:rFonts w:hint="eastAsia"/>
        </w:rPr>
        <w:t>提出</w:t>
      </w:r>
      <w:r w:rsidRPr="0032138F">
        <w:t>报告，供其作出决定</w:t>
      </w:r>
      <w:r w:rsidR="00DB0DFB">
        <w:rPr>
          <w:rFonts w:hint="eastAsia"/>
        </w:rPr>
        <w:t>”</w:t>
      </w:r>
      <w:r w:rsidRPr="0032138F">
        <w:t>。议事规则比照适用于卡塔赫纳议定书缔约方会议。</w:t>
      </w:r>
    </w:p>
    <w:p w14:paraId="12B81093" w14:textId="1FD2E2C7" w:rsidR="00CC1E97" w:rsidRDefault="0032138F" w:rsidP="007D12E9">
      <w:pPr>
        <w:pStyle w:val="a"/>
        <w:tabs>
          <w:tab w:val="clear" w:pos="360"/>
          <w:tab w:val="clear" w:pos="480"/>
        </w:tabs>
        <w:snapToGrid w:val="0"/>
        <w:spacing w:before="120" w:after="120" w:line="240" w:lineRule="atLeast"/>
      </w:pPr>
      <w:r w:rsidRPr="0032138F">
        <w:t>为协助缔约方</w:t>
      </w:r>
      <w:r w:rsidR="00DB0DFB">
        <w:rPr>
          <w:rFonts w:hint="eastAsia"/>
        </w:rPr>
        <w:t>履行</w:t>
      </w:r>
      <w:r w:rsidRPr="0032138F">
        <w:t>第</w:t>
      </w:r>
      <w:r w:rsidRPr="0032138F">
        <w:t>18</w:t>
      </w:r>
      <w:r w:rsidRPr="0032138F">
        <w:t>条的</w:t>
      </w:r>
      <w:r w:rsidR="00DB0DFB">
        <w:rPr>
          <w:rFonts w:hint="eastAsia"/>
        </w:rPr>
        <w:t>规定</w:t>
      </w:r>
      <w:r w:rsidRPr="0032138F">
        <w:t>，执行秘书发</w:t>
      </w:r>
      <w:r w:rsidR="00264568">
        <w:rPr>
          <w:rFonts w:hint="eastAsia"/>
        </w:rPr>
        <w:t>了</w:t>
      </w:r>
      <w:r w:rsidRPr="0032138F">
        <w:t>一</w:t>
      </w:r>
      <w:r w:rsidR="00264568">
        <w:rPr>
          <w:rFonts w:hint="eastAsia"/>
        </w:rPr>
        <w:t>个</w:t>
      </w:r>
      <w:r w:rsidRPr="0032138F">
        <w:t>通知</w:t>
      </w:r>
      <w:r w:rsidR="00CC1E97">
        <w:rPr>
          <w:rStyle w:val="FootnoteReference"/>
        </w:rPr>
        <w:footnoteReference w:id="3"/>
      </w:r>
      <w:r w:rsidRPr="0032138F">
        <w:t>，</w:t>
      </w:r>
      <w:r w:rsidR="00CC1E97">
        <w:rPr>
          <w:rFonts w:hint="eastAsia"/>
        </w:rPr>
        <w:t>内载对全权证书的要求</w:t>
      </w:r>
      <w:r w:rsidRPr="0032138F">
        <w:t>以及</w:t>
      </w:r>
      <w:r w:rsidR="00CC1E97">
        <w:rPr>
          <w:rFonts w:hint="eastAsia"/>
        </w:rPr>
        <w:t>查看</w:t>
      </w:r>
      <w:r w:rsidRPr="0032138F">
        <w:t>适当全权证书</w:t>
      </w:r>
      <w:r w:rsidR="00CC1E97">
        <w:rPr>
          <w:rFonts w:hint="eastAsia"/>
        </w:rPr>
        <w:t>样式</w:t>
      </w:r>
      <w:r w:rsidRPr="0032138F">
        <w:t>的链接。</w:t>
      </w:r>
      <w:r w:rsidR="00DB0DFB">
        <w:rPr>
          <w:rFonts w:hint="eastAsia"/>
        </w:rPr>
        <w:t>按照</w:t>
      </w:r>
      <w:r w:rsidRPr="0032138F">
        <w:t>以往惯例，同时也是卡塔赫纳议定书和名古屋议定书缔约方的公约缔约方</w:t>
      </w:r>
      <w:r w:rsidR="00DB0DFB">
        <w:rPr>
          <w:rFonts w:hint="eastAsia"/>
        </w:rPr>
        <w:t>，其</w:t>
      </w:r>
      <w:r w:rsidRPr="0032138F">
        <w:t>代表</w:t>
      </w:r>
      <w:r w:rsidR="00DB0DFB" w:rsidRPr="00DB0DFB">
        <w:rPr>
          <w:rFonts w:ascii="SimSun" w:hAnsi="SimSun" w:cs="SimSun" w:hint="eastAsia"/>
        </w:rPr>
        <w:t>可提交一套出席公约缔约方大会第十</w:t>
      </w:r>
      <w:r w:rsidR="00CC1E97">
        <w:rPr>
          <w:rFonts w:ascii="SimSun" w:hAnsi="SimSun" w:cs="SimSun" w:hint="eastAsia"/>
        </w:rPr>
        <w:t>五</w:t>
      </w:r>
      <w:r w:rsidR="00DB0DFB" w:rsidRPr="00DB0DFB">
        <w:rPr>
          <w:rFonts w:ascii="SimSun" w:hAnsi="SimSun" w:cs="SimSun" w:hint="eastAsia"/>
        </w:rPr>
        <w:t>届会议、卡塔赫纳议定书缔约方第</w:t>
      </w:r>
      <w:r w:rsidR="00CC1E97">
        <w:rPr>
          <w:rFonts w:ascii="SimSun" w:hAnsi="SimSun" w:cs="SimSun" w:hint="eastAsia"/>
        </w:rPr>
        <w:t>十</w:t>
      </w:r>
      <w:r w:rsidR="00DB0DFB" w:rsidRPr="00DB0DFB">
        <w:rPr>
          <w:rFonts w:ascii="SimSun" w:hAnsi="SimSun" w:cs="SimSun" w:hint="eastAsia"/>
        </w:rPr>
        <w:t>次会议和名古屋议定书缔约方第</w:t>
      </w:r>
      <w:r w:rsidR="00CC1E97">
        <w:rPr>
          <w:rFonts w:ascii="SimSun" w:hAnsi="SimSun" w:cs="SimSun" w:hint="eastAsia"/>
        </w:rPr>
        <w:t>四</w:t>
      </w:r>
      <w:r w:rsidR="00DB0DFB" w:rsidRPr="00DB0DFB">
        <w:rPr>
          <w:rFonts w:ascii="SimSun" w:hAnsi="SimSun" w:cs="SimSun" w:hint="eastAsia"/>
        </w:rPr>
        <w:t>次会议的全权证书。</w:t>
      </w:r>
      <w:r w:rsidR="00DB0DFB" w:rsidRPr="00DB0DFB">
        <w:t xml:space="preserve"> </w:t>
      </w:r>
    </w:p>
    <w:p w14:paraId="6CDD412F" w14:textId="3C09F011" w:rsidR="0032138F" w:rsidRPr="0032138F" w:rsidRDefault="0032138F" w:rsidP="007D12E9">
      <w:pPr>
        <w:pStyle w:val="a"/>
        <w:tabs>
          <w:tab w:val="clear" w:pos="360"/>
          <w:tab w:val="clear" w:pos="480"/>
        </w:tabs>
        <w:snapToGrid w:val="0"/>
        <w:spacing w:before="120" w:after="120" w:line="240" w:lineRule="atLeast"/>
      </w:pPr>
      <w:r w:rsidRPr="0032138F">
        <w:t>作为卡塔赫纳议定书缔约方会议的缔约方</w:t>
      </w:r>
      <w:r w:rsidR="00CC1E97">
        <w:rPr>
          <w:rFonts w:hint="eastAsia"/>
        </w:rPr>
        <w:t>大会</w:t>
      </w:r>
      <w:r w:rsidR="002D7500">
        <w:rPr>
          <w:rFonts w:hint="eastAsia"/>
        </w:rPr>
        <w:t>不妨</w:t>
      </w:r>
      <w:r w:rsidRPr="0032138F">
        <w:t>审议并通过主席团提交的</w:t>
      </w:r>
      <w:r w:rsidR="00CC1E97">
        <w:rPr>
          <w:rFonts w:hint="eastAsia"/>
        </w:rPr>
        <w:t>关于</w:t>
      </w:r>
      <w:r w:rsidRPr="0032138F">
        <w:t>全</w:t>
      </w:r>
      <w:r w:rsidRPr="0032138F">
        <w:lastRenderedPageBreak/>
        <w:t>权证书</w:t>
      </w:r>
      <w:r w:rsidR="00CC1E97">
        <w:rPr>
          <w:rFonts w:hint="eastAsia"/>
        </w:rPr>
        <w:t>的</w:t>
      </w:r>
      <w:r w:rsidRPr="0032138F">
        <w:t>报告。</w:t>
      </w:r>
    </w:p>
    <w:p w14:paraId="7F1AA6C6" w14:textId="1C073BC1" w:rsidR="0032138F" w:rsidRPr="00CC1E97" w:rsidRDefault="0032138F" w:rsidP="00CC1E97">
      <w:pPr>
        <w:adjustRightInd w:val="0"/>
        <w:snapToGrid w:val="0"/>
        <w:spacing w:before="120" w:after="120" w:line="240" w:lineRule="atLeast"/>
        <w:jc w:val="center"/>
        <w:rPr>
          <w:b/>
          <w:bCs/>
        </w:rPr>
      </w:pPr>
      <w:r w:rsidRPr="00CC1E97">
        <w:rPr>
          <w:b/>
          <w:bCs/>
        </w:rPr>
        <w:t>项目</w:t>
      </w:r>
      <w:r w:rsidRPr="00CC1E97">
        <w:rPr>
          <w:b/>
          <w:bCs/>
        </w:rPr>
        <w:t>4</w:t>
      </w:r>
      <w:r w:rsidR="00CC1E97" w:rsidRPr="00CC1E97">
        <w:rPr>
          <w:rFonts w:hint="eastAsia"/>
          <w:b/>
          <w:bCs/>
        </w:rPr>
        <w:t>.</w:t>
      </w:r>
      <w:r w:rsidR="00CC1E97" w:rsidRPr="00CC1E97">
        <w:rPr>
          <w:b/>
          <w:bCs/>
        </w:rPr>
        <w:t xml:space="preserve">  </w:t>
      </w:r>
      <w:r w:rsidR="00CC1E97" w:rsidRPr="00CC1E97">
        <w:rPr>
          <w:rFonts w:hint="eastAsia"/>
          <w:b/>
          <w:bCs/>
        </w:rPr>
        <w:t>各</w:t>
      </w:r>
      <w:r w:rsidRPr="00CC1E97">
        <w:rPr>
          <w:b/>
          <w:bCs/>
        </w:rPr>
        <w:t>附属机构的报告</w:t>
      </w:r>
    </w:p>
    <w:p w14:paraId="3C7D0020" w14:textId="4E686D3A" w:rsidR="0032138F" w:rsidRPr="006B06E3" w:rsidRDefault="00DE3265" w:rsidP="00CC1E97">
      <w:pPr>
        <w:pStyle w:val="a"/>
        <w:tabs>
          <w:tab w:val="clear" w:pos="360"/>
          <w:tab w:val="clear" w:pos="480"/>
        </w:tabs>
        <w:snapToGrid w:val="0"/>
        <w:spacing w:before="120" w:after="120" w:line="240" w:lineRule="atLeast"/>
      </w:pPr>
      <w:r>
        <w:rPr>
          <w:rFonts w:hint="eastAsia"/>
        </w:rPr>
        <w:t>《</w:t>
      </w:r>
      <w:r w:rsidR="0032138F" w:rsidRPr="006B06E3">
        <w:t>卡塔赫纳议定书</w:t>
      </w:r>
      <w:r>
        <w:rPr>
          <w:rFonts w:hint="eastAsia"/>
        </w:rPr>
        <w:t>》</w:t>
      </w:r>
      <w:r w:rsidR="0032138F" w:rsidRPr="006B06E3">
        <w:t>第</w:t>
      </w:r>
      <w:r w:rsidR="006B06E3">
        <w:rPr>
          <w:rFonts w:hint="eastAsia"/>
        </w:rPr>
        <w:t>3</w:t>
      </w:r>
      <w:r w:rsidR="006B06E3">
        <w:t>0</w:t>
      </w:r>
      <w:r w:rsidR="0032138F" w:rsidRPr="006B06E3">
        <w:t>条第</w:t>
      </w:r>
      <w:r w:rsidR="0032138F" w:rsidRPr="006B06E3">
        <w:t>1</w:t>
      </w:r>
      <w:r w:rsidR="0032138F" w:rsidRPr="006B06E3">
        <w:t>款规定，</w:t>
      </w:r>
      <w:r w:rsidR="006B06E3">
        <w:t>“</w:t>
      </w:r>
      <w:r w:rsidR="006B06E3">
        <w:rPr>
          <w:rFonts w:ascii="SimSun" w:hint="eastAsia"/>
        </w:rPr>
        <w:t>根据《公约》或在《公约》下设立的任何附属机构可依照作为本议定书缔约方会议的缔约方大会作出的决定为本议定书提供服务。在此种情形中，缔约方会议应明确规定该机构应行使哪些职能</w:t>
      </w:r>
      <w:r w:rsidR="0032138F" w:rsidRPr="006B06E3">
        <w:t>。</w:t>
      </w:r>
      <w:r w:rsidR="006B06E3">
        <w:t>”</w:t>
      </w:r>
    </w:p>
    <w:p w14:paraId="227AB1C1" w14:textId="6E02EE7E" w:rsidR="0032138F" w:rsidRPr="0032138F" w:rsidRDefault="0032138F" w:rsidP="00CC1E97">
      <w:pPr>
        <w:pStyle w:val="a"/>
        <w:tabs>
          <w:tab w:val="clear" w:pos="360"/>
          <w:tab w:val="clear" w:pos="480"/>
        </w:tabs>
        <w:snapToGrid w:val="0"/>
        <w:spacing w:before="120" w:after="120" w:line="240" w:lineRule="atLeast"/>
      </w:pPr>
      <w:r w:rsidRPr="006B06E3">
        <w:t>在本项目下，主席将向作为卡塔赫纳议定书缔约方会议的缔约方</w:t>
      </w:r>
      <w:r w:rsidR="006B06E3">
        <w:rPr>
          <w:rFonts w:hint="eastAsia"/>
        </w:rPr>
        <w:t>大会</w:t>
      </w:r>
      <w:r w:rsidRPr="006B06E3">
        <w:t>通报闭会期间举行的附属机构会议</w:t>
      </w:r>
      <w:r w:rsidR="006B06E3">
        <w:rPr>
          <w:rFonts w:hint="eastAsia"/>
        </w:rPr>
        <w:t>及其</w:t>
      </w:r>
      <w:r w:rsidRPr="006B06E3">
        <w:t>报告，但有一项谅解，</w:t>
      </w:r>
      <w:r w:rsidR="006B06E3" w:rsidRPr="006B06E3">
        <w:rPr>
          <w:rFonts w:hint="eastAsia"/>
        </w:rPr>
        <w:t>即</w:t>
      </w:r>
      <w:r w:rsidR="006B06E3" w:rsidRPr="006B06E3">
        <w:rPr>
          <w:rFonts w:ascii="SimSun" w:hAnsi="SimSun" w:cs="SimSun" w:hint="eastAsia"/>
        </w:rPr>
        <w:t>将在适当的议程项目下审议这些会议所产生的各项实质性问题</w:t>
      </w:r>
      <w:r w:rsidRPr="006B06E3">
        <w:t>。</w:t>
      </w:r>
    </w:p>
    <w:p w14:paraId="580202B1" w14:textId="031FC10D" w:rsidR="0032138F" w:rsidRPr="0032138F" w:rsidRDefault="006B06E3" w:rsidP="00CC1E97">
      <w:pPr>
        <w:pStyle w:val="a"/>
        <w:tabs>
          <w:tab w:val="clear" w:pos="360"/>
          <w:tab w:val="clear" w:pos="480"/>
        </w:tabs>
        <w:snapToGrid w:val="0"/>
        <w:spacing w:before="120" w:after="120" w:line="240" w:lineRule="atLeast"/>
      </w:pPr>
      <w:r>
        <w:rPr>
          <w:rFonts w:hint="eastAsia"/>
        </w:rPr>
        <w:t>向</w:t>
      </w:r>
      <w:r w:rsidR="0032138F" w:rsidRPr="0032138F">
        <w:t>作为议定书缔约方会议的缔约方大会第十次会议</w:t>
      </w:r>
      <w:r w:rsidR="00F42478">
        <w:t>第一阶段会议</w:t>
      </w:r>
      <w:r>
        <w:rPr>
          <w:rFonts w:hint="eastAsia"/>
        </w:rPr>
        <w:t>提交了下列报告：</w:t>
      </w:r>
    </w:p>
    <w:p w14:paraId="602E2860" w14:textId="38CC12E8" w:rsidR="0032138F" w:rsidRPr="0032138F" w:rsidRDefault="0032138F">
      <w:pPr>
        <w:pStyle w:val="ListParagraph"/>
        <w:numPr>
          <w:ilvl w:val="0"/>
          <w:numId w:val="9"/>
        </w:numPr>
        <w:adjustRightInd w:val="0"/>
        <w:snapToGrid w:val="0"/>
        <w:spacing w:before="120" w:after="120" w:line="240" w:lineRule="atLeast"/>
        <w:ind w:left="0" w:firstLine="490"/>
        <w:rPr>
          <w:sz w:val="24"/>
          <w:szCs w:val="24"/>
          <w:lang w:val="en-GB"/>
        </w:rPr>
      </w:pPr>
      <w:r w:rsidRPr="0032138F">
        <w:rPr>
          <w:sz w:val="24"/>
          <w:szCs w:val="24"/>
          <w:lang w:val="en-GB"/>
        </w:rPr>
        <w:t>科学、技术和工艺咨询附属机构第二十三次会议</w:t>
      </w:r>
      <w:r w:rsidR="006B06E3">
        <w:rPr>
          <w:rFonts w:hint="eastAsia"/>
          <w:sz w:val="24"/>
          <w:szCs w:val="24"/>
          <w:lang w:val="en-GB"/>
        </w:rPr>
        <w:t>的</w:t>
      </w:r>
      <w:r w:rsidRPr="0032138F">
        <w:rPr>
          <w:sz w:val="24"/>
          <w:szCs w:val="24"/>
          <w:lang w:val="en-GB"/>
        </w:rPr>
        <w:t>报告</w:t>
      </w:r>
      <w:r w:rsidR="00564FFA">
        <w:rPr>
          <w:sz w:val="24"/>
          <w:szCs w:val="24"/>
          <w:lang w:val="en-GB"/>
        </w:rPr>
        <w:t>（</w:t>
      </w:r>
      <w:r w:rsidRPr="0032138F">
        <w:rPr>
          <w:sz w:val="24"/>
          <w:szCs w:val="24"/>
          <w:lang w:val="en-GB"/>
        </w:rPr>
        <w:t>CBD/SBSTTA/23/9</w:t>
      </w:r>
      <w:r w:rsidR="00564FFA">
        <w:rPr>
          <w:sz w:val="24"/>
          <w:szCs w:val="24"/>
          <w:lang w:val="en-GB"/>
        </w:rPr>
        <w:t>）</w:t>
      </w:r>
      <w:r w:rsidRPr="0032138F">
        <w:rPr>
          <w:sz w:val="24"/>
          <w:szCs w:val="24"/>
          <w:lang w:val="en-GB"/>
        </w:rPr>
        <w:t>；</w:t>
      </w:r>
    </w:p>
    <w:p w14:paraId="65CFD02D" w14:textId="38EC2640" w:rsidR="0032138F" w:rsidRPr="0032138F" w:rsidRDefault="006B06E3">
      <w:pPr>
        <w:pStyle w:val="ListParagraph"/>
        <w:numPr>
          <w:ilvl w:val="0"/>
          <w:numId w:val="9"/>
        </w:numPr>
        <w:adjustRightInd w:val="0"/>
        <w:snapToGrid w:val="0"/>
        <w:spacing w:before="120" w:after="120" w:line="240" w:lineRule="atLeast"/>
        <w:ind w:left="0" w:firstLine="490"/>
        <w:rPr>
          <w:sz w:val="24"/>
          <w:szCs w:val="24"/>
          <w:lang w:val="en-GB"/>
        </w:rPr>
      </w:pPr>
      <w:r>
        <w:rPr>
          <w:rFonts w:hint="eastAsia"/>
          <w:sz w:val="24"/>
          <w:szCs w:val="24"/>
          <w:lang w:val="en-GB"/>
        </w:rPr>
        <w:t>执行问题附属</w:t>
      </w:r>
      <w:r w:rsidR="0032138F" w:rsidRPr="0032138F">
        <w:rPr>
          <w:sz w:val="24"/>
          <w:szCs w:val="24"/>
          <w:lang w:val="en-GB"/>
        </w:rPr>
        <w:t>机构第三次会议</w:t>
      </w:r>
      <w:r w:rsidR="00F42478">
        <w:rPr>
          <w:sz w:val="24"/>
          <w:szCs w:val="24"/>
          <w:lang w:val="en-GB"/>
        </w:rPr>
        <w:t>第一阶段会议</w:t>
      </w:r>
      <w:r w:rsidR="0032138F" w:rsidRPr="0032138F">
        <w:rPr>
          <w:sz w:val="24"/>
          <w:szCs w:val="24"/>
          <w:lang w:val="en-GB"/>
        </w:rPr>
        <w:t>的报告</w:t>
      </w:r>
      <w:r w:rsidR="00564FFA">
        <w:rPr>
          <w:sz w:val="24"/>
          <w:szCs w:val="24"/>
          <w:lang w:val="en-GB"/>
        </w:rPr>
        <w:t>（</w:t>
      </w:r>
      <w:r w:rsidR="0032138F" w:rsidRPr="0032138F">
        <w:rPr>
          <w:sz w:val="24"/>
          <w:szCs w:val="24"/>
          <w:lang w:val="en-GB"/>
        </w:rPr>
        <w:t>CBD/SBI/3/20</w:t>
      </w:r>
      <w:r w:rsidR="00564FFA">
        <w:rPr>
          <w:sz w:val="24"/>
          <w:szCs w:val="24"/>
          <w:lang w:val="en-GB"/>
        </w:rPr>
        <w:t>）</w:t>
      </w:r>
      <w:r w:rsidR="0032138F" w:rsidRPr="0032138F">
        <w:rPr>
          <w:sz w:val="24"/>
          <w:szCs w:val="24"/>
          <w:lang w:val="en-GB"/>
        </w:rPr>
        <w:t>；</w:t>
      </w:r>
    </w:p>
    <w:p w14:paraId="70723E5D" w14:textId="2869FE91" w:rsidR="0032138F" w:rsidRPr="0032138F" w:rsidRDefault="0032138F">
      <w:pPr>
        <w:pStyle w:val="ListParagraph"/>
        <w:numPr>
          <w:ilvl w:val="0"/>
          <w:numId w:val="9"/>
        </w:numPr>
        <w:adjustRightInd w:val="0"/>
        <w:snapToGrid w:val="0"/>
        <w:spacing w:before="120" w:after="120" w:line="240" w:lineRule="atLeast"/>
        <w:ind w:left="0" w:firstLine="490"/>
        <w:rPr>
          <w:sz w:val="24"/>
          <w:szCs w:val="24"/>
          <w:lang w:val="en-GB"/>
        </w:rPr>
      </w:pPr>
      <w:r w:rsidRPr="0032138F">
        <w:rPr>
          <w:sz w:val="24"/>
          <w:szCs w:val="24"/>
          <w:lang w:val="en-GB"/>
        </w:rPr>
        <w:t>科学、技术和工艺咨询附属机构第二十四</w:t>
      </w:r>
      <w:r w:rsidR="006B06E3">
        <w:rPr>
          <w:rFonts w:hint="eastAsia"/>
          <w:sz w:val="24"/>
          <w:szCs w:val="24"/>
          <w:lang w:val="en-GB"/>
        </w:rPr>
        <w:t>次</w:t>
      </w:r>
      <w:r w:rsidRPr="0032138F">
        <w:rPr>
          <w:sz w:val="24"/>
          <w:szCs w:val="24"/>
          <w:lang w:val="en-GB"/>
        </w:rPr>
        <w:t>会议</w:t>
      </w:r>
      <w:r w:rsidR="00F42478">
        <w:rPr>
          <w:sz w:val="24"/>
          <w:szCs w:val="24"/>
          <w:lang w:val="en-GB"/>
        </w:rPr>
        <w:t>第一阶段会议</w:t>
      </w:r>
      <w:r w:rsidR="006B06E3">
        <w:rPr>
          <w:rFonts w:hint="eastAsia"/>
          <w:sz w:val="24"/>
          <w:szCs w:val="24"/>
          <w:lang w:val="en-GB"/>
        </w:rPr>
        <w:t>的</w:t>
      </w:r>
      <w:r w:rsidRPr="0032138F">
        <w:rPr>
          <w:sz w:val="24"/>
          <w:szCs w:val="24"/>
          <w:lang w:val="en-GB"/>
        </w:rPr>
        <w:t>报告</w:t>
      </w:r>
      <w:r w:rsidR="00564FFA">
        <w:rPr>
          <w:sz w:val="24"/>
          <w:szCs w:val="24"/>
          <w:lang w:val="en-GB"/>
        </w:rPr>
        <w:t>（</w:t>
      </w:r>
      <w:r w:rsidRPr="0032138F">
        <w:rPr>
          <w:sz w:val="24"/>
          <w:szCs w:val="24"/>
          <w:lang w:val="en-GB"/>
        </w:rPr>
        <w:t>CBD/SBSTTA/24/11</w:t>
      </w:r>
      <w:r w:rsidR="00564FFA">
        <w:rPr>
          <w:sz w:val="24"/>
          <w:szCs w:val="24"/>
          <w:lang w:val="en-GB"/>
        </w:rPr>
        <w:t>）</w:t>
      </w:r>
      <w:r w:rsidRPr="0032138F">
        <w:rPr>
          <w:sz w:val="24"/>
          <w:szCs w:val="24"/>
          <w:lang w:val="en-GB"/>
        </w:rPr>
        <w:t>；</w:t>
      </w:r>
    </w:p>
    <w:p w14:paraId="69CF64D4" w14:textId="43887DE9" w:rsidR="0032138F" w:rsidRPr="0032138F" w:rsidRDefault="0032138F">
      <w:pPr>
        <w:pStyle w:val="ListParagraph"/>
        <w:numPr>
          <w:ilvl w:val="0"/>
          <w:numId w:val="9"/>
        </w:numPr>
        <w:adjustRightInd w:val="0"/>
        <w:snapToGrid w:val="0"/>
        <w:spacing w:before="120" w:after="120" w:line="240" w:lineRule="atLeast"/>
        <w:ind w:left="0" w:firstLine="490"/>
        <w:rPr>
          <w:sz w:val="24"/>
          <w:szCs w:val="24"/>
          <w:lang w:val="en-GB"/>
        </w:rPr>
      </w:pPr>
      <w:r w:rsidRPr="0032138F">
        <w:rPr>
          <w:sz w:val="24"/>
          <w:szCs w:val="24"/>
          <w:lang w:val="en-GB"/>
        </w:rPr>
        <w:t>2020</w:t>
      </w:r>
      <w:r w:rsidRPr="0032138F">
        <w:rPr>
          <w:sz w:val="24"/>
          <w:szCs w:val="24"/>
          <w:lang w:val="en-GB"/>
        </w:rPr>
        <w:t>年后全球生物多样性框架不限成员名额工作组第一次</w:t>
      </w:r>
      <w:r w:rsidR="006B06E3">
        <w:rPr>
          <w:rFonts w:hint="eastAsia"/>
          <w:sz w:val="24"/>
          <w:szCs w:val="24"/>
          <w:lang w:val="en-GB"/>
        </w:rPr>
        <w:t>会议</w:t>
      </w:r>
      <w:r w:rsidRPr="0032138F">
        <w:rPr>
          <w:sz w:val="24"/>
          <w:szCs w:val="24"/>
          <w:lang w:val="en-GB"/>
        </w:rPr>
        <w:t>、第二次</w:t>
      </w:r>
      <w:r w:rsidR="006B06E3">
        <w:rPr>
          <w:rFonts w:hint="eastAsia"/>
          <w:sz w:val="24"/>
          <w:szCs w:val="24"/>
          <w:lang w:val="en-GB"/>
        </w:rPr>
        <w:t>会议</w:t>
      </w:r>
      <w:r w:rsidRPr="0032138F">
        <w:rPr>
          <w:sz w:val="24"/>
          <w:szCs w:val="24"/>
          <w:lang w:val="en-GB"/>
        </w:rPr>
        <w:t>和第三次会议第一</w:t>
      </w:r>
      <w:r w:rsidR="006B06E3">
        <w:rPr>
          <w:rFonts w:hint="eastAsia"/>
          <w:sz w:val="24"/>
          <w:szCs w:val="24"/>
          <w:lang w:val="en-GB"/>
        </w:rPr>
        <w:t>阶段会议</w:t>
      </w:r>
      <w:r w:rsidRPr="0032138F">
        <w:rPr>
          <w:sz w:val="24"/>
          <w:szCs w:val="24"/>
          <w:lang w:val="en-GB"/>
        </w:rPr>
        <w:t>的报告</w:t>
      </w:r>
      <w:r w:rsidR="00564FFA">
        <w:rPr>
          <w:sz w:val="24"/>
          <w:szCs w:val="24"/>
          <w:lang w:val="en-GB"/>
        </w:rPr>
        <w:t>（</w:t>
      </w:r>
      <w:r w:rsidRPr="0032138F">
        <w:rPr>
          <w:sz w:val="24"/>
          <w:szCs w:val="24"/>
          <w:lang w:val="en-GB"/>
        </w:rPr>
        <w:t>CBD/WG 2020/1/5</w:t>
      </w:r>
      <w:r w:rsidR="00DE3265">
        <w:rPr>
          <w:rFonts w:hint="eastAsia"/>
          <w:sz w:val="24"/>
          <w:szCs w:val="24"/>
          <w:lang w:val="en-GB"/>
        </w:rPr>
        <w:t>、</w:t>
      </w:r>
      <w:r w:rsidRPr="0032138F">
        <w:rPr>
          <w:sz w:val="24"/>
          <w:szCs w:val="24"/>
          <w:lang w:val="en-GB"/>
        </w:rPr>
        <w:t>CBD/WG2020/2/4</w:t>
      </w:r>
      <w:r w:rsidR="00DE3265">
        <w:rPr>
          <w:rFonts w:hint="eastAsia"/>
          <w:sz w:val="24"/>
          <w:szCs w:val="24"/>
          <w:lang w:val="en-GB"/>
        </w:rPr>
        <w:t>、</w:t>
      </w:r>
      <w:r w:rsidRPr="0032138F">
        <w:rPr>
          <w:sz w:val="24"/>
          <w:szCs w:val="24"/>
          <w:lang w:val="en-GB"/>
        </w:rPr>
        <w:t>CBD/WG2020/3/5</w:t>
      </w:r>
      <w:r w:rsidR="00564FFA">
        <w:rPr>
          <w:sz w:val="24"/>
          <w:szCs w:val="24"/>
          <w:lang w:val="en-GB"/>
        </w:rPr>
        <w:t>）</w:t>
      </w:r>
      <w:r w:rsidRPr="0032138F">
        <w:rPr>
          <w:sz w:val="24"/>
          <w:szCs w:val="24"/>
          <w:lang w:val="en-GB"/>
        </w:rPr>
        <w:t>。</w:t>
      </w:r>
    </w:p>
    <w:p w14:paraId="545BFA59" w14:textId="739E8981" w:rsidR="0032138F" w:rsidRPr="0032138F" w:rsidRDefault="0032138F" w:rsidP="006B06E3">
      <w:pPr>
        <w:pStyle w:val="a"/>
        <w:tabs>
          <w:tab w:val="clear" w:pos="360"/>
          <w:tab w:val="clear" w:pos="480"/>
        </w:tabs>
        <w:snapToGrid w:val="0"/>
        <w:spacing w:before="120" w:after="120" w:line="240" w:lineRule="atLeast"/>
      </w:pPr>
      <w:r w:rsidRPr="0032138F">
        <w:t>将</w:t>
      </w:r>
      <w:r w:rsidR="006B06E3">
        <w:rPr>
          <w:rFonts w:hint="eastAsia"/>
        </w:rPr>
        <w:t>向</w:t>
      </w:r>
      <w:r w:rsidRPr="0032138F">
        <w:t>第十次会议</w:t>
      </w:r>
      <w:r w:rsidR="00F42478">
        <w:t>第二阶段会议</w:t>
      </w:r>
      <w:r w:rsidRPr="00D337F1">
        <w:t>提交</w:t>
      </w:r>
      <w:r w:rsidR="006B06E3">
        <w:rPr>
          <w:rFonts w:hint="eastAsia"/>
        </w:rPr>
        <w:t>以下</w:t>
      </w:r>
      <w:r w:rsidRPr="0032138F">
        <w:t>报告</w:t>
      </w:r>
      <w:r w:rsidR="006B06E3">
        <w:rPr>
          <w:rFonts w:hint="eastAsia"/>
        </w:rPr>
        <w:t>：</w:t>
      </w:r>
    </w:p>
    <w:p w14:paraId="67A0004C" w14:textId="540DB053" w:rsidR="0032138F" w:rsidRPr="0032138F" w:rsidRDefault="0032138F">
      <w:pPr>
        <w:pStyle w:val="ListParagraph"/>
        <w:numPr>
          <w:ilvl w:val="0"/>
          <w:numId w:val="10"/>
        </w:numPr>
        <w:adjustRightInd w:val="0"/>
        <w:snapToGrid w:val="0"/>
        <w:spacing w:before="120" w:after="120" w:line="240" w:lineRule="atLeast"/>
        <w:ind w:left="0" w:firstLine="490"/>
        <w:rPr>
          <w:sz w:val="24"/>
          <w:szCs w:val="24"/>
          <w:lang w:val="en-GB"/>
        </w:rPr>
      </w:pPr>
      <w:r w:rsidRPr="0032138F">
        <w:rPr>
          <w:sz w:val="24"/>
          <w:szCs w:val="24"/>
          <w:lang w:val="en-GB"/>
        </w:rPr>
        <w:t>科学、技术和工艺咨询附属机构第二十四次会议</w:t>
      </w:r>
      <w:r w:rsidR="006B06E3">
        <w:rPr>
          <w:rFonts w:hint="eastAsia"/>
          <w:sz w:val="24"/>
          <w:szCs w:val="24"/>
          <w:lang w:val="en-GB"/>
        </w:rPr>
        <w:t>的</w:t>
      </w:r>
      <w:r w:rsidRPr="0032138F">
        <w:rPr>
          <w:sz w:val="24"/>
          <w:szCs w:val="24"/>
          <w:lang w:val="en-GB"/>
        </w:rPr>
        <w:t>报告</w:t>
      </w:r>
      <w:r w:rsidR="00564FFA">
        <w:rPr>
          <w:sz w:val="24"/>
          <w:szCs w:val="24"/>
          <w:lang w:val="en-GB"/>
        </w:rPr>
        <w:t>（</w:t>
      </w:r>
      <w:r w:rsidRPr="0032138F">
        <w:rPr>
          <w:sz w:val="24"/>
          <w:szCs w:val="24"/>
          <w:lang w:val="en-GB"/>
        </w:rPr>
        <w:t>CBD/SBSTTA/24/12</w:t>
      </w:r>
      <w:r w:rsidR="00564FFA">
        <w:rPr>
          <w:sz w:val="24"/>
          <w:szCs w:val="24"/>
          <w:lang w:val="en-GB"/>
        </w:rPr>
        <w:t>）</w:t>
      </w:r>
      <w:r w:rsidRPr="0032138F">
        <w:rPr>
          <w:sz w:val="24"/>
          <w:szCs w:val="24"/>
          <w:lang w:val="en-GB"/>
        </w:rPr>
        <w:t>；</w:t>
      </w:r>
    </w:p>
    <w:p w14:paraId="003846E5" w14:textId="1F9C834A" w:rsidR="0032138F" w:rsidRPr="0032138F" w:rsidRDefault="006B06E3">
      <w:pPr>
        <w:pStyle w:val="ListParagraph"/>
        <w:numPr>
          <w:ilvl w:val="0"/>
          <w:numId w:val="10"/>
        </w:numPr>
        <w:adjustRightInd w:val="0"/>
        <w:snapToGrid w:val="0"/>
        <w:spacing w:before="120" w:after="120" w:line="240" w:lineRule="atLeast"/>
        <w:ind w:left="0" w:firstLine="490"/>
        <w:rPr>
          <w:sz w:val="24"/>
          <w:szCs w:val="24"/>
          <w:lang w:val="en-GB"/>
        </w:rPr>
      </w:pPr>
      <w:r>
        <w:rPr>
          <w:rFonts w:hint="eastAsia"/>
          <w:sz w:val="24"/>
          <w:szCs w:val="24"/>
          <w:lang w:val="en-GB"/>
        </w:rPr>
        <w:t>执行问题附属</w:t>
      </w:r>
      <w:r w:rsidR="0032138F" w:rsidRPr="0032138F">
        <w:rPr>
          <w:sz w:val="24"/>
          <w:szCs w:val="24"/>
          <w:lang w:val="en-GB"/>
        </w:rPr>
        <w:t>机构第三次会议的报告</w:t>
      </w:r>
      <w:r w:rsidR="00564FFA">
        <w:rPr>
          <w:sz w:val="24"/>
          <w:szCs w:val="24"/>
          <w:lang w:val="en-GB"/>
        </w:rPr>
        <w:t>（</w:t>
      </w:r>
      <w:r w:rsidR="0032138F" w:rsidRPr="0032138F">
        <w:rPr>
          <w:sz w:val="24"/>
          <w:szCs w:val="24"/>
          <w:lang w:val="en-GB"/>
        </w:rPr>
        <w:t>CBD/SBI/3/21</w:t>
      </w:r>
      <w:r w:rsidR="00564FFA">
        <w:rPr>
          <w:sz w:val="24"/>
          <w:szCs w:val="24"/>
          <w:lang w:val="en-GB"/>
        </w:rPr>
        <w:t>）</w:t>
      </w:r>
      <w:r w:rsidR="0032138F" w:rsidRPr="0032138F">
        <w:rPr>
          <w:sz w:val="24"/>
          <w:szCs w:val="24"/>
          <w:lang w:val="en-GB"/>
        </w:rPr>
        <w:t>；</w:t>
      </w:r>
    </w:p>
    <w:p w14:paraId="0A046628" w14:textId="3842FD8E" w:rsidR="0032138F" w:rsidRPr="0032138F" w:rsidRDefault="0032138F">
      <w:pPr>
        <w:pStyle w:val="ListParagraph"/>
        <w:numPr>
          <w:ilvl w:val="0"/>
          <w:numId w:val="10"/>
        </w:numPr>
        <w:adjustRightInd w:val="0"/>
        <w:snapToGrid w:val="0"/>
        <w:spacing w:before="120" w:after="120" w:line="240" w:lineRule="atLeast"/>
        <w:ind w:left="0" w:firstLine="490"/>
        <w:rPr>
          <w:sz w:val="24"/>
          <w:szCs w:val="24"/>
          <w:lang w:val="en-GB"/>
        </w:rPr>
      </w:pPr>
      <w:r w:rsidRPr="0032138F">
        <w:rPr>
          <w:sz w:val="24"/>
          <w:szCs w:val="24"/>
          <w:lang w:val="en-GB"/>
        </w:rPr>
        <w:t>2020</w:t>
      </w:r>
      <w:r w:rsidRPr="0032138F">
        <w:rPr>
          <w:sz w:val="24"/>
          <w:szCs w:val="24"/>
          <w:lang w:val="en-GB"/>
        </w:rPr>
        <w:t>年后全球生物多样性框架不限成员名额工作组第三次会议</w:t>
      </w:r>
      <w:r w:rsidR="00564FFA">
        <w:rPr>
          <w:sz w:val="24"/>
          <w:szCs w:val="24"/>
          <w:lang w:val="en-GB"/>
        </w:rPr>
        <w:t>（</w:t>
      </w:r>
      <w:r w:rsidRPr="0032138F">
        <w:rPr>
          <w:sz w:val="24"/>
          <w:szCs w:val="24"/>
          <w:lang w:val="en-GB"/>
        </w:rPr>
        <w:t>CBD/WG2020/3/7</w:t>
      </w:r>
      <w:r w:rsidR="00564FFA">
        <w:rPr>
          <w:sz w:val="24"/>
          <w:szCs w:val="24"/>
          <w:lang w:val="en-GB"/>
        </w:rPr>
        <w:t>）</w:t>
      </w:r>
      <w:r w:rsidRPr="0032138F">
        <w:rPr>
          <w:sz w:val="24"/>
          <w:szCs w:val="24"/>
          <w:lang w:val="en-GB"/>
        </w:rPr>
        <w:t>、第四次会议</w:t>
      </w:r>
      <w:r w:rsidR="00564FFA">
        <w:rPr>
          <w:sz w:val="24"/>
          <w:szCs w:val="24"/>
          <w:lang w:val="en-GB"/>
        </w:rPr>
        <w:t>（</w:t>
      </w:r>
      <w:r w:rsidRPr="0032138F">
        <w:rPr>
          <w:sz w:val="24"/>
          <w:szCs w:val="24"/>
          <w:lang w:val="en-GB"/>
        </w:rPr>
        <w:t>CBD/WG2020/4/4</w:t>
      </w:r>
      <w:r w:rsidR="00564FFA">
        <w:rPr>
          <w:sz w:val="24"/>
          <w:szCs w:val="24"/>
          <w:lang w:val="en-GB"/>
        </w:rPr>
        <w:t>）</w:t>
      </w:r>
      <w:r w:rsidRPr="0032138F">
        <w:rPr>
          <w:sz w:val="24"/>
          <w:szCs w:val="24"/>
          <w:lang w:val="en-GB"/>
        </w:rPr>
        <w:t>和第五次会议</w:t>
      </w:r>
      <w:r w:rsidR="006B06E3">
        <w:rPr>
          <w:rFonts w:hint="eastAsia"/>
          <w:sz w:val="24"/>
          <w:szCs w:val="24"/>
          <w:lang w:val="en-GB"/>
        </w:rPr>
        <w:t>的</w:t>
      </w:r>
      <w:r w:rsidRPr="0032138F">
        <w:rPr>
          <w:sz w:val="24"/>
          <w:szCs w:val="24"/>
          <w:lang w:val="en-GB"/>
        </w:rPr>
        <w:t>报告</w:t>
      </w:r>
      <w:r w:rsidR="00564FFA">
        <w:rPr>
          <w:sz w:val="24"/>
          <w:szCs w:val="24"/>
          <w:lang w:val="en-GB"/>
        </w:rPr>
        <w:t>（</w:t>
      </w:r>
      <w:r w:rsidRPr="0032138F">
        <w:rPr>
          <w:sz w:val="24"/>
          <w:szCs w:val="24"/>
          <w:lang w:val="en-GB"/>
        </w:rPr>
        <w:t>CBD/WG2020/5/-</w:t>
      </w:r>
      <w:r w:rsidR="00564FFA">
        <w:rPr>
          <w:sz w:val="24"/>
          <w:szCs w:val="24"/>
          <w:lang w:val="en-GB"/>
        </w:rPr>
        <w:t>）</w:t>
      </w:r>
      <w:r w:rsidRPr="0032138F">
        <w:rPr>
          <w:sz w:val="24"/>
          <w:szCs w:val="24"/>
          <w:lang w:val="en-GB"/>
        </w:rPr>
        <w:t>。</w:t>
      </w:r>
    </w:p>
    <w:p w14:paraId="65CFD164" w14:textId="757C24F9" w:rsidR="0032138F" w:rsidRPr="006B06E3" w:rsidRDefault="0032138F" w:rsidP="006B06E3">
      <w:pPr>
        <w:adjustRightInd w:val="0"/>
        <w:snapToGrid w:val="0"/>
        <w:spacing w:before="120" w:after="120" w:line="240" w:lineRule="atLeast"/>
        <w:jc w:val="center"/>
        <w:rPr>
          <w:b/>
          <w:bCs/>
        </w:rPr>
      </w:pPr>
      <w:r w:rsidRPr="006B06E3">
        <w:rPr>
          <w:b/>
          <w:bCs/>
        </w:rPr>
        <w:t>项目</w:t>
      </w:r>
      <w:r w:rsidRPr="006B06E3">
        <w:rPr>
          <w:b/>
          <w:bCs/>
        </w:rPr>
        <w:t>5</w:t>
      </w:r>
      <w:r w:rsidR="006B06E3" w:rsidRPr="006B06E3">
        <w:rPr>
          <w:rFonts w:hint="eastAsia"/>
          <w:b/>
          <w:bCs/>
        </w:rPr>
        <w:t>.</w:t>
      </w:r>
      <w:r w:rsidR="006B06E3" w:rsidRPr="006B06E3">
        <w:rPr>
          <w:b/>
          <w:bCs/>
        </w:rPr>
        <w:t xml:space="preserve">  </w:t>
      </w:r>
      <w:r w:rsidR="006B06E3" w:rsidRPr="006B06E3">
        <w:rPr>
          <w:rFonts w:hint="eastAsia"/>
          <w:b/>
          <w:bCs/>
        </w:rPr>
        <w:t>履约</w:t>
      </w:r>
      <w:r w:rsidRPr="006B06E3">
        <w:rPr>
          <w:b/>
          <w:bCs/>
        </w:rPr>
        <w:t>委员会的报告</w:t>
      </w:r>
    </w:p>
    <w:p w14:paraId="70A0CEC5" w14:textId="1FF3807F" w:rsidR="0032138F" w:rsidRPr="0032138F" w:rsidRDefault="00D337F1" w:rsidP="00D337F1">
      <w:pPr>
        <w:pStyle w:val="a"/>
        <w:tabs>
          <w:tab w:val="clear" w:pos="360"/>
          <w:tab w:val="clear" w:pos="480"/>
        </w:tabs>
        <w:snapToGrid w:val="0"/>
        <w:spacing w:before="120" w:after="120" w:line="240" w:lineRule="atLeast"/>
      </w:pPr>
      <w:r>
        <w:rPr>
          <w:rFonts w:hint="eastAsia"/>
        </w:rPr>
        <w:t>根据规定</w:t>
      </w:r>
      <w:r w:rsidR="0032138F" w:rsidRPr="0032138F">
        <w:t>议定书</w:t>
      </w:r>
      <w:r>
        <w:rPr>
          <w:rFonts w:hint="eastAsia"/>
        </w:rPr>
        <w:t>履约</w:t>
      </w:r>
      <w:r w:rsidR="0032138F" w:rsidRPr="0032138F">
        <w:t>委员会</w:t>
      </w:r>
      <w:r>
        <w:rPr>
          <w:rFonts w:hint="eastAsia"/>
        </w:rPr>
        <w:t>应</w:t>
      </w:r>
      <w:r w:rsidR="0032138F" w:rsidRPr="0032138F">
        <w:t>向卡塔赫纳议定书缔约方会议</w:t>
      </w:r>
      <w:r>
        <w:rPr>
          <w:rFonts w:hint="eastAsia"/>
        </w:rPr>
        <w:t>报告并提交</w:t>
      </w:r>
      <w:r w:rsidR="0032138F" w:rsidRPr="0032138F">
        <w:t>建议。作为卡塔赫纳议定书缔约方会议的缔约方会议第十次会议</w:t>
      </w:r>
      <w:r w:rsidR="00F42478">
        <w:t>第一阶段会议</w:t>
      </w:r>
      <w:r w:rsidR="0032138F" w:rsidRPr="0032138F">
        <w:t>期间，</w:t>
      </w:r>
      <w:r>
        <w:rPr>
          <w:rFonts w:hint="eastAsia"/>
        </w:rPr>
        <w:t>履约</w:t>
      </w:r>
      <w:r w:rsidR="0032138F" w:rsidRPr="0032138F">
        <w:t>委员会提交了卡塔赫纳议定书缔约方第九次会议之后</w:t>
      </w:r>
      <w:r w:rsidR="00EE52C3">
        <w:rPr>
          <w:rFonts w:hint="eastAsia"/>
        </w:rPr>
        <w:t>该委员会</w:t>
      </w:r>
      <w:r w:rsidR="0032138F" w:rsidRPr="0032138F">
        <w:t>所开展工作的报告</w:t>
      </w:r>
      <w:r w:rsidR="00564FFA">
        <w:t>（</w:t>
      </w:r>
      <w:r w:rsidR="0032138F" w:rsidRPr="0032138F">
        <w:t>CBD/CP/MOP/10/2</w:t>
      </w:r>
      <w:r w:rsidR="00564FFA">
        <w:t>）</w:t>
      </w:r>
      <w:r w:rsidR="0032138F" w:rsidRPr="0032138F">
        <w:t>。</w:t>
      </w:r>
    </w:p>
    <w:p w14:paraId="18CCB0C7" w14:textId="22C09F4D" w:rsidR="0032138F" w:rsidRPr="0032138F" w:rsidRDefault="00EE52C3" w:rsidP="00D337F1">
      <w:pPr>
        <w:pStyle w:val="a"/>
        <w:tabs>
          <w:tab w:val="clear" w:pos="360"/>
          <w:tab w:val="clear" w:pos="480"/>
        </w:tabs>
        <w:snapToGrid w:val="0"/>
        <w:spacing w:before="120" w:after="120" w:line="240" w:lineRule="atLeast"/>
      </w:pPr>
      <w:r>
        <w:rPr>
          <w:rFonts w:hint="eastAsia"/>
        </w:rPr>
        <w:t>本次</w:t>
      </w:r>
      <w:r w:rsidR="0032138F" w:rsidRPr="0032138F">
        <w:t>会议第一</w:t>
      </w:r>
      <w:r>
        <w:rPr>
          <w:rFonts w:hint="eastAsia"/>
        </w:rPr>
        <w:t>阶段会议期间</w:t>
      </w:r>
      <w:r w:rsidR="0032138F" w:rsidRPr="0032138F">
        <w:t>，作为卡塔赫纳议定书缔约方会议的缔约方大会</w:t>
      </w:r>
      <w:r>
        <w:rPr>
          <w:rFonts w:hint="eastAsia"/>
        </w:rPr>
        <w:t>表示</w:t>
      </w:r>
      <w:r w:rsidR="0032138F" w:rsidRPr="0032138F">
        <w:t>注意到</w:t>
      </w:r>
      <w:r>
        <w:t>履约委员会</w:t>
      </w:r>
      <w:r w:rsidR="0032138F" w:rsidRPr="0032138F">
        <w:t>主席的报告，并决定</w:t>
      </w:r>
      <w:r w:rsidR="00996F24">
        <w:rPr>
          <w:rFonts w:hint="eastAsia"/>
        </w:rPr>
        <w:t>将</w:t>
      </w:r>
      <w:r w:rsidR="0032138F" w:rsidRPr="0032138F">
        <w:t>委员会建议</w:t>
      </w:r>
      <w:r w:rsidR="00996F24">
        <w:rPr>
          <w:rFonts w:hint="eastAsia"/>
        </w:rPr>
        <w:t>的审议和</w:t>
      </w:r>
      <w:r w:rsidR="0032138F" w:rsidRPr="0032138F">
        <w:t>新成员</w:t>
      </w:r>
      <w:r w:rsidR="00996F24">
        <w:rPr>
          <w:rFonts w:hint="eastAsia"/>
        </w:rPr>
        <w:t>的选举事宜推迟到第二阶段会议处理</w:t>
      </w:r>
      <w:r w:rsidR="0032138F" w:rsidRPr="0032138F">
        <w:t>。</w:t>
      </w:r>
    </w:p>
    <w:p w14:paraId="585FC677" w14:textId="5BA4A3A7" w:rsidR="0032138F" w:rsidRPr="0032138F" w:rsidRDefault="00EE52C3" w:rsidP="00D337F1">
      <w:pPr>
        <w:pStyle w:val="a"/>
        <w:tabs>
          <w:tab w:val="clear" w:pos="360"/>
          <w:tab w:val="clear" w:pos="480"/>
        </w:tabs>
        <w:snapToGrid w:val="0"/>
        <w:spacing w:before="120" w:after="120" w:line="240" w:lineRule="atLeast"/>
      </w:pPr>
      <w:r>
        <w:rPr>
          <w:rFonts w:hint="eastAsia"/>
        </w:rPr>
        <w:t>本次</w:t>
      </w:r>
      <w:r w:rsidR="0032138F" w:rsidRPr="0032138F">
        <w:t>会议</w:t>
      </w:r>
      <w:r w:rsidR="00F42478">
        <w:t>第二阶段会议</w:t>
      </w:r>
      <w:r w:rsidR="0032138F" w:rsidRPr="0032138F">
        <w:t>期间，</w:t>
      </w:r>
      <w:r>
        <w:rPr>
          <w:rFonts w:hint="eastAsia"/>
        </w:rPr>
        <w:t>预期</w:t>
      </w:r>
      <w:r w:rsidR="0032138F" w:rsidRPr="0032138F">
        <w:t>作为卡塔赫纳议定书缔约方会议的缔约方大会将审议</w:t>
      </w:r>
      <w:r>
        <w:t>履约委员会</w:t>
      </w:r>
      <w:r w:rsidR="0032138F" w:rsidRPr="0032138F">
        <w:t>的报告和建议并采取适当行动。如</w:t>
      </w:r>
      <w:r>
        <w:rPr>
          <w:rFonts w:hint="eastAsia"/>
        </w:rPr>
        <w:t>履约</w:t>
      </w:r>
      <w:r w:rsidR="0032138F" w:rsidRPr="0032138F">
        <w:t>委员会报告所示，</w:t>
      </w:r>
      <w:r>
        <w:rPr>
          <w:rFonts w:hint="eastAsia"/>
        </w:rPr>
        <w:t>预期</w:t>
      </w:r>
      <w:r w:rsidR="0032138F" w:rsidRPr="0032138F">
        <w:t>将在与其最</w:t>
      </w:r>
      <w:r w:rsidR="0032138F" w:rsidRPr="0032138F">
        <w:lastRenderedPageBreak/>
        <w:t>密切相关的议程项目下审议</w:t>
      </w:r>
      <w:r>
        <w:rPr>
          <w:rFonts w:hint="eastAsia"/>
        </w:rPr>
        <w:t>履约委员会的建议</w:t>
      </w:r>
      <w:r w:rsidR="0032138F" w:rsidRPr="0032138F">
        <w:t>。</w:t>
      </w:r>
    </w:p>
    <w:p w14:paraId="6D4DA10A" w14:textId="1E0F725F" w:rsidR="0032138F" w:rsidRPr="0032138F" w:rsidRDefault="0032138F" w:rsidP="00EE52C3">
      <w:pPr>
        <w:pStyle w:val="a"/>
        <w:tabs>
          <w:tab w:val="clear" w:pos="360"/>
          <w:tab w:val="clear" w:pos="480"/>
        </w:tabs>
        <w:snapToGrid w:val="0"/>
        <w:spacing w:before="120" w:after="120" w:line="240" w:lineRule="atLeast"/>
      </w:pPr>
      <w:r w:rsidRPr="0032138F">
        <w:t>还将请作为卡塔赫纳议定书缔约方会议缔约方</w:t>
      </w:r>
      <w:r w:rsidR="00EE52C3">
        <w:rPr>
          <w:rFonts w:hint="eastAsia"/>
        </w:rPr>
        <w:t>大会</w:t>
      </w:r>
      <w:r w:rsidRPr="0032138F">
        <w:t>选举</w:t>
      </w:r>
      <w:r w:rsidR="00EE52C3">
        <w:t>履约委员会</w:t>
      </w:r>
      <w:r w:rsidRPr="0032138F">
        <w:t>成员。秘书处发了一份通知，提供这一事项的</w:t>
      </w:r>
      <w:r w:rsidR="00D6416D">
        <w:rPr>
          <w:rFonts w:hint="eastAsia"/>
        </w:rPr>
        <w:t>详细</w:t>
      </w:r>
      <w:r w:rsidRPr="0032138F">
        <w:t>信息</w:t>
      </w:r>
      <w:r w:rsidR="00F76B52">
        <w:rPr>
          <w:rStyle w:val="FootnoteReference"/>
        </w:rPr>
        <w:footnoteReference w:id="4"/>
      </w:r>
      <w:r w:rsidRPr="0032138F">
        <w:t>。</w:t>
      </w:r>
    </w:p>
    <w:p w14:paraId="5627E65B" w14:textId="46767859" w:rsidR="0032138F" w:rsidRPr="006A1A1A" w:rsidRDefault="0032138F" w:rsidP="006A1A1A">
      <w:pPr>
        <w:adjustRightInd w:val="0"/>
        <w:snapToGrid w:val="0"/>
        <w:spacing w:before="120" w:after="120" w:line="240" w:lineRule="atLeast"/>
        <w:jc w:val="center"/>
        <w:rPr>
          <w:b/>
          <w:bCs/>
        </w:rPr>
      </w:pPr>
      <w:r w:rsidRPr="006A1A1A">
        <w:rPr>
          <w:b/>
          <w:bCs/>
        </w:rPr>
        <w:t>项目</w:t>
      </w:r>
      <w:r w:rsidRPr="006A1A1A">
        <w:rPr>
          <w:b/>
          <w:bCs/>
        </w:rPr>
        <w:t>6</w:t>
      </w:r>
      <w:r w:rsidR="006A1A1A" w:rsidRPr="006A1A1A">
        <w:rPr>
          <w:b/>
          <w:bCs/>
        </w:rPr>
        <w:t xml:space="preserve">.  </w:t>
      </w:r>
      <w:r w:rsidR="006A1A1A" w:rsidRPr="006A1A1A">
        <w:rPr>
          <w:rFonts w:hint="eastAsia"/>
          <w:b/>
          <w:bCs/>
        </w:rPr>
        <w:t>《议定书》的行政管理和信托基金的预算</w:t>
      </w:r>
    </w:p>
    <w:p w14:paraId="53BD1649" w14:textId="51A36B38" w:rsidR="0032138F" w:rsidRPr="0032138F" w:rsidRDefault="006A1A1A" w:rsidP="006A1A1A">
      <w:pPr>
        <w:pStyle w:val="a"/>
        <w:tabs>
          <w:tab w:val="clear" w:pos="360"/>
          <w:tab w:val="clear" w:pos="480"/>
        </w:tabs>
        <w:snapToGrid w:val="0"/>
        <w:spacing w:before="120" w:after="120" w:line="240" w:lineRule="atLeast"/>
      </w:pPr>
      <w:r w:rsidRPr="0032138F">
        <w:t>作为卡塔赫纳议定书缔约方会议的缔约方</w:t>
      </w:r>
      <w:r>
        <w:rPr>
          <w:rFonts w:hint="eastAsia"/>
        </w:rPr>
        <w:t>大会将收到</w:t>
      </w:r>
      <w:r w:rsidR="0032138F" w:rsidRPr="0032138F">
        <w:t>执行秘书</w:t>
      </w:r>
      <w:r>
        <w:rPr>
          <w:rFonts w:hint="eastAsia"/>
        </w:rPr>
        <w:t>提交供其审议的</w:t>
      </w:r>
      <w:r w:rsidR="0032138F" w:rsidRPr="0032138F">
        <w:t>关于《公约》行政管理包括《公约》信托基金预算的报告</w:t>
      </w:r>
      <w:r w:rsidR="00564FFA">
        <w:t>（</w:t>
      </w:r>
      <w:r w:rsidR="0032138F" w:rsidRPr="0032138F">
        <w:t>CBD/COP/15/6</w:t>
      </w:r>
      <w:r w:rsidR="00564FFA">
        <w:t>）</w:t>
      </w:r>
      <w:r w:rsidR="0032138F" w:rsidRPr="0032138F">
        <w:t>。将请议定书缔约方会议</w:t>
      </w:r>
      <w:r>
        <w:rPr>
          <w:rFonts w:hint="eastAsia"/>
        </w:rPr>
        <w:t>表示</w:t>
      </w:r>
      <w:r w:rsidR="0032138F" w:rsidRPr="0032138F">
        <w:t>注意到该报告。</w:t>
      </w:r>
    </w:p>
    <w:p w14:paraId="180CD792" w14:textId="173D377F" w:rsidR="0032138F" w:rsidRPr="0032138F" w:rsidRDefault="00307C58" w:rsidP="006A1A1A">
      <w:pPr>
        <w:pStyle w:val="a"/>
        <w:tabs>
          <w:tab w:val="clear" w:pos="360"/>
          <w:tab w:val="clear" w:pos="480"/>
        </w:tabs>
        <w:snapToGrid w:val="0"/>
        <w:spacing w:before="120" w:after="120" w:line="240" w:lineRule="atLeast"/>
      </w:pPr>
      <w:r>
        <w:rPr>
          <w:rFonts w:hint="eastAsia"/>
        </w:rPr>
        <w:t>因推迟举行</w:t>
      </w:r>
      <w:r w:rsidR="0032138F" w:rsidRPr="0032138F">
        <w:t>卡塔赫纳议定书缔约方第十次会议、公约缔约方</w:t>
      </w:r>
      <w:r w:rsidR="00581FCE">
        <w:t>第十五届</w:t>
      </w:r>
      <w:r w:rsidR="0032138F" w:rsidRPr="0032138F">
        <w:t>会议和名古屋议定书缔约方第四次会议，</w:t>
      </w:r>
      <w:r w:rsidR="0032138F" w:rsidRPr="0032138F">
        <w:t>2020</w:t>
      </w:r>
      <w:r w:rsidR="0032138F" w:rsidRPr="0032138F">
        <w:t>年</w:t>
      </w:r>
      <w:r w:rsidR="0032138F" w:rsidRPr="0032138F">
        <w:t>11</w:t>
      </w:r>
      <w:r w:rsidR="0032138F" w:rsidRPr="0032138F">
        <w:t>月的特别会议核准了</w:t>
      </w:r>
      <w:r w:rsidR="0032138F" w:rsidRPr="0032138F">
        <w:t>2021</w:t>
      </w:r>
      <w:r w:rsidR="0032138F" w:rsidRPr="0032138F">
        <w:t>年临时预算</w:t>
      </w:r>
      <w:r w:rsidR="00564FFA">
        <w:t>（</w:t>
      </w:r>
      <w:r w:rsidR="0032138F" w:rsidRPr="0032138F">
        <w:t>见第</w:t>
      </w:r>
      <w:r w:rsidR="0032138F" w:rsidRPr="0032138F">
        <w:t>CP-EM-1/1</w:t>
      </w:r>
      <w:r w:rsidR="0032138F" w:rsidRPr="0032138F">
        <w:t>号决定</w:t>
      </w:r>
      <w:r w:rsidR="00564FFA">
        <w:t>）</w:t>
      </w:r>
      <w:r w:rsidR="0032138F" w:rsidRPr="0032138F">
        <w:t>，</w:t>
      </w:r>
      <w:r w:rsidR="0032138F" w:rsidRPr="0032138F">
        <w:t>2021</w:t>
      </w:r>
      <w:r w:rsidR="0032138F" w:rsidRPr="0032138F">
        <w:t>年</w:t>
      </w:r>
      <w:r w:rsidR="0032138F" w:rsidRPr="0032138F">
        <w:t>10</w:t>
      </w:r>
      <w:r w:rsidR="0032138F" w:rsidRPr="0032138F">
        <w:t>月的特别会议第一</w:t>
      </w:r>
      <w:r>
        <w:rPr>
          <w:rFonts w:hint="eastAsia"/>
        </w:rPr>
        <w:t>阶段会议</w:t>
      </w:r>
      <w:r w:rsidR="0032138F" w:rsidRPr="0032138F">
        <w:t>核准了</w:t>
      </w:r>
      <w:r w:rsidR="0032138F" w:rsidRPr="0032138F">
        <w:t>2022</w:t>
      </w:r>
      <w:r w:rsidR="0032138F" w:rsidRPr="0032138F">
        <w:t>年临时预算</w:t>
      </w:r>
      <w:r w:rsidR="00564FFA">
        <w:t>（</w:t>
      </w:r>
      <w:r w:rsidR="0032138F" w:rsidRPr="0032138F">
        <w:t>见第</w:t>
      </w:r>
      <w:r w:rsidR="0032138F" w:rsidRPr="0032138F">
        <w:t>CP-10/1</w:t>
      </w:r>
      <w:r w:rsidR="0032138F" w:rsidRPr="0032138F">
        <w:t>号决定</w:t>
      </w:r>
      <w:r w:rsidR="00564FFA">
        <w:t>）</w:t>
      </w:r>
      <w:r w:rsidR="0032138F" w:rsidRPr="0032138F">
        <w:t>。第</w:t>
      </w:r>
      <w:r w:rsidR="0032138F" w:rsidRPr="0032138F">
        <w:t>CP-10/1</w:t>
      </w:r>
      <w:r w:rsidR="0032138F" w:rsidRPr="0032138F">
        <w:t>号决定</w:t>
      </w:r>
      <w:r w:rsidR="00564FFA">
        <w:t>（</w:t>
      </w:r>
      <w:r w:rsidR="0032138F" w:rsidRPr="0032138F">
        <w:t>以及第</w:t>
      </w:r>
      <w:r w:rsidR="0032138F" w:rsidRPr="0032138F">
        <w:t>15/1</w:t>
      </w:r>
      <w:r w:rsidR="0032138F" w:rsidRPr="0032138F">
        <w:t>号和第</w:t>
      </w:r>
      <w:r w:rsidR="0032138F" w:rsidRPr="0032138F">
        <w:t>NP-4/1</w:t>
      </w:r>
      <w:r w:rsidR="0032138F" w:rsidRPr="0032138F">
        <w:t>号决定</w:t>
      </w:r>
      <w:r w:rsidR="00564FFA">
        <w:t>）</w:t>
      </w:r>
      <w:r w:rsidR="0032138F" w:rsidRPr="0032138F">
        <w:t>请执行秘书编制</w:t>
      </w:r>
      <w:r w:rsidR="0032138F" w:rsidRPr="0032138F">
        <w:t>2023-2024</w:t>
      </w:r>
      <w:r w:rsidR="0032138F" w:rsidRPr="0032138F">
        <w:t>两年期</w:t>
      </w:r>
      <w:r>
        <w:rPr>
          <w:rFonts w:hint="eastAsia"/>
        </w:rPr>
        <w:t>拟议</w:t>
      </w:r>
      <w:r w:rsidR="0032138F" w:rsidRPr="0032138F">
        <w:t>预算。</w:t>
      </w:r>
    </w:p>
    <w:p w14:paraId="3FB6C8D7" w14:textId="2BD29ECA" w:rsidR="0032138F" w:rsidRPr="0032138F" w:rsidRDefault="00307C58" w:rsidP="006A1A1A">
      <w:pPr>
        <w:pStyle w:val="a"/>
        <w:tabs>
          <w:tab w:val="clear" w:pos="360"/>
          <w:tab w:val="clear" w:pos="480"/>
        </w:tabs>
        <w:snapToGrid w:val="0"/>
        <w:spacing w:before="120" w:after="120" w:line="240" w:lineRule="atLeast"/>
      </w:pPr>
      <w:r w:rsidRPr="0032138F">
        <w:t>在本项目下，</w:t>
      </w:r>
      <w:r>
        <w:rPr>
          <w:rFonts w:hint="eastAsia"/>
        </w:rPr>
        <w:t>预期</w:t>
      </w:r>
      <w:r w:rsidR="0032138F" w:rsidRPr="0032138F">
        <w:t>缔约方</w:t>
      </w:r>
      <w:r>
        <w:rPr>
          <w:rFonts w:hint="eastAsia"/>
        </w:rPr>
        <w:t>大会</w:t>
      </w:r>
      <w:r w:rsidR="00D6416D">
        <w:rPr>
          <w:rFonts w:hint="eastAsia"/>
        </w:rPr>
        <w:t>和</w:t>
      </w:r>
      <w:r w:rsidR="0032138F" w:rsidRPr="0032138F">
        <w:t>议定书缔约方会议将</w:t>
      </w:r>
      <w:r w:rsidRPr="0032138F">
        <w:t>根据第</w:t>
      </w:r>
      <w:r w:rsidRPr="0032138F">
        <w:t>14/37</w:t>
      </w:r>
      <w:r w:rsidRPr="0032138F">
        <w:t>号和第</w:t>
      </w:r>
      <w:r w:rsidRPr="0032138F">
        <w:t>15/1</w:t>
      </w:r>
      <w:r w:rsidRPr="0032138F">
        <w:t>号决定，</w:t>
      </w:r>
      <w:r w:rsidR="001E7067">
        <w:rPr>
          <w:rFonts w:hint="eastAsia"/>
        </w:rPr>
        <w:t>在</w:t>
      </w:r>
      <w:r w:rsidR="0032138F" w:rsidRPr="0032138F">
        <w:t>执行秘书编写的</w:t>
      </w:r>
      <w:r>
        <w:rPr>
          <w:rFonts w:hint="eastAsia"/>
        </w:rPr>
        <w:t>拟议预算</w:t>
      </w:r>
      <w:r w:rsidR="00564FFA">
        <w:t>（</w:t>
      </w:r>
      <w:r w:rsidR="0032138F" w:rsidRPr="0032138F">
        <w:t>CBD/COP/15/7</w:t>
      </w:r>
      <w:r w:rsidR="0032138F" w:rsidRPr="0032138F">
        <w:t>和</w:t>
      </w:r>
      <w:r w:rsidR="0032138F" w:rsidRPr="0032138F">
        <w:t>CBD/COP/15/7/Add.1</w:t>
      </w:r>
      <w:r w:rsidR="00564FFA">
        <w:t>）</w:t>
      </w:r>
      <w:r w:rsidR="001E7067">
        <w:rPr>
          <w:rFonts w:hint="eastAsia"/>
        </w:rPr>
        <w:t>的</w:t>
      </w:r>
      <w:r>
        <w:rPr>
          <w:rFonts w:hint="eastAsia"/>
        </w:rPr>
        <w:t>基础</w:t>
      </w:r>
      <w:r w:rsidR="001E7067">
        <w:rPr>
          <w:rFonts w:hint="eastAsia"/>
        </w:rPr>
        <w:t>上</w:t>
      </w:r>
      <w:r w:rsidR="0032138F" w:rsidRPr="0032138F">
        <w:t>通过</w:t>
      </w:r>
      <w:r w:rsidR="0032138F" w:rsidRPr="0032138F">
        <w:t>2023-2024</w:t>
      </w:r>
      <w:r w:rsidR="0032138F" w:rsidRPr="0032138F">
        <w:t>两年期方案预算。还将提供核定活动额外自愿捐款信托基金所需资源的进一步信息，包括决定草案所涉经费问题的</w:t>
      </w:r>
      <w:r w:rsidR="002D7500">
        <w:rPr>
          <w:rFonts w:hint="eastAsia"/>
        </w:rPr>
        <w:t>摘要</w:t>
      </w:r>
      <w:r w:rsidR="00564FFA">
        <w:t>（</w:t>
      </w:r>
      <w:r w:rsidR="0032138F" w:rsidRPr="0032138F">
        <w:t>CBD/COP/15/7/Add.2</w:t>
      </w:r>
      <w:r w:rsidR="00564FFA">
        <w:t>）</w:t>
      </w:r>
      <w:r w:rsidR="0032138F" w:rsidRPr="0032138F">
        <w:t>。根据第</w:t>
      </w:r>
      <w:r w:rsidR="0032138F" w:rsidRPr="0032138F">
        <w:t>14/37</w:t>
      </w:r>
      <w:r w:rsidR="0032138F" w:rsidRPr="0032138F">
        <w:t>号决定，缔约方会议还将在本议程项目下审议资助发展中国家与会者的</w:t>
      </w:r>
      <w:r w:rsidR="002D7500">
        <w:rPr>
          <w:rFonts w:hint="eastAsia"/>
        </w:rPr>
        <w:t>相关</w:t>
      </w:r>
      <w:r w:rsidR="0032138F" w:rsidRPr="0032138F">
        <w:t>事项</w:t>
      </w:r>
      <w:r w:rsidR="00564FFA">
        <w:t>（</w:t>
      </w:r>
      <w:r w:rsidR="0032138F" w:rsidRPr="0032138F">
        <w:t>CBD/COP/15/7/Add.3</w:t>
      </w:r>
      <w:r w:rsidR="00564FFA">
        <w:t>）</w:t>
      </w:r>
      <w:r w:rsidR="0032138F" w:rsidRPr="0032138F">
        <w:t>。执行秘书</w:t>
      </w:r>
      <w:r w:rsidR="002D7500">
        <w:rPr>
          <w:rFonts w:hint="eastAsia"/>
        </w:rPr>
        <w:t>拟定</w:t>
      </w:r>
      <w:r w:rsidR="0032138F" w:rsidRPr="0032138F">
        <w:t>了一份决定草案，载于决定草案汇编</w:t>
      </w:r>
      <w:r w:rsidR="00564FFA">
        <w:t>（</w:t>
      </w:r>
      <w:r w:rsidR="0032138F" w:rsidRPr="0032138F">
        <w:t>CBD/CP/MOP/10/1/Add.5</w:t>
      </w:r>
      <w:r w:rsidR="00564FFA">
        <w:t>）</w:t>
      </w:r>
      <w:r w:rsidR="0032138F" w:rsidRPr="0032138F">
        <w:t>。</w:t>
      </w:r>
    </w:p>
    <w:p w14:paraId="07AF2102" w14:textId="0A2A3E23" w:rsidR="0032138F" w:rsidRPr="0032138F" w:rsidRDefault="0032138F" w:rsidP="006A1A1A">
      <w:pPr>
        <w:pStyle w:val="a"/>
        <w:tabs>
          <w:tab w:val="clear" w:pos="360"/>
          <w:tab w:val="clear" w:pos="480"/>
        </w:tabs>
        <w:snapToGrid w:val="0"/>
        <w:spacing w:before="120" w:after="120" w:line="240" w:lineRule="atLeast"/>
      </w:pPr>
      <w:r w:rsidRPr="0032138F">
        <w:t>作为卡塔赫纳议定书缔约方会议的缔约方大会不妨将两年期</w:t>
      </w:r>
      <w:r w:rsidR="002D7500">
        <w:rPr>
          <w:rFonts w:hint="eastAsia"/>
        </w:rPr>
        <w:t>拟议预算交予</w:t>
      </w:r>
      <w:r w:rsidR="001E7067">
        <w:rPr>
          <w:rFonts w:hint="eastAsia"/>
        </w:rPr>
        <w:t>预期</w:t>
      </w:r>
      <w:r w:rsidRPr="0032138F">
        <w:t>将由公约缔约方大会第一次全体会议设立的预算联络小组</w:t>
      </w:r>
      <w:r w:rsidR="002D7500">
        <w:rPr>
          <w:rFonts w:hint="eastAsia"/>
        </w:rPr>
        <w:t>处理</w:t>
      </w:r>
      <w:r w:rsidRPr="0032138F">
        <w:t>。</w:t>
      </w:r>
    </w:p>
    <w:p w14:paraId="5AA71283" w14:textId="018BB46E" w:rsidR="0032138F" w:rsidRPr="002D7500" w:rsidRDefault="0032138F" w:rsidP="002D7500">
      <w:pPr>
        <w:adjustRightInd w:val="0"/>
        <w:snapToGrid w:val="0"/>
        <w:spacing w:before="120" w:after="120" w:line="240" w:lineRule="atLeast"/>
        <w:jc w:val="center"/>
        <w:rPr>
          <w:b/>
          <w:bCs/>
        </w:rPr>
      </w:pPr>
      <w:r w:rsidRPr="002D7500">
        <w:rPr>
          <w:b/>
          <w:bCs/>
        </w:rPr>
        <w:t>项目</w:t>
      </w:r>
      <w:r w:rsidRPr="002D7500">
        <w:rPr>
          <w:b/>
          <w:bCs/>
        </w:rPr>
        <w:t>7</w:t>
      </w:r>
      <w:r w:rsidR="002D7500" w:rsidRPr="002D7500">
        <w:rPr>
          <w:b/>
          <w:bCs/>
        </w:rPr>
        <w:t xml:space="preserve">. </w:t>
      </w:r>
      <w:r w:rsidRPr="002D7500">
        <w:rPr>
          <w:b/>
          <w:bCs/>
        </w:rPr>
        <w:t>《卡塔赫纳议定书》的执行计划和能力建设行动计划</w:t>
      </w:r>
    </w:p>
    <w:p w14:paraId="567E02A8" w14:textId="1D5C7193" w:rsidR="0032138F" w:rsidRPr="0032138F" w:rsidRDefault="0032138F" w:rsidP="002D7500">
      <w:pPr>
        <w:pStyle w:val="a"/>
        <w:tabs>
          <w:tab w:val="clear" w:pos="360"/>
          <w:tab w:val="clear" w:pos="480"/>
        </w:tabs>
        <w:snapToGrid w:val="0"/>
        <w:spacing w:before="120" w:after="120" w:line="240" w:lineRule="atLeast"/>
      </w:pPr>
      <w:r w:rsidRPr="0032138F">
        <w:t>在第</w:t>
      </w:r>
      <w:r w:rsidRPr="0032138F">
        <w:t>CP-9/7</w:t>
      </w:r>
      <w:r w:rsidRPr="0032138F">
        <w:t>号决定中，作为卡塔赫纳议定书缔约方会议的缔约方大会决定为《卡塔赫纳生物安全议定书》制定一项具体的</w:t>
      </w:r>
      <w:r w:rsidR="00594BDA">
        <w:rPr>
          <w:rFonts w:hint="eastAsia"/>
        </w:rPr>
        <w:t>执行</w:t>
      </w:r>
      <w:r w:rsidRPr="0032138F">
        <w:t>计划，</w:t>
      </w:r>
      <w:r w:rsidR="00594BDA">
        <w:rPr>
          <w:rFonts w:hint="eastAsia"/>
        </w:rPr>
        <w:t>以</w:t>
      </w:r>
      <w:r w:rsidRPr="0032138F">
        <w:t>2020</w:t>
      </w:r>
      <w:r w:rsidRPr="0032138F">
        <w:t>年后全球生物多样性框架</w:t>
      </w:r>
      <w:r w:rsidR="00594BDA">
        <w:rPr>
          <w:rFonts w:hint="eastAsia"/>
        </w:rPr>
        <w:t>为支点</w:t>
      </w:r>
      <w:r w:rsidRPr="0032138F">
        <w:t>并对其进行补充，还强调将生物安全纳入</w:t>
      </w:r>
      <w:r w:rsidRPr="0032138F">
        <w:t>2020</w:t>
      </w:r>
      <w:r w:rsidRPr="0032138F">
        <w:t>年后全球生物多样性框架的重要性。在第</w:t>
      </w:r>
      <w:r w:rsidRPr="0032138F">
        <w:t>CP-9/3</w:t>
      </w:r>
      <w:r w:rsidRPr="0032138F">
        <w:t>号决定中，作为卡塔赫纳议定书缔约方会议的缔约方大会</w:t>
      </w:r>
      <w:r w:rsidR="00380BBA">
        <w:rPr>
          <w:rFonts w:hint="eastAsia"/>
        </w:rPr>
        <w:t>确认，为</w:t>
      </w:r>
      <w:r w:rsidR="00380BBA" w:rsidRPr="0032138F">
        <w:t>执行《卡塔赫纳议定书》及其《补充议定书》</w:t>
      </w:r>
      <w:r w:rsidR="00380BBA">
        <w:rPr>
          <w:rFonts w:hint="eastAsia"/>
        </w:rPr>
        <w:t>，</w:t>
      </w:r>
      <w:r w:rsidRPr="0032138F">
        <w:t>需要制定一项具体的能力建设行动计划</w:t>
      </w:r>
      <w:r w:rsidR="001E7067">
        <w:rPr>
          <w:rFonts w:hint="eastAsia"/>
        </w:rPr>
        <w:t>。</w:t>
      </w:r>
      <w:r w:rsidR="00380BBA" w:rsidRPr="0032138F">
        <w:t>能力建设行动计划</w:t>
      </w:r>
      <w:r w:rsidRPr="0032138F">
        <w:t>应与执行计划保持一致，并补充</w:t>
      </w:r>
      <w:r w:rsidRPr="0032138F">
        <w:t>2020</w:t>
      </w:r>
      <w:r w:rsidRPr="0032138F">
        <w:t>年后</w:t>
      </w:r>
      <w:r w:rsidR="00380BBA" w:rsidRPr="0032138F">
        <w:t>长期</w:t>
      </w:r>
      <w:r w:rsidRPr="0032138F">
        <w:t>能力建设战略框架。</w:t>
      </w:r>
    </w:p>
    <w:p w14:paraId="3B38C36B" w14:textId="3AF3CE34" w:rsidR="0032138F" w:rsidRPr="0032138F" w:rsidRDefault="0032138F" w:rsidP="002D7500">
      <w:pPr>
        <w:pStyle w:val="a"/>
        <w:tabs>
          <w:tab w:val="clear" w:pos="360"/>
          <w:tab w:val="clear" w:pos="480"/>
        </w:tabs>
        <w:snapToGrid w:val="0"/>
        <w:spacing w:before="120" w:after="120" w:line="240" w:lineRule="atLeast"/>
      </w:pPr>
      <w:r w:rsidRPr="0032138F">
        <w:t>第</w:t>
      </w:r>
      <w:r w:rsidRPr="0032138F">
        <w:t>CP-9/7</w:t>
      </w:r>
      <w:r w:rsidRPr="0032138F">
        <w:t>号和第</w:t>
      </w:r>
      <w:r w:rsidRPr="0032138F">
        <w:t>CP-9/3</w:t>
      </w:r>
      <w:r w:rsidRPr="0032138F">
        <w:t>号决定规定了制定</w:t>
      </w:r>
      <w:r w:rsidR="00F76B52">
        <w:rPr>
          <w:rFonts w:hint="eastAsia"/>
        </w:rPr>
        <w:t>两个</w:t>
      </w:r>
      <w:r w:rsidRPr="0032138F">
        <w:t>计划的</w:t>
      </w:r>
      <w:r w:rsidR="001E7067">
        <w:rPr>
          <w:rFonts w:hint="eastAsia"/>
        </w:rPr>
        <w:t>进程</w:t>
      </w:r>
      <w:r w:rsidRPr="0032138F">
        <w:t>，包括提交意见、不限成员名额在线讨论、卡塔赫纳议定书联络小组的审查</w:t>
      </w:r>
      <w:r w:rsidR="00F76B52">
        <w:rPr>
          <w:rFonts w:hint="eastAsia"/>
        </w:rPr>
        <w:t>、</w:t>
      </w:r>
      <w:r w:rsidRPr="0032138F">
        <w:t>缔约方和观察员的审查程序和</w:t>
      </w:r>
      <w:r w:rsidR="00F76B52">
        <w:rPr>
          <w:rFonts w:hint="eastAsia"/>
        </w:rPr>
        <w:t>执行问题附属</w:t>
      </w:r>
      <w:r w:rsidRPr="0032138F">
        <w:t>机构第三次会议的审议。</w:t>
      </w:r>
    </w:p>
    <w:p w14:paraId="0BADB84A" w14:textId="1838D180" w:rsidR="0032138F" w:rsidRPr="0032138F" w:rsidRDefault="00F76B52" w:rsidP="002D7500">
      <w:pPr>
        <w:pStyle w:val="a"/>
        <w:tabs>
          <w:tab w:val="clear" w:pos="360"/>
          <w:tab w:val="clear" w:pos="480"/>
        </w:tabs>
        <w:snapToGrid w:val="0"/>
        <w:spacing w:before="120" w:after="120" w:line="240" w:lineRule="atLeast"/>
      </w:pPr>
      <w:r>
        <w:rPr>
          <w:rFonts w:hint="eastAsia"/>
        </w:rPr>
        <w:t>执行问题</w:t>
      </w:r>
      <w:r w:rsidR="0032138F" w:rsidRPr="0032138F">
        <w:t>附属机构第三次会议审议了</w:t>
      </w:r>
      <w:r>
        <w:rPr>
          <w:rFonts w:hint="eastAsia"/>
        </w:rPr>
        <w:t>两个</w:t>
      </w:r>
      <w:r w:rsidR="0032138F" w:rsidRPr="0032138F">
        <w:t>计划</w:t>
      </w:r>
      <w:r>
        <w:rPr>
          <w:rFonts w:hint="eastAsia"/>
        </w:rPr>
        <w:t>的</w:t>
      </w:r>
      <w:r w:rsidR="0032138F" w:rsidRPr="0032138F">
        <w:t>草案。</w:t>
      </w:r>
      <w:r>
        <w:rPr>
          <w:rFonts w:hint="eastAsia"/>
        </w:rPr>
        <w:t>执行问题附属</w:t>
      </w:r>
      <w:r w:rsidR="0032138F" w:rsidRPr="0032138F">
        <w:t>机构通过了第</w:t>
      </w:r>
      <w:r w:rsidR="0032138F" w:rsidRPr="0032138F">
        <w:t>3/4</w:t>
      </w:r>
      <w:r w:rsidR="0032138F" w:rsidRPr="0032138F">
        <w:t>号建议，其中载有两项决定草案，供作为卡塔赫纳议定书缔约方会议的缔约方会议审议。</w:t>
      </w:r>
    </w:p>
    <w:p w14:paraId="2283AF40" w14:textId="5BE737B7" w:rsidR="0032138F" w:rsidRPr="0032138F" w:rsidRDefault="0032138F" w:rsidP="002D7500">
      <w:pPr>
        <w:pStyle w:val="a"/>
        <w:tabs>
          <w:tab w:val="clear" w:pos="360"/>
          <w:tab w:val="clear" w:pos="480"/>
        </w:tabs>
        <w:snapToGrid w:val="0"/>
        <w:spacing w:before="120" w:after="120" w:line="240" w:lineRule="atLeast"/>
      </w:pPr>
      <w:r w:rsidRPr="0032138F">
        <w:lastRenderedPageBreak/>
        <w:t>因此，在本项目下，将请议定书缔约方会议</w:t>
      </w:r>
      <w:r w:rsidR="00F76B52">
        <w:rPr>
          <w:rFonts w:hint="eastAsia"/>
        </w:rPr>
        <w:t>以执行问题</w:t>
      </w:r>
      <w:r w:rsidRPr="0032138F">
        <w:t>附属机构关于执行问题的第</w:t>
      </w:r>
      <w:r w:rsidRPr="0032138F">
        <w:t>3/4</w:t>
      </w:r>
      <w:r w:rsidRPr="0032138F">
        <w:t>号建议</w:t>
      </w:r>
      <w:r w:rsidR="00F76B52">
        <w:rPr>
          <w:rFonts w:hint="eastAsia"/>
        </w:rPr>
        <w:t>为基础</w:t>
      </w:r>
      <w:r w:rsidRPr="0032138F">
        <w:t>审议本项目，并通过关于执行计划和能力建设行动计划的决定</w:t>
      </w:r>
      <w:r w:rsidR="00564FFA">
        <w:t>（</w:t>
      </w:r>
      <w:r w:rsidRPr="0032138F">
        <w:t>见决定草案汇编</w:t>
      </w:r>
      <w:r w:rsidR="00564FFA">
        <w:t>（</w:t>
      </w:r>
      <w:r w:rsidRPr="0032138F">
        <w:t>CBD/CP/MOP/10/1/Add.5</w:t>
      </w:r>
      <w:r w:rsidR="00564FFA">
        <w:t>）</w:t>
      </w:r>
      <w:r w:rsidRPr="0032138F">
        <w:t>所载决定草案</w:t>
      </w:r>
      <w:r w:rsidR="00564FFA">
        <w:t>）</w:t>
      </w:r>
      <w:r w:rsidRPr="0032138F">
        <w:t>。</w:t>
      </w:r>
    </w:p>
    <w:p w14:paraId="30E6DEDA" w14:textId="5B295718" w:rsidR="0032138F" w:rsidRPr="00F76B52" w:rsidRDefault="0032138F" w:rsidP="00F76B52">
      <w:pPr>
        <w:adjustRightInd w:val="0"/>
        <w:snapToGrid w:val="0"/>
        <w:spacing w:before="120" w:after="120" w:line="240" w:lineRule="atLeast"/>
        <w:jc w:val="center"/>
        <w:rPr>
          <w:b/>
          <w:bCs/>
        </w:rPr>
      </w:pPr>
      <w:r w:rsidRPr="00F76B52">
        <w:rPr>
          <w:b/>
          <w:bCs/>
        </w:rPr>
        <w:t>项目</w:t>
      </w:r>
      <w:r w:rsidRPr="00F76B52">
        <w:rPr>
          <w:b/>
          <w:bCs/>
        </w:rPr>
        <w:t>8</w:t>
      </w:r>
      <w:r w:rsidR="00F76B52" w:rsidRPr="00F76B52">
        <w:rPr>
          <w:b/>
          <w:bCs/>
        </w:rPr>
        <w:t xml:space="preserve">.  </w:t>
      </w:r>
      <w:r w:rsidRPr="00F76B52">
        <w:rPr>
          <w:b/>
          <w:bCs/>
        </w:rPr>
        <w:t>监测</w:t>
      </w:r>
      <w:r w:rsidR="00F76B52">
        <w:rPr>
          <w:rFonts w:hint="eastAsia"/>
          <w:b/>
          <w:bCs/>
        </w:rPr>
        <w:t>与汇报</w:t>
      </w:r>
      <w:r w:rsidR="00564FFA">
        <w:rPr>
          <w:b/>
          <w:bCs/>
        </w:rPr>
        <w:t>（</w:t>
      </w:r>
      <w:r w:rsidRPr="00F76B52">
        <w:rPr>
          <w:b/>
          <w:bCs/>
        </w:rPr>
        <w:t>第</w:t>
      </w:r>
      <w:r w:rsidR="00F76B52" w:rsidRPr="00F76B52">
        <w:rPr>
          <w:rFonts w:hint="eastAsia"/>
          <w:b/>
          <w:bCs/>
        </w:rPr>
        <w:t>3</w:t>
      </w:r>
      <w:r w:rsidR="00F76B52" w:rsidRPr="00F76B52">
        <w:rPr>
          <w:b/>
          <w:bCs/>
        </w:rPr>
        <w:t>3</w:t>
      </w:r>
      <w:r w:rsidRPr="00F76B52">
        <w:rPr>
          <w:b/>
          <w:bCs/>
        </w:rPr>
        <w:t>条</w:t>
      </w:r>
      <w:r w:rsidR="00564FFA">
        <w:rPr>
          <w:b/>
          <w:bCs/>
        </w:rPr>
        <w:t>）</w:t>
      </w:r>
    </w:p>
    <w:p w14:paraId="2400184E" w14:textId="16735DE1" w:rsidR="0032138F" w:rsidRPr="0032138F" w:rsidRDefault="0032138F" w:rsidP="00F76B52">
      <w:pPr>
        <w:pStyle w:val="a"/>
        <w:tabs>
          <w:tab w:val="clear" w:pos="360"/>
          <w:tab w:val="clear" w:pos="480"/>
        </w:tabs>
        <w:snapToGrid w:val="0"/>
        <w:spacing w:before="120" w:after="120" w:line="240" w:lineRule="atLeast"/>
      </w:pPr>
      <w:r w:rsidRPr="0032138F">
        <w:t>卡塔赫纳议定书缔约方会议第</w:t>
      </w:r>
      <w:r w:rsidRPr="0032138F">
        <w:t>CP-9/5</w:t>
      </w:r>
      <w:r w:rsidRPr="0032138F">
        <w:t>号决定通过了</w:t>
      </w:r>
      <w:r w:rsidR="00F76B52">
        <w:rPr>
          <w:rFonts w:hint="eastAsia"/>
        </w:rPr>
        <w:t>《</w:t>
      </w:r>
      <w:r w:rsidRPr="0032138F">
        <w:t>议定书</w:t>
      </w:r>
      <w:r w:rsidR="00F76B52">
        <w:rPr>
          <w:rFonts w:hint="eastAsia"/>
        </w:rPr>
        <w:t>》</w:t>
      </w:r>
      <w:r w:rsidRPr="0032138F">
        <w:t>执行情况第四次国家报告的报告格式，并请缔约方在议定书缔约方第十次会议之前</w:t>
      </w:r>
      <w:r w:rsidRPr="0032138F">
        <w:t>12</w:t>
      </w:r>
      <w:r w:rsidRPr="0032138F">
        <w:t>个月提交第四次国家报告。《卡塔赫纳议定书》执行情况第四次国家报告应于</w:t>
      </w:r>
      <w:r w:rsidRPr="0032138F">
        <w:t>2019</w:t>
      </w:r>
      <w:r w:rsidRPr="0032138F">
        <w:t>年</w:t>
      </w:r>
      <w:r w:rsidRPr="0032138F">
        <w:t>10</w:t>
      </w:r>
      <w:r w:rsidRPr="0032138F">
        <w:t>月</w:t>
      </w:r>
      <w:r w:rsidRPr="0032138F">
        <w:t>1</w:t>
      </w:r>
      <w:r w:rsidRPr="0032138F">
        <w:t>日提交。</w:t>
      </w:r>
    </w:p>
    <w:p w14:paraId="32B12A46" w14:textId="62E537CF" w:rsidR="0032138F" w:rsidRPr="0032138F" w:rsidRDefault="0032138F" w:rsidP="00F76B52">
      <w:pPr>
        <w:pStyle w:val="a"/>
        <w:tabs>
          <w:tab w:val="clear" w:pos="360"/>
          <w:tab w:val="clear" w:pos="480"/>
        </w:tabs>
        <w:snapToGrid w:val="0"/>
        <w:spacing w:before="120" w:after="120" w:line="240" w:lineRule="atLeast"/>
      </w:pPr>
      <w:r w:rsidRPr="0032138F">
        <w:t>在本项目下，议定书缔约方会议将收到执行秘书的一份说明，其中概述第四次国家报告的</w:t>
      </w:r>
      <w:r w:rsidR="00F76B52">
        <w:rPr>
          <w:rFonts w:hint="eastAsia"/>
        </w:rPr>
        <w:t>提交</w:t>
      </w:r>
      <w:r w:rsidRPr="0032138F">
        <w:t>情况和第五次国家报告的报告格式草案</w:t>
      </w:r>
      <w:r w:rsidR="00564FFA">
        <w:t>（</w:t>
      </w:r>
      <w:r w:rsidRPr="0032138F">
        <w:t>CBD/CP/MOP/10/5</w:t>
      </w:r>
      <w:r w:rsidR="00564FFA">
        <w:t>）</w:t>
      </w:r>
      <w:r w:rsidRPr="0032138F">
        <w:t>。</w:t>
      </w:r>
      <w:r w:rsidRPr="0032138F">
        <w:t>CBD/CP/MOP/10/INF/3</w:t>
      </w:r>
      <w:r w:rsidRPr="0032138F">
        <w:t>号文件提供了一份参考表，</w:t>
      </w:r>
      <w:r w:rsidR="0069338B">
        <w:rPr>
          <w:rFonts w:hint="eastAsia"/>
        </w:rPr>
        <w:t>显示</w:t>
      </w:r>
      <w:r w:rsidRPr="0032138F">
        <w:t>第五次国家报告格式中的问题如何与第四次国家报告中的问题相对应。</w:t>
      </w:r>
    </w:p>
    <w:p w14:paraId="51AF9346" w14:textId="748F1D4A" w:rsidR="0032138F" w:rsidRPr="0032138F" w:rsidRDefault="0069338B" w:rsidP="00F76B52">
      <w:pPr>
        <w:pStyle w:val="a"/>
        <w:tabs>
          <w:tab w:val="clear" w:pos="360"/>
          <w:tab w:val="clear" w:pos="480"/>
        </w:tabs>
        <w:snapToGrid w:val="0"/>
        <w:spacing w:before="120" w:after="120" w:line="240" w:lineRule="atLeast"/>
      </w:pPr>
      <w:r>
        <w:rPr>
          <w:rFonts w:hint="eastAsia"/>
        </w:rPr>
        <w:t>预期</w:t>
      </w:r>
      <w:r w:rsidR="0032138F" w:rsidRPr="0032138F">
        <w:t>会议将审议文件中提供的</w:t>
      </w:r>
      <w:r>
        <w:rPr>
          <w:rFonts w:hint="eastAsia"/>
        </w:rPr>
        <w:t>信息</w:t>
      </w:r>
      <w:r w:rsidR="0032138F" w:rsidRPr="0032138F">
        <w:t>，并通过一项关于第五次国家报告格式的决定</w:t>
      </w:r>
      <w:r w:rsidR="00564FFA">
        <w:t>（</w:t>
      </w:r>
      <w:r w:rsidR="0032138F" w:rsidRPr="0032138F">
        <w:t>见决定草案汇编</w:t>
      </w:r>
      <w:r w:rsidR="00564FFA">
        <w:t>（</w:t>
      </w:r>
      <w:r w:rsidR="0032138F" w:rsidRPr="0032138F">
        <w:t>CBD/CP/MOP/10/1/Add.5</w:t>
      </w:r>
      <w:r w:rsidR="00564FFA">
        <w:t>）</w:t>
      </w:r>
      <w:r w:rsidR="0032138F" w:rsidRPr="0032138F">
        <w:t>中转载的决定草案</w:t>
      </w:r>
      <w:r w:rsidR="00564FFA">
        <w:t>）</w:t>
      </w:r>
      <w:r w:rsidR="0032138F" w:rsidRPr="0032138F">
        <w:t>。</w:t>
      </w:r>
    </w:p>
    <w:p w14:paraId="30765263" w14:textId="561DFC72" w:rsidR="0032138F" w:rsidRPr="0069338B" w:rsidRDefault="0032138F" w:rsidP="0069338B">
      <w:pPr>
        <w:pStyle w:val="ListParagraph"/>
        <w:adjustRightInd w:val="0"/>
        <w:snapToGrid w:val="0"/>
        <w:spacing w:before="120" w:after="120" w:line="240" w:lineRule="atLeast"/>
        <w:ind w:left="1555" w:right="720" w:hanging="835"/>
        <w:rPr>
          <w:b/>
          <w:bCs/>
          <w:sz w:val="24"/>
          <w:szCs w:val="24"/>
          <w:lang w:val="en-GB"/>
        </w:rPr>
      </w:pPr>
      <w:r w:rsidRPr="0069338B">
        <w:rPr>
          <w:b/>
          <w:bCs/>
          <w:sz w:val="24"/>
          <w:szCs w:val="24"/>
          <w:lang w:val="en-GB"/>
        </w:rPr>
        <w:t>项目</w:t>
      </w:r>
      <w:r w:rsidRPr="0069338B">
        <w:rPr>
          <w:b/>
          <w:bCs/>
          <w:sz w:val="24"/>
          <w:szCs w:val="24"/>
          <w:lang w:val="en-GB"/>
        </w:rPr>
        <w:t>9</w:t>
      </w:r>
      <w:r w:rsidR="0069338B" w:rsidRPr="0069338B">
        <w:rPr>
          <w:rFonts w:hint="eastAsia"/>
          <w:b/>
          <w:bCs/>
          <w:sz w:val="24"/>
          <w:szCs w:val="24"/>
          <w:lang w:val="en-GB"/>
        </w:rPr>
        <w:t>.</w:t>
      </w:r>
      <w:r w:rsidR="0069338B" w:rsidRPr="0069338B">
        <w:rPr>
          <w:b/>
          <w:bCs/>
          <w:sz w:val="24"/>
          <w:szCs w:val="24"/>
          <w:lang w:val="en-GB"/>
        </w:rPr>
        <w:t xml:space="preserve">  </w:t>
      </w:r>
      <w:r w:rsidR="0069338B" w:rsidRPr="0069338B">
        <w:rPr>
          <w:rFonts w:hint="eastAsia"/>
          <w:b/>
          <w:bCs/>
          <w:sz w:val="24"/>
          <w:szCs w:val="24"/>
        </w:rPr>
        <w:t>评估和审查《议定书》的成效</w:t>
      </w:r>
      <w:r w:rsidR="00564FFA">
        <w:rPr>
          <w:rFonts w:hint="eastAsia"/>
          <w:b/>
          <w:bCs/>
          <w:sz w:val="24"/>
          <w:szCs w:val="24"/>
        </w:rPr>
        <w:t>（</w:t>
      </w:r>
      <w:r w:rsidR="0069338B" w:rsidRPr="0069338B">
        <w:rPr>
          <w:rFonts w:hint="eastAsia"/>
          <w:b/>
          <w:bCs/>
          <w:sz w:val="24"/>
          <w:szCs w:val="24"/>
        </w:rPr>
        <w:t>第</w:t>
      </w:r>
      <w:r w:rsidR="0069338B" w:rsidRPr="0069338B">
        <w:rPr>
          <w:rFonts w:hint="eastAsia"/>
          <w:b/>
          <w:bCs/>
          <w:sz w:val="24"/>
          <w:szCs w:val="24"/>
        </w:rPr>
        <w:t>35</w:t>
      </w:r>
      <w:r w:rsidR="0069338B" w:rsidRPr="0069338B">
        <w:rPr>
          <w:rFonts w:hint="eastAsia"/>
          <w:b/>
          <w:bCs/>
          <w:sz w:val="24"/>
          <w:szCs w:val="24"/>
        </w:rPr>
        <w:t>条</w:t>
      </w:r>
      <w:r w:rsidR="00564FFA">
        <w:rPr>
          <w:rFonts w:hint="eastAsia"/>
          <w:b/>
          <w:bCs/>
          <w:sz w:val="24"/>
          <w:szCs w:val="24"/>
        </w:rPr>
        <w:t>）</w:t>
      </w:r>
      <w:r w:rsidR="0069338B" w:rsidRPr="0069338B">
        <w:rPr>
          <w:rFonts w:hint="eastAsia"/>
          <w:b/>
          <w:bCs/>
          <w:sz w:val="24"/>
          <w:szCs w:val="24"/>
        </w:rPr>
        <w:t>并最后评价《卡塔赫纳生物安全议定书</w:t>
      </w:r>
      <w:r w:rsidR="0069338B" w:rsidRPr="0069338B">
        <w:rPr>
          <w:rFonts w:hint="eastAsia"/>
          <w:b/>
          <w:bCs/>
          <w:sz w:val="24"/>
          <w:szCs w:val="24"/>
        </w:rPr>
        <w:t>2011-2020</w:t>
      </w:r>
      <w:r w:rsidR="0069338B" w:rsidRPr="0069338B">
        <w:rPr>
          <w:rFonts w:hint="eastAsia"/>
          <w:b/>
          <w:bCs/>
          <w:sz w:val="24"/>
          <w:szCs w:val="24"/>
        </w:rPr>
        <w:t>年战略计划》</w:t>
      </w:r>
    </w:p>
    <w:p w14:paraId="18E150C9" w14:textId="77777777" w:rsidR="00CC79B3" w:rsidRDefault="0032138F" w:rsidP="00C56A95">
      <w:pPr>
        <w:pStyle w:val="a"/>
      </w:pPr>
      <w:r w:rsidRPr="0032138F">
        <w:t>在第</w:t>
      </w:r>
      <w:r w:rsidRPr="0032138F">
        <w:t>CP-9/6</w:t>
      </w:r>
      <w:r w:rsidRPr="0032138F">
        <w:t>号决定中</w:t>
      </w:r>
      <w:r w:rsidRPr="0032138F">
        <w:t>,</w:t>
      </w:r>
      <w:r w:rsidRPr="0032138F">
        <w:t>卡塔赫纳议定书缔约方会议决定，</w:t>
      </w:r>
      <w:r w:rsidR="00CC79B3">
        <w:rPr>
          <w:rFonts w:hint="eastAsia"/>
        </w:rPr>
        <w:t>《卡塔赫纳议定书》的第四次评估和审查与《卡塔赫纳议定书</w:t>
      </w:r>
      <w:r w:rsidR="00CC79B3">
        <w:rPr>
          <w:rFonts w:hint="eastAsia"/>
        </w:rPr>
        <w:t>2011-2020</w:t>
      </w:r>
      <w:r w:rsidR="00CC79B3">
        <w:rPr>
          <w:rFonts w:hint="eastAsia"/>
        </w:rPr>
        <w:t>年战略计划》的最后评价合并进行</w:t>
      </w:r>
      <w:r w:rsidRPr="0032138F">
        <w:t>。</w:t>
      </w:r>
    </w:p>
    <w:p w14:paraId="0FC15634" w14:textId="79B6271D" w:rsidR="00CC79B3" w:rsidRDefault="0032138F" w:rsidP="00CC79B3">
      <w:pPr>
        <w:pStyle w:val="a"/>
        <w:tabs>
          <w:tab w:val="clear" w:pos="360"/>
          <w:tab w:val="clear" w:pos="480"/>
        </w:tabs>
        <w:snapToGrid w:val="0"/>
        <w:spacing w:before="120" w:after="120" w:line="240" w:lineRule="atLeast"/>
      </w:pPr>
      <w:r w:rsidRPr="0032138F">
        <w:t>该决定</w:t>
      </w:r>
      <w:r w:rsidR="00CC79B3">
        <w:rPr>
          <w:rFonts w:hint="eastAsia"/>
        </w:rPr>
        <w:t>请执行秘书以第四次国家报告为主要来源，酌情利用生物安全信息交换所及能力建设项目和履约委员会的经验，分析并汇总关于《卡塔赫纳议定书》执行情况的信息，促进《卡塔赫纳议定书》第四次评估和审查以及《战略计划》最后评价</w:t>
      </w:r>
      <w:r w:rsidR="00E21710">
        <w:rPr>
          <w:rFonts w:hint="eastAsia"/>
        </w:rPr>
        <w:t>。</w:t>
      </w:r>
      <w:r w:rsidR="00CC79B3">
        <w:rPr>
          <w:rFonts w:hint="eastAsia"/>
        </w:rPr>
        <w:t>这些信息已提供</w:t>
      </w:r>
      <w:r w:rsidR="00CC79B3" w:rsidRPr="0032138F">
        <w:t>卡塔赫纳议定书联络小组和</w:t>
      </w:r>
      <w:r w:rsidR="00CC79B3">
        <w:t>履约委员会</w:t>
      </w:r>
      <w:r w:rsidR="00CC79B3">
        <w:rPr>
          <w:rFonts w:hint="eastAsia"/>
        </w:rPr>
        <w:t>，协助</w:t>
      </w:r>
      <w:r w:rsidR="00E21710">
        <w:rPr>
          <w:rFonts w:hint="eastAsia"/>
        </w:rPr>
        <w:t>进行</w:t>
      </w:r>
      <w:r w:rsidR="00E21710" w:rsidRPr="0032138F">
        <w:t>第四次评估和审查</w:t>
      </w:r>
      <w:r w:rsidR="00E21710">
        <w:rPr>
          <w:rFonts w:hint="eastAsia"/>
        </w:rPr>
        <w:t>和</w:t>
      </w:r>
      <w:r w:rsidR="00E21710" w:rsidRPr="0032138F">
        <w:t>《战略计划》的最后评价</w:t>
      </w:r>
      <w:r w:rsidR="00E21710">
        <w:rPr>
          <w:rFonts w:hint="eastAsia"/>
        </w:rPr>
        <w:t>，其</w:t>
      </w:r>
      <w:r w:rsidR="00E21710" w:rsidRPr="0032138F">
        <w:t>结论已提交</w:t>
      </w:r>
      <w:r w:rsidR="00E21710">
        <w:t>执行问题附属机构</w:t>
      </w:r>
      <w:r w:rsidR="00E21710" w:rsidRPr="0032138F">
        <w:t>第三次会议审议</w:t>
      </w:r>
      <w:r w:rsidR="00E21710">
        <w:rPr>
          <w:rFonts w:hint="eastAsia"/>
        </w:rPr>
        <w:t>。</w:t>
      </w:r>
    </w:p>
    <w:p w14:paraId="6784F0C2" w14:textId="2B9417F3" w:rsidR="0032138F" w:rsidRPr="0032138F" w:rsidRDefault="00E21710" w:rsidP="0069338B">
      <w:pPr>
        <w:pStyle w:val="a"/>
        <w:tabs>
          <w:tab w:val="clear" w:pos="360"/>
          <w:tab w:val="clear" w:pos="480"/>
        </w:tabs>
        <w:snapToGrid w:val="0"/>
        <w:spacing w:before="120" w:after="120" w:line="240" w:lineRule="atLeast"/>
      </w:pPr>
      <w:r>
        <w:t>执行问题附属机构</w:t>
      </w:r>
      <w:r w:rsidR="0032138F" w:rsidRPr="0032138F">
        <w:t>第三次会议审议了联络小组和</w:t>
      </w:r>
      <w:r w:rsidR="00EE52C3">
        <w:t>履约委员会</w:t>
      </w:r>
      <w:r w:rsidR="0032138F" w:rsidRPr="0032138F">
        <w:t>提交的</w:t>
      </w:r>
      <w:r>
        <w:rPr>
          <w:rFonts w:hint="eastAsia"/>
        </w:rPr>
        <w:t>信息</w:t>
      </w:r>
      <w:r w:rsidR="0032138F" w:rsidRPr="0032138F">
        <w:t>和结论，</w:t>
      </w:r>
      <w:r>
        <w:rPr>
          <w:rFonts w:hint="eastAsia"/>
        </w:rPr>
        <w:t>并将</w:t>
      </w:r>
      <w:r w:rsidRPr="0032138F">
        <w:t>调查结果和建议</w:t>
      </w:r>
      <w:r w:rsidR="00564FFA">
        <w:rPr>
          <w:rFonts w:hint="eastAsia"/>
        </w:rPr>
        <w:t>（</w:t>
      </w:r>
      <w:r>
        <w:rPr>
          <w:rFonts w:hint="eastAsia"/>
        </w:rPr>
        <w:t>见</w:t>
      </w:r>
      <w:r w:rsidRPr="0032138F">
        <w:t>SBI</w:t>
      </w:r>
      <w:r w:rsidRPr="0032138F">
        <w:t>第</w:t>
      </w:r>
      <w:r w:rsidRPr="0032138F">
        <w:t>3/2</w:t>
      </w:r>
      <w:r w:rsidRPr="0032138F">
        <w:t>号建议</w:t>
      </w:r>
      <w:r w:rsidR="00564FFA">
        <w:rPr>
          <w:rFonts w:hint="eastAsia"/>
        </w:rPr>
        <w:t>）</w:t>
      </w:r>
      <w:r>
        <w:rPr>
          <w:rFonts w:hint="eastAsia"/>
        </w:rPr>
        <w:t>提交</w:t>
      </w:r>
      <w:r w:rsidR="0032138F" w:rsidRPr="0032138F">
        <w:t>议定书缔约方第十次会议。</w:t>
      </w:r>
    </w:p>
    <w:p w14:paraId="721541ED" w14:textId="21CB86BD" w:rsidR="0032138F" w:rsidRPr="0032138F" w:rsidRDefault="00E21710" w:rsidP="0069338B">
      <w:pPr>
        <w:pStyle w:val="a"/>
        <w:tabs>
          <w:tab w:val="clear" w:pos="360"/>
          <w:tab w:val="clear" w:pos="480"/>
        </w:tabs>
        <w:snapToGrid w:val="0"/>
        <w:spacing w:before="120" w:after="120" w:line="240" w:lineRule="atLeast"/>
      </w:pPr>
      <w:r>
        <w:t>执行问题附属机构</w:t>
      </w:r>
      <w:r w:rsidR="0032138F" w:rsidRPr="0032138F">
        <w:t>要求，如果在议定书缔约方第十次会议之前收到</w:t>
      </w:r>
      <w:r w:rsidR="0032138F" w:rsidRPr="0032138F">
        <w:t>80%</w:t>
      </w:r>
      <w:r w:rsidR="0032138F" w:rsidRPr="0032138F">
        <w:t>的第四次国家报告，就要对</w:t>
      </w:r>
      <w:r>
        <w:rPr>
          <w:rFonts w:hint="eastAsia"/>
        </w:rPr>
        <w:t>资料</w:t>
      </w:r>
      <w:r w:rsidR="0032138F" w:rsidRPr="0032138F">
        <w:t>分析进行更新。</w:t>
      </w:r>
      <w:r>
        <w:rPr>
          <w:rFonts w:hint="eastAsia"/>
        </w:rPr>
        <w:t>更新后的</w:t>
      </w:r>
      <w:r w:rsidR="0032138F" w:rsidRPr="0032138F">
        <w:t>分析载于</w:t>
      </w:r>
      <w:r w:rsidR="0032138F" w:rsidRPr="0032138F">
        <w:t>CBD/CP/MOP/10/INF/2</w:t>
      </w:r>
      <w:r w:rsidR="0032138F" w:rsidRPr="0032138F">
        <w:t>。</w:t>
      </w:r>
    </w:p>
    <w:p w14:paraId="348F202D" w14:textId="7FBAC5CD" w:rsidR="0032138F" w:rsidRPr="0032138F" w:rsidRDefault="0032138F" w:rsidP="0069338B">
      <w:pPr>
        <w:pStyle w:val="a"/>
        <w:tabs>
          <w:tab w:val="clear" w:pos="360"/>
          <w:tab w:val="clear" w:pos="480"/>
        </w:tabs>
        <w:snapToGrid w:val="0"/>
        <w:spacing w:before="120" w:after="120" w:line="240" w:lineRule="atLeast"/>
      </w:pPr>
      <w:r w:rsidRPr="0032138F">
        <w:t>因此，在本项目下，将请议定书缔约方会议根据</w:t>
      </w:r>
      <w:r w:rsidR="00E21710">
        <w:t>执行问题附属机构</w:t>
      </w:r>
      <w:r w:rsidRPr="0032138F">
        <w:t>的结论和建议，对</w:t>
      </w:r>
      <w:r w:rsidR="008F7F98">
        <w:rPr>
          <w:rFonts w:hint="eastAsia"/>
        </w:rPr>
        <w:t>《</w:t>
      </w:r>
      <w:r w:rsidRPr="0032138F">
        <w:t>议定书</w:t>
      </w:r>
      <w:r w:rsidR="008F7F98">
        <w:rPr>
          <w:rFonts w:hint="eastAsia"/>
        </w:rPr>
        <w:t>》</w:t>
      </w:r>
      <w:r w:rsidRPr="0032138F">
        <w:t>进行第四次评估和审查，并对</w:t>
      </w:r>
      <w:r w:rsidR="008F7F98">
        <w:rPr>
          <w:rFonts w:hint="eastAsia"/>
        </w:rPr>
        <w:t>《</w:t>
      </w:r>
      <w:r w:rsidRPr="0032138F">
        <w:t>战略计划</w:t>
      </w:r>
      <w:r w:rsidR="008F7F98">
        <w:rPr>
          <w:rFonts w:hint="eastAsia"/>
        </w:rPr>
        <w:t>》</w:t>
      </w:r>
      <w:r w:rsidRPr="0032138F">
        <w:t>进行最后</w:t>
      </w:r>
      <w:r w:rsidR="008F7F98">
        <w:rPr>
          <w:rFonts w:hint="eastAsia"/>
        </w:rPr>
        <w:t>评价</w:t>
      </w:r>
      <w:r w:rsidR="00564FFA">
        <w:t>（</w:t>
      </w:r>
      <w:r w:rsidRPr="0032138F">
        <w:t>见</w:t>
      </w:r>
      <w:r w:rsidRPr="0032138F">
        <w:t>CBD/CP/MOP/10/1/Add.5</w:t>
      </w:r>
      <w:r w:rsidRPr="0032138F">
        <w:t>号文件</w:t>
      </w:r>
      <w:r w:rsidR="008F7F98">
        <w:rPr>
          <w:rFonts w:hint="eastAsia"/>
        </w:rPr>
        <w:t>所载</w:t>
      </w:r>
      <w:r w:rsidRPr="0032138F">
        <w:t>决定草案</w:t>
      </w:r>
      <w:r w:rsidR="00564FFA">
        <w:t>）</w:t>
      </w:r>
      <w:r w:rsidRPr="0032138F">
        <w:t>。</w:t>
      </w:r>
    </w:p>
    <w:p w14:paraId="71D23A95" w14:textId="20377A8B" w:rsidR="0032138F" w:rsidRPr="008F7F98" w:rsidRDefault="0032138F" w:rsidP="008F7F98">
      <w:pPr>
        <w:adjustRightInd w:val="0"/>
        <w:snapToGrid w:val="0"/>
        <w:spacing w:before="120" w:after="120" w:line="240" w:lineRule="atLeast"/>
        <w:jc w:val="center"/>
        <w:rPr>
          <w:b/>
          <w:bCs/>
        </w:rPr>
      </w:pPr>
      <w:r w:rsidRPr="008F7F98">
        <w:rPr>
          <w:b/>
          <w:bCs/>
        </w:rPr>
        <w:t>项目</w:t>
      </w:r>
      <w:r w:rsidRPr="008F7F98">
        <w:rPr>
          <w:b/>
          <w:bCs/>
        </w:rPr>
        <w:t>10</w:t>
      </w:r>
      <w:r w:rsidR="008F7F98" w:rsidRPr="008F7F98">
        <w:rPr>
          <w:rFonts w:hint="eastAsia"/>
          <w:b/>
          <w:bCs/>
        </w:rPr>
        <w:t>.</w:t>
      </w:r>
      <w:r w:rsidR="008F7F98" w:rsidRPr="008F7F98">
        <w:rPr>
          <w:b/>
          <w:bCs/>
        </w:rPr>
        <w:t xml:space="preserve">  </w:t>
      </w:r>
      <w:r w:rsidRPr="008F7F98">
        <w:rPr>
          <w:b/>
          <w:bCs/>
        </w:rPr>
        <w:t>与财务机制和</w:t>
      </w:r>
      <w:r w:rsidR="008F7F98" w:rsidRPr="008F7F98">
        <w:rPr>
          <w:rFonts w:hint="eastAsia"/>
          <w:b/>
          <w:bCs/>
        </w:rPr>
        <w:t>财政</w:t>
      </w:r>
      <w:r w:rsidRPr="008F7F98">
        <w:rPr>
          <w:b/>
          <w:bCs/>
        </w:rPr>
        <w:t>资源有关的事项</w:t>
      </w:r>
      <w:r w:rsidR="00564FFA">
        <w:rPr>
          <w:b/>
          <w:bCs/>
        </w:rPr>
        <w:t>（</w:t>
      </w:r>
      <w:r w:rsidRPr="008F7F98">
        <w:rPr>
          <w:b/>
          <w:bCs/>
        </w:rPr>
        <w:t>第</w:t>
      </w:r>
      <w:r w:rsidRPr="008F7F98">
        <w:rPr>
          <w:b/>
          <w:bCs/>
        </w:rPr>
        <w:t>28</w:t>
      </w:r>
      <w:r w:rsidRPr="008F7F98">
        <w:rPr>
          <w:b/>
          <w:bCs/>
        </w:rPr>
        <w:t>条</w:t>
      </w:r>
      <w:r w:rsidR="00564FFA">
        <w:rPr>
          <w:b/>
          <w:bCs/>
        </w:rPr>
        <w:t>）</w:t>
      </w:r>
    </w:p>
    <w:p w14:paraId="291E56F9" w14:textId="778B59D6" w:rsidR="0032138F" w:rsidRPr="0032138F" w:rsidRDefault="0032138F" w:rsidP="008F7F98">
      <w:pPr>
        <w:pStyle w:val="a"/>
        <w:tabs>
          <w:tab w:val="clear" w:pos="360"/>
          <w:tab w:val="clear" w:pos="480"/>
        </w:tabs>
        <w:snapToGrid w:val="0"/>
        <w:spacing w:before="120" w:after="120" w:line="240" w:lineRule="atLeast"/>
      </w:pPr>
      <w:r w:rsidRPr="0032138F">
        <w:t>根据第</w:t>
      </w:r>
      <w:r w:rsidRPr="0032138F">
        <w:t>14/23</w:t>
      </w:r>
      <w:r w:rsidRPr="0032138F">
        <w:t>号决定，</w:t>
      </w:r>
      <w:r w:rsidR="00E21710">
        <w:t>执行问题附属机构</w:t>
      </w:r>
      <w:r w:rsidRPr="0032138F">
        <w:t>第三次会议为全球环境基金信托基金第八</w:t>
      </w:r>
      <w:r w:rsidR="008F7F98">
        <w:rPr>
          <w:rFonts w:hint="eastAsia"/>
        </w:rPr>
        <w:t>增资</w:t>
      </w:r>
      <w:r w:rsidRPr="0032138F">
        <w:t>期</w:t>
      </w:r>
      <w:r w:rsidR="00564FFA">
        <w:t>（</w:t>
      </w:r>
      <w:r w:rsidRPr="0032138F">
        <w:t>2022</w:t>
      </w:r>
      <w:r w:rsidRPr="0032138F">
        <w:t>年</w:t>
      </w:r>
      <w:r w:rsidRPr="0032138F">
        <w:t>7</w:t>
      </w:r>
      <w:r w:rsidRPr="0032138F">
        <w:t>月至</w:t>
      </w:r>
      <w:r w:rsidRPr="0032138F">
        <w:t>2026</w:t>
      </w:r>
      <w:r w:rsidRPr="0032138F">
        <w:t>年</w:t>
      </w:r>
      <w:r w:rsidRPr="0032138F">
        <w:t>6</w:t>
      </w:r>
      <w:r w:rsidRPr="0032138F">
        <w:t>月</w:t>
      </w:r>
      <w:r w:rsidR="00564FFA">
        <w:t>）</w:t>
      </w:r>
      <w:r w:rsidRPr="0032138F">
        <w:t>编写了《公约》及其议定书</w:t>
      </w:r>
      <w:r w:rsidR="008F7F98">
        <w:rPr>
          <w:rFonts w:hint="eastAsia"/>
        </w:rPr>
        <w:t>拟议</w:t>
      </w:r>
      <w:r w:rsidRPr="0032138F">
        <w:t>成果</w:t>
      </w:r>
      <w:r w:rsidR="008F7F98">
        <w:rPr>
          <w:rFonts w:hint="eastAsia"/>
        </w:rPr>
        <w:t>导向</w:t>
      </w:r>
      <w:r w:rsidRPr="0032138F">
        <w:t>四年期方案</w:t>
      </w:r>
      <w:r w:rsidR="008F7F98">
        <w:rPr>
          <w:rFonts w:hint="eastAsia"/>
        </w:rPr>
        <w:t>重点</w:t>
      </w:r>
      <w:r w:rsidRPr="0032138F">
        <w:t>框架，该框架与</w:t>
      </w:r>
      <w:r w:rsidRPr="0032138F">
        <w:t>2020</w:t>
      </w:r>
      <w:r w:rsidRPr="0032138F">
        <w:t>年后全球生物多样性框架草案相一致</w:t>
      </w:r>
      <w:r w:rsidR="00564FFA">
        <w:t>（</w:t>
      </w:r>
      <w:r w:rsidRPr="0032138F">
        <w:t>第</w:t>
      </w:r>
      <w:r w:rsidRPr="0032138F">
        <w:t>1</w:t>
      </w:r>
      <w:r w:rsidR="008F7F98">
        <w:t>7</w:t>
      </w:r>
      <w:r w:rsidRPr="0032138F">
        <w:t>段</w:t>
      </w:r>
      <w:r w:rsidR="00564FFA">
        <w:t>）</w:t>
      </w:r>
      <w:r w:rsidRPr="0032138F">
        <w:t>。</w:t>
      </w:r>
      <w:r w:rsidR="00E21710">
        <w:t>执行问题附属机构</w:t>
      </w:r>
      <w:r w:rsidRPr="0032138F">
        <w:t>还</w:t>
      </w:r>
      <w:r w:rsidR="00EC12C8">
        <w:rPr>
          <w:rFonts w:hint="eastAsia"/>
        </w:rPr>
        <w:t>拟定了</w:t>
      </w:r>
      <w:r w:rsidRPr="0032138F">
        <w:t>评估</w:t>
      </w:r>
      <w:r w:rsidR="00EC12C8">
        <w:rPr>
          <w:rFonts w:hint="eastAsia"/>
        </w:rPr>
        <w:t>财务</w:t>
      </w:r>
      <w:r w:rsidRPr="0032138F">
        <w:t>机制的</w:t>
      </w:r>
      <w:r w:rsidR="00EC12C8">
        <w:rPr>
          <w:rFonts w:hint="eastAsia"/>
        </w:rPr>
        <w:t>成效的任务</w:t>
      </w:r>
      <w:r w:rsidRPr="0032138F">
        <w:t>范围</w:t>
      </w:r>
      <w:r w:rsidR="00564FFA">
        <w:t>（</w:t>
      </w:r>
      <w:r w:rsidRPr="0032138F">
        <w:t>第</w:t>
      </w:r>
      <w:r w:rsidRPr="0032138F">
        <w:t>1</w:t>
      </w:r>
      <w:r w:rsidR="00EC12C8">
        <w:t>3</w:t>
      </w:r>
      <w:r w:rsidRPr="0032138F">
        <w:t>段</w:t>
      </w:r>
      <w:r w:rsidR="00564FFA">
        <w:t>）</w:t>
      </w:r>
      <w:r w:rsidR="00EC12C8">
        <w:rPr>
          <w:rFonts w:hint="eastAsia"/>
        </w:rPr>
        <w:t>，</w:t>
      </w:r>
      <w:r w:rsidRPr="0032138F">
        <w:t>审议了全球环境基金信托基金第八</w:t>
      </w:r>
      <w:r w:rsidR="00EC12C8">
        <w:rPr>
          <w:rFonts w:hint="eastAsia"/>
        </w:rPr>
        <w:t>增</w:t>
      </w:r>
      <w:r w:rsidRPr="0032138F">
        <w:t>资期执行《公约》及其议定书</w:t>
      </w:r>
      <w:r w:rsidR="00731718">
        <w:rPr>
          <w:rFonts w:hint="eastAsia"/>
        </w:rPr>
        <w:t>估计</w:t>
      </w:r>
      <w:r w:rsidR="00EC12C8">
        <w:rPr>
          <w:rFonts w:hint="eastAsia"/>
        </w:rPr>
        <w:t>所需</w:t>
      </w:r>
      <w:r w:rsidRPr="0032138F">
        <w:t>资金</w:t>
      </w:r>
      <w:r w:rsidR="00564FFA">
        <w:t>（</w:t>
      </w:r>
      <w:r w:rsidRPr="0032138F">
        <w:t>第</w:t>
      </w:r>
      <w:r w:rsidRPr="0032138F">
        <w:t>1</w:t>
      </w:r>
      <w:r w:rsidR="00EC12C8">
        <w:t>6</w:t>
      </w:r>
      <w:r w:rsidRPr="0032138F">
        <w:t>段</w:t>
      </w:r>
      <w:r w:rsidR="00564FFA">
        <w:t>）</w:t>
      </w:r>
      <w:r w:rsidRPr="0032138F">
        <w:t>和全球环境基金理事会的</w:t>
      </w:r>
      <w:r w:rsidR="00EC12C8">
        <w:rPr>
          <w:rFonts w:hint="eastAsia"/>
        </w:rPr>
        <w:t>一项</w:t>
      </w:r>
      <w:r w:rsidRPr="0032138F">
        <w:t>初步报告。</w:t>
      </w:r>
      <w:r w:rsidR="00731718">
        <w:rPr>
          <w:rFonts w:hint="eastAsia"/>
        </w:rPr>
        <w:t>因此</w:t>
      </w:r>
      <w:r w:rsidR="00EC12C8">
        <w:rPr>
          <w:rFonts w:hint="eastAsia"/>
        </w:rPr>
        <w:t>，</w:t>
      </w:r>
      <w:r w:rsidR="00E21710">
        <w:t>执行问题附属机构</w:t>
      </w:r>
      <w:r w:rsidRPr="0032138F">
        <w:t>就</w:t>
      </w:r>
      <w:r w:rsidR="00EC12C8">
        <w:rPr>
          <w:rFonts w:hint="eastAsia"/>
        </w:rPr>
        <w:t>这些事项</w:t>
      </w:r>
      <w:r w:rsidRPr="0032138F">
        <w:t>向缔约方会议提出了一项建议</w:t>
      </w:r>
      <w:r w:rsidR="00564FFA">
        <w:lastRenderedPageBreak/>
        <w:t>（</w:t>
      </w:r>
      <w:r w:rsidRPr="0032138F">
        <w:t>SBI</w:t>
      </w:r>
      <w:r w:rsidRPr="0032138F">
        <w:t>第</w:t>
      </w:r>
      <w:r w:rsidRPr="0032138F">
        <w:t>3/7</w:t>
      </w:r>
      <w:r w:rsidRPr="0032138F">
        <w:t>号建议</w:t>
      </w:r>
      <w:r w:rsidR="00564FFA">
        <w:t>）</w:t>
      </w:r>
      <w:r w:rsidRPr="0032138F">
        <w:t>。</w:t>
      </w:r>
    </w:p>
    <w:p w14:paraId="0BFB5737" w14:textId="406EFC0D" w:rsidR="0032138F" w:rsidRPr="0032138F" w:rsidRDefault="0032138F" w:rsidP="00D447AB">
      <w:pPr>
        <w:pStyle w:val="a"/>
        <w:tabs>
          <w:tab w:val="clear" w:pos="360"/>
          <w:tab w:val="clear" w:pos="480"/>
        </w:tabs>
        <w:snapToGrid w:val="0"/>
        <w:spacing w:before="120" w:after="120" w:line="240" w:lineRule="atLeast"/>
      </w:pPr>
      <w:r w:rsidRPr="0032138F">
        <w:t>作为卡塔赫纳议定书缔约方会议的缔约方</w:t>
      </w:r>
      <w:r w:rsidR="00D447AB">
        <w:rPr>
          <w:rFonts w:hint="eastAsia"/>
        </w:rPr>
        <w:t>大会</w:t>
      </w:r>
      <w:r w:rsidRPr="0032138F">
        <w:t>将收到执行秘书的一份说明，概述全球环境基金为生物安全提供支持的相关信息</w:t>
      </w:r>
      <w:r w:rsidR="00564FFA">
        <w:t>（</w:t>
      </w:r>
      <w:r w:rsidRPr="0032138F">
        <w:t>CBD/CP/MOP/10/6</w:t>
      </w:r>
      <w:r w:rsidR="00564FFA">
        <w:t>）</w:t>
      </w:r>
      <w:r w:rsidRPr="0032138F">
        <w:t>。还将收到全球环境基金理事会提交缔约方</w:t>
      </w:r>
      <w:r w:rsidR="00D447AB">
        <w:rPr>
          <w:rFonts w:hint="eastAsia"/>
        </w:rPr>
        <w:t>大会</w:t>
      </w:r>
      <w:r w:rsidR="00581FCE">
        <w:t>第十五届</w:t>
      </w:r>
      <w:r w:rsidRPr="0032138F">
        <w:t>会议的最后报告</w:t>
      </w:r>
      <w:r w:rsidR="00564FFA">
        <w:t>（</w:t>
      </w:r>
      <w:r w:rsidRPr="0032138F">
        <w:t>CBD/COP/15/8</w:t>
      </w:r>
      <w:r w:rsidR="00564FFA">
        <w:t>）</w:t>
      </w:r>
      <w:r w:rsidRPr="0032138F">
        <w:t>。此外</w:t>
      </w:r>
      <w:r w:rsidR="00D447AB">
        <w:rPr>
          <w:rFonts w:hint="eastAsia"/>
        </w:rPr>
        <w:t>还有</w:t>
      </w:r>
      <w:r w:rsidRPr="0032138F">
        <w:t>执行秘书提交缔约方</w:t>
      </w:r>
      <w:r w:rsidR="00D447AB">
        <w:rPr>
          <w:rFonts w:hint="eastAsia"/>
        </w:rPr>
        <w:t>大会</w:t>
      </w:r>
      <w:r w:rsidRPr="0032138F">
        <w:t>的一份关于</w:t>
      </w:r>
      <w:r w:rsidR="00D447AB">
        <w:rPr>
          <w:rFonts w:hint="eastAsia"/>
        </w:rPr>
        <w:t>财务</w:t>
      </w:r>
      <w:r w:rsidRPr="0032138F">
        <w:t>机制和向全球环境基金提供指导</w:t>
      </w:r>
      <w:r w:rsidR="006268CF">
        <w:rPr>
          <w:rFonts w:hint="eastAsia"/>
        </w:rPr>
        <w:t>意见</w:t>
      </w:r>
      <w:r w:rsidRPr="0032138F">
        <w:t>的说明</w:t>
      </w:r>
      <w:r w:rsidR="00564FFA">
        <w:t>（</w:t>
      </w:r>
      <w:r w:rsidRPr="0032138F">
        <w:t>CBD/COP/15/10</w:t>
      </w:r>
      <w:r w:rsidR="00564FFA">
        <w:t>）</w:t>
      </w:r>
      <w:r w:rsidR="006268CF">
        <w:rPr>
          <w:rFonts w:hint="eastAsia"/>
        </w:rPr>
        <w:t>，</w:t>
      </w:r>
      <w:r w:rsidRPr="0032138F">
        <w:t>也与会议的审议有关。</w:t>
      </w:r>
    </w:p>
    <w:p w14:paraId="036C9D5F" w14:textId="422E5958" w:rsidR="0032138F" w:rsidRPr="0032138F" w:rsidRDefault="002379D5" w:rsidP="00D447AB">
      <w:pPr>
        <w:pStyle w:val="a"/>
        <w:tabs>
          <w:tab w:val="clear" w:pos="360"/>
          <w:tab w:val="clear" w:pos="480"/>
        </w:tabs>
        <w:snapToGrid w:val="0"/>
        <w:spacing w:before="120" w:after="120" w:line="240" w:lineRule="atLeast"/>
      </w:pPr>
      <w:r>
        <w:rPr>
          <w:rFonts w:hint="eastAsia"/>
        </w:rPr>
        <w:t>预期</w:t>
      </w:r>
      <w:r w:rsidR="0032138F" w:rsidRPr="0032138F">
        <w:t>卡塔赫纳议定书缔约方会议将审议</w:t>
      </w:r>
      <w:r w:rsidR="006268CF" w:rsidRPr="0032138F">
        <w:t>CBD/CP/MOP/10/6</w:t>
      </w:r>
      <w:r w:rsidR="006268CF" w:rsidRPr="0032138F">
        <w:t>号文件所载决定草案的内容</w:t>
      </w:r>
      <w:r w:rsidR="00564FFA">
        <w:rPr>
          <w:rFonts w:hint="eastAsia"/>
        </w:rPr>
        <w:t>（</w:t>
      </w:r>
      <w:r w:rsidR="0032138F" w:rsidRPr="0032138F">
        <w:t>决定草案汇编</w:t>
      </w:r>
      <w:r w:rsidR="00564FFA">
        <w:t>（</w:t>
      </w:r>
      <w:r w:rsidR="0032138F" w:rsidRPr="0032138F">
        <w:t>CBD/CP/MOP/10/5</w:t>
      </w:r>
      <w:r w:rsidR="00564FFA">
        <w:t>）</w:t>
      </w:r>
      <w:r w:rsidR="00AF349F">
        <w:rPr>
          <w:rFonts w:hint="eastAsia"/>
        </w:rPr>
        <w:t>载有此决定草案</w:t>
      </w:r>
      <w:r w:rsidR="00564FFA">
        <w:rPr>
          <w:rFonts w:hint="eastAsia"/>
        </w:rPr>
        <w:t>）</w:t>
      </w:r>
      <w:r w:rsidR="0032138F" w:rsidRPr="0032138F">
        <w:t>，包括</w:t>
      </w:r>
      <w:r w:rsidR="00EE52C3">
        <w:t>履约委员会</w:t>
      </w:r>
      <w:r w:rsidR="0032138F" w:rsidRPr="0032138F">
        <w:t>的相关建议，并就此事项通过一项决定。还</w:t>
      </w:r>
      <w:r w:rsidR="006268CF">
        <w:rPr>
          <w:rFonts w:hint="eastAsia"/>
        </w:rPr>
        <w:t>预期</w:t>
      </w:r>
      <w:r w:rsidR="0032138F" w:rsidRPr="0032138F">
        <w:t>缔约方会议将审议</w:t>
      </w:r>
      <w:r w:rsidR="00E21710">
        <w:t>执行问题附属机构</w:t>
      </w:r>
      <w:r w:rsidR="0032138F" w:rsidRPr="0032138F">
        <w:t>向缔约方会议提出的建议</w:t>
      </w:r>
      <w:r w:rsidR="00564FFA">
        <w:t>（</w:t>
      </w:r>
      <w:r w:rsidR="0032138F" w:rsidRPr="0032138F">
        <w:t>SBI</w:t>
      </w:r>
      <w:r w:rsidR="0032138F" w:rsidRPr="0032138F">
        <w:t>第</w:t>
      </w:r>
      <w:r w:rsidR="0032138F" w:rsidRPr="0032138F">
        <w:t>3/7</w:t>
      </w:r>
      <w:r w:rsidR="0032138F" w:rsidRPr="0032138F">
        <w:t>号建议</w:t>
      </w:r>
      <w:r w:rsidR="00564FFA">
        <w:t>）</w:t>
      </w:r>
      <w:r w:rsidR="0032138F" w:rsidRPr="0032138F">
        <w:t>和执行秘书说明</w:t>
      </w:r>
      <w:r w:rsidR="00564FFA">
        <w:t>（</w:t>
      </w:r>
      <w:r w:rsidR="0032138F" w:rsidRPr="0032138F">
        <w:t>CBD/COP/15/10</w:t>
      </w:r>
      <w:r w:rsidR="00564FFA">
        <w:t>）</w:t>
      </w:r>
      <w:r w:rsidR="006268CF">
        <w:rPr>
          <w:rFonts w:hint="eastAsia"/>
        </w:rPr>
        <w:t>中的相关方面</w:t>
      </w:r>
      <w:r w:rsidR="0032138F" w:rsidRPr="0032138F">
        <w:t>以及全球环境基金理事会的报告</w:t>
      </w:r>
      <w:r w:rsidR="00564FFA">
        <w:t>（</w:t>
      </w:r>
      <w:r w:rsidR="0032138F" w:rsidRPr="0032138F">
        <w:t xml:space="preserve">CBD/COP/15/8 </w:t>
      </w:r>
      <w:r w:rsidR="00564FFA">
        <w:t>）</w:t>
      </w:r>
      <w:r w:rsidR="006268CF">
        <w:rPr>
          <w:rFonts w:hint="eastAsia"/>
        </w:rPr>
        <w:t>，</w:t>
      </w:r>
      <w:r w:rsidR="0032138F" w:rsidRPr="0032138F">
        <w:t>并酌情在其决定中列入缔约方会议</w:t>
      </w:r>
      <w:r w:rsidR="00AF349F">
        <w:rPr>
          <w:rFonts w:hint="eastAsia"/>
        </w:rPr>
        <w:t>向</w:t>
      </w:r>
      <w:r w:rsidR="0032138F" w:rsidRPr="0032138F">
        <w:t>全球环境基金</w:t>
      </w:r>
      <w:r w:rsidR="00AF349F">
        <w:rPr>
          <w:rFonts w:hint="eastAsia"/>
        </w:rPr>
        <w:t>提出</w:t>
      </w:r>
      <w:r w:rsidR="0032138F" w:rsidRPr="0032138F">
        <w:t>指导</w:t>
      </w:r>
      <w:r w:rsidR="006268CF">
        <w:rPr>
          <w:rFonts w:hint="eastAsia"/>
        </w:rPr>
        <w:t>意见</w:t>
      </w:r>
      <w:r w:rsidR="0032138F" w:rsidRPr="0032138F">
        <w:t>的建议。</w:t>
      </w:r>
    </w:p>
    <w:p w14:paraId="399CEFBF" w14:textId="3609DC96" w:rsidR="0032138F" w:rsidRPr="00AF349F" w:rsidRDefault="0032138F" w:rsidP="00AF349F">
      <w:pPr>
        <w:adjustRightInd w:val="0"/>
        <w:snapToGrid w:val="0"/>
        <w:spacing w:before="120" w:after="120" w:line="240" w:lineRule="atLeast"/>
        <w:jc w:val="center"/>
        <w:rPr>
          <w:b/>
          <w:bCs/>
        </w:rPr>
      </w:pPr>
      <w:r w:rsidRPr="00AF349F">
        <w:rPr>
          <w:b/>
          <w:bCs/>
        </w:rPr>
        <w:t>项目</w:t>
      </w:r>
      <w:r w:rsidRPr="00AF349F">
        <w:rPr>
          <w:b/>
          <w:bCs/>
        </w:rPr>
        <w:t>11</w:t>
      </w:r>
      <w:r w:rsidR="00AF349F" w:rsidRPr="00AF349F">
        <w:rPr>
          <w:b/>
          <w:bCs/>
        </w:rPr>
        <w:t xml:space="preserve">.  </w:t>
      </w:r>
      <w:r w:rsidRPr="00AF349F">
        <w:rPr>
          <w:b/>
          <w:bCs/>
        </w:rPr>
        <w:t>生物安全信息交换所的运作和活动</w:t>
      </w:r>
      <w:r w:rsidR="00564FFA">
        <w:rPr>
          <w:b/>
          <w:bCs/>
        </w:rPr>
        <w:t>（</w:t>
      </w:r>
      <w:r w:rsidRPr="00AF349F">
        <w:rPr>
          <w:b/>
          <w:bCs/>
        </w:rPr>
        <w:t>第</w:t>
      </w:r>
      <w:r w:rsidRPr="00AF349F">
        <w:rPr>
          <w:b/>
          <w:bCs/>
        </w:rPr>
        <w:t>20</w:t>
      </w:r>
      <w:r w:rsidRPr="00AF349F">
        <w:rPr>
          <w:b/>
          <w:bCs/>
        </w:rPr>
        <w:t>条</w:t>
      </w:r>
      <w:r w:rsidR="00564FFA">
        <w:rPr>
          <w:b/>
          <w:bCs/>
        </w:rPr>
        <w:t>）</w:t>
      </w:r>
    </w:p>
    <w:p w14:paraId="54A635E5" w14:textId="14F80001" w:rsidR="0032138F" w:rsidRPr="0032138F" w:rsidRDefault="0032138F" w:rsidP="00AF349F">
      <w:pPr>
        <w:pStyle w:val="a"/>
        <w:tabs>
          <w:tab w:val="clear" w:pos="360"/>
          <w:tab w:val="clear" w:pos="480"/>
        </w:tabs>
        <w:snapToGrid w:val="0"/>
        <w:spacing w:before="120" w:after="120" w:line="240" w:lineRule="atLeast"/>
      </w:pPr>
      <w:r w:rsidRPr="0032138F">
        <w:t>第</w:t>
      </w:r>
      <w:r w:rsidRPr="0032138F">
        <w:t>CP-VIII/2</w:t>
      </w:r>
      <w:r w:rsidRPr="0032138F">
        <w:t>号决定请执行秘书</w:t>
      </w:r>
      <w:r w:rsidR="00731718">
        <w:rPr>
          <w:rFonts w:hint="eastAsia"/>
        </w:rPr>
        <w:t>为</w:t>
      </w:r>
      <w:r w:rsidRPr="0032138F">
        <w:t>生物安全信息交换所</w:t>
      </w:r>
      <w:r w:rsidR="00564FFA">
        <w:t>（</w:t>
      </w:r>
      <w:r w:rsidRPr="0032138F">
        <w:t>BCH</w:t>
      </w:r>
      <w:r w:rsidR="00564FFA">
        <w:t>）</w:t>
      </w:r>
      <w:r w:rsidR="00C5526F">
        <w:rPr>
          <w:rFonts w:hint="eastAsia"/>
        </w:rPr>
        <w:t>采取</w:t>
      </w:r>
      <w:r w:rsidR="00731718">
        <w:rPr>
          <w:rFonts w:hint="eastAsia"/>
        </w:rPr>
        <w:t>若干</w:t>
      </w:r>
      <w:r w:rsidR="00C5526F">
        <w:rPr>
          <w:rFonts w:hint="eastAsia"/>
        </w:rPr>
        <w:t>行动</w:t>
      </w:r>
      <w:r w:rsidRPr="0032138F">
        <w:t>，包括将</w:t>
      </w:r>
      <w:r w:rsidRPr="0032138F">
        <w:t>BCH</w:t>
      </w:r>
      <w:r w:rsidRPr="0032138F">
        <w:t>全部迁移到新平台。</w:t>
      </w:r>
    </w:p>
    <w:p w14:paraId="076E8549" w14:textId="77840E19" w:rsidR="0032138F" w:rsidRPr="0032138F" w:rsidRDefault="0032138F" w:rsidP="00AF349F">
      <w:pPr>
        <w:pStyle w:val="a"/>
        <w:tabs>
          <w:tab w:val="clear" w:pos="360"/>
          <w:tab w:val="clear" w:pos="480"/>
        </w:tabs>
        <w:snapToGrid w:val="0"/>
        <w:spacing w:before="120" w:after="120" w:line="240" w:lineRule="atLeast"/>
      </w:pPr>
      <w:r w:rsidRPr="0032138F">
        <w:t>在第</w:t>
      </w:r>
      <w:r w:rsidRPr="0032138F">
        <w:t>CP-9/2</w:t>
      </w:r>
      <w:r w:rsidRPr="0032138F">
        <w:t>号决定中，作为卡塔赫纳议定书缔约方会议的缔约方大会关切地注意到，第</w:t>
      </w:r>
      <w:r w:rsidRPr="0032138F">
        <w:t>CP-VIII/2</w:t>
      </w:r>
      <w:r w:rsidRPr="0032138F">
        <w:t>号决定中要求的重要活动</w:t>
      </w:r>
      <w:r w:rsidR="00C5526F">
        <w:rPr>
          <w:rFonts w:hint="eastAsia"/>
        </w:rPr>
        <w:t>仍</w:t>
      </w:r>
      <w:r w:rsidRPr="0032138F">
        <w:t>未开展，请执行秘书作为优先事项，</w:t>
      </w:r>
      <w:r w:rsidR="00C5526F">
        <w:rPr>
          <w:rFonts w:hint="eastAsia"/>
        </w:rPr>
        <w:t>根据</w:t>
      </w:r>
      <w:r w:rsidRPr="0032138F">
        <w:t>该决定的要求</w:t>
      </w:r>
      <w:r w:rsidR="00C5526F">
        <w:rPr>
          <w:rFonts w:hint="eastAsia"/>
        </w:rPr>
        <w:t>采取行动</w:t>
      </w:r>
      <w:r w:rsidRPr="0032138F">
        <w:t>，包括完成</w:t>
      </w:r>
      <w:r w:rsidRPr="0032138F">
        <w:t>BCH</w:t>
      </w:r>
      <w:r w:rsidRPr="0032138F">
        <w:t>的迁移，继续改进</w:t>
      </w:r>
      <w:r w:rsidRPr="0032138F">
        <w:t>BCH</w:t>
      </w:r>
      <w:r w:rsidRPr="0032138F">
        <w:t>的中央门户网站，并就</w:t>
      </w:r>
      <w:r w:rsidRPr="0032138F">
        <w:t>BCH</w:t>
      </w:r>
      <w:r w:rsidRPr="0032138F">
        <w:t>问题非正式咨询委员会第十次会议的建议采取后续行动。</w:t>
      </w:r>
    </w:p>
    <w:p w14:paraId="35FBF4FF" w14:textId="31AC6156" w:rsidR="0032138F" w:rsidRPr="0032138F" w:rsidRDefault="0032138F" w:rsidP="00AF349F">
      <w:pPr>
        <w:pStyle w:val="a"/>
        <w:tabs>
          <w:tab w:val="clear" w:pos="360"/>
          <w:tab w:val="clear" w:pos="480"/>
        </w:tabs>
        <w:snapToGrid w:val="0"/>
        <w:spacing w:before="120" w:after="120" w:line="240" w:lineRule="atLeast"/>
      </w:pPr>
      <w:r w:rsidRPr="0032138F">
        <w:t>因此，在本议程项目下，将请会议审议执行秘书关于闭会期间</w:t>
      </w:r>
      <w:r w:rsidRPr="0032138F">
        <w:t>BCH</w:t>
      </w:r>
      <w:r w:rsidRPr="0032138F">
        <w:t>活动的报告</w:t>
      </w:r>
      <w:r w:rsidR="00564FFA">
        <w:t>（</w:t>
      </w:r>
      <w:r w:rsidRPr="0032138F">
        <w:t>CBD/CP/MOP/10/7</w:t>
      </w:r>
      <w:r w:rsidRPr="0032138F">
        <w:t>号文件</w:t>
      </w:r>
      <w:r w:rsidR="00564FFA">
        <w:t>）</w:t>
      </w:r>
      <w:r w:rsidRPr="0032138F">
        <w:t>，并就此事项通过一项决定</w:t>
      </w:r>
      <w:r w:rsidR="00731718">
        <w:rPr>
          <w:rFonts w:hint="eastAsia"/>
        </w:rPr>
        <w:t>。</w:t>
      </w:r>
      <w:r w:rsidRPr="0032138F">
        <w:t>决定</w:t>
      </w:r>
      <w:r w:rsidR="00C5526F">
        <w:rPr>
          <w:rFonts w:hint="eastAsia"/>
        </w:rPr>
        <w:t>草案</w:t>
      </w:r>
      <w:r w:rsidRPr="0032138F">
        <w:t>载于决定草案汇编</w:t>
      </w:r>
      <w:r w:rsidR="00564FFA">
        <w:t>（</w:t>
      </w:r>
      <w:r w:rsidRPr="0032138F">
        <w:t>CBD/CP/MOP/10/1/Add.5</w:t>
      </w:r>
      <w:r w:rsidR="00564FFA">
        <w:t>）</w:t>
      </w:r>
      <w:r w:rsidRPr="0032138F">
        <w:t>。</w:t>
      </w:r>
    </w:p>
    <w:p w14:paraId="1DF2AC50" w14:textId="1C51671B" w:rsidR="0032138F" w:rsidRPr="00C5526F" w:rsidRDefault="0032138F" w:rsidP="00C5526F">
      <w:pPr>
        <w:adjustRightInd w:val="0"/>
        <w:snapToGrid w:val="0"/>
        <w:spacing w:before="120" w:after="120" w:line="240" w:lineRule="atLeast"/>
        <w:jc w:val="center"/>
        <w:rPr>
          <w:b/>
          <w:bCs/>
        </w:rPr>
      </w:pPr>
      <w:r w:rsidRPr="00C5526F">
        <w:rPr>
          <w:b/>
          <w:bCs/>
        </w:rPr>
        <w:t>项目</w:t>
      </w:r>
      <w:r w:rsidRPr="00C5526F">
        <w:rPr>
          <w:b/>
          <w:bCs/>
        </w:rPr>
        <w:t>12</w:t>
      </w:r>
      <w:r w:rsidR="00C5526F" w:rsidRPr="00C5526F">
        <w:rPr>
          <w:rFonts w:hint="eastAsia"/>
          <w:b/>
          <w:bCs/>
        </w:rPr>
        <w:t>.</w:t>
      </w:r>
      <w:r w:rsidR="00C5526F" w:rsidRPr="00C5526F">
        <w:rPr>
          <w:b/>
          <w:bCs/>
        </w:rPr>
        <w:t xml:space="preserve">  </w:t>
      </w:r>
      <w:r w:rsidRPr="00C5526F">
        <w:rPr>
          <w:b/>
          <w:bCs/>
        </w:rPr>
        <w:t>与其他组织、公约和倡议的合作</w:t>
      </w:r>
    </w:p>
    <w:p w14:paraId="2831CA9B" w14:textId="45F0AFFD" w:rsidR="0067338F" w:rsidRPr="0067338F" w:rsidRDefault="0032138F" w:rsidP="00CF2D35">
      <w:pPr>
        <w:pStyle w:val="a"/>
        <w:tabs>
          <w:tab w:val="clear" w:pos="360"/>
          <w:tab w:val="clear" w:pos="480"/>
        </w:tabs>
        <w:snapToGrid w:val="0"/>
        <w:spacing w:before="120" w:after="120" w:line="240" w:lineRule="atLeast"/>
        <w:rPr>
          <w:color w:val="FF0000"/>
        </w:rPr>
      </w:pPr>
      <w:r w:rsidRPr="0067338F">
        <w:t>卡塔赫纳议定书缔约方会议将收到执行秘书的一份说明</w:t>
      </w:r>
      <w:r w:rsidR="00564FFA">
        <w:t>（</w:t>
      </w:r>
      <w:r w:rsidRPr="0067338F">
        <w:t xml:space="preserve">CBD/CP/MOP/10/8 </w:t>
      </w:r>
      <w:r w:rsidR="00564FFA">
        <w:t>）</w:t>
      </w:r>
      <w:r w:rsidR="0067338F" w:rsidRPr="0067338F">
        <w:rPr>
          <w:rFonts w:hint="eastAsia"/>
        </w:rPr>
        <w:t>，介绍</w:t>
      </w:r>
      <w:r w:rsidRPr="0067338F">
        <w:t>秘书处与其他公约、国际组织和倡议在执行《议定书》方面开展合作活动的最新情况。</w:t>
      </w:r>
    </w:p>
    <w:p w14:paraId="1DAD3C95" w14:textId="5E7ACDB0" w:rsidR="0032138F" w:rsidRPr="0067338F" w:rsidRDefault="0032138F" w:rsidP="00CF2D35">
      <w:pPr>
        <w:pStyle w:val="a"/>
        <w:tabs>
          <w:tab w:val="clear" w:pos="360"/>
          <w:tab w:val="clear" w:pos="480"/>
        </w:tabs>
        <w:snapToGrid w:val="0"/>
        <w:spacing w:before="120" w:after="120" w:line="240" w:lineRule="atLeast"/>
        <w:rPr>
          <w:color w:val="FF0000"/>
        </w:rPr>
      </w:pPr>
      <w:r w:rsidRPr="0067338F">
        <w:t>会议不妨</w:t>
      </w:r>
      <w:r w:rsidR="0067338F" w:rsidRPr="0067338F">
        <w:rPr>
          <w:rFonts w:hint="eastAsia"/>
        </w:rPr>
        <w:t>表示</w:t>
      </w:r>
      <w:r w:rsidRPr="0067338F">
        <w:t>注意到这一信息。</w:t>
      </w:r>
    </w:p>
    <w:p w14:paraId="19F9EBE3" w14:textId="3EDB6847" w:rsidR="0032138F" w:rsidRPr="0067338F" w:rsidRDefault="0032138F" w:rsidP="0067338F">
      <w:pPr>
        <w:adjustRightInd w:val="0"/>
        <w:snapToGrid w:val="0"/>
        <w:spacing w:before="120" w:after="120" w:line="240" w:lineRule="atLeast"/>
        <w:jc w:val="center"/>
        <w:rPr>
          <w:b/>
          <w:bCs/>
        </w:rPr>
      </w:pPr>
      <w:r w:rsidRPr="0067338F">
        <w:rPr>
          <w:b/>
          <w:bCs/>
        </w:rPr>
        <w:t>项目</w:t>
      </w:r>
      <w:r w:rsidRPr="0067338F">
        <w:rPr>
          <w:b/>
          <w:bCs/>
        </w:rPr>
        <w:t>13</w:t>
      </w:r>
      <w:r w:rsidR="0067338F" w:rsidRPr="0067338F">
        <w:rPr>
          <w:rFonts w:hint="eastAsia"/>
          <w:b/>
          <w:bCs/>
        </w:rPr>
        <w:t>.</w:t>
      </w:r>
      <w:r w:rsidR="0067338F" w:rsidRPr="0067338F">
        <w:rPr>
          <w:b/>
          <w:bCs/>
        </w:rPr>
        <w:t xml:space="preserve">  </w:t>
      </w:r>
      <w:r w:rsidRPr="0067338F">
        <w:rPr>
          <w:b/>
          <w:bCs/>
        </w:rPr>
        <w:t>审查《公约》及其议定书之下的结构和进程的</w:t>
      </w:r>
      <w:r w:rsidR="0067338F" w:rsidRPr="0067338F">
        <w:rPr>
          <w:rFonts w:hint="eastAsia"/>
          <w:b/>
          <w:bCs/>
        </w:rPr>
        <w:t>成效</w:t>
      </w:r>
    </w:p>
    <w:p w14:paraId="23DB2015" w14:textId="2DCE8C6D" w:rsidR="0032138F" w:rsidRPr="0032138F" w:rsidRDefault="0032138F" w:rsidP="0067338F">
      <w:pPr>
        <w:pStyle w:val="a"/>
        <w:tabs>
          <w:tab w:val="clear" w:pos="360"/>
          <w:tab w:val="clear" w:pos="480"/>
        </w:tabs>
        <w:snapToGrid w:val="0"/>
        <w:spacing w:before="120" w:after="120" w:line="240" w:lineRule="atLeast"/>
      </w:pPr>
      <w:r w:rsidRPr="0032138F">
        <w:t>卡塔赫纳议定书缔约方第九次会议</w:t>
      </w:r>
      <w:r w:rsidR="00731718">
        <w:rPr>
          <w:rFonts w:hint="eastAsia"/>
        </w:rPr>
        <w:t>审查</w:t>
      </w:r>
      <w:r w:rsidRPr="0032138F">
        <w:t>了同时举行会议的经验，并在第</w:t>
      </w:r>
      <w:r w:rsidRPr="0032138F">
        <w:t>CP-9/8</w:t>
      </w:r>
      <w:r w:rsidRPr="0032138F">
        <w:t>号决定中请执行秘书根据在埃及沙姆沙伊赫同时举行会议的经验，</w:t>
      </w:r>
      <w:r w:rsidR="0067338F">
        <w:rPr>
          <w:rFonts w:hint="eastAsia"/>
        </w:rPr>
        <w:t>对同时举行会议的经验作</w:t>
      </w:r>
      <w:r w:rsidRPr="0032138F">
        <w:t>进一步审查，供</w:t>
      </w:r>
      <w:r w:rsidR="00E21710">
        <w:t>执行问题附属机构</w:t>
      </w:r>
      <w:r w:rsidRPr="0032138F">
        <w:t>第三次会议审议。</w:t>
      </w:r>
    </w:p>
    <w:p w14:paraId="286A9D72" w14:textId="478E6509" w:rsidR="0032138F" w:rsidRPr="0032138F" w:rsidRDefault="00E21710" w:rsidP="0067338F">
      <w:pPr>
        <w:pStyle w:val="a"/>
        <w:tabs>
          <w:tab w:val="clear" w:pos="360"/>
          <w:tab w:val="clear" w:pos="480"/>
        </w:tabs>
        <w:snapToGrid w:val="0"/>
        <w:spacing w:before="120" w:after="120" w:line="240" w:lineRule="atLeast"/>
      </w:pPr>
      <w:r>
        <w:t>执行问题附属机构</w:t>
      </w:r>
      <w:r w:rsidR="0032138F" w:rsidRPr="0032138F">
        <w:t>第三次会议审议了执行秘书编写的第二份也是最后一份审查报告。鉴于</w:t>
      </w:r>
      <w:r w:rsidR="0067338F" w:rsidRPr="00584A6C">
        <w:rPr>
          <w:szCs w:val="22"/>
        </w:rPr>
        <w:t>COVID-19</w:t>
      </w:r>
      <w:r w:rsidR="0067338F">
        <w:rPr>
          <w:rFonts w:hint="eastAsia"/>
          <w:szCs w:val="22"/>
        </w:rPr>
        <w:t>大流行</w:t>
      </w:r>
      <w:r w:rsidR="0032138F" w:rsidRPr="0032138F">
        <w:t>，</w:t>
      </w:r>
      <w:r w:rsidR="0067338F">
        <w:rPr>
          <w:rFonts w:hint="eastAsia"/>
        </w:rPr>
        <w:t>执行问题</w:t>
      </w:r>
      <w:r w:rsidR="0032138F" w:rsidRPr="0032138F">
        <w:t>附属机构还审议了</w:t>
      </w:r>
      <w:r w:rsidR="0067338F">
        <w:rPr>
          <w:rFonts w:hint="eastAsia"/>
        </w:rPr>
        <w:t>以</w:t>
      </w:r>
      <w:r w:rsidR="0032138F" w:rsidRPr="0032138F">
        <w:t>在线方式举行会议的挑战和机遇</w:t>
      </w:r>
      <w:r w:rsidR="007624E8">
        <w:rPr>
          <w:rFonts w:hint="eastAsia"/>
        </w:rPr>
        <w:t>。</w:t>
      </w:r>
    </w:p>
    <w:p w14:paraId="4A47BCB2" w14:textId="34147A44" w:rsidR="0032138F" w:rsidRPr="0032138F" w:rsidRDefault="0032138F" w:rsidP="0067338F">
      <w:pPr>
        <w:pStyle w:val="a"/>
        <w:tabs>
          <w:tab w:val="clear" w:pos="360"/>
          <w:tab w:val="clear" w:pos="480"/>
        </w:tabs>
        <w:snapToGrid w:val="0"/>
        <w:spacing w:before="120" w:after="120" w:line="240" w:lineRule="atLeast"/>
      </w:pPr>
      <w:r w:rsidRPr="0032138F">
        <w:t>将请作为缔约方会议的缔约方</w:t>
      </w:r>
      <w:r w:rsidR="0067338F">
        <w:rPr>
          <w:rFonts w:hint="eastAsia"/>
        </w:rPr>
        <w:t>大会</w:t>
      </w:r>
      <w:r w:rsidR="00D478DA">
        <w:rPr>
          <w:rFonts w:hint="eastAsia"/>
        </w:rPr>
        <w:t>以</w:t>
      </w:r>
      <w:r w:rsidRPr="0032138F">
        <w:t>SBI</w:t>
      </w:r>
      <w:r w:rsidRPr="0032138F">
        <w:t>第</w:t>
      </w:r>
      <w:r w:rsidRPr="0032138F">
        <w:t>3/13</w:t>
      </w:r>
      <w:r w:rsidRPr="0032138F">
        <w:t>号建议</w:t>
      </w:r>
      <w:r w:rsidR="0067338F">
        <w:rPr>
          <w:rFonts w:hint="eastAsia"/>
        </w:rPr>
        <w:t>所列</w:t>
      </w:r>
      <w:r w:rsidRPr="0032138F">
        <w:t>决定草案</w:t>
      </w:r>
      <w:r w:rsidR="00D478DA">
        <w:rPr>
          <w:rFonts w:hint="eastAsia"/>
        </w:rPr>
        <w:t>为</w:t>
      </w:r>
      <w:r w:rsidR="0067338F">
        <w:rPr>
          <w:rFonts w:hint="eastAsia"/>
        </w:rPr>
        <w:t>基础</w:t>
      </w:r>
      <w:r w:rsidRPr="0032138F">
        <w:t>审议这一项目。</w:t>
      </w:r>
      <w:r w:rsidR="0067338F">
        <w:rPr>
          <w:rFonts w:hint="eastAsia"/>
        </w:rPr>
        <w:t>该</w:t>
      </w:r>
      <w:r w:rsidR="0067338F" w:rsidRPr="0032138F">
        <w:t>决定草案</w:t>
      </w:r>
      <w:r w:rsidR="0067338F">
        <w:rPr>
          <w:rFonts w:hint="eastAsia"/>
        </w:rPr>
        <w:t>载于决定草案</w:t>
      </w:r>
      <w:r w:rsidR="0067338F" w:rsidRPr="0032138F">
        <w:t>汇编</w:t>
      </w:r>
      <w:r w:rsidR="00564FFA">
        <w:t>（</w:t>
      </w:r>
      <w:r w:rsidR="0067338F" w:rsidRPr="0032138F">
        <w:t>CBD/CP/MOP/10/1/Add.5</w:t>
      </w:r>
      <w:r w:rsidR="00564FFA">
        <w:t>）</w:t>
      </w:r>
      <w:r w:rsidR="0067338F">
        <w:rPr>
          <w:rFonts w:hint="eastAsia"/>
        </w:rPr>
        <w:t>。</w:t>
      </w:r>
    </w:p>
    <w:p w14:paraId="7F487B06" w14:textId="77777777" w:rsidR="009D34DC" w:rsidRDefault="009D34DC" w:rsidP="00D478DA">
      <w:pPr>
        <w:adjustRightInd w:val="0"/>
        <w:snapToGrid w:val="0"/>
        <w:spacing w:before="120" w:after="120" w:line="240" w:lineRule="atLeast"/>
        <w:jc w:val="center"/>
        <w:rPr>
          <w:b/>
          <w:bCs/>
        </w:rPr>
      </w:pPr>
    </w:p>
    <w:p w14:paraId="161A88A1" w14:textId="1309EFFD" w:rsidR="0032138F" w:rsidRPr="00D478DA" w:rsidRDefault="0032138F" w:rsidP="00D478DA">
      <w:pPr>
        <w:adjustRightInd w:val="0"/>
        <w:snapToGrid w:val="0"/>
        <w:spacing w:before="120" w:after="120" w:line="240" w:lineRule="atLeast"/>
        <w:jc w:val="center"/>
        <w:rPr>
          <w:b/>
          <w:bCs/>
        </w:rPr>
      </w:pPr>
      <w:r w:rsidRPr="00D478DA">
        <w:rPr>
          <w:b/>
          <w:bCs/>
        </w:rPr>
        <w:lastRenderedPageBreak/>
        <w:t>项目</w:t>
      </w:r>
      <w:r w:rsidRPr="00D478DA">
        <w:rPr>
          <w:b/>
          <w:bCs/>
        </w:rPr>
        <w:t>14</w:t>
      </w:r>
      <w:r w:rsidR="00D478DA" w:rsidRPr="00D478DA">
        <w:rPr>
          <w:rFonts w:hint="eastAsia"/>
          <w:b/>
          <w:bCs/>
        </w:rPr>
        <w:t>.</w:t>
      </w:r>
      <w:r w:rsidR="00D478DA" w:rsidRPr="00D478DA">
        <w:rPr>
          <w:b/>
          <w:bCs/>
        </w:rPr>
        <w:t xml:space="preserve">  </w:t>
      </w:r>
      <w:r w:rsidRPr="00D478DA">
        <w:rPr>
          <w:b/>
          <w:bCs/>
        </w:rPr>
        <w:t>风险评估和风险管理</w:t>
      </w:r>
      <w:r w:rsidR="00564FFA">
        <w:rPr>
          <w:b/>
          <w:bCs/>
        </w:rPr>
        <w:t>（</w:t>
      </w:r>
      <w:r w:rsidRPr="00D478DA">
        <w:rPr>
          <w:b/>
          <w:bCs/>
        </w:rPr>
        <w:t>第</w:t>
      </w:r>
      <w:r w:rsidRPr="00D478DA">
        <w:rPr>
          <w:b/>
          <w:bCs/>
        </w:rPr>
        <w:t>15</w:t>
      </w:r>
      <w:r w:rsidR="00731718">
        <w:rPr>
          <w:rFonts w:hint="eastAsia"/>
          <w:b/>
          <w:bCs/>
        </w:rPr>
        <w:t>条</w:t>
      </w:r>
      <w:r w:rsidRPr="00D478DA">
        <w:rPr>
          <w:b/>
          <w:bCs/>
        </w:rPr>
        <w:t>和</w:t>
      </w:r>
      <w:r w:rsidRPr="00D478DA">
        <w:rPr>
          <w:b/>
          <w:bCs/>
        </w:rPr>
        <w:t>16</w:t>
      </w:r>
      <w:r w:rsidRPr="00D478DA">
        <w:rPr>
          <w:b/>
          <w:bCs/>
        </w:rPr>
        <w:t>条</w:t>
      </w:r>
      <w:r w:rsidR="00564FFA">
        <w:rPr>
          <w:b/>
          <w:bCs/>
        </w:rPr>
        <w:t>）</w:t>
      </w:r>
    </w:p>
    <w:p w14:paraId="12F84389" w14:textId="3E697205" w:rsidR="0032138F" w:rsidRPr="0032138F" w:rsidRDefault="0032138F" w:rsidP="005B70E6">
      <w:pPr>
        <w:pStyle w:val="a"/>
      </w:pPr>
      <w:r w:rsidRPr="0032138F">
        <w:t>在第</w:t>
      </w:r>
      <w:r w:rsidRPr="0032138F">
        <w:t>CP-9/13</w:t>
      </w:r>
      <w:r w:rsidRPr="0032138F">
        <w:t>号决定中，缔约方会议</w:t>
      </w:r>
      <w:r w:rsidR="00731718">
        <w:rPr>
          <w:rFonts w:hint="eastAsia"/>
        </w:rPr>
        <w:t>设立</w:t>
      </w:r>
      <w:r w:rsidRPr="0032138F">
        <w:t>了一个</w:t>
      </w:r>
      <w:r w:rsidR="00731718">
        <w:rPr>
          <w:rFonts w:hint="eastAsia"/>
        </w:rPr>
        <w:t>进程</w:t>
      </w:r>
      <w:r w:rsidRPr="0032138F">
        <w:t>，以确定改性活生物体风险评估的具体问题</w:t>
      </w:r>
      <w:r w:rsidR="00731718">
        <w:rPr>
          <w:rFonts w:hint="eastAsia"/>
        </w:rPr>
        <w:t>及其</w:t>
      </w:r>
      <w:r w:rsidRPr="0032138F">
        <w:t>优先次序。</w:t>
      </w:r>
      <w:r w:rsidR="00FC27EE" w:rsidRPr="0032138F">
        <w:t>缔约方会议</w:t>
      </w:r>
      <w:r w:rsidRPr="0032138F">
        <w:t>还决定</w:t>
      </w:r>
      <w:r w:rsidR="00FC27EE">
        <w:rPr>
          <w:rFonts w:hint="eastAsia"/>
        </w:rPr>
        <w:t>审议</w:t>
      </w:r>
      <w:r w:rsidR="00564FFA">
        <w:rPr>
          <w:rFonts w:hint="eastAsia"/>
        </w:rPr>
        <w:t>（</w:t>
      </w:r>
      <w:r w:rsidR="00FC27EE">
        <w:rPr>
          <w:rFonts w:hint="eastAsia"/>
        </w:rPr>
        <w:t>a</w:t>
      </w:r>
      <w:r w:rsidR="00564FFA">
        <w:rPr>
          <w:rFonts w:hint="eastAsia"/>
        </w:rPr>
        <w:t>）</w:t>
      </w:r>
      <w:r w:rsidR="00FC27EE">
        <w:rPr>
          <w:rFonts w:hint="eastAsia"/>
        </w:rPr>
        <w:t xml:space="preserve"> </w:t>
      </w:r>
      <w:r w:rsidR="00FC27EE">
        <w:rPr>
          <w:rFonts w:hint="eastAsia"/>
        </w:rPr>
        <w:t>含有人工基因驱动的改性活生物体和</w:t>
      </w:r>
      <w:r w:rsidR="00564FFA">
        <w:rPr>
          <w:rFonts w:hint="eastAsia"/>
        </w:rPr>
        <w:t>（</w:t>
      </w:r>
      <w:r w:rsidR="00FC27EE">
        <w:rPr>
          <w:rFonts w:hint="eastAsia"/>
        </w:rPr>
        <w:t>b</w:t>
      </w:r>
      <w:r w:rsidR="00564FFA">
        <w:rPr>
          <w:rFonts w:hint="eastAsia"/>
        </w:rPr>
        <w:t>）</w:t>
      </w:r>
      <w:r w:rsidR="00FC27EE">
        <w:rPr>
          <w:rFonts w:hint="eastAsia"/>
        </w:rPr>
        <w:t>改性活鱼的风险评估是否需要进一步指导材料</w:t>
      </w:r>
      <w:r w:rsidRPr="0032138F">
        <w:t>。第</w:t>
      </w:r>
      <w:r w:rsidRPr="0032138F">
        <w:t>CP-9/13</w:t>
      </w:r>
      <w:r w:rsidRPr="0032138F">
        <w:t>号决定商定的行动包括提交意见、委托开展研究、通过在线论坛进行讨论、特设技术专家组的工作以及科学、技术和工艺咨询附属机构对结果的审议。</w:t>
      </w:r>
      <w:r w:rsidR="00FC27EE">
        <w:rPr>
          <w:rFonts w:hint="eastAsia"/>
        </w:rPr>
        <w:t xml:space="preserve"> </w:t>
      </w:r>
    </w:p>
    <w:p w14:paraId="59439757" w14:textId="0B846C44" w:rsidR="0032138F" w:rsidRPr="0032138F" w:rsidRDefault="0032138F" w:rsidP="00D478DA">
      <w:pPr>
        <w:pStyle w:val="a"/>
        <w:tabs>
          <w:tab w:val="clear" w:pos="360"/>
          <w:tab w:val="clear" w:pos="480"/>
        </w:tabs>
        <w:snapToGrid w:val="0"/>
        <w:spacing w:before="120" w:after="120" w:line="240" w:lineRule="atLeast"/>
      </w:pPr>
      <w:r w:rsidRPr="0032138F">
        <w:t>将请缔约方会议</w:t>
      </w:r>
      <w:r w:rsidR="00B47AD1">
        <w:rPr>
          <w:rFonts w:hint="eastAsia"/>
        </w:rPr>
        <w:t>以</w:t>
      </w:r>
      <w:r w:rsidRPr="0032138F">
        <w:t>科学、技术和工艺咨询附属机构第</w:t>
      </w:r>
      <w:r w:rsidRPr="0032138F">
        <w:t>24/5</w:t>
      </w:r>
      <w:r w:rsidRPr="0032138F">
        <w:t>号建议</w:t>
      </w:r>
      <w:r w:rsidR="00B47AD1">
        <w:rPr>
          <w:rFonts w:hint="eastAsia"/>
        </w:rPr>
        <w:t>为基础</w:t>
      </w:r>
      <w:r w:rsidRPr="0032138F">
        <w:t>审议这一项目</w:t>
      </w:r>
      <w:r w:rsidR="00564FFA">
        <w:t>（</w:t>
      </w:r>
      <w:r w:rsidRPr="0032138F">
        <w:t>见</w:t>
      </w:r>
      <w:r w:rsidRPr="0032138F">
        <w:t>CBD/CP/MOP/10/1/Add.5</w:t>
      </w:r>
      <w:r w:rsidRPr="0032138F">
        <w:t>号文件</w:t>
      </w:r>
      <w:r w:rsidR="00B47AD1">
        <w:rPr>
          <w:rFonts w:hint="eastAsia"/>
        </w:rPr>
        <w:t>所载</w:t>
      </w:r>
      <w:r w:rsidRPr="0032138F">
        <w:t>决定草案</w:t>
      </w:r>
      <w:r w:rsidR="00564FFA">
        <w:t>）</w:t>
      </w:r>
      <w:r w:rsidRPr="0032138F">
        <w:t>。</w:t>
      </w:r>
    </w:p>
    <w:p w14:paraId="1111C3C5" w14:textId="0767D7FE" w:rsidR="0032138F" w:rsidRPr="00D478DA" w:rsidRDefault="0032138F" w:rsidP="00D478DA">
      <w:pPr>
        <w:adjustRightInd w:val="0"/>
        <w:snapToGrid w:val="0"/>
        <w:spacing w:before="120" w:after="120" w:line="240" w:lineRule="atLeast"/>
        <w:jc w:val="center"/>
        <w:rPr>
          <w:b/>
          <w:bCs/>
        </w:rPr>
      </w:pPr>
      <w:r w:rsidRPr="00D478DA">
        <w:rPr>
          <w:b/>
          <w:bCs/>
        </w:rPr>
        <w:t>项目</w:t>
      </w:r>
      <w:r w:rsidRPr="00D478DA">
        <w:rPr>
          <w:b/>
          <w:bCs/>
        </w:rPr>
        <w:t>15</w:t>
      </w:r>
      <w:r w:rsidR="00D478DA" w:rsidRPr="00D478DA">
        <w:rPr>
          <w:rFonts w:hint="eastAsia"/>
          <w:b/>
          <w:bCs/>
        </w:rPr>
        <w:t>.</w:t>
      </w:r>
      <w:r w:rsidR="00D478DA" w:rsidRPr="00D478DA">
        <w:rPr>
          <w:b/>
          <w:bCs/>
        </w:rPr>
        <w:t xml:space="preserve">  </w:t>
      </w:r>
      <w:r w:rsidRPr="00D478DA">
        <w:rPr>
          <w:b/>
          <w:bCs/>
        </w:rPr>
        <w:t>改性活生物体的检测和</w:t>
      </w:r>
      <w:r w:rsidR="00D478DA">
        <w:rPr>
          <w:rFonts w:hint="eastAsia"/>
          <w:b/>
          <w:bCs/>
        </w:rPr>
        <w:t>识别</w:t>
      </w:r>
    </w:p>
    <w:p w14:paraId="719003E7" w14:textId="1F1ED38B" w:rsidR="0032138F" w:rsidRPr="0032138F" w:rsidRDefault="0032138F" w:rsidP="00B47AD1">
      <w:pPr>
        <w:pStyle w:val="a"/>
        <w:tabs>
          <w:tab w:val="clear" w:pos="360"/>
          <w:tab w:val="clear" w:pos="480"/>
        </w:tabs>
        <w:snapToGrid w:val="0"/>
        <w:spacing w:before="120" w:after="120" w:line="240" w:lineRule="atLeast"/>
      </w:pPr>
      <w:r w:rsidRPr="0032138F">
        <w:t>第</w:t>
      </w:r>
      <w:r w:rsidRPr="0032138F">
        <w:t>CP-9/11</w:t>
      </w:r>
      <w:r w:rsidRPr="0032138F">
        <w:t>号决定请缔约方提交以下信息</w:t>
      </w:r>
      <w:r w:rsidR="00B47AD1">
        <w:rPr>
          <w:rFonts w:hint="eastAsia"/>
        </w:rPr>
        <w:t>：</w:t>
      </w:r>
      <w:r w:rsidR="00564FFA">
        <w:t>（</w:t>
      </w:r>
      <w:r w:rsidRPr="0032138F">
        <w:t>a</w:t>
      </w:r>
      <w:r w:rsidR="00564FFA">
        <w:t>）</w:t>
      </w:r>
      <w:r w:rsidRPr="0032138F">
        <w:t>它们在检测和识别改性活生物体方面的能力和需求和</w:t>
      </w:r>
      <w:r w:rsidR="00564FFA">
        <w:t>（</w:t>
      </w:r>
      <w:r w:rsidRPr="0032138F">
        <w:t>b</w:t>
      </w:r>
      <w:r w:rsidR="00564FFA">
        <w:t>）</w:t>
      </w:r>
      <w:r w:rsidRPr="0032138F">
        <w:t>实验室清单，包括这些实验室开展的具体活动。缔约方会议还请执行秘书继续促进检测和</w:t>
      </w:r>
      <w:r w:rsidR="00B47AD1">
        <w:rPr>
          <w:rFonts w:hint="eastAsia"/>
        </w:rPr>
        <w:t>识别</w:t>
      </w:r>
      <w:r w:rsidRPr="0032138F">
        <w:t>改性活生物体实验室网络的在线讨论，并继续</w:t>
      </w:r>
      <w:r w:rsidR="00B47AD1">
        <w:rPr>
          <w:rFonts w:hint="eastAsia"/>
        </w:rPr>
        <w:t>进行</w:t>
      </w:r>
      <w:r w:rsidRPr="0032138F">
        <w:t>能力建设。</w:t>
      </w:r>
    </w:p>
    <w:p w14:paraId="3CF29C9F" w14:textId="07C3DB6A" w:rsidR="0032138F" w:rsidRPr="0032138F" w:rsidRDefault="0032138F" w:rsidP="00B47AD1">
      <w:pPr>
        <w:pStyle w:val="a"/>
        <w:tabs>
          <w:tab w:val="clear" w:pos="360"/>
          <w:tab w:val="clear" w:pos="480"/>
        </w:tabs>
        <w:snapToGrid w:val="0"/>
        <w:spacing w:before="120" w:after="120" w:line="240" w:lineRule="atLeast"/>
      </w:pPr>
      <w:r w:rsidRPr="0032138F">
        <w:t>CBD/CP/MOP/10/10/Rev.1</w:t>
      </w:r>
      <w:r w:rsidRPr="0032138F">
        <w:t>号文件概述了秘书处在闭会期间开展的</w:t>
      </w:r>
      <w:r w:rsidR="00B47AD1">
        <w:rPr>
          <w:rFonts w:hint="eastAsia"/>
        </w:rPr>
        <w:t>监测</w:t>
      </w:r>
      <w:r w:rsidRPr="0032138F">
        <w:t>和识别活动。</w:t>
      </w:r>
      <w:r w:rsidRPr="0032138F">
        <w:t>CBD/CP/MOP/10/INF/4</w:t>
      </w:r>
      <w:r w:rsidRPr="0032138F">
        <w:t>号文件提供了关于检测和识别改性活生物体的综合信息，</w:t>
      </w:r>
      <w:r w:rsidRPr="0032138F">
        <w:t>CBD/CP/MOP/10/INF/5</w:t>
      </w:r>
      <w:r w:rsidRPr="0032138F">
        <w:t>号文件载有关于检测和识别改性活生物体实验室网络在线讨论的摘要。</w:t>
      </w:r>
    </w:p>
    <w:p w14:paraId="426F4239" w14:textId="3CA3DA39" w:rsidR="0032138F" w:rsidRPr="0032138F" w:rsidRDefault="0032138F" w:rsidP="00B47AD1">
      <w:pPr>
        <w:pStyle w:val="a"/>
        <w:tabs>
          <w:tab w:val="clear" w:pos="360"/>
          <w:tab w:val="clear" w:pos="480"/>
        </w:tabs>
        <w:snapToGrid w:val="0"/>
        <w:spacing w:before="120" w:after="120" w:line="240" w:lineRule="atLeast"/>
      </w:pPr>
      <w:r w:rsidRPr="0032138F">
        <w:t>在本项目下，将请会议审议</w:t>
      </w:r>
      <w:r w:rsidRPr="0032138F">
        <w:t>CBD/CP/MOP/10/10/Rev.1</w:t>
      </w:r>
      <w:r w:rsidRPr="0032138F">
        <w:t>号文件并通过一项决定</w:t>
      </w:r>
      <w:r w:rsidR="00564FFA">
        <w:t>（</w:t>
      </w:r>
      <w:r w:rsidR="00B47AD1">
        <w:rPr>
          <w:rFonts w:hint="eastAsia"/>
        </w:rPr>
        <w:t>决定草案载于</w:t>
      </w:r>
      <w:r w:rsidRPr="0032138F">
        <w:t>决定草案汇编</w:t>
      </w:r>
      <w:r w:rsidR="00564FFA">
        <w:t>（</w:t>
      </w:r>
      <w:r w:rsidRPr="0032138F">
        <w:t>CBD/CP/MOP/10/1/Add.5</w:t>
      </w:r>
      <w:r w:rsidR="00564FFA">
        <w:t>））</w:t>
      </w:r>
      <w:r w:rsidRPr="0032138F">
        <w:t>。</w:t>
      </w:r>
    </w:p>
    <w:p w14:paraId="414C62F8" w14:textId="5B1D7619" w:rsidR="0032138F" w:rsidRPr="00B47AD1" w:rsidRDefault="0032138F" w:rsidP="00B47AD1">
      <w:pPr>
        <w:adjustRightInd w:val="0"/>
        <w:snapToGrid w:val="0"/>
        <w:spacing w:before="120" w:after="120" w:line="240" w:lineRule="atLeast"/>
        <w:jc w:val="center"/>
        <w:rPr>
          <w:b/>
          <w:bCs/>
        </w:rPr>
      </w:pPr>
      <w:r w:rsidRPr="00B47AD1">
        <w:rPr>
          <w:b/>
          <w:bCs/>
        </w:rPr>
        <w:t>项目</w:t>
      </w:r>
      <w:r w:rsidRPr="00B47AD1">
        <w:rPr>
          <w:b/>
          <w:bCs/>
        </w:rPr>
        <w:t>16</w:t>
      </w:r>
      <w:r w:rsidR="00B47AD1" w:rsidRPr="00B47AD1">
        <w:rPr>
          <w:b/>
          <w:bCs/>
        </w:rPr>
        <w:t xml:space="preserve">.  </w:t>
      </w:r>
      <w:r w:rsidRPr="00B47AD1">
        <w:rPr>
          <w:b/>
          <w:bCs/>
        </w:rPr>
        <w:t>社会</w:t>
      </w:r>
      <w:r w:rsidR="006E1871">
        <w:rPr>
          <w:rFonts w:hint="eastAsia"/>
          <w:b/>
          <w:bCs/>
        </w:rPr>
        <w:t>-</w:t>
      </w:r>
      <w:r w:rsidRPr="00B47AD1">
        <w:rPr>
          <w:b/>
          <w:bCs/>
        </w:rPr>
        <w:t>经济因素</w:t>
      </w:r>
      <w:r w:rsidR="00564FFA">
        <w:rPr>
          <w:b/>
          <w:bCs/>
        </w:rPr>
        <w:t>（</w:t>
      </w:r>
      <w:r w:rsidRPr="00B47AD1">
        <w:rPr>
          <w:b/>
          <w:bCs/>
        </w:rPr>
        <w:t>第</w:t>
      </w:r>
      <w:r w:rsidR="00B47AD1" w:rsidRPr="00B47AD1">
        <w:rPr>
          <w:rFonts w:hint="eastAsia"/>
          <w:b/>
          <w:bCs/>
        </w:rPr>
        <w:t>2</w:t>
      </w:r>
      <w:r w:rsidR="00B47AD1" w:rsidRPr="00B47AD1">
        <w:rPr>
          <w:b/>
          <w:bCs/>
        </w:rPr>
        <w:t>6</w:t>
      </w:r>
      <w:r w:rsidRPr="00B47AD1">
        <w:rPr>
          <w:b/>
          <w:bCs/>
        </w:rPr>
        <w:t>条</w:t>
      </w:r>
      <w:r w:rsidR="00564FFA">
        <w:rPr>
          <w:b/>
          <w:bCs/>
        </w:rPr>
        <w:t>）</w:t>
      </w:r>
    </w:p>
    <w:p w14:paraId="2A7D8AE7" w14:textId="03761F70" w:rsidR="0032138F" w:rsidRDefault="0032138F" w:rsidP="004A2D61">
      <w:pPr>
        <w:pStyle w:val="a"/>
        <w:tabs>
          <w:tab w:val="clear" w:pos="360"/>
          <w:tab w:val="clear" w:pos="480"/>
        </w:tabs>
        <w:snapToGrid w:val="0"/>
        <w:spacing w:before="120" w:after="120" w:line="240" w:lineRule="atLeast"/>
      </w:pPr>
      <w:r w:rsidRPr="0032138F">
        <w:t>在第</w:t>
      </w:r>
      <w:r w:rsidRPr="0032138F">
        <w:t>CP-9/14</w:t>
      </w:r>
      <w:r w:rsidRPr="0032138F">
        <w:t>号决定中，缔约方会议</w:t>
      </w:r>
      <w:r w:rsidR="006E1871">
        <w:rPr>
          <w:rFonts w:hint="eastAsia"/>
        </w:rPr>
        <w:t>表示</w:t>
      </w:r>
      <w:r w:rsidRPr="0032138F">
        <w:t>注意到</w:t>
      </w:r>
      <w:r w:rsidRPr="0032138F">
        <w:t>CBD/CP/MOP/9/10</w:t>
      </w:r>
      <w:r w:rsidRPr="0032138F">
        <w:t>号文件附件所载</w:t>
      </w:r>
      <w:r w:rsidR="006E1871">
        <w:rPr>
          <w:rFonts w:hint="eastAsia"/>
        </w:rPr>
        <w:t>“关于</w:t>
      </w:r>
      <w:r w:rsidR="003A5F56">
        <w:rPr>
          <w:rFonts w:hint="eastAsia"/>
        </w:rPr>
        <w:t>《</w:t>
      </w:r>
      <w:r w:rsidR="006E1871">
        <w:rPr>
          <w:rFonts w:hint="eastAsia"/>
        </w:rPr>
        <w:t>卡塔赫纳生物安全议定书</w:t>
      </w:r>
      <w:r w:rsidR="003A5F56">
        <w:rPr>
          <w:rFonts w:hint="eastAsia"/>
        </w:rPr>
        <w:t>》</w:t>
      </w:r>
      <w:r w:rsidR="006E1871">
        <w:rPr>
          <w:rFonts w:hint="eastAsia"/>
        </w:rPr>
        <w:t>第</w:t>
      </w:r>
      <w:r w:rsidR="006E1871">
        <w:rPr>
          <w:rFonts w:hint="eastAsia"/>
        </w:rPr>
        <w:t>26</w:t>
      </w:r>
      <w:r w:rsidR="006E1871">
        <w:rPr>
          <w:rFonts w:hint="eastAsia"/>
        </w:rPr>
        <w:t>条范围内的社会</w:t>
      </w:r>
      <w:r w:rsidR="006E1871">
        <w:rPr>
          <w:rFonts w:hint="eastAsia"/>
        </w:rPr>
        <w:t>-</w:t>
      </w:r>
      <w:r w:rsidR="006E1871">
        <w:rPr>
          <w:rFonts w:hint="eastAsia"/>
        </w:rPr>
        <w:t>经济因素评估的指导意见”</w:t>
      </w:r>
      <w:r w:rsidRPr="0032138F">
        <w:t>。</w:t>
      </w:r>
    </w:p>
    <w:p w14:paraId="2D468C59" w14:textId="6106949F" w:rsidR="0032138F" w:rsidRPr="0032138F" w:rsidRDefault="0032138F" w:rsidP="004A2D61">
      <w:pPr>
        <w:pStyle w:val="a"/>
        <w:tabs>
          <w:tab w:val="clear" w:pos="360"/>
          <w:tab w:val="clear" w:pos="480"/>
        </w:tabs>
        <w:snapToGrid w:val="0"/>
        <w:spacing w:before="120" w:after="120" w:line="240" w:lineRule="atLeast"/>
      </w:pPr>
      <w:r w:rsidRPr="0032138F">
        <w:t>该决定</w:t>
      </w:r>
      <w:r w:rsidR="004A2D61">
        <w:rPr>
          <w:rFonts w:hint="eastAsia"/>
        </w:rPr>
        <w:t>设立</w:t>
      </w:r>
      <w:r w:rsidRPr="0032138F">
        <w:t>了一个</w:t>
      </w:r>
      <w:r w:rsidR="004A2D61">
        <w:rPr>
          <w:rFonts w:hint="eastAsia"/>
        </w:rPr>
        <w:t>进程</w:t>
      </w:r>
      <w:r w:rsidRPr="0032138F">
        <w:t>，</w:t>
      </w:r>
      <w:r w:rsidR="004A2D61">
        <w:rPr>
          <w:rFonts w:hint="eastAsia"/>
        </w:rPr>
        <w:t>以使用社会</w:t>
      </w:r>
      <w:r w:rsidR="004A2D61">
        <w:rPr>
          <w:rFonts w:hint="eastAsia"/>
        </w:rPr>
        <w:t>-</w:t>
      </w:r>
      <w:r w:rsidR="004A2D61">
        <w:rPr>
          <w:rFonts w:hint="eastAsia"/>
        </w:rPr>
        <w:t>经济因素的方法和应用实例最好是案例研究形式的实例补充“指导意见”。</w:t>
      </w:r>
      <w:r w:rsidR="003A5F56">
        <w:rPr>
          <w:rFonts w:hint="eastAsia"/>
        </w:rPr>
        <w:t>进程</w:t>
      </w:r>
      <w:r w:rsidRPr="0032138F">
        <w:t>包括提交</w:t>
      </w:r>
      <w:r w:rsidR="004A2D61">
        <w:rPr>
          <w:rFonts w:hint="eastAsia"/>
        </w:rPr>
        <w:t>信息，举办</w:t>
      </w:r>
      <w:r w:rsidRPr="0032138F">
        <w:t>在线论坛</w:t>
      </w:r>
      <w:r w:rsidR="004A2D61">
        <w:rPr>
          <w:rFonts w:hint="eastAsia"/>
        </w:rPr>
        <w:t>进行</w:t>
      </w:r>
      <w:r w:rsidRPr="0032138F">
        <w:t>主持</w:t>
      </w:r>
      <w:r w:rsidR="004A2D61">
        <w:rPr>
          <w:rFonts w:hint="eastAsia"/>
        </w:rPr>
        <w:t>式</w:t>
      </w:r>
      <w:r w:rsidRPr="0032138F">
        <w:t>讨论</w:t>
      </w:r>
      <w:r w:rsidR="004A2D61">
        <w:rPr>
          <w:rFonts w:hint="eastAsia"/>
        </w:rPr>
        <w:t>，设立</w:t>
      </w:r>
      <w:r w:rsidRPr="0032138F">
        <w:t>特设技术专家组</w:t>
      </w:r>
      <w:r w:rsidR="004A2D61">
        <w:rPr>
          <w:rFonts w:hint="eastAsia"/>
        </w:rPr>
        <w:t>开展</w:t>
      </w:r>
      <w:r w:rsidRPr="0032138F">
        <w:t>工作。</w:t>
      </w:r>
    </w:p>
    <w:p w14:paraId="0682F04D" w14:textId="07666FD6" w:rsidR="0032138F" w:rsidRPr="0032138F" w:rsidRDefault="0032138F" w:rsidP="00B47AD1">
      <w:pPr>
        <w:pStyle w:val="a"/>
        <w:tabs>
          <w:tab w:val="clear" w:pos="360"/>
          <w:tab w:val="clear" w:pos="480"/>
        </w:tabs>
        <w:snapToGrid w:val="0"/>
        <w:spacing w:before="120" w:after="120" w:line="240" w:lineRule="atLeast"/>
      </w:pPr>
      <w:r w:rsidRPr="0032138F">
        <w:t>在本项目下，将请缔约方会议审议这一进程的结果并通过一项决定</w:t>
      </w:r>
      <w:r w:rsidR="00564FFA">
        <w:t>（</w:t>
      </w:r>
      <w:r w:rsidRPr="0032138F">
        <w:t>见</w:t>
      </w:r>
      <w:r w:rsidRPr="0032138F">
        <w:t>CBD/CP/MOP/10/11</w:t>
      </w:r>
      <w:r w:rsidRPr="0032138F">
        <w:t>号文件，决定草案汇编</w:t>
      </w:r>
      <w:r w:rsidR="00564FFA">
        <w:t>（</w:t>
      </w:r>
      <w:r w:rsidRPr="0032138F">
        <w:t>CBD/CP/MOP/10/1/Add.5</w:t>
      </w:r>
      <w:r w:rsidR="00564FFA">
        <w:t>）</w:t>
      </w:r>
      <w:r w:rsidR="004A2D61">
        <w:rPr>
          <w:rFonts w:hint="eastAsia"/>
        </w:rPr>
        <w:t>有转载</w:t>
      </w:r>
      <w:r w:rsidR="00564FFA">
        <w:t>）</w:t>
      </w:r>
      <w:r w:rsidRPr="0032138F">
        <w:t>。</w:t>
      </w:r>
    </w:p>
    <w:p w14:paraId="27AC7023" w14:textId="29FDF83E" w:rsidR="0032138F" w:rsidRPr="004A2D61" w:rsidRDefault="0032138F" w:rsidP="004A2D61">
      <w:pPr>
        <w:pStyle w:val="ListParagraph"/>
        <w:adjustRightInd w:val="0"/>
        <w:snapToGrid w:val="0"/>
        <w:spacing w:before="120" w:after="120" w:line="240" w:lineRule="atLeast"/>
        <w:ind w:left="0"/>
        <w:jc w:val="center"/>
        <w:rPr>
          <w:b/>
          <w:bCs/>
          <w:sz w:val="24"/>
          <w:szCs w:val="24"/>
          <w:lang w:val="en-GB"/>
        </w:rPr>
      </w:pPr>
      <w:r w:rsidRPr="004A2D61">
        <w:rPr>
          <w:b/>
          <w:bCs/>
          <w:sz w:val="24"/>
          <w:szCs w:val="24"/>
          <w:lang w:val="en-GB"/>
        </w:rPr>
        <w:t>项目</w:t>
      </w:r>
      <w:r w:rsidRPr="004A2D61">
        <w:rPr>
          <w:b/>
          <w:bCs/>
          <w:sz w:val="24"/>
          <w:szCs w:val="24"/>
          <w:lang w:val="en-GB"/>
        </w:rPr>
        <w:t>17</w:t>
      </w:r>
      <w:r w:rsidR="00B47AD1" w:rsidRPr="004A2D61">
        <w:rPr>
          <w:rFonts w:hint="eastAsia"/>
          <w:b/>
          <w:bCs/>
          <w:sz w:val="24"/>
          <w:szCs w:val="24"/>
          <w:lang w:val="en-GB"/>
        </w:rPr>
        <w:t>.</w:t>
      </w:r>
      <w:r w:rsidR="00B47AD1" w:rsidRPr="004A2D61">
        <w:rPr>
          <w:b/>
          <w:bCs/>
          <w:sz w:val="24"/>
          <w:szCs w:val="24"/>
          <w:lang w:val="en-GB"/>
        </w:rPr>
        <w:t xml:space="preserve">  </w:t>
      </w:r>
      <w:r w:rsidR="004A2D61" w:rsidRPr="004A2D61">
        <w:rPr>
          <w:rFonts w:hint="eastAsia"/>
          <w:b/>
          <w:bCs/>
          <w:sz w:val="24"/>
          <w:szCs w:val="24"/>
        </w:rPr>
        <w:t>《关于赔偿责任和补救的名古屋</w:t>
      </w:r>
      <w:r w:rsidR="004A2D61" w:rsidRPr="004A2D61">
        <w:rPr>
          <w:rFonts w:hint="eastAsia"/>
          <w:b/>
          <w:bCs/>
          <w:sz w:val="24"/>
          <w:szCs w:val="24"/>
        </w:rPr>
        <w:t>-</w:t>
      </w:r>
      <w:r w:rsidR="004A2D61" w:rsidRPr="004A2D61">
        <w:rPr>
          <w:rFonts w:hint="eastAsia"/>
          <w:b/>
          <w:bCs/>
          <w:sz w:val="24"/>
          <w:szCs w:val="24"/>
        </w:rPr>
        <w:t>吉隆坡补充议定书》</w:t>
      </w:r>
    </w:p>
    <w:p w14:paraId="11A19A21" w14:textId="3DDD4162" w:rsidR="0032138F" w:rsidRPr="0032138F" w:rsidRDefault="00164CF2" w:rsidP="004A2D61">
      <w:pPr>
        <w:pStyle w:val="a"/>
        <w:tabs>
          <w:tab w:val="clear" w:pos="360"/>
          <w:tab w:val="clear" w:pos="480"/>
        </w:tabs>
        <w:snapToGrid w:val="0"/>
        <w:spacing w:before="120" w:after="120" w:line="240" w:lineRule="atLeast"/>
      </w:pPr>
      <w:r>
        <w:rPr>
          <w:rFonts w:hint="eastAsia"/>
        </w:rPr>
        <w:t>《关于赔偿</w:t>
      </w:r>
      <w:r w:rsidRPr="00DF1DCE">
        <w:rPr>
          <w:rFonts w:hint="eastAsia"/>
        </w:rPr>
        <w:t>责任和</w:t>
      </w:r>
      <w:r>
        <w:rPr>
          <w:rFonts w:hint="eastAsia"/>
        </w:rPr>
        <w:t>补救的</w:t>
      </w:r>
      <w:r w:rsidRPr="00DF1DCE">
        <w:rPr>
          <w:rFonts w:hint="eastAsia"/>
        </w:rPr>
        <w:t>名古屋</w:t>
      </w:r>
      <w:r w:rsidRPr="00DF1DCE">
        <w:rPr>
          <w:rFonts w:hint="eastAsia"/>
        </w:rPr>
        <w:t>-</w:t>
      </w:r>
      <w:r w:rsidRPr="00DF1DCE">
        <w:rPr>
          <w:rFonts w:hint="eastAsia"/>
        </w:rPr>
        <w:t>吉隆坡补充议定书</w:t>
      </w:r>
      <w:r>
        <w:rPr>
          <w:rFonts w:hint="eastAsia"/>
        </w:rPr>
        <w:t>》</w:t>
      </w:r>
      <w:r w:rsidR="0032138F" w:rsidRPr="0032138F">
        <w:t>由议定书缔约方第五次会议通过，于</w:t>
      </w:r>
      <w:r w:rsidR="0032138F" w:rsidRPr="0032138F">
        <w:t>2018</w:t>
      </w:r>
      <w:r w:rsidR="0032138F" w:rsidRPr="0032138F">
        <w:t>年</w:t>
      </w:r>
      <w:r w:rsidR="0032138F" w:rsidRPr="0032138F">
        <w:t>3</w:t>
      </w:r>
      <w:r w:rsidR="0032138F" w:rsidRPr="0032138F">
        <w:t>月</w:t>
      </w:r>
      <w:r w:rsidR="0032138F" w:rsidRPr="0032138F">
        <w:t>5</w:t>
      </w:r>
      <w:r w:rsidR="0032138F" w:rsidRPr="0032138F">
        <w:t>日生效。</w:t>
      </w:r>
    </w:p>
    <w:p w14:paraId="7FA29DD2" w14:textId="33120382" w:rsidR="0032138F" w:rsidRPr="0032138F" w:rsidRDefault="0032138F" w:rsidP="003A5F56">
      <w:pPr>
        <w:pStyle w:val="a"/>
        <w:tabs>
          <w:tab w:val="clear" w:pos="360"/>
          <w:tab w:val="clear" w:pos="480"/>
        </w:tabs>
        <w:snapToGrid w:val="0"/>
        <w:spacing w:before="120" w:after="120" w:line="240" w:lineRule="atLeast"/>
      </w:pPr>
      <w:r w:rsidRPr="0032138F">
        <w:t>第</w:t>
      </w:r>
      <w:r w:rsidRPr="0032138F">
        <w:t>CP-9/15</w:t>
      </w:r>
      <w:r w:rsidRPr="0032138F">
        <w:t>号决定</w:t>
      </w:r>
      <w:r w:rsidR="00164CF2" w:rsidRPr="0032138F">
        <w:t>根据《补充议定书》第</w:t>
      </w:r>
      <w:r w:rsidR="00164CF2" w:rsidRPr="0032138F">
        <w:t>10</w:t>
      </w:r>
      <w:r w:rsidR="00164CF2" w:rsidRPr="0032138F">
        <w:t>条</w:t>
      </w:r>
      <w:r w:rsidRPr="0032138F">
        <w:t>请执行秘书</w:t>
      </w:r>
      <w:r w:rsidR="00164CF2">
        <w:rPr>
          <w:rFonts w:hint="eastAsia"/>
        </w:rPr>
        <w:t>就</w:t>
      </w:r>
      <w:r w:rsidR="003A5F56">
        <w:rPr>
          <w:rFonts w:hint="eastAsia"/>
        </w:rPr>
        <w:t>下列</w:t>
      </w:r>
      <w:r w:rsidR="00164CF2">
        <w:rPr>
          <w:rFonts w:hint="eastAsia"/>
        </w:rPr>
        <w:t>方面</w:t>
      </w:r>
      <w:r w:rsidRPr="0032138F">
        <w:t>开展一项综合研究</w:t>
      </w:r>
      <w:r w:rsidR="00164CF2">
        <w:rPr>
          <w:rFonts w:hint="eastAsia"/>
        </w:rPr>
        <w:t>：</w:t>
      </w:r>
      <w:r w:rsidR="00564FFA">
        <w:rPr>
          <w:rFonts w:hint="eastAsia"/>
        </w:rPr>
        <w:t>（</w:t>
      </w:r>
      <w:r w:rsidR="00164CF2">
        <w:rPr>
          <w:rFonts w:hint="eastAsia"/>
        </w:rPr>
        <w:t>a</w:t>
      </w:r>
      <w:r w:rsidR="00564FFA">
        <w:rPr>
          <w:rFonts w:hint="eastAsia"/>
        </w:rPr>
        <w:t>）</w:t>
      </w:r>
      <w:r w:rsidR="00164CF2">
        <w:rPr>
          <w:rFonts w:hint="eastAsia"/>
        </w:rPr>
        <w:t xml:space="preserve"> </w:t>
      </w:r>
      <w:r w:rsidR="00164CF2">
        <w:rPr>
          <w:rFonts w:hint="eastAsia"/>
        </w:rPr>
        <w:t>财政担保机制的模式；</w:t>
      </w:r>
      <w:r w:rsidR="00564FFA">
        <w:rPr>
          <w:rFonts w:hint="eastAsia"/>
        </w:rPr>
        <w:t>（</w:t>
      </w:r>
      <w:r w:rsidR="00164CF2">
        <w:rPr>
          <w:rFonts w:hint="eastAsia"/>
        </w:rPr>
        <w:t>b</w:t>
      </w:r>
      <w:r w:rsidR="00564FFA">
        <w:rPr>
          <w:rFonts w:hint="eastAsia"/>
        </w:rPr>
        <w:t>）</w:t>
      </w:r>
      <w:r w:rsidR="00164CF2">
        <w:rPr>
          <w:rFonts w:hint="eastAsia"/>
        </w:rPr>
        <w:t xml:space="preserve"> </w:t>
      </w:r>
      <w:r w:rsidR="00164CF2">
        <w:rPr>
          <w:rFonts w:hint="eastAsia"/>
        </w:rPr>
        <w:t>对此种机制的环境、经济和社会影响尤其是发展中国家的影响进行一次评估；</w:t>
      </w:r>
      <w:r w:rsidR="00564FFA">
        <w:rPr>
          <w:rFonts w:hint="eastAsia"/>
        </w:rPr>
        <w:t>（</w:t>
      </w:r>
      <w:r w:rsidR="00164CF2">
        <w:rPr>
          <w:rFonts w:hint="eastAsia"/>
        </w:rPr>
        <w:t>c</w:t>
      </w:r>
      <w:r w:rsidR="00564FFA">
        <w:rPr>
          <w:rFonts w:hint="eastAsia"/>
        </w:rPr>
        <w:t>）</w:t>
      </w:r>
      <w:r w:rsidR="00164CF2">
        <w:rPr>
          <w:rFonts w:hint="eastAsia"/>
        </w:rPr>
        <w:t xml:space="preserve"> </w:t>
      </w:r>
      <w:r w:rsidR="00164CF2">
        <w:rPr>
          <w:rFonts w:hint="eastAsia"/>
        </w:rPr>
        <w:t>查明能够提供财政担保的适当实体</w:t>
      </w:r>
      <w:r w:rsidRPr="0032138F">
        <w:t>。</w:t>
      </w:r>
    </w:p>
    <w:p w14:paraId="1C8D7AF0" w14:textId="63F71083" w:rsidR="0032138F" w:rsidRPr="0032138F" w:rsidRDefault="0032138F" w:rsidP="004A2D61">
      <w:pPr>
        <w:pStyle w:val="a"/>
        <w:tabs>
          <w:tab w:val="clear" w:pos="360"/>
          <w:tab w:val="clear" w:pos="480"/>
        </w:tabs>
        <w:snapToGrid w:val="0"/>
        <w:spacing w:before="120" w:after="120" w:line="240" w:lineRule="atLeast"/>
      </w:pPr>
      <w:r w:rsidRPr="0032138F">
        <w:t>在本项目下，会议将收到执行秘书的一份说明</w:t>
      </w:r>
      <w:r w:rsidR="00564FFA">
        <w:t>（</w:t>
      </w:r>
      <w:r w:rsidRPr="0032138F">
        <w:t xml:space="preserve">CBD/CP/MOP/10/9 </w:t>
      </w:r>
      <w:r w:rsidR="00564FFA">
        <w:t>）</w:t>
      </w:r>
      <w:r w:rsidR="00164CF2">
        <w:rPr>
          <w:rFonts w:hint="eastAsia"/>
        </w:rPr>
        <w:t>，</w:t>
      </w:r>
      <w:r w:rsidRPr="0032138F">
        <w:t>其中载有研究报告的内容提要。研究报告</w:t>
      </w:r>
      <w:r w:rsidR="00164CF2">
        <w:rPr>
          <w:rFonts w:hint="eastAsia"/>
        </w:rPr>
        <w:t>全文</w:t>
      </w:r>
      <w:r w:rsidRPr="0032138F">
        <w:t>载于</w:t>
      </w:r>
      <w:r w:rsidRPr="0032138F">
        <w:t>CBD/CP/MOP/10/INF/1</w:t>
      </w:r>
      <w:r w:rsidRPr="0032138F">
        <w:t>号资料文件。执行秘书的说明还提供了</w:t>
      </w:r>
      <w:r w:rsidR="00164CF2">
        <w:rPr>
          <w:rFonts w:hint="eastAsia"/>
        </w:rPr>
        <w:t>《</w:t>
      </w:r>
      <w:r w:rsidRPr="0032138F">
        <w:t>补充议定书</w:t>
      </w:r>
      <w:r w:rsidR="00164CF2">
        <w:rPr>
          <w:rFonts w:hint="eastAsia"/>
        </w:rPr>
        <w:t>》</w:t>
      </w:r>
      <w:r w:rsidRPr="0032138F">
        <w:t>现状的最新</w:t>
      </w:r>
      <w:r w:rsidR="00164CF2">
        <w:rPr>
          <w:rFonts w:hint="eastAsia"/>
        </w:rPr>
        <w:t>信息</w:t>
      </w:r>
      <w:r w:rsidRPr="0032138F">
        <w:t>、为使缔约方能够在生物安全信息交换所</w:t>
      </w:r>
      <w:r w:rsidR="00471D71">
        <w:rPr>
          <w:rFonts w:hint="eastAsia"/>
        </w:rPr>
        <w:t>发</w:t>
      </w:r>
      <w:r w:rsidR="00471D71">
        <w:rPr>
          <w:rFonts w:hint="eastAsia"/>
        </w:rPr>
        <w:lastRenderedPageBreak/>
        <w:t>布</w:t>
      </w:r>
      <w:r w:rsidRPr="0032138F">
        <w:t>其主管</w:t>
      </w:r>
      <w:r w:rsidR="00471D71">
        <w:rPr>
          <w:rFonts w:hint="eastAsia"/>
        </w:rPr>
        <w:t>当局</w:t>
      </w:r>
      <w:r w:rsidRPr="0032138F">
        <w:t>的信息而采取的步骤以及第四次国家报告相关信息概述。将请会议审议该文件并通过一项决定，决定</w:t>
      </w:r>
      <w:r w:rsidR="00471D71">
        <w:rPr>
          <w:rFonts w:hint="eastAsia"/>
        </w:rPr>
        <w:t>草案载于</w:t>
      </w:r>
      <w:r w:rsidRPr="0032138F">
        <w:t>决定草案汇编</w:t>
      </w:r>
      <w:r w:rsidR="00564FFA">
        <w:t>（</w:t>
      </w:r>
      <w:r w:rsidRPr="0032138F">
        <w:t>CBD/CP/MOP/10/1/Add.5</w:t>
      </w:r>
      <w:r w:rsidR="00564FFA">
        <w:t>）</w:t>
      </w:r>
      <w:r w:rsidRPr="0032138F">
        <w:t>。</w:t>
      </w:r>
    </w:p>
    <w:p w14:paraId="7AB20BCC" w14:textId="2C545FFD" w:rsidR="0032138F" w:rsidRPr="0032138F" w:rsidRDefault="0032138F" w:rsidP="00471D71">
      <w:pPr>
        <w:adjustRightInd w:val="0"/>
        <w:snapToGrid w:val="0"/>
        <w:spacing w:before="120" w:after="120" w:line="240" w:lineRule="atLeast"/>
        <w:jc w:val="center"/>
      </w:pPr>
      <w:r w:rsidRPr="00471D71">
        <w:rPr>
          <w:b/>
          <w:bCs/>
        </w:rPr>
        <w:t>项目</w:t>
      </w:r>
      <w:r w:rsidRPr="00471D71">
        <w:rPr>
          <w:b/>
          <w:bCs/>
        </w:rPr>
        <w:t>18</w:t>
      </w:r>
      <w:r w:rsidR="00471D71" w:rsidRPr="00471D71">
        <w:rPr>
          <w:rFonts w:hint="eastAsia"/>
          <w:b/>
          <w:bCs/>
        </w:rPr>
        <w:t>.</w:t>
      </w:r>
      <w:r w:rsidR="00471D71" w:rsidRPr="00471D71">
        <w:rPr>
          <w:b/>
          <w:bCs/>
        </w:rPr>
        <w:t xml:space="preserve">  </w:t>
      </w:r>
      <w:r w:rsidRPr="00471D71">
        <w:rPr>
          <w:b/>
          <w:bCs/>
        </w:rPr>
        <w:t>其他事项</w:t>
      </w:r>
    </w:p>
    <w:p w14:paraId="1B7B7D4F" w14:textId="33837571" w:rsidR="0032138F" w:rsidRPr="0032138F" w:rsidRDefault="00D3352B" w:rsidP="00471D71">
      <w:pPr>
        <w:pStyle w:val="a"/>
        <w:tabs>
          <w:tab w:val="clear" w:pos="360"/>
          <w:tab w:val="clear" w:pos="480"/>
        </w:tabs>
        <w:snapToGrid w:val="0"/>
        <w:spacing w:before="120" w:after="120" w:line="240" w:lineRule="atLeast"/>
      </w:pPr>
      <w:r>
        <w:rPr>
          <w:rFonts w:hint="eastAsia"/>
        </w:rPr>
        <w:t>《</w:t>
      </w:r>
      <w:r w:rsidR="0032138F" w:rsidRPr="0032138F">
        <w:t>卡塔赫纳议定书</w:t>
      </w:r>
      <w:r>
        <w:rPr>
          <w:rFonts w:hint="eastAsia"/>
        </w:rPr>
        <w:t>》</w:t>
      </w:r>
      <w:r w:rsidR="0032138F" w:rsidRPr="0032138F">
        <w:t>缔约方不妨审议根据议事规则提出并</w:t>
      </w:r>
      <w:r>
        <w:rPr>
          <w:rFonts w:hint="eastAsia"/>
        </w:rPr>
        <w:t>获准</w:t>
      </w:r>
      <w:r w:rsidR="0032138F" w:rsidRPr="0032138F">
        <w:t>讨论的其他事项。</w:t>
      </w:r>
    </w:p>
    <w:p w14:paraId="6B82FE43" w14:textId="3991A2E3" w:rsidR="0032138F" w:rsidRPr="0032138F" w:rsidRDefault="0032138F" w:rsidP="00471D71">
      <w:pPr>
        <w:pStyle w:val="a"/>
        <w:tabs>
          <w:tab w:val="clear" w:pos="360"/>
          <w:tab w:val="clear" w:pos="480"/>
        </w:tabs>
        <w:snapToGrid w:val="0"/>
        <w:spacing w:before="120" w:after="120" w:line="240" w:lineRule="atLeast"/>
      </w:pPr>
      <w:r w:rsidRPr="0032138F">
        <w:t>在</w:t>
      </w:r>
      <w:r w:rsidR="00D3352B">
        <w:rPr>
          <w:rFonts w:hint="eastAsia"/>
        </w:rPr>
        <w:t>本</w:t>
      </w:r>
      <w:r w:rsidRPr="0032138F">
        <w:t>议程项目下，</w:t>
      </w:r>
      <w:r w:rsidR="00D3352B">
        <w:rPr>
          <w:rFonts w:hint="eastAsia"/>
        </w:rPr>
        <w:t>预期</w:t>
      </w:r>
      <w:r w:rsidRPr="0032138F">
        <w:t>主席将向全体会议通报</w:t>
      </w:r>
      <w:r w:rsidRPr="0032138F">
        <w:t>2022</w:t>
      </w:r>
      <w:r w:rsidRPr="0032138F">
        <w:t>年</w:t>
      </w:r>
      <w:r w:rsidRPr="0032138F">
        <w:t>12</w:t>
      </w:r>
      <w:r w:rsidRPr="0032138F">
        <w:t>月</w:t>
      </w:r>
      <w:r w:rsidRPr="0032138F">
        <w:t>15</w:t>
      </w:r>
      <w:r w:rsidRPr="0032138F">
        <w:t>日至</w:t>
      </w:r>
      <w:r w:rsidRPr="0032138F">
        <w:t>17</w:t>
      </w:r>
      <w:r w:rsidRPr="0032138F">
        <w:t>日举行的高级别会议的成果。</w:t>
      </w:r>
    </w:p>
    <w:p w14:paraId="1B6143E2" w14:textId="62ECC6FF" w:rsidR="0032138F" w:rsidRPr="0032138F" w:rsidRDefault="0032138F" w:rsidP="00471D71">
      <w:pPr>
        <w:adjustRightInd w:val="0"/>
        <w:snapToGrid w:val="0"/>
        <w:spacing w:before="120" w:after="120" w:line="240" w:lineRule="atLeast"/>
        <w:jc w:val="center"/>
      </w:pPr>
      <w:r w:rsidRPr="00471D71">
        <w:rPr>
          <w:b/>
          <w:bCs/>
        </w:rPr>
        <w:t>项目</w:t>
      </w:r>
      <w:r w:rsidRPr="00471D71">
        <w:rPr>
          <w:b/>
          <w:bCs/>
        </w:rPr>
        <w:t>19</w:t>
      </w:r>
      <w:r w:rsidR="00471D71" w:rsidRPr="00471D71">
        <w:rPr>
          <w:b/>
          <w:bCs/>
        </w:rPr>
        <w:t xml:space="preserve">.  </w:t>
      </w:r>
      <w:r w:rsidRPr="00471D71">
        <w:rPr>
          <w:b/>
          <w:bCs/>
        </w:rPr>
        <w:t>通过报告</w:t>
      </w:r>
    </w:p>
    <w:p w14:paraId="7D75EC2C" w14:textId="6632A418" w:rsidR="0032138F" w:rsidRPr="0032138F" w:rsidRDefault="0032138F" w:rsidP="00471D71">
      <w:pPr>
        <w:pStyle w:val="a"/>
        <w:tabs>
          <w:tab w:val="clear" w:pos="360"/>
          <w:tab w:val="clear" w:pos="480"/>
        </w:tabs>
        <w:snapToGrid w:val="0"/>
        <w:spacing w:before="120" w:after="120" w:line="240" w:lineRule="atLeast"/>
      </w:pPr>
      <w:r w:rsidRPr="0032138F">
        <w:t>将请作为卡塔赫纳议定书缔约方会议的缔约方大会以报告员编写的报告</w:t>
      </w:r>
      <w:r w:rsidR="003A5F56">
        <w:rPr>
          <w:rFonts w:hint="eastAsia"/>
        </w:rPr>
        <w:t>草案</w:t>
      </w:r>
      <w:r w:rsidRPr="0032138F">
        <w:t>为基础，审议并通过第十次会议</w:t>
      </w:r>
      <w:r w:rsidR="00F42478">
        <w:t>第二阶段会议</w:t>
      </w:r>
      <w:r w:rsidRPr="0032138F">
        <w:t>工作</w:t>
      </w:r>
      <w:r w:rsidR="00D3352B">
        <w:rPr>
          <w:rFonts w:hint="eastAsia"/>
        </w:rPr>
        <w:t>的</w:t>
      </w:r>
      <w:r w:rsidRPr="0032138F">
        <w:t>报告。</w:t>
      </w:r>
    </w:p>
    <w:p w14:paraId="2FF2413B" w14:textId="1E72D00E" w:rsidR="0032138F" w:rsidRPr="0032138F" w:rsidRDefault="0032138F" w:rsidP="00471D71">
      <w:pPr>
        <w:pStyle w:val="a"/>
        <w:tabs>
          <w:tab w:val="clear" w:pos="360"/>
          <w:tab w:val="clear" w:pos="480"/>
        </w:tabs>
        <w:snapToGrid w:val="0"/>
        <w:spacing w:before="120" w:after="120" w:line="240" w:lineRule="atLeast"/>
      </w:pPr>
      <w:r w:rsidRPr="0032138F">
        <w:t>第一</w:t>
      </w:r>
      <w:r w:rsidR="00D3352B">
        <w:rPr>
          <w:rFonts w:hint="eastAsia"/>
        </w:rPr>
        <w:t>阶段会议</w:t>
      </w:r>
      <w:r w:rsidRPr="0032138F">
        <w:t>的报告</w:t>
      </w:r>
      <w:r w:rsidR="00564FFA">
        <w:t>（</w:t>
      </w:r>
      <w:r w:rsidRPr="0032138F">
        <w:t>CBD/CP/MOP/10/4</w:t>
      </w:r>
      <w:r w:rsidR="00564FFA">
        <w:t>）</w:t>
      </w:r>
      <w:r w:rsidRPr="0032138F">
        <w:t>和第二</w:t>
      </w:r>
      <w:r w:rsidR="00D3352B">
        <w:rPr>
          <w:rFonts w:hint="eastAsia"/>
        </w:rPr>
        <w:t>阶段会议</w:t>
      </w:r>
      <w:r w:rsidRPr="0032138F">
        <w:t>的报告将</w:t>
      </w:r>
      <w:r w:rsidR="00D3352B">
        <w:rPr>
          <w:rFonts w:hint="eastAsia"/>
        </w:rPr>
        <w:t>一起</w:t>
      </w:r>
      <w:r w:rsidRPr="0032138F">
        <w:t>构成作为议定书缔约方会议的缔约方</w:t>
      </w:r>
      <w:r w:rsidR="00D3352B">
        <w:rPr>
          <w:rFonts w:hint="eastAsia"/>
        </w:rPr>
        <w:t>大会</w:t>
      </w:r>
      <w:r w:rsidRPr="0032138F">
        <w:t>第十次会议的</w:t>
      </w:r>
      <w:r w:rsidR="00D3352B">
        <w:rPr>
          <w:rFonts w:hint="eastAsia"/>
        </w:rPr>
        <w:t>会议记录</w:t>
      </w:r>
      <w:r w:rsidRPr="0032138F">
        <w:t>。</w:t>
      </w:r>
    </w:p>
    <w:p w14:paraId="7BBD47FA" w14:textId="2E5F5805" w:rsidR="0032138F" w:rsidRPr="0032138F" w:rsidRDefault="0032138F" w:rsidP="00471D71">
      <w:pPr>
        <w:pStyle w:val="a"/>
        <w:tabs>
          <w:tab w:val="clear" w:pos="360"/>
          <w:tab w:val="clear" w:pos="480"/>
        </w:tabs>
        <w:snapToGrid w:val="0"/>
        <w:spacing w:before="120" w:after="120" w:line="240" w:lineRule="atLeast"/>
      </w:pPr>
      <w:r w:rsidRPr="0032138F">
        <w:t>按照惯例，将请缔约方授权报告员在主席的指导和秘书处的协助下</w:t>
      </w:r>
      <w:r w:rsidR="00252349">
        <w:rPr>
          <w:rFonts w:hint="eastAsia"/>
        </w:rPr>
        <w:t>，于会后</w:t>
      </w:r>
      <w:r w:rsidRPr="0032138F">
        <w:t>完成最后报告。</w:t>
      </w:r>
    </w:p>
    <w:p w14:paraId="277F2FF7" w14:textId="7F0F44E7" w:rsidR="0032138F" w:rsidRPr="00471D71" w:rsidRDefault="0032138F" w:rsidP="00471D71">
      <w:pPr>
        <w:adjustRightInd w:val="0"/>
        <w:snapToGrid w:val="0"/>
        <w:spacing w:before="120" w:after="120" w:line="240" w:lineRule="atLeast"/>
        <w:jc w:val="center"/>
        <w:rPr>
          <w:b/>
          <w:bCs/>
        </w:rPr>
      </w:pPr>
      <w:r w:rsidRPr="00471D71">
        <w:rPr>
          <w:b/>
          <w:bCs/>
        </w:rPr>
        <w:t>项目</w:t>
      </w:r>
      <w:r w:rsidRPr="00471D71">
        <w:rPr>
          <w:b/>
          <w:bCs/>
        </w:rPr>
        <w:t>20</w:t>
      </w:r>
      <w:r w:rsidR="00471D71" w:rsidRPr="00471D71">
        <w:rPr>
          <w:rFonts w:hint="eastAsia"/>
          <w:b/>
          <w:bCs/>
        </w:rPr>
        <w:t>.</w:t>
      </w:r>
      <w:r w:rsidR="00471D71" w:rsidRPr="00471D71">
        <w:rPr>
          <w:b/>
          <w:bCs/>
        </w:rPr>
        <w:t xml:space="preserve">  </w:t>
      </w:r>
      <w:r w:rsidRPr="00471D71">
        <w:rPr>
          <w:b/>
          <w:bCs/>
        </w:rPr>
        <w:t>会议闭幕</w:t>
      </w:r>
    </w:p>
    <w:p w14:paraId="5EED508B" w14:textId="13D1A01D" w:rsidR="0032138F" w:rsidRPr="0032138F" w:rsidRDefault="00252349" w:rsidP="00471D71">
      <w:pPr>
        <w:pStyle w:val="a"/>
        <w:tabs>
          <w:tab w:val="clear" w:pos="360"/>
          <w:tab w:val="clear" w:pos="480"/>
        </w:tabs>
        <w:snapToGrid w:val="0"/>
        <w:spacing w:before="120" w:after="120" w:line="240" w:lineRule="atLeast"/>
      </w:pPr>
      <w:r>
        <w:rPr>
          <w:rFonts w:hint="eastAsia"/>
        </w:rPr>
        <w:t>预期</w:t>
      </w:r>
      <w:r w:rsidR="0032138F" w:rsidRPr="0032138F">
        <w:t>作为卡塔赫纳生物安全议定书缔约方会议的缔约方大会第十次会议将于</w:t>
      </w:r>
      <w:r w:rsidR="0032138F" w:rsidRPr="0032138F">
        <w:t>2022</w:t>
      </w:r>
      <w:r w:rsidR="0032138F" w:rsidRPr="0032138F">
        <w:t>年</w:t>
      </w:r>
      <w:r w:rsidR="0032138F" w:rsidRPr="0032138F">
        <w:t>12</w:t>
      </w:r>
      <w:r w:rsidR="0032138F" w:rsidRPr="0032138F">
        <w:t>月</w:t>
      </w:r>
      <w:r w:rsidR="0032138F" w:rsidRPr="0032138F">
        <w:t>19</w:t>
      </w:r>
      <w:r w:rsidR="0032138F" w:rsidRPr="0032138F">
        <w:t>日星期一下午</w:t>
      </w:r>
      <w:r w:rsidR="0032138F" w:rsidRPr="0032138F">
        <w:t>6</w:t>
      </w:r>
      <w:r w:rsidR="0032138F" w:rsidRPr="0032138F">
        <w:t>时左右正式闭幕。</w:t>
      </w:r>
    </w:p>
    <w:p w14:paraId="7BE588A1" w14:textId="6BF84050" w:rsidR="00252349" w:rsidRDefault="00252349">
      <w:pPr>
        <w:jc w:val="left"/>
      </w:pPr>
      <w:r>
        <w:br w:type="page"/>
      </w:r>
    </w:p>
    <w:p w14:paraId="28CFA0A2" w14:textId="5C0FD909" w:rsidR="0032138F" w:rsidRPr="00252349" w:rsidRDefault="00252349" w:rsidP="00252349">
      <w:pPr>
        <w:adjustRightInd w:val="0"/>
        <w:snapToGrid w:val="0"/>
        <w:spacing w:before="120" w:after="120" w:line="240" w:lineRule="atLeast"/>
        <w:jc w:val="center"/>
        <w:rPr>
          <w:rFonts w:eastAsia="KaiTi"/>
        </w:rPr>
      </w:pPr>
      <w:r w:rsidRPr="00252349">
        <w:rPr>
          <w:rFonts w:eastAsia="KaiTi" w:hint="eastAsia"/>
        </w:rPr>
        <w:lastRenderedPageBreak/>
        <w:t>附件</w:t>
      </w:r>
    </w:p>
    <w:p w14:paraId="40523A19" w14:textId="3D517335" w:rsidR="0032138F" w:rsidRPr="00252349" w:rsidRDefault="00252349" w:rsidP="00252349">
      <w:pPr>
        <w:adjustRightInd w:val="0"/>
        <w:snapToGrid w:val="0"/>
        <w:spacing w:before="120" w:after="120" w:line="240" w:lineRule="atLeast"/>
        <w:jc w:val="center"/>
        <w:rPr>
          <w:b/>
          <w:bCs/>
        </w:rPr>
      </w:pPr>
      <w:r w:rsidRPr="00252349">
        <w:rPr>
          <w:rFonts w:hint="eastAsia"/>
          <w:b/>
          <w:bCs/>
        </w:rPr>
        <w:t>临时</w:t>
      </w:r>
      <w:r w:rsidR="0032138F" w:rsidRPr="00252349">
        <w:rPr>
          <w:b/>
          <w:bCs/>
        </w:rPr>
        <w:t>文件清单</w:t>
      </w:r>
    </w:p>
    <w:p w14:paraId="2DB92ED9" w14:textId="455124ED" w:rsidR="0032138F" w:rsidRPr="00252349" w:rsidRDefault="00252349" w:rsidP="00252349">
      <w:pPr>
        <w:adjustRightInd w:val="0"/>
        <w:snapToGrid w:val="0"/>
        <w:spacing w:before="120" w:after="120" w:line="240" w:lineRule="atLeast"/>
        <w:jc w:val="center"/>
      </w:pPr>
      <w:r w:rsidRPr="00252349">
        <w:rPr>
          <w:rFonts w:hint="eastAsia"/>
          <w:b/>
          <w:bCs/>
        </w:rPr>
        <w:t>A</w:t>
      </w:r>
      <w:r w:rsidRPr="00252349">
        <w:rPr>
          <w:b/>
          <w:bCs/>
        </w:rPr>
        <w:t xml:space="preserve">.  </w:t>
      </w:r>
      <w:r w:rsidR="0032138F" w:rsidRPr="00252349">
        <w:rPr>
          <w:b/>
          <w:bCs/>
        </w:rPr>
        <w:t>工作文件</w:t>
      </w:r>
    </w:p>
    <w:tbl>
      <w:tblPr>
        <w:tblW w:w="10587" w:type="dxa"/>
        <w:jc w:val="center"/>
        <w:tblLook w:val="04A0" w:firstRow="1" w:lastRow="0" w:firstColumn="1" w:lastColumn="0" w:noHBand="0" w:noVBand="1"/>
      </w:tblPr>
      <w:tblGrid>
        <w:gridCol w:w="3114"/>
        <w:gridCol w:w="6584"/>
        <w:gridCol w:w="889"/>
      </w:tblGrid>
      <w:tr w:rsidR="0032138F" w:rsidRPr="00B84670" w14:paraId="57457112" w14:textId="77777777" w:rsidTr="00F47BAC">
        <w:trPr>
          <w:cantSplit/>
          <w:jc w:val="center"/>
        </w:trPr>
        <w:tc>
          <w:tcPr>
            <w:tcW w:w="3114" w:type="dxa"/>
            <w:shd w:val="clear" w:color="auto" w:fill="auto"/>
          </w:tcPr>
          <w:p w14:paraId="3E565437" w14:textId="63FB431E"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252349">
              <w:rPr>
                <w:rFonts w:asciiTheme="majorBidi" w:eastAsia="KaiTi" w:hAnsiTheme="majorBidi" w:cstheme="majorBidi" w:hint="eastAsia"/>
                <w:iCs/>
                <w:snapToGrid w:val="0"/>
                <w:kern w:val="22"/>
                <w:szCs w:val="22"/>
                <w:lang w:val="en-CA"/>
              </w:rPr>
              <w:t>文号</w:t>
            </w:r>
          </w:p>
        </w:tc>
        <w:tc>
          <w:tcPr>
            <w:tcW w:w="6584" w:type="dxa"/>
            <w:shd w:val="clear" w:color="auto" w:fill="auto"/>
          </w:tcPr>
          <w:p w14:paraId="10E99FB8" w14:textId="05D6A2B3"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252349">
              <w:rPr>
                <w:rFonts w:asciiTheme="majorBidi" w:eastAsia="KaiTi" w:hAnsiTheme="majorBidi" w:cstheme="majorBidi" w:hint="eastAsia"/>
                <w:iCs/>
                <w:snapToGrid w:val="0"/>
                <w:kern w:val="22"/>
                <w:szCs w:val="22"/>
                <w:lang w:val="en-CA"/>
              </w:rPr>
              <w:t>标题</w:t>
            </w:r>
          </w:p>
        </w:tc>
        <w:tc>
          <w:tcPr>
            <w:tcW w:w="889" w:type="dxa"/>
            <w:shd w:val="clear" w:color="auto" w:fill="auto"/>
          </w:tcPr>
          <w:p w14:paraId="6DA1123C" w14:textId="0EEE5A46"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Pr>
                <w:rFonts w:asciiTheme="majorBidi" w:eastAsia="KaiTi" w:hAnsiTheme="majorBidi" w:cstheme="majorBidi" w:hint="eastAsia"/>
                <w:iCs/>
                <w:snapToGrid w:val="0"/>
                <w:kern w:val="22"/>
                <w:szCs w:val="22"/>
                <w:lang w:val="en-CA"/>
              </w:rPr>
              <w:t>议程</w:t>
            </w:r>
            <w:r w:rsidRPr="00252349">
              <w:rPr>
                <w:rFonts w:asciiTheme="majorBidi" w:eastAsia="KaiTi" w:hAnsiTheme="majorBidi" w:cstheme="majorBidi" w:hint="eastAsia"/>
                <w:iCs/>
                <w:snapToGrid w:val="0"/>
                <w:kern w:val="22"/>
                <w:szCs w:val="22"/>
                <w:lang w:val="en-CA"/>
              </w:rPr>
              <w:t>项目</w:t>
            </w:r>
          </w:p>
        </w:tc>
      </w:tr>
      <w:tr w:rsidR="00252349" w:rsidRPr="00B84670" w14:paraId="70DB37FC" w14:textId="77777777" w:rsidTr="00F47BAC">
        <w:trPr>
          <w:cantSplit/>
          <w:jc w:val="center"/>
        </w:trPr>
        <w:tc>
          <w:tcPr>
            <w:tcW w:w="3114" w:type="dxa"/>
            <w:shd w:val="clear" w:color="auto" w:fill="auto"/>
          </w:tcPr>
          <w:p w14:paraId="1E0FA153" w14:textId="77777777" w:rsidR="00252349" w:rsidRPr="001E6565" w:rsidRDefault="00252349" w:rsidP="002523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/Rev.1</w:t>
            </w:r>
          </w:p>
        </w:tc>
        <w:tc>
          <w:tcPr>
            <w:tcW w:w="6584" w:type="dxa"/>
            <w:shd w:val="clear" w:color="auto" w:fill="auto"/>
          </w:tcPr>
          <w:p w14:paraId="58ACA233" w14:textId="2285D29A" w:rsidR="00252349" w:rsidRPr="00E32F49" w:rsidRDefault="00252349" w:rsidP="002523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临时议程</w:t>
            </w:r>
          </w:p>
        </w:tc>
        <w:tc>
          <w:tcPr>
            <w:tcW w:w="889" w:type="dxa"/>
            <w:shd w:val="clear" w:color="auto" w:fill="auto"/>
          </w:tcPr>
          <w:p w14:paraId="71D76F71" w14:textId="77777777" w:rsidR="00252349" w:rsidRPr="007812AB" w:rsidRDefault="00252349" w:rsidP="00252349">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7812AB">
              <w:rPr>
                <w:rFonts w:asciiTheme="majorBidi" w:hAnsiTheme="majorBidi" w:cstheme="majorBidi"/>
                <w:iCs/>
                <w:snapToGrid w:val="0"/>
                <w:kern w:val="22"/>
                <w:szCs w:val="22"/>
                <w:lang w:val="en-CA"/>
              </w:rPr>
              <w:t>2</w:t>
            </w:r>
          </w:p>
        </w:tc>
      </w:tr>
      <w:tr w:rsidR="00252349" w:rsidRPr="00B84670" w14:paraId="64695582" w14:textId="77777777" w:rsidTr="00F47BAC">
        <w:trPr>
          <w:cantSplit/>
          <w:jc w:val="center"/>
        </w:trPr>
        <w:tc>
          <w:tcPr>
            <w:tcW w:w="3114" w:type="dxa"/>
            <w:shd w:val="clear" w:color="auto" w:fill="auto"/>
          </w:tcPr>
          <w:p w14:paraId="24FFBB28" w14:textId="77777777" w:rsidR="00252349" w:rsidRPr="001E6565" w:rsidRDefault="00252349" w:rsidP="002523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/Add.1</w:t>
            </w:r>
          </w:p>
        </w:tc>
        <w:tc>
          <w:tcPr>
            <w:tcW w:w="6584" w:type="dxa"/>
            <w:shd w:val="clear" w:color="auto" w:fill="auto"/>
          </w:tcPr>
          <w:p w14:paraId="01BBA3B5" w14:textId="7EECE18E" w:rsidR="00252349" w:rsidRPr="00E32F49" w:rsidRDefault="00252349" w:rsidP="002523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附加说明的临时议程</w:t>
            </w:r>
            <w:r w:rsidR="00564FFA">
              <w:rPr>
                <w:rFonts w:hint="eastAsia"/>
              </w:rPr>
              <w:t>（</w:t>
            </w:r>
            <w:r w:rsidRPr="000F547E">
              <w:rPr>
                <w:rFonts w:hint="eastAsia"/>
              </w:rPr>
              <w:t>第一</w:t>
            </w:r>
            <w:r>
              <w:rPr>
                <w:rFonts w:hint="eastAsia"/>
              </w:rPr>
              <w:t>阶段</w:t>
            </w:r>
            <w:r w:rsidR="00564FFA">
              <w:rPr>
                <w:rFonts w:hint="eastAsia"/>
              </w:rPr>
              <w:t>）</w:t>
            </w:r>
          </w:p>
        </w:tc>
        <w:tc>
          <w:tcPr>
            <w:tcW w:w="889" w:type="dxa"/>
            <w:shd w:val="clear" w:color="auto" w:fill="auto"/>
          </w:tcPr>
          <w:p w14:paraId="168416BF" w14:textId="77777777" w:rsidR="00252349" w:rsidRPr="007812AB" w:rsidRDefault="00252349" w:rsidP="00252349">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7812AB">
              <w:rPr>
                <w:rFonts w:asciiTheme="majorBidi" w:hAnsiTheme="majorBidi" w:cstheme="majorBidi"/>
                <w:iCs/>
                <w:snapToGrid w:val="0"/>
                <w:kern w:val="22"/>
                <w:szCs w:val="22"/>
                <w:lang w:val="en-CA"/>
              </w:rPr>
              <w:t>2</w:t>
            </w:r>
          </w:p>
        </w:tc>
      </w:tr>
      <w:tr w:rsidR="00252349" w:rsidRPr="00B84670" w14:paraId="4B709540" w14:textId="77777777" w:rsidTr="00F47BAC">
        <w:trPr>
          <w:cantSplit/>
          <w:jc w:val="center"/>
        </w:trPr>
        <w:tc>
          <w:tcPr>
            <w:tcW w:w="3114" w:type="dxa"/>
            <w:shd w:val="clear" w:color="auto" w:fill="auto"/>
          </w:tcPr>
          <w:p w14:paraId="38024EF1" w14:textId="77777777" w:rsidR="00252349" w:rsidRPr="001E6565" w:rsidRDefault="00252349" w:rsidP="002523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/Add.2</w:t>
            </w:r>
          </w:p>
        </w:tc>
        <w:tc>
          <w:tcPr>
            <w:tcW w:w="6584" w:type="dxa"/>
            <w:shd w:val="clear" w:color="auto" w:fill="auto"/>
          </w:tcPr>
          <w:p w14:paraId="4B9B50E9" w14:textId="783F5429" w:rsidR="00252349" w:rsidRPr="00E32F49" w:rsidRDefault="00252349" w:rsidP="002523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拟议工作安排</w:t>
            </w:r>
            <w:r w:rsidR="00564FFA">
              <w:rPr>
                <w:rFonts w:hint="eastAsia"/>
              </w:rPr>
              <w:t>（</w:t>
            </w:r>
            <w:r w:rsidRPr="000F547E">
              <w:rPr>
                <w:rFonts w:hint="eastAsia"/>
              </w:rPr>
              <w:t>第一</w:t>
            </w:r>
            <w:r>
              <w:rPr>
                <w:rFonts w:hint="eastAsia"/>
              </w:rPr>
              <w:t>阶段</w:t>
            </w:r>
            <w:r w:rsidR="00564FFA">
              <w:rPr>
                <w:rFonts w:hint="eastAsia"/>
              </w:rPr>
              <w:t>）</w:t>
            </w:r>
          </w:p>
        </w:tc>
        <w:tc>
          <w:tcPr>
            <w:tcW w:w="889" w:type="dxa"/>
            <w:shd w:val="clear" w:color="auto" w:fill="auto"/>
          </w:tcPr>
          <w:p w14:paraId="207BE0ED" w14:textId="77777777" w:rsidR="00252349" w:rsidRPr="00E32F49" w:rsidRDefault="00252349" w:rsidP="00252349">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2</w:t>
            </w:r>
          </w:p>
        </w:tc>
      </w:tr>
      <w:tr w:rsidR="00252349" w:rsidRPr="00F379A6" w14:paraId="3AA21E45" w14:textId="77777777" w:rsidTr="00F47BAC">
        <w:trPr>
          <w:cantSplit/>
          <w:jc w:val="center"/>
        </w:trPr>
        <w:tc>
          <w:tcPr>
            <w:tcW w:w="3114" w:type="dxa"/>
            <w:shd w:val="clear" w:color="auto" w:fill="auto"/>
          </w:tcPr>
          <w:p w14:paraId="391A9816" w14:textId="77777777" w:rsidR="00252349" w:rsidRPr="00F379A6" w:rsidRDefault="00252349" w:rsidP="0025234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CBD/CP/MOP/10/1/Add</w:t>
            </w:r>
            <w:r>
              <w:rPr>
                <w:rFonts w:asciiTheme="majorBidi" w:eastAsia="MS Mincho" w:hAnsiTheme="majorBidi" w:cstheme="majorBidi"/>
                <w:color w:val="000000"/>
                <w:kern w:val="22"/>
                <w:szCs w:val="22"/>
              </w:rPr>
              <w:t>.3</w:t>
            </w:r>
          </w:p>
        </w:tc>
        <w:tc>
          <w:tcPr>
            <w:tcW w:w="6584" w:type="dxa"/>
            <w:shd w:val="clear" w:color="auto" w:fill="auto"/>
          </w:tcPr>
          <w:p w14:paraId="4C4943AE" w14:textId="1F1A9796" w:rsidR="00252349" w:rsidRPr="00F379A6" w:rsidRDefault="00252349" w:rsidP="0025234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0F547E">
              <w:rPr>
                <w:rFonts w:hint="eastAsia"/>
              </w:rPr>
              <w:t>议程说明</w:t>
            </w:r>
            <w:r w:rsidR="00564FFA">
              <w:rPr>
                <w:rFonts w:hint="eastAsia"/>
              </w:rPr>
              <w:t>（</w:t>
            </w:r>
            <w:r w:rsidRPr="000F547E">
              <w:rPr>
                <w:rFonts w:hint="eastAsia"/>
              </w:rPr>
              <w:t>第二</w:t>
            </w:r>
            <w:r>
              <w:rPr>
                <w:rFonts w:hint="eastAsia"/>
              </w:rPr>
              <w:t>阶段</w:t>
            </w:r>
            <w:r w:rsidR="00564FFA">
              <w:rPr>
                <w:rFonts w:hint="eastAsia"/>
              </w:rPr>
              <w:t>）</w:t>
            </w:r>
          </w:p>
        </w:tc>
        <w:tc>
          <w:tcPr>
            <w:tcW w:w="889" w:type="dxa"/>
            <w:shd w:val="clear" w:color="auto" w:fill="auto"/>
          </w:tcPr>
          <w:p w14:paraId="31B65330"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252349" w:rsidRPr="00F379A6" w14:paraId="6B9F0BE2" w14:textId="77777777" w:rsidTr="00F47BAC">
        <w:trPr>
          <w:cantSplit/>
          <w:jc w:val="center"/>
        </w:trPr>
        <w:tc>
          <w:tcPr>
            <w:tcW w:w="3114" w:type="dxa"/>
            <w:shd w:val="clear" w:color="auto" w:fill="auto"/>
          </w:tcPr>
          <w:p w14:paraId="787021FE" w14:textId="77777777" w:rsidR="00252349" w:rsidRPr="00F379A6" w:rsidRDefault="00252349" w:rsidP="0025234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4</w:t>
            </w:r>
          </w:p>
        </w:tc>
        <w:tc>
          <w:tcPr>
            <w:tcW w:w="6584" w:type="dxa"/>
            <w:shd w:val="clear" w:color="auto" w:fill="auto"/>
          </w:tcPr>
          <w:p w14:paraId="00D500D1" w14:textId="6A4FD23B"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0F547E">
              <w:rPr>
                <w:rFonts w:hint="eastAsia"/>
              </w:rPr>
              <w:t>拟议工作安排</w:t>
            </w:r>
            <w:r w:rsidR="00564FFA">
              <w:rPr>
                <w:rFonts w:hint="eastAsia"/>
              </w:rPr>
              <w:t>（</w:t>
            </w:r>
            <w:r w:rsidRPr="000F547E">
              <w:rPr>
                <w:rFonts w:hint="eastAsia"/>
              </w:rPr>
              <w:t>第二</w:t>
            </w:r>
            <w:r>
              <w:rPr>
                <w:rFonts w:hint="eastAsia"/>
              </w:rPr>
              <w:t>阶段</w:t>
            </w:r>
            <w:r w:rsidR="00564FFA">
              <w:rPr>
                <w:rFonts w:hint="eastAsia"/>
              </w:rPr>
              <w:t>）</w:t>
            </w:r>
          </w:p>
        </w:tc>
        <w:tc>
          <w:tcPr>
            <w:tcW w:w="889" w:type="dxa"/>
            <w:shd w:val="clear" w:color="auto" w:fill="auto"/>
          </w:tcPr>
          <w:p w14:paraId="068D0900"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252349" w:rsidRPr="00F379A6" w14:paraId="46D9E1F6" w14:textId="77777777" w:rsidTr="00F47BAC">
        <w:trPr>
          <w:cantSplit/>
          <w:jc w:val="center"/>
        </w:trPr>
        <w:tc>
          <w:tcPr>
            <w:tcW w:w="3114" w:type="dxa"/>
            <w:shd w:val="clear" w:color="auto" w:fill="auto"/>
          </w:tcPr>
          <w:p w14:paraId="4F97BBFE" w14:textId="77777777" w:rsidR="00252349" w:rsidRPr="00F379A6" w:rsidRDefault="00252349" w:rsidP="0025234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5</w:t>
            </w:r>
          </w:p>
        </w:tc>
        <w:tc>
          <w:tcPr>
            <w:tcW w:w="6584" w:type="dxa"/>
            <w:shd w:val="clear" w:color="auto" w:fill="auto"/>
          </w:tcPr>
          <w:p w14:paraId="0B13E69A" w14:textId="0BFDDF3E" w:rsidR="00252349" w:rsidRPr="00F379A6" w:rsidRDefault="00252349" w:rsidP="0025234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ED503E">
              <w:rPr>
                <w:rFonts w:hint="eastAsia"/>
              </w:rPr>
              <w:t>作为卡塔赫纳议定书缔约方会议的缔约方大会第十次会议决定草案汇编</w:t>
            </w:r>
          </w:p>
        </w:tc>
        <w:tc>
          <w:tcPr>
            <w:tcW w:w="889" w:type="dxa"/>
            <w:shd w:val="clear" w:color="auto" w:fill="auto"/>
          </w:tcPr>
          <w:p w14:paraId="158267EE"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1E6565">
              <w:rPr>
                <w:rFonts w:asciiTheme="majorBidi" w:hAnsiTheme="majorBidi" w:cstheme="majorBidi"/>
                <w:iCs/>
                <w:snapToGrid w:val="0"/>
                <w:kern w:val="22"/>
                <w:szCs w:val="22"/>
                <w:lang w:val="en-CA"/>
              </w:rPr>
              <w:t>2</w:t>
            </w:r>
          </w:p>
        </w:tc>
      </w:tr>
      <w:tr w:rsidR="00252349" w:rsidRPr="00F379A6" w14:paraId="53D2E7E1" w14:textId="77777777" w:rsidTr="00F47BAC">
        <w:trPr>
          <w:cantSplit/>
          <w:jc w:val="center"/>
        </w:trPr>
        <w:tc>
          <w:tcPr>
            <w:tcW w:w="3114" w:type="dxa"/>
            <w:shd w:val="clear" w:color="auto" w:fill="auto"/>
          </w:tcPr>
          <w:p w14:paraId="2FBE85AA"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CBD/SBI/3/</w:t>
            </w:r>
            <w:r>
              <w:rPr>
                <w:rFonts w:asciiTheme="majorBidi" w:eastAsia="MS Mincho" w:hAnsiTheme="majorBidi" w:cstheme="majorBidi"/>
                <w:color w:val="000000"/>
                <w:kern w:val="22"/>
                <w:szCs w:val="22"/>
              </w:rPr>
              <w:t>21</w:t>
            </w:r>
          </w:p>
        </w:tc>
        <w:tc>
          <w:tcPr>
            <w:tcW w:w="6584" w:type="dxa"/>
            <w:shd w:val="clear" w:color="auto" w:fill="auto"/>
          </w:tcPr>
          <w:p w14:paraId="3B1AA8CB" w14:textId="21B25EA1"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hint="eastAsia"/>
              </w:rPr>
              <w:t>执行问题附属</w:t>
            </w:r>
            <w:r w:rsidRPr="00ED503E">
              <w:rPr>
                <w:rFonts w:hint="eastAsia"/>
              </w:rPr>
              <w:t>机构第三次会议工作报告</w:t>
            </w:r>
          </w:p>
        </w:tc>
        <w:tc>
          <w:tcPr>
            <w:tcW w:w="889" w:type="dxa"/>
            <w:shd w:val="clear" w:color="auto" w:fill="auto"/>
          </w:tcPr>
          <w:p w14:paraId="08CA4C04"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733073D5" w14:textId="77777777" w:rsidTr="00F47BAC">
        <w:trPr>
          <w:cantSplit/>
          <w:jc w:val="center"/>
        </w:trPr>
        <w:tc>
          <w:tcPr>
            <w:tcW w:w="3114" w:type="dxa"/>
            <w:shd w:val="clear" w:color="auto" w:fill="auto"/>
          </w:tcPr>
          <w:p w14:paraId="5D1685F1"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CBD/SBSTTA/23/9</w:t>
            </w:r>
          </w:p>
        </w:tc>
        <w:tc>
          <w:tcPr>
            <w:tcW w:w="6584" w:type="dxa"/>
            <w:shd w:val="clear" w:color="auto" w:fill="auto"/>
          </w:tcPr>
          <w:p w14:paraId="441D5B46" w14:textId="61D88872"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科学、技术和工艺咨询附属机构第二十三次会议工作报告</w:t>
            </w:r>
          </w:p>
        </w:tc>
        <w:tc>
          <w:tcPr>
            <w:tcW w:w="889" w:type="dxa"/>
            <w:shd w:val="clear" w:color="auto" w:fill="auto"/>
          </w:tcPr>
          <w:p w14:paraId="35435569"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11E180F0" w14:textId="77777777" w:rsidTr="00F47BAC">
        <w:trPr>
          <w:cantSplit/>
          <w:jc w:val="center"/>
        </w:trPr>
        <w:tc>
          <w:tcPr>
            <w:tcW w:w="3114" w:type="dxa"/>
            <w:shd w:val="clear" w:color="auto" w:fill="auto"/>
          </w:tcPr>
          <w:p w14:paraId="24D8B8A7"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CBD/SBSTTA/24/</w:t>
            </w:r>
            <w:r>
              <w:rPr>
                <w:rFonts w:asciiTheme="majorBidi" w:eastAsia="MS Mincho" w:hAnsiTheme="majorBidi" w:cstheme="majorBidi"/>
                <w:color w:val="000000"/>
                <w:kern w:val="22"/>
                <w:szCs w:val="22"/>
              </w:rPr>
              <w:t>12</w:t>
            </w:r>
          </w:p>
        </w:tc>
        <w:tc>
          <w:tcPr>
            <w:tcW w:w="6584" w:type="dxa"/>
            <w:shd w:val="clear" w:color="auto" w:fill="auto"/>
          </w:tcPr>
          <w:p w14:paraId="2930A554" w14:textId="1E8B6B7B"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科学、技术和工艺咨询</w:t>
            </w:r>
            <w:r>
              <w:rPr>
                <w:rFonts w:hint="eastAsia"/>
              </w:rPr>
              <w:t>附属</w:t>
            </w:r>
            <w:r w:rsidRPr="00ED503E">
              <w:rPr>
                <w:rFonts w:hint="eastAsia"/>
              </w:rPr>
              <w:t>机构第二十四次会议工作报告</w:t>
            </w:r>
          </w:p>
        </w:tc>
        <w:tc>
          <w:tcPr>
            <w:tcW w:w="889" w:type="dxa"/>
            <w:shd w:val="clear" w:color="auto" w:fill="auto"/>
          </w:tcPr>
          <w:p w14:paraId="4A434601"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26488567" w14:textId="77777777" w:rsidTr="00F47BAC">
        <w:trPr>
          <w:cantSplit/>
          <w:jc w:val="center"/>
        </w:trPr>
        <w:tc>
          <w:tcPr>
            <w:tcW w:w="3114" w:type="dxa"/>
            <w:shd w:val="clear" w:color="auto" w:fill="auto"/>
          </w:tcPr>
          <w:p w14:paraId="131C323C"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CBD/WG2020/1/5</w:t>
            </w:r>
          </w:p>
        </w:tc>
        <w:tc>
          <w:tcPr>
            <w:tcW w:w="6584" w:type="dxa"/>
            <w:shd w:val="clear" w:color="auto" w:fill="auto"/>
          </w:tcPr>
          <w:p w14:paraId="3BBFE05E" w14:textId="1389991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2020</w:t>
            </w:r>
            <w:r w:rsidRPr="00ED503E">
              <w:rPr>
                <w:rFonts w:hint="eastAsia"/>
              </w:rPr>
              <w:t>年后全球生物多样性框架不限成员名额工作组第一次会议工作报告</w:t>
            </w:r>
          </w:p>
        </w:tc>
        <w:tc>
          <w:tcPr>
            <w:tcW w:w="889" w:type="dxa"/>
            <w:shd w:val="clear" w:color="auto" w:fill="auto"/>
          </w:tcPr>
          <w:p w14:paraId="4B0F554F"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48995CBC" w14:textId="77777777" w:rsidTr="00F47BAC">
        <w:trPr>
          <w:cantSplit/>
          <w:jc w:val="center"/>
        </w:trPr>
        <w:tc>
          <w:tcPr>
            <w:tcW w:w="3114" w:type="dxa"/>
            <w:shd w:val="clear" w:color="auto" w:fill="auto"/>
          </w:tcPr>
          <w:p w14:paraId="473281C1"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CBD/WG2020/2/4</w:t>
            </w:r>
          </w:p>
        </w:tc>
        <w:tc>
          <w:tcPr>
            <w:tcW w:w="6584" w:type="dxa"/>
            <w:shd w:val="clear" w:color="auto" w:fill="auto"/>
          </w:tcPr>
          <w:p w14:paraId="77A8B1EF" w14:textId="69FF099E"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2020</w:t>
            </w:r>
            <w:r w:rsidRPr="00ED503E">
              <w:rPr>
                <w:rFonts w:hint="eastAsia"/>
              </w:rPr>
              <w:t>年后全球生物多样性框架不限成员名额工作组第二次会议工作报告</w:t>
            </w:r>
          </w:p>
        </w:tc>
        <w:tc>
          <w:tcPr>
            <w:tcW w:w="889" w:type="dxa"/>
            <w:shd w:val="clear" w:color="auto" w:fill="auto"/>
          </w:tcPr>
          <w:p w14:paraId="1DBF2273"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2DECFFB4" w14:textId="77777777" w:rsidTr="00F47BAC">
        <w:trPr>
          <w:cantSplit/>
          <w:jc w:val="center"/>
        </w:trPr>
        <w:tc>
          <w:tcPr>
            <w:tcW w:w="3114" w:type="dxa"/>
            <w:shd w:val="clear" w:color="auto" w:fill="auto"/>
          </w:tcPr>
          <w:p w14:paraId="3E8772A9" w14:textId="77777777" w:rsidR="00252349" w:rsidRPr="007F7FCA" w:rsidRDefault="00252349" w:rsidP="00252349">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5</w:t>
            </w:r>
          </w:p>
        </w:tc>
        <w:tc>
          <w:tcPr>
            <w:tcW w:w="6584" w:type="dxa"/>
            <w:shd w:val="clear" w:color="auto" w:fill="auto"/>
          </w:tcPr>
          <w:p w14:paraId="6D46997B" w14:textId="004820AB" w:rsidR="00252349" w:rsidRPr="007F7FCA" w:rsidRDefault="00252349" w:rsidP="00252349">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CB7C59">
              <w:rPr>
                <w:rFonts w:hint="eastAsia"/>
              </w:rPr>
              <w:t>2020</w:t>
            </w:r>
            <w:r w:rsidRPr="00CB7C59">
              <w:rPr>
                <w:rFonts w:hint="eastAsia"/>
              </w:rPr>
              <w:t>年后全球生物多样性框架不限成员名额工作组第三次会议第一</w:t>
            </w:r>
            <w:r>
              <w:rPr>
                <w:rFonts w:hint="eastAsia"/>
              </w:rPr>
              <w:t>阶段会议</w:t>
            </w:r>
            <w:r w:rsidRPr="00CB7C59">
              <w:rPr>
                <w:rFonts w:hint="eastAsia"/>
              </w:rPr>
              <w:t>工作报告</w:t>
            </w:r>
          </w:p>
        </w:tc>
        <w:tc>
          <w:tcPr>
            <w:tcW w:w="889" w:type="dxa"/>
            <w:shd w:val="clear" w:color="auto" w:fill="auto"/>
          </w:tcPr>
          <w:p w14:paraId="487AE697" w14:textId="77777777" w:rsidR="00252349"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252349" w:rsidRPr="00F379A6" w14:paraId="0135F19D" w14:textId="77777777" w:rsidTr="00F47BAC">
        <w:trPr>
          <w:cantSplit/>
          <w:jc w:val="center"/>
        </w:trPr>
        <w:tc>
          <w:tcPr>
            <w:tcW w:w="3114" w:type="dxa"/>
            <w:shd w:val="clear" w:color="auto" w:fill="auto"/>
          </w:tcPr>
          <w:p w14:paraId="781A75DA"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7</w:t>
            </w:r>
          </w:p>
        </w:tc>
        <w:tc>
          <w:tcPr>
            <w:tcW w:w="6584" w:type="dxa"/>
            <w:shd w:val="clear" w:color="auto" w:fill="auto"/>
          </w:tcPr>
          <w:p w14:paraId="2A2827C1" w14:textId="1944EAA6"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B7C59">
              <w:rPr>
                <w:rFonts w:hint="eastAsia"/>
              </w:rPr>
              <w:t>2020</w:t>
            </w:r>
            <w:r w:rsidRPr="00CB7C59">
              <w:rPr>
                <w:rFonts w:hint="eastAsia"/>
              </w:rPr>
              <w:t>年后全球生物多样性框架不限成员名额工作组第三次会议工作报告</w:t>
            </w:r>
          </w:p>
        </w:tc>
        <w:tc>
          <w:tcPr>
            <w:tcW w:w="889" w:type="dxa"/>
            <w:shd w:val="clear" w:color="auto" w:fill="auto"/>
          </w:tcPr>
          <w:p w14:paraId="6189DED1"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41E933CC" w14:textId="77777777" w:rsidTr="00F47BAC">
        <w:trPr>
          <w:cantSplit/>
          <w:jc w:val="center"/>
        </w:trPr>
        <w:tc>
          <w:tcPr>
            <w:tcW w:w="3114" w:type="dxa"/>
            <w:shd w:val="clear" w:color="auto" w:fill="auto"/>
          </w:tcPr>
          <w:p w14:paraId="0D82C6EA" w14:textId="77777777" w:rsidR="00252349" w:rsidRPr="007F7FCA" w:rsidRDefault="00252349" w:rsidP="00252349">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w:t>
            </w:r>
            <w:r>
              <w:rPr>
                <w:rFonts w:asciiTheme="majorBidi" w:eastAsia="MS Mincho" w:hAnsiTheme="majorBidi" w:cstheme="majorBidi"/>
                <w:color w:val="000000"/>
                <w:kern w:val="22"/>
                <w:szCs w:val="22"/>
              </w:rPr>
              <w:t>4/4</w:t>
            </w:r>
          </w:p>
        </w:tc>
        <w:tc>
          <w:tcPr>
            <w:tcW w:w="6584" w:type="dxa"/>
            <w:shd w:val="clear" w:color="auto" w:fill="auto"/>
          </w:tcPr>
          <w:p w14:paraId="6D15BF4C" w14:textId="5B21B893" w:rsidR="00252349" w:rsidRPr="007F7FCA" w:rsidRDefault="00252349" w:rsidP="00252349">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CB7C59">
              <w:rPr>
                <w:rFonts w:hint="eastAsia"/>
              </w:rPr>
              <w:t>2020</w:t>
            </w:r>
            <w:r w:rsidRPr="00CB7C59">
              <w:rPr>
                <w:rFonts w:hint="eastAsia"/>
              </w:rPr>
              <w:t>年后全球生物多样性框架不限成员名额工作组第四次会议工作报告</w:t>
            </w:r>
          </w:p>
        </w:tc>
        <w:tc>
          <w:tcPr>
            <w:tcW w:w="889" w:type="dxa"/>
            <w:shd w:val="clear" w:color="auto" w:fill="auto"/>
          </w:tcPr>
          <w:p w14:paraId="7658A61A" w14:textId="77777777" w:rsidR="00252349"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252349" w:rsidRPr="00F379A6" w14:paraId="2BCD422A" w14:textId="77777777" w:rsidTr="00F47BAC">
        <w:trPr>
          <w:cantSplit/>
          <w:jc w:val="center"/>
        </w:trPr>
        <w:tc>
          <w:tcPr>
            <w:tcW w:w="3114" w:type="dxa"/>
            <w:shd w:val="clear" w:color="auto" w:fill="auto"/>
          </w:tcPr>
          <w:p w14:paraId="2A74F8CB" w14:textId="77777777"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CBD/CP/MOP/10/2</w:t>
            </w:r>
          </w:p>
        </w:tc>
        <w:tc>
          <w:tcPr>
            <w:tcW w:w="6584" w:type="dxa"/>
            <w:shd w:val="clear" w:color="auto" w:fill="auto"/>
          </w:tcPr>
          <w:p w14:paraId="64795BDC" w14:textId="1B65B202" w:rsidR="00252349" w:rsidRPr="001E6565" w:rsidRDefault="00252349" w:rsidP="00252349">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B7C59">
              <w:rPr>
                <w:rFonts w:hint="eastAsia"/>
              </w:rPr>
              <w:t>卡塔赫纳生物安全议定书</w:t>
            </w:r>
            <w:r w:rsidR="00BE05FF">
              <w:rPr>
                <w:rFonts w:hint="eastAsia"/>
              </w:rPr>
              <w:t>履约</w:t>
            </w:r>
            <w:r w:rsidRPr="00CB7C59">
              <w:rPr>
                <w:rFonts w:hint="eastAsia"/>
              </w:rPr>
              <w:t>委员会第十六次和第十七次会议工作报告</w:t>
            </w:r>
          </w:p>
        </w:tc>
        <w:tc>
          <w:tcPr>
            <w:tcW w:w="889" w:type="dxa"/>
            <w:shd w:val="clear" w:color="auto" w:fill="auto"/>
          </w:tcPr>
          <w:p w14:paraId="1EC5F824" w14:textId="77777777" w:rsidR="00252349" w:rsidRPr="001E6565" w:rsidRDefault="00252349" w:rsidP="00252349">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5</w:t>
            </w:r>
          </w:p>
        </w:tc>
      </w:tr>
      <w:tr w:rsidR="00BE05FF" w:rsidRPr="00F379A6" w14:paraId="2FC7C86B" w14:textId="77777777" w:rsidTr="00F47BAC">
        <w:trPr>
          <w:cantSplit/>
          <w:jc w:val="center"/>
        </w:trPr>
        <w:tc>
          <w:tcPr>
            <w:tcW w:w="3114" w:type="dxa"/>
            <w:shd w:val="clear" w:color="auto" w:fill="auto"/>
          </w:tcPr>
          <w:p w14:paraId="7C700ADD" w14:textId="77777777"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w:t>
            </w:r>
            <w:r w:rsidRPr="00F63F3A">
              <w:rPr>
                <w:rFonts w:asciiTheme="majorBidi" w:eastAsia="MS Mincho" w:hAnsiTheme="majorBidi" w:cstheme="majorBidi"/>
                <w:color w:val="000000"/>
                <w:kern w:val="22"/>
                <w:szCs w:val="22"/>
              </w:rPr>
              <w:t>MOP</w:t>
            </w:r>
            <w:r w:rsidRPr="00BB6DDC">
              <w:rPr>
                <w:rFonts w:asciiTheme="majorBidi" w:eastAsia="MS Mincho" w:hAnsiTheme="majorBidi" w:cstheme="majorBidi"/>
                <w:color w:val="000000"/>
                <w:kern w:val="22"/>
                <w:szCs w:val="22"/>
              </w:rPr>
              <w:t>/10/3</w:t>
            </w:r>
          </w:p>
        </w:tc>
        <w:tc>
          <w:tcPr>
            <w:tcW w:w="6584" w:type="dxa"/>
            <w:shd w:val="clear" w:color="auto" w:fill="auto"/>
          </w:tcPr>
          <w:p w14:paraId="715DB6AB" w14:textId="16AF4EE9"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20204">
              <w:rPr>
                <w:rFonts w:hint="eastAsia"/>
              </w:rPr>
              <w:t>生物多样性公约、卡塔赫纳生物安全议定书</w:t>
            </w:r>
            <w:r>
              <w:rPr>
                <w:rFonts w:hint="eastAsia"/>
              </w:rPr>
              <w:t>、</w:t>
            </w:r>
            <w:r w:rsidRPr="00620204">
              <w:rPr>
                <w:rFonts w:hint="eastAsia"/>
              </w:rPr>
              <w:t>获取和惠益分享名古屋议定书</w:t>
            </w:r>
            <w:r w:rsidRPr="00620204">
              <w:rPr>
                <w:rFonts w:hint="eastAsia"/>
              </w:rPr>
              <w:t>2022</w:t>
            </w:r>
            <w:r w:rsidRPr="00620204">
              <w:rPr>
                <w:rFonts w:hint="eastAsia"/>
              </w:rPr>
              <w:t>年工作方案拟议临时预算</w:t>
            </w:r>
          </w:p>
        </w:tc>
        <w:tc>
          <w:tcPr>
            <w:tcW w:w="889" w:type="dxa"/>
            <w:shd w:val="clear" w:color="auto" w:fill="auto"/>
          </w:tcPr>
          <w:p w14:paraId="3335BE06"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1253E797" w14:textId="77777777" w:rsidTr="00F47BAC">
        <w:trPr>
          <w:cantSplit/>
          <w:jc w:val="center"/>
        </w:trPr>
        <w:tc>
          <w:tcPr>
            <w:tcW w:w="3114" w:type="dxa"/>
            <w:shd w:val="clear" w:color="auto" w:fill="auto"/>
          </w:tcPr>
          <w:p w14:paraId="1E607B5A" w14:textId="77777777" w:rsidR="00BE05FF" w:rsidRPr="004E027D"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CBD/COP/15/6</w:t>
            </w:r>
          </w:p>
        </w:tc>
        <w:tc>
          <w:tcPr>
            <w:tcW w:w="6584" w:type="dxa"/>
            <w:shd w:val="clear" w:color="auto" w:fill="auto"/>
          </w:tcPr>
          <w:p w14:paraId="7668F44C" w14:textId="4AF76B05"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20204">
              <w:rPr>
                <w:rFonts w:hint="eastAsia"/>
              </w:rPr>
              <w:t>执行秘书关于</w:t>
            </w:r>
            <w:r w:rsidRPr="00620204">
              <w:rPr>
                <w:rFonts w:hint="eastAsia"/>
              </w:rPr>
              <w:t>2019-2022</w:t>
            </w:r>
            <w:r w:rsidRPr="00620204">
              <w:rPr>
                <w:rFonts w:hint="eastAsia"/>
              </w:rPr>
              <w:t>年期间生物多样性公约、卡塔赫纳生物安全议定书</w:t>
            </w:r>
            <w:r>
              <w:rPr>
                <w:rFonts w:hint="eastAsia"/>
              </w:rPr>
              <w:t>、</w:t>
            </w:r>
            <w:r w:rsidRPr="00620204">
              <w:rPr>
                <w:rFonts w:hint="eastAsia"/>
              </w:rPr>
              <w:t>获取和惠益分享名古屋议定书的</w:t>
            </w:r>
            <w:r>
              <w:rPr>
                <w:rFonts w:hint="eastAsia"/>
              </w:rPr>
              <w:t>行政</w:t>
            </w:r>
            <w:r w:rsidRPr="00620204">
              <w:rPr>
                <w:rFonts w:hint="eastAsia"/>
              </w:rPr>
              <w:t>管理包括信托基金预算的报告</w:t>
            </w:r>
          </w:p>
        </w:tc>
        <w:tc>
          <w:tcPr>
            <w:tcW w:w="889" w:type="dxa"/>
            <w:shd w:val="clear" w:color="auto" w:fill="auto"/>
          </w:tcPr>
          <w:p w14:paraId="33710830"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081C3F1A" w14:textId="77777777" w:rsidTr="00F47BAC">
        <w:trPr>
          <w:cantSplit/>
          <w:jc w:val="center"/>
        </w:trPr>
        <w:tc>
          <w:tcPr>
            <w:tcW w:w="3114" w:type="dxa"/>
            <w:shd w:val="clear" w:color="auto" w:fill="auto"/>
          </w:tcPr>
          <w:p w14:paraId="37E850A4" w14:textId="77777777" w:rsidR="00BE05FF" w:rsidRPr="004E027D"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4E027D">
              <w:rPr>
                <w:rFonts w:asciiTheme="majorBidi" w:eastAsia="MS Mincho" w:hAnsiTheme="majorBidi" w:cstheme="majorBidi"/>
                <w:color w:val="000000"/>
                <w:kern w:val="22"/>
                <w:szCs w:val="22"/>
              </w:rPr>
              <w:lastRenderedPageBreak/>
              <w:t>CBD/COP/15/7</w:t>
            </w:r>
          </w:p>
        </w:tc>
        <w:tc>
          <w:tcPr>
            <w:tcW w:w="6584" w:type="dxa"/>
            <w:shd w:val="clear" w:color="auto" w:fill="auto"/>
          </w:tcPr>
          <w:p w14:paraId="666A73AD" w14:textId="05C800EA"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20204">
              <w:rPr>
                <w:rFonts w:hint="eastAsia"/>
              </w:rPr>
              <w:t>2023-2024</w:t>
            </w:r>
            <w:r w:rsidRPr="00620204">
              <w:rPr>
                <w:rFonts w:hint="eastAsia"/>
              </w:rPr>
              <w:t>两年期生物多样性公约、卡塔赫纳生物安全议定书</w:t>
            </w:r>
            <w:r>
              <w:rPr>
                <w:rFonts w:hint="eastAsia"/>
              </w:rPr>
              <w:t>、</w:t>
            </w:r>
            <w:r w:rsidRPr="00620204">
              <w:rPr>
                <w:rFonts w:hint="eastAsia"/>
              </w:rPr>
              <w:t>获取和惠益分享名古屋议定书工作方案拟议预算</w:t>
            </w:r>
          </w:p>
        </w:tc>
        <w:tc>
          <w:tcPr>
            <w:tcW w:w="889" w:type="dxa"/>
            <w:shd w:val="clear" w:color="auto" w:fill="auto"/>
          </w:tcPr>
          <w:p w14:paraId="1CE4945C"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1E2DA39E" w14:textId="77777777" w:rsidTr="00F47BAC">
        <w:trPr>
          <w:cantSplit/>
          <w:jc w:val="center"/>
        </w:trPr>
        <w:tc>
          <w:tcPr>
            <w:tcW w:w="3114" w:type="dxa"/>
            <w:shd w:val="clear" w:color="auto" w:fill="auto"/>
          </w:tcPr>
          <w:p w14:paraId="3EAD8C55" w14:textId="77777777" w:rsidR="00BE05FF" w:rsidRPr="00BB6DDC" w:rsidRDefault="00BE05FF" w:rsidP="00BE05F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/Add.1</w:t>
            </w:r>
          </w:p>
        </w:tc>
        <w:tc>
          <w:tcPr>
            <w:tcW w:w="6584" w:type="dxa"/>
            <w:shd w:val="clear" w:color="auto" w:fill="auto"/>
          </w:tcPr>
          <w:p w14:paraId="22ED6216" w14:textId="48C5D145" w:rsidR="00BE05FF" w:rsidRPr="003A5F56" w:rsidRDefault="00BE05FF" w:rsidP="00BE05FF">
            <w:pPr>
              <w:pStyle w:val="Para1"/>
              <w:numPr>
                <w:ilvl w:val="0"/>
                <w:numId w:val="0"/>
              </w:numPr>
              <w:suppressLineNumbers/>
              <w:suppressAutoHyphens/>
              <w:kinsoku w:val="0"/>
              <w:overflowPunct w:val="0"/>
              <w:autoSpaceDE w:val="0"/>
              <w:autoSpaceDN w:val="0"/>
              <w:spacing w:after="0"/>
              <w:jc w:val="left"/>
              <w:rPr>
                <w:snapToGrid/>
                <w:color w:val="000000"/>
                <w:kern w:val="22"/>
                <w:sz w:val="24"/>
                <w:szCs w:val="24"/>
              </w:rPr>
            </w:pPr>
            <w:r w:rsidRPr="003A5F56">
              <w:rPr>
                <w:sz w:val="24"/>
                <w:szCs w:val="24"/>
              </w:rPr>
              <w:t>2022-2024</w:t>
            </w:r>
            <w:r w:rsidRPr="003A5F56">
              <w:rPr>
                <w:sz w:val="24"/>
                <w:szCs w:val="24"/>
              </w:rPr>
              <w:t>两年期生物多样性公约、卡塔赫纳生物安全议定书、获取和惠益分享名古屋议定书工作方案拟议预算增编</w:t>
            </w:r>
          </w:p>
        </w:tc>
        <w:tc>
          <w:tcPr>
            <w:tcW w:w="889" w:type="dxa"/>
            <w:shd w:val="clear" w:color="auto" w:fill="auto"/>
          </w:tcPr>
          <w:p w14:paraId="07D8AB3B"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7FD219EC" w14:textId="77777777" w:rsidTr="00F47BAC">
        <w:trPr>
          <w:cantSplit/>
          <w:jc w:val="center"/>
        </w:trPr>
        <w:tc>
          <w:tcPr>
            <w:tcW w:w="3114" w:type="dxa"/>
            <w:shd w:val="clear" w:color="auto" w:fill="auto"/>
          </w:tcPr>
          <w:p w14:paraId="57EAAC2E" w14:textId="77777777" w:rsidR="00BE05FF" w:rsidRPr="00BB6DDC" w:rsidRDefault="00BE05FF" w:rsidP="00BE05F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/Add.2</w:t>
            </w:r>
          </w:p>
        </w:tc>
        <w:tc>
          <w:tcPr>
            <w:tcW w:w="6584" w:type="dxa"/>
            <w:shd w:val="clear" w:color="auto" w:fill="auto"/>
          </w:tcPr>
          <w:p w14:paraId="60DC3AFF" w14:textId="17C46661" w:rsidR="00BE05FF" w:rsidRPr="003A5F56" w:rsidRDefault="00BE05FF" w:rsidP="00BE05FF">
            <w:pPr>
              <w:pStyle w:val="Para1"/>
              <w:numPr>
                <w:ilvl w:val="0"/>
                <w:numId w:val="0"/>
              </w:numPr>
              <w:suppressLineNumbers/>
              <w:suppressAutoHyphens/>
              <w:kinsoku w:val="0"/>
              <w:overflowPunct w:val="0"/>
              <w:autoSpaceDE w:val="0"/>
              <w:autoSpaceDN w:val="0"/>
              <w:spacing w:after="0"/>
              <w:jc w:val="left"/>
              <w:rPr>
                <w:snapToGrid/>
                <w:color w:val="000000"/>
                <w:kern w:val="22"/>
                <w:sz w:val="24"/>
                <w:szCs w:val="24"/>
              </w:rPr>
            </w:pPr>
            <w:r w:rsidRPr="003A5F56">
              <w:rPr>
                <w:sz w:val="24"/>
                <w:szCs w:val="24"/>
              </w:rPr>
              <w:t>关于核定活动额外自愿捐款信托基金所需资金的进一步信息</w:t>
            </w:r>
          </w:p>
        </w:tc>
        <w:tc>
          <w:tcPr>
            <w:tcW w:w="889" w:type="dxa"/>
            <w:shd w:val="clear" w:color="auto" w:fill="auto"/>
          </w:tcPr>
          <w:p w14:paraId="7BD0441D"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2C378B09" w14:textId="77777777" w:rsidTr="00F47BAC">
        <w:trPr>
          <w:cantSplit/>
          <w:jc w:val="center"/>
        </w:trPr>
        <w:tc>
          <w:tcPr>
            <w:tcW w:w="3114" w:type="dxa"/>
            <w:shd w:val="clear" w:color="auto" w:fill="auto"/>
          </w:tcPr>
          <w:p w14:paraId="3A3969A5" w14:textId="77777777" w:rsidR="00BE05FF" w:rsidRPr="004E027D" w:rsidRDefault="00BE05FF" w:rsidP="00BE05F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/Add.3</w:t>
            </w:r>
          </w:p>
        </w:tc>
        <w:tc>
          <w:tcPr>
            <w:tcW w:w="6584" w:type="dxa"/>
            <w:shd w:val="clear" w:color="auto" w:fill="auto"/>
          </w:tcPr>
          <w:p w14:paraId="4796C2F8" w14:textId="652184F5" w:rsidR="00BE05FF" w:rsidRPr="003A5F56" w:rsidRDefault="00BE05FF" w:rsidP="00BE05FF">
            <w:pPr>
              <w:pStyle w:val="Para1"/>
              <w:numPr>
                <w:ilvl w:val="0"/>
                <w:numId w:val="0"/>
              </w:numPr>
              <w:suppressLineNumbers/>
              <w:suppressAutoHyphens/>
              <w:kinsoku w:val="0"/>
              <w:overflowPunct w:val="0"/>
              <w:autoSpaceDE w:val="0"/>
              <w:autoSpaceDN w:val="0"/>
              <w:spacing w:after="0"/>
              <w:jc w:val="left"/>
              <w:rPr>
                <w:sz w:val="24"/>
                <w:szCs w:val="24"/>
              </w:rPr>
            </w:pPr>
            <w:r w:rsidRPr="003A5F56">
              <w:rPr>
                <w:sz w:val="24"/>
                <w:szCs w:val="24"/>
              </w:rPr>
              <w:t>便利发展中国家缔约方参与生物多样性公约进程特别自愿信托基金相关事项</w:t>
            </w:r>
          </w:p>
        </w:tc>
        <w:tc>
          <w:tcPr>
            <w:tcW w:w="889" w:type="dxa"/>
            <w:shd w:val="clear" w:color="auto" w:fill="auto"/>
          </w:tcPr>
          <w:p w14:paraId="7DC290BC" w14:textId="77777777" w:rsidR="00BE05FF"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BE05FF" w:rsidRPr="00F379A6" w14:paraId="65E7F90F" w14:textId="77777777" w:rsidTr="00F47BAC">
        <w:trPr>
          <w:cantSplit/>
          <w:jc w:val="center"/>
        </w:trPr>
        <w:tc>
          <w:tcPr>
            <w:tcW w:w="3114" w:type="dxa"/>
            <w:shd w:val="clear" w:color="auto" w:fill="auto"/>
          </w:tcPr>
          <w:p w14:paraId="69DDB328" w14:textId="77777777"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CBD/CP/MOP/10/4</w:t>
            </w:r>
          </w:p>
        </w:tc>
        <w:tc>
          <w:tcPr>
            <w:tcW w:w="6584" w:type="dxa"/>
            <w:shd w:val="clear" w:color="auto" w:fill="auto"/>
          </w:tcPr>
          <w:p w14:paraId="792EEC08" w14:textId="1EDC7CF8" w:rsidR="00BE05FF" w:rsidRPr="003A5F56" w:rsidRDefault="00BE05FF" w:rsidP="00BE05FF">
            <w:pPr>
              <w:pStyle w:val="Para1"/>
              <w:numPr>
                <w:ilvl w:val="0"/>
                <w:numId w:val="0"/>
              </w:numPr>
              <w:suppressLineNumbers/>
              <w:suppressAutoHyphens/>
              <w:kinsoku w:val="0"/>
              <w:overflowPunct w:val="0"/>
              <w:autoSpaceDE w:val="0"/>
              <w:autoSpaceDN w:val="0"/>
              <w:spacing w:after="0"/>
              <w:jc w:val="left"/>
              <w:rPr>
                <w:snapToGrid/>
                <w:color w:val="000000"/>
                <w:kern w:val="22"/>
                <w:sz w:val="24"/>
                <w:szCs w:val="24"/>
              </w:rPr>
            </w:pPr>
            <w:r w:rsidRPr="003A5F56">
              <w:rPr>
                <w:sz w:val="24"/>
                <w:szCs w:val="24"/>
              </w:rPr>
              <w:t>作为卡塔赫纳生物安全议定书缔约方会议的缔约方大会第十次会议第一</w:t>
            </w:r>
            <w:r w:rsidR="0008180B" w:rsidRPr="003A5F56">
              <w:rPr>
                <w:sz w:val="24"/>
                <w:szCs w:val="24"/>
              </w:rPr>
              <w:t>阶段会议</w:t>
            </w:r>
            <w:r w:rsidRPr="003A5F56">
              <w:rPr>
                <w:sz w:val="24"/>
                <w:szCs w:val="24"/>
              </w:rPr>
              <w:t>报告</w:t>
            </w:r>
          </w:p>
        </w:tc>
        <w:tc>
          <w:tcPr>
            <w:tcW w:w="889" w:type="dxa"/>
            <w:shd w:val="clear" w:color="auto" w:fill="auto"/>
          </w:tcPr>
          <w:p w14:paraId="1821DB55"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BE05FF" w:rsidRPr="00F379A6" w14:paraId="1E92B9FF" w14:textId="77777777" w:rsidTr="00F47BAC">
        <w:trPr>
          <w:cantSplit/>
          <w:jc w:val="center"/>
        </w:trPr>
        <w:tc>
          <w:tcPr>
            <w:tcW w:w="3114" w:type="dxa"/>
            <w:shd w:val="clear" w:color="auto" w:fill="auto"/>
          </w:tcPr>
          <w:p w14:paraId="0F4AA299" w14:textId="77777777"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CBD/CP/MOP/10/5</w:t>
            </w:r>
          </w:p>
        </w:tc>
        <w:tc>
          <w:tcPr>
            <w:tcW w:w="6584" w:type="dxa"/>
            <w:shd w:val="clear" w:color="auto" w:fill="auto"/>
          </w:tcPr>
          <w:p w14:paraId="3D4C7B82" w14:textId="43D1261B" w:rsidR="00BE05FF" w:rsidRPr="003A5F56" w:rsidRDefault="00BE05FF" w:rsidP="00BE05FF">
            <w:pPr>
              <w:suppressLineNumbers/>
              <w:suppressAutoHyphens/>
              <w:kinsoku w:val="0"/>
              <w:overflowPunct w:val="0"/>
              <w:autoSpaceDE w:val="0"/>
              <w:autoSpaceDN w:val="0"/>
              <w:spacing w:before="120"/>
              <w:jc w:val="left"/>
              <w:rPr>
                <w:iCs/>
                <w:snapToGrid w:val="0"/>
                <w:kern w:val="22"/>
                <w:lang w:val="en-CA"/>
              </w:rPr>
            </w:pPr>
            <w:r w:rsidRPr="003A5F56">
              <w:t>监测</w:t>
            </w:r>
            <w:r w:rsidR="0008180B" w:rsidRPr="003A5F56">
              <w:t>与汇报</w:t>
            </w:r>
            <w:r w:rsidR="00564FFA" w:rsidRPr="003A5F56">
              <w:t>（</w:t>
            </w:r>
            <w:r w:rsidRPr="003A5F56">
              <w:t>第</w:t>
            </w:r>
            <w:r w:rsidR="0008180B" w:rsidRPr="003A5F56">
              <w:t>33</w:t>
            </w:r>
            <w:r w:rsidRPr="003A5F56">
              <w:t>条</w:t>
            </w:r>
            <w:r w:rsidR="00564FFA" w:rsidRPr="003A5F56">
              <w:t>）</w:t>
            </w:r>
          </w:p>
        </w:tc>
        <w:tc>
          <w:tcPr>
            <w:tcW w:w="889" w:type="dxa"/>
            <w:shd w:val="clear" w:color="auto" w:fill="auto"/>
          </w:tcPr>
          <w:p w14:paraId="3A2AFF59"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8</w:t>
            </w:r>
          </w:p>
        </w:tc>
      </w:tr>
      <w:tr w:rsidR="00BE05FF" w:rsidRPr="00F379A6" w14:paraId="11919D83" w14:textId="77777777" w:rsidTr="00F47BAC">
        <w:trPr>
          <w:cantSplit/>
          <w:jc w:val="center"/>
        </w:trPr>
        <w:tc>
          <w:tcPr>
            <w:tcW w:w="3114" w:type="dxa"/>
            <w:shd w:val="clear" w:color="auto" w:fill="auto"/>
          </w:tcPr>
          <w:p w14:paraId="7DF63C1B" w14:textId="77777777" w:rsidR="00BE05FF" w:rsidRPr="001E6565" w:rsidRDefault="00BE05FF" w:rsidP="00BE05F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CBD/CP/MOP/10/6</w:t>
            </w:r>
          </w:p>
        </w:tc>
        <w:tc>
          <w:tcPr>
            <w:tcW w:w="6584" w:type="dxa"/>
            <w:shd w:val="clear" w:color="auto" w:fill="auto"/>
          </w:tcPr>
          <w:p w14:paraId="6A6CDB28" w14:textId="71867BC3" w:rsidR="00BE05FF" w:rsidRPr="003A5F56" w:rsidRDefault="00BE05FF" w:rsidP="00BE05FF">
            <w:pPr>
              <w:suppressLineNumbers/>
              <w:suppressAutoHyphens/>
              <w:kinsoku w:val="0"/>
              <w:overflowPunct w:val="0"/>
              <w:autoSpaceDE w:val="0"/>
              <w:autoSpaceDN w:val="0"/>
              <w:spacing w:before="120"/>
              <w:jc w:val="left"/>
              <w:rPr>
                <w:iCs/>
                <w:snapToGrid w:val="0"/>
                <w:kern w:val="22"/>
                <w:lang w:val="en-CA"/>
              </w:rPr>
            </w:pPr>
            <w:r w:rsidRPr="003A5F56">
              <w:t>与财务机制和</w:t>
            </w:r>
            <w:r w:rsidR="0008180B" w:rsidRPr="003A5F56">
              <w:t>财政</w:t>
            </w:r>
            <w:r w:rsidRPr="003A5F56">
              <w:t>资源有关的事项</w:t>
            </w:r>
            <w:r w:rsidR="00564FFA" w:rsidRPr="003A5F56">
              <w:t>（</w:t>
            </w:r>
            <w:r w:rsidRPr="003A5F56">
              <w:t>第</w:t>
            </w:r>
            <w:r w:rsidRPr="003A5F56">
              <w:t>28</w:t>
            </w:r>
            <w:r w:rsidRPr="003A5F56">
              <w:t>条</w:t>
            </w:r>
            <w:r w:rsidR="00564FFA" w:rsidRPr="003A5F56">
              <w:t>）</w:t>
            </w:r>
          </w:p>
        </w:tc>
        <w:tc>
          <w:tcPr>
            <w:tcW w:w="889" w:type="dxa"/>
            <w:shd w:val="clear" w:color="auto" w:fill="auto"/>
          </w:tcPr>
          <w:p w14:paraId="6D207767" w14:textId="77777777" w:rsidR="00BE05FF" w:rsidRPr="001E6565"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BE05FF" w:rsidRPr="00F379A6" w14:paraId="175359EF" w14:textId="77777777" w:rsidTr="00F47BAC">
        <w:trPr>
          <w:cantSplit/>
          <w:jc w:val="center"/>
        </w:trPr>
        <w:tc>
          <w:tcPr>
            <w:tcW w:w="3114" w:type="dxa"/>
            <w:shd w:val="clear" w:color="auto" w:fill="auto"/>
          </w:tcPr>
          <w:p w14:paraId="1A545E11" w14:textId="77777777" w:rsidR="00BE05FF" w:rsidRPr="008B2B26" w:rsidRDefault="00BE05FF" w:rsidP="00BE05F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8B2B26">
              <w:rPr>
                <w:rFonts w:asciiTheme="majorBidi" w:eastAsia="MS Mincho" w:hAnsiTheme="majorBidi" w:cstheme="majorBidi"/>
                <w:color w:val="000000"/>
                <w:kern w:val="22"/>
                <w:szCs w:val="22"/>
              </w:rPr>
              <w:t>CBD/COP/15/10</w:t>
            </w:r>
          </w:p>
        </w:tc>
        <w:tc>
          <w:tcPr>
            <w:tcW w:w="6584" w:type="dxa"/>
            <w:shd w:val="clear" w:color="auto" w:fill="auto"/>
          </w:tcPr>
          <w:p w14:paraId="31A983D9" w14:textId="4B9E2B55" w:rsidR="00BE05FF" w:rsidRPr="003A5F56" w:rsidRDefault="00BE05FF" w:rsidP="00BE05FF">
            <w:pPr>
              <w:suppressLineNumbers/>
              <w:suppressAutoHyphens/>
              <w:kinsoku w:val="0"/>
              <w:overflowPunct w:val="0"/>
              <w:autoSpaceDE w:val="0"/>
              <w:autoSpaceDN w:val="0"/>
              <w:spacing w:before="120"/>
              <w:jc w:val="left"/>
              <w:rPr>
                <w:color w:val="000000"/>
                <w:kern w:val="22"/>
              </w:rPr>
            </w:pPr>
            <w:r w:rsidRPr="003A5F56">
              <w:t>财务机制</w:t>
            </w:r>
            <w:r w:rsidR="0008180B" w:rsidRPr="003A5F56">
              <w:t>：</w:t>
            </w:r>
            <w:r w:rsidRPr="003A5F56">
              <w:t>向全球环境基金提供指导</w:t>
            </w:r>
            <w:r w:rsidR="0008180B" w:rsidRPr="003A5F56">
              <w:t>意见相关</w:t>
            </w:r>
            <w:r w:rsidRPr="003A5F56">
              <w:t>事项，包括指导意见的合并</w:t>
            </w:r>
          </w:p>
        </w:tc>
        <w:tc>
          <w:tcPr>
            <w:tcW w:w="889" w:type="dxa"/>
            <w:shd w:val="clear" w:color="auto" w:fill="auto"/>
          </w:tcPr>
          <w:p w14:paraId="4F33F539" w14:textId="77777777" w:rsidR="00BE05FF" w:rsidRDefault="00BE05FF" w:rsidP="00BE05F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08180B" w:rsidRPr="00F379A6" w14:paraId="4D68E39E" w14:textId="77777777" w:rsidTr="00F47BAC">
        <w:trPr>
          <w:cantSplit/>
          <w:jc w:val="center"/>
        </w:trPr>
        <w:tc>
          <w:tcPr>
            <w:tcW w:w="3114" w:type="dxa"/>
            <w:shd w:val="clear" w:color="auto" w:fill="auto"/>
          </w:tcPr>
          <w:p w14:paraId="73ADF193" w14:textId="77777777"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CBD/CP/MOP/10/7</w:t>
            </w:r>
          </w:p>
        </w:tc>
        <w:tc>
          <w:tcPr>
            <w:tcW w:w="6584" w:type="dxa"/>
            <w:shd w:val="clear" w:color="auto" w:fill="auto"/>
          </w:tcPr>
          <w:p w14:paraId="731986BD" w14:textId="6D97274C"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E45D2">
              <w:rPr>
                <w:rFonts w:hint="eastAsia"/>
              </w:rPr>
              <w:t>生物安全信息交换所的运作和活动</w:t>
            </w:r>
            <w:r w:rsidR="00564FFA">
              <w:rPr>
                <w:rFonts w:hint="eastAsia"/>
              </w:rPr>
              <w:t>（</w:t>
            </w:r>
            <w:r w:rsidRPr="007E45D2">
              <w:rPr>
                <w:rFonts w:hint="eastAsia"/>
              </w:rPr>
              <w:t>第</w:t>
            </w:r>
            <w:r w:rsidRPr="007E45D2">
              <w:rPr>
                <w:rFonts w:hint="eastAsia"/>
              </w:rPr>
              <w:t>20</w:t>
            </w:r>
            <w:r w:rsidRPr="007E45D2">
              <w:rPr>
                <w:rFonts w:hint="eastAsia"/>
              </w:rPr>
              <w:t>条</w:t>
            </w:r>
            <w:r w:rsidR="00564FFA">
              <w:rPr>
                <w:rFonts w:hint="eastAsia"/>
              </w:rPr>
              <w:t>）</w:t>
            </w:r>
          </w:p>
        </w:tc>
        <w:tc>
          <w:tcPr>
            <w:tcW w:w="889" w:type="dxa"/>
            <w:shd w:val="clear" w:color="auto" w:fill="auto"/>
          </w:tcPr>
          <w:p w14:paraId="3553080E" w14:textId="77777777" w:rsidR="0008180B" w:rsidRPr="007812AB" w:rsidRDefault="0008180B" w:rsidP="0008180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r w:rsidRPr="007812AB">
              <w:rPr>
                <w:rFonts w:asciiTheme="majorBidi" w:hAnsiTheme="majorBidi" w:cstheme="majorBidi"/>
                <w:iCs/>
                <w:snapToGrid w:val="0"/>
                <w:kern w:val="22"/>
                <w:lang w:val="en-CA"/>
              </w:rPr>
              <w:t>11</w:t>
            </w:r>
          </w:p>
        </w:tc>
      </w:tr>
      <w:tr w:rsidR="0008180B" w:rsidRPr="00F379A6" w14:paraId="1005FBFE" w14:textId="77777777" w:rsidTr="00F47BAC">
        <w:trPr>
          <w:cantSplit/>
          <w:jc w:val="center"/>
        </w:trPr>
        <w:tc>
          <w:tcPr>
            <w:tcW w:w="3114" w:type="dxa"/>
            <w:shd w:val="clear" w:color="auto" w:fill="auto"/>
          </w:tcPr>
          <w:p w14:paraId="4BF0F8C4" w14:textId="77777777"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CBD/CP/MOP/10/8</w:t>
            </w:r>
          </w:p>
        </w:tc>
        <w:tc>
          <w:tcPr>
            <w:tcW w:w="6584" w:type="dxa"/>
            <w:shd w:val="clear" w:color="auto" w:fill="auto"/>
          </w:tcPr>
          <w:p w14:paraId="76846545" w14:textId="4B3C1C2C"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E45D2">
              <w:rPr>
                <w:rFonts w:hint="eastAsia"/>
              </w:rPr>
              <w:t>与其他国际组织、公约和倡议的合作</w:t>
            </w:r>
          </w:p>
        </w:tc>
        <w:tc>
          <w:tcPr>
            <w:tcW w:w="889" w:type="dxa"/>
            <w:shd w:val="clear" w:color="auto" w:fill="auto"/>
          </w:tcPr>
          <w:p w14:paraId="502E01C0" w14:textId="77777777" w:rsidR="0008180B" w:rsidRPr="007812AB" w:rsidRDefault="0008180B" w:rsidP="0008180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r w:rsidRPr="007812AB">
              <w:rPr>
                <w:rFonts w:asciiTheme="majorBidi" w:hAnsiTheme="majorBidi" w:cstheme="majorBidi"/>
                <w:iCs/>
                <w:snapToGrid w:val="0"/>
                <w:kern w:val="22"/>
                <w:lang w:val="en-CA"/>
              </w:rPr>
              <w:t>12</w:t>
            </w:r>
          </w:p>
        </w:tc>
      </w:tr>
      <w:tr w:rsidR="0008180B" w:rsidRPr="00F379A6" w14:paraId="6F318C05" w14:textId="77777777" w:rsidTr="00F47BAC">
        <w:trPr>
          <w:cantSplit/>
          <w:jc w:val="center"/>
        </w:trPr>
        <w:tc>
          <w:tcPr>
            <w:tcW w:w="3114" w:type="dxa"/>
            <w:shd w:val="clear" w:color="auto" w:fill="auto"/>
          </w:tcPr>
          <w:p w14:paraId="50A0FF90" w14:textId="77777777"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CBD/CP/MOP/10/9</w:t>
            </w:r>
          </w:p>
        </w:tc>
        <w:tc>
          <w:tcPr>
            <w:tcW w:w="6584" w:type="dxa"/>
            <w:shd w:val="clear" w:color="auto" w:fill="auto"/>
          </w:tcPr>
          <w:p w14:paraId="4B790B4F" w14:textId="331EC408"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hint="eastAsia"/>
              </w:rPr>
              <w:t>关于</w:t>
            </w:r>
            <w:r w:rsidRPr="007E45D2">
              <w:rPr>
                <w:rFonts w:hint="eastAsia"/>
              </w:rPr>
              <w:t>赔偿责任和补救</w:t>
            </w:r>
            <w:r>
              <w:rPr>
                <w:rFonts w:hint="eastAsia"/>
              </w:rPr>
              <w:t>的</w:t>
            </w:r>
            <w:r w:rsidRPr="007E45D2">
              <w:rPr>
                <w:rFonts w:hint="eastAsia"/>
              </w:rPr>
              <w:t>名古屋</w:t>
            </w:r>
            <w:r w:rsidRPr="007E45D2">
              <w:rPr>
                <w:rFonts w:hint="eastAsia"/>
              </w:rPr>
              <w:t>-</w:t>
            </w:r>
            <w:r w:rsidRPr="007E45D2">
              <w:rPr>
                <w:rFonts w:hint="eastAsia"/>
              </w:rPr>
              <w:t>吉隆坡补充议定书</w:t>
            </w:r>
          </w:p>
        </w:tc>
        <w:tc>
          <w:tcPr>
            <w:tcW w:w="889" w:type="dxa"/>
            <w:shd w:val="clear" w:color="auto" w:fill="auto"/>
          </w:tcPr>
          <w:p w14:paraId="7DB3A0EC" w14:textId="77777777" w:rsidR="0008180B" w:rsidRPr="007812AB" w:rsidRDefault="0008180B" w:rsidP="0008180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r w:rsidRPr="007812AB">
              <w:rPr>
                <w:rFonts w:asciiTheme="majorBidi" w:hAnsiTheme="majorBidi" w:cstheme="majorBidi"/>
                <w:iCs/>
                <w:snapToGrid w:val="0"/>
                <w:kern w:val="22"/>
                <w:lang w:val="en-CA"/>
              </w:rPr>
              <w:t>17</w:t>
            </w:r>
          </w:p>
        </w:tc>
      </w:tr>
      <w:tr w:rsidR="0008180B" w:rsidRPr="00F379A6" w14:paraId="57189319" w14:textId="77777777" w:rsidTr="00F47BAC">
        <w:trPr>
          <w:cantSplit/>
          <w:jc w:val="center"/>
        </w:trPr>
        <w:tc>
          <w:tcPr>
            <w:tcW w:w="3114" w:type="dxa"/>
            <w:shd w:val="clear" w:color="auto" w:fill="auto"/>
          </w:tcPr>
          <w:p w14:paraId="5AD5999F" w14:textId="77777777"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CBD/CP/MOP/10/10</w:t>
            </w:r>
            <w:r>
              <w:rPr>
                <w:rFonts w:asciiTheme="majorBidi" w:eastAsia="MS Mincho" w:hAnsiTheme="majorBidi" w:cstheme="majorBidi"/>
                <w:color w:val="000000"/>
                <w:kern w:val="22"/>
                <w:szCs w:val="22"/>
              </w:rPr>
              <w:t>/Rev.1</w:t>
            </w:r>
          </w:p>
        </w:tc>
        <w:tc>
          <w:tcPr>
            <w:tcW w:w="6584" w:type="dxa"/>
            <w:shd w:val="clear" w:color="auto" w:fill="auto"/>
          </w:tcPr>
          <w:p w14:paraId="4F7341B3" w14:textId="0C3B3F5D"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E45D2">
              <w:rPr>
                <w:rFonts w:hint="eastAsia"/>
              </w:rPr>
              <w:t>改性活生物体的检测和</w:t>
            </w:r>
            <w:r>
              <w:rPr>
                <w:rFonts w:hint="eastAsia"/>
              </w:rPr>
              <w:t>识别</w:t>
            </w:r>
          </w:p>
        </w:tc>
        <w:tc>
          <w:tcPr>
            <w:tcW w:w="889" w:type="dxa"/>
            <w:shd w:val="clear" w:color="auto" w:fill="auto"/>
          </w:tcPr>
          <w:p w14:paraId="13AC612C" w14:textId="77777777" w:rsidR="0008180B" w:rsidRPr="007812AB" w:rsidRDefault="0008180B" w:rsidP="007812AB">
            <w:pPr>
              <w:pStyle w:val="Para1"/>
              <w:numPr>
                <w:ilvl w:val="0"/>
                <w:numId w:val="0"/>
              </w:numPr>
              <w:suppressLineNumbers/>
              <w:suppressAutoHyphens/>
              <w:kinsoku w:val="0"/>
              <w:overflowPunct w:val="0"/>
              <w:autoSpaceDE w:val="0"/>
              <w:autoSpaceDN w:val="0"/>
              <w:spacing w:after="0"/>
              <w:jc w:val="center"/>
              <w:rPr>
                <w:sz w:val="24"/>
                <w:szCs w:val="24"/>
                <w:lang w:val="en-CA"/>
              </w:rPr>
            </w:pPr>
            <w:r w:rsidRPr="007812AB">
              <w:rPr>
                <w:rFonts w:asciiTheme="majorBidi" w:eastAsia="MS Mincho" w:hAnsiTheme="majorBidi" w:cstheme="majorBidi"/>
                <w:color w:val="000000"/>
                <w:kern w:val="22"/>
                <w:sz w:val="24"/>
                <w:szCs w:val="24"/>
              </w:rPr>
              <w:t>15</w:t>
            </w:r>
          </w:p>
        </w:tc>
      </w:tr>
      <w:tr w:rsidR="0008180B" w:rsidRPr="00F379A6" w14:paraId="213AA76F" w14:textId="77777777" w:rsidTr="00F47BAC">
        <w:trPr>
          <w:cantSplit/>
          <w:trHeight w:val="341"/>
          <w:jc w:val="center"/>
        </w:trPr>
        <w:tc>
          <w:tcPr>
            <w:tcW w:w="3114" w:type="dxa"/>
            <w:shd w:val="clear" w:color="auto" w:fill="auto"/>
          </w:tcPr>
          <w:p w14:paraId="64D0162C" w14:textId="77777777"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CBD/CP/MOP/10/11</w:t>
            </w:r>
          </w:p>
        </w:tc>
        <w:tc>
          <w:tcPr>
            <w:tcW w:w="6584" w:type="dxa"/>
            <w:shd w:val="clear" w:color="auto" w:fill="auto"/>
          </w:tcPr>
          <w:p w14:paraId="1DEF8C00" w14:textId="4A52E000" w:rsidR="0008180B" w:rsidRPr="001E6565"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E45D2">
              <w:rPr>
                <w:rFonts w:hint="eastAsia"/>
              </w:rPr>
              <w:t>社会</w:t>
            </w:r>
            <w:r>
              <w:rPr>
                <w:rFonts w:hint="eastAsia"/>
              </w:rPr>
              <w:t>-</w:t>
            </w:r>
            <w:r w:rsidRPr="007E45D2">
              <w:rPr>
                <w:rFonts w:hint="eastAsia"/>
              </w:rPr>
              <w:t>经济因素</w:t>
            </w:r>
            <w:r w:rsidR="00564FFA">
              <w:rPr>
                <w:rFonts w:hint="eastAsia"/>
              </w:rPr>
              <w:t>（</w:t>
            </w:r>
            <w:r w:rsidRPr="007E45D2">
              <w:rPr>
                <w:rFonts w:hint="eastAsia"/>
              </w:rPr>
              <w:t>第</w:t>
            </w:r>
            <w:r>
              <w:rPr>
                <w:rFonts w:hint="eastAsia"/>
              </w:rPr>
              <w:t>2</w:t>
            </w:r>
            <w:r>
              <w:t>6</w:t>
            </w:r>
            <w:r w:rsidRPr="007E45D2">
              <w:rPr>
                <w:rFonts w:hint="eastAsia"/>
              </w:rPr>
              <w:t>条</w:t>
            </w:r>
            <w:r w:rsidR="00564FFA">
              <w:rPr>
                <w:rFonts w:hint="eastAsia"/>
              </w:rPr>
              <w:t>）</w:t>
            </w:r>
          </w:p>
        </w:tc>
        <w:tc>
          <w:tcPr>
            <w:tcW w:w="889" w:type="dxa"/>
            <w:shd w:val="clear" w:color="auto" w:fill="auto"/>
          </w:tcPr>
          <w:p w14:paraId="09DA92B4" w14:textId="77777777" w:rsidR="0008180B" w:rsidRPr="007812AB" w:rsidRDefault="0008180B" w:rsidP="007812AB">
            <w:pPr>
              <w:pStyle w:val="Para1"/>
              <w:numPr>
                <w:ilvl w:val="0"/>
                <w:numId w:val="0"/>
              </w:numPr>
              <w:suppressLineNumbers/>
              <w:suppressAutoHyphens/>
              <w:kinsoku w:val="0"/>
              <w:overflowPunct w:val="0"/>
              <w:autoSpaceDE w:val="0"/>
              <w:autoSpaceDN w:val="0"/>
              <w:spacing w:after="0"/>
              <w:jc w:val="center"/>
              <w:rPr>
                <w:sz w:val="24"/>
                <w:szCs w:val="24"/>
                <w:lang w:val="en-CA"/>
              </w:rPr>
            </w:pPr>
            <w:r w:rsidRPr="007812AB">
              <w:rPr>
                <w:rFonts w:asciiTheme="majorBidi" w:eastAsia="MS Mincho" w:hAnsiTheme="majorBidi" w:cstheme="majorBidi"/>
                <w:color w:val="000000"/>
                <w:kern w:val="22"/>
                <w:sz w:val="24"/>
                <w:szCs w:val="24"/>
              </w:rPr>
              <w:t>16</w:t>
            </w:r>
          </w:p>
        </w:tc>
      </w:tr>
      <w:tr w:rsidR="0032138F" w:rsidRPr="00F379A6" w14:paraId="26299DEE" w14:textId="77777777" w:rsidTr="00F47BAC">
        <w:trPr>
          <w:cantSplit/>
          <w:jc w:val="center"/>
        </w:trPr>
        <w:tc>
          <w:tcPr>
            <w:tcW w:w="3114" w:type="dxa"/>
            <w:shd w:val="clear" w:color="auto" w:fill="auto"/>
          </w:tcPr>
          <w:p w14:paraId="62360EF6" w14:textId="77777777" w:rsidR="0032138F" w:rsidRPr="00F379A6" w:rsidRDefault="0032138F" w:rsidP="00F47BAC">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584" w:type="dxa"/>
            <w:shd w:val="clear" w:color="auto" w:fill="auto"/>
          </w:tcPr>
          <w:p w14:paraId="4EE8D1B4" w14:textId="77777777" w:rsidR="0032138F" w:rsidRPr="00F379A6" w:rsidRDefault="0032138F" w:rsidP="00F47BAC">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54C1B42A" w14:textId="77777777" w:rsidR="0032138F" w:rsidRPr="00F379A6" w:rsidRDefault="0032138F" w:rsidP="00F47BAC">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259C71CE" w14:textId="5FE6BDC4" w:rsidR="0032138F" w:rsidRPr="0008180B" w:rsidRDefault="0008180B" w:rsidP="0008180B">
      <w:pPr>
        <w:pStyle w:val="Heading-plainbold"/>
        <w:keepNext/>
        <w:suppressLineNumbers/>
        <w:suppressAutoHyphens/>
        <w:kinsoku w:val="0"/>
        <w:overflowPunct w:val="0"/>
        <w:autoSpaceDE w:val="0"/>
        <w:autoSpaceDN w:val="0"/>
        <w:ind w:firstLine="0"/>
        <w:rPr>
          <w:rFonts w:asciiTheme="majorBidi" w:eastAsia="MS Mincho" w:hAnsiTheme="majorBidi" w:cstheme="majorBidi"/>
          <w:color w:val="000000"/>
          <w:kern w:val="22"/>
          <w:sz w:val="24"/>
          <w:szCs w:val="24"/>
        </w:rPr>
      </w:pPr>
      <w:r w:rsidRPr="0008180B">
        <w:rPr>
          <w:rFonts w:asciiTheme="majorBidi" w:hAnsiTheme="majorBidi" w:cstheme="majorBidi" w:hint="eastAsia"/>
          <w:i w:val="0"/>
          <w:iCs/>
          <w:snapToGrid w:val="0"/>
          <w:kern w:val="22"/>
          <w:sz w:val="24"/>
          <w:szCs w:val="24"/>
          <w:lang w:val="en-CA"/>
        </w:rPr>
        <w:t>B</w:t>
      </w:r>
      <w:r w:rsidRPr="0008180B">
        <w:rPr>
          <w:rFonts w:asciiTheme="majorBidi" w:hAnsiTheme="majorBidi" w:cstheme="majorBidi"/>
          <w:i w:val="0"/>
          <w:iCs/>
          <w:snapToGrid w:val="0"/>
          <w:kern w:val="22"/>
          <w:sz w:val="24"/>
          <w:szCs w:val="24"/>
          <w:lang w:val="en-CA"/>
        </w:rPr>
        <w:t xml:space="preserve">.  </w:t>
      </w:r>
      <w:r w:rsidRPr="0008180B">
        <w:rPr>
          <w:rFonts w:asciiTheme="majorBidi" w:hAnsiTheme="majorBidi" w:cstheme="majorBidi" w:hint="eastAsia"/>
          <w:i w:val="0"/>
          <w:iCs/>
          <w:snapToGrid w:val="0"/>
          <w:kern w:val="22"/>
          <w:sz w:val="24"/>
          <w:szCs w:val="24"/>
          <w:lang w:val="en-CA"/>
        </w:rPr>
        <w:t>资料文件</w:t>
      </w:r>
    </w:p>
    <w:tbl>
      <w:tblPr>
        <w:tblW w:w="10587" w:type="dxa"/>
        <w:jc w:val="center"/>
        <w:tblLook w:val="04A0" w:firstRow="1" w:lastRow="0" w:firstColumn="1" w:lastColumn="0" w:noHBand="0" w:noVBand="1"/>
      </w:tblPr>
      <w:tblGrid>
        <w:gridCol w:w="3377"/>
        <w:gridCol w:w="6343"/>
        <w:gridCol w:w="867"/>
      </w:tblGrid>
      <w:tr w:rsidR="0032138F" w:rsidRPr="007F7FCA" w14:paraId="598EA4E1" w14:textId="77777777" w:rsidTr="0008180B">
        <w:trPr>
          <w:cantSplit/>
          <w:jc w:val="center"/>
        </w:trPr>
        <w:tc>
          <w:tcPr>
            <w:tcW w:w="3377" w:type="dxa"/>
            <w:shd w:val="clear" w:color="auto" w:fill="auto"/>
          </w:tcPr>
          <w:p w14:paraId="7DC6A41B" w14:textId="00A07EE2" w:rsidR="0032138F" w:rsidRPr="0008180B" w:rsidRDefault="0008180B"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08180B">
              <w:rPr>
                <w:rFonts w:asciiTheme="majorBidi" w:eastAsia="KaiTi" w:hAnsiTheme="majorBidi" w:cstheme="majorBidi" w:hint="eastAsia"/>
                <w:iCs/>
                <w:snapToGrid w:val="0"/>
                <w:kern w:val="22"/>
                <w:szCs w:val="22"/>
                <w:lang w:val="en-CA"/>
              </w:rPr>
              <w:t>文号</w:t>
            </w:r>
          </w:p>
        </w:tc>
        <w:tc>
          <w:tcPr>
            <w:tcW w:w="6343" w:type="dxa"/>
            <w:shd w:val="clear" w:color="auto" w:fill="auto"/>
          </w:tcPr>
          <w:p w14:paraId="48928975" w14:textId="5F32963E" w:rsidR="0032138F" w:rsidRPr="0008180B" w:rsidRDefault="0008180B"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08180B">
              <w:rPr>
                <w:rFonts w:asciiTheme="majorBidi" w:eastAsia="KaiTi" w:hAnsiTheme="majorBidi" w:cstheme="majorBidi" w:hint="eastAsia"/>
                <w:iCs/>
                <w:snapToGrid w:val="0"/>
                <w:kern w:val="22"/>
                <w:szCs w:val="22"/>
                <w:lang w:val="en-CA"/>
              </w:rPr>
              <w:t>标题</w:t>
            </w:r>
          </w:p>
        </w:tc>
        <w:tc>
          <w:tcPr>
            <w:tcW w:w="867" w:type="dxa"/>
            <w:shd w:val="clear" w:color="auto" w:fill="auto"/>
          </w:tcPr>
          <w:p w14:paraId="38B02BD7" w14:textId="0DAA887A" w:rsidR="0032138F" w:rsidRPr="0008180B" w:rsidRDefault="0008180B"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08180B">
              <w:rPr>
                <w:rFonts w:asciiTheme="majorBidi" w:eastAsia="KaiTi" w:hAnsiTheme="majorBidi" w:cstheme="majorBidi" w:hint="eastAsia"/>
                <w:iCs/>
                <w:snapToGrid w:val="0"/>
                <w:kern w:val="22"/>
                <w:szCs w:val="22"/>
                <w:lang w:val="en-CA"/>
              </w:rPr>
              <w:t>议程项目</w:t>
            </w:r>
          </w:p>
        </w:tc>
      </w:tr>
      <w:tr w:rsidR="0008180B" w:rsidRPr="007F7FCA" w14:paraId="3E93691B" w14:textId="77777777" w:rsidTr="0008180B">
        <w:trPr>
          <w:cantSplit/>
          <w:jc w:val="center"/>
        </w:trPr>
        <w:tc>
          <w:tcPr>
            <w:tcW w:w="3377" w:type="dxa"/>
            <w:shd w:val="clear" w:color="auto" w:fill="auto"/>
          </w:tcPr>
          <w:p w14:paraId="50583A68" w14:textId="77777777" w:rsidR="0008180B" w:rsidRPr="007F7FCA"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CBD/CP/MOP/10/INF/1</w:t>
            </w:r>
          </w:p>
        </w:tc>
        <w:tc>
          <w:tcPr>
            <w:tcW w:w="6343" w:type="dxa"/>
            <w:shd w:val="clear" w:color="auto" w:fill="auto"/>
          </w:tcPr>
          <w:p w14:paraId="63C58C7C" w14:textId="03DE437E" w:rsidR="0008180B" w:rsidRPr="007F7FCA" w:rsidRDefault="0045422F"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hint="eastAsia"/>
              </w:rPr>
              <w:t>财政担保</w:t>
            </w:r>
            <w:r w:rsidR="0008180B" w:rsidRPr="0036013E">
              <w:rPr>
                <w:rFonts w:hint="eastAsia"/>
              </w:rPr>
              <w:t>机制研究</w:t>
            </w:r>
            <w:r w:rsidR="00564FFA">
              <w:rPr>
                <w:rFonts w:hint="eastAsia"/>
              </w:rPr>
              <w:t>（</w:t>
            </w:r>
            <w:r w:rsidR="0008180B" w:rsidRPr="0036013E">
              <w:rPr>
                <w:rFonts w:hint="eastAsia"/>
              </w:rPr>
              <w:t>名古屋</w:t>
            </w:r>
            <w:r w:rsidR="0008180B" w:rsidRPr="0036013E">
              <w:rPr>
                <w:rFonts w:hint="eastAsia"/>
              </w:rPr>
              <w:t>-</w:t>
            </w:r>
            <w:r w:rsidR="0008180B" w:rsidRPr="0036013E">
              <w:rPr>
                <w:rFonts w:hint="eastAsia"/>
              </w:rPr>
              <w:t>吉隆坡补充议定书第</w:t>
            </w:r>
            <w:r w:rsidR="0008180B" w:rsidRPr="0036013E">
              <w:rPr>
                <w:rFonts w:hint="eastAsia"/>
              </w:rPr>
              <w:t>10</w:t>
            </w:r>
            <w:r w:rsidR="0008180B" w:rsidRPr="0036013E">
              <w:rPr>
                <w:rFonts w:hint="eastAsia"/>
              </w:rPr>
              <w:t>条</w:t>
            </w:r>
            <w:r w:rsidR="00564FFA">
              <w:rPr>
                <w:rFonts w:hint="eastAsia"/>
              </w:rPr>
              <w:t>）</w:t>
            </w:r>
          </w:p>
        </w:tc>
        <w:tc>
          <w:tcPr>
            <w:tcW w:w="867" w:type="dxa"/>
            <w:shd w:val="clear" w:color="auto" w:fill="auto"/>
          </w:tcPr>
          <w:p w14:paraId="2CAB4FAF" w14:textId="77777777" w:rsidR="0008180B" w:rsidRPr="007812AB" w:rsidRDefault="0008180B" w:rsidP="007812AB">
            <w:pPr>
              <w:pStyle w:val="Para1"/>
              <w:numPr>
                <w:ilvl w:val="0"/>
                <w:numId w:val="0"/>
              </w:numPr>
              <w:suppressLineNumbers/>
              <w:suppressAutoHyphens/>
              <w:kinsoku w:val="0"/>
              <w:overflowPunct w:val="0"/>
              <w:autoSpaceDE w:val="0"/>
              <w:autoSpaceDN w:val="0"/>
              <w:spacing w:after="0"/>
              <w:jc w:val="center"/>
              <w:rPr>
                <w:rFonts w:asciiTheme="majorBidi" w:eastAsia="MS Mincho" w:hAnsiTheme="majorBidi" w:cstheme="majorBidi"/>
                <w:i/>
                <w:iCs/>
                <w:color w:val="000000"/>
                <w:kern w:val="22"/>
                <w:sz w:val="24"/>
                <w:szCs w:val="24"/>
              </w:rPr>
            </w:pPr>
            <w:r w:rsidRPr="007812AB">
              <w:rPr>
                <w:rFonts w:asciiTheme="majorBidi" w:eastAsia="MS Mincho" w:hAnsiTheme="majorBidi" w:cstheme="majorBidi"/>
                <w:color w:val="000000"/>
                <w:kern w:val="22"/>
                <w:sz w:val="24"/>
                <w:szCs w:val="24"/>
              </w:rPr>
              <w:t>17</w:t>
            </w:r>
          </w:p>
          <w:p w14:paraId="431CAFDC" w14:textId="77777777" w:rsidR="0008180B" w:rsidRPr="007812AB" w:rsidRDefault="0008180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p>
        </w:tc>
      </w:tr>
      <w:tr w:rsidR="0008180B" w:rsidRPr="007F7FCA" w14:paraId="4684D24C" w14:textId="77777777" w:rsidTr="0008180B">
        <w:trPr>
          <w:cantSplit/>
          <w:jc w:val="center"/>
        </w:trPr>
        <w:tc>
          <w:tcPr>
            <w:tcW w:w="3377" w:type="dxa"/>
            <w:shd w:val="clear" w:color="auto" w:fill="auto"/>
          </w:tcPr>
          <w:p w14:paraId="38341703" w14:textId="77777777" w:rsidR="0008180B" w:rsidRPr="00866204"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2</w:t>
            </w:r>
          </w:p>
        </w:tc>
        <w:tc>
          <w:tcPr>
            <w:tcW w:w="6343" w:type="dxa"/>
            <w:shd w:val="clear" w:color="auto" w:fill="auto"/>
          </w:tcPr>
          <w:p w14:paraId="41639EA3" w14:textId="244F88C2" w:rsidR="0008180B" w:rsidRPr="007F7FCA"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36013E">
              <w:rPr>
                <w:rFonts w:hint="eastAsia"/>
              </w:rPr>
              <w:t>2020</w:t>
            </w:r>
            <w:r w:rsidRPr="0036013E">
              <w:rPr>
                <w:rFonts w:hint="eastAsia"/>
              </w:rPr>
              <w:t>年议定书成效评估和审查信息分析更新</w:t>
            </w:r>
          </w:p>
        </w:tc>
        <w:tc>
          <w:tcPr>
            <w:tcW w:w="867" w:type="dxa"/>
            <w:shd w:val="clear" w:color="auto" w:fill="auto"/>
          </w:tcPr>
          <w:p w14:paraId="25C9B72C" w14:textId="77777777" w:rsidR="0008180B" w:rsidRPr="007812AB" w:rsidRDefault="0008180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r w:rsidRPr="007812AB">
              <w:rPr>
                <w:rFonts w:asciiTheme="majorBidi" w:hAnsiTheme="majorBidi" w:cstheme="majorBidi"/>
                <w:iCs/>
                <w:snapToGrid w:val="0"/>
                <w:kern w:val="22"/>
                <w:lang w:val="en-CA"/>
              </w:rPr>
              <w:t>9</w:t>
            </w:r>
          </w:p>
        </w:tc>
      </w:tr>
      <w:tr w:rsidR="0008180B" w:rsidRPr="007F7FCA" w14:paraId="1F9E0D5C" w14:textId="77777777" w:rsidTr="0008180B">
        <w:trPr>
          <w:cantSplit/>
          <w:jc w:val="center"/>
        </w:trPr>
        <w:tc>
          <w:tcPr>
            <w:tcW w:w="3377" w:type="dxa"/>
            <w:shd w:val="clear" w:color="auto" w:fill="auto"/>
          </w:tcPr>
          <w:p w14:paraId="70849A1A" w14:textId="77777777" w:rsidR="0008180B" w:rsidRPr="00866204"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w:t>
            </w:r>
            <w:r w:rsidRPr="00BB6DDC">
              <w:rPr>
                <w:rFonts w:asciiTheme="majorBidi" w:eastAsia="MS Mincho" w:hAnsiTheme="majorBidi" w:cstheme="majorBidi"/>
                <w:color w:val="000000"/>
                <w:kern w:val="22"/>
                <w:szCs w:val="22"/>
              </w:rPr>
              <w:t>F/3</w:t>
            </w:r>
            <w:r w:rsidRPr="00866204">
              <w:rPr>
                <w:rFonts w:asciiTheme="majorBidi" w:eastAsia="MS Mincho" w:hAnsiTheme="majorBidi" w:cstheme="majorBidi"/>
                <w:color w:val="000000"/>
                <w:kern w:val="22"/>
                <w:szCs w:val="22"/>
              </w:rPr>
              <w:t xml:space="preserve">   </w:t>
            </w:r>
          </w:p>
        </w:tc>
        <w:tc>
          <w:tcPr>
            <w:tcW w:w="6343" w:type="dxa"/>
            <w:shd w:val="clear" w:color="auto" w:fill="auto"/>
          </w:tcPr>
          <w:p w14:paraId="2A18D840" w14:textId="64AE2D3D" w:rsidR="0008180B" w:rsidRPr="007F7FCA"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36013E">
              <w:rPr>
                <w:rFonts w:hint="eastAsia"/>
              </w:rPr>
              <w:t>监测</w:t>
            </w:r>
            <w:r w:rsidR="0045422F">
              <w:rPr>
                <w:rFonts w:hint="eastAsia"/>
              </w:rPr>
              <w:t>与汇报</w:t>
            </w:r>
            <w:r w:rsidRPr="0036013E">
              <w:rPr>
                <w:rFonts w:hint="eastAsia"/>
              </w:rPr>
              <w:t>。卡塔赫纳生物安全议定书第五次国家报告更新格式草案参考表</w:t>
            </w:r>
          </w:p>
        </w:tc>
        <w:tc>
          <w:tcPr>
            <w:tcW w:w="867" w:type="dxa"/>
            <w:shd w:val="clear" w:color="auto" w:fill="auto"/>
          </w:tcPr>
          <w:p w14:paraId="162CCC05" w14:textId="77777777" w:rsidR="0008180B" w:rsidRPr="007812AB" w:rsidRDefault="0008180B" w:rsidP="007812AB">
            <w:pPr>
              <w:pStyle w:val="Para1"/>
              <w:numPr>
                <w:ilvl w:val="0"/>
                <w:numId w:val="0"/>
              </w:numPr>
              <w:suppressLineNumbers/>
              <w:suppressAutoHyphens/>
              <w:kinsoku w:val="0"/>
              <w:overflowPunct w:val="0"/>
              <w:autoSpaceDE w:val="0"/>
              <w:autoSpaceDN w:val="0"/>
              <w:spacing w:after="0"/>
              <w:jc w:val="center"/>
              <w:rPr>
                <w:rFonts w:asciiTheme="majorBidi" w:eastAsia="MS Mincho" w:hAnsiTheme="majorBidi" w:cstheme="majorBidi"/>
                <w:color w:val="000000"/>
                <w:kern w:val="22"/>
                <w:sz w:val="24"/>
                <w:szCs w:val="24"/>
              </w:rPr>
            </w:pPr>
            <w:r w:rsidRPr="007812AB">
              <w:rPr>
                <w:rFonts w:asciiTheme="majorBidi" w:eastAsia="MS Mincho" w:hAnsiTheme="majorBidi" w:cstheme="majorBidi"/>
                <w:color w:val="000000"/>
                <w:kern w:val="22"/>
                <w:sz w:val="24"/>
                <w:szCs w:val="24"/>
              </w:rPr>
              <w:t>8</w:t>
            </w:r>
          </w:p>
          <w:p w14:paraId="4F9B9B35" w14:textId="77777777" w:rsidR="0008180B" w:rsidRPr="007812AB" w:rsidRDefault="0008180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p>
        </w:tc>
      </w:tr>
      <w:tr w:rsidR="0008180B" w:rsidRPr="007F7FCA" w14:paraId="35183F90" w14:textId="77777777" w:rsidTr="0008180B">
        <w:trPr>
          <w:cantSplit/>
          <w:jc w:val="center"/>
        </w:trPr>
        <w:tc>
          <w:tcPr>
            <w:tcW w:w="3377" w:type="dxa"/>
            <w:shd w:val="clear" w:color="auto" w:fill="auto"/>
          </w:tcPr>
          <w:p w14:paraId="0D733261" w14:textId="77777777" w:rsidR="0008180B" w:rsidRPr="00866204"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4</w:t>
            </w:r>
          </w:p>
        </w:tc>
        <w:tc>
          <w:tcPr>
            <w:tcW w:w="6343" w:type="dxa"/>
            <w:shd w:val="clear" w:color="auto" w:fill="auto"/>
          </w:tcPr>
          <w:p w14:paraId="1760704F" w14:textId="19E78B9A" w:rsidR="0008180B" w:rsidRPr="007F7FCA"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36013E">
              <w:rPr>
                <w:rFonts w:hint="eastAsia"/>
              </w:rPr>
              <w:t>关于检测和</w:t>
            </w:r>
            <w:r w:rsidR="0045422F">
              <w:rPr>
                <w:rFonts w:hint="eastAsia"/>
              </w:rPr>
              <w:t>识别</w:t>
            </w:r>
            <w:r w:rsidRPr="0036013E">
              <w:rPr>
                <w:rFonts w:hint="eastAsia"/>
              </w:rPr>
              <w:t>改性活生物体的信息</w:t>
            </w:r>
            <w:r w:rsidR="009D34DC">
              <w:rPr>
                <w:rFonts w:hint="eastAsia"/>
              </w:rPr>
              <w:t>汇总</w:t>
            </w:r>
          </w:p>
        </w:tc>
        <w:tc>
          <w:tcPr>
            <w:tcW w:w="867" w:type="dxa"/>
            <w:shd w:val="clear" w:color="auto" w:fill="auto"/>
          </w:tcPr>
          <w:p w14:paraId="69C13B99" w14:textId="77777777" w:rsidR="0008180B" w:rsidRPr="007812AB" w:rsidRDefault="0008180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lang w:val="en-CA"/>
              </w:rPr>
            </w:pPr>
            <w:r w:rsidRPr="007812AB">
              <w:rPr>
                <w:rFonts w:asciiTheme="majorBidi" w:hAnsiTheme="majorBidi" w:cstheme="majorBidi"/>
                <w:iCs/>
                <w:snapToGrid w:val="0"/>
                <w:kern w:val="22"/>
                <w:lang w:val="en-CA"/>
              </w:rPr>
              <w:t>15</w:t>
            </w:r>
          </w:p>
        </w:tc>
      </w:tr>
      <w:tr w:rsidR="0008180B" w:rsidRPr="007F7FCA" w14:paraId="0327B3C3" w14:textId="77777777" w:rsidTr="0008180B">
        <w:trPr>
          <w:cantSplit/>
          <w:jc w:val="center"/>
        </w:trPr>
        <w:tc>
          <w:tcPr>
            <w:tcW w:w="3377" w:type="dxa"/>
            <w:shd w:val="clear" w:color="auto" w:fill="auto"/>
          </w:tcPr>
          <w:p w14:paraId="7E4B4F20" w14:textId="77777777" w:rsidR="0008180B" w:rsidRPr="00866204"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5</w:t>
            </w:r>
          </w:p>
        </w:tc>
        <w:tc>
          <w:tcPr>
            <w:tcW w:w="6343" w:type="dxa"/>
            <w:shd w:val="clear" w:color="auto" w:fill="auto"/>
          </w:tcPr>
          <w:p w14:paraId="2A277A55" w14:textId="2262DA9B" w:rsidR="0008180B" w:rsidRPr="007F7FCA" w:rsidRDefault="0008180B" w:rsidP="0008180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36013E">
              <w:rPr>
                <w:rFonts w:hint="eastAsia"/>
              </w:rPr>
              <w:t>改性活生物体检测和</w:t>
            </w:r>
            <w:r w:rsidR="0045422F">
              <w:rPr>
                <w:rFonts w:hint="eastAsia"/>
              </w:rPr>
              <w:t>识别</w:t>
            </w:r>
            <w:r w:rsidRPr="0036013E">
              <w:rPr>
                <w:rFonts w:hint="eastAsia"/>
              </w:rPr>
              <w:t>实验室网络在线讨论摘要</w:t>
            </w:r>
          </w:p>
        </w:tc>
        <w:tc>
          <w:tcPr>
            <w:tcW w:w="867" w:type="dxa"/>
            <w:shd w:val="clear" w:color="auto" w:fill="auto"/>
          </w:tcPr>
          <w:p w14:paraId="478CE486" w14:textId="77777777" w:rsidR="0008180B" w:rsidRPr="007F7FCA" w:rsidRDefault="0008180B" w:rsidP="0008180B">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15</w:t>
            </w:r>
          </w:p>
        </w:tc>
      </w:tr>
      <w:tr w:rsidR="0045422F" w:rsidRPr="007F7FCA" w14:paraId="27DA5CE3" w14:textId="77777777" w:rsidTr="0008180B">
        <w:trPr>
          <w:cantSplit/>
          <w:jc w:val="center"/>
        </w:trPr>
        <w:tc>
          <w:tcPr>
            <w:tcW w:w="3377" w:type="dxa"/>
            <w:shd w:val="clear" w:color="auto" w:fill="auto"/>
          </w:tcPr>
          <w:p w14:paraId="2527F378" w14:textId="77777777" w:rsidR="0045422F" w:rsidRPr="00866204"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6</w:t>
            </w:r>
          </w:p>
        </w:tc>
        <w:tc>
          <w:tcPr>
            <w:tcW w:w="6343" w:type="dxa"/>
            <w:shd w:val="clear" w:color="auto" w:fill="auto"/>
          </w:tcPr>
          <w:p w14:paraId="08B3FBD8" w14:textId="15B2FF8F" w:rsidR="0045422F" w:rsidRPr="007F7FCA"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957E3">
              <w:rPr>
                <w:rFonts w:hint="eastAsia"/>
              </w:rPr>
              <w:t>非国家行为</w:t>
            </w:r>
            <w:r>
              <w:rPr>
                <w:rFonts w:hint="eastAsia"/>
              </w:rPr>
              <w:t>体</w:t>
            </w:r>
            <w:r w:rsidRPr="006957E3">
              <w:rPr>
                <w:rFonts w:hint="eastAsia"/>
              </w:rPr>
              <w:t>参与自然与</w:t>
            </w:r>
            <w:r>
              <w:rPr>
                <w:rFonts w:hint="eastAsia"/>
              </w:rPr>
              <w:t>人类</w:t>
            </w:r>
            <w:r w:rsidRPr="006957E3">
              <w:rPr>
                <w:rFonts w:hint="eastAsia"/>
              </w:rPr>
              <w:t>行动议程</w:t>
            </w:r>
            <w:r>
              <w:rPr>
                <w:rFonts w:hint="eastAsia"/>
              </w:rPr>
              <w:t>问题</w:t>
            </w:r>
            <w:r w:rsidRPr="006957E3">
              <w:rPr>
                <w:rFonts w:hint="eastAsia"/>
              </w:rPr>
              <w:t>在线讨论摘要和建议</w:t>
            </w:r>
          </w:p>
        </w:tc>
        <w:tc>
          <w:tcPr>
            <w:tcW w:w="867" w:type="dxa"/>
            <w:shd w:val="clear" w:color="auto" w:fill="auto"/>
          </w:tcPr>
          <w:p w14:paraId="7BD14F41" w14:textId="77777777" w:rsidR="0045422F" w:rsidRPr="007F7FCA" w:rsidRDefault="0045422F" w:rsidP="0045422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12</w:t>
            </w:r>
          </w:p>
        </w:tc>
      </w:tr>
      <w:tr w:rsidR="0045422F" w:rsidRPr="007F7FCA" w14:paraId="47DB0860" w14:textId="77777777" w:rsidTr="0008180B">
        <w:trPr>
          <w:cantSplit/>
          <w:jc w:val="center"/>
        </w:trPr>
        <w:tc>
          <w:tcPr>
            <w:tcW w:w="3377" w:type="dxa"/>
            <w:shd w:val="clear" w:color="auto" w:fill="auto"/>
          </w:tcPr>
          <w:p w14:paraId="7F2A3612" w14:textId="77777777" w:rsidR="0045422F" w:rsidRPr="00866204"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lastRenderedPageBreak/>
              <w:t>CBD/CP/MOP/10/INF/7</w:t>
            </w:r>
          </w:p>
        </w:tc>
        <w:tc>
          <w:tcPr>
            <w:tcW w:w="6343" w:type="dxa"/>
            <w:shd w:val="clear" w:color="auto" w:fill="auto"/>
          </w:tcPr>
          <w:p w14:paraId="116946EE" w14:textId="067934FA" w:rsidR="0045422F" w:rsidRPr="007F7FCA"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957E3">
              <w:rPr>
                <w:rFonts w:hint="eastAsia"/>
              </w:rPr>
              <w:t>生物安全信息交换所新平台的主要特点和</w:t>
            </w:r>
            <w:r>
              <w:rPr>
                <w:rFonts w:hint="eastAsia"/>
              </w:rPr>
              <w:t>开发情况</w:t>
            </w:r>
          </w:p>
        </w:tc>
        <w:tc>
          <w:tcPr>
            <w:tcW w:w="867" w:type="dxa"/>
            <w:shd w:val="clear" w:color="auto" w:fill="auto"/>
          </w:tcPr>
          <w:p w14:paraId="0ED2CBA4" w14:textId="77777777" w:rsidR="0045422F" w:rsidRPr="007F7FCA" w:rsidRDefault="0045422F" w:rsidP="0045422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45422F" w:rsidRPr="007F7FCA" w14:paraId="4FCDF691" w14:textId="77777777" w:rsidTr="0008180B">
        <w:trPr>
          <w:cantSplit/>
          <w:jc w:val="center"/>
        </w:trPr>
        <w:tc>
          <w:tcPr>
            <w:tcW w:w="3377" w:type="dxa"/>
            <w:shd w:val="clear" w:color="auto" w:fill="auto"/>
          </w:tcPr>
          <w:p w14:paraId="38DD34C0" w14:textId="77777777" w:rsidR="0045422F" w:rsidRPr="00866204"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CBD/CP/MOP/10/INF/8</w:t>
            </w:r>
          </w:p>
        </w:tc>
        <w:tc>
          <w:tcPr>
            <w:tcW w:w="6343" w:type="dxa"/>
            <w:shd w:val="clear" w:color="auto" w:fill="auto"/>
          </w:tcPr>
          <w:p w14:paraId="193D767B" w14:textId="337AAAEB" w:rsidR="0045422F" w:rsidRPr="007F7FCA" w:rsidRDefault="0045422F" w:rsidP="0045422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957E3">
              <w:rPr>
                <w:rFonts w:hint="eastAsia"/>
              </w:rPr>
              <w:t>生物安全信息交换所需求评估调查报告</w:t>
            </w:r>
          </w:p>
        </w:tc>
        <w:tc>
          <w:tcPr>
            <w:tcW w:w="867" w:type="dxa"/>
            <w:shd w:val="clear" w:color="auto" w:fill="auto"/>
          </w:tcPr>
          <w:p w14:paraId="65F70028" w14:textId="77777777" w:rsidR="0045422F" w:rsidRPr="007F7FCA" w:rsidRDefault="0045422F" w:rsidP="0045422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45422F" w14:paraId="2C0336F7" w14:textId="77777777" w:rsidTr="0008180B">
        <w:trPr>
          <w:cantSplit/>
          <w:jc w:val="center"/>
        </w:trPr>
        <w:tc>
          <w:tcPr>
            <w:tcW w:w="3377" w:type="dxa"/>
            <w:shd w:val="clear" w:color="auto" w:fill="auto"/>
          </w:tcPr>
          <w:p w14:paraId="2B78F211" w14:textId="77777777" w:rsidR="0045422F" w:rsidRPr="007F7FCA" w:rsidRDefault="0045422F" w:rsidP="0045422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w:t>
            </w:r>
          </w:p>
        </w:tc>
        <w:tc>
          <w:tcPr>
            <w:tcW w:w="6343" w:type="dxa"/>
            <w:shd w:val="clear" w:color="auto" w:fill="auto"/>
          </w:tcPr>
          <w:p w14:paraId="59EB4466" w14:textId="4E0F4945" w:rsidR="0045422F" w:rsidRPr="007F7FCA" w:rsidRDefault="0045422F" w:rsidP="0045422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6957E3">
              <w:rPr>
                <w:rFonts w:hint="eastAsia"/>
              </w:rPr>
              <w:t>评估和审查卡塔赫纳生物安全议定书的成效</w:t>
            </w:r>
          </w:p>
        </w:tc>
        <w:tc>
          <w:tcPr>
            <w:tcW w:w="867" w:type="dxa"/>
            <w:shd w:val="clear" w:color="auto" w:fill="auto"/>
          </w:tcPr>
          <w:p w14:paraId="31ABEF2C" w14:textId="77777777" w:rsidR="0045422F" w:rsidRDefault="0045422F" w:rsidP="0045422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45422F" w14:paraId="6154C0B2" w14:textId="77777777" w:rsidTr="0008180B">
        <w:trPr>
          <w:cantSplit/>
          <w:jc w:val="center"/>
        </w:trPr>
        <w:tc>
          <w:tcPr>
            <w:tcW w:w="3377" w:type="dxa"/>
            <w:shd w:val="clear" w:color="auto" w:fill="auto"/>
          </w:tcPr>
          <w:p w14:paraId="12605C41" w14:textId="77777777" w:rsidR="0045422F" w:rsidRPr="007F7FCA" w:rsidRDefault="0045422F" w:rsidP="0045422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1</w:t>
            </w:r>
          </w:p>
        </w:tc>
        <w:tc>
          <w:tcPr>
            <w:tcW w:w="6343" w:type="dxa"/>
            <w:shd w:val="clear" w:color="auto" w:fill="auto"/>
          </w:tcPr>
          <w:p w14:paraId="15BFD7C6" w14:textId="54CD7F43" w:rsidR="0045422F" w:rsidRPr="007F7FCA" w:rsidRDefault="0045422F" w:rsidP="0045422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6957E3">
              <w:rPr>
                <w:rFonts w:hint="eastAsia"/>
              </w:rPr>
              <w:t>为评估和审查卡塔赫纳生物安全议定书的成效以及最</w:t>
            </w:r>
            <w:r w:rsidR="007812AB">
              <w:rPr>
                <w:rFonts w:hint="eastAsia"/>
              </w:rPr>
              <w:t>后评价</w:t>
            </w:r>
            <w:r w:rsidRPr="006957E3">
              <w:rPr>
                <w:rFonts w:hint="eastAsia"/>
              </w:rPr>
              <w:t>卡塔赫纳议定书</w:t>
            </w:r>
            <w:r w:rsidRPr="006957E3">
              <w:rPr>
                <w:rFonts w:hint="eastAsia"/>
              </w:rPr>
              <w:t>2011-2020</w:t>
            </w:r>
            <w:r w:rsidRPr="006957E3">
              <w:rPr>
                <w:rFonts w:hint="eastAsia"/>
              </w:rPr>
              <w:t>年战略计划</w:t>
            </w:r>
            <w:r w:rsidR="007812AB">
              <w:rPr>
                <w:rFonts w:hint="eastAsia"/>
              </w:rPr>
              <w:t>而进行的信息分析</w:t>
            </w:r>
          </w:p>
        </w:tc>
        <w:tc>
          <w:tcPr>
            <w:tcW w:w="867" w:type="dxa"/>
            <w:shd w:val="clear" w:color="auto" w:fill="auto"/>
          </w:tcPr>
          <w:p w14:paraId="7BC57635" w14:textId="77777777" w:rsidR="0045422F" w:rsidRDefault="0045422F" w:rsidP="0045422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9</w:t>
            </w:r>
          </w:p>
        </w:tc>
      </w:tr>
      <w:tr w:rsidR="007812AB" w:rsidRPr="007F7FCA" w14:paraId="43FCA4EE" w14:textId="77777777" w:rsidTr="0008180B">
        <w:trPr>
          <w:cantSplit/>
          <w:jc w:val="center"/>
        </w:trPr>
        <w:tc>
          <w:tcPr>
            <w:tcW w:w="3377" w:type="dxa"/>
            <w:shd w:val="clear" w:color="auto" w:fill="auto"/>
          </w:tcPr>
          <w:p w14:paraId="0B7146CE" w14:textId="77777777" w:rsidR="007812AB" w:rsidRPr="007F7FCA" w:rsidRDefault="007812AB" w:rsidP="007812A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CBD/CP/RA/AHTEG/2020/1/5</w:t>
            </w:r>
          </w:p>
        </w:tc>
        <w:tc>
          <w:tcPr>
            <w:tcW w:w="6343" w:type="dxa"/>
            <w:shd w:val="clear" w:color="auto" w:fill="auto"/>
          </w:tcPr>
          <w:p w14:paraId="13B61405" w14:textId="3ACB29D1" w:rsidR="007812AB" w:rsidRPr="007F7FCA" w:rsidRDefault="007812AB" w:rsidP="007812AB">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FD2AA5">
              <w:rPr>
                <w:rFonts w:hint="eastAsia"/>
              </w:rPr>
              <w:t>风险评估特设技术专家组的报告</w:t>
            </w:r>
          </w:p>
        </w:tc>
        <w:tc>
          <w:tcPr>
            <w:tcW w:w="867" w:type="dxa"/>
            <w:shd w:val="clear" w:color="auto" w:fill="auto"/>
          </w:tcPr>
          <w:p w14:paraId="4B2ACCB9" w14:textId="77777777" w:rsidR="007812AB" w:rsidRPr="007F7FCA" w:rsidRDefault="007812A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14</w:t>
            </w:r>
          </w:p>
        </w:tc>
      </w:tr>
      <w:tr w:rsidR="007812AB" w:rsidRPr="007F7FCA" w14:paraId="54BB78C1" w14:textId="77777777" w:rsidTr="0008180B">
        <w:trPr>
          <w:cantSplit/>
          <w:jc w:val="center"/>
        </w:trPr>
        <w:tc>
          <w:tcPr>
            <w:tcW w:w="3377" w:type="dxa"/>
            <w:shd w:val="clear" w:color="auto" w:fill="auto"/>
          </w:tcPr>
          <w:p w14:paraId="4E50227D" w14:textId="77777777" w:rsidR="007812AB" w:rsidRPr="00F379A6" w:rsidRDefault="007812AB" w:rsidP="007812AB">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CBD/CP/SEC/AHTEG/2019/1/3</w:t>
            </w:r>
          </w:p>
        </w:tc>
        <w:tc>
          <w:tcPr>
            <w:tcW w:w="6343" w:type="dxa"/>
            <w:shd w:val="clear" w:color="auto" w:fill="auto"/>
          </w:tcPr>
          <w:p w14:paraId="7348020E" w14:textId="0189287C" w:rsidR="007812AB" w:rsidRPr="00F379A6" w:rsidRDefault="007812AB" w:rsidP="007812AB">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FD2AA5">
              <w:rPr>
                <w:rFonts w:hint="eastAsia"/>
              </w:rPr>
              <w:t>社会</w:t>
            </w:r>
            <w:r>
              <w:rPr>
                <w:rFonts w:hint="eastAsia"/>
              </w:rPr>
              <w:t>-</w:t>
            </w:r>
            <w:r w:rsidRPr="00FD2AA5">
              <w:rPr>
                <w:rFonts w:hint="eastAsia"/>
              </w:rPr>
              <w:t>经济因素特设技术专家组的报告</w:t>
            </w:r>
          </w:p>
        </w:tc>
        <w:tc>
          <w:tcPr>
            <w:tcW w:w="867" w:type="dxa"/>
            <w:shd w:val="clear" w:color="auto" w:fill="auto"/>
          </w:tcPr>
          <w:p w14:paraId="2C83BB76" w14:textId="77777777" w:rsidR="007812AB" w:rsidRPr="007F7FCA" w:rsidRDefault="007812AB" w:rsidP="007812AB">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7F7FCA">
              <w:rPr>
                <w:rFonts w:asciiTheme="majorBidi" w:hAnsiTheme="majorBidi" w:cstheme="majorBidi"/>
                <w:iCs/>
                <w:snapToGrid w:val="0"/>
                <w:kern w:val="22"/>
                <w:szCs w:val="22"/>
                <w:lang w:val="en-CA"/>
              </w:rPr>
              <w:t>16</w:t>
            </w:r>
          </w:p>
        </w:tc>
      </w:tr>
    </w:tbl>
    <w:p w14:paraId="55FA3536" w14:textId="77777777" w:rsidR="0032138F" w:rsidRPr="0032138F" w:rsidRDefault="0032138F" w:rsidP="0032138F">
      <w:pPr>
        <w:adjustRightInd w:val="0"/>
        <w:snapToGrid w:val="0"/>
        <w:spacing w:before="120" w:after="120" w:line="240" w:lineRule="atLeast"/>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4"/>
      <w:headerReference w:type="default" r:id="rId15"/>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FF35B" w14:textId="77777777" w:rsidR="000507AB" w:rsidRDefault="000507AB" w:rsidP="008A3A19">
      <w:r>
        <w:separator/>
      </w:r>
    </w:p>
  </w:endnote>
  <w:endnote w:type="continuationSeparator" w:id="0">
    <w:p w14:paraId="3835A4D4" w14:textId="77777777" w:rsidR="000507AB" w:rsidRDefault="000507AB"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A099D" w14:textId="77777777" w:rsidR="000507AB" w:rsidRDefault="000507AB" w:rsidP="008A3A19">
      <w:r>
        <w:separator/>
      </w:r>
    </w:p>
  </w:footnote>
  <w:footnote w:type="continuationSeparator" w:id="0">
    <w:p w14:paraId="41841905" w14:textId="77777777" w:rsidR="000507AB" w:rsidRDefault="000507AB" w:rsidP="008A3A19">
      <w:r>
        <w:continuationSeparator/>
      </w:r>
    </w:p>
  </w:footnote>
  <w:footnote w:id="1">
    <w:p w14:paraId="42C4B383" w14:textId="23BE95C6" w:rsidR="0032138F" w:rsidRPr="00262284" w:rsidRDefault="0032138F" w:rsidP="0032138F">
      <w:pPr>
        <w:pStyle w:val="FootnoteText"/>
        <w:ind w:firstLine="0"/>
      </w:pPr>
      <w:r w:rsidRPr="00E32F49">
        <w:rPr>
          <w:rStyle w:val="FootnoteReference"/>
        </w:rPr>
        <w:footnoteRef/>
      </w:r>
      <w:r>
        <w:t xml:space="preserve"> </w:t>
      </w:r>
      <w:r w:rsidR="006F1B40">
        <w:t xml:space="preserve"> </w:t>
      </w:r>
      <w:r w:rsidR="006F1B40" w:rsidRPr="006F1B40">
        <w:rPr>
          <w:rFonts w:hint="eastAsia"/>
        </w:rPr>
        <w:t>Sujata Arora</w:t>
      </w:r>
      <w:r w:rsidR="006F1B40" w:rsidRPr="006F1B40">
        <w:rPr>
          <w:rFonts w:hint="eastAsia"/>
        </w:rPr>
        <w:t>女士</w:t>
      </w:r>
      <w:r w:rsidR="00564FFA">
        <w:rPr>
          <w:rFonts w:hint="eastAsia"/>
        </w:rPr>
        <w:t>（</w:t>
      </w:r>
      <w:r w:rsidR="006F1B40" w:rsidRPr="006F1B40">
        <w:rPr>
          <w:rFonts w:hint="eastAsia"/>
        </w:rPr>
        <w:t>印度</w:t>
      </w:r>
      <w:r w:rsidR="00564FFA">
        <w:rPr>
          <w:rFonts w:hint="eastAsia"/>
        </w:rPr>
        <w:t>）</w:t>
      </w:r>
      <w:r w:rsidR="006F1B40" w:rsidRPr="006F1B40">
        <w:rPr>
          <w:rFonts w:hint="eastAsia"/>
        </w:rPr>
        <w:t>在缔约方大会第十四</w:t>
      </w:r>
      <w:r w:rsidR="006F1B40">
        <w:rPr>
          <w:rFonts w:hint="eastAsia"/>
        </w:rPr>
        <w:t>届</w:t>
      </w:r>
      <w:r w:rsidR="006F1B40" w:rsidRPr="006F1B40">
        <w:rPr>
          <w:rFonts w:hint="eastAsia"/>
        </w:rPr>
        <w:t>会议上当选，后由</w:t>
      </w:r>
      <w:r w:rsidR="006F1B40" w:rsidRPr="006F1B40">
        <w:rPr>
          <w:rFonts w:hint="eastAsia"/>
        </w:rPr>
        <w:t>Vinod Mathur</w:t>
      </w:r>
      <w:r w:rsidR="006F1B40">
        <w:rPr>
          <w:rFonts w:hint="eastAsia"/>
        </w:rPr>
        <w:t>接替</w:t>
      </w:r>
      <w:r w:rsidR="00B54C3C">
        <w:rPr>
          <w:rFonts w:hint="eastAsia"/>
        </w:rPr>
        <w:t>，再后来由</w:t>
      </w:r>
      <w:r w:rsidR="006F1B40" w:rsidRPr="006F1B40">
        <w:rPr>
          <w:rFonts w:hint="eastAsia"/>
        </w:rPr>
        <w:t>Naresh Pal Gangwar</w:t>
      </w:r>
      <w:r w:rsidR="006F1B40" w:rsidRPr="006F1B40">
        <w:rPr>
          <w:rFonts w:hint="eastAsia"/>
        </w:rPr>
        <w:t>先生</w:t>
      </w:r>
      <w:r w:rsidR="00B54C3C">
        <w:rPr>
          <w:rFonts w:hint="eastAsia"/>
        </w:rPr>
        <w:t>接替</w:t>
      </w:r>
      <w:r w:rsidR="006F1B40" w:rsidRPr="006F1B40">
        <w:rPr>
          <w:rFonts w:hint="eastAsia"/>
        </w:rPr>
        <w:t>。</w:t>
      </w:r>
    </w:p>
  </w:footnote>
  <w:footnote w:id="2">
    <w:p w14:paraId="0F279012" w14:textId="34D71517" w:rsidR="0032138F" w:rsidRPr="00106B4E" w:rsidRDefault="0032138F" w:rsidP="0032138F">
      <w:pPr>
        <w:pStyle w:val="FootnoteText"/>
        <w:ind w:firstLine="0"/>
      </w:pPr>
      <w:r w:rsidRPr="008B2B26">
        <w:rPr>
          <w:rStyle w:val="FootnoteReference"/>
        </w:rPr>
        <w:footnoteRef/>
      </w:r>
      <w:r>
        <w:t xml:space="preserve"> </w:t>
      </w:r>
      <w:r w:rsidR="006F1B40">
        <w:t xml:space="preserve"> </w:t>
      </w:r>
      <w:r w:rsidR="006F1B40" w:rsidRPr="006F1B40">
        <w:rPr>
          <w:rFonts w:hint="eastAsia"/>
        </w:rPr>
        <w:t>Carlos Manuel Rodriguez</w:t>
      </w:r>
      <w:r w:rsidR="00B54C3C">
        <w:rPr>
          <w:rFonts w:hint="eastAsia"/>
        </w:rPr>
        <w:t>先生</w:t>
      </w:r>
      <w:r w:rsidR="00564FFA">
        <w:rPr>
          <w:rFonts w:hint="eastAsia"/>
        </w:rPr>
        <w:t>（</w:t>
      </w:r>
      <w:r w:rsidR="006F1B40" w:rsidRPr="006F1B40">
        <w:rPr>
          <w:rFonts w:hint="eastAsia"/>
        </w:rPr>
        <w:t>哥斯达黎加</w:t>
      </w:r>
      <w:r w:rsidR="00564FFA">
        <w:rPr>
          <w:rFonts w:hint="eastAsia"/>
        </w:rPr>
        <w:t>）</w:t>
      </w:r>
      <w:r w:rsidR="006F1B40" w:rsidRPr="006F1B40">
        <w:rPr>
          <w:rFonts w:hint="eastAsia"/>
        </w:rPr>
        <w:t>在缔约方会议第十四</w:t>
      </w:r>
      <w:r w:rsidR="006F1B40">
        <w:rPr>
          <w:rFonts w:hint="eastAsia"/>
        </w:rPr>
        <w:t>届</w:t>
      </w:r>
      <w:r w:rsidR="006F1B40" w:rsidRPr="006F1B40">
        <w:rPr>
          <w:rFonts w:hint="eastAsia"/>
        </w:rPr>
        <w:t>会议上当选，后由</w:t>
      </w:r>
      <w:r w:rsidR="006F1B40" w:rsidRPr="006F1B40">
        <w:rPr>
          <w:rFonts w:hint="eastAsia"/>
        </w:rPr>
        <w:t>Andrea Meza Murillo</w:t>
      </w:r>
      <w:r w:rsidR="006F1B40" w:rsidRPr="006F1B40">
        <w:rPr>
          <w:rFonts w:hint="eastAsia"/>
        </w:rPr>
        <w:t>女士接替，</w:t>
      </w:r>
      <w:r w:rsidR="00B54C3C">
        <w:rPr>
          <w:rFonts w:hint="eastAsia"/>
        </w:rPr>
        <w:t>再后来</w:t>
      </w:r>
      <w:r w:rsidR="006F1B40" w:rsidRPr="006F1B40">
        <w:rPr>
          <w:rFonts w:hint="eastAsia"/>
        </w:rPr>
        <w:t>由</w:t>
      </w:r>
      <w:r w:rsidR="00B54C3C" w:rsidRPr="00106B4E">
        <w:t>Eugenia Arguedas Montezuma</w:t>
      </w:r>
      <w:r w:rsidR="006F1B40" w:rsidRPr="006F1B40">
        <w:rPr>
          <w:rFonts w:hint="eastAsia"/>
        </w:rPr>
        <w:t>女士接替。</w:t>
      </w:r>
    </w:p>
  </w:footnote>
  <w:footnote w:id="3">
    <w:p w14:paraId="183F2641" w14:textId="4D42ED24" w:rsidR="00CC1E97" w:rsidRDefault="00CC1E97" w:rsidP="00CC1E97">
      <w:pPr>
        <w:pStyle w:val="FootnoteText"/>
        <w:ind w:firstLine="0"/>
      </w:pPr>
      <w:r>
        <w:rPr>
          <w:rStyle w:val="FootnoteReference"/>
        </w:rPr>
        <w:footnoteRef/>
      </w:r>
      <w:r>
        <w:t xml:space="preserve">  </w:t>
      </w:r>
      <w:r w:rsidRPr="00CC1E97">
        <w:rPr>
          <w:rFonts w:hint="eastAsia"/>
        </w:rPr>
        <w:t>2022</w:t>
      </w:r>
      <w:r w:rsidRPr="00CC1E97">
        <w:rPr>
          <w:rFonts w:hint="eastAsia"/>
        </w:rPr>
        <w:t>年</w:t>
      </w:r>
      <w:r w:rsidRPr="00CC1E97">
        <w:rPr>
          <w:rFonts w:hint="eastAsia"/>
        </w:rPr>
        <w:t>7</w:t>
      </w:r>
      <w:r w:rsidRPr="00CC1E97">
        <w:rPr>
          <w:rFonts w:hint="eastAsia"/>
        </w:rPr>
        <w:t>月</w:t>
      </w:r>
      <w:r w:rsidRPr="00CC1E97">
        <w:rPr>
          <w:rFonts w:hint="eastAsia"/>
        </w:rPr>
        <w:t>25</w:t>
      </w:r>
      <w:r w:rsidRPr="00CC1E97">
        <w:rPr>
          <w:rFonts w:hint="eastAsia"/>
        </w:rPr>
        <w:t>日第</w:t>
      </w:r>
      <w:r w:rsidRPr="00CC1E97">
        <w:rPr>
          <w:rFonts w:hint="eastAsia"/>
        </w:rPr>
        <w:t>2022-45</w:t>
      </w:r>
      <w:r w:rsidRPr="00CC1E97">
        <w:rPr>
          <w:rFonts w:hint="eastAsia"/>
        </w:rPr>
        <w:t>号通知。</w:t>
      </w:r>
    </w:p>
  </w:footnote>
  <w:footnote w:id="4">
    <w:p w14:paraId="5F198152" w14:textId="7F8C2DDD" w:rsidR="00F76B52" w:rsidRDefault="00F76B52" w:rsidP="00F76B52">
      <w:pPr>
        <w:pStyle w:val="FootnoteText"/>
        <w:ind w:firstLine="0"/>
      </w:pPr>
      <w:r>
        <w:rPr>
          <w:rStyle w:val="FootnoteReference"/>
        </w:rPr>
        <w:footnoteRef/>
      </w:r>
      <w:r>
        <w:t xml:space="preserve"> </w:t>
      </w:r>
      <w:r>
        <w:rPr>
          <w:rFonts w:hint="eastAsia"/>
        </w:rPr>
        <w:t xml:space="preserve"> </w:t>
      </w:r>
      <w:r w:rsidRPr="00F76B52">
        <w:rPr>
          <w:rFonts w:hint="eastAsia"/>
        </w:rPr>
        <w:t>2022</w:t>
      </w:r>
      <w:r w:rsidRPr="00F76B52">
        <w:rPr>
          <w:rFonts w:hint="eastAsia"/>
        </w:rPr>
        <w:t>年</w:t>
      </w:r>
      <w:r w:rsidRPr="00F76B52">
        <w:rPr>
          <w:rFonts w:hint="eastAsia"/>
        </w:rPr>
        <w:t>9</w:t>
      </w:r>
      <w:r w:rsidRPr="00F76B52">
        <w:rPr>
          <w:rFonts w:hint="eastAsia"/>
        </w:rPr>
        <w:t>月</w:t>
      </w:r>
      <w:r w:rsidRPr="00F76B52">
        <w:rPr>
          <w:rFonts w:hint="eastAsia"/>
        </w:rPr>
        <w:t>1</w:t>
      </w:r>
      <w:r w:rsidRPr="00F76B52">
        <w:rPr>
          <w:rFonts w:hint="eastAsia"/>
        </w:rPr>
        <w:t>日第</w:t>
      </w:r>
      <w:r w:rsidRPr="00F76B52">
        <w:rPr>
          <w:rFonts w:hint="eastAsia"/>
        </w:rPr>
        <w:t>2022-54</w:t>
      </w:r>
      <w:r w:rsidRPr="00F76B52">
        <w:rPr>
          <w:rFonts w:hint="eastAsia"/>
        </w:rPr>
        <w:t>号通知。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736F19F4" w:rsidR="00613941" w:rsidRPr="008E33A9" w:rsidRDefault="00613941" w:rsidP="00613941">
    <w:pPr>
      <w:spacing w:before="120"/>
      <w:rPr>
        <w:snapToGrid w:val="0"/>
        <w:kern w:val="22"/>
        <w:szCs w:val="22"/>
      </w:rPr>
    </w:pPr>
    <w:r w:rsidRPr="008E33A9">
      <w:rPr>
        <w:snapToGrid w:val="0"/>
        <w:kern w:val="22"/>
        <w:szCs w:val="22"/>
      </w:rPr>
      <w:t>CBD/</w:t>
    </w:r>
    <w:r w:rsidR="00581FCE">
      <w:rPr>
        <w:snapToGrid w:val="0"/>
        <w:kern w:val="22"/>
        <w:szCs w:val="22"/>
      </w:rPr>
      <w:t>CP/MOP</w:t>
    </w:r>
    <w:r w:rsidR="00253807" w:rsidRPr="008E33A9">
      <w:rPr>
        <w:snapToGrid w:val="0"/>
        <w:kern w:val="22"/>
        <w:szCs w:val="22"/>
      </w:rPr>
      <w:t>/</w:t>
    </w:r>
    <w:r w:rsidR="00253807">
      <w:rPr>
        <w:snapToGrid w:val="0"/>
        <w:kern w:val="22"/>
        <w:szCs w:val="22"/>
      </w:rPr>
      <w:t>1</w:t>
    </w:r>
    <w:r w:rsidR="00581FCE">
      <w:rPr>
        <w:snapToGrid w:val="0"/>
        <w:kern w:val="22"/>
        <w:szCs w:val="22"/>
      </w:rPr>
      <w:t>0</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581FCE">
      <w:rPr>
        <w:snapToGrid w:val="0"/>
        <w:kern w:val="22"/>
        <w:szCs w:val="22"/>
      </w:rPr>
      <w:t>Add</w:t>
    </w:r>
    <w:r w:rsidR="005F66D5">
      <w:rPr>
        <w:snapToGrid w:val="0"/>
        <w:kern w:val="22"/>
        <w:szCs w:val="22"/>
      </w:rPr>
      <w:t>.</w:t>
    </w:r>
    <w:r w:rsidR="00581FCE">
      <w:rPr>
        <w:snapToGrid w:val="0"/>
        <w:kern w:val="22"/>
        <w:szCs w:val="22"/>
      </w:rPr>
      <w:t>3</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41F246B8" w:rsidR="00613941" w:rsidRPr="008E33A9" w:rsidRDefault="00613941" w:rsidP="00613941">
    <w:pPr>
      <w:spacing w:before="120"/>
      <w:jc w:val="right"/>
      <w:rPr>
        <w:snapToGrid w:val="0"/>
        <w:kern w:val="22"/>
        <w:szCs w:val="22"/>
      </w:rPr>
    </w:pPr>
    <w:r w:rsidRPr="008E33A9">
      <w:rPr>
        <w:snapToGrid w:val="0"/>
        <w:kern w:val="22"/>
        <w:szCs w:val="22"/>
      </w:rPr>
      <w:t>CBD/</w:t>
    </w:r>
    <w:r w:rsidR="00581FCE">
      <w:rPr>
        <w:snapToGrid w:val="0"/>
        <w:kern w:val="22"/>
        <w:szCs w:val="22"/>
      </w:rPr>
      <w:t>CP/MOP/10/1</w:t>
    </w:r>
    <w:r w:rsidRPr="008E33A9">
      <w:rPr>
        <w:snapToGrid w:val="0"/>
        <w:kern w:val="22"/>
        <w:szCs w:val="22"/>
      </w:rPr>
      <w:t>/</w:t>
    </w:r>
    <w:r w:rsidR="00581FCE">
      <w:rPr>
        <w:snapToGrid w:val="0"/>
        <w:kern w:val="22"/>
        <w:szCs w:val="22"/>
      </w:rPr>
      <w:t>Add.</w:t>
    </w:r>
    <w:r>
      <w:rPr>
        <w:snapToGrid w:val="0"/>
        <w:kern w:val="22"/>
        <w:szCs w:val="22"/>
      </w:rPr>
      <w:t>3</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E2C0C"/>
    <w:multiLevelType w:val="hybridMultilevel"/>
    <w:tmpl w:val="F996892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15EE0A8C"/>
    <w:multiLevelType w:val="hybridMultilevel"/>
    <w:tmpl w:val="27C408F8"/>
    <w:lvl w:ilvl="0" w:tplc="8E7A4828">
      <w:start w:val="1"/>
      <w:numFmt w:val="decimal"/>
      <w:pStyle w:val="a"/>
      <w:lvlText w:val="%1."/>
      <w:lvlJc w:val="left"/>
      <w:pPr>
        <w:tabs>
          <w:tab w:val="num" w:pos="360"/>
        </w:tabs>
        <w:ind w:left="0" w:firstLine="0"/>
      </w:pPr>
      <w:rPr>
        <w:rFonts w:ascii="Times New Roman" w:eastAsia="SimSun" w:hAnsi="Times New Roman"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52279A"/>
    <w:multiLevelType w:val="hybridMultilevel"/>
    <w:tmpl w:val="F9968922"/>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035229357">
    <w:abstractNumId w:val="1"/>
  </w:num>
  <w:num w:numId="2" w16cid:durableId="1864826956">
    <w:abstractNumId w:val="8"/>
  </w:num>
  <w:num w:numId="3" w16cid:durableId="597833227">
    <w:abstractNumId w:val="7"/>
  </w:num>
  <w:num w:numId="4" w16cid:durableId="1821380246">
    <w:abstractNumId w:val="9"/>
  </w:num>
  <w:num w:numId="5" w16cid:durableId="990329150">
    <w:abstractNumId w:val="3"/>
  </w:num>
  <w:num w:numId="6" w16cid:durableId="1361511722">
    <w:abstractNumId w:val="5"/>
  </w:num>
  <w:num w:numId="7" w16cid:durableId="1550217451">
    <w:abstractNumId w:val="6"/>
  </w:num>
  <w:num w:numId="8" w16cid:durableId="1543978825">
    <w:abstractNumId w:val="4"/>
  </w:num>
  <w:num w:numId="9" w16cid:durableId="1736976790">
    <w:abstractNumId w:val="2"/>
  </w:num>
  <w:num w:numId="10" w16cid:durableId="204926202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07AB"/>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180B"/>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5EAB"/>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4CF2"/>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829"/>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7067"/>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379D5"/>
    <w:rsid w:val="00240572"/>
    <w:rsid w:val="00240BD3"/>
    <w:rsid w:val="00241969"/>
    <w:rsid w:val="00242DA9"/>
    <w:rsid w:val="00243167"/>
    <w:rsid w:val="00244CED"/>
    <w:rsid w:val="0024577F"/>
    <w:rsid w:val="00252349"/>
    <w:rsid w:val="0025353D"/>
    <w:rsid w:val="00253807"/>
    <w:rsid w:val="002569D9"/>
    <w:rsid w:val="00256AF3"/>
    <w:rsid w:val="00260BDF"/>
    <w:rsid w:val="0026215D"/>
    <w:rsid w:val="00262B4C"/>
    <w:rsid w:val="00263E5D"/>
    <w:rsid w:val="00264568"/>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D7500"/>
    <w:rsid w:val="002E250C"/>
    <w:rsid w:val="002E46C7"/>
    <w:rsid w:val="002E4CED"/>
    <w:rsid w:val="002E619D"/>
    <w:rsid w:val="002E7098"/>
    <w:rsid w:val="002F04F3"/>
    <w:rsid w:val="002F0A1A"/>
    <w:rsid w:val="002F1B0A"/>
    <w:rsid w:val="002F27B4"/>
    <w:rsid w:val="002F37F6"/>
    <w:rsid w:val="002F4A53"/>
    <w:rsid w:val="00300E2C"/>
    <w:rsid w:val="0030176E"/>
    <w:rsid w:val="00302179"/>
    <w:rsid w:val="00302597"/>
    <w:rsid w:val="00302B70"/>
    <w:rsid w:val="00305996"/>
    <w:rsid w:val="00307555"/>
    <w:rsid w:val="00307C58"/>
    <w:rsid w:val="003100DA"/>
    <w:rsid w:val="003103AC"/>
    <w:rsid w:val="00310FCA"/>
    <w:rsid w:val="0031150F"/>
    <w:rsid w:val="00312AE6"/>
    <w:rsid w:val="003134BD"/>
    <w:rsid w:val="00314600"/>
    <w:rsid w:val="00314982"/>
    <w:rsid w:val="003152B6"/>
    <w:rsid w:val="00316EC2"/>
    <w:rsid w:val="0032138F"/>
    <w:rsid w:val="003241E9"/>
    <w:rsid w:val="003261CB"/>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0BBA"/>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A5F56"/>
    <w:rsid w:val="003B064A"/>
    <w:rsid w:val="003B12D9"/>
    <w:rsid w:val="003B1677"/>
    <w:rsid w:val="003B17A2"/>
    <w:rsid w:val="003B2BF3"/>
    <w:rsid w:val="003B724C"/>
    <w:rsid w:val="003B7D57"/>
    <w:rsid w:val="003C09A3"/>
    <w:rsid w:val="003C2A6A"/>
    <w:rsid w:val="003C33E1"/>
    <w:rsid w:val="003D01C4"/>
    <w:rsid w:val="003D2E56"/>
    <w:rsid w:val="003D313C"/>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AF4"/>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49A2"/>
    <w:rsid w:val="00440A26"/>
    <w:rsid w:val="00440AED"/>
    <w:rsid w:val="00441A60"/>
    <w:rsid w:val="00441FFD"/>
    <w:rsid w:val="00445205"/>
    <w:rsid w:val="00447752"/>
    <w:rsid w:val="0045024B"/>
    <w:rsid w:val="004516EB"/>
    <w:rsid w:val="0045422F"/>
    <w:rsid w:val="00456434"/>
    <w:rsid w:val="00456CE8"/>
    <w:rsid w:val="00456E5A"/>
    <w:rsid w:val="00457DC9"/>
    <w:rsid w:val="00460001"/>
    <w:rsid w:val="0046006F"/>
    <w:rsid w:val="00464619"/>
    <w:rsid w:val="004647A6"/>
    <w:rsid w:val="00465305"/>
    <w:rsid w:val="00470A5F"/>
    <w:rsid w:val="00471D71"/>
    <w:rsid w:val="0047587C"/>
    <w:rsid w:val="00476F46"/>
    <w:rsid w:val="00477E55"/>
    <w:rsid w:val="004819BA"/>
    <w:rsid w:val="00481C8F"/>
    <w:rsid w:val="00482B76"/>
    <w:rsid w:val="00493F06"/>
    <w:rsid w:val="004943FB"/>
    <w:rsid w:val="00494AC7"/>
    <w:rsid w:val="00494E0D"/>
    <w:rsid w:val="004A12BC"/>
    <w:rsid w:val="004A2ABD"/>
    <w:rsid w:val="004A2D61"/>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0462"/>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4FFA"/>
    <w:rsid w:val="00565CEA"/>
    <w:rsid w:val="00567563"/>
    <w:rsid w:val="00571AAD"/>
    <w:rsid w:val="005745CE"/>
    <w:rsid w:val="005746E9"/>
    <w:rsid w:val="005765BA"/>
    <w:rsid w:val="00581E2A"/>
    <w:rsid w:val="00581FCE"/>
    <w:rsid w:val="00590E31"/>
    <w:rsid w:val="00592206"/>
    <w:rsid w:val="005942D8"/>
    <w:rsid w:val="00594BDA"/>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8CF"/>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38F"/>
    <w:rsid w:val="006735C9"/>
    <w:rsid w:val="00674C8B"/>
    <w:rsid w:val="00675F56"/>
    <w:rsid w:val="00676959"/>
    <w:rsid w:val="0068045E"/>
    <w:rsid w:val="0068555E"/>
    <w:rsid w:val="00685849"/>
    <w:rsid w:val="006861BC"/>
    <w:rsid w:val="00690B34"/>
    <w:rsid w:val="0069338B"/>
    <w:rsid w:val="00694C00"/>
    <w:rsid w:val="00696A6F"/>
    <w:rsid w:val="006A1A1A"/>
    <w:rsid w:val="006A230D"/>
    <w:rsid w:val="006A286A"/>
    <w:rsid w:val="006A2ACF"/>
    <w:rsid w:val="006A33A1"/>
    <w:rsid w:val="006B0480"/>
    <w:rsid w:val="006B06E3"/>
    <w:rsid w:val="006B0D09"/>
    <w:rsid w:val="006B1FB5"/>
    <w:rsid w:val="006B2F03"/>
    <w:rsid w:val="006B4AF3"/>
    <w:rsid w:val="006B6C3D"/>
    <w:rsid w:val="006B72E6"/>
    <w:rsid w:val="006B76A9"/>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06B9"/>
    <w:rsid w:val="006E16BF"/>
    <w:rsid w:val="006E1814"/>
    <w:rsid w:val="006E1871"/>
    <w:rsid w:val="006E2064"/>
    <w:rsid w:val="006F1806"/>
    <w:rsid w:val="006F1B40"/>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1718"/>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24E8"/>
    <w:rsid w:val="007633AC"/>
    <w:rsid w:val="00763CB0"/>
    <w:rsid w:val="007651EF"/>
    <w:rsid w:val="00765E9A"/>
    <w:rsid w:val="00766F53"/>
    <w:rsid w:val="00767531"/>
    <w:rsid w:val="00774303"/>
    <w:rsid w:val="00775140"/>
    <w:rsid w:val="00775A35"/>
    <w:rsid w:val="00775B5E"/>
    <w:rsid w:val="00775EDD"/>
    <w:rsid w:val="007774D2"/>
    <w:rsid w:val="00780669"/>
    <w:rsid w:val="007812AB"/>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042D7"/>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0214"/>
    <w:rsid w:val="008C364C"/>
    <w:rsid w:val="008C387C"/>
    <w:rsid w:val="008C4FFA"/>
    <w:rsid w:val="008C56FC"/>
    <w:rsid w:val="008C6960"/>
    <w:rsid w:val="008D3961"/>
    <w:rsid w:val="008D4192"/>
    <w:rsid w:val="008D72CA"/>
    <w:rsid w:val="008E3A6B"/>
    <w:rsid w:val="008E7CBC"/>
    <w:rsid w:val="008F3076"/>
    <w:rsid w:val="008F32D2"/>
    <w:rsid w:val="008F7F98"/>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577CF"/>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923"/>
    <w:rsid w:val="00991E10"/>
    <w:rsid w:val="00992164"/>
    <w:rsid w:val="00992F79"/>
    <w:rsid w:val="00992FB2"/>
    <w:rsid w:val="00995D2B"/>
    <w:rsid w:val="00996F24"/>
    <w:rsid w:val="009A1A5D"/>
    <w:rsid w:val="009A24ED"/>
    <w:rsid w:val="009A3BBA"/>
    <w:rsid w:val="009A4046"/>
    <w:rsid w:val="009A45B4"/>
    <w:rsid w:val="009A64D0"/>
    <w:rsid w:val="009A74F5"/>
    <w:rsid w:val="009A7F6C"/>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4DC"/>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5ED3"/>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7BF"/>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9F"/>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107BB"/>
    <w:rsid w:val="00B124B4"/>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47AD1"/>
    <w:rsid w:val="00B50DEC"/>
    <w:rsid w:val="00B51DE5"/>
    <w:rsid w:val="00B5234B"/>
    <w:rsid w:val="00B5402C"/>
    <w:rsid w:val="00B54C3C"/>
    <w:rsid w:val="00B569B2"/>
    <w:rsid w:val="00B57832"/>
    <w:rsid w:val="00B60115"/>
    <w:rsid w:val="00B60DBF"/>
    <w:rsid w:val="00B61BAB"/>
    <w:rsid w:val="00B6287A"/>
    <w:rsid w:val="00B70C09"/>
    <w:rsid w:val="00B712E1"/>
    <w:rsid w:val="00B71B64"/>
    <w:rsid w:val="00B754C6"/>
    <w:rsid w:val="00B8027E"/>
    <w:rsid w:val="00B80391"/>
    <w:rsid w:val="00B8537A"/>
    <w:rsid w:val="00B9491F"/>
    <w:rsid w:val="00B94E75"/>
    <w:rsid w:val="00B96D3D"/>
    <w:rsid w:val="00B96E43"/>
    <w:rsid w:val="00BA2BD7"/>
    <w:rsid w:val="00BA4E22"/>
    <w:rsid w:val="00BA544E"/>
    <w:rsid w:val="00BA7100"/>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5FF"/>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0E04"/>
    <w:rsid w:val="00C11CBF"/>
    <w:rsid w:val="00C11F58"/>
    <w:rsid w:val="00C14CB5"/>
    <w:rsid w:val="00C15B54"/>
    <w:rsid w:val="00C173B4"/>
    <w:rsid w:val="00C20068"/>
    <w:rsid w:val="00C20CF1"/>
    <w:rsid w:val="00C20E42"/>
    <w:rsid w:val="00C21D9C"/>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26F"/>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1E97"/>
    <w:rsid w:val="00CC409D"/>
    <w:rsid w:val="00CC4B95"/>
    <w:rsid w:val="00CC5F84"/>
    <w:rsid w:val="00CC709A"/>
    <w:rsid w:val="00CC76D8"/>
    <w:rsid w:val="00CC79B3"/>
    <w:rsid w:val="00CC7B13"/>
    <w:rsid w:val="00CD0794"/>
    <w:rsid w:val="00CD3AA9"/>
    <w:rsid w:val="00CD6DDA"/>
    <w:rsid w:val="00CD7C21"/>
    <w:rsid w:val="00CE1342"/>
    <w:rsid w:val="00CE27DE"/>
    <w:rsid w:val="00CE3E05"/>
    <w:rsid w:val="00CE4044"/>
    <w:rsid w:val="00CE421E"/>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1F4D"/>
    <w:rsid w:val="00D14628"/>
    <w:rsid w:val="00D154A8"/>
    <w:rsid w:val="00D1619C"/>
    <w:rsid w:val="00D17638"/>
    <w:rsid w:val="00D23539"/>
    <w:rsid w:val="00D23568"/>
    <w:rsid w:val="00D23BC4"/>
    <w:rsid w:val="00D248C2"/>
    <w:rsid w:val="00D2746D"/>
    <w:rsid w:val="00D279F4"/>
    <w:rsid w:val="00D32D29"/>
    <w:rsid w:val="00D3352B"/>
    <w:rsid w:val="00D337F1"/>
    <w:rsid w:val="00D3448E"/>
    <w:rsid w:val="00D34E07"/>
    <w:rsid w:val="00D377B7"/>
    <w:rsid w:val="00D40748"/>
    <w:rsid w:val="00D447AB"/>
    <w:rsid w:val="00D44E14"/>
    <w:rsid w:val="00D46F57"/>
    <w:rsid w:val="00D478DA"/>
    <w:rsid w:val="00D50C2A"/>
    <w:rsid w:val="00D55860"/>
    <w:rsid w:val="00D560A7"/>
    <w:rsid w:val="00D608C5"/>
    <w:rsid w:val="00D609BA"/>
    <w:rsid w:val="00D62606"/>
    <w:rsid w:val="00D6416D"/>
    <w:rsid w:val="00D652E7"/>
    <w:rsid w:val="00D67732"/>
    <w:rsid w:val="00D70843"/>
    <w:rsid w:val="00D746E1"/>
    <w:rsid w:val="00D7510E"/>
    <w:rsid w:val="00D7765D"/>
    <w:rsid w:val="00D80983"/>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DFB"/>
    <w:rsid w:val="00DB0F49"/>
    <w:rsid w:val="00DB43BA"/>
    <w:rsid w:val="00DB4A3A"/>
    <w:rsid w:val="00DB519F"/>
    <w:rsid w:val="00DB6D61"/>
    <w:rsid w:val="00DC0265"/>
    <w:rsid w:val="00DC1E77"/>
    <w:rsid w:val="00DC6138"/>
    <w:rsid w:val="00DC65F2"/>
    <w:rsid w:val="00DC6EF4"/>
    <w:rsid w:val="00DD1655"/>
    <w:rsid w:val="00DD37FE"/>
    <w:rsid w:val="00DD4167"/>
    <w:rsid w:val="00DD62E9"/>
    <w:rsid w:val="00DD6633"/>
    <w:rsid w:val="00DE0D18"/>
    <w:rsid w:val="00DE1734"/>
    <w:rsid w:val="00DE225B"/>
    <w:rsid w:val="00DE3265"/>
    <w:rsid w:val="00DE38E6"/>
    <w:rsid w:val="00DE3A8F"/>
    <w:rsid w:val="00DF0EA3"/>
    <w:rsid w:val="00DF24F4"/>
    <w:rsid w:val="00DF648C"/>
    <w:rsid w:val="00E03086"/>
    <w:rsid w:val="00E03977"/>
    <w:rsid w:val="00E03EFC"/>
    <w:rsid w:val="00E0610E"/>
    <w:rsid w:val="00E071BD"/>
    <w:rsid w:val="00E079FC"/>
    <w:rsid w:val="00E104B4"/>
    <w:rsid w:val="00E10735"/>
    <w:rsid w:val="00E11BBA"/>
    <w:rsid w:val="00E12026"/>
    <w:rsid w:val="00E20972"/>
    <w:rsid w:val="00E20D63"/>
    <w:rsid w:val="00E21710"/>
    <w:rsid w:val="00E224AF"/>
    <w:rsid w:val="00E226D1"/>
    <w:rsid w:val="00E22DA5"/>
    <w:rsid w:val="00E24354"/>
    <w:rsid w:val="00E30B10"/>
    <w:rsid w:val="00E31DD3"/>
    <w:rsid w:val="00E33280"/>
    <w:rsid w:val="00E35F4A"/>
    <w:rsid w:val="00E36F6D"/>
    <w:rsid w:val="00E37759"/>
    <w:rsid w:val="00E408E7"/>
    <w:rsid w:val="00E40A9D"/>
    <w:rsid w:val="00E4105A"/>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2C8"/>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2C3"/>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478"/>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76B52"/>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7EE"/>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 w:val="00FF7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0"/>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7-zh.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mop-07/mop-07-dec-09-zh.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12</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28</cp:revision>
  <cp:lastPrinted>2022-10-18T00:01:00Z</cp:lastPrinted>
  <dcterms:created xsi:type="dcterms:W3CDTF">2022-10-14T21:31:00Z</dcterms:created>
  <dcterms:modified xsi:type="dcterms:W3CDTF">2022-10-18T00:07:00Z</dcterms:modified>
</cp:coreProperties>
</file>