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FF5" w:rsidRPr="00FE1F72" w:rsidRDefault="00132FF5">
      <w:pPr>
        <w:pStyle w:val="NormalWeb"/>
        <w:spacing w:before="0" w:beforeAutospacing="0" w:after="0" w:afterAutospacing="0"/>
        <w:rPr>
          <w:rFonts w:ascii="Times New Roman" w:eastAsia="Times New Roman" w:hAnsi="Times New Roman" w:cs="Times New Roman"/>
          <w:noProof/>
        </w:rPr>
      </w:pPr>
    </w:p>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132FF5" w:rsidRPr="006F4060" w:rsidTr="00132FF5">
        <w:trPr>
          <w:gridBefore w:val="1"/>
          <w:wBefore w:w="17" w:type="dxa"/>
          <w:trHeight w:val="907"/>
        </w:trPr>
        <w:tc>
          <w:tcPr>
            <w:tcW w:w="1350" w:type="dxa"/>
            <w:tcBorders>
              <w:bottom w:val="single" w:sz="12" w:space="0" w:color="000000"/>
            </w:tcBorders>
          </w:tcPr>
          <w:p w:rsidR="00132FF5" w:rsidRPr="00132FF5" w:rsidRDefault="00132FF5" w:rsidP="00132FF5">
            <w:pPr>
              <w:pStyle w:val="Header"/>
              <w:rPr>
                <w:noProof/>
                <w:lang w:val="en-US" w:eastAsia="zh-CN"/>
              </w:rPr>
            </w:pPr>
            <w:r w:rsidRPr="00132FF5">
              <w:rPr>
                <w:noProof/>
                <w:lang w:val="en-US" w:eastAsia="zh-CN"/>
              </w:rPr>
              <w:drawing>
                <wp:inline distT="0" distB="0" distL="0" distR="0" wp14:anchorId="585BAA0D" wp14:editId="4F97A1A9">
                  <wp:extent cx="476250" cy="400050"/>
                  <wp:effectExtent l="0" t="0" r="0" b="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260" w:type="dxa"/>
            <w:tcBorders>
              <w:bottom w:val="single" w:sz="12" w:space="0" w:color="000000"/>
            </w:tcBorders>
          </w:tcPr>
          <w:p w:rsidR="00132FF5" w:rsidRPr="00132FF5" w:rsidRDefault="00132FF5" w:rsidP="00132FF5">
            <w:pPr>
              <w:rPr>
                <w:noProof/>
                <w:sz w:val="20"/>
                <w:lang w:val="en-US" w:eastAsia="zh-CN"/>
              </w:rPr>
            </w:pPr>
            <w:r w:rsidRPr="00132FF5">
              <w:rPr>
                <w:noProof/>
                <w:sz w:val="20"/>
                <w:lang w:val="en-US" w:eastAsia="zh-CN"/>
              </w:rPr>
              <w:drawing>
                <wp:inline distT="0" distB="0" distL="0" distR="0" wp14:anchorId="07219F00" wp14:editId="2FDD64DE">
                  <wp:extent cx="342900" cy="400050"/>
                  <wp:effectExtent l="0" t="0" r="0" b="0"/>
                  <wp:docPr id="5"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7262" w:type="dxa"/>
            <w:gridSpan w:val="3"/>
            <w:tcBorders>
              <w:bottom w:val="single" w:sz="12" w:space="0" w:color="000000"/>
            </w:tcBorders>
          </w:tcPr>
          <w:p w:rsidR="00132FF5" w:rsidRPr="00132FF5" w:rsidRDefault="00132FF5" w:rsidP="00132FF5">
            <w:pPr>
              <w:jc w:val="right"/>
              <w:rPr>
                <w:rFonts w:ascii="Univers" w:hAnsi="Univers"/>
                <w:b/>
                <w:noProof/>
                <w:sz w:val="32"/>
              </w:rPr>
            </w:pPr>
            <w:r w:rsidRPr="00132FF5">
              <w:rPr>
                <w:rFonts w:ascii="Univers" w:hAnsi="Univers"/>
                <w:b/>
                <w:noProof/>
                <w:sz w:val="32"/>
              </w:rPr>
              <w:t>CBD</w:t>
            </w:r>
          </w:p>
        </w:tc>
      </w:tr>
      <w:tr w:rsidR="00132FF5" w:rsidRPr="00FE1F72">
        <w:trPr>
          <w:trHeight w:val="1693"/>
        </w:trPr>
        <w:tc>
          <w:tcPr>
            <w:tcW w:w="5238" w:type="dxa"/>
            <w:gridSpan w:val="4"/>
          </w:tcPr>
          <w:p w:rsidR="00132FF5" w:rsidRPr="00FE1F72" w:rsidRDefault="00132FF5" w:rsidP="00132FF5">
            <w:pPr>
              <w:rPr>
                <w:noProof/>
              </w:rPr>
            </w:pPr>
            <w:r>
              <w:rPr>
                <w:bCs/>
                <w:noProof/>
                <w:szCs w:val="22"/>
                <w:lang w:val="en-US" w:eastAsia="zh-CN"/>
              </w:rPr>
              <w:drawing>
                <wp:inline distT="0" distB="0" distL="0" distR="0">
                  <wp:extent cx="2857500" cy="1076325"/>
                  <wp:effectExtent l="0" t="0" r="0" b="9525"/>
                  <wp:docPr id="1"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132FF5" w:rsidRPr="00FE1F72" w:rsidRDefault="00132FF5" w:rsidP="00132FF5">
            <w:pPr>
              <w:rPr>
                <w:noProof/>
              </w:rPr>
            </w:pPr>
          </w:p>
        </w:tc>
        <w:tc>
          <w:tcPr>
            <w:tcW w:w="2941" w:type="dxa"/>
          </w:tcPr>
          <w:p w:rsidR="00132FF5" w:rsidRPr="00FE1F72" w:rsidRDefault="00132FF5" w:rsidP="00132FF5">
            <w:pPr>
              <w:ind w:left="37"/>
              <w:rPr>
                <w:noProof/>
              </w:rPr>
            </w:pPr>
            <w:r w:rsidRPr="00FE1F72">
              <w:rPr>
                <w:noProof/>
              </w:rPr>
              <w:t>Distr.</w:t>
            </w:r>
          </w:p>
          <w:p w:rsidR="00132FF5" w:rsidRPr="00FE1F72" w:rsidRDefault="00132FF5" w:rsidP="00132FF5">
            <w:pPr>
              <w:ind w:left="37"/>
              <w:rPr>
                <w:noProof/>
              </w:rPr>
            </w:pPr>
            <w:r w:rsidRPr="00FE1F72">
              <w:rPr>
                <w:noProof/>
              </w:rPr>
              <w:t>GÉNÉRALE</w:t>
            </w:r>
            <w:r>
              <w:rPr>
                <w:noProof/>
              </w:rPr>
              <w:t xml:space="preserve"> </w:t>
            </w:r>
          </w:p>
          <w:p w:rsidR="00132FF5" w:rsidRPr="00FE1F72" w:rsidRDefault="00132FF5" w:rsidP="00132FF5">
            <w:pPr>
              <w:ind w:left="37"/>
              <w:rPr>
                <w:noProof/>
              </w:rPr>
            </w:pPr>
          </w:p>
          <w:sdt>
            <w:sdtPr>
              <w:rPr>
                <w:noProof/>
                <w:lang w:val="en-US"/>
              </w:rPr>
              <w:alias w:val="Subject"/>
              <w:tag w:val=""/>
              <w:id w:val="1923449097"/>
              <w:placeholder>
                <w:docPart w:val="8FB518978DC249F5900AB06CA32C7680"/>
              </w:placeholder>
              <w:dataBinding w:prefixMappings="xmlns:ns0='http://purl.org/dc/elements/1.1/' xmlns:ns1='http://schemas.openxmlformats.org/package/2006/metadata/core-properties' " w:xpath="/ns1:coreProperties[1]/ns0:subject[1]" w:storeItemID="{6C3C8BC8-F283-45AE-878A-BAB7291924A1}"/>
              <w:text/>
            </w:sdtPr>
            <w:sdtContent>
              <w:p w:rsidR="00132FF5" w:rsidRPr="00132FF5" w:rsidRDefault="00132FF5" w:rsidP="00132FF5">
                <w:pPr>
                  <w:tabs>
                    <w:tab w:val="left" w:pos="0"/>
                  </w:tabs>
                  <w:suppressAutoHyphens/>
                  <w:ind w:left="37"/>
                  <w:rPr>
                    <w:noProof/>
                    <w:lang w:val="en-US"/>
                  </w:rPr>
                </w:pPr>
                <w:r>
                  <w:rPr>
                    <w:noProof/>
                    <w:lang w:val="en-US"/>
                  </w:rPr>
                  <w:t>CBD/SBI/2/8/Add.1</w:t>
                </w:r>
              </w:p>
            </w:sdtContent>
          </w:sdt>
          <w:p w:rsidR="00132FF5" w:rsidRPr="00FE1F72" w:rsidRDefault="00132FF5" w:rsidP="00132FF5">
            <w:pPr>
              <w:ind w:left="37"/>
              <w:rPr>
                <w:noProof/>
              </w:rPr>
            </w:pPr>
            <w:r>
              <w:rPr>
                <w:noProof/>
              </w:rPr>
              <w:t>4 mai 2018</w:t>
            </w:r>
          </w:p>
          <w:p w:rsidR="00132FF5" w:rsidRPr="00FE1F72" w:rsidRDefault="00132FF5" w:rsidP="00132FF5">
            <w:pPr>
              <w:ind w:left="37"/>
              <w:rPr>
                <w:noProof/>
              </w:rPr>
            </w:pPr>
          </w:p>
          <w:p w:rsidR="00132FF5" w:rsidRPr="00FE1F72" w:rsidRDefault="00132FF5" w:rsidP="00132FF5">
            <w:pPr>
              <w:ind w:left="37"/>
              <w:rPr>
                <w:noProof/>
              </w:rPr>
            </w:pPr>
            <w:r w:rsidRPr="00FE1F72">
              <w:rPr>
                <w:noProof/>
              </w:rPr>
              <w:t>FRANÇAIS</w:t>
            </w:r>
          </w:p>
          <w:p w:rsidR="00132FF5" w:rsidRPr="00FE1F72" w:rsidRDefault="00132FF5" w:rsidP="00132FF5">
            <w:pPr>
              <w:ind w:left="37"/>
              <w:rPr>
                <w:rFonts w:ascii="Courier New" w:hAnsi="Courier New"/>
                <w:noProof/>
              </w:rPr>
            </w:pPr>
            <w:r w:rsidRPr="00FE1F72">
              <w:rPr>
                <w:noProof/>
              </w:rPr>
              <w:t>ORIGINAL</w:t>
            </w:r>
            <w:r>
              <w:rPr>
                <w:noProof/>
              </w:rPr>
              <w:t xml:space="preserve"> : </w:t>
            </w:r>
            <w:r w:rsidRPr="00FE1F72">
              <w:rPr>
                <w:noProof/>
              </w:rPr>
              <w:t>ANGLAIS</w:t>
            </w:r>
          </w:p>
        </w:tc>
      </w:tr>
    </w:tbl>
    <w:p w:rsidR="00132FF5" w:rsidRPr="00D07418" w:rsidRDefault="00132FF5" w:rsidP="00132FF5">
      <w:pPr>
        <w:pStyle w:val="Cornernotation"/>
        <w:ind w:right="3973"/>
        <w:rPr>
          <w:snapToGrid w:val="0"/>
          <w:kern w:val="22"/>
        </w:rPr>
      </w:pPr>
      <w:r w:rsidRPr="00D07418">
        <w:rPr>
          <w:snapToGrid w:val="0"/>
          <w:kern w:val="22"/>
        </w:rPr>
        <w:t>ORGANE SUBSIDIAIRE CHARGÉ DE L’APPLICATION</w:t>
      </w:r>
    </w:p>
    <w:p w:rsidR="00132FF5" w:rsidRPr="00D07418" w:rsidRDefault="00132FF5" w:rsidP="00132FF5">
      <w:pPr>
        <w:tabs>
          <w:tab w:val="left" w:pos="5954"/>
        </w:tabs>
        <w:autoSpaceDE w:val="0"/>
        <w:autoSpaceDN w:val="0"/>
        <w:adjustRightInd w:val="0"/>
        <w:ind w:right="3406"/>
        <w:rPr>
          <w:snapToGrid w:val="0"/>
          <w:kern w:val="22"/>
          <w:szCs w:val="22"/>
        </w:rPr>
      </w:pPr>
      <w:r>
        <w:rPr>
          <w:snapToGrid w:val="0"/>
          <w:kern w:val="22"/>
          <w:szCs w:val="22"/>
        </w:rPr>
        <w:t>Deuxième</w:t>
      </w:r>
      <w:r w:rsidRPr="00D07418">
        <w:rPr>
          <w:snapToGrid w:val="0"/>
          <w:kern w:val="22"/>
          <w:szCs w:val="22"/>
        </w:rPr>
        <w:t xml:space="preserve"> réunion</w:t>
      </w:r>
    </w:p>
    <w:p w:rsidR="00132FF5" w:rsidRPr="00D07418" w:rsidRDefault="00132FF5" w:rsidP="00132FF5">
      <w:pPr>
        <w:autoSpaceDE w:val="0"/>
        <w:autoSpaceDN w:val="0"/>
        <w:adjustRightInd w:val="0"/>
        <w:ind w:right="3124"/>
        <w:rPr>
          <w:snapToGrid w:val="0"/>
          <w:kern w:val="22"/>
          <w:szCs w:val="22"/>
        </w:rPr>
      </w:pPr>
      <w:r>
        <w:rPr>
          <w:snapToGrid w:val="0"/>
          <w:kern w:val="22"/>
          <w:szCs w:val="22"/>
        </w:rPr>
        <w:t>Montréal, Canada, 9-13 juillet 2018</w:t>
      </w:r>
    </w:p>
    <w:p w:rsidR="00132FF5" w:rsidRPr="00D07418" w:rsidRDefault="00132FF5" w:rsidP="00132FF5">
      <w:pPr>
        <w:autoSpaceDE w:val="0"/>
        <w:autoSpaceDN w:val="0"/>
        <w:adjustRightInd w:val="0"/>
        <w:spacing w:after="120"/>
        <w:ind w:right="3124"/>
        <w:rPr>
          <w:snapToGrid w:val="0"/>
          <w:kern w:val="22"/>
          <w:szCs w:val="22"/>
        </w:rPr>
      </w:pPr>
      <w:r w:rsidRPr="00D07418">
        <w:rPr>
          <w:snapToGrid w:val="0"/>
          <w:kern w:val="22"/>
          <w:szCs w:val="22"/>
        </w:rPr>
        <w:t>Point</w:t>
      </w:r>
      <w:r>
        <w:rPr>
          <w:snapToGrid w:val="0"/>
          <w:kern w:val="22"/>
          <w:szCs w:val="22"/>
        </w:rPr>
        <w:t xml:space="preserve"> 2</w:t>
      </w:r>
      <w:r w:rsidRPr="00D07418">
        <w:rPr>
          <w:snapToGrid w:val="0"/>
          <w:kern w:val="22"/>
          <w:szCs w:val="22"/>
        </w:rPr>
        <w:t xml:space="preserve"> de l’ordre du jour provisoire</w:t>
      </w:r>
    </w:p>
    <w:p w:rsidR="00132FF5" w:rsidRPr="00132FF5" w:rsidRDefault="00132FF5" w:rsidP="00132FF5">
      <w:pPr>
        <w:pStyle w:val="Title"/>
        <w:spacing w:before="120"/>
        <w:rPr>
          <w:b/>
          <w:i w:val="0"/>
          <w:snapToGrid w:val="0"/>
        </w:rPr>
      </w:pPr>
      <w:r w:rsidRPr="00132FF5">
        <w:rPr>
          <w:b/>
          <w:i w:val="0"/>
          <w:snapToGrid w:val="0"/>
        </w:rPr>
        <w:t>MÉCANISME DE FINANCEMENT (ARTICLE 21)</w:t>
      </w:r>
    </w:p>
    <w:p w:rsidR="00132FF5" w:rsidRDefault="00132FF5" w:rsidP="00132FF5">
      <w:pPr>
        <w:pStyle w:val="Heading2"/>
        <w:rPr>
          <w:i w:val="0"/>
          <w:snapToGrid w:val="0"/>
        </w:rPr>
      </w:pPr>
      <w:r>
        <w:rPr>
          <w:i w:val="0"/>
          <w:snapToGrid w:val="0"/>
        </w:rPr>
        <w:t>R</w:t>
      </w:r>
      <w:r w:rsidRPr="00CB01AC">
        <w:rPr>
          <w:i w:val="0"/>
          <w:snapToGrid w:val="0"/>
        </w:rPr>
        <w:t xml:space="preserve">apport </w:t>
      </w:r>
      <w:r>
        <w:rPr>
          <w:i w:val="0"/>
          <w:snapToGrid w:val="0"/>
        </w:rPr>
        <w:t>préliminaire du F</w:t>
      </w:r>
      <w:r w:rsidRPr="00CB01AC">
        <w:rPr>
          <w:i w:val="0"/>
          <w:snapToGrid w:val="0"/>
        </w:rPr>
        <w:t>onds pour l’environnement mondial</w:t>
      </w:r>
    </w:p>
    <w:p w:rsidR="00132FF5" w:rsidRPr="00CB01AC" w:rsidRDefault="00132FF5" w:rsidP="00132FF5">
      <w:pPr>
        <w:pStyle w:val="Heading1"/>
      </w:pPr>
      <w:r>
        <w:t>introduction</w:t>
      </w:r>
    </w:p>
    <w:p w:rsidR="00132FF5" w:rsidRDefault="00132FF5" w:rsidP="00132FF5">
      <w:pPr>
        <w:pStyle w:val="Para1"/>
        <w:numPr>
          <w:ilvl w:val="0"/>
          <w:numId w:val="26"/>
        </w:numPr>
        <w:spacing w:before="24" w:after="24"/>
        <w:ind w:left="0" w:firstLine="0"/>
        <w:jc w:val="both"/>
        <w:rPr>
          <w:kern w:val="22"/>
          <w:szCs w:val="22"/>
        </w:rPr>
      </w:pPr>
      <w:r w:rsidRPr="00D07418">
        <w:rPr>
          <w:kern w:val="22"/>
          <w:szCs w:val="22"/>
        </w:rPr>
        <w:t>Au paragraphe 8 e) de la décision XII/30, la Conférence des Parties a invité le Fonds pour l’environnement mondial à « communiquer un premier projet de son rapport à la Conférence des Parties, particulièrement axé sur la réponse du Fonds pour l’environnement mondial aux orientations précédentes de la Conférence des Parties, à l’Organe subsidiaire chargé de l’application avant la réunion de la Conférence des Parties, où elle examinera le rapport officiellement, en vue de promouvoir l’examen efficace et opportun des informations contenues dans le rapport ».</w:t>
      </w:r>
    </w:p>
    <w:p w:rsidR="00132FF5" w:rsidRDefault="00132FF5" w:rsidP="00132FF5">
      <w:pPr>
        <w:pStyle w:val="Para1"/>
        <w:numPr>
          <w:ilvl w:val="0"/>
          <w:numId w:val="26"/>
        </w:numPr>
        <w:spacing w:before="120"/>
        <w:ind w:left="0" w:firstLine="0"/>
        <w:jc w:val="both"/>
        <w:rPr>
          <w:kern w:val="22"/>
          <w:szCs w:val="22"/>
        </w:rPr>
      </w:pPr>
      <w:r w:rsidRPr="00D07418">
        <w:rPr>
          <w:kern w:val="22"/>
          <w:szCs w:val="22"/>
        </w:rPr>
        <w:t>En conséquence, le Secrétaire exécutif distribue ci-joint le rapport préliminaire du Conseil du Fonds pour l’environnement mondial à la Conférence des Parties. Le rapport, en anglais, espagnol et français, est reproduit tel qu’il a été reçu par le Secrétariat.</w:t>
      </w:r>
    </w:p>
    <w:p w:rsidR="00132FF5" w:rsidRDefault="00132FF5" w:rsidP="00132FF5">
      <w:pPr>
        <w:pStyle w:val="Para1"/>
        <w:numPr>
          <w:ilvl w:val="0"/>
          <w:numId w:val="0"/>
        </w:numPr>
        <w:rPr>
          <w:kern w:val="22"/>
          <w:szCs w:val="22"/>
        </w:rPr>
        <w:sectPr w:rsidR="00132FF5" w:rsidSect="00132FF5">
          <w:headerReference w:type="even" r:id="rId11"/>
          <w:headerReference w:type="default" r:id="rId12"/>
          <w:footerReference w:type="first" r:id="rId13"/>
          <w:pgSz w:w="12240" w:h="15840" w:code="1"/>
          <w:pgMar w:top="1021" w:right="1440" w:bottom="1134" w:left="1440" w:header="720" w:footer="720" w:gutter="0"/>
          <w:cols w:space="720"/>
          <w:titlePg/>
          <w:docGrid w:linePitch="299"/>
        </w:sectPr>
      </w:pPr>
    </w:p>
    <w:p w:rsidR="00132FF5" w:rsidRDefault="00132FF5" w:rsidP="00132FF5">
      <w:pPr>
        <w:pStyle w:val="Para1"/>
        <w:numPr>
          <w:ilvl w:val="0"/>
          <w:numId w:val="0"/>
        </w:numPr>
        <w:rPr>
          <w:kern w:val="22"/>
          <w:szCs w:val="22"/>
        </w:rPr>
      </w:pPr>
    </w:p>
    <w:p w:rsidR="00132FF5" w:rsidRPr="00D07418" w:rsidRDefault="00132FF5" w:rsidP="00132FF5">
      <w:pPr>
        <w:pStyle w:val="Para1"/>
        <w:numPr>
          <w:ilvl w:val="0"/>
          <w:numId w:val="0"/>
        </w:numPr>
        <w:rPr>
          <w:kern w:val="22"/>
          <w:szCs w:val="22"/>
        </w:rPr>
      </w:pPr>
    </w:p>
    <w:p w:rsidR="00132FF5" w:rsidRPr="00D07418" w:rsidRDefault="00132FF5" w:rsidP="00132FF5">
      <w:pPr>
        <w:rPr>
          <w:noProof/>
          <w:snapToGrid w:val="0"/>
          <w:kern w:val="22"/>
        </w:rPr>
      </w:pPr>
      <w:r>
        <w:rPr>
          <w:noProof/>
        </w:rPr>
        <w:br w:type="page"/>
      </w:r>
      <w:r w:rsidRPr="00D07418">
        <w:rPr>
          <w:b/>
          <w:bCs/>
          <w:noProof/>
          <w:snapToGrid w:val="0"/>
          <w:kern w:val="22"/>
        </w:rPr>
        <w:lastRenderedPageBreak/>
        <w:t xml:space="preserve">Naoko Ishii </w:t>
      </w:r>
    </w:p>
    <w:p w:rsidR="00132FF5" w:rsidRPr="00D07418" w:rsidRDefault="00132FF5" w:rsidP="00132FF5">
      <w:pPr>
        <w:rPr>
          <w:noProof/>
          <w:snapToGrid w:val="0"/>
          <w:kern w:val="22"/>
        </w:rPr>
      </w:pPr>
      <w:r w:rsidRPr="00D07418">
        <w:rPr>
          <w:noProof/>
          <w:snapToGrid w:val="0"/>
          <w:kern w:val="22"/>
        </w:rPr>
        <w:t>Directrice générale et présidente</w:t>
      </w:r>
    </w:p>
    <w:p w:rsidR="00132FF5" w:rsidRPr="00D07418" w:rsidRDefault="00132FF5" w:rsidP="00132FF5">
      <w:pPr>
        <w:spacing w:after="200" w:line="276" w:lineRule="auto"/>
        <w:ind w:left="6480" w:firstLine="41"/>
        <w:jc w:val="right"/>
        <w:rPr>
          <w:noProof/>
          <w:snapToGrid w:val="0"/>
          <w:kern w:val="22"/>
        </w:rPr>
      </w:pPr>
      <w:r>
        <w:rPr>
          <w:noProof/>
          <w:snapToGrid w:val="0"/>
          <w:kern w:val="22"/>
        </w:rPr>
        <w:t>Le 30 avril 2018</w:t>
      </w:r>
    </w:p>
    <w:p w:rsidR="00132FF5" w:rsidRPr="00D07418" w:rsidRDefault="00132FF5" w:rsidP="00132FF5">
      <w:pPr>
        <w:rPr>
          <w:noProof/>
          <w:snapToGrid w:val="0"/>
          <w:kern w:val="22"/>
        </w:rPr>
      </w:pPr>
      <w:r>
        <w:rPr>
          <w:noProof/>
          <w:snapToGrid w:val="0"/>
          <w:kern w:val="22"/>
        </w:rPr>
        <w:t xml:space="preserve">Mme Cristiana </w:t>
      </w:r>
      <w:proofErr w:type="spellStart"/>
      <w:r w:rsidRPr="00633398">
        <w:rPr>
          <w:kern w:val="22"/>
        </w:rPr>
        <w:t>Paşca</w:t>
      </w:r>
      <w:proofErr w:type="spellEnd"/>
      <w:r>
        <w:rPr>
          <w:noProof/>
          <w:snapToGrid w:val="0"/>
          <w:kern w:val="22"/>
        </w:rPr>
        <w:t xml:space="preserve"> Palmer</w:t>
      </w:r>
      <w:r w:rsidRPr="00D07418">
        <w:rPr>
          <w:noProof/>
          <w:snapToGrid w:val="0"/>
          <w:kern w:val="22"/>
        </w:rPr>
        <w:t xml:space="preserve"> </w:t>
      </w:r>
    </w:p>
    <w:p w:rsidR="00132FF5" w:rsidRPr="00D07418" w:rsidRDefault="00132FF5" w:rsidP="00132FF5">
      <w:pPr>
        <w:rPr>
          <w:noProof/>
          <w:snapToGrid w:val="0"/>
          <w:kern w:val="22"/>
        </w:rPr>
      </w:pPr>
      <w:r>
        <w:rPr>
          <w:noProof/>
          <w:snapToGrid w:val="0"/>
          <w:kern w:val="22"/>
        </w:rPr>
        <w:t>Secrétaire exécutive</w:t>
      </w:r>
      <w:r w:rsidRPr="00D07418">
        <w:rPr>
          <w:noProof/>
          <w:snapToGrid w:val="0"/>
          <w:kern w:val="22"/>
        </w:rPr>
        <w:t xml:space="preserve"> </w:t>
      </w:r>
    </w:p>
    <w:p w:rsidR="00132FF5" w:rsidRPr="00D07418" w:rsidRDefault="00132FF5" w:rsidP="00132FF5">
      <w:pPr>
        <w:rPr>
          <w:noProof/>
          <w:snapToGrid w:val="0"/>
          <w:kern w:val="22"/>
        </w:rPr>
      </w:pPr>
      <w:r w:rsidRPr="00D07418">
        <w:rPr>
          <w:noProof/>
          <w:snapToGrid w:val="0"/>
          <w:kern w:val="22"/>
        </w:rPr>
        <w:t>Secrétariat de la Convention sur la diversité biologique</w:t>
      </w:r>
    </w:p>
    <w:p w:rsidR="00132FF5" w:rsidRPr="00D07418" w:rsidRDefault="00132FF5" w:rsidP="00132FF5">
      <w:pPr>
        <w:rPr>
          <w:noProof/>
          <w:snapToGrid w:val="0"/>
          <w:kern w:val="22"/>
        </w:rPr>
      </w:pPr>
      <w:r w:rsidRPr="00D07418">
        <w:rPr>
          <w:noProof/>
          <w:snapToGrid w:val="0"/>
          <w:kern w:val="22"/>
        </w:rPr>
        <w:t xml:space="preserve">Montréal, Canada </w:t>
      </w:r>
    </w:p>
    <w:p w:rsidR="00132FF5" w:rsidRPr="00D07418" w:rsidRDefault="00132FF5" w:rsidP="00132FF5">
      <w:pPr>
        <w:spacing w:after="200" w:line="276" w:lineRule="auto"/>
        <w:rPr>
          <w:snapToGrid w:val="0"/>
          <w:kern w:val="22"/>
        </w:rPr>
      </w:pPr>
    </w:p>
    <w:p w:rsidR="00132FF5" w:rsidRPr="00D07418" w:rsidRDefault="00132FF5" w:rsidP="00132FF5">
      <w:pPr>
        <w:spacing w:after="200" w:line="276" w:lineRule="auto"/>
        <w:ind w:right="713"/>
        <w:rPr>
          <w:snapToGrid w:val="0"/>
          <w:kern w:val="22"/>
        </w:rPr>
      </w:pPr>
      <w:r>
        <w:rPr>
          <w:snapToGrid w:val="0"/>
          <w:kern w:val="22"/>
        </w:rPr>
        <w:t>Chère Madame</w:t>
      </w:r>
      <w:r w:rsidRPr="00D07418">
        <w:rPr>
          <w:snapToGrid w:val="0"/>
          <w:kern w:val="22"/>
        </w:rPr>
        <w:t>,</w:t>
      </w:r>
    </w:p>
    <w:p w:rsidR="00132FF5" w:rsidRPr="00D07418" w:rsidRDefault="00132FF5" w:rsidP="00132FF5">
      <w:pPr>
        <w:spacing w:after="200" w:line="276" w:lineRule="auto"/>
        <w:ind w:right="713"/>
        <w:rPr>
          <w:snapToGrid w:val="0"/>
          <w:kern w:val="22"/>
        </w:rPr>
      </w:pPr>
      <w:r w:rsidRPr="00D07418">
        <w:rPr>
          <w:snapToGrid w:val="0"/>
          <w:kern w:val="22"/>
        </w:rPr>
        <w:t>C’est avec grand plaisir que je présente le rapport du Fonds pour l’env</w:t>
      </w:r>
      <w:r>
        <w:rPr>
          <w:snapToGrid w:val="0"/>
          <w:kern w:val="22"/>
        </w:rPr>
        <w:t>ironnement mondial à la deuxième</w:t>
      </w:r>
      <w:r w:rsidRPr="00D07418">
        <w:rPr>
          <w:snapToGrid w:val="0"/>
          <w:kern w:val="22"/>
        </w:rPr>
        <w:t xml:space="preserve"> réunion de l’Organe subsidiaire chargé de l</w:t>
      </w:r>
      <w:r>
        <w:rPr>
          <w:snapToGrid w:val="0"/>
          <w:kern w:val="22"/>
        </w:rPr>
        <w:t>’application, qui aura lieu du 9 au13 juillet 2018</w:t>
      </w:r>
      <w:r w:rsidRPr="00D07418">
        <w:rPr>
          <w:snapToGrid w:val="0"/>
          <w:kern w:val="22"/>
        </w:rPr>
        <w:t xml:space="preserve"> à Montréal, au Canada.</w:t>
      </w:r>
    </w:p>
    <w:p w:rsidR="00132FF5" w:rsidRPr="00D07418" w:rsidRDefault="00132FF5" w:rsidP="00132FF5">
      <w:pPr>
        <w:spacing w:after="200" w:line="276" w:lineRule="auto"/>
        <w:ind w:right="713"/>
        <w:rPr>
          <w:snapToGrid w:val="0"/>
          <w:kern w:val="22"/>
          <w:szCs w:val="22"/>
        </w:rPr>
      </w:pPr>
      <w:r w:rsidRPr="00D07418">
        <w:rPr>
          <w:snapToGrid w:val="0"/>
          <w:kern w:val="22"/>
          <w:szCs w:val="22"/>
        </w:rPr>
        <w:t>Le FEM p</w:t>
      </w:r>
      <w:r>
        <w:rPr>
          <w:snapToGrid w:val="0"/>
          <w:kern w:val="22"/>
          <w:szCs w:val="22"/>
        </w:rPr>
        <w:t>résente ce rapport à la deuxième</w:t>
      </w:r>
      <w:r w:rsidRPr="00D07418">
        <w:rPr>
          <w:snapToGrid w:val="0"/>
          <w:kern w:val="22"/>
          <w:szCs w:val="22"/>
        </w:rPr>
        <w:t xml:space="preserve"> réunion de l’Organe subsidiaire chargé de l’application en réponse à l’invitation que lui a adressée la Conférence des Parties de communiquer un premier projet de son rapport officiel à la Conférence des Parties en mettant un accent particulier sur les suites données par le Fonds pour l'environnement mondial aux orientations précédentes de la Conférence des Parties (décision XII/30, para. 8 (e)). Le présent projet de rapport ne couvre que la période allant du 1</w:t>
      </w:r>
      <w:r w:rsidRPr="00D07418">
        <w:rPr>
          <w:snapToGrid w:val="0"/>
          <w:kern w:val="22"/>
          <w:szCs w:val="22"/>
          <w:vertAlign w:val="superscript"/>
        </w:rPr>
        <w:t>er</w:t>
      </w:r>
      <w:r>
        <w:rPr>
          <w:snapToGrid w:val="0"/>
          <w:kern w:val="22"/>
          <w:szCs w:val="22"/>
        </w:rPr>
        <w:t> juillet 2016 au 15 mars 2018</w:t>
      </w:r>
      <w:r w:rsidRPr="00D07418">
        <w:rPr>
          <w:snapToGrid w:val="0"/>
          <w:kern w:val="22"/>
          <w:szCs w:val="22"/>
        </w:rPr>
        <w:t xml:space="preserve">, compte tenu de la date de la communication officielle adressée </w:t>
      </w:r>
      <w:r>
        <w:rPr>
          <w:snapToGrid w:val="0"/>
          <w:kern w:val="22"/>
          <w:szCs w:val="22"/>
        </w:rPr>
        <w:t>à la deuxième</w:t>
      </w:r>
      <w:r w:rsidRPr="00D07418">
        <w:rPr>
          <w:snapToGrid w:val="0"/>
          <w:kern w:val="22"/>
          <w:szCs w:val="22"/>
        </w:rPr>
        <w:t xml:space="preserve"> réunion de l'Organe subsidiaire chargé de l'application.  Le rapport final à la Conférence des Parties couvrira la période allant du 1</w:t>
      </w:r>
      <w:r w:rsidRPr="00D07418">
        <w:rPr>
          <w:snapToGrid w:val="0"/>
          <w:kern w:val="22"/>
          <w:szCs w:val="22"/>
          <w:vertAlign w:val="superscript"/>
        </w:rPr>
        <w:t>er</w:t>
      </w:r>
      <w:r>
        <w:rPr>
          <w:snapToGrid w:val="0"/>
          <w:kern w:val="22"/>
          <w:szCs w:val="22"/>
        </w:rPr>
        <w:t> juillet 2016 au 30 juin 2018</w:t>
      </w:r>
      <w:r w:rsidRPr="00D07418">
        <w:rPr>
          <w:snapToGrid w:val="0"/>
          <w:kern w:val="22"/>
          <w:szCs w:val="22"/>
        </w:rPr>
        <w:t>.</w:t>
      </w:r>
    </w:p>
    <w:p w:rsidR="00132FF5" w:rsidRPr="00D07418" w:rsidRDefault="00132FF5" w:rsidP="00132FF5">
      <w:pPr>
        <w:spacing w:after="200" w:line="276" w:lineRule="auto"/>
        <w:rPr>
          <w:snapToGrid w:val="0"/>
          <w:kern w:val="22"/>
        </w:rPr>
      </w:pPr>
      <w:r w:rsidRPr="00D07418">
        <w:rPr>
          <w:snapToGrid w:val="0"/>
          <w:kern w:val="22"/>
        </w:rPr>
        <w:t>Le texte intégral français est joint aux présentes.</w:t>
      </w:r>
    </w:p>
    <w:p w:rsidR="00132FF5" w:rsidRPr="00D07418" w:rsidRDefault="00132FF5" w:rsidP="00132FF5">
      <w:pPr>
        <w:spacing w:after="200" w:line="276" w:lineRule="auto"/>
        <w:rPr>
          <w:snapToGrid w:val="0"/>
          <w:kern w:val="22"/>
        </w:rPr>
      </w:pPr>
      <w:r>
        <w:rPr>
          <w:snapToGrid w:val="0"/>
          <w:kern w:val="22"/>
        </w:rPr>
        <w:t>Veuillez agréer, chère Madame</w:t>
      </w:r>
      <w:r w:rsidRPr="00D07418">
        <w:rPr>
          <w:snapToGrid w:val="0"/>
          <w:kern w:val="22"/>
        </w:rPr>
        <w:t>, l’assurance de ma considération distinguée.</w:t>
      </w:r>
    </w:p>
    <w:p w:rsidR="00132FF5" w:rsidRPr="00D07418" w:rsidRDefault="00132FF5" w:rsidP="00132FF5">
      <w:pPr>
        <w:spacing w:after="200" w:line="276" w:lineRule="auto"/>
        <w:rPr>
          <w:snapToGrid w:val="0"/>
          <w:kern w:val="22"/>
        </w:rPr>
      </w:pPr>
    </w:p>
    <w:p w:rsidR="00132FF5" w:rsidRPr="00D07418" w:rsidRDefault="00132FF5" w:rsidP="00132FF5">
      <w:pPr>
        <w:spacing w:after="200" w:line="276" w:lineRule="auto"/>
        <w:ind w:left="4320" w:firstLine="720"/>
        <w:rPr>
          <w:snapToGrid w:val="0"/>
          <w:kern w:val="22"/>
        </w:rPr>
      </w:pPr>
      <w:r w:rsidRPr="00D07418">
        <w:rPr>
          <w:snapToGrid w:val="0"/>
          <w:kern w:val="22"/>
        </w:rPr>
        <w:t>La Directrice générale et Présidente</w:t>
      </w:r>
    </w:p>
    <w:p w:rsidR="00132FF5" w:rsidRPr="00D07418" w:rsidRDefault="00132FF5" w:rsidP="00132FF5">
      <w:pPr>
        <w:ind w:left="4320" w:firstLine="720"/>
        <w:rPr>
          <w:snapToGrid w:val="0"/>
          <w:kern w:val="22"/>
        </w:rPr>
      </w:pPr>
    </w:p>
    <w:p w:rsidR="00132FF5" w:rsidRPr="00D07418" w:rsidRDefault="00132FF5" w:rsidP="00132FF5">
      <w:pPr>
        <w:ind w:left="4320" w:firstLine="720"/>
        <w:rPr>
          <w:snapToGrid w:val="0"/>
          <w:kern w:val="22"/>
        </w:rPr>
      </w:pPr>
    </w:p>
    <w:p w:rsidR="00132FF5" w:rsidRPr="00D07418" w:rsidRDefault="00132FF5" w:rsidP="00132FF5">
      <w:pPr>
        <w:ind w:left="4320" w:firstLine="720"/>
        <w:rPr>
          <w:snapToGrid w:val="0"/>
          <w:kern w:val="22"/>
        </w:rPr>
      </w:pPr>
    </w:p>
    <w:p w:rsidR="00132FF5" w:rsidRPr="00D07418" w:rsidRDefault="00132FF5" w:rsidP="00132FF5">
      <w:pPr>
        <w:ind w:left="4320" w:firstLine="720"/>
        <w:rPr>
          <w:snapToGrid w:val="0"/>
          <w:kern w:val="22"/>
        </w:rPr>
      </w:pPr>
      <w:r w:rsidRPr="00D07418">
        <w:rPr>
          <w:snapToGrid w:val="0"/>
          <w:kern w:val="22"/>
        </w:rPr>
        <w:t>Naoko Ishii</w:t>
      </w:r>
    </w:p>
    <w:p w:rsidR="00132FF5" w:rsidRPr="00D07418" w:rsidRDefault="00132FF5" w:rsidP="00132FF5">
      <w:pPr>
        <w:rPr>
          <w:snapToGrid w:val="0"/>
          <w:kern w:val="22"/>
        </w:rPr>
      </w:pPr>
    </w:p>
    <w:p w:rsidR="00132FF5" w:rsidRPr="00D07418" w:rsidRDefault="00132FF5" w:rsidP="00132FF5">
      <w:pPr>
        <w:rPr>
          <w:snapToGrid w:val="0"/>
          <w:kern w:val="22"/>
        </w:rPr>
      </w:pPr>
    </w:p>
    <w:p w:rsidR="00132FF5" w:rsidRPr="00D07418" w:rsidRDefault="00132FF5" w:rsidP="00132FF5">
      <w:pPr>
        <w:rPr>
          <w:snapToGrid w:val="0"/>
          <w:kern w:val="22"/>
        </w:rPr>
      </w:pPr>
    </w:p>
    <w:p w:rsidR="00132FF5" w:rsidRPr="00D07418" w:rsidRDefault="00132FF5" w:rsidP="00132FF5">
      <w:pPr>
        <w:rPr>
          <w:snapToGrid w:val="0"/>
          <w:kern w:val="22"/>
        </w:rPr>
      </w:pPr>
    </w:p>
    <w:p w:rsidR="00132FF5" w:rsidRPr="00D07418" w:rsidRDefault="00132FF5" w:rsidP="00132FF5">
      <w:pPr>
        <w:rPr>
          <w:snapToGrid w:val="0"/>
          <w:kern w:val="22"/>
        </w:rPr>
      </w:pPr>
    </w:p>
    <w:p w:rsidR="00132FF5" w:rsidRPr="00D07418" w:rsidRDefault="00132FF5" w:rsidP="00132FF5">
      <w:pPr>
        <w:rPr>
          <w:snapToGrid w:val="0"/>
          <w:kern w:val="22"/>
        </w:rPr>
      </w:pPr>
    </w:p>
    <w:p w:rsidR="00132FF5" w:rsidRPr="00D07418" w:rsidRDefault="00132FF5" w:rsidP="00132FF5">
      <w:pPr>
        <w:autoSpaceDE w:val="0"/>
        <w:autoSpaceDN w:val="0"/>
        <w:adjustRightInd w:val="0"/>
        <w:rPr>
          <w:rFonts w:ascii="Calibri" w:hAnsi="Calibri" w:cs="Calibri"/>
          <w:snapToGrid w:val="0"/>
          <w:color w:val="000000"/>
          <w:kern w:val="22"/>
          <w:sz w:val="24"/>
        </w:rPr>
      </w:pPr>
    </w:p>
    <w:p w:rsidR="00132FF5" w:rsidRPr="00D07418" w:rsidRDefault="00132FF5" w:rsidP="00132FF5">
      <w:pPr>
        <w:ind w:left="2268" w:right="2981"/>
        <w:jc w:val="center"/>
        <w:rPr>
          <w:snapToGrid w:val="0"/>
          <w:kern w:val="22"/>
        </w:rPr>
      </w:pPr>
      <w:r w:rsidRPr="00D07418">
        <w:rPr>
          <w:rFonts w:ascii="Calibri" w:hAnsi="Calibri" w:cs="Calibri"/>
          <w:snapToGrid w:val="0"/>
          <w:color w:val="000000"/>
          <w:kern w:val="22"/>
          <w:sz w:val="18"/>
          <w:szCs w:val="18"/>
        </w:rPr>
        <w:t xml:space="preserve">1818 H Street, NW </w:t>
      </w:r>
      <w:r w:rsidRPr="00D07418">
        <w:rPr>
          <w:rFonts w:ascii="Wingdings" w:hAnsi="Wingdings" w:cs="Wingdings"/>
          <w:snapToGrid w:val="0"/>
          <w:color w:val="000000"/>
          <w:kern w:val="22"/>
          <w:sz w:val="18"/>
          <w:szCs w:val="18"/>
        </w:rPr>
        <w:t></w:t>
      </w:r>
      <w:r w:rsidRPr="00D07418">
        <w:rPr>
          <w:rFonts w:ascii="Wingdings" w:hAnsi="Wingdings" w:cs="Wingdings"/>
          <w:snapToGrid w:val="0"/>
          <w:color w:val="000000"/>
          <w:kern w:val="22"/>
          <w:sz w:val="18"/>
          <w:szCs w:val="18"/>
        </w:rPr>
        <w:t></w:t>
      </w:r>
      <w:r w:rsidRPr="00D07418">
        <w:rPr>
          <w:rFonts w:ascii="Calibri" w:hAnsi="Calibri" w:cs="Calibri"/>
          <w:snapToGrid w:val="0"/>
          <w:color w:val="000000"/>
          <w:kern w:val="22"/>
          <w:sz w:val="18"/>
          <w:szCs w:val="18"/>
        </w:rPr>
        <w:t xml:space="preserve">Washington, DC 20433 </w:t>
      </w:r>
      <w:r w:rsidRPr="00D07418">
        <w:rPr>
          <w:rFonts w:ascii="Wingdings" w:hAnsi="Wingdings" w:cs="Wingdings"/>
          <w:snapToGrid w:val="0"/>
          <w:color w:val="000000"/>
          <w:kern w:val="22"/>
          <w:sz w:val="18"/>
          <w:szCs w:val="18"/>
        </w:rPr>
        <w:t></w:t>
      </w:r>
      <w:r w:rsidRPr="00D07418">
        <w:rPr>
          <w:rFonts w:ascii="Wingdings" w:hAnsi="Wingdings" w:cs="Wingdings"/>
          <w:snapToGrid w:val="0"/>
          <w:color w:val="000000"/>
          <w:kern w:val="22"/>
          <w:sz w:val="18"/>
          <w:szCs w:val="18"/>
        </w:rPr>
        <w:t></w:t>
      </w:r>
      <w:r w:rsidRPr="00D07418">
        <w:rPr>
          <w:rFonts w:ascii="Calibri" w:hAnsi="Calibri" w:cs="Calibri"/>
          <w:snapToGrid w:val="0"/>
          <w:color w:val="000000"/>
          <w:kern w:val="22"/>
          <w:sz w:val="18"/>
          <w:szCs w:val="18"/>
        </w:rPr>
        <w:t xml:space="preserve">USA </w:t>
      </w:r>
      <w:proofErr w:type="gramStart"/>
      <w:r w:rsidRPr="00D07418">
        <w:rPr>
          <w:rFonts w:ascii="Calibri" w:hAnsi="Calibri" w:cs="Calibri"/>
          <w:snapToGrid w:val="0"/>
          <w:color w:val="000000"/>
          <w:kern w:val="22"/>
          <w:sz w:val="18"/>
          <w:szCs w:val="18"/>
        </w:rPr>
        <w:t>Tél:</w:t>
      </w:r>
      <w:proofErr w:type="gramEnd"/>
      <w:r w:rsidRPr="00D07418">
        <w:rPr>
          <w:rFonts w:ascii="Calibri" w:hAnsi="Calibri" w:cs="Calibri"/>
          <w:snapToGrid w:val="0"/>
          <w:color w:val="000000"/>
          <w:kern w:val="22"/>
          <w:sz w:val="18"/>
          <w:szCs w:val="18"/>
        </w:rPr>
        <w:t xml:space="preserve"> +1 (202) 473 3202 - Fax: +1 (202) 522 3240 Courriel: gefceo@thegef.org www.thegef.org</w:t>
      </w:r>
    </w:p>
    <w:p w:rsidR="00132FF5" w:rsidRPr="00FE1F72" w:rsidRDefault="00132FF5" w:rsidP="00132FF5">
      <w:pPr>
        <w:pStyle w:val="Cornernotation"/>
        <w:ind w:left="0" w:right="4" w:firstLine="0"/>
        <w:rPr>
          <w:noProof/>
        </w:rPr>
      </w:pPr>
    </w:p>
    <w:p w:rsidR="00132FF5" w:rsidRDefault="00132FF5">
      <w:pPr>
        <w:rPr>
          <w:rFonts w:ascii="Calibri" w:hAnsi="Calibri" w:cs="Calibri"/>
          <w:b/>
          <w:caps/>
          <w:sz w:val="24"/>
        </w:rPr>
      </w:pPr>
      <w:r>
        <w:rPr>
          <w:rFonts w:ascii="Calibri" w:hAnsi="Calibri" w:cs="Calibri"/>
          <w:sz w:val="24"/>
        </w:rPr>
        <w:br w:type="page"/>
      </w:r>
    </w:p>
    <w:p w:rsidR="00033CF3" w:rsidRPr="007A4CED" w:rsidRDefault="00033CF3" w:rsidP="00033CF3">
      <w:pPr>
        <w:pStyle w:val="Heading1"/>
        <w:tabs>
          <w:tab w:val="clear" w:pos="720"/>
          <w:tab w:val="left" w:pos="0"/>
        </w:tabs>
        <w:jc w:val="left"/>
        <w:rPr>
          <w:rFonts w:ascii="Calibri" w:hAnsi="Calibri" w:cs="Calibri"/>
          <w:sz w:val="24"/>
        </w:rPr>
      </w:pPr>
    </w:p>
    <w:p w:rsidR="00033CF3" w:rsidRPr="007A4CED" w:rsidRDefault="00033CF3" w:rsidP="00033CF3">
      <w:pPr>
        <w:jc w:val="center"/>
        <w:rPr>
          <w:rFonts w:ascii="Calibri" w:eastAsia="Times New Roman" w:hAnsi="Calibri" w:cs="Calibri"/>
          <w:sz w:val="24"/>
        </w:rPr>
      </w:pPr>
    </w:p>
    <w:tbl>
      <w:tblPr>
        <w:tblW w:w="0" w:type="auto"/>
        <w:tblBorders>
          <w:bottom w:val="single" w:sz="18" w:space="0" w:color="auto"/>
        </w:tblBorders>
        <w:tblLayout w:type="fixed"/>
        <w:tblLook w:val="0000" w:firstRow="0" w:lastRow="0" w:firstColumn="0" w:lastColumn="0" w:noHBand="0" w:noVBand="0"/>
      </w:tblPr>
      <w:tblGrid>
        <w:gridCol w:w="9576"/>
      </w:tblGrid>
      <w:tr w:rsidR="00033CF3" w:rsidRPr="007A4CED" w:rsidTr="00033CF3">
        <w:tc>
          <w:tcPr>
            <w:tcW w:w="9576" w:type="dxa"/>
          </w:tcPr>
          <w:p w:rsidR="00033CF3" w:rsidRPr="007A4CED" w:rsidRDefault="00033CF3" w:rsidP="00033CF3">
            <w:pPr>
              <w:tabs>
                <w:tab w:val="left" w:pos="720"/>
                <w:tab w:val="center" w:pos="4680"/>
                <w:tab w:val="right" w:pos="9360"/>
              </w:tabs>
              <w:jc w:val="right"/>
              <w:rPr>
                <w:rFonts w:ascii="Calibri" w:eastAsia="Times New Roman" w:hAnsi="Calibri" w:cs="Calibri"/>
                <w:sz w:val="24"/>
              </w:rPr>
            </w:pPr>
          </w:p>
          <w:p w:rsidR="00033CF3" w:rsidRPr="007A4CED" w:rsidRDefault="00ED115A" w:rsidP="00033CF3">
            <w:pPr>
              <w:tabs>
                <w:tab w:val="left" w:pos="720"/>
                <w:tab w:val="center" w:pos="4680"/>
                <w:tab w:val="right" w:pos="9360"/>
              </w:tabs>
              <w:jc w:val="center"/>
              <w:rPr>
                <w:rFonts w:ascii="Calibri" w:eastAsia="Times New Roman" w:hAnsi="Calibri" w:cs="Calibri"/>
                <w:sz w:val="24"/>
              </w:rPr>
            </w:pPr>
            <w:r w:rsidRPr="007A4CED">
              <w:rPr>
                <w:rFonts w:ascii="Calibri" w:hAnsi="Calibri" w:cs="Calibri"/>
                <w:sz w:val="24"/>
              </w:rPr>
              <w:t xml:space="preserve">                                                                      </w:t>
            </w:r>
            <w:r w:rsidR="000D3416">
              <w:rPr>
                <w:rFonts w:ascii="Calibri" w:hAnsi="Calibri" w:cs="Calibri"/>
                <w:sz w:val="24"/>
              </w:rPr>
              <w:t xml:space="preserve">                                                                          </w:t>
            </w:r>
            <w:r w:rsidRPr="007A4CED">
              <w:rPr>
                <w:rFonts w:ascii="Calibri" w:hAnsi="Calibri" w:cs="Calibri"/>
                <w:sz w:val="24"/>
              </w:rPr>
              <w:t xml:space="preserve">  </w:t>
            </w:r>
            <w:r w:rsidR="00033CF3" w:rsidRPr="007A4CED">
              <w:rPr>
                <w:rFonts w:ascii="Calibri" w:hAnsi="Calibri" w:cs="Calibri"/>
                <w:sz w:val="24"/>
              </w:rPr>
              <w:t>12 avril 2018</w:t>
            </w:r>
          </w:p>
        </w:tc>
      </w:tr>
    </w:tbl>
    <w:p w:rsidR="00033CF3" w:rsidRPr="007A4CED" w:rsidRDefault="00033CF3" w:rsidP="00033CF3">
      <w:pPr>
        <w:tabs>
          <w:tab w:val="left" w:pos="720"/>
        </w:tabs>
        <w:rPr>
          <w:rFonts w:ascii="Calibri" w:eastAsia="Times New Roman" w:hAnsi="Calibri" w:cs="Calibri"/>
          <w:sz w:val="24"/>
        </w:rPr>
      </w:pPr>
    </w:p>
    <w:p w:rsidR="00033CF3" w:rsidRPr="007A4CED" w:rsidRDefault="00033CF3" w:rsidP="00033CF3">
      <w:pPr>
        <w:rPr>
          <w:rFonts w:ascii="Calibri" w:eastAsia="Times New Roman" w:hAnsi="Calibri" w:cs="Calibri"/>
          <w:sz w:val="24"/>
        </w:rPr>
      </w:pPr>
    </w:p>
    <w:p w:rsidR="00033CF3" w:rsidRPr="007A4CED" w:rsidRDefault="00033CF3" w:rsidP="00033CF3">
      <w:pPr>
        <w:rPr>
          <w:rFonts w:ascii="Calibri" w:eastAsia="Times New Roman" w:hAnsi="Calibri" w:cs="Calibri"/>
          <w:sz w:val="24"/>
        </w:rPr>
      </w:pPr>
    </w:p>
    <w:p w:rsidR="00033CF3" w:rsidRPr="007A4CED" w:rsidRDefault="00033CF3" w:rsidP="00033CF3">
      <w:pPr>
        <w:jc w:val="center"/>
        <w:rPr>
          <w:rFonts w:ascii="Calibri" w:eastAsia="Times New Roman" w:hAnsi="Calibri" w:cs="Calibri"/>
          <w:caps/>
          <w:sz w:val="36"/>
          <w:szCs w:val="36"/>
        </w:rPr>
      </w:pPr>
      <w:r w:rsidRPr="007A4CED">
        <w:rPr>
          <w:rFonts w:ascii="Calibri" w:hAnsi="Calibri" w:cs="Calibri"/>
          <w:caps/>
          <w:sz w:val="32"/>
        </w:rPr>
        <w:t>Projet de Rapport du Fonds pour l</w:t>
      </w:r>
      <w:r w:rsidR="00412550" w:rsidRPr="007A4CED">
        <w:rPr>
          <w:rFonts w:ascii="Calibri" w:hAnsi="Calibri" w:cs="Calibri"/>
          <w:caps/>
          <w:sz w:val="32"/>
          <w:cs/>
        </w:rPr>
        <w:t>’</w:t>
      </w:r>
      <w:r w:rsidRPr="007A4CED">
        <w:rPr>
          <w:rFonts w:ascii="Calibri" w:hAnsi="Calibri" w:cs="Calibri"/>
          <w:caps/>
          <w:sz w:val="32"/>
        </w:rPr>
        <w:t xml:space="preserve">environnement mondial </w:t>
      </w:r>
      <w:r w:rsidR="00F50036" w:rsidRPr="007A4CED">
        <w:rPr>
          <w:rFonts w:ascii="Calibri" w:hAnsi="Calibri" w:cs="Calibri"/>
          <w:caps/>
          <w:sz w:val="32"/>
        </w:rPr>
        <w:t>À</w:t>
      </w:r>
      <w:r w:rsidRPr="007A4CED">
        <w:rPr>
          <w:rFonts w:ascii="Calibri" w:hAnsi="Calibri" w:cs="Calibri"/>
          <w:caps/>
          <w:sz w:val="32"/>
        </w:rPr>
        <w:t xml:space="preserve"> la </w:t>
      </w:r>
      <w:r w:rsidR="00F50036" w:rsidRPr="007A4CED">
        <w:rPr>
          <w:rFonts w:ascii="Calibri" w:hAnsi="Calibri" w:cs="Calibri"/>
          <w:caps/>
          <w:sz w:val="32"/>
        </w:rPr>
        <w:t>14</w:t>
      </w:r>
      <w:r w:rsidR="00F50036" w:rsidRPr="007A4CED">
        <w:rPr>
          <w:rFonts w:ascii="Calibri" w:hAnsi="Calibri" w:cs="Calibri"/>
          <w:caps/>
          <w:sz w:val="32"/>
          <w:vertAlign w:val="superscript"/>
        </w:rPr>
        <w:t>e</w:t>
      </w:r>
      <w:r w:rsidR="00F50036" w:rsidRPr="007A4CED">
        <w:rPr>
          <w:rFonts w:ascii="Calibri" w:hAnsi="Calibri" w:cs="Calibri"/>
          <w:caps/>
          <w:sz w:val="32"/>
        </w:rPr>
        <w:t xml:space="preserve"> confÉrence des parties </w:t>
      </w:r>
      <w:r w:rsidR="00412550" w:rsidRPr="007A4CED">
        <w:rPr>
          <w:rFonts w:ascii="Calibri" w:hAnsi="Calibri" w:cs="Calibri"/>
          <w:caps/>
          <w:sz w:val="32"/>
        </w:rPr>
        <w:t xml:space="preserve">À </w:t>
      </w:r>
      <w:r w:rsidR="00412550" w:rsidRPr="00412550">
        <w:rPr>
          <w:rFonts w:ascii="Calibri" w:hAnsi="Calibri" w:cs="Calibri"/>
          <w:caps/>
          <w:sz w:val="32"/>
        </w:rPr>
        <w:t>la Convention sur la diversit</w:t>
      </w:r>
      <w:r w:rsidR="00412550">
        <w:rPr>
          <w:rFonts w:ascii="Calibri" w:hAnsi="Calibri" w:cs="Calibri"/>
          <w:caps/>
          <w:sz w:val="32"/>
        </w:rPr>
        <w:t>É</w:t>
      </w:r>
      <w:r w:rsidR="00412550" w:rsidRPr="00412550">
        <w:rPr>
          <w:rFonts w:ascii="Calibri" w:hAnsi="Calibri" w:cs="Calibri"/>
          <w:caps/>
          <w:sz w:val="32"/>
        </w:rPr>
        <w:t xml:space="preserve"> biologique </w:t>
      </w:r>
      <w:r w:rsidR="00F50036" w:rsidRPr="007A4CED">
        <w:rPr>
          <w:rFonts w:ascii="Calibri" w:hAnsi="Calibri" w:cs="Calibri"/>
          <w:caps/>
          <w:sz w:val="32"/>
        </w:rPr>
        <w:t xml:space="preserve">transmis À la </w:t>
      </w:r>
      <w:r w:rsidRPr="007A4CED">
        <w:rPr>
          <w:rFonts w:ascii="Calibri" w:hAnsi="Calibri" w:cs="Calibri"/>
          <w:caps/>
          <w:sz w:val="32"/>
        </w:rPr>
        <w:t>deuxi</w:t>
      </w:r>
      <w:r w:rsidR="00412550" w:rsidRPr="007A4CED">
        <w:rPr>
          <w:rFonts w:ascii="Calibri" w:hAnsi="Calibri" w:cs="Calibri"/>
          <w:caps/>
          <w:sz w:val="32"/>
        </w:rPr>
        <w:t>È</w:t>
      </w:r>
      <w:r w:rsidRPr="007A4CED">
        <w:rPr>
          <w:rFonts w:ascii="Calibri" w:hAnsi="Calibri" w:cs="Calibri"/>
          <w:caps/>
          <w:sz w:val="32"/>
        </w:rPr>
        <w:t>me r</w:t>
      </w:r>
      <w:r w:rsidR="00F50036" w:rsidRPr="007A4CED">
        <w:rPr>
          <w:rFonts w:ascii="Calibri" w:hAnsi="Calibri" w:cs="Calibri"/>
          <w:caps/>
          <w:sz w:val="32"/>
        </w:rPr>
        <w:t>É</w:t>
      </w:r>
      <w:r w:rsidRPr="007A4CED">
        <w:rPr>
          <w:rFonts w:ascii="Calibri" w:hAnsi="Calibri" w:cs="Calibri"/>
          <w:caps/>
          <w:sz w:val="32"/>
        </w:rPr>
        <w:t>union de l</w:t>
      </w:r>
      <w:r w:rsidR="00412550" w:rsidRPr="007A4CED">
        <w:rPr>
          <w:rFonts w:ascii="Calibri" w:hAnsi="Calibri" w:cs="Calibri" w:hint="cs"/>
          <w:caps/>
          <w:sz w:val="32"/>
          <w:cs/>
        </w:rPr>
        <w:t>’</w:t>
      </w:r>
      <w:r w:rsidRPr="007A4CED">
        <w:rPr>
          <w:rFonts w:ascii="Calibri" w:hAnsi="Calibri" w:cs="Calibri"/>
          <w:caps/>
          <w:sz w:val="32"/>
        </w:rPr>
        <w:t>Organe subsidiaire charg</w:t>
      </w:r>
      <w:r w:rsidR="00412550" w:rsidRPr="007A4CED">
        <w:rPr>
          <w:rFonts w:ascii="Calibri" w:hAnsi="Calibri" w:cs="Calibri"/>
          <w:caps/>
          <w:sz w:val="32"/>
        </w:rPr>
        <w:t>É</w:t>
      </w:r>
      <w:r w:rsidRPr="007A4CED">
        <w:rPr>
          <w:rFonts w:ascii="Calibri" w:hAnsi="Calibri" w:cs="Calibri"/>
          <w:caps/>
          <w:sz w:val="32"/>
        </w:rPr>
        <w:t xml:space="preserve"> de l</w:t>
      </w:r>
      <w:r w:rsidR="00412550" w:rsidRPr="007A4CED">
        <w:rPr>
          <w:rFonts w:ascii="Calibri" w:hAnsi="Calibri" w:cs="Calibri"/>
          <w:caps/>
          <w:sz w:val="32"/>
          <w:cs/>
        </w:rPr>
        <w:t>’</w:t>
      </w:r>
      <w:r w:rsidRPr="007A4CED">
        <w:rPr>
          <w:rFonts w:ascii="Calibri" w:hAnsi="Calibri" w:cs="Calibri"/>
          <w:caps/>
          <w:sz w:val="32"/>
        </w:rPr>
        <w:t>application</w:t>
      </w:r>
    </w:p>
    <w:p w:rsidR="00033CF3" w:rsidRPr="007A4CED" w:rsidRDefault="00033CF3" w:rsidP="00033CF3">
      <w:pPr>
        <w:pStyle w:val="Heading2"/>
        <w:jc w:val="left"/>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pStyle w:val="Heading1"/>
        <w:tabs>
          <w:tab w:val="clear" w:pos="720"/>
          <w:tab w:val="left" w:pos="0"/>
        </w:tabs>
        <w:jc w:val="left"/>
        <w:rPr>
          <w:rFonts w:ascii="Calibri" w:hAnsi="Calibri" w:cs="Calibri"/>
          <w:sz w:val="24"/>
        </w:rPr>
      </w:pPr>
    </w:p>
    <w:p w:rsidR="00033CF3" w:rsidRPr="007A4CED" w:rsidRDefault="00033CF3" w:rsidP="00033CF3">
      <w:pPr>
        <w:pStyle w:val="Heading2"/>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rPr>
          <w:rFonts w:ascii="Calibri" w:hAnsi="Calibri" w:cs="Calibri"/>
        </w:rPr>
      </w:pPr>
    </w:p>
    <w:p w:rsidR="00033CF3" w:rsidRPr="007A4CED" w:rsidRDefault="00033CF3" w:rsidP="00033CF3">
      <w:pPr>
        <w:pStyle w:val="Heading1"/>
        <w:tabs>
          <w:tab w:val="clear" w:pos="720"/>
          <w:tab w:val="left" w:pos="0"/>
        </w:tabs>
        <w:jc w:val="left"/>
        <w:rPr>
          <w:rFonts w:ascii="Calibri" w:hAnsi="Calibri" w:cs="Calibri"/>
          <w:sz w:val="24"/>
        </w:rPr>
      </w:pPr>
    </w:p>
    <w:p w:rsidR="00033CF3" w:rsidRPr="007A4CED" w:rsidRDefault="00033CF3" w:rsidP="00033CF3">
      <w:pPr>
        <w:pStyle w:val="Heading1"/>
        <w:tabs>
          <w:tab w:val="clear" w:pos="720"/>
          <w:tab w:val="left" w:pos="0"/>
        </w:tabs>
        <w:jc w:val="left"/>
        <w:rPr>
          <w:rFonts w:ascii="Calibri" w:hAnsi="Calibri" w:cs="Calibri"/>
          <w:sz w:val="24"/>
        </w:rPr>
      </w:pPr>
    </w:p>
    <w:p w:rsidR="00132FF5" w:rsidRDefault="00132FF5">
      <w:pPr>
        <w:rPr>
          <w:rFonts w:ascii="Calibri" w:hAnsi="Calibri" w:cs="Calibri"/>
          <w:b/>
          <w:sz w:val="24"/>
          <w:u w:val="single"/>
        </w:rPr>
      </w:pPr>
      <w:r>
        <w:rPr>
          <w:rFonts w:ascii="Calibri" w:hAnsi="Calibri" w:cs="Calibri"/>
          <w:b/>
          <w:sz w:val="24"/>
          <w:u w:val="single"/>
        </w:rPr>
        <w:br w:type="page"/>
      </w:r>
    </w:p>
    <w:p w:rsidR="00033CF3" w:rsidRPr="007A4CED" w:rsidRDefault="00033CF3" w:rsidP="00033CF3">
      <w:pPr>
        <w:jc w:val="center"/>
        <w:rPr>
          <w:rFonts w:ascii="Calibri" w:hAnsi="Calibri" w:cs="Calibri"/>
          <w:b/>
          <w:sz w:val="24"/>
          <w:u w:val="single"/>
        </w:rPr>
      </w:pPr>
      <w:r w:rsidRPr="007A4CED">
        <w:rPr>
          <w:rFonts w:ascii="Calibri" w:hAnsi="Calibri" w:cs="Calibri"/>
          <w:b/>
          <w:sz w:val="24"/>
          <w:u w:val="single"/>
        </w:rPr>
        <w:lastRenderedPageBreak/>
        <w:t>Table des matières</w:t>
      </w:r>
    </w:p>
    <w:p w:rsidR="00033CF3" w:rsidRPr="007A4CED" w:rsidRDefault="00033CF3" w:rsidP="00033CF3">
      <w:pPr>
        <w:rPr>
          <w:rFonts w:ascii="Calibri" w:hAnsi="Calibri" w:cs="Calibri"/>
          <w:sz w:val="24"/>
        </w:rPr>
      </w:pPr>
    </w:p>
    <w:p w:rsidR="00033CF3" w:rsidRPr="007A4CED" w:rsidRDefault="00033CF3" w:rsidP="00033CF3">
      <w:pPr>
        <w:spacing w:line="480" w:lineRule="auto"/>
        <w:rPr>
          <w:rFonts w:ascii="Calibri" w:hAnsi="Calibri" w:cs="Calibri"/>
          <w:sz w:val="24"/>
        </w:rPr>
      </w:pPr>
      <w:r w:rsidRPr="007A4CED">
        <w:rPr>
          <w:rFonts w:ascii="Calibri" w:hAnsi="Calibri" w:cs="Calibri"/>
          <w:sz w:val="24"/>
        </w:rPr>
        <w:t>Résumé analytique</w:t>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t>Page 3</w:t>
      </w:r>
    </w:p>
    <w:p w:rsidR="00033CF3" w:rsidRPr="007A4CED" w:rsidRDefault="00033CF3" w:rsidP="00033CF3">
      <w:pPr>
        <w:spacing w:line="480" w:lineRule="auto"/>
        <w:rPr>
          <w:rFonts w:ascii="Calibri" w:hAnsi="Calibri" w:cs="Calibri"/>
          <w:sz w:val="24"/>
        </w:rPr>
      </w:pPr>
      <w:r w:rsidRPr="007A4CED">
        <w:rPr>
          <w:rFonts w:ascii="Calibri" w:hAnsi="Calibri" w:cs="Calibri"/>
          <w:sz w:val="24"/>
        </w:rPr>
        <w:t>Rapport intégral</w:t>
      </w:r>
    </w:p>
    <w:p w:rsidR="00033CF3" w:rsidRPr="007A4CED" w:rsidRDefault="00033CF3" w:rsidP="00033CF3">
      <w:pPr>
        <w:pStyle w:val="MainParanoChapter"/>
        <w:numPr>
          <w:ilvl w:val="0"/>
          <w:numId w:val="17"/>
        </w:numPr>
        <w:tabs>
          <w:tab w:val="clear" w:pos="810"/>
        </w:tabs>
        <w:overflowPunct/>
        <w:autoSpaceDE/>
        <w:autoSpaceDN/>
        <w:adjustRightInd/>
        <w:spacing w:line="360" w:lineRule="auto"/>
        <w:jc w:val="both"/>
        <w:textAlignment w:val="auto"/>
        <w:outlineLvl w:val="1"/>
        <w:rPr>
          <w:rFonts w:ascii="Calibri" w:hAnsi="Calibri" w:cs="Calibri"/>
          <w:sz w:val="24"/>
        </w:rPr>
      </w:pPr>
      <w:r w:rsidRPr="007A4CED">
        <w:rPr>
          <w:rFonts w:ascii="Calibri" w:hAnsi="Calibri" w:cs="Calibri"/>
          <w:sz w:val="24"/>
        </w:rPr>
        <w:t>Activités menées dans le cadre des projets en appui à la mise en œuvre de la CDB</w:t>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Pr="007A4CED">
        <w:rPr>
          <w:rFonts w:ascii="Calibri" w:hAnsi="Calibri" w:cs="Calibri"/>
          <w:sz w:val="24"/>
        </w:rPr>
        <w:t>Page 11</w:t>
      </w:r>
    </w:p>
    <w:p w:rsidR="00033CF3" w:rsidRPr="007A4CED" w:rsidRDefault="00033CF3" w:rsidP="00033CF3">
      <w:pPr>
        <w:pStyle w:val="Para1"/>
        <w:numPr>
          <w:ilvl w:val="0"/>
          <w:numId w:val="17"/>
        </w:numPr>
        <w:spacing w:line="480" w:lineRule="auto"/>
        <w:rPr>
          <w:rFonts w:ascii="Calibri" w:hAnsi="Calibri" w:cs="Calibri"/>
          <w:sz w:val="24"/>
          <w:szCs w:val="24"/>
        </w:rPr>
      </w:pPr>
      <w:r w:rsidRPr="007A4CED">
        <w:rPr>
          <w:rFonts w:ascii="Calibri" w:hAnsi="Calibri" w:cs="Calibri"/>
          <w:snapToGrid/>
          <w:sz w:val="24"/>
        </w:rPr>
        <w:t>Suite donnée par le FEM aux orientations reçues de la 13</w:t>
      </w:r>
      <w:r w:rsidRPr="007A4CED">
        <w:rPr>
          <w:rFonts w:ascii="Calibri" w:hAnsi="Calibri" w:cs="Calibri"/>
          <w:snapToGrid/>
          <w:sz w:val="24"/>
          <w:vertAlign w:val="superscript"/>
        </w:rPr>
        <w:t>e</w:t>
      </w:r>
      <w:r w:rsidRPr="007A4CED">
        <w:rPr>
          <w:rFonts w:ascii="Calibri" w:hAnsi="Calibri" w:cs="Calibri"/>
          <w:snapToGrid/>
          <w:sz w:val="24"/>
        </w:rPr>
        <w:t xml:space="preserve"> Conférence des Parties à la CDB</w:t>
      </w:r>
      <w:r w:rsidRPr="007A4CED">
        <w:rPr>
          <w:rFonts w:ascii="Calibri" w:hAnsi="Calibri" w:cs="Calibri"/>
          <w:snapToGrid/>
          <w:sz w:val="24"/>
        </w:rPr>
        <w:tab/>
      </w:r>
      <w:r w:rsidRPr="007A4CED">
        <w:rPr>
          <w:rFonts w:ascii="Calibri" w:hAnsi="Calibri" w:cs="Calibri"/>
          <w:snapToGrid/>
          <w:sz w:val="24"/>
        </w:rPr>
        <w:tab/>
      </w:r>
      <w:r w:rsidRPr="007A4CED">
        <w:rPr>
          <w:rFonts w:ascii="Calibri" w:hAnsi="Calibri" w:cs="Calibri"/>
          <w:snapToGrid/>
          <w:sz w:val="24"/>
        </w:rPr>
        <w:tab/>
      </w:r>
      <w:r w:rsidRPr="007A4CED">
        <w:rPr>
          <w:rFonts w:ascii="Calibri" w:hAnsi="Calibri" w:cs="Calibri"/>
          <w:snapToGrid/>
          <w:sz w:val="24"/>
        </w:rPr>
        <w:tab/>
      </w:r>
      <w:r w:rsidR="007A3578">
        <w:rPr>
          <w:rFonts w:ascii="Calibri" w:hAnsi="Calibri" w:cs="Calibri"/>
          <w:snapToGrid/>
          <w:sz w:val="24"/>
        </w:rPr>
        <w:tab/>
      </w:r>
      <w:r w:rsidR="007A3578">
        <w:rPr>
          <w:rFonts w:ascii="Calibri" w:hAnsi="Calibri" w:cs="Calibri"/>
          <w:snapToGrid/>
          <w:sz w:val="24"/>
        </w:rPr>
        <w:tab/>
      </w:r>
      <w:r w:rsidR="007A3578">
        <w:rPr>
          <w:rFonts w:ascii="Calibri" w:hAnsi="Calibri" w:cs="Calibri"/>
          <w:snapToGrid/>
          <w:sz w:val="24"/>
        </w:rPr>
        <w:tab/>
      </w:r>
      <w:r w:rsidR="007A3578">
        <w:rPr>
          <w:rFonts w:ascii="Calibri" w:hAnsi="Calibri" w:cs="Calibri"/>
          <w:snapToGrid/>
          <w:sz w:val="24"/>
        </w:rPr>
        <w:tab/>
      </w:r>
      <w:r w:rsidR="007A3578">
        <w:rPr>
          <w:rFonts w:ascii="Calibri" w:hAnsi="Calibri" w:cs="Calibri"/>
          <w:snapToGrid/>
          <w:sz w:val="24"/>
        </w:rPr>
        <w:tab/>
      </w:r>
      <w:r w:rsidR="007A3578">
        <w:rPr>
          <w:rFonts w:ascii="Calibri" w:hAnsi="Calibri" w:cs="Calibri"/>
          <w:snapToGrid/>
          <w:sz w:val="24"/>
        </w:rPr>
        <w:tab/>
      </w:r>
      <w:r w:rsidRPr="007A4CED">
        <w:rPr>
          <w:rFonts w:ascii="Calibri" w:hAnsi="Calibri" w:cs="Calibri"/>
          <w:snapToGrid/>
          <w:sz w:val="24"/>
        </w:rPr>
        <w:t>Page 25</w:t>
      </w:r>
    </w:p>
    <w:p w:rsidR="00033CF3" w:rsidRPr="007A4CED" w:rsidRDefault="00033CF3" w:rsidP="00033CF3">
      <w:pPr>
        <w:pStyle w:val="ListParagraph"/>
        <w:numPr>
          <w:ilvl w:val="0"/>
          <w:numId w:val="17"/>
        </w:numPr>
        <w:spacing w:after="160" w:line="480" w:lineRule="auto"/>
        <w:contextualSpacing/>
        <w:rPr>
          <w:rFonts w:ascii="Calibri" w:hAnsi="Calibri" w:cs="Calibri"/>
          <w:bCs/>
          <w:sz w:val="24"/>
        </w:rPr>
      </w:pPr>
      <w:r w:rsidRPr="007A4CED">
        <w:rPr>
          <w:rFonts w:ascii="Calibri" w:hAnsi="Calibri" w:cs="Calibri"/>
          <w:sz w:val="24"/>
        </w:rPr>
        <w:t>Rapport sur l</w:t>
      </w:r>
      <w:r w:rsidR="00412550" w:rsidRPr="007A4CED">
        <w:rPr>
          <w:rFonts w:ascii="Calibri" w:hAnsi="Calibri" w:cs="Calibri"/>
          <w:sz w:val="24"/>
          <w:cs/>
        </w:rPr>
        <w:t>’</w:t>
      </w:r>
      <w:r w:rsidRPr="007A4CED">
        <w:rPr>
          <w:rFonts w:ascii="Calibri" w:hAnsi="Calibri" w:cs="Calibri"/>
          <w:sz w:val="24"/>
        </w:rPr>
        <w:t>état d</w:t>
      </w:r>
      <w:r w:rsidR="00412550" w:rsidRPr="007A4CED">
        <w:rPr>
          <w:rFonts w:ascii="Calibri" w:hAnsi="Calibri" w:cs="Calibri"/>
          <w:sz w:val="24"/>
          <w:cs/>
        </w:rPr>
        <w:t>’</w:t>
      </w:r>
      <w:r w:rsidRPr="007A4CED">
        <w:rPr>
          <w:rFonts w:ascii="Calibri" w:hAnsi="Calibri" w:cs="Calibri"/>
          <w:sz w:val="24"/>
        </w:rPr>
        <w:t>avancement des résultats et cibles institutionnels à atteindre pendant FEM-6</w:t>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Pr="007A4CED">
        <w:rPr>
          <w:rFonts w:ascii="Calibri" w:hAnsi="Calibri" w:cs="Calibri"/>
          <w:sz w:val="24"/>
        </w:rPr>
        <w:t>Page 33</w:t>
      </w:r>
    </w:p>
    <w:p w:rsidR="00033CF3" w:rsidRPr="007A4CED" w:rsidRDefault="00033CF3" w:rsidP="00033CF3">
      <w:pPr>
        <w:pStyle w:val="ListParagraph"/>
        <w:numPr>
          <w:ilvl w:val="0"/>
          <w:numId w:val="17"/>
        </w:numPr>
        <w:spacing w:after="160" w:line="480" w:lineRule="auto"/>
        <w:contextualSpacing/>
        <w:rPr>
          <w:rFonts w:ascii="Calibri" w:hAnsi="Calibri" w:cs="Calibri"/>
          <w:bCs/>
          <w:sz w:val="24"/>
        </w:rPr>
      </w:pPr>
      <w:r w:rsidRPr="007A4CED">
        <w:rPr>
          <w:rFonts w:ascii="Calibri" w:hAnsi="Calibri" w:cs="Calibri"/>
          <w:sz w:val="24"/>
        </w:rPr>
        <w:t xml:space="preserve">Résultats du suivi-évaluation </w:t>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007A3578">
        <w:rPr>
          <w:rFonts w:ascii="Calibri" w:hAnsi="Calibri" w:cs="Calibri"/>
          <w:sz w:val="24"/>
        </w:rPr>
        <w:tab/>
      </w:r>
      <w:r w:rsidRPr="007A4CED">
        <w:rPr>
          <w:rFonts w:ascii="Calibri" w:hAnsi="Calibri" w:cs="Calibri"/>
          <w:sz w:val="24"/>
        </w:rPr>
        <w:t>Page 34</w:t>
      </w:r>
    </w:p>
    <w:p w:rsidR="00033CF3" w:rsidRPr="007A4CED" w:rsidRDefault="00033CF3" w:rsidP="00033CF3">
      <w:pPr>
        <w:pStyle w:val="ListParagraph"/>
        <w:numPr>
          <w:ilvl w:val="0"/>
          <w:numId w:val="17"/>
        </w:numPr>
        <w:spacing w:after="160" w:line="480" w:lineRule="auto"/>
        <w:contextualSpacing/>
        <w:rPr>
          <w:rFonts w:ascii="Calibri" w:hAnsi="Calibri" w:cs="Calibri"/>
          <w:bCs/>
          <w:sz w:val="24"/>
        </w:rPr>
      </w:pPr>
      <w:r w:rsidRPr="007A4CED">
        <w:rPr>
          <w:rFonts w:ascii="Calibri" w:hAnsi="Calibri" w:cs="Calibri"/>
          <w:sz w:val="24"/>
        </w:rPr>
        <w:t>Septième reconstitution des ressources de la Caisse du FEM</w:t>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Pr="007A4CED">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007A3578">
        <w:rPr>
          <w:rFonts w:ascii="Calibri" w:hAnsi="Calibri" w:cs="Calibri"/>
          <w:sz w:val="24"/>
        </w:rPr>
        <w:tab/>
      </w:r>
      <w:r w:rsidRPr="007A4CED">
        <w:rPr>
          <w:rFonts w:ascii="Calibri" w:hAnsi="Calibri" w:cs="Calibri"/>
          <w:sz w:val="24"/>
        </w:rPr>
        <w:t>Page 37</w:t>
      </w:r>
    </w:p>
    <w:p w:rsidR="00033CF3" w:rsidRPr="007A4CED" w:rsidRDefault="00033CF3" w:rsidP="00033CF3">
      <w:pPr>
        <w:spacing w:line="480" w:lineRule="auto"/>
        <w:rPr>
          <w:rFonts w:ascii="Calibri" w:hAnsi="Calibri" w:cs="Calibri"/>
          <w:sz w:val="24"/>
        </w:rPr>
      </w:pPr>
      <w:r w:rsidRPr="007A4CED">
        <w:rPr>
          <w:rFonts w:ascii="Calibri" w:hAnsi="Calibri" w:cs="Calibri"/>
          <w:sz w:val="24"/>
        </w:rPr>
        <w:t xml:space="preserve">ANNEXE 1 : Projets et programmes approuvés </w:t>
      </w:r>
      <w:r w:rsidR="007A3578">
        <w:rPr>
          <w:rFonts w:ascii="Calibri" w:hAnsi="Calibri" w:cs="Calibri"/>
          <w:sz w:val="24"/>
        </w:rPr>
        <w:t xml:space="preserve">pendant la période sous revue </w:t>
      </w:r>
      <w:r w:rsidR="007A3578">
        <w:rPr>
          <w:rFonts w:ascii="Calibri" w:hAnsi="Calibri" w:cs="Calibri"/>
          <w:sz w:val="24"/>
        </w:rPr>
        <w:tab/>
      </w:r>
      <w:r w:rsidRPr="007A4CED">
        <w:rPr>
          <w:rFonts w:ascii="Calibri" w:hAnsi="Calibri" w:cs="Calibri"/>
          <w:sz w:val="24"/>
        </w:rPr>
        <w:t>Page 40</w:t>
      </w:r>
    </w:p>
    <w:p w:rsidR="00033CF3" w:rsidRPr="007A4CED" w:rsidRDefault="00033CF3" w:rsidP="00033CF3">
      <w:pPr>
        <w:pStyle w:val="Heading1"/>
        <w:tabs>
          <w:tab w:val="clear" w:pos="720"/>
          <w:tab w:val="left" w:pos="0"/>
        </w:tabs>
        <w:jc w:val="left"/>
        <w:rPr>
          <w:rFonts w:ascii="Calibri" w:hAnsi="Calibri" w:cs="Calibri"/>
          <w:sz w:val="24"/>
        </w:rPr>
      </w:pPr>
    </w:p>
    <w:p w:rsidR="00033CF3" w:rsidRPr="007A4CED" w:rsidRDefault="00033CF3" w:rsidP="00033CF3">
      <w:pPr>
        <w:pStyle w:val="Heading1"/>
        <w:tabs>
          <w:tab w:val="clear" w:pos="720"/>
          <w:tab w:val="left" w:pos="0"/>
        </w:tabs>
        <w:jc w:val="left"/>
        <w:rPr>
          <w:rFonts w:ascii="Calibri" w:hAnsi="Calibri" w:cs="Calibri"/>
          <w:sz w:val="24"/>
        </w:rPr>
      </w:pPr>
      <w:r w:rsidRPr="007A4CED">
        <w:rPr>
          <w:rFonts w:ascii="Calibri" w:hAnsi="Calibri" w:cs="Calibri"/>
        </w:rPr>
        <w:br w:type="page"/>
      </w:r>
      <w:r w:rsidRPr="007A4CED">
        <w:rPr>
          <w:rFonts w:ascii="Calibri" w:hAnsi="Calibri" w:cs="Calibri"/>
          <w:sz w:val="24"/>
        </w:rPr>
        <w:lastRenderedPageBreak/>
        <w:t>R</w:t>
      </w:r>
      <w:r w:rsidR="00C23B80" w:rsidRPr="007A4CED">
        <w:rPr>
          <w:rFonts w:ascii="Calibri" w:hAnsi="Calibri" w:cs="Calibri"/>
          <w:sz w:val="24"/>
        </w:rPr>
        <w:t>ÉSUMÉ</w:t>
      </w:r>
      <w:r w:rsidRPr="007A4CED">
        <w:rPr>
          <w:rFonts w:ascii="Calibri" w:hAnsi="Calibri" w:cs="Calibri"/>
          <w:sz w:val="24"/>
        </w:rPr>
        <w:t xml:space="preserve"> analytique</w:t>
      </w:r>
    </w:p>
    <w:p w:rsidR="00033CF3" w:rsidRPr="007A4CED" w:rsidRDefault="00033CF3" w:rsidP="00033CF3">
      <w:pPr>
        <w:pStyle w:val="MainParanoChapter"/>
        <w:numPr>
          <w:ilvl w:val="0"/>
          <w:numId w:val="15"/>
        </w:numPr>
        <w:tabs>
          <w:tab w:val="clear" w:pos="810"/>
        </w:tabs>
        <w:overflowPunct/>
        <w:autoSpaceDE/>
        <w:autoSpaceDN/>
        <w:adjustRightInd/>
        <w:textAlignment w:val="auto"/>
        <w:outlineLvl w:val="1"/>
        <w:rPr>
          <w:rFonts w:ascii="Calibri" w:hAnsi="Calibri" w:cs="Calibri"/>
          <w:sz w:val="24"/>
        </w:rPr>
      </w:pPr>
      <w:r w:rsidRPr="007A4CED">
        <w:rPr>
          <w:rFonts w:ascii="Calibri" w:hAnsi="Calibri" w:cs="Calibri"/>
          <w:sz w:val="24"/>
        </w:rPr>
        <w:t>Le présent projet de rapport à la Conférence des Parties à la Convention sur la diversité biologique (CDB) fournit des informations sur les activités menées par le Fonds pour l</w:t>
      </w:r>
      <w:r w:rsidR="00412550" w:rsidRPr="007A4CED">
        <w:rPr>
          <w:rFonts w:ascii="Calibri" w:hAnsi="Calibri" w:cs="Calibri"/>
          <w:sz w:val="24"/>
          <w:cs/>
        </w:rPr>
        <w:t>’</w:t>
      </w:r>
      <w:r w:rsidRPr="007A4CED">
        <w:rPr>
          <w:rFonts w:ascii="Calibri" w:hAnsi="Calibri" w:cs="Calibri"/>
          <w:sz w:val="24"/>
        </w:rPr>
        <w:t>environnement mondial (FEM) dans le domaine d</w:t>
      </w:r>
      <w:r w:rsidR="00412550" w:rsidRPr="007A4CED">
        <w:rPr>
          <w:rFonts w:ascii="Calibri" w:hAnsi="Calibri" w:cs="Calibri"/>
          <w:sz w:val="24"/>
          <w:cs/>
        </w:rPr>
        <w:t>’</w:t>
      </w:r>
      <w:r w:rsidRPr="007A4CED">
        <w:rPr>
          <w:rFonts w:ascii="Calibri" w:hAnsi="Calibri" w:cs="Calibri"/>
          <w:sz w:val="24"/>
        </w:rPr>
        <w:t>intervention « diversité biologique » et dans d</w:t>
      </w:r>
      <w:r w:rsidR="00412550" w:rsidRPr="007A4CED">
        <w:rPr>
          <w:rFonts w:ascii="Calibri" w:hAnsi="Calibri" w:cs="Calibri"/>
          <w:sz w:val="24"/>
          <w:cs/>
        </w:rPr>
        <w:t>’</w:t>
      </w:r>
      <w:r w:rsidRPr="007A4CED">
        <w:rPr>
          <w:rFonts w:ascii="Calibri" w:hAnsi="Calibri" w:cs="Calibri"/>
          <w:sz w:val="24"/>
        </w:rPr>
        <w:t>autres domaines d</w:t>
      </w:r>
      <w:r w:rsidR="00412550" w:rsidRPr="007A4CED">
        <w:rPr>
          <w:rFonts w:ascii="Calibri" w:hAnsi="Calibri" w:cs="Calibri"/>
          <w:sz w:val="24"/>
          <w:cs/>
        </w:rPr>
        <w:t>’</w:t>
      </w:r>
      <w:r w:rsidRPr="007A4CED">
        <w:rPr>
          <w:rFonts w:ascii="Calibri" w:hAnsi="Calibri" w:cs="Calibri"/>
          <w:sz w:val="24"/>
        </w:rPr>
        <w:t>intervention du FEM, ainsi que dans le cadre des Programmes intégrés pilotes et des investissements dans la gestion durable des forêts qui ont des effets positifs pour la biodiversité mondiale, couvrant la période allant du 1</w:t>
      </w:r>
      <w:r w:rsidRPr="007A4CED">
        <w:rPr>
          <w:rFonts w:ascii="Calibri" w:hAnsi="Calibri" w:cs="Calibri"/>
          <w:sz w:val="24"/>
          <w:vertAlign w:val="superscript"/>
        </w:rPr>
        <w:t>er</w:t>
      </w:r>
      <w:r w:rsidRPr="007A4CED">
        <w:rPr>
          <w:rFonts w:ascii="Calibri" w:hAnsi="Calibri" w:cs="Calibri"/>
          <w:sz w:val="24"/>
        </w:rPr>
        <w:t> juillet 2016 au 15 mars 2018. En outre, comme ce rapport est établi à la fin de FEM-6, il comporte également des informations relatives à la programmation pour la période allant du 1</w:t>
      </w:r>
      <w:r w:rsidRPr="007A4CED">
        <w:rPr>
          <w:rFonts w:ascii="Calibri" w:hAnsi="Calibri" w:cs="Calibri"/>
          <w:sz w:val="24"/>
          <w:vertAlign w:val="superscript"/>
        </w:rPr>
        <w:t>er</w:t>
      </w:r>
      <w:r w:rsidRPr="007A4CED">
        <w:rPr>
          <w:rFonts w:ascii="Calibri" w:hAnsi="Calibri" w:cs="Calibri"/>
          <w:sz w:val="24"/>
        </w:rPr>
        <w:t> juillet 2014 au 15 mars 2018. Le rapport final à la Conférence des Parties couvrira les activités de la période allant du 1</w:t>
      </w:r>
      <w:r w:rsidRPr="007A4CED">
        <w:rPr>
          <w:rFonts w:ascii="Calibri" w:hAnsi="Calibri" w:cs="Calibri"/>
          <w:sz w:val="24"/>
          <w:vertAlign w:val="superscript"/>
        </w:rPr>
        <w:t>er</w:t>
      </w:r>
      <w:r w:rsidRPr="007A4CED">
        <w:rPr>
          <w:rFonts w:ascii="Calibri" w:hAnsi="Calibri" w:cs="Calibri"/>
          <w:sz w:val="24"/>
        </w:rPr>
        <w:t> juillet 2014 au 30 juin 2018</w:t>
      </w:r>
      <w:r w:rsidR="00412550" w:rsidRPr="007A4CED">
        <w:rPr>
          <w:rFonts w:ascii="Calibri" w:hAnsi="Calibri" w:cs="Calibri"/>
          <w:sz w:val="24"/>
        </w:rPr>
        <w:t xml:space="preserve">. </w:t>
      </w:r>
    </w:p>
    <w:p w:rsidR="00033CF3" w:rsidRPr="007A4CED" w:rsidRDefault="00033CF3" w:rsidP="00033CF3">
      <w:pPr>
        <w:numPr>
          <w:ilvl w:val="0"/>
          <w:numId w:val="15"/>
        </w:numPr>
        <w:rPr>
          <w:rFonts w:ascii="Calibri" w:hAnsi="Calibri" w:cs="Calibri"/>
          <w:sz w:val="24"/>
        </w:rPr>
      </w:pPr>
      <w:r w:rsidRPr="007A4CED">
        <w:rPr>
          <w:rFonts w:ascii="Calibri" w:hAnsi="Calibri" w:cs="Calibri"/>
          <w:sz w:val="24"/>
        </w:rPr>
        <w:t>Au 15 mars 2015, sur l</w:t>
      </w:r>
      <w:r w:rsidR="00412550" w:rsidRPr="007A4CED">
        <w:rPr>
          <w:rFonts w:ascii="Calibri" w:hAnsi="Calibri" w:cs="Calibri"/>
          <w:sz w:val="24"/>
          <w:cs/>
        </w:rPr>
        <w:t>’</w:t>
      </w:r>
      <w:r w:rsidRPr="007A4CED">
        <w:rPr>
          <w:rFonts w:ascii="Calibri" w:hAnsi="Calibri" w:cs="Calibri"/>
          <w:sz w:val="24"/>
        </w:rPr>
        <w:t>ensemble des ressources allouées à chaque pays dans le domaine d</w:t>
      </w:r>
      <w:r w:rsidR="00412550" w:rsidRPr="007A4CED">
        <w:rPr>
          <w:rFonts w:ascii="Calibri" w:hAnsi="Calibri" w:cs="Calibri"/>
          <w:sz w:val="24"/>
          <w:cs/>
        </w:rPr>
        <w:t>’</w:t>
      </w:r>
      <w:r w:rsidRPr="007A4CED">
        <w:rPr>
          <w:rFonts w:ascii="Calibri" w:hAnsi="Calibri" w:cs="Calibri"/>
          <w:sz w:val="24"/>
        </w:rPr>
        <w:t>intervention « diversité biologique » au titre du STAR pendant FEM-6, 777 millions de dollars (74</w:t>
      </w:r>
      <w:r w:rsidR="00412550" w:rsidRPr="007A4CED">
        <w:rPr>
          <w:rFonts w:ascii="Calibri" w:hAnsi="Calibri" w:cs="Calibri"/>
          <w:sz w:val="24"/>
        </w:rPr>
        <w:t> %</w:t>
      </w:r>
      <w:r w:rsidRPr="007A4CED">
        <w:rPr>
          <w:rFonts w:ascii="Calibri" w:hAnsi="Calibri" w:cs="Calibri"/>
          <w:sz w:val="24"/>
        </w:rPr>
        <w:t xml:space="preserve">) avaient été programmés, comme le montre le tableau 1. Le montant </w:t>
      </w:r>
      <w:r w:rsidRPr="007A4CED">
        <w:rPr>
          <w:rFonts w:ascii="Calibri" w:hAnsi="Calibri" w:cs="Calibri"/>
          <w:i/>
          <w:sz w:val="24"/>
        </w:rPr>
        <w:t>total</w:t>
      </w:r>
      <w:r w:rsidRPr="007A4CED">
        <w:rPr>
          <w:rFonts w:ascii="Calibri" w:hAnsi="Calibri" w:cs="Calibri"/>
          <w:sz w:val="24"/>
        </w:rPr>
        <w:t xml:space="preserve"> des ressources du FEM allouées à la biodiversité et programmées pour la mise en œuvre de projets et programmes s</w:t>
      </w:r>
      <w:r w:rsidR="00412550" w:rsidRPr="007A4CED">
        <w:rPr>
          <w:rFonts w:ascii="Calibri" w:hAnsi="Calibri" w:cs="Calibri"/>
          <w:sz w:val="24"/>
          <w:cs/>
        </w:rPr>
        <w:t>’</w:t>
      </w:r>
      <w:r w:rsidRPr="007A4CED">
        <w:rPr>
          <w:rFonts w:ascii="Calibri" w:hAnsi="Calibri" w:cs="Calibri"/>
          <w:sz w:val="24"/>
        </w:rPr>
        <w:t>élevait à 1,01 milliard de dollars, soit environ 78</w:t>
      </w:r>
      <w:r w:rsidR="00412550" w:rsidRPr="007A4CED">
        <w:rPr>
          <w:rFonts w:ascii="Calibri" w:hAnsi="Calibri" w:cs="Calibri"/>
          <w:sz w:val="24"/>
        </w:rPr>
        <w:t> %</w:t>
      </w:r>
      <w:r w:rsidRPr="007A4CED">
        <w:rPr>
          <w:rFonts w:ascii="Calibri" w:hAnsi="Calibri" w:cs="Calibri"/>
          <w:sz w:val="24"/>
        </w:rPr>
        <w:t xml:space="preserve"> des ressources totales allouées au domaine d</w:t>
      </w:r>
      <w:r w:rsidR="00412550" w:rsidRPr="007A4CED">
        <w:rPr>
          <w:rFonts w:ascii="Calibri" w:hAnsi="Calibri" w:cs="Calibri"/>
          <w:sz w:val="24"/>
          <w:cs/>
        </w:rPr>
        <w:t>’</w:t>
      </w:r>
      <w:r w:rsidRPr="007A4CED">
        <w:rPr>
          <w:rFonts w:ascii="Calibri" w:hAnsi="Calibri" w:cs="Calibri"/>
          <w:sz w:val="24"/>
        </w:rPr>
        <w:t xml:space="preserve">intervention « diversité biologique » pendant FEM-6 (1,296 milliard de dollars). </w:t>
      </w:r>
    </w:p>
    <w:p w:rsidR="00033CF3" w:rsidRPr="007A4CED" w:rsidRDefault="00033CF3" w:rsidP="00033CF3">
      <w:pPr>
        <w:rPr>
          <w:rFonts w:ascii="Calibri" w:hAnsi="Calibri" w:cs="Calibri"/>
          <w:b/>
        </w:rPr>
      </w:pPr>
    </w:p>
    <w:p w:rsidR="00033CF3" w:rsidRPr="007A4CED" w:rsidRDefault="00033CF3" w:rsidP="00033CF3">
      <w:pPr>
        <w:rPr>
          <w:rFonts w:ascii="Calibri" w:hAnsi="Calibri" w:cs="Calibri"/>
          <w:b/>
          <w:sz w:val="24"/>
        </w:rPr>
      </w:pPr>
      <w:r w:rsidRPr="007A4CED">
        <w:rPr>
          <w:rFonts w:ascii="Calibri" w:hAnsi="Calibri" w:cs="Calibri"/>
          <w:b/>
          <w:sz w:val="24"/>
        </w:rPr>
        <w:t>Tableau 1. Résumé de l</w:t>
      </w:r>
      <w:r w:rsidR="00412550" w:rsidRPr="007A4CED">
        <w:rPr>
          <w:rFonts w:ascii="Calibri" w:hAnsi="Calibri" w:cs="Calibri"/>
          <w:b/>
          <w:sz w:val="24"/>
          <w:cs/>
        </w:rPr>
        <w:t>’</w:t>
      </w:r>
      <w:r w:rsidRPr="007A4CED">
        <w:rPr>
          <w:rFonts w:ascii="Calibri" w:hAnsi="Calibri" w:cs="Calibri"/>
          <w:b/>
          <w:sz w:val="24"/>
        </w:rPr>
        <w:t>utilisation des ressources programmées par le FEM dans son domaine d</w:t>
      </w:r>
      <w:r w:rsidR="00412550" w:rsidRPr="007A4CED">
        <w:rPr>
          <w:rFonts w:ascii="Calibri" w:hAnsi="Calibri" w:cs="Calibri"/>
          <w:b/>
          <w:sz w:val="24"/>
          <w:cs/>
        </w:rPr>
        <w:t>’</w:t>
      </w:r>
      <w:r w:rsidRPr="007A4CED">
        <w:rPr>
          <w:rFonts w:ascii="Calibri" w:hAnsi="Calibri" w:cs="Calibri"/>
          <w:b/>
          <w:sz w:val="24"/>
        </w:rPr>
        <w:t>intervention « diversité biologique » pendant FEM-6 (du 1</w:t>
      </w:r>
      <w:r w:rsidRPr="007A4CED">
        <w:rPr>
          <w:rFonts w:ascii="Calibri" w:hAnsi="Calibri" w:cs="Calibri"/>
          <w:b/>
          <w:sz w:val="24"/>
          <w:vertAlign w:val="superscript"/>
        </w:rPr>
        <w:t>er</w:t>
      </w:r>
      <w:r w:rsidRPr="007A4CED">
        <w:rPr>
          <w:rFonts w:ascii="Calibri" w:hAnsi="Calibri" w:cs="Calibri"/>
          <w:b/>
          <w:sz w:val="24"/>
        </w:rPr>
        <w:t xml:space="preserve"> juillet 2014 au 15 mars 2018) </w:t>
      </w:r>
      <w:r w:rsidRPr="007A4CED">
        <w:rPr>
          <w:rFonts w:ascii="Calibri" w:hAnsi="Calibri" w:cs="Calibri"/>
          <w:b/>
          <w:sz w:val="24"/>
          <w:vertAlign w:val="superscript"/>
        </w:rPr>
        <w:footnoteReference w:id="1"/>
      </w:r>
    </w:p>
    <w:p w:rsidR="00033CF3" w:rsidRPr="007A4CED" w:rsidRDefault="00033CF3" w:rsidP="00033CF3">
      <w:pPr>
        <w:rPr>
          <w:rFonts w:ascii="Calibri" w:hAnsi="Calibri" w:cs="Calibri"/>
        </w:rPr>
      </w:pPr>
    </w:p>
    <w:tbl>
      <w:tblPr>
        <w:tblW w:w="10004" w:type="dxa"/>
        <w:tblBorders>
          <w:top w:val="single" w:sz="12" w:space="0" w:color="008000"/>
          <w:bottom w:val="single" w:sz="12" w:space="0" w:color="008000"/>
        </w:tblBorders>
        <w:tblLayout w:type="fixed"/>
        <w:tblLook w:val="01E0" w:firstRow="1" w:lastRow="1" w:firstColumn="1" w:lastColumn="1" w:noHBand="0" w:noVBand="0"/>
      </w:tblPr>
      <w:tblGrid>
        <w:gridCol w:w="4519"/>
        <w:gridCol w:w="1710"/>
        <w:gridCol w:w="1800"/>
        <w:gridCol w:w="1975"/>
      </w:tblGrid>
      <w:tr w:rsidR="00033CF3" w:rsidRPr="007A4CED" w:rsidTr="00033CF3">
        <w:trPr>
          <w:trHeight w:val="432"/>
        </w:trPr>
        <w:tc>
          <w:tcPr>
            <w:tcW w:w="4519" w:type="dxa"/>
            <w:tcBorders>
              <w:bottom w:val="single" w:sz="6" w:space="0" w:color="008000"/>
            </w:tcBorders>
            <w:shd w:val="clear" w:color="auto" w:fill="auto"/>
          </w:tcPr>
          <w:p w:rsidR="00033CF3" w:rsidRPr="007A4CED" w:rsidRDefault="00033CF3" w:rsidP="00033CF3">
            <w:pPr>
              <w:pStyle w:val="TableParagraph"/>
              <w:rPr>
                <w:rFonts w:eastAsia="Times New Roman" w:cs="Calibri"/>
                <w:b/>
                <w:bCs/>
              </w:rPr>
            </w:pPr>
          </w:p>
          <w:p w:rsidR="00033CF3" w:rsidRPr="007A4CED" w:rsidRDefault="00033CF3" w:rsidP="00033CF3">
            <w:pPr>
              <w:pStyle w:val="TableParagraph"/>
              <w:spacing w:before="164"/>
              <w:ind w:left="92"/>
              <w:jc w:val="center"/>
              <w:rPr>
                <w:rFonts w:eastAsia="Times New Roman" w:cs="Calibri"/>
              </w:rPr>
            </w:pPr>
            <w:r w:rsidRPr="007A4CED">
              <w:rPr>
                <w:rFonts w:cs="Calibri"/>
                <w:b/>
                <w:spacing w:val="-1"/>
              </w:rPr>
              <w:t>Domaine d</w:t>
            </w:r>
            <w:r w:rsidR="00412550" w:rsidRPr="007A4CED">
              <w:rPr>
                <w:rFonts w:cs="Calibri"/>
                <w:b/>
                <w:spacing w:val="-1"/>
                <w:cs/>
              </w:rPr>
              <w:t>’</w:t>
            </w:r>
            <w:r w:rsidRPr="007A4CED">
              <w:rPr>
                <w:rFonts w:cs="Calibri"/>
                <w:b/>
                <w:spacing w:val="-1"/>
              </w:rPr>
              <w:t>intervention « diversité biologique »</w:t>
            </w:r>
          </w:p>
        </w:tc>
        <w:tc>
          <w:tcPr>
            <w:tcW w:w="1710" w:type="dxa"/>
            <w:tcBorders>
              <w:bottom w:val="single" w:sz="6" w:space="0" w:color="008000"/>
            </w:tcBorders>
            <w:shd w:val="clear" w:color="auto" w:fill="auto"/>
          </w:tcPr>
          <w:p w:rsidR="00033CF3" w:rsidRPr="007A4CED" w:rsidRDefault="00033CF3" w:rsidP="00033CF3">
            <w:pPr>
              <w:pStyle w:val="TableParagraph"/>
              <w:spacing w:before="38" w:line="252" w:lineRule="exact"/>
              <w:jc w:val="right"/>
              <w:rPr>
                <w:rFonts w:eastAsia="Times New Roman" w:cs="Calibri"/>
              </w:rPr>
            </w:pPr>
            <w:r w:rsidRPr="007A4CED">
              <w:rPr>
                <w:rFonts w:cs="Calibri"/>
                <w:b/>
                <w:spacing w:val="-1"/>
              </w:rPr>
              <w:t>FEM-6</w:t>
            </w:r>
          </w:p>
          <w:p w:rsidR="00033CF3" w:rsidRPr="007A4CED" w:rsidRDefault="00033CF3" w:rsidP="00033CF3">
            <w:pPr>
              <w:pStyle w:val="TableParagraph"/>
              <w:ind w:left="97" w:right="93"/>
              <w:jc w:val="right"/>
              <w:rPr>
                <w:rFonts w:eastAsia="Times New Roman" w:cs="Calibri"/>
              </w:rPr>
            </w:pPr>
            <w:r w:rsidRPr="007A4CED">
              <w:rPr>
                <w:rFonts w:cs="Calibri"/>
                <w:b/>
                <w:spacing w:val="-1"/>
              </w:rPr>
              <w:t>Objectifs</w:t>
            </w:r>
            <w:r w:rsidRPr="007A4CED">
              <w:rPr>
                <w:rFonts w:cs="Calibri"/>
                <w:b/>
                <w:spacing w:val="26"/>
              </w:rPr>
              <w:t xml:space="preserve"> de</w:t>
            </w:r>
            <w:r w:rsidRPr="007A4CED">
              <w:rPr>
                <w:rFonts w:cs="Calibri"/>
                <w:b/>
                <w:spacing w:val="-1"/>
              </w:rPr>
              <w:t xml:space="preserve"> la programmation</w:t>
            </w:r>
          </w:p>
          <w:p w:rsidR="00033CF3" w:rsidRPr="007A4CED" w:rsidRDefault="00033CF3" w:rsidP="00033CF3">
            <w:pPr>
              <w:pStyle w:val="TableParagraph"/>
              <w:spacing w:before="1"/>
              <w:jc w:val="right"/>
              <w:rPr>
                <w:rFonts w:eastAsia="Times New Roman" w:cs="Calibri"/>
              </w:rPr>
            </w:pPr>
            <w:r w:rsidRPr="007A4CED">
              <w:rPr>
                <w:rFonts w:cs="Calibri"/>
                <w:b/>
              </w:rPr>
              <w:t xml:space="preserve">(USD </w:t>
            </w:r>
            <w:r w:rsidRPr="007A4CED">
              <w:rPr>
                <w:rFonts w:cs="Calibri"/>
                <w:b/>
                <w:spacing w:val="-1"/>
              </w:rPr>
              <w:t>millions)</w:t>
            </w:r>
          </w:p>
        </w:tc>
        <w:tc>
          <w:tcPr>
            <w:tcW w:w="1800" w:type="dxa"/>
            <w:tcBorders>
              <w:bottom w:val="single" w:sz="6" w:space="0" w:color="008000"/>
            </w:tcBorders>
            <w:shd w:val="clear" w:color="auto" w:fill="auto"/>
          </w:tcPr>
          <w:p w:rsidR="00033CF3" w:rsidRPr="007A4CED" w:rsidRDefault="00033CF3" w:rsidP="00033CF3">
            <w:pPr>
              <w:pStyle w:val="TableParagraph"/>
              <w:spacing w:before="38" w:line="252" w:lineRule="exact"/>
              <w:jc w:val="right"/>
              <w:rPr>
                <w:rFonts w:cs="Calibri"/>
                <w:b/>
                <w:spacing w:val="-1"/>
              </w:rPr>
            </w:pPr>
            <w:r w:rsidRPr="007A4CED">
              <w:rPr>
                <w:rFonts w:cs="Calibri"/>
                <w:b/>
                <w:spacing w:val="-1"/>
              </w:rPr>
              <w:t>FEM-6</w:t>
            </w:r>
          </w:p>
          <w:p w:rsidR="00033CF3" w:rsidRPr="007A4CED" w:rsidRDefault="00033CF3" w:rsidP="00033CF3">
            <w:pPr>
              <w:pStyle w:val="TableParagraph"/>
              <w:spacing w:before="38" w:line="252" w:lineRule="exact"/>
              <w:jc w:val="right"/>
              <w:rPr>
                <w:rFonts w:cs="Calibri"/>
                <w:b/>
                <w:spacing w:val="-1"/>
              </w:rPr>
            </w:pPr>
            <w:r w:rsidRPr="007A4CED">
              <w:rPr>
                <w:rFonts w:cs="Calibri"/>
                <w:b/>
                <w:spacing w:val="-1"/>
              </w:rPr>
              <w:t xml:space="preserve">Programmation </w:t>
            </w:r>
          </w:p>
          <w:p w:rsidR="00033CF3" w:rsidRPr="007A4CED" w:rsidRDefault="00033CF3" w:rsidP="00033CF3">
            <w:pPr>
              <w:pStyle w:val="TableParagraph"/>
              <w:spacing w:before="38" w:line="252" w:lineRule="exact"/>
              <w:jc w:val="right"/>
              <w:rPr>
                <w:rFonts w:cs="Calibri"/>
                <w:b/>
                <w:spacing w:val="-1"/>
              </w:rPr>
            </w:pPr>
            <w:r w:rsidRPr="007A4CED">
              <w:rPr>
                <w:rFonts w:cs="Calibri"/>
                <w:b/>
                <w:spacing w:val="-1"/>
              </w:rPr>
              <w:t>(USD millions)</w:t>
            </w:r>
          </w:p>
        </w:tc>
        <w:tc>
          <w:tcPr>
            <w:tcW w:w="1975" w:type="dxa"/>
            <w:tcBorders>
              <w:bottom w:val="single" w:sz="6" w:space="0" w:color="008000"/>
            </w:tcBorders>
            <w:shd w:val="clear" w:color="auto" w:fill="auto"/>
          </w:tcPr>
          <w:p w:rsidR="00033CF3" w:rsidRPr="007A4CED" w:rsidRDefault="00033CF3" w:rsidP="00033CF3">
            <w:pPr>
              <w:pStyle w:val="TableParagraph"/>
              <w:spacing w:before="38" w:line="252" w:lineRule="exact"/>
              <w:jc w:val="right"/>
              <w:rPr>
                <w:rFonts w:cs="Calibri"/>
                <w:b/>
                <w:spacing w:val="-1"/>
              </w:rPr>
            </w:pPr>
            <w:r w:rsidRPr="007A4CED">
              <w:rPr>
                <w:rFonts w:cs="Calibri"/>
                <w:b/>
                <w:spacing w:val="-1"/>
              </w:rPr>
              <w:t>FEM-6</w:t>
            </w:r>
          </w:p>
          <w:p w:rsidR="00033CF3" w:rsidRPr="007A4CED" w:rsidRDefault="00033CF3" w:rsidP="00033CF3">
            <w:pPr>
              <w:pStyle w:val="TableParagraph"/>
              <w:spacing w:before="38" w:line="252" w:lineRule="exact"/>
              <w:jc w:val="right"/>
              <w:rPr>
                <w:rFonts w:cs="Calibri"/>
                <w:b/>
                <w:spacing w:val="-1"/>
              </w:rPr>
            </w:pPr>
            <w:r w:rsidRPr="007A4CED">
              <w:rPr>
                <w:rFonts w:cs="Calibri"/>
                <w:b/>
                <w:spacing w:val="-1"/>
              </w:rPr>
              <w:t xml:space="preserve">Programmation </w:t>
            </w:r>
            <w:proofErr w:type="gramStart"/>
            <w:r w:rsidRPr="007A4CED">
              <w:rPr>
                <w:rFonts w:cs="Calibri"/>
                <w:b/>
                <w:spacing w:val="-1"/>
              </w:rPr>
              <w:t>(</w:t>
            </w:r>
            <w:r w:rsidR="00412550" w:rsidRPr="007A4CED">
              <w:rPr>
                <w:rFonts w:cs="Calibri"/>
                <w:b/>
                <w:spacing w:val="-1"/>
              </w:rPr>
              <w:t> %</w:t>
            </w:r>
            <w:r w:rsidRPr="007A4CED">
              <w:rPr>
                <w:rFonts w:cs="Calibri"/>
                <w:b/>
                <w:spacing w:val="-1"/>
              </w:rPr>
              <w:t>)</w:t>
            </w:r>
            <w:proofErr w:type="gramEnd"/>
          </w:p>
        </w:tc>
      </w:tr>
      <w:tr w:rsidR="00033CF3" w:rsidRPr="007A4CED" w:rsidTr="00033CF3">
        <w:trPr>
          <w:trHeight w:val="432"/>
        </w:trPr>
        <w:tc>
          <w:tcPr>
            <w:tcW w:w="4519" w:type="dxa"/>
            <w:shd w:val="clear" w:color="auto" w:fill="auto"/>
          </w:tcPr>
          <w:p w:rsidR="00033CF3" w:rsidRPr="007A4CED" w:rsidRDefault="00033CF3" w:rsidP="00033CF3">
            <w:pPr>
              <w:pStyle w:val="TableParagraph"/>
              <w:spacing w:before="14"/>
              <w:rPr>
                <w:rFonts w:eastAsia="Times New Roman" w:cs="Calibri"/>
                <w:b/>
                <w:i/>
              </w:rPr>
            </w:pPr>
            <w:r w:rsidRPr="007A4CED">
              <w:rPr>
                <w:rFonts w:cs="Calibri"/>
                <w:b/>
                <w:i/>
                <w:spacing w:val="-1"/>
              </w:rPr>
              <w:t>Allocations individuelles</w:t>
            </w:r>
            <w:r w:rsidRPr="007A4CED">
              <w:rPr>
                <w:rFonts w:cs="Calibri"/>
                <w:b/>
              </w:rPr>
              <w:t xml:space="preserve"> </w:t>
            </w:r>
            <w:r w:rsidRPr="007A4CED">
              <w:rPr>
                <w:rFonts w:cs="Calibri"/>
                <w:b/>
                <w:i/>
                <w:spacing w:val="-1"/>
              </w:rPr>
              <w:t xml:space="preserve">au titre du STAR </w:t>
            </w:r>
          </w:p>
        </w:tc>
        <w:tc>
          <w:tcPr>
            <w:tcW w:w="1710" w:type="dxa"/>
            <w:shd w:val="clear" w:color="auto" w:fill="auto"/>
          </w:tcPr>
          <w:p w:rsidR="00033CF3" w:rsidRPr="007A4CED" w:rsidRDefault="00033CF3" w:rsidP="00033CF3">
            <w:pPr>
              <w:pStyle w:val="TableParagraph"/>
              <w:spacing w:before="14"/>
              <w:jc w:val="right"/>
              <w:rPr>
                <w:rFonts w:eastAsia="Times New Roman" w:cs="Calibri"/>
                <w:b/>
                <w:i/>
              </w:rPr>
            </w:pPr>
            <w:r w:rsidRPr="007A4CED">
              <w:rPr>
                <w:rFonts w:cs="Calibri"/>
                <w:b/>
                <w:i/>
              </w:rPr>
              <w:t>1 051</w:t>
            </w:r>
          </w:p>
        </w:tc>
        <w:tc>
          <w:tcPr>
            <w:tcW w:w="1800" w:type="dxa"/>
            <w:shd w:val="clear" w:color="auto" w:fill="auto"/>
          </w:tcPr>
          <w:p w:rsidR="00033CF3" w:rsidRPr="007A4CED" w:rsidRDefault="00033CF3" w:rsidP="00033CF3">
            <w:pPr>
              <w:pStyle w:val="TableParagraph"/>
              <w:spacing w:before="14"/>
              <w:jc w:val="right"/>
              <w:rPr>
                <w:rFonts w:cs="Calibri"/>
                <w:b/>
                <w:i/>
              </w:rPr>
            </w:pPr>
            <w:r w:rsidRPr="007A4CED">
              <w:rPr>
                <w:rFonts w:cs="Calibri"/>
                <w:b/>
                <w:i/>
              </w:rPr>
              <w:t>777,2</w:t>
            </w:r>
          </w:p>
        </w:tc>
        <w:tc>
          <w:tcPr>
            <w:tcW w:w="1975" w:type="dxa"/>
            <w:shd w:val="clear" w:color="auto" w:fill="auto"/>
          </w:tcPr>
          <w:p w:rsidR="00033CF3" w:rsidRPr="007A4CED" w:rsidRDefault="00ED115A" w:rsidP="00033CF3">
            <w:pPr>
              <w:pStyle w:val="TableParagraph"/>
              <w:spacing w:before="14"/>
              <w:jc w:val="center"/>
              <w:rPr>
                <w:rFonts w:cs="Calibri"/>
                <w:b/>
                <w:i/>
              </w:rPr>
            </w:pPr>
            <w:r w:rsidRPr="007A4CED">
              <w:rPr>
                <w:rFonts w:cs="Calibri"/>
                <w:b/>
                <w:i/>
              </w:rPr>
              <w:t xml:space="preserve">             </w:t>
            </w:r>
            <w:r w:rsidR="00033CF3" w:rsidRPr="007A4CED">
              <w:rPr>
                <w:rFonts w:cs="Calibri"/>
                <w:b/>
                <w:i/>
              </w:rPr>
              <w:t xml:space="preserve"> 74</w:t>
            </w:r>
          </w:p>
        </w:tc>
      </w:tr>
      <w:tr w:rsidR="00033CF3" w:rsidRPr="007A4CED" w:rsidTr="00033CF3">
        <w:trPr>
          <w:trHeight w:val="432"/>
        </w:trPr>
        <w:tc>
          <w:tcPr>
            <w:tcW w:w="4519" w:type="dxa"/>
            <w:shd w:val="clear" w:color="auto" w:fill="auto"/>
          </w:tcPr>
          <w:p w:rsidR="00033CF3" w:rsidRPr="007A4CED" w:rsidRDefault="00033CF3" w:rsidP="00033CF3">
            <w:pPr>
              <w:pStyle w:val="TableParagraph"/>
              <w:spacing w:before="14"/>
              <w:rPr>
                <w:rFonts w:cs="Calibri"/>
                <w:b/>
              </w:rPr>
            </w:pPr>
            <w:r w:rsidRPr="007A4CED">
              <w:rPr>
                <w:rFonts w:cs="Calibri"/>
                <w:b/>
                <w:spacing w:val="-1"/>
              </w:rPr>
              <w:t>Ressources réservées dans le cadre du STAR</w:t>
            </w:r>
          </w:p>
        </w:tc>
        <w:tc>
          <w:tcPr>
            <w:tcW w:w="1710" w:type="dxa"/>
            <w:shd w:val="clear" w:color="auto" w:fill="auto"/>
          </w:tcPr>
          <w:p w:rsidR="00033CF3" w:rsidRPr="007A4CED" w:rsidRDefault="00033CF3" w:rsidP="00033CF3">
            <w:pPr>
              <w:pStyle w:val="TableParagraph"/>
              <w:spacing w:before="14"/>
              <w:jc w:val="right"/>
              <w:rPr>
                <w:rFonts w:cs="Calibri"/>
                <w:b/>
              </w:rPr>
            </w:pPr>
          </w:p>
        </w:tc>
        <w:tc>
          <w:tcPr>
            <w:tcW w:w="1800" w:type="dxa"/>
            <w:shd w:val="clear" w:color="auto" w:fill="auto"/>
          </w:tcPr>
          <w:p w:rsidR="00033CF3" w:rsidRPr="007A4CED" w:rsidRDefault="00033CF3" w:rsidP="00033CF3">
            <w:pPr>
              <w:pStyle w:val="TableParagraph"/>
              <w:spacing w:before="14"/>
              <w:jc w:val="right"/>
              <w:rPr>
                <w:rFonts w:cs="Calibri"/>
                <w:b/>
              </w:rPr>
            </w:pPr>
          </w:p>
        </w:tc>
        <w:tc>
          <w:tcPr>
            <w:tcW w:w="1975" w:type="dxa"/>
            <w:shd w:val="clear" w:color="auto" w:fill="auto"/>
          </w:tcPr>
          <w:p w:rsidR="00033CF3" w:rsidRPr="007A4CED" w:rsidRDefault="00033CF3" w:rsidP="00033CF3">
            <w:pPr>
              <w:pStyle w:val="TableParagraph"/>
              <w:spacing w:before="14"/>
              <w:ind w:left="922"/>
              <w:jc w:val="right"/>
              <w:rPr>
                <w:rFonts w:cs="Calibri"/>
              </w:rPr>
            </w:pPr>
          </w:p>
        </w:tc>
      </w:tr>
      <w:tr w:rsidR="00033CF3" w:rsidRPr="007A4CED" w:rsidTr="00033CF3">
        <w:trPr>
          <w:trHeight w:val="432"/>
        </w:trPr>
        <w:tc>
          <w:tcPr>
            <w:tcW w:w="4519" w:type="dxa"/>
            <w:shd w:val="clear" w:color="auto" w:fill="auto"/>
          </w:tcPr>
          <w:p w:rsidR="00033CF3" w:rsidRPr="007A4CED" w:rsidRDefault="00033CF3" w:rsidP="00033CF3">
            <w:pPr>
              <w:pStyle w:val="TableParagraph"/>
              <w:spacing w:before="17"/>
              <w:ind w:left="180"/>
              <w:rPr>
                <w:rFonts w:cs="Calibri"/>
                <w:b/>
              </w:rPr>
            </w:pPr>
            <w:r w:rsidRPr="007A4CED">
              <w:rPr>
                <w:rFonts w:cs="Calibri"/>
                <w:b/>
              </w:rPr>
              <w:t>Ressources réservées dans le domaine d</w:t>
            </w:r>
            <w:r w:rsidR="00412550" w:rsidRPr="007A4CED">
              <w:rPr>
                <w:rFonts w:cs="Calibri"/>
                <w:b/>
                <w:cs/>
              </w:rPr>
              <w:t>’</w:t>
            </w:r>
            <w:r w:rsidRPr="007A4CED">
              <w:rPr>
                <w:rFonts w:cs="Calibri"/>
                <w:b/>
              </w:rPr>
              <w:t>intervention</w:t>
            </w:r>
          </w:p>
        </w:tc>
        <w:tc>
          <w:tcPr>
            <w:tcW w:w="1710" w:type="dxa"/>
            <w:shd w:val="clear" w:color="auto" w:fill="auto"/>
          </w:tcPr>
          <w:p w:rsidR="00033CF3" w:rsidRPr="007A4CED" w:rsidRDefault="00033CF3" w:rsidP="00033CF3">
            <w:pPr>
              <w:pStyle w:val="TableParagraph"/>
              <w:spacing w:before="17"/>
              <w:ind w:right="95"/>
              <w:jc w:val="right"/>
              <w:rPr>
                <w:rFonts w:eastAsia="Times New Roman" w:cs="Calibri"/>
                <w:b/>
              </w:rPr>
            </w:pPr>
            <w:r w:rsidRPr="007A4CED">
              <w:rPr>
                <w:rFonts w:cs="Calibri"/>
                <w:b/>
              </w:rPr>
              <w:t>50</w:t>
            </w:r>
          </w:p>
        </w:tc>
        <w:tc>
          <w:tcPr>
            <w:tcW w:w="1800" w:type="dxa"/>
            <w:shd w:val="clear" w:color="auto" w:fill="auto"/>
          </w:tcPr>
          <w:p w:rsidR="00033CF3" w:rsidRPr="007A4CED" w:rsidRDefault="00033CF3" w:rsidP="00033CF3">
            <w:pPr>
              <w:pStyle w:val="TableParagraph"/>
              <w:spacing w:before="17"/>
              <w:ind w:right="95"/>
              <w:jc w:val="right"/>
              <w:rPr>
                <w:rFonts w:cs="Calibri"/>
                <w:b/>
              </w:rPr>
            </w:pPr>
            <w:r w:rsidRPr="007A4CED">
              <w:rPr>
                <w:rFonts w:cs="Calibri"/>
                <w:b/>
              </w:rPr>
              <w:t>41,4</w:t>
            </w:r>
          </w:p>
        </w:tc>
        <w:tc>
          <w:tcPr>
            <w:tcW w:w="1975" w:type="dxa"/>
            <w:shd w:val="clear" w:color="auto" w:fill="auto"/>
          </w:tcPr>
          <w:p w:rsidR="00033CF3" w:rsidRPr="007A4CED" w:rsidRDefault="00033CF3" w:rsidP="00033CF3">
            <w:pPr>
              <w:pStyle w:val="TableParagraph"/>
              <w:spacing w:before="17"/>
              <w:ind w:right="95"/>
              <w:jc w:val="right"/>
              <w:rPr>
                <w:rFonts w:cs="Calibri"/>
                <w:b/>
              </w:rPr>
            </w:pPr>
            <w:r w:rsidRPr="007A4CED">
              <w:rPr>
                <w:rFonts w:cs="Calibri"/>
                <w:b/>
              </w:rPr>
              <w:t>83</w:t>
            </w:r>
          </w:p>
        </w:tc>
      </w:tr>
      <w:tr w:rsidR="00033CF3" w:rsidRPr="007A4CED" w:rsidTr="00033CF3">
        <w:trPr>
          <w:trHeight w:val="432"/>
        </w:trPr>
        <w:tc>
          <w:tcPr>
            <w:tcW w:w="4519" w:type="dxa"/>
            <w:shd w:val="clear" w:color="auto" w:fill="auto"/>
          </w:tcPr>
          <w:p w:rsidR="00033CF3" w:rsidRPr="007A4CED" w:rsidRDefault="00033CF3" w:rsidP="00033CF3">
            <w:pPr>
              <w:pStyle w:val="TableParagraph"/>
              <w:spacing w:before="10"/>
              <w:ind w:left="360"/>
              <w:rPr>
                <w:rFonts w:eastAsia="Times New Roman" w:cs="Calibri"/>
              </w:rPr>
            </w:pPr>
            <w:r w:rsidRPr="007A4CED">
              <w:rPr>
                <w:rFonts w:cs="Calibri"/>
                <w:spacing w:val="-1"/>
              </w:rPr>
              <w:t>Obligations</w:t>
            </w:r>
            <w:r w:rsidRPr="007A4CED">
              <w:rPr>
                <w:rFonts w:cs="Calibri"/>
                <w:spacing w:val="-3"/>
              </w:rPr>
              <w:t xml:space="preserve"> en vertu</w:t>
            </w:r>
            <w:r w:rsidRPr="007A4CED">
              <w:rPr>
                <w:rFonts w:cs="Calibri"/>
                <w:spacing w:val="-1"/>
              </w:rPr>
              <w:t xml:space="preserve"> de la Convention</w:t>
            </w:r>
          </w:p>
        </w:tc>
        <w:tc>
          <w:tcPr>
            <w:tcW w:w="1710" w:type="dxa"/>
            <w:shd w:val="clear" w:color="auto" w:fill="auto"/>
          </w:tcPr>
          <w:p w:rsidR="00033CF3" w:rsidRPr="007A4CED" w:rsidRDefault="00033CF3" w:rsidP="00033CF3">
            <w:pPr>
              <w:pStyle w:val="TableParagraph"/>
              <w:spacing w:before="10"/>
              <w:ind w:right="95"/>
              <w:jc w:val="right"/>
              <w:rPr>
                <w:rFonts w:eastAsia="Times New Roman" w:cs="Calibri"/>
              </w:rPr>
            </w:pPr>
            <w:r w:rsidRPr="007A4CED">
              <w:rPr>
                <w:rFonts w:cs="Calibri"/>
              </w:rPr>
              <w:t>13</w:t>
            </w:r>
          </w:p>
        </w:tc>
        <w:tc>
          <w:tcPr>
            <w:tcW w:w="1800" w:type="dxa"/>
            <w:shd w:val="clear" w:color="auto" w:fill="auto"/>
          </w:tcPr>
          <w:p w:rsidR="00033CF3" w:rsidRPr="007A4CED" w:rsidRDefault="00033CF3" w:rsidP="00033CF3">
            <w:pPr>
              <w:pStyle w:val="TableParagraph"/>
              <w:spacing w:before="10"/>
              <w:ind w:right="95"/>
              <w:jc w:val="right"/>
              <w:rPr>
                <w:rFonts w:cs="Calibri"/>
              </w:rPr>
            </w:pPr>
            <w:r w:rsidRPr="007A4CED">
              <w:rPr>
                <w:rFonts w:cs="Calibri"/>
              </w:rPr>
              <w:t>23,9</w:t>
            </w:r>
          </w:p>
        </w:tc>
        <w:tc>
          <w:tcPr>
            <w:tcW w:w="1975" w:type="dxa"/>
            <w:shd w:val="clear" w:color="auto" w:fill="auto"/>
          </w:tcPr>
          <w:p w:rsidR="00033CF3" w:rsidRPr="007A4CED" w:rsidRDefault="00033CF3" w:rsidP="00033CF3">
            <w:pPr>
              <w:pStyle w:val="TableParagraph"/>
              <w:spacing w:before="10"/>
              <w:ind w:right="95"/>
              <w:jc w:val="right"/>
              <w:rPr>
                <w:rFonts w:cs="Calibri"/>
              </w:rPr>
            </w:pPr>
            <w:r w:rsidRPr="007A4CED">
              <w:rPr>
                <w:rFonts w:cs="Calibri"/>
              </w:rPr>
              <w:t>184</w:t>
            </w:r>
          </w:p>
        </w:tc>
      </w:tr>
      <w:tr w:rsidR="00033CF3" w:rsidRPr="007A4CED" w:rsidTr="00033CF3">
        <w:trPr>
          <w:trHeight w:val="432"/>
        </w:trPr>
        <w:tc>
          <w:tcPr>
            <w:tcW w:w="4519" w:type="dxa"/>
            <w:shd w:val="clear" w:color="auto" w:fill="auto"/>
          </w:tcPr>
          <w:p w:rsidR="00033CF3" w:rsidRPr="007A4CED" w:rsidRDefault="00033CF3" w:rsidP="00033CF3">
            <w:pPr>
              <w:pStyle w:val="TableParagraph"/>
              <w:spacing w:before="12"/>
              <w:ind w:left="360"/>
              <w:rPr>
                <w:rFonts w:eastAsia="Times New Roman" w:cs="Calibri"/>
              </w:rPr>
            </w:pPr>
            <w:r w:rsidRPr="007A4CED">
              <w:rPr>
                <w:rFonts w:cs="Calibri"/>
                <w:spacing w:val="-1"/>
              </w:rPr>
              <w:t>Projets et programmes</w:t>
            </w:r>
            <w:r w:rsidRPr="007A4CED">
              <w:rPr>
                <w:rFonts w:cs="Calibri"/>
                <w:spacing w:val="-2"/>
              </w:rPr>
              <w:t xml:space="preserve"> </w:t>
            </w:r>
            <w:r w:rsidRPr="007A4CED">
              <w:rPr>
                <w:rFonts w:cs="Calibri"/>
                <w:spacing w:val="-1"/>
              </w:rPr>
              <w:t>mondiaux et régionaux</w:t>
            </w:r>
            <w:r w:rsidRPr="007A4CED">
              <w:rPr>
                <w:rFonts w:cs="Calibri"/>
                <w:spacing w:val="1"/>
              </w:rPr>
              <w:t xml:space="preserve"> liés à la biodiversité</w:t>
            </w:r>
          </w:p>
        </w:tc>
        <w:tc>
          <w:tcPr>
            <w:tcW w:w="1710" w:type="dxa"/>
            <w:shd w:val="clear" w:color="auto" w:fill="auto"/>
          </w:tcPr>
          <w:p w:rsidR="00033CF3" w:rsidRPr="007A4CED" w:rsidRDefault="00033CF3" w:rsidP="00033CF3">
            <w:pPr>
              <w:pStyle w:val="TableParagraph"/>
              <w:spacing w:before="12"/>
              <w:ind w:right="95"/>
              <w:jc w:val="right"/>
              <w:rPr>
                <w:rFonts w:eastAsia="Times New Roman" w:cs="Calibri"/>
              </w:rPr>
            </w:pPr>
            <w:r w:rsidRPr="007A4CED">
              <w:rPr>
                <w:rFonts w:cs="Calibri"/>
              </w:rPr>
              <w:t>37</w:t>
            </w:r>
          </w:p>
        </w:tc>
        <w:tc>
          <w:tcPr>
            <w:tcW w:w="1800" w:type="dxa"/>
            <w:shd w:val="clear" w:color="auto" w:fill="auto"/>
          </w:tcPr>
          <w:p w:rsidR="00033CF3" w:rsidRPr="007A4CED" w:rsidRDefault="00033CF3" w:rsidP="00033CF3">
            <w:pPr>
              <w:pStyle w:val="TableParagraph"/>
              <w:spacing w:before="12"/>
              <w:ind w:right="95"/>
              <w:jc w:val="right"/>
              <w:rPr>
                <w:rFonts w:cs="Calibri"/>
              </w:rPr>
            </w:pPr>
            <w:r w:rsidRPr="007A4CED">
              <w:rPr>
                <w:rFonts w:cs="Calibri"/>
              </w:rPr>
              <w:t>17,5</w:t>
            </w:r>
          </w:p>
        </w:tc>
        <w:tc>
          <w:tcPr>
            <w:tcW w:w="1975" w:type="dxa"/>
            <w:shd w:val="clear" w:color="auto" w:fill="auto"/>
          </w:tcPr>
          <w:p w:rsidR="00033CF3" w:rsidRPr="007A4CED" w:rsidRDefault="00033CF3" w:rsidP="00033CF3">
            <w:pPr>
              <w:pStyle w:val="TableParagraph"/>
              <w:spacing w:before="12"/>
              <w:ind w:right="95"/>
              <w:jc w:val="right"/>
              <w:rPr>
                <w:rFonts w:cs="Calibri"/>
              </w:rPr>
            </w:pPr>
            <w:r w:rsidRPr="007A4CED">
              <w:rPr>
                <w:rFonts w:cs="Calibri"/>
              </w:rPr>
              <w:t>47</w:t>
            </w:r>
          </w:p>
        </w:tc>
      </w:tr>
      <w:tr w:rsidR="00033CF3" w:rsidRPr="007A4CED" w:rsidTr="00033CF3">
        <w:trPr>
          <w:trHeight w:val="432"/>
        </w:trPr>
        <w:tc>
          <w:tcPr>
            <w:tcW w:w="4519" w:type="dxa"/>
            <w:shd w:val="clear" w:color="auto" w:fill="auto"/>
          </w:tcPr>
          <w:p w:rsidR="00033CF3" w:rsidRPr="007A4CED" w:rsidRDefault="00033CF3" w:rsidP="00033CF3">
            <w:pPr>
              <w:pStyle w:val="TableParagraph"/>
              <w:spacing w:before="12"/>
              <w:ind w:left="180"/>
              <w:rPr>
                <w:rFonts w:cs="Calibri"/>
                <w:b/>
                <w:color w:val="FFFF00"/>
              </w:rPr>
            </w:pPr>
            <w:r w:rsidRPr="007A4CED">
              <w:rPr>
                <w:rFonts w:cs="Calibri"/>
                <w:b/>
                <w:spacing w:val="-1"/>
              </w:rPr>
              <w:t>Ressources réservées</w:t>
            </w:r>
            <w:r w:rsidRPr="007A4CED">
              <w:rPr>
                <w:rFonts w:cs="Calibri"/>
                <w:b/>
              </w:rPr>
              <w:t xml:space="preserve"> </w:t>
            </w:r>
            <w:r w:rsidRPr="007A4CED">
              <w:rPr>
                <w:rFonts w:cs="Calibri"/>
                <w:b/>
                <w:spacing w:val="-1"/>
              </w:rPr>
              <w:t>dans le cadre des Programmes intégrés pilotes</w:t>
            </w:r>
          </w:p>
        </w:tc>
        <w:tc>
          <w:tcPr>
            <w:tcW w:w="1710" w:type="dxa"/>
            <w:shd w:val="clear" w:color="auto" w:fill="auto"/>
          </w:tcPr>
          <w:p w:rsidR="00033CF3" w:rsidRPr="007A4CED" w:rsidRDefault="00033CF3" w:rsidP="00033CF3">
            <w:pPr>
              <w:pStyle w:val="TableParagraph"/>
              <w:spacing w:before="9"/>
              <w:ind w:right="95"/>
              <w:jc w:val="right"/>
              <w:rPr>
                <w:rFonts w:cs="Calibri"/>
                <w:b/>
              </w:rPr>
            </w:pPr>
            <w:r w:rsidRPr="007A4CED">
              <w:rPr>
                <w:rFonts w:cs="Calibri"/>
                <w:b/>
              </w:rPr>
              <w:t>45</w:t>
            </w:r>
          </w:p>
        </w:tc>
        <w:tc>
          <w:tcPr>
            <w:tcW w:w="1800" w:type="dxa"/>
            <w:shd w:val="clear" w:color="auto" w:fill="auto"/>
          </w:tcPr>
          <w:p w:rsidR="00033CF3" w:rsidRPr="007A4CED" w:rsidRDefault="00033CF3" w:rsidP="00033CF3">
            <w:pPr>
              <w:pStyle w:val="TableParagraph"/>
              <w:spacing w:before="9"/>
              <w:ind w:right="95"/>
              <w:jc w:val="right"/>
              <w:rPr>
                <w:rFonts w:cs="Calibri"/>
                <w:b/>
              </w:rPr>
            </w:pPr>
            <w:r w:rsidRPr="007A4CED">
              <w:rPr>
                <w:rFonts w:cs="Calibri"/>
                <w:b/>
              </w:rPr>
              <w:t>45</w:t>
            </w:r>
          </w:p>
        </w:tc>
        <w:tc>
          <w:tcPr>
            <w:tcW w:w="1975" w:type="dxa"/>
            <w:shd w:val="clear" w:color="auto" w:fill="auto"/>
          </w:tcPr>
          <w:p w:rsidR="00033CF3" w:rsidRPr="007A4CED" w:rsidRDefault="00033CF3" w:rsidP="00033CF3">
            <w:pPr>
              <w:pStyle w:val="TableParagraph"/>
              <w:spacing w:before="9"/>
              <w:ind w:right="95"/>
              <w:jc w:val="right"/>
              <w:rPr>
                <w:rFonts w:cs="Calibri"/>
                <w:b/>
              </w:rPr>
            </w:pPr>
            <w:r w:rsidRPr="007A4CED">
              <w:rPr>
                <w:rFonts w:cs="Calibri"/>
                <w:b/>
              </w:rPr>
              <w:t>100</w:t>
            </w:r>
          </w:p>
        </w:tc>
      </w:tr>
      <w:tr w:rsidR="00033CF3" w:rsidRPr="007A4CED" w:rsidTr="00033CF3">
        <w:trPr>
          <w:trHeight w:val="432"/>
        </w:trPr>
        <w:tc>
          <w:tcPr>
            <w:tcW w:w="4519" w:type="dxa"/>
            <w:shd w:val="clear" w:color="auto" w:fill="auto"/>
          </w:tcPr>
          <w:p w:rsidR="00033CF3" w:rsidRPr="007A4CED" w:rsidRDefault="00033CF3" w:rsidP="00033CF3">
            <w:pPr>
              <w:pStyle w:val="TableParagraph"/>
              <w:spacing w:before="12"/>
              <w:ind w:left="360"/>
              <w:rPr>
                <w:rFonts w:eastAsia="Times New Roman" w:cs="Calibri"/>
              </w:rPr>
            </w:pPr>
            <w:r w:rsidRPr="007A4CED">
              <w:rPr>
                <w:rFonts w:cs="Calibri"/>
                <w:spacing w:val="-1"/>
              </w:rPr>
              <w:t>Élimination</w:t>
            </w:r>
            <w:r w:rsidRPr="007A4CED">
              <w:rPr>
                <w:rFonts w:cs="Calibri"/>
                <w:spacing w:val="-3"/>
              </w:rPr>
              <w:t xml:space="preserve"> </w:t>
            </w:r>
            <w:r w:rsidRPr="007A4CED">
              <w:rPr>
                <w:rFonts w:cs="Calibri"/>
                <w:spacing w:val="-1"/>
              </w:rPr>
              <w:t>du déboisement</w:t>
            </w:r>
            <w:r w:rsidRPr="007A4CED">
              <w:rPr>
                <w:rFonts w:cs="Calibri"/>
                <w:spacing w:val="-2"/>
              </w:rPr>
              <w:t xml:space="preserve"> dans les chaînes</w:t>
            </w:r>
            <w:r w:rsidRPr="007A4CED">
              <w:rPr>
                <w:rFonts w:cs="Calibri"/>
                <w:spacing w:val="-1"/>
              </w:rPr>
              <w:t xml:space="preserve"> d</w:t>
            </w:r>
            <w:r w:rsidR="00412550" w:rsidRPr="007A4CED">
              <w:rPr>
                <w:rFonts w:cs="Calibri"/>
                <w:spacing w:val="-1"/>
                <w:cs/>
              </w:rPr>
              <w:t>’</w:t>
            </w:r>
            <w:r w:rsidRPr="007A4CED">
              <w:rPr>
                <w:rFonts w:cs="Calibri"/>
                <w:spacing w:val="-1"/>
              </w:rPr>
              <w:t>approvisionnement en matières</w:t>
            </w:r>
            <w:r w:rsidRPr="007A4CED">
              <w:rPr>
                <w:rFonts w:cs="Calibri"/>
                <w:spacing w:val="-3"/>
              </w:rPr>
              <w:t xml:space="preserve"> premières</w:t>
            </w:r>
          </w:p>
        </w:tc>
        <w:tc>
          <w:tcPr>
            <w:tcW w:w="1710" w:type="dxa"/>
            <w:shd w:val="clear" w:color="auto" w:fill="auto"/>
          </w:tcPr>
          <w:p w:rsidR="00033CF3" w:rsidRPr="007A4CED" w:rsidRDefault="00033CF3" w:rsidP="00033CF3">
            <w:pPr>
              <w:pStyle w:val="TableParagraph"/>
              <w:spacing w:before="12"/>
              <w:ind w:right="95"/>
              <w:jc w:val="right"/>
              <w:rPr>
                <w:rFonts w:eastAsia="Times New Roman" w:cs="Calibri"/>
              </w:rPr>
            </w:pPr>
            <w:r w:rsidRPr="007A4CED">
              <w:rPr>
                <w:rFonts w:cs="Calibri"/>
              </w:rPr>
              <w:t>35</w:t>
            </w:r>
          </w:p>
        </w:tc>
        <w:tc>
          <w:tcPr>
            <w:tcW w:w="1800" w:type="dxa"/>
            <w:shd w:val="clear" w:color="auto" w:fill="auto"/>
          </w:tcPr>
          <w:p w:rsidR="00033CF3" w:rsidRPr="007A4CED" w:rsidRDefault="00033CF3" w:rsidP="00033CF3">
            <w:pPr>
              <w:pStyle w:val="TableParagraph"/>
              <w:spacing w:before="12"/>
              <w:ind w:right="95"/>
              <w:jc w:val="right"/>
              <w:rPr>
                <w:rFonts w:cs="Calibri"/>
              </w:rPr>
            </w:pPr>
            <w:r w:rsidRPr="007A4CED">
              <w:rPr>
                <w:rFonts w:cs="Calibri"/>
              </w:rPr>
              <w:t>35</w:t>
            </w:r>
          </w:p>
        </w:tc>
        <w:tc>
          <w:tcPr>
            <w:tcW w:w="1975" w:type="dxa"/>
            <w:shd w:val="clear" w:color="auto" w:fill="auto"/>
          </w:tcPr>
          <w:p w:rsidR="00033CF3" w:rsidRPr="007A4CED" w:rsidRDefault="00033CF3" w:rsidP="00033CF3">
            <w:pPr>
              <w:pStyle w:val="TableParagraph"/>
              <w:spacing w:before="12"/>
              <w:ind w:right="95"/>
              <w:jc w:val="right"/>
              <w:rPr>
                <w:rFonts w:cs="Calibri"/>
              </w:rPr>
            </w:pPr>
            <w:r w:rsidRPr="007A4CED">
              <w:rPr>
                <w:rFonts w:cs="Calibri"/>
              </w:rPr>
              <w:t>100</w:t>
            </w:r>
          </w:p>
        </w:tc>
      </w:tr>
      <w:tr w:rsidR="00033CF3" w:rsidRPr="007A4CED" w:rsidTr="00033CF3">
        <w:trPr>
          <w:trHeight w:val="432"/>
        </w:trPr>
        <w:tc>
          <w:tcPr>
            <w:tcW w:w="4519" w:type="dxa"/>
            <w:shd w:val="clear" w:color="auto" w:fill="auto"/>
          </w:tcPr>
          <w:p w:rsidR="00033CF3" w:rsidRPr="007A4CED" w:rsidRDefault="00033CF3" w:rsidP="00033CF3">
            <w:pPr>
              <w:pStyle w:val="TableParagraph"/>
              <w:spacing w:line="246" w:lineRule="exact"/>
              <w:ind w:left="360"/>
              <w:rPr>
                <w:rFonts w:eastAsia="Times New Roman" w:cs="Calibri"/>
              </w:rPr>
            </w:pPr>
            <w:r w:rsidRPr="007A4CED">
              <w:rPr>
                <w:rFonts w:cs="Calibri"/>
                <w:spacing w:val="-1"/>
              </w:rPr>
              <w:t>Promotion de la durabilité</w:t>
            </w:r>
            <w:r w:rsidRPr="007A4CED">
              <w:rPr>
                <w:rFonts w:cs="Calibri"/>
                <w:spacing w:val="-3"/>
              </w:rPr>
              <w:t xml:space="preserve"> et</w:t>
            </w:r>
            <w:r w:rsidRPr="007A4CED">
              <w:rPr>
                <w:rFonts w:cs="Calibri"/>
                <w:spacing w:val="-1"/>
              </w:rPr>
              <w:t xml:space="preserve"> de la résilience</w:t>
            </w:r>
            <w:r w:rsidRPr="007A4CED">
              <w:rPr>
                <w:rFonts w:cs="Calibri"/>
                <w:spacing w:val="-3"/>
              </w:rPr>
              <w:t xml:space="preserve"> </w:t>
            </w:r>
            <w:r w:rsidRPr="007A4CED">
              <w:rPr>
                <w:rFonts w:cs="Calibri"/>
                <w:spacing w:val="-3"/>
              </w:rPr>
              <w:lastRenderedPageBreak/>
              <w:t>des</w:t>
            </w:r>
            <w:r w:rsidRPr="007A4CED">
              <w:rPr>
                <w:rFonts w:cs="Calibri"/>
                <w:spacing w:val="-1"/>
              </w:rPr>
              <w:t xml:space="preserve"> systèmes de production alimentaire en Afrique</w:t>
            </w:r>
          </w:p>
        </w:tc>
        <w:tc>
          <w:tcPr>
            <w:tcW w:w="1710" w:type="dxa"/>
            <w:shd w:val="clear" w:color="auto" w:fill="auto"/>
          </w:tcPr>
          <w:p w:rsidR="00033CF3" w:rsidRPr="007A4CED" w:rsidRDefault="00033CF3" w:rsidP="00033CF3">
            <w:pPr>
              <w:pStyle w:val="TableParagraph"/>
              <w:spacing w:before="120"/>
              <w:ind w:right="95"/>
              <w:jc w:val="right"/>
              <w:rPr>
                <w:rFonts w:eastAsia="Times New Roman" w:cs="Calibri"/>
              </w:rPr>
            </w:pPr>
            <w:r w:rsidRPr="007A4CED">
              <w:rPr>
                <w:rFonts w:cs="Calibri"/>
              </w:rPr>
              <w:lastRenderedPageBreak/>
              <w:t>10</w:t>
            </w:r>
          </w:p>
        </w:tc>
        <w:tc>
          <w:tcPr>
            <w:tcW w:w="1800" w:type="dxa"/>
            <w:shd w:val="clear" w:color="auto" w:fill="auto"/>
          </w:tcPr>
          <w:p w:rsidR="00033CF3" w:rsidRPr="007A4CED" w:rsidRDefault="00033CF3" w:rsidP="00033CF3">
            <w:pPr>
              <w:pStyle w:val="TableParagraph"/>
              <w:spacing w:before="120"/>
              <w:ind w:right="95"/>
              <w:jc w:val="right"/>
              <w:rPr>
                <w:rFonts w:cs="Calibri"/>
              </w:rPr>
            </w:pPr>
            <w:r w:rsidRPr="007A4CED">
              <w:rPr>
                <w:rFonts w:cs="Calibri"/>
              </w:rPr>
              <w:t>10</w:t>
            </w:r>
          </w:p>
        </w:tc>
        <w:tc>
          <w:tcPr>
            <w:tcW w:w="1975" w:type="dxa"/>
            <w:shd w:val="clear" w:color="auto" w:fill="auto"/>
          </w:tcPr>
          <w:p w:rsidR="00033CF3" w:rsidRPr="007A4CED" w:rsidRDefault="00033CF3" w:rsidP="00033CF3">
            <w:pPr>
              <w:pStyle w:val="TableParagraph"/>
              <w:spacing w:before="120"/>
              <w:ind w:right="95"/>
              <w:jc w:val="right"/>
              <w:rPr>
                <w:rFonts w:cs="Calibri"/>
              </w:rPr>
            </w:pPr>
            <w:r w:rsidRPr="007A4CED">
              <w:rPr>
                <w:rFonts w:cs="Calibri"/>
              </w:rPr>
              <w:t>100</w:t>
            </w:r>
          </w:p>
        </w:tc>
      </w:tr>
      <w:tr w:rsidR="00033CF3" w:rsidRPr="007A4CED" w:rsidTr="00033CF3">
        <w:trPr>
          <w:trHeight w:val="432"/>
        </w:trPr>
        <w:tc>
          <w:tcPr>
            <w:tcW w:w="4519" w:type="dxa"/>
            <w:shd w:val="clear" w:color="auto" w:fill="auto"/>
          </w:tcPr>
          <w:p w:rsidR="00033CF3" w:rsidRPr="007A4CED" w:rsidRDefault="00033CF3" w:rsidP="00033CF3">
            <w:pPr>
              <w:pStyle w:val="TableParagraph"/>
              <w:spacing w:before="9"/>
              <w:ind w:left="180"/>
              <w:rPr>
                <w:rFonts w:eastAsia="Times New Roman" w:cs="Calibri"/>
              </w:rPr>
            </w:pPr>
            <w:r w:rsidRPr="007A4CED">
              <w:rPr>
                <w:rFonts w:cs="Calibri"/>
                <w:b/>
                <w:spacing w:val="-1"/>
              </w:rPr>
              <w:t>Ressources réservées</w:t>
            </w:r>
            <w:r w:rsidRPr="007A4CED">
              <w:rPr>
                <w:rFonts w:cs="Calibri"/>
                <w:b/>
              </w:rPr>
              <w:t xml:space="preserve"> </w:t>
            </w:r>
            <w:r w:rsidRPr="007A4CED">
              <w:rPr>
                <w:rFonts w:cs="Calibri"/>
                <w:b/>
                <w:spacing w:val="-2"/>
              </w:rPr>
              <w:t>dans</w:t>
            </w:r>
            <w:r w:rsidRPr="007A4CED">
              <w:rPr>
                <w:rFonts w:cs="Calibri"/>
                <w:b/>
                <w:spacing w:val="-1"/>
              </w:rPr>
              <w:t xml:space="preserve"> le domaine de la gestion durable des forêts</w:t>
            </w:r>
          </w:p>
        </w:tc>
        <w:tc>
          <w:tcPr>
            <w:tcW w:w="1710" w:type="dxa"/>
            <w:shd w:val="clear" w:color="auto" w:fill="auto"/>
          </w:tcPr>
          <w:p w:rsidR="00033CF3" w:rsidRPr="007A4CED" w:rsidRDefault="00033CF3" w:rsidP="00033CF3">
            <w:pPr>
              <w:pStyle w:val="TableParagraph"/>
              <w:spacing w:before="9"/>
              <w:ind w:right="95"/>
              <w:jc w:val="right"/>
              <w:rPr>
                <w:rFonts w:eastAsia="Times New Roman" w:cs="Calibri"/>
                <w:b/>
              </w:rPr>
            </w:pPr>
            <w:r w:rsidRPr="007A4CED">
              <w:rPr>
                <w:rFonts w:cs="Calibri"/>
                <w:b/>
              </w:rPr>
              <w:t>150</w:t>
            </w:r>
          </w:p>
        </w:tc>
        <w:tc>
          <w:tcPr>
            <w:tcW w:w="1800" w:type="dxa"/>
            <w:shd w:val="clear" w:color="auto" w:fill="auto"/>
          </w:tcPr>
          <w:p w:rsidR="00033CF3" w:rsidRPr="007A4CED" w:rsidRDefault="00033CF3" w:rsidP="00033CF3">
            <w:pPr>
              <w:pStyle w:val="TableParagraph"/>
              <w:spacing w:before="9"/>
              <w:ind w:right="95"/>
              <w:jc w:val="right"/>
              <w:rPr>
                <w:rFonts w:cs="Calibri"/>
                <w:b/>
              </w:rPr>
            </w:pPr>
            <w:r w:rsidRPr="007A4CED">
              <w:rPr>
                <w:rFonts w:cs="Calibri"/>
                <w:b/>
              </w:rPr>
              <w:t>148,5</w:t>
            </w:r>
          </w:p>
        </w:tc>
        <w:tc>
          <w:tcPr>
            <w:tcW w:w="1975" w:type="dxa"/>
            <w:shd w:val="clear" w:color="auto" w:fill="auto"/>
          </w:tcPr>
          <w:p w:rsidR="00033CF3" w:rsidRPr="007A4CED" w:rsidRDefault="00033CF3" w:rsidP="00033CF3">
            <w:pPr>
              <w:pStyle w:val="TableParagraph"/>
              <w:spacing w:before="9"/>
              <w:ind w:right="95"/>
              <w:jc w:val="right"/>
              <w:rPr>
                <w:rFonts w:cs="Calibri"/>
                <w:b/>
              </w:rPr>
            </w:pPr>
            <w:r w:rsidRPr="007A4CED">
              <w:rPr>
                <w:rFonts w:cs="Calibri"/>
                <w:b/>
              </w:rPr>
              <w:t>99</w:t>
            </w:r>
          </w:p>
        </w:tc>
      </w:tr>
      <w:tr w:rsidR="00033CF3" w:rsidRPr="007A4CED" w:rsidTr="00033CF3">
        <w:trPr>
          <w:trHeight w:val="432"/>
        </w:trPr>
        <w:tc>
          <w:tcPr>
            <w:tcW w:w="4519" w:type="dxa"/>
            <w:shd w:val="clear" w:color="auto" w:fill="auto"/>
          </w:tcPr>
          <w:p w:rsidR="00033CF3" w:rsidRPr="007A4CED" w:rsidRDefault="00033CF3" w:rsidP="00033CF3">
            <w:pPr>
              <w:pStyle w:val="TableParagraph"/>
              <w:spacing w:before="9"/>
              <w:rPr>
                <w:rFonts w:cs="Calibri"/>
                <w:i/>
              </w:rPr>
            </w:pPr>
            <w:r w:rsidRPr="007A4CED">
              <w:rPr>
                <w:rFonts w:cs="Calibri"/>
                <w:b/>
                <w:i/>
              </w:rPr>
              <w:t>Ressources totales réservées dans le cadre du STAR</w:t>
            </w:r>
          </w:p>
        </w:tc>
        <w:tc>
          <w:tcPr>
            <w:tcW w:w="1710" w:type="dxa"/>
            <w:shd w:val="clear" w:color="auto" w:fill="auto"/>
          </w:tcPr>
          <w:p w:rsidR="00033CF3" w:rsidRPr="007A4CED" w:rsidRDefault="00033CF3" w:rsidP="00033CF3">
            <w:pPr>
              <w:pStyle w:val="TableParagraph"/>
              <w:spacing w:before="9"/>
              <w:ind w:right="95"/>
              <w:jc w:val="right"/>
              <w:rPr>
                <w:rFonts w:cs="Calibri"/>
                <w:b/>
                <w:i/>
              </w:rPr>
            </w:pPr>
            <w:r w:rsidRPr="007A4CED">
              <w:rPr>
                <w:rFonts w:cs="Calibri"/>
                <w:b/>
                <w:i/>
              </w:rPr>
              <w:t>245</w:t>
            </w:r>
          </w:p>
        </w:tc>
        <w:tc>
          <w:tcPr>
            <w:tcW w:w="1800" w:type="dxa"/>
            <w:shd w:val="clear" w:color="auto" w:fill="auto"/>
          </w:tcPr>
          <w:p w:rsidR="00033CF3" w:rsidRPr="007A4CED" w:rsidRDefault="00033CF3" w:rsidP="00033CF3">
            <w:pPr>
              <w:pStyle w:val="TableParagraph"/>
              <w:spacing w:before="9"/>
              <w:ind w:right="95"/>
              <w:jc w:val="right"/>
              <w:rPr>
                <w:rFonts w:cs="Calibri"/>
                <w:b/>
                <w:i/>
              </w:rPr>
            </w:pPr>
            <w:r w:rsidRPr="007A4CED">
              <w:rPr>
                <w:rFonts w:cs="Calibri"/>
                <w:b/>
                <w:i/>
              </w:rPr>
              <w:t>234,9</w:t>
            </w:r>
          </w:p>
        </w:tc>
        <w:tc>
          <w:tcPr>
            <w:tcW w:w="1975" w:type="dxa"/>
            <w:shd w:val="clear" w:color="auto" w:fill="auto"/>
          </w:tcPr>
          <w:p w:rsidR="00033CF3" w:rsidRPr="007A4CED" w:rsidRDefault="00033CF3" w:rsidP="00033CF3">
            <w:pPr>
              <w:pStyle w:val="TableParagraph"/>
              <w:spacing w:before="9"/>
              <w:ind w:right="95"/>
              <w:jc w:val="right"/>
              <w:rPr>
                <w:rFonts w:cs="Calibri"/>
                <w:b/>
                <w:i/>
              </w:rPr>
            </w:pPr>
            <w:r w:rsidRPr="007A4CED">
              <w:rPr>
                <w:rFonts w:cs="Calibri"/>
                <w:b/>
                <w:i/>
              </w:rPr>
              <w:t>96</w:t>
            </w:r>
          </w:p>
        </w:tc>
      </w:tr>
      <w:tr w:rsidR="00033CF3" w:rsidRPr="007A4CED" w:rsidTr="00033CF3">
        <w:trPr>
          <w:trHeight w:val="432"/>
        </w:trPr>
        <w:tc>
          <w:tcPr>
            <w:tcW w:w="4519" w:type="dxa"/>
            <w:tcBorders>
              <w:top w:val="single" w:sz="6" w:space="0" w:color="008000"/>
            </w:tcBorders>
            <w:shd w:val="clear" w:color="auto" w:fill="auto"/>
          </w:tcPr>
          <w:p w:rsidR="00033CF3" w:rsidRPr="007A4CED" w:rsidRDefault="00033CF3" w:rsidP="00033CF3">
            <w:pPr>
              <w:pStyle w:val="TableParagraph"/>
              <w:spacing w:before="9"/>
              <w:rPr>
                <w:rFonts w:cs="Calibri"/>
                <w:b/>
              </w:rPr>
            </w:pPr>
            <w:r w:rsidRPr="007A4CED">
              <w:rPr>
                <w:rFonts w:cs="Calibri"/>
              </w:rPr>
              <w:t>Ressources totales</w:t>
            </w:r>
          </w:p>
        </w:tc>
        <w:tc>
          <w:tcPr>
            <w:tcW w:w="1710" w:type="dxa"/>
            <w:tcBorders>
              <w:top w:val="single" w:sz="6" w:space="0" w:color="008000"/>
            </w:tcBorders>
            <w:shd w:val="clear" w:color="auto" w:fill="auto"/>
          </w:tcPr>
          <w:p w:rsidR="00033CF3" w:rsidRPr="007A4CED" w:rsidRDefault="00033CF3" w:rsidP="00033CF3">
            <w:pPr>
              <w:pStyle w:val="TableParagraph"/>
              <w:spacing w:before="9"/>
              <w:ind w:right="95"/>
              <w:jc w:val="right"/>
              <w:rPr>
                <w:rFonts w:cs="Calibri"/>
                <w:b/>
              </w:rPr>
            </w:pPr>
            <w:r w:rsidRPr="007A4CED">
              <w:rPr>
                <w:rFonts w:cs="Calibri"/>
                <w:b/>
              </w:rPr>
              <w:t>1 296</w:t>
            </w:r>
          </w:p>
        </w:tc>
        <w:tc>
          <w:tcPr>
            <w:tcW w:w="1800" w:type="dxa"/>
            <w:tcBorders>
              <w:top w:val="single" w:sz="6" w:space="0" w:color="008000"/>
            </w:tcBorders>
            <w:shd w:val="clear" w:color="auto" w:fill="auto"/>
          </w:tcPr>
          <w:p w:rsidR="00033CF3" w:rsidRPr="007A4CED" w:rsidRDefault="00033CF3" w:rsidP="00033CF3">
            <w:pPr>
              <w:pStyle w:val="TableParagraph"/>
              <w:spacing w:before="9"/>
              <w:ind w:right="95"/>
              <w:jc w:val="right"/>
              <w:rPr>
                <w:rFonts w:cs="Calibri"/>
                <w:b/>
              </w:rPr>
            </w:pPr>
            <w:r w:rsidRPr="007A4CED">
              <w:rPr>
                <w:rFonts w:cs="Calibri"/>
                <w:b/>
              </w:rPr>
              <w:t>1 012</w:t>
            </w:r>
          </w:p>
        </w:tc>
        <w:tc>
          <w:tcPr>
            <w:tcW w:w="1975" w:type="dxa"/>
            <w:tcBorders>
              <w:top w:val="single" w:sz="6" w:space="0" w:color="008000"/>
            </w:tcBorders>
            <w:shd w:val="clear" w:color="auto" w:fill="auto"/>
          </w:tcPr>
          <w:p w:rsidR="00033CF3" w:rsidRPr="007A4CED" w:rsidRDefault="00033CF3" w:rsidP="00033CF3">
            <w:pPr>
              <w:pStyle w:val="TableParagraph"/>
              <w:spacing w:before="9"/>
              <w:ind w:right="95"/>
              <w:jc w:val="right"/>
              <w:rPr>
                <w:rFonts w:cs="Calibri"/>
                <w:b/>
              </w:rPr>
            </w:pPr>
            <w:r w:rsidRPr="007A4CED">
              <w:rPr>
                <w:rFonts w:cs="Calibri"/>
                <w:b/>
              </w:rPr>
              <w:t>78</w:t>
            </w:r>
          </w:p>
        </w:tc>
      </w:tr>
    </w:tbl>
    <w:p w:rsidR="00033CF3" w:rsidRPr="007A4CED" w:rsidRDefault="00033CF3" w:rsidP="00033CF3">
      <w:pPr>
        <w:rPr>
          <w:rFonts w:ascii="Calibri" w:hAnsi="Calibri" w:cs="Calibri"/>
          <w:b/>
          <w:highlight w:val="yellow"/>
        </w:rPr>
      </w:pPr>
    </w:p>
    <w:p w:rsidR="00033CF3" w:rsidRPr="007A4CED" w:rsidRDefault="00033CF3" w:rsidP="00033CF3">
      <w:pPr>
        <w:pStyle w:val="Para1"/>
        <w:numPr>
          <w:ilvl w:val="0"/>
          <w:numId w:val="15"/>
        </w:numPr>
        <w:spacing w:before="120"/>
        <w:rPr>
          <w:rFonts w:ascii="Calibri" w:hAnsi="Calibri" w:cs="Calibri"/>
          <w:sz w:val="24"/>
          <w:szCs w:val="24"/>
        </w:rPr>
      </w:pPr>
      <w:r w:rsidRPr="007A4CED">
        <w:rPr>
          <w:rFonts w:ascii="Calibri" w:hAnsi="Calibri" w:cs="Calibri"/>
          <w:snapToGrid/>
          <w:sz w:val="24"/>
        </w:rPr>
        <w:t>Le tableau 2 ci-dessous présente la contribution des allocations individuelles à la réalisation des Objectifs d</w:t>
      </w:r>
      <w:r w:rsidR="00412550" w:rsidRPr="007A4CED">
        <w:rPr>
          <w:rFonts w:ascii="Calibri" w:hAnsi="Calibri" w:cs="Calibri"/>
          <w:snapToGrid/>
          <w:sz w:val="24"/>
          <w:cs/>
        </w:rPr>
        <w:t>’</w:t>
      </w:r>
      <w:r w:rsidRPr="007A4CED">
        <w:rPr>
          <w:rFonts w:ascii="Calibri" w:hAnsi="Calibri" w:cs="Calibri"/>
          <w:snapToGrid/>
          <w:sz w:val="24"/>
        </w:rPr>
        <w:t>Aichi pour la biodiversité.</w:t>
      </w:r>
      <w:r w:rsidR="00ED115A" w:rsidRPr="007A4CED">
        <w:rPr>
          <w:rFonts w:ascii="Calibri" w:hAnsi="Calibri" w:cs="Calibri"/>
          <w:snapToGrid/>
          <w:sz w:val="24"/>
        </w:rPr>
        <w:t xml:space="preserve"> </w:t>
      </w:r>
    </w:p>
    <w:p w:rsidR="00033CF3" w:rsidRPr="007A4CED" w:rsidRDefault="00033CF3" w:rsidP="00033CF3">
      <w:pPr>
        <w:pStyle w:val="Para1"/>
        <w:numPr>
          <w:ilvl w:val="0"/>
          <w:numId w:val="0"/>
        </w:numPr>
        <w:spacing w:before="120"/>
        <w:rPr>
          <w:rFonts w:ascii="Calibri" w:hAnsi="Calibri" w:cs="Calibri"/>
          <w:b/>
          <w:sz w:val="24"/>
          <w:szCs w:val="24"/>
        </w:rPr>
      </w:pPr>
      <w:bookmarkStart w:id="0" w:name="_Hlk509904846"/>
      <w:r w:rsidRPr="007A4CED">
        <w:rPr>
          <w:rFonts w:ascii="Calibri" w:hAnsi="Calibri" w:cs="Calibri"/>
          <w:b/>
          <w:snapToGrid/>
          <w:sz w:val="24"/>
        </w:rPr>
        <w:t>Tableau 2. Répartition des allocations individuelles au titre du STAR pendant FEM-6 dans le domaine d</w:t>
      </w:r>
      <w:r w:rsidR="00412550" w:rsidRPr="007A4CED">
        <w:rPr>
          <w:rFonts w:ascii="Calibri" w:hAnsi="Calibri" w:cs="Calibri"/>
          <w:b/>
          <w:snapToGrid/>
          <w:sz w:val="24"/>
          <w:cs/>
        </w:rPr>
        <w:t>’</w:t>
      </w:r>
      <w:r w:rsidRPr="007A4CED">
        <w:rPr>
          <w:rFonts w:ascii="Calibri" w:hAnsi="Calibri" w:cs="Calibri"/>
          <w:b/>
          <w:snapToGrid/>
          <w:sz w:val="24"/>
        </w:rPr>
        <w:t>intervention « diversité biologique » par objectif et par programme, et contribution à la réalisation des Objectifs d</w:t>
      </w:r>
      <w:r w:rsidR="00412550" w:rsidRPr="007A4CED">
        <w:rPr>
          <w:rFonts w:ascii="Calibri" w:hAnsi="Calibri" w:cs="Calibri"/>
          <w:b/>
          <w:snapToGrid/>
          <w:sz w:val="24"/>
          <w:cs/>
        </w:rPr>
        <w:t>’</w:t>
      </w:r>
      <w:r w:rsidRPr="007A4CED">
        <w:rPr>
          <w:rFonts w:ascii="Calibri" w:hAnsi="Calibri" w:cs="Calibri"/>
          <w:b/>
          <w:snapToGrid/>
          <w:sz w:val="24"/>
        </w:rPr>
        <w:t>Aichi pour la biodiversité (du 1</w:t>
      </w:r>
      <w:r w:rsidRPr="007A4CED">
        <w:rPr>
          <w:rFonts w:ascii="Calibri" w:hAnsi="Calibri" w:cs="Calibri"/>
          <w:b/>
          <w:snapToGrid/>
          <w:sz w:val="24"/>
          <w:vertAlign w:val="superscript"/>
        </w:rPr>
        <w:t>er</w:t>
      </w:r>
      <w:r w:rsidRPr="007A4CED">
        <w:rPr>
          <w:rFonts w:ascii="Calibri" w:hAnsi="Calibri" w:cs="Calibri"/>
          <w:b/>
          <w:snapToGrid/>
          <w:sz w:val="24"/>
        </w:rPr>
        <w:t> juillet 2014 au 15 mars 2018)</w:t>
      </w:r>
      <w:r w:rsidRPr="007A4CED">
        <w:rPr>
          <w:rStyle w:val="FootnoteReference"/>
          <w:rFonts w:cs="Calibri"/>
          <w:b/>
          <w:snapToGrid/>
          <w:sz w:val="24"/>
          <w:u w:val="none"/>
          <w:vertAlign w:val="superscript"/>
        </w:rPr>
        <w:footnoteReference w:id="2"/>
      </w:r>
    </w:p>
    <w:tbl>
      <w:tblPr>
        <w:tblW w:w="4996" w:type="pct"/>
        <w:tblBorders>
          <w:top w:val="single" w:sz="12" w:space="0" w:color="008000"/>
          <w:bottom w:val="single" w:sz="12" w:space="0" w:color="008000"/>
        </w:tblBorders>
        <w:tblLook w:val="04A0" w:firstRow="1" w:lastRow="0" w:firstColumn="1" w:lastColumn="0" w:noHBand="0" w:noVBand="1"/>
      </w:tblPr>
      <w:tblGrid>
        <w:gridCol w:w="3180"/>
        <w:gridCol w:w="1583"/>
        <w:gridCol w:w="1584"/>
        <w:gridCol w:w="1495"/>
        <w:gridCol w:w="1511"/>
      </w:tblGrid>
      <w:tr w:rsidR="00033CF3" w:rsidRPr="007A4CED" w:rsidTr="00033CF3">
        <w:trPr>
          <w:trHeight w:val="570"/>
        </w:trPr>
        <w:tc>
          <w:tcPr>
            <w:tcW w:w="1700" w:type="pct"/>
            <w:tcBorders>
              <w:bottom w:val="single" w:sz="6" w:space="0" w:color="008000"/>
            </w:tcBorders>
            <w:shd w:val="clear" w:color="auto" w:fill="auto"/>
            <w:vAlign w:val="center"/>
            <w:hideMark/>
          </w:tcPr>
          <w:p w:rsidR="00033CF3" w:rsidRPr="007A4CED" w:rsidRDefault="00033CF3" w:rsidP="00033CF3">
            <w:pPr>
              <w:rPr>
                <w:rFonts w:ascii="Calibri" w:eastAsia="Times New Roman" w:hAnsi="Calibri" w:cs="Calibri"/>
                <w:bCs/>
                <w:color w:val="000000"/>
                <w:sz w:val="20"/>
                <w:szCs w:val="20"/>
              </w:rPr>
            </w:pPr>
            <w:r w:rsidRPr="007A4CED">
              <w:rPr>
                <w:rFonts w:ascii="Calibri" w:hAnsi="Calibri" w:cs="Calibri"/>
                <w:color w:val="000000"/>
                <w:sz w:val="20"/>
              </w:rPr>
              <w:t xml:space="preserve">Objectif et programme liés à la biodiversité </w:t>
            </w:r>
          </w:p>
        </w:tc>
        <w:tc>
          <w:tcPr>
            <w:tcW w:w="846" w:type="pct"/>
            <w:tcBorders>
              <w:bottom w:val="single" w:sz="6" w:space="0" w:color="008000"/>
            </w:tcBorders>
            <w:shd w:val="clear" w:color="auto" w:fill="auto"/>
            <w:vAlign w:val="center"/>
            <w:hideMark/>
          </w:tcPr>
          <w:p w:rsidR="00033CF3" w:rsidRPr="007A4CED" w:rsidRDefault="00033CF3" w:rsidP="00033CF3">
            <w:pPr>
              <w:rPr>
                <w:rFonts w:ascii="Calibri" w:eastAsia="Times New Roman" w:hAnsi="Calibri" w:cs="Calibri"/>
                <w:bCs/>
                <w:color w:val="000000"/>
                <w:sz w:val="20"/>
                <w:szCs w:val="20"/>
              </w:rPr>
            </w:pPr>
            <w:r w:rsidRPr="007A4CED">
              <w:rPr>
                <w:rFonts w:ascii="Calibri" w:hAnsi="Calibri" w:cs="Calibri"/>
                <w:color w:val="000000"/>
                <w:sz w:val="20"/>
              </w:rPr>
              <w:t>Objectifs d</w:t>
            </w:r>
            <w:r w:rsidR="00412550" w:rsidRPr="007A4CED">
              <w:rPr>
                <w:rFonts w:ascii="Calibri" w:hAnsi="Calibri" w:cs="Calibri"/>
                <w:color w:val="000000"/>
                <w:sz w:val="20"/>
                <w:cs/>
              </w:rPr>
              <w:t>’</w:t>
            </w:r>
            <w:r w:rsidRPr="007A4CED">
              <w:rPr>
                <w:rFonts w:ascii="Calibri" w:hAnsi="Calibri" w:cs="Calibri"/>
                <w:color w:val="000000"/>
                <w:sz w:val="20"/>
              </w:rPr>
              <w:t>Aichi</w:t>
            </w:r>
            <w:r w:rsidRPr="007A4CED">
              <w:rPr>
                <w:rStyle w:val="Style"/>
                <w:rFonts w:cs="Calibri"/>
              </w:rPr>
              <w:footnoteReference w:id="3"/>
            </w:r>
          </w:p>
        </w:tc>
        <w:tc>
          <w:tcPr>
            <w:tcW w:w="847" w:type="pct"/>
            <w:tcBorders>
              <w:bottom w:val="single" w:sz="6" w:space="0" w:color="008000"/>
            </w:tcBorders>
            <w:shd w:val="clear" w:color="auto" w:fill="auto"/>
            <w:vAlign w:val="center"/>
          </w:tcPr>
          <w:p w:rsidR="00033CF3" w:rsidRPr="007A4CED" w:rsidRDefault="00033CF3" w:rsidP="00033CF3">
            <w:pPr>
              <w:jc w:val="right"/>
              <w:rPr>
                <w:rFonts w:ascii="Calibri" w:eastAsia="Times New Roman" w:hAnsi="Calibri" w:cs="Calibri"/>
                <w:bCs/>
                <w:color w:val="000000"/>
                <w:sz w:val="20"/>
                <w:szCs w:val="20"/>
              </w:rPr>
            </w:pPr>
            <w:r w:rsidRPr="007A4CED">
              <w:rPr>
                <w:rFonts w:ascii="Calibri" w:hAnsi="Calibri" w:cs="Calibri"/>
                <w:color w:val="000000"/>
                <w:sz w:val="20"/>
              </w:rPr>
              <w:t>Financement du FEM pour les projets (USD millions)</w:t>
            </w:r>
          </w:p>
        </w:tc>
        <w:tc>
          <w:tcPr>
            <w:tcW w:w="799" w:type="pct"/>
            <w:tcBorders>
              <w:bottom w:val="single" w:sz="6" w:space="0" w:color="008000"/>
            </w:tcBorders>
            <w:shd w:val="clear" w:color="auto" w:fill="auto"/>
            <w:vAlign w:val="center"/>
            <w:hideMark/>
          </w:tcPr>
          <w:p w:rsidR="00033CF3" w:rsidRPr="007A4CED" w:rsidRDefault="00033CF3" w:rsidP="00033CF3">
            <w:pPr>
              <w:jc w:val="right"/>
              <w:rPr>
                <w:rFonts w:ascii="Calibri" w:eastAsia="Times New Roman" w:hAnsi="Calibri" w:cs="Calibri"/>
                <w:bCs/>
                <w:color w:val="000000"/>
                <w:sz w:val="20"/>
                <w:szCs w:val="20"/>
              </w:rPr>
            </w:pPr>
            <w:r w:rsidRPr="007A4CED">
              <w:rPr>
                <w:rFonts w:ascii="Calibri" w:hAnsi="Calibri" w:cs="Calibri"/>
                <w:color w:val="000000"/>
                <w:sz w:val="20"/>
              </w:rPr>
              <w:t>Cofinancement</w:t>
            </w:r>
          </w:p>
          <w:p w:rsidR="00033CF3" w:rsidRPr="007A4CED" w:rsidRDefault="00033CF3" w:rsidP="00033CF3">
            <w:pPr>
              <w:jc w:val="right"/>
              <w:rPr>
                <w:rFonts w:ascii="Calibri" w:eastAsia="Times New Roman" w:hAnsi="Calibri" w:cs="Calibri"/>
                <w:bCs/>
                <w:color w:val="000000"/>
                <w:sz w:val="20"/>
                <w:szCs w:val="20"/>
              </w:rPr>
            </w:pPr>
            <w:r w:rsidRPr="007A4CED">
              <w:rPr>
                <w:rFonts w:ascii="Calibri" w:hAnsi="Calibri" w:cs="Calibri"/>
                <w:color w:val="000000"/>
                <w:sz w:val="20"/>
              </w:rPr>
              <w:t xml:space="preserve">(USD millions) </w:t>
            </w:r>
          </w:p>
        </w:tc>
        <w:tc>
          <w:tcPr>
            <w:tcW w:w="808" w:type="pct"/>
            <w:tcBorders>
              <w:bottom w:val="single" w:sz="6" w:space="0" w:color="008000"/>
            </w:tcBorders>
            <w:shd w:val="clear" w:color="auto" w:fill="auto"/>
            <w:vAlign w:val="center"/>
          </w:tcPr>
          <w:p w:rsidR="00033CF3" w:rsidRPr="007A4CED" w:rsidRDefault="00033CF3" w:rsidP="00033CF3">
            <w:pPr>
              <w:jc w:val="right"/>
              <w:rPr>
                <w:rFonts w:ascii="Calibri" w:eastAsia="Times New Roman" w:hAnsi="Calibri" w:cs="Calibri"/>
                <w:bCs/>
                <w:color w:val="000000"/>
                <w:sz w:val="20"/>
                <w:szCs w:val="20"/>
              </w:rPr>
            </w:pPr>
            <w:r w:rsidRPr="007A4CED">
              <w:rPr>
                <w:rFonts w:ascii="Calibri" w:hAnsi="Calibri" w:cs="Calibri"/>
                <w:color w:val="000000"/>
                <w:sz w:val="20"/>
              </w:rPr>
              <w:t>Ressources totales (USD millions)</w:t>
            </w:r>
          </w:p>
        </w:tc>
      </w:tr>
      <w:tr w:rsidR="00033CF3" w:rsidRPr="007A4CED" w:rsidTr="00033CF3">
        <w:trPr>
          <w:trHeight w:val="9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1 dans le domaine de la DB-1 : Amélioration de la viabilité financière et de la gestion efficace de l</w:t>
            </w:r>
            <w:r w:rsidR="00412550" w:rsidRPr="007A4CED">
              <w:rPr>
                <w:rFonts w:ascii="Calibri" w:hAnsi="Calibri" w:cs="Calibri"/>
                <w:color w:val="000000"/>
                <w:sz w:val="20"/>
                <w:cs/>
              </w:rPr>
              <w:t>’</w:t>
            </w:r>
            <w:r w:rsidRPr="007A4CED">
              <w:rPr>
                <w:rFonts w:ascii="Calibri" w:hAnsi="Calibri" w:cs="Calibri"/>
                <w:color w:val="000000"/>
                <w:sz w:val="20"/>
              </w:rPr>
              <w:t>infrastructure écologique nationale</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 11</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137,7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660,7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798,4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2 dans le domaine de la DB-1 : Dernière chance pour la nature : Élargissement du parc mondial d</w:t>
            </w:r>
            <w:r w:rsidR="00412550" w:rsidRPr="007A4CED">
              <w:rPr>
                <w:rFonts w:ascii="Calibri" w:hAnsi="Calibri" w:cs="Calibri"/>
                <w:color w:val="000000"/>
                <w:sz w:val="20"/>
                <w:cs/>
              </w:rPr>
              <w:t>’</w:t>
            </w:r>
            <w:r w:rsidRPr="007A4CED">
              <w:rPr>
                <w:rFonts w:ascii="Calibri" w:hAnsi="Calibri" w:cs="Calibri"/>
                <w:color w:val="000000"/>
                <w:sz w:val="20"/>
              </w:rPr>
              <w:t>aires protégées</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 11</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80,4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417,3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497,7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3 dans le domaine de la DB-2 : Prévention de l</w:t>
            </w:r>
            <w:r w:rsidR="00412550" w:rsidRPr="007A4CED">
              <w:rPr>
                <w:rFonts w:ascii="Calibri" w:hAnsi="Calibri" w:cs="Calibri"/>
                <w:color w:val="000000"/>
                <w:sz w:val="20"/>
                <w:cs/>
              </w:rPr>
              <w:t>’</w:t>
            </w:r>
            <w:r w:rsidRPr="007A4CED">
              <w:rPr>
                <w:rFonts w:ascii="Calibri" w:hAnsi="Calibri" w:cs="Calibri"/>
                <w:color w:val="000000"/>
                <w:sz w:val="20"/>
              </w:rPr>
              <w:t>extinction des espèces menacées connues</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 12</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72,6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345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417,6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4 dans le domaine de la DB-2 : Mesures pour prévenir, combattre et gérer les espèces exotiques envahissantes</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 9</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35,5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146,3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181,7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 xml:space="preserve">Programme 5 dans le domaine de la DB-2 : Mise en œuvre du Protocole de Cartagena sur la prévention des risques biotechnologiques </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Pas directement associé à un objectif</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4,2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7,6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11,8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 xml:space="preserve">Programme 6 dans le domaine de la DB-3 : Approche intégrée plus : </w:t>
            </w:r>
            <w:r w:rsidRPr="007A4CED">
              <w:rPr>
                <w:rFonts w:ascii="Calibri" w:hAnsi="Calibri" w:cs="Calibri"/>
                <w:color w:val="000000"/>
                <w:sz w:val="20"/>
              </w:rPr>
              <w:lastRenderedPageBreak/>
              <w:t>Préservation de l</w:t>
            </w:r>
            <w:r w:rsidR="00412550" w:rsidRPr="007A4CED">
              <w:rPr>
                <w:rFonts w:ascii="Calibri" w:hAnsi="Calibri" w:cs="Calibri"/>
                <w:color w:val="000000"/>
                <w:sz w:val="20"/>
                <w:cs/>
              </w:rPr>
              <w:t>’</w:t>
            </w:r>
            <w:r w:rsidRPr="007A4CED">
              <w:rPr>
                <w:rFonts w:ascii="Calibri" w:hAnsi="Calibri" w:cs="Calibri"/>
                <w:color w:val="000000"/>
                <w:sz w:val="20"/>
              </w:rPr>
              <w:t>intégrité et de la fonction des écosystèmes de récifs coralliens</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Objectifs 6 et 10</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13,5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73,3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86,8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7 dans le domaine de la DB-3 : Assurance de l</w:t>
            </w:r>
            <w:r w:rsidR="00412550" w:rsidRPr="007A4CED">
              <w:rPr>
                <w:rFonts w:ascii="Calibri" w:hAnsi="Calibri" w:cs="Calibri"/>
                <w:color w:val="000000"/>
                <w:sz w:val="20"/>
                <w:cs/>
              </w:rPr>
              <w:t>’</w:t>
            </w:r>
            <w:r w:rsidRPr="007A4CED">
              <w:rPr>
                <w:rFonts w:ascii="Calibri" w:hAnsi="Calibri" w:cs="Calibri"/>
                <w:color w:val="000000"/>
                <w:sz w:val="20"/>
              </w:rPr>
              <w:t>avenir de l</w:t>
            </w:r>
            <w:r w:rsidR="00412550" w:rsidRPr="007A4CED">
              <w:rPr>
                <w:rFonts w:ascii="Calibri" w:hAnsi="Calibri" w:cs="Calibri"/>
                <w:color w:val="000000"/>
                <w:sz w:val="20"/>
                <w:cs/>
              </w:rPr>
              <w:t>’</w:t>
            </w:r>
            <w:r w:rsidRPr="007A4CED">
              <w:rPr>
                <w:rFonts w:ascii="Calibri" w:hAnsi="Calibri" w:cs="Calibri"/>
                <w:color w:val="000000"/>
                <w:sz w:val="20"/>
              </w:rPr>
              <w:t>agriculture : Utilisation durable des ressources génétiques végétales et animales</w:t>
            </w:r>
          </w:p>
        </w:tc>
        <w:tc>
          <w:tcPr>
            <w:tcW w:w="846" w:type="pct"/>
            <w:shd w:val="clear" w:color="auto" w:fill="auto"/>
            <w:hideMark/>
          </w:tcPr>
          <w:p w:rsidR="00033CF3" w:rsidRPr="007A4CED" w:rsidRDefault="00033CF3" w:rsidP="00033CF3">
            <w:pPr>
              <w:jc w:val="right"/>
              <w:rPr>
                <w:rFonts w:ascii="Calibri" w:eastAsia="Times New Roman" w:hAnsi="Calibri" w:cs="Calibri"/>
                <w:color w:val="000000"/>
                <w:sz w:val="20"/>
                <w:szCs w:val="20"/>
              </w:rPr>
            </w:pPr>
          </w:p>
          <w:p w:rsidR="00033CF3" w:rsidRPr="007A4CED" w:rsidRDefault="00033CF3" w:rsidP="00033CF3">
            <w:pPr>
              <w:jc w:val="center"/>
              <w:rPr>
                <w:rFonts w:ascii="Calibri" w:eastAsia="Times New Roman" w:hAnsi="Calibri" w:cs="Calibri"/>
                <w:color w:val="000000"/>
                <w:sz w:val="20"/>
                <w:szCs w:val="20"/>
              </w:rPr>
            </w:pPr>
            <w:r w:rsidRPr="007A4CED">
              <w:rPr>
                <w:rFonts w:ascii="Calibri" w:hAnsi="Calibri" w:cs="Calibri"/>
                <w:color w:val="000000"/>
                <w:sz w:val="20"/>
              </w:rPr>
              <w:t>Objectifs 7 et 13</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37,7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325,9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363,7 </w:t>
            </w:r>
          </w:p>
        </w:tc>
      </w:tr>
      <w:tr w:rsidR="00033CF3" w:rsidRPr="007A4CED" w:rsidTr="00033CF3">
        <w:trPr>
          <w:trHeight w:val="3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8 dans le domaine de la DB-3 : Mise en œuvre du Protocole de Nagoya sur l</w:t>
            </w:r>
            <w:r w:rsidR="00412550" w:rsidRPr="007A4CED">
              <w:rPr>
                <w:rFonts w:ascii="Calibri" w:hAnsi="Calibri" w:cs="Calibri"/>
                <w:color w:val="000000"/>
                <w:sz w:val="20"/>
                <w:cs/>
              </w:rPr>
              <w:t>’</w:t>
            </w:r>
            <w:r w:rsidRPr="007A4CED">
              <w:rPr>
                <w:rFonts w:ascii="Calibri" w:hAnsi="Calibri" w:cs="Calibri"/>
                <w:color w:val="000000"/>
                <w:sz w:val="20"/>
              </w:rPr>
              <w:t>accès aux ressources génétiques et le partage des avantages</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 xml:space="preserve">Objectif 16 </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31,8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140,5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172,3 </w:t>
            </w:r>
          </w:p>
        </w:tc>
      </w:tr>
      <w:tr w:rsidR="00033CF3" w:rsidRPr="007A4CED" w:rsidTr="00033CF3">
        <w:trPr>
          <w:trHeight w:val="3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9 dans le domaine de la DB-4 : Gestion de l</w:t>
            </w:r>
            <w:r w:rsidR="00412550" w:rsidRPr="007A4CED">
              <w:rPr>
                <w:rFonts w:ascii="Calibri" w:hAnsi="Calibri" w:cs="Calibri"/>
                <w:color w:val="000000"/>
                <w:sz w:val="20"/>
                <w:cs/>
              </w:rPr>
              <w:t>’</w:t>
            </w:r>
            <w:r w:rsidRPr="007A4CED">
              <w:rPr>
                <w:rFonts w:ascii="Calibri" w:hAnsi="Calibri" w:cs="Calibri"/>
                <w:color w:val="000000"/>
                <w:sz w:val="20"/>
              </w:rPr>
              <w:t>interface humains-biodiversité</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Objectifs 3, 5, 6, 7, 14, 15</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303,3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1 577,6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1 880,9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10 dans le domaine de la DB-4 : Intégration de la biodiversité et des services écosystémiques dans la planification du développement et du financement</w:t>
            </w:r>
          </w:p>
        </w:tc>
        <w:tc>
          <w:tcPr>
            <w:tcW w:w="846" w:type="pct"/>
            <w:shd w:val="clear" w:color="auto" w:fill="auto"/>
            <w:hideMark/>
          </w:tcPr>
          <w:p w:rsidR="00033CF3" w:rsidRPr="007A4CED" w:rsidRDefault="00033CF3" w:rsidP="00033CF3">
            <w:pPr>
              <w:jc w:val="right"/>
              <w:rPr>
                <w:rFonts w:ascii="Calibri" w:eastAsia="Times New Roman" w:hAnsi="Calibri" w:cs="Calibri"/>
                <w:color w:val="000000"/>
                <w:sz w:val="20"/>
                <w:szCs w:val="20"/>
              </w:rPr>
            </w:pPr>
          </w:p>
          <w:p w:rsidR="00033CF3" w:rsidRPr="007A4CED" w:rsidRDefault="00033CF3" w:rsidP="00033CF3">
            <w:pPr>
              <w:jc w:val="center"/>
              <w:rPr>
                <w:rFonts w:ascii="Calibri" w:eastAsia="Times New Roman" w:hAnsi="Calibri" w:cs="Calibri"/>
                <w:color w:val="000000"/>
                <w:sz w:val="20"/>
                <w:szCs w:val="20"/>
              </w:rPr>
            </w:pPr>
            <w:r w:rsidRPr="007A4CED">
              <w:rPr>
                <w:rFonts w:ascii="Calibri" w:hAnsi="Calibri" w:cs="Calibri"/>
                <w:color w:val="000000"/>
                <w:sz w:val="20"/>
              </w:rPr>
              <w:t>Objectifs 2 et 20</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26,5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152,1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178,6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Activités habilitantes dans le domaine de la DB : Révisions des stratégies et plans d</w:t>
            </w:r>
            <w:r w:rsidR="00412550" w:rsidRPr="007A4CED">
              <w:rPr>
                <w:rFonts w:ascii="Calibri" w:hAnsi="Calibri" w:cs="Calibri"/>
                <w:color w:val="000000"/>
                <w:sz w:val="20"/>
                <w:cs/>
              </w:rPr>
              <w:t>’</w:t>
            </w:r>
            <w:r w:rsidRPr="007A4CED">
              <w:rPr>
                <w:rFonts w:ascii="Calibri" w:hAnsi="Calibri" w:cs="Calibri"/>
                <w:color w:val="000000"/>
                <w:sz w:val="20"/>
              </w:rPr>
              <w:t>action nationaux pour la biodiversité (SPANB)</w:t>
            </w:r>
            <w:r w:rsidRPr="007A4CED">
              <w:rPr>
                <w:rStyle w:val="Style"/>
                <w:rFonts w:cs="Calibri"/>
              </w:rPr>
              <w:footnoteReference w:id="4"/>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 17</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18,6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13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31,7 </w:t>
            </w:r>
          </w:p>
        </w:tc>
      </w:tr>
      <w:tr w:rsidR="00033CF3" w:rsidRPr="007A4CED" w:rsidTr="00033CF3">
        <w:trPr>
          <w:trHeight w:val="364"/>
        </w:trPr>
        <w:tc>
          <w:tcPr>
            <w:tcW w:w="1700" w:type="pct"/>
            <w:shd w:val="clear" w:color="auto" w:fill="auto"/>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Total (n</w:t>
            </w:r>
            <w:r w:rsidR="00412550" w:rsidRPr="007A4CED">
              <w:rPr>
                <w:rFonts w:ascii="Calibri" w:hAnsi="Calibri" w:cs="Calibri"/>
                <w:color w:val="000000"/>
                <w:sz w:val="20"/>
                <w:cs/>
              </w:rPr>
              <w:t>’</w:t>
            </w:r>
            <w:r w:rsidRPr="007A4CED">
              <w:rPr>
                <w:rFonts w:ascii="Calibri" w:hAnsi="Calibri" w:cs="Calibri"/>
                <w:color w:val="000000"/>
                <w:sz w:val="20"/>
              </w:rPr>
              <w:t>inclut pas les risques biotechnologiques)</w:t>
            </w:r>
          </w:p>
        </w:tc>
        <w:tc>
          <w:tcPr>
            <w:tcW w:w="846" w:type="pct"/>
            <w:shd w:val="clear" w:color="auto" w:fill="auto"/>
          </w:tcPr>
          <w:p w:rsidR="00033CF3" w:rsidRPr="007A4CED" w:rsidRDefault="00033CF3" w:rsidP="00033CF3">
            <w:pPr>
              <w:rPr>
                <w:rFonts w:ascii="Calibri" w:eastAsia="Times New Roman" w:hAnsi="Calibri" w:cs="Calibri"/>
                <w:color w:val="000000"/>
                <w:sz w:val="20"/>
                <w:szCs w:val="20"/>
              </w:rPr>
            </w:pP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761,8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3 859,3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4 621,1 </w:t>
            </w:r>
          </w:p>
        </w:tc>
      </w:tr>
      <w:bookmarkEnd w:id="0"/>
    </w:tbl>
    <w:p w:rsidR="00033CF3" w:rsidRPr="007A4CED" w:rsidRDefault="00033CF3" w:rsidP="00033CF3">
      <w:pPr>
        <w:rPr>
          <w:rFonts w:ascii="Calibri" w:hAnsi="Calibri" w:cs="Calibri"/>
        </w:rPr>
      </w:pPr>
    </w:p>
    <w:p w:rsidR="00033CF3" w:rsidRPr="007A4CED" w:rsidRDefault="00033CF3" w:rsidP="00033CF3">
      <w:pPr>
        <w:numPr>
          <w:ilvl w:val="0"/>
          <w:numId w:val="15"/>
        </w:numPr>
        <w:tabs>
          <w:tab w:val="left" w:pos="720"/>
        </w:tabs>
        <w:spacing w:after="240"/>
        <w:outlineLvl w:val="1"/>
        <w:rPr>
          <w:rFonts w:ascii="Calibri" w:eastAsia="Times New Roman" w:hAnsi="Calibri" w:cs="Calibri"/>
          <w:sz w:val="24"/>
        </w:rPr>
      </w:pPr>
      <w:r w:rsidRPr="007A4CED">
        <w:rPr>
          <w:rFonts w:ascii="Calibri" w:hAnsi="Calibri" w:cs="Calibri"/>
          <w:sz w:val="24"/>
        </w:rPr>
        <w:t>Au cours des 15 dernières années, les pays ont systématiquement accordé la priorité au financement de la gestion de leurs réseaux d</w:t>
      </w:r>
      <w:r w:rsidR="00412550" w:rsidRPr="007A4CED">
        <w:rPr>
          <w:rFonts w:ascii="Calibri" w:hAnsi="Calibri" w:cs="Calibri"/>
          <w:sz w:val="24"/>
          <w:cs/>
        </w:rPr>
        <w:t>’</w:t>
      </w:r>
      <w:r w:rsidRPr="007A4CED">
        <w:rPr>
          <w:rFonts w:ascii="Calibri" w:hAnsi="Calibri" w:cs="Calibri"/>
          <w:sz w:val="24"/>
        </w:rPr>
        <w:t>aires protégées lors de la répartition des ressources qui leur étaient affectées par le FEM. Cependant, durant FEM-6, on a observé un changement de priorité, tel qu</w:t>
      </w:r>
      <w:r w:rsidR="00412550" w:rsidRPr="007A4CED">
        <w:rPr>
          <w:rFonts w:ascii="Calibri" w:hAnsi="Calibri" w:cs="Calibri"/>
          <w:sz w:val="24"/>
        </w:rPr>
        <w:t>’</w:t>
      </w:r>
      <w:r w:rsidRPr="007A4CED">
        <w:rPr>
          <w:rFonts w:ascii="Calibri" w:hAnsi="Calibri" w:cs="Calibri"/>
          <w:sz w:val="24"/>
        </w:rPr>
        <w:t>indiqué dans la figure 1.</w:t>
      </w:r>
      <w:r w:rsidR="00ED115A" w:rsidRPr="007A4CED">
        <w:rPr>
          <w:rFonts w:ascii="Calibri" w:hAnsi="Calibri" w:cs="Calibri"/>
          <w:sz w:val="24"/>
        </w:rPr>
        <w:t xml:space="preserve"> </w:t>
      </w:r>
      <w:r w:rsidRPr="007A4CED">
        <w:rPr>
          <w:rFonts w:ascii="Calibri" w:hAnsi="Calibri" w:cs="Calibri"/>
          <w:sz w:val="24"/>
        </w:rPr>
        <w:t>Les pays investissent l</w:t>
      </w:r>
      <w:r w:rsidR="00412550" w:rsidRPr="007A4CED">
        <w:rPr>
          <w:rFonts w:ascii="Calibri" w:hAnsi="Calibri" w:cs="Calibri"/>
          <w:sz w:val="24"/>
          <w:cs/>
        </w:rPr>
        <w:t>’</w:t>
      </w:r>
      <w:r w:rsidRPr="007A4CED">
        <w:rPr>
          <w:rFonts w:ascii="Calibri" w:hAnsi="Calibri" w:cs="Calibri"/>
          <w:sz w:val="24"/>
        </w:rPr>
        <w:t>essentiel de leurs ressources dans l</w:t>
      </w:r>
      <w:r w:rsidR="00412550" w:rsidRPr="007A4CED">
        <w:rPr>
          <w:rFonts w:ascii="Calibri" w:hAnsi="Calibri" w:cs="Calibri"/>
          <w:sz w:val="24"/>
          <w:cs/>
        </w:rPr>
        <w:t>’</w:t>
      </w:r>
      <w:r w:rsidRPr="007A4CED">
        <w:rPr>
          <w:rFonts w:ascii="Calibri" w:hAnsi="Calibri" w:cs="Calibri"/>
          <w:sz w:val="24"/>
        </w:rPr>
        <w:t>amélioration de la gestion de la biodiversité dans les zones d</w:t>
      </w:r>
      <w:r w:rsidR="00412550" w:rsidRPr="007A4CED">
        <w:rPr>
          <w:rFonts w:ascii="Calibri" w:hAnsi="Calibri" w:cs="Calibri"/>
          <w:sz w:val="24"/>
          <w:cs/>
        </w:rPr>
        <w:t>’</w:t>
      </w:r>
      <w:r w:rsidRPr="007A4CED">
        <w:rPr>
          <w:rFonts w:ascii="Calibri" w:hAnsi="Calibri" w:cs="Calibri"/>
          <w:sz w:val="24"/>
        </w:rPr>
        <w:t>activité économique terrestres et marines, 57</w:t>
      </w:r>
      <w:r w:rsidR="00412550" w:rsidRPr="007A4CED">
        <w:rPr>
          <w:rFonts w:ascii="Calibri" w:hAnsi="Calibri" w:cs="Calibri"/>
          <w:sz w:val="24"/>
        </w:rPr>
        <w:t> %</w:t>
      </w:r>
      <w:r w:rsidRPr="007A4CED">
        <w:rPr>
          <w:rFonts w:ascii="Calibri" w:hAnsi="Calibri" w:cs="Calibri"/>
          <w:sz w:val="24"/>
        </w:rPr>
        <w:t xml:space="preserve"> des allocations individuelles au titre du STAR étant affectés au financement d</w:t>
      </w:r>
      <w:r w:rsidR="00412550" w:rsidRPr="007A4CED">
        <w:rPr>
          <w:rFonts w:ascii="Calibri" w:hAnsi="Calibri" w:cs="Calibri"/>
          <w:sz w:val="24"/>
          <w:cs/>
        </w:rPr>
        <w:t>’</w:t>
      </w:r>
      <w:r w:rsidRPr="007A4CED">
        <w:rPr>
          <w:rFonts w:ascii="Calibri" w:hAnsi="Calibri" w:cs="Calibri"/>
          <w:sz w:val="24"/>
        </w:rPr>
        <w:t>activités réalisées en dehors de l</w:t>
      </w:r>
      <w:r w:rsidR="00412550" w:rsidRPr="007A4CED">
        <w:rPr>
          <w:rFonts w:ascii="Calibri" w:hAnsi="Calibri" w:cs="Calibri"/>
          <w:sz w:val="24"/>
          <w:cs/>
        </w:rPr>
        <w:t>’</w:t>
      </w:r>
      <w:r w:rsidRPr="007A4CED">
        <w:rPr>
          <w:rFonts w:ascii="Calibri" w:hAnsi="Calibri" w:cs="Calibri"/>
          <w:sz w:val="24"/>
        </w:rPr>
        <w:t>espace officiellement recouvert par les aires protégées, et 29</w:t>
      </w:r>
      <w:r w:rsidR="00412550" w:rsidRPr="007A4CED">
        <w:rPr>
          <w:rFonts w:ascii="Calibri" w:hAnsi="Calibri" w:cs="Calibri"/>
          <w:sz w:val="24"/>
        </w:rPr>
        <w:t> %</w:t>
      </w:r>
      <w:r w:rsidRPr="007A4CED">
        <w:rPr>
          <w:rFonts w:ascii="Calibri" w:hAnsi="Calibri" w:cs="Calibri"/>
          <w:sz w:val="24"/>
        </w:rPr>
        <w:t xml:space="preserve"> à la gestion des aires protégées. </w:t>
      </w:r>
    </w:p>
    <w:p w:rsidR="00ED115A" w:rsidRPr="007A3578" w:rsidRDefault="00033CF3" w:rsidP="007A3578">
      <w:pPr>
        <w:numPr>
          <w:ilvl w:val="0"/>
          <w:numId w:val="15"/>
        </w:numPr>
        <w:tabs>
          <w:tab w:val="left" w:pos="720"/>
        </w:tabs>
        <w:spacing w:after="240"/>
        <w:outlineLvl w:val="1"/>
        <w:rPr>
          <w:rFonts w:ascii="Calibri" w:hAnsi="Calibri" w:cs="Calibri"/>
          <w:sz w:val="24"/>
        </w:rPr>
      </w:pPr>
      <w:r w:rsidRPr="007A4CED">
        <w:rPr>
          <w:rFonts w:ascii="Calibri" w:hAnsi="Calibri" w:cs="Calibri"/>
          <w:sz w:val="24"/>
        </w:rPr>
        <w:t>Les investissements dans les zones d</w:t>
      </w:r>
      <w:r w:rsidR="00412550" w:rsidRPr="007A4CED">
        <w:rPr>
          <w:rFonts w:ascii="Calibri" w:hAnsi="Calibri" w:cs="Calibri"/>
          <w:sz w:val="24"/>
          <w:cs/>
        </w:rPr>
        <w:t>’</w:t>
      </w:r>
      <w:r w:rsidRPr="007A4CED">
        <w:rPr>
          <w:rFonts w:ascii="Calibri" w:hAnsi="Calibri" w:cs="Calibri"/>
          <w:sz w:val="24"/>
        </w:rPr>
        <w:t>activité économique terrestres et marines portent notamment sur l</w:t>
      </w:r>
      <w:r w:rsidR="00412550" w:rsidRPr="007A4CED">
        <w:rPr>
          <w:rFonts w:ascii="Calibri" w:hAnsi="Calibri" w:cs="Calibri"/>
          <w:sz w:val="24"/>
          <w:cs/>
        </w:rPr>
        <w:t>’</w:t>
      </w:r>
      <w:r w:rsidRPr="007A4CED">
        <w:rPr>
          <w:rFonts w:ascii="Calibri" w:hAnsi="Calibri" w:cs="Calibri"/>
          <w:sz w:val="24"/>
        </w:rPr>
        <w:t>utilisation durable de l</w:t>
      </w:r>
      <w:r w:rsidR="00412550" w:rsidRPr="007A4CED">
        <w:rPr>
          <w:rFonts w:ascii="Calibri" w:hAnsi="Calibri" w:cs="Calibri"/>
          <w:sz w:val="24"/>
        </w:rPr>
        <w:t>’</w:t>
      </w:r>
      <w:proofErr w:type="spellStart"/>
      <w:r w:rsidRPr="007A4CED">
        <w:rPr>
          <w:rFonts w:ascii="Calibri" w:hAnsi="Calibri" w:cs="Calibri"/>
          <w:sz w:val="24"/>
        </w:rPr>
        <w:t>agrobiodiversité</w:t>
      </w:r>
      <w:proofErr w:type="spellEnd"/>
      <w:r w:rsidRPr="007A4CED">
        <w:rPr>
          <w:rFonts w:ascii="Calibri" w:hAnsi="Calibri" w:cs="Calibri"/>
          <w:sz w:val="24"/>
        </w:rPr>
        <w:t xml:space="preserve"> et la prévention de l</w:t>
      </w:r>
      <w:r w:rsidR="00412550" w:rsidRPr="007A4CED">
        <w:rPr>
          <w:rFonts w:ascii="Calibri" w:hAnsi="Calibri" w:cs="Calibri"/>
          <w:sz w:val="24"/>
          <w:cs/>
        </w:rPr>
        <w:t>’</w:t>
      </w:r>
      <w:r w:rsidRPr="007A4CED">
        <w:rPr>
          <w:rFonts w:ascii="Calibri" w:hAnsi="Calibri" w:cs="Calibri"/>
          <w:sz w:val="24"/>
        </w:rPr>
        <w:t>extinction d</w:t>
      </w:r>
      <w:r w:rsidR="00412550" w:rsidRPr="007A4CED">
        <w:rPr>
          <w:rFonts w:ascii="Calibri" w:hAnsi="Calibri" w:cs="Calibri"/>
          <w:sz w:val="24"/>
          <w:cs/>
        </w:rPr>
        <w:t>’</w:t>
      </w:r>
      <w:r w:rsidRPr="007A4CED">
        <w:rPr>
          <w:rFonts w:ascii="Calibri" w:hAnsi="Calibri" w:cs="Calibri"/>
          <w:sz w:val="24"/>
        </w:rPr>
        <w:t xml:space="preserve">espèces menacées connues, en plus des activités plus traditionnelles axées sur la prise en compte systématique de la biodiversité dans le cadre des programmes 9 et 10 du </w:t>
      </w:r>
      <w:r w:rsidRPr="007A4CED">
        <w:rPr>
          <w:rFonts w:ascii="Calibri" w:hAnsi="Calibri" w:cs="Calibri"/>
          <w:sz w:val="24"/>
        </w:rPr>
        <w:lastRenderedPageBreak/>
        <w:t>FEM.</w:t>
      </w:r>
      <w:r w:rsidR="00ED115A" w:rsidRPr="007A4CED">
        <w:rPr>
          <w:rFonts w:ascii="Calibri" w:hAnsi="Calibri" w:cs="Calibri"/>
          <w:sz w:val="24"/>
        </w:rPr>
        <w:t xml:space="preserve"> </w:t>
      </w:r>
      <w:r w:rsidRPr="007A4CED">
        <w:rPr>
          <w:rFonts w:ascii="Calibri" w:hAnsi="Calibri" w:cs="Calibri"/>
          <w:sz w:val="24"/>
        </w:rPr>
        <w:t>Cette tendance à investir plus de ressources du FEM dans la gestion de la biodiversité en dehors du réseau d</w:t>
      </w:r>
      <w:r w:rsidR="00412550" w:rsidRPr="007A4CED">
        <w:rPr>
          <w:rFonts w:ascii="Calibri" w:hAnsi="Calibri" w:cs="Calibri"/>
          <w:sz w:val="24"/>
          <w:cs/>
        </w:rPr>
        <w:t>’</w:t>
      </w:r>
      <w:r w:rsidRPr="007A4CED">
        <w:rPr>
          <w:rFonts w:ascii="Calibri" w:hAnsi="Calibri" w:cs="Calibri"/>
          <w:sz w:val="24"/>
        </w:rPr>
        <w:t xml:space="preserve">aires protégées a vu le jour pendant FEM-5. </w:t>
      </w:r>
      <w:bookmarkStart w:id="1" w:name="_Hlk509904929"/>
    </w:p>
    <w:p w:rsidR="00033CF3" w:rsidRPr="007A4CED" w:rsidRDefault="00033CF3" w:rsidP="00325456">
      <w:pPr>
        <w:pStyle w:val="Para1"/>
        <w:numPr>
          <w:ilvl w:val="0"/>
          <w:numId w:val="0"/>
        </w:numPr>
        <w:spacing w:before="120"/>
        <w:rPr>
          <w:rFonts w:ascii="Calibri" w:hAnsi="Calibri" w:cs="Calibri"/>
          <w:sz w:val="24"/>
          <w:szCs w:val="24"/>
        </w:rPr>
      </w:pPr>
      <w:r w:rsidRPr="007A4CED">
        <w:rPr>
          <w:rFonts w:ascii="Calibri" w:hAnsi="Calibri" w:cs="Calibri"/>
          <w:b/>
          <w:snapToGrid/>
          <w:sz w:val="24"/>
        </w:rPr>
        <w:t>Figure 1. Répartition cumulative des allocations individuelles au titre du STAR et cofinancement par objectif et par programme dans le domaine d</w:t>
      </w:r>
      <w:r w:rsidR="00412550" w:rsidRPr="007A4CED">
        <w:rPr>
          <w:rFonts w:ascii="Calibri" w:hAnsi="Calibri" w:cs="Calibri"/>
          <w:b/>
          <w:snapToGrid/>
          <w:sz w:val="24"/>
          <w:cs/>
        </w:rPr>
        <w:t>’</w:t>
      </w:r>
      <w:r w:rsidRPr="007A4CED">
        <w:rPr>
          <w:rFonts w:ascii="Calibri" w:hAnsi="Calibri" w:cs="Calibri"/>
          <w:b/>
          <w:snapToGrid/>
          <w:sz w:val="24"/>
        </w:rPr>
        <w:t>intervention « diversité biologique » pendant FEM-6 (du 1</w:t>
      </w:r>
      <w:r w:rsidRPr="007A4CED">
        <w:rPr>
          <w:rFonts w:ascii="Calibri" w:hAnsi="Calibri" w:cs="Calibri"/>
          <w:b/>
          <w:snapToGrid/>
          <w:sz w:val="24"/>
          <w:vertAlign w:val="superscript"/>
        </w:rPr>
        <w:t>er</w:t>
      </w:r>
      <w:r w:rsidRPr="007A4CED">
        <w:rPr>
          <w:rFonts w:ascii="Calibri" w:hAnsi="Calibri" w:cs="Calibri"/>
          <w:b/>
          <w:snapToGrid/>
          <w:sz w:val="24"/>
        </w:rPr>
        <w:t xml:space="preserve"> juillet 2014 au 15 mars 2018) </w:t>
      </w:r>
    </w:p>
    <w:bookmarkEnd w:id="1"/>
    <w:tbl>
      <w:tblPr>
        <w:tblW w:w="10188" w:type="dxa"/>
        <w:tblLayout w:type="fixed"/>
        <w:tblLook w:val="04A0" w:firstRow="1" w:lastRow="0" w:firstColumn="1" w:lastColumn="0" w:noHBand="0" w:noVBand="1"/>
      </w:tblPr>
      <w:tblGrid>
        <w:gridCol w:w="3438"/>
        <w:gridCol w:w="2893"/>
        <w:gridCol w:w="3857"/>
      </w:tblGrid>
      <w:tr w:rsidR="007A3578" w:rsidRPr="007A4CED" w:rsidTr="007A3578">
        <w:trPr>
          <w:trHeight w:hRule="exact" w:val="190"/>
        </w:trPr>
        <w:tc>
          <w:tcPr>
            <w:tcW w:w="3438" w:type="dxa"/>
            <w:shd w:val="clear" w:color="auto" w:fill="auto"/>
          </w:tcPr>
          <w:p w:rsidR="007A3578" w:rsidRPr="007A4CED" w:rsidRDefault="007A3578" w:rsidP="00132FF5">
            <w:pPr>
              <w:keepNext/>
              <w:keepLines/>
              <w:rPr>
                <w:rFonts w:ascii="Calibri" w:eastAsia="Times New Roman" w:hAnsi="Calibri" w:cs="Calibri"/>
                <w:color w:val="000000"/>
                <w:sz w:val="20"/>
                <w:szCs w:val="20"/>
              </w:rPr>
            </w:pPr>
          </w:p>
        </w:tc>
        <w:tc>
          <w:tcPr>
            <w:tcW w:w="6750" w:type="dxa"/>
            <w:gridSpan w:val="2"/>
            <w:vMerge w:val="restart"/>
            <w:shd w:val="clear" w:color="auto" w:fill="auto"/>
          </w:tcPr>
          <w:p w:rsidR="007A3578" w:rsidRPr="007A4CED" w:rsidRDefault="004E2370" w:rsidP="00132FF5">
            <w:pPr>
              <w:keepNext/>
              <w:keepLines/>
              <w:ind w:right="613"/>
              <w:rPr>
                <w:rFonts w:ascii="Calibri" w:eastAsia="Calibri" w:hAnsi="Calibri" w:cs="Calibri"/>
                <w:szCs w:val="22"/>
              </w:rPr>
            </w:pPr>
            <w:r w:rsidRPr="007A4CED">
              <w:rPr>
                <w:rFonts w:ascii="Calibri" w:hAnsi="Calibri" w:cs="Calibri"/>
                <w:noProof/>
              </w:rPr>
              <w:drawing>
                <wp:inline distT="0" distB="0" distL="0" distR="0">
                  <wp:extent cx="5401310" cy="75533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7553325"/>
                          </a:xfrm>
                          <a:prstGeom prst="rect">
                            <a:avLst/>
                          </a:prstGeom>
                          <a:noFill/>
                        </pic:spPr>
                      </pic:pic>
                    </a:graphicData>
                  </a:graphic>
                </wp:inline>
              </w:drawing>
            </w:r>
          </w:p>
        </w:tc>
      </w:tr>
      <w:tr w:rsidR="007A3578" w:rsidRPr="007A4CED" w:rsidTr="007A3578">
        <w:trPr>
          <w:trHeight w:hRule="exact" w:val="1123"/>
        </w:trPr>
        <w:tc>
          <w:tcPr>
            <w:tcW w:w="3438" w:type="dxa"/>
            <w:shd w:val="clear" w:color="auto" w:fill="auto"/>
          </w:tcPr>
          <w:p w:rsidR="007A3578" w:rsidRPr="007A4CED" w:rsidRDefault="007A3578" w:rsidP="00132FF5">
            <w:pPr>
              <w:keepNext/>
              <w:keepLines/>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1 dans le domaine de la DB-1 : Amélioration de la viabilité financière et de la gestion efficace de l</w:t>
            </w:r>
            <w:r w:rsidRPr="007A4CED">
              <w:rPr>
                <w:rFonts w:ascii="Calibri" w:hAnsi="Calibri" w:cs="Calibri"/>
                <w:color w:val="000000"/>
                <w:sz w:val="20"/>
                <w:cs/>
              </w:rPr>
              <w:t>’</w:t>
            </w:r>
            <w:r w:rsidRPr="007A4CED">
              <w:rPr>
                <w:rFonts w:ascii="Calibri" w:hAnsi="Calibri" w:cs="Calibri"/>
                <w:color w:val="000000"/>
                <w:sz w:val="20"/>
              </w:rPr>
              <w:t>infrastructure écologique nationale</w:t>
            </w:r>
          </w:p>
        </w:tc>
        <w:tc>
          <w:tcPr>
            <w:tcW w:w="6750" w:type="dxa"/>
            <w:gridSpan w:val="2"/>
            <w:vMerge/>
            <w:shd w:val="clear" w:color="auto" w:fill="auto"/>
          </w:tcPr>
          <w:p w:rsidR="007A3578" w:rsidRPr="007A4CED" w:rsidRDefault="007A3578" w:rsidP="00132FF5">
            <w:pPr>
              <w:keepNext/>
              <w:keepLines/>
              <w:rPr>
                <w:rFonts w:ascii="Calibri" w:eastAsia="Calibri" w:hAnsi="Calibri" w:cs="Calibri"/>
                <w:szCs w:val="22"/>
              </w:rPr>
            </w:pPr>
          </w:p>
        </w:tc>
      </w:tr>
      <w:tr w:rsidR="007A3578" w:rsidRPr="007A4CED" w:rsidTr="007A3578">
        <w:trPr>
          <w:trHeight w:hRule="exact" w:val="1123"/>
        </w:trPr>
        <w:tc>
          <w:tcPr>
            <w:tcW w:w="3438" w:type="dxa"/>
            <w:shd w:val="clear" w:color="auto" w:fill="auto"/>
          </w:tcPr>
          <w:p w:rsidR="007A3578" w:rsidRPr="007A4CED" w:rsidRDefault="007A3578" w:rsidP="00132FF5">
            <w:pPr>
              <w:keepNext/>
              <w:keepLines/>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2 dans le domaine de la DB-1 : Dernière chance pour la nature : Élargissement du parc mondial d</w:t>
            </w:r>
            <w:r w:rsidRPr="007A4CED">
              <w:rPr>
                <w:rFonts w:ascii="Calibri" w:hAnsi="Calibri" w:cs="Calibri"/>
                <w:color w:val="000000"/>
                <w:sz w:val="20"/>
                <w:cs/>
              </w:rPr>
              <w:t>’</w:t>
            </w:r>
            <w:r w:rsidRPr="007A4CED">
              <w:rPr>
                <w:rFonts w:ascii="Calibri" w:hAnsi="Calibri" w:cs="Calibri"/>
                <w:color w:val="000000"/>
                <w:sz w:val="20"/>
              </w:rPr>
              <w:t>aires protégées</w:t>
            </w:r>
          </w:p>
        </w:tc>
        <w:tc>
          <w:tcPr>
            <w:tcW w:w="6750" w:type="dxa"/>
            <w:gridSpan w:val="2"/>
            <w:vMerge/>
            <w:shd w:val="clear" w:color="auto" w:fill="auto"/>
          </w:tcPr>
          <w:p w:rsidR="007A3578" w:rsidRPr="007A4CED" w:rsidRDefault="007A3578" w:rsidP="00132FF5">
            <w:pPr>
              <w:keepNext/>
              <w:keepLines/>
              <w:rPr>
                <w:rFonts w:ascii="Calibri" w:eastAsia="Calibri" w:hAnsi="Calibri" w:cs="Calibri"/>
                <w:szCs w:val="22"/>
              </w:rPr>
            </w:pPr>
          </w:p>
        </w:tc>
      </w:tr>
      <w:tr w:rsidR="007A3578" w:rsidRPr="007A4CED" w:rsidTr="007A3578">
        <w:trPr>
          <w:trHeight w:hRule="exact" w:val="1123"/>
        </w:trPr>
        <w:tc>
          <w:tcPr>
            <w:tcW w:w="3438" w:type="dxa"/>
            <w:shd w:val="clear" w:color="auto" w:fill="auto"/>
          </w:tcPr>
          <w:p w:rsidR="007A3578" w:rsidRPr="007A4CED" w:rsidRDefault="007A3578" w:rsidP="00132FF5">
            <w:pPr>
              <w:keepNext/>
              <w:keepLines/>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3 dans le domaine de la DB-2 : Prévention de l</w:t>
            </w:r>
            <w:r w:rsidRPr="007A4CED">
              <w:rPr>
                <w:rFonts w:ascii="Calibri" w:hAnsi="Calibri" w:cs="Calibri"/>
                <w:color w:val="000000"/>
                <w:sz w:val="20"/>
                <w:cs/>
              </w:rPr>
              <w:t>’</w:t>
            </w:r>
            <w:r w:rsidRPr="007A4CED">
              <w:rPr>
                <w:rFonts w:ascii="Calibri" w:hAnsi="Calibri" w:cs="Calibri"/>
                <w:color w:val="000000"/>
                <w:sz w:val="20"/>
              </w:rPr>
              <w:t>extinction des espèces menacées connues</w:t>
            </w:r>
          </w:p>
        </w:tc>
        <w:tc>
          <w:tcPr>
            <w:tcW w:w="6750" w:type="dxa"/>
            <w:gridSpan w:val="2"/>
            <w:vMerge/>
            <w:shd w:val="clear" w:color="auto" w:fill="auto"/>
          </w:tcPr>
          <w:p w:rsidR="007A3578" w:rsidRPr="007A4CED" w:rsidRDefault="007A3578" w:rsidP="00132FF5">
            <w:pPr>
              <w:keepNext/>
              <w:keepLines/>
              <w:rPr>
                <w:rFonts w:ascii="Calibri" w:eastAsia="Calibri" w:hAnsi="Calibri" w:cs="Calibri"/>
                <w:szCs w:val="22"/>
              </w:rPr>
            </w:pPr>
          </w:p>
        </w:tc>
      </w:tr>
      <w:tr w:rsidR="007A3578" w:rsidRPr="007A4CED" w:rsidTr="007A3578">
        <w:trPr>
          <w:trHeight w:hRule="exact" w:val="1123"/>
        </w:trPr>
        <w:tc>
          <w:tcPr>
            <w:tcW w:w="3438" w:type="dxa"/>
            <w:shd w:val="clear" w:color="auto" w:fill="auto"/>
          </w:tcPr>
          <w:p w:rsidR="007A3578" w:rsidRPr="007A4CED" w:rsidRDefault="007A3578" w:rsidP="00132FF5">
            <w:pPr>
              <w:keepNext/>
              <w:keepLines/>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4 dans le domaine de la DB-2 : Mesures pour prévenir, combattre et gérer les espèces exotiques envahissantes</w:t>
            </w:r>
          </w:p>
        </w:tc>
        <w:tc>
          <w:tcPr>
            <w:tcW w:w="6750" w:type="dxa"/>
            <w:gridSpan w:val="2"/>
            <w:vMerge/>
            <w:shd w:val="clear" w:color="auto" w:fill="auto"/>
          </w:tcPr>
          <w:p w:rsidR="007A3578" w:rsidRPr="007A4CED" w:rsidRDefault="007A3578" w:rsidP="00132FF5">
            <w:pPr>
              <w:keepNext/>
              <w:keepLines/>
              <w:rPr>
                <w:rFonts w:ascii="Calibri" w:eastAsia="Calibri" w:hAnsi="Calibri" w:cs="Calibri"/>
                <w:szCs w:val="22"/>
              </w:rPr>
            </w:pPr>
          </w:p>
        </w:tc>
      </w:tr>
      <w:tr w:rsidR="007A3578" w:rsidRPr="007A4CED" w:rsidTr="007A3578">
        <w:trPr>
          <w:trHeight w:hRule="exact" w:val="1123"/>
        </w:trPr>
        <w:tc>
          <w:tcPr>
            <w:tcW w:w="3438" w:type="dxa"/>
            <w:shd w:val="clear" w:color="auto" w:fill="auto"/>
          </w:tcPr>
          <w:p w:rsidR="007A3578" w:rsidRPr="007A4CED" w:rsidRDefault="007A3578" w:rsidP="00132FF5">
            <w:pPr>
              <w:keepNext/>
              <w:keepLines/>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5 dans le domaine de la DB-2 : Mise en œuvre du Protocole de Cartagena sur la prévention des risques biotechnologiques</w:t>
            </w:r>
          </w:p>
        </w:tc>
        <w:tc>
          <w:tcPr>
            <w:tcW w:w="6750" w:type="dxa"/>
            <w:gridSpan w:val="2"/>
            <w:vMerge/>
            <w:shd w:val="clear" w:color="auto" w:fill="auto"/>
          </w:tcPr>
          <w:p w:rsidR="007A3578" w:rsidRPr="007A4CED" w:rsidRDefault="007A3578" w:rsidP="00132FF5">
            <w:pPr>
              <w:keepNext/>
              <w:keepLines/>
              <w:rPr>
                <w:rFonts w:ascii="Calibri" w:eastAsia="Calibri" w:hAnsi="Calibri" w:cs="Calibri"/>
                <w:szCs w:val="22"/>
              </w:rPr>
            </w:pPr>
          </w:p>
        </w:tc>
      </w:tr>
      <w:tr w:rsidR="007A3578" w:rsidRPr="007A4CED" w:rsidTr="007A3578">
        <w:trPr>
          <w:trHeight w:hRule="exact" w:val="1123"/>
        </w:trPr>
        <w:tc>
          <w:tcPr>
            <w:tcW w:w="3438" w:type="dxa"/>
            <w:shd w:val="clear" w:color="auto" w:fill="auto"/>
          </w:tcPr>
          <w:p w:rsidR="007A3578" w:rsidRPr="007A4CED" w:rsidRDefault="007A3578" w:rsidP="00132FF5">
            <w:pPr>
              <w:keepNext/>
              <w:keepLines/>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6 dans le domaine de la DB-3 : Approche intégrée plus : Préservation de l</w:t>
            </w:r>
            <w:r w:rsidRPr="007A4CED">
              <w:rPr>
                <w:rFonts w:ascii="Calibri" w:hAnsi="Calibri" w:cs="Calibri"/>
                <w:color w:val="000000"/>
                <w:sz w:val="20"/>
                <w:cs/>
              </w:rPr>
              <w:t>’</w:t>
            </w:r>
            <w:r w:rsidRPr="007A4CED">
              <w:rPr>
                <w:rFonts w:ascii="Calibri" w:hAnsi="Calibri" w:cs="Calibri"/>
                <w:color w:val="000000"/>
                <w:sz w:val="20"/>
              </w:rPr>
              <w:t>intégrité et de la fonction des écosystèmes de récifs coralliens</w:t>
            </w:r>
          </w:p>
        </w:tc>
        <w:tc>
          <w:tcPr>
            <w:tcW w:w="6750" w:type="dxa"/>
            <w:gridSpan w:val="2"/>
            <w:vMerge/>
            <w:shd w:val="clear" w:color="auto" w:fill="auto"/>
          </w:tcPr>
          <w:p w:rsidR="007A3578" w:rsidRPr="007A4CED" w:rsidRDefault="007A3578" w:rsidP="00132FF5">
            <w:pPr>
              <w:keepNext/>
              <w:keepLines/>
              <w:rPr>
                <w:rFonts w:ascii="Calibri" w:eastAsia="Calibri" w:hAnsi="Calibri" w:cs="Calibri"/>
                <w:szCs w:val="22"/>
              </w:rPr>
            </w:pPr>
          </w:p>
        </w:tc>
      </w:tr>
      <w:tr w:rsidR="007A3578" w:rsidRPr="007A4CED" w:rsidTr="007A3578">
        <w:trPr>
          <w:trHeight w:hRule="exact" w:val="1123"/>
        </w:trPr>
        <w:tc>
          <w:tcPr>
            <w:tcW w:w="3438" w:type="dxa"/>
            <w:shd w:val="clear" w:color="auto" w:fill="auto"/>
          </w:tcPr>
          <w:p w:rsidR="007A3578" w:rsidRPr="007A4CED" w:rsidRDefault="007A3578" w:rsidP="00132FF5">
            <w:pPr>
              <w:keepNext/>
              <w:keepLines/>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7 dans le domaine de la DB-3 : Assurance de l</w:t>
            </w:r>
            <w:r w:rsidRPr="007A4CED">
              <w:rPr>
                <w:rFonts w:ascii="Calibri" w:hAnsi="Calibri" w:cs="Calibri"/>
                <w:color w:val="000000"/>
                <w:sz w:val="20"/>
                <w:cs/>
              </w:rPr>
              <w:t>’</w:t>
            </w:r>
            <w:r w:rsidRPr="007A4CED">
              <w:rPr>
                <w:rFonts w:ascii="Calibri" w:hAnsi="Calibri" w:cs="Calibri"/>
                <w:color w:val="000000"/>
                <w:sz w:val="20"/>
              </w:rPr>
              <w:t>avenir de l</w:t>
            </w:r>
            <w:r w:rsidRPr="007A4CED">
              <w:rPr>
                <w:rFonts w:ascii="Calibri" w:hAnsi="Calibri" w:cs="Calibri"/>
                <w:color w:val="000000"/>
                <w:sz w:val="20"/>
                <w:cs/>
              </w:rPr>
              <w:t>’</w:t>
            </w:r>
            <w:r w:rsidRPr="007A4CED">
              <w:rPr>
                <w:rFonts w:ascii="Calibri" w:hAnsi="Calibri" w:cs="Calibri"/>
                <w:color w:val="000000"/>
                <w:sz w:val="20"/>
              </w:rPr>
              <w:t>agriculture : Utilisation durable des ressources génétiques végétales et animales</w:t>
            </w:r>
          </w:p>
        </w:tc>
        <w:tc>
          <w:tcPr>
            <w:tcW w:w="6750" w:type="dxa"/>
            <w:gridSpan w:val="2"/>
            <w:vMerge/>
            <w:shd w:val="clear" w:color="auto" w:fill="auto"/>
          </w:tcPr>
          <w:p w:rsidR="007A3578" w:rsidRPr="007A4CED" w:rsidRDefault="007A3578" w:rsidP="00132FF5">
            <w:pPr>
              <w:keepNext/>
              <w:keepLines/>
              <w:rPr>
                <w:rFonts w:ascii="Calibri" w:eastAsia="Calibri" w:hAnsi="Calibri" w:cs="Calibri"/>
                <w:szCs w:val="22"/>
              </w:rPr>
            </w:pPr>
          </w:p>
        </w:tc>
      </w:tr>
      <w:tr w:rsidR="007A3578" w:rsidRPr="007A4CED" w:rsidTr="007A3578">
        <w:trPr>
          <w:trHeight w:hRule="exact" w:val="1123"/>
        </w:trPr>
        <w:tc>
          <w:tcPr>
            <w:tcW w:w="3438" w:type="dxa"/>
            <w:shd w:val="clear" w:color="auto" w:fill="auto"/>
          </w:tcPr>
          <w:p w:rsidR="007A3578" w:rsidRPr="007A4CED" w:rsidRDefault="007A3578" w:rsidP="00132FF5">
            <w:pPr>
              <w:keepNext/>
              <w:keepLines/>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8 dans le domaine de la DB-3 : Mise en œuvre du Protocole de Nagoya sur l</w:t>
            </w:r>
            <w:r w:rsidRPr="007A4CED">
              <w:rPr>
                <w:rFonts w:ascii="Calibri" w:hAnsi="Calibri" w:cs="Calibri"/>
                <w:color w:val="000000"/>
                <w:sz w:val="20"/>
                <w:cs/>
              </w:rPr>
              <w:t>’</w:t>
            </w:r>
            <w:r w:rsidRPr="007A4CED">
              <w:rPr>
                <w:rFonts w:ascii="Calibri" w:hAnsi="Calibri" w:cs="Calibri"/>
                <w:color w:val="000000"/>
                <w:sz w:val="20"/>
              </w:rPr>
              <w:t>accès aux ressources génétiques et le partage des avantages</w:t>
            </w:r>
          </w:p>
        </w:tc>
        <w:tc>
          <w:tcPr>
            <w:tcW w:w="6750" w:type="dxa"/>
            <w:gridSpan w:val="2"/>
            <w:vMerge/>
            <w:shd w:val="clear" w:color="auto" w:fill="auto"/>
          </w:tcPr>
          <w:p w:rsidR="007A3578" w:rsidRPr="007A4CED" w:rsidRDefault="007A3578" w:rsidP="00132FF5">
            <w:pPr>
              <w:keepNext/>
              <w:keepLines/>
              <w:rPr>
                <w:rFonts w:ascii="Calibri" w:eastAsia="Calibri" w:hAnsi="Calibri" w:cs="Calibri"/>
                <w:szCs w:val="22"/>
              </w:rPr>
            </w:pPr>
          </w:p>
        </w:tc>
      </w:tr>
      <w:tr w:rsidR="007A3578" w:rsidRPr="007A4CED" w:rsidTr="007A3578">
        <w:trPr>
          <w:trHeight w:hRule="exact" w:val="1123"/>
        </w:trPr>
        <w:tc>
          <w:tcPr>
            <w:tcW w:w="3438" w:type="dxa"/>
            <w:shd w:val="clear" w:color="auto" w:fill="auto"/>
          </w:tcPr>
          <w:p w:rsidR="007A3578" w:rsidRPr="007A4CED" w:rsidRDefault="007A3578" w:rsidP="00132FF5">
            <w:pPr>
              <w:keepNext/>
              <w:keepLines/>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9 dans le domaine de la DB-4 : Gestion de l</w:t>
            </w:r>
            <w:r w:rsidRPr="007A4CED">
              <w:rPr>
                <w:rFonts w:ascii="Calibri" w:hAnsi="Calibri" w:cs="Calibri"/>
                <w:color w:val="000000"/>
                <w:sz w:val="20"/>
                <w:cs/>
              </w:rPr>
              <w:t>’</w:t>
            </w:r>
            <w:r w:rsidRPr="007A4CED">
              <w:rPr>
                <w:rFonts w:ascii="Calibri" w:hAnsi="Calibri" w:cs="Calibri"/>
                <w:color w:val="000000"/>
                <w:sz w:val="20"/>
              </w:rPr>
              <w:t>interface humains-biodiversité</w:t>
            </w:r>
          </w:p>
        </w:tc>
        <w:tc>
          <w:tcPr>
            <w:tcW w:w="6750" w:type="dxa"/>
            <w:gridSpan w:val="2"/>
            <w:vMerge/>
            <w:shd w:val="clear" w:color="auto" w:fill="auto"/>
          </w:tcPr>
          <w:p w:rsidR="007A3578" w:rsidRPr="007A4CED" w:rsidRDefault="007A3578" w:rsidP="00132FF5">
            <w:pPr>
              <w:keepNext/>
              <w:keepLines/>
              <w:rPr>
                <w:rFonts w:ascii="Calibri" w:eastAsia="Calibri" w:hAnsi="Calibri" w:cs="Calibri"/>
                <w:szCs w:val="22"/>
              </w:rPr>
            </w:pPr>
          </w:p>
        </w:tc>
      </w:tr>
      <w:tr w:rsidR="007A3578" w:rsidRPr="007A4CED" w:rsidTr="007A3578">
        <w:trPr>
          <w:trHeight w:hRule="exact" w:val="1123"/>
        </w:trPr>
        <w:tc>
          <w:tcPr>
            <w:tcW w:w="3438" w:type="dxa"/>
            <w:shd w:val="clear" w:color="auto" w:fill="auto"/>
          </w:tcPr>
          <w:p w:rsidR="007A3578" w:rsidRPr="007A4CED" w:rsidRDefault="007A3578" w:rsidP="00132FF5">
            <w:pPr>
              <w:keepNext/>
              <w:keepLines/>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10 dans le domaine de la DB-4 : Intégration de la biodiversité et des services écosystémiques dans la planification du développement et du financement</w:t>
            </w:r>
          </w:p>
        </w:tc>
        <w:tc>
          <w:tcPr>
            <w:tcW w:w="6750" w:type="dxa"/>
            <w:gridSpan w:val="2"/>
            <w:vMerge/>
            <w:shd w:val="clear" w:color="auto" w:fill="auto"/>
          </w:tcPr>
          <w:p w:rsidR="007A3578" w:rsidRPr="007A4CED" w:rsidRDefault="007A3578" w:rsidP="00132FF5">
            <w:pPr>
              <w:keepNext/>
              <w:keepLines/>
              <w:rPr>
                <w:rFonts w:ascii="Calibri" w:eastAsia="Calibri" w:hAnsi="Calibri" w:cs="Calibri"/>
                <w:szCs w:val="22"/>
              </w:rPr>
            </w:pPr>
          </w:p>
        </w:tc>
      </w:tr>
      <w:tr w:rsidR="007A3578" w:rsidRPr="007A4CED" w:rsidTr="007A3578">
        <w:trPr>
          <w:trHeight w:hRule="exact" w:val="280"/>
        </w:trPr>
        <w:tc>
          <w:tcPr>
            <w:tcW w:w="3438" w:type="dxa"/>
            <w:shd w:val="clear" w:color="auto" w:fill="auto"/>
          </w:tcPr>
          <w:p w:rsidR="007A3578" w:rsidRPr="007A4CED" w:rsidRDefault="007A3578" w:rsidP="00132FF5">
            <w:pPr>
              <w:keepNext/>
              <w:keepLines/>
              <w:rPr>
                <w:rFonts w:ascii="Calibri" w:eastAsia="Times New Roman" w:hAnsi="Calibri" w:cs="Calibri"/>
                <w:color w:val="000000"/>
                <w:sz w:val="20"/>
                <w:szCs w:val="20"/>
              </w:rPr>
            </w:pPr>
          </w:p>
        </w:tc>
        <w:tc>
          <w:tcPr>
            <w:tcW w:w="6750" w:type="dxa"/>
            <w:gridSpan w:val="2"/>
            <w:vMerge/>
            <w:shd w:val="clear" w:color="auto" w:fill="auto"/>
          </w:tcPr>
          <w:p w:rsidR="007A3578" w:rsidRPr="007A4CED" w:rsidRDefault="007A3578" w:rsidP="00132FF5">
            <w:pPr>
              <w:keepNext/>
              <w:keepLines/>
              <w:rPr>
                <w:rFonts w:ascii="Calibri" w:eastAsia="Calibri" w:hAnsi="Calibri" w:cs="Calibri"/>
                <w:szCs w:val="22"/>
              </w:rPr>
            </w:pPr>
          </w:p>
        </w:tc>
      </w:tr>
      <w:tr w:rsidR="00033CF3" w:rsidRPr="007A4CED" w:rsidTr="007A3578">
        <w:trPr>
          <w:gridAfter w:val="1"/>
          <w:wAfter w:w="720" w:type="dxa"/>
          <w:trHeight w:hRule="exact" w:val="1123"/>
        </w:trPr>
        <w:tc>
          <w:tcPr>
            <w:tcW w:w="3978" w:type="dxa"/>
            <w:gridSpan w:val="2"/>
            <w:shd w:val="clear" w:color="auto" w:fill="auto"/>
          </w:tcPr>
          <w:p w:rsidR="00033CF3" w:rsidRPr="007A4CED" w:rsidRDefault="00033CF3" w:rsidP="00132FF5">
            <w:pPr>
              <w:keepNext/>
              <w:keepLines/>
              <w:spacing w:line="200" w:lineRule="exact"/>
              <w:rPr>
                <w:rFonts w:ascii="Calibri" w:eastAsia="Times New Roman" w:hAnsi="Calibri" w:cs="Calibri"/>
                <w:color w:val="000000"/>
                <w:sz w:val="20"/>
                <w:szCs w:val="20"/>
              </w:rPr>
            </w:pPr>
          </w:p>
        </w:tc>
        <w:tc>
          <w:tcPr>
            <w:tcW w:w="5490" w:type="dxa"/>
            <w:gridSpan w:val="0"/>
            <w:vMerge/>
            <w:shd w:val="clear" w:color="auto" w:fill="auto"/>
          </w:tcPr>
          <w:p w:rsidR="00033CF3" w:rsidRPr="007A4CED" w:rsidRDefault="00033CF3" w:rsidP="00132FF5">
            <w:pPr>
              <w:keepNext/>
              <w:keepLines/>
              <w:rPr>
                <w:rFonts w:ascii="Calibri" w:eastAsia="Calibri" w:hAnsi="Calibri" w:cs="Calibri"/>
                <w:szCs w:val="22"/>
              </w:rPr>
            </w:pPr>
          </w:p>
        </w:tc>
      </w:tr>
    </w:tbl>
    <w:p w:rsidR="00033CF3" w:rsidRPr="007A4CED" w:rsidRDefault="00033CF3" w:rsidP="00033CF3">
      <w:pPr>
        <w:pStyle w:val="MainParanoChapter"/>
        <w:tabs>
          <w:tab w:val="clear" w:pos="810"/>
        </w:tabs>
        <w:overflowPunct/>
        <w:autoSpaceDE/>
        <w:autoSpaceDN/>
        <w:adjustRightInd/>
        <w:textAlignment w:val="auto"/>
        <w:outlineLvl w:val="1"/>
        <w:rPr>
          <w:rFonts w:ascii="Calibri" w:hAnsi="Calibri" w:cs="Calibri"/>
          <w:bCs/>
          <w:sz w:val="24"/>
        </w:rPr>
      </w:pPr>
    </w:p>
    <w:p w:rsidR="00033CF3" w:rsidRPr="007A4CED" w:rsidRDefault="00033CF3" w:rsidP="00033CF3">
      <w:pPr>
        <w:pStyle w:val="MainParanoChapter"/>
        <w:numPr>
          <w:ilvl w:val="0"/>
          <w:numId w:val="15"/>
        </w:numPr>
        <w:tabs>
          <w:tab w:val="clear" w:pos="810"/>
        </w:tabs>
        <w:overflowPunct/>
        <w:autoSpaceDE/>
        <w:autoSpaceDN/>
        <w:adjustRightInd/>
        <w:textAlignment w:val="auto"/>
        <w:outlineLvl w:val="1"/>
        <w:rPr>
          <w:rFonts w:ascii="Calibri" w:hAnsi="Calibri" w:cs="Calibri"/>
          <w:sz w:val="24"/>
        </w:rPr>
      </w:pPr>
      <w:r w:rsidRPr="007A4CED">
        <w:rPr>
          <w:rFonts w:ascii="Calibri" w:hAnsi="Calibri" w:cs="Calibri"/>
          <w:sz w:val="24"/>
        </w:rPr>
        <w:lastRenderedPageBreak/>
        <w:t>La stratégie adoptée pour FEM-6 dans le domaine de la biodiversité a tenu compte des contributions des autres domaines de programmation du FEM compte tenu du caractère exhaustif du Plan stratégique pour la diversité biologique 2011-2020 et du fait que de nombreux aspects thématiques du Plan stratégique sont pris en compte dans d</w:t>
      </w:r>
      <w:r w:rsidR="00412550" w:rsidRPr="007A4CED">
        <w:rPr>
          <w:rFonts w:ascii="Calibri" w:hAnsi="Calibri" w:cs="Calibri"/>
          <w:sz w:val="24"/>
          <w:cs/>
        </w:rPr>
        <w:t>’</w:t>
      </w:r>
      <w:r w:rsidRPr="007A4CED">
        <w:rPr>
          <w:rFonts w:ascii="Calibri" w:hAnsi="Calibri" w:cs="Calibri"/>
          <w:sz w:val="24"/>
        </w:rPr>
        <w:t>autres domaines d</w:t>
      </w:r>
      <w:r w:rsidR="00412550" w:rsidRPr="007A4CED">
        <w:rPr>
          <w:rFonts w:ascii="Calibri" w:hAnsi="Calibri" w:cs="Calibri"/>
          <w:sz w:val="24"/>
          <w:cs/>
        </w:rPr>
        <w:t>’</w:t>
      </w:r>
      <w:r w:rsidRPr="007A4CED">
        <w:rPr>
          <w:rFonts w:ascii="Calibri" w:hAnsi="Calibri" w:cs="Calibri"/>
          <w:sz w:val="24"/>
        </w:rPr>
        <w:t>intervention du FEM et mécanismes de programmation pendant FEM-6. Par conséquent, ce rapport présente l</w:t>
      </w:r>
      <w:r w:rsidR="00412550" w:rsidRPr="007A4CED">
        <w:rPr>
          <w:rFonts w:ascii="Calibri" w:hAnsi="Calibri" w:cs="Calibri"/>
          <w:sz w:val="24"/>
          <w:cs/>
        </w:rPr>
        <w:t>’</w:t>
      </w:r>
      <w:r w:rsidRPr="007A4CED">
        <w:rPr>
          <w:rFonts w:ascii="Calibri" w:hAnsi="Calibri" w:cs="Calibri"/>
          <w:sz w:val="24"/>
        </w:rPr>
        <w:t>ensemble de ces contributions et leurs liens avec les Objectifs d</w:t>
      </w:r>
      <w:r w:rsidR="00412550" w:rsidRPr="007A4CED">
        <w:rPr>
          <w:rFonts w:ascii="Calibri" w:hAnsi="Calibri" w:cs="Calibri"/>
          <w:sz w:val="24"/>
          <w:cs/>
        </w:rPr>
        <w:t>’</w:t>
      </w:r>
      <w:r w:rsidRPr="007A4CED">
        <w:rPr>
          <w:rFonts w:ascii="Calibri" w:hAnsi="Calibri" w:cs="Calibri"/>
          <w:sz w:val="24"/>
        </w:rPr>
        <w:t>Aichi pour la biodiversité, car cela donne une image plus précise de l</w:t>
      </w:r>
      <w:r w:rsidR="00412550" w:rsidRPr="007A4CED">
        <w:rPr>
          <w:rFonts w:ascii="Calibri" w:hAnsi="Calibri" w:cs="Calibri"/>
          <w:sz w:val="24"/>
          <w:cs/>
        </w:rPr>
        <w:t>’</w:t>
      </w:r>
      <w:r w:rsidRPr="007A4CED">
        <w:rPr>
          <w:rFonts w:ascii="Calibri" w:hAnsi="Calibri" w:cs="Calibri"/>
          <w:sz w:val="24"/>
        </w:rPr>
        <w:t>appui total apporté par le FEM à l</w:t>
      </w:r>
      <w:r w:rsidR="00412550" w:rsidRPr="007A4CED">
        <w:rPr>
          <w:rFonts w:ascii="Calibri" w:hAnsi="Calibri" w:cs="Calibri"/>
          <w:sz w:val="24"/>
          <w:cs/>
        </w:rPr>
        <w:t>’</w:t>
      </w:r>
      <w:r w:rsidRPr="007A4CED">
        <w:rPr>
          <w:rFonts w:ascii="Calibri" w:hAnsi="Calibri" w:cs="Calibri"/>
          <w:sz w:val="24"/>
        </w:rPr>
        <w:t>application du Plan stratégique. En outre, ce mode de présentation rend compte de l</w:t>
      </w:r>
      <w:r w:rsidR="00412550" w:rsidRPr="007A4CED">
        <w:rPr>
          <w:rFonts w:ascii="Calibri" w:hAnsi="Calibri" w:cs="Calibri"/>
          <w:sz w:val="24"/>
          <w:cs/>
        </w:rPr>
        <w:t>’</w:t>
      </w:r>
      <w:r w:rsidRPr="007A4CED">
        <w:rPr>
          <w:rFonts w:ascii="Calibri" w:hAnsi="Calibri" w:cs="Calibri"/>
          <w:sz w:val="24"/>
        </w:rPr>
        <w:t>évolution aussi bien du FEM que de la CDB vers la mise en œuvre de ripostes intégrées face aux facteurs de l</w:t>
      </w:r>
      <w:r w:rsidR="00412550" w:rsidRPr="007A4CED">
        <w:rPr>
          <w:rFonts w:ascii="Calibri" w:hAnsi="Calibri" w:cs="Calibri"/>
          <w:sz w:val="24"/>
          <w:cs/>
        </w:rPr>
        <w:t>’</w:t>
      </w:r>
      <w:r w:rsidRPr="007A4CED">
        <w:rPr>
          <w:rFonts w:ascii="Calibri" w:hAnsi="Calibri" w:cs="Calibri"/>
          <w:sz w:val="24"/>
        </w:rPr>
        <w:t>appauvrissement de la biodiversité. Une démarche qui nécessite une collaboration avec un large éventail d</w:t>
      </w:r>
      <w:r w:rsidR="00412550" w:rsidRPr="007A4CED">
        <w:rPr>
          <w:rFonts w:ascii="Calibri" w:hAnsi="Calibri" w:cs="Calibri"/>
          <w:sz w:val="24"/>
          <w:cs/>
        </w:rPr>
        <w:t>’</w:t>
      </w:r>
      <w:r w:rsidRPr="007A4CED">
        <w:rPr>
          <w:rFonts w:ascii="Calibri" w:hAnsi="Calibri" w:cs="Calibri"/>
          <w:sz w:val="24"/>
        </w:rPr>
        <w:t>acteurs qui, traditionnellement, n</w:t>
      </w:r>
      <w:r w:rsidR="00412550" w:rsidRPr="007A4CED">
        <w:rPr>
          <w:rFonts w:ascii="Calibri" w:hAnsi="Calibri" w:cs="Calibri"/>
          <w:sz w:val="24"/>
          <w:cs/>
        </w:rPr>
        <w:t>’</w:t>
      </w:r>
      <w:r w:rsidRPr="007A4CED">
        <w:rPr>
          <w:rFonts w:ascii="Calibri" w:hAnsi="Calibri" w:cs="Calibri"/>
          <w:sz w:val="24"/>
        </w:rPr>
        <w:t>interviennent pas dans le secteur de la biodiversité.</w:t>
      </w:r>
    </w:p>
    <w:p w:rsidR="00033CF3" w:rsidRPr="007A3578" w:rsidRDefault="00033CF3" w:rsidP="00033CF3">
      <w:pPr>
        <w:pStyle w:val="Para1"/>
        <w:numPr>
          <w:ilvl w:val="0"/>
          <w:numId w:val="15"/>
        </w:numPr>
        <w:spacing w:before="120"/>
        <w:rPr>
          <w:rFonts w:ascii="Calibri" w:hAnsi="Calibri" w:cs="Calibri"/>
          <w:sz w:val="24"/>
          <w:szCs w:val="24"/>
        </w:rPr>
      </w:pPr>
      <w:r w:rsidRPr="007A3578">
        <w:rPr>
          <w:rFonts w:ascii="Calibri" w:hAnsi="Calibri" w:cs="Calibri"/>
          <w:snapToGrid/>
          <w:sz w:val="24"/>
        </w:rPr>
        <w:t>Le tableau 3 ci-dessous présente l</w:t>
      </w:r>
      <w:r w:rsidR="00412550" w:rsidRPr="007A3578">
        <w:rPr>
          <w:rFonts w:ascii="Calibri" w:hAnsi="Calibri" w:cs="Calibri"/>
          <w:snapToGrid/>
          <w:sz w:val="24"/>
          <w:cs/>
        </w:rPr>
        <w:t>’</w:t>
      </w:r>
      <w:r w:rsidRPr="007A3578">
        <w:rPr>
          <w:rFonts w:ascii="Calibri" w:hAnsi="Calibri" w:cs="Calibri"/>
          <w:snapToGrid/>
          <w:sz w:val="24"/>
        </w:rPr>
        <w:t>ensemble des contributions à la réalisation des Objectifs d</w:t>
      </w:r>
      <w:r w:rsidR="00412550" w:rsidRPr="007A3578">
        <w:rPr>
          <w:rFonts w:ascii="Calibri" w:hAnsi="Calibri" w:cs="Calibri"/>
          <w:snapToGrid/>
          <w:sz w:val="24"/>
          <w:cs/>
        </w:rPr>
        <w:t>’</w:t>
      </w:r>
      <w:r w:rsidRPr="007A3578">
        <w:rPr>
          <w:rFonts w:ascii="Calibri" w:hAnsi="Calibri" w:cs="Calibri"/>
          <w:snapToGrid/>
          <w:sz w:val="24"/>
        </w:rPr>
        <w:t>Aichi pour la biodiversité à travers diverses sources de financement pendant FEM-6. En somme, 1,543 milliard de dollars de ressources du FEM ont permis de mobiliser 7,986 milliards de dollars de cofinancement, soit un ratio de 1 à 5. C</w:t>
      </w:r>
      <w:r w:rsidR="00412550" w:rsidRPr="007A3578">
        <w:rPr>
          <w:rFonts w:ascii="Calibri" w:hAnsi="Calibri" w:cs="Calibri"/>
          <w:snapToGrid/>
          <w:sz w:val="24"/>
          <w:cs/>
        </w:rPr>
        <w:t>’</w:t>
      </w:r>
      <w:r w:rsidRPr="007A3578">
        <w:rPr>
          <w:rFonts w:ascii="Calibri" w:hAnsi="Calibri" w:cs="Calibri"/>
          <w:snapToGrid/>
          <w:sz w:val="24"/>
        </w:rPr>
        <w:t>est donc un montant total général de 9,529 milliards de dollars qui a été investi dans l</w:t>
      </w:r>
      <w:r w:rsidR="00412550" w:rsidRPr="007A3578">
        <w:rPr>
          <w:rFonts w:ascii="Calibri" w:hAnsi="Calibri" w:cs="Calibri"/>
          <w:snapToGrid/>
          <w:sz w:val="24"/>
          <w:cs/>
        </w:rPr>
        <w:t>’</w:t>
      </w:r>
      <w:r w:rsidRPr="007A3578">
        <w:rPr>
          <w:rFonts w:ascii="Calibri" w:hAnsi="Calibri" w:cs="Calibri"/>
          <w:snapToGrid/>
          <w:sz w:val="24"/>
        </w:rPr>
        <w:t>application du Plan stratégique et la réalisation des Objectifs d</w:t>
      </w:r>
      <w:r w:rsidR="00412550" w:rsidRPr="007A3578">
        <w:rPr>
          <w:rFonts w:ascii="Calibri" w:hAnsi="Calibri" w:cs="Calibri"/>
          <w:snapToGrid/>
          <w:sz w:val="24"/>
          <w:cs/>
        </w:rPr>
        <w:t>’</w:t>
      </w:r>
      <w:r w:rsidRPr="007A3578">
        <w:rPr>
          <w:rFonts w:ascii="Calibri" w:hAnsi="Calibri" w:cs="Calibri"/>
          <w:snapToGrid/>
          <w:sz w:val="24"/>
        </w:rPr>
        <w:t>Aichi pour la biodiversité du 1</w:t>
      </w:r>
      <w:r w:rsidRPr="007A3578">
        <w:rPr>
          <w:rFonts w:ascii="Calibri" w:hAnsi="Calibri" w:cs="Calibri"/>
          <w:snapToGrid/>
          <w:sz w:val="24"/>
          <w:vertAlign w:val="superscript"/>
        </w:rPr>
        <w:t>er </w:t>
      </w:r>
      <w:r w:rsidRPr="007A3578">
        <w:rPr>
          <w:rFonts w:ascii="Calibri" w:hAnsi="Calibri" w:cs="Calibri"/>
          <w:snapToGrid/>
          <w:sz w:val="24"/>
        </w:rPr>
        <w:t>juillet 2014 au 15 mars 2018.</w:t>
      </w:r>
      <w:r w:rsidR="00ED115A" w:rsidRPr="007A3578">
        <w:rPr>
          <w:rFonts w:ascii="Calibri" w:hAnsi="Calibri" w:cs="Calibri"/>
          <w:snapToGrid/>
          <w:sz w:val="24"/>
        </w:rPr>
        <w:t xml:space="preserve"> </w:t>
      </w:r>
    </w:p>
    <w:p w:rsidR="00033CF3" w:rsidRPr="007A3578" w:rsidRDefault="00033CF3" w:rsidP="00033CF3">
      <w:pPr>
        <w:pStyle w:val="Para1"/>
        <w:numPr>
          <w:ilvl w:val="0"/>
          <w:numId w:val="15"/>
        </w:numPr>
        <w:spacing w:before="120"/>
        <w:rPr>
          <w:rFonts w:ascii="Calibri" w:hAnsi="Calibri" w:cs="Calibri"/>
          <w:sz w:val="24"/>
          <w:szCs w:val="24"/>
        </w:rPr>
      </w:pPr>
      <w:r w:rsidRPr="007A3578">
        <w:rPr>
          <w:rFonts w:ascii="Calibri" w:hAnsi="Calibri" w:cs="Calibri"/>
          <w:snapToGrid/>
          <w:sz w:val="24"/>
        </w:rPr>
        <w:t>Sur les 1,5 milliard de dollars de ressources du FEM investies, 50</w:t>
      </w:r>
      <w:r w:rsidR="00412550" w:rsidRPr="007A3578">
        <w:rPr>
          <w:rFonts w:ascii="Calibri" w:hAnsi="Calibri" w:cs="Calibri"/>
          <w:snapToGrid/>
          <w:sz w:val="24"/>
        </w:rPr>
        <w:t> %</w:t>
      </w:r>
      <w:r w:rsidRPr="007A3578">
        <w:rPr>
          <w:rFonts w:ascii="Calibri" w:hAnsi="Calibri" w:cs="Calibri"/>
          <w:snapToGrid/>
          <w:sz w:val="24"/>
        </w:rPr>
        <w:t xml:space="preserve"> proviennent des allocations au titre du STAR dans le domaine d</w:t>
      </w:r>
      <w:r w:rsidR="00412550" w:rsidRPr="007A3578">
        <w:rPr>
          <w:rFonts w:ascii="Calibri" w:hAnsi="Calibri" w:cs="Calibri"/>
          <w:snapToGrid/>
          <w:sz w:val="24"/>
          <w:cs/>
        </w:rPr>
        <w:t>’</w:t>
      </w:r>
      <w:r w:rsidRPr="007A3578">
        <w:rPr>
          <w:rFonts w:ascii="Calibri" w:hAnsi="Calibri" w:cs="Calibri"/>
          <w:snapToGrid/>
          <w:sz w:val="24"/>
        </w:rPr>
        <w:t>intervention « diversité biologique », et les 50</w:t>
      </w:r>
      <w:r w:rsidR="00412550" w:rsidRPr="007A3578">
        <w:rPr>
          <w:rFonts w:ascii="Calibri" w:hAnsi="Calibri" w:cs="Calibri"/>
          <w:snapToGrid/>
          <w:sz w:val="24"/>
        </w:rPr>
        <w:t> %</w:t>
      </w:r>
      <w:r w:rsidRPr="007A3578">
        <w:rPr>
          <w:rFonts w:ascii="Calibri" w:hAnsi="Calibri" w:cs="Calibri"/>
          <w:snapToGrid/>
          <w:sz w:val="24"/>
        </w:rPr>
        <w:t xml:space="preserve"> restants proviennent des ressources réservées dans le domaine d</w:t>
      </w:r>
      <w:r w:rsidR="00412550" w:rsidRPr="007A3578">
        <w:rPr>
          <w:rFonts w:ascii="Calibri" w:hAnsi="Calibri" w:cs="Calibri"/>
          <w:snapToGrid/>
          <w:sz w:val="24"/>
          <w:cs/>
        </w:rPr>
        <w:t>’</w:t>
      </w:r>
      <w:r w:rsidRPr="007A3578">
        <w:rPr>
          <w:rFonts w:ascii="Calibri" w:hAnsi="Calibri" w:cs="Calibri"/>
          <w:snapToGrid/>
          <w:sz w:val="24"/>
        </w:rPr>
        <w:t>intervention « diversité biologique » et d</w:t>
      </w:r>
      <w:r w:rsidR="00412550" w:rsidRPr="007A3578">
        <w:rPr>
          <w:rFonts w:ascii="Calibri" w:hAnsi="Calibri" w:cs="Calibri"/>
          <w:snapToGrid/>
          <w:sz w:val="24"/>
          <w:cs/>
        </w:rPr>
        <w:t>’</w:t>
      </w:r>
      <w:r w:rsidRPr="007A3578">
        <w:rPr>
          <w:rFonts w:ascii="Calibri" w:hAnsi="Calibri" w:cs="Calibri"/>
          <w:snapToGrid/>
          <w:sz w:val="24"/>
        </w:rPr>
        <w:t>autres sources de financement au sein du FEM.</w:t>
      </w:r>
      <w:r w:rsidRPr="007A3578">
        <w:rPr>
          <w:rFonts w:ascii="Calibri" w:hAnsi="Calibri" w:cs="Calibri"/>
        </w:rPr>
        <w:br w:type="page"/>
      </w:r>
      <w:r w:rsidRPr="007A3578">
        <w:rPr>
          <w:rFonts w:ascii="Calibri" w:hAnsi="Calibri" w:cs="Calibri"/>
          <w:b/>
          <w:snapToGrid/>
          <w:sz w:val="24"/>
        </w:rPr>
        <w:lastRenderedPageBreak/>
        <w:t xml:space="preserve"> Tableau 3.</w:t>
      </w:r>
      <w:r w:rsidR="00ED115A" w:rsidRPr="007A3578">
        <w:rPr>
          <w:rFonts w:ascii="Calibri" w:hAnsi="Calibri" w:cs="Calibri"/>
          <w:b/>
          <w:snapToGrid/>
          <w:sz w:val="24"/>
        </w:rPr>
        <w:t xml:space="preserve"> </w:t>
      </w:r>
      <w:r w:rsidRPr="007A3578">
        <w:rPr>
          <w:rFonts w:ascii="Calibri" w:hAnsi="Calibri" w:cs="Calibri"/>
          <w:b/>
          <w:snapToGrid/>
          <w:sz w:val="24"/>
        </w:rPr>
        <w:t>Contribution directe cumulée de l</w:t>
      </w:r>
      <w:r w:rsidR="00412550" w:rsidRPr="007A3578">
        <w:rPr>
          <w:rFonts w:ascii="Calibri" w:hAnsi="Calibri" w:cs="Calibri"/>
          <w:b/>
          <w:snapToGrid/>
          <w:sz w:val="24"/>
          <w:cs/>
        </w:rPr>
        <w:t>’</w:t>
      </w:r>
      <w:r w:rsidRPr="007A3578">
        <w:rPr>
          <w:rFonts w:ascii="Calibri" w:hAnsi="Calibri" w:cs="Calibri"/>
          <w:b/>
          <w:snapToGrid/>
          <w:sz w:val="24"/>
        </w:rPr>
        <w:t>ensemble des ressources du FEM à l</w:t>
      </w:r>
      <w:r w:rsidR="00412550" w:rsidRPr="007A3578">
        <w:rPr>
          <w:rFonts w:ascii="Calibri" w:hAnsi="Calibri" w:cs="Calibri"/>
          <w:b/>
          <w:snapToGrid/>
          <w:sz w:val="24"/>
          <w:cs/>
        </w:rPr>
        <w:t>’</w:t>
      </w:r>
      <w:r w:rsidRPr="007A3578">
        <w:rPr>
          <w:rFonts w:ascii="Calibri" w:hAnsi="Calibri" w:cs="Calibri"/>
          <w:b/>
          <w:snapToGrid/>
          <w:sz w:val="24"/>
        </w:rPr>
        <w:t>application du Plan stratégique pour la diversité biologique 2011-2020 et à la réalisation des Objectifs d</w:t>
      </w:r>
      <w:r w:rsidR="00412550" w:rsidRPr="007A3578">
        <w:rPr>
          <w:rFonts w:ascii="Calibri" w:hAnsi="Calibri" w:cs="Calibri"/>
          <w:b/>
          <w:snapToGrid/>
          <w:sz w:val="24"/>
          <w:cs/>
        </w:rPr>
        <w:t>’</w:t>
      </w:r>
      <w:r w:rsidRPr="007A3578">
        <w:rPr>
          <w:rFonts w:ascii="Calibri" w:hAnsi="Calibri" w:cs="Calibri"/>
          <w:b/>
          <w:snapToGrid/>
          <w:sz w:val="24"/>
        </w:rPr>
        <w:t>Aichi pour la diversité biologique (du 1</w:t>
      </w:r>
      <w:r w:rsidRPr="007A3578">
        <w:rPr>
          <w:rFonts w:ascii="Calibri" w:hAnsi="Calibri" w:cs="Calibri"/>
          <w:b/>
          <w:snapToGrid/>
          <w:sz w:val="24"/>
          <w:vertAlign w:val="superscript"/>
        </w:rPr>
        <w:t>er</w:t>
      </w:r>
      <w:r w:rsidRPr="007A3578">
        <w:rPr>
          <w:rFonts w:ascii="Calibri" w:hAnsi="Calibri" w:cs="Calibri"/>
          <w:b/>
          <w:snapToGrid/>
          <w:sz w:val="24"/>
        </w:rPr>
        <w:t> juin 2014 au 15 mars 2018)</w:t>
      </w:r>
      <w:r w:rsidRPr="007A3578">
        <w:rPr>
          <w:rStyle w:val="StyleFootnoteReferencenumberFootnoteReferenceSuperscript-EF"/>
          <w:rFonts w:cs="Calibri"/>
          <w:b w:val="0"/>
          <w:snapToGrid/>
          <w:sz w:val="24"/>
        </w:rPr>
        <w:footnoteReference w:id="5"/>
      </w:r>
    </w:p>
    <w:tbl>
      <w:tblPr>
        <w:tblW w:w="9772" w:type="dxa"/>
        <w:tblBorders>
          <w:top w:val="single" w:sz="12" w:space="0" w:color="008000"/>
          <w:bottom w:val="single" w:sz="12" w:space="0" w:color="008000"/>
        </w:tblBorders>
        <w:tblLayout w:type="fixed"/>
        <w:tblLook w:val="04A0" w:firstRow="1" w:lastRow="0" w:firstColumn="1" w:lastColumn="0" w:noHBand="0" w:noVBand="1"/>
      </w:tblPr>
      <w:tblGrid>
        <w:gridCol w:w="1424"/>
        <w:gridCol w:w="1114"/>
        <w:gridCol w:w="1467"/>
        <w:gridCol w:w="1292"/>
        <w:gridCol w:w="1565"/>
        <w:gridCol w:w="1455"/>
        <w:gridCol w:w="1455"/>
      </w:tblGrid>
      <w:tr w:rsidR="00033CF3" w:rsidRPr="007A3578" w:rsidTr="00033CF3">
        <w:tc>
          <w:tcPr>
            <w:tcW w:w="1424" w:type="dxa"/>
            <w:tcBorders>
              <w:bottom w:val="single" w:sz="6" w:space="0" w:color="008000"/>
            </w:tcBorders>
            <w:shd w:val="clear" w:color="auto" w:fill="auto"/>
          </w:tcPr>
          <w:p w:rsidR="00033CF3" w:rsidRPr="007A3578" w:rsidRDefault="00033CF3" w:rsidP="00033CF3">
            <w:pPr>
              <w:pStyle w:val="MainParanoChapter"/>
              <w:rPr>
                <w:rFonts w:ascii="Calibri" w:eastAsia="Calibri" w:hAnsi="Calibri" w:cs="Calibri"/>
                <w:b/>
                <w:sz w:val="20"/>
                <w:szCs w:val="20"/>
              </w:rPr>
            </w:pPr>
            <w:r w:rsidRPr="007A3578">
              <w:rPr>
                <w:rFonts w:ascii="Calibri" w:hAnsi="Calibri" w:cs="Calibri"/>
                <w:b/>
                <w:sz w:val="20"/>
              </w:rPr>
              <w:t>Source de financement</w:t>
            </w:r>
          </w:p>
        </w:tc>
        <w:tc>
          <w:tcPr>
            <w:tcW w:w="1114" w:type="dxa"/>
            <w:tcBorders>
              <w:bottom w:val="single" w:sz="6" w:space="0" w:color="008000"/>
            </w:tcBorders>
            <w:shd w:val="clear" w:color="auto" w:fill="auto"/>
          </w:tcPr>
          <w:p w:rsidR="00033CF3" w:rsidRPr="007A3578" w:rsidRDefault="00033CF3" w:rsidP="00033CF3">
            <w:pPr>
              <w:pStyle w:val="MainParanoChapter"/>
              <w:rPr>
                <w:rFonts w:ascii="Calibri" w:eastAsia="Calibri" w:hAnsi="Calibri" w:cs="Calibri"/>
                <w:b/>
                <w:sz w:val="20"/>
                <w:szCs w:val="20"/>
              </w:rPr>
            </w:pPr>
            <w:r w:rsidRPr="007A3578">
              <w:rPr>
                <w:rFonts w:ascii="Calibri" w:hAnsi="Calibri" w:cs="Calibri"/>
                <w:b/>
                <w:sz w:val="20"/>
              </w:rPr>
              <w:t>Financement du FEM</w:t>
            </w:r>
            <w:r w:rsidRPr="007A3578">
              <w:rPr>
                <w:rFonts w:ascii="Calibri" w:hAnsi="Calibri" w:cs="Calibri"/>
              </w:rPr>
              <w:t xml:space="preserve"> </w:t>
            </w:r>
            <w:r w:rsidRPr="007A3578">
              <w:rPr>
                <w:rFonts w:ascii="Calibri" w:hAnsi="Calibri" w:cs="Calibri"/>
                <w:b/>
                <w:sz w:val="20"/>
              </w:rPr>
              <w:t xml:space="preserve">(USD millions) </w:t>
            </w:r>
          </w:p>
        </w:tc>
        <w:tc>
          <w:tcPr>
            <w:tcW w:w="1467" w:type="dxa"/>
            <w:tcBorders>
              <w:bottom w:val="single" w:sz="6" w:space="0" w:color="008000"/>
            </w:tcBorders>
            <w:shd w:val="clear" w:color="auto" w:fill="auto"/>
          </w:tcPr>
          <w:p w:rsidR="00033CF3" w:rsidRPr="007A3578" w:rsidRDefault="00412550" w:rsidP="00033CF3">
            <w:pPr>
              <w:pStyle w:val="MainParanoChapter"/>
              <w:rPr>
                <w:rFonts w:ascii="Calibri" w:eastAsia="Calibri" w:hAnsi="Calibri" w:cs="Calibri"/>
                <w:b/>
                <w:sz w:val="20"/>
                <w:szCs w:val="20"/>
              </w:rPr>
            </w:pPr>
            <w:r w:rsidRPr="007A3578">
              <w:rPr>
                <w:rFonts w:ascii="Calibri" w:hAnsi="Calibri" w:cs="Calibri"/>
                <w:b/>
                <w:sz w:val="20"/>
              </w:rPr>
              <w:t> %</w:t>
            </w:r>
            <w:r w:rsidR="00033CF3" w:rsidRPr="007A3578">
              <w:rPr>
                <w:rFonts w:ascii="Calibri" w:hAnsi="Calibri" w:cs="Calibri"/>
                <w:b/>
                <w:sz w:val="20"/>
              </w:rPr>
              <w:t xml:space="preserve"> du financement total du FEM</w:t>
            </w:r>
          </w:p>
        </w:tc>
        <w:tc>
          <w:tcPr>
            <w:tcW w:w="1292" w:type="dxa"/>
            <w:tcBorders>
              <w:bottom w:val="single" w:sz="6" w:space="0" w:color="008000"/>
            </w:tcBorders>
            <w:shd w:val="clear" w:color="auto" w:fill="auto"/>
          </w:tcPr>
          <w:p w:rsidR="00033CF3" w:rsidRPr="007A3578" w:rsidRDefault="00033CF3" w:rsidP="00033CF3">
            <w:pPr>
              <w:pStyle w:val="MainParanoChapter"/>
              <w:rPr>
                <w:rFonts w:ascii="Calibri" w:eastAsia="Calibri" w:hAnsi="Calibri" w:cs="Calibri"/>
                <w:b/>
                <w:sz w:val="20"/>
                <w:szCs w:val="20"/>
              </w:rPr>
            </w:pPr>
            <w:r w:rsidRPr="007A3578">
              <w:rPr>
                <w:rFonts w:ascii="Calibri" w:hAnsi="Calibri" w:cs="Calibri"/>
                <w:b/>
                <w:sz w:val="20"/>
              </w:rPr>
              <w:t>Cofinancement (USD millions)</w:t>
            </w:r>
          </w:p>
        </w:tc>
        <w:tc>
          <w:tcPr>
            <w:tcW w:w="1565" w:type="dxa"/>
            <w:tcBorders>
              <w:bottom w:val="single" w:sz="6" w:space="0" w:color="008000"/>
            </w:tcBorders>
            <w:shd w:val="clear" w:color="auto" w:fill="auto"/>
          </w:tcPr>
          <w:p w:rsidR="00033CF3" w:rsidRPr="007A3578" w:rsidRDefault="00412550" w:rsidP="00033CF3">
            <w:pPr>
              <w:pStyle w:val="MainParanoChapter"/>
              <w:rPr>
                <w:rFonts w:ascii="Calibri" w:eastAsia="Calibri" w:hAnsi="Calibri" w:cs="Calibri"/>
                <w:b/>
                <w:sz w:val="20"/>
                <w:szCs w:val="20"/>
              </w:rPr>
            </w:pPr>
            <w:r w:rsidRPr="007A3578">
              <w:rPr>
                <w:rFonts w:ascii="Calibri" w:hAnsi="Calibri" w:cs="Calibri"/>
                <w:b/>
                <w:sz w:val="20"/>
              </w:rPr>
              <w:t> %</w:t>
            </w:r>
            <w:r w:rsidR="00033CF3" w:rsidRPr="007A3578">
              <w:rPr>
                <w:rFonts w:ascii="Calibri" w:hAnsi="Calibri" w:cs="Calibri"/>
                <w:b/>
                <w:sz w:val="20"/>
              </w:rPr>
              <w:t xml:space="preserve"> du cofinancement</w:t>
            </w:r>
            <w:r w:rsidR="00ED115A" w:rsidRPr="007A3578">
              <w:rPr>
                <w:rFonts w:ascii="Calibri" w:hAnsi="Calibri" w:cs="Calibri"/>
                <w:b/>
                <w:sz w:val="20"/>
              </w:rPr>
              <w:t xml:space="preserve"> </w:t>
            </w:r>
          </w:p>
        </w:tc>
        <w:tc>
          <w:tcPr>
            <w:tcW w:w="1455" w:type="dxa"/>
            <w:tcBorders>
              <w:bottom w:val="single" w:sz="6" w:space="0" w:color="008000"/>
            </w:tcBorders>
            <w:shd w:val="clear" w:color="auto" w:fill="auto"/>
          </w:tcPr>
          <w:p w:rsidR="00033CF3" w:rsidRPr="007A3578" w:rsidRDefault="00033CF3" w:rsidP="00033CF3">
            <w:pPr>
              <w:pStyle w:val="MainParanoChapter"/>
              <w:rPr>
                <w:rFonts w:ascii="Calibri" w:eastAsia="Calibri" w:hAnsi="Calibri" w:cs="Calibri"/>
                <w:b/>
                <w:sz w:val="20"/>
                <w:szCs w:val="20"/>
              </w:rPr>
            </w:pPr>
            <w:r w:rsidRPr="007A3578">
              <w:rPr>
                <w:rFonts w:ascii="Calibri" w:hAnsi="Calibri" w:cs="Calibri"/>
                <w:b/>
                <w:sz w:val="20"/>
              </w:rPr>
              <w:t>Total (financement du FEM et cofinancement) (USD millions)</w:t>
            </w:r>
          </w:p>
        </w:tc>
        <w:tc>
          <w:tcPr>
            <w:tcW w:w="1455" w:type="dxa"/>
            <w:tcBorders>
              <w:bottom w:val="single" w:sz="6" w:space="0" w:color="008000"/>
            </w:tcBorders>
            <w:shd w:val="clear" w:color="auto" w:fill="auto"/>
          </w:tcPr>
          <w:p w:rsidR="00033CF3" w:rsidRPr="007A3578" w:rsidRDefault="00412550" w:rsidP="00033CF3">
            <w:pPr>
              <w:pStyle w:val="MainParanoChapter"/>
              <w:rPr>
                <w:rFonts w:ascii="Calibri" w:eastAsia="Calibri" w:hAnsi="Calibri" w:cs="Calibri"/>
                <w:b/>
                <w:sz w:val="20"/>
                <w:szCs w:val="20"/>
              </w:rPr>
            </w:pPr>
            <w:r w:rsidRPr="007A3578">
              <w:rPr>
                <w:rFonts w:ascii="Calibri" w:hAnsi="Calibri" w:cs="Calibri"/>
                <w:b/>
                <w:sz w:val="20"/>
              </w:rPr>
              <w:t> %</w:t>
            </w:r>
            <w:r w:rsidR="00033CF3" w:rsidRPr="007A3578">
              <w:rPr>
                <w:rFonts w:ascii="Calibri" w:hAnsi="Calibri" w:cs="Calibri"/>
                <w:b/>
                <w:sz w:val="20"/>
              </w:rPr>
              <w:t xml:space="preserve"> du total (financement du FEM et cofinancement)</w:t>
            </w:r>
          </w:p>
        </w:tc>
      </w:tr>
      <w:tr w:rsidR="00033CF3" w:rsidRPr="007A3578" w:rsidTr="00033CF3">
        <w:tc>
          <w:tcPr>
            <w:tcW w:w="1424" w:type="dxa"/>
            <w:shd w:val="clear" w:color="auto" w:fill="auto"/>
          </w:tcPr>
          <w:p w:rsidR="00033CF3" w:rsidRPr="007A3578" w:rsidRDefault="00033CF3" w:rsidP="00033CF3">
            <w:pPr>
              <w:pStyle w:val="MainParanoChapter"/>
              <w:rPr>
                <w:rFonts w:ascii="Calibri" w:eastAsia="Calibri" w:hAnsi="Calibri" w:cs="Calibri"/>
                <w:sz w:val="20"/>
                <w:szCs w:val="20"/>
              </w:rPr>
            </w:pPr>
            <w:bookmarkStart w:id="2" w:name="OLE_LINK1"/>
            <w:r w:rsidRPr="007A3578">
              <w:rPr>
                <w:rFonts w:ascii="Calibri" w:hAnsi="Calibri" w:cs="Calibri"/>
                <w:sz w:val="20"/>
              </w:rPr>
              <w:t>Ressources allouées au titre du STAR dans le domaine d</w:t>
            </w:r>
            <w:r w:rsidR="00412550" w:rsidRPr="007A3578">
              <w:rPr>
                <w:rFonts w:ascii="Calibri" w:hAnsi="Calibri" w:cs="Calibri"/>
                <w:sz w:val="20"/>
                <w:cs/>
              </w:rPr>
              <w:t>’</w:t>
            </w:r>
            <w:r w:rsidRPr="007A3578">
              <w:rPr>
                <w:rFonts w:ascii="Calibri" w:hAnsi="Calibri" w:cs="Calibri"/>
                <w:sz w:val="20"/>
              </w:rPr>
              <w:t>intervention « diversité biologique »</w:t>
            </w:r>
          </w:p>
        </w:tc>
        <w:tc>
          <w:tcPr>
            <w:tcW w:w="1114"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777,2</w:t>
            </w:r>
          </w:p>
        </w:tc>
        <w:tc>
          <w:tcPr>
            <w:tcW w:w="1467"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50</w:t>
            </w:r>
            <w:r w:rsidR="00412550" w:rsidRPr="007A3578">
              <w:rPr>
                <w:rFonts w:ascii="Calibri" w:hAnsi="Calibri" w:cs="Calibri"/>
                <w:color w:val="000000"/>
                <w:sz w:val="20"/>
              </w:rPr>
              <w:t> %</w:t>
            </w:r>
          </w:p>
        </w:tc>
        <w:tc>
          <w:tcPr>
            <w:tcW w:w="1292"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3 859</w:t>
            </w:r>
          </w:p>
        </w:tc>
        <w:tc>
          <w:tcPr>
            <w:tcW w:w="156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48</w:t>
            </w:r>
            <w:r w:rsidR="00412550" w:rsidRPr="007A3578">
              <w:rPr>
                <w:rFonts w:ascii="Calibri" w:hAnsi="Calibri" w:cs="Calibri"/>
                <w:color w:val="000000"/>
                <w:sz w:val="20"/>
              </w:rPr>
              <w:t> %</w:t>
            </w:r>
          </w:p>
        </w:tc>
        <w:tc>
          <w:tcPr>
            <w:tcW w:w="1455"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4636,2</w:t>
            </w:r>
          </w:p>
        </w:tc>
        <w:tc>
          <w:tcPr>
            <w:tcW w:w="145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47</w:t>
            </w:r>
            <w:r w:rsidR="00412550" w:rsidRPr="007A3578">
              <w:rPr>
                <w:rFonts w:ascii="Calibri" w:hAnsi="Calibri" w:cs="Calibri"/>
                <w:color w:val="000000"/>
                <w:sz w:val="20"/>
              </w:rPr>
              <w:t> %</w:t>
            </w:r>
          </w:p>
        </w:tc>
      </w:tr>
      <w:tr w:rsidR="00033CF3" w:rsidRPr="007A3578" w:rsidTr="00033CF3">
        <w:tc>
          <w:tcPr>
            <w:tcW w:w="1424" w:type="dxa"/>
            <w:shd w:val="clear" w:color="auto" w:fill="auto"/>
          </w:tcPr>
          <w:p w:rsidR="00033CF3" w:rsidRPr="007A3578" w:rsidRDefault="00033CF3" w:rsidP="00033CF3">
            <w:pPr>
              <w:pStyle w:val="MainParanoChapter"/>
              <w:rPr>
                <w:rFonts w:ascii="Calibri" w:eastAsia="Calibri" w:hAnsi="Calibri" w:cs="Calibri"/>
                <w:sz w:val="20"/>
                <w:szCs w:val="20"/>
              </w:rPr>
            </w:pPr>
            <w:r w:rsidRPr="007A3578">
              <w:rPr>
                <w:rFonts w:ascii="Calibri" w:hAnsi="Calibri" w:cs="Calibri"/>
                <w:sz w:val="20"/>
              </w:rPr>
              <w:t>Programme sur la gestion durable des forêts (GDF)</w:t>
            </w:r>
          </w:p>
        </w:tc>
        <w:tc>
          <w:tcPr>
            <w:tcW w:w="1114"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205,1</w:t>
            </w:r>
          </w:p>
        </w:tc>
        <w:tc>
          <w:tcPr>
            <w:tcW w:w="1467"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13</w:t>
            </w:r>
            <w:r w:rsidR="00412550" w:rsidRPr="007A3578">
              <w:rPr>
                <w:rFonts w:ascii="Calibri" w:hAnsi="Calibri" w:cs="Calibri"/>
                <w:color w:val="000000"/>
                <w:sz w:val="20"/>
              </w:rPr>
              <w:t> %</w:t>
            </w:r>
          </w:p>
        </w:tc>
        <w:tc>
          <w:tcPr>
            <w:tcW w:w="1292"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1189</w:t>
            </w:r>
          </w:p>
        </w:tc>
        <w:tc>
          <w:tcPr>
            <w:tcW w:w="156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15</w:t>
            </w:r>
            <w:r w:rsidR="00412550" w:rsidRPr="007A3578">
              <w:rPr>
                <w:rFonts w:ascii="Calibri" w:hAnsi="Calibri" w:cs="Calibri"/>
                <w:color w:val="000000"/>
                <w:sz w:val="20"/>
              </w:rPr>
              <w:t> %</w:t>
            </w:r>
          </w:p>
        </w:tc>
        <w:tc>
          <w:tcPr>
            <w:tcW w:w="1455"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1394,1</w:t>
            </w:r>
          </w:p>
        </w:tc>
        <w:tc>
          <w:tcPr>
            <w:tcW w:w="145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15</w:t>
            </w:r>
            <w:r w:rsidR="00412550" w:rsidRPr="007A3578">
              <w:rPr>
                <w:rFonts w:ascii="Calibri" w:hAnsi="Calibri" w:cs="Calibri"/>
                <w:color w:val="000000"/>
                <w:sz w:val="20"/>
              </w:rPr>
              <w:t> %</w:t>
            </w:r>
          </w:p>
        </w:tc>
      </w:tr>
      <w:tr w:rsidR="00033CF3" w:rsidRPr="007A3578" w:rsidTr="00033CF3">
        <w:tc>
          <w:tcPr>
            <w:tcW w:w="1424" w:type="dxa"/>
            <w:shd w:val="clear" w:color="auto" w:fill="auto"/>
          </w:tcPr>
          <w:p w:rsidR="00033CF3" w:rsidRPr="007A3578" w:rsidRDefault="00033CF3" w:rsidP="00033CF3">
            <w:pPr>
              <w:pStyle w:val="MainParanoChapter"/>
              <w:rPr>
                <w:rFonts w:ascii="Calibri" w:eastAsia="Calibri" w:hAnsi="Calibri" w:cs="Calibri"/>
                <w:sz w:val="20"/>
                <w:szCs w:val="20"/>
              </w:rPr>
            </w:pPr>
            <w:r w:rsidRPr="007A3578">
              <w:rPr>
                <w:rFonts w:ascii="Calibri" w:hAnsi="Calibri" w:cs="Calibri"/>
                <w:sz w:val="20"/>
              </w:rPr>
              <w:t>Atténuation du changement climatique</w:t>
            </w:r>
          </w:p>
        </w:tc>
        <w:tc>
          <w:tcPr>
            <w:tcW w:w="1114"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218,5</w:t>
            </w:r>
          </w:p>
        </w:tc>
        <w:tc>
          <w:tcPr>
            <w:tcW w:w="1467"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14</w:t>
            </w:r>
            <w:r w:rsidR="00412550" w:rsidRPr="007A3578">
              <w:rPr>
                <w:rFonts w:ascii="Calibri" w:hAnsi="Calibri" w:cs="Calibri"/>
                <w:color w:val="000000"/>
                <w:sz w:val="20"/>
              </w:rPr>
              <w:t> %</w:t>
            </w:r>
          </w:p>
        </w:tc>
        <w:tc>
          <w:tcPr>
            <w:tcW w:w="1292"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829,6</w:t>
            </w:r>
          </w:p>
        </w:tc>
        <w:tc>
          <w:tcPr>
            <w:tcW w:w="156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10</w:t>
            </w:r>
            <w:r w:rsidR="00412550" w:rsidRPr="007A3578">
              <w:rPr>
                <w:rFonts w:ascii="Calibri" w:hAnsi="Calibri" w:cs="Calibri"/>
                <w:color w:val="000000"/>
                <w:sz w:val="20"/>
              </w:rPr>
              <w:t> %</w:t>
            </w:r>
          </w:p>
        </w:tc>
        <w:tc>
          <w:tcPr>
            <w:tcW w:w="1455"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1048,1</w:t>
            </w:r>
          </w:p>
        </w:tc>
        <w:tc>
          <w:tcPr>
            <w:tcW w:w="145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11</w:t>
            </w:r>
            <w:r w:rsidR="00412550" w:rsidRPr="007A3578">
              <w:rPr>
                <w:rFonts w:ascii="Calibri" w:hAnsi="Calibri" w:cs="Calibri"/>
                <w:color w:val="000000"/>
                <w:sz w:val="20"/>
              </w:rPr>
              <w:t> %</w:t>
            </w:r>
          </w:p>
        </w:tc>
      </w:tr>
      <w:tr w:rsidR="00033CF3" w:rsidRPr="007A3578" w:rsidTr="00033CF3">
        <w:trPr>
          <w:trHeight w:val="589"/>
        </w:trPr>
        <w:tc>
          <w:tcPr>
            <w:tcW w:w="1424" w:type="dxa"/>
            <w:shd w:val="clear" w:color="auto" w:fill="auto"/>
          </w:tcPr>
          <w:p w:rsidR="00033CF3" w:rsidRPr="007A3578" w:rsidRDefault="00033CF3" w:rsidP="00033CF3">
            <w:pPr>
              <w:pStyle w:val="MainParanoChapter"/>
              <w:rPr>
                <w:rFonts w:ascii="Calibri" w:eastAsia="Calibri" w:hAnsi="Calibri" w:cs="Calibri"/>
                <w:sz w:val="20"/>
                <w:szCs w:val="20"/>
              </w:rPr>
            </w:pPr>
            <w:r w:rsidRPr="007A3578">
              <w:rPr>
                <w:rFonts w:ascii="Calibri" w:hAnsi="Calibri" w:cs="Calibri"/>
                <w:sz w:val="20"/>
              </w:rPr>
              <w:t>Domaine d</w:t>
            </w:r>
            <w:r w:rsidR="00412550" w:rsidRPr="007A3578">
              <w:rPr>
                <w:rFonts w:ascii="Calibri" w:hAnsi="Calibri" w:cs="Calibri"/>
                <w:sz w:val="20"/>
                <w:cs/>
              </w:rPr>
              <w:t>’</w:t>
            </w:r>
            <w:r w:rsidRPr="007A3578">
              <w:rPr>
                <w:rFonts w:ascii="Calibri" w:hAnsi="Calibri" w:cs="Calibri"/>
                <w:sz w:val="20"/>
              </w:rPr>
              <w:t>intervention « eaux internationales »</w:t>
            </w:r>
          </w:p>
        </w:tc>
        <w:tc>
          <w:tcPr>
            <w:tcW w:w="1114"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134</w:t>
            </w:r>
          </w:p>
        </w:tc>
        <w:tc>
          <w:tcPr>
            <w:tcW w:w="1467"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9</w:t>
            </w:r>
            <w:r w:rsidR="00412550" w:rsidRPr="007A3578">
              <w:rPr>
                <w:rFonts w:ascii="Calibri" w:hAnsi="Calibri" w:cs="Calibri"/>
                <w:color w:val="000000"/>
                <w:sz w:val="20"/>
              </w:rPr>
              <w:t> %</w:t>
            </w:r>
          </w:p>
        </w:tc>
        <w:tc>
          <w:tcPr>
            <w:tcW w:w="1292"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1096</w:t>
            </w:r>
          </w:p>
        </w:tc>
        <w:tc>
          <w:tcPr>
            <w:tcW w:w="156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14</w:t>
            </w:r>
            <w:r w:rsidR="00412550" w:rsidRPr="007A3578">
              <w:rPr>
                <w:rFonts w:ascii="Calibri" w:hAnsi="Calibri" w:cs="Calibri"/>
                <w:color w:val="000000"/>
                <w:sz w:val="20"/>
              </w:rPr>
              <w:t> %</w:t>
            </w:r>
          </w:p>
        </w:tc>
        <w:tc>
          <w:tcPr>
            <w:tcW w:w="1455"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1230</w:t>
            </w:r>
          </w:p>
        </w:tc>
        <w:tc>
          <w:tcPr>
            <w:tcW w:w="145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13</w:t>
            </w:r>
            <w:r w:rsidR="00412550" w:rsidRPr="007A3578">
              <w:rPr>
                <w:rFonts w:ascii="Calibri" w:hAnsi="Calibri" w:cs="Calibri"/>
                <w:color w:val="000000"/>
                <w:sz w:val="20"/>
              </w:rPr>
              <w:t> %</w:t>
            </w:r>
          </w:p>
        </w:tc>
      </w:tr>
      <w:tr w:rsidR="00033CF3" w:rsidRPr="007A3578" w:rsidTr="00033CF3">
        <w:tc>
          <w:tcPr>
            <w:tcW w:w="1424" w:type="dxa"/>
            <w:shd w:val="clear" w:color="auto" w:fill="auto"/>
          </w:tcPr>
          <w:p w:rsidR="00033CF3" w:rsidRPr="007A3578" w:rsidRDefault="00033CF3" w:rsidP="00033CF3">
            <w:pPr>
              <w:pStyle w:val="MainParanoChapter"/>
              <w:rPr>
                <w:rFonts w:ascii="Calibri" w:eastAsia="Calibri" w:hAnsi="Calibri" w:cs="Calibri"/>
                <w:sz w:val="20"/>
                <w:szCs w:val="20"/>
              </w:rPr>
            </w:pPr>
            <w:r w:rsidRPr="007A3578">
              <w:rPr>
                <w:rFonts w:ascii="Calibri" w:hAnsi="Calibri" w:cs="Calibri"/>
                <w:sz w:val="20"/>
              </w:rPr>
              <w:t>Programme intégré pilote (Chaîne d</w:t>
            </w:r>
            <w:r w:rsidR="00412550" w:rsidRPr="007A3578">
              <w:rPr>
                <w:rFonts w:ascii="Calibri" w:hAnsi="Calibri" w:cs="Calibri"/>
                <w:sz w:val="20"/>
                <w:cs/>
              </w:rPr>
              <w:t>’</w:t>
            </w:r>
            <w:r w:rsidRPr="007A3578">
              <w:rPr>
                <w:rFonts w:ascii="Calibri" w:hAnsi="Calibri" w:cs="Calibri"/>
                <w:sz w:val="20"/>
              </w:rPr>
              <w:t>approvisionnement en matières premières)</w:t>
            </w:r>
          </w:p>
        </w:tc>
        <w:tc>
          <w:tcPr>
            <w:tcW w:w="1114"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40,3</w:t>
            </w:r>
          </w:p>
        </w:tc>
        <w:tc>
          <w:tcPr>
            <w:tcW w:w="1467"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3</w:t>
            </w:r>
            <w:r w:rsidR="00412550" w:rsidRPr="007A3578">
              <w:rPr>
                <w:rFonts w:ascii="Calibri" w:hAnsi="Calibri" w:cs="Calibri"/>
                <w:color w:val="000000"/>
                <w:sz w:val="20"/>
              </w:rPr>
              <w:t> %</w:t>
            </w:r>
          </w:p>
        </w:tc>
        <w:tc>
          <w:tcPr>
            <w:tcW w:w="1292"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443,2</w:t>
            </w:r>
          </w:p>
        </w:tc>
        <w:tc>
          <w:tcPr>
            <w:tcW w:w="156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5</w:t>
            </w:r>
            <w:r w:rsidR="00412550" w:rsidRPr="007A3578">
              <w:rPr>
                <w:rFonts w:ascii="Calibri" w:hAnsi="Calibri" w:cs="Calibri"/>
                <w:color w:val="000000"/>
                <w:sz w:val="20"/>
              </w:rPr>
              <w:t> %</w:t>
            </w:r>
          </w:p>
        </w:tc>
        <w:tc>
          <w:tcPr>
            <w:tcW w:w="1455"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483,5</w:t>
            </w:r>
          </w:p>
        </w:tc>
        <w:tc>
          <w:tcPr>
            <w:tcW w:w="145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5</w:t>
            </w:r>
            <w:r w:rsidR="00412550" w:rsidRPr="007A3578">
              <w:rPr>
                <w:rFonts w:ascii="Calibri" w:hAnsi="Calibri" w:cs="Calibri"/>
                <w:color w:val="000000"/>
                <w:sz w:val="20"/>
              </w:rPr>
              <w:t> %</w:t>
            </w:r>
          </w:p>
        </w:tc>
      </w:tr>
      <w:tr w:rsidR="00033CF3" w:rsidRPr="007A3578" w:rsidTr="00033CF3">
        <w:tc>
          <w:tcPr>
            <w:tcW w:w="1424" w:type="dxa"/>
            <w:shd w:val="clear" w:color="auto" w:fill="auto"/>
          </w:tcPr>
          <w:p w:rsidR="00033CF3" w:rsidRPr="007A3578" w:rsidRDefault="00033CF3" w:rsidP="00033CF3">
            <w:pPr>
              <w:pStyle w:val="MainParanoChapter"/>
              <w:rPr>
                <w:rFonts w:ascii="Calibri" w:eastAsia="Calibri" w:hAnsi="Calibri" w:cs="Calibri"/>
                <w:sz w:val="20"/>
                <w:szCs w:val="20"/>
              </w:rPr>
            </w:pPr>
            <w:r w:rsidRPr="007A3578">
              <w:rPr>
                <w:rFonts w:ascii="Calibri" w:hAnsi="Calibri" w:cs="Calibri"/>
                <w:sz w:val="20"/>
              </w:rPr>
              <w:t xml:space="preserve">Programme pilote sur les </w:t>
            </w:r>
            <w:r w:rsidRPr="007A3578">
              <w:rPr>
                <w:rFonts w:ascii="Calibri" w:hAnsi="Calibri" w:cs="Calibri"/>
                <w:sz w:val="20"/>
              </w:rPr>
              <w:lastRenderedPageBreak/>
              <w:t xml:space="preserve">instruments financiers autres que les aides directes </w:t>
            </w:r>
          </w:p>
        </w:tc>
        <w:tc>
          <w:tcPr>
            <w:tcW w:w="1114"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lastRenderedPageBreak/>
              <w:t>29,3</w:t>
            </w:r>
          </w:p>
        </w:tc>
        <w:tc>
          <w:tcPr>
            <w:tcW w:w="1467"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2</w:t>
            </w:r>
            <w:r w:rsidR="00412550" w:rsidRPr="007A3578">
              <w:rPr>
                <w:rFonts w:ascii="Calibri" w:hAnsi="Calibri" w:cs="Calibri"/>
                <w:color w:val="000000"/>
                <w:sz w:val="20"/>
              </w:rPr>
              <w:t> %</w:t>
            </w:r>
          </w:p>
        </w:tc>
        <w:tc>
          <w:tcPr>
            <w:tcW w:w="1292"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218,2</w:t>
            </w:r>
          </w:p>
        </w:tc>
        <w:tc>
          <w:tcPr>
            <w:tcW w:w="156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3</w:t>
            </w:r>
            <w:r w:rsidR="00412550" w:rsidRPr="007A3578">
              <w:rPr>
                <w:rFonts w:ascii="Calibri" w:hAnsi="Calibri" w:cs="Calibri"/>
                <w:color w:val="000000"/>
                <w:sz w:val="20"/>
              </w:rPr>
              <w:t> %</w:t>
            </w:r>
          </w:p>
        </w:tc>
        <w:tc>
          <w:tcPr>
            <w:tcW w:w="1455"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247,5</w:t>
            </w:r>
          </w:p>
        </w:tc>
        <w:tc>
          <w:tcPr>
            <w:tcW w:w="145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3</w:t>
            </w:r>
            <w:r w:rsidR="00412550" w:rsidRPr="007A3578">
              <w:rPr>
                <w:rFonts w:ascii="Calibri" w:hAnsi="Calibri" w:cs="Calibri"/>
                <w:color w:val="000000"/>
                <w:sz w:val="20"/>
              </w:rPr>
              <w:t> %</w:t>
            </w:r>
          </w:p>
        </w:tc>
      </w:tr>
      <w:tr w:rsidR="00033CF3" w:rsidRPr="007A3578" w:rsidTr="00033CF3">
        <w:trPr>
          <w:trHeight w:val="88"/>
        </w:trPr>
        <w:tc>
          <w:tcPr>
            <w:tcW w:w="1424" w:type="dxa"/>
            <w:shd w:val="clear" w:color="auto" w:fill="auto"/>
          </w:tcPr>
          <w:p w:rsidR="00033CF3" w:rsidRPr="007A3578" w:rsidRDefault="00033CF3" w:rsidP="00033CF3">
            <w:pPr>
              <w:pStyle w:val="MainParanoChapter"/>
              <w:rPr>
                <w:rFonts w:ascii="Calibri" w:eastAsia="Calibri" w:hAnsi="Calibri" w:cs="Calibri"/>
                <w:sz w:val="20"/>
                <w:szCs w:val="20"/>
              </w:rPr>
            </w:pPr>
            <w:r w:rsidRPr="007A3578">
              <w:rPr>
                <w:rFonts w:ascii="Calibri" w:hAnsi="Calibri" w:cs="Calibri"/>
                <w:sz w:val="20"/>
              </w:rPr>
              <w:t xml:space="preserve">Fonds pour les pays les moins avancés </w:t>
            </w:r>
          </w:p>
        </w:tc>
        <w:tc>
          <w:tcPr>
            <w:tcW w:w="1114"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102,6</w:t>
            </w:r>
          </w:p>
        </w:tc>
        <w:tc>
          <w:tcPr>
            <w:tcW w:w="1467"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7</w:t>
            </w:r>
            <w:r w:rsidR="00412550" w:rsidRPr="007A3578">
              <w:rPr>
                <w:rFonts w:ascii="Calibri" w:hAnsi="Calibri" w:cs="Calibri"/>
                <w:color w:val="000000"/>
                <w:sz w:val="20"/>
              </w:rPr>
              <w:t> %</w:t>
            </w:r>
          </w:p>
        </w:tc>
        <w:tc>
          <w:tcPr>
            <w:tcW w:w="1292"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314,1</w:t>
            </w:r>
          </w:p>
        </w:tc>
        <w:tc>
          <w:tcPr>
            <w:tcW w:w="156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4</w:t>
            </w:r>
            <w:r w:rsidR="00412550" w:rsidRPr="007A3578">
              <w:rPr>
                <w:rFonts w:ascii="Calibri" w:hAnsi="Calibri" w:cs="Calibri"/>
                <w:color w:val="000000"/>
                <w:sz w:val="20"/>
              </w:rPr>
              <w:t> %</w:t>
            </w:r>
          </w:p>
        </w:tc>
        <w:tc>
          <w:tcPr>
            <w:tcW w:w="1455"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416,7</w:t>
            </w:r>
          </w:p>
        </w:tc>
        <w:tc>
          <w:tcPr>
            <w:tcW w:w="145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5</w:t>
            </w:r>
            <w:r w:rsidR="00412550" w:rsidRPr="007A3578">
              <w:rPr>
                <w:rFonts w:ascii="Calibri" w:hAnsi="Calibri" w:cs="Calibri"/>
                <w:color w:val="000000"/>
                <w:sz w:val="20"/>
              </w:rPr>
              <w:t> %</w:t>
            </w:r>
          </w:p>
        </w:tc>
      </w:tr>
      <w:tr w:rsidR="00033CF3" w:rsidRPr="007A3578" w:rsidTr="00033CF3">
        <w:tc>
          <w:tcPr>
            <w:tcW w:w="1424" w:type="dxa"/>
            <w:shd w:val="clear" w:color="auto" w:fill="auto"/>
          </w:tcPr>
          <w:p w:rsidR="00033CF3" w:rsidRPr="007A3578" w:rsidRDefault="00033CF3" w:rsidP="00033CF3">
            <w:pPr>
              <w:pStyle w:val="MainParanoChapter"/>
              <w:rPr>
                <w:rFonts w:ascii="Calibri" w:eastAsia="Calibri" w:hAnsi="Calibri" w:cs="Calibri"/>
                <w:sz w:val="20"/>
                <w:szCs w:val="20"/>
              </w:rPr>
            </w:pPr>
            <w:r w:rsidRPr="007A3578">
              <w:rPr>
                <w:rFonts w:ascii="Calibri" w:hAnsi="Calibri" w:cs="Calibri"/>
                <w:sz w:val="20"/>
              </w:rPr>
              <w:t>Programme de microfinancements</w:t>
            </w:r>
          </w:p>
        </w:tc>
        <w:tc>
          <w:tcPr>
            <w:tcW w:w="1114" w:type="dxa"/>
            <w:shd w:val="clear" w:color="auto" w:fill="auto"/>
          </w:tcPr>
          <w:p w:rsidR="00033CF3" w:rsidRPr="007A3578" w:rsidRDefault="00033CF3" w:rsidP="00033CF3">
            <w:pPr>
              <w:jc w:val="center"/>
              <w:rPr>
                <w:rFonts w:ascii="Calibri" w:eastAsia="Calibri" w:hAnsi="Calibri" w:cs="Calibri"/>
                <w:sz w:val="20"/>
                <w:szCs w:val="20"/>
              </w:rPr>
            </w:pPr>
            <w:r w:rsidRPr="007A3578">
              <w:rPr>
                <w:rFonts w:ascii="Calibri" w:hAnsi="Calibri" w:cs="Calibri"/>
                <w:sz w:val="20"/>
              </w:rPr>
              <w:t>36</w:t>
            </w:r>
          </w:p>
        </w:tc>
        <w:tc>
          <w:tcPr>
            <w:tcW w:w="1467"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2</w:t>
            </w:r>
            <w:r w:rsidR="00412550" w:rsidRPr="007A3578">
              <w:rPr>
                <w:rFonts w:ascii="Calibri" w:hAnsi="Calibri" w:cs="Calibri"/>
                <w:color w:val="000000"/>
                <w:sz w:val="20"/>
              </w:rPr>
              <w:t> %</w:t>
            </w:r>
          </w:p>
        </w:tc>
        <w:tc>
          <w:tcPr>
            <w:tcW w:w="1292" w:type="dxa"/>
            <w:shd w:val="clear" w:color="auto" w:fill="auto"/>
          </w:tcPr>
          <w:p w:rsidR="00033CF3" w:rsidRPr="007A3578" w:rsidRDefault="00033CF3" w:rsidP="00033CF3">
            <w:pPr>
              <w:jc w:val="center"/>
              <w:rPr>
                <w:rFonts w:ascii="Calibri" w:eastAsia="Calibri" w:hAnsi="Calibri" w:cs="Calibri"/>
                <w:sz w:val="20"/>
                <w:szCs w:val="20"/>
              </w:rPr>
            </w:pPr>
            <w:r w:rsidRPr="007A3578">
              <w:rPr>
                <w:rFonts w:ascii="Calibri" w:hAnsi="Calibri" w:cs="Calibri"/>
                <w:sz w:val="20"/>
              </w:rPr>
              <w:t>37</w:t>
            </w:r>
          </w:p>
        </w:tc>
        <w:tc>
          <w:tcPr>
            <w:tcW w:w="156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1</w:t>
            </w:r>
            <w:r w:rsidR="00412550" w:rsidRPr="007A3578">
              <w:rPr>
                <w:rFonts w:ascii="Calibri" w:hAnsi="Calibri" w:cs="Calibri"/>
                <w:color w:val="000000"/>
                <w:sz w:val="20"/>
              </w:rPr>
              <w:t> %</w:t>
            </w:r>
          </w:p>
        </w:tc>
        <w:tc>
          <w:tcPr>
            <w:tcW w:w="1455" w:type="dxa"/>
            <w:shd w:val="clear" w:color="auto" w:fill="auto"/>
          </w:tcPr>
          <w:p w:rsidR="00033CF3" w:rsidRPr="007A3578" w:rsidRDefault="00033CF3" w:rsidP="00033CF3">
            <w:pPr>
              <w:pStyle w:val="MainParanoChapter"/>
              <w:jc w:val="center"/>
              <w:rPr>
                <w:rFonts w:ascii="Calibri" w:eastAsia="Calibri" w:hAnsi="Calibri" w:cs="Calibri"/>
                <w:sz w:val="20"/>
                <w:szCs w:val="20"/>
              </w:rPr>
            </w:pPr>
            <w:r w:rsidRPr="007A3578">
              <w:rPr>
                <w:rFonts w:ascii="Calibri" w:hAnsi="Calibri" w:cs="Calibri"/>
                <w:sz w:val="20"/>
              </w:rPr>
              <w:t>73</w:t>
            </w:r>
          </w:p>
        </w:tc>
        <w:tc>
          <w:tcPr>
            <w:tcW w:w="1455" w:type="dxa"/>
            <w:shd w:val="clear" w:color="auto" w:fill="auto"/>
          </w:tcPr>
          <w:p w:rsidR="00033CF3" w:rsidRPr="007A3578" w:rsidRDefault="00033CF3" w:rsidP="00033CF3">
            <w:pPr>
              <w:jc w:val="center"/>
              <w:rPr>
                <w:rFonts w:ascii="Calibri" w:hAnsi="Calibri" w:cs="Calibri"/>
                <w:color w:val="000000"/>
                <w:sz w:val="20"/>
                <w:szCs w:val="20"/>
              </w:rPr>
            </w:pPr>
            <w:r w:rsidRPr="007A3578">
              <w:rPr>
                <w:rFonts w:ascii="Calibri" w:hAnsi="Calibri" w:cs="Calibri"/>
                <w:color w:val="000000"/>
                <w:sz w:val="20"/>
              </w:rPr>
              <w:t>1</w:t>
            </w:r>
            <w:r w:rsidR="00412550" w:rsidRPr="007A3578">
              <w:rPr>
                <w:rFonts w:ascii="Calibri" w:hAnsi="Calibri" w:cs="Calibri"/>
                <w:color w:val="000000"/>
                <w:sz w:val="20"/>
              </w:rPr>
              <w:t> %</w:t>
            </w:r>
          </w:p>
        </w:tc>
      </w:tr>
      <w:bookmarkEnd w:id="2"/>
      <w:tr w:rsidR="00033CF3" w:rsidRPr="007A4CED" w:rsidTr="00033CF3">
        <w:tc>
          <w:tcPr>
            <w:tcW w:w="1424" w:type="dxa"/>
            <w:shd w:val="clear" w:color="auto" w:fill="auto"/>
          </w:tcPr>
          <w:p w:rsidR="00033CF3" w:rsidRPr="007A3578" w:rsidRDefault="00033CF3" w:rsidP="00033CF3">
            <w:pPr>
              <w:pStyle w:val="MainParanoChapter"/>
              <w:rPr>
                <w:rFonts w:ascii="Calibri" w:eastAsia="Calibri" w:hAnsi="Calibri" w:cs="Calibri"/>
                <w:b/>
                <w:sz w:val="20"/>
                <w:szCs w:val="20"/>
              </w:rPr>
            </w:pPr>
            <w:r w:rsidRPr="007A3578">
              <w:rPr>
                <w:rFonts w:ascii="Calibri" w:hAnsi="Calibri" w:cs="Calibri"/>
                <w:b/>
                <w:sz w:val="20"/>
              </w:rPr>
              <w:t>Totaux</w:t>
            </w:r>
          </w:p>
        </w:tc>
        <w:tc>
          <w:tcPr>
            <w:tcW w:w="1114" w:type="dxa"/>
            <w:shd w:val="clear" w:color="auto" w:fill="auto"/>
          </w:tcPr>
          <w:p w:rsidR="00033CF3" w:rsidRPr="007A3578" w:rsidRDefault="00033CF3" w:rsidP="00033CF3">
            <w:pPr>
              <w:pStyle w:val="MainParanoChapter"/>
              <w:jc w:val="center"/>
              <w:rPr>
                <w:rFonts w:ascii="Calibri" w:eastAsia="Calibri" w:hAnsi="Calibri" w:cs="Calibri"/>
                <w:b/>
                <w:sz w:val="20"/>
                <w:szCs w:val="20"/>
              </w:rPr>
            </w:pPr>
            <w:r w:rsidRPr="007A3578">
              <w:rPr>
                <w:rFonts w:ascii="Calibri" w:hAnsi="Calibri" w:cs="Calibri"/>
                <w:b/>
                <w:sz w:val="20"/>
              </w:rPr>
              <w:t>1543</w:t>
            </w:r>
          </w:p>
        </w:tc>
        <w:tc>
          <w:tcPr>
            <w:tcW w:w="1467" w:type="dxa"/>
            <w:shd w:val="clear" w:color="auto" w:fill="auto"/>
          </w:tcPr>
          <w:p w:rsidR="00033CF3" w:rsidRPr="007A3578" w:rsidRDefault="00033CF3" w:rsidP="00033CF3">
            <w:pPr>
              <w:pStyle w:val="MainParanoChapter"/>
              <w:jc w:val="center"/>
              <w:rPr>
                <w:rFonts w:ascii="Calibri" w:eastAsia="Calibri" w:hAnsi="Calibri" w:cs="Calibri"/>
                <w:b/>
                <w:sz w:val="20"/>
                <w:szCs w:val="20"/>
              </w:rPr>
            </w:pPr>
          </w:p>
        </w:tc>
        <w:tc>
          <w:tcPr>
            <w:tcW w:w="1292" w:type="dxa"/>
            <w:shd w:val="clear" w:color="auto" w:fill="auto"/>
          </w:tcPr>
          <w:p w:rsidR="00033CF3" w:rsidRPr="007A3578" w:rsidRDefault="00033CF3" w:rsidP="00033CF3">
            <w:pPr>
              <w:pStyle w:val="MainParanoChapter"/>
              <w:jc w:val="center"/>
              <w:rPr>
                <w:rFonts w:ascii="Calibri" w:eastAsia="Calibri" w:hAnsi="Calibri" w:cs="Calibri"/>
                <w:b/>
                <w:sz w:val="20"/>
                <w:szCs w:val="20"/>
              </w:rPr>
            </w:pPr>
            <w:r w:rsidRPr="007A3578">
              <w:rPr>
                <w:rFonts w:ascii="Calibri" w:hAnsi="Calibri" w:cs="Calibri"/>
                <w:b/>
                <w:sz w:val="20"/>
              </w:rPr>
              <w:t>7986,1</w:t>
            </w:r>
          </w:p>
        </w:tc>
        <w:tc>
          <w:tcPr>
            <w:tcW w:w="1565" w:type="dxa"/>
            <w:shd w:val="clear" w:color="auto" w:fill="auto"/>
          </w:tcPr>
          <w:p w:rsidR="00033CF3" w:rsidRPr="007A3578" w:rsidRDefault="00033CF3" w:rsidP="00033CF3">
            <w:pPr>
              <w:pStyle w:val="MainParanoChapter"/>
              <w:jc w:val="center"/>
              <w:rPr>
                <w:rFonts w:ascii="Calibri" w:eastAsia="Calibri" w:hAnsi="Calibri" w:cs="Calibri"/>
                <w:b/>
                <w:sz w:val="20"/>
                <w:szCs w:val="20"/>
              </w:rPr>
            </w:pPr>
          </w:p>
        </w:tc>
        <w:tc>
          <w:tcPr>
            <w:tcW w:w="1455" w:type="dxa"/>
            <w:shd w:val="clear" w:color="auto" w:fill="auto"/>
          </w:tcPr>
          <w:p w:rsidR="00033CF3" w:rsidRPr="007A4CED" w:rsidRDefault="00033CF3" w:rsidP="00033CF3">
            <w:pPr>
              <w:pStyle w:val="MainParanoChapter"/>
              <w:jc w:val="center"/>
              <w:rPr>
                <w:rFonts w:ascii="Calibri" w:eastAsia="Calibri" w:hAnsi="Calibri" w:cs="Calibri"/>
                <w:b/>
                <w:sz w:val="20"/>
                <w:szCs w:val="20"/>
              </w:rPr>
            </w:pPr>
            <w:r w:rsidRPr="007A3578">
              <w:rPr>
                <w:rFonts w:ascii="Calibri" w:hAnsi="Calibri" w:cs="Calibri"/>
                <w:b/>
                <w:sz w:val="20"/>
              </w:rPr>
              <w:t>9529,1</w:t>
            </w:r>
          </w:p>
        </w:tc>
        <w:tc>
          <w:tcPr>
            <w:tcW w:w="1455" w:type="dxa"/>
            <w:shd w:val="clear" w:color="auto" w:fill="auto"/>
          </w:tcPr>
          <w:p w:rsidR="00033CF3" w:rsidRPr="007A4CED" w:rsidRDefault="00033CF3" w:rsidP="00033CF3">
            <w:pPr>
              <w:pStyle w:val="MainParanoChapter"/>
              <w:jc w:val="center"/>
              <w:rPr>
                <w:rFonts w:ascii="Calibri" w:eastAsia="Calibri" w:hAnsi="Calibri" w:cs="Calibri"/>
                <w:sz w:val="20"/>
                <w:szCs w:val="20"/>
              </w:rPr>
            </w:pPr>
          </w:p>
        </w:tc>
      </w:tr>
    </w:tbl>
    <w:p w:rsidR="00033CF3" w:rsidRPr="007A4CED" w:rsidRDefault="00033CF3" w:rsidP="00033CF3">
      <w:pPr>
        <w:pStyle w:val="Para1"/>
        <w:numPr>
          <w:ilvl w:val="0"/>
          <w:numId w:val="0"/>
        </w:numPr>
        <w:spacing w:before="120"/>
        <w:rPr>
          <w:rFonts w:ascii="Calibri" w:hAnsi="Calibri" w:cs="Calibri"/>
          <w:b/>
          <w:bCs/>
          <w:sz w:val="24"/>
        </w:rPr>
      </w:pPr>
    </w:p>
    <w:p w:rsidR="00033CF3" w:rsidRPr="007A4CED" w:rsidRDefault="00033CF3" w:rsidP="00033CF3">
      <w:pPr>
        <w:numPr>
          <w:ilvl w:val="0"/>
          <w:numId w:val="15"/>
        </w:numPr>
        <w:rPr>
          <w:rFonts w:ascii="Calibri" w:hAnsi="Calibri" w:cs="Calibri"/>
          <w:sz w:val="24"/>
        </w:rPr>
      </w:pPr>
      <w:r w:rsidRPr="007A4CED">
        <w:rPr>
          <w:rFonts w:ascii="Calibri" w:hAnsi="Calibri" w:cs="Calibri"/>
          <w:sz w:val="24"/>
        </w:rPr>
        <w:t>On trouvera également dans ce rapport une comptabilité exhaustive des mesures prises par le FEM pour donner suite aux orientations contenues les décisions adoptées par la douzième réunion de la Conférence des Parties (</w:t>
      </w:r>
      <w:proofErr w:type="spellStart"/>
      <w:r w:rsidRPr="007A4CED">
        <w:rPr>
          <w:rFonts w:ascii="Calibri" w:hAnsi="Calibri" w:cs="Calibri"/>
          <w:sz w:val="24"/>
        </w:rPr>
        <w:t>CdP</w:t>
      </w:r>
      <w:proofErr w:type="spellEnd"/>
      <w:r w:rsidRPr="007A4CED">
        <w:rPr>
          <w:rFonts w:ascii="Calibri" w:hAnsi="Calibri" w:cs="Calibri"/>
          <w:sz w:val="24"/>
        </w:rPr>
        <w:t>) à la CDB, notamment la décision XII/30, un état des résultats du suivi du portefeuille et les principales conclusions du Bureau indépendant d</w:t>
      </w:r>
      <w:r w:rsidR="00412550" w:rsidRPr="007A4CED">
        <w:rPr>
          <w:rFonts w:ascii="Calibri" w:hAnsi="Calibri" w:cs="Calibri"/>
          <w:sz w:val="24"/>
          <w:cs/>
        </w:rPr>
        <w:t>’</w:t>
      </w:r>
      <w:r w:rsidRPr="007A4CED">
        <w:rPr>
          <w:rFonts w:ascii="Calibri" w:hAnsi="Calibri" w:cs="Calibri"/>
          <w:sz w:val="24"/>
        </w:rPr>
        <w:t>évaluation du FEM.</w:t>
      </w:r>
      <w:r w:rsidR="00ED115A" w:rsidRPr="007A4CED">
        <w:rPr>
          <w:rFonts w:ascii="Calibri" w:hAnsi="Calibri" w:cs="Calibri"/>
          <w:sz w:val="24"/>
        </w:rPr>
        <w:t xml:space="preserve"> </w:t>
      </w:r>
    </w:p>
    <w:p w:rsidR="00033CF3" w:rsidRPr="007A4CED" w:rsidRDefault="00033CF3" w:rsidP="00033CF3">
      <w:pPr>
        <w:ind w:left="720"/>
        <w:rPr>
          <w:rFonts w:ascii="Calibri" w:hAnsi="Calibri" w:cs="Calibri"/>
          <w:sz w:val="24"/>
        </w:rPr>
      </w:pPr>
    </w:p>
    <w:p w:rsidR="00033CF3" w:rsidRPr="007A4CED" w:rsidRDefault="00033CF3" w:rsidP="00033CF3">
      <w:pPr>
        <w:numPr>
          <w:ilvl w:val="0"/>
          <w:numId w:val="15"/>
        </w:numPr>
        <w:rPr>
          <w:rFonts w:ascii="Calibri" w:hAnsi="Calibri" w:cs="Calibri"/>
          <w:sz w:val="24"/>
        </w:rPr>
      </w:pPr>
      <w:r w:rsidRPr="007A4CED">
        <w:rPr>
          <w:rFonts w:ascii="Calibri" w:hAnsi="Calibri" w:cs="Calibri"/>
          <w:sz w:val="24"/>
        </w:rPr>
        <w:t>En valeur nominale, les projets réalisés dans le domaine d</w:t>
      </w:r>
      <w:r w:rsidR="00412550" w:rsidRPr="007A4CED">
        <w:rPr>
          <w:rFonts w:ascii="Calibri" w:hAnsi="Calibri" w:cs="Calibri"/>
          <w:sz w:val="24"/>
          <w:cs/>
        </w:rPr>
        <w:t>’</w:t>
      </w:r>
      <w:r w:rsidRPr="007A4CED">
        <w:rPr>
          <w:rFonts w:ascii="Calibri" w:hAnsi="Calibri" w:cs="Calibri"/>
          <w:sz w:val="24"/>
        </w:rPr>
        <w:t>intervention « diversité biologique » représentent 27</w:t>
      </w:r>
      <w:r w:rsidR="00412550" w:rsidRPr="007A4CED">
        <w:rPr>
          <w:rFonts w:ascii="Calibri" w:hAnsi="Calibri" w:cs="Calibri"/>
          <w:sz w:val="24"/>
        </w:rPr>
        <w:t> %</w:t>
      </w:r>
      <w:r w:rsidRPr="007A4CED">
        <w:rPr>
          <w:rFonts w:ascii="Calibri" w:hAnsi="Calibri" w:cs="Calibri"/>
          <w:sz w:val="24"/>
        </w:rPr>
        <w:t xml:space="preserve"> des ressources totales de la Caisse du FEM utilisées depuis la phase pilote jusqu</w:t>
      </w:r>
      <w:r w:rsidR="00412550" w:rsidRPr="007A4CED">
        <w:rPr>
          <w:rFonts w:ascii="Calibri" w:hAnsi="Calibri" w:cs="Calibri"/>
          <w:sz w:val="24"/>
        </w:rPr>
        <w:t>’</w:t>
      </w:r>
      <w:r w:rsidRPr="007A4CED">
        <w:rPr>
          <w:rFonts w:ascii="Calibri" w:hAnsi="Calibri" w:cs="Calibri"/>
          <w:sz w:val="24"/>
        </w:rPr>
        <w:t>à FEM-6. Si l</w:t>
      </w:r>
      <w:r w:rsidR="00412550" w:rsidRPr="007A4CED">
        <w:rPr>
          <w:rFonts w:ascii="Calibri" w:hAnsi="Calibri" w:cs="Calibri"/>
          <w:sz w:val="24"/>
          <w:cs/>
        </w:rPr>
        <w:t>’</w:t>
      </w:r>
      <w:r w:rsidRPr="007A4CED">
        <w:rPr>
          <w:rFonts w:ascii="Calibri" w:hAnsi="Calibri" w:cs="Calibri"/>
          <w:sz w:val="24"/>
        </w:rPr>
        <w:t>on se fonde sur l</w:t>
      </w:r>
      <w:r w:rsidR="00412550" w:rsidRPr="007A4CED">
        <w:rPr>
          <w:rFonts w:ascii="Calibri" w:hAnsi="Calibri" w:cs="Calibri"/>
          <w:sz w:val="24"/>
          <w:cs/>
        </w:rPr>
        <w:t>’</w:t>
      </w:r>
      <w:r w:rsidRPr="007A4CED">
        <w:rPr>
          <w:rFonts w:ascii="Calibri" w:hAnsi="Calibri" w:cs="Calibri"/>
          <w:sz w:val="24"/>
        </w:rPr>
        <w:t>examen de 554 évaluations finales, 83</w:t>
      </w:r>
      <w:r w:rsidR="00412550" w:rsidRPr="007A4CED">
        <w:rPr>
          <w:rFonts w:ascii="Calibri" w:hAnsi="Calibri" w:cs="Calibri"/>
          <w:sz w:val="24"/>
        </w:rPr>
        <w:t> %</w:t>
      </w:r>
      <w:r w:rsidRPr="007A4CED">
        <w:rPr>
          <w:rFonts w:ascii="Calibri" w:hAnsi="Calibri" w:cs="Calibri"/>
          <w:sz w:val="24"/>
        </w:rPr>
        <w:t xml:space="preserve"> des projets portant sur la biodiversité ont obtenu des résultats satisfaisants.</w:t>
      </w:r>
    </w:p>
    <w:p w:rsidR="00033CF3" w:rsidRPr="007A4CED" w:rsidRDefault="00033CF3" w:rsidP="00033CF3">
      <w:pPr>
        <w:rPr>
          <w:rFonts w:ascii="Calibri" w:hAnsi="Calibri" w:cs="Calibri"/>
          <w:sz w:val="24"/>
        </w:rPr>
      </w:pPr>
    </w:p>
    <w:p w:rsidR="00033CF3" w:rsidRPr="007A4CED" w:rsidRDefault="00033CF3" w:rsidP="00033CF3">
      <w:pPr>
        <w:numPr>
          <w:ilvl w:val="0"/>
          <w:numId w:val="15"/>
        </w:numPr>
        <w:autoSpaceDE w:val="0"/>
        <w:autoSpaceDN w:val="0"/>
        <w:adjustRightInd w:val="0"/>
        <w:rPr>
          <w:rFonts w:ascii="Calibri" w:hAnsi="Calibri" w:cs="Calibri"/>
          <w:bCs/>
          <w:sz w:val="24"/>
        </w:rPr>
      </w:pPr>
      <w:r w:rsidRPr="007A4CED">
        <w:rPr>
          <w:rFonts w:ascii="Calibri" w:hAnsi="Calibri" w:cs="Calibri"/>
          <w:sz w:val="24"/>
        </w:rPr>
        <w:t>Une série de cibles à atteindre par le FEM a été convenue dans le cadre de l</w:t>
      </w:r>
      <w:r w:rsidR="00412550" w:rsidRPr="007A4CED">
        <w:rPr>
          <w:rFonts w:ascii="Calibri" w:hAnsi="Calibri" w:cs="Calibri"/>
          <w:sz w:val="24"/>
          <w:cs/>
        </w:rPr>
        <w:t>’</w:t>
      </w:r>
      <w:r w:rsidRPr="007A4CED">
        <w:rPr>
          <w:rFonts w:ascii="Calibri" w:hAnsi="Calibri" w:cs="Calibri"/>
          <w:sz w:val="24"/>
        </w:rPr>
        <w:t>Accord de reconstitution des ressources de FEM-6</w:t>
      </w:r>
      <w:r w:rsidR="00C23B80" w:rsidRPr="007A4CED">
        <w:rPr>
          <w:rFonts w:ascii="Calibri" w:hAnsi="Calibri" w:cs="Calibri"/>
          <w:sz w:val="24"/>
        </w:rPr>
        <w:t>.</w:t>
      </w:r>
      <w:r w:rsidRPr="007A4CED">
        <w:rPr>
          <w:rFonts w:ascii="Calibri" w:hAnsi="Calibri" w:cs="Calibri"/>
          <w:sz w:val="24"/>
        </w:rPr>
        <w:t xml:space="preserve"> Le tableau 4 ci-dessous présente les cibles cumulées indiquées dans les propositions approuvées par le Conseil du FEM (fiche d</w:t>
      </w:r>
      <w:r w:rsidR="00412550" w:rsidRPr="007A4CED">
        <w:rPr>
          <w:rFonts w:ascii="Calibri" w:hAnsi="Calibri" w:cs="Calibri"/>
          <w:sz w:val="24"/>
          <w:cs/>
        </w:rPr>
        <w:t>’</w:t>
      </w:r>
      <w:r w:rsidRPr="007A4CED">
        <w:rPr>
          <w:rFonts w:ascii="Calibri" w:hAnsi="Calibri" w:cs="Calibri"/>
          <w:sz w:val="24"/>
        </w:rPr>
        <w:t>identité de projet - FIP) pendant la période sous revue, qui va du 1</w:t>
      </w:r>
      <w:r w:rsidRPr="007A4CED">
        <w:rPr>
          <w:rFonts w:ascii="Calibri" w:hAnsi="Calibri" w:cs="Calibri"/>
          <w:sz w:val="24"/>
          <w:vertAlign w:val="superscript"/>
        </w:rPr>
        <w:t>er</w:t>
      </w:r>
      <w:r w:rsidRPr="007A4CED">
        <w:rPr>
          <w:rFonts w:ascii="Calibri" w:hAnsi="Calibri" w:cs="Calibri"/>
          <w:sz w:val="24"/>
        </w:rPr>
        <w:t> juillet 2014 au 15 mars 2018. Cela concerne les cibles les plus pertinentes pour la CDB et le Plan stratégique 2011-2020 pour la diversité biologique. Les cibles cumulées représentent les principales réalisations de ces projets.</w:t>
      </w:r>
    </w:p>
    <w:p w:rsidR="00033CF3" w:rsidRPr="007A4CED" w:rsidRDefault="00033CF3" w:rsidP="00033CF3">
      <w:pPr>
        <w:autoSpaceDE w:val="0"/>
        <w:autoSpaceDN w:val="0"/>
        <w:adjustRightInd w:val="0"/>
        <w:rPr>
          <w:rFonts w:ascii="Calibri" w:hAnsi="Calibri" w:cs="Calibri"/>
          <w:b/>
          <w:bCs/>
          <w:sz w:val="24"/>
        </w:rPr>
      </w:pPr>
    </w:p>
    <w:p w:rsidR="00033CF3" w:rsidRPr="007A4CED" w:rsidRDefault="00033CF3" w:rsidP="00033CF3">
      <w:pPr>
        <w:numPr>
          <w:ilvl w:val="0"/>
          <w:numId w:val="15"/>
        </w:numPr>
        <w:autoSpaceDE w:val="0"/>
        <w:autoSpaceDN w:val="0"/>
        <w:adjustRightInd w:val="0"/>
        <w:rPr>
          <w:rFonts w:ascii="Calibri" w:hAnsi="Calibri" w:cs="Calibri"/>
          <w:bCs/>
          <w:sz w:val="24"/>
        </w:rPr>
      </w:pPr>
      <w:r w:rsidRPr="007A4CED">
        <w:rPr>
          <w:rFonts w:ascii="Calibri" w:hAnsi="Calibri" w:cs="Calibri"/>
          <w:sz w:val="24"/>
        </w:rPr>
        <w:t>En ce qui concerne les résultats attendus concernant la superficie ciblée pour l</w:t>
      </w:r>
      <w:r w:rsidR="00412550" w:rsidRPr="007A4CED">
        <w:rPr>
          <w:rFonts w:ascii="Calibri" w:hAnsi="Calibri" w:cs="Calibri"/>
          <w:sz w:val="24"/>
          <w:cs/>
        </w:rPr>
        <w:t>’</w:t>
      </w:r>
      <w:r w:rsidRPr="007A4CED">
        <w:rPr>
          <w:rFonts w:ascii="Calibri" w:hAnsi="Calibri" w:cs="Calibri"/>
          <w:sz w:val="24"/>
        </w:rPr>
        <w:t>objectif « Préserver la biodiversité d</w:t>
      </w:r>
      <w:r w:rsidR="00412550" w:rsidRPr="007A4CED">
        <w:rPr>
          <w:rFonts w:ascii="Calibri" w:hAnsi="Calibri" w:cs="Calibri"/>
          <w:sz w:val="24"/>
          <w:cs/>
        </w:rPr>
        <w:t>’</w:t>
      </w:r>
      <w:r w:rsidRPr="007A4CED">
        <w:rPr>
          <w:rFonts w:ascii="Calibri" w:hAnsi="Calibri" w:cs="Calibri"/>
          <w:sz w:val="24"/>
        </w:rPr>
        <w:t>importance mondiale et les biens et services écosystémiques qu</w:t>
      </w:r>
      <w:r w:rsidR="00412550" w:rsidRPr="007A4CED">
        <w:rPr>
          <w:rFonts w:ascii="Calibri" w:hAnsi="Calibri" w:cs="Calibri"/>
          <w:sz w:val="24"/>
        </w:rPr>
        <w:t>’</w:t>
      </w:r>
      <w:r w:rsidRPr="007A4CED">
        <w:rPr>
          <w:rFonts w:ascii="Calibri" w:hAnsi="Calibri" w:cs="Calibri"/>
          <w:sz w:val="24"/>
        </w:rPr>
        <w:t>elle fournit à la société », deux programmes-cadres financés pendant FEM-6, à savoir « Programme pour des paysages durables en Amazonie » (ASL) et Programme mondial pour la vie sauvage (GWP), ont couvert une zone beaucoup plus vaste que prévu initialement en raison de l</w:t>
      </w:r>
      <w:r w:rsidR="00412550" w:rsidRPr="007A4CED">
        <w:rPr>
          <w:rFonts w:ascii="Calibri" w:hAnsi="Calibri" w:cs="Calibri"/>
          <w:sz w:val="24"/>
          <w:cs/>
        </w:rPr>
        <w:t>’</w:t>
      </w:r>
      <w:r w:rsidRPr="007A4CED">
        <w:rPr>
          <w:rFonts w:ascii="Calibri" w:hAnsi="Calibri" w:cs="Calibri"/>
          <w:sz w:val="24"/>
        </w:rPr>
        <w:t>ambition affichée par les pays participant à ces programmes.</w:t>
      </w:r>
      <w:r w:rsidR="00ED115A" w:rsidRPr="007A4CED">
        <w:rPr>
          <w:rFonts w:ascii="Calibri" w:hAnsi="Calibri" w:cs="Calibri"/>
          <w:sz w:val="24"/>
        </w:rPr>
        <w:t xml:space="preserve"> </w:t>
      </w:r>
      <w:r w:rsidRPr="007A4CED">
        <w:rPr>
          <w:rFonts w:ascii="Calibri" w:hAnsi="Calibri" w:cs="Calibri"/>
          <w:sz w:val="24"/>
        </w:rPr>
        <w:t>La superficie ciblée par le Programme pour des paysages durables en Amazonie (ASL) est de 80 millions d</w:t>
      </w:r>
      <w:r w:rsidR="00412550" w:rsidRPr="007A4CED">
        <w:rPr>
          <w:rFonts w:ascii="Calibri" w:hAnsi="Calibri" w:cs="Calibri"/>
          <w:sz w:val="24"/>
          <w:cs/>
        </w:rPr>
        <w:t>’</w:t>
      </w:r>
      <w:r w:rsidRPr="007A4CED">
        <w:rPr>
          <w:rFonts w:ascii="Calibri" w:hAnsi="Calibri" w:cs="Calibri"/>
          <w:sz w:val="24"/>
        </w:rPr>
        <w:t>hectares et celle ciblée par le Programme mondial pour la vie sauvage (GWP) de 29 millions d</w:t>
      </w:r>
      <w:r w:rsidR="00412550" w:rsidRPr="007A4CED">
        <w:rPr>
          <w:rFonts w:ascii="Calibri" w:hAnsi="Calibri" w:cs="Calibri"/>
          <w:sz w:val="24"/>
          <w:cs/>
        </w:rPr>
        <w:t>’</w:t>
      </w:r>
      <w:r w:rsidRPr="007A4CED">
        <w:rPr>
          <w:rFonts w:ascii="Calibri" w:hAnsi="Calibri" w:cs="Calibri"/>
          <w:sz w:val="24"/>
        </w:rPr>
        <w:t>hectares, pour une superficie totale de 109 millions d</w:t>
      </w:r>
      <w:r w:rsidR="00412550" w:rsidRPr="007A4CED">
        <w:rPr>
          <w:rFonts w:ascii="Calibri" w:hAnsi="Calibri" w:cs="Calibri"/>
          <w:sz w:val="24"/>
          <w:cs/>
        </w:rPr>
        <w:t>’</w:t>
      </w:r>
      <w:r w:rsidRPr="007A4CED">
        <w:rPr>
          <w:rFonts w:ascii="Calibri" w:hAnsi="Calibri" w:cs="Calibri"/>
          <w:sz w:val="24"/>
        </w:rPr>
        <w:t>hectares pour les deux programmes, soit 36</w:t>
      </w:r>
      <w:r w:rsidR="00412550" w:rsidRPr="007A4CED">
        <w:rPr>
          <w:rFonts w:ascii="Calibri" w:hAnsi="Calibri" w:cs="Calibri"/>
          <w:sz w:val="24"/>
        </w:rPr>
        <w:t> %</w:t>
      </w:r>
      <w:r w:rsidRPr="007A4CED">
        <w:rPr>
          <w:rFonts w:ascii="Calibri" w:hAnsi="Calibri" w:cs="Calibri"/>
          <w:sz w:val="24"/>
        </w:rPr>
        <w:t xml:space="preserve"> de la cible initiale qui était </w:t>
      </w:r>
      <w:r w:rsidRPr="007A4CED">
        <w:rPr>
          <w:rFonts w:ascii="Calibri" w:hAnsi="Calibri" w:cs="Calibri"/>
          <w:sz w:val="24"/>
        </w:rPr>
        <w:lastRenderedPageBreak/>
        <w:t>de 300 millions</w:t>
      </w:r>
      <w:r w:rsidR="00412550" w:rsidRPr="007A4CED">
        <w:rPr>
          <w:rFonts w:ascii="Calibri" w:hAnsi="Calibri" w:cs="Calibri"/>
          <w:sz w:val="24"/>
        </w:rPr>
        <w:t xml:space="preserve">. </w:t>
      </w:r>
      <w:r w:rsidRPr="007A4CED">
        <w:rPr>
          <w:rFonts w:ascii="Calibri" w:hAnsi="Calibri" w:cs="Calibri"/>
          <w:sz w:val="24"/>
        </w:rPr>
        <w:t>Ainsi, ce sont ces deux programmes qui expliquent le taux de réalisation de 142</w:t>
      </w:r>
      <w:r w:rsidR="00412550" w:rsidRPr="007A4CED">
        <w:rPr>
          <w:rFonts w:ascii="Calibri" w:hAnsi="Calibri" w:cs="Calibri"/>
          <w:sz w:val="24"/>
        </w:rPr>
        <w:t> %</w:t>
      </w:r>
      <w:r w:rsidRPr="007A4CED">
        <w:rPr>
          <w:rFonts w:ascii="Calibri" w:hAnsi="Calibri" w:cs="Calibri"/>
          <w:sz w:val="24"/>
        </w:rPr>
        <w:t xml:space="preserve"> pour cette cible.</w:t>
      </w:r>
    </w:p>
    <w:p w:rsidR="00033CF3" w:rsidRPr="007A4CED" w:rsidRDefault="00033CF3" w:rsidP="00033CF3">
      <w:pPr>
        <w:autoSpaceDE w:val="0"/>
        <w:autoSpaceDN w:val="0"/>
        <w:adjustRightInd w:val="0"/>
        <w:ind w:left="720"/>
        <w:rPr>
          <w:rFonts w:ascii="Calibri" w:hAnsi="Calibri" w:cs="Calibri"/>
          <w:bCs/>
          <w:sz w:val="24"/>
        </w:rPr>
      </w:pPr>
    </w:p>
    <w:p w:rsidR="00033CF3" w:rsidRPr="007A4CED" w:rsidRDefault="00033CF3" w:rsidP="00033CF3">
      <w:pPr>
        <w:numPr>
          <w:ilvl w:val="0"/>
          <w:numId w:val="15"/>
        </w:numPr>
        <w:autoSpaceDE w:val="0"/>
        <w:autoSpaceDN w:val="0"/>
        <w:adjustRightInd w:val="0"/>
        <w:rPr>
          <w:rFonts w:ascii="Calibri" w:hAnsi="Calibri" w:cs="Calibri"/>
          <w:bCs/>
          <w:sz w:val="24"/>
        </w:rPr>
      </w:pPr>
      <w:r w:rsidRPr="007A4CED">
        <w:rPr>
          <w:rFonts w:ascii="Calibri" w:hAnsi="Calibri" w:cs="Calibri"/>
          <w:sz w:val="24"/>
        </w:rPr>
        <w:t>En ce qui concerne les résultats attendus pour la cible concernant l</w:t>
      </w:r>
      <w:r w:rsidR="00412550" w:rsidRPr="007A4CED">
        <w:rPr>
          <w:rFonts w:ascii="Calibri" w:hAnsi="Calibri" w:cs="Calibri"/>
          <w:sz w:val="24"/>
          <w:cs/>
        </w:rPr>
        <w:t>’</w:t>
      </w:r>
      <w:r w:rsidRPr="007A4CED">
        <w:rPr>
          <w:rFonts w:ascii="Calibri" w:hAnsi="Calibri" w:cs="Calibri"/>
          <w:sz w:val="24"/>
        </w:rPr>
        <w:t>objectif « Gestion durable des sols dans les systèmes de production », nous nous attendons à ce que la cible soit pratiquement totalement atteinte, lorsque les projets approuvés par la directrice générale seront soumis avec pour effet d</w:t>
      </w:r>
      <w:r w:rsidR="00412550" w:rsidRPr="007A4CED">
        <w:rPr>
          <w:rFonts w:ascii="Calibri" w:hAnsi="Calibri" w:cs="Calibri"/>
          <w:sz w:val="24"/>
          <w:cs/>
        </w:rPr>
        <w:t>’</w:t>
      </w:r>
      <w:r w:rsidRPr="007A4CED">
        <w:rPr>
          <w:rFonts w:ascii="Calibri" w:hAnsi="Calibri" w:cs="Calibri"/>
          <w:sz w:val="24"/>
        </w:rPr>
        <w:t>accroître les réalisations concernant les superficies du fait de la phase de conception des projets</w:t>
      </w:r>
      <w:r w:rsidR="00412550" w:rsidRPr="007A4CED">
        <w:rPr>
          <w:rFonts w:ascii="Calibri" w:hAnsi="Calibri" w:cs="Calibri"/>
          <w:sz w:val="24"/>
        </w:rPr>
        <w:t xml:space="preserve">. </w:t>
      </w:r>
      <w:r w:rsidRPr="007A4CED">
        <w:rPr>
          <w:rFonts w:ascii="Calibri" w:hAnsi="Calibri" w:cs="Calibri"/>
          <w:sz w:val="24"/>
        </w:rPr>
        <w:t>Nous feron</w:t>
      </w:r>
      <w:r w:rsidR="00ED115A" w:rsidRPr="007A4CED">
        <w:rPr>
          <w:rFonts w:ascii="Calibri" w:hAnsi="Calibri" w:cs="Calibri"/>
          <w:sz w:val="24"/>
        </w:rPr>
        <w:t>s</w:t>
      </w:r>
      <w:r w:rsidRPr="007A4CED">
        <w:rPr>
          <w:rFonts w:ascii="Calibri" w:hAnsi="Calibri" w:cs="Calibri"/>
          <w:sz w:val="24"/>
        </w:rPr>
        <w:t xml:space="preserve"> ressortir des évolutions dans le rapport final présenté à la 14</w:t>
      </w:r>
      <w:r w:rsidRPr="007A4CED">
        <w:rPr>
          <w:rFonts w:ascii="Calibri" w:hAnsi="Calibri" w:cs="Calibri"/>
          <w:sz w:val="24"/>
          <w:vertAlign w:val="superscript"/>
        </w:rPr>
        <w:t>e</w:t>
      </w:r>
      <w:r w:rsidRPr="007A4CED">
        <w:rPr>
          <w:rFonts w:ascii="Calibri" w:hAnsi="Calibri" w:cs="Calibri"/>
          <w:sz w:val="24"/>
        </w:rPr>
        <w:t xml:space="preserve"> réunion de la Conférence des Parties.</w:t>
      </w:r>
    </w:p>
    <w:p w:rsidR="00033CF3" w:rsidRPr="007A4CED" w:rsidRDefault="00033CF3" w:rsidP="00033CF3">
      <w:pPr>
        <w:autoSpaceDE w:val="0"/>
        <w:autoSpaceDN w:val="0"/>
        <w:adjustRightInd w:val="0"/>
        <w:ind w:left="720"/>
        <w:rPr>
          <w:rFonts w:ascii="Calibri" w:hAnsi="Calibri" w:cs="Calibri"/>
          <w:bCs/>
          <w:sz w:val="24"/>
        </w:rPr>
      </w:pPr>
    </w:p>
    <w:p w:rsidR="00033CF3" w:rsidRPr="007A4CED" w:rsidRDefault="00033CF3" w:rsidP="005906B1">
      <w:pPr>
        <w:numPr>
          <w:ilvl w:val="0"/>
          <w:numId w:val="15"/>
        </w:numPr>
        <w:autoSpaceDE w:val="0"/>
        <w:autoSpaceDN w:val="0"/>
        <w:adjustRightInd w:val="0"/>
        <w:rPr>
          <w:rFonts w:ascii="Calibri" w:hAnsi="Calibri" w:cs="Calibri"/>
          <w:bCs/>
          <w:sz w:val="24"/>
        </w:rPr>
      </w:pPr>
      <w:r w:rsidRPr="007A4CED">
        <w:rPr>
          <w:rFonts w:ascii="Calibri" w:hAnsi="Calibri" w:cs="Calibri"/>
          <w:sz w:val="24"/>
        </w:rPr>
        <w:t>Le fait que la cible pour l</w:t>
      </w:r>
      <w:r w:rsidR="00412550" w:rsidRPr="007A4CED">
        <w:rPr>
          <w:rFonts w:ascii="Calibri" w:hAnsi="Calibri" w:cs="Calibri"/>
          <w:sz w:val="24"/>
          <w:cs/>
        </w:rPr>
        <w:t>’</w:t>
      </w:r>
      <w:r w:rsidRPr="007A4CED">
        <w:rPr>
          <w:rFonts w:ascii="Calibri" w:hAnsi="Calibri" w:cs="Calibri"/>
          <w:sz w:val="24"/>
        </w:rPr>
        <w:t xml:space="preserve">objectif « Pêcheries surexploitées au niveau mondial ramenés à des niveaux plus viables » </w:t>
      </w:r>
      <w:r w:rsidR="005906B1" w:rsidRPr="007A4CED">
        <w:rPr>
          <w:rFonts w:ascii="Calibri" w:hAnsi="Calibri" w:cs="Calibri"/>
          <w:sz w:val="24"/>
        </w:rPr>
        <w:t>n</w:t>
      </w:r>
      <w:r w:rsidR="00412550" w:rsidRPr="007A4CED">
        <w:rPr>
          <w:rFonts w:ascii="Calibri" w:hAnsi="Calibri" w:cs="Calibri"/>
          <w:sz w:val="24"/>
        </w:rPr>
        <w:t>’</w:t>
      </w:r>
      <w:r w:rsidR="005906B1" w:rsidRPr="007A4CED">
        <w:rPr>
          <w:rFonts w:ascii="Calibri" w:hAnsi="Calibri" w:cs="Calibri"/>
          <w:sz w:val="24"/>
        </w:rPr>
        <w:t xml:space="preserve">ait pas été atteinte </w:t>
      </w:r>
      <w:r w:rsidRPr="007A4CED">
        <w:rPr>
          <w:rFonts w:ascii="Calibri" w:hAnsi="Calibri" w:cs="Calibri"/>
          <w:sz w:val="24"/>
        </w:rPr>
        <w:t>s</w:t>
      </w:r>
      <w:r w:rsidR="00412550" w:rsidRPr="007A4CED">
        <w:rPr>
          <w:rFonts w:ascii="Calibri" w:hAnsi="Calibri" w:cs="Calibri"/>
          <w:sz w:val="24"/>
          <w:cs/>
        </w:rPr>
        <w:t>’</w:t>
      </w:r>
      <w:r w:rsidRPr="007A4CED">
        <w:rPr>
          <w:rFonts w:ascii="Calibri" w:hAnsi="Calibri" w:cs="Calibri"/>
          <w:sz w:val="24"/>
        </w:rPr>
        <w:t>explique en grande partie par la réduction de l</w:t>
      </w:r>
      <w:r w:rsidR="00412550" w:rsidRPr="007A4CED">
        <w:rPr>
          <w:rFonts w:ascii="Calibri" w:hAnsi="Calibri" w:cs="Calibri"/>
          <w:sz w:val="24"/>
          <w:cs/>
        </w:rPr>
        <w:t>’</w:t>
      </w:r>
      <w:r w:rsidRPr="007A4CED">
        <w:rPr>
          <w:rFonts w:ascii="Calibri" w:hAnsi="Calibri" w:cs="Calibri"/>
          <w:sz w:val="24"/>
        </w:rPr>
        <w:t>impact attendu de l</w:t>
      </w:r>
      <w:r w:rsidR="00412550" w:rsidRPr="007A4CED">
        <w:rPr>
          <w:rFonts w:ascii="Calibri" w:hAnsi="Calibri" w:cs="Calibri"/>
          <w:sz w:val="24"/>
          <w:cs/>
        </w:rPr>
        <w:t>’</w:t>
      </w:r>
      <w:r w:rsidRPr="007A4CED">
        <w:rPr>
          <w:rFonts w:ascii="Calibri" w:hAnsi="Calibri" w:cs="Calibri"/>
          <w:sz w:val="24"/>
        </w:rPr>
        <w:t>Initiative sur les pêcheries côtières (CFI).</w:t>
      </w:r>
      <w:r w:rsidR="00ED115A" w:rsidRPr="007A4CED">
        <w:rPr>
          <w:rFonts w:ascii="Calibri" w:hAnsi="Calibri" w:cs="Calibri"/>
          <w:sz w:val="24"/>
        </w:rPr>
        <w:t xml:space="preserve"> </w:t>
      </w:r>
    </w:p>
    <w:p w:rsidR="00033CF3" w:rsidRPr="007A4CED" w:rsidRDefault="00033CF3" w:rsidP="00033CF3">
      <w:pPr>
        <w:autoSpaceDE w:val="0"/>
        <w:autoSpaceDN w:val="0"/>
        <w:adjustRightInd w:val="0"/>
        <w:ind w:left="720"/>
        <w:rPr>
          <w:rFonts w:ascii="Calibri" w:hAnsi="Calibri" w:cs="Calibri"/>
          <w:b/>
          <w:bCs/>
          <w:sz w:val="24"/>
        </w:rPr>
      </w:pPr>
    </w:p>
    <w:p w:rsidR="00033CF3" w:rsidRPr="007A4CED" w:rsidRDefault="00033CF3" w:rsidP="00033CF3">
      <w:pPr>
        <w:autoSpaceDE w:val="0"/>
        <w:autoSpaceDN w:val="0"/>
        <w:adjustRightInd w:val="0"/>
        <w:rPr>
          <w:rFonts w:ascii="Calibri" w:hAnsi="Calibri" w:cs="Calibri"/>
          <w:b/>
          <w:bCs/>
          <w:sz w:val="24"/>
        </w:rPr>
      </w:pPr>
      <w:r w:rsidRPr="007A4CED">
        <w:rPr>
          <w:rFonts w:ascii="Calibri" w:hAnsi="Calibri" w:cs="Calibri"/>
          <w:b/>
          <w:sz w:val="24"/>
        </w:rPr>
        <w:t>Tableau 4.</w:t>
      </w:r>
      <w:r w:rsidR="00ED115A" w:rsidRPr="007A4CED">
        <w:rPr>
          <w:rFonts w:ascii="Calibri" w:hAnsi="Calibri" w:cs="Calibri"/>
          <w:b/>
          <w:sz w:val="24"/>
        </w:rPr>
        <w:t xml:space="preserve"> </w:t>
      </w:r>
      <w:r w:rsidRPr="007A4CED">
        <w:rPr>
          <w:rFonts w:ascii="Calibri" w:hAnsi="Calibri" w:cs="Calibri"/>
          <w:b/>
          <w:sz w:val="24"/>
        </w:rPr>
        <w:t>Progrès vers les objectifs fixés lors de la reconstitution de FEM-6 pendant FEM-6 (du 1</w:t>
      </w:r>
      <w:r w:rsidRPr="007A4CED">
        <w:rPr>
          <w:rFonts w:ascii="Calibri" w:hAnsi="Calibri" w:cs="Calibri"/>
          <w:b/>
          <w:sz w:val="24"/>
          <w:vertAlign w:val="superscript"/>
        </w:rPr>
        <w:t>er</w:t>
      </w:r>
      <w:r w:rsidRPr="007A4CED">
        <w:rPr>
          <w:rFonts w:ascii="Calibri" w:hAnsi="Calibri" w:cs="Calibri"/>
          <w:b/>
          <w:sz w:val="24"/>
        </w:rPr>
        <w:t> juillet 2014 au 15 mars 2018)</w:t>
      </w:r>
    </w:p>
    <w:p w:rsidR="00033CF3" w:rsidRPr="007A4CED" w:rsidRDefault="00033CF3" w:rsidP="00033CF3">
      <w:pPr>
        <w:autoSpaceDE w:val="0"/>
        <w:autoSpaceDN w:val="0"/>
        <w:adjustRightInd w:val="0"/>
        <w:rPr>
          <w:rFonts w:ascii="Calibri" w:hAnsi="Calibri" w:cs="Calibri"/>
          <w:b/>
          <w:bCs/>
          <w:sz w:val="24"/>
        </w:rPr>
      </w:pPr>
    </w:p>
    <w:tbl>
      <w:tblPr>
        <w:tblW w:w="5000" w:type="pct"/>
        <w:tblCellMar>
          <w:left w:w="0" w:type="dxa"/>
          <w:right w:w="0" w:type="dxa"/>
        </w:tblCellMar>
        <w:tblLook w:val="04A0" w:firstRow="1" w:lastRow="0" w:firstColumn="1" w:lastColumn="0" w:noHBand="0" w:noVBand="1"/>
      </w:tblPr>
      <w:tblGrid>
        <w:gridCol w:w="1237"/>
        <w:gridCol w:w="956"/>
        <w:gridCol w:w="957"/>
        <w:gridCol w:w="957"/>
        <w:gridCol w:w="957"/>
        <w:gridCol w:w="957"/>
        <w:gridCol w:w="957"/>
        <w:gridCol w:w="1197"/>
        <w:gridCol w:w="1185"/>
      </w:tblGrid>
      <w:tr w:rsidR="00033CF3" w:rsidRPr="007A4CED" w:rsidTr="00033CF3">
        <w:trPr>
          <w:trHeight w:val="570"/>
        </w:trPr>
        <w:tc>
          <w:tcPr>
            <w:tcW w:w="554"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rsidP="00033CF3">
            <w:pPr>
              <w:rPr>
                <w:rFonts w:ascii="Calibri" w:hAnsi="Calibri" w:cs="Calibri"/>
                <w:b/>
                <w:bCs/>
                <w:color w:val="000000"/>
                <w:szCs w:val="22"/>
              </w:rPr>
            </w:pPr>
            <w:r w:rsidRPr="007A4CED">
              <w:rPr>
                <w:rFonts w:ascii="Calibri" w:hAnsi="Calibri" w:cs="Calibri"/>
                <w:b/>
                <w:color w:val="000000"/>
              </w:rPr>
              <w:t>Indicateurs</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rsidP="00033CF3">
            <w:pPr>
              <w:rPr>
                <w:rFonts w:ascii="Calibri" w:hAnsi="Calibri" w:cs="Calibri"/>
                <w:b/>
                <w:bCs/>
                <w:color w:val="000000"/>
                <w:szCs w:val="22"/>
              </w:rPr>
            </w:pPr>
            <w:r w:rsidRPr="007A4CED">
              <w:rPr>
                <w:rFonts w:ascii="Calibri" w:hAnsi="Calibri" w:cs="Calibri"/>
                <w:b/>
                <w:color w:val="000000"/>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rsidP="00033CF3">
            <w:pPr>
              <w:rPr>
                <w:rFonts w:ascii="Calibri" w:hAnsi="Calibri" w:cs="Calibri"/>
                <w:b/>
                <w:bCs/>
                <w:color w:val="000000"/>
                <w:szCs w:val="22"/>
              </w:rPr>
            </w:pPr>
            <w:r w:rsidRPr="007A4CED">
              <w:rPr>
                <w:rFonts w:ascii="Calibri" w:hAnsi="Calibri" w:cs="Calibri"/>
                <w:b/>
                <w:color w:val="000000"/>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rsidP="00033CF3">
            <w:pPr>
              <w:rPr>
                <w:rFonts w:ascii="Calibri" w:hAnsi="Calibri" w:cs="Calibri"/>
                <w:b/>
                <w:bCs/>
                <w:color w:val="000000"/>
                <w:szCs w:val="22"/>
              </w:rPr>
            </w:pPr>
            <w:r w:rsidRPr="007A4CED">
              <w:rPr>
                <w:rFonts w:ascii="Calibri" w:hAnsi="Calibri" w:cs="Calibri"/>
                <w:b/>
                <w:color w:val="000000"/>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rsidP="00033CF3">
            <w:pPr>
              <w:rPr>
                <w:rFonts w:ascii="Calibri" w:hAnsi="Calibri" w:cs="Calibri"/>
                <w:b/>
                <w:bCs/>
                <w:color w:val="000000"/>
                <w:szCs w:val="22"/>
              </w:rPr>
            </w:pPr>
            <w:r w:rsidRPr="007A4CED">
              <w:rPr>
                <w:rFonts w:ascii="Calibri" w:hAnsi="Calibri" w:cs="Calibri"/>
                <w:b/>
                <w:color w:val="000000"/>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rsidP="00033CF3">
            <w:pPr>
              <w:rPr>
                <w:rFonts w:ascii="Calibri" w:hAnsi="Calibri" w:cs="Calibri"/>
                <w:b/>
                <w:bCs/>
                <w:color w:val="000000"/>
                <w:szCs w:val="22"/>
              </w:rPr>
            </w:pPr>
            <w:r w:rsidRPr="007A4CED">
              <w:rPr>
                <w:rFonts w:ascii="Calibri" w:hAnsi="Calibri" w:cs="Calibri"/>
                <w:b/>
                <w:color w:val="000000"/>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rsidP="00033CF3">
            <w:pPr>
              <w:jc w:val="right"/>
              <w:rPr>
                <w:rFonts w:ascii="Calibri" w:hAnsi="Calibri" w:cs="Calibri"/>
                <w:b/>
                <w:bCs/>
                <w:color w:val="000000"/>
                <w:szCs w:val="22"/>
              </w:rPr>
            </w:pPr>
            <w:r w:rsidRPr="007A4CED">
              <w:rPr>
                <w:rFonts w:ascii="Calibri" w:hAnsi="Calibri" w:cs="Calibri"/>
                <w:b/>
                <w:color w:val="000000"/>
              </w:rPr>
              <w:t>Cible</w:t>
            </w:r>
          </w:p>
        </w:tc>
        <w:tc>
          <w:tcPr>
            <w:tcW w:w="637"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rsidP="00033CF3">
            <w:pPr>
              <w:jc w:val="right"/>
              <w:rPr>
                <w:rFonts w:ascii="Calibri" w:hAnsi="Calibri" w:cs="Calibri"/>
                <w:b/>
                <w:bCs/>
                <w:color w:val="000000"/>
                <w:szCs w:val="22"/>
              </w:rPr>
            </w:pPr>
            <w:r w:rsidRPr="007A4CED">
              <w:rPr>
                <w:rFonts w:ascii="Calibri" w:hAnsi="Calibri" w:cs="Calibri"/>
                <w:b/>
                <w:color w:val="000000"/>
              </w:rPr>
              <w:t>Résultats escomptés</w:t>
            </w:r>
          </w:p>
        </w:tc>
        <w:tc>
          <w:tcPr>
            <w:tcW w:w="637"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rsidP="00033CF3">
            <w:pPr>
              <w:jc w:val="right"/>
              <w:rPr>
                <w:rFonts w:ascii="Calibri" w:hAnsi="Calibri" w:cs="Calibri"/>
                <w:b/>
                <w:bCs/>
                <w:color w:val="000000"/>
                <w:szCs w:val="22"/>
              </w:rPr>
            </w:pPr>
            <w:r w:rsidRPr="007A4CED">
              <w:rPr>
                <w:rFonts w:ascii="Calibri" w:hAnsi="Calibri" w:cs="Calibri"/>
                <w:b/>
                <w:color w:val="000000"/>
              </w:rPr>
              <w:t>Taux de réalisation</w:t>
            </w:r>
          </w:p>
        </w:tc>
      </w:tr>
      <w:tr w:rsidR="00033CF3" w:rsidRPr="007A4CED" w:rsidTr="00033CF3">
        <w:trPr>
          <w:trHeight w:val="315"/>
        </w:trPr>
        <w:tc>
          <w:tcPr>
            <w:tcW w:w="554" w:type="pct"/>
            <w:tcMar>
              <w:top w:w="0" w:type="dxa"/>
              <w:left w:w="108" w:type="dxa"/>
              <w:bottom w:w="0" w:type="dxa"/>
              <w:right w:w="108" w:type="dxa"/>
            </w:tcMar>
            <w:hideMark/>
          </w:tcPr>
          <w:p w:rsidR="00033CF3" w:rsidRPr="007A4CED" w:rsidRDefault="00033CF3" w:rsidP="00033CF3">
            <w:pPr>
              <w:rPr>
                <w:rFonts w:ascii="Calibri" w:hAnsi="Calibri" w:cs="Calibri"/>
                <w:b/>
                <w:bCs/>
                <w:color w:val="000000"/>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vMerge w:val="restart"/>
            <w:tcMar>
              <w:top w:w="0" w:type="dxa"/>
              <w:left w:w="108" w:type="dxa"/>
              <w:bottom w:w="0" w:type="dxa"/>
              <w:right w:w="108" w:type="dxa"/>
            </w:tcMar>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Préserver la biodiversité d</w:t>
            </w:r>
            <w:r w:rsidR="00412550" w:rsidRPr="007A4CED">
              <w:rPr>
                <w:rFonts w:ascii="Calibri" w:hAnsi="Calibri" w:cs="Calibri"/>
                <w:b/>
                <w:color w:val="000000"/>
                <w:cs/>
              </w:rPr>
              <w:t>’</w:t>
            </w:r>
            <w:r w:rsidRPr="007A4CED">
              <w:rPr>
                <w:rFonts w:ascii="Calibri" w:hAnsi="Calibri" w:cs="Calibri"/>
                <w:b/>
                <w:color w:val="000000"/>
              </w:rPr>
              <w:t>importance mondiale et les biens et services écosystémiques qu</w:t>
            </w:r>
            <w:r w:rsidR="00412550" w:rsidRPr="007A4CED">
              <w:rPr>
                <w:rFonts w:ascii="Calibri" w:hAnsi="Calibri" w:cs="Calibri"/>
                <w:b/>
                <w:color w:val="000000"/>
              </w:rPr>
              <w:t>’</w:t>
            </w:r>
            <w:r w:rsidRPr="007A4CED">
              <w:rPr>
                <w:rFonts w:ascii="Calibri" w:hAnsi="Calibri" w:cs="Calibri"/>
                <w:b/>
                <w:color w:val="000000"/>
              </w:rPr>
              <w:t>elle fournit à la société</w:t>
            </w:r>
          </w:p>
        </w:tc>
        <w:tc>
          <w:tcPr>
            <w:tcW w:w="529" w:type="pct"/>
            <w:noWrap/>
            <w:tcMar>
              <w:top w:w="0" w:type="dxa"/>
              <w:left w:w="108" w:type="dxa"/>
              <w:bottom w:w="0" w:type="dxa"/>
              <w:right w:w="108" w:type="dxa"/>
            </w:tcMar>
            <w:hideMark/>
          </w:tcPr>
          <w:p w:rsidR="00033CF3" w:rsidRPr="007A4CED" w:rsidRDefault="00033CF3" w:rsidP="00033CF3">
            <w:pPr>
              <w:rPr>
                <w:rFonts w:ascii="Calibri" w:hAnsi="Calibri" w:cs="Calibri"/>
                <w:b/>
                <w:bCs/>
                <w:color w:val="000000"/>
                <w:szCs w:val="22"/>
              </w:rPr>
            </w:pPr>
          </w:p>
        </w:tc>
        <w:tc>
          <w:tcPr>
            <w:tcW w:w="637"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vMerge/>
            <w:vAlign w:val="center"/>
            <w:hideMark/>
          </w:tcPr>
          <w:p w:rsidR="00033CF3" w:rsidRPr="007A4CED" w:rsidRDefault="00033CF3" w:rsidP="00033CF3">
            <w:pPr>
              <w:rPr>
                <w:rFonts w:ascii="Calibri" w:eastAsia="Calibri" w:hAnsi="Calibri" w:cs="Calibri"/>
                <w:b/>
                <w:bCs/>
                <w:color w:val="000000"/>
                <w:szCs w:val="22"/>
              </w:rPr>
            </w:pPr>
          </w:p>
        </w:tc>
        <w:tc>
          <w:tcPr>
            <w:tcW w:w="529"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vMerge w:val="restart"/>
            <w:tcMar>
              <w:top w:w="0" w:type="dxa"/>
              <w:left w:w="108" w:type="dxa"/>
              <w:bottom w:w="0" w:type="dxa"/>
              <w:right w:w="108" w:type="dxa"/>
            </w:tcMar>
            <w:hideMark/>
          </w:tcPr>
          <w:p w:rsidR="00033CF3" w:rsidRPr="007A4CED" w:rsidRDefault="00033CF3" w:rsidP="00033CF3">
            <w:pPr>
              <w:ind w:left="376"/>
              <w:rPr>
                <w:rFonts w:ascii="Calibri" w:eastAsia="Calibri" w:hAnsi="Calibri" w:cs="Calibri"/>
                <w:color w:val="000000"/>
                <w:szCs w:val="22"/>
              </w:rPr>
            </w:pPr>
            <w:r w:rsidRPr="007A4CED">
              <w:rPr>
                <w:rFonts w:ascii="Calibri" w:hAnsi="Calibri" w:cs="Calibri"/>
                <w:color w:val="000000"/>
              </w:rPr>
              <w:t>Paysages terrestres et marins placés sous gestion améliorée aux fins de la préservation de la biodiversité (millions d</w:t>
            </w:r>
            <w:r w:rsidR="00412550" w:rsidRPr="007A4CED">
              <w:rPr>
                <w:rFonts w:ascii="Calibri" w:hAnsi="Calibri" w:cs="Calibri"/>
                <w:color w:val="000000"/>
                <w:cs/>
              </w:rPr>
              <w:t>’</w:t>
            </w:r>
            <w:r w:rsidRPr="007A4CED">
              <w:rPr>
                <w:rFonts w:ascii="Calibri" w:hAnsi="Calibri" w:cs="Calibri"/>
                <w:color w:val="000000"/>
              </w:rPr>
              <w:t>hectares)</w:t>
            </w:r>
          </w:p>
        </w:tc>
        <w:tc>
          <w:tcPr>
            <w:tcW w:w="529" w:type="pct"/>
            <w:tcMar>
              <w:top w:w="0" w:type="dxa"/>
              <w:left w:w="108" w:type="dxa"/>
              <w:bottom w:w="0" w:type="dxa"/>
              <w:right w:w="108" w:type="dxa"/>
            </w:tcMar>
            <w:hideMark/>
          </w:tcPr>
          <w:p w:rsidR="00033CF3" w:rsidRPr="007A4CED" w:rsidRDefault="00033CF3" w:rsidP="00033CF3">
            <w:pPr>
              <w:jc w:val="right"/>
              <w:rPr>
                <w:rFonts w:ascii="Calibri" w:hAnsi="Calibri" w:cs="Calibri"/>
                <w:color w:val="000000"/>
                <w:szCs w:val="22"/>
              </w:rPr>
            </w:pPr>
            <w:r w:rsidRPr="007A4CED">
              <w:rPr>
                <w:rFonts w:ascii="Calibri" w:hAnsi="Calibri" w:cs="Calibri"/>
                <w:color w:val="000000"/>
              </w:rPr>
              <w:t>300</w:t>
            </w:r>
          </w:p>
        </w:tc>
        <w:tc>
          <w:tcPr>
            <w:tcW w:w="637" w:type="pct"/>
            <w:tcMar>
              <w:top w:w="0" w:type="dxa"/>
              <w:left w:w="108" w:type="dxa"/>
              <w:bottom w:w="0" w:type="dxa"/>
              <w:right w:w="108" w:type="dxa"/>
            </w:tcMar>
            <w:hideMark/>
          </w:tcPr>
          <w:p w:rsidR="00033CF3" w:rsidRPr="007A4CED" w:rsidRDefault="00033CF3" w:rsidP="00033CF3">
            <w:pPr>
              <w:jc w:val="right"/>
              <w:rPr>
                <w:rFonts w:ascii="Calibri" w:hAnsi="Calibri" w:cs="Calibri"/>
                <w:color w:val="000000"/>
                <w:szCs w:val="22"/>
              </w:rPr>
            </w:pPr>
            <w:r w:rsidRPr="007A4CED">
              <w:rPr>
                <w:rFonts w:ascii="Calibri" w:hAnsi="Calibri" w:cs="Calibri"/>
                <w:color w:val="000000"/>
              </w:rPr>
              <w:t>426</w:t>
            </w:r>
          </w:p>
        </w:tc>
        <w:tc>
          <w:tcPr>
            <w:tcW w:w="637" w:type="pct"/>
            <w:tcMar>
              <w:top w:w="0" w:type="dxa"/>
              <w:left w:w="108" w:type="dxa"/>
              <w:bottom w:w="0" w:type="dxa"/>
              <w:right w:w="108" w:type="dxa"/>
            </w:tcMar>
            <w:hideMark/>
          </w:tcPr>
          <w:p w:rsidR="00033CF3" w:rsidRPr="007A4CED" w:rsidRDefault="00033CF3" w:rsidP="00033CF3">
            <w:pPr>
              <w:jc w:val="right"/>
              <w:rPr>
                <w:rFonts w:ascii="Calibri" w:hAnsi="Calibri" w:cs="Calibri"/>
                <w:color w:val="000000"/>
                <w:szCs w:val="22"/>
              </w:rPr>
            </w:pPr>
            <w:r w:rsidRPr="007A4CED">
              <w:rPr>
                <w:rFonts w:ascii="Calibri" w:hAnsi="Calibri" w:cs="Calibri"/>
                <w:color w:val="000000"/>
              </w:rPr>
              <w:t>142</w:t>
            </w:r>
            <w:r w:rsidR="00412550" w:rsidRPr="007A4CED">
              <w:rPr>
                <w:rFonts w:ascii="Calibri" w:hAnsi="Calibri" w:cs="Calibri"/>
                <w:color w:val="000000"/>
              </w:rPr>
              <w:t> %</w:t>
            </w:r>
          </w:p>
        </w:tc>
      </w:tr>
      <w:tr w:rsidR="00033CF3" w:rsidRPr="007A4CED" w:rsidTr="00033CF3">
        <w:trPr>
          <w:trHeight w:val="315"/>
        </w:trPr>
        <w:tc>
          <w:tcPr>
            <w:tcW w:w="3198" w:type="pct"/>
            <w:gridSpan w:val="6"/>
            <w:vMerge/>
            <w:vAlign w:val="center"/>
            <w:hideMark/>
          </w:tcPr>
          <w:p w:rsidR="00033CF3" w:rsidRPr="007A4CED" w:rsidRDefault="00033CF3" w:rsidP="00033CF3">
            <w:pPr>
              <w:rPr>
                <w:rFonts w:ascii="Calibri" w:eastAsia="Calibri" w:hAnsi="Calibri" w:cs="Calibri"/>
                <w:color w:val="000000"/>
                <w:szCs w:val="22"/>
              </w:rPr>
            </w:pPr>
          </w:p>
        </w:tc>
        <w:tc>
          <w:tcPr>
            <w:tcW w:w="529" w:type="pct"/>
            <w:tcMar>
              <w:top w:w="0" w:type="dxa"/>
              <w:left w:w="108" w:type="dxa"/>
              <w:bottom w:w="0" w:type="dxa"/>
              <w:right w:w="108" w:type="dxa"/>
            </w:tcMar>
            <w:hideMark/>
          </w:tcPr>
          <w:p w:rsidR="00033CF3" w:rsidRPr="007A4CED" w:rsidRDefault="00033CF3" w:rsidP="00033CF3">
            <w:pPr>
              <w:rPr>
                <w:rFonts w:ascii="Calibri" w:hAnsi="Calibri" w:cs="Calibri"/>
                <w:color w:val="000000"/>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554"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vMerge w:val="restart"/>
            <w:tcMar>
              <w:top w:w="0" w:type="dxa"/>
              <w:left w:w="108" w:type="dxa"/>
              <w:bottom w:w="0" w:type="dxa"/>
              <w:right w:w="108" w:type="dxa"/>
            </w:tcMar>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Gestion durable des sols dans les systèmes de production (agriculture, terrains de parcours et paysages forestiers)</w:t>
            </w:r>
          </w:p>
        </w:tc>
        <w:tc>
          <w:tcPr>
            <w:tcW w:w="529" w:type="pct"/>
            <w:tcMar>
              <w:top w:w="0" w:type="dxa"/>
              <w:left w:w="108" w:type="dxa"/>
              <w:bottom w:w="0" w:type="dxa"/>
              <w:right w:w="108" w:type="dxa"/>
            </w:tcMar>
            <w:hideMark/>
          </w:tcPr>
          <w:p w:rsidR="00033CF3" w:rsidRPr="007A4CED" w:rsidRDefault="00033CF3" w:rsidP="00033CF3">
            <w:pPr>
              <w:rPr>
                <w:rFonts w:ascii="Calibri" w:hAnsi="Calibri" w:cs="Calibri"/>
                <w:b/>
                <w:bCs/>
                <w:color w:val="000000"/>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vMerge/>
            <w:vAlign w:val="center"/>
            <w:hideMark/>
          </w:tcPr>
          <w:p w:rsidR="00033CF3" w:rsidRPr="007A4CED" w:rsidRDefault="00033CF3" w:rsidP="00033CF3">
            <w:pPr>
              <w:rPr>
                <w:rFonts w:ascii="Calibri" w:eastAsia="Calibri" w:hAnsi="Calibri" w:cs="Calibri"/>
                <w:b/>
                <w:bCs/>
                <w:color w:val="000000"/>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tcMar>
              <w:top w:w="0" w:type="dxa"/>
              <w:left w:w="108" w:type="dxa"/>
              <w:bottom w:w="0" w:type="dxa"/>
              <w:right w:w="108" w:type="dxa"/>
            </w:tcMar>
            <w:hideMark/>
          </w:tcPr>
          <w:p w:rsidR="00033CF3" w:rsidRPr="007A4CED" w:rsidRDefault="00033CF3" w:rsidP="00033CF3">
            <w:pPr>
              <w:ind w:left="376"/>
              <w:rPr>
                <w:rFonts w:ascii="Calibri" w:eastAsia="Calibri" w:hAnsi="Calibri" w:cs="Calibri"/>
                <w:color w:val="000000"/>
                <w:szCs w:val="22"/>
              </w:rPr>
            </w:pPr>
            <w:r w:rsidRPr="007A4CED">
              <w:rPr>
                <w:rFonts w:ascii="Calibri" w:hAnsi="Calibri" w:cs="Calibri"/>
                <w:color w:val="000000"/>
              </w:rPr>
              <w:t>Zones d</w:t>
            </w:r>
            <w:r w:rsidR="00412550" w:rsidRPr="007A4CED">
              <w:rPr>
                <w:rFonts w:ascii="Calibri" w:hAnsi="Calibri" w:cs="Calibri"/>
                <w:color w:val="000000"/>
                <w:cs/>
              </w:rPr>
              <w:t>’</w:t>
            </w:r>
            <w:r w:rsidRPr="007A4CED">
              <w:rPr>
                <w:rFonts w:ascii="Calibri" w:hAnsi="Calibri" w:cs="Calibri"/>
                <w:color w:val="000000"/>
              </w:rPr>
              <w:t>activité économique placées sous gestion améliorée (millions d</w:t>
            </w:r>
            <w:r w:rsidR="00412550" w:rsidRPr="007A4CED">
              <w:rPr>
                <w:rFonts w:ascii="Calibri" w:hAnsi="Calibri" w:cs="Calibri"/>
                <w:color w:val="000000"/>
                <w:cs/>
              </w:rPr>
              <w:t>’</w:t>
            </w:r>
            <w:r w:rsidRPr="007A4CED">
              <w:rPr>
                <w:rFonts w:ascii="Calibri" w:hAnsi="Calibri" w:cs="Calibri"/>
                <w:color w:val="000000"/>
              </w:rPr>
              <w:t>hectares)</w:t>
            </w:r>
          </w:p>
        </w:tc>
        <w:tc>
          <w:tcPr>
            <w:tcW w:w="529" w:type="pct"/>
            <w:tcMar>
              <w:top w:w="0" w:type="dxa"/>
              <w:left w:w="108" w:type="dxa"/>
              <w:bottom w:w="0" w:type="dxa"/>
              <w:right w:w="108" w:type="dxa"/>
            </w:tcMar>
            <w:hideMark/>
          </w:tcPr>
          <w:p w:rsidR="00033CF3" w:rsidRPr="007A4CED" w:rsidRDefault="00033CF3" w:rsidP="00033CF3">
            <w:pPr>
              <w:jc w:val="right"/>
              <w:rPr>
                <w:rFonts w:ascii="Calibri" w:hAnsi="Calibri" w:cs="Calibri"/>
                <w:color w:val="000000"/>
                <w:szCs w:val="22"/>
              </w:rPr>
            </w:pPr>
            <w:r w:rsidRPr="007A4CED">
              <w:rPr>
                <w:rFonts w:ascii="Calibri" w:hAnsi="Calibri" w:cs="Calibri"/>
                <w:color w:val="000000"/>
              </w:rPr>
              <w:t>120</w:t>
            </w:r>
          </w:p>
        </w:tc>
        <w:tc>
          <w:tcPr>
            <w:tcW w:w="637" w:type="pct"/>
            <w:tcMar>
              <w:top w:w="0" w:type="dxa"/>
              <w:left w:w="108" w:type="dxa"/>
              <w:bottom w:w="0" w:type="dxa"/>
              <w:right w:w="108" w:type="dxa"/>
            </w:tcMar>
            <w:hideMark/>
          </w:tcPr>
          <w:p w:rsidR="00033CF3" w:rsidRPr="007A4CED" w:rsidRDefault="00033CF3" w:rsidP="00033CF3">
            <w:pPr>
              <w:jc w:val="right"/>
              <w:rPr>
                <w:rFonts w:ascii="Calibri" w:hAnsi="Calibri" w:cs="Calibri"/>
                <w:color w:val="000000"/>
                <w:szCs w:val="22"/>
              </w:rPr>
            </w:pPr>
            <w:r w:rsidRPr="007A4CED">
              <w:rPr>
                <w:rFonts w:ascii="Calibri" w:hAnsi="Calibri" w:cs="Calibri"/>
                <w:color w:val="000000"/>
              </w:rPr>
              <w:t>56</w:t>
            </w:r>
          </w:p>
        </w:tc>
        <w:tc>
          <w:tcPr>
            <w:tcW w:w="637" w:type="pct"/>
            <w:tcMar>
              <w:top w:w="0" w:type="dxa"/>
              <w:left w:w="108" w:type="dxa"/>
              <w:bottom w:w="0" w:type="dxa"/>
              <w:right w:w="108" w:type="dxa"/>
            </w:tcMar>
            <w:hideMark/>
          </w:tcPr>
          <w:p w:rsidR="00033CF3" w:rsidRPr="007A4CED" w:rsidRDefault="00033CF3" w:rsidP="00033CF3">
            <w:pPr>
              <w:jc w:val="right"/>
              <w:rPr>
                <w:rFonts w:ascii="Calibri" w:hAnsi="Calibri" w:cs="Calibri"/>
                <w:color w:val="000000"/>
                <w:szCs w:val="22"/>
              </w:rPr>
            </w:pPr>
            <w:r w:rsidRPr="007A4CED">
              <w:rPr>
                <w:rFonts w:ascii="Calibri" w:hAnsi="Calibri" w:cs="Calibri"/>
                <w:color w:val="000000"/>
              </w:rPr>
              <w:t>47</w:t>
            </w:r>
            <w:r w:rsidR="00412550" w:rsidRPr="007A4CED">
              <w:rPr>
                <w:rFonts w:ascii="Calibri" w:hAnsi="Calibri" w:cs="Calibri"/>
                <w:color w:val="000000"/>
              </w:rPr>
              <w:t> %</w:t>
            </w:r>
          </w:p>
        </w:tc>
      </w:tr>
      <w:tr w:rsidR="00033CF3" w:rsidRPr="007A4CED" w:rsidTr="00033CF3">
        <w:trPr>
          <w:trHeight w:val="315"/>
        </w:trPr>
        <w:tc>
          <w:tcPr>
            <w:tcW w:w="554" w:type="pct"/>
            <w:noWrap/>
            <w:tcMar>
              <w:top w:w="0" w:type="dxa"/>
              <w:left w:w="108" w:type="dxa"/>
              <w:bottom w:w="0" w:type="dxa"/>
              <w:right w:w="108" w:type="dxa"/>
            </w:tcMar>
            <w:hideMark/>
          </w:tcPr>
          <w:p w:rsidR="00033CF3" w:rsidRPr="007A4CED" w:rsidRDefault="00033CF3" w:rsidP="00033CF3">
            <w:pPr>
              <w:rPr>
                <w:rFonts w:ascii="Calibri" w:hAnsi="Calibri" w:cs="Calibri"/>
                <w:color w:val="000000"/>
                <w:szCs w:val="22"/>
              </w:rPr>
            </w:pPr>
          </w:p>
        </w:tc>
        <w:tc>
          <w:tcPr>
            <w:tcW w:w="529"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vMerge w:val="restart"/>
            <w:tcMar>
              <w:top w:w="0" w:type="dxa"/>
              <w:left w:w="108" w:type="dxa"/>
              <w:bottom w:w="0" w:type="dxa"/>
              <w:right w:w="108" w:type="dxa"/>
            </w:tcMar>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Promotion de la gestion collective des masses d</w:t>
            </w:r>
            <w:r w:rsidR="00412550" w:rsidRPr="007A4CED">
              <w:rPr>
                <w:rFonts w:ascii="Calibri" w:hAnsi="Calibri" w:cs="Calibri"/>
                <w:b/>
                <w:color w:val="000000"/>
                <w:cs/>
              </w:rPr>
              <w:t>’</w:t>
            </w:r>
            <w:r w:rsidRPr="007A4CED">
              <w:rPr>
                <w:rFonts w:ascii="Calibri" w:hAnsi="Calibri" w:cs="Calibri"/>
                <w:b/>
                <w:color w:val="000000"/>
              </w:rPr>
              <w:t>eau transnationales et mise en œuvre de la batterie de réformes des politiques et du cadre juridique et institutionnel et des investissements contribuant à l</w:t>
            </w:r>
            <w:r w:rsidR="00412550" w:rsidRPr="007A4CED">
              <w:rPr>
                <w:rFonts w:ascii="Calibri" w:hAnsi="Calibri" w:cs="Calibri"/>
                <w:b/>
                <w:color w:val="000000"/>
                <w:cs/>
              </w:rPr>
              <w:t>’</w:t>
            </w:r>
            <w:r w:rsidRPr="007A4CED">
              <w:rPr>
                <w:rFonts w:ascii="Calibri" w:hAnsi="Calibri" w:cs="Calibri"/>
                <w:b/>
                <w:color w:val="000000"/>
              </w:rPr>
              <w:t>utilisation durable et à la préservation des services écosystémiques</w:t>
            </w:r>
          </w:p>
        </w:tc>
        <w:tc>
          <w:tcPr>
            <w:tcW w:w="529" w:type="pct"/>
            <w:tcMar>
              <w:top w:w="0" w:type="dxa"/>
              <w:left w:w="108" w:type="dxa"/>
              <w:bottom w:w="0" w:type="dxa"/>
              <w:right w:w="108" w:type="dxa"/>
            </w:tcMar>
            <w:hideMark/>
          </w:tcPr>
          <w:p w:rsidR="00033CF3" w:rsidRPr="007A4CED" w:rsidRDefault="00033CF3" w:rsidP="00033CF3">
            <w:pPr>
              <w:rPr>
                <w:rFonts w:ascii="Calibri" w:hAnsi="Calibri" w:cs="Calibri"/>
                <w:b/>
                <w:bCs/>
                <w:color w:val="000000"/>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vMerge/>
            <w:vAlign w:val="center"/>
            <w:hideMark/>
          </w:tcPr>
          <w:p w:rsidR="00033CF3" w:rsidRPr="007A4CED" w:rsidRDefault="00033CF3" w:rsidP="00033CF3">
            <w:pPr>
              <w:rPr>
                <w:rFonts w:ascii="Calibri" w:eastAsia="Calibri" w:hAnsi="Calibri" w:cs="Calibri"/>
                <w:b/>
                <w:bCs/>
                <w:color w:val="000000"/>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vMerge/>
            <w:vAlign w:val="center"/>
            <w:hideMark/>
          </w:tcPr>
          <w:p w:rsidR="00033CF3" w:rsidRPr="007A4CED" w:rsidRDefault="00033CF3" w:rsidP="00033CF3">
            <w:pPr>
              <w:rPr>
                <w:rFonts w:ascii="Calibri" w:eastAsia="Calibri" w:hAnsi="Calibri" w:cs="Calibri"/>
                <w:b/>
                <w:bCs/>
                <w:color w:val="000000"/>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vMerge/>
            <w:vAlign w:val="center"/>
            <w:hideMark/>
          </w:tcPr>
          <w:p w:rsidR="00033CF3" w:rsidRPr="007A4CED" w:rsidRDefault="00033CF3" w:rsidP="00033CF3">
            <w:pPr>
              <w:rPr>
                <w:rFonts w:ascii="Calibri" w:eastAsia="Calibri" w:hAnsi="Calibri" w:cs="Calibri"/>
                <w:b/>
                <w:bCs/>
                <w:color w:val="000000"/>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vMerge w:val="restart"/>
            <w:tcMar>
              <w:top w:w="0" w:type="dxa"/>
              <w:left w:w="108" w:type="dxa"/>
              <w:bottom w:w="0" w:type="dxa"/>
              <w:right w:w="108" w:type="dxa"/>
            </w:tcMar>
            <w:hideMark/>
          </w:tcPr>
          <w:p w:rsidR="00033CF3" w:rsidRPr="007A4CED" w:rsidRDefault="00033CF3" w:rsidP="00033CF3">
            <w:pPr>
              <w:ind w:left="376"/>
              <w:rPr>
                <w:rFonts w:ascii="Calibri" w:eastAsia="Calibri" w:hAnsi="Calibri" w:cs="Calibri"/>
                <w:color w:val="000000"/>
                <w:szCs w:val="22"/>
              </w:rPr>
            </w:pPr>
            <w:r w:rsidRPr="007A4CED">
              <w:rPr>
                <w:rFonts w:ascii="Calibri" w:hAnsi="Calibri" w:cs="Calibri"/>
                <w:color w:val="000000"/>
              </w:rPr>
              <w:t>Nombre de bassins hydrographiques dans lesquels la sécurité hydrique, alimentaire, énergétique et écosystémique et la gestion conjointe des eaux superficielles et souterraines sont assurées</w:t>
            </w:r>
          </w:p>
        </w:tc>
        <w:tc>
          <w:tcPr>
            <w:tcW w:w="529" w:type="pct"/>
            <w:tcMar>
              <w:top w:w="0" w:type="dxa"/>
              <w:left w:w="108" w:type="dxa"/>
              <w:bottom w:w="0" w:type="dxa"/>
              <w:right w:w="108" w:type="dxa"/>
            </w:tcMar>
            <w:hideMark/>
          </w:tcPr>
          <w:p w:rsidR="00033CF3" w:rsidRPr="007A4CED" w:rsidRDefault="00033CF3" w:rsidP="00033CF3">
            <w:pPr>
              <w:jc w:val="right"/>
              <w:rPr>
                <w:rFonts w:ascii="Calibri" w:hAnsi="Calibri" w:cs="Calibri"/>
                <w:color w:val="000000"/>
                <w:szCs w:val="22"/>
              </w:rPr>
            </w:pPr>
            <w:r w:rsidRPr="007A4CED">
              <w:rPr>
                <w:rFonts w:ascii="Calibri" w:hAnsi="Calibri" w:cs="Calibri"/>
                <w:color w:val="000000"/>
              </w:rPr>
              <w:t>10</w:t>
            </w:r>
          </w:p>
        </w:tc>
        <w:tc>
          <w:tcPr>
            <w:tcW w:w="637" w:type="pct"/>
            <w:tcMar>
              <w:top w:w="0" w:type="dxa"/>
              <w:left w:w="108" w:type="dxa"/>
              <w:bottom w:w="0" w:type="dxa"/>
              <w:right w:w="108" w:type="dxa"/>
            </w:tcMar>
            <w:hideMark/>
          </w:tcPr>
          <w:p w:rsidR="00033CF3" w:rsidRPr="007A4CED" w:rsidRDefault="00033CF3" w:rsidP="00033CF3">
            <w:pPr>
              <w:jc w:val="right"/>
              <w:rPr>
                <w:rFonts w:ascii="Calibri" w:hAnsi="Calibri" w:cs="Calibri"/>
                <w:color w:val="000000"/>
                <w:szCs w:val="22"/>
              </w:rPr>
            </w:pPr>
            <w:r w:rsidRPr="007A4CED">
              <w:rPr>
                <w:rFonts w:ascii="Calibri" w:hAnsi="Calibri" w:cs="Calibri"/>
                <w:color w:val="000000"/>
              </w:rPr>
              <w:t>27</w:t>
            </w:r>
          </w:p>
        </w:tc>
        <w:tc>
          <w:tcPr>
            <w:tcW w:w="637" w:type="pct"/>
            <w:tcMar>
              <w:top w:w="0" w:type="dxa"/>
              <w:left w:w="108" w:type="dxa"/>
              <w:bottom w:w="0" w:type="dxa"/>
              <w:right w:w="108" w:type="dxa"/>
            </w:tcMar>
            <w:hideMark/>
          </w:tcPr>
          <w:p w:rsidR="00033CF3" w:rsidRPr="007A4CED" w:rsidRDefault="00033CF3" w:rsidP="00033CF3">
            <w:pPr>
              <w:jc w:val="right"/>
              <w:rPr>
                <w:rFonts w:ascii="Calibri" w:hAnsi="Calibri" w:cs="Calibri"/>
                <w:color w:val="000000"/>
                <w:szCs w:val="22"/>
              </w:rPr>
            </w:pPr>
            <w:r w:rsidRPr="007A4CED">
              <w:rPr>
                <w:rFonts w:ascii="Calibri" w:hAnsi="Calibri" w:cs="Calibri"/>
                <w:color w:val="000000"/>
              </w:rPr>
              <w:t>270</w:t>
            </w:r>
            <w:r w:rsidR="00412550" w:rsidRPr="007A4CED">
              <w:rPr>
                <w:rFonts w:ascii="Calibri" w:hAnsi="Calibri" w:cs="Calibri"/>
                <w:color w:val="000000"/>
              </w:rPr>
              <w:t> %</w:t>
            </w:r>
          </w:p>
        </w:tc>
      </w:tr>
      <w:tr w:rsidR="00033CF3" w:rsidRPr="007A4CED" w:rsidTr="00033CF3">
        <w:trPr>
          <w:trHeight w:val="315"/>
        </w:trPr>
        <w:tc>
          <w:tcPr>
            <w:tcW w:w="3198" w:type="pct"/>
            <w:gridSpan w:val="6"/>
            <w:vMerge/>
            <w:vAlign w:val="center"/>
            <w:hideMark/>
          </w:tcPr>
          <w:p w:rsidR="00033CF3" w:rsidRPr="007A4CED" w:rsidRDefault="00033CF3" w:rsidP="00033CF3">
            <w:pPr>
              <w:ind w:left="376"/>
              <w:rPr>
                <w:rFonts w:ascii="Calibri" w:eastAsia="Calibri" w:hAnsi="Calibri" w:cs="Calibri"/>
                <w:color w:val="000000"/>
                <w:szCs w:val="22"/>
              </w:rPr>
            </w:pPr>
          </w:p>
        </w:tc>
        <w:tc>
          <w:tcPr>
            <w:tcW w:w="529" w:type="pct"/>
            <w:tcMar>
              <w:top w:w="0" w:type="dxa"/>
              <w:left w:w="108" w:type="dxa"/>
              <w:bottom w:w="0" w:type="dxa"/>
              <w:right w:w="108" w:type="dxa"/>
            </w:tcMar>
            <w:hideMark/>
          </w:tcPr>
          <w:p w:rsidR="00033CF3" w:rsidRPr="007A4CED" w:rsidRDefault="00033CF3" w:rsidP="00033CF3">
            <w:pPr>
              <w:rPr>
                <w:rFonts w:ascii="Calibri" w:hAnsi="Calibri" w:cs="Calibri"/>
                <w:color w:val="000000"/>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vMerge/>
            <w:vAlign w:val="center"/>
            <w:hideMark/>
          </w:tcPr>
          <w:p w:rsidR="00033CF3" w:rsidRPr="007A4CED" w:rsidRDefault="00033CF3" w:rsidP="00033CF3">
            <w:pPr>
              <w:ind w:left="376"/>
              <w:rPr>
                <w:rFonts w:ascii="Calibri" w:eastAsia="Calibri" w:hAnsi="Calibri" w:cs="Calibri"/>
                <w:color w:val="000000"/>
                <w:szCs w:val="22"/>
              </w:rPr>
            </w:pPr>
          </w:p>
        </w:tc>
        <w:tc>
          <w:tcPr>
            <w:tcW w:w="529"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Cs w:val="22"/>
              </w:rPr>
            </w:pPr>
          </w:p>
        </w:tc>
      </w:tr>
      <w:tr w:rsidR="00033CF3" w:rsidRPr="007A4CED" w:rsidTr="00033CF3">
        <w:trPr>
          <w:trHeight w:val="315"/>
        </w:trPr>
        <w:tc>
          <w:tcPr>
            <w:tcW w:w="3198" w:type="pct"/>
            <w:gridSpan w:val="6"/>
            <w:vMerge w:val="restart"/>
            <w:tcMar>
              <w:top w:w="0" w:type="dxa"/>
              <w:left w:w="108" w:type="dxa"/>
              <w:bottom w:w="0" w:type="dxa"/>
              <w:right w:w="108" w:type="dxa"/>
            </w:tcMar>
            <w:hideMark/>
          </w:tcPr>
          <w:p w:rsidR="00033CF3" w:rsidRPr="007A4CED" w:rsidRDefault="00033CF3" w:rsidP="00033CF3">
            <w:pPr>
              <w:ind w:left="376"/>
              <w:rPr>
                <w:rFonts w:ascii="Calibri" w:eastAsia="Calibri" w:hAnsi="Calibri" w:cs="Calibri"/>
                <w:color w:val="000000"/>
                <w:szCs w:val="22"/>
              </w:rPr>
            </w:pPr>
            <w:r w:rsidRPr="007A4CED">
              <w:rPr>
                <w:rFonts w:ascii="Calibri" w:hAnsi="Calibri" w:cs="Calibri"/>
                <w:color w:val="000000"/>
              </w:rPr>
              <w:t>Pêcheries surexploitées au niveau mondial ramenés à des niveaux plus viables (pourcentage de pêcheries, en volume)</w:t>
            </w:r>
          </w:p>
        </w:tc>
        <w:tc>
          <w:tcPr>
            <w:tcW w:w="529" w:type="pct"/>
            <w:tcMar>
              <w:top w:w="0" w:type="dxa"/>
              <w:left w:w="108" w:type="dxa"/>
              <w:bottom w:w="0" w:type="dxa"/>
              <w:right w:w="108" w:type="dxa"/>
            </w:tcMar>
            <w:hideMark/>
          </w:tcPr>
          <w:p w:rsidR="00033CF3" w:rsidRPr="007A4CED" w:rsidRDefault="00033CF3" w:rsidP="00033CF3">
            <w:pPr>
              <w:jc w:val="right"/>
              <w:rPr>
                <w:rFonts w:ascii="Calibri" w:hAnsi="Calibri" w:cs="Calibri"/>
                <w:color w:val="000000"/>
                <w:szCs w:val="22"/>
              </w:rPr>
            </w:pPr>
            <w:r w:rsidRPr="007A4CED">
              <w:rPr>
                <w:rFonts w:ascii="Calibri" w:hAnsi="Calibri" w:cs="Calibri"/>
                <w:color w:val="000000"/>
              </w:rPr>
              <w:t>20</w:t>
            </w:r>
          </w:p>
        </w:tc>
        <w:tc>
          <w:tcPr>
            <w:tcW w:w="637" w:type="pct"/>
            <w:tcMar>
              <w:top w:w="0" w:type="dxa"/>
              <w:left w:w="108" w:type="dxa"/>
              <w:bottom w:w="0" w:type="dxa"/>
              <w:right w:w="108" w:type="dxa"/>
            </w:tcMar>
            <w:hideMark/>
          </w:tcPr>
          <w:p w:rsidR="00033CF3" w:rsidRPr="007A4CED" w:rsidRDefault="00033CF3" w:rsidP="00033CF3">
            <w:pPr>
              <w:jc w:val="right"/>
              <w:rPr>
                <w:rFonts w:ascii="Calibri" w:hAnsi="Calibri" w:cs="Calibri"/>
                <w:color w:val="000000"/>
                <w:szCs w:val="22"/>
              </w:rPr>
            </w:pPr>
            <w:r w:rsidRPr="007A4CED">
              <w:rPr>
                <w:rFonts w:ascii="Calibri" w:hAnsi="Calibri" w:cs="Calibri"/>
                <w:color w:val="000000"/>
              </w:rPr>
              <w:t>12</w:t>
            </w:r>
          </w:p>
        </w:tc>
        <w:tc>
          <w:tcPr>
            <w:tcW w:w="637" w:type="pct"/>
            <w:tcMar>
              <w:top w:w="0" w:type="dxa"/>
              <w:left w:w="108" w:type="dxa"/>
              <w:bottom w:w="0" w:type="dxa"/>
              <w:right w:w="108" w:type="dxa"/>
            </w:tcMar>
            <w:hideMark/>
          </w:tcPr>
          <w:p w:rsidR="00033CF3" w:rsidRPr="007A4CED" w:rsidRDefault="00033CF3" w:rsidP="00033CF3">
            <w:pPr>
              <w:jc w:val="right"/>
              <w:rPr>
                <w:rFonts w:ascii="Calibri" w:hAnsi="Calibri" w:cs="Calibri"/>
                <w:color w:val="000000"/>
                <w:szCs w:val="22"/>
              </w:rPr>
            </w:pPr>
            <w:r w:rsidRPr="007A4CED">
              <w:rPr>
                <w:rFonts w:ascii="Calibri" w:hAnsi="Calibri" w:cs="Calibri"/>
                <w:color w:val="000000"/>
              </w:rPr>
              <w:t>60</w:t>
            </w:r>
            <w:r w:rsidR="00412550" w:rsidRPr="007A4CED">
              <w:rPr>
                <w:rFonts w:ascii="Calibri" w:hAnsi="Calibri" w:cs="Calibri"/>
                <w:color w:val="000000"/>
              </w:rPr>
              <w:t> %</w:t>
            </w:r>
          </w:p>
        </w:tc>
      </w:tr>
      <w:tr w:rsidR="00033CF3" w:rsidRPr="007A4CED" w:rsidTr="00033CF3">
        <w:trPr>
          <w:trHeight w:val="315"/>
        </w:trPr>
        <w:tc>
          <w:tcPr>
            <w:tcW w:w="3198" w:type="pct"/>
            <w:gridSpan w:val="6"/>
            <w:vMerge/>
            <w:vAlign w:val="center"/>
            <w:hideMark/>
          </w:tcPr>
          <w:p w:rsidR="00033CF3" w:rsidRPr="007A4CED" w:rsidRDefault="00033CF3" w:rsidP="00033CF3">
            <w:pPr>
              <w:rPr>
                <w:rFonts w:ascii="Calibri" w:eastAsia="Calibri" w:hAnsi="Calibri" w:cs="Calibri"/>
                <w:color w:val="000000"/>
                <w:sz w:val="20"/>
                <w:szCs w:val="20"/>
              </w:rPr>
            </w:pPr>
          </w:p>
        </w:tc>
        <w:tc>
          <w:tcPr>
            <w:tcW w:w="529" w:type="pct"/>
            <w:tcMar>
              <w:top w:w="0" w:type="dxa"/>
              <w:left w:w="108" w:type="dxa"/>
              <w:bottom w:w="0" w:type="dxa"/>
              <w:right w:w="108" w:type="dxa"/>
            </w:tcMar>
            <w:hideMark/>
          </w:tcPr>
          <w:p w:rsidR="00033CF3" w:rsidRPr="007A4CED" w:rsidRDefault="00033CF3" w:rsidP="00033CF3">
            <w:pPr>
              <w:rPr>
                <w:rFonts w:ascii="Calibri" w:hAnsi="Calibri" w:cs="Calibri"/>
                <w:color w:val="000000"/>
                <w:sz w:val="20"/>
                <w:szCs w:val="20"/>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 w:val="20"/>
                <w:szCs w:val="20"/>
              </w:rPr>
            </w:pPr>
          </w:p>
        </w:tc>
        <w:tc>
          <w:tcPr>
            <w:tcW w:w="637" w:type="pct"/>
            <w:tcMar>
              <w:top w:w="0" w:type="dxa"/>
              <w:left w:w="108" w:type="dxa"/>
              <w:bottom w:w="0" w:type="dxa"/>
              <w:right w:w="108" w:type="dxa"/>
            </w:tcMar>
            <w:hideMark/>
          </w:tcPr>
          <w:p w:rsidR="00033CF3" w:rsidRPr="007A4CED" w:rsidRDefault="00033CF3" w:rsidP="00033CF3">
            <w:pPr>
              <w:rPr>
                <w:rFonts w:ascii="Calibri" w:eastAsia="Times New Roman" w:hAnsi="Calibri" w:cs="Calibri"/>
                <w:sz w:val="20"/>
                <w:szCs w:val="20"/>
              </w:rPr>
            </w:pPr>
          </w:p>
        </w:tc>
      </w:tr>
    </w:tbl>
    <w:p w:rsidR="00033CF3" w:rsidRPr="007A4CED" w:rsidRDefault="00033CF3" w:rsidP="00033CF3">
      <w:pPr>
        <w:rPr>
          <w:rFonts w:ascii="Calibri" w:hAnsi="Calibri" w:cs="Calibri"/>
        </w:rPr>
      </w:pPr>
    </w:p>
    <w:p w:rsidR="00033CF3" w:rsidRPr="007A4CED" w:rsidRDefault="00033CF3" w:rsidP="00033CF3">
      <w:pPr>
        <w:pStyle w:val="Heading1"/>
        <w:tabs>
          <w:tab w:val="clear" w:pos="720"/>
          <w:tab w:val="left" w:pos="0"/>
        </w:tabs>
        <w:ind w:left="720"/>
        <w:jc w:val="left"/>
        <w:rPr>
          <w:rFonts w:ascii="Calibri" w:hAnsi="Calibri" w:cs="Calibri"/>
          <w:sz w:val="24"/>
        </w:rPr>
      </w:pPr>
      <w:r w:rsidRPr="007A4CED">
        <w:rPr>
          <w:rFonts w:ascii="Calibri" w:hAnsi="Calibri" w:cs="Calibri"/>
        </w:rPr>
        <w:br w:type="page"/>
      </w:r>
      <w:r w:rsidRPr="007A4CED">
        <w:rPr>
          <w:rFonts w:ascii="Calibri" w:hAnsi="Calibri" w:cs="Calibri"/>
          <w:sz w:val="24"/>
        </w:rPr>
        <w:lastRenderedPageBreak/>
        <w:t>RAPPORT INTÉGRAL</w:t>
      </w:r>
    </w:p>
    <w:p w:rsidR="00033CF3" w:rsidRPr="007A4CED" w:rsidRDefault="00033CF3" w:rsidP="00033CF3">
      <w:pPr>
        <w:pStyle w:val="MainParanoChapter"/>
        <w:numPr>
          <w:ilvl w:val="0"/>
          <w:numId w:val="14"/>
        </w:numPr>
        <w:tabs>
          <w:tab w:val="clear" w:pos="810"/>
        </w:tabs>
        <w:overflowPunct/>
        <w:autoSpaceDE/>
        <w:autoSpaceDN/>
        <w:adjustRightInd/>
        <w:textAlignment w:val="auto"/>
        <w:outlineLvl w:val="1"/>
        <w:rPr>
          <w:rFonts w:ascii="Calibri" w:hAnsi="Calibri" w:cs="Calibri"/>
          <w:b/>
          <w:sz w:val="24"/>
        </w:rPr>
      </w:pPr>
      <w:r w:rsidRPr="007A4CED">
        <w:rPr>
          <w:rFonts w:ascii="Calibri" w:hAnsi="Calibri" w:cs="Calibri"/>
          <w:b/>
          <w:sz w:val="24"/>
        </w:rPr>
        <w:t>Activités menées dans le cadre des projets en appui à la mise en œuvre de la CDB et du Plan stratégique pour la diversité biologique 2011-2020 et à la réalisation des Objectifs d</w:t>
      </w:r>
      <w:r w:rsidR="00412550" w:rsidRPr="007A4CED">
        <w:rPr>
          <w:rFonts w:ascii="Calibri" w:hAnsi="Calibri" w:cs="Calibri"/>
          <w:b/>
          <w:sz w:val="24"/>
          <w:cs/>
        </w:rPr>
        <w:t>’</w:t>
      </w:r>
      <w:r w:rsidRPr="007A4CED">
        <w:rPr>
          <w:rFonts w:ascii="Calibri" w:hAnsi="Calibri" w:cs="Calibri"/>
          <w:b/>
          <w:sz w:val="24"/>
        </w:rPr>
        <w:t>Aichi pour la biodiversité.</w:t>
      </w:r>
    </w:p>
    <w:p w:rsidR="00033CF3" w:rsidRPr="007A4CED" w:rsidRDefault="00033CF3" w:rsidP="00033CF3">
      <w:pPr>
        <w:pStyle w:val="MainParanoChapter"/>
        <w:numPr>
          <w:ilvl w:val="0"/>
          <w:numId w:val="16"/>
        </w:numPr>
        <w:tabs>
          <w:tab w:val="clear" w:pos="810"/>
        </w:tabs>
        <w:overflowPunct/>
        <w:autoSpaceDE/>
        <w:autoSpaceDN/>
        <w:adjustRightInd/>
        <w:textAlignment w:val="auto"/>
        <w:outlineLvl w:val="1"/>
        <w:rPr>
          <w:rFonts w:ascii="Calibri" w:hAnsi="Calibri" w:cs="Calibri"/>
          <w:sz w:val="24"/>
        </w:rPr>
      </w:pPr>
      <w:r w:rsidRPr="007A4CED">
        <w:rPr>
          <w:rFonts w:ascii="Calibri" w:hAnsi="Calibri" w:cs="Calibri"/>
          <w:sz w:val="24"/>
        </w:rPr>
        <w:t>Le présent projet de rapport à la Conférence des Parties à la Convention sur la diversité biologique (CDB) fournit des informations sur les activités menées par le Fonds pour l</w:t>
      </w:r>
      <w:r w:rsidR="00412550" w:rsidRPr="007A4CED">
        <w:rPr>
          <w:rFonts w:ascii="Calibri" w:hAnsi="Calibri" w:cs="Calibri"/>
          <w:sz w:val="24"/>
          <w:cs/>
        </w:rPr>
        <w:t>’</w:t>
      </w:r>
      <w:r w:rsidRPr="007A4CED">
        <w:rPr>
          <w:rFonts w:ascii="Calibri" w:hAnsi="Calibri" w:cs="Calibri"/>
          <w:sz w:val="24"/>
        </w:rPr>
        <w:t>environnement mondial (FEM) dans le domaine d</w:t>
      </w:r>
      <w:r w:rsidR="00412550" w:rsidRPr="007A4CED">
        <w:rPr>
          <w:rFonts w:ascii="Calibri" w:hAnsi="Calibri" w:cs="Calibri"/>
          <w:sz w:val="24"/>
          <w:cs/>
        </w:rPr>
        <w:t>’</w:t>
      </w:r>
      <w:r w:rsidRPr="007A4CED">
        <w:rPr>
          <w:rFonts w:ascii="Calibri" w:hAnsi="Calibri" w:cs="Calibri"/>
          <w:sz w:val="24"/>
        </w:rPr>
        <w:t>intervention « diversité biologique » et dans d</w:t>
      </w:r>
      <w:r w:rsidR="00412550" w:rsidRPr="007A4CED">
        <w:rPr>
          <w:rFonts w:ascii="Calibri" w:hAnsi="Calibri" w:cs="Calibri"/>
          <w:sz w:val="24"/>
          <w:cs/>
        </w:rPr>
        <w:t>’</w:t>
      </w:r>
      <w:r w:rsidRPr="007A4CED">
        <w:rPr>
          <w:rFonts w:ascii="Calibri" w:hAnsi="Calibri" w:cs="Calibri"/>
          <w:sz w:val="24"/>
        </w:rPr>
        <w:t>autres domaines d</w:t>
      </w:r>
      <w:r w:rsidR="00412550" w:rsidRPr="007A4CED">
        <w:rPr>
          <w:rFonts w:ascii="Calibri" w:hAnsi="Calibri" w:cs="Calibri"/>
          <w:sz w:val="24"/>
          <w:cs/>
        </w:rPr>
        <w:t>’</w:t>
      </w:r>
      <w:r w:rsidRPr="007A4CED">
        <w:rPr>
          <w:rFonts w:ascii="Calibri" w:hAnsi="Calibri" w:cs="Calibri"/>
          <w:sz w:val="24"/>
        </w:rPr>
        <w:t>intervention du FEM, ainsi que dans le cadre des Programmes intégrés pilotes et des investissements dans la gestion durable des forêts qui ont des effets positifs pour la biodiversité mondiale, couvrant la période allant du 1</w:t>
      </w:r>
      <w:r w:rsidRPr="007A4CED">
        <w:rPr>
          <w:rFonts w:ascii="Calibri" w:hAnsi="Calibri" w:cs="Calibri"/>
          <w:sz w:val="24"/>
          <w:vertAlign w:val="superscript"/>
        </w:rPr>
        <w:t>er</w:t>
      </w:r>
      <w:r w:rsidRPr="007A4CED">
        <w:rPr>
          <w:rFonts w:ascii="Calibri" w:hAnsi="Calibri" w:cs="Calibri"/>
          <w:sz w:val="24"/>
        </w:rPr>
        <w:t> juillet 2016 au 15 mars 2018 (le rapport final à la 14</w:t>
      </w:r>
      <w:r w:rsidRPr="007A4CED">
        <w:rPr>
          <w:rFonts w:ascii="Calibri" w:hAnsi="Calibri" w:cs="Calibri"/>
          <w:sz w:val="24"/>
          <w:vertAlign w:val="superscript"/>
        </w:rPr>
        <w:t>e</w:t>
      </w:r>
      <w:r w:rsidRPr="007A4CED">
        <w:rPr>
          <w:rFonts w:ascii="Calibri" w:hAnsi="Calibri" w:cs="Calibri"/>
          <w:sz w:val="24"/>
        </w:rPr>
        <w:t xml:space="preserve"> Conférence des Parties couvrira la période allant jusqu</w:t>
      </w:r>
      <w:r w:rsidR="00412550" w:rsidRPr="007A4CED">
        <w:rPr>
          <w:rFonts w:ascii="Calibri" w:hAnsi="Calibri" w:cs="Calibri"/>
          <w:sz w:val="24"/>
        </w:rPr>
        <w:t>’</w:t>
      </w:r>
      <w:r w:rsidRPr="007A4CED">
        <w:rPr>
          <w:rFonts w:ascii="Calibri" w:hAnsi="Calibri" w:cs="Calibri"/>
          <w:sz w:val="24"/>
        </w:rPr>
        <w:t>au 30 juin 2018). En outre, comme ce rapport est établi à la fin de FEM-6, il comporte également des informations relatives à la programmation pour la période allant du 1</w:t>
      </w:r>
      <w:r w:rsidRPr="007A4CED">
        <w:rPr>
          <w:rFonts w:ascii="Calibri" w:hAnsi="Calibri" w:cs="Calibri"/>
          <w:sz w:val="24"/>
          <w:vertAlign w:val="superscript"/>
        </w:rPr>
        <w:t>er</w:t>
      </w:r>
      <w:r w:rsidRPr="007A4CED">
        <w:rPr>
          <w:rFonts w:ascii="Calibri" w:hAnsi="Calibri" w:cs="Calibri"/>
          <w:sz w:val="24"/>
        </w:rPr>
        <w:t> juillet 2014 au 15 mars 2018. Le rapport final à la Conférence des Parties couvrira les activités de la période allant du 1</w:t>
      </w:r>
      <w:r w:rsidRPr="007A4CED">
        <w:rPr>
          <w:rFonts w:ascii="Calibri" w:hAnsi="Calibri" w:cs="Calibri"/>
          <w:sz w:val="24"/>
          <w:vertAlign w:val="superscript"/>
        </w:rPr>
        <w:t>er</w:t>
      </w:r>
      <w:r w:rsidRPr="007A4CED">
        <w:rPr>
          <w:rFonts w:ascii="Calibri" w:hAnsi="Calibri" w:cs="Calibri"/>
          <w:sz w:val="24"/>
        </w:rPr>
        <w:t> juillet 2014 au 30 juin 2018</w:t>
      </w:r>
      <w:r w:rsidR="00412550" w:rsidRPr="007A4CED">
        <w:rPr>
          <w:rFonts w:ascii="Calibri" w:hAnsi="Calibri" w:cs="Calibri"/>
          <w:sz w:val="24"/>
        </w:rPr>
        <w:t xml:space="preserve">. </w:t>
      </w:r>
    </w:p>
    <w:p w:rsidR="00033CF3" w:rsidRPr="007A4CED" w:rsidRDefault="00033CF3" w:rsidP="00033CF3">
      <w:pPr>
        <w:pStyle w:val="MainParanoChapter"/>
        <w:numPr>
          <w:ilvl w:val="0"/>
          <w:numId w:val="16"/>
        </w:numPr>
        <w:tabs>
          <w:tab w:val="clear" w:pos="810"/>
        </w:tabs>
        <w:overflowPunct/>
        <w:autoSpaceDE/>
        <w:autoSpaceDN/>
        <w:adjustRightInd/>
        <w:textAlignment w:val="auto"/>
        <w:outlineLvl w:val="1"/>
        <w:rPr>
          <w:rFonts w:ascii="Calibri" w:hAnsi="Calibri" w:cs="Calibri"/>
          <w:sz w:val="24"/>
        </w:rPr>
      </w:pPr>
      <w:r w:rsidRPr="007A4CED">
        <w:rPr>
          <w:rFonts w:ascii="Calibri" w:hAnsi="Calibri" w:cs="Calibri"/>
          <w:sz w:val="24"/>
        </w:rPr>
        <w:t>La stratégie adoptée pour FEM-6 dans le domaine de la biodiversité a pris note de la contribution du domaine d</w:t>
      </w:r>
      <w:r w:rsidR="00412550" w:rsidRPr="007A4CED">
        <w:rPr>
          <w:rFonts w:ascii="Calibri" w:hAnsi="Calibri" w:cs="Calibri"/>
          <w:sz w:val="24"/>
          <w:cs/>
        </w:rPr>
        <w:t>’</w:t>
      </w:r>
      <w:r w:rsidRPr="007A4CED">
        <w:rPr>
          <w:rFonts w:ascii="Calibri" w:hAnsi="Calibri" w:cs="Calibri"/>
          <w:sz w:val="24"/>
        </w:rPr>
        <w:t>intervention « diversité biologique » à la réalisation du Plan stratégique pour la diversité biologique 2011-2020 et des Objectifs d</w:t>
      </w:r>
      <w:r w:rsidR="00412550" w:rsidRPr="007A4CED">
        <w:rPr>
          <w:rFonts w:ascii="Calibri" w:hAnsi="Calibri" w:cs="Calibri"/>
          <w:sz w:val="24"/>
          <w:cs/>
        </w:rPr>
        <w:t>’</w:t>
      </w:r>
      <w:r w:rsidRPr="007A4CED">
        <w:rPr>
          <w:rFonts w:ascii="Calibri" w:hAnsi="Calibri" w:cs="Calibri"/>
          <w:sz w:val="24"/>
        </w:rPr>
        <w:t>Aichi pour la biodiversité.</w:t>
      </w:r>
      <w:r w:rsidR="00ED115A" w:rsidRPr="007A4CED">
        <w:rPr>
          <w:rFonts w:ascii="Calibri" w:hAnsi="Calibri" w:cs="Calibri"/>
          <w:sz w:val="24"/>
        </w:rPr>
        <w:t xml:space="preserve"> </w:t>
      </w:r>
      <w:r w:rsidRPr="007A4CED">
        <w:rPr>
          <w:rFonts w:ascii="Calibri" w:hAnsi="Calibri" w:cs="Calibri"/>
          <w:sz w:val="24"/>
        </w:rPr>
        <w:t>En outre, la contribution d</w:t>
      </w:r>
      <w:r w:rsidR="00412550" w:rsidRPr="007A4CED">
        <w:rPr>
          <w:rFonts w:ascii="Calibri" w:hAnsi="Calibri" w:cs="Calibri"/>
          <w:sz w:val="24"/>
          <w:cs/>
        </w:rPr>
        <w:t>’</w:t>
      </w:r>
      <w:r w:rsidRPr="007A4CED">
        <w:rPr>
          <w:rFonts w:ascii="Calibri" w:hAnsi="Calibri" w:cs="Calibri"/>
          <w:sz w:val="24"/>
        </w:rPr>
        <w:t>autres domaines de programmation du FEM a été établie, compte tenu du caractère exhaustif du Plan stratégique pour la diversité biologique et du fait que de nombreux aspects thématiques qu</w:t>
      </w:r>
      <w:r w:rsidR="00412550" w:rsidRPr="007A4CED">
        <w:rPr>
          <w:rFonts w:ascii="Calibri" w:hAnsi="Calibri" w:cs="Calibri"/>
          <w:sz w:val="24"/>
        </w:rPr>
        <w:t>’</w:t>
      </w:r>
      <w:r w:rsidRPr="007A4CED">
        <w:rPr>
          <w:rFonts w:ascii="Calibri" w:hAnsi="Calibri" w:cs="Calibri"/>
          <w:sz w:val="24"/>
        </w:rPr>
        <w:t>il comporte sont pris en compte dans d</w:t>
      </w:r>
      <w:r w:rsidR="00412550" w:rsidRPr="007A4CED">
        <w:rPr>
          <w:rFonts w:ascii="Calibri" w:hAnsi="Calibri" w:cs="Calibri"/>
          <w:sz w:val="24"/>
          <w:cs/>
        </w:rPr>
        <w:t>’</w:t>
      </w:r>
      <w:r w:rsidRPr="007A4CED">
        <w:rPr>
          <w:rFonts w:ascii="Calibri" w:hAnsi="Calibri" w:cs="Calibri"/>
          <w:sz w:val="24"/>
        </w:rPr>
        <w:t>autres domaines d</w:t>
      </w:r>
      <w:r w:rsidR="00412550" w:rsidRPr="007A4CED">
        <w:rPr>
          <w:rFonts w:ascii="Calibri" w:hAnsi="Calibri" w:cs="Calibri"/>
          <w:sz w:val="24"/>
          <w:cs/>
        </w:rPr>
        <w:t>’</w:t>
      </w:r>
      <w:r w:rsidRPr="007A4CED">
        <w:rPr>
          <w:rFonts w:ascii="Calibri" w:hAnsi="Calibri" w:cs="Calibri"/>
          <w:sz w:val="24"/>
        </w:rPr>
        <w:t>intervention et mécanismes de programmation du FEM. Ces domaines de programmation incluent le programme sur la Gestion durable des forêts (GDF), le domaine d</w:t>
      </w:r>
      <w:r w:rsidR="00412550" w:rsidRPr="007A4CED">
        <w:rPr>
          <w:rFonts w:ascii="Calibri" w:hAnsi="Calibri" w:cs="Calibri"/>
          <w:sz w:val="24"/>
          <w:cs/>
        </w:rPr>
        <w:t>’</w:t>
      </w:r>
      <w:r w:rsidRPr="007A4CED">
        <w:rPr>
          <w:rFonts w:ascii="Calibri" w:hAnsi="Calibri" w:cs="Calibri"/>
          <w:sz w:val="24"/>
        </w:rPr>
        <w:t>intervention « eaux internationales » (EI), le domaine d</w:t>
      </w:r>
      <w:r w:rsidR="00412550" w:rsidRPr="007A4CED">
        <w:rPr>
          <w:rFonts w:ascii="Calibri" w:hAnsi="Calibri" w:cs="Calibri"/>
          <w:sz w:val="24"/>
          <w:cs/>
        </w:rPr>
        <w:t>’</w:t>
      </w:r>
      <w:r w:rsidRPr="007A4CED">
        <w:rPr>
          <w:rFonts w:ascii="Calibri" w:hAnsi="Calibri" w:cs="Calibri"/>
          <w:sz w:val="24"/>
        </w:rPr>
        <w:t>intervention « changements climatiques » (CC-Att)</w:t>
      </w:r>
      <w:r w:rsidRPr="007A4CED">
        <w:rPr>
          <w:rFonts w:ascii="Calibri" w:hAnsi="Calibri" w:cs="Calibri"/>
        </w:rPr>
        <w:t xml:space="preserve">, le </w:t>
      </w:r>
      <w:r w:rsidRPr="007A4CED">
        <w:rPr>
          <w:rFonts w:ascii="Calibri" w:hAnsi="Calibri" w:cs="Calibri"/>
          <w:sz w:val="24"/>
        </w:rPr>
        <w:t>Fonds pour les pays les moins avancés dédié à l</w:t>
      </w:r>
      <w:r w:rsidR="00412550" w:rsidRPr="007A4CED">
        <w:rPr>
          <w:rFonts w:ascii="Calibri" w:hAnsi="Calibri" w:cs="Calibri"/>
          <w:sz w:val="24"/>
          <w:cs/>
        </w:rPr>
        <w:t>’</w:t>
      </w:r>
      <w:r w:rsidRPr="007A4CED">
        <w:rPr>
          <w:rFonts w:ascii="Calibri" w:hAnsi="Calibri" w:cs="Calibri"/>
          <w:sz w:val="24"/>
        </w:rPr>
        <w:t>adaptation, les Programmes intégrés pilotes (PIP), le programme pilote sur les instruments financiers autres les aides directes et le Programme de microfinancements. La contribution du Programme de microfinancements au Plan stratégique concerne au moins 12 des Objectifs d</w:t>
      </w:r>
      <w:r w:rsidR="00412550" w:rsidRPr="007A4CED">
        <w:rPr>
          <w:rFonts w:ascii="Calibri" w:hAnsi="Calibri" w:cs="Calibri"/>
          <w:sz w:val="24"/>
          <w:cs/>
        </w:rPr>
        <w:t>’</w:t>
      </w:r>
      <w:r w:rsidRPr="007A4CED">
        <w:rPr>
          <w:rFonts w:ascii="Calibri" w:hAnsi="Calibri" w:cs="Calibri"/>
          <w:sz w:val="24"/>
        </w:rPr>
        <w:t xml:space="preserve">Aichi et est présentée dans le tableau récapitulatif final. </w:t>
      </w:r>
    </w:p>
    <w:p w:rsidR="00033CF3" w:rsidRPr="007A4CED" w:rsidRDefault="00033CF3" w:rsidP="00033CF3">
      <w:pPr>
        <w:pStyle w:val="MainParanoChapter"/>
        <w:numPr>
          <w:ilvl w:val="0"/>
          <w:numId w:val="16"/>
        </w:numPr>
        <w:tabs>
          <w:tab w:val="clear" w:pos="810"/>
        </w:tabs>
        <w:overflowPunct/>
        <w:autoSpaceDE/>
        <w:autoSpaceDN/>
        <w:adjustRightInd/>
        <w:textAlignment w:val="auto"/>
        <w:outlineLvl w:val="1"/>
        <w:rPr>
          <w:rFonts w:ascii="Calibri" w:hAnsi="Calibri" w:cs="Calibri"/>
          <w:sz w:val="24"/>
        </w:rPr>
      </w:pPr>
      <w:r w:rsidRPr="007A4CED">
        <w:rPr>
          <w:rFonts w:ascii="Calibri" w:hAnsi="Calibri" w:cs="Calibri"/>
          <w:sz w:val="24"/>
        </w:rPr>
        <w:t xml:space="preserve">Ce projet de rapport à la </w:t>
      </w:r>
      <w:proofErr w:type="spellStart"/>
      <w:r w:rsidRPr="007A4CED">
        <w:rPr>
          <w:rFonts w:ascii="Calibri" w:hAnsi="Calibri" w:cs="Calibri"/>
          <w:sz w:val="24"/>
        </w:rPr>
        <w:t>CdP</w:t>
      </w:r>
      <w:proofErr w:type="spellEnd"/>
      <w:r w:rsidRPr="007A4CED">
        <w:rPr>
          <w:rFonts w:ascii="Calibri" w:hAnsi="Calibri" w:cs="Calibri"/>
          <w:sz w:val="24"/>
        </w:rPr>
        <w:t xml:space="preserve"> à la CDB présente l</w:t>
      </w:r>
      <w:r w:rsidR="00412550" w:rsidRPr="007A4CED">
        <w:rPr>
          <w:rFonts w:ascii="Calibri" w:hAnsi="Calibri" w:cs="Calibri"/>
          <w:sz w:val="24"/>
          <w:cs/>
        </w:rPr>
        <w:t>’</w:t>
      </w:r>
      <w:r w:rsidRPr="007A4CED">
        <w:rPr>
          <w:rFonts w:ascii="Calibri" w:hAnsi="Calibri" w:cs="Calibri"/>
          <w:sz w:val="24"/>
        </w:rPr>
        <w:t>ensemble de ces contributions et leurs liens avec les Objectifs d</w:t>
      </w:r>
      <w:r w:rsidR="00412550" w:rsidRPr="007A4CED">
        <w:rPr>
          <w:rFonts w:ascii="Calibri" w:hAnsi="Calibri" w:cs="Calibri"/>
          <w:sz w:val="24"/>
          <w:cs/>
        </w:rPr>
        <w:t>’</w:t>
      </w:r>
      <w:r w:rsidRPr="007A4CED">
        <w:rPr>
          <w:rFonts w:ascii="Calibri" w:hAnsi="Calibri" w:cs="Calibri"/>
          <w:sz w:val="24"/>
        </w:rPr>
        <w:t>Aichi pour la biodiversité afin de donner une image plus précise de l</w:t>
      </w:r>
      <w:r w:rsidR="00412550" w:rsidRPr="007A4CED">
        <w:rPr>
          <w:rFonts w:ascii="Calibri" w:hAnsi="Calibri" w:cs="Calibri"/>
          <w:sz w:val="24"/>
          <w:cs/>
        </w:rPr>
        <w:t>’</w:t>
      </w:r>
      <w:r w:rsidRPr="007A4CED">
        <w:rPr>
          <w:rFonts w:ascii="Calibri" w:hAnsi="Calibri" w:cs="Calibri"/>
          <w:sz w:val="24"/>
        </w:rPr>
        <w:t>appui total apporté par le FEM à l</w:t>
      </w:r>
      <w:r w:rsidR="00412550" w:rsidRPr="007A4CED">
        <w:rPr>
          <w:rFonts w:ascii="Calibri" w:hAnsi="Calibri" w:cs="Calibri"/>
          <w:sz w:val="24"/>
          <w:cs/>
        </w:rPr>
        <w:t>’</w:t>
      </w:r>
      <w:r w:rsidRPr="007A4CED">
        <w:rPr>
          <w:rFonts w:ascii="Calibri" w:hAnsi="Calibri" w:cs="Calibri"/>
          <w:sz w:val="24"/>
        </w:rPr>
        <w:t>application du Plan stratégique. En outre, il rend compte de l</w:t>
      </w:r>
      <w:r w:rsidR="00412550" w:rsidRPr="007A4CED">
        <w:rPr>
          <w:rFonts w:ascii="Calibri" w:hAnsi="Calibri" w:cs="Calibri"/>
          <w:sz w:val="24"/>
          <w:cs/>
        </w:rPr>
        <w:t>’</w:t>
      </w:r>
      <w:r w:rsidRPr="007A4CED">
        <w:rPr>
          <w:rFonts w:ascii="Calibri" w:hAnsi="Calibri" w:cs="Calibri"/>
          <w:sz w:val="24"/>
        </w:rPr>
        <w:t>évolution aussi bien du FEM que de la CDB vers la mise en œuvre de ripostes intégrées face aux facteurs de l</w:t>
      </w:r>
      <w:r w:rsidR="00412550" w:rsidRPr="007A4CED">
        <w:rPr>
          <w:rFonts w:ascii="Calibri" w:hAnsi="Calibri" w:cs="Calibri"/>
          <w:sz w:val="24"/>
          <w:cs/>
        </w:rPr>
        <w:t>’</w:t>
      </w:r>
      <w:r w:rsidRPr="007A4CED">
        <w:rPr>
          <w:rFonts w:ascii="Calibri" w:hAnsi="Calibri" w:cs="Calibri"/>
          <w:sz w:val="24"/>
        </w:rPr>
        <w:t>appauvrissement de la biodiversité, une démarche qui nécessite une collaboration avec un large éventail d</w:t>
      </w:r>
      <w:r w:rsidR="00412550" w:rsidRPr="007A4CED">
        <w:rPr>
          <w:rFonts w:ascii="Calibri" w:hAnsi="Calibri" w:cs="Calibri"/>
          <w:sz w:val="24"/>
          <w:cs/>
        </w:rPr>
        <w:t>’</w:t>
      </w:r>
      <w:r w:rsidRPr="007A4CED">
        <w:rPr>
          <w:rFonts w:ascii="Calibri" w:hAnsi="Calibri" w:cs="Calibri"/>
          <w:sz w:val="24"/>
        </w:rPr>
        <w:t>acteurs qui, traditionnellement, n</w:t>
      </w:r>
      <w:r w:rsidR="00412550" w:rsidRPr="007A4CED">
        <w:rPr>
          <w:rFonts w:ascii="Calibri" w:hAnsi="Calibri" w:cs="Calibri"/>
          <w:sz w:val="24"/>
          <w:cs/>
        </w:rPr>
        <w:t>’</w:t>
      </w:r>
      <w:r w:rsidRPr="007A4CED">
        <w:rPr>
          <w:rFonts w:ascii="Calibri" w:hAnsi="Calibri" w:cs="Calibri"/>
          <w:sz w:val="24"/>
        </w:rPr>
        <w:t>interviennent pas dans le secteur de la biodiversité.</w:t>
      </w:r>
    </w:p>
    <w:p w:rsidR="00033CF3" w:rsidRPr="007A4CED" w:rsidRDefault="00033CF3" w:rsidP="00033CF3">
      <w:pPr>
        <w:numPr>
          <w:ilvl w:val="0"/>
          <w:numId w:val="16"/>
        </w:numPr>
        <w:rPr>
          <w:rFonts w:ascii="Calibri" w:hAnsi="Calibri" w:cs="Calibri"/>
          <w:sz w:val="24"/>
        </w:rPr>
      </w:pPr>
      <w:r w:rsidRPr="007A4CED">
        <w:rPr>
          <w:rFonts w:ascii="Calibri" w:hAnsi="Calibri" w:cs="Calibri"/>
          <w:sz w:val="24"/>
        </w:rPr>
        <w:t>Le tableau 1 ci-dessous résume l</w:t>
      </w:r>
      <w:r w:rsidR="00412550" w:rsidRPr="007A4CED">
        <w:rPr>
          <w:rFonts w:ascii="Calibri" w:hAnsi="Calibri" w:cs="Calibri"/>
          <w:sz w:val="24"/>
          <w:cs/>
        </w:rPr>
        <w:t>’</w:t>
      </w:r>
      <w:r w:rsidRPr="007A4CED">
        <w:rPr>
          <w:rFonts w:ascii="Calibri" w:hAnsi="Calibri" w:cs="Calibri"/>
          <w:sz w:val="24"/>
        </w:rPr>
        <w:t>utilisation des ressources dédiées au domaine d</w:t>
      </w:r>
      <w:r w:rsidR="00412550" w:rsidRPr="007A4CED">
        <w:rPr>
          <w:rFonts w:ascii="Calibri" w:hAnsi="Calibri" w:cs="Calibri"/>
          <w:sz w:val="24"/>
          <w:cs/>
        </w:rPr>
        <w:t>’</w:t>
      </w:r>
      <w:r w:rsidRPr="007A4CED">
        <w:rPr>
          <w:rFonts w:ascii="Calibri" w:hAnsi="Calibri" w:cs="Calibri"/>
          <w:sz w:val="24"/>
        </w:rPr>
        <w:t>intervention « diversité biologique » pendant FEM-6 jusqu</w:t>
      </w:r>
      <w:r w:rsidR="00412550" w:rsidRPr="007A4CED">
        <w:rPr>
          <w:rFonts w:ascii="Calibri" w:hAnsi="Calibri" w:cs="Calibri"/>
          <w:sz w:val="24"/>
        </w:rPr>
        <w:t>’</w:t>
      </w:r>
      <w:r w:rsidRPr="007A4CED">
        <w:rPr>
          <w:rFonts w:ascii="Calibri" w:hAnsi="Calibri" w:cs="Calibri"/>
          <w:sz w:val="24"/>
        </w:rPr>
        <w:t>au 15 mars 2018.</w:t>
      </w:r>
      <w:r w:rsidR="00ED115A" w:rsidRPr="007A4CED">
        <w:rPr>
          <w:rFonts w:ascii="Calibri" w:hAnsi="Calibri" w:cs="Calibri"/>
          <w:sz w:val="24"/>
        </w:rPr>
        <w:t xml:space="preserve"> </w:t>
      </w:r>
      <w:r w:rsidRPr="007A4CED">
        <w:rPr>
          <w:rFonts w:ascii="Calibri" w:hAnsi="Calibri" w:cs="Calibri"/>
          <w:sz w:val="24"/>
        </w:rPr>
        <w:t>Au 15 mars 2015, sur l</w:t>
      </w:r>
      <w:r w:rsidR="00412550" w:rsidRPr="007A4CED">
        <w:rPr>
          <w:rFonts w:ascii="Calibri" w:hAnsi="Calibri" w:cs="Calibri"/>
          <w:sz w:val="24"/>
          <w:cs/>
        </w:rPr>
        <w:t>’</w:t>
      </w:r>
      <w:r w:rsidRPr="007A4CED">
        <w:rPr>
          <w:rFonts w:ascii="Calibri" w:hAnsi="Calibri" w:cs="Calibri"/>
          <w:sz w:val="24"/>
        </w:rPr>
        <w:t>ensemble des ressources allouées à chaque pays dans le domaine d</w:t>
      </w:r>
      <w:r w:rsidR="00412550" w:rsidRPr="007A4CED">
        <w:rPr>
          <w:rFonts w:ascii="Calibri" w:hAnsi="Calibri" w:cs="Calibri"/>
          <w:sz w:val="24"/>
          <w:cs/>
        </w:rPr>
        <w:t>’</w:t>
      </w:r>
      <w:r w:rsidRPr="007A4CED">
        <w:rPr>
          <w:rFonts w:ascii="Calibri" w:hAnsi="Calibri" w:cs="Calibri"/>
          <w:sz w:val="24"/>
        </w:rPr>
        <w:t xml:space="preserve">intervention « diversité biologique » au titre du STAR pendant FEM-6, 777 millions de </w:t>
      </w:r>
      <w:r w:rsidRPr="007A4CED">
        <w:rPr>
          <w:rFonts w:ascii="Calibri" w:hAnsi="Calibri" w:cs="Calibri"/>
          <w:sz w:val="24"/>
        </w:rPr>
        <w:lastRenderedPageBreak/>
        <w:t>dollars (74</w:t>
      </w:r>
      <w:r w:rsidR="00412550" w:rsidRPr="007A4CED">
        <w:rPr>
          <w:rFonts w:ascii="Calibri" w:hAnsi="Calibri" w:cs="Calibri"/>
          <w:sz w:val="24"/>
        </w:rPr>
        <w:t> %</w:t>
      </w:r>
      <w:r w:rsidRPr="007A4CED">
        <w:rPr>
          <w:rFonts w:ascii="Calibri" w:hAnsi="Calibri" w:cs="Calibri"/>
          <w:sz w:val="24"/>
        </w:rPr>
        <w:t>) avaient été programmés.</w:t>
      </w:r>
      <w:r w:rsidR="00ED115A" w:rsidRPr="007A4CED">
        <w:rPr>
          <w:rFonts w:ascii="Calibri" w:hAnsi="Calibri" w:cs="Calibri"/>
          <w:sz w:val="24"/>
        </w:rPr>
        <w:t xml:space="preserve"> </w:t>
      </w:r>
      <w:r w:rsidRPr="007A4CED">
        <w:rPr>
          <w:rFonts w:ascii="Calibri" w:hAnsi="Calibri" w:cs="Calibri"/>
          <w:sz w:val="24"/>
        </w:rPr>
        <w:t xml:space="preserve">Le montant </w:t>
      </w:r>
      <w:r w:rsidRPr="007A4CED">
        <w:rPr>
          <w:rFonts w:ascii="Calibri" w:hAnsi="Calibri" w:cs="Calibri"/>
          <w:i/>
          <w:sz w:val="24"/>
        </w:rPr>
        <w:t>total</w:t>
      </w:r>
      <w:r w:rsidRPr="007A4CED">
        <w:rPr>
          <w:rFonts w:ascii="Calibri" w:hAnsi="Calibri" w:cs="Calibri"/>
          <w:sz w:val="24"/>
        </w:rPr>
        <w:t xml:space="preserve"> des ressources du FEM allouées à la biodiversité et programmées pour la mise en œuvre de projets et programmes s</w:t>
      </w:r>
      <w:r w:rsidR="00412550" w:rsidRPr="007A4CED">
        <w:rPr>
          <w:rFonts w:ascii="Calibri" w:hAnsi="Calibri" w:cs="Calibri"/>
          <w:sz w:val="24"/>
          <w:cs/>
        </w:rPr>
        <w:t>’</w:t>
      </w:r>
      <w:r w:rsidRPr="007A4CED">
        <w:rPr>
          <w:rFonts w:ascii="Calibri" w:hAnsi="Calibri" w:cs="Calibri"/>
          <w:sz w:val="24"/>
        </w:rPr>
        <w:t>élevait à 1,012 milliard de dollars, soit environ 78</w:t>
      </w:r>
      <w:r w:rsidR="00412550" w:rsidRPr="007A4CED">
        <w:rPr>
          <w:rFonts w:ascii="Calibri" w:hAnsi="Calibri" w:cs="Calibri"/>
          <w:sz w:val="24"/>
        </w:rPr>
        <w:t> %</w:t>
      </w:r>
      <w:r w:rsidRPr="007A4CED">
        <w:rPr>
          <w:rFonts w:ascii="Calibri" w:hAnsi="Calibri" w:cs="Calibri"/>
          <w:sz w:val="24"/>
        </w:rPr>
        <w:t xml:space="preserve"> des ressources totales allouées au domaine d</w:t>
      </w:r>
      <w:r w:rsidR="00412550" w:rsidRPr="007A4CED">
        <w:rPr>
          <w:rFonts w:ascii="Calibri" w:hAnsi="Calibri" w:cs="Calibri"/>
          <w:sz w:val="24"/>
          <w:cs/>
        </w:rPr>
        <w:t>’</w:t>
      </w:r>
      <w:r w:rsidRPr="007A4CED">
        <w:rPr>
          <w:rFonts w:ascii="Calibri" w:hAnsi="Calibri" w:cs="Calibri"/>
          <w:sz w:val="24"/>
        </w:rPr>
        <w:t>intervention « diversité biologique » pendant FEM-6 (1,296 milliard de dollars).</w:t>
      </w:r>
      <w:r w:rsidR="00ED115A" w:rsidRPr="007A4CED">
        <w:rPr>
          <w:rFonts w:ascii="Calibri" w:hAnsi="Calibri" w:cs="Calibri"/>
          <w:sz w:val="24"/>
        </w:rPr>
        <w:t xml:space="preserve"> </w:t>
      </w:r>
      <w:r w:rsidRPr="007A4CED">
        <w:rPr>
          <w:rFonts w:ascii="Calibri" w:hAnsi="Calibri" w:cs="Calibri"/>
          <w:sz w:val="24"/>
        </w:rPr>
        <w:t>Ces ressources ont été programmées à travers 211 projets en utilisant des ressources prévues pour la biodiversité, soit dans le cadre de projets/programmes indépendant</w:t>
      </w:r>
      <w:r w:rsidR="00C23B80" w:rsidRPr="007A4CED">
        <w:rPr>
          <w:rFonts w:ascii="Calibri" w:hAnsi="Calibri" w:cs="Calibri"/>
          <w:sz w:val="24"/>
        </w:rPr>
        <w:t>s</w:t>
      </w:r>
      <w:r w:rsidRPr="007A4CED">
        <w:rPr>
          <w:rFonts w:ascii="Calibri" w:hAnsi="Calibri" w:cs="Calibri"/>
          <w:sz w:val="24"/>
        </w:rPr>
        <w:t xml:space="preserve"> sur la biodiversité soit dans le cadre de projets multisectoriels et de 11 programmes-cadres. Ces chiffres incluent les allocations pour frais versées au</w:t>
      </w:r>
      <w:r w:rsidR="00ED115A" w:rsidRPr="007A4CED">
        <w:rPr>
          <w:rFonts w:ascii="Calibri" w:hAnsi="Calibri" w:cs="Calibri"/>
          <w:sz w:val="24"/>
        </w:rPr>
        <w:t>x</w:t>
      </w:r>
      <w:r w:rsidRPr="007A4CED">
        <w:rPr>
          <w:rFonts w:ascii="Calibri" w:hAnsi="Calibri" w:cs="Calibri"/>
          <w:sz w:val="24"/>
        </w:rPr>
        <w:t xml:space="preserve"> agences et les financements pour la préparation des projets. </w:t>
      </w:r>
    </w:p>
    <w:p w:rsidR="00033CF3" w:rsidRPr="007A4CED" w:rsidRDefault="00033CF3" w:rsidP="00033CF3">
      <w:pPr>
        <w:ind w:left="720"/>
        <w:rPr>
          <w:rFonts w:ascii="Calibri" w:hAnsi="Calibri" w:cs="Calibri"/>
          <w:sz w:val="24"/>
        </w:rPr>
      </w:pPr>
    </w:p>
    <w:p w:rsidR="00033CF3" w:rsidRPr="007A4CED" w:rsidRDefault="00033CF3" w:rsidP="00033CF3">
      <w:pPr>
        <w:numPr>
          <w:ilvl w:val="0"/>
          <w:numId w:val="16"/>
        </w:numPr>
        <w:rPr>
          <w:rFonts w:ascii="Calibri" w:hAnsi="Calibri" w:cs="Calibri"/>
          <w:sz w:val="24"/>
        </w:rPr>
      </w:pPr>
      <w:r w:rsidRPr="007A4CED">
        <w:rPr>
          <w:rFonts w:ascii="Calibri" w:hAnsi="Calibri" w:cs="Calibri"/>
          <w:sz w:val="24"/>
        </w:rPr>
        <w:t>Lors de sa 51</w:t>
      </w:r>
      <w:r w:rsidRPr="007A4CED">
        <w:rPr>
          <w:rFonts w:ascii="Calibri" w:hAnsi="Calibri" w:cs="Calibri"/>
          <w:sz w:val="24"/>
          <w:vertAlign w:val="superscript"/>
        </w:rPr>
        <w:t>e</w:t>
      </w:r>
      <w:r w:rsidRPr="007A4CED">
        <w:rPr>
          <w:rFonts w:ascii="Calibri" w:hAnsi="Calibri" w:cs="Calibri"/>
          <w:sz w:val="24"/>
        </w:rPr>
        <w:t xml:space="preserve"> réunion d</w:t>
      </w:r>
      <w:r w:rsidR="00412550" w:rsidRPr="007A4CED">
        <w:rPr>
          <w:rFonts w:ascii="Calibri" w:hAnsi="Calibri" w:cs="Calibri"/>
          <w:sz w:val="24"/>
          <w:cs/>
        </w:rPr>
        <w:t>’</w:t>
      </w:r>
      <w:r w:rsidRPr="007A4CED">
        <w:rPr>
          <w:rFonts w:ascii="Calibri" w:hAnsi="Calibri" w:cs="Calibri"/>
          <w:sz w:val="24"/>
        </w:rPr>
        <w:t>octobre 2016, le Conseil du FEM a approuvé une mesure visant à combler le déficit de financement résultant des fluctuations des taux de change</w:t>
      </w:r>
      <w:r w:rsidRPr="007A4CED">
        <w:rPr>
          <w:rStyle w:val="StyleFootnoteReferencenumberFootnoteReferenceSuperscript-EF2"/>
          <w:rFonts w:cs="Calibri"/>
        </w:rPr>
        <w:footnoteReference w:id="6"/>
      </w:r>
      <w:r w:rsidRPr="007A4CED">
        <w:rPr>
          <w:rStyle w:val="StyleFootnoteReferencenumberFootnoteReferenceSuperscript-EF2"/>
          <w:rFonts w:cs="Calibri"/>
        </w:rPr>
        <w:t>.</w:t>
      </w:r>
      <w:r w:rsidRPr="007A4CED">
        <w:rPr>
          <w:rFonts w:ascii="Calibri" w:hAnsi="Calibri" w:cs="Calibri"/>
          <w:sz w:val="24"/>
        </w:rPr>
        <w:t xml:space="preserve"> Le Conseil a décidé que les ressources allouées aux pays les moins avancés, aux petits États insulaires en développement, à la réserve pour le domaine d</w:t>
      </w:r>
      <w:r w:rsidR="00412550" w:rsidRPr="007A4CED">
        <w:rPr>
          <w:rFonts w:ascii="Calibri" w:hAnsi="Calibri" w:cs="Calibri"/>
          <w:sz w:val="24"/>
          <w:cs/>
        </w:rPr>
        <w:t>’</w:t>
      </w:r>
      <w:r w:rsidRPr="007A4CED">
        <w:rPr>
          <w:rFonts w:ascii="Calibri" w:hAnsi="Calibri" w:cs="Calibri"/>
          <w:sz w:val="24"/>
        </w:rPr>
        <w:t>intervention « diversité biologique », et aux activités habilitantes devraient être protégées en priorité.</w:t>
      </w:r>
    </w:p>
    <w:p w:rsidR="00412550" w:rsidRPr="007A4CED" w:rsidRDefault="00412550" w:rsidP="00033CF3">
      <w:pPr>
        <w:rPr>
          <w:rFonts w:ascii="Calibri" w:hAnsi="Calibri" w:cs="Calibri"/>
          <w:bCs/>
          <w:sz w:val="24"/>
        </w:rPr>
      </w:pPr>
    </w:p>
    <w:p w:rsidR="00033CF3" w:rsidRPr="00325456" w:rsidRDefault="00033CF3" w:rsidP="00325456">
      <w:pPr>
        <w:keepNext/>
        <w:keepLines/>
        <w:rPr>
          <w:rFonts w:ascii="Calibri" w:hAnsi="Calibri" w:cs="Calibri"/>
          <w:b/>
          <w:sz w:val="24"/>
        </w:rPr>
      </w:pPr>
      <w:r w:rsidRPr="007A4CED">
        <w:rPr>
          <w:rFonts w:ascii="Calibri" w:hAnsi="Calibri" w:cs="Calibri"/>
          <w:b/>
          <w:sz w:val="24"/>
        </w:rPr>
        <w:lastRenderedPageBreak/>
        <w:t>Tableau 1. Résumé de l</w:t>
      </w:r>
      <w:r w:rsidR="00412550" w:rsidRPr="007A4CED">
        <w:rPr>
          <w:rFonts w:ascii="Calibri" w:hAnsi="Calibri" w:cs="Calibri"/>
          <w:b/>
          <w:sz w:val="24"/>
          <w:cs/>
        </w:rPr>
        <w:t>’</w:t>
      </w:r>
      <w:r w:rsidRPr="007A4CED">
        <w:rPr>
          <w:rFonts w:ascii="Calibri" w:hAnsi="Calibri" w:cs="Calibri"/>
          <w:b/>
          <w:sz w:val="24"/>
        </w:rPr>
        <w:t>utilisation des ressources programmées pendant FEM-6 dans le domaine d</w:t>
      </w:r>
      <w:r w:rsidR="00412550" w:rsidRPr="007A4CED">
        <w:rPr>
          <w:rFonts w:ascii="Calibri" w:hAnsi="Calibri" w:cs="Calibri"/>
          <w:b/>
          <w:sz w:val="24"/>
          <w:cs/>
        </w:rPr>
        <w:t>’</w:t>
      </w:r>
      <w:r w:rsidRPr="007A4CED">
        <w:rPr>
          <w:rFonts w:ascii="Calibri" w:hAnsi="Calibri" w:cs="Calibri"/>
          <w:b/>
          <w:sz w:val="24"/>
        </w:rPr>
        <w:t>intervention « diversité biologique » (du 1</w:t>
      </w:r>
      <w:r w:rsidRPr="007A4CED">
        <w:rPr>
          <w:rFonts w:ascii="Calibri" w:hAnsi="Calibri" w:cs="Calibri"/>
          <w:b/>
          <w:sz w:val="24"/>
          <w:vertAlign w:val="superscript"/>
        </w:rPr>
        <w:t>er</w:t>
      </w:r>
      <w:r w:rsidRPr="007A4CED">
        <w:rPr>
          <w:rFonts w:ascii="Calibri" w:hAnsi="Calibri" w:cs="Calibri"/>
          <w:b/>
          <w:sz w:val="24"/>
        </w:rPr>
        <w:t> juillet au 15 mars 2018)</w:t>
      </w:r>
      <w:r w:rsidRPr="007A4CED">
        <w:rPr>
          <w:rFonts w:ascii="Calibri" w:hAnsi="Calibri" w:cs="Calibri"/>
          <w:b/>
          <w:sz w:val="24"/>
          <w:vertAlign w:val="superscript"/>
        </w:rPr>
        <w:footnoteReference w:id="7"/>
      </w:r>
    </w:p>
    <w:tbl>
      <w:tblPr>
        <w:tblW w:w="10004" w:type="dxa"/>
        <w:tblBorders>
          <w:top w:val="single" w:sz="12" w:space="0" w:color="008000"/>
          <w:bottom w:val="single" w:sz="12" w:space="0" w:color="008000"/>
        </w:tblBorders>
        <w:tblLayout w:type="fixed"/>
        <w:tblLook w:val="01E0" w:firstRow="1" w:lastRow="1" w:firstColumn="1" w:lastColumn="1" w:noHBand="0" w:noVBand="0"/>
      </w:tblPr>
      <w:tblGrid>
        <w:gridCol w:w="4519"/>
        <w:gridCol w:w="1710"/>
        <w:gridCol w:w="1800"/>
        <w:gridCol w:w="1975"/>
      </w:tblGrid>
      <w:tr w:rsidR="00033CF3" w:rsidRPr="007A4CED" w:rsidTr="00033CF3">
        <w:trPr>
          <w:trHeight w:val="432"/>
        </w:trPr>
        <w:tc>
          <w:tcPr>
            <w:tcW w:w="4519" w:type="dxa"/>
            <w:tcBorders>
              <w:bottom w:val="single" w:sz="6" w:space="0" w:color="008000"/>
            </w:tcBorders>
            <w:shd w:val="clear" w:color="auto" w:fill="auto"/>
          </w:tcPr>
          <w:p w:rsidR="00033CF3" w:rsidRPr="007A4CED" w:rsidRDefault="00033CF3" w:rsidP="00325456">
            <w:pPr>
              <w:pStyle w:val="TableParagraph"/>
              <w:keepNext/>
              <w:keepLines/>
              <w:rPr>
                <w:rFonts w:eastAsia="Times New Roman" w:cs="Calibri"/>
                <w:b/>
                <w:bCs/>
              </w:rPr>
            </w:pPr>
          </w:p>
          <w:p w:rsidR="00033CF3" w:rsidRPr="007A4CED" w:rsidRDefault="00033CF3" w:rsidP="00325456">
            <w:pPr>
              <w:pStyle w:val="TableParagraph"/>
              <w:keepNext/>
              <w:keepLines/>
              <w:spacing w:before="164"/>
              <w:ind w:left="92"/>
              <w:jc w:val="center"/>
              <w:rPr>
                <w:rFonts w:eastAsia="Times New Roman" w:cs="Calibri"/>
              </w:rPr>
            </w:pPr>
            <w:r w:rsidRPr="007A4CED">
              <w:rPr>
                <w:rFonts w:cs="Calibri"/>
                <w:b/>
                <w:spacing w:val="-1"/>
              </w:rPr>
              <w:t>Domaine d</w:t>
            </w:r>
            <w:r w:rsidR="00412550" w:rsidRPr="007A4CED">
              <w:rPr>
                <w:rFonts w:cs="Calibri"/>
                <w:b/>
                <w:spacing w:val="-1"/>
                <w:cs/>
              </w:rPr>
              <w:t>’</w:t>
            </w:r>
            <w:r w:rsidRPr="007A4CED">
              <w:rPr>
                <w:rFonts w:cs="Calibri"/>
                <w:b/>
                <w:spacing w:val="-1"/>
              </w:rPr>
              <w:t>intervention « diversité biologique »</w:t>
            </w:r>
          </w:p>
        </w:tc>
        <w:tc>
          <w:tcPr>
            <w:tcW w:w="1710" w:type="dxa"/>
            <w:tcBorders>
              <w:bottom w:val="single" w:sz="6" w:space="0" w:color="008000"/>
            </w:tcBorders>
            <w:shd w:val="clear" w:color="auto" w:fill="auto"/>
          </w:tcPr>
          <w:p w:rsidR="00033CF3" w:rsidRPr="007A4CED" w:rsidRDefault="00033CF3" w:rsidP="00325456">
            <w:pPr>
              <w:pStyle w:val="TableParagraph"/>
              <w:keepNext/>
              <w:keepLines/>
              <w:spacing w:before="38" w:line="252" w:lineRule="exact"/>
              <w:jc w:val="right"/>
              <w:rPr>
                <w:rFonts w:eastAsia="Times New Roman" w:cs="Calibri"/>
              </w:rPr>
            </w:pPr>
            <w:r w:rsidRPr="007A4CED">
              <w:rPr>
                <w:rFonts w:cs="Calibri"/>
                <w:b/>
                <w:spacing w:val="-1"/>
              </w:rPr>
              <w:t>FEM-6</w:t>
            </w:r>
          </w:p>
          <w:p w:rsidR="00033CF3" w:rsidRPr="007A4CED" w:rsidRDefault="00033CF3" w:rsidP="00325456">
            <w:pPr>
              <w:pStyle w:val="TableParagraph"/>
              <w:keepNext/>
              <w:keepLines/>
              <w:ind w:left="97" w:right="93"/>
              <w:jc w:val="right"/>
              <w:rPr>
                <w:rFonts w:eastAsia="Times New Roman" w:cs="Calibri"/>
              </w:rPr>
            </w:pPr>
            <w:r w:rsidRPr="007A4CED">
              <w:rPr>
                <w:rFonts w:cs="Calibri"/>
                <w:b/>
                <w:spacing w:val="-1"/>
              </w:rPr>
              <w:t>Objectifs</w:t>
            </w:r>
            <w:r w:rsidRPr="007A4CED">
              <w:rPr>
                <w:rFonts w:cs="Calibri"/>
                <w:b/>
                <w:spacing w:val="26"/>
              </w:rPr>
              <w:t xml:space="preserve"> de</w:t>
            </w:r>
            <w:r w:rsidRPr="007A4CED">
              <w:rPr>
                <w:rFonts w:cs="Calibri"/>
                <w:b/>
                <w:spacing w:val="-1"/>
              </w:rPr>
              <w:t xml:space="preserve"> la programmation</w:t>
            </w:r>
          </w:p>
          <w:p w:rsidR="00033CF3" w:rsidRPr="007A4CED" w:rsidRDefault="00033CF3" w:rsidP="00325456">
            <w:pPr>
              <w:pStyle w:val="TableParagraph"/>
              <w:keepNext/>
              <w:keepLines/>
              <w:spacing w:before="1"/>
              <w:jc w:val="right"/>
              <w:rPr>
                <w:rFonts w:eastAsia="Times New Roman" w:cs="Calibri"/>
              </w:rPr>
            </w:pPr>
            <w:r w:rsidRPr="007A4CED">
              <w:rPr>
                <w:rFonts w:cs="Calibri"/>
                <w:b/>
              </w:rPr>
              <w:t xml:space="preserve">(USD </w:t>
            </w:r>
            <w:r w:rsidRPr="007A4CED">
              <w:rPr>
                <w:rFonts w:cs="Calibri"/>
                <w:b/>
                <w:spacing w:val="-1"/>
              </w:rPr>
              <w:t>millions)</w:t>
            </w:r>
          </w:p>
        </w:tc>
        <w:tc>
          <w:tcPr>
            <w:tcW w:w="1800" w:type="dxa"/>
            <w:tcBorders>
              <w:bottom w:val="single" w:sz="6" w:space="0" w:color="008000"/>
            </w:tcBorders>
            <w:shd w:val="clear" w:color="auto" w:fill="auto"/>
          </w:tcPr>
          <w:p w:rsidR="00033CF3" w:rsidRPr="007A4CED" w:rsidRDefault="00033CF3" w:rsidP="00325456">
            <w:pPr>
              <w:pStyle w:val="TableParagraph"/>
              <w:keepNext/>
              <w:keepLines/>
              <w:spacing w:before="38" w:line="252" w:lineRule="exact"/>
              <w:jc w:val="right"/>
              <w:rPr>
                <w:rFonts w:cs="Calibri"/>
                <w:b/>
                <w:spacing w:val="-1"/>
              </w:rPr>
            </w:pPr>
            <w:r w:rsidRPr="007A4CED">
              <w:rPr>
                <w:rFonts w:cs="Calibri"/>
                <w:b/>
                <w:spacing w:val="-1"/>
              </w:rPr>
              <w:t>FEM-6</w:t>
            </w:r>
          </w:p>
          <w:p w:rsidR="00033CF3" w:rsidRPr="007A4CED" w:rsidRDefault="00033CF3" w:rsidP="00325456">
            <w:pPr>
              <w:pStyle w:val="TableParagraph"/>
              <w:keepNext/>
              <w:keepLines/>
              <w:spacing w:before="38" w:line="252" w:lineRule="exact"/>
              <w:jc w:val="right"/>
              <w:rPr>
                <w:rFonts w:cs="Calibri"/>
                <w:b/>
                <w:spacing w:val="-1"/>
              </w:rPr>
            </w:pPr>
            <w:r w:rsidRPr="007A4CED">
              <w:rPr>
                <w:rFonts w:cs="Calibri"/>
                <w:b/>
                <w:spacing w:val="-1"/>
              </w:rPr>
              <w:t xml:space="preserve">Programmation </w:t>
            </w:r>
          </w:p>
          <w:p w:rsidR="00033CF3" w:rsidRPr="007A4CED" w:rsidRDefault="00033CF3" w:rsidP="00325456">
            <w:pPr>
              <w:pStyle w:val="TableParagraph"/>
              <w:keepNext/>
              <w:keepLines/>
              <w:spacing w:before="38" w:line="252" w:lineRule="exact"/>
              <w:jc w:val="right"/>
              <w:rPr>
                <w:rFonts w:cs="Calibri"/>
                <w:b/>
                <w:spacing w:val="-1"/>
              </w:rPr>
            </w:pPr>
            <w:r w:rsidRPr="007A4CED">
              <w:rPr>
                <w:rFonts w:cs="Calibri"/>
                <w:b/>
                <w:spacing w:val="-1"/>
              </w:rPr>
              <w:t>(USD millions)</w:t>
            </w:r>
          </w:p>
        </w:tc>
        <w:tc>
          <w:tcPr>
            <w:tcW w:w="1975" w:type="dxa"/>
            <w:tcBorders>
              <w:bottom w:val="single" w:sz="6" w:space="0" w:color="008000"/>
            </w:tcBorders>
            <w:shd w:val="clear" w:color="auto" w:fill="auto"/>
          </w:tcPr>
          <w:p w:rsidR="00033CF3" w:rsidRPr="007A4CED" w:rsidRDefault="00033CF3" w:rsidP="00325456">
            <w:pPr>
              <w:pStyle w:val="TableParagraph"/>
              <w:keepNext/>
              <w:keepLines/>
              <w:spacing w:before="38" w:line="252" w:lineRule="exact"/>
              <w:jc w:val="right"/>
              <w:rPr>
                <w:rFonts w:cs="Calibri"/>
                <w:b/>
                <w:spacing w:val="-1"/>
              </w:rPr>
            </w:pPr>
            <w:r w:rsidRPr="007A4CED">
              <w:rPr>
                <w:rFonts w:cs="Calibri"/>
                <w:b/>
                <w:spacing w:val="-1"/>
              </w:rPr>
              <w:t>FEM-6</w:t>
            </w:r>
          </w:p>
          <w:p w:rsidR="00033CF3" w:rsidRPr="007A4CED" w:rsidRDefault="00033CF3" w:rsidP="00325456">
            <w:pPr>
              <w:pStyle w:val="TableParagraph"/>
              <w:keepNext/>
              <w:keepLines/>
              <w:spacing w:before="38" w:line="252" w:lineRule="exact"/>
              <w:jc w:val="right"/>
              <w:rPr>
                <w:rFonts w:cs="Calibri"/>
                <w:b/>
                <w:spacing w:val="-1"/>
              </w:rPr>
            </w:pPr>
            <w:r w:rsidRPr="007A4CED">
              <w:rPr>
                <w:rFonts w:cs="Calibri"/>
                <w:b/>
                <w:spacing w:val="-1"/>
              </w:rPr>
              <w:t xml:space="preserve">Programmation </w:t>
            </w:r>
            <w:proofErr w:type="gramStart"/>
            <w:r w:rsidRPr="007A4CED">
              <w:rPr>
                <w:rFonts w:cs="Calibri"/>
                <w:b/>
                <w:spacing w:val="-1"/>
              </w:rPr>
              <w:t>(</w:t>
            </w:r>
            <w:r w:rsidR="00412550" w:rsidRPr="007A4CED">
              <w:rPr>
                <w:rFonts w:cs="Calibri"/>
                <w:b/>
                <w:spacing w:val="-1"/>
              </w:rPr>
              <w:t> %</w:t>
            </w:r>
            <w:r w:rsidRPr="007A4CED">
              <w:rPr>
                <w:rFonts w:cs="Calibri"/>
                <w:b/>
                <w:spacing w:val="-1"/>
              </w:rPr>
              <w:t>)</w:t>
            </w:r>
            <w:proofErr w:type="gramEnd"/>
          </w:p>
        </w:tc>
      </w:tr>
      <w:tr w:rsidR="00033CF3" w:rsidRPr="007A4CED" w:rsidTr="00033CF3">
        <w:trPr>
          <w:trHeight w:val="432"/>
        </w:trPr>
        <w:tc>
          <w:tcPr>
            <w:tcW w:w="4519" w:type="dxa"/>
            <w:shd w:val="clear" w:color="auto" w:fill="auto"/>
          </w:tcPr>
          <w:p w:rsidR="00033CF3" w:rsidRPr="007A4CED" w:rsidRDefault="00033CF3" w:rsidP="00325456">
            <w:pPr>
              <w:pStyle w:val="TableParagraph"/>
              <w:keepNext/>
              <w:keepLines/>
              <w:spacing w:before="14"/>
              <w:rPr>
                <w:rFonts w:eastAsia="Times New Roman" w:cs="Calibri"/>
                <w:b/>
                <w:i/>
              </w:rPr>
            </w:pPr>
            <w:r w:rsidRPr="007A4CED">
              <w:rPr>
                <w:rFonts w:cs="Calibri"/>
                <w:b/>
                <w:i/>
                <w:spacing w:val="-1"/>
              </w:rPr>
              <w:t>Allocations individuelles</w:t>
            </w:r>
            <w:r w:rsidRPr="007A4CED">
              <w:rPr>
                <w:rFonts w:cs="Calibri"/>
                <w:b/>
              </w:rPr>
              <w:t xml:space="preserve"> </w:t>
            </w:r>
            <w:r w:rsidRPr="007A4CED">
              <w:rPr>
                <w:rFonts w:cs="Calibri"/>
                <w:b/>
                <w:i/>
                <w:spacing w:val="-1"/>
              </w:rPr>
              <w:t xml:space="preserve">au titre du STAR </w:t>
            </w:r>
          </w:p>
        </w:tc>
        <w:tc>
          <w:tcPr>
            <w:tcW w:w="1710" w:type="dxa"/>
            <w:shd w:val="clear" w:color="auto" w:fill="auto"/>
          </w:tcPr>
          <w:p w:rsidR="00033CF3" w:rsidRPr="007A4CED" w:rsidRDefault="00033CF3" w:rsidP="00325456">
            <w:pPr>
              <w:pStyle w:val="TableParagraph"/>
              <w:keepNext/>
              <w:keepLines/>
              <w:spacing w:before="14"/>
              <w:jc w:val="right"/>
              <w:rPr>
                <w:rFonts w:eastAsia="Times New Roman" w:cs="Calibri"/>
                <w:b/>
                <w:i/>
              </w:rPr>
            </w:pPr>
            <w:r w:rsidRPr="007A4CED">
              <w:rPr>
                <w:rFonts w:cs="Calibri"/>
                <w:b/>
                <w:i/>
              </w:rPr>
              <w:t>1 051</w:t>
            </w:r>
          </w:p>
        </w:tc>
        <w:tc>
          <w:tcPr>
            <w:tcW w:w="1800" w:type="dxa"/>
            <w:shd w:val="clear" w:color="auto" w:fill="auto"/>
          </w:tcPr>
          <w:p w:rsidR="00033CF3" w:rsidRPr="007A4CED" w:rsidRDefault="00033CF3" w:rsidP="00325456">
            <w:pPr>
              <w:pStyle w:val="TableParagraph"/>
              <w:keepNext/>
              <w:keepLines/>
              <w:spacing w:before="14"/>
              <w:jc w:val="right"/>
              <w:rPr>
                <w:rFonts w:cs="Calibri"/>
                <w:b/>
                <w:i/>
              </w:rPr>
            </w:pPr>
            <w:r w:rsidRPr="007A4CED">
              <w:rPr>
                <w:rFonts w:cs="Calibri"/>
                <w:b/>
                <w:i/>
              </w:rPr>
              <w:t>777,2</w:t>
            </w:r>
          </w:p>
        </w:tc>
        <w:tc>
          <w:tcPr>
            <w:tcW w:w="1975" w:type="dxa"/>
            <w:shd w:val="clear" w:color="auto" w:fill="auto"/>
          </w:tcPr>
          <w:p w:rsidR="00033CF3" w:rsidRPr="007A4CED" w:rsidRDefault="00ED115A" w:rsidP="00325456">
            <w:pPr>
              <w:pStyle w:val="TableParagraph"/>
              <w:keepNext/>
              <w:keepLines/>
              <w:spacing w:before="14"/>
              <w:jc w:val="center"/>
              <w:rPr>
                <w:rFonts w:cs="Calibri"/>
                <w:b/>
                <w:i/>
              </w:rPr>
            </w:pPr>
            <w:r w:rsidRPr="007A4CED">
              <w:rPr>
                <w:rFonts w:cs="Calibri"/>
                <w:b/>
                <w:i/>
              </w:rPr>
              <w:t xml:space="preserve">             </w:t>
            </w:r>
            <w:r w:rsidR="00033CF3" w:rsidRPr="007A4CED">
              <w:rPr>
                <w:rFonts w:cs="Calibri"/>
                <w:b/>
                <w:i/>
              </w:rPr>
              <w:t xml:space="preserve"> 74</w:t>
            </w:r>
            <w:r w:rsidR="00412550" w:rsidRPr="007A4CED">
              <w:rPr>
                <w:rFonts w:cs="Calibri"/>
                <w:b/>
                <w:i/>
              </w:rPr>
              <w:t> %</w:t>
            </w:r>
          </w:p>
        </w:tc>
      </w:tr>
      <w:tr w:rsidR="00033CF3" w:rsidRPr="007A4CED" w:rsidTr="00033CF3">
        <w:trPr>
          <w:trHeight w:val="432"/>
        </w:trPr>
        <w:tc>
          <w:tcPr>
            <w:tcW w:w="4519" w:type="dxa"/>
            <w:shd w:val="clear" w:color="auto" w:fill="auto"/>
          </w:tcPr>
          <w:p w:rsidR="00033CF3" w:rsidRPr="007A4CED" w:rsidRDefault="00033CF3" w:rsidP="00325456">
            <w:pPr>
              <w:pStyle w:val="TableParagraph"/>
              <w:keepNext/>
              <w:keepLines/>
              <w:spacing w:before="14"/>
              <w:rPr>
                <w:rFonts w:cs="Calibri"/>
                <w:b/>
                <w:spacing w:val="-1"/>
              </w:rPr>
            </w:pPr>
          </w:p>
        </w:tc>
        <w:tc>
          <w:tcPr>
            <w:tcW w:w="1710" w:type="dxa"/>
            <w:shd w:val="clear" w:color="auto" w:fill="auto"/>
          </w:tcPr>
          <w:p w:rsidR="00033CF3" w:rsidRPr="007A4CED" w:rsidRDefault="00033CF3" w:rsidP="00325456">
            <w:pPr>
              <w:pStyle w:val="TableParagraph"/>
              <w:keepNext/>
              <w:keepLines/>
              <w:spacing w:before="14"/>
              <w:jc w:val="right"/>
              <w:rPr>
                <w:rFonts w:cs="Calibri"/>
                <w:b/>
              </w:rPr>
            </w:pPr>
          </w:p>
        </w:tc>
        <w:tc>
          <w:tcPr>
            <w:tcW w:w="1800" w:type="dxa"/>
            <w:shd w:val="clear" w:color="auto" w:fill="auto"/>
          </w:tcPr>
          <w:p w:rsidR="00033CF3" w:rsidRPr="007A4CED" w:rsidRDefault="00033CF3" w:rsidP="00325456">
            <w:pPr>
              <w:pStyle w:val="TableParagraph"/>
              <w:keepNext/>
              <w:keepLines/>
              <w:spacing w:before="14"/>
              <w:jc w:val="right"/>
              <w:rPr>
                <w:rFonts w:cs="Calibri"/>
                <w:b/>
              </w:rPr>
            </w:pPr>
          </w:p>
        </w:tc>
        <w:tc>
          <w:tcPr>
            <w:tcW w:w="1975" w:type="dxa"/>
            <w:shd w:val="clear" w:color="auto" w:fill="auto"/>
          </w:tcPr>
          <w:p w:rsidR="00033CF3" w:rsidRPr="007A4CED" w:rsidRDefault="00033CF3" w:rsidP="00325456">
            <w:pPr>
              <w:pStyle w:val="TableParagraph"/>
              <w:keepNext/>
              <w:keepLines/>
              <w:spacing w:before="14"/>
              <w:jc w:val="right"/>
              <w:rPr>
                <w:rFonts w:cs="Calibri"/>
                <w:b/>
              </w:rPr>
            </w:pPr>
          </w:p>
        </w:tc>
      </w:tr>
      <w:tr w:rsidR="00033CF3" w:rsidRPr="007A4CED" w:rsidTr="00033CF3">
        <w:trPr>
          <w:trHeight w:val="432"/>
        </w:trPr>
        <w:tc>
          <w:tcPr>
            <w:tcW w:w="4519" w:type="dxa"/>
            <w:shd w:val="clear" w:color="auto" w:fill="auto"/>
          </w:tcPr>
          <w:p w:rsidR="00033CF3" w:rsidRPr="007A4CED" w:rsidRDefault="00033CF3" w:rsidP="00325456">
            <w:pPr>
              <w:pStyle w:val="TableParagraph"/>
              <w:keepNext/>
              <w:keepLines/>
              <w:spacing w:before="14"/>
              <w:rPr>
                <w:rFonts w:cs="Calibri"/>
                <w:b/>
              </w:rPr>
            </w:pPr>
            <w:r w:rsidRPr="007A4CED">
              <w:rPr>
                <w:rFonts w:cs="Calibri"/>
                <w:b/>
                <w:spacing w:val="-1"/>
              </w:rPr>
              <w:t>Ressources réservées dans le cadre du STAR</w:t>
            </w:r>
          </w:p>
        </w:tc>
        <w:tc>
          <w:tcPr>
            <w:tcW w:w="1710" w:type="dxa"/>
            <w:shd w:val="clear" w:color="auto" w:fill="auto"/>
          </w:tcPr>
          <w:p w:rsidR="00033CF3" w:rsidRPr="007A4CED" w:rsidRDefault="00033CF3" w:rsidP="00325456">
            <w:pPr>
              <w:pStyle w:val="TableParagraph"/>
              <w:keepNext/>
              <w:keepLines/>
              <w:spacing w:before="14"/>
              <w:jc w:val="right"/>
              <w:rPr>
                <w:rFonts w:cs="Calibri"/>
                <w:b/>
              </w:rPr>
            </w:pPr>
          </w:p>
        </w:tc>
        <w:tc>
          <w:tcPr>
            <w:tcW w:w="1800" w:type="dxa"/>
            <w:shd w:val="clear" w:color="auto" w:fill="auto"/>
          </w:tcPr>
          <w:p w:rsidR="00033CF3" w:rsidRPr="007A4CED" w:rsidRDefault="00033CF3" w:rsidP="00325456">
            <w:pPr>
              <w:pStyle w:val="TableParagraph"/>
              <w:keepNext/>
              <w:keepLines/>
              <w:spacing w:before="14"/>
              <w:jc w:val="right"/>
              <w:rPr>
                <w:rFonts w:cs="Calibri"/>
                <w:b/>
              </w:rPr>
            </w:pPr>
          </w:p>
        </w:tc>
        <w:tc>
          <w:tcPr>
            <w:tcW w:w="1975" w:type="dxa"/>
            <w:shd w:val="clear" w:color="auto" w:fill="auto"/>
          </w:tcPr>
          <w:p w:rsidR="00033CF3" w:rsidRPr="007A4CED" w:rsidRDefault="00033CF3" w:rsidP="00325456">
            <w:pPr>
              <w:pStyle w:val="TableParagraph"/>
              <w:keepNext/>
              <w:keepLines/>
              <w:spacing w:before="14"/>
              <w:ind w:left="922"/>
              <w:jc w:val="right"/>
              <w:rPr>
                <w:rFonts w:cs="Calibri"/>
              </w:rPr>
            </w:pPr>
          </w:p>
        </w:tc>
      </w:tr>
      <w:tr w:rsidR="00033CF3" w:rsidRPr="007A4CED" w:rsidTr="00033CF3">
        <w:trPr>
          <w:trHeight w:val="432"/>
        </w:trPr>
        <w:tc>
          <w:tcPr>
            <w:tcW w:w="4519" w:type="dxa"/>
            <w:shd w:val="clear" w:color="auto" w:fill="auto"/>
          </w:tcPr>
          <w:p w:rsidR="00033CF3" w:rsidRPr="007A4CED" w:rsidRDefault="00033CF3" w:rsidP="00325456">
            <w:pPr>
              <w:pStyle w:val="TableParagraph"/>
              <w:keepNext/>
              <w:keepLines/>
              <w:spacing w:before="17"/>
              <w:ind w:left="180"/>
              <w:rPr>
                <w:rFonts w:cs="Calibri"/>
                <w:b/>
              </w:rPr>
            </w:pPr>
            <w:r w:rsidRPr="007A4CED">
              <w:rPr>
                <w:rFonts w:cs="Calibri"/>
                <w:b/>
              </w:rPr>
              <w:t>Ressources réservées dans le domaine d</w:t>
            </w:r>
            <w:r w:rsidR="00412550" w:rsidRPr="007A4CED">
              <w:rPr>
                <w:rFonts w:cs="Calibri"/>
                <w:b/>
                <w:cs/>
              </w:rPr>
              <w:t>’</w:t>
            </w:r>
            <w:r w:rsidRPr="007A4CED">
              <w:rPr>
                <w:rFonts w:cs="Calibri"/>
                <w:b/>
              </w:rPr>
              <w:t>intervention</w:t>
            </w:r>
          </w:p>
        </w:tc>
        <w:tc>
          <w:tcPr>
            <w:tcW w:w="1710" w:type="dxa"/>
            <w:shd w:val="clear" w:color="auto" w:fill="auto"/>
          </w:tcPr>
          <w:p w:rsidR="00033CF3" w:rsidRPr="007A4CED" w:rsidRDefault="00033CF3" w:rsidP="00325456">
            <w:pPr>
              <w:pStyle w:val="TableParagraph"/>
              <w:keepNext/>
              <w:keepLines/>
              <w:spacing w:before="17"/>
              <w:ind w:right="95"/>
              <w:jc w:val="right"/>
              <w:rPr>
                <w:rFonts w:eastAsia="Times New Roman" w:cs="Calibri"/>
                <w:b/>
              </w:rPr>
            </w:pPr>
            <w:r w:rsidRPr="007A4CED">
              <w:rPr>
                <w:rFonts w:cs="Calibri"/>
                <w:b/>
              </w:rPr>
              <w:t>50</w:t>
            </w:r>
          </w:p>
        </w:tc>
        <w:tc>
          <w:tcPr>
            <w:tcW w:w="1800" w:type="dxa"/>
            <w:shd w:val="clear" w:color="auto" w:fill="auto"/>
          </w:tcPr>
          <w:p w:rsidR="00033CF3" w:rsidRPr="007A4CED" w:rsidRDefault="00033CF3" w:rsidP="00325456">
            <w:pPr>
              <w:pStyle w:val="TableParagraph"/>
              <w:keepNext/>
              <w:keepLines/>
              <w:spacing w:before="17"/>
              <w:ind w:right="95"/>
              <w:jc w:val="right"/>
              <w:rPr>
                <w:rFonts w:cs="Calibri"/>
                <w:b/>
              </w:rPr>
            </w:pPr>
            <w:r w:rsidRPr="007A4CED">
              <w:rPr>
                <w:rFonts w:cs="Calibri"/>
                <w:b/>
              </w:rPr>
              <w:t>41,4</w:t>
            </w:r>
          </w:p>
        </w:tc>
        <w:tc>
          <w:tcPr>
            <w:tcW w:w="1975" w:type="dxa"/>
            <w:shd w:val="clear" w:color="auto" w:fill="auto"/>
          </w:tcPr>
          <w:p w:rsidR="00033CF3" w:rsidRPr="007A4CED" w:rsidRDefault="00033CF3" w:rsidP="00325456">
            <w:pPr>
              <w:pStyle w:val="TableParagraph"/>
              <w:keepNext/>
              <w:keepLines/>
              <w:spacing w:before="17"/>
              <w:ind w:right="95"/>
              <w:jc w:val="right"/>
              <w:rPr>
                <w:rFonts w:cs="Calibri"/>
                <w:b/>
              </w:rPr>
            </w:pPr>
            <w:r w:rsidRPr="007A4CED">
              <w:rPr>
                <w:rFonts w:cs="Calibri"/>
                <w:b/>
              </w:rPr>
              <w:t>83</w:t>
            </w:r>
          </w:p>
        </w:tc>
      </w:tr>
      <w:tr w:rsidR="00033CF3" w:rsidRPr="007A4CED" w:rsidTr="00033CF3">
        <w:trPr>
          <w:trHeight w:val="432"/>
        </w:trPr>
        <w:tc>
          <w:tcPr>
            <w:tcW w:w="4519" w:type="dxa"/>
            <w:shd w:val="clear" w:color="auto" w:fill="auto"/>
          </w:tcPr>
          <w:p w:rsidR="00033CF3" w:rsidRPr="007A4CED" w:rsidRDefault="00033CF3" w:rsidP="00325456">
            <w:pPr>
              <w:pStyle w:val="TableParagraph"/>
              <w:keepNext/>
              <w:keepLines/>
              <w:spacing w:before="10"/>
              <w:ind w:left="360"/>
              <w:rPr>
                <w:rFonts w:eastAsia="Times New Roman" w:cs="Calibri"/>
              </w:rPr>
            </w:pPr>
            <w:r w:rsidRPr="007A4CED">
              <w:rPr>
                <w:rFonts w:cs="Calibri"/>
                <w:spacing w:val="-1"/>
              </w:rPr>
              <w:t>Obligations</w:t>
            </w:r>
            <w:r w:rsidRPr="007A4CED">
              <w:rPr>
                <w:rFonts w:cs="Calibri"/>
                <w:spacing w:val="-3"/>
              </w:rPr>
              <w:t xml:space="preserve"> en vertu</w:t>
            </w:r>
            <w:r w:rsidRPr="007A4CED">
              <w:rPr>
                <w:rFonts w:cs="Calibri"/>
                <w:spacing w:val="-1"/>
              </w:rPr>
              <w:t xml:space="preserve"> de la Convention</w:t>
            </w:r>
          </w:p>
        </w:tc>
        <w:tc>
          <w:tcPr>
            <w:tcW w:w="1710" w:type="dxa"/>
            <w:shd w:val="clear" w:color="auto" w:fill="auto"/>
          </w:tcPr>
          <w:p w:rsidR="00033CF3" w:rsidRPr="007A4CED" w:rsidRDefault="00033CF3" w:rsidP="00325456">
            <w:pPr>
              <w:pStyle w:val="TableParagraph"/>
              <w:keepNext/>
              <w:keepLines/>
              <w:spacing w:before="10"/>
              <w:ind w:right="95"/>
              <w:jc w:val="right"/>
              <w:rPr>
                <w:rFonts w:eastAsia="Times New Roman" w:cs="Calibri"/>
              </w:rPr>
            </w:pPr>
            <w:r w:rsidRPr="007A4CED">
              <w:rPr>
                <w:rFonts w:cs="Calibri"/>
              </w:rPr>
              <w:t>13</w:t>
            </w:r>
          </w:p>
        </w:tc>
        <w:tc>
          <w:tcPr>
            <w:tcW w:w="1800" w:type="dxa"/>
            <w:shd w:val="clear" w:color="auto" w:fill="auto"/>
          </w:tcPr>
          <w:p w:rsidR="00033CF3" w:rsidRPr="007A4CED" w:rsidRDefault="00033CF3" w:rsidP="00325456">
            <w:pPr>
              <w:pStyle w:val="TableParagraph"/>
              <w:keepNext/>
              <w:keepLines/>
              <w:spacing w:before="10"/>
              <w:ind w:right="95"/>
              <w:jc w:val="right"/>
              <w:rPr>
                <w:rFonts w:cs="Calibri"/>
              </w:rPr>
            </w:pPr>
            <w:r w:rsidRPr="007A4CED">
              <w:rPr>
                <w:rFonts w:cs="Calibri"/>
              </w:rPr>
              <w:t>23,9</w:t>
            </w:r>
          </w:p>
        </w:tc>
        <w:tc>
          <w:tcPr>
            <w:tcW w:w="1975" w:type="dxa"/>
            <w:shd w:val="clear" w:color="auto" w:fill="auto"/>
          </w:tcPr>
          <w:p w:rsidR="00033CF3" w:rsidRPr="007A4CED" w:rsidRDefault="00033CF3" w:rsidP="00325456">
            <w:pPr>
              <w:pStyle w:val="TableParagraph"/>
              <w:keepNext/>
              <w:keepLines/>
              <w:spacing w:before="10"/>
              <w:ind w:right="95"/>
              <w:jc w:val="right"/>
              <w:rPr>
                <w:rFonts w:cs="Calibri"/>
              </w:rPr>
            </w:pPr>
            <w:r w:rsidRPr="007A4CED">
              <w:rPr>
                <w:rFonts w:cs="Calibri"/>
              </w:rPr>
              <w:t>184</w:t>
            </w:r>
          </w:p>
        </w:tc>
      </w:tr>
      <w:tr w:rsidR="00033CF3" w:rsidRPr="007A4CED" w:rsidTr="00033CF3">
        <w:trPr>
          <w:trHeight w:val="432"/>
        </w:trPr>
        <w:tc>
          <w:tcPr>
            <w:tcW w:w="4519" w:type="dxa"/>
            <w:shd w:val="clear" w:color="auto" w:fill="auto"/>
          </w:tcPr>
          <w:p w:rsidR="00033CF3" w:rsidRPr="007A4CED" w:rsidRDefault="00033CF3" w:rsidP="00325456">
            <w:pPr>
              <w:pStyle w:val="TableParagraph"/>
              <w:keepNext/>
              <w:keepLines/>
              <w:spacing w:before="12"/>
              <w:ind w:left="360"/>
              <w:rPr>
                <w:rFonts w:eastAsia="Times New Roman" w:cs="Calibri"/>
              </w:rPr>
            </w:pPr>
            <w:r w:rsidRPr="007A4CED">
              <w:rPr>
                <w:rFonts w:cs="Calibri"/>
                <w:spacing w:val="-1"/>
              </w:rPr>
              <w:t>Projets et programmes</w:t>
            </w:r>
            <w:r w:rsidRPr="007A4CED">
              <w:rPr>
                <w:rFonts w:cs="Calibri"/>
                <w:spacing w:val="-2"/>
              </w:rPr>
              <w:t xml:space="preserve"> </w:t>
            </w:r>
            <w:r w:rsidRPr="007A4CED">
              <w:rPr>
                <w:rFonts w:cs="Calibri"/>
                <w:spacing w:val="-1"/>
              </w:rPr>
              <w:t>mondiaux et régionaux</w:t>
            </w:r>
            <w:r w:rsidRPr="007A4CED">
              <w:rPr>
                <w:rFonts w:cs="Calibri"/>
                <w:spacing w:val="1"/>
              </w:rPr>
              <w:t xml:space="preserve"> liés à la biodiversité</w:t>
            </w:r>
          </w:p>
        </w:tc>
        <w:tc>
          <w:tcPr>
            <w:tcW w:w="1710" w:type="dxa"/>
            <w:shd w:val="clear" w:color="auto" w:fill="auto"/>
          </w:tcPr>
          <w:p w:rsidR="00033CF3" w:rsidRPr="007A4CED" w:rsidRDefault="00033CF3" w:rsidP="00325456">
            <w:pPr>
              <w:pStyle w:val="TableParagraph"/>
              <w:keepNext/>
              <w:keepLines/>
              <w:spacing w:before="12"/>
              <w:ind w:right="95"/>
              <w:jc w:val="right"/>
              <w:rPr>
                <w:rFonts w:eastAsia="Times New Roman" w:cs="Calibri"/>
              </w:rPr>
            </w:pPr>
            <w:r w:rsidRPr="007A4CED">
              <w:rPr>
                <w:rFonts w:cs="Calibri"/>
              </w:rPr>
              <w:t>37</w:t>
            </w:r>
          </w:p>
        </w:tc>
        <w:tc>
          <w:tcPr>
            <w:tcW w:w="1800" w:type="dxa"/>
            <w:shd w:val="clear" w:color="auto" w:fill="auto"/>
          </w:tcPr>
          <w:p w:rsidR="00033CF3" w:rsidRPr="007A4CED" w:rsidRDefault="00033CF3" w:rsidP="00325456">
            <w:pPr>
              <w:pStyle w:val="TableParagraph"/>
              <w:keepNext/>
              <w:keepLines/>
              <w:spacing w:before="12"/>
              <w:ind w:right="95"/>
              <w:jc w:val="right"/>
              <w:rPr>
                <w:rFonts w:cs="Calibri"/>
              </w:rPr>
            </w:pPr>
            <w:r w:rsidRPr="007A4CED">
              <w:rPr>
                <w:rFonts w:cs="Calibri"/>
              </w:rPr>
              <w:t>17,5</w:t>
            </w:r>
          </w:p>
        </w:tc>
        <w:tc>
          <w:tcPr>
            <w:tcW w:w="1975" w:type="dxa"/>
            <w:shd w:val="clear" w:color="auto" w:fill="auto"/>
          </w:tcPr>
          <w:p w:rsidR="00033CF3" w:rsidRPr="007A4CED" w:rsidRDefault="00033CF3" w:rsidP="00325456">
            <w:pPr>
              <w:pStyle w:val="TableParagraph"/>
              <w:keepNext/>
              <w:keepLines/>
              <w:spacing w:before="12"/>
              <w:ind w:right="95"/>
              <w:jc w:val="right"/>
              <w:rPr>
                <w:rFonts w:cs="Calibri"/>
              </w:rPr>
            </w:pPr>
            <w:r w:rsidRPr="007A4CED">
              <w:rPr>
                <w:rFonts w:cs="Calibri"/>
              </w:rPr>
              <w:t>47</w:t>
            </w:r>
          </w:p>
        </w:tc>
      </w:tr>
      <w:tr w:rsidR="00033CF3" w:rsidRPr="007A4CED" w:rsidTr="00033CF3">
        <w:trPr>
          <w:trHeight w:val="432"/>
        </w:trPr>
        <w:tc>
          <w:tcPr>
            <w:tcW w:w="4519" w:type="dxa"/>
            <w:shd w:val="clear" w:color="auto" w:fill="auto"/>
          </w:tcPr>
          <w:p w:rsidR="00033CF3" w:rsidRPr="007A4CED" w:rsidRDefault="00033CF3" w:rsidP="00325456">
            <w:pPr>
              <w:pStyle w:val="TableParagraph"/>
              <w:keepNext/>
              <w:keepLines/>
              <w:spacing w:before="12"/>
              <w:ind w:left="180"/>
              <w:rPr>
                <w:rFonts w:cs="Calibri"/>
                <w:b/>
                <w:color w:val="FFFF00"/>
              </w:rPr>
            </w:pPr>
            <w:r w:rsidRPr="007A4CED">
              <w:rPr>
                <w:rFonts w:cs="Calibri"/>
                <w:b/>
                <w:spacing w:val="-1"/>
              </w:rPr>
              <w:t>Ressources réservées</w:t>
            </w:r>
            <w:r w:rsidRPr="007A4CED">
              <w:rPr>
                <w:rFonts w:cs="Calibri"/>
                <w:b/>
              </w:rPr>
              <w:t xml:space="preserve"> </w:t>
            </w:r>
            <w:r w:rsidRPr="007A4CED">
              <w:rPr>
                <w:rFonts w:cs="Calibri"/>
                <w:b/>
                <w:spacing w:val="-1"/>
              </w:rPr>
              <w:t>dans le cadre des Programmes intégrés pilotes</w:t>
            </w:r>
          </w:p>
        </w:tc>
        <w:tc>
          <w:tcPr>
            <w:tcW w:w="1710" w:type="dxa"/>
            <w:shd w:val="clear" w:color="auto" w:fill="auto"/>
          </w:tcPr>
          <w:p w:rsidR="00033CF3" w:rsidRPr="007A4CED" w:rsidRDefault="00033CF3" w:rsidP="00325456">
            <w:pPr>
              <w:pStyle w:val="TableParagraph"/>
              <w:keepNext/>
              <w:keepLines/>
              <w:spacing w:before="9"/>
              <w:ind w:right="95"/>
              <w:jc w:val="right"/>
              <w:rPr>
                <w:rFonts w:cs="Calibri"/>
                <w:b/>
              </w:rPr>
            </w:pPr>
            <w:r w:rsidRPr="007A4CED">
              <w:rPr>
                <w:rFonts w:cs="Calibri"/>
                <w:b/>
              </w:rPr>
              <w:t>45</w:t>
            </w:r>
          </w:p>
        </w:tc>
        <w:tc>
          <w:tcPr>
            <w:tcW w:w="1800" w:type="dxa"/>
            <w:shd w:val="clear" w:color="auto" w:fill="auto"/>
          </w:tcPr>
          <w:p w:rsidR="00033CF3" w:rsidRPr="007A4CED" w:rsidRDefault="00033CF3" w:rsidP="00325456">
            <w:pPr>
              <w:pStyle w:val="TableParagraph"/>
              <w:keepNext/>
              <w:keepLines/>
              <w:spacing w:before="9"/>
              <w:ind w:right="95"/>
              <w:jc w:val="right"/>
              <w:rPr>
                <w:rFonts w:cs="Calibri"/>
                <w:b/>
              </w:rPr>
            </w:pPr>
            <w:r w:rsidRPr="007A4CED">
              <w:rPr>
                <w:rFonts w:cs="Calibri"/>
                <w:b/>
              </w:rPr>
              <w:t>45</w:t>
            </w:r>
          </w:p>
        </w:tc>
        <w:tc>
          <w:tcPr>
            <w:tcW w:w="1975" w:type="dxa"/>
            <w:shd w:val="clear" w:color="auto" w:fill="auto"/>
          </w:tcPr>
          <w:p w:rsidR="00033CF3" w:rsidRPr="007A4CED" w:rsidRDefault="00033CF3" w:rsidP="00325456">
            <w:pPr>
              <w:pStyle w:val="TableParagraph"/>
              <w:keepNext/>
              <w:keepLines/>
              <w:spacing w:before="9"/>
              <w:ind w:right="95"/>
              <w:jc w:val="right"/>
              <w:rPr>
                <w:rFonts w:cs="Calibri"/>
                <w:b/>
              </w:rPr>
            </w:pPr>
            <w:r w:rsidRPr="007A4CED">
              <w:rPr>
                <w:rFonts w:cs="Calibri"/>
                <w:b/>
              </w:rPr>
              <w:t>100</w:t>
            </w:r>
          </w:p>
        </w:tc>
      </w:tr>
      <w:tr w:rsidR="00033CF3" w:rsidRPr="007A4CED" w:rsidTr="00033CF3">
        <w:trPr>
          <w:trHeight w:val="432"/>
        </w:trPr>
        <w:tc>
          <w:tcPr>
            <w:tcW w:w="4519" w:type="dxa"/>
            <w:shd w:val="clear" w:color="auto" w:fill="auto"/>
          </w:tcPr>
          <w:p w:rsidR="00033CF3" w:rsidRPr="007A4CED" w:rsidRDefault="00033CF3" w:rsidP="00325456">
            <w:pPr>
              <w:pStyle w:val="TableParagraph"/>
              <w:keepNext/>
              <w:keepLines/>
              <w:spacing w:before="12"/>
              <w:ind w:left="360"/>
              <w:rPr>
                <w:rFonts w:eastAsia="Times New Roman" w:cs="Calibri"/>
              </w:rPr>
            </w:pPr>
            <w:r w:rsidRPr="007A4CED">
              <w:rPr>
                <w:rFonts w:cs="Calibri"/>
                <w:spacing w:val="-1"/>
              </w:rPr>
              <w:t>Élimination</w:t>
            </w:r>
            <w:r w:rsidRPr="007A4CED">
              <w:rPr>
                <w:rFonts w:cs="Calibri"/>
                <w:spacing w:val="-3"/>
              </w:rPr>
              <w:t xml:space="preserve"> </w:t>
            </w:r>
            <w:r w:rsidRPr="007A4CED">
              <w:rPr>
                <w:rFonts w:cs="Calibri"/>
                <w:spacing w:val="-1"/>
              </w:rPr>
              <w:t>du déboisement</w:t>
            </w:r>
            <w:r w:rsidRPr="007A4CED">
              <w:rPr>
                <w:rFonts w:cs="Calibri"/>
                <w:spacing w:val="-2"/>
              </w:rPr>
              <w:t xml:space="preserve"> dans les chaînes</w:t>
            </w:r>
            <w:r w:rsidRPr="007A4CED">
              <w:rPr>
                <w:rFonts w:cs="Calibri"/>
                <w:spacing w:val="-1"/>
              </w:rPr>
              <w:t xml:space="preserve"> d</w:t>
            </w:r>
            <w:r w:rsidR="00412550" w:rsidRPr="007A4CED">
              <w:rPr>
                <w:rFonts w:cs="Calibri"/>
                <w:spacing w:val="-1"/>
                <w:cs/>
              </w:rPr>
              <w:t>’</w:t>
            </w:r>
            <w:r w:rsidRPr="007A4CED">
              <w:rPr>
                <w:rFonts w:cs="Calibri"/>
                <w:spacing w:val="-1"/>
              </w:rPr>
              <w:t>approvisionnement en matières</w:t>
            </w:r>
            <w:r w:rsidRPr="007A4CED">
              <w:rPr>
                <w:rFonts w:cs="Calibri"/>
                <w:spacing w:val="-3"/>
              </w:rPr>
              <w:t xml:space="preserve"> premières</w:t>
            </w:r>
          </w:p>
        </w:tc>
        <w:tc>
          <w:tcPr>
            <w:tcW w:w="1710" w:type="dxa"/>
            <w:shd w:val="clear" w:color="auto" w:fill="auto"/>
          </w:tcPr>
          <w:p w:rsidR="00033CF3" w:rsidRPr="007A4CED" w:rsidRDefault="00033CF3" w:rsidP="00325456">
            <w:pPr>
              <w:pStyle w:val="TableParagraph"/>
              <w:keepNext/>
              <w:keepLines/>
              <w:spacing w:before="12"/>
              <w:ind w:right="95"/>
              <w:jc w:val="right"/>
              <w:rPr>
                <w:rFonts w:eastAsia="Times New Roman" w:cs="Calibri"/>
              </w:rPr>
            </w:pPr>
            <w:r w:rsidRPr="007A4CED">
              <w:rPr>
                <w:rFonts w:cs="Calibri"/>
              </w:rPr>
              <w:t>35</w:t>
            </w:r>
          </w:p>
        </w:tc>
        <w:tc>
          <w:tcPr>
            <w:tcW w:w="1800" w:type="dxa"/>
            <w:shd w:val="clear" w:color="auto" w:fill="auto"/>
          </w:tcPr>
          <w:p w:rsidR="00033CF3" w:rsidRPr="007A4CED" w:rsidRDefault="00033CF3" w:rsidP="00325456">
            <w:pPr>
              <w:pStyle w:val="TableParagraph"/>
              <w:keepNext/>
              <w:keepLines/>
              <w:spacing w:before="12"/>
              <w:ind w:right="95"/>
              <w:jc w:val="right"/>
              <w:rPr>
                <w:rFonts w:cs="Calibri"/>
              </w:rPr>
            </w:pPr>
            <w:r w:rsidRPr="007A4CED">
              <w:rPr>
                <w:rFonts w:cs="Calibri"/>
              </w:rPr>
              <w:t>35</w:t>
            </w:r>
          </w:p>
        </w:tc>
        <w:tc>
          <w:tcPr>
            <w:tcW w:w="1975" w:type="dxa"/>
            <w:shd w:val="clear" w:color="auto" w:fill="auto"/>
          </w:tcPr>
          <w:p w:rsidR="00033CF3" w:rsidRPr="007A4CED" w:rsidRDefault="00033CF3" w:rsidP="00325456">
            <w:pPr>
              <w:pStyle w:val="TableParagraph"/>
              <w:keepNext/>
              <w:keepLines/>
              <w:spacing w:before="12"/>
              <w:ind w:right="95"/>
              <w:jc w:val="right"/>
              <w:rPr>
                <w:rFonts w:cs="Calibri"/>
              </w:rPr>
            </w:pPr>
            <w:r w:rsidRPr="007A4CED">
              <w:rPr>
                <w:rFonts w:cs="Calibri"/>
              </w:rPr>
              <w:t>100</w:t>
            </w:r>
          </w:p>
        </w:tc>
      </w:tr>
      <w:tr w:rsidR="00033CF3" w:rsidRPr="007A4CED" w:rsidTr="00033CF3">
        <w:trPr>
          <w:trHeight w:val="432"/>
        </w:trPr>
        <w:tc>
          <w:tcPr>
            <w:tcW w:w="4519" w:type="dxa"/>
            <w:shd w:val="clear" w:color="auto" w:fill="auto"/>
          </w:tcPr>
          <w:p w:rsidR="00033CF3" w:rsidRPr="007A4CED" w:rsidRDefault="00033CF3" w:rsidP="00325456">
            <w:pPr>
              <w:pStyle w:val="TableParagraph"/>
              <w:keepNext/>
              <w:keepLines/>
              <w:spacing w:line="246" w:lineRule="exact"/>
              <w:ind w:left="360"/>
              <w:rPr>
                <w:rFonts w:eastAsia="Times New Roman" w:cs="Calibri"/>
              </w:rPr>
            </w:pPr>
            <w:r w:rsidRPr="007A4CED">
              <w:rPr>
                <w:rFonts w:cs="Calibri"/>
                <w:spacing w:val="-1"/>
              </w:rPr>
              <w:t>Promotion de la durabilité</w:t>
            </w:r>
            <w:r w:rsidRPr="007A4CED">
              <w:rPr>
                <w:rFonts w:cs="Calibri"/>
                <w:spacing w:val="-3"/>
              </w:rPr>
              <w:t xml:space="preserve"> et</w:t>
            </w:r>
            <w:r w:rsidRPr="007A4CED">
              <w:rPr>
                <w:rFonts w:cs="Calibri"/>
                <w:spacing w:val="-1"/>
              </w:rPr>
              <w:t xml:space="preserve"> de la résilience</w:t>
            </w:r>
            <w:r w:rsidRPr="007A4CED">
              <w:rPr>
                <w:rFonts w:cs="Calibri"/>
                <w:spacing w:val="-3"/>
              </w:rPr>
              <w:t xml:space="preserve"> des</w:t>
            </w:r>
            <w:r w:rsidRPr="007A4CED">
              <w:rPr>
                <w:rFonts w:cs="Calibri"/>
                <w:spacing w:val="-1"/>
              </w:rPr>
              <w:t xml:space="preserve"> systèmes de production alimentaire en Afrique</w:t>
            </w:r>
          </w:p>
        </w:tc>
        <w:tc>
          <w:tcPr>
            <w:tcW w:w="1710" w:type="dxa"/>
            <w:shd w:val="clear" w:color="auto" w:fill="auto"/>
          </w:tcPr>
          <w:p w:rsidR="00033CF3" w:rsidRPr="007A4CED" w:rsidRDefault="00033CF3" w:rsidP="00325456">
            <w:pPr>
              <w:pStyle w:val="TableParagraph"/>
              <w:keepNext/>
              <w:keepLines/>
              <w:spacing w:before="120"/>
              <w:ind w:right="95"/>
              <w:jc w:val="right"/>
              <w:rPr>
                <w:rFonts w:eastAsia="Times New Roman" w:cs="Calibri"/>
              </w:rPr>
            </w:pPr>
            <w:r w:rsidRPr="007A4CED">
              <w:rPr>
                <w:rFonts w:cs="Calibri"/>
              </w:rPr>
              <w:t>10</w:t>
            </w:r>
          </w:p>
        </w:tc>
        <w:tc>
          <w:tcPr>
            <w:tcW w:w="1800" w:type="dxa"/>
            <w:shd w:val="clear" w:color="auto" w:fill="auto"/>
          </w:tcPr>
          <w:p w:rsidR="00033CF3" w:rsidRPr="007A4CED" w:rsidRDefault="00033CF3" w:rsidP="00325456">
            <w:pPr>
              <w:pStyle w:val="TableParagraph"/>
              <w:keepNext/>
              <w:keepLines/>
              <w:spacing w:before="120"/>
              <w:ind w:right="95"/>
              <w:jc w:val="right"/>
              <w:rPr>
                <w:rFonts w:cs="Calibri"/>
              </w:rPr>
            </w:pPr>
            <w:r w:rsidRPr="007A4CED">
              <w:rPr>
                <w:rFonts w:cs="Calibri"/>
              </w:rPr>
              <w:t>10</w:t>
            </w:r>
          </w:p>
        </w:tc>
        <w:tc>
          <w:tcPr>
            <w:tcW w:w="1975" w:type="dxa"/>
            <w:shd w:val="clear" w:color="auto" w:fill="auto"/>
          </w:tcPr>
          <w:p w:rsidR="00033CF3" w:rsidRPr="007A4CED" w:rsidRDefault="00033CF3" w:rsidP="00325456">
            <w:pPr>
              <w:pStyle w:val="TableParagraph"/>
              <w:keepNext/>
              <w:keepLines/>
              <w:spacing w:before="120"/>
              <w:ind w:right="95"/>
              <w:jc w:val="right"/>
              <w:rPr>
                <w:rFonts w:cs="Calibri"/>
              </w:rPr>
            </w:pPr>
            <w:r w:rsidRPr="007A4CED">
              <w:rPr>
                <w:rFonts w:cs="Calibri"/>
              </w:rPr>
              <w:t>100</w:t>
            </w:r>
          </w:p>
        </w:tc>
      </w:tr>
      <w:tr w:rsidR="00033CF3" w:rsidRPr="007A4CED" w:rsidTr="00033CF3">
        <w:trPr>
          <w:trHeight w:val="432"/>
        </w:trPr>
        <w:tc>
          <w:tcPr>
            <w:tcW w:w="4519" w:type="dxa"/>
            <w:shd w:val="clear" w:color="auto" w:fill="auto"/>
          </w:tcPr>
          <w:p w:rsidR="00033CF3" w:rsidRPr="007A4CED" w:rsidRDefault="00033CF3" w:rsidP="00325456">
            <w:pPr>
              <w:pStyle w:val="TableParagraph"/>
              <w:keepNext/>
              <w:keepLines/>
              <w:spacing w:before="9"/>
              <w:ind w:left="180"/>
              <w:rPr>
                <w:rFonts w:eastAsia="Times New Roman" w:cs="Calibri"/>
              </w:rPr>
            </w:pPr>
            <w:r w:rsidRPr="007A4CED">
              <w:rPr>
                <w:rFonts w:cs="Calibri"/>
                <w:b/>
                <w:spacing w:val="-1"/>
              </w:rPr>
              <w:t>Ressources réservées</w:t>
            </w:r>
            <w:r w:rsidRPr="007A4CED">
              <w:rPr>
                <w:rFonts w:cs="Calibri"/>
                <w:b/>
              </w:rPr>
              <w:t xml:space="preserve"> </w:t>
            </w:r>
            <w:r w:rsidRPr="007A4CED">
              <w:rPr>
                <w:rFonts w:cs="Calibri"/>
                <w:b/>
                <w:spacing w:val="-2"/>
              </w:rPr>
              <w:t>dans</w:t>
            </w:r>
            <w:r w:rsidRPr="007A4CED">
              <w:rPr>
                <w:rFonts w:cs="Calibri"/>
                <w:b/>
                <w:spacing w:val="-1"/>
              </w:rPr>
              <w:t xml:space="preserve"> le domaine de la gestion durable des forêts</w:t>
            </w:r>
          </w:p>
        </w:tc>
        <w:tc>
          <w:tcPr>
            <w:tcW w:w="1710" w:type="dxa"/>
            <w:shd w:val="clear" w:color="auto" w:fill="auto"/>
          </w:tcPr>
          <w:p w:rsidR="00033CF3" w:rsidRPr="007A4CED" w:rsidRDefault="00033CF3" w:rsidP="00325456">
            <w:pPr>
              <w:pStyle w:val="TableParagraph"/>
              <w:keepNext/>
              <w:keepLines/>
              <w:spacing w:before="9"/>
              <w:ind w:right="95"/>
              <w:jc w:val="right"/>
              <w:rPr>
                <w:rFonts w:eastAsia="Times New Roman" w:cs="Calibri"/>
                <w:b/>
              </w:rPr>
            </w:pPr>
            <w:r w:rsidRPr="007A4CED">
              <w:rPr>
                <w:rFonts w:cs="Calibri"/>
                <w:b/>
              </w:rPr>
              <w:t>150</w:t>
            </w:r>
          </w:p>
        </w:tc>
        <w:tc>
          <w:tcPr>
            <w:tcW w:w="1800" w:type="dxa"/>
            <w:shd w:val="clear" w:color="auto" w:fill="auto"/>
          </w:tcPr>
          <w:p w:rsidR="00033CF3" w:rsidRPr="007A4CED" w:rsidRDefault="00033CF3" w:rsidP="00325456">
            <w:pPr>
              <w:pStyle w:val="TableParagraph"/>
              <w:keepNext/>
              <w:keepLines/>
              <w:spacing w:before="9"/>
              <w:ind w:right="95"/>
              <w:jc w:val="right"/>
              <w:rPr>
                <w:rFonts w:cs="Calibri"/>
                <w:b/>
              </w:rPr>
            </w:pPr>
            <w:r w:rsidRPr="007A4CED">
              <w:rPr>
                <w:rFonts w:cs="Calibri"/>
                <w:b/>
              </w:rPr>
              <w:t>148,5</w:t>
            </w:r>
          </w:p>
        </w:tc>
        <w:tc>
          <w:tcPr>
            <w:tcW w:w="1975" w:type="dxa"/>
            <w:shd w:val="clear" w:color="auto" w:fill="auto"/>
          </w:tcPr>
          <w:p w:rsidR="00033CF3" w:rsidRPr="007A4CED" w:rsidRDefault="00033CF3" w:rsidP="00325456">
            <w:pPr>
              <w:pStyle w:val="TableParagraph"/>
              <w:keepNext/>
              <w:keepLines/>
              <w:spacing w:before="9"/>
              <w:ind w:right="95"/>
              <w:jc w:val="right"/>
              <w:rPr>
                <w:rFonts w:cs="Calibri"/>
                <w:b/>
              </w:rPr>
            </w:pPr>
            <w:r w:rsidRPr="007A4CED">
              <w:rPr>
                <w:rFonts w:cs="Calibri"/>
                <w:b/>
              </w:rPr>
              <w:t>99</w:t>
            </w:r>
          </w:p>
        </w:tc>
      </w:tr>
      <w:tr w:rsidR="00033CF3" w:rsidRPr="007A4CED" w:rsidTr="00033CF3">
        <w:trPr>
          <w:trHeight w:val="432"/>
        </w:trPr>
        <w:tc>
          <w:tcPr>
            <w:tcW w:w="4519" w:type="dxa"/>
            <w:shd w:val="clear" w:color="auto" w:fill="auto"/>
          </w:tcPr>
          <w:p w:rsidR="00033CF3" w:rsidRPr="007A4CED" w:rsidRDefault="00033CF3" w:rsidP="00325456">
            <w:pPr>
              <w:pStyle w:val="TableParagraph"/>
              <w:keepNext/>
              <w:keepLines/>
              <w:spacing w:before="9"/>
              <w:rPr>
                <w:rFonts w:cs="Calibri"/>
                <w:i/>
              </w:rPr>
            </w:pPr>
            <w:r w:rsidRPr="007A4CED">
              <w:rPr>
                <w:rFonts w:cs="Calibri"/>
                <w:b/>
                <w:i/>
              </w:rPr>
              <w:t>Ressources totales réservées dans le cadre du STAR</w:t>
            </w:r>
          </w:p>
        </w:tc>
        <w:tc>
          <w:tcPr>
            <w:tcW w:w="1710" w:type="dxa"/>
            <w:shd w:val="clear" w:color="auto" w:fill="auto"/>
          </w:tcPr>
          <w:p w:rsidR="00033CF3" w:rsidRPr="007A4CED" w:rsidRDefault="00033CF3" w:rsidP="00325456">
            <w:pPr>
              <w:pStyle w:val="TableParagraph"/>
              <w:keepNext/>
              <w:keepLines/>
              <w:spacing w:before="9"/>
              <w:ind w:right="95"/>
              <w:jc w:val="right"/>
              <w:rPr>
                <w:rFonts w:cs="Calibri"/>
                <w:b/>
                <w:i/>
              </w:rPr>
            </w:pPr>
            <w:r w:rsidRPr="007A4CED">
              <w:rPr>
                <w:rFonts w:cs="Calibri"/>
                <w:b/>
                <w:i/>
              </w:rPr>
              <w:t>245</w:t>
            </w:r>
          </w:p>
        </w:tc>
        <w:tc>
          <w:tcPr>
            <w:tcW w:w="1800" w:type="dxa"/>
            <w:shd w:val="clear" w:color="auto" w:fill="auto"/>
          </w:tcPr>
          <w:p w:rsidR="00033CF3" w:rsidRPr="007A4CED" w:rsidRDefault="00033CF3" w:rsidP="00325456">
            <w:pPr>
              <w:pStyle w:val="TableParagraph"/>
              <w:keepNext/>
              <w:keepLines/>
              <w:spacing w:before="9"/>
              <w:ind w:right="95"/>
              <w:jc w:val="right"/>
              <w:rPr>
                <w:rFonts w:cs="Calibri"/>
                <w:b/>
                <w:i/>
              </w:rPr>
            </w:pPr>
            <w:r w:rsidRPr="007A4CED">
              <w:rPr>
                <w:rFonts w:cs="Calibri"/>
                <w:b/>
                <w:i/>
              </w:rPr>
              <w:t>234,9</w:t>
            </w:r>
          </w:p>
        </w:tc>
        <w:tc>
          <w:tcPr>
            <w:tcW w:w="1975" w:type="dxa"/>
            <w:shd w:val="clear" w:color="auto" w:fill="auto"/>
          </w:tcPr>
          <w:p w:rsidR="00033CF3" w:rsidRPr="007A4CED" w:rsidRDefault="00033CF3" w:rsidP="00325456">
            <w:pPr>
              <w:pStyle w:val="TableParagraph"/>
              <w:keepNext/>
              <w:keepLines/>
              <w:spacing w:before="9"/>
              <w:ind w:right="95"/>
              <w:jc w:val="right"/>
              <w:rPr>
                <w:rFonts w:cs="Calibri"/>
                <w:b/>
                <w:i/>
              </w:rPr>
            </w:pPr>
            <w:r w:rsidRPr="007A4CED">
              <w:rPr>
                <w:rFonts w:cs="Calibri"/>
                <w:b/>
                <w:i/>
              </w:rPr>
              <w:t>96</w:t>
            </w:r>
          </w:p>
        </w:tc>
      </w:tr>
      <w:tr w:rsidR="00033CF3" w:rsidRPr="007A4CED" w:rsidTr="00033CF3">
        <w:trPr>
          <w:trHeight w:val="432"/>
        </w:trPr>
        <w:tc>
          <w:tcPr>
            <w:tcW w:w="4519" w:type="dxa"/>
            <w:shd w:val="clear" w:color="auto" w:fill="auto"/>
          </w:tcPr>
          <w:p w:rsidR="00033CF3" w:rsidRPr="007A4CED" w:rsidRDefault="00033CF3" w:rsidP="00325456">
            <w:pPr>
              <w:pStyle w:val="TableParagraph"/>
              <w:keepNext/>
              <w:keepLines/>
              <w:spacing w:before="9"/>
              <w:rPr>
                <w:rFonts w:cs="Calibri"/>
                <w:b/>
              </w:rPr>
            </w:pPr>
          </w:p>
        </w:tc>
        <w:tc>
          <w:tcPr>
            <w:tcW w:w="1710" w:type="dxa"/>
            <w:shd w:val="clear" w:color="auto" w:fill="auto"/>
          </w:tcPr>
          <w:p w:rsidR="00033CF3" w:rsidRPr="007A4CED" w:rsidRDefault="00033CF3" w:rsidP="00325456">
            <w:pPr>
              <w:pStyle w:val="TableParagraph"/>
              <w:keepNext/>
              <w:keepLines/>
              <w:spacing w:before="9"/>
              <w:ind w:right="95"/>
              <w:jc w:val="right"/>
              <w:rPr>
                <w:rFonts w:cs="Calibri"/>
                <w:b/>
              </w:rPr>
            </w:pPr>
          </w:p>
        </w:tc>
        <w:tc>
          <w:tcPr>
            <w:tcW w:w="1800" w:type="dxa"/>
            <w:shd w:val="clear" w:color="auto" w:fill="auto"/>
          </w:tcPr>
          <w:p w:rsidR="00033CF3" w:rsidRPr="007A4CED" w:rsidRDefault="00033CF3" w:rsidP="00325456">
            <w:pPr>
              <w:pStyle w:val="TableParagraph"/>
              <w:keepNext/>
              <w:keepLines/>
              <w:spacing w:before="9"/>
              <w:ind w:right="95"/>
              <w:jc w:val="right"/>
              <w:rPr>
                <w:rFonts w:cs="Calibri"/>
                <w:b/>
              </w:rPr>
            </w:pPr>
          </w:p>
        </w:tc>
        <w:tc>
          <w:tcPr>
            <w:tcW w:w="1975" w:type="dxa"/>
            <w:shd w:val="clear" w:color="auto" w:fill="auto"/>
          </w:tcPr>
          <w:p w:rsidR="00033CF3" w:rsidRPr="007A4CED" w:rsidRDefault="00033CF3" w:rsidP="00325456">
            <w:pPr>
              <w:pStyle w:val="TableParagraph"/>
              <w:keepNext/>
              <w:keepLines/>
              <w:spacing w:before="9"/>
              <w:ind w:right="95"/>
              <w:jc w:val="right"/>
              <w:rPr>
                <w:rFonts w:cs="Calibri"/>
                <w:b/>
              </w:rPr>
            </w:pPr>
          </w:p>
        </w:tc>
      </w:tr>
      <w:tr w:rsidR="00033CF3" w:rsidRPr="007A4CED" w:rsidTr="00033CF3">
        <w:trPr>
          <w:trHeight w:val="432"/>
        </w:trPr>
        <w:tc>
          <w:tcPr>
            <w:tcW w:w="4519" w:type="dxa"/>
            <w:tcBorders>
              <w:top w:val="single" w:sz="6" w:space="0" w:color="008000"/>
            </w:tcBorders>
            <w:shd w:val="clear" w:color="auto" w:fill="auto"/>
          </w:tcPr>
          <w:p w:rsidR="00033CF3" w:rsidRPr="007A4CED" w:rsidRDefault="00033CF3" w:rsidP="00325456">
            <w:pPr>
              <w:pStyle w:val="TableParagraph"/>
              <w:keepNext/>
              <w:keepLines/>
              <w:spacing w:before="9"/>
              <w:rPr>
                <w:rFonts w:cs="Calibri"/>
                <w:b/>
              </w:rPr>
            </w:pPr>
            <w:r w:rsidRPr="007A4CED">
              <w:rPr>
                <w:rFonts w:cs="Calibri"/>
              </w:rPr>
              <w:t>Ressources totales</w:t>
            </w:r>
          </w:p>
        </w:tc>
        <w:tc>
          <w:tcPr>
            <w:tcW w:w="1710" w:type="dxa"/>
            <w:tcBorders>
              <w:top w:val="single" w:sz="6" w:space="0" w:color="008000"/>
            </w:tcBorders>
            <w:shd w:val="clear" w:color="auto" w:fill="auto"/>
          </w:tcPr>
          <w:p w:rsidR="00033CF3" w:rsidRPr="007A4CED" w:rsidRDefault="00033CF3" w:rsidP="00325456">
            <w:pPr>
              <w:pStyle w:val="TableParagraph"/>
              <w:keepNext/>
              <w:keepLines/>
              <w:spacing w:before="9"/>
              <w:ind w:right="95"/>
              <w:jc w:val="right"/>
              <w:rPr>
                <w:rFonts w:cs="Calibri"/>
                <w:b/>
              </w:rPr>
            </w:pPr>
            <w:r w:rsidRPr="007A4CED">
              <w:rPr>
                <w:rFonts w:cs="Calibri"/>
                <w:b/>
              </w:rPr>
              <w:t>1 296</w:t>
            </w:r>
          </w:p>
        </w:tc>
        <w:tc>
          <w:tcPr>
            <w:tcW w:w="1800" w:type="dxa"/>
            <w:tcBorders>
              <w:top w:val="single" w:sz="6" w:space="0" w:color="008000"/>
            </w:tcBorders>
            <w:shd w:val="clear" w:color="auto" w:fill="auto"/>
          </w:tcPr>
          <w:p w:rsidR="00033CF3" w:rsidRPr="007A4CED" w:rsidRDefault="00033CF3" w:rsidP="00325456">
            <w:pPr>
              <w:pStyle w:val="TableParagraph"/>
              <w:keepNext/>
              <w:keepLines/>
              <w:spacing w:before="9"/>
              <w:ind w:right="95"/>
              <w:jc w:val="right"/>
              <w:rPr>
                <w:rFonts w:cs="Calibri"/>
                <w:b/>
              </w:rPr>
            </w:pPr>
            <w:r w:rsidRPr="007A4CED">
              <w:rPr>
                <w:rFonts w:cs="Calibri"/>
                <w:b/>
              </w:rPr>
              <w:t>1 012</w:t>
            </w:r>
          </w:p>
        </w:tc>
        <w:tc>
          <w:tcPr>
            <w:tcW w:w="1975" w:type="dxa"/>
            <w:tcBorders>
              <w:top w:val="single" w:sz="6" w:space="0" w:color="008000"/>
            </w:tcBorders>
            <w:shd w:val="clear" w:color="auto" w:fill="auto"/>
          </w:tcPr>
          <w:p w:rsidR="00033CF3" w:rsidRPr="007A4CED" w:rsidRDefault="00033CF3" w:rsidP="00325456">
            <w:pPr>
              <w:pStyle w:val="TableParagraph"/>
              <w:keepNext/>
              <w:keepLines/>
              <w:spacing w:before="9"/>
              <w:ind w:right="95"/>
              <w:jc w:val="right"/>
              <w:rPr>
                <w:rFonts w:cs="Calibri"/>
                <w:b/>
              </w:rPr>
            </w:pPr>
            <w:r w:rsidRPr="007A4CED">
              <w:rPr>
                <w:rFonts w:cs="Calibri"/>
                <w:b/>
              </w:rPr>
              <w:t>78</w:t>
            </w:r>
          </w:p>
        </w:tc>
      </w:tr>
    </w:tbl>
    <w:p w:rsidR="00033CF3" w:rsidRPr="007A4CED" w:rsidRDefault="00033CF3" w:rsidP="00033CF3">
      <w:pPr>
        <w:pStyle w:val="Para1"/>
        <w:numPr>
          <w:ilvl w:val="0"/>
          <w:numId w:val="0"/>
        </w:numPr>
        <w:spacing w:before="120"/>
        <w:rPr>
          <w:rFonts w:ascii="Calibri" w:hAnsi="Calibri" w:cs="Calibri"/>
          <w:b/>
          <w:sz w:val="24"/>
          <w:szCs w:val="24"/>
          <w:u w:val="single"/>
        </w:rPr>
      </w:pPr>
    </w:p>
    <w:p w:rsidR="00033CF3" w:rsidRPr="007A4CED" w:rsidRDefault="00033CF3" w:rsidP="00033CF3">
      <w:pPr>
        <w:rPr>
          <w:rFonts w:ascii="Calibri" w:hAnsi="Calibri" w:cs="Calibri"/>
          <w:bCs/>
          <w:sz w:val="24"/>
        </w:rPr>
      </w:pPr>
    </w:p>
    <w:p w:rsidR="00033CF3" w:rsidRPr="007A4CED" w:rsidRDefault="00033CF3" w:rsidP="00033CF3">
      <w:pPr>
        <w:rPr>
          <w:rFonts w:ascii="Calibri" w:hAnsi="Calibri" w:cs="Calibri"/>
          <w:bCs/>
          <w:sz w:val="24"/>
        </w:rPr>
      </w:pPr>
    </w:p>
    <w:p w:rsidR="00033CF3" w:rsidRPr="007A4CED" w:rsidRDefault="00033CF3" w:rsidP="00033CF3">
      <w:pPr>
        <w:rPr>
          <w:rFonts w:ascii="Calibri" w:hAnsi="Calibri" w:cs="Calibri"/>
          <w:bCs/>
          <w:sz w:val="24"/>
        </w:rPr>
      </w:pPr>
    </w:p>
    <w:p w:rsidR="00033CF3" w:rsidRPr="007A4CED" w:rsidRDefault="00033CF3" w:rsidP="00033CF3">
      <w:pPr>
        <w:rPr>
          <w:rFonts w:ascii="Calibri" w:hAnsi="Calibri" w:cs="Calibri"/>
          <w:bCs/>
          <w:sz w:val="24"/>
        </w:rPr>
      </w:pPr>
    </w:p>
    <w:p w:rsidR="00325456" w:rsidRDefault="00325456">
      <w:pPr>
        <w:rPr>
          <w:rFonts w:ascii="Calibri" w:hAnsi="Calibri" w:cs="Calibri"/>
          <w:b/>
          <w:sz w:val="24"/>
          <w:szCs w:val="18"/>
          <w:u w:val="single"/>
        </w:rPr>
      </w:pPr>
      <w:r>
        <w:rPr>
          <w:rFonts w:ascii="Calibri" w:hAnsi="Calibri" w:cs="Calibri"/>
          <w:b/>
          <w:sz w:val="24"/>
          <w:u w:val="single"/>
        </w:rPr>
        <w:br w:type="page"/>
      </w:r>
    </w:p>
    <w:p w:rsidR="00033CF3" w:rsidRPr="007A4CED" w:rsidRDefault="00033CF3" w:rsidP="00033CF3">
      <w:pPr>
        <w:pStyle w:val="Para1"/>
        <w:numPr>
          <w:ilvl w:val="0"/>
          <w:numId w:val="0"/>
        </w:numPr>
        <w:spacing w:before="120"/>
        <w:rPr>
          <w:rFonts w:ascii="Calibri" w:hAnsi="Calibri" w:cs="Calibri"/>
          <w:b/>
          <w:sz w:val="24"/>
          <w:szCs w:val="24"/>
          <w:u w:val="single"/>
        </w:rPr>
      </w:pPr>
      <w:r w:rsidRPr="007A4CED">
        <w:rPr>
          <w:rFonts w:ascii="Calibri" w:hAnsi="Calibri" w:cs="Calibri"/>
          <w:b/>
          <w:snapToGrid/>
          <w:sz w:val="24"/>
          <w:u w:val="single"/>
        </w:rPr>
        <w:lastRenderedPageBreak/>
        <w:t>Domaine d</w:t>
      </w:r>
      <w:r w:rsidR="00412550" w:rsidRPr="007A4CED">
        <w:rPr>
          <w:rFonts w:ascii="Calibri" w:hAnsi="Calibri" w:cs="Calibri"/>
          <w:b/>
          <w:snapToGrid/>
          <w:sz w:val="24"/>
          <w:u w:val="single"/>
          <w:cs/>
        </w:rPr>
        <w:t>’</w:t>
      </w:r>
      <w:r w:rsidRPr="007A4CED">
        <w:rPr>
          <w:rFonts w:ascii="Calibri" w:hAnsi="Calibri" w:cs="Calibri"/>
          <w:b/>
          <w:snapToGrid/>
          <w:sz w:val="24"/>
          <w:u w:val="single"/>
        </w:rPr>
        <w:t>intervention « diversité biologique »</w:t>
      </w:r>
    </w:p>
    <w:p w:rsidR="00033CF3" w:rsidRPr="007A4CED" w:rsidRDefault="00033CF3" w:rsidP="00033CF3">
      <w:pPr>
        <w:pStyle w:val="Para1"/>
        <w:numPr>
          <w:ilvl w:val="0"/>
          <w:numId w:val="16"/>
        </w:numPr>
        <w:spacing w:before="120"/>
        <w:rPr>
          <w:rFonts w:ascii="Calibri" w:hAnsi="Calibri" w:cs="Calibri"/>
          <w:iCs/>
          <w:sz w:val="24"/>
        </w:rPr>
      </w:pPr>
      <w:r w:rsidRPr="007A4CED">
        <w:rPr>
          <w:rFonts w:ascii="Calibri" w:hAnsi="Calibri" w:cs="Calibri"/>
          <w:snapToGrid/>
          <w:sz w:val="24"/>
        </w:rPr>
        <w:t>La stratégie adoptée pour FEM-6 dans le domaine de la biodiversité comprend dix programmes qui contribuent directement à l</w:t>
      </w:r>
      <w:r w:rsidR="00412550" w:rsidRPr="007A4CED">
        <w:rPr>
          <w:rFonts w:ascii="Calibri" w:hAnsi="Calibri" w:cs="Calibri"/>
          <w:snapToGrid/>
          <w:sz w:val="24"/>
          <w:cs/>
        </w:rPr>
        <w:t>’</w:t>
      </w:r>
      <w:r w:rsidRPr="007A4CED">
        <w:rPr>
          <w:rFonts w:ascii="Calibri" w:hAnsi="Calibri" w:cs="Calibri"/>
          <w:snapToGrid/>
          <w:sz w:val="24"/>
        </w:rPr>
        <w:t>application du Plan stratégique pour la biodiversité 2011-2020 et à la réalisation des Objectifs d</w:t>
      </w:r>
      <w:r w:rsidR="00412550" w:rsidRPr="007A4CED">
        <w:rPr>
          <w:rFonts w:ascii="Calibri" w:hAnsi="Calibri" w:cs="Calibri"/>
          <w:snapToGrid/>
          <w:sz w:val="24"/>
          <w:cs/>
        </w:rPr>
        <w:t>’</w:t>
      </w:r>
      <w:r w:rsidRPr="007A4CED">
        <w:rPr>
          <w:rFonts w:ascii="Calibri" w:hAnsi="Calibri" w:cs="Calibri"/>
          <w:snapToGrid/>
          <w:sz w:val="24"/>
        </w:rPr>
        <w:t>Aichi pour la biodiversité à travers un ensemble de mesures qui s</w:t>
      </w:r>
      <w:r w:rsidR="00412550" w:rsidRPr="007A4CED">
        <w:rPr>
          <w:rFonts w:ascii="Calibri" w:hAnsi="Calibri" w:cs="Calibri"/>
          <w:snapToGrid/>
          <w:sz w:val="24"/>
          <w:cs/>
        </w:rPr>
        <w:t>’</w:t>
      </w:r>
      <w:r w:rsidRPr="007A4CED">
        <w:rPr>
          <w:rFonts w:ascii="Calibri" w:hAnsi="Calibri" w:cs="Calibri"/>
          <w:snapToGrid/>
          <w:sz w:val="24"/>
        </w:rPr>
        <w:t>attaquent aux facteurs les plus cruciaux de l</w:t>
      </w:r>
      <w:r w:rsidR="00412550" w:rsidRPr="007A4CED">
        <w:rPr>
          <w:rFonts w:ascii="Calibri" w:hAnsi="Calibri" w:cs="Calibri"/>
          <w:snapToGrid/>
          <w:sz w:val="24"/>
          <w:cs/>
        </w:rPr>
        <w:t>’</w:t>
      </w:r>
      <w:r w:rsidRPr="007A4CED">
        <w:rPr>
          <w:rFonts w:ascii="Calibri" w:hAnsi="Calibri" w:cs="Calibri"/>
          <w:snapToGrid/>
          <w:sz w:val="24"/>
        </w:rPr>
        <w:t>appauvrissement de la biodiversité dans des paysages terrestres et marins tout entiers. Ces programmes comprennent des approches pour la préservation/protection directes, la réduction des menaces, l</w:t>
      </w:r>
      <w:r w:rsidR="00412550" w:rsidRPr="007A4CED">
        <w:rPr>
          <w:rFonts w:ascii="Calibri" w:hAnsi="Calibri" w:cs="Calibri"/>
          <w:snapToGrid/>
          <w:sz w:val="24"/>
          <w:cs/>
        </w:rPr>
        <w:t>’</w:t>
      </w:r>
      <w:r w:rsidRPr="007A4CED">
        <w:rPr>
          <w:rFonts w:ascii="Calibri" w:hAnsi="Calibri" w:cs="Calibri"/>
          <w:snapToGrid/>
          <w:sz w:val="24"/>
        </w:rPr>
        <w:t>utilisation durable, la prise en compte systématique de la biodiversité. Chacun de ces programmes apporte une réponse à des menaces et opportunités ciblées sur le plan spatial et thématique, c</w:t>
      </w:r>
      <w:r w:rsidR="00412550" w:rsidRPr="007A4CED">
        <w:rPr>
          <w:rFonts w:ascii="Calibri" w:hAnsi="Calibri" w:cs="Calibri"/>
          <w:snapToGrid/>
          <w:sz w:val="24"/>
          <w:cs/>
        </w:rPr>
        <w:t>’</w:t>
      </w:r>
      <w:r w:rsidRPr="007A4CED">
        <w:rPr>
          <w:rFonts w:ascii="Calibri" w:hAnsi="Calibri" w:cs="Calibri"/>
          <w:snapToGrid/>
          <w:sz w:val="24"/>
        </w:rPr>
        <w:t>est-à-dire qu</w:t>
      </w:r>
      <w:r w:rsidR="00412550" w:rsidRPr="007A4CED">
        <w:rPr>
          <w:rFonts w:ascii="Calibri" w:hAnsi="Calibri" w:cs="Calibri"/>
          <w:snapToGrid/>
          <w:sz w:val="24"/>
        </w:rPr>
        <w:t>’</w:t>
      </w:r>
      <w:r w:rsidRPr="007A4CED">
        <w:rPr>
          <w:rFonts w:ascii="Calibri" w:hAnsi="Calibri" w:cs="Calibri"/>
          <w:snapToGrid/>
          <w:sz w:val="24"/>
        </w:rPr>
        <w:t>il apporte une réponse ciblée et calibrée dans un écosystème ou un lieu spécifique dans un paysage terrestre ou marin. En outre, pour la première fois, la stratégie prend en compte le principal facteur sous-jacent de l</w:t>
      </w:r>
      <w:r w:rsidR="00412550" w:rsidRPr="007A4CED">
        <w:rPr>
          <w:rFonts w:ascii="Calibri" w:hAnsi="Calibri" w:cs="Calibri"/>
          <w:snapToGrid/>
          <w:sz w:val="24"/>
          <w:cs/>
        </w:rPr>
        <w:t>’</w:t>
      </w:r>
      <w:r w:rsidRPr="007A4CED">
        <w:rPr>
          <w:rFonts w:ascii="Calibri" w:hAnsi="Calibri" w:cs="Calibri"/>
          <w:snapToGrid/>
          <w:sz w:val="24"/>
        </w:rPr>
        <w:t>appauvrissement de la biodiversité, à savoir le fait de ne pas comptabiliser ni déterminer la valeur économique totale des écosystèmes et de la biodiversité.</w:t>
      </w:r>
      <w:r w:rsidR="00ED115A" w:rsidRPr="007A4CED">
        <w:rPr>
          <w:rFonts w:ascii="Calibri" w:hAnsi="Calibri" w:cs="Calibri"/>
          <w:snapToGrid/>
          <w:sz w:val="24"/>
        </w:rPr>
        <w:t xml:space="preserve"> </w:t>
      </w:r>
      <w:r w:rsidRPr="007A4CED">
        <w:rPr>
          <w:rFonts w:ascii="Calibri" w:hAnsi="Calibri" w:cs="Calibri"/>
          <w:snapToGrid/>
          <w:sz w:val="24"/>
        </w:rPr>
        <w:t>Ainsi, la stratégie du FEM dans le domaine de la biodiversité tient compte de la stratégie du FEM à l</w:t>
      </w:r>
      <w:r w:rsidR="00412550" w:rsidRPr="007A4CED">
        <w:rPr>
          <w:rFonts w:ascii="Calibri" w:hAnsi="Calibri" w:cs="Calibri"/>
          <w:snapToGrid/>
          <w:sz w:val="24"/>
          <w:cs/>
        </w:rPr>
        <w:t>’</w:t>
      </w:r>
      <w:r w:rsidRPr="007A4CED">
        <w:rPr>
          <w:rFonts w:ascii="Calibri" w:hAnsi="Calibri" w:cs="Calibri"/>
          <w:snapToGrid/>
          <w:sz w:val="24"/>
        </w:rPr>
        <w:t>horizon 2020 et de l</w:t>
      </w:r>
      <w:r w:rsidR="00412550" w:rsidRPr="007A4CED">
        <w:rPr>
          <w:rFonts w:ascii="Calibri" w:hAnsi="Calibri" w:cs="Calibri"/>
          <w:snapToGrid/>
          <w:sz w:val="24"/>
          <w:cs/>
        </w:rPr>
        <w:t>’</w:t>
      </w:r>
      <w:r w:rsidRPr="007A4CED">
        <w:rPr>
          <w:rFonts w:ascii="Calibri" w:hAnsi="Calibri" w:cs="Calibri"/>
          <w:snapToGrid/>
          <w:sz w:val="24"/>
        </w:rPr>
        <w:t>accent qu</w:t>
      </w:r>
      <w:r w:rsidR="00412550" w:rsidRPr="007A4CED">
        <w:rPr>
          <w:rFonts w:ascii="Calibri" w:hAnsi="Calibri" w:cs="Calibri"/>
          <w:snapToGrid/>
          <w:sz w:val="24"/>
        </w:rPr>
        <w:t>’</w:t>
      </w:r>
      <w:r w:rsidRPr="007A4CED">
        <w:rPr>
          <w:rFonts w:ascii="Calibri" w:hAnsi="Calibri" w:cs="Calibri"/>
          <w:snapToGrid/>
          <w:sz w:val="24"/>
        </w:rPr>
        <w:t>elle met sur les facteurs de la dégradation de l</w:t>
      </w:r>
      <w:r w:rsidR="00412550" w:rsidRPr="007A4CED">
        <w:rPr>
          <w:rFonts w:ascii="Calibri" w:hAnsi="Calibri" w:cs="Calibri"/>
          <w:snapToGrid/>
          <w:sz w:val="24"/>
          <w:cs/>
        </w:rPr>
        <w:t>’</w:t>
      </w:r>
      <w:r w:rsidRPr="007A4CED">
        <w:rPr>
          <w:rFonts w:ascii="Calibri" w:hAnsi="Calibri" w:cs="Calibri"/>
          <w:snapToGrid/>
          <w:sz w:val="24"/>
        </w:rPr>
        <w:t>environnement mondial et sur le soutien d</w:t>
      </w:r>
      <w:r w:rsidR="00412550" w:rsidRPr="007A4CED">
        <w:rPr>
          <w:rFonts w:ascii="Calibri" w:hAnsi="Calibri" w:cs="Calibri"/>
          <w:snapToGrid/>
          <w:sz w:val="24"/>
          <w:cs/>
        </w:rPr>
        <w:t>’</w:t>
      </w:r>
      <w:r w:rsidRPr="007A4CED">
        <w:rPr>
          <w:rFonts w:ascii="Calibri" w:hAnsi="Calibri" w:cs="Calibri"/>
          <w:snapToGrid/>
          <w:sz w:val="24"/>
        </w:rPr>
        <w:t xml:space="preserve">activités innovantes et réalisables à différentes échelles et qui ont le plus grand impact pour un coût raisonnable. </w:t>
      </w:r>
    </w:p>
    <w:p w:rsidR="00033CF3" w:rsidRPr="007A4CED" w:rsidRDefault="00033CF3" w:rsidP="00033CF3">
      <w:pPr>
        <w:pStyle w:val="Para1"/>
        <w:numPr>
          <w:ilvl w:val="0"/>
          <w:numId w:val="16"/>
        </w:numPr>
        <w:spacing w:before="120"/>
        <w:rPr>
          <w:rFonts w:ascii="Calibri" w:hAnsi="Calibri" w:cs="Calibri"/>
          <w:sz w:val="24"/>
          <w:szCs w:val="24"/>
        </w:rPr>
      </w:pPr>
      <w:r w:rsidRPr="007A4CED">
        <w:rPr>
          <w:rFonts w:ascii="Calibri" w:hAnsi="Calibri" w:cs="Calibri"/>
          <w:snapToGrid/>
          <w:sz w:val="24"/>
        </w:rPr>
        <w:t>La stratégie adoptée pour FEM-6 dans le domaine de la biodiversité identifie clairement le lien entre les dix programmes du FEM et le Plan stratégique pour la diversité biologique 2011-2020 et les Objectifs d</w:t>
      </w:r>
      <w:r w:rsidR="00412550" w:rsidRPr="007A4CED">
        <w:rPr>
          <w:rFonts w:ascii="Calibri" w:hAnsi="Calibri" w:cs="Calibri"/>
          <w:snapToGrid/>
          <w:sz w:val="24"/>
          <w:cs/>
        </w:rPr>
        <w:t>’</w:t>
      </w:r>
      <w:r w:rsidRPr="007A4CED">
        <w:rPr>
          <w:rFonts w:ascii="Calibri" w:hAnsi="Calibri" w:cs="Calibri"/>
          <w:snapToGrid/>
          <w:sz w:val="24"/>
        </w:rPr>
        <w:t>Aichi pour la biodiversité. Le tableau 2 ci-dessous présente la contribution des ressources consacrées par le FEM à la biodiversité à la réalisation des Objectifs d</w:t>
      </w:r>
      <w:r w:rsidR="00412550" w:rsidRPr="007A4CED">
        <w:rPr>
          <w:rFonts w:ascii="Calibri" w:hAnsi="Calibri" w:cs="Calibri"/>
          <w:snapToGrid/>
          <w:sz w:val="24"/>
        </w:rPr>
        <w:t>’</w:t>
      </w:r>
      <w:r w:rsidRPr="007A4CED">
        <w:rPr>
          <w:rFonts w:ascii="Calibri" w:hAnsi="Calibri" w:cs="Calibri"/>
          <w:snapToGrid/>
          <w:sz w:val="24"/>
        </w:rPr>
        <w:t>Aichi pour la biodiversité, selon la hiérarchie des priorités établie par les pays dans les projets qui ont été présentés et approuvés pendant FEM-6 jusqu</w:t>
      </w:r>
      <w:r w:rsidR="00412550" w:rsidRPr="007A4CED">
        <w:rPr>
          <w:rFonts w:ascii="Calibri" w:hAnsi="Calibri" w:cs="Calibri"/>
          <w:snapToGrid/>
          <w:sz w:val="24"/>
        </w:rPr>
        <w:t>’</w:t>
      </w:r>
      <w:r w:rsidRPr="007A4CED">
        <w:rPr>
          <w:rFonts w:ascii="Calibri" w:hAnsi="Calibri" w:cs="Calibri"/>
          <w:snapToGrid/>
          <w:sz w:val="24"/>
        </w:rPr>
        <w:t>au 15 mars 2018.</w:t>
      </w:r>
      <w:r w:rsidR="00ED115A" w:rsidRPr="007A4CED">
        <w:rPr>
          <w:rFonts w:ascii="Calibri" w:hAnsi="Calibri" w:cs="Calibri"/>
          <w:snapToGrid/>
          <w:sz w:val="24"/>
        </w:rPr>
        <w:t xml:space="preserve"> </w:t>
      </w:r>
    </w:p>
    <w:p w:rsidR="00033CF3" w:rsidRPr="007A4CED" w:rsidRDefault="00033CF3" w:rsidP="00033CF3">
      <w:pPr>
        <w:pStyle w:val="Para1"/>
        <w:numPr>
          <w:ilvl w:val="0"/>
          <w:numId w:val="16"/>
        </w:numPr>
        <w:spacing w:before="120"/>
        <w:rPr>
          <w:rFonts w:ascii="Calibri" w:hAnsi="Calibri" w:cs="Calibri"/>
          <w:sz w:val="24"/>
          <w:szCs w:val="24"/>
        </w:rPr>
      </w:pPr>
      <w:r w:rsidRPr="007A4CED">
        <w:rPr>
          <w:rFonts w:ascii="Calibri" w:hAnsi="Calibri" w:cs="Calibri"/>
          <w:snapToGrid/>
          <w:sz w:val="24"/>
        </w:rPr>
        <w:t>Si certains programmes du FEM sur la biodiversité ont un lien avec un seul Objectif d</w:t>
      </w:r>
      <w:r w:rsidR="00412550" w:rsidRPr="007A4CED">
        <w:rPr>
          <w:rFonts w:ascii="Calibri" w:hAnsi="Calibri" w:cs="Calibri"/>
          <w:snapToGrid/>
          <w:sz w:val="24"/>
          <w:cs/>
        </w:rPr>
        <w:t>’</w:t>
      </w:r>
      <w:r w:rsidRPr="007A4CED">
        <w:rPr>
          <w:rFonts w:ascii="Calibri" w:hAnsi="Calibri" w:cs="Calibri"/>
          <w:snapToGrid/>
          <w:sz w:val="24"/>
        </w:rPr>
        <w:t>Aichi pour la biodiversité, tel que l</w:t>
      </w:r>
      <w:r w:rsidR="00412550" w:rsidRPr="007A4CED">
        <w:rPr>
          <w:rFonts w:ascii="Calibri" w:hAnsi="Calibri" w:cs="Calibri"/>
          <w:snapToGrid/>
          <w:sz w:val="24"/>
          <w:cs/>
        </w:rPr>
        <w:t>’</w:t>
      </w:r>
      <w:r w:rsidRPr="007A4CED">
        <w:rPr>
          <w:rFonts w:ascii="Calibri" w:hAnsi="Calibri" w:cs="Calibri"/>
          <w:snapToGrid/>
          <w:sz w:val="24"/>
        </w:rPr>
        <w:t>Objectif 11 sur les aires protégées, d</w:t>
      </w:r>
      <w:r w:rsidR="00412550" w:rsidRPr="007A4CED">
        <w:rPr>
          <w:rFonts w:ascii="Calibri" w:hAnsi="Calibri" w:cs="Calibri"/>
          <w:snapToGrid/>
          <w:sz w:val="24"/>
          <w:cs/>
        </w:rPr>
        <w:t>’</w:t>
      </w:r>
      <w:r w:rsidRPr="007A4CED">
        <w:rPr>
          <w:rFonts w:ascii="Calibri" w:hAnsi="Calibri" w:cs="Calibri"/>
          <w:snapToGrid/>
          <w:sz w:val="24"/>
        </w:rPr>
        <w:t>autres programmes du FEM contribuent à plusieurs Objectifs d</w:t>
      </w:r>
      <w:r w:rsidR="00412550" w:rsidRPr="007A4CED">
        <w:rPr>
          <w:rFonts w:ascii="Calibri" w:hAnsi="Calibri" w:cs="Calibri"/>
          <w:snapToGrid/>
          <w:sz w:val="24"/>
          <w:cs/>
        </w:rPr>
        <w:t>’</w:t>
      </w:r>
      <w:r w:rsidRPr="007A4CED">
        <w:rPr>
          <w:rFonts w:ascii="Calibri" w:hAnsi="Calibri" w:cs="Calibri"/>
          <w:snapToGrid/>
          <w:sz w:val="24"/>
        </w:rPr>
        <w:t>Aichi, ce qui rend la présentation de l</w:t>
      </w:r>
      <w:r w:rsidR="00412550" w:rsidRPr="007A4CED">
        <w:rPr>
          <w:rFonts w:ascii="Calibri" w:hAnsi="Calibri" w:cs="Calibri"/>
          <w:snapToGrid/>
          <w:sz w:val="24"/>
          <w:cs/>
        </w:rPr>
        <w:t>’</w:t>
      </w:r>
      <w:r w:rsidRPr="007A4CED">
        <w:rPr>
          <w:rFonts w:ascii="Calibri" w:hAnsi="Calibri" w:cs="Calibri"/>
          <w:snapToGrid/>
          <w:sz w:val="24"/>
        </w:rPr>
        <w:t>information sur l</w:t>
      </w:r>
      <w:r w:rsidR="00412550" w:rsidRPr="007A4CED">
        <w:rPr>
          <w:rFonts w:ascii="Calibri" w:hAnsi="Calibri" w:cs="Calibri"/>
          <w:snapToGrid/>
          <w:sz w:val="24"/>
          <w:cs/>
        </w:rPr>
        <w:t>’</w:t>
      </w:r>
      <w:r w:rsidRPr="007A4CED">
        <w:rPr>
          <w:rFonts w:ascii="Calibri" w:hAnsi="Calibri" w:cs="Calibri"/>
          <w:snapToGrid/>
          <w:sz w:val="24"/>
        </w:rPr>
        <w:t>allocation des ressources par Objectif très difficile, voire impossible. Cela est particulièrement vrai dans le domaine de la prise en compte systématique de la biodiversité dans le cadre du Programme 9 (Gestion de l</w:t>
      </w:r>
      <w:r w:rsidR="00412550" w:rsidRPr="007A4CED">
        <w:rPr>
          <w:rFonts w:ascii="Calibri" w:hAnsi="Calibri" w:cs="Calibri"/>
          <w:snapToGrid/>
          <w:sz w:val="24"/>
          <w:cs/>
        </w:rPr>
        <w:t>’</w:t>
      </w:r>
      <w:r w:rsidRPr="007A4CED">
        <w:rPr>
          <w:rFonts w:ascii="Calibri" w:hAnsi="Calibri" w:cs="Calibri"/>
          <w:snapToGrid/>
          <w:sz w:val="24"/>
        </w:rPr>
        <w:t>interface humains-biodiversité) où une analyse des montants en dollars investis dans des projets d</w:t>
      </w:r>
      <w:r w:rsidR="00412550" w:rsidRPr="007A4CED">
        <w:rPr>
          <w:rFonts w:ascii="Calibri" w:hAnsi="Calibri" w:cs="Calibri"/>
          <w:snapToGrid/>
          <w:sz w:val="24"/>
          <w:cs/>
        </w:rPr>
        <w:t>’</w:t>
      </w:r>
      <w:r w:rsidRPr="007A4CED">
        <w:rPr>
          <w:rFonts w:ascii="Calibri" w:hAnsi="Calibri" w:cs="Calibri"/>
          <w:snapToGrid/>
          <w:sz w:val="24"/>
        </w:rPr>
        <w:t>intégration de la diversité biologique a révélé que les activités menées dans le cadre des projets du FEM contribuent souvent à plus d</w:t>
      </w:r>
      <w:r w:rsidR="00412550" w:rsidRPr="007A4CED">
        <w:rPr>
          <w:rFonts w:ascii="Calibri" w:hAnsi="Calibri" w:cs="Calibri"/>
          <w:snapToGrid/>
          <w:sz w:val="24"/>
          <w:cs/>
        </w:rPr>
        <w:t>’</w:t>
      </w:r>
      <w:r w:rsidRPr="007A4CED">
        <w:rPr>
          <w:rFonts w:ascii="Calibri" w:hAnsi="Calibri" w:cs="Calibri"/>
          <w:snapToGrid/>
          <w:sz w:val="24"/>
        </w:rPr>
        <w:t>un Objectif d</w:t>
      </w:r>
      <w:r w:rsidR="00412550" w:rsidRPr="007A4CED">
        <w:rPr>
          <w:rFonts w:ascii="Calibri" w:hAnsi="Calibri" w:cs="Calibri"/>
          <w:snapToGrid/>
          <w:sz w:val="24"/>
          <w:cs/>
        </w:rPr>
        <w:t>’</w:t>
      </w:r>
      <w:r w:rsidRPr="007A4CED">
        <w:rPr>
          <w:rFonts w:ascii="Calibri" w:hAnsi="Calibri" w:cs="Calibri"/>
          <w:snapToGrid/>
          <w:sz w:val="24"/>
        </w:rPr>
        <w:t>Aichi pour la biodiversité, eu égard au caractère intégré de ces investissements et à la description des objectifs eux-mêmes. Aux fins de la présentation des ressources de programmation dans les tableaux ci-après, ces Objectifs sont regroupés et n</w:t>
      </w:r>
      <w:r w:rsidR="00412550" w:rsidRPr="007A4CED">
        <w:rPr>
          <w:rFonts w:ascii="Calibri" w:hAnsi="Calibri" w:cs="Calibri"/>
          <w:snapToGrid/>
          <w:sz w:val="24"/>
          <w:cs/>
        </w:rPr>
        <w:t>’</w:t>
      </w:r>
      <w:r w:rsidRPr="007A4CED">
        <w:rPr>
          <w:rFonts w:ascii="Calibri" w:hAnsi="Calibri" w:cs="Calibri"/>
          <w:snapToGrid/>
          <w:sz w:val="24"/>
        </w:rPr>
        <w:t>ont pas été ventilés en fonction du montant total des ressources investies par Objectif.</w:t>
      </w:r>
      <w:r w:rsidR="00ED115A" w:rsidRPr="007A4CED">
        <w:rPr>
          <w:rFonts w:ascii="Calibri" w:hAnsi="Calibri" w:cs="Calibri"/>
          <w:snapToGrid/>
          <w:sz w:val="24"/>
        </w:rPr>
        <w:t xml:space="preserve"> </w:t>
      </w:r>
    </w:p>
    <w:p w:rsidR="00033CF3" w:rsidRPr="007A4CED" w:rsidRDefault="00033CF3" w:rsidP="00033CF3">
      <w:pPr>
        <w:pStyle w:val="Para1"/>
        <w:numPr>
          <w:ilvl w:val="0"/>
          <w:numId w:val="0"/>
        </w:numPr>
        <w:spacing w:before="120"/>
        <w:rPr>
          <w:rFonts w:ascii="Calibri" w:hAnsi="Calibri" w:cs="Calibri"/>
          <w:b/>
        </w:rPr>
      </w:pPr>
    </w:p>
    <w:p w:rsidR="00033CF3" w:rsidRPr="007A4CED" w:rsidRDefault="00033CF3" w:rsidP="00033CF3">
      <w:pPr>
        <w:pStyle w:val="Para1"/>
        <w:numPr>
          <w:ilvl w:val="0"/>
          <w:numId w:val="0"/>
        </w:numPr>
        <w:spacing w:before="120"/>
        <w:rPr>
          <w:rFonts w:ascii="Calibri" w:hAnsi="Calibri" w:cs="Calibri"/>
          <w:b/>
        </w:rPr>
      </w:pPr>
    </w:p>
    <w:p w:rsidR="00033CF3" w:rsidRPr="007A4CED" w:rsidRDefault="00033CF3" w:rsidP="00033CF3">
      <w:pPr>
        <w:pStyle w:val="Para1"/>
        <w:numPr>
          <w:ilvl w:val="0"/>
          <w:numId w:val="0"/>
        </w:numPr>
        <w:spacing w:before="120"/>
        <w:rPr>
          <w:rFonts w:ascii="Calibri" w:hAnsi="Calibri" w:cs="Calibri"/>
          <w:b/>
          <w:sz w:val="24"/>
          <w:szCs w:val="24"/>
        </w:rPr>
      </w:pPr>
      <w:r w:rsidRPr="007A4CED">
        <w:rPr>
          <w:rFonts w:ascii="Calibri" w:hAnsi="Calibri" w:cs="Calibri"/>
          <w:b/>
          <w:snapToGrid/>
          <w:sz w:val="24"/>
        </w:rPr>
        <w:lastRenderedPageBreak/>
        <w:t>Tableau 2. Répartition des ressources du domaine d</w:t>
      </w:r>
      <w:r w:rsidR="00412550" w:rsidRPr="007A4CED">
        <w:rPr>
          <w:rFonts w:ascii="Calibri" w:hAnsi="Calibri" w:cs="Calibri"/>
          <w:b/>
          <w:snapToGrid/>
          <w:sz w:val="24"/>
          <w:cs/>
        </w:rPr>
        <w:t>’</w:t>
      </w:r>
      <w:r w:rsidRPr="007A4CED">
        <w:rPr>
          <w:rFonts w:ascii="Calibri" w:hAnsi="Calibri" w:cs="Calibri"/>
          <w:b/>
          <w:snapToGrid/>
          <w:sz w:val="24"/>
        </w:rPr>
        <w:t>intervention « diversité biologique » par objectif et par programme dans ledit domaine pendant FEM-6, et contribution à la réalisation des Objectifs d</w:t>
      </w:r>
      <w:r w:rsidR="00412550" w:rsidRPr="007A4CED">
        <w:rPr>
          <w:rFonts w:ascii="Calibri" w:hAnsi="Calibri" w:cs="Calibri"/>
          <w:b/>
          <w:snapToGrid/>
          <w:sz w:val="24"/>
          <w:cs/>
        </w:rPr>
        <w:t>’</w:t>
      </w:r>
      <w:r w:rsidRPr="007A4CED">
        <w:rPr>
          <w:rFonts w:ascii="Calibri" w:hAnsi="Calibri" w:cs="Calibri"/>
          <w:b/>
          <w:snapToGrid/>
          <w:sz w:val="24"/>
        </w:rPr>
        <w:t>Aichi pour la biodiversité (du 1</w:t>
      </w:r>
      <w:r w:rsidRPr="007A4CED">
        <w:rPr>
          <w:rFonts w:ascii="Calibri" w:hAnsi="Calibri" w:cs="Calibri"/>
          <w:b/>
          <w:snapToGrid/>
          <w:sz w:val="24"/>
          <w:vertAlign w:val="superscript"/>
        </w:rPr>
        <w:t>er</w:t>
      </w:r>
      <w:r w:rsidRPr="007A4CED">
        <w:rPr>
          <w:rFonts w:ascii="Calibri" w:hAnsi="Calibri" w:cs="Calibri"/>
          <w:b/>
          <w:snapToGrid/>
          <w:sz w:val="24"/>
        </w:rPr>
        <w:t> juillet 2014 au 15 mars 2018)</w:t>
      </w:r>
      <w:r w:rsidRPr="007A4CED">
        <w:rPr>
          <w:rStyle w:val="FootnoteReference"/>
          <w:rFonts w:cs="Calibri"/>
          <w:b/>
          <w:snapToGrid/>
          <w:sz w:val="24"/>
          <w:u w:val="none"/>
          <w:vertAlign w:val="superscript"/>
        </w:rPr>
        <w:footnoteReference w:id="8"/>
      </w:r>
      <w:r w:rsidRPr="007A4CED">
        <w:rPr>
          <w:rFonts w:ascii="Calibri" w:hAnsi="Calibri" w:cs="Calibri"/>
          <w:b/>
          <w:snapToGrid/>
          <w:sz w:val="24"/>
        </w:rPr>
        <w:t xml:space="preserve"> </w:t>
      </w:r>
    </w:p>
    <w:tbl>
      <w:tblPr>
        <w:tblW w:w="4996" w:type="pct"/>
        <w:tblBorders>
          <w:top w:val="single" w:sz="12" w:space="0" w:color="008000"/>
          <w:bottom w:val="single" w:sz="12" w:space="0" w:color="008000"/>
        </w:tblBorders>
        <w:tblLook w:val="04A0" w:firstRow="1" w:lastRow="0" w:firstColumn="1" w:lastColumn="0" w:noHBand="0" w:noVBand="1"/>
      </w:tblPr>
      <w:tblGrid>
        <w:gridCol w:w="3180"/>
        <w:gridCol w:w="1583"/>
        <w:gridCol w:w="1584"/>
        <w:gridCol w:w="1495"/>
        <w:gridCol w:w="1511"/>
      </w:tblGrid>
      <w:tr w:rsidR="00033CF3" w:rsidRPr="007A4CED" w:rsidTr="00033CF3">
        <w:trPr>
          <w:trHeight w:val="570"/>
        </w:trPr>
        <w:tc>
          <w:tcPr>
            <w:tcW w:w="1700" w:type="pct"/>
            <w:tcBorders>
              <w:bottom w:val="single" w:sz="6" w:space="0" w:color="008000"/>
            </w:tcBorders>
            <w:shd w:val="clear" w:color="auto" w:fill="auto"/>
            <w:vAlign w:val="center"/>
            <w:hideMark/>
          </w:tcPr>
          <w:p w:rsidR="00033CF3" w:rsidRPr="007A4CED" w:rsidRDefault="00033CF3" w:rsidP="00033CF3">
            <w:pPr>
              <w:rPr>
                <w:rFonts w:ascii="Calibri" w:eastAsia="Times New Roman" w:hAnsi="Calibri" w:cs="Calibri"/>
                <w:bCs/>
                <w:color w:val="000000"/>
                <w:sz w:val="20"/>
                <w:szCs w:val="20"/>
              </w:rPr>
            </w:pPr>
            <w:r w:rsidRPr="007A4CED">
              <w:rPr>
                <w:rFonts w:ascii="Calibri" w:hAnsi="Calibri" w:cs="Calibri"/>
                <w:color w:val="000000"/>
                <w:sz w:val="20"/>
              </w:rPr>
              <w:t xml:space="preserve">Objectif et programme liés à la biodiversité </w:t>
            </w:r>
          </w:p>
        </w:tc>
        <w:tc>
          <w:tcPr>
            <w:tcW w:w="846" w:type="pct"/>
            <w:tcBorders>
              <w:bottom w:val="single" w:sz="6" w:space="0" w:color="008000"/>
            </w:tcBorders>
            <w:shd w:val="clear" w:color="auto" w:fill="auto"/>
            <w:vAlign w:val="center"/>
            <w:hideMark/>
          </w:tcPr>
          <w:p w:rsidR="00033CF3" w:rsidRPr="007A4CED" w:rsidRDefault="00033CF3" w:rsidP="00033CF3">
            <w:pPr>
              <w:rPr>
                <w:rFonts w:ascii="Calibri" w:eastAsia="Times New Roman" w:hAnsi="Calibri" w:cs="Calibri"/>
                <w:bCs/>
                <w:color w:val="000000"/>
                <w:sz w:val="20"/>
                <w:szCs w:val="20"/>
              </w:rPr>
            </w:pPr>
            <w:r w:rsidRPr="007A4CED">
              <w:rPr>
                <w:rFonts w:ascii="Calibri" w:hAnsi="Calibri" w:cs="Calibri"/>
                <w:color w:val="000000"/>
                <w:sz w:val="20"/>
              </w:rPr>
              <w:t>Objectifs d</w:t>
            </w:r>
            <w:r w:rsidR="00412550" w:rsidRPr="007A4CED">
              <w:rPr>
                <w:rFonts w:ascii="Calibri" w:hAnsi="Calibri" w:cs="Calibri"/>
                <w:color w:val="000000"/>
                <w:sz w:val="20"/>
                <w:cs/>
              </w:rPr>
              <w:t>’</w:t>
            </w:r>
            <w:r w:rsidRPr="007A4CED">
              <w:rPr>
                <w:rFonts w:ascii="Calibri" w:hAnsi="Calibri" w:cs="Calibri"/>
                <w:color w:val="000000"/>
                <w:sz w:val="20"/>
              </w:rPr>
              <w:t>Aichi</w:t>
            </w:r>
            <w:r w:rsidRPr="007A4CED">
              <w:rPr>
                <w:rStyle w:val="Style"/>
                <w:rFonts w:cs="Calibri"/>
              </w:rPr>
              <w:footnoteReference w:id="9"/>
            </w:r>
          </w:p>
        </w:tc>
        <w:tc>
          <w:tcPr>
            <w:tcW w:w="847" w:type="pct"/>
            <w:tcBorders>
              <w:bottom w:val="single" w:sz="6" w:space="0" w:color="008000"/>
            </w:tcBorders>
            <w:shd w:val="clear" w:color="auto" w:fill="auto"/>
            <w:vAlign w:val="center"/>
          </w:tcPr>
          <w:p w:rsidR="00033CF3" w:rsidRPr="007A4CED" w:rsidRDefault="00033CF3" w:rsidP="00033CF3">
            <w:pPr>
              <w:jc w:val="right"/>
              <w:rPr>
                <w:rFonts w:ascii="Calibri" w:eastAsia="Times New Roman" w:hAnsi="Calibri" w:cs="Calibri"/>
                <w:bCs/>
                <w:color w:val="000000"/>
                <w:sz w:val="20"/>
                <w:szCs w:val="20"/>
              </w:rPr>
            </w:pPr>
            <w:r w:rsidRPr="007A4CED">
              <w:rPr>
                <w:rFonts w:ascii="Calibri" w:hAnsi="Calibri" w:cs="Calibri"/>
                <w:color w:val="000000"/>
                <w:sz w:val="20"/>
              </w:rPr>
              <w:t>Financement du FEM pour les projets (USD millions)</w:t>
            </w:r>
          </w:p>
        </w:tc>
        <w:tc>
          <w:tcPr>
            <w:tcW w:w="799" w:type="pct"/>
            <w:tcBorders>
              <w:bottom w:val="single" w:sz="6" w:space="0" w:color="008000"/>
            </w:tcBorders>
            <w:shd w:val="clear" w:color="auto" w:fill="auto"/>
            <w:vAlign w:val="center"/>
            <w:hideMark/>
          </w:tcPr>
          <w:p w:rsidR="00033CF3" w:rsidRPr="007A4CED" w:rsidRDefault="00033CF3" w:rsidP="00033CF3">
            <w:pPr>
              <w:jc w:val="right"/>
              <w:rPr>
                <w:rFonts w:ascii="Calibri" w:eastAsia="Times New Roman" w:hAnsi="Calibri" w:cs="Calibri"/>
                <w:bCs/>
                <w:color w:val="000000"/>
                <w:sz w:val="20"/>
                <w:szCs w:val="20"/>
              </w:rPr>
            </w:pPr>
            <w:r w:rsidRPr="007A4CED">
              <w:rPr>
                <w:rFonts w:ascii="Calibri" w:hAnsi="Calibri" w:cs="Calibri"/>
                <w:color w:val="000000"/>
                <w:sz w:val="20"/>
              </w:rPr>
              <w:t>Cofinancement</w:t>
            </w:r>
          </w:p>
          <w:p w:rsidR="00033CF3" w:rsidRPr="007A4CED" w:rsidRDefault="00033CF3" w:rsidP="00033CF3">
            <w:pPr>
              <w:jc w:val="right"/>
              <w:rPr>
                <w:rFonts w:ascii="Calibri" w:eastAsia="Times New Roman" w:hAnsi="Calibri" w:cs="Calibri"/>
                <w:bCs/>
                <w:color w:val="000000"/>
                <w:sz w:val="20"/>
                <w:szCs w:val="20"/>
              </w:rPr>
            </w:pPr>
            <w:r w:rsidRPr="007A4CED">
              <w:rPr>
                <w:rFonts w:ascii="Calibri" w:hAnsi="Calibri" w:cs="Calibri"/>
                <w:color w:val="000000"/>
                <w:sz w:val="20"/>
              </w:rPr>
              <w:t xml:space="preserve">(USD millions) </w:t>
            </w:r>
          </w:p>
        </w:tc>
        <w:tc>
          <w:tcPr>
            <w:tcW w:w="808" w:type="pct"/>
            <w:tcBorders>
              <w:bottom w:val="single" w:sz="6" w:space="0" w:color="008000"/>
            </w:tcBorders>
            <w:shd w:val="clear" w:color="auto" w:fill="auto"/>
            <w:vAlign w:val="center"/>
          </w:tcPr>
          <w:p w:rsidR="00033CF3" w:rsidRPr="007A4CED" w:rsidRDefault="00033CF3" w:rsidP="00033CF3">
            <w:pPr>
              <w:jc w:val="right"/>
              <w:rPr>
                <w:rFonts w:ascii="Calibri" w:eastAsia="Times New Roman" w:hAnsi="Calibri" w:cs="Calibri"/>
                <w:bCs/>
                <w:color w:val="000000"/>
                <w:sz w:val="20"/>
                <w:szCs w:val="20"/>
              </w:rPr>
            </w:pPr>
            <w:r w:rsidRPr="007A4CED">
              <w:rPr>
                <w:rFonts w:ascii="Calibri" w:hAnsi="Calibri" w:cs="Calibri"/>
                <w:color w:val="000000"/>
                <w:sz w:val="20"/>
              </w:rPr>
              <w:t>Ressources totales (USD millions)</w:t>
            </w:r>
          </w:p>
        </w:tc>
      </w:tr>
      <w:tr w:rsidR="00033CF3" w:rsidRPr="007A4CED" w:rsidTr="00033CF3">
        <w:trPr>
          <w:trHeight w:val="9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1 dans le domaine de la DB-1 : Amélioration de la viabilité financière et de la gestion efficace de l</w:t>
            </w:r>
            <w:r w:rsidR="00412550" w:rsidRPr="007A4CED">
              <w:rPr>
                <w:rFonts w:ascii="Calibri" w:hAnsi="Calibri" w:cs="Calibri"/>
                <w:color w:val="000000"/>
                <w:sz w:val="20"/>
                <w:cs/>
              </w:rPr>
              <w:t>’</w:t>
            </w:r>
            <w:r w:rsidRPr="007A4CED">
              <w:rPr>
                <w:rFonts w:ascii="Calibri" w:hAnsi="Calibri" w:cs="Calibri"/>
                <w:color w:val="000000"/>
                <w:sz w:val="20"/>
              </w:rPr>
              <w:t>infrastructure écologique nationale</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 11</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137,7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660,7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798,4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2 dans le domaine de la DB-1 : Dernière chance pour la nature : Élargissement du parc mondial d</w:t>
            </w:r>
            <w:r w:rsidR="00412550" w:rsidRPr="007A4CED">
              <w:rPr>
                <w:rFonts w:ascii="Calibri" w:hAnsi="Calibri" w:cs="Calibri"/>
                <w:color w:val="000000"/>
                <w:sz w:val="20"/>
                <w:cs/>
              </w:rPr>
              <w:t>’</w:t>
            </w:r>
            <w:r w:rsidRPr="007A4CED">
              <w:rPr>
                <w:rFonts w:ascii="Calibri" w:hAnsi="Calibri" w:cs="Calibri"/>
                <w:color w:val="000000"/>
                <w:sz w:val="20"/>
              </w:rPr>
              <w:t>aires protégées</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 11</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80,4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417,3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497,7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3 dans le domaine de la DB-2 : Prévention de l</w:t>
            </w:r>
            <w:r w:rsidR="00412550" w:rsidRPr="007A4CED">
              <w:rPr>
                <w:rFonts w:ascii="Calibri" w:hAnsi="Calibri" w:cs="Calibri"/>
                <w:color w:val="000000"/>
                <w:sz w:val="20"/>
                <w:cs/>
              </w:rPr>
              <w:t>’</w:t>
            </w:r>
            <w:r w:rsidRPr="007A4CED">
              <w:rPr>
                <w:rFonts w:ascii="Calibri" w:hAnsi="Calibri" w:cs="Calibri"/>
                <w:color w:val="000000"/>
                <w:sz w:val="20"/>
              </w:rPr>
              <w:t>extinction des espèces menacées connues</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 12</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72,6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345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417,6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4 dans le domaine de la DB-2 : Mesures pour prévenir, combattre et gérer les espèces exotiques envahissantes</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 9</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35,5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146,3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181,7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 xml:space="preserve">Programme 5 dans le domaine de la DB-2 : Mise en œuvre du Protocole de Cartagena sur la prévention des risques biotechnologiques </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Pas directement associé à un objectif</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4,2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7,6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11,8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6 dans le domaine de la DB-3 : Approche intégrée plus : Préservation de l</w:t>
            </w:r>
            <w:r w:rsidR="00412550" w:rsidRPr="007A4CED">
              <w:rPr>
                <w:rFonts w:ascii="Calibri" w:hAnsi="Calibri" w:cs="Calibri"/>
                <w:color w:val="000000"/>
                <w:sz w:val="20"/>
                <w:cs/>
              </w:rPr>
              <w:t>’</w:t>
            </w:r>
            <w:r w:rsidRPr="007A4CED">
              <w:rPr>
                <w:rFonts w:ascii="Calibri" w:hAnsi="Calibri" w:cs="Calibri"/>
                <w:color w:val="000000"/>
                <w:sz w:val="20"/>
              </w:rPr>
              <w:t>intégrité et de la fonction des écosystèmes de récifs coralliens</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Objectifs 6 et 10</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13,5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73,3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86,8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7 dans le domaine de la DB-3 : Assurance de l</w:t>
            </w:r>
            <w:r w:rsidR="00412550" w:rsidRPr="007A4CED">
              <w:rPr>
                <w:rFonts w:ascii="Calibri" w:hAnsi="Calibri" w:cs="Calibri"/>
                <w:color w:val="000000"/>
                <w:sz w:val="20"/>
                <w:cs/>
              </w:rPr>
              <w:t>’</w:t>
            </w:r>
            <w:r w:rsidRPr="007A4CED">
              <w:rPr>
                <w:rFonts w:ascii="Calibri" w:hAnsi="Calibri" w:cs="Calibri"/>
                <w:color w:val="000000"/>
                <w:sz w:val="20"/>
              </w:rPr>
              <w:t>avenir de l</w:t>
            </w:r>
            <w:r w:rsidR="00412550" w:rsidRPr="007A4CED">
              <w:rPr>
                <w:rFonts w:ascii="Calibri" w:hAnsi="Calibri" w:cs="Calibri"/>
                <w:color w:val="000000"/>
                <w:sz w:val="20"/>
                <w:cs/>
              </w:rPr>
              <w:t>’</w:t>
            </w:r>
            <w:r w:rsidRPr="007A4CED">
              <w:rPr>
                <w:rFonts w:ascii="Calibri" w:hAnsi="Calibri" w:cs="Calibri"/>
                <w:color w:val="000000"/>
                <w:sz w:val="20"/>
              </w:rPr>
              <w:t>agriculture : Utilisation durable des ressources génétiques végétales et animales</w:t>
            </w:r>
          </w:p>
        </w:tc>
        <w:tc>
          <w:tcPr>
            <w:tcW w:w="846" w:type="pct"/>
            <w:shd w:val="clear" w:color="auto" w:fill="auto"/>
            <w:hideMark/>
          </w:tcPr>
          <w:p w:rsidR="00033CF3" w:rsidRPr="007A4CED" w:rsidRDefault="00033CF3" w:rsidP="00033CF3">
            <w:pPr>
              <w:jc w:val="right"/>
              <w:rPr>
                <w:rFonts w:ascii="Calibri" w:eastAsia="Times New Roman" w:hAnsi="Calibri" w:cs="Calibri"/>
                <w:color w:val="000000"/>
                <w:sz w:val="20"/>
                <w:szCs w:val="20"/>
              </w:rPr>
            </w:pPr>
          </w:p>
          <w:p w:rsidR="00033CF3" w:rsidRPr="007A4CED" w:rsidRDefault="00033CF3" w:rsidP="00033CF3">
            <w:pPr>
              <w:jc w:val="center"/>
              <w:rPr>
                <w:rFonts w:ascii="Calibri" w:eastAsia="Times New Roman" w:hAnsi="Calibri" w:cs="Calibri"/>
                <w:color w:val="000000"/>
                <w:sz w:val="20"/>
                <w:szCs w:val="20"/>
              </w:rPr>
            </w:pPr>
            <w:r w:rsidRPr="007A4CED">
              <w:rPr>
                <w:rFonts w:ascii="Calibri" w:hAnsi="Calibri" w:cs="Calibri"/>
                <w:color w:val="000000"/>
                <w:sz w:val="20"/>
              </w:rPr>
              <w:t>Objectifs 7 et 13</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37,7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325,9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363,7 </w:t>
            </w:r>
          </w:p>
        </w:tc>
      </w:tr>
      <w:tr w:rsidR="00033CF3" w:rsidRPr="007A4CED" w:rsidTr="00033CF3">
        <w:trPr>
          <w:trHeight w:val="3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8 dans le domaine de la DB-3 : Mise en œuvre du Protocole de Nagoya sur l</w:t>
            </w:r>
            <w:r w:rsidR="00412550" w:rsidRPr="007A4CED">
              <w:rPr>
                <w:rFonts w:ascii="Calibri" w:hAnsi="Calibri" w:cs="Calibri"/>
                <w:color w:val="000000"/>
                <w:sz w:val="20"/>
                <w:cs/>
              </w:rPr>
              <w:t>’</w:t>
            </w:r>
            <w:r w:rsidRPr="007A4CED">
              <w:rPr>
                <w:rFonts w:ascii="Calibri" w:hAnsi="Calibri" w:cs="Calibri"/>
                <w:color w:val="000000"/>
                <w:sz w:val="20"/>
              </w:rPr>
              <w:t>accès aux ressources génétiques et le partage des avantages</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 xml:space="preserve">Objectif 16 </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31,8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140,5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172,3 </w:t>
            </w:r>
          </w:p>
        </w:tc>
      </w:tr>
      <w:tr w:rsidR="00033CF3" w:rsidRPr="007A4CED" w:rsidTr="00033CF3">
        <w:trPr>
          <w:trHeight w:val="3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lastRenderedPageBreak/>
              <w:t>Programme 9 dans le domaine de la DB-4 : Gestion de l</w:t>
            </w:r>
            <w:r w:rsidR="00412550" w:rsidRPr="007A4CED">
              <w:rPr>
                <w:rFonts w:ascii="Calibri" w:hAnsi="Calibri" w:cs="Calibri"/>
                <w:color w:val="000000"/>
                <w:sz w:val="20"/>
                <w:cs/>
              </w:rPr>
              <w:t>’</w:t>
            </w:r>
            <w:r w:rsidRPr="007A4CED">
              <w:rPr>
                <w:rFonts w:ascii="Calibri" w:hAnsi="Calibri" w:cs="Calibri"/>
                <w:color w:val="000000"/>
                <w:sz w:val="20"/>
              </w:rPr>
              <w:t>interface humains-biodiversité</w:t>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Objectifs 3,5,6,7,14 et 15</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303,3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1 577,6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1 880,9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Programme 10 dans le domaine de la DB-4 : Intégration de la biodiversité et des services écosystémiques dans la planification du développement et du financement</w:t>
            </w:r>
          </w:p>
        </w:tc>
        <w:tc>
          <w:tcPr>
            <w:tcW w:w="846" w:type="pct"/>
            <w:shd w:val="clear" w:color="auto" w:fill="auto"/>
            <w:hideMark/>
          </w:tcPr>
          <w:p w:rsidR="00033CF3" w:rsidRPr="007A4CED" w:rsidRDefault="00033CF3" w:rsidP="00033CF3">
            <w:pPr>
              <w:jc w:val="right"/>
              <w:rPr>
                <w:rFonts w:ascii="Calibri" w:eastAsia="Times New Roman" w:hAnsi="Calibri" w:cs="Calibri"/>
                <w:color w:val="000000"/>
                <w:sz w:val="20"/>
                <w:szCs w:val="20"/>
              </w:rPr>
            </w:pPr>
          </w:p>
          <w:p w:rsidR="00033CF3" w:rsidRPr="007A4CED" w:rsidRDefault="00033CF3" w:rsidP="00033CF3">
            <w:pPr>
              <w:jc w:val="center"/>
              <w:rPr>
                <w:rFonts w:ascii="Calibri" w:eastAsia="Times New Roman" w:hAnsi="Calibri" w:cs="Calibri"/>
                <w:color w:val="000000"/>
                <w:sz w:val="20"/>
                <w:szCs w:val="20"/>
              </w:rPr>
            </w:pPr>
            <w:r w:rsidRPr="007A4CED">
              <w:rPr>
                <w:rFonts w:ascii="Calibri" w:hAnsi="Calibri" w:cs="Calibri"/>
                <w:color w:val="000000"/>
                <w:sz w:val="20"/>
              </w:rPr>
              <w:t>Objectifs 2 et 20</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26,5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152,1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178,6 </w:t>
            </w:r>
          </w:p>
        </w:tc>
      </w:tr>
      <w:tr w:rsidR="00033CF3" w:rsidRPr="007A4CED" w:rsidTr="00033CF3">
        <w:trPr>
          <w:trHeight w:val="600"/>
        </w:trPr>
        <w:tc>
          <w:tcPr>
            <w:tcW w:w="1700" w:type="pct"/>
            <w:shd w:val="clear" w:color="auto" w:fill="auto"/>
            <w:hideMark/>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Activités habilitantes dans le domaine de la DB : Révision des SPANB</w:t>
            </w:r>
            <w:r w:rsidRPr="007A4CED">
              <w:rPr>
                <w:rStyle w:val="Style"/>
                <w:rFonts w:cs="Calibri"/>
              </w:rPr>
              <w:footnoteReference w:id="10"/>
            </w:r>
          </w:p>
        </w:tc>
        <w:tc>
          <w:tcPr>
            <w:tcW w:w="846" w:type="pct"/>
            <w:shd w:val="clear" w:color="auto" w:fill="auto"/>
            <w:hideMark/>
          </w:tcPr>
          <w:p w:rsidR="00033CF3" w:rsidRPr="007A4CED" w:rsidRDefault="00033CF3" w:rsidP="00033CF3">
            <w:pPr>
              <w:rPr>
                <w:rFonts w:ascii="Calibri" w:eastAsia="Times New Roman" w:hAnsi="Calibri" w:cs="Calibri"/>
                <w:color w:val="000000"/>
                <w:sz w:val="20"/>
                <w:szCs w:val="20"/>
              </w:rPr>
            </w:pPr>
          </w:p>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Objectif 17</w:t>
            </w: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18,6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13</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31,7 </w:t>
            </w:r>
          </w:p>
        </w:tc>
      </w:tr>
      <w:tr w:rsidR="00033CF3" w:rsidRPr="007A4CED" w:rsidTr="00033CF3">
        <w:trPr>
          <w:trHeight w:val="364"/>
        </w:trPr>
        <w:tc>
          <w:tcPr>
            <w:tcW w:w="1700" w:type="pct"/>
            <w:shd w:val="clear" w:color="auto" w:fill="auto"/>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Total (n</w:t>
            </w:r>
            <w:r w:rsidR="00412550" w:rsidRPr="007A4CED">
              <w:rPr>
                <w:rFonts w:ascii="Calibri" w:hAnsi="Calibri" w:cs="Calibri"/>
                <w:color w:val="000000"/>
                <w:sz w:val="20"/>
                <w:cs/>
              </w:rPr>
              <w:t>’</w:t>
            </w:r>
            <w:r w:rsidRPr="007A4CED">
              <w:rPr>
                <w:rFonts w:ascii="Calibri" w:hAnsi="Calibri" w:cs="Calibri"/>
                <w:color w:val="000000"/>
                <w:sz w:val="20"/>
              </w:rPr>
              <w:t>inclut pas les risques biotechnologiques)</w:t>
            </w:r>
          </w:p>
        </w:tc>
        <w:tc>
          <w:tcPr>
            <w:tcW w:w="846" w:type="pct"/>
            <w:shd w:val="clear" w:color="auto" w:fill="auto"/>
          </w:tcPr>
          <w:p w:rsidR="00033CF3" w:rsidRPr="007A4CED" w:rsidRDefault="00033CF3" w:rsidP="00033CF3">
            <w:pPr>
              <w:rPr>
                <w:rFonts w:ascii="Calibri" w:eastAsia="Times New Roman" w:hAnsi="Calibri" w:cs="Calibri"/>
                <w:color w:val="000000"/>
                <w:sz w:val="20"/>
                <w:szCs w:val="20"/>
              </w:rPr>
            </w:pPr>
          </w:p>
        </w:tc>
        <w:tc>
          <w:tcPr>
            <w:tcW w:w="847"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761,8 </w:t>
            </w:r>
          </w:p>
        </w:tc>
        <w:tc>
          <w:tcPr>
            <w:tcW w:w="799"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3 859,3 </w:t>
            </w:r>
          </w:p>
        </w:tc>
        <w:tc>
          <w:tcPr>
            <w:tcW w:w="808" w:type="pct"/>
            <w:shd w:val="clear" w:color="auto" w:fill="auto"/>
            <w:vAlign w:val="center"/>
          </w:tcPr>
          <w:p w:rsidR="00033CF3" w:rsidRPr="007A4CED" w:rsidRDefault="00ED115A" w:rsidP="00033CF3">
            <w:pPr>
              <w:jc w:val="right"/>
              <w:rPr>
                <w:rFonts w:ascii="Calibri" w:hAnsi="Calibri" w:cs="Calibri"/>
                <w:color w:val="000000"/>
                <w:sz w:val="20"/>
                <w:szCs w:val="20"/>
              </w:rPr>
            </w:pPr>
            <w:r w:rsidRPr="007A4CED">
              <w:rPr>
                <w:rFonts w:ascii="Calibri" w:hAnsi="Calibri" w:cs="Calibri"/>
                <w:color w:val="000000"/>
                <w:sz w:val="20"/>
              </w:rPr>
              <w:t xml:space="preserve"> </w:t>
            </w:r>
            <w:r w:rsidR="00033CF3" w:rsidRPr="007A4CED">
              <w:rPr>
                <w:rFonts w:ascii="Calibri" w:hAnsi="Calibri" w:cs="Calibri"/>
                <w:color w:val="000000"/>
                <w:sz w:val="20"/>
              </w:rPr>
              <w:t xml:space="preserve"> 4 621,1 </w:t>
            </w:r>
          </w:p>
        </w:tc>
      </w:tr>
    </w:tbl>
    <w:p w:rsidR="00033CF3" w:rsidRPr="007A4CED" w:rsidRDefault="00033CF3" w:rsidP="000D3416">
      <w:pPr>
        <w:tabs>
          <w:tab w:val="left" w:pos="720"/>
        </w:tabs>
        <w:spacing w:after="240"/>
        <w:outlineLvl w:val="1"/>
        <w:rPr>
          <w:rFonts w:ascii="Calibri" w:hAnsi="Calibri" w:cs="Calibri"/>
          <w:sz w:val="24"/>
          <w:u w:val="single"/>
        </w:rPr>
      </w:pPr>
    </w:p>
    <w:p w:rsidR="00033CF3" w:rsidRPr="007A4CED" w:rsidRDefault="00033CF3" w:rsidP="00033CF3">
      <w:pPr>
        <w:numPr>
          <w:ilvl w:val="0"/>
          <w:numId w:val="16"/>
        </w:numPr>
        <w:tabs>
          <w:tab w:val="left" w:pos="720"/>
        </w:tabs>
        <w:spacing w:after="240"/>
        <w:outlineLvl w:val="1"/>
        <w:rPr>
          <w:rFonts w:ascii="Calibri" w:hAnsi="Calibri" w:cs="Calibri"/>
          <w:sz w:val="24"/>
          <w:u w:val="single"/>
        </w:rPr>
      </w:pPr>
      <w:r w:rsidRPr="007A4CED">
        <w:rPr>
          <w:rFonts w:ascii="Calibri" w:hAnsi="Calibri" w:cs="Calibri"/>
          <w:sz w:val="24"/>
        </w:rPr>
        <w:t>Au cours des 15 dernières années, les pays ont systématiquement accordé la priorité au financement de la gestion de leurs réseaux d</w:t>
      </w:r>
      <w:r w:rsidR="00412550" w:rsidRPr="007A4CED">
        <w:rPr>
          <w:rFonts w:ascii="Calibri" w:hAnsi="Calibri" w:cs="Calibri"/>
          <w:sz w:val="24"/>
          <w:cs/>
        </w:rPr>
        <w:t>’</w:t>
      </w:r>
      <w:r w:rsidRPr="007A4CED">
        <w:rPr>
          <w:rFonts w:ascii="Calibri" w:hAnsi="Calibri" w:cs="Calibri"/>
          <w:sz w:val="24"/>
        </w:rPr>
        <w:t>aires protégées lors de la répartition de leurs ressources.</w:t>
      </w:r>
      <w:r w:rsidR="00ED115A" w:rsidRPr="007A4CED">
        <w:rPr>
          <w:rFonts w:ascii="Calibri" w:hAnsi="Calibri" w:cs="Calibri"/>
          <w:sz w:val="24"/>
        </w:rPr>
        <w:t xml:space="preserve"> </w:t>
      </w:r>
      <w:r w:rsidRPr="007A4CED">
        <w:rPr>
          <w:rFonts w:ascii="Calibri" w:hAnsi="Calibri" w:cs="Calibri"/>
          <w:sz w:val="24"/>
        </w:rPr>
        <w:t>Cependant, durant les deux dernières années de FEM-6, les pays ont continué de revoir leurs priorités, comme l</w:t>
      </w:r>
      <w:r w:rsidR="00412550" w:rsidRPr="007A4CED">
        <w:rPr>
          <w:rFonts w:ascii="Calibri" w:hAnsi="Calibri" w:cs="Calibri"/>
          <w:sz w:val="24"/>
          <w:cs/>
        </w:rPr>
        <w:t>’</w:t>
      </w:r>
      <w:r w:rsidRPr="007A4CED">
        <w:rPr>
          <w:rFonts w:ascii="Calibri" w:hAnsi="Calibri" w:cs="Calibri"/>
          <w:sz w:val="24"/>
        </w:rPr>
        <w:t>indique la figure 1, en investissant l</w:t>
      </w:r>
      <w:r w:rsidR="00412550" w:rsidRPr="007A4CED">
        <w:rPr>
          <w:rFonts w:ascii="Calibri" w:hAnsi="Calibri" w:cs="Calibri"/>
          <w:sz w:val="24"/>
          <w:cs/>
        </w:rPr>
        <w:t>’</w:t>
      </w:r>
      <w:r w:rsidRPr="007A4CED">
        <w:rPr>
          <w:rFonts w:ascii="Calibri" w:hAnsi="Calibri" w:cs="Calibri"/>
          <w:sz w:val="24"/>
        </w:rPr>
        <w:t>essentiel de leurs ressources dans l</w:t>
      </w:r>
      <w:r w:rsidR="00412550" w:rsidRPr="007A4CED">
        <w:rPr>
          <w:rFonts w:ascii="Calibri" w:hAnsi="Calibri" w:cs="Calibri"/>
          <w:sz w:val="24"/>
          <w:cs/>
        </w:rPr>
        <w:t>’</w:t>
      </w:r>
      <w:r w:rsidRPr="007A4CED">
        <w:rPr>
          <w:rFonts w:ascii="Calibri" w:hAnsi="Calibri" w:cs="Calibri"/>
          <w:sz w:val="24"/>
        </w:rPr>
        <w:t>amélioration de la gestion de la biodiversité dans les zones d</w:t>
      </w:r>
      <w:r w:rsidR="00412550" w:rsidRPr="007A4CED">
        <w:rPr>
          <w:rFonts w:ascii="Calibri" w:hAnsi="Calibri" w:cs="Calibri"/>
          <w:sz w:val="24"/>
          <w:cs/>
        </w:rPr>
        <w:t>’</w:t>
      </w:r>
      <w:r w:rsidRPr="007A4CED">
        <w:rPr>
          <w:rFonts w:ascii="Calibri" w:hAnsi="Calibri" w:cs="Calibri"/>
          <w:sz w:val="24"/>
        </w:rPr>
        <w:t>activité économique terrestres et marines, 57</w:t>
      </w:r>
      <w:r w:rsidR="00412550" w:rsidRPr="007A4CED">
        <w:rPr>
          <w:rFonts w:ascii="Calibri" w:hAnsi="Calibri" w:cs="Calibri"/>
          <w:sz w:val="24"/>
        </w:rPr>
        <w:t> %</w:t>
      </w:r>
      <w:r w:rsidRPr="007A4CED">
        <w:rPr>
          <w:rFonts w:ascii="Calibri" w:hAnsi="Calibri" w:cs="Calibri"/>
          <w:sz w:val="24"/>
        </w:rPr>
        <w:t xml:space="preserve"> des allocations individuelles des pays dans le domaine de la biodiversité étant affectés au financement d</w:t>
      </w:r>
      <w:r w:rsidR="00412550" w:rsidRPr="007A4CED">
        <w:rPr>
          <w:rFonts w:ascii="Calibri" w:hAnsi="Calibri" w:cs="Calibri"/>
          <w:sz w:val="24"/>
          <w:cs/>
        </w:rPr>
        <w:t>’</w:t>
      </w:r>
      <w:r w:rsidRPr="007A4CED">
        <w:rPr>
          <w:rFonts w:ascii="Calibri" w:hAnsi="Calibri" w:cs="Calibri"/>
          <w:sz w:val="24"/>
        </w:rPr>
        <w:t>activités réalisées en dehors de l</w:t>
      </w:r>
      <w:r w:rsidR="00412550" w:rsidRPr="007A4CED">
        <w:rPr>
          <w:rFonts w:ascii="Calibri" w:hAnsi="Calibri" w:cs="Calibri"/>
          <w:sz w:val="24"/>
          <w:cs/>
        </w:rPr>
        <w:t>’</w:t>
      </w:r>
      <w:r w:rsidRPr="007A4CED">
        <w:rPr>
          <w:rFonts w:ascii="Calibri" w:hAnsi="Calibri" w:cs="Calibri"/>
          <w:sz w:val="24"/>
        </w:rPr>
        <w:t>espace officiellement recouvert par les zones protégées et 29</w:t>
      </w:r>
      <w:r w:rsidR="00412550" w:rsidRPr="007A4CED">
        <w:rPr>
          <w:rFonts w:ascii="Calibri" w:hAnsi="Calibri" w:cs="Calibri"/>
          <w:sz w:val="24"/>
        </w:rPr>
        <w:t xml:space="preserve"> %</w:t>
      </w:r>
      <w:r w:rsidRPr="007A4CED">
        <w:rPr>
          <w:rFonts w:ascii="Calibri" w:hAnsi="Calibri" w:cs="Calibri"/>
          <w:sz w:val="24"/>
        </w:rPr>
        <w:t xml:space="preserve"> à la gestion des aires protégées. Il s</w:t>
      </w:r>
      <w:r w:rsidR="00412550" w:rsidRPr="007A4CED">
        <w:rPr>
          <w:rFonts w:ascii="Calibri" w:hAnsi="Calibri" w:cs="Calibri"/>
          <w:sz w:val="24"/>
          <w:cs/>
        </w:rPr>
        <w:t>’</w:t>
      </w:r>
      <w:r w:rsidRPr="007A4CED">
        <w:rPr>
          <w:rFonts w:ascii="Calibri" w:hAnsi="Calibri" w:cs="Calibri"/>
          <w:sz w:val="24"/>
        </w:rPr>
        <w:t>agit d</w:t>
      </w:r>
      <w:r w:rsidR="00412550" w:rsidRPr="007A4CED">
        <w:rPr>
          <w:rFonts w:ascii="Calibri" w:hAnsi="Calibri" w:cs="Calibri"/>
          <w:sz w:val="24"/>
          <w:cs/>
        </w:rPr>
        <w:t>’</w:t>
      </w:r>
      <w:r w:rsidRPr="007A4CED">
        <w:rPr>
          <w:rFonts w:ascii="Calibri" w:hAnsi="Calibri" w:cs="Calibri"/>
          <w:sz w:val="24"/>
        </w:rPr>
        <w:t>investissements dans l</w:t>
      </w:r>
      <w:r w:rsidR="00412550" w:rsidRPr="007A4CED">
        <w:rPr>
          <w:rFonts w:ascii="Calibri" w:hAnsi="Calibri" w:cs="Calibri"/>
          <w:sz w:val="24"/>
          <w:cs/>
        </w:rPr>
        <w:t>’</w:t>
      </w:r>
      <w:r w:rsidRPr="007A4CED">
        <w:rPr>
          <w:rFonts w:ascii="Calibri" w:hAnsi="Calibri" w:cs="Calibri"/>
          <w:sz w:val="24"/>
        </w:rPr>
        <w:t>utilisation durable de l</w:t>
      </w:r>
      <w:r w:rsidR="00412550" w:rsidRPr="007A4CED">
        <w:rPr>
          <w:rFonts w:ascii="Calibri" w:hAnsi="Calibri" w:cs="Calibri"/>
          <w:sz w:val="24"/>
        </w:rPr>
        <w:t>’</w:t>
      </w:r>
      <w:proofErr w:type="spellStart"/>
      <w:r w:rsidRPr="007A4CED">
        <w:rPr>
          <w:rFonts w:ascii="Calibri" w:hAnsi="Calibri" w:cs="Calibri"/>
          <w:sz w:val="24"/>
        </w:rPr>
        <w:t>agrobiodiversité</w:t>
      </w:r>
      <w:proofErr w:type="spellEnd"/>
      <w:r w:rsidRPr="007A4CED">
        <w:rPr>
          <w:rFonts w:ascii="Calibri" w:hAnsi="Calibri" w:cs="Calibri"/>
          <w:sz w:val="24"/>
        </w:rPr>
        <w:t>, la gestion des espèces exotiques envahissantes au moyen d</w:t>
      </w:r>
      <w:r w:rsidR="00412550" w:rsidRPr="007A4CED">
        <w:rPr>
          <w:rFonts w:ascii="Calibri" w:hAnsi="Calibri" w:cs="Calibri"/>
          <w:sz w:val="24"/>
          <w:cs/>
        </w:rPr>
        <w:t>’</w:t>
      </w:r>
      <w:r w:rsidRPr="007A4CED">
        <w:rPr>
          <w:rFonts w:ascii="Calibri" w:hAnsi="Calibri" w:cs="Calibri"/>
          <w:sz w:val="24"/>
        </w:rPr>
        <w:t>approches systématiques, la lutte contre le commerce illicite d</w:t>
      </w:r>
      <w:r w:rsidR="00412550" w:rsidRPr="007A4CED">
        <w:rPr>
          <w:rFonts w:ascii="Calibri" w:hAnsi="Calibri" w:cs="Calibri"/>
          <w:sz w:val="24"/>
          <w:cs/>
        </w:rPr>
        <w:t>’</w:t>
      </w:r>
      <w:r w:rsidRPr="007A4CED">
        <w:rPr>
          <w:rFonts w:ascii="Calibri" w:hAnsi="Calibri" w:cs="Calibri"/>
          <w:sz w:val="24"/>
        </w:rPr>
        <w:t>espèces sauvages, en plus des investissements plus traditionnels dans la prise en compte systématique de la biodiversité dans le cadre des programmes 9 et 10 du FEM.</w:t>
      </w:r>
      <w:r w:rsidR="00ED115A" w:rsidRPr="007A4CED">
        <w:rPr>
          <w:rFonts w:ascii="Calibri" w:hAnsi="Calibri" w:cs="Calibri"/>
          <w:sz w:val="24"/>
        </w:rPr>
        <w:t xml:space="preserve"> </w:t>
      </w:r>
      <w:r w:rsidRPr="007A4CED">
        <w:rPr>
          <w:rFonts w:ascii="Calibri" w:hAnsi="Calibri" w:cs="Calibri"/>
          <w:sz w:val="24"/>
        </w:rPr>
        <w:t>Cette tendance à investir plus de ressources du FEM dans la gestion de la biodiversité en dehors du réseau d</w:t>
      </w:r>
      <w:r w:rsidR="00412550" w:rsidRPr="007A4CED">
        <w:rPr>
          <w:rFonts w:ascii="Calibri" w:hAnsi="Calibri" w:cs="Calibri"/>
          <w:sz w:val="24"/>
          <w:cs/>
        </w:rPr>
        <w:t>’</w:t>
      </w:r>
      <w:r w:rsidRPr="007A4CED">
        <w:rPr>
          <w:rFonts w:ascii="Calibri" w:hAnsi="Calibri" w:cs="Calibri"/>
          <w:sz w:val="24"/>
        </w:rPr>
        <w:t xml:space="preserve">aires protégées a vu le jour pendant FEM-5. </w:t>
      </w:r>
    </w:p>
    <w:p w:rsidR="00033CF3" w:rsidRPr="007A4CED" w:rsidRDefault="00033CF3" w:rsidP="00033CF3">
      <w:pPr>
        <w:pStyle w:val="Para1"/>
        <w:numPr>
          <w:ilvl w:val="0"/>
          <w:numId w:val="0"/>
        </w:numPr>
        <w:spacing w:before="120"/>
        <w:rPr>
          <w:rFonts w:ascii="Calibri" w:hAnsi="Calibri" w:cs="Calibri"/>
          <w:sz w:val="24"/>
          <w:szCs w:val="24"/>
        </w:rPr>
      </w:pPr>
    </w:p>
    <w:p w:rsidR="00033CF3" w:rsidRPr="007A4CED" w:rsidRDefault="00033CF3" w:rsidP="00033CF3">
      <w:pPr>
        <w:pStyle w:val="Para1"/>
        <w:numPr>
          <w:ilvl w:val="0"/>
          <w:numId w:val="0"/>
        </w:numPr>
        <w:spacing w:before="120"/>
        <w:rPr>
          <w:rFonts w:ascii="Calibri" w:hAnsi="Calibri" w:cs="Calibri"/>
          <w:sz w:val="24"/>
          <w:szCs w:val="24"/>
        </w:rPr>
      </w:pPr>
    </w:p>
    <w:p w:rsidR="00033CF3" w:rsidRPr="007A4CED" w:rsidRDefault="00033CF3" w:rsidP="00033CF3">
      <w:pPr>
        <w:pStyle w:val="Para1"/>
        <w:numPr>
          <w:ilvl w:val="0"/>
          <w:numId w:val="0"/>
        </w:numPr>
        <w:spacing w:before="120"/>
        <w:rPr>
          <w:rFonts w:ascii="Calibri" w:hAnsi="Calibri" w:cs="Calibri"/>
          <w:b/>
          <w:sz w:val="24"/>
          <w:szCs w:val="24"/>
        </w:rPr>
      </w:pPr>
    </w:p>
    <w:p w:rsidR="00033CF3" w:rsidRDefault="00033CF3" w:rsidP="00033CF3">
      <w:pPr>
        <w:pStyle w:val="Para1"/>
        <w:numPr>
          <w:ilvl w:val="0"/>
          <w:numId w:val="0"/>
        </w:numPr>
        <w:spacing w:before="120"/>
        <w:rPr>
          <w:rFonts w:ascii="Calibri" w:hAnsi="Calibri" w:cs="Calibri"/>
          <w:b/>
          <w:sz w:val="24"/>
          <w:szCs w:val="24"/>
        </w:rPr>
      </w:pPr>
    </w:p>
    <w:p w:rsidR="000D3416" w:rsidRDefault="000D3416" w:rsidP="00033CF3">
      <w:pPr>
        <w:pStyle w:val="Para1"/>
        <w:numPr>
          <w:ilvl w:val="0"/>
          <w:numId w:val="0"/>
        </w:numPr>
        <w:spacing w:before="120"/>
        <w:rPr>
          <w:rFonts w:ascii="Calibri" w:hAnsi="Calibri" w:cs="Calibri"/>
          <w:b/>
          <w:sz w:val="24"/>
          <w:szCs w:val="24"/>
        </w:rPr>
      </w:pPr>
    </w:p>
    <w:p w:rsidR="000D3416" w:rsidRPr="007A4CED" w:rsidRDefault="000D3416" w:rsidP="00033CF3">
      <w:pPr>
        <w:pStyle w:val="Para1"/>
        <w:numPr>
          <w:ilvl w:val="0"/>
          <w:numId w:val="0"/>
        </w:numPr>
        <w:spacing w:before="120"/>
        <w:rPr>
          <w:rFonts w:ascii="Calibri" w:hAnsi="Calibri" w:cs="Calibri"/>
          <w:b/>
          <w:sz w:val="24"/>
          <w:szCs w:val="24"/>
        </w:rPr>
      </w:pPr>
    </w:p>
    <w:p w:rsidR="00033CF3" w:rsidRPr="007A4CED" w:rsidRDefault="00033CF3" w:rsidP="00033CF3">
      <w:pPr>
        <w:pStyle w:val="Para1"/>
        <w:numPr>
          <w:ilvl w:val="0"/>
          <w:numId w:val="0"/>
        </w:numPr>
        <w:spacing w:before="120"/>
        <w:rPr>
          <w:rFonts w:ascii="Calibri" w:hAnsi="Calibri" w:cs="Calibri"/>
          <w:b/>
          <w:sz w:val="24"/>
          <w:szCs w:val="24"/>
        </w:rPr>
      </w:pPr>
    </w:p>
    <w:p w:rsidR="00033CF3" w:rsidRPr="007A4CED" w:rsidRDefault="00033CF3" w:rsidP="00033CF3">
      <w:pPr>
        <w:pStyle w:val="Para1"/>
        <w:numPr>
          <w:ilvl w:val="0"/>
          <w:numId w:val="0"/>
        </w:numPr>
        <w:spacing w:before="120"/>
        <w:rPr>
          <w:rFonts w:ascii="Calibri" w:hAnsi="Calibri" w:cs="Calibri"/>
          <w:sz w:val="24"/>
          <w:szCs w:val="24"/>
        </w:rPr>
      </w:pPr>
      <w:r w:rsidRPr="007A4CED">
        <w:rPr>
          <w:rFonts w:ascii="Calibri" w:hAnsi="Calibri" w:cs="Calibri"/>
          <w:b/>
          <w:snapToGrid/>
          <w:sz w:val="24"/>
        </w:rPr>
        <w:t>Figure 1. Répartition cumulative des allocations individuelles au titre du STAR et cofinancement par objectif et par programme pendant FEM-6 pour cours de la période sous revue (du 1</w:t>
      </w:r>
      <w:r w:rsidRPr="007A4CED">
        <w:rPr>
          <w:rFonts w:ascii="Calibri" w:hAnsi="Calibri" w:cs="Calibri"/>
          <w:b/>
          <w:snapToGrid/>
          <w:sz w:val="24"/>
          <w:vertAlign w:val="superscript"/>
        </w:rPr>
        <w:t>er</w:t>
      </w:r>
      <w:r w:rsidRPr="007A4CED">
        <w:rPr>
          <w:rFonts w:ascii="Calibri" w:hAnsi="Calibri" w:cs="Calibri"/>
          <w:b/>
          <w:snapToGrid/>
          <w:sz w:val="24"/>
        </w:rPr>
        <w:t> juillet 2014 au 15 mars 2018)</w:t>
      </w:r>
    </w:p>
    <w:tbl>
      <w:tblPr>
        <w:tblW w:w="10188" w:type="dxa"/>
        <w:tblLayout w:type="fixed"/>
        <w:tblLook w:val="04A0" w:firstRow="1" w:lastRow="0" w:firstColumn="1" w:lastColumn="0" w:noHBand="0" w:noVBand="1"/>
      </w:tblPr>
      <w:tblGrid>
        <w:gridCol w:w="3438"/>
        <w:gridCol w:w="6750"/>
      </w:tblGrid>
      <w:tr w:rsidR="00033CF3" w:rsidRPr="007A4CED" w:rsidTr="00412550">
        <w:trPr>
          <w:trHeight w:hRule="exact" w:val="190"/>
        </w:trPr>
        <w:tc>
          <w:tcPr>
            <w:tcW w:w="3438" w:type="dxa"/>
            <w:shd w:val="clear" w:color="auto" w:fill="auto"/>
          </w:tcPr>
          <w:p w:rsidR="00033CF3" w:rsidRPr="007A4CED" w:rsidRDefault="00033CF3" w:rsidP="00033CF3">
            <w:pPr>
              <w:rPr>
                <w:rFonts w:ascii="Calibri" w:eastAsia="Times New Roman" w:hAnsi="Calibri" w:cs="Calibri"/>
                <w:color w:val="000000"/>
                <w:sz w:val="20"/>
                <w:szCs w:val="20"/>
              </w:rPr>
            </w:pPr>
            <w:bookmarkStart w:id="3" w:name="_Hlk513709079"/>
          </w:p>
        </w:tc>
        <w:tc>
          <w:tcPr>
            <w:tcW w:w="6750" w:type="dxa"/>
            <w:vMerge w:val="restart"/>
            <w:shd w:val="clear" w:color="auto" w:fill="auto"/>
          </w:tcPr>
          <w:p w:rsidR="00033CF3" w:rsidRPr="007A4CED" w:rsidRDefault="004E2370" w:rsidP="00412550">
            <w:pPr>
              <w:ind w:right="613"/>
              <w:rPr>
                <w:rFonts w:ascii="Calibri" w:eastAsia="Calibri" w:hAnsi="Calibri" w:cs="Calibri"/>
                <w:szCs w:val="22"/>
              </w:rPr>
            </w:pPr>
            <w:r w:rsidRPr="007A4CED">
              <w:rPr>
                <w:rFonts w:ascii="Calibri" w:hAnsi="Calibri" w:cs="Calibri"/>
                <w:noProof/>
              </w:rPr>
              <w:drawing>
                <wp:inline distT="0" distB="0" distL="0" distR="0">
                  <wp:extent cx="5401310" cy="75533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7553325"/>
                          </a:xfrm>
                          <a:prstGeom prst="rect">
                            <a:avLst/>
                          </a:prstGeom>
                          <a:noFill/>
                        </pic:spPr>
                      </pic:pic>
                    </a:graphicData>
                  </a:graphic>
                </wp:inline>
              </w:drawing>
            </w:r>
          </w:p>
        </w:tc>
      </w:tr>
      <w:tr w:rsidR="00033CF3" w:rsidRPr="007A4CED" w:rsidTr="00412550">
        <w:trPr>
          <w:trHeight w:hRule="exact" w:val="1123"/>
        </w:trPr>
        <w:tc>
          <w:tcPr>
            <w:tcW w:w="3438" w:type="dxa"/>
            <w:shd w:val="clear" w:color="auto" w:fill="auto"/>
          </w:tcPr>
          <w:p w:rsidR="00033CF3" w:rsidRPr="007A4CED" w:rsidRDefault="00033CF3" w:rsidP="00033CF3">
            <w:pPr>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1 dans le domaine de la DB-1 : Amélioration de la viabilité financière et de la gestion efficace de l</w:t>
            </w:r>
            <w:r w:rsidR="00412550" w:rsidRPr="007A4CED">
              <w:rPr>
                <w:rFonts w:ascii="Calibri" w:hAnsi="Calibri" w:cs="Calibri"/>
                <w:color w:val="000000"/>
                <w:sz w:val="20"/>
                <w:cs/>
              </w:rPr>
              <w:t>’</w:t>
            </w:r>
            <w:r w:rsidRPr="007A4CED">
              <w:rPr>
                <w:rFonts w:ascii="Calibri" w:hAnsi="Calibri" w:cs="Calibri"/>
                <w:color w:val="000000"/>
                <w:sz w:val="20"/>
              </w:rPr>
              <w:t>infrastructure écologique nationale</w:t>
            </w:r>
          </w:p>
        </w:tc>
        <w:tc>
          <w:tcPr>
            <w:tcW w:w="6750" w:type="dxa"/>
            <w:vMerge/>
            <w:shd w:val="clear" w:color="auto" w:fill="auto"/>
          </w:tcPr>
          <w:p w:rsidR="00033CF3" w:rsidRPr="007A4CED" w:rsidRDefault="00033CF3" w:rsidP="00033CF3">
            <w:pPr>
              <w:rPr>
                <w:rFonts w:ascii="Calibri" w:eastAsia="Calibri" w:hAnsi="Calibri" w:cs="Calibri"/>
                <w:szCs w:val="22"/>
              </w:rPr>
            </w:pPr>
          </w:p>
        </w:tc>
      </w:tr>
      <w:tr w:rsidR="00033CF3" w:rsidRPr="007A4CED" w:rsidTr="00412550">
        <w:trPr>
          <w:trHeight w:hRule="exact" w:val="1123"/>
        </w:trPr>
        <w:tc>
          <w:tcPr>
            <w:tcW w:w="3438" w:type="dxa"/>
            <w:shd w:val="clear" w:color="auto" w:fill="auto"/>
          </w:tcPr>
          <w:p w:rsidR="00033CF3" w:rsidRPr="007A4CED" w:rsidRDefault="00033CF3" w:rsidP="00033CF3">
            <w:pPr>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2 dans le domaine de la DB-1 : Dernière chance pour la nature : Élargissement du parc mondial d</w:t>
            </w:r>
            <w:r w:rsidR="00412550" w:rsidRPr="007A4CED">
              <w:rPr>
                <w:rFonts w:ascii="Calibri" w:hAnsi="Calibri" w:cs="Calibri"/>
                <w:color w:val="000000"/>
                <w:sz w:val="20"/>
                <w:cs/>
              </w:rPr>
              <w:t>’</w:t>
            </w:r>
            <w:r w:rsidRPr="007A4CED">
              <w:rPr>
                <w:rFonts w:ascii="Calibri" w:hAnsi="Calibri" w:cs="Calibri"/>
                <w:color w:val="000000"/>
                <w:sz w:val="20"/>
              </w:rPr>
              <w:t>aires protégées</w:t>
            </w:r>
          </w:p>
        </w:tc>
        <w:tc>
          <w:tcPr>
            <w:tcW w:w="6750" w:type="dxa"/>
            <w:vMerge/>
            <w:shd w:val="clear" w:color="auto" w:fill="auto"/>
          </w:tcPr>
          <w:p w:rsidR="00033CF3" w:rsidRPr="007A4CED" w:rsidRDefault="00033CF3" w:rsidP="00033CF3">
            <w:pPr>
              <w:rPr>
                <w:rFonts w:ascii="Calibri" w:eastAsia="Calibri" w:hAnsi="Calibri" w:cs="Calibri"/>
                <w:szCs w:val="22"/>
              </w:rPr>
            </w:pPr>
          </w:p>
        </w:tc>
      </w:tr>
      <w:tr w:rsidR="00033CF3" w:rsidRPr="007A4CED" w:rsidTr="00412550">
        <w:trPr>
          <w:trHeight w:hRule="exact" w:val="1123"/>
        </w:trPr>
        <w:tc>
          <w:tcPr>
            <w:tcW w:w="3438" w:type="dxa"/>
            <w:shd w:val="clear" w:color="auto" w:fill="auto"/>
          </w:tcPr>
          <w:p w:rsidR="00033CF3" w:rsidRPr="007A4CED" w:rsidRDefault="00033CF3" w:rsidP="00033CF3">
            <w:pPr>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3 dans le domaine de la DB-2 : Prévention de l</w:t>
            </w:r>
            <w:r w:rsidR="00412550" w:rsidRPr="007A4CED">
              <w:rPr>
                <w:rFonts w:ascii="Calibri" w:hAnsi="Calibri" w:cs="Calibri"/>
                <w:color w:val="000000"/>
                <w:sz w:val="20"/>
                <w:cs/>
              </w:rPr>
              <w:t>’</w:t>
            </w:r>
            <w:r w:rsidRPr="007A4CED">
              <w:rPr>
                <w:rFonts w:ascii="Calibri" w:hAnsi="Calibri" w:cs="Calibri"/>
                <w:color w:val="000000"/>
                <w:sz w:val="20"/>
              </w:rPr>
              <w:t>extinction des espèces menacées connues</w:t>
            </w:r>
          </w:p>
        </w:tc>
        <w:tc>
          <w:tcPr>
            <w:tcW w:w="6750" w:type="dxa"/>
            <w:vMerge/>
            <w:shd w:val="clear" w:color="auto" w:fill="auto"/>
          </w:tcPr>
          <w:p w:rsidR="00033CF3" w:rsidRPr="007A4CED" w:rsidRDefault="00033CF3" w:rsidP="00033CF3">
            <w:pPr>
              <w:rPr>
                <w:rFonts w:ascii="Calibri" w:eastAsia="Calibri" w:hAnsi="Calibri" w:cs="Calibri"/>
                <w:szCs w:val="22"/>
              </w:rPr>
            </w:pPr>
          </w:p>
        </w:tc>
      </w:tr>
      <w:tr w:rsidR="00033CF3" w:rsidRPr="007A4CED" w:rsidTr="00412550">
        <w:trPr>
          <w:trHeight w:hRule="exact" w:val="1123"/>
        </w:trPr>
        <w:tc>
          <w:tcPr>
            <w:tcW w:w="3438" w:type="dxa"/>
            <w:shd w:val="clear" w:color="auto" w:fill="auto"/>
          </w:tcPr>
          <w:p w:rsidR="00033CF3" w:rsidRPr="007A4CED" w:rsidRDefault="00033CF3" w:rsidP="00033CF3">
            <w:pPr>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4 dans le domaine de la DB-2 : Mesures pour prévenir, combattre et gérer les espèces exotiques envahissantes</w:t>
            </w:r>
          </w:p>
        </w:tc>
        <w:tc>
          <w:tcPr>
            <w:tcW w:w="6750" w:type="dxa"/>
            <w:vMerge/>
            <w:shd w:val="clear" w:color="auto" w:fill="auto"/>
          </w:tcPr>
          <w:p w:rsidR="00033CF3" w:rsidRPr="007A4CED" w:rsidRDefault="00033CF3" w:rsidP="00033CF3">
            <w:pPr>
              <w:rPr>
                <w:rFonts w:ascii="Calibri" w:eastAsia="Calibri" w:hAnsi="Calibri" w:cs="Calibri"/>
                <w:szCs w:val="22"/>
              </w:rPr>
            </w:pPr>
          </w:p>
        </w:tc>
      </w:tr>
      <w:tr w:rsidR="00033CF3" w:rsidRPr="007A4CED" w:rsidTr="00412550">
        <w:trPr>
          <w:trHeight w:hRule="exact" w:val="1123"/>
        </w:trPr>
        <w:tc>
          <w:tcPr>
            <w:tcW w:w="3438" w:type="dxa"/>
            <w:shd w:val="clear" w:color="auto" w:fill="auto"/>
          </w:tcPr>
          <w:p w:rsidR="00033CF3" w:rsidRPr="007A4CED" w:rsidRDefault="00033CF3" w:rsidP="00033CF3">
            <w:pPr>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5 dans le domaine de la DB-2 : Mise en œuvre du Protocole de Cartagena sur la prévention des risques biotechnologiques</w:t>
            </w:r>
          </w:p>
        </w:tc>
        <w:tc>
          <w:tcPr>
            <w:tcW w:w="6750" w:type="dxa"/>
            <w:vMerge/>
            <w:shd w:val="clear" w:color="auto" w:fill="auto"/>
          </w:tcPr>
          <w:p w:rsidR="00033CF3" w:rsidRPr="007A4CED" w:rsidRDefault="00033CF3" w:rsidP="00033CF3">
            <w:pPr>
              <w:rPr>
                <w:rFonts w:ascii="Calibri" w:eastAsia="Calibri" w:hAnsi="Calibri" w:cs="Calibri"/>
                <w:szCs w:val="22"/>
              </w:rPr>
            </w:pPr>
          </w:p>
        </w:tc>
      </w:tr>
      <w:tr w:rsidR="00033CF3" w:rsidRPr="007A4CED" w:rsidTr="00412550">
        <w:trPr>
          <w:trHeight w:hRule="exact" w:val="1123"/>
        </w:trPr>
        <w:tc>
          <w:tcPr>
            <w:tcW w:w="3438" w:type="dxa"/>
            <w:shd w:val="clear" w:color="auto" w:fill="auto"/>
          </w:tcPr>
          <w:p w:rsidR="00033CF3" w:rsidRPr="007A4CED" w:rsidRDefault="00033CF3" w:rsidP="00033CF3">
            <w:pPr>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6 dans le domaine de la DB-3 : Approche intégrée plus : Préservation de l</w:t>
            </w:r>
            <w:r w:rsidR="00412550" w:rsidRPr="007A4CED">
              <w:rPr>
                <w:rFonts w:ascii="Calibri" w:hAnsi="Calibri" w:cs="Calibri"/>
                <w:color w:val="000000"/>
                <w:sz w:val="20"/>
                <w:cs/>
              </w:rPr>
              <w:t>’</w:t>
            </w:r>
            <w:r w:rsidRPr="007A4CED">
              <w:rPr>
                <w:rFonts w:ascii="Calibri" w:hAnsi="Calibri" w:cs="Calibri"/>
                <w:color w:val="000000"/>
                <w:sz w:val="20"/>
              </w:rPr>
              <w:t>intégrité et de la fonction des écosystèmes de récifs coralliens</w:t>
            </w:r>
          </w:p>
        </w:tc>
        <w:tc>
          <w:tcPr>
            <w:tcW w:w="6750" w:type="dxa"/>
            <w:vMerge/>
            <w:shd w:val="clear" w:color="auto" w:fill="auto"/>
          </w:tcPr>
          <w:p w:rsidR="00033CF3" w:rsidRPr="007A4CED" w:rsidRDefault="00033CF3" w:rsidP="00033CF3">
            <w:pPr>
              <w:rPr>
                <w:rFonts w:ascii="Calibri" w:eastAsia="Calibri" w:hAnsi="Calibri" w:cs="Calibri"/>
                <w:szCs w:val="22"/>
              </w:rPr>
            </w:pPr>
          </w:p>
        </w:tc>
      </w:tr>
      <w:tr w:rsidR="00033CF3" w:rsidRPr="007A4CED" w:rsidTr="00412550">
        <w:trPr>
          <w:trHeight w:hRule="exact" w:val="1123"/>
        </w:trPr>
        <w:tc>
          <w:tcPr>
            <w:tcW w:w="3438" w:type="dxa"/>
            <w:shd w:val="clear" w:color="auto" w:fill="auto"/>
          </w:tcPr>
          <w:p w:rsidR="00033CF3" w:rsidRPr="007A4CED" w:rsidRDefault="00033CF3" w:rsidP="00033CF3">
            <w:pPr>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7 dans le domaine de la DB-3 : Assurance de l</w:t>
            </w:r>
            <w:r w:rsidR="00412550" w:rsidRPr="007A4CED">
              <w:rPr>
                <w:rFonts w:ascii="Calibri" w:hAnsi="Calibri" w:cs="Calibri"/>
                <w:color w:val="000000"/>
                <w:sz w:val="20"/>
                <w:cs/>
              </w:rPr>
              <w:t>’</w:t>
            </w:r>
            <w:r w:rsidRPr="007A4CED">
              <w:rPr>
                <w:rFonts w:ascii="Calibri" w:hAnsi="Calibri" w:cs="Calibri"/>
                <w:color w:val="000000"/>
                <w:sz w:val="20"/>
              </w:rPr>
              <w:t>avenir de l</w:t>
            </w:r>
            <w:r w:rsidR="00412550" w:rsidRPr="007A4CED">
              <w:rPr>
                <w:rFonts w:ascii="Calibri" w:hAnsi="Calibri" w:cs="Calibri"/>
                <w:color w:val="000000"/>
                <w:sz w:val="20"/>
                <w:cs/>
              </w:rPr>
              <w:t>’</w:t>
            </w:r>
            <w:r w:rsidRPr="007A4CED">
              <w:rPr>
                <w:rFonts w:ascii="Calibri" w:hAnsi="Calibri" w:cs="Calibri"/>
                <w:color w:val="000000"/>
                <w:sz w:val="20"/>
              </w:rPr>
              <w:t>agriculture : Utilisation durable des ressources génétiques végétales et animales</w:t>
            </w:r>
          </w:p>
        </w:tc>
        <w:tc>
          <w:tcPr>
            <w:tcW w:w="6750" w:type="dxa"/>
            <w:vMerge/>
            <w:shd w:val="clear" w:color="auto" w:fill="auto"/>
          </w:tcPr>
          <w:p w:rsidR="00033CF3" w:rsidRPr="007A4CED" w:rsidRDefault="00033CF3" w:rsidP="00033CF3">
            <w:pPr>
              <w:rPr>
                <w:rFonts w:ascii="Calibri" w:eastAsia="Calibri" w:hAnsi="Calibri" w:cs="Calibri"/>
                <w:szCs w:val="22"/>
              </w:rPr>
            </w:pPr>
          </w:p>
        </w:tc>
      </w:tr>
      <w:tr w:rsidR="00033CF3" w:rsidRPr="007A4CED" w:rsidTr="00412550">
        <w:trPr>
          <w:trHeight w:hRule="exact" w:val="1123"/>
        </w:trPr>
        <w:tc>
          <w:tcPr>
            <w:tcW w:w="3438" w:type="dxa"/>
            <w:shd w:val="clear" w:color="auto" w:fill="auto"/>
          </w:tcPr>
          <w:p w:rsidR="00033CF3" w:rsidRPr="007A4CED" w:rsidRDefault="00033CF3" w:rsidP="00033CF3">
            <w:pPr>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8 dans le domaine de la DB-3 : Mise en œuvre du Protocole de Nagoya sur l</w:t>
            </w:r>
            <w:r w:rsidR="00412550" w:rsidRPr="007A4CED">
              <w:rPr>
                <w:rFonts w:ascii="Calibri" w:hAnsi="Calibri" w:cs="Calibri"/>
                <w:color w:val="000000"/>
                <w:sz w:val="20"/>
                <w:cs/>
              </w:rPr>
              <w:t>’</w:t>
            </w:r>
            <w:r w:rsidRPr="007A4CED">
              <w:rPr>
                <w:rFonts w:ascii="Calibri" w:hAnsi="Calibri" w:cs="Calibri"/>
                <w:color w:val="000000"/>
                <w:sz w:val="20"/>
              </w:rPr>
              <w:t>accès aux ressources génétiques et le partage des avantages</w:t>
            </w:r>
          </w:p>
        </w:tc>
        <w:tc>
          <w:tcPr>
            <w:tcW w:w="6750" w:type="dxa"/>
            <w:vMerge/>
            <w:shd w:val="clear" w:color="auto" w:fill="auto"/>
          </w:tcPr>
          <w:p w:rsidR="00033CF3" w:rsidRPr="007A4CED" w:rsidRDefault="00033CF3" w:rsidP="00033CF3">
            <w:pPr>
              <w:rPr>
                <w:rFonts w:ascii="Calibri" w:eastAsia="Calibri" w:hAnsi="Calibri" w:cs="Calibri"/>
                <w:szCs w:val="22"/>
              </w:rPr>
            </w:pPr>
          </w:p>
        </w:tc>
      </w:tr>
      <w:tr w:rsidR="00033CF3" w:rsidRPr="007A4CED" w:rsidTr="00412550">
        <w:trPr>
          <w:trHeight w:hRule="exact" w:val="1123"/>
        </w:trPr>
        <w:tc>
          <w:tcPr>
            <w:tcW w:w="3438" w:type="dxa"/>
            <w:shd w:val="clear" w:color="auto" w:fill="auto"/>
          </w:tcPr>
          <w:p w:rsidR="00033CF3" w:rsidRPr="007A4CED" w:rsidRDefault="00033CF3" w:rsidP="00033CF3">
            <w:pPr>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9 dans le domaine de la DB-4 : Gestion de l</w:t>
            </w:r>
            <w:r w:rsidR="00412550" w:rsidRPr="007A4CED">
              <w:rPr>
                <w:rFonts w:ascii="Calibri" w:hAnsi="Calibri" w:cs="Calibri"/>
                <w:color w:val="000000"/>
                <w:sz w:val="20"/>
                <w:cs/>
              </w:rPr>
              <w:t>’</w:t>
            </w:r>
            <w:r w:rsidRPr="007A4CED">
              <w:rPr>
                <w:rFonts w:ascii="Calibri" w:hAnsi="Calibri" w:cs="Calibri"/>
                <w:color w:val="000000"/>
                <w:sz w:val="20"/>
              </w:rPr>
              <w:t>interface humains-biodiversité</w:t>
            </w:r>
          </w:p>
        </w:tc>
        <w:tc>
          <w:tcPr>
            <w:tcW w:w="6750" w:type="dxa"/>
            <w:vMerge/>
            <w:shd w:val="clear" w:color="auto" w:fill="auto"/>
          </w:tcPr>
          <w:p w:rsidR="00033CF3" w:rsidRPr="007A4CED" w:rsidRDefault="00033CF3" w:rsidP="00033CF3">
            <w:pPr>
              <w:rPr>
                <w:rFonts w:ascii="Calibri" w:eastAsia="Calibri" w:hAnsi="Calibri" w:cs="Calibri"/>
                <w:szCs w:val="22"/>
              </w:rPr>
            </w:pPr>
          </w:p>
        </w:tc>
      </w:tr>
      <w:tr w:rsidR="00033CF3" w:rsidRPr="007A4CED" w:rsidTr="00412550">
        <w:trPr>
          <w:trHeight w:hRule="exact" w:val="1123"/>
        </w:trPr>
        <w:tc>
          <w:tcPr>
            <w:tcW w:w="3438" w:type="dxa"/>
            <w:shd w:val="clear" w:color="auto" w:fill="auto"/>
          </w:tcPr>
          <w:p w:rsidR="00033CF3" w:rsidRPr="007A4CED" w:rsidRDefault="00033CF3" w:rsidP="00033CF3">
            <w:pPr>
              <w:spacing w:line="200" w:lineRule="exact"/>
              <w:rPr>
                <w:rFonts w:ascii="Calibri" w:eastAsia="Times New Roman" w:hAnsi="Calibri" w:cs="Calibri"/>
                <w:color w:val="000000"/>
                <w:sz w:val="20"/>
                <w:szCs w:val="20"/>
              </w:rPr>
            </w:pPr>
            <w:r w:rsidRPr="007A4CED">
              <w:rPr>
                <w:rFonts w:ascii="Calibri" w:hAnsi="Calibri" w:cs="Calibri"/>
                <w:color w:val="000000"/>
                <w:sz w:val="20"/>
              </w:rPr>
              <w:t>Programme 10 dans le domaine de la DB-4 : Intégration de la biodiversité et des services écosystémiques dans la planification du développement et du financement</w:t>
            </w:r>
          </w:p>
        </w:tc>
        <w:tc>
          <w:tcPr>
            <w:tcW w:w="6750" w:type="dxa"/>
            <w:vMerge/>
            <w:shd w:val="clear" w:color="auto" w:fill="auto"/>
          </w:tcPr>
          <w:p w:rsidR="00033CF3" w:rsidRPr="007A4CED" w:rsidRDefault="00033CF3" w:rsidP="00033CF3">
            <w:pPr>
              <w:rPr>
                <w:rFonts w:ascii="Calibri" w:eastAsia="Calibri" w:hAnsi="Calibri" w:cs="Calibri"/>
                <w:szCs w:val="22"/>
              </w:rPr>
            </w:pPr>
          </w:p>
        </w:tc>
      </w:tr>
      <w:tr w:rsidR="00033CF3" w:rsidRPr="007A4CED" w:rsidTr="00412550">
        <w:trPr>
          <w:trHeight w:hRule="exact" w:val="280"/>
        </w:trPr>
        <w:tc>
          <w:tcPr>
            <w:tcW w:w="3438" w:type="dxa"/>
            <w:shd w:val="clear" w:color="auto" w:fill="auto"/>
          </w:tcPr>
          <w:p w:rsidR="00033CF3" w:rsidRPr="007A4CED" w:rsidRDefault="00033CF3" w:rsidP="00033CF3">
            <w:pPr>
              <w:rPr>
                <w:rFonts w:ascii="Calibri" w:eastAsia="Times New Roman" w:hAnsi="Calibri" w:cs="Calibri"/>
                <w:color w:val="000000"/>
                <w:sz w:val="20"/>
                <w:szCs w:val="20"/>
              </w:rPr>
            </w:pPr>
          </w:p>
        </w:tc>
        <w:tc>
          <w:tcPr>
            <w:tcW w:w="6750" w:type="dxa"/>
            <w:vMerge/>
            <w:shd w:val="clear" w:color="auto" w:fill="auto"/>
          </w:tcPr>
          <w:p w:rsidR="00033CF3" w:rsidRPr="007A4CED" w:rsidRDefault="00033CF3" w:rsidP="00033CF3">
            <w:pPr>
              <w:rPr>
                <w:rFonts w:ascii="Calibri" w:eastAsia="Calibri" w:hAnsi="Calibri" w:cs="Calibri"/>
                <w:szCs w:val="22"/>
              </w:rPr>
            </w:pPr>
          </w:p>
        </w:tc>
      </w:tr>
    </w:tbl>
    <w:p w:rsidR="00033CF3" w:rsidRPr="007A4CED" w:rsidRDefault="00033CF3" w:rsidP="00033CF3">
      <w:pPr>
        <w:pStyle w:val="ListParagraph"/>
        <w:ind w:left="0"/>
        <w:contextualSpacing/>
        <w:rPr>
          <w:rFonts w:ascii="Calibri" w:hAnsi="Calibri" w:cs="Calibri"/>
          <w:b/>
          <w:sz w:val="24"/>
          <w:u w:val="single"/>
        </w:rPr>
      </w:pPr>
      <w:bookmarkStart w:id="4" w:name="_GoBack"/>
      <w:bookmarkEnd w:id="3"/>
      <w:bookmarkEnd w:id="4"/>
      <w:r w:rsidRPr="007A4CED">
        <w:rPr>
          <w:rFonts w:ascii="Calibri" w:hAnsi="Calibri" w:cs="Calibri"/>
          <w:b/>
          <w:sz w:val="24"/>
          <w:u w:val="single"/>
        </w:rPr>
        <w:lastRenderedPageBreak/>
        <w:t>Financement pour la préparation des projets (Financement PPG)</w:t>
      </w:r>
    </w:p>
    <w:p w:rsidR="00033CF3" w:rsidRPr="007A4CED" w:rsidRDefault="00033CF3" w:rsidP="00033CF3">
      <w:pPr>
        <w:pStyle w:val="ListParagraph"/>
        <w:rPr>
          <w:rFonts w:ascii="Calibri" w:hAnsi="Calibri" w:cs="Calibri"/>
          <w:sz w:val="24"/>
        </w:rPr>
      </w:pPr>
    </w:p>
    <w:p w:rsidR="00033CF3" w:rsidRPr="007A4CED" w:rsidRDefault="00033CF3" w:rsidP="00033CF3">
      <w:pPr>
        <w:pStyle w:val="MainParanoChapter"/>
        <w:numPr>
          <w:ilvl w:val="0"/>
          <w:numId w:val="16"/>
        </w:numPr>
        <w:tabs>
          <w:tab w:val="clear" w:pos="810"/>
        </w:tabs>
        <w:overflowPunct/>
        <w:autoSpaceDE/>
        <w:autoSpaceDN/>
        <w:adjustRightInd/>
        <w:textAlignment w:val="auto"/>
        <w:outlineLvl w:val="1"/>
        <w:rPr>
          <w:rFonts w:ascii="Calibri" w:hAnsi="Calibri" w:cs="Calibri"/>
          <w:sz w:val="24"/>
        </w:rPr>
      </w:pPr>
      <w:r w:rsidRPr="007A4CED">
        <w:rPr>
          <w:rFonts w:ascii="Calibri" w:hAnsi="Calibri" w:cs="Calibri"/>
          <w:sz w:val="24"/>
        </w:rPr>
        <w:t>Pour aider les pays à développer pleinement une idée de projet (FIP) pour en faire une proposition à soumettre à l</w:t>
      </w:r>
      <w:r w:rsidR="00412550" w:rsidRPr="007A4CED">
        <w:rPr>
          <w:rFonts w:ascii="Calibri" w:hAnsi="Calibri" w:cs="Calibri"/>
          <w:sz w:val="24"/>
          <w:cs/>
        </w:rPr>
        <w:t>’</w:t>
      </w:r>
      <w:r w:rsidRPr="007A4CED">
        <w:rPr>
          <w:rFonts w:ascii="Calibri" w:hAnsi="Calibri" w:cs="Calibri"/>
          <w:sz w:val="24"/>
        </w:rPr>
        <w:t>agrément de la directrice générale, le FEM commence souvent par accorder un premier financement.</w:t>
      </w:r>
      <w:r w:rsidR="00ED115A" w:rsidRPr="007A4CED">
        <w:rPr>
          <w:rFonts w:ascii="Calibri" w:hAnsi="Calibri" w:cs="Calibri"/>
          <w:sz w:val="24"/>
        </w:rPr>
        <w:t xml:space="preserve"> </w:t>
      </w:r>
      <w:r w:rsidRPr="007A4CED">
        <w:rPr>
          <w:rFonts w:ascii="Calibri" w:hAnsi="Calibri" w:cs="Calibri"/>
          <w:sz w:val="24"/>
        </w:rPr>
        <w:t>Quatre-vingts (80) financements pour la préparation de projets (financements PPG) ont été approuvés durant la période sous revue à hauteur de 10,7 millions de dollars, plus des frais connexes s</w:t>
      </w:r>
      <w:r w:rsidR="00412550" w:rsidRPr="007A4CED">
        <w:rPr>
          <w:rFonts w:ascii="Calibri" w:hAnsi="Calibri" w:cs="Calibri"/>
          <w:sz w:val="24"/>
          <w:cs/>
        </w:rPr>
        <w:t>’</w:t>
      </w:r>
      <w:r w:rsidRPr="007A4CED">
        <w:rPr>
          <w:rFonts w:ascii="Calibri" w:hAnsi="Calibri" w:cs="Calibri"/>
          <w:sz w:val="24"/>
        </w:rPr>
        <w:t>élevant à 0,99 million de dollars.</w:t>
      </w:r>
      <w:r w:rsidRPr="007A4CED">
        <w:rPr>
          <w:rStyle w:val="FootnoteReference"/>
          <w:rFonts w:cs="Calibri"/>
          <w:u w:val="none"/>
        </w:rPr>
        <w:footnoteReference w:id="11"/>
      </w:r>
    </w:p>
    <w:p w:rsidR="00033CF3" w:rsidRPr="007A4CED" w:rsidRDefault="00033CF3" w:rsidP="00033CF3">
      <w:pPr>
        <w:tabs>
          <w:tab w:val="left" w:pos="720"/>
        </w:tabs>
        <w:spacing w:after="240"/>
        <w:outlineLvl w:val="1"/>
        <w:rPr>
          <w:rFonts w:ascii="Calibri" w:hAnsi="Calibri" w:cs="Calibri"/>
          <w:b/>
          <w:sz w:val="24"/>
          <w:u w:val="single"/>
        </w:rPr>
      </w:pPr>
      <w:r w:rsidRPr="007A4CED">
        <w:rPr>
          <w:rFonts w:ascii="Calibri" w:hAnsi="Calibri" w:cs="Calibri"/>
          <w:b/>
          <w:sz w:val="24"/>
          <w:u w:val="single"/>
        </w:rPr>
        <w:t xml:space="preserve">Appui à la mise en œuvre du Protocole de Cartagena sur la prévention des risques biotechnologiques rattaché à la Convention sur la diversité biologique </w:t>
      </w:r>
    </w:p>
    <w:p w:rsidR="00033CF3" w:rsidRPr="007A4CED" w:rsidRDefault="00033CF3" w:rsidP="00033CF3">
      <w:pPr>
        <w:pStyle w:val="ListParagraph"/>
        <w:numPr>
          <w:ilvl w:val="0"/>
          <w:numId w:val="16"/>
        </w:numPr>
        <w:contextualSpacing/>
        <w:rPr>
          <w:rFonts w:ascii="Calibri" w:hAnsi="Calibri" w:cs="Calibri"/>
          <w:sz w:val="24"/>
        </w:rPr>
      </w:pPr>
      <w:r w:rsidRPr="007A4CED">
        <w:rPr>
          <w:rFonts w:ascii="Calibri" w:hAnsi="Calibri" w:cs="Calibri"/>
          <w:sz w:val="24"/>
        </w:rPr>
        <w:t xml:space="preserve">Au cours de la période sous revue, le FEM a financé deux projets nationaux (Cuba et Guatemala) en appui à la mise en œuvre du Protocole de Cartagena sur la prévention des risques biotechnologiques. Il a investi 3,2 millions de dollars qui ont permis de mobiliser 4,6 millions de dollars de cofinancement. </w:t>
      </w:r>
    </w:p>
    <w:p w:rsidR="00033CF3" w:rsidRPr="007A4CED" w:rsidRDefault="00033CF3" w:rsidP="00033CF3">
      <w:pPr>
        <w:pStyle w:val="ListParagraph"/>
        <w:ind w:left="0"/>
        <w:rPr>
          <w:rFonts w:ascii="Calibri" w:hAnsi="Calibri" w:cs="Calibri"/>
          <w:sz w:val="24"/>
        </w:rPr>
      </w:pPr>
    </w:p>
    <w:p w:rsidR="00033CF3" w:rsidRPr="007A4CED" w:rsidRDefault="00033CF3" w:rsidP="00033CF3">
      <w:pPr>
        <w:pStyle w:val="MainParanoChapter"/>
        <w:tabs>
          <w:tab w:val="left" w:pos="720"/>
        </w:tabs>
        <w:rPr>
          <w:rFonts w:ascii="Calibri" w:hAnsi="Calibri" w:cs="Calibri"/>
          <w:b/>
          <w:sz w:val="24"/>
          <w:u w:val="single"/>
        </w:rPr>
      </w:pPr>
      <w:r w:rsidRPr="007A4CED">
        <w:rPr>
          <w:rFonts w:ascii="Calibri" w:hAnsi="Calibri" w:cs="Calibri"/>
          <w:b/>
          <w:sz w:val="24"/>
          <w:u w:val="single"/>
        </w:rPr>
        <w:t>Aide à la ratification et à la mise en œuvre du Protocole de Nagoya sur l</w:t>
      </w:r>
      <w:r w:rsidR="00412550" w:rsidRPr="007A4CED">
        <w:rPr>
          <w:rFonts w:ascii="Calibri" w:hAnsi="Calibri" w:cs="Calibri"/>
          <w:b/>
          <w:sz w:val="24"/>
          <w:u w:val="single"/>
          <w:cs/>
        </w:rPr>
        <w:t>’</w:t>
      </w:r>
      <w:r w:rsidRPr="007A4CED">
        <w:rPr>
          <w:rFonts w:ascii="Calibri" w:hAnsi="Calibri" w:cs="Calibri"/>
          <w:b/>
          <w:sz w:val="24"/>
          <w:u w:val="single"/>
        </w:rPr>
        <w:t xml:space="preserve">accès aux ressources génétiques et le partage juste et équitable des avantages découlant de </w:t>
      </w:r>
      <w:proofErr w:type="gramStart"/>
      <w:r w:rsidRPr="007A4CED">
        <w:rPr>
          <w:rFonts w:ascii="Calibri" w:hAnsi="Calibri" w:cs="Calibri"/>
          <w:b/>
          <w:sz w:val="24"/>
          <w:u w:val="single"/>
        </w:rPr>
        <w:t>leur utilisation relatif</w:t>
      </w:r>
      <w:proofErr w:type="gramEnd"/>
      <w:r w:rsidRPr="007A4CED">
        <w:rPr>
          <w:rFonts w:ascii="Calibri" w:hAnsi="Calibri" w:cs="Calibri"/>
          <w:b/>
          <w:sz w:val="24"/>
          <w:u w:val="single"/>
        </w:rPr>
        <w:t xml:space="preserve"> à la Convention sur la diversité biologique </w:t>
      </w:r>
    </w:p>
    <w:p w:rsidR="00033CF3" w:rsidRPr="007A4CED" w:rsidRDefault="00033CF3" w:rsidP="00033CF3">
      <w:pPr>
        <w:pStyle w:val="ListParagraph"/>
        <w:numPr>
          <w:ilvl w:val="0"/>
          <w:numId w:val="16"/>
        </w:numPr>
        <w:contextualSpacing/>
        <w:rPr>
          <w:rFonts w:ascii="Calibri" w:hAnsi="Calibri" w:cs="Calibri"/>
          <w:sz w:val="24"/>
        </w:rPr>
      </w:pPr>
      <w:r w:rsidRPr="007A4CED">
        <w:rPr>
          <w:rFonts w:ascii="Calibri" w:hAnsi="Calibri" w:cs="Calibri"/>
          <w:sz w:val="24"/>
        </w:rPr>
        <w:t>Au cours de la période sous revue, le FEM a approuvé six projets nationaux (Brésil, Cambodge, Lesotho, Ouganda, République démocratique du Congo et Timor-Leste) destinés à renforcer les capacités techniques, juridiques et institutionnelles nécessaires à la mise en œuvre du Protocole de Nagoya. Il a investi 15,3 millions de dollars et mobilisé 50,4 millions de dollars de cofinancement. </w:t>
      </w:r>
    </w:p>
    <w:p w:rsidR="00033CF3" w:rsidRPr="007A4CED" w:rsidRDefault="00033CF3" w:rsidP="00033CF3">
      <w:pPr>
        <w:pStyle w:val="ListParagraph"/>
        <w:ind w:left="360"/>
        <w:contextualSpacing/>
        <w:rPr>
          <w:rFonts w:ascii="Calibri" w:hAnsi="Calibri" w:cs="Calibri"/>
          <w:sz w:val="24"/>
        </w:rPr>
      </w:pPr>
    </w:p>
    <w:p w:rsidR="00033CF3" w:rsidRPr="007A4CED" w:rsidRDefault="00033CF3" w:rsidP="00033CF3">
      <w:pPr>
        <w:pStyle w:val="ListParagraph"/>
        <w:numPr>
          <w:ilvl w:val="0"/>
          <w:numId w:val="16"/>
        </w:numPr>
        <w:contextualSpacing/>
        <w:rPr>
          <w:rFonts w:ascii="Calibri" w:hAnsi="Calibri" w:cs="Calibri"/>
          <w:sz w:val="24"/>
        </w:rPr>
      </w:pPr>
      <w:r w:rsidRPr="007A4CED">
        <w:rPr>
          <w:rFonts w:ascii="Calibri" w:hAnsi="Calibri" w:cs="Calibri"/>
          <w:sz w:val="24"/>
        </w:rPr>
        <w:t>Au cours de la période considérée, le FEM a approuvé un projet mondial destiné à aider 65 pays à produire un rapport national intérimaire.</w:t>
      </w:r>
      <w:r w:rsidR="00ED115A" w:rsidRPr="007A4CED">
        <w:rPr>
          <w:rFonts w:ascii="Calibri" w:hAnsi="Calibri" w:cs="Calibri"/>
          <w:sz w:val="24"/>
        </w:rPr>
        <w:t xml:space="preserve"> </w:t>
      </w:r>
      <w:r w:rsidRPr="007A4CED">
        <w:rPr>
          <w:rFonts w:ascii="Calibri" w:hAnsi="Calibri" w:cs="Calibri"/>
          <w:sz w:val="24"/>
        </w:rPr>
        <w:t>Il a investi 1,4 million de dollars et mobilisé 1,1 million de dollars de cofinancement.</w:t>
      </w:r>
    </w:p>
    <w:p w:rsidR="00033CF3" w:rsidRPr="007A4CED" w:rsidRDefault="00033CF3" w:rsidP="00033CF3">
      <w:pPr>
        <w:pStyle w:val="Para1"/>
        <w:numPr>
          <w:ilvl w:val="0"/>
          <w:numId w:val="0"/>
        </w:numPr>
        <w:spacing w:before="120"/>
        <w:rPr>
          <w:rFonts w:ascii="Calibri" w:hAnsi="Calibri" w:cs="Calibri"/>
          <w:b/>
          <w:sz w:val="24"/>
          <w:szCs w:val="24"/>
          <w:u w:val="single"/>
        </w:rPr>
      </w:pPr>
      <w:r w:rsidRPr="007A4CED">
        <w:rPr>
          <w:rFonts w:ascii="Calibri" w:hAnsi="Calibri" w:cs="Calibri"/>
          <w:b/>
          <w:snapToGrid/>
          <w:sz w:val="24"/>
          <w:u w:val="single"/>
        </w:rPr>
        <w:t xml:space="preserve">Gestion durable des forêts </w:t>
      </w:r>
    </w:p>
    <w:p w:rsidR="00033CF3" w:rsidRPr="000D3416" w:rsidRDefault="00033CF3" w:rsidP="000D3416">
      <w:pPr>
        <w:pStyle w:val="Para1"/>
        <w:numPr>
          <w:ilvl w:val="0"/>
          <w:numId w:val="16"/>
        </w:numPr>
        <w:spacing w:before="120"/>
        <w:rPr>
          <w:rFonts w:ascii="Calibri" w:hAnsi="Calibri" w:cs="Calibri"/>
          <w:sz w:val="24"/>
          <w:szCs w:val="24"/>
        </w:rPr>
      </w:pPr>
      <w:r w:rsidRPr="007A4CED">
        <w:rPr>
          <w:rFonts w:ascii="Calibri" w:hAnsi="Calibri" w:cs="Calibri"/>
          <w:snapToGrid/>
          <w:sz w:val="24"/>
        </w:rPr>
        <w:t>La Stratégie adoptée pour FEM-5 dans le domaine de la GDF préconise une approche intégrée à l</w:t>
      </w:r>
      <w:r w:rsidR="00412550" w:rsidRPr="007A4CED">
        <w:rPr>
          <w:rFonts w:ascii="Calibri" w:hAnsi="Calibri" w:cs="Calibri"/>
          <w:snapToGrid/>
          <w:sz w:val="24"/>
          <w:cs/>
        </w:rPr>
        <w:t>’</w:t>
      </w:r>
      <w:r w:rsidRPr="007A4CED">
        <w:rPr>
          <w:rFonts w:ascii="Calibri" w:hAnsi="Calibri" w:cs="Calibri"/>
          <w:snapToGrid/>
          <w:sz w:val="24"/>
        </w:rPr>
        <w:t>échelle des paysages, appliquant des principes écosystémiques et comprenant des objectifs axés sur les moyens de subsistance dans la gestion des écosystèmes forestiers.</w:t>
      </w:r>
      <w:r w:rsidR="00ED115A" w:rsidRPr="007A4CED">
        <w:rPr>
          <w:rFonts w:ascii="Calibri" w:hAnsi="Calibri" w:cs="Calibri"/>
          <w:snapToGrid/>
          <w:sz w:val="24"/>
        </w:rPr>
        <w:t xml:space="preserve"> </w:t>
      </w:r>
      <w:r w:rsidRPr="007A4CED">
        <w:rPr>
          <w:rFonts w:ascii="Calibri" w:hAnsi="Calibri" w:cs="Calibri"/>
          <w:snapToGrid/>
          <w:sz w:val="24"/>
        </w:rPr>
        <w:t>Quatre objectifs et programmes de la stratégie contribuent directement à la protection des forêts (Objectif 11), à la gestion des forêts (Objectif 7), à la restauration des forêts (Objectifs 14 et 15) et au transfert de technologies et de connaissances (Objectif 19).</w:t>
      </w:r>
      <w:r w:rsidR="00ED115A" w:rsidRPr="007A4CED">
        <w:rPr>
          <w:rFonts w:ascii="Calibri" w:hAnsi="Calibri" w:cs="Calibri"/>
          <w:snapToGrid/>
          <w:sz w:val="24"/>
        </w:rPr>
        <w:t xml:space="preserve"> </w:t>
      </w:r>
      <w:r w:rsidRPr="007A4CED">
        <w:rPr>
          <w:rFonts w:ascii="Calibri" w:hAnsi="Calibri" w:cs="Calibri"/>
          <w:snapToGrid/>
          <w:sz w:val="24"/>
        </w:rPr>
        <w:t>Le tableau 3 ci-dessous présente la contribution des ressources consacrées par le FEM à la GDF à la réalisation des Objectifs d</w:t>
      </w:r>
      <w:r w:rsidR="00412550" w:rsidRPr="007A4CED">
        <w:rPr>
          <w:rFonts w:ascii="Calibri" w:hAnsi="Calibri" w:cs="Calibri"/>
          <w:snapToGrid/>
          <w:sz w:val="24"/>
          <w:cs/>
        </w:rPr>
        <w:t>’</w:t>
      </w:r>
      <w:r w:rsidRPr="007A4CED">
        <w:rPr>
          <w:rFonts w:ascii="Calibri" w:hAnsi="Calibri" w:cs="Calibri"/>
          <w:snapToGrid/>
          <w:sz w:val="24"/>
        </w:rPr>
        <w:t xml:space="preserve">Aichi pour la biodiversité, selon la hiérarchie des priorités établie par les pays. À noter que le </w:t>
      </w:r>
      <w:r w:rsidRPr="007A4CED">
        <w:rPr>
          <w:rFonts w:ascii="Calibri" w:hAnsi="Calibri" w:cs="Calibri"/>
          <w:snapToGrid/>
          <w:sz w:val="24"/>
        </w:rPr>
        <w:lastRenderedPageBreak/>
        <w:t>Programme 3 du domaine GDF contribue aux Objectifs 14 et 15, tandis que les autres programmes sont chacun directement liés à un Objectif d</w:t>
      </w:r>
      <w:r w:rsidR="00412550" w:rsidRPr="007A4CED">
        <w:rPr>
          <w:rFonts w:ascii="Calibri" w:hAnsi="Calibri" w:cs="Calibri"/>
          <w:snapToGrid/>
          <w:sz w:val="24"/>
          <w:cs/>
        </w:rPr>
        <w:t>’</w:t>
      </w:r>
      <w:r w:rsidRPr="007A4CED">
        <w:rPr>
          <w:rFonts w:ascii="Calibri" w:hAnsi="Calibri" w:cs="Calibri"/>
          <w:snapToGrid/>
          <w:sz w:val="24"/>
        </w:rPr>
        <w:t>Aichi.</w:t>
      </w:r>
    </w:p>
    <w:p w:rsidR="00033CF3" w:rsidRPr="007A4CED" w:rsidRDefault="00033CF3" w:rsidP="00033CF3">
      <w:pPr>
        <w:pStyle w:val="Para1"/>
        <w:numPr>
          <w:ilvl w:val="0"/>
          <w:numId w:val="0"/>
        </w:numPr>
        <w:spacing w:before="120"/>
        <w:rPr>
          <w:rFonts w:ascii="Calibri" w:hAnsi="Calibri" w:cs="Calibri"/>
          <w:b/>
          <w:sz w:val="24"/>
          <w:szCs w:val="24"/>
        </w:rPr>
      </w:pPr>
      <w:bookmarkStart w:id="5" w:name="_Hlk508978256"/>
      <w:r w:rsidRPr="007A4CED">
        <w:rPr>
          <w:rFonts w:ascii="Calibri" w:hAnsi="Calibri" w:cs="Calibri"/>
          <w:b/>
          <w:snapToGrid/>
          <w:sz w:val="24"/>
        </w:rPr>
        <w:t>Tableau 3. Répartition cumulative des ressources du FEM par objectif et par programme dans le domaine de la gestion durable des forêts (GDF) pour FEM-6, et contribution à la réalisation des Objectifs d</w:t>
      </w:r>
      <w:r w:rsidR="00412550" w:rsidRPr="007A4CED">
        <w:rPr>
          <w:rFonts w:ascii="Calibri" w:hAnsi="Calibri" w:cs="Calibri"/>
          <w:b/>
          <w:snapToGrid/>
          <w:sz w:val="24"/>
          <w:cs/>
        </w:rPr>
        <w:t>’</w:t>
      </w:r>
      <w:r w:rsidRPr="007A4CED">
        <w:rPr>
          <w:rFonts w:ascii="Calibri" w:hAnsi="Calibri" w:cs="Calibri"/>
          <w:b/>
          <w:snapToGrid/>
          <w:sz w:val="24"/>
        </w:rPr>
        <w:t>Aichi pour la biodiversité pendant la période sous revue (du 1</w:t>
      </w:r>
      <w:r w:rsidRPr="007A4CED">
        <w:rPr>
          <w:rFonts w:ascii="Calibri" w:hAnsi="Calibri" w:cs="Calibri"/>
          <w:b/>
          <w:snapToGrid/>
          <w:sz w:val="24"/>
          <w:vertAlign w:val="superscript"/>
        </w:rPr>
        <w:t>er</w:t>
      </w:r>
      <w:r w:rsidRPr="007A4CED">
        <w:rPr>
          <w:rFonts w:ascii="Calibri" w:hAnsi="Calibri" w:cs="Calibri"/>
          <w:b/>
          <w:snapToGrid/>
          <w:sz w:val="24"/>
        </w:rPr>
        <w:t> juillet 2016 au 15 mars 2018)</w:t>
      </w:r>
      <w:r w:rsidRPr="007A4CED">
        <w:rPr>
          <w:rStyle w:val="FootnoteReference"/>
          <w:rFonts w:cs="Calibri"/>
          <w:b/>
          <w:snapToGrid/>
          <w:sz w:val="24"/>
          <w:u w:val="none"/>
          <w:vertAlign w:val="superscript"/>
        </w:rPr>
        <w:footnoteReference w:id="12"/>
      </w:r>
      <w:r w:rsidRPr="007A4CED">
        <w:rPr>
          <w:rStyle w:val="FootnoteReference"/>
          <w:rFonts w:cs="Calibri"/>
          <w:sz w:val="24"/>
          <w:u w:val="none"/>
          <w:vertAlign w:val="superscript"/>
        </w:rPr>
        <w:t xml:space="preserve"> </w:t>
      </w:r>
    </w:p>
    <w:tbl>
      <w:tblPr>
        <w:tblW w:w="4997" w:type="pct"/>
        <w:tblBorders>
          <w:top w:val="single" w:sz="12" w:space="0" w:color="008000"/>
          <w:bottom w:val="single" w:sz="12" w:space="0" w:color="008000"/>
        </w:tblBorders>
        <w:tblLook w:val="04A0" w:firstRow="1" w:lastRow="0" w:firstColumn="1" w:lastColumn="0" w:noHBand="0" w:noVBand="1"/>
      </w:tblPr>
      <w:tblGrid>
        <w:gridCol w:w="3044"/>
        <w:gridCol w:w="1623"/>
        <w:gridCol w:w="1535"/>
        <w:gridCol w:w="1480"/>
        <w:gridCol w:w="1672"/>
      </w:tblGrid>
      <w:tr w:rsidR="00033CF3" w:rsidRPr="007A4CED" w:rsidTr="00033CF3">
        <w:trPr>
          <w:trHeight w:val="570"/>
        </w:trPr>
        <w:tc>
          <w:tcPr>
            <w:tcW w:w="1653" w:type="pct"/>
            <w:tcBorders>
              <w:bottom w:val="single" w:sz="6" w:space="0" w:color="008000"/>
            </w:tcBorders>
            <w:shd w:val="clear" w:color="auto" w:fill="auto"/>
            <w:hideMark/>
          </w:tcPr>
          <w:p w:rsidR="00033CF3" w:rsidRPr="007A4CED" w:rsidRDefault="00033CF3" w:rsidP="00033CF3">
            <w:pPr>
              <w:rPr>
                <w:rFonts w:ascii="Calibri" w:eastAsia="Times New Roman" w:hAnsi="Calibri" w:cs="Calibri"/>
                <w:b/>
                <w:bCs/>
                <w:color w:val="000000"/>
                <w:sz w:val="20"/>
                <w:szCs w:val="20"/>
              </w:rPr>
            </w:pPr>
            <w:r w:rsidRPr="007A4CED">
              <w:rPr>
                <w:rFonts w:ascii="Calibri" w:hAnsi="Calibri" w:cs="Calibri"/>
                <w:b/>
                <w:color w:val="000000"/>
                <w:sz w:val="20"/>
              </w:rPr>
              <w:t xml:space="preserve">Objectif et programme liés à la GDF </w:t>
            </w:r>
          </w:p>
        </w:tc>
        <w:tc>
          <w:tcPr>
            <w:tcW w:w="893" w:type="pct"/>
            <w:tcBorders>
              <w:bottom w:val="single" w:sz="6" w:space="0" w:color="008000"/>
            </w:tcBorders>
            <w:shd w:val="clear" w:color="auto" w:fill="auto"/>
            <w:hideMark/>
          </w:tcPr>
          <w:p w:rsidR="00033CF3" w:rsidRPr="007A4CED" w:rsidRDefault="00033CF3" w:rsidP="00033CF3">
            <w:pPr>
              <w:rPr>
                <w:rFonts w:ascii="Calibri" w:eastAsia="Times New Roman" w:hAnsi="Calibri" w:cs="Calibri"/>
                <w:b/>
                <w:bCs/>
                <w:color w:val="000000"/>
                <w:sz w:val="20"/>
                <w:szCs w:val="20"/>
              </w:rPr>
            </w:pPr>
            <w:r w:rsidRPr="007A4CED">
              <w:rPr>
                <w:rFonts w:ascii="Calibri" w:hAnsi="Calibri" w:cs="Calibri"/>
                <w:b/>
                <w:color w:val="000000"/>
                <w:sz w:val="20"/>
              </w:rPr>
              <w:t>Objectifs d</w:t>
            </w:r>
            <w:r w:rsidR="00412550" w:rsidRPr="007A4CED">
              <w:rPr>
                <w:rFonts w:ascii="Calibri" w:hAnsi="Calibri" w:cs="Calibri"/>
                <w:b/>
                <w:color w:val="000000"/>
                <w:sz w:val="20"/>
                <w:cs/>
              </w:rPr>
              <w:t>’</w:t>
            </w:r>
            <w:r w:rsidRPr="007A4CED">
              <w:rPr>
                <w:rFonts w:ascii="Calibri" w:hAnsi="Calibri" w:cs="Calibri"/>
                <w:b/>
                <w:color w:val="000000"/>
                <w:sz w:val="20"/>
              </w:rPr>
              <w:t>Aichi pour la biodiversité</w:t>
            </w:r>
          </w:p>
        </w:tc>
        <w:tc>
          <w:tcPr>
            <w:tcW w:w="846" w:type="pct"/>
            <w:tcBorders>
              <w:bottom w:val="single" w:sz="6" w:space="0" w:color="008000"/>
            </w:tcBorders>
            <w:shd w:val="clear" w:color="auto" w:fill="auto"/>
          </w:tcPr>
          <w:p w:rsidR="00033CF3" w:rsidRPr="007A4CED" w:rsidRDefault="00033CF3" w:rsidP="00033CF3">
            <w:pPr>
              <w:rPr>
                <w:rFonts w:ascii="Calibri" w:eastAsia="Times New Roman" w:hAnsi="Calibri" w:cs="Calibri"/>
                <w:b/>
                <w:bCs/>
                <w:color w:val="000000"/>
                <w:sz w:val="20"/>
                <w:szCs w:val="20"/>
              </w:rPr>
            </w:pPr>
            <w:r w:rsidRPr="007A4CED">
              <w:rPr>
                <w:rFonts w:ascii="Calibri" w:hAnsi="Calibri" w:cs="Calibri"/>
                <w:b/>
                <w:color w:val="000000"/>
                <w:sz w:val="20"/>
              </w:rPr>
              <w:t>Financement du FEM pour les projets (USD millions)</w:t>
            </w:r>
          </w:p>
        </w:tc>
        <w:tc>
          <w:tcPr>
            <w:tcW w:w="689" w:type="pct"/>
            <w:tcBorders>
              <w:bottom w:val="single" w:sz="6" w:space="0" w:color="008000"/>
            </w:tcBorders>
            <w:shd w:val="clear" w:color="auto" w:fill="auto"/>
            <w:hideMark/>
          </w:tcPr>
          <w:p w:rsidR="00033CF3" w:rsidRPr="007A4CED" w:rsidRDefault="00033CF3" w:rsidP="00033CF3">
            <w:pPr>
              <w:rPr>
                <w:rFonts w:ascii="Calibri" w:eastAsia="Times New Roman" w:hAnsi="Calibri" w:cs="Calibri"/>
                <w:b/>
                <w:bCs/>
                <w:color w:val="000000"/>
                <w:sz w:val="20"/>
                <w:szCs w:val="20"/>
              </w:rPr>
            </w:pPr>
            <w:r w:rsidRPr="007A4CED">
              <w:rPr>
                <w:rFonts w:ascii="Calibri" w:hAnsi="Calibri" w:cs="Calibri"/>
                <w:b/>
                <w:color w:val="000000"/>
                <w:sz w:val="20"/>
              </w:rPr>
              <w:t xml:space="preserve">Cofinancement </w:t>
            </w:r>
          </w:p>
          <w:p w:rsidR="00033CF3" w:rsidRPr="007A4CED" w:rsidRDefault="00033CF3" w:rsidP="00033CF3">
            <w:pPr>
              <w:rPr>
                <w:rFonts w:ascii="Calibri" w:eastAsia="Times New Roman" w:hAnsi="Calibri" w:cs="Calibri"/>
                <w:b/>
                <w:bCs/>
                <w:color w:val="000000"/>
                <w:sz w:val="20"/>
                <w:szCs w:val="20"/>
              </w:rPr>
            </w:pPr>
            <w:r w:rsidRPr="007A4CED">
              <w:rPr>
                <w:rFonts w:ascii="Calibri" w:hAnsi="Calibri" w:cs="Calibri"/>
                <w:b/>
                <w:color w:val="000000"/>
                <w:sz w:val="20"/>
              </w:rPr>
              <w:t xml:space="preserve">(USD millions) </w:t>
            </w:r>
          </w:p>
        </w:tc>
        <w:tc>
          <w:tcPr>
            <w:tcW w:w="919" w:type="pct"/>
            <w:tcBorders>
              <w:bottom w:val="single" w:sz="6" w:space="0" w:color="008000"/>
            </w:tcBorders>
            <w:shd w:val="clear" w:color="auto" w:fill="auto"/>
          </w:tcPr>
          <w:p w:rsidR="00033CF3" w:rsidRPr="007A4CED" w:rsidRDefault="00033CF3" w:rsidP="00033CF3">
            <w:pPr>
              <w:rPr>
                <w:rFonts w:ascii="Calibri" w:eastAsia="Times New Roman" w:hAnsi="Calibri" w:cs="Calibri"/>
                <w:b/>
                <w:bCs/>
                <w:color w:val="000000"/>
                <w:sz w:val="20"/>
                <w:szCs w:val="20"/>
              </w:rPr>
            </w:pPr>
            <w:r w:rsidRPr="007A4CED">
              <w:rPr>
                <w:rFonts w:ascii="Calibri" w:hAnsi="Calibri" w:cs="Calibri"/>
                <w:b/>
                <w:color w:val="000000"/>
                <w:sz w:val="20"/>
              </w:rPr>
              <w:t xml:space="preserve">Ressources totales </w:t>
            </w:r>
          </w:p>
          <w:p w:rsidR="00033CF3" w:rsidRPr="007A4CED" w:rsidRDefault="00033CF3" w:rsidP="00033CF3">
            <w:pPr>
              <w:rPr>
                <w:rFonts w:ascii="Calibri" w:eastAsia="Times New Roman" w:hAnsi="Calibri" w:cs="Calibri"/>
                <w:b/>
                <w:bCs/>
                <w:color w:val="000000"/>
                <w:sz w:val="20"/>
                <w:szCs w:val="20"/>
              </w:rPr>
            </w:pPr>
            <w:r w:rsidRPr="007A4CED">
              <w:rPr>
                <w:rFonts w:ascii="Calibri" w:hAnsi="Calibri" w:cs="Calibri"/>
                <w:b/>
                <w:color w:val="000000"/>
                <w:sz w:val="20"/>
              </w:rPr>
              <w:t>(USD millions)</w:t>
            </w:r>
          </w:p>
        </w:tc>
      </w:tr>
      <w:tr w:rsidR="00033CF3" w:rsidRPr="007A4CED" w:rsidTr="00033CF3">
        <w:trPr>
          <w:trHeight w:val="900"/>
        </w:trPr>
        <w:tc>
          <w:tcPr>
            <w:tcW w:w="1653" w:type="pct"/>
            <w:shd w:val="clear" w:color="auto" w:fill="auto"/>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GDF 1 : Ressources forestières conservées : Réduire les pressions exercées sur les forêts à haute valeur de conservation en s</w:t>
            </w:r>
            <w:r w:rsidR="00412550" w:rsidRPr="007A4CED">
              <w:rPr>
                <w:rFonts w:ascii="Calibri" w:hAnsi="Calibri" w:cs="Calibri"/>
                <w:color w:val="000000"/>
                <w:sz w:val="20"/>
                <w:cs/>
              </w:rPr>
              <w:t>’</w:t>
            </w:r>
            <w:r w:rsidRPr="007A4CED">
              <w:rPr>
                <w:rFonts w:ascii="Calibri" w:hAnsi="Calibri" w:cs="Calibri"/>
                <w:color w:val="000000"/>
                <w:sz w:val="20"/>
              </w:rPr>
              <w:t>attaquant aux facteurs du déboisement</w:t>
            </w:r>
          </w:p>
          <w:p w:rsidR="00033CF3" w:rsidRPr="007A4CED" w:rsidRDefault="00033CF3" w:rsidP="00033CF3">
            <w:pPr>
              <w:rPr>
                <w:rFonts w:ascii="Calibri" w:eastAsia="Times New Roman" w:hAnsi="Calibri" w:cs="Calibri"/>
                <w:color w:val="000000"/>
                <w:sz w:val="20"/>
                <w:szCs w:val="20"/>
              </w:rPr>
            </w:pPr>
          </w:p>
        </w:tc>
        <w:tc>
          <w:tcPr>
            <w:tcW w:w="893" w:type="pct"/>
            <w:shd w:val="clear" w:color="auto" w:fill="auto"/>
            <w:hideMark/>
          </w:tcPr>
          <w:p w:rsidR="00033CF3" w:rsidRPr="007A4CED" w:rsidRDefault="00033CF3" w:rsidP="00033CF3">
            <w:pPr>
              <w:jc w:val="both"/>
              <w:rPr>
                <w:rFonts w:ascii="Calibri" w:eastAsia="Times New Roman" w:hAnsi="Calibri" w:cs="Calibri"/>
                <w:color w:val="000000"/>
                <w:sz w:val="20"/>
                <w:szCs w:val="20"/>
              </w:rPr>
            </w:pPr>
          </w:p>
          <w:p w:rsidR="00033CF3" w:rsidRPr="007A4CED" w:rsidRDefault="00033CF3" w:rsidP="00033CF3">
            <w:pPr>
              <w:jc w:val="both"/>
              <w:rPr>
                <w:rFonts w:ascii="Calibri" w:eastAsia="Times New Roman" w:hAnsi="Calibri" w:cs="Calibri"/>
                <w:color w:val="000000"/>
                <w:sz w:val="20"/>
                <w:szCs w:val="20"/>
              </w:rPr>
            </w:pPr>
            <w:r w:rsidRPr="007A4CED">
              <w:rPr>
                <w:rFonts w:ascii="Calibri" w:hAnsi="Calibri" w:cs="Calibri"/>
                <w:color w:val="000000"/>
                <w:sz w:val="20"/>
              </w:rPr>
              <w:t>Objectif 11</w:t>
            </w:r>
          </w:p>
        </w:tc>
        <w:tc>
          <w:tcPr>
            <w:tcW w:w="846" w:type="pct"/>
            <w:shd w:val="clear" w:color="auto" w:fill="auto"/>
          </w:tcPr>
          <w:p w:rsidR="00033CF3" w:rsidRPr="007A4CED" w:rsidRDefault="00033CF3" w:rsidP="00033CF3">
            <w:pPr>
              <w:rPr>
                <w:rFonts w:ascii="Calibri" w:hAnsi="Calibri" w:cs="Calibri"/>
                <w:color w:val="000000"/>
                <w:sz w:val="20"/>
                <w:szCs w:val="20"/>
              </w:rPr>
            </w:pPr>
          </w:p>
          <w:p w:rsidR="00033CF3" w:rsidRPr="007A4CED" w:rsidRDefault="00033CF3" w:rsidP="00033CF3">
            <w:pPr>
              <w:rPr>
                <w:rFonts w:ascii="Calibri" w:hAnsi="Calibri" w:cs="Calibri"/>
                <w:color w:val="000000"/>
                <w:sz w:val="20"/>
                <w:szCs w:val="20"/>
              </w:rPr>
            </w:pPr>
            <w:r w:rsidRPr="007A4CED">
              <w:rPr>
                <w:rFonts w:ascii="Calibri" w:hAnsi="Calibri" w:cs="Calibri"/>
                <w:color w:val="000000"/>
                <w:sz w:val="20"/>
              </w:rPr>
              <w:t>3,9</w:t>
            </w:r>
          </w:p>
        </w:tc>
        <w:tc>
          <w:tcPr>
            <w:tcW w:w="689" w:type="pct"/>
            <w:shd w:val="clear" w:color="auto" w:fill="auto"/>
          </w:tcPr>
          <w:p w:rsidR="00033CF3" w:rsidRPr="007A4CED" w:rsidRDefault="00033CF3" w:rsidP="00033CF3">
            <w:pPr>
              <w:rPr>
                <w:rFonts w:ascii="Calibri" w:hAnsi="Calibri" w:cs="Calibri"/>
                <w:color w:val="000000"/>
                <w:sz w:val="20"/>
                <w:szCs w:val="20"/>
              </w:rPr>
            </w:pPr>
          </w:p>
          <w:p w:rsidR="00033CF3" w:rsidRPr="007A4CED" w:rsidRDefault="00033CF3" w:rsidP="00033CF3">
            <w:pPr>
              <w:rPr>
                <w:rFonts w:ascii="Calibri" w:hAnsi="Calibri" w:cs="Calibri"/>
                <w:color w:val="000000"/>
                <w:sz w:val="20"/>
                <w:szCs w:val="20"/>
              </w:rPr>
            </w:pPr>
            <w:r w:rsidRPr="007A4CED">
              <w:rPr>
                <w:rFonts w:ascii="Calibri" w:hAnsi="Calibri" w:cs="Calibri"/>
                <w:color w:val="000000"/>
                <w:sz w:val="20"/>
              </w:rPr>
              <w:t>110,8</w:t>
            </w:r>
          </w:p>
        </w:tc>
        <w:tc>
          <w:tcPr>
            <w:tcW w:w="919" w:type="pct"/>
            <w:shd w:val="clear" w:color="auto" w:fill="auto"/>
          </w:tcPr>
          <w:p w:rsidR="00033CF3" w:rsidRPr="007A4CED" w:rsidRDefault="00033CF3" w:rsidP="00033CF3">
            <w:pPr>
              <w:jc w:val="center"/>
              <w:rPr>
                <w:rFonts w:ascii="Calibri" w:hAnsi="Calibri" w:cs="Calibri"/>
                <w:color w:val="000000"/>
                <w:sz w:val="20"/>
                <w:szCs w:val="20"/>
              </w:rPr>
            </w:pPr>
          </w:p>
          <w:p w:rsidR="00033CF3" w:rsidRPr="007A4CED" w:rsidRDefault="00033CF3" w:rsidP="00033CF3">
            <w:pPr>
              <w:jc w:val="center"/>
              <w:rPr>
                <w:rFonts w:ascii="Calibri" w:hAnsi="Calibri" w:cs="Calibri"/>
                <w:color w:val="000000"/>
                <w:sz w:val="20"/>
                <w:szCs w:val="20"/>
              </w:rPr>
            </w:pPr>
            <w:r w:rsidRPr="007A4CED">
              <w:rPr>
                <w:rFonts w:ascii="Calibri" w:hAnsi="Calibri" w:cs="Calibri"/>
                <w:color w:val="000000"/>
                <w:sz w:val="20"/>
              </w:rPr>
              <w:t>114,7</w:t>
            </w:r>
          </w:p>
          <w:p w:rsidR="00033CF3" w:rsidRPr="007A4CED" w:rsidRDefault="00033CF3" w:rsidP="00033CF3">
            <w:pPr>
              <w:jc w:val="center"/>
              <w:rPr>
                <w:rFonts w:ascii="Calibri" w:hAnsi="Calibri" w:cs="Calibri"/>
                <w:color w:val="000000"/>
                <w:sz w:val="20"/>
                <w:szCs w:val="20"/>
              </w:rPr>
            </w:pPr>
          </w:p>
          <w:p w:rsidR="00033CF3" w:rsidRPr="007A4CED" w:rsidRDefault="00033CF3" w:rsidP="00033CF3">
            <w:pPr>
              <w:jc w:val="center"/>
              <w:rPr>
                <w:rFonts w:ascii="Calibri" w:hAnsi="Calibri" w:cs="Calibri"/>
                <w:color w:val="000000"/>
                <w:sz w:val="20"/>
                <w:szCs w:val="20"/>
              </w:rPr>
            </w:pPr>
          </w:p>
        </w:tc>
      </w:tr>
      <w:tr w:rsidR="00033CF3" w:rsidRPr="007A4CED" w:rsidTr="00033CF3">
        <w:trPr>
          <w:trHeight w:val="600"/>
        </w:trPr>
        <w:tc>
          <w:tcPr>
            <w:tcW w:w="1653" w:type="pct"/>
            <w:shd w:val="clear" w:color="auto" w:fill="auto"/>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GDF 2 : Gestion forestière améliorée : Préserver les flux de services écosystémiques forestiers et améliorer la résilience au changement climatique grâce à la GDF</w:t>
            </w:r>
          </w:p>
          <w:p w:rsidR="00033CF3" w:rsidRPr="007A4CED" w:rsidRDefault="00033CF3" w:rsidP="00033CF3">
            <w:pPr>
              <w:rPr>
                <w:rFonts w:ascii="Calibri" w:eastAsia="Times New Roman" w:hAnsi="Calibri" w:cs="Calibri"/>
                <w:color w:val="000000"/>
                <w:sz w:val="20"/>
                <w:szCs w:val="20"/>
              </w:rPr>
            </w:pPr>
          </w:p>
        </w:tc>
        <w:tc>
          <w:tcPr>
            <w:tcW w:w="893" w:type="pct"/>
            <w:shd w:val="clear" w:color="auto" w:fill="auto"/>
            <w:hideMark/>
          </w:tcPr>
          <w:p w:rsidR="00033CF3" w:rsidRPr="007A4CED" w:rsidRDefault="00033CF3" w:rsidP="00033CF3">
            <w:pPr>
              <w:jc w:val="both"/>
              <w:rPr>
                <w:rFonts w:ascii="Calibri" w:eastAsia="Times New Roman" w:hAnsi="Calibri" w:cs="Calibri"/>
                <w:color w:val="000000"/>
                <w:sz w:val="20"/>
                <w:szCs w:val="20"/>
              </w:rPr>
            </w:pPr>
          </w:p>
          <w:p w:rsidR="00033CF3" w:rsidRPr="007A4CED" w:rsidRDefault="00033CF3" w:rsidP="00033CF3">
            <w:pPr>
              <w:jc w:val="both"/>
              <w:rPr>
                <w:rFonts w:ascii="Calibri" w:eastAsia="Times New Roman" w:hAnsi="Calibri" w:cs="Calibri"/>
                <w:color w:val="000000"/>
                <w:sz w:val="20"/>
                <w:szCs w:val="20"/>
              </w:rPr>
            </w:pPr>
            <w:r w:rsidRPr="007A4CED">
              <w:rPr>
                <w:rFonts w:ascii="Calibri" w:hAnsi="Calibri" w:cs="Calibri"/>
                <w:color w:val="000000"/>
                <w:sz w:val="20"/>
              </w:rPr>
              <w:t>Objectif 7</w:t>
            </w:r>
          </w:p>
        </w:tc>
        <w:tc>
          <w:tcPr>
            <w:tcW w:w="846" w:type="pct"/>
            <w:shd w:val="clear" w:color="auto" w:fill="auto"/>
          </w:tcPr>
          <w:p w:rsidR="00033CF3" w:rsidRPr="007A4CED" w:rsidRDefault="00033CF3" w:rsidP="00033CF3">
            <w:pPr>
              <w:rPr>
                <w:rFonts w:ascii="Calibri" w:hAnsi="Calibri" w:cs="Calibri"/>
                <w:color w:val="000000"/>
                <w:sz w:val="20"/>
                <w:szCs w:val="20"/>
              </w:rPr>
            </w:pPr>
          </w:p>
          <w:p w:rsidR="00033CF3" w:rsidRPr="007A4CED" w:rsidRDefault="00033CF3" w:rsidP="00033CF3">
            <w:pPr>
              <w:rPr>
                <w:rFonts w:ascii="Calibri" w:hAnsi="Calibri" w:cs="Calibri"/>
                <w:color w:val="000000"/>
                <w:sz w:val="20"/>
                <w:szCs w:val="20"/>
              </w:rPr>
            </w:pPr>
            <w:r w:rsidRPr="007A4CED">
              <w:rPr>
                <w:rFonts w:ascii="Calibri" w:hAnsi="Calibri" w:cs="Calibri"/>
                <w:color w:val="000000"/>
                <w:sz w:val="20"/>
              </w:rPr>
              <w:t>24,5</w:t>
            </w:r>
          </w:p>
        </w:tc>
        <w:tc>
          <w:tcPr>
            <w:tcW w:w="689" w:type="pct"/>
            <w:shd w:val="clear" w:color="auto" w:fill="auto"/>
          </w:tcPr>
          <w:p w:rsidR="00033CF3" w:rsidRPr="007A4CED" w:rsidRDefault="00033CF3" w:rsidP="00033CF3">
            <w:pPr>
              <w:rPr>
                <w:rFonts w:ascii="Calibri" w:hAnsi="Calibri" w:cs="Calibri"/>
                <w:color w:val="000000"/>
                <w:sz w:val="20"/>
                <w:szCs w:val="20"/>
              </w:rPr>
            </w:pPr>
          </w:p>
          <w:p w:rsidR="00033CF3" w:rsidRPr="007A4CED" w:rsidRDefault="00033CF3" w:rsidP="00033CF3">
            <w:pPr>
              <w:rPr>
                <w:rFonts w:ascii="Calibri" w:hAnsi="Calibri" w:cs="Calibri"/>
                <w:color w:val="000000"/>
                <w:sz w:val="20"/>
                <w:szCs w:val="20"/>
              </w:rPr>
            </w:pPr>
            <w:r w:rsidRPr="007A4CED">
              <w:rPr>
                <w:rFonts w:ascii="Calibri" w:hAnsi="Calibri" w:cs="Calibri"/>
                <w:color w:val="000000"/>
                <w:sz w:val="20"/>
              </w:rPr>
              <w:t>151,2</w:t>
            </w:r>
          </w:p>
        </w:tc>
        <w:tc>
          <w:tcPr>
            <w:tcW w:w="919" w:type="pct"/>
            <w:shd w:val="clear" w:color="auto" w:fill="auto"/>
          </w:tcPr>
          <w:p w:rsidR="00033CF3" w:rsidRPr="007A4CED" w:rsidRDefault="00033CF3" w:rsidP="00033CF3">
            <w:pPr>
              <w:jc w:val="center"/>
              <w:rPr>
                <w:rFonts w:ascii="Calibri" w:hAnsi="Calibri" w:cs="Calibri"/>
                <w:color w:val="000000"/>
                <w:sz w:val="20"/>
                <w:szCs w:val="20"/>
              </w:rPr>
            </w:pPr>
          </w:p>
          <w:p w:rsidR="00033CF3" w:rsidRPr="007A4CED" w:rsidRDefault="00033CF3" w:rsidP="00033CF3">
            <w:pPr>
              <w:jc w:val="center"/>
              <w:rPr>
                <w:rFonts w:ascii="Calibri" w:hAnsi="Calibri" w:cs="Calibri"/>
                <w:color w:val="000000"/>
                <w:sz w:val="20"/>
                <w:szCs w:val="20"/>
              </w:rPr>
            </w:pPr>
            <w:r w:rsidRPr="007A4CED">
              <w:rPr>
                <w:rFonts w:ascii="Calibri" w:hAnsi="Calibri" w:cs="Calibri"/>
                <w:color w:val="000000"/>
                <w:sz w:val="20"/>
              </w:rPr>
              <w:t>175,8</w:t>
            </w:r>
          </w:p>
          <w:p w:rsidR="00033CF3" w:rsidRPr="007A4CED" w:rsidRDefault="00033CF3" w:rsidP="00033CF3">
            <w:pPr>
              <w:jc w:val="center"/>
              <w:rPr>
                <w:rFonts w:ascii="Calibri" w:hAnsi="Calibri" w:cs="Calibri"/>
                <w:color w:val="000000"/>
                <w:sz w:val="20"/>
                <w:szCs w:val="20"/>
              </w:rPr>
            </w:pPr>
          </w:p>
          <w:p w:rsidR="00033CF3" w:rsidRPr="007A4CED" w:rsidRDefault="00033CF3" w:rsidP="00033CF3">
            <w:pPr>
              <w:jc w:val="center"/>
              <w:rPr>
                <w:rFonts w:ascii="Calibri" w:hAnsi="Calibri" w:cs="Calibri"/>
                <w:color w:val="000000"/>
                <w:sz w:val="20"/>
                <w:szCs w:val="20"/>
              </w:rPr>
            </w:pPr>
          </w:p>
        </w:tc>
      </w:tr>
      <w:tr w:rsidR="00033CF3" w:rsidRPr="007A4CED" w:rsidTr="00033CF3">
        <w:trPr>
          <w:trHeight w:val="600"/>
        </w:trPr>
        <w:tc>
          <w:tcPr>
            <w:tcW w:w="1653" w:type="pct"/>
            <w:shd w:val="clear" w:color="auto" w:fill="auto"/>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GDF 3 : Écosystèmes forestiers restaurés : Inverser la tendance à la perte des services écosystémiques dans les paysages forestiers dégradés</w:t>
            </w:r>
          </w:p>
          <w:p w:rsidR="00033CF3" w:rsidRPr="007A4CED" w:rsidRDefault="00033CF3" w:rsidP="00033CF3">
            <w:pPr>
              <w:rPr>
                <w:rFonts w:ascii="Calibri" w:eastAsia="Times New Roman" w:hAnsi="Calibri" w:cs="Calibri"/>
                <w:color w:val="000000"/>
                <w:sz w:val="20"/>
                <w:szCs w:val="20"/>
              </w:rPr>
            </w:pPr>
          </w:p>
        </w:tc>
        <w:tc>
          <w:tcPr>
            <w:tcW w:w="893" w:type="pct"/>
            <w:shd w:val="clear" w:color="auto" w:fill="auto"/>
            <w:hideMark/>
          </w:tcPr>
          <w:p w:rsidR="00033CF3" w:rsidRPr="007A4CED" w:rsidRDefault="00033CF3" w:rsidP="00033CF3">
            <w:pPr>
              <w:jc w:val="both"/>
              <w:rPr>
                <w:rFonts w:ascii="Calibri" w:eastAsia="Times New Roman" w:hAnsi="Calibri" w:cs="Calibri"/>
                <w:color w:val="000000"/>
                <w:sz w:val="20"/>
                <w:szCs w:val="20"/>
              </w:rPr>
            </w:pPr>
          </w:p>
          <w:p w:rsidR="00033CF3" w:rsidRPr="007A4CED" w:rsidRDefault="00033CF3" w:rsidP="00033CF3">
            <w:pPr>
              <w:jc w:val="both"/>
              <w:rPr>
                <w:rFonts w:ascii="Calibri" w:eastAsia="Times New Roman" w:hAnsi="Calibri" w:cs="Calibri"/>
                <w:color w:val="000000"/>
                <w:sz w:val="20"/>
                <w:szCs w:val="20"/>
              </w:rPr>
            </w:pPr>
            <w:r w:rsidRPr="007A4CED">
              <w:rPr>
                <w:rFonts w:ascii="Calibri" w:hAnsi="Calibri" w:cs="Calibri"/>
                <w:color w:val="000000"/>
                <w:sz w:val="20"/>
              </w:rPr>
              <w:t>Objectifs 14 et 15</w:t>
            </w:r>
          </w:p>
        </w:tc>
        <w:tc>
          <w:tcPr>
            <w:tcW w:w="846" w:type="pct"/>
            <w:shd w:val="clear" w:color="auto" w:fill="auto"/>
          </w:tcPr>
          <w:p w:rsidR="00033CF3" w:rsidRPr="007A4CED" w:rsidRDefault="00033CF3" w:rsidP="00033CF3">
            <w:pPr>
              <w:rPr>
                <w:rFonts w:ascii="Calibri" w:hAnsi="Calibri" w:cs="Calibri"/>
                <w:color w:val="000000"/>
                <w:sz w:val="20"/>
                <w:szCs w:val="20"/>
              </w:rPr>
            </w:pPr>
          </w:p>
          <w:p w:rsidR="00033CF3" w:rsidRPr="007A4CED" w:rsidRDefault="00033CF3" w:rsidP="00033CF3">
            <w:pPr>
              <w:rPr>
                <w:rFonts w:ascii="Calibri" w:hAnsi="Calibri" w:cs="Calibri"/>
                <w:color w:val="000000"/>
                <w:sz w:val="20"/>
                <w:szCs w:val="20"/>
              </w:rPr>
            </w:pPr>
            <w:r w:rsidRPr="007A4CED">
              <w:rPr>
                <w:rFonts w:ascii="Calibri" w:hAnsi="Calibri" w:cs="Calibri"/>
                <w:color w:val="000000"/>
                <w:sz w:val="20"/>
              </w:rPr>
              <w:t>2,2</w:t>
            </w:r>
          </w:p>
        </w:tc>
        <w:tc>
          <w:tcPr>
            <w:tcW w:w="689" w:type="pct"/>
            <w:shd w:val="clear" w:color="auto" w:fill="auto"/>
          </w:tcPr>
          <w:p w:rsidR="00033CF3" w:rsidRPr="007A4CED" w:rsidRDefault="00033CF3" w:rsidP="00033CF3">
            <w:pPr>
              <w:rPr>
                <w:rFonts w:ascii="Calibri" w:hAnsi="Calibri" w:cs="Calibri"/>
                <w:color w:val="000000"/>
                <w:sz w:val="20"/>
                <w:szCs w:val="20"/>
              </w:rPr>
            </w:pPr>
          </w:p>
          <w:p w:rsidR="00033CF3" w:rsidRPr="007A4CED" w:rsidRDefault="00033CF3" w:rsidP="00033CF3">
            <w:pPr>
              <w:rPr>
                <w:rFonts w:ascii="Calibri" w:hAnsi="Calibri" w:cs="Calibri"/>
                <w:color w:val="000000"/>
                <w:sz w:val="20"/>
                <w:szCs w:val="20"/>
              </w:rPr>
            </w:pPr>
            <w:r w:rsidRPr="007A4CED">
              <w:rPr>
                <w:rFonts w:ascii="Calibri" w:hAnsi="Calibri" w:cs="Calibri"/>
                <w:color w:val="000000"/>
                <w:sz w:val="20"/>
              </w:rPr>
              <w:t>17,5</w:t>
            </w:r>
          </w:p>
        </w:tc>
        <w:tc>
          <w:tcPr>
            <w:tcW w:w="919" w:type="pct"/>
            <w:shd w:val="clear" w:color="auto" w:fill="auto"/>
          </w:tcPr>
          <w:p w:rsidR="00033CF3" w:rsidRPr="007A4CED" w:rsidRDefault="00033CF3" w:rsidP="00033CF3">
            <w:pPr>
              <w:jc w:val="center"/>
              <w:rPr>
                <w:rFonts w:ascii="Calibri" w:hAnsi="Calibri" w:cs="Calibri"/>
                <w:color w:val="000000"/>
                <w:sz w:val="20"/>
                <w:szCs w:val="20"/>
              </w:rPr>
            </w:pPr>
          </w:p>
          <w:p w:rsidR="00033CF3" w:rsidRPr="007A4CED" w:rsidRDefault="00033CF3" w:rsidP="00033CF3">
            <w:pPr>
              <w:jc w:val="center"/>
              <w:rPr>
                <w:rFonts w:ascii="Calibri" w:hAnsi="Calibri" w:cs="Calibri"/>
                <w:color w:val="000000"/>
                <w:sz w:val="20"/>
                <w:szCs w:val="20"/>
              </w:rPr>
            </w:pPr>
            <w:r w:rsidRPr="007A4CED">
              <w:rPr>
                <w:rFonts w:ascii="Calibri" w:hAnsi="Calibri" w:cs="Calibri"/>
                <w:color w:val="000000"/>
                <w:sz w:val="20"/>
              </w:rPr>
              <w:t>19,8</w:t>
            </w:r>
          </w:p>
          <w:p w:rsidR="00033CF3" w:rsidRPr="007A4CED" w:rsidRDefault="00033CF3" w:rsidP="00033CF3">
            <w:pPr>
              <w:jc w:val="center"/>
              <w:rPr>
                <w:rFonts w:ascii="Calibri" w:hAnsi="Calibri" w:cs="Calibri"/>
                <w:color w:val="000000"/>
                <w:sz w:val="20"/>
                <w:szCs w:val="20"/>
              </w:rPr>
            </w:pPr>
          </w:p>
          <w:p w:rsidR="00033CF3" w:rsidRPr="007A4CED" w:rsidRDefault="00033CF3" w:rsidP="00033CF3">
            <w:pPr>
              <w:jc w:val="center"/>
              <w:rPr>
                <w:rFonts w:ascii="Calibri" w:hAnsi="Calibri" w:cs="Calibri"/>
                <w:color w:val="000000"/>
                <w:sz w:val="20"/>
                <w:szCs w:val="20"/>
              </w:rPr>
            </w:pPr>
          </w:p>
        </w:tc>
      </w:tr>
      <w:tr w:rsidR="00033CF3" w:rsidRPr="007A4CED" w:rsidTr="00033CF3">
        <w:trPr>
          <w:trHeight w:val="600"/>
        </w:trPr>
        <w:tc>
          <w:tcPr>
            <w:tcW w:w="1653" w:type="pct"/>
            <w:shd w:val="clear" w:color="auto" w:fill="auto"/>
          </w:tcPr>
          <w:p w:rsidR="00033CF3" w:rsidRPr="007A4CED" w:rsidRDefault="00033CF3" w:rsidP="00033CF3">
            <w:pPr>
              <w:rPr>
                <w:rFonts w:ascii="Calibri" w:eastAsia="Times New Roman" w:hAnsi="Calibri" w:cs="Calibri"/>
                <w:color w:val="000000"/>
                <w:sz w:val="20"/>
                <w:szCs w:val="20"/>
              </w:rPr>
            </w:pPr>
            <w:r w:rsidRPr="007A4CED">
              <w:rPr>
                <w:rFonts w:ascii="Calibri" w:hAnsi="Calibri" w:cs="Calibri"/>
                <w:color w:val="000000"/>
                <w:sz w:val="20"/>
              </w:rPr>
              <w:t>GDF 4 : Accroissement de la coopération régionale et mondiale : Renforcement de la coordination régionale et mondiale sur les initiatives prises pour préserver les ressources forestières, améliorer la gestion des forêts et restaurer les écosystèmes forestiers à travers le transfert de l</w:t>
            </w:r>
            <w:r w:rsidR="00412550" w:rsidRPr="007A4CED">
              <w:rPr>
                <w:rFonts w:ascii="Calibri" w:hAnsi="Calibri" w:cs="Calibri"/>
                <w:color w:val="000000"/>
                <w:sz w:val="20"/>
                <w:cs/>
              </w:rPr>
              <w:t>’</w:t>
            </w:r>
            <w:r w:rsidRPr="007A4CED">
              <w:rPr>
                <w:rFonts w:ascii="Calibri" w:hAnsi="Calibri" w:cs="Calibri"/>
                <w:color w:val="000000"/>
                <w:sz w:val="20"/>
              </w:rPr>
              <w:t>expérience et du savoir-faire internationaux</w:t>
            </w:r>
          </w:p>
        </w:tc>
        <w:tc>
          <w:tcPr>
            <w:tcW w:w="893" w:type="pct"/>
            <w:shd w:val="clear" w:color="auto" w:fill="auto"/>
            <w:hideMark/>
          </w:tcPr>
          <w:p w:rsidR="00033CF3" w:rsidRPr="007A4CED" w:rsidRDefault="00033CF3" w:rsidP="00033CF3">
            <w:pPr>
              <w:jc w:val="both"/>
              <w:rPr>
                <w:rFonts w:ascii="Calibri" w:eastAsia="Times New Roman" w:hAnsi="Calibri" w:cs="Calibri"/>
                <w:color w:val="000000"/>
                <w:sz w:val="20"/>
                <w:szCs w:val="20"/>
              </w:rPr>
            </w:pPr>
          </w:p>
          <w:p w:rsidR="00033CF3" w:rsidRPr="007A4CED" w:rsidRDefault="00033CF3" w:rsidP="00033CF3">
            <w:pPr>
              <w:jc w:val="both"/>
              <w:rPr>
                <w:rFonts w:ascii="Calibri" w:eastAsia="Times New Roman" w:hAnsi="Calibri" w:cs="Calibri"/>
                <w:color w:val="000000"/>
                <w:sz w:val="20"/>
                <w:szCs w:val="20"/>
              </w:rPr>
            </w:pPr>
            <w:r w:rsidRPr="007A4CED">
              <w:rPr>
                <w:rFonts w:ascii="Calibri" w:hAnsi="Calibri" w:cs="Calibri"/>
                <w:color w:val="000000"/>
                <w:sz w:val="20"/>
              </w:rPr>
              <w:t>Objectif 19</w:t>
            </w:r>
          </w:p>
        </w:tc>
        <w:tc>
          <w:tcPr>
            <w:tcW w:w="846" w:type="pct"/>
            <w:shd w:val="clear" w:color="auto" w:fill="auto"/>
          </w:tcPr>
          <w:p w:rsidR="00033CF3" w:rsidRPr="007A4CED" w:rsidRDefault="00033CF3" w:rsidP="00033CF3">
            <w:pPr>
              <w:rPr>
                <w:rFonts w:ascii="Calibri" w:hAnsi="Calibri" w:cs="Calibri"/>
                <w:color w:val="000000"/>
                <w:sz w:val="20"/>
                <w:szCs w:val="20"/>
              </w:rPr>
            </w:pPr>
          </w:p>
          <w:p w:rsidR="00033CF3" w:rsidRPr="007A4CED" w:rsidRDefault="00033CF3" w:rsidP="00033CF3">
            <w:pPr>
              <w:rPr>
                <w:rFonts w:ascii="Calibri" w:hAnsi="Calibri" w:cs="Calibri"/>
                <w:color w:val="000000"/>
                <w:sz w:val="20"/>
                <w:szCs w:val="20"/>
              </w:rPr>
            </w:pPr>
            <w:r w:rsidRPr="007A4CED">
              <w:rPr>
                <w:rFonts w:ascii="Calibri" w:hAnsi="Calibri" w:cs="Calibri"/>
                <w:color w:val="000000"/>
                <w:sz w:val="20"/>
              </w:rPr>
              <w:t>0,04</w:t>
            </w:r>
          </w:p>
        </w:tc>
        <w:tc>
          <w:tcPr>
            <w:tcW w:w="689" w:type="pct"/>
            <w:shd w:val="clear" w:color="auto" w:fill="auto"/>
          </w:tcPr>
          <w:p w:rsidR="00033CF3" w:rsidRPr="007A4CED" w:rsidRDefault="00033CF3" w:rsidP="00033CF3">
            <w:pPr>
              <w:rPr>
                <w:rFonts w:ascii="Calibri" w:hAnsi="Calibri" w:cs="Calibri"/>
                <w:color w:val="000000"/>
                <w:sz w:val="20"/>
                <w:szCs w:val="20"/>
              </w:rPr>
            </w:pPr>
          </w:p>
          <w:p w:rsidR="00033CF3" w:rsidRPr="007A4CED" w:rsidRDefault="00033CF3" w:rsidP="00033CF3">
            <w:pPr>
              <w:rPr>
                <w:rFonts w:ascii="Calibri" w:hAnsi="Calibri" w:cs="Calibri"/>
                <w:color w:val="000000"/>
                <w:sz w:val="20"/>
                <w:szCs w:val="20"/>
              </w:rPr>
            </w:pPr>
            <w:r w:rsidRPr="007A4CED">
              <w:rPr>
                <w:rFonts w:ascii="Calibri" w:hAnsi="Calibri" w:cs="Calibri"/>
                <w:color w:val="000000"/>
                <w:sz w:val="20"/>
              </w:rPr>
              <w:t>2,6</w:t>
            </w:r>
          </w:p>
        </w:tc>
        <w:tc>
          <w:tcPr>
            <w:tcW w:w="919" w:type="pct"/>
            <w:shd w:val="clear" w:color="auto" w:fill="auto"/>
          </w:tcPr>
          <w:p w:rsidR="00033CF3" w:rsidRPr="007A4CED" w:rsidRDefault="00033CF3" w:rsidP="00033CF3">
            <w:pPr>
              <w:jc w:val="center"/>
              <w:rPr>
                <w:rFonts w:ascii="Calibri" w:hAnsi="Calibri" w:cs="Calibri"/>
                <w:color w:val="000000"/>
                <w:sz w:val="20"/>
                <w:szCs w:val="20"/>
              </w:rPr>
            </w:pPr>
          </w:p>
          <w:p w:rsidR="00033CF3" w:rsidRPr="007A4CED" w:rsidRDefault="00033CF3" w:rsidP="00033CF3">
            <w:pPr>
              <w:jc w:val="center"/>
              <w:rPr>
                <w:rFonts w:ascii="Calibri" w:hAnsi="Calibri" w:cs="Calibri"/>
                <w:color w:val="000000"/>
                <w:sz w:val="20"/>
                <w:szCs w:val="20"/>
              </w:rPr>
            </w:pPr>
            <w:r w:rsidRPr="007A4CED">
              <w:rPr>
                <w:rFonts w:ascii="Calibri" w:hAnsi="Calibri" w:cs="Calibri"/>
                <w:color w:val="000000"/>
                <w:sz w:val="20"/>
              </w:rPr>
              <w:t>2,6</w:t>
            </w:r>
          </w:p>
          <w:p w:rsidR="00033CF3" w:rsidRPr="007A4CED" w:rsidRDefault="00033CF3" w:rsidP="00033CF3">
            <w:pPr>
              <w:jc w:val="center"/>
              <w:rPr>
                <w:rFonts w:ascii="Calibri" w:hAnsi="Calibri" w:cs="Calibri"/>
                <w:color w:val="000000"/>
                <w:sz w:val="20"/>
                <w:szCs w:val="20"/>
              </w:rPr>
            </w:pPr>
          </w:p>
          <w:p w:rsidR="00033CF3" w:rsidRPr="007A4CED" w:rsidRDefault="00033CF3" w:rsidP="00033CF3">
            <w:pPr>
              <w:jc w:val="center"/>
              <w:rPr>
                <w:rFonts w:ascii="Calibri" w:hAnsi="Calibri" w:cs="Calibri"/>
                <w:color w:val="000000"/>
                <w:sz w:val="20"/>
                <w:szCs w:val="20"/>
              </w:rPr>
            </w:pPr>
          </w:p>
        </w:tc>
      </w:tr>
      <w:tr w:rsidR="00033CF3" w:rsidRPr="007A4CED" w:rsidTr="00033CF3">
        <w:trPr>
          <w:trHeight w:val="292"/>
        </w:trPr>
        <w:tc>
          <w:tcPr>
            <w:tcW w:w="1653" w:type="pct"/>
            <w:shd w:val="clear" w:color="auto" w:fill="auto"/>
          </w:tcPr>
          <w:p w:rsidR="00033CF3" w:rsidRPr="007A4CED" w:rsidRDefault="00033CF3" w:rsidP="00033CF3">
            <w:pPr>
              <w:rPr>
                <w:rFonts w:ascii="Calibri" w:eastAsia="Times New Roman" w:hAnsi="Calibri" w:cs="Calibri"/>
                <w:b/>
                <w:color w:val="000000"/>
                <w:sz w:val="20"/>
                <w:szCs w:val="20"/>
              </w:rPr>
            </w:pPr>
          </w:p>
          <w:p w:rsidR="00033CF3" w:rsidRPr="007A4CED" w:rsidRDefault="00033CF3" w:rsidP="00033CF3">
            <w:pPr>
              <w:rPr>
                <w:rFonts w:ascii="Calibri" w:eastAsia="Times New Roman" w:hAnsi="Calibri" w:cs="Calibri"/>
                <w:b/>
                <w:color w:val="000000"/>
                <w:sz w:val="20"/>
                <w:szCs w:val="20"/>
              </w:rPr>
            </w:pPr>
            <w:r w:rsidRPr="007A4CED">
              <w:rPr>
                <w:rFonts w:ascii="Calibri" w:hAnsi="Calibri" w:cs="Calibri"/>
                <w:b/>
                <w:color w:val="000000"/>
                <w:sz w:val="20"/>
              </w:rPr>
              <w:t>Totaux</w:t>
            </w:r>
          </w:p>
        </w:tc>
        <w:tc>
          <w:tcPr>
            <w:tcW w:w="893" w:type="pct"/>
            <w:shd w:val="clear" w:color="auto" w:fill="auto"/>
          </w:tcPr>
          <w:p w:rsidR="00033CF3" w:rsidRPr="007A4CED" w:rsidRDefault="00033CF3" w:rsidP="00033CF3">
            <w:pPr>
              <w:rPr>
                <w:rFonts w:ascii="Calibri" w:eastAsia="Times New Roman" w:hAnsi="Calibri" w:cs="Calibri"/>
                <w:b/>
                <w:color w:val="000000"/>
                <w:sz w:val="20"/>
                <w:szCs w:val="20"/>
              </w:rPr>
            </w:pPr>
          </w:p>
        </w:tc>
        <w:tc>
          <w:tcPr>
            <w:tcW w:w="846" w:type="pct"/>
            <w:shd w:val="clear" w:color="auto" w:fill="auto"/>
          </w:tcPr>
          <w:p w:rsidR="00033CF3" w:rsidRPr="007A4CED" w:rsidRDefault="00ED115A" w:rsidP="00033CF3">
            <w:pPr>
              <w:rPr>
                <w:rFonts w:ascii="Calibri" w:hAnsi="Calibri" w:cs="Calibri"/>
                <w:b/>
                <w:bCs/>
                <w:color w:val="000000"/>
                <w:sz w:val="20"/>
                <w:szCs w:val="20"/>
              </w:rPr>
            </w:pPr>
            <w:r w:rsidRPr="007A4CED">
              <w:rPr>
                <w:rFonts w:ascii="Calibri" w:hAnsi="Calibri" w:cs="Calibri"/>
                <w:b/>
                <w:color w:val="000000"/>
                <w:sz w:val="20"/>
              </w:rPr>
              <w:t xml:space="preserve">    </w:t>
            </w:r>
            <w:r w:rsidR="00033CF3" w:rsidRPr="007A4CED">
              <w:rPr>
                <w:rFonts w:ascii="Calibri" w:hAnsi="Calibri" w:cs="Calibri"/>
                <w:b/>
                <w:color w:val="000000"/>
                <w:sz w:val="20"/>
              </w:rPr>
              <w:t> </w:t>
            </w:r>
          </w:p>
          <w:p w:rsidR="00033CF3" w:rsidRPr="007A4CED" w:rsidRDefault="00033CF3" w:rsidP="00033CF3">
            <w:pPr>
              <w:rPr>
                <w:rFonts w:ascii="Calibri" w:hAnsi="Calibri" w:cs="Calibri"/>
                <w:b/>
                <w:bCs/>
                <w:color w:val="000000"/>
                <w:sz w:val="20"/>
                <w:szCs w:val="20"/>
              </w:rPr>
            </w:pPr>
            <w:r w:rsidRPr="007A4CED">
              <w:rPr>
                <w:rFonts w:ascii="Calibri" w:hAnsi="Calibri" w:cs="Calibri"/>
                <w:b/>
                <w:color w:val="000000"/>
                <w:sz w:val="20"/>
              </w:rPr>
              <w:t xml:space="preserve">30,6 </w:t>
            </w:r>
          </w:p>
        </w:tc>
        <w:tc>
          <w:tcPr>
            <w:tcW w:w="689" w:type="pct"/>
            <w:shd w:val="clear" w:color="auto" w:fill="auto"/>
          </w:tcPr>
          <w:p w:rsidR="00033CF3" w:rsidRPr="007A4CED" w:rsidRDefault="00ED115A" w:rsidP="00033CF3">
            <w:pPr>
              <w:rPr>
                <w:rFonts w:ascii="Calibri" w:hAnsi="Calibri" w:cs="Calibri"/>
                <w:b/>
                <w:bCs/>
                <w:color w:val="000000"/>
                <w:sz w:val="20"/>
                <w:szCs w:val="20"/>
              </w:rPr>
            </w:pPr>
            <w:r w:rsidRPr="007A4CED">
              <w:rPr>
                <w:rFonts w:ascii="Calibri" w:hAnsi="Calibri" w:cs="Calibri"/>
                <w:b/>
                <w:color w:val="000000"/>
                <w:sz w:val="20"/>
              </w:rPr>
              <w:t xml:space="preserve">   </w:t>
            </w:r>
          </w:p>
          <w:p w:rsidR="00033CF3" w:rsidRPr="007A4CED" w:rsidRDefault="00033CF3" w:rsidP="00033CF3">
            <w:pPr>
              <w:rPr>
                <w:rFonts w:ascii="Calibri" w:hAnsi="Calibri" w:cs="Calibri"/>
                <w:b/>
                <w:bCs/>
                <w:color w:val="000000"/>
                <w:sz w:val="20"/>
                <w:szCs w:val="20"/>
              </w:rPr>
            </w:pPr>
            <w:r w:rsidRPr="007A4CED">
              <w:rPr>
                <w:rFonts w:ascii="Calibri" w:hAnsi="Calibri" w:cs="Calibri"/>
                <w:b/>
                <w:color w:val="000000"/>
                <w:sz w:val="20"/>
              </w:rPr>
              <w:t>282,1</w:t>
            </w:r>
          </w:p>
        </w:tc>
        <w:tc>
          <w:tcPr>
            <w:tcW w:w="919" w:type="pct"/>
            <w:shd w:val="clear" w:color="auto" w:fill="auto"/>
          </w:tcPr>
          <w:p w:rsidR="00033CF3" w:rsidRPr="007A4CED" w:rsidRDefault="00033CF3" w:rsidP="00033CF3">
            <w:pPr>
              <w:jc w:val="center"/>
              <w:rPr>
                <w:rFonts w:ascii="Calibri" w:hAnsi="Calibri" w:cs="Calibri"/>
                <w:b/>
                <w:color w:val="000000"/>
                <w:sz w:val="20"/>
                <w:szCs w:val="20"/>
              </w:rPr>
            </w:pPr>
          </w:p>
          <w:p w:rsidR="00033CF3" w:rsidRPr="007A4CED" w:rsidRDefault="00033CF3" w:rsidP="00033CF3">
            <w:pPr>
              <w:jc w:val="center"/>
              <w:rPr>
                <w:rFonts w:ascii="Calibri" w:hAnsi="Calibri" w:cs="Calibri"/>
                <w:b/>
                <w:color w:val="000000"/>
                <w:sz w:val="20"/>
                <w:szCs w:val="20"/>
              </w:rPr>
            </w:pPr>
            <w:r w:rsidRPr="007A4CED">
              <w:rPr>
                <w:rFonts w:ascii="Calibri" w:hAnsi="Calibri" w:cs="Calibri"/>
                <w:b/>
                <w:color w:val="000000"/>
                <w:sz w:val="20"/>
              </w:rPr>
              <w:t>312,7</w:t>
            </w:r>
          </w:p>
        </w:tc>
      </w:tr>
    </w:tbl>
    <w:bookmarkEnd w:id="5"/>
    <w:p w:rsidR="00033CF3" w:rsidRPr="007A4CED" w:rsidRDefault="00033CF3" w:rsidP="00033CF3">
      <w:pPr>
        <w:pStyle w:val="Para1"/>
        <w:numPr>
          <w:ilvl w:val="0"/>
          <w:numId w:val="0"/>
        </w:numPr>
        <w:spacing w:before="120"/>
        <w:rPr>
          <w:rFonts w:ascii="Calibri" w:hAnsi="Calibri" w:cs="Calibri"/>
          <w:b/>
          <w:sz w:val="24"/>
          <w:szCs w:val="24"/>
          <w:u w:val="single"/>
        </w:rPr>
      </w:pPr>
      <w:r w:rsidRPr="007A4CED">
        <w:rPr>
          <w:rFonts w:ascii="Calibri" w:hAnsi="Calibri" w:cs="Calibri"/>
          <w:b/>
          <w:snapToGrid/>
          <w:sz w:val="24"/>
          <w:u w:val="single"/>
        </w:rPr>
        <w:t>Domaine d</w:t>
      </w:r>
      <w:r w:rsidR="00412550" w:rsidRPr="007A4CED">
        <w:rPr>
          <w:rFonts w:ascii="Calibri" w:hAnsi="Calibri" w:cs="Calibri"/>
          <w:b/>
          <w:snapToGrid/>
          <w:sz w:val="24"/>
          <w:u w:val="single"/>
          <w:cs/>
        </w:rPr>
        <w:t>’</w:t>
      </w:r>
      <w:r w:rsidRPr="007A4CED">
        <w:rPr>
          <w:rFonts w:ascii="Calibri" w:hAnsi="Calibri" w:cs="Calibri"/>
          <w:b/>
          <w:snapToGrid/>
          <w:sz w:val="24"/>
          <w:u w:val="single"/>
        </w:rPr>
        <w:t xml:space="preserve">intervention « atténuation du changement climatique » </w:t>
      </w:r>
    </w:p>
    <w:p w:rsidR="00033CF3" w:rsidRPr="007A4CED" w:rsidRDefault="00033CF3" w:rsidP="00033CF3">
      <w:pPr>
        <w:pStyle w:val="Para1"/>
        <w:numPr>
          <w:ilvl w:val="0"/>
          <w:numId w:val="16"/>
        </w:numPr>
        <w:spacing w:before="120"/>
        <w:rPr>
          <w:rFonts w:ascii="Calibri" w:hAnsi="Calibri" w:cs="Calibri"/>
          <w:sz w:val="24"/>
          <w:szCs w:val="24"/>
        </w:rPr>
      </w:pPr>
      <w:r w:rsidRPr="007A4CED">
        <w:rPr>
          <w:rFonts w:ascii="Calibri" w:hAnsi="Calibri" w:cs="Calibri"/>
          <w:snapToGrid/>
          <w:sz w:val="24"/>
        </w:rPr>
        <w:lastRenderedPageBreak/>
        <w:t>Le but de la stratégie dans le domaine de l</w:t>
      </w:r>
      <w:r w:rsidR="00412550" w:rsidRPr="007A4CED">
        <w:rPr>
          <w:rFonts w:ascii="Calibri" w:hAnsi="Calibri" w:cs="Calibri"/>
          <w:snapToGrid/>
          <w:sz w:val="24"/>
          <w:cs/>
        </w:rPr>
        <w:t>’</w:t>
      </w:r>
      <w:r w:rsidRPr="007A4CED">
        <w:rPr>
          <w:rFonts w:ascii="Calibri" w:hAnsi="Calibri" w:cs="Calibri"/>
          <w:snapToGrid/>
          <w:sz w:val="24"/>
        </w:rPr>
        <w:t>atténuation du changement climatique pendant FEM-6 est d</w:t>
      </w:r>
      <w:r w:rsidR="00412550" w:rsidRPr="007A4CED">
        <w:rPr>
          <w:rFonts w:ascii="Calibri" w:hAnsi="Calibri" w:cs="Calibri"/>
          <w:snapToGrid/>
          <w:sz w:val="24"/>
          <w:cs/>
        </w:rPr>
        <w:t>’</w:t>
      </w:r>
      <w:r w:rsidRPr="007A4CED">
        <w:rPr>
          <w:rFonts w:ascii="Calibri" w:hAnsi="Calibri" w:cs="Calibri"/>
          <w:snapToGrid/>
          <w:sz w:val="24"/>
        </w:rPr>
        <w:t>aider les pays en développement et les économies en transition à opérer des changements profonds sur la voie d</w:t>
      </w:r>
      <w:r w:rsidR="00412550" w:rsidRPr="007A4CED">
        <w:rPr>
          <w:rFonts w:ascii="Calibri" w:hAnsi="Calibri" w:cs="Calibri"/>
          <w:snapToGrid/>
          <w:sz w:val="24"/>
          <w:cs/>
        </w:rPr>
        <w:t>’</w:t>
      </w:r>
      <w:r w:rsidRPr="007A4CED">
        <w:rPr>
          <w:rFonts w:ascii="Calibri" w:hAnsi="Calibri" w:cs="Calibri"/>
          <w:snapToGrid/>
          <w:sz w:val="24"/>
        </w:rPr>
        <w:t>un développement sobre en carbone. La contribution directe la plus importante de la stratégie adoptée dans le domaine de l</w:t>
      </w:r>
      <w:r w:rsidR="00412550" w:rsidRPr="007A4CED">
        <w:rPr>
          <w:rFonts w:ascii="Calibri" w:hAnsi="Calibri" w:cs="Calibri"/>
          <w:snapToGrid/>
          <w:sz w:val="24"/>
          <w:cs/>
        </w:rPr>
        <w:t>’</w:t>
      </w:r>
      <w:r w:rsidRPr="007A4CED">
        <w:rPr>
          <w:rFonts w:ascii="Calibri" w:hAnsi="Calibri" w:cs="Calibri"/>
          <w:snapToGrid/>
          <w:sz w:val="24"/>
        </w:rPr>
        <w:t>atténuation des effets du changement climatique à la réalisation des Objectifs d</w:t>
      </w:r>
      <w:r w:rsidR="00412550" w:rsidRPr="007A4CED">
        <w:rPr>
          <w:rFonts w:ascii="Calibri" w:hAnsi="Calibri" w:cs="Calibri"/>
          <w:snapToGrid/>
          <w:sz w:val="24"/>
          <w:cs/>
        </w:rPr>
        <w:t>’</w:t>
      </w:r>
      <w:r w:rsidRPr="007A4CED">
        <w:rPr>
          <w:rFonts w:ascii="Calibri" w:hAnsi="Calibri" w:cs="Calibri"/>
          <w:snapToGrid/>
          <w:sz w:val="24"/>
        </w:rPr>
        <w:t>Aichi pour la biodiversité intervient à travers les activités terrestres soutenues par le Programme 4 sur la promotion de la préservation et de l</w:t>
      </w:r>
      <w:r w:rsidR="00412550" w:rsidRPr="007A4CED">
        <w:rPr>
          <w:rFonts w:ascii="Calibri" w:hAnsi="Calibri" w:cs="Calibri"/>
          <w:snapToGrid/>
          <w:sz w:val="24"/>
          <w:cs/>
        </w:rPr>
        <w:t>’</w:t>
      </w:r>
      <w:r w:rsidRPr="007A4CED">
        <w:rPr>
          <w:rFonts w:ascii="Calibri" w:hAnsi="Calibri" w:cs="Calibri"/>
          <w:snapToGrid/>
          <w:sz w:val="24"/>
        </w:rPr>
        <w:t>accroissement des stocks de carbone dans l</w:t>
      </w:r>
      <w:r w:rsidR="00412550" w:rsidRPr="007A4CED">
        <w:rPr>
          <w:rFonts w:ascii="Calibri" w:hAnsi="Calibri" w:cs="Calibri"/>
          <w:snapToGrid/>
          <w:sz w:val="24"/>
          <w:cs/>
        </w:rPr>
        <w:t>’</w:t>
      </w:r>
      <w:r w:rsidRPr="007A4CED">
        <w:rPr>
          <w:rFonts w:ascii="Calibri" w:hAnsi="Calibri" w:cs="Calibri"/>
          <w:snapToGrid/>
          <w:sz w:val="24"/>
        </w:rPr>
        <w:t>espace forestier et d</w:t>
      </w:r>
      <w:r w:rsidR="00412550" w:rsidRPr="007A4CED">
        <w:rPr>
          <w:rFonts w:ascii="Calibri" w:hAnsi="Calibri" w:cs="Calibri"/>
          <w:snapToGrid/>
          <w:sz w:val="24"/>
          <w:cs/>
        </w:rPr>
        <w:t>’</w:t>
      </w:r>
      <w:r w:rsidRPr="007A4CED">
        <w:rPr>
          <w:rFonts w:ascii="Calibri" w:hAnsi="Calibri" w:cs="Calibri"/>
          <w:snapToGrid/>
          <w:sz w:val="24"/>
        </w:rPr>
        <w:t>autres utilisations des sols, et appui à des solutions agricoles intelligentes sur le plan climatique.</w:t>
      </w:r>
      <w:r w:rsidR="00ED115A" w:rsidRPr="007A4CED">
        <w:rPr>
          <w:rFonts w:ascii="Calibri" w:hAnsi="Calibri" w:cs="Calibri"/>
          <w:snapToGrid/>
          <w:sz w:val="24"/>
        </w:rPr>
        <w:t xml:space="preserve"> </w:t>
      </w:r>
      <w:r w:rsidRPr="007A4CED">
        <w:rPr>
          <w:rFonts w:ascii="Calibri" w:hAnsi="Calibri" w:cs="Calibri"/>
          <w:snapToGrid/>
          <w:sz w:val="24"/>
        </w:rPr>
        <w:t>Le tableau 4 ci-dessous présente la contribution des ressources consacrées par le FEM au changement climatique à la réalisation de l</w:t>
      </w:r>
      <w:r w:rsidR="00412550" w:rsidRPr="007A4CED">
        <w:rPr>
          <w:rFonts w:ascii="Calibri" w:hAnsi="Calibri" w:cs="Calibri"/>
          <w:snapToGrid/>
          <w:sz w:val="24"/>
          <w:cs/>
        </w:rPr>
        <w:t>’</w:t>
      </w:r>
      <w:r w:rsidRPr="007A4CED">
        <w:rPr>
          <w:rFonts w:ascii="Calibri" w:hAnsi="Calibri" w:cs="Calibri"/>
          <w:snapToGrid/>
          <w:sz w:val="24"/>
        </w:rPr>
        <w:t>Objectif d</w:t>
      </w:r>
      <w:r w:rsidR="00412550" w:rsidRPr="007A4CED">
        <w:rPr>
          <w:rFonts w:ascii="Calibri" w:hAnsi="Calibri" w:cs="Calibri"/>
          <w:snapToGrid/>
          <w:sz w:val="24"/>
          <w:cs/>
        </w:rPr>
        <w:t>’</w:t>
      </w:r>
      <w:r w:rsidRPr="007A4CED">
        <w:rPr>
          <w:rFonts w:ascii="Calibri" w:hAnsi="Calibri" w:cs="Calibri"/>
          <w:snapToGrid/>
          <w:sz w:val="24"/>
        </w:rPr>
        <w:t>Aichi 15, selon la hiérarchie des priorités établie par les pays.</w:t>
      </w:r>
      <w:r w:rsidR="00ED115A" w:rsidRPr="007A4CED">
        <w:rPr>
          <w:rFonts w:ascii="Calibri" w:hAnsi="Calibri" w:cs="Calibri"/>
          <w:snapToGrid/>
          <w:sz w:val="24"/>
        </w:rPr>
        <w:t xml:space="preserve"> </w:t>
      </w:r>
    </w:p>
    <w:p w:rsidR="00033CF3" w:rsidRPr="007A4CED" w:rsidRDefault="00033CF3" w:rsidP="00033CF3">
      <w:pPr>
        <w:pStyle w:val="Para1"/>
        <w:numPr>
          <w:ilvl w:val="0"/>
          <w:numId w:val="0"/>
        </w:numPr>
        <w:spacing w:before="120"/>
        <w:rPr>
          <w:rFonts w:ascii="Calibri" w:hAnsi="Calibri" w:cs="Calibri"/>
          <w:b/>
          <w:sz w:val="24"/>
          <w:szCs w:val="24"/>
        </w:rPr>
      </w:pPr>
    </w:p>
    <w:p w:rsidR="00033CF3" w:rsidRPr="007A4CED" w:rsidRDefault="00033CF3" w:rsidP="00033CF3">
      <w:pPr>
        <w:pStyle w:val="Para1"/>
        <w:numPr>
          <w:ilvl w:val="0"/>
          <w:numId w:val="0"/>
        </w:numPr>
        <w:spacing w:before="120"/>
        <w:rPr>
          <w:rFonts w:ascii="Calibri" w:hAnsi="Calibri" w:cs="Calibri"/>
          <w:b/>
          <w:sz w:val="24"/>
          <w:szCs w:val="24"/>
        </w:rPr>
      </w:pPr>
      <w:r w:rsidRPr="007A4CED">
        <w:rPr>
          <w:rFonts w:ascii="Calibri" w:hAnsi="Calibri" w:cs="Calibri"/>
          <w:b/>
          <w:snapToGrid/>
          <w:sz w:val="24"/>
        </w:rPr>
        <w:t>Tableau 4. Répartition cumulative des ressources du FEM par objectif et par programme dans le domaine d</w:t>
      </w:r>
      <w:r w:rsidR="00412550" w:rsidRPr="007A4CED">
        <w:rPr>
          <w:rFonts w:ascii="Calibri" w:hAnsi="Calibri" w:cs="Calibri"/>
          <w:b/>
          <w:snapToGrid/>
          <w:sz w:val="24"/>
          <w:cs/>
        </w:rPr>
        <w:t>’</w:t>
      </w:r>
      <w:r w:rsidRPr="007A4CED">
        <w:rPr>
          <w:rFonts w:ascii="Calibri" w:hAnsi="Calibri" w:cs="Calibri"/>
          <w:b/>
          <w:snapToGrid/>
          <w:sz w:val="24"/>
        </w:rPr>
        <w:t>intervention « changements climatiques » pendant FEM-6, et contribution à la réalisation des Objectifs d</w:t>
      </w:r>
      <w:r w:rsidR="00412550" w:rsidRPr="007A4CED">
        <w:rPr>
          <w:rFonts w:ascii="Calibri" w:hAnsi="Calibri" w:cs="Calibri"/>
          <w:b/>
          <w:snapToGrid/>
          <w:sz w:val="24"/>
        </w:rPr>
        <w:t>’</w:t>
      </w:r>
      <w:r w:rsidRPr="007A4CED">
        <w:rPr>
          <w:rFonts w:ascii="Calibri" w:hAnsi="Calibri" w:cs="Calibri"/>
          <w:b/>
          <w:snapToGrid/>
          <w:sz w:val="24"/>
        </w:rPr>
        <w:t>Aichi pour la biodiversité (du 1</w:t>
      </w:r>
      <w:r w:rsidRPr="007A4CED">
        <w:rPr>
          <w:rFonts w:ascii="Calibri" w:hAnsi="Calibri" w:cs="Calibri"/>
          <w:b/>
          <w:snapToGrid/>
          <w:sz w:val="24"/>
          <w:vertAlign w:val="superscript"/>
        </w:rPr>
        <w:t>er</w:t>
      </w:r>
      <w:r w:rsidRPr="007A4CED">
        <w:rPr>
          <w:rFonts w:ascii="Calibri" w:hAnsi="Calibri" w:cs="Calibri"/>
          <w:b/>
          <w:snapToGrid/>
          <w:sz w:val="24"/>
        </w:rPr>
        <w:t> juillet 2014 au 15 mars 2018)</w:t>
      </w:r>
      <w:r w:rsidRPr="007A4CED">
        <w:rPr>
          <w:rStyle w:val="FootnoteReference"/>
          <w:rFonts w:cs="Calibri"/>
          <w:b/>
          <w:u w:val="none"/>
          <w:vertAlign w:val="superscript"/>
        </w:rPr>
        <w:t xml:space="preserve"> </w:t>
      </w:r>
      <w:r w:rsidRPr="007A4CED">
        <w:rPr>
          <w:rStyle w:val="FootnoteReference"/>
          <w:rFonts w:cs="Calibri"/>
          <w:b/>
          <w:u w:val="none"/>
          <w:vertAlign w:val="superscript"/>
        </w:rPr>
        <w:footnoteReference w:id="13"/>
      </w:r>
    </w:p>
    <w:tbl>
      <w:tblPr>
        <w:tblW w:w="4997" w:type="pct"/>
        <w:tblBorders>
          <w:top w:val="single" w:sz="12" w:space="0" w:color="008000"/>
          <w:bottom w:val="single" w:sz="12" w:space="0" w:color="008000"/>
        </w:tblBorders>
        <w:tblLook w:val="04A0" w:firstRow="1" w:lastRow="0" w:firstColumn="1" w:lastColumn="0" w:noHBand="0" w:noVBand="1"/>
      </w:tblPr>
      <w:tblGrid>
        <w:gridCol w:w="2389"/>
        <w:gridCol w:w="1641"/>
        <w:gridCol w:w="1886"/>
        <w:gridCol w:w="1719"/>
        <w:gridCol w:w="1719"/>
      </w:tblGrid>
      <w:tr w:rsidR="00033CF3" w:rsidRPr="007A4CED" w:rsidTr="00033CF3">
        <w:trPr>
          <w:trHeight w:val="570"/>
        </w:trPr>
        <w:tc>
          <w:tcPr>
            <w:tcW w:w="1277" w:type="pct"/>
            <w:tcBorders>
              <w:bottom w:val="single" w:sz="6" w:space="0" w:color="008000"/>
            </w:tcBorders>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 xml:space="preserve">Objectif et programme liés au changement climatique </w:t>
            </w:r>
          </w:p>
        </w:tc>
        <w:tc>
          <w:tcPr>
            <w:tcW w:w="877" w:type="pct"/>
            <w:tcBorders>
              <w:bottom w:val="single" w:sz="6" w:space="0" w:color="008000"/>
            </w:tcBorders>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Objectifs d</w:t>
            </w:r>
            <w:r w:rsidR="00412550" w:rsidRPr="007A4CED">
              <w:rPr>
                <w:rFonts w:ascii="Calibri" w:hAnsi="Calibri" w:cs="Calibri"/>
                <w:b/>
                <w:color w:val="000000"/>
                <w:cs/>
              </w:rPr>
              <w:t>’</w:t>
            </w:r>
            <w:r w:rsidRPr="007A4CED">
              <w:rPr>
                <w:rFonts w:ascii="Calibri" w:hAnsi="Calibri" w:cs="Calibri"/>
                <w:b/>
                <w:color w:val="000000"/>
              </w:rPr>
              <w:t>Aichi pour la biodiversité</w:t>
            </w:r>
          </w:p>
        </w:tc>
        <w:tc>
          <w:tcPr>
            <w:tcW w:w="1008" w:type="pct"/>
            <w:tcBorders>
              <w:bottom w:val="single" w:sz="6" w:space="0" w:color="008000"/>
            </w:tcBorders>
            <w:shd w:val="clear" w:color="auto" w:fill="auto"/>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Financement du FEM pour les projets (USD millions)</w:t>
            </w:r>
          </w:p>
        </w:tc>
        <w:tc>
          <w:tcPr>
            <w:tcW w:w="919" w:type="pct"/>
            <w:tcBorders>
              <w:bottom w:val="single" w:sz="6" w:space="0" w:color="008000"/>
            </w:tcBorders>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 xml:space="preserve">Cofinancement </w:t>
            </w:r>
          </w:p>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 xml:space="preserve">(USD millions) </w:t>
            </w:r>
          </w:p>
        </w:tc>
        <w:tc>
          <w:tcPr>
            <w:tcW w:w="919" w:type="pct"/>
            <w:tcBorders>
              <w:bottom w:val="single" w:sz="6" w:space="0" w:color="008000"/>
            </w:tcBorders>
            <w:shd w:val="clear" w:color="auto" w:fill="auto"/>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Ressources totales (USD millions)</w:t>
            </w:r>
          </w:p>
        </w:tc>
      </w:tr>
      <w:tr w:rsidR="00033CF3" w:rsidRPr="007A4CED" w:rsidTr="00033CF3">
        <w:trPr>
          <w:trHeight w:val="900"/>
        </w:trPr>
        <w:tc>
          <w:tcPr>
            <w:tcW w:w="1277"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Programme 4 dans le domaine du CC-2 : Promotion de la préservation et de l</w:t>
            </w:r>
            <w:r w:rsidR="00412550" w:rsidRPr="007A4CED">
              <w:rPr>
                <w:rFonts w:ascii="Calibri" w:hAnsi="Calibri" w:cs="Calibri"/>
                <w:color w:val="000000"/>
                <w:cs/>
              </w:rPr>
              <w:t>’</w:t>
            </w:r>
            <w:r w:rsidRPr="007A4CED">
              <w:rPr>
                <w:rFonts w:ascii="Calibri" w:hAnsi="Calibri" w:cs="Calibri"/>
                <w:color w:val="000000"/>
              </w:rPr>
              <w:t>accroissement des stocks de carbone dans l</w:t>
            </w:r>
            <w:r w:rsidR="00412550" w:rsidRPr="007A4CED">
              <w:rPr>
                <w:rFonts w:ascii="Calibri" w:hAnsi="Calibri" w:cs="Calibri"/>
                <w:color w:val="000000"/>
                <w:cs/>
              </w:rPr>
              <w:t>’</w:t>
            </w:r>
            <w:r w:rsidRPr="007A4CED">
              <w:rPr>
                <w:rFonts w:ascii="Calibri" w:hAnsi="Calibri" w:cs="Calibri"/>
                <w:color w:val="000000"/>
              </w:rPr>
              <w:t>espace forestier et d</w:t>
            </w:r>
            <w:r w:rsidR="00412550" w:rsidRPr="007A4CED">
              <w:rPr>
                <w:rFonts w:ascii="Calibri" w:hAnsi="Calibri" w:cs="Calibri"/>
                <w:color w:val="000000"/>
                <w:cs/>
              </w:rPr>
              <w:t>’</w:t>
            </w:r>
            <w:r w:rsidRPr="007A4CED">
              <w:rPr>
                <w:rFonts w:ascii="Calibri" w:hAnsi="Calibri" w:cs="Calibri"/>
                <w:color w:val="000000"/>
              </w:rPr>
              <w:t>autres utilisations des sols, et appui à des solutions agricoles intelligentes sur le plan climatique</w:t>
            </w:r>
          </w:p>
          <w:p w:rsidR="00033CF3" w:rsidRPr="007A4CED" w:rsidRDefault="00033CF3" w:rsidP="00033CF3">
            <w:pPr>
              <w:rPr>
                <w:rFonts w:ascii="Calibri" w:eastAsia="Times New Roman" w:hAnsi="Calibri" w:cs="Calibri"/>
                <w:color w:val="000000"/>
                <w:szCs w:val="22"/>
              </w:rPr>
            </w:pPr>
          </w:p>
        </w:tc>
        <w:tc>
          <w:tcPr>
            <w:tcW w:w="877" w:type="pct"/>
            <w:shd w:val="clear" w:color="auto" w:fill="auto"/>
            <w:hideMark/>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Objectif 15</w:t>
            </w:r>
          </w:p>
        </w:tc>
        <w:tc>
          <w:tcPr>
            <w:tcW w:w="1008" w:type="pct"/>
            <w:tcBorders>
              <w:top w:val="nil"/>
              <w:left w:val="nil"/>
              <w:bottom w:val="single" w:sz="12" w:space="0" w:color="008000"/>
              <w:right w:val="nil"/>
            </w:tcBorders>
          </w:tcPr>
          <w:p w:rsidR="00033CF3" w:rsidRPr="007A4CED" w:rsidRDefault="00033CF3" w:rsidP="00033CF3">
            <w:pPr>
              <w:jc w:val="center"/>
              <w:rPr>
                <w:rFonts w:ascii="Calibri" w:hAnsi="Calibri" w:cs="Calibri"/>
                <w:color w:val="000000"/>
                <w:szCs w:val="22"/>
              </w:rPr>
            </w:pPr>
          </w:p>
          <w:p w:rsidR="00033CF3" w:rsidRPr="007A4CED" w:rsidRDefault="00033CF3" w:rsidP="00033CF3">
            <w:pPr>
              <w:jc w:val="center"/>
              <w:rPr>
                <w:rFonts w:ascii="Calibri" w:hAnsi="Calibri" w:cs="Calibri"/>
                <w:color w:val="000000"/>
                <w:szCs w:val="22"/>
              </w:rPr>
            </w:pPr>
            <w:r w:rsidRPr="007A4CED">
              <w:rPr>
                <w:rFonts w:ascii="Calibri" w:hAnsi="Calibri" w:cs="Calibri"/>
                <w:color w:val="000000"/>
              </w:rPr>
              <w:t>142,1</w:t>
            </w:r>
          </w:p>
        </w:tc>
        <w:tc>
          <w:tcPr>
            <w:tcW w:w="919" w:type="pct"/>
            <w:tcBorders>
              <w:top w:val="nil"/>
              <w:left w:val="nil"/>
              <w:bottom w:val="single" w:sz="12" w:space="0" w:color="008000"/>
              <w:right w:val="nil"/>
            </w:tcBorders>
          </w:tcPr>
          <w:p w:rsidR="00033CF3" w:rsidRPr="007A4CED" w:rsidRDefault="00033CF3" w:rsidP="00033CF3">
            <w:pPr>
              <w:jc w:val="center"/>
              <w:rPr>
                <w:rFonts w:ascii="Calibri" w:hAnsi="Calibri" w:cs="Calibri"/>
                <w:color w:val="000000"/>
                <w:szCs w:val="22"/>
              </w:rPr>
            </w:pPr>
          </w:p>
          <w:p w:rsidR="00033CF3" w:rsidRPr="007A4CED" w:rsidRDefault="00033CF3" w:rsidP="00033CF3">
            <w:pPr>
              <w:jc w:val="center"/>
              <w:rPr>
                <w:rFonts w:ascii="Calibri" w:hAnsi="Calibri" w:cs="Calibri"/>
                <w:color w:val="000000"/>
                <w:szCs w:val="22"/>
              </w:rPr>
            </w:pPr>
            <w:r w:rsidRPr="007A4CED">
              <w:rPr>
                <w:rFonts w:ascii="Calibri" w:hAnsi="Calibri" w:cs="Calibri"/>
                <w:color w:val="000000"/>
              </w:rPr>
              <w:t>343</w:t>
            </w:r>
          </w:p>
        </w:tc>
        <w:tc>
          <w:tcPr>
            <w:tcW w:w="919" w:type="pct"/>
            <w:tcBorders>
              <w:top w:val="nil"/>
              <w:left w:val="nil"/>
              <w:bottom w:val="single" w:sz="12" w:space="0" w:color="008000"/>
              <w:right w:val="nil"/>
            </w:tcBorders>
          </w:tcPr>
          <w:p w:rsidR="00033CF3" w:rsidRPr="007A4CED" w:rsidRDefault="00033CF3" w:rsidP="00033CF3">
            <w:pPr>
              <w:jc w:val="center"/>
              <w:rPr>
                <w:rFonts w:ascii="Calibri" w:hAnsi="Calibri" w:cs="Calibri"/>
                <w:color w:val="000000"/>
                <w:szCs w:val="22"/>
              </w:rPr>
            </w:pPr>
          </w:p>
          <w:p w:rsidR="00033CF3" w:rsidRPr="007A4CED" w:rsidRDefault="00033CF3" w:rsidP="00033CF3">
            <w:pPr>
              <w:jc w:val="center"/>
              <w:rPr>
                <w:rFonts w:ascii="Calibri" w:hAnsi="Calibri" w:cs="Calibri"/>
                <w:color w:val="000000"/>
                <w:szCs w:val="22"/>
              </w:rPr>
            </w:pPr>
            <w:r w:rsidRPr="007A4CED">
              <w:rPr>
                <w:rFonts w:ascii="Calibri" w:hAnsi="Calibri" w:cs="Calibri"/>
                <w:color w:val="000000"/>
              </w:rPr>
              <w:t>485,1</w:t>
            </w:r>
          </w:p>
        </w:tc>
      </w:tr>
    </w:tbl>
    <w:p w:rsidR="00033CF3" w:rsidRPr="007A4CED" w:rsidRDefault="00033CF3" w:rsidP="00033CF3">
      <w:pPr>
        <w:pStyle w:val="Para1"/>
        <w:numPr>
          <w:ilvl w:val="0"/>
          <w:numId w:val="0"/>
        </w:numPr>
        <w:spacing w:before="120"/>
        <w:rPr>
          <w:rFonts w:ascii="Calibri" w:hAnsi="Calibri" w:cs="Calibri"/>
          <w:b/>
          <w:sz w:val="24"/>
          <w:szCs w:val="24"/>
          <w:u w:val="single"/>
        </w:rPr>
      </w:pPr>
      <w:r w:rsidRPr="007A4CED">
        <w:rPr>
          <w:rFonts w:ascii="Calibri" w:hAnsi="Calibri" w:cs="Calibri"/>
          <w:b/>
          <w:snapToGrid/>
          <w:sz w:val="24"/>
          <w:u w:val="single"/>
        </w:rPr>
        <w:t>Domaine d</w:t>
      </w:r>
      <w:r w:rsidR="00412550" w:rsidRPr="007A4CED">
        <w:rPr>
          <w:rFonts w:ascii="Calibri" w:hAnsi="Calibri" w:cs="Calibri"/>
          <w:b/>
          <w:snapToGrid/>
          <w:sz w:val="24"/>
          <w:u w:val="single"/>
          <w:cs/>
        </w:rPr>
        <w:t>’</w:t>
      </w:r>
      <w:r w:rsidRPr="007A4CED">
        <w:rPr>
          <w:rFonts w:ascii="Calibri" w:hAnsi="Calibri" w:cs="Calibri"/>
          <w:b/>
          <w:snapToGrid/>
          <w:sz w:val="24"/>
          <w:u w:val="single"/>
        </w:rPr>
        <w:t>intervention « adaptation au changement climatique »</w:t>
      </w:r>
    </w:p>
    <w:p w:rsidR="00033CF3" w:rsidRPr="007A4CED" w:rsidRDefault="00033CF3" w:rsidP="00033CF3">
      <w:pPr>
        <w:pStyle w:val="Para1"/>
        <w:numPr>
          <w:ilvl w:val="0"/>
          <w:numId w:val="16"/>
        </w:numPr>
        <w:spacing w:before="120"/>
        <w:rPr>
          <w:rFonts w:ascii="Calibri" w:hAnsi="Calibri" w:cs="Calibri"/>
          <w:sz w:val="24"/>
          <w:szCs w:val="24"/>
        </w:rPr>
      </w:pPr>
      <w:r w:rsidRPr="007A4CED">
        <w:rPr>
          <w:rFonts w:ascii="Calibri" w:hAnsi="Calibri" w:cs="Calibri"/>
          <w:snapToGrid/>
          <w:sz w:val="24"/>
        </w:rPr>
        <w:t>Le FEM administre deux fonds fiduciaires distincts ayant pour priorité l</w:t>
      </w:r>
      <w:r w:rsidR="00412550" w:rsidRPr="007A4CED">
        <w:rPr>
          <w:rFonts w:ascii="Calibri" w:hAnsi="Calibri" w:cs="Calibri"/>
          <w:snapToGrid/>
          <w:sz w:val="24"/>
          <w:cs/>
        </w:rPr>
        <w:t>’</w:t>
      </w:r>
      <w:r w:rsidRPr="007A4CED">
        <w:rPr>
          <w:rFonts w:ascii="Calibri" w:hAnsi="Calibri" w:cs="Calibri"/>
          <w:snapToGrid/>
          <w:sz w:val="24"/>
        </w:rPr>
        <w:t xml:space="preserve">adaptation au changement climatique, à savoir le Fonds spécial pour les changements climatiques (Fonds spécial) et le Fonds pour les pays les moins avancés (Fonds pour les PMA). Ces fonds ont été créés pour répondre aux besoins particuliers des pays en développement </w:t>
      </w:r>
      <w:r w:rsidRPr="007A4CED">
        <w:rPr>
          <w:rFonts w:ascii="Calibri" w:hAnsi="Calibri" w:cs="Calibri"/>
          <w:snapToGrid/>
          <w:sz w:val="24"/>
        </w:rPr>
        <w:lastRenderedPageBreak/>
        <w:t>en vertu de la Convention-cadre des Nations Unies sur les changements climatiques (CCNUCC), certains des projets approuvés au cours de la période sous revue contribuent au Plan stratégique pour la biodiversité et aux Objectifs d</w:t>
      </w:r>
      <w:r w:rsidR="00412550" w:rsidRPr="007A4CED">
        <w:rPr>
          <w:rFonts w:ascii="Calibri" w:hAnsi="Calibri" w:cs="Calibri"/>
          <w:snapToGrid/>
          <w:sz w:val="24"/>
          <w:cs/>
        </w:rPr>
        <w:t>’</w:t>
      </w:r>
      <w:r w:rsidRPr="007A4CED">
        <w:rPr>
          <w:rFonts w:ascii="Calibri" w:hAnsi="Calibri" w:cs="Calibri"/>
          <w:snapToGrid/>
          <w:sz w:val="24"/>
        </w:rPr>
        <w:t>Aichi pour la biodiversité. Le tableau 5 ci-dessous présente la contribution des ressources du Fonds pour les PMA à la réalisation des Objectifs d</w:t>
      </w:r>
      <w:r w:rsidR="00412550" w:rsidRPr="007A4CED">
        <w:rPr>
          <w:rFonts w:ascii="Calibri" w:hAnsi="Calibri" w:cs="Calibri"/>
          <w:snapToGrid/>
          <w:sz w:val="24"/>
          <w:cs/>
        </w:rPr>
        <w:t>’</w:t>
      </w:r>
      <w:r w:rsidRPr="007A4CED">
        <w:rPr>
          <w:rFonts w:ascii="Calibri" w:hAnsi="Calibri" w:cs="Calibri"/>
          <w:snapToGrid/>
          <w:sz w:val="24"/>
        </w:rPr>
        <w:t>Aichi 7 et 14, selon la hiérarchie des priorités établie par les pays.</w:t>
      </w:r>
      <w:r w:rsidR="00ED115A" w:rsidRPr="007A4CED">
        <w:rPr>
          <w:rFonts w:ascii="Calibri" w:hAnsi="Calibri" w:cs="Calibri"/>
          <w:snapToGrid/>
          <w:sz w:val="24"/>
        </w:rPr>
        <w:t xml:space="preserve"> </w:t>
      </w:r>
    </w:p>
    <w:p w:rsidR="00033CF3" w:rsidRPr="007A4CED" w:rsidRDefault="00033CF3" w:rsidP="00033CF3">
      <w:pPr>
        <w:pStyle w:val="Para1"/>
        <w:numPr>
          <w:ilvl w:val="0"/>
          <w:numId w:val="0"/>
        </w:numPr>
        <w:spacing w:before="120"/>
        <w:rPr>
          <w:rFonts w:ascii="Calibri" w:hAnsi="Calibri" w:cs="Calibri"/>
          <w:b/>
          <w:sz w:val="24"/>
          <w:szCs w:val="24"/>
        </w:rPr>
      </w:pPr>
      <w:r w:rsidRPr="007A4CED">
        <w:rPr>
          <w:rFonts w:ascii="Calibri" w:hAnsi="Calibri" w:cs="Calibri"/>
          <w:b/>
          <w:snapToGrid/>
          <w:sz w:val="24"/>
        </w:rPr>
        <w:t>Tableau 5. Répartition cumulative des ressources du Fonds pour les PMA programmées par le FEM pendant FEM-6, et contribution à la réalisation des Objectifs d</w:t>
      </w:r>
      <w:r w:rsidR="00412550" w:rsidRPr="007A4CED">
        <w:rPr>
          <w:rFonts w:ascii="Calibri" w:hAnsi="Calibri" w:cs="Calibri"/>
          <w:b/>
          <w:snapToGrid/>
          <w:sz w:val="24"/>
        </w:rPr>
        <w:t>’</w:t>
      </w:r>
      <w:r w:rsidRPr="007A4CED">
        <w:rPr>
          <w:rFonts w:ascii="Calibri" w:hAnsi="Calibri" w:cs="Calibri"/>
          <w:b/>
          <w:snapToGrid/>
          <w:sz w:val="24"/>
        </w:rPr>
        <w:t>Aichi pour la biodiversité</w:t>
      </w:r>
      <w:r w:rsidRPr="007A4CED">
        <w:rPr>
          <w:rStyle w:val="FootnoteReference"/>
          <w:rFonts w:cs="Calibri"/>
          <w:b/>
        </w:rPr>
        <w:t xml:space="preserve"> </w:t>
      </w:r>
      <w:r w:rsidRPr="007A4CED">
        <w:rPr>
          <w:rFonts w:ascii="Calibri" w:hAnsi="Calibri" w:cs="Calibri"/>
          <w:b/>
          <w:sz w:val="24"/>
        </w:rPr>
        <w:t>(du 1</w:t>
      </w:r>
      <w:r w:rsidRPr="007A4CED">
        <w:rPr>
          <w:rFonts w:ascii="Calibri" w:hAnsi="Calibri" w:cs="Calibri"/>
          <w:b/>
          <w:sz w:val="24"/>
          <w:vertAlign w:val="superscript"/>
        </w:rPr>
        <w:t>er</w:t>
      </w:r>
      <w:r w:rsidRPr="007A4CED">
        <w:rPr>
          <w:rFonts w:ascii="Calibri" w:hAnsi="Calibri" w:cs="Calibri"/>
          <w:b/>
          <w:sz w:val="24"/>
        </w:rPr>
        <w:t> juillet 2014 au 15 mars 2018)</w:t>
      </w:r>
      <w:r w:rsidRPr="007A4CED">
        <w:rPr>
          <w:rStyle w:val="FootnoteReference"/>
          <w:rFonts w:cs="Calibri"/>
          <w:b/>
          <w:snapToGrid/>
          <w:u w:val="none"/>
          <w:vertAlign w:val="superscript"/>
        </w:rPr>
        <w:footnoteReference w:id="14"/>
      </w:r>
    </w:p>
    <w:tbl>
      <w:tblPr>
        <w:tblW w:w="4941" w:type="pct"/>
        <w:tblBorders>
          <w:top w:val="single" w:sz="12" w:space="0" w:color="008000"/>
          <w:bottom w:val="single" w:sz="12" w:space="0" w:color="008000"/>
        </w:tblBorders>
        <w:tblLook w:val="04A0" w:firstRow="1" w:lastRow="0" w:firstColumn="1" w:lastColumn="0" w:noHBand="0" w:noVBand="1"/>
      </w:tblPr>
      <w:tblGrid>
        <w:gridCol w:w="2312"/>
        <w:gridCol w:w="2312"/>
        <w:gridCol w:w="2313"/>
        <w:gridCol w:w="2313"/>
      </w:tblGrid>
      <w:tr w:rsidR="00033CF3" w:rsidRPr="007A4CED" w:rsidTr="00033CF3">
        <w:trPr>
          <w:trHeight w:val="871"/>
        </w:trPr>
        <w:tc>
          <w:tcPr>
            <w:tcW w:w="1250" w:type="pct"/>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Objectifs d</w:t>
            </w:r>
            <w:r w:rsidR="00412550" w:rsidRPr="007A4CED">
              <w:rPr>
                <w:rFonts w:ascii="Calibri" w:hAnsi="Calibri" w:cs="Calibri"/>
                <w:b/>
                <w:color w:val="000000"/>
                <w:cs/>
              </w:rPr>
              <w:t>’</w:t>
            </w:r>
            <w:r w:rsidRPr="007A4CED">
              <w:rPr>
                <w:rFonts w:ascii="Calibri" w:hAnsi="Calibri" w:cs="Calibri"/>
                <w:b/>
                <w:color w:val="000000"/>
              </w:rPr>
              <w:t>Aichi pour la biodiversité</w:t>
            </w:r>
          </w:p>
        </w:tc>
        <w:tc>
          <w:tcPr>
            <w:tcW w:w="1250" w:type="pct"/>
            <w:shd w:val="clear" w:color="auto" w:fill="auto"/>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Financement du FEM pour les projets provenant du Fonds pour les PMA (USD millions)</w:t>
            </w:r>
          </w:p>
        </w:tc>
        <w:tc>
          <w:tcPr>
            <w:tcW w:w="1250" w:type="pct"/>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Cofinancement</w:t>
            </w:r>
          </w:p>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(USD millions)</w:t>
            </w:r>
          </w:p>
        </w:tc>
        <w:tc>
          <w:tcPr>
            <w:tcW w:w="1250" w:type="pct"/>
            <w:shd w:val="clear" w:color="auto" w:fill="auto"/>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Ressources totales</w:t>
            </w:r>
          </w:p>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(USD millions)</w:t>
            </w:r>
          </w:p>
        </w:tc>
      </w:tr>
      <w:tr w:rsidR="00033CF3" w:rsidRPr="007A4CED" w:rsidTr="00033CF3">
        <w:trPr>
          <w:trHeight w:val="871"/>
        </w:trPr>
        <w:tc>
          <w:tcPr>
            <w:tcW w:w="1250"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Objectif 7</w:t>
            </w:r>
          </w:p>
        </w:tc>
        <w:tc>
          <w:tcPr>
            <w:tcW w:w="1250" w:type="pct"/>
            <w:shd w:val="clear" w:color="auto" w:fill="auto"/>
          </w:tcPr>
          <w:p w:rsidR="00033CF3" w:rsidRPr="007A4CED" w:rsidRDefault="00033CF3" w:rsidP="00033CF3">
            <w:pPr>
              <w:rPr>
                <w:rFonts w:ascii="Calibri" w:hAnsi="Calibri" w:cs="Calibri"/>
                <w:color w:val="000000"/>
                <w:szCs w:val="22"/>
              </w:rPr>
            </w:pPr>
          </w:p>
          <w:p w:rsidR="00033CF3" w:rsidRPr="007A4CED" w:rsidRDefault="00033CF3" w:rsidP="00033CF3">
            <w:pPr>
              <w:rPr>
                <w:rFonts w:ascii="Calibri" w:hAnsi="Calibri" w:cs="Calibri"/>
                <w:color w:val="000000"/>
                <w:szCs w:val="22"/>
              </w:rPr>
            </w:pPr>
            <w:r w:rsidRPr="007A4CED">
              <w:rPr>
                <w:rFonts w:ascii="Calibri" w:hAnsi="Calibri" w:cs="Calibri"/>
                <w:color w:val="000000"/>
              </w:rPr>
              <w:t>10,5</w:t>
            </w:r>
          </w:p>
        </w:tc>
        <w:tc>
          <w:tcPr>
            <w:tcW w:w="1250" w:type="pct"/>
            <w:shd w:val="clear" w:color="auto" w:fill="auto"/>
          </w:tcPr>
          <w:p w:rsidR="00033CF3" w:rsidRPr="007A4CED" w:rsidRDefault="00033CF3" w:rsidP="00033CF3">
            <w:pPr>
              <w:rPr>
                <w:rFonts w:ascii="Calibri" w:hAnsi="Calibri" w:cs="Calibri"/>
                <w:color w:val="000000"/>
                <w:szCs w:val="22"/>
              </w:rPr>
            </w:pPr>
          </w:p>
          <w:p w:rsidR="00033CF3" w:rsidRPr="007A4CED" w:rsidRDefault="00033CF3" w:rsidP="00033CF3">
            <w:pPr>
              <w:rPr>
                <w:rFonts w:ascii="Calibri" w:hAnsi="Calibri" w:cs="Calibri"/>
                <w:color w:val="000000"/>
                <w:szCs w:val="22"/>
              </w:rPr>
            </w:pPr>
            <w:r w:rsidRPr="007A4CED">
              <w:rPr>
                <w:rFonts w:ascii="Calibri" w:hAnsi="Calibri" w:cs="Calibri"/>
                <w:color w:val="000000"/>
              </w:rPr>
              <w:t>35,2</w:t>
            </w:r>
          </w:p>
        </w:tc>
        <w:tc>
          <w:tcPr>
            <w:tcW w:w="1250"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45,7</w:t>
            </w:r>
          </w:p>
        </w:tc>
      </w:tr>
      <w:tr w:rsidR="00033CF3" w:rsidRPr="007A4CED" w:rsidTr="00033CF3">
        <w:trPr>
          <w:trHeight w:val="871"/>
        </w:trPr>
        <w:tc>
          <w:tcPr>
            <w:tcW w:w="1250"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Objectif 14</w:t>
            </w:r>
          </w:p>
        </w:tc>
        <w:tc>
          <w:tcPr>
            <w:tcW w:w="1250" w:type="pct"/>
            <w:shd w:val="clear" w:color="auto" w:fill="auto"/>
          </w:tcPr>
          <w:p w:rsidR="00033CF3" w:rsidRPr="007A4CED" w:rsidRDefault="00033CF3" w:rsidP="00033CF3">
            <w:pPr>
              <w:rPr>
                <w:rFonts w:ascii="Calibri" w:hAnsi="Calibri" w:cs="Calibri"/>
                <w:color w:val="000000"/>
                <w:szCs w:val="22"/>
              </w:rPr>
            </w:pPr>
          </w:p>
          <w:p w:rsidR="00033CF3" w:rsidRPr="007A4CED" w:rsidRDefault="00033CF3" w:rsidP="00033CF3">
            <w:pPr>
              <w:rPr>
                <w:rFonts w:ascii="Calibri" w:hAnsi="Calibri" w:cs="Calibri"/>
                <w:color w:val="000000"/>
                <w:szCs w:val="22"/>
              </w:rPr>
            </w:pPr>
            <w:r w:rsidRPr="007A4CED">
              <w:rPr>
                <w:rFonts w:ascii="Calibri" w:hAnsi="Calibri" w:cs="Calibri"/>
                <w:color w:val="000000"/>
              </w:rPr>
              <w:t>8,2</w:t>
            </w:r>
          </w:p>
        </w:tc>
        <w:tc>
          <w:tcPr>
            <w:tcW w:w="1250" w:type="pct"/>
            <w:shd w:val="clear" w:color="auto" w:fill="auto"/>
          </w:tcPr>
          <w:p w:rsidR="00033CF3" w:rsidRPr="007A4CED" w:rsidRDefault="00033CF3" w:rsidP="00033CF3">
            <w:pPr>
              <w:rPr>
                <w:rFonts w:ascii="Calibri" w:hAnsi="Calibri" w:cs="Calibri"/>
                <w:color w:val="000000"/>
                <w:szCs w:val="22"/>
              </w:rPr>
            </w:pPr>
          </w:p>
          <w:p w:rsidR="00033CF3" w:rsidRPr="007A4CED" w:rsidRDefault="00033CF3" w:rsidP="00033CF3">
            <w:pPr>
              <w:rPr>
                <w:rFonts w:ascii="Calibri" w:hAnsi="Calibri" w:cs="Calibri"/>
                <w:color w:val="000000"/>
                <w:szCs w:val="22"/>
              </w:rPr>
            </w:pPr>
            <w:r w:rsidRPr="007A4CED">
              <w:rPr>
                <w:rFonts w:ascii="Calibri" w:hAnsi="Calibri" w:cs="Calibri"/>
                <w:color w:val="000000"/>
              </w:rPr>
              <w:t>30,4</w:t>
            </w:r>
          </w:p>
        </w:tc>
        <w:tc>
          <w:tcPr>
            <w:tcW w:w="1250"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38,6</w:t>
            </w:r>
          </w:p>
          <w:p w:rsidR="00033CF3" w:rsidRPr="007A4CED" w:rsidRDefault="00033CF3" w:rsidP="00033CF3">
            <w:pPr>
              <w:rPr>
                <w:rFonts w:ascii="Calibri" w:eastAsia="Times New Roman" w:hAnsi="Calibri" w:cs="Calibri"/>
                <w:color w:val="000000"/>
                <w:szCs w:val="22"/>
              </w:rPr>
            </w:pPr>
          </w:p>
        </w:tc>
      </w:tr>
      <w:tr w:rsidR="00033CF3" w:rsidRPr="007A4CED" w:rsidTr="00033CF3">
        <w:trPr>
          <w:trHeight w:val="871"/>
        </w:trPr>
        <w:tc>
          <w:tcPr>
            <w:tcW w:w="1250" w:type="pct"/>
            <w:shd w:val="clear" w:color="auto" w:fill="auto"/>
          </w:tcPr>
          <w:p w:rsidR="00033CF3" w:rsidRPr="007A4CED" w:rsidRDefault="00033CF3" w:rsidP="00033CF3">
            <w:pPr>
              <w:rPr>
                <w:rFonts w:ascii="Calibri" w:eastAsia="Times New Roman" w:hAnsi="Calibri" w:cs="Calibri"/>
                <w:b/>
                <w:color w:val="000000"/>
                <w:szCs w:val="22"/>
              </w:rPr>
            </w:pPr>
            <w:r w:rsidRPr="007A4CED">
              <w:rPr>
                <w:rFonts w:ascii="Calibri" w:hAnsi="Calibri" w:cs="Calibri"/>
                <w:b/>
                <w:color w:val="000000"/>
              </w:rPr>
              <w:t>Totaux</w:t>
            </w:r>
          </w:p>
        </w:tc>
        <w:tc>
          <w:tcPr>
            <w:tcW w:w="1250" w:type="pct"/>
            <w:shd w:val="clear" w:color="auto" w:fill="auto"/>
          </w:tcPr>
          <w:p w:rsidR="00033CF3" w:rsidRPr="007A4CED" w:rsidRDefault="00033CF3" w:rsidP="00033CF3">
            <w:pPr>
              <w:rPr>
                <w:rFonts w:ascii="Calibri" w:hAnsi="Calibri" w:cs="Calibri"/>
                <w:b/>
                <w:color w:val="000000"/>
                <w:szCs w:val="22"/>
              </w:rPr>
            </w:pPr>
            <w:r w:rsidRPr="007A4CED">
              <w:rPr>
                <w:rFonts w:ascii="Calibri" w:hAnsi="Calibri" w:cs="Calibri"/>
                <w:b/>
                <w:color w:val="000000"/>
              </w:rPr>
              <w:t>18,7</w:t>
            </w:r>
          </w:p>
        </w:tc>
        <w:tc>
          <w:tcPr>
            <w:tcW w:w="1250" w:type="pct"/>
            <w:shd w:val="clear" w:color="auto" w:fill="auto"/>
          </w:tcPr>
          <w:p w:rsidR="00033CF3" w:rsidRPr="007A4CED" w:rsidRDefault="00033CF3" w:rsidP="00033CF3">
            <w:pPr>
              <w:rPr>
                <w:rFonts w:ascii="Calibri" w:hAnsi="Calibri" w:cs="Calibri"/>
                <w:b/>
                <w:color w:val="000000"/>
                <w:szCs w:val="22"/>
              </w:rPr>
            </w:pPr>
            <w:r w:rsidRPr="007A4CED">
              <w:rPr>
                <w:rFonts w:ascii="Calibri" w:hAnsi="Calibri" w:cs="Calibri"/>
                <w:b/>
                <w:color w:val="000000"/>
              </w:rPr>
              <w:t>65,6</w:t>
            </w:r>
          </w:p>
        </w:tc>
        <w:tc>
          <w:tcPr>
            <w:tcW w:w="1250" w:type="pct"/>
            <w:shd w:val="clear" w:color="auto" w:fill="auto"/>
          </w:tcPr>
          <w:p w:rsidR="00033CF3" w:rsidRPr="007A4CED" w:rsidRDefault="00033CF3" w:rsidP="00033CF3">
            <w:pPr>
              <w:rPr>
                <w:rFonts w:ascii="Calibri" w:eastAsia="Times New Roman" w:hAnsi="Calibri" w:cs="Calibri"/>
                <w:b/>
                <w:color w:val="000000"/>
                <w:szCs w:val="22"/>
              </w:rPr>
            </w:pPr>
            <w:r w:rsidRPr="007A4CED">
              <w:rPr>
                <w:rFonts w:ascii="Calibri" w:hAnsi="Calibri" w:cs="Calibri"/>
                <w:b/>
                <w:color w:val="000000"/>
              </w:rPr>
              <w:t>84,3</w:t>
            </w:r>
          </w:p>
        </w:tc>
      </w:tr>
    </w:tbl>
    <w:p w:rsidR="00033CF3" w:rsidRPr="007A4CED" w:rsidRDefault="00033CF3" w:rsidP="00033CF3">
      <w:pPr>
        <w:pStyle w:val="Para1"/>
        <w:numPr>
          <w:ilvl w:val="0"/>
          <w:numId w:val="0"/>
        </w:numPr>
        <w:spacing w:before="120"/>
        <w:rPr>
          <w:rFonts w:ascii="Calibri" w:hAnsi="Calibri" w:cs="Calibri"/>
          <w:b/>
          <w:sz w:val="24"/>
          <w:szCs w:val="24"/>
          <w:u w:val="single"/>
        </w:rPr>
      </w:pPr>
    </w:p>
    <w:p w:rsidR="00033CF3" w:rsidRPr="007A4CED" w:rsidRDefault="00033CF3" w:rsidP="00033CF3">
      <w:pPr>
        <w:pStyle w:val="Para1"/>
        <w:numPr>
          <w:ilvl w:val="0"/>
          <w:numId w:val="0"/>
        </w:numPr>
        <w:spacing w:before="120"/>
        <w:rPr>
          <w:rFonts w:ascii="Calibri" w:hAnsi="Calibri" w:cs="Calibri"/>
          <w:b/>
          <w:sz w:val="24"/>
          <w:szCs w:val="24"/>
          <w:u w:val="single"/>
        </w:rPr>
      </w:pPr>
      <w:r w:rsidRPr="007A4CED">
        <w:rPr>
          <w:rFonts w:ascii="Calibri" w:hAnsi="Calibri" w:cs="Calibri"/>
          <w:b/>
          <w:snapToGrid/>
          <w:sz w:val="24"/>
          <w:u w:val="single"/>
        </w:rPr>
        <w:t>Domaine d</w:t>
      </w:r>
      <w:r w:rsidR="00412550" w:rsidRPr="007A4CED">
        <w:rPr>
          <w:rFonts w:ascii="Calibri" w:hAnsi="Calibri" w:cs="Calibri"/>
          <w:b/>
          <w:snapToGrid/>
          <w:sz w:val="24"/>
          <w:u w:val="single"/>
          <w:cs/>
        </w:rPr>
        <w:t>’</w:t>
      </w:r>
      <w:r w:rsidRPr="007A4CED">
        <w:rPr>
          <w:rFonts w:ascii="Calibri" w:hAnsi="Calibri" w:cs="Calibri"/>
          <w:b/>
          <w:snapToGrid/>
          <w:sz w:val="24"/>
          <w:u w:val="single"/>
        </w:rPr>
        <w:t xml:space="preserve">intervention « eaux internationales » </w:t>
      </w:r>
    </w:p>
    <w:p w:rsidR="00033CF3" w:rsidRPr="007A4CED" w:rsidRDefault="00033CF3" w:rsidP="00033CF3">
      <w:pPr>
        <w:pStyle w:val="Para1"/>
        <w:numPr>
          <w:ilvl w:val="0"/>
          <w:numId w:val="16"/>
        </w:numPr>
        <w:spacing w:before="120"/>
        <w:rPr>
          <w:rFonts w:ascii="Calibri" w:hAnsi="Calibri" w:cs="Calibri"/>
          <w:sz w:val="24"/>
          <w:szCs w:val="24"/>
        </w:rPr>
      </w:pPr>
      <w:r w:rsidRPr="007A4CED">
        <w:rPr>
          <w:rFonts w:ascii="Calibri" w:hAnsi="Calibri" w:cs="Calibri"/>
          <w:snapToGrid/>
          <w:sz w:val="24"/>
        </w:rPr>
        <w:t>Le domaine d</w:t>
      </w:r>
      <w:r w:rsidR="00412550" w:rsidRPr="007A4CED">
        <w:rPr>
          <w:rFonts w:ascii="Calibri" w:hAnsi="Calibri" w:cs="Calibri"/>
          <w:snapToGrid/>
          <w:sz w:val="24"/>
          <w:cs/>
        </w:rPr>
        <w:t>’</w:t>
      </w:r>
      <w:r w:rsidRPr="007A4CED">
        <w:rPr>
          <w:rFonts w:ascii="Calibri" w:hAnsi="Calibri" w:cs="Calibri"/>
          <w:snapToGrid/>
          <w:sz w:val="24"/>
        </w:rPr>
        <w:t>intervention « eaux internationales » aide les pays à gérer ensemble leurs bassins d</w:t>
      </w:r>
      <w:r w:rsidR="00412550" w:rsidRPr="007A4CED">
        <w:rPr>
          <w:rFonts w:ascii="Calibri" w:hAnsi="Calibri" w:cs="Calibri"/>
          <w:snapToGrid/>
          <w:sz w:val="24"/>
          <w:cs/>
        </w:rPr>
        <w:t>’</w:t>
      </w:r>
      <w:r w:rsidRPr="007A4CED">
        <w:rPr>
          <w:rFonts w:ascii="Calibri" w:hAnsi="Calibri" w:cs="Calibri"/>
          <w:snapToGrid/>
          <w:sz w:val="24"/>
        </w:rPr>
        <w:t>eaux de surface, bassins d</w:t>
      </w:r>
      <w:r w:rsidR="00412550" w:rsidRPr="007A4CED">
        <w:rPr>
          <w:rFonts w:ascii="Calibri" w:hAnsi="Calibri" w:cs="Calibri"/>
          <w:snapToGrid/>
          <w:sz w:val="24"/>
          <w:cs/>
        </w:rPr>
        <w:t>’</w:t>
      </w:r>
      <w:r w:rsidRPr="007A4CED">
        <w:rPr>
          <w:rFonts w:ascii="Calibri" w:hAnsi="Calibri" w:cs="Calibri"/>
          <w:snapToGrid/>
          <w:sz w:val="24"/>
        </w:rPr>
        <w:t>eau souterraine et systèmes côtiers et marins transnationaux afin de favoriser le partage des avantages découlant de leur utilisation.</w:t>
      </w:r>
      <w:r w:rsidR="00ED115A" w:rsidRPr="007A4CED">
        <w:rPr>
          <w:rFonts w:ascii="Calibri" w:hAnsi="Calibri" w:cs="Calibri"/>
          <w:snapToGrid/>
          <w:sz w:val="24"/>
        </w:rPr>
        <w:t xml:space="preserve"> </w:t>
      </w:r>
      <w:r w:rsidRPr="007A4CED">
        <w:rPr>
          <w:rFonts w:ascii="Calibri" w:hAnsi="Calibri" w:cs="Calibri"/>
          <w:snapToGrid/>
          <w:sz w:val="24"/>
        </w:rPr>
        <w:t>Le stratégie adoptée pour FEM-6 dans le domaine des eaux internationales doit réaliser trois objectifs pour atteindre son but qui est la promotion de la gestion collective des masses d</w:t>
      </w:r>
      <w:r w:rsidR="00412550" w:rsidRPr="007A4CED">
        <w:rPr>
          <w:rFonts w:ascii="Calibri" w:hAnsi="Calibri" w:cs="Calibri"/>
          <w:snapToGrid/>
          <w:sz w:val="24"/>
          <w:cs/>
        </w:rPr>
        <w:t>’</w:t>
      </w:r>
      <w:r w:rsidRPr="007A4CED">
        <w:rPr>
          <w:rFonts w:ascii="Calibri" w:hAnsi="Calibri" w:cs="Calibri"/>
          <w:snapToGrid/>
          <w:sz w:val="24"/>
        </w:rPr>
        <w:t>eau transnationales : 1) favoriser la gestion durable des réseaux hydrographiques transnationaux en soutenant la coopération plurinationale au moyen d</w:t>
      </w:r>
      <w:r w:rsidR="00412550" w:rsidRPr="007A4CED">
        <w:rPr>
          <w:rFonts w:ascii="Calibri" w:hAnsi="Calibri" w:cs="Calibri"/>
          <w:snapToGrid/>
          <w:sz w:val="24"/>
          <w:cs/>
        </w:rPr>
        <w:t>’</w:t>
      </w:r>
      <w:r w:rsidRPr="007A4CED">
        <w:rPr>
          <w:rFonts w:ascii="Calibri" w:hAnsi="Calibri" w:cs="Calibri"/>
          <w:snapToGrid/>
          <w:sz w:val="24"/>
        </w:rPr>
        <w:t>un renforcement des capacités de base, de recherches ciblées et d</w:t>
      </w:r>
      <w:r w:rsidR="00412550" w:rsidRPr="007A4CED">
        <w:rPr>
          <w:rFonts w:ascii="Calibri" w:hAnsi="Calibri" w:cs="Calibri"/>
          <w:snapToGrid/>
          <w:sz w:val="24"/>
          <w:cs/>
        </w:rPr>
        <w:t>’</w:t>
      </w:r>
      <w:r w:rsidRPr="007A4CED">
        <w:rPr>
          <w:rFonts w:ascii="Calibri" w:hAnsi="Calibri" w:cs="Calibri"/>
          <w:snapToGrid/>
          <w:sz w:val="24"/>
        </w:rPr>
        <w:t>un transfert de connaissances à l</w:t>
      </w:r>
      <w:r w:rsidR="00412550" w:rsidRPr="007A4CED">
        <w:rPr>
          <w:rFonts w:ascii="Calibri" w:hAnsi="Calibri" w:cs="Calibri"/>
          <w:snapToGrid/>
          <w:sz w:val="24"/>
          <w:cs/>
        </w:rPr>
        <w:t>’</w:t>
      </w:r>
      <w:r w:rsidRPr="007A4CED">
        <w:rPr>
          <w:rFonts w:ascii="Calibri" w:hAnsi="Calibri" w:cs="Calibri"/>
          <w:snapToGrid/>
          <w:sz w:val="24"/>
        </w:rPr>
        <w:t>échelle du portefeuille ; 2) stimuler les investissements afin d</w:t>
      </w:r>
      <w:r w:rsidR="00412550" w:rsidRPr="007A4CED">
        <w:rPr>
          <w:rFonts w:ascii="Calibri" w:hAnsi="Calibri" w:cs="Calibri"/>
          <w:snapToGrid/>
          <w:sz w:val="24"/>
          <w:cs/>
        </w:rPr>
        <w:t>’</w:t>
      </w:r>
      <w:r w:rsidRPr="007A4CED">
        <w:rPr>
          <w:rFonts w:ascii="Calibri" w:hAnsi="Calibri" w:cs="Calibri"/>
          <w:snapToGrid/>
          <w:sz w:val="24"/>
        </w:rPr>
        <w:t>arbitrer les conflits d</w:t>
      </w:r>
      <w:r w:rsidR="00412550" w:rsidRPr="007A4CED">
        <w:rPr>
          <w:rFonts w:ascii="Calibri" w:hAnsi="Calibri" w:cs="Calibri"/>
          <w:snapToGrid/>
          <w:sz w:val="24"/>
          <w:cs/>
        </w:rPr>
        <w:t>’</w:t>
      </w:r>
      <w:r w:rsidRPr="007A4CED">
        <w:rPr>
          <w:rFonts w:ascii="Calibri" w:hAnsi="Calibri" w:cs="Calibri"/>
          <w:snapToGrid/>
          <w:sz w:val="24"/>
        </w:rPr>
        <w:t>usage des eaux dans la gestion des bassins hydrographiques et hydrologiques transnationaux et développer la coopération ; et 3) développer la coopération plurinationale et catalyser l</w:t>
      </w:r>
      <w:r w:rsidR="00412550" w:rsidRPr="007A4CED">
        <w:rPr>
          <w:rFonts w:ascii="Calibri" w:hAnsi="Calibri" w:cs="Calibri"/>
          <w:snapToGrid/>
          <w:sz w:val="24"/>
          <w:cs/>
        </w:rPr>
        <w:t>’</w:t>
      </w:r>
      <w:r w:rsidRPr="007A4CED">
        <w:rPr>
          <w:rFonts w:ascii="Calibri" w:hAnsi="Calibri" w:cs="Calibri"/>
          <w:snapToGrid/>
          <w:sz w:val="24"/>
        </w:rPr>
        <w:t xml:space="preserve">investissement pour favoriser la pêche durable, restaurer et protéger les habitats côtiers et réduire la pollution des côtes et des grands </w:t>
      </w:r>
      <w:r w:rsidRPr="007A4CED">
        <w:rPr>
          <w:rFonts w:ascii="Calibri" w:hAnsi="Calibri" w:cs="Calibri"/>
          <w:snapToGrid/>
          <w:sz w:val="24"/>
        </w:rPr>
        <w:lastRenderedPageBreak/>
        <w:t>écosystèmes marins.</w:t>
      </w:r>
      <w:r w:rsidR="00ED115A" w:rsidRPr="007A4CED">
        <w:rPr>
          <w:rFonts w:ascii="Calibri" w:hAnsi="Calibri" w:cs="Calibri"/>
          <w:snapToGrid/>
          <w:sz w:val="24"/>
        </w:rPr>
        <w:t xml:space="preserve"> </w:t>
      </w:r>
      <w:r w:rsidRPr="007A4CED">
        <w:rPr>
          <w:rFonts w:ascii="Calibri" w:hAnsi="Calibri" w:cs="Calibri"/>
          <w:snapToGrid/>
          <w:sz w:val="24"/>
        </w:rPr>
        <w:t>Si les objectifs 1 et 2 de la stratégie contribuent de manière indirecte à la réalisation des Objectifs d</w:t>
      </w:r>
      <w:r w:rsidR="00412550" w:rsidRPr="007A4CED">
        <w:rPr>
          <w:rFonts w:ascii="Calibri" w:hAnsi="Calibri" w:cs="Calibri"/>
          <w:snapToGrid/>
          <w:sz w:val="24"/>
          <w:cs/>
        </w:rPr>
        <w:t>’</w:t>
      </w:r>
      <w:r w:rsidRPr="007A4CED">
        <w:rPr>
          <w:rFonts w:ascii="Calibri" w:hAnsi="Calibri" w:cs="Calibri"/>
          <w:snapToGrid/>
          <w:sz w:val="24"/>
        </w:rPr>
        <w:t>Aichi, l</w:t>
      </w:r>
      <w:r w:rsidR="00412550" w:rsidRPr="007A4CED">
        <w:rPr>
          <w:rFonts w:ascii="Calibri" w:hAnsi="Calibri" w:cs="Calibri"/>
          <w:snapToGrid/>
          <w:sz w:val="24"/>
          <w:cs/>
        </w:rPr>
        <w:t>’</w:t>
      </w:r>
      <w:r w:rsidRPr="007A4CED">
        <w:rPr>
          <w:rFonts w:ascii="Calibri" w:hAnsi="Calibri" w:cs="Calibri"/>
          <w:snapToGrid/>
          <w:sz w:val="24"/>
        </w:rPr>
        <w:t>objectif 3 de la stratégie quant à lui contribue directement à l</w:t>
      </w:r>
      <w:r w:rsidR="00412550" w:rsidRPr="007A4CED">
        <w:rPr>
          <w:rFonts w:ascii="Calibri" w:hAnsi="Calibri" w:cs="Calibri"/>
          <w:snapToGrid/>
          <w:sz w:val="24"/>
          <w:cs/>
        </w:rPr>
        <w:t>’</w:t>
      </w:r>
      <w:r w:rsidRPr="007A4CED">
        <w:rPr>
          <w:rFonts w:ascii="Calibri" w:hAnsi="Calibri" w:cs="Calibri"/>
          <w:snapToGrid/>
          <w:sz w:val="24"/>
        </w:rPr>
        <w:t>Objectif d</w:t>
      </w:r>
      <w:r w:rsidR="00412550" w:rsidRPr="007A4CED">
        <w:rPr>
          <w:rFonts w:ascii="Calibri" w:hAnsi="Calibri" w:cs="Calibri"/>
          <w:snapToGrid/>
          <w:sz w:val="24"/>
          <w:cs/>
        </w:rPr>
        <w:t>’</w:t>
      </w:r>
      <w:r w:rsidRPr="007A4CED">
        <w:rPr>
          <w:rFonts w:ascii="Calibri" w:hAnsi="Calibri" w:cs="Calibri"/>
          <w:snapToGrid/>
          <w:sz w:val="24"/>
        </w:rPr>
        <w:t>Aichi 6. Le tableau 6 ci-dessous présente la contribution des ressources consacrées par le FEM aux eaux internationales à la réalisation de l</w:t>
      </w:r>
      <w:r w:rsidR="00412550" w:rsidRPr="007A4CED">
        <w:rPr>
          <w:rFonts w:ascii="Calibri" w:hAnsi="Calibri" w:cs="Calibri"/>
          <w:snapToGrid/>
          <w:sz w:val="24"/>
          <w:cs/>
        </w:rPr>
        <w:t>’</w:t>
      </w:r>
      <w:r w:rsidRPr="007A4CED">
        <w:rPr>
          <w:rFonts w:ascii="Calibri" w:hAnsi="Calibri" w:cs="Calibri"/>
          <w:snapToGrid/>
          <w:sz w:val="24"/>
        </w:rPr>
        <w:t>Objectif d</w:t>
      </w:r>
      <w:r w:rsidR="00412550" w:rsidRPr="007A4CED">
        <w:rPr>
          <w:rFonts w:ascii="Calibri" w:hAnsi="Calibri" w:cs="Calibri"/>
          <w:snapToGrid/>
          <w:sz w:val="24"/>
          <w:cs/>
        </w:rPr>
        <w:t>’</w:t>
      </w:r>
      <w:r w:rsidRPr="007A4CED">
        <w:rPr>
          <w:rFonts w:ascii="Calibri" w:hAnsi="Calibri" w:cs="Calibri"/>
          <w:snapToGrid/>
          <w:sz w:val="24"/>
        </w:rPr>
        <w:t>Aichi 6, selon la hiérarchie des priorités établie par les pays.</w:t>
      </w:r>
      <w:r w:rsidR="00ED115A" w:rsidRPr="007A4CED">
        <w:rPr>
          <w:rFonts w:ascii="Calibri" w:hAnsi="Calibri" w:cs="Calibri"/>
          <w:snapToGrid/>
          <w:sz w:val="24"/>
        </w:rPr>
        <w:t xml:space="preserve"> </w:t>
      </w:r>
    </w:p>
    <w:p w:rsidR="00033CF3" w:rsidRPr="007A4CED" w:rsidRDefault="00033CF3" w:rsidP="00033CF3">
      <w:pPr>
        <w:pStyle w:val="Para1"/>
        <w:numPr>
          <w:ilvl w:val="0"/>
          <w:numId w:val="0"/>
        </w:numPr>
        <w:spacing w:before="120"/>
        <w:rPr>
          <w:rFonts w:ascii="Calibri" w:hAnsi="Calibri" w:cs="Calibri"/>
          <w:b/>
          <w:sz w:val="24"/>
          <w:szCs w:val="24"/>
        </w:rPr>
      </w:pPr>
      <w:r w:rsidRPr="007A4CED">
        <w:rPr>
          <w:rFonts w:ascii="Calibri" w:hAnsi="Calibri" w:cs="Calibri"/>
          <w:b/>
          <w:snapToGrid/>
          <w:sz w:val="24"/>
        </w:rPr>
        <w:t>Tableau 6. Répartition cumulative des ressources du FEM par objectif et par programme dans le domaine d</w:t>
      </w:r>
      <w:r w:rsidR="00412550" w:rsidRPr="007A4CED">
        <w:rPr>
          <w:rFonts w:ascii="Calibri" w:hAnsi="Calibri" w:cs="Calibri"/>
          <w:b/>
          <w:snapToGrid/>
          <w:sz w:val="24"/>
        </w:rPr>
        <w:t>’</w:t>
      </w:r>
      <w:r w:rsidRPr="007A4CED">
        <w:rPr>
          <w:rFonts w:ascii="Calibri" w:hAnsi="Calibri" w:cs="Calibri"/>
          <w:b/>
          <w:snapToGrid/>
          <w:sz w:val="24"/>
        </w:rPr>
        <w:t>intervention « eaux internationales » pendant FEM-6, et contribution à la réalisation des Objectifs d</w:t>
      </w:r>
      <w:r w:rsidR="00412550" w:rsidRPr="007A4CED">
        <w:rPr>
          <w:rFonts w:ascii="Calibri" w:hAnsi="Calibri" w:cs="Calibri"/>
          <w:b/>
          <w:snapToGrid/>
          <w:sz w:val="24"/>
          <w:cs/>
        </w:rPr>
        <w:t>’</w:t>
      </w:r>
      <w:r w:rsidRPr="007A4CED">
        <w:rPr>
          <w:rFonts w:ascii="Calibri" w:hAnsi="Calibri" w:cs="Calibri"/>
          <w:b/>
          <w:snapToGrid/>
          <w:sz w:val="24"/>
        </w:rPr>
        <w:t>Aichi pour la biodiversité (du 1</w:t>
      </w:r>
      <w:r w:rsidRPr="007A4CED">
        <w:rPr>
          <w:rFonts w:ascii="Calibri" w:hAnsi="Calibri" w:cs="Calibri"/>
          <w:b/>
          <w:snapToGrid/>
          <w:sz w:val="24"/>
          <w:vertAlign w:val="superscript"/>
        </w:rPr>
        <w:t>er</w:t>
      </w:r>
      <w:r w:rsidRPr="007A4CED">
        <w:rPr>
          <w:rFonts w:ascii="Calibri" w:hAnsi="Calibri" w:cs="Calibri"/>
          <w:b/>
          <w:snapToGrid/>
          <w:sz w:val="24"/>
        </w:rPr>
        <w:t> juillet 2014 au 15 mars 2018)</w:t>
      </w:r>
      <w:r w:rsidRPr="007A4CED">
        <w:rPr>
          <w:rStyle w:val="FootnoteReference"/>
          <w:rFonts w:cs="Calibri"/>
          <w:b/>
          <w:u w:val="none"/>
          <w:vertAlign w:val="superscript"/>
        </w:rPr>
        <w:t xml:space="preserve"> </w:t>
      </w:r>
      <w:r w:rsidRPr="007A4CED">
        <w:rPr>
          <w:rStyle w:val="FootnoteReference"/>
          <w:rFonts w:cs="Calibri"/>
          <w:b/>
          <w:u w:val="none"/>
          <w:vertAlign w:val="superscript"/>
        </w:rPr>
        <w:footnoteReference w:id="15"/>
      </w:r>
    </w:p>
    <w:tbl>
      <w:tblPr>
        <w:tblW w:w="4997" w:type="pct"/>
        <w:tblBorders>
          <w:top w:val="single" w:sz="12" w:space="0" w:color="008000"/>
          <w:bottom w:val="single" w:sz="12" w:space="0" w:color="008000"/>
        </w:tblBorders>
        <w:tblLook w:val="04A0" w:firstRow="1" w:lastRow="0" w:firstColumn="1" w:lastColumn="0" w:noHBand="0" w:noVBand="1"/>
      </w:tblPr>
      <w:tblGrid>
        <w:gridCol w:w="2389"/>
        <w:gridCol w:w="1641"/>
        <w:gridCol w:w="1886"/>
        <w:gridCol w:w="1719"/>
        <w:gridCol w:w="1719"/>
      </w:tblGrid>
      <w:tr w:rsidR="00033CF3" w:rsidRPr="007A4CED" w:rsidTr="00033CF3">
        <w:trPr>
          <w:trHeight w:val="570"/>
        </w:trPr>
        <w:tc>
          <w:tcPr>
            <w:tcW w:w="1277" w:type="pct"/>
            <w:tcBorders>
              <w:bottom w:val="single" w:sz="6" w:space="0" w:color="008000"/>
            </w:tcBorders>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 xml:space="preserve">Objectif et programme liés aux eaux internationales </w:t>
            </w:r>
          </w:p>
        </w:tc>
        <w:tc>
          <w:tcPr>
            <w:tcW w:w="877" w:type="pct"/>
            <w:tcBorders>
              <w:bottom w:val="single" w:sz="6" w:space="0" w:color="008000"/>
            </w:tcBorders>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Objectifs d</w:t>
            </w:r>
            <w:r w:rsidR="00412550" w:rsidRPr="007A4CED">
              <w:rPr>
                <w:rFonts w:ascii="Calibri" w:hAnsi="Calibri" w:cs="Calibri"/>
                <w:b/>
                <w:color w:val="000000"/>
                <w:cs/>
              </w:rPr>
              <w:t>’</w:t>
            </w:r>
            <w:r w:rsidRPr="007A4CED">
              <w:rPr>
                <w:rFonts w:ascii="Calibri" w:hAnsi="Calibri" w:cs="Calibri"/>
                <w:b/>
                <w:color w:val="000000"/>
              </w:rPr>
              <w:t>Aichi pour la biodiversité</w:t>
            </w:r>
          </w:p>
        </w:tc>
        <w:tc>
          <w:tcPr>
            <w:tcW w:w="1008" w:type="pct"/>
            <w:tcBorders>
              <w:bottom w:val="single" w:sz="6" w:space="0" w:color="008000"/>
            </w:tcBorders>
            <w:shd w:val="clear" w:color="auto" w:fill="auto"/>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Financement du FEM pour les projets (USD millions)</w:t>
            </w:r>
          </w:p>
        </w:tc>
        <w:tc>
          <w:tcPr>
            <w:tcW w:w="919" w:type="pct"/>
            <w:tcBorders>
              <w:bottom w:val="single" w:sz="6" w:space="0" w:color="008000"/>
            </w:tcBorders>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Cofinancement</w:t>
            </w:r>
          </w:p>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 xml:space="preserve"> (USD millions) </w:t>
            </w:r>
          </w:p>
        </w:tc>
        <w:tc>
          <w:tcPr>
            <w:tcW w:w="919" w:type="pct"/>
            <w:tcBorders>
              <w:bottom w:val="single" w:sz="6" w:space="0" w:color="008000"/>
            </w:tcBorders>
            <w:shd w:val="clear" w:color="auto" w:fill="auto"/>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Ressources totales (USD millions)</w:t>
            </w:r>
          </w:p>
        </w:tc>
      </w:tr>
      <w:tr w:rsidR="00033CF3" w:rsidRPr="007A4CED" w:rsidTr="00033CF3">
        <w:trPr>
          <w:trHeight w:val="900"/>
        </w:trPr>
        <w:tc>
          <w:tcPr>
            <w:tcW w:w="1277"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Programme 7 dans le domaine des EI 3 : Promouvoir la pêche durable </w:t>
            </w:r>
          </w:p>
          <w:p w:rsidR="00033CF3" w:rsidRPr="007A4CED" w:rsidRDefault="00033CF3" w:rsidP="00033CF3">
            <w:pPr>
              <w:rPr>
                <w:rFonts w:ascii="Calibri" w:eastAsia="Times New Roman" w:hAnsi="Calibri" w:cs="Calibri"/>
                <w:color w:val="000000"/>
                <w:szCs w:val="22"/>
              </w:rPr>
            </w:pPr>
          </w:p>
        </w:tc>
        <w:tc>
          <w:tcPr>
            <w:tcW w:w="877" w:type="pct"/>
            <w:shd w:val="clear" w:color="auto" w:fill="auto"/>
            <w:hideMark/>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Objectif 6</w:t>
            </w:r>
          </w:p>
        </w:tc>
        <w:tc>
          <w:tcPr>
            <w:tcW w:w="1008"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79,4</w:t>
            </w:r>
            <w:r w:rsidRPr="007A4CED">
              <w:rPr>
                <w:rFonts w:ascii="Calibri" w:hAnsi="Calibri" w:cs="Calibri"/>
                <w:color w:val="000000"/>
              </w:rPr>
              <w:tab/>
            </w:r>
          </w:p>
        </w:tc>
        <w:tc>
          <w:tcPr>
            <w:tcW w:w="919"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677,1</w:t>
            </w:r>
          </w:p>
        </w:tc>
        <w:tc>
          <w:tcPr>
            <w:tcW w:w="919"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756,5</w:t>
            </w:r>
          </w:p>
        </w:tc>
      </w:tr>
    </w:tbl>
    <w:p w:rsidR="00033CF3" w:rsidRPr="007A4CED" w:rsidRDefault="00033CF3" w:rsidP="00033CF3">
      <w:pPr>
        <w:pStyle w:val="Heading2"/>
        <w:jc w:val="left"/>
        <w:rPr>
          <w:rFonts w:ascii="Calibri" w:hAnsi="Calibri" w:cs="Calibri"/>
          <w:i w:val="0"/>
          <w:sz w:val="24"/>
          <w:u w:val="single"/>
        </w:rPr>
      </w:pPr>
      <w:r w:rsidRPr="007A4CED">
        <w:rPr>
          <w:rFonts w:ascii="Calibri" w:hAnsi="Calibri" w:cs="Calibri"/>
          <w:i w:val="0"/>
          <w:sz w:val="24"/>
          <w:u w:val="single"/>
        </w:rPr>
        <w:t>Programmes intégrés pilotes</w:t>
      </w:r>
    </w:p>
    <w:p w:rsidR="00033CF3" w:rsidRPr="007A4CED" w:rsidRDefault="00033CF3" w:rsidP="00033CF3">
      <w:pPr>
        <w:pStyle w:val="Para1"/>
        <w:numPr>
          <w:ilvl w:val="0"/>
          <w:numId w:val="16"/>
        </w:numPr>
        <w:spacing w:before="120"/>
        <w:rPr>
          <w:rFonts w:ascii="Calibri" w:hAnsi="Calibri" w:cs="Calibri"/>
          <w:sz w:val="24"/>
          <w:szCs w:val="24"/>
        </w:rPr>
      </w:pPr>
      <w:r w:rsidRPr="007A4CED">
        <w:rPr>
          <w:rFonts w:ascii="Calibri" w:hAnsi="Calibri" w:cs="Calibri"/>
          <w:snapToGrid/>
          <w:sz w:val="24"/>
        </w:rPr>
        <w:t>Les Programmes intégrés pilotes (PIP) ont été introduits pendant FEM-6 pour éprouver la mise en œuvre d</w:t>
      </w:r>
      <w:r w:rsidR="00412550" w:rsidRPr="007A4CED">
        <w:rPr>
          <w:rFonts w:ascii="Calibri" w:hAnsi="Calibri" w:cs="Calibri"/>
          <w:snapToGrid/>
          <w:sz w:val="24"/>
          <w:cs/>
        </w:rPr>
        <w:t>’</w:t>
      </w:r>
      <w:r w:rsidRPr="007A4CED">
        <w:rPr>
          <w:rFonts w:ascii="Calibri" w:hAnsi="Calibri" w:cs="Calibri"/>
          <w:snapToGrid/>
          <w:sz w:val="24"/>
        </w:rPr>
        <w:t>une approche plus intégrée qui permet de s</w:t>
      </w:r>
      <w:r w:rsidR="00412550" w:rsidRPr="007A4CED">
        <w:rPr>
          <w:rFonts w:ascii="Calibri" w:hAnsi="Calibri" w:cs="Calibri"/>
          <w:snapToGrid/>
          <w:sz w:val="24"/>
          <w:cs/>
        </w:rPr>
        <w:t>’</w:t>
      </w:r>
      <w:r w:rsidRPr="007A4CED">
        <w:rPr>
          <w:rFonts w:ascii="Calibri" w:hAnsi="Calibri" w:cs="Calibri"/>
          <w:snapToGrid/>
          <w:sz w:val="24"/>
        </w:rPr>
        <w:t>attaquer aux problèmes environnementaux mondiaux ponctuels et pressants dont la résolution est étroitement en phase avec les objectifs et les buts des accords multilatéraux sur l</w:t>
      </w:r>
      <w:r w:rsidR="00412550" w:rsidRPr="007A4CED">
        <w:rPr>
          <w:rFonts w:ascii="Calibri" w:hAnsi="Calibri" w:cs="Calibri"/>
          <w:snapToGrid/>
          <w:sz w:val="24"/>
          <w:cs/>
        </w:rPr>
        <w:t>’</w:t>
      </w:r>
      <w:r w:rsidRPr="007A4CED">
        <w:rPr>
          <w:rFonts w:ascii="Calibri" w:hAnsi="Calibri" w:cs="Calibri"/>
          <w:snapToGrid/>
          <w:sz w:val="24"/>
        </w:rPr>
        <w:t>environnement (AME) dont le FEM fait office de mécanisme financier. Comme indiqué dans la stratégie adoptée pour FEM-6 dans le domaine de la biodiversité, les deux PIP ci-dessous cadraient le plus étroitement avec les Objectifs d</w:t>
      </w:r>
      <w:r w:rsidR="00412550" w:rsidRPr="007A4CED">
        <w:rPr>
          <w:rFonts w:ascii="Calibri" w:hAnsi="Calibri" w:cs="Calibri"/>
          <w:snapToGrid/>
          <w:sz w:val="24"/>
          <w:cs/>
        </w:rPr>
        <w:t>’</w:t>
      </w:r>
      <w:r w:rsidRPr="007A4CED">
        <w:rPr>
          <w:rFonts w:ascii="Calibri" w:hAnsi="Calibri" w:cs="Calibri"/>
          <w:snapToGrid/>
          <w:sz w:val="24"/>
        </w:rPr>
        <w:t xml:space="preserve">Aichi pour la biodiversité : </w:t>
      </w:r>
      <w:r w:rsidRPr="007A4CED">
        <w:rPr>
          <w:rFonts w:ascii="Calibri" w:hAnsi="Calibri" w:cs="Calibri"/>
          <w:i/>
          <w:snapToGrid/>
          <w:sz w:val="24"/>
        </w:rPr>
        <w:t>Élimination du déboisement dans les chaînes d</w:t>
      </w:r>
      <w:r w:rsidR="00412550" w:rsidRPr="007A4CED">
        <w:rPr>
          <w:rFonts w:ascii="Calibri" w:hAnsi="Calibri" w:cs="Calibri"/>
          <w:i/>
          <w:snapToGrid/>
          <w:sz w:val="24"/>
          <w:cs/>
        </w:rPr>
        <w:t>’</w:t>
      </w:r>
      <w:r w:rsidRPr="007A4CED">
        <w:rPr>
          <w:rFonts w:ascii="Calibri" w:hAnsi="Calibri" w:cs="Calibri"/>
          <w:i/>
          <w:snapToGrid/>
          <w:sz w:val="24"/>
        </w:rPr>
        <w:t>approvisionnement en matières premières et Promotion de la durabilité et de la résilience des systèmes de production alimentaire en Afrique subsaharienne.</w:t>
      </w:r>
      <w:r w:rsidRPr="007A4CED">
        <w:rPr>
          <w:rFonts w:ascii="Calibri" w:hAnsi="Calibri" w:cs="Calibri"/>
          <w:snapToGrid/>
          <w:sz w:val="24"/>
        </w:rPr>
        <w:t xml:space="preserve"> </w:t>
      </w:r>
    </w:p>
    <w:p w:rsidR="00033CF3" w:rsidRPr="007A4CED" w:rsidRDefault="00033CF3" w:rsidP="00033CF3">
      <w:pPr>
        <w:pStyle w:val="Para1"/>
        <w:numPr>
          <w:ilvl w:val="0"/>
          <w:numId w:val="16"/>
        </w:numPr>
        <w:spacing w:before="120"/>
        <w:rPr>
          <w:rFonts w:ascii="Calibri" w:hAnsi="Calibri" w:cs="Calibri"/>
          <w:sz w:val="24"/>
          <w:szCs w:val="24"/>
        </w:rPr>
      </w:pPr>
      <w:r w:rsidRPr="007A4CED">
        <w:rPr>
          <w:rFonts w:ascii="Calibri" w:hAnsi="Calibri" w:cs="Calibri"/>
          <w:snapToGrid/>
          <w:sz w:val="24"/>
        </w:rPr>
        <w:t>Le tableau 7 ci-dessous présente la contribution des PIP du FEM à la réalisation des Objectifs d</w:t>
      </w:r>
      <w:r w:rsidR="00412550" w:rsidRPr="007A4CED">
        <w:rPr>
          <w:rFonts w:ascii="Calibri" w:hAnsi="Calibri" w:cs="Calibri"/>
          <w:snapToGrid/>
          <w:sz w:val="24"/>
          <w:cs/>
        </w:rPr>
        <w:t>’</w:t>
      </w:r>
      <w:r w:rsidRPr="007A4CED">
        <w:rPr>
          <w:rFonts w:ascii="Calibri" w:hAnsi="Calibri" w:cs="Calibri"/>
          <w:snapToGrid/>
          <w:sz w:val="24"/>
        </w:rPr>
        <w:t>Aichi pour la biodiversité.</w:t>
      </w:r>
      <w:r w:rsidR="00ED115A" w:rsidRPr="007A4CED">
        <w:rPr>
          <w:rFonts w:ascii="Calibri" w:hAnsi="Calibri" w:cs="Calibri"/>
          <w:snapToGrid/>
          <w:sz w:val="24"/>
        </w:rPr>
        <w:t xml:space="preserve"> </w:t>
      </w:r>
      <w:r w:rsidRPr="007A4CED">
        <w:rPr>
          <w:rFonts w:ascii="Calibri" w:hAnsi="Calibri" w:cs="Calibri"/>
          <w:snapToGrid/>
          <w:sz w:val="24"/>
        </w:rPr>
        <w:t>Le PIP sur les chaînes d</w:t>
      </w:r>
      <w:r w:rsidR="00412550" w:rsidRPr="007A4CED">
        <w:rPr>
          <w:rFonts w:ascii="Calibri" w:hAnsi="Calibri" w:cs="Calibri"/>
          <w:snapToGrid/>
          <w:sz w:val="24"/>
          <w:cs/>
        </w:rPr>
        <w:t>’</w:t>
      </w:r>
      <w:r w:rsidRPr="007A4CED">
        <w:rPr>
          <w:rFonts w:ascii="Calibri" w:hAnsi="Calibri" w:cs="Calibri"/>
          <w:snapToGrid/>
          <w:sz w:val="24"/>
        </w:rPr>
        <w:t>approvisionnement en matières premières est celui qui contribue le plus directement au Plan stratégique pour la diversité biologique. Le PIP sur la sécurité alimentaire apporte une contribution moins importante aux Objectifs d</w:t>
      </w:r>
      <w:r w:rsidR="00412550" w:rsidRPr="007A4CED">
        <w:rPr>
          <w:rFonts w:ascii="Calibri" w:hAnsi="Calibri" w:cs="Calibri"/>
          <w:snapToGrid/>
          <w:sz w:val="24"/>
          <w:cs/>
        </w:rPr>
        <w:t>’</w:t>
      </w:r>
      <w:r w:rsidRPr="007A4CED">
        <w:rPr>
          <w:rFonts w:ascii="Calibri" w:hAnsi="Calibri" w:cs="Calibri"/>
          <w:snapToGrid/>
          <w:sz w:val="24"/>
        </w:rPr>
        <w:t>Aichi pour la biodiversité. Par conséquent, il n</w:t>
      </w:r>
      <w:r w:rsidR="00412550" w:rsidRPr="007A4CED">
        <w:rPr>
          <w:rFonts w:ascii="Calibri" w:hAnsi="Calibri" w:cs="Calibri"/>
          <w:snapToGrid/>
          <w:sz w:val="24"/>
          <w:cs/>
        </w:rPr>
        <w:t>’</w:t>
      </w:r>
      <w:r w:rsidRPr="007A4CED">
        <w:rPr>
          <w:rFonts w:ascii="Calibri" w:hAnsi="Calibri" w:cs="Calibri"/>
          <w:snapToGrid/>
          <w:sz w:val="24"/>
        </w:rPr>
        <w:t>est présenté ici qu</w:t>
      </w:r>
      <w:r w:rsidR="00412550" w:rsidRPr="007A4CED">
        <w:rPr>
          <w:rFonts w:ascii="Calibri" w:hAnsi="Calibri" w:cs="Calibri"/>
          <w:snapToGrid/>
          <w:sz w:val="24"/>
        </w:rPr>
        <w:t>’</w:t>
      </w:r>
      <w:r w:rsidRPr="007A4CED">
        <w:rPr>
          <w:rFonts w:ascii="Calibri" w:hAnsi="Calibri" w:cs="Calibri"/>
          <w:snapToGrid/>
          <w:sz w:val="24"/>
        </w:rPr>
        <w:t>à titre d</w:t>
      </w:r>
      <w:r w:rsidR="00412550" w:rsidRPr="007A4CED">
        <w:rPr>
          <w:rFonts w:ascii="Calibri" w:hAnsi="Calibri" w:cs="Calibri"/>
          <w:snapToGrid/>
          <w:sz w:val="24"/>
          <w:cs/>
        </w:rPr>
        <w:t>’</w:t>
      </w:r>
      <w:r w:rsidRPr="007A4CED">
        <w:rPr>
          <w:rFonts w:ascii="Calibri" w:hAnsi="Calibri" w:cs="Calibri"/>
          <w:snapToGrid/>
          <w:sz w:val="24"/>
        </w:rPr>
        <w:t>information. Il contribue indirectement aux Objectifs d</w:t>
      </w:r>
      <w:r w:rsidR="00412550" w:rsidRPr="007A4CED">
        <w:rPr>
          <w:rFonts w:ascii="Calibri" w:hAnsi="Calibri" w:cs="Calibri"/>
          <w:snapToGrid/>
          <w:sz w:val="24"/>
          <w:cs/>
        </w:rPr>
        <w:t>’</w:t>
      </w:r>
      <w:r w:rsidRPr="007A4CED">
        <w:rPr>
          <w:rFonts w:ascii="Calibri" w:hAnsi="Calibri" w:cs="Calibri"/>
          <w:snapToGrid/>
          <w:sz w:val="24"/>
        </w:rPr>
        <w:t>Aichi et n</w:t>
      </w:r>
      <w:r w:rsidR="00412550" w:rsidRPr="007A4CED">
        <w:rPr>
          <w:rFonts w:ascii="Calibri" w:hAnsi="Calibri" w:cs="Calibri"/>
          <w:snapToGrid/>
          <w:sz w:val="24"/>
          <w:cs/>
        </w:rPr>
        <w:t>’</w:t>
      </w:r>
      <w:r w:rsidRPr="007A4CED">
        <w:rPr>
          <w:rFonts w:ascii="Calibri" w:hAnsi="Calibri" w:cs="Calibri"/>
          <w:snapToGrid/>
          <w:sz w:val="24"/>
        </w:rPr>
        <w:t>est pas inclus dans le rapport global. Le tableau 7 ci-dessous présente la contribution directe et indirecte des ressources consacrées par le FEM aux PIP à la réalisation des Objectifs d</w:t>
      </w:r>
      <w:r w:rsidR="00412550" w:rsidRPr="007A4CED">
        <w:rPr>
          <w:rFonts w:ascii="Calibri" w:hAnsi="Calibri" w:cs="Calibri"/>
          <w:snapToGrid/>
          <w:sz w:val="24"/>
          <w:cs/>
        </w:rPr>
        <w:t>’</w:t>
      </w:r>
      <w:r w:rsidRPr="007A4CED">
        <w:rPr>
          <w:rFonts w:ascii="Calibri" w:hAnsi="Calibri" w:cs="Calibri"/>
          <w:snapToGrid/>
          <w:sz w:val="24"/>
        </w:rPr>
        <w:t>Aichi 4, 5, 7, 13 et 14.</w:t>
      </w:r>
      <w:r w:rsidR="00ED115A" w:rsidRPr="007A4CED">
        <w:rPr>
          <w:rFonts w:ascii="Calibri" w:hAnsi="Calibri" w:cs="Calibri"/>
          <w:snapToGrid/>
          <w:sz w:val="24"/>
        </w:rPr>
        <w:t xml:space="preserve"> </w:t>
      </w:r>
    </w:p>
    <w:p w:rsidR="00033CF3" w:rsidRPr="007A4CED" w:rsidRDefault="00033CF3" w:rsidP="00033CF3">
      <w:pPr>
        <w:pStyle w:val="Para1"/>
        <w:numPr>
          <w:ilvl w:val="0"/>
          <w:numId w:val="0"/>
        </w:numPr>
        <w:spacing w:before="120"/>
        <w:rPr>
          <w:rFonts w:ascii="Calibri" w:hAnsi="Calibri" w:cs="Calibri"/>
          <w:b/>
          <w:sz w:val="24"/>
          <w:szCs w:val="24"/>
        </w:rPr>
      </w:pPr>
      <w:r w:rsidRPr="007A4CED">
        <w:rPr>
          <w:rFonts w:ascii="Calibri" w:hAnsi="Calibri" w:cs="Calibri"/>
          <w:b/>
          <w:snapToGrid/>
          <w:sz w:val="24"/>
        </w:rPr>
        <w:lastRenderedPageBreak/>
        <w:t>Tableau 8. Répartition cumulative des ressources consacrées par le FEM aux PIP et contribution à la réalisation des Objectifs d</w:t>
      </w:r>
      <w:r w:rsidR="00412550" w:rsidRPr="007A4CED">
        <w:rPr>
          <w:rFonts w:ascii="Calibri" w:hAnsi="Calibri" w:cs="Calibri"/>
          <w:b/>
          <w:snapToGrid/>
          <w:sz w:val="24"/>
          <w:cs/>
        </w:rPr>
        <w:t>’</w:t>
      </w:r>
      <w:r w:rsidRPr="007A4CED">
        <w:rPr>
          <w:rFonts w:ascii="Calibri" w:hAnsi="Calibri" w:cs="Calibri"/>
          <w:b/>
          <w:snapToGrid/>
          <w:sz w:val="24"/>
        </w:rPr>
        <w:t>Aichi pour la biodiversité (du 1</w:t>
      </w:r>
      <w:r w:rsidRPr="007A4CED">
        <w:rPr>
          <w:rFonts w:ascii="Calibri" w:hAnsi="Calibri" w:cs="Calibri"/>
          <w:b/>
          <w:snapToGrid/>
          <w:sz w:val="24"/>
          <w:vertAlign w:val="superscript"/>
        </w:rPr>
        <w:t>er</w:t>
      </w:r>
      <w:r w:rsidRPr="007A4CED">
        <w:rPr>
          <w:rFonts w:ascii="Calibri" w:hAnsi="Calibri" w:cs="Calibri"/>
          <w:b/>
          <w:snapToGrid/>
          <w:sz w:val="24"/>
        </w:rPr>
        <w:t> juillet 2014 au 15 mars 2018)</w:t>
      </w:r>
      <w:r w:rsidRPr="007A4CED">
        <w:rPr>
          <w:rStyle w:val="FootnoteReference"/>
          <w:rFonts w:cs="Calibri"/>
          <w:b/>
          <w:snapToGrid/>
          <w:u w:val="none"/>
          <w:vertAlign w:val="superscript"/>
        </w:rPr>
        <w:footnoteReference w:id="16"/>
      </w:r>
    </w:p>
    <w:tbl>
      <w:tblPr>
        <w:tblW w:w="4997" w:type="pct"/>
        <w:tblBorders>
          <w:top w:val="single" w:sz="12" w:space="0" w:color="008000"/>
          <w:bottom w:val="single" w:sz="12" w:space="0" w:color="008000"/>
        </w:tblBorders>
        <w:tblLook w:val="04A0" w:firstRow="1" w:lastRow="0" w:firstColumn="1" w:lastColumn="0" w:noHBand="0" w:noVBand="1"/>
      </w:tblPr>
      <w:tblGrid>
        <w:gridCol w:w="2388"/>
        <w:gridCol w:w="1934"/>
        <w:gridCol w:w="1760"/>
        <w:gridCol w:w="1671"/>
        <w:gridCol w:w="1601"/>
      </w:tblGrid>
      <w:tr w:rsidR="00033CF3" w:rsidRPr="007A4CED" w:rsidTr="00033CF3">
        <w:trPr>
          <w:trHeight w:val="570"/>
        </w:trPr>
        <w:tc>
          <w:tcPr>
            <w:tcW w:w="1276" w:type="pct"/>
            <w:tcBorders>
              <w:bottom w:val="single" w:sz="6" w:space="0" w:color="008000"/>
            </w:tcBorders>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 xml:space="preserve">Programme intégré pilote </w:t>
            </w:r>
          </w:p>
        </w:tc>
        <w:tc>
          <w:tcPr>
            <w:tcW w:w="1034" w:type="pct"/>
            <w:tcBorders>
              <w:bottom w:val="single" w:sz="6" w:space="0" w:color="008000"/>
            </w:tcBorders>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Objectifs d</w:t>
            </w:r>
            <w:r w:rsidR="00412550" w:rsidRPr="007A4CED">
              <w:rPr>
                <w:rFonts w:ascii="Calibri" w:hAnsi="Calibri" w:cs="Calibri"/>
                <w:b/>
                <w:color w:val="000000"/>
                <w:cs/>
              </w:rPr>
              <w:t>’</w:t>
            </w:r>
            <w:r w:rsidRPr="007A4CED">
              <w:rPr>
                <w:rFonts w:ascii="Calibri" w:hAnsi="Calibri" w:cs="Calibri"/>
                <w:b/>
                <w:color w:val="000000"/>
              </w:rPr>
              <w:t>Aichi pour la biodiversité</w:t>
            </w:r>
          </w:p>
        </w:tc>
        <w:tc>
          <w:tcPr>
            <w:tcW w:w="941" w:type="pct"/>
            <w:tcBorders>
              <w:bottom w:val="single" w:sz="6" w:space="0" w:color="008000"/>
            </w:tcBorders>
            <w:shd w:val="clear" w:color="auto" w:fill="auto"/>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Financement du FEM pour les projets (USD millions)</w:t>
            </w:r>
          </w:p>
        </w:tc>
        <w:tc>
          <w:tcPr>
            <w:tcW w:w="893" w:type="pct"/>
            <w:tcBorders>
              <w:bottom w:val="single" w:sz="6" w:space="0" w:color="008000"/>
            </w:tcBorders>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Cofinancement</w:t>
            </w:r>
          </w:p>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 xml:space="preserve">(USD millions) </w:t>
            </w:r>
          </w:p>
        </w:tc>
        <w:tc>
          <w:tcPr>
            <w:tcW w:w="856" w:type="pct"/>
            <w:tcBorders>
              <w:bottom w:val="single" w:sz="6" w:space="0" w:color="008000"/>
            </w:tcBorders>
            <w:shd w:val="clear" w:color="auto" w:fill="auto"/>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Ressources totales (USD millions)</w:t>
            </w:r>
          </w:p>
        </w:tc>
      </w:tr>
      <w:tr w:rsidR="00033CF3" w:rsidRPr="007A4CED" w:rsidTr="00033CF3">
        <w:trPr>
          <w:trHeight w:val="900"/>
        </w:trPr>
        <w:tc>
          <w:tcPr>
            <w:tcW w:w="1276"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Élimination du déboisement dans les chaînes d</w:t>
            </w:r>
            <w:r w:rsidR="00412550" w:rsidRPr="007A4CED">
              <w:rPr>
                <w:rFonts w:ascii="Calibri" w:hAnsi="Calibri" w:cs="Calibri"/>
                <w:color w:val="000000"/>
                <w:cs/>
              </w:rPr>
              <w:t>’</w:t>
            </w:r>
            <w:r w:rsidRPr="007A4CED">
              <w:rPr>
                <w:rFonts w:ascii="Calibri" w:hAnsi="Calibri" w:cs="Calibri"/>
                <w:color w:val="000000"/>
              </w:rPr>
              <w:t>approvisionnement en matières premières</w:t>
            </w:r>
          </w:p>
        </w:tc>
        <w:tc>
          <w:tcPr>
            <w:tcW w:w="1034" w:type="pct"/>
            <w:shd w:val="clear" w:color="auto" w:fill="auto"/>
            <w:hideMark/>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Objectifs 4, 5,7 et 14 (contribution directe)</w:t>
            </w:r>
          </w:p>
        </w:tc>
        <w:tc>
          <w:tcPr>
            <w:tcW w:w="941"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40,3 </w:t>
            </w: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(35 provenant des ressources réservées dans le domaine d</w:t>
            </w:r>
            <w:r w:rsidR="00412550" w:rsidRPr="007A4CED">
              <w:rPr>
                <w:rFonts w:ascii="Calibri" w:hAnsi="Calibri" w:cs="Calibri"/>
                <w:color w:val="000000"/>
                <w:cs/>
              </w:rPr>
              <w:t>’</w:t>
            </w:r>
            <w:r w:rsidRPr="007A4CED">
              <w:rPr>
                <w:rFonts w:ascii="Calibri" w:hAnsi="Calibri" w:cs="Calibri"/>
                <w:color w:val="000000"/>
              </w:rPr>
              <w:t xml:space="preserve">intervention « diversité biologique ») </w:t>
            </w:r>
          </w:p>
        </w:tc>
        <w:tc>
          <w:tcPr>
            <w:tcW w:w="893" w:type="pct"/>
            <w:shd w:val="clear" w:color="auto" w:fill="auto"/>
            <w:hideMark/>
          </w:tcPr>
          <w:p w:rsidR="00033CF3" w:rsidRPr="007A4CED" w:rsidRDefault="00033CF3" w:rsidP="00033CF3">
            <w:pPr>
              <w:jc w:val="center"/>
              <w:rPr>
                <w:rFonts w:ascii="Calibri" w:eastAsia="Times New Roman" w:hAnsi="Calibri" w:cs="Calibri"/>
                <w:color w:val="000000"/>
                <w:szCs w:val="22"/>
              </w:rPr>
            </w:pPr>
          </w:p>
          <w:p w:rsidR="00033CF3" w:rsidRPr="007A4CED" w:rsidRDefault="00033CF3" w:rsidP="00033CF3">
            <w:pPr>
              <w:jc w:val="center"/>
              <w:rPr>
                <w:rFonts w:ascii="Calibri" w:eastAsia="Times New Roman" w:hAnsi="Calibri" w:cs="Calibri"/>
                <w:color w:val="000000"/>
                <w:szCs w:val="22"/>
              </w:rPr>
            </w:pPr>
            <w:r w:rsidRPr="007A4CED">
              <w:rPr>
                <w:rFonts w:ascii="Calibri" w:hAnsi="Calibri" w:cs="Calibri"/>
                <w:color w:val="000000"/>
              </w:rPr>
              <w:t>443,2</w:t>
            </w:r>
          </w:p>
        </w:tc>
        <w:tc>
          <w:tcPr>
            <w:tcW w:w="856" w:type="pct"/>
            <w:shd w:val="clear" w:color="auto" w:fill="auto"/>
          </w:tcPr>
          <w:p w:rsidR="00033CF3" w:rsidRPr="007A4CED" w:rsidRDefault="00033CF3" w:rsidP="00033CF3">
            <w:pPr>
              <w:jc w:val="center"/>
              <w:rPr>
                <w:rFonts w:ascii="Calibri" w:eastAsia="Times New Roman" w:hAnsi="Calibri" w:cs="Calibri"/>
                <w:color w:val="000000"/>
                <w:szCs w:val="22"/>
              </w:rPr>
            </w:pPr>
          </w:p>
          <w:p w:rsidR="00033CF3" w:rsidRPr="007A4CED" w:rsidRDefault="00033CF3" w:rsidP="00033CF3">
            <w:pPr>
              <w:jc w:val="center"/>
              <w:rPr>
                <w:rFonts w:ascii="Calibri" w:eastAsia="Times New Roman" w:hAnsi="Calibri" w:cs="Calibri"/>
                <w:color w:val="000000"/>
                <w:szCs w:val="22"/>
              </w:rPr>
            </w:pPr>
            <w:r w:rsidRPr="007A4CED">
              <w:rPr>
                <w:rFonts w:ascii="Calibri" w:hAnsi="Calibri" w:cs="Calibri"/>
                <w:color w:val="000000"/>
              </w:rPr>
              <w:t>483,5</w:t>
            </w:r>
          </w:p>
        </w:tc>
      </w:tr>
      <w:tr w:rsidR="00033CF3" w:rsidRPr="007A4CED" w:rsidTr="00033CF3">
        <w:trPr>
          <w:trHeight w:val="900"/>
        </w:trPr>
        <w:tc>
          <w:tcPr>
            <w:tcW w:w="1276" w:type="pct"/>
            <w:shd w:val="clear" w:color="auto" w:fill="auto"/>
          </w:tcPr>
          <w:p w:rsidR="00033CF3" w:rsidRPr="007A4CED" w:rsidRDefault="00033CF3" w:rsidP="00033CF3">
            <w:pPr>
              <w:rPr>
                <w:rFonts w:ascii="Calibri" w:hAnsi="Calibri" w:cs="Calibri"/>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rPr>
              <w:t>Promotion de la durabilité et de la résilience des systèmes de production alimentaire en Afrique</w:t>
            </w:r>
          </w:p>
        </w:tc>
        <w:tc>
          <w:tcPr>
            <w:tcW w:w="1034"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Objectifs 7 et 13 (contribution indirecte)</w:t>
            </w:r>
          </w:p>
        </w:tc>
        <w:tc>
          <w:tcPr>
            <w:tcW w:w="941" w:type="pct"/>
            <w:shd w:val="clear" w:color="auto" w:fill="auto"/>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 </w:t>
            </w: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106,36 </w:t>
            </w: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 provenant des ressources réservées dans le domaine d</w:t>
            </w:r>
            <w:r w:rsidR="00412550" w:rsidRPr="007A4CED">
              <w:rPr>
                <w:rFonts w:ascii="Calibri" w:hAnsi="Calibri" w:cs="Calibri"/>
                <w:color w:val="000000"/>
                <w:cs/>
              </w:rPr>
              <w:t>’</w:t>
            </w:r>
            <w:r w:rsidRPr="007A4CED">
              <w:rPr>
                <w:rFonts w:ascii="Calibri" w:hAnsi="Calibri" w:cs="Calibri"/>
                <w:color w:val="000000"/>
              </w:rPr>
              <w:t>intervention « diversité biologique »)</w:t>
            </w:r>
          </w:p>
        </w:tc>
        <w:tc>
          <w:tcPr>
            <w:tcW w:w="893" w:type="pct"/>
            <w:shd w:val="clear" w:color="auto" w:fill="auto"/>
          </w:tcPr>
          <w:p w:rsidR="00033CF3" w:rsidRPr="007A4CED" w:rsidRDefault="00033CF3" w:rsidP="00033CF3">
            <w:pPr>
              <w:jc w:val="center"/>
              <w:rPr>
                <w:rFonts w:ascii="Calibri" w:eastAsia="Times New Roman" w:hAnsi="Calibri" w:cs="Calibri"/>
                <w:color w:val="000000"/>
                <w:szCs w:val="22"/>
              </w:rPr>
            </w:pPr>
          </w:p>
          <w:p w:rsidR="00033CF3" w:rsidRPr="007A4CED" w:rsidRDefault="00033CF3" w:rsidP="00033CF3">
            <w:pPr>
              <w:jc w:val="center"/>
              <w:rPr>
                <w:rFonts w:ascii="Calibri" w:eastAsia="Times New Roman" w:hAnsi="Calibri" w:cs="Calibri"/>
                <w:color w:val="000000"/>
                <w:szCs w:val="22"/>
              </w:rPr>
            </w:pPr>
            <w:r w:rsidRPr="007A4CED">
              <w:rPr>
                <w:rFonts w:ascii="Calibri" w:hAnsi="Calibri" w:cs="Calibri"/>
                <w:color w:val="000000"/>
              </w:rPr>
              <w:t>805,4</w:t>
            </w:r>
          </w:p>
        </w:tc>
        <w:tc>
          <w:tcPr>
            <w:tcW w:w="856" w:type="pct"/>
            <w:shd w:val="clear" w:color="auto" w:fill="auto"/>
          </w:tcPr>
          <w:p w:rsidR="00033CF3" w:rsidRPr="007A4CED" w:rsidRDefault="00033CF3" w:rsidP="00033CF3">
            <w:pPr>
              <w:jc w:val="center"/>
              <w:rPr>
                <w:rFonts w:ascii="Calibri" w:eastAsia="Times New Roman" w:hAnsi="Calibri" w:cs="Calibri"/>
                <w:color w:val="000000"/>
                <w:szCs w:val="22"/>
              </w:rPr>
            </w:pPr>
          </w:p>
          <w:p w:rsidR="00033CF3" w:rsidRPr="007A4CED" w:rsidRDefault="00033CF3" w:rsidP="00033CF3">
            <w:pPr>
              <w:jc w:val="center"/>
              <w:rPr>
                <w:rFonts w:ascii="Calibri" w:eastAsia="Times New Roman" w:hAnsi="Calibri" w:cs="Calibri"/>
                <w:color w:val="000000"/>
                <w:szCs w:val="22"/>
              </w:rPr>
            </w:pPr>
            <w:r w:rsidRPr="007A4CED">
              <w:rPr>
                <w:rFonts w:ascii="Calibri" w:hAnsi="Calibri" w:cs="Calibri"/>
                <w:color w:val="000000"/>
              </w:rPr>
              <w:t>911,7</w:t>
            </w:r>
          </w:p>
        </w:tc>
      </w:tr>
    </w:tbl>
    <w:p w:rsidR="00033CF3" w:rsidRPr="007A4CED" w:rsidRDefault="00033CF3" w:rsidP="00033CF3">
      <w:pPr>
        <w:pStyle w:val="Para1"/>
        <w:numPr>
          <w:ilvl w:val="0"/>
          <w:numId w:val="0"/>
        </w:numPr>
        <w:spacing w:before="120"/>
        <w:rPr>
          <w:rFonts w:ascii="Calibri" w:hAnsi="Calibri" w:cs="Calibri"/>
          <w:b/>
          <w:sz w:val="24"/>
          <w:szCs w:val="24"/>
          <w:u w:val="single"/>
        </w:rPr>
      </w:pPr>
      <w:r w:rsidRPr="007A4CED">
        <w:rPr>
          <w:rFonts w:ascii="Calibri" w:hAnsi="Calibri" w:cs="Calibri"/>
          <w:b/>
          <w:snapToGrid/>
          <w:sz w:val="24"/>
          <w:u w:val="single"/>
        </w:rPr>
        <w:t>Instruments financiers autres que les aides directes</w:t>
      </w:r>
    </w:p>
    <w:p w:rsidR="00033CF3" w:rsidRPr="007A4CED" w:rsidRDefault="00033CF3" w:rsidP="00033CF3">
      <w:pPr>
        <w:pStyle w:val="Para1"/>
        <w:numPr>
          <w:ilvl w:val="0"/>
          <w:numId w:val="16"/>
        </w:numPr>
        <w:spacing w:before="120"/>
        <w:rPr>
          <w:rFonts w:ascii="Calibri" w:hAnsi="Calibri" w:cs="Calibri"/>
          <w:sz w:val="24"/>
          <w:szCs w:val="24"/>
        </w:rPr>
      </w:pPr>
      <w:r w:rsidRPr="007A4CED">
        <w:rPr>
          <w:rFonts w:ascii="Calibri" w:hAnsi="Calibri" w:cs="Calibri"/>
          <w:snapToGrid/>
          <w:sz w:val="24"/>
        </w:rPr>
        <w:t>Le recours à des instruments autres que les aides directes a été accru au cours de la période couverte par FEM-6 afin de mobiliser des capitaux auprès du secteur privé et contribuer à la viabilité financière grâce aux possibilités de génération de revenus que ces instruments présentent.</w:t>
      </w:r>
      <w:r w:rsidR="00ED115A" w:rsidRPr="007A4CED">
        <w:rPr>
          <w:rFonts w:ascii="Calibri" w:hAnsi="Calibri" w:cs="Calibri"/>
          <w:snapToGrid/>
          <w:sz w:val="24"/>
        </w:rPr>
        <w:t xml:space="preserve"> </w:t>
      </w:r>
      <w:r w:rsidRPr="007A4CED">
        <w:rPr>
          <w:rFonts w:ascii="Calibri" w:hAnsi="Calibri" w:cs="Calibri"/>
          <w:snapToGrid/>
          <w:sz w:val="24"/>
        </w:rPr>
        <w:t>Pendant la période sous revue, deux projets ont été approuvés qui contribuent directement aux Objectifs d</w:t>
      </w:r>
      <w:r w:rsidR="00412550" w:rsidRPr="007A4CED">
        <w:rPr>
          <w:rFonts w:ascii="Calibri" w:hAnsi="Calibri" w:cs="Calibri"/>
          <w:snapToGrid/>
          <w:sz w:val="24"/>
          <w:cs/>
        </w:rPr>
        <w:t>’</w:t>
      </w:r>
      <w:r w:rsidRPr="007A4CED">
        <w:rPr>
          <w:rFonts w:ascii="Calibri" w:hAnsi="Calibri" w:cs="Calibri"/>
          <w:snapToGrid/>
          <w:sz w:val="24"/>
        </w:rPr>
        <w:t>Aichi 1, 6, 7, 10, 14 15 et 20, tel que présenté dans le tableau 8 ci-dessous.</w:t>
      </w:r>
    </w:p>
    <w:p w:rsidR="007A3578" w:rsidRDefault="007A3578" w:rsidP="00033CF3">
      <w:pPr>
        <w:pStyle w:val="Para1"/>
        <w:numPr>
          <w:ilvl w:val="0"/>
          <w:numId w:val="0"/>
        </w:numPr>
        <w:spacing w:before="120"/>
        <w:rPr>
          <w:rFonts w:ascii="Calibri" w:hAnsi="Calibri" w:cs="Calibri"/>
          <w:b/>
          <w:snapToGrid/>
          <w:sz w:val="24"/>
        </w:rPr>
      </w:pPr>
    </w:p>
    <w:p w:rsidR="007A3578" w:rsidRDefault="007A3578" w:rsidP="00033CF3">
      <w:pPr>
        <w:pStyle w:val="Para1"/>
        <w:numPr>
          <w:ilvl w:val="0"/>
          <w:numId w:val="0"/>
        </w:numPr>
        <w:spacing w:before="120"/>
        <w:rPr>
          <w:rFonts w:ascii="Calibri" w:hAnsi="Calibri" w:cs="Calibri"/>
          <w:b/>
          <w:snapToGrid/>
          <w:sz w:val="24"/>
        </w:rPr>
      </w:pPr>
    </w:p>
    <w:p w:rsidR="007A3578" w:rsidRDefault="007A3578" w:rsidP="00033CF3">
      <w:pPr>
        <w:pStyle w:val="Para1"/>
        <w:numPr>
          <w:ilvl w:val="0"/>
          <w:numId w:val="0"/>
        </w:numPr>
        <w:spacing w:before="120"/>
        <w:rPr>
          <w:rFonts w:ascii="Calibri" w:hAnsi="Calibri" w:cs="Calibri"/>
          <w:b/>
          <w:snapToGrid/>
          <w:sz w:val="24"/>
        </w:rPr>
      </w:pPr>
    </w:p>
    <w:p w:rsidR="007A3578" w:rsidRDefault="007A3578" w:rsidP="00033CF3">
      <w:pPr>
        <w:pStyle w:val="Para1"/>
        <w:numPr>
          <w:ilvl w:val="0"/>
          <w:numId w:val="0"/>
        </w:numPr>
        <w:spacing w:before="120"/>
        <w:rPr>
          <w:rFonts w:ascii="Calibri" w:hAnsi="Calibri" w:cs="Calibri"/>
          <w:b/>
          <w:snapToGrid/>
          <w:sz w:val="24"/>
        </w:rPr>
      </w:pPr>
    </w:p>
    <w:p w:rsidR="007A3578" w:rsidRDefault="007A3578" w:rsidP="00033CF3">
      <w:pPr>
        <w:pStyle w:val="Para1"/>
        <w:numPr>
          <w:ilvl w:val="0"/>
          <w:numId w:val="0"/>
        </w:numPr>
        <w:spacing w:before="120"/>
        <w:rPr>
          <w:rFonts w:ascii="Calibri" w:hAnsi="Calibri" w:cs="Calibri"/>
          <w:b/>
          <w:snapToGrid/>
          <w:sz w:val="24"/>
        </w:rPr>
      </w:pPr>
    </w:p>
    <w:p w:rsidR="007A3578" w:rsidRDefault="007A3578" w:rsidP="00033CF3">
      <w:pPr>
        <w:pStyle w:val="Para1"/>
        <w:numPr>
          <w:ilvl w:val="0"/>
          <w:numId w:val="0"/>
        </w:numPr>
        <w:spacing w:before="120"/>
        <w:rPr>
          <w:rFonts w:ascii="Calibri" w:hAnsi="Calibri" w:cs="Calibri"/>
          <w:b/>
          <w:snapToGrid/>
          <w:sz w:val="24"/>
        </w:rPr>
      </w:pPr>
    </w:p>
    <w:p w:rsidR="00033CF3" w:rsidRPr="007A4CED" w:rsidRDefault="00033CF3" w:rsidP="00033CF3">
      <w:pPr>
        <w:pStyle w:val="Para1"/>
        <w:numPr>
          <w:ilvl w:val="0"/>
          <w:numId w:val="0"/>
        </w:numPr>
        <w:spacing w:before="120"/>
        <w:rPr>
          <w:rFonts w:ascii="Calibri" w:hAnsi="Calibri" w:cs="Calibri"/>
          <w:b/>
          <w:sz w:val="24"/>
          <w:szCs w:val="24"/>
        </w:rPr>
      </w:pPr>
      <w:r w:rsidRPr="007A4CED">
        <w:rPr>
          <w:rFonts w:ascii="Calibri" w:hAnsi="Calibri" w:cs="Calibri"/>
          <w:b/>
          <w:snapToGrid/>
          <w:sz w:val="24"/>
        </w:rPr>
        <w:t>Tableau 8. Répartition cumulative des ressources du FEM consacrées au Programme pilote sur les instruments financiers autres les aides directes et contribution à la réalisation des Objectifs d</w:t>
      </w:r>
      <w:r w:rsidR="00412550" w:rsidRPr="007A4CED">
        <w:rPr>
          <w:rFonts w:ascii="Calibri" w:hAnsi="Calibri" w:cs="Calibri"/>
          <w:b/>
          <w:snapToGrid/>
          <w:sz w:val="24"/>
        </w:rPr>
        <w:t>’</w:t>
      </w:r>
      <w:r w:rsidRPr="007A4CED">
        <w:rPr>
          <w:rFonts w:ascii="Calibri" w:hAnsi="Calibri" w:cs="Calibri"/>
          <w:b/>
          <w:snapToGrid/>
          <w:sz w:val="24"/>
        </w:rPr>
        <w:t>Aichi pour la biodiversité (du 1</w:t>
      </w:r>
      <w:r w:rsidRPr="007A4CED">
        <w:rPr>
          <w:rFonts w:ascii="Calibri" w:hAnsi="Calibri" w:cs="Calibri"/>
          <w:b/>
          <w:snapToGrid/>
          <w:sz w:val="24"/>
          <w:vertAlign w:val="superscript"/>
        </w:rPr>
        <w:t>er</w:t>
      </w:r>
      <w:r w:rsidRPr="007A4CED">
        <w:rPr>
          <w:rFonts w:ascii="Calibri" w:hAnsi="Calibri" w:cs="Calibri"/>
          <w:b/>
          <w:snapToGrid/>
          <w:sz w:val="24"/>
        </w:rPr>
        <w:t> juillet 2016 au 15 mars 2018)</w:t>
      </w:r>
      <w:r w:rsidRPr="007A4CED">
        <w:rPr>
          <w:rStyle w:val="FootnoteReference"/>
          <w:rFonts w:cs="Calibri"/>
          <w:b/>
          <w:snapToGrid/>
          <w:sz w:val="24"/>
          <w:u w:val="none"/>
          <w:vertAlign w:val="superscript"/>
        </w:rPr>
        <w:footnoteReference w:id="17"/>
      </w:r>
    </w:p>
    <w:tbl>
      <w:tblPr>
        <w:tblW w:w="4102" w:type="pct"/>
        <w:tblBorders>
          <w:top w:val="single" w:sz="12" w:space="0" w:color="008000"/>
          <w:bottom w:val="single" w:sz="12" w:space="0" w:color="008000"/>
        </w:tblBorders>
        <w:tblLook w:val="04A0" w:firstRow="1" w:lastRow="0" w:firstColumn="1" w:lastColumn="0" w:noHBand="0" w:noVBand="1"/>
      </w:tblPr>
      <w:tblGrid>
        <w:gridCol w:w="1997"/>
        <w:gridCol w:w="1301"/>
        <w:gridCol w:w="1349"/>
        <w:gridCol w:w="1606"/>
        <w:gridCol w:w="1426"/>
      </w:tblGrid>
      <w:tr w:rsidR="00033CF3" w:rsidRPr="007A4CED" w:rsidTr="00033CF3">
        <w:trPr>
          <w:trHeight w:val="570"/>
        </w:trPr>
        <w:tc>
          <w:tcPr>
            <w:tcW w:w="1324" w:type="pct"/>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Programme pilote sur les instruments financiers autres que les aides directes</w:t>
            </w:r>
          </w:p>
        </w:tc>
        <w:tc>
          <w:tcPr>
            <w:tcW w:w="858" w:type="pct"/>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Objectifs d</w:t>
            </w:r>
            <w:r w:rsidR="00412550" w:rsidRPr="007A4CED">
              <w:rPr>
                <w:rFonts w:ascii="Calibri" w:hAnsi="Calibri" w:cs="Calibri"/>
                <w:b/>
                <w:color w:val="000000"/>
                <w:cs/>
              </w:rPr>
              <w:t>’</w:t>
            </w:r>
            <w:r w:rsidRPr="007A4CED">
              <w:rPr>
                <w:rFonts w:ascii="Calibri" w:hAnsi="Calibri" w:cs="Calibri"/>
                <w:b/>
                <w:color w:val="000000"/>
              </w:rPr>
              <w:t>Aichi pour la biodiversité</w:t>
            </w:r>
          </w:p>
        </w:tc>
        <w:tc>
          <w:tcPr>
            <w:tcW w:w="914" w:type="pct"/>
            <w:shd w:val="clear" w:color="auto" w:fill="auto"/>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Aide apportée par le FEM aux projets</w:t>
            </w:r>
          </w:p>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(USD millions)</w:t>
            </w:r>
          </w:p>
        </w:tc>
        <w:tc>
          <w:tcPr>
            <w:tcW w:w="953" w:type="pct"/>
            <w:shd w:val="clear" w:color="auto" w:fill="auto"/>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Cofinancement</w:t>
            </w:r>
          </w:p>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(USD millions)</w:t>
            </w:r>
          </w:p>
        </w:tc>
        <w:tc>
          <w:tcPr>
            <w:tcW w:w="951" w:type="pct"/>
            <w:shd w:val="clear" w:color="auto" w:fill="auto"/>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Ressources totales</w:t>
            </w:r>
          </w:p>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(USD millions)</w:t>
            </w:r>
          </w:p>
        </w:tc>
      </w:tr>
      <w:tr w:rsidR="00033CF3" w:rsidRPr="007A4CED" w:rsidTr="00033CF3">
        <w:trPr>
          <w:trHeight w:val="900"/>
        </w:trPr>
        <w:tc>
          <w:tcPr>
            <w:tcW w:w="1324" w:type="pct"/>
            <w:shd w:val="clear" w:color="auto" w:fill="auto"/>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Troisième projet de gouvernance des pêches et de croissance partagée du Sud-Ouest de l</w:t>
            </w:r>
            <w:r w:rsidR="00412550" w:rsidRPr="007A4CED">
              <w:rPr>
                <w:rFonts w:ascii="Calibri" w:hAnsi="Calibri" w:cs="Calibri"/>
                <w:color w:val="000000"/>
                <w:cs/>
              </w:rPr>
              <w:t>’</w:t>
            </w:r>
            <w:r w:rsidRPr="007A4CED">
              <w:rPr>
                <w:rFonts w:ascii="Calibri" w:hAnsi="Calibri" w:cs="Calibri"/>
                <w:color w:val="000000"/>
              </w:rPr>
              <w:t>Océan Indien (SWIOFish3)</w:t>
            </w:r>
          </w:p>
          <w:p w:rsidR="00033CF3" w:rsidRPr="007A4CED" w:rsidRDefault="00033CF3" w:rsidP="00033CF3">
            <w:pPr>
              <w:rPr>
                <w:rFonts w:ascii="Calibri" w:eastAsia="Times New Roman" w:hAnsi="Calibri" w:cs="Calibri"/>
                <w:color w:val="000000"/>
                <w:szCs w:val="22"/>
              </w:rPr>
            </w:pPr>
          </w:p>
        </w:tc>
        <w:tc>
          <w:tcPr>
            <w:tcW w:w="858" w:type="pct"/>
            <w:shd w:val="clear" w:color="auto" w:fill="auto"/>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Objectif 6</w:t>
            </w:r>
          </w:p>
        </w:tc>
        <w:tc>
          <w:tcPr>
            <w:tcW w:w="914" w:type="pct"/>
            <w:shd w:val="clear" w:color="auto" w:fill="auto"/>
          </w:tcPr>
          <w:p w:rsidR="00033CF3" w:rsidRPr="007A4CED" w:rsidRDefault="00033CF3" w:rsidP="00033CF3">
            <w:pPr>
              <w:rPr>
                <w:rFonts w:ascii="Calibri" w:hAnsi="Calibri" w:cs="Calibri"/>
                <w:szCs w:val="22"/>
              </w:rPr>
            </w:pPr>
            <w:r w:rsidRPr="007A4CED">
              <w:rPr>
                <w:rFonts w:ascii="Calibri" w:hAnsi="Calibri" w:cs="Calibri"/>
              </w:rPr>
              <w:t>5,0</w:t>
            </w:r>
          </w:p>
        </w:tc>
        <w:tc>
          <w:tcPr>
            <w:tcW w:w="953" w:type="pct"/>
            <w:shd w:val="clear" w:color="auto" w:fill="auto"/>
          </w:tcPr>
          <w:p w:rsidR="00033CF3" w:rsidRPr="007A4CED" w:rsidRDefault="00033CF3" w:rsidP="00033CF3">
            <w:pPr>
              <w:rPr>
                <w:rFonts w:ascii="Calibri" w:hAnsi="Calibri" w:cs="Calibri"/>
                <w:szCs w:val="22"/>
              </w:rPr>
            </w:pPr>
            <w:r w:rsidRPr="007A4CED">
              <w:rPr>
                <w:rFonts w:ascii="Calibri" w:hAnsi="Calibri" w:cs="Calibri"/>
              </w:rPr>
              <w:t>32,0</w:t>
            </w:r>
          </w:p>
        </w:tc>
        <w:tc>
          <w:tcPr>
            <w:tcW w:w="951" w:type="pct"/>
            <w:shd w:val="clear" w:color="auto" w:fill="auto"/>
          </w:tcPr>
          <w:p w:rsidR="00033CF3" w:rsidRPr="007A4CED" w:rsidRDefault="00033CF3" w:rsidP="00033CF3">
            <w:pPr>
              <w:rPr>
                <w:rFonts w:ascii="Calibri" w:hAnsi="Calibri" w:cs="Calibri"/>
                <w:szCs w:val="22"/>
              </w:rPr>
            </w:pPr>
            <w:r w:rsidRPr="007A4CED">
              <w:rPr>
                <w:rFonts w:ascii="Calibri" w:hAnsi="Calibri" w:cs="Calibri"/>
              </w:rPr>
              <w:t>37,0</w:t>
            </w:r>
          </w:p>
        </w:tc>
      </w:tr>
      <w:tr w:rsidR="00033CF3" w:rsidRPr="007A4CED" w:rsidTr="00033CF3">
        <w:trPr>
          <w:trHeight w:val="1874"/>
        </w:trPr>
        <w:tc>
          <w:tcPr>
            <w:tcW w:w="1324" w:type="pct"/>
            <w:shd w:val="clear" w:color="auto" w:fill="auto"/>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Initiative pour le financement de la conservation de la CIPC - Accroissement et démonstration de la valeur du financement mixte des activités de conservation</w:t>
            </w:r>
          </w:p>
        </w:tc>
        <w:tc>
          <w:tcPr>
            <w:tcW w:w="858" w:type="pct"/>
            <w:shd w:val="clear" w:color="auto" w:fill="auto"/>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Objectifs 1, 6, 7, 10, 14, 15 et 20</w:t>
            </w:r>
          </w:p>
        </w:tc>
        <w:tc>
          <w:tcPr>
            <w:tcW w:w="914" w:type="pct"/>
            <w:shd w:val="clear" w:color="auto" w:fill="auto"/>
          </w:tcPr>
          <w:p w:rsidR="00033CF3" w:rsidRPr="007A4CED" w:rsidRDefault="00033CF3" w:rsidP="00033CF3">
            <w:pPr>
              <w:rPr>
                <w:rFonts w:ascii="Calibri" w:hAnsi="Calibri" w:cs="Calibri"/>
                <w:szCs w:val="22"/>
              </w:rPr>
            </w:pPr>
            <w:r w:rsidRPr="007A4CED">
              <w:rPr>
                <w:rFonts w:ascii="Calibri" w:hAnsi="Calibri" w:cs="Calibri"/>
              </w:rPr>
              <w:t>8,3</w:t>
            </w:r>
          </w:p>
        </w:tc>
        <w:tc>
          <w:tcPr>
            <w:tcW w:w="953" w:type="pct"/>
            <w:shd w:val="clear" w:color="auto" w:fill="auto"/>
          </w:tcPr>
          <w:p w:rsidR="00033CF3" w:rsidRPr="007A4CED" w:rsidRDefault="00033CF3" w:rsidP="00033CF3">
            <w:pPr>
              <w:rPr>
                <w:rFonts w:ascii="Calibri" w:hAnsi="Calibri" w:cs="Calibri"/>
                <w:szCs w:val="22"/>
              </w:rPr>
            </w:pPr>
            <w:r w:rsidRPr="007A4CED">
              <w:rPr>
                <w:rFonts w:ascii="Calibri" w:hAnsi="Calibri" w:cs="Calibri"/>
              </w:rPr>
              <w:t>102,8</w:t>
            </w:r>
          </w:p>
        </w:tc>
        <w:tc>
          <w:tcPr>
            <w:tcW w:w="951" w:type="pct"/>
            <w:shd w:val="clear" w:color="auto" w:fill="auto"/>
          </w:tcPr>
          <w:p w:rsidR="00033CF3" w:rsidRPr="007A4CED" w:rsidRDefault="00033CF3" w:rsidP="00033CF3">
            <w:pPr>
              <w:rPr>
                <w:rFonts w:ascii="Calibri" w:hAnsi="Calibri" w:cs="Calibri"/>
                <w:szCs w:val="22"/>
              </w:rPr>
            </w:pPr>
            <w:r w:rsidRPr="007A4CED">
              <w:rPr>
                <w:rFonts w:ascii="Calibri" w:hAnsi="Calibri" w:cs="Calibri"/>
              </w:rPr>
              <w:t>111,1</w:t>
            </w:r>
          </w:p>
        </w:tc>
      </w:tr>
      <w:tr w:rsidR="00033CF3" w:rsidRPr="007A4CED" w:rsidTr="00033CF3">
        <w:trPr>
          <w:trHeight w:val="900"/>
        </w:trPr>
        <w:tc>
          <w:tcPr>
            <w:tcW w:w="1324"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Totaux</w:t>
            </w:r>
          </w:p>
          <w:p w:rsidR="00033CF3" w:rsidRPr="007A4CED" w:rsidRDefault="00033CF3" w:rsidP="00033CF3">
            <w:pPr>
              <w:rPr>
                <w:rFonts w:ascii="Calibri" w:eastAsia="Times New Roman" w:hAnsi="Calibri" w:cs="Calibri"/>
                <w:color w:val="000000"/>
                <w:szCs w:val="22"/>
              </w:rPr>
            </w:pPr>
          </w:p>
        </w:tc>
        <w:tc>
          <w:tcPr>
            <w:tcW w:w="858" w:type="pct"/>
            <w:shd w:val="clear" w:color="auto" w:fill="auto"/>
          </w:tcPr>
          <w:p w:rsidR="00033CF3" w:rsidRPr="007A4CED" w:rsidRDefault="00033CF3" w:rsidP="00033CF3">
            <w:pPr>
              <w:rPr>
                <w:rFonts w:ascii="Calibri" w:eastAsia="Times New Roman" w:hAnsi="Calibri" w:cs="Calibri"/>
                <w:color w:val="000000"/>
                <w:szCs w:val="22"/>
              </w:rPr>
            </w:pPr>
          </w:p>
        </w:tc>
        <w:tc>
          <w:tcPr>
            <w:tcW w:w="914"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13,3</w:t>
            </w:r>
          </w:p>
        </w:tc>
        <w:tc>
          <w:tcPr>
            <w:tcW w:w="953"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134,8</w:t>
            </w:r>
          </w:p>
        </w:tc>
        <w:tc>
          <w:tcPr>
            <w:tcW w:w="951" w:type="pct"/>
            <w:shd w:val="clear" w:color="auto" w:fill="auto"/>
          </w:tcPr>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148,1</w:t>
            </w:r>
          </w:p>
        </w:tc>
      </w:tr>
    </w:tbl>
    <w:p w:rsidR="00033CF3" w:rsidRPr="007A4CED" w:rsidRDefault="00033CF3" w:rsidP="00033CF3">
      <w:pPr>
        <w:pStyle w:val="Para1"/>
        <w:numPr>
          <w:ilvl w:val="0"/>
          <w:numId w:val="0"/>
        </w:numPr>
        <w:spacing w:before="120"/>
        <w:rPr>
          <w:rFonts w:ascii="Calibri" w:hAnsi="Calibri" w:cs="Calibri"/>
          <w:b/>
          <w:sz w:val="24"/>
          <w:szCs w:val="24"/>
          <w:u w:val="single"/>
        </w:rPr>
      </w:pPr>
      <w:r w:rsidRPr="007A4CED">
        <w:rPr>
          <w:rFonts w:ascii="Calibri" w:hAnsi="Calibri" w:cs="Calibri"/>
          <w:b/>
          <w:snapToGrid/>
          <w:sz w:val="24"/>
          <w:u w:val="single"/>
        </w:rPr>
        <w:t>Programme de microfinancements</w:t>
      </w:r>
    </w:p>
    <w:p w:rsidR="00033CF3" w:rsidRPr="007A4CED" w:rsidRDefault="00033CF3" w:rsidP="00033CF3">
      <w:pPr>
        <w:pStyle w:val="Para1"/>
        <w:numPr>
          <w:ilvl w:val="0"/>
          <w:numId w:val="16"/>
        </w:numPr>
        <w:tabs>
          <w:tab w:val="left" w:pos="720"/>
        </w:tabs>
        <w:spacing w:before="120"/>
        <w:rPr>
          <w:rFonts w:ascii="Calibri" w:hAnsi="Calibri" w:cs="Calibri"/>
          <w:sz w:val="24"/>
          <w:szCs w:val="24"/>
        </w:rPr>
      </w:pPr>
      <w:r w:rsidRPr="007A4CED">
        <w:rPr>
          <w:rFonts w:ascii="Calibri" w:hAnsi="Calibri" w:cs="Calibri"/>
          <w:snapToGrid/>
          <w:sz w:val="24"/>
        </w:rPr>
        <w:t>Au cours de la période sous revue, 36 millions de dollars de ressources de base ont été investis dans le Programme de microfinancements, lesquels ont permis de mobiliser 37 millions de dollars supplémentaires de cofinancement. L</w:t>
      </w:r>
      <w:r w:rsidR="00412550" w:rsidRPr="007A4CED">
        <w:rPr>
          <w:rFonts w:ascii="Calibri" w:hAnsi="Calibri" w:cs="Calibri"/>
          <w:snapToGrid/>
          <w:sz w:val="24"/>
          <w:cs/>
        </w:rPr>
        <w:t>’</w:t>
      </w:r>
      <w:r w:rsidRPr="007A4CED">
        <w:rPr>
          <w:rFonts w:ascii="Calibri" w:hAnsi="Calibri" w:cs="Calibri"/>
          <w:snapToGrid/>
          <w:sz w:val="24"/>
        </w:rPr>
        <w:t>annexe 1 présente les projets rattachés au Programme de microfinancements qui ont bénéficié d</w:t>
      </w:r>
      <w:r w:rsidR="00412550" w:rsidRPr="007A4CED">
        <w:rPr>
          <w:rFonts w:ascii="Calibri" w:hAnsi="Calibri" w:cs="Calibri"/>
          <w:snapToGrid/>
          <w:sz w:val="24"/>
          <w:cs/>
        </w:rPr>
        <w:t>’</w:t>
      </w:r>
      <w:r w:rsidRPr="007A4CED">
        <w:rPr>
          <w:rFonts w:ascii="Calibri" w:hAnsi="Calibri" w:cs="Calibri"/>
          <w:snapToGrid/>
          <w:sz w:val="24"/>
        </w:rPr>
        <w:t xml:space="preserve">un financement au titre du STAR. </w:t>
      </w:r>
    </w:p>
    <w:p w:rsidR="00033CF3" w:rsidRPr="007A4CED" w:rsidRDefault="00033CF3" w:rsidP="00033CF3">
      <w:pPr>
        <w:pStyle w:val="Para1"/>
        <w:numPr>
          <w:ilvl w:val="0"/>
          <w:numId w:val="16"/>
        </w:numPr>
        <w:tabs>
          <w:tab w:val="left" w:pos="720"/>
        </w:tabs>
        <w:spacing w:before="120"/>
        <w:rPr>
          <w:rFonts w:ascii="Calibri" w:hAnsi="Calibri" w:cs="Calibri"/>
          <w:sz w:val="24"/>
          <w:szCs w:val="24"/>
        </w:rPr>
      </w:pPr>
      <w:r w:rsidRPr="007A4CED">
        <w:rPr>
          <w:rFonts w:ascii="Calibri" w:hAnsi="Calibri" w:cs="Calibri"/>
          <w:snapToGrid/>
          <w:sz w:val="24"/>
        </w:rPr>
        <w:t>Se référant aux aides accordées dans les cycles antérieures du FEM, le Programme de microfinancements a renforcé son orientation stratégique et son approche ciblée de l</w:t>
      </w:r>
      <w:r w:rsidR="00412550" w:rsidRPr="007A4CED">
        <w:rPr>
          <w:rFonts w:ascii="Calibri" w:hAnsi="Calibri" w:cs="Calibri"/>
          <w:snapToGrid/>
          <w:sz w:val="24"/>
          <w:cs/>
        </w:rPr>
        <w:t>’</w:t>
      </w:r>
      <w:r w:rsidRPr="007A4CED">
        <w:rPr>
          <w:rFonts w:ascii="Calibri" w:hAnsi="Calibri" w:cs="Calibri"/>
          <w:snapToGrid/>
          <w:sz w:val="24"/>
        </w:rPr>
        <w:t xml:space="preserve">octroi de financements pendant FEM-6 en regroupant les microfinancements dans les </w:t>
      </w:r>
      <w:r w:rsidRPr="007A4CED">
        <w:rPr>
          <w:rFonts w:ascii="Calibri" w:hAnsi="Calibri" w:cs="Calibri"/>
          <w:snapToGrid/>
          <w:sz w:val="24"/>
        </w:rPr>
        <w:lastRenderedPageBreak/>
        <w:t>zones d</w:t>
      </w:r>
      <w:r w:rsidR="00412550" w:rsidRPr="007A4CED">
        <w:rPr>
          <w:rFonts w:ascii="Calibri" w:hAnsi="Calibri" w:cs="Calibri"/>
          <w:snapToGrid/>
          <w:sz w:val="24"/>
          <w:cs/>
        </w:rPr>
        <w:t>’</w:t>
      </w:r>
      <w:r w:rsidRPr="007A4CED">
        <w:rPr>
          <w:rFonts w:ascii="Calibri" w:hAnsi="Calibri" w:cs="Calibri"/>
          <w:snapToGrid/>
          <w:sz w:val="24"/>
        </w:rPr>
        <w:t>activité économique terrestres/marines prioritaires sélectionnées dans le cadre du processus d</w:t>
      </w:r>
      <w:r w:rsidR="00412550" w:rsidRPr="007A4CED">
        <w:rPr>
          <w:rFonts w:ascii="Calibri" w:hAnsi="Calibri" w:cs="Calibri"/>
          <w:snapToGrid/>
          <w:sz w:val="24"/>
          <w:cs/>
        </w:rPr>
        <w:t>’</w:t>
      </w:r>
      <w:r w:rsidRPr="007A4CED">
        <w:rPr>
          <w:rFonts w:ascii="Calibri" w:hAnsi="Calibri" w:cs="Calibri"/>
          <w:snapToGrid/>
          <w:sz w:val="24"/>
        </w:rPr>
        <w:t>élaboration de la Stratégie-programme des pays, auquel ont contribué les États, la société civile, les milieux universitaires, les peuples autochtones et le secteur privé. Des approches éprouvées par le passé, telles que la gestion communautaire de la préservation des aires protégées (COMPACT) mise au point avec le soutien de la Fondation pour les Nations Unies pour les sites du patrimoine mondial de 2001 à 2014, ont été poursuivies à grand échelle et reproduites dans des aires protégées à travers le monde entier, avec le concours du Centre du patrimoine mondial de l</w:t>
      </w:r>
      <w:r w:rsidR="00412550" w:rsidRPr="007A4CED">
        <w:rPr>
          <w:rFonts w:ascii="Calibri" w:hAnsi="Calibri" w:cs="Calibri"/>
          <w:snapToGrid/>
          <w:sz w:val="24"/>
          <w:cs/>
        </w:rPr>
        <w:t>’</w:t>
      </w:r>
      <w:r w:rsidRPr="007A4CED">
        <w:rPr>
          <w:rFonts w:ascii="Calibri" w:hAnsi="Calibri" w:cs="Calibri"/>
          <w:snapToGrid/>
          <w:sz w:val="24"/>
        </w:rPr>
        <w:t>UNESCO et de l</w:t>
      </w:r>
      <w:r w:rsidR="00412550" w:rsidRPr="007A4CED">
        <w:rPr>
          <w:rFonts w:ascii="Calibri" w:hAnsi="Calibri" w:cs="Calibri"/>
          <w:snapToGrid/>
          <w:sz w:val="24"/>
          <w:cs/>
        </w:rPr>
        <w:t>’</w:t>
      </w:r>
      <w:r w:rsidRPr="007A4CED">
        <w:rPr>
          <w:rFonts w:ascii="Calibri" w:hAnsi="Calibri" w:cs="Calibri"/>
          <w:snapToGrid/>
          <w:sz w:val="24"/>
        </w:rPr>
        <w:t>UICN.</w:t>
      </w:r>
    </w:p>
    <w:p w:rsidR="00033CF3" w:rsidRPr="007A4CED" w:rsidRDefault="00033CF3" w:rsidP="00033CF3">
      <w:pPr>
        <w:pStyle w:val="Para1"/>
        <w:numPr>
          <w:ilvl w:val="0"/>
          <w:numId w:val="16"/>
        </w:numPr>
        <w:tabs>
          <w:tab w:val="left" w:pos="720"/>
        </w:tabs>
        <w:spacing w:before="120"/>
        <w:rPr>
          <w:rFonts w:ascii="Calibri" w:hAnsi="Calibri" w:cs="Calibri"/>
          <w:sz w:val="24"/>
          <w:szCs w:val="24"/>
        </w:rPr>
      </w:pPr>
      <w:r w:rsidRPr="007A4CED">
        <w:rPr>
          <w:rFonts w:ascii="Calibri" w:hAnsi="Calibri" w:cs="Calibri"/>
          <w:snapToGrid/>
          <w:sz w:val="24"/>
        </w:rPr>
        <w:t>En ce qui concerne les Objectifs d</w:t>
      </w:r>
      <w:r w:rsidR="00412550" w:rsidRPr="007A4CED">
        <w:rPr>
          <w:rFonts w:ascii="Calibri" w:hAnsi="Calibri" w:cs="Calibri"/>
          <w:snapToGrid/>
          <w:sz w:val="24"/>
          <w:cs/>
        </w:rPr>
        <w:t>’</w:t>
      </w:r>
      <w:r w:rsidRPr="007A4CED">
        <w:rPr>
          <w:rFonts w:ascii="Calibri" w:hAnsi="Calibri" w:cs="Calibri"/>
          <w:snapToGrid/>
          <w:sz w:val="24"/>
        </w:rPr>
        <w:t>Aichi établis au titre de la CDB, le Programme de microfinancements continue d</w:t>
      </w:r>
      <w:r w:rsidR="00412550" w:rsidRPr="007A4CED">
        <w:rPr>
          <w:rFonts w:ascii="Calibri" w:hAnsi="Calibri" w:cs="Calibri"/>
          <w:snapToGrid/>
          <w:sz w:val="24"/>
          <w:cs/>
        </w:rPr>
        <w:t>’</w:t>
      </w:r>
      <w:r w:rsidRPr="007A4CED">
        <w:rPr>
          <w:rFonts w:ascii="Calibri" w:hAnsi="Calibri" w:cs="Calibri"/>
          <w:snapToGrid/>
          <w:sz w:val="24"/>
        </w:rPr>
        <w:t xml:space="preserve">occuper une place stratégique dans les domaines suivants : </w:t>
      </w:r>
    </w:p>
    <w:p w:rsidR="00033CF3" w:rsidRPr="007A4CED" w:rsidRDefault="00033CF3" w:rsidP="00033CF3">
      <w:pPr>
        <w:pStyle w:val="Para1"/>
        <w:numPr>
          <w:ilvl w:val="1"/>
          <w:numId w:val="16"/>
        </w:numPr>
        <w:tabs>
          <w:tab w:val="left" w:pos="720"/>
        </w:tabs>
        <w:spacing w:before="120"/>
        <w:rPr>
          <w:rFonts w:ascii="Calibri" w:hAnsi="Calibri" w:cs="Calibri"/>
          <w:sz w:val="24"/>
          <w:szCs w:val="24"/>
        </w:rPr>
      </w:pPr>
      <w:proofErr w:type="gramStart"/>
      <w:r w:rsidRPr="007A4CED">
        <w:rPr>
          <w:rFonts w:ascii="Calibri" w:hAnsi="Calibri" w:cs="Calibri"/>
          <w:snapToGrid/>
          <w:sz w:val="24"/>
        </w:rPr>
        <w:t>la</w:t>
      </w:r>
      <w:proofErr w:type="gramEnd"/>
      <w:r w:rsidRPr="007A4CED">
        <w:rPr>
          <w:rFonts w:ascii="Calibri" w:hAnsi="Calibri" w:cs="Calibri"/>
          <w:snapToGrid/>
          <w:sz w:val="24"/>
        </w:rPr>
        <w:t xml:space="preserve"> reconnaissance des savoirs, innovations et pratiques traditionnels des peuples autochtones et des communautés locales (PACL) tels que considérés par le Groupe de travail de la CDB sur la mise en œuvre de l</w:t>
      </w:r>
      <w:r w:rsidR="00412550" w:rsidRPr="007A4CED">
        <w:rPr>
          <w:rFonts w:ascii="Calibri" w:hAnsi="Calibri" w:cs="Calibri"/>
          <w:snapToGrid/>
          <w:sz w:val="24"/>
          <w:cs/>
        </w:rPr>
        <w:t>’</w:t>
      </w:r>
      <w:r w:rsidRPr="007A4CED">
        <w:rPr>
          <w:rFonts w:ascii="Calibri" w:hAnsi="Calibri" w:cs="Calibri"/>
          <w:snapToGrid/>
          <w:sz w:val="24"/>
        </w:rPr>
        <w:t xml:space="preserve">article 8j (savoirs traditionnels) et 10c (usage coutumier) ; </w:t>
      </w:r>
    </w:p>
    <w:p w:rsidR="00033CF3" w:rsidRPr="007A4CED" w:rsidRDefault="00033CF3" w:rsidP="00033CF3">
      <w:pPr>
        <w:pStyle w:val="Para1"/>
        <w:numPr>
          <w:ilvl w:val="1"/>
          <w:numId w:val="16"/>
        </w:numPr>
        <w:tabs>
          <w:tab w:val="left" w:pos="720"/>
        </w:tabs>
        <w:spacing w:before="120"/>
        <w:rPr>
          <w:rFonts w:ascii="Calibri" w:hAnsi="Calibri" w:cs="Calibri"/>
          <w:sz w:val="24"/>
          <w:szCs w:val="24"/>
        </w:rPr>
      </w:pPr>
      <w:proofErr w:type="gramStart"/>
      <w:r w:rsidRPr="007A4CED">
        <w:rPr>
          <w:rFonts w:ascii="Calibri" w:hAnsi="Calibri" w:cs="Calibri"/>
          <w:snapToGrid/>
          <w:sz w:val="24"/>
        </w:rPr>
        <w:t>le</w:t>
      </w:r>
      <w:proofErr w:type="gramEnd"/>
      <w:r w:rsidRPr="007A4CED">
        <w:rPr>
          <w:rFonts w:ascii="Calibri" w:hAnsi="Calibri" w:cs="Calibri"/>
          <w:snapToGrid/>
          <w:sz w:val="24"/>
        </w:rPr>
        <w:t xml:space="preserve"> rôle des aires et territoires des peuples autochtones et des communautés locales (APAC) dans la réalisation de l</w:t>
      </w:r>
      <w:r w:rsidR="00412550" w:rsidRPr="007A4CED">
        <w:rPr>
          <w:rFonts w:ascii="Calibri" w:hAnsi="Calibri" w:cs="Calibri"/>
          <w:snapToGrid/>
          <w:sz w:val="24"/>
          <w:cs/>
        </w:rPr>
        <w:t>’</w:t>
      </w:r>
      <w:r w:rsidRPr="007A4CED">
        <w:rPr>
          <w:rFonts w:ascii="Calibri" w:hAnsi="Calibri" w:cs="Calibri"/>
          <w:snapToGrid/>
          <w:sz w:val="24"/>
        </w:rPr>
        <w:t>Objectif d</w:t>
      </w:r>
      <w:r w:rsidR="00412550" w:rsidRPr="007A4CED">
        <w:rPr>
          <w:rFonts w:ascii="Calibri" w:hAnsi="Calibri" w:cs="Calibri"/>
          <w:snapToGrid/>
          <w:sz w:val="24"/>
          <w:cs/>
        </w:rPr>
        <w:t>’</w:t>
      </w:r>
      <w:r w:rsidRPr="007A4CED">
        <w:rPr>
          <w:rFonts w:ascii="Calibri" w:hAnsi="Calibri" w:cs="Calibri"/>
          <w:snapToGrid/>
          <w:sz w:val="24"/>
        </w:rPr>
        <w:t>Aichi 11 en référence aux aires protégées (AP) gérées ou gouvernées par l</w:t>
      </w:r>
      <w:r w:rsidR="00412550" w:rsidRPr="007A4CED">
        <w:rPr>
          <w:rFonts w:ascii="Calibri" w:hAnsi="Calibri" w:cs="Calibri"/>
          <w:snapToGrid/>
          <w:sz w:val="24"/>
          <w:cs/>
        </w:rPr>
        <w:t>’</w:t>
      </w:r>
      <w:r w:rsidRPr="007A4CED">
        <w:rPr>
          <w:rFonts w:ascii="Calibri" w:hAnsi="Calibri" w:cs="Calibri"/>
          <w:snapToGrid/>
          <w:sz w:val="24"/>
        </w:rPr>
        <w:t xml:space="preserve">État, ainsi que les « autres mesures de conservation efficaces basées sur les sites » comprenant des APAC et des aires protégées et/ou conservées exploitées par le secteur privé (y compris un cofinancement de 16,3 millions de dollars le BMUB du Gouvernement allemand). </w:t>
      </w:r>
    </w:p>
    <w:p w:rsidR="00033CF3" w:rsidRPr="007A4CED" w:rsidRDefault="00033CF3" w:rsidP="00033CF3">
      <w:pPr>
        <w:pStyle w:val="Para1"/>
        <w:numPr>
          <w:ilvl w:val="0"/>
          <w:numId w:val="16"/>
        </w:numPr>
        <w:tabs>
          <w:tab w:val="left" w:pos="720"/>
        </w:tabs>
        <w:spacing w:before="120"/>
        <w:rPr>
          <w:rFonts w:ascii="Calibri" w:hAnsi="Calibri" w:cs="Calibri"/>
          <w:sz w:val="24"/>
          <w:szCs w:val="24"/>
        </w:rPr>
      </w:pPr>
      <w:r w:rsidRPr="007A4CED">
        <w:rPr>
          <w:rFonts w:ascii="Calibri" w:hAnsi="Calibri" w:cs="Calibri"/>
          <w:snapToGrid/>
          <w:sz w:val="24"/>
        </w:rPr>
        <w:t>S</w:t>
      </w:r>
      <w:r w:rsidR="00412550" w:rsidRPr="007A4CED">
        <w:rPr>
          <w:rFonts w:ascii="Calibri" w:hAnsi="Calibri" w:cs="Calibri"/>
          <w:snapToGrid/>
          <w:sz w:val="24"/>
          <w:cs/>
        </w:rPr>
        <w:t>’</w:t>
      </w:r>
      <w:r w:rsidRPr="007A4CED">
        <w:rPr>
          <w:rFonts w:ascii="Calibri" w:hAnsi="Calibri" w:cs="Calibri"/>
          <w:snapToGrid/>
          <w:sz w:val="24"/>
        </w:rPr>
        <w:t>agissant de l</w:t>
      </w:r>
      <w:r w:rsidR="00412550" w:rsidRPr="007A4CED">
        <w:rPr>
          <w:rFonts w:ascii="Calibri" w:hAnsi="Calibri" w:cs="Calibri"/>
          <w:snapToGrid/>
          <w:sz w:val="24"/>
          <w:cs/>
        </w:rPr>
        <w:t>’</w:t>
      </w:r>
      <w:r w:rsidRPr="007A4CED">
        <w:rPr>
          <w:rFonts w:ascii="Calibri" w:hAnsi="Calibri" w:cs="Calibri"/>
          <w:snapToGrid/>
          <w:sz w:val="24"/>
        </w:rPr>
        <w:t>Objectif d</w:t>
      </w:r>
      <w:r w:rsidR="00412550" w:rsidRPr="007A4CED">
        <w:rPr>
          <w:rFonts w:ascii="Calibri" w:hAnsi="Calibri" w:cs="Calibri"/>
          <w:snapToGrid/>
          <w:sz w:val="24"/>
          <w:cs/>
        </w:rPr>
        <w:t>’</w:t>
      </w:r>
      <w:r w:rsidRPr="007A4CED">
        <w:rPr>
          <w:rFonts w:ascii="Calibri" w:hAnsi="Calibri" w:cs="Calibri"/>
          <w:snapToGrid/>
          <w:sz w:val="24"/>
        </w:rPr>
        <w:t>Aichi 15 (résilience des écosystèmes), avec 12 millions de dollars de cofinancement du Gouvernement australien, le Programme de microfinancements continue d</w:t>
      </w:r>
      <w:r w:rsidR="00412550" w:rsidRPr="007A4CED">
        <w:rPr>
          <w:rFonts w:ascii="Calibri" w:hAnsi="Calibri" w:cs="Calibri"/>
          <w:snapToGrid/>
          <w:sz w:val="24"/>
          <w:cs/>
        </w:rPr>
        <w:t>’</w:t>
      </w:r>
      <w:r w:rsidRPr="007A4CED">
        <w:rPr>
          <w:rFonts w:ascii="Calibri" w:hAnsi="Calibri" w:cs="Calibri"/>
          <w:snapToGrid/>
          <w:sz w:val="24"/>
        </w:rPr>
        <w:t>être un mécanisme d</w:t>
      </w:r>
      <w:r w:rsidR="00412550" w:rsidRPr="007A4CED">
        <w:rPr>
          <w:rFonts w:ascii="Calibri" w:hAnsi="Calibri" w:cs="Calibri"/>
          <w:snapToGrid/>
          <w:sz w:val="24"/>
          <w:cs/>
        </w:rPr>
        <w:t>’</w:t>
      </w:r>
      <w:r w:rsidRPr="007A4CED">
        <w:rPr>
          <w:rFonts w:ascii="Calibri" w:hAnsi="Calibri" w:cs="Calibri"/>
          <w:snapToGrid/>
          <w:sz w:val="24"/>
        </w:rPr>
        <w:t>exécution d</w:t>
      </w:r>
      <w:r w:rsidR="00412550" w:rsidRPr="007A4CED">
        <w:rPr>
          <w:rFonts w:ascii="Calibri" w:hAnsi="Calibri" w:cs="Calibri"/>
          <w:snapToGrid/>
          <w:sz w:val="24"/>
          <w:cs/>
        </w:rPr>
        <w:t>’</w:t>
      </w:r>
      <w:r w:rsidRPr="007A4CED">
        <w:rPr>
          <w:rFonts w:ascii="Calibri" w:hAnsi="Calibri" w:cs="Calibri"/>
          <w:snapToGrid/>
          <w:sz w:val="24"/>
        </w:rPr>
        <w:t>un programme mondial d</w:t>
      </w:r>
      <w:r w:rsidR="00412550" w:rsidRPr="007A4CED">
        <w:rPr>
          <w:rFonts w:ascii="Calibri" w:hAnsi="Calibri" w:cs="Calibri"/>
          <w:snapToGrid/>
          <w:sz w:val="24"/>
          <w:cs/>
        </w:rPr>
        <w:t>’</w:t>
      </w:r>
      <w:r w:rsidRPr="007A4CED">
        <w:rPr>
          <w:rFonts w:ascii="Calibri" w:hAnsi="Calibri" w:cs="Calibri"/>
          <w:snapToGrid/>
          <w:sz w:val="24"/>
        </w:rPr>
        <w:t>appui à l</w:t>
      </w:r>
      <w:r w:rsidR="00412550" w:rsidRPr="007A4CED">
        <w:rPr>
          <w:rFonts w:ascii="Calibri" w:hAnsi="Calibri" w:cs="Calibri"/>
          <w:snapToGrid/>
          <w:sz w:val="24"/>
          <w:cs/>
        </w:rPr>
        <w:t>’</w:t>
      </w:r>
      <w:r w:rsidRPr="007A4CED">
        <w:rPr>
          <w:rFonts w:ascii="Calibri" w:hAnsi="Calibri" w:cs="Calibri"/>
          <w:snapToGrid/>
          <w:sz w:val="24"/>
        </w:rPr>
        <w:t>adaptation à base communautaire (CBA) dans 37 des 38 PEID à travers le monde, ainsi que pour 20 pays en appui à la résilience socio-écologique des zones d</w:t>
      </w:r>
      <w:r w:rsidR="00412550" w:rsidRPr="007A4CED">
        <w:rPr>
          <w:rFonts w:ascii="Calibri" w:hAnsi="Calibri" w:cs="Calibri"/>
          <w:snapToGrid/>
          <w:sz w:val="24"/>
          <w:cs/>
        </w:rPr>
        <w:t>’</w:t>
      </w:r>
      <w:r w:rsidRPr="007A4CED">
        <w:rPr>
          <w:rFonts w:ascii="Calibri" w:hAnsi="Calibri" w:cs="Calibri"/>
          <w:snapToGrid/>
          <w:sz w:val="24"/>
        </w:rPr>
        <w:t>activité économique, avec 10 millions de dollars d</w:t>
      </w:r>
      <w:r w:rsidR="00412550" w:rsidRPr="007A4CED">
        <w:rPr>
          <w:rFonts w:ascii="Calibri" w:hAnsi="Calibri" w:cs="Calibri"/>
          <w:snapToGrid/>
          <w:sz w:val="24"/>
          <w:cs/>
        </w:rPr>
        <w:t>’</w:t>
      </w:r>
      <w:r w:rsidRPr="007A4CED">
        <w:rPr>
          <w:rFonts w:ascii="Calibri" w:hAnsi="Calibri" w:cs="Calibri"/>
          <w:snapToGrid/>
          <w:sz w:val="24"/>
        </w:rPr>
        <w:t>aide de l</w:t>
      </w:r>
      <w:r w:rsidR="00412550" w:rsidRPr="007A4CED">
        <w:rPr>
          <w:rFonts w:ascii="Calibri" w:hAnsi="Calibri" w:cs="Calibri"/>
          <w:snapToGrid/>
          <w:sz w:val="24"/>
          <w:cs/>
        </w:rPr>
        <w:t>’</w:t>
      </w:r>
      <w:r w:rsidRPr="007A4CED">
        <w:rPr>
          <w:rFonts w:ascii="Calibri" w:hAnsi="Calibri" w:cs="Calibri"/>
          <w:snapToGrid/>
          <w:sz w:val="24"/>
        </w:rPr>
        <w:t xml:space="preserve">« initiative </w:t>
      </w:r>
      <w:proofErr w:type="spellStart"/>
      <w:r w:rsidRPr="007A4CED">
        <w:rPr>
          <w:rFonts w:ascii="Calibri" w:hAnsi="Calibri" w:cs="Calibri"/>
          <w:snapToGrid/>
          <w:sz w:val="24"/>
        </w:rPr>
        <w:t>Satoyama</w:t>
      </w:r>
      <w:proofErr w:type="spellEnd"/>
      <w:r w:rsidRPr="007A4CED">
        <w:rPr>
          <w:rFonts w:ascii="Calibri" w:hAnsi="Calibri" w:cs="Calibri"/>
          <w:snapToGrid/>
          <w:sz w:val="24"/>
        </w:rPr>
        <w:t> » du Gouvernement japonais. Pour ce qui est de l</w:t>
      </w:r>
      <w:r w:rsidR="00412550" w:rsidRPr="007A4CED">
        <w:rPr>
          <w:rFonts w:ascii="Calibri" w:hAnsi="Calibri" w:cs="Calibri"/>
          <w:snapToGrid/>
          <w:sz w:val="24"/>
          <w:cs/>
        </w:rPr>
        <w:t>’</w:t>
      </w:r>
      <w:r w:rsidRPr="007A4CED">
        <w:rPr>
          <w:rFonts w:ascii="Calibri" w:hAnsi="Calibri" w:cs="Calibri"/>
          <w:snapToGrid/>
          <w:sz w:val="24"/>
        </w:rPr>
        <w:t>Objectif 16 (Protocole de Nagoya), le Programme de microfinancements a établi un partenariat avec l</w:t>
      </w:r>
      <w:r w:rsidR="00412550" w:rsidRPr="007A4CED">
        <w:rPr>
          <w:rFonts w:ascii="Calibri" w:hAnsi="Calibri" w:cs="Calibri"/>
          <w:snapToGrid/>
          <w:sz w:val="24"/>
          <w:cs/>
        </w:rPr>
        <w:t>’</w:t>
      </w:r>
      <w:r w:rsidRPr="007A4CED">
        <w:rPr>
          <w:rFonts w:ascii="Calibri" w:hAnsi="Calibri" w:cs="Calibri"/>
          <w:snapToGrid/>
          <w:sz w:val="24"/>
        </w:rPr>
        <w:t>initiative pluripartite sur le renforcement des capacités en matière d</w:t>
      </w:r>
      <w:r w:rsidR="00412550" w:rsidRPr="007A4CED">
        <w:rPr>
          <w:rFonts w:ascii="Calibri" w:hAnsi="Calibri" w:cs="Calibri"/>
          <w:snapToGrid/>
          <w:sz w:val="24"/>
          <w:cs/>
        </w:rPr>
        <w:t>’</w:t>
      </w:r>
      <w:r w:rsidRPr="007A4CED">
        <w:rPr>
          <w:rFonts w:ascii="Calibri" w:hAnsi="Calibri" w:cs="Calibri"/>
          <w:snapToGrid/>
          <w:sz w:val="24"/>
        </w:rPr>
        <w:t>APA pour la sensibilisation au Protocole de Nagoya auprès des communautés autochtones et locales là où des projets sont en cours, et ce dans plus de dix pays au niveau mondial.</w:t>
      </w:r>
    </w:p>
    <w:p w:rsidR="00033CF3" w:rsidRPr="007A4CED" w:rsidRDefault="00033CF3" w:rsidP="00033CF3">
      <w:pPr>
        <w:pStyle w:val="Para1"/>
        <w:numPr>
          <w:ilvl w:val="0"/>
          <w:numId w:val="0"/>
        </w:numPr>
        <w:spacing w:before="120"/>
        <w:ind w:left="360"/>
        <w:rPr>
          <w:rFonts w:ascii="Calibri" w:hAnsi="Calibri" w:cs="Calibri"/>
          <w:b/>
          <w:sz w:val="24"/>
          <w:szCs w:val="24"/>
          <w:u w:val="single"/>
        </w:rPr>
      </w:pPr>
      <w:r w:rsidRPr="007A4CED">
        <w:rPr>
          <w:rFonts w:ascii="Calibri" w:hAnsi="Calibri" w:cs="Calibri"/>
          <w:b/>
          <w:snapToGrid/>
          <w:sz w:val="24"/>
          <w:u w:val="single"/>
        </w:rPr>
        <w:t>Contribution globale du FEM à la réalisation des Objectifs d</w:t>
      </w:r>
      <w:r w:rsidR="00412550" w:rsidRPr="007A4CED">
        <w:rPr>
          <w:rFonts w:ascii="Calibri" w:hAnsi="Calibri" w:cs="Calibri"/>
          <w:b/>
          <w:snapToGrid/>
          <w:sz w:val="24"/>
          <w:u w:val="single"/>
          <w:cs/>
        </w:rPr>
        <w:t>’</w:t>
      </w:r>
      <w:r w:rsidRPr="007A4CED">
        <w:rPr>
          <w:rFonts w:ascii="Calibri" w:hAnsi="Calibri" w:cs="Calibri"/>
          <w:b/>
          <w:snapToGrid/>
          <w:sz w:val="24"/>
          <w:u w:val="single"/>
        </w:rPr>
        <w:t>Aichi pour la biodiversité</w:t>
      </w:r>
    </w:p>
    <w:p w:rsidR="00033CF3" w:rsidRPr="007A3578" w:rsidRDefault="00033CF3" w:rsidP="00033CF3">
      <w:pPr>
        <w:pStyle w:val="Para1"/>
        <w:numPr>
          <w:ilvl w:val="0"/>
          <w:numId w:val="16"/>
        </w:numPr>
        <w:spacing w:before="120"/>
        <w:rPr>
          <w:rFonts w:ascii="Calibri" w:hAnsi="Calibri" w:cs="Calibri"/>
          <w:sz w:val="24"/>
          <w:szCs w:val="24"/>
        </w:rPr>
      </w:pPr>
      <w:r w:rsidRPr="007A3578">
        <w:rPr>
          <w:rFonts w:ascii="Calibri" w:hAnsi="Calibri" w:cs="Calibri"/>
          <w:snapToGrid/>
          <w:sz w:val="24"/>
        </w:rPr>
        <w:t>Le tableau 9 ci-dessous présente l</w:t>
      </w:r>
      <w:r w:rsidR="00412550" w:rsidRPr="007A3578">
        <w:rPr>
          <w:rFonts w:ascii="Calibri" w:hAnsi="Calibri" w:cs="Calibri"/>
          <w:snapToGrid/>
          <w:sz w:val="24"/>
          <w:cs/>
        </w:rPr>
        <w:t>’</w:t>
      </w:r>
      <w:r w:rsidRPr="007A3578">
        <w:rPr>
          <w:rFonts w:ascii="Calibri" w:hAnsi="Calibri" w:cs="Calibri"/>
          <w:snapToGrid/>
          <w:sz w:val="24"/>
        </w:rPr>
        <w:t>ensemble des contributions à la réalisation des Objectifs d</w:t>
      </w:r>
      <w:r w:rsidR="00412550" w:rsidRPr="007A3578">
        <w:rPr>
          <w:rFonts w:ascii="Calibri" w:hAnsi="Calibri" w:cs="Calibri"/>
          <w:snapToGrid/>
          <w:sz w:val="24"/>
          <w:cs/>
        </w:rPr>
        <w:t>’</w:t>
      </w:r>
      <w:r w:rsidRPr="007A3578">
        <w:rPr>
          <w:rFonts w:ascii="Calibri" w:hAnsi="Calibri" w:cs="Calibri"/>
          <w:snapToGrid/>
          <w:sz w:val="24"/>
        </w:rPr>
        <w:t>Aichi pour la biodiversité à travers diverses sources de financement pendant FEM-6. En somme, 1,543 milliard de dollars de ressources du FEM ont permis de mobiliser 7,986 milliards de dollars de cofinancement, soit un ratio de 1 à 5. C</w:t>
      </w:r>
      <w:r w:rsidR="00412550" w:rsidRPr="007A3578">
        <w:rPr>
          <w:rFonts w:ascii="Calibri" w:hAnsi="Calibri" w:cs="Calibri"/>
          <w:snapToGrid/>
          <w:sz w:val="24"/>
          <w:cs/>
        </w:rPr>
        <w:t>’</w:t>
      </w:r>
      <w:r w:rsidRPr="007A3578">
        <w:rPr>
          <w:rFonts w:ascii="Calibri" w:hAnsi="Calibri" w:cs="Calibri"/>
          <w:snapToGrid/>
          <w:sz w:val="24"/>
        </w:rPr>
        <w:t>est donc un montant total général de 9,529 milliards de dollars qui a été investi dans l</w:t>
      </w:r>
      <w:r w:rsidR="00412550" w:rsidRPr="007A3578">
        <w:rPr>
          <w:rFonts w:ascii="Calibri" w:hAnsi="Calibri" w:cs="Calibri"/>
          <w:snapToGrid/>
          <w:sz w:val="24"/>
          <w:cs/>
        </w:rPr>
        <w:t>’</w:t>
      </w:r>
      <w:r w:rsidRPr="007A3578">
        <w:rPr>
          <w:rFonts w:ascii="Calibri" w:hAnsi="Calibri" w:cs="Calibri"/>
          <w:snapToGrid/>
          <w:sz w:val="24"/>
        </w:rPr>
        <w:t xml:space="preserve">application </w:t>
      </w:r>
      <w:r w:rsidRPr="007A3578">
        <w:rPr>
          <w:rFonts w:ascii="Calibri" w:hAnsi="Calibri" w:cs="Calibri"/>
          <w:snapToGrid/>
          <w:sz w:val="24"/>
        </w:rPr>
        <w:lastRenderedPageBreak/>
        <w:t>du Plan stratégique et la réalisation des Objectifs d</w:t>
      </w:r>
      <w:r w:rsidR="00412550" w:rsidRPr="007A3578">
        <w:rPr>
          <w:rFonts w:ascii="Calibri" w:hAnsi="Calibri" w:cs="Calibri"/>
          <w:snapToGrid/>
          <w:sz w:val="24"/>
          <w:cs/>
        </w:rPr>
        <w:t>’</w:t>
      </w:r>
      <w:r w:rsidRPr="007A3578">
        <w:rPr>
          <w:rFonts w:ascii="Calibri" w:hAnsi="Calibri" w:cs="Calibri"/>
          <w:snapToGrid/>
          <w:sz w:val="24"/>
        </w:rPr>
        <w:t>Aichi pour la biodiversité du 1</w:t>
      </w:r>
      <w:r w:rsidRPr="007A3578">
        <w:rPr>
          <w:rFonts w:ascii="Calibri" w:hAnsi="Calibri" w:cs="Calibri"/>
          <w:snapToGrid/>
          <w:sz w:val="24"/>
          <w:vertAlign w:val="superscript"/>
        </w:rPr>
        <w:t>er</w:t>
      </w:r>
      <w:r w:rsidRPr="007A3578">
        <w:rPr>
          <w:rFonts w:ascii="Calibri" w:hAnsi="Calibri" w:cs="Calibri"/>
          <w:snapToGrid/>
          <w:sz w:val="24"/>
        </w:rPr>
        <w:t xml:space="preserve"> juillet 2014 au 15 mars 2018. </w:t>
      </w:r>
    </w:p>
    <w:p w:rsidR="00033CF3" w:rsidRPr="007A3578" w:rsidRDefault="00033CF3" w:rsidP="00033CF3">
      <w:pPr>
        <w:pStyle w:val="Para1"/>
        <w:numPr>
          <w:ilvl w:val="0"/>
          <w:numId w:val="16"/>
        </w:numPr>
        <w:spacing w:before="120"/>
        <w:rPr>
          <w:rFonts w:ascii="Calibri" w:hAnsi="Calibri" w:cs="Calibri"/>
          <w:sz w:val="24"/>
          <w:szCs w:val="24"/>
        </w:rPr>
      </w:pPr>
      <w:r w:rsidRPr="007A3578">
        <w:rPr>
          <w:rFonts w:ascii="Calibri" w:hAnsi="Calibri" w:cs="Calibri"/>
          <w:snapToGrid/>
          <w:sz w:val="24"/>
        </w:rPr>
        <w:t>Sur les 1,5 milliard de dollars de ressources du FEM investies, 50</w:t>
      </w:r>
      <w:r w:rsidR="00412550" w:rsidRPr="007A3578">
        <w:rPr>
          <w:rFonts w:ascii="Calibri" w:hAnsi="Calibri" w:cs="Calibri"/>
          <w:snapToGrid/>
          <w:sz w:val="24"/>
        </w:rPr>
        <w:t> %</w:t>
      </w:r>
      <w:r w:rsidRPr="007A3578">
        <w:rPr>
          <w:rFonts w:ascii="Calibri" w:hAnsi="Calibri" w:cs="Calibri"/>
          <w:snapToGrid/>
          <w:sz w:val="24"/>
        </w:rPr>
        <w:t xml:space="preserve"> proviennent des allocations au titre du STAR dans le domaine d</w:t>
      </w:r>
      <w:r w:rsidR="00412550" w:rsidRPr="007A3578">
        <w:rPr>
          <w:rFonts w:ascii="Calibri" w:hAnsi="Calibri" w:cs="Calibri"/>
          <w:snapToGrid/>
          <w:sz w:val="24"/>
          <w:cs/>
        </w:rPr>
        <w:t>’</w:t>
      </w:r>
      <w:r w:rsidRPr="007A3578">
        <w:rPr>
          <w:rFonts w:ascii="Calibri" w:hAnsi="Calibri" w:cs="Calibri"/>
          <w:snapToGrid/>
          <w:sz w:val="24"/>
        </w:rPr>
        <w:t>intervention « diversité biologique », et les 50</w:t>
      </w:r>
      <w:r w:rsidR="00412550" w:rsidRPr="007A3578">
        <w:rPr>
          <w:rFonts w:ascii="Calibri" w:hAnsi="Calibri" w:cs="Calibri"/>
          <w:snapToGrid/>
          <w:sz w:val="24"/>
        </w:rPr>
        <w:t> %</w:t>
      </w:r>
      <w:r w:rsidRPr="007A3578">
        <w:rPr>
          <w:rFonts w:ascii="Calibri" w:hAnsi="Calibri" w:cs="Calibri"/>
          <w:snapToGrid/>
          <w:sz w:val="24"/>
        </w:rPr>
        <w:t xml:space="preserve"> restants proviennent des ressources réservées dans le domaine d</w:t>
      </w:r>
      <w:r w:rsidR="00412550" w:rsidRPr="007A3578">
        <w:rPr>
          <w:rFonts w:ascii="Calibri" w:hAnsi="Calibri" w:cs="Calibri"/>
          <w:snapToGrid/>
          <w:sz w:val="24"/>
          <w:cs/>
        </w:rPr>
        <w:t>’</w:t>
      </w:r>
      <w:r w:rsidRPr="007A3578">
        <w:rPr>
          <w:rFonts w:ascii="Calibri" w:hAnsi="Calibri" w:cs="Calibri"/>
          <w:snapToGrid/>
          <w:sz w:val="24"/>
        </w:rPr>
        <w:t>intervention « diversité biologique » et d</w:t>
      </w:r>
      <w:r w:rsidR="00412550" w:rsidRPr="007A3578">
        <w:rPr>
          <w:rFonts w:ascii="Calibri" w:hAnsi="Calibri" w:cs="Calibri"/>
          <w:snapToGrid/>
          <w:sz w:val="24"/>
          <w:cs/>
        </w:rPr>
        <w:t>’</w:t>
      </w:r>
      <w:r w:rsidRPr="007A3578">
        <w:rPr>
          <w:rFonts w:ascii="Calibri" w:hAnsi="Calibri" w:cs="Calibri"/>
          <w:snapToGrid/>
          <w:sz w:val="24"/>
        </w:rPr>
        <w:t>autres sources de financement au sein du FEM.</w:t>
      </w:r>
    </w:p>
    <w:p w:rsidR="00033CF3" w:rsidRPr="007A3578" w:rsidRDefault="00033CF3" w:rsidP="00033CF3">
      <w:pPr>
        <w:pStyle w:val="Para1"/>
        <w:numPr>
          <w:ilvl w:val="0"/>
          <w:numId w:val="0"/>
        </w:numPr>
        <w:spacing w:before="120"/>
        <w:ind w:left="360"/>
        <w:rPr>
          <w:rFonts w:ascii="Calibri" w:hAnsi="Calibri" w:cs="Calibri"/>
          <w:sz w:val="24"/>
          <w:szCs w:val="24"/>
        </w:rPr>
      </w:pPr>
    </w:p>
    <w:p w:rsidR="00033CF3" w:rsidRPr="007A3578" w:rsidRDefault="00033CF3" w:rsidP="00033CF3">
      <w:pPr>
        <w:pStyle w:val="Para1"/>
        <w:numPr>
          <w:ilvl w:val="0"/>
          <w:numId w:val="0"/>
        </w:numPr>
        <w:spacing w:before="120"/>
        <w:rPr>
          <w:rFonts w:ascii="Calibri" w:hAnsi="Calibri" w:cs="Calibri"/>
          <w:b/>
          <w:sz w:val="24"/>
          <w:szCs w:val="24"/>
        </w:rPr>
      </w:pPr>
      <w:r w:rsidRPr="007A3578">
        <w:rPr>
          <w:rFonts w:ascii="Calibri" w:hAnsi="Calibri" w:cs="Calibri"/>
        </w:rPr>
        <w:br w:type="page"/>
      </w:r>
      <w:r w:rsidRPr="007A3578">
        <w:rPr>
          <w:rFonts w:ascii="Calibri" w:hAnsi="Calibri" w:cs="Calibri"/>
          <w:b/>
          <w:snapToGrid/>
          <w:sz w:val="24"/>
        </w:rPr>
        <w:lastRenderedPageBreak/>
        <w:t>Tableau 9.</w:t>
      </w:r>
      <w:r w:rsidR="00ED115A" w:rsidRPr="007A3578">
        <w:rPr>
          <w:rFonts w:ascii="Calibri" w:hAnsi="Calibri" w:cs="Calibri"/>
          <w:b/>
          <w:snapToGrid/>
          <w:sz w:val="24"/>
        </w:rPr>
        <w:t xml:space="preserve"> </w:t>
      </w:r>
      <w:r w:rsidRPr="007A3578">
        <w:rPr>
          <w:rFonts w:ascii="Calibri" w:hAnsi="Calibri" w:cs="Calibri"/>
          <w:b/>
          <w:snapToGrid/>
          <w:sz w:val="24"/>
        </w:rPr>
        <w:t>Contribution directe cumulée de l</w:t>
      </w:r>
      <w:r w:rsidR="00412550" w:rsidRPr="007A3578">
        <w:rPr>
          <w:rFonts w:ascii="Calibri" w:hAnsi="Calibri" w:cs="Calibri"/>
          <w:b/>
          <w:snapToGrid/>
          <w:sz w:val="24"/>
          <w:cs/>
        </w:rPr>
        <w:t>’</w:t>
      </w:r>
      <w:r w:rsidRPr="007A3578">
        <w:rPr>
          <w:rFonts w:ascii="Calibri" w:hAnsi="Calibri" w:cs="Calibri"/>
          <w:b/>
          <w:snapToGrid/>
          <w:sz w:val="24"/>
        </w:rPr>
        <w:t>ensemble des ressources du FEM à l</w:t>
      </w:r>
      <w:r w:rsidR="00412550" w:rsidRPr="007A3578">
        <w:rPr>
          <w:rFonts w:ascii="Calibri" w:hAnsi="Calibri" w:cs="Calibri"/>
          <w:b/>
          <w:snapToGrid/>
          <w:sz w:val="24"/>
          <w:cs/>
        </w:rPr>
        <w:t>’</w:t>
      </w:r>
      <w:r w:rsidRPr="007A3578">
        <w:rPr>
          <w:rFonts w:ascii="Calibri" w:hAnsi="Calibri" w:cs="Calibri"/>
          <w:b/>
          <w:snapToGrid/>
          <w:sz w:val="24"/>
        </w:rPr>
        <w:t>application du Plan stratégique pour la diversité biologique 2011-2020 et à la réalisation des Objectifs d</w:t>
      </w:r>
      <w:r w:rsidR="00412550" w:rsidRPr="007A3578">
        <w:rPr>
          <w:rFonts w:ascii="Calibri" w:hAnsi="Calibri" w:cs="Calibri"/>
          <w:b/>
          <w:snapToGrid/>
          <w:sz w:val="24"/>
          <w:cs/>
        </w:rPr>
        <w:t>’</w:t>
      </w:r>
      <w:r w:rsidRPr="007A3578">
        <w:rPr>
          <w:rFonts w:ascii="Calibri" w:hAnsi="Calibri" w:cs="Calibri"/>
          <w:b/>
          <w:snapToGrid/>
          <w:sz w:val="24"/>
        </w:rPr>
        <w:t>Aichi pour la diversité biologique (du 1</w:t>
      </w:r>
      <w:r w:rsidRPr="007A3578">
        <w:rPr>
          <w:rFonts w:ascii="Calibri" w:hAnsi="Calibri" w:cs="Calibri"/>
          <w:b/>
          <w:snapToGrid/>
          <w:sz w:val="24"/>
          <w:vertAlign w:val="superscript"/>
        </w:rPr>
        <w:t>er</w:t>
      </w:r>
      <w:r w:rsidRPr="007A3578">
        <w:rPr>
          <w:rFonts w:ascii="Calibri" w:hAnsi="Calibri" w:cs="Calibri"/>
          <w:b/>
          <w:snapToGrid/>
          <w:sz w:val="24"/>
        </w:rPr>
        <w:t> juin 2014 au 15 mars 2018)</w:t>
      </w:r>
      <w:r w:rsidRPr="007A3578">
        <w:rPr>
          <w:rStyle w:val="StyleFootnoteReferencenumberFootnoteReferenceSuperscript-EF"/>
          <w:rFonts w:cs="Calibri"/>
          <w:b w:val="0"/>
          <w:snapToGrid/>
          <w:sz w:val="24"/>
        </w:rPr>
        <w:footnoteReference w:id="18"/>
      </w:r>
    </w:p>
    <w:tbl>
      <w:tblPr>
        <w:tblW w:w="5000" w:type="pct"/>
        <w:tblBorders>
          <w:top w:val="single" w:sz="12" w:space="0" w:color="008000"/>
          <w:bottom w:val="single" w:sz="12" w:space="0" w:color="008000"/>
        </w:tblBorders>
        <w:tblLook w:val="04A0" w:firstRow="1" w:lastRow="0" w:firstColumn="1" w:lastColumn="0" w:noHBand="0" w:noVBand="1"/>
      </w:tblPr>
      <w:tblGrid>
        <w:gridCol w:w="1740"/>
        <w:gridCol w:w="1154"/>
        <w:gridCol w:w="1129"/>
        <w:gridCol w:w="1315"/>
        <w:gridCol w:w="1295"/>
        <w:gridCol w:w="117"/>
        <w:gridCol w:w="1261"/>
        <w:gridCol w:w="1283"/>
        <w:gridCol w:w="66"/>
      </w:tblGrid>
      <w:tr w:rsidR="00033CF3" w:rsidRPr="007A3578" w:rsidTr="00033CF3">
        <w:tc>
          <w:tcPr>
            <w:tcW w:w="928" w:type="pct"/>
            <w:tcBorders>
              <w:bottom w:val="single" w:sz="6" w:space="0" w:color="008000"/>
            </w:tcBorders>
            <w:shd w:val="clear" w:color="auto" w:fill="auto"/>
          </w:tcPr>
          <w:p w:rsidR="00033CF3" w:rsidRPr="007A3578" w:rsidRDefault="00033CF3" w:rsidP="00033CF3">
            <w:pPr>
              <w:pStyle w:val="MainParanoChapter"/>
              <w:rPr>
                <w:rFonts w:ascii="Calibri" w:eastAsia="Calibri" w:hAnsi="Calibri" w:cs="Calibri"/>
                <w:b/>
                <w:sz w:val="20"/>
              </w:rPr>
            </w:pPr>
            <w:r w:rsidRPr="007A3578">
              <w:rPr>
                <w:rFonts w:ascii="Calibri" w:hAnsi="Calibri" w:cs="Calibri"/>
                <w:b/>
                <w:sz w:val="20"/>
              </w:rPr>
              <w:t>Source de financement</w:t>
            </w:r>
          </w:p>
        </w:tc>
        <w:tc>
          <w:tcPr>
            <w:tcW w:w="613" w:type="pct"/>
            <w:tcBorders>
              <w:bottom w:val="single" w:sz="6" w:space="0" w:color="008000"/>
            </w:tcBorders>
            <w:shd w:val="clear" w:color="auto" w:fill="auto"/>
          </w:tcPr>
          <w:p w:rsidR="00033CF3" w:rsidRPr="007A3578" w:rsidRDefault="00033CF3" w:rsidP="00033CF3">
            <w:pPr>
              <w:pStyle w:val="MainParanoChapter"/>
              <w:rPr>
                <w:rFonts w:ascii="Calibri" w:eastAsia="Calibri" w:hAnsi="Calibri" w:cs="Calibri"/>
                <w:b/>
                <w:sz w:val="20"/>
              </w:rPr>
            </w:pPr>
            <w:r w:rsidRPr="007A3578">
              <w:rPr>
                <w:rFonts w:ascii="Calibri" w:hAnsi="Calibri" w:cs="Calibri"/>
                <w:b/>
                <w:sz w:val="20"/>
              </w:rPr>
              <w:t xml:space="preserve">Financement du FEM (USD millions) </w:t>
            </w:r>
          </w:p>
        </w:tc>
        <w:tc>
          <w:tcPr>
            <w:tcW w:w="744" w:type="pct"/>
            <w:tcBorders>
              <w:bottom w:val="single" w:sz="6" w:space="0" w:color="008000"/>
            </w:tcBorders>
            <w:shd w:val="clear" w:color="auto" w:fill="auto"/>
          </w:tcPr>
          <w:p w:rsidR="00033CF3" w:rsidRPr="007A3578" w:rsidRDefault="00412550" w:rsidP="00033CF3">
            <w:pPr>
              <w:pStyle w:val="MainParanoChapter"/>
              <w:rPr>
                <w:rFonts w:ascii="Calibri" w:eastAsia="Calibri" w:hAnsi="Calibri" w:cs="Calibri"/>
                <w:b/>
                <w:sz w:val="20"/>
              </w:rPr>
            </w:pPr>
            <w:r w:rsidRPr="007A3578">
              <w:rPr>
                <w:rFonts w:ascii="Calibri" w:hAnsi="Calibri" w:cs="Calibri"/>
                <w:b/>
                <w:sz w:val="20"/>
              </w:rPr>
              <w:t> %</w:t>
            </w:r>
            <w:r w:rsidR="00033CF3" w:rsidRPr="007A3578">
              <w:rPr>
                <w:rFonts w:ascii="Calibri" w:hAnsi="Calibri" w:cs="Calibri"/>
                <w:b/>
                <w:sz w:val="20"/>
              </w:rPr>
              <w:t xml:space="preserve"> du financement total du FEM</w:t>
            </w:r>
            <w:r w:rsidR="00ED115A" w:rsidRPr="007A3578">
              <w:rPr>
                <w:rFonts w:ascii="Calibri" w:hAnsi="Calibri" w:cs="Calibri"/>
                <w:b/>
                <w:sz w:val="20"/>
              </w:rPr>
              <w:t xml:space="preserve"> </w:t>
            </w:r>
          </w:p>
        </w:tc>
        <w:tc>
          <w:tcPr>
            <w:tcW w:w="657" w:type="pct"/>
            <w:tcBorders>
              <w:bottom w:val="single" w:sz="6" w:space="0" w:color="008000"/>
            </w:tcBorders>
            <w:shd w:val="clear" w:color="auto" w:fill="auto"/>
          </w:tcPr>
          <w:p w:rsidR="00033CF3" w:rsidRPr="007A3578" w:rsidRDefault="00033CF3" w:rsidP="00033CF3">
            <w:pPr>
              <w:pStyle w:val="MainParanoChapter"/>
              <w:rPr>
                <w:rFonts w:ascii="Calibri" w:eastAsia="Calibri" w:hAnsi="Calibri" w:cs="Calibri"/>
                <w:b/>
                <w:sz w:val="20"/>
              </w:rPr>
            </w:pPr>
            <w:r w:rsidRPr="007A3578">
              <w:rPr>
                <w:rFonts w:ascii="Calibri" w:hAnsi="Calibri" w:cs="Calibri"/>
                <w:b/>
                <w:sz w:val="20"/>
              </w:rPr>
              <w:t>Cofinancement (USD millions)</w:t>
            </w:r>
          </w:p>
        </w:tc>
        <w:tc>
          <w:tcPr>
            <w:tcW w:w="744" w:type="pct"/>
            <w:tcBorders>
              <w:bottom w:val="single" w:sz="6" w:space="0" w:color="008000"/>
            </w:tcBorders>
            <w:shd w:val="clear" w:color="auto" w:fill="auto"/>
          </w:tcPr>
          <w:p w:rsidR="00033CF3" w:rsidRPr="007A3578" w:rsidRDefault="00412550" w:rsidP="00033CF3">
            <w:pPr>
              <w:pStyle w:val="MainParanoChapter"/>
              <w:rPr>
                <w:rFonts w:ascii="Calibri" w:eastAsia="Calibri" w:hAnsi="Calibri" w:cs="Calibri"/>
                <w:b/>
                <w:sz w:val="20"/>
              </w:rPr>
            </w:pPr>
            <w:r w:rsidRPr="007A3578">
              <w:rPr>
                <w:rFonts w:ascii="Calibri" w:hAnsi="Calibri" w:cs="Calibri"/>
                <w:b/>
                <w:sz w:val="20"/>
              </w:rPr>
              <w:t> %</w:t>
            </w:r>
            <w:r w:rsidR="00033CF3" w:rsidRPr="007A3578">
              <w:rPr>
                <w:rFonts w:ascii="Calibri" w:hAnsi="Calibri" w:cs="Calibri"/>
                <w:b/>
                <w:sz w:val="20"/>
              </w:rPr>
              <w:t xml:space="preserve"> du cofinancement</w:t>
            </w:r>
            <w:r w:rsidR="00ED115A" w:rsidRPr="007A3578">
              <w:rPr>
                <w:rFonts w:ascii="Calibri" w:hAnsi="Calibri" w:cs="Calibri"/>
                <w:b/>
                <w:sz w:val="20"/>
              </w:rPr>
              <w:t xml:space="preserve"> </w:t>
            </w:r>
          </w:p>
        </w:tc>
        <w:tc>
          <w:tcPr>
            <w:tcW w:w="657" w:type="pct"/>
            <w:gridSpan w:val="2"/>
            <w:tcBorders>
              <w:bottom w:val="single" w:sz="6" w:space="0" w:color="008000"/>
            </w:tcBorders>
            <w:shd w:val="clear" w:color="auto" w:fill="auto"/>
          </w:tcPr>
          <w:p w:rsidR="00033CF3" w:rsidRPr="007A3578" w:rsidRDefault="00033CF3" w:rsidP="00033CF3">
            <w:pPr>
              <w:pStyle w:val="MainParanoChapter"/>
              <w:rPr>
                <w:rFonts w:ascii="Calibri" w:eastAsia="Calibri" w:hAnsi="Calibri" w:cs="Calibri"/>
                <w:b/>
                <w:sz w:val="20"/>
              </w:rPr>
            </w:pPr>
            <w:r w:rsidRPr="007A3578">
              <w:rPr>
                <w:rFonts w:ascii="Calibri" w:hAnsi="Calibri" w:cs="Calibri"/>
                <w:b/>
                <w:sz w:val="20"/>
              </w:rPr>
              <w:t>Total (financement du FEM et cofinancement) (USD millions)</w:t>
            </w:r>
          </w:p>
        </w:tc>
        <w:tc>
          <w:tcPr>
            <w:tcW w:w="657" w:type="pct"/>
            <w:gridSpan w:val="2"/>
            <w:tcBorders>
              <w:bottom w:val="single" w:sz="6" w:space="0" w:color="008000"/>
            </w:tcBorders>
            <w:shd w:val="clear" w:color="auto" w:fill="auto"/>
          </w:tcPr>
          <w:p w:rsidR="00033CF3" w:rsidRPr="007A3578" w:rsidRDefault="00412550" w:rsidP="00033CF3">
            <w:pPr>
              <w:pStyle w:val="MainParanoChapter"/>
              <w:rPr>
                <w:rFonts w:ascii="Calibri" w:eastAsia="Calibri" w:hAnsi="Calibri" w:cs="Calibri"/>
                <w:b/>
                <w:sz w:val="20"/>
              </w:rPr>
            </w:pPr>
            <w:r w:rsidRPr="007A3578">
              <w:rPr>
                <w:rFonts w:ascii="Calibri" w:hAnsi="Calibri" w:cs="Calibri"/>
                <w:b/>
                <w:sz w:val="20"/>
              </w:rPr>
              <w:t> %</w:t>
            </w:r>
            <w:r w:rsidR="00033CF3" w:rsidRPr="007A3578">
              <w:rPr>
                <w:rFonts w:ascii="Calibri" w:hAnsi="Calibri" w:cs="Calibri"/>
                <w:b/>
                <w:sz w:val="20"/>
              </w:rPr>
              <w:t xml:space="preserve"> du total (financement du FEM et cofinancement)</w:t>
            </w:r>
          </w:p>
        </w:tc>
      </w:tr>
      <w:tr w:rsidR="00033CF3" w:rsidRPr="007A3578" w:rsidTr="00033CF3">
        <w:tc>
          <w:tcPr>
            <w:tcW w:w="928" w:type="pct"/>
            <w:shd w:val="clear" w:color="auto" w:fill="auto"/>
          </w:tcPr>
          <w:p w:rsidR="00033CF3" w:rsidRPr="007A3578" w:rsidRDefault="00033CF3" w:rsidP="00033CF3">
            <w:pPr>
              <w:pStyle w:val="MainParanoChapter"/>
              <w:rPr>
                <w:rFonts w:ascii="Calibri" w:eastAsia="Calibri" w:hAnsi="Calibri" w:cs="Calibri"/>
                <w:sz w:val="20"/>
              </w:rPr>
            </w:pPr>
            <w:r w:rsidRPr="007A3578">
              <w:rPr>
                <w:rFonts w:ascii="Calibri" w:hAnsi="Calibri" w:cs="Calibri"/>
                <w:sz w:val="20"/>
              </w:rPr>
              <w:t>Ressources allouées au titre du STAR dans le domaine d</w:t>
            </w:r>
            <w:r w:rsidR="00412550" w:rsidRPr="007A3578">
              <w:rPr>
                <w:rFonts w:ascii="Calibri" w:hAnsi="Calibri" w:cs="Calibri"/>
                <w:sz w:val="20"/>
                <w:cs/>
              </w:rPr>
              <w:t>’</w:t>
            </w:r>
            <w:r w:rsidRPr="007A3578">
              <w:rPr>
                <w:rFonts w:ascii="Calibri" w:hAnsi="Calibri" w:cs="Calibri"/>
                <w:sz w:val="20"/>
              </w:rPr>
              <w:t>intervention « diversité biologique »</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777,2</w:t>
            </w:r>
          </w:p>
        </w:tc>
        <w:tc>
          <w:tcPr>
            <w:tcW w:w="74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50</w:t>
            </w:r>
            <w:r w:rsidR="00412550" w:rsidRPr="007A3578">
              <w:rPr>
                <w:rFonts w:ascii="Calibri" w:hAnsi="Calibri" w:cs="Calibri"/>
                <w:color w:val="000000"/>
                <w:sz w:val="20"/>
              </w:rPr>
              <w:t> %</w:t>
            </w:r>
          </w:p>
        </w:tc>
        <w:tc>
          <w:tcPr>
            <w:tcW w:w="657"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3 859</w:t>
            </w:r>
          </w:p>
        </w:tc>
        <w:tc>
          <w:tcPr>
            <w:tcW w:w="788" w:type="pct"/>
            <w:gridSpan w:val="2"/>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48</w:t>
            </w:r>
            <w:r w:rsidR="00412550" w:rsidRPr="007A3578">
              <w:rPr>
                <w:rFonts w:ascii="Calibri" w:hAnsi="Calibri" w:cs="Calibri"/>
                <w:color w:val="000000"/>
                <w:sz w:val="20"/>
              </w:rPr>
              <w:t> %</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4636,2</w:t>
            </w:r>
          </w:p>
        </w:tc>
        <w:tc>
          <w:tcPr>
            <w:tcW w:w="657" w:type="pct"/>
            <w:gridSpan w:val="2"/>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47</w:t>
            </w:r>
            <w:r w:rsidR="00412550" w:rsidRPr="007A3578">
              <w:rPr>
                <w:rFonts w:ascii="Calibri" w:hAnsi="Calibri" w:cs="Calibri"/>
                <w:color w:val="000000"/>
                <w:sz w:val="20"/>
              </w:rPr>
              <w:t> %</w:t>
            </w:r>
          </w:p>
        </w:tc>
      </w:tr>
      <w:tr w:rsidR="00033CF3" w:rsidRPr="007A3578" w:rsidTr="00033CF3">
        <w:tc>
          <w:tcPr>
            <w:tcW w:w="928" w:type="pct"/>
            <w:shd w:val="clear" w:color="auto" w:fill="auto"/>
          </w:tcPr>
          <w:p w:rsidR="00033CF3" w:rsidRPr="007A3578" w:rsidRDefault="00033CF3" w:rsidP="00033CF3">
            <w:pPr>
              <w:pStyle w:val="MainParanoChapter"/>
              <w:rPr>
                <w:rFonts w:ascii="Calibri" w:eastAsia="Calibri" w:hAnsi="Calibri" w:cs="Calibri"/>
                <w:sz w:val="20"/>
              </w:rPr>
            </w:pPr>
            <w:r w:rsidRPr="007A3578">
              <w:rPr>
                <w:rFonts w:ascii="Calibri" w:hAnsi="Calibri" w:cs="Calibri"/>
                <w:sz w:val="20"/>
              </w:rPr>
              <w:t>Programme sur la GDF</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205,1</w:t>
            </w:r>
          </w:p>
        </w:tc>
        <w:tc>
          <w:tcPr>
            <w:tcW w:w="74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13</w:t>
            </w:r>
            <w:r w:rsidR="00412550" w:rsidRPr="007A3578">
              <w:rPr>
                <w:rFonts w:ascii="Calibri" w:hAnsi="Calibri" w:cs="Calibri"/>
                <w:color w:val="000000"/>
                <w:sz w:val="20"/>
              </w:rPr>
              <w:t> %</w:t>
            </w:r>
          </w:p>
        </w:tc>
        <w:tc>
          <w:tcPr>
            <w:tcW w:w="657"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1189</w:t>
            </w:r>
          </w:p>
        </w:tc>
        <w:tc>
          <w:tcPr>
            <w:tcW w:w="788" w:type="pct"/>
            <w:gridSpan w:val="2"/>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15</w:t>
            </w:r>
            <w:r w:rsidR="00412550" w:rsidRPr="007A3578">
              <w:rPr>
                <w:rFonts w:ascii="Calibri" w:hAnsi="Calibri" w:cs="Calibri"/>
                <w:color w:val="000000"/>
                <w:sz w:val="20"/>
              </w:rPr>
              <w:t> %</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1394,1</w:t>
            </w:r>
          </w:p>
        </w:tc>
        <w:tc>
          <w:tcPr>
            <w:tcW w:w="657" w:type="pct"/>
            <w:gridSpan w:val="2"/>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15</w:t>
            </w:r>
            <w:r w:rsidR="00412550" w:rsidRPr="007A3578">
              <w:rPr>
                <w:rFonts w:ascii="Calibri" w:hAnsi="Calibri" w:cs="Calibri"/>
                <w:color w:val="000000"/>
                <w:sz w:val="20"/>
              </w:rPr>
              <w:t> %</w:t>
            </w:r>
          </w:p>
        </w:tc>
      </w:tr>
      <w:tr w:rsidR="00033CF3" w:rsidRPr="007A3578" w:rsidTr="00033CF3">
        <w:trPr>
          <w:gridAfter w:val="1"/>
          <w:wAfter w:w="33" w:type="pct"/>
        </w:trPr>
        <w:tc>
          <w:tcPr>
            <w:tcW w:w="928" w:type="pct"/>
            <w:shd w:val="clear" w:color="auto" w:fill="auto"/>
          </w:tcPr>
          <w:p w:rsidR="00033CF3" w:rsidRPr="007A3578" w:rsidRDefault="00033CF3" w:rsidP="00033CF3">
            <w:pPr>
              <w:pStyle w:val="MainParanoChapter"/>
              <w:rPr>
                <w:rFonts w:ascii="Calibri" w:eastAsia="Calibri" w:hAnsi="Calibri" w:cs="Calibri"/>
                <w:sz w:val="20"/>
              </w:rPr>
            </w:pPr>
            <w:r w:rsidRPr="007A3578">
              <w:rPr>
                <w:rFonts w:ascii="Calibri" w:hAnsi="Calibri" w:cs="Calibri"/>
                <w:sz w:val="20"/>
              </w:rPr>
              <w:t>Atténuation du changement climatique</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218,5</w:t>
            </w:r>
          </w:p>
        </w:tc>
        <w:tc>
          <w:tcPr>
            <w:tcW w:w="74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14</w:t>
            </w:r>
            <w:r w:rsidR="00412550" w:rsidRPr="007A3578">
              <w:rPr>
                <w:rFonts w:ascii="Calibri" w:hAnsi="Calibri" w:cs="Calibri"/>
                <w:color w:val="000000"/>
                <w:sz w:val="20"/>
              </w:rPr>
              <w:t> %</w:t>
            </w:r>
          </w:p>
        </w:tc>
        <w:tc>
          <w:tcPr>
            <w:tcW w:w="657"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829,6</w:t>
            </w:r>
          </w:p>
        </w:tc>
        <w:tc>
          <w:tcPr>
            <w:tcW w:w="788" w:type="pct"/>
            <w:gridSpan w:val="2"/>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10</w:t>
            </w:r>
            <w:r w:rsidR="00412550" w:rsidRPr="007A3578">
              <w:rPr>
                <w:rFonts w:ascii="Calibri" w:hAnsi="Calibri" w:cs="Calibri"/>
                <w:color w:val="000000"/>
                <w:sz w:val="20"/>
              </w:rPr>
              <w:t> %</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1048,1</w:t>
            </w:r>
          </w:p>
        </w:tc>
        <w:tc>
          <w:tcPr>
            <w:tcW w:w="62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11</w:t>
            </w:r>
            <w:r w:rsidR="00412550" w:rsidRPr="007A3578">
              <w:rPr>
                <w:rFonts w:ascii="Calibri" w:hAnsi="Calibri" w:cs="Calibri"/>
                <w:color w:val="000000"/>
                <w:sz w:val="20"/>
              </w:rPr>
              <w:t> %</w:t>
            </w:r>
          </w:p>
        </w:tc>
      </w:tr>
      <w:tr w:rsidR="00033CF3" w:rsidRPr="007A3578" w:rsidTr="00033CF3">
        <w:trPr>
          <w:gridAfter w:val="1"/>
          <w:wAfter w:w="33" w:type="pct"/>
          <w:trHeight w:val="589"/>
        </w:trPr>
        <w:tc>
          <w:tcPr>
            <w:tcW w:w="928" w:type="pct"/>
            <w:shd w:val="clear" w:color="auto" w:fill="auto"/>
          </w:tcPr>
          <w:p w:rsidR="00033CF3" w:rsidRPr="007A3578" w:rsidRDefault="00033CF3" w:rsidP="00033CF3">
            <w:pPr>
              <w:pStyle w:val="MainParanoChapter"/>
              <w:rPr>
                <w:rFonts w:ascii="Calibri" w:eastAsia="Calibri" w:hAnsi="Calibri" w:cs="Calibri"/>
                <w:sz w:val="20"/>
              </w:rPr>
            </w:pPr>
            <w:r w:rsidRPr="007A3578">
              <w:rPr>
                <w:rFonts w:ascii="Calibri" w:hAnsi="Calibri" w:cs="Calibri"/>
                <w:sz w:val="20"/>
              </w:rPr>
              <w:t>Domaine d</w:t>
            </w:r>
            <w:r w:rsidR="00412550" w:rsidRPr="007A3578">
              <w:rPr>
                <w:rFonts w:ascii="Calibri" w:hAnsi="Calibri" w:cs="Calibri"/>
                <w:sz w:val="20"/>
                <w:cs/>
              </w:rPr>
              <w:t>’</w:t>
            </w:r>
            <w:r w:rsidRPr="007A3578">
              <w:rPr>
                <w:rFonts w:ascii="Calibri" w:hAnsi="Calibri" w:cs="Calibri"/>
                <w:sz w:val="20"/>
              </w:rPr>
              <w:t>intervention « eaux internationales »</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134</w:t>
            </w:r>
          </w:p>
        </w:tc>
        <w:tc>
          <w:tcPr>
            <w:tcW w:w="74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9</w:t>
            </w:r>
            <w:r w:rsidR="00412550" w:rsidRPr="007A3578">
              <w:rPr>
                <w:rFonts w:ascii="Calibri" w:hAnsi="Calibri" w:cs="Calibri"/>
                <w:color w:val="000000"/>
                <w:sz w:val="20"/>
              </w:rPr>
              <w:t> %</w:t>
            </w:r>
          </w:p>
        </w:tc>
        <w:tc>
          <w:tcPr>
            <w:tcW w:w="657"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1096</w:t>
            </w:r>
          </w:p>
        </w:tc>
        <w:tc>
          <w:tcPr>
            <w:tcW w:w="788" w:type="pct"/>
            <w:gridSpan w:val="2"/>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14</w:t>
            </w:r>
            <w:r w:rsidR="00412550" w:rsidRPr="007A3578">
              <w:rPr>
                <w:rFonts w:ascii="Calibri" w:hAnsi="Calibri" w:cs="Calibri"/>
                <w:color w:val="000000"/>
                <w:sz w:val="20"/>
              </w:rPr>
              <w:t> %</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1230</w:t>
            </w:r>
          </w:p>
        </w:tc>
        <w:tc>
          <w:tcPr>
            <w:tcW w:w="62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13</w:t>
            </w:r>
            <w:r w:rsidR="00412550" w:rsidRPr="007A3578">
              <w:rPr>
                <w:rFonts w:ascii="Calibri" w:hAnsi="Calibri" w:cs="Calibri"/>
                <w:color w:val="000000"/>
                <w:sz w:val="20"/>
              </w:rPr>
              <w:t> %</w:t>
            </w:r>
          </w:p>
        </w:tc>
      </w:tr>
      <w:tr w:rsidR="00033CF3" w:rsidRPr="007A3578" w:rsidTr="00033CF3">
        <w:trPr>
          <w:gridAfter w:val="1"/>
          <w:wAfter w:w="33" w:type="pct"/>
        </w:trPr>
        <w:tc>
          <w:tcPr>
            <w:tcW w:w="928" w:type="pct"/>
            <w:shd w:val="clear" w:color="auto" w:fill="auto"/>
          </w:tcPr>
          <w:p w:rsidR="00033CF3" w:rsidRPr="007A3578" w:rsidRDefault="00033CF3" w:rsidP="00033CF3">
            <w:pPr>
              <w:pStyle w:val="MainParanoChapter"/>
              <w:rPr>
                <w:rFonts w:ascii="Calibri" w:eastAsia="Calibri" w:hAnsi="Calibri" w:cs="Calibri"/>
                <w:sz w:val="20"/>
              </w:rPr>
            </w:pPr>
            <w:r w:rsidRPr="007A3578">
              <w:rPr>
                <w:rFonts w:ascii="Calibri" w:hAnsi="Calibri" w:cs="Calibri"/>
                <w:sz w:val="20"/>
              </w:rPr>
              <w:t>Programme intégré pilote (Chaîne d</w:t>
            </w:r>
            <w:r w:rsidR="00412550" w:rsidRPr="007A3578">
              <w:rPr>
                <w:rFonts w:ascii="Calibri" w:hAnsi="Calibri" w:cs="Calibri"/>
                <w:sz w:val="20"/>
                <w:cs/>
              </w:rPr>
              <w:t>’</w:t>
            </w:r>
            <w:r w:rsidRPr="007A3578">
              <w:rPr>
                <w:rFonts w:ascii="Calibri" w:hAnsi="Calibri" w:cs="Calibri"/>
                <w:sz w:val="20"/>
              </w:rPr>
              <w:t>approvisionnement en matières premières)</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40,3</w:t>
            </w:r>
          </w:p>
        </w:tc>
        <w:tc>
          <w:tcPr>
            <w:tcW w:w="74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3</w:t>
            </w:r>
            <w:r w:rsidR="00412550" w:rsidRPr="007A3578">
              <w:rPr>
                <w:rFonts w:ascii="Calibri" w:hAnsi="Calibri" w:cs="Calibri"/>
                <w:color w:val="000000"/>
                <w:sz w:val="20"/>
              </w:rPr>
              <w:t> %</w:t>
            </w:r>
          </w:p>
        </w:tc>
        <w:tc>
          <w:tcPr>
            <w:tcW w:w="657"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443,2</w:t>
            </w:r>
          </w:p>
        </w:tc>
        <w:tc>
          <w:tcPr>
            <w:tcW w:w="788" w:type="pct"/>
            <w:gridSpan w:val="2"/>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5</w:t>
            </w:r>
            <w:r w:rsidR="00412550" w:rsidRPr="007A3578">
              <w:rPr>
                <w:rFonts w:ascii="Calibri" w:hAnsi="Calibri" w:cs="Calibri"/>
                <w:color w:val="000000"/>
                <w:sz w:val="20"/>
              </w:rPr>
              <w:t> %</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483,5</w:t>
            </w:r>
          </w:p>
        </w:tc>
        <w:tc>
          <w:tcPr>
            <w:tcW w:w="62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5</w:t>
            </w:r>
            <w:r w:rsidR="00412550" w:rsidRPr="007A3578">
              <w:rPr>
                <w:rFonts w:ascii="Calibri" w:hAnsi="Calibri" w:cs="Calibri"/>
                <w:color w:val="000000"/>
                <w:sz w:val="20"/>
              </w:rPr>
              <w:t> %</w:t>
            </w:r>
          </w:p>
        </w:tc>
      </w:tr>
      <w:tr w:rsidR="00033CF3" w:rsidRPr="007A3578" w:rsidTr="00033CF3">
        <w:trPr>
          <w:gridAfter w:val="1"/>
          <w:wAfter w:w="33" w:type="pct"/>
        </w:trPr>
        <w:tc>
          <w:tcPr>
            <w:tcW w:w="928" w:type="pct"/>
            <w:shd w:val="clear" w:color="auto" w:fill="auto"/>
          </w:tcPr>
          <w:p w:rsidR="00033CF3" w:rsidRPr="007A3578" w:rsidRDefault="00033CF3" w:rsidP="00033CF3">
            <w:pPr>
              <w:pStyle w:val="MainParanoChapter"/>
              <w:rPr>
                <w:rFonts w:ascii="Calibri" w:eastAsia="Calibri" w:hAnsi="Calibri" w:cs="Calibri"/>
                <w:sz w:val="20"/>
              </w:rPr>
            </w:pPr>
            <w:r w:rsidRPr="007A3578">
              <w:rPr>
                <w:rFonts w:ascii="Calibri" w:hAnsi="Calibri" w:cs="Calibri"/>
                <w:sz w:val="20"/>
              </w:rPr>
              <w:t xml:space="preserve">Programme pilote sur les instruments financiers autres que les aides directes </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29,3</w:t>
            </w:r>
          </w:p>
        </w:tc>
        <w:tc>
          <w:tcPr>
            <w:tcW w:w="74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2</w:t>
            </w:r>
            <w:r w:rsidR="00412550" w:rsidRPr="007A3578">
              <w:rPr>
                <w:rFonts w:ascii="Calibri" w:hAnsi="Calibri" w:cs="Calibri"/>
                <w:color w:val="000000"/>
                <w:sz w:val="20"/>
              </w:rPr>
              <w:t> %</w:t>
            </w:r>
          </w:p>
        </w:tc>
        <w:tc>
          <w:tcPr>
            <w:tcW w:w="657"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218,2</w:t>
            </w:r>
          </w:p>
        </w:tc>
        <w:tc>
          <w:tcPr>
            <w:tcW w:w="788" w:type="pct"/>
            <w:gridSpan w:val="2"/>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3</w:t>
            </w:r>
            <w:r w:rsidR="00412550" w:rsidRPr="007A3578">
              <w:rPr>
                <w:rFonts w:ascii="Calibri" w:hAnsi="Calibri" w:cs="Calibri"/>
                <w:color w:val="000000"/>
                <w:sz w:val="20"/>
              </w:rPr>
              <w:t> %</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247,5</w:t>
            </w:r>
          </w:p>
        </w:tc>
        <w:tc>
          <w:tcPr>
            <w:tcW w:w="62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3</w:t>
            </w:r>
            <w:r w:rsidR="00412550" w:rsidRPr="007A3578">
              <w:rPr>
                <w:rFonts w:ascii="Calibri" w:hAnsi="Calibri" w:cs="Calibri"/>
                <w:color w:val="000000"/>
                <w:sz w:val="20"/>
              </w:rPr>
              <w:t> %</w:t>
            </w:r>
          </w:p>
        </w:tc>
      </w:tr>
      <w:tr w:rsidR="00033CF3" w:rsidRPr="007A3578" w:rsidTr="00033CF3">
        <w:trPr>
          <w:gridAfter w:val="1"/>
          <w:wAfter w:w="33" w:type="pct"/>
        </w:trPr>
        <w:tc>
          <w:tcPr>
            <w:tcW w:w="928" w:type="pct"/>
            <w:shd w:val="clear" w:color="auto" w:fill="auto"/>
          </w:tcPr>
          <w:p w:rsidR="00033CF3" w:rsidRPr="007A3578" w:rsidRDefault="00033CF3" w:rsidP="00033CF3">
            <w:pPr>
              <w:pStyle w:val="MainParanoChapter"/>
              <w:rPr>
                <w:rFonts w:ascii="Calibri" w:eastAsia="Calibri" w:hAnsi="Calibri" w:cs="Calibri"/>
                <w:sz w:val="20"/>
              </w:rPr>
            </w:pPr>
            <w:r w:rsidRPr="007A3578">
              <w:rPr>
                <w:rFonts w:ascii="Calibri" w:hAnsi="Calibri" w:cs="Calibri"/>
                <w:sz w:val="20"/>
              </w:rPr>
              <w:lastRenderedPageBreak/>
              <w:t xml:space="preserve">Fonds pour les pays les moins avancés </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102,6</w:t>
            </w:r>
          </w:p>
        </w:tc>
        <w:tc>
          <w:tcPr>
            <w:tcW w:w="74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7</w:t>
            </w:r>
            <w:r w:rsidR="00412550" w:rsidRPr="007A3578">
              <w:rPr>
                <w:rFonts w:ascii="Calibri" w:hAnsi="Calibri" w:cs="Calibri"/>
                <w:color w:val="000000"/>
                <w:sz w:val="20"/>
              </w:rPr>
              <w:t> %</w:t>
            </w:r>
          </w:p>
        </w:tc>
        <w:tc>
          <w:tcPr>
            <w:tcW w:w="657"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314,1</w:t>
            </w:r>
          </w:p>
        </w:tc>
        <w:tc>
          <w:tcPr>
            <w:tcW w:w="788" w:type="pct"/>
            <w:gridSpan w:val="2"/>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4</w:t>
            </w:r>
            <w:r w:rsidR="00412550" w:rsidRPr="007A3578">
              <w:rPr>
                <w:rFonts w:ascii="Calibri" w:hAnsi="Calibri" w:cs="Calibri"/>
                <w:color w:val="000000"/>
                <w:sz w:val="20"/>
              </w:rPr>
              <w:t> %</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416,7</w:t>
            </w:r>
          </w:p>
        </w:tc>
        <w:tc>
          <w:tcPr>
            <w:tcW w:w="62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5</w:t>
            </w:r>
            <w:r w:rsidR="00412550" w:rsidRPr="007A3578">
              <w:rPr>
                <w:rFonts w:ascii="Calibri" w:hAnsi="Calibri" w:cs="Calibri"/>
                <w:color w:val="000000"/>
                <w:sz w:val="20"/>
              </w:rPr>
              <w:t> %</w:t>
            </w:r>
          </w:p>
        </w:tc>
      </w:tr>
      <w:tr w:rsidR="00033CF3" w:rsidRPr="007A3578" w:rsidTr="00033CF3">
        <w:trPr>
          <w:gridAfter w:val="1"/>
          <w:wAfter w:w="33" w:type="pct"/>
        </w:trPr>
        <w:tc>
          <w:tcPr>
            <w:tcW w:w="928" w:type="pct"/>
            <w:shd w:val="clear" w:color="auto" w:fill="auto"/>
          </w:tcPr>
          <w:p w:rsidR="00033CF3" w:rsidRPr="007A3578" w:rsidRDefault="00033CF3" w:rsidP="00033CF3">
            <w:pPr>
              <w:pStyle w:val="MainParanoChapter"/>
              <w:rPr>
                <w:rFonts w:ascii="Calibri" w:eastAsia="Calibri" w:hAnsi="Calibri" w:cs="Calibri"/>
                <w:sz w:val="20"/>
              </w:rPr>
            </w:pPr>
            <w:r w:rsidRPr="007A3578">
              <w:rPr>
                <w:rFonts w:ascii="Calibri" w:hAnsi="Calibri" w:cs="Calibri"/>
                <w:sz w:val="20"/>
              </w:rPr>
              <w:t>Programme de microfinancements</w:t>
            </w:r>
          </w:p>
        </w:tc>
        <w:tc>
          <w:tcPr>
            <w:tcW w:w="613" w:type="pct"/>
            <w:shd w:val="clear" w:color="auto" w:fill="auto"/>
          </w:tcPr>
          <w:p w:rsidR="00033CF3" w:rsidRPr="007A3578" w:rsidRDefault="00033CF3" w:rsidP="00033CF3">
            <w:pPr>
              <w:jc w:val="center"/>
              <w:rPr>
                <w:rFonts w:ascii="Calibri" w:eastAsia="Calibri" w:hAnsi="Calibri" w:cs="Calibri"/>
                <w:sz w:val="20"/>
                <w:szCs w:val="22"/>
              </w:rPr>
            </w:pPr>
            <w:r w:rsidRPr="007A3578">
              <w:rPr>
                <w:rFonts w:ascii="Calibri" w:hAnsi="Calibri" w:cs="Calibri"/>
                <w:sz w:val="20"/>
              </w:rPr>
              <w:t>36</w:t>
            </w:r>
          </w:p>
        </w:tc>
        <w:tc>
          <w:tcPr>
            <w:tcW w:w="74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2</w:t>
            </w:r>
            <w:r w:rsidR="00412550" w:rsidRPr="007A3578">
              <w:rPr>
                <w:rFonts w:ascii="Calibri" w:hAnsi="Calibri" w:cs="Calibri"/>
                <w:color w:val="000000"/>
                <w:sz w:val="20"/>
              </w:rPr>
              <w:t> %</w:t>
            </w:r>
          </w:p>
        </w:tc>
        <w:tc>
          <w:tcPr>
            <w:tcW w:w="657" w:type="pct"/>
            <w:shd w:val="clear" w:color="auto" w:fill="auto"/>
          </w:tcPr>
          <w:p w:rsidR="00033CF3" w:rsidRPr="007A3578" w:rsidRDefault="00033CF3" w:rsidP="00033CF3">
            <w:pPr>
              <w:jc w:val="center"/>
              <w:rPr>
                <w:rFonts w:ascii="Calibri" w:eastAsia="Calibri" w:hAnsi="Calibri" w:cs="Calibri"/>
                <w:sz w:val="20"/>
                <w:szCs w:val="22"/>
              </w:rPr>
            </w:pPr>
            <w:r w:rsidRPr="007A3578">
              <w:rPr>
                <w:rFonts w:ascii="Calibri" w:hAnsi="Calibri" w:cs="Calibri"/>
                <w:sz w:val="20"/>
              </w:rPr>
              <w:t>37</w:t>
            </w:r>
          </w:p>
        </w:tc>
        <w:tc>
          <w:tcPr>
            <w:tcW w:w="788" w:type="pct"/>
            <w:gridSpan w:val="2"/>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1</w:t>
            </w:r>
            <w:r w:rsidR="00412550" w:rsidRPr="007A3578">
              <w:rPr>
                <w:rFonts w:ascii="Calibri" w:hAnsi="Calibri" w:cs="Calibri"/>
                <w:color w:val="000000"/>
                <w:sz w:val="20"/>
              </w:rPr>
              <w:t> %</w:t>
            </w:r>
          </w:p>
        </w:tc>
        <w:tc>
          <w:tcPr>
            <w:tcW w:w="613" w:type="pct"/>
            <w:shd w:val="clear" w:color="auto" w:fill="auto"/>
          </w:tcPr>
          <w:p w:rsidR="00033CF3" w:rsidRPr="007A3578" w:rsidRDefault="00033CF3" w:rsidP="00033CF3">
            <w:pPr>
              <w:pStyle w:val="MainParanoChapter"/>
              <w:jc w:val="center"/>
              <w:rPr>
                <w:rFonts w:ascii="Calibri" w:eastAsia="Calibri" w:hAnsi="Calibri" w:cs="Calibri"/>
                <w:sz w:val="20"/>
              </w:rPr>
            </w:pPr>
            <w:r w:rsidRPr="007A3578">
              <w:rPr>
                <w:rFonts w:ascii="Calibri" w:hAnsi="Calibri" w:cs="Calibri"/>
                <w:sz w:val="20"/>
              </w:rPr>
              <w:t>73</w:t>
            </w:r>
          </w:p>
        </w:tc>
        <w:tc>
          <w:tcPr>
            <w:tcW w:w="624" w:type="pct"/>
            <w:shd w:val="clear" w:color="auto" w:fill="auto"/>
          </w:tcPr>
          <w:p w:rsidR="00033CF3" w:rsidRPr="007A3578" w:rsidRDefault="00033CF3" w:rsidP="00033CF3">
            <w:pPr>
              <w:jc w:val="center"/>
              <w:rPr>
                <w:rFonts w:ascii="Calibri" w:hAnsi="Calibri" w:cs="Calibri"/>
                <w:color w:val="000000"/>
                <w:sz w:val="20"/>
                <w:szCs w:val="22"/>
              </w:rPr>
            </w:pPr>
            <w:r w:rsidRPr="007A3578">
              <w:rPr>
                <w:rFonts w:ascii="Calibri" w:hAnsi="Calibri" w:cs="Calibri"/>
                <w:color w:val="000000"/>
                <w:sz w:val="20"/>
              </w:rPr>
              <w:t>1</w:t>
            </w:r>
            <w:r w:rsidR="00412550" w:rsidRPr="007A3578">
              <w:rPr>
                <w:rFonts w:ascii="Calibri" w:hAnsi="Calibri" w:cs="Calibri"/>
                <w:color w:val="000000"/>
                <w:sz w:val="20"/>
              </w:rPr>
              <w:t> %</w:t>
            </w:r>
          </w:p>
        </w:tc>
      </w:tr>
      <w:tr w:rsidR="00033CF3" w:rsidRPr="007A4CED" w:rsidTr="00033CF3">
        <w:trPr>
          <w:gridAfter w:val="1"/>
          <w:wAfter w:w="33" w:type="pct"/>
        </w:trPr>
        <w:tc>
          <w:tcPr>
            <w:tcW w:w="928" w:type="pct"/>
            <w:shd w:val="clear" w:color="auto" w:fill="auto"/>
          </w:tcPr>
          <w:p w:rsidR="00033CF3" w:rsidRPr="007A3578" w:rsidRDefault="00033CF3" w:rsidP="00033CF3">
            <w:pPr>
              <w:pStyle w:val="MainParanoChapter"/>
              <w:rPr>
                <w:rFonts w:ascii="Calibri" w:eastAsia="Calibri" w:hAnsi="Calibri" w:cs="Calibri"/>
                <w:b/>
                <w:sz w:val="20"/>
              </w:rPr>
            </w:pPr>
            <w:r w:rsidRPr="007A3578">
              <w:rPr>
                <w:rFonts w:ascii="Calibri" w:hAnsi="Calibri" w:cs="Calibri"/>
                <w:b/>
                <w:sz w:val="20"/>
              </w:rPr>
              <w:t>Totaux</w:t>
            </w:r>
          </w:p>
        </w:tc>
        <w:tc>
          <w:tcPr>
            <w:tcW w:w="613" w:type="pct"/>
            <w:shd w:val="clear" w:color="auto" w:fill="auto"/>
          </w:tcPr>
          <w:p w:rsidR="00033CF3" w:rsidRPr="007A3578" w:rsidRDefault="00033CF3" w:rsidP="00033CF3">
            <w:pPr>
              <w:pStyle w:val="MainParanoChapter"/>
              <w:jc w:val="center"/>
              <w:rPr>
                <w:rFonts w:ascii="Calibri" w:eastAsia="Calibri" w:hAnsi="Calibri" w:cs="Calibri"/>
                <w:b/>
                <w:sz w:val="20"/>
              </w:rPr>
            </w:pPr>
            <w:r w:rsidRPr="007A3578">
              <w:rPr>
                <w:rFonts w:ascii="Calibri" w:hAnsi="Calibri" w:cs="Calibri"/>
                <w:b/>
                <w:sz w:val="20"/>
              </w:rPr>
              <w:t>1543</w:t>
            </w:r>
          </w:p>
        </w:tc>
        <w:tc>
          <w:tcPr>
            <w:tcW w:w="744" w:type="pct"/>
            <w:shd w:val="clear" w:color="auto" w:fill="auto"/>
          </w:tcPr>
          <w:p w:rsidR="00033CF3" w:rsidRPr="007A3578" w:rsidRDefault="00033CF3" w:rsidP="00033CF3">
            <w:pPr>
              <w:pStyle w:val="MainParanoChapter"/>
              <w:jc w:val="center"/>
              <w:rPr>
                <w:rFonts w:ascii="Calibri" w:eastAsia="Calibri" w:hAnsi="Calibri" w:cs="Calibri"/>
                <w:b/>
                <w:sz w:val="20"/>
              </w:rPr>
            </w:pPr>
          </w:p>
        </w:tc>
        <w:tc>
          <w:tcPr>
            <w:tcW w:w="657" w:type="pct"/>
            <w:shd w:val="clear" w:color="auto" w:fill="auto"/>
          </w:tcPr>
          <w:p w:rsidR="00033CF3" w:rsidRPr="007A3578" w:rsidRDefault="00033CF3" w:rsidP="00033CF3">
            <w:pPr>
              <w:pStyle w:val="MainParanoChapter"/>
              <w:jc w:val="center"/>
              <w:rPr>
                <w:rFonts w:ascii="Calibri" w:eastAsia="Calibri" w:hAnsi="Calibri" w:cs="Calibri"/>
                <w:b/>
                <w:sz w:val="20"/>
              </w:rPr>
            </w:pPr>
            <w:r w:rsidRPr="007A3578">
              <w:rPr>
                <w:rFonts w:ascii="Calibri" w:hAnsi="Calibri" w:cs="Calibri"/>
                <w:b/>
                <w:sz w:val="20"/>
              </w:rPr>
              <w:t>7986,1</w:t>
            </w:r>
          </w:p>
        </w:tc>
        <w:tc>
          <w:tcPr>
            <w:tcW w:w="788" w:type="pct"/>
            <w:gridSpan w:val="2"/>
            <w:shd w:val="clear" w:color="auto" w:fill="auto"/>
          </w:tcPr>
          <w:p w:rsidR="00033CF3" w:rsidRPr="007A3578" w:rsidRDefault="00033CF3" w:rsidP="00033CF3">
            <w:pPr>
              <w:pStyle w:val="MainParanoChapter"/>
              <w:jc w:val="center"/>
              <w:rPr>
                <w:rFonts w:ascii="Calibri" w:eastAsia="Calibri" w:hAnsi="Calibri" w:cs="Calibri"/>
                <w:b/>
                <w:sz w:val="20"/>
              </w:rPr>
            </w:pPr>
          </w:p>
        </w:tc>
        <w:tc>
          <w:tcPr>
            <w:tcW w:w="613" w:type="pct"/>
            <w:shd w:val="clear" w:color="auto" w:fill="auto"/>
          </w:tcPr>
          <w:p w:rsidR="00033CF3" w:rsidRPr="007A4CED" w:rsidRDefault="00033CF3" w:rsidP="00033CF3">
            <w:pPr>
              <w:pStyle w:val="MainParanoChapter"/>
              <w:jc w:val="center"/>
              <w:rPr>
                <w:rFonts w:ascii="Calibri" w:eastAsia="Calibri" w:hAnsi="Calibri" w:cs="Calibri"/>
                <w:b/>
                <w:sz w:val="20"/>
              </w:rPr>
            </w:pPr>
            <w:r w:rsidRPr="007A3578">
              <w:rPr>
                <w:rFonts w:ascii="Calibri" w:hAnsi="Calibri" w:cs="Calibri"/>
                <w:b/>
                <w:sz w:val="20"/>
              </w:rPr>
              <w:t>9529,1</w:t>
            </w:r>
          </w:p>
        </w:tc>
        <w:tc>
          <w:tcPr>
            <w:tcW w:w="624" w:type="pct"/>
            <w:shd w:val="clear" w:color="auto" w:fill="auto"/>
          </w:tcPr>
          <w:p w:rsidR="00033CF3" w:rsidRPr="007A4CED" w:rsidRDefault="00033CF3" w:rsidP="00033CF3">
            <w:pPr>
              <w:pStyle w:val="MainParanoChapter"/>
              <w:jc w:val="center"/>
              <w:rPr>
                <w:rFonts w:ascii="Calibri" w:eastAsia="Calibri" w:hAnsi="Calibri" w:cs="Calibri"/>
                <w:sz w:val="20"/>
              </w:rPr>
            </w:pPr>
          </w:p>
        </w:tc>
      </w:tr>
    </w:tbl>
    <w:p w:rsidR="00033CF3" w:rsidRPr="007A4CED" w:rsidRDefault="00033CF3" w:rsidP="00033CF3">
      <w:pPr>
        <w:autoSpaceDE w:val="0"/>
        <w:autoSpaceDN w:val="0"/>
        <w:adjustRightInd w:val="0"/>
        <w:rPr>
          <w:rFonts w:ascii="Calibri" w:hAnsi="Calibri" w:cs="Calibri"/>
          <w:b/>
          <w:bCs/>
          <w:sz w:val="24"/>
        </w:rPr>
      </w:pPr>
    </w:p>
    <w:p w:rsidR="00033CF3" w:rsidRPr="007A4CED" w:rsidRDefault="00033CF3" w:rsidP="00033CF3">
      <w:pPr>
        <w:pStyle w:val="Para1"/>
        <w:numPr>
          <w:ilvl w:val="0"/>
          <w:numId w:val="0"/>
        </w:numPr>
        <w:rPr>
          <w:rFonts w:ascii="Calibri" w:hAnsi="Calibri" w:cs="Calibri"/>
          <w:b/>
          <w:sz w:val="24"/>
          <w:szCs w:val="24"/>
        </w:rPr>
      </w:pPr>
      <w:bookmarkStart w:id="6" w:name="_Toc430115802"/>
      <w:r w:rsidRPr="007A4CED">
        <w:rPr>
          <w:rFonts w:ascii="Calibri" w:hAnsi="Calibri" w:cs="Calibri"/>
          <w:b/>
          <w:snapToGrid/>
          <w:sz w:val="24"/>
        </w:rPr>
        <w:t>II) Suite donnée par le FEM aux orientations reçues de la 13</w:t>
      </w:r>
      <w:r w:rsidRPr="007A4CED">
        <w:rPr>
          <w:rFonts w:ascii="Calibri" w:hAnsi="Calibri" w:cs="Calibri"/>
          <w:b/>
          <w:snapToGrid/>
          <w:sz w:val="24"/>
          <w:vertAlign w:val="superscript"/>
        </w:rPr>
        <w:t>e</w:t>
      </w:r>
      <w:r w:rsidRPr="007A4CED">
        <w:rPr>
          <w:rFonts w:ascii="Calibri" w:hAnsi="Calibri" w:cs="Calibri"/>
          <w:b/>
          <w:snapToGrid/>
          <w:sz w:val="24"/>
        </w:rPr>
        <w:t xml:space="preserve"> Conférence des Parties à la CDB</w:t>
      </w:r>
    </w:p>
    <w:p w:rsidR="00033CF3" w:rsidRPr="007A4CED" w:rsidRDefault="00033CF3" w:rsidP="00033CF3">
      <w:pPr>
        <w:pStyle w:val="Heading2"/>
        <w:numPr>
          <w:ilvl w:val="0"/>
          <w:numId w:val="16"/>
        </w:numPr>
        <w:jc w:val="left"/>
        <w:rPr>
          <w:rFonts w:ascii="Calibri" w:hAnsi="Calibri" w:cs="Calibri"/>
          <w:b w:val="0"/>
          <w:i w:val="0"/>
          <w:sz w:val="24"/>
        </w:rPr>
      </w:pPr>
      <w:bookmarkStart w:id="7" w:name="_Toc462934071"/>
      <w:bookmarkStart w:id="8" w:name="_Toc480714127"/>
      <w:r w:rsidRPr="007A4CED">
        <w:rPr>
          <w:rFonts w:ascii="Calibri" w:hAnsi="Calibri" w:cs="Calibri"/>
          <w:b w:val="0"/>
          <w:i w:val="0"/>
          <w:sz w:val="24"/>
        </w:rPr>
        <w:t>Dans la décision XIII/21, la Conférence des Parties a donné des orientations au FEM sur diverses questions, y compris les priorités dans le cadre</w:t>
      </w:r>
      <w:r w:rsidR="00C23B80" w:rsidRPr="007A4CED">
        <w:rPr>
          <w:rFonts w:ascii="Calibri" w:hAnsi="Calibri" w:cs="Calibri"/>
          <w:b w:val="0"/>
          <w:i w:val="0"/>
          <w:sz w:val="24"/>
        </w:rPr>
        <w:t>s</w:t>
      </w:r>
      <w:r w:rsidRPr="007A4CED">
        <w:rPr>
          <w:rFonts w:ascii="Calibri" w:hAnsi="Calibri" w:cs="Calibri"/>
          <w:b w:val="0"/>
          <w:i w:val="0"/>
          <w:sz w:val="24"/>
        </w:rPr>
        <w:t xml:space="preserve"> des programmes pour la période couverte par FEM-7</w:t>
      </w:r>
      <w:r w:rsidR="00412550" w:rsidRPr="007A4CED">
        <w:rPr>
          <w:rFonts w:ascii="Calibri" w:hAnsi="Calibri" w:cs="Calibri"/>
          <w:b w:val="0"/>
          <w:i w:val="0"/>
          <w:sz w:val="24"/>
        </w:rPr>
        <w:t xml:space="preserve">. </w:t>
      </w:r>
      <w:r w:rsidRPr="007A4CED">
        <w:rPr>
          <w:rFonts w:ascii="Calibri" w:hAnsi="Calibri" w:cs="Calibri"/>
          <w:b w:val="0"/>
          <w:i w:val="0"/>
          <w:sz w:val="24"/>
        </w:rPr>
        <w:t xml:space="preserve">Le FEM a totalement intégré les orientations fournies dans le Cadre quadriennal des priorités du programme axé sur les résultats (2018-2022) dans sa stratégie dans le domaine de la diversité biologique pendant FEM-7 et dans trois Programmes à impact qui visent </w:t>
      </w:r>
      <w:r w:rsidRPr="007A4CED">
        <w:rPr>
          <w:rFonts w:ascii="Calibri" w:hAnsi="Calibri" w:cs="Calibri"/>
          <w:b w:val="0"/>
          <w:i w:val="0"/>
          <w:kern w:val="22"/>
          <w:sz w:val="24"/>
        </w:rPr>
        <w:t>à obtenir un impact à grande échelle en s</w:t>
      </w:r>
      <w:r w:rsidR="00412550" w:rsidRPr="007A4CED">
        <w:rPr>
          <w:rFonts w:ascii="Calibri" w:hAnsi="Calibri" w:cs="Calibri"/>
          <w:b w:val="0"/>
          <w:i w:val="0"/>
          <w:kern w:val="22"/>
          <w:sz w:val="24"/>
          <w:cs/>
        </w:rPr>
        <w:t>’</w:t>
      </w:r>
      <w:r w:rsidRPr="007A4CED">
        <w:rPr>
          <w:rFonts w:ascii="Calibri" w:hAnsi="Calibri" w:cs="Calibri"/>
          <w:b w:val="0"/>
          <w:i w:val="0"/>
          <w:kern w:val="22"/>
          <w:sz w:val="24"/>
        </w:rPr>
        <w:t>attaquant aux facteurs sous-jacents de l</w:t>
      </w:r>
      <w:r w:rsidR="00412550" w:rsidRPr="007A4CED">
        <w:rPr>
          <w:rFonts w:ascii="Calibri" w:hAnsi="Calibri" w:cs="Calibri"/>
          <w:b w:val="0"/>
          <w:i w:val="0"/>
          <w:kern w:val="22"/>
          <w:sz w:val="24"/>
          <w:cs/>
        </w:rPr>
        <w:t>’</w:t>
      </w:r>
      <w:r w:rsidRPr="007A4CED">
        <w:rPr>
          <w:rFonts w:ascii="Calibri" w:hAnsi="Calibri" w:cs="Calibri"/>
          <w:b w:val="0"/>
          <w:i w:val="0"/>
          <w:kern w:val="22"/>
          <w:sz w:val="24"/>
        </w:rPr>
        <w:t>appauvrissement de la biodiversité ainsi qu</w:t>
      </w:r>
      <w:r w:rsidR="00412550" w:rsidRPr="007A4CED">
        <w:rPr>
          <w:rFonts w:ascii="Calibri" w:hAnsi="Calibri" w:cs="Calibri"/>
          <w:b w:val="0"/>
          <w:i w:val="0"/>
          <w:kern w:val="22"/>
          <w:sz w:val="24"/>
        </w:rPr>
        <w:t>’</w:t>
      </w:r>
      <w:r w:rsidRPr="007A4CED">
        <w:rPr>
          <w:rFonts w:ascii="Calibri" w:hAnsi="Calibri" w:cs="Calibri"/>
          <w:b w:val="0"/>
          <w:i w:val="0"/>
          <w:kern w:val="22"/>
          <w:sz w:val="24"/>
        </w:rPr>
        <w:t>aux facteurs/pressions directs.</w:t>
      </w:r>
      <w:r w:rsidR="00ED115A" w:rsidRPr="007A4CED">
        <w:rPr>
          <w:rFonts w:ascii="Calibri" w:hAnsi="Calibri" w:cs="Calibri"/>
          <w:b w:val="0"/>
          <w:i w:val="0"/>
          <w:kern w:val="22"/>
          <w:sz w:val="24"/>
        </w:rPr>
        <w:t xml:space="preserve"> </w:t>
      </w:r>
      <w:r w:rsidRPr="007A4CED">
        <w:rPr>
          <w:rFonts w:ascii="Calibri" w:hAnsi="Calibri" w:cs="Calibri"/>
          <w:b w:val="0"/>
          <w:i w:val="0"/>
          <w:kern w:val="22"/>
          <w:sz w:val="24"/>
        </w:rPr>
        <w:t>Les orientations particulières sur les opérations du FEM et sur des sujets thématiques spécifiques relatifs à la biodiversité ont été dûment prises en compte et un rapport d</w:t>
      </w:r>
      <w:r w:rsidR="00412550" w:rsidRPr="007A4CED">
        <w:rPr>
          <w:rFonts w:ascii="Calibri" w:hAnsi="Calibri" w:cs="Calibri"/>
          <w:b w:val="0"/>
          <w:i w:val="0"/>
          <w:kern w:val="22"/>
          <w:sz w:val="24"/>
          <w:cs/>
        </w:rPr>
        <w:t>’</w:t>
      </w:r>
      <w:r w:rsidRPr="007A4CED">
        <w:rPr>
          <w:rFonts w:ascii="Calibri" w:hAnsi="Calibri" w:cs="Calibri"/>
          <w:b w:val="0"/>
          <w:i w:val="0"/>
          <w:kern w:val="22"/>
          <w:sz w:val="24"/>
        </w:rPr>
        <w:t>avancement sur les suites données par le FEM à ces orientations est présent dans le tableau 1 ci-dessous.</w:t>
      </w:r>
    </w:p>
    <w:p w:rsidR="00033CF3" w:rsidRPr="007A4CED" w:rsidRDefault="00033CF3" w:rsidP="00033CF3">
      <w:pPr>
        <w:pStyle w:val="Heading2"/>
        <w:rPr>
          <w:rFonts w:ascii="Calibri" w:hAnsi="Calibri" w:cs="Calibri"/>
          <w:i w:val="0"/>
          <w:szCs w:val="22"/>
        </w:rPr>
      </w:pPr>
      <w:r w:rsidRPr="007A4CED">
        <w:rPr>
          <w:rFonts w:ascii="Calibri" w:hAnsi="Calibri" w:cs="Calibri"/>
          <w:i w:val="0"/>
        </w:rPr>
        <w:t>Tableau 1 : Suites données par le FEM aux orientations contenues dans la décision de la 13</w:t>
      </w:r>
      <w:r w:rsidRPr="007A4CED">
        <w:rPr>
          <w:rFonts w:ascii="Calibri" w:hAnsi="Calibri" w:cs="Calibri"/>
          <w:i w:val="0"/>
          <w:vertAlign w:val="superscript"/>
        </w:rPr>
        <w:t>e</w:t>
      </w:r>
      <w:r w:rsidRPr="007A4CED">
        <w:rPr>
          <w:rFonts w:ascii="Calibri" w:hAnsi="Calibri" w:cs="Calibri"/>
          <w:i w:val="0"/>
        </w:rPr>
        <w:t xml:space="preserve"> réunion de la Conférence des Parties à la CDB (Décision XIII/</w:t>
      </w:r>
      <w:bookmarkEnd w:id="7"/>
      <w:r w:rsidRPr="007A4CED">
        <w:rPr>
          <w:rFonts w:ascii="Calibri" w:hAnsi="Calibri" w:cs="Calibri"/>
          <w:i w:val="0"/>
        </w:rPr>
        <w:t>21</w:t>
      </w:r>
      <w:bookmarkEnd w:id="8"/>
      <w:r w:rsidRPr="007A4CED">
        <w:rPr>
          <w:rFonts w:ascii="Calibri" w:hAnsi="Calibri" w:cs="Calibri"/>
          <w:i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589"/>
      </w:tblGrid>
      <w:tr w:rsidR="00033CF3" w:rsidRPr="007A4CED" w:rsidTr="00033CF3">
        <w:trPr>
          <w:tblHeader/>
        </w:trPr>
        <w:tc>
          <w:tcPr>
            <w:tcW w:w="4761" w:type="dxa"/>
            <w:shd w:val="clear" w:color="auto" w:fill="F2F2F2"/>
          </w:tcPr>
          <w:p w:rsidR="00033CF3" w:rsidRPr="007A4CED" w:rsidRDefault="00033CF3" w:rsidP="00033CF3">
            <w:pPr>
              <w:spacing w:before="120" w:after="120"/>
              <w:jc w:val="both"/>
              <w:rPr>
                <w:rFonts w:ascii="Calibri" w:eastAsia="Arial Unicode MS" w:hAnsi="Calibri" w:cs="Calibri"/>
                <w:b/>
                <w:iCs/>
                <w:kern w:val="22"/>
              </w:rPr>
            </w:pPr>
            <w:r w:rsidRPr="007A4CED">
              <w:rPr>
                <w:rFonts w:ascii="Calibri" w:hAnsi="Calibri" w:cs="Calibri"/>
                <w:b/>
                <w:kern w:val="22"/>
              </w:rPr>
              <w:t>Décision de la Conférence des Parties</w:t>
            </w:r>
          </w:p>
        </w:tc>
        <w:tc>
          <w:tcPr>
            <w:tcW w:w="4589" w:type="dxa"/>
            <w:shd w:val="clear" w:color="auto" w:fill="F2F2F2"/>
          </w:tcPr>
          <w:p w:rsidR="00033CF3" w:rsidRPr="007A4CED" w:rsidRDefault="00033CF3" w:rsidP="00033CF3">
            <w:pPr>
              <w:spacing w:before="120" w:after="120"/>
              <w:jc w:val="both"/>
              <w:rPr>
                <w:rFonts w:ascii="Calibri" w:eastAsia="Arial Unicode MS" w:hAnsi="Calibri" w:cs="Calibri"/>
                <w:b/>
                <w:iCs/>
                <w:kern w:val="22"/>
              </w:rPr>
            </w:pPr>
            <w:r w:rsidRPr="007A4CED">
              <w:rPr>
                <w:rFonts w:ascii="Calibri" w:hAnsi="Calibri" w:cs="Calibri"/>
                <w:b/>
                <w:kern w:val="22"/>
              </w:rPr>
              <w:t>Réponse du FEM</w:t>
            </w:r>
          </w:p>
        </w:tc>
      </w:tr>
      <w:tr w:rsidR="00033CF3" w:rsidRPr="007A4CED" w:rsidTr="00033CF3">
        <w:tc>
          <w:tcPr>
            <w:tcW w:w="4761" w:type="dxa"/>
            <w:shd w:val="clear" w:color="auto" w:fill="auto"/>
          </w:tcPr>
          <w:p w:rsidR="00033CF3" w:rsidRPr="007A4CED" w:rsidRDefault="00033CF3" w:rsidP="00033CF3">
            <w:pPr>
              <w:keepNext/>
              <w:numPr>
                <w:ilvl w:val="0"/>
                <w:numId w:val="18"/>
              </w:numPr>
              <w:spacing w:before="240" w:after="240"/>
              <w:rPr>
                <w:rFonts w:ascii="Calibri" w:hAnsi="Calibri" w:cs="Calibri"/>
                <w:b/>
                <w:snapToGrid w:val="0"/>
                <w:kern w:val="22"/>
              </w:rPr>
            </w:pPr>
            <w:r w:rsidRPr="007A4CED">
              <w:rPr>
                <w:rFonts w:ascii="Calibri" w:hAnsi="Calibri" w:cs="Calibri"/>
                <w:b/>
                <w:kern w:val="22"/>
              </w:rPr>
              <w:t>Cadre quadriennal des priorités du programme axé sur les résultats (2018-2022)</w:t>
            </w:r>
          </w:p>
        </w:tc>
        <w:tc>
          <w:tcPr>
            <w:tcW w:w="4589" w:type="dxa"/>
            <w:shd w:val="clear" w:color="auto" w:fill="auto"/>
          </w:tcPr>
          <w:p w:rsidR="00033CF3" w:rsidRPr="007A4CED" w:rsidRDefault="00033CF3" w:rsidP="00033CF3">
            <w:pPr>
              <w:spacing w:before="120" w:after="120"/>
              <w:jc w:val="both"/>
              <w:rPr>
                <w:rFonts w:ascii="Calibri" w:eastAsia="Arial Unicode MS" w:hAnsi="Calibri" w:cs="Calibri"/>
                <w:iCs/>
                <w:kern w:val="22"/>
              </w:rPr>
            </w:pPr>
          </w:p>
        </w:tc>
      </w:tr>
      <w:tr w:rsidR="00033CF3" w:rsidRPr="007A4CED" w:rsidTr="00033CF3">
        <w:tc>
          <w:tcPr>
            <w:tcW w:w="4761" w:type="dxa"/>
            <w:shd w:val="clear" w:color="auto" w:fill="auto"/>
          </w:tcPr>
          <w:p w:rsidR="00033CF3" w:rsidRPr="007A3578" w:rsidRDefault="00033CF3" w:rsidP="00033CF3">
            <w:pPr>
              <w:tabs>
                <w:tab w:val="left" w:pos="1276"/>
              </w:tabs>
              <w:spacing w:before="120" w:after="120"/>
              <w:rPr>
                <w:rFonts w:ascii="Calibri" w:eastAsia="Arial Unicode MS" w:hAnsi="Calibri" w:cs="Calibri"/>
                <w:kern w:val="22"/>
              </w:rPr>
            </w:pPr>
            <w:bookmarkStart w:id="9" w:name="_Hlk509848006"/>
            <w:r w:rsidRPr="007A3578">
              <w:rPr>
                <w:rFonts w:ascii="Calibri" w:hAnsi="Calibri" w:cs="Calibri"/>
                <w:i/>
                <w:kern w:val="22"/>
              </w:rPr>
              <w:t>Adopte</w:t>
            </w:r>
            <w:r w:rsidRPr="007A3578">
              <w:rPr>
                <w:rFonts w:ascii="Calibri" w:hAnsi="Calibri" w:cs="Calibri"/>
                <w:kern w:val="22"/>
              </w:rPr>
              <w:t xml:space="preserve"> les orientations consolidées au mécanisme de financement, y compris le cadre quadriennal des priorités de programme (2018-2022), pour la septième période de reconstitution des ressources de la Caisse du Fonds pour l</w:t>
            </w:r>
            <w:r w:rsidR="00412550" w:rsidRPr="007A3578">
              <w:rPr>
                <w:rFonts w:ascii="Calibri" w:hAnsi="Calibri" w:cs="Calibri"/>
                <w:kern w:val="22"/>
                <w:cs/>
              </w:rPr>
              <w:t>’</w:t>
            </w:r>
            <w:r w:rsidRPr="007A3578">
              <w:rPr>
                <w:rFonts w:ascii="Calibri" w:hAnsi="Calibri" w:cs="Calibri"/>
                <w:kern w:val="22"/>
              </w:rPr>
              <w:t>environnement mondial tel qu</w:t>
            </w:r>
            <w:r w:rsidR="00412550" w:rsidRPr="007A3578">
              <w:rPr>
                <w:rFonts w:ascii="Calibri" w:hAnsi="Calibri" w:cs="Calibri"/>
                <w:kern w:val="22"/>
              </w:rPr>
              <w:t>’</w:t>
            </w:r>
            <w:r w:rsidRPr="007A3578">
              <w:rPr>
                <w:rFonts w:ascii="Calibri" w:hAnsi="Calibri" w:cs="Calibri"/>
                <w:kern w:val="22"/>
              </w:rPr>
              <w:t>il figure dans les annexes I et II de la présente décision, et</w:t>
            </w:r>
            <w:r w:rsidRPr="007A3578">
              <w:rPr>
                <w:rFonts w:ascii="Calibri" w:hAnsi="Calibri" w:cs="Calibri"/>
                <w:i/>
                <w:kern w:val="22"/>
              </w:rPr>
              <w:t xml:space="preserve"> décide</w:t>
            </w:r>
            <w:r w:rsidRPr="007A3578">
              <w:rPr>
                <w:rFonts w:ascii="Calibri" w:hAnsi="Calibri" w:cs="Calibri"/>
                <w:kern w:val="22"/>
              </w:rPr>
              <w:t xml:space="preserve"> de retirer les décisions et éléments de décisions précédents relatifs au mécanisme de financement et limités aux dispositions qui ont trait à celui-ci ;</w:t>
            </w:r>
          </w:p>
          <w:p w:rsidR="00033CF3" w:rsidRPr="007A3578" w:rsidRDefault="00033CF3" w:rsidP="00033CF3">
            <w:pPr>
              <w:tabs>
                <w:tab w:val="left" w:pos="1276"/>
              </w:tabs>
              <w:spacing w:before="120" w:after="120"/>
              <w:rPr>
                <w:rFonts w:ascii="Calibri" w:eastAsia="Arial Unicode MS" w:hAnsi="Calibri" w:cs="Calibri"/>
                <w:kern w:val="22"/>
              </w:rPr>
            </w:pPr>
            <w:r w:rsidRPr="007A3578">
              <w:rPr>
                <w:rFonts w:ascii="Calibri" w:hAnsi="Calibri" w:cs="Calibri"/>
                <w:i/>
                <w:kern w:val="22"/>
              </w:rPr>
              <w:t>Invite</w:t>
            </w:r>
            <w:r w:rsidRPr="007A3578">
              <w:rPr>
                <w:rFonts w:ascii="Calibri" w:hAnsi="Calibri" w:cs="Calibri"/>
                <w:kern w:val="22"/>
              </w:rPr>
              <w:t xml:space="preserve"> le Fonds pour l</w:t>
            </w:r>
            <w:r w:rsidR="00412550" w:rsidRPr="007A3578">
              <w:rPr>
                <w:rFonts w:ascii="Calibri" w:hAnsi="Calibri" w:cs="Calibri"/>
                <w:kern w:val="22"/>
                <w:cs/>
              </w:rPr>
              <w:t>’</w:t>
            </w:r>
            <w:r w:rsidRPr="007A3578">
              <w:rPr>
                <w:rFonts w:ascii="Calibri" w:hAnsi="Calibri" w:cs="Calibri"/>
                <w:kern w:val="22"/>
              </w:rPr>
              <w:t>environnement mondial, les bénéficiaires et les non-bénéficiaires du Fonds pour l</w:t>
            </w:r>
            <w:r w:rsidR="00412550" w:rsidRPr="007A3578">
              <w:rPr>
                <w:rFonts w:ascii="Calibri" w:hAnsi="Calibri" w:cs="Calibri"/>
                <w:kern w:val="22"/>
                <w:cs/>
              </w:rPr>
              <w:t>’</w:t>
            </w:r>
            <w:r w:rsidRPr="007A3578">
              <w:rPr>
                <w:rFonts w:ascii="Calibri" w:hAnsi="Calibri" w:cs="Calibri"/>
                <w:kern w:val="22"/>
              </w:rPr>
              <w:t xml:space="preserve">environnement mondial, les organisations </w:t>
            </w:r>
            <w:r w:rsidRPr="007A3578">
              <w:rPr>
                <w:rFonts w:ascii="Calibri" w:hAnsi="Calibri" w:cs="Calibri"/>
                <w:kern w:val="22"/>
              </w:rPr>
              <w:lastRenderedPageBreak/>
              <w:t>partenaires mondiales et régionales compétentes et le Secrétaire exécutif à promouvoir la mise en œuvre fructueuse du cadre quadriennal des priorités de programme (2018-2022) pour la septième période de reconstitution des ressources de la Caisse du Fonds pour l</w:t>
            </w:r>
            <w:r w:rsidR="00412550" w:rsidRPr="007A3578">
              <w:rPr>
                <w:rFonts w:ascii="Calibri" w:hAnsi="Calibri" w:cs="Calibri"/>
                <w:kern w:val="22"/>
                <w:cs/>
              </w:rPr>
              <w:t>’</w:t>
            </w:r>
            <w:r w:rsidRPr="007A3578">
              <w:rPr>
                <w:rFonts w:ascii="Calibri" w:hAnsi="Calibri" w:cs="Calibri"/>
                <w:kern w:val="22"/>
              </w:rPr>
              <w:t>environnement mondial ;</w:t>
            </w:r>
            <w:r w:rsidRPr="007A3578">
              <w:rPr>
                <w:rFonts w:ascii="Calibri" w:hAnsi="Calibri" w:cs="Calibri"/>
              </w:rPr>
              <w:t xml:space="preserve"> </w:t>
            </w:r>
          </w:p>
          <w:p w:rsidR="00033CF3" w:rsidRPr="007A3578" w:rsidRDefault="00033CF3" w:rsidP="00033CF3">
            <w:pPr>
              <w:tabs>
                <w:tab w:val="left" w:pos="1276"/>
              </w:tabs>
              <w:spacing w:before="120" w:after="120"/>
              <w:rPr>
                <w:rFonts w:ascii="Calibri" w:eastAsia="Arial Unicode MS" w:hAnsi="Calibri" w:cs="Calibri"/>
                <w:kern w:val="22"/>
              </w:rPr>
            </w:pPr>
            <w:r w:rsidRPr="007A3578">
              <w:rPr>
                <w:rFonts w:ascii="Calibri" w:hAnsi="Calibri" w:cs="Calibri"/>
                <w:i/>
                <w:kern w:val="22"/>
              </w:rPr>
              <w:t>Encourage</w:t>
            </w:r>
            <w:r w:rsidRPr="007A3578">
              <w:rPr>
                <w:rFonts w:ascii="Calibri" w:hAnsi="Calibri" w:cs="Calibri"/>
                <w:kern w:val="22"/>
              </w:rPr>
              <w:t xml:space="preserve"> le Fonds pour l</w:t>
            </w:r>
            <w:r w:rsidR="00412550" w:rsidRPr="007A3578">
              <w:rPr>
                <w:rFonts w:ascii="Calibri" w:hAnsi="Calibri" w:cs="Calibri"/>
                <w:kern w:val="22"/>
                <w:cs/>
              </w:rPr>
              <w:t>’</w:t>
            </w:r>
            <w:r w:rsidRPr="007A3578">
              <w:rPr>
                <w:rFonts w:ascii="Calibri" w:hAnsi="Calibri" w:cs="Calibri"/>
                <w:kern w:val="22"/>
              </w:rPr>
              <w:t>environnement mondial à poursuivre la programmation intégrée et à la renforcer, comme moyen d</w:t>
            </w:r>
            <w:r w:rsidR="00412550" w:rsidRPr="007A3578">
              <w:rPr>
                <w:rFonts w:ascii="Calibri" w:hAnsi="Calibri" w:cs="Calibri"/>
                <w:kern w:val="22"/>
                <w:cs/>
              </w:rPr>
              <w:t>’</w:t>
            </w:r>
            <w:r w:rsidRPr="007A3578">
              <w:rPr>
                <w:rFonts w:ascii="Calibri" w:hAnsi="Calibri" w:cs="Calibri"/>
                <w:kern w:val="22"/>
              </w:rPr>
              <w:t>exploiter les possibilités de synergie dans l</w:t>
            </w:r>
            <w:r w:rsidR="00412550" w:rsidRPr="007A3578">
              <w:rPr>
                <w:rFonts w:ascii="Calibri" w:hAnsi="Calibri" w:cs="Calibri"/>
                <w:kern w:val="22"/>
                <w:cs/>
              </w:rPr>
              <w:t>’</w:t>
            </w:r>
            <w:r w:rsidRPr="007A3578">
              <w:rPr>
                <w:rFonts w:ascii="Calibri" w:hAnsi="Calibri" w:cs="Calibri"/>
                <w:kern w:val="22"/>
              </w:rPr>
              <w:t>application des accords multilatéraux sur l</w:t>
            </w:r>
            <w:r w:rsidR="00412550" w:rsidRPr="007A3578">
              <w:rPr>
                <w:rFonts w:ascii="Calibri" w:hAnsi="Calibri" w:cs="Calibri"/>
                <w:kern w:val="22"/>
                <w:cs/>
              </w:rPr>
              <w:t>’</w:t>
            </w:r>
            <w:r w:rsidRPr="007A3578">
              <w:rPr>
                <w:rFonts w:ascii="Calibri" w:hAnsi="Calibri" w:cs="Calibri"/>
                <w:kern w:val="22"/>
              </w:rPr>
              <w:t>environnement associés ainsi que du Programme de développement durable à l</w:t>
            </w:r>
            <w:r w:rsidR="00412550" w:rsidRPr="007A3578">
              <w:rPr>
                <w:rFonts w:ascii="Calibri" w:hAnsi="Calibri" w:cs="Calibri"/>
                <w:kern w:val="22"/>
                <w:cs/>
              </w:rPr>
              <w:t>’</w:t>
            </w:r>
            <w:r w:rsidRPr="007A3578">
              <w:rPr>
                <w:rFonts w:ascii="Calibri" w:hAnsi="Calibri" w:cs="Calibri"/>
                <w:kern w:val="22"/>
              </w:rPr>
              <w:t>horizon 2030 et ses objectifs de développement durable, en particulier les objectifs 14 et 15 ;</w:t>
            </w:r>
          </w:p>
          <w:p w:rsidR="00033CF3" w:rsidRPr="007A3578" w:rsidRDefault="00033CF3" w:rsidP="00033CF3">
            <w:pPr>
              <w:tabs>
                <w:tab w:val="left" w:pos="1276"/>
              </w:tabs>
              <w:spacing w:before="120" w:after="120"/>
              <w:rPr>
                <w:rFonts w:ascii="Calibri" w:eastAsia="Arial Unicode MS" w:hAnsi="Calibri" w:cs="Calibri"/>
                <w:kern w:val="22"/>
              </w:rPr>
            </w:pPr>
          </w:p>
        </w:tc>
        <w:tc>
          <w:tcPr>
            <w:tcW w:w="4589" w:type="dxa"/>
            <w:shd w:val="clear" w:color="auto" w:fill="auto"/>
          </w:tcPr>
          <w:p w:rsidR="00033CF3" w:rsidRPr="007A3578" w:rsidRDefault="00033CF3" w:rsidP="00033CF3">
            <w:pPr>
              <w:spacing w:before="120" w:after="120"/>
              <w:rPr>
                <w:rFonts w:ascii="Calibri" w:eastAsia="Arial Unicode MS" w:hAnsi="Calibri" w:cs="Calibri"/>
                <w:iCs/>
                <w:kern w:val="22"/>
              </w:rPr>
            </w:pPr>
            <w:r w:rsidRPr="007A3578">
              <w:rPr>
                <w:rFonts w:ascii="Calibri" w:hAnsi="Calibri" w:cs="Calibri"/>
                <w:kern w:val="22"/>
              </w:rPr>
              <w:lastRenderedPageBreak/>
              <w:t>Le Document d</w:t>
            </w:r>
            <w:r w:rsidR="00412550" w:rsidRPr="007A3578">
              <w:rPr>
                <w:rFonts w:ascii="Calibri" w:hAnsi="Calibri" w:cs="Calibri"/>
                <w:kern w:val="22"/>
                <w:cs/>
              </w:rPr>
              <w:t>’</w:t>
            </w:r>
            <w:r w:rsidRPr="007A3578">
              <w:rPr>
                <w:rFonts w:ascii="Calibri" w:hAnsi="Calibri" w:cs="Calibri"/>
                <w:kern w:val="22"/>
              </w:rPr>
              <w:t>orientation de programmation et de politique générale de FEM-7 établi pour les réunions de reconstitution des ressources met l</w:t>
            </w:r>
            <w:r w:rsidR="00412550" w:rsidRPr="007A3578">
              <w:rPr>
                <w:rFonts w:ascii="Calibri" w:hAnsi="Calibri" w:cs="Calibri"/>
                <w:kern w:val="22"/>
                <w:cs/>
              </w:rPr>
              <w:t>’</w:t>
            </w:r>
            <w:r w:rsidRPr="007A3578">
              <w:rPr>
                <w:rFonts w:ascii="Calibri" w:hAnsi="Calibri" w:cs="Calibri"/>
                <w:kern w:val="22"/>
              </w:rPr>
              <w:t>accent sur la programmation intégrée pour la réalisation des synergies entre les AME. Le document présenté à la quatrième réunion de reconstitution peut être consulté à l</w:t>
            </w:r>
            <w:r w:rsidR="00412550" w:rsidRPr="007A3578">
              <w:rPr>
                <w:rFonts w:ascii="Calibri" w:hAnsi="Calibri" w:cs="Calibri"/>
                <w:kern w:val="22"/>
                <w:cs/>
              </w:rPr>
              <w:t>’</w:t>
            </w:r>
            <w:r w:rsidRPr="007A3578">
              <w:rPr>
                <w:rFonts w:ascii="Calibri" w:hAnsi="Calibri" w:cs="Calibri"/>
                <w:kern w:val="22"/>
              </w:rPr>
              <w:t xml:space="preserve">adresse suivante : </w:t>
            </w:r>
            <w:hyperlink r:id="rId15" w:history="1">
              <w:r w:rsidRPr="007A3578">
                <w:rPr>
                  <w:rStyle w:val="Hyperlink"/>
                  <w:rFonts w:ascii="Calibri" w:hAnsi="Calibri" w:cs="Calibri"/>
                  <w:kern w:val="22"/>
                </w:rPr>
                <w:t>https://www.thegef.org/council-meetings/gef-7-re</w:t>
              </w:r>
              <w:bookmarkStart w:id="10" w:name="_Hlt511150108"/>
              <w:r w:rsidRPr="007A3578">
                <w:rPr>
                  <w:rStyle w:val="Hyperlink"/>
                  <w:rFonts w:ascii="Calibri" w:hAnsi="Calibri" w:cs="Calibri"/>
                  <w:kern w:val="22"/>
                </w:rPr>
                <w:t>p</w:t>
              </w:r>
              <w:bookmarkEnd w:id="10"/>
              <w:r w:rsidRPr="007A3578">
                <w:rPr>
                  <w:rStyle w:val="Hyperlink"/>
                  <w:rFonts w:ascii="Calibri" w:hAnsi="Calibri" w:cs="Calibri"/>
                  <w:kern w:val="22"/>
                </w:rPr>
                <w:t>l</w:t>
              </w:r>
              <w:bookmarkStart w:id="11" w:name="_Hlt511150102"/>
              <w:bookmarkStart w:id="12" w:name="_Hlt511150103"/>
              <w:r w:rsidRPr="007A3578">
                <w:rPr>
                  <w:rStyle w:val="Hyperlink"/>
                  <w:rFonts w:ascii="Calibri" w:hAnsi="Calibri" w:cs="Calibri"/>
                  <w:kern w:val="22"/>
                </w:rPr>
                <w:t>e</w:t>
              </w:r>
              <w:bookmarkEnd w:id="11"/>
              <w:bookmarkEnd w:id="12"/>
              <w:r w:rsidRPr="007A3578">
                <w:rPr>
                  <w:rStyle w:val="Hyperlink"/>
                  <w:rFonts w:ascii="Calibri" w:hAnsi="Calibri" w:cs="Calibri"/>
                  <w:kern w:val="22"/>
                </w:rPr>
                <w:t>nishment-fourth-meeting</w:t>
              </w:r>
            </w:hyperlink>
          </w:p>
          <w:p w:rsidR="00033CF3" w:rsidRPr="007A3578" w:rsidRDefault="00033CF3" w:rsidP="00033CF3">
            <w:pPr>
              <w:spacing w:before="120" w:after="120"/>
              <w:rPr>
                <w:rFonts w:ascii="Calibri" w:eastAsia="Arial Unicode MS" w:hAnsi="Calibri" w:cs="Calibri"/>
                <w:iCs/>
                <w:kern w:val="22"/>
              </w:rPr>
            </w:pPr>
            <w:r w:rsidRPr="007A3578">
              <w:rPr>
                <w:rFonts w:ascii="Calibri" w:hAnsi="Calibri" w:cs="Calibri"/>
                <w:kern w:val="22"/>
              </w:rPr>
              <w:t xml:space="preserve">Plus précisément, la stratégie envisagée pour la biodiversité pendant FEM-7 incarne pleinement une approche intégrée de la gestion de la biodiversité qui prend en compte le Cadre </w:t>
            </w:r>
            <w:r w:rsidRPr="007A3578">
              <w:rPr>
                <w:rFonts w:ascii="Calibri" w:hAnsi="Calibri" w:cs="Calibri"/>
                <w:kern w:val="22"/>
              </w:rPr>
              <w:lastRenderedPageBreak/>
              <w:t>quadriennal des priorités du programme (2018-2022) pour la septième période de reconstitution des ressources de la Caisse du FEM, tel qu</w:t>
            </w:r>
            <w:r w:rsidR="00412550" w:rsidRPr="007A3578">
              <w:rPr>
                <w:rFonts w:ascii="Calibri" w:hAnsi="Calibri" w:cs="Calibri"/>
                <w:kern w:val="22"/>
              </w:rPr>
              <w:t>’</w:t>
            </w:r>
            <w:r w:rsidRPr="007A3578">
              <w:rPr>
                <w:rFonts w:ascii="Calibri" w:hAnsi="Calibri" w:cs="Calibri"/>
                <w:kern w:val="22"/>
              </w:rPr>
              <w:t>il figure aux annexes I et II de la décision CBD/COP/DEC/XIII/21.</w:t>
            </w:r>
            <w:r w:rsidR="00ED115A" w:rsidRPr="007A3578">
              <w:rPr>
                <w:rFonts w:ascii="Calibri" w:hAnsi="Calibri" w:cs="Calibri"/>
                <w:kern w:val="22"/>
              </w:rPr>
              <w:t xml:space="preserve"> </w:t>
            </w:r>
            <w:r w:rsidRPr="007A3578">
              <w:rPr>
                <w:rFonts w:ascii="Calibri" w:hAnsi="Calibri" w:cs="Calibri"/>
                <w:kern w:val="22"/>
              </w:rPr>
              <w:t>La mise en œuvre du Cadre des priorités du programme pour FEM-7 établi par 13</w:t>
            </w:r>
            <w:r w:rsidRPr="007A3578">
              <w:rPr>
                <w:rFonts w:ascii="Calibri" w:hAnsi="Calibri" w:cs="Calibri"/>
                <w:kern w:val="22"/>
                <w:vertAlign w:val="superscript"/>
              </w:rPr>
              <w:t>e</w:t>
            </w:r>
            <w:r w:rsidRPr="007A3578">
              <w:rPr>
                <w:rFonts w:ascii="Calibri" w:hAnsi="Calibri" w:cs="Calibri"/>
                <w:kern w:val="22"/>
              </w:rPr>
              <w:t xml:space="preserve"> Conférence des Parties à la CDB, tel qu</w:t>
            </w:r>
            <w:r w:rsidR="00412550" w:rsidRPr="007A3578">
              <w:rPr>
                <w:rFonts w:ascii="Calibri" w:hAnsi="Calibri" w:cs="Calibri"/>
                <w:kern w:val="22"/>
              </w:rPr>
              <w:t>’</w:t>
            </w:r>
            <w:r w:rsidRPr="007A3578">
              <w:rPr>
                <w:rFonts w:ascii="Calibri" w:hAnsi="Calibri" w:cs="Calibri"/>
                <w:kern w:val="22"/>
              </w:rPr>
              <w:t>il est actuellement formulé dans les Orientations de programmation proposées pour FEM-7, est soutenue par le projet de stratégie relative à la biodiversité pour FEM-7, avec trois Programmes à impact qui visent à obtenir un impact à grande échelle en s</w:t>
            </w:r>
            <w:r w:rsidR="00412550" w:rsidRPr="007A3578">
              <w:rPr>
                <w:rFonts w:ascii="Calibri" w:hAnsi="Calibri" w:cs="Calibri"/>
                <w:kern w:val="22"/>
                <w:cs/>
              </w:rPr>
              <w:t>’</w:t>
            </w:r>
            <w:r w:rsidRPr="007A3578">
              <w:rPr>
                <w:rFonts w:ascii="Calibri" w:hAnsi="Calibri" w:cs="Calibri"/>
                <w:kern w:val="22"/>
              </w:rPr>
              <w:t>attaquant aux facteurs sous-jacents de l</w:t>
            </w:r>
            <w:r w:rsidR="00412550" w:rsidRPr="007A3578">
              <w:rPr>
                <w:rFonts w:ascii="Calibri" w:hAnsi="Calibri" w:cs="Calibri"/>
                <w:kern w:val="22"/>
                <w:cs/>
              </w:rPr>
              <w:t>’</w:t>
            </w:r>
            <w:r w:rsidRPr="007A3578">
              <w:rPr>
                <w:rFonts w:ascii="Calibri" w:hAnsi="Calibri" w:cs="Calibri"/>
                <w:kern w:val="22"/>
              </w:rPr>
              <w:t>appauvrissement de la biodiversité ainsi qu</w:t>
            </w:r>
            <w:r w:rsidR="00412550" w:rsidRPr="007A3578">
              <w:rPr>
                <w:rFonts w:ascii="Calibri" w:hAnsi="Calibri" w:cs="Calibri"/>
                <w:kern w:val="22"/>
              </w:rPr>
              <w:t>’</w:t>
            </w:r>
            <w:r w:rsidRPr="007A3578">
              <w:rPr>
                <w:rFonts w:ascii="Calibri" w:hAnsi="Calibri" w:cs="Calibri"/>
                <w:kern w:val="22"/>
              </w:rPr>
              <w:t>aux facteurs/pressions directs.</w:t>
            </w:r>
            <w:r w:rsidR="00ED115A" w:rsidRPr="007A3578">
              <w:rPr>
                <w:rFonts w:ascii="Calibri" w:hAnsi="Calibri" w:cs="Calibri"/>
                <w:kern w:val="22"/>
              </w:rPr>
              <w:t xml:space="preserve"> </w:t>
            </w:r>
            <w:r w:rsidRPr="007A3578">
              <w:rPr>
                <w:rFonts w:ascii="Calibri" w:hAnsi="Calibri" w:cs="Calibri"/>
                <w:kern w:val="22"/>
              </w:rPr>
              <w:t>Ensemble, ces programmes apportent une réponse stratégique complète aux facteurs/pressions directs les plus importants de l</w:t>
            </w:r>
            <w:r w:rsidR="00412550" w:rsidRPr="007A3578">
              <w:rPr>
                <w:rFonts w:ascii="Calibri" w:hAnsi="Calibri" w:cs="Calibri"/>
                <w:kern w:val="22"/>
                <w:cs/>
              </w:rPr>
              <w:t>’</w:t>
            </w:r>
            <w:r w:rsidRPr="007A3578">
              <w:rPr>
                <w:rFonts w:ascii="Calibri" w:hAnsi="Calibri" w:cs="Calibri"/>
                <w:kern w:val="22"/>
              </w:rPr>
              <w:t xml:space="preserve">appauvrissement de la biodiversité. </w:t>
            </w:r>
          </w:p>
        </w:tc>
      </w:tr>
      <w:tr w:rsidR="00033CF3" w:rsidRPr="007A4CED" w:rsidTr="00033CF3">
        <w:tc>
          <w:tcPr>
            <w:tcW w:w="4761" w:type="dxa"/>
            <w:shd w:val="clear" w:color="auto" w:fill="auto"/>
          </w:tcPr>
          <w:p w:rsidR="00033CF3" w:rsidRPr="007A3578" w:rsidRDefault="00033CF3" w:rsidP="00033CF3">
            <w:pPr>
              <w:tabs>
                <w:tab w:val="left" w:pos="1276"/>
              </w:tabs>
              <w:spacing w:before="120" w:after="120"/>
              <w:rPr>
                <w:rFonts w:ascii="Calibri" w:eastAsia="Arial Unicode MS" w:hAnsi="Calibri" w:cs="Calibri"/>
                <w:kern w:val="22"/>
              </w:rPr>
            </w:pPr>
            <w:r w:rsidRPr="007A3578">
              <w:rPr>
                <w:rFonts w:ascii="Calibri" w:hAnsi="Calibri" w:cs="Calibri"/>
                <w:i/>
                <w:kern w:val="22"/>
              </w:rPr>
              <w:lastRenderedPageBreak/>
              <w:t>Prend note</w:t>
            </w:r>
            <w:r w:rsidRPr="007A3578">
              <w:rPr>
                <w:rFonts w:ascii="Calibri" w:hAnsi="Calibri" w:cs="Calibri"/>
                <w:kern w:val="22"/>
              </w:rPr>
              <w:t xml:space="preserve"> de la première évaluation du programme pilote d</w:t>
            </w:r>
            <w:r w:rsidR="00412550" w:rsidRPr="007A3578">
              <w:rPr>
                <w:rFonts w:ascii="Calibri" w:hAnsi="Calibri" w:cs="Calibri"/>
                <w:kern w:val="22"/>
                <w:cs/>
              </w:rPr>
              <w:t>’</w:t>
            </w:r>
            <w:r w:rsidRPr="007A3578">
              <w:rPr>
                <w:rFonts w:ascii="Calibri" w:hAnsi="Calibri" w:cs="Calibri"/>
                <w:kern w:val="22"/>
              </w:rPr>
              <w:t>accréditation, et</w:t>
            </w:r>
            <w:r w:rsidRPr="007A3578">
              <w:rPr>
                <w:rFonts w:ascii="Calibri" w:hAnsi="Calibri" w:cs="Calibri"/>
              </w:rPr>
              <w:t xml:space="preserve"> </w:t>
            </w:r>
            <w:r w:rsidRPr="007A3578">
              <w:rPr>
                <w:rFonts w:ascii="Calibri" w:hAnsi="Calibri" w:cs="Calibri"/>
                <w:i/>
                <w:kern w:val="22"/>
              </w:rPr>
              <w:t>demande</w:t>
            </w:r>
            <w:r w:rsidRPr="007A3578">
              <w:rPr>
                <w:rFonts w:ascii="Calibri" w:hAnsi="Calibri" w:cs="Calibri"/>
                <w:kern w:val="22"/>
              </w:rPr>
              <w:t xml:space="preserve"> au Fonds pour l</w:t>
            </w:r>
            <w:r w:rsidR="00412550" w:rsidRPr="007A3578">
              <w:rPr>
                <w:rFonts w:ascii="Calibri" w:hAnsi="Calibri" w:cs="Calibri"/>
                <w:kern w:val="22"/>
                <w:cs/>
              </w:rPr>
              <w:t>’</w:t>
            </w:r>
            <w:r w:rsidRPr="007A3578">
              <w:rPr>
                <w:rFonts w:ascii="Calibri" w:hAnsi="Calibri" w:cs="Calibri"/>
                <w:kern w:val="22"/>
              </w:rPr>
              <w:t>environnement mondial d</w:t>
            </w:r>
            <w:r w:rsidR="00412550" w:rsidRPr="007A3578">
              <w:rPr>
                <w:rFonts w:ascii="Calibri" w:hAnsi="Calibri" w:cs="Calibri"/>
                <w:kern w:val="22"/>
                <w:cs/>
              </w:rPr>
              <w:t>’</w:t>
            </w:r>
            <w:r w:rsidRPr="007A3578">
              <w:rPr>
                <w:rFonts w:ascii="Calibri" w:hAnsi="Calibri" w:cs="Calibri"/>
                <w:kern w:val="22"/>
              </w:rPr>
              <w:t>étudier la possibilité d</w:t>
            </w:r>
            <w:r w:rsidR="00412550" w:rsidRPr="007A3578">
              <w:rPr>
                <w:rFonts w:ascii="Calibri" w:hAnsi="Calibri" w:cs="Calibri"/>
                <w:kern w:val="22"/>
                <w:cs/>
              </w:rPr>
              <w:t>’</w:t>
            </w:r>
            <w:r w:rsidRPr="007A3578">
              <w:rPr>
                <w:rFonts w:ascii="Calibri" w:hAnsi="Calibri" w:cs="Calibri"/>
                <w:kern w:val="22"/>
              </w:rPr>
              <w:t>améliorer les modalités d</w:t>
            </w:r>
            <w:r w:rsidR="00412550" w:rsidRPr="007A3578">
              <w:rPr>
                <w:rFonts w:ascii="Calibri" w:hAnsi="Calibri" w:cs="Calibri"/>
                <w:kern w:val="22"/>
                <w:cs/>
              </w:rPr>
              <w:t>’</w:t>
            </w:r>
            <w:r w:rsidRPr="007A3578">
              <w:rPr>
                <w:rFonts w:ascii="Calibri" w:hAnsi="Calibri" w:cs="Calibri"/>
                <w:kern w:val="22"/>
              </w:rPr>
              <w:t>accès au programme, notamment en permettant à davantage d</w:t>
            </w:r>
            <w:r w:rsidR="00412550" w:rsidRPr="007A3578">
              <w:rPr>
                <w:rFonts w:ascii="Calibri" w:hAnsi="Calibri" w:cs="Calibri"/>
                <w:kern w:val="22"/>
                <w:cs/>
              </w:rPr>
              <w:t>’</w:t>
            </w:r>
            <w:r w:rsidRPr="007A3578">
              <w:rPr>
                <w:rFonts w:ascii="Calibri" w:hAnsi="Calibri" w:cs="Calibri"/>
                <w:kern w:val="22"/>
              </w:rPr>
              <w:t>agences nationales de pays en développement d</w:t>
            </w:r>
            <w:r w:rsidR="00412550" w:rsidRPr="007A3578">
              <w:rPr>
                <w:rFonts w:ascii="Calibri" w:hAnsi="Calibri" w:cs="Calibri"/>
                <w:kern w:val="22"/>
                <w:cs/>
              </w:rPr>
              <w:t>’</w:t>
            </w:r>
            <w:r w:rsidRPr="007A3578">
              <w:rPr>
                <w:rFonts w:ascii="Calibri" w:hAnsi="Calibri" w:cs="Calibri"/>
                <w:kern w:val="22"/>
              </w:rPr>
              <w:t>y participer, en fonction de ses propres expériences, y compris des conclusions de cette évaluation, et en tenant compte de l</w:t>
            </w:r>
            <w:r w:rsidR="00412550" w:rsidRPr="007A3578">
              <w:rPr>
                <w:rFonts w:ascii="Calibri" w:hAnsi="Calibri" w:cs="Calibri"/>
                <w:kern w:val="22"/>
                <w:cs/>
              </w:rPr>
              <w:t>’</w:t>
            </w:r>
            <w:r w:rsidRPr="007A3578">
              <w:rPr>
                <w:rFonts w:ascii="Calibri" w:hAnsi="Calibri" w:cs="Calibri"/>
                <w:kern w:val="22"/>
              </w:rPr>
              <w:t>expérience d</w:t>
            </w:r>
            <w:r w:rsidR="00412550" w:rsidRPr="007A3578">
              <w:rPr>
                <w:rFonts w:ascii="Calibri" w:hAnsi="Calibri" w:cs="Calibri"/>
                <w:kern w:val="22"/>
                <w:cs/>
              </w:rPr>
              <w:t>’</w:t>
            </w:r>
            <w:r w:rsidRPr="007A3578">
              <w:rPr>
                <w:rFonts w:ascii="Calibri" w:hAnsi="Calibri" w:cs="Calibri"/>
                <w:kern w:val="22"/>
              </w:rPr>
              <w:t>autres instruments financiers internationaux pertinents en matière de modalités d</w:t>
            </w:r>
            <w:r w:rsidR="00412550" w:rsidRPr="007A3578">
              <w:rPr>
                <w:rFonts w:ascii="Calibri" w:hAnsi="Calibri" w:cs="Calibri"/>
                <w:kern w:val="22"/>
                <w:cs/>
              </w:rPr>
              <w:t>’</w:t>
            </w:r>
            <w:r w:rsidRPr="007A3578">
              <w:rPr>
                <w:rFonts w:ascii="Calibri" w:hAnsi="Calibri" w:cs="Calibri"/>
                <w:kern w:val="22"/>
              </w:rPr>
              <w:t>accès.</w:t>
            </w:r>
          </w:p>
        </w:tc>
        <w:tc>
          <w:tcPr>
            <w:tcW w:w="4589" w:type="dxa"/>
            <w:shd w:val="clear" w:color="auto" w:fill="auto"/>
          </w:tcPr>
          <w:p w:rsidR="00033CF3" w:rsidRPr="007A3578" w:rsidRDefault="00033CF3" w:rsidP="00033CF3">
            <w:pPr>
              <w:spacing w:before="120" w:after="120"/>
              <w:rPr>
                <w:rFonts w:ascii="Calibri" w:hAnsi="Calibri" w:cs="Calibri"/>
                <w:szCs w:val="22"/>
              </w:rPr>
            </w:pPr>
            <w:r w:rsidRPr="007A3578">
              <w:rPr>
                <w:rFonts w:ascii="Calibri" w:hAnsi="Calibri" w:cs="Calibri"/>
              </w:rPr>
              <w:t>Lors de sa 50</w:t>
            </w:r>
            <w:r w:rsidRPr="007A3578">
              <w:rPr>
                <w:rFonts w:ascii="Calibri" w:hAnsi="Calibri" w:cs="Calibri"/>
                <w:vertAlign w:val="superscript"/>
              </w:rPr>
              <w:t>e</w:t>
            </w:r>
            <w:r w:rsidRPr="007A3578">
              <w:rPr>
                <w:rFonts w:ascii="Calibri" w:hAnsi="Calibri" w:cs="Calibri"/>
              </w:rPr>
              <w:t xml:space="preserve"> réunion tenue en juin 2016, ayant examiné l</w:t>
            </w:r>
            <w:r w:rsidR="00412550" w:rsidRPr="007A3578">
              <w:rPr>
                <w:rFonts w:ascii="Calibri" w:hAnsi="Calibri" w:cs="Calibri"/>
                <w:cs/>
              </w:rPr>
              <w:t>’</w:t>
            </w:r>
            <w:r w:rsidRPr="007A3578">
              <w:rPr>
                <w:rFonts w:ascii="Calibri" w:hAnsi="Calibri" w:cs="Calibri"/>
              </w:rPr>
              <w:t>analyse faite par le Secrétariat de la couverture et de l</w:t>
            </w:r>
            <w:r w:rsidR="00412550" w:rsidRPr="007A3578">
              <w:rPr>
                <w:rFonts w:ascii="Calibri" w:hAnsi="Calibri" w:cs="Calibri"/>
                <w:cs/>
              </w:rPr>
              <w:t>’</w:t>
            </w:r>
            <w:r w:rsidRPr="007A3578">
              <w:rPr>
                <w:rFonts w:ascii="Calibri" w:hAnsi="Calibri" w:cs="Calibri"/>
              </w:rPr>
              <w:t>efficacité du réseau des 18 agences du FEM (GEF/C.50/07), et une évaluation de l</w:t>
            </w:r>
            <w:r w:rsidR="00412550" w:rsidRPr="007A3578">
              <w:rPr>
                <w:rFonts w:ascii="Calibri" w:hAnsi="Calibri" w:cs="Calibri"/>
                <w:cs/>
              </w:rPr>
              <w:t>’</w:t>
            </w:r>
            <w:r w:rsidRPr="007A3578">
              <w:rPr>
                <w:rFonts w:ascii="Calibri" w:hAnsi="Calibri" w:cs="Calibri"/>
              </w:rPr>
              <w:t>élargissement du Partenariat du FEM effectuée par le Bureau indépendant d</w:t>
            </w:r>
            <w:r w:rsidR="00412550" w:rsidRPr="007A3578">
              <w:rPr>
                <w:rFonts w:ascii="Calibri" w:hAnsi="Calibri" w:cs="Calibri"/>
                <w:cs/>
              </w:rPr>
              <w:t>’</w:t>
            </w:r>
            <w:r w:rsidRPr="007A3578">
              <w:rPr>
                <w:rFonts w:ascii="Calibri" w:hAnsi="Calibri" w:cs="Calibri"/>
              </w:rPr>
              <w:t>évaluation (GEF/ME/C.50/06), le Conseil du FEM a décidé de réévaluer, au terme de la sixième période de reconstitution ressources de la Caisse du FEM (FEM-6), s</w:t>
            </w:r>
            <w:r w:rsidR="00412550" w:rsidRPr="007A3578">
              <w:rPr>
                <w:rFonts w:ascii="Calibri" w:hAnsi="Calibri" w:cs="Calibri"/>
                <w:cs/>
              </w:rPr>
              <w:t>’</w:t>
            </w:r>
            <w:r w:rsidRPr="007A3578">
              <w:rPr>
                <w:rFonts w:ascii="Calibri" w:hAnsi="Calibri" w:cs="Calibri"/>
              </w:rPr>
              <w:t>il fallait lancer un processus d</w:t>
            </w:r>
            <w:r w:rsidR="00412550" w:rsidRPr="007A3578">
              <w:rPr>
                <w:rFonts w:ascii="Calibri" w:hAnsi="Calibri" w:cs="Calibri"/>
                <w:cs/>
              </w:rPr>
              <w:t>’</w:t>
            </w:r>
            <w:r w:rsidRPr="007A3578">
              <w:rPr>
                <w:rFonts w:ascii="Calibri" w:hAnsi="Calibri" w:cs="Calibri"/>
              </w:rPr>
              <w:t>accréditation d</w:t>
            </w:r>
            <w:r w:rsidR="00412550" w:rsidRPr="007A3578">
              <w:rPr>
                <w:rFonts w:ascii="Calibri" w:hAnsi="Calibri" w:cs="Calibri"/>
                <w:cs/>
              </w:rPr>
              <w:t>’</w:t>
            </w:r>
            <w:r w:rsidRPr="007A3578">
              <w:rPr>
                <w:rFonts w:ascii="Calibri" w:hAnsi="Calibri" w:cs="Calibri"/>
              </w:rPr>
              <w:t>un nombre restreint d</w:t>
            </w:r>
            <w:r w:rsidR="00412550" w:rsidRPr="007A3578">
              <w:rPr>
                <w:rFonts w:ascii="Calibri" w:hAnsi="Calibri" w:cs="Calibri"/>
                <w:cs/>
              </w:rPr>
              <w:t>’</w:t>
            </w:r>
            <w:r w:rsidRPr="007A3578">
              <w:rPr>
                <w:rFonts w:ascii="Calibri" w:hAnsi="Calibri" w:cs="Calibri"/>
              </w:rPr>
              <w:t>agences supplémentaires. Le Conseil a décidé que cette évaluation devrait s</w:t>
            </w:r>
            <w:r w:rsidR="00412550" w:rsidRPr="007A3578">
              <w:rPr>
                <w:rFonts w:ascii="Calibri" w:hAnsi="Calibri" w:cs="Calibri"/>
                <w:cs/>
              </w:rPr>
              <w:t>’</w:t>
            </w:r>
            <w:r w:rsidRPr="007A3578">
              <w:rPr>
                <w:rFonts w:ascii="Calibri" w:hAnsi="Calibri" w:cs="Calibri"/>
              </w:rPr>
              <w:t>appuyer sur les conclusions du Sixième bilan global du FEM, attendu en septembre 2017, et de prendre en compte les critères énoncés dans le document du Secrétariat.</w:t>
            </w:r>
          </w:p>
          <w:p w:rsidR="00033CF3" w:rsidRPr="007A3578" w:rsidRDefault="00033CF3" w:rsidP="00033CF3">
            <w:pPr>
              <w:spacing w:before="120" w:after="120"/>
              <w:rPr>
                <w:rFonts w:ascii="Calibri" w:hAnsi="Calibri" w:cs="Calibri"/>
              </w:rPr>
            </w:pPr>
            <w:r w:rsidRPr="007A3578">
              <w:rPr>
                <w:rFonts w:ascii="Calibri" w:hAnsi="Calibri" w:cs="Calibri"/>
              </w:rPr>
              <w:t>Le Sixième bilan global note que le dernier élargissement du Partenariat a contribué à améliorer l</w:t>
            </w:r>
            <w:r w:rsidR="00412550" w:rsidRPr="007A3578">
              <w:rPr>
                <w:rFonts w:ascii="Calibri" w:hAnsi="Calibri" w:cs="Calibri"/>
                <w:cs/>
              </w:rPr>
              <w:t>’</w:t>
            </w:r>
            <w:r w:rsidRPr="007A3578">
              <w:rPr>
                <w:rFonts w:ascii="Calibri" w:hAnsi="Calibri" w:cs="Calibri"/>
              </w:rPr>
              <w:t>accès des pays à un éventail plus large de capacités techniques ; à une plus large palette de choix parmi les agences ; et à l</w:t>
            </w:r>
            <w:r w:rsidR="00412550" w:rsidRPr="007A3578">
              <w:rPr>
                <w:rFonts w:ascii="Calibri" w:hAnsi="Calibri" w:cs="Calibri"/>
                <w:cs/>
              </w:rPr>
              <w:t>’</w:t>
            </w:r>
            <w:r w:rsidRPr="007A3578">
              <w:rPr>
                <w:rFonts w:ascii="Calibri" w:hAnsi="Calibri" w:cs="Calibri"/>
              </w:rPr>
              <w:t xml:space="preserve">appropriation par les pays. Toutefois, il ressort également de ce rapport que la concurrence </w:t>
            </w:r>
            <w:r w:rsidRPr="007A3578">
              <w:rPr>
                <w:rFonts w:ascii="Calibri" w:hAnsi="Calibri" w:cs="Calibri"/>
              </w:rPr>
              <w:lastRenderedPageBreak/>
              <w:t>accrue entre les agences s</w:t>
            </w:r>
            <w:r w:rsidR="00412550" w:rsidRPr="007A3578">
              <w:rPr>
                <w:rFonts w:ascii="Calibri" w:hAnsi="Calibri" w:cs="Calibri"/>
                <w:cs/>
              </w:rPr>
              <w:t>’</w:t>
            </w:r>
            <w:r w:rsidRPr="007A3578">
              <w:rPr>
                <w:rFonts w:ascii="Calibri" w:hAnsi="Calibri" w:cs="Calibri"/>
              </w:rPr>
              <w:t>est parfois avérée contre-productive, et que l</w:t>
            </w:r>
            <w:r w:rsidR="00412550" w:rsidRPr="007A3578">
              <w:rPr>
                <w:rFonts w:ascii="Calibri" w:hAnsi="Calibri" w:cs="Calibri"/>
                <w:cs/>
              </w:rPr>
              <w:t>’</w:t>
            </w:r>
            <w:r w:rsidRPr="007A3578">
              <w:rPr>
                <w:rFonts w:ascii="Calibri" w:hAnsi="Calibri" w:cs="Calibri"/>
              </w:rPr>
              <w:t>élargissement s</w:t>
            </w:r>
            <w:r w:rsidR="00412550" w:rsidRPr="007A3578">
              <w:rPr>
                <w:rFonts w:ascii="Calibri" w:hAnsi="Calibri" w:cs="Calibri"/>
                <w:cs/>
              </w:rPr>
              <w:t>’</w:t>
            </w:r>
            <w:r w:rsidRPr="007A3578">
              <w:rPr>
                <w:rFonts w:ascii="Calibri" w:hAnsi="Calibri" w:cs="Calibri"/>
              </w:rPr>
              <w:t>est traduit par des compromis sur l</w:t>
            </w:r>
            <w:r w:rsidR="00412550" w:rsidRPr="007A3578">
              <w:rPr>
                <w:rFonts w:ascii="Calibri" w:hAnsi="Calibri" w:cs="Calibri"/>
                <w:cs/>
              </w:rPr>
              <w:t>’</w:t>
            </w:r>
            <w:r w:rsidRPr="007A3578">
              <w:rPr>
                <w:rFonts w:ascii="Calibri" w:hAnsi="Calibri" w:cs="Calibri"/>
              </w:rPr>
              <w:t>efficacité, avec une augmentation des coûts de transaction pour le Secrétariat et les points focaux nationaux.</w:t>
            </w:r>
          </w:p>
          <w:p w:rsidR="00033CF3" w:rsidRPr="007A3578" w:rsidRDefault="00033CF3" w:rsidP="00033CF3">
            <w:pPr>
              <w:spacing w:before="120" w:after="120"/>
              <w:rPr>
                <w:rFonts w:ascii="Calibri" w:hAnsi="Calibri" w:cs="Calibri"/>
              </w:rPr>
            </w:pPr>
            <w:r w:rsidRPr="007A3578">
              <w:rPr>
                <w:rFonts w:ascii="Calibri" w:hAnsi="Calibri" w:cs="Calibri"/>
              </w:rPr>
              <w:t>Compte tenu des constatations, conclusions et recommandations du Sixième bilan global, ainsi que d</w:t>
            </w:r>
            <w:r w:rsidR="00412550" w:rsidRPr="007A3578">
              <w:rPr>
                <w:rFonts w:ascii="Calibri" w:hAnsi="Calibri" w:cs="Calibri"/>
                <w:cs/>
              </w:rPr>
              <w:t>’</w:t>
            </w:r>
            <w:r w:rsidRPr="007A3578">
              <w:rPr>
                <w:rFonts w:ascii="Calibri" w:hAnsi="Calibri" w:cs="Calibri"/>
              </w:rPr>
              <w:t>une analyse actualisée présentée par le Secrétariat à la deuxième réunion sur la septième reconstitution ressources de la Caisse du FEM (FEM-7) tenue en octobre 2017, la plupart des Participants à la reconstitution ont noté que le réseau actuel de 18 Agences offre une couverture géographique et thématique suffisante, ce qui indique qu</w:t>
            </w:r>
            <w:r w:rsidR="00412550" w:rsidRPr="007A3578">
              <w:rPr>
                <w:rFonts w:ascii="Calibri" w:hAnsi="Calibri" w:cs="Calibri"/>
              </w:rPr>
              <w:t>’</w:t>
            </w:r>
            <w:r w:rsidRPr="007A3578">
              <w:rPr>
                <w:rFonts w:ascii="Calibri" w:hAnsi="Calibri" w:cs="Calibri"/>
              </w:rPr>
              <w:t>il n</w:t>
            </w:r>
            <w:r w:rsidR="00412550" w:rsidRPr="007A3578">
              <w:rPr>
                <w:rFonts w:ascii="Calibri" w:hAnsi="Calibri" w:cs="Calibri"/>
                <w:cs/>
              </w:rPr>
              <w:t>’</w:t>
            </w:r>
            <w:r w:rsidRPr="007A3578">
              <w:rPr>
                <w:rFonts w:ascii="Calibri" w:hAnsi="Calibri" w:cs="Calibri"/>
              </w:rPr>
              <w:t>est point nécessaire de procéder à élargissement du réseau du FEM dans l</w:t>
            </w:r>
            <w:r w:rsidR="00412550" w:rsidRPr="007A3578">
              <w:rPr>
                <w:rFonts w:ascii="Calibri" w:hAnsi="Calibri" w:cs="Calibri"/>
                <w:cs/>
              </w:rPr>
              <w:t>’</w:t>
            </w:r>
            <w:r w:rsidRPr="007A3578">
              <w:rPr>
                <w:rFonts w:ascii="Calibri" w:hAnsi="Calibri" w:cs="Calibri"/>
              </w:rPr>
              <w:t>immédiat. Cette idée ressort dans le dernier projet de recommandations pratiques des Participants, sous réserve d</w:t>
            </w:r>
            <w:r w:rsidR="00412550" w:rsidRPr="007A3578">
              <w:rPr>
                <w:rFonts w:ascii="Calibri" w:hAnsi="Calibri" w:cs="Calibri"/>
                <w:cs/>
              </w:rPr>
              <w:t>’</w:t>
            </w:r>
            <w:r w:rsidRPr="007A3578">
              <w:rPr>
                <w:rFonts w:ascii="Calibri" w:hAnsi="Calibri" w:cs="Calibri"/>
              </w:rPr>
              <w:t>un examen final et d</w:t>
            </w:r>
            <w:r w:rsidR="00412550" w:rsidRPr="007A3578">
              <w:rPr>
                <w:rFonts w:ascii="Calibri" w:hAnsi="Calibri" w:cs="Calibri"/>
                <w:cs/>
              </w:rPr>
              <w:t>’</w:t>
            </w:r>
            <w:r w:rsidRPr="007A3578">
              <w:rPr>
                <w:rFonts w:ascii="Calibri" w:hAnsi="Calibri" w:cs="Calibri"/>
              </w:rPr>
              <w:t>une approbation à la quatrième réunion de reconstitution d</w:t>
            </w:r>
            <w:r w:rsidR="00412550" w:rsidRPr="007A3578">
              <w:rPr>
                <w:rFonts w:ascii="Calibri" w:hAnsi="Calibri" w:cs="Calibri"/>
                <w:cs/>
              </w:rPr>
              <w:t>’</w:t>
            </w:r>
            <w:r w:rsidRPr="007A3578">
              <w:rPr>
                <w:rFonts w:ascii="Calibri" w:hAnsi="Calibri" w:cs="Calibri"/>
              </w:rPr>
              <w:t>avril 2018.</w:t>
            </w:r>
          </w:p>
          <w:p w:rsidR="00033CF3" w:rsidRPr="007A3578" w:rsidRDefault="00033CF3" w:rsidP="00033CF3">
            <w:pPr>
              <w:spacing w:before="120" w:after="120"/>
              <w:rPr>
                <w:rFonts w:ascii="Calibri" w:hAnsi="Calibri" w:cs="Calibri"/>
              </w:rPr>
            </w:pPr>
            <w:r w:rsidRPr="007A3578">
              <w:rPr>
                <w:rFonts w:ascii="Calibri" w:hAnsi="Calibri" w:cs="Calibri"/>
              </w:rPr>
              <w:t>Les recommandations pratiques finales pour FEM-7, y compris sur la question de l</w:t>
            </w:r>
            <w:r w:rsidR="00412550" w:rsidRPr="007A3578">
              <w:rPr>
                <w:rFonts w:ascii="Calibri" w:hAnsi="Calibri" w:cs="Calibri"/>
                <w:cs/>
              </w:rPr>
              <w:t>’</w:t>
            </w:r>
            <w:r w:rsidRPr="007A3578">
              <w:rPr>
                <w:rFonts w:ascii="Calibri" w:hAnsi="Calibri" w:cs="Calibri"/>
              </w:rPr>
              <w:t>accréditation et du réseau du FEM, seront transmises pour examen et approbation par le Conseil du FEM à sa 54</w:t>
            </w:r>
            <w:r w:rsidRPr="007A3578">
              <w:rPr>
                <w:rFonts w:ascii="Calibri" w:hAnsi="Calibri" w:cs="Calibri"/>
                <w:vertAlign w:val="superscript"/>
              </w:rPr>
              <w:t>e</w:t>
            </w:r>
            <w:r w:rsidRPr="007A3578">
              <w:rPr>
                <w:rFonts w:ascii="Calibri" w:hAnsi="Calibri" w:cs="Calibri"/>
              </w:rPr>
              <w:t xml:space="preserve"> réunion de juin 2018. Lors de cette réunion, le Secrétariat du FEM présentera également une analyse actualisée de la couverture géographique et thématique, ainsi que de l</w:t>
            </w:r>
            <w:r w:rsidR="00412550" w:rsidRPr="007A3578">
              <w:rPr>
                <w:rFonts w:ascii="Calibri" w:hAnsi="Calibri" w:cs="Calibri"/>
                <w:cs/>
              </w:rPr>
              <w:t>’</w:t>
            </w:r>
            <w:r w:rsidRPr="007A3578">
              <w:rPr>
                <w:rFonts w:ascii="Calibri" w:hAnsi="Calibri" w:cs="Calibri"/>
              </w:rPr>
              <w:t>efficacité, de l</w:t>
            </w:r>
            <w:r w:rsidR="00412550" w:rsidRPr="007A3578">
              <w:rPr>
                <w:rFonts w:ascii="Calibri" w:hAnsi="Calibri" w:cs="Calibri"/>
                <w:cs/>
              </w:rPr>
              <w:t>’</w:t>
            </w:r>
            <w:r w:rsidRPr="007A3578">
              <w:rPr>
                <w:rFonts w:ascii="Calibri" w:hAnsi="Calibri" w:cs="Calibri"/>
              </w:rPr>
              <w:t>efficience et des interventions du réseau du FEM comme l</w:t>
            </w:r>
            <w:r w:rsidR="00412550" w:rsidRPr="007A3578">
              <w:rPr>
                <w:rFonts w:ascii="Calibri" w:hAnsi="Calibri" w:cs="Calibri"/>
                <w:cs/>
              </w:rPr>
              <w:t>’</w:t>
            </w:r>
            <w:r w:rsidRPr="007A3578">
              <w:rPr>
                <w:rFonts w:ascii="Calibri" w:hAnsi="Calibri" w:cs="Calibri"/>
              </w:rPr>
              <w:t>a demandé le Conseil en juin 2016.</w:t>
            </w:r>
          </w:p>
        </w:tc>
      </w:tr>
      <w:tr w:rsidR="00033CF3" w:rsidRPr="007A4CED" w:rsidTr="00033CF3">
        <w:tc>
          <w:tcPr>
            <w:tcW w:w="4761" w:type="dxa"/>
            <w:shd w:val="clear" w:color="auto" w:fill="auto"/>
          </w:tcPr>
          <w:p w:rsidR="00033CF3" w:rsidRPr="007A4CED" w:rsidRDefault="00033CF3" w:rsidP="00033CF3">
            <w:pPr>
              <w:tabs>
                <w:tab w:val="left" w:pos="1276"/>
              </w:tabs>
              <w:spacing w:before="120" w:after="120"/>
              <w:rPr>
                <w:rFonts w:ascii="Calibri" w:eastAsia="Arial Unicode MS" w:hAnsi="Calibri" w:cs="Calibri"/>
                <w:i/>
                <w:kern w:val="22"/>
              </w:rPr>
            </w:pPr>
            <w:r w:rsidRPr="007A4CED">
              <w:rPr>
                <w:rFonts w:ascii="Calibri" w:hAnsi="Calibri" w:cs="Calibri"/>
                <w:i/>
                <w:kern w:val="22"/>
              </w:rPr>
              <w:lastRenderedPageBreak/>
              <w:t>Demande</w:t>
            </w:r>
            <w:r w:rsidRPr="007A4CED">
              <w:rPr>
                <w:rFonts w:ascii="Calibri" w:hAnsi="Calibri" w:cs="Calibri"/>
                <w:kern w:val="22"/>
              </w:rPr>
              <w:t xml:space="preserve"> au Fonds pour l</w:t>
            </w:r>
            <w:r w:rsidR="00412550" w:rsidRPr="007A4CED">
              <w:rPr>
                <w:rFonts w:ascii="Calibri" w:hAnsi="Calibri" w:cs="Calibri"/>
                <w:kern w:val="22"/>
                <w:cs/>
              </w:rPr>
              <w:t>’</w:t>
            </w:r>
            <w:r w:rsidRPr="007A4CED">
              <w:rPr>
                <w:rFonts w:ascii="Calibri" w:hAnsi="Calibri" w:cs="Calibri"/>
                <w:kern w:val="22"/>
              </w:rPr>
              <w:t>environnement mondial d</w:t>
            </w:r>
            <w:r w:rsidR="00412550" w:rsidRPr="007A4CED">
              <w:rPr>
                <w:rFonts w:ascii="Calibri" w:hAnsi="Calibri" w:cs="Calibri"/>
                <w:kern w:val="22"/>
                <w:cs/>
              </w:rPr>
              <w:t>’</w:t>
            </w:r>
            <w:r w:rsidRPr="007A4CED">
              <w:rPr>
                <w:rFonts w:ascii="Calibri" w:hAnsi="Calibri" w:cs="Calibri"/>
                <w:kern w:val="22"/>
              </w:rPr>
              <w:t>inclure des informations relatives aux éléments individuels des orientations consolidées, en particulier le cadre quadriennal des priorités de programme, dans ses futurs rapports à la Conférence des Parties.</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t>Le FEM inclura ces informations dans les futurs rapports à la COP une fois que FEM-7 sera en vigueur.</w:t>
            </w:r>
          </w:p>
        </w:tc>
      </w:tr>
      <w:bookmarkEnd w:id="9"/>
      <w:tr w:rsidR="00033CF3" w:rsidRPr="007A4CED" w:rsidTr="00033CF3">
        <w:tc>
          <w:tcPr>
            <w:tcW w:w="4761" w:type="dxa"/>
            <w:shd w:val="clear" w:color="auto" w:fill="auto"/>
          </w:tcPr>
          <w:p w:rsidR="00033CF3" w:rsidRPr="007A4CED" w:rsidRDefault="00033CF3" w:rsidP="00033CF3">
            <w:pPr>
              <w:spacing w:before="120" w:after="120"/>
              <w:rPr>
                <w:rFonts w:ascii="Calibri" w:eastAsia="Arial Unicode MS" w:hAnsi="Calibri" w:cs="Calibri"/>
                <w:b/>
                <w:iCs/>
                <w:kern w:val="22"/>
              </w:rPr>
            </w:pPr>
            <w:r w:rsidRPr="007A4CED">
              <w:rPr>
                <w:rFonts w:ascii="Calibri" w:hAnsi="Calibri" w:cs="Calibri"/>
                <w:b/>
                <w:kern w:val="22"/>
              </w:rPr>
              <w:t>D. Deuxième détermination des besoins de financement</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t xml:space="preserve"> </w:t>
            </w:r>
          </w:p>
        </w:tc>
      </w:tr>
      <w:tr w:rsidR="00033CF3" w:rsidRPr="007A4CED" w:rsidTr="00033CF3">
        <w:tc>
          <w:tcPr>
            <w:tcW w:w="4761" w:type="dxa"/>
            <w:shd w:val="clear" w:color="auto" w:fill="auto"/>
          </w:tcPr>
          <w:p w:rsidR="00033CF3" w:rsidRPr="007A4CED" w:rsidRDefault="00033CF3" w:rsidP="00033CF3">
            <w:pPr>
              <w:tabs>
                <w:tab w:val="left" w:pos="1276"/>
              </w:tabs>
              <w:spacing w:before="120" w:after="120"/>
              <w:rPr>
                <w:rFonts w:ascii="Calibri" w:eastAsia="Arial Unicode MS" w:hAnsi="Calibri" w:cs="Calibri"/>
                <w:kern w:val="22"/>
              </w:rPr>
            </w:pPr>
            <w:r w:rsidRPr="007A4CED">
              <w:rPr>
                <w:rFonts w:ascii="Calibri" w:hAnsi="Calibri" w:cs="Calibri"/>
                <w:i/>
                <w:kern w:val="22"/>
              </w:rPr>
              <w:lastRenderedPageBreak/>
              <w:t>Prie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w:t>
            </w:r>
            <w:r w:rsidRPr="007A4CED">
              <w:rPr>
                <w:rFonts w:ascii="Calibri" w:hAnsi="Calibri" w:cs="Calibri"/>
                <w:i/>
                <w:kern w:val="22"/>
              </w:rPr>
              <w:t xml:space="preserve"> </w:t>
            </w:r>
            <w:r w:rsidRPr="007A4CED">
              <w:rPr>
                <w:rFonts w:ascii="Calibri" w:hAnsi="Calibri" w:cs="Calibri"/>
                <w:kern w:val="22"/>
              </w:rPr>
              <w:t>de prendre en compte, dans le cadre du processus de reconstitution des ressources pour la septième période de reconstitution de la Caisse du Fonds pour l</w:t>
            </w:r>
            <w:r w:rsidR="00412550" w:rsidRPr="007A4CED">
              <w:rPr>
                <w:rFonts w:ascii="Calibri" w:hAnsi="Calibri" w:cs="Calibri"/>
                <w:kern w:val="22"/>
                <w:cs/>
              </w:rPr>
              <w:t>’</w:t>
            </w:r>
            <w:r w:rsidRPr="007A4CED">
              <w:rPr>
                <w:rFonts w:ascii="Calibri" w:hAnsi="Calibri" w:cs="Calibri"/>
                <w:kern w:val="22"/>
              </w:rPr>
              <w:t>environnement mondial, le Plan stratégique et les Objectifs d</w:t>
            </w:r>
            <w:r w:rsidR="00412550" w:rsidRPr="007A4CED">
              <w:rPr>
                <w:rFonts w:ascii="Calibri" w:hAnsi="Calibri" w:cs="Calibri"/>
                <w:kern w:val="22"/>
                <w:cs/>
              </w:rPr>
              <w:t>’</w:t>
            </w:r>
            <w:r w:rsidRPr="007A4CED">
              <w:rPr>
                <w:rFonts w:ascii="Calibri" w:hAnsi="Calibri" w:cs="Calibri"/>
                <w:kern w:val="22"/>
              </w:rPr>
              <w:t>Aichi pour la biodiversité et le rapport sur l</w:t>
            </w:r>
            <w:r w:rsidR="00412550" w:rsidRPr="007A4CED">
              <w:rPr>
                <w:rFonts w:ascii="Calibri" w:hAnsi="Calibri" w:cs="Calibri"/>
                <w:kern w:val="22"/>
                <w:cs/>
              </w:rPr>
              <w:t>’</w:t>
            </w:r>
            <w:r w:rsidRPr="007A4CED">
              <w:rPr>
                <w:rFonts w:ascii="Calibri" w:hAnsi="Calibri" w:cs="Calibri"/>
                <w:kern w:val="22"/>
              </w:rPr>
              <w:t>évaluation des besoins de l</w:t>
            </w:r>
            <w:r w:rsidR="00412550" w:rsidRPr="007A4CED">
              <w:rPr>
                <w:rFonts w:ascii="Calibri" w:hAnsi="Calibri" w:cs="Calibri"/>
                <w:kern w:val="22"/>
                <w:cs/>
              </w:rPr>
              <w:t>’</w:t>
            </w:r>
            <w:r w:rsidRPr="007A4CED">
              <w:rPr>
                <w:rFonts w:ascii="Calibri" w:hAnsi="Calibri" w:cs="Calibri"/>
                <w:kern w:val="22"/>
              </w:rPr>
              <w:t>équipe d</w:t>
            </w:r>
            <w:r w:rsidR="00412550" w:rsidRPr="007A4CED">
              <w:rPr>
                <w:rFonts w:ascii="Calibri" w:hAnsi="Calibri" w:cs="Calibri"/>
                <w:kern w:val="22"/>
                <w:cs/>
              </w:rPr>
              <w:t>’</w:t>
            </w:r>
            <w:r w:rsidRPr="007A4CED">
              <w:rPr>
                <w:rFonts w:ascii="Calibri" w:hAnsi="Calibri" w:cs="Calibri"/>
                <w:kern w:val="22"/>
              </w:rPr>
              <w:t>experts, tout en prenant note des limitations identifiées par l</w:t>
            </w:r>
            <w:r w:rsidR="00412550" w:rsidRPr="007A4CED">
              <w:rPr>
                <w:rFonts w:ascii="Calibri" w:hAnsi="Calibri" w:cs="Calibri"/>
                <w:kern w:val="22"/>
                <w:cs/>
              </w:rPr>
              <w:t>’</w:t>
            </w:r>
            <w:r w:rsidRPr="007A4CED">
              <w:rPr>
                <w:rFonts w:ascii="Calibri" w:hAnsi="Calibri" w:cs="Calibri"/>
                <w:kern w:val="22"/>
              </w:rPr>
              <w:t>équipe d</w:t>
            </w:r>
            <w:r w:rsidR="00412550" w:rsidRPr="007A4CED">
              <w:rPr>
                <w:rFonts w:ascii="Calibri" w:hAnsi="Calibri" w:cs="Calibri"/>
                <w:kern w:val="22"/>
                <w:cs/>
              </w:rPr>
              <w:t>’</w:t>
            </w:r>
            <w:r w:rsidRPr="007A4CED">
              <w:rPr>
                <w:rFonts w:ascii="Calibri" w:hAnsi="Calibri" w:cs="Calibri"/>
                <w:kern w:val="22"/>
              </w:rPr>
              <w:t>experts.</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t>Au cours du processus de reconstitution des ressources de FEM-7, les Participants à la reconstitution ont tenu compte de ce point. La stratégie relative à la biodiversité proposée pour FEM-7 et les programmes à impact susmentionnés rattachent leurs objectifs et résultats à leur contribution à la réalisation des Objectifs d</w:t>
            </w:r>
            <w:r w:rsidR="00412550" w:rsidRPr="007A4CED">
              <w:rPr>
                <w:rFonts w:ascii="Calibri" w:hAnsi="Calibri" w:cs="Calibri"/>
                <w:kern w:val="22"/>
                <w:cs/>
              </w:rPr>
              <w:t>’</w:t>
            </w:r>
            <w:r w:rsidRPr="007A4CED">
              <w:rPr>
                <w:rFonts w:ascii="Calibri" w:hAnsi="Calibri" w:cs="Calibri"/>
                <w:kern w:val="22"/>
              </w:rPr>
              <w:t>Aichi pour la biodiversité.</w:t>
            </w:r>
          </w:p>
        </w:tc>
      </w:tr>
      <w:tr w:rsidR="00033CF3" w:rsidRPr="007A4CED" w:rsidTr="00033CF3">
        <w:tc>
          <w:tcPr>
            <w:tcW w:w="4761" w:type="dxa"/>
            <w:shd w:val="clear" w:color="auto" w:fill="auto"/>
          </w:tcPr>
          <w:p w:rsidR="00033CF3" w:rsidRPr="007A4CED" w:rsidRDefault="00033CF3" w:rsidP="00033CF3">
            <w:pPr>
              <w:tabs>
                <w:tab w:val="left" w:pos="1276"/>
              </w:tabs>
              <w:spacing w:before="120" w:after="120"/>
              <w:rPr>
                <w:rFonts w:ascii="Calibri" w:eastAsia="Arial Unicode MS" w:hAnsi="Calibri" w:cs="Calibri"/>
                <w:b/>
                <w:kern w:val="22"/>
              </w:rPr>
            </w:pPr>
            <w:r w:rsidRPr="007A4CED">
              <w:rPr>
                <w:rFonts w:ascii="Calibri" w:hAnsi="Calibri" w:cs="Calibri"/>
                <w:b/>
                <w:kern w:val="22"/>
              </w:rPr>
              <w:t>E. Orientations supplémentaires</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p>
        </w:tc>
      </w:tr>
      <w:tr w:rsidR="00033CF3" w:rsidRPr="007A4CED" w:rsidTr="00033CF3">
        <w:tc>
          <w:tcPr>
            <w:tcW w:w="4761" w:type="dxa"/>
            <w:shd w:val="clear" w:color="auto" w:fill="auto"/>
          </w:tcPr>
          <w:p w:rsidR="00033CF3" w:rsidRPr="007A4CED" w:rsidRDefault="00033CF3" w:rsidP="00033CF3">
            <w:pPr>
              <w:tabs>
                <w:tab w:val="left" w:pos="1260"/>
              </w:tabs>
              <w:spacing w:before="120" w:after="120"/>
              <w:rPr>
                <w:rFonts w:ascii="Calibri" w:eastAsia="Times New Roman" w:hAnsi="Calibri" w:cs="Calibri"/>
                <w:snapToGrid w:val="0"/>
                <w:kern w:val="22"/>
              </w:rPr>
            </w:pPr>
            <w:bookmarkStart w:id="13" w:name="_Hlk512260672"/>
            <w:r w:rsidRPr="007A4CED">
              <w:rPr>
                <w:rFonts w:ascii="Calibri" w:hAnsi="Calibri" w:cs="Calibri"/>
                <w:i/>
                <w:kern w:val="22"/>
              </w:rPr>
              <w:t>Encourage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à envisager un financement conjoint, en partenariat avec les autres instruments financiers internationaux, pour les projets visant à atteindre les objectifs de plus d</w:t>
            </w:r>
            <w:r w:rsidR="00412550" w:rsidRPr="007A4CED">
              <w:rPr>
                <w:rFonts w:ascii="Calibri" w:hAnsi="Calibri" w:cs="Calibri"/>
                <w:kern w:val="22"/>
                <w:cs/>
              </w:rPr>
              <w:t>’</w:t>
            </w:r>
            <w:r w:rsidRPr="007A4CED">
              <w:rPr>
                <w:rFonts w:ascii="Calibri" w:hAnsi="Calibri" w:cs="Calibri"/>
                <w:kern w:val="22"/>
              </w:rPr>
              <w:t>une convention de Rio ;</w:t>
            </w:r>
          </w:p>
        </w:tc>
        <w:tc>
          <w:tcPr>
            <w:tcW w:w="4589" w:type="dxa"/>
            <w:shd w:val="clear" w:color="auto" w:fill="auto"/>
          </w:tcPr>
          <w:p w:rsidR="00033CF3" w:rsidRPr="007A3578" w:rsidRDefault="00033CF3" w:rsidP="00033CF3">
            <w:pPr>
              <w:rPr>
                <w:rFonts w:ascii="Calibri" w:eastAsia="Times New Roman" w:hAnsi="Calibri" w:cs="Calibri"/>
                <w:iCs/>
                <w:color w:val="000000"/>
                <w:szCs w:val="22"/>
              </w:rPr>
            </w:pPr>
            <w:r w:rsidRPr="007A3578">
              <w:rPr>
                <w:rFonts w:ascii="Calibri" w:hAnsi="Calibri" w:cs="Calibri"/>
                <w:color w:val="000000"/>
              </w:rPr>
              <w:t>Le FEM continue de saisir les possibilités de financement conjoint pour œuvrer à l</w:t>
            </w:r>
            <w:r w:rsidR="00412550" w:rsidRPr="007A3578">
              <w:rPr>
                <w:rFonts w:ascii="Calibri" w:hAnsi="Calibri" w:cs="Calibri"/>
                <w:color w:val="000000"/>
                <w:cs/>
              </w:rPr>
              <w:t>’</w:t>
            </w:r>
            <w:r w:rsidRPr="007A3578">
              <w:rPr>
                <w:rFonts w:ascii="Calibri" w:hAnsi="Calibri" w:cs="Calibri"/>
                <w:color w:val="000000"/>
              </w:rPr>
              <w:t>amélioration de l</w:t>
            </w:r>
            <w:r w:rsidR="00412550" w:rsidRPr="007A3578">
              <w:rPr>
                <w:rFonts w:ascii="Calibri" w:hAnsi="Calibri" w:cs="Calibri"/>
                <w:color w:val="000000"/>
                <w:cs/>
              </w:rPr>
              <w:t>’</w:t>
            </w:r>
            <w:r w:rsidRPr="007A3578">
              <w:rPr>
                <w:rFonts w:ascii="Calibri" w:hAnsi="Calibri" w:cs="Calibri"/>
                <w:color w:val="000000"/>
              </w:rPr>
              <w:t>état de l</w:t>
            </w:r>
            <w:r w:rsidR="00412550" w:rsidRPr="007A3578">
              <w:rPr>
                <w:rFonts w:ascii="Calibri" w:hAnsi="Calibri" w:cs="Calibri"/>
                <w:color w:val="000000"/>
                <w:cs/>
              </w:rPr>
              <w:t>’</w:t>
            </w:r>
            <w:r w:rsidRPr="007A3578">
              <w:rPr>
                <w:rFonts w:ascii="Calibri" w:hAnsi="Calibri" w:cs="Calibri"/>
                <w:color w:val="000000"/>
              </w:rPr>
              <w:t xml:space="preserve">environnement mondial et atteindre les objectifs de plusieurs conventions de Rio. </w:t>
            </w:r>
          </w:p>
          <w:p w:rsidR="00033CF3" w:rsidRPr="007A3578" w:rsidRDefault="00033CF3" w:rsidP="00033CF3">
            <w:pPr>
              <w:rPr>
                <w:rFonts w:ascii="Calibri" w:eastAsia="Times New Roman" w:hAnsi="Calibri" w:cs="Calibri"/>
                <w:iCs/>
                <w:color w:val="000000"/>
                <w:szCs w:val="22"/>
              </w:rPr>
            </w:pPr>
          </w:p>
          <w:p w:rsidR="00033CF3" w:rsidRPr="007A3578" w:rsidRDefault="00033CF3" w:rsidP="00033CF3">
            <w:pPr>
              <w:rPr>
                <w:rFonts w:ascii="Calibri" w:eastAsia="Times New Roman" w:hAnsi="Calibri" w:cs="Calibri"/>
                <w:color w:val="000000"/>
                <w:szCs w:val="22"/>
              </w:rPr>
            </w:pPr>
            <w:r w:rsidRPr="007A3578">
              <w:rPr>
                <w:rFonts w:ascii="Calibri" w:hAnsi="Calibri" w:cs="Calibri"/>
                <w:color w:val="000000"/>
              </w:rPr>
              <w:t>Par exemple, le projet de la Banque mondiale et du FEM intitulé « Développement durable à faible émission de carbone dans la région d</w:t>
            </w:r>
            <w:r w:rsidR="00412550" w:rsidRPr="007A3578">
              <w:rPr>
                <w:rFonts w:ascii="Calibri" w:hAnsi="Calibri" w:cs="Calibri"/>
                <w:color w:val="000000"/>
                <w:cs/>
              </w:rPr>
              <w:t>’</w:t>
            </w:r>
            <w:proofErr w:type="spellStart"/>
            <w:r w:rsidRPr="007A3578">
              <w:rPr>
                <w:rFonts w:ascii="Calibri" w:hAnsi="Calibri" w:cs="Calibri"/>
                <w:color w:val="000000"/>
              </w:rPr>
              <w:t>Orinoquia</w:t>
            </w:r>
            <w:proofErr w:type="spellEnd"/>
            <w:r w:rsidRPr="007A3578">
              <w:rPr>
                <w:rFonts w:ascii="Calibri" w:hAnsi="Calibri" w:cs="Calibri"/>
                <w:color w:val="000000"/>
              </w:rPr>
              <w:t xml:space="preserve"> en Colombie » </w:t>
            </w:r>
            <w:bookmarkStart w:id="14" w:name="_Hlk512259554"/>
            <w:r w:rsidRPr="007A3578">
              <w:rPr>
                <w:rFonts w:ascii="Calibri" w:hAnsi="Calibri" w:cs="Calibri"/>
                <w:color w:val="000000"/>
              </w:rPr>
              <w:t xml:space="preserve">(financement du FEM pour la biodiversité : 5,9 millions de dollars, cofinancement : 70,1 millions de dollars), </w:t>
            </w:r>
            <w:bookmarkStart w:id="15" w:name="_Hlk512259721"/>
            <w:bookmarkEnd w:id="14"/>
            <w:r w:rsidRPr="007A3578">
              <w:rPr>
                <w:rFonts w:ascii="Calibri" w:hAnsi="Calibri" w:cs="Calibri"/>
                <w:color w:val="000000"/>
              </w:rPr>
              <w:t>comprend un financement de 20 millions de dollars provenant de l</w:t>
            </w:r>
            <w:r w:rsidR="00412550" w:rsidRPr="007A3578">
              <w:rPr>
                <w:rFonts w:ascii="Calibri" w:hAnsi="Calibri" w:cs="Calibri"/>
                <w:color w:val="000000"/>
                <w:cs/>
              </w:rPr>
              <w:t>’</w:t>
            </w:r>
            <w:r w:rsidRPr="007A3578">
              <w:rPr>
                <w:rFonts w:ascii="Calibri" w:hAnsi="Calibri" w:cs="Calibri"/>
                <w:color w:val="000000"/>
              </w:rPr>
              <w:t xml:space="preserve">Initiative du Fonds </w:t>
            </w:r>
            <w:proofErr w:type="spellStart"/>
            <w:r w:rsidRPr="007A3578">
              <w:rPr>
                <w:rFonts w:ascii="Calibri" w:hAnsi="Calibri" w:cs="Calibri"/>
                <w:color w:val="000000"/>
              </w:rPr>
              <w:t>BioCarbone</w:t>
            </w:r>
            <w:proofErr w:type="spellEnd"/>
            <w:r w:rsidRPr="007A3578">
              <w:rPr>
                <w:rFonts w:ascii="Calibri" w:hAnsi="Calibri" w:cs="Calibri"/>
                <w:color w:val="000000"/>
              </w:rPr>
              <w:t xml:space="preserve"> pour des paysages forestiers durables et contribuera à la réalisation des objectifs stratégiques du FEM en rapport avec la CDB et la CCNUCC.</w:t>
            </w:r>
            <w:r w:rsidR="00ED115A" w:rsidRPr="007A3578">
              <w:rPr>
                <w:rFonts w:ascii="Calibri" w:hAnsi="Calibri" w:cs="Calibri"/>
                <w:color w:val="000000"/>
              </w:rPr>
              <w:t xml:space="preserve"> </w:t>
            </w:r>
            <w:bookmarkEnd w:id="15"/>
            <w:r w:rsidRPr="007A3578">
              <w:rPr>
                <w:rFonts w:ascii="Calibri" w:hAnsi="Calibri" w:cs="Calibri"/>
                <w:color w:val="000000"/>
              </w:rPr>
              <w:t>Le projet s</w:t>
            </w:r>
            <w:r w:rsidR="00412550" w:rsidRPr="007A3578">
              <w:rPr>
                <w:rFonts w:ascii="Calibri" w:hAnsi="Calibri" w:cs="Calibri"/>
                <w:color w:val="000000"/>
                <w:cs/>
              </w:rPr>
              <w:t>’</w:t>
            </w:r>
            <w:r w:rsidRPr="007A3578">
              <w:rPr>
                <w:rFonts w:ascii="Calibri" w:hAnsi="Calibri" w:cs="Calibri"/>
                <w:color w:val="000000"/>
              </w:rPr>
              <w:t>attaquera aux causes directes et indirectes actuelles et envisagées de l</w:t>
            </w:r>
            <w:r w:rsidR="00412550" w:rsidRPr="007A3578">
              <w:rPr>
                <w:rFonts w:ascii="Calibri" w:hAnsi="Calibri" w:cs="Calibri"/>
                <w:color w:val="000000"/>
                <w:cs/>
              </w:rPr>
              <w:t>’</w:t>
            </w:r>
            <w:r w:rsidRPr="007A3578">
              <w:rPr>
                <w:rFonts w:ascii="Calibri" w:hAnsi="Calibri" w:cs="Calibri"/>
                <w:color w:val="000000"/>
              </w:rPr>
              <w:t>appauvrissement de la biodiversité et aux émissions résultant de l</w:t>
            </w:r>
            <w:r w:rsidR="00412550" w:rsidRPr="007A3578">
              <w:rPr>
                <w:rFonts w:ascii="Calibri" w:hAnsi="Calibri" w:cs="Calibri"/>
                <w:color w:val="000000"/>
                <w:cs/>
              </w:rPr>
              <w:t>’</w:t>
            </w:r>
            <w:r w:rsidRPr="007A3578">
              <w:rPr>
                <w:rFonts w:ascii="Calibri" w:hAnsi="Calibri" w:cs="Calibri"/>
                <w:color w:val="000000"/>
              </w:rPr>
              <w:t>agriculture, de la foresterie et d</w:t>
            </w:r>
            <w:r w:rsidR="00412550" w:rsidRPr="007A3578">
              <w:rPr>
                <w:rFonts w:ascii="Calibri" w:hAnsi="Calibri" w:cs="Calibri"/>
                <w:color w:val="000000"/>
                <w:cs/>
              </w:rPr>
              <w:t>’</w:t>
            </w:r>
            <w:r w:rsidRPr="007A3578">
              <w:rPr>
                <w:rFonts w:ascii="Calibri" w:hAnsi="Calibri" w:cs="Calibri"/>
                <w:color w:val="000000"/>
              </w:rPr>
              <w:t xml:space="preserve">autres affectations des terres en </w:t>
            </w:r>
            <w:proofErr w:type="spellStart"/>
            <w:r w:rsidRPr="007A3578">
              <w:rPr>
                <w:rFonts w:ascii="Calibri" w:hAnsi="Calibri" w:cs="Calibri"/>
                <w:color w:val="000000"/>
              </w:rPr>
              <w:t>Orinoquia</w:t>
            </w:r>
            <w:proofErr w:type="spellEnd"/>
            <w:r w:rsidRPr="007A3578">
              <w:rPr>
                <w:rFonts w:ascii="Calibri" w:hAnsi="Calibri" w:cs="Calibri"/>
                <w:color w:val="000000"/>
              </w:rPr>
              <w:t>.</w:t>
            </w:r>
          </w:p>
          <w:p w:rsidR="00033CF3" w:rsidRPr="007A3578" w:rsidRDefault="00033CF3" w:rsidP="00033CF3">
            <w:pPr>
              <w:rPr>
                <w:rFonts w:ascii="Calibri" w:eastAsia="Times New Roman" w:hAnsi="Calibri" w:cs="Calibri"/>
                <w:color w:val="000000"/>
                <w:szCs w:val="22"/>
              </w:rPr>
            </w:pPr>
            <w:r w:rsidRPr="007A3578">
              <w:rPr>
                <w:rFonts w:ascii="Calibri" w:hAnsi="Calibri" w:cs="Calibri"/>
                <w:color w:val="000000"/>
              </w:rPr>
              <w:t>Ce projet vise à : a) renforcer les instruments d</w:t>
            </w:r>
            <w:r w:rsidR="00412550" w:rsidRPr="007A3578">
              <w:rPr>
                <w:rFonts w:ascii="Calibri" w:hAnsi="Calibri" w:cs="Calibri"/>
                <w:color w:val="000000"/>
                <w:cs/>
              </w:rPr>
              <w:t>’</w:t>
            </w:r>
            <w:r w:rsidRPr="007A3578">
              <w:rPr>
                <w:rFonts w:ascii="Calibri" w:hAnsi="Calibri" w:cs="Calibri"/>
                <w:color w:val="000000"/>
              </w:rPr>
              <w:t>aménagement du territoire avec des critères (de gestion durable de la biodiversité et des paysages à faibles émissions de carbone), notamment l</w:t>
            </w:r>
            <w:r w:rsidR="00412550" w:rsidRPr="007A3578">
              <w:rPr>
                <w:rFonts w:ascii="Calibri" w:hAnsi="Calibri" w:cs="Calibri"/>
                <w:color w:val="000000"/>
                <w:cs/>
              </w:rPr>
              <w:t>’</w:t>
            </w:r>
            <w:r w:rsidRPr="007A3578">
              <w:rPr>
                <w:rFonts w:ascii="Calibri" w:hAnsi="Calibri" w:cs="Calibri"/>
                <w:color w:val="000000"/>
              </w:rPr>
              <w:t xml:space="preserve">aménagement du territoire, le régime foncier et les mesures de lutte contre le déboisement ; b) améliorer la protection de la biodiversité dans des aires protégées couvrant une superficie totale de 494 901 hectares ; c) intégrer la biodiversité et les valeurs des services écosystémiques dans la planification de </w:t>
            </w:r>
            <w:r w:rsidRPr="007A3578">
              <w:rPr>
                <w:rFonts w:ascii="Calibri" w:hAnsi="Calibri" w:cs="Calibri"/>
                <w:color w:val="000000"/>
              </w:rPr>
              <w:lastRenderedPageBreak/>
              <w:t>l</w:t>
            </w:r>
            <w:r w:rsidR="00412550" w:rsidRPr="007A3578">
              <w:rPr>
                <w:rFonts w:ascii="Calibri" w:hAnsi="Calibri" w:cs="Calibri"/>
                <w:color w:val="000000"/>
                <w:cs/>
              </w:rPr>
              <w:t>’</w:t>
            </w:r>
            <w:r w:rsidRPr="007A3578">
              <w:rPr>
                <w:rFonts w:ascii="Calibri" w:hAnsi="Calibri" w:cs="Calibri"/>
                <w:color w:val="000000"/>
              </w:rPr>
              <w:t>utilisation des terres, couvrant une superficie de 4,6 millions d</w:t>
            </w:r>
            <w:r w:rsidR="00412550" w:rsidRPr="007A3578">
              <w:rPr>
                <w:rFonts w:ascii="Calibri" w:hAnsi="Calibri" w:cs="Calibri"/>
                <w:color w:val="000000"/>
                <w:cs/>
              </w:rPr>
              <w:t>’</w:t>
            </w:r>
            <w:r w:rsidRPr="007A3578">
              <w:rPr>
                <w:rFonts w:ascii="Calibri" w:hAnsi="Calibri" w:cs="Calibri"/>
                <w:color w:val="000000"/>
              </w:rPr>
              <w:t>hectares ; et d) concevoir un vaste programme de réduction des émissions pour la région d</w:t>
            </w:r>
            <w:r w:rsidR="00412550" w:rsidRPr="007A3578">
              <w:rPr>
                <w:rFonts w:ascii="Calibri" w:hAnsi="Calibri" w:cs="Calibri"/>
                <w:color w:val="000000"/>
                <w:cs/>
              </w:rPr>
              <w:t>’</w:t>
            </w:r>
            <w:proofErr w:type="spellStart"/>
            <w:r w:rsidRPr="007A3578">
              <w:rPr>
                <w:rFonts w:ascii="Calibri" w:hAnsi="Calibri" w:cs="Calibri"/>
                <w:color w:val="000000"/>
              </w:rPr>
              <w:t>Orinoquia</w:t>
            </w:r>
            <w:proofErr w:type="spellEnd"/>
            <w:r w:rsidRPr="007A3578">
              <w:rPr>
                <w:rFonts w:ascii="Calibri" w:hAnsi="Calibri" w:cs="Calibri"/>
                <w:color w:val="000000"/>
              </w:rPr>
              <w:t>, comprenant la mise en place d</w:t>
            </w:r>
            <w:r w:rsidR="00412550" w:rsidRPr="007A3578">
              <w:rPr>
                <w:rFonts w:ascii="Calibri" w:hAnsi="Calibri" w:cs="Calibri"/>
                <w:color w:val="000000"/>
                <w:cs/>
              </w:rPr>
              <w:t>’</w:t>
            </w:r>
            <w:r w:rsidRPr="007A3578">
              <w:rPr>
                <w:rFonts w:ascii="Calibri" w:hAnsi="Calibri" w:cs="Calibri"/>
                <w:color w:val="000000"/>
              </w:rPr>
              <w:t xml:space="preserve">un système de surveillance et de vérification de la réduction des émissions et la conception du futur programme de paiement axé sur les résultats. </w:t>
            </w:r>
          </w:p>
          <w:p w:rsidR="00033CF3" w:rsidRPr="007A3578" w:rsidRDefault="00033CF3" w:rsidP="00033CF3">
            <w:pPr>
              <w:rPr>
                <w:rFonts w:ascii="Calibri" w:eastAsia="Times New Roman" w:hAnsi="Calibri" w:cs="Calibri"/>
                <w:color w:val="000000"/>
                <w:szCs w:val="22"/>
              </w:rPr>
            </w:pPr>
          </w:p>
          <w:p w:rsidR="00033CF3" w:rsidRPr="007A3578" w:rsidRDefault="00033CF3" w:rsidP="00033CF3">
            <w:pPr>
              <w:rPr>
                <w:rFonts w:ascii="Calibri" w:eastAsia="Times New Roman" w:hAnsi="Calibri" w:cs="Calibri"/>
                <w:bCs/>
                <w:color w:val="000000"/>
                <w:szCs w:val="22"/>
              </w:rPr>
            </w:pPr>
            <w:r w:rsidRPr="007A3578">
              <w:rPr>
                <w:rFonts w:ascii="Calibri" w:hAnsi="Calibri" w:cs="Calibri"/>
                <w:color w:val="000000"/>
              </w:rPr>
              <w:t>Un autre exemple est le projet Banque mondiale/FEM intitulé « Projet intégré REDD+ du Mai-</w:t>
            </w:r>
            <w:proofErr w:type="spellStart"/>
            <w:r w:rsidRPr="007A3578">
              <w:rPr>
                <w:rFonts w:ascii="Calibri" w:hAnsi="Calibri" w:cs="Calibri"/>
                <w:color w:val="000000"/>
              </w:rPr>
              <w:t>Ndombe</w:t>
            </w:r>
            <w:proofErr w:type="spellEnd"/>
            <w:r w:rsidRPr="007A3578">
              <w:rPr>
                <w:rFonts w:ascii="Calibri" w:hAnsi="Calibri" w:cs="Calibri"/>
                <w:color w:val="000000"/>
              </w:rPr>
              <w:t> » (financement du FEM pour la biodiversité et l</w:t>
            </w:r>
            <w:r w:rsidR="00412550" w:rsidRPr="007A3578">
              <w:rPr>
                <w:rFonts w:ascii="Calibri" w:hAnsi="Calibri" w:cs="Calibri"/>
                <w:color w:val="000000"/>
                <w:cs/>
              </w:rPr>
              <w:t>’</w:t>
            </w:r>
            <w:r w:rsidRPr="007A3578">
              <w:rPr>
                <w:rFonts w:ascii="Calibri" w:hAnsi="Calibri" w:cs="Calibri"/>
                <w:color w:val="000000"/>
              </w:rPr>
              <w:t>atténuation du changement climatique : 6,2 millions de dollars, cofinancement : 32,4 millions de dollars) réalisé au Congo RD, qui vise à améliorer la gestion des forêts et à réduire les émissions de gaz à effet de serre dues à la déforestation et à la dégradation des forêts.</w:t>
            </w:r>
            <w:r w:rsidR="00ED115A" w:rsidRPr="007A3578">
              <w:rPr>
                <w:rFonts w:ascii="Calibri" w:hAnsi="Calibri" w:cs="Calibri"/>
                <w:color w:val="000000"/>
              </w:rPr>
              <w:t xml:space="preserve"> </w:t>
            </w:r>
            <w:r w:rsidRPr="007A3578">
              <w:rPr>
                <w:rFonts w:ascii="Calibri" w:hAnsi="Calibri" w:cs="Calibri"/>
                <w:color w:val="000000"/>
              </w:rPr>
              <w:t>Ce projet comprend un financement de 14,2 millions de dollars du Programme d</w:t>
            </w:r>
            <w:r w:rsidR="00412550" w:rsidRPr="007A3578">
              <w:rPr>
                <w:rFonts w:ascii="Calibri" w:hAnsi="Calibri" w:cs="Calibri"/>
                <w:color w:val="000000"/>
                <w:cs/>
              </w:rPr>
              <w:t>’</w:t>
            </w:r>
            <w:r w:rsidRPr="007A3578">
              <w:rPr>
                <w:rFonts w:ascii="Calibri" w:hAnsi="Calibri" w:cs="Calibri"/>
                <w:color w:val="000000"/>
              </w:rPr>
              <w:t>investissement forestier et un financement de 18,2 millions de dollars de l</w:t>
            </w:r>
            <w:r w:rsidR="00412550" w:rsidRPr="007A3578">
              <w:rPr>
                <w:rFonts w:ascii="Calibri" w:hAnsi="Calibri" w:cs="Calibri"/>
                <w:color w:val="000000"/>
                <w:cs/>
              </w:rPr>
              <w:t>’</w:t>
            </w:r>
            <w:r w:rsidRPr="007A3578">
              <w:rPr>
                <w:rFonts w:ascii="Calibri" w:hAnsi="Calibri" w:cs="Calibri"/>
                <w:color w:val="000000"/>
              </w:rPr>
              <w:t>Initiative pour la forêt de l</w:t>
            </w:r>
            <w:r w:rsidR="00412550" w:rsidRPr="007A3578">
              <w:rPr>
                <w:rFonts w:ascii="Calibri" w:hAnsi="Calibri" w:cs="Calibri"/>
                <w:color w:val="000000"/>
                <w:cs/>
              </w:rPr>
              <w:t>’</w:t>
            </w:r>
            <w:r w:rsidRPr="007A3578">
              <w:rPr>
                <w:rFonts w:ascii="Calibri" w:hAnsi="Calibri" w:cs="Calibri"/>
                <w:color w:val="000000"/>
              </w:rPr>
              <w:t>Afrique centrale.</w:t>
            </w:r>
            <w:r w:rsidR="00ED115A" w:rsidRPr="007A3578">
              <w:rPr>
                <w:rFonts w:ascii="Calibri" w:hAnsi="Calibri" w:cs="Calibri"/>
                <w:color w:val="000000"/>
              </w:rPr>
              <w:t xml:space="preserve"> </w:t>
            </w:r>
            <w:r w:rsidRPr="007A3578">
              <w:rPr>
                <w:rFonts w:ascii="Calibri" w:hAnsi="Calibri" w:cs="Calibri"/>
                <w:color w:val="000000"/>
              </w:rPr>
              <w:t>Il contribuera à la réalisation des objectifs stratégiques du FEM relatifs à la CDB et à la CCNUCC et vise à améliorer la gestion des zones riches en biodiversité couvrant une superficie totale de 250 000 hectares, à améliorer la gestion durable des terres sur 100 000 hectares et à éliminer 1,45 million de tonnes d</w:t>
            </w:r>
            <w:r w:rsidR="00412550" w:rsidRPr="007A3578">
              <w:rPr>
                <w:rFonts w:ascii="Calibri" w:hAnsi="Calibri" w:cs="Calibri"/>
                <w:color w:val="000000"/>
                <w:cs/>
              </w:rPr>
              <w:t>’</w:t>
            </w:r>
            <w:r w:rsidRPr="007A3578">
              <w:rPr>
                <w:rFonts w:ascii="Calibri" w:hAnsi="Calibri" w:cs="Calibri"/>
                <w:color w:val="000000"/>
              </w:rPr>
              <w:t>équivalent dioxyde de carbone.</w:t>
            </w:r>
          </w:p>
          <w:p w:rsidR="00033CF3" w:rsidRPr="007A3578" w:rsidRDefault="00033CF3" w:rsidP="00033CF3">
            <w:pPr>
              <w:rPr>
                <w:rFonts w:ascii="Calibri" w:eastAsia="Times New Roman" w:hAnsi="Calibri" w:cs="Calibri"/>
                <w:color w:val="000000"/>
                <w:szCs w:val="22"/>
              </w:rPr>
            </w:pPr>
          </w:p>
        </w:tc>
      </w:tr>
      <w:bookmarkEnd w:id="13"/>
      <w:tr w:rsidR="00033CF3" w:rsidRPr="007A4CED" w:rsidTr="00033CF3">
        <w:tc>
          <w:tcPr>
            <w:tcW w:w="4761" w:type="dxa"/>
            <w:shd w:val="clear" w:color="auto" w:fill="auto"/>
          </w:tcPr>
          <w:p w:rsidR="00033CF3" w:rsidRPr="007A4CED" w:rsidRDefault="00033CF3" w:rsidP="00033CF3">
            <w:pPr>
              <w:tabs>
                <w:tab w:val="left" w:pos="1260"/>
              </w:tabs>
              <w:spacing w:before="120" w:after="120"/>
              <w:rPr>
                <w:rFonts w:ascii="Calibri" w:eastAsia="Times New Roman" w:hAnsi="Calibri" w:cs="Calibri"/>
                <w:snapToGrid w:val="0"/>
                <w:kern w:val="22"/>
              </w:rPr>
            </w:pPr>
            <w:r w:rsidRPr="007A4CED">
              <w:rPr>
                <w:rFonts w:ascii="Calibri" w:hAnsi="Calibri" w:cs="Calibri"/>
                <w:i/>
                <w:kern w:val="22"/>
              </w:rPr>
              <w:lastRenderedPageBreak/>
              <w:t>Prend note</w:t>
            </w:r>
            <w:r w:rsidRPr="007A4CED">
              <w:rPr>
                <w:rFonts w:ascii="Calibri" w:hAnsi="Calibri" w:cs="Calibri"/>
                <w:kern w:val="22"/>
              </w:rPr>
              <w:t xml:space="preserve"> de l</w:t>
            </w:r>
            <w:r w:rsidR="00412550" w:rsidRPr="007A4CED">
              <w:rPr>
                <w:rFonts w:ascii="Calibri" w:hAnsi="Calibri" w:cs="Calibri"/>
                <w:kern w:val="22"/>
                <w:cs/>
              </w:rPr>
              <w:t>’</w:t>
            </w:r>
            <w:r w:rsidRPr="007A4CED">
              <w:rPr>
                <w:rFonts w:ascii="Calibri" w:hAnsi="Calibri" w:cs="Calibri"/>
                <w:kern w:val="22"/>
              </w:rPr>
              <w:t>insuffisance de ressources prévue pour la sixième période de reconstitution des ressources de la Caisse du Fonds pour l</w:t>
            </w:r>
            <w:r w:rsidR="00412550" w:rsidRPr="007A4CED">
              <w:rPr>
                <w:rFonts w:ascii="Calibri" w:hAnsi="Calibri" w:cs="Calibri"/>
                <w:kern w:val="22"/>
                <w:cs/>
              </w:rPr>
              <w:t>’</w:t>
            </w:r>
            <w:r w:rsidRPr="007A4CED">
              <w:rPr>
                <w:rFonts w:ascii="Calibri" w:hAnsi="Calibri" w:cs="Calibri"/>
                <w:kern w:val="22"/>
              </w:rPr>
              <w:t>environnement mondial en raison des fluctuations des taux de change, et de la décision du Conseil du Fonds pour l</w:t>
            </w:r>
            <w:r w:rsidR="00412550" w:rsidRPr="007A4CED">
              <w:rPr>
                <w:rFonts w:ascii="Calibri" w:hAnsi="Calibri" w:cs="Calibri"/>
                <w:kern w:val="22"/>
                <w:cs/>
              </w:rPr>
              <w:t>’</w:t>
            </w:r>
            <w:r w:rsidRPr="007A4CED">
              <w:rPr>
                <w:rFonts w:ascii="Calibri" w:hAnsi="Calibri" w:cs="Calibri"/>
                <w:kern w:val="22"/>
              </w:rPr>
              <w:t>environnement mondial concernant le point 6 de l</w:t>
            </w:r>
            <w:r w:rsidR="00412550" w:rsidRPr="007A4CED">
              <w:rPr>
                <w:rFonts w:ascii="Calibri" w:hAnsi="Calibri" w:cs="Calibri"/>
                <w:kern w:val="22"/>
                <w:cs/>
              </w:rPr>
              <w:t>’</w:t>
            </w:r>
            <w:r w:rsidRPr="007A4CED">
              <w:rPr>
                <w:rFonts w:ascii="Calibri" w:hAnsi="Calibri" w:cs="Calibri"/>
                <w:kern w:val="22"/>
              </w:rPr>
              <w:t>ordre du jour de la 51</w:t>
            </w:r>
            <w:r w:rsidRPr="007A4CED">
              <w:rPr>
                <w:rFonts w:ascii="Calibri" w:hAnsi="Calibri" w:cs="Calibri"/>
                <w:kern w:val="22"/>
                <w:vertAlign w:val="superscript"/>
              </w:rPr>
              <w:t>ème</w:t>
            </w:r>
            <w:r w:rsidRPr="007A4CED">
              <w:rPr>
                <w:rFonts w:ascii="Calibri" w:hAnsi="Calibri" w:cs="Calibri"/>
                <w:kern w:val="22"/>
              </w:rPr>
              <w:t xml:space="preserve"> réunion du Conseil ;</w:t>
            </w:r>
          </w:p>
          <w:p w:rsidR="00033CF3" w:rsidRPr="007A4CED" w:rsidRDefault="00033CF3" w:rsidP="00033CF3">
            <w:pPr>
              <w:tabs>
                <w:tab w:val="left" w:pos="1260"/>
              </w:tabs>
              <w:spacing w:before="120" w:after="120"/>
              <w:rPr>
                <w:rFonts w:ascii="Calibri" w:eastAsia="Times New Roman" w:hAnsi="Calibri" w:cs="Calibri"/>
                <w:snapToGrid w:val="0"/>
                <w:kern w:val="22"/>
              </w:rPr>
            </w:pPr>
            <w:r w:rsidRPr="007A4CED">
              <w:rPr>
                <w:rFonts w:ascii="Calibri" w:hAnsi="Calibri" w:cs="Calibri"/>
                <w:i/>
                <w:kern w:val="22"/>
              </w:rPr>
              <w:t>Note</w:t>
            </w:r>
            <w:r w:rsidRPr="007A4CED">
              <w:rPr>
                <w:rFonts w:ascii="Calibri" w:hAnsi="Calibri" w:cs="Calibri"/>
                <w:kern w:val="22"/>
              </w:rPr>
              <w:t xml:space="preserve"> le rôle crucial du Fonds pour l</w:t>
            </w:r>
            <w:r w:rsidR="00412550" w:rsidRPr="007A4CED">
              <w:rPr>
                <w:rFonts w:ascii="Calibri" w:hAnsi="Calibri" w:cs="Calibri"/>
                <w:kern w:val="22"/>
                <w:cs/>
              </w:rPr>
              <w:t>’</w:t>
            </w:r>
            <w:r w:rsidRPr="007A4CED">
              <w:rPr>
                <w:rFonts w:ascii="Calibri" w:hAnsi="Calibri" w:cs="Calibri"/>
                <w:kern w:val="22"/>
              </w:rPr>
              <w:t>environnement mondial dans la mobilisation de ressources au niveau national et en appui à la réalisation des Objectifs d</w:t>
            </w:r>
            <w:r w:rsidR="00412550" w:rsidRPr="007A4CED">
              <w:rPr>
                <w:rFonts w:ascii="Calibri" w:hAnsi="Calibri" w:cs="Calibri"/>
                <w:kern w:val="22"/>
              </w:rPr>
              <w:t>’</w:t>
            </w:r>
            <w:r w:rsidRPr="007A4CED">
              <w:rPr>
                <w:rFonts w:ascii="Calibri" w:hAnsi="Calibri" w:cs="Calibri"/>
                <w:kern w:val="22"/>
              </w:rPr>
              <w:t>Aichi, et</w:t>
            </w:r>
            <w:r w:rsidRPr="007A4CED">
              <w:rPr>
                <w:rFonts w:ascii="Calibri" w:hAnsi="Calibri" w:cs="Calibri"/>
              </w:rPr>
              <w:t xml:space="preserve"> </w:t>
            </w:r>
            <w:r w:rsidRPr="007A4CED">
              <w:rPr>
                <w:rFonts w:ascii="Calibri" w:hAnsi="Calibri" w:cs="Calibri"/>
                <w:i/>
                <w:kern w:val="22"/>
              </w:rPr>
              <w:t>demande</w:t>
            </w:r>
            <w:r w:rsidRPr="007A4CED">
              <w:rPr>
                <w:rFonts w:ascii="Calibri" w:hAnsi="Calibri" w:cs="Calibri"/>
                <w:kern w:val="22"/>
              </w:rPr>
              <w:t xml:space="preserve"> au Fonds pour </w:t>
            </w:r>
            <w:r w:rsidRPr="007A4CED">
              <w:rPr>
                <w:rFonts w:ascii="Calibri" w:hAnsi="Calibri" w:cs="Calibri"/>
                <w:kern w:val="22"/>
              </w:rPr>
              <w:lastRenderedPageBreak/>
              <w:t>l</w:t>
            </w:r>
            <w:r w:rsidR="00412550" w:rsidRPr="007A4CED">
              <w:rPr>
                <w:rFonts w:ascii="Calibri" w:hAnsi="Calibri" w:cs="Calibri"/>
                <w:kern w:val="22"/>
                <w:cs/>
              </w:rPr>
              <w:t>’</w:t>
            </w:r>
            <w:r w:rsidRPr="007A4CED">
              <w:rPr>
                <w:rFonts w:ascii="Calibri" w:hAnsi="Calibri" w:cs="Calibri"/>
                <w:kern w:val="22"/>
              </w:rPr>
              <w:t>environnement mondial de poursuivre ses efforts visant à réduire au minimum les conséquences potentielles des insuffisances prévues, mentionnées au paragraphe 18 ci-dessus, dans son appui fourni aux pays en développement, afin de respecter les orientations pertinentes en matière de programmation pour la sixième reconstitution des ressources du Fonds pour l</w:t>
            </w:r>
            <w:r w:rsidR="00412550" w:rsidRPr="007A4CED">
              <w:rPr>
                <w:rFonts w:ascii="Calibri" w:hAnsi="Calibri" w:cs="Calibri"/>
                <w:kern w:val="22"/>
                <w:cs/>
              </w:rPr>
              <w:t>’</w:t>
            </w:r>
            <w:r w:rsidRPr="007A4CED">
              <w:rPr>
                <w:rFonts w:ascii="Calibri" w:hAnsi="Calibri" w:cs="Calibri"/>
                <w:kern w:val="22"/>
              </w:rPr>
              <w:t>environnement mondial et de maintenir le niveau de son appui fourni aux pays bénéficiaires du Fonds pour l</w:t>
            </w:r>
            <w:r w:rsidR="00412550" w:rsidRPr="007A4CED">
              <w:rPr>
                <w:rFonts w:ascii="Calibri" w:hAnsi="Calibri" w:cs="Calibri"/>
                <w:kern w:val="22"/>
                <w:cs/>
              </w:rPr>
              <w:t>’</w:t>
            </w:r>
            <w:r w:rsidRPr="007A4CED">
              <w:rPr>
                <w:rFonts w:ascii="Calibri" w:hAnsi="Calibri" w:cs="Calibri"/>
                <w:kern w:val="22"/>
              </w:rPr>
              <w:t>environnement mondial ;</w:t>
            </w:r>
          </w:p>
          <w:p w:rsidR="00033CF3" w:rsidRPr="007A4CED" w:rsidRDefault="00033CF3" w:rsidP="00033CF3">
            <w:pPr>
              <w:tabs>
                <w:tab w:val="left" w:pos="1260"/>
              </w:tabs>
              <w:spacing w:before="120" w:after="120"/>
              <w:rPr>
                <w:rFonts w:ascii="Calibri" w:eastAsia="Times New Roman" w:hAnsi="Calibri" w:cs="Calibri"/>
                <w:snapToGrid w:val="0"/>
                <w:kern w:val="22"/>
              </w:rPr>
            </w:pPr>
            <w:bookmarkStart w:id="16" w:name="_Hlk509848328"/>
            <w:r w:rsidRPr="007A4CED">
              <w:rPr>
                <w:rFonts w:ascii="Calibri" w:hAnsi="Calibri" w:cs="Calibri"/>
                <w:i/>
                <w:kern w:val="22"/>
              </w:rPr>
              <w:t>Prie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d</w:t>
            </w:r>
            <w:r w:rsidR="00412550" w:rsidRPr="007A4CED">
              <w:rPr>
                <w:rFonts w:ascii="Calibri" w:hAnsi="Calibri" w:cs="Calibri"/>
                <w:kern w:val="22"/>
                <w:cs/>
              </w:rPr>
              <w:t>’</w:t>
            </w:r>
            <w:r w:rsidRPr="007A4CED">
              <w:rPr>
                <w:rFonts w:ascii="Calibri" w:hAnsi="Calibri" w:cs="Calibri"/>
                <w:kern w:val="22"/>
              </w:rPr>
              <w:t>envisager d</w:t>
            </w:r>
            <w:r w:rsidR="00412550" w:rsidRPr="007A4CED">
              <w:rPr>
                <w:rFonts w:ascii="Calibri" w:hAnsi="Calibri" w:cs="Calibri"/>
                <w:kern w:val="22"/>
              </w:rPr>
              <w:t>’</w:t>
            </w:r>
            <w:r w:rsidRPr="007A4CED">
              <w:rPr>
                <w:rFonts w:ascii="Calibri" w:hAnsi="Calibri" w:cs="Calibri"/>
                <w:kern w:val="22"/>
              </w:rPr>
              <w:t>étudier des mesures visant à atténuer les risques potentiels, notamment ceux liés aux variations des taux de change, afin d</w:t>
            </w:r>
            <w:r w:rsidR="00412550" w:rsidRPr="007A4CED">
              <w:rPr>
                <w:rFonts w:ascii="Calibri" w:hAnsi="Calibri" w:cs="Calibri"/>
                <w:kern w:val="22"/>
              </w:rPr>
              <w:t>’</w:t>
            </w:r>
            <w:r w:rsidRPr="007A4CED">
              <w:rPr>
                <w:rFonts w:ascii="Calibri" w:hAnsi="Calibri" w:cs="Calibri"/>
                <w:kern w:val="22"/>
              </w:rPr>
              <w:t>éviter des effets néfastes possibles sur les prochaines reconstitutions pour la fourniture de ressources financières à tous les pays bénéficiaires du Fonds pour l</w:t>
            </w:r>
            <w:r w:rsidR="00412550" w:rsidRPr="007A4CED">
              <w:rPr>
                <w:rFonts w:ascii="Calibri" w:hAnsi="Calibri" w:cs="Calibri"/>
                <w:kern w:val="22"/>
                <w:cs/>
              </w:rPr>
              <w:t>’</w:t>
            </w:r>
            <w:r w:rsidRPr="007A4CED">
              <w:rPr>
                <w:rFonts w:ascii="Calibri" w:hAnsi="Calibri" w:cs="Calibri"/>
                <w:kern w:val="22"/>
              </w:rPr>
              <w:t>environnement mondial, compte dûment tenu des dispositions des paragraphes 5 et 6 de l</w:t>
            </w:r>
            <w:r w:rsidR="00412550" w:rsidRPr="007A4CED">
              <w:rPr>
                <w:rFonts w:ascii="Calibri" w:hAnsi="Calibri" w:cs="Calibri"/>
                <w:kern w:val="22"/>
                <w:cs/>
              </w:rPr>
              <w:t>’</w:t>
            </w:r>
            <w:r w:rsidRPr="007A4CED">
              <w:rPr>
                <w:rFonts w:ascii="Calibri" w:hAnsi="Calibri" w:cs="Calibri"/>
                <w:kern w:val="22"/>
              </w:rPr>
              <w:t>article 20 de la Convention ;</w:t>
            </w:r>
            <w:bookmarkEnd w:id="16"/>
          </w:p>
        </w:tc>
        <w:tc>
          <w:tcPr>
            <w:tcW w:w="4589" w:type="dxa"/>
            <w:shd w:val="clear" w:color="auto" w:fill="auto"/>
          </w:tcPr>
          <w:p w:rsidR="00033CF3" w:rsidRPr="007A4CED" w:rsidRDefault="00033CF3" w:rsidP="00033CF3">
            <w:pPr>
              <w:spacing w:before="120" w:after="120"/>
              <w:rPr>
                <w:rFonts w:ascii="Calibri" w:hAnsi="Calibri" w:cs="Calibri"/>
              </w:rPr>
            </w:pPr>
            <w:r w:rsidRPr="007A4CED">
              <w:rPr>
                <w:rFonts w:ascii="Calibri" w:hAnsi="Calibri" w:cs="Calibri"/>
                <w:kern w:val="22"/>
              </w:rPr>
              <w:lastRenderedPageBreak/>
              <w:t>Le FEM cherche à réduire au minimum les conséquences dues déficits des financements des projets conformément à la décision GEF/C.51/04 du Conseil du FEM.</w:t>
            </w:r>
          </w:p>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rPr>
              <w:t>Au cours des négociations sur la septième reconstitution des ressources de la Caisse du FEM, les Participants ont examiné des options pour gérer l</w:t>
            </w:r>
            <w:r w:rsidR="00412550" w:rsidRPr="007A4CED">
              <w:rPr>
                <w:rFonts w:ascii="Calibri" w:hAnsi="Calibri" w:cs="Calibri"/>
                <w:cs/>
              </w:rPr>
              <w:t>’</w:t>
            </w:r>
            <w:r w:rsidRPr="007A4CED">
              <w:rPr>
                <w:rFonts w:ascii="Calibri" w:hAnsi="Calibri" w:cs="Calibri"/>
              </w:rPr>
              <w:t>exposition du FEM aux risques de change, à la lumière des informations préparées par l</w:t>
            </w:r>
            <w:r w:rsidR="00412550" w:rsidRPr="007A4CED">
              <w:rPr>
                <w:rFonts w:ascii="Calibri" w:hAnsi="Calibri" w:cs="Calibri"/>
                <w:cs/>
              </w:rPr>
              <w:t>’</w:t>
            </w:r>
            <w:r w:rsidRPr="007A4CED">
              <w:rPr>
                <w:rFonts w:ascii="Calibri" w:hAnsi="Calibri" w:cs="Calibri"/>
              </w:rPr>
              <w:t xml:space="preserve">Administrateur du FEM (document GEF/R.7/16, intitulé </w:t>
            </w:r>
            <w:r w:rsidRPr="007A4CED">
              <w:rPr>
                <w:rFonts w:ascii="Calibri" w:hAnsi="Calibri" w:cs="Calibri"/>
                <w:i/>
              </w:rPr>
              <w:t xml:space="preserve">Financial </w:t>
            </w:r>
            <w:proofErr w:type="spellStart"/>
            <w:r w:rsidRPr="007A4CED">
              <w:rPr>
                <w:rFonts w:ascii="Calibri" w:hAnsi="Calibri" w:cs="Calibri"/>
                <w:i/>
              </w:rPr>
              <w:t>Considerations</w:t>
            </w:r>
            <w:proofErr w:type="spellEnd"/>
            <w:r w:rsidRPr="007A4CED">
              <w:rPr>
                <w:rFonts w:ascii="Calibri" w:hAnsi="Calibri" w:cs="Calibri"/>
                <w:i/>
              </w:rPr>
              <w:t xml:space="preserve"> for the GEF-7 </w:t>
            </w:r>
            <w:proofErr w:type="spellStart"/>
            <w:r w:rsidR="0041239C" w:rsidRPr="007A4CED">
              <w:rPr>
                <w:rFonts w:ascii="Calibri" w:hAnsi="Calibri" w:cs="Calibri"/>
                <w:i/>
              </w:rPr>
              <w:t>Replenishment</w:t>
            </w:r>
            <w:proofErr w:type="spellEnd"/>
            <w:r w:rsidR="0041239C" w:rsidRPr="007A4CED">
              <w:rPr>
                <w:rFonts w:ascii="Calibri" w:hAnsi="Calibri" w:cs="Calibri"/>
              </w:rPr>
              <w:t xml:space="preserve"> ;</w:t>
            </w:r>
            <w:r w:rsidRPr="007A4CED">
              <w:rPr>
                <w:rFonts w:ascii="Calibri" w:hAnsi="Calibri" w:cs="Calibri"/>
              </w:rPr>
              <w:t xml:space="preserve"> GEF/R.7/Inf.15, </w:t>
            </w:r>
            <w:proofErr w:type="spellStart"/>
            <w:r w:rsidRPr="007A4CED">
              <w:rPr>
                <w:rFonts w:ascii="Calibri" w:hAnsi="Calibri" w:cs="Calibri"/>
                <w:i/>
              </w:rPr>
              <w:lastRenderedPageBreak/>
              <w:t>Overview</w:t>
            </w:r>
            <w:proofErr w:type="spellEnd"/>
            <w:r w:rsidRPr="007A4CED">
              <w:rPr>
                <w:rFonts w:ascii="Calibri" w:hAnsi="Calibri" w:cs="Calibri"/>
                <w:i/>
              </w:rPr>
              <w:t xml:space="preserve"> of the International </w:t>
            </w:r>
            <w:proofErr w:type="spellStart"/>
            <w:r w:rsidRPr="007A4CED">
              <w:rPr>
                <w:rFonts w:ascii="Calibri" w:hAnsi="Calibri" w:cs="Calibri"/>
                <w:i/>
              </w:rPr>
              <w:t>Development</w:t>
            </w:r>
            <w:proofErr w:type="spellEnd"/>
            <w:r w:rsidRPr="007A4CED">
              <w:rPr>
                <w:rFonts w:ascii="Calibri" w:hAnsi="Calibri" w:cs="Calibri"/>
                <w:i/>
              </w:rPr>
              <w:t xml:space="preserve"> </w:t>
            </w:r>
            <w:proofErr w:type="spellStart"/>
            <w:r w:rsidRPr="007A4CED">
              <w:rPr>
                <w:rFonts w:ascii="Calibri" w:hAnsi="Calibri" w:cs="Calibri"/>
                <w:i/>
              </w:rPr>
              <w:t>Association</w:t>
            </w:r>
            <w:r w:rsidR="00412550" w:rsidRPr="007A4CED">
              <w:rPr>
                <w:rFonts w:ascii="Calibri" w:hAnsi="Calibri" w:cs="Calibri"/>
                <w:i/>
              </w:rPr>
              <w:t>’</w:t>
            </w:r>
            <w:r w:rsidRPr="007A4CED">
              <w:rPr>
                <w:rFonts w:ascii="Calibri" w:hAnsi="Calibri" w:cs="Calibri"/>
                <w:i/>
              </w:rPr>
              <w:t>s</w:t>
            </w:r>
            <w:proofErr w:type="spellEnd"/>
            <w:r w:rsidRPr="007A4CED">
              <w:rPr>
                <w:rFonts w:ascii="Calibri" w:hAnsi="Calibri" w:cs="Calibri"/>
                <w:i/>
              </w:rPr>
              <w:t xml:space="preserve"> [</w:t>
            </w:r>
            <w:proofErr w:type="spellStart"/>
            <w:r w:rsidRPr="007A4CED">
              <w:rPr>
                <w:rFonts w:ascii="Calibri" w:hAnsi="Calibri" w:cs="Calibri"/>
                <w:i/>
              </w:rPr>
              <w:t>IDA</w:t>
            </w:r>
            <w:r w:rsidR="00412550" w:rsidRPr="007A4CED">
              <w:rPr>
                <w:rFonts w:ascii="Calibri" w:hAnsi="Calibri" w:cs="Calibri"/>
                <w:i/>
              </w:rPr>
              <w:t>’</w:t>
            </w:r>
            <w:r w:rsidRPr="007A4CED">
              <w:rPr>
                <w:rFonts w:ascii="Calibri" w:hAnsi="Calibri" w:cs="Calibri"/>
                <w:i/>
              </w:rPr>
              <w:t>s</w:t>
            </w:r>
            <w:proofErr w:type="spellEnd"/>
            <w:r w:rsidRPr="007A4CED">
              <w:rPr>
                <w:rFonts w:ascii="Calibri" w:hAnsi="Calibri" w:cs="Calibri"/>
                <w:i/>
              </w:rPr>
              <w:t xml:space="preserve">] </w:t>
            </w:r>
            <w:proofErr w:type="spellStart"/>
            <w:r w:rsidRPr="007A4CED">
              <w:rPr>
                <w:rFonts w:ascii="Calibri" w:hAnsi="Calibri" w:cs="Calibri"/>
                <w:i/>
              </w:rPr>
              <w:t>Experience</w:t>
            </w:r>
            <w:proofErr w:type="spellEnd"/>
            <w:r w:rsidRPr="007A4CED">
              <w:rPr>
                <w:rFonts w:ascii="Calibri" w:hAnsi="Calibri" w:cs="Calibri"/>
                <w:i/>
              </w:rPr>
              <w:t xml:space="preserve"> of </w:t>
            </w:r>
            <w:proofErr w:type="spellStart"/>
            <w:r w:rsidRPr="007A4CED">
              <w:rPr>
                <w:rFonts w:ascii="Calibri" w:hAnsi="Calibri" w:cs="Calibri"/>
                <w:i/>
              </w:rPr>
              <w:t>Hedging</w:t>
            </w:r>
            <w:proofErr w:type="spellEnd"/>
            <w:r w:rsidRPr="007A4CED">
              <w:rPr>
                <w:rFonts w:ascii="Calibri" w:hAnsi="Calibri" w:cs="Calibri"/>
                <w:i/>
              </w:rPr>
              <w:t xml:space="preserve"> </w:t>
            </w:r>
            <w:proofErr w:type="spellStart"/>
            <w:r w:rsidRPr="007A4CED">
              <w:rPr>
                <w:rFonts w:ascii="Calibri" w:hAnsi="Calibri" w:cs="Calibri"/>
                <w:i/>
              </w:rPr>
              <w:t>Donor</w:t>
            </w:r>
            <w:proofErr w:type="spellEnd"/>
            <w:r w:rsidRPr="007A4CED">
              <w:rPr>
                <w:rFonts w:ascii="Calibri" w:hAnsi="Calibri" w:cs="Calibri"/>
                <w:i/>
              </w:rPr>
              <w:t xml:space="preserve"> Contributions</w:t>
            </w:r>
            <w:r w:rsidRPr="007A4CED">
              <w:rPr>
                <w:rFonts w:ascii="Calibri" w:hAnsi="Calibri" w:cs="Calibri"/>
              </w:rPr>
              <w:t>). Au mois de mars 2018, les participants n</w:t>
            </w:r>
            <w:r w:rsidR="00412550" w:rsidRPr="007A4CED">
              <w:rPr>
                <w:rFonts w:ascii="Calibri" w:hAnsi="Calibri" w:cs="Calibri"/>
                <w:cs/>
              </w:rPr>
              <w:t>’</w:t>
            </w:r>
            <w:r w:rsidRPr="007A4CED">
              <w:rPr>
                <w:rFonts w:ascii="Calibri" w:hAnsi="Calibri" w:cs="Calibri"/>
              </w:rPr>
              <w:t>avaient pas encore fini de délibérer sur ces options.</w:t>
            </w:r>
          </w:p>
        </w:tc>
      </w:tr>
      <w:tr w:rsidR="00033CF3" w:rsidRPr="007A4CED" w:rsidTr="00033CF3">
        <w:tc>
          <w:tcPr>
            <w:tcW w:w="4761" w:type="dxa"/>
            <w:shd w:val="clear" w:color="auto" w:fill="auto"/>
          </w:tcPr>
          <w:p w:rsidR="00033CF3" w:rsidRPr="007A4CED" w:rsidRDefault="00033CF3" w:rsidP="00033CF3">
            <w:pPr>
              <w:tabs>
                <w:tab w:val="left" w:pos="1260"/>
              </w:tabs>
              <w:spacing w:before="120" w:after="120"/>
              <w:rPr>
                <w:rFonts w:ascii="Calibri" w:eastAsia="Times New Roman" w:hAnsi="Calibri" w:cs="Calibri"/>
                <w:snapToGrid w:val="0"/>
                <w:kern w:val="22"/>
              </w:rPr>
            </w:pPr>
            <w:r w:rsidRPr="007A4CED">
              <w:rPr>
                <w:rFonts w:ascii="Calibri" w:hAnsi="Calibri" w:cs="Calibri"/>
                <w:i/>
                <w:kern w:val="22"/>
              </w:rPr>
              <w:lastRenderedPageBreak/>
              <w:t>Prie instamment</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et ses partenaires de soutenir les efforts des pays bénéficiaires visant à identifier et mobiliser un financement conjoint pour ses projets liés à la mise en œuvre de la Convention, y compris par le biais de partenariats public-privé, et à appliquer les accords de cofinancement de manière à améliorer l</w:t>
            </w:r>
            <w:r w:rsidR="00412550" w:rsidRPr="007A4CED">
              <w:rPr>
                <w:rFonts w:ascii="Calibri" w:hAnsi="Calibri" w:cs="Calibri"/>
                <w:kern w:val="22"/>
                <w:cs/>
              </w:rPr>
              <w:t>’</w:t>
            </w:r>
            <w:r w:rsidRPr="007A4CED">
              <w:rPr>
                <w:rFonts w:ascii="Calibri" w:hAnsi="Calibri" w:cs="Calibri"/>
                <w:kern w:val="22"/>
              </w:rPr>
              <w:t>accès et éviter les obstacles et l</w:t>
            </w:r>
            <w:r w:rsidR="00412550" w:rsidRPr="007A4CED">
              <w:rPr>
                <w:rFonts w:ascii="Calibri" w:hAnsi="Calibri" w:cs="Calibri"/>
                <w:kern w:val="22"/>
                <w:cs/>
              </w:rPr>
              <w:t>’</w:t>
            </w:r>
            <w:r w:rsidRPr="007A4CED">
              <w:rPr>
                <w:rFonts w:ascii="Calibri" w:hAnsi="Calibri" w:cs="Calibri"/>
                <w:kern w:val="22"/>
              </w:rPr>
              <w:t>augmentation des coûts pour les pays bénéficiaires en ce qui concerne leur accès aux fonds du Fonds pour l</w:t>
            </w:r>
            <w:r w:rsidR="00412550" w:rsidRPr="007A4CED">
              <w:rPr>
                <w:rFonts w:ascii="Calibri" w:hAnsi="Calibri" w:cs="Calibri"/>
                <w:kern w:val="22"/>
                <w:cs/>
              </w:rPr>
              <w:t>’</w:t>
            </w:r>
            <w:r w:rsidRPr="007A4CED">
              <w:rPr>
                <w:rFonts w:ascii="Calibri" w:hAnsi="Calibri" w:cs="Calibri"/>
                <w:kern w:val="22"/>
              </w:rPr>
              <w:t>environnement mondial ;</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t>Le FEM et ses partenaires continueront d</w:t>
            </w:r>
            <w:r w:rsidR="00412550" w:rsidRPr="007A4CED">
              <w:rPr>
                <w:rFonts w:ascii="Calibri" w:hAnsi="Calibri" w:cs="Calibri"/>
                <w:kern w:val="22"/>
                <w:cs/>
              </w:rPr>
              <w:t>’</w:t>
            </w:r>
            <w:r w:rsidRPr="007A4CED">
              <w:rPr>
                <w:rFonts w:ascii="Calibri" w:hAnsi="Calibri" w:cs="Calibri"/>
                <w:kern w:val="22"/>
              </w:rPr>
              <w:t>aider à identifier et mobiliser des cofinancements pour soutenir la mise en œuvre des projets du FEM.</w:t>
            </w:r>
            <w:r w:rsidR="00ED115A" w:rsidRPr="007A4CED">
              <w:rPr>
                <w:rFonts w:ascii="Calibri" w:hAnsi="Calibri" w:cs="Calibri"/>
                <w:kern w:val="22"/>
              </w:rPr>
              <w:t xml:space="preserve"> </w:t>
            </w:r>
            <w:r w:rsidRPr="007A4CED">
              <w:rPr>
                <w:rFonts w:ascii="Calibri" w:hAnsi="Calibri" w:cs="Calibri"/>
                <w:kern w:val="22"/>
              </w:rPr>
              <w:t>Le tableau 9 présente l</w:t>
            </w:r>
            <w:r w:rsidR="00412550" w:rsidRPr="007A4CED">
              <w:rPr>
                <w:rFonts w:ascii="Calibri" w:hAnsi="Calibri" w:cs="Calibri"/>
                <w:kern w:val="22"/>
                <w:cs/>
              </w:rPr>
              <w:t>’</w:t>
            </w:r>
            <w:r w:rsidRPr="007A4CED">
              <w:rPr>
                <w:rFonts w:ascii="Calibri" w:hAnsi="Calibri" w:cs="Calibri"/>
                <w:kern w:val="22"/>
              </w:rPr>
              <w:t>ensemble des contributions à la réalisation des Objectifs d</w:t>
            </w:r>
            <w:r w:rsidR="00412550" w:rsidRPr="007A4CED">
              <w:rPr>
                <w:rFonts w:ascii="Calibri" w:hAnsi="Calibri" w:cs="Calibri"/>
                <w:kern w:val="22"/>
              </w:rPr>
              <w:t>’</w:t>
            </w:r>
            <w:r w:rsidRPr="007A4CED">
              <w:rPr>
                <w:rFonts w:ascii="Calibri" w:hAnsi="Calibri" w:cs="Calibri"/>
                <w:kern w:val="22"/>
              </w:rPr>
              <w:t>Aichi pour la biodiversité à travers diverses sources de financement pendant FEM-6.</w:t>
            </w:r>
            <w:r w:rsidR="00ED115A" w:rsidRPr="007A4CED">
              <w:rPr>
                <w:rFonts w:ascii="Calibri" w:hAnsi="Calibri" w:cs="Calibri"/>
                <w:kern w:val="22"/>
              </w:rPr>
              <w:t xml:space="preserve"> </w:t>
            </w:r>
            <w:r w:rsidRPr="007A4CED">
              <w:rPr>
                <w:rFonts w:ascii="Calibri" w:hAnsi="Calibri" w:cs="Calibri"/>
                <w:kern w:val="22"/>
              </w:rPr>
              <w:t>En somme, 1,543 milliard de dollars de ressources du FEM ont permis de mobiliser 7,986 milliards de dollars de cofinancement, soit un ratio de 1 à 5. C</w:t>
            </w:r>
            <w:r w:rsidR="00412550" w:rsidRPr="007A4CED">
              <w:rPr>
                <w:rFonts w:ascii="Calibri" w:hAnsi="Calibri" w:cs="Calibri"/>
                <w:kern w:val="22"/>
                <w:cs/>
              </w:rPr>
              <w:t>’</w:t>
            </w:r>
            <w:r w:rsidRPr="007A4CED">
              <w:rPr>
                <w:rFonts w:ascii="Calibri" w:hAnsi="Calibri" w:cs="Calibri"/>
                <w:kern w:val="22"/>
              </w:rPr>
              <w:t>est donc un montant total général de 9,529 milliards de dollars qui a été investi dans l</w:t>
            </w:r>
            <w:r w:rsidR="00412550" w:rsidRPr="007A4CED">
              <w:rPr>
                <w:rFonts w:ascii="Calibri" w:hAnsi="Calibri" w:cs="Calibri"/>
                <w:kern w:val="22"/>
                <w:cs/>
              </w:rPr>
              <w:t>’</w:t>
            </w:r>
            <w:r w:rsidRPr="007A4CED">
              <w:rPr>
                <w:rFonts w:ascii="Calibri" w:hAnsi="Calibri" w:cs="Calibri"/>
                <w:kern w:val="22"/>
              </w:rPr>
              <w:t>application du Plan stratégique et la réalisation des Objectifs d</w:t>
            </w:r>
            <w:r w:rsidR="00412550" w:rsidRPr="007A4CED">
              <w:rPr>
                <w:rFonts w:ascii="Calibri" w:hAnsi="Calibri" w:cs="Calibri"/>
                <w:kern w:val="22"/>
                <w:cs/>
              </w:rPr>
              <w:t>’</w:t>
            </w:r>
            <w:r w:rsidRPr="007A4CED">
              <w:rPr>
                <w:rFonts w:ascii="Calibri" w:hAnsi="Calibri" w:cs="Calibri"/>
                <w:kern w:val="22"/>
              </w:rPr>
              <w:t>Aichi pour la biodiversité.</w:t>
            </w:r>
          </w:p>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t>Sur les 1,543 milliard de dollars de ressources du FEM investies, 50</w:t>
            </w:r>
            <w:r w:rsidR="00412550" w:rsidRPr="007A4CED">
              <w:rPr>
                <w:rFonts w:ascii="Calibri" w:hAnsi="Calibri" w:cs="Calibri"/>
                <w:kern w:val="22"/>
              </w:rPr>
              <w:t> %</w:t>
            </w:r>
            <w:r w:rsidRPr="007A4CED">
              <w:rPr>
                <w:rFonts w:ascii="Calibri" w:hAnsi="Calibri" w:cs="Calibri"/>
                <w:kern w:val="22"/>
              </w:rPr>
              <w:t xml:space="preserve"> proviennent des allocations au titre du STAR dans le domaine d</w:t>
            </w:r>
            <w:r w:rsidR="00412550" w:rsidRPr="007A4CED">
              <w:rPr>
                <w:rFonts w:ascii="Calibri" w:hAnsi="Calibri" w:cs="Calibri"/>
                <w:kern w:val="22"/>
                <w:cs/>
              </w:rPr>
              <w:t>’</w:t>
            </w:r>
            <w:r w:rsidRPr="007A4CED">
              <w:rPr>
                <w:rFonts w:ascii="Calibri" w:hAnsi="Calibri" w:cs="Calibri"/>
                <w:kern w:val="22"/>
              </w:rPr>
              <w:t>intervention « diversité biologique », et les 50</w:t>
            </w:r>
            <w:r w:rsidR="00412550" w:rsidRPr="007A4CED">
              <w:rPr>
                <w:rFonts w:ascii="Calibri" w:hAnsi="Calibri" w:cs="Calibri"/>
                <w:kern w:val="22"/>
              </w:rPr>
              <w:t> %</w:t>
            </w:r>
            <w:r w:rsidRPr="007A4CED">
              <w:rPr>
                <w:rFonts w:ascii="Calibri" w:hAnsi="Calibri" w:cs="Calibri"/>
                <w:kern w:val="22"/>
              </w:rPr>
              <w:t xml:space="preserve"> restants proviennent des ressources réservées dans le domaine d</w:t>
            </w:r>
            <w:r w:rsidR="00412550" w:rsidRPr="007A4CED">
              <w:rPr>
                <w:rFonts w:ascii="Calibri" w:hAnsi="Calibri" w:cs="Calibri"/>
                <w:kern w:val="22"/>
                <w:cs/>
              </w:rPr>
              <w:t>’</w:t>
            </w:r>
            <w:r w:rsidRPr="007A4CED">
              <w:rPr>
                <w:rFonts w:ascii="Calibri" w:hAnsi="Calibri" w:cs="Calibri"/>
                <w:kern w:val="22"/>
              </w:rPr>
              <w:t>intervention « diversité biologique » et d</w:t>
            </w:r>
            <w:r w:rsidR="00412550" w:rsidRPr="007A4CED">
              <w:rPr>
                <w:rFonts w:ascii="Calibri" w:hAnsi="Calibri" w:cs="Calibri"/>
                <w:kern w:val="22"/>
                <w:cs/>
              </w:rPr>
              <w:t>’</w:t>
            </w:r>
            <w:r w:rsidRPr="007A4CED">
              <w:rPr>
                <w:rFonts w:ascii="Calibri" w:hAnsi="Calibri" w:cs="Calibri"/>
                <w:kern w:val="22"/>
              </w:rPr>
              <w:t>autres sources de financement au sein du FEM.</w:t>
            </w:r>
          </w:p>
        </w:tc>
      </w:tr>
      <w:tr w:rsidR="00033CF3" w:rsidRPr="007A4CED" w:rsidTr="00033CF3">
        <w:tc>
          <w:tcPr>
            <w:tcW w:w="4761" w:type="dxa"/>
            <w:shd w:val="clear" w:color="auto" w:fill="auto"/>
          </w:tcPr>
          <w:p w:rsidR="00033CF3" w:rsidRPr="007A4CED" w:rsidRDefault="00033CF3" w:rsidP="00033CF3">
            <w:pPr>
              <w:tabs>
                <w:tab w:val="left" w:pos="1260"/>
              </w:tabs>
              <w:spacing w:before="120" w:after="120"/>
              <w:rPr>
                <w:rFonts w:ascii="Calibri" w:eastAsia="Times New Roman" w:hAnsi="Calibri" w:cs="Calibri"/>
                <w:snapToGrid w:val="0"/>
                <w:kern w:val="22"/>
              </w:rPr>
            </w:pPr>
            <w:r w:rsidRPr="007A4CED">
              <w:rPr>
                <w:rFonts w:ascii="Calibri" w:hAnsi="Calibri" w:cs="Calibri"/>
                <w:i/>
                <w:kern w:val="22"/>
              </w:rPr>
              <w:lastRenderedPageBreak/>
              <w:t>Demande</w:t>
            </w:r>
            <w:r w:rsidRPr="007A4CED">
              <w:rPr>
                <w:rFonts w:ascii="Calibri" w:hAnsi="Calibri" w:cs="Calibri"/>
                <w:kern w:val="22"/>
              </w:rPr>
              <w:t xml:space="preserve"> au Fonds pour l</w:t>
            </w:r>
            <w:r w:rsidR="00412550" w:rsidRPr="007A4CED">
              <w:rPr>
                <w:rFonts w:ascii="Calibri" w:hAnsi="Calibri" w:cs="Calibri"/>
                <w:kern w:val="22"/>
              </w:rPr>
              <w:t>’</w:t>
            </w:r>
            <w:r w:rsidRPr="007A4CED">
              <w:rPr>
                <w:rFonts w:ascii="Calibri" w:hAnsi="Calibri" w:cs="Calibri"/>
                <w:kern w:val="22"/>
              </w:rPr>
              <w:t>environnement mondial, en réponse aux inquiétudes exprimées par les Parties concernant la transparence du processus d</w:t>
            </w:r>
            <w:r w:rsidR="00412550" w:rsidRPr="007A4CED">
              <w:rPr>
                <w:rFonts w:ascii="Calibri" w:hAnsi="Calibri" w:cs="Calibri"/>
                <w:kern w:val="22"/>
                <w:cs/>
              </w:rPr>
              <w:t>’</w:t>
            </w:r>
            <w:r w:rsidRPr="007A4CED">
              <w:rPr>
                <w:rFonts w:ascii="Calibri" w:hAnsi="Calibri" w:cs="Calibri"/>
                <w:kern w:val="22"/>
              </w:rPr>
              <w:t>approbation des projets du Fonds pour l</w:t>
            </w:r>
            <w:r w:rsidR="00412550" w:rsidRPr="007A4CED">
              <w:rPr>
                <w:rFonts w:ascii="Calibri" w:hAnsi="Calibri" w:cs="Calibri"/>
                <w:kern w:val="22"/>
                <w:cs/>
              </w:rPr>
              <w:t>’</w:t>
            </w:r>
            <w:r w:rsidRPr="007A4CED">
              <w:rPr>
                <w:rFonts w:ascii="Calibri" w:hAnsi="Calibri" w:cs="Calibri"/>
                <w:kern w:val="22"/>
              </w:rPr>
              <w:t>environnement mondial, d</w:t>
            </w:r>
            <w:r w:rsidR="00412550" w:rsidRPr="007A4CED">
              <w:rPr>
                <w:rFonts w:ascii="Calibri" w:hAnsi="Calibri" w:cs="Calibri"/>
                <w:kern w:val="22"/>
              </w:rPr>
              <w:t>’</w:t>
            </w:r>
            <w:r w:rsidRPr="007A4CED">
              <w:rPr>
                <w:rFonts w:ascii="Calibri" w:hAnsi="Calibri" w:cs="Calibri"/>
                <w:kern w:val="22"/>
              </w:rPr>
              <w:t>inclure dans son rapport à la Conférence des Parties des informations relatives au paragraphe 3.3 d) du mémorandum d</w:t>
            </w:r>
            <w:r w:rsidR="00412550" w:rsidRPr="007A4CED">
              <w:rPr>
                <w:rFonts w:ascii="Calibri" w:hAnsi="Calibri" w:cs="Calibri"/>
                <w:kern w:val="22"/>
                <w:cs/>
              </w:rPr>
              <w:t>’</w:t>
            </w:r>
            <w:r w:rsidRPr="007A4CED">
              <w:rPr>
                <w:rFonts w:ascii="Calibri" w:hAnsi="Calibri" w:cs="Calibri"/>
                <w:kern w:val="22"/>
              </w:rPr>
              <w:t>accord ;</w:t>
            </w:r>
          </w:p>
        </w:tc>
        <w:tc>
          <w:tcPr>
            <w:tcW w:w="4589" w:type="dxa"/>
            <w:shd w:val="clear" w:color="auto" w:fill="auto"/>
          </w:tcPr>
          <w:p w:rsidR="00033CF3" w:rsidRPr="007A4CED" w:rsidRDefault="00033CF3" w:rsidP="00033CF3">
            <w:pPr>
              <w:rPr>
                <w:rFonts w:ascii="Calibri" w:hAnsi="Calibri" w:cs="Calibri"/>
                <w:szCs w:val="22"/>
              </w:rPr>
            </w:pPr>
            <w:r w:rsidRPr="007A4CED">
              <w:rPr>
                <w:rFonts w:ascii="Calibri" w:hAnsi="Calibri" w:cs="Calibri"/>
              </w:rPr>
              <w:t>Au cours de la période sous revue, tous les projets relatifs à la biodiversité et les projets multisectoriels utilisant des ressources dédiées à la diversité biologique soumis au Conseil ont été approuvés</w:t>
            </w:r>
            <w:r w:rsidR="00412550" w:rsidRPr="007A4CED">
              <w:rPr>
                <w:rFonts w:ascii="Calibri" w:hAnsi="Calibri" w:cs="Calibri"/>
              </w:rPr>
              <w:t xml:space="preserve">. </w:t>
            </w:r>
          </w:p>
        </w:tc>
      </w:tr>
      <w:tr w:rsidR="00033CF3" w:rsidRPr="007A4CED" w:rsidTr="00033CF3">
        <w:tc>
          <w:tcPr>
            <w:tcW w:w="4761" w:type="dxa"/>
            <w:shd w:val="clear" w:color="auto" w:fill="auto"/>
          </w:tcPr>
          <w:p w:rsidR="00033CF3" w:rsidRPr="007A4CED" w:rsidRDefault="00033CF3" w:rsidP="00033CF3">
            <w:pPr>
              <w:tabs>
                <w:tab w:val="left" w:pos="1260"/>
              </w:tabs>
              <w:spacing w:before="120" w:after="120"/>
              <w:rPr>
                <w:rFonts w:ascii="Calibri" w:eastAsia="Times New Roman" w:hAnsi="Calibri" w:cs="Calibri"/>
                <w:b/>
                <w:iCs/>
                <w:snapToGrid w:val="0"/>
                <w:kern w:val="22"/>
              </w:rPr>
            </w:pPr>
            <w:r w:rsidRPr="007A4CED">
              <w:rPr>
                <w:rFonts w:ascii="Calibri" w:hAnsi="Calibri" w:cs="Calibri"/>
                <w:b/>
                <w:kern w:val="22"/>
              </w:rPr>
              <w:t>Restauration des écosystèmes</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Invite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et les Parties qui sont en mesure de le faire et d</w:t>
            </w:r>
            <w:r w:rsidR="00412550" w:rsidRPr="007A4CED">
              <w:rPr>
                <w:rFonts w:ascii="Calibri" w:hAnsi="Calibri" w:cs="Calibri"/>
                <w:kern w:val="22"/>
                <w:cs/>
              </w:rPr>
              <w:t>’</w:t>
            </w:r>
            <w:r w:rsidRPr="007A4CED">
              <w:rPr>
                <w:rFonts w:ascii="Calibri" w:hAnsi="Calibri" w:cs="Calibri"/>
                <w:kern w:val="22"/>
              </w:rPr>
              <w:t>autres donateurs, tels que les institutions financières internationales, y compris les banques régionales de développement, à fournir un appui aux activités de restauration des écosystèmes, ainsi qu</w:t>
            </w:r>
            <w:r w:rsidR="00412550" w:rsidRPr="007A4CED">
              <w:rPr>
                <w:rFonts w:ascii="Calibri" w:hAnsi="Calibri" w:cs="Calibri"/>
                <w:kern w:val="22"/>
              </w:rPr>
              <w:t>’</w:t>
            </w:r>
            <w:r w:rsidRPr="007A4CED">
              <w:rPr>
                <w:rFonts w:ascii="Calibri" w:hAnsi="Calibri" w:cs="Calibri"/>
                <w:kern w:val="22"/>
              </w:rPr>
              <w:t>aux processus de suivi, selon qu</w:t>
            </w:r>
            <w:r w:rsidR="00412550" w:rsidRPr="007A4CED">
              <w:rPr>
                <w:rFonts w:ascii="Calibri" w:hAnsi="Calibri" w:cs="Calibri"/>
                <w:kern w:val="22"/>
              </w:rPr>
              <w:t>’</w:t>
            </w:r>
            <w:r w:rsidRPr="007A4CED">
              <w:rPr>
                <w:rFonts w:ascii="Calibri" w:hAnsi="Calibri" w:cs="Calibri"/>
                <w:kern w:val="22"/>
              </w:rPr>
              <w:t>il convient, et intégrés, s</w:t>
            </w:r>
            <w:r w:rsidR="00412550" w:rsidRPr="007A4CED">
              <w:rPr>
                <w:rFonts w:ascii="Calibri" w:hAnsi="Calibri" w:cs="Calibri"/>
                <w:kern w:val="22"/>
                <w:cs/>
              </w:rPr>
              <w:t>’</w:t>
            </w:r>
            <w:r w:rsidRPr="007A4CED">
              <w:rPr>
                <w:rFonts w:ascii="Calibri" w:hAnsi="Calibri" w:cs="Calibri"/>
                <w:kern w:val="22"/>
              </w:rPr>
              <w:t>il y a lieu, dans les programmes et initiatives pour le développement durable, la sécurité alimentaire, hydrique et énergétique, la création d</w:t>
            </w:r>
            <w:r w:rsidR="00412550" w:rsidRPr="007A4CED">
              <w:rPr>
                <w:rFonts w:ascii="Calibri" w:hAnsi="Calibri" w:cs="Calibri"/>
                <w:kern w:val="22"/>
                <w:cs/>
              </w:rPr>
              <w:t>’</w:t>
            </w:r>
            <w:r w:rsidRPr="007A4CED">
              <w:rPr>
                <w:rFonts w:ascii="Calibri" w:hAnsi="Calibri" w:cs="Calibri"/>
                <w:kern w:val="22"/>
              </w:rPr>
              <w:t>emplois, l</w:t>
            </w:r>
            <w:r w:rsidR="00412550" w:rsidRPr="007A4CED">
              <w:rPr>
                <w:rFonts w:ascii="Calibri" w:hAnsi="Calibri" w:cs="Calibri"/>
                <w:kern w:val="22"/>
                <w:cs/>
              </w:rPr>
              <w:t>’</w:t>
            </w:r>
            <w:r w:rsidRPr="007A4CED">
              <w:rPr>
                <w:rFonts w:ascii="Calibri" w:hAnsi="Calibri" w:cs="Calibri"/>
                <w:kern w:val="22"/>
              </w:rPr>
              <w:t>atténuation des changements climatiques et l</w:t>
            </w:r>
            <w:r w:rsidR="00412550" w:rsidRPr="007A4CED">
              <w:rPr>
                <w:rFonts w:ascii="Calibri" w:hAnsi="Calibri" w:cs="Calibri"/>
                <w:kern w:val="22"/>
                <w:cs/>
              </w:rPr>
              <w:t>’</w:t>
            </w:r>
            <w:r w:rsidRPr="007A4CED">
              <w:rPr>
                <w:rFonts w:ascii="Calibri" w:hAnsi="Calibri" w:cs="Calibri"/>
                <w:kern w:val="22"/>
              </w:rPr>
              <w:t>adaptation à ceux-ci, la réduction des risques de catastrophe et l</w:t>
            </w:r>
            <w:r w:rsidR="00412550" w:rsidRPr="007A4CED">
              <w:rPr>
                <w:rFonts w:ascii="Calibri" w:hAnsi="Calibri" w:cs="Calibri"/>
                <w:kern w:val="22"/>
                <w:cs/>
              </w:rPr>
              <w:t>’</w:t>
            </w:r>
            <w:r w:rsidRPr="007A4CED">
              <w:rPr>
                <w:rFonts w:ascii="Calibri" w:hAnsi="Calibri" w:cs="Calibri"/>
                <w:kern w:val="22"/>
              </w:rPr>
              <w:t>élimination de la pauvreté ;</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t>Au cours du FEM-6, le FEM a soutenu le programme « Initiative pour la restauration - Promouvoir l</w:t>
            </w:r>
            <w:r w:rsidR="00412550" w:rsidRPr="007A4CED">
              <w:rPr>
                <w:rFonts w:ascii="Calibri" w:hAnsi="Calibri" w:cs="Calibri"/>
                <w:kern w:val="22"/>
                <w:cs/>
              </w:rPr>
              <w:t>’</w:t>
            </w:r>
            <w:r w:rsidRPr="007A4CED">
              <w:rPr>
                <w:rFonts w:ascii="Calibri" w:hAnsi="Calibri" w:cs="Calibri"/>
                <w:kern w:val="22"/>
              </w:rPr>
              <w:t>innovation et l</w:t>
            </w:r>
            <w:r w:rsidR="00412550" w:rsidRPr="007A4CED">
              <w:rPr>
                <w:rFonts w:ascii="Calibri" w:hAnsi="Calibri" w:cs="Calibri"/>
                <w:kern w:val="22"/>
                <w:cs/>
              </w:rPr>
              <w:t>’</w:t>
            </w:r>
            <w:r w:rsidRPr="007A4CED">
              <w:rPr>
                <w:rFonts w:ascii="Calibri" w:hAnsi="Calibri" w:cs="Calibri"/>
                <w:kern w:val="22"/>
              </w:rPr>
              <w:t>intégration à l</w:t>
            </w:r>
            <w:r w:rsidR="00412550" w:rsidRPr="007A4CED">
              <w:rPr>
                <w:rFonts w:ascii="Calibri" w:hAnsi="Calibri" w:cs="Calibri"/>
                <w:kern w:val="22"/>
                <w:cs/>
              </w:rPr>
              <w:t>’</w:t>
            </w:r>
            <w:r w:rsidRPr="007A4CED">
              <w:rPr>
                <w:rFonts w:ascii="Calibri" w:hAnsi="Calibri" w:cs="Calibri"/>
                <w:kern w:val="22"/>
              </w:rPr>
              <w:t>appui du Défi de Bonn » doté de 53 millions de dollars de ressources du FEM qui ont mobilisé 201 millions de dollars de cofinancement. Les pays participants sont les suivants : Cameroun, Chine, Guinée-Bissau, Kenya, Myanmar, Pakistan, RDC, République centrafricaine, Sao Tomé-et-Principe et Tanzanie.</w:t>
            </w:r>
          </w:p>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t>Pour FEM-7, un Programme à impact intitulé « Systèmes alimentaires, utilisation des terres et restauration » vise à ouvrir une possibilité de programmation pour soutenir la restauration des écosystèmes, en plus du soutien à la restauration des forêts fournir dans le cadre du Programme à impact « Gestion durable des forêts ».</w:t>
            </w: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b/>
                <w:snapToGrid w:val="0"/>
                <w:kern w:val="22"/>
              </w:rPr>
            </w:pPr>
            <w:r w:rsidRPr="007A4CED">
              <w:rPr>
                <w:rFonts w:ascii="Calibri" w:hAnsi="Calibri" w:cs="Calibri"/>
                <w:b/>
                <w:kern w:val="22"/>
              </w:rPr>
              <w:t>Plan stratégique</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Prie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et</w:t>
            </w:r>
            <w:r w:rsidRPr="007A4CED">
              <w:rPr>
                <w:rFonts w:ascii="Calibri" w:hAnsi="Calibri" w:cs="Calibri"/>
              </w:rPr>
              <w:t xml:space="preserve"> </w:t>
            </w:r>
            <w:r w:rsidRPr="007A4CED">
              <w:rPr>
                <w:rFonts w:ascii="Calibri" w:hAnsi="Calibri" w:cs="Calibri"/>
                <w:i/>
                <w:kern w:val="22"/>
              </w:rPr>
              <w:t>invite</w:t>
            </w:r>
            <w:r w:rsidRPr="007A4CED">
              <w:rPr>
                <w:rFonts w:ascii="Calibri" w:hAnsi="Calibri" w:cs="Calibri"/>
                <w:kern w:val="22"/>
              </w:rPr>
              <w:t xml:space="preserve"> d</w:t>
            </w:r>
            <w:r w:rsidR="00412550" w:rsidRPr="007A4CED">
              <w:rPr>
                <w:rFonts w:ascii="Calibri" w:hAnsi="Calibri" w:cs="Calibri"/>
                <w:kern w:val="22"/>
                <w:cs/>
              </w:rPr>
              <w:t>’</w:t>
            </w:r>
            <w:r w:rsidRPr="007A4CED">
              <w:rPr>
                <w:rFonts w:ascii="Calibri" w:hAnsi="Calibri" w:cs="Calibri"/>
                <w:kern w:val="22"/>
              </w:rPr>
              <w:t>autres partenaires de développement et donateurs qui sont en mesure de le faire, à continuer d</w:t>
            </w:r>
            <w:r w:rsidR="00412550" w:rsidRPr="007A4CED">
              <w:rPr>
                <w:rFonts w:ascii="Calibri" w:hAnsi="Calibri" w:cs="Calibri"/>
                <w:kern w:val="22"/>
                <w:cs/>
              </w:rPr>
              <w:t>’</w:t>
            </w:r>
            <w:r w:rsidRPr="007A4CED">
              <w:rPr>
                <w:rFonts w:ascii="Calibri" w:hAnsi="Calibri" w:cs="Calibri"/>
                <w:kern w:val="22"/>
              </w:rPr>
              <w:t>apporter un soutien en temps opportun, sur la base des besoins exprimés par les Parties, en particulier aux pays en développement Parties, notamment les pays les moins avancés et les petits États insulaires en développement parmi eux, ainsi qu</w:t>
            </w:r>
            <w:r w:rsidR="00412550" w:rsidRPr="007A4CED">
              <w:rPr>
                <w:rFonts w:ascii="Calibri" w:hAnsi="Calibri" w:cs="Calibri"/>
                <w:kern w:val="22"/>
              </w:rPr>
              <w:t>’</w:t>
            </w:r>
            <w:r w:rsidRPr="007A4CED">
              <w:rPr>
                <w:rFonts w:ascii="Calibri" w:hAnsi="Calibri" w:cs="Calibri"/>
                <w:kern w:val="22"/>
              </w:rPr>
              <w:t>aux pays à économie en transition, pour l</w:t>
            </w:r>
            <w:r w:rsidR="00412550" w:rsidRPr="007A4CED">
              <w:rPr>
                <w:rFonts w:ascii="Calibri" w:hAnsi="Calibri" w:cs="Calibri"/>
                <w:kern w:val="22"/>
                <w:cs/>
              </w:rPr>
              <w:t>’</w:t>
            </w:r>
            <w:r w:rsidRPr="007A4CED">
              <w:rPr>
                <w:rFonts w:ascii="Calibri" w:hAnsi="Calibri" w:cs="Calibri"/>
                <w:kern w:val="22"/>
              </w:rPr>
              <w:t>élaboration et la mise en œuvre des stratégies et plans d</w:t>
            </w:r>
            <w:r w:rsidR="00412550" w:rsidRPr="007A4CED">
              <w:rPr>
                <w:rFonts w:ascii="Calibri" w:hAnsi="Calibri" w:cs="Calibri"/>
                <w:kern w:val="22"/>
                <w:cs/>
              </w:rPr>
              <w:t>’</w:t>
            </w:r>
            <w:r w:rsidRPr="007A4CED">
              <w:rPr>
                <w:rFonts w:ascii="Calibri" w:hAnsi="Calibri" w:cs="Calibri"/>
                <w:kern w:val="22"/>
              </w:rPr>
              <w:t xml:space="preserve">action nationaux pour la diversité biologique, conformément à la stratégie </w:t>
            </w:r>
            <w:r w:rsidRPr="007A4CED">
              <w:rPr>
                <w:rFonts w:ascii="Calibri" w:hAnsi="Calibri" w:cs="Calibri"/>
                <w:kern w:val="22"/>
              </w:rPr>
              <w:lastRenderedPageBreak/>
              <w:t>et aux objectifs de mobilisation des ressources convenus dans la décision XII/3 ;</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lastRenderedPageBreak/>
              <w:t>Au cours de FEM-5 et de FEM-6, pratiquement tous les pays admissibles au FEM ont reçu une aide pour la révision de leur SPANB.</w:t>
            </w:r>
            <w:r w:rsidR="00ED115A" w:rsidRPr="007A4CED">
              <w:rPr>
                <w:rFonts w:ascii="Calibri" w:hAnsi="Calibri" w:cs="Calibri"/>
                <w:kern w:val="22"/>
              </w:rPr>
              <w:t xml:space="preserve"> </w:t>
            </w:r>
            <w:r w:rsidRPr="007A4CED">
              <w:rPr>
                <w:rFonts w:ascii="Calibri" w:hAnsi="Calibri" w:cs="Calibri"/>
                <w:kern w:val="22"/>
              </w:rPr>
              <w:t>Pendant FEM-7, le FEM soutiendra les quelques pays restants qui n</w:t>
            </w:r>
            <w:r w:rsidR="00412550" w:rsidRPr="007A4CED">
              <w:rPr>
                <w:rFonts w:ascii="Calibri" w:hAnsi="Calibri" w:cs="Calibri"/>
                <w:kern w:val="22"/>
                <w:cs/>
              </w:rPr>
              <w:t>’</w:t>
            </w:r>
            <w:r w:rsidRPr="007A4CED">
              <w:rPr>
                <w:rFonts w:ascii="Calibri" w:hAnsi="Calibri" w:cs="Calibri"/>
                <w:kern w:val="22"/>
              </w:rPr>
              <w:t>ont pas révisé leur SPANB.</w:t>
            </w:r>
            <w:r w:rsidR="00ED115A" w:rsidRPr="007A4CED">
              <w:rPr>
                <w:rFonts w:ascii="Calibri" w:hAnsi="Calibri" w:cs="Calibri"/>
                <w:kern w:val="22"/>
              </w:rPr>
              <w:t xml:space="preserve"> </w:t>
            </w:r>
            <w:r w:rsidRPr="007A4CED">
              <w:rPr>
                <w:rFonts w:ascii="Calibri" w:hAnsi="Calibri" w:cs="Calibri"/>
                <w:kern w:val="22"/>
              </w:rPr>
              <w:t>En outre, il donnera suite à toute autre orientation qui pourrait lui être donnée concernant l</w:t>
            </w:r>
            <w:r w:rsidR="00412550" w:rsidRPr="007A4CED">
              <w:rPr>
                <w:rFonts w:ascii="Calibri" w:hAnsi="Calibri" w:cs="Calibri"/>
                <w:kern w:val="22"/>
                <w:cs/>
              </w:rPr>
              <w:t>’</w:t>
            </w:r>
            <w:r w:rsidRPr="007A4CED">
              <w:rPr>
                <w:rFonts w:ascii="Calibri" w:hAnsi="Calibri" w:cs="Calibri"/>
                <w:kern w:val="22"/>
              </w:rPr>
              <w:t>élaboration des SPANB pendant FEM-7.</w:t>
            </w:r>
            <w:r w:rsidR="00ED115A" w:rsidRPr="007A4CED">
              <w:rPr>
                <w:rFonts w:ascii="Calibri" w:hAnsi="Calibri" w:cs="Calibri"/>
                <w:kern w:val="22"/>
              </w:rPr>
              <w:t xml:space="preserve"> </w:t>
            </w:r>
            <w:r w:rsidRPr="007A4CED">
              <w:rPr>
                <w:rFonts w:ascii="Calibri" w:hAnsi="Calibri" w:cs="Calibri"/>
                <w:kern w:val="22"/>
              </w:rPr>
              <w:t>Des allocations sont prévues pour ce soutien dans la stratégie relative à la biodiversité proposée pour FEM-7.</w:t>
            </w: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b/>
                <w:snapToGrid w:val="0"/>
                <w:kern w:val="22"/>
              </w:rPr>
            </w:pPr>
            <w:r w:rsidRPr="007A4CED">
              <w:rPr>
                <w:rFonts w:ascii="Calibri" w:hAnsi="Calibri" w:cs="Calibri"/>
                <w:b/>
                <w:kern w:val="22"/>
              </w:rPr>
              <w:t>Objectifs d</w:t>
            </w:r>
            <w:r w:rsidR="00412550" w:rsidRPr="007A4CED">
              <w:rPr>
                <w:rFonts w:ascii="Calibri" w:hAnsi="Calibri" w:cs="Calibri"/>
                <w:b/>
                <w:kern w:val="22"/>
                <w:cs/>
              </w:rPr>
              <w:t>’</w:t>
            </w:r>
            <w:r w:rsidRPr="007A4CED">
              <w:rPr>
                <w:rFonts w:ascii="Calibri" w:hAnsi="Calibri" w:cs="Calibri"/>
                <w:b/>
                <w:kern w:val="22"/>
              </w:rPr>
              <w:t>Aichi 11 et 12</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Invite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et ses agences d</w:t>
            </w:r>
            <w:r w:rsidR="00412550" w:rsidRPr="007A4CED">
              <w:rPr>
                <w:rFonts w:ascii="Calibri" w:hAnsi="Calibri" w:cs="Calibri"/>
                <w:kern w:val="22"/>
                <w:cs/>
              </w:rPr>
              <w:t>’</w:t>
            </w:r>
            <w:r w:rsidRPr="007A4CED">
              <w:rPr>
                <w:rFonts w:ascii="Calibri" w:hAnsi="Calibri" w:cs="Calibri"/>
                <w:kern w:val="22"/>
              </w:rPr>
              <w:t>exécution à faciliter l</w:t>
            </w:r>
            <w:r w:rsidR="00412550" w:rsidRPr="007A4CED">
              <w:rPr>
                <w:rFonts w:ascii="Calibri" w:hAnsi="Calibri" w:cs="Calibri"/>
                <w:kern w:val="22"/>
                <w:cs/>
              </w:rPr>
              <w:t>’</w:t>
            </w:r>
            <w:r w:rsidRPr="007A4CED">
              <w:rPr>
                <w:rFonts w:ascii="Calibri" w:hAnsi="Calibri" w:cs="Calibri"/>
                <w:kern w:val="22"/>
              </w:rPr>
              <w:t>harmonisation de l</w:t>
            </w:r>
            <w:r w:rsidR="00412550" w:rsidRPr="007A4CED">
              <w:rPr>
                <w:rFonts w:ascii="Calibri" w:hAnsi="Calibri" w:cs="Calibri"/>
                <w:kern w:val="22"/>
                <w:cs/>
              </w:rPr>
              <w:t>’</w:t>
            </w:r>
            <w:r w:rsidRPr="007A4CED">
              <w:rPr>
                <w:rFonts w:ascii="Calibri" w:hAnsi="Calibri" w:cs="Calibri"/>
                <w:kern w:val="22"/>
              </w:rPr>
              <w:t>élaboration et de l</w:t>
            </w:r>
            <w:r w:rsidR="00412550" w:rsidRPr="007A4CED">
              <w:rPr>
                <w:rFonts w:ascii="Calibri" w:hAnsi="Calibri" w:cs="Calibri"/>
                <w:kern w:val="22"/>
                <w:cs/>
              </w:rPr>
              <w:t>’</w:t>
            </w:r>
            <w:r w:rsidRPr="007A4CED">
              <w:rPr>
                <w:rFonts w:ascii="Calibri" w:hAnsi="Calibri" w:cs="Calibri"/>
                <w:kern w:val="22"/>
              </w:rPr>
              <w:t>application des mesures relatives aux aires protégées et d</w:t>
            </w:r>
            <w:r w:rsidR="00412550" w:rsidRPr="007A4CED">
              <w:rPr>
                <w:rFonts w:ascii="Calibri" w:hAnsi="Calibri" w:cs="Calibri"/>
                <w:kern w:val="22"/>
                <w:cs/>
              </w:rPr>
              <w:t>’</w:t>
            </w:r>
            <w:r w:rsidRPr="007A4CED">
              <w:rPr>
                <w:rFonts w:ascii="Calibri" w:hAnsi="Calibri" w:cs="Calibri"/>
                <w:kern w:val="22"/>
              </w:rPr>
              <w:t>autres mesures de conservation efficaces par zone dans ses sixième et septième cycles de reconstitution, avec les mesures nationales identifiées dans les stratégies et plans d</w:t>
            </w:r>
            <w:r w:rsidR="00412550" w:rsidRPr="007A4CED">
              <w:rPr>
                <w:rFonts w:ascii="Calibri" w:hAnsi="Calibri" w:cs="Calibri"/>
                <w:kern w:val="22"/>
                <w:cs/>
              </w:rPr>
              <w:t>’</w:t>
            </w:r>
            <w:r w:rsidRPr="007A4CED">
              <w:rPr>
                <w:rFonts w:ascii="Calibri" w:hAnsi="Calibri" w:cs="Calibri"/>
                <w:kern w:val="22"/>
              </w:rPr>
              <w:t>action nationaux pour la diversité biologique et, selon qu</w:t>
            </w:r>
            <w:r w:rsidR="00412550" w:rsidRPr="007A4CED">
              <w:rPr>
                <w:rFonts w:ascii="Calibri" w:hAnsi="Calibri" w:cs="Calibri"/>
                <w:kern w:val="22"/>
              </w:rPr>
              <w:t>’</w:t>
            </w:r>
            <w:r w:rsidRPr="007A4CED">
              <w:rPr>
                <w:rFonts w:ascii="Calibri" w:hAnsi="Calibri" w:cs="Calibri"/>
                <w:kern w:val="22"/>
              </w:rPr>
              <w:t>il convient, au moyen d</w:t>
            </w:r>
            <w:r w:rsidR="00412550" w:rsidRPr="007A4CED">
              <w:rPr>
                <w:rFonts w:ascii="Calibri" w:hAnsi="Calibri" w:cs="Calibri"/>
                <w:kern w:val="22"/>
                <w:cs/>
              </w:rPr>
              <w:t>’</w:t>
            </w:r>
            <w:r w:rsidRPr="007A4CED">
              <w:rPr>
                <w:rFonts w:ascii="Calibri" w:hAnsi="Calibri" w:cs="Calibri"/>
                <w:kern w:val="22"/>
              </w:rPr>
              <w:t>ateliers régionaux pour la réalisation des Objectifs 11 et 12, en vue de faciliter le suivi et la communication systématiques des résultats de ces projets au fur et à mesure qu</w:t>
            </w:r>
            <w:r w:rsidR="00412550" w:rsidRPr="007A4CED">
              <w:rPr>
                <w:rFonts w:ascii="Calibri" w:hAnsi="Calibri" w:cs="Calibri"/>
                <w:kern w:val="22"/>
              </w:rPr>
              <w:t>’</w:t>
            </w:r>
            <w:r w:rsidRPr="007A4CED">
              <w:rPr>
                <w:rFonts w:ascii="Calibri" w:hAnsi="Calibri" w:cs="Calibri"/>
                <w:kern w:val="22"/>
              </w:rPr>
              <w:t>ils contribuent à la mise en œuvre des plans d</w:t>
            </w:r>
            <w:r w:rsidR="00412550" w:rsidRPr="007A4CED">
              <w:rPr>
                <w:rFonts w:ascii="Calibri" w:hAnsi="Calibri" w:cs="Calibri"/>
                <w:kern w:val="22"/>
                <w:cs/>
              </w:rPr>
              <w:t>’</w:t>
            </w:r>
            <w:r w:rsidRPr="007A4CED">
              <w:rPr>
                <w:rFonts w:ascii="Calibri" w:hAnsi="Calibri" w:cs="Calibri"/>
                <w:kern w:val="22"/>
              </w:rPr>
              <w:t>action nationaux pour la réalisation des Objectifs 11 et 12 d</w:t>
            </w:r>
            <w:r w:rsidR="00412550" w:rsidRPr="007A4CED">
              <w:rPr>
                <w:rFonts w:ascii="Calibri" w:hAnsi="Calibri" w:cs="Calibri"/>
                <w:kern w:val="22"/>
                <w:cs/>
              </w:rPr>
              <w:t>’</w:t>
            </w:r>
            <w:r w:rsidRPr="007A4CED">
              <w:rPr>
                <w:rFonts w:ascii="Calibri" w:hAnsi="Calibri" w:cs="Calibri"/>
                <w:kern w:val="22"/>
              </w:rPr>
              <w:t>Aichi pour la biodiversité et d</w:t>
            </w:r>
            <w:r w:rsidR="00412550" w:rsidRPr="007A4CED">
              <w:rPr>
                <w:rFonts w:ascii="Calibri" w:hAnsi="Calibri" w:cs="Calibri"/>
                <w:kern w:val="22"/>
                <w:cs/>
              </w:rPr>
              <w:t>’</w:t>
            </w:r>
            <w:r w:rsidRPr="007A4CED">
              <w:rPr>
                <w:rFonts w:ascii="Calibri" w:hAnsi="Calibri" w:cs="Calibri"/>
                <w:kern w:val="22"/>
              </w:rPr>
              <w:t>autres objectifs connexes.</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t>Le FEM continuera à soutenir la mise en œuvre de projets sur les aires protégées en appui aux Objectifs 11 et 12 d</w:t>
            </w:r>
            <w:r w:rsidR="00412550" w:rsidRPr="007A4CED">
              <w:rPr>
                <w:rFonts w:ascii="Calibri" w:hAnsi="Calibri" w:cs="Calibri"/>
                <w:kern w:val="22"/>
                <w:cs/>
              </w:rPr>
              <w:t>’</w:t>
            </w:r>
            <w:r w:rsidRPr="007A4CED">
              <w:rPr>
                <w:rFonts w:ascii="Calibri" w:hAnsi="Calibri" w:cs="Calibri"/>
                <w:kern w:val="22"/>
              </w:rPr>
              <w:t>Aichi pour promouvoir les priorités recensées dans les SPANB et autres documents de planification pertinents, et cela figure dans la stratégie relative à la biodiversité proposée pour FEM-7.</w:t>
            </w: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b/>
                <w:snapToGrid w:val="0"/>
                <w:kern w:val="22"/>
              </w:rPr>
            </w:pPr>
            <w:r w:rsidRPr="007A4CED">
              <w:rPr>
                <w:rFonts w:ascii="Calibri" w:hAnsi="Calibri" w:cs="Calibri"/>
                <w:b/>
                <w:kern w:val="22"/>
              </w:rPr>
              <w:t>Sixième rapport national</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Prie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à la lumière des lignes directrices révisées pour l</w:t>
            </w:r>
            <w:r w:rsidR="00412550" w:rsidRPr="007A4CED">
              <w:rPr>
                <w:rFonts w:ascii="Calibri" w:hAnsi="Calibri" w:cs="Calibri"/>
                <w:kern w:val="22"/>
                <w:cs/>
              </w:rPr>
              <w:t>’</w:t>
            </w:r>
            <w:r w:rsidRPr="007A4CED">
              <w:rPr>
                <w:rFonts w:ascii="Calibri" w:hAnsi="Calibri" w:cs="Calibri"/>
                <w:kern w:val="22"/>
              </w:rPr>
              <w:t>établissement des rapports au titre de la Convention et de ses protocoles, d</w:t>
            </w:r>
            <w:r w:rsidR="00412550" w:rsidRPr="007A4CED">
              <w:rPr>
                <w:rFonts w:ascii="Calibri" w:hAnsi="Calibri" w:cs="Calibri"/>
                <w:kern w:val="22"/>
                <w:cs/>
              </w:rPr>
              <w:t>’</w:t>
            </w:r>
            <w:r w:rsidRPr="007A4CED">
              <w:rPr>
                <w:rFonts w:ascii="Calibri" w:hAnsi="Calibri" w:cs="Calibri"/>
                <w:kern w:val="22"/>
              </w:rPr>
              <w:t>évaluer les niveaux de financement requis pour l</w:t>
            </w:r>
            <w:r w:rsidR="00412550" w:rsidRPr="007A4CED">
              <w:rPr>
                <w:rFonts w:ascii="Calibri" w:hAnsi="Calibri" w:cs="Calibri"/>
                <w:kern w:val="22"/>
                <w:cs/>
              </w:rPr>
              <w:t>’</w:t>
            </w:r>
            <w:r w:rsidRPr="007A4CED">
              <w:rPr>
                <w:rFonts w:ascii="Calibri" w:hAnsi="Calibri" w:cs="Calibri"/>
                <w:kern w:val="22"/>
              </w:rPr>
              <w:t>établissement des rapports nationaux, et de fournir un appui financier aux pays en développement en conséquence, promptement et efficacement.</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t>Le FEM a entrepris une évaluation des niveaux de financement requis pour le rapport national et, par conséquent, il a quadruplé le financement pour l</w:t>
            </w:r>
            <w:r w:rsidR="00412550" w:rsidRPr="007A4CED">
              <w:rPr>
                <w:rFonts w:ascii="Calibri" w:hAnsi="Calibri" w:cs="Calibri"/>
                <w:kern w:val="22"/>
                <w:cs/>
              </w:rPr>
              <w:t>’</w:t>
            </w:r>
            <w:r w:rsidRPr="007A4CED">
              <w:rPr>
                <w:rFonts w:ascii="Calibri" w:hAnsi="Calibri" w:cs="Calibri"/>
                <w:kern w:val="22"/>
              </w:rPr>
              <w:t>établissement des sixièmes rapports nationaux en comparaison au financement des rapports nationaux antérieurs</w:t>
            </w:r>
            <w:r w:rsidR="00412550" w:rsidRPr="007A4CED">
              <w:rPr>
                <w:rFonts w:ascii="Calibri" w:hAnsi="Calibri" w:cs="Calibri"/>
                <w:kern w:val="22"/>
              </w:rPr>
              <w:t xml:space="preserve">. </w:t>
            </w:r>
            <w:r w:rsidRPr="007A4CED">
              <w:rPr>
                <w:rFonts w:ascii="Calibri" w:hAnsi="Calibri" w:cs="Calibri"/>
                <w:kern w:val="22"/>
              </w:rPr>
              <w:t xml:space="preserve"> Ces projets ont été approuvés pour soutenir la production des</w:t>
            </w:r>
            <w:r w:rsidRPr="007A4CED">
              <w:rPr>
                <w:rFonts w:ascii="Calibri" w:hAnsi="Calibri" w:cs="Calibri"/>
                <w:kern w:val="22"/>
                <w:vertAlign w:val="superscript"/>
              </w:rPr>
              <w:t xml:space="preserve"> </w:t>
            </w:r>
            <w:r w:rsidRPr="007A4CED">
              <w:rPr>
                <w:rFonts w:ascii="Calibri" w:hAnsi="Calibri" w:cs="Calibri"/>
                <w:kern w:val="22"/>
              </w:rPr>
              <w:t>sixièmes rapports nationaux :</w:t>
            </w:r>
          </w:p>
          <w:p w:rsidR="00033CF3" w:rsidRPr="007A4CED" w:rsidRDefault="00033CF3" w:rsidP="00033CF3">
            <w:pPr>
              <w:numPr>
                <w:ilvl w:val="0"/>
                <w:numId w:val="23"/>
              </w:numPr>
              <w:spacing w:before="120" w:after="120"/>
              <w:rPr>
                <w:rFonts w:ascii="Calibri" w:eastAsia="Arial Unicode MS" w:hAnsi="Calibri" w:cs="Calibri"/>
                <w:iCs/>
                <w:kern w:val="22"/>
              </w:rPr>
            </w:pPr>
            <w:r w:rsidRPr="007A4CED">
              <w:rPr>
                <w:rFonts w:ascii="Calibri" w:hAnsi="Calibri" w:cs="Calibri"/>
                <w:kern w:val="22"/>
              </w:rPr>
              <w:t>Appui aux Parties admissibles pour l</w:t>
            </w:r>
            <w:r w:rsidR="00412550" w:rsidRPr="007A4CED">
              <w:rPr>
                <w:rFonts w:ascii="Calibri" w:hAnsi="Calibri" w:cs="Calibri"/>
                <w:kern w:val="22"/>
              </w:rPr>
              <w:t>’</w:t>
            </w:r>
            <w:r w:rsidRPr="007A4CED">
              <w:rPr>
                <w:rFonts w:ascii="Calibri" w:hAnsi="Calibri" w:cs="Calibri"/>
                <w:kern w:val="22"/>
              </w:rPr>
              <w:t>établissement des Sixièmes rapports nationaux au titre de la CDB (Afrique-1 et Afrique-2)</w:t>
            </w:r>
          </w:p>
          <w:p w:rsidR="00033CF3" w:rsidRPr="007A4CED" w:rsidRDefault="00033CF3" w:rsidP="00033CF3">
            <w:pPr>
              <w:numPr>
                <w:ilvl w:val="0"/>
                <w:numId w:val="23"/>
              </w:numPr>
              <w:spacing w:before="120" w:after="120"/>
              <w:rPr>
                <w:rFonts w:ascii="Calibri" w:eastAsia="Arial Unicode MS" w:hAnsi="Calibri" w:cs="Calibri"/>
                <w:iCs/>
                <w:kern w:val="22"/>
              </w:rPr>
            </w:pPr>
            <w:r w:rsidRPr="007A4CED">
              <w:rPr>
                <w:rFonts w:ascii="Calibri" w:hAnsi="Calibri" w:cs="Calibri"/>
                <w:kern w:val="22"/>
              </w:rPr>
              <w:t>Appui aux Parties admissibles pour l</w:t>
            </w:r>
            <w:r w:rsidR="00412550" w:rsidRPr="007A4CED">
              <w:rPr>
                <w:rFonts w:ascii="Calibri" w:hAnsi="Calibri" w:cs="Calibri"/>
                <w:kern w:val="22"/>
              </w:rPr>
              <w:t>’</w:t>
            </w:r>
            <w:r w:rsidRPr="007A4CED">
              <w:rPr>
                <w:rFonts w:ascii="Calibri" w:hAnsi="Calibri" w:cs="Calibri"/>
                <w:kern w:val="22"/>
              </w:rPr>
              <w:t>établissement des Sixièmes rapports nationaux au titre de la CDB (Projet mondial : Afrique-3, plus les Maldives, le Nicaragua, le Pakistan et les Îles Salomon)</w:t>
            </w:r>
          </w:p>
          <w:p w:rsidR="00033CF3" w:rsidRPr="007A4CED" w:rsidRDefault="00033CF3" w:rsidP="00033CF3">
            <w:pPr>
              <w:numPr>
                <w:ilvl w:val="0"/>
                <w:numId w:val="23"/>
              </w:numPr>
              <w:spacing w:before="120" w:after="120"/>
              <w:rPr>
                <w:rFonts w:ascii="Calibri" w:eastAsia="Arial Unicode MS" w:hAnsi="Calibri" w:cs="Calibri"/>
                <w:iCs/>
                <w:kern w:val="22"/>
              </w:rPr>
            </w:pPr>
            <w:r w:rsidRPr="007A4CED">
              <w:rPr>
                <w:rFonts w:ascii="Calibri" w:hAnsi="Calibri" w:cs="Calibri"/>
                <w:kern w:val="22"/>
              </w:rPr>
              <w:lastRenderedPageBreak/>
              <w:t>Appui aux Parties admissibles pour l</w:t>
            </w:r>
            <w:r w:rsidR="00412550" w:rsidRPr="007A4CED">
              <w:rPr>
                <w:rFonts w:ascii="Calibri" w:hAnsi="Calibri" w:cs="Calibri"/>
                <w:kern w:val="22"/>
              </w:rPr>
              <w:t>’</w:t>
            </w:r>
            <w:r w:rsidRPr="007A4CED">
              <w:rPr>
                <w:rFonts w:ascii="Calibri" w:hAnsi="Calibri" w:cs="Calibri"/>
                <w:kern w:val="22"/>
              </w:rPr>
              <w:t>établissement des Sixièmes rapports nationaux au titre de la CDB (LAC I et LAC II)</w:t>
            </w:r>
          </w:p>
          <w:p w:rsidR="00033CF3" w:rsidRPr="007A4CED" w:rsidRDefault="00033CF3" w:rsidP="00033CF3">
            <w:pPr>
              <w:numPr>
                <w:ilvl w:val="0"/>
                <w:numId w:val="23"/>
              </w:numPr>
              <w:spacing w:before="120" w:after="120"/>
              <w:rPr>
                <w:rFonts w:ascii="Calibri" w:eastAsia="Arial Unicode MS" w:hAnsi="Calibri" w:cs="Calibri"/>
                <w:iCs/>
                <w:kern w:val="22"/>
              </w:rPr>
            </w:pPr>
            <w:r w:rsidRPr="007A4CED">
              <w:rPr>
                <w:rFonts w:ascii="Calibri" w:hAnsi="Calibri" w:cs="Calibri"/>
                <w:kern w:val="22"/>
              </w:rPr>
              <w:t>Appui aux Parties admissibles pour l</w:t>
            </w:r>
            <w:r w:rsidR="00412550" w:rsidRPr="007A4CED">
              <w:rPr>
                <w:rFonts w:ascii="Calibri" w:hAnsi="Calibri" w:cs="Calibri"/>
                <w:kern w:val="22"/>
              </w:rPr>
              <w:t>’</w:t>
            </w:r>
            <w:r w:rsidRPr="007A4CED">
              <w:rPr>
                <w:rFonts w:ascii="Calibri" w:hAnsi="Calibri" w:cs="Calibri"/>
                <w:kern w:val="22"/>
              </w:rPr>
              <w:t>établissement des Sixièmes rapports nationaux au titre de la CDB (Europe, CEI et Mongolie)</w:t>
            </w:r>
          </w:p>
          <w:p w:rsidR="00033CF3" w:rsidRPr="007A4CED" w:rsidRDefault="00033CF3" w:rsidP="00033CF3">
            <w:pPr>
              <w:numPr>
                <w:ilvl w:val="0"/>
                <w:numId w:val="23"/>
              </w:numPr>
              <w:spacing w:before="120" w:after="120"/>
              <w:rPr>
                <w:rFonts w:ascii="Calibri" w:eastAsia="Arial Unicode MS" w:hAnsi="Calibri" w:cs="Calibri"/>
                <w:iCs/>
                <w:kern w:val="22"/>
              </w:rPr>
            </w:pPr>
            <w:r w:rsidRPr="007A4CED">
              <w:rPr>
                <w:rFonts w:ascii="Calibri" w:hAnsi="Calibri" w:cs="Calibri"/>
                <w:kern w:val="22"/>
              </w:rPr>
              <w:t>Appui aux Parties admissibles pour l</w:t>
            </w:r>
            <w:r w:rsidR="00412550" w:rsidRPr="007A4CED">
              <w:rPr>
                <w:rFonts w:ascii="Calibri" w:hAnsi="Calibri" w:cs="Calibri"/>
                <w:kern w:val="22"/>
              </w:rPr>
              <w:t>’</w:t>
            </w:r>
            <w:r w:rsidRPr="007A4CED">
              <w:rPr>
                <w:rFonts w:ascii="Calibri" w:hAnsi="Calibri" w:cs="Calibri"/>
                <w:kern w:val="22"/>
              </w:rPr>
              <w:t>établissement des Sixièmes rapports nationaux au titre de la CDB (Pacifique)</w:t>
            </w:r>
          </w:p>
          <w:p w:rsidR="00033CF3" w:rsidRPr="007A4CED" w:rsidRDefault="00033CF3" w:rsidP="00033CF3">
            <w:pPr>
              <w:numPr>
                <w:ilvl w:val="0"/>
                <w:numId w:val="23"/>
              </w:numPr>
              <w:spacing w:before="120" w:after="120"/>
              <w:rPr>
                <w:rFonts w:ascii="Calibri" w:eastAsia="Arial Unicode MS" w:hAnsi="Calibri" w:cs="Calibri"/>
                <w:iCs/>
                <w:kern w:val="22"/>
              </w:rPr>
            </w:pPr>
            <w:r w:rsidRPr="007A4CED">
              <w:rPr>
                <w:rFonts w:ascii="Calibri" w:hAnsi="Calibri" w:cs="Calibri"/>
                <w:kern w:val="22"/>
              </w:rPr>
              <w:t>Appui aux Parties admissibles pour l</w:t>
            </w:r>
            <w:r w:rsidR="00412550" w:rsidRPr="007A4CED">
              <w:rPr>
                <w:rFonts w:ascii="Calibri" w:hAnsi="Calibri" w:cs="Calibri"/>
                <w:kern w:val="22"/>
              </w:rPr>
              <w:t>’</w:t>
            </w:r>
            <w:r w:rsidRPr="007A4CED">
              <w:rPr>
                <w:rFonts w:ascii="Calibri" w:hAnsi="Calibri" w:cs="Calibri"/>
                <w:kern w:val="22"/>
              </w:rPr>
              <w:t>établissement des Sixièmes rapports nationaux au titre de la CDB (Asie)</w:t>
            </w:r>
          </w:p>
          <w:p w:rsidR="00033CF3" w:rsidRPr="007A4CED" w:rsidRDefault="00033CF3" w:rsidP="00033CF3">
            <w:pPr>
              <w:numPr>
                <w:ilvl w:val="0"/>
                <w:numId w:val="23"/>
              </w:numPr>
              <w:spacing w:before="120" w:after="120"/>
              <w:rPr>
                <w:rFonts w:ascii="Calibri" w:eastAsia="Arial Unicode MS" w:hAnsi="Calibri" w:cs="Calibri"/>
                <w:iCs/>
                <w:kern w:val="22"/>
              </w:rPr>
            </w:pPr>
            <w:r w:rsidRPr="007A4CED">
              <w:rPr>
                <w:rFonts w:ascii="Calibri" w:hAnsi="Calibri" w:cs="Calibri"/>
                <w:kern w:val="22"/>
              </w:rPr>
              <w:t>Appui aux Parties admissibles pour l</w:t>
            </w:r>
            <w:r w:rsidR="00412550" w:rsidRPr="007A4CED">
              <w:rPr>
                <w:rFonts w:ascii="Calibri" w:hAnsi="Calibri" w:cs="Calibri"/>
                <w:kern w:val="22"/>
              </w:rPr>
              <w:t>’</w:t>
            </w:r>
            <w:r w:rsidRPr="007A4CED">
              <w:rPr>
                <w:rFonts w:ascii="Calibri" w:hAnsi="Calibri" w:cs="Calibri"/>
                <w:kern w:val="22"/>
              </w:rPr>
              <w:t>établissement des Sixièmes rapports nationaux au titre de la CDB (6</w:t>
            </w:r>
            <w:r w:rsidRPr="007A4CED">
              <w:rPr>
                <w:rFonts w:ascii="Calibri" w:hAnsi="Calibri" w:cs="Calibri"/>
                <w:kern w:val="22"/>
                <w:vertAlign w:val="superscript"/>
              </w:rPr>
              <w:t>e</w:t>
            </w:r>
            <w:r w:rsidRPr="007A4CED">
              <w:rPr>
                <w:rFonts w:ascii="Calibri" w:hAnsi="Calibri" w:cs="Calibri"/>
                <w:kern w:val="22"/>
              </w:rPr>
              <w:t xml:space="preserve"> rapports nationaux - Afrique du Nord, Asie occidentale/centrale et Mauritanie)</w:t>
            </w:r>
          </w:p>
          <w:p w:rsidR="00033CF3" w:rsidRPr="007A4CED" w:rsidRDefault="00033CF3" w:rsidP="00033CF3">
            <w:pPr>
              <w:numPr>
                <w:ilvl w:val="0"/>
                <w:numId w:val="23"/>
              </w:numPr>
              <w:spacing w:before="120" w:after="120"/>
              <w:rPr>
                <w:rFonts w:ascii="Calibri" w:eastAsia="Arial Unicode MS" w:hAnsi="Calibri" w:cs="Calibri"/>
                <w:iCs/>
                <w:kern w:val="22"/>
              </w:rPr>
            </w:pPr>
            <w:r w:rsidRPr="007A4CED">
              <w:rPr>
                <w:rFonts w:ascii="Calibri" w:hAnsi="Calibri" w:cs="Calibri"/>
                <w:kern w:val="22"/>
              </w:rPr>
              <w:t>Appui aux Parties admissibles pour l</w:t>
            </w:r>
            <w:r w:rsidR="00412550" w:rsidRPr="007A4CED">
              <w:rPr>
                <w:rFonts w:ascii="Calibri" w:hAnsi="Calibri" w:cs="Calibri"/>
                <w:kern w:val="22"/>
              </w:rPr>
              <w:t>’</w:t>
            </w:r>
            <w:r w:rsidRPr="007A4CED">
              <w:rPr>
                <w:rFonts w:ascii="Calibri" w:hAnsi="Calibri" w:cs="Calibri"/>
                <w:kern w:val="22"/>
              </w:rPr>
              <w:t>établissement des Sixièmes rapports nationaux au titre de la CDB (6</w:t>
            </w:r>
            <w:r w:rsidRPr="007A4CED">
              <w:rPr>
                <w:rFonts w:ascii="Calibri" w:hAnsi="Calibri" w:cs="Calibri"/>
                <w:kern w:val="22"/>
                <w:vertAlign w:val="superscript"/>
              </w:rPr>
              <w:t>e</w:t>
            </w:r>
            <w:r w:rsidRPr="007A4CED">
              <w:rPr>
                <w:rFonts w:ascii="Calibri" w:hAnsi="Calibri" w:cs="Calibri"/>
                <w:kern w:val="22"/>
              </w:rPr>
              <w:t xml:space="preserve"> rapports nationaux - diverses régions)</w:t>
            </w: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b/>
                <w:snapToGrid w:val="0"/>
                <w:kern w:val="22"/>
              </w:rPr>
            </w:pPr>
            <w:r w:rsidRPr="007A4CED">
              <w:rPr>
                <w:rFonts w:ascii="Calibri" w:hAnsi="Calibri" w:cs="Calibri"/>
                <w:b/>
                <w:kern w:val="22"/>
              </w:rPr>
              <w:lastRenderedPageBreak/>
              <w:t>Intégration intersectorielle</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Invite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w:t>
            </w:r>
            <w:r w:rsidRPr="007A4CED">
              <w:rPr>
                <w:rFonts w:ascii="Calibri" w:hAnsi="Calibri" w:cs="Calibri"/>
                <w:i/>
                <w:kern w:val="22"/>
              </w:rPr>
              <w:t xml:space="preserve"> </w:t>
            </w:r>
            <w:r w:rsidRPr="007A4CED">
              <w:rPr>
                <w:rFonts w:ascii="Calibri" w:hAnsi="Calibri" w:cs="Calibri"/>
                <w:kern w:val="22"/>
              </w:rPr>
              <w:t>et d</w:t>
            </w:r>
            <w:r w:rsidR="00412550" w:rsidRPr="007A4CED">
              <w:rPr>
                <w:rFonts w:ascii="Calibri" w:hAnsi="Calibri" w:cs="Calibri"/>
                <w:kern w:val="22"/>
                <w:cs/>
              </w:rPr>
              <w:t>’</w:t>
            </w:r>
            <w:r w:rsidRPr="007A4CED">
              <w:rPr>
                <w:rFonts w:ascii="Calibri" w:hAnsi="Calibri" w:cs="Calibri"/>
                <w:kern w:val="22"/>
              </w:rPr>
              <w:t>autres donateurs et institutions financières à fournir une assistance financière à des projets menés par les pays, qui abordent l</w:t>
            </w:r>
            <w:r w:rsidR="00412550" w:rsidRPr="007A4CED">
              <w:rPr>
                <w:rFonts w:ascii="Calibri" w:hAnsi="Calibri" w:cs="Calibri"/>
                <w:kern w:val="22"/>
                <w:cs/>
              </w:rPr>
              <w:t>’</w:t>
            </w:r>
            <w:r w:rsidRPr="007A4CED">
              <w:rPr>
                <w:rFonts w:ascii="Calibri" w:hAnsi="Calibri" w:cs="Calibri"/>
                <w:kern w:val="22"/>
              </w:rPr>
              <w:t>intégration intersectorielle, lorsque des pays en développement Parties en font la demande, en particulier les pays les moins avancés parmi eux, les petits États insulaires en développement, et les pays à économie en transition</w:t>
            </w:r>
            <w:r w:rsidRPr="007A4CED">
              <w:rPr>
                <w:rFonts w:ascii="Calibri" w:hAnsi="Calibri" w:cs="Calibri"/>
              </w:rPr>
              <w:t xml:space="preserve"> </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t>Le FEM continuera de soutenir l</w:t>
            </w:r>
            <w:r w:rsidR="00412550" w:rsidRPr="007A4CED">
              <w:rPr>
                <w:rFonts w:ascii="Calibri" w:hAnsi="Calibri" w:cs="Calibri"/>
                <w:kern w:val="22"/>
                <w:cs/>
              </w:rPr>
              <w:t>’</w:t>
            </w:r>
            <w:r w:rsidRPr="007A4CED">
              <w:rPr>
                <w:rFonts w:ascii="Calibri" w:hAnsi="Calibri" w:cs="Calibri"/>
                <w:kern w:val="22"/>
              </w:rPr>
              <w:t>intégration intersectorielle, un domaine du portefeuille du FEM qui continue de prendre de l</w:t>
            </w:r>
            <w:r w:rsidR="00412550" w:rsidRPr="007A4CED">
              <w:rPr>
                <w:rFonts w:ascii="Calibri" w:hAnsi="Calibri" w:cs="Calibri"/>
                <w:kern w:val="22"/>
                <w:cs/>
              </w:rPr>
              <w:t>’</w:t>
            </w:r>
            <w:r w:rsidRPr="007A4CED">
              <w:rPr>
                <w:rFonts w:ascii="Calibri" w:hAnsi="Calibri" w:cs="Calibri"/>
                <w:kern w:val="22"/>
              </w:rPr>
              <w:t>envergure par rapport à d</w:t>
            </w:r>
            <w:r w:rsidR="00412550" w:rsidRPr="007A4CED">
              <w:rPr>
                <w:rFonts w:ascii="Calibri" w:hAnsi="Calibri" w:cs="Calibri"/>
                <w:kern w:val="22"/>
                <w:cs/>
              </w:rPr>
              <w:t>’</w:t>
            </w:r>
            <w:r w:rsidRPr="007A4CED">
              <w:rPr>
                <w:rFonts w:ascii="Calibri" w:hAnsi="Calibri" w:cs="Calibri"/>
                <w:kern w:val="22"/>
              </w:rPr>
              <w:t>autres stratégies d</w:t>
            </w:r>
            <w:r w:rsidR="00412550" w:rsidRPr="007A4CED">
              <w:rPr>
                <w:rFonts w:ascii="Calibri" w:hAnsi="Calibri" w:cs="Calibri"/>
                <w:kern w:val="22"/>
                <w:cs/>
              </w:rPr>
              <w:t>’</w:t>
            </w:r>
            <w:r w:rsidRPr="007A4CED">
              <w:rPr>
                <w:rFonts w:ascii="Calibri" w:hAnsi="Calibri" w:cs="Calibri"/>
                <w:kern w:val="22"/>
              </w:rPr>
              <w:t>investissement dans la conservation auxquelles les Parties accordent une priorité.</w:t>
            </w:r>
            <w:r w:rsidR="00ED115A" w:rsidRPr="007A4CED">
              <w:rPr>
                <w:rFonts w:ascii="Calibri" w:hAnsi="Calibri" w:cs="Calibri"/>
                <w:kern w:val="22"/>
              </w:rPr>
              <w:t xml:space="preserve"> </w:t>
            </w:r>
            <w:r w:rsidRPr="007A4CED">
              <w:rPr>
                <w:rFonts w:ascii="Calibri" w:hAnsi="Calibri" w:cs="Calibri"/>
                <w:kern w:val="22"/>
              </w:rPr>
              <w:t>Des opportunités d</w:t>
            </w:r>
            <w:r w:rsidR="00412550" w:rsidRPr="007A4CED">
              <w:rPr>
                <w:rFonts w:ascii="Calibri" w:hAnsi="Calibri" w:cs="Calibri"/>
                <w:kern w:val="22"/>
                <w:cs/>
              </w:rPr>
              <w:t>’</w:t>
            </w:r>
            <w:r w:rsidRPr="007A4CED">
              <w:rPr>
                <w:rFonts w:ascii="Calibri" w:hAnsi="Calibri" w:cs="Calibri"/>
                <w:kern w:val="22"/>
              </w:rPr>
              <w:t>intégration intersectorielle sont prévues dans la stratégie relative à la biodiversité proposée pour FEM-7.</w:t>
            </w: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b/>
                <w:snapToGrid w:val="0"/>
                <w:kern w:val="22"/>
              </w:rPr>
            </w:pPr>
            <w:r w:rsidRPr="007A4CED">
              <w:rPr>
                <w:rFonts w:ascii="Calibri" w:hAnsi="Calibri" w:cs="Calibri"/>
                <w:b/>
                <w:kern w:val="22"/>
              </w:rPr>
              <w:t>Connaissances traditionnelles</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Invite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les institutions financières internationales, les organismes de développement et les organisations non gouvernementales concernées, selon qu</w:t>
            </w:r>
            <w:r w:rsidR="00412550" w:rsidRPr="007A4CED">
              <w:rPr>
                <w:rFonts w:ascii="Calibri" w:hAnsi="Calibri" w:cs="Calibri"/>
                <w:kern w:val="22"/>
              </w:rPr>
              <w:t>’</w:t>
            </w:r>
            <w:r w:rsidRPr="007A4CED">
              <w:rPr>
                <w:rFonts w:ascii="Calibri" w:hAnsi="Calibri" w:cs="Calibri"/>
                <w:kern w:val="22"/>
              </w:rPr>
              <w:t xml:space="preserve">il </w:t>
            </w:r>
            <w:r w:rsidRPr="007A4CED">
              <w:rPr>
                <w:rFonts w:ascii="Calibri" w:hAnsi="Calibri" w:cs="Calibri"/>
                <w:kern w:val="22"/>
              </w:rPr>
              <w:lastRenderedPageBreak/>
              <w:t>convient et dans le cadre de leurs mandats respectifs, à envisager de fournir une assistance financière et technique aux pays en développement Parties, aux peuples autochtones et aux communautés locales, en particulier les femmes au sein de ces communautés, afin d</w:t>
            </w:r>
            <w:r w:rsidR="00412550" w:rsidRPr="007A4CED">
              <w:rPr>
                <w:rFonts w:ascii="Calibri" w:hAnsi="Calibri" w:cs="Calibri"/>
                <w:kern w:val="22"/>
                <w:cs/>
              </w:rPr>
              <w:t>’</w:t>
            </w:r>
            <w:r w:rsidRPr="007A4CED">
              <w:rPr>
                <w:rFonts w:ascii="Calibri" w:hAnsi="Calibri" w:cs="Calibri"/>
                <w:kern w:val="22"/>
              </w:rPr>
              <w:t xml:space="preserve">accroître leur sensibilisation et de renforcer leurs capacités en ce qui concerne la mise en œuvre des Lignes directrices facultatives </w:t>
            </w:r>
            <w:proofErr w:type="spellStart"/>
            <w:r w:rsidRPr="007A4CED">
              <w:rPr>
                <w:rFonts w:ascii="Calibri" w:hAnsi="Calibri" w:cs="Calibri"/>
                <w:kern w:val="22"/>
              </w:rPr>
              <w:t>Rutzolijirisaxik</w:t>
            </w:r>
            <w:proofErr w:type="spellEnd"/>
            <w:r w:rsidRPr="007A4CED">
              <w:rPr>
                <w:rFonts w:ascii="Calibri" w:hAnsi="Calibri" w:cs="Calibri"/>
                <w:kern w:val="22"/>
              </w:rPr>
              <w:t xml:space="preserve"> pour le rapatriement des connaissances traditionnelles des peuples autochtones et des communautés locales présentant un intérêt pour la conservation et l</w:t>
            </w:r>
            <w:r w:rsidR="00412550" w:rsidRPr="007A4CED">
              <w:rPr>
                <w:rFonts w:ascii="Calibri" w:hAnsi="Calibri" w:cs="Calibri"/>
                <w:kern w:val="22"/>
                <w:cs/>
              </w:rPr>
              <w:t>’</w:t>
            </w:r>
            <w:r w:rsidRPr="007A4CED">
              <w:rPr>
                <w:rFonts w:ascii="Calibri" w:hAnsi="Calibri" w:cs="Calibri"/>
                <w:kern w:val="22"/>
              </w:rPr>
              <w:t>utilisation durable de la diversité biologique, et à élaborer, selon qu</w:t>
            </w:r>
            <w:r w:rsidR="00412550" w:rsidRPr="007A4CED">
              <w:rPr>
                <w:rFonts w:ascii="Calibri" w:hAnsi="Calibri" w:cs="Calibri"/>
                <w:kern w:val="22"/>
              </w:rPr>
              <w:t>’</w:t>
            </w:r>
            <w:r w:rsidRPr="007A4CED">
              <w:rPr>
                <w:rFonts w:ascii="Calibri" w:hAnsi="Calibri" w:cs="Calibri"/>
                <w:kern w:val="22"/>
              </w:rPr>
              <w:t>il convient, des protocoles ou processus communautaires pour assurer le « consentement préalable donné en connaissance de cause », le « consentement préalable donné librement et en connaissance de cause » ou « l</w:t>
            </w:r>
            <w:r w:rsidR="00412550" w:rsidRPr="007A4CED">
              <w:rPr>
                <w:rFonts w:ascii="Calibri" w:hAnsi="Calibri" w:cs="Calibri"/>
                <w:kern w:val="22"/>
                <w:cs/>
              </w:rPr>
              <w:t>’</w:t>
            </w:r>
            <w:r w:rsidRPr="007A4CED">
              <w:rPr>
                <w:rFonts w:ascii="Calibri" w:hAnsi="Calibri" w:cs="Calibri"/>
                <w:kern w:val="22"/>
              </w:rPr>
              <w:t>autorisation et la participation », selon les circonstances nationales, et le partage juste et équitable des avantages.</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lastRenderedPageBreak/>
              <w:t>Le FEM soutiendra des activités dans le cadre de projets pertinents pour répondre à ces demandes de renforcement des capacités.</w:t>
            </w:r>
          </w:p>
        </w:tc>
      </w:tr>
      <w:tr w:rsidR="00033CF3" w:rsidRPr="007A4CED" w:rsidTr="00033CF3">
        <w:tc>
          <w:tcPr>
            <w:tcW w:w="4761" w:type="dxa"/>
            <w:shd w:val="clear" w:color="auto" w:fill="auto"/>
          </w:tcPr>
          <w:p w:rsidR="00033CF3" w:rsidRPr="007A4CED" w:rsidRDefault="00033CF3" w:rsidP="00033CF3">
            <w:pPr>
              <w:tabs>
                <w:tab w:val="num" w:pos="1276"/>
              </w:tabs>
              <w:spacing w:before="120" w:after="120"/>
              <w:rPr>
                <w:rFonts w:ascii="Calibri" w:eastAsia="Times New Roman" w:hAnsi="Calibri" w:cs="Calibri"/>
                <w:b/>
                <w:snapToGrid w:val="0"/>
                <w:kern w:val="22"/>
              </w:rPr>
            </w:pPr>
            <w:r w:rsidRPr="007A4CED">
              <w:rPr>
                <w:rFonts w:ascii="Calibri" w:hAnsi="Calibri" w:cs="Calibri"/>
                <w:b/>
                <w:kern w:val="22"/>
              </w:rPr>
              <w:t>Protocole de Cartagena sur la prévention des risques biotechnologiques</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Prie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de continuer à fournir un financement en appui aux activités liées au Centre d</w:t>
            </w:r>
            <w:r w:rsidR="00412550" w:rsidRPr="007A4CED">
              <w:rPr>
                <w:rFonts w:ascii="Calibri" w:hAnsi="Calibri" w:cs="Calibri"/>
                <w:kern w:val="22"/>
                <w:cs/>
              </w:rPr>
              <w:t>’</w:t>
            </w:r>
            <w:r w:rsidRPr="007A4CED">
              <w:rPr>
                <w:rFonts w:ascii="Calibri" w:hAnsi="Calibri" w:cs="Calibri"/>
                <w:kern w:val="22"/>
              </w:rPr>
              <w:t>échange pour la prévention des risques biotechnologiques ;</w:t>
            </w:r>
          </w:p>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Souligne</w:t>
            </w:r>
            <w:r w:rsidRPr="007A4CED">
              <w:rPr>
                <w:rFonts w:ascii="Calibri" w:hAnsi="Calibri" w:cs="Calibri"/>
                <w:kern w:val="22"/>
              </w:rPr>
              <w:t xml:space="preserve"> l</w:t>
            </w:r>
            <w:r w:rsidR="00412550" w:rsidRPr="007A4CED">
              <w:rPr>
                <w:rFonts w:ascii="Calibri" w:hAnsi="Calibri" w:cs="Calibri"/>
                <w:kern w:val="22"/>
                <w:cs/>
              </w:rPr>
              <w:t>’</w:t>
            </w:r>
            <w:r w:rsidRPr="007A4CED">
              <w:rPr>
                <w:rFonts w:ascii="Calibri" w:hAnsi="Calibri" w:cs="Calibri"/>
                <w:kern w:val="22"/>
              </w:rPr>
              <w:t>importance d</w:t>
            </w:r>
            <w:r w:rsidR="00412550" w:rsidRPr="007A4CED">
              <w:rPr>
                <w:rFonts w:ascii="Calibri" w:hAnsi="Calibri" w:cs="Calibri"/>
                <w:kern w:val="22"/>
                <w:cs/>
              </w:rPr>
              <w:t>’</w:t>
            </w:r>
            <w:r w:rsidRPr="007A4CED">
              <w:rPr>
                <w:rFonts w:ascii="Calibri" w:hAnsi="Calibri" w:cs="Calibri"/>
                <w:kern w:val="22"/>
              </w:rPr>
              <w:t>un soutien continu et prévisible de la part du Fonds pour l</w:t>
            </w:r>
            <w:r w:rsidR="00412550" w:rsidRPr="007A4CED">
              <w:rPr>
                <w:rFonts w:ascii="Calibri" w:hAnsi="Calibri" w:cs="Calibri"/>
                <w:kern w:val="22"/>
                <w:cs/>
              </w:rPr>
              <w:t>’</w:t>
            </w:r>
            <w:r w:rsidRPr="007A4CED">
              <w:rPr>
                <w:rFonts w:ascii="Calibri" w:hAnsi="Calibri" w:cs="Calibri"/>
                <w:kern w:val="22"/>
              </w:rPr>
              <w:t>environnement mondial aux Parties admissibles, afin de les aider à s</w:t>
            </w:r>
            <w:r w:rsidR="00412550" w:rsidRPr="007A4CED">
              <w:rPr>
                <w:rFonts w:ascii="Calibri" w:hAnsi="Calibri" w:cs="Calibri"/>
                <w:kern w:val="22"/>
                <w:cs/>
              </w:rPr>
              <w:t>’</w:t>
            </w:r>
            <w:r w:rsidRPr="007A4CED">
              <w:rPr>
                <w:rFonts w:ascii="Calibri" w:hAnsi="Calibri" w:cs="Calibri"/>
                <w:kern w:val="22"/>
              </w:rPr>
              <w:t>acquitter de leurs obligations concernant l</w:t>
            </w:r>
            <w:r w:rsidR="00412550" w:rsidRPr="007A4CED">
              <w:rPr>
                <w:rFonts w:ascii="Calibri" w:hAnsi="Calibri" w:cs="Calibri"/>
                <w:kern w:val="22"/>
                <w:cs/>
              </w:rPr>
              <w:t>’</w:t>
            </w:r>
            <w:r w:rsidRPr="007A4CED">
              <w:rPr>
                <w:rFonts w:ascii="Calibri" w:hAnsi="Calibri" w:cs="Calibri"/>
                <w:kern w:val="22"/>
              </w:rPr>
              <w:t>établissement des rapports au titre du Protocole ;</w:t>
            </w:r>
          </w:p>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Prie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de continuer à fournir un appui financier pour permettre aux pays en développement Parties, en particulier aux pays les moins avancés et aux petits États insulaires en développement parmi eux, ainsi qu</w:t>
            </w:r>
            <w:r w:rsidR="00412550" w:rsidRPr="007A4CED">
              <w:rPr>
                <w:rFonts w:ascii="Calibri" w:hAnsi="Calibri" w:cs="Calibri"/>
                <w:kern w:val="22"/>
              </w:rPr>
              <w:t>’</w:t>
            </w:r>
            <w:r w:rsidRPr="007A4CED">
              <w:rPr>
                <w:rFonts w:ascii="Calibri" w:hAnsi="Calibri" w:cs="Calibri"/>
                <w:kern w:val="22"/>
              </w:rPr>
              <w:t>aux Parties à économie en transition, de poursuivre la mise en œuvre du Cadre et plan d</w:t>
            </w:r>
            <w:r w:rsidR="00412550" w:rsidRPr="007A4CED">
              <w:rPr>
                <w:rFonts w:ascii="Calibri" w:hAnsi="Calibri" w:cs="Calibri"/>
                <w:kern w:val="22"/>
                <w:cs/>
              </w:rPr>
              <w:t>’</w:t>
            </w:r>
            <w:r w:rsidRPr="007A4CED">
              <w:rPr>
                <w:rFonts w:ascii="Calibri" w:hAnsi="Calibri" w:cs="Calibri"/>
                <w:kern w:val="22"/>
              </w:rPr>
              <w:t>action pour le renforcement des capacités ;</w:t>
            </w:r>
          </w:p>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lastRenderedPageBreak/>
              <w:t>Invite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à continuer d</w:t>
            </w:r>
            <w:r w:rsidR="00412550" w:rsidRPr="007A4CED">
              <w:rPr>
                <w:rFonts w:ascii="Calibri" w:hAnsi="Calibri" w:cs="Calibri"/>
                <w:kern w:val="22"/>
                <w:cs/>
              </w:rPr>
              <w:t>’</w:t>
            </w:r>
            <w:r w:rsidRPr="007A4CED">
              <w:rPr>
                <w:rFonts w:ascii="Calibri" w:hAnsi="Calibri" w:cs="Calibri"/>
                <w:kern w:val="22"/>
              </w:rPr>
              <w:t>aider les Parties admissibles qui ne l</w:t>
            </w:r>
            <w:r w:rsidR="00412550" w:rsidRPr="007A4CED">
              <w:rPr>
                <w:rFonts w:ascii="Calibri" w:hAnsi="Calibri" w:cs="Calibri"/>
                <w:kern w:val="22"/>
                <w:cs/>
              </w:rPr>
              <w:t>’</w:t>
            </w:r>
            <w:r w:rsidRPr="007A4CED">
              <w:rPr>
                <w:rFonts w:ascii="Calibri" w:hAnsi="Calibri" w:cs="Calibri"/>
                <w:kern w:val="22"/>
              </w:rPr>
              <w:t>ont pas encore fait à mettre en place un cadre national pour la prévention des risques biotechnologiques, et à mettre à disposition des fonds à cette fin ;</w:t>
            </w:r>
          </w:p>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Prie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d</w:t>
            </w:r>
            <w:r w:rsidR="00412550" w:rsidRPr="007A4CED">
              <w:rPr>
                <w:rFonts w:ascii="Calibri" w:hAnsi="Calibri" w:cs="Calibri"/>
                <w:kern w:val="22"/>
                <w:cs/>
              </w:rPr>
              <w:t>’</w:t>
            </w:r>
            <w:r w:rsidRPr="007A4CED">
              <w:rPr>
                <w:rFonts w:ascii="Calibri" w:hAnsi="Calibri" w:cs="Calibri"/>
                <w:kern w:val="22"/>
              </w:rPr>
              <w:t>octroyer aux Parties admissibles des ressources financières pour faciliter la mise en œuvre effective du programme de travail sur la sensibilisation, l</w:t>
            </w:r>
            <w:r w:rsidR="00412550" w:rsidRPr="007A4CED">
              <w:rPr>
                <w:rFonts w:ascii="Calibri" w:hAnsi="Calibri" w:cs="Calibri"/>
                <w:kern w:val="22"/>
                <w:cs/>
              </w:rPr>
              <w:t>’</w:t>
            </w:r>
            <w:r w:rsidRPr="007A4CED">
              <w:rPr>
                <w:rFonts w:ascii="Calibri" w:hAnsi="Calibri" w:cs="Calibri"/>
                <w:kern w:val="22"/>
              </w:rPr>
              <w:t>éducation et la participation du public concernant le transfert, la manipulation et l</w:t>
            </w:r>
            <w:r w:rsidR="00412550" w:rsidRPr="007A4CED">
              <w:rPr>
                <w:rFonts w:ascii="Calibri" w:hAnsi="Calibri" w:cs="Calibri"/>
                <w:kern w:val="22"/>
                <w:cs/>
              </w:rPr>
              <w:t>’</w:t>
            </w:r>
            <w:r w:rsidRPr="007A4CED">
              <w:rPr>
                <w:rFonts w:ascii="Calibri" w:hAnsi="Calibri" w:cs="Calibri"/>
                <w:kern w:val="22"/>
              </w:rPr>
              <w:t>utilisation sans danger des organismes vivants modifiés, dans le contexte d</w:t>
            </w:r>
            <w:r w:rsidR="00412550" w:rsidRPr="007A4CED">
              <w:rPr>
                <w:rFonts w:ascii="Calibri" w:hAnsi="Calibri" w:cs="Calibri"/>
                <w:kern w:val="22"/>
                <w:cs/>
              </w:rPr>
              <w:t>’</w:t>
            </w:r>
            <w:r w:rsidRPr="007A4CED">
              <w:rPr>
                <w:rFonts w:ascii="Calibri" w:hAnsi="Calibri" w:cs="Calibri"/>
                <w:kern w:val="22"/>
              </w:rPr>
              <w:t>activités de projets pertinents et dans le cadre de son mandat ;</w:t>
            </w:r>
          </w:p>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Invite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à continuer d</w:t>
            </w:r>
            <w:r w:rsidR="00412550" w:rsidRPr="007A4CED">
              <w:rPr>
                <w:rFonts w:ascii="Calibri" w:hAnsi="Calibri" w:cs="Calibri"/>
                <w:kern w:val="22"/>
                <w:cs/>
              </w:rPr>
              <w:t>’</w:t>
            </w:r>
            <w:r w:rsidRPr="007A4CED">
              <w:rPr>
                <w:rFonts w:ascii="Calibri" w:hAnsi="Calibri" w:cs="Calibri"/>
                <w:kern w:val="22"/>
              </w:rPr>
              <w:t>octroyer un financement pour des activités de renforcement des capacités concernant l</w:t>
            </w:r>
            <w:r w:rsidR="00412550" w:rsidRPr="007A4CED">
              <w:rPr>
                <w:rFonts w:ascii="Calibri" w:hAnsi="Calibri" w:cs="Calibri"/>
                <w:kern w:val="22"/>
                <w:cs/>
              </w:rPr>
              <w:t>’</w:t>
            </w:r>
            <w:r w:rsidRPr="007A4CED">
              <w:rPr>
                <w:rFonts w:ascii="Calibri" w:hAnsi="Calibri" w:cs="Calibri"/>
                <w:kern w:val="22"/>
              </w:rPr>
              <w:t>évaluation des risques et la gestion des risques, dans le cadre de projets menés par les pays ;</w:t>
            </w:r>
          </w:p>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Invite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à </w:t>
            </w:r>
            <w:r w:rsidRPr="007A4CED">
              <w:rPr>
                <w:rFonts w:ascii="Calibri" w:hAnsi="Calibri" w:cs="Calibri"/>
              </w:rPr>
              <w:t>:</w:t>
            </w:r>
          </w:p>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kern w:val="22"/>
              </w:rPr>
              <w:t>Continuer de mettre à la disposition des Parties admissibles des fonds spécifiques pour qu</w:t>
            </w:r>
            <w:r w:rsidR="00412550" w:rsidRPr="007A4CED">
              <w:rPr>
                <w:rFonts w:ascii="Calibri" w:hAnsi="Calibri" w:cs="Calibri"/>
                <w:kern w:val="22"/>
              </w:rPr>
              <w:t>’</w:t>
            </w:r>
            <w:r w:rsidRPr="007A4CED">
              <w:rPr>
                <w:rFonts w:ascii="Calibri" w:hAnsi="Calibri" w:cs="Calibri"/>
                <w:kern w:val="22"/>
              </w:rPr>
              <w:t>elles mettent en place leurs cadres nationaux pour la prévention des risques biotechnologiques ;</w:t>
            </w:r>
          </w:p>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kern w:val="22"/>
              </w:rPr>
              <w:t>Continuer de financer des projets et des activités de renforcement des capacités sur les questions identifiées par les Parties, afin de faciliter davantage l</w:t>
            </w:r>
            <w:r w:rsidR="00412550" w:rsidRPr="007A4CED">
              <w:rPr>
                <w:rFonts w:ascii="Calibri" w:hAnsi="Calibri" w:cs="Calibri"/>
                <w:kern w:val="22"/>
                <w:cs/>
              </w:rPr>
              <w:t>’</w:t>
            </w:r>
            <w:r w:rsidRPr="007A4CED">
              <w:rPr>
                <w:rFonts w:ascii="Calibri" w:hAnsi="Calibri" w:cs="Calibri"/>
                <w:kern w:val="22"/>
              </w:rPr>
              <w:t>application du Protocole de Cartagena sur la prévention des risques biotechnologiques, y compris des projets de coopération régionale, tels que ceux qui utilisent les réseaux régionaux et infrarégionaux pour renforcer les capacités de détection des organismes vivants modifiés, en vue de faciliter le partage des expériences acquises et des enseignements tirés, et de mieux exploiter les synergies qui en découlent ;</w:t>
            </w:r>
          </w:p>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kern w:val="22"/>
              </w:rPr>
              <w:t>Faire en sorte que les priorités et les critères d</w:t>
            </w:r>
            <w:r w:rsidR="00412550" w:rsidRPr="007A4CED">
              <w:rPr>
                <w:rFonts w:ascii="Calibri" w:hAnsi="Calibri" w:cs="Calibri"/>
                <w:kern w:val="22"/>
                <w:cs/>
              </w:rPr>
              <w:t>’</w:t>
            </w:r>
            <w:r w:rsidRPr="007A4CED">
              <w:rPr>
                <w:rFonts w:ascii="Calibri" w:hAnsi="Calibri" w:cs="Calibri"/>
                <w:kern w:val="22"/>
              </w:rPr>
              <w:t xml:space="preserve">admissibilité des politiques, stratégies et </w:t>
            </w:r>
            <w:r w:rsidRPr="007A4CED">
              <w:rPr>
                <w:rFonts w:ascii="Calibri" w:hAnsi="Calibri" w:cs="Calibri"/>
                <w:kern w:val="22"/>
              </w:rPr>
              <w:lastRenderedPageBreak/>
              <w:t>programmes adoptés dans l</w:t>
            </w:r>
            <w:r w:rsidR="00412550" w:rsidRPr="007A4CED">
              <w:rPr>
                <w:rFonts w:ascii="Calibri" w:hAnsi="Calibri" w:cs="Calibri"/>
                <w:kern w:val="22"/>
                <w:cs/>
              </w:rPr>
              <w:t>’</w:t>
            </w:r>
            <w:r w:rsidRPr="007A4CED">
              <w:rPr>
                <w:rFonts w:ascii="Calibri" w:hAnsi="Calibri" w:cs="Calibri"/>
                <w:kern w:val="22"/>
              </w:rPr>
              <w:t>annexe I de la décision I/2 de la Conférence des Parties soient dûment appliqués d</w:t>
            </w:r>
            <w:r w:rsidR="00412550" w:rsidRPr="007A4CED">
              <w:rPr>
                <w:rFonts w:ascii="Calibri" w:hAnsi="Calibri" w:cs="Calibri"/>
                <w:kern w:val="22"/>
                <w:cs/>
              </w:rPr>
              <w:t>’</w:t>
            </w:r>
            <w:r w:rsidRPr="007A4CED">
              <w:rPr>
                <w:rFonts w:ascii="Calibri" w:hAnsi="Calibri" w:cs="Calibri"/>
                <w:kern w:val="22"/>
              </w:rPr>
              <w:t>une manière efficace, en ce qui concerne l</w:t>
            </w:r>
            <w:r w:rsidR="00412550" w:rsidRPr="007A4CED">
              <w:rPr>
                <w:rFonts w:ascii="Calibri" w:hAnsi="Calibri" w:cs="Calibri"/>
                <w:kern w:val="22"/>
                <w:cs/>
              </w:rPr>
              <w:t>’</w:t>
            </w:r>
            <w:r w:rsidRPr="007A4CED">
              <w:rPr>
                <w:rFonts w:ascii="Calibri" w:hAnsi="Calibri" w:cs="Calibri"/>
                <w:kern w:val="22"/>
              </w:rPr>
              <w:t>accès aux ressources financières et leur utilisation ;</w:t>
            </w:r>
          </w:p>
          <w:p w:rsidR="00033CF3" w:rsidRPr="007A4CED" w:rsidRDefault="00033CF3" w:rsidP="00033CF3">
            <w:pPr>
              <w:spacing w:before="120" w:after="120"/>
              <w:rPr>
                <w:rFonts w:ascii="Calibri" w:eastAsia="Times New Roman" w:hAnsi="Calibri" w:cs="Calibri"/>
                <w:snapToGrid w:val="0"/>
                <w:kern w:val="22"/>
              </w:rPr>
            </w:pPr>
          </w:p>
          <w:p w:rsidR="00033CF3" w:rsidRPr="007A4CED" w:rsidRDefault="00033CF3" w:rsidP="00033CF3">
            <w:pPr>
              <w:spacing w:before="120" w:after="120"/>
              <w:rPr>
                <w:rFonts w:ascii="Calibri" w:eastAsia="Times New Roman" w:hAnsi="Calibri" w:cs="Calibri"/>
                <w:snapToGrid w:val="0"/>
                <w:kern w:val="22"/>
              </w:rPr>
            </w:pP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r w:rsidRPr="007A4CED">
              <w:rPr>
                <w:rFonts w:ascii="Calibri" w:hAnsi="Calibri" w:cs="Calibri"/>
                <w:kern w:val="22"/>
              </w:rPr>
              <w:lastRenderedPageBreak/>
              <w:t>La stratégie relative à la biodiversité pour FEM-6 incluait le Programme 5 destiné à soutenir la mise en œuvre du Protocole de Cartagena sur la prévention des risques biotechnologiques et l</w:t>
            </w:r>
            <w:r w:rsidR="00412550" w:rsidRPr="007A4CED">
              <w:rPr>
                <w:rFonts w:ascii="Calibri" w:hAnsi="Calibri" w:cs="Calibri"/>
                <w:kern w:val="22"/>
                <w:cs/>
              </w:rPr>
              <w:t>’</w:t>
            </w:r>
            <w:r w:rsidRPr="007A4CED">
              <w:rPr>
                <w:rFonts w:ascii="Calibri" w:hAnsi="Calibri" w:cs="Calibri"/>
                <w:kern w:val="22"/>
              </w:rPr>
              <w:t>appui à ces activités.</w:t>
            </w:r>
            <w:r w:rsidR="00ED115A" w:rsidRPr="007A4CED">
              <w:rPr>
                <w:rFonts w:ascii="Calibri" w:hAnsi="Calibri" w:cs="Calibri"/>
                <w:kern w:val="22"/>
              </w:rPr>
              <w:t xml:space="preserve"> </w:t>
            </w:r>
            <w:r w:rsidRPr="007A4CED">
              <w:rPr>
                <w:rFonts w:ascii="Calibri" w:hAnsi="Calibri" w:cs="Calibri"/>
                <w:kern w:val="22"/>
              </w:rPr>
              <w:t>Un domaine de programmation dédié pour l</w:t>
            </w:r>
            <w:r w:rsidR="00412550" w:rsidRPr="007A4CED">
              <w:rPr>
                <w:rFonts w:ascii="Calibri" w:hAnsi="Calibri" w:cs="Calibri"/>
                <w:kern w:val="22"/>
                <w:cs/>
              </w:rPr>
              <w:t>’</w:t>
            </w:r>
            <w:r w:rsidRPr="007A4CED">
              <w:rPr>
                <w:rFonts w:ascii="Calibri" w:hAnsi="Calibri" w:cs="Calibri"/>
                <w:kern w:val="22"/>
              </w:rPr>
              <w:t>appui à la mise en œuvre du Protocole de Cartagena fait partie de la stratégie relative à la biodiversité proposée pour FEM-7 et donne suite à toutes les orientations passées et actuelles adressées au FEM.</w:t>
            </w:r>
          </w:p>
        </w:tc>
      </w:tr>
      <w:tr w:rsidR="00033CF3" w:rsidRPr="007A4CED" w:rsidTr="00033CF3">
        <w:tc>
          <w:tcPr>
            <w:tcW w:w="4761" w:type="dxa"/>
            <w:shd w:val="clear" w:color="auto" w:fill="auto"/>
          </w:tcPr>
          <w:p w:rsidR="00033CF3" w:rsidRPr="007A4CED" w:rsidRDefault="00033CF3" w:rsidP="00033CF3">
            <w:pPr>
              <w:tabs>
                <w:tab w:val="num" w:pos="1276"/>
              </w:tabs>
              <w:spacing w:before="120" w:after="120"/>
              <w:rPr>
                <w:rFonts w:ascii="Calibri" w:eastAsia="Times New Roman" w:hAnsi="Calibri" w:cs="Calibri"/>
                <w:b/>
                <w:snapToGrid w:val="0"/>
                <w:kern w:val="22"/>
              </w:rPr>
            </w:pPr>
            <w:r w:rsidRPr="007A4CED">
              <w:rPr>
                <w:rFonts w:ascii="Calibri" w:hAnsi="Calibri" w:cs="Calibri"/>
                <w:b/>
                <w:kern w:val="22"/>
              </w:rPr>
              <w:lastRenderedPageBreak/>
              <w:t>Protocole de Nagoya sur l</w:t>
            </w:r>
            <w:r w:rsidR="00412550" w:rsidRPr="007A4CED">
              <w:rPr>
                <w:rFonts w:ascii="Calibri" w:hAnsi="Calibri" w:cs="Calibri"/>
                <w:b/>
                <w:kern w:val="22"/>
                <w:cs/>
              </w:rPr>
              <w:t>’</w:t>
            </w:r>
            <w:r w:rsidRPr="007A4CED">
              <w:rPr>
                <w:rFonts w:ascii="Calibri" w:hAnsi="Calibri" w:cs="Calibri"/>
                <w:b/>
                <w:kern w:val="22"/>
              </w:rPr>
              <w:t>accès aux ressources génétiques et le partage des avantages</w:t>
            </w:r>
          </w:p>
        </w:tc>
        <w:tc>
          <w:tcPr>
            <w:tcW w:w="4589" w:type="dxa"/>
            <w:shd w:val="clear" w:color="auto" w:fill="auto"/>
          </w:tcPr>
          <w:p w:rsidR="00033CF3" w:rsidRPr="007A4CED" w:rsidRDefault="00033CF3" w:rsidP="00033CF3">
            <w:pPr>
              <w:spacing w:before="120" w:after="120"/>
              <w:rPr>
                <w:rFonts w:ascii="Calibri" w:eastAsia="Arial Unicode MS" w:hAnsi="Calibri" w:cs="Calibri"/>
                <w:iCs/>
                <w:kern w:val="22"/>
              </w:rPr>
            </w:pPr>
          </w:p>
        </w:tc>
      </w:tr>
      <w:tr w:rsidR="00033CF3" w:rsidRPr="007A4CED" w:rsidTr="00033CF3">
        <w:tc>
          <w:tcPr>
            <w:tcW w:w="4761" w:type="dxa"/>
            <w:shd w:val="clear" w:color="auto" w:fill="auto"/>
          </w:tcPr>
          <w:p w:rsidR="00033CF3" w:rsidRPr="007A4CED" w:rsidRDefault="00033CF3" w:rsidP="00033CF3">
            <w:pPr>
              <w:spacing w:before="120" w:after="120"/>
              <w:rPr>
                <w:rFonts w:ascii="Calibri" w:eastAsia="Times New Roman" w:hAnsi="Calibri" w:cs="Calibri"/>
                <w:snapToGrid w:val="0"/>
                <w:kern w:val="22"/>
              </w:rPr>
            </w:pPr>
            <w:r w:rsidRPr="007A4CED">
              <w:rPr>
                <w:rFonts w:ascii="Calibri" w:hAnsi="Calibri" w:cs="Calibri"/>
                <w:i/>
                <w:kern w:val="22"/>
              </w:rPr>
              <w:t>Invite</w:t>
            </w:r>
            <w:r w:rsidRPr="007A4CED">
              <w:rPr>
                <w:rFonts w:ascii="Calibri" w:hAnsi="Calibri" w:cs="Calibri"/>
                <w:kern w:val="22"/>
              </w:rPr>
              <w:t xml:space="preserve"> le Fonds pour l</w:t>
            </w:r>
            <w:r w:rsidR="00412550" w:rsidRPr="007A4CED">
              <w:rPr>
                <w:rFonts w:ascii="Calibri" w:hAnsi="Calibri" w:cs="Calibri"/>
                <w:kern w:val="22"/>
                <w:cs/>
              </w:rPr>
              <w:t>’</w:t>
            </w:r>
            <w:r w:rsidRPr="007A4CED">
              <w:rPr>
                <w:rFonts w:ascii="Calibri" w:hAnsi="Calibri" w:cs="Calibri"/>
                <w:kern w:val="22"/>
              </w:rPr>
              <w:t>environnement mondial à fournir un appui pour l</w:t>
            </w:r>
            <w:r w:rsidR="00412550" w:rsidRPr="007A4CED">
              <w:rPr>
                <w:rFonts w:ascii="Calibri" w:hAnsi="Calibri" w:cs="Calibri"/>
                <w:kern w:val="22"/>
                <w:cs/>
              </w:rPr>
              <w:t>’</w:t>
            </w:r>
            <w:r w:rsidRPr="007A4CED">
              <w:rPr>
                <w:rFonts w:ascii="Calibri" w:hAnsi="Calibri" w:cs="Calibri"/>
                <w:kern w:val="22"/>
              </w:rPr>
              <w:t>établissement des rapports intérimaires nationaux au titre du Protocole de Nagoya aux Parties admissibles.</w:t>
            </w:r>
          </w:p>
        </w:tc>
        <w:tc>
          <w:tcPr>
            <w:tcW w:w="4589" w:type="dxa"/>
            <w:shd w:val="clear" w:color="auto" w:fill="auto"/>
          </w:tcPr>
          <w:p w:rsidR="00033CF3" w:rsidRPr="007A4CED" w:rsidRDefault="00033CF3" w:rsidP="00033CF3">
            <w:pPr>
              <w:pStyle w:val="ListParagraph"/>
              <w:ind w:left="0"/>
              <w:contextualSpacing/>
              <w:rPr>
                <w:rFonts w:ascii="Calibri" w:hAnsi="Calibri" w:cs="Calibri"/>
              </w:rPr>
            </w:pPr>
            <w:r w:rsidRPr="007A4CED">
              <w:rPr>
                <w:rFonts w:ascii="Calibri" w:hAnsi="Calibri" w:cs="Calibri"/>
              </w:rPr>
              <w:t>Le FEM a approuvé un projet mondial destiné à aider 65 pays à produire un rapport national intérimaire.</w:t>
            </w:r>
            <w:r w:rsidR="00ED115A" w:rsidRPr="007A4CED">
              <w:rPr>
                <w:rFonts w:ascii="Calibri" w:hAnsi="Calibri" w:cs="Calibri"/>
              </w:rPr>
              <w:t xml:space="preserve"> </w:t>
            </w:r>
            <w:r w:rsidRPr="007A4CED">
              <w:rPr>
                <w:rFonts w:ascii="Calibri" w:hAnsi="Calibri" w:cs="Calibri"/>
              </w:rPr>
              <w:t>Il a investi 1,4 million de dollars et mobilisé 1,1 million de dollars de cofinancement.</w:t>
            </w:r>
          </w:p>
        </w:tc>
      </w:tr>
      <w:bookmarkEnd w:id="6"/>
    </w:tbl>
    <w:p w:rsidR="00033CF3" w:rsidRPr="007A4CED" w:rsidRDefault="00033CF3" w:rsidP="00033CF3">
      <w:pPr>
        <w:autoSpaceDE w:val="0"/>
        <w:autoSpaceDN w:val="0"/>
        <w:adjustRightInd w:val="0"/>
        <w:rPr>
          <w:rFonts w:ascii="Calibri" w:hAnsi="Calibri" w:cs="Calibri"/>
          <w:b/>
          <w:bCs/>
          <w:sz w:val="24"/>
        </w:rPr>
      </w:pPr>
    </w:p>
    <w:p w:rsidR="00033CF3" w:rsidRPr="007A4CED" w:rsidRDefault="00033CF3" w:rsidP="00033CF3">
      <w:pPr>
        <w:autoSpaceDE w:val="0"/>
        <w:autoSpaceDN w:val="0"/>
        <w:adjustRightInd w:val="0"/>
        <w:rPr>
          <w:rFonts w:ascii="Calibri" w:hAnsi="Calibri" w:cs="Calibri"/>
          <w:b/>
          <w:bCs/>
          <w:sz w:val="24"/>
        </w:rPr>
      </w:pPr>
      <w:r w:rsidRPr="007A4CED">
        <w:rPr>
          <w:rFonts w:ascii="Calibri" w:hAnsi="Calibri" w:cs="Calibri"/>
          <w:b/>
          <w:sz w:val="24"/>
        </w:rPr>
        <w:t>III) Rapport sur l</w:t>
      </w:r>
      <w:r w:rsidR="00412550" w:rsidRPr="007A4CED">
        <w:rPr>
          <w:rFonts w:ascii="Calibri" w:hAnsi="Calibri" w:cs="Calibri"/>
          <w:b/>
          <w:sz w:val="24"/>
          <w:cs/>
        </w:rPr>
        <w:t>’</w:t>
      </w:r>
      <w:r w:rsidRPr="007A4CED">
        <w:rPr>
          <w:rFonts w:ascii="Calibri" w:hAnsi="Calibri" w:cs="Calibri"/>
          <w:b/>
          <w:sz w:val="24"/>
        </w:rPr>
        <w:t>état d</w:t>
      </w:r>
      <w:r w:rsidR="00412550" w:rsidRPr="007A4CED">
        <w:rPr>
          <w:rFonts w:ascii="Calibri" w:hAnsi="Calibri" w:cs="Calibri"/>
          <w:b/>
          <w:sz w:val="24"/>
          <w:cs/>
        </w:rPr>
        <w:t>’</w:t>
      </w:r>
      <w:r w:rsidRPr="007A4CED">
        <w:rPr>
          <w:rFonts w:ascii="Calibri" w:hAnsi="Calibri" w:cs="Calibri"/>
          <w:b/>
          <w:sz w:val="24"/>
        </w:rPr>
        <w:t>avancement des résultats et cibles institutionnels à atteindre pendant FEM-6 concernant la CDB</w:t>
      </w:r>
    </w:p>
    <w:p w:rsidR="00033CF3" w:rsidRPr="007A4CED" w:rsidRDefault="00033CF3" w:rsidP="00033CF3">
      <w:pPr>
        <w:autoSpaceDE w:val="0"/>
        <w:autoSpaceDN w:val="0"/>
        <w:adjustRightInd w:val="0"/>
        <w:rPr>
          <w:rFonts w:ascii="Calibri" w:hAnsi="Calibri" w:cs="Calibri"/>
          <w:b/>
          <w:bCs/>
          <w:sz w:val="24"/>
        </w:rPr>
      </w:pPr>
    </w:p>
    <w:p w:rsidR="00033CF3" w:rsidRPr="007A4CED" w:rsidRDefault="00033CF3" w:rsidP="00033CF3">
      <w:pPr>
        <w:numPr>
          <w:ilvl w:val="0"/>
          <w:numId w:val="16"/>
        </w:numPr>
        <w:autoSpaceDE w:val="0"/>
        <w:autoSpaceDN w:val="0"/>
        <w:adjustRightInd w:val="0"/>
        <w:jc w:val="both"/>
        <w:rPr>
          <w:rFonts w:ascii="Calibri" w:hAnsi="Calibri" w:cs="Calibri"/>
          <w:bCs/>
          <w:sz w:val="24"/>
        </w:rPr>
      </w:pPr>
      <w:r w:rsidRPr="007A4CED">
        <w:rPr>
          <w:rFonts w:ascii="Calibri" w:hAnsi="Calibri" w:cs="Calibri"/>
          <w:sz w:val="24"/>
        </w:rPr>
        <w:t>Une série de cibles à atteindre par le FEM a été convenue dans le cadre de l</w:t>
      </w:r>
      <w:r w:rsidR="00412550" w:rsidRPr="007A4CED">
        <w:rPr>
          <w:rFonts w:ascii="Calibri" w:hAnsi="Calibri" w:cs="Calibri"/>
          <w:sz w:val="24"/>
          <w:cs/>
        </w:rPr>
        <w:t>’</w:t>
      </w:r>
      <w:r w:rsidRPr="007A4CED">
        <w:rPr>
          <w:rFonts w:ascii="Calibri" w:hAnsi="Calibri" w:cs="Calibri"/>
          <w:sz w:val="24"/>
        </w:rPr>
        <w:t>Accord de reconstitution des ressources de FEM-6</w:t>
      </w:r>
      <w:r w:rsidR="00ED115A" w:rsidRPr="007A4CED">
        <w:rPr>
          <w:rFonts w:ascii="Calibri" w:hAnsi="Calibri" w:cs="Calibri"/>
          <w:sz w:val="24"/>
        </w:rPr>
        <w:t xml:space="preserve"> </w:t>
      </w:r>
      <w:r w:rsidRPr="007A4CED">
        <w:rPr>
          <w:rFonts w:ascii="Calibri" w:hAnsi="Calibri" w:cs="Calibri"/>
          <w:sz w:val="24"/>
        </w:rPr>
        <w:t xml:space="preserve">Le tableau 11 </w:t>
      </w:r>
      <w:r w:rsidR="00ED115A" w:rsidRPr="007A4CED">
        <w:rPr>
          <w:rFonts w:ascii="Calibri" w:hAnsi="Calibri" w:cs="Calibri"/>
          <w:sz w:val="24"/>
        </w:rPr>
        <w:t>c</w:t>
      </w:r>
      <w:r w:rsidRPr="007A4CED">
        <w:rPr>
          <w:rFonts w:ascii="Calibri" w:hAnsi="Calibri" w:cs="Calibri"/>
          <w:sz w:val="24"/>
        </w:rPr>
        <w:t>i-dessous présente les cibles cumulées indiquées dans les propositions approuvées par le Conseil du FEM (fiche d</w:t>
      </w:r>
      <w:r w:rsidR="00412550" w:rsidRPr="007A4CED">
        <w:rPr>
          <w:rFonts w:ascii="Calibri" w:hAnsi="Calibri" w:cs="Calibri"/>
          <w:sz w:val="24"/>
          <w:cs/>
        </w:rPr>
        <w:t>’</w:t>
      </w:r>
      <w:r w:rsidRPr="007A4CED">
        <w:rPr>
          <w:rFonts w:ascii="Calibri" w:hAnsi="Calibri" w:cs="Calibri"/>
          <w:sz w:val="24"/>
        </w:rPr>
        <w:t>identité de projet - FIP) du 1</w:t>
      </w:r>
      <w:r w:rsidRPr="007A4CED">
        <w:rPr>
          <w:rFonts w:ascii="Calibri" w:hAnsi="Calibri" w:cs="Calibri"/>
          <w:sz w:val="24"/>
          <w:vertAlign w:val="superscript"/>
        </w:rPr>
        <w:t>er</w:t>
      </w:r>
      <w:r w:rsidRPr="007A4CED">
        <w:rPr>
          <w:rFonts w:ascii="Calibri" w:hAnsi="Calibri" w:cs="Calibri"/>
          <w:sz w:val="24"/>
        </w:rPr>
        <w:t> juillet 2014 au 15 mars 2018. Cela concerne les cibles les plus pertinentes pour la CDB et le Plan stratégique 2011-2020 pour la diversité biologique. Les cibles cumulées représentent les principales réalisations de ces projets.</w:t>
      </w:r>
    </w:p>
    <w:p w:rsidR="00033CF3" w:rsidRPr="007A4CED" w:rsidRDefault="00033CF3" w:rsidP="00033CF3">
      <w:pPr>
        <w:autoSpaceDE w:val="0"/>
        <w:autoSpaceDN w:val="0"/>
        <w:adjustRightInd w:val="0"/>
        <w:ind w:left="360"/>
        <w:jc w:val="both"/>
        <w:rPr>
          <w:rFonts w:ascii="Calibri" w:hAnsi="Calibri" w:cs="Calibri"/>
          <w:bCs/>
          <w:sz w:val="24"/>
        </w:rPr>
      </w:pPr>
    </w:p>
    <w:p w:rsidR="00033CF3" w:rsidRPr="007A4CED" w:rsidRDefault="00033CF3" w:rsidP="00033CF3">
      <w:pPr>
        <w:numPr>
          <w:ilvl w:val="0"/>
          <w:numId w:val="16"/>
        </w:numPr>
        <w:autoSpaceDE w:val="0"/>
        <w:autoSpaceDN w:val="0"/>
        <w:adjustRightInd w:val="0"/>
        <w:rPr>
          <w:rFonts w:ascii="Calibri" w:hAnsi="Calibri" w:cs="Calibri"/>
          <w:bCs/>
          <w:sz w:val="24"/>
        </w:rPr>
      </w:pPr>
      <w:r w:rsidRPr="007A4CED">
        <w:rPr>
          <w:rFonts w:ascii="Calibri" w:hAnsi="Calibri" w:cs="Calibri"/>
          <w:sz w:val="24"/>
        </w:rPr>
        <w:t>En ce qui concerne les résultats attendus concernant la superficie ciblée pour l</w:t>
      </w:r>
      <w:r w:rsidR="00412550" w:rsidRPr="007A4CED">
        <w:rPr>
          <w:rFonts w:ascii="Calibri" w:hAnsi="Calibri" w:cs="Calibri"/>
          <w:sz w:val="24"/>
          <w:cs/>
        </w:rPr>
        <w:t>’</w:t>
      </w:r>
      <w:r w:rsidRPr="007A4CED">
        <w:rPr>
          <w:rFonts w:ascii="Calibri" w:hAnsi="Calibri" w:cs="Calibri"/>
          <w:sz w:val="24"/>
        </w:rPr>
        <w:t>objectif « Préserver la biodiversité d</w:t>
      </w:r>
      <w:r w:rsidR="00412550" w:rsidRPr="007A4CED">
        <w:rPr>
          <w:rFonts w:ascii="Calibri" w:hAnsi="Calibri" w:cs="Calibri"/>
          <w:sz w:val="24"/>
          <w:cs/>
        </w:rPr>
        <w:t>’</w:t>
      </w:r>
      <w:r w:rsidRPr="007A4CED">
        <w:rPr>
          <w:rFonts w:ascii="Calibri" w:hAnsi="Calibri" w:cs="Calibri"/>
          <w:sz w:val="24"/>
        </w:rPr>
        <w:t>importance mondiale et les biens et services écosystémiques qu</w:t>
      </w:r>
      <w:r w:rsidR="00412550" w:rsidRPr="007A4CED">
        <w:rPr>
          <w:rFonts w:ascii="Calibri" w:hAnsi="Calibri" w:cs="Calibri"/>
          <w:sz w:val="24"/>
        </w:rPr>
        <w:t>’</w:t>
      </w:r>
      <w:r w:rsidRPr="007A4CED">
        <w:rPr>
          <w:rFonts w:ascii="Calibri" w:hAnsi="Calibri" w:cs="Calibri"/>
          <w:sz w:val="24"/>
        </w:rPr>
        <w:t>elle fournit à la société », deux programmes-cadres financés pendant FEM-6, à savoir « Programme pour des paysages durables en Amazonie » (ASL) et Programme mondial pour la vie sauvage (GWP), ont couvert une zone beaucoup plus vaste que prévu initialement en raison de l</w:t>
      </w:r>
      <w:r w:rsidR="00412550" w:rsidRPr="007A4CED">
        <w:rPr>
          <w:rFonts w:ascii="Calibri" w:hAnsi="Calibri" w:cs="Calibri"/>
          <w:sz w:val="24"/>
          <w:cs/>
        </w:rPr>
        <w:t>’</w:t>
      </w:r>
      <w:r w:rsidRPr="007A4CED">
        <w:rPr>
          <w:rFonts w:ascii="Calibri" w:hAnsi="Calibri" w:cs="Calibri"/>
          <w:sz w:val="24"/>
        </w:rPr>
        <w:t>ambition affichée par les pays participant à ces programmes.</w:t>
      </w:r>
      <w:r w:rsidR="00ED115A" w:rsidRPr="007A4CED">
        <w:rPr>
          <w:rFonts w:ascii="Calibri" w:hAnsi="Calibri" w:cs="Calibri"/>
          <w:sz w:val="24"/>
        </w:rPr>
        <w:t xml:space="preserve"> </w:t>
      </w:r>
      <w:r w:rsidRPr="007A4CED">
        <w:rPr>
          <w:rFonts w:ascii="Calibri" w:hAnsi="Calibri" w:cs="Calibri"/>
          <w:sz w:val="24"/>
        </w:rPr>
        <w:t>La superficie ciblée par le Programme pour des paysages durables en Amazonie (ASL) est de 80 millions d</w:t>
      </w:r>
      <w:r w:rsidR="00412550" w:rsidRPr="007A4CED">
        <w:rPr>
          <w:rFonts w:ascii="Calibri" w:hAnsi="Calibri" w:cs="Calibri"/>
          <w:sz w:val="24"/>
          <w:cs/>
        </w:rPr>
        <w:t>’</w:t>
      </w:r>
      <w:r w:rsidRPr="007A4CED">
        <w:rPr>
          <w:rFonts w:ascii="Calibri" w:hAnsi="Calibri" w:cs="Calibri"/>
          <w:sz w:val="24"/>
        </w:rPr>
        <w:t>hectares et celle ciblée par le Programme mondial pour la vie sauvage (GWP) de 29 millions d</w:t>
      </w:r>
      <w:r w:rsidR="00412550" w:rsidRPr="007A4CED">
        <w:rPr>
          <w:rFonts w:ascii="Calibri" w:hAnsi="Calibri" w:cs="Calibri"/>
          <w:sz w:val="24"/>
          <w:cs/>
        </w:rPr>
        <w:t>’</w:t>
      </w:r>
      <w:r w:rsidRPr="007A4CED">
        <w:rPr>
          <w:rFonts w:ascii="Calibri" w:hAnsi="Calibri" w:cs="Calibri"/>
          <w:sz w:val="24"/>
        </w:rPr>
        <w:t>hectares, pour une superficie totale de 109 millions d</w:t>
      </w:r>
      <w:r w:rsidR="00412550" w:rsidRPr="007A4CED">
        <w:rPr>
          <w:rFonts w:ascii="Calibri" w:hAnsi="Calibri" w:cs="Calibri"/>
          <w:sz w:val="24"/>
          <w:cs/>
        </w:rPr>
        <w:t>’</w:t>
      </w:r>
      <w:r w:rsidRPr="007A4CED">
        <w:rPr>
          <w:rFonts w:ascii="Calibri" w:hAnsi="Calibri" w:cs="Calibri"/>
          <w:sz w:val="24"/>
        </w:rPr>
        <w:t>hectares pour les deux programmes, soit 36</w:t>
      </w:r>
      <w:r w:rsidR="00412550" w:rsidRPr="007A4CED">
        <w:rPr>
          <w:rFonts w:ascii="Calibri" w:hAnsi="Calibri" w:cs="Calibri"/>
          <w:sz w:val="24"/>
        </w:rPr>
        <w:t> %</w:t>
      </w:r>
      <w:r w:rsidRPr="007A4CED">
        <w:rPr>
          <w:rFonts w:ascii="Calibri" w:hAnsi="Calibri" w:cs="Calibri"/>
          <w:sz w:val="24"/>
        </w:rPr>
        <w:t xml:space="preserve"> de la cible initiale qui était de 300 millions</w:t>
      </w:r>
      <w:r w:rsidR="00412550" w:rsidRPr="007A4CED">
        <w:rPr>
          <w:rFonts w:ascii="Calibri" w:hAnsi="Calibri" w:cs="Calibri"/>
          <w:sz w:val="24"/>
        </w:rPr>
        <w:t xml:space="preserve">. </w:t>
      </w:r>
      <w:r w:rsidRPr="007A4CED">
        <w:rPr>
          <w:rFonts w:ascii="Calibri" w:hAnsi="Calibri" w:cs="Calibri"/>
          <w:sz w:val="24"/>
        </w:rPr>
        <w:t>Ainsi, ce sont ces deux programmes qui expliquent le taux de réalisation de 142</w:t>
      </w:r>
      <w:r w:rsidR="00412550" w:rsidRPr="007A4CED">
        <w:rPr>
          <w:rFonts w:ascii="Calibri" w:hAnsi="Calibri" w:cs="Calibri"/>
          <w:sz w:val="24"/>
        </w:rPr>
        <w:t> %</w:t>
      </w:r>
      <w:r w:rsidRPr="007A4CED">
        <w:rPr>
          <w:rFonts w:ascii="Calibri" w:hAnsi="Calibri" w:cs="Calibri"/>
          <w:sz w:val="24"/>
        </w:rPr>
        <w:t xml:space="preserve"> pour cette cible.</w:t>
      </w:r>
    </w:p>
    <w:p w:rsidR="00033CF3" w:rsidRPr="007A4CED" w:rsidRDefault="00033CF3" w:rsidP="00033CF3">
      <w:pPr>
        <w:autoSpaceDE w:val="0"/>
        <w:autoSpaceDN w:val="0"/>
        <w:adjustRightInd w:val="0"/>
        <w:ind w:left="720"/>
        <w:rPr>
          <w:rFonts w:ascii="Calibri" w:hAnsi="Calibri" w:cs="Calibri"/>
          <w:bCs/>
          <w:sz w:val="24"/>
        </w:rPr>
      </w:pPr>
    </w:p>
    <w:p w:rsidR="00033CF3" w:rsidRPr="007A4CED" w:rsidRDefault="00033CF3" w:rsidP="00033CF3">
      <w:pPr>
        <w:numPr>
          <w:ilvl w:val="0"/>
          <w:numId w:val="16"/>
        </w:numPr>
        <w:autoSpaceDE w:val="0"/>
        <w:autoSpaceDN w:val="0"/>
        <w:adjustRightInd w:val="0"/>
        <w:rPr>
          <w:rFonts w:ascii="Calibri" w:hAnsi="Calibri" w:cs="Calibri"/>
          <w:bCs/>
          <w:sz w:val="24"/>
        </w:rPr>
      </w:pPr>
      <w:r w:rsidRPr="007A4CED">
        <w:rPr>
          <w:rFonts w:ascii="Calibri" w:hAnsi="Calibri" w:cs="Calibri"/>
          <w:sz w:val="24"/>
        </w:rPr>
        <w:t>En ce qui concerne les résultats attendus pour la cible concernant l</w:t>
      </w:r>
      <w:r w:rsidR="00412550" w:rsidRPr="007A4CED">
        <w:rPr>
          <w:rFonts w:ascii="Calibri" w:hAnsi="Calibri" w:cs="Calibri"/>
          <w:sz w:val="24"/>
          <w:cs/>
        </w:rPr>
        <w:t>’</w:t>
      </w:r>
      <w:r w:rsidRPr="007A4CED">
        <w:rPr>
          <w:rFonts w:ascii="Calibri" w:hAnsi="Calibri" w:cs="Calibri"/>
          <w:sz w:val="24"/>
        </w:rPr>
        <w:t xml:space="preserve">objectif « Gestion durable des sols dans les systèmes de production », nous nous attendons à ce que la cible soit pratiquement totalement atteinte, lorsque les projets approuvés par la </w:t>
      </w:r>
      <w:r w:rsidRPr="007A4CED">
        <w:rPr>
          <w:rFonts w:ascii="Calibri" w:hAnsi="Calibri" w:cs="Calibri"/>
          <w:sz w:val="24"/>
        </w:rPr>
        <w:lastRenderedPageBreak/>
        <w:t>directrice générale seront soumis avec pour effet d</w:t>
      </w:r>
      <w:r w:rsidR="00412550" w:rsidRPr="007A4CED">
        <w:rPr>
          <w:rFonts w:ascii="Calibri" w:hAnsi="Calibri" w:cs="Calibri"/>
          <w:sz w:val="24"/>
          <w:cs/>
        </w:rPr>
        <w:t>’</w:t>
      </w:r>
      <w:r w:rsidRPr="007A4CED">
        <w:rPr>
          <w:rFonts w:ascii="Calibri" w:hAnsi="Calibri" w:cs="Calibri"/>
          <w:sz w:val="24"/>
        </w:rPr>
        <w:t>accroître les réalisations concernant les superficies du fait de la phase de conception des projets</w:t>
      </w:r>
      <w:r w:rsidR="00412550" w:rsidRPr="007A4CED">
        <w:rPr>
          <w:rFonts w:ascii="Calibri" w:hAnsi="Calibri" w:cs="Calibri"/>
          <w:sz w:val="24"/>
        </w:rPr>
        <w:t xml:space="preserve">. </w:t>
      </w:r>
      <w:r w:rsidRPr="007A4CED">
        <w:rPr>
          <w:rFonts w:ascii="Calibri" w:hAnsi="Calibri" w:cs="Calibri"/>
          <w:sz w:val="24"/>
        </w:rPr>
        <w:t>Nous ferons ressortir des évolutions dans le rapport final présenté à la 14</w:t>
      </w:r>
      <w:r w:rsidRPr="007A4CED">
        <w:rPr>
          <w:rFonts w:ascii="Calibri" w:hAnsi="Calibri" w:cs="Calibri"/>
          <w:sz w:val="24"/>
          <w:vertAlign w:val="superscript"/>
        </w:rPr>
        <w:t>e</w:t>
      </w:r>
      <w:r w:rsidRPr="007A4CED">
        <w:rPr>
          <w:rFonts w:ascii="Calibri" w:hAnsi="Calibri" w:cs="Calibri"/>
          <w:sz w:val="24"/>
        </w:rPr>
        <w:t xml:space="preserve"> réunion de la Conférence des Parties.</w:t>
      </w:r>
    </w:p>
    <w:p w:rsidR="00033CF3" w:rsidRPr="007A4CED" w:rsidRDefault="00033CF3" w:rsidP="00033CF3">
      <w:pPr>
        <w:autoSpaceDE w:val="0"/>
        <w:autoSpaceDN w:val="0"/>
        <w:adjustRightInd w:val="0"/>
        <w:ind w:left="720"/>
        <w:rPr>
          <w:rFonts w:ascii="Calibri" w:hAnsi="Calibri" w:cs="Calibri"/>
          <w:bCs/>
          <w:sz w:val="24"/>
        </w:rPr>
      </w:pPr>
    </w:p>
    <w:p w:rsidR="00033CF3" w:rsidRPr="007A4CED" w:rsidRDefault="00033CF3" w:rsidP="005906B1">
      <w:pPr>
        <w:numPr>
          <w:ilvl w:val="0"/>
          <w:numId w:val="16"/>
        </w:numPr>
        <w:autoSpaceDE w:val="0"/>
        <w:autoSpaceDN w:val="0"/>
        <w:adjustRightInd w:val="0"/>
        <w:rPr>
          <w:rFonts w:ascii="Calibri" w:hAnsi="Calibri" w:cs="Calibri"/>
          <w:bCs/>
          <w:sz w:val="24"/>
        </w:rPr>
      </w:pPr>
      <w:r w:rsidRPr="007A4CED">
        <w:rPr>
          <w:rFonts w:ascii="Calibri" w:hAnsi="Calibri" w:cs="Calibri"/>
          <w:sz w:val="24"/>
        </w:rPr>
        <w:t>Le fait que la cible pour l</w:t>
      </w:r>
      <w:r w:rsidR="00412550" w:rsidRPr="007A4CED">
        <w:rPr>
          <w:rFonts w:ascii="Calibri" w:hAnsi="Calibri" w:cs="Calibri"/>
          <w:sz w:val="24"/>
          <w:cs/>
        </w:rPr>
        <w:t>’</w:t>
      </w:r>
      <w:r w:rsidRPr="007A4CED">
        <w:rPr>
          <w:rFonts w:ascii="Calibri" w:hAnsi="Calibri" w:cs="Calibri"/>
          <w:sz w:val="24"/>
        </w:rPr>
        <w:t xml:space="preserve">objectif « Pêcheries surexploitées au niveau mondial ramenés à des niveaux plus viables » </w:t>
      </w:r>
      <w:r w:rsidR="005906B1" w:rsidRPr="007A4CED">
        <w:rPr>
          <w:rFonts w:ascii="Calibri" w:hAnsi="Calibri" w:cs="Calibri"/>
          <w:sz w:val="24"/>
        </w:rPr>
        <w:t>n</w:t>
      </w:r>
      <w:r w:rsidR="00412550" w:rsidRPr="007A4CED">
        <w:rPr>
          <w:rFonts w:ascii="Calibri" w:hAnsi="Calibri" w:cs="Calibri"/>
          <w:sz w:val="24"/>
        </w:rPr>
        <w:t>’</w:t>
      </w:r>
      <w:r w:rsidR="005906B1" w:rsidRPr="007A4CED">
        <w:rPr>
          <w:rFonts w:ascii="Calibri" w:hAnsi="Calibri" w:cs="Calibri"/>
          <w:sz w:val="24"/>
        </w:rPr>
        <w:t xml:space="preserve">ait pas été atteinte </w:t>
      </w:r>
      <w:r w:rsidRPr="007A4CED">
        <w:rPr>
          <w:rFonts w:ascii="Calibri" w:hAnsi="Calibri" w:cs="Calibri"/>
          <w:sz w:val="24"/>
        </w:rPr>
        <w:t>s</w:t>
      </w:r>
      <w:r w:rsidR="00412550" w:rsidRPr="007A4CED">
        <w:rPr>
          <w:rFonts w:ascii="Calibri" w:hAnsi="Calibri" w:cs="Calibri"/>
          <w:sz w:val="24"/>
          <w:cs/>
        </w:rPr>
        <w:t>’</w:t>
      </w:r>
      <w:r w:rsidRPr="007A4CED">
        <w:rPr>
          <w:rFonts w:ascii="Calibri" w:hAnsi="Calibri" w:cs="Calibri"/>
          <w:sz w:val="24"/>
        </w:rPr>
        <w:t>explique en grande partie par la réduction de l</w:t>
      </w:r>
      <w:r w:rsidR="00412550" w:rsidRPr="007A4CED">
        <w:rPr>
          <w:rFonts w:ascii="Calibri" w:hAnsi="Calibri" w:cs="Calibri"/>
          <w:sz w:val="24"/>
          <w:cs/>
        </w:rPr>
        <w:t>’</w:t>
      </w:r>
      <w:r w:rsidRPr="007A4CED">
        <w:rPr>
          <w:rFonts w:ascii="Calibri" w:hAnsi="Calibri" w:cs="Calibri"/>
          <w:sz w:val="24"/>
        </w:rPr>
        <w:t>impact attendu de l</w:t>
      </w:r>
      <w:r w:rsidR="00412550" w:rsidRPr="007A4CED">
        <w:rPr>
          <w:rFonts w:ascii="Calibri" w:hAnsi="Calibri" w:cs="Calibri"/>
          <w:sz w:val="24"/>
          <w:cs/>
        </w:rPr>
        <w:t>’</w:t>
      </w:r>
      <w:r w:rsidRPr="007A4CED">
        <w:rPr>
          <w:rFonts w:ascii="Calibri" w:hAnsi="Calibri" w:cs="Calibri"/>
          <w:sz w:val="24"/>
        </w:rPr>
        <w:t>Initiative sur les pêcheries côtières (CFI).</w:t>
      </w:r>
      <w:r w:rsidR="00ED115A" w:rsidRPr="007A4CED">
        <w:rPr>
          <w:rFonts w:ascii="Calibri" w:hAnsi="Calibri" w:cs="Calibri"/>
          <w:sz w:val="24"/>
        </w:rPr>
        <w:t xml:space="preserve"> </w:t>
      </w:r>
    </w:p>
    <w:p w:rsidR="00033CF3" w:rsidRPr="007A4CED" w:rsidRDefault="00033CF3" w:rsidP="00033CF3">
      <w:pPr>
        <w:autoSpaceDE w:val="0"/>
        <w:autoSpaceDN w:val="0"/>
        <w:adjustRightInd w:val="0"/>
        <w:rPr>
          <w:rFonts w:ascii="Calibri" w:hAnsi="Calibri" w:cs="Calibri"/>
          <w:b/>
          <w:bCs/>
          <w:sz w:val="24"/>
        </w:rPr>
      </w:pPr>
    </w:p>
    <w:p w:rsidR="007A3578" w:rsidRDefault="007A3578" w:rsidP="00033CF3">
      <w:pPr>
        <w:autoSpaceDE w:val="0"/>
        <w:autoSpaceDN w:val="0"/>
        <w:adjustRightInd w:val="0"/>
        <w:rPr>
          <w:rFonts w:ascii="Calibri" w:hAnsi="Calibri" w:cs="Calibri"/>
          <w:b/>
          <w:sz w:val="24"/>
        </w:rPr>
      </w:pPr>
      <w:bookmarkStart w:id="17" w:name="_Hlk509906321"/>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7A3578" w:rsidRDefault="007A3578" w:rsidP="00033CF3">
      <w:pPr>
        <w:autoSpaceDE w:val="0"/>
        <w:autoSpaceDN w:val="0"/>
        <w:adjustRightInd w:val="0"/>
        <w:rPr>
          <w:rFonts w:ascii="Calibri" w:hAnsi="Calibri" w:cs="Calibri"/>
          <w:b/>
          <w:sz w:val="24"/>
        </w:rPr>
      </w:pPr>
    </w:p>
    <w:p w:rsidR="00033CF3" w:rsidRPr="007A4CED" w:rsidRDefault="00033CF3" w:rsidP="00033CF3">
      <w:pPr>
        <w:autoSpaceDE w:val="0"/>
        <w:autoSpaceDN w:val="0"/>
        <w:adjustRightInd w:val="0"/>
        <w:rPr>
          <w:rFonts w:ascii="Calibri" w:hAnsi="Calibri" w:cs="Calibri"/>
          <w:b/>
          <w:bCs/>
          <w:sz w:val="24"/>
        </w:rPr>
      </w:pPr>
      <w:r w:rsidRPr="007A4CED">
        <w:rPr>
          <w:rFonts w:ascii="Calibri" w:hAnsi="Calibri" w:cs="Calibri"/>
          <w:b/>
          <w:sz w:val="24"/>
        </w:rPr>
        <w:t>Tableau 11.</w:t>
      </w:r>
      <w:r w:rsidR="00ED115A" w:rsidRPr="007A4CED">
        <w:rPr>
          <w:rFonts w:ascii="Calibri" w:hAnsi="Calibri" w:cs="Calibri"/>
          <w:b/>
          <w:sz w:val="24"/>
        </w:rPr>
        <w:t xml:space="preserve"> </w:t>
      </w:r>
      <w:r w:rsidRPr="007A4CED">
        <w:rPr>
          <w:rFonts w:ascii="Calibri" w:hAnsi="Calibri" w:cs="Calibri"/>
          <w:b/>
          <w:sz w:val="24"/>
        </w:rPr>
        <w:t>Progrès vers les objectifs fixés lors de la reconstitution de FEM-6 (du 1</w:t>
      </w:r>
      <w:r w:rsidRPr="007A4CED">
        <w:rPr>
          <w:rFonts w:ascii="Calibri" w:hAnsi="Calibri" w:cs="Calibri"/>
          <w:b/>
          <w:sz w:val="24"/>
          <w:vertAlign w:val="superscript"/>
        </w:rPr>
        <w:t>er</w:t>
      </w:r>
      <w:r w:rsidRPr="007A4CED">
        <w:rPr>
          <w:rFonts w:ascii="Calibri" w:hAnsi="Calibri" w:cs="Calibri"/>
          <w:b/>
          <w:sz w:val="24"/>
        </w:rPr>
        <w:t> juillet 2014 au 15 mars 2018)</w:t>
      </w:r>
    </w:p>
    <w:tbl>
      <w:tblPr>
        <w:tblW w:w="5000" w:type="pct"/>
        <w:tblCellMar>
          <w:left w:w="0" w:type="dxa"/>
          <w:right w:w="0" w:type="dxa"/>
        </w:tblCellMar>
        <w:tblLook w:val="04A0" w:firstRow="1" w:lastRow="0" w:firstColumn="1" w:lastColumn="0" w:noHBand="0" w:noVBand="1"/>
      </w:tblPr>
      <w:tblGrid>
        <w:gridCol w:w="1237"/>
        <w:gridCol w:w="956"/>
        <w:gridCol w:w="957"/>
        <w:gridCol w:w="957"/>
        <w:gridCol w:w="957"/>
        <w:gridCol w:w="957"/>
        <w:gridCol w:w="957"/>
        <w:gridCol w:w="1197"/>
        <w:gridCol w:w="1185"/>
      </w:tblGrid>
      <w:tr w:rsidR="00033CF3" w:rsidRPr="007A4CED" w:rsidTr="00033CF3">
        <w:trPr>
          <w:trHeight w:val="570"/>
        </w:trPr>
        <w:tc>
          <w:tcPr>
            <w:tcW w:w="554"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pPr>
              <w:rPr>
                <w:rFonts w:ascii="Calibri" w:hAnsi="Calibri" w:cs="Calibri"/>
                <w:b/>
                <w:bCs/>
                <w:color w:val="000000"/>
                <w:szCs w:val="22"/>
              </w:rPr>
            </w:pPr>
            <w:r w:rsidRPr="007A4CED">
              <w:rPr>
                <w:rFonts w:ascii="Calibri" w:hAnsi="Calibri" w:cs="Calibri"/>
                <w:b/>
                <w:color w:val="000000"/>
              </w:rPr>
              <w:t>Indicateurs</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pPr>
              <w:rPr>
                <w:rFonts w:ascii="Calibri" w:hAnsi="Calibri" w:cs="Calibri"/>
                <w:b/>
                <w:bCs/>
                <w:color w:val="000000"/>
                <w:szCs w:val="22"/>
              </w:rPr>
            </w:pPr>
            <w:r w:rsidRPr="007A4CED">
              <w:rPr>
                <w:rFonts w:ascii="Calibri" w:hAnsi="Calibri" w:cs="Calibri"/>
                <w:b/>
                <w:color w:val="000000"/>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pPr>
              <w:rPr>
                <w:rFonts w:ascii="Calibri" w:hAnsi="Calibri" w:cs="Calibri"/>
                <w:b/>
                <w:bCs/>
                <w:color w:val="000000"/>
                <w:szCs w:val="22"/>
              </w:rPr>
            </w:pPr>
            <w:r w:rsidRPr="007A4CED">
              <w:rPr>
                <w:rFonts w:ascii="Calibri" w:hAnsi="Calibri" w:cs="Calibri"/>
                <w:b/>
                <w:color w:val="000000"/>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pPr>
              <w:rPr>
                <w:rFonts w:ascii="Calibri" w:hAnsi="Calibri" w:cs="Calibri"/>
                <w:b/>
                <w:bCs/>
                <w:color w:val="000000"/>
                <w:szCs w:val="22"/>
              </w:rPr>
            </w:pPr>
            <w:r w:rsidRPr="007A4CED">
              <w:rPr>
                <w:rFonts w:ascii="Calibri" w:hAnsi="Calibri" w:cs="Calibri"/>
                <w:b/>
                <w:color w:val="000000"/>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pPr>
              <w:rPr>
                <w:rFonts w:ascii="Calibri" w:hAnsi="Calibri" w:cs="Calibri"/>
                <w:b/>
                <w:bCs/>
                <w:color w:val="000000"/>
                <w:szCs w:val="22"/>
              </w:rPr>
            </w:pPr>
            <w:r w:rsidRPr="007A4CED">
              <w:rPr>
                <w:rFonts w:ascii="Calibri" w:hAnsi="Calibri" w:cs="Calibri"/>
                <w:b/>
                <w:color w:val="000000"/>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pPr>
              <w:rPr>
                <w:rFonts w:ascii="Calibri" w:hAnsi="Calibri" w:cs="Calibri"/>
                <w:b/>
                <w:bCs/>
                <w:color w:val="000000"/>
                <w:szCs w:val="22"/>
              </w:rPr>
            </w:pPr>
            <w:r w:rsidRPr="007A4CED">
              <w:rPr>
                <w:rFonts w:ascii="Calibri" w:hAnsi="Calibri" w:cs="Calibri"/>
                <w:b/>
                <w:color w:val="000000"/>
              </w:rPr>
              <w:t> </w:t>
            </w:r>
          </w:p>
        </w:tc>
        <w:tc>
          <w:tcPr>
            <w:tcW w:w="529"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pPr>
              <w:jc w:val="right"/>
              <w:rPr>
                <w:rFonts w:ascii="Calibri" w:hAnsi="Calibri" w:cs="Calibri"/>
                <w:b/>
                <w:bCs/>
                <w:color w:val="000000"/>
                <w:szCs w:val="22"/>
              </w:rPr>
            </w:pPr>
            <w:r w:rsidRPr="007A4CED">
              <w:rPr>
                <w:rFonts w:ascii="Calibri" w:hAnsi="Calibri" w:cs="Calibri"/>
                <w:b/>
                <w:color w:val="000000"/>
              </w:rPr>
              <w:t>Cible</w:t>
            </w:r>
          </w:p>
        </w:tc>
        <w:tc>
          <w:tcPr>
            <w:tcW w:w="637"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pPr>
              <w:jc w:val="right"/>
              <w:rPr>
                <w:rFonts w:ascii="Calibri" w:hAnsi="Calibri" w:cs="Calibri"/>
                <w:b/>
                <w:bCs/>
                <w:color w:val="000000"/>
                <w:szCs w:val="22"/>
              </w:rPr>
            </w:pPr>
            <w:r w:rsidRPr="007A4CED">
              <w:rPr>
                <w:rFonts w:ascii="Calibri" w:hAnsi="Calibri" w:cs="Calibri"/>
                <w:b/>
                <w:color w:val="000000"/>
              </w:rPr>
              <w:t>Résultats escomptés</w:t>
            </w:r>
          </w:p>
        </w:tc>
        <w:tc>
          <w:tcPr>
            <w:tcW w:w="637" w:type="pct"/>
            <w:tcBorders>
              <w:top w:val="nil"/>
              <w:left w:val="nil"/>
              <w:bottom w:val="single" w:sz="8" w:space="0" w:color="808080"/>
              <w:right w:val="nil"/>
            </w:tcBorders>
            <w:tcMar>
              <w:top w:w="0" w:type="dxa"/>
              <w:left w:w="108" w:type="dxa"/>
              <w:bottom w:w="0" w:type="dxa"/>
              <w:right w:w="108" w:type="dxa"/>
            </w:tcMar>
            <w:vAlign w:val="bottom"/>
            <w:hideMark/>
          </w:tcPr>
          <w:p w:rsidR="00033CF3" w:rsidRPr="007A4CED" w:rsidRDefault="00033CF3">
            <w:pPr>
              <w:jc w:val="right"/>
              <w:rPr>
                <w:rFonts w:ascii="Calibri" w:hAnsi="Calibri" w:cs="Calibri"/>
                <w:b/>
                <w:bCs/>
                <w:color w:val="000000"/>
                <w:szCs w:val="22"/>
              </w:rPr>
            </w:pPr>
            <w:r w:rsidRPr="007A4CED">
              <w:rPr>
                <w:rFonts w:ascii="Calibri" w:hAnsi="Calibri" w:cs="Calibri"/>
                <w:b/>
                <w:color w:val="000000"/>
              </w:rPr>
              <w:t>Taux de réalisation</w:t>
            </w:r>
          </w:p>
        </w:tc>
      </w:tr>
      <w:tr w:rsidR="00033CF3" w:rsidRPr="007A4CED" w:rsidTr="00033CF3">
        <w:trPr>
          <w:trHeight w:val="315"/>
        </w:trPr>
        <w:tc>
          <w:tcPr>
            <w:tcW w:w="554" w:type="pct"/>
            <w:tcMar>
              <w:top w:w="0" w:type="dxa"/>
              <w:left w:w="108" w:type="dxa"/>
              <w:bottom w:w="0" w:type="dxa"/>
              <w:right w:w="108" w:type="dxa"/>
            </w:tcMar>
            <w:hideMark/>
          </w:tcPr>
          <w:p w:rsidR="00033CF3" w:rsidRPr="007A4CED" w:rsidRDefault="00033CF3">
            <w:pPr>
              <w:rPr>
                <w:rFonts w:ascii="Calibri" w:hAnsi="Calibri" w:cs="Calibri"/>
                <w:b/>
                <w:bCs/>
                <w:color w:val="000000"/>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vMerge w:val="restart"/>
            <w:tcMar>
              <w:top w:w="0" w:type="dxa"/>
              <w:left w:w="108" w:type="dxa"/>
              <w:bottom w:w="0" w:type="dxa"/>
              <w:right w:w="108" w:type="dxa"/>
            </w:tcMar>
            <w:hideMark/>
          </w:tcPr>
          <w:p w:rsidR="00033CF3" w:rsidRPr="007A4CED" w:rsidRDefault="00033CF3">
            <w:pPr>
              <w:rPr>
                <w:rFonts w:ascii="Calibri" w:eastAsia="Calibri" w:hAnsi="Calibri" w:cs="Calibri"/>
                <w:b/>
                <w:bCs/>
                <w:color w:val="000000"/>
                <w:szCs w:val="22"/>
              </w:rPr>
            </w:pPr>
            <w:r w:rsidRPr="007A4CED">
              <w:rPr>
                <w:rFonts w:ascii="Calibri" w:hAnsi="Calibri" w:cs="Calibri"/>
                <w:b/>
                <w:color w:val="000000"/>
              </w:rPr>
              <w:t>Préserver la biodiversité d</w:t>
            </w:r>
            <w:r w:rsidR="00412550" w:rsidRPr="007A4CED">
              <w:rPr>
                <w:rFonts w:ascii="Calibri" w:hAnsi="Calibri" w:cs="Calibri"/>
                <w:b/>
                <w:color w:val="000000"/>
                <w:cs/>
              </w:rPr>
              <w:t>’</w:t>
            </w:r>
            <w:r w:rsidRPr="007A4CED">
              <w:rPr>
                <w:rFonts w:ascii="Calibri" w:hAnsi="Calibri" w:cs="Calibri"/>
                <w:b/>
                <w:color w:val="000000"/>
              </w:rPr>
              <w:t>importance mondiale et les biens et services écosystémiques qu</w:t>
            </w:r>
            <w:r w:rsidR="00412550" w:rsidRPr="007A4CED">
              <w:rPr>
                <w:rFonts w:ascii="Calibri" w:hAnsi="Calibri" w:cs="Calibri"/>
                <w:b/>
                <w:color w:val="000000"/>
              </w:rPr>
              <w:t>’</w:t>
            </w:r>
            <w:r w:rsidRPr="007A4CED">
              <w:rPr>
                <w:rFonts w:ascii="Calibri" w:hAnsi="Calibri" w:cs="Calibri"/>
                <w:b/>
                <w:color w:val="000000"/>
              </w:rPr>
              <w:t>elle fournit à la société</w:t>
            </w:r>
          </w:p>
        </w:tc>
        <w:tc>
          <w:tcPr>
            <w:tcW w:w="529" w:type="pct"/>
            <w:noWrap/>
            <w:tcMar>
              <w:top w:w="0" w:type="dxa"/>
              <w:left w:w="108" w:type="dxa"/>
              <w:bottom w:w="0" w:type="dxa"/>
              <w:right w:w="108" w:type="dxa"/>
            </w:tcMar>
            <w:hideMark/>
          </w:tcPr>
          <w:p w:rsidR="00033CF3" w:rsidRPr="007A4CED" w:rsidRDefault="00033CF3">
            <w:pPr>
              <w:rPr>
                <w:rFonts w:ascii="Calibri" w:hAnsi="Calibri" w:cs="Calibri"/>
                <w:b/>
                <w:bCs/>
                <w:color w:val="000000"/>
                <w:szCs w:val="22"/>
              </w:rPr>
            </w:pPr>
          </w:p>
        </w:tc>
        <w:tc>
          <w:tcPr>
            <w:tcW w:w="637"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vMerge/>
            <w:vAlign w:val="center"/>
            <w:hideMark/>
          </w:tcPr>
          <w:p w:rsidR="00033CF3" w:rsidRPr="007A4CED" w:rsidRDefault="00033CF3">
            <w:pPr>
              <w:rPr>
                <w:rFonts w:ascii="Calibri" w:eastAsia="Calibri" w:hAnsi="Calibri" w:cs="Calibri"/>
                <w:b/>
                <w:bCs/>
                <w:color w:val="000000"/>
                <w:szCs w:val="22"/>
              </w:rPr>
            </w:pPr>
          </w:p>
        </w:tc>
        <w:tc>
          <w:tcPr>
            <w:tcW w:w="529"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vMerge w:val="restart"/>
            <w:tcMar>
              <w:top w:w="0" w:type="dxa"/>
              <w:left w:w="108" w:type="dxa"/>
              <w:bottom w:w="0" w:type="dxa"/>
              <w:right w:w="108" w:type="dxa"/>
            </w:tcMar>
            <w:hideMark/>
          </w:tcPr>
          <w:p w:rsidR="00033CF3" w:rsidRPr="007A4CED" w:rsidRDefault="00033CF3" w:rsidP="00033CF3">
            <w:pPr>
              <w:ind w:left="376"/>
              <w:rPr>
                <w:rFonts w:ascii="Calibri" w:eastAsia="Calibri" w:hAnsi="Calibri" w:cs="Calibri"/>
                <w:color w:val="000000"/>
                <w:szCs w:val="22"/>
              </w:rPr>
            </w:pPr>
            <w:r w:rsidRPr="007A4CED">
              <w:rPr>
                <w:rFonts w:ascii="Calibri" w:hAnsi="Calibri" w:cs="Calibri"/>
                <w:color w:val="000000"/>
              </w:rPr>
              <w:t>Paysages terrestres et marins placés sous gestion améliorée aux fins de la préservation de la biodiversité (millions d</w:t>
            </w:r>
            <w:r w:rsidR="00412550" w:rsidRPr="007A4CED">
              <w:rPr>
                <w:rFonts w:ascii="Calibri" w:hAnsi="Calibri" w:cs="Calibri"/>
                <w:color w:val="000000"/>
                <w:cs/>
              </w:rPr>
              <w:t>’</w:t>
            </w:r>
            <w:r w:rsidRPr="007A4CED">
              <w:rPr>
                <w:rFonts w:ascii="Calibri" w:hAnsi="Calibri" w:cs="Calibri"/>
                <w:color w:val="000000"/>
              </w:rPr>
              <w:t>hectares)</w:t>
            </w:r>
          </w:p>
        </w:tc>
        <w:tc>
          <w:tcPr>
            <w:tcW w:w="529" w:type="pct"/>
            <w:tcMar>
              <w:top w:w="0" w:type="dxa"/>
              <w:left w:w="108" w:type="dxa"/>
              <w:bottom w:w="0" w:type="dxa"/>
              <w:right w:w="108" w:type="dxa"/>
            </w:tcMar>
            <w:hideMark/>
          </w:tcPr>
          <w:p w:rsidR="00033CF3" w:rsidRPr="007A4CED" w:rsidRDefault="00033CF3">
            <w:pPr>
              <w:jc w:val="right"/>
              <w:rPr>
                <w:rFonts w:ascii="Calibri" w:hAnsi="Calibri" w:cs="Calibri"/>
                <w:color w:val="000000"/>
                <w:szCs w:val="22"/>
              </w:rPr>
            </w:pPr>
            <w:r w:rsidRPr="007A4CED">
              <w:rPr>
                <w:rFonts w:ascii="Calibri" w:hAnsi="Calibri" w:cs="Calibri"/>
                <w:color w:val="000000"/>
              </w:rPr>
              <w:t>300</w:t>
            </w:r>
          </w:p>
        </w:tc>
        <w:tc>
          <w:tcPr>
            <w:tcW w:w="637" w:type="pct"/>
            <w:tcMar>
              <w:top w:w="0" w:type="dxa"/>
              <w:left w:w="108" w:type="dxa"/>
              <w:bottom w:w="0" w:type="dxa"/>
              <w:right w:w="108" w:type="dxa"/>
            </w:tcMar>
            <w:hideMark/>
          </w:tcPr>
          <w:p w:rsidR="00033CF3" w:rsidRPr="007A4CED" w:rsidRDefault="00033CF3">
            <w:pPr>
              <w:jc w:val="right"/>
              <w:rPr>
                <w:rFonts w:ascii="Calibri" w:hAnsi="Calibri" w:cs="Calibri"/>
                <w:color w:val="000000"/>
                <w:szCs w:val="22"/>
              </w:rPr>
            </w:pPr>
            <w:r w:rsidRPr="007A4CED">
              <w:rPr>
                <w:rFonts w:ascii="Calibri" w:hAnsi="Calibri" w:cs="Calibri"/>
                <w:color w:val="000000"/>
              </w:rPr>
              <w:t>426</w:t>
            </w:r>
          </w:p>
        </w:tc>
        <w:tc>
          <w:tcPr>
            <w:tcW w:w="637" w:type="pct"/>
            <w:tcMar>
              <w:top w:w="0" w:type="dxa"/>
              <w:left w:w="108" w:type="dxa"/>
              <w:bottom w:w="0" w:type="dxa"/>
              <w:right w:w="108" w:type="dxa"/>
            </w:tcMar>
            <w:hideMark/>
          </w:tcPr>
          <w:p w:rsidR="00033CF3" w:rsidRPr="007A4CED" w:rsidRDefault="00033CF3">
            <w:pPr>
              <w:jc w:val="right"/>
              <w:rPr>
                <w:rFonts w:ascii="Calibri" w:hAnsi="Calibri" w:cs="Calibri"/>
                <w:color w:val="000000"/>
                <w:szCs w:val="22"/>
              </w:rPr>
            </w:pPr>
            <w:r w:rsidRPr="007A4CED">
              <w:rPr>
                <w:rFonts w:ascii="Calibri" w:hAnsi="Calibri" w:cs="Calibri"/>
                <w:color w:val="000000"/>
              </w:rPr>
              <w:t>142</w:t>
            </w:r>
            <w:r w:rsidR="00412550" w:rsidRPr="007A4CED">
              <w:rPr>
                <w:rFonts w:ascii="Calibri" w:hAnsi="Calibri" w:cs="Calibri"/>
                <w:color w:val="000000"/>
              </w:rPr>
              <w:t> %</w:t>
            </w:r>
          </w:p>
        </w:tc>
      </w:tr>
      <w:tr w:rsidR="00033CF3" w:rsidRPr="007A4CED" w:rsidTr="00033CF3">
        <w:trPr>
          <w:trHeight w:val="315"/>
        </w:trPr>
        <w:tc>
          <w:tcPr>
            <w:tcW w:w="3198" w:type="pct"/>
            <w:gridSpan w:val="6"/>
            <w:vMerge/>
            <w:vAlign w:val="center"/>
            <w:hideMark/>
          </w:tcPr>
          <w:p w:rsidR="00033CF3" w:rsidRPr="007A4CED" w:rsidRDefault="00033CF3">
            <w:pPr>
              <w:rPr>
                <w:rFonts w:ascii="Calibri" w:eastAsia="Calibri" w:hAnsi="Calibri" w:cs="Calibri"/>
                <w:color w:val="000000"/>
                <w:szCs w:val="22"/>
              </w:rPr>
            </w:pPr>
          </w:p>
        </w:tc>
        <w:tc>
          <w:tcPr>
            <w:tcW w:w="529" w:type="pct"/>
            <w:tcMar>
              <w:top w:w="0" w:type="dxa"/>
              <w:left w:w="108" w:type="dxa"/>
              <w:bottom w:w="0" w:type="dxa"/>
              <w:right w:w="108" w:type="dxa"/>
            </w:tcMar>
            <w:hideMark/>
          </w:tcPr>
          <w:p w:rsidR="00033CF3" w:rsidRPr="007A4CED" w:rsidRDefault="00033CF3">
            <w:pPr>
              <w:rPr>
                <w:rFonts w:ascii="Calibri" w:hAnsi="Calibri" w:cs="Calibri"/>
                <w:color w:val="000000"/>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554"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vMerge w:val="restart"/>
            <w:tcMar>
              <w:top w:w="0" w:type="dxa"/>
              <w:left w:w="108" w:type="dxa"/>
              <w:bottom w:w="0" w:type="dxa"/>
              <w:right w:w="108" w:type="dxa"/>
            </w:tcMar>
            <w:hideMark/>
          </w:tcPr>
          <w:p w:rsidR="00033CF3" w:rsidRPr="007A4CED" w:rsidRDefault="00033CF3">
            <w:pPr>
              <w:rPr>
                <w:rFonts w:ascii="Calibri" w:eastAsia="Calibri" w:hAnsi="Calibri" w:cs="Calibri"/>
                <w:b/>
                <w:bCs/>
                <w:color w:val="000000"/>
                <w:szCs w:val="22"/>
              </w:rPr>
            </w:pPr>
            <w:r w:rsidRPr="007A4CED">
              <w:rPr>
                <w:rFonts w:ascii="Calibri" w:hAnsi="Calibri" w:cs="Calibri"/>
                <w:b/>
                <w:color w:val="000000"/>
              </w:rPr>
              <w:t>Gestion durable des sols dans les systèmes de production (agriculture, terrains de parcours et paysages forestiers)</w:t>
            </w:r>
          </w:p>
        </w:tc>
        <w:tc>
          <w:tcPr>
            <w:tcW w:w="529" w:type="pct"/>
            <w:tcMar>
              <w:top w:w="0" w:type="dxa"/>
              <w:left w:w="108" w:type="dxa"/>
              <w:bottom w:w="0" w:type="dxa"/>
              <w:right w:w="108" w:type="dxa"/>
            </w:tcMar>
            <w:hideMark/>
          </w:tcPr>
          <w:p w:rsidR="00033CF3" w:rsidRPr="007A4CED" w:rsidRDefault="00033CF3">
            <w:pPr>
              <w:rPr>
                <w:rFonts w:ascii="Calibri" w:hAnsi="Calibri" w:cs="Calibri"/>
                <w:b/>
                <w:bCs/>
                <w:color w:val="000000"/>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vMerge/>
            <w:vAlign w:val="center"/>
            <w:hideMark/>
          </w:tcPr>
          <w:p w:rsidR="00033CF3" w:rsidRPr="007A4CED" w:rsidRDefault="00033CF3">
            <w:pPr>
              <w:rPr>
                <w:rFonts w:ascii="Calibri" w:eastAsia="Calibri" w:hAnsi="Calibri" w:cs="Calibri"/>
                <w:b/>
                <w:bCs/>
                <w:color w:val="000000"/>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tcMar>
              <w:top w:w="0" w:type="dxa"/>
              <w:left w:w="108" w:type="dxa"/>
              <w:bottom w:w="0" w:type="dxa"/>
              <w:right w:w="108" w:type="dxa"/>
            </w:tcMar>
            <w:hideMark/>
          </w:tcPr>
          <w:p w:rsidR="00033CF3" w:rsidRPr="007A4CED" w:rsidRDefault="00033CF3" w:rsidP="00033CF3">
            <w:pPr>
              <w:ind w:left="376"/>
              <w:rPr>
                <w:rFonts w:ascii="Calibri" w:eastAsia="Calibri" w:hAnsi="Calibri" w:cs="Calibri"/>
                <w:color w:val="000000"/>
                <w:szCs w:val="22"/>
              </w:rPr>
            </w:pPr>
            <w:r w:rsidRPr="007A4CED">
              <w:rPr>
                <w:rFonts w:ascii="Calibri" w:hAnsi="Calibri" w:cs="Calibri"/>
                <w:color w:val="000000"/>
              </w:rPr>
              <w:t>Zones d</w:t>
            </w:r>
            <w:r w:rsidR="00412550" w:rsidRPr="007A4CED">
              <w:rPr>
                <w:rFonts w:ascii="Calibri" w:hAnsi="Calibri" w:cs="Calibri"/>
                <w:color w:val="000000"/>
                <w:cs/>
              </w:rPr>
              <w:t>’</w:t>
            </w:r>
            <w:r w:rsidRPr="007A4CED">
              <w:rPr>
                <w:rFonts w:ascii="Calibri" w:hAnsi="Calibri" w:cs="Calibri"/>
                <w:color w:val="000000"/>
              </w:rPr>
              <w:t>activité économique placées sous gestion améliorée (millions d</w:t>
            </w:r>
            <w:r w:rsidR="00412550" w:rsidRPr="007A4CED">
              <w:rPr>
                <w:rFonts w:ascii="Calibri" w:hAnsi="Calibri" w:cs="Calibri"/>
                <w:color w:val="000000"/>
                <w:cs/>
              </w:rPr>
              <w:t>’</w:t>
            </w:r>
            <w:r w:rsidRPr="007A4CED">
              <w:rPr>
                <w:rFonts w:ascii="Calibri" w:hAnsi="Calibri" w:cs="Calibri"/>
                <w:color w:val="000000"/>
              </w:rPr>
              <w:t>hectares)</w:t>
            </w:r>
          </w:p>
        </w:tc>
        <w:tc>
          <w:tcPr>
            <w:tcW w:w="529" w:type="pct"/>
            <w:tcMar>
              <w:top w:w="0" w:type="dxa"/>
              <w:left w:w="108" w:type="dxa"/>
              <w:bottom w:w="0" w:type="dxa"/>
              <w:right w:w="108" w:type="dxa"/>
            </w:tcMar>
            <w:hideMark/>
          </w:tcPr>
          <w:p w:rsidR="00033CF3" w:rsidRPr="007A4CED" w:rsidRDefault="00033CF3">
            <w:pPr>
              <w:jc w:val="right"/>
              <w:rPr>
                <w:rFonts w:ascii="Calibri" w:hAnsi="Calibri" w:cs="Calibri"/>
                <w:color w:val="000000"/>
                <w:szCs w:val="22"/>
              </w:rPr>
            </w:pPr>
            <w:r w:rsidRPr="007A4CED">
              <w:rPr>
                <w:rFonts w:ascii="Calibri" w:hAnsi="Calibri" w:cs="Calibri"/>
                <w:color w:val="000000"/>
              </w:rPr>
              <w:t>120</w:t>
            </w:r>
          </w:p>
        </w:tc>
        <w:tc>
          <w:tcPr>
            <w:tcW w:w="637" w:type="pct"/>
            <w:tcMar>
              <w:top w:w="0" w:type="dxa"/>
              <w:left w:w="108" w:type="dxa"/>
              <w:bottom w:w="0" w:type="dxa"/>
              <w:right w:w="108" w:type="dxa"/>
            </w:tcMar>
            <w:hideMark/>
          </w:tcPr>
          <w:p w:rsidR="00033CF3" w:rsidRPr="007A4CED" w:rsidRDefault="00033CF3">
            <w:pPr>
              <w:jc w:val="right"/>
              <w:rPr>
                <w:rFonts w:ascii="Calibri" w:hAnsi="Calibri" w:cs="Calibri"/>
                <w:color w:val="000000"/>
                <w:szCs w:val="22"/>
              </w:rPr>
            </w:pPr>
            <w:r w:rsidRPr="007A4CED">
              <w:rPr>
                <w:rFonts w:ascii="Calibri" w:hAnsi="Calibri" w:cs="Calibri"/>
                <w:color w:val="000000"/>
              </w:rPr>
              <w:t>56</w:t>
            </w:r>
          </w:p>
        </w:tc>
        <w:tc>
          <w:tcPr>
            <w:tcW w:w="637" w:type="pct"/>
            <w:tcMar>
              <w:top w:w="0" w:type="dxa"/>
              <w:left w:w="108" w:type="dxa"/>
              <w:bottom w:w="0" w:type="dxa"/>
              <w:right w:w="108" w:type="dxa"/>
            </w:tcMar>
            <w:hideMark/>
          </w:tcPr>
          <w:p w:rsidR="00033CF3" w:rsidRPr="007A4CED" w:rsidRDefault="00033CF3">
            <w:pPr>
              <w:jc w:val="right"/>
              <w:rPr>
                <w:rFonts w:ascii="Calibri" w:hAnsi="Calibri" w:cs="Calibri"/>
                <w:color w:val="000000"/>
                <w:szCs w:val="22"/>
              </w:rPr>
            </w:pPr>
            <w:r w:rsidRPr="007A4CED">
              <w:rPr>
                <w:rFonts w:ascii="Calibri" w:hAnsi="Calibri" w:cs="Calibri"/>
                <w:color w:val="000000"/>
              </w:rPr>
              <w:t>47</w:t>
            </w:r>
            <w:r w:rsidR="00412550" w:rsidRPr="007A4CED">
              <w:rPr>
                <w:rFonts w:ascii="Calibri" w:hAnsi="Calibri" w:cs="Calibri"/>
                <w:color w:val="000000"/>
              </w:rPr>
              <w:t> %</w:t>
            </w:r>
          </w:p>
        </w:tc>
      </w:tr>
      <w:tr w:rsidR="00033CF3" w:rsidRPr="007A4CED" w:rsidTr="00033CF3">
        <w:trPr>
          <w:trHeight w:val="315"/>
        </w:trPr>
        <w:tc>
          <w:tcPr>
            <w:tcW w:w="554" w:type="pct"/>
            <w:noWrap/>
            <w:tcMar>
              <w:top w:w="0" w:type="dxa"/>
              <w:left w:w="108" w:type="dxa"/>
              <w:bottom w:w="0" w:type="dxa"/>
              <w:right w:w="108" w:type="dxa"/>
            </w:tcMar>
            <w:hideMark/>
          </w:tcPr>
          <w:p w:rsidR="00033CF3" w:rsidRPr="007A4CED" w:rsidRDefault="00033CF3">
            <w:pPr>
              <w:rPr>
                <w:rFonts w:ascii="Calibri" w:hAnsi="Calibri" w:cs="Calibri"/>
                <w:color w:val="000000"/>
                <w:szCs w:val="22"/>
              </w:rPr>
            </w:pPr>
          </w:p>
        </w:tc>
        <w:tc>
          <w:tcPr>
            <w:tcW w:w="529"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noWrap/>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vMerge w:val="restart"/>
            <w:tcMar>
              <w:top w:w="0" w:type="dxa"/>
              <w:left w:w="108" w:type="dxa"/>
              <w:bottom w:w="0" w:type="dxa"/>
              <w:right w:w="108" w:type="dxa"/>
            </w:tcMar>
            <w:hideMark/>
          </w:tcPr>
          <w:p w:rsidR="00033CF3" w:rsidRPr="007A4CED" w:rsidRDefault="00033CF3">
            <w:pPr>
              <w:rPr>
                <w:rFonts w:ascii="Calibri" w:eastAsia="Calibri" w:hAnsi="Calibri" w:cs="Calibri"/>
                <w:b/>
                <w:bCs/>
                <w:color w:val="000000"/>
                <w:szCs w:val="22"/>
              </w:rPr>
            </w:pPr>
            <w:r w:rsidRPr="007A4CED">
              <w:rPr>
                <w:rFonts w:ascii="Calibri" w:hAnsi="Calibri" w:cs="Calibri"/>
                <w:b/>
                <w:color w:val="000000"/>
              </w:rPr>
              <w:t>Promotion de la gestion collective des masses d</w:t>
            </w:r>
            <w:r w:rsidR="00412550" w:rsidRPr="007A4CED">
              <w:rPr>
                <w:rFonts w:ascii="Calibri" w:hAnsi="Calibri" w:cs="Calibri"/>
                <w:b/>
                <w:color w:val="000000"/>
                <w:cs/>
              </w:rPr>
              <w:t>’</w:t>
            </w:r>
            <w:r w:rsidRPr="007A4CED">
              <w:rPr>
                <w:rFonts w:ascii="Calibri" w:hAnsi="Calibri" w:cs="Calibri"/>
                <w:b/>
                <w:color w:val="000000"/>
              </w:rPr>
              <w:t>eau transnationales et mise en œuvre de la batterie de réformes des politiques et du cadre juridique et institutionnel et des investissements contribuant à l</w:t>
            </w:r>
            <w:r w:rsidR="00412550" w:rsidRPr="007A4CED">
              <w:rPr>
                <w:rFonts w:ascii="Calibri" w:hAnsi="Calibri" w:cs="Calibri"/>
                <w:b/>
                <w:color w:val="000000"/>
                <w:cs/>
              </w:rPr>
              <w:t>’</w:t>
            </w:r>
            <w:r w:rsidRPr="007A4CED">
              <w:rPr>
                <w:rFonts w:ascii="Calibri" w:hAnsi="Calibri" w:cs="Calibri"/>
                <w:b/>
                <w:color w:val="000000"/>
              </w:rPr>
              <w:t>utilisation durable et à la préservation des services écosystémiques</w:t>
            </w:r>
          </w:p>
        </w:tc>
        <w:tc>
          <w:tcPr>
            <w:tcW w:w="529" w:type="pct"/>
            <w:tcMar>
              <w:top w:w="0" w:type="dxa"/>
              <w:left w:w="108" w:type="dxa"/>
              <w:bottom w:w="0" w:type="dxa"/>
              <w:right w:w="108" w:type="dxa"/>
            </w:tcMar>
            <w:hideMark/>
          </w:tcPr>
          <w:p w:rsidR="00033CF3" w:rsidRPr="007A4CED" w:rsidRDefault="00033CF3">
            <w:pPr>
              <w:rPr>
                <w:rFonts w:ascii="Calibri" w:hAnsi="Calibri" w:cs="Calibri"/>
                <w:b/>
                <w:bCs/>
                <w:color w:val="000000"/>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vMerge/>
            <w:vAlign w:val="center"/>
            <w:hideMark/>
          </w:tcPr>
          <w:p w:rsidR="00033CF3" w:rsidRPr="007A4CED" w:rsidRDefault="00033CF3">
            <w:pPr>
              <w:rPr>
                <w:rFonts w:ascii="Calibri" w:eastAsia="Calibri" w:hAnsi="Calibri" w:cs="Calibri"/>
                <w:b/>
                <w:bCs/>
                <w:color w:val="000000"/>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vMerge/>
            <w:vAlign w:val="center"/>
            <w:hideMark/>
          </w:tcPr>
          <w:p w:rsidR="00033CF3" w:rsidRPr="007A4CED" w:rsidRDefault="00033CF3">
            <w:pPr>
              <w:rPr>
                <w:rFonts w:ascii="Calibri" w:eastAsia="Calibri" w:hAnsi="Calibri" w:cs="Calibri"/>
                <w:b/>
                <w:bCs/>
                <w:color w:val="000000"/>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vMerge/>
            <w:vAlign w:val="center"/>
            <w:hideMark/>
          </w:tcPr>
          <w:p w:rsidR="00033CF3" w:rsidRPr="007A4CED" w:rsidRDefault="00033CF3">
            <w:pPr>
              <w:rPr>
                <w:rFonts w:ascii="Calibri" w:eastAsia="Calibri" w:hAnsi="Calibri" w:cs="Calibri"/>
                <w:b/>
                <w:bCs/>
                <w:color w:val="000000"/>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vMerge w:val="restart"/>
            <w:tcMar>
              <w:top w:w="0" w:type="dxa"/>
              <w:left w:w="108" w:type="dxa"/>
              <w:bottom w:w="0" w:type="dxa"/>
              <w:right w:w="108" w:type="dxa"/>
            </w:tcMar>
            <w:hideMark/>
          </w:tcPr>
          <w:p w:rsidR="00033CF3" w:rsidRPr="007A4CED" w:rsidRDefault="00033CF3" w:rsidP="00033CF3">
            <w:pPr>
              <w:ind w:left="376"/>
              <w:rPr>
                <w:rFonts w:ascii="Calibri" w:eastAsia="Calibri" w:hAnsi="Calibri" w:cs="Calibri"/>
                <w:color w:val="000000"/>
                <w:szCs w:val="22"/>
              </w:rPr>
            </w:pPr>
            <w:r w:rsidRPr="007A4CED">
              <w:rPr>
                <w:rFonts w:ascii="Calibri" w:hAnsi="Calibri" w:cs="Calibri"/>
                <w:color w:val="000000"/>
              </w:rPr>
              <w:lastRenderedPageBreak/>
              <w:t>Nombre de bassins hydrographiques dans lesquels la sécurité hydrique, alimentaire, énergétique et écosystémique et la gestion conjointe des eaux superficielles et souterraines sont assurées</w:t>
            </w:r>
          </w:p>
        </w:tc>
        <w:tc>
          <w:tcPr>
            <w:tcW w:w="529" w:type="pct"/>
            <w:tcMar>
              <w:top w:w="0" w:type="dxa"/>
              <w:left w:w="108" w:type="dxa"/>
              <w:bottom w:w="0" w:type="dxa"/>
              <w:right w:w="108" w:type="dxa"/>
            </w:tcMar>
            <w:hideMark/>
          </w:tcPr>
          <w:p w:rsidR="00033CF3" w:rsidRPr="007A4CED" w:rsidRDefault="00033CF3">
            <w:pPr>
              <w:jc w:val="right"/>
              <w:rPr>
                <w:rFonts w:ascii="Calibri" w:hAnsi="Calibri" w:cs="Calibri"/>
                <w:color w:val="000000"/>
                <w:szCs w:val="22"/>
              </w:rPr>
            </w:pPr>
            <w:r w:rsidRPr="007A4CED">
              <w:rPr>
                <w:rFonts w:ascii="Calibri" w:hAnsi="Calibri" w:cs="Calibri"/>
                <w:color w:val="000000"/>
              </w:rPr>
              <w:t>10</w:t>
            </w:r>
          </w:p>
        </w:tc>
        <w:tc>
          <w:tcPr>
            <w:tcW w:w="637" w:type="pct"/>
            <w:tcMar>
              <w:top w:w="0" w:type="dxa"/>
              <w:left w:w="108" w:type="dxa"/>
              <w:bottom w:w="0" w:type="dxa"/>
              <w:right w:w="108" w:type="dxa"/>
            </w:tcMar>
            <w:hideMark/>
          </w:tcPr>
          <w:p w:rsidR="00033CF3" w:rsidRPr="007A4CED" w:rsidRDefault="00033CF3">
            <w:pPr>
              <w:jc w:val="right"/>
              <w:rPr>
                <w:rFonts w:ascii="Calibri" w:hAnsi="Calibri" w:cs="Calibri"/>
                <w:color w:val="000000"/>
                <w:szCs w:val="22"/>
              </w:rPr>
            </w:pPr>
            <w:r w:rsidRPr="007A4CED">
              <w:rPr>
                <w:rFonts w:ascii="Calibri" w:hAnsi="Calibri" w:cs="Calibri"/>
                <w:color w:val="000000"/>
              </w:rPr>
              <w:t>27</w:t>
            </w:r>
          </w:p>
        </w:tc>
        <w:tc>
          <w:tcPr>
            <w:tcW w:w="637" w:type="pct"/>
            <w:tcMar>
              <w:top w:w="0" w:type="dxa"/>
              <w:left w:w="108" w:type="dxa"/>
              <w:bottom w:w="0" w:type="dxa"/>
              <w:right w:w="108" w:type="dxa"/>
            </w:tcMar>
            <w:hideMark/>
          </w:tcPr>
          <w:p w:rsidR="00033CF3" w:rsidRPr="007A4CED" w:rsidRDefault="00033CF3">
            <w:pPr>
              <w:jc w:val="right"/>
              <w:rPr>
                <w:rFonts w:ascii="Calibri" w:hAnsi="Calibri" w:cs="Calibri"/>
                <w:color w:val="000000"/>
                <w:szCs w:val="22"/>
              </w:rPr>
            </w:pPr>
            <w:r w:rsidRPr="007A4CED">
              <w:rPr>
                <w:rFonts w:ascii="Calibri" w:hAnsi="Calibri" w:cs="Calibri"/>
                <w:color w:val="000000"/>
              </w:rPr>
              <w:t>270</w:t>
            </w:r>
            <w:r w:rsidR="00412550" w:rsidRPr="007A4CED">
              <w:rPr>
                <w:rFonts w:ascii="Calibri" w:hAnsi="Calibri" w:cs="Calibri"/>
                <w:color w:val="000000"/>
              </w:rPr>
              <w:t> %</w:t>
            </w:r>
          </w:p>
        </w:tc>
      </w:tr>
      <w:tr w:rsidR="00033CF3" w:rsidRPr="007A4CED" w:rsidTr="00033CF3">
        <w:trPr>
          <w:trHeight w:val="315"/>
        </w:trPr>
        <w:tc>
          <w:tcPr>
            <w:tcW w:w="3198" w:type="pct"/>
            <w:gridSpan w:val="6"/>
            <w:vMerge/>
            <w:vAlign w:val="center"/>
            <w:hideMark/>
          </w:tcPr>
          <w:p w:rsidR="00033CF3" w:rsidRPr="007A4CED" w:rsidRDefault="00033CF3" w:rsidP="00033CF3">
            <w:pPr>
              <w:ind w:left="376"/>
              <w:rPr>
                <w:rFonts w:ascii="Calibri" w:eastAsia="Calibri" w:hAnsi="Calibri" w:cs="Calibri"/>
                <w:color w:val="000000"/>
                <w:szCs w:val="22"/>
              </w:rPr>
            </w:pPr>
          </w:p>
        </w:tc>
        <w:tc>
          <w:tcPr>
            <w:tcW w:w="529" w:type="pct"/>
            <w:tcMar>
              <w:top w:w="0" w:type="dxa"/>
              <w:left w:w="108" w:type="dxa"/>
              <w:bottom w:w="0" w:type="dxa"/>
              <w:right w:w="108" w:type="dxa"/>
            </w:tcMar>
            <w:hideMark/>
          </w:tcPr>
          <w:p w:rsidR="00033CF3" w:rsidRPr="007A4CED" w:rsidRDefault="00033CF3">
            <w:pPr>
              <w:rPr>
                <w:rFonts w:ascii="Calibri" w:hAnsi="Calibri" w:cs="Calibri"/>
                <w:color w:val="000000"/>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vMerge/>
            <w:vAlign w:val="center"/>
            <w:hideMark/>
          </w:tcPr>
          <w:p w:rsidR="00033CF3" w:rsidRPr="007A4CED" w:rsidRDefault="00033CF3" w:rsidP="00033CF3">
            <w:pPr>
              <w:ind w:left="376"/>
              <w:rPr>
                <w:rFonts w:ascii="Calibri" w:eastAsia="Calibri" w:hAnsi="Calibri" w:cs="Calibri"/>
                <w:color w:val="000000"/>
                <w:szCs w:val="22"/>
              </w:rPr>
            </w:pPr>
          </w:p>
        </w:tc>
        <w:tc>
          <w:tcPr>
            <w:tcW w:w="529"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Cs w:val="22"/>
              </w:rPr>
            </w:pPr>
          </w:p>
        </w:tc>
      </w:tr>
      <w:tr w:rsidR="00033CF3" w:rsidRPr="007A4CED" w:rsidTr="00033CF3">
        <w:trPr>
          <w:trHeight w:val="315"/>
        </w:trPr>
        <w:tc>
          <w:tcPr>
            <w:tcW w:w="3198" w:type="pct"/>
            <w:gridSpan w:val="6"/>
            <w:vMerge w:val="restart"/>
            <w:tcMar>
              <w:top w:w="0" w:type="dxa"/>
              <w:left w:w="108" w:type="dxa"/>
              <w:bottom w:w="0" w:type="dxa"/>
              <w:right w:w="108" w:type="dxa"/>
            </w:tcMar>
            <w:hideMark/>
          </w:tcPr>
          <w:p w:rsidR="00033CF3" w:rsidRPr="007A4CED" w:rsidRDefault="00033CF3" w:rsidP="00033CF3">
            <w:pPr>
              <w:ind w:left="376"/>
              <w:rPr>
                <w:rFonts w:ascii="Calibri" w:eastAsia="Calibri" w:hAnsi="Calibri" w:cs="Calibri"/>
                <w:color w:val="000000"/>
                <w:szCs w:val="22"/>
              </w:rPr>
            </w:pPr>
            <w:r w:rsidRPr="007A4CED">
              <w:rPr>
                <w:rFonts w:ascii="Calibri" w:hAnsi="Calibri" w:cs="Calibri"/>
                <w:color w:val="000000"/>
              </w:rPr>
              <w:t>Pêcheries surexploitées au niveau mondial ramenés à des niveaux plus viables (pourcentage de pêcheries, en volume)</w:t>
            </w:r>
          </w:p>
        </w:tc>
        <w:tc>
          <w:tcPr>
            <w:tcW w:w="529" w:type="pct"/>
            <w:tcMar>
              <w:top w:w="0" w:type="dxa"/>
              <w:left w:w="108" w:type="dxa"/>
              <w:bottom w:w="0" w:type="dxa"/>
              <w:right w:w="108" w:type="dxa"/>
            </w:tcMar>
            <w:hideMark/>
          </w:tcPr>
          <w:p w:rsidR="00033CF3" w:rsidRPr="007A4CED" w:rsidRDefault="00033CF3">
            <w:pPr>
              <w:jc w:val="right"/>
              <w:rPr>
                <w:rFonts w:ascii="Calibri" w:hAnsi="Calibri" w:cs="Calibri"/>
                <w:color w:val="000000"/>
                <w:szCs w:val="22"/>
              </w:rPr>
            </w:pPr>
            <w:r w:rsidRPr="007A4CED">
              <w:rPr>
                <w:rFonts w:ascii="Calibri" w:hAnsi="Calibri" w:cs="Calibri"/>
                <w:color w:val="000000"/>
              </w:rPr>
              <w:t>20</w:t>
            </w:r>
          </w:p>
        </w:tc>
        <w:tc>
          <w:tcPr>
            <w:tcW w:w="637" w:type="pct"/>
            <w:tcMar>
              <w:top w:w="0" w:type="dxa"/>
              <w:left w:w="108" w:type="dxa"/>
              <w:bottom w:w="0" w:type="dxa"/>
              <w:right w:w="108" w:type="dxa"/>
            </w:tcMar>
            <w:hideMark/>
          </w:tcPr>
          <w:p w:rsidR="00033CF3" w:rsidRPr="007A4CED" w:rsidRDefault="00033CF3">
            <w:pPr>
              <w:jc w:val="right"/>
              <w:rPr>
                <w:rFonts w:ascii="Calibri" w:hAnsi="Calibri" w:cs="Calibri"/>
                <w:color w:val="000000"/>
                <w:szCs w:val="22"/>
              </w:rPr>
            </w:pPr>
            <w:r w:rsidRPr="007A4CED">
              <w:rPr>
                <w:rFonts w:ascii="Calibri" w:hAnsi="Calibri" w:cs="Calibri"/>
                <w:color w:val="000000"/>
              </w:rPr>
              <w:t>12</w:t>
            </w:r>
          </w:p>
        </w:tc>
        <w:tc>
          <w:tcPr>
            <w:tcW w:w="637" w:type="pct"/>
            <w:tcMar>
              <w:top w:w="0" w:type="dxa"/>
              <w:left w:w="108" w:type="dxa"/>
              <w:bottom w:w="0" w:type="dxa"/>
              <w:right w:w="108" w:type="dxa"/>
            </w:tcMar>
            <w:hideMark/>
          </w:tcPr>
          <w:p w:rsidR="00033CF3" w:rsidRPr="007A4CED" w:rsidRDefault="00033CF3">
            <w:pPr>
              <w:jc w:val="right"/>
              <w:rPr>
                <w:rFonts w:ascii="Calibri" w:hAnsi="Calibri" w:cs="Calibri"/>
                <w:color w:val="000000"/>
                <w:szCs w:val="22"/>
              </w:rPr>
            </w:pPr>
            <w:r w:rsidRPr="007A4CED">
              <w:rPr>
                <w:rFonts w:ascii="Calibri" w:hAnsi="Calibri" w:cs="Calibri"/>
                <w:color w:val="000000"/>
              </w:rPr>
              <w:t>60</w:t>
            </w:r>
            <w:r w:rsidR="00412550" w:rsidRPr="007A4CED">
              <w:rPr>
                <w:rFonts w:ascii="Calibri" w:hAnsi="Calibri" w:cs="Calibri"/>
                <w:color w:val="000000"/>
              </w:rPr>
              <w:t> %</w:t>
            </w:r>
          </w:p>
        </w:tc>
      </w:tr>
      <w:tr w:rsidR="00033CF3" w:rsidRPr="007A4CED" w:rsidTr="00033CF3">
        <w:trPr>
          <w:trHeight w:val="315"/>
        </w:trPr>
        <w:tc>
          <w:tcPr>
            <w:tcW w:w="3198" w:type="pct"/>
            <w:gridSpan w:val="6"/>
            <w:vMerge/>
            <w:vAlign w:val="center"/>
            <w:hideMark/>
          </w:tcPr>
          <w:p w:rsidR="00033CF3" w:rsidRPr="007A4CED" w:rsidRDefault="00033CF3">
            <w:pPr>
              <w:rPr>
                <w:rFonts w:ascii="Calibri" w:eastAsia="Calibri" w:hAnsi="Calibri" w:cs="Calibri"/>
                <w:color w:val="000000"/>
                <w:sz w:val="20"/>
                <w:szCs w:val="20"/>
              </w:rPr>
            </w:pPr>
          </w:p>
        </w:tc>
        <w:tc>
          <w:tcPr>
            <w:tcW w:w="529" w:type="pct"/>
            <w:tcMar>
              <w:top w:w="0" w:type="dxa"/>
              <w:left w:w="108" w:type="dxa"/>
              <w:bottom w:w="0" w:type="dxa"/>
              <w:right w:w="108" w:type="dxa"/>
            </w:tcMar>
            <w:hideMark/>
          </w:tcPr>
          <w:p w:rsidR="00033CF3" w:rsidRPr="007A4CED" w:rsidRDefault="00033CF3">
            <w:pPr>
              <w:rPr>
                <w:rFonts w:ascii="Calibri" w:hAnsi="Calibri" w:cs="Calibri"/>
                <w:color w:val="000000"/>
                <w:sz w:val="20"/>
                <w:szCs w:val="20"/>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 w:val="20"/>
                <w:szCs w:val="20"/>
              </w:rPr>
            </w:pPr>
          </w:p>
        </w:tc>
        <w:tc>
          <w:tcPr>
            <w:tcW w:w="637" w:type="pct"/>
            <w:tcMar>
              <w:top w:w="0" w:type="dxa"/>
              <w:left w:w="108" w:type="dxa"/>
              <w:bottom w:w="0" w:type="dxa"/>
              <w:right w:w="108" w:type="dxa"/>
            </w:tcMar>
            <w:hideMark/>
          </w:tcPr>
          <w:p w:rsidR="00033CF3" w:rsidRPr="007A4CED" w:rsidRDefault="00033CF3">
            <w:pPr>
              <w:rPr>
                <w:rFonts w:ascii="Calibri" w:eastAsia="Times New Roman" w:hAnsi="Calibri" w:cs="Calibri"/>
                <w:sz w:val="20"/>
                <w:szCs w:val="20"/>
              </w:rPr>
            </w:pPr>
          </w:p>
        </w:tc>
      </w:tr>
    </w:tbl>
    <w:bookmarkEnd w:id="17"/>
    <w:p w:rsidR="00033CF3" w:rsidRPr="007A4CED" w:rsidRDefault="00033CF3" w:rsidP="00033CF3">
      <w:pPr>
        <w:rPr>
          <w:rFonts w:ascii="Calibri" w:hAnsi="Calibri" w:cs="Calibri"/>
          <w:b/>
          <w:bCs/>
          <w:sz w:val="24"/>
        </w:rPr>
      </w:pPr>
      <w:r w:rsidRPr="007A4CED">
        <w:rPr>
          <w:rFonts w:ascii="Calibri" w:hAnsi="Calibri" w:cs="Calibri"/>
          <w:b/>
          <w:sz w:val="24"/>
        </w:rPr>
        <w:t xml:space="preserve">IV. </w:t>
      </w:r>
      <w:r w:rsidRPr="007A4CED">
        <w:rPr>
          <w:rFonts w:ascii="Calibri" w:hAnsi="Calibri" w:cs="Calibri"/>
          <w:b/>
          <w:sz w:val="24"/>
        </w:rPr>
        <w:tab/>
        <w:t>Résultats du suivi et de l</w:t>
      </w:r>
      <w:r w:rsidR="00412550" w:rsidRPr="007A4CED">
        <w:rPr>
          <w:rFonts w:ascii="Calibri" w:hAnsi="Calibri" w:cs="Calibri"/>
          <w:b/>
          <w:sz w:val="24"/>
          <w:cs/>
        </w:rPr>
        <w:t>’</w:t>
      </w:r>
      <w:r w:rsidRPr="007A4CED">
        <w:rPr>
          <w:rFonts w:ascii="Calibri" w:hAnsi="Calibri" w:cs="Calibri"/>
          <w:b/>
          <w:sz w:val="24"/>
        </w:rPr>
        <w:t>évaluation (présentés par le Bureau indépendant d</w:t>
      </w:r>
      <w:r w:rsidR="00412550" w:rsidRPr="007A4CED">
        <w:rPr>
          <w:rFonts w:ascii="Calibri" w:hAnsi="Calibri" w:cs="Calibri"/>
          <w:b/>
          <w:sz w:val="24"/>
          <w:cs/>
        </w:rPr>
        <w:t>’</w:t>
      </w:r>
      <w:r w:rsidRPr="007A4CED">
        <w:rPr>
          <w:rFonts w:ascii="Calibri" w:hAnsi="Calibri" w:cs="Calibri"/>
          <w:b/>
          <w:sz w:val="24"/>
        </w:rPr>
        <w:t>évaluation du FEM)</w:t>
      </w:r>
    </w:p>
    <w:p w:rsidR="00033CF3" w:rsidRPr="007A4CED" w:rsidRDefault="00033CF3" w:rsidP="00033CF3">
      <w:pPr>
        <w:rPr>
          <w:rFonts w:ascii="Calibri" w:hAnsi="Calibri" w:cs="Calibri"/>
          <w:b/>
          <w:bCs/>
          <w:sz w:val="24"/>
        </w:rPr>
      </w:pPr>
    </w:p>
    <w:p w:rsidR="00033CF3" w:rsidRPr="007A4CED" w:rsidRDefault="00033CF3" w:rsidP="00033CF3">
      <w:pPr>
        <w:rPr>
          <w:rFonts w:ascii="Calibri" w:eastAsia="EB Garamond" w:hAnsi="Calibri" w:cs="Calibri"/>
          <w:b/>
          <w:sz w:val="24"/>
        </w:rPr>
      </w:pPr>
      <w:r w:rsidRPr="007A4CED">
        <w:rPr>
          <w:rFonts w:ascii="Calibri" w:hAnsi="Calibri" w:cs="Calibri"/>
          <w:b/>
          <w:sz w:val="24"/>
        </w:rPr>
        <w:t xml:space="preserve">A. </w:t>
      </w:r>
      <w:r w:rsidRPr="007A4CED">
        <w:rPr>
          <w:rFonts w:ascii="Calibri" w:hAnsi="Calibri" w:cs="Calibri"/>
          <w:b/>
          <w:sz w:val="24"/>
        </w:rPr>
        <w:tab/>
        <w:t>Résultats provenant du Bureau indépendant d</w:t>
      </w:r>
      <w:r w:rsidR="00412550" w:rsidRPr="007A4CED">
        <w:rPr>
          <w:rFonts w:ascii="Calibri" w:hAnsi="Calibri" w:cs="Calibri"/>
          <w:b/>
          <w:sz w:val="24"/>
          <w:cs/>
        </w:rPr>
        <w:t>’</w:t>
      </w:r>
      <w:r w:rsidRPr="007A4CED">
        <w:rPr>
          <w:rFonts w:ascii="Calibri" w:hAnsi="Calibri" w:cs="Calibri"/>
          <w:b/>
          <w:sz w:val="24"/>
        </w:rPr>
        <w:t>évaluation du FEM</w:t>
      </w:r>
    </w:p>
    <w:p w:rsidR="00033CF3" w:rsidRPr="007A4CED" w:rsidRDefault="00033CF3" w:rsidP="00033CF3">
      <w:pPr>
        <w:rPr>
          <w:rFonts w:ascii="Calibri" w:eastAsia="EB Garamond" w:hAnsi="Calibri" w:cs="Calibri"/>
          <w:b/>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sz w:val="24"/>
        </w:rPr>
        <w:t>Au cours de la période sous revue, le Bureau indépendant d</w:t>
      </w:r>
      <w:r w:rsidR="00412550" w:rsidRPr="007A4CED">
        <w:rPr>
          <w:rFonts w:ascii="Calibri" w:hAnsi="Calibri" w:cs="Calibri"/>
          <w:sz w:val="24"/>
        </w:rPr>
        <w:t>’</w:t>
      </w:r>
      <w:r w:rsidRPr="007A4CED">
        <w:rPr>
          <w:rFonts w:ascii="Calibri" w:hAnsi="Calibri" w:cs="Calibri"/>
          <w:sz w:val="24"/>
        </w:rPr>
        <w:t>évaluation du FEM (Bureau de l</w:t>
      </w:r>
      <w:r w:rsidR="00412550" w:rsidRPr="007A4CED">
        <w:rPr>
          <w:rFonts w:ascii="Calibri" w:hAnsi="Calibri" w:cs="Calibri"/>
          <w:sz w:val="24"/>
        </w:rPr>
        <w:t>’</w:t>
      </w:r>
      <w:r w:rsidRPr="007A4CED">
        <w:rPr>
          <w:rFonts w:ascii="Calibri" w:hAnsi="Calibri" w:cs="Calibri"/>
          <w:sz w:val="24"/>
        </w:rPr>
        <w:t>évaluation) a réalisé plusieurs évaluations qui sont pertinentes pour le domaine d</w:t>
      </w:r>
      <w:r w:rsidR="00412550" w:rsidRPr="007A4CED">
        <w:rPr>
          <w:rFonts w:ascii="Calibri" w:hAnsi="Calibri" w:cs="Calibri"/>
          <w:sz w:val="24"/>
        </w:rPr>
        <w:t>’</w:t>
      </w:r>
      <w:r w:rsidRPr="007A4CED">
        <w:rPr>
          <w:rFonts w:ascii="Calibri" w:hAnsi="Calibri" w:cs="Calibri"/>
          <w:sz w:val="24"/>
        </w:rPr>
        <w:t>intervention diversité biologique. Les principaux messages qui se dégagent de ces évaluations sont résumés ci-dessous.</w:t>
      </w:r>
    </w:p>
    <w:p w:rsidR="00033CF3" w:rsidRPr="007A4CED" w:rsidRDefault="00033CF3" w:rsidP="00033CF3">
      <w:pPr>
        <w:pBdr>
          <w:top w:val="nil"/>
          <w:left w:val="nil"/>
          <w:bottom w:val="nil"/>
          <w:right w:val="nil"/>
          <w:between w:val="nil"/>
        </w:pBdr>
        <w:contextualSpacing/>
        <w:rPr>
          <w:rFonts w:ascii="Calibri" w:eastAsia="EB Garamond" w:hAnsi="Calibri" w:cs="Calibri"/>
          <w:b/>
          <w:sz w:val="24"/>
        </w:rPr>
      </w:pPr>
    </w:p>
    <w:p w:rsidR="00033CF3" w:rsidRPr="007A4CED" w:rsidRDefault="00033CF3" w:rsidP="00033CF3">
      <w:pPr>
        <w:pBdr>
          <w:top w:val="nil"/>
          <w:left w:val="nil"/>
          <w:bottom w:val="nil"/>
          <w:right w:val="nil"/>
          <w:between w:val="nil"/>
        </w:pBdr>
        <w:ind w:left="720"/>
        <w:contextualSpacing/>
        <w:rPr>
          <w:rFonts w:ascii="Calibri" w:eastAsia="EB Garamond" w:hAnsi="Calibri" w:cs="Calibri"/>
          <w:b/>
          <w:sz w:val="24"/>
        </w:rPr>
      </w:pPr>
      <w:r w:rsidRPr="007A4CED">
        <w:rPr>
          <w:rFonts w:ascii="Calibri" w:hAnsi="Calibri" w:cs="Calibri"/>
          <w:b/>
          <w:sz w:val="24"/>
        </w:rPr>
        <w:t xml:space="preserve">Sixième bilan global du FEM </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sz w:val="24"/>
        </w:rPr>
        <w:t>L</w:t>
      </w:r>
      <w:r w:rsidR="00412550" w:rsidRPr="007A4CED">
        <w:rPr>
          <w:rFonts w:ascii="Calibri" w:hAnsi="Calibri" w:cs="Calibri"/>
          <w:sz w:val="24"/>
          <w:cs/>
        </w:rPr>
        <w:t>’</w:t>
      </w:r>
      <w:r w:rsidRPr="007A4CED">
        <w:rPr>
          <w:rFonts w:ascii="Calibri" w:hAnsi="Calibri" w:cs="Calibri"/>
          <w:sz w:val="24"/>
        </w:rPr>
        <w:t>évaluation souligne l</w:t>
      </w:r>
      <w:r w:rsidR="00412550" w:rsidRPr="007A4CED">
        <w:rPr>
          <w:rFonts w:ascii="Calibri" w:hAnsi="Calibri" w:cs="Calibri"/>
          <w:sz w:val="24"/>
          <w:cs/>
        </w:rPr>
        <w:t>’</w:t>
      </w:r>
      <w:r w:rsidRPr="007A4CED">
        <w:rPr>
          <w:rFonts w:ascii="Calibri" w:hAnsi="Calibri" w:cs="Calibri"/>
          <w:sz w:val="24"/>
        </w:rPr>
        <w:t>alignement étroit entre la stratégie dans le domaine d</w:t>
      </w:r>
      <w:r w:rsidR="00412550" w:rsidRPr="007A4CED">
        <w:rPr>
          <w:rFonts w:ascii="Calibri" w:hAnsi="Calibri" w:cs="Calibri"/>
          <w:sz w:val="24"/>
          <w:cs/>
        </w:rPr>
        <w:t>’</w:t>
      </w:r>
      <w:r w:rsidRPr="007A4CED">
        <w:rPr>
          <w:rFonts w:ascii="Calibri" w:hAnsi="Calibri" w:cs="Calibri"/>
          <w:sz w:val="24"/>
        </w:rPr>
        <w:t>intervention « diversité biologique du FEM » et les orientations de la CDB. Les objectifs stratégiques de FEM-6 cadrent bien avec quatre des cinq objectifs du Plan stratégique de la CDB pour 2011-2020 et les Objectifs d</w:t>
      </w:r>
      <w:r w:rsidR="00412550" w:rsidRPr="007A4CED">
        <w:rPr>
          <w:rFonts w:ascii="Calibri" w:hAnsi="Calibri" w:cs="Calibri"/>
          <w:sz w:val="24"/>
          <w:cs/>
        </w:rPr>
        <w:t>’</w:t>
      </w:r>
      <w:r w:rsidRPr="007A4CED">
        <w:rPr>
          <w:rFonts w:ascii="Calibri" w:hAnsi="Calibri" w:cs="Calibri"/>
          <w:sz w:val="24"/>
        </w:rPr>
        <w:t>Aichi correspondants. Le FEM a continué de soutenir la préparation de stratégies nationales pour la biodiversité, de plans d</w:t>
      </w:r>
      <w:r w:rsidR="00412550" w:rsidRPr="007A4CED">
        <w:rPr>
          <w:rFonts w:ascii="Calibri" w:hAnsi="Calibri" w:cs="Calibri"/>
          <w:sz w:val="24"/>
          <w:cs/>
        </w:rPr>
        <w:t>’</w:t>
      </w:r>
      <w:r w:rsidRPr="007A4CED">
        <w:rPr>
          <w:rFonts w:ascii="Calibri" w:hAnsi="Calibri" w:cs="Calibri"/>
          <w:sz w:val="24"/>
        </w:rPr>
        <w:t>action et de rapports nationaux à la CDB à travers les activités habilitantes. Dans le domaine d</w:t>
      </w:r>
      <w:r w:rsidR="00412550" w:rsidRPr="007A4CED">
        <w:rPr>
          <w:rFonts w:ascii="Calibri" w:hAnsi="Calibri" w:cs="Calibri"/>
          <w:sz w:val="24"/>
          <w:cs/>
        </w:rPr>
        <w:t>’</w:t>
      </w:r>
      <w:r w:rsidRPr="007A4CED">
        <w:rPr>
          <w:rFonts w:ascii="Calibri" w:hAnsi="Calibri" w:cs="Calibri"/>
          <w:sz w:val="24"/>
        </w:rPr>
        <w:t>intervention « diversité biologique », le FEM a également donné suite à des orientations spécifiques de la CDB concernant divers protocoles, notamment le Protocole de Cartagena sur la prévention des risques biotechnologiques (FEM-4) et le Protocole de Nagoya sur l</w:t>
      </w:r>
      <w:r w:rsidR="00412550" w:rsidRPr="007A4CED">
        <w:rPr>
          <w:rFonts w:ascii="Calibri" w:hAnsi="Calibri" w:cs="Calibri"/>
          <w:sz w:val="24"/>
          <w:cs/>
        </w:rPr>
        <w:t>’</w:t>
      </w:r>
      <w:r w:rsidRPr="007A4CED">
        <w:rPr>
          <w:rFonts w:ascii="Calibri" w:hAnsi="Calibri" w:cs="Calibri"/>
          <w:sz w:val="24"/>
        </w:rPr>
        <w:t>accès et le partage des avantages (FEM-5). Le domaine d</w:t>
      </w:r>
      <w:r w:rsidR="00412550" w:rsidRPr="007A4CED">
        <w:rPr>
          <w:rFonts w:ascii="Calibri" w:hAnsi="Calibri" w:cs="Calibri"/>
          <w:sz w:val="24"/>
          <w:cs/>
        </w:rPr>
        <w:t>’</w:t>
      </w:r>
      <w:r w:rsidRPr="007A4CED">
        <w:rPr>
          <w:rFonts w:ascii="Calibri" w:hAnsi="Calibri" w:cs="Calibri"/>
          <w:sz w:val="24"/>
        </w:rPr>
        <w:t>intervention « diversité biologique » sert également d</w:t>
      </w:r>
      <w:r w:rsidR="00412550" w:rsidRPr="007A4CED">
        <w:rPr>
          <w:rFonts w:ascii="Calibri" w:hAnsi="Calibri" w:cs="Calibri"/>
          <w:sz w:val="24"/>
          <w:cs/>
        </w:rPr>
        <w:t>’</w:t>
      </w:r>
      <w:r w:rsidRPr="007A4CED">
        <w:rPr>
          <w:rFonts w:ascii="Calibri" w:hAnsi="Calibri" w:cs="Calibri"/>
          <w:sz w:val="24"/>
        </w:rPr>
        <w:t>autres traités relatifs à la biodiversité, notamment la Convention de Ramsar et la Convention sur le commerce international des espèces de faune et de flore sauvages menacées d</w:t>
      </w:r>
      <w:r w:rsidR="00412550" w:rsidRPr="007A4CED">
        <w:rPr>
          <w:rFonts w:ascii="Calibri" w:hAnsi="Calibri" w:cs="Calibri"/>
          <w:sz w:val="24"/>
          <w:cs/>
        </w:rPr>
        <w:t>’</w:t>
      </w:r>
      <w:r w:rsidRPr="007A4CED">
        <w:rPr>
          <w:rFonts w:ascii="Calibri" w:hAnsi="Calibri" w:cs="Calibri"/>
          <w:sz w:val="24"/>
        </w:rPr>
        <w:t>extinction (CITES).</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sz w:val="24"/>
        </w:rPr>
        <w:t>En valeur nominale, les projets réalisés dans le domaine d</w:t>
      </w:r>
      <w:r w:rsidR="00412550" w:rsidRPr="007A4CED">
        <w:rPr>
          <w:rFonts w:ascii="Calibri" w:hAnsi="Calibri" w:cs="Calibri"/>
          <w:sz w:val="24"/>
          <w:cs/>
        </w:rPr>
        <w:t>’</w:t>
      </w:r>
      <w:r w:rsidRPr="007A4CED">
        <w:rPr>
          <w:rFonts w:ascii="Calibri" w:hAnsi="Calibri" w:cs="Calibri"/>
          <w:sz w:val="24"/>
        </w:rPr>
        <w:t>intervention « diversité biologique » représentent 27</w:t>
      </w:r>
      <w:r w:rsidR="00412550" w:rsidRPr="007A4CED">
        <w:rPr>
          <w:rFonts w:ascii="Calibri" w:hAnsi="Calibri" w:cs="Calibri"/>
          <w:sz w:val="24"/>
        </w:rPr>
        <w:t> %</w:t>
      </w:r>
      <w:r w:rsidRPr="007A4CED">
        <w:rPr>
          <w:rFonts w:ascii="Calibri" w:hAnsi="Calibri" w:cs="Calibri"/>
          <w:sz w:val="24"/>
        </w:rPr>
        <w:t xml:space="preserve"> des ressources totales de la Caisse du FEM utilisées depuis la phase pilote jusqu</w:t>
      </w:r>
      <w:r w:rsidR="00412550" w:rsidRPr="007A4CED">
        <w:rPr>
          <w:rFonts w:ascii="Calibri" w:hAnsi="Calibri" w:cs="Calibri"/>
          <w:sz w:val="24"/>
        </w:rPr>
        <w:t>’</w:t>
      </w:r>
      <w:r w:rsidRPr="007A4CED">
        <w:rPr>
          <w:rFonts w:ascii="Calibri" w:hAnsi="Calibri" w:cs="Calibri"/>
          <w:sz w:val="24"/>
        </w:rPr>
        <w:t>à FEM-6. Si l</w:t>
      </w:r>
      <w:r w:rsidR="00412550" w:rsidRPr="007A4CED">
        <w:rPr>
          <w:rFonts w:ascii="Calibri" w:hAnsi="Calibri" w:cs="Calibri"/>
          <w:sz w:val="24"/>
          <w:cs/>
        </w:rPr>
        <w:t>’</w:t>
      </w:r>
      <w:r w:rsidRPr="007A4CED">
        <w:rPr>
          <w:rFonts w:ascii="Calibri" w:hAnsi="Calibri" w:cs="Calibri"/>
          <w:sz w:val="24"/>
        </w:rPr>
        <w:t>on se fonde sur l</w:t>
      </w:r>
      <w:r w:rsidR="00412550" w:rsidRPr="007A4CED">
        <w:rPr>
          <w:rFonts w:ascii="Calibri" w:hAnsi="Calibri" w:cs="Calibri"/>
          <w:sz w:val="24"/>
          <w:cs/>
        </w:rPr>
        <w:t>’</w:t>
      </w:r>
      <w:r w:rsidRPr="007A4CED">
        <w:rPr>
          <w:rFonts w:ascii="Calibri" w:hAnsi="Calibri" w:cs="Calibri"/>
          <w:sz w:val="24"/>
        </w:rPr>
        <w:t>examen de 554 évaluations finales, 83</w:t>
      </w:r>
      <w:r w:rsidR="00412550" w:rsidRPr="007A4CED">
        <w:rPr>
          <w:rFonts w:ascii="Calibri" w:hAnsi="Calibri" w:cs="Calibri"/>
          <w:sz w:val="24"/>
        </w:rPr>
        <w:t> %</w:t>
      </w:r>
      <w:r w:rsidRPr="007A4CED">
        <w:rPr>
          <w:rFonts w:ascii="Calibri" w:hAnsi="Calibri" w:cs="Calibri"/>
          <w:sz w:val="24"/>
        </w:rPr>
        <w:t xml:space="preserve"> des projets portant sur la biodiversité ont obtenu des résultats satisfaisants. La performance du portefeuille des projets relatifs à la biodiversité est comparable à celle du FEM dans son ensemble (81 dollars), mais la durabilité reste un défi.</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sz w:val="24"/>
        </w:rPr>
        <w:t>Les investissements du FEM dans des projets liés à la biodiversité s</w:t>
      </w:r>
      <w:r w:rsidR="00412550" w:rsidRPr="007A4CED">
        <w:rPr>
          <w:rFonts w:ascii="Calibri" w:hAnsi="Calibri" w:cs="Calibri"/>
          <w:sz w:val="24"/>
          <w:cs/>
        </w:rPr>
        <w:t>’</w:t>
      </w:r>
      <w:r w:rsidRPr="007A4CED">
        <w:rPr>
          <w:rFonts w:ascii="Calibri" w:hAnsi="Calibri" w:cs="Calibri"/>
          <w:sz w:val="24"/>
        </w:rPr>
        <w:t>avèrent rentables.</w:t>
      </w:r>
      <w:r w:rsidR="00ED115A" w:rsidRPr="007A4CED">
        <w:rPr>
          <w:rFonts w:ascii="Calibri" w:hAnsi="Calibri" w:cs="Calibri"/>
          <w:sz w:val="24"/>
        </w:rPr>
        <w:t xml:space="preserve"> </w:t>
      </w:r>
      <w:r w:rsidRPr="007A4CED">
        <w:rPr>
          <w:rFonts w:ascii="Calibri" w:hAnsi="Calibri" w:cs="Calibri"/>
          <w:sz w:val="24"/>
        </w:rPr>
        <w:t>Une analyse de l</w:t>
      </w:r>
      <w:r w:rsidR="00412550" w:rsidRPr="007A4CED">
        <w:rPr>
          <w:rFonts w:ascii="Calibri" w:hAnsi="Calibri" w:cs="Calibri"/>
          <w:sz w:val="24"/>
          <w:cs/>
        </w:rPr>
        <w:t>’</w:t>
      </w:r>
      <w:r w:rsidRPr="007A4CED">
        <w:rPr>
          <w:rFonts w:ascii="Calibri" w:hAnsi="Calibri" w:cs="Calibri"/>
          <w:sz w:val="24"/>
        </w:rPr>
        <w:t>optimisation des ressources utilisant une approche de transfert de valeur a été réalisée pour 550 projets du FEM relatifs à la biodiversité réalisés sur 3 095 sites. L</w:t>
      </w:r>
      <w:r w:rsidR="00412550" w:rsidRPr="007A4CED">
        <w:rPr>
          <w:rFonts w:ascii="Calibri" w:hAnsi="Calibri" w:cs="Calibri"/>
          <w:sz w:val="24"/>
          <w:cs/>
        </w:rPr>
        <w:t>’</w:t>
      </w:r>
      <w:r w:rsidRPr="007A4CED">
        <w:rPr>
          <w:rFonts w:ascii="Calibri" w:hAnsi="Calibri" w:cs="Calibri"/>
          <w:sz w:val="24"/>
        </w:rPr>
        <w:t>analyse a estimé les impacts selon plusieurs indicateurs pour saisir l</w:t>
      </w:r>
      <w:r w:rsidR="00412550" w:rsidRPr="007A4CED">
        <w:rPr>
          <w:rFonts w:ascii="Calibri" w:hAnsi="Calibri" w:cs="Calibri"/>
          <w:sz w:val="24"/>
          <w:cs/>
        </w:rPr>
        <w:t>’</w:t>
      </w:r>
      <w:r w:rsidRPr="007A4CED">
        <w:rPr>
          <w:rFonts w:ascii="Calibri" w:hAnsi="Calibri" w:cs="Calibri"/>
          <w:sz w:val="24"/>
        </w:rPr>
        <w:t xml:space="preserve">évolution du capital naturel dans le cadre de trois services écosystémiques : la séquestration du </w:t>
      </w:r>
      <w:r w:rsidRPr="007A4CED">
        <w:rPr>
          <w:rFonts w:ascii="Calibri" w:hAnsi="Calibri" w:cs="Calibri"/>
          <w:sz w:val="24"/>
        </w:rPr>
        <w:lastRenderedPageBreak/>
        <w:t>carbone, les loisirs et la rétention des sols. Les résultats ont montré un rendement positif de l</w:t>
      </w:r>
      <w:r w:rsidR="00412550" w:rsidRPr="007A4CED">
        <w:rPr>
          <w:rFonts w:ascii="Calibri" w:hAnsi="Calibri" w:cs="Calibri"/>
          <w:sz w:val="24"/>
          <w:cs/>
        </w:rPr>
        <w:t>’</w:t>
      </w:r>
      <w:r w:rsidRPr="007A4CED">
        <w:rPr>
          <w:rFonts w:ascii="Calibri" w:hAnsi="Calibri" w:cs="Calibri"/>
          <w:sz w:val="24"/>
        </w:rPr>
        <w:t>investissement de 1,04 dollar par dollar investi, ce qui est probablement une sous-estimation.</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sz w:val="24"/>
        </w:rPr>
        <w:t>Les projets dans le domaine d</w:t>
      </w:r>
      <w:r w:rsidR="00412550" w:rsidRPr="007A4CED">
        <w:rPr>
          <w:rFonts w:ascii="Calibri" w:hAnsi="Calibri" w:cs="Calibri"/>
          <w:sz w:val="24"/>
          <w:cs/>
        </w:rPr>
        <w:t>’</w:t>
      </w:r>
      <w:r w:rsidRPr="007A4CED">
        <w:rPr>
          <w:rFonts w:ascii="Calibri" w:hAnsi="Calibri" w:cs="Calibri"/>
          <w:sz w:val="24"/>
        </w:rPr>
        <w:t>intervention « diversité biologique » ne représentent que 13</w:t>
      </w:r>
      <w:r w:rsidR="00412550" w:rsidRPr="007A4CED">
        <w:rPr>
          <w:rFonts w:ascii="Calibri" w:hAnsi="Calibri" w:cs="Calibri"/>
          <w:sz w:val="24"/>
        </w:rPr>
        <w:t> %</w:t>
      </w:r>
      <w:r w:rsidRPr="007A4CED">
        <w:rPr>
          <w:rFonts w:ascii="Calibri" w:hAnsi="Calibri" w:cs="Calibri"/>
          <w:sz w:val="24"/>
        </w:rPr>
        <w:t xml:space="preserve"> du portefeuille des opérations du secteur privé. Cependant, l</w:t>
      </w:r>
      <w:r w:rsidR="00412550" w:rsidRPr="007A4CED">
        <w:rPr>
          <w:rFonts w:ascii="Calibri" w:hAnsi="Calibri" w:cs="Calibri"/>
          <w:sz w:val="24"/>
          <w:cs/>
        </w:rPr>
        <w:t>’</w:t>
      </w:r>
      <w:r w:rsidRPr="007A4CED">
        <w:rPr>
          <w:rFonts w:ascii="Calibri" w:hAnsi="Calibri" w:cs="Calibri"/>
          <w:sz w:val="24"/>
        </w:rPr>
        <w:t>intervention du secteur privé sur des questions liées à la biodiversité s</w:t>
      </w:r>
      <w:r w:rsidR="00412550" w:rsidRPr="007A4CED">
        <w:rPr>
          <w:rFonts w:ascii="Calibri" w:hAnsi="Calibri" w:cs="Calibri"/>
          <w:sz w:val="24"/>
          <w:cs/>
        </w:rPr>
        <w:t>’</w:t>
      </w:r>
      <w:r w:rsidRPr="007A4CED">
        <w:rPr>
          <w:rFonts w:ascii="Calibri" w:hAnsi="Calibri" w:cs="Calibri"/>
          <w:sz w:val="24"/>
        </w:rPr>
        <w:t>accélère grâce à la prise en compte systématique de la biodiversité et aux programmes et projets sur l</w:t>
      </w:r>
      <w:r w:rsidR="00412550" w:rsidRPr="007A4CED">
        <w:rPr>
          <w:rFonts w:ascii="Calibri" w:hAnsi="Calibri" w:cs="Calibri"/>
          <w:sz w:val="24"/>
          <w:cs/>
        </w:rPr>
        <w:t>’</w:t>
      </w:r>
      <w:r w:rsidRPr="007A4CED">
        <w:rPr>
          <w:rFonts w:ascii="Calibri" w:hAnsi="Calibri" w:cs="Calibri"/>
          <w:sz w:val="24"/>
        </w:rPr>
        <w:t>accès et le partage des avantages (APA). Il demeure difficile d</w:t>
      </w:r>
      <w:r w:rsidR="00412550" w:rsidRPr="007A4CED">
        <w:rPr>
          <w:rFonts w:ascii="Calibri" w:hAnsi="Calibri" w:cs="Calibri"/>
          <w:sz w:val="24"/>
          <w:cs/>
        </w:rPr>
        <w:t>’</w:t>
      </w:r>
      <w:r w:rsidRPr="007A4CED">
        <w:rPr>
          <w:rFonts w:ascii="Calibri" w:hAnsi="Calibri" w:cs="Calibri"/>
          <w:sz w:val="24"/>
        </w:rPr>
        <w:t>amener le secteur privé à intervenir dans le domaine de la biodiversité, principalement en raison du cadre d</w:t>
      </w:r>
      <w:r w:rsidR="00412550" w:rsidRPr="007A4CED">
        <w:rPr>
          <w:rFonts w:ascii="Calibri" w:hAnsi="Calibri" w:cs="Calibri"/>
          <w:sz w:val="24"/>
          <w:cs/>
        </w:rPr>
        <w:t>’</w:t>
      </w:r>
      <w:r w:rsidRPr="007A4CED">
        <w:rPr>
          <w:rFonts w:ascii="Calibri" w:hAnsi="Calibri" w:cs="Calibri"/>
          <w:sz w:val="24"/>
        </w:rPr>
        <w:t>action peu favorable, marqué par exemple par un environnement politique peu fiable, des financements insuffisants, une sensibilisation et des capacités limitées et l</w:t>
      </w:r>
      <w:r w:rsidR="00412550" w:rsidRPr="007A4CED">
        <w:rPr>
          <w:rFonts w:ascii="Calibri" w:hAnsi="Calibri" w:cs="Calibri"/>
          <w:sz w:val="24"/>
          <w:cs/>
        </w:rPr>
        <w:t>’</w:t>
      </w:r>
      <w:r w:rsidRPr="007A4CED">
        <w:rPr>
          <w:rFonts w:ascii="Calibri" w:hAnsi="Calibri" w:cs="Calibri"/>
          <w:sz w:val="24"/>
        </w:rPr>
        <w:t>absence de marchés durables bien développés. Le domaine d</w:t>
      </w:r>
      <w:r w:rsidR="00412550" w:rsidRPr="007A4CED">
        <w:rPr>
          <w:rFonts w:ascii="Calibri" w:hAnsi="Calibri" w:cs="Calibri"/>
          <w:sz w:val="24"/>
          <w:cs/>
        </w:rPr>
        <w:t>’</w:t>
      </w:r>
      <w:r w:rsidRPr="007A4CED">
        <w:rPr>
          <w:rFonts w:ascii="Calibri" w:hAnsi="Calibri" w:cs="Calibri"/>
          <w:sz w:val="24"/>
        </w:rPr>
        <w:t>intervention « diversité biologique » a dominé le portefeuille des opérations concernant les peuples autochtones, représentant 55</w:t>
      </w:r>
      <w:r w:rsidR="00412550" w:rsidRPr="007A4CED">
        <w:rPr>
          <w:rFonts w:ascii="Calibri" w:hAnsi="Calibri" w:cs="Calibri"/>
          <w:sz w:val="24"/>
        </w:rPr>
        <w:t> %</w:t>
      </w:r>
      <w:r w:rsidRPr="007A4CED">
        <w:rPr>
          <w:rFonts w:ascii="Calibri" w:hAnsi="Calibri" w:cs="Calibri"/>
          <w:sz w:val="24"/>
        </w:rPr>
        <w:t xml:space="preserve"> des projets, même si l</w:t>
      </w:r>
      <w:r w:rsidR="00412550" w:rsidRPr="007A4CED">
        <w:rPr>
          <w:rFonts w:ascii="Calibri" w:hAnsi="Calibri" w:cs="Calibri"/>
          <w:sz w:val="24"/>
          <w:cs/>
        </w:rPr>
        <w:t>’</w:t>
      </w:r>
      <w:r w:rsidRPr="007A4CED">
        <w:rPr>
          <w:rFonts w:ascii="Calibri" w:hAnsi="Calibri" w:cs="Calibri"/>
          <w:sz w:val="24"/>
        </w:rPr>
        <w:t>on constate une plus grande concentration de projets autochtones dans les domaines intersectoriels et dans le domaine d</w:t>
      </w:r>
      <w:r w:rsidR="00412550" w:rsidRPr="007A4CED">
        <w:rPr>
          <w:rFonts w:ascii="Calibri" w:hAnsi="Calibri" w:cs="Calibri"/>
          <w:sz w:val="24"/>
          <w:cs/>
        </w:rPr>
        <w:t>’</w:t>
      </w:r>
      <w:r w:rsidRPr="007A4CED">
        <w:rPr>
          <w:rFonts w:ascii="Calibri" w:hAnsi="Calibri" w:cs="Calibri"/>
          <w:sz w:val="24"/>
        </w:rPr>
        <w:t xml:space="preserve">intervention « changements climatiques ». </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b/>
          <w:sz w:val="24"/>
        </w:rPr>
      </w:pP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r w:rsidRPr="007A4CED">
        <w:rPr>
          <w:rFonts w:ascii="Calibri" w:hAnsi="Calibri" w:cs="Calibri"/>
          <w:b/>
          <w:sz w:val="24"/>
        </w:rPr>
        <w:t>Étude sur l</w:t>
      </w:r>
      <w:r w:rsidR="00412550" w:rsidRPr="007A4CED">
        <w:rPr>
          <w:rFonts w:ascii="Calibri" w:hAnsi="Calibri" w:cs="Calibri"/>
          <w:b/>
          <w:sz w:val="24"/>
          <w:cs/>
        </w:rPr>
        <w:t>’</w:t>
      </w:r>
      <w:r w:rsidRPr="007A4CED">
        <w:rPr>
          <w:rFonts w:ascii="Calibri" w:hAnsi="Calibri" w:cs="Calibri"/>
          <w:b/>
          <w:sz w:val="24"/>
        </w:rPr>
        <w:t>appui du FEM à l</w:t>
      </w:r>
      <w:r w:rsidR="00412550" w:rsidRPr="007A4CED">
        <w:rPr>
          <w:rFonts w:ascii="Calibri" w:hAnsi="Calibri" w:cs="Calibri"/>
          <w:b/>
          <w:sz w:val="24"/>
          <w:cs/>
        </w:rPr>
        <w:t>’</w:t>
      </w:r>
      <w:r w:rsidRPr="007A4CED">
        <w:rPr>
          <w:rFonts w:ascii="Calibri" w:hAnsi="Calibri" w:cs="Calibri"/>
          <w:b/>
          <w:sz w:val="24"/>
        </w:rPr>
        <w:t>accès et au partage des avantages (APA) et le Protocole de Nagoya</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sz w:val="24"/>
        </w:rPr>
        <w:t>Le FEM fournit une assistance financière dans le cadre de la stratégie APA depuis FEM-3.</w:t>
      </w:r>
      <w:r w:rsidRPr="007A4CED">
        <w:rPr>
          <w:rFonts w:ascii="Calibri" w:hAnsi="Calibri" w:cs="Calibri"/>
        </w:rPr>
        <w:br/>
      </w:r>
      <w:r w:rsidRPr="007A4CED">
        <w:rPr>
          <w:rFonts w:ascii="Calibri" w:hAnsi="Calibri" w:cs="Calibri"/>
          <w:sz w:val="24"/>
        </w:rPr>
        <w:t>Il soutient la mise en œuvre du Protocole de Nagoya à la fois au moyen des ressources de la Caisse du FEM et du Fonds de mise en œuvre du Protocole de Nagoya qui a été créé durant FEM-5. Au mois de juin 2017, 26 projets relatifs à la biodiversité soutenaient l</w:t>
      </w:r>
      <w:r w:rsidR="00412550" w:rsidRPr="007A4CED">
        <w:rPr>
          <w:rFonts w:ascii="Calibri" w:hAnsi="Calibri" w:cs="Calibri"/>
          <w:sz w:val="24"/>
          <w:cs/>
        </w:rPr>
        <w:t>’</w:t>
      </w:r>
      <w:r w:rsidRPr="007A4CED">
        <w:rPr>
          <w:rFonts w:ascii="Calibri" w:hAnsi="Calibri" w:cs="Calibri"/>
          <w:sz w:val="24"/>
        </w:rPr>
        <w:t>APA depuis FEM-4. Treize autres projets (tous de FEM-5) sur l</w:t>
      </w:r>
      <w:r w:rsidR="00412550" w:rsidRPr="007A4CED">
        <w:rPr>
          <w:rFonts w:ascii="Calibri" w:hAnsi="Calibri" w:cs="Calibri"/>
          <w:sz w:val="24"/>
          <w:cs/>
        </w:rPr>
        <w:t>’</w:t>
      </w:r>
      <w:r w:rsidRPr="007A4CED">
        <w:rPr>
          <w:rFonts w:ascii="Calibri" w:hAnsi="Calibri" w:cs="Calibri"/>
          <w:sz w:val="24"/>
        </w:rPr>
        <w:t xml:space="preserve">APA ont été financés par le Fonds de mise en œuvre du Protocole de Nagoya. </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sz w:val="24"/>
        </w:rPr>
        <w:t>Les résultats de l</w:t>
      </w:r>
      <w:r w:rsidR="00412550" w:rsidRPr="007A4CED">
        <w:rPr>
          <w:rFonts w:ascii="Calibri" w:hAnsi="Calibri" w:cs="Calibri"/>
          <w:sz w:val="24"/>
          <w:cs/>
        </w:rPr>
        <w:t>’</w:t>
      </w:r>
      <w:r w:rsidRPr="007A4CED">
        <w:rPr>
          <w:rFonts w:ascii="Calibri" w:hAnsi="Calibri" w:cs="Calibri"/>
          <w:sz w:val="24"/>
        </w:rPr>
        <w:t>évaluation soulignent le rôle du FEM dans l</w:t>
      </w:r>
      <w:r w:rsidR="00412550" w:rsidRPr="007A4CED">
        <w:rPr>
          <w:rFonts w:ascii="Calibri" w:hAnsi="Calibri" w:cs="Calibri"/>
          <w:sz w:val="24"/>
          <w:cs/>
        </w:rPr>
        <w:t>’</w:t>
      </w:r>
      <w:r w:rsidRPr="007A4CED">
        <w:rPr>
          <w:rFonts w:ascii="Calibri" w:hAnsi="Calibri" w:cs="Calibri"/>
          <w:sz w:val="24"/>
        </w:rPr>
        <w:t>aide fournie aux pays pour la ratification du Protocole de Nagoya en collaboration avec le Secrétariat de la CDB, et dans le soutien pour l</w:t>
      </w:r>
      <w:r w:rsidR="00412550" w:rsidRPr="007A4CED">
        <w:rPr>
          <w:rFonts w:ascii="Calibri" w:hAnsi="Calibri" w:cs="Calibri"/>
          <w:sz w:val="24"/>
          <w:cs/>
        </w:rPr>
        <w:t>’</w:t>
      </w:r>
      <w:r w:rsidRPr="007A4CED">
        <w:rPr>
          <w:rFonts w:ascii="Calibri" w:hAnsi="Calibri" w:cs="Calibri"/>
          <w:sz w:val="24"/>
        </w:rPr>
        <w:t>élaboration de projets pilotes portant sur l</w:t>
      </w:r>
      <w:r w:rsidR="00412550" w:rsidRPr="007A4CED">
        <w:rPr>
          <w:rFonts w:ascii="Calibri" w:hAnsi="Calibri" w:cs="Calibri"/>
          <w:sz w:val="24"/>
          <w:cs/>
        </w:rPr>
        <w:t>’</w:t>
      </w:r>
      <w:r w:rsidRPr="007A4CED">
        <w:rPr>
          <w:rFonts w:ascii="Calibri" w:hAnsi="Calibri" w:cs="Calibri"/>
          <w:sz w:val="24"/>
        </w:rPr>
        <w:t>APA en collaboration avec le secteur privé.</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sz w:val="24"/>
        </w:rPr>
        <w:t>Les projets du portefeuille APA du FEM sont très pertinents pour les priorités stratégiques du FEM et du Fonds de mise en œuvre du Protocole de Nagoya, ainsi que pour les priorités identifiées dans les orientations consolidées de la COP à la CDB sur l</w:t>
      </w:r>
      <w:r w:rsidR="00412550" w:rsidRPr="007A4CED">
        <w:rPr>
          <w:rFonts w:ascii="Calibri" w:hAnsi="Calibri" w:cs="Calibri"/>
          <w:sz w:val="24"/>
          <w:cs/>
        </w:rPr>
        <w:t>’</w:t>
      </w:r>
      <w:r w:rsidRPr="007A4CED">
        <w:rPr>
          <w:rFonts w:ascii="Calibri" w:hAnsi="Calibri" w:cs="Calibri"/>
          <w:sz w:val="24"/>
        </w:rPr>
        <w:t>accès et le partage des avantages.</w:t>
      </w:r>
      <w:r w:rsidR="00ED115A" w:rsidRPr="007A4CED">
        <w:rPr>
          <w:rFonts w:ascii="Calibri" w:hAnsi="Calibri" w:cs="Calibri"/>
          <w:sz w:val="24"/>
        </w:rPr>
        <w:t xml:space="preserve"> </w:t>
      </w:r>
      <w:r w:rsidRPr="007A4CED">
        <w:rPr>
          <w:rFonts w:ascii="Calibri" w:hAnsi="Calibri" w:cs="Calibri"/>
          <w:sz w:val="24"/>
        </w:rPr>
        <w:t>Les activités visant à renforcer les capacités gouvernementales, le soutien à la découverte de « composés prometteurs » et l</w:t>
      </w:r>
      <w:r w:rsidR="00412550" w:rsidRPr="007A4CED">
        <w:rPr>
          <w:rFonts w:ascii="Calibri" w:hAnsi="Calibri" w:cs="Calibri"/>
          <w:sz w:val="24"/>
          <w:cs/>
        </w:rPr>
        <w:t>’</w:t>
      </w:r>
      <w:r w:rsidRPr="007A4CED">
        <w:rPr>
          <w:rFonts w:ascii="Calibri" w:hAnsi="Calibri" w:cs="Calibri"/>
          <w:sz w:val="24"/>
        </w:rPr>
        <w:t>élaboration de lois dominent le portefeuille de projet</w:t>
      </w:r>
      <w:r w:rsidR="00C23B80" w:rsidRPr="007A4CED">
        <w:rPr>
          <w:rFonts w:ascii="Calibri" w:hAnsi="Calibri" w:cs="Calibri"/>
          <w:sz w:val="24"/>
        </w:rPr>
        <w:t>s</w:t>
      </w:r>
      <w:r w:rsidRPr="007A4CED">
        <w:rPr>
          <w:rFonts w:ascii="Calibri" w:hAnsi="Calibri" w:cs="Calibri"/>
          <w:sz w:val="24"/>
        </w:rPr>
        <w:t xml:space="preserve"> liés à l</w:t>
      </w:r>
      <w:r w:rsidR="00412550" w:rsidRPr="007A4CED">
        <w:rPr>
          <w:rFonts w:ascii="Calibri" w:hAnsi="Calibri" w:cs="Calibri"/>
          <w:sz w:val="24"/>
          <w:cs/>
        </w:rPr>
        <w:t>’</w:t>
      </w:r>
      <w:r w:rsidRPr="007A4CED">
        <w:rPr>
          <w:rFonts w:ascii="Calibri" w:hAnsi="Calibri" w:cs="Calibri"/>
          <w:sz w:val="24"/>
        </w:rPr>
        <w:t>APA. D</w:t>
      </w:r>
      <w:r w:rsidR="00412550" w:rsidRPr="007A4CED">
        <w:rPr>
          <w:rFonts w:ascii="Calibri" w:hAnsi="Calibri" w:cs="Calibri"/>
          <w:sz w:val="24"/>
          <w:cs/>
        </w:rPr>
        <w:t>’</w:t>
      </w:r>
      <w:r w:rsidRPr="007A4CED">
        <w:rPr>
          <w:rFonts w:ascii="Calibri" w:hAnsi="Calibri" w:cs="Calibri"/>
          <w:sz w:val="24"/>
        </w:rPr>
        <w:t>autres catégories d</w:t>
      </w:r>
      <w:r w:rsidR="00412550" w:rsidRPr="007A4CED">
        <w:rPr>
          <w:rFonts w:ascii="Calibri" w:hAnsi="Calibri" w:cs="Calibri"/>
          <w:sz w:val="24"/>
          <w:cs/>
        </w:rPr>
        <w:t>’</w:t>
      </w:r>
      <w:r w:rsidRPr="007A4CED">
        <w:rPr>
          <w:rFonts w:ascii="Calibri" w:hAnsi="Calibri" w:cs="Calibri"/>
          <w:sz w:val="24"/>
        </w:rPr>
        <w:t>activités de projets incluent le renforcement des capacités des parties prenantes et des capacités techniques, le renforcement de la sensibilisation des parties prenantes non directement impliquées dans la mise en œuvre par les pouvoirs publics des cadres APA, et le soutien aux communautés autochtones et locales (y compris la sensibilisation) et la protection de l</w:t>
      </w:r>
      <w:r w:rsidR="00412550" w:rsidRPr="007A4CED">
        <w:rPr>
          <w:rFonts w:ascii="Calibri" w:hAnsi="Calibri" w:cs="Calibri"/>
          <w:sz w:val="24"/>
          <w:cs/>
        </w:rPr>
        <w:t>’</w:t>
      </w:r>
      <w:r w:rsidRPr="007A4CED">
        <w:rPr>
          <w:rFonts w:ascii="Calibri" w:hAnsi="Calibri" w:cs="Calibri"/>
          <w:sz w:val="24"/>
        </w:rPr>
        <w:t>accès aux connaissances traditionnelles.</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color w:val="000000"/>
          <w:sz w:val="24"/>
        </w:rPr>
        <w:lastRenderedPageBreak/>
        <w:t>L</w:t>
      </w:r>
      <w:r w:rsidR="00412550" w:rsidRPr="007A4CED">
        <w:rPr>
          <w:rFonts w:ascii="Calibri" w:hAnsi="Calibri" w:cs="Calibri"/>
          <w:color w:val="000000"/>
          <w:sz w:val="24"/>
          <w:cs/>
        </w:rPr>
        <w:t>’</w:t>
      </w:r>
      <w:r w:rsidRPr="007A4CED">
        <w:rPr>
          <w:rFonts w:ascii="Calibri" w:hAnsi="Calibri" w:cs="Calibri"/>
          <w:color w:val="000000"/>
          <w:sz w:val="24"/>
        </w:rPr>
        <w:t>appui du FEM aux initiatives APA au niveau mondial a été important, notamment en ce qui concerne la promotion de l</w:t>
      </w:r>
      <w:r w:rsidR="00412550" w:rsidRPr="007A4CED">
        <w:rPr>
          <w:rFonts w:ascii="Calibri" w:hAnsi="Calibri" w:cs="Calibri"/>
          <w:color w:val="000000"/>
          <w:sz w:val="24"/>
          <w:cs/>
        </w:rPr>
        <w:t>’</w:t>
      </w:r>
      <w:r w:rsidRPr="007A4CED">
        <w:rPr>
          <w:rFonts w:ascii="Calibri" w:hAnsi="Calibri" w:cs="Calibri"/>
          <w:color w:val="000000"/>
          <w:sz w:val="24"/>
        </w:rPr>
        <w:t xml:space="preserve">entrée en vigueur rapide du Protocole de </w:t>
      </w:r>
      <w:r w:rsidR="00ED115A" w:rsidRPr="007A4CED">
        <w:rPr>
          <w:rFonts w:ascii="Calibri" w:hAnsi="Calibri" w:cs="Calibri"/>
          <w:color w:val="000000"/>
          <w:sz w:val="24"/>
        </w:rPr>
        <w:t>N</w:t>
      </w:r>
      <w:r w:rsidRPr="007A4CED">
        <w:rPr>
          <w:rFonts w:ascii="Calibri" w:hAnsi="Calibri" w:cs="Calibri"/>
          <w:color w:val="000000"/>
          <w:sz w:val="24"/>
        </w:rPr>
        <w:t>agoya, et le soutien à la mise en place et à la coordination des infrastructures et mécanismes internationaux pour sa mise en œuvre. Le FEM a également permis et soutenu le développement de la capacité et de la volonté des pays fournisseurs à identifier et mettre en valeur des ressources génétiques prometteuses ou des éléments de connaissances traditionnelles associées. L</w:t>
      </w:r>
      <w:r w:rsidR="00412550" w:rsidRPr="007A4CED">
        <w:rPr>
          <w:rFonts w:ascii="Calibri" w:hAnsi="Calibri" w:cs="Calibri"/>
          <w:color w:val="000000"/>
          <w:sz w:val="24"/>
          <w:cs/>
        </w:rPr>
        <w:t>’</w:t>
      </w:r>
      <w:r w:rsidRPr="007A4CED">
        <w:rPr>
          <w:rFonts w:ascii="Calibri" w:hAnsi="Calibri" w:cs="Calibri"/>
          <w:color w:val="000000"/>
          <w:sz w:val="24"/>
        </w:rPr>
        <w:t>évaluation a également souligné que l</w:t>
      </w:r>
      <w:r w:rsidR="00412550" w:rsidRPr="007A4CED">
        <w:rPr>
          <w:rFonts w:ascii="Calibri" w:hAnsi="Calibri" w:cs="Calibri"/>
          <w:color w:val="000000"/>
          <w:sz w:val="24"/>
          <w:cs/>
        </w:rPr>
        <w:t>’</w:t>
      </w:r>
      <w:r w:rsidRPr="007A4CED">
        <w:rPr>
          <w:rFonts w:ascii="Calibri" w:hAnsi="Calibri" w:cs="Calibri"/>
          <w:color w:val="000000"/>
          <w:sz w:val="24"/>
        </w:rPr>
        <w:t>appui du FEM aux initiatives d</w:t>
      </w:r>
      <w:r w:rsidR="00412550" w:rsidRPr="007A4CED">
        <w:rPr>
          <w:rFonts w:ascii="Calibri" w:hAnsi="Calibri" w:cs="Calibri"/>
          <w:color w:val="000000"/>
          <w:sz w:val="24"/>
          <w:cs/>
        </w:rPr>
        <w:t>’</w:t>
      </w:r>
      <w:r w:rsidRPr="007A4CED">
        <w:rPr>
          <w:rFonts w:ascii="Calibri" w:hAnsi="Calibri" w:cs="Calibri"/>
          <w:color w:val="000000"/>
          <w:sz w:val="24"/>
        </w:rPr>
        <w:t>APA a largement contribué à la complémentarité entre l</w:t>
      </w:r>
      <w:r w:rsidR="00412550" w:rsidRPr="007A4CED">
        <w:rPr>
          <w:rFonts w:ascii="Calibri" w:hAnsi="Calibri" w:cs="Calibri"/>
          <w:color w:val="000000"/>
          <w:sz w:val="24"/>
          <w:cs/>
        </w:rPr>
        <w:t>’</w:t>
      </w:r>
      <w:r w:rsidRPr="007A4CED">
        <w:rPr>
          <w:rFonts w:ascii="Calibri" w:hAnsi="Calibri" w:cs="Calibri"/>
          <w:color w:val="000000"/>
          <w:sz w:val="24"/>
        </w:rPr>
        <w:t>APA et la conservation et à celle entre les droits équitables, le bien-être, les ressources et les besoins des peuples autochtones et des communautés locales.</w:t>
      </w:r>
      <w:r w:rsidR="00ED115A" w:rsidRPr="007A4CED">
        <w:rPr>
          <w:rFonts w:ascii="Calibri" w:hAnsi="Calibri" w:cs="Calibri"/>
          <w:color w:val="000000"/>
          <w:sz w:val="24"/>
        </w:rPr>
        <w:t xml:space="preserve"> </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sz w:val="24"/>
        </w:rPr>
        <w:t>Une stratégie d</w:t>
      </w:r>
      <w:r w:rsidR="00412550" w:rsidRPr="007A4CED">
        <w:rPr>
          <w:rFonts w:ascii="Calibri" w:hAnsi="Calibri" w:cs="Calibri"/>
          <w:sz w:val="24"/>
          <w:cs/>
        </w:rPr>
        <w:t>’</w:t>
      </w:r>
      <w:r w:rsidRPr="007A4CED">
        <w:rPr>
          <w:rFonts w:ascii="Calibri" w:hAnsi="Calibri" w:cs="Calibri"/>
          <w:sz w:val="24"/>
        </w:rPr>
        <w:t>APA efficace comprend des étapes pour l</w:t>
      </w:r>
      <w:r w:rsidR="00412550" w:rsidRPr="007A4CED">
        <w:rPr>
          <w:rFonts w:ascii="Calibri" w:hAnsi="Calibri" w:cs="Calibri"/>
          <w:sz w:val="24"/>
          <w:cs/>
        </w:rPr>
        <w:t>’</w:t>
      </w:r>
      <w:r w:rsidRPr="007A4CED">
        <w:rPr>
          <w:rFonts w:ascii="Calibri" w:hAnsi="Calibri" w:cs="Calibri"/>
          <w:sz w:val="24"/>
        </w:rPr>
        <w:t>élaboration des lois, la recherche-développement (R&amp;D) et l</w:t>
      </w:r>
      <w:r w:rsidR="00412550" w:rsidRPr="007A4CED">
        <w:rPr>
          <w:rFonts w:ascii="Calibri" w:hAnsi="Calibri" w:cs="Calibri"/>
          <w:sz w:val="24"/>
          <w:cs/>
        </w:rPr>
        <w:t>’</w:t>
      </w:r>
      <w:r w:rsidRPr="007A4CED">
        <w:rPr>
          <w:rFonts w:ascii="Calibri" w:hAnsi="Calibri" w:cs="Calibri"/>
          <w:sz w:val="24"/>
        </w:rPr>
        <w:t>identification de composés, l</w:t>
      </w:r>
      <w:r w:rsidR="00412550" w:rsidRPr="007A4CED">
        <w:rPr>
          <w:rFonts w:ascii="Calibri" w:hAnsi="Calibri" w:cs="Calibri"/>
          <w:sz w:val="24"/>
          <w:cs/>
        </w:rPr>
        <w:t>’</w:t>
      </w:r>
      <w:r w:rsidRPr="007A4CED">
        <w:rPr>
          <w:rFonts w:ascii="Calibri" w:hAnsi="Calibri" w:cs="Calibri"/>
          <w:sz w:val="24"/>
        </w:rPr>
        <w:t>élaboration de contrats nationaux d</w:t>
      </w:r>
      <w:r w:rsidR="00412550" w:rsidRPr="007A4CED">
        <w:rPr>
          <w:rFonts w:ascii="Calibri" w:hAnsi="Calibri" w:cs="Calibri"/>
          <w:sz w:val="24"/>
          <w:cs/>
        </w:rPr>
        <w:t>’</w:t>
      </w:r>
      <w:r w:rsidRPr="007A4CED">
        <w:rPr>
          <w:rFonts w:ascii="Calibri" w:hAnsi="Calibri" w:cs="Calibri"/>
          <w:sz w:val="24"/>
        </w:rPr>
        <w:t>APA et la protection et le partage des avantages pour les communautés autochtones et locales, des étapes à poursuivre progressivement. L</w:t>
      </w:r>
      <w:r w:rsidR="00412550" w:rsidRPr="007A4CED">
        <w:rPr>
          <w:rFonts w:ascii="Calibri" w:hAnsi="Calibri" w:cs="Calibri"/>
          <w:sz w:val="24"/>
          <w:cs/>
        </w:rPr>
        <w:t>’</w:t>
      </w:r>
      <w:r w:rsidRPr="007A4CED">
        <w:rPr>
          <w:rFonts w:ascii="Calibri" w:hAnsi="Calibri" w:cs="Calibri"/>
          <w:sz w:val="24"/>
        </w:rPr>
        <w:t>évaluation a indiqué que, dans leur conception, les projets peuvent être « surchargés » d</w:t>
      </w:r>
      <w:r w:rsidR="00412550" w:rsidRPr="007A4CED">
        <w:rPr>
          <w:rFonts w:ascii="Calibri" w:hAnsi="Calibri" w:cs="Calibri"/>
          <w:sz w:val="24"/>
          <w:cs/>
        </w:rPr>
        <w:t>’</w:t>
      </w:r>
      <w:r w:rsidRPr="007A4CED">
        <w:rPr>
          <w:rFonts w:ascii="Calibri" w:hAnsi="Calibri" w:cs="Calibri"/>
          <w:sz w:val="24"/>
        </w:rPr>
        <w:t>activités et/ou des résultats pour prendre en compte chacun de ces éléments de la stratégie APA du FEM, et a recommandé que les activités de projets liés à l</w:t>
      </w:r>
      <w:r w:rsidR="00412550" w:rsidRPr="007A4CED">
        <w:rPr>
          <w:rFonts w:ascii="Calibri" w:hAnsi="Calibri" w:cs="Calibri"/>
          <w:sz w:val="24"/>
          <w:cs/>
        </w:rPr>
        <w:t>’</w:t>
      </w:r>
      <w:r w:rsidRPr="007A4CED">
        <w:rPr>
          <w:rFonts w:ascii="Calibri" w:hAnsi="Calibri" w:cs="Calibri"/>
          <w:sz w:val="24"/>
        </w:rPr>
        <w:t xml:space="preserve">APA soient mises en œuvre progressivement. Si des activités telles que la sensibilisation </w:t>
      </w:r>
      <w:proofErr w:type="gramStart"/>
      <w:r w:rsidRPr="007A4CED">
        <w:rPr>
          <w:rFonts w:ascii="Calibri" w:hAnsi="Calibri" w:cs="Calibri"/>
          <w:sz w:val="24"/>
        </w:rPr>
        <w:t>peuvent</w:t>
      </w:r>
      <w:proofErr w:type="gramEnd"/>
      <w:r w:rsidRPr="007A4CED">
        <w:rPr>
          <w:rFonts w:ascii="Calibri" w:hAnsi="Calibri" w:cs="Calibri"/>
          <w:sz w:val="24"/>
        </w:rPr>
        <w:t xml:space="preserve"> être menées en parallèle, un cadre législatif clair est une condition préalable à l</w:t>
      </w:r>
      <w:r w:rsidR="00412550" w:rsidRPr="007A4CED">
        <w:rPr>
          <w:rFonts w:ascii="Calibri" w:hAnsi="Calibri" w:cs="Calibri"/>
          <w:sz w:val="24"/>
          <w:cs/>
        </w:rPr>
        <w:t>’</w:t>
      </w:r>
      <w:r w:rsidRPr="007A4CED">
        <w:rPr>
          <w:rFonts w:ascii="Calibri" w:hAnsi="Calibri" w:cs="Calibri"/>
          <w:sz w:val="24"/>
        </w:rPr>
        <w:t>efficacité d</w:t>
      </w:r>
      <w:r w:rsidR="00412550" w:rsidRPr="007A4CED">
        <w:rPr>
          <w:rFonts w:ascii="Calibri" w:hAnsi="Calibri" w:cs="Calibri"/>
          <w:sz w:val="24"/>
          <w:cs/>
        </w:rPr>
        <w:t>’</w:t>
      </w:r>
      <w:r w:rsidRPr="007A4CED">
        <w:rPr>
          <w:rFonts w:ascii="Calibri" w:hAnsi="Calibri" w:cs="Calibri"/>
          <w:sz w:val="24"/>
        </w:rPr>
        <w:t>autres interventions portant sur l</w:t>
      </w:r>
      <w:r w:rsidR="00412550" w:rsidRPr="007A4CED">
        <w:rPr>
          <w:rFonts w:ascii="Calibri" w:hAnsi="Calibri" w:cs="Calibri"/>
          <w:sz w:val="24"/>
          <w:cs/>
        </w:rPr>
        <w:t>’</w:t>
      </w:r>
      <w:r w:rsidRPr="007A4CED">
        <w:rPr>
          <w:rFonts w:ascii="Calibri" w:hAnsi="Calibri" w:cs="Calibri"/>
          <w:sz w:val="24"/>
        </w:rPr>
        <w:t>accès et le partage des avantages.</w:t>
      </w:r>
      <w:r w:rsidR="00ED115A" w:rsidRPr="007A4CED">
        <w:rPr>
          <w:rFonts w:ascii="Calibri" w:hAnsi="Calibri" w:cs="Calibri"/>
          <w:sz w:val="24"/>
        </w:rPr>
        <w:t xml:space="preserve"> </w:t>
      </w:r>
      <w:r w:rsidRPr="007A4CED">
        <w:rPr>
          <w:rFonts w:ascii="Calibri" w:hAnsi="Calibri" w:cs="Calibri"/>
          <w:sz w:val="24"/>
        </w:rPr>
        <w:t>En outre, l</w:t>
      </w:r>
      <w:r w:rsidR="00412550" w:rsidRPr="007A4CED">
        <w:rPr>
          <w:rFonts w:ascii="Calibri" w:hAnsi="Calibri" w:cs="Calibri"/>
          <w:sz w:val="24"/>
          <w:cs/>
        </w:rPr>
        <w:t>’</w:t>
      </w:r>
      <w:r w:rsidRPr="007A4CED">
        <w:rPr>
          <w:rFonts w:ascii="Calibri" w:hAnsi="Calibri" w:cs="Calibri"/>
          <w:sz w:val="24"/>
        </w:rPr>
        <w:t>évaluation a souligné la nécessité de reconnaître la complexité et la singularité de chaque situation d</w:t>
      </w:r>
      <w:r w:rsidR="00412550" w:rsidRPr="007A4CED">
        <w:rPr>
          <w:rFonts w:ascii="Calibri" w:hAnsi="Calibri" w:cs="Calibri"/>
          <w:sz w:val="24"/>
          <w:cs/>
        </w:rPr>
        <w:t>’</w:t>
      </w:r>
      <w:r w:rsidRPr="007A4CED">
        <w:rPr>
          <w:rFonts w:ascii="Calibri" w:hAnsi="Calibri" w:cs="Calibri"/>
          <w:sz w:val="24"/>
        </w:rPr>
        <w:t>APA, afin de s</w:t>
      </w:r>
      <w:r w:rsidR="00412550" w:rsidRPr="007A4CED">
        <w:rPr>
          <w:rFonts w:ascii="Calibri" w:hAnsi="Calibri" w:cs="Calibri"/>
          <w:sz w:val="24"/>
          <w:cs/>
        </w:rPr>
        <w:t>’</w:t>
      </w:r>
      <w:r w:rsidRPr="007A4CED">
        <w:rPr>
          <w:rFonts w:ascii="Calibri" w:hAnsi="Calibri" w:cs="Calibri"/>
          <w:sz w:val="24"/>
        </w:rPr>
        <w:t>assurer que les projets d</w:t>
      </w:r>
      <w:r w:rsidR="00412550" w:rsidRPr="007A4CED">
        <w:rPr>
          <w:rFonts w:ascii="Calibri" w:hAnsi="Calibri" w:cs="Calibri"/>
          <w:sz w:val="24"/>
          <w:cs/>
        </w:rPr>
        <w:t>’</w:t>
      </w:r>
      <w:r w:rsidRPr="007A4CED">
        <w:rPr>
          <w:rFonts w:ascii="Calibri" w:hAnsi="Calibri" w:cs="Calibri"/>
          <w:sz w:val="24"/>
        </w:rPr>
        <w:t>instruments et de procédures préparés sont conformes aux exigences législatives et administratives nationales en matière d</w:t>
      </w:r>
      <w:r w:rsidR="00412550" w:rsidRPr="007A4CED">
        <w:rPr>
          <w:rFonts w:ascii="Calibri" w:hAnsi="Calibri" w:cs="Calibri"/>
          <w:sz w:val="24"/>
          <w:cs/>
        </w:rPr>
        <w:t>’</w:t>
      </w:r>
      <w:r w:rsidRPr="007A4CED">
        <w:rPr>
          <w:rFonts w:ascii="Calibri" w:hAnsi="Calibri" w:cs="Calibri"/>
          <w:sz w:val="24"/>
        </w:rPr>
        <w:t>adoption.</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r w:rsidRPr="007A4CED">
        <w:rPr>
          <w:rFonts w:ascii="Calibri" w:hAnsi="Calibri" w:cs="Calibri"/>
          <w:b/>
          <w:sz w:val="24"/>
        </w:rPr>
        <w:t>Appui du FEM à la lutte contre le commerce illégal d</w:t>
      </w:r>
      <w:r w:rsidR="00412550" w:rsidRPr="007A4CED">
        <w:rPr>
          <w:rFonts w:ascii="Calibri" w:hAnsi="Calibri" w:cs="Calibri"/>
          <w:b/>
          <w:sz w:val="24"/>
          <w:cs/>
        </w:rPr>
        <w:t>’</w:t>
      </w:r>
      <w:r w:rsidRPr="007A4CED">
        <w:rPr>
          <w:rFonts w:ascii="Calibri" w:hAnsi="Calibri" w:cs="Calibri"/>
          <w:b/>
          <w:sz w:val="24"/>
        </w:rPr>
        <w:t xml:space="preserve">espèces de la faune sauvage </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sz w:val="24"/>
        </w:rPr>
        <w:t>L</w:t>
      </w:r>
      <w:r w:rsidR="00412550" w:rsidRPr="007A4CED">
        <w:rPr>
          <w:rFonts w:ascii="Calibri" w:hAnsi="Calibri" w:cs="Calibri"/>
          <w:sz w:val="24"/>
          <w:cs/>
        </w:rPr>
        <w:t>’</w:t>
      </w:r>
      <w:r w:rsidRPr="007A4CED">
        <w:rPr>
          <w:rFonts w:ascii="Calibri" w:hAnsi="Calibri" w:cs="Calibri"/>
          <w:sz w:val="24"/>
        </w:rPr>
        <w:t>Objectif 12 d</w:t>
      </w:r>
      <w:r w:rsidR="00412550" w:rsidRPr="007A4CED">
        <w:rPr>
          <w:rFonts w:ascii="Calibri" w:hAnsi="Calibri" w:cs="Calibri"/>
          <w:sz w:val="24"/>
          <w:cs/>
        </w:rPr>
        <w:t>’</w:t>
      </w:r>
      <w:r w:rsidRPr="007A4CED">
        <w:rPr>
          <w:rFonts w:ascii="Calibri" w:hAnsi="Calibri" w:cs="Calibri"/>
          <w:sz w:val="24"/>
        </w:rPr>
        <w:t>Aichi stipule que « d</w:t>
      </w:r>
      <w:r w:rsidR="00412550" w:rsidRPr="007A4CED">
        <w:rPr>
          <w:rFonts w:ascii="Calibri" w:hAnsi="Calibri" w:cs="Calibri"/>
          <w:sz w:val="24"/>
          <w:cs/>
        </w:rPr>
        <w:t>’</w:t>
      </w:r>
      <w:r w:rsidRPr="007A4CED">
        <w:rPr>
          <w:rFonts w:ascii="Calibri" w:hAnsi="Calibri" w:cs="Calibri"/>
          <w:sz w:val="24"/>
        </w:rPr>
        <w:t>ici à 2020, l</w:t>
      </w:r>
      <w:r w:rsidR="00412550" w:rsidRPr="007A4CED">
        <w:rPr>
          <w:rFonts w:ascii="Calibri" w:hAnsi="Calibri" w:cs="Calibri"/>
          <w:sz w:val="24"/>
          <w:cs/>
        </w:rPr>
        <w:t>’</w:t>
      </w:r>
      <w:r w:rsidRPr="007A4CED">
        <w:rPr>
          <w:rFonts w:ascii="Calibri" w:hAnsi="Calibri" w:cs="Calibri"/>
          <w:sz w:val="24"/>
        </w:rPr>
        <w:t>extinction d</w:t>
      </w:r>
      <w:r w:rsidR="00412550" w:rsidRPr="007A4CED">
        <w:rPr>
          <w:rFonts w:ascii="Calibri" w:hAnsi="Calibri" w:cs="Calibri"/>
          <w:sz w:val="24"/>
          <w:cs/>
        </w:rPr>
        <w:t>’</w:t>
      </w:r>
      <w:r w:rsidRPr="007A4CED">
        <w:rPr>
          <w:rFonts w:ascii="Calibri" w:hAnsi="Calibri" w:cs="Calibri"/>
          <w:sz w:val="24"/>
        </w:rPr>
        <w:t>espèces menacées connues est évitée et leur état de conservation, en particulier de celles qui tombent le plus en déclin, est amélioré et maintenu ». Pour donner suite à l</w:t>
      </w:r>
      <w:r w:rsidR="00412550" w:rsidRPr="007A4CED">
        <w:rPr>
          <w:rFonts w:ascii="Calibri" w:hAnsi="Calibri" w:cs="Calibri"/>
          <w:sz w:val="24"/>
          <w:cs/>
        </w:rPr>
        <w:t>’</w:t>
      </w:r>
      <w:r w:rsidRPr="007A4CED">
        <w:rPr>
          <w:rFonts w:ascii="Calibri" w:hAnsi="Calibri" w:cs="Calibri"/>
          <w:sz w:val="24"/>
        </w:rPr>
        <w:t>Objectif 12, le FEM a introduit le Programme 3 dans la stratégie relative à la diversité biologique pour FEM-6 : Prévention de l</w:t>
      </w:r>
      <w:r w:rsidR="00412550" w:rsidRPr="007A4CED">
        <w:rPr>
          <w:rFonts w:ascii="Calibri" w:hAnsi="Calibri" w:cs="Calibri"/>
          <w:sz w:val="24"/>
          <w:cs/>
        </w:rPr>
        <w:t>’</w:t>
      </w:r>
      <w:r w:rsidRPr="007A4CED">
        <w:rPr>
          <w:rFonts w:ascii="Calibri" w:hAnsi="Calibri" w:cs="Calibri"/>
          <w:sz w:val="24"/>
        </w:rPr>
        <w:t>extinction des espèces menacées connues. Il a établi un cadre pour guider le financement des activités visant à éviter l</w:t>
      </w:r>
      <w:r w:rsidR="00412550" w:rsidRPr="007A4CED">
        <w:rPr>
          <w:rFonts w:ascii="Calibri" w:hAnsi="Calibri" w:cs="Calibri"/>
          <w:sz w:val="24"/>
          <w:cs/>
        </w:rPr>
        <w:t>’</w:t>
      </w:r>
      <w:r w:rsidRPr="007A4CED">
        <w:rPr>
          <w:rFonts w:ascii="Calibri" w:hAnsi="Calibri" w:cs="Calibri"/>
          <w:sz w:val="24"/>
        </w:rPr>
        <w:t>appauvrissement de la biodiversité en général et à lutter contre le commerce illégal d</w:t>
      </w:r>
      <w:r w:rsidR="00412550" w:rsidRPr="007A4CED">
        <w:rPr>
          <w:rFonts w:ascii="Calibri" w:hAnsi="Calibri" w:cs="Calibri"/>
          <w:sz w:val="24"/>
          <w:cs/>
        </w:rPr>
        <w:t>’</w:t>
      </w:r>
      <w:r w:rsidRPr="007A4CED">
        <w:rPr>
          <w:rFonts w:ascii="Calibri" w:hAnsi="Calibri" w:cs="Calibri"/>
          <w:sz w:val="24"/>
        </w:rPr>
        <w:t>espèces de faune sauvage en particulier.</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sz w:val="24"/>
        </w:rPr>
        <w:t xml:space="preserve">Le Partenariat mondial pour la préservation de la faune et de </w:t>
      </w:r>
      <w:proofErr w:type="gramStart"/>
      <w:r w:rsidRPr="007A4CED">
        <w:rPr>
          <w:rFonts w:ascii="Calibri" w:hAnsi="Calibri" w:cs="Calibri"/>
          <w:sz w:val="24"/>
        </w:rPr>
        <w:t>la flore sauvages</w:t>
      </w:r>
      <w:proofErr w:type="gramEnd"/>
      <w:r w:rsidRPr="007A4CED">
        <w:rPr>
          <w:rFonts w:ascii="Calibri" w:hAnsi="Calibri" w:cs="Calibri"/>
          <w:sz w:val="24"/>
        </w:rPr>
        <w:t>, la prévention du crime lié aux espèces sauvages et le développement durable (connu sous le nom de Programme mondial pour la vie sauvage) a été lancé en 2015. Ce programme comprend 21 projets, dont 20 projets nationaux et une opération mondiale. Une évaluation a été réalisée pour déterminer les efforts de lutte contre le commerce illégal d</w:t>
      </w:r>
      <w:r w:rsidR="00412550" w:rsidRPr="007A4CED">
        <w:rPr>
          <w:rFonts w:ascii="Calibri" w:hAnsi="Calibri" w:cs="Calibri"/>
          <w:sz w:val="24"/>
          <w:cs/>
        </w:rPr>
        <w:t>’</w:t>
      </w:r>
      <w:r w:rsidRPr="007A4CED">
        <w:rPr>
          <w:rFonts w:ascii="Calibri" w:hAnsi="Calibri" w:cs="Calibri"/>
          <w:sz w:val="24"/>
        </w:rPr>
        <w:t>espèces de faune sauvage dans le cadre du Programme mondial pour la vie sauvage (GWP), alors que le programme est en cours d</w:t>
      </w:r>
      <w:r w:rsidR="00412550" w:rsidRPr="007A4CED">
        <w:rPr>
          <w:rFonts w:ascii="Calibri" w:hAnsi="Calibri" w:cs="Calibri"/>
          <w:sz w:val="24"/>
          <w:cs/>
        </w:rPr>
        <w:t>’</w:t>
      </w:r>
      <w:r w:rsidRPr="007A4CED">
        <w:rPr>
          <w:rFonts w:ascii="Calibri" w:hAnsi="Calibri" w:cs="Calibri"/>
          <w:sz w:val="24"/>
        </w:rPr>
        <w:t xml:space="preserve">exécution. </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Calibri" w:hAnsi="Calibri" w:cs="Calibri"/>
          <w:color w:val="000000"/>
          <w:sz w:val="24"/>
        </w:rPr>
      </w:pPr>
      <w:r w:rsidRPr="007A4CED">
        <w:rPr>
          <w:rFonts w:ascii="Calibri" w:hAnsi="Calibri" w:cs="Calibri"/>
          <w:sz w:val="24"/>
        </w:rPr>
        <w:lastRenderedPageBreak/>
        <w:t>L</w:t>
      </w:r>
      <w:r w:rsidR="00412550" w:rsidRPr="007A4CED">
        <w:rPr>
          <w:rFonts w:ascii="Calibri" w:hAnsi="Calibri" w:cs="Calibri"/>
          <w:sz w:val="24"/>
          <w:cs/>
        </w:rPr>
        <w:t>’</w:t>
      </w:r>
      <w:r w:rsidRPr="007A4CED">
        <w:rPr>
          <w:rFonts w:ascii="Calibri" w:hAnsi="Calibri" w:cs="Calibri"/>
          <w:sz w:val="24"/>
        </w:rPr>
        <w:t>évaluation formative du programme GWP en cours a montré que l</w:t>
      </w:r>
      <w:r w:rsidR="00412550" w:rsidRPr="007A4CED">
        <w:rPr>
          <w:rFonts w:ascii="Calibri" w:hAnsi="Calibri" w:cs="Calibri"/>
          <w:sz w:val="24"/>
          <w:cs/>
        </w:rPr>
        <w:t>’</w:t>
      </w:r>
      <w:r w:rsidRPr="007A4CED">
        <w:rPr>
          <w:rFonts w:ascii="Calibri" w:hAnsi="Calibri" w:cs="Calibri"/>
          <w:sz w:val="24"/>
        </w:rPr>
        <w:t>appui du FEM pour lutter contre ce commerce par le biais de ce programme est une réponse pertinente et importante pour s</w:t>
      </w:r>
      <w:r w:rsidR="00412550" w:rsidRPr="007A4CED">
        <w:rPr>
          <w:rFonts w:ascii="Calibri" w:hAnsi="Calibri" w:cs="Calibri"/>
          <w:sz w:val="24"/>
          <w:cs/>
        </w:rPr>
        <w:t>’</w:t>
      </w:r>
      <w:r w:rsidRPr="007A4CED">
        <w:rPr>
          <w:rFonts w:ascii="Calibri" w:hAnsi="Calibri" w:cs="Calibri"/>
          <w:sz w:val="24"/>
        </w:rPr>
        <w:t>attaquer au problème du commerce illégal d</w:t>
      </w:r>
      <w:r w:rsidR="00412550" w:rsidRPr="007A4CED">
        <w:rPr>
          <w:rFonts w:ascii="Calibri" w:hAnsi="Calibri" w:cs="Calibri"/>
          <w:sz w:val="24"/>
          <w:cs/>
        </w:rPr>
        <w:t>’</w:t>
      </w:r>
      <w:r w:rsidRPr="007A4CED">
        <w:rPr>
          <w:rFonts w:ascii="Calibri" w:hAnsi="Calibri" w:cs="Calibri"/>
          <w:sz w:val="24"/>
        </w:rPr>
        <w:t>espèces sauvages. Ce programme est destiné à prendre en compte chaque étape de la chaîne d</w:t>
      </w:r>
      <w:r w:rsidR="00412550" w:rsidRPr="007A4CED">
        <w:rPr>
          <w:rFonts w:ascii="Calibri" w:hAnsi="Calibri" w:cs="Calibri"/>
          <w:sz w:val="24"/>
          <w:cs/>
        </w:rPr>
        <w:t>’</w:t>
      </w:r>
      <w:r w:rsidRPr="007A4CED">
        <w:rPr>
          <w:rFonts w:ascii="Calibri" w:hAnsi="Calibri" w:cs="Calibri"/>
          <w:sz w:val="24"/>
        </w:rPr>
        <w:t>approvisionnement du commerce illégal d</w:t>
      </w:r>
      <w:r w:rsidR="00412550" w:rsidRPr="007A4CED">
        <w:rPr>
          <w:rFonts w:ascii="Calibri" w:hAnsi="Calibri" w:cs="Calibri"/>
          <w:sz w:val="24"/>
          <w:cs/>
        </w:rPr>
        <w:t>’</w:t>
      </w:r>
      <w:r w:rsidRPr="007A4CED">
        <w:rPr>
          <w:rFonts w:ascii="Calibri" w:hAnsi="Calibri" w:cs="Calibri"/>
          <w:sz w:val="24"/>
        </w:rPr>
        <w:t xml:space="preserve">espèces sauvages </w:t>
      </w:r>
      <w:r w:rsidRPr="007A4CED">
        <w:rPr>
          <w:rFonts w:ascii="Calibri" w:hAnsi="Calibri" w:cs="Calibri"/>
          <w:sz w:val="24"/>
          <w:cs/>
        </w:rPr>
        <w:t>–</w:t>
      </w:r>
      <w:r w:rsidRPr="007A4CED">
        <w:rPr>
          <w:rFonts w:ascii="Calibri" w:hAnsi="Calibri" w:cs="Calibri"/>
          <w:sz w:val="24"/>
        </w:rPr>
        <w:t> la source de la faune sauvage commercialisée illégalement, le trafic de la faune sauvage et de ses produits, et la demande du marché pour ces produits.</w:t>
      </w:r>
      <w:r w:rsidRPr="007A4CED">
        <w:rPr>
          <w:rFonts w:ascii="Calibri" w:hAnsi="Calibri" w:cs="Calibri"/>
          <w:color w:val="000000"/>
          <w:sz w:val="24"/>
        </w:rPr>
        <w:t xml:space="preserve"> </w:t>
      </w:r>
    </w:p>
    <w:p w:rsidR="00033CF3" w:rsidRPr="007A4CED" w:rsidRDefault="00033CF3" w:rsidP="00033CF3">
      <w:pPr>
        <w:pBdr>
          <w:top w:val="nil"/>
          <w:left w:val="nil"/>
          <w:bottom w:val="nil"/>
          <w:right w:val="nil"/>
          <w:between w:val="nil"/>
        </w:pBdr>
        <w:ind w:left="720"/>
        <w:contextualSpacing/>
        <w:rPr>
          <w:rFonts w:ascii="Calibri" w:eastAsia="Calibri" w:hAnsi="Calibri" w:cs="Calibri"/>
          <w:color w:val="000000"/>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Calibri" w:hAnsi="Calibri" w:cs="Calibri"/>
          <w:color w:val="000000"/>
          <w:sz w:val="24"/>
        </w:rPr>
      </w:pPr>
      <w:r w:rsidRPr="007A4CED">
        <w:rPr>
          <w:rFonts w:ascii="Calibri" w:hAnsi="Calibri" w:cs="Calibri"/>
          <w:color w:val="000000"/>
          <w:sz w:val="24"/>
        </w:rPr>
        <w:t>En ce qui concerne la portée du financement de la lutte contre le commerce illégal d</w:t>
      </w:r>
      <w:r w:rsidR="00412550" w:rsidRPr="007A4CED">
        <w:rPr>
          <w:rFonts w:ascii="Calibri" w:hAnsi="Calibri" w:cs="Calibri"/>
          <w:color w:val="000000"/>
          <w:sz w:val="24"/>
          <w:cs/>
        </w:rPr>
        <w:t>’</w:t>
      </w:r>
      <w:r w:rsidRPr="007A4CED">
        <w:rPr>
          <w:rFonts w:ascii="Calibri" w:hAnsi="Calibri" w:cs="Calibri"/>
          <w:color w:val="000000"/>
          <w:sz w:val="24"/>
        </w:rPr>
        <w:t>espèces sauvages par le FEM, l</w:t>
      </w:r>
      <w:r w:rsidR="00412550" w:rsidRPr="007A4CED">
        <w:rPr>
          <w:rFonts w:ascii="Calibri" w:hAnsi="Calibri" w:cs="Calibri"/>
          <w:color w:val="000000"/>
          <w:sz w:val="24"/>
          <w:cs/>
        </w:rPr>
        <w:t>’</w:t>
      </w:r>
      <w:r w:rsidRPr="007A4CED">
        <w:rPr>
          <w:rFonts w:ascii="Calibri" w:hAnsi="Calibri" w:cs="Calibri"/>
          <w:color w:val="000000"/>
          <w:sz w:val="24"/>
        </w:rPr>
        <w:t>évaluation a fait état de limitations concernant la couverture des espèces, des pays et des régions.</w:t>
      </w:r>
      <w:r w:rsidRPr="007A4CED">
        <w:rPr>
          <w:rFonts w:ascii="Calibri" w:hAnsi="Calibri" w:cs="Calibri"/>
          <w:b/>
          <w:color w:val="000000"/>
          <w:sz w:val="24"/>
        </w:rPr>
        <w:t xml:space="preserve"> </w:t>
      </w:r>
      <w:r w:rsidRPr="007A4CED">
        <w:rPr>
          <w:rFonts w:ascii="Calibri" w:hAnsi="Calibri" w:cs="Calibri"/>
          <w:color w:val="000000"/>
          <w:sz w:val="24"/>
        </w:rPr>
        <w:t>Le financement pour la coordination mondiale du GWP, qui vise à assurer la coordination des actions et à renforcer les capacités, l</w:t>
      </w:r>
      <w:r w:rsidR="00412550" w:rsidRPr="007A4CED">
        <w:rPr>
          <w:rFonts w:ascii="Calibri" w:hAnsi="Calibri" w:cs="Calibri"/>
          <w:color w:val="000000"/>
          <w:sz w:val="24"/>
          <w:cs/>
        </w:rPr>
        <w:t>’</w:t>
      </w:r>
      <w:r w:rsidRPr="007A4CED">
        <w:rPr>
          <w:rFonts w:ascii="Calibri" w:hAnsi="Calibri" w:cs="Calibri"/>
          <w:color w:val="000000"/>
          <w:sz w:val="24"/>
        </w:rPr>
        <w:t>apprentissage et la gestion des connaissances pour régler le problème du commerce illégal d</w:t>
      </w:r>
      <w:r w:rsidR="00412550" w:rsidRPr="007A4CED">
        <w:rPr>
          <w:rFonts w:ascii="Calibri" w:hAnsi="Calibri" w:cs="Calibri"/>
          <w:color w:val="000000"/>
          <w:sz w:val="24"/>
          <w:cs/>
        </w:rPr>
        <w:t>’</w:t>
      </w:r>
      <w:r w:rsidRPr="007A4CED">
        <w:rPr>
          <w:rFonts w:ascii="Calibri" w:hAnsi="Calibri" w:cs="Calibri"/>
          <w:color w:val="000000"/>
          <w:sz w:val="24"/>
        </w:rPr>
        <w:t>espèces sauvages avec le concours de partenaires d</w:t>
      </w:r>
      <w:r w:rsidR="00412550" w:rsidRPr="007A4CED">
        <w:rPr>
          <w:rFonts w:ascii="Calibri" w:hAnsi="Calibri" w:cs="Calibri"/>
          <w:color w:val="000000"/>
          <w:sz w:val="24"/>
          <w:cs/>
        </w:rPr>
        <w:t>’</w:t>
      </w:r>
      <w:r w:rsidRPr="007A4CED">
        <w:rPr>
          <w:rFonts w:ascii="Calibri" w:hAnsi="Calibri" w:cs="Calibri"/>
          <w:color w:val="000000"/>
          <w:sz w:val="24"/>
        </w:rPr>
        <w:t>exécution, de donateurs et d</w:t>
      </w:r>
      <w:r w:rsidR="00412550" w:rsidRPr="007A4CED">
        <w:rPr>
          <w:rFonts w:ascii="Calibri" w:hAnsi="Calibri" w:cs="Calibri"/>
          <w:color w:val="000000"/>
          <w:sz w:val="24"/>
          <w:cs/>
        </w:rPr>
        <w:t>’</w:t>
      </w:r>
      <w:r w:rsidRPr="007A4CED">
        <w:rPr>
          <w:rFonts w:ascii="Calibri" w:hAnsi="Calibri" w:cs="Calibri"/>
          <w:color w:val="000000"/>
          <w:sz w:val="24"/>
        </w:rPr>
        <w:t>organisations internationales, constitue un élément innovant de la conception du programme et joue un rôle important dans la facilitation de la coopération et l</w:t>
      </w:r>
      <w:r w:rsidR="00412550" w:rsidRPr="007A4CED">
        <w:rPr>
          <w:rFonts w:ascii="Calibri" w:hAnsi="Calibri" w:cs="Calibri"/>
          <w:color w:val="000000"/>
          <w:sz w:val="24"/>
          <w:cs/>
        </w:rPr>
        <w:t>’</w:t>
      </w:r>
      <w:r w:rsidRPr="007A4CED">
        <w:rPr>
          <w:rFonts w:ascii="Calibri" w:hAnsi="Calibri" w:cs="Calibri"/>
          <w:color w:val="000000"/>
          <w:sz w:val="24"/>
        </w:rPr>
        <w:t xml:space="preserve">échange de connaissances, dans la promotion de la coopération </w:t>
      </w:r>
      <w:proofErr w:type="spellStart"/>
      <w:r w:rsidRPr="007A4CED">
        <w:rPr>
          <w:rFonts w:ascii="Calibri" w:hAnsi="Calibri" w:cs="Calibri"/>
          <w:color w:val="000000"/>
          <w:sz w:val="24"/>
        </w:rPr>
        <w:t>interinstitutions</w:t>
      </w:r>
      <w:proofErr w:type="spellEnd"/>
      <w:r w:rsidRPr="007A4CED">
        <w:rPr>
          <w:rFonts w:ascii="Calibri" w:hAnsi="Calibri" w:cs="Calibri"/>
          <w:color w:val="000000"/>
          <w:sz w:val="24"/>
        </w:rPr>
        <w:t xml:space="preserve"> et dans la diffusion des bonnes pratiques et des enseignements tirés pour combattre la commerce illégal d</w:t>
      </w:r>
      <w:r w:rsidR="00412550" w:rsidRPr="007A4CED">
        <w:rPr>
          <w:rFonts w:ascii="Calibri" w:hAnsi="Calibri" w:cs="Calibri"/>
          <w:color w:val="000000"/>
          <w:sz w:val="24"/>
          <w:cs/>
        </w:rPr>
        <w:t>’</w:t>
      </w:r>
      <w:r w:rsidRPr="007A4CED">
        <w:rPr>
          <w:rFonts w:ascii="Calibri" w:hAnsi="Calibri" w:cs="Calibri"/>
          <w:color w:val="000000"/>
          <w:sz w:val="24"/>
        </w:rPr>
        <w:t xml:space="preserve">espèces sauvages. </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numPr>
          <w:ilvl w:val="0"/>
          <w:numId w:val="16"/>
        </w:numPr>
        <w:pBdr>
          <w:top w:val="nil"/>
          <w:left w:val="nil"/>
          <w:bottom w:val="nil"/>
          <w:right w:val="nil"/>
          <w:between w:val="nil"/>
        </w:pBdr>
        <w:contextualSpacing/>
        <w:rPr>
          <w:rFonts w:ascii="Calibri" w:eastAsia="EB Garamond" w:hAnsi="Calibri" w:cs="Calibri"/>
          <w:sz w:val="24"/>
        </w:rPr>
      </w:pPr>
      <w:r w:rsidRPr="007A4CED">
        <w:rPr>
          <w:rFonts w:ascii="Calibri" w:hAnsi="Calibri" w:cs="Calibri"/>
          <w:sz w:val="24"/>
        </w:rPr>
        <w:t>L</w:t>
      </w:r>
      <w:r w:rsidR="00412550" w:rsidRPr="007A4CED">
        <w:rPr>
          <w:rFonts w:ascii="Calibri" w:hAnsi="Calibri" w:cs="Calibri"/>
          <w:sz w:val="24"/>
          <w:cs/>
        </w:rPr>
        <w:t>’</w:t>
      </w:r>
      <w:r w:rsidRPr="007A4CED">
        <w:rPr>
          <w:rFonts w:ascii="Calibri" w:hAnsi="Calibri" w:cs="Calibri"/>
          <w:sz w:val="24"/>
        </w:rPr>
        <w:t>évaluation a recommandé que, compte tenu de l</w:t>
      </w:r>
      <w:r w:rsidR="00412550" w:rsidRPr="007A4CED">
        <w:rPr>
          <w:rFonts w:ascii="Calibri" w:hAnsi="Calibri" w:cs="Calibri"/>
          <w:sz w:val="24"/>
          <w:cs/>
        </w:rPr>
        <w:t>’</w:t>
      </w:r>
      <w:r w:rsidRPr="007A4CED">
        <w:rPr>
          <w:rFonts w:ascii="Calibri" w:hAnsi="Calibri" w:cs="Calibri"/>
          <w:sz w:val="24"/>
        </w:rPr>
        <w:t>ampleur du commerce illégal d</w:t>
      </w:r>
      <w:r w:rsidR="00412550" w:rsidRPr="007A4CED">
        <w:rPr>
          <w:rFonts w:ascii="Calibri" w:hAnsi="Calibri" w:cs="Calibri"/>
          <w:sz w:val="24"/>
          <w:cs/>
        </w:rPr>
        <w:t>’</w:t>
      </w:r>
      <w:r w:rsidRPr="007A4CED">
        <w:rPr>
          <w:rFonts w:ascii="Calibri" w:hAnsi="Calibri" w:cs="Calibri"/>
          <w:sz w:val="24"/>
        </w:rPr>
        <w:t>espèces sauvages, des efforts supplémentaires soient déployés, notamment un financement accru dans le cadre de FEM-7 et un élargissement stratégique à d</w:t>
      </w:r>
      <w:r w:rsidR="00412550" w:rsidRPr="007A4CED">
        <w:rPr>
          <w:rFonts w:ascii="Calibri" w:hAnsi="Calibri" w:cs="Calibri"/>
          <w:sz w:val="24"/>
          <w:cs/>
        </w:rPr>
        <w:t>’</w:t>
      </w:r>
      <w:r w:rsidRPr="007A4CED">
        <w:rPr>
          <w:rFonts w:ascii="Calibri" w:hAnsi="Calibri" w:cs="Calibri"/>
          <w:sz w:val="24"/>
        </w:rPr>
        <w:t>autres espèces, pays et régions. L</w:t>
      </w:r>
      <w:r w:rsidR="00412550" w:rsidRPr="007A4CED">
        <w:rPr>
          <w:rFonts w:ascii="Calibri" w:hAnsi="Calibri" w:cs="Calibri"/>
          <w:sz w:val="24"/>
          <w:cs/>
        </w:rPr>
        <w:t>’</w:t>
      </w:r>
      <w:r w:rsidRPr="007A4CED">
        <w:rPr>
          <w:rFonts w:ascii="Calibri" w:hAnsi="Calibri" w:cs="Calibri"/>
          <w:sz w:val="24"/>
        </w:rPr>
        <w:t>évaluation a également fait état de ce qu</w:t>
      </w:r>
      <w:r w:rsidR="00412550" w:rsidRPr="007A4CED">
        <w:rPr>
          <w:rFonts w:ascii="Calibri" w:hAnsi="Calibri" w:cs="Calibri"/>
          <w:sz w:val="24"/>
        </w:rPr>
        <w:t>’</w:t>
      </w:r>
      <w:r w:rsidRPr="007A4CED">
        <w:rPr>
          <w:rFonts w:ascii="Calibri" w:hAnsi="Calibri" w:cs="Calibri"/>
          <w:sz w:val="24"/>
        </w:rPr>
        <w:t>en plus des projets nationaux pilotés par les pays, une programmation régionale et mondiale plus forte est importante. Des ajustements apportés au mécanisme de financement, tels que des fonds hors STAR et le financement par le secteur privé d</w:t>
      </w:r>
      <w:r w:rsidR="00412550" w:rsidRPr="007A4CED">
        <w:rPr>
          <w:rFonts w:ascii="Calibri" w:hAnsi="Calibri" w:cs="Calibri"/>
          <w:sz w:val="24"/>
          <w:cs/>
        </w:rPr>
        <w:t>’</w:t>
      </w:r>
      <w:r w:rsidRPr="007A4CED">
        <w:rPr>
          <w:rFonts w:ascii="Calibri" w:hAnsi="Calibri" w:cs="Calibri"/>
          <w:sz w:val="24"/>
        </w:rPr>
        <w:t>activités de lutte contre le commerce illégal d</w:t>
      </w:r>
      <w:r w:rsidR="00412550" w:rsidRPr="007A4CED">
        <w:rPr>
          <w:rFonts w:ascii="Calibri" w:hAnsi="Calibri" w:cs="Calibri"/>
          <w:sz w:val="24"/>
          <w:cs/>
        </w:rPr>
        <w:t>’</w:t>
      </w:r>
      <w:r w:rsidRPr="007A4CED">
        <w:rPr>
          <w:rFonts w:ascii="Calibri" w:hAnsi="Calibri" w:cs="Calibri"/>
          <w:sz w:val="24"/>
        </w:rPr>
        <w:t>espèces sauvages, pourraient faciliter l</w:t>
      </w:r>
      <w:r w:rsidR="00412550" w:rsidRPr="007A4CED">
        <w:rPr>
          <w:rFonts w:ascii="Calibri" w:hAnsi="Calibri" w:cs="Calibri"/>
          <w:sz w:val="24"/>
          <w:cs/>
        </w:rPr>
        <w:t>’</w:t>
      </w:r>
      <w:r w:rsidRPr="007A4CED">
        <w:rPr>
          <w:rFonts w:ascii="Calibri" w:hAnsi="Calibri" w:cs="Calibri"/>
          <w:sz w:val="24"/>
        </w:rPr>
        <w:t>intégration de ces approches. Enfin, l</w:t>
      </w:r>
      <w:r w:rsidR="00412550" w:rsidRPr="007A4CED">
        <w:rPr>
          <w:rFonts w:ascii="Calibri" w:hAnsi="Calibri" w:cs="Calibri"/>
          <w:sz w:val="24"/>
          <w:cs/>
        </w:rPr>
        <w:t>’</w:t>
      </w:r>
      <w:r w:rsidRPr="007A4CED">
        <w:rPr>
          <w:rFonts w:ascii="Calibri" w:hAnsi="Calibri" w:cs="Calibri"/>
          <w:sz w:val="24"/>
        </w:rPr>
        <w:t>évaluation a souligné que la volonté politique et la corruption devraient être explicitement et directement pris</w:t>
      </w:r>
      <w:r w:rsidR="00C23B80" w:rsidRPr="007A4CED">
        <w:rPr>
          <w:rFonts w:ascii="Calibri" w:hAnsi="Calibri" w:cs="Calibri"/>
          <w:sz w:val="24"/>
        </w:rPr>
        <w:t>es</w:t>
      </w:r>
      <w:r w:rsidRPr="007A4CED">
        <w:rPr>
          <w:rFonts w:ascii="Calibri" w:hAnsi="Calibri" w:cs="Calibri"/>
          <w:sz w:val="24"/>
        </w:rPr>
        <w:t xml:space="preserve"> en compte dans tous les projets de lutte contre le commerce illégal d</w:t>
      </w:r>
      <w:r w:rsidR="00412550" w:rsidRPr="007A4CED">
        <w:rPr>
          <w:rFonts w:ascii="Calibri" w:hAnsi="Calibri" w:cs="Calibri"/>
          <w:sz w:val="24"/>
          <w:cs/>
        </w:rPr>
        <w:t>’</w:t>
      </w:r>
      <w:r w:rsidRPr="007A4CED">
        <w:rPr>
          <w:rFonts w:ascii="Calibri" w:hAnsi="Calibri" w:cs="Calibri"/>
          <w:sz w:val="24"/>
        </w:rPr>
        <w:t xml:space="preserve">espèces sauvages. Les pays participants aux futurs projets financés par le FEM devraient être encouragés à investir des ressources financières dans la lutte contre les problèmes de corruption. Une autre solution serait que le FEM aide des entités tierces comme le Consortium international de lutte contre la criminalité liée aux espèces sauvages (ICCWC) à travailler avec des pays pour poursuivre ce volet du programme comme cela se fait dans certains pays. </w:t>
      </w:r>
    </w:p>
    <w:p w:rsidR="00033CF3" w:rsidRPr="007A4CED" w:rsidRDefault="00033CF3" w:rsidP="00033CF3">
      <w:pPr>
        <w:pBdr>
          <w:top w:val="nil"/>
          <w:left w:val="nil"/>
          <w:bottom w:val="nil"/>
          <w:right w:val="nil"/>
          <w:between w:val="nil"/>
        </w:pBdr>
        <w:ind w:left="720"/>
        <w:contextualSpacing/>
        <w:rPr>
          <w:rFonts w:ascii="Calibri" w:eastAsia="EB Garamond" w:hAnsi="Calibri" w:cs="Calibri"/>
          <w:sz w:val="24"/>
        </w:rPr>
      </w:pPr>
    </w:p>
    <w:p w:rsidR="00033CF3" w:rsidRPr="007A4CED" w:rsidRDefault="00033CF3" w:rsidP="00033CF3">
      <w:pPr>
        <w:keepNext/>
        <w:keepLines/>
        <w:outlineLvl w:val="1"/>
        <w:rPr>
          <w:rFonts w:ascii="Calibri" w:eastAsia="Times New Roman" w:hAnsi="Calibri" w:cs="Calibri"/>
          <w:b/>
          <w:sz w:val="24"/>
        </w:rPr>
      </w:pPr>
      <w:bookmarkStart w:id="18" w:name="_Toc124667182"/>
      <w:bookmarkStart w:id="19" w:name="_Toc195416467"/>
      <w:r w:rsidRPr="007A4CED">
        <w:rPr>
          <w:rFonts w:ascii="Calibri" w:hAnsi="Calibri" w:cs="Calibri"/>
          <w:b/>
          <w:sz w:val="24"/>
        </w:rPr>
        <w:t>V.</w:t>
      </w:r>
      <w:r w:rsidRPr="007A4CED">
        <w:rPr>
          <w:rFonts w:ascii="Calibri" w:hAnsi="Calibri" w:cs="Calibri"/>
          <w:b/>
          <w:sz w:val="24"/>
        </w:rPr>
        <w:tab/>
        <w:t>Septième reconstitution des ressources de la Caisse du FEM</w:t>
      </w:r>
      <w:bookmarkEnd w:id="18"/>
      <w:bookmarkEnd w:id="19"/>
    </w:p>
    <w:p w:rsidR="00033CF3" w:rsidRPr="007A4CED" w:rsidRDefault="00033CF3" w:rsidP="00033CF3">
      <w:pPr>
        <w:rPr>
          <w:rFonts w:ascii="Calibri" w:eastAsia="Calibri" w:hAnsi="Calibri" w:cs="Calibri"/>
          <w:sz w:val="24"/>
        </w:rPr>
      </w:pPr>
    </w:p>
    <w:p w:rsidR="00033CF3" w:rsidRPr="007A4CED" w:rsidRDefault="00033CF3" w:rsidP="00033CF3">
      <w:pPr>
        <w:numPr>
          <w:ilvl w:val="0"/>
          <w:numId w:val="16"/>
        </w:numPr>
        <w:contextualSpacing/>
        <w:rPr>
          <w:rFonts w:ascii="Calibri" w:eastAsia="Calibri" w:hAnsi="Calibri" w:cs="Calibri"/>
          <w:sz w:val="24"/>
        </w:rPr>
      </w:pPr>
      <w:r w:rsidRPr="007A4CED">
        <w:rPr>
          <w:rFonts w:ascii="Calibri" w:hAnsi="Calibri" w:cs="Calibri"/>
          <w:sz w:val="24"/>
        </w:rPr>
        <w:t>Les ressources de la Caisse du FEM sont reconstituées tous les quatre ans par les pays qui souhaitent contribuer au Fonds (les Participants « </w:t>
      </w:r>
      <w:proofErr w:type="spellStart"/>
      <w:r w:rsidRPr="007A4CED">
        <w:rPr>
          <w:rFonts w:ascii="Calibri" w:hAnsi="Calibri" w:cs="Calibri"/>
          <w:sz w:val="24"/>
        </w:rPr>
        <w:t>contribuants</w:t>
      </w:r>
      <w:proofErr w:type="spellEnd"/>
      <w:r w:rsidRPr="007A4CED">
        <w:rPr>
          <w:rFonts w:ascii="Calibri" w:hAnsi="Calibri" w:cs="Calibri"/>
          <w:sz w:val="24"/>
        </w:rPr>
        <w:t> »).</w:t>
      </w:r>
    </w:p>
    <w:p w:rsidR="00033CF3" w:rsidRPr="007A4CED" w:rsidRDefault="00033CF3" w:rsidP="00033CF3">
      <w:pPr>
        <w:ind w:left="720"/>
        <w:contextualSpacing/>
        <w:rPr>
          <w:rFonts w:ascii="Calibri" w:eastAsia="Calibri" w:hAnsi="Calibri" w:cs="Calibri"/>
          <w:sz w:val="24"/>
        </w:rPr>
      </w:pPr>
    </w:p>
    <w:p w:rsidR="00033CF3" w:rsidRPr="007A4CED" w:rsidRDefault="00033CF3" w:rsidP="00033CF3">
      <w:pPr>
        <w:numPr>
          <w:ilvl w:val="0"/>
          <w:numId w:val="16"/>
        </w:numPr>
        <w:contextualSpacing/>
        <w:rPr>
          <w:rFonts w:ascii="Calibri" w:eastAsia="Calibri" w:hAnsi="Calibri" w:cs="Calibri"/>
          <w:sz w:val="24"/>
        </w:rPr>
      </w:pPr>
      <w:r w:rsidRPr="007A4CED">
        <w:rPr>
          <w:rFonts w:ascii="Calibri" w:hAnsi="Calibri" w:cs="Calibri"/>
          <w:sz w:val="24"/>
        </w:rPr>
        <w:t>Le Conseil du FEM, à sa 51</w:t>
      </w:r>
      <w:r w:rsidRPr="007A4CED">
        <w:rPr>
          <w:rFonts w:ascii="Calibri" w:hAnsi="Calibri" w:cs="Calibri"/>
          <w:sz w:val="24"/>
          <w:vertAlign w:val="superscript"/>
        </w:rPr>
        <w:t>e</w:t>
      </w:r>
      <w:r w:rsidRPr="007A4CED">
        <w:rPr>
          <w:rFonts w:ascii="Calibri" w:hAnsi="Calibri" w:cs="Calibri"/>
          <w:sz w:val="24"/>
        </w:rPr>
        <w:t xml:space="preserve"> réunion tenue en octobre 2016, a demandé à l</w:t>
      </w:r>
      <w:r w:rsidR="00412550" w:rsidRPr="007A4CED">
        <w:rPr>
          <w:rFonts w:ascii="Calibri" w:hAnsi="Calibri" w:cs="Calibri"/>
          <w:sz w:val="24"/>
          <w:cs/>
        </w:rPr>
        <w:t>’</w:t>
      </w:r>
      <w:r w:rsidRPr="007A4CED">
        <w:rPr>
          <w:rFonts w:ascii="Calibri" w:hAnsi="Calibri" w:cs="Calibri"/>
          <w:sz w:val="24"/>
        </w:rPr>
        <w:t>Administrateur, en travaillant en collaboration avec le Secrétariat, d</w:t>
      </w:r>
      <w:r w:rsidR="00412550" w:rsidRPr="007A4CED">
        <w:rPr>
          <w:rFonts w:ascii="Calibri" w:hAnsi="Calibri" w:cs="Calibri"/>
          <w:sz w:val="24"/>
          <w:cs/>
        </w:rPr>
        <w:t>’</w:t>
      </w:r>
      <w:r w:rsidRPr="007A4CED">
        <w:rPr>
          <w:rFonts w:ascii="Calibri" w:hAnsi="Calibri" w:cs="Calibri"/>
          <w:sz w:val="24"/>
        </w:rPr>
        <w:t xml:space="preserve">entamer les </w:t>
      </w:r>
      <w:r w:rsidRPr="007A4CED">
        <w:rPr>
          <w:rFonts w:ascii="Calibri" w:hAnsi="Calibri" w:cs="Calibri"/>
          <w:sz w:val="24"/>
        </w:rPr>
        <w:lastRenderedPageBreak/>
        <w:t xml:space="preserve">discussions sur la septième reconstitution de la Caisse du FEM (FEM-7). </w:t>
      </w:r>
      <w:r w:rsidRPr="007A4CED">
        <w:rPr>
          <w:rFonts w:ascii="Calibri" w:hAnsi="Calibri" w:cs="Calibri"/>
          <w:i/>
          <w:sz w:val="24"/>
        </w:rPr>
        <w:t>(Compte rendu conjoint des présidents : 51</w:t>
      </w:r>
      <w:r w:rsidRPr="007A4CED">
        <w:rPr>
          <w:rFonts w:ascii="Calibri" w:hAnsi="Calibri" w:cs="Calibri"/>
          <w:i/>
          <w:sz w:val="24"/>
          <w:vertAlign w:val="superscript"/>
        </w:rPr>
        <w:t>e</w:t>
      </w:r>
      <w:r w:rsidRPr="007A4CED">
        <w:rPr>
          <w:rFonts w:ascii="Calibri" w:hAnsi="Calibri" w:cs="Calibri"/>
          <w:i/>
          <w:sz w:val="24"/>
        </w:rPr>
        <w:t xml:space="preserve"> réunion du Conseil du FEM, 25-27 octobre 2017).</w:t>
      </w:r>
    </w:p>
    <w:p w:rsidR="00033CF3" w:rsidRPr="007A4CED" w:rsidRDefault="00033CF3" w:rsidP="00033CF3">
      <w:pPr>
        <w:ind w:left="720"/>
        <w:contextualSpacing/>
        <w:rPr>
          <w:rFonts w:ascii="Calibri" w:eastAsia="Calibri" w:hAnsi="Calibri" w:cs="Calibri"/>
          <w:sz w:val="24"/>
        </w:rPr>
      </w:pPr>
    </w:p>
    <w:p w:rsidR="00033CF3" w:rsidRPr="007A4CED" w:rsidRDefault="00033CF3" w:rsidP="00033CF3">
      <w:pPr>
        <w:numPr>
          <w:ilvl w:val="0"/>
          <w:numId w:val="16"/>
        </w:numPr>
        <w:contextualSpacing/>
        <w:rPr>
          <w:rFonts w:ascii="Calibri" w:eastAsia="Calibri" w:hAnsi="Calibri" w:cs="Calibri"/>
          <w:sz w:val="24"/>
        </w:rPr>
      </w:pPr>
      <w:r w:rsidRPr="007A4CED">
        <w:rPr>
          <w:rFonts w:ascii="Calibri" w:hAnsi="Calibri" w:cs="Calibri"/>
          <w:sz w:val="24"/>
        </w:rPr>
        <w:t xml:space="preserve">Dans le cadre du processus de reconstitution des ressources, les Participants </w:t>
      </w:r>
      <w:proofErr w:type="spellStart"/>
      <w:r w:rsidRPr="007A4CED">
        <w:rPr>
          <w:rFonts w:ascii="Calibri" w:hAnsi="Calibri" w:cs="Calibri"/>
          <w:sz w:val="24"/>
        </w:rPr>
        <w:t>contribuants</w:t>
      </w:r>
      <w:proofErr w:type="spellEnd"/>
      <w:r w:rsidRPr="007A4CED">
        <w:rPr>
          <w:rFonts w:ascii="Calibri" w:hAnsi="Calibri" w:cs="Calibri"/>
          <w:sz w:val="24"/>
        </w:rPr>
        <w:t xml:space="preserve"> examinent la performance du FEM, évaluent les besoins de financement futurs, conviennent d</w:t>
      </w:r>
      <w:r w:rsidR="00412550" w:rsidRPr="007A4CED">
        <w:rPr>
          <w:rFonts w:ascii="Calibri" w:hAnsi="Calibri" w:cs="Calibri"/>
          <w:sz w:val="24"/>
          <w:cs/>
        </w:rPr>
        <w:t>’</w:t>
      </w:r>
      <w:r w:rsidRPr="007A4CED">
        <w:rPr>
          <w:rFonts w:ascii="Calibri" w:hAnsi="Calibri" w:cs="Calibri"/>
          <w:sz w:val="24"/>
        </w:rPr>
        <w:t>un cadre de financement et définissent des réformes clés à mener et des orientations de programmation.</w:t>
      </w:r>
    </w:p>
    <w:p w:rsidR="00033CF3" w:rsidRPr="007A4CED" w:rsidRDefault="00033CF3" w:rsidP="00033CF3">
      <w:pPr>
        <w:ind w:left="720"/>
        <w:contextualSpacing/>
        <w:rPr>
          <w:rFonts w:ascii="Calibri" w:eastAsia="Calibri" w:hAnsi="Calibri" w:cs="Calibri"/>
          <w:sz w:val="24"/>
        </w:rPr>
      </w:pPr>
    </w:p>
    <w:p w:rsidR="00033CF3" w:rsidRPr="007A4CED" w:rsidRDefault="00033CF3" w:rsidP="00033CF3">
      <w:pPr>
        <w:numPr>
          <w:ilvl w:val="0"/>
          <w:numId w:val="16"/>
        </w:numPr>
        <w:contextualSpacing/>
        <w:rPr>
          <w:rFonts w:ascii="Calibri" w:eastAsia="Calibri" w:hAnsi="Calibri" w:cs="Calibri"/>
          <w:sz w:val="24"/>
        </w:rPr>
      </w:pPr>
      <w:r w:rsidRPr="007A4CED">
        <w:rPr>
          <w:rFonts w:ascii="Calibri" w:hAnsi="Calibri" w:cs="Calibri"/>
          <w:sz w:val="24"/>
        </w:rPr>
        <w:t xml:space="preserve">Au mois de mars 2018, les Participants </w:t>
      </w:r>
      <w:proofErr w:type="spellStart"/>
      <w:r w:rsidRPr="007A4CED">
        <w:rPr>
          <w:rFonts w:ascii="Calibri" w:hAnsi="Calibri" w:cs="Calibri"/>
          <w:sz w:val="24"/>
        </w:rPr>
        <w:t>contribuants</w:t>
      </w:r>
      <w:proofErr w:type="spellEnd"/>
      <w:r w:rsidRPr="007A4CED">
        <w:rPr>
          <w:rFonts w:ascii="Calibri" w:hAnsi="Calibri" w:cs="Calibri"/>
          <w:sz w:val="24"/>
        </w:rPr>
        <w:t xml:space="preserve"> s</w:t>
      </w:r>
      <w:r w:rsidR="00412550" w:rsidRPr="007A4CED">
        <w:rPr>
          <w:rFonts w:ascii="Calibri" w:hAnsi="Calibri" w:cs="Calibri"/>
          <w:sz w:val="24"/>
          <w:cs/>
        </w:rPr>
        <w:t>’</w:t>
      </w:r>
      <w:r w:rsidRPr="007A4CED">
        <w:rPr>
          <w:rFonts w:ascii="Calibri" w:hAnsi="Calibri" w:cs="Calibri"/>
          <w:sz w:val="24"/>
        </w:rPr>
        <w:t>étaient réunis à trois reprises :</w:t>
      </w:r>
    </w:p>
    <w:p w:rsidR="00033CF3" w:rsidRPr="007A4CED" w:rsidRDefault="00033CF3" w:rsidP="00033CF3">
      <w:pPr>
        <w:numPr>
          <w:ilvl w:val="1"/>
          <w:numId w:val="19"/>
        </w:numPr>
        <w:ind w:hanging="720"/>
        <w:contextualSpacing/>
        <w:rPr>
          <w:rFonts w:ascii="Calibri" w:eastAsia="Calibri" w:hAnsi="Calibri" w:cs="Calibri"/>
          <w:sz w:val="24"/>
        </w:rPr>
      </w:pPr>
      <w:proofErr w:type="gramStart"/>
      <w:r w:rsidRPr="007A4CED">
        <w:rPr>
          <w:rFonts w:ascii="Calibri" w:hAnsi="Calibri" w:cs="Calibri"/>
          <w:sz w:val="24"/>
        </w:rPr>
        <w:t>à</w:t>
      </w:r>
      <w:proofErr w:type="gramEnd"/>
      <w:r w:rsidRPr="007A4CED">
        <w:rPr>
          <w:rFonts w:ascii="Calibri" w:hAnsi="Calibri" w:cs="Calibri"/>
          <w:sz w:val="24"/>
        </w:rPr>
        <w:t xml:space="preserve"> Paris (France) du 28 au 30 mars 2017 ;</w:t>
      </w:r>
    </w:p>
    <w:p w:rsidR="00033CF3" w:rsidRPr="007A4CED" w:rsidRDefault="00033CF3" w:rsidP="00033CF3">
      <w:pPr>
        <w:numPr>
          <w:ilvl w:val="1"/>
          <w:numId w:val="19"/>
        </w:numPr>
        <w:ind w:hanging="720"/>
        <w:contextualSpacing/>
        <w:rPr>
          <w:rFonts w:ascii="Calibri" w:eastAsia="Calibri" w:hAnsi="Calibri" w:cs="Calibri"/>
          <w:sz w:val="24"/>
        </w:rPr>
      </w:pPr>
      <w:proofErr w:type="gramStart"/>
      <w:r w:rsidRPr="007A4CED">
        <w:rPr>
          <w:rFonts w:ascii="Calibri" w:hAnsi="Calibri" w:cs="Calibri"/>
          <w:sz w:val="24"/>
        </w:rPr>
        <w:t>à</w:t>
      </w:r>
      <w:proofErr w:type="gramEnd"/>
      <w:r w:rsidRPr="007A4CED">
        <w:rPr>
          <w:rFonts w:ascii="Calibri" w:hAnsi="Calibri" w:cs="Calibri"/>
          <w:sz w:val="24"/>
        </w:rPr>
        <w:t xml:space="preserve"> Addis-Abeba (Éthiopie) les 4 et 5 octobre 2017 ; et</w:t>
      </w:r>
    </w:p>
    <w:p w:rsidR="00033CF3" w:rsidRPr="007A4CED" w:rsidRDefault="00033CF3" w:rsidP="00033CF3">
      <w:pPr>
        <w:numPr>
          <w:ilvl w:val="1"/>
          <w:numId w:val="19"/>
        </w:numPr>
        <w:ind w:hanging="720"/>
        <w:contextualSpacing/>
        <w:rPr>
          <w:rFonts w:ascii="Calibri" w:eastAsia="Calibri" w:hAnsi="Calibri" w:cs="Calibri"/>
          <w:sz w:val="24"/>
        </w:rPr>
      </w:pPr>
      <w:proofErr w:type="gramStart"/>
      <w:r w:rsidRPr="007A4CED">
        <w:rPr>
          <w:rFonts w:ascii="Calibri" w:hAnsi="Calibri" w:cs="Calibri"/>
          <w:sz w:val="24"/>
        </w:rPr>
        <w:t>à</w:t>
      </w:r>
      <w:proofErr w:type="gramEnd"/>
      <w:r w:rsidRPr="007A4CED">
        <w:rPr>
          <w:rFonts w:ascii="Calibri" w:hAnsi="Calibri" w:cs="Calibri"/>
          <w:sz w:val="24"/>
        </w:rPr>
        <w:t xml:space="preserve"> Brasilia (Brésil) du 23 au 25 janvier 2018.</w:t>
      </w:r>
    </w:p>
    <w:p w:rsidR="00033CF3" w:rsidRPr="007A4CED" w:rsidRDefault="00033CF3" w:rsidP="00033CF3">
      <w:pPr>
        <w:ind w:left="720" w:hanging="720"/>
        <w:rPr>
          <w:rFonts w:ascii="Calibri" w:eastAsia="Calibri" w:hAnsi="Calibri" w:cs="Calibri"/>
          <w:sz w:val="24"/>
        </w:rPr>
      </w:pPr>
    </w:p>
    <w:p w:rsidR="00033CF3" w:rsidRPr="007A4CED" w:rsidRDefault="00033CF3" w:rsidP="00033CF3">
      <w:pPr>
        <w:numPr>
          <w:ilvl w:val="0"/>
          <w:numId w:val="16"/>
        </w:numPr>
        <w:contextualSpacing/>
        <w:rPr>
          <w:rFonts w:ascii="Calibri" w:eastAsia="Calibri" w:hAnsi="Calibri" w:cs="Calibri"/>
          <w:sz w:val="24"/>
        </w:rPr>
      </w:pPr>
      <w:r w:rsidRPr="007A4CED">
        <w:rPr>
          <w:rFonts w:ascii="Calibri" w:hAnsi="Calibri" w:cs="Calibri"/>
          <w:sz w:val="24"/>
        </w:rPr>
        <w:t>Une quatrième réunion se tiendra à Stockholm (Suède) le 25 avril 2018, et les résultats du processus de reconstitution seront présentés pour approbation par le Conseil du FEM lors de sa 54</w:t>
      </w:r>
      <w:r w:rsidRPr="007A4CED">
        <w:rPr>
          <w:rFonts w:ascii="Calibri" w:hAnsi="Calibri" w:cs="Calibri"/>
          <w:sz w:val="24"/>
          <w:vertAlign w:val="superscript"/>
        </w:rPr>
        <w:t>e</w:t>
      </w:r>
      <w:r w:rsidRPr="007A4CED">
        <w:rPr>
          <w:rFonts w:ascii="Calibri" w:hAnsi="Calibri" w:cs="Calibri"/>
          <w:sz w:val="24"/>
        </w:rPr>
        <w:t xml:space="preserve"> réunion en juin 2018, qui se tiendra conjointement avec la sixième Assemblée du FEM à Da </w:t>
      </w:r>
      <w:proofErr w:type="spellStart"/>
      <w:r w:rsidRPr="007A4CED">
        <w:rPr>
          <w:rFonts w:ascii="Calibri" w:hAnsi="Calibri" w:cs="Calibri"/>
          <w:sz w:val="24"/>
        </w:rPr>
        <w:t>Nang</w:t>
      </w:r>
      <w:proofErr w:type="spellEnd"/>
      <w:r w:rsidRPr="007A4CED">
        <w:rPr>
          <w:rFonts w:ascii="Calibri" w:hAnsi="Calibri" w:cs="Calibri"/>
          <w:sz w:val="24"/>
        </w:rPr>
        <w:t xml:space="preserve"> (Vietnam).</w:t>
      </w:r>
    </w:p>
    <w:p w:rsidR="00033CF3" w:rsidRPr="007A4CED" w:rsidRDefault="00033CF3" w:rsidP="00033CF3">
      <w:pPr>
        <w:ind w:left="720"/>
        <w:contextualSpacing/>
        <w:rPr>
          <w:rFonts w:ascii="Calibri" w:eastAsia="Calibri" w:hAnsi="Calibri" w:cs="Calibri"/>
          <w:sz w:val="24"/>
        </w:rPr>
      </w:pPr>
    </w:p>
    <w:p w:rsidR="00033CF3" w:rsidRPr="007A4CED" w:rsidRDefault="00033CF3" w:rsidP="00033CF3">
      <w:pPr>
        <w:numPr>
          <w:ilvl w:val="0"/>
          <w:numId w:val="16"/>
        </w:numPr>
        <w:contextualSpacing/>
        <w:rPr>
          <w:rFonts w:ascii="Calibri" w:eastAsia="Calibri" w:hAnsi="Calibri" w:cs="Calibri"/>
          <w:sz w:val="24"/>
        </w:rPr>
      </w:pPr>
      <w:r w:rsidRPr="007A4CED">
        <w:rPr>
          <w:rFonts w:ascii="Calibri" w:hAnsi="Calibri" w:cs="Calibri"/>
          <w:sz w:val="24"/>
        </w:rPr>
        <w:t xml:space="preserve">Les réunions de reconstitution ont été coprésidées par Axel van </w:t>
      </w:r>
      <w:proofErr w:type="spellStart"/>
      <w:r w:rsidRPr="007A4CED">
        <w:rPr>
          <w:rFonts w:ascii="Calibri" w:hAnsi="Calibri" w:cs="Calibri"/>
          <w:sz w:val="24"/>
        </w:rPr>
        <w:t>Trotsenburg</w:t>
      </w:r>
      <w:proofErr w:type="spellEnd"/>
      <w:r w:rsidRPr="007A4CED">
        <w:rPr>
          <w:rFonts w:ascii="Calibri" w:hAnsi="Calibri" w:cs="Calibri"/>
          <w:sz w:val="24"/>
        </w:rPr>
        <w:t xml:space="preserve">, Vice-président du Financement du développement du Groupe de la Banque mondiale, et Naoko Ishii, directrice générale et présidente du FEM. En plus des Participants </w:t>
      </w:r>
      <w:proofErr w:type="spellStart"/>
      <w:r w:rsidRPr="007A4CED">
        <w:rPr>
          <w:rFonts w:ascii="Calibri" w:hAnsi="Calibri" w:cs="Calibri"/>
          <w:sz w:val="24"/>
        </w:rPr>
        <w:t>contribuants</w:t>
      </w:r>
      <w:proofErr w:type="spellEnd"/>
      <w:r w:rsidRPr="007A4CED">
        <w:rPr>
          <w:rFonts w:ascii="Calibri" w:hAnsi="Calibri" w:cs="Calibri"/>
          <w:sz w:val="24"/>
        </w:rPr>
        <w:t>, les réunions de reconstitution ont réuni des pays bénéficiaires non participants représentant l</w:t>
      </w:r>
      <w:r w:rsidR="00412550" w:rsidRPr="007A4CED">
        <w:rPr>
          <w:rFonts w:ascii="Calibri" w:hAnsi="Calibri" w:cs="Calibri"/>
          <w:sz w:val="24"/>
          <w:cs/>
        </w:rPr>
        <w:t>’</w:t>
      </w:r>
      <w:r w:rsidRPr="007A4CED">
        <w:rPr>
          <w:rFonts w:ascii="Calibri" w:hAnsi="Calibri" w:cs="Calibri"/>
          <w:sz w:val="24"/>
        </w:rPr>
        <w:t>Afrique, l</w:t>
      </w:r>
      <w:r w:rsidR="00412550" w:rsidRPr="007A4CED">
        <w:rPr>
          <w:rFonts w:ascii="Calibri" w:hAnsi="Calibri" w:cs="Calibri"/>
          <w:sz w:val="24"/>
          <w:cs/>
        </w:rPr>
        <w:t>’</w:t>
      </w:r>
      <w:r w:rsidRPr="007A4CED">
        <w:rPr>
          <w:rFonts w:ascii="Calibri" w:hAnsi="Calibri" w:cs="Calibri"/>
          <w:sz w:val="24"/>
        </w:rPr>
        <w:t>Asie, l</w:t>
      </w:r>
      <w:r w:rsidR="00412550" w:rsidRPr="007A4CED">
        <w:rPr>
          <w:rFonts w:ascii="Calibri" w:hAnsi="Calibri" w:cs="Calibri"/>
          <w:sz w:val="24"/>
          <w:cs/>
        </w:rPr>
        <w:t>’</w:t>
      </w:r>
      <w:r w:rsidRPr="007A4CED">
        <w:rPr>
          <w:rFonts w:ascii="Calibri" w:hAnsi="Calibri" w:cs="Calibri"/>
          <w:sz w:val="24"/>
        </w:rPr>
        <w:t>Europe de l</w:t>
      </w:r>
      <w:r w:rsidR="00412550" w:rsidRPr="007A4CED">
        <w:rPr>
          <w:rFonts w:ascii="Calibri" w:hAnsi="Calibri" w:cs="Calibri"/>
          <w:sz w:val="24"/>
          <w:cs/>
        </w:rPr>
        <w:t>’</w:t>
      </w:r>
      <w:r w:rsidRPr="007A4CED">
        <w:rPr>
          <w:rFonts w:ascii="Calibri" w:hAnsi="Calibri" w:cs="Calibri"/>
          <w:sz w:val="24"/>
        </w:rPr>
        <w:t>Est et l</w:t>
      </w:r>
      <w:r w:rsidR="00412550" w:rsidRPr="007A4CED">
        <w:rPr>
          <w:rFonts w:ascii="Calibri" w:hAnsi="Calibri" w:cs="Calibri"/>
          <w:sz w:val="24"/>
          <w:cs/>
        </w:rPr>
        <w:t>’</w:t>
      </w:r>
      <w:r w:rsidRPr="007A4CED">
        <w:rPr>
          <w:rFonts w:ascii="Calibri" w:hAnsi="Calibri" w:cs="Calibri"/>
          <w:sz w:val="24"/>
        </w:rPr>
        <w:t>Asie centrale, ainsi que l</w:t>
      </w:r>
      <w:r w:rsidR="00412550" w:rsidRPr="007A4CED">
        <w:rPr>
          <w:rFonts w:ascii="Calibri" w:hAnsi="Calibri" w:cs="Calibri"/>
          <w:sz w:val="24"/>
          <w:cs/>
        </w:rPr>
        <w:t>’</w:t>
      </w:r>
      <w:r w:rsidRPr="007A4CED">
        <w:rPr>
          <w:rFonts w:ascii="Calibri" w:hAnsi="Calibri" w:cs="Calibri"/>
          <w:sz w:val="24"/>
        </w:rPr>
        <w:t>Amérique latine et les Caraïbes ; y ont également pris part des observateurs des secrétariats des cinq accords multilatéraux sur l</w:t>
      </w:r>
      <w:r w:rsidR="00412550" w:rsidRPr="007A4CED">
        <w:rPr>
          <w:rFonts w:ascii="Calibri" w:hAnsi="Calibri" w:cs="Calibri"/>
          <w:sz w:val="24"/>
          <w:cs/>
        </w:rPr>
        <w:t>’</w:t>
      </w:r>
      <w:r w:rsidRPr="007A4CED">
        <w:rPr>
          <w:rFonts w:ascii="Calibri" w:hAnsi="Calibri" w:cs="Calibri"/>
          <w:sz w:val="24"/>
        </w:rPr>
        <w:t>environnement dont le FEM fait office de mécanisme financier, des Agences du FEM, de la société civile, du secteur privé et du Secrétariat du Fonds vert pour le climat (FVC). Des représentants du Groupe consultatif pour la science et la technologie (STAP) et du Bureau indépendant d</w:t>
      </w:r>
      <w:r w:rsidR="00412550" w:rsidRPr="007A4CED">
        <w:rPr>
          <w:rFonts w:ascii="Calibri" w:hAnsi="Calibri" w:cs="Calibri"/>
          <w:sz w:val="24"/>
          <w:cs/>
        </w:rPr>
        <w:t>’</w:t>
      </w:r>
      <w:r w:rsidRPr="007A4CED">
        <w:rPr>
          <w:rFonts w:ascii="Calibri" w:hAnsi="Calibri" w:cs="Calibri"/>
          <w:sz w:val="24"/>
        </w:rPr>
        <w:t>évaluation du FEM ont également assisté à ces réunions.</w:t>
      </w:r>
    </w:p>
    <w:p w:rsidR="00033CF3" w:rsidRPr="007A4CED" w:rsidRDefault="00033CF3" w:rsidP="00033CF3">
      <w:pPr>
        <w:ind w:left="720"/>
        <w:contextualSpacing/>
        <w:rPr>
          <w:rFonts w:ascii="Calibri" w:eastAsia="Calibri" w:hAnsi="Calibri" w:cs="Calibri"/>
          <w:sz w:val="24"/>
        </w:rPr>
      </w:pPr>
    </w:p>
    <w:p w:rsidR="00033CF3" w:rsidRPr="007A4CED" w:rsidRDefault="00033CF3" w:rsidP="00033CF3">
      <w:pPr>
        <w:numPr>
          <w:ilvl w:val="0"/>
          <w:numId w:val="16"/>
        </w:numPr>
        <w:contextualSpacing/>
        <w:rPr>
          <w:rFonts w:ascii="Calibri" w:eastAsia="Calibri" w:hAnsi="Calibri" w:cs="Calibri"/>
          <w:sz w:val="24"/>
        </w:rPr>
      </w:pPr>
      <w:r w:rsidRPr="007A4CED">
        <w:rPr>
          <w:rFonts w:ascii="Calibri" w:hAnsi="Calibri" w:cs="Calibri"/>
          <w:sz w:val="24"/>
        </w:rPr>
        <w:t>Au cours des trois premières réunions, les participants ont examiné les constatations, conclusions et recommandations du Sixième bilan global établi par le Bureau indépendant d</w:t>
      </w:r>
      <w:r w:rsidR="00412550" w:rsidRPr="007A4CED">
        <w:rPr>
          <w:rFonts w:ascii="Calibri" w:hAnsi="Calibri" w:cs="Calibri"/>
          <w:sz w:val="24"/>
        </w:rPr>
        <w:t>’</w:t>
      </w:r>
      <w:r w:rsidRPr="007A4CED">
        <w:rPr>
          <w:rFonts w:ascii="Calibri" w:hAnsi="Calibri" w:cs="Calibri"/>
          <w:sz w:val="24"/>
        </w:rPr>
        <w:t>évaluation, les orientations de programmation proposées et le programme d</w:t>
      </w:r>
      <w:r w:rsidR="00412550" w:rsidRPr="007A4CED">
        <w:rPr>
          <w:rFonts w:ascii="Calibri" w:hAnsi="Calibri" w:cs="Calibri"/>
          <w:sz w:val="24"/>
          <w:cs/>
        </w:rPr>
        <w:t>’</w:t>
      </w:r>
      <w:r w:rsidRPr="007A4CED">
        <w:rPr>
          <w:rFonts w:ascii="Calibri" w:hAnsi="Calibri" w:cs="Calibri"/>
          <w:sz w:val="24"/>
        </w:rPr>
        <w:t>action pour FEM-7, ainsi que la structure financière de la reconstitution. Tous les documents présentés lors de ces réunions, ainsi que les comptes rendus des délibérations établis par les coprésidents, sont accessibles au public sur le site Web du FEM</w:t>
      </w:r>
      <w:r w:rsidRPr="007A4CED">
        <w:rPr>
          <w:rFonts w:ascii="Calibri" w:hAnsi="Calibri" w:cs="Calibri"/>
          <w:sz w:val="24"/>
          <w:vertAlign w:val="superscript"/>
        </w:rPr>
        <w:footnoteReference w:id="19"/>
      </w:r>
      <w:r w:rsidRPr="007A4CED">
        <w:rPr>
          <w:rFonts w:ascii="Calibri" w:hAnsi="Calibri" w:cs="Calibri"/>
          <w:sz w:val="24"/>
        </w:rPr>
        <w:t>.</w:t>
      </w:r>
    </w:p>
    <w:p w:rsidR="00033CF3" w:rsidRPr="007A4CED" w:rsidRDefault="00033CF3" w:rsidP="00033CF3">
      <w:pPr>
        <w:rPr>
          <w:rFonts w:ascii="Calibri" w:hAnsi="Calibri" w:cs="Calibri"/>
          <w:b/>
          <w:sz w:val="24"/>
          <w:highlight w:val="yellow"/>
        </w:rPr>
      </w:pPr>
    </w:p>
    <w:p w:rsidR="00033CF3" w:rsidRPr="007A4CED" w:rsidRDefault="00033CF3" w:rsidP="00033CF3">
      <w:pPr>
        <w:rPr>
          <w:rFonts w:ascii="Calibri" w:hAnsi="Calibri" w:cs="Calibri"/>
          <w:b/>
          <w:sz w:val="24"/>
          <w:highlight w:val="yellow"/>
        </w:rPr>
      </w:pPr>
    </w:p>
    <w:p w:rsidR="00033CF3" w:rsidRPr="007A4CED" w:rsidRDefault="00033CF3" w:rsidP="00033CF3">
      <w:pPr>
        <w:rPr>
          <w:rFonts w:ascii="Calibri" w:hAnsi="Calibri" w:cs="Calibri"/>
          <w:b/>
          <w:sz w:val="24"/>
          <w:highlight w:val="yellow"/>
        </w:rPr>
      </w:pPr>
    </w:p>
    <w:p w:rsidR="00033CF3" w:rsidRPr="007A4CED" w:rsidRDefault="00033CF3" w:rsidP="00033CF3">
      <w:pPr>
        <w:rPr>
          <w:rFonts w:ascii="Calibri" w:hAnsi="Calibri" w:cs="Calibri"/>
          <w:b/>
          <w:sz w:val="24"/>
          <w:highlight w:val="yellow"/>
        </w:rPr>
      </w:pPr>
    </w:p>
    <w:p w:rsidR="00033CF3" w:rsidRPr="007A4CED" w:rsidRDefault="00033CF3" w:rsidP="00033CF3">
      <w:pPr>
        <w:rPr>
          <w:rFonts w:ascii="Calibri" w:hAnsi="Calibri" w:cs="Calibri"/>
          <w:sz w:val="24"/>
        </w:rPr>
        <w:sectPr w:rsidR="00033CF3" w:rsidRPr="007A4CED" w:rsidSect="00132FF5">
          <w:type w:val="continuous"/>
          <w:pgSz w:w="12240" w:h="15840" w:code="1"/>
          <w:pgMar w:top="1021" w:right="1440" w:bottom="1134" w:left="1440" w:header="720" w:footer="720" w:gutter="0"/>
          <w:cols w:space="720"/>
          <w:titlePg/>
          <w:docGrid w:linePitch="299"/>
        </w:sectPr>
      </w:pPr>
    </w:p>
    <w:p w:rsidR="00033CF3" w:rsidRPr="007A4CED" w:rsidRDefault="00033CF3" w:rsidP="00033CF3">
      <w:pPr>
        <w:rPr>
          <w:rFonts w:ascii="Calibri" w:hAnsi="Calibri" w:cs="Calibri"/>
          <w:b/>
          <w:sz w:val="24"/>
          <w:u w:val="single"/>
        </w:rPr>
      </w:pPr>
      <w:bookmarkStart w:id="20" w:name="_Hlk513499573"/>
      <w:r w:rsidRPr="007A4CED">
        <w:rPr>
          <w:rFonts w:ascii="Calibri" w:hAnsi="Calibri" w:cs="Calibri"/>
          <w:b/>
          <w:sz w:val="24"/>
          <w:u w:val="single"/>
        </w:rPr>
        <w:lastRenderedPageBreak/>
        <w:t>ANNEXE 1 : LISTE DE L</w:t>
      </w:r>
      <w:r w:rsidR="00412550" w:rsidRPr="007A4CED">
        <w:rPr>
          <w:rFonts w:ascii="Calibri" w:hAnsi="Calibri" w:cs="Calibri"/>
          <w:b/>
          <w:sz w:val="24"/>
          <w:u w:val="single"/>
          <w:cs/>
        </w:rPr>
        <w:t>’</w:t>
      </w:r>
      <w:r w:rsidRPr="007A4CED">
        <w:rPr>
          <w:rFonts w:ascii="Calibri" w:hAnsi="Calibri" w:cs="Calibri"/>
          <w:b/>
          <w:sz w:val="24"/>
          <w:u w:val="single"/>
        </w:rPr>
        <w:t>ENSEMBLE DES PROJETS ET PROGRAMMES APPROUVÉS PENDANT LA PÉRIODE SOUS REVUE</w:t>
      </w:r>
      <w:r w:rsidRPr="007A4CED">
        <w:rPr>
          <w:rStyle w:val="FootnoteReference"/>
          <w:rFonts w:cs="Calibri"/>
          <w:b/>
          <w:sz w:val="24"/>
          <w:u w:val="none"/>
          <w:vertAlign w:val="superscript"/>
        </w:rPr>
        <w:footnoteReference w:id="20"/>
      </w:r>
      <w:r w:rsidRPr="007A4CED">
        <w:rPr>
          <w:rFonts w:ascii="Calibri" w:hAnsi="Calibri" w:cs="Calibri"/>
          <w:b/>
          <w:sz w:val="24"/>
          <w:u w:val="single"/>
        </w:rPr>
        <w:t xml:space="preserve"> </w:t>
      </w:r>
    </w:p>
    <w:p w:rsidR="00033CF3" w:rsidRPr="007A4CED" w:rsidRDefault="00033CF3" w:rsidP="00033CF3">
      <w:pPr>
        <w:rPr>
          <w:rFonts w:ascii="Calibri" w:hAnsi="Calibri" w:cs="Calibri"/>
          <w:b/>
          <w:sz w:val="24"/>
          <w:u w:val="single"/>
        </w:rPr>
      </w:pPr>
    </w:p>
    <w:p w:rsidR="00033CF3" w:rsidRPr="007A4CED" w:rsidRDefault="00033CF3" w:rsidP="00033CF3">
      <w:pPr>
        <w:numPr>
          <w:ilvl w:val="0"/>
          <w:numId w:val="20"/>
        </w:numPr>
        <w:spacing w:after="160" w:line="259" w:lineRule="auto"/>
        <w:contextualSpacing/>
        <w:rPr>
          <w:rFonts w:ascii="Calibri" w:eastAsia="Calibri" w:hAnsi="Calibri" w:cs="Calibri"/>
          <w:szCs w:val="22"/>
        </w:rPr>
      </w:pPr>
      <w:r w:rsidRPr="007A4CED">
        <w:rPr>
          <w:rFonts w:ascii="Calibri" w:hAnsi="Calibri" w:cs="Calibri"/>
        </w:rPr>
        <w:t>Projets de grande envergure et programmes approuvés dans le cadre du domaine d</w:t>
      </w:r>
      <w:r w:rsidR="00412550" w:rsidRPr="007A4CED">
        <w:rPr>
          <w:rFonts w:ascii="Calibri" w:hAnsi="Calibri" w:cs="Calibri"/>
          <w:cs/>
        </w:rPr>
        <w:t>’</w:t>
      </w:r>
      <w:r w:rsidRPr="007A4CED">
        <w:rPr>
          <w:rFonts w:ascii="Calibri" w:hAnsi="Calibri" w:cs="Calibri"/>
        </w:rPr>
        <w:t>intervention « diversité biologique » (montants en USD)</w:t>
      </w:r>
    </w:p>
    <w:p w:rsidR="00033CF3" w:rsidRPr="007A4CED" w:rsidRDefault="00033CF3" w:rsidP="00033CF3">
      <w:pPr>
        <w:spacing w:after="160" w:line="259" w:lineRule="auto"/>
        <w:ind w:left="405"/>
        <w:contextualSpacing/>
        <w:rPr>
          <w:rFonts w:ascii="Calibri" w:eastAsia="Calibri" w:hAnsi="Calibri" w:cs="Calibri"/>
          <w:szCs w:val="22"/>
        </w:rPr>
      </w:pPr>
    </w:p>
    <w:tbl>
      <w:tblPr>
        <w:tblW w:w="0" w:type="auto"/>
        <w:tblLayout w:type="fixed"/>
        <w:tblCellMar>
          <w:left w:w="58" w:type="dxa"/>
          <w:right w:w="58" w:type="dxa"/>
        </w:tblCellMar>
        <w:tblLook w:val="04A0" w:firstRow="1" w:lastRow="0" w:firstColumn="1" w:lastColumn="0" w:noHBand="0" w:noVBand="1"/>
      </w:tblPr>
      <w:tblGrid>
        <w:gridCol w:w="805"/>
        <w:gridCol w:w="1265"/>
        <w:gridCol w:w="985"/>
        <w:gridCol w:w="7380"/>
        <w:gridCol w:w="810"/>
        <w:gridCol w:w="900"/>
        <w:gridCol w:w="805"/>
      </w:tblGrid>
      <w:tr w:rsidR="00033CF3" w:rsidRPr="007A4CED" w:rsidTr="00033CF3">
        <w:trPr>
          <w:trHeight w:val="300"/>
        </w:trPr>
        <w:tc>
          <w:tcPr>
            <w:tcW w:w="805" w:type="dxa"/>
            <w:tcBorders>
              <w:bottom w:val="single" w:sz="4" w:space="0" w:color="C9C9C9"/>
            </w:tcBorders>
            <w:shd w:val="clear" w:color="auto" w:fill="auto"/>
            <w:noWrap/>
            <w:hideMark/>
          </w:tcPr>
          <w:p w:rsidR="00033CF3" w:rsidRPr="007A4CED" w:rsidRDefault="00033CF3" w:rsidP="00033CF3">
            <w:pPr>
              <w:jc w:val="right"/>
              <w:rPr>
                <w:rFonts w:ascii="Calibri" w:eastAsia="Times New Roman" w:hAnsi="Calibri" w:cs="Calibri"/>
                <w:b/>
                <w:bCs/>
                <w:color w:val="000000"/>
                <w:szCs w:val="22"/>
              </w:rPr>
            </w:pPr>
            <w:r w:rsidRPr="007A4CED">
              <w:rPr>
                <w:rFonts w:ascii="Calibri" w:hAnsi="Calibri" w:cs="Calibri"/>
                <w:b/>
                <w:color w:val="000000"/>
              </w:rPr>
              <w:t>ID FEM</w:t>
            </w:r>
          </w:p>
        </w:tc>
        <w:tc>
          <w:tcPr>
            <w:tcW w:w="1265"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Pays</w:t>
            </w:r>
          </w:p>
        </w:tc>
        <w:tc>
          <w:tcPr>
            <w:tcW w:w="985"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Agence</w:t>
            </w:r>
          </w:p>
        </w:tc>
        <w:tc>
          <w:tcPr>
            <w:tcW w:w="7380"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Intitulé</w:t>
            </w:r>
          </w:p>
        </w:tc>
        <w:tc>
          <w:tcPr>
            <w:tcW w:w="810"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Financement du FEM</w:t>
            </w:r>
          </w:p>
        </w:tc>
        <w:tc>
          <w:tcPr>
            <w:tcW w:w="900"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Cofinancement</w:t>
            </w:r>
          </w:p>
        </w:tc>
        <w:tc>
          <w:tcPr>
            <w:tcW w:w="805"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Total</w:t>
            </w:r>
          </w:p>
        </w:tc>
      </w:tr>
      <w:tr w:rsidR="00033CF3" w:rsidRPr="007A4CED" w:rsidTr="00033CF3">
        <w:trPr>
          <w:trHeight w:val="300"/>
        </w:trPr>
        <w:tc>
          <w:tcPr>
            <w:tcW w:w="805"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16" w:tgtFrame="_parent" w:history="1">
              <w:r w:rsidR="00033CF3" w:rsidRPr="007A4CED">
                <w:rPr>
                  <w:rFonts w:ascii="Calibri" w:hAnsi="Calibri" w:cs="Calibri"/>
                  <w:b/>
                  <w:color w:val="0563C1"/>
                  <w:u w:val="single"/>
                </w:rPr>
                <w:t>97</w:t>
              </w:r>
              <w:bookmarkStart w:id="21" w:name="_Hlt511151102"/>
              <w:r w:rsidR="00033CF3" w:rsidRPr="007A4CED">
                <w:rPr>
                  <w:rFonts w:ascii="Calibri" w:hAnsi="Calibri" w:cs="Calibri"/>
                  <w:b/>
                  <w:color w:val="0563C1"/>
                  <w:u w:val="single"/>
                </w:rPr>
                <w:t>3</w:t>
              </w:r>
              <w:bookmarkEnd w:id="21"/>
              <w:r w:rsidR="00033CF3" w:rsidRPr="007A4CED">
                <w:rPr>
                  <w:rFonts w:ascii="Calibri" w:hAnsi="Calibri" w:cs="Calibri"/>
                  <w:b/>
                  <w:color w:val="0563C1"/>
                  <w:u w:val="single"/>
                </w:rPr>
                <w:t>5</w:t>
              </w:r>
            </w:hyperlink>
          </w:p>
        </w:tc>
        <w:tc>
          <w:tcPr>
            <w:tcW w:w="126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Angola</w:t>
            </w:r>
          </w:p>
        </w:tc>
        <w:tc>
          <w:tcPr>
            <w:tcW w:w="98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38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Lutte contre le commerce illégal d</w:t>
            </w:r>
            <w:r w:rsidR="00412550" w:rsidRPr="007A4CED">
              <w:rPr>
                <w:rFonts w:ascii="Calibri" w:hAnsi="Calibri" w:cs="Calibri"/>
                <w:color w:val="000000"/>
                <w:cs/>
              </w:rPr>
              <w:t>’</w:t>
            </w:r>
            <w:r w:rsidRPr="007A4CED">
              <w:rPr>
                <w:rFonts w:ascii="Calibri" w:hAnsi="Calibri" w:cs="Calibri"/>
                <w:color w:val="000000"/>
              </w:rPr>
              <w:t xml:space="preserve">espèces sauvages et règlement du conflit entre les êtres humains et les espèces sauvages </w:t>
            </w:r>
          </w:p>
        </w:tc>
        <w:tc>
          <w:tcPr>
            <w:tcW w:w="81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4,1</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16,5</w:t>
            </w:r>
          </w:p>
        </w:tc>
        <w:tc>
          <w:tcPr>
            <w:tcW w:w="80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21,0</w:t>
            </w:r>
          </w:p>
        </w:tc>
      </w:tr>
      <w:tr w:rsidR="00033CF3" w:rsidRPr="007A4CED" w:rsidTr="00033CF3">
        <w:trPr>
          <w:trHeight w:val="300"/>
        </w:trPr>
        <w:tc>
          <w:tcPr>
            <w:tcW w:w="805"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17" w:tgtFrame="_parent" w:history="1">
              <w:r w:rsidR="00033CF3" w:rsidRPr="007A4CED">
                <w:rPr>
                  <w:rFonts w:ascii="Calibri" w:hAnsi="Calibri" w:cs="Calibri"/>
                  <w:b/>
                  <w:color w:val="0563C1"/>
                  <w:u w:val="single"/>
                </w:rPr>
                <w:t>991</w:t>
              </w:r>
              <w:bookmarkStart w:id="22" w:name="_Hlt511151144"/>
              <w:bookmarkStart w:id="23" w:name="_Hlt511151145"/>
              <w:r w:rsidR="00033CF3" w:rsidRPr="007A4CED">
                <w:rPr>
                  <w:rFonts w:ascii="Calibri" w:hAnsi="Calibri" w:cs="Calibri"/>
                  <w:b/>
                  <w:color w:val="0563C1"/>
                  <w:u w:val="single"/>
                </w:rPr>
                <w:t>3</w:t>
              </w:r>
              <w:bookmarkEnd w:id="22"/>
              <w:bookmarkEnd w:id="23"/>
            </w:hyperlink>
          </w:p>
        </w:tc>
        <w:tc>
          <w:tcPr>
            <w:tcW w:w="126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Bangladesh</w:t>
            </w:r>
          </w:p>
        </w:tc>
        <w:tc>
          <w:tcPr>
            <w:tcW w:w="98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38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Application de la gestion écosystémique dans des zones écologiquement critiques au Bangladesh</w:t>
            </w:r>
          </w:p>
        </w:tc>
        <w:tc>
          <w:tcPr>
            <w:tcW w:w="81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3,0</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6,0</w:t>
            </w:r>
          </w:p>
        </w:tc>
        <w:tc>
          <w:tcPr>
            <w:tcW w:w="80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9,3</w:t>
            </w:r>
          </w:p>
        </w:tc>
      </w:tr>
      <w:tr w:rsidR="00033CF3" w:rsidRPr="007A4CED" w:rsidTr="00033CF3">
        <w:trPr>
          <w:trHeight w:val="300"/>
        </w:trPr>
        <w:tc>
          <w:tcPr>
            <w:tcW w:w="805"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18" w:tgtFrame="_parent" w:history="1">
              <w:r w:rsidR="00033CF3" w:rsidRPr="007A4CED">
                <w:rPr>
                  <w:rFonts w:ascii="Calibri" w:hAnsi="Calibri" w:cs="Calibri"/>
                  <w:b/>
                  <w:color w:val="0563C1"/>
                  <w:u w:val="single"/>
                </w:rPr>
                <w:t>9449</w:t>
              </w:r>
            </w:hyperlink>
          </w:p>
        </w:tc>
        <w:tc>
          <w:tcPr>
            <w:tcW w:w="126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Brésil</w:t>
            </w:r>
          </w:p>
        </w:tc>
        <w:tc>
          <w:tcPr>
            <w:tcW w:w="98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38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Utilisation durable, accessible et innovante des ressources en biodiversité et des connaissances traditionnelles associées dans des chaînes de valeur </w:t>
            </w:r>
            <w:proofErr w:type="spellStart"/>
            <w:r w:rsidRPr="007A4CED">
              <w:rPr>
                <w:rFonts w:ascii="Calibri" w:hAnsi="Calibri" w:cs="Calibri"/>
                <w:color w:val="000000"/>
              </w:rPr>
              <w:t>phytogénétiques</w:t>
            </w:r>
            <w:proofErr w:type="spellEnd"/>
            <w:r w:rsidRPr="007A4CED">
              <w:rPr>
                <w:rFonts w:ascii="Calibri" w:hAnsi="Calibri" w:cs="Calibri"/>
                <w:color w:val="000000"/>
              </w:rPr>
              <w:t xml:space="preserve"> prometteuses au Brésil</w:t>
            </w:r>
          </w:p>
        </w:tc>
        <w:tc>
          <w:tcPr>
            <w:tcW w:w="81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5,7</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24,3</w:t>
            </w:r>
          </w:p>
        </w:tc>
        <w:tc>
          <w:tcPr>
            <w:tcW w:w="80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30,6</w:t>
            </w:r>
          </w:p>
        </w:tc>
      </w:tr>
      <w:tr w:rsidR="00033CF3" w:rsidRPr="007A4CED" w:rsidTr="00033CF3">
        <w:trPr>
          <w:trHeight w:val="300"/>
        </w:trPr>
        <w:tc>
          <w:tcPr>
            <w:tcW w:w="805"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19" w:tgtFrame="_parent" w:history="1">
              <w:r w:rsidR="00033CF3" w:rsidRPr="007A4CED">
                <w:rPr>
                  <w:rFonts w:ascii="Calibri" w:hAnsi="Calibri" w:cs="Calibri"/>
                  <w:b/>
                  <w:color w:val="0563C1"/>
                  <w:u w:val="single"/>
                </w:rPr>
                <w:t>9705</w:t>
              </w:r>
            </w:hyperlink>
          </w:p>
        </w:tc>
        <w:tc>
          <w:tcPr>
            <w:tcW w:w="126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Cabo Verde</w:t>
            </w:r>
          </w:p>
        </w:tc>
        <w:tc>
          <w:tcPr>
            <w:tcW w:w="98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38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des menaces sectorielles multiples pesant sur les écosystèmes marins en vue d</w:t>
            </w:r>
            <w:r w:rsidR="00412550" w:rsidRPr="007A4CED">
              <w:rPr>
                <w:rFonts w:ascii="Calibri" w:hAnsi="Calibri" w:cs="Calibri"/>
                <w:color w:val="000000"/>
                <w:cs/>
              </w:rPr>
              <w:t>’</w:t>
            </w:r>
            <w:r w:rsidRPr="007A4CED">
              <w:rPr>
                <w:rFonts w:ascii="Calibri" w:hAnsi="Calibri" w:cs="Calibri"/>
                <w:color w:val="000000"/>
              </w:rPr>
              <w:t>une croissance bleue durable</w:t>
            </w:r>
          </w:p>
        </w:tc>
        <w:tc>
          <w:tcPr>
            <w:tcW w:w="81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3,8</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13,4</w:t>
            </w:r>
          </w:p>
        </w:tc>
        <w:tc>
          <w:tcPr>
            <w:tcW w:w="80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17,5</w:t>
            </w:r>
          </w:p>
        </w:tc>
      </w:tr>
      <w:tr w:rsidR="00033CF3" w:rsidRPr="007A4CED" w:rsidTr="00033CF3">
        <w:trPr>
          <w:trHeight w:val="300"/>
        </w:trPr>
        <w:tc>
          <w:tcPr>
            <w:tcW w:w="805"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20" w:tgtFrame="_parent" w:history="1">
              <w:r w:rsidR="00033CF3" w:rsidRPr="007A4CED">
                <w:rPr>
                  <w:rFonts w:ascii="Calibri" w:hAnsi="Calibri" w:cs="Calibri"/>
                  <w:b/>
                  <w:color w:val="0563C1"/>
                  <w:u w:val="single"/>
                </w:rPr>
                <w:t>9578</w:t>
              </w:r>
            </w:hyperlink>
          </w:p>
        </w:tc>
        <w:tc>
          <w:tcPr>
            <w:tcW w:w="126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Colombie</w:t>
            </w:r>
          </w:p>
        </w:tc>
        <w:tc>
          <w:tcPr>
            <w:tcW w:w="98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738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Développement durable à faible émission de carbone dans la région d</w:t>
            </w:r>
            <w:r w:rsidR="00412550" w:rsidRPr="007A4CED">
              <w:rPr>
                <w:rFonts w:ascii="Calibri" w:hAnsi="Calibri" w:cs="Calibri"/>
                <w:color w:val="000000"/>
                <w:cs/>
              </w:rPr>
              <w:t>’</w:t>
            </w:r>
            <w:proofErr w:type="spellStart"/>
            <w:r w:rsidRPr="007A4CED">
              <w:rPr>
                <w:rFonts w:ascii="Calibri" w:hAnsi="Calibri" w:cs="Calibri"/>
                <w:color w:val="000000"/>
              </w:rPr>
              <w:t>Orinoquia</w:t>
            </w:r>
            <w:proofErr w:type="spellEnd"/>
            <w:r w:rsidRPr="007A4CED">
              <w:rPr>
                <w:rFonts w:ascii="Calibri" w:hAnsi="Calibri" w:cs="Calibri"/>
                <w:color w:val="000000"/>
              </w:rPr>
              <w:t xml:space="preserve"> en Colombie</w:t>
            </w:r>
          </w:p>
        </w:tc>
        <w:tc>
          <w:tcPr>
            <w:tcW w:w="81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5,9</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71,0</w:t>
            </w:r>
          </w:p>
        </w:tc>
        <w:tc>
          <w:tcPr>
            <w:tcW w:w="80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77,5</w:t>
            </w:r>
          </w:p>
        </w:tc>
      </w:tr>
      <w:tr w:rsidR="00033CF3" w:rsidRPr="007A4CED" w:rsidTr="00033CF3">
        <w:trPr>
          <w:trHeight w:val="300"/>
        </w:trPr>
        <w:tc>
          <w:tcPr>
            <w:tcW w:w="805"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21" w:tgtFrame="_parent" w:history="1">
              <w:r w:rsidR="00033CF3" w:rsidRPr="007A4CED">
                <w:rPr>
                  <w:rFonts w:ascii="Calibri" w:hAnsi="Calibri" w:cs="Calibri"/>
                  <w:b/>
                  <w:color w:val="0563C1"/>
                  <w:u w:val="single"/>
                </w:rPr>
                <w:t>9802</w:t>
              </w:r>
            </w:hyperlink>
          </w:p>
        </w:tc>
        <w:tc>
          <w:tcPr>
            <w:tcW w:w="126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RD Congo</w:t>
            </w:r>
          </w:p>
        </w:tc>
        <w:tc>
          <w:tcPr>
            <w:tcW w:w="98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38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Promotion de la gestion efficace du parc national de </w:t>
            </w:r>
            <w:proofErr w:type="spellStart"/>
            <w:r w:rsidRPr="007A4CED">
              <w:rPr>
                <w:rFonts w:ascii="Calibri" w:hAnsi="Calibri" w:cs="Calibri"/>
                <w:color w:val="000000"/>
              </w:rPr>
              <w:t>Salonga</w:t>
            </w:r>
            <w:proofErr w:type="spellEnd"/>
            <w:r w:rsidRPr="007A4CED">
              <w:rPr>
                <w:rFonts w:ascii="Calibri" w:hAnsi="Calibri" w:cs="Calibri"/>
                <w:color w:val="000000"/>
              </w:rPr>
              <w:t xml:space="preserve"> par la création de forêts communautaires et l</w:t>
            </w:r>
            <w:r w:rsidR="00412550" w:rsidRPr="007A4CED">
              <w:rPr>
                <w:rFonts w:ascii="Calibri" w:hAnsi="Calibri" w:cs="Calibri"/>
                <w:color w:val="000000"/>
                <w:cs/>
              </w:rPr>
              <w:t>’</w:t>
            </w:r>
            <w:r w:rsidRPr="007A4CED">
              <w:rPr>
                <w:rFonts w:ascii="Calibri" w:hAnsi="Calibri" w:cs="Calibri"/>
                <w:color w:val="000000"/>
              </w:rPr>
              <w:t>amélioration du bien-être des communautés locales</w:t>
            </w:r>
          </w:p>
        </w:tc>
        <w:tc>
          <w:tcPr>
            <w:tcW w:w="81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5,7</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34,5</w:t>
            </w:r>
          </w:p>
        </w:tc>
        <w:tc>
          <w:tcPr>
            <w:tcW w:w="80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40,8</w:t>
            </w:r>
          </w:p>
        </w:tc>
      </w:tr>
      <w:tr w:rsidR="00033CF3" w:rsidRPr="007A4CED" w:rsidTr="00033CF3">
        <w:trPr>
          <w:trHeight w:val="300"/>
        </w:trPr>
        <w:tc>
          <w:tcPr>
            <w:tcW w:w="805"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22" w:tgtFrame="_parent" w:history="1">
              <w:r w:rsidR="00033CF3" w:rsidRPr="007A4CED">
                <w:rPr>
                  <w:rFonts w:ascii="Calibri" w:hAnsi="Calibri" w:cs="Calibri"/>
                  <w:b/>
                  <w:color w:val="0563C1"/>
                  <w:u w:val="single"/>
                </w:rPr>
                <w:t>9435</w:t>
              </w:r>
            </w:hyperlink>
          </w:p>
        </w:tc>
        <w:tc>
          <w:tcPr>
            <w:tcW w:w="126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Cuba</w:t>
            </w:r>
          </w:p>
        </w:tc>
        <w:tc>
          <w:tcPr>
            <w:tcW w:w="98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FAO</w:t>
            </w:r>
          </w:p>
        </w:tc>
        <w:tc>
          <w:tcPr>
            <w:tcW w:w="738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Introduction de nouvelles méthodes agricoles pour la conservation et l</w:t>
            </w:r>
            <w:r w:rsidR="00412550" w:rsidRPr="007A4CED">
              <w:rPr>
                <w:rFonts w:ascii="Calibri" w:hAnsi="Calibri" w:cs="Calibri"/>
                <w:color w:val="000000"/>
                <w:cs/>
              </w:rPr>
              <w:t>’</w:t>
            </w:r>
            <w:r w:rsidRPr="007A4CED">
              <w:rPr>
                <w:rFonts w:ascii="Calibri" w:hAnsi="Calibri" w:cs="Calibri"/>
                <w:color w:val="000000"/>
              </w:rPr>
              <w:t>utilisation durable de la biodiversité, y compris les ressources génétiques végétales et animales, dans les zones d</w:t>
            </w:r>
            <w:r w:rsidR="00412550" w:rsidRPr="007A4CED">
              <w:rPr>
                <w:rFonts w:ascii="Calibri" w:hAnsi="Calibri" w:cs="Calibri"/>
                <w:color w:val="000000"/>
                <w:cs/>
              </w:rPr>
              <w:t>’</w:t>
            </w:r>
            <w:r w:rsidRPr="007A4CED">
              <w:rPr>
                <w:rFonts w:ascii="Calibri" w:hAnsi="Calibri" w:cs="Calibri"/>
                <w:color w:val="000000"/>
              </w:rPr>
              <w:t>activité économique de certaines régions de Cuba</w:t>
            </w:r>
          </w:p>
        </w:tc>
        <w:tc>
          <w:tcPr>
            <w:tcW w:w="81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3,0</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23,8</w:t>
            </w:r>
          </w:p>
        </w:tc>
        <w:tc>
          <w:tcPr>
            <w:tcW w:w="80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27,0</w:t>
            </w:r>
          </w:p>
        </w:tc>
      </w:tr>
      <w:tr w:rsidR="00033CF3" w:rsidRPr="007A4CED" w:rsidTr="00033CF3">
        <w:trPr>
          <w:trHeight w:val="300"/>
        </w:trPr>
        <w:tc>
          <w:tcPr>
            <w:tcW w:w="805"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23" w:tgtFrame="_parent" w:history="1">
              <w:r w:rsidR="00033CF3" w:rsidRPr="007A4CED">
                <w:rPr>
                  <w:rFonts w:ascii="Calibri" w:hAnsi="Calibri" w:cs="Calibri"/>
                  <w:b/>
                  <w:color w:val="0563C1"/>
                  <w:u w:val="single"/>
                </w:rPr>
                <w:t>9282</w:t>
              </w:r>
            </w:hyperlink>
          </w:p>
        </w:tc>
        <w:tc>
          <w:tcPr>
            <w:tcW w:w="126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Équateur</w:t>
            </w:r>
          </w:p>
        </w:tc>
        <w:tc>
          <w:tcPr>
            <w:tcW w:w="98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CI</w:t>
            </w:r>
          </w:p>
        </w:tc>
        <w:tc>
          <w:tcPr>
            <w:tcW w:w="738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Protection de la biodiversité des Îles Galapagos par le renforcement de la biosécurité et la création d</w:t>
            </w:r>
            <w:r w:rsidR="00412550" w:rsidRPr="007A4CED">
              <w:rPr>
                <w:rFonts w:ascii="Calibri" w:hAnsi="Calibri" w:cs="Calibri"/>
                <w:color w:val="000000"/>
                <w:cs/>
              </w:rPr>
              <w:t>’</w:t>
            </w:r>
            <w:r w:rsidRPr="007A4CED">
              <w:rPr>
                <w:rFonts w:ascii="Calibri" w:hAnsi="Calibri" w:cs="Calibri"/>
                <w:color w:val="000000"/>
              </w:rPr>
              <w:t>un environnement propice à la restauration des écosystèmes.</w:t>
            </w:r>
          </w:p>
        </w:tc>
        <w:tc>
          <w:tcPr>
            <w:tcW w:w="81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3,3</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18,6</w:t>
            </w:r>
          </w:p>
        </w:tc>
        <w:tc>
          <w:tcPr>
            <w:tcW w:w="80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22,2</w:t>
            </w:r>
          </w:p>
        </w:tc>
      </w:tr>
      <w:tr w:rsidR="00033CF3" w:rsidRPr="007A4CED" w:rsidTr="00033CF3">
        <w:trPr>
          <w:trHeight w:val="300"/>
        </w:trPr>
        <w:tc>
          <w:tcPr>
            <w:tcW w:w="805"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24" w:tgtFrame="_parent" w:history="1">
              <w:r w:rsidR="00033CF3" w:rsidRPr="007A4CED">
                <w:rPr>
                  <w:rFonts w:ascii="Calibri" w:hAnsi="Calibri" w:cs="Calibri"/>
                  <w:b/>
                  <w:color w:val="0563C1"/>
                  <w:u w:val="single"/>
                </w:rPr>
                <w:t>9799</w:t>
              </w:r>
            </w:hyperlink>
          </w:p>
        </w:tc>
        <w:tc>
          <w:tcPr>
            <w:tcW w:w="126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Lesotho</w:t>
            </w:r>
          </w:p>
        </w:tc>
        <w:tc>
          <w:tcPr>
            <w:tcW w:w="98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380" w:type="dxa"/>
            <w:shd w:val="clear" w:color="auto" w:fill="EDEDED"/>
            <w:noWrap/>
            <w:hideMark/>
          </w:tcPr>
          <w:p w:rsidR="00033CF3" w:rsidRDefault="00033CF3" w:rsidP="00033CF3">
            <w:pPr>
              <w:rPr>
                <w:rFonts w:ascii="Calibri" w:hAnsi="Calibri" w:cs="Calibri"/>
                <w:color w:val="000000"/>
              </w:rPr>
            </w:pPr>
            <w:r w:rsidRPr="007A4CED">
              <w:rPr>
                <w:rFonts w:ascii="Calibri" w:hAnsi="Calibri" w:cs="Calibri"/>
                <w:color w:val="000000"/>
              </w:rPr>
              <w:t>Promotion de la conservation, de l</w:t>
            </w:r>
            <w:r w:rsidR="00412550" w:rsidRPr="007A4CED">
              <w:rPr>
                <w:rFonts w:ascii="Calibri" w:hAnsi="Calibri" w:cs="Calibri"/>
                <w:color w:val="000000"/>
                <w:cs/>
              </w:rPr>
              <w:t>’</w:t>
            </w:r>
            <w:r w:rsidRPr="007A4CED">
              <w:rPr>
                <w:rFonts w:ascii="Calibri" w:hAnsi="Calibri" w:cs="Calibri"/>
                <w:color w:val="000000"/>
              </w:rPr>
              <w:t>utilisation durable et du partage juste et équitable des avantages des plantes médicinales et ornementales du Lesotho en vue de l</w:t>
            </w:r>
            <w:r w:rsidR="00412550" w:rsidRPr="007A4CED">
              <w:rPr>
                <w:rFonts w:ascii="Calibri" w:hAnsi="Calibri" w:cs="Calibri"/>
                <w:color w:val="000000"/>
                <w:cs/>
              </w:rPr>
              <w:t>’</w:t>
            </w:r>
            <w:r w:rsidRPr="007A4CED">
              <w:rPr>
                <w:rFonts w:ascii="Calibri" w:hAnsi="Calibri" w:cs="Calibri"/>
                <w:color w:val="000000"/>
              </w:rPr>
              <w:t>amélioration des moyens de subsistance</w:t>
            </w:r>
          </w:p>
          <w:p w:rsidR="00C61B2F" w:rsidRPr="007A4CED" w:rsidRDefault="00C61B2F" w:rsidP="00033CF3">
            <w:pPr>
              <w:rPr>
                <w:rFonts w:ascii="Calibri" w:eastAsia="Times New Roman" w:hAnsi="Calibri" w:cs="Calibri"/>
                <w:color w:val="000000"/>
                <w:szCs w:val="22"/>
              </w:rPr>
            </w:pPr>
          </w:p>
        </w:tc>
        <w:tc>
          <w:tcPr>
            <w:tcW w:w="81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2,9</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4,5</w:t>
            </w:r>
          </w:p>
        </w:tc>
        <w:tc>
          <w:tcPr>
            <w:tcW w:w="80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7,7</w:t>
            </w:r>
          </w:p>
        </w:tc>
      </w:tr>
      <w:tr w:rsidR="00033CF3" w:rsidRPr="007A4CED" w:rsidTr="00033CF3">
        <w:trPr>
          <w:trHeight w:val="300"/>
        </w:trPr>
        <w:tc>
          <w:tcPr>
            <w:tcW w:w="805"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25" w:tgtFrame="_parent" w:history="1">
              <w:r w:rsidR="00033CF3" w:rsidRPr="007A4CED">
                <w:rPr>
                  <w:rFonts w:ascii="Calibri" w:hAnsi="Calibri" w:cs="Calibri"/>
                  <w:b/>
                  <w:color w:val="0563C1"/>
                  <w:u w:val="single"/>
                </w:rPr>
                <w:t>9606</w:t>
              </w:r>
            </w:hyperlink>
          </w:p>
        </w:tc>
        <w:tc>
          <w:tcPr>
            <w:tcW w:w="126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Madagascar</w:t>
            </w:r>
          </w:p>
        </w:tc>
        <w:tc>
          <w:tcPr>
            <w:tcW w:w="98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CI</w:t>
            </w:r>
          </w:p>
        </w:tc>
        <w:tc>
          <w:tcPr>
            <w:tcW w:w="738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Conservation et utilisation durable de la diversité biologique dans le paysage du Nord-Ouest (région de </w:t>
            </w:r>
            <w:proofErr w:type="spellStart"/>
            <w:r w:rsidRPr="007A4CED">
              <w:rPr>
                <w:rFonts w:ascii="Calibri" w:hAnsi="Calibri" w:cs="Calibri"/>
                <w:color w:val="000000"/>
              </w:rPr>
              <w:t>Boeny</w:t>
            </w:r>
            <w:proofErr w:type="spellEnd"/>
            <w:r w:rsidRPr="007A4CED">
              <w:rPr>
                <w:rFonts w:ascii="Calibri" w:hAnsi="Calibri" w:cs="Calibri"/>
                <w:color w:val="000000"/>
              </w:rPr>
              <w:t xml:space="preserve">) </w:t>
            </w:r>
          </w:p>
        </w:tc>
        <w:tc>
          <w:tcPr>
            <w:tcW w:w="81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6,8</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10,8</w:t>
            </w:r>
          </w:p>
        </w:tc>
        <w:tc>
          <w:tcPr>
            <w:tcW w:w="80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18,2</w:t>
            </w:r>
          </w:p>
        </w:tc>
      </w:tr>
      <w:tr w:rsidR="00033CF3" w:rsidRPr="007A4CED" w:rsidTr="00033CF3">
        <w:trPr>
          <w:trHeight w:val="300"/>
        </w:trPr>
        <w:tc>
          <w:tcPr>
            <w:tcW w:w="805"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26" w:tgtFrame="_parent" w:history="1">
              <w:r w:rsidR="00033CF3" w:rsidRPr="007A4CED">
                <w:rPr>
                  <w:rFonts w:ascii="Calibri" w:hAnsi="Calibri" w:cs="Calibri"/>
                  <w:b/>
                  <w:color w:val="0563C1"/>
                  <w:u w:val="single"/>
                </w:rPr>
                <w:t>9668</w:t>
              </w:r>
            </w:hyperlink>
          </w:p>
        </w:tc>
        <w:tc>
          <w:tcPr>
            <w:tcW w:w="126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Maldives</w:t>
            </w:r>
          </w:p>
        </w:tc>
        <w:tc>
          <w:tcPr>
            <w:tcW w:w="98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38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du développement national grâce à des îles écologiquement résilientes (</w:t>
            </w:r>
            <w:proofErr w:type="spellStart"/>
            <w:r w:rsidRPr="007A4CED">
              <w:rPr>
                <w:rFonts w:ascii="Calibri" w:hAnsi="Calibri" w:cs="Calibri"/>
                <w:color w:val="000000"/>
              </w:rPr>
              <w:t>ENDhERI</w:t>
            </w:r>
            <w:proofErr w:type="spellEnd"/>
            <w:r w:rsidRPr="007A4CED">
              <w:rPr>
                <w:rFonts w:ascii="Calibri" w:hAnsi="Calibri" w:cs="Calibri"/>
                <w:color w:val="000000"/>
              </w:rPr>
              <w:t>)</w:t>
            </w:r>
          </w:p>
        </w:tc>
        <w:tc>
          <w:tcPr>
            <w:tcW w:w="81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3,5</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12,0</w:t>
            </w:r>
          </w:p>
        </w:tc>
        <w:tc>
          <w:tcPr>
            <w:tcW w:w="80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15,9</w:t>
            </w:r>
          </w:p>
        </w:tc>
      </w:tr>
      <w:tr w:rsidR="00033CF3" w:rsidRPr="007A4CED" w:rsidTr="00033CF3">
        <w:trPr>
          <w:trHeight w:val="300"/>
        </w:trPr>
        <w:tc>
          <w:tcPr>
            <w:tcW w:w="805"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27" w:tgtFrame="_parent" w:history="1">
              <w:r w:rsidR="00033CF3" w:rsidRPr="007A4CED">
                <w:rPr>
                  <w:rFonts w:ascii="Calibri" w:hAnsi="Calibri" w:cs="Calibri"/>
                  <w:b/>
                  <w:color w:val="0563C1"/>
                  <w:u w:val="single"/>
                </w:rPr>
                <w:t>9553</w:t>
              </w:r>
            </w:hyperlink>
          </w:p>
        </w:tc>
        <w:tc>
          <w:tcPr>
            <w:tcW w:w="126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Maurice</w:t>
            </w:r>
          </w:p>
        </w:tc>
        <w:tc>
          <w:tcPr>
            <w:tcW w:w="98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38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Intégration de la prévention, du contrôle et de la gestion des espèces exotiques envahissantes</w:t>
            </w:r>
          </w:p>
        </w:tc>
        <w:tc>
          <w:tcPr>
            <w:tcW w:w="81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3,9</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17,0</w:t>
            </w:r>
          </w:p>
        </w:tc>
        <w:tc>
          <w:tcPr>
            <w:tcW w:w="80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21,3</w:t>
            </w:r>
          </w:p>
        </w:tc>
      </w:tr>
      <w:tr w:rsidR="00033CF3" w:rsidRPr="007A4CED" w:rsidTr="00033CF3">
        <w:trPr>
          <w:trHeight w:val="300"/>
        </w:trPr>
        <w:tc>
          <w:tcPr>
            <w:tcW w:w="805"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28" w:tgtFrame="_parent" w:history="1">
              <w:r w:rsidR="00033CF3" w:rsidRPr="007A4CED">
                <w:rPr>
                  <w:rFonts w:ascii="Calibri" w:hAnsi="Calibri" w:cs="Calibri"/>
                  <w:b/>
                  <w:color w:val="0563C1"/>
                  <w:u w:val="single"/>
                </w:rPr>
                <w:t>9613</w:t>
              </w:r>
            </w:hyperlink>
          </w:p>
        </w:tc>
        <w:tc>
          <w:tcPr>
            <w:tcW w:w="126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Mexique</w:t>
            </w:r>
          </w:p>
        </w:tc>
        <w:tc>
          <w:tcPr>
            <w:tcW w:w="98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38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Prise en compte systématique des critères de conservation de la biodiversité dans le secteur du tourisme mexicain en mettant l</w:t>
            </w:r>
            <w:r w:rsidR="00412550" w:rsidRPr="007A4CED">
              <w:rPr>
                <w:rFonts w:ascii="Calibri" w:hAnsi="Calibri" w:cs="Calibri"/>
                <w:color w:val="000000"/>
                <w:cs/>
              </w:rPr>
              <w:t>’</w:t>
            </w:r>
            <w:r w:rsidRPr="007A4CED">
              <w:rPr>
                <w:rFonts w:ascii="Calibri" w:hAnsi="Calibri" w:cs="Calibri"/>
                <w:color w:val="000000"/>
              </w:rPr>
              <w:t>accent sur les écosystèmes côtiers riches en biodiversité</w:t>
            </w:r>
          </w:p>
        </w:tc>
        <w:tc>
          <w:tcPr>
            <w:tcW w:w="81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7,2</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43,5</w:t>
            </w:r>
          </w:p>
        </w:tc>
        <w:tc>
          <w:tcPr>
            <w:tcW w:w="80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51,4</w:t>
            </w:r>
          </w:p>
        </w:tc>
      </w:tr>
      <w:tr w:rsidR="00033CF3" w:rsidRPr="007A4CED" w:rsidTr="00033CF3">
        <w:trPr>
          <w:trHeight w:val="300"/>
        </w:trPr>
        <w:tc>
          <w:tcPr>
            <w:tcW w:w="805"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29" w:tgtFrame="_parent" w:history="1">
              <w:r w:rsidR="00033CF3" w:rsidRPr="007A4CED">
                <w:rPr>
                  <w:rFonts w:ascii="Calibri" w:hAnsi="Calibri" w:cs="Calibri"/>
                  <w:b/>
                  <w:color w:val="0563C1"/>
                  <w:u w:val="single"/>
                </w:rPr>
                <w:t>9917</w:t>
              </w:r>
            </w:hyperlink>
          </w:p>
        </w:tc>
        <w:tc>
          <w:tcPr>
            <w:tcW w:w="126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Micronésie</w:t>
            </w:r>
          </w:p>
        </w:tc>
        <w:tc>
          <w:tcPr>
            <w:tcW w:w="98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38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Protection de la biodiversité contre les espèces exotiques envahissantes dans les États fédérés de Micronésie</w:t>
            </w:r>
          </w:p>
        </w:tc>
        <w:tc>
          <w:tcPr>
            <w:tcW w:w="81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4,1</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18,8</w:t>
            </w:r>
          </w:p>
        </w:tc>
        <w:tc>
          <w:tcPr>
            <w:tcW w:w="80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23,3</w:t>
            </w:r>
          </w:p>
        </w:tc>
      </w:tr>
      <w:tr w:rsidR="00033CF3" w:rsidRPr="007A4CED" w:rsidTr="00033CF3">
        <w:trPr>
          <w:trHeight w:val="300"/>
        </w:trPr>
        <w:tc>
          <w:tcPr>
            <w:tcW w:w="805"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30" w:tgtFrame="_parent" w:history="1">
              <w:r w:rsidR="00033CF3" w:rsidRPr="007A4CED">
                <w:rPr>
                  <w:rFonts w:ascii="Calibri" w:hAnsi="Calibri" w:cs="Calibri"/>
                  <w:b/>
                  <w:color w:val="0563C1"/>
                  <w:u w:val="single"/>
                </w:rPr>
                <w:t>9579</w:t>
              </w:r>
            </w:hyperlink>
          </w:p>
        </w:tc>
        <w:tc>
          <w:tcPr>
            <w:tcW w:w="126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Nicaragua</w:t>
            </w:r>
          </w:p>
        </w:tc>
        <w:tc>
          <w:tcPr>
            <w:tcW w:w="98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738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de gestion des paysages résilients</w:t>
            </w:r>
          </w:p>
        </w:tc>
        <w:tc>
          <w:tcPr>
            <w:tcW w:w="81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4,4</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21,9</w:t>
            </w:r>
          </w:p>
        </w:tc>
        <w:tc>
          <w:tcPr>
            <w:tcW w:w="80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26,8</w:t>
            </w:r>
          </w:p>
        </w:tc>
      </w:tr>
      <w:tr w:rsidR="00033CF3" w:rsidRPr="007A4CED" w:rsidTr="00033CF3">
        <w:trPr>
          <w:trHeight w:val="300"/>
        </w:trPr>
        <w:tc>
          <w:tcPr>
            <w:tcW w:w="805"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31" w:tgtFrame="_parent" w:history="1">
              <w:r w:rsidR="00033CF3" w:rsidRPr="007A4CED">
                <w:rPr>
                  <w:rFonts w:ascii="Calibri" w:hAnsi="Calibri" w:cs="Calibri"/>
                  <w:b/>
                  <w:color w:val="0563C1"/>
                  <w:u w:val="single"/>
                </w:rPr>
                <w:t>9536</w:t>
              </w:r>
            </w:hyperlink>
          </w:p>
        </w:tc>
        <w:tc>
          <w:tcPr>
            <w:tcW w:w="126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Papouasie-Nouvelle-Guinée</w:t>
            </w:r>
          </w:p>
        </w:tc>
        <w:tc>
          <w:tcPr>
            <w:tcW w:w="98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38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Financement durable du réseau d</w:t>
            </w:r>
            <w:r w:rsidR="00412550" w:rsidRPr="007A4CED">
              <w:rPr>
                <w:rFonts w:ascii="Calibri" w:hAnsi="Calibri" w:cs="Calibri"/>
                <w:color w:val="000000"/>
                <w:cs/>
              </w:rPr>
              <w:t>’</w:t>
            </w:r>
            <w:r w:rsidRPr="007A4CED">
              <w:rPr>
                <w:rFonts w:ascii="Calibri" w:hAnsi="Calibri" w:cs="Calibri"/>
                <w:color w:val="000000"/>
              </w:rPr>
              <w:t>aires protégées de Papouasie-Nouvelle-Guinée</w:t>
            </w:r>
          </w:p>
        </w:tc>
        <w:tc>
          <w:tcPr>
            <w:tcW w:w="81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11,3</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49,5</w:t>
            </w:r>
          </w:p>
        </w:tc>
        <w:tc>
          <w:tcPr>
            <w:tcW w:w="80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61,9</w:t>
            </w:r>
          </w:p>
        </w:tc>
      </w:tr>
      <w:tr w:rsidR="00033CF3" w:rsidRPr="007A4CED" w:rsidTr="00033CF3">
        <w:trPr>
          <w:trHeight w:val="300"/>
        </w:trPr>
        <w:tc>
          <w:tcPr>
            <w:tcW w:w="805"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32" w:tgtFrame="_parent" w:history="1">
              <w:r w:rsidR="00033CF3" w:rsidRPr="007A4CED">
                <w:rPr>
                  <w:rFonts w:ascii="Calibri" w:hAnsi="Calibri" w:cs="Calibri"/>
                  <w:b/>
                  <w:color w:val="0563C1"/>
                  <w:u w:val="single"/>
                </w:rPr>
                <w:t>9410</w:t>
              </w:r>
            </w:hyperlink>
          </w:p>
        </w:tc>
        <w:tc>
          <w:tcPr>
            <w:tcW w:w="126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Programme régional (Îles Marshall, Nioué, Tonga et Tuvalu)</w:t>
            </w:r>
          </w:p>
        </w:tc>
        <w:tc>
          <w:tcPr>
            <w:tcW w:w="98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38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des capacités nationales et régionales pour réduire l</w:t>
            </w:r>
            <w:r w:rsidR="00412550" w:rsidRPr="007A4CED">
              <w:rPr>
                <w:rFonts w:ascii="Calibri" w:hAnsi="Calibri" w:cs="Calibri"/>
                <w:color w:val="000000"/>
                <w:cs/>
              </w:rPr>
              <w:t>’</w:t>
            </w:r>
            <w:r w:rsidRPr="007A4CED">
              <w:rPr>
                <w:rFonts w:ascii="Calibri" w:hAnsi="Calibri" w:cs="Calibri"/>
                <w:color w:val="000000"/>
              </w:rPr>
              <w:t>impact des espèces exotiques envahissantes sur la biodiversité d</w:t>
            </w:r>
            <w:r w:rsidR="00412550" w:rsidRPr="007A4CED">
              <w:rPr>
                <w:rFonts w:ascii="Calibri" w:hAnsi="Calibri" w:cs="Calibri"/>
                <w:color w:val="000000"/>
                <w:cs/>
              </w:rPr>
              <w:t>’</w:t>
            </w:r>
            <w:r w:rsidRPr="007A4CED">
              <w:rPr>
                <w:rFonts w:ascii="Calibri" w:hAnsi="Calibri" w:cs="Calibri"/>
                <w:color w:val="000000"/>
              </w:rPr>
              <w:t>importance mondiale dans le Pacifique</w:t>
            </w:r>
          </w:p>
        </w:tc>
        <w:tc>
          <w:tcPr>
            <w:tcW w:w="81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6,3</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12,7</w:t>
            </w:r>
          </w:p>
        </w:tc>
        <w:tc>
          <w:tcPr>
            <w:tcW w:w="80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19,5</w:t>
            </w:r>
          </w:p>
        </w:tc>
      </w:tr>
      <w:tr w:rsidR="00033CF3" w:rsidRPr="007A4CED" w:rsidTr="00033CF3">
        <w:trPr>
          <w:trHeight w:val="300"/>
        </w:trPr>
        <w:tc>
          <w:tcPr>
            <w:tcW w:w="805"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33" w:tgtFrame="_parent" w:history="1">
              <w:r w:rsidR="00033CF3" w:rsidRPr="007A4CED">
                <w:rPr>
                  <w:rFonts w:ascii="Calibri" w:hAnsi="Calibri" w:cs="Calibri"/>
                  <w:b/>
                  <w:color w:val="0563C1"/>
                  <w:u w:val="single"/>
                </w:rPr>
                <w:t>9551</w:t>
              </w:r>
            </w:hyperlink>
          </w:p>
        </w:tc>
        <w:tc>
          <w:tcPr>
            <w:tcW w:w="126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Soudan du Sud</w:t>
            </w:r>
          </w:p>
        </w:tc>
        <w:tc>
          <w:tcPr>
            <w:tcW w:w="98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38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des capacités pour réduire le commerce illégal d</w:t>
            </w:r>
            <w:r w:rsidR="00412550" w:rsidRPr="007A4CED">
              <w:rPr>
                <w:rFonts w:ascii="Calibri" w:hAnsi="Calibri" w:cs="Calibri"/>
                <w:color w:val="000000"/>
                <w:cs/>
              </w:rPr>
              <w:t>’</w:t>
            </w:r>
            <w:r w:rsidRPr="007A4CED">
              <w:rPr>
                <w:rFonts w:ascii="Calibri" w:hAnsi="Calibri" w:cs="Calibri"/>
                <w:color w:val="000000"/>
              </w:rPr>
              <w:t>espèces sauvages et améliorer l</w:t>
            </w:r>
            <w:r w:rsidR="00412550" w:rsidRPr="007A4CED">
              <w:rPr>
                <w:rFonts w:ascii="Calibri" w:hAnsi="Calibri" w:cs="Calibri"/>
                <w:color w:val="000000"/>
                <w:cs/>
              </w:rPr>
              <w:t>’</w:t>
            </w:r>
            <w:r w:rsidRPr="007A4CED">
              <w:rPr>
                <w:rFonts w:ascii="Calibri" w:hAnsi="Calibri" w:cs="Calibri"/>
                <w:color w:val="000000"/>
              </w:rPr>
              <w:t xml:space="preserve">efficacité de la gestion des aires protégées au Soudan du Sud </w:t>
            </w:r>
          </w:p>
        </w:tc>
        <w:tc>
          <w:tcPr>
            <w:tcW w:w="81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5,3</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16,0</w:t>
            </w:r>
          </w:p>
        </w:tc>
        <w:tc>
          <w:tcPr>
            <w:tcW w:w="80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21,8</w:t>
            </w:r>
          </w:p>
        </w:tc>
      </w:tr>
      <w:tr w:rsidR="00033CF3" w:rsidRPr="007A4CED" w:rsidTr="00033CF3">
        <w:trPr>
          <w:trHeight w:val="300"/>
        </w:trPr>
        <w:tc>
          <w:tcPr>
            <w:tcW w:w="805"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34" w:tgtFrame="_parent" w:history="1">
              <w:r w:rsidR="00033CF3" w:rsidRPr="007A4CED">
                <w:rPr>
                  <w:rFonts w:ascii="Calibri" w:hAnsi="Calibri" w:cs="Calibri"/>
                  <w:b/>
                  <w:color w:val="0563C1"/>
                  <w:u w:val="single"/>
                </w:rPr>
                <w:t>9481</w:t>
              </w:r>
            </w:hyperlink>
          </w:p>
        </w:tc>
        <w:tc>
          <w:tcPr>
            <w:tcW w:w="126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Ouganda</w:t>
            </w:r>
          </w:p>
        </w:tc>
        <w:tc>
          <w:tcPr>
            <w:tcW w:w="98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38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des capacités institutionnelles pour la mise en œuvre du Protocole de Nagoya sur l</w:t>
            </w:r>
            <w:r w:rsidR="00412550" w:rsidRPr="007A4CED">
              <w:rPr>
                <w:rFonts w:ascii="Calibri" w:hAnsi="Calibri" w:cs="Calibri"/>
                <w:color w:val="000000"/>
                <w:cs/>
              </w:rPr>
              <w:t>’</w:t>
            </w:r>
            <w:r w:rsidRPr="007A4CED">
              <w:rPr>
                <w:rFonts w:ascii="Calibri" w:hAnsi="Calibri" w:cs="Calibri"/>
                <w:color w:val="000000"/>
              </w:rPr>
              <w:t>accès aux ressources génétiques et le partage des avantages en Ouganda</w:t>
            </w:r>
          </w:p>
        </w:tc>
        <w:tc>
          <w:tcPr>
            <w:tcW w:w="81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2,6</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9,2</w:t>
            </w:r>
          </w:p>
        </w:tc>
        <w:tc>
          <w:tcPr>
            <w:tcW w:w="80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12,0</w:t>
            </w:r>
          </w:p>
        </w:tc>
      </w:tr>
      <w:tr w:rsidR="00033CF3" w:rsidRPr="007A4CED" w:rsidTr="00033CF3">
        <w:trPr>
          <w:trHeight w:val="300"/>
        </w:trPr>
        <w:tc>
          <w:tcPr>
            <w:tcW w:w="805"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35" w:tgtFrame="_parent" w:history="1">
              <w:r w:rsidR="00033CF3" w:rsidRPr="007A4CED">
                <w:rPr>
                  <w:rFonts w:ascii="Calibri" w:hAnsi="Calibri" w:cs="Calibri"/>
                  <w:b/>
                  <w:color w:val="0563C1"/>
                  <w:u w:val="single"/>
                </w:rPr>
                <w:t>9847</w:t>
              </w:r>
            </w:hyperlink>
          </w:p>
        </w:tc>
        <w:tc>
          <w:tcPr>
            <w:tcW w:w="126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Vanuatu</w:t>
            </w:r>
          </w:p>
        </w:tc>
        <w:tc>
          <w:tcPr>
            <w:tcW w:w="98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UICN</w:t>
            </w:r>
          </w:p>
        </w:tc>
        <w:tc>
          <w:tcPr>
            <w:tcW w:w="738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Élargissement de la portée et accroissement de l</w:t>
            </w:r>
            <w:r w:rsidR="00412550" w:rsidRPr="007A4CED">
              <w:rPr>
                <w:rFonts w:ascii="Calibri" w:hAnsi="Calibri" w:cs="Calibri"/>
                <w:color w:val="000000"/>
                <w:cs/>
              </w:rPr>
              <w:t>’</w:t>
            </w:r>
            <w:r w:rsidRPr="007A4CED">
              <w:rPr>
                <w:rFonts w:ascii="Calibri" w:hAnsi="Calibri" w:cs="Calibri"/>
                <w:color w:val="000000"/>
              </w:rPr>
              <w:t>efficacité des aires de conservation (ECARE) au Vanuatu</w:t>
            </w:r>
          </w:p>
        </w:tc>
        <w:tc>
          <w:tcPr>
            <w:tcW w:w="81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2,5</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6,3</w:t>
            </w:r>
          </w:p>
        </w:tc>
        <w:tc>
          <w:tcPr>
            <w:tcW w:w="80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9,0</w:t>
            </w:r>
          </w:p>
        </w:tc>
      </w:tr>
      <w:tr w:rsidR="00033CF3" w:rsidRPr="007A4CED" w:rsidTr="00033CF3">
        <w:trPr>
          <w:trHeight w:val="300"/>
        </w:trPr>
        <w:tc>
          <w:tcPr>
            <w:tcW w:w="805" w:type="dxa"/>
            <w:shd w:val="clear" w:color="auto" w:fill="EDEDED"/>
            <w:noWrap/>
            <w:hideMark/>
          </w:tcPr>
          <w:p w:rsidR="00033CF3" w:rsidRPr="007A4CED" w:rsidRDefault="00033CF3" w:rsidP="00033CF3">
            <w:pPr>
              <w:rPr>
                <w:rFonts w:ascii="Calibri" w:eastAsia="Times New Roman" w:hAnsi="Calibri" w:cs="Calibri"/>
                <w:b/>
                <w:bCs/>
                <w:color w:val="000000"/>
                <w:szCs w:val="22"/>
              </w:rPr>
            </w:pPr>
          </w:p>
        </w:tc>
        <w:tc>
          <w:tcPr>
            <w:tcW w:w="1265" w:type="dxa"/>
            <w:shd w:val="clear" w:color="auto" w:fill="EDEDED"/>
            <w:noWrap/>
            <w:hideMark/>
          </w:tcPr>
          <w:p w:rsidR="00033CF3" w:rsidRPr="007A4CED" w:rsidRDefault="00033CF3" w:rsidP="00033CF3">
            <w:pPr>
              <w:rPr>
                <w:rFonts w:ascii="Calibri" w:eastAsia="Times New Roman" w:hAnsi="Calibri" w:cs="Calibri"/>
                <w:color w:val="000000"/>
                <w:szCs w:val="22"/>
              </w:rPr>
            </w:pPr>
          </w:p>
        </w:tc>
        <w:tc>
          <w:tcPr>
            <w:tcW w:w="985" w:type="dxa"/>
            <w:shd w:val="clear" w:color="auto" w:fill="EDEDED"/>
            <w:noWrap/>
            <w:hideMark/>
          </w:tcPr>
          <w:p w:rsidR="00033CF3" w:rsidRPr="007A4CED" w:rsidRDefault="00033CF3" w:rsidP="00033CF3">
            <w:pPr>
              <w:rPr>
                <w:rFonts w:ascii="Calibri" w:eastAsia="Times New Roman" w:hAnsi="Calibri" w:cs="Calibri"/>
                <w:b/>
                <w:sz w:val="20"/>
                <w:szCs w:val="20"/>
              </w:rPr>
            </w:pPr>
          </w:p>
        </w:tc>
        <w:tc>
          <w:tcPr>
            <w:tcW w:w="7380" w:type="dxa"/>
            <w:shd w:val="clear" w:color="auto" w:fill="EDEDED"/>
            <w:noWrap/>
            <w:hideMark/>
          </w:tcPr>
          <w:p w:rsidR="00033CF3" w:rsidRPr="007A4CED" w:rsidRDefault="00033CF3" w:rsidP="00033CF3">
            <w:pPr>
              <w:rPr>
                <w:rFonts w:ascii="Calibri" w:eastAsia="Times New Roman" w:hAnsi="Calibri" w:cs="Calibri"/>
                <w:b/>
                <w:szCs w:val="22"/>
              </w:rPr>
            </w:pPr>
            <w:r w:rsidRPr="007A4CED">
              <w:rPr>
                <w:rFonts w:ascii="Calibri" w:hAnsi="Calibri" w:cs="Calibri"/>
                <w:b/>
              </w:rPr>
              <w:t>TOTAL</w:t>
            </w:r>
          </w:p>
        </w:tc>
        <w:tc>
          <w:tcPr>
            <w:tcW w:w="810" w:type="dxa"/>
            <w:shd w:val="clear" w:color="auto" w:fill="EDEDED"/>
            <w:noWrap/>
            <w:hideMark/>
          </w:tcPr>
          <w:p w:rsidR="00033CF3" w:rsidRPr="007A4CED" w:rsidRDefault="00033CF3" w:rsidP="00033CF3">
            <w:pPr>
              <w:jc w:val="right"/>
              <w:rPr>
                <w:rFonts w:ascii="Calibri" w:eastAsia="Times New Roman" w:hAnsi="Calibri" w:cs="Calibri"/>
                <w:b/>
                <w:color w:val="000000"/>
                <w:szCs w:val="22"/>
              </w:rPr>
            </w:pPr>
            <w:r w:rsidRPr="007A4CED">
              <w:rPr>
                <w:rFonts w:ascii="Calibri" w:hAnsi="Calibri" w:cs="Calibri"/>
                <w:b/>
                <w:color w:val="000000"/>
              </w:rPr>
              <w:t>95,4</w:t>
            </w:r>
          </w:p>
        </w:tc>
        <w:tc>
          <w:tcPr>
            <w:tcW w:w="900" w:type="dxa"/>
            <w:shd w:val="clear" w:color="auto" w:fill="EDEDED"/>
            <w:noWrap/>
            <w:hideMark/>
          </w:tcPr>
          <w:p w:rsidR="00033CF3" w:rsidRPr="007A4CED" w:rsidRDefault="00033CF3" w:rsidP="00033CF3">
            <w:pPr>
              <w:jc w:val="right"/>
              <w:rPr>
                <w:rFonts w:ascii="Calibri" w:eastAsia="Times New Roman" w:hAnsi="Calibri" w:cs="Calibri"/>
                <w:b/>
                <w:color w:val="000000"/>
                <w:szCs w:val="22"/>
              </w:rPr>
            </w:pPr>
            <w:r w:rsidRPr="007A4CED">
              <w:rPr>
                <w:rFonts w:ascii="Calibri" w:hAnsi="Calibri" w:cs="Calibri"/>
                <w:b/>
                <w:color w:val="000000"/>
              </w:rPr>
              <w:t>430,4</w:t>
            </w:r>
          </w:p>
        </w:tc>
        <w:tc>
          <w:tcPr>
            <w:tcW w:w="805" w:type="dxa"/>
            <w:shd w:val="clear" w:color="auto" w:fill="EDEDED"/>
            <w:noWrap/>
            <w:hideMark/>
          </w:tcPr>
          <w:p w:rsidR="00033CF3" w:rsidRPr="007A4CED" w:rsidRDefault="00033CF3" w:rsidP="00033CF3">
            <w:pPr>
              <w:jc w:val="right"/>
              <w:rPr>
                <w:rFonts w:ascii="Calibri" w:eastAsia="Times New Roman" w:hAnsi="Calibri" w:cs="Calibri"/>
                <w:b/>
                <w:color w:val="000000"/>
                <w:szCs w:val="22"/>
              </w:rPr>
            </w:pPr>
            <w:r w:rsidRPr="007A4CED">
              <w:rPr>
                <w:rFonts w:ascii="Calibri" w:hAnsi="Calibri" w:cs="Calibri"/>
                <w:b/>
                <w:color w:val="000000"/>
              </w:rPr>
              <w:t>534,7</w:t>
            </w:r>
          </w:p>
        </w:tc>
      </w:tr>
    </w:tbl>
    <w:p w:rsidR="00033CF3" w:rsidRDefault="00033CF3"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Pr="007A4CED" w:rsidRDefault="007A3578" w:rsidP="00033CF3">
      <w:pPr>
        <w:spacing w:after="160" w:line="259" w:lineRule="auto"/>
        <w:rPr>
          <w:rFonts w:ascii="Calibri" w:eastAsia="Calibri" w:hAnsi="Calibri" w:cs="Calibri"/>
          <w:szCs w:val="22"/>
        </w:rPr>
      </w:pPr>
    </w:p>
    <w:p w:rsidR="00033CF3" w:rsidRPr="007A4CED" w:rsidRDefault="00033CF3" w:rsidP="00033CF3">
      <w:pPr>
        <w:numPr>
          <w:ilvl w:val="0"/>
          <w:numId w:val="20"/>
        </w:numPr>
        <w:spacing w:after="160" w:line="259" w:lineRule="auto"/>
        <w:contextualSpacing/>
        <w:rPr>
          <w:rFonts w:ascii="Calibri" w:eastAsia="Calibri" w:hAnsi="Calibri" w:cs="Calibri"/>
          <w:szCs w:val="22"/>
        </w:rPr>
      </w:pPr>
      <w:r w:rsidRPr="007A4CED">
        <w:rPr>
          <w:rFonts w:ascii="Calibri" w:hAnsi="Calibri" w:cs="Calibri"/>
        </w:rPr>
        <w:t>Projets de grande envergure hors aide directe approuvés qui contribuent à la CDB (montants en millions de dollars)</w:t>
      </w:r>
    </w:p>
    <w:tbl>
      <w:tblPr>
        <w:tblW w:w="5000" w:type="pct"/>
        <w:tblLayout w:type="fixed"/>
        <w:tblCellMar>
          <w:left w:w="58" w:type="dxa"/>
          <w:right w:w="58" w:type="dxa"/>
        </w:tblCellMar>
        <w:tblLook w:val="04A0" w:firstRow="1" w:lastRow="0" w:firstColumn="1" w:lastColumn="0" w:noHBand="0" w:noVBand="1"/>
      </w:tblPr>
      <w:tblGrid>
        <w:gridCol w:w="756"/>
        <w:gridCol w:w="1241"/>
        <w:gridCol w:w="951"/>
        <w:gridCol w:w="6273"/>
        <w:gridCol w:w="665"/>
        <w:gridCol w:w="572"/>
        <w:gridCol w:w="616"/>
        <w:gridCol w:w="813"/>
        <w:gridCol w:w="950"/>
        <w:gridCol w:w="848"/>
      </w:tblGrid>
      <w:tr w:rsidR="00033CF3" w:rsidRPr="007A4CED" w:rsidTr="00033CF3">
        <w:trPr>
          <w:trHeight w:val="300"/>
        </w:trPr>
        <w:tc>
          <w:tcPr>
            <w:tcW w:w="276" w:type="pct"/>
            <w:shd w:val="clear" w:color="auto" w:fill="auto"/>
            <w:noWrap/>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ID FEM</w:t>
            </w:r>
          </w:p>
        </w:tc>
        <w:tc>
          <w:tcPr>
            <w:tcW w:w="453" w:type="pct"/>
            <w:shd w:val="clear" w:color="auto" w:fill="auto"/>
            <w:noWrap/>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Pays</w:t>
            </w:r>
          </w:p>
        </w:tc>
        <w:tc>
          <w:tcPr>
            <w:tcW w:w="347" w:type="pct"/>
            <w:shd w:val="clear" w:color="auto" w:fill="auto"/>
            <w:noWrap/>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Agence</w:t>
            </w:r>
          </w:p>
        </w:tc>
        <w:tc>
          <w:tcPr>
            <w:tcW w:w="2292" w:type="pct"/>
            <w:shd w:val="clear" w:color="auto" w:fill="auto"/>
            <w:noWrap/>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Intitulé</w:t>
            </w:r>
          </w:p>
        </w:tc>
        <w:tc>
          <w:tcPr>
            <w:tcW w:w="243" w:type="pct"/>
            <w:shd w:val="clear" w:color="auto" w:fill="auto"/>
            <w:noWrap/>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DB</w:t>
            </w:r>
          </w:p>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STAR</w:t>
            </w:r>
          </w:p>
        </w:tc>
        <w:tc>
          <w:tcPr>
            <w:tcW w:w="209" w:type="pct"/>
            <w:shd w:val="clear" w:color="auto" w:fill="auto"/>
            <w:noWrap/>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EI</w:t>
            </w:r>
          </w:p>
        </w:tc>
        <w:tc>
          <w:tcPr>
            <w:tcW w:w="225" w:type="pct"/>
            <w:shd w:val="clear" w:color="auto" w:fill="auto"/>
            <w:noWrap/>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Instrument hors aide directe</w:t>
            </w:r>
          </w:p>
        </w:tc>
        <w:tc>
          <w:tcPr>
            <w:tcW w:w="297" w:type="pct"/>
            <w:shd w:val="clear" w:color="auto" w:fill="auto"/>
            <w:noWrap/>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Financement du FEM</w:t>
            </w:r>
          </w:p>
        </w:tc>
        <w:tc>
          <w:tcPr>
            <w:tcW w:w="347" w:type="pct"/>
            <w:shd w:val="clear" w:color="auto" w:fill="auto"/>
            <w:noWrap/>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Cofinancement</w:t>
            </w:r>
          </w:p>
        </w:tc>
        <w:tc>
          <w:tcPr>
            <w:tcW w:w="310" w:type="pct"/>
            <w:shd w:val="clear" w:color="auto" w:fill="auto"/>
            <w:noWrap/>
            <w:hideMark/>
          </w:tcPr>
          <w:p w:rsidR="00033CF3" w:rsidRPr="007A4CED" w:rsidRDefault="00033CF3" w:rsidP="00033CF3">
            <w:pPr>
              <w:rPr>
                <w:rFonts w:ascii="Calibri" w:eastAsia="Calibri" w:hAnsi="Calibri" w:cs="Calibri"/>
                <w:b/>
                <w:bCs/>
                <w:color w:val="000000"/>
                <w:szCs w:val="22"/>
              </w:rPr>
            </w:pPr>
            <w:r w:rsidRPr="007A4CED">
              <w:rPr>
                <w:rFonts w:ascii="Calibri" w:hAnsi="Calibri" w:cs="Calibri"/>
                <w:b/>
                <w:color w:val="000000"/>
              </w:rPr>
              <w:t>Total</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Calibri" w:hAnsi="Calibri" w:cs="Calibri"/>
                <w:b/>
                <w:bCs/>
                <w:color w:val="0563C1"/>
                <w:szCs w:val="22"/>
                <w:u w:val="single"/>
              </w:rPr>
            </w:pPr>
            <w:hyperlink r:id="rId36" w:tgtFrame="_parent" w:history="1">
              <w:r w:rsidR="00033CF3" w:rsidRPr="007A4CED">
                <w:rPr>
                  <w:rFonts w:ascii="Calibri" w:hAnsi="Calibri" w:cs="Calibri"/>
                  <w:b/>
                  <w:color w:val="0563C1"/>
                  <w:u w:val="single"/>
                </w:rPr>
                <w:t>9563</w:t>
              </w:r>
            </w:hyperlink>
          </w:p>
        </w:tc>
        <w:tc>
          <w:tcPr>
            <w:tcW w:w="453"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Seychelles</w:t>
            </w:r>
          </w:p>
        </w:tc>
        <w:tc>
          <w:tcPr>
            <w:tcW w:w="347"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Banque mondiale</w:t>
            </w:r>
          </w:p>
        </w:tc>
        <w:tc>
          <w:tcPr>
            <w:tcW w:w="2292"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Troisième projet de gouvernance des pêches et de croissance partagée du Sud-Ouest de l</w:t>
            </w:r>
            <w:r w:rsidR="00412550" w:rsidRPr="007A4CED">
              <w:rPr>
                <w:rFonts w:ascii="Calibri" w:hAnsi="Calibri" w:cs="Calibri"/>
                <w:color w:val="000000"/>
                <w:cs/>
              </w:rPr>
              <w:t>’</w:t>
            </w:r>
            <w:r w:rsidRPr="007A4CED">
              <w:rPr>
                <w:rFonts w:ascii="Calibri" w:hAnsi="Calibri" w:cs="Calibri"/>
                <w:color w:val="000000"/>
              </w:rPr>
              <w:t>Océan Indien (SWIOFish3)</w:t>
            </w:r>
          </w:p>
        </w:tc>
        <w:tc>
          <w:tcPr>
            <w:tcW w:w="243"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2,9</w:t>
            </w:r>
          </w:p>
        </w:tc>
        <w:tc>
          <w:tcPr>
            <w:tcW w:w="209"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2,9</w:t>
            </w:r>
          </w:p>
        </w:tc>
        <w:tc>
          <w:tcPr>
            <w:tcW w:w="225"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5,5</w:t>
            </w:r>
          </w:p>
        </w:tc>
        <w:tc>
          <w:tcPr>
            <w:tcW w:w="297"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10,3</w:t>
            </w:r>
          </w:p>
        </w:tc>
        <w:tc>
          <w:tcPr>
            <w:tcW w:w="347"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32,0</w:t>
            </w:r>
          </w:p>
        </w:tc>
        <w:tc>
          <w:tcPr>
            <w:tcW w:w="310"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43,3</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Calibri" w:hAnsi="Calibri" w:cs="Calibri"/>
                <w:b/>
                <w:bCs/>
                <w:color w:val="0563C1"/>
                <w:szCs w:val="22"/>
                <w:u w:val="single"/>
              </w:rPr>
            </w:pPr>
            <w:hyperlink r:id="rId37" w:tgtFrame="_parent" w:history="1">
              <w:r w:rsidR="00033CF3" w:rsidRPr="007A4CED">
                <w:rPr>
                  <w:rFonts w:ascii="Calibri" w:hAnsi="Calibri" w:cs="Calibri"/>
                  <w:b/>
                  <w:color w:val="0563C1"/>
                  <w:u w:val="single"/>
                </w:rPr>
                <w:t>9914</w:t>
              </w:r>
            </w:hyperlink>
          </w:p>
        </w:tc>
        <w:tc>
          <w:tcPr>
            <w:tcW w:w="453" w:type="pct"/>
            <w:shd w:val="clear" w:color="auto" w:fill="auto"/>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Projet mondial</w:t>
            </w:r>
          </w:p>
        </w:tc>
        <w:tc>
          <w:tcPr>
            <w:tcW w:w="347" w:type="pct"/>
            <w:shd w:val="clear" w:color="auto" w:fill="auto"/>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UICN</w:t>
            </w:r>
          </w:p>
        </w:tc>
        <w:tc>
          <w:tcPr>
            <w:tcW w:w="2292" w:type="pct"/>
            <w:shd w:val="clear" w:color="auto" w:fill="auto"/>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Initiative pour le financement de la conservation de la CIPC - Accroissement et démonstration de la valeur du financement mixte des activités de conservation</w:t>
            </w:r>
          </w:p>
        </w:tc>
        <w:tc>
          <w:tcPr>
            <w:tcW w:w="243" w:type="pct"/>
            <w:shd w:val="clear" w:color="auto" w:fill="auto"/>
            <w:noWrap/>
          </w:tcPr>
          <w:p w:rsidR="00033CF3" w:rsidRPr="007A4CED" w:rsidRDefault="00033CF3" w:rsidP="00033CF3">
            <w:pPr>
              <w:rPr>
                <w:rFonts w:ascii="Calibri" w:eastAsia="Calibri" w:hAnsi="Calibri" w:cs="Calibri"/>
                <w:color w:val="000000"/>
                <w:szCs w:val="22"/>
              </w:rPr>
            </w:pPr>
          </w:p>
        </w:tc>
        <w:tc>
          <w:tcPr>
            <w:tcW w:w="209" w:type="pct"/>
            <w:shd w:val="clear" w:color="auto" w:fill="auto"/>
            <w:noWrap/>
          </w:tcPr>
          <w:p w:rsidR="00033CF3" w:rsidRPr="007A4CED" w:rsidRDefault="00033CF3" w:rsidP="00033CF3">
            <w:pPr>
              <w:rPr>
                <w:rFonts w:ascii="Calibri" w:eastAsia="Calibri" w:hAnsi="Calibri" w:cs="Calibri"/>
                <w:color w:val="000000"/>
                <w:szCs w:val="22"/>
              </w:rPr>
            </w:pPr>
          </w:p>
        </w:tc>
        <w:tc>
          <w:tcPr>
            <w:tcW w:w="225" w:type="pct"/>
            <w:shd w:val="clear" w:color="auto" w:fill="auto"/>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9,0</w:t>
            </w:r>
          </w:p>
        </w:tc>
        <w:tc>
          <w:tcPr>
            <w:tcW w:w="297" w:type="pct"/>
            <w:shd w:val="clear" w:color="auto" w:fill="auto"/>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8,3</w:t>
            </w:r>
          </w:p>
        </w:tc>
        <w:tc>
          <w:tcPr>
            <w:tcW w:w="347" w:type="pct"/>
            <w:shd w:val="clear" w:color="auto" w:fill="auto"/>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102,8</w:t>
            </w:r>
          </w:p>
        </w:tc>
        <w:tc>
          <w:tcPr>
            <w:tcW w:w="310" w:type="pct"/>
            <w:shd w:val="clear" w:color="auto" w:fill="auto"/>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111,8</w:t>
            </w:r>
          </w:p>
        </w:tc>
      </w:tr>
      <w:tr w:rsidR="00033CF3" w:rsidRPr="007A4CED" w:rsidTr="00033CF3">
        <w:trPr>
          <w:trHeight w:val="300"/>
        </w:trPr>
        <w:tc>
          <w:tcPr>
            <w:tcW w:w="276" w:type="pct"/>
            <w:shd w:val="clear" w:color="auto" w:fill="F2F2F2"/>
            <w:noWrap/>
            <w:hideMark/>
          </w:tcPr>
          <w:p w:rsidR="00033CF3" w:rsidRPr="007A4CED" w:rsidRDefault="00033CF3" w:rsidP="00033CF3">
            <w:pPr>
              <w:rPr>
                <w:rFonts w:ascii="Calibri" w:eastAsia="Calibri" w:hAnsi="Calibri" w:cs="Calibri"/>
                <w:b/>
                <w:bCs/>
                <w:color w:val="000000"/>
                <w:szCs w:val="22"/>
              </w:rPr>
            </w:pPr>
          </w:p>
        </w:tc>
        <w:tc>
          <w:tcPr>
            <w:tcW w:w="453" w:type="pct"/>
            <w:shd w:val="clear" w:color="auto" w:fill="F2F2F2"/>
            <w:noWrap/>
            <w:hideMark/>
          </w:tcPr>
          <w:p w:rsidR="00033CF3" w:rsidRPr="007A4CED" w:rsidRDefault="00033CF3" w:rsidP="00033CF3">
            <w:pPr>
              <w:rPr>
                <w:rFonts w:ascii="Calibri" w:eastAsia="Calibri" w:hAnsi="Calibri" w:cs="Calibri"/>
                <w:sz w:val="20"/>
                <w:szCs w:val="20"/>
              </w:rPr>
            </w:pPr>
          </w:p>
        </w:tc>
        <w:tc>
          <w:tcPr>
            <w:tcW w:w="347" w:type="pct"/>
            <w:shd w:val="clear" w:color="auto" w:fill="F2F2F2"/>
            <w:noWrap/>
            <w:hideMark/>
          </w:tcPr>
          <w:p w:rsidR="00033CF3" w:rsidRPr="007A4CED" w:rsidRDefault="00033CF3" w:rsidP="00033CF3">
            <w:pPr>
              <w:rPr>
                <w:rFonts w:ascii="Calibri" w:eastAsia="Calibri" w:hAnsi="Calibri" w:cs="Calibri"/>
                <w:sz w:val="20"/>
                <w:szCs w:val="20"/>
              </w:rPr>
            </w:pPr>
          </w:p>
        </w:tc>
        <w:tc>
          <w:tcPr>
            <w:tcW w:w="2292"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TOTAL</w:t>
            </w:r>
          </w:p>
        </w:tc>
        <w:tc>
          <w:tcPr>
            <w:tcW w:w="243" w:type="pct"/>
            <w:shd w:val="clear" w:color="auto" w:fill="F2F2F2"/>
            <w:noWrap/>
            <w:hideMark/>
          </w:tcPr>
          <w:p w:rsidR="00033CF3" w:rsidRPr="007A4CED" w:rsidRDefault="00033CF3" w:rsidP="00033CF3">
            <w:pPr>
              <w:rPr>
                <w:rFonts w:ascii="Calibri" w:eastAsia="Calibri" w:hAnsi="Calibri" w:cs="Calibri"/>
                <w:color w:val="000000"/>
                <w:szCs w:val="22"/>
              </w:rPr>
            </w:pPr>
          </w:p>
        </w:tc>
        <w:tc>
          <w:tcPr>
            <w:tcW w:w="209" w:type="pct"/>
            <w:shd w:val="clear" w:color="auto" w:fill="F2F2F2"/>
            <w:noWrap/>
            <w:hideMark/>
          </w:tcPr>
          <w:p w:rsidR="00033CF3" w:rsidRPr="007A4CED" w:rsidRDefault="00033CF3" w:rsidP="00033CF3">
            <w:pPr>
              <w:rPr>
                <w:rFonts w:ascii="Calibri" w:eastAsia="Calibri" w:hAnsi="Calibri" w:cs="Calibri"/>
                <w:sz w:val="20"/>
                <w:szCs w:val="20"/>
              </w:rPr>
            </w:pPr>
          </w:p>
        </w:tc>
        <w:tc>
          <w:tcPr>
            <w:tcW w:w="225" w:type="pct"/>
            <w:shd w:val="clear" w:color="auto" w:fill="F2F2F2"/>
            <w:noWrap/>
            <w:hideMark/>
          </w:tcPr>
          <w:p w:rsidR="00033CF3" w:rsidRPr="007A4CED" w:rsidRDefault="00033CF3" w:rsidP="00033CF3">
            <w:pPr>
              <w:rPr>
                <w:rFonts w:ascii="Calibri" w:eastAsia="Calibri" w:hAnsi="Calibri" w:cs="Calibri"/>
                <w:sz w:val="20"/>
                <w:szCs w:val="20"/>
              </w:rPr>
            </w:pPr>
          </w:p>
        </w:tc>
        <w:tc>
          <w:tcPr>
            <w:tcW w:w="297"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18,5</w:t>
            </w:r>
          </w:p>
        </w:tc>
        <w:tc>
          <w:tcPr>
            <w:tcW w:w="347"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134,8</w:t>
            </w:r>
          </w:p>
        </w:tc>
        <w:tc>
          <w:tcPr>
            <w:tcW w:w="310" w:type="pct"/>
            <w:shd w:val="clear" w:color="auto" w:fill="F2F2F2"/>
            <w:noWrap/>
            <w:hideMark/>
          </w:tcPr>
          <w:p w:rsidR="00033CF3" w:rsidRPr="007A4CED" w:rsidRDefault="00033CF3" w:rsidP="00033CF3">
            <w:pPr>
              <w:rPr>
                <w:rFonts w:ascii="Calibri" w:eastAsia="Calibri" w:hAnsi="Calibri" w:cs="Calibri"/>
                <w:color w:val="000000"/>
                <w:szCs w:val="22"/>
              </w:rPr>
            </w:pPr>
            <w:r w:rsidRPr="007A4CED">
              <w:rPr>
                <w:rFonts w:ascii="Calibri" w:hAnsi="Calibri" w:cs="Calibri"/>
                <w:color w:val="000000"/>
              </w:rPr>
              <w:t>155,1</w:t>
            </w:r>
          </w:p>
        </w:tc>
      </w:tr>
    </w:tbl>
    <w:p w:rsidR="00033CF3" w:rsidRPr="007A4CED" w:rsidRDefault="00033CF3" w:rsidP="00033CF3">
      <w:pPr>
        <w:spacing w:after="160" w:line="259" w:lineRule="auto"/>
        <w:rPr>
          <w:rFonts w:ascii="Calibri" w:eastAsia="Calibri" w:hAnsi="Calibri" w:cs="Calibri"/>
          <w:szCs w:val="22"/>
        </w:rPr>
      </w:pPr>
    </w:p>
    <w:p w:rsidR="00033CF3" w:rsidRPr="007A4CED" w:rsidRDefault="00033CF3" w:rsidP="00033CF3">
      <w:pPr>
        <w:numPr>
          <w:ilvl w:val="0"/>
          <w:numId w:val="20"/>
        </w:numPr>
        <w:spacing w:after="160" w:line="259" w:lineRule="auto"/>
        <w:contextualSpacing/>
        <w:rPr>
          <w:rFonts w:ascii="Calibri" w:eastAsia="Calibri" w:hAnsi="Calibri" w:cs="Calibri"/>
          <w:szCs w:val="22"/>
        </w:rPr>
      </w:pPr>
      <w:r w:rsidRPr="007A4CED">
        <w:rPr>
          <w:rFonts w:ascii="Calibri" w:hAnsi="Calibri" w:cs="Calibri"/>
        </w:rPr>
        <w:t xml:space="preserve">Projets de moyenne </w:t>
      </w:r>
      <w:proofErr w:type="gramStart"/>
      <w:r w:rsidRPr="007A4CED">
        <w:rPr>
          <w:rFonts w:ascii="Calibri" w:hAnsi="Calibri" w:cs="Calibri"/>
        </w:rPr>
        <w:t>envergure approuvés</w:t>
      </w:r>
      <w:proofErr w:type="gramEnd"/>
      <w:r w:rsidRPr="007A4CED">
        <w:rPr>
          <w:rFonts w:ascii="Calibri" w:hAnsi="Calibri" w:cs="Calibri"/>
        </w:rPr>
        <w:t xml:space="preserve"> dans le cadre du domaine d</w:t>
      </w:r>
      <w:r w:rsidR="00412550" w:rsidRPr="007A4CED">
        <w:rPr>
          <w:rFonts w:ascii="Calibri" w:hAnsi="Calibri" w:cs="Calibri"/>
          <w:cs/>
        </w:rPr>
        <w:t>’</w:t>
      </w:r>
      <w:r w:rsidRPr="007A4CED">
        <w:rPr>
          <w:rFonts w:ascii="Calibri" w:hAnsi="Calibri" w:cs="Calibri"/>
        </w:rPr>
        <w:t>intervention « diversité biologique » (montants en USD)</w:t>
      </w:r>
    </w:p>
    <w:p w:rsidR="00033CF3" w:rsidRPr="007A4CED" w:rsidRDefault="00033CF3" w:rsidP="00033CF3">
      <w:pPr>
        <w:spacing w:after="160" w:line="259" w:lineRule="auto"/>
        <w:contextualSpacing/>
        <w:rPr>
          <w:rFonts w:ascii="Calibri" w:eastAsia="Calibri" w:hAnsi="Calibri" w:cs="Calibri"/>
          <w:szCs w:val="22"/>
        </w:rPr>
      </w:pPr>
    </w:p>
    <w:tbl>
      <w:tblPr>
        <w:tblW w:w="12960" w:type="dxa"/>
        <w:tblLayout w:type="fixed"/>
        <w:tblLook w:val="04A0" w:firstRow="1" w:lastRow="0" w:firstColumn="1" w:lastColumn="0" w:noHBand="0" w:noVBand="1"/>
      </w:tblPr>
      <w:tblGrid>
        <w:gridCol w:w="720"/>
        <w:gridCol w:w="1525"/>
        <w:gridCol w:w="900"/>
        <w:gridCol w:w="7200"/>
        <w:gridCol w:w="900"/>
        <w:gridCol w:w="900"/>
        <w:gridCol w:w="815"/>
      </w:tblGrid>
      <w:tr w:rsidR="00033CF3" w:rsidRPr="007A4CED" w:rsidTr="00033CF3">
        <w:trPr>
          <w:trHeight w:val="300"/>
        </w:trPr>
        <w:tc>
          <w:tcPr>
            <w:tcW w:w="720"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ID FEM</w:t>
            </w:r>
          </w:p>
        </w:tc>
        <w:tc>
          <w:tcPr>
            <w:tcW w:w="1525"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Pays</w:t>
            </w:r>
          </w:p>
        </w:tc>
        <w:tc>
          <w:tcPr>
            <w:tcW w:w="900"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Agence</w:t>
            </w:r>
          </w:p>
        </w:tc>
        <w:tc>
          <w:tcPr>
            <w:tcW w:w="7200"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Intitulé</w:t>
            </w:r>
          </w:p>
        </w:tc>
        <w:tc>
          <w:tcPr>
            <w:tcW w:w="900"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Financement du FEM</w:t>
            </w:r>
          </w:p>
        </w:tc>
        <w:tc>
          <w:tcPr>
            <w:tcW w:w="900"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Cofinancement</w:t>
            </w:r>
          </w:p>
        </w:tc>
        <w:tc>
          <w:tcPr>
            <w:tcW w:w="815"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Total</w:t>
            </w:r>
          </w:p>
        </w:tc>
      </w:tr>
      <w:tr w:rsidR="00033CF3" w:rsidRPr="007A4CED" w:rsidTr="00033CF3">
        <w:trPr>
          <w:trHeight w:val="300"/>
        </w:trPr>
        <w:tc>
          <w:tcPr>
            <w:tcW w:w="720"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38" w:tgtFrame="_parent" w:history="1">
              <w:r w:rsidR="00033CF3" w:rsidRPr="007A4CED">
                <w:rPr>
                  <w:rFonts w:ascii="Calibri" w:hAnsi="Calibri" w:cs="Calibri"/>
                  <w:b/>
                  <w:color w:val="0563C1"/>
                  <w:u w:val="single"/>
                </w:rPr>
                <w:t>9748</w:t>
              </w:r>
            </w:hyperlink>
          </w:p>
        </w:tc>
        <w:tc>
          <w:tcPr>
            <w:tcW w:w="152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Angola</w:t>
            </w:r>
          </w:p>
        </w:tc>
        <w:tc>
          <w:tcPr>
            <w:tcW w:w="9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2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Création d</w:t>
            </w:r>
            <w:r w:rsidR="00412550" w:rsidRPr="007A4CED">
              <w:rPr>
                <w:rFonts w:ascii="Calibri" w:hAnsi="Calibri" w:cs="Calibri"/>
                <w:color w:val="000000"/>
                <w:cs/>
              </w:rPr>
              <w:t>’</w:t>
            </w:r>
            <w:r w:rsidRPr="007A4CED">
              <w:rPr>
                <w:rFonts w:ascii="Calibri" w:hAnsi="Calibri" w:cs="Calibri"/>
                <w:color w:val="000000"/>
              </w:rPr>
              <w:t>aires protégées marines en Angola</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1,8</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11,1</w:t>
            </w:r>
          </w:p>
        </w:tc>
        <w:tc>
          <w:tcPr>
            <w:tcW w:w="81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13,0</w:t>
            </w:r>
          </w:p>
        </w:tc>
      </w:tr>
      <w:tr w:rsidR="00033CF3" w:rsidRPr="007A4CED" w:rsidTr="00033CF3">
        <w:trPr>
          <w:trHeight w:val="300"/>
        </w:trPr>
        <w:tc>
          <w:tcPr>
            <w:tcW w:w="720"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39" w:tgtFrame="_parent" w:history="1">
              <w:r w:rsidR="00033CF3" w:rsidRPr="007A4CED">
                <w:rPr>
                  <w:rFonts w:ascii="Calibri" w:hAnsi="Calibri" w:cs="Calibri"/>
                  <w:b/>
                  <w:color w:val="0563C1"/>
                  <w:u w:val="single"/>
                </w:rPr>
                <w:t>9741</w:t>
              </w:r>
            </w:hyperlink>
          </w:p>
        </w:tc>
        <w:tc>
          <w:tcPr>
            <w:tcW w:w="152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Cambodge</w:t>
            </w:r>
          </w:p>
        </w:tc>
        <w:tc>
          <w:tcPr>
            <w:tcW w:w="9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2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Élaboration d</w:t>
            </w:r>
            <w:r w:rsidR="00412550" w:rsidRPr="007A4CED">
              <w:rPr>
                <w:rFonts w:ascii="Calibri" w:hAnsi="Calibri" w:cs="Calibri"/>
                <w:color w:val="000000"/>
                <w:cs/>
              </w:rPr>
              <w:t>’</w:t>
            </w:r>
            <w:r w:rsidRPr="007A4CED">
              <w:rPr>
                <w:rFonts w:ascii="Calibri" w:hAnsi="Calibri" w:cs="Calibri"/>
                <w:color w:val="000000"/>
              </w:rPr>
              <w:t xml:space="preserve">un cadre global pour la mise en œuvre concrète du Protocole de Nagoya </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0,8</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1,8</w:t>
            </w:r>
          </w:p>
        </w:tc>
        <w:tc>
          <w:tcPr>
            <w:tcW w:w="81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2,6</w:t>
            </w:r>
          </w:p>
        </w:tc>
      </w:tr>
      <w:tr w:rsidR="00033CF3" w:rsidRPr="007A4CED" w:rsidTr="00033CF3">
        <w:trPr>
          <w:trHeight w:val="300"/>
        </w:trPr>
        <w:tc>
          <w:tcPr>
            <w:tcW w:w="720"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40" w:tgtFrame="_parent" w:history="1">
              <w:r w:rsidR="00033CF3" w:rsidRPr="007A4CED">
                <w:rPr>
                  <w:rFonts w:ascii="Calibri" w:hAnsi="Calibri" w:cs="Calibri"/>
                  <w:b/>
                  <w:color w:val="0563C1"/>
                  <w:u w:val="single"/>
                </w:rPr>
                <w:t>9926</w:t>
              </w:r>
            </w:hyperlink>
          </w:p>
        </w:tc>
        <w:tc>
          <w:tcPr>
            <w:tcW w:w="152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RD Congo</w:t>
            </w:r>
          </w:p>
        </w:tc>
        <w:tc>
          <w:tcPr>
            <w:tcW w:w="9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2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Mise en œuvre nationale effective de l</w:t>
            </w:r>
            <w:r w:rsidR="00412550" w:rsidRPr="007A4CED">
              <w:rPr>
                <w:rFonts w:ascii="Calibri" w:hAnsi="Calibri" w:cs="Calibri"/>
                <w:color w:val="000000"/>
                <w:cs/>
              </w:rPr>
              <w:t>’</w:t>
            </w:r>
            <w:r w:rsidRPr="007A4CED">
              <w:rPr>
                <w:rFonts w:ascii="Calibri" w:hAnsi="Calibri" w:cs="Calibri"/>
                <w:color w:val="000000"/>
              </w:rPr>
              <w:t xml:space="preserve">accès et du partage des avantages (APA) conformément au Protocole de Nagoya et la valorisation des plantes botaniques (médicinales, cosmétiques et </w:t>
            </w:r>
            <w:proofErr w:type="spellStart"/>
            <w:r w:rsidRPr="007A4CED">
              <w:rPr>
                <w:rFonts w:ascii="Calibri" w:hAnsi="Calibri" w:cs="Calibri"/>
                <w:color w:val="000000"/>
              </w:rPr>
              <w:t>neutraceutiques</w:t>
            </w:r>
            <w:proofErr w:type="spellEnd"/>
            <w:r w:rsidRPr="007A4CED">
              <w:rPr>
                <w:rFonts w:ascii="Calibri" w:hAnsi="Calibri" w:cs="Calibri"/>
                <w:color w:val="000000"/>
              </w:rPr>
              <w:t>) en République démocratique du Congo (RDC)</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2,0</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6,8</w:t>
            </w:r>
          </w:p>
        </w:tc>
        <w:tc>
          <w:tcPr>
            <w:tcW w:w="81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8,8</w:t>
            </w:r>
          </w:p>
        </w:tc>
      </w:tr>
      <w:tr w:rsidR="00033CF3" w:rsidRPr="007A4CED" w:rsidTr="00033CF3">
        <w:trPr>
          <w:trHeight w:val="300"/>
        </w:trPr>
        <w:tc>
          <w:tcPr>
            <w:tcW w:w="720"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41" w:tgtFrame="_parent" w:history="1">
              <w:r w:rsidR="00033CF3" w:rsidRPr="007A4CED">
                <w:rPr>
                  <w:rFonts w:ascii="Calibri" w:hAnsi="Calibri" w:cs="Calibri"/>
                  <w:b/>
                  <w:color w:val="0563C1"/>
                  <w:u w:val="single"/>
                </w:rPr>
                <w:t>9860</w:t>
              </w:r>
            </w:hyperlink>
          </w:p>
        </w:tc>
        <w:tc>
          <w:tcPr>
            <w:tcW w:w="152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Cuba</w:t>
            </w:r>
          </w:p>
        </w:tc>
        <w:tc>
          <w:tcPr>
            <w:tcW w:w="9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2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Création de capacités supplémentaires en matière de biosécurité conduisant à une mise en œuvre complète du Protocole de Cartagena sur la prévention des risques biotechnologiques à Cuba</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1,8</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1,9</w:t>
            </w:r>
          </w:p>
        </w:tc>
        <w:tc>
          <w:tcPr>
            <w:tcW w:w="81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3,7</w:t>
            </w:r>
          </w:p>
        </w:tc>
      </w:tr>
      <w:tr w:rsidR="00033CF3" w:rsidRPr="007A4CED" w:rsidTr="00033CF3">
        <w:trPr>
          <w:trHeight w:val="300"/>
        </w:trPr>
        <w:tc>
          <w:tcPr>
            <w:tcW w:w="720"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42" w:tgtFrame="_parent" w:history="1">
              <w:r w:rsidR="00033CF3" w:rsidRPr="007A4CED">
                <w:rPr>
                  <w:rFonts w:ascii="Calibri" w:hAnsi="Calibri" w:cs="Calibri"/>
                  <w:b/>
                  <w:color w:val="0563C1"/>
                  <w:u w:val="single"/>
                </w:rPr>
                <w:t>9671</w:t>
              </w:r>
            </w:hyperlink>
          </w:p>
        </w:tc>
        <w:tc>
          <w:tcPr>
            <w:tcW w:w="152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Égypte</w:t>
            </w:r>
          </w:p>
        </w:tc>
        <w:tc>
          <w:tcPr>
            <w:tcW w:w="9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2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Gestion efficace des aires protégées de Wadi El-Rayan et de </w:t>
            </w:r>
            <w:proofErr w:type="spellStart"/>
            <w:r w:rsidRPr="007A4CED">
              <w:rPr>
                <w:rFonts w:ascii="Calibri" w:hAnsi="Calibri" w:cs="Calibri"/>
                <w:color w:val="000000"/>
              </w:rPr>
              <w:t>Qarun</w:t>
            </w:r>
            <w:proofErr w:type="spellEnd"/>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1,3</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9,0</w:t>
            </w:r>
          </w:p>
        </w:tc>
        <w:tc>
          <w:tcPr>
            <w:tcW w:w="81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10,3</w:t>
            </w:r>
          </w:p>
        </w:tc>
      </w:tr>
      <w:tr w:rsidR="00033CF3" w:rsidRPr="007A4CED" w:rsidTr="00033CF3">
        <w:trPr>
          <w:trHeight w:val="300"/>
        </w:trPr>
        <w:tc>
          <w:tcPr>
            <w:tcW w:w="720"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43" w:tgtFrame="_parent" w:history="1">
              <w:r w:rsidR="00033CF3" w:rsidRPr="007A4CED">
                <w:rPr>
                  <w:rFonts w:ascii="Calibri" w:hAnsi="Calibri" w:cs="Calibri"/>
                  <w:b/>
                  <w:color w:val="0563C1"/>
                  <w:u w:val="single"/>
                </w:rPr>
                <w:t>9944</w:t>
              </w:r>
            </w:hyperlink>
          </w:p>
        </w:tc>
        <w:tc>
          <w:tcPr>
            <w:tcW w:w="152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Fidji</w:t>
            </w:r>
          </w:p>
        </w:tc>
        <w:tc>
          <w:tcPr>
            <w:tcW w:w="9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2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du réseau d</w:t>
            </w:r>
            <w:r w:rsidR="00412550" w:rsidRPr="007A4CED">
              <w:rPr>
                <w:rFonts w:ascii="Calibri" w:hAnsi="Calibri" w:cs="Calibri"/>
                <w:color w:val="000000"/>
                <w:cs/>
              </w:rPr>
              <w:t>’</w:t>
            </w:r>
            <w:r w:rsidRPr="007A4CED">
              <w:rPr>
                <w:rFonts w:ascii="Calibri" w:hAnsi="Calibri" w:cs="Calibri"/>
                <w:color w:val="000000"/>
              </w:rPr>
              <w:t>aires marines gérées localement à Fidji pour protéger la biodiversité marine d</w:t>
            </w:r>
            <w:r w:rsidR="00412550" w:rsidRPr="007A4CED">
              <w:rPr>
                <w:rFonts w:ascii="Calibri" w:hAnsi="Calibri" w:cs="Calibri"/>
                <w:color w:val="000000"/>
                <w:cs/>
              </w:rPr>
              <w:t>’</w:t>
            </w:r>
            <w:r w:rsidRPr="007A4CED">
              <w:rPr>
                <w:rFonts w:ascii="Calibri" w:hAnsi="Calibri" w:cs="Calibri"/>
                <w:color w:val="000000"/>
              </w:rPr>
              <w:t>importance mondiale</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0,8</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3,2</w:t>
            </w:r>
          </w:p>
        </w:tc>
        <w:tc>
          <w:tcPr>
            <w:tcW w:w="81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4,0</w:t>
            </w:r>
          </w:p>
        </w:tc>
      </w:tr>
      <w:tr w:rsidR="00033CF3" w:rsidRPr="007A4CED" w:rsidTr="00033CF3">
        <w:trPr>
          <w:trHeight w:val="300"/>
        </w:trPr>
        <w:tc>
          <w:tcPr>
            <w:tcW w:w="720"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44" w:tgtFrame="_parent" w:history="1">
              <w:r w:rsidR="00033CF3" w:rsidRPr="007A4CED">
                <w:rPr>
                  <w:rFonts w:ascii="Calibri" w:hAnsi="Calibri" w:cs="Calibri"/>
                  <w:b/>
                  <w:color w:val="0563C1"/>
                  <w:u w:val="single"/>
                </w:rPr>
                <w:t>9879</w:t>
              </w:r>
            </w:hyperlink>
          </w:p>
        </w:tc>
        <w:tc>
          <w:tcPr>
            <w:tcW w:w="152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Géorgie</w:t>
            </w:r>
          </w:p>
        </w:tc>
        <w:tc>
          <w:tcPr>
            <w:tcW w:w="9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2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Amélioration de la viabilité financière du système d</w:t>
            </w:r>
            <w:r w:rsidR="00412550" w:rsidRPr="007A4CED">
              <w:rPr>
                <w:rFonts w:ascii="Calibri" w:hAnsi="Calibri" w:cs="Calibri"/>
                <w:color w:val="000000"/>
                <w:cs/>
              </w:rPr>
              <w:t>’</w:t>
            </w:r>
            <w:r w:rsidRPr="007A4CED">
              <w:rPr>
                <w:rFonts w:ascii="Calibri" w:hAnsi="Calibri" w:cs="Calibri"/>
                <w:color w:val="000000"/>
              </w:rPr>
              <w:t xml:space="preserve">aires protégées </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1,8</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7,9</w:t>
            </w:r>
          </w:p>
        </w:tc>
        <w:tc>
          <w:tcPr>
            <w:tcW w:w="81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9,7</w:t>
            </w:r>
          </w:p>
        </w:tc>
      </w:tr>
      <w:tr w:rsidR="00033CF3" w:rsidRPr="007A4CED" w:rsidTr="00033CF3">
        <w:trPr>
          <w:trHeight w:val="300"/>
        </w:trPr>
        <w:tc>
          <w:tcPr>
            <w:tcW w:w="720"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45" w:tgtFrame="_parent" w:history="1">
              <w:r w:rsidR="00033CF3" w:rsidRPr="007A4CED">
                <w:rPr>
                  <w:rFonts w:ascii="Calibri" w:hAnsi="Calibri" w:cs="Calibri"/>
                  <w:b/>
                  <w:color w:val="0563C1"/>
                  <w:u w:val="single"/>
                </w:rPr>
                <w:t>9858</w:t>
              </w:r>
            </w:hyperlink>
          </w:p>
        </w:tc>
        <w:tc>
          <w:tcPr>
            <w:tcW w:w="152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w:t>
            </w:r>
          </w:p>
        </w:tc>
        <w:tc>
          <w:tcPr>
            <w:tcW w:w="9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2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Changement des modes d</w:t>
            </w:r>
            <w:r w:rsidR="00412550" w:rsidRPr="007A4CED">
              <w:rPr>
                <w:rFonts w:ascii="Calibri" w:hAnsi="Calibri" w:cs="Calibri"/>
                <w:color w:val="000000"/>
                <w:cs/>
              </w:rPr>
              <w:t>’</w:t>
            </w:r>
            <w:r w:rsidRPr="007A4CED">
              <w:rPr>
                <w:rFonts w:ascii="Calibri" w:hAnsi="Calibri" w:cs="Calibri"/>
                <w:color w:val="000000"/>
              </w:rPr>
              <w:t>approvisionnement : Promotion de la réduction des effets du déboisement lié au chaînes d</w:t>
            </w:r>
            <w:r w:rsidR="00412550" w:rsidRPr="007A4CED">
              <w:rPr>
                <w:rFonts w:ascii="Calibri" w:hAnsi="Calibri" w:cs="Calibri"/>
                <w:color w:val="000000"/>
                <w:cs/>
              </w:rPr>
              <w:t>’</w:t>
            </w:r>
            <w:r w:rsidRPr="007A4CED">
              <w:rPr>
                <w:rFonts w:ascii="Calibri" w:hAnsi="Calibri" w:cs="Calibri"/>
                <w:color w:val="000000"/>
              </w:rPr>
              <w:t>approvisionnement en produits de base</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1,0</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2,0</w:t>
            </w:r>
          </w:p>
        </w:tc>
        <w:tc>
          <w:tcPr>
            <w:tcW w:w="81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3,0</w:t>
            </w:r>
          </w:p>
        </w:tc>
      </w:tr>
      <w:tr w:rsidR="00033CF3" w:rsidRPr="007A4CED" w:rsidTr="00033CF3">
        <w:trPr>
          <w:trHeight w:val="300"/>
        </w:trPr>
        <w:tc>
          <w:tcPr>
            <w:tcW w:w="720"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46" w:tgtFrame="_parent" w:history="1">
              <w:r w:rsidR="00033CF3" w:rsidRPr="007A4CED">
                <w:rPr>
                  <w:rFonts w:ascii="Calibri" w:hAnsi="Calibri" w:cs="Calibri"/>
                  <w:b/>
                  <w:color w:val="0563C1"/>
                  <w:u w:val="single"/>
                </w:rPr>
                <w:t>9633</w:t>
              </w:r>
            </w:hyperlink>
          </w:p>
        </w:tc>
        <w:tc>
          <w:tcPr>
            <w:tcW w:w="152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Guatemala</w:t>
            </w:r>
          </w:p>
        </w:tc>
        <w:tc>
          <w:tcPr>
            <w:tcW w:w="9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2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et accroissement des capacités en matière de biosécurité conduisant à une mise en œuvre complète du Protocole de Cartagena sur la prévention des risques biotechnologiques au Guatemala</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1,4</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2,7</w:t>
            </w:r>
          </w:p>
        </w:tc>
        <w:tc>
          <w:tcPr>
            <w:tcW w:w="81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4,1</w:t>
            </w:r>
          </w:p>
        </w:tc>
      </w:tr>
      <w:tr w:rsidR="00033CF3" w:rsidRPr="007A4CED" w:rsidTr="00033CF3">
        <w:trPr>
          <w:trHeight w:val="300"/>
        </w:trPr>
        <w:tc>
          <w:tcPr>
            <w:tcW w:w="720"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47" w:tgtFrame="_parent" w:history="1">
              <w:r w:rsidR="00033CF3" w:rsidRPr="007A4CED">
                <w:rPr>
                  <w:rFonts w:ascii="Calibri" w:hAnsi="Calibri" w:cs="Calibri"/>
                  <w:b/>
                  <w:color w:val="0563C1"/>
                  <w:u w:val="single"/>
                </w:rPr>
                <w:t>9539</w:t>
              </w:r>
            </w:hyperlink>
          </w:p>
        </w:tc>
        <w:tc>
          <w:tcPr>
            <w:tcW w:w="152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Malawi</w:t>
            </w:r>
          </w:p>
        </w:tc>
        <w:tc>
          <w:tcPr>
            <w:tcW w:w="9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2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Amélioration de la durabilité des systèmes d</w:t>
            </w:r>
            <w:r w:rsidR="00412550" w:rsidRPr="007A4CED">
              <w:rPr>
                <w:rFonts w:ascii="Calibri" w:hAnsi="Calibri" w:cs="Calibri"/>
                <w:color w:val="000000"/>
                <w:cs/>
              </w:rPr>
              <w:t>’</w:t>
            </w:r>
            <w:r w:rsidRPr="007A4CED">
              <w:rPr>
                <w:rFonts w:ascii="Calibri" w:hAnsi="Calibri" w:cs="Calibri"/>
                <w:color w:val="000000"/>
              </w:rPr>
              <w:t>aires protégées et stabilisation de la production agricole dans les zones limitrophes grâce à l</w:t>
            </w:r>
            <w:r w:rsidR="00412550" w:rsidRPr="007A4CED">
              <w:rPr>
                <w:rFonts w:ascii="Calibri" w:hAnsi="Calibri" w:cs="Calibri"/>
                <w:color w:val="000000"/>
                <w:cs/>
              </w:rPr>
              <w:t>’</w:t>
            </w:r>
            <w:r w:rsidRPr="007A4CED">
              <w:rPr>
                <w:rFonts w:ascii="Calibri" w:hAnsi="Calibri" w:cs="Calibri"/>
                <w:color w:val="000000"/>
              </w:rPr>
              <w:t>amélioration de la gestion des espèces exotiques envahissantes</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1,5</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5,2</w:t>
            </w:r>
          </w:p>
        </w:tc>
        <w:tc>
          <w:tcPr>
            <w:tcW w:w="81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6,7</w:t>
            </w:r>
          </w:p>
        </w:tc>
      </w:tr>
      <w:tr w:rsidR="00033CF3" w:rsidRPr="007A4CED" w:rsidTr="00033CF3">
        <w:trPr>
          <w:trHeight w:val="300"/>
        </w:trPr>
        <w:tc>
          <w:tcPr>
            <w:tcW w:w="720"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48" w:tgtFrame="_parent" w:history="1">
              <w:r w:rsidR="00033CF3" w:rsidRPr="007A4CED">
                <w:rPr>
                  <w:rFonts w:ascii="Calibri" w:hAnsi="Calibri" w:cs="Calibri"/>
                  <w:b/>
                  <w:color w:val="0563C1"/>
                  <w:u w:val="single"/>
                </w:rPr>
                <w:t>9762</w:t>
              </w:r>
            </w:hyperlink>
          </w:p>
        </w:tc>
        <w:tc>
          <w:tcPr>
            <w:tcW w:w="152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Monténégro</w:t>
            </w:r>
          </w:p>
        </w:tc>
        <w:tc>
          <w:tcPr>
            <w:tcW w:w="9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2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Promotion de la gestion des aires protégées grâce à la protection intégrée des écosystèmes marins et côtiers dans la zone côtière du Monténégro</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1,6</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12,5</w:t>
            </w:r>
          </w:p>
        </w:tc>
        <w:tc>
          <w:tcPr>
            <w:tcW w:w="81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14,1</w:t>
            </w:r>
          </w:p>
        </w:tc>
      </w:tr>
      <w:tr w:rsidR="00033CF3" w:rsidRPr="007A4CED" w:rsidTr="00033CF3">
        <w:trPr>
          <w:trHeight w:val="300"/>
        </w:trPr>
        <w:tc>
          <w:tcPr>
            <w:tcW w:w="720"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49" w:tgtFrame="_parent" w:history="1">
              <w:r w:rsidR="00033CF3" w:rsidRPr="007A4CED">
                <w:rPr>
                  <w:rFonts w:ascii="Calibri" w:hAnsi="Calibri" w:cs="Calibri"/>
                  <w:b/>
                  <w:color w:val="0563C1"/>
                  <w:u w:val="single"/>
                </w:rPr>
                <w:t>9804</w:t>
              </w:r>
            </w:hyperlink>
          </w:p>
        </w:tc>
        <w:tc>
          <w:tcPr>
            <w:tcW w:w="152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Panama</w:t>
            </w:r>
          </w:p>
        </w:tc>
        <w:tc>
          <w:tcPr>
            <w:tcW w:w="9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72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Préservation et utilisation durable de la biodiversité dans les zones d</w:t>
            </w:r>
            <w:r w:rsidR="00412550" w:rsidRPr="007A4CED">
              <w:rPr>
                <w:rFonts w:ascii="Calibri" w:hAnsi="Calibri" w:cs="Calibri"/>
                <w:color w:val="000000"/>
                <w:cs/>
              </w:rPr>
              <w:t>’</w:t>
            </w:r>
            <w:r w:rsidRPr="007A4CED">
              <w:rPr>
                <w:rFonts w:ascii="Calibri" w:hAnsi="Calibri" w:cs="Calibri"/>
                <w:color w:val="000000"/>
              </w:rPr>
              <w:t>activité économique côtières marines</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1,8</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5,5</w:t>
            </w:r>
          </w:p>
        </w:tc>
        <w:tc>
          <w:tcPr>
            <w:tcW w:w="81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7,3</w:t>
            </w:r>
          </w:p>
        </w:tc>
      </w:tr>
      <w:tr w:rsidR="00033CF3" w:rsidRPr="007A4CED" w:rsidTr="00033CF3">
        <w:trPr>
          <w:trHeight w:val="300"/>
        </w:trPr>
        <w:tc>
          <w:tcPr>
            <w:tcW w:w="720"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50" w:tgtFrame="_parent" w:history="1">
              <w:r w:rsidR="00033CF3" w:rsidRPr="007A4CED">
                <w:rPr>
                  <w:rFonts w:ascii="Calibri" w:hAnsi="Calibri" w:cs="Calibri"/>
                  <w:b/>
                  <w:color w:val="0563C1"/>
                  <w:u w:val="single"/>
                </w:rPr>
                <w:t>9889</w:t>
              </w:r>
            </w:hyperlink>
          </w:p>
        </w:tc>
        <w:tc>
          <w:tcPr>
            <w:tcW w:w="152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Panama</w:t>
            </w:r>
          </w:p>
        </w:tc>
        <w:tc>
          <w:tcPr>
            <w:tcW w:w="9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BID</w:t>
            </w:r>
          </w:p>
        </w:tc>
        <w:tc>
          <w:tcPr>
            <w:tcW w:w="72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Prise en compte systématique de la conservation de la biodiversité à travers un écotourisme à faible impact dans le cadre de SINAP II (ECOTUR-AP II)</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0,8</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6,0</w:t>
            </w:r>
          </w:p>
        </w:tc>
        <w:tc>
          <w:tcPr>
            <w:tcW w:w="81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6,8</w:t>
            </w:r>
          </w:p>
        </w:tc>
      </w:tr>
      <w:tr w:rsidR="00033CF3" w:rsidRPr="007A4CED" w:rsidTr="00033CF3">
        <w:trPr>
          <w:trHeight w:val="300"/>
        </w:trPr>
        <w:tc>
          <w:tcPr>
            <w:tcW w:w="720"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51" w:tgtFrame="_parent" w:history="1">
              <w:r w:rsidR="00033CF3" w:rsidRPr="007A4CED">
                <w:rPr>
                  <w:rFonts w:ascii="Calibri" w:hAnsi="Calibri" w:cs="Calibri"/>
                  <w:b/>
                  <w:color w:val="0563C1"/>
                  <w:u w:val="single"/>
                </w:rPr>
                <w:t>9678</w:t>
              </w:r>
            </w:hyperlink>
          </w:p>
        </w:tc>
        <w:tc>
          <w:tcPr>
            <w:tcW w:w="152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régional (Colombie, Mexique et Pérou)</w:t>
            </w:r>
          </w:p>
        </w:tc>
        <w:tc>
          <w:tcPr>
            <w:tcW w:w="9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2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de la volonté politique en faveur de la gestion et de la conservation des ressources naturelles</w:t>
            </w: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2,0</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2,2</w:t>
            </w:r>
          </w:p>
        </w:tc>
        <w:tc>
          <w:tcPr>
            <w:tcW w:w="81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4,2</w:t>
            </w:r>
          </w:p>
        </w:tc>
      </w:tr>
      <w:tr w:rsidR="00033CF3" w:rsidRPr="007A4CED" w:rsidTr="00033CF3">
        <w:trPr>
          <w:trHeight w:val="300"/>
        </w:trPr>
        <w:tc>
          <w:tcPr>
            <w:tcW w:w="720"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52" w:tgtFrame="_parent" w:history="1">
              <w:r w:rsidR="00033CF3" w:rsidRPr="007A4CED">
                <w:rPr>
                  <w:rFonts w:ascii="Calibri" w:hAnsi="Calibri" w:cs="Calibri"/>
                  <w:b/>
                  <w:color w:val="0563C1"/>
                  <w:u w:val="single"/>
                </w:rPr>
                <w:t>9882</w:t>
              </w:r>
            </w:hyperlink>
          </w:p>
        </w:tc>
        <w:tc>
          <w:tcPr>
            <w:tcW w:w="152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Projet régional (Gabon, Kenya, Malawi, </w:t>
            </w:r>
            <w:r w:rsidRPr="007A4CED">
              <w:rPr>
                <w:rFonts w:ascii="Calibri" w:hAnsi="Calibri" w:cs="Calibri"/>
                <w:color w:val="000000"/>
              </w:rPr>
              <w:lastRenderedPageBreak/>
              <w:t>Mozambique et Zambie)</w:t>
            </w:r>
          </w:p>
        </w:tc>
        <w:tc>
          <w:tcPr>
            <w:tcW w:w="9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lastRenderedPageBreak/>
              <w:t>PNUE</w:t>
            </w:r>
          </w:p>
        </w:tc>
        <w:tc>
          <w:tcPr>
            <w:tcW w:w="72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des lois, des politiques et du système judiciaire pour lutter contre le braconnage et le commerce illégal d</w:t>
            </w:r>
            <w:r w:rsidR="00412550" w:rsidRPr="007A4CED">
              <w:rPr>
                <w:rFonts w:ascii="Calibri" w:hAnsi="Calibri" w:cs="Calibri"/>
                <w:color w:val="000000"/>
                <w:cs/>
              </w:rPr>
              <w:t>’</w:t>
            </w:r>
            <w:r w:rsidRPr="007A4CED">
              <w:rPr>
                <w:rFonts w:ascii="Calibri" w:hAnsi="Calibri" w:cs="Calibri"/>
                <w:color w:val="000000"/>
              </w:rPr>
              <w:t>espèces sauvages en Afrique</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1,0</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1,1</w:t>
            </w:r>
          </w:p>
        </w:tc>
        <w:tc>
          <w:tcPr>
            <w:tcW w:w="81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2,1</w:t>
            </w:r>
          </w:p>
        </w:tc>
      </w:tr>
      <w:tr w:rsidR="00033CF3" w:rsidRPr="007A4CED" w:rsidTr="00033CF3">
        <w:trPr>
          <w:trHeight w:val="300"/>
        </w:trPr>
        <w:tc>
          <w:tcPr>
            <w:tcW w:w="720"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53" w:tgtFrame="_parent" w:history="1">
              <w:r w:rsidR="00033CF3" w:rsidRPr="007A4CED">
                <w:rPr>
                  <w:rFonts w:ascii="Calibri" w:hAnsi="Calibri" w:cs="Calibri"/>
                  <w:b/>
                  <w:color w:val="0563C1"/>
                  <w:u w:val="single"/>
                </w:rPr>
                <w:t>9542</w:t>
              </w:r>
            </w:hyperlink>
          </w:p>
        </w:tc>
        <w:tc>
          <w:tcPr>
            <w:tcW w:w="1525"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Thaïlande</w:t>
            </w:r>
          </w:p>
        </w:tc>
        <w:tc>
          <w:tcPr>
            <w:tcW w:w="9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2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Intégration de la comptabilité du capital naturel dans les politiques publiques et privées et dans la prise de décision pour des paysages durables</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2,0</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8,2</w:t>
            </w:r>
          </w:p>
        </w:tc>
        <w:tc>
          <w:tcPr>
            <w:tcW w:w="81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10,2</w:t>
            </w:r>
          </w:p>
        </w:tc>
      </w:tr>
      <w:tr w:rsidR="00033CF3" w:rsidRPr="007A4CED" w:rsidTr="00033CF3">
        <w:trPr>
          <w:trHeight w:val="300"/>
        </w:trPr>
        <w:tc>
          <w:tcPr>
            <w:tcW w:w="720"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54" w:tgtFrame="_parent" w:history="1">
              <w:r w:rsidR="00033CF3" w:rsidRPr="007A4CED">
                <w:rPr>
                  <w:rFonts w:ascii="Calibri" w:hAnsi="Calibri" w:cs="Calibri"/>
                  <w:b/>
                  <w:color w:val="0563C1"/>
                  <w:u w:val="single"/>
                </w:rPr>
                <w:t>9703</w:t>
              </w:r>
            </w:hyperlink>
          </w:p>
        </w:tc>
        <w:tc>
          <w:tcPr>
            <w:tcW w:w="1525"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Timor-Leste</w:t>
            </w:r>
          </w:p>
        </w:tc>
        <w:tc>
          <w:tcPr>
            <w:tcW w:w="9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7200"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Mise en place du cadre national et des capacités opérationnelles pour la mise en œuvre du Protocole de Nagoya au Timor-Leste</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1,3</w:t>
            </w:r>
          </w:p>
        </w:tc>
        <w:tc>
          <w:tcPr>
            <w:tcW w:w="900"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3,8</w:t>
            </w:r>
          </w:p>
        </w:tc>
        <w:tc>
          <w:tcPr>
            <w:tcW w:w="815" w:type="dxa"/>
            <w:shd w:val="clear" w:color="auto" w:fill="EDEDED"/>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5,1</w:t>
            </w:r>
          </w:p>
        </w:tc>
      </w:tr>
      <w:tr w:rsidR="00033CF3" w:rsidRPr="007A4CED" w:rsidTr="00033CF3">
        <w:trPr>
          <w:trHeight w:val="300"/>
        </w:trPr>
        <w:tc>
          <w:tcPr>
            <w:tcW w:w="720" w:type="dxa"/>
            <w:shd w:val="clear" w:color="auto" w:fill="auto"/>
            <w:noWrap/>
            <w:hideMark/>
          </w:tcPr>
          <w:p w:rsidR="00033CF3" w:rsidRPr="007A4CED" w:rsidRDefault="00033CF3" w:rsidP="00033CF3">
            <w:pPr>
              <w:jc w:val="right"/>
              <w:rPr>
                <w:rFonts w:ascii="Calibri" w:eastAsia="Times New Roman" w:hAnsi="Calibri" w:cs="Calibri"/>
                <w:b/>
                <w:bCs/>
                <w:color w:val="000000"/>
                <w:szCs w:val="22"/>
              </w:rPr>
            </w:pPr>
          </w:p>
        </w:tc>
        <w:tc>
          <w:tcPr>
            <w:tcW w:w="1525" w:type="dxa"/>
            <w:shd w:val="clear" w:color="auto" w:fill="auto"/>
            <w:noWrap/>
            <w:hideMark/>
          </w:tcPr>
          <w:p w:rsidR="00033CF3" w:rsidRPr="007A4CED" w:rsidRDefault="00033CF3" w:rsidP="00033CF3">
            <w:pPr>
              <w:rPr>
                <w:rFonts w:ascii="Calibri" w:eastAsia="Times New Roman" w:hAnsi="Calibri" w:cs="Calibri"/>
                <w:sz w:val="20"/>
                <w:szCs w:val="20"/>
              </w:rPr>
            </w:pPr>
          </w:p>
        </w:tc>
        <w:tc>
          <w:tcPr>
            <w:tcW w:w="900" w:type="dxa"/>
            <w:shd w:val="clear" w:color="auto" w:fill="auto"/>
            <w:noWrap/>
            <w:hideMark/>
          </w:tcPr>
          <w:p w:rsidR="00033CF3" w:rsidRPr="007A4CED" w:rsidRDefault="00033CF3" w:rsidP="00033CF3">
            <w:pPr>
              <w:rPr>
                <w:rFonts w:ascii="Calibri" w:eastAsia="Times New Roman" w:hAnsi="Calibri" w:cs="Calibri"/>
                <w:sz w:val="20"/>
                <w:szCs w:val="20"/>
              </w:rPr>
            </w:pPr>
          </w:p>
        </w:tc>
        <w:tc>
          <w:tcPr>
            <w:tcW w:w="7200"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TOTAL</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24,7</w:t>
            </w:r>
          </w:p>
        </w:tc>
        <w:tc>
          <w:tcPr>
            <w:tcW w:w="900"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90,8</w:t>
            </w:r>
          </w:p>
        </w:tc>
        <w:tc>
          <w:tcPr>
            <w:tcW w:w="815" w:type="dxa"/>
            <w:shd w:val="clear" w:color="auto" w:fill="auto"/>
            <w:noWrap/>
            <w:hideMark/>
          </w:tcPr>
          <w:p w:rsidR="00033CF3" w:rsidRPr="007A4CED" w:rsidRDefault="00033CF3" w:rsidP="00033CF3">
            <w:pPr>
              <w:jc w:val="right"/>
              <w:rPr>
                <w:rFonts w:ascii="Calibri" w:eastAsia="Times New Roman" w:hAnsi="Calibri" w:cs="Calibri"/>
                <w:color w:val="000000"/>
                <w:szCs w:val="22"/>
              </w:rPr>
            </w:pPr>
            <w:r w:rsidRPr="007A4CED">
              <w:rPr>
                <w:rFonts w:ascii="Calibri" w:hAnsi="Calibri" w:cs="Calibri"/>
                <w:color w:val="000000"/>
              </w:rPr>
              <w:t>115,6</w:t>
            </w:r>
          </w:p>
        </w:tc>
      </w:tr>
    </w:tbl>
    <w:p w:rsidR="00033CF3" w:rsidRDefault="00033CF3"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Pr="007A4CED" w:rsidRDefault="007A3578" w:rsidP="00033CF3">
      <w:pPr>
        <w:spacing w:after="160" w:line="259" w:lineRule="auto"/>
        <w:rPr>
          <w:rFonts w:ascii="Calibri" w:eastAsia="Calibri" w:hAnsi="Calibri" w:cs="Calibri"/>
          <w:szCs w:val="22"/>
        </w:rPr>
      </w:pPr>
    </w:p>
    <w:p w:rsidR="00033CF3" w:rsidRPr="007A4CED" w:rsidRDefault="00033CF3" w:rsidP="00033CF3">
      <w:pPr>
        <w:numPr>
          <w:ilvl w:val="0"/>
          <w:numId w:val="20"/>
        </w:numPr>
        <w:spacing w:after="160" w:line="259" w:lineRule="auto"/>
        <w:contextualSpacing/>
        <w:rPr>
          <w:rFonts w:ascii="Calibri" w:eastAsia="Calibri" w:hAnsi="Calibri" w:cs="Calibri"/>
          <w:szCs w:val="22"/>
        </w:rPr>
      </w:pPr>
      <w:r w:rsidRPr="007A4CED">
        <w:rPr>
          <w:rFonts w:ascii="Calibri" w:hAnsi="Calibri" w:cs="Calibri"/>
        </w:rPr>
        <w:t>Projets intersectoriels de grande envergure bénéficiant de financements du domaine d</w:t>
      </w:r>
      <w:r w:rsidR="00412550" w:rsidRPr="007A4CED">
        <w:rPr>
          <w:rFonts w:ascii="Calibri" w:hAnsi="Calibri" w:cs="Calibri"/>
          <w:cs/>
        </w:rPr>
        <w:t>’</w:t>
      </w:r>
      <w:r w:rsidRPr="007A4CED">
        <w:rPr>
          <w:rFonts w:ascii="Calibri" w:hAnsi="Calibri" w:cs="Calibri"/>
        </w:rPr>
        <w:t>intervention « diversité biologique » (en millions de dollars)</w:t>
      </w:r>
    </w:p>
    <w:p w:rsidR="00033CF3" w:rsidRPr="007A4CED" w:rsidRDefault="00033CF3" w:rsidP="00033CF3">
      <w:pPr>
        <w:spacing w:after="160" w:line="259" w:lineRule="auto"/>
        <w:ind w:left="405"/>
        <w:contextualSpacing/>
        <w:rPr>
          <w:rFonts w:ascii="Calibri" w:eastAsia="Calibri" w:hAnsi="Calibri" w:cs="Calibri"/>
          <w:szCs w:val="22"/>
        </w:rPr>
      </w:pPr>
    </w:p>
    <w:tbl>
      <w:tblPr>
        <w:tblW w:w="5000" w:type="pct"/>
        <w:tblLayout w:type="fixed"/>
        <w:tblCellMar>
          <w:left w:w="58" w:type="dxa"/>
          <w:right w:w="58" w:type="dxa"/>
        </w:tblCellMar>
        <w:tblLook w:val="04A0" w:firstRow="1" w:lastRow="0" w:firstColumn="1" w:lastColumn="0" w:noHBand="0" w:noVBand="1"/>
      </w:tblPr>
      <w:tblGrid>
        <w:gridCol w:w="756"/>
        <w:gridCol w:w="1616"/>
        <w:gridCol w:w="857"/>
        <w:gridCol w:w="4281"/>
        <w:gridCol w:w="569"/>
        <w:gridCol w:w="476"/>
        <w:gridCol w:w="474"/>
        <w:gridCol w:w="575"/>
        <w:gridCol w:w="474"/>
        <w:gridCol w:w="569"/>
        <w:gridCol w:w="569"/>
        <w:gridCol w:w="761"/>
        <w:gridCol w:w="857"/>
        <w:gridCol w:w="851"/>
      </w:tblGrid>
      <w:tr w:rsidR="00033CF3" w:rsidRPr="007A4CED" w:rsidTr="00033CF3">
        <w:trPr>
          <w:trHeight w:val="300"/>
        </w:trPr>
        <w:tc>
          <w:tcPr>
            <w:tcW w:w="276"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ID FEM</w:t>
            </w:r>
          </w:p>
        </w:tc>
        <w:tc>
          <w:tcPr>
            <w:tcW w:w="590"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Pays</w:t>
            </w:r>
          </w:p>
        </w:tc>
        <w:tc>
          <w:tcPr>
            <w:tcW w:w="313"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Agence</w:t>
            </w:r>
          </w:p>
        </w:tc>
        <w:tc>
          <w:tcPr>
            <w:tcW w:w="1564"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Intitulé</w:t>
            </w:r>
          </w:p>
        </w:tc>
        <w:tc>
          <w:tcPr>
            <w:tcW w:w="208"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DB</w:t>
            </w:r>
          </w:p>
        </w:tc>
        <w:tc>
          <w:tcPr>
            <w:tcW w:w="174"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CC</w:t>
            </w:r>
          </w:p>
        </w:tc>
        <w:tc>
          <w:tcPr>
            <w:tcW w:w="173"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DS</w:t>
            </w:r>
          </w:p>
        </w:tc>
        <w:tc>
          <w:tcPr>
            <w:tcW w:w="210"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EI</w:t>
            </w:r>
          </w:p>
        </w:tc>
        <w:tc>
          <w:tcPr>
            <w:tcW w:w="173"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Hg</w:t>
            </w:r>
          </w:p>
        </w:tc>
        <w:tc>
          <w:tcPr>
            <w:tcW w:w="208"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Instrument hors aide directe</w:t>
            </w:r>
          </w:p>
        </w:tc>
        <w:tc>
          <w:tcPr>
            <w:tcW w:w="208"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GDF</w:t>
            </w:r>
          </w:p>
        </w:tc>
        <w:tc>
          <w:tcPr>
            <w:tcW w:w="278"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Financement du FEM</w:t>
            </w:r>
          </w:p>
        </w:tc>
        <w:tc>
          <w:tcPr>
            <w:tcW w:w="313"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Cofinancement</w:t>
            </w:r>
          </w:p>
        </w:tc>
        <w:tc>
          <w:tcPr>
            <w:tcW w:w="311"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Total</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55" w:tgtFrame="_parent" w:history="1">
              <w:r w:rsidR="00033CF3" w:rsidRPr="007A4CED">
                <w:rPr>
                  <w:rFonts w:ascii="Calibri" w:hAnsi="Calibri" w:cs="Calibri"/>
                  <w:b/>
                  <w:color w:val="0563C1"/>
                  <w:u w:val="single"/>
                </w:rPr>
                <w:t>9806</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Algérie</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FAO</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Réhabilitation et développement durable intégré des zones d</w:t>
            </w:r>
            <w:r w:rsidR="00412550" w:rsidRPr="007A4CED">
              <w:rPr>
                <w:rFonts w:ascii="Calibri" w:hAnsi="Calibri" w:cs="Calibri"/>
                <w:color w:val="000000"/>
                <w:cs/>
              </w:rPr>
              <w:t>’</w:t>
            </w:r>
            <w:r w:rsidRPr="007A4CED">
              <w:rPr>
                <w:rFonts w:ascii="Calibri" w:hAnsi="Calibri" w:cs="Calibri"/>
                <w:color w:val="000000"/>
              </w:rPr>
              <w:t>activité économique de la forêt de chêne-liège en Algérie</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2,8</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0,9</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3,4</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23,7</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27,5</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56" w:tgtFrame="_parent" w:history="1">
              <w:r w:rsidR="00033CF3" w:rsidRPr="007A4CED">
                <w:rPr>
                  <w:rFonts w:ascii="Calibri" w:hAnsi="Calibri" w:cs="Calibri"/>
                  <w:b/>
                  <w:color w:val="0563C1"/>
                  <w:u w:val="single"/>
                </w:rPr>
                <w:t>9583</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Argentine</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Intégration de la conservation de la biodiversité et de la gestion durable des terres (GDT) dans la planification du développement : Rendre l</w:t>
            </w:r>
            <w:r w:rsidR="00412550" w:rsidRPr="007A4CED">
              <w:rPr>
                <w:rFonts w:ascii="Calibri" w:hAnsi="Calibri" w:cs="Calibri"/>
                <w:color w:val="000000"/>
                <w:cs/>
              </w:rPr>
              <w:t>’</w:t>
            </w:r>
            <w:r w:rsidRPr="007A4CED">
              <w:rPr>
                <w:rFonts w:ascii="Calibri" w:hAnsi="Calibri" w:cs="Calibri"/>
                <w:color w:val="000000"/>
              </w:rPr>
              <w:t>aménagement écologique du territoire (ELUP) opérationnel en Argentine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5,8</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4,1</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9,0</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41,8</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51,6</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57" w:tgtFrame="_parent" w:history="1">
              <w:r w:rsidR="00033CF3" w:rsidRPr="007A4CED">
                <w:rPr>
                  <w:rFonts w:ascii="Calibri" w:hAnsi="Calibri" w:cs="Calibri"/>
                  <w:b/>
                  <w:color w:val="0563C1"/>
                  <w:u w:val="single"/>
                </w:rPr>
                <w:t>9791</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Bahamas</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Relever le défi de 2020 aux Bahamas </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5,0</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10"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6,2</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12,0</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18,8</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58" w:tgtFrame="_parent" w:history="1">
              <w:r w:rsidR="00033CF3" w:rsidRPr="007A4CED">
                <w:rPr>
                  <w:rFonts w:ascii="Calibri" w:hAnsi="Calibri" w:cs="Calibri"/>
                  <w:b/>
                  <w:color w:val="0563C1"/>
                  <w:u w:val="single"/>
                </w:rPr>
                <w:t>9796</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Belize</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intégrée des zones d</w:t>
            </w:r>
            <w:r w:rsidR="00412550" w:rsidRPr="007A4CED">
              <w:rPr>
                <w:rFonts w:ascii="Calibri" w:hAnsi="Calibri" w:cs="Calibri"/>
                <w:color w:val="000000"/>
                <w:cs/>
              </w:rPr>
              <w:t>’</w:t>
            </w:r>
            <w:r w:rsidRPr="007A4CED">
              <w:rPr>
                <w:rFonts w:ascii="Calibri" w:hAnsi="Calibri" w:cs="Calibri"/>
                <w:color w:val="000000"/>
              </w:rPr>
              <w:t>activité économique pour obtenir de multiples effets positifs pour l</w:t>
            </w:r>
            <w:r w:rsidR="00412550" w:rsidRPr="007A4CED">
              <w:rPr>
                <w:rFonts w:ascii="Calibri" w:hAnsi="Calibri" w:cs="Calibri"/>
                <w:color w:val="000000"/>
                <w:cs/>
              </w:rPr>
              <w:t>’</w:t>
            </w:r>
            <w:r w:rsidRPr="007A4CED">
              <w:rPr>
                <w:rFonts w:ascii="Calibri" w:hAnsi="Calibri" w:cs="Calibri"/>
                <w:color w:val="000000"/>
              </w:rPr>
              <w:t>environnement mondial</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3,8</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5,1</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15,1</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20,7</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59" w:tgtFrame="_parent" w:history="1">
              <w:r w:rsidR="00033CF3" w:rsidRPr="007A4CED">
                <w:rPr>
                  <w:rFonts w:ascii="Calibri" w:hAnsi="Calibri" w:cs="Calibri"/>
                  <w:b/>
                  <w:color w:val="0563C1"/>
                  <w:u w:val="single"/>
                </w:rPr>
                <w:t>93</w:t>
              </w:r>
              <w:bookmarkStart w:id="24" w:name="_Hlt511151052"/>
              <w:bookmarkStart w:id="25" w:name="_Hlt511151053"/>
              <w:bookmarkStart w:id="26" w:name="_Hlt511151065"/>
              <w:r w:rsidR="00033CF3" w:rsidRPr="007A4CED">
                <w:rPr>
                  <w:rFonts w:ascii="Calibri" w:hAnsi="Calibri" w:cs="Calibri"/>
                  <w:b/>
                  <w:color w:val="0563C1"/>
                  <w:u w:val="single"/>
                </w:rPr>
                <w:t>8</w:t>
              </w:r>
              <w:bookmarkEnd w:id="24"/>
              <w:bookmarkEnd w:id="25"/>
              <w:bookmarkEnd w:id="26"/>
              <w:r w:rsidR="00033CF3" w:rsidRPr="007A4CED">
                <w:rPr>
                  <w:rFonts w:ascii="Calibri" w:hAnsi="Calibri" w:cs="Calibri"/>
                  <w:b/>
                  <w:color w:val="0563C1"/>
                  <w:u w:val="single"/>
                </w:rPr>
                <w:t>3</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Bénin</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proofErr w:type="spellStart"/>
            <w:r w:rsidRPr="007A4CED">
              <w:rPr>
                <w:rFonts w:ascii="Calibri" w:hAnsi="Calibri" w:cs="Calibri"/>
                <w:color w:val="000000"/>
              </w:rPr>
              <w:t>BAfD</w:t>
            </w:r>
            <w:proofErr w:type="spellEnd"/>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de gestion</w:t>
            </w:r>
            <w:r w:rsidR="00C23B80" w:rsidRPr="007A4CED">
              <w:rPr>
                <w:rFonts w:ascii="Calibri" w:hAnsi="Calibri" w:cs="Calibri"/>
                <w:color w:val="000000"/>
              </w:rPr>
              <w:t xml:space="preserve"> durable</w:t>
            </w:r>
            <w:r w:rsidRPr="007A4CED">
              <w:rPr>
                <w:rFonts w:ascii="Calibri" w:hAnsi="Calibri" w:cs="Calibri"/>
                <w:color w:val="000000"/>
              </w:rPr>
              <w:t xml:space="preserve"> et de conservation des forêts dans le centre et le sud du Bénin</w:t>
            </w:r>
          </w:p>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0,9</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0,5</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0,5</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2,6</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15,9</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18,8</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60" w:tgtFrame="_parent" w:history="1">
              <w:r w:rsidR="00033CF3" w:rsidRPr="007A4CED">
                <w:rPr>
                  <w:rFonts w:ascii="Calibri" w:hAnsi="Calibri" w:cs="Calibri"/>
                  <w:b/>
                  <w:color w:val="0563C1"/>
                  <w:u w:val="single"/>
                </w:rPr>
                <w:t>9</w:t>
              </w:r>
              <w:bookmarkStart w:id="27" w:name="_Hlt511151087"/>
              <w:r w:rsidR="00033CF3" w:rsidRPr="007A4CED">
                <w:rPr>
                  <w:rFonts w:ascii="Calibri" w:hAnsi="Calibri" w:cs="Calibri"/>
                  <w:b/>
                  <w:color w:val="0563C1"/>
                  <w:u w:val="single"/>
                </w:rPr>
                <w:t>7</w:t>
              </w:r>
              <w:bookmarkEnd w:id="27"/>
              <w:r w:rsidR="00033CF3" w:rsidRPr="007A4CED">
                <w:rPr>
                  <w:rFonts w:ascii="Calibri" w:hAnsi="Calibri" w:cs="Calibri"/>
                  <w:b/>
                  <w:color w:val="0563C1"/>
                  <w:u w:val="single"/>
                </w:rPr>
                <w:t>64</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Burkina Faso</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intégrée et durable du paysage des aires protégées du complexe PONASI</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3,7</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0,9</w:t>
            </w: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5,3</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19,2</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25,0</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61" w:tgtFrame="_parent" w:history="1">
              <w:r w:rsidR="00033CF3" w:rsidRPr="007A4CED">
                <w:rPr>
                  <w:rFonts w:ascii="Calibri" w:hAnsi="Calibri" w:cs="Calibri"/>
                  <w:b/>
                  <w:color w:val="0563C1"/>
                  <w:u w:val="single"/>
                </w:rPr>
                <w:t>9781</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Cambodge</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intégrée des ressources naturelles (GIRN) dans la zone d</w:t>
            </w:r>
            <w:r w:rsidR="00412550" w:rsidRPr="007A4CED">
              <w:rPr>
                <w:rFonts w:ascii="Calibri" w:hAnsi="Calibri" w:cs="Calibri"/>
                <w:color w:val="000000"/>
                <w:cs/>
              </w:rPr>
              <w:t>’</w:t>
            </w:r>
            <w:r w:rsidRPr="007A4CED">
              <w:rPr>
                <w:rFonts w:ascii="Calibri" w:hAnsi="Calibri" w:cs="Calibri"/>
                <w:color w:val="000000"/>
              </w:rPr>
              <w:t xml:space="preserve">activité économique </w:t>
            </w:r>
            <w:r w:rsidRPr="007A4CED">
              <w:rPr>
                <w:rFonts w:ascii="Calibri" w:hAnsi="Calibri" w:cs="Calibri"/>
                <w:color w:val="000000"/>
              </w:rPr>
              <w:lastRenderedPageBreak/>
              <w:t xml:space="preserve">naturelle et forestière de la région </w:t>
            </w:r>
            <w:r w:rsidR="00C23B80" w:rsidRPr="007A4CED">
              <w:rPr>
                <w:rFonts w:ascii="Calibri" w:hAnsi="Calibri" w:cs="Calibri"/>
                <w:color w:val="000000"/>
              </w:rPr>
              <w:t>n</w:t>
            </w:r>
            <w:r w:rsidRPr="007A4CED">
              <w:rPr>
                <w:rFonts w:ascii="Calibri" w:hAnsi="Calibri" w:cs="Calibri"/>
                <w:color w:val="000000"/>
              </w:rPr>
              <w:t xml:space="preserve">ord du Cambodge </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lastRenderedPageBreak/>
              <w:t>2,7</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3,3</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10,0</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13,7</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62" w:tgtFrame="_parent" w:history="1">
              <w:r w:rsidR="00033CF3" w:rsidRPr="007A4CED">
                <w:rPr>
                  <w:rFonts w:ascii="Calibri" w:hAnsi="Calibri" w:cs="Calibri"/>
                  <w:b/>
                  <w:color w:val="0563C1"/>
                  <w:u w:val="single"/>
                </w:rPr>
                <w:t>9604</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Cameroun</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Élimination des obstacles à la conservation de la biodiversité, à la restauration des terres et à la gestion durable des forêts grâce à la gestion communautaire des paysages - COBALAM</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2,1</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3,1</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19,0</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22,4</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63" w:tgtFrame="_parent" w:history="1">
              <w:r w:rsidR="00033CF3" w:rsidRPr="007A4CED">
                <w:rPr>
                  <w:rFonts w:ascii="Calibri" w:hAnsi="Calibri" w:cs="Calibri"/>
                  <w:b/>
                  <w:color w:val="0563C1"/>
                  <w:u w:val="single"/>
                </w:rPr>
                <w:t>9766</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Chili</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Intégration de la conservation des zones humides côtières de la zone écologique sensible du centre-sud du Chili grâce à la gestion adaptative des écosystèmes des zones côtières</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3,8</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5,1</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16,9</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22,5</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64" w:tgtFrame="_parent" w:history="1">
              <w:r w:rsidR="00033CF3" w:rsidRPr="007A4CED">
                <w:rPr>
                  <w:rFonts w:ascii="Calibri" w:hAnsi="Calibri" w:cs="Calibri"/>
                  <w:b/>
                  <w:color w:val="0563C1"/>
                  <w:u w:val="single"/>
                </w:rPr>
                <w:t>9441</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Colombie</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FAO/</w:t>
            </w: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ONUDI</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Contribution à la gestion intégrée de la biodiversité de la région du Pacifique de la Colombie pour consolider la paix</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5,1</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0,8</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7,6</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35,3</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43,6</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65" w:tgtFrame="_parent" w:history="1">
              <w:r w:rsidR="00033CF3" w:rsidRPr="007A4CED">
                <w:rPr>
                  <w:rFonts w:ascii="Calibri" w:hAnsi="Calibri" w:cs="Calibri"/>
                  <w:b/>
                  <w:color w:val="0563C1"/>
                  <w:u w:val="single"/>
                </w:rPr>
                <w:t>9760</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RD Congo</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Intégré REDD + du Mai-</w:t>
            </w:r>
            <w:proofErr w:type="spellStart"/>
            <w:r w:rsidRPr="007A4CED">
              <w:rPr>
                <w:rFonts w:ascii="Calibri" w:hAnsi="Calibri" w:cs="Calibri"/>
                <w:color w:val="000000"/>
              </w:rPr>
              <w:t>Ndombe</w:t>
            </w:r>
            <w:proofErr w:type="spellEnd"/>
            <w:r w:rsidRPr="007A4CED">
              <w:rPr>
                <w:rFonts w:ascii="Calibri" w:hAnsi="Calibri" w:cs="Calibri"/>
                <w:color w:val="000000"/>
              </w:rPr>
              <w:t xml:space="preserve"> (FEM)</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2,8</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4,0</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10"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6,2</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32,4</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39,2</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66" w:tgtFrame="_parent" w:history="1">
              <w:r w:rsidR="00033CF3" w:rsidRPr="007A4CED">
                <w:rPr>
                  <w:rFonts w:ascii="Calibri" w:hAnsi="Calibri" w:cs="Calibri"/>
                  <w:b/>
                  <w:color w:val="0563C1"/>
                  <w:u w:val="single"/>
                </w:rPr>
                <w:t>9366</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Côte d</w:t>
            </w:r>
            <w:r w:rsidR="00412550" w:rsidRPr="007A4CED">
              <w:rPr>
                <w:rFonts w:ascii="Calibri" w:hAnsi="Calibri" w:cs="Calibri"/>
                <w:color w:val="000000"/>
                <w:cs/>
              </w:rPr>
              <w:t>’</w:t>
            </w:r>
            <w:r w:rsidRPr="007A4CED">
              <w:rPr>
                <w:rFonts w:ascii="Calibri" w:hAnsi="Calibri" w:cs="Calibri"/>
                <w:color w:val="000000"/>
              </w:rPr>
              <w:t>Ivoire</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Durabilité et poursuite à plus grande échelle des approches de gestion transformationnelle, de restauration et de conservation des paysages forestiers et de la biodiversité en Côte d</w:t>
            </w:r>
            <w:r w:rsidR="00412550" w:rsidRPr="007A4CED">
              <w:rPr>
                <w:rFonts w:ascii="Calibri" w:hAnsi="Calibri" w:cs="Calibri"/>
                <w:color w:val="000000"/>
                <w:cs/>
              </w:rPr>
              <w:t>’</w:t>
            </w:r>
            <w:r w:rsidRPr="007A4CED">
              <w:rPr>
                <w:rFonts w:ascii="Calibri" w:hAnsi="Calibri" w:cs="Calibri"/>
                <w:color w:val="000000"/>
              </w:rPr>
              <w:t>Ivoire (SSATMARC</w:t>
            </w:r>
            <w:r w:rsidRPr="007A4CED">
              <w:rPr>
                <w:rFonts w:ascii="Calibri" w:hAnsi="Calibri" w:cs="Calibri"/>
                <w:color w:val="000000"/>
                <w:cs/>
              </w:rPr>
              <w:t>–</w:t>
            </w:r>
            <w:r w:rsidRPr="007A4CED">
              <w:rPr>
                <w:rFonts w:ascii="Calibri" w:hAnsi="Calibri" w:cs="Calibri"/>
                <w:color w:val="000000"/>
              </w:rPr>
              <w:t>FOLAB)</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0,7</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w:t>
            </w: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2,8</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27,1</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30,2</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67" w:tgtFrame="_parent" w:history="1">
              <w:r w:rsidR="00033CF3" w:rsidRPr="007A4CED">
                <w:rPr>
                  <w:rFonts w:ascii="Calibri" w:hAnsi="Calibri" w:cs="Calibri"/>
                  <w:b/>
                  <w:color w:val="0563C1"/>
                  <w:u w:val="single"/>
                </w:rPr>
                <w:t>9266</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Érythrée</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Rétablissement des paysages forestiers dégradés et promotion de la gestion communautaire, durable et intégrée des ressources naturelles sur le plateau de </w:t>
            </w:r>
            <w:proofErr w:type="spellStart"/>
            <w:r w:rsidRPr="007A4CED">
              <w:rPr>
                <w:rFonts w:ascii="Calibri" w:hAnsi="Calibri" w:cs="Calibri"/>
                <w:color w:val="000000"/>
              </w:rPr>
              <w:t>Rora</w:t>
            </w:r>
            <w:proofErr w:type="spellEnd"/>
            <w:r w:rsidRPr="007A4CED">
              <w:rPr>
                <w:rFonts w:ascii="Calibri" w:hAnsi="Calibri" w:cs="Calibri"/>
                <w:color w:val="000000"/>
              </w:rPr>
              <w:t xml:space="preserve"> </w:t>
            </w:r>
            <w:proofErr w:type="spellStart"/>
            <w:r w:rsidRPr="007A4CED">
              <w:rPr>
                <w:rFonts w:ascii="Calibri" w:hAnsi="Calibri" w:cs="Calibri"/>
                <w:color w:val="000000"/>
              </w:rPr>
              <w:t>Habab</w:t>
            </w:r>
            <w:proofErr w:type="spellEnd"/>
            <w:r w:rsidRPr="007A4CED">
              <w:rPr>
                <w:rFonts w:ascii="Calibri" w:hAnsi="Calibri" w:cs="Calibri"/>
                <w:color w:val="000000"/>
              </w:rPr>
              <w:t>, la sous-région de Nakfa, la région de la mer Rouge au nord de l</w:t>
            </w:r>
            <w:r w:rsidR="00412550" w:rsidRPr="007A4CED">
              <w:rPr>
                <w:rFonts w:ascii="Calibri" w:hAnsi="Calibri" w:cs="Calibri"/>
                <w:color w:val="000000"/>
                <w:cs/>
              </w:rPr>
              <w:t>’</w:t>
            </w:r>
            <w:r w:rsidRPr="007A4CED">
              <w:rPr>
                <w:rFonts w:ascii="Calibri" w:hAnsi="Calibri" w:cs="Calibri"/>
                <w:color w:val="000000"/>
              </w:rPr>
              <w:t>Érythrée</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1,7</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w:t>
            </w: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8,3</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23,5</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32,5</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68" w:tgtFrame="_parent" w:history="1">
              <w:r w:rsidR="00033CF3" w:rsidRPr="007A4CED">
                <w:rPr>
                  <w:rFonts w:ascii="Calibri" w:hAnsi="Calibri" w:cs="Calibri"/>
                  <w:b/>
                  <w:color w:val="0563C1"/>
                  <w:u w:val="single"/>
                </w:rPr>
                <w:t>9772</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Gambie</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Planification et restauration du paysage pour améliorer les services écosystémiques et les moyens de subsistance, et établir et gérer efficacement les aires protégées</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3,0</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5,6</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19,8</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26,0</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69" w:tgtFrame="_parent" w:history="1">
              <w:r w:rsidR="00033CF3" w:rsidRPr="007A4CED">
                <w:rPr>
                  <w:rFonts w:ascii="Calibri" w:hAnsi="Calibri" w:cs="Calibri"/>
                  <w:b/>
                  <w:color w:val="0563C1"/>
                  <w:u w:val="single"/>
                </w:rPr>
                <w:t>9857</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 (Afghanistan, Albanie, Arménie, Bahamas, Chine, Cuba, Éthiopie, Géorgie, Îles Marshall, Jordanie, Mali, Niger, Nigéria</w:t>
            </w:r>
            <w:proofErr w:type="gramStart"/>
            <w:r w:rsidRPr="007A4CED">
              <w:rPr>
                <w:rFonts w:ascii="Calibri" w:hAnsi="Calibri" w:cs="Calibri"/>
                <w:color w:val="000000"/>
              </w:rPr>
              <w:t>, ,</w:t>
            </w:r>
            <w:proofErr w:type="gramEnd"/>
            <w:r w:rsidRPr="007A4CED">
              <w:rPr>
                <w:rFonts w:ascii="Calibri" w:hAnsi="Calibri" w:cs="Calibri"/>
                <w:color w:val="000000"/>
              </w:rPr>
              <w:t xml:space="preserve"> Ouganda, Palaos, Papouasie-Nouvelle-Guinée, République démocratique populaire lao, Sainte-Lucie, Saint-Kitts-et-Nevis, Sierra Leone, Tanzanie, Turquie, Tuvalu et Ukraine)</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Sixième phase opérationnelle du Programme de microfinancements du FEM - Mise en œuvre stratégique à l</w:t>
            </w:r>
            <w:r w:rsidR="00412550" w:rsidRPr="007A4CED">
              <w:rPr>
                <w:rFonts w:ascii="Calibri" w:hAnsi="Calibri" w:cs="Calibri"/>
                <w:color w:val="000000"/>
                <w:cs/>
              </w:rPr>
              <w:t>’</w:t>
            </w:r>
            <w:r w:rsidRPr="007A4CED">
              <w:rPr>
                <w:rFonts w:ascii="Calibri" w:hAnsi="Calibri" w:cs="Calibri"/>
                <w:color w:val="000000"/>
              </w:rPr>
              <w:t>aide de Ressources du STAR, Tranche 2 (Partie IV)</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9,7</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7,0</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19,2</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19,9</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39,9</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70" w:tgtFrame="_parent" w:history="1">
              <w:r w:rsidR="00033CF3" w:rsidRPr="007A4CED">
                <w:rPr>
                  <w:rFonts w:ascii="Calibri" w:hAnsi="Calibri" w:cs="Calibri"/>
                  <w:b/>
                  <w:color w:val="0563C1"/>
                  <w:u w:val="single"/>
                </w:rPr>
                <w:t>9774</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Projet mondial (Argentine, Burkina Faso, Bhoutan, Biélorussie, Cabo Verde, Colombie, Érythrée, Gambie, Jamaïque, </w:t>
            </w:r>
            <w:r w:rsidRPr="007A4CED">
              <w:rPr>
                <w:rFonts w:ascii="Calibri" w:hAnsi="Calibri" w:cs="Calibri"/>
                <w:color w:val="000000"/>
              </w:rPr>
              <w:lastRenderedPageBreak/>
              <w:t>Madagascar, Mali, Malaisie, Népal, Panama, RD du Congo et République dominicaine)</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lastRenderedPageBreak/>
              <w:t>PNUD</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Sixième phase opérationnelle du Programme de microfinancements du FEM - Mise en œuvre stratégique à l</w:t>
            </w:r>
            <w:r w:rsidR="00412550" w:rsidRPr="007A4CED">
              <w:rPr>
                <w:rFonts w:ascii="Calibri" w:hAnsi="Calibri" w:cs="Calibri"/>
                <w:color w:val="000000"/>
                <w:cs/>
              </w:rPr>
              <w:t>’</w:t>
            </w:r>
            <w:r w:rsidRPr="007A4CED">
              <w:rPr>
                <w:rFonts w:ascii="Calibri" w:hAnsi="Calibri" w:cs="Calibri"/>
                <w:color w:val="000000"/>
              </w:rPr>
              <w:t>aide de Ressources du STAR, Tranche 1, principalement dans les PMA (Partie III)</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7,0</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6,7</w:t>
            </w: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4,3</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17,3</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18,0</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36,1</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71" w:tgtFrame="_parent" w:history="1">
              <w:r w:rsidR="00033CF3" w:rsidRPr="007A4CED">
                <w:rPr>
                  <w:rFonts w:ascii="Calibri" w:hAnsi="Calibri" w:cs="Calibri"/>
                  <w:b/>
                  <w:color w:val="0563C1"/>
                  <w:u w:val="single"/>
                </w:rPr>
                <w:t>9577</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Grenade</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Agriculture résiliente au climat pour la gestion intégrée des paysages</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3,0</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3,7</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13,7</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17,7</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72" w:tgtFrame="_parent" w:history="1">
              <w:r w:rsidR="00033CF3" w:rsidRPr="007A4CED">
                <w:rPr>
                  <w:rFonts w:ascii="Calibri" w:hAnsi="Calibri" w:cs="Calibri"/>
                  <w:b/>
                  <w:color w:val="0563C1"/>
                  <w:u w:val="single"/>
                </w:rPr>
                <w:t>9783</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Guinée</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intégrée des ressources naturelles en Moyenne et Haute Guinée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3,0</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2,9</w:t>
            </w: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7,1</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25,0</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32,7</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73" w:tgtFrame="_parent" w:history="1">
              <w:r w:rsidR="00033CF3" w:rsidRPr="007A4CED">
                <w:rPr>
                  <w:rFonts w:ascii="Calibri" w:hAnsi="Calibri" w:cs="Calibri"/>
                  <w:b/>
                  <w:color w:val="0563C1"/>
                  <w:u w:val="single"/>
                </w:rPr>
                <w:t>9565</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Guyana</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du cadre d</w:t>
            </w:r>
            <w:r w:rsidR="00412550" w:rsidRPr="007A4CED">
              <w:rPr>
                <w:rFonts w:ascii="Calibri" w:hAnsi="Calibri" w:cs="Calibri"/>
                <w:color w:val="000000"/>
                <w:cs/>
              </w:rPr>
              <w:t>’</w:t>
            </w:r>
            <w:r w:rsidRPr="007A4CED">
              <w:rPr>
                <w:rFonts w:ascii="Calibri" w:hAnsi="Calibri" w:cs="Calibri"/>
                <w:color w:val="000000"/>
              </w:rPr>
              <w:t>habilitation pour la prise en compte systématique de la biodiversité et la réduction du mercure dans les opérations d</w:t>
            </w:r>
            <w:r w:rsidR="00412550" w:rsidRPr="007A4CED">
              <w:rPr>
                <w:rFonts w:ascii="Calibri" w:hAnsi="Calibri" w:cs="Calibri"/>
                <w:color w:val="000000"/>
                <w:cs/>
              </w:rPr>
              <w:t>’</w:t>
            </w:r>
            <w:r w:rsidRPr="007A4CED">
              <w:rPr>
                <w:rFonts w:ascii="Calibri" w:hAnsi="Calibri" w:cs="Calibri"/>
                <w:color w:val="000000"/>
              </w:rPr>
              <w:t xml:space="preserve">exploitation aurifère à petite et moyenne échelle </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4,0</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10"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4,5</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29,7</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34,6</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74" w:tgtFrame="_parent" w:history="1">
              <w:r w:rsidR="00033CF3" w:rsidRPr="007A4CED">
                <w:rPr>
                  <w:rFonts w:ascii="Calibri" w:hAnsi="Calibri" w:cs="Calibri"/>
                  <w:b/>
                  <w:color w:val="0563C1"/>
                  <w:u w:val="single"/>
                </w:rPr>
                <w:t>9777</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Haïti</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PNUD/FAO</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durable des zones d</w:t>
            </w:r>
            <w:r w:rsidR="00412550" w:rsidRPr="007A4CED">
              <w:rPr>
                <w:rFonts w:ascii="Calibri" w:hAnsi="Calibri" w:cs="Calibri"/>
                <w:color w:val="000000"/>
                <w:cs/>
              </w:rPr>
              <w:t>’</w:t>
            </w:r>
            <w:r w:rsidRPr="007A4CED">
              <w:rPr>
                <w:rFonts w:ascii="Calibri" w:hAnsi="Calibri" w:cs="Calibri"/>
                <w:color w:val="000000"/>
              </w:rPr>
              <w:t>activité économique boisées pour la conservation de la biodiversité</w:t>
            </w:r>
            <w:r w:rsidR="00ED115A" w:rsidRPr="007A4CED">
              <w:rPr>
                <w:rFonts w:ascii="Calibri" w:hAnsi="Calibri" w:cs="Calibri"/>
                <w:color w:val="000000"/>
              </w:rPr>
              <w:t xml:space="preserve"> </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5,8</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6,2</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36,0</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42,8</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75" w:tgtFrame="_parent" w:history="1">
              <w:r w:rsidR="00033CF3" w:rsidRPr="007A4CED">
                <w:rPr>
                  <w:rFonts w:ascii="Calibri" w:hAnsi="Calibri" w:cs="Calibri"/>
                  <w:b/>
                  <w:color w:val="0563C1"/>
                  <w:u w:val="single"/>
                </w:rPr>
                <w:t>9239</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Indonésie</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FIDA</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intégrée des paysages de tourbières en Indonésie (IMPLI)</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2,8</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0,7</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0,4</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4,9</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20,7</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26,0</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76" w:tgtFrame="_parent" w:history="1">
              <w:r w:rsidR="00033CF3" w:rsidRPr="007A4CED">
                <w:rPr>
                  <w:rFonts w:ascii="Calibri" w:hAnsi="Calibri" w:cs="Calibri"/>
                  <w:b/>
                  <w:color w:val="0563C1"/>
                  <w:u w:val="single"/>
                </w:rPr>
                <w:t>9600</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Indonésie</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de la foresterie sociale en Indonésie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9,7</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0,9</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5,0</w:t>
            </w: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14,3</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95,1</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110,7</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77" w:tgtFrame="_parent" w:history="1">
              <w:r w:rsidR="00033CF3" w:rsidRPr="007A4CED">
                <w:rPr>
                  <w:rFonts w:ascii="Calibri" w:hAnsi="Calibri" w:cs="Calibri"/>
                  <w:b/>
                  <w:color w:val="0563C1"/>
                  <w:u w:val="single"/>
                </w:rPr>
                <w:t>9862</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Jamaïque</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Conservation de la biodiversité et réduction de la dégradation des sols suivant une approche intégrée du paysage</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4,5</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2,3</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6,2</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43,9</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50,7</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78" w:tgtFrame="_parent" w:history="1">
              <w:r w:rsidR="00033CF3" w:rsidRPr="007A4CED">
                <w:rPr>
                  <w:rFonts w:ascii="Calibri" w:hAnsi="Calibri" w:cs="Calibri"/>
                  <w:b/>
                  <w:color w:val="0563C1"/>
                  <w:u w:val="single"/>
                </w:rPr>
                <w:t>9573</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Libéria</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CI</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Conservation et utilisation durable du capital naturel côtier du Libéria</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3,3</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10,0</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14,3</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79" w:tgtFrame="_parent" w:history="1">
              <w:r w:rsidR="00033CF3" w:rsidRPr="007A4CED">
                <w:rPr>
                  <w:rFonts w:ascii="Calibri" w:hAnsi="Calibri" w:cs="Calibri"/>
                  <w:b/>
                  <w:color w:val="0563C1"/>
                  <w:u w:val="single"/>
                </w:rPr>
                <w:t>9793</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Madagascar</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Conservation et amélioration des services écosystémiques pour la région d</w:t>
            </w:r>
            <w:r w:rsidR="00412550" w:rsidRPr="007A4CED">
              <w:rPr>
                <w:rFonts w:ascii="Calibri" w:hAnsi="Calibri" w:cs="Calibri"/>
                <w:color w:val="000000"/>
                <w:cs/>
              </w:rPr>
              <w:t>’</w:t>
            </w:r>
            <w:proofErr w:type="spellStart"/>
            <w:r w:rsidRPr="007A4CED">
              <w:rPr>
                <w:rFonts w:ascii="Calibri" w:hAnsi="Calibri" w:cs="Calibri"/>
                <w:color w:val="000000"/>
              </w:rPr>
              <w:t>Atsinanana</w:t>
            </w:r>
            <w:proofErr w:type="spellEnd"/>
            <w:r w:rsidRPr="007A4CED">
              <w:rPr>
                <w:rFonts w:ascii="Calibri" w:hAnsi="Calibri" w:cs="Calibri"/>
                <w:color w:val="000000"/>
              </w:rPr>
              <w:t xml:space="preserve"> grâce à l</w:t>
            </w:r>
            <w:r w:rsidR="00412550" w:rsidRPr="007A4CED">
              <w:rPr>
                <w:rFonts w:ascii="Calibri" w:hAnsi="Calibri" w:cs="Calibri"/>
                <w:color w:val="000000"/>
                <w:cs/>
              </w:rPr>
              <w:t>’</w:t>
            </w:r>
            <w:r w:rsidRPr="007A4CED">
              <w:rPr>
                <w:rFonts w:ascii="Calibri" w:hAnsi="Calibri" w:cs="Calibri"/>
                <w:color w:val="000000"/>
              </w:rPr>
              <w:t>agroécologie et à la promotion de la production d</w:t>
            </w:r>
            <w:r w:rsidR="00412550" w:rsidRPr="007A4CED">
              <w:rPr>
                <w:rFonts w:ascii="Calibri" w:hAnsi="Calibri" w:cs="Calibri"/>
                <w:color w:val="000000"/>
                <w:cs/>
              </w:rPr>
              <w:t>’</w:t>
            </w:r>
            <w:r w:rsidRPr="007A4CED">
              <w:rPr>
                <w:rFonts w:ascii="Calibri" w:hAnsi="Calibri" w:cs="Calibri"/>
                <w:color w:val="000000"/>
              </w:rPr>
              <w:t xml:space="preserve">énergie durable </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3,8</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20,1</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24,2</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80" w:tgtFrame="_parent" w:history="1">
              <w:r w:rsidR="00033CF3" w:rsidRPr="007A4CED">
                <w:rPr>
                  <w:rFonts w:ascii="Calibri" w:hAnsi="Calibri" w:cs="Calibri"/>
                  <w:b/>
                  <w:color w:val="0563C1"/>
                  <w:u w:val="single"/>
                </w:rPr>
                <w:t>9294</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Mauritanie</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FAO</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Programme de gestion intégrée des écosystèmes pour le développement humain durable en Mauritanie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2,7</w:t>
            </w: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2,5</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w:t>
            </w: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8,2</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23,2</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32,2</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81" w:tgtFrame="_parent" w:history="1">
              <w:r w:rsidR="00033CF3" w:rsidRPr="007A4CED">
                <w:rPr>
                  <w:rFonts w:ascii="Calibri" w:hAnsi="Calibri" w:cs="Calibri"/>
                  <w:b/>
                  <w:color w:val="0563C1"/>
                  <w:u w:val="single"/>
                </w:rPr>
                <w:t>9555</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Mexique</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Zones d</w:t>
            </w:r>
            <w:r w:rsidR="00412550" w:rsidRPr="007A4CED">
              <w:rPr>
                <w:rFonts w:ascii="Calibri" w:hAnsi="Calibri" w:cs="Calibri"/>
                <w:color w:val="000000"/>
                <w:cs/>
              </w:rPr>
              <w:t>’</w:t>
            </w:r>
            <w:r w:rsidRPr="007A4CED">
              <w:rPr>
                <w:rFonts w:ascii="Calibri" w:hAnsi="Calibri" w:cs="Calibri"/>
                <w:color w:val="000000"/>
              </w:rPr>
              <w:t>activité économique durables</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11,1</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2,9</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7,9</w:t>
            </w: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21,9</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54,3</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78,1</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82" w:tgtFrame="_parent" w:history="1">
              <w:r w:rsidR="00033CF3" w:rsidRPr="007A4CED">
                <w:rPr>
                  <w:rFonts w:ascii="Calibri" w:hAnsi="Calibri" w:cs="Calibri"/>
                  <w:b/>
                  <w:color w:val="0563C1"/>
                  <w:u w:val="single"/>
                </w:rPr>
                <w:t>9389</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Mongolie</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Assurance de la durabilité et la résilience (ENSURE) des paysages verts en Mongolie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4,1</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w:t>
            </w: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8,0</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34,0</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42,7</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83" w:tgtFrame="_parent" w:history="1">
              <w:r w:rsidR="00033CF3" w:rsidRPr="007A4CED">
                <w:rPr>
                  <w:rFonts w:ascii="Calibri" w:hAnsi="Calibri" w:cs="Calibri"/>
                  <w:b/>
                  <w:color w:val="0563C1"/>
                  <w:u w:val="single"/>
                </w:rPr>
                <w:t>9537</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Maroc</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FAO</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Revitalisation des </w:t>
            </w:r>
            <w:proofErr w:type="spellStart"/>
            <w:r w:rsidRPr="007A4CED">
              <w:rPr>
                <w:rFonts w:ascii="Calibri" w:hAnsi="Calibri" w:cs="Calibri"/>
                <w:color w:val="000000"/>
              </w:rPr>
              <w:t>agro-écosystèmes</w:t>
            </w:r>
            <w:proofErr w:type="spellEnd"/>
            <w:r w:rsidRPr="007A4CED">
              <w:rPr>
                <w:rFonts w:ascii="Calibri" w:hAnsi="Calibri" w:cs="Calibri"/>
                <w:color w:val="000000"/>
              </w:rPr>
              <w:t xml:space="preserve"> des oasis grâce à une approche durable, intégrée et paysagère dans la région de </w:t>
            </w:r>
            <w:proofErr w:type="spellStart"/>
            <w:r w:rsidRPr="007A4CED">
              <w:rPr>
                <w:rFonts w:ascii="Calibri" w:hAnsi="Calibri" w:cs="Calibri"/>
                <w:color w:val="000000"/>
              </w:rPr>
              <w:t>Draâ</w:t>
            </w:r>
            <w:proofErr w:type="spellEnd"/>
            <w:r w:rsidRPr="007A4CED">
              <w:rPr>
                <w:rFonts w:ascii="Calibri" w:hAnsi="Calibri" w:cs="Calibri"/>
                <w:color w:val="000000"/>
              </w:rPr>
              <w:t>-Tafilalet (OASIL)</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4,8</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4,7</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8,6</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41,3</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50,7</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84" w:tgtFrame="_parent" w:history="1">
              <w:r w:rsidR="00033CF3" w:rsidRPr="007A4CED">
                <w:rPr>
                  <w:rFonts w:ascii="Calibri" w:hAnsi="Calibri" w:cs="Calibri"/>
                  <w:b/>
                  <w:color w:val="0563C1"/>
                  <w:u w:val="single"/>
                </w:rPr>
                <w:t>9261</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Myanmar</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FAO</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proofErr w:type="spellStart"/>
            <w:r w:rsidRPr="007A4CED">
              <w:rPr>
                <w:rFonts w:ascii="Calibri" w:hAnsi="Calibri" w:cs="Calibri"/>
                <w:color w:val="000000"/>
              </w:rPr>
              <w:t>My-Coast</w:t>
            </w:r>
            <w:proofErr w:type="spellEnd"/>
            <w:r w:rsidRPr="007A4CED">
              <w:rPr>
                <w:rFonts w:ascii="Calibri" w:hAnsi="Calibri" w:cs="Calibri"/>
                <w:color w:val="000000"/>
              </w:rPr>
              <w:t> :</w:t>
            </w:r>
            <w:r w:rsidR="00ED115A" w:rsidRPr="007A4CED">
              <w:rPr>
                <w:rFonts w:ascii="Calibri" w:hAnsi="Calibri" w:cs="Calibri"/>
                <w:color w:val="000000"/>
              </w:rPr>
              <w:t xml:space="preserve"> </w:t>
            </w:r>
            <w:r w:rsidRPr="007A4CED">
              <w:rPr>
                <w:rFonts w:ascii="Calibri" w:hAnsi="Calibri" w:cs="Calibri"/>
                <w:color w:val="000000"/>
              </w:rPr>
              <w:t>Conservation basée sur l</w:t>
            </w:r>
            <w:r w:rsidR="00412550" w:rsidRPr="007A4CED">
              <w:rPr>
                <w:rFonts w:ascii="Calibri" w:hAnsi="Calibri" w:cs="Calibri"/>
                <w:color w:val="000000"/>
                <w:cs/>
              </w:rPr>
              <w:t>’</w:t>
            </w:r>
            <w:r w:rsidRPr="007A4CED">
              <w:rPr>
                <w:rFonts w:ascii="Calibri" w:hAnsi="Calibri" w:cs="Calibri"/>
                <w:color w:val="000000"/>
              </w:rPr>
              <w:t>écosystème de la zone côtière du sud du Myanmar</w:t>
            </w:r>
          </w:p>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10"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3,0</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15,7</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19,0</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85" w:tgtFrame="_parent" w:history="1">
              <w:r w:rsidR="00033CF3" w:rsidRPr="007A4CED">
                <w:rPr>
                  <w:rFonts w:ascii="Calibri" w:hAnsi="Calibri" w:cs="Calibri"/>
                  <w:b/>
                  <w:color w:val="0563C1"/>
                  <w:u w:val="single"/>
                </w:rPr>
                <w:t>9426</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Namibie</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Approche paysagère intégrée de la Namibie de l</w:t>
            </w:r>
            <w:r w:rsidR="00412550" w:rsidRPr="007A4CED">
              <w:rPr>
                <w:rFonts w:ascii="Calibri" w:hAnsi="Calibri" w:cs="Calibri"/>
                <w:color w:val="000000"/>
                <w:cs/>
              </w:rPr>
              <w:t>’</w:t>
            </w:r>
            <w:r w:rsidRPr="007A4CED">
              <w:rPr>
                <w:rFonts w:ascii="Calibri" w:hAnsi="Calibri" w:cs="Calibri"/>
                <w:color w:val="000000"/>
              </w:rPr>
              <w:t>amélioration des moyens de subsistance et la gouvernance environnementale pour l</w:t>
            </w:r>
            <w:r w:rsidR="00412550" w:rsidRPr="007A4CED">
              <w:rPr>
                <w:rFonts w:ascii="Calibri" w:hAnsi="Calibri" w:cs="Calibri"/>
                <w:color w:val="000000"/>
                <w:cs/>
              </w:rPr>
              <w:t>’</w:t>
            </w:r>
            <w:r w:rsidRPr="007A4CED">
              <w:rPr>
                <w:rFonts w:ascii="Calibri" w:hAnsi="Calibri" w:cs="Calibri"/>
                <w:color w:val="000000"/>
              </w:rPr>
              <w:t>éradication de la pauvreté (NILALEG)</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3,8</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2,2</w:t>
            </w: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10,8</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65,2</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77,0</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86" w:tgtFrame="_parent" w:history="1">
              <w:r w:rsidR="00033CF3" w:rsidRPr="007A4CED">
                <w:rPr>
                  <w:rFonts w:ascii="Calibri" w:hAnsi="Calibri" w:cs="Calibri"/>
                  <w:b/>
                  <w:color w:val="0563C1"/>
                  <w:u w:val="single"/>
                </w:rPr>
                <w:t>9437</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Népal</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WWF-US</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intégrée du paysage pour sécuriser les aires protégées et les corridors critiques du Népal</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6,7</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42,6</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49,9</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87" w:tgtFrame="_parent" w:history="1">
              <w:r w:rsidR="00033CF3" w:rsidRPr="007A4CED">
                <w:rPr>
                  <w:rFonts w:ascii="Calibri" w:hAnsi="Calibri" w:cs="Calibri"/>
                  <w:b/>
                  <w:color w:val="0563C1"/>
                  <w:u w:val="single"/>
                </w:rPr>
                <w:t>9405</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Niger</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intégrée des écosystèmes des oasis du nord Niger (IMOE -NN)</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1,6</w:t>
            </w: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4,6</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34,3</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39,3</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88" w:tgtFrame="_parent" w:history="1">
              <w:r w:rsidR="00033CF3" w:rsidRPr="007A4CED">
                <w:rPr>
                  <w:rFonts w:ascii="Calibri" w:hAnsi="Calibri" w:cs="Calibri"/>
                  <w:b/>
                  <w:color w:val="0563C1"/>
                  <w:u w:val="single"/>
                </w:rPr>
                <w:t>9589</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Panama</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CAF</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Cadre de production de bovins respectueux de l</w:t>
            </w:r>
            <w:r w:rsidR="00412550" w:rsidRPr="007A4CED">
              <w:rPr>
                <w:rFonts w:ascii="Calibri" w:hAnsi="Calibri" w:cs="Calibri"/>
                <w:color w:val="000000"/>
                <w:cs/>
              </w:rPr>
              <w:t>’</w:t>
            </w:r>
            <w:r w:rsidRPr="007A4CED">
              <w:rPr>
                <w:rFonts w:ascii="Calibri" w:hAnsi="Calibri" w:cs="Calibri"/>
                <w:color w:val="000000"/>
              </w:rPr>
              <w:t>écosystème dans la région de Darien au Panama</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3,5</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14,3</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18,2</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89" w:tgtFrame="_parent" w:history="1">
              <w:r w:rsidR="00033CF3" w:rsidRPr="007A4CED">
                <w:rPr>
                  <w:rFonts w:ascii="Calibri" w:hAnsi="Calibri" w:cs="Calibri"/>
                  <w:b/>
                  <w:color w:val="0563C1"/>
                  <w:u w:val="single"/>
                </w:rPr>
                <w:t>9554</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Philippines</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FAO</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Amélioration de la biodiversité, maintien des flux écosystémiques, amélioration des stocks de carbone grâce à la gestion durable des terres et à la restauration des terres forestières dégradées</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0,4</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2,6</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49,4</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52,3</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90" w:tgtFrame="_parent" w:history="1">
              <w:r w:rsidR="00033CF3" w:rsidRPr="007A4CED">
                <w:rPr>
                  <w:rFonts w:ascii="Calibri" w:hAnsi="Calibri" w:cs="Calibri"/>
                  <w:b/>
                  <w:color w:val="0563C1"/>
                  <w:u w:val="single"/>
                </w:rPr>
                <w:t>9584</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Philippines</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Approche intégrée de la gestion des principaux couloirs de biodiversité (Programme intégré-couloirs biologiques)</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11,0</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0,9</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w:t>
            </w: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12,3</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67,5</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80,9</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91" w:tgtFrame="_parent" w:history="1">
              <w:r w:rsidR="00033CF3" w:rsidRPr="007A4CED">
                <w:rPr>
                  <w:rFonts w:ascii="Calibri" w:hAnsi="Calibri" w:cs="Calibri"/>
                  <w:b/>
                  <w:color w:val="0563C1"/>
                  <w:u w:val="single"/>
                </w:rPr>
                <w:t>9906</w:t>
              </w:r>
            </w:hyperlink>
          </w:p>
        </w:tc>
        <w:tc>
          <w:tcPr>
            <w:tcW w:w="590" w:type="pct"/>
            <w:shd w:val="clear" w:color="auto" w:fill="F2F2F2"/>
            <w:noWrap/>
            <w:hideMark/>
          </w:tcPr>
          <w:p w:rsidR="00033CF3" w:rsidRDefault="00033CF3" w:rsidP="00033CF3">
            <w:pPr>
              <w:rPr>
                <w:rFonts w:ascii="Calibri" w:hAnsi="Calibri" w:cs="Calibri"/>
                <w:color w:val="000000"/>
              </w:rPr>
            </w:pPr>
            <w:r w:rsidRPr="007A4CED">
              <w:rPr>
                <w:rFonts w:ascii="Calibri" w:hAnsi="Calibri" w:cs="Calibri"/>
                <w:color w:val="000000"/>
              </w:rPr>
              <w:t>Projet régional (Bénin, Sao Tomé-et-Principe et Togo)</w:t>
            </w:r>
          </w:p>
          <w:p w:rsidR="007A3578" w:rsidRPr="007A4CED" w:rsidRDefault="007A3578" w:rsidP="00033CF3">
            <w:pPr>
              <w:rPr>
                <w:rFonts w:ascii="Calibri" w:eastAsia="Times New Roman" w:hAnsi="Calibri" w:cs="Calibri"/>
                <w:color w:val="000000"/>
                <w:szCs w:val="22"/>
              </w:rPr>
            </w:pP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d</w:t>
            </w:r>
            <w:r w:rsidR="00412550" w:rsidRPr="007A4CED">
              <w:rPr>
                <w:rFonts w:ascii="Calibri" w:hAnsi="Calibri" w:cs="Calibri"/>
                <w:color w:val="000000"/>
                <w:cs/>
              </w:rPr>
              <w:t>’</w:t>
            </w:r>
            <w:r w:rsidRPr="007A4CED">
              <w:rPr>
                <w:rFonts w:ascii="Calibri" w:hAnsi="Calibri" w:cs="Calibri"/>
                <w:color w:val="000000"/>
              </w:rPr>
              <w:t>investissement dans la résilience des zones côtières de l</w:t>
            </w:r>
            <w:r w:rsidR="00412550" w:rsidRPr="007A4CED">
              <w:rPr>
                <w:rFonts w:ascii="Calibri" w:hAnsi="Calibri" w:cs="Calibri"/>
                <w:color w:val="000000"/>
                <w:cs/>
              </w:rPr>
              <w:t>’</w:t>
            </w:r>
            <w:r w:rsidRPr="007A4CED">
              <w:rPr>
                <w:rFonts w:ascii="Calibri" w:hAnsi="Calibri" w:cs="Calibri"/>
                <w:color w:val="000000"/>
              </w:rPr>
              <w:t>Afrique de l</w:t>
            </w:r>
            <w:r w:rsidR="00412550" w:rsidRPr="007A4CED">
              <w:rPr>
                <w:rFonts w:ascii="Calibri" w:hAnsi="Calibri" w:cs="Calibri"/>
                <w:color w:val="000000"/>
                <w:cs/>
              </w:rPr>
              <w:t>’</w:t>
            </w:r>
            <w:r w:rsidRPr="007A4CED">
              <w:rPr>
                <w:rFonts w:ascii="Calibri" w:hAnsi="Calibri" w:cs="Calibri"/>
                <w:color w:val="000000"/>
              </w:rPr>
              <w:t>Ouest</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3,3</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6,8</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12,0</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20,2</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185,8</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207,9</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92" w:tgtFrame="_parent" w:history="1">
              <w:r w:rsidR="00033CF3" w:rsidRPr="007A4CED">
                <w:rPr>
                  <w:rFonts w:ascii="Calibri" w:hAnsi="Calibri" w:cs="Calibri"/>
                  <w:b/>
                  <w:color w:val="0563C1"/>
                  <w:u w:val="single"/>
                </w:rPr>
                <w:t>9770</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régional (Bolivie, Brésil, Colombie, Équateur, Guyana, Pérou, Suriname, Venezuela)</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Mise en œuvre du Programme d</w:t>
            </w:r>
            <w:r w:rsidR="00412550" w:rsidRPr="007A4CED">
              <w:rPr>
                <w:rFonts w:ascii="Calibri" w:hAnsi="Calibri" w:cs="Calibri"/>
                <w:color w:val="000000"/>
                <w:cs/>
              </w:rPr>
              <w:t>’</w:t>
            </w:r>
            <w:r w:rsidRPr="007A4CED">
              <w:rPr>
                <w:rFonts w:ascii="Calibri" w:hAnsi="Calibri" w:cs="Calibri"/>
                <w:color w:val="000000"/>
              </w:rPr>
              <w:t>action stratégique pour assurer une gestion intégrée et durable des ressources en eau transfrontalières du bassin de l</w:t>
            </w:r>
            <w:r w:rsidR="00412550" w:rsidRPr="007A4CED">
              <w:rPr>
                <w:rFonts w:ascii="Calibri" w:hAnsi="Calibri" w:cs="Calibri"/>
                <w:color w:val="000000"/>
                <w:cs/>
              </w:rPr>
              <w:t>’</w:t>
            </w:r>
            <w:r w:rsidRPr="007A4CED">
              <w:rPr>
                <w:rFonts w:ascii="Calibri" w:hAnsi="Calibri" w:cs="Calibri"/>
                <w:color w:val="000000"/>
              </w:rPr>
              <w:t>Amazone compte tenu de la variabilité et de la modification du climat</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0,3</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0,1</w:t>
            </w: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0,1</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12,4</w:t>
            </w: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11,7</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108,5</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121,3</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93" w:tgtFrame="_parent" w:history="1">
              <w:r w:rsidR="00033CF3" w:rsidRPr="007A4CED">
                <w:rPr>
                  <w:rFonts w:ascii="Calibri" w:hAnsi="Calibri" w:cs="Calibri"/>
                  <w:b/>
                  <w:color w:val="0563C1"/>
                  <w:u w:val="single"/>
                </w:rPr>
                <w:t>9385</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Rwanda</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Restauration des paysages forestiers dans la région de </w:t>
            </w:r>
            <w:proofErr w:type="spellStart"/>
            <w:r w:rsidRPr="007A4CED">
              <w:rPr>
                <w:rFonts w:ascii="Calibri" w:hAnsi="Calibri" w:cs="Calibri"/>
                <w:color w:val="000000"/>
              </w:rPr>
              <w:t>Mayaga</w:t>
            </w:r>
            <w:proofErr w:type="spellEnd"/>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2,7</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0,9</w:t>
            </w: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6,2</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25,8</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32,6</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94" w:tgtFrame="_parent" w:history="1">
              <w:r w:rsidR="00033CF3" w:rsidRPr="007A4CED">
                <w:rPr>
                  <w:rFonts w:ascii="Calibri" w:hAnsi="Calibri" w:cs="Calibri"/>
                  <w:b/>
                  <w:color w:val="0563C1"/>
                  <w:u w:val="single"/>
                </w:rPr>
                <w:t>9431</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Seychelles</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Une approche globale de la gestion intégrée des écosystèmes marins, côtiers et terrestres aux Seychelles</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28,3</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32,5</w:t>
            </w:r>
          </w:p>
        </w:tc>
      </w:tr>
      <w:tr w:rsidR="00033CF3" w:rsidRPr="007A4CED" w:rsidTr="00033CF3">
        <w:trPr>
          <w:trHeight w:val="300"/>
        </w:trPr>
        <w:tc>
          <w:tcPr>
            <w:tcW w:w="276" w:type="pct"/>
            <w:shd w:val="clear" w:color="auto" w:fill="F2F2F2"/>
            <w:noWrap/>
            <w:hideMark/>
          </w:tcPr>
          <w:p w:rsidR="00033CF3" w:rsidRPr="007A4CED" w:rsidRDefault="00033CF3" w:rsidP="00033CF3">
            <w:pPr>
              <w:rPr>
                <w:rFonts w:ascii="Calibri" w:eastAsia="Times New Roman" w:hAnsi="Calibri" w:cs="Calibri"/>
                <w:b/>
                <w:bCs/>
                <w:color w:val="0563C1"/>
                <w:szCs w:val="22"/>
                <w:u w:val="single"/>
              </w:rPr>
            </w:pPr>
            <w:r w:rsidRPr="007A4CED">
              <w:rPr>
                <w:rFonts w:ascii="Calibri" w:hAnsi="Calibri" w:cs="Calibri"/>
                <w:b/>
                <w:color w:val="0563C1"/>
                <w:u w:val="single"/>
              </w:rPr>
              <w:t>9563</w:t>
            </w:r>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Seychelles</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Troisième projet de gouvernance des pêches et de croissance partagée du Sud-Ouest de l</w:t>
            </w:r>
            <w:r w:rsidR="00412550" w:rsidRPr="007A4CED">
              <w:rPr>
                <w:rFonts w:ascii="Calibri" w:hAnsi="Calibri" w:cs="Calibri"/>
                <w:color w:val="000000"/>
                <w:cs/>
              </w:rPr>
              <w:t>’</w:t>
            </w:r>
            <w:r w:rsidRPr="007A4CED">
              <w:rPr>
                <w:rFonts w:ascii="Calibri" w:hAnsi="Calibri" w:cs="Calibri"/>
                <w:color w:val="000000"/>
              </w:rPr>
              <w:t>Océan Indien (SWIOFish3)</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2,9</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2,9</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5,5</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10,3</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54,0</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65,3</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95" w:tgtFrame="_parent" w:history="1">
              <w:r w:rsidR="00033CF3" w:rsidRPr="007A4CED">
                <w:rPr>
                  <w:rFonts w:ascii="Calibri" w:hAnsi="Calibri" w:cs="Calibri"/>
                  <w:b/>
                  <w:color w:val="0563C1"/>
                  <w:u w:val="single"/>
                </w:rPr>
                <w:t>9903</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Sierra Leone</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durable et intégrée du paysage de la péninsule de l</w:t>
            </w:r>
            <w:r w:rsidR="00412550" w:rsidRPr="007A4CED">
              <w:rPr>
                <w:rFonts w:ascii="Calibri" w:hAnsi="Calibri" w:cs="Calibri"/>
                <w:color w:val="000000"/>
                <w:cs/>
              </w:rPr>
              <w:t>’</w:t>
            </w:r>
            <w:r w:rsidRPr="007A4CED">
              <w:rPr>
                <w:rFonts w:ascii="Calibri" w:hAnsi="Calibri" w:cs="Calibri"/>
                <w:color w:val="000000"/>
              </w:rPr>
              <w:t xml:space="preserve">Ouest </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2,8</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2,9</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5,2</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18,0</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23,7</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96" w:tgtFrame="_parent" w:history="1">
              <w:r w:rsidR="00033CF3" w:rsidRPr="007A4CED">
                <w:rPr>
                  <w:rFonts w:ascii="Calibri" w:hAnsi="Calibri" w:cs="Calibri"/>
                  <w:b/>
                  <w:color w:val="0563C1"/>
                  <w:u w:val="single"/>
                </w:rPr>
                <w:t>9846</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Îles Salomon</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UICN</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EREPA - Garantir des écosystèmes résilients et des aires protégées représentatives aux Îles Salomon</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4,4</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4,9</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8,5</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13,9</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97" w:tgtFrame="_parent" w:history="1">
              <w:r w:rsidR="00033CF3" w:rsidRPr="007A4CED">
                <w:rPr>
                  <w:rFonts w:ascii="Calibri" w:hAnsi="Calibri" w:cs="Calibri"/>
                  <w:b/>
                  <w:color w:val="0563C1"/>
                  <w:u w:val="single"/>
                </w:rPr>
                <w:t>9372</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Sri Lanka</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collective : Intégration d</w:t>
            </w:r>
            <w:r w:rsidR="00412550" w:rsidRPr="007A4CED">
              <w:rPr>
                <w:rFonts w:ascii="Calibri" w:hAnsi="Calibri" w:cs="Calibri"/>
                <w:color w:val="000000"/>
                <w:cs/>
              </w:rPr>
              <w:t>’</w:t>
            </w:r>
            <w:r w:rsidRPr="007A4CED">
              <w:rPr>
                <w:rFonts w:ascii="Calibri" w:hAnsi="Calibri" w:cs="Calibri"/>
                <w:color w:val="000000"/>
              </w:rPr>
              <w:t xml:space="preserve">approches centrées sur les communautés et axées sur les </w:t>
            </w:r>
            <w:r w:rsidRPr="007A4CED">
              <w:rPr>
                <w:rFonts w:ascii="Calibri" w:hAnsi="Calibri" w:cs="Calibri"/>
                <w:color w:val="000000"/>
              </w:rPr>
              <w:lastRenderedPageBreak/>
              <w:t>écosystèmes dans les secteurs de la foresterie, de l</w:t>
            </w:r>
            <w:r w:rsidR="00412550" w:rsidRPr="007A4CED">
              <w:rPr>
                <w:rFonts w:ascii="Calibri" w:hAnsi="Calibri" w:cs="Calibri"/>
                <w:color w:val="000000"/>
                <w:cs/>
              </w:rPr>
              <w:t>’</w:t>
            </w:r>
            <w:r w:rsidRPr="007A4CED">
              <w:rPr>
                <w:rFonts w:ascii="Calibri" w:hAnsi="Calibri" w:cs="Calibri"/>
                <w:color w:val="000000"/>
              </w:rPr>
              <w:t>agriculture et du tourisme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lastRenderedPageBreak/>
              <w:t>1,7</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0,9</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w:t>
            </w: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3,3</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28,5</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32,1</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98" w:tgtFrame="_parent" w:history="1">
              <w:r w:rsidR="00033CF3" w:rsidRPr="007A4CED">
                <w:rPr>
                  <w:rFonts w:ascii="Calibri" w:hAnsi="Calibri" w:cs="Calibri"/>
                  <w:b/>
                  <w:color w:val="0563C1"/>
                  <w:u w:val="single"/>
                </w:rPr>
                <w:t>9785</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Saint-Kitts-et-Nevis</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Amélioration de la gestion de l</w:t>
            </w:r>
            <w:r w:rsidR="00412550" w:rsidRPr="007A4CED">
              <w:rPr>
                <w:rFonts w:ascii="Calibri" w:hAnsi="Calibri" w:cs="Calibri"/>
                <w:color w:val="000000"/>
                <w:cs/>
              </w:rPr>
              <w:t>’</w:t>
            </w:r>
            <w:r w:rsidRPr="007A4CED">
              <w:rPr>
                <w:rFonts w:ascii="Calibri" w:hAnsi="Calibri" w:cs="Calibri"/>
                <w:color w:val="000000"/>
              </w:rPr>
              <w:t>environnement grâce à la gestion durable des terres à Saint-Kitts-et-Nevis</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0,6</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0,4</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3,0</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14,5</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17,8</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99" w:tgtFrame="_parent" w:history="1">
              <w:r w:rsidR="00033CF3" w:rsidRPr="007A4CED">
                <w:rPr>
                  <w:rFonts w:ascii="Calibri" w:hAnsi="Calibri" w:cs="Calibri"/>
                  <w:b/>
                  <w:color w:val="0563C1"/>
                  <w:u w:val="single"/>
                </w:rPr>
                <w:t>9580</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Saint-Vincent-et-les-Grenadines</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Conservation de la biodiversité et réduction de la dégradation des sols suivant une approche globale du paysage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2,3</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3,8</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10,5</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14,6</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00" w:tgtFrame="_parent" w:history="1">
              <w:r w:rsidR="00033CF3" w:rsidRPr="007A4CED">
                <w:rPr>
                  <w:rFonts w:ascii="Calibri" w:hAnsi="Calibri" w:cs="Calibri"/>
                  <w:b/>
                  <w:color w:val="0563C1"/>
                  <w:u w:val="single"/>
                </w:rPr>
                <w:t>9425</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Soudan</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Système renforcé d</w:t>
            </w:r>
            <w:r w:rsidR="00412550" w:rsidRPr="007A4CED">
              <w:rPr>
                <w:rFonts w:ascii="Calibri" w:hAnsi="Calibri" w:cs="Calibri"/>
                <w:color w:val="000000"/>
                <w:cs/>
              </w:rPr>
              <w:t>’</w:t>
            </w:r>
            <w:r w:rsidRPr="007A4CED">
              <w:rPr>
                <w:rFonts w:ascii="Calibri" w:hAnsi="Calibri" w:cs="Calibri"/>
                <w:color w:val="000000"/>
              </w:rPr>
              <w:t>aires protégées et gestion intégrée des écosystèmes au Soudan</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2,3</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2,2</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4,1</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17,2</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21,7</w:t>
            </w:r>
          </w:p>
        </w:tc>
      </w:tr>
      <w:tr w:rsidR="00033CF3" w:rsidRPr="007A4CED" w:rsidTr="00033CF3">
        <w:trPr>
          <w:trHeight w:val="300"/>
        </w:trPr>
        <w:tc>
          <w:tcPr>
            <w:tcW w:w="276"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01" w:tgtFrame="_parent" w:history="1">
              <w:r w:rsidR="00033CF3" w:rsidRPr="007A4CED">
                <w:rPr>
                  <w:rFonts w:ascii="Calibri" w:hAnsi="Calibri" w:cs="Calibri"/>
                  <w:b/>
                  <w:color w:val="0563C1"/>
                  <w:u w:val="single"/>
                </w:rPr>
                <w:t>9400</w:t>
              </w:r>
            </w:hyperlink>
          </w:p>
        </w:tc>
        <w:tc>
          <w:tcPr>
            <w:tcW w:w="590"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Tanzanie</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Protection de la forêt et des habitats côtiers de Zanzibar pour des effets positifs multiples</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3,3</w:t>
            </w:r>
          </w:p>
        </w:tc>
        <w:tc>
          <w:tcPr>
            <w:tcW w:w="17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w:t>
            </w:r>
          </w:p>
        </w:tc>
        <w:tc>
          <w:tcPr>
            <w:tcW w:w="17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10"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5,2</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23,0</w:t>
            </w:r>
          </w:p>
        </w:tc>
        <w:tc>
          <w:tcPr>
            <w:tcW w:w="31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28,7</w:t>
            </w:r>
          </w:p>
        </w:tc>
      </w:tr>
      <w:tr w:rsidR="00033CF3" w:rsidRPr="007A4CED" w:rsidTr="00033CF3">
        <w:trPr>
          <w:trHeight w:val="300"/>
        </w:trPr>
        <w:tc>
          <w:tcPr>
            <w:tcW w:w="276"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02" w:tgtFrame="_parent" w:history="1">
              <w:r w:rsidR="00033CF3" w:rsidRPr="007A4CED">
                <w:rPr>
                  <w:rFonts w:ascii="Calibri" w:hAnsi="Calibri" w:cs="Calibri"/>
                  <w:b/>
                  <w:color w:val="0563C1"/>
                  <w:u w:val="single"/>
                </w:rPr>
                <w:t>9558</w:t>
              </w:r>
            </w:hyperlink>
          </w:p>
        </w:tc>
        <w:tc>
          <w:tcPr>
            <w:tcW w:w="590"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Thaïlande</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6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Sixième phase opérationnelle du Programme de microfinancements du FEM en Thaïlande</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17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17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0,7</w:t>
            </w:r>
          </w:p>
        </w:tc>
        <w:tc>
          <w:tcPr>
            <w:tcW w:w="210"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17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7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8,7</w:t>
            </w:r>
          </w:p>
        </w:tc>
        <w:tc>
          <w:tcPr>
            <w:tcW w:w="31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11,3</w:t>
            </w:r>
          </w:p>
        </w:tc>
      </w:tr>
      <w:tr w:rsidR="00033CF3" w:rsidRPr="007A4CED" w:rsidTr="00033CF3">
        <w:trPr>
          <w:trHeight w:val="459"/>
        </w:trPr>
        <w:tc>
          <w:tcPr>
            <w:tcW w:w="276" w:type="pct"/>
            <w:shd w:val="clear" w:color="auto" w:fill="auto"/>
            <w:noWrap/>
            <w:hideMark/>
          </w:tcPr>
          <w:p w:rsidR="00033CF3" w:rsidRPr="007A4CED" w:rsidRDefault="00033CF3" w:rsidP="00033CF3">
            <w:pPr>
              <w:rPr>
                <w:rFonts w:ascii="Calibri" w:eastAsia="Times New Roman" w:hAnsi="Calibri" w:cs="Calibri"/>
                <w:b/>
                <w:bCs/>
                <w:color w:val="000000"/>
                <w:szCs w:val="22"/>
              </w:rPr>
            </w:pPr>
          </w:p>
        </w:tc>
        <w:tc>
          <w:tcPr>
            <w:tcW w:w="590"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31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1564" w:type="pct"/>
            <w:shd w:val="clear" w:color="auto" w:fill="auto"/>
            <w:noWrap/>
            <w:hideMark/>
          </w:tcPr>
          <w:p w:rsidR="00033CF3" w:rsidRPr="007A4CED" w:rsidRDefault="00033CF3" w:rsidP="00033CF3">
            <w:pPr>
              <w:rPr>
                <w:rFonts w:ascii="Calibri" w:eastAsia="Times New Roman" w:hAnsi="Calibri" w:cs="Calibri"/>
                <w:b/>
                <w:color w:val="000000"/>
                <w:szCs w:val="22"/>
              </w:rPr>
            </w:pPr>
            <w:r w:rsidRPr="007A4CED">
              <w:rPr>
                <w:rFonts w:ascii="Calibri" w:hAnsi="Calibri" w:cs="Calibri"/>
                <w:b/>
                <w:color w:val="000000"/>
              </w:rPr>
              <w:t>TOTAL</w:t>
            </w:r>
          </w:p>
        </w:tc>
        <w:tc>
          <w:tcPr>
            <w:tcW w:w="208" w:type="pct"/>
            <w:shd w:val="clear" w:color="auto" w:fill="auto"/>
            <w:noWrap/>
            <w:hideMark/>
          </w:tcPr>
          <w:p w:rsidR="00033CF3" w:rsidRPr="007A4CED" w:rsidRDefault="00033CF3" w:rsidP="00033CF3">
            <w:pPr>
              <w:rPr>
                <w:rFonts w:ascii="Calibri" w:eastAsia="Times New Roman" w:hAnsi="Calibri" w:cs="Calibri"/>
                <w:b/>
                <w:color w:val="000000"/>
                <w:szCs w:val="22"/>
              </w:rPr>
            </w:pPr>
          </w:p>
        </w:tc>
        <w:tc>
          <w:tcPr>
            <w:tcW w:w="174" w:type="pct"/>
            <w:shd w:val="clear" w:color="auto" w:fill="auto"/>
            <w:noWrap/>
            <w:hideMark/>
          </w:tcPr>
          <w:p w:rsidR="00033CF3" w:rsidRPr="007A4CED" w:rsidRDefault="00033CF3" w:rsidP="00033CF3">
            <w:pPr>
              <w:rPr>
                <w:rFonts w:ascii="Calibri" w:eastAsia="Times New Roman" w:hAnsi="Calibri" w:cs="Calibri"/>
                <w:b/>
                <w:sz w:val="20"/>
                <w:szCs w:val="20"/>
              </w:rPr>
            </w:pPr>
          </w:p>
        </w:tc>
        <w:tc>
          <w:tcPr>
            <w:tcW w:w="173" w:type="pct"/>
            <w:shd w:val="clear" w:color="auto" w:fill="auto"/>
            <w:noWrap/>
            <w:hideMark/>
          </w:tcPr>
          <w:p w:rsidR="00033CF3" w:rsidRPr="007A4CED" w:rsidRDefault="00033CF3" w:rsidP="00033CF3">
            <w:pPr>
              <w:rPr>
                <w:rFonts w:ascii="Calibri" w:eastAsia="Times New Roman" w:hAnsi="Calibri" w:cs="Calibri"/>
                <w:b/>
                <w:sz w:val="20"/>
                <w:szCs w:val="20"/>
              </w:rPr>
            </w:pPr>
          </w:p>
        </w:tc>
        <w:tc>
          <w:tcPr>
            <w:tcW w:w="210" w:type="pct"/>
            <w:shd w:val="clear" w:color="auto" w:fill="auto"/>
            <w:noWrap/>
            <w:hideMark/>
          </w:tcPr>
          <w:p w:rsidR="00033CF3" w:rsidRPr="007A4CED" w:rsidRDefault="00033CF3" w:rsidP="00033CF3">
            <w:pPr>
              <w:rPr>
                <w:rFonts w:ascii="Calibri" w:eastAsia="Times New Roman" w:hAnsi="Calibri" w:cs="Calibri"/>
                <w:b/>
                <w:sz w:val="20"/>
                <w:szCs w:val="20"/>
              </w:rPr>
            </w:pPr>
          </w:p>
        </w:tc>
        <w:tc>
          <w:tcPr>
            <w:tcW w:w="173" w:type="pct"/>
            <w:shd w:val="clear" w:color="auto" w:fill="auto"/>
            <w:noWrap/>
            <w:hideMark/>
          </w:tcPr>
          <w:p w:rsidR="00033CF3" w:rsidRPr="007A4CED" w:rsidRDefault="00033CF3" w:rsidP="00033CF3">
            <w:pPr>
              <w:rPr>
                <w:rFonts w:ascii="Calibri" w:eastAsia="Times New Roman" w:hAnsi="Calibri" w:cs="Calibri"/>
                <w:b/>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b/>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b/>
                <w:sz w:val="20"/>
                <w:szCs w:val="20"/>
              </w:rPr>
            </w:pPr>
          </w:p>
        </w:tc>
        <w:tc>
          <w:tcPr>
            <w:tcW w:w="278" w:type="pct"/>
            <w:shd w:val="clear" w:color="auto" w:fill="auto"/>
            <w:noWrap/>
            <w:hideMark/>
          </w:tcPr>
          <w:p w:rsidR="00033CF3" w:rsidRPr="007A4CED" w:rsidRDefault="00033CF3" w:rsidP="00033CF3">
            <w:pPr>
              <w:rPr>
                <w:rFonts w:ascii="Calibri" w:eastAsia="Times New Roman" w:hAnsi="Calibri" w:cs="Calibri"/>
                <w:b/>
                <w:color w:val="000000"/>
                <w:szCs w:val="22"/>
              </w:rPr>
            </w:pPr>
            <w:r w:rsidRPr="007A4CED">
              <w:rPr>
                <w:rFonts w:ascii="Calibri" w:hAnsi="Calibri" w:cs="Calibri"/>
                <w:b/>
                <w:color w:val="000000"/>
              </w:rPr>
              <w:t>339,4</w:t>
            </w:r>
          </w:p>
        </w:tc>
        <w:tc>
          <w:tcPr>
            <w:tcW w:w="313" w:type="pct"/>
            <w:shd w:val="clear" w:color="auto" w:fill="auto"/>
            <w:noWrap/>
            <w:hideMark/>
          </w:tcPr>
          <w:p w:rsidR="00033CF3" w:rsidRPr="007A4CED" w:rsidRDefault="00033CF3" w:rsidP="00033CF3">
            <w:pPr>
              <w:rPr>
                <w:rFonts w:ascii="Calibri" w:eastAsia="Times New Roman" w:hAnsi="Calibri" w:cs="Calibri"/>
                <w:b/>
                <w:color w:val="000000"/>
                <w:szCs w:val="22"/>
              </w:rPr>
            </w:pPr>
            <w:r w:rsidRPr="007A4CED">
              <w:rPr>
                <w:rFonts w:ascii="Calibri" w:hAnsi="Calibri" w:cs="Calibri"/>
                <w:b/>
                <w:color w:val="000000"/>
              </w:rPr>
              <w:t>1 616,6</w:t>
            </w:r>
          </w:p>
        </w:tc>
        <w:tc>
          <w:tcPr>
            <w:tcW w:w="311" w:type="pct"/>
            <w:shd w:val="clear" w:color="auto" w:fill="auto"/>
            <w:noWrap/>
            <w:hideMark/>
          </w:tcPr>
          <w:p w:rsidR="00033CF3" w:rsidRPr="007A4CED" w:rsidRDefault="00033CF3" w:rsidP="00033CF3">
            <w:pPr>
              <w:rPr>
                <w:rFonts w:ascii="Calibri" w:eastAsia="Times New Roman" w:hAnsi="Calibri" w:cs="Calibri"/>
                <w:b/>
                <w:color w:val="000000"/>
                <w:szCs w:val="22"/>
              </w:rPr>
            </w:pPr>
            <w:r w:rsidRPr="007A4CED">
              <w:rPr>
                <w:rFonts w:ascii="Calibri" w:hAnsi="Calibri" w:cs="Calibri"/>
                <w:b/>
                <w:color w:val="000000"/>
              </w:rPr>
              <w:t>1 985,8</w:t>
            </w:r>
          </w:p>
        </w:tc>
      </w:tr>
    </w:tbl>
    <w:p w:rsidR="00033CF3" w:rsidRPr="007A4CED" w:rsidRDefault="00033CF3" w:rsidP="00033CF3">
      <w:pPr>
        <w:spacing w:after="160" w:line="259" w:lineRule="auto"/>
        <w:rPr>
          <w:rFonts w:ascii="Calibri" w:eastAsia="Calibri" w:hAnsi="Calibri" w:cs="Calibri"/>
          <w:szCs w:val="22"/>
        </w:rPr>
      </w:pPr>
    </w:p>
    <w:p w:rsidR="00033CF3" w:rsidRPr="007A4CED" w:rsidRDefault="00033CF3" w:rsidP="00033CF3">
      <w:pPr>
        <w:spacing w:after="160" w:line="259" w:lineRule="auto"/>
        <w:rPr>
          <w:rFonts w:ascii="Calibri" w:eastAsia="Calibri" w:hAnsi="Calibri" w:cs="Calibri"/>
          <w:szCs w:val="22"/>
        </w:rPr>
      </w:pPr>
    </w:p>
    <w:p w:rsidR="00033CF3" w:rsidRPr="007A4CED" w:rsidRDefault="00033CF3" w:rsidP="00033CF3">
      <w:pPr>
        <w:spacing w:after="160" w:line="259" w:lineRule="auto"/>
        <w:rPr>
          <w:rFonts w:ascii="Calibri" w:eastAsia="Calibri" w:hAnsi="Calibri" w:cs="Calibri"/>
          <w:szCs w:val="22"/>
        </w:rPr>
      </w:pPr>
    </w:p>
    <w:p w:rsidR="00033CF3" w:rsidRDefault="00033CF3"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Default="007A3578" w:rsidP="00033CF3">
      <w:pPr>
        <w:spacing w:after="160" w:line="259" w:lineRule="auto"/>
        <w:rPr>
          <w:rFonts w:ascii="Calibri" w:eastAsia="Calibri" w:hAnsi="Calibri" w:cs="Calibri"/>
          <w:szCs w:val="22"/>
        </w:rPr>
      </w:pPr>
    </w:p>
    <w:p w:rsidR="007A3578" w:rsidRPr="007A4CED" w:rsidRDefault="007A3578" w:rsidP="00033CF3">
      <w:pPr>
        <w:spacing w:after="160" w:line="259" w:lineRule="auto"/>
        <w:rPr>
          <w:rFonts w:ascii="Calibri" w:eastAsia="Calibri" w:hAnsi="Calibri" w:cs="Calibri"/>
          <w:szCs w:val="22"/>
        </w:rPr>
      </w:pPr>
    </w:p>
    <w:p w:rsidR="00033CF3" w:rsidRPr="007A4CED" w:rsidRDefault="00033CF3" w:rsidP="00033CF3">
      <w:pPr>
        <w:spacing w:after="160" w:line="259" w:lineRule="auto"/>
        <w:rPr>
          <w:rFonts w:ascii="Calibri" w:eastAsia="Calibri" w:hAnsi="Calibri" w:cs="Calibri"/>
          <w:szCs w:val="22"/>
        </w:rPr>
      </w:pPr>
    </w:p>
    <w:p w:rsidR="00033CF3" w:rsidRPr="007A4CED" w:rsidRDefault="00033CF3" w:rsidP="00033CF3">
      <w:pPr>
        <w:numPr>
          <w:ilvl w:val="0"/>
          <w:numId w:val="20"/>
        </w:numPr>
        <w:spacing w:after="160" w:line="259" w:lineRule="auto"/>
        <w:contextualSpacing/>
        <w:rPr>
          <w:rFonts w:ascii="Calibri" w:eastAsia="Calibri" w:hAnsi="Calibri" w:cs="Calibri"/>
          <w:szCs w:val="22"/>
        </w:rPr>
      </w:pPr>
      <w:r w:rsidRPr="007A4CED">
        <w:rPr>
          <w:rFonts w:ascii="Calibri" w:hAnsi="Calibri" w:cs="Calibri"/>
        </w:rPr>
        <w:t>Projets intersectoriels de moyenne envergure bénéficiant de financements du domaine d</w:t>
      </w:r>
      <w:r w:rsidR="00412550" w:rsidRPr="007A4CED">
        <w:rPr>
          <w:rFonts w:ascii="Calibri" w:hAnsi="Calibri" w:cs="Calibri"/>
          <w:cs/>
        </w:rPr>
        <w:t>’</w:t>
      </w:r>
      <w:r w:rsidRPr="007A4CED">
        <w:rPr>
          <w:rFonts w:ascii="Calibri" w:hAnsi="Calibri" w:cs="Calibri"/>
        </w:rPr>
        <w:t>intervention « diversité biologique » (en millions de dollars)</w:t>
      </w:r>
    </w:p>
    <w:p w:rsidR="00033CF3" w:rsidRPr="007A4CED" w:rsidRDefault="00033CF3" w:rsidP="00033CF3">
      <w:pPr>
        <w:spacing w:after="160" w:line="259" w:lineRule="auto"/>
        <w:ind w:left="405"/>
        <w:contextualSpacing/>
        <w:rPr>
          <w:rFonts w:ascii="Calibri" w:eastAsia="Calibri" w:hAnsi="Calibri" w:cs="Calibri"/>
          <w:szCs w:val="22"/>
        </w:rPr>
      </w:pPr>
    </w:p>
    <w:tbl>
      <w:tblPr>
        <w:tblW w:w="12950" w:type="dxa"/>
        <w:tblLook w:val="04A0" w:firstRow="1" w:lastRow="0" w:firstColumn="1" w:lastColumn="0" w:noHBand="0" w:noVBand="1"/>
      </w:tblPr>
      <w:tblGrid>
        <w:gridCol w:w="688"/>
        <w:gridCol w:w="1562"/>
        <w:gridCol w:w="856"/>
        <w:gridCol w:w="4578"/>
        <w:gridCol w:w="611"/>
        <w:gridCol w:w="712"/>
        <w:gridCol w:w="483"/>
        <w:gridCol w:w="610"/>
        <w:gridCol w:w="1350"/>
        <w:gridCol w:w="1544"/>
        <w:gridCol w:w="691"/>
      </w:tblGrid>
      <w:tr w:rsidR="00033CF3" w:rsidRPr="007A4CED" w:rsidTr="00033CF3">
        <w:trPr>
          <w:trHeight w:val="300"/>
        </w:trPr>
        <w:tc>
          <w:tcPr>
            <w:tcW w:w="711" w:type="dxa"/>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ID FEM</w:t>
            </w:r>
          </w:p>
        </w:tc>
        <w:tc>
          <w:tcPr>
            <w:tcW w:w="1626" w:type="dxa"/>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Pays</w:t>
            </w:r>
          </w:p>
        </w:tc>
        <w:tc>
          <w:tcPr>
            <w:tcW w:w="886" w:type="dxa"/>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Agence</w:t>
            </w:r>
          </w:p>
        </w:tc>
        <w:tc>
          <w:tcPr>
            <w:tcW w:w="4782" w:type="dxa"/>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Intitulé</w:t>
            </w:r>
          </w:p>
        </w:tc>
        <w:tc>
          <w:tcPr>
            <w:tcW w:w="629" w:type="dxa"/>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DB</w:t>
            </w:r>
          </w:p>
        </w:tc>
        <w:tc>
          <w:tcPr>
            <w:tcW w:w="686" w:type="dxa"/>
            <w:shd w:val="clear" w:color="auto" w:fill="auto"/>
            <w:noWrap/>
            <w:hideMark/>
          </w:tcPr>
          <w:p w:rsidR="00033CF3" w:rsidRPr="007A4CED" w:rsidRDefault="00033CF3" w:rsidP="00033CF3">
            <w:pPr>
              <w:rPr>
                <w:rFonts w:ascii="Calibri" w:eastAsia="Times New Roman" w:hAnsi="Calibri" w:cs="Calibri"/>
                <w:b/>
                <w:bCs/>
                <w:color w:val="000000"/>
                <w:szCs w:val="22"/>
              </w:rPr>
            </w:pPr>
            <w:proofErr w:type="spellStart"/>
            <w:r w:rsidRPr="007A4CED">
              <w:rPr>
                <w:rFonts w:ascii="Calibri" w:hAnsi="Calibri" w:cs="Calibri"/>
                <w:b/>
                <w:color w:val="000000"/>
              </w:rPr>
              <w:t>AttCC</w:t>
            </w:r>
            <w:proofErr w:type="spellEnd"/>
          </w:p>
        </w:tc>
        <w:tc>
          <w:tcPr>
            <w:tcW w:w="495" w:type="dxa"/>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DS</w:t>
            </w:r>
          </w:p>
        </w:tc>
        <w:tc>
          <w:tcPr>
            <w:tcW w:w="628" w:type="dxa"/>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EI</w:t>
            </w:r>
          </w:p>
        </w:tc>
        <w:tc>
          <w:tcPr>
            <w:tcW w:w="897" w:type="dxa"/>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Financement du FEM</w:t>
            </w:r>
          </w:p>
        </w:tc>
        <w:tc>
          <w:tcPr>
            <w:tcW w:w="897" w:type="dxa"/>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Cofinancement</w:t>
            </w:r>
          </w:p>
        </w:tc>
        <w:tc>
          <w:tcPr>
            <w:tcW w:w="713" w:type="dxa"/>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Total</w:t>
            </w:r>
          </w:p>
        </w:tc>
      </w:tr>
      <w:tr w:rsidR="00033CF3" w:rsidRPr="007A4CED" w:rsidTr="00033CF3">
        <w:trPr>
          <w:trHeight w:val="300"/>
        </w:trPr>
        <w:tc>
          <w:tcPr>
            <w:tcW w:w="711" w:type="dxa"/>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03" w:tgtFrame="_parent" w:history="1">
              <w:r w:rsidR="00033CF3" w:rsidRPr="007A4CED">
                <w:rPr>
                  <w:rFonts w:ascii="Calibri" w:hAnsi="Calibri" w:cs="Calibri"/>
                  <w:b/>
                  <w:color w:val="0563C1"/>
                  <w:u w:val="single"/>
                </w:rPr>
                <w:t>9928</w:t>
              </w:r>
            </w:hyperlink>
          </w:p>
        </w:tc>
        <w:tc>
          <w:tcPr>
            <w:tcW w:w="1626"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Égypte</w:t>
            </w:r>
          </w:p>
        </w:tc>
        <w:tc>
          <w:tcPr>
            <w:tcW w:w="886"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FAO</w:t>
            </w:r>
          </w:p>
        </w:tc>
        <w:tc>
          <w:tcPr>
            <w:tcW w:w="4782"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Gestion durable des </w:t>
            </w:r>
            <w:proofErr w:type="spellStart"/>
            <w:r w:rsidRPr="007A4CED">
              <w:rPr>
                <w:rFonts w:ascii="Calibri" w:hAnsi="Calibri" w:cs="Calibri"/>
                <w:color w:val="000000"/>
              </w:rPr>
              <w:t>agro-écosystèmes</w:t>
            </w:r>
            <w:proofErr w:type="spellEnd"/>
            <w:r w:rsidRPr="007A4CED">
              <w:rPr>
                <w:rFonts w:ascii="Calibri" w:hAnsi="Calibri" w:cs="Calibri"/>
                <w:color w:val="000000"/>
              </w:rPr>
              <w:t xml:space="preserve"> de l</w:t>
            </w:r>
            <w:r w:rsidR="00412550" w:rsidRPr="007A4CED">
              <w:rPr>
                <w:rFonts w:ascii="Calibri" w:hAnsi="Calibri" w:cs="Calibri"/>
                <w:color w:val="000000"/>
                <w:cs/>
              </w:rPr>
              <w:t>’</w:t>
            </w:r>
            <w:r w:rsidRPr="007A4CED">
              <w:rPr>
                <w:rFonts w:ascii="Calibri" w:hAnsi="Calibri" w:cs="Calibri"/>
                <w:color w:val="000000"/>
              </w:rPr>
              <w:t xml:space="preserve">oasis de </w:t>
            </w:r>
            <w:proofErr w:type="spellStart"/>
            <w:r w:rsidRPr="007A4CED">
              <w:rPr>
                <w:rFonts w:ascii="Calibri" w:hAnsi="Calibri" w:cs="Calibri"/>
                <w:color w:val="000000"/>
              </w:rPr>
              <w:t>Kharga</w:t>
            </w:r>
            <w:proofErr w:type="spellEnd"/>
            <w:r w:rsidRPr="007A4CED">
              <w:rPr>
                <w:rFonts w:ascii="Calibri" w:hAnsi="Calibri" w:cs="Calibri"/>
                <w:color w:val="000000"/>
              </w:rPr>
              <w:t xml:space="preserve"> dans le désert occidental égyptien </w:t>
            </w:r>
          </w:p>
        </w:tc>
        <w:tc>
          <w:tcPr>
            <w:tcW w:w="629"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0,5</w:t>
            </w:r>
          </w:p>
        </w:tc>
        <w:tc>
          <w:tcPr>
            <w:tcW w:w="686"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0,6</w:t>
            </w:r>
          </w:p>
        </w:tc>
        <w:tc>
          <w:tcPr>
            <w:tcW w:w="495" w:type="dxa"/>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628" w:type="dxa"/>
            <w:shd w:val="clear" w:color="auto" w:fill="F2F2F2"/>
            <w:noWrap/>
            <w:hideMark/>
          </w:tcPr>
          <w:p w:rsidR="00033CF3" w:rsidRPr="007A4CED" w:rsidRDefault="00033CF3" w:rsidP="00033CF3">
            <w:pPr>
              <w:rPr>
                <w:rFonts w:ascii="Calibri" w:eastAsia="Times New Roman" w:hAnsi="Calibri" w:cs="Calibri"/>
                <w:sz w:val="20"/>
                <w:szCs w:val="20"/>
              </w:rPr>
            </w:pPr>
          </w:p>
        </w:tc>
        <w:tc>
          <w:tcPr>
            <w:tcW w:w="897"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897"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9,0</w:t>
            </w:r>
          </w:p>
        </w:tc>
        <w:tc>
          <w:tcPr>
            <w:tcW w:w="713"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10,1</w:t>
            </w:r>
          </w:p>
        </w:tc>
      </w:tr>
      <w:tr w:rsidR="00033CF3" w:rsidRPr="007A4CED" w:rsidTr="00033CF3">
        <w:trPr>
          <w:trHeight w:val="300"/>
        </w:trPr>
        <w:tc>
          <w:tcPr>
            <w:tcW w:w="711" w:type="dxa"/>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04" w:tgtFrame="_parent" w:history="1">
              <w:r w:rsidR="00033CF3" w:rsidRPr="007A4CED">
                <w:rPr>
                  <w:rFonts w:ascii="Calibri" w:hAnsi="Calibri" w:cs="Calibri"/>
                  <w:b/>
                  <w:color w:val="0563C1"/>
                  <w:u w:val="single"/>
                </w:rPr>
                <w:t>9803</w:t>
              </w:r>
            </w:hyperlink>
          </w:p>
        </w:tc>
        <w:tc>
          <w:tcPr>
            <w:tcW w:w="1626"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Haïti</w:t>
            </w:r>
          </w:p>
        </w:tc>
        <w:tc>
          <w:tcPr>
            <w:tcW w:w="886"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BID</w:t>
            </w:r>
          </w:p>
        </w:tc>
        <w:tc>
          <w:tcPr>
            <w:tcW w:w="4782"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de l</w:t>
            </w:r>
            <w:r w:rsidR="00412550" w:rsidRPr="007A4CED">
              <w:rPr>
                <w:rFonts w:ascii="Calibri" w:hAnsi="Calibri" w:cs="Calibri"/>
                <w:color w:val="000000"/>
                <w:cs/>
              </w:rPr>
              <w:t>’</w:t>
            </w:r>
            <w:r w:rsidRPr="007A4CED">
              <w:rPr>
                <w:rFonts w:ascii="Calibri" w:hAnsi="Calibri" w:cs="Calibri"/>
                <w:color w:val="000000"/>
              </w:rPr>
              <w:t>interface humains-biodiversité dans les aires protégées marines du sud d</w:t>
            </w:r>
            <w:r w:rsidR="00412550" w:rsidRPr="007A4CED">
              <w:rPr>
                <w:rFonts w:ascii="Calibri" w:hAnsi="Calibri" w:cs="Calibri"/>
                <w:color w:val="000000"/>
                <w:cs/>
              </w:rPr>
              <w:t>’</w:t>
            </w:r>
            <w:r w:rsidRPr="007A4CED">
              <w:rPr>
                <w:rFonts w:ascii="Calibri" w:hAnsi="Calibri" w:cs="Calibri"/>
                <w:color w:val="000000"/>
              </w:rPr>
              <w:t>Haïti - MHBI</w:t>
            </w:r>
          </w:p>
        </w:tc>
        <w:tc>
          <w:tcPr>
            <w:tcW w:w="629"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0,9</w:t>
            </w:r>
          </w:p>
        </w:tc>
        <w:tc>
          <w:tcPr>
            <w:tcW w:w="686"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w:t>
            </w:r>
          </w:p>
        </w:tc>
        <w:tc>
          <w:tcPr>
            <w:tcW w:w="495" w:type="dxa"/>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628" w:type="dxa"/>
            <w:shd w:val="clear" w:color="auto" w:fill="auto"/>
            <w:noWrap/>
            <w:hideMark/>
          </w:tcPr>
          <w:p w:rsidR="00033CF3" w:rsidRPr="007A4CED" w:rsidRDefault="00033CF3" w:rsidP="00033CF3">
            <w:pPr>
              <w:rPr>
                <w:rFonts w:ascii="Calibri" w:eastAsia="Times New Roman" w:hAnsi="Calibri" w:cs="Calibri"/>
                <w:sz w:val="20"/>
                <w:szCs w:val="20"/>
              </w:rPr>
            </w:pPr>
          </w:p>
        </w:tc>
        <w:tc>
          <w:tcPr>
            <w:tcW w:w="897"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w:t>
            </w:r>
          </w:p>
        </w:tc>
        <w:tc>
          <w:tcPr>
            <w:tcW w:w="897"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10,6</w:t>
            </w:r>
          </w:p>
        </w:tc>
        <w:tc>
          <w:tcPr>
            <w:tcW w:w="713"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12,6</w:t>
            </w:r>
          </w:p>
        </w:tc>
      </w:tr>
      <w:tr w:rsidR="00033CF3" w:rsidRPr="007A4CED" w:rsidTr="00033CF3">
        <w:trPr>
          <w:trHeight w:val="300"/>
        </w:trPr>
        <w:tc>
          <w:tcPr>
            <w:tcW w:w="711" w:type="dxa"/>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05" w:tgtFrame="_parent" w:history="1">
              <w:r w:rsidR="00033CF3" w:rsidRPr="007A4CED">
                <w:rPr>
                  <w:rFonts w:ascii="Calibri" w:hAnsi="Calibri" w:cs="Calibri"/>
                  <w:b/>
                  <w:color w:val="0563C1"/>
                  <w:u w:val="single"/>
                </w:rPr>
                <w:t>9545</w:t>
              </w:r>
            </w:hyperlink>
          </w:p>
        </w:tc>
        <w:tc>
          <w:tcPr>
            <w:tcW w:w="1626"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régional (Albanie et Monténégro)</w:t>
            </w:r>
          </w:p>
        </w:tc>
        <w:tc>
          <w:tcPr>
            <w:tcW w:w="886"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4782"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Mise en œuvre de l</w:t>
            </w:r>
            <w:r w:rsidR="00412550" w:rsidRPr="007A4CED">
              <w:rPr>
                <w:rFonts w:ascii="Calibri" w:hAnsi="Calibri" w:cs="Calibri"/>
                <w:color w:val="000000"/>
                <w:cs/>
              </w:rPr>
              <w:t>’</w:t>
            </w:r>
            <w:r w:rsidRPr="007A4CED">
              <w:rPr>
                <w:rFonts w:ascii="Calibri" w:hAnsi="Calibri" w:cs="Calibri"/>
                <w:color w:val="000000"/>
              </w:rPr>
              <w:t>approche écosystémique dans la mer Adriatique grâce à la planification spatiale marine</w:t>
            </w:r>
          </w:p>
        </w:tc>
        <w:tc>
          <w:tcPr>
            <w:tcW w:w="629"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0,4</w:t>
            </w:r>
          </w:p>
        </w:tc>
        <w:tc>
          <w:tcPr>
            <w:tcW w:w="686" w:type="dxa"/>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495" w:type="dxa"/>
            <w:shd w:val="clear" w:color="auto" w:fill="F2F2F2"/>
            <w:noWrap/>
            <w:hideMark/>
          </w:tcPr>
          <w:p w:rsidR="00033CF3" w:rsidRPr="007A4CED" w:rsidRDefault="00033CF3" w:rsidP="00033CF3">
            <w:pPr>
              <w:rPr>
                <w:rFonts w:ascii="Calibri" w:eastAsia="Times New Roman" w:hAnsi="Calibri" w:cs="Calibri"/>
                <w:sz w:val="20"/>
                <w:szCs w:val="20"/>
              </w:rPr>
            </w:pPr>
          </w:p>
        </w:tc>
        <w:tc>
          <w:tcPr>
            <w:tcW w:w="628"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1,6</w:t>
            </w:r>
          </w:p>
        </w:tc>
        <w:tc>
          <w:tcPr>
            <w:tcW w:w="897"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w:t>
            </w:r>
          </w:p>
        </w:tc>
        <w:tc>
          <w:tcPr>
            <w:tcW w:w="897"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12,0</w:t>
            </w:r>
          </w:p>
        </w:tc>
        <w:tc>
          <w:tcPr>
            <w:tcW w:w="713"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14,0</w:t>
            </w:r>
          </w:p>
        </w:tc>
      </w:tr>
      <w:tr w:rsidR="00033CF3" w:rsidRPr="007A4CED" w:rsidTr="00033CF3">
        <w:trPr>
          <w:trHeight w:val="300"/>
        </w:trPr>
        <w:tc>
          <w:tcPr>
            <w:tcW w:w="711" w:type="dxa"/>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06" w:tgtFrame="_parent" w:history="1">
              <w:r w:rsidR="00033CF3" w:rsidRPr="007A4CED">
                <w:rPr>
                  <w:rFonts w:ascii="Calibri" w:hAnsi="Calibri" w:cs="Calibri"/>
                  <w:b/>
                  <w:color w:val="0563C1"/>
                  <w:u w:val="single"/>
                </w:rPr>
                <w:t>9738</w:t>
              </w:r>
            </w:hyperlink>
          </w:p>
        </w:tc>
        <w:tc>
          <w:tcPr>
            <w:tcW w:w="1626"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régional (Nigéria, Sénégal et RD Congo)</w:t>
            </w:r>
          </w:p>
        </w:tc>
        <w:tc>
          <w:tcPr>
            <w:tcW w:w="886"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4782"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Promotion de la REDD+ et de la gouvernance du capital naturel par les législateurs de GLOBE en vue de la mise en œuvre du Programme 2030</w:t>
            </w:r>
          </w:p>
        </w:tc>
        <w:tc>
          <w:tcPr>
            <w:tcW w:w="629"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0,8</w:t>
            </w:r>
          </w:p>
        </w:tc>
        <w:tc>
          <w:tcPr>
            <w:tcW w:w="686"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0,3</w:t>
            </w:r>
          </w:p>
        </w:tc>
        <w:tc>
          <w:tcPr>
            <w:tcW w:w="495" w:type="dxa"/>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628" w:type="dxa"/>
            <w:shd w:val="clear" w:color="auto" w:fill="auto"/>
            <w:noWrap/>
            <w:hideMark/>
          </w:tcPr>
          <w:p w:rsidR="00033CF3" w:rsidRPr="007A4CED" w:rsidRDefault="00033CF3" w:rsidP="00033CF3">
            <w:pPr>
              <w:rPr>
                <w:rFonts w:ascii="Calibri" w:eastAsia="Times New Roman" w:hAnsi="Calibri" w:cs="Calibri"/>
                <w:sz w:val="20"/>
                <w:szCs w:val="20"/>
              </w:rPr>
            </w:pPr>
          </w:p>
        </w:tc>
        <w:tc>
          <w:tcPr>
            <w:tcW w:w="897"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897"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3,4</w:t>
            </w:r>
          </w:p>
        </w:tc>
        <w:tc>
          <w:tcPr>
            <w:tcW w:w="713"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4,5</w:t>
            </w:r>
          </w:p>
        </w:tc>
      </w:tr>
      <w:tr w:rsidR="00033CF3" w:rsidRPr="007A4CED" w:rsidTr="00033CF3">
        <w:trPr>
          <w:trHeight w:val="300"/>
        </w:trPr>
        <w:tc>
          <w:tcPr>
            <w:tcW w:w="711" w:type="dxa"/>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07" w:tgtFrame="_parent" w:history="1">
              <w:r w:rsidR="00033CF3" w:rsidRPr="007A4CED">
                <w:rPr>
                  <w:rFonts w:ascii="Calibri" w:hAnsi="Calibri" w:cs="Calibri"/>
                  <w:b/>
                  <w:color w:val="0563C1"/>
                  <w:u w:val="single"/>
                </w:rPr>
                <w:t>9409</w:t>
              </w:r>
            </w:hyperlink>
          </w:p>
        </w:tc>
        <w:tc>
          <w:tcPr>
            <w:tcW w:w="1626"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Sri Lanka</w:t>
            </w:r>
          </w:p>
        </w:tc>
        <w:tc>
          <w:tcPr>
            <w:tcW w:w="886"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4782"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Paysages sains : Gestion des paysages agricoles dans les zones socio-écologiquement sensibles pour promouvoir la sécurité alimentaire, le bien-être et la santé des écosystèmes</w:t>
            </w:r>
          </w:p>
        </w:tc>
        <w:tc>
          <w:tcPr>
            <w:tcW w:w="629"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686" w:type="dxa"/>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495"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0,7</w:t>
            </w:r>
          </w:p>
        </w:tc>
        <w:tc>
          <w:tcPr>
            <w:tcW w:w="628" w:type="dxa"/>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897"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w:t>
            </w:r>
          </w:p>
        </w:tc>
        <w:tc>
          <w:tcPr>
            <w:tcW w:w="897"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8,7</w:t>
            </w:r>
          </w:p>
        </w:tc>
        <w:tc>
          <w:tcPr>
            <w:tcW w:w="713" w:type="dxa"/>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10,9</w:t>
            </w:r>
          </w:p>
        </w:tc>
      </w:tr>
      <w:tr w:rsidR="00033CF3" w:rsidRPr="007A4CED" w:rsidTr="00033CF3">
        <w:trPr>
          <w:trHeight w:val="300"/>
        </w:trPr>
        <w:tc>
          <w:tcPr>
            <w:tcW w:w="711" w:type="dxa"/>
            <w:shd w:val="clear" w:color="auto" w:fill="auto"/>
            <w:noWrap/>
            <w:hideMark/>
          </w:tcPr>
          <w:p w:rsidR="00033CF3" w:rsidRPr="007A4CED" w:rsidRDefault="00033CF3" w:rsidP="00033CF3">
            <w:pPr>
              <w:rPr>
                <w:rFonts w:ascii="Calibri" w:eastAsia="Times New Roman" w:hAnsi="Calibri" w:cs="Calibri"/>
                <w:b/>
                <w:bCs/>
                <w:color w:val="000000"/>
                <w:szCs w:val="22"/>
              </w:rPr>
            </w:pPr>
          </w:p>
        </w:tc>
        <w:tc>
          <w:tcPr>
            <w:tcW w:w="1626" w:type="dxa"/>
            <w:shd w:val="clear" w:color="auto" w:fill="auto"/>
            <w:noWrap/>
            <w:hideMark/>
          </w:tcPr>
          <w:p w:rsidR="00033CF3" w:rsidRPr="007A4CED" w:rsidRDefault="00033CF3" w:rsidP="00033CF3">
            <w:pPr>
              <w:rPr>
                <w:rFonts w:ascii="Calibri" w:eastAsia="Times New Roman" w:hAnsi="Calibri" w:cs="Calibri"/>
                <w:sz w:val="20"/>
                <w:szCs w:val="20"/>
              </w:rPr>
            </w:pPr>
          </w:p>
        </w:tc>
        <w:tc>
          <w:tcPr>
            <w:tcW w:w="886" w:type="dxa"/>
            <w:shd w:val="clear" w:color="auto" w:fill="auto"/>
            <w:noWrap/>
            <w:hideMark/>
          </w:tcPr>
          <w:p w:rsidR="00033CF3" w:rsidRPr="007A4CED" w:rsidRDefault="00033CF3" w:rsidP="00033CF3">
            <w:pPr>
              <w:rPr>
                <w:rFonts w:ascii="Calibri" w:eastAsia="Times New Roman" w:hAnsi="Calibri" w:cs="Calibri"/>
                <w:sz w:val="20"/>
                <w:szCs w:val="20"/>
              </w:rPr>
            </w:pPr>
          </w:p>
        </w:tc>
        <w:tc>
          <w:tcPr>
            <w:tcW w:w="4782" w:type="dxa"/>
            <w:shd w:val="clear" w:color="auto" w:fill="auto"/>
            <w:noWrap/>
            <w:hideMark/>
          </w:tcPr>
          <w:p w:rsidR="00033CF3" w:rsidRPr="007A4CED" w:rsidRDefault="00033CF3" w:rsidP="00033CF3">
            <w:pPr>
              <w:rPr>
                <w:rFonts w:ascii="Calibri" w:eastAsia="Times New Roman" w:hAnsi="Calibri" w:cs="Calibri"/>
                <w:b/>
                <w:color w:val="000000"/>
                <w:szCs w:val="22"/>
              </w:rPr>
            </w:pPr>
            <w:r w:rsidRPr="007A4CED">
              <w:rPr>
                <w:rFonts w:ascii="Calibri" w:hAnsi="Calibri" w:cs="Calibri"/>
                <w:b/>
                <w:color w:val="000000"/>
              </w:rPr>
              <w:t>TOTAL</w:t>
            </w:r>
          </w:p>
        </w:tc>
        <w:tc>
          <w:tcPr>
            <w:tcW w:w="629" w:type="dxa"/>
            <w:shd w:val="clear" w:color="auto" w:fill="auto"/>
            <w:noWrap/>
            <w:hideMark/>
          </w:tcPr>
          <w:p w:rsidR="00033CF3" w:rsidRPr="007A4CED" w:rsidRDefault="00033CF3" w:rsidP="00033CF3">
            <w:pPr>
              <w:rPr>
                <w:rFonts w:ascii="Calibri" w:eastAsia="Times New Roman" w:hAnsi="Calibri" w:cs="Calibri"/>
                <w:b/>
                <w:color w:val="000000"/>
                <w:szCs w:val="22"/>
              </w:rPr>
            </w:pPr>
          </w:p>
        </w:tc>
        <w:tc>
          <w:tcPr>
            <w:tcW w:w="686" w:type="dxa"/>
            <w:shd w:val="clear" w:color="auto" w:fill="auto"/>
            <w:noWrap/>
            <w:hideMark/>
          </w:tcPr>
          <w:p w:rsidR="00033CF3" w:rsidRPr="007A4CED" w:rsidRDefault="00033CF3" w:rsidP="00033CF3">
            <w:pPr>
              <w:rPr>
                <w:rFonts w:ascii="Calibri" w:eastAsia="Times New Roman" w:hAnsi="Calibri" w:cs="Calibri"/>
                <w:b/>
                <w:sz w:val="20"/>
                <w:szCs w:val="20"/>
              </w:rPr>
            </w:pPr>
          </w:p>
        </w:tc>
        <w:tc>
          <w:tcPr>
            <w:tcW w:w="495" w:type="dxa"/>
            <w:shd w:val="clear" w:color="auto" w:fill="auto"/>
            <w:noWrap/>
            <w:hideMark/>
          </w:tcPr>
          <w:p w:rsidR="00033CF3" w:rsidRPr="007A4CED" w:rsidRDefault="00033CF3" w:rsidP="00033CF3">
            <w:pPr>
              <w:rPr>
                <w:rFonts w:ascii="Calibri" w:eastAsia="Times New Roman" w:hAnsi="Calibri" w:cs="Calibri"/>
                <w:b/>
                <w:sz w:val="20"/>
                <w:szCs w:val="20"/>
              </w:rPr>
            </w:pPr>
          </w:p>
        </w:tc>
        <w:tc>
          <w:tcPr>
            <w:tcW w:w="628" w:type="dxa"/>
            <w:shd w:val="clear" w:color="auto" w:fill="auto"/>
            <w:noWrap/>
            <w:hideMark/>
          </w:tcPr>
          <w:p w:rsidR="00033CF3" w:rsidRPr="007A4CED" w:rsidRDefault="00033CF3" w:rsidP="00033CF3">
            <w:pPr>
              <w:rPr>
                <w:rFonts w:ascii="Calibri" w:eastAsia="Times New Roman" w:hAnsi="Calibri" w:cs="Calibri"/>
                <w:b/>
                <w:sz w:val="20"/>
                <w:szCs w:val="20"/>
              </w:rPr>
            </w:pPr>
          </w:p>
        </w:tc>
        <w:tc>
          <w:tcPr>
            <w:tcW w:w="897" w:type="dxa"/>
            <w:shd w:val="clear" w:color="auto" w:fill="auto"/>
            <w:noWrap/>
            <w:hideMark/>
          </w:tcPr>
          <w:p w:rsidR="00033CF3" w:rsidRPr="007A4CED" w:rsidRDefault="00033CF3" w:rsidP="00033CF3">
            <w:pPr>
              <w:rPr>
                <w:rFonts w:ascii="Calibri" w:eastAsia="Times New Roman" w:hAnsi="Calibri" w:cs="Calibri"/>
                <w:b/>
                <w:color w:val="000000"/>
                <w:szCs w:val="22"/>
              </w:rPr>
            </w:pPr>
            <w:r w:rsidRPr="007A4CED">
              <w:rPr>
                <w:rFonts w:ascii="Calibri" w:hAnsi="Calibri" w:cs="Calibri"/>
                <w:b/>
                <w:color w:val="000000"/>
              </w:rPr>
              <w:t>7,7</w:t>
            </w:r>
          </w:p>
        </w:tc>
        <w:tc>
          <w:tcPr>
            <w:tcW w:w="897" w:type="dxa"/>
            <w:shd w:val="clear" w:color="auto" w:fill="auto"/>
            <w:noWrap/>
            <w:hideMark/>
          </w:tcPr>
          <w:p w:rsidR="00033CF3" w:rsidRPr="007A4CED" w:rsidRDefault="00033CF3" w:rsidP="00033CF3">
            <w:pPr>
              <w:rPr>
                <w:rFonts w:ascii="Calibri" w:eastAsia="Times New Roman" w:hAnsi="Calibri" w:cs="Calibri"/>
                <w:b/>
                <w:color w:val="000000"/>
                <w:szCs w:val="22"/>
              </w:rPr>
            </w:pPr>
            <w:r w:rsidRPr="007A4CED">
              <w:rPr>
                <w:rFonts w:ascii="Calibri" w:hAnsi="Calibri" w:cs="Calibri"/>
                <w:b/>
                <w:color w:val="000000"/>
              </w:rPr>
              <w:t>43,7</w:t>
            </w:r>
          </w:p>
        </w:tc>
        <w:tc>
          <w:tcPr>
            <w:tcW w:w="713" w:type="dxa"/>
            <w:shd w:val="clear" w:color="auto" w:fill="auto"/>
            <w:noWrap/>
            <w:hideMark/>
          </w:tcPr>
          <w:p w:rsidR="00033CF3" w:rsidRPr="007A4CED" w:rsidRDefault="00033CF3" w:rsidP="00033CF3">
            <w:pPr>
              <w:rPr>
                <w:rFonts w:ascii="Calibri" w:eastAsia="Times New Roman" w:hAnsi="Calibri" w:cs="Calibri"/>
                <w:b/>
                <w:color w:val="000000"/>
                <w:szCs w:val="22"/>
              </w:rPr>
            </w:pPr>
            <w:r w:rsidRPr="007A4CED">
              <w:rPr>
                <w:rFonts w:ascii="Calibri" w:hAnsi="Calibri" w:cs="Calibri"/>
                <w:b/>
                <w:color w:val="000000"/>
              </w:rPr>
              <w:t>52,2</w:t>
            </w:r>
          </w:p>
        </w:tc>
      </w:tr>
    </w:tbl>
    <w:p w:rsidR="00033CF3" w:rsidRPr="007A4CED" w:rsidRDefault="00033CF3" w:rsidP="00033CF3">
      <w:pPr>
        <w:spacing w:after="160" w:line="259" w:lineRule="auto"/>
        <w:rPr>
          <w:rFonts w:ascii="Calibri" w:eastAsia="Calibri" w:hAnsi="Calibri" w:cs="Calibri"/>
          <w:szCs w:val="22"/>
        </w:rPr>
      </w:pPr>
    </w:p>
    <w:p w:rsidR="00033CF3" w:rsidRPr="007A4CED" w:rsidRDefault="00033CF3" w:rsidP="00033CF3">
      <w:pPr>
        <w:spacing w:after="160" w:line="259" w:lineRule="auto"/>
        <w:rPr>
          <w:rFonts w:ascii="Calibri" w:eastAsia="Calibri" w:hAnsi="Calibri" w:cs="Calibri"/>
          <w:szCs w:val="22"/>
        </w:rPr>
      </w:pPr>
    </w:p>
    <w:p w:rsidR="00033CF3" w:rsidRPr="007A4CED" w:rsidRDefault="00033CF3" w:rsidP="00033CF3">
      <w:pPr>
        <w:spacing w:after="160" w:line="259" w:lineRule="auto"/>
        <w:rPr>
          <w:rFonts w:ascii="Calibri" w:eastAsia="Calibri" w:hAnsi="Calibri" w:cs="Calibri"/>
          <w:szCs w:val="22"/>
        </w:rPr>
      </w:pPr>
    </w:p>
    <w:p w:rsidR="00033CF3" w:rsidRPr="007A4CED" w:rsidRDefault="00033CF3" w:rsidP="00033CF3">
      <w:pPr>
        <w:spacing w:after="160" w:line="259" w:lineRule="auto"/>
        <w:rPr>
          <w:rFonts w:ascii="Calibri" w:eastAsia="Calibri" w:hAnsi="Calibri" w:cs="Calibri"/>
          <w:szCs w:val="22"/>
        </w:rPr>
      </w:pPr>
    </w:p>
    <w:p w:rsidR="00033CF3" w:rsidRPr="007A4CED" w:rsidRDefault="00033CF3" w:rsidP="00033CF3">
      <w:pPr>
        <w:spacing w:after="160" w:line="259" w:lineRule="auto"/>
        <w:rPr>
          <w:rFonts w:ascii="Calibri" w:eastAsia="Calibri" w:hAnsi="Calibri" w:cs="Calibri"/>
          <w:szCs w:val="22"/>
        </w:rPr>
      </w:pPr>
    </w:p>
    <w:p w:rsidR="00033CF3" w:rsidRPr="007A4CED" w:rsidRDefault="00033CF3" w:rsidP="00033CF3">
      <w:pPr>
        <w:spacing w:after="160" w:line="259" w:lineRule="auto"/>
        <w:rPr>
          <w:rFonts w:ascii="Calibri" w:eastAsia="Calibri" w:hAnsi="Calibri" w:cs="Calibri"/>
          <w:szCs w:val="22"/>
        </w:rPr>
      </w:pPr>
    </w:p>
    <w:p w:rsidR="00033CF3" w:rsidRPr="007A4CED" w:rsidRDefault="00033CF3" w:rsidP="00033CF3">
      <w:pPr>
        <w:spacing w:after="160" w:line="259" w:lineRule="auto"/>
        <w:rPr>
          <w:rFonts w:ascii="Calibri" w:eastAsia="Calibri" w:hAnsi="Calibri" w:cs="Calibri"/>
          <w:szCs w:val="22"/>
        </w:rPr>
      </w:pPr>
    </w:p>
    <w:p w:rsidR="00033CF3" w:rsidRPr="007A4CED" w:rsidRDefault="00033CF3" w:rsidP="00033CF3">
      <w:pPr>
        <w:numPr>
          <w:ilvl w:val="0"/>
          <w:numId w:val="20"/>
        </w:numPr>
        <w:spacing w:after="160" w:line="259" w:lineRule="auto"/>
        <w:contextualSpacing/>
        <w:rPr>
          <w:rFonts w:ascii="Calibri" w:eastAsia="Calibri" w:hAnsi="Calibri" w:cs="Calibri"/>
          <w:szCs w:val="22"/>
        </w:rPr>
      </w:pPr>
      <w:r w:rsidRPr="007A4CED">
        <w:rPr>
          <w:rFonts w:ascii="Calibri" w:hAnsi="Calibri" w:cs="Calibri"/>
        </w:rPr>
        <w:t>Programmes-cadres et projets rattachés (en millions de dollars)</w:t>
      </w:r>
      <w:r w:rsidRPr="007A4CED">
        <w:rPr>
          <w:rFonts w:ascii="Calibri" w:hAnsi="Calibri" w:cs="Calibri"/>
          <w:vertAlign w:val="superscript"/>
        </w:rPr>
        <w:footnoteReference w:id="21"/>
      </w:r>
    </w:p>
    <w:p w:rsidR="00033CF3" w:rsidRPr="007A4CED" w:rsidRDefault="00033CF3" w:rsidP="00033CF3">
      <w:pPr>
        <w:spacing w:after="160" w:line="259" w:lineRule="auto"/>
        <w:ind w:left="405"/>
        <w:contextualSpacing/>
        <w:rPr>
          <w:rFonts w:ascii="Calibri" w:eastAsia="Calibri" w:hAnsi="Calibri" w:cs="Calibri"/>
          <w:szCs w:val="22"/>
        </w:rPr>
      </w:pPr>
    </w:p>
    <w:tbl>
      <w:tblPr>
        <w:tblW w:w="5000" w:type="pct"/>
        <w:tblLayout w:type="fixed"/>
        <w:tblCellMar>
          <w:left w:w="43" w:type="dxa"/>
          <w:right w:w="43" w:type="dxa"/>
        </w:tblCellMar>
        <w:tblLook w:val="04A0" w:firstRow="1" w:lastRow="0" w:firstColumn="1" w:lastColumn="0" w:noHBand="0" w:noVBand="1"/>
      </w:tblPr>
      <w:tblGrid>
        <w:gridCol w:w="661"/>
        <w:gridCol w:w="1620"/>
        <w:gridCol w:w="859"/>
        <w:gridCol w:w="4376"/>
        <w:gridCol w:w="569"/>
        <w:gridCol w:w="572"/>
        <w:gridCol w:w="569"/>
        <w:gridCol w:w="564"/>
        <w:gridCol w:w="572"/>
        <w:gridCol w:w="569"/>
        <w:gridCol w:w="572"/>
        <w:gridCol w:w="665"/>
        <w:gridCol w:w="857"/>
        <w:gridCol w:w="660"/>
      </w:tblGrid>
      <w:tr w:rsidR="00033CF3" w:rsidRPr="007A4CED" w:rsidTr="00033CF3">
        <w:trPr>
          <w:trHeight w:val="300"/>
        </w:trPr>
        <w:tc>
          <w:tcPr>
            <w:tcW w:w="241"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ID FEM</w:t>
            </w:r>
          </w:p>
        </w:tc>
        <w:tc>
          <w:tcPr>
            <w:tcW w:w="592"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Pays</w:t>
            </w:r>
          </w:p>
        </w:tc>
        <w:tc>
          <w:tcPr>
            <w:tcW w:w="314"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Agence</w:t>
            </w:r>
          </w:p>
        </w:tc>
        <w:tc>
          <w:tcPr>
            <w:tcW w:w="1599"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Intitulé</w:t>
            </w:r>
          </w:p>
        </w:tc>
        <w:tc>
          <w:tcPr>
            <w:tcW w:w="208"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DB</w:t>
            </w:r>
          </w:p>
        </w:tc>
        <w:tc>
          <w:tcPr>
            <w:tcW w:w="209"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CC</w:t>
            </w:r>
          </w:p>
        </w:tc>
        <w:tc>
          <w:tcPr>
            <w:tcW w:w="208"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DS</w:t>
            </w:r>
          </w:p>
        </w:tc>
        <w:tc>
          <w:tcPr>
            <w:tcW w:w="206"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EI</w:t>
            </w:r>
          </w:p>
        </w:tc>
        <w:tc>
          <w:tcPr>
            <w:tcW w:w="209"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CW</w:t>
            </w:r>
          </w:p>
        </w:tc>
        <w:tc>
          <w:tcPr>
            <w:tcW w:w="208" w:type="pct"/>
            <w:shd w:val="clear" w:color="auto" w:fill="auto"/>
            <w:noWrap/>
            <w:hideMark/>
          </w:tcPr>
          <w:p w:rsidR="00033CF3" w:rsidRPr="007A4CED" w:rsidRDefault="00412550" w:rsidP="00033CF3">
            <w:pPr>
              <w:rPr>
                <w:rFonts w:ascii="Calibri" w:eastAsia="Times New Roman" w:hAnsi="Calibri" w:cs="Calibri"/>
                <w:b/>
                <w:bCs/>
                <w:color w:val="000000"/>
                <w:szCs w:val="22"/>
              </w:rPr>
            </w:pPr>
            <w:r w:rsidRPr="007A4CED">
              <w:rPr>
                <w:rFonts w:ascii="Calibri" w:hAnsi="Calibri" w:cs="Calibri"/>
                <w:b/>
                <w:color w:val="000000"/>
              </w:rPr>
              <w:t>PIP</w:t>
            </w:r>
          </w:p>
        </w:tc>
        <w:tc>
          <w:tcPr>
            <w:tcW w:w="209"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GDF</w:t>
            </w:r>
          </w:p>
        </w:tc>
        <w:tc>
          <w:tcPr>
            <w:tcW w:w="243"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Financement du FEM</w:t>
            </w:r>
          </w:p>
        </w:tc>
        <w:tc>
          <w:tcPr>
            <w:tcW w:w="313"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Cofinancement</w:t>
            </w:r>
          </w:p>
        </w:tc>
        <w:tc>
          <w:tcPr>
            <w:tcW w:w="241" w:type="pct"/>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Total</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08" w:tgtFrame="_parent" w:history="1">
              <w:r w:rsidR="00033CF3" w:rsidRPr="007A4CED">
                <w:rPr>
                  <w:rFonts w:ascii="Calibri" w:hAnsi="Calibri" w:cs="Calibri"/>
                  <w:b/>
                  <w:color w:val="0563C1"/>
                  <w:u w:val="single"/>
                </w:rPr>
                <w:t>9060</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563C1"/>
                <w:szCs w:val="22"/>
                <w:u w:val="single"/>
              </w:rPr>
            </w:pPr>
          </w:p>
        </w:tc>
        <w:tc>
          <w:tcPr>
            <w:tcW w:w="314"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1599" w:type="pct"/>
            <w:shd w:val="clear" w:color="auto" w:fill="F2F2F2"/>
            <w:noWrap/>
            <w:hideMark/>
          </w:tcPr>
          <w:p w:rsidR="00033CF3" w:rsidRPr="007A4CED" w:rsidRDefault="00033CF3" w:rsidP="00033CF3">
            <w:pPr>
              <w:rPr>
                <w:rFonts w:ascii="Calibri" w:eastAsia="Times New Roman" w:hAnsi="Calibri" w:cs="Calibri"/>
                <w:i/>
                <w:iCs/>
                <w:color w:val="000000"/>
                <w:szCs w:val="22"/>
              </w:rPr>
            </w:pPr>
            <w:r w:rsidRPr="007A4CED">
              <w:rPr>
                <w:rFonts w:ascii="Calibri" w:hAnsi="Calibri" w:cs="Calibri"/>
                <w:i/>
                <w:color w:val="000000"/>
              </w:rPr>
              <w:t>CFI : Initiative sur les pêcheries côtières</w:t>
            </w:r>
          </w:p>
        </w:tc>
        <w:tc>
          <w:tcPr>
            <w:tcW w:w="208" w:type="pct"/>
            <w:shd w:val="clear" w:color="auto" w:fill="F2F2F2"/>
            <w:noWrap/>
            <w:hideMark/>
          </w:tcPr>
          <w:p w:rsidR="00033CF3" w:rsidRPr="007A4CED" w:rsidRDefault="00033CF3" w:rsidP="00033CF3">
            <w:pPr>
              <w:rPr>
                <w:rFonts w:ascii="Calibri" w:eastAsia="Times New Roman" w:hAnsi="Calibri" w:cs="Calibri"/>
                <w:i/>
                <w:iCs/>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31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1" w:type="pct"/>
            <w:shd w:val="clear" w:color="auto" w:fill="F2F2F2"/>
            <w:noWrap/>
            <w:hideMark/>
          </w:tcPr>
          <w:p w:rsidR="00033CF3" w:rsidRPr="007A4CED" w:rsidRDefault="00033CF3" w:rsidP="00033CF3">
            <w:pPr>
              <w:rPr>
                <w:rFonts w:ascii="Calibri" w:eastAsia="Times New Roman" w:hAnsi="Calibri" w:cs="Calibri"/>
                <w:sz w:val="20"/>
                <w:szCs w:val="20"/>
              </w:rPr>
            </w:pP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09" w:tgtFrame="_parent" w:history="1">
              <w:r w:rsidR="00033CF3" w:rsidRPr="007A4CED">
                <w:rPr>
                  <w:rFonts w:ascii="Calibri" w:hAnsi="Calibri" w:cs="Calibri"/>
                  <w:b/>
                  <w:color w:val="0563C1"/>
                  <w:u w:val="single"/>
                </w:rPr>
                <w:t>9126</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régional (Côte d</w:t>
            </w:r>
            <w:r w:rsidR="00412550" w:rsidRPr="007A4CED">
              <w:rPr>
                <w:rFonts w:ascii="Calibri" w:hAnsi="Calibri" w:cs="Calibri"/>
                <w:color w:val="000000"/>
                <w:cs/>
              </w:rPr>
              <w:t>’</w:t>
            </w:r>
            <w:r w:rsidRPr="007A4CED">
              <w:rPr>
                <w:rFonts w:ascii="Calibri" w:hAnsi="Calibri" w:cs="Calibri"/>
                <w:color w:val="000000"/>
              </w:rPr>
              <w:t>Ivoire, Cabo Verde et Sénégal)</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FAO/</w:t>
            </w: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Fourniture d</w:t>
            </w:r>
            <w:r w:rsidR="00412550" w:rsidRPr="007A4CED">
              <w:rPr>
                <w:rFonts w:ascii="Calibri" w:hAnsi="Calibri" w:cs="Calibri"/>
                <w:color w:val="000000"/>
                <w:cs/>
              </w:rPr>
              <w:t>’</w:t>
            </w:r>
            <w:r w:rsidRPr="007A4CED">
              <w:rPr>
                <w:rFonts w:ascii="Calibri" w:hAnsi="Calibri" w:cs="Calibri"/>
                <w:color w:val="000000"/>
              </w:rPr>
              <w:t>avantages environnementaux, sociaux et économiques durables en Afrique de l</w:t>
            </w:r>
            <w:r w:rsidR="00412550" w:rsidRPr="007A4CED">
              <w:rPr>
                <w:rFonts w:ascii="Calibri" w:hAnsi="Calibri" w:cs="Calibri"/>
                <w:color w:val="000000"/>
                <w:cs/>
              </w:rPr>
              <w:t>’</w:t>
            </w:r>
            <w:r w:rsidRPr="007A4CED">
              <w:rPr>
                <w:rFonts w:ascii="Calibri" w:hAnsi="Calibri" w:cs="Calibri"/>
                <w:color w:val="000000"/>
              </w:rPr>
              <w:t>Ouest grâce à la bonne gouvernance, à des incitations correctes et à l</w:t>
            </w:r>
            <w:r w:rsidR="00412550" w:rsidRPr="007A4CED">
              <w:rPr>
                <w:rFonts w:ascii="Calibri" w:hAnsi="Calibri" w:cs="Calibri"/>
                <w:color w:val="000000"/>
                <w:cs/>
              </w:rPr>
              <w:t>’</w:t>
            </w:r>
            <w:r w:rsidRPr="007A4CED">
              <w:rPr>
                <w:rFonts w:ascii="Calibri" w:hAnsi="Calibri" w:cs="Calibri"/>
                <w:color w:val="000000"/>
              </w:rPr>
              <w:t xml:space="preserve">innovation </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0,3</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6,7</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6,4</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45,6</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52,6</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10" w:tgtFrame="_parent" w:history="1">
              <w:r w:rsidR="00033CF3" w:rsidRPr="007A4CED">
                <w:rPr>
                  <w:rFonts w:ascii="Calibri" w:hAnsi="Calibri" w:cs="Calibri"/>
                  <w:b/>
                  <w:color w:val="0563C1"/>
                  <w:u w:val="single"/>
                </w:rPr>
                <w:t>9129</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Indonésie</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WWF-US/CI</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Approche écosystémique de la gestion des pêches (EAFM) dans l</w:t>
            </w:r>
            <w:r w:rsidR="00412550" w:rsidRPr="007A4CED">
              <w:rPr>
                <w:rFonts w:ascii="Calibri" w:hAnsi="Calibri" w:cs="Calibri"/>
                <w:color w:val="000000"/>
                <w:cs/>
              </w:rPr>
              <w:t>’</w:t>
            </w:r>
            <w:r w:rsidRPr="007A4CED">
              <w:rPr>
                <w:rFonts w:ascii="Calibri" w:hAnsi="Calibri" w:cs="Calibri"/>
                <w:color w:val="000000"/>
              </w:rPr>
              <w:t>est de l</w:t>
            </w:r>
            <w:r w:rsidR="00412550" w:rsidRPr="007A4CED">
              <w:rPr>
                <w:rFonts w:ascii="Calibri" w:hAnsi="Calibri" w:cs="Calibri"/>
                <w:color w:val="000000"/>
                <w:cs/>
              </w:rPr>
              <w:t>’</w:t>
            </w:r>
            <w:r w:rsidRPr="007A4CED">
              <w:rPr>
                <w:rFonts w:ascii="Calibri" w:hAnsi="Calibri" w:cs="Calibri"/>
                <w:color w:val="000000"/>
              </w:rPr>
              <w:t>Indonésie (zone de gestion des pêches (FMA) - 715, 717 et 718)</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6,9</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4,3</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10,2</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52,1</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63,2</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11" w:tgtFrame="_parent" w:history="1">
              <w:r w:rsidR="00033CF3" w:rsidRPr="007A4CED">
                <w:rPr>
                  <w:rFonts w:ascii="Calibri" w:hAnsi="Calibri" w:cs="Calibri"/>
                  <w:b/>
                  <w:color w:val="0563C1"/>
                  <w:u w:val="single"/>
                </w:rPr>
                <w:t>9124</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régional (Équateur et Pérou)</w:t>
            </w: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lastRenderedPageBreak/>
              <w:t>PNUD</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Initiative sur les pêcheries côtières - Amérique latine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0,5</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6,7</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6,6</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65,6</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72,7</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12" w:tgtFrame="_parent" w:history="1">
              <w:r w:rsidR="00033CF3" w:rsidRPr="007A4CED">
                <w:rPr>
                  <w:rFonts w:ascii="Calibri" w:hAnsi="Calibri" w:cs="Calibri"/>
                  <w:b/>
                  <w:color w:val="0563C1"/>
                  <w:u w:val="single"/>
                </w:rPr>
                <w:t>9070</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563C1"/>
                <w:szCs w:val="22"/>
                <w:u w:val="single"/>
              </w:rPr>
            </w:pPr>
          </w:p>
        </w:tc>
        <w:tc>
          <w:tcPr>
            <w:tcW w:w="314"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1599" w:type="pct"/>
            <w:shd w:val="clear" w:color="auto" w:fill="F2F2F2"/>
            <w:noWrap/>
            <w:hideMark/>
          </w:tcPr>
          <w:p w:rsidR="00033CF3" w:rsidRPr="007A4CED" w:rsidRDefault="00033CF3" w:rsidP="00033CF3">
            <w:pPr>
              <w:rPr>
                <w:rFonts w:ascii="Calibri" w:eastAsia="Times New Roman" w:hAnsi="Calibri" w:cs="Calibri"/>
                <w:i/>
                <w:iCs/>
                <w:color w:val="000000"/>
                <w:szCs w:val="22"/>
              </w:rPr>
            </w:pPr>
            <w:r w:rsidRPr="007A4CED">
              <w:rPr>
                <w:rFonts w:ascii="Calibri" w:hAnsi="Calibri" w:cs="Calibri"/>
                <w:i/>
                <w:color w:val="000000"/>
              </w:rPr>
              <w:t xml:space="preserve"> Promotion de la durabilité et de la résilience des systèmes de production alimentaire en Afrique subsaharienne </w:t>
            </w:r>
            <w:r w:rsidRPr="007A4CED">
              <w:rPr>
                <w:rFonts w:ascii="Calibri" w:hAnsi="Calibri" w:cs="Calibri"/>
                <w:i/>
                <w:color w:val="000000"/>
                <w:cs/>
              </w:rPr>
              <w:t xml:space="preserve">– </w:t>
            </w:r>
            <w:r w:rsidRPr="007A4CED">
              <w:rPr>
                <w:rFonts w:ascii="Calibri" w:hAnsi="Calibri" w:cs="Calibri"/>
                <w:i/>
                <w:color w:val="000000"/>
              </w:rPr>
              <w:t>Programme intégré</w:t>
            </w:r>
          </w:p>
        </w:tc>
        <w:tc>
          <w:tcPr>
            <w:tcW w:w="208" w:type="pct"/>
            <w:shd w:val="clear" w:color="auto" w:fill="F2F2F2"/>
            <w:noWrap/>
            <w:hideMark/>
          </w:tcPr>
          <w:p w:rsidR="00033CF3" w:rsidRPr="007A4CED" w:rsidRDefault="00033CF3" w:rsidP="00033CF3">
            <w:pPr>
              <w:rPr>
                <w:rFonts w:ascii="Calibri" w:eastAsia="Times New Roman" w:hAnsi="Calibri" w:cs="Calibri"/>
                <w:i/>
                <w:iCs/>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31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1" w:type="pct"/>
            <w:shd w:val="clear" w:color="auto" w:fill="F2F2F2"/>
            <w:noWrap/>
            <w:hideMark/>
          </w:tcPr>
          <w:p w:rsidR="00033CF3" w:rsidRPr="007A4CED" w:rsidRDefault="00033CF3" w:rsidP="00033CF3">
            <w:pPr>
              <w:rPr>
                <w:rFonts w:ascii="Calibri" w:eastAsia="Times New Roman" w:hAnsi="Calibri" w:cs="Calibri"/>
                <w:sz w:val="20"/>
                <w:szCs w:val="20"/>
              </w:rPr>
            </w:pP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13" w:tgtFrame="_parent" w:history="1">
              <w:r w:rsidR="00033CF3" w:rsidRPr="007A4CED">
                <w:rPr>
                  <w:rFonts w:ascii="Calibri" w:hAnsi="Calibri" w:cs="Calibri"/>
                  <w:b/>
                  <w:color w:val="0563C1"/>
                  <w:u w:val="single"/>
                </w:rPr>
                <w:t>9178</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Burundi</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FAO</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Appui à la production alimentaire durable et à l</w:t>
            </w:r>
            <w:r w:rsidR="00412550" w:rsidRPr="007A4CED">
              <w:rPr>
                <w:rFonts w:ascii="Calibri" w:hAnsi="Calibri" w:cs="Calibri"/>
                <w:color w:val="000000"/>
                <w:cs/>
              </w:rPr>
              <w:t>’</w:t>
            </w:r>
            <w:r w:rsidRPr="007A4CED">
              <w:rPr>
                <w:rFonts w:ascii="Calibri" w:hAnsi="Calibri" w:cs="Calibri"/>
                <w:color w:val="000000"/>
              </w:rPr>
              <w:t>amélioration de la sécurité alimentaire et de la résilience climatique dans les hautes terres du Burundi</w:t>
            </w:r>
            <w:r w:rsidR="00ED115A" w:rsidRPr="007A4CED">
              <w:rPr>
                <w:rFonts w:ascii="Calibri" w:hAnsi="Calibri" w:cs="Calibri"/>
                <w:color w:val="000000"/>
              </w:rPr>
              <w:t xml:space="preserve"> </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7,4</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45,1</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53,1</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14" w:tgtFrame="_parent" w:history="1">
              <w:r w:rsidR="00033CF3" w:rsidRPr="007A4CED">
                <w:rPr>
                  <w:rFonts w:ascii="Calibri" w:hAnsi="Calibri" w:cs="Calibri"/>
                  <w:b/>
                  <w:color w:val="0563C1"/>
                  <w:u w:val="single"/>
                </w:rPr>
                <w:t>9135</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Éthiopie</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intégrée du paysage pour améliorer la sécurité alimentaire et la résilience des écosystèmes</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5,2</w:t>
            </w:r>
          </w:p>
        </w:tc>
        <w:tc>
          <w:tcPr>
            <w:tcW w:w="206"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10,2</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145,0</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156,1</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15" w:tgtFrame="_parent" w:history="1">
              <w:r w:rsidR="00033CF3" w:rsidRPr="007A4CED">
                <w:rPr>
                  <w:rFonts w:ascii="Calibri" w:hAnsi="Calibri" w:cs="Calibri"/>
                  <w:b/>
                  <w:color w:val="0563C1"/>
                  <w:u w:val="single"/>
                </w:rPr>
                <w:t>9340</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Ghana</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de gestion durable des terres et de l</w:t>
            </w:r>
            <w:r w:rsidR="00412550" w:rsidRPr="007A4CED">
              <w:rPr>
                <w:rFonts w:ascii="Calibri" w:hAnsi="Calibri" w:cs="Calibri"/>
                <w:color w:val="000000"/>
                <w:cs/>
              </w:rPr>
              <w:t>’</w:t>
            </w:r>
            <w:r w:rsidRPr="007A4CED">
              <w:rPr>
                <w:rFonts w:ascii="Calibri" w:hAnsi="Calibri" w:cs="Calibri"/>
                <w:color w:val="000000"/>
              </w:rPr>
              <w:t>eau, deuxième financement additionnel</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4,3</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4,0</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12,8</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22,0</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35,9</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16" w:tgtFrame="_parent" w:history="1">
              <w:r w:rsidR="00033CF3" w:rsidRPr="007A4CED">
                <w:rPr>
                  <w:rFonts w:ascii="Calibri" w:hAnsi="Calibri" w:cs="Calibri"/>
                  <w:b/>
                  <w:color w:val="0563C1"/>
                  <w:u w:val="single"/>
                </w:rPr>
                <w:t>9139</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Kenya</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FIDA</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Création du fonds pour l</w:t>
            </w:r>
            <w:r w:rsidR="00412550" w:rsidRPr="007A4CED">
              <w:rPr>
                <w:rFonts w:ascii="Calibri" w:hAnsi="Calibri" w:cs="Calibri"/>
                <w:color w:val="000000"/>
                <w:cs/>
              </w:rPr>
              <w:t>’</w:t>
            </w:r>
            <w:r w:rsidRPr="007A4CED">
              <w:rPr>
                <w:rFonts w:ascii="Calibri" w:hAnsi="Calibri" w:cs="Calibri"/>
                <w:color w:val="000000"/>
              </w:rPr>
              <w:t xml:space="preserve">eau baptisé </w:t>
            </w:r>
            <w:proofErr w:type="spellStart"/>
            <w:r w:rsidRPr="007A4CED">
              <w:rPr>
                <w:rFonts w:ascii="Calibri" w:hAnsi="Calibri" w:cs="Calibri"/>
                <w:i/>
                <w:color w:val="000000"/>
              </w:rPr>
              <w:t>Upper</w:t>
            </w:r>
            <w:proofErr w:type="spellEnd"/>
            <w:r w:rsidRPr="007A4CED">
              <w:rPr>
                <w:rFonts w:ascii="Calibri" w:hAnsi="Calibri" w:cs="Calibri"/>
                <w:i/>
                <w:color w:val="000000"/>
              </w:rPr>
              <w:t xml:space="preserve"> Tana Nairobi Water </w:t>
            </w:r>
            <w:proofErr w:type="spellStart"/>
            <w:r w:rsidRPr="007A4CED">
              <w:rPr>
                <w:rFonts w:ascii="Calibri" w:hAnsi="Calibri" w:cs="Calibri"/>
                <w:i/>
                <w:color w:val="000000"/>
              </w:rPr>
              <w:t>Fund</w:t>
            </w:r>
            <w:proofErr w:type="spellEnd"/>
            <w:r w:rsidRPr="007A4CED">
              <w:rPr>
                <w:rFonts w:ascii="Calibri" w:hAnsi="Calibri" w:cs="Calibri"/>
                <w:i/>
                <w:color w:val="000000"/>
              </w:rPr>
              <w:t xml:space="preserve"> </w:t>
            </w:r>
            <w:r w:rsidRPr="007A4CED">
              <w:rPr>
                <w:rFonts w:ascii="Calibri" w:hAnsi="Calibri" w:cs="Calibri"/>
                <w:color w:val="000000"/>
              </w:rPr>
              <w:t xml:space="preserve">(UTNWF) </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w:t>
            </w:r>
          </w:p>
        </w:tc>
        <w:tc>
          <w:tcPr>
            <w:tcW w:w="206"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7,2</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61,1</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68,9</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17" w:tgtFrame="_parent" w:history="1">
              <w:r w:rsidR="00033CF3" w:rsidRPr="007A4CED">
                <w:rPr>
                  <w:rFonts w:ascii="Calibri" w:hAnsi="Calibri" w:cs="Calibri"/>
                  <w:b/>
                  <w:color w:val="0563C1"/>
                  <w:u w:val="single"/>
                </w:rPr>
                <w:t>9138</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Malawi</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FIDA</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Renforcement de la résilience des systèmes </w:t>
            </w:r>
            <w:proofErr w:type="spellStart"/>
            <w:r w:rsidRPr="007A4CED">
              <w:rPr>
                <w:rFonts w:ascii="Calibri" w:hAnsi="Calibri" w:cs="Calibri"/>
                <w:color w:val="000000"/>
              </w:rPr>
              <w:t>agro-écologiques</w:t>
            </w:r>
            <w:proofErr w:type="spellEnd"/>
            <w:r w:rsidRPr="007A4CED">
              <w:rPr>
                <w:rFonts w:ascii="Calibri" w:hAnsi="Calibri" w:cs="Calibri"/>
                <w:color w:val="000000"/>
              </w:rPr>
              <w:t xml:space="preserve"> (ERASP)</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7,2</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87,4</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95,2</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18" w:tgtFrame="_parent" w:history="1">
              <w:r w:rsidR="00033CF3" w:rsidRPr="007A4CED">
                <w:rPr>
                  <w:rFonts w:ascii="Calibri" w:hAnsi="Calibri" w:cs="Calibri"/>
                  <w:b/>
                  <w:color w:val="0563C1"/>
                  <w:u w:val="single"/>
                </w:rPr>
                <w:t>9136</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Niger</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FIDA</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Programme de développement de l</w:t>
            </w:r>
            <w:r w:rsidR="00412550" w:rsidRPr="007A4CED">
              <w:rPr>
                <w:rFonts w:ascii="Calibri" w:hAnsi="Calibri" w:cs="Calibri"/>
                <w:color w:val="000000"/>
                <w:cs/>
              </w:rPr>
              <w:t>’</w:t>
            </w:r>
            <w:r w:rsidRPr="007A4CED">
              <w:rPr>
                <w:rFonts w:ascii="Calibri" w:hAnsi="Calibri" w:cs="Calibri"/>
                <w:color w:val="000000"/>
              </w:rPr>
              <w:t>agriculture familiale (</w:t>
            </w:r>
            <w:proofErr w:type="spellStart"/>
            <w:r w:rsidRPr="007A4CED">
              <w:rPr>
                <w:rFonts w:ascii="Calibri" w:hAnsi="Calibri" w:cs="Calibri"/>
                <w:color w:val="000000"/>
              </w:rPr>
              <w:t>ProDAF</w:t>
            </w:r>
            <w:proofErr w:type="spellEnd"/>
            <w:r w:rsidRPr="007A4CED">
              <w:rPr>
                <w:rFonts w:ascii="Calibri" w:hAnsi="Calibri" w:cs="Calibri"/>
                <w:color w:val="000000"/>
              </w:rPr>
              <w:t>)</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0,5</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0,5</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3,3</w:t>
            </w:r>
          </w:p>
        </w:tc>
        <w:tc>
          <w:tcPr>
            <w:tcW w:w="206"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7,6</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60,3</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68,6</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19" w:tgtFrame="_parent" w:history="1">
              <w:r w:rsidR="00033CF3" w:rsidRPr="007A4CED">
                <w:rPr>
                  <w:rFonts w:ascii="Calibri" w:hAnsi="Calibri" w:cs="Calibri"/>
                  <w:b/>
                  <w:color w:val="0563C1"/>
                  <w:u w:val="single"/>
                </w:rPr>
                <w:t>9143</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Nigéria</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intégrée du paysage pour améliorer la sécurité alimentaire et la résilience des écosystèmes au Nigéria</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2,7</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0,2</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0,9</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4,0</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7,1</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57,0</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64,8</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20" w:tgtFrame="_parent" w:history="1">
              <w:r w:rsidR="00033CF3" w:rsidRPr="007A4CED">
                <w:rPr>
                  <w:rFonts w:ascii="Calibri" w:hAnsi="Calibri" w:cs="Calibri"/>
                  <w:b/>
                  <w:color w:val="0563C1"/>
                  <w:u w:val="single"/>
                </w:rPr>
                <w:t>9140</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régional</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FIDA</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transversal de renforcement des capacités, de services de connaissances et de coordination pour le Programme intégré pilote sur la sécurité alimentaire</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11,8</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10,8</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85,1</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96,9</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21" w:tgtFrame="_parent" w:history="1">
              <w:r w:rsidR="00033CF3" w:rsidRPr="007A4CED">
                <w:rPr>
                  <w:rFonts w:ascii="Calibri" w:hAnsi="Calibri" w:cs="Calibri"/>
                  <w:b/>
                  <w:color w:val="0563C1"/>
                  <w:u w:val="single"/>
                </w:rPr>
                <w:t>9133</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Swaziland</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FIDA</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Agriculture intelligente face au climat pour des moyens de subsistance résilients au changement climatique (CSARL)</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0,5</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0,6</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2,9</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7,2</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48,0</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55,9</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22" w:tgtFrame="_parent" w:history="1">
              <w:r w:rsidR="00033CF3" w:rsidRPr="007A4CED">
                <w:rPr>
                  <w:rFonts w:ascii="Calibri" w:hAnsi="Calibri" w:cs="Calibri"/>
                  <w:b/>
                  <w:color w:val="0563C1"/>
                  <w:u w:val="single"/>
                </w:rPr>
                <w:t>9132</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Tanzanie</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FIDA</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Inverser les tendances à la dégradation des terres et accroître la sécurité alimentaire dans les écosystèmes dégradés des zones semi-arides du centre de la Tanzanie</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6"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7,2</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53,0</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60,8</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23" w:tgtFrame="_parent" w:history="1">
              <w:r w:rsidR="00033CF3" w:rsidRPr="007A4CED">
                <w:rPr>
                  <w:rFonts w:ascii="Calibri" w:hAnsi="Calibri" w:cs="Calibri"/>
                  <w:b/>
                  <w:color w:val="0563C1"/>
                  <w:u w:val="single"/>
                </w:rPr>
                <w:t>9137</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Ouganda</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FAO</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Promotion de la durabilité et de la résilience pour la sécurité alimentaire dans la </w:t>
            </w:r>
            <w:r w:rsidR="0041239C" w:rsidRPr="007A4CED">
              <w:rPr>
                <w:rFonts w:ascii="Calibri" w:hAnsi="Calibri" w:cs="Calibri"/>
                <w:color w:val="000000"/>
              </w:rPr>
              <w:t>sous-région</w:t>
            </w:r>
            <w:r w:rsidRPr="007A4CED">
              <w:rPr>
                <w:rFonts w:ascii="Calibri" w:hAnsi="Calibri" w:cs="Calibri"/>
                <w:color w:val="000000"/>
              </w:rPr>
              <w:t xml:space="preserve"> de </w:t>
            </w:r>
            <w:proofErr w:type="spellStart"/>
            <w:r w:rsidRPr="007A4CED">
              <w:rPr>
                <w:rFonts w:ascii="Calibri" w:hAnsi="Calibri" w:cs="Calibri"/>
                <w:color w:val="000000"/>
              </w:rPr>
              <w:t>Karamoja</w:t>
            </w:r>
            <w:proofErr w:type="spellEnd"/>
          </w:p>
          <w:p w:rsidR="00033CF3" w:rsidRPr="007A4CED" w:rsidRDefault="00033CF3" w:rsidP="00033CF3">
            <w:pPr>
              <w:rPr>
                <w:rFonts w:ascii="Calibri" w:eastAsia="Times New Roman" w:hAnsi="Calibri" w:cs="Calibri"/>
                <w:color w:val="000000"/>
                <w:szCs w:val="22"/>
              </w:rPr>
            </w:pPr>
          </w:p>
          <w:p w:rsidR="00033CF3" w:rsidRDefault="00033CF3"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Default="007A3578" w:rsidP="00033CF3">
            <w:pPr>
              <w:rPr>
                <w:rFonts w:ascii="Calibri" w:eastAsia="Times New Roman" w:hAnsi="Calibri" w:cs="Calibri"/>
                <w:color w:val="000000"/>
                <w:szCs w:val="22"/>
              </w:rPr>
            </w:pPr>
          </w:p>
          <w:p w:rsidR="007A3578" w:rsidRPr="007A4CED" w:rsidRDefault="007A3578"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lastRenderedPageBreak/>
              <w:t>0,6</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2,1</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7,1</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58,0</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65,8</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24" w:tgtFrame="_parent" w:history="1">
              <w:r w:rsidR="00033CF3" w:rsidRPr="007A4CED">
                <w:rPr>
                  <w:rFonts w:ascii="Calibri" w:hAnsi="Calibri" w:cs="Calibri"/>
                  <w:b/>
                  <w:color w:val="0563C1"/>
                  <w:u w:val="single"/>
                </w:rPr>
                <w:t>9071</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563C1"/>
                <w:szCs w:val="22"/>
                <w:u w:val="single"/>
              </w:rPr>
            </w:pPr>
          </w:p>
        </w:tc>
        <w:tc>
          <w:tcPr>
            <w:tcW w:w="314"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1599" w:type="pct"/>
            <w:shd w:val="clear" w:color="auto" w:fill="F2F2F2"/>
            <w:noWrap/>
            <w:hideMark/>
          </w:tcPr>
          <w:p w:rsidR="00033CF3" w:rsidRPr="007A4CED" w:rsidRDefault="00033CF3" w:rsidP="00033CF3">
            <w:pPr>
              <w:rPr>
                <w:rFonts w:ascii="Calibri" w:eastAsia="Times New Roman" w:hAnsi="Calibri" w:cs="Calibri"/>
                <w:i/>
                <w:iCs/>
                <w:color w:val="000000"/>
                <w:szCs w:val="22"/>
              </w:rPr>
            </w:pPr>
            <w:r w:rsidRPr="007A4CED">
              <w:rPr>
                <w:rFonts w:ascii="Calibri" w:hAnsi="Calibri" w:cs="Calibri"/>
                <w:i/>
                <w:color w:val="000000"/>
              </w:rPr>
              <w:t xml:space="preserve">Partenariat mondial pour la préservation de la faune et de </w:t>
            </w:r>
            <w:proofErr w:type="gramStart"/>
            <w:r w:rsidRPr="007A4CED">
              <w:rPr>
                <w:rFonts w:ascii="Calibri" w:hAnsi="Calibri" w:cs="Calibri"/>
                <w:i/>
                <w:color w:val="000000"/>
              </w:rPr>
              <w:t>la flore sauvages</w:t>
            </w:r>
            <w:proofErr w:type="gramEnd"/>
            <w:r w:rsidRPr="007A4CED">
              <w:rPr>
                <w:rFonts w:ascii="Calibri" w:hAnsi="Calibri" w:cs="Calibri"/>
                <w:i/>
                <w:color w:val="000000"/>
              </w:rPr>
              <w:t>, la prévention du crime lié aux espèces sauvages et le développement durable</w:t>
            </w:r>
          </w:p>
        </w:tc>
        <w:tc>
          <w:tcPr>
            <w:tcW w:w="208" w:type="pct"/>
            <w:shd w:val="clear" w:color="auto" w:fill="F2F2F2"/>
            <w:noWrap/>
            <w:hideMark/>
          </w:tcPr>
          <w:p w:rsidR="00033CF3" w:rsidRPr="007A4CED" w:rsidRDefault="00033CF3" w:rsidP="00033CF3">
            <w:pPr>
              <w:rPr>
                <w:rFonts w:ascii="Calibri" w:eastAsia="Times New Roman" w:hAnsi="Calibri" w:cs="Calibri"/>
                <w:i/>
                <w:iCs/>
                <w:color w:val="000000"/>
                <w:szCs w:val="22"/>
              </w:rPr>
            </w:pPr>
            <w:r w:rsidRPr="007A4CED">
              <w:rPr>
                <w:rFonts w:ascii="Calibri" w:hAnsi="Calibri" w:cs="Calibri"/>
                <w:i/>
                <w:color w:val="000000"/>
              </w:rPr>
              <w:t>11,4</w:t>
            </w:r>
          </w:p>
        </w:tc>
        <w:tc>
          <w:tcPr>
            <w:tcW w:w="209" w:type="pct"/>
            <w:shd w:val="clear" w:color="auto" w:fill="F2F2F2"/>
            <w:noWrap/>
            <w:hideMark/>
          </w:tcPr>
          <w:p w:rsidR="00033CF3" w:rsidRPr="007A4CED" w:rsidRDefault="00033CF3" w:rsidP="00033CF3">
            <w:pPr>
              <w:rPr>
                <w:rFonts w:ascii="Calibri" w:eastAsia="Times New Roman" w:hAnsi="Calibri" w:cs="Calibri"/>
                <w:i/>
                <w:iCs/>
                <w:color w:val="000000"/>
                <w:szCs w:val="22"/>
              </w:rPr>
            </w:pPr>
            <w:r w:rsidRPr="007A4CED">
              <w:rPr>
                <w:rFonts w:ascii="Calibri" w:hAnsi="Calibri" w:cs="Calibri"/>
                <w:i/>
                <w:color w:val="000000"/>
              </w:rPr>
              <w:t>0,8</w:t>
            </w:r>
          </w:p>
        </w:tc>
        <w:tc>
          <w:tcPr>
            <w:tcW w:w="208" w:type="pct"/>
            <w:shd w:val="clear" w:color="auto" w:fill="F2F2F2"/>
            <w:noWrap/>
            <w:hideMark/>
          </w:tcPr>
          <w:p w:rsidR="00033CF3" w:rsidRPr="007A4CED" w:rsidRDefault="00033CF3" w:rsidP="00033CF3">
            <w:pPr>
              <w:rPr>
                <w:rFonts w:ascii="Calibri" w:eastAsia="Times New Roman" w:hAnsi="Calibri" w:cs="Calibri"/>
                <w:i/>
                <w:iCs/>
                <w:color w:val="000000"/>
                <w:szCs w:val="22"/>
              </w:rPr>
            </w:pPr>
            <w:r w:rsidRPr="007A4CED">
              <w:rPr>
                <w:rFonts w:ascii="Calibri" w:hAnsi="Calibri" w:cs="Calibri"/>
                <w:i/>
                <w:color w:val="000000"/>
              </w:rPr>
              <w:t>1,9</w:t>
            </w:r>
          </w:p>
        </w:tc>
        <w:tc>
          <w:tcPr>
            <w:tcW w:w="206" w:type="pct"/>
            <w:shd w:val="clear" w:color="auto" w:fill="F2F2F2"/>
            <w:noWrap/>
            <w:hideMark/>
          </w:tcPr>
          <w:p w:rsidR="00033CF3" w:rsidRPr="007A4CED" w:rsidRDefault="00033CF3" w:rsidP="00033CF3">
            <w:pPr>
              <w:rPr>
                <w:rFonts w:ascii="Calibri" w:eastAsia="Times New Roman" w:hAnsi="Calibri" w:cs="Calibri"/>
                <w:i/>
                <w:iCs/>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i/>
                <w:iCs/>
                <w:color w:val="000000"/>
                <w:szCs w:val="22"/>
              </w:rPr>
            </w:pPr>
            <w:r w:rsidRPr="007A4CED">
              <w:rPr>
                <w:rFonts w:ascii="Calibri" w:hAnsi="Calibri" w:cs="Calibri"/>
                <w:i/>
                <w:color w:val="000000"/>
              </w:rPr>
              <w:t>1,5</w:t>
            </w:r>
          </w:p>
        </w:tc>
        <w:tc>
          <w:tcPr>
            <w:tcW w:w="243" w:type="pct"/>
            <w:shd w:val="clear" w:color="auto" w:fill="F2F2F2"/>
            <w:noWrap/>
            <w:hideMark/>
          </w:tcPr>
          <w:p w:rsidR="00033CF3" w:rsidRPr="007A4CED" w:rsidRDefault="00033CF3" w:rsidP="00033CF3">
            <w:pPr>
              <w:rPr>
                <w:rFonts w:ascii="Calibri" w:eastAsia="Times New Roman" w:hAnsi="Calibri" w:cs="Calibri"/>
                <w:i/>
                <w:iCs/>
                <w:color w:val="000000"/>
                <w:szCs w:val="22"/>
              </w:rPr>
            </w:pPr>
            <w:r w:rsidRPr="007A4CED">
              <w:rPr>
                <w:rFonts w:ascii="Calibri" w:hAnsi="Calibri" w:cs="Calibri"/>
                <w:i/>
                <w:color w:val="000000"/>
              </w:rPr>
              <w:t>14,4</w:t>
            </w:r>
          </w:p>
        </w:tc>
        <w:tc>
          <w:tcPr>
            <w:tcW w:w="313" w:type="pct"/>
            <w:shd w:val="clear" w:color="auto" w:fill="F2F2F2"/>
            <w:noWrap/>
            <w:hideMark/>
          </w:tcPr>
          <w:p w:rsidR="00033CF3" w:rsidRPr="007A4CED" w:rsidRDefault="00033CF3" w:rsidP="00033CF3">
            <w:pPr>
              <w:rPr>
                <w:rFonts w:ascii="Calibri" w:eastAsia="Times New Roman" w:hAnsi="Calibri" w:cs="Calibri"/>
                <w:i/>
                <w:iCs/>
                <w:color w:val="000000"/>
                <w:szCs w:val="22"/>
              </w:rPr>
            </w:pP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25" w:tgtFrame="_parent" w:history="1">
              <w:r w:rsidR="00033CF3" w:rsidRPr="007A4CED">
                <w:rPr>
                  <w:rFonts w:ascii="Calibri" w:hAnsi="Calibri" w:cs="Calibri"/>
                  <w:b/>
                  <w:color w:val="0563C1"/>
                  <w:u w:val="single"/>
                </w:rPr>
                <w:t>9531</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Afghanistan</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Conservation des léopards des neiges et de leur écosystème critique en Afghanistan</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0,7</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6"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2,7</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6,0</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8,9</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26" w:tgtFrame="_parent" w:history="1">
              <w:r w:rsidR="00033CF3" w:rsidRPr="007A4CED">
                <w:rPr>
                  <w:rFonts w:ascii="Calibri" w:hAnsi="Calibri" w:cs="Calibri"/>
                  <w:b/>
                  <w:color w:val="0563C1"/>
                  <w:u w:val="single"/>
                </w:rPr>
                <w:t>9154</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Botswana</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de l</w:t>
            </w:r>
            <w:r w:rsidR="00412550" w:rsidRPr="007A4CED">
              <w:rPr>
                <w:rFonts w:ascii="Calibri" w:hAnsi="Calibri" w:cs="Calibri"/>
                <w:color w:val="000000"/>
                <w:cs/>
              </w:rPr>
              <w:t>’</w:t>
            </w:r>
            <w:r w:rsidRPr="007A4CED">
              <w:rPr>
                <w:rFonts w:ascii="Calibri" w:hAnsi="Calibri" w:cs="Calibri"/>
                <w:color w:val="000000"/>
              </w:rPr>
              <w:t>interface humains-faune pour soutenir le flux des services agro-écosystémiques et prévenir le trafic illégal d</w:t>
            </w:r>
            <w:r w:rsidR="00412550" w:rsidRPr="007A4CED">
              <w:rPr>
                <w:rFonts w:ascii="Calibri" w:hAnsi="Calibri" w:cs="Calibri"/>
                <w:color w:val="000000"/>
                <w:cs/>
              </w:rPr>
              <w:t>’</w:t>
            </w:r>
            <w:r w:rsidRPr="007A4CED">
              <w:rPr>
                <w:rFonts w:ascii="Calibri" w:hAnsi="Calibri" w:cs="Calibri"/>
                <w:color w:val="000000"/>
              </w:rPr>
              <w:t xml:space="preserve">espèces sauvages dans les zones arides de </w:t>
            </w:r>
            <w:proofErr w:type="spellStart"/>
            <w:r w:rsidRPr="007A4CED">
              <w:rPr>
                <w:rFonts w:ascii="Calibri" w:hAnsi="Calibri" w:cs="Calibri"/>
                <w:color w:val="000000"/>
              </w:rPr>
              <w:t>Kgalagadi</w:t>
            </w:r>
            <w:proofErr w:type="spellEnd"/>
            <w:r w:rsidRPr="007A4CED">
              <w:rPr>
                <w:rFonts w:ascii="Calibri" w:hAnsi="Calibri" w:cs="Calibri"/>
                <w:color w:val="000000"/>
              </w:rPr>
              <w:t xml:space="preserve"> et de Ghanzi</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4,6</w:t>
            </w:r>
          </w:p>
        </w:tc>
        <w:tc>
          <w:tcPr>
            <w:tcW w:w="206"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6,0</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22,5</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29,0</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27" w:tgtFrame="_parent" w:history="1">
              <w:r w:rsidR="00033CF3" w:rsidRPr="007A4CED">
                <w:rPr>
                  <w:rFonts w:ascii="Calibri" w:hAnsi="Calibri" w:cs="Calibri"/>
                  <w:b/>
                  <w:color w:val="0563C1"/>
                  <w:u w:val="single"/>
                </w:rPr>
                <w:t>9155</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Cameroun</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Conservation intégrée et transfrontière de la biodiversité dans les bassins de la République du Cameroun</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0,4</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w:t>
            </w: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25,8</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30,0</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28" w:tgtFrame="_parent" w:history="1">
              <w:r w:rsidR="00033CF3" w:rsidRPr="007A4CED">
                <w:rPr>
                  <w:rFonts w:ascii="Calibri" w:hAnsi="Calibri" w:cs="Calibri"/>
                  <w:b/>
                  <w:color w:val="0563C1"/>
                  <w:u w:val="single"/>
                </w:rPr>
                <w:t>9159</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Congo</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Conservation intégrée et transfrontière de la biodiversité dans les bassins de la République du Congo</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0,6</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0,5</w:t>
            </w:r>
          </w:p>
        </w:tc>
        <w:tc>
          <w:tcPr>
            <w:tcW w:w="206"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w:t>
            </w: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3,1</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20,7</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24,1</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29" w:tgtFrame="_parent" w:history="1">
              <w:r w:rsidR="00033CF3" w:rsidRPr="007A4CED">
                <w:rPr>
                  <w:rFonts w:ascii="Calibri" w:hAnsi="Calibri" w:cs="Calibri"/>
                  <w:b/>
                  <w:color w:val="0563C1"/>
                  <w:u w:val="single"/>
                </w:rPr>
                <w:t>9700</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Congo</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de la gestion de la faune et amélioration des moyens de subsistance dans le nord de la République du Congo</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4,1</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0,6</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6,5</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123,8</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130,9</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30" w:tgtFrame="_parent" w:history="1">
              <w:r w:rsidR="00033CF3" w:rsidRPr="007A4CED">
                <w:rPr>
                  <w:rFonts w:ascii="Calibri" w:hAnsi="Calibri" w:cs="Calibri"/>
                  <w:b/>
                  <w:color w:val="0563C1"/>
                  <w:u w:val="single"/>
                </w:rPr>
                <w:t>9157</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Éthiopie</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Amélioration de la gestion et de l</w:t>
            </w:r>
            <w:r w:rsidR="00412550" w:rsidRPr="007A4CED">
              <w:rPr>
                <w:rFonts w:ascii="Calibri" w:hAnsi="Calibri" w:cs="Calibri"/>
                <w:color w:val="000000"/>
                <w:cs/>
              </w:rPr>
              <w:t>’</w:t>
            </w:r>
            <w:r w:rsidRPr="007A4CED">
              <w:rPr>
                <w:rFonts w:ascii="Calibri" w:hAnsi="Calibri" w:cs="Calibri"/>
                <w:color w:val="000000"/>
              </w:rPr>
              <w:t>application de la loi dans le domaine des aires protégées en Éthiopie</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7,3</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83,4</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91,4</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31" w:tgtFrame="_parent" w:history="1">
              <w:r w:rsidR="00033CF3" w:rsidRPr="007A4CED">
                <w:rPr>
                  <w:rFonts w:ascii="Calibri" w:hAnsi="Calibri" w:cs="Calibri"/>
                  <w:b/>
                  <w:color w:val="0563C1"/>
                  <w:u w:val="single"/>
                </w:rPr>
                <w:t>9212</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Gabon</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de la faune et des conflits entre l</w:t>
            </w:r>
            <w:r w:rsidR="00412550" w:rsidRPr="007A4CED">
              <w:rPr>
                <w:rFonts w:ascii="Calibri" w:hAnsi="Calibri" w:cs="Calibri"/>
                <w:color w:val="000000"/>
                <w:cs/>
              </w:rPr>
              <w:t>’</w:t>
            </w:r>
            <w:r w:rsidRPr="007A4CED">
              <w:rPr>
                <w:rFonts w:ascii="Calibri" w:hAnsi="Calibri" w:cs="Calibri"/>
                <w:color w:val="000000"/>
              </w:rPr>
              <w:t>homme et l</w:t>
            </w:r>
            <w:r w:rsidR="00412550" w:rsidRPr="007A4CED">
              <w:rPr>
                <w:rFonts w:ascii="Calibri" w:hAnsi="Calibri" w:cs="Calibri"/>
                <w:color w:val="000000"/>
                <w:cs/>
              </w:rPr>
              <w:t>’</w:t>
            </w:r>
            <w:r w:rsidRPr="007A4CED">
              <w:rPr>
                <w:rFonts w:ascii="Calibri" w:hAnsi="Calibri" w:cs="Calibri"/>
                <w:color w:val="000000"/>
              </w:rPr>
              <w:t xml:space="preserve">éléphant </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5,6</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3,3</w:t>
            </w: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9,1</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50,8</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60,7</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32" w:tgtFrame="_parent" w:history="1">
              <w:r w:rsidR="00033CF3" w:rsidRPr="007A4CED">
                <w:rPr>
                  <w:rFonts w:ascii="Calibri" w:hAnsi="Calibri" w:cs="Calibri"/>
                  <w:b/>
                  <w:color w:val="0563C1"/>
                  <w:u w:val="single"/>
                </w:rPr>
                <w:t>9211</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Coordination de l</w:t>
            </w:r>
            <w:r w:rsidR="00412550" w:rsidRPr="007A4CED">
              <w:rPr>
                <w:rFonts w:ascii="Calibri" w:hAnsi="Calibri" w:cs="Calibri"/>
                <w:color w:val="000000"/>
                <w:cs/>
              </w:rPr>
              <w:t>’</w:t>
            </w:r>
            <w:r w:rsidRPr="007A4CED">
              <w:rPr>
                <w:rFonts w:ascii="Calibri" w:hAnsi="Calibri" w:cs="Calibri"/>
                <w:color w:val="000000"/>
              </w:rPr>
              <w:t>action et de l</w:t>
            </w:r>
            <w:r w:rsidR="00412550" w:rsidRPr="007A4CED">
              <w:rPr>
                <w:rFonts w:ascii="Calibri" w:hAnsi="Calibri" w:cs="Calibri"/>
                <w:color w:val="000000"/>
                <w:cs/>
              </w:rPr>
              <w:t>’</w:t>
            </w:r>
            <w:r w:rsidRPr="007A4CED">
              <w:rPr>
                <w:rFonts w:ascii="Calibri" w:hAnsi="Calibri" w:cs="Calibri"/>
                <w:color w:val="000000"/>
              </w:rPr>
              <w:t>échange d</w:t>
            </w:r>
            <w:r w:rsidR="00412550" w:rsidRPr="007A4CED">
              <w:rPr>
                <w:rFonts w:ascii="Calibri" w:hAnsi="Calibri" w:cs="Calibri"/>
                <w:color w:val="000000"/>
                <w:cs/>
              </w:rPr>
              <w:t>’</w:t>
            </w:r>
            <w:r w:rsidRPr="007A4CED">
              <w:rPr>
                <w:rFonts w:ascii="Calibri" w:hAnsi="Calibri" w:cs="Calibri"/>
                <w:color w:val="000000"/>
              </w:rPr>
              <w:t>acquis pour combattre les atteintes à la faune sauvage</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7,6</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7,0</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58,0</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65,6</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33" w:tgtFrame="_parent" w:history="1">
              <w:r w:rsidR="00033CF3" w:rsidRPr="007A4CED">
                <w:rPr>
                  <w:rFonts w:ascii="Calibri" w:hAnsi="Calibri" w:cs="Calibri"/>
                  <w:b/>
                  <w:color w:val="0563C1"/>
                  <w:u w:val="single"/>
                </w:rPr>
                <w:t>9148</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Inde</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Assurance des moyens de subsistance, de la conservation, de l</w:t>
            </w:r>
            <w:r w:rsidR="00412550" w:rsidRPr="007A4CED">
              <w:rPr>
                <w:rFonts w:ascii="Calibri" w:hAnsi="Calibri" w:cs="Calibri"/>
                <w:color w:val="000000"/>
                <w:cs/>
              </w:rPr>
              <w:t>’</w:t>
            </w:r>
            <w:r w:rsidRPr="007A4CED">
              <w:rPr>
                <w:rFonts w:ascii="Calibri" w:hAnsi="Calibri" w:cs="Calibri"/>
                <w:color w:val="000000"/>
              </w:rPr>
              <w:t>utilisation durable et de la restauration des écosystèmes de l</w:t>
            </w:r>
            <w:r w:rsidR="00412550" w:rsidRPr="007A4CED">
              <w:rPr>
                <w:rFonts w:ascii="Calibri" w:hAnsi="Calibri" w:cs="Calibri"/>
                <w:color w:val="000000"/>
                <w:cs/>
              </w:rPr>
              <w:t>’</w:t>
            </w:r>
            <w:r w:rsidRPr="007A4CED">
              <w:rPr>
                <w:rFonts w:ascii="Calibri" w:hAnsi="Calibri" w:cs="Calibri"/>
                <w:color w:val="000000"/>
              </w:rPr>
              <w:t>Himalaya (SECURE)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7,3</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4,2</w:t>
            </w: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11,5</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60,8</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73,4</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34" w:tgtFrame="_parent" w:history="1">
              <w:r w:rsidR="00033CF3" w:rsidRPr="007A4CED">
                <w:rPr>
                  <w:rFonts w:ascii="Calibri" w:hAnsi="Calibri" w:cs="Calibri"/>
                  <w:b/>
                  <w:color w:val="0563C1"/>
                  <w:u w:val="single"/>
                </w:rPr>
                <w:t>9150</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Indonésie</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Lutte contre le commerce illégal et insoutenable d</w:t>
            </w:r>
            <w:r w:rsidR="00412550" w:rsidRPr="007A4CED">
              <w:rPr>
                <w:rFonts w:ascii="Calibri" w:hAnsi="Calibri" w:cs="Calibri"/>
                <w:color w:val="000000"/>
                <w:cs/>
              </w:rPr>
              <w:t>’</w:t>
            </w:r>
            <w:r w:rsidRPr="007A4CED">
              <w:rPr>
                <w:rFonts w:ascii="Calibri" w:hAnsi="Calibri" w:cs="Calibri"/>
                <w:color w:val="000000"/>
              </w:rPr>
              <w:t>espèces en danger en Indonésie</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7,6</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7,0</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44,9</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52,6</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35" w:tgtFrame="_parent" w:history="1">
              <w:r w:rsidR="00033CF3" w:rsidRPr="007A4CED">
                <w:rPr>
                  <w:rFonts w:ascii="Calibri" w:hAnsi="Calibri" w:cs="Calibri"/>
                  <w:b/>
                  <w:color w:val="0563C1"/>
                  <w:u w:val="single"/>
                </w:rPr>
                <w:t>9659</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Kenya</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Kenya-Lutte contre le braconnage et le trafic illégal d</w:t>
            </w:r>
            <w:r w:rsidR="00412550" w:rsidRPr="007A4CED">
              <w:rPr>
                <w:rFonts w:ascii="Calibri" w:hAnsi="Calibri" w:cs="Calibri"/>
                <w:color w:val="000000"/>
                <w:cs/>
              </w:rPr>
              <w:t>’</w:t>
            </w:r>
            <w:r w:rsidRPr="007A4CED">
              <w:rPr>
                <w:rFonts w:ascii="Calibri" w:hAnsi="Calibri" w:cs="Calibri"/>
                <w:color w:val="000000"/>
              </w:rPr>
              <w:t xml:space="preserve">espèces sauvages au Kenya grâce à une approche intégrée </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3,8</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15,6</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19,7</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36" w:tgtFrame="_parent" w:history="1">
              <w:r w:rsidR="00033CF3" w:rsidRPr="007A4CED">
                <w:rPr>
                  <w:rFonts w:ascii="Calibri" w:hAnsi="Calibri" w:cs="Calibri"/>
                  <w:b/>
                  <w:color w:val="0563C1"/>
                  <w:u w:val="single"/>
                </w:rPr>
                <w:t>9842</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Malawi</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Programme de transformation de la </w:t>
            </w:r>
            <w:proofErr w:type="spellStart"/>
            <w:r w:rsidRPr="007A4CED">
              <w:rPr>
                <w:rFonts w:ascii="Calibri" w:hAnsi="Calibri" w:cs="Calibri"/>
                <w:color w:val="000000"/>
              </w:rPr>
              <w:t>Shire</w:t>
            </w:r>
            <w:proofErr w:type="spellEnd"/>
            <w:r w:rsidRPr="007A4CED">
              <w:rPr>
                <w:rFonts w:ascii="Calibri" w:hAnsi="Calibri" w:cs="Calibri"/>
                <w:color w:val="000000"/>
              </w:rPr>
              <w:t xml:space="preserve"> Valley - I</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2,6</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w:t>
            </w: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5,6</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39,1</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45,2</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37" w:tgtFrame="_parent" w:history="1">
              <w:r w:rsidR="00033CF3" w:rsidRPr="007A4CED">
                <w:rPr>
                  <w:rFonts w:ascii="Calibri" w:hAnsi="Calibri" w:cs="Calibri"/>
                  <w:b/>
                  <w:color w:val="0563C1"/>
                  <w:u w:val="single"/>
                </w:rPr>
                <w:t>9158</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Mozambique</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de la conservation des espèces menacées à l</w:t>
            </w:r>
            <w:r w:rsidR="00412550" w:rsidRPr="007A4CED">
              <w:rPr>
                <w:rFonts w:ascii="Calibri" w:hAnsi="Calibri" w:cs="Calibri"/>
                <w:color w:val="000000"/>
                <w:cs/>
              </w:rPr>
              <w:t>’</w:t>
            </w:r>
            <w:r w:rsidRPr="007A4CED">
              <w:rPr>
                <w:rFonts w:ascii="Calibri" w:hAnsi="Calibri" w:cs="Calibri"/>
                <w:color w:val="000000"/>
              </w:rPr>
              <w:t>échelle mondiale au Mozambique par l</w:t>
            </w:r>
            <w:r w:rsidR="00412550" w:rsidRPr="007A4CED">
              <w:rPr>
                <w:rFonts w:ascii="Calibri" w:hAnsi="Calibri" w:cs="Calibri"/>
                <w:color w:val="000000"/>
                <w:cs/>
              </w:rPr>
              <w:t>’</w:t>
            </w:r>
            <w:r w:rsidRPr="007A4CED">
              <w:rPr>
                <w:rFonts w:ascii="Calibri" w:hAnsi="Calibri" w:cs="Calibri"/>
                <w:color w:val="000000"/>
              </w:rPr>
              <w:t>amélioration de la gestion de la biodiversité et l</w:t>
            </w:r>
            <w:r w:rsidR="00412550" w:rsidRPr="007A4CED">
              <w:rPr>
                <w:rFonts w:ascii="Calibri" w:hAnsi="Calibri" w:cs="Calibri"/>
                <w:color w:val="000000"/>
                <w:cs/>
              </w:rPr>
              <w:t>’</w:t>
            </w:r>
            <w:r w:rsidRPr="007A4CED">
              <w:rPr>
                <w:rFonts w:ascii="Calibri" w:hAnsi="Calibri" w:cs="Calibri"/>
                <w:color w:val="000000"/>
              </w:rPr>
              <w:t>accroissement des réserves communautaires autour des aires protégées</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8,2</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3,3</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5,7</w:t>
            </w: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15,8</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64,8</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82,0</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38" w:tgtFrame="_parent" w:history="1">
              <w:r w:rsidR="00033CF3" w:rsidRPr="007A4CED">
                <w:rPr>
                  <w:rFonts w:ascii="Calibri" w:hAnsi="Calibri" w:cs="Calibri"/>
                  <w:b/>
                  <w:color w:val="0563C1"/>
                  <w:u w:val="single"/>
                </w:rPr>
                <w:t>9658</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Philippines</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proofErr w:type="spellStart"/>
            <w:r w:rsidRPr="007A4CED">
              <w:rPr>
                <w:rFonts w:ascii="Calibri" w:hAnsi="Calibri" w:cs="Calibri"/>
                <w:color w:val="000000"/>
              </w:rPr>
              <w:t>BAsD</w:t>
            </w:r>
            <w:proofErr w:type="spellEnd"/>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Lutte contre le crime écologique organisé aux Philippines</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3,3</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39" w:tgtFrame="_parent" w:history="1">
              <w:r w:rsidR="00033CF3" w:rsidRPr="007A4CED">
                <w:rPr>
                  <w:rFonts w:ascii="Calibri" w:hAnsi="Calibri" w:cs="Calibri"/>
                  <w:b/>
                  <w:color w:val="0563C1"/>
                  <w:u w:val="single"/>
                </w:rPr>
                <w:t>9527</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Thaïlande</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Lutte contre le commerce illégal d</w:t>
            </w:r>
            <w:r w:rsidR="00412550" w:rsidRPr="007A4CED">
              <w:rPr>
                <w:rFonts w:ascii="Calibri" w:hAnsi="Calibri" w:cs="Calibri"/>
                <w:color w:val="000000"/>
                <w:cs/>
              </w:rPr>
              <w:t>’</w:t>
            </w:r>
            <w:r w:rsidRPr="007A4CED">
              <w:rPr>
                <w:rFonts w:ascii="Calibri" w:hAnsi="Calibri" w:cs="Calibri"/>
                <w:color w:val="000000"/>
              </w:rPr>
              <w:t>espèces sauvages, en mettant l</w:t>
            </w:r>
            <w:r w:rsidR="00412550" w:rsidRPr="007A4CED">
              <w:rPr>
                <w:rFonts w:ascii="Calibri" w:hAnsi="Calibri" w:cs="Calibri"/>
                <w:color w:val="000000"/>
                <w:cs/>
              </w:rPr>
              <w:t>’</w:t>
            </w:r>
            <w:r w:rsidRPr="007A4CED">
              <w:rPr>
                <w:rFonts w:ascii="Calibri" w:hAnsi="Calibri" w:cs="Calibri"/>
                <w:color w:val="000000"/>
              </w:rPr>
              <w:t>accent sur l</w:t>
            </w:r>
            <w:r w:rsidR="00412550" w:rsidRPr="007A4CED">
              <w:rPr>
                <w:rFonts w:ascii="Calibri" w:hAnsi="Calibri" w:cs="Calibri"/>
                <w:color w:val="000000"/>
                <w:cs/>
              </w:rPr>
              <w:t>’</w:t>
            </w:r>
            <w:r w:rsidRPr="007A4CED">
              <w:rPr>
                <w:rFonts w:ascii="Calibri" w:hAnsi="Calibri" w:cs="Calibri"/>
                <w:color w:val="000000"/>
              </w:rPr>
              <w:t>ivoire, la corne de rhinocéros, le tigre et les pangolins en Thaïlande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4,4</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4,0</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27,8</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32,2</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40" w:tgtFrame="_parent" w:history="1">
              <w:r w:rsidR="00033CF3" w:rsidRPr="007A4CED">
                <w:rPr>
                  <w:rFonts w:ascii="Calibri" w:hAnsi="Calibri" w:cs="Calibri"/>
                  <w:b/>
                  <w:color w:val="0563C1"/>
                  <w:u w:val="single"/>
                </w:rPr>
                <w:t>9529</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Viet Nam</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Renforcement des partenariats pour protéger les espèces sauvages menacées au Vietnam</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3,3</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3,0</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10,2</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13,5</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41" w:tgtFrame="_parent" w:history="1">
              <w:r w:rsidR="00033CF3" w:rsidRPr="007A4CED">
                <w:rPr>
                  <w:rFonts w:ascii="Calibri" w:hAnsi="Calibri" w:cs="Calibri"/>
                  <w:b/>
                  <w:color w:val="0563C1"/>
                  <w:u w:val="single"/>
                </w:rPr>
                <w:t>9213</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Zambie</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de gestion intégrée des terres forestières en Zambie (ZIFLP)</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2,9</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2,9</w:t>
            </w: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8,1</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55,2</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64,0</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42" w:tgtFrame="_parent" w:history="1">
              <w:r w:rsidR="00033CF3" w:rsidRPr="007A4CED">
                <w:rPr>
                  <w:rFonts w:ascii="Calibri" w:hAnsi="Calibri" w:cs="Calibri"/>
                  <w:b/>
                  <w:color w:val="0563C1"/>
                  <w:u w:val="single"/>
                </w:rPr>
                <w:t>9660</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Zimbabwe</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F2F2F2"/>
            <w:noWrap/>
            <w:hideMark/>
          </w:tcPr>
          <w:p w:rsidR="00033CF3" w:rsidRPr="007A3578" w:rsidRDefault="00033CF3" w:rsidP="00033CF3">
            <w:pPr>
              <w:rPr>
                <w:rFonts w:eastAsia="Times New Roman"/>
                <w:szCs w:val="22"/>
              </w:rPr>
            </w:pPr>
            <w:r w:rsidRPr="007A4CED">
              <w:rPr>
                <w:rFonts w:ascii="Calibri" w:hAnsi="Calibri" w:cs="Calibri"/>
                <w:color w:val="000000"/>
              </w:rPr>
              <w:t>Renforcement de la gestion de la biodiversité et des écosystèmes et des paysages climato-intelligents dans la région du Moyen et du Bas-Zambèze du Zimbabwe</w:t>
            </w: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2,3</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1,1</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3,9</w:t>
            </w:r>
          </w:p>
        </w:tc>
        <w:tc>
          <w:tcPr>
            <w:tcW w:w="206"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3,6</w:t>
            </w: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10,0</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47,4</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58,3</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43" w:tgtFrame="_parent" w:history="1">
              <w:r w:rsidR="00033CF3" w:rsidRPr="007A4CED">
                <w:rPr>
                  <w:rFonts w:ascii="Calibri" w:hAnsi="Calibri" w:cs="Calibri"/>
                  <w:b/>
                  <w:color w:val="0563C1"/>
                  <w:u w:val="single"/>
                </w:rPr>
                <w:t>9072</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563C1"/>
                <w:szCs w:val="22"/>
                <w:u w:val="single"/>
              </w:rPr>
            </w:pPr>
          </w:p>
        </w:tc>
        <w:tc>
          <w:tcPr>
            <w:tcW w:w="314"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1599" w:type="pct"/>
            <w:shd w:val="clear" w:color="auto" w:fill="auto"/>
            <w:noWrap/>
            <w:hideMark/>
          </w:tcPr>
          <w:p w:rsidR="00033CF3" w:rsidRPr="007A4CED" w:rsidRDefault="00033CF3" w:rsidP="00033CF3">
            <w:pPr>
              <w:rPr>
                <w:rFonts w:ascii="Calibri" w:eastAsia="Times New Roman" w:hAnsi="Calibri" w:cs="Calibri"/>
                <w:i/>
                <w:iCs/>
                <w:color w:val="000000"/>
                <w:szCs w:val="22"/>
              </w:rPr>
            </w:pPr>
            <w:r w:rsidRPr="007A4CED">
              <w:rPr>
                <w:rFonts w:ascii="Calibri" w:hAnsi="Calibri" w:cs="Calibri"/>
                <w:i/>
                <w:color w:val="000000"/>
              </w:rPr>
              <w:t>Élimination du déboisement dans les chaînes d</w:t>
            </w:r>
            <w:r w:rsidR="00412550" w:rsidRPr="007A4CED">
              <w:rPr>
                <w:rFonts w:ascii="Calibri" w:hAnsi="Calibri" w:cs="Calibri"/>
                <w:i/>
                <w:color w:val="000000"/>
                <w:cs/>
              </w:rPr>
              <w:t>’</w:t>
            </w:r>
            <w:r w:rsidRPr="007A4CED">
              <w:rPr>
                <w:rFonts w:ascii="Calibri" w:hAnsi="Calibri" w:cs="Calibri"/>
                <w:i/>
                <w:color w:val="000000"/>
              </w:rPr>
              <w:t>approvisionnement en matières premières</w:t>
            </w:r>
          </w:p>
        </w:tc>
        <w:tc>
          <w:tcPr>
            <w:tcW w:w="208" w:type="pct"/>
            <w:shd w:val="clear" w:color="auto" w:fill="auto"/>
            <w:noWrap/>
            <w:hideMark/>
          </w:tcPr>
          <w:p w:rsidR="00033CF3" w:rsidRPr="007A4CED" w:rsidRDefault="00033CF3" w:rsidP="00033CF3">
            <w:pPr>
              <w:rPr>
                <w:rFonts w:ascii="Calibri" w:eastAsia="Times New Roman" w:hAnsi="Calibri" w:cs="Calibri"/>
                <w:i/>
                <w:iCs/>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31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41" w:type="pct"/>
            <w:shd w:val="clear" w:color="auto" w:fill="auto"/>
            <w:noWrap/>
            <w:hideMark/>
          </w:tcPr>
          <w:p w:rsidR="00033CF3" w:rsidRPr="007A4CED" w:rsidRDefault="00033CF3" w:rsidP="00033CF3">
            <w:pPr>
              <w:rPr>
                <w:rFonts w:ascii="Calibri" w:eastAsia="Times New Roman" w:hAnsi="Calibri" w:cs="Calibri"/>
                <w:sz w:val="20"/>
                <w:szCs w:val="20"/>
              </w:rPr>
            </w:pP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44" w:tgtFrame="_parent" w:history="1">
              <w:r w:rsidR="00033CF3" w:rsidRPr="007A4CED">
                <w:rPr>
                  <w:rFonts w:ascii="Calibri" w:hAnsi="Calibri" w:cs="Calibri"/>
                  <w:b/>
                  <w:color w:val="0563C1"/>
                  <w:u w:val="single"/>
                </w:rPr>
                <w:t>9617</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Brésil</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Élimination du déboisement dans les chaînes d</w:t>
            </w:r>
            <w:r w:rsidR="00412550" w:rsidRPr="007A4CED">
              <w:rPr>
                <w:rFonts w:ascii="Calibri" w:hAnsi="Calibri" w:cs="Calibri"/>
                <w:color w:val="000000"/>
                <w:cs/>
              </w:rPr>
              <w:t>’</w:t>
            </w:r>
            <w:r w:rsidRPr="007A4CED">
              <w:rPr>
                <w:rFonts w:ascii="Calibri" w:hAnsi="Calibri" w:cs="Calibri"/>
                <w:color w:val="000000"/>
              </w:rPr>
              <w:t>approvisionnement en soja</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7,2</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6,6</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28,2</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35,4</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45" w:tgtFrame="_parent" w:history="1">
              <w:r w:rsidR="00033CF3" w:rsidRPr="007A4CED">
                <w:rPr>
                  <w:rFonts w:ascii="Calibri" w:hAnsi="Calibri" w:cs="Calibri"/>
                  <w:b/>
                  <w:color w:val="0563C1"/>
                  <w:u w:val="single"/>
                </w:rPr>
                <w:t>9179</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PNUD/WWF-US</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Gestion adaptative et apprentissage pour le Programme intégré pilote sur les produits de base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4,3</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4,0</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5,3</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9,6</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46" w:tgtFrame="_parent" w:history="1">
              <w:r w:rsidR="00033CF3" w:rsidRPr="007A4CED">
                <w:rPr>
                  <w:rFonts w:ascii="Calibri" w:hAnsi="Calibri" w:cs="Calibri"/>
                  <w:b/>
                  <w:color w:val="0563C1"/>
                  <w:u w:val="single"/>
                </w:rPr>
                <w:t>9180</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Réduction du déboisement dans la production de matière première </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15,9</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14,6</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164,7</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180,6</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47" w:tgtFrame="_parent" w:history="1">
              <w:r w:rsidR="00033CF3" w:rsidRPr="007A4CED">
                <w:rPr>
                  <w:rFonts w:ascii="Calibri" w:hAnsi="Calibri" w:cs="Calibri"/>
                  <w:b/>
                  <w:color w:val="0563C1"/>
                  <w:u w:val="single"/>
                </w:rPr>
                <w:t>9182</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WWF-US/</w:t>
            </w: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PIP sur les produits de base : Génération d</w:t>
            </w:r>
            <w:r w:rsidR="00412550" w:rsidRPr="007A4CED">
              <w:rPr>
                <w:rFonts w:ascii="Calibri" w:hAnsi="Calibri" w:cs="Calibri"/>
                <w:color w:val="000000"/>
                <w:cs/>
              </w:rPr>
              <w:t>’</w:t>
            </w:r>
            <w:r w:rsidRPr="007A4CED">
              <w:rPr>
                <w:rFonts w:ascii="Calibri" w:hAnsi="Calibri" w:cs="Calibri"/>
                <w:color w:val="000000"/>
              </w:rPr>
              <w:t>une demande responsable de produits à faible intensité de déboisement</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9,5</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8,7</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42,3</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51,9</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48" w:tgtFrame="_parent" w:history="1">
              <w:r w:rsidR="00033CF3" w:rsidRPr="007A4CED">
                <w:rPr>
                  <w:rFonts w:ascii="Calibri" w:hAnsi="Calibri" w:cs="Calibri"/>
                  <w:b/>
                  <w:color w:val="0563C1"/>
                  <w:u w:val="single"/>
                </w:rPr>
                <w:t>9696</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lastRenderedPageBreak/>
              <w:t>PNUE</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lastRenderedPageBreak/>
              <w:t xml:space="preserve">Transactions habilitantes - Évolution du marché vers la production de viande de </w:t>
            </w:r>
            <w:r w:rsidR="0041239C" w:rsidRPr="007A4CED">
              <w:rPr>
                <w:rFonts w:ascii="Calibri" w:hAnsi="Calibri" w:cs="Calibri"/>
                <w:color w:val="000000"/>
              </w:rPr>
              <w:t>bœuf</w:t>
            </w:r>
            <w:r w:rsidRPr="007A4CED">
              <w:rPr>
                <w:rFonts w:ascii="Calibri" w:hAnsi="Calibri" w:cs="Calibri"/>
                <w:color w:val="000000"/>
              </w:rPr>
              <w:t>, d</w:t>
            </w:r>
            <w:r w:rsidR="00412550" w:rsidRPr="007A4CED">
              <w:rPr>
                <w:rFonts w:ascii="Calibri" w:hAnsi="Calibri" w:cs="Calibri"/>
                <w:color w:val="000000"/>
                <w:cs/>
              </w:rPr>
              <w:t>’</w:t>
            </w:r>
            <w:r w:rsidRPr="007A4CED">
              <w:rPr>
                <w:rFonts w:ascii="Calibri" w:hAnsi="Calibri" w:cs="Calibri"/>
                <w:color w:val="000000"/>
              </w:rPr>
              <w:t>huile de palme et de soja sans déboisement</w:t>
            </w: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6,4</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23,0</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29,9</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49" w:tgtFrame="_parent" w:history="1">
              <w:r w:rsidR="00033CF3" w:rsidRPr="007A4CED">
                <w:rPr>
                  <w:rFonts w:ascii="Calibri" w:hAnsi="Calibri" w:cs="Calibri"/>
                  <w:b/>
                  <w:color w:val="0563C1"/>
                  <w:u w:val="single"/>
                </w:rPr>
                <w:t>9077</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563C1"/>
                <w:szCs w:val="22"/>
                <w:u w:val="single"/>
              </w:rPr>
            </w:pPr>
          </w:p>
        </w:tc>
        <w:tc>
          <w:tcPr>
            <w:tcW w:w="314"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1599" w:type="pct"/>
            <w:shd w:val="clear" w:color="auto" w:fill="auto"/>
            <w:noWrap/>
            <w:hideMark/>
          </w:tcPr>
          <w:p w:rsidR="00033CF3" w:rsidRPr="007A4CED" w:rsidRDefault="00033CF3" w:rsidP="00033CF3">
            <w:pPr>
              <w:rPr>
                <w:rFonts w:ascii="Calibri" w:eastAsia="Times New Roman" w:hAnsi="Calibri" w:cs="Calibri"/>
                <w:i/>
                <w:iCs/>
                <w:color w:val="000000"/>
                <w:szCs w:val="22"/>
              </w:rPr>
            </w:pPr>
            <w:r w:rsidRPr="007A4CED">
              <w:rPr>
                <w:rFonts w:ascii="Calibri" w:hAnsi="Calibri" w:cs="Calibri"/>
                <w:i/>
                <w:color w:val="000000"/>
              </w:rPr>
              <w:t>Programme intégré pilote sur les villes durables</w:t>
            </w:r>
          </w:p>
        </w:tc>
        <w:tc>
          <w:tcPr>
            <w:tcW w:w="208" w:type="pct"/>
            <w:shd w:val="clear" w:color="auto" w:fill="auto"/>
            <w:noWrap/>
            <w:hideMark/>
          </w:tcPr>
          <w:p w:rsidR="00033CF3" w:rsidRPr="007A4CED" w:rsidRDefault="00033CF3" w:rsidP="00033CF3">
            <w:pPr>
              <w:rPr>
                <w:rFonts w:ascii="Calibri" w:eastAsia="Times New Roman" w:hAnsi="Calibri" w:cs="Calibri"/>
                <w:i/>
                <w:iCs/>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313"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41" w:type="pct"/>
            <w:shd w:val="clear" w:color="auto" w:fill="auto"/>
            <w:noWrap/>
            <w:hideMark/>
          </w:tcPr>
          <w:p w:rsidR="00033CF3" w:rsidRPr="007A4CED" w:rsidRDefault="00033CF3" w:rsidP="00033CF3">
            <w:pPr>
              <w:rPr>
                <w:rFonts w:ascii="Calibri" w:eastAsia="Times New Roman" w:hAnsi="Calibri" w:cs="Calibri"/>
                <w:sz w:val="20"/>
                <w:szCs w:val="20"/>
              </w:rPr>
            </w:pP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50" w:tgtFrame="_parent" w:history="1">
              <w:r w:rsidR="00033CF3" w:rsidRPr="007A4CED">
                <w:rPr>
                  <w:rFonts w:ascii="Calibri" w:hAnsi="Calibri" w:cs="Calibri"/>
                  <w:b/>
                  <w:color w:val="0563C1"/>
                  <w:u w:val="single"/>
                </w:rPr>
                <w:t>9142</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Brésil</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Promotion de villes durables au Brésil grâce à la planification urbaine intégrée et à des investissements dans les technologies innovantes</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15,7</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22,6</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195,7</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220,3</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51" w:tgtFrame="_parent" w:history="1">
              <w:r w:rsidR="00033CF3" w:rsidRPr="007A4CED">
                <w:rPr>
                  <w:rFonts w:ascii="Calibri" w:hAnsi="Calibri" w:cs="Calibri"/>
                  <w:b/>
                  <w:color w:val="0563C1"/>
                  <w:u w:val="single"/>
                </w:rPr>
                <w:t>9162</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PIP sur les villes durables - Plateforme mondiale pour des villes durables</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9,8</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9,0</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5,4</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15,2</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52" w:tgtFrame="_parent" w:history="1">
              <w:r w:rsidR="00033CF3" w:rsidRPr="007A4CED">
                <w:rPr>
                  <w:rFonts w:ascii="Calibri" w:hAnsi="Calibri" w:cs="Calibri"/>
                  <w:b/>
                  <w:color w:val="0563C1"/>
                  <w:u w:val="single"/>
                </w:rPr>
                <w:t>9127</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Paraguay</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Ville verte d</w:t>
            </w:r>
            <w:r w:rsidR="00412550" w:rsidRPr="007A4CED">
              <w:rPr>
                <w:rFonts w:ascii="Calibri" w:hAnsi="Calibri" w:cs="Calibri"/>
                <w:color w:val="000000"/>
                <w:cs/>
              </w:rPr>
              <w:t>’</w:t>
            </w:r>
            <w:r w:rsidRPr="007A4CED">
              <w:rPr>
                <w:rFonts w:ascii="Calibri" w:hAnsi="Calibri" w:cs="Calibri"/>
                <w:color w:val="000000"/>
              </w:rPr>
              <w:t>Asuncion dans les Amériques - la voie vers la durabilité</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2,3</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7,5</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240,3</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248,5</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53" w:tgtFrame="_parent" w:history="1">
              <w:r w:rsidR="00033CF3" w:rsidRPr="007A4CED">
                <w:rPr>
                  <w:rFonts w:ascii="Calibri" w:hAnsi="Calibri" w:cs="Calibri"/>
                  <w:b/>
                  <w:color w:val="0563C1"/>
                  <w:u w:val="single"/>
                </w:rPr>
                <w:t>9698</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Pérou</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BID</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Plateforme nationale pour des villes durables et le changement climatique </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0,5</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3,0</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6"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3,5</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6,4</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301,0</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308,0</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54" w:tgtFrame="_parent" w:history="1">
              <w:r w:rsidR="00033CF3" w:rsidRPr="007A4CED">
                <w:rPr>
                  <w:rFonts w:ascii="Calibri" w:hAnsi="Calibri" w:cs="Calibri"/>
                  <w:b/>
                  <w:color w:val="0563C1"/>
                  <w:u w:val="single"/>
                </w:rPr>
                <w:t>9123</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Sénégal</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ONUDI</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Initiative pour des villes durables </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6"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4,0</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8,7</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51,8</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61,3</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55" w:tgtFrame="_parent" w:history="1">
              <w:r w:rsidR="00033CF3" w:rsidRPr="007A4CED">
                <w:rPr>
                  <w:rFonts w:ascii="Calibri" w:hAnsi="Calibri" w:cs="Calibri"/>
                  <w:b/>
                  <w:color w:val="0563C1"/>
                  <w:u w:val="single"/>
                </w:rPr>
                <w:t>9484</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Viet Nam</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proofErr w:type="spellStart"/>
            <w:r w:rsidRPr="007A4CED">
              <w:rPr>
                <w:rFonts w:ascii="Calibri" w:hAnsi="Calibri" w:cs="Calibri"/>
                <w:color w:val="000000"/>
              </w:rPr>
              <w:t>BAsD</w:t>
            </w:r>
            <w:proofErr w:type="spellEnd"/>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Programmes intégrés pour des villes durables au Vietnam</w:t>
            </w: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4,0</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6"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4,0</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8,3</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148,5</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157,5</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56" w:tgtFrame="_parent" w:history="1">
              <w:r w:rsidR="00033CF3" w:rsidRPr="007A4CED">
                <w:rPr>
                  <w:rFonts w:ascii="Calibri" w:hAnsi="Calibri" w:cs="Calibri"/>
                  <w:b/>
                  <w:color w:val="0563C1"/>
                  <w:u w:val="single"/>
                </w:rPr>
                <w:t>9272</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563C1"/>
                <w:szCs w:val="22"/>
                <w:u w:val="single"/>
              </w:rPr>
            </w:pPr>
          </w:p>
        </w:tc>
        <w:tc>
          <w:tcPr>
            <w:tcW w:w="314"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1599" w:type="pct"/>
            <w:shd w:val="clear" w:color="auto" w:fill="F2F2F2"/>
            <w:noWrap/>
            <w:hideMark/>
          </w:tcPr>
          <w:p w:rsidR="00033CF3" w:rsidRPr="007A4CED" w:rsidRDefault="00033CF3" w:rsidP="00033CF3">
            <w:pPr>
              <w:rPr>
                <w:rFonts w:ascii="Calibri" w:eastAsia="Times New Roman" w:hAnsi="Calibri" w:cs="Calibri"/>
                <w:i/>
                <w:iCs/>
                <w:color w:val="000000"/>
                <w:szCs w:val="22"/>
              </w:rPr>
            </w:pPr>
            <w:r w:rsidRPr="007A4CED">
              <w:rPr>
                <w:rFonts w:ascii="Calibri" w:hAnsi="Calibri" w:cs="Calibri"/>
                <w:i/>
                <w:color w:val="000000"/>
              </w:rPr>
              <w:t>Programme pour des paysages durables en Amazonie</w:t>
            </w:r>
          </w:p>
        </w:tc>
        <w:tc>
          <w:tcPr>
            <w:tcW w:w="208" w:type="pct"/>
            <w:shd w:val="clear" w:color="auto" w:fill="F2F2F2"/>
            <w:noWrap/>
            <w:hideMark/>
          </w:tcPr>
          <w:p w:rsidR="00033CF3" w:rsidRPr="007A4CED" w:rsidRDefault="00033CF3" w:rsidP="00033CF3">
            <w:pPr>
              <w:rPr>
                <w:rFonts w:ascii="Calibri" w:eastAsia="Times New Roman" w:hAnsi="Calibri" w:cs="Calibri"/>
                <w:i/>
                <w:iCs/>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i/>
                <w:iCs/>
                <w:color w:val="000000"/>
                <w:szCs w:val="22"/>
              </w:rPr>
            </w:pPr>
          </w:p>
        </w:tc>
        <w:tc>
          <w:tcPr>
            <w:tcW w:w="243" w:type="pct"/>
            <w:shd w:val="clear" w:color="auto" w:fill="F2F2F2"/>
            <w:noWrap/>
            <w:hideMark/>
          </w:tcPr>
          <w:p w:rsidR="00033CF3" w:rsidRPr="007A4CED" w:rsidRDefault="00033CF3" w:rsidP="00033CF3">
            <w:pPr>
              <w:rPr>
                <w:rFonts w:ascii="Calibri" w:eastAsia="Times New Roman" w:hAnsi="Calibri" w:cs="Calibri"/>
                <w:i/>
                <w:iCs/>
                <w:color w:val="000000"/>
                <w:szCs w:val="22"/>
              </w:rPr>
            </w:pPr>
          </w:p>
        </w:tc>
        <w:tc>
          <w:tcPr>
            <w:tcW w:w="313"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1" w:type="pct"/>
            <w:shd w:val="clear" w:color="auto" w:fill="F2F2F2"/>
            <w:noWrap/>
            <w:hideMark/>
          </w:tcPr>
          <w:p w:rsidR="00033CF3" w:rsidRPr="007A4CED" w:rsidRDefault="00033CF3" w:rsidP="00033CF3">
            <w:pPr>
              <w:rPr>
                <w:rFonts w:ascii="Calibri" w:eastAsia="Times New Roman" w:hAnsi="Calibri" w:cs="Calibri"/>
                <w:sz w:val="20"/>
                <w:szCs w:val="20"/>
              </w:rPr>
            </w:pP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57" w:tgtFrame="_parent" w:history="1">
              <w:r w:rsidR="00033CF3" w:rsidRPr="007A4CED">
                <w:rPr>
                  <w:rFonts w:ascii="Calibri" w:hAnsi="Calibri" w:cs="Calibri"/>
                  <w:b/>
                  <w:color w:val="0563C1"/>
                  <w:u w:val="single"/>
                </w:rPr>
                <w:t>9664</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Brésil</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pour des paysages durables en Amazonie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32,9</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7,6</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3,3</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21,9</w:t>
            </w: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60,3</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373,8</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439,5</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58" w:tgtFrame="_parent" w:history="1">
              <w:r w:rsidR="00033CF3" w:rsidRPr="007A4CED">
                <w:rPr>
                  <w:rFonts w:ascii="Calibri" w:hAnsi="Calibri" w:cs="Calibri"/>
                  <w:b/>
                  <w:color w:val="0563C1"/>
                  <w:u w:val="single"/>
                </w:rPr>
                <w:t>9663</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Colombie</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Colombie :</w:t>
            </w:r>
            <w:r w:rsidR="00ED115A" w:rsidRPr="007A4CED">
              <w:rPr>
                <w:rFonts w:ascii="Calibri" w:hAnsi="Calibri" w:cs="Calibri"/>
                <w:color w:val="000000"/>
              </w:rPr>
              <w:t xml:space="preserve"> </w:t>
            </w:r>
            <w:r w:rsidRPr="007A4CED">
              <w:rPr>
                <w:rFonts w:ascii="Calibri" w:hAnsi="Calibri" w:cs="Calibri"/>
                <w:color w:val="000000"/>
              </w:rPr>
              <w:t xml:space="preserve">Connectivité et conservation de la biodiversité en Amazonie colombienne </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10,9</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2,7</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1,6</w:t>
            </w:r>
          </w:p>
        </w:tc>
        <w:tc>
          <w:tcPr>
            <w:tcW w:w="206"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7,6</w:t>
            </w: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21,0</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107,2</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130,1</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59" w:tgtFrame="_parent" w:history="1">
              <w:r w:rsidR="00033CF3" w:rsidRPr="007A4CED">
                <w:rPr>
                  <w:rFonts w:ascii="Calibri" w:hAnsi="Calibri" w:cs="Calibri"/>
                  <w:b/>
                  <w:color w:val="0563C1"/>
                  <w:u w:val="single"/>
                </w:rPr>
                <w:t>9374</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Pérou</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WWF-US</w:t>
            </w: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Assurer l</w:t>
            </w:r>
            <w:r w:rsidR="00412550" w:rsidRPr="007A4CED">
              <w:rPr>
                <w:rFonts w:ascii="Calibri" w:hAnsi="Calibri" w:cs="Calibri"/>
                <w:color w:val="000000"/>
                <w:cs/>
              </w:rPr>
              <w:t>’</w:t>
            </w:r>
            <w:r w:rsidRPr="007A4CED">
              <w:rPr>
                <w:rFonts w:ascii="Calibri" w:hAnsi="Calibri" w:cs="Calibri"/>
                <w:color w:val="000000"/>
              </w:rPr>
              <w:t>avenir des aires protégées naturelles du Pérou</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6,2</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0,4</w:t>
            </w:r>
          </w:p>
        </w:tc>
        <w:tc>
          <w:tcPr>
            <w:tcW w:w="206"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3,3</w:t>
            </w: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9,0</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54,5</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64,3</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60" w:tgtFrame="_parent" w:history="1">
              <w:r w:rsidR="00033CF3" w:rsidRPr="007A4CED">
                <w:rPr>
                  <w:rFonts w:ascii="Calibri" w:hAnsi="Calibri" w:cs="Calibri"/>
                  <w:b/>
                  <w:color w:val="0563C1"/>
                  <w:u w:val="single"/>
                </w:rPr>
                <w:t>9387</w:t>
              </w:r>
            </w:hyperlink>
          </w:p>
        </w:tc>
        <w:tc>
          <w:tcPr>
            <w:tcW w:w="592"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Pérou</w:t>
            </w:r>
          </w:p>
        </w:tc>
        <w:tc>
          <w:tcPr>
            <w:tcW w:w="314"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159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Zones d</w:t>
            </w:r>
            <w:r w:rsidR="00412550" w:rsidRPr="007A4CED">
              <w:rPr>
                <w:rFonts w:ascii="Calibri" w:hAnsi="Calibri" w:cs="Calibri"/>
                <w:color w:val="000000"/>
                <w:cs/>
              </w:rPr>
              <w:t>’</w:t>
            </w:r>
            <w:r w:rsidRPr="007A4CED">
              <w:rPr>
                <w:rFonts w:ascii="Calibri" w:hAnsi="Calibri" w:cs="Calibri"/>
                <w:color w:val="000000"/>
              </w:rPr>
              <w:t>activité économique durables dans l</w:t>
            </w:r>
            <w:r w:rsidR="00412550" w:rsidRPr="007A4CED">
              <w:rPr>
                <w:rFonts w:ascii="Calibri" w:hAnsi="Calibri" w:cs="Calibri"/>
                <w:color w:val="000000"/>
                <w:cs/>
              </w:rPr>
              <w:t>’</w:t>
            </w:r>
            <w:r w:rsidRPr="007A4CED">
              <w:rPr>
                <w:rFonts w:ascii="Calibri" w:hAnsi="Calibri" w:cs="Calibri"/>
                <w:color w:val="000000"/>
              </w:rPr>
              <w:t>Amazonie péruvienne</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10,9</w:t>
            </w: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1,5</w:t>
            </w:r>
          </w:p>
        </w:tc>
        <w:tc>
          <w:tcPr>
            <w:tcW w:w="208"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6" w:type="pct"/>
            <w:shd w:val="clear" w:color="auto" w:fill="F2F2F2"/>
            <w:noWrap/>
            <w:hideMark/>
          </w:tcPr>
          <w:p w:rsidR="00033CF3" w:rsidRPr="007A4CED" w:rsidRDefault="00033CF3" w:rsidP="00033CF3">
            <w:pPr>
              <w:rPr>
                <w:rFonts w:ascii="Calibri" w:eastAsia="Times New Roman" w:hAnsi="Calibri" w:cs="Calibri"/>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6,7</w:t>
            </w:r>
          </w:p>
        </w:tc>
        <w:tc>
          <w:tcPr>
            <w:tcW w:w="24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18,3</w:t>
            </w:r>
          </w:p>
        </w:tc>
        <w:tc>
          <w:tcPr>
            <w:tcW w:w="313"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129,0</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149,0</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61" w:tgtFrame="_parent" w:history="1">
              <w:r w:rsidR="00033CF3" w:rsidRPr="007A4CED">
                <w:rPr>
                  <w:rFonts w:ascii="Calibri" w:hAnsi="Calibri" w:cs="Calibri"/>
                  <w:b/>
                  <w:color w:val="0563C1"/>
                  <w:u w:val="single"/>
                </w:rPr>
                <w:t>9339</w:t>
              </w:r>
            </w:hyperlink>
          </w:p>
        </w:tc>
        <w:tc>
          <w:tcPr>
            <w:tcW w:w="592"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régional (Brésil, Colombie, Pérou)</w:t>
            </w:r>
          </w:p>
        </w:tc>
        <w:tc>
          <w:tcPr>
            <w:tcW w:w="314"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Banque mondiale</w:t>
            </w: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p w:rsidR="00033CF3" w:rsidRPr="007A4CED" w:rsidRDefault="00033CF3" w:rsidP="00033CF3">
            <w:pPr>
              <w:rPr>
                <w:rFonts w:ascii="Calibri" w:eastAsia="Times New Roman" w:hAnsi="Calibri" w:cs="Calibri"/>
                <w:color w:val="000000"/>
                <w:szCs w:val="22"/>
              </w:rPr>
            </w:pPr>
          </w:p>
        </w:tc>
        <w:tc>
          <w:tcPr>
            <w:tcW w:w="159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Assistance technique pour la coordination en AMAZONIE</w:t>
            </w:r>
          </w:p>
        </w:tc>
        <w:tc>
          <w:tcPr>
            <w:tcW w:w="208"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1,0</w:t>
            </w: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4,5</w:t>
            </w:r>
          </w:p>
        </w:tc>
        <w:tc>
          <w:tcPr>
            <w:tcW w:w="24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5,0</w:t>
            </w:r>
          </w:p>
        </w:tc>
        <w:tc>
          <w:tcPr>
            <w:tcW w:w="313"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20,0</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25,5</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62" w:tgtFrame="_parent" w:history="1">
              <w:r w:rsidR="00033CF3" w:rsidRPr="007A4CED">
                <w:rPr>
                  <w:rFonts w:ascii="Calibri" w:hAnsi="Calibri" w:cs="Calibri"/>
                  <w:b/>
                  <w:color w:val="0563C1"/>
                  <w:u w:val="single"/>
                </w:rPr>
                <w:t>9403</w:t>
              </w:r>
            </w:hyperlink>
          </w:p>
        </w:tc>
        <w:tc>
          <w:tcPr>
            <w:tcW w:w="592"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Chine</w:t>
            </w:r>
          </w:p>
        </w:tc>
        <w:tc>
          <w:tcPr>
            <w:tcW w:w="314"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PNUD</w:t>
            </w:r>
          </w:p>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/FECO/CI</w:t>
            </w:r>
          </w:p>
        </w:tc>
        <w:tc>
          <w:tcPr>
            <w:tcW w:w="1599"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Réforme du système des aires protégées de la Chine (C-PAR)</w:t>
            </w:r>
          </w:p>
        </w:tc>
        <w:tc>
          <w:tcPr>
            <w:tcW w:w="208"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20,3</w:t>
            </w:r>
          </w:p>
        </w:tc>
        <w:tc>
          <w:tcPr>
            <w:tcW w:w="209" w:type="pct"/>
            <w:shd w:val="clear" w:color="auto" w:fill="F2F2F2"/>
            <w:noWrap/>
            <w:hideMark/>
          </w:tcPr>
          <w:p w:rsidR="00033CF3" w:rsidRPr="007A4CED" w:rsidRDefault="00033CF3" w:rsidP="00033CF3">
            <w:pPr>
              <w:rPr>
                <w:rFonts w:ascii="Calibri" w:eastAsia="Times New Roman" w:hAnsi="Calibri" w:cs="Calibri"/>
                <w:iCs/>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18,6</w:t>
            </w:r>
          </w:p>
        </w:tc>
        <w:tc>
          <w:tcPr>
            <w:tcW w:w="313"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129,0</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149,3</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63" w:tgtFrame="_parent" w:history="1">
              <w:r w:rsidR="00033CF3" w:rsidRPr="007A4CED">
                <w:rPr>
                  <w:rFonts w:ascii="Calibri" w:hAnsi="Calibri" w:cs="Calibri"/>
                  <w:b/>
                  <w:color w:val="0563C1"/>
                  <w:u w:val="single"/>
                </w:rPr>
                <w:t>9768</w:t>
              </w:r>
            </w:hyperlink>
          </w:p>
        </w:tc>
        <w:tc>
          <w:tcPr>
            <w:tcW w:w="592"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Chine</w:t>
            </w:r>
          </w:p>
        </w:tc>
        <w:tc>
          <w:tcPr>
            <w:tcW w:w="314"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PNUD/</w:t>
            </w:r>
          </w:p>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FAO/Banque mondiale</w:t>
            </w:r>
          </w:p>
        </w:tc>
        <w:tc>
          <w:tcPr>
            <w:tcW w:w="1599"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Programme de partenariat RPC-FEM pour le développement agricole durable</w:t>
            </w:r>
          </w:p>
        </w:tc>
        <w:tc>
          <w:tcPr>
            <w:tcW w:w="208"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9,3</w:t>
            </w:r>
          </w:p>
        </w:tc>
        <w:tc>
          <w:tcPr>
            <w:tcW w:w="209"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4,1</w:t>
            </w:r>
          </w:p>
        </w:tc>
        <w:tc>
          <w:tcPr>
            <w:tcW w:w="208" w:type="pct"/>
            <w:shd w:val="clear" w:color="auto" w:fill="auto"/>
            <w:noWrap/>
            <w:hideMark/>
          </w:tcPr>
          <w:p w:rsidR="00033CF3" w:rsidRPr="007A4CED" w:rsidRDefault="00033CF3" w:rsidP="00033CF3">
            <w:pPr>
              <w:rPr>
                <w:rFonts w:ascii="Calibri" w:eastAsia="Times New Roman" w:hAnsi="Calibri" w:cs="Calibri"/>
                <w:iCs/>
                <w:color w:val="000000"/>
                <w:szCs w:val="22"/>
              </w:rPr>
            </w:pPr>
          </w:p>
        </w:tc>
        <w:tc>
          <w:tcPr>
            <w:tcW w:w="206"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12,3</w:t>
            </w:r>
          </w:p>
        </w:tc>
        <w:tc>
          <w:tcPr>
            <w:tcW w:w="313"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83,3</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96,7</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64" w:tgtFrame="_parent" w:history="1">
              <w:r w:rsidR="00033CF3" w:rsidRPr="007A4CED">
                <w:rPr>
                  <w:rFonts w:ascii="Calibri" w:hAnsi="Calibri" w:cs="Calibri"/>
                  <w:b/>
                  <w:color w:val="0563C1"/>
                  <w:u w:val="single"/>
                </w:rPr>
                <w:t>9264</w:t>
              </w:r>
            </w:hyperlink>
          </w:p>
        </w:tc>
        <w:tc>
          <w:tcPr>
            <w:tcW w:w="592"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 xml:space="preserve">Projet mondial (République centrafricaine, Cameroun, </w:t>
            </w:r>
            <w:r w:rsidRPr="007A4CED">
              <w:rPr>
                <w:rFonts w:ascii="Calibri" w:hAnsi="Calibri" w:cs="Calibri"/>
                <w:color w:val="000000"/>
              </w:rPr>
              <w:lastRenderedPageBreak/>
              <w:t>Chine, Guinée-Bissau, Kenya, Myanmar, Pakistan, Sao Tomé-et-Principe, Tanzanie, République démocratique du Congo)</w:t>
            </w:r>
          </w:p>
        </w:tc>
        <w:tc>
          <w:tcPr>
            <w:tcW w:w="314"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lastRenderedPageBreak/>
              <w:t>UICN/</w:t>
            </w:r>
          </w:p>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FAO/PNUE</w:t>
            </w:r>
          </w:p>
        </w:tc>
        <w:tc>
          <w:tcPr>
            <w:tcW w:w="1599"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Initiative pour la restauration (TRI) - promouvoir l</w:t>
            </w:r>
            <w:r w:rsidR="00412550" w:rsidRPr="007A4CED">
              <w:rPr>
                <w:rFonts w:ascii="Calibri" w:hAnsi="Calibri" w:cs="Calibri"/>
                <w:color w:val="000000"/>
                <w:cs/>
              </w:rPr>
              <w:t>’</w:t>
            </w:r>
            <w:r w:rsidRPr="007A4CED">
              <w:rPr>
                <w:rFonts w:ascii="Calibri" w:hAnsi="Calibri" w:cs="Calibri"/>
                <w:color w:val="000000"/>
              </w:rPr>
              <w:t>innovation et l</w:t>
            </w:r>
            <w:r w:rsidR="00412550" w:rsidRPr="007A4CED">
              <w:rPr>
                <w:rFonts w:ascii="Calibri" w:hAnsi="Calibri" w:cs="Calibri"/>
                <w:color w:val="000000"/>
                <w:cs/>
              </w:rPr>
              <w:t>’</w:t>
            </w:r>
            <w:r w:rsidRPr="007A4CED">
              <w:rPr>
                <w:rFonts w:ascii="Calibri" w:hAnsi="Calibri" w:cs="Calibri"/>
                <w:color w:val="000000"/>
              </w:rPr>
              <w:t>intégration à l</w:t>
            </w:r>
            <w:r w:rsidR="00412550" w:rsidRPr="007A4CED">
              <w:rPr>
                <w:rFonts w:ascii="Calibri" w:hAnsi="Calibri" w:cs="Calibri"/>
                <w:color w:val="000000"/>
                <w:cs/>
              </w:rPr>
              <w:t>’</w:t>
            </w:r>
            <w:r w:rsidRPr="007A4CED">
              <w:rPr>
                <w:rFonts w:ascii="Calibri" w:hAnsi="Calibri" w:cs="Calibri"/>
                <w:color w:val="000000"/>
              </w:rPr>
              <w:t>appui du Défi de Bonn</w:t>
            </w:r>
          </w:p>
        </w:tc>
        <w:tc>
          <w:tcPr>
            <w:tcW w:w="208"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14,4</w:t>
            </w:r>
          </w:p>
        </w:tc>
        <w:tc>
          <w:tcPr>
            <w:tcW w:w="209"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10,0</w:t>
            </w:r>
          </w:p>
        </w:tc>
        <w:tc>
          <w:tcPr>
            <w:tcW w:w="208"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12,3</w:t>
            </w:r>
          </w:p>
        </w:tc>
        <w:tc>
          <w:tcPr>
            <w:tcW w:w="206" w:type="pct"/>
            <w:shd w:val="clear" w:color="auto" w:fill="F2F2F2"/>
            <w:noWrap/>
            <w:hideMark/>
          </w:tcPr>
          <w:p w:rsidR="00033CF3" w:rsidRPr="007A4CED" w:rsidRDefault="00033CF3" w:rsidP="00033CF3">
            <w:pPr>
              <w:rPr>
                <w:rFonts w:ascii="Calibri" w:eastAsia="Times New Roman" w:hAnsi="Calibri" w:cs="Calibri"/>
                <w:iCs/>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22,3</w:t>
            </w:r>
          </w:p>
        </w:tc>
        <w:tc>
          <w:tcPr>
            <w:tcW w:w="243"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54,1</w:t>
            </w:r>
          </w:p>
        </w:tc>
        <w:tc>
          <w:tcPr>
            <w:tcW w:w="313"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201,5</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260,5</w:t>
            </w:r>
          </w:p>
        </w:tc>
      </w:tr>
      <w:tr w:rsidR="00033CF3" w:rsidRPr="007A4CED" w:rsidTr="00033CF3">
        <w:trPr>
          <w:trHeight w:val="300"/>
        </w:trPr>
        <w:tc>
          <w:tcPr>
            <w:tcW w:w="241" w:type="pct"/>
            <w:shd w:val="clear" w:color="auto" w:fill="auto"/>
            <w:noWrap/>
            <w:hideMark/>
          </w:tcPr>
          <w:p w:rsidR="00033CF3" w:rsidRPr="007A4CED" w:rsidRDefault="00132FF5" w:rsidP="00033CF3">
            <w:pPr>
              <w:rPr>
                <w:rFonts w:ascii="Calibri" w:eastAsia="Times New Roman" w:hAnsi="Calibri" w:cs="Calibri"/>
                <w:b/>
                <w:bCs/>
                <w:color w:val="0563C1"/>
                <w:szCs w:val="22"/>
                <w:u w:val="single"/>
              </w:rPr>
            </w:pPr>
            <w:hyperlink r:id="rId165" w:tgtFrame="_parent" w:history="1">
              <w:r w:rsidR="00033CF3" w:rsidRPr="007A4CED">
                <w:rPr>
                  <w:rFonts w:ascii="Calibri" w:hAnsi="Calibri" w:cs="Calibri"/>
                  <w:b/>
                  <w:color w:val="0563C1"/>
                  <w:u w:val="single"/>
                </w:rPr>
                <w:t>9433</w:t>
              </w:r>
            </w:hyperlink>
          </w:p>
        </w:tc>
        <w:tc>
          <w:tcPr>
            <w:tcW w:w="592"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Madagascar</w:t>
            </w:r>
          </w:p>
        </w:tc>
        <w:tc>
          <w:tcPr>
            <w:tcW w:w="314"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WWF-US/</w:t>
            </w:r>
          </w:p>
          <w:p w:rsidR="00033CF3" w:rsidRDefault="00033CF3" w:rsidP="00033CF3">
            <w:pPr>
              <w:rPr>
                <w:rFonts w:ascii="Calibri" w:hAnsi="Calibri" w:cs="Calibri"/>
                <w:color w:val="000000"/>
              </w:rPr>
            </w:pPr>
            <w:r w:rsidRPr="007A4CED">
              <w:rPr>
                <w:rFonts w:ascii="Calibri" w:hAnsi="Calibri" w:cs="Calibri"/>
                <w:color w:val="000000"/>
              </w:rPr>
              <w:t>Banque mondiale</w:t>
            </w:r>
          </w:p>
          <w:p w:rsidR="007A3578" w:rsidRDefault="007A3578" w:rsidP="00033CF3"/>
          <w:p w:rsidR="007A3578" w:rsidRDefault="007A3578" w:rsidP="00033CF3"/>
          <w:p w:rsidR="007A3578" w:rsidRDefault="007A3578" w:rsidP="00033CF3"/>
          <w:p w:rsidR="007A3578" w:rsidRDefault="007A3578" w:rsidP="00033CF3"/>
          <w:p w:rsidR="007A3578" w:rsidRDefault="007A3578" w:rsidP="00033CF3"/>
          <w:p w:rsidR="007A3578" w:rsidRDefault="007A3578" w:rsidP="00033CF3"/>
          <w:p w:rsidR="007A3578" w:rsidRPr="007A4CED" w:rsidRDefault="007A3578" w:rsidP="00033CF3">
            <w:pPr>
              <w:rPr>
                <w:rFonts w:ascii="Calibri" w:eastAsia="Times New Roman" w:hAnsi="Calibri" w:cs="Calibri"/>
                <w:iCs/>
                <w:color w:val="000000"/>
                <w:szCs w:val="22"/>
              </w:rPr>
            </w:pPr>
          </w:p>
        </w:tc>
        <w:tc>
          <w:tcPr>
            <w:tcW w:w="1599"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S3MR Gestion durable des ressources marines malgaches</w:t>
            </w:r>
          </w:p>
        </w:tc>
        <w:tc>
          <w:tcPr>
            <w:tcW w:w="208"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6,9</w:t>
            </w:r>
          </w:p>
        </w:tc>
        <w:tc>
          <w:tcPr>
            <w:tcW w:w="209" w:type="pct"/>
            <w:shd w:val="clear" w:color="auto" w:fill="auto"/>
            <w:noWrap/>
            <w:hideMark/>
          </w:tcPr>
          <w:p w:rsidR="00033CF3" w:rsidRPr="007A4CED" w:rsidRDefault="00033CF3" w:rsidP="00033CF3">
            <w:pPr>
              <w:rPr>
                <w:rFonts w:ascii="Calibri" w:eastAsia="Times New Roman" w:hAnsi="Calibri" w:cs="Calibri"/>
                <w:iCs/>
                <w:color w:val="000000"/>
                <w:szCs w:val="22"/>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8"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09" w:type="pct"/>
            <w:shd w:val="clear" w:color="auto" w:fill="auto"/>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6,3</w:t>
            </w:r>
          </w:p>
        </w:tc>
        <w:tc>
          <w:tcPr>
            <w:tcW w:w="313" w:type="pct"/>
            <w:shd w:val="clear" w:color="auto" w:fill="auto"/>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40,0</w:t>
            </w:r>
          </w:p>
        </w:tc>
        <w:tc>
          <w:tcPr>
            <w:tcW w:w="241" w:type="pct"/>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46,8</w:t>
            </w:r>
          </w:p>
        </w:tc>
      </w:tr>
      <w:tr w:rsidR="00033CF3" w:rsidRPr="007A4CED" w:rsidTr="00033CF3">
        <w:trPr>
          <w:trHeight w:val="300"/>
        </w:trPr>
        <w:tc>
          <w:tcPr>
            <w:tcW w:w="241" w:type="pct"/>
            <w:shd w:val="clear" w:color="auto" w:fill="F2F2F2"/>
            <w:noWrap/>
            <w:hideMark/>
          </w:tcPr>
          <w:p w:rsidR="00033CF3" w:rsidRPr="007A4CED" w:rsidRDefault="00132FF5" w:rsidP="00033CF3">
            <w:pPr>
              <w:rPr>
                <w:rFonts w:ascii="Calibri" w:eastAsia="Times New Roman" w:hAnsi="Calibri" w:cs="Calibri"/>
                <w:b/>
                <w:bCs/>
                <w:color w:val="0563C1"/>
                <w:szCs w:val="22"/>
                <w:u w:val="single"/>
              </w:rPr>
            </w:pPr>
            <w:hyperlink r:id="rId166" w:tgtFrame="_parent" w:history="1">
              <w:r w:rsidR="00033CF3" w:rsidRPr="007A4CED">
                <w:rPr>
                  <w:rFonts w:ascii="Calibri" w:hAnsi="Calibri" w:cs="Calibri"/>
                  <w:b/>
                  <w:color w:val="0563C1"/>
                  <w:u w:val="single"/>
                </w:rPr>
                <w:t>9607</w:t>
              </w:r>
            </w:hyperlink>
          </w:p>
        </w:tc>
        <w:tc>
          <w:tcPr>
            <w:tcW w:w="592"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Projet régional (Albanie, Bosnie-Herzégovine, Égypte, Liban, Libye, Maroc, Monténégro et Tunisie)</w:t>
            </w:r>
          </w:p>
          <w:p w:rsidR="00033CF3" w:rsidRPr="007A4CED" w:rsidRDefault="00033CF3" w:rsidP="00033CF3">
            <w:pPr>
              <w:rPr>
                <w:rFonts w:ascii="Calibri" w:eastAsia="Times New Roman" w:hAnsi="Calibri" w:cs="Calibri"/>
                <w:iCs/>
                <w:color w:val="000000"/>
                <w:szCs w:val="22"/>
              </w:rPr>
            </w:pPr>
          </w:p>
          <w:p w:rsidR="00033CF3" w:rsidRPr="007A4CED" w:rsidRDefault="00033CF3" w:rsidP="00033CF3">
            <w:pPr>
              <w:rPr>
                <w:rFonts w:ascii="Calibri" w:eastAsia="Times New Roman" w:hAnsi="Calibri" w:cs="Calibri"/>
                <w:iCs/>
                <w:color w:val="000000"/>
                <w:szCs w:val="22"/>
              </w:rPr>
            </w:pPr>
          </w:p>
          <w:p w:rsidR="00033CF3" w:rsidRPr="007A4CED" w:rsidRDefault="00033CF3" w:rsidP="00033CF3">
            <w:pPr>
              <w:rPr>
                <w:rFonts w:ascii="Calibri" w:eastAsia="Times New Roman" w:hAnsi="Calibri" w:cs="Calibri"/>
                <w:iCs/>
                <w:color w:val="000000"/>
                <w:szCs w:val="22"/>
              </w:rPr>
            </w:pPr>
          </w:p>
          <w:p w:rsidR="00033CF3" w:rsidRDefault="00033CF3"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Default="00C61B2F" w:rsidP="00033CF3">
            <w:pPr>
              <w:rPr>
                <w:rFonts w:ascii="Calibri" w:eastAsia="Times New Roman" w:hAnsi="Calibri" w:cs="Calibri"/>
                <w:iCs/>
                <w:color w:val="000000"/>
                <w:szCs w:val="22"/>
              </w:rPr>
            </w:pPr>
          </w:p>
          <w:p w:rsidR="00C61B2F" w:rsidRPr="007A4CED" w:rsidRDefault="00C61B2F" w:rsidP="00033CF3">
            <w:pPr>
              <w:rPr>
                <w:rFonts w:ascii="Calibri" w:eastAsia="Times New Roman" w:hAnsi="Calibri" w:cs="Calibri"/>
                <w:iCs/>
                <w:color w:val="000000"/>
                <w:szCs w:val="22"/>
              </w:rPr>
            </w:pPr>
          </w:p>
          <w:p w:rsidR="00033CF3" w:rsidRPr="007A4CED" w:rsidRDefault="00033CF3" w:rsidP="00033CF3">
            <w:pPr>
              <w:rPr>
                <w:rFonts w:ascii="Calibri" w:eastAsia="Times New Roman" w:hAnsi="Calibri" w:cs="Calibri"/>
                <w:iCs/>
                <w:color w:val="000000"/>
                <w:szCs w:val="22"/>
              </w:rPr>
            </w:pPr>
          </w:p>
        </w:tc>
        <w:tc>
          <w:tcPr>
            <w:tcW w:w="314"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lastRenderedPageBreak/>
              <w:t>PNUE/</w:t>
            </w:r>
          </w:p>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BERD</w:t>
            </w:r>
          </w:p>
        </w:tc>
        <w:tc>
          <w:tcPr>
            <w:tcW w:w="1599"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Programme Méditerranée (</w:t>
            </w:r>
            <w:proofErr w:type="spellStart"/>
            <w:r w:rsidRPr="007A4CED">
              <w:rPr>
                <w:rFonts w:ascii="Calibri" w:hAnsi="Calibri" w:cs="Calibri"/>
                <w:color w:val="000000"/>
              </w:rPr>
              <w:t>MedProgramme</w:t>
            </w:r>
            <w:proofErr w:type="spellEnd"/>
            <w:r w:rsidRPr="007A4CED">
              <w:rPr>
                <w:rFonts w:ascii="Calibri" w:hAnsi="Calibri" w:cs="Calibri"/>
                <w:color w:val="000000"/>
              </w:rPr>
              <w:t>) : Renforcement de la sécurité environnementale</w:t>
            </w:r>
          </w:p>
        </w:tc>
        <w:tc>
          <w:tcPr>
            <w:tcW w:w="208"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1,5</w:t>
            </w:r>
          </w:p>
        </w:tc>
        <w:tc>
          <w:tcPr>
            <w:tcW w:w="209" w:type="pct"/>
            <w:shd w:val="clear" w:color="auto" w:fill="F2F2F2"/>
            <w:noWrap/>
            <w:hideMark/>
          </w:tcPr>
          <w:p w:rsidR="00033CF3" w:rsidRPr="007A4CED" w:rsidRDefault="00033CF3" w:rsidP="00033CF3">
            <w:pPr>
              <w:rPr>
                <w:rFonts w:ascii="Calibri" w:eastAsia="Times New Roman" w:hAnsi="Calibri" w:cs="Calibri"/>
                <w:iCs/>
                <w:color w:val="000000"/>
                <w:szCs w:val="22"/>
              </w:rPr>
            </w:pPr>
          </w:p>
        </w:tc>
        <w:tc>
          <w:tcPr>
            <w:tcW w:w="208"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06"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27,8</w:t>
            </w:r>
          </w:p>
        </w:tc>
        <w:tc>
          <w:tcPr>
            <w:tcW w:w="209"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16,9</w:t>
            </w:r>
          </w:p>
        </w:tc>
        <w:tc>
          <w:tcPr>
            <w:tcW w:w="208" w:type="pct"/>
            <w:shd w:val="clear" w:color="auto" w:fill="F2F2F2"/>
            <w:noWrap/>
            <w:hideMark/>
          </w:tcPr>
          <w:p w:rsidR="00033CF3" w:rsidRPr="007A4CED" w:rsidRDefault="00033CF3" w:rsidP="00033CF3">
            <w:pPr>
              <w:rPr>
                <w:rFonts w:ascii="Calibri" w:eastAsia="Times New Roman" w:hAnsi="Calibri" w:cs="Calibri"/>
                <w:iCs/>
                <w:color w:val="000000"/>
                <w:szCs w:val="22"/>
              </w:rPr>
            </w:pPr>
          </w:p>
        </w:tc>
        <w:tc>
          <w:tcPr>
            <w:tcW w:w="209" w:type="pct"/>
            <w:shd w:val="clear" w:color="auto" w:fill="F2F2F2"/>
            <w:noWrap/>
            <w:hideMark/>
          </w:tcPr>
          <w:p w:rsidR="00033CF3" w:rsidRPr="007A4CED" w:rsidRDefault="00033CF3" w:rsidP="00033CF3">
            <w:pPr>
              <w:rPr>
                <w:rFonts w:ascii="Calibri" w:eastAsia="Times New Roman" w:hAnsi="Calibri" w:cs="Calibri"/>
                <w:sz w:val="20"/>
                <w:szCs w:val="20"/>
              </w:rPr>
            </w:pPr>
          </w:p>
        </w:tc>
        <w:tc>
          <w:tcPr>
            <w:tcW w:w="243"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42,4</w:t>
            </w:r>
          </w:p>
        </w:tc>
        <w:tc>
          <w:tcPr>
            <w:tcW w:w="313" w:type="pct"/>
            <w:shd w:val="clear" w:color="auto" w:fill="F2F2F2"/>
            <w:noWrap/>
            <w:hideMark/>
          </w:tcPr>
          <w:p w:rsidR="00033CF3" w:rsidRPr="007A4CED" w:rsidRDefault="00033CF3" w:rsidP="00033CF3">
            <w:pPr>
              <w:rPr>
                <w:rFonts w:ascii="Calibri" w:eastAsia="Times New Roman" w:hAnsi="Calibri" w:cs="Calibri"/>
                <w:iCs/>
                <w:color w:val="000000"/>
                <w:szCs w:val="22"/>
              </w:rPr>
            </w:pPr>
            <w:r w:rsidRPr="007A4CED">
              <w:rPr>
                <w:rFonts w:ascii="Calibri" w:hAnsi="Calibri" w:cs="Calibri"/>
                <w:color w:val="000000"/>
              </w:rPr>
              <w:t>708,0</w:t>
            </w:r>
          </w:p>
        </w:tc>
        <w:tc>
          <w:tcPr>
            <w:tcW w:w="241" w:type="pct"/>
            <w:shd w:val="clear" w:color="auto" w:fill="F2F2F2"/>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754,2</w:t>
            </w:r>
          </w:p>
        </w:tc>
      </w:tr>
    </w:tbl>
    <w:p w:rsidR="00033CF3" w:rsidRPr="007A4CED" w:rsidRDefault="00033CF3" w:rsidP="00033CF3">
      <w:pPr>
        <w:numPr>
          <w:ilvl w:val="0"/>
          <w:numId w:val="20"/>
        </w:numPr>
        <w:spacing w:after="160" w:line="259" w:lineRule="auto"/>
        <w:rPr>
          <w:rFonts w:ascii="Calibri" w:eastAsia="Calibri" w:hAnsi="Calibri" w:cs="Calibri"/>
          <w:szCs w:val="22"/>
        </w:rPr>
      </w:pPr>
      <w:r w:rsidRPr="007A4CED">
        <w:rPr>
          <w:rFonts w:ascii="Calibri" w:hAnsi="Calibri" w:cs="Calibri"/>
        </w:rPr>
        <w:t xml:space="preserve">Appui aux activités habilitantes : Rapport à communiquer au titre de la Convention </w:t>
      </w:r>
    </w:p>
    <w:tbl>
      <w:tblPr>
        <w:tblW w:w="0" w:type="auto"/>
        <w:tblLayout w:type="fixed"/>
        <w:tblCellMar>
          <w:left w:w="72" w:type="dxa"/>
          <w:right w:w="72" w:type="dxa"/>
        </w:tblCellMar>
        <w:tblLook w:val="04A0" w:firstRow="1" w:lastRow="0" w:firstColumn="1" w:lastColumn="0" w:noHBand="0" w:noVBand="1"/>
      </w:tblPr>
      <w:tblGrid>
        <w:gridCol w:w="612"/>
        <w:gridCol w:w="828"/>
        <w:gridCol w:w="5652"/>
        <w:gridCol w:w="2826"/>
        <w:gridCol w:w="1350"/>
        <w:gridCol w:w="1260"/>
        <w:gridCol w:w="1260"/>
      </w:tblGrid>
      <w:tr w:rsidR="00033CF3" w:rsidRPr="007A4CED" w:rsidTr="00033CF3">
        <w:trPr>
          <w:trHeight w:val="290"/>
        </w:trPr>
        <w:tc>
          <w:tcPr>
            <w:tcW w:w="612"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ID</w:t>
            </w:r>
          </w:p>
        </w:tc>
        <w:tc>
          <w:tcPr>
            <w:tcW w:w="828"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Agence</w:t>
            </w:r>
          </w:p>
        </w:tc>
        <w:tc>
          <w:tcPr>
            <w:tcW w:w="5652"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Pays</w:t>
            </w:r>
          </w:p>
        </w:tc>
        <w:tc>
          <w:tcPr>
            <w:tcW w:w="2826"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Intitulé</w:t>
            </w:r>
          </w:p>
        </w:tc>
        <w:tc>
          <w:tcPr>
            <w:tcW w:w="1350"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Financement du FEM</w:t>
            </w:r>
          </w:p>
        </w:tc>
        <w:tc>
          <w:tcPr>
            <w:tcW w:w="1260"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Cofinancement</w:t>
            </w:r>
          </w:p>
        </w:tc>
        <w:tc>
          <w:tcPr>
            <w:tcW w:w="1260" w:type="dxa"/>
            <w:tcBorders>
              <w:bottom w:val="single" w:sz="4" w:space="0" w:color="C9C9C9"/>
            </w:tcBorders>
            <w:shd w:val="clear" w:color="auto" w:fill="auto"/>
            <w:noWrap/>
            <w:hideMark/>
          </w:tcPr>
          <w:p w:rsidR="00033CF3" w:rsidRPr="007A4CED" w:rsidRDefault="00033CF3" w:rsidP="00033CF3">
            <w:pPr>
              <w:rPr>
                <w:rFonts w:ascii="Calibri" w:eastAsia="Times New Roman" w:hAnsi="Calibri" w:cs="Calibri"/>
                <w:b/>
                <w:bCs/>
                <w:color w:val="000000"/>
                <w:szCs w:val="22"/>
              </w:rPr>
            </w:pPr>
            <w:r w:rsidRPr="007A4CED">
              <w:rPr>
                <w:rFonts w:ascii="Calibri" w:hAnsi="Calibri" w:cs="Calibri"/>
                <w:b/>
                <w:color w:val="000000"/>
              </w:rPr>
              <w:t>Total</w:t>
            </w:r>
          </w:p>
        </w:tc>
      </w:tr>
      <w:tr w:rsidR="00033CF3" w:rsidRPr="007A4CED" w:rsidTr="00033CF3">
        <w:trPr>
          <w:trHeight w:val="290"/>
        </w:trPr>
        <w:tc>
          <w:tcPr>
            <w:tcW w:w="612"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167" w:tgtFrame="_parent" w:history="1">
              <w:r w:rsidR="00033CF3" w:rsidRPr="007A4CED">
                <w:rPr>
                  <w:rFonts w:ascii="Calibri" w:hAnsi="Calibri" w:cs="Calibri"/>
                  <w:b/>
                  <w:color w:val="0563C1"/>
                  <w:u w:val="single"/>
                </w:rPr>
                <w:t>9817</w:t>
              </w:r>
            </w:hyperlink>
          </w:p>
        </w:tc>
        <w:tc>
          <w:tcPr>
            <w:tcW w:w="828"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5652"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régional (Burundi, Botswana, République centrafricaine, Congo, Djibouti, Érythrée, Éthiopie, Gabon, Kenya, Comores, Rwanda, Soudan, Soudan du Sud, Tchad, Tanzanie, Ouganda et République démocratique du Congo)</w:t>
            </w:r>
          </w:p>
        </w:tc>
        <w:tc>
          <w:tcPr>
            <w:tcW w:w="2826"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Appui aux Parties admissibles pour l</w:t>
            </w:r>
            <w:r w:rsidR="00412550" w:rsidRPr="007A4CED">
              <w:rPr>
                <w:rFonts w:ascii="Calibri" w:hAnsi="Calibri" w:cs="Calibri"/>
                <w:color w:val="000000"/>
              </w:rPr>
              <w:t>’</w:t>
            </w:r>
            <w:r w:rsidRPr="007A4CED">
              <w:rPr>
                <w:rFonts w:ascii="Calibri" w:hAnsi="Calibri" w:cs="Calibri"/>
                <w:color w:val="000000"/>
              </w:rPr>
              <w:t>établissement des Sixièmes rapports nationaux au titre de la CDB (Afrique-1)</w:t>
            </w:r>
          </w:p>
        </w:tc>
        <w:tc>
          <w:tcPr>
            <w:tcW w:w="135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1 963 500 </w:t>
            </w:r>
          </w:p>
        </w:tc>
        <w:tc>
          <w:tcPr>
            <w:tcW w:w="126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1 116 060 </w:t>
            </w:r>
          </w:p>
        </w:tc>
        <w:tc>
          <w:tcPr>
            <w:tcW w:w="126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3 079 560 </w:t>
            </w:r>
          </w:p>
        </w:tc>
      </w:tr>
      <w:tr w:rsidR="00033CF3" w:rsidRPr="007A4CED" w:rsidTr="00033CF3">
        <w:trPr>
          <w:trHeight w:val="290"/>
        </w:trPr>
        <w:tc>
          <w:tcPr>
            <w:tcW w:w="612"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168" w:tgtFrame="_parent" w:history="1">
              <w:r w:rsidR="00033CF3" w:rsidRPr="007A4CED">
                <w:rPr>
                  <w:rFonts w:ascii="Calibri" w:hAnsi="Calibri" w:cs="Calibri"/>
                  <w:b/>
                  <w:color w:val="0563C1"/>
                  <w:u w:val="single"/>
                </w:rPr>
                <w:t>9821</w:t>
              </w:r>
            </w:hyperlink>
          </w:p>
        </w:tc>
        <w:tc>
          <w:tcPr>
            <w:tcW w:w="828"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5652"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 xml:space="preserve">Projet régional (Antigua-et-Barbuda, Argentine, Bolivie, Belize, Colombie, Costa Rica, Équateur, Guyana, Honduras, Jamaïque, Saint-Kitts-et-Nevis, Sainte-Lucie, Pérou, Paraguay, El Salvador, Saint-Vincent-et-Grenadines, République </w:t>
            </w:r>
            <w:r w:rsidR="0041239C" w:rsidRPr="007A4CED">
              <w:rPr>
                <w:rFonts w:ascii="Calibri" w:hAnsi="Calibri" w:cs="Calibri"/>
                <w:color w:val="000000"/>
              </w:rPr>
              <w:t>dominicaine)</w:t>
            </w:r>
          </w:p>
        </w:tc>
        <w:tc>
          <w:tcPr>
            <w:tcW w:w="2826"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Appui aux Parties admissibles pour l</w:t>
            </w:r>
            <w:r w:rsidR="00412550" w:rsidRPr="007A4CED">
              <w:rPr>
                <w:rFonts w:ascii="Calibri" w:hAnsi="Calibri" w:cs="Calibri"/>
                <w:color w:val="000000"/>
              </w:rPr>
              <w:t>’</w:t>
            </w:r>
            <w:r w:rsidRPr="007A4CED">
              <w:rPr>
                <w:rFonts w:ascii="Calibri" w:hAnsi="Calibri" w:cs="Calibri"/>
                <w:color w:val="000000"/>
              </w:rPr>
              <w:t>établissement des Sixièmes rapports nationaux au titre de la CDB (LAC)</w:t>
            </w:r>
          </w:p>
        </w:tc>
        <w:tc>
          <w:tcPr>
            <w:tcW w:w="135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1 963 500 </w:t>
            </w:r>
          </w:p>
        </w:tc>
        <w:tc>
          <w:tcPr>
            <w:tcW w:w="126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1 380 000 </w:t>
            </w:r>
          </w:p>
        </w:tc>
        <w:tc>
          <w:tcPr>
            <w:tcW w:w="126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3 343 500 </w:t>
            </w:r>
          </w:p>
        </w:tc>
      </w:tr>
      <w:tr w:rsidR="00033CF3" w:rsidRPr="007A4CED" w:rsidTr="00033CF3">
        <w:trPr>
          <w:trHeight w:val="290"/>
        </w:trPr>
        <w:tc>
          <w:tcPr>
            <w:tcW w:w="612"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169" w:tgtFrame="_parent" w:history="1">
              <w:r w:rsidR="00033CF3" w:rsidRPr="007A4CED">
                <w:rPr>
                  <w:rFonts w:ascii="Calibri" w:hAnsi="Calibri" w:cs="Calibri"/>
                  <w:b/>
                  <w:color w:val="0563C1"/>
                  <w:u w:val="single"/>
                </w:rPr>
                <w:t>9822</w:t>
              </w:r>
            </w:hyperlink>
          </w:p>
        </w:tc>
        <w:tc>
          <w:tcPr>
            <w:tcW w:w="828"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5652"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régional (Albanie, Arménie, Azerbaïdjan, Bosnie-Herzégovine, Bélarus, Géorgie, Moldova, Monténégro, Macédoine, Mongolie et Serbie)</w:t>
            </w:r>
          </w:p>
        </w:tc>
        <w:tc>
          <w:tcPr>
            <w:tcW w:w="2826" w:type="dxa"/>
            <w:shd w:val="clear" w:color="auto" w:fill="EDEDED"/>
            <w:noWrap/>
            <w:hideMark/>
          </w:tcPr>
          <w:p w:rsidR="00033CF3" w:rsidRDefault="00033CF3" w:rsidP="00033CF3">
            <w:pPr>
              <w:rPr>
                <w:rFonts w:ascii="Calibri" w:hAnsi="Calibri" w:cs="Calibri"/>
                <w:color w:val="000000"/>
              </w:rPr>
            </w:pPr>
            <w:r w:rsidRPr="007A4CED">
              <w:rPr>
                <w:rFonts w:ascii="Calibri" w:hAnsi="Calibri" w:cs="Calibri"/>
                <w:color w:val="000000"/>
              </w:rPr>
              <w:t>Appui aux Parties admissibles pour l</w:t>
            </w:r>
            <w:r w:rsidR="00412550" w:rsidRPr="007A4CED">
              <w:rPr>
                <w:rFonts w:ascii="Calibri" w:hAnsi="Calibri" w:cs="Calibri"/>
                <w:color w:val="000000"/>
              </w:rPr>
              <w:t>’</w:t>
            </w:r>
            <w:r w:rsidRPr="007A4CED">
              <w:rPr>
                <w:rFonts w:ascii="Calibri" w:hAnsi="Calibri" w:cs="Calibri"/>
                <w:color w:val="000000"/>
              </w:rPr>
              <w:t xml:space="preserve">établissement des Sixièmes rapports nationaux </w:t>
            </w:r>
            <w:r w:rsidRPr="007A4CED">
              <w:rPr>
                <w:rFonts w:ascii="Calibri" w:hAnsi="Calibri" w:cs="Calibri"/>
                <w:color w:val="000000"/>
              </w:rPr>
              <w:lastRenderedPageBreak/>
              <w:t>au titre de la CDB (Europe, CEI et Mongolie)</w:t>
            </w:r>
          </w:p>
          <w:p w:rsidR="007A3578" w:rsidRDefault="007A3578" w:rsidP="00033CF3">
            <w:pPr>
              <w:rPr>
                <w:rFonts w:ascii="Calibri" w:hAnsi="Calibri" w:cs="Calibri"/>
                <w:color w:val="000000"/>
              </w:rPr>
            </w:pPr>
          </w:p>
          <w:p w:rsidR="007A3578" w:rsidRPr="007A4CED" w:rsidRDefault="007A3578" w:rsidP="00033CF3">
            <w:pPr>
              <w:rPr>
                <w:rFonts w:ascii="Calibri" w:eastAsia="Times New Roman" w:hAnsi="Calibri" w:cs="Calibri"/>
                <w:color w:val="000000"/>
                <w:szCs w:val="22"/>
              </w:rPr>
            </w:pPr>
          </w:p>
        </w:tc>
        <w:tc>
          <w:tcPr>
            <w:tcW w:w="135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lastRenderedPageBreak/>
              <w:t xml:space="preserve">1 270 500 </w:t>
            </w:r>
          </w:p>
        </w:tc>
        <w:tc>
          <w:tcPr>
            <w:tcW w:w="126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250 000 </w:t>
            </w:r>
          </w:p>
        </w:tc>
        <w:tc>
          <w:tcPr>
            <w:tcW w:w="126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1 520 500 </w:t>
            </w:r>
          </w:p>
        </w:tc>
      </w:tr>
      <w:tr w:rsidR="00033CF3" w:rsidRPr="007A4CED" w:rsidTr="00033CF3">
        <w:trPr>
          <w:trHeight w:val="290"/>
        </w:trPr>
        <w:tc>
          <w:tcPr>
            <w:tcW w:w="612"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170" w:tgtFrame="_parent" w:history="1">
              <w:r w:rsidR="00033CF3" w:rsidRPr="007A4CED">
                <w:rPr>
                  <w:rFonts w:ascii="Calibri" w:hAnsi="Calibri" w:cs="Calibri"/>
                  <w:b/>
                  <w:color w:val="0563C1"/>
                  <w:u w:val="single"/>
                </w:rPr>
                <w:t>9823</w:t>
              </w:r>
            </w:hyperlink>
          </w:p>
        </w:tc>
        <w:tc>
          <w:tcPr>
            <w:tcW w:w="828"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5652"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régional (Îles Cook, Fidji, Micronésie, Kiribati, Îles Marshall, Nauru, Nioué, Palaos, Tonga, Tuvalu et Vanuatu)</w:t>
            </w:r>
          </w:p>
        </w:tc>
        <w:tc>
          <w:tcPr>
            <w:tcW w:w="2826"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Appui aux Parties admissibles pour l</w:t>
            </w:r>
            <w:r w:rsidR="00412550" w:rsidRPr="007A4CED">
              <w:rPr>
                <w:rFonts w:ascii="Calibri" w:hAnsi="Calibri" w:cs="Calibri"/>
                <w:color w:val="000000"/>
              </w:rPr>
              <w:t>’</w:t>
            </w:r>
            <w:r w:rsidRPr="007A4CED">
              <w:rPr>
                <w:rFonts w:ascii="Calibri" w:hAnsi="Calibri" w:cs="Calibri"/>
                <w:color w:val="000000"/>
              </w:rPr>
              <w:t>établissement des Sixièmes rapports nationaux au titre de la CDB (Pacifique)</w:t>
            </w:r>
          </w:p>
        </w:tc>
        <w:tc>
          <w:tcPr>
            <w:tcW w:w="135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1 270 500 </w:t>
            </w:r>
          </w:p>
        </w:tc>
        <w:tc>
          <w:tcPr>
            <w:tcW w:w="126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590 000 </w:t>
            </w:r>
          </w:p>
        </w:tc>
        <w:tc>
          <w:tcPr>
            <w:tcW w:w="126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1 860 500 </w:t>
            </w:r>
          </w:p>
        </w:tc>
      </w:tr>
      <w:tr w:rsidR="00033CF3" w:rsidRPr="007A4CED" w:rsidTr="00033CF3">
        <w:trPr>
          <w:trHeight w:val="290"/>
        </w:trPr>
        <w:tc>
          <w:tcPr>
            <w:tcW w:w="612"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171" w:tgtFrame="_parent" w:history="1">
              <w:r w:rsidR="00033CF3" w:rsidRPr="007A4CED">
                <w:rPr>
                  <w:rFonts w:ascii="Calibri" w:hAnsi="Calibri" w:cs="Calibri"/>
                  <w:b/>
                  <w:color w:val="0563C1"/>
                  <w:u w:val="single"/>
                </w:rPr>
                <w:t>9824</w:t>
              </w:r>
            </w:hyperlink>
          </w:p>
        </w:tc>
        <w:tc>
          <w:tcPr>
            <w:tcW w:w="828"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5652"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régional (Burkina Faso, Bénin, Côte d</w:t>
            </w:r>
            <w:r w:rsidR="00412550" w:rsidRPr="007A4CED">
              <w:rPr>
                <w:rFonts w:ascii="Calibri" w:hAnsi="Calibri" w:cs="Calibri"/>
                <w:color w:val="000000"/>
                <w:cs/>
              </w:rPr>
              <w:t>’</w:t>
            </w:r>
            <w:r w:rsidRPr="007A4CED">
              <w:rPr>
                <w:rFonts w:ascii="Calibri" w:hAnsi="Calibri" w:cs="Calibri"/>
                <w:color w:val="000000"/>
              </w:rPr>
              <w:t>Ivoire, Cabo Verde, Ghana, Gambie, Guinée, Guinée équatoriale, Guinée-Bissau, Libéria, Mali, Niger, Nigéria, Sierra Leone, Sénégal, Sao Tomé-et-Principe et Togo)</w:t>
            </w:r>
          </w:p>
        </w:tc>
        <w:tc>
          <w:tcPr>
            <w:tcW w:w="2826"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Appui aux Parties admissibles pour l</w:t>
            </w:r>
            <w:r w:rsidR="00412550" w:rsidRPr="007A4CED">
              <w:rPr>
                <w:rFonts w:ascii="Calibri" w:hAnsi="Calibri" w:cs="Calibri"/>
                <w:color w:val="000000"/>
              </w:rPr>
              <w:t>’</w:t>
            </w:r>
            <w:r w:rsidRPr="007A4CED">
              <w:rPr>
                <w:rFonts w:ascii="Calibri" w:hAnsi="Calibri" w:cs="Calibri"/>
                <w:color w:val="000000"/>
              </w:rPr>
              <w:t>établissement des Sixièmes rapports nationaux au titre de la CDB (Afrique-2)</w:t>
            </w:r>
          </w:p>
        </w:tc>
        <w:tc>
          <w:tcPr>
            <w:tcW w:w="135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1 963 500 </w:t>
            </w:r>
          </w:p>
        </w:tc>
        <w:tc>
          <w:tcPr>
            <w:tcW w:w="126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453 600 </w:t>
            </w:r>
          </w:p>
        </w:tc>
        <w:tc>
          <w:tcPr>
            <w:tcW w:w="126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2 417 100 </w:t>
            </w:r>
          </w:p>
        </w:tc>
      </w:tr>
      <w:tr w:rsidR="00033CF3" w:rsidRPr="007A4CED" w:rsidTr="00033CF3">
        <w:trPr>
          <w:trHeight w:val="290"/>
        </w:trPr>
        <w:tc>
          <w:tcPr>
            <w:tcW w:w="612"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172" w:tgtFrame="_parent" w:history="1">
              <w:r w:rsidR="00033CF3" w:rsidRPr="007A4CED">
                <w:rPr>
                  <w:rFonts w:ascii="Calibri" w:hAnsi="Calibri" w:cs="Calibri"/>
                  <w:b/>
                  <w:color w:val="0563C1"/>
                  <w:u w:val="single"/>
                </w:rPr>
                <w:t>9826</w:t>
              </w:r>
            </w:hyperlink>
          </w:p>
        </w:tc>
        <w:tc>
          <w:tcPr>
            <w:tcW w:w="828"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5652"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 (Bangladesh, Bhoutan, Chine, Indonésie, Inde, Cambodge, République démocratique populaire lao, Sri Lanka, Myanmar, Malaisie, Népal, Papouasie-Nouvelle-Guinée, Philippines, Thaïlande, Timor-Leste, Vietnam et Samoa)</w:t>
            </w:r>
          </w:p>
        </w:tc>
        <w:tc>
          <w:tcPr>
            <w:tcW w:w="2826"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Appui aux Parties admissibles pour l</w:t>
            </w:r>
            <w:r w:rsidR="00412550" w:rsidRPr="007A4CED">
              <w:rPr>
                <w:rFonts w:ascii="Calibri" w:hAnsi="Calibri" w:cs="Calibri"/>
                <w:color w:val="000000"/>
              </w:rPr>
              <w:t>’</w:t>
            </w:r>
            <w:r w:rsidRPr="007A4CED">
              <w:rPr>
                <w:rFonts w:ascii="Calibri" w:hAnsi="Calibri" w:cs="Calibri"/>
                <w:color w:val="000000"/>
              </w:rPr>
              <w:t>établissement des Sixièmes rapports nationaux au titre de la CDB (Asie)</w:t>
            </w:r>
          </w:p>
        </w:tc>
        <w:tc>
          <w:tcPr>
            <w:tcW w:w="135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1 963 500 </w:t>
            </w:r>
          </w:p>
        </w:tc>
        <w:tc>
          <w:tcPr>
            <w:tcW w:w="126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2 148 902 </w:t>
            </w:r>
          </w:p>
        </w:tc>
        <w:tc>
          <w:tcPr>
            <w:tcW w:w="126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4 112 402 </w:t>
            </w:r>
          </w:p>
        </w:tc>
      </w:tr>
      <w:tr w:rsidR="00033CF3" w:rsidRPr="007A4CED" w:rsidTr="00033CF3">
        <w:trPr>
          <w:trHeight w:val="290"/>
        </w:trPr>
        <w:tc>
          <w:tcPr>
            <w:tcW w:w="612"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173" w:tgtFrame="_parent" w:history="1">
              <w:r w:rsidR="00033CF3" w:rsidRPr="007A4CED">
                <w:rPr>
                  <w:rFonts w:ascii="Calibri" w:hAnsi="Calibri" w:cs="Calibri"/>
                  <w:b/>
                  <w:color w:val="0563C1"/>
                  <w:u w:val="single"/>
                </w:rPr>
                <w:t>9829</w:t>
              </w:r>
            </w:hyperlink>
          </w:p>
        </w:tc>
        <w:tc>
          <w:tcPr>
            <w:tcW w:w="828"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5652"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 (Afghanistan, Barbade, Bahamas, Algérie, Égypte, Irak, Jordanie, Kirghizistan, Kazakhstan, Liban, Maroc, Mauritanie, Tadjikistan, Turkménistan, Tunisie, Ouzbékistan et Yémen)</w:t>
            </w:r>
          </w:p>
        </w:tc>
        <w:tc>
          <w:tcPr>
            <w:tcW w:w="2826"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Appui aux Parties admissibles pour l</w:t>
            </w:r>
            <w:r w:rsidR="00412550" w:rsidRPr="007A4CED">
              <w:rPr>
                <w:rFonts w:ascii="Calibri" w:hAnsi="Calibri" w:cs="Calibri"/>
                <w:color w:val="000000"/>
              </w:rPr>
              <w:t>’</w:t>
            </w:r>
            <w:r w:rsidRPr="007A4CED">
              <w:rPr>
                <w:rFonts w:ascii="Calibri" w:hAnsi="Calibri" w:cs="Calibri"/>
                <w:color w:val="000000"/>
              </w:rPr>
              <w:t>établissement des Sixièmes rapports nationaux au titre de la CDB (6</w:t>
            </w:r>
            <w:r w:rsidRPr="007A4CED">
              <w:rPr>
                <w:rFonts w:ascii="Calibri" w:hAnsi="Calibri" w:cs="Calibri"/>
                <w:color w:val="000000"/>
                <w:vertAlign w:val="superscript"/>
              </w:rPr>
              <w:t>e</w:t>
            </w:r>
            <w:r w:rsidRPr="007A4CED">
              <w:rPr>
                <w:rFonts w:ascii="Calibri" w:hAnsi="Calibri" w:cs="Calibri"/>
                <w:color w:val="000000"/>
              </w:rPr>
              <w:t xml:space="preserve"> rapports nationaux - diverses régions)</w:t>
            </w:r>
          </w:p>
        </w:tc>
        <w:tc>
          <w:tcPr>
            <w:tcW w:w="135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1 963 500 </w:t>
            </w:r>
          </w:p>
        </w:tc>
        <w:tc>
          <w:tcPr>
            <w:tcW w:w="126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1 822 500 </w:t>
            </w:r>
          </w:p>
        </w:tc>
        <w:tc>
          <w:tcPr>
            <w:tcW w:w="126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3 786 000 </w:t>
            </w:r>
          </w:p>
        </w:tc>
      </w:tr>
      <w:tr w:rsidR="00033CF3" w:rsidRPr="007A4CED" w:rsidTr="00033CF3">
        <w:trPr>
          <w:trHeight w:val="290"/>
        </w:trPr>
        <w:tc>
          <w:tcPr>
            <w:tcW w:w="612"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174" w:tgtFrame="_parent" w:history="1">
              <w:r w:rsidR="00033CF3" w:rsidRPr="007A4CED">
                <w:rPr>
                  <w:rFonts w:ascii="Calibri" w:hAnsi="Calibri" w:cs="Calibri"/>
                  <w:b/>
                  <w:color w:val="0563C1"/>
                  <w:u w:val="single"/>
                </w:rPr>
                <w:t>9832</w:t>
              </w:r>
            </w:hyperlink>
          </w:p>
        </w:tc>
        <w:tc>
          <w:tcPr>
            <w:tcW w:w="828"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5652"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 (Angola, Cameroun, Lesotho, Madagascar, Maurice, Maldives, Malawi, Mozambique, Namibie, Nicaragua, Pakistan, Îles Salomon, Seychelles, Swaziland, Afrique du Sud, Zambie et Zimbabwe)</w:t>
            </w:r>
          </w:p>
        </w:tc>
        <w:tc>
          <w:tcPr>
            <w:tcW w:w="2826"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Appui aux Parties admissibles pour l</w:t>
            </w:r>
            <w:r w:rsidR="00412550" w:rsidRPr="007A4CED">
              <w:rPr>
                <w:rFonts w:ascii="Calibri" w:hAnsi="Calibri" w:cs="Calibri"/>
                <w:color w:val="000000"/>
              </w:rPr>
              <w:t>’</w:t>
            </w:r>
            <w:r w:rsidRPr="007A4CED">
              <w:rPr>
                <w:rFonts w:ascii="Calibri" w:hAnsi="Calibri" w:cs="Calibri"/>
                <w:color w:val="000000"/>
              </w:rPr>
              <w:t xml:space="preserve">établissement des Sixièmes rapports nationaux au titre de la CDB </w:t>
            </w:r>
          </w:p>
        </w:tc>
        <w:tc>
          <w:tcPr>
            <w:tcW w:w="135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1 963 500 </w:t>
            </w:r>
          </w:p>
        </w:tc>
        <w:tc>
          <w:tcPr>
            <w:tcW w:w="126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1 129 495 </w:t>
            </w:r>
          </w:p>
        </w:tc>
        <w:tc>
          <w:tcPr>
            <w:tcW w:w="126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3 092 995 </w:t>
            </w:r>
          </w:p>
        </w:tc>
      </w:tr>
      <w:tr w:rsidR="00033CF3" w:rsidRPr="007A4CED" w:rsidTr="00033CF3">
        <w:trPr>
          <w:trHeight w:val="290"/>
        </w:trPr>
        <w:tc>
          <w:tcPr>
            <w:tcW w:w="612" w:type="dxa"/>
            <w:shd w:val="clear" w:color="auto" w:fill="EDEDED"/>
            <w:noWrap/>
            <w:hideMark/>
          </w:tcPr>
          <w:p w:rsidR="00033CF3" w:rsidRPr="007A4CED" w:rsidRDefault="00132FF5" w:rsidP="00033CF3">
            <w:pPr>
              <w:jc w:val="right"/>
              <w:rPr>
                <w:rFonts w:ascii="Calibri" w:eastAsia="Times New Roman" w:hAnsi="Calibri" w:cs="Calibri"/>
                <w:b/>
                <w:bCs/>
                <w:color w:val="0563C1"/>
                <w:szCs w:val="22"/>
                <w:u w:val="single"/>
              </w:rPr>
            </w:pPr>
            <w:hyperlink r:id="rId175" w:tgtFrame="_parent" w:history="1">
              <w:r w:rsidR="00033CF3" w:rsidRPr="007A4CED">
                <w:rPr>
                  <w:rFonts w:ascii="Calibri" w:hAnsi="Calibri" w:cs="Calibri"/>
                  <w:b/>
                  <w:color w:val="0563C1"/>
                  <w:u w:val="single"/>
                </w:rPr>
                <w:t>9840</w:t>
              </w:r>
            </w:hyperlink>
          </w:p>
        </w:tc>
        <w:tc>
          <w:tcPr>
            <w:tcW w:w="828"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PNUD</w:t>
            </w:r>
          </w:p>
        </w:tc>
        <w:tc>
          <w:tcPr>
            <w:tcW w:w="5652"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 (Brésil, Chili, Cuba, Dominique, Grenade, Guatemala, Haïti, Mexique, Panama, Suriname, Trinité-et-Tobago, Uruguay et Venezuela)</w:t>
            </w:r>
          </w:p>
        </w:tc>
        <w:tc>
          <w:tcPr>
            <w:tcW w:w="2826" w:type="dxa"/>
            <w:shd w:val="clear" w:color="auto" w:fill="EDEDED"/>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Appui aux Parties admissibles pour l</w:t>
            </w:r>
            <w:r w:rsidR="00412550" w:rsidRPr="007A4CED">
              <w:rPr>
                <w:rFonts w:ascii="Calibri" w:hAnsi="Calibri" w:cs="Calibri"/>
                <w:color w:val="000000"/>
              </w:rPr>
              <w:t>’</w:t>
            </w:r>
            <w:r w:rsidRPr="007A4CED">
              <w:rPr>
                <w:rFonts w:ascii="Calibri" w:hAnsi="Calibri" w:cs="Calibri"/>
                <w:color w:val="000000"/>
              </w:rPr>
              <w:t>établissement des Sixièmes rapports nationaux au titre de la CDB (6</w:t>
            </w:r>
            <w:r w:rsidRPr="007A4CED">
              <w:rPr>
                <w:rFonts w:ascii="Calibri" w:hAnsi="Calibri" w:cs="Calibri"/>
                <w:color w:val="000000"/>
                <w:vertAlign w:val="superscript"/>
              </w:rPr>
              <w:t>e</w:t>
            </w:r>
            <w:r w:rsidRPr="007A4CED">
              <w:rPr>
                <w:rFonts w:ascii="Calibri" w:hAnsi="Calibri" w:cs="Calibri"/>
                <w:color w:val="000000"/>
              </w:rPr>
              <w:t xml:space="preserve"> rapports nationaux - LAC-II)</w:t>
            </w:r>
          </w:p>
        </w:tc>
        <w:tc>
          <w:tcPr>
            <w:tcW w:w="135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1 501 500 </w:t>
            </w:r>
          </w:p>
        </w:tc>
        <w:tc>
          <w:tcPr>
            <w:tcW w:w="126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691 000 </w:t>
            </w:r>
          </w:p>
        </w:tc>
        <w:tc>
          <w:tcPr>
            <w:tcW w:w="1260" w:type="dxa"/>
            <w:shd w:val="clear" w:color="auto" w:fill="EDEDED"/>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2 192 500 </w:t>
            </w:r>
          </w:p>
        </w:tc>
      </w:tr>
      <w:tr w:rsidR="00033CF3" w:rsidRPr="007A4CED" w:rsidTr="00033CF3">
        <w:trPr>
          <w:trHeight w:val="290"/>
        </w:trPr>
        <w:tc>
          <w:tcPr>
            <w:tcW w:w="612" w:type="dxa"/>
            <w:shd w:val="clear" w:color="auto" w:fill="auto"/>
            <w:noWrap/>
            <w:hideMark/>
          </w:tcPr>
          <w:p w:rsidR="00033CF3" w:rsidRPr="007A4CED" w:rsidRDefault="00132FF5" w:rsidP="00033CF3">
            <w:pPr>
              <w:jc w:val="right"/>
              <w:rPr>
                <w:rFonts w:ascii="Calibri" w:eastAsia="Times New Roman" w:hAnsi="Calibri" w:cs="Calibri"/>
                <w:b/>
                <w:bCs/>
                <w:color w:val="0563C1"/>
                <w:szCs w:val="22"/>
                <w:u w:val="single"/>
              </w:rPr>
            </w:pPr>
            <w:hyperlink r:id="rId176" w:tgtFrame="_parent" w:history="1">
              <w:r w:rsidR="00033CF3" w:rsidRPr="007A4CED">
                <w:rPr>
                  <w:rFonts w:ascii="Calibri" w:hAnsi="Calibri" w:cs="Calibri"/>
                  <w:b/>
                  <w:color w:val="0563C1"/>
                  <w:u w:val="single"/>
                </w:rPr>
                <w:t>9866</w:t>
              </w:r>
            </w:hyperlink>
          </w:p>
        </w:tc>
        <w:tc>
          <w:tcPr>
            <w:tcW w:w="828"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PNUE</w:t>
            </w:r>
          </w:p>
        </w:tc>
        <w:tc>
          <w:tcPr>
            <w:tcW w:w="5652"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t>Projet mondial (Antigua-et-Barbuda, Albanie, Burkina Faso, Burundi, Bénin, Bolivie, Bhoutan, Botswana, Biélorussie, Congo, Côte d</w:t>
            </w:r>
            <w:r w:rsidR="00412550" w:rsidRPr="007A4CED">
              <w:rPr>
                <w:rFonts w:ascii="Calibri" w:hAnsi="Calibri" w:cs="Calibri"/>
                <w:color w:val="000000"/>
                <w:cs/>
              </w:rPr>
              <w:t>’</w:t>
            </w:r>
            <w:r w:rsidRPr="007A4CED">
              <w:rPr>
                <w:rFonts w:ascii="Calibri" w:hAnsi="Calibri" w:cs="Calibri"/>
                <w:color w:val="000000"/>
              </w:rPr>
              <w:t xml:space="preserve">Ivoire, Cameroun, Cuba, Djibouti, République </w:t>
            </w:r>
            <w:r w:rsidRPr="007A4CED">
              <w:rPr>
                <w:rFonts w:ascii="Calibri" w:hAnsi="Calibri" w:cs="Calibri"/>
                <w:color w:val="000000"/>
              </w:rPr>
              <w:lastRenderedPageBreak/>
              <w:t>dominicaine, Égypte, Éthiopie, Fidji, Micronésie, Gabon, Gambie, Guinée, Guatemala, Guinée-Bissau, Guyana, Inde, Kenya, République kirghize, Cambodge, Comores, Kazakhstan, République démocratique populaire lao, Libéria, Lesotho, Moldavie, Madagascar, Îles Marshall, Mali, Myanmar, Mongolie, Mauritanie, Maurice, Malawi, Mexique, Mozambique, Namibie, Niger, Philippines, Pakistan, Rwanda, Seychelles, Soudan, Sierra Leone, Sénégal, Sao Tomé-et-Principe, Swaziland, Togo, Tadjikistan, Ouganda, Vietnam, Vanuatu, Samoa, Afrique du Sud, Zambie, Congo RD)</w:t>
            </w:r>
          </w:p>
        </w:tc>
        <w:tc>
          <w:tcPr>
            <w:tcW w:w="2826" w:type="dxa"/>
            <w:shd w:val="clear" w:color="auto" w:fill="auto"/>
            <w:noWrap/>
            <w:hideMark/>
          </w:tcPr>
          <w:p w:rsidR="00033CF3" w:rsidRPr="007A4CED" w:rsidRDefault="00033CF3" w:rsidP="00033CF3">
            <w:pPr>
              <w:rPr>
                <w:rFonts w:ascii="Calibri" w:eastAsia="Times New Roman" w:hAnsi="Calibri" w:cs="Calibri"/>
                <w:color w:val="000000"/>
                <w:szCs w:val="22"/>
              </w:rPr>
            </w:pPr>
            <w:r w:rsidRPr="007A4CED">
              <w:rPr>
                <w:rFonts w:ascii="Calibri" w:hAnsi="Calibri" w:cs="Calibri"/>
                <w:color w:val="000000"/>
              </w:rPr>
              <w:lastRenderedPageBreak/>
              <w:t xml:space="preserve">Appui à la préparation des rapports nationaux intérimaires sur la mise en </w:t>
            </w:r>
            <w:r w:rsidRPr="007A4CED">
              <w:rPr>
                <w:rFonts w:ascii="Calibri" w:hAnsi="Calibri" w:cs="Calibri"/>
                <w:color w:val="000000"/>
              </w:rPr>
              <w:lastRenderedPageBreak/>
              <w:t xml:space="preserve">œuvre du Protocole de Nagoya </w:t>
            </w:r>
          </w:p>
        </w:tc>
        <w:tc>
          <w:tcPr>
            <w:tcW w:w="135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lastRenderedPageBreak/>
              <w:t xml:space="preserve">1 430 000 </w:t>
            </w:r>
          </w:p>
        </w:tc>
        <w:tc>
          <w:tcPr>
            <w:tcW w:w="126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1 111 321 </w:t>
            </w:r>
          </w:p>
        </w:tc>
        <w:tc>
          <w:tcPr>
            <w:tcW w:w="1260" w:type="dxa"/>
            <w:shd w:val="clear" w:color="auto" w:fill="auto"/>
            <w:noWrap/>
            <w:hideMark/>
          </w:tcPr>
          <w:p w:rsidR="00033CF3" w:rsidRPr="007A4CED" w:rsidRDefault="00033CF3" w:rsidP="00033CF3">
            <w:pPr>
              <w:jc w:val="right"/>
              <w:rPr>
                <w:rFonts w:ascii="Calibri" w:eastAsia="Calibri" w:hAnsi="Calibri" w:cs="Calibri"/>
                <w:color w:val="000000"/>
                <w:szCs w:val="22"/>
              </w:rPr>
            </w:pPr>
            <w:r w:rsidRPr="007A4CED">
              <w:rPr>
                <w:rFonts w:ascii="Calibri" w:hAnsi="Calibri" w:cs="Calibri"/>
                <w:color w:val="000000"/>
              </w:rPr>
              <w:t xml:space="preserve">2 541 321 </w:t>
            </w:r>
          </w:p>
        </w:tc>
      </w:tr>
    </w:tbl>
    <w:p w:rsidR="00033CF3" w:rsidRPr="007A4CED" w:rsidRDefault="00033CF3" w:rsidP="00033CF3">
      <w:pPr>
        <w:spacing w:after="160" w:line="259" w:lineRule="auto"/>
        <w:ind w:left="45"/>
        <w:rPr>
          <w:rFonts w:ascii="Calibri" w:eastAsia="Calibri" w:hAnsi="Calibri" w:cs="Calibri"/>
          <w:szCs w:val="22"/>
        </w:rPr>
      </w:pPr>
    </w:p>
    <w:p w:rsidR="00033CF3" w:rsidRPr="007A4CED" w:rsidRDefault="00033CF3" w:rsidP="00033CF3">
      <w:pPr>
        <w:rPr>
          <w:rFonts w:ascii="Calibri" w:hAnsi="Calibri" w:cs="Calibri"/>
          <w:sz w:val="24"/>
          <w:vertAlign w:val="superscript"/>
        </w:rPr>
      </w:pPr>
    </w:p>
    <w:bookmarkEnd w:id="20"/>
    <w:p w:rsidR="00033CF3" w:rsidRPr="007A4CED" w:rsidRDefault="00033CF3" w:rsidP="00033CF3">
      <w:pPr>
        <w:rPr>
          <w:rFonts w:ascii="Calibri" w:hAnsi="Calibri" w:cs="Calibri"/>
          <w:b/>
          <w:sz w:val="24"/>
          <w:u w:val="single"/>
        </w:rPr>
      </w:pPr>
    </w:p>
    <w:sectPr w:rsidR="00033CF3" w:rsidRPr="007A4CED" w:rsidSect="00033CF3">
      <w:pgSz w:w="15840" w:h="12240" w:orient="landscape" w:code="1"/>
      <w:pgMar w:top="1440" w:right="1021"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FF5" w:rsidRDefault="00132FF5">
      <w:r>
        <w:separator/>
      </w:r>
    </w:p>
  </w:endnote>
  <w:endnote w:type="continuationSeparator" w:id="0">
    <w:p w:rsidR="00132FF5" w:rsidRDefault="0013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EB Garamon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FF5" w:rsidRDefault="00132FF5" w:rsidP="00132FF5">
    <w:pPr>
      <w:pStyle w:val="Footer"/>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FF5" w:rsidRDefault="00132FF5">
      <w:r>
        <w:separator/>
      </w:r>
    </w:p>
  </w:footnote>
  <w:footnote w:type="continuationSeparator" w:id="0">
    <w:p w:rsidR="00132FF5" w:rsidRDefault="00132FF5">
      <w:r>
        <w:continuationSeparator/>
      </w:r>
    </w:p>
  </w:footnote>
  <w:footnote w:id="1">
    <w:p w:rsidR="00132FF5" w:rsidRPr="00E64E3B" w:rsidRDefault="00132FF5" w:rsidP="00132FF5">
      <w:pPr>
        <w:pStyle w:val="FootnoteText"/>
        <w:ind w:firstLine="0"/>
        <w:rPr>
          <w:rFonts w:ascii="Calibri" w:hAnsi="Calibri"/>
        </w:rPr>
      </w:pPr>
      <w:r>
        <w:rPr>
          <w:rStyle w:val="FootnoteReference"/>
          <w:u w:val="none"/>
        </w:rPr>
        <w:footnoteRef/>
      </w:r>
      <w:r>
        <w:rPr>
          <w:rFonts w:ascii="Calibri" w:hAnsi="Calibri"/>
        </w:rPr>
        <w:t xml:space="preserve"> Ces chiffres incluent les allocations pour frais versées aux agences et les financements pour la préparation des projets.</w:t>
      </w:r>
    </w:p>
  </w:footnote>
  <w:footnote w:id="2">
    <w:p w:rsidR="00132FF5" w:rsidRPr="00132FF5" w:rsidRDefault="00132FF5" w:rsidP="00033CF3">
      <w:pPr>
        <w:pStyle w:val="FootnoteText"/>
        <w:ind w:firstLine="0"/>
        <w:rPr>
          <w:rFonts w:cs="Times New Roman"/>
          <w:szCs w:val="18"/>
        </w:rPr>
      </w:pPr>
      <w:r w:rsidRPr="00132FF5">
        <w:rPr>
          <w:rStyle w:val="FootnoteReference"/>
          <w:rFonts w:ascii="Times New Roman" w:hAnsi="Times New Roman" w:cs="Times New Roman"/>
          <w:szCs w:val="18"/>
          <w:u w:val="none"/>
          <w:vertAlign w:val="superscript"/>
        </w:rPr>
        <w:footnoteRef/>
      </w:r>
      <w:r w:rsidRPr="00132FF5">
        <w:rPr>
          <w:rFonts w:cs="Times New Roman"/>
          <w:szCs w:val="18"/>
          <w:vertAlign w:val="superscript"/>
        </w:rPr>
        <w:t xml:space="preserve"> </w:t>
      </w:r>
      <w:r w:rsidRPr="00132FF5">
        <w:rPr>
          <w:rFonts w:cs="Times New Roman"/>
          <w:szCs w:val="18"/>
        </w:rPr>
        <w:t>Ces chiffres n</w:t>
      </w:r>
      <w:r w:rsidRPr="00132FF5">
        <w:rPr>
          <w:rFonts w:cs="Times New Roman"/>
          <w:szCs w:val="18"/>
          <w:cs/>
        </w:rPr>
        <w:t>’</w:t>
      </w:r>
      <w:r w:rsidRPr="00132FF5">
        <w:rPr>
          <w:rFonts w:cs="Times New Roman"/>
          <w:szCs w:val="18"/>
        </w:rPr>
        <w:t>incluent pas les allocations pour frais versées aux agences ni les montants des financements pour la préparation des projets, car ces montants ne peuvent pas être associés à des programmes spécifiques du FEM dans le domaine de la biodiversité ou à des Objectifs d</w:t>
      </w:r>
      <w:r w:rsidRPr="00132FF5">
        <w:rPr>
          <w:rFonts w:cs="Times New Roman"/>
          <w:szCs w:val="18"/>
          <w:cs/>
        </w:rPr>
        <w:t>’</w:t>
      </w:r>
      <w:r w:rsidRPr="00132FF5">
        <w:rPr>
          <w:rFonts w:cs="Times New Roman"/>
          <w:szCs w:val="18"/>
        </w:rPr>
        <w:t>Aichi.</w:t>
      </w:r>
    </w:p>
  </w:footnote>
  <w:footnote w:id="3">
    <w:p w:rsidR="00132FF5" w:rsidRPr="002C4A00" w:rsidRDefault="00132FF5" w:rsidP="00033CF3">
      <w:pPr>
        <w:pStyle w:val="FootnoteText"/>
        <w:ind w:firstLine="0"/>
        <w:rPr>
          <w:rFonts w:ascii="Calibri" w:hAnsi="Calibri"/>
          <w:szCs w:val="18"/>
        </w:rPr>
      </w:pPr>
      <w:r w:rsidRPr="00132FF5">
        <w:rPr>
          <w:rStyle w:val="FootnoteReference"/>
          <w:rFonts w:ascii="Times New Roman" w:hAnsi="Times New Roman" w:cs="Times New Roman"/>
          <w:szCs w:val="18"/>
          <w:u w:val="none"/>
        </w:rPr>
        <w:footnoteRef/>
      </w:r>
      <w:r w:rsidRPr="00132FF5">
        <w:rPr>
          <w:rFonts w:cs="Times New Roman"/>
          <w:szCs w:val="18"/>
        </w:rPr>
        <w:t xml:space="preserve"> En règle générale, dans l</w:t>
      </w:r>
      <w:r w:rsidRPr="00132FF5">
        <w:rPr>
          <w:rFonts w:cs="Times New Roman"/>
          <w:szCs w:val="18"/>
          <w:cs/>
        </w:rPr>
        <w:t>’</w:t>
      </w:r>
      <w:r w:rsidRPr="00132FF5">
        <w:rPr>
          <w:rFonts w:cs="Times New Roman"/>
          <w:szCs w:val="18"/>
        </w:rPr>
        <w:t>analyse, on évite de comptabiliser deux fois les ressources programmées, même si la plupart des projets contribuent simultanément à plus d</w:t>
      </w:r>
      <w:r w:rsidRPr="00132FF5">
        <w:rPr>
          <w:rFonts w:cs="Times New Roman"/>
          <w:szCs w:val="18"/>
          <w:cs/>
        </w:rPr>
        <w:t>’</w:t>
      </w:r>
      <w:r w:rsidRPr="00132FF5">
        <w:rPr>
          <w:rFonts w:cs="Times New Roman"/>
          <w:szCs w:val="18"/>
        </w:rPr>
        <w:t>un objectif dans le cadre de leurs composantes et à travers le même ensemble d</w:t>
      </w:r>
      <w:r w:rsidRPr="00132FF5">
        <w:rPr>
          <w:rFonts w:cs="Times New Roman"/>
          <w:szCs w:val="18"/>
          <w:cs/>
        </w:rPr>
        <w:t>’</w:t>
      </w:r>
      <w:r w:rsidRPr="00132FF5">
        <w:rPr>
          <w:rFonts w:cs="Times New Roman"/>
          <w:szCs w:val="18"/>
        </w:rPr>
        <w:t>activités. Par conséquent, les montants alloués aux projets sont affectés à des objectifs spécifiques, sur la base des résultats primaires et secondaires mesurables présentés dans les documents de conception de chaque projet.</w:t>
      </w:r>
    </w:p>
  </w:footnote>
  <w:footnote w:id="4">
    <w:p w:rsidR="00132FF5" w:rsidRPr="009636E5" w:rsidRDefault="00132FF5" w:rsidP="00132FF5">
      <w:pPr>
        <w:pStyle w:val="FootnoteText"/>
        <w:ind w:firstLine="0"/>
        <w:rPr>
          <w:rFonts w:ascii="Calibri" w:hAnsi="Calibri"/>
        </w:rPr>
      </w:pPr>
      <w:r>
        <w:rPr>
          <w:rStyle w:val="FootnoteReference"/>
          <w:u w:val="none"/>
        </w:rPr>
        <w:footnoteRef/>
      </w:r>
      <w:r>
        <w:rPr>
          <w:rFonts w:ascii="Calibri" w:hAnsi="Calibri"/>
        </w:rPr>
        <w:t xml:space="preserve"> La plupart des pays admis à bénéficier de l</w:t>
      </w:r>
      <w:r>
        <w:rPr>
          <w:rFonts w:ascii="Calibri" w:hAnsi="Calibri"/>
          <w:cs/>
        </w:rPr>
        <w:t>’</w:t>
      </w:r>
      <w:r>
        <w:rPr>
          <w:rFonts w:ascii="Calibri" w:hAnsi="Calibri"/>
        </w:rPr>
        <w:t>aide du FEM (</w:t>
      </w:r>
      <w:proofErr w:type="gramStart"/>
      <w:r>
        <w:rPr>
          <w:rFonts w:ascii="Calibri" w:hAnsi="Calibri"/>
        </w:rPr>
        <w:t>94  %)</w:t>
      </w:r>
      <w:proofErr w:type="gramEnd"/>
      <w:r>
        <w:rPr>
          <w:rFonts w:ascii="Calibri" w:hAnsi="Calibri"/>
        </w:rPr>
        <w:t xml:space="preserve"> ont reçu des fonds pendant FEM-5 pour la révision de leur SPANB.  Quatre autres pays ont reçu une aide pendant FEM-6, ce qui porte le total général à </w:t>
      </w:r>
      <w:proofErr w:type="gramStart"/>
      <w:r>
        <w:rPr>
          <w:rFonts w:ascii="Calibri" w:hAnsi="Calibri"/>
        </w:rPr>
        <w:t>97  %</w:t>
      </w:r>
      <w:proofErr w:type="gramEnd"/>
      <w:r>
        <w:rPr>
          <w:rFonts w:ascii="Calibri" w:hAnsi="Calibri"/>
        </w:rPr>
        <w:t xml:space="preserve"> des pays admissibles du FEM.</w:t>
      </w:r>
    </w:p>
  </w:footnote>
  <w:footnote w:id="5">
    <w:p w:rsidR="00132FF5" w:rsidRPr="00F87BF7" w:rsidRDefault="00132FF5" w:rsidP="00033CF3">
      <w:pPr>
        <w:pStyle w:val="FootnoteText"/>
        <w:ind w:firstLine="0"/>
        <w:rPr>
          <w:rFonts w:ascii="Calibri" w:hAnsi="Calibri"/>
        </w:rPr>
      </w:pPr>
      <w:r>
        <w:rPr>
          <w:rStyle w:val="FootnoteReference"/>
          <w:u w:val="none"/>
          <w:vertAlign w:val="superscript"/>
        </w:rPr>
        <w:footnoteRef/>
      </w:r>
      <w:r>
        <w:rPr>
          <w:rFonts w:ascii="Calibri" w:hAnsi="Calibri"/>
          <w:vertAlign w:val="superscript"/>
        </w:rPr>
        <w:t xml:space="preserve"> </w:t>
      </w:r>
      <w:r>
        <w:rPr>
          <w:rFonts w:ascii="Calibri" w:hAnsi="Calibri"/>
        </w:rPr>
        <w:t>Ces chiffres n</w:t>
      </w:r>
      <w:r>
        <w:rPr>
          <w:rFonts w:ascii="Calibri" w:hAnsi="Calibri"/>
          <w:cs/>
        </w:rPr>
        <w:t>’</w:t>
      </w:r>
      <w:r>
        <w:rPr>
          <w:rFonts w:ascii="Calibri" w:hAnsi="Calibri"/>
        </w:rPr>
        <w:t>incluent pas les allocations pour frais versées aux agences ni les montants des financements pour la préparation des projets, car ces montants ne peuvent pas être associés à des programmes spécifiques du FEM dans le domaine de la biodiversité ou à des Objectifs d</w:t>
      </w:r>
      <w:r>
        <w:rPr>
          <w:rFonts w:ascii="Calibri" w:hAnsi="Calibri"/>
          <w:cs/>
        </w:rPr>
        <w:t>’</w:t>
      </w:r>
      <w:r>
        <w:rPr>
          <w:rFonts w:ascii="Calibri" w:hAnsi="Calibri"/>
        </w:rPr>
        <w:t xml:space="preserve">Aichi. </w:t>
      </w:r>
    </w:p>
    <w:p w:rsidR="00132FF5" w:rsidRPr="009636E5" w:rsidRDefault="00132FF5" w:rsidP="00033CF3">
      <w:pPr>
        <w:pStyle w:val="FootnoteText"/>
        <w:rPr>
          <w:rFonts w:ascii="Calibri" w:hAnsi="Calibri"/>
        </w:rPr>
      </w:pPr>
    </w:p>
  </w:footnote>
  <w:footnote w:id="6">
    <w:p w:rsidR="00132FF5" w:rsidRPr="00506CC0" w:rsidRDefault="00132FF5" w:rsidP="00325456">
      <w:pPr>
        <w:pStyle w:val="FootnoteText"/>
        <w:ind w:firstLine="0"/>
        <w:rPr>
          <w:rFonts w:ascii="Calibri" w:hAnsi="Calibri" w:cs="Calibri"/>
        </w:rPr>
      </w:pPr>
      <w:r>
        <w:rPr>
          <w:rStyle w:val="FootnoteReference"/>
          <w:u w:val="none"/>
        </w:rPr>
        <w:footnoteRef/>
      </w:r>
      <w:r>
        <w:rPr>
          <w:rFonts w:ascii="Calibri" w:hAnsi="Calibri"/>
        </w:rPr>
        <w:t xml:space="preserve"> </w:t>
      </w:r>
      <w:hyperlink r:id="rId1" w:history="1">
        <w:r>
          <w:rPr>
            <w:rStyle w:val="Hyperlink"/>
            <w:rFonts w:ascii="Calibri" w:hAnsi="Calibri"/>
          </w:rPr>
          <w:t>http://www.thegef.org/council-meeting-documents/update-gef-6-resource-availability-0</w:t>
        </w:r>
      </w:hyperlink>
    </w:p>
  </w:footnote>
  <w:footnote w:id="7">
    <w:p w:rsidR="00132FF5" w:rsidRPr="00E64E3B" w:rsidRDefault="00132FF5" w:rsidP="00325456">
      <w:pPr>
        <w:pStyle w:val="FootnoteText"/>
        <w:ind w:firstLine="0"/>
        <w:rPr>
          <w:rFonts w:ascii="Calibri" w:hAnsi="Calibri"/>
        </w:rPr>
      </w:pPr>
      <w:r>
        <w:rPr>
          <w:rStyle w:val="FootnoteReference"/>
          <w:u w:val="none"/>
        </w:rPr>
        <w:footnoteRef/>
      </w:r>
      <w:r>
        <w:rPr>
          <w:rFonts w:ascii="Calibri" w:hAnsi="Calibri"/>
        </w:rPr>
        <w:t xml:space="preserve"> Ces chiffres incluent les allocations pour frais versées aux agences et les financements pour la préparation des projets.</w:t>
      </w:r>
    </w:p>
  </w:footnote>
  <w:footnote w:id="8">
    <w:p w:rsidR="00132FF5" w:rsidRPr="00AE0BC0" w:rsidRDefault="00132FF5" w:rsidP="00033CF3">
      <w:pPr>
        <w:pStyle w:val="FootnoteText"/>
        <w:ind w:firstLine="0"/>
        <w:rPr>
          <w:rFonts w:ascii="Calibri" w:hAnsi="Calibri"/>
          <w:szCs w:val="18"/>
        </w:rPr>
      </w:pPr>
      <w:r>
        <w:rPr>
          <w:rStyle w:val="FootnoteReference"/>
          <w:u w:val="none"/>
        </w:rPr>
        <w:footnoteRef/>
      </w:r>
      <w:r>
        <w:rPr>
          <w:rStyle w:val="FootnoteReference"/>
          <w:u w:val="none"/>
        </w:rPr>
        <w:t xml:space="preserve"> </w:t>
      </w:r>
      <w:r>
        <w:rPr>
          <w:rFonts w:ascii="Calibri" w:hAnsi="Calibri"/>
        </w:rPr>
        <w:t>Ces chiffres n</w:t>
      </w:r>
      <w:r>
        <w:rPr>
          <w:rFonts w:ascii="Calibri" w:hAnsi="Calibri"/>
          <w:cs/>
        </w:rPr>
        <w:t>’</w:t>
      </w:r>
      <w:r>
        <w:rPr>
          <w:rFonts w:ascii="Calibri" w:hAnsi="Calibri"/>
        </w:rPr>
        <w:t>incluent pas les allocations pour frais versées aux agences ni les montants des financements pour la préparation des projets, car ces montants ne peuvent pas être associés à des programmes spécifiques du FEM dans le domaine de la biodiversité ou à des Objectifs d</w:t>
      </w:r>
      <w:r>
        <w:rPr>
          <w:rFonts w:ascii="Calibri" w:hAnsi="Calibri"/>
          <w:cs/>
        </w:rPr>
        <w:t>’</w:t>
      </w:r>
      <w:r>
        <w:rPr>
          <w:rFonts w:ascii="Calibri" w:hAnsi="Calibri"/>
        </w:rPr>
        <w:t>Aichi.</w:t>
      </w:r>
    </w:p>
  </w:footnote>
  <w:footnote w:id="9">
    <w:p w:rsidR="00132FF5" w:rsidRPr="00AB63B4" w:rsidRDefault="00132FF5" w:rsidP="00033CF3">
      <w:pPr>
        <w:pStyle w:val="FootnoteText"/>
        <w:ind w:firstLine="0"/>
        <w:rPr>
          <w:rFonts w:ascii="Calibri" w:hAnsi="Calibri"/>
          <w:szCs w:val="18"/>
        </w:rPr>
      </w:pPr>
      <w:r>
        <w:rPr>
          <w:rStyle w:val="FootnoteReference"/>
          <w:u w:val="none"/>
        </w:rPr>
        <w:footnoteRef/>
      </w:r>
      <w:r>
        <w:rPr>
          <w:rFonts w:ascii="Calibri" w:hAnsi="Calibri"/>
        </w:rPr>
        <w:t xml:space="preserve"> En règle générale, nous avons évité de comptabiliser deux fois les ressources programmées, même si la plupart des projets contribuent simultanément à plus d'un objectif à la fois dans le cadre de leurs composantes et à travers le même ensemble d'activités.   Par conséquent, nous avons choisi de répartir les montants des projets à des objectifs spécifiques, sur la base des résultats primaires et secondaires mesurables présentés dans la conception de chaque projet.</w:t>
      </w:r>
    </w:p>
  </w:footnote>
  <w:footnote w:id="10">
    <w:p w:rsidR="00132FF5" w:rsidRPr="009636E5" w:rsidRDefault="00132FF5" w:rsidP="00033CF3">
      <w:pPr>
        <w:pStyle w:val="FootnoteText"/>
        <w:ind w:firstLine="0"/>
        <w:rPr>
          <w:rFonts w:ascii="Calibri" w:hAnsi="Calibri"/>
        </w:rPr>
      </w:pPr>
      <w:r>
        <w:rPr>
          <w:rStyle w:val="FootnoteReference"/>
          <w:u w:val="none"/>
        </w:rPr>
        <w:footnoteRef/>
      </w:r>
      <w:r>
        <w:rPr>
          <w:rFonts w:ascii="Calibri" w:hAnsi="Calibri"/>
        </w:rPr>
        <w:t xml:space="preserve"> La plupart des pays (</w:t>
      </w:r>
      <w:proofErr w:type="gramStart"/>
      <w:r>
        <w:rPr>
          <w:rFonts w:ascii="Calibri" w:hAnsi="Calibri"/>
        </w:rPr>
        <w:t>94  %)</w:t>
      </w:r>
      <w:proofErr w:type="gramEnd"/>
      <w:r>
        <w:rPr>
          <w:rFonts w:ascii="Calibri" w:hAnsi="Calibri"/>
        </w:rPr>
        <w:t xml:space="preserve"> parmi ceux admis à bénéficier de l</w:t>
      </w:r>
      <w:r>
        <w:rPr>
          <w:rFonts w:ascii="Calibri" w:hAnsi="Calibri"/>
          <w:cs/>
        </w:rPr>
        <w:t>’</w:t>
      </w:r>
      <w:r>
        <w:rPr>
          <w:rFonts w:ascii="Calibri" w:hAnsi="Calibri"/>
        </w:rPr>
        <w:t xml:space="preserve">aide du FEM ont reçu des fonds pendant FEM-5 pour la révision de leur SPANB.  Quatre autres pays ont reçu une aide pendant FEM-6, ce qui porte le total général à </w:t>
      </w:r>
      <w:proofErr w:type="gramStart"/>
      <w:r>
        <w:rPr>
          <w:rFonts w:ascii="Calibri" w:hAnsi="Calibri"/>
        </w:rPr>
        <w:t>97  %</w:t>
      </w:r>
      <w:proofErr w:type="gramEnd"/>
      <w:r>
        <w:rPr>
          <w:rFonts w:ascii="Calibri" w:hAnsi="Calibri"/>
        </w:rPr>
        <w:t xml:space="preserve"> des pays admissibles du FEM.</w:t>
      </w:r>
    </w:p>
  </w:footnote>
  <w:footnote w:id="11">
    <w:p w:rsidR="00132FF5" w:rsidRPr="00CF76A7" w:rsidRDefault="00132FF5" w:rsidP="00033CF3">
      <w:pPr>
        <w:pStyle w:val="FootnoteText"/>
        <w:ind w:firstLine="0"/>
        <w:rPr>
          <w:rFonts w:ascii="Calibri" w:hAnsi="Calibri"/>
        </w:rPr>
      </w:pPr>
      <w:r>
        <w:rPr>
          <w:rStyle w:val="FootnoteReference"/>
          <w:u w:val="none"/>
          <w:vertAlign w:val="superscript"/>
        </w:rPr>
        <w:footnoteRef/>
      </w:r>
      <w:r>
        <w:rPr>
          <w:rFonts w:ascii="Calibri" w:hAnsi="Calibri"/>
          <w:vertAlign w:val="superscript"/>
        </w:rPr>
        <w:t xml:space="preserve"> </w:t>
      </w:r>
      <w:r>
        <w:rPr>
          <w:rFonts w:ascii="Calibri" w:hAnsi="Calibri"/>
        </w:rPr>
        <w:t>Ces chiffres incluent le montant intégral des financements PPG des programmes-cadres qui bénéficient notamment des ressources allouées à la biodiversité.</w:t>
      </w:r>
    </w:p>
  </w:footnote>
  <w:footnote w:id="12">
    <w:p w:rsidR="00132FF5" w:rsidRPr="002C4A00" w:rsidRDefault="00132FF5" w:rsidP="00033CF3">
      <w:pPr>
        <w:pStyle w:val="FootnoteText"/>
        <w:ind w:firstLine="0"/>
        <w:rPr>
          <w:rFonts w:ascii="Calibri" w:hAnsi="Calibri"/>
          <w:szCs w:val="18"/>
        </w:rPr>
      </w:pPr>
      <w:r>
        <w:rPr>
          <w:rStyle w:val="FootnoteReference"/>
          <w:u w:val="none"/>
          <w:vertAlign w:val="superscript"/>
        </w:rPr>
        <w:footnoteRef/>
      </w:r>
      <w:r>
        <w:rPr>
          <w:rFonts w:ascii="Calibri" w:hAnsi="Calibri"/>
          <w:vertAlign w:val="superscript"/>
        </w:rPr>
        <w:t xml:space="preserve"> </w:t>
      </w:r>
      <w:r>
        <w:rPr>
          <w:rFonts w:ascii="Calibri" w:hAnsi="Calibri"/>
        </w:rPr>
        <w:t>Ces chiffres n</w:t>
      </w:r>
      <w:r>
        <w:rPr>
          <w:rFonts w:ascii="Calibri" w:hAnsi="Calibri"/>
          <w:cs/>
        </w:rPr>
        <w:t>’</w:t>
      </w:r>
      <w:r>
        <w:rPr>
          <w:rFonts w:ascii="Calibri" w:hAnsi="Calibri"/>
        </w:rPr>
        <w:t>incluent pas les allocations pour frais versées aux agences ni les montants des financements pour la préparation des projets, car ces montants ne peuvent pas être associés à des programmes spécifiques du FEM dans le domaine de la biodiversité ou à des Objectifs d</w:t>
      </w:r>
      <w:r>
        <w:rPr>
          <w:rFonts w:ascii="Calibri" w:hAnsi="Calibri"/>
          <w:cs/>
        </w:rPr>
        <w:t>’</w:t>
      </w:r>
      <w:r>
        <w:rPr>
          <w:rFonts w:ascii="Calibri" w:hAnsi="Calibri"/>
        </w:rPr>
        <w:t>Aichi.</w:t>
      </w:r>
    </w:p>
  </w:footnote>
  <w:footnote w:id="13">
    <w:p w:rsidR="00132FF5" w:rsidRPr="009636E5" w:rsidRDefault="00132FF5" w:rsidP="00033CF3">
      <w:pPr>
        <w:pStyle w:val="FootnoteText"/>
        <w:ind w:firstLine="0"/>
        <w:rPr>
          <w:rFonts w:ascii="Calibri" w:hAnsi="Calibri"/>
        </w:rPr>
      </w:pPr>
      <w:r>
        <w:rPr>
          <w:rStyle w:val="FootnoteReference"/>
          <w:u w:val="none"/>
          <w:vertAlign w:val="superscript"/>
        </w:rPr>
        <w:footnoteRef/>
      </w:r>
      <w:r>
        <w:rPr>
          <w:rFonts w:ascii="Calibri" w:hAnsi="Calibri"/>
          <w:vertAlign w:val="superscript"/>
        </w:rPr>
        <w:t xml:space="preserve"> </w:t>
      </w:r>
      <w:r>
        <w:rPr>
          <w:rFonts w:ascii="Calibri" w:hAnsi="Calibri"/>
        </w:rPr>
        <w:t>Ces chiffres n</w:t>
      </w:r>
      <w:r>
        <w:rPr>
          <w:rFonts w:ascii="Calibri" w:hAnsi="Calibri"/>
          <w:cs/>
        </w:rPr>
        <w:t>’</w:t>
      </w:r>
      <w:r>
        <w:rPr>
          <w:rFonts w:ascii="Calibri" w:hAnsi="Calibri"/>
        </w:rPr>
        <w:t>incluent pas les allocations pour frais versées aux agences ni les montants des financements pour la préparation des projets, car ces montants ne peuvent pas être associés à des programmes particuliers du FEM dans le domaine du changement climatique ou à des Objectifs d</w:t>
      </w:r>
      <w:r>
        <w:rPr>
          <w:rFonts w:ascii="Calibri" w:hAnsi="Calibri"/>
          <w:cs/>
        </w:rPr>
        <w:t>’</w:t>
      </w:r>
      <w:r>
        <w:rPr>
          <w:rFonts w:ascii="Calibri" w:hAnsi="Calibri"/>
        </w:rPr>
        <w:t>Aichi.</w:t>
      </w:r>
    </w:p>
  </w:footnote>
  <w:footnote w:id="14">
    <w:p w:rsidR="00132FF5" w:rsidRPr="00A01188" w:rsidRDefault="00132FF5" w:rsidP="00033CF3">
      <w:pPr>
        <w:pStyle w:val="FootnoteText"/>
        <w:ind w:firstLine="0"/>
        <w:rPr>
          <w:rFonts w:ascii="Calibri" w:hAnsi="Calibri"/>
        </w:rPr>
      </w:pPr>
      <w:r>
        <w:rPr>
          <w:rStyle w:val="FootnoteReference"/>
          <w:u w:val="none"/>
          <w:vertAlign w:val="superscript"/>
        </w:rPr>
        <w:footnoteRef/>
      </w:r>
      <w:r>
        <w:rPr>
          <w:rFonts w:ascii="Calibri" w:hAnsi="Calibri"/>
          <w:vertAlign w:val="superscript"/>
        </w:rPr>
        <w:t xml:space="preserve"> </w:t>
      </w:r>
      <w:r>
        <w:rPr>
          <w:rFonts w:ascii="Calibri" w:hAnsi="Calibri"/>
        </w:rPr>
        <w:t>Ces chiffres n</w:t>
      </w:r>
      <w:r>
        <w:rPr>
          <w:rFonts w:ascii="Calibri" w:hAnsi="Calibri"/>
          <w:cs/>
        </w:rPr>
        <w:t>’</w:t>
      </w:r>
      <w:r>
        <w:rPr>
          <w:rFonts w:ascii="Calibri" w:hAnsi="Calibri"/>
        </w:rPr>
        <w:t>incluent pas les allocations pour frais versées aux agences ni les montants des financements pour la préparation des projets, car ces montants ne peuvent pas être associés à des objectifs spécifiques du Fonds pour les PMA ou à des Objectifs d</w:t>
      </w:r>
      <w:r>
        <w:rPr>
          <w:rFonts w:ascii="Calibri" w:hAnsi="Calibri"/>
          <w:cs/>
        </w:rPr>
        <w:t>’</w:t>
      </w:r>
      <w:r>
        <w:rPr>
          <w:rFonts w:ascii="Calibri" w:hAnsi="Calibri"/>
        </w:rPr>
        <w:t>Aichi.</w:t>
      </w:r>
    </w:p>
  </w:footnote>
  <w:footnote w:id="15">
    <w:p w:rsidR="00132FF5" w:rsidRPr="00E50FC6" w:rsidRDefault="00132FF5" w:rsidP="00033CF3">
      <w:pPr>
        <w:pStyle w:val="FootnoteText"/>
        <w:ind w:firstLine="0"/>
      </w:pPr>
      <w:r>
        <w:rPr>
          <w:rStyle w:val="FootnoteReference"/>
          <w:u w:val="none"/>
          <w:vertAlign w:val="superscript"/>
        </w:rPr>
        <w:footnoteRef/>
      </w:r>
      <w:r>
        <w:rPr>
          <w:rFonts w:ascii="Calibri" w:hAnsi="Calibri"/>
          <w:vertAlign w:val="superscript"/>
        </w:rPr>
        <w:t xml:space="preserve"> </w:t>
      </w:r>
      <w:r>
        <w:rPr>
          <w:rFonts w:ascii="Calibri" w:hAnsi="Calibri"/>
        </w:rPr>
        <w:t>Ces chiffres n</w:t>
      </w:r>
      <w:r>
        <w:rPr>
          <w:rFonts w:ascii="Calibri" w:hAnsi="Calibri"/>
          <w:cs/>
        </w:rPr>
        <w:t>’</w:t>
      </w:r>
      <w:r>
        <w:rPr>
          <w:rFonts w:ascii="Calibri" w:hAnsi="Calibri"/>
        </w:rPr>
        <w:t>incluent pas les allocations pour frais versées aux agences ni les montants des financements pour la préparation des projets, car ces montants ne peuvent pas être associés à des programmes spécifiques du FEM dans le domaine des eaux internationales ou à des Objectifs d</w:t>
      </w:r>
      <w:r>
        <w:rPr>
          <w:rFonts w:ascii="Calibri" w:hAnsi="Calibri"/>
          <w:cs/>
        </w:rPr>
        <w:t>’</w:t>
      </w:r>
      <w:r>
        <w:rPr>
          <w:rFonts w:ascii="Calibri" w:hAnsi="Calibri"/>
        </w:rPr>
        <w:t>Aichi.</w:t>
      </w:r>
    </w:p>
  </w:footnote>
  <w:footnote w:id="16">
    <w:p w:rsidR="00132FF5" w:rsidRPr="009636E5" w:rsidRDefault="00132FF5" w:rsidP="00033CF3">
      <w:pPr>
        <w:pStyle w:val="FootnoteText"/>
        <w:ind w:firstLine="0"/>
        <w:rPr>
          <w:rFonts w:ascii="Calibri" w:hAnsi="Calibri"/>
        </w:rPr>
      </w:pPr>
      <w:r>
        <w:rPr>
          <w:rStyle w:val="FootnoteReference"/>
          <w:u w:val="none"/>
          <w:vertAlign w:val="superscript"/>
        </w:rPr>
        <w:footnoteRef/>
      </w:r>
      <w:r>
        <w:rPr>
          <w:rFonts w:ascii="Calibri" w:hAnsi="Calibri"/>
        </w:rPr>
        <w:t xml:space="preserve">  Ces chiffres n</w:t>
      </w:r>
      <w:r>
        <w:rPr>
          <w:rFonts w:ascii="Calibri" w:hAnsi="Calibri"/>
          <w:cs/>
        </w:rPr>
        <w:t>’</w:t>
      </w:r>
      <w:r>
        <w:rPr>
          <w:rFonts w:ascii="Calibri" w:hAnsi="Calibri"/>
        </w:rPr>
        <w:t>incluent pas les allocations pour frais versées aux agences ni les montants des financements pour la préparation des projets, car ces montants ne peuvent pas être associés à des Objectifs d</w:t>
      </w:r>
      <w:r>
        <w:rPr>
          <w:rFonts w:ascii="Calibri" w:hAnsi="Calibri"/>
          <w:cs/>
        </w:rPr>
        <w:t>’</w:t>
      </w:r>
      <w:r>
        <w:rPr>
          <w:rFonts w:ascii="Calibri" w:hAnsi="Calibri"/>
        </w:rPr>
        <w:t>Aichi spécifiques.</w:t>
      </w:r>
    </w:p>
  </w:footnote>
  <w:footnote w:id="17">
    <w:p w:rsidR="00132FF5" w:rsidRPr="009636E5" w:rsidRDefault="00132FF5" w:rsidP="00033CF3">
      <w:pPr>
        <w:pStyle w:val="FootnoteText"/>
        <w:ind w:firstLine="0"/>
        <w:rPr>
          <w:rFonts w:ascii="Calibri" w:hAnsi="Calibri"/>
        </w:rPr>
      </w:pPr>
      <w:r>
        <w:rPr>
          <w:rStyle w:val="FootnoteReference"/>
          <w:u w:val="none"/>
          <w:vertAlign w:val="superscript"/>
        </w:rPr>
        <w:footnoteRef/>
      </w:r>
      <w:r>
        <w:rPr>
          <w:rFonts w:ascii="Calibri" w:hAnsi="Calibri"/>
        </w:rPr>
        <w:t xml:space="preserve"> Ces chiffres n'incluent pas les allocations pour frais versées aux agences ni les montants des financements pour la préparation des projets, car ces montants ne peuvent pas être associés à des Objectifs d</w:t>
      </w:r>
      <w:r>
        <w:rPr>
          <w:rFonts w:ascii="Calibri" w:hAnsi="Calibri"/>
          <w:cs/>
        </w:rPr>
        <w:t>’</w:t>
      </w:r>
      <w:r>
        <w:rPr>
          <w:rFonts w:ascii="Calibri" w:hAnsi="Calibri"/>
        </w:rPr>
        <w:t xml:space="preserve">Aichi spécifiques. </w:t>
      </w:r>
    </w:p>
  </w:footnote>
  <w:footnote w:id="18">
    <w:p w:rsidR="00132FF5" w:rsidRPr="00F87BF7" w:rsidRDefault="00132FF5" w:rsidP="00033CF3">
      <w:pPr>
        <w:pStyle w:val="FootnoteText"/>
        <w:ind w:firstLine="0"/>
        <w:rPr>
          <w:rFonts w:ascii="Calibri" w:hAnsi="Calibri"/>
        </w:rPr>
      </w:pPr>
      <w:r>
        <w:rPr>
          <w:rStyle w:val="FootnoteReference"/>
          <w:u w:val="none"/>
          <w:vertAlign w:val="superscript"/>
        </w:rPr>
        <w:footnoteRef/>
      </w:r>
      <w:r>
        <w:rPr>
          <w:rFonts w:ascii="Calibri" w:hAnsi="Calibri"/>
          <w:vertAlign w:val="superscript"/>
        </w:rPr>
        <w:t xml:space="preserve"> </w:t>
      </w:r>
      <w:r>
        <w:rPr>
          <w:rFonts w:ascii="Calibri" w:hAnsi="Calibri"/>
        </w:rPr>
        <w:t>Ces chiffres n</w:t>
      </w:r>
      <w:r>
        <w:rPr>
          <w:rFonts w:ascii="Calibri" w:hAnsi="Calibri"/>
          <w:cs/>
        </w:rPr>
        <w:t>’</w:t>
      </w:r>
      <w:r>
        <w:rPr>
          <w:rFonts w:ascii="Calibri" w:hAnsi="Calibri"/>
        </w:rPr>
        <w:t>incluent pas les allocations pour frais versées aux agences ni les montants des financements pour la préparation des projets, car ces montants ne peuvent pas être associés à des programmes spécifiques du FEM dans le domaine de la biodiversité ou à des Objectifs d</w:t>
      </w:r>
      <w:r>
        <w:rPr>
          <w:rFonts w:ascii="Calibri" w:hAnsi="Calibri"/>
          <w:cs/>
        </w:rPr>
        <w:t>’</w:t>
      </w:r>
      <w:r>
        <w:rPr>
          <w:rFonts w:ascii="Calibri" w:hAnsi="Calibri"/>
        </w:rPr>
        <w:t xml:space="preserve">Aichi. </w:t>
      </w:r>
    </w:p>
    <w:p w:rsidR="00132FF5" w:rsidRPr="009636E5" w:rsidRDefault="00132FF5" w:rsidP="00033CF3">
      <w:pPr>
        <w:pStyle w:val="FootnoteText"/>
        <w:rPr>
          <w:rFonts w:ascii="Calibri" w:hAnsi="Calibri"/>
        </w:rPr>
      </w:pPr>
    </w:p>
  </w:footnote>
  <w:footnote w:id="19">
    <w:p w:rsidR="00132FF5" w:rsidRDefault="00132FF5" w:rsidP="00033CF3">
      <w:pPr>
        <w:pStyle w:val="FootnoteText"/>
      </w:pPr>
      <w:r>
        <w:rPr>
          <w:rStyle w:val="FootnoteReference"/>
          <w:u w:val="none"/>
        </w:rPr>
        <w:footnoteRef/>
      </w:r>
      <w:r>
        <w:t xml:space="preserve"> </w:t>
      </w:r>
      <w:hyperlink r:id="rId2" w:history="1">
        <w:r>
          <w:rPr>
            <w:rStyle w:val="Hyperlink"/>
          </w:rPr>
          <w:t>http://www.thegef.org/council-meetings/replenishments</w:t>
        </w:r>
      </w:hyperlink>
      <w:r>
        <w:t xml:space="preserve"> </w:t>
      </w:r>
    </w:p>
  </w:footnote>
  <w:footnote w:id="20">
    <w:p w:rsidR="00132FF5" w:rsidRPr="00AA3A83" w:rsidRDefault="00132FF5" w:rsidP="00033CF3">
      <w:pPr>
        <w:pStyle w:val="FootnoteText"/>
        <w:ind w:firstLine="0"/>
        <w:rPr>
          <w:rFonts w:ascii="Calibri" w:hAnsi="Calibri"/>
          <w:sz w:val="24"/>
          <w:vertAlign w:val="superscript"/>
        </w:rPr>
      </w:pPr>
      <w:r>
        <w:rPr>
          <w:rStyle w:val="FootnoteReference"/>
          <w:u w:val="none"/>
          <w:vertAlign w:val="superscript"/>
        </w:rPr>
        <w:footnoteRef/>
      </w:r>
      <w:r>
        <w:rPr>
          <w:rFonts w:ascii="Calibri" w:hAnsi="Calibri"/>
          <w:vertAlign w:val="superscript"/>
        </w:rPr>
        <w:t xml:space="preserve"> </w:t>
      </w:r>
      <w:r>
        <w:rPr>
          <w:rFonts w:ascii="Calibri" w:hAnsi="Calibri"/>
        </w:rPr>
        <w:t>Il convient de noter que tous les documents concernant chaque projet sont accessibles par l</w:t>
      </w:r>
      <w:r>
        <w:rPr>
          <w:rFonts w:ascii="Calibri" w:hAnsi="Calibri"/>
          <w:cs/>
        </w:rPr>
        <w:t>’</w:t>
      </w:r>
      <w:r>
        <w:rPr>
          <w:rFonts w:ascii="Calibri" w:hAnsi="Calibri"/>
        </w:rPr>
        <w:t>hyperlien du numéro d</w:t>
      </w:r>
      <w:r>
        <w:rPr>
          <w:rFonts w:ascii="Calibri" w:hAnsi="Calibri"/>
          <w:cs/>
        </w:rPr>
        <w:t>’</w:t>
      </w:r>
      <w:r>
        <w:rPr>
          <w:rFonts w:ascii="Calibri" w:hAnsi="Calibri"/>
        </w:rPr>
        <w:t xml:space="preserve">identité FEM du projet. </w:t>
      </w:r>
    </w:p>
  </w:footnote>
  <w:footnote w:id="21">
    <w:p w:rsidR="00132FF5" w:rsidRPr="00FD786A" w:rsidRDefault="00132FF5" w:rsidP="00033CF3">
      <w:pPr>
        <w:pStyle w:val="FootnoteText"/>
        <w:ind w:firstLine="0"/>
        <w:rPr>
          <w:rFonts w:ascii="Calibri" w:hAnsi="Calibri" w:cs="Calibri"/>
        </w:rPr>
      </w:pPr>
      <w:r>
        <w:rPr>
          <w:rStyle w:val="FootnoteReference"/>
        </w:rPr>
        <w:footnoteRef/>
      </w:r>
      <w:r>
        <w:rPr>
          <w:rFonts w:ascii="Calibri" w:hAnsi="Calibri"/>
        </w:rPr>
        <w:t xml:space="preserve"> Les programmes-cadres sont indiqués en </w:t>
      </w:r>
      <w:r>
        <w:rPr>
          <w:rFonts w:ascii="Calibri" w:hAnsi="Calibri"/>
          <w:i/>
        </w:rPr>
        <w:t>italique</w:t>
      </w:r>
      <w:r>
        <w:rPr>
          <w:rFonts w:ascii="Calibri" w:hAnsi="Calibri"/>
        </w:rPr>
        <w:t xml:space="preserve"> et les projets qui sont rattachés sont présentés ci-dessous. Lorsque des projets rattachés n</w:t>
      </w:r>
      <w:r>
        <w:rPr>
          <w:rFonts w:ascii="Calibri" w:hAnsi="Calibri"/>
          <w:cs/>
        </w:rPr>
        <w:t>’</w:t>
      </w:r>
      <w:r>
        <w:rPr>
          <w:rFonts w:ascii="Calibri" w:hAnsi="Calibri"/>
        </w:rPr>
        <w:t>ont pas encore été approuvés par la directrice générale, les soldes financiers sont présentés comme relevant du programme-cadre. Certains programmes ont été approuvés par le Conseil au cours des deux premières années de FEM-6, mais la plupart des projets rattachés ont été approuvés depuis le 1</w:t>
      </w:r>
      <w:r>
        <w:rPr>
          <w:rFonts w:ascii="Calibri" w:hAnsi="Calibri"/>
          <w:vertAlign w:val="superscript"/>
        </w:rPr>
        <w:t>er</w:t>
      </w:r>
      <w:r>
        <w:rPr>
          <w:rFonts w:ascii="Calibri" w:hAnsi="Calibri"/>
        </w:rPr>
        <w:t xml:space="preserve"> juillet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FF5" w:rsidRPr="004F7BB3" w:rsidRDefault="00132FF5" w:rsidP="00132FF5">
    <w:pPr>
      <w:rPr>
        <w:snapToGrid w:val="0"/>
        <w:kern w:val="22"/>
        <w:szCs w:val="22"/>
      </w:rPr>
    </w:pPr>
    <w:sdt>
      <w:sdtPr>
        <w:rPr>
          <w:rFonts w:cs="Times New Roman"/>
          <w:snapToGrid w:val="0"/>
          <w:kern w:val="22"/>
          <w:szCs w:val="22"/>
        </w:rPr>
        <w:alias w:val="Subject"/>
        <w:tag w:val=""/>
        <w:id w:val="377445211"/>
        <w:placeholder>
          <w:docPart w:val="32C7A5AF1FE841D9884E811106406CF6"/>
        </w:placeholder>
        <w:dataBinding w:prefixMappings="xmlns:ns0='http://purl.org/dc/elements/1.1/' xmlns:ns1='http://schemas.openxmlformats.org/package/2006/metadata/core-properties' " w:xpath="/ns1:coreProperties[1]/ns0:subject[1]" w:storeItemID="{6C3C8BC8-F283-45AE-878A-BAB7291924A1}"/>
        <w:text/>
      </w:sdtPr>
      <w:sdtContent>
        <w:r w:rsidRPr="00A9790A">
          <w:rPr>
            <w:rFonts w:cs="Times New Roman"/>
            <w:snapToGrid w:val="0"/>
            <w:kern w:val="22"/>
            <w:szCs w:val="22"/>
          </w:rPr>
          <w:t>CBD/SBI/2/8/Add.1</w:t>
        </w:r>
      </w:sdtContent>
    </w:sdt>
  </w:p>
  <w:p w:rsidR="00132FF5" w:rsidRDefault="00132FF5" w:rsidP="00132FF5">
    <w:pPr>
      <w:pStyle w:val="Header"/>
      <w:spacing w:after="120"/>
    </w:pPr>
    <w:r>
      <w:t xml:space="preserve">Page </w:t>
    </w:r>
    <w:r>
      <w:fldChar w:fldCharType="begin"/>
    </w:r>
    <w:r>
      <w:instrText xml:space="preserve"> PAGE   \* MERGEFORMAT </w:instrText>
    </w:r>
    <w:r>
      <w:fldChar w:fldCharType="separate"/>
    </w:r>
    <w:r w:rsidR="00325456">
      <w:rPr>
        <w:noProof/>
      </w:rPr>
      <w:t>52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FF5" w:rsidRPr="00132FF5" w:rsidRDefault="00132FF5" w:rsidP="00132FF5">
    <w:pPr>
      <w:jc w:val="right"/>
      <w:rPr>
        <w:snapToGrid w:val="0"/>
        <w:kern w:val="22"/>
        <w:szCs w:val="22"/>
        <w:lang w:val="en-US"/>
      </w:rPr>
    </w:pPr>
    <w:sdt>
      <w:sdtPr>
        <w:rPr>
          <w:rFonts w:cs="Times New Roman"/>
          <w:snapToGrid w:val="0"/>
          <w:kern w:val="22"/>
          <w:szCs w:val="22"/>
          <w:lang w:val="en-US"/>
        </w:rPr>
        <w:alias w:val="Subject"/>
        <w:tag w:val=""/>
        <w:id w:val="-31353170"/>
        <w:placeholder>
          <w:docPart w:val="634819708D344CF18BC510AA41A26482"/>
        </w:placeholder>
        <w:dataBinding w:prefixMappings="xmlns:ns0='http://purl.org/dc/elements/1.1/' xmlns:ns1='http://schemas.openxmlformats.org/package/2006/metadata/core-properties' " w:xpath="/ns1:coreProperties[1]/ns0:subject[1]" w:storeItemID="{6C3C8BC8-F283-45AE-878A-BAB7291924A1}"/>
        <w:text/>
      </w:sdtPr>
      <w:sdtContent>
        <w:r>
          <w:rPr>
            <w:rFonts w:cs="Times New Roman"/>
            <w:snapToGrid w:val="0"/>
            <w:kern w:val="22"/>
            <w:szCs w:val="22"/>
            <w:lang w:val="en-US"/>
          </w:rPr>
          <w:t>CBD/SBI/2/8/Add.1</w:t>
        </w:r>
      </w:sdtContent>
    </w:sdt>
  </w:p>
  <w:p w:rsidR="00132FF5" w:rsidRDefault="00132FF5" w:rsidP="00132FF5">
    <w:pPr>
      <w:pStyle w:val="Header"/>
      <w:jc w:val="right"/>
    </w:pPr>
    <w:r>
      <w:t xml:space="preserve">Page </w:t>
    </w:r>
    <w:r>
      <w:fldChar w:fldCharType="begin"/>
    </w:r>
    <w:r>
      <w:instrText xml:space="preserve"> PAGE   \* MERGEFORMAT </w:instrText>
    </w:r>
    <w:r>
      <w:fldChar w:fldCharType="separate"/>
    </w:r>
    <w:r w:rsidR="00325456">
      <w:rPr>
        <w:noProof/>
      </w:rPr>
      <w:t>51</w:t>
    </w:r>
    <w:r>
      <w:rPr>
        <w:noProof/>
      </w:rPr>
      <w:fldChar w:fldCharType="end"/>
    </w:r>
  </w:p>
  <w:p w:rsidR="00132FF5" w:rsidRDefault="00132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7219F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6.75pt;height:9.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" o:bullet="t">
        <v:imagedata r:id="rId1" o:title=""/>
        <o:lock v:ext="edit" aspectratio="f"/>
      </v:shape>
    </w:pict>
  </w:numPicBullet>
  <w:numPicBullet w:numPicBulletId="1">
    <w:pict>
      <v:shape id="_x0000_i1096" type="#_x0000_t75" style="width:6.75pt;height:9.75pt;visibility:visible"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" o:bullet="t">
        <v:imagedata r:id="rId2" o:title=""/>
        <o:lock v:ext="edit" aspectratio="f"/>
      </v:shape>
    </w:pict>
  </w:numPicBullet>
  <w:abstractNum w:abstractNumId="0" w15:restartNumberingAfterBreak="0">
    <w:nsid w:val="027F6302"/>
    <w:multiLevelType w:val="hybridMultilevel"/>
    <w:tmpl w:val="D3EA78C0"/>
    <w:lvl w:ilvl="0" w:tplc="439877CC">
      <w:start w:val="1"/>
      <w:numFmt w:val="upperLetter"/>
      <w:lvlText w:val="%1)"/>
      <w:lvlJc w:val="left"/>
      <w:pPr>
        <w:ind w:left="405" w:hanging="360"/>
      </w:pPr>
      <w:rPr>
        <w:rFonts w:hint="default"/>
      </w:rPr>
    </w:lvl>
    <w:lvl w:ilvl="1" w:tplc="380A226A" w:tentative="1">
      <w:start w:val="1"/>
      <w:numFmt w:val="lowerLetter"/>
      <w:lvlText w:val="%2."/>
      <w:lvlJc w:val="left"/>
      <w:pPr>
        <w:ind w:left="1125" w:hanging="360"/>
      </w:pPr>
    </w:lvl>
    <w:lvl w:ilvl="2" w:tplc="A9A231C4" w:tentative="1">
      <w:start w:val="1"/>
      <w:numFmt w:val="lowerRoman"/>
      <w:lvlText w:val="%3."/>
      <w:lvlJc w:val="right"/>
      <w:pPr>
        <w:ind w:left="1845" w:hanging="180"/>
      </w:pPr>
    </w:lvl>
    <w:lvl w:ilvl="3" w:tplc="B92C50FE" w:tentative="1">
      <w:start w:val="1"/>
      <w:numFmt w:val="decimal"/>
      <w:lvlText w:val="%4."/>
      <w:lvlJc w:val="left"/>
      <w:pPr>
        <w:ind w:left="2565" w:hanging="360"/>
      </w:pPr>
    </w:lvl>
    <w:lvl w:ilvl="4" w:tplc="9150560C" w:tentative="1">
      <w:start w:val="1"/>
      <w:numFmt w:val="lowerLetter"/>
      <w:lvlText w:val="%5."/>
      <w:lvlJc w:val="left"/>
      <w:pPr>
        <w:ind w:left="3285" w:hanging="360"/>
      </w:pPr>
    </w:lvl>
    <w:lvl w:ilvl="5" w:tplc="913057EE" w:tentative="1">
      <w:start w:val="1"/>
      <w:numFmt w:val="lowerRoman"/>
      <w:lvlText w:val="%6."/>
      <w:lvlJc w:val="right"/>
      <w:pPr>
        <w:ind w:left="4005" w:hanging="180"/>
      </w:pPr>
    </w:lvl>
    <w:lvl w:ilvl="6" w:tplc="D2CC8C2C" w:tentative="1">
      <w:start w:val="1"/>
      <w:numFmt w:val="decimal"/>
      <w:lvlText w:val="%7."/>
      <w:lvlJc w:val="left"/>
      <w:pPr>
        <w:ind w:left="4725" w:hanging="360"/>
      </w:pPr>
    </w:lvl>
    <w:lvl w:ilvl="7" w:tplc="EF8C837C" w:tentative="1">
      <w:start w:val="1"/>
      <w:numFmt w:val="lowerLetter"/>
      <w:lvlText w:val="%8."/>
      <w:lvlJc w:val="left"/>
      <w:pPr>
        <w:ind w:left="5445" w:hanging="360"/>
      </w:pPr>
    </w:lvl>
    <w:lvl w:ilvl="8" w:tplc="BBE25392" w:tentative="1">
      <w:start w:val="1"/>
      <w:numFmt w:val="lowerRoman"/>
      <w:lvlText w:val="%9."/>
      <w:lvlJc w:val="right"/>
      <w:pPr>
        <w:ind w:left="6165" w:hanging="180"/>
      </w:pPr>
    </w:lvl>
  </w:abstractNum>
  <w:abstractNum w:abstractNumId="1" w15:restartNumberingAfterBreak="0">
    <w:nsid w:val="0948440A"/>
    <w:multiLevelType w:val="hybridMultilevel"/>
    <w:tmpl w:val="D72C6068"/>
    <w:lvl w:ilvl="0" w:tplc="F1026632">
      <w:start w:val="1"/>
      <w:numFmt w:val="decimal"/>
      <w:lvlText w:val="%1."/>
      <w:lvlJc w:val="left"/>
      <w:pPr>
        <w:ind w:left="720" w:hanging="360"/>
      </w:pPr>
    </w:lvl>
    <w:lvl w:ilvl="1" w:tplc="F648DFE8" w:tentative="1">
      <w:start w:val="1"/>
      <w:numFmt w:val="lowerLetter"/>
      <w:lvlText w:val="%2."/>
      <w:lvlJc w:val="left"/>
      <w:pPr>
        <w:ind w:left="1440" w:hanging="360"/>
      </w:pPr>
    </w:lvl>
    <w:lvl w:ilvl="2" w:tplc="4B986954" w:tentative="1">
      <w:start w:val="1"/>
      <w:numFmt w:val="lowerRoman"/>
      <w:lvlText w:val="%3."/>
      <w:lvlJc w:val="right"/>
      <w:pPr>
        <w:ind w:left="2160" w:hanging="180"/>
      </w:pPr>
    </w:lvl>
    <w:lvl w:ilvl="3" w:tplc="4AB80320" w:tentative="1">
      <w:start w:val="1"/>
      <w:numFmt w:val="decimal"/>
      <w:lvlText w:val="%4."/>
      <w:lvlJc w:val="left"/>
      <w:pPr>
        <w:ind w:left="2880" w:hanging="360"/>
      </w:pPr>
    </w:lvl>
    <w:lvl w:ilvl="4" w:tplc="2E06FE5A" w:tentative="1">
      <w:start w:val="1"/>
      <w:numFmt w:val="lowerLetter"/>
      <w:lvlText w:val="%5."/>
      <w:lvlJc w:val="left"/>
      <w:pPr>
        <w:ind w:left="3600" w:hanging="360"/>
      </w:pPr>
    </w:lvl>
    <w:lvl w:ilvl="5" w:tplc="8D187986" w:tentative="1">
      <w:start w:val="1"/>
      <w:numFmt w:val="lowerRoman"/>
      <w:lvlText w:val="%6."/>
      <w:lvlJc w:val="right"/>
      <w:pPr>
        <w:ind w:left="4320" w:hanging="180"/>
      </w:pPr>
    </w:lvl>
    <w:lvl w:ilvl="6" w:tplc="719CF89E" w:tentative="1">
      <w:start w:val="1"/>
      <w:numFmt w:val="decimal"/>
      <w:lvlText w:val="%7."/>
      <w:lvlJc w:val="left"/>
      <w:pPr>
        <w:ind w:left="5040" w:hanging="360"/>
      </w:pPr>
    </w:lvl>
    <w:lvl w:ilvl="7" w:tplc="7C763636" w:tentative="1">
      <w:start w:val="1"/>
      <w:numFmt w:val="lowerLetter"/>
      <w:lvlText w:val="%8."/>
      <w:lvlJc w:val="left"/>
      <w:pPr>
        <w:ind w:left="5760" w:hanging="360"/>
      </w:pPr>
    </w:lvl>
    <w:lvl w:ilvl="8" w:tplc="45F091A8" w:tentative="1">
      <w:start w:val="1"/>
      <w:numFmt w:val="lowerRoman"/>
      <w:lvlText w:val="%9."/>
      <w:lvlJc w:val="right"/>
      <w:pPr>
        <w:ind w:left="6480" w:hanging="180"/>
      </w:pPr>
    </w:lvl>
  </w:abstractNum>
  <w:abstractNum w:abstractNumId="2" w15:restartNumberingAfterBreak="0">
    <w:nsid w:val="09FB1FC8"/>
    <w:multiLevelType w:val="hybridMultilevel"/>
    <w:tmpl w:val="02E21060"/>
    <w:lvl w:ilvl="0" w:tplc="2E18A72A">
      <w:start w:val="1"/>
      <w:numFmt w:val="decimal"/>
      <w:lvlText w:val="%1."/>
      <w:lvlJc w:val="left"/>
      <w:pPr>
        <w:ind w:left="720" w:hanging="360"/>
      </w:pPr>
    </w:lvl>
    <w:lvl w:ilvl="1" w:tplc="71BCAED2" w:tentative="1">
      <w:start w:val="1"/>
      <w:numFmt w:val="lowerLetter"/>
      <w:lvlText w:val="%2."/>
      <w:lvlJc w:val="left"/>
      <w:pPr>
        <w:ind w:left="1440" w:hanging="360"/>
      </w:pPr>
    </w:lvl>
    <w:lvl w:ilvl="2" w:tplc="4230A47E" w:tentative="1">
      <w:start w:val="1"/>
      <w:numFmt w:val="lowerRoman"/>
      <w:lvlText w:val="%3."/>
      <w:lvlJc w:val="right"/>
      <w:pPr>
        <w:ind w:left="2160" w:hanging="180"/>
      </w:pPr>
    </w:lvl>
    <w:lvl w:ilvl="3" w:tplc="19BA3340" w:tentative="1">
      <w:start w:val="1"/>
      <w:numFmt w:val="decimal"/>
      <w:lvlText w:val="%4."/>
      <w:lvlJc w:val="left"/>
      <w:pPr>
        <w:ind w:left="2880" w:hanging="360"/>
      </w:pPr>
    </w:lvl>
    <w:lvl w:ilvl="4" w:tplc="8070C9D4" w:tentative="1">
      <w:start w:val="1"/>
      <w:numFmt w:val="lowerLetter"/>
      <w:lvlText w:val="%5."/>
      <w:lvlJc w:val="left"/>
      <w:pPr>
        <w:ind w:left="3600" w:hanging="360"/>
      </w:pPr>
    </w:lvl>
    <w:lvl w:ilvl="5" w:tplc="60A4D088" w:tentative="1">
      <w:start w:val="1"/>
      <w:numFmt w:val="lowerRoman"/>
      <w:lvlText w:val="%6."/>
      <w:lvlJc w:val="right"/>
      <w:pPr>
        <w:ind w:left="4320" w:hanging="180"/>
      </w:pPr>
    </w:lvl>
    <w:lvl w:ilvl="6" w:tplc="6FC07DE0" w:tentative="1">
      <w:start w:val="1"/>
      <w:numFmt w:val="decimal"/>
      <w:lvlText w:val="%7."/>
      <w:lvlJc w:val="left"/>
      <w:pPr>
        <w:ind w:left="5040" w:hanging="360"/>
      </w:pPr>
    </w:lvl>
    <w:lvl w:ilvl="7" w:tplc="759EB468" w:tentative="1">
      <w:start w:val="1"/>
      <w:numFmt w:val="lowerLetter"/>
      <w:lvlText w:val="%8."/>
      <w:lvlJc w:val="left"/>
      <w:pPr>
        <w:ind w:left="5760" w:hanging="360"/>
      </w:pPr>
    </w:lvl>
    <w:lvl w:ilvl="8" w:tplc="86B411A2" w:tentative="1">
      <w:start w:val="1"/>
      <w:numFmt w:val="lowerRoman"/>
      <w:lvlText w:val="%9."/>
      <w:lvlJc w:val="right"/>
      <w:pPr>
        <w:ind w:left="6480" w:hanging="180"/>
      </w:pPr>
    </w:lvl>
  </w:abstractNum>
  <w:abstractNum w:abstractNumId="3"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2B143B6"/>
    <w:multiLevelType w:val="hybridMultilevel"/>
    <w:tmpl w:val="2F74CDD8"/>
    <w:lvl w:ilvl="0" w:tplc="E384F6F4">
      <w:start w:val="1"/>
      <w:numFmt w:val="decimal"/>
      <w:lvlText w:val="%1."/>
      <w:lvlJc w:val="left"/>
      <w:pPr>
        <w:ind w:left="720" w:hanging="360"/>
      </w:pPr>
    </w:lvl>
    <w:lvl w:ilvl="1" w:tplc="B166150C" w:tentative="1">
      <w:start w:val="1"/>
      <w:numFmt w:val="lowerLetter"/>
      <w:lvlText w:val="%2."/>
      <w:lvlJc w:val="left"/>
      <w:pPr>
        <w:ind w:left="1440" w:hanging="360"/>
      </w:pPr>
    </w:lvl>
    <w:lvl w:ilvl="2" w:tplc="D59C4088" w:tentative="1">
      <w:start w:val="1"/>
      <w:numFmt w:val="lowerRoman"/>
      <w:lvlText w:val="%3."/>
      <w:lvlJc w:val="right"/>
      <w:pPr>
        <w:ind w:left="2160" w:hanging="180"/>
      </w:pPr>
    </w:lvl>
    <w:lvl w:ilvl="3" w:tplc="F90A973C" w:tentative="1">
      <w:start w:val="1"/>
      <w:numFmt w:val="decimal"/>
      <w:lvlText w:val="%4."/>
      <w:lvlJc w:val="left"/>
      <w:pPr>
        <w:ind w:left="2880" w:hanging="360"/>
      </w:pPr>
    </w:lvl>
    <w:lvl w:ilvl="4" w:tplc="7E24C9B2" w:tentative="1">
      <w:start w:val="1"/>
      <w:numFmt w:val="lowerLetter"/>
      <w:lvlText w:val="%5."/>
      <w:lvlJc w:val="left"/>
      <w:pPr>
        <w:ind w:left="3600" w:hanging="360"/>
      </w:pPr>
    </w:lvl>
    <w:lvl w:ilvl="5" w:tplc="263E7274" w:tentative="1">
      <w:start w:val="1"/>
      <w:numFmt w:val="lowerRoman"/>
      <w:lvlText w:val="%6."/>
      <w:lvlJc w:val="right"/>
      <w:pPr>
        <w:ind w:left="4320" w:hanging="180"/>
      </w:pPr>
    </w:lvl>
    <w:lvl w:ilvl="6" w:tplc="3D7E5352" w:tentative="1">
      <w:start w:val="1"/>
      <w:numFmt w:val="decimal"/>
      <w:lvlText w:val="%7."/>
      <w:lvlJc w:val="left"/>
      <w:pPr>
        <w:ind w:left="5040" w:hanging="360"/>
      </w:pPr>
    </w:lvl>
    <w:lvl w:ilvl="7" w:tplc="E060620E" w:tentative="1">
      <w:start w:val="1"/>
      <w:numFmt w:val="lowerLetter"/>
      <w:lvlText w:val="%8."/>
      <w:lvlJc w:val="left"/>
      <w:pPr>
        <w:ind w:left="5760" w:hanging="360"/>
      </w:pPr>
    </w:lvl>
    <w:lvl w:ilvl="8" w:tplc="192C1E44" w:tentative="1">
      <w:start w:val="1"/>
      <w:numFmt w:val="lowerRoman"/>
      <w:lvlText w:val="%9."/>
      <w:lvlJc w:val="right"/>
      <w:pPr>
        <w:ind w:left="6480" w:hanging="180"/>
      </w:pPr>
    </w:lvl>
  </w:abstractNum>
  <w:abstractNum w:abstractNumId="5" w15:restartNumberingAfterBreak="0">
    <w:nsid w:val="184243D8"/>
    <w:multiLevelType w:val="hybridMultilevel"/>
    <w:tmpl w:val="00CAA0EC"/>
    <w:lvl w:ilvl="0" w:tplc="B5AE727A">
      <w:start w:val="1"/>
      <w:numFmt w:val="decimal"/>
      <w:lvlText w:val="%1."/>
      <w:lvlJc w:val="left"/>
      <w:pPr>
        <w:ind w:left="1080" w:hanging="720"/>
      </w:pPr>
      <w:rPr>
        <w:rFonts w:hint="default"/>
        <w:b w:val="0"/>
      </w:rPr>
    </w:lvl>
    <w:lvl w:ilvl="1" w:tplc="214CCC86">
      <w:start w:val="1"/>
      <w:numFmt w:val="decimal"/>
      <w:lvlText w:val="8.%2."/>
      <w:lvlJc w:val="left"/>
      <w:pPr>
        <w:ind w:left="1440" w:hanging="360"/>
      </w:pPr>
      <w:rPr>
        <w:rFonts w:hint="default"/>
      </w:rPr>
    </w:lvl>
    <w:lvl w:ilvl="2" w:tplc="E7DA57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8507D"/>
    <w:multiLevelType w:val="hybridMultilevel"/>
    <w:tmpl w:val="30126756"/>
    <w:lvl w:ilvl="0" w:tplc="467C57AA">
      <w:start w:val="1"/>
      <w:numFmt w:val="decimal"/>
      <w:lvlText w:val="%1."/>
      <w:lvlJc w:val="left"/>
      <w:pPr>
        <w:ind w:left="720" w:hanging="360"/>
      </w:pPr>
    </w:lvl>
    <w:lvl w:ilvl="1" w:tplc="A39E677A">
      <w:start w:val="1"/>
      <w:numFmt w:val="lowerLetter"/>
      <w:lvlText w:val="%2."/>
      <w:lvlJc w:val="left"/>
      <w:pPr>
        <w:ind w:left="1440" w:hanging="360"/>
      </w:pPr>
    </w:lvl>
    <w:lvl w:ilvl="2" w:tplc="3DB0DAAE" w:tentative="1">
      <w:start w:val="1"/>
      <w:numFmt w:val="lowerRoman"/>
      <w:lvlText w:val="%3."/>
      <w:lvlJc w:val="right"/>
      <w:pPr>
        <w:ind w:left="2160" w:hanging="180"/>
      </w:pPr>
    </w:lvl>
    <w:lvl w:ilvl="3" w:tplc="E72298A6" w:tentative="1">
      <w:start w:val="1"/>
      <w:numFmt w:val="decimal"/>
      <w:lvlText w:val="%4."/>
      <w:lvlJc w:val="left"/>
      <w:pPr>
        <w:ind w:left="2880" w:hanging="360"/>
      </w:pPr>
    </w:lvl>
    <w:lvl w:ilvl="4" w:tplc="88BAE142" w:tentative="1">
      <w:start w:val="1"/>
      <w:numFmt w:val="lowerLetter"/>
      <w:lvlText w:val="%5."/>
      <w:lvlJc w:val="left"/>
      <w:pPr>
        <w:ind w:left="3600" w:hanging="360"/>
      </w:pPr>
    </w:lvl>
    <w:lvl w:ilvl="5" w:tplc="4F54CDE6" w:tentative="1">
      <w:start w:val="1"/>
      <w:numFmt w:val="lowerRoman"/>
      <w:lvlText w:val="%6."/>
      <w:lvlJc w:val="right"/>
      <w:pPr>
        <w:ind w:left="4320" w:hanging="180"/>
      </w:pPr>
    </w:lvl>
    <w:lvl w:ilvl="6" w:tplc="6680A892" w:tentative="1">
      <w:start w:val="1"/>
      <w:numFmt w:val="decimal"/>
      <w:lvlText w:val="%7."/>
      <w:lvlJc w:val="left"/>
      <w:pPr>
        <w:ind w:left="5040" w:hanging="360"/>
      </w:pPr>
    </w:lvl>
    <w:lvl w:ilvl="7" w:tplc="7A6E5B06" w:tentative="1">
      <w:start w:val="1"/>
      <w:numFmt w:val="lowerLetter"/>
      <w:lvlText w:val="%8."/>
      <w:lvlJc w:val="left"/>
      <w:pPr>
        <w:ind w:left="5760" w:hanging="360"/>
      </w:pPr>
    </w:lvl>
    <w:lvl w:ilvl="8" w:tplc="66D68D04" w:tentative="1">
      <w:start w:val="1"/>
      <w:numFmt w:val="lowerRoman"/>
      <w:lvlText w:val="%9."/>
      <w:lvlJc w:val="right"/>
      <w:pPr>
        <w:ind w:left="6480" w:hanging="180"/>
      </w:pPr>
    </w:lvl>
  </w:abstractNum>
  <w:abstractNum w:abstractNumId="7" w15:restartNumberingAfterBreak="0">
    <w:nsid w:val="24087102"/>
    <w:multiLevelType w:val="hybridMultilevel"/>
    <w:tmpl w:val="E1925C16"/>
    <w:lvl w:ilvl="0" w:tplc="569C14D2">
      <w:start w:val="1"/>
      <w:numFmt w:val="decimal"/>
      <w:lvlText w:val="%1."/>
      <w:lvlJc w:val="left"/>
      <w:pPr>
        <w:ind w:left="720" w:hanging="360"/>
      </w:pPr>
    </w:lvl>
    <w:lvl w:ilvl="1" w:tplc="0BF8652A" w:tentative="1">
      <w:start w:val="1"/>
      <w:numFmt w:val="lowerLetter"/>
      <w:lvlText w:val="%2."/>
      <w:lvlJc w:val="left"/>
      <w:pPr>
        <w:ind w:left="1440" w:hanging="360"/>
      </w:pPr>
    </w:lvl>
    <w:lvl w:ilvl="2" w:tplc="7AD8259E" w:tentative="1">
      <w:start w:val="1"/>
      <w:numFmt w:val="lowerRoman"/>
      <w:lvlText w:val="%3."/>
      <w:lvlJc w:val="right"/>
      <w:pPr>
        <w:ind w:left="2160" w:hanging="180"/>
      </w:pPr>
    </w:lvl>
    <w:lvl w:ilvl="3" w:tplc="7D8AA606" w:tentative="1">
      <w:start w:val="1"/>
      <w:numFmt w:val="decimal"/>
      <w:lvlText w:val="%4."/>
      <w:lvlJc w:val="left"/>
      <w:pPr>
        <w:ind w:left="2880" w:hanging="360"/>
      </w:pPr>
    </w:lvl>
    <w:lvl w:ilvl="4" w:tplc="AA7E385A" w:tentative="1">
      <w:start w:val="1"/>
      <w:numFmt w:val="lowerLetter"/>
      <w:lvlText w:val="%5."/>
      <w:lvlJc w:val="left"/>
      <w:pPr>
        <w:ind w:left="3600" w:hanging="360"/>
      </w:pPr>
    </w:lvl>
    <w:lvl w:ilvl="5" w:tplc="638EBA18" w:tentative="1">
      <w:start w:val="1"/>
      <w:numFmt w:val="lowerRoman"/>
      <w:lvlText w:val="%6."/>
      <w:lvlJc w:val="right"/>
      <w:pPr>
        <w:ind w:left="4320" w:hanging="180"/>
      </w:pPr>
    </w:lvl>
    <w:lvl w:ilvl="6" w:tplc="CBBC6B74" w:tentative="1">
      <w:start w:val="1"/>
      <w:numFmt w:val="decimal"/>
      <w:lvlText w:val="%7."/>
      <w:lvlJc w:val="left"/>
      <w:pPr>
        <w:ind w:left="5040" w:hanging="360"/>
      </w:pPr>
    </w:lvl>
    <w:lvl w:ilvl="7" w:tplc="B69CEC98" w:tentative="1">
      <w:start w:val="1"/>
      <w:numFmt w:val="lowerLetter"/>
      <w:lvlText w:val="%8."/>
      <w:lvlJc w:val="left"/>
      <w:pPr>
        <w:ind w:left="5760" w:hanging="360"/>
      </w:pPr>
    </w:lvl>
    <w:lvl w:ilvl="8" w:tplc="3A84341C" w:tentative="1">
      <w:start w:val="1"/>
      <w:numFmt w:val="lowerRoman"/>
      <w:lvlText w:val="%9."/>
      <w:lvlJc w:val="right"/>
      <w:pPr>
        <w:ind w:left="6480" w:hanging="180"/>
      </w:pPr>
    </w:lvl>
  </w:abstractNum>
  <w:abstractNum w:abstractNumId="8" w15:restartNumberingAfterBreak="0">
    <w:nsid w:val="26216FD1"/>
    <w:multiLevelType w:val="multilevel"/>
    <w:tmpl w:val="08AC1BD0"/>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6233DE3"/>
    <w:multiLevelType w:val="hybridMultilevel"/>
    <w:tmpl w:val="E4287F28"/>
    <w:lvl w:ilvl="0" w:tplc="385EC2C6">
      <w:start w:val="1"/>
      <w:numFmt w:val="upperRoman"/>
      <w:lvlText w:val="%1."/>
      <w:lvlJc w:val="right"/>
      <w:pPr>
        <w:ind w:left="720" w:hanging="360"/>
      </w:pPr>
    </w:lvl>
    <w:lvl w:ilvl="1" w:tplc="A75E53A4">
      <w:start w:val="1"/>
      <w:numFmt w:val="lowerLetter"/>
      <w:lvlText w:val="%2."/>
      <w:lvlJc w:val="left"/>
      <w:pPr>
        <w:ind w:left="1440" w:hanging="360"/>
      </w:pPr>
    </w:lvl>
    <w:lvl w:ilvl="2" w:tplc="47E0BB30" w:tentative="1">
      <w:start w:val="1"/>
      <w:numFmt w:val="lowerRoman"/>
      <w:lvlText w:val="%3."/>
      <w:lvlJc w:val="right"/>
      <w:pPr>
        <w:ind w:left="2160" w:hanging="180"/>
      </w:pPr>
    </w:lvl>
    <w:lvl w:ilvl="3" w:tplc="A25AD92E" w:tentative="1">
      <w:start w:val="1"/>
      <w:numFmt w:val="decimal"/>
      <w:lvlText w:val="%4."/>
      <w:lvlJc w:val="left"/>
      <w:pPr>
        <w:ind w:left="2880" w:hanging="360"/>
      </w:pPr>
    </w:lvl>
    <w:lvl w:ilvl="4" w:tplc="7312DDF6" w:tentative="1">
      <w:start w:val="1"/>
      <w:numFmt w:val="lowerLetter"/>
      <w:lvlText w:val="%5."/>
      <w:lvlJc w:val="left"/>
      <w:pPr>
        <w:ind w:left="3600" w:hanging="360"/>
      </w:pPr>
    </w:lvl>
    <w:lvl w:ilvl="5" w:tplc="E2A463AA" w:tentative="1">
      <w:start w:val="1"/>
      <w:numFmt w:val="lowerRoman"/>
      <w:lvlText w:val="%6."/>
      <w:lvlJc w:val="right"/>
      <w:pPr>
        <w:ind w:left="4320" w:hanging="180"/>
      </w:pPr>
    </w:lvl>
    <w:lvl w:ilvl="6" w:tplc="D618F02E" w:tentative="1">
      <w:start w:val="1"/>
      <w:numFmt w:val="decimal"/>
      <w:lvlText w:val="%7."/>
      <w:lvlJc w:val="left"/>
      <w:pPr>
        <w:ind w:left="5040" w:hanging="360"/>
      </w:pPr>
    </w:lvl>
    <w:lvl w:ilvl="7" w:tplc="BEA6634E" w:tentative="1">
      <w:start w:val="1"/>
      <w:numFmt w:val="lowerLetter"/>
      <w:lvlText w:val="%8."/>
      <w:lvlJc w:val="left"/>
      <w:pPr>
        <w:ind w:left="5760" w:hanging="360"/>
      </w:pPr>
    </w:lvl>
    <w:lvl w:ilvl="8" w:tplc="120A67C8" w:tentative="1">
      <w:start w:val="1"/>
      <w:numFmt w:val="lowerRoman"/>
      <w:lvlText w:val="%9."/>
      <w:lvlJc w:val="right"/>
      <w:pPr>
        <w:ind w:left="6480" w:hanging="180"/>
      </w:pPr>
    </w:lvl>
  </w:abstractNum>
  <w:abstractNum w:abstractNumId="10"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44CC7FBB"/>
    <w:multiLevelType w:val="hybridMultilevel"/>
    <w:tmpl w:val="80D60170"/>
    <w:lvl w:ilvl="0" w:tplc="A4BAF152">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6E74F31E">
      <w:start w:val="1"/>
      <w:numFmt w:val="lowerLetter"/>
      <w:lvlText w:val="%2."/>
      <w:lvlJc w:val="left"/>
      <w:pPr>
        <w:tabs>
          <w:tab w:val="num" w:pos="2160"/>
        </w:tabs>
        <w:ind w:left="2160" w:hanging="360"/>
      </w:pPr>
    </w:lvl>
    <w:lvl w:ilvl="2" w:tplc="8174C67E" w:tentative="1">
      <w:start w:val="1"/>
      <w:numFmt w:val="lowerRoman"/>
      <w:lvlText w:val="%3."/>
      <w:lvlJc w:val="right"/>
      <w:pPr>
        <w:tabs>
          <w:tab w:val="num" w:pos="2880"/>
        </w:tabs>
        <w:ind w:left="2880" w:hanging="180"/>
      </w:pPr>
    </w:lvl>
    <w:lvl w:ilvl="3" w:tplc="75C69C20" w:tentative="1">
      <w:start w:val="1"/>
      <w:numFmt w:val="decimal"/>
      <w:lvlText w:val="%4."/>
      <w:lvlJc w:val="left"/>
      <w:pPr>
        <w:tabs>
          <w:tab w:val="num" w:pos="3600"/>
        </w:tabs>
        <w:ind w:left="3600" w:hanging="360"/>
      </w:pPr>
    </w:lvl>
    <w:lvl w:ilvl="4" w:tplc="2288FDE4" w:tentative="1">
      <w:start w:val="1"/>
      <w:numFmt w:val="lowerLetter"/>
      <w:lvlText w:val="%5."/>
      <w:lvlJc w:val="left"/>
      <w:pPr>
        <w:tabs>
          <w:tab w:val="num" w:pos="4320"/>
        </w:tabs>
        <w:ind w:left="4320" w:hanging="360"/>
      </w:pPr>
    </w:lvl>
    <w:lvl w:ilvl="5" w:tplc="B1BE4E96" w:tentative="1">
      <w:start w:val="1"/>
      <w:numFmt w:val="lowerRoman"/>
      <w:lvlText w:val="%6."/>
      <w:lvlJc w:val="right"/>
      <w:pPr>
        <w:tabs>
          <w:tab w:val="num" w:pos="5040"/>
        </w:tabs>
        <w:ind w:left="5040" w:hanging="180"/>
      </w:pPr>
    </w:lvl>
    <w:lvl w:ilvl="6" w:tplc="48626DC6" w:tentative="1">
      <w:start w:val="1"/>
      <w:numFmt w:val="decimal"/>
      <w:lvlText w:val="%7."/>
      <w:lvlJc w:val="left"/>
      <w:pPr>
        <w:tabs>
          <w:tab w:val="num" w:pos="5760"/>
        </w:tabs>
        <w:ind w:left="5760" w:hanging="360"/>
      </w:pPr>
    </w:lvl>
    <w:lvl w:ilvl="7" w:tplc="9F18DD8C" w:tentative="1">
      <w:start w:val="1"/>
      <w:numFmt w:val="lowerLetter"/>
      <w:lvlText w:val="%8."/>
      <w:lvlJc w:val="left"/>
      <w:pPr>
        <w:tabs>
          <w:tab w:val="num" w:pos="6480"/>
        </w:tabs>
        <w:ind w:left="6480" w:hanging="360"/>
      </w:pPr>
    </w:lvl>
    <w:lvl w:ilvl="8" w:tplc="CD92E914"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E0442B4"/>
    <w:multiLevelType w:val="multilevel"/>
    <w:tmpl w:val="5928D00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CC5670"/>
    <w:multiLevelType w:val="hybridMultilevel"/>
    <w:tmpl w:val="4F0A9A2C"/>
    <w:lvl w:ilvl="0" w:tplc="BDB2F82E">
      <w:start w:val="1"/>
      <w:numFmt w:val="upperLetter"/>
      <w:lvlText w:val="%1."/>
      <w:lvlJc w:val="left"/>
      <w:pPr>
        <w:ind w:left="720" w:hanging="360"/>
      </w:pPr>
      <w:rPr>
        <w:rFonts w:hint="default"/>
      </w:rPr>
    </w:lvl>
    <w:lvl w:ilvl="1" w:tplc="963637DA" w:tentative="1">
      <w:start w:val="1"/>
      <w:numFmt w:val="lowerLetter"/>
      <w:lvlText w:val="%2."/>
      <w:lvlJc w:val="left"/>
      <w:pPr>
        <w:ind w:left="1440" w:hanging="360"/>
      </w:pPr>
    </w:lvl>
    <w:lvl w:ilvl="2" w:tplc="26841454" w:tentative="1">
      <w:start w:val="1"/>
      <w:numFmt w:val="lowerRoman"/>
      <w:lvlText w:val="%3."/>
      <w:lvlJc w:val="right"/>
      <w:pPr>
        <w:ind w:left="2160" w:hanging="180"/>
      </w:pPr>
    </w:lvl>
    <w:lvl w:ilvl="3" w:tplc="1CA07BAE" w:tentative="1">
      <w:start w:val="1"/>
      <w:numFmt w:val="decimal"/>
      <w:lvlText w:val="%4."/>
      <w:lvlJc w:val="left"/>
      <w:pPr>
        <w:ind w:left="2880" w:hanging="360"/>
      </w:pPr>
    </w:lvl>
    <w:lvl w:ilvl="4" w:tplc="3F4E2252" w:tentative="1">
      <w:start w:val="1"/>
      <w:numFmt w:val="lowerLetter"/>
      <w:lvlText w:val="%5."/>
      <w:lvlJc w:val="left"/>
      <w:pPr>
        <w:ind w:left="3600" w:hanging="360"/>
      </w:pPr>
    </w:lvl>
    <w:lvl w:ilvl="5" w:tplc="2FBA64C0" w:tentative="1">
      <w:start w:val="1"/>
      <w:numFmt w:val="lowerRoman"/>
      <w:lvlText w:val="%6."/>
      <w:lvlJc w:val="right"/>
      <w:pPr>
        <w:ind w:left="4320" w:hanging="180"/>
      </w:pPr>
    </w:lvl>
    <w:lvl w:ilvl="6" w:tplc="A636FCD8" w:tentative="1">
      <w:start w:val="1"/>
      <w:numFmt w:val="decimal"/>
      <w:lvlText w:val="%7."/>
      <w:lvlJc w:val="left"/>
      <w:pPr>
        <w:ind w:left="5040" w:hanging="360"/>
      </w:pPr>
    </w:lvl>
    <w:lvl w:ilvl="7" w:tplc="8C063B2A" w:tentative="1">
      <w:start w:val="1"/>
      <w:numFmt w:val="lowerLetter"/>
      <w:lvlText w:val="%8."/>
      <w:lvlJc w:val="left"/>
      <w:pPr>
        <w:ind w:left="5760" w:hanging="360"/>
      </w:pPr>
    </w:lvl>
    <w:lvl w:ilvl="8" w:tplc="21BEBFC4" w:tentative="1">
      <w:start w:val="1"/>
      <w:numFmt w:val="lowerRoman"/>
      <w:lvlText w:val="%9."/>
      <w:lvlJc w:val="right"/>
      <w:pPr>
        <w:ind w:left="6480" w:hanging="180"/>
      </w:pPr>
    </w:lvl>
  </w:abstractNum>
  <w:abstractNum w:abstractNumId="20" w15:restartNumberingAfterBreak="0">
    <w:nsid w:val="558E6696"/>
    <w:multiLevelType w:val="hybridMultilevel"/>
    <w:tmpl w:val="A73AC966"/>
    <w:lvl w:ilvl="0" w:tplc="F9280FAC">
      <w:start w:val="1"/>
      <w:numFmt w:val="bullet"/>
      <w:lvlText w:val=""/>
      <w:lvlJc w:val="left"/>
      <w:pPr>
        <w:ind w:left="360" w:hanging="360"/>
      </w:pPr>
      <w:rPr>
        <w:rFonts w:ascii="Symbol" w:hAnsi="Symbol" w:hint="default"/>
      </w:rPr>
    </w:lvl>
    <w:lvl w:ilvl="1" w:tplc="83DE6C6E" w:tentative="1">
      <w:start w:val="1"/>
      <w:numFmt w:val="bullet"/>
      <w:lvlText w:val="o"/>
      <w:lvlJc w:val="left"/>
      <w:pPr>
        <w:ind w:left="1080" w:hanging="360"/>
      </w:pPr>
      <w:rPr>
        <w:rFonts w:ascii="Courier New" w:hAnsi="Courier New" w:cs="Courier New" w:hint="default"/>
      </w:rPr>
    </w:lvl>
    <w:lvl w:ilvl="2" w:tplc="1F18258E" w:tentative="1">
      <w:start w:val="1"/>
      <w:numFmt w:val="bullet"/>
      <w:lvlText w:val=""/>
      <w:lvlJc w:val="left"/>
      <w:pPr>
        <w:ind w:left="1800" w:hanging="360"/>
      </w:pPr>
      <w:rPr>
        <w:rFonts w:ascii="Wingdings" w:hAnsi="Wingdings" w:hint="default"/>
      </w:rPr>
    </w:lvl>
    <w:lvl w:ilvl="3" w:tplc="076ABBF4" w:tentative="1">
      <w:start w:val="1"/>
      <w:numFmt w:val="bullet"/>
      <w:lvlText w:val=""/>
      <w:lvlJc w:val="left"/>
      <w:pPr>
        <w:ind w:left="2520" w:hanging="360"/>
      </w:pPr>
      <w:rPr>
        <w:rFonts w:ascii="Symbol" w:hAnsi="Symbol" w:hint="default"/>
      </w:rPr>
    </w:lvl>
    <w:lvl w:ilvl="4" w:tplc="2BE2E370" w:tentative="1">
      <w:start w:val="1"/>
      <w:numFmt w:val="bullet"/>
      <w:lvlText w:val="o"/>
      <w:lvlJc w:val="left"/>
      <w:pPr>
        <w:ind w:left="3240" w:hanging="360"/>
      </w:pPr>
      <w:rPr>
        <w:rFonts w:ascii="Courier New" w:hAnsi="Courier New" w:cs="Courier New" w:hint="default"/>
      </w:rPr>
    </w:lvl>
    <w:lvl w:ilvl="5" w:tplc="C48A7214" w:tentative="1">
      <w:start w:val="1"/>
      <w:numFmt w:val="bullet"/>
      <w:lvlText w:val=""/>
      <w:lvlJc w:val="left"/>
      <w:pPr>
        <w:ind w:left="3960" w:hanging="360"/>
      </w:pPr>
      <w:rPr>
        <w:rFonts w:ascii="Wingdings" w:hAnsi="Wingdings" w:hint="default"/>
      </w:rPr>
    </w:lvl>
    <w:lvl w:ilvl="6" w:tplc="03CE5E5C" w:tentative="1">
      <w:start w:val="1"/>
      <w:numFmt w:val="bullet"/>
      <w:lvlText w:val=""/>
      <w:lvlJc w:val="left"/>
      <w:pPr>
        <w:ind w:left="4680" w:hanging="360"/>
      </w:pPr>
      <w:rPr>
        <w:rFonts w:ascii="Symbol" w:hAnsi="Symbol" w:hint="default"/>
      </w:rPr>
    </w:lvl>
    <w:lvl w:ilvl="7" w:tplc="6EFEA6BA" w:tentative="1">
      <w:start w:val="1"/>
      <w:numFmt w:val="bullet"/>
      <w:lvlText w:val="o"/>
      <w:lvlJc w:val="left"/>
      <w:pPr>
        <w:ind w:left="5400" w:hanging="360"/>
      </w:pPr>
      <w:rPr>
        <w:rFonts w:ascii="Courier New" w:hAnsi="Courier New" w:cs="Courier New" w:hint="default"/>
      </w:rPr>
    </w:lvl>
    <w:lvl w:ilvl="8" w:tplc="977A9A7C" w:tentative="1">
      <w:start w:val="1"/>
      <w:numFmt w:val="bullet"/>
      <w:lvlText w:val=""/>
      <w:lvlJc w:val="left"/>
      <w:pPr>
        <w:ind w:left="6120" w:hanging="360"/>
      </w:pPr>
      <w:rPr>
        <w:rFonts w:ascii="Wingdings" w:hAnsi="Wingdings" w:hint="default"/>
      </w:rPr>
    </w:lvl>
  </w:abstractNum>
  <w:abstractNum w:abstractNumId="21" w15:restartNumberingAfterBreak="0">
    <w:nsid w:val="590F6E7D"/>
    <w:multiLevelType w:val="multilevel"/>
    <w:tmpl w:val="10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E7D2D4A"/>
    <w:multiLevelType w:val="hybridMultilevel"/>
    <w:tmpl w:val="34A888A0"/>
    <w:lvl w:ilvl="0" w:tplc="554CCA7E">
      <w:start w:val="1"/>
      <w:numFmt w:val="upperRoman"/>
      <w:lvlText w:val="%1."/>
      <w:lvlJc w:val="right"/>
      <w:pPr>
        <w:ind w:left="720" w:hanging="360"/>
      </w:pPr>
    </w:lvl>
    <w:lvl w:ilvl="1" w:tplc="DB20EBB4" w:tentative="1">
      <w:start w:val="1"/>
      <w:numFmt w:val="lowerLetter"/>
      <w:lvlText w:val="%2."/>
      <w:lvlJc w:val="left"/>
      <w:pPr>
        <w:ind w:left="1440" w:hanging="360"/>
      </w:pPr>
    </w:lvl>
    <w:lvl w:ilvl="2" w:tplc="E4E85AA6" w:tentative="1">
      <w:start w:val="1"/>
      <w:numFmt w:val="lowerRoman"/>
      <w:lvlText w:val="%3."/>
      <w:lvlJc w:val="right"/>
      <w:pPr>
        <w:ind w:left="2160" w:hanging="180"/>
      </w:pPr>
    </w:lvl>
    <w:lvl w:ilvl="3" w:tplc="FFE82AE6" w:tentative="1">
      <w:start w:val="1"/>
      <w:numFmt w:val="decimal"/>
      <w:lvlText w:val="%4."/>
      <w:lvlJc w:val="left"/>
      <w:pPr>
        <w:ind w:left="2880" w:hanging="360"/>
      </w:pPr>
    </w:lvl>
    <w:lvl w:ilvl="4" w:tplc="12D8331C" w:tentative="1">
      <w:start w:val="1"/>
      <w:numFmt w:val="lowerLetter"/>
      <w:lvlText w:val="%5."/>
      <w:lvlJc w:val="left"/>
      <w:pPr>
        <w:ind w:left="3600" w:hanging="360"/>
      </w:pPr>
    </w:lvl>
    <w:lvl w:ilvl="5" w:tplc="03D41C60" w:tentative="1">
      <w:start w:val="1"/>
      <w:numFmt w:val="lowerRoman"/>
      <w:lvlText w:val="%6."/>
      <w:lvlJc w:val="right"/>
      <w:pPr>
        <w:ind w:left="4320" w:hanging="180"/>
      </w:pPr>
    </w:lvl>
    <w:lvl w:ilvl="6" w:tplc="14A20AEA" w:tentative="1">
      <w:start w:val="1"/>
      <w:numFmt w:val="decimal"/>
      <w:lvlText w:val="%7."/>
      <w:lvlJc w:val="left"/>
      <w:pPr>
        <w:ind w:left="5040" w:hanging="360"/>
      </w:pPr>
    </w:lvl>
    <w:lvl w:ilvl="7" w:tplc="FF66B120" w:tentative="1">
      <w:start w:val="1"/>
      <w:numFmt w:val="lowerLetter"/>
      <w:lvlText w:val="%8."/>
      <w:lvlJc w:val="left"/>
      <w:pPr>
        <w:ind w:left="5760" w:hanging="360"/>
      </w:pPr>
    </w:lvl>
    <w:lvl w:ilvl="8" w:tplc="C256D092" w:tentative="1">
      <w:start w:val="1"/>
      <w:numFmt w:val="lowerRoman"/>
      <w:lvlText w:val="%9."/>
      <w:lvlJc w:val="right"/>
      <w:pPr>
        <w:ind w:left="6480" w:hanging="180"/>
      </w:pPr>
    </w:lvl>
  </w:abstractNum>
  <w:abstractNum w:abstractNumId="23" w15:restartNumberingAfterBreak="0">
    <w:nsid w:val="65357F78"/>
    <w:multiLevelType w:val="hybridMultilevel"/>
    <w:tmpl w:val="E59652FE"/>
    <w:lvl w:ilvl="0" w:tplc="0DA86188">
      <w:start w:val="1"/>
      <w:numFmt w:val="decimal"/>
      <w:pStyle w:val="Paraofficial"/>
      <w:lvlText w:val="%1."/>
      <w:lvlJc w:val="left"/>
      <w:pPr>
        <w:tabs>
          <w:tab w:val="num" w:pos="1080"/>
        </w:tabs>
        <w:ind w:left="0" w:firstLine="720"/>
      </w:pPr>
      <w:rPr>
        <w:rFonts w:hint="default"/>
      </w:rPr>
    </w:lvl>
    <w:lvl w:ilvl="1" w:tplc="35FC6334" w:tentative="1">
      <w:start w:val="1"/>
      <w:numFmt w:val="lowerLetter"/>
      <w:lvlText w:val="%2."/>
      <w:lvlJc w:val="left"/>
      <w:pPr>
        <w:tabs>
          <w:tab w:val="num" w:pos="2160"/>
        </w:tabs>
        <w:ind w:left="2160" w:hanging="360"/>
      </w:pPr>
    </w:lvl>
    <w:lvl w:ilvl="2" w:tplc="2E3ACD32" w:tentative="1">
      <w:start w:val="1"/>
      <w:numFmt w:val="lowerRoman"/>
      <w:lvlText w:val="%3."/>
      <w:lvlJc w:val="right"/>
      <w:pPr>
        <w:tabs>
          <w:tab w:val="num" w:pos="2880"/>
        </w:tabs>
        <w:ind w:left="2880" w:hanging="180"/>
      </w:pPr>
    </w:lvl>
    <w:lvl w:ilvl="3" w:tplc="AD9AA234" w:tentative="1">
      <w:start w:val="1"/>
      <w:numFmt w:val="decimal"/>
      <w:lvlText w:val="%4."/>
      <w:lvlJc w:val="left"/>
      <w:pPr>
        <w:tabs>
          <w:tab w:val="num" w:pos="3600"/>
        </w:tabs>
        <w:ind w:left="3600" w:hanging="360"/>
      </w:pPr>
    </w:lvl>
    <w:lvl w:ilvl="4" w:tplc="53FEB77C" w:tentative="1">
      <w:start w:val="1"/>
      <w:numFmt w:val="lowerLetter"/>
      <w:lvlText w:val="%5."/>
      <w:lvlJc w:val="left"/>
      <w:pPr>
        <w:tabs>
          <w:tab w:val="num" w:pos="4320"/>
        </w:tabs>
        <w:ind w:left="4320" w:hanging="360"/>
      </w:pPr>
    </w:lvl>
    <w:lvl w:ilvl="5" w:tplc="A4861DF0" w:tentative="1">
      <w:start w:val="1"/>
      <w:numFmt w:val="lowerRoman"/>
      <w:lvlText w:val="%6."/>
      <w:lvlJc w:val="right"/>
      <w:pPr>
        <w:tabs>
          <w:tab w:val="num" w:pos="5040"/>
        </w:tabs>
        <w:ind w:left="5040" w:hanging="180"/>
      </w:pPr>
    </w:lvl>
    <w:lvl w:ilvl="6" w:tplc="D666C8B8" w:tentative="1">
      <w:start w:val="1"/>
      <w:numFmt w:val="decimal"/>
      <w:lvlText w:val="%7."/>
      <w:lvlJc w:val="left"/>
      <w:pPr>
        <w:tabs>
          <w:tab w:val="num" w:pos="5760"/>
        </w:tabs>
        <w:ind w:left="5760" w:hanging="360"/>
      </w:pPr>
    </w:lvl>
    <w:lvl w:ilvl="7" w:tplc="EE2EF000" w:tentative="1">
      <w:start w:val="1"/>
      <w:numFmt w:val="lowerLetter"/>
      <w:lvlText w:val="%8."/>
      <w:lvlJc w:val="left"/>
      <w:pPr>
        <w:tabs>
          <w:tab w:val="num" w:pos="6480"/>
        </w:tabs>
        <w:ind w:left="6480" w:hanging="360"/>
      </w:pPr>
    </w:lvl>
    <w:lvl w:ilvl="8" w:tplc="C744007E" w:tentative="1">
      <w:start w:val="1"/>
      <w:numFmt w:val="lowerRoman"/>
      <w:lvlText w:val="%9."/>
      <w:lvlJc w:val="right"/>
      <w:pPr>
        <w:tabs>
          <w:tab w:val="num" w:pos="7200"/>
        </w:tabs>
        <w:ind w:left="7200" w:hanging="180"/>
      </w:pPr>
    </w:lvl>
  </w:abstractNum>
  <w:abstractNum w:abstractNumId="24" w15:restartNumberingAfterBreak="0">
    <w:nsid w:val="766F3FB7"/>
    <w:multiLevelType w:val="hybridMultilevel"/>
    <w:tmpl w:val="40508A10"/>
    <w:lvl w:ilvl="0" w:tplc="B6BA8AE2">
      <w:start w:val="1"/>
      <w:numFmt w:val="decimal"/>
      <w:lvlText w:val="%1."/>
      <w:lvlJc w:val="left"/>
      <w:pPr>
        <w:ind w:left="720" w:hanging="360"/>
      </w:pPr>
    </w:lvl>
    <w:lvl w:ilvl="1" w:tplc="AA5E4504">
      <w:start w:val="1"/>
      <w:numFmt w:val="lowerLetter"/>
      <w:lvlText w:val="%2."/>
      <w:lvlJc w:val="left"/>
      <w:pPr>
        <w:ind w:left="1440" w:hanging="360"/>
      </w:pPr>
    </w:lvl>
    <w:lvl w:ilvl="2" w:tplc="3B302AAE" w:tentative="1">
      <w:start w:val="1"/>
      <w:numFmt w:val="lowerRoman"/>
      <w:lvlText w:val="%3."/>
      <w:lvlJc w:val="right"/>
      <w:pPr>
        <w:ind w:left="2160" w:hanging="180"/>
      </w:pPr>
    </w:lvl>
    <w:lvl w:ilvl="3" w:tplc="CA7817D6" w:tentative="1">
      <w:start w:val="1"/>
      <w:numFmt w:val="decimal"/>
      <w:lvlText w:val="%4."/>
      <w:lvlJc w:val="left"/>
      <w:pPr>
        <w:ind w:left="2880" w:hanging="360"/>
      </w:pPr>
    </w:lvl>
    <w:lvl w:ilvl="4" w:tplc="E1AE504E" w:tentative="1">
      <w:start w:val="1"/>
      <w:numFmt w:val="lowerLetter"/>
      <w:lvlText w:val="%5."/>
      <w:lvlJc w:val="left"/>
      <w:pPr>
        <w:ind w:left="3600" w:hanging="360"/>
      </w:pPr>
    </w:lvl>
    <w:lvl w:ilvl="5" w:tplc="27C4EE78" w:tentative="1">
      <w:start w:val="1"/>
      <w:numFmt w:val="lowerRoman"/>
      <w:lvlText w:val="%6."/>
      <w:lvlJc w:val="right"/>
      <w:pPr>
        <w:ind w:left="4320" w:hanging="180"/>
      </w:pPr>
    </w:lvl>
    <w:lvl w:ilvl="6" w:tplc="FF22807C" w:tentative="1">
      <w:start w:val="1"/>
      <w:numFmt w:val="decimal"/>
      <w:lvlText w:val="%7."/>
      <w:lvlJc w:val="left"/>
      <w:pPr>
        <w:ind w:left="5040" w:hanging="360"/>
      </w:pPr>
    </w:lvl>
    <w:lvl w:ilvl="7" w:tplc="AF54D960" w:tentative="1">
      <w:start w:val="1"/>
      <w:numFmt w:val="lowerLetter"/>
      <w:lvlText w:val="%8."/>
      <w:lvlJc w:val="left"/>
      <w:pPr>
        <w:ind w:left="5760" w:hanging="360"/>
      </w:pPr>
    </w:lvl>
    <w:lvl w:ilvl="8" w:tplc="EF4E01AA" w:tentative="1">
      <w:start w:val="1"/>
      <w:numFmt w:val="lowerRoman"/>
      <w:lvlText w:val="%9."/>
      <w:lvlJc w:val="right"/>
      <w:pPr>
        <w:ind w:left="6480" w:hanging="180"/>
      </w:pPr>
    </w:lvl>
  </w:abstractNum>
  <w:num w:numId="1">
    <w:abstractNumId w:val="10"/>
  </w:num>
  <w:num w:numId="2">
    <w:abstractNumId w:val="16"/>
  </w:num>
  <w:num w:numId="3">
    <w:abstractNumId w:val="14"/>
    <w:lvlOverride w:ilvl="0">
      <w:startOverride w:val="1"/>
    </w:lvlOverride>
  </w:num>
  <w:num w:numId="4">
    <w:abstractNumId w:val="3"/>
  </w:num>
  <w:num w:numId="5">
    <w:abstractNumId w:val="11"/>
  </w:num>
  <w:num w:numId="6">
    <w:abstractNumId w:val="23"/>
  </w:num>
  <w:num w:numId="7">
    <w:abstractNumId w:val="18"/>
  </w:num>
  <w:num w:numId="8">
    <w:abstractNumId w:val="12"/>
  </w:num>
  <w:num w:numId="9">
    <w:abstractNumId w:val="15"/>
  </w:num>
  <w:num w:numId="10">
    <w:abstractNumId w:val="13"/>
  </w:num>
  <w:num w:numId="11">
    <w:abstractNumId w:val="21"/>
  </w:num>
  <w:num w:numId="12">
    <w:abstractNumId w:val="8"/>
  </w:num>
  <w:num w:numId="13">
    <w:abstractNumId w:val="17"/>
  </w:num>
  <w:num w:numId="14">
    <w:abstractNumId w:val="9"/>
  </w:num>
  <w:num w:numId="15">
    <w:abstractNumId w:val="7"/>
  </w:num>
  <w:num w:numId="16">
    <w:abstractNumId w:val="24"/>
  </w:num>
  <w:num w:numId="17">
    <w:abstractNumId w:val="22"/>
  </w:num>
  <w:num w:numId="18">
    <w:abstractNumId w:val="19"/>
  </w:num>
  <w:num w:numId="19">
    <w:abstractNumId w:val="6"/>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2"/>
  </w:num>
  <w:num w:numId="25">
    <w:abstractNumId w:val="1"/>
  </w:num>
  <w:num w:numId="2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33CF3"/>
    <w:rsid w:val="000D3416"/>
    <w:rsid w:val="00132FF5"/>
    <w:rsid w:val="00325456"/>
    <w:rsid w:val="0034607E"/>
    <w:rsid w:val="0041239C"/>
    <w:rsid w:val="00412550"/>
    <w:rsid w:val="00424E0F"/>
    <w:rsid w:val="00484E96"/>
    <w:rsid w:val="004E2370"/>
    <w:rsid w:val="00505162"/>
    <w:rsid w:val="00534C2B"/>
    <w:rsid w:val="005906B1"/>
    <w:rsid w:val="00712CE2"/>
    <w:rsid w:val="00714C92"/>
    <w:rsid w:val="007A3578"/>
    <w:rsid w:val="007A4CED"/>
    <w:rsid w:val="00950135"/>
    <w:rsid w:val="00C23B80"/>
    <w:rsid w:val="00C61B2F"/>
    <w:rsid w:val="00ED115A"/>
    <w:rsid w:val="00F5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3F50B"/>
  <w15:chartTrackingRefBased/>
  <w15:docId w15:val="{806D3DAF-29C3-4BA8-9B7F-B976DFDD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3578"/>
    <w:rPr>
      <w:rFonts w:cs="Angsana New"/>
      <w:sz w:val="22"/>
      <w:szCs w:val="24"/>
      <w:lang w:val="fr-FR" w:eastAsia="fr-FR"/>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next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AB63B4"/>
    <w:rPr>
      <w:rFonts w:ascii="Calibri" w:hAnsi="Calibri"/>
      <w:sz w:val="18"/>
      <w:u w:val="single"/>
      <w:vertAlign w:val="baseline"/>
      <w:lang w:val="fr-FR" w:eastAsia="fr-FR"/>
    </w:rPr>
  </w:style>
  <w:style w:type="character" w:styleId="PageNumber">
    <w:name w:val="page number"/>
    <w:rsid w:val="00424E0F"/>
    <w:rPr>
      <w:rFonts w:ascii="Times New Roman" w:hAnsi="Times New Roman"/>
      <w:sz w:val="22"/>
      <w:lang w:val="fr-FR" w:eastAsia="fr-FR"/>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rPr>
      <w:rFonts w:cs="Times New Roman"/>
    </w:rPr>
  </w:style>
  <w:style w:type="paragraph" w:styleId="Footer">
    <w:name w:val="footer"/>
    <w:basedOn w:val="Normal"/>
    <w:link w:val="FooterChar"/>
    <w:uiPriority w:val="99"/>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sz w:val="18"/>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lang w:val="fr-FR" w:eastAsia="fr-FR"/>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lang w:val="fr-FR" w:eastAsia="fr-FR"/>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numPr>
        <w:numId w:val="13"/>
      </w:num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cs="Courier New"/>
      <w:sz w:val="20"/>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jc w:val="both"/>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jc w:val="both"/>
    </w:pPr>
  </w:style>
  <w:style w:type="paragraph" w:styleId="NormalWeb">
    <w:name w:val="Normal (Web)"/>
    <w:basedOn w:val="Normal"/>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uiPriority w:val="99"/>
    <w:rsid w:val="00424E0F"/>
    <w:rPr>
      <w:color w:val="800080"/>
      <w:u w:val="single"/>
      <w:lang w:val="fr-FR" w:eastAsia="fr-FR"/>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numPr>
        <w:numId w:val="0"/>
      </w:num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lang w:val="fr-FR" w:eastAsia="fr-FR"/>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fr-FR" w:eastAsia="fr-FR"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snapToGrid w:val="0"/>
      <w:szCs w:val="18"/>
    </w:rPr>
  </w:style>
  <w:style w:type="paragraph" w:customStyle="1" w:styleId="MainParanoChapter">
    <w:name w:val="Main Para no Chapter #"/>
    <w:basedOn w:val="Normal"/>
    <w:link w:val="MainParanoChapterChar"/>
    <w:qFormat/>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color w:val="000000"/>
      <w:sz w:val="24"/>
      <w:szCs w:val="24"/>
      <w:lang w:val="fr-FR" w:eastAsia="fr-FR"/>
    </w:rPr>
  </w:style>
  <w:style w:type="character" w:styleId="CommentReference">
    <w:name w:val="annotation reference"/>
    <w:semiHidden/>
    <w:rPr>
      <w:sz w:val="16"/>
      <w:szCs w:val="16"/>
      <w:lang w:val="fr-FR" w:eastAsia="fr-FR"/>
    </w:rPr>
  </w:style>
  <w:style w:type="paragraph" w:styleId="CommentText">
    <w:name w:val="annotation text"/>
    <w:basedOn w:val="Normal"/>
    <w:semiHidden/>
    <w:rPr>
      <w:sz w:val="20"/>
    </w:rPr>
  </w:style>
  <w:style w:type="character" w:customStyle="1" w:styleId="BodyText2Char">
    <w:name w:val="Body Text 2 Char"/>
    <w:rPr>
      <w:sz w:val="22"/>
      <w:lang w:val="fr-FR" w:eastAsia="fr-FR" w:bidi="ar-SA"/>
    </w:rPr>
  </w:style>
  <w:style w:type="character" w:customStyle="1" w:styleId="BodyText2CharCharChar">
    <w:name w:val="Body Text 2 Char Char Char"/>
    <w:rPr>
      <w:sz w:val="22"/>
      <w:lang w:val="fr-FR" w:eastAsia="fr-FR"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fr-FR" w:eastAsia="fr-FR" w:bidi="ar-SA"/>
    </w:rPr>
  </w:style>
  <w:style w:type="paragraph" w:customStyle="1" w:styleId="StylePara1Firstline127cm">
    <w:name w:val="Style Para1 + First line:  1.27 cm"/>
    <w:basedOn w:val="Para1"/>
    <w:rsid w:val="00424E0F"/>
    <w:pPr>
      <w:numPr>
        <w:numId w:val="0"/>
      </w:numPr>
      <w:tabs>
        <w:tab w:val="num" w:pos="360"/>
      </w:tabs>
    </w:pPr>
    <w:rPr>
      <w:szCs w:val="20"/>
    </w:rPr>
  </w:style>
  <w:style w:type="character" w:customStyle="1" w:styleId="Heading2Char">
    <w:name w:val="Heading 2 Char"/>
    <w:rPr>
      <w:b/>
      <w:bCs/>
      <w:i/>
      <w:iCs/>
      <w:sz w:val="22"/>
      <w:szCs w:val="24"/>
      <w:lang w:val="fr-FR" w:eastAsia="fr-FR" w:bidi="ar-SA"/>
    </w:rPr>
  </w:style>
  <w:style w:type="paragraph" w:customStyle="1" w:styleId="subhead">
    <w:name w:val="subhead"/>
    <w:basedOn w:val="Normal"/>
    <w:next w:val="Para1"/>
    <w:pPr>
      <w:spacing w:before="120" w:after="120"/>
      <w:jc w:val="center"/>
    </w:pPr>
    <w:rPr>
      <w:i/>
    </w:rPr>
  </w:style>
  <w:style w:type="character" w:styleId="Emphasis">
    <w:name w:val="Emphasis"/>
    <w:qFormat/>
    <w:rPr>
      <w:i/>
      <w:iCs/>
      <w:lang w:val="fr-FR" w:eastAsia="fr-FR"/>
    </w:rPr>
  </w:style>
  <w:style w:type="character" w:customStyle="1" w:styleId="BlockTextChar">
    <w:name w:val="Block Text Char"/>
    <w:rPr>
      <w:sz w:val="24"/>
      <w:szCs w:val="24"/>
      <w:lang w:val="fr-FR" w:eastAsia="fr-FR"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fr-FR" w:eastAsia="fr-FR"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000000"/>
      <w:sz w:val="20"/>
      <w:szCs w:val="20"/>
      <w:lang w:val="fr-FR" w:eastAsia="fr-FR"/>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fr-FR" w:eastAsia="fr-FR"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fr-FR" w:eastAsia="fr-FR"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fr-FR" w:eastAsia="fr-FR"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fr-FR" w:eastAsia="fr-FR" w:bidi="ar-SA"/>
    </w:rPr>
  </w:style>
  <w:style w:type="numbering" w:styleId="111111">
    <w:name w:val="Outline List 2"/>
    <w:basedOn w:val="NoList"/>
    <w:rsid w:val="005B3F2E"/>
  </w:style>
  <w:style w:type="numbering" w:customStyle="1" w:styleId="Style2">
    <w:name w:val="Style2"/>
    <w:rsid w:val="005B3F2E"/>
  </w:style>
  <w:style w:type="character" w:customStyle="1" w:styleId="Heading1longmultilineChar">
    <w:name w:val="Heading 1 (long multiline) Char"/>
    <w:basedOn w:val="Heading1Char"/>
    <w:link w:val="Heading1longmultiline"/>
    <w:rsid w:val="00CA25AD"/>
    <w:rPr>
      <w:rFonts w:cs="Angsana New"/>
      <w:b/>
      <w:caps/>
      <w:sz w:val="22"/>
      <w:szCs w:val="24"/>
      <w:lang w:val="fr-FR" w:eastAsia="fr-FR"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s="Times New Roman"/>
      <w:color w:val="000000"/>
      <w:sz w:val="24"/>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fr-FR" w:eastAsia="fr-FR"/>
    </w:rPr>
  </w:style>
  <w:style w:type="character" w:customStyle="1" w:styleId="PlainTextChar">
    <w:name w:val="Plain Text Char"/>
    <w:link w:val="PlainText"/>
    <w:uiPriority w:val="99"/>
    <w:rsid w:val="00B22797"/>
    <w:rPr>
      <w:rFonts w:ascii="Courier New" w:hAnsi="Courier New" w:cs="Courier New"/>
      <w:szCs w:val="24"/>
      <w:lang w:val="fr-FR" w:eastAsia="fr-FR"/>
    </w:rPr>
  </w:style>
  <w:style w:type="character" w:customStyle="1" w:styleId="FooterChar">
    <w:name w:val="Footer Char"/>
    <w:link w:val="Footer"/>
    <w:uiPriority w:val="99"/>
    <w:rsid w:val="00316C7D"/>
    <w:rPr>
      <w:rFonts w:cs="Angsana New"/>
      <w:sz w:val="22"/>
      <w:szCs w:val="24"/>
      <w:lang w:val="fr-FR" w:eastAsia="fr-FR"/>
    </w:rPr>
  </w:style>
  <w:style w:type="paragraph" w:styleId="ListParagraph">
    <w:name w:val="List Paragraph"/>
    <w:aliases w:val="Bullets,List Paragraph1"/>
    <w:basedOn w:val="Normal"/>
    <w:link w:val="ListParagraphChar"/>
    <w:uiPriority w:val="34"/>
    <w:qFormat/>
    <w:rsid w:val="00057950"/>
    <w:pPr>
      <w:ind w:left="720"/>
    </w:p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182699"/>
    <w:rPr>
      <w:rFonts w:cs="Angsana New"/>
      <w:sz w:val="18"/>
      <w:szCs w:val="24"/>
      <w:lang w:val="fr-FR" w:eastAsia="fr-FR"/>
    </w:rPr>
  </w:style>
  <w:style w:type="character" w:customStyle="1" w:styleId="CharChar23">
    <w:name w:val="Char Char23"/>
    <w:locked/>
    <w:rsid w:val="00182699"/>
    <w:rPr>
      <w:rFonts w:ascii="Arial" w:eastAsia="Times New Roman" w:hAnsi="Arial" w:cs="Arial"/>
      <w:b/>
      <w:bCs/>
      <w:i/>
      <w:iCs/>
      <w:sz w:val="28"/>
      <w:szCs w:val="28"/>
      <w:lang w:val="fr-FR" w:eastAsia="fr-FR"/>
    </w:rPr>
  </w:style>
  <w:style w:type="paragraph" w:customStyle="1" w:styleId="Heading1centred">
    <w:name w:val="Heading 1 (centred)"/>
    <w:basedOn w:val="Normal"/>
    <w:next w:val="Para1"/>
    <w:rsid w:val="00182699"/>
    <w:pPr>
      <w:keepNext/>
      <w:tabs>
        <w:tab w:val="left" w:pos="709"/>
      </w:tabs>
      <w:overflowPunct w:val="0"/>
      <w:autoSpaceDE w:val="0"/>
      <w:autoSpaceDN w:val="0"/>
      <w:adjustRightInd w:val="0"/>
      <w:spacing w:before="240" w:after="120"/>
      <w:jc w:val="center"/>
      <w:textAlignment w:val="baseline"/>
    </w:pPr>
    <w:rPr>
      <w:rFonts w:eastAsia="Times New Roman" w:cs="Times New Roman"/>
      <w:b/>
      <w:caps/>
      <w:szCs w:val="20"/>
    </w:rPr>
  </w:style>
  <w:style w:type="table" w:styleId="TableGrid">
    <w:name w:val="Table Grid"/>
    <w:basedOn w:val="TableNormal"/>
    <w:uiPriority w:val="39"/>
    <w:rsid w:val="004856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56C7"/>
    <w:rPr>
      <w:rFonts w:cs="Angsana New"/>
      <w:sz w:val="22"/>
      <w:szCs w:val="24"/>
      <w:lang w:val="fr-FR" w:eastAsia="fr-FR"/>
    </w:rPr>
  </w:style>
  <w:style w:type="character" w:customStyle="1" w:styleId="CommentSubjectChar">
    <w:name w:val="Comment Subject Char"/>
    <w:link w:val="CommentSubject"/>
    <w:uiPriority w:val="99"/>
    <w:semiHidden/>
    <w:rsid w:val="00C762EA"/>
    <w:rPr>
      <w:rFonts w:cs="Angsana New"/>
      <w:b/>
      <w:bCs/>
      <w:szCs w:val="24"/>
      <w:lang w:val="fr-FR" w:eastAsia="fr-FR"/>
    </w:rPr>
  </w:style>
  <w:style w:type="paragraph" w:customStyle="1" w:styleId="Corpo">
    <w:name w:val="Corpo"/>
    <w:rsid w:val="00C762E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lang w:val="fr-FR" w:eastAsia="fr-FR"/>
    </w:rPr>
  </w:style>
  <w:style w:type="paragraph" w:customStyle="1" w:styleId="TableParagraph">
    <w:name w:val="Table Paragraph"/>
    <w:basedOn w:val="Normal"/>
    <w:uiPriority w:val="1"/>
    <w:qFormat/>
    <w:rsid w:val="00D476B0"/>
    <w:pPr>
      <w:widowControl w:val="0"/>
    </w:pPr>
    <w:rPr>
      <w:rFonts w:ascii="Calibri" w:eastAsia="Calibri" w:hAnsi="Calibri" w:cs="Times New Roman"/>
      <w:szCs w:val="22"/>
    </w:rPr>
  </w:style>
  <w:style w:type="paragraph" w:customStyle="1" w:styleId="Sub-Para1underX">
    <w:name w:val="Sub-Para 1 under X."/>
    <w:basedOn w:val="Normal"/>
    <w:rsid w:val="002104C2"/>
    <w:pPr>
      <w:tabs>
        <w:tab w:val="num" w:pos="1080"/>
      </w:tabs>
      <w:spacing w:after="240"/>
      <w:ind w:left="720" w:hanging="360"/>
      <w:outlineLvl w:val="2"/>
    </w:pPr>
    <w:rPr>
      <w:rFonts w:eastAsia="Times New Roman" w:cs="Times New Roman"/>
      <w:sz w:val="24"/>
    </w:rPr>
  </w:style>
  <w:style w:type="paragraph" w:customStyle="1" w:styleId="Heading1a">
    <w:name w:val="Heading 1a"/>
    <w:basedOn w:val="Normal"/>
    <w:next w:val="Normal"/>
    <w:rsid w:val="002104C2"/>
    <w:pPr>
      <w:keepNext/>
      <w:keepLines/>
      <w:spacing w:before="1440" w:after="240"/>
      <w:jc w:val="center"/>
      <w:outlineLvl w:val="0"/>
    </w:pPr>
    <w:rPr>
      <w:rFonts w:eastAsia="Times New Roman" w:cs="Times New Roman"/>
      <w:b/>
      <w:caps/>
      <w:sz w:val="32"/>
    </w:rPr>
  </w:style>
  <w:style w:type="paragraph" w:customStyle="1" w:styleId="Sub-Para2underX">
    <w:name w:val="Sub-Para 2 under X."/>
    <w:basedOn w:val="Normal"/>
    <w:rsid w:val="002104C2"/>
    <w:pPr>
      <w:tabs>
        <w:tab w:val="num" w:pos="1800"/>
      </w:tabs>
      <w:spacing w:after="240"/>
      <w:ind w:left="1080" w:hanging="360"/>
      <w:outlineLvl w:val="3"/>
    </w:pPr>
    <w:rPr>
      <w:rFonts w:eastAsia="Times New Roman" w:cs="Times New Roman"/>
      <w:sz w:val="24"/>
    </w:rPr>
  </w:style>
  <w:style w:type="paragraph" w:customStyle="1" w:styleId="Sub-Para3underX">
    <w:name w:val="Sub-Para 3 under X."/>
    <w:basedOn w:val="Normal"/>
    <w:rsid w:val="002104C2"/>
    <w:pPr>
      <w:tabs>
        <w:tab w:val="num" w:pos="1440"/>
      </w:tabs>
      <w:spacing w:after="240"/>
      <w:ind w:left="1440" w:hanging="360"/>
      <w:outlineLvl w:val="4"/>
    </w:pPr>
    <w:rPr>
      <w:rFonts w:eastAsia="Times New Roman" w:cs="Times New Roman"/>
      <w:sz w:val="24"/>
    </w:rPr>
  </w:style>
  <w:style w:type="paragraph" w:customStyle="1" w:styleId="Sub-Para4underX">
    <w:name w:val="Sub-Para 4 under X."/>
    <w:basedOn w:val="Normal"/>
    <w:rsid w:val="002104C2"/>
    <w:pPr>
      <w:tabs>
        <w:tab w:val="num" w:pos="2160"/>
      </w:tabs>
      <w:spacing w:after="240"/>
      <w:ind w:left="1800" w:hanging="360"/>
      <w:outlineLvl w:val="5"/>
    </w:pPr>
    <w:rPr>
      <w:rFonts w:eastAsia="Times New Roman" w:cs="Times New Roman"/>
      <w:sz w:val="24"/>
    </w:rPr>
  </w:style>
  <w:style w:type="character" w:customStyle="1" w:styleId="MainParanoChapterChar">
    <w:name w:val="Main Para no Chapter # Char"/>
    <w:link w:val="MainParanoChapter"/>
    <w:rsid w:val="002104C2"/>
    <w:rPr>
      <w:rFonts w:cs="Angsana New"/>
      <w:sz w:val="22"/>
      <w:szCs w:val="24"/>
      <w:lang w:val="fr-FR" w:eastAsia="fr-FR"/>
    </w:rPr>
  </w:style>
  <w:style w:type="table" w:styleId="TableClassic1">
    <w:name w:val="Table Classic 1"/>
    <w:basedOn w:val="TableNormal"/>
    <w:rsid w:val="00523D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90B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istParagraphChar">
    <w:name w:val="List Paragraph Char"/>
    <w:aliases w:val="Bullets Char,List Paragraph1 Char"/>
    <w:link w:val="ListParagraph"/>
    <w:uiPriority w:val="34"/>
    <w:locked/>
    <w:rsid w:val="00B953E7"/>
    <w:rPr>
      <w:rFonts w:cs="Angsana New"/>
      <w:sz w:val="22"/>
      <w:szCs w:val="24"/>
      <w:lang w:val="fr-FR" w:eastAsia="fr-FR"/>
    </w:rPr>
  </w:style>
  <w:style w:type="numbering" w:customStyle="1" w:styleId="NoList1">
    <w:name w:val="No List1"/>
    <w:next w:val="NoList"/>
    <w:uiPriority w:val="99"/>
    <w:semiHidden/>
    <w:unhideWhenUsed/>
    <w:rsid w:val="00F64B15"/>
  </w:style>
  <w:style w:type="table" w:customStyle="1" w:styleId="TableGrid1">
    <w:name w:val="Table Grid1"/>
    <w:basedOn w:val="TableNormal"/>
    <w:next w:val="TableGrid"/>
    <w:uiPriority w:val="39"/>
    <w:rsid w:val="00F64B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F64B15"/>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next w:val="PlainTable2"/>
    <w:uiPriority w:val="42"/>
    <w:rsid w:val="00F64B1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
    <w:name w:val="Plain Table 11"/>
    <w:basedOn w:val="TableNormal"/>
    <w:next w:val="PlainTable1"/>
    <w:uiPriority w:val="41"/>
    <w:rsid w:val="00F64B15"/>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1">
    <w:name w:val="List Table 1 Light - Accent 31"/>
    <w:basedOn w:val="TableNormal"/>
    <w:next w:val="ListTable1Light-Accent3"/>
    <w:uiPriority w:val="46"/>
    <w:rsid w:val="00F64B15"/>
    <w:rPr>
      <w:rFonts w:ascii="Calibri" w:eastAsia="Calibri" w:hAnsi="Calibri"/>
      <w:sz w:val="22"/>
      <w:szCs w:val="22"/>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41">
    <w:name w:val="Plain Table 41"/>
    <w:basedOn w:val="TableNormal"/>
    <w:next w:val="PlainTable4"/>
    <w:uiPriority w:val="44"/>
    <w:rsid w:val="00F64B15"/>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F64B1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F64B1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uiPriority w:val="41"/>
    <w:rsid w:val="00F64B1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F64B1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F64B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
    <w:name w:val="No List2"/>
    <w:next w:val="NoList"/>
    <w:uiPriority w:val="99"/>
    <w:semiHidden/>
    <w:unhideWhenUsed/>
    <w:rsid w:val="0045501E"/>
  </w:style>
  <w:style w:type="table" w:styleId="PlainTable5">
    <w:name w:val="Plain Table 5"/>
    <w:basedOn w:val="TableNormal"/>
    <w:uiPriority w:val="45"/>
    <w:rsid w:val="0045501E"/>
    <w:rPr>
      <w:rFonts w:ascii="Calibri" w:eastAsia="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2">
    <w:name w:val="Plain Table 42"/>
    <w:basedOn w:val="TableNormal"/>
    <w:next w:val="PlainTable4"/>
    <w:uiPriority w:val="44"/>
    <w:rsid w:val="0045501E"/>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2">
    <w:name w:val="List Table 1 Light - Accent 32"/>
    <w:basedOn w:val="TableNormal"/>
    <w:next w:val="ListTable1Light-Accent3"/>
    <w:uiPriority w:val="46"/>
    <w:rsid w:val="0045501E"/>
    <w:rPr>
      <w:rFonts w:ascii="Calibri" w:eastAsia="Calibri" w:hAnsi="Calibri"/>
      <w:sz w:val="22"/>
      <w:szCs w:val="22"/>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2">
    <w:name w:val="Plain Table 12"/>
    <w:basedOn w:val="TableNormal"/>
    <w:next w:val="PlainTable1"/>
    <w:uiPriority w:val="41"/>
    <w:rsid w:val="0045501E"/>
    <w:rPr>
      <w:rFonts w:ascii="Calibri" w:eastAsia="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45501E"/>
    <w:rPr>
      <w:rFonts w:ascii="Calibri" w:eastAsia="Calibri" w:hAnsi="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UnresolvedMention">
    <w:name w:val="Unresolved Mention"/>
    <w:uiPriority w:val="99"/>
    <w:semiHidden/>
    <w:unhideWhenUsed/>
    <w:rsid w:val="00DF2A53"/>
    <w:rPr>
      <w:color w:val="808080"/>
      <w:lang w:val="fr-FR" w:eastAsia="fr-FR"/>
    </w:rPr>
  </w:style>
  <w:style w:type="character" w:customStyle="1" w:styleId="Style">
    <w:name w:val="Style"/>
    <w:rsid w:val="007E1EC6"/>
    <w:rPr>
      <w:rFonts w:ascii="Calibri" w:hAnsi="Calibri"/>
      <w:color w:val="000000"/>
      <w:sz w:val="20"/>
      <w:u w:val="none"/>
      <w:vertAlign w:val="superscript"/>
      <w:lang w:val="fr-FR" w:eastAsia="fr-FR"/>
    </w:rPr>
  </w:style>
  <w:style w:type="character" w:customStyle="1" w:styleId="StyleFootnoteReferencenumberFootnoteReferenceSuperscript-EF">
    <w:name w:val="Style Footnote ReferencenumberFootnote Reference Superscript-E F..."/>
    <w:rsid w:val="007E1EC6"/>
    <w:rPr>
      <w:rFonts w:ascii="Calibri" w:hAnsi="Calibri"/>
      <w:b/>
      <w:bCs/>
      <w:sz w:val="22"/>
      <w:u w:val="none"/>
      <w:vertAlign w:val="superscript"/>
      <w:lang w:val="fr-FR" w:eastAsia="fr-FR"/>
    </w:rPr>
  </w:style>
  <w:style w:type="character" w:customStyle="1" w:styleId="StyleFootnoteReferencenumberFootnoteReferenceSuperscript-EF1">
    <w:name w:val="Style Footnote ReferencenumberFootnote Reference Superscript-E F...1"/>
    <w:rsid w:val="00506CC0"/>
    <w:rPr>
      <w:rFonts w:ascii="Calibri" w:hAnsi="Calibri"/>
      <w:sz w:val="24"/>
      <w:u w:val="none"/>
      <w:vertAlign w:val="baseline"/>
      <w:lang w:val="fr-FR" w:eastAsia="fr-FR"/>
    </w:rPr>
  </w:style>
  <w:style w:type="character" w:customStyle="1" w:styleId="StyleFootnoteReferencenumberFootnoteReferenceSuperscript-EF2">
    <w:name w:val="Style Footnote ReferencenumberFootnote Reference Superscript-E F...2"/>
    <w:rsid w:val="00506CC0"/>
    <w:rPr>
      <w:rFonts w:ascii="Calibri" w:hAnsi="Calibri"/>
      <w:sz w:val="18"/>
      <w:u w:val="none"/>
      <w:vertAlign w:val="baseline"/>
      <w:lang w:val="fr-FR" w:eastAsia="fr-FR"/>
    </w:rPr>
  </w:style>
  <w:style w:type="character" w:styleId="PlaceholderText">
    <w:name w:val="Placeholder Text"/>
    <w:basedOn w:val="DefaultParagraphFont"/>
    <w:uiPriority w:val="99"/>
    <w:semiHidden/>
    <w:rsid w:val="00132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gef.org/project/9668" TargetMode="External"/><Relationship Id="rId117" Type="http://schemas.openxmlformats.org/officeDocument/2006/relationships/hyperlink" Target="http://www.thegef.org/project/9138" TargetMode="External"/><Relationship Id="rId21" Type="http://schemas.openxmlformats.org/officeDocument/2006/relationships/hyperlink" Target="http://www.thegef.org/project/9802" TargetMode="External"/><Relationship Id="rId42" Type="http://schemas.openxmlformats.org/officeDocument/2006/relationships/hyperlink" Target="http://www.thegef.org/project/9671" TargetMode="External"/><Relationship Id="rId47" Type="http://schemas.openxmlformats.org/officeDocument/2006/relationships/hyperlink" Target="http://www.thegef.org/project/9539" TargetMode="External"/><Relationship Id="rId63" Type="http://schemas.openxmlformats.org/officeDocument/2006/relationships/hyperlink" Target="http://www.thegef.org/project/9766" TargetMode="External"/><Relationship Id="rId68" Type="http://schemas.openxmlformats.org/officeDocument/2006/relationships/hyperlink" Target="http://www.thegef.org/project/9772" TargetMode="External"/><Relationship Id="rId84" Type="http://schemas.openxmlformats.org/officeDocument/2006/relationships/hyperlink" Target="http://www.thegef.org/project/9261" TargetMode="External"/><Relationship Id="rId89" Type="http://schemas.openxmlformats.org/officeDocument/2006/relationships/hyperlink" Target="http://www.thegef.org/project/9554" TargetMode="External"/><Relationship Id="rId112" Type="http://schemas.openxmlformats.org/officeDocument/2006/relationships/hyperlink" Target="http://www.thegef.org/project/9070" TargetMode="External"/><Relationship Id="rId133" Type="http://schemas.openxmlformats.org/officeDocument/2006/relationships/hyperlink" Target="http://www.thegef.org/project/9148" TargetMode="External"/><Relationship Id="rId138" Type="http://schemas.openxmlformats.org/officeDocument/2006/relationships/hyperlink" Target="http://www.thegef.org/project/9658" TargetMode="External"/><Relationship Id="rId154" Type="http://schemas.openxmlformats.org/officeDocument/2006/relationships/hyperlink" Target="http://www.thegef.org/project/9123" TargetMode="External"/><Relationship Id="rId159" Type="http://schemas.openxmlformats.org/officeDocument/2006/relationships/hyperlink" Target="http://www.thegef.org/project/9374" TargetMode="External"/><Relationship Id="rId175" Type="http://schemas.openxmlformats.org/officeDocument/2006/relationships/hyperlink" Target="http://www.thegef.org/project/9840" TargetMode="External"/><Relationship Id="rId170" Type="http://schemas.openxmlformats.org/officeDocument/2006/relationships/hyperlink" Target="http://www.thegef.org/project/9823" TargetMode="External"/><Relationship Id="rId16" Type="http://schemas.openxmlformats.org/officeDocument/2006/relationships/hyperlink" Target="http://www.thegef.org/project/9735" TargetMode="External"/><Relationship Id="rId107" Type="http://schemas.openxmlformats.org/officeDocument/2006/relationships/hyperlink" Target="http://www.thegef.org/project/9409" TargetMode="External"/><Relationship Id="rId11" Type="http://schemas.openxmlformats.org/officeDocument/2006/relationships/header" Target="header1.xml"/><Relationship Id="rId32" Type="http://schemas.openxmlformats.org/officeDocument/2006/relationships/hyperlink" Target="http://www.thegef.org/project/9410" TargetMode="External"/><Relationship Id="rId37" Type="http://schemas.openxmlformats.org/officeDocument/2006/relationships/hyperlink" Target="http://www.thegef.org/project/9914" TargetMode="External"/><Relationship Id="rId53" Type="http://schemas.openxmlformats.org/officeDocument/2006/relationships/hyperlink" Target="http://www.thegef.org/project/9542" TargetMode="External"/><Relationship Id="rId58" Type="http://schemas.openxmlformats.org/officeDocument/2006/relationships/hyperlink" Target="http://www.thegef.org/project/9796" TargetMode="External"/><Relationship Id="rId74" Type="http://schemas.openxmlformats.org/officeDocument/2006/relationships/hyperlink" Target="http://www.thegef.org/project/9777" TargetMode="External"/><Relationship Id="rId79" Type="http://schemas.openxmlformats.org/officeDocument/2006/relationships/hyperlink" Target="http://www.thegef.org/project/9793" TargetMode="External"/><Relationship Id="rId102" Type="http://schemas.openxmlformats.org/officeDocument/2006/relationships/hyperlink" Target="http://www.thegef.org/project/9558" TargetMode="External"/><Relationship Id="rId123" Type="http://schemas.openxmlformats.org/officeDocument/2006/relationships/hyperlink" Target="http://www.thegef.org/project/9137" TargetMode="External"/><Relationship Id="rId128" Type="http://schemas.openxmlformats.org/officeDocument/2006/relationships/hyperlink" Target="http://www.thegef.org/project/9159" TargetMode="External"/><Relationship Id="rId144" Type="http://schemas.openxmlformats.org/officeDocument/2006/relationships/hyperlink" Target="http://www.thegef.org/project/9617" TargetMode="External"/><Relationship Id="rId149" Type="http://schemas.openxmlformats.org/officeDocument/2006/relationships/hyperlink" Target="http://www.thegef.org/project/9077" TargetMode="External"/><Relationship Id="rId5" Type="http://schemas.openxmlformats.org/officeDocument/2006/relationships/webSettings" Target="webSettings.xml"/><Relationship Id="rId90" Type="http://schemas.openxmlformats.org/officeDocument/2006/relationships/hyperlink" Target="http://www.thegef.org/project/9584" TargetMode="External"/><Relationship Id="rId95" Type="http://schemas.openxmlformats.org/officeDocument/2006/relationships/hyperlink" Target="http://www.thegef.org/project/9903" TargetMode="External"/><Relationship Id="rId160" Type="http://schemas.openxmlformats.org/officeDocument/2006/relationships/hyperlink" Target="http://www.thegef.org/project/9387" TargetMode="External"/><Relationship Id="rId165" Type="http://schemas.openxmlformats.org/officeDocument/2006/relationships/hyperlink" Target="http://www.thegef.org/project/9433" TargetMode="External"/><Relationship Id="rId22" Type="http://schemas.openxmlformats.org/officeDocument/2006/relationships/hyperlink" Target="http://www.thegef.org/project/9435" TargetMode="External"/><Relationship Id="rId27" Type="http://schemas.openxmlformats.org/officeDocument/2006/relationships/hyperlink" Target="http://www.thegef.org/project/9553" TargetMode="External"/><Relationship Id="rId43" Type="http://schemas.openxmlformats.org/officeDocument/2006/relationships/hyperlink" Target="http://www.thegef.org/project/9944" TargetMode="External"/><Relationship Id="rId48" Type="http://schemas.openxmlformats.org/officeDocument/2006/relationships/hyperlink" Target="http://www.thegef.org/project/9762" TargetMode="External"/><Relationship Id="rId64" Type="http://schemas.openxmlformats.org/officeDocument/2006/relationships/hyperlink" Target="http://www.thegef.org/project/9441" TargetMode="External"/><Relationship Id="rId69" Type="http://schemas.openxmlformats.org/officeDocument/2006/relationships/hyperlink" Target="http://www.thegef.org/project/9857" TargetMode="External"/><Relationship Id="rId113" Type="http://schemas.openxmlformats.org/officeDocument/2006/relationships/hyperlink" Target="http://www.thegef.org/project/9178" TargetMode="External"/><Relationship Id="rId118" Type="http://schemas.openxmlformats.org/officeDocument/2006/relationships/hyperlink" Target="http://www.thegef.org/project/9136" TargetMode="External"/><Relationship Id="rId134" Type="http://schemas.openxmlformats.org/officeDocument/2006/relationships/hyperlink" Target="http://www.thegef.org/project/9150" TargetMode="External"/><Relationship Id="rId139" Type="http://schemas.openxmlformats.org/officeDocument/2006/relationships/hyperlink" Target="http://www.thegef.org/project/9527" TargetMode="External"/><Relationship Id="rId80" Type="http://schemas.openxmlformats.org/officeDocument/2006/relationships/hyperlink" Target="http://www.thegef.org/project/9294" TargetMode="External"/><Relationship Id="rId85" Type="http://schemas.openxmlformats.org/officeDocument/2006/relationships/hyperlink" Target="http://www.thegef.org/project/9426" TargetMode="External"/><Relationship Id="rId150" Type="http://schemas.openxmlformats.org/officeDocument/2006/relationships/hyperlink" Target="http://www.thegef.org/project/9142" TargetMode="External"/><Relationship Id="rId155" Type="http://schemas.openxmlformats.org/officeDocument/2006/relationships/hyperlink" Target="http://www.thegef.org/project/9484" TargetMode="External"/><Relationship Id="rId171" Type="http://schemas.openxmlformats.org/officeDocument/2006/relationships/hyperlink" Target="http://www.thegef.org/project/9824" TargetMode="External"/><Relationship Id="rId176" Type="http://schemas.openxmlformats.org/officeDocument/2006/relationships/hyperlink" Target="http://www.thegef.org/project/9866" TargetMode="External"/><Relationship Id="rId12" Type="http://schemas.openxmlformats.org/officeDocument/2006/relationships/header" Target="header2.xml"/><Relationship Id="rId17" Type="http://schemas.openxmlformats.org/officeDocument/2006/relationships/hyperlink" Target="http://www.thegef.org/project/9913" TargetMode="External"/><Relationship Id="rId33" Type="http://schemas.openxmlformats.org/officeDocument/2006/relationships/hyperlink" Target="http://www.thegef.org/project/9551" TargetMode="External"/><Relationship Id="rId38" Type="http://schemas.openxmlformats.org/officeDocument/2006/relationships/hyperlink" Target="http://www.thegef.org/project/9748" TargetMode="External"/><Relationship Id="rId59" Type="http://schemas.openxmlformats.org/officeDocument/2006/relationships/hyperlink" Target="http://www.thegef.org/project/9383" TargetMode="External"/><Relationship Id="rId103" Type="http://schemas.openxmlformats.org/officeDocument/2006/relationships/hyperlink" Target="http://www.thegef.org/project/9928" TargetMode="External"/><Relationship Id="rId108" Type="http://schemas.openxmlformats.org/officeDocument/2006/relationships/hyperlink" Target="http://www.thegef.org/project/9060" TargetMode="External"/><Relationship Id="rId124" Type="http://schemas.openxmlformats.org/officeDocument/2006/relationships/hyperlink" Target="http://www.thegef.org/project/9071" TargetMode="External"/><Relationship Id="rId129" Type="http://schemas.openxmlformats.org/officeDocument/2006/relationships/hyperlink" Target="http://www.thegef.org/project/9700" TargetMode="External"/><Relationship Id="rId54" Type="http://schemas.openxmlformats.org/officeDocument/2006/relationships/hyperlink" Target="http://www.thegef.org/project/9703" TargetMode="External"/><Relationship Id="rId70" Type="http://schemas.openxmlformats.org/officeDocument/2006/relationships/hyperlink" Target="http://www.thegef.org/project/9774" TargetMode="External"/><Relationship Id="rId75" Type="http://schemas.openxmlformats.org/officeDocument/2006/relationships/hyperlink" Target="http://www.thegef.org/project/9239" TargetMode="External"/><Relationship Id="rId91" Type="http://schemas.openxmlformats.org/officeDocument/2006/relationships/hyperlink" Target="http://www.thegef.org/project/9906" TargetMode="External"/><Relationship Id="rId96" Type="http://schemas.openxmlformats.org/officeDocument/2006/relationships/hyperlink" Target="http://www.thegef.org/project/9846" TargetMode="External"/><Relationship Id="rId140" Type="http://schemas.openxmlformats.org/officeDocument/2006/relationships/hyperlink" Target="http://www.thegef.org/project/9529" TargetMode="External"/><Relationship Id="rId145" Type="http://schemas.openxmlformats.org/officeDocument/2006/relationships/hyperlink" Target="http://www.thegef.org/project/9179" TargetMode="External"/><Relationship Id="rId161" Type="http://schemas.openxmlformats.org/officeDocument/2006/relationships/hyperlink" Target="http://www.thegef.org/project/9339" TargetMode="External"/><Relationship Id="rId166" Type="http://schemas.openxmlformats.org/officeDocument/2006/relationships/hyperlink" Target="http://www.thegef.org/project/960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thegef.org/project/9282" TargetMode="External"/><Relationship Id="rId28" Type="http://schemas.openxmlformats.org/officeDocument/2006/relationships/hyperlink" Target="http://www.thegef.org/project/9613" TargetMode="External"/><Relationship Id="rId49" Type="http://schemas.openxmlformats.org/officeDocument/2006/relationships/hyperlink" Target="http://www.thegef.org/project/9804" TargetMode="External"/><Relationship Id="rId114" Type="http://schemas.openxmlformats.org/officeDocument/2006/relationships/hyperlink" Target="http://www.thegef.org/project/9135" TargetMode="External"/><Relationship Id="rId119" Type="http://schemas.openxmlformats.org/officeDocument/2006/relationships/hyperlink" Target="http://www.thegef.org/project/9143" TargetMode="External"/><Relationship Id="rId10" Type="http://schemas.openxmlformats.org/officeDocument/2006/relationships/image" Target="media/image5.png"/><Relationship Id="rId31" Type="http://schemas.openxmlformats.org/officeDocument/2006/relationships/hyperlink" Target="http://www.thegef.org/project/9536" TargetMode="External"/><Relationship Id="rId44" Type="http://schemas.openxmlformats.org/officeDocument/2006/relationships/hyperlink" Target="http://www.thegef.org/project/9879" TargetMode="External"/><Relationship Id="rId52" Type="http://schemas.openxmlformats.org/officeDocument/2006/relationships/hyperlink" Target="http://www.thegef.org/project/9882" TargetMode="External"/><Relationship Id="rId60" Type="http://schemas.openxmlformats.org/officeDocument/2006/relationships/hyperlink" Target="http://www.thegef.org/project/9764" TargetMode="External"/><Relationship Id="rId65" Type="http://schemas.openxmlformats.org/officeDocument/2006/relationships/hyperlink" Target="http://www.thegef.org/project/9760" TargetMode="External"/><Relationship Id="rId73" Type="http://schemas.openxmlformats.org/officeDocument/2006/relationships/hyperlink" Target="http://www.thegef.org/project/9565" TargetMode="External"/><Relationship Id="rId78" Type="http://schemas.openxmlformats.org/officeDocument/2006/relationships/hyperlink" Target="http://www.thegef.org/project/9573" TargetMode="External"/><Relationship Id="rId81" Type="http://schemas.openxmlformats.org/officeDocument/2006/relationships/hyperlink" Target="http://www.thegef.org/project/9555" TargetMode="External"/><Relationship Id="rId86" Type="http://schemas.openxmlformats.org/officeDocument/2006/relationships/hyperlink" Target="http://www.thegef.org/project/9437" TargetMode="External"/><Relationship Id="rId94" Type="http://schemas.openxmlformats.org/officeDocument/2006/relationships/hyperlink" Target="http://www.thegef.org/project/9431" TargetMode="External"/><Relationship Id="rId99" Type="http://schemas.openxmlformats.org/officeDocument/2006/relationships/hyperlink" Target="http://www.thegef.org/project/9580" TargetMode="External"/><Relationship Id="rId101" Type="http://schemas.openxmlformats.org/officeDocument/2006/relationships/hyperlink" Target="http://www.thegef.org/project/9400" TargetMode="External"/><Relationship Id="rId122" Type="http://schemas.openxmlformats.org/officeDocument/2006/relationships/hyperlink" Target="http://www.thegef.org/project/9132" TargetMode="External"/><Relationship Id="rId130" Type="http://schemas.openxmlformats.org/officeDocument/2006/relationships/hyperlink" Target="http://www.thegef.org/project/9157" TargetMode="External"/><Relationship Id="rId135" Type="http://schemas.openxmlformats.org/officeDocument/2006/relationships/hyperlink" Target="http://www.thegef.org/project/9659" TargetMode="External"/><Relationship Id="rId143" Type="http://schemas.openxmlformats.org/officeDocument/2006/relationships/hyperlink" Target="http://www.thegef.org/project/9072" TargetMode="External"/><Relationship Id="rId148" Type="http://schemas.openxmlformats.org/officeDocument/2006/relationships/hyperlink" Target="http://www.thegef.org/project/9696" TargetMode="External"/><Relationship Id="rId151" Type="http://schemas.openxmlformats.org/officeDocument/2006/relationships/hyperlink" Target="http://www.thegef.org/project/9162" TargetMode="External"/><Relationship Id="rId156" Type="http://schemas.openxmlformats.org/officeDocument/2006/relationships/hyperlink" Target="http://www.thegef.org/project/9272" TargetMode="External"/><Relationship Id="rId164" Type="http://schemas.openxmlformats.org/officeDocument/2006/relationships/hyperlink" Target="http://www.thegef.org/project/9264" TargetMode="External"/><Relationship Id="rId169" Type="http://schemas.openxmlformats.org/officeDocument/2006/relationships/hyperlink" Target="http://www.thegef.org/project/9822"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72" Type="http://schemas.openxmlformats.org/officeDocument/2006/relationships/hyperlink" Target="http://www.thegef.org/project/9826" TargetMode="External"/><Relationship Id="rId13" Type="http://schemas.openxmlformats.org/officeDocument/2006/relationships/footer" Target="footer1.xml"/><Relationship Id="rId18" Type="http://schemas.openxmlformats.org/officeDocument/2006/relationships/hyperlink" Target="http://www.thegef.org/project/9449" TargetMode="External"/><Relationship Id="rId39" Type="http://schemas.openxmlformats.org/officeDocument/2006/relationships/hyperlink" Target="http://www.thegef.org/project/9741" TargetMode="External"/><Relationship Id="rId109" Type="http://schemas.openxmlformats.org/officeDocument/2006/relationships/hyperlink" Target="http://www.thegef.org/project/9126" TargetMode="External"/><Relationship Id="rId34" Type="http://schemas.openxmlformats.org/officeDocument/2006/relationships/hyperlink" Target="http://www.thegef.org/project/9481" TargetMode="External"/><Relationship Id="rId50" Type="http://schemas.openxmlformats.org/officeDocument/2006/relationships/hyperlink" Target="http://www.thegef.org/project/9889" TargetMode="External"/><Relationship Id="rId55" Type="http://schemas.openxmlformats.org/officeDocument/2006/relationships/hyperlink" Target="http://www.thegef.org/project/9806" TargetMode="External"/><Relationship Id="rId76" Type="http://schemas.openxmlformats.org/officeDocument/2006/relationships/hyperlink" Target="http://www.thegef.org/project/9600" TargetMode="External"/><Relationship Id="rId97" Type="http://schemas.openxmlformats.org/officeDocument/2006/relationships/hyperlink" Target="http://www.thegef.org/project/9372" TargetMode="External"/><Relationship Id="rId104" Type="http://schemas.openxmlformats.org/officeDocument/2006/relationships/hyperlink" Target="http://www.thegef.org/project/9803" TargetMode="External"/><Relationship Id="rId120" Type="http://schemas.openxmlformats.org/officeDocument/2006/relationships/hyperlink" Target="http://www.thegef.org/project/9140" TargetMode="External"/><Relationship Id="rId125" Type="http://schemas.openxmlformats.org/officeDocument/2006/relationships/hyperlink" Target="http://www.thegef.org/project/9531" TargetMode="External"/><Relationship Id="rId141" Type="http://schemas.openxmlformats.org/officeDocument/2006/relationships/hyperlink" Target="http://www.thegef.org/project/9213" TargetMode="External"/><Relationship Id="rId146" Type="http://schemas.openxmlformats.org/officeDocument/2006/relationships/hyperlink" Target="http://www.thegef.org/project/9180" TargetMode="External"/><Relationship Id="rId167" Type="http://schemas.openxmlformats.org/officeDocument/2006/relationships/hyperlink" Target="http://www.thegef.org/project/9817" TargetMode="External"/><Relationship Id="rId7" Type="http://schemas.openxmlformats.org/officeDocument/2006/relationships/endnotes" Target="endnotes.xml"/><Relationship Id="rId71" Type="http://schemas.openxmlformats.org/officeDocument/2006/relationships/hyperlink" Target="http://www.thegef.org/project/9577" TargetMode="External"/><Relationship Id="rId92" Type="http://schemas.openxmlformats.org/officeDocument/2006/relationships/hyperlink" Target="http://www.thegef.org/project/9770" TargetMode="External"/><Relationship Id="rId162" Type="http://schemas.openxmlformats.org/officeDocument/2006/relationships/hyperlink" Target="http://www.thegef.org/project/9403" TargetMode="External"/><Relationship Id="rId2" Type="http://schemas.openxmlformats.org/officeDocument/2006/relationships/numbering" Target="numbering.xml"/><Relationship Id="rId29" Type="http://schemas.openxmlformats.org/officeDocument/2006/relationships/hyperlink" Target="http://www.thegef.org/project/9917" TargetMode="External"/><Relationship Id="rId24" Type="http://schemas.openxmlformats.org/officeDocument/2006/relationships/hyperlink" Target="http://www.thegef.org/project/9799" TargetMode="External"/><Relationship Id="rId40" Type="http://schemas.openxmlformats.org/officeDocument/2006/relationships/hyperlink" Target="http://www.thegef.org/project/9926" TargetMode="External"/><Relationship Id="rId45" Type="http://schemas.openxmlformats.org/officeDocument/2006/relationships/hyperlink" Target="http://www.thegef.org/project/9858" TargetMode="External"/><Relationship Id="rId66" Type="http://schemas.openxmlformats.org/officeDocument/2006/relationships/hyperlink" Target="http://www.thegef.org/project/9366" TargetMode="External"/><Relationship Id="rId87" Type="http://schemas.openxmlformats.org/officeDocument/2006/relationships/hyperlink" Target="http://www.thegef.org/project/9405" TargetMode="External"/><Relationship Id="rId110" Type="http://schemas.openxmlformats.org/officeDocument/2006/relationships/hyperlink" Target="http://www.thegef.org/project/9129" TargetMode="External"/><Relationship Id="rId115" Type="http://schemas.openxmlformats.org/officeDocument/2006/relationships/hyperlink" Target="http://www.thegef.org/project/9340" TargetMode="External"/><Relationship Id="rId131" Type="http://schemas.openxmlformats.org/officeDocument/2006/relationships/hyperlink" Target="http://www.thegef.org/project/9212" TargetMode="External"/><Relationship Id="rId136" Type="http://schemas.openxmlformats.org/officeDocument/2006/relationships/hyperlink" Target="http://www.thegef.org/project/9842" TargetMode="External"/><Relationship Id="rId157" Type="http://schemas.openxmlformats.org/officeDocument/2006/relationships/hyperlink" Target="http://www.thegef.org/project/9664" TargetMode="External"/><Relationship Id="rId178" Type="http://schemas.openxmlformats.org/officeDocument/2006/relationships/glossaryDocument" Target="glossary/document.xml"/><Relationship Id="rId61" Type="http://schemas.openxmlformats.org/officeDocument/2006/relationships/hyperlink" Target="http://www.thegef.org/project/9781" TargetMode="External"/><Relationship Id="rId82" Type="http://schemas.openxmlformats.org/officeDocument/2006/relationships/hyperlink" Target="http://www.thegef.org/project/9389" TargetMode="External"/><Relationship Id="rId152" Type="http://schemas.openxmlformats.org/officeDocument/2006/relationships/hyperlink" Target="http://www.thegef.org/project/9127" TargetMode="External"/><Relationship Id="rId173" Type="http://schemas.openxmlformats.org/officeDocument/2006/relationships/hyperlink" Target="http://www.thegef.org/project/9829" TargetMode="External"/><Relationship Id="rId19" Type="http://schemas.openxmlformats.org/officeDocument/2006/relationships/hyperlink" Target="http://www.thegef.org/project/9705" TargetMode="External"/><Relationship Id="rId14" Type="http://schemas.openxmlformats.org/officeDocument/2006/relationships/image" Target="media/image6.png"/><Relationship Id="rId30" Type="http://schemas.openxmlformats.org/officeDocument/2006/relationships/hyperlink" Target="http://www.thegef.org/project/9579" TargetMode="External"/><Relationship Id="rId35" Type="http://schemas.openxmlformats.org/officeDocument/2006/relationships/hyperlink" Target="http://www.thegef.org/project/9847" TargetMode="External"/><Relationship Id="rId56" Type="http://schemas.openxmlformats.org/officeDocument/2006/relationships/hyperlink" Target="http://www.thegef.org/project/9583" TargetMode="External"/><Relationship Id="rId77" Type="http://schemas.openxmlformats.org/officeDocument/2006/relationships/hyperlink" Target="http://www.thegef.org/project/9862" TargetMode="External"/><Relationship Id="rId100" Type="http://schemas.openxmlformats.org/officeDocument/2006/relationships/hyperlink" Target="http://www.thegef.org/project/9425" TargetMode="External"/><Relationship Id="rId105" Type="http://schemas.openxmlformats.org/officeDocument/2006/relationships/hyperlink" Target="http://www.thegef.org/project/9545" TargetMode="External"/><Relationship Id="rId126" Type="http://schemas.openxmlformats.org/officeDocument/2006/relationships/hyperlink" Target="http://www.thegef.org/project/9154" TargetMode="External"/><Relationship Id="rId147" Type="http://schemas.openxmlformats.org/officeDocument/2006/relationships/hyperlink" Target="http://www.thegef.org/project/9182" TargetMode="External"/><Relationship Id="rId168" Type="http://schemas.openxmlformats.org/officeDocument/2006/relationships/hyperlink" Target="http://www.thegef.org/project/9821" TargetMode="External"/><Relationship Id="rId8" Type="http://schemas.openxmlformats.org/officeDocument/2006/relationships/image" Target="media/image3.emf"/><Relationship Id="rId51" Type="http://schemas.openxmlformats.org/officeDocument/2006/relationships/hyperlink" Target="http://www.thegef.org/project/9678" TargetMode="External"/><Relationship Id="rId72" Type="http://schemas.openxmlformats.org/officeDocument/2006/relationships/hyperlink" Target="http://www.thegef.org/project/9783" TargetMode="External"/><Relationship Id="rId93" Type="http://schemas.openxmlformats.org/officeDocument/2006/relationships/hyperlink" Target="http://www.thegef.org/project/9385" TargetMode="External"/><Relationship Id="rId98" Type="http://schemas.openxmlformats.org/officeDocument/2006/relationships/hyperlink" Target="http://www.thegef.org/project/9785" TargetMode="External"/><Relationship Id="rId121" Type="http://schemas.openxmlformats.org/officeDocument/2006/relationships/hyperlink" Target="http://www.thegef.org/project/9133" TargetMode="External"/><Relationship Id="rId142" Type="http://schemas.openxmlformats.org/officeDocument/2006/relationships/hyperlink" Target="http://www.thegef.org/project/9660" TargetMode="External"/><Relationship Id="rId163" Type="http://schemas.openxmlformats.org/officeDocument/2006/relationships/hyperlink" Target="http://www.thegef.org/project/9768" TargetMode="External"/><Relationship Id="rId3" Type="http://schemas.openxmlformats.org/officeDocument/2006/relationships/styles" Target="styles.xml"/><Relationship Id="rId25" Type="http://schemas.openxmlformats.org/officeDocument/2006/relationships/hyperlink" Target="http://www.thegef.org/project/9606" TargetMode="External"/><Relationship Id="rId46" Type="http://schemas.openxmlformats.org/officeDocument/2006/relationships/hyperlink" Target="http://www.thegef.org/project/9633" TargetMode="External"/><Relationship Id="rId67" Type="http://schemas.openxmlformats.org/officeDocument/2006/relationships/hyperlink" Target="http://www.thegef.org/project/9266" TargetMode="External"/><Relationship Id="rId116" Type="http://schemas.openxmlformats.org/officeDocument/2006/relationships/hyperlink" Target="http://www.thegef.org/project/9139" TargetMode="External"/><Relationship Id="rId137" Type="http://schemas.openxmlformats.org/officeDocument/2006/relationships/hyperlink" Target="http://www.thegef.org/project/9158" TargetMode="External"/><Relationship Id="rId158" Type="http://schemas.openxmlformats.org/officeDocument/2006/relationships/hyperlink" Target="http://www.thegef.org/project/9663" TargetMode="External"/><Relationship Id="rId20" Type="http://schemas.openxmlformats.org/officeDocument/2006/relationships/hyperlink" Target="http://www.thegef.org/project/9578" TargetMode="External"/><Relationship Id="rId41" Type="http://schemas.openxmlformats.org/officeDocument/2006/relationships/hyperlink" Target="http://www.thegef.org/project/9860" TargetMode="External"/><Relationship Id="rId62" Type="http://schemas.openxmlformats.org/officeDocument/2006/relationships/hyperlink" Target="http://www.thegef.org/project/9604" TargetMode="External"/><Relationship Id="rId83" Type="http://schemas.openxmlformats.org/officeDocument/2006/relationships/hyperlink" Target="http://www.thegef.org/project/9537" TargetMode="External"/><Relationship Id="rId88" Type="http://schemas.openxmlformats.org/officeDocument/2006/relationships/hyperlink" Target="http://www.thegef.org/project/9589" TargetMode="External"/><Relationship Id="rId111" Type="http://schemas.openxmlformats.org/officeDocument/2006/relationships/hyperlink" Target="http://www.thegef.org/project/9124" TargetMode="External"/><Relationship Id="rId132" Type="http://schemas.openxmlformats.org/officeDocument/2006/relationships/hyperlink" Target="http://www.thegef.org/project/9211" TargetMode="External"/><Relationship Id="rId153" Type="http://schemas.openxmlformats.org/officeDocument/2006/relationships/hyperlink" Target="http://www.thegef.org/project/9698" TargetMode="External"/><Relationship Id="rId174" Type="http://schemas.openxmlformats.org/officeDocument/2006/relationships/hyperlink" Target="http://www.thegef.org/project/9832" TargetMode="External"/><Relationship Id="rId179" Type="http://schemas.openxmlformats.org/officeDocument/2006/relationships/theme" Target="theme/theme1.xml"/><Relationship Id="rId15" Type="http://schemas.openxmlformats.org/officeDocument/2006/relationships/hyperlink" Target="https://www.thegef.org/council-meetings/gef-7-replenishment-fourth-meeting" TargetMode="External"/><Relationship Id="rId36" Type="http://schemas.openxmlformats.org/officeDocument/2006/relationships/hyperlink" Target="http://www.thegef.org/project/9563" TargetMode="External"/><Relationship Id="rId57" Type="http://schemas.openxmlformats.org/officeDocument/2006/relationships/hyperlink" Target="http://www.thegef.org/project/9791" TargetMode="External"/><Relationship Id="rId106" Type="http://schemas.openxmlformats.org/officeDocument/2006/relationships/hyperlink" Target="http://www.thegef.org/project/9738" TargetMode="External"/><Relationship Id="rId127" Type="http://schemas.openxmlformats.org/officeDocument/2006/relationships/hyperlink" Target="http://www.thegef.org/project/915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council-meetings/replenishments" TargetMode="External"/><Relationship Id="rId1" Type="http://schemas.openxmlformats.org/officeDocument/2006/relationships/hyperlink" Target="http://www.thegef.org/council-meeting-documents/update-gef-6-resource-availability-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4819708D344CF18BC510AA41A26482"/>
        <w:category>
          <w:name w:val="General"/>
          <w:gallery w:val="placeholder"/>
        </w:category>
        <w:types>
          <w:type w:val="bbPlcHdr"/>
        </w:types>
        <w:behaviors>
          <w:behavior w:val="content"/>
        </w:behaviors>
        <w:guid w:val="{1290801F-9B1C-4AF1-84D1-2496D43F255E}"/>
      </w:docPartPr>
      <w:docPartBody>
        <w:p w:rsidR="00033D59" w:rsidRDefault="00033D59" w:rsidP="00033D59">
          <w:pPr>
            <w:pStyle w:val="634819708D344CF18BC510AA41A26482"/>
          </w:pPr>
          <w:r w:rsidRPr="00053DD5">
            <w:rPr>
              <w:rStyle w:val="PlaceholderText"/>
            </w:rPr>
            <w:t>[Subject]</w:t>
          </w:r>
        </w:p>
      </w:docPartBody>
    </w:docPart>
    <w:docPart>
      <w:docPartPr>
        <w:name w:val="8FB518978DC249F5900AB06CA32C7680"/>
        <w:category>
          <w:name w:val="General"/>
          <w:gallery w:val="placeholder"/>
        </w:category>
        <w:types>
          <w:type w:val="bbPlcHdr"/>
        </w:types>
        <w:behaviors>
          <w:behavior w:val="content"/>
        </w:behaviors>
        <w:guid w:val="{966D8140-BEC9-40C3-B762-A0CC40C7829C}"/>
      </w:docPartPr>
      <w:docPartBody>
        <w:p w:rsidR="00033D59" w:rsidRDefault="00033D59">
          <w:r w:rsidRPr="00DC4F36">
            <w:rPr>
              <w:rStyle w:val="PlaceholderText"/>
            </w:rPr>
            <w:t>[Subject]</w:t>
          </w:r>
        </w:p>
      </w:docPartBody>
    </w:docPart>
    <w:docPart>
      <w:docPartPr>
        <w:name w:val="32C7A5AF1FE841D9884E811106406CF6"/>
        <w:category>
          <w:name w:val="General"/>
          <w:gallery w:val="placeholder"/>
        </w:category>
        <w:types>
          <w:type w:val="bbPlcHdr"/>
        </w:types>
        <w:behaviors>
          <w:behavior w:val="content"/>
        </w:behaviors>
        <w:guid w:val="{83BCE7E1-36CA-4972-94B4-B17AD99694BD}"/>
      </w:docPartPr>
      <w:docPartBody>
        <w:p w:rsidR="00033D59" w:rsidRDefault="00033D59" w:rsidP="00033D59">
          <w:pPr>
            <w:pStyle w:val="32C7A5AF1FE841D9884E811106406CF6"/>
          </w:pPr>
          <w:r w:rsidRPr="00053DD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EB Garamond">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59"/>
    <w:rsid w:val="0003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33D59"/>
    <w:rPr>
      <w:color w:val="808080"/>
    </w:rPr>
  </w:style>
  <w:style w:type="paragraph" w:customStyle="1" w:styleId="634819708D344CF18BC510AA41A26482">
    <w:name w:val="634819708D344CF18BC510AA41A26482"/>
    <w:rsid w:val="00033D59"/>
  </w:style>
  <w:style w:type="paragraph" w:customStyle="1" w:styleId="32C7A5AF1FE841D9884E811106406CF6">
    <w:name w:val="32C7A5AF1FE841D9884E811106406CF6"/>
    <w:rsid w:val="00033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CB0E-0F5F-4961-B9A7-C7E460C7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74</Pages>
  <Words>20726</Words>
  <Characters>118143</Characters>
  <Application>Microsoft Office Word</Application>
  <DocSecurity>0</DocSecurity>
  <Lines>984</Lines>
  <Paragraphs>277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financial mechanism: review of implementation of decision XI/5</vt:lpstr>
      <vt:lpstr>The financial mechanism: review of implementation of decision XI/5</vt:lpstr>
    </vt:vector>
  </TitlesOfParts>
  <Company>SCBD</Company>
  <LinksUpToDate>false</LinksUpToDate>
  <CharactersWithSpaces>138592</CharactersWithSpaces>
  <SharedDoc>false</SharedDoc>
  <HLinks>
    <vt:vector size="984" baseType="variant">
      <vt:variant>
        <vt:i4>7733296</vt:i4>
      </vt:variant>
      <vt:variant>
        <vt:i4>489</vt:i4>
      </vt:variant>
      <vt:variant>
        <vt:i4>0</vt:i4>
      </vt:variant>
      <vt:variant>
        <vt:i4>5</vt:i4>
      </vt:variant>
      <vt:variant>
        <vt:lpwstr>http://www.thegef.org/project/9866</vt:lpwstr>
      </vt:variant>
      <vt:variant>
        <vt:lpwstr/>
      </vt:variant>
      <vt:variant>
        <vt:i4>7340082</vt:i4>
      </vt:variant>
      <vt:variant>
        <vt:i4>486</vt:i4>
      </vt:variant>
      <vt:variant>
        <vt:i4>0</vt:i4>
      </vt:variant>
      <vt:variant>
        <vt:i4>5</vt:i4>
      </vt:variant>
      <vt:variant>
        <vt:lpwstr>http://www.thegef.org/project/9840</vt:lpwstr>
      </vt:variant>
      <vt:variant>
        <vt:lpwstr/>
      </vt:variant>
      <vt:variant>
        <vt:i4>7471157</vt:i4>
      </vt:variant>
      <vt:variant>
        <vt:i4>483</vt:i4>
      </vt:variant>
      <vt:variant>
        <vt:i4>0</vt:i4>
      </vt:variant>
      <vt:variant>
        <vt:i4>5</vt:i4>
      </vt:variant>
      <vt:variant>
        <vt:lpwstr>http://www.thegef.org/project/9832</vt:lpwstr>
      </vt:variant>
      <vt:variant>
        <vt:lpwstr/>
      </vt:variant>
      <vt:variant>
        <vt:i4>7929908</vt:i4>
      </vt:variant>
      <vt:variant>
        <vt:i4>480</vt:i4>
      </vt:variant>
      <vt:variant>
        <vt:i4>0</vt:i4>
      </vt:variant>
      <vt:variant>
        <vt:i4>5</vt:i4>
      </vt:variant>
      <vt:variant>
        <vt:lpwstr>http://www.thegef.org/project/9829</vt:lpwstr>
      </vt:variant>
      <vt:variant>
        <vt:lpwstr/>
      </vt:variant>
      <vt:variant>
        <vt:i4>7733300</vt:i4>
      </vt:variant>
      <vt:variant>
        <vt:i4>477</vt:i4>
      </vt:variant>
      <vt:variant>
        <vt:i4>0</vt:i4>
      </vt:variant>
      <vt:variant>
        <vt:i4>5</vt:i4>
      </vt:variant>
      <vt:variant>
        <vt:lpwstr>http://www.thegef.org/project/9826</vt:lpwstr>
      </vt:variant>
      <vt:variant>
        <vt:lpwstr/>
      </vt:variant>
      <vt:variant>
        <vt:i4>7602228</vt:i4>
      </vt:variant>
      <vt:variant>
        <vt:i4>474</vt:i4>
      </vt:variant>
      <vt:variant>
        <vt:i4>0</vt:i4>
      </vt:variant>
      <vt:variant>
        <vt:i4>5</vt:i4>
      </vt:variant>
      <vt:variant>
        <vt:lpwstr>http://www.thegef.org/project/9824</vt:lpwstr>
      </vt:variant>
      <vt:variant>
        <vt:lpwstr/>
      </vt:variant>
      <vt:variant>
        <vt:i4>7536692</vt:i4>
      </vt:variant>
      <vt:variant>
        <vt:i4>471</vt:i4>
      </vt:variant>
      <vt:variant>
        <vt:i4>0</vt:i4>
      </vt:variant>
      <vt:variant>
        <vt:i4>5</vt:i4>
      </vt:variant>
      <vt:variant>
        <vt:lpwstr>http://www.thegef.org/project/9823</vt:lpwstr>
      </vt:variant>
      <vt:variant>
        <vt:lpwstr/>
      </vt:variant>
      <vt:variant>
        <vt:i4>7471156</vt:i4>
      </vt:variant>
      <vt:variant>
        <vt:i4>468</vt:i4>
      </vt:variant>
      <vt:variant>
        <vt:i4>0</vt:i4>
      </vt:variant>
      <vt:variant>
        <vt:i4>5</vt:i4>
      </vt:variant>
      <vt:variant>
        <vt:lpwstr>http://www.thegef.org/project/9822</vt:lpwstr>
      </vt:variant>
      <vt:variant>
        <vt:lpwstr/>
      </vt:variant>
      <vt:variant>
        <vt:i4>7405620</vt:i4>
      </vt:variant>
      <vt:variant>
        <vt:i4>465</vt:i4>
      </vt:variant>
      <vt:variant>
        <vt:i4>0</vt:i4>
      </vt:variant>
      <vt:variant>
        <vt:i4>5</vt:i4>
      </vt:variant>
      <vt:variant>
        <vt:lpwstr>http://www.thegef.org/project/9821</vt:lpwstr>
      </vt:variant>
      <vt:variant>
        <vt:lpwstr/>
      </vt:variant>
      <vt:variant>
        <vt:i4>7798839</vt:i4>
      </vt:variant>
      <vt:variant>
        <vt:i4>462</vt:i4>
      </vt:variant>
      <vt:variant>
        <vt:i4>0</vt:i4>
      </vt:variant>
      <vt:variant>
        <vt:i4>5</vt:i4>
      </vt:variant>
      <vt:variant>
        <vt:lpwstr>http://www.thegef.org/project/9817</vt:lpwstr>
      </vt:variant>
      <vt:variant>
        <vt:lpwstr/>
      </vt:variant>
      <vt:variant>
        <vt:i4>7929910</vt:i4>
      </vt:variant>
      <vt:variant>
        <vt:i4>459</vt:i4>
      </vt:variant>
      <vt:variant>
        <vt:i4>0</vt:i4>
      </vt:variant>
      <vt:variant>
        <vt:i4>5</vt:i4>
      </vt:variant>
      <vt:variant>
        <vt:lpwstr>http://www.thegef.org/project/9607</vt:lpwstr>
      </vt:variant>
      <vt:variant>
        <vt:lpwstr/>
      </vt:variant>
      <vt:variant>
        <vt:i4>8323125</vt:i4>
      </vt:variant>
      <vt:variant>
        <vt:i4>456</vt:i4>
      </vt:variant>
      <vt:variant>
        <vt:i4>0</vt:i4>
      </vt:variant>
      <vt:variant>
        <vt:i4>5</vt:i4>
      </vt:variant>
      <vt:variant>
        <vt:lpwstr>http://www.thegef.org/project/9433</vt:lpwstr>
      </vt:variant>
      <vt:variant>
        <vt:lpwstr/>
      </vt:variant>
      <vt:variant>
        <vt:i4>8257584</vt:i4>
      </vt:variant>
      <vt:variant>
        <vt:i4>453</vt:i4>
      </vt:variant>
      <vt:variant>
        <vt:i4>0</vt:i4>
      </vt:variant>
      <vt:variant>
        <vt:i4>5</vt:i4>
      </vt:variant>
      <vt:variant>
        <vt:lpwstr>http://www.thegef.org/project/9264</vt:lpwstr>
      </vt:variant>
      <vt:variant>
        <vt:lpwstr/>
      </vt:variant>
      <vt:variant>
        <vt:i4>7798832</vt:i4>
      </vt:variant>
      <vt:variant>
        <vt:i4>450</vt:i4>
      </vt:variant>
      <vt:variant>
        <vt:i4>0</vt:i4>
      </vt:variant>
      <vt:variant>
        <vt:i4>5</vt:i4>
      </vt:variant>
      <vt:variant>
        <vt:lpwstr>http://www.thegef.org/project/9768</vt:lpwstr>
      </vt:variant>
      <vt:variant>
        <vt:lpwstr/>
      </vt:variant>
      <vt:variant>
        <vt:i4>8323126</vt:i4>
      </vt:variant>
      <vt:variant>
        <vt:i4>447</vt:i4>
      </vt:variant>
      <vt:variant>
        <vt:i4>0</vt:i4>
      </vt:variant>
      <vt:variant>
        <vt:i4>5</vt:i4>
      </vt:variant>
      <vt:variant>
        <vt:lpwstr>http://www.thegef.org/project/9403</vt:lpwstr>
      </vt:variant>
      <vt:variant>
        <vt:lpwstr/>
      </vt:variant>
      <vt:variant>
        <vt:i4>7471157</vt:i4>
      </vt:variant>
      <vt:variant>
        <vt:i4>444</vt:i4>
      </vt:variant>
      <vt:variant>
        <vt:i4>0</vt:i4>
      </vt:variant>
      <vt:variant>
        <vt:i4>5</vt:i4>
      </vt:variant>
      <vt:variant>
        <vt:lpwstr>http://www.thegef.org/project/9339</vt:lpwstr>
      </vt:variant>
      <vt:variant>
        <vt:lpwstr/>
      </vt:variant>
      <vt:variant>
        <vt:i4>8126526</vt:i4>
      </vt:variant>
      <vt:variant>
        <vt:i4>441</vt:i4>
      </vt:variant>
      <vt:variant>
        <vt:i4>0</vt:i4>
      </vt:variant>
      <vt:variant>
        <vt:i4>5</vt:i4>
      </vt:variant>
      <vt:variant>
        <vt:lpwstr>http://www.thegef.org/project/9387</vt:lpwstr>
      </vt:variant>
      <vt:variant>
        <vt:lpwstr/>
      </vt:variant>
      <vt:variant>
        <vt:i4>8323121</vt:i4>
      </vt:variant>
      <vt:variant>
        <vt:i4>438</vt:i4>
      </vt:variant>
      <vt:variant>
        <vt:i4>0</vt:i4>
      </vt:variant>
      <vt:variant>
        <vt:i4>5</vt:i4>
      </vt:variant>
      <vt:variant>
        <vt:lpwstr>http://www.thegef.org/project/9374</vt:lpwstr>
      </vt:variant>
      <vt:variant>
        <vt:lpwstr/>
      </vt:variant>
      <vt:variant>
        <vt:i4>8192048</vt:i4>
      </vt:variant>
      <vt:variant>
        <vt:i4>435</vt:i4>
      </vt:variant>
      <vt:variant>
        <vt:i4>0</vt:i4>
      </vt:variant>
      <vt:variant>
        <vt:i4>5</vt:i4>
      </vt:variant>
      <vt:variant>
        <vt:lpwstr>http://www.thegef.org/project/9663</vt:lpwstr>
      </vt:variant>
      <vt:variant>
        <vt:lpwstr/>
      </vt:variant>
      <vt:variant>
        <vt:i4>7995440</vt:i4>
      </vt:variant>
      <vt:variant>
        <vt:i4>432</vt:i4>
      </vt:variant>
      <vt:variant>
        <vt:i4>0</vt:i4>
      </vt:variant>
      <vt:variant>
        <vt:i4>5</vt:i4>
      </vt:variant>
      <vt:variant>
        <vt:lpwstr>http://www.thegef.org/project/9664</vt:lpwstr>
      </vt:variant>
      <vt:variant>
        <vt:lpwstr/>
      </vt:variant>
      <vt:variant>
        <vt:i4>7864369</vt:i4>
      </vt:variant>
      <vt:variant>
        <vt:i4>429</vt:i4>
      </vt:variant>
      <vt:variant>
        <vt:i4>0</vt:i4>
      </vt:variant>
      <vt:variant>
        <vt:i4>5</vt:i4>
      </vt:variant>
      <vt:variant>
        <vt:lpwstr>http://www.thegef.org/project/9272</vt:lpwstr>
      </vt:variant>
      <vt:variant>
        <vt:lpwstr/>
      </vt:variant>
      <vt:variant>
        <vt:i4>7864382</vt:i4>
      </vt:variant>
      <vt:variant>
        <vt:i4>426</vt:i4>
      </vt:variant>
      <vt:variant>
        <vt:i4>0</vt:i4>
      </vt:variant>
      <vt:variant>
        <vt:i4>5</vt:i4>
      </vt:variant>
      <vt:variant>
        <vt:lpwstr>http://www.thegef.org/project/9484</vt:lpwstr>
      </vt:variant>
      <vt:variant>
        <vt:lpwstr/>
      </vt:variant>
      <vt:variant>
        <vt:i4>7995444</vt:i4>
      </vt:variant>
      <vt:variant>
        <vt:i4>423</vt:i4>
      </vt:variant>
      <vt:variant>
        <vt:i4>0</vt:i4>
      </vt:variant>
      <vt:variant>
        <vt:i4>5</vt:i4>
      </vt:variant>
      <vt:variant>
        <vt:lpwstr>http://www.thegef.org/project/9123</vt:lpwstr>
      </vt:variant>
      <vt:variant>
        <vt:lpwstr/>
      </vt:variant>
      <vt:variant>
        <vt:i4>7733311</vt:i4>
      </vt:variant>
      <vt:variant>
        <vt:i4>420</vt:i4>
      </vt:variant>
      <vt:variant>
        <vt:i4>0</vt:i4>
      </vt:variant>
      <vt:variant>
        <vt:i4>5</vt:i4>
      </vt:variant>
      <vt:variant>
        <vt:lpwstr>http://www.thegef.org/project/9698</vt:lpwstr>
      </vt:variant>
      <vt:variant>
        <vt:lpwstr/>
      </vt:variant>
      <vt:variant>
        <vt:i4>8257588</vt:i4>
      </vt:variant>
      <vt:variant>
        <vt:i4>417</vt:i4>
      </vt:variant>
      <vt:variant>
        <vt:i4>0</vt:i4>
      </vt:variant>
      <vt:variant>
        <vt:i4>5</vt:i4>
      </vt:variant>
      <vt:variant>
        <vt:lpwstr>http://www.thegef.org/project/9127</vt:lpwstr>
      </vt:variant>
      <vt:variant>
        <vt:lpwstr/>
      </vt:variant>
      <vt:variant>
        <vt:i4>8060976</vt:i4>
      </vt:variant>
      <vt:variant>
        <vt:i4>414</vt:i4>
      </vt:variant>
      <vt:variant>
        <vt:i4>0</vt:i4>
      </vt:variant>
      <vt:variant>
        <vt:i4>5</vt:i4>
      </vt:variant>
      <vt:variant>
        <vt:lpwstr>http://www.thegef.org/project/9162</vt:lpwstr>
      </vt:variant>
      <vt:variant>
        <vt:lpwstr/>
      </vt:variant>
      <vt:variant>
        <vt:i4>8060978</vt:i4>
      </vt:variant>
      <vt:variant>
        <vt:i4>411</vt:i4>
      </vt:variant>
      <vt:variant>
        <vt:i4>0</vt:i4>
      </vt:variant>
      <vt:variant>
        <vt:i4>5</vt:i4>
      </vt:variant>
      <vt:variant>
        <vt:lpwstr>http://www.thegef.org/project/9142</vt:lpwstr>
      </vt:variant>
      <vt:variant>
        <vt:lpwstr/>
      </vt:variant>
      <vt:variant>
        <vt:i4>8323121</vt:i4>
      </vt:variant>
      <vt:variant>
        <vt:i4>408</vt:i4>
      </vt:variant>
      <vt:variant>
        <vt:i4>0</vt:i4>
      </vt:variant>
      <vt:variant>
        <vt:i4>5</vt:i4>
      </vt:variant>
      <vt:variant>
        <vt:lpwstr>http://www.thegef.org/project/9077</vt:lpwstr>
      </vt:variant>
      <vt:variant>
        <vt:lpwstr/>
      </vt:variant>
      <vt:variant>
        <vt:i4>7864383</vt:i4>
      </vt:variant>
      <vt:variant>
        <vt:i4>405</vt:i4>
      </vt:variant>
      <vt:variant>
        <vt:i4>0</vt:i4>
      </vt:variant>
      <vt:variant>
        <vt:i4>5</vt:i4>
      </vt:variant>
      <vt:variant>
        <vt:lpwstr>http://www.thegef.org/project/9696</vt:lpwstr>
      </vt:variant>
      <vt:variant>
        <vt:lpwstr/>
      </vt:variant>
      <vt:variant>
        <vt:i4>8060990</vt:i4>
      </vt:variant>
      <vt:variant>
        <vt:i4>402</vt:i4>
      </vt:variant>
      <vt:variant>
        <vt:i4>0</vt:i4>
      </vt:variant>
      <vt:variant>
        <vt:i4>5</vt:i4>
      </vt:variant>
      <vt:variant>
        <vt:lpwstr>http://www.thegef.org/project/9182</vt:lpwstr>
      </vt:variant>
      <vt:variant>
        <vt:lpwstr/>
      </vt:variant>
      <vt:variant>
        <vt:i4>7929918</vt:i4>
      </vt:variant>
      <vt:variant>
        <vt:i4>399</vt:i4>
      </vt:variant>
      <vt:variant>
        <vt:i4>0</vt:i4>
      </vt:variant>
      <vt:variant>
        <vt:i4>5</vt:i4>
      </vt:variant>
      <vt:variant>
        <vt:lpwstr>http://www.thegef.org/project/9180</vt:lpwstr>
      </vt:variant>
      <vt:variant>
        <vt:lpwstr/>
      </vt:variant>
      <vt:variant>
        <vt:i4>7340081</vt:i4>
      </vt:variant>
      <vt:variant>
        <vt:i4>396</vt:i4>
      </vt:variant>
      <vt:variant>
        <vt:i4>0</vt:i4>
      </vt:variant>
      <vt:variant>
        <vt:i4>5</vt:i4>
      </vt:variant>
      <vt:variant>
        <vt:lpwstr>http://www.thegef.org/project/9179</vt:lpwstr>
      </vt:variant>
      <vt:variant>
        <vt:lpwstr/>
      </vt:variant>
      <vt:variant>
        <vt:i4>7929911</vt:i4>
      </vt:variant>
      <vt:variant>
        <vt:i4>393</vt:i4>
      </vt:variant>
      <vt:variant>
        <vt:i4>0</vt:i4>
      </vt:variant>
      <vt:variant>
        <vt:i4>5</vt:i4>
      </vt:variant>
      <vt:variant>
        <vt:lpwstr>http://www.thegef.org/project/9617</vt:lpwstr>
      </vt:variant>
      <vt:variant>
        <vt:lpwstr/>
      </vt:variant>
      <vt:variant>
        <vt:i4>7995441</vt:i4>
      </vt:variant>
      <vt:variant>
        <vt:i4>390</vt:i4>
      </vt:variant>
      <vt:variant>
        <vt:i4>0</vt:i4>
      </vt:variant>
      <vt:variant>
        <vt:i4>5</vt:i4>
      </vt:variant>
      <vt:variant>
        <vt:lpwstr>http://www.thegef.org/project/9072</vt:lpwstr>
      </vt:variant>
      <vt:variant>
        <vt:lpwstr/>
      </vt:variant>
      <vt:variant>
        <vt:i4>8257584</vt:i4>
      </vt:variant>
      <vt:variant>
        <vt:i4>387</vt:i4>
      </vt:variant>
      <vt:variant>
        <vt:i4>0</vt:i4>
      </vt:variant>
      <vt:variant>
        <vt:i4>5</vt:i4>
      </vt:variant>
      <vt:variant>
        <vt:lpwstr>http://www.thegef.org/project/9660</vt:lpwstr>
      </vt:variant>
      <vt:variant>
        <vt:lpwstr/>
      </vt:variant>
      <vt:variant>
        <vt:i4>7929911</vt:i4>
      </vt:variant>
      <vt:variant>
        <vt:i4>384</vt:i4>
      </vt:variant>
      <vt:variant>
        <vt:i4>0</vt:i4>
      </vt:variant>
      <vt:variant>
        <vt:i4>5</vt:i4>
      </vt:variant>
      <vt:variant>
        <vt:lpwstr>http://www.thegef.org/project/9213</vt:lpwstr>
      </vt:variant>
      <vt:variant>
        <vt:lpwstr/>
      </vt:variant>
      <vt:variant>
        <vt:i4>7602228</vt:i4>
      </vt:variant>
      <vt:variant>
        <vt:i4>381</vt:i4>
      </vt:variant>
      <vt:variant>
        <vt:i4>0</vt:i4>
      </vt:variant>
      <vt:variant>
        <vt:i4>5</vt:i4>
      </vt:variant>
      <vt:variant>
        <vt:lpwstr>http://www.thegef.org/project/9529</vt:lpwstr>
      </vt:variant>
      <vt:variant>
        <vt:lpwstr/>
      </vt:variant>
      <vt:variant>
        <vt:i4>7995444</vt:i4>
      </vt:variant>
      <vt:variant>
        <vt:i4>378</vt:i4>
      </vt:variant>
      <vt:variant>
        <vt:i4>0</vt:i4>
      </vt:variant>
      <vt:variant>
        <vt:i4>5</vt:i4>
      </vt:variant>
      <vt:variant>
        <vt:lpwstr>http://www.thegef.org/project/9527</vt:lpwstr>
      </vt:variant>
      <vt:variant>
        <vt:lpwstr/>
      </vt:variant>
      <vt:variant>
        <vt:i4>7733299</vt:i4>
      </vt:variant>
      <vt:variant>
        <vt:i4>375</vt:i4>
      </vt:variant>
      <vt:variant>
        <vt:i4>0</vt:i4>
      </vt:variant>
      <vt:variant>
        <vt:i4>5</vt:i4>
      </vt:variant>
      <vt:variant>
        <vt:lpwstr>http://www.thegef.org/project/9658</vt:lpwstr>
      </vt:variant>
      <vt:variant>
        <vt:lpwstr/>
      </vt:variant>
      <vt:variant>
        <vt:i4>7405619</vt:i4>
      </vt:variant>
      <vt:variant>
        <vt:i4>372</vt:i4>
      </vt:variant>
      <vt:variant>
        <vt:i4>0</vt:i4>
      </vt:variant>
      <vt:variant>
        <vt:i4>5</vt:i4>
      </vt:variant>
      <vt:variant>
        <vt:lpwstr>http://www.thegef.org/project/9158</vt:lpwstr>
      </vt:variant>
      <vt:variant>
        <vt:lpwstr/>
      </vt:variant>
      <vt:variant>
        <vt:i4>7471154</vt:i4>
      </vt:variant>
      <vt:variant>
        <vt:i4>369</vt:i4>
      </vt:variant>
      <vt:variant>
        <vt:i4>0</vt:i4>
      </vt:variant>
      <vt:variant>
        <vt:i4>5</vt:i4>
      </vt:variant>
      <vt:variant>
        <vt:lpwstr>http://www.thegef.org/project/9842</vt:lpwstr>
      </vt:variant>
      <vt:variant>
        <vt:lpwstr/>
      </vt:variant>
      <vt:variant>
        <vt:i4>7798835</vt:i4>
      </vt:variant>
      <vt:variant>
        <vt:i4>366</vt:i4>
      </vt:variant>
      <vt:variant>
        <vt:i4>0</vt:i4>
      </vt:variant>
      <vt:variant>
        <vt:i4>5</vt:i4>
      </vt:variant>
      <vt:variant>
        <vt:lpwstr>http://www.thegef.org/project/9659</vt:lpwstr>
      </vt:variant>
      <vt:variant>
        <vt:lpwstr/>
      </vt:variant>
      <vt:variant>
        <vt:i4>7929907</vt:i4>
      </vt:variant>
      <vt:variant>
        <vt:i4>363</vt:i4>
      </vt:variant>
      <vt:variant>
        <vt:i4>0</vt:i4>
      </vt:variant>
      <vt:variant>
        <vt:i4>5</vt:i4>
      </vt:variant>
      <vt:variant>
        <vt:lpwstr>http://www.thegef.org/project/9150</vt:lpwstr>
      </vt:variant>
      <vt:variant>
        <vt:lpwstr/>
      </vt:variant>
      <vt:variant>
        <vt:i4>7405618</vt:i4>
      </vt:variant>
      <vt:variant>
        <vt:i4>360</vt:i4>
      </vt:variant>
      <vt:variant>
        <vt:i4>0</vt:i4>
      </vt:variant>
      <vt:variant>
        <vt:i4>5</vt:i4>
      </vt:variant>
      <vt:variant>
        <vt:lpwstr>http://www.thegef.org/project/9148</vt:lpwstr>
      </vt:variant>
      <vt:variant>
        <vt:lpwstr/>
      </vt:variant>
      <vt:variant>
        <vt:i4>8060983</vt:i4>
      </vt:variant>
      <vt:variant>
        <vt:i4>357</vt:i4>
      </vt:variant>
      <vt:variant>
        <vt:i4>0</vt:i4>
      </vt:variant>
      <vt:variant>
        <vt:i4>5</vt:i4>
      </vt:variant>
      <vt:variant>
        <vt:lpwstr>http://www.thegef.org/project/9211</vt:lpwstr>
      </vt:variant>
      <vt:variant>
        <vt:lpwstr/>
      </vt:variant>
      <vt:variant>
        <vt:i4>7864375</vt:i4>
      </vt:variant>
      <vt:variant>
        <vt:i4>354</vt:i4>
      </vt:variant>
      <vt:variant>
        <vt:i4>0</vt:i4>
      </vt:variant>
      <vt:variant>
        <vt:i4>5</vt:i4>
      </vt:variant>
      <vt:variant>
        <vt:lpwstr>http://www.thegef.org/project/9212</vt:lpwstr>
      </vt:variant>
      <vt:variant>
        <vt:lpwstr/>
      </vt:variant>
      <vt:variant>
        <vt:i4>8257587</vt:i4>
      </vt:variant>
      <vt:variant>
        <vt:i4>351</vt:i4>
      </vt:variant>
      <vt:variant>
        <vt:i4>0</vt:i4>
      </vt:variant>
      <vt:variant>
        <vt:i4>5</vt:i4>
      </vt:variant>
      <vt:variant>
        <vt:lpwstr>http://www.thegef.org/project/9157</vt:lpwstr>
      </vt:variant>
      <vt:variant>
        <vt:lpwstr/>
      </vt:variant>
      <vt:variant>
        <vt:i4>8323126</vt:i4>
      </vt:variant>
      <vt:variant>
        <vt:i4>348</vt:i4>
      </vt:variant>
      <vt:variant>
        <vt:i4>0</vt:i4>
      </vt:variant>
      <vt:variant>
        <vt:i4>5</vt:i4>
      </vt:variant>
      <vt:variant>
        <vt:lpwstr>http://www.thegef.org/project/9700</vt:lpwstr>
      </vt:variant>
      <vt:variant>
        <vt:lpwstr/>
      </vt:variant>
      <vt:variant>
        <vt:i4>7340083</vt:i4>
      </vt:variant>
      <vt:variant>
        <vt:i4>345</vt:i4>
      </vt:variant>
      <vt:variant>
        <vt:i4>0</vt:i4>
      </vt:variant>
      <vt:variant>
        <vt:i4>5</vt:i4>
      </vt:variant>
      <vt:variant>
        <vt:lpwstr>http://www.thegef.org/project/9159</vt:lpwstr>
      </vt:variant>
      <vt:variant>
        <vt:lpwstr/>
      </vt:variant>
      <vt:variant>
        <vt:i4>8126515</vt:i4>
      </vt:variant>
      <vt:variant>
        <vt:i4>342</vt:i4>
      </vt:variant>
      <vt:variant>
        <vt:i4>0</vt:i4>
      </vt:variant>
      <vt:variant>
        <vt:i4>5</vt:i4>
      </vt:variant>
      <vt:variant>
        <vt:lpwstr>http://www.thegef.org/project/9155</vt:lpwstr>
      </vt:variant>
      <vt:variant>
        <vt:lpwstr/>
      </vt:variant>
      <vt:variant>
        <vt:i4>8192051</vt:i4>
      </vt:variant>
      <vt:variant>
        <vt:i4>339</vt:i4>
      </vt:variant>
      <vt:variant>
        <vt:i4>0</vt:i4>
      </vt:variant>
      <vt:variant>
        <vt:i4>5</vt:i4>
      </vt:variant>
      <vt:variant>
        <vt:lpwstr>http://www.thegef.org/project/9154</vt:lpwstr>
      </vt:variant>
      <vt:variant>
        <vt:lpwstr/>
      </vt:variant>
      <vt:variant>
        <vt:i4>8126517</vt:i4>
      </vt:variant>
      <vt:variant>
        <vt:i4>336</vt:i4>
      </vt:variant>
      <vt:variant>
        <vt:i4>0</vt:i4>
      </vt:variant>
      <vt:variant>
        <vt:i4>5</vt:i4>
      </vt:variant>
      <vt:variant>
        <vt:lpwstr>http://www.thegef.org/project/9531</vt:lpwstr>
      </vt:variant>
      <vt:variant>
        <vt:lpwstr/>
      </vt:variant>
      <vt:variant>
        <vt:i4>7929905</vt:i4>
      </vt:variant>
      <vt:variant>
        <vt:i4>333</vt:i4>
      </vt:variant>
      <vt:variant>
        <vt:i4>0</vt:i4>
      </vt:variant>
      <vt:variant>
        <vt:i4>5</vt:i4>
      </vt:variant>
      <vt:variant>
        <vt:lpwstr>http://www.thegef.org/project/9071</vt:lpwstr>
      </vt:variant>
      <vt:variant>
        <vt:lpwstr/>
      </vt:variant>
      <vt:variant>
        <vt:i4>8257589</vt:i4>
      </vt:variant>
      <vt:variant>
        <vt:i4>330</vt:i4>
      </vt:variant>
      <vt:variant>
        <vt:i4>0</vt:i4>
      </vt:variant>
      <vt:variant>
        <vt:i4>5</vt:i4>
      </vt:variant>
      <vt:variant>
        <vt:lpwstr>http://www.thegef.org/project/9137</vt:lpwstr>
      </vt:variant>
      <vt:variant>
        <vt:lpwstr/>
      </vt:variant>
      <vt:variant>
        <vt:i4>8060981</vt:i4>
      </vt:variant>
      <vt:variant>
        <vt:i4>327</vt:i4>
      </vt:variant>
      <vt:variant>
        <vt:i4>0</vt:i4>
      </vt:variant>
      <vt:variant>
        <vt:i4>5</vt:i4>
      </vt:variant>
      <vt:variant>
        <vt:lpwstr>http://www.thegef.org/project/9132</vt:lpwstr>
      </vt:variant>
      <vt:variant>
        <vt:lpwstr/>
      </vt:variant>
      <vt:variant>
        <vt:i4>7995445</vt:i4>
      </vt:variant>
      <vt:variant>
        <vt:i4>324</vt:i4>
      </vt:variant>
      <vt:variant>
        <vt:i4>0</vt:i4>
      </vt:variant>
      <vt:variant>
        <vt:i4>5</vt:i4>
      </vt:variant>
      <vt:variant>
        <vt:lpwstr>http://www.thegef.org/project/9133</vt:lpwstr>
      </vt:variant>
      <vt:variant>
        <vt:lpwstr/>
      </vt:variant>
      <vt:variant>
        <vt:i4>7929906</vt:i4>
      </vt:variant>
      <vt:variant>
        <vt:i4>321</vt:i4>
      </vt:variant>
      <vt:variant>
        <vt:i4>0</vt:i4>
      </vt:variant>
      <vt:variant>
        <vt:i4>5</vt:i4>
      </vt:variant>
      <vt:variant>
        <vt:lpwstr>http://www.thegef.org/project/9140</vt:lpwstr>
      </vt:variant>
      <vt:variant>
        <vt:lpwstr/>
      </vt:variant>
      <vt:variant>
        <vt:i4>7995442</vt:i4>
      </vt:variant>
      <vt:variant>
        <vt:i4>318</vt:i4>
      </vt:variant>
      <vt:variant>
        <vt:i4>0</vt:i4>
      </vt:variant>
      <vt:variant>
        <vt:i4>5</vt:i4>
      </vt:variant>
      <vt:variant>
        <vt:lpwstr>http://www.thegef.org/project/9143</vt:lpwstr>
      </vt:variant>
      <vt:variant>
        <vt:lpwstr/>
      </vt:variant>
      <vt:variant>
        <vt:i4>8323125</vt:i4>
      </vt:variant>
      <vt:variant>
        <vt:i4>315</vt:i4>
      </vt:variant>
      <vt:variant>
        <vt:i4>0</vt:i4>
      </vt:variant>
      <vt:variant>
        <vt:i4>5</vt:i4>
      </vt:variant>
      <vt:variant>
        <vt:lpwstr>http://www.thegef.org/project/9136</vt:lpwstr>
      </vt:variant>
      <vt:variant>
        <vt:lpwstr/>
      </vt:variant>
      <vt:variant>
        <vt:i4>7405621</vt:i4>
      </vt:variant>
      <vt:variant>
        <vt:i4>312</vt:i4>
      </vt:variant>
      <vt:variant>
        <vt:i4>0</vt:i4>
      </vt:variant>
      <vt:variant>
        <vt:i4>5</vt:i4>
      </vt:variant>
      <vt:variant>
        <vt:lpwstr>http://www.thegef.org/project/9138</vt:lpwstr>
      </vt:variant>
      <vt:variant>
        <vt:lpwstr/>
      </vt:variant>
      <vt:variant>
        <vt:i4>7340085</vt:i4>
      </vt:variant>
      <vt:variant>
        <vt:i4>309</vt:i4>
      </vt:variant>
      <vt:variant>
        <vt:i4>0</vt:i4>
      </vt:variant>
      <vt:variant>
        <vt:i4>5</vt:i4>
      </vt:variant>
      <vt:variant>
        <vt:lpwstr>http://www.thegef.org/project/9139</vt:lpwstr>
      </vt:variant>
      <vt:variant>
        <vt:lpwstr/>
      </vt:variant>
      <vt:variant>
        <vt:i4>8060978</vt:i4>
      </vt:variant>
      <vt:variant>
        <vt:i4>306</vt:i4>
      </vt:variant>
      <vt:variant>
        <vt:i4>0</vt:i4>
      </vt:variant>
      <vt:variant>
        <vt:i4>5</vt:i4>
      </vt:variant>
      <vt:variant>
        <vt:lpwstr>http://www.thegef.org/project/9340</vt:lpwstr>
      </vt:variant>
      <vt:variant>
        <vt:lpwstr/>
      </vt:variant>
      <vt:variant>
        <vt:i4>8126517</vt:i4>
      </vt:variant>
      <vt:variant>
        <vt:i4>303</vt:i4>
      </vt:variant>
      <vt:variant>
        <vt:i4>0</vt:i4>
      </vt:variant>
      <vt:variant>
        <vt:i4>5</vt:i4>
      </vt:variant>
      <vt:variant>
        <vt:lpwstr>http://www.thegef.org/project/9135</vt:lpwstr>
      </vt:variant>
      <vt:variant>
        <vt:lpwstr/>
      </vt:variant>
      <vt:variant>
        <vt:i4>7405617</vt:i4>
      </vt:variant>
      <vt:variant>
        <vt:i4>300</vt:i4>
      </vt:variant>
      <vt:variant>
        <vt:i4>0</vt:i4>
      </vt:variant>
      <vt:variant>
        <vt:i4>5</vt:i4>
      </vt:variant>
      <vt:variant>
        <vt:lpwstr>http://www.thegef.org/project/9178</vt:lpwstr>
      </vt:variant>
      <vt:variant>
        <vt:lpwstr/>
      </vt:variant>
      <vt:variant>
        <vt:i4>7864369</vt:i4>
      </vt:variant>
      <vt:variant>
        <vt:i4>297</vt:i4>
      </vt:variant>
      <vt:variant>
        <vt:i4>0</vt:i4>
      </vt:variant>
      <vt:variant>
        <vt:i4>5</vt:i4>
      </vt:variant>
      <vt:variant>
        <vt:lpwstr>http://www.thegef.org/project/9070</vt:lpwstr>
      </vt:variant>
      <vt:variant>
        <vt:lpwstr/>
      </vt:variant>
      <vt:variant>
        <vt:i4>8192052</vt:i4>
      </vt:variant>
      <vt:variant>
        <vt:i4>294</vt:i4>
      </vt:variant>
      <vt:variant>
        <vt:i4>0</vt:i4>
      </vt:variant>
      <vt:variant>
        <vt:i4>5</vt:i4>
      </vt:variant>
      <vt:variant>
        <vt:lpwstr>http://www.thegef.org/project/9124</vt:lpwstr>
      </vt:variant>
      <vt:variant>
        <vt:lpwstr/>
      </vt:variant>
      <vt:variant>
        <vt:i4>7340084</vt:i4>
      </vt:variant>
      <vt:variant>
        <vt:i4>291</vt:i4>
      </vt:variant>
      <vt:variant>
        <vt:i4>0</vt:i4>
      </vt:variant>
      <vt:variant>
        <vt:i4>5</vt:i4>
      </vt:variant>
      <vt:variant>
        <vt:lpwstr>http://www.thegef.org/project/9129</vt:lpwstr>
      </vt:variant>
      <vt:variant>
        <vt:lpwstr/>
      </vt:variant>
      <vt:variant>
        <vt:i4>8323124</vt:i4>
      </vt:variant>
      <vt:variant>
        <vt:i4>288</vt:i4>
      </vt:variant>
      <vt:variant>
        <vt:i4>0</vt:i4>
      </vt:variant>
      <vt:variant>
        <vt:i4>5</vt:i4>
      </vt:variant>
      <vt:variant>
        <vt:lpwstr>http://www.thegef.org/project/9126</vt:lpwstr>
      </vt:variant>
      <vt:variant>
        <vt:lpwstr/>
      </vt:variant>
      <vt:variant>
        <vt:i4>7864368</vt:i4>
      </vt:variant>
      <vt:variant>
        <vt:i4>285</vt:i4>
      </vt:variant>
      <vt:variant>
        <vt:i4>0</vt:i4>
      </vt:variant>
      <vt:variant>
        <vt:i4>5</vt:i4>
      </vt:variant>
      <vt:variant>
        <vt:lpwstr>http://www.thegef.org/project/9060</vt:lpwstr>
      </vt:variant>
      <vt:variant>
        <vt:lpwstr/>
      </vt:variant>
      <vt:variant>
        <vt:i4>7667766</vt:i4>
      </vt:variant>
      <vt:variant>
        <vt:i4>282</vt:i4>
      </vt:variant>
      <vt:variant>
        <vt:i4>0</vt:i4>
      </vt:variant>
      <vt:variant>
        <vt:i4>5</vt:i4>
      </vt:variant>
      <vt:variant>
        <vt:lpwstr>http://www.thegef.org/project/9409</vt:lpwstr>
      </vt:variant>
      <vt:variant>
        <vt:lpwstr/>
      </vt:variant>
      <vt:variant>
        <vt:i4>7798837</vt:i4>
      </vt:variant>
      <vt:variant>
        <vt:i4>279</vt:i4>
      </vt:variant>
      <vt:variant>
        <vt:i4>0</vt:i4>
      </vt:variant>
      <vt:variant>
        <vt:i4>5</vt:i4>
      </vt:variant>
      <vt:variant>
        <vt:lpwstr>http://www.thegef.org/project/9738</vt:lpwstr>
      </vt:variant>
      <vt:variant>
        <vt:lpwstr/>
      </vt:variant>
      <vt:variant>
        <vt:i4>7864370</vt:i4>
      </vt:variant>
      <vt:variant>
        <vt:i4>276</vt:i4>
      </vt:variant>
      <vt:variant>
        <vt:i4>0</vt:i4>
      </vt:variant>
      <vt:variant>
        <vt:i4>5</vt:i4>
      </vt:variant>
      <vt:variant>
        <vt:lpwstr>http://www.thegef.org/project/9545</vt:lpwstr>
      </vt:variant>
      <vt:variant>
        <vt:lpwstr/>
      </vt:variant>
      <vt:variant>
        <vt:i4>7536694</vt:i4>
      </vt:variant>
      <vt:variant>
        <vt:i4>273</vt:i4>
      </vt:variant>
      <vt:variant>
        <vt:i4>0</vt:i4>
      </vt:variant>
      <vt:variant>
        <vt:i4>5</vt:i4>
      </vt:variant>
      <vt:variant>
        <vt:lpwstr>http://www.thegef.org/project/9803</vt:lpwstr>
      </vt:variant>
      <vt:variant>
        <vt:lpwstr/>
      </vt:variant>
      <vt:variant>
        <vt:i4>7929908</vt:i4>
      </vt:variant>
      <vt:variant>
        <vt:i4>270</vt:i4>
      </vt:variant>
      <vt:variant>
        <vt:i4>0</vt:i4>
      </vt:variant>
      <vt:variant>
        <vt:i4>5</vt:i4>
      </vt:variant>
      <vt:variant>
        <vt:lpwstr>http://www.thegef.org/project/9928</vt:lpwstr>
      </vt:variant>
      <vt:variant>
        <vt:lpwstr/>
      </vt:variant>
      <vt:variant>
        <vt:i4>7667763</vt:i4>
      </vt:variant>
      <vt:variant>
        <vt:i4>267</vt:i4>
      </vt:variant>
      <vt:variant>
        <vt:i4>0</vt:i4>
      </vt:variant>
      <vt:variant>
        <vt:i4>5</vt:i4>
      </vt:variant>
      <vt:variant>
        <vt:lpwstr>http://www.thegef.org/project/9558</vt:lpwstr>
      </vt:variant>
      <vt:variant>
        <vt:lpwstr/>
      </vt:variant>
      <vt:variant>
        <vt:i4>8126518</vt:i4>
      </vt:variant>
      <vt:variant>
        <vt:i4>264</vt:i4>
      </vt:variant>
      <vt:variant>
        <vt:i4>0</vt:i4>
      </vt:variant>
      <vt:variant>
        <vt:i4>5</vt:i4>
      </vt:variant>
      <vt:variant>
        <vt:lpwstr>http://www.thegef.org/project/9400</vt:lpwstr>
      </vt:variant>
      <vt:variant>
        <vt:lpwstr/>
      </vt:variant>
      <vt:variant>
        <vt:i4>7929908</vt:i4>
      </vt:variant>
      <vt:variant>
        <vt:i4>261</vt:i4>
      </vt:variant>
      <vt:variant>
        <vt:i4>0</vt:i4>
      </vt:variant>
      <vt:variant>
        <vt:i4>5</vt:i4>
      </vt:variant>
      <vt:variant>
        <vt:lpwstr>http://www.thegef.org/project/9425</vt:lpwstr>
      </vt:variant>
      <vt:variant>
        <vt:lpwstr/>
      </vt:variant>
      <vt:variant>
        <vt:i4>8192062</vt:i4>
      </vt:variant>
      <vt:variant>
        <vt:i4>258</vt:i4>
      </vt:variant>
      <vt:variant>
        <vt:i4>0</vt:i4>
      </vt:variant>
      <vt:variant>
        <vt:i4>5</vt:i4>
      </vt:variant>
      <vt:variant>
        <vt:lpwstr>http://www.thegef.org/project/9580</vt:lpwstr>
      </vt:variant>
      <vt:variant>
        <vt:lpwstr/>
      </vt:variant>
      <vt:variant>
        <vt:i4>7995454</vt:i4>
      </vt:variant>
      <vt:variant>
        <vt:i4>255</vt:i4>
      </vt:variant>
      <vt:variant>
        <vt:i4>0</vt:i4>
      </vt:variant>
      <vt:variant>
        <vt:i4>5</vt:i4>
      </vt:variant>
      <vt:variant>
        <vt:lpwstr>http://www.thegef.org/project/9785</vt:lpwstr>
      </vt:variant>
      <vt:variant>
        <vt:lpwstr/>
      </vt:variant>
      <vt:variant>
        <vt:i4>7929905</vt:i4>
      </vt:variant>
      <vt:variant>
        <vt:i4>252</vt:i4>
      </vt:variant>
      <vt:variant>
        <vt:i4>0</vt:i4>
      </vt:variant>
      <vt:variant>
        <vt:i4>5</vt:i4>
      </vt:variant>
      <vt:variant>
        <vt:lpwstr>http://www.thegef.org/project/9372</vt:lpwstr>
      </vt:variant>
      <vt:variant>
        <vt:lpwstr/>
      </vt:variant>
      <vt:variant>
        <vt:i4>7733298</vt:i4>
      </vt:variant>
      <vt:variant>
        <vt:i4>249</vt:i4>
      </vt:variant>
      <vt:variant>
        <vt:i4>0</vt:i4>
      </vt:variant>
      <vt:variant>
        <vt:i4>5</vt:i4>
      </vt:variant>
      <vt:variant>
        <vt:lpwstr>http://www.thegef.org/project/9846</vt:lpwstr>
      </vt:variant>
      <vt:variant>
        <vt:lpwstr/>
      </vt:variant>
      <vt:variant>
        <vt:i4>7471158</vt:i4>
      </vt:variant>
      <vt:variant>
        <vt:i4>246</vt:i4>
      </vt:variant>
      <vt:variant>
        <vt:i4>0</vt:i4>
      </vt:variant>
      <vt:variant>
        <vt:i4>5</vt:i4>
      </vt:variant>
      <vt:variant>
        <vt:lpwstr>http://www.thegef.org/project/9903</vt:lpwstr>
      </vt:variant>
      <vt:variant>
        <vt:lpwstr/>
      </vt:variant>
      <vt:variant>
        <vt:i4>8192053</vt:i4>
      </vt:variant>
      <vt:variant>
        <vt:i4>243</vt:i4>
      </vt:variant>
      <vt:variant>
        <vt:i4>0</vt:i4>
      </vt:variant>
      <vt:variant>
        <vt:i4>5</vt:i4>
      </vt:variant>
      <vt:variant>
        <vt:lpwstr>http://www.thegef.org/project/9431</vt:lpwstr>
      </vt:variant>
      <vt:variant>
        <vt:lpwstr/>
      </vt:variant>
      <vt:variant>
        <vt:i4>8257598</vt:i4>
      </vt:variant>
      <vt:variant>
        <vt:i4>240</vt:i4>
      </vt:variant>
      <vt:variant>
        <vt:i4>0</vt:i4>
      </vt:variant>
      <vt:variant>
        <vt:i4>5</vt:i4>
      </vt:variant>
      <vt:variant>
        <vt:lpwstr>http://www.thegef.org/project/9385</vt:lpwstr>
      </vt:variant>
      <vt:variant>
        <vt:lpwstr/>
      </vt:variant>
      <vt:variant>
        <vt:i4>8323121</vt:i4>
      </vt:variant>
      <vt:variant>
        <vt:i4>237</vt:i4>
      </vt:variant>
      <vt:variant>
        <vt:i4>0</vt:i4>
      </vt:variant>
      <vt:variant>
        <vt:i4>5</vt:i4>
      </vt:variant>
      <vt:variant>
        <vt:lpwstr>http://www.thegef.org/project/9770</vt:lpwstr>
      </vt:variant>
      <vt:variant>
        <vt:lpwstr/>
      </vt:variant>
      <vt:variant>
        <vt:i4>7798838</vt:i4>
      </vt:variant>
      <vt:variant>
        <vt:i4>234</vt:i4>
      </vt:variant>
      <vt:variant>
        <vt:i4>0</vt:i4>
      </vt:variant>
      <vt:variant>
        <vt:i4>5</vt:i4>
      </vt:variant>
      <vt:variant>
        <vt:lpwstr>http://www.thegef.org/project/9906</vt:lpwstr>
      </vt:variant>
      <vt:variant>
        <vt:lpwstr/>
      </vt:variant>
      <vt:variant>
        <vt:i4>7929918</vt:i4>
      </vt:variant>
      <vt:variant>
        <vt:i4>231</vt:i4>
      </vt:variant>
      <vt:variant>
        <vt:i4>0</vt:i4>
      </vt:variant>
      <vt:variant>
        <vt:i4>5</vt:i4>
      </vt:variant>
      <vt:variant>
        <vt:lpwstr>http://www.thegef.org/project/9584</vt:lpwstr>
      </vt:variant>
      <vt:variant>
        <vt:lpwstr/>
      </vt:variant>
      <vt:variant>
        <vt:i4>7929907</vt:i4>
      </vt:variant>
      <vt:variant>
        <vt:i4>228</vt:i4>
      </vt:variant>
      <vt:variant>
        <vt:i4>0</vt:i4>
      </vt:variant>
      <vt:variant>
        <vt:i4>5</vt:i4>
      </vt:variant>
      <vt:variant>
        <vt:lpwstr>http://www.thegef.org/project/9554</vt:lpwstr>
      </vt:variant>
      <vt:variant>
        <vt:lpwstr/>
      </vt:variant>
      <vt:variant>
        <vt:i4>7602238</vt:i4>
      </vt:variant>
      <vt:variant>
        <vt:i4>225</vt:i4>
      </vt:variant>
      <vt:variant>
        <vt:i4>0</vt:i4>
      </vt:variant>
      <vt:variant>
        <vt:i4>5</vt:i4>
      </vt:variant>
      <vt:variant>
        <vt:lpwstr>http://www.thegef.org/project/9589</vt:lpwstr>
      </vt:variant>
      <vt:variant>
        <vt:lpwstr/>
      </vt:variant>
      <vt:variant>
        <vt:i4>7929910</vt:i4>
      </vt:variant>
      <vt:variant>
        <vt:i4>222</vt:i4>
      </vt:variant>
      <vt:variant>
        <vt:i4>0</vt:i4>
      </vt:variant>
      <vt:variant>
        <vt:i4>5</vt:i4>
      </vt:variant>
      <vt:variant>
        <vt:lpwstr>http://www.thegef.org/project/9405</vt:lpwstr>
      </vt:variant>
      <vt:variant>
        <vt:lpwstr/>
      </vt:variant>
      <vt:variant>
        <vt:i4>8060981</vt:i4>
      </vt:variant>
      <vt:variant>
        <vt:i4>219</vt:i4>
      </vt:variant>
      <vt:variant>
        <vt:i4>0</vt:i4>
      </vt:variant>
      <vt:variant>
        <vt:i4>5</vt:i4>
      </vt:variant>
      <vt:variant>
        <vt:lpwstr>http://www.thegef.org/project/9437</vt:lpwstr>
      </vt:variant>
      <vt:variant>
        <vt:lpwstr/>
      </vt:variant>
      <vt:variant>
        <vt:i4>7995444</vt:i4>
      </vt:variant>
      <vt:variant>
        <vt:i4>216</vt:i4>
      </vt:variant>
      <vt:variant>
        <vt:i4>0</vt:i4>
      </vt:variant>
      <vt:variant>
        <vt:i4>5</vt:i4>
      </vt:variant>
      <vt:variant>
        <vt:lpwstr>http://www.thegef.org/project/9426</vt:lpwstr>
      </vt:variant>
      <vt:variant>
        <vt:lpwstr/>
      </vt:variant>
      <vt:variant>
        <vt:i4>8060976</vt:i4>
      </vt:variant>
      <vt:variant>
        <vt:i4>213</vt:i4>
      </vt:variant>
      <vt:variant>
        <vt:i4>0</vt:i4>
      </vt:variant>
      <vt:variant>
        <vt:i4>5</vt:i4>
      </vt:variant>
      <vt:variant>
        <vt:lpwstr>http://www.thegef.org/project/9261</vt:lpwstr>
      </vt:variant>
      <vt:variant>
        <vt:lpwstr/>
      </vt:variant>
      <vt:variant>
        <vt:i4>7995445</vt:i4>
      </vt:variant>
      <vt:variant>
        <vt:i4>210</vt:i4>
      </vt:variant>
      <vt:variant>
        <vt:i4>0</vt:i4>
      </vt:variant>
      <vt:variant>
        <vt:i4>5</vt:i4>
      </vt:variant>
      <vt:variant>
        <vt:lpwstr>http://www.thegef.org/project/9537</vt:lpwstr>
      </vt:variant>
      <vt:variant>
        <vt:lpwstr/>
      </vt:variant>
      <vt:variant>
        <vt:i4>7471166</vt:i4>
      </vt:variant>
      <vt:variant>
        <vt:i4>207</vt:i4>
      </vt:variant>
      <vt:variant>
        <vt:i4>0</vt:i4>
      </vt:variant>
      <vt:variant>
        <vt:i4>5</vt:i4>
      </vt:variant>
      <vt:variant>
        <vt:lpwstr>http://www.thegef.org/project/9389</vt:lpwstr>
      </vt:variant>
      <vt:variant>
        <vt:lpwstr/>
      </vt:variant>
      <vt:variant>
        <vt:i4>7864371</vt:i4>
      </vt:variant>
      <vt:variant>
        <vt:i4>204</vt:i4>
      </vt:variant>
      <vt:variant>
        <vt:i4>0</vt:i4>
      </vt:variant>
      <vt:variant>
        <vt:i4>5</vt:i4>
      </vt:variant>
      <vt:variant>
        <vt:lpwstr>http://www.thegef.org/project/9555</vt:lpwstr>
      </vt:variant>
      <vt:variant>
        <vt:lpwstr/>
      </vt:variant>
      <vt:variant>
        <vt:i4>8257599</vt:i4>
      </vt:variant>
      <vt:variant>
        <vt:i4>201</vt:i4>
      </vt:variant>
      <vt:variant>
        <vt:i4>0</vt:i4>
      </vt:variant>
      <vt:variant>
        <vt:i4>5</vt:i4>
      </vt:variant>
      <vt:variant>
        <vt:lpwstr>http://www.thegef.org/project/9294</vt:lpwstr>
      </vt:variant>
      <vt:variant>
        <vt:lpwstr/>
      </vt:variant>
      <vt:variant>
        <vt:i4>8126527</vt:i4>
      </vt:variant>
      <vt:variant>
        <vt:i4>198</vt:i4>
      </vt:variant>
      <vt:variant>
        <vt:i4>0</vt:i4>
      </vt:variant>
      <vt:variant>
        <vt:i4>5</vt:i4>
      </vt:variant>
      <vt:variant>
        <vt:lpwstr>http://www.thegef.org/project/9793</vt:lpwstr>
      </vt:variant>
      <vt:variant>
        <vt:lpwstr/>
      </vt:variant>
      <vt:variant>
        <vt:i4>8257585</vt:i4>
      </vt:variant>
      <vt:variant>
        <vt:i4>195</vt:i4>
      </vt:variant>
      <vt:variant>
        <vt:i4>0</vt:i4>
      </vt:variant>
      <vt:variant>
        <vt:i4>5</vt:i4>
      </vt:variant>
      <vt:variant>
        <vt:lpwstr>http://www.thegef.org/project/9573</vt:lpwstr>
      </vt:variant>
      <vt:variant>
        <vt:lpwstr/>
      </vt:variant>
      <vt:variant>
        <vt:i4>7471152</vt:i4>
      </vt:variant>
      <vt:variant>
        <vt:i4>192</vt:i4>
      </vt:variant>
      <vt:variant>
        <vt:i4>0</vt:i4>
      </vt:variant>
      <vt:variant>
        <vt:i4>5</vt:i4>
      </vt:variant>
      <vt:variant>
        <vt:lpwstr>http://www.thegef.org/project/9862</vt:lpwstr>
      </vt:variant>
      <vt:variant>
        <vt:lpwstr/>
      </vt:variant>
      <vt:variant>
        <vt:i4>8257590</vt:i4>
      </vt:variant>
      <vt:variant>
        <vt:i4>189</vt:i4>
      </vt:variant>
      <vt:variant>
        <vt:i4>0</vt:i4>
      </vt:variant>
      <vt:variant>
        <vt:i4>5</vt:i4>
      </vt:variant>
      <vt:variant>
        <vt:lpwstr>http://www.thegef.org/project/9600</vt:lpwstr>
      </vt:variant>
      <vt:variant>
        <vt:lpwstr/>
      </vt:variant>
      <vt:variant>
        <vt:i4>7536693</vt:i4>
      </vt:variant>
      <vt:variant>
        <vt:i4>186</vt:i4>
      </vt:variant>
      <vt:variant>
        <vt:i4>0</vt:i4>
      </vt:variant>
      <vt:variant>
        <vt:i4>5</vt:i4>
      </vt:variant>
      <vt:variant>
        <vt:lpwstr>http://www.thegef.org/project/9239</vt:lpwstr>
      </vt:variant>
      <vt:variant>
        <vt:lpwstr/>
      </vt:variant>
      <vt:variant>
        <vt:i4>7864369</vt:i4>
      </vt:variant>
      <vt:variant>
        <vt:i4>183</vt:i4>
      </vt:variant>
      <vt:variant>
        <vt:i4>0</vt:i4>
      </vt:variant>
      <vt:variant>
        <vt:i4>5</vt:i4>
      </vt:variant>
      <vt:variant>
        <vt:lpwstr>http://www.thegef.org/project/9777</vt:lpwstr>
      </vt:variant>
      <vt:variant>
        <vt:lpwstr/>
      </vt:variant>
      <vt:variant>
        <vt:i4>7864368</vt:i4>
      </vt:variant>
      <vt:variant>
        <vt:i4>180</vt:i4>
      </vt:variant>
      <vt:variant>
        <vt:i4>0</vt:i4>
      </vt:variant>
      <vt:variant>
        <vt:i4>5</vt:i4>
      </vt:variant>
      <vt:variant>
        <vt:lpwstr>http://www.thegef.org/project/9565</vt:lpwstr>
      </vt:variant>
      <vt:variant>
        <vt:lpwstr/>
      </vt:variant>
      <vt:variant>
        <vt:i4>8126526</vt:i4>
      </vt:variant>
      <vt:variant>
        <vt:i4>177</vt:i4>
      </vt:variant>
      <vt:variant>
        <vt:i4>0</vt:i4>
      </vt:variant>
      <vt:variant>
        <vt:i4>5</vt:i4>
      </vt:variant>
      <vt:variant>
        <vt:lpwstr>http://www.thegef.org/project/9783</vt:lpwstr>
      </vt:variant>
      <vt:variant>
        <vt:lpwstr/>
      </vt:variant>
      <vt:variant>
        <vt:i4>7995441</vt:i4>
      </vt:variant>
      <vt:variant>
        <vt:i4>174</vt:i4>
      </vt:variant>
      <vt:variant>
        <vt:i4>0</vt:i4>
      </vt:variant>
      <vt:variant>
        <vt:i4>5</vt:i4>
      </vt:variant>
      <vt:variant>
        <vt:lpwstr>http://www.thegef.org/project/9577</vt:lpwstr>
      </vt:variant>
      <vt:variant>
        <vt:lpwstr/>
      </vt:variant>
      <vt:variant>
        <vt:i4>8060977</vt:i4>
      </vt:variant>
      <vt:variant>
        <vt:i4>171</vt:i4>
      </vt:variant>
      <vt:variant>
        <vt:i4>0</vt:i4>
      </vt:variant>
      <vt:variant>
        <vt:i4>5</vt:i4>
      </vt:variant>
      <vt:variant>
        <vt:lpwstr>http://www.thegef.org/project/9774</vt:lpwstr>
      </vt:variant>
      <vt:variant>
        <vt:lpwstr/>
      </vt:variant>
      <vt:variant>
        <vt:i4>7798835</vt:i4>
      </vt:variant>
      <vt:variant>
        <vt:i4>168</vt:i4>
      </vt:variant>
      <vt:variant>
        <vt:i4>0</vt:i4>
      </vt:variant>
      <vt:variant>
        <vt:i4>5</vt:i4>
      </vt:variant>
      <vt:variant>
        <vt:lpwstr>http://www.thegef.org/project/9857</vt:lpwstr>
      </vt:variant>
      <vt:variant>
        <vt:lpwstr/>
      </vt:variant>
      <vt:variant>
        <vt:i4>8192049</vt:i4>
      </vt:variant>
      <vt:variant>
        <vt:i4>165</vt:i4>
      </vt:variant>
      <vt:variant>
        <vt:i4>0</vt:i4>
      </vt:variant>
      <vt:variant>
        <vt:i4>5</vt:i4>
      </vt:variant>
      <vt:variant>
        <vt:lpwstr>http://www.thegef.org/project/9772</vt:lpwstr>
      </vt:variant>
      <vt:variant>
        <vt:lpwstr/>
      </vt:variant>
      <vt:variant>
        <vt:i4>8126512</vt:i4>
      </vt:variant>
      <vt:variant>
        <vt:i4>162</vt:i4>
      </vt:variant>
      <vt:variant>
        <vt:i4>0</vt:i4>
      </vt:variant>
      <vt:variant>
        <vt:i4>5</vt:i4>
      </vt:variant>
      <vt:variant>
        <vt:lpwstr>http://www.thegef.org/project/9266</vt:lpwstr>
      </vt:variant>
      <vt:variant>
        <vt:lpwstr/>
      </vt:variant>
      <vt:variant>
        <vt:i4>8192048</vt:i4>
      </vt:variant>
      <vt:variant>
        <vt:i4>159</vt:i4>
      </vt:variant>
      <vt:variant>
        <vt:i4>0</vt:i4>
      </vt:variant>
      <vt:variant>
        <vt:i4>5</vt:i4>
      </vt:variant>
      <vt:variant>
        <vt:lpwstr>http://www.thegef.org/project/9366</vt:lpwstr>
      </vt:variant>
      <vt:variant>
        <vt:lpwstr/>
      </vt:variant>
      <vt:variant>
        <vt:i4>8323120</vt:i4>
      </vt:variant>
      <vt:variant>
        <vt:i4>156</vt:i4>
      </vt:variant>
      <vt:variant>
        <vt:i4>0</vt:i4>
      </vt:variant>
      <vt:variant>
        <vt:i4>5</vt:i4>
      </vt:variant>
      <vt:variant>
        <vt:lpwstr>http://www.thegef.org/project/9760</vt:lpwstr>
      </vt:variant>
      <vt:variant>
        <vt:lpwstr/>
      </vt:variant>
      <vt:variant>
        <vt:i4>8192050</vt:i4>
      </vt:variant>
      <vt:variant>
        <vt:i4>153</vt:i4>
      </vt:variant>
      <vt:variant>
        <vt:i4>0</vt:i4>
      </vt:variant>
      <vt:variant>
        <vt:i4>5</vt:i4>
      </vt:variant>
      <vt:variant>
        <vt:lpwstr>http://www.thegef.org/project/9441</vt:lpwstr>
      </vt:variant>
      <vt:variant>
        <vt:lpwstr/>
      </vt:variant>
      <vt:variant>
        <vt:i4>7929904</vt:i4>
      </vt:variant>
      <vt:variant>
        <vt:i4>150</vt:i4>
      </vt:variant>
      <vt:variant>
        <vt:i4>0</vt:i4>
      </vt:variant>
      <vt:variant>
        <vt:i4>5</vt:i4>
      </vt:variant>
      <vt:variant>
        <vt:lpwstr>http://www.thegef.org/project/9766</vt:lpwstr>
      </vt:variant>
      <vt:variant>
        <vt:lpwstr/>
      </vt:variant>
      <vt:variant>
        <vt:i4>7995446</vt:i4>
      </vt:variant>
      <vt:variant>
        <vt:i4>147</vt:i4>
      </vt:variant>
      <vt:variant>
        <vt:i4>0</vt:i4>
      </vt:variant>
      <vt:variant>
        <vt:i4>5</vt:i4>
      </vt:variant>
      <vt:variant>
        <vt:lpwstr>http://www.thegef.org/project/9604</vt:lpwstr>
      </vt:variant>
      <vt:variant>
        <vt:lpwstr/>
      </vt:variant>
      <vt:variant>
        <vt:i4>8257598</vt:i4>
      </vt:variant>
      <vt:variant>
        <vt:i4>144</vt:i4>
      </vt:variant>
      <vt:variant>
        <vt:i4>0</vt:i4>
      </vt:variant>
      <vt:variant>
        <vt:i4>5</vt:i4>
      </vt:variant>
      <vt:variant>
        <vt:lpwstr>http://www.thegef.org/project/9781</vt:lpwstr>
      </vt:variant>
      <vt:variant>
        <vt:lpwstr/>
      </vt:variant>
      <vt:variant>
        <vt:i4>8060976</vt:i4>
      </vt:variant>
      <vt:variant>
        <vt:i4>141</vt:i4>
      </vt:variant>
      <vt:variant>
        <vt:i4>0</vt:i4>
      </vt:variant>
      <vt:variant>
        <vt:i4>5</vt:i4>
      </vt:variant>
      <vt:variant>
        <vt:lpwstr>http://www.thegef.org/project/9764</vt:lpwstr>
      </vt:variant>
      <vt:variant>
        <vt:lpwstr/>
      </vt:variant>
      <vt:variant>
        <vt:i4>7864382</vt:i4>
      </vt:variant>
      <vt:variant>
        <vt:i4>138</vt:i4>
      </vt:variant>
      <vt:variant>
        <vt:i4>0</vt:i4>
      </vt:variant>
      <vt:variant>
        <vt:i4>5</vt:i4>
      </vt:variant>
      <vt:variant>
        <vt:lpwstr>http://www.thegef.org/project/9383</vt:lpwstr>
      </vt:variant>
      <vt:variant>
        <vt:lpwstr/>
      </vt:variant>
      <vt:variant>
        <vt:i4>7929919</vt:i4>
      </vt:variant>
      <vt:variant>
        <vt:i4>135</vt:i4>
      </vt:variant>
      <vt:variant>
        <vt:i4>0</vt:i4>
      </vt:variant>
      <vt:variant>
        <vt:i4>5</vt:i4>
      </vt:variant>
      <vt:variant>
        <vt:lpwstr>http://www.thegef.org/project/9796</vt:lpwstr>
      </vt:variant>
      <vt:variant>
        <vt:lpwstr/>
      </vt:variant>
      <vt:variant>
        <vt:i4>8257599</vt:i4>
      </vt:variant>
      <vt:variant>
        <vt:i4>132</vt:i4>
      </vt:variant>
      <vt:variant>
        <vt:i4>0</vt:i4>
      </vt:variant>
      <vt:variant>
        <vt:i4>5</vt:i4>
      </vt:variant>
      <vt:variant>
        <vt:lpwstr>http://www.thegef.org/project/9791</vt:lpwstr>
      </vt:variant>
      <vt:variant>
        <vt:lpwstr/>
      </vt:variant>
      <vt:variant>
        <vt:i4>8257598</vt:i4>
      </vt:variant>
      <vt:variant>
        <vt:i4>129</vt:i4>
      </vt:variant>
      <vt:variant>
        <vt:i4>0</vt:i4>
      </vt:variant>
      <vt:variant>
        <vt:i4>5</vt:i4>
      </vt:variant>
      <vt:variant>
        <vt:lpwstr>http://www.thegef.org/project/9583</vt:lpwstr>
      </vt:variant>
      <vt:variant>
        <vt:lpwstr/>
      </vt:variant>
      <vt:variant>
        <vt:i4>7733302</vt:i4>
      </vt:variant>
      <vt:variant>
        <vt:i4>126</vt:i4>
      </vt:variant>
      <vt:variant>
        <vt:i4>0</vt:i4>
      </vt:variant>
      <vt:variant>
        <vt:i4>5</vt:i4>
      </vt:variant>
      <vt:variant>
        <vt:lpwstr>http://www.thegef.org/project/9806</vt:lpwstr>
      </vt:variant>
      <vt:variant>
        <vt:lpwstr/>
      </vt:variant>
      <vt:variant>
        <vt:i4>8126518</vt:i4>
      </vt:variant>
      <vt:variant>
        <vt:i4>123</vt:i4>
      </vt:variant>
      <vt:variant>
        <vt:i4>0</vt:i4>
      </vt:variant>
      <vt:variant>
        <vt:i4>5</vt:i4>
      </vt:variant>
      <vt:variant>
        <vt:lpwstr>http://www.thegef.org/project/9703</vt:lpwstr>
      </vt:variant>
      <vt:variant>
        <vt:lpwstr/>
      </vt:variant>
      <vt:variant>
        <vt:i4>8323122</vt:i4>
      </vt:variant>
      <vt:variant>
        <vt:i4>120</vt:i4>
      </vt:variant>
      <vt:variant>
        <vt:i4>0</vt:i4>
      </vt:variant>
      <vt:variant>
        <vt:i4>5</vt:i4>
      </vt:variant>
      <vt:variant>
        <vt:lpwstr>http://www.thegef.org/project/9542</vt:lpwstr>
      </vt:variant>
      <vt:variant>
        <vt:lpwstr/>
      </vt:variant>
      <vt:variant>
        <vt:i4>7471166</vt:i4>
      </vt:variant>
      <vt:variant>
        <vt:i4>117</vt:i4>
      </vt:variant>
      <vt:variant>
        <vt:i4>0</vt:i4>
      </vt:variant>
      <vt:variant>
        <vt:i4>5</vt:i4>
      </vt:variant>
      <vt:variant>
        <vt:lpwstr>http://www.thegef.org/project/9882</vt:lpwstr>
      </vt:variant>
      <vt:variant>
        <vt:lpwstr/>
      </vt:variant>
      <vt:variant>
        <vt:i4>7733297</vt:i4>
      </vt:variant>
      <vt:variant>
        <vt:i4>114</vt:i4>
      </vt:variant>
      <vt:variant>
        <vt:i4>0</vt:i4>
      </vt:variant>
      <vt:variant>
        <vt:i4>5</vt:i4>
      </vt:variant>
      <vt:variant>
        <vt:lpwstr>http://www.thegef.org/project/9678</vt:lpwstr>
      </vt:variant>
      <vt:variant>
        <vt:lpwstr/>
      </vt:variant>
      <vt:variant>
        <vt:i4>7929918</vt:i4>
      </vt:variant>
      <vt:variant>
        <vt:i4>111</vt:i4>
      </vt:variant>
      <vt:variant>
        <vt:i4>0</vt:i4>
      </vt:variant>
      <vt:variant>
        <vt:i4>5</vt:i4>
      </vt:variant>
      <vt:variant>
        <vt:lpwstr>http://www.thegef.org/project/9889</vt:lpwstr>
      </vt:variant>
      <vt:variant>
        <vt:lpwstr/>
      </vt:variant>
      <vt:variant>
        <vt:i4>7602230</vt:i4>
      </vt:variant>
      <vt:variant>
        <vt:i4>108</vt:i4>
      </vt:variant>
      <vt:variant>
        <vt:i4>0</vt:i4>
      </vt:variant>
      <vt:variant>
        <vt:i4>5</vt:i4>
      </vt:variant>
      <vt:variant>
        <vt:lpwstr>http://www.thegef.org/project/9804</vt:lpwstr>
      </vt:variant>
      <vt:variant>
        <vt:lpwstr/>
      </vt:variant>
      <vt:variant>
        <vt:i4>8192048</vt:i4>
      </vt:variant>
      <vt:variant>
        <vt:i4>105</vt:i4>
      </vt:variant>
      <vt:variant>
        <vt:i4>0</vt:i4>
      </vt:variant>
      <vt:variant>
        <vt:i4>5</vt:i4>
      </vt:variant>
      <vt:variant>
        <vt:lpwstr>http://www.thegef.org/project/9762</vt:lpwstr>
      </vt:variant>
      <vt:variant>
        <vt:lpwstr/>
      </vt:variant>
      <vt:variant>
        <vt:i4>7602229</vt:i4>
      </vt:variant>
      <vt:variant>
        <vt:i4>102</vt:i4>
      </vt:variant>
      <vt:variant>
        <vt:i4>0</vt:i4>
      </vt:variant>
      <vt:variant>
        <vt:i4>5</vt:i4>
      </vt:variant>
      <vt:variant>
        <vt:lpwstr>http://www.thegef.org/project/9539</vt:lpwstr>
      </vt:variant>
      <vt:variant>
        <vt:lpwstr/>
      </vt:variant>
      <vt:variant>
        <vt:i4>8192053</vt:i4>
      </vt:variant>
      <vt:variant>
        <vt:i4>99</vt:i4>
      </vt:variant>
      <vt:variant>
        <vt:i4>0</vt:i4>
      </vt:variant>
      <vt:variant>
        <vt:i4>5</vt:i4>
      </vt:variant>
      <vt:variant>
        <vt:lpwstr>http://www.thegef.org/project/9633</vt:lpwstr>
      </vt:variant>
      <vt:variant>
        <vt:lpwstr/>
      </vt:variant>
      <vt:variant>
        <vt:i4>7864371</vt:i4>
      </vt:variant>
      <vt:variant>
        <vt:i4>96</vt:i4>
      </vt:variant>
      <vt:variant>
        <vt:i4>0</vt:i4>
      </vt:variant>
      <vt:variant>
        <vt:i4>5</vt:i4>
      </vt:variant>
      <vt:variant>
        <vt:lpwstr>http://www.thegef.org/project/9858</vt:lpwstr>
      </vt:variant>
      <vt:variant>
        <vt:lpwstr/>
      </vt:variant>
      <vt:variant>
        <vt:i4>7929905</vt:i4>
      </vt:variant>
      <vt:variant>
        <vt:i4>93</vt:i4>
      </vt:variant>
      <vt:variant>
        <vt:i4>0</vt:i4>
      </vt:variant>
      <vt:variant>
        <vt:i4>5</vt:i4>
      </vt:variant>
      <vt:variant>
        <vt:lpwstr>http://www.thegef.org/project/9879</vt:lpwstr>
      </vt:variant>
      <vt:variant>
        <vt:lpwstr/>
      </vt:variant>
      <vt:variant>
        <vt:i4>7667762</vt:i4>
      </vt:variant>
      <vt:variant>
        <vt:i4>90</vt:i4>
      </vt:variant>
      <vt:variant>
        <vt:i4>0</vt:i4>
      </vt:variant>
      <vt:variant>
        <vt:i4>5</vt:i4>
      </vt:variant>
      <vt:variant>
        <vt:lpwstr>http://www.thegef.org/project/9944</vt:lpwstr>
      </vt:variant>
      <vt:variant>
        <vt:lpwstr/>
      </vt:variant>
      <vt:variant>
        <vt:i4>8323121</vt:i4>
      </vt:variant>
      <vt:variant>
        <vt:i4>87</vt:i4>
      </vt:variant>
      <vt:variant>
        <vt:i4>0</vt:i4>
      </vt:variant>
      <vt:variant>
        <vt:i4>5</vt:i4>
      </vt:variant>
      <vt:variant>
        <vt:lpwstr>http://www.thegef.org/project/9671</vt:lpwstr>
      </vt:variant>
      <vt:variant>
        <vt:lpwstr/>
      </vt:variant>
      <vt:variant>
        <vt:i4>7340080</vt:i4>
      </vt:variant>
      <vt:variant>
        <vt:i4>84</vt:i4>
      </vt:variant>
      <vt:variant>
        <vt:i4>0</vt:i4>
      </vt:variant>
      <vt:variant>
        <vt:i4>5</vt:i4>
      </vt:variant>
      <vt:variant>
        <vt:lpwstr>http://www.thegef.org/project/9860</vt:lpwstr>
      </vt:variant>
      <vt:variant>
        <vt:lpwstr/>
      </vt:variant>
      <vt:variant>
        <vt:i4>7798836</vt:i4>
      </vt:variant>
      <vt:variant>
        <vt:i4>81</vt:i4>
      </vt:variant>
      <vt:variant>
        <vt:i4>0</vt:i4>
      </vt:variant>
      <vt:variant>
        <vt:i4>5</vt:i4>
      </vt:variant>
      <vt:variant>
        <vt:lpwstr>http://www.thegef.org/project/9926</vt:lpwstr>
      </vt:variant>
      <vt:variant>
        <vt:lpwstr/>
      </vt:variant>
      <vt:variant>
        <vt:i4>8257586</vt:i4>
      </vt:variant>
      <vt:variant>
        <vt:i4>78</vt:i4>
      </vt:variant>
      <vt:variant>
        <vt:i4>0</vt:i4>
      </vt:variant>
      <vt:variant>
        <vt:i4>5</vt:i4>
      </vt:variant>
      <vt:variant>
        <vt:lpwstr>http://www.thegef.org/project/9741</vt:lpwstr>
      </vt:variant>
      <vt:variant>
        <vt:lpwstr/>
      </vt:variant>
      <vt:variant>
        <vt:i4>7798834</vt:i4>
      </vt:variant>
      <vt:variant>
        <vt:i4>75</vt:i4>
      </vt:variant>
      <vt:variant>
        <vt:i4>0</vt:i4>
      </vt:variant>
      <vt:variant>
        <vt:i4>5</vt:i4>
      </vt:variant>
      <vt:variant>
        <vt:lpwstr>http://www.thegef.org/project/9748</vt:lpwstr>
      </vt:variant>
      <vt:variant>
        <vt:lpwstr/>
      </vt:variant>
      <vt:variant>
        <vt:i4>7667767</vt:i4>
      </vt:variant>
      <vt:variant>
        <vt:i4>72</vt:i4>
      </vt:variant>
      <vt:variant>
        <vt:i4>0</vt:i4>
      </vt:variant>
      <vt:variant>
        <vt:i4>5</vt:i4>
      </vt:variant>
      <vt:variant>
        <vt:lpwstr>http://www.thegef.org/project/9914</vt:lpwstr>
      </vt:variant>
      <vt:variant>
        <vt:lpwstr/>
      </vt:variant>
      <vt:variant>
        <vt:i4>8257584</vt:i4>
      </vt:variant>
      <vt:variant>
        <vt:i4>69</vt:i4>
      </vt:variant>
      <vt:variant>
        <vt:i4>0</vt:i4>
      </vt:variant>
      <vt:variant>
        <vt:i4>5</vt:i4>
      </vt:variant>
      <vt:variant>
        <vt:lpwstr>http://www.thegef.org/project/9563</vt:lpwstr>
      </vt:variant>
      <vt:variant>
        <vt:lpwstr/>
      </vt:variant>
      <vt:variant>
        <vt:i4>7798834</vt:i4>
      </vt:variant>
      <vt:variant>
        <vt:i4>66</vt:i4>
      </vt:variant>
      <vt:variant>
        <vt:i4>0</vt:i4>
      </vt:variant>
      <vt:variant>
        <vt:i4>5</vt:i4>
      </vt:variant>
      <vt:variant>
        <vt:lpwstr>http://www.thegef.org/project/9847</vt:lpwstr>
      </vt:variant>
      <vt:variant>
        <vt:lpwstr/>
      </vt:variant>
      <vt:variant>
        <vt:i4>8192062</vt:i4>
      </vt:variant>
      <vt:variant>
        <vt:i4>63</vt:i4>
      </vt:variant>
      <vt:variant>
        <vt:i4>0</vt:i4>
      </vt:variant>
      <vt:variant>
        <vt:i4>5</vt:i4>
      </vt:variant>
      <vt:variant>
        <vt:lpwstr>http://www.thegef.org/project/9481</vt:lpwstr>
      </vt:variant>
      <vt:variant>
        <vt:lpwstr/>
      </vt:variant>
      <vt:variant>
        <vt:i4>8126515</vt:i4>
      </vt:variant>
      <vt:variant>
        <vt:i4>60</vt:i4>
      </vt:variant>
      <vt:variant>
        <vt:i4>0</vt:i4>
      </vt:variant>
      <vt:variant>
        <vt:i4>5</vt:i4>
      </vt:variant>
      <vt:variant>
        <vt:lpwstr>http://www.thegef.org/project/9551</vt:lpwstr>
      </vt:variant>
      <vt:variant>
        <vt:lpwstr/>
      </vt:variant>
      <vt:variant>
        <vt:i4>8126519</vt:i4>
      </vt:variant>
      <vt:variant>
        <vt:i4>57</vt:i4>
      </vt:variant>
      <vt:variant>
        <vt:i4>0</vt:i4>
      </vt:variant>
      <vt:variant>
        <vt:i4>5</vt:i4>
      </vt:variant>
      <vt:variant>
        <vt:lpwstr>http://www.thegef.org/project/9410</vt:lpwstr>
      </vt:variant>
      <vt:variant>
        <vt:lpwstr/>
      </vt:variant>
      <vt:variant>
        <vt:i4>8060981</vt:i4>
      </vt:variant>
      <vt:variant>
        <vt:i4>54</vt:i4>
      </vt:variant>
      <vt:variant>
        <vt:i4>0</vt:i4>
      </vt:variant>
      <vt:variant>
        <vt:i4>5</vt:i4>
      </vt:variant>
      <vt:variant>
        <vt:lpwstr>http://www.thegef.org/project/9536</vt:lpwstr>
      </vt:variant>
      <vt:variant>
        <vt:lpwstr/>
      </vt:variant>
      <vt:variant>
        <vt:i4>7602225</vt:i4>
      </vt:variant>
      <vt:variant>
        <vt:i4>51</vt:i4>
      </vt:variant>
      <vt:variant>
        <vt:i4>0</vt:i4>
      </vt:variant>
      <vt:variant>
        <vt:i4>5</vt:i4>
      </vt:variant>
      <vt:variant>
        <vt:lpwstr>http://www.thegef.org/project/9579</vt:lpwstr>
      </vt:variant>
      <vt:variant>
        <vt:lpwstr/>
      </vt:variant>
      <vt:variant>
        <vt:i4>7733303</vt:i4>
      </vt:variant>
      <vt:variant>
        <vt:i4>48</vt:i4>
      </vt:variant>
      <vt:variant>
        <vt:i4>0</vt:i4>
      </vt:variant>
      <vt:variant>
        <vt:i4>5</vt:i4>
      </vt:variant>
      <vt:variant>
        <vt:lpwstr>http://www.thegef.org/project/9917</vt:lpwstr>
      </vt:variant>
      <vt:variant>
        <vt:lpwstr/>
      </vt:variant>
      <vt:variant>
        <vt:i4>8192055</vt:i4>
      </vt:variant>
      <vt:variant>
        <vt:i4>45</vt:i4>
      </vt:variant>
      <vt:variant>
        <vt:i4>0</vt:i4>
      </vt:variant>
      <vt:variant>
        <vt:i4>5</vt:i4>
      </vt:variant>
      <vt:variant>
        <vt:lpwstr>http://www.thegef.org/project/9613</vt:lpwstr>
      </vt:variant>
      <vt:variant>
        <vt:lpwstr/>
      </vt:variant>
      <vt:variant>
        <vt:i4>8257587</vt:i4>
      </vt:variant>
      <vt:variant>
        <vt:i4>42</vt:i4>
      </vt:variant>
      <vt:variant>
        <vt:i4>0</vt:i4>
      </vt:variant>
      <vt:variant>
        <vt:i4>5</vt:i4>
      </vt:variant>
      <vt:variant>
        <vt:lpwstr>http://www.thegef.org/project/9553</vt:lpwstr>
      </vt:variant>
      <vt:variant>
        <vt:lpwstr/>
      </vt:variant>
      <vt:variant>
        <vt:i4>7733296</vt:i4>
      </vt:variant>
      <vt:variant>
        <vt:i4>39</vt:i4>
      </vt:variant>
      <vt:variant>
        <vt:i4>0</vt:i4>
      </vt:variant>
      <vt:variant>
        <vt:i4>5</vt:i4>
      </vt:variant>
      <vt:variant>
        <vt:lpwstr>http://www.thegef.org/project/9668</vt:lpwstr>
      </vt:variant>
      <vt:variant>
        <vt:lpwstr/>
      </vt:variant>
      <vt:variant>
        <vt:i4>7864374</vt:i4>
      </vt:variant>
      <vt:variant>
        <vt:i4>36</vt:i4>
      </vt:variant>
      <vt:variant>
        <vt:i4>0</vt:i4>
      </vt:variant>
      <vt:variant>
        <vt:i4>5</vt:i4>
      </vt:variant>
      <vt:variant>
        <vt:lpwstr>http://www.thegef.org/project/9606</vt:lpwstr>
      </vt:variant>
      <vt:variant>
        <vt:lpwstr/>
      </vt:variant>
      <vt:variant>
        <vt:i4>7733311</vt:i4>
      </vt:variant>
      <vt:variant>
        <vt:i4>33</vt:i4>
      </vt:variant>
      <vt:variant>
        <vt:i4>0</vt:i4>
      </vt:variant>
      <vt:variant>
        <vt:i4>5</vt:i4>
      </vt:variant>
      <vt:variant>
        <vt:lpwstr>http://www.thegef.org/project/9799</vt:lpwstr>
      </vt:variant>
      <vt:variant>
        <vt:lpwstr/>
      </vt:variant>
      <vt:variant>
        <vt:i4>7864382</vt:i4>
      </vt:variant>
      <vt:variant>
        <vt:i4>30</vt:i4>
      </vt:variant>
      <vt:variant>
        <vt:i4>0</vt:i4>
      </vt:variant>
      <vt:variant>
        <vt:i4>5</vt:i4>
      </vt:variant>
      <vt:variant>
        <vt:lpwstr>http://www.thegef.org/project/9282</vt:lpwstr>
      </vt:variant>
      <vt:variant>
        <vt:lpwstr/>
      </vt:variant>
      <vt:variant>
        <vt:i4>7929909</vt:i4>
      </vt:variant>
      <vt:variant>
        <vt:i4>27</vt:i4>
      </vt:variant>
      <vt:variant>
        <vt:i4>0</vt:i4>
      </vt:variant>
      <vt:variant>
        <vt:i4>5</vt:i4>
      </vt:variant>
      <vt:variant>
        <vt:lpwstr>http://www.thegef.org/project/9435</vt:lpwstr>
      </vt:variant>
      <vt:variant>
        <vt:lpwstr/>
      </vt:variant>
      <vt:variant>
        <vt:i4>7471158</vt:i4>
      </vt:variant>
      <vt:variant>
        <vt:i4>24</vt:i4>
      </vt:variant>
      <vt:variant>
        <vt:i4>0</vt:i4>
      </vt:variant>
      <vt:variant>
        <vt:i4>5</vt:i4>
      </vt:variant>
      <vt:variant>
        <vt:lpwstr>http://www.thegef.org/project/9802</vt:lpwstr>
      </vt:variant>
      <vt:variant>
        <vt:lpwstr/>
      </vt:variant>
      <vt:variant>
        <vt:i4>7667761</vt:i4>
      </vt:variant>
      <vt:variant>
        <vt:i4>21</vt:i4>
      </vt:variant>
      <vt:variant>
        <vt:i4>0</vt:i4>
      </vt:variant>
      <vt:variant>
        <vt:i4>5</vt:i4>
      </vt:variant>
      <vt:variant>
        <vt:lpwstr>http://www.thegef.org/project/9578</vt:lpwstr>
      </vt:variant>
      <vt:variant>
        <vt:lpwstr/>
      </vt:variant>
      <vt:variant>
        <vt:i4>7995446</vt:i4>
      </vt:variant>
      <vt:variant>
        <vt:i4>18</vt:i4>
      </vt:variant>
      <vt:variant>
        <vt:i4>0</vt:i4>
      </vt:variant>
      <vt:variant>
        <vt:i4>5</vt:i4>
      </vt:variant>
      <vt:variant>
        <vt:lpwstr>http://www.thegef.org/project/9705</vt:lpwstr>
      </vt:variant>
      <vt:variant>
        <vt:lpwstr/>
      </vt:variant>
      <vt:variant>
        <vt:i4>7667762</vt:i4>
      </vt:variant>
      <vt:variant>
        <vt:i4>15</vt:i4>
      </vt:variant>
      <vt:variant>
        <vt:i4>0</vt:i4>
      </vt:variant>
      <vt:variant>
        <vt:i4>5</vt:i4>
      </vt:variant>
      <vt:variant>
        <vt:lpwstr>http://www.thegef.org/project/9449</vt:lpwstr>
      </vt:variant>
      <vt:variant>
        <vt:lpwstr/>
      </vt:variant>
      <vt:variant>
        <vt:i4>7471159</vt:i4>
      </vt:variant>
      <vt:variant>
        <vt:i4>12</vt:i4>
      </vt:variant>
      <vt:variant>
        <vt:i4>0</vt:i4>
      </vt:variant>
      <vt:variant>
        <vt:i4>5</vt:i4>
      </vt:variant>
      <vt:variant>
        <vt:lpwstr>http://www.thegef.org/project/9913</vt:lpwstr>
      </vt:variant>
      <vt:variant>
        <vt:lpwstr/>
      </vt:variant>
      <vt:variant>
        <vt:i4>7995445</vt:i4>
      </vt:variant>
      <vt:variant>
        <vt:i4>9</vt:i4>
      </vt:variant>
      <vt:variant>
        <vt:i4>0</vt:i4>
      </vt:variant>
      <vt:variant>
        <vt:i4>5</vt:i4>
      </vt:variant>
      <vt:variant>
        <vt:lpwstr>http://www.thegef.org/project/9735</vt:lpwstr>
      </vt:variant>
      <vt:variant>
        <vt:lpwstr/>
      </vt:variant>
      <vt:variant>
        <vt:i4>3473530</vt:i4>
      </vt:variant>
      <vt:variant>
        <vt:i4>6</vt:i4>
      </vt:variant>
      <vt:variant>
        <vt:i4>0</vt:i4>
      </vt:variant>
      <vt:variant>
        <vt:i4>5</vt:i4>
      </vt:variant>
      <vt:variant>
        <vt:lpwstr>https://www.thegef.org/council-meetings/gef-7-replenishment-fourth-meeting</vt:lpwstr>
      </vt:variant>
      <vt:variant>
        <vt:lpwstr/>
      </vt:variant>
      <vt:variant>
        <vt:i4>1179670</vt:i4>
      </vt:variant>
      <vt:variant>
        <vt:i4>3</vt:i4>
      </vt:variant>
      <vt:variant>
        <vt:i4>0</vt:i4>
      </vt:variant>
      <vt:variant>
        <vt:i4>5</vt:i4>
      </vt:variant>
      <vt:variant>
        <vt:lpwstr>http://www.thegef.org/council-meetings/replenishments</vt:lpwstr>
      </vt:variant>
      <vt:variant>
        <vt:lpwstr/>
      </vt:variant>
      <vt:variant>
        <vt:i4>5308498</vt:i4>
      </vt:variant>
      <vt:variant>
        <vt:i4>0</vt:i4>
      </vt:variant>
      <vt:variant>
        <vt:i4>0</vt:i4>
      </vt:variant>
      <vt:variant>
        <vt:i4>5</vt:i4>
      </vt:variant>
      <vt:variant>
        <vt:lpwstr>http://www.thegef.org/council-meeting-documents/update-gef-6-resource-availability-0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 review of implementation of decision XI/5</dc:title>
  <dc:subject>CBD/SBI/2/8/Add.1</dc:subject>
  <dc:creator>Mark Thomas Zimsky</dc:creator>
  <cp:keywords/>
  <cp:lastModifiedBy>veronique lefebvre</cp:lastModifiedBy>
  <cp:revision>3</cp:revision>
  <cp:lastPrinted>2018-04-23T15:04:00Z</cp:lastPrinted>
  <dcterms:created xsi:type="dcterms:W3CDTF">2018-05-31T14:59:00Z</dcterms:created>
  <dcterms:modified xsi:type="dcterms:W3CDTF">2018-05-31T15:12:00Z</dcterms:modified>
</cp:coreProperties>
</file>