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4"/>
        <w:gridCol w:w="1710"/>
        <w:gridCol w:w="2128"/>
        <w:gridCol w:w="5611"/>
        <w:gridCol w:w="38"/>
      </w:tblGrid>
      <w:tr w:rsidR="00832583" w:rsidRPr="00832583" w14:paraId="0ED68859" w14:textId="77777777" w:rsidTr="000D7400">
        <w:trPr>
          <w:gridAfter w:val="1"/>
          <w:wAfter w:w="18" w:type="pct"/>
          <w:trHeight w:val="851"/>
        </w:trPr>
        <w:tc>
          <w:tcPr>
            <w:tcW w:w="479" w:type="pct"/>
            <w:tcBorders>
              <w:top w:val="nil"/>
              <w:left w:val="nil"/>
              <w:bottom w:val="single" w:sz="6" w:space="0" w:color="auto"/>
              <w:right w:val="nil"/>
            </w:tcBorders>
          </w:tcPr>
          <w:p w14:paraId="77C215B7" w14:textId="77777777" w:rsidR="00832583" w:rsidRPr="00832583" w:rsidRDefault="00832583" w:rsidP="00832583">
            <w:pPr>
              <w:tabs>
                <w:tab w:val="clear" w:pos="567"/>
                <w:tab w:val="clear" w:pos="1134"/>
                <w:tab w:val="clear" w:pos="1701"/>
                <w:tab w:val="clear" w:pos="2268"/>
              </w:tabs>
              <w:spacing w:before="60"/>
              <w:rPr>
                <w:rFonts w:eastAsia="黑体"/>
                <w:sz w:val="24"/>
                <w:lang w:eastAsia="zh-CN"/>
              </w:rPr>
            </w:pPr>
            <w:r w:rsidRPr="00832583">
              <w:rPr>
                <w:noProof/>
                <w:lang w:val="en-US"/>
              </w:rPr>
              <w:drawing>
                <wp:inline distT="0" distB="0" distL="0" distR="0" wp14:anchorId="2BF5D4AA" wp14:editId="10EC4B50">
                  <wp:extent cx="476494" cy="403200"/>
                  <wp:effectExtent l="0" t="0" r="6350" b="3810"/>
                  <wp:docPr id="1833388422" name="Picture 183338842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815" w:type="pct"/>
            <w:tcBorders>
              <w:top w:val="nil"/>
              <w:left w:val="nil"/>
              <w:bottom w:val="single" w:sz="6" w:space="0" w:color="auto"/>
              <w:right w:val="nil"/>
            </w:tcBorders>
          </w:tcPr>
          <w:p w14:paraId="6BC81014" w14:textId="77777777" w:rsidR="00832583" w:rsidRPr="00832583" w:rsidRDefault="00832583" w:rsidP="00832583">
            <w:pPr>
              <w:tabs>
                <w:tab w:val="clear" w:pos="567"/>
                <w:tab w:val="clear" w:pos="1134"/>
                <w:tab w:val="clear" w:pos="1701"/>
                <w:tab w:val="clear" w:pos="2268"/>
              </w:tabs>
              <w:rPr>
                <w:rFonts w:eastAsia="黑体"/>
                <w:sz w:val="24"/>
                <w:lang w:eastAsia="zh-CN"/>
              </w:rPr>
            </w:pPr>
            <w:r w:rsidRPr="00832583">
              <w:rPr>
                <w:rFonts w:eastAsia="黑体"/>
                <w:noProof/>
                <w:lang w:val="en-US" w:eastAsia="zh-CN"/>
              </w:rPr>
              <w:drawing>
                <wp:anchor distT="0" distB="0" distL="114300" distR="114300" simplePos="0" relativeHeight="251659264" behindDoc="0" locked="0" layoutInCell="1" allowOverlap="1" wp14:anchorId="5411EF76" wp14:editId="4F1C72EF">
                  <wp:simplePos x="0" y="0"/>
                  <wp:positionH relativeFrom="column">
                    <wp:posOffset>448945</wp:posOffset>
                  </wp:positionH>
                  <wp:positionV relativeFrom="paragraph">
                    <wp:posOffset>3175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832583">
              <w:rPr>
                <w:rFonts w:eastAsia="黑体" w:hint="eastAsia"/>
                <w:sz w:val="24"/>
                <w:lang w:eastAsia="zh-CN"/>
              </w:rPr>
              <w:t>联合国</w:t>
            </w:r>
          </w:p>
          <w:p w14:paraId="751DC02E" w14:textId="77777777" w:rsidR="00832583" w:rsidRPr="00832583" w:rsidRDefault="00832583" w:rsidP="00832583">
            <w:pPr>
              <w:tabs>
                <w:tab w:val="clear" w:pos="567"/>
                <w:tab w:val="clear" w:pos="1134"/>
                <w:tab w:val="clear" w:pos="1701"/>
                <w:tab w:val="clear" w:pos="2268"/>
              </w:tabs>
              <w:rPr>
                <w:rFonts w:eastAsia="黑体"/>
                <w:sz w:val="24"/>
                <w:lang w:eastAsia="zh-CN"/>
              </w:rPr>
            </w:pPr>
            <w:r w:rsidRPr="00832583">
              <w:rPr>
                <w:rFonts w:eastAsia="黑体" w:hint="eastAsia"/>
                <w:sz w:val="24"/>
                <w:lang w:eastAsia="zh-CN"/>
              </w:rPr>
              <w:t>环境规划署</w:t>
            </w:r>
          </w:p>
        </w:tc>
        <w:tc>
          <w:tcPr>
            <w:tcW w:w="3688" w:type="pct"/>
            <w:gridSpan w:val="2"/>
            <w:tcBorders>
              <w:bottom w:val="single" w:sz="8" w:space="0" w:color="auto"/>
            </w:tcBorders>
            <w:vAlign w:val="bottom"/>
          </w:tcPr>
          <w:p w14:paraId="11629ABA" w14:textId="28EDACA5" w:rsidR="00832583" w:rsidRPr="00832583" w:rsidRDefault="00832583" w:rsidP="00832583">
            <w:pPr>
              <w:tabs>
                <w:tab w:val="clear" w:pos="567"/>
                <w:tab w:val="clear" w:pos="1134"/>
                <w:tab w:val="clear" w:pos="1701"/>
                <w:tab w:val="clear" w:pos="2268"/>
              </w:tabs>
              <w:spacing w:after="120"/>
              <w:ind w:left="2021"/>
              <w:jc w:val="right"/>
              <w:rPr>
                <w:rFonts w:eastAsiaTheme="minorEastAsia"/>
                <w:sz w:val="22"/>
                <w:lang w:eastAsia="zh-CN"/>
              </w:rPr>
            </w:pPr>
            <w:r w:rsidRPr="00832583">
              <w:rPr>
                <w:sz w:val="44"/>
                <w:szCs w:val="44"/>
              </w:rPr>
              <w:t>CBD</w:t>
            </w:r>
            <w:r w:rsidRPr="00832583">
              <w:rPr>
                <w:sz w:val="24"/>
                <w:szCs w:val="24"/>
              </w:rPr>
              <w:t>/COP/16/L.35/</w:t>
            </w:r>
            <w:proofErr w:type="spellStart"/>
            <w:r w:rsidRPr="00832583">
              <w:rPr>
                <w:sz w:val="24"/>
                <w:szCs w:val="24"/>
              </w:rPr>
              <w:t>Part.A</w:t>
            </w:r>
            <w:proofErr w:type="spellEnd"/>
          </w:p>
        </w:tc>
      </w:tr>
      <w:tr w:rsidR="00832583" w:rsidRPr="00832583" w14:paraId="20BEDC2D" w14:textId="77777777" w:rsidTr="000D7400">
        <w:tc>
          <w:tcPr>
            <w:tcW w:w="2308" w:type="pct"/>
            <w:gridSpan w:val="3"/>
            <w:tcBorders>
              <w:top w:val="single" w:sz="8" w:space="0" w:color="auto"/>
              <w:bottom w:val="single" w:sz="12" w:space="0" w:color="auto"/>
            </w:tcBorders>
          </w:tcPr>
          <w:p w14:paraId="57396957" w14:textId="77777777" w:rsidR="00832583" w:rsidRPr="00832583" w:rsidRDefault="00832583" w:rsidP="00832583">
            <w:pPr>
              <w:suppressLineNumbers/>
              <w:tabs>
                <w:tab w:val="clear" w:pos="567"/>
                <w:tab w:val="clear" w:pos="1134"/>
                <w:tab w:val="clear" w:pos="1701"/>
                <w:tab w:val="clear" w:pos="2268"/>
              </w:tabs>
              <w:suppressAutoHyphens/>
              <w:spacing w:before="120" w:after="120"/>
              <w:jc w:val="left"/>
              <w:rPr>
                <w:rFonts w:eastAsia="Times New Roman"/>
                <w:sz w:val="24"/>
              </w:rPr>
            </w:pPr>
            <w:r w:rsidRPr="00832583">
              <w:rPr>
                <w:b/>
                <w:noProof/>
                <w:sz w:val="24"/>
                <w:lang w:val="en-US" w:eastAsia="zh-CN"/>
              </w:rPr>
              <w:drawing>
                <wp:inline distT="0" distB="0" distL="0" distR="0" wp14:anchorId="11721857" wp14:editId="611C691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08B127C" w14:textId="77777777" w:rsidR="00832583" w:rsidRPr="00832583" w:rsidRDefault="00832583" w:rsidP="00832583">
            <w:pPr>
              <w:tabs>
                <w:tab w:val="clear" w:pos="567"/>
                <w:tab w:val="clear" w:pos="1134"/>
                <w:tab w:val="clear" w:pos="1701"/>
                <w:tab w:val="clear" w:pos="2268"/>
              </w:tabs>
              <w:ind w:left="2021"/>
              <w:rPr>
                <w:rFonts w:eastAsiaTheme="minorEastAsia"/>
                <w:sz w:val="24"/>
                <w:lang w:eastAsia="zh-CN"/>
              </w:rPr>
            </w:pPr>
            <w:r w:rsidRPr="00832583">
              <w:rPr>
                <w:rFonts w:eastAsia="Times New Roman"/>
                <w:sz w:val="24"/>
              </w:rPr>
              <w:t xml:space="preserve">Distr.: </w:t>
            </w:r>
            <w:r w:rsidRPr="00832583">
              <w:rPr>
                <w:rFonts w:eastAsiaTheme="minorEastAsia" w:hint="eastAsia"/>
                <w:sz w:val="24"/>
                <w:lang w:eastAsia="zh-CN"/>
              </w:rPr>
              <w:t>Limited</w:t>
            </w:r>
          </w:p>
          <w:p w14:paraId="0250FDC3" w14:textId="52E1F194" w:rsidR="00832583" w:rsidRPr="00832583" w:rsidRDefault="00832583" w:rsidP="00832583">
            <w:pPr>
              <w:tabs>
                <w:tab w:val="clear" w:pos="567"/>
                <w:tab w:val="clear" w:pos="1134"/>
                <w:tab w:val="clear" w:pos="1701"/>
                <w:tab w:val="clear" w:pos="2268"/>
              </w:tabs>
              <w:ind w:left="2021"/>
              <w:rPr>
                <w:rFonts w:eastAsia="Times New Roman"/>
                <w:sz w:val="24"/>
              </w:rPr>
            </w:pPr>
            <w:r w:rsidRPr="00832583">
              <w:rPr>
                <w:sz w:val="24"/>
                <w:lang w:val="en-US" w:eastAsia="zh-CN"/>
              </w:rPr>
              <w:t>1</w:t>
            </w:r>
            <w:r>
              <w:rPr>
                <w:rFonts w:hint="eastAsia"/>
                <w:sz w:val="24"/>
                <w:lang w:val="en-US" w:eastAsia="zh-CN"/>
              </w:rPr>
              <w:t>9</w:t>
            </w:r>
            <w:r w:rsidRPr="00832583">
              <w:rPr>
                <w:sz w:val="24"/>
                <w:lang w:val="en-US" w:eastAsia="zh-CN"/>
              </w:rPr>
              <w:t xml:space="preserve"> November 2024</w:t>
            </w:r>
          </w:p>
          <w:p w14:paraId="7823C5BA" w14:textId="77777777" w:rsidR="00832583" w:rsidRPr="00832583" w:rsidRDefault="00832583" w:rsidP="00832583">
            <w:pPr>
              <w:tabs>
                <w:tab w:val="clear" w:pos="567"/>
                <w:tab w:val="clear" w:pos="1134"/>
                <w:tab w:val="clear" w:pos="1701"/>
                <w:tab w:val="clear" w:pos="2268"/>
              </w:tabs>
              <w:ind w:left="2021"/>
              <w:rPr>
                <w:rFonts w:eastAsia="Times New Roman"/>
                <w:sz w:val="24"/>
              </w:rPr>
            </w:pPr>
            <w:r w:rsidRPr="00832583">
              <w:rPr>
                <w:rFonts w:eastAsia="Times New Roman"/>
                <w:sz w:val="24"/>
              </w:rPr>
              <w:t>Chinese</w:t>
            </w:r>
          </w:p>
          <w:p w14:paraId="0F657101" w14:textId="77777777" w:rsidR="00832583" w:rsidRPr="00832583" w:rsidRDefault="00832583" w:rsidP="00832583">
            <w:pPr>
              <w:tabs>
                <w:tab w:val="clear" w:pos="567"/>
                <w:tab w:val="clear" w:pos="1134"/>
                <w:tab w:val="clear" w:pos="1701"/>
                <w:tab w:val="clear" w:pos="2268"/>
              </w:tabs>
              <w:ind w:left="2021"/>
              <w:rPr>
                <w:rFonts w:eastAsia="Times New Roman"/>
                <w:sz w:val="24"/>
              </w:rPr>
            </w:pPr>
            <w:r w:rsidRPr="00832583">
              <w:rPr>
                <w:rFonts w:eastAsia="Times New Roman"/>
                <w:sz w:val="24"/>
              </w:rPr>
              <w:t>Original: English</w:t>
            </w:r>
          </w:p>
          <w:p w14:paraId="41ACE44B" w14:textId="77777777" w:rsidR="00832583" w:rsidRPr="00832583" w:rsidRDefault="00832583" w:rsidP="00832583">
            <w:pPr>
              <w:tabs>
                <w:tab w:val="clear" w:pos="567"/>
                <w:tab w:val="clear" w:pos="1134"/>
                <w:tab w:val="clear" w:pos="1701"/>
                <w:tab w:val="clear" w:pos="2268"/>
              </w:tabs>
              <w:rPr>
                <w:rFonts w:eastAsia="Times New Roman"/>
                <w:sz w:val="24"/>
                <w:szCs w:val="24"/>
              </w:rPr>
            </w:pPr>
          </w:p>
        </w:tc>
      </w:tr>
    </w:tbl>
    <w:p w14:paraId="55117666" w14:textId="77777777" w:rsidR="00832583" w:rsidRPr="00832583" w:rsidRDefault="00832583" w:rsidP="00832583">
      <w:pPr>
        <w:jc w:val="left"/>
        <w:rPr>
          <w:b/>
          <w:bCs/>
          <w:sz w:val="24"/>
          <w:szCs w:val="24"/>
          <w:lang w:eastAsia="zh-CN"/>
        </w:rPr>
      </w:pPr>
      <w:r w:rsidRPr="00832583">
        <w:rPr>
          <w:rFonts w:hint="eastAsia"/>
          <w:b/>
          <w:bCs/>
          <w:sz w:val="24"/>
          <w:szCs w:val="24"/>
          <w:lang w:eastAsia="zh-CN"/>
        </w:rPr>
        <w:t>生物多样性公约缔约方大会</w:t>
      </w:r>
    </w:p>
    <w:p w14:paraId="19F80EE8" w14:textId="0A65D87A" w:rsidR="00832583" w:rsidRPr="00832583" w:rsidRDefault="00832583" w:rsidP="00832583">
      <w:pPr>
        <w:jc w:val="left"/>
        <w:rPr>
          <w:b/>
          <w:bCs/>
          <w:sz w:val="24"/>
          <w:szCs w:val="24"/>
          <w:lang w:val="en-US" w:eastAsia="zh-CN"/>
        </w:rPr>
      </w:pPr>
      <w:r w:rsidRPr="00832583">
        <w:rPr>
          <w:rFonts w:hint="eastAsia"/>
          <w:b/>
          <w:bCs/>
          <w:sz w:val="24"/>
          <w:szCs w:val="24"/>
          <w:lang w:val="en-US" w:eastAsia="zh-CN"/>
        </w:rPr>
        <w:t>第十六届会议</w:t>
      </w:r>
      <w:r>
        <w:rPr>
          <w:rFonts w:hint="eastAsia"/>
          <w:b/>
          <w:bCs/>
          <w:sz w:val="24"/>
          <w:szCs w:val="24"/>
          <w:lang w:val="en-US" w:eastAsia="zh-CN"/>
        </w:rPr>
        <w:t>第一次续会</w:t>
      </w:r>
    </w:p>
    <w:p w14:paraId="5C60AAAE" w14:textId="7878CE8B" w:rsidR="00832583" w:rsidRPr="00832583" w:rsidRDefault="00832583" w:rsidP="00832583">
      <w:pPr>
        <w:jc w:val="left"/>
        <w:rPr>
          <w:sz w:val="24"/>
          <w:szCs w:val="24"/>
          <w:lang w:val="en-US" w:eastAsia="zh-CN"/>
        </w:rPr>
      </w:pPr>
      <w:r w:rsidRPr="00832583">
        <w:rPr>
          <w:rFonts w:hint="eastAsia"/>
          <w:sz w:val="24"/>
          <w:szCs w:val="24"/>
          <w:lang w:val="en-US" w:eastAsia="zh-CN"/>
        </w:rPr>
        <w:t>2024</w:t>
      </w:r>
      <w:r w:rsidRPr="00832583">
        <w:rPr>
          <w:rFonts w:hint="eastAsia"/>
          <w:sz w:val="24"/>
          <w:szCs w:val="24"/>
          <w:lang w:val="en-US" w:eastAsia="zh-CN"/>
        </w:rPr>
        <w:t>年</w:t>
      </w:r>
      <w:r>
        <w:rPr>
          <w:rFonts w:hint="eastAsia"/>
          <w:sz w:val="24"/>
          <w:szCs w:val="24"/>
          <w:lang w:val="en-US" w:eastAsia="zh-CN"/>
        </w:rPr>
        <w:t>12</w:t>
      </w:r>
      <w:r w:rsidRPr="00832583">
        <w:rPr>
          <w:rFonts w:hint="eastAsia"/>
          <w:sz w:val="24"/>
          <w:szCs w:val="24"/>
          <w:lang w:val="en-US" w:eastAsia="zh-CN"/>
        </w:rPr>
        <w:t>月</w:t>
      </w:r>
      <w:r>
        <w:rPr>
          <w:rFonts w:hint="eastAsia"/>
          <w:sz w:val="24"/>
          <w:szCs w:val="24"/>
          <w:lang w:val="en-US" w:eastAsia="zh-CN"/>
        </w:rPr>
        <w:t>3</w:t>
      </w:r>
      <w:r w:rsidRPr="00832583">
        <w:rPr>
          <w:rFonts w:hint="eastAsia"/>
          <w:sz w:val="24"/>
          <w:szCs w:val="24"/>
          <w:lang w:val="en-US" w:eastAsia="zh-CN"/>
        </w:rPr>
        <w:t>日至</w:t>
      </w:r>
      <w:r>
        <w:rPr>
          <w:rFonts w:hint="eastAsia"/>
          <w:sz w:val="24"/>
          <w:szCs w:val="24"/>
          <w:lang w:val="en-US" w:eastAsia="zh-CN"/>
        </w:rPr>
        <w:t>6</w:t>
      </w:r>
      <w:r w:rsidRPr="00832583">
        <w:rPr>
          <w:rFonts w:hint="eastAsia"/>
          <w:sz w:val="24"/>
          <w:szCs w:val="24"/>
          <w:lang w:val="en-US" w:eastAsia="zh-CN"/>
        </w:rPr>
        <w:t>日，</w:t>
      </w:r>
      <w:r>
        <w:rPr>
          <w:rFonts w:hint="eastAsia"/>
          <w:sz w:val="24"/>
          <w:szCs w:val="24"/>
          <w:lang w:val="en-US" w:eastAsia="zh-CN"/>
        </w:rPr>
        <w:t>在线</w:t>
      </w:r>
      <w:r w:rsidR="000F4B8E">
        <w:rPr>
          <w:rFonts w:hint="eastAsia"/>
          <w:sz w:val="24"/>
          <w:szCs w:val="24"/>
          <w:lang w:val="en-US" w:eastAsia="zh-CN"/>
        </w:rPr>
        <w:t>会议</w:t>
      </w:r>
    </w:p>
    <w:p w14:paraId="0380AB3C" w14:textId="59B9A14F" w:rsidR="00832583" w:rsidRPr="00832583" w:rsidRDefault="00832583" w:rsidP="00832583">
      <w:pPr>
        <w:ind w:right="3119"/>
        <w:jc w:val="left"/>
        <w:rPr>
          <w:bCs/>
          <w:sz w:val="24"/>
          <w:lang w:val="en-US" w:eastAsia="zh-CN"/>
        </w:rPr>
      </w:pPr>
      <w:r w:rsidRPr="00832583">
        <w:rPr>
          <w:sz w:val="24"/>
          <w:szCs w:val="24"/>
          <w:lang w:val="en-US" w:eastAsia="zh-CN"/>
        </w:rPr>
        <w:t>议程</w:t>
      </w:r>
      <w:r w:rsidRPr="00832583">
        <w:rPr>
          <w:rFonts w:hint="eastAsia"/>
          <w:sz w:val="24"/>
          <w:szCs w:val="24"/>
          <w:lang w:val="en-US" w:eastAsia="zh-CN"/>
        </w:rPr>
        <w:t>项目</w:t>
      </w:r>
      <w:r>
        <w:rPr>
          <w:rFonts w:hint="eastAsia"/>
          <w:sz w:val="24"/>
          <w:szCs w:val="24"/>
          <w:lang w:val="en-US" w:eastAsia="zh-CN"/>
        </w:rPr>
        <w:t>7</w:t>
      </w:r>
    </w:p>
    <w:p w14:paraId="7A35BDFD" w14:textId="741652A6" w:rsidR="00832583" w:rsidRPr="00832583" w:rsidRDefault="00832583" w:rsidP="00832583">
      <w:pPr>
        <w:jc w:val="left"/>
        <w:rPr>
          <w:b/>
          <w:bCs/>
          <w:sz w:val="24"/>
          <w:szCs w:val="24"/>
          <w:lang w:val="en-US" w:eastAsia="zh-CN"/>
        </w:rPr>
      </w:pPr>
      <w:bookmarkStart w:id="0" w:name="_Hlk183793372"/>
      <w:r w:rsidRPr="00832583">
        <w:rPr>
          <w:rFonts w:hint="eastAsia"/>
          <w:b/>
          <w:bCs/>
          <w:sz w:val="24"/>
          <w:szCs w:val="24"/>
          <w:lang w:eastAsia="zh-CN"/>
        </w:rPr>
        <w:t>《公约》的行政管理和信托基金的预算</w:t>
      </w:r>
      <w:bookmarkEnd w:id="0"/>
    </w:p>
    <w:bookmarkStart w:id="1" w:name="_Hlk164854380"/>
    <w:bookmarkStart w:id="2" w:name="_Hlk164848025"/>
    <w:bookmarkStart w:id="3" w:name="_Hlk164852721"/>
    <w:bookmarkStart w:id="4" w:name="_Hlk165052542"/>
    <w:bookmarkStart w:id="5" w:name="_Hlk164997424"/>
    <w:bookmarkEnd w:id="1"/>
    <w:bookmarkEnd w:id="2"/>
    <w:bookmarkEnd w:id="3"/>
    <w:bookmarkEnd w:id="4"/>
    <w:bookmarkEnd w:id="5"/>
    <w:p w14:paraId="1774132B" w14:textId="2E1D136E" w:rsidR="00A96B21" w:rsidRPr="00675F87" w:rsidRDefault="00000000" w:rsidP="000F4B8E">
      <w:pPr>
        <w:pStyle w:val="CBDTitle"/>
        <w:tabs>
          <w:tab w:val="clear" w:pos="567"/>
          <w:tab w:val="clear" w:pos="1134"/>
          <w:tab w:val="clear" w:pos="1701"/>
          <w:tab w:val="clear" w:pos="2268"/>
          <w:tab w:val="clear" w:pos="2835"/>
          <w:tab w:val="clear" w:pos="3402"/>
        </w:tabs>
        <w:ind w:left="490"/>
        <w:rPr>
          <w:lang w:eastAsia="zh-CN"/>
        </w:rPr>
      </w:pPr>
      <w:sdt>
        <w:sdtPr>
          <w:rPr>
            <w:lang w:eastAsia="zh-CN"/>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0F4B8E" w:rsidRPr="000F4B8E">
            <w:rPr>
              <w:rFonts w:hint="eastAsia"/>
              <w:lang w:eastAsia="zh-CN"/>
            </w:rPr>
            <w:t>《公约》的行政管理和信托基金的预算</w:t>
          </w:r>
        </w:sdtContent>
      </w:sdt>
      <w:r w:rsidR="00B55C48" w:rsidRPr="00675F87">
        <w:rPr>
          <w:rStyle w:val="FootnoteReference"/>
          <w:lang w:eastAsia="zh-CN"/>
        </w:rPr>
        <w:footnoteReference w:customMarkFollows="1" w:id="2"/>
        <w:t>*</w:t>
      </w:r>
    </w:p>
    <w:p w14:paraId="3713D83A" w14:textId="0E2063C9" w:rsidR="00F86DD9" w:rsidRPr="00675F87" w:rsidRDefault="000F4B8E" w:rsidP="000F4B8E">
      <w:pPr>
        <w:pStyle w:val="CBDSubTitle"/>
        <w:tabs>
          <w:tab w:val="clear" w:pos="567"/>
          <w:tab w:val="clear" w:pos="1134"/>
          <w:tab w:val="clear" w:pos="1701"/>
          <w:tab w:val="clear" w:pos="2268"/>
          <w:tab w:val="clear" w:pos="2835"/>
          <w:tab w:val="clear" w:pos="3402"/>
        </w:tabs>
        <w:ind w:left="490"/>
        <w:rPr>
          <w:lang w:eastAsia="zh-CN"/>
        </w:rPr>
      </w:pPr>
      <w:r>
        <w:rPr>
          <w:rFonts w:hint="eastAsia"/>
          <w:lang w:eastAsia="zh-CN"/>
        </w:rPr>
        <w:t>主席提交的决定草案</w:t>
      </w:r>
    </w:p>
    <w:p w14:paraId="3F747847" w14:textId="71CC3118" w:rsidR="000F4B8E" w:rsidRDefault="000F4B8E" w:rsidP="000F4B8E">
      <w:pPr>
        <w:tabs>
          <w:tab w:val="clear" w:pos="567"/>
          <w:tab w:val="clear" w:pos="1134"/>
          <w:tab w:val="clear" w:pos="1701"/>
          <w:tab w:val="clear" w:pos="2268"/>
        </w:tabs>
        <w:spacing w:before="120" w:after="120" w:line="240" w:lineRule="atLeast"/>
        <w:ind w:left="490" w:firstLine="490"/>
        <w:rPr>
          <w:rFonts w:eastAsia="楷体"/>
          <w:sz w:val="24"/>
          <w:szCs w:val="24"/>
          <w:lang w:eastAsia="zh-CN"/>
        </w:rPr>
      </w:pPr>
      <w:r w:rsidRPr="000F4B8E">
        <w:rPr>
          <w:rFonts w:eastAsia="楷体"/>
          <w:sz w:val="24"/>
          <w:szCs w:val="24"/>
          <w:lang w:val="en-US" w:eastAsia="zh-CN"/>
        </w:rPr>
        <w:t>缔约方大会</w:t>
      </w:r>
      <w:r w:rsidRPr="000F4B8E">
        <w:rPr>
          <w:rFonts w:eastAsia="楷体"/>
          <w:sz w:val="24"/>
          <w:szCs w:val="24"/>
          <w:lang w:eastAsia="zh-CN"/>
        </w:rPr>
        <w:t>,</w:t>
      </w:r>
    </w:p>
    <w:p w14:paraId="0D66D602" w14:textId="1EB7575D" w:rsidR="000F4B8E" w:rsidRPr="000F4B8E" w:rsidRDefault="000F4B8E" w:rsidP="000F4B8E">
      <w:pPr>
        <w:tabs>
          <w:tab w:val="clear" w:pos="567"/>
          <w:tab w:val="clear" w:pos="1134"/>
          <w:tab w:val="clear" w:pos="1701"/>
          <w:tab w:val="clear" w:pos="2268"/>
        </w:tabs>
        <w:spacing w:before="120" w:after="120" w:line="240" w:lineRule="atLeast"/>
        <w:ind w:left="490" w:firstLine="490"/>
        <w:rPr>
          <w:sz w:val="24"/>
          <w:szCs w:val="24"/>
          <w:lang w:eastAsia="zh-CN"/>
        </w:rPr>
      </w:pPr>
      <w:r>
        <w:rPr>
          <w:rFonts w:eastAsia="楷体" w:hint="eastAsia"/>
          <w:sz w:val="24"/>
          <w:szCs w:val="24"/>
          <w:lang w:eastAsia="zh-CN"/>
        </w:rPr>
        <w:t>回顾</w:t>
      </w:r>
      <w:r>
        <w:rPr>
          <w:rFonts w:hint="eastAsia"/>
          <w:sz w:val="24"/>
          <w:szCs w:val="24"/>
          <w:lang w:eastAsia="zh-CN"/>
        </w:rPr>
        <w:t>2022</w:t>
      </w:r>
      <w:r>
        <w:rPr>
          <w:rFonts w:hint="eastAsia"/>
          <w:sz w:val="24"/>
          <w:szCs w:val="24"/>
          <w:lang w:eastAsia="zh-CN"/>
        </w:rPr>
        <w:t>年</w:t>
      </w:r>
      <w:r>
        <w:rPr>
          <w:rFonts w:hint="eastAsia"/>
          <w:sz w:val="24"/>
          <w:szCs w:val="24"/>
          <w:lang w:eastAsia="zh-CN"/>
        </w:rPr>
        <w:t>12</w:t>
      </w:r>
      <w:r>
        <w:rPr>
          <w:rFonts w:hint="eastAsia"/>
          <w:sz w:val="24"/>
          <w:szCs w:val="24"/>
          <w:lang w:eastAsia="zh-CN"/>
        </w:rPr>
        <w:t>月</w:t>
      </w:r>
      <w:r>
        <w:rPr>
          <w:rFonts w:hint="eastAsia"/>
          <w:sz w:val="24"/>
          <w:szCs w:val="24"/>
          <w:lang w:eastAsia="zh-CN"/>
        </w:rPr>
        <w:t>19</w:t>
      </w:r>
      <w:r>
        <w:rPr>
          <w:rFonts w:hint="eastAsia"/>
          <w:sz w:val="24"/>
          <w:szCs w:val="24"/>
          <w:lang w:eastAsia="zh-CN"/>
        </w:rPr>
        <w:t>日第</w:t>
      </w:r>
      <w:r w:rsidR="00FB6FA5">
        <w:rPr>
          <w:sz w:val="24"/>
          <w:szCs w:val="24"/>
          <w:lang w:eastAsia="zh-CN"/>
        </w:rPr>
        <w:fldChar w:fldCharType="begin"/>
      </w:r>
      <w:r w:rsidR="00FB6FA5">
        <w:rPr>
          <w:rFonts w:hint="eastAsia"/>
          <w:sz w:val="24"/>
          <w:szCs w:val="24"/>
          <w:lang w:eastAsia="zh-CN"/>
        </w:rPr>
        <w:instrText>HYPERLINK "https://www.cbd.int/doc/decisions/cop-15/cop-15-dec-34-zh.pdf"</w:instrText>
      </w:r>
      <w:r w:rsidR="00FB6FA5">
        <w:rPr>
          <w:sz w:val="24"/>
          <w:szCs w:val="24"/>
          <w:lang w:eastAsia="zh-CN"/>
        </w:rPr>
      </w:r>
      <w:r w:rsidR="00FB6FA5">
        <w:rPr>
          <w:sz w:val="24"/>
          <w:szCs w:val="24"/>
          <w:lang w:eastAsia="zh-CN"/>
        </w:rPr>
        <w:fldChar w:fldCharType="separate"/>
      </w:r>
      <w:r w:rsidRPr="00FB6FA5">
        <w:rPr>
          <w:rStyle w:val="Hyperlink"/>
          <w:rFonts w:hint="eastAsia"/>
          <w:sz w:val="24"/>
          <w:szCs w:val="24"/>
          <w:lang w:eastAsia="zh-CN"/>
        </w:rPr>
        <w:t>15/34</w:t>
      </w:r>
      <w:r w:rsidR="00FB6FA5">
        <w:rPr>
          <w:sz w:val="24"/>
          <w:szCs w:val="24"/>
          <w:lang w:eastAsia="zh-CN"/>
        </w:rPr>
        <w:fldChar w:fldCharType="end"/>
      </w:r>
      <w:r>
        <w:rPr>
          <w:rFonts w:hint="eastAsia"/>
          <w:sz w:val="24"/>
          <w:szCs w:val="24"/>
          <w:lang w:eastAsia="zh-CN"/>
        </w:rPr>
        <w:t>号决定，</w:t>
      </w:r>
    </w:p>
    <w:p w14:paraId="72371375" w14:textId="77777777" w:rsidR="000F4B8E" w:rsidRPr="000F4B8E" w:rsidRDefault="000F4B8E" w:rsidP="000F4B8E">
      <w:pPr>
        <w:tabs>
          <w:tab w:val="clear" w:pos="567"/>
          <w:tab w:val="clear" w:pos="1134"/>
          <w:tab w:val="clear" w:pos="1701"/>
          <w:tab w:val="clear" w:pos="2268"/>
        </w:tabs>
        <w:spacing w:before="120" w:after="120" w:line="240" w:lineRule="atLeast"/>
        <w:ind w:left="490" w:firstLine="490"/>
        <w:rPr>
          <w:sz w:val="24"/>
          <w:szCs w:val="24"/>
          <w:lang w:eastAsia="zh-CN"/>
        </w:rPr>
      </w:pPr>
      <w:r w:rsidRPr="000F4B8E">
        <w:rPr>
          <w:rFonts w:eastAsia="楷体"/>
          <w:sz w:val="24"/>
          <w:szCs w:val="24"/>
          <w:lang w:val="en-US" w:eastAsia="zh-CN"/>
        </w:rPr>
        <w:t>认识到</w:t>
      </w:r>
      <w:r w:rsidRPr="000F4B8E">
        <w:rPr>
          <w:sz w:val="24"/>
          <w:szCs w:val="24"/>
          <w:lang w:eastAsia="zh-CN"/>
        </w:rPr>
        <w:t>生物多样性公约</w:t>
      </w:r>
      <w:r w:rsidRPr="000F4B8E">
        <w:rPr>
          <w:sz w:val="24"/>
          <w:szCs w:val="24"/>
          <w:vertAlign w:val="superscript"/>
        </w:rPr>
        <w:footnoteReference w:id="3"/>
      </w:r>
      <w:r w:rsidRPr="000F4B8E">
        <w:rPr>
          <w:sz w:val="24"/>
          <w:szCs w:val="24"/>
          <w:lang w:eastAsia="zh-CN"/>
        </w:rPr>
        <w:t>秘书处工作方案规模在多个两年期里累积增加，并注意到《公约》预算没有跟上这一增加的步伐，</w:t>
      </w:r>
    </w:p>
    <w:p w14:paraId="45F25D46" w14:textId="77777777" w:rsidR="000F4B8E" w:rsidRPr="000F4B8E" w:rsidRDefault="000F4B8E" w:rsidP="000F4B8E">
      <w:pPr>
        <w:tabs>
          <w:tab w:val="clear" w:pos="567"/>
          <w:tab w:val="clear" w:pos="1134"/>
          <w:tab w:val="clear" w:pos="1701"/>
          <w:tab w:val="clear" w:pos="2268"/>
        </w:tabs>
        <w:spacing w:before="120" w:after="120" w:line="240" w:lineRule="atLeast"/>
        <w:ind w:left="490" w:firstLine="490"/>
        <w:rPr>
          <w:sz w:val="24"/>
          <w:szCs w:val="24"/>
          <w:lang w:eastAsia="zh-CN"/>
        </w:rPr>
      </w:pPr>
      <w:r w:rsidRPr="000F4B8E">
        <w:rPr>
          <w:rFonts w:eastAsia="楷体"/>
          <w:sz w:val="24"/>
          <w:szCs w:val="24"/>
          <w:lang w:val="en-US" w:eastAsia="zh-CN"/>
        </w:rPr>
        <w:t>又特别认识到</w:t>
      </w:r>
      <w:r w:rsidRPr="000F4B8E">
        <w:rPr>
          <w:sz w:val="24"/>
          <w:szCs w:val="24"/>
          <w:lang w:eastAsia="zh-CN"/>
        </w:rPr>
        <w:t>最近休会期间会议的数量、频率和规模增加，秘书处服务面临的压力增加，包括提供会议设施、登记、旅行和其他行政工作、编辑工作和翻译以及监督和管理职能等服务压力增加，</w:t>
      </w:r>
    </w:p>
    <w:p w14:paraId="7DF12450" w14:textId="6BAE7E95" w:rsidR="000F4B8E" w:rsidRPr="000F4B8E" w:rsidRDefault="000F4B8E" w:rsidP="000F4B8E">
      <w:pPr>
        <w:tabs>
          <w:tab w:val="clear" w:pos="567"/>
          <w:tab w:val="clear" w:pos="1134"/>
          <w:tab w:val="clear" w:pos="1701"/>
          <w:tab w:val="clear" w:pos="2268"/>
        </w:tabs>
        <w:spacing w:before="120" w:after="120" w:line="240" w:lineRule="atLeast"/>
        <w:ind w:left="490" w:firstLine="490"/>
        <w:rPr>
          <w:sz w:val="24"/>
          <w:szCs w:val="24"/>
          <w:lang w:eastAsia="zh-CN"/>
        </w:rPr>
      </w:pPr>
      <w:r w:rsidRPr="000F4B8E">
        <w:rPr>
          <w:rFonts w:eastAsia="楷体"/>
          <w:sz w:val="24"/>
          <w:szCs w:val="24"/>
          <w:lang w:val="en-US" w:eastAsia="zh-CN"/>
        </w:rPr>
        <w:t>认识到</w:t>
      </w:r>
      <w:r w:rsidRPr="000F4B8E">
        <w:rPr>
          <w:sz w:val="24"/>
          <w:szCs w:val="24"/>
          <w:lang w:eastAsia="zh-CN"/>
        </w:rPr>
        <w:t>《昆明</w:t>
      </w:r>
      <w:r w:rsidRPr="000F4B8E">
        <w:rPr>
          <w:sz w:val="24"/>
          <w:szCs w:val="24"/>
          <w:lang w:eastAsia="zh-CN"/>
        </w:rPr>
        <w:t>-</w:t>
      </w:r>
      <w:r w:rsidRPr="000F4B8E">
        <w:rPr>
          <w:sz w:val="24"/>
          <w:szCs w:val="24"/>
          <w:lang w:eastAsia="zh-CN"/>
        </w:rPr>
        <w:t>蒙特利尔全球生物多样性框架》</w:t>
      </w:r>
      <w:r w:rsidRPr="000F4B8E">
        <w:rPr>
          <w:vertAlign w:val="superscript"/>
        </w:rPr>
        <w:footnoteReference w:id="4"/>
      </w:r>
      <w:r w:rsidRPr="000F4B8E">
        <w:rPr>
          <w:sz w:val="24"/>
          <w:szCs w:val="24"/>
          <w:lang w:eastAsia="zh-CN"/>
        </w:rPr>
        <w:t>通过后，</w:t>
      </w:r>
      <w:r>
        <w:rPr>
          <w:rFonts w:hint="eastAsia"/>
          <w:sz w:val="24"/>
          <w:szCs w:val="24"/>
          <w:lang w:eastAsia="zh-CN"/>
        </w:rPr>
        <w:t>工作范围发生变化</w:t>
      </w:r>
      <w:r w:rsidRPr="000F4B8E">
        <w:rPr>
          <w:sz w:val="24"/>
          <w:szCs w:val="24"/>
          <w:lang w:eastAsia="zh-CN"/>
        </w:rPr>
        <w:t>，增加</w:t>
      </w:r>
      <w:r>
        <w:rPr>
          <w:rFonts w:hint="eastAsia"/>
          <w:sz w:val="24"/>
          <w:szCs w:val="24"/>
          <w:lang w:eastAsia="zh-CN"/>
        </w:rPr>
        <w:t>了缔约方</w:t>
      </w:r>
      <w:r w:rsidRPr="000F4B8E">
        <w:rPr>
          <w:sz w:val="24"/>
          <w:szCs w:val="24"/>
          <w:lang w:eastAsia="zh-CN"/>
        </w:rPr>
        <w:t>对秘书处工作的要求</w:t>
      </w:r>
      <w:r w:rsidRPr="000F4B8E">
        <w:rPr>
          <w:sz w:val="24"/>
          <w:szCs w:val="24"/>
          <w:lang w:eastAsia="zh-CN"/>
        </w:rPr>
        <w:t>,</w:t>
      </w:r>
    </w:p>
    <w:p w14:paraId="5BDA736C" w14:textId="70189C9B" w:rsidR="00D6425C" w:rsidRPr="00D6425C" w:rsidRDefault="00D6425C" w:rsidP="00D6425C">
      <w:pPr>
        <w:tabs>
          <w:tab w:val="clear" w:pos="567"/>
          <w:tab w:val="clear" w:pos="1134"/>
          <w:tab w:val="clear" w:pos="1701"/>
          <w:tab w:val="clear" w:pos="2268"/>
        </w:tabs>
        <w:spacing w:before="120" w:after="120" w:line="240" w:lineRule="atLeast"/>
        <w:ind w:left="490" w:firstLine="490"/>
        <w:rPr>
          <w:sz w:val="24"/>
          <w:szCs w:val="24"/>
          <w:lang w:eastAsia="zh-CN"/>
        </w:rPr>
      </w:pPr>
      <w:r w:rsidRPr="00D6425C">
        <w:rPr>
          <w:rFonts w:ascii="楷体" w:eastAsia="楷体" w:hAnsi="楷体" w:hint="eastAsia"/>
          <w:sz w:val="24"/>
          <w:szCs w:val="24"/>
          <w:lang w:eastAsia="zh-CN"/>
        </w:rPr>
        <w:t>审议了</w:t>
      </w:r>
      <w:r w:rsidRPr="00D6425C">
        <w:rPr>
          <w:rFonts w:hint="eastAsia"/>
          <w:sz w:val="24"/>
          <w:szCs w:val="24"/>
          <w:lang w:eastAsia="zh-CN"/>
        </w:rPr>
        <w:t>秘书处</w:t>
      </w:r>
      <w:r>
        <w:rPr>
          <w:rFonts w:hint="eastAsia"/>
          <w:sz w:val="24"/>
          <w:szCs w:val="24"/>
          <w:lang w:eastAsia="zh-CN"/>
        </w:rPr>
        <w:t>就关于</w:t>
      </w:r>
      <w:r w:rsidRPr="00D6425C">
        <w:rPr>
          <w:rFonts w:hint="eastAsia"/>
          <w:sz w:val="24"/>
          <w:szCs w:val="24"/>
          <w:lang w:eastAsia="zh-CN"/>
        </w:rPr>
        <w:t>《公约》的行政管理和信托基金的预算</w:t>
      </w:r>
      <w:r>
        <w:rPr>
          <w:rFonts w:hint="eastAsia"/>
          <w:sz w:val="24"/>
          <w:szCs w:val="24"/>
          <w:lang w:eastAsia="zh-CN"/>
        </w:rPr>
        <w:t>的</w:t>
      </w:r>
      <w:r w:rsidRPr="00D6425C">
        <w:rPr>
          <w:rFonts w:hint="eastAsia"/>
          <w:sz w:val="24"/>
          <w:szCs w:val="24"/>
          <w:lang w:eastAsia="zh-CN"/>
        </w:rPr>
        <w:t>议程项目</w:t>
      </w:r>
      <w:r>
        <w:rPr>
          <w:rFonts w:hint="eastAsia"/>
          <w:sz w:val="24"/>
          <w:szCs w:val="24"/>
          <w:lang w:eastAsia="zh-CN"/>
        </w:rPr>
        <w:t>编写</w:t>
      </w:r>
      <w:r w:rsidRPr="00D6425C">
        <w:rPr>
          <w:rFonts w:hint="eastAsia"/>
          <w:sz w:val="24"/>
          <w:szCs w:val="24"/>
          <w:lang w:eastAsia="zh-CN"/>
        </w:rPr>
        <w:t>的文件</w:t>
      </w:r>
      <w:r w:rsidRPr="00D6425C">
        <w:rPr>
          <w:sz w:val="24"/>
          <w:szCs w:val="24"/>
          <w:vertAlign w:val="superscript"/>
          <w:lang w:eastAsia="zh-CN"/>
        </w:rPr>
        <w:footnoteReference w:id="5"/>
      </w:r>
      <w:r w:rsidRPr="00D6425C">
        <w:rPr>
          <w:rFonts w:hint="eastAsia"/>
          <w:sz w:val="24"/>
          <w:szCs w:val="24"/>
          <w:lang w:eastAsia="zh-CN"/>
        </w:rPr>
        <w:t>所载信息，</w:t>
      </w:r>
    </w:p>
    <w:p w14:paraId="668ACD39" w14:textId="60BEB8E9" w:rsidR="00D6425C" w:rsidRPr="00D6425C" w:rsidRDefault="00D6425C" w:rsidP="00D6425C">
      <w:pPr>
        <w:tabs>
          <w:tab w:val="clear" w:pos="567"/>
          <w:tab w:val="clear" w:pos="1134"/>
          <w:tab w:val="clear" w:pos="1701"/>
          <w:tab w:val="clear" w:pos="2268"/>
        </w:tabs>
        <w:spacing w:before="120" w:after="120" w:line="240" w:lineRule="atLeast"/>
        <w:ind w:left="490" w:firstLine="490"/>
        <w:rPr>
          <w:sz w:val="24"/>
          <w:szCs w:val="24"/>
          <w:lang w:eastAsia="zh-CN"/>
        </w:rPr>
      </w:pPr>
      <w:r w:rsidRPr="00D6425C">
        <w:rPr>
          <w:rFonts w:ascii="楷体" w:eastAsia="楷体" w:hAnsi="楷体" w:hint="eastAsia"/>
          <w:sz w:val="24"/>
          <w:szCs w:val="24"/>
          <w:lang w:eastAsia="zh-CN"/>
        </w:rPr>
        <w:t>关切地注意到</w:t>
      </w:r>
      <w:r w:rsidRPr="00D6425C">
        <w:rPr>
          <w:rFonts w:hint="eastAsia"/>
          <w:sz w:val="24"/>
          <w:szCs w:val="24"/>
          <w:lang w:eastAsia="zh-CN"/>
        </w:rPr>
        <w:t>，根据第</w:t>
      </w:r>
      <w:r w:rsidRPr="00D6425C">
        <w:rPr>
          <w:rFonts w:hint="eastAsia"/>
          <w:sz w:val="24"/>
          <w:szCs w:val="24"/>
          <w:lang w:eastAsia="zh-CN"/>
        </w:rPr>
        <w:t xml:space="preserve"> </w:t>
      </w:r>
      <w:hyperlink r:id="rId14" w:history="1">
        <w:r w:rsidRPr="00FB6FA5">
          <w:rPr>
            <w:rStyle w:val="Hyperlink"/>
            <w:rFonts w:hint="eastAsia"/>
            <w:sz w:val="24"/>
            <w:szCs w:val="24"/>
            <w:lang w:eastAsia="zh-CN"/>
          </w:rPr>
          <w:t>15/34</w:t>
        </w:r>
      </w:hyperlink>
      <w:r w:rsidRPr="00D6425C">
        <w:rPr>
          <w:rFonts w:hint="eastAsia"/>
          <w:sz w:val="24"/>
          <w:szCs w:val="24"/>
          <w:lang w:eastAsia="zh-CN"/>
        </w:rPr>
        <w:t xml:space="preserve"> </w:t>
      </w:r>
      <w:r w:rsidRPr="00D6425C">
        <w:rPr>
          <w:rFonts w:hint="eastAsia"/>
          <w:sz w:val="24"/>
          <w:szCs w:val="24"/>
          <w:lang w:eastAsia="zh-CN"/>
        </w:rPr>
        <w:t>号决定的要求，计划于</w:t>
      </w:r>
      <w:r w:rsidRPr="00D6425C">
        <w:rPr>
          <w:rFonts w:hint="eastAsia"/>
          <w:sz w:val="24"/>
          <w:szCs w:val="24"/>
          <w:lang w:eastAsia="zh-CN"/>
        </w:rPr>
        <w:t xml:space="preserve"> 2023 </w:t>
      </w:r>
      <w:r w:rsidRPr="00D6425C">
        <w:rPr>
          <w:rFonts w:hint="eastAsia"/>
          <w:sz w:val="24"/>
          <w:szCs w:val="24"/>
          <w:lang w:eastAsia="zh-CN"/>
        </w:rPr>
        <w:t>年对秘书处</w:t>
      </w:r>
      <w:r>
        <w:rPr>
          <w:rFonts w:hint="eastAsia"/>
          <w:sz w:val="24"/>
          <w:szCs w:val="24"/>
          <w:lang w:eastAsia="zh-CN"/>
        </w:rPr>
        <w:t>的</w:t>
      </w:r>
      <w:r w:rsidRPr="00D6425C">
        <w:rPr>
          <w:rFonts w:hint="eastAsia"/>
          <w:sz w:val="24"/>
          <w:szCs w:val="24"/>
          <w:lang w:eastAsia="zh-CN"/>
        </w:rPr>
        <w:t>结构</w:t>
      </w:r>
      <w:r>
        <w:rPr>
          <w:rFonts w:hint="eastAsia"/>
          <w:sz w:val="24"/>
          <w:szCs w:val="24"/>
          <w:lang w:eastAsia="zh-CN"/>
        </w:rPr>
        <w:t>进行一次</w:t>
      </w:r>
      <w:r w:rsidRPr="00D6425C">
        <w:rPr>
          <w:rFonts w:hint="eastAsia"/>
          <w:iCs/>
          <w:sz w:val="24"/>
          <w:szCs w:val="24"/>
          <w:lang w:eastAsia="zh-CN"/>
        </w:rPr>
        <w:t>外部深入职能审查</w:t>
      </w:r>
      <w:r>
        <w:rPr>
          <w:rFonts w:hint="eastAsia"/>
          <w:sz w:val="24"/>
          <w:szCs w:val="24"/>
          <w:lang w:eastAsia="zh-CN"/>
        </w:rPr>
        <w:t>，</w:t>
      </w:r>
      <w:r w:rsidRPr="00D6425C">
        <w:rPr>
          <w:rFonts w:hint="eastAsia"/>
          <w:sz w:val="24"/>
          <w:szCs w:val="24"/>
          <w:lang w:eastAsia="zh-CN"/>
        </w:rPr>
        <w:t>并</w:t>
      </w:r>
      <w:r>
        <w:rPr>
          <w:rFonts w:hint="eastAsia"/>
          <w:sz w:val="24"/>
          <w:szCs w:val="24"/>
          <w:lang w:eastAsia="zh-CN"/>
        </w:rPr>
        <w:t>将其</w:t>
      </w:r>
      <w:r w:rsidRPr="00D6425C">
        <w:rPr>
          <w:rFonts w:hint="eastAsia"/>
          <w:sz w:val="24"/>
          <w:szCs w:val="24"/>
          <w:lang w:eastAsia="zh-CN"/>
        </w:rPr>
        <w:t>编入</w:t>
      </w:r>
      <w:r>
        <w:rPr>
          <w:rFonts w:hint="eastAsia"/>
          <w:sz w:val="24"/>
          <w:szCs w:val="24"/>
          <w:lang w:eastAsia="zh-CN"/>
        </w:rPr>
        <w:t>了</w:t>
      </w:r>
      <w:r w:rsidRPr="00D6425C">
        <w:rPr>
          <w:rFonts w:hint="eastAsia"/>
          <w:sz w:val="24"/>
          <w:szCs w:val="24"/>
          <w:lang w:eastAsia="zh-CN"/>
        </w:rPr>
        <w:t>预算</w:t>
      </w:r>
      <w:r>
        <w:rPr>
          <w:rFonts w:hint="eastAsia"/>
          <w:sz w:val="24"/>
          <w:szCs w:val="24"/>
          <w:lang w:eastAsia="zh-CN"/>
        </w:rPr>
        <w:t>，但这次审查没有</w:t>
      </w:r>
      <w:r w:rsidRPr="00D6425C">
        <w:rPr>
          <w:rFonts w:hint="eastAsia"/>
          <w:sz w:val="24"/>
          <w:szCs w:val="24"/>
          <w:lang w:eastAsia="zh-CN"/>
        </w:rPr>
        <w:t>进行，</w:t>
      </w:r>
    </w:p>
    <w:p w14:paraId="75EFFF7C" w14:textId="2569345A" w:rsidR="00D6425C" w:rsidRPr="00D6425C" w:rsidRDefault="00D6425C" w:rsidP="00D6425C">
      <w:pPr>
        <w:tabs>
          <w:tab w:val="clear" w:pos="567"/>
          <w:tab w:val="clear" w:pos="1134"/>
          <w:tab w:val="clear" w:pos="1701"/>
          <w:tab w:val="clear" w:pos="2268"/>
        </w:tabs>
        <w:spacing w:before="120" w:after="120" w:line="240" w:lineRule="atLeast"/>
        <w:ind w:left="490" w:firstLine="490"/>
        <w:rPr>
          <w:sz w:val="24"/>
          <w:szCs w:val="24"/>
          <w:lang w:eastAsia="zh-CN"/>
        </w:rPr>
      </w:pPr>
      <w:r w:rsidRPr="00D6425C">
        <w:rPr>
          <w:rFonts w:ascii="楷体" w:eastAsia="楷体" w:hAnsi="楷体" w:hint="eastAsia"/>
          <w:sz w:val="24"/>
          <w:szCs w:val="24"/>
          <w:lang w:eastAsia="zh-CN"/>
        </w:rPr>
        <w:lastRenderedPageBreak/>
        <w:t>赞赏地欢迎</w:t>
      </w:r>
      <w:r w:rsidRPr="00D6425C">
        <w:rPr>
          <w:rFonts w:hint="eastAsia"/>
          <w:sz w:val="24"/>
          <w:szCs w:val="24"/>
          <w:lang w:eastAsia="zh-CN"/>
        </w:rPr>
        <w:t>发达国家缔约方向《公约》及其</w:t>
      </w:r>
      <w:r>
        <w:rPr>
          <w:rFonts w:hint="eastAsia"/>
          <w:sz w:val="24"/>
          <w:szCs w:val="24"/>
          <w:lang w:eastAsia="zh-CN"/>
        </w:rPr>
        <w:t>各项</w:t>
      </w:r>
      <w:r w:rsidRPr="00D6425C">
        <w:rPr>
          <w:rFonts w:hint="eastAsia"/>
          <w:sz w:val="24"/>
          <w:szCs w:val="24"/>
          <w:lang w:eastAsia="zh-CN"/>
        </w:rPr>
        <w:t>《议定书》自愿信托基金提供</w:t>
      </w:r>
      <w:r>
        <w:rPr>
          <w:rFonts w:hint="eastAsia"/>
          <w:sz w:val="24"/>
          <w:szCs w:val="24"/>
          <w:lang w:eastAsia="zh-CN"/>
        </w:rPr>
        <w:t>捐款</w:t>
      </w:r>
      <w:r w:rsidRPr="00D6425C">
        <w:rPr>
          <w:rFonts w:hint="eastAsia"/>
          <w:sz w:val="24"/>
          <w:szCs w:val="24"/>
          <w:lang w:eastAsia="zh-CN"/>
        </w:rPr>
        <w:t>，</w:t>
      </w:r>
      <w:r>
        <w:rPr>
          <w:rFonts w:hint="eastAsia"/>
          <w:sz w:val="24"/>
          <w:szCs w:val="24"/>
          <w:lang w:eastAsia="zh-CN"/>
        </w:rPr>
        <w:t>用于协助</w:t>
      </w:r>
      <w:r w:rsidRPr="00D6425C">
        <w:rPr>
          <w:rFonts w:hint="eastAsia"/>
          <w:sz w:val="24"/>
          <w:szCs w:val="24"/>
          <w:lang w:eastAsia="zh-CN"/>
        </w:rPr>
        <w:t>发展中国家缔约方</w:t>
      </w:r>
      <w:r>
        <w:rPr>
          <w:rFonts w:hint="eastAsia"/>
          <w:sz w:val="24"/>
          <w:szCs w:val="24"/>
          <w:lang w:eastAsia="zh-CN"/>
        </w:rPr>
        <w:t>以及</w:t>
      </w:r>
      <w:r w:rsidRPr="00D6425C">
        <w:rPr>
          <w:rFonts w:hint="eastAsia"/>
          <w:sz w:val="24"/>
          <w:szCs w:val="24"/>
          <w:lang w:eastAsia="zh-CN"/>
        </w:rPr>
        <w:t>土著人民和地方社区参与《公约》及其</w:t>
      </w:r>
      <w:r>
        <w:rPr>
          <w:rFonts w:hint="eastAsia"/>
          <w:sz w:val="24"/>
          <w:szCs w:val="24"/>
          <w:lang w:eastAsia="zh-CN"/>
        </w:rPr>
        <w:t>各项</w:t>
      </w:r>
      <w:r w:rsidRPr="00D6425C">
        <w:rPr>
          <w:rFonts w:hint="eastAsia"/>
          <w:sz w:val="24"/>
          <w:szCs w:val="24"/>
          <w:lang w:eastAsia="zh-CN"/>
        </w:rPr>
        <w:t>《议定书》的进程，</w:t>
      </w:r>
    </w:p>
    <w:p w14:paraId="13293AF3" w14:textId="18D4D9E1" w:rsidR="00D6425C" w:rsidRPr="00D6425C" w:rsidRDefault="00D6425C" w:rsidP="00D6425C">
      <w:pPr>
        <w:tabs>
          <w:tab w:val="clear" w:pos="567"/>
          <w:tab w:val="clear" w:pos="1134"/>
          <w:tab w:val="clear" w:pos="1701"/>
          <w:tab w:val="clear" w:pos="2268"/>
        </w:tabs>
        <w:spacing w:before="120" w:after="120" w:line="240" w:lineRule="atLeast"/>
        <w:ind w:left="490" w:firstLine="490"/>
        <w:rPr>
          <w:sz w:val="24"/>
          <w:szCs w:val="24"/>
          <w:lang w:eastAsia="zh-CN"/>
        </w:rPr>
      </w:pPr>
      <w:r w:rsidRPr="00D6425C">
        <w:rPr>
          <w:rFonts w:ascii="楷体" w:eastAsia="楷体" w:hAnsi="楷体" w:hint="eastAsia"/>
          <w:sz w:val="24"/>
          <w:szCs w:val="24"/>
          <w:lang w:eastAsia="zh-CN"/>
        </w:rPr>
        <w:t>认识到</w:t>
      </w:r>
      <w:r w:rsidRPr="00D6425C">
        <w:rPr>
          <w:rFonts w:hint="eastAsia"/>
          <w:sz w:val="24"/>
          <w:szCs w:val="24"/>
          <w:lang w:eastAsia="zh-CN"/>
        </w:rPr>
        <w:t>缔约方面临</w:t>
      </w:r>
      <w:r>
        <w:rPr>
          <w:rFonts w:hint="eastAsia"/>
          <w:sz w:val="24"/>
          <w:szCs w:val="24"/>
          <w:lang w:eastAsia="zh-CN"/>
        </w:rPr>
        <w:t>财政</w:t>
      </w:r>
      <w:r w:rsidRPr="00D6425C">
        <w:rPr>
          <w:rFonts w:hint="eastAsia"/>
          <w:sz w:val="24"/>
          <w:szCs w:val="24"/>
          <w:lang w:eastAsia="zh-CN"/>
        </w:rPr>
        <w:t>制约，</w:t>
      </w:r>
    </w:p>
    <w:p w14:paraId="3410AFE6" w14:textId="631E9255" w:rsidR="000F4B8E" w:rsidRPr="000F4B8E" w:rsidRDefault="00D6425C" w:rsidP="00D6425C">
      <w:pPr>
        <w:tabs>
          <w:tab w:val="clear" w:pos="567"/>
          <w:tab w:val="clear" w:pos="1134"/>
          <w:tab w:val="clear" w:pos="1701"/>
          <w:tab w:val="clear" w:pos="2268"/>
        </w:tabs>
        <w:spacing w:before="120" w:after="120" w:line="240" w:lineRule="atLeast"/>
        <w:ind w:left="490" w:firstLine="490"/>
        <w:rPr>
          <w:sz w:val="24"/>
          <w:szCs w:val="24"/>
          <w:lang w:eastAsia="zh-CN"/>
        </w:rPr>
      </w:pPr>
      <w:r w:rsidRPr="00D6425C">
        <w:rPr>
          <w:rFonts w:ascii="楷体" w:eastAsia="楷体" w:hAnsi="楷体" w:hint="eastAsia"/>
          <w:sz w:val="24"/>
          <w:szCs w:val="24"/>
          <w:lang w:eastAsia="zh-CN"/>
        </w:rPr>
        <w:t>关切地注意到</w:t>
      </w:r>
      <w:r w:rsidRPr="00D6425C">
        <w:rPr>
          <w:rFonts w:hint="eastAsia"/>
          <w:sz w:val="24"/>
          <w:szCs w:val="24"/>
          <w:lang w:eastAsia="zh-CN"/>
        </w:rPr>
        <w:t>，由于缺乏可预测和可持续的</w:t>
      </w:r>
      <w:r>
        <w:rPr>
          <w:rFonts w:hint="eastAsia"/>
          <w:sz w:val="24"/>
          <w:szCs w:val="24"/>
          <w:lang w:eastAsia="zh-CN"/>
        </w:rPr>
        <w:t>供资</w:t>
      </w:r>
      <w:r w:rsidRPr="00D6425C">
        <w:rPr>
          <w:rFonts w:hint="eastAsia"/>
          <w:sz w:val="24"/>
          <w:szCs w:val="24"/>
          <w:lang w:eastAsia="zh-CN"/>
        </w:rPr>
        <w:t>，发展中国家缔约方，特别是最不发达国家和小岛屿发展中国家</w:t>
      </w:r>
      <w:r w:rsidR="00B10226">
        <w:rPr>
          <w:rFonts w:hint="eastAsia"/>
          <w:sz w:val="24"/>
          <w:szCs w:val="24"/>
          <w:lang w:eastAsia="zh-CN"/>
        </w:rPr>
        <w:t>，</w:t>
      </w:r>
      <w:r w:rsidRPr="00D6425C">
        <w:rPr>
          <w:rFonts w:hint="eastAsia"/>
          <w:sz w:val="24"/>
          <w:szCs w:val="24"/>
          <w:lang w:eastAsia="zh-CN"/>
        </w:rPr>
        <w:t>以及经济转型国家缔约方</w:t>
      </w:r>
      <w:r w:rsidR="00B10226">
        <w:rPr>
          <w:rFonts w:hint="eastAsia"/>
          <w:sz w:val="24"/>
          <w:szCs w:val="24"/>
          <w:lang w:eastAsia="zh-CN"/>
        </w:rPr>
        <w:t>在参加</w:t>
      </w:r>
      <w:r w:rsidRPr="00D6425C">
        <w:rPr>
          <w:rFonts w:hint="eastAsia"/>
          <w:sz w:val="24"/>
          <w:szCs w:val="24"/>
          <w:lang w:eastAsia="zh-CN"/>
        </w:rPr>
        <w:t>《公约》及其《议定书》下举行的会议</w:t>
      </w:r>
      <w:r w:rsidR="00B10226">
        <w:rPr>
          <w:rFonts w:hint="eastAsia"/>
          <w:sz w:val="24"/>
          <w:szCs w:val="24"/>
          <w:lang w:eastAsia="zh-CN"/>
        </w:rPr>
        <w:t>方面</w:t>
      </w:r>
      <w:r w:rsidRPr="00D6425C">
        <w:rPr>
          <w:rFonts w:hint="eastAsia"/>
          <w:sz w:val="24"/>
          <w:szCs w:val="24"/>
          <w:lang w:eastAsia="zh-CN"/>
        </w:rPr>
        <w:t>受到不利影响，</w:t>
      </w:r>
    </w:p>
    <w:p w14:paraId="7F38D81A" w14:textId="6A76495F" w:rsidR="000F4B8E" w:rsidRP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B10226">
        <w:rPr>
          <w:rFonts w:eastAsia="楷体"/>
          <w:sz w:val="24"/>
          <w:szCs w:val="24"/>
          <w:lang w:val="en-US" w:eastAsia="zh-CN"/>
        </w:rPr>
        <w:t>决定</w:t>
      </w:r>
      <w:r w:rsidRPr="00B10226">
        <w:rPr>
          <w:sz w:val="24"/>
          <w:szCs w:val="24"/>
          <w:lang w:eastAsia="zh-CN"/>
        </w:rPr>
        <w:t>通过《生物多样性公约》、《卡塔赫纳生物安全议定书》</w:t>
      </w:r>
      <w:r w:rsidRPr="000F4B8E">
        <w:rPr>
          <w:vertAlign w:val="superscript"/>
        </w:rPr>
        <w:footnoteReference w:id="6"/>
      </w:r>
      <w:r w:rsidRPr="00B10226">
        <w:rPr>
          <w:sz w:val="24"/>
          <w:szCs w:val="24"/>
          <w:lang w:eastAsia="zh-CN"/>
        </w:rPr>
        <w:t>和《关于获取遗传资源和公正和公平分享其利用所产生惠益的名古屋议定书》</w:t>
      </w:r>
      <w:r w:rsidRPr="000F4B8E">
        <w:rPr>
          <w:vertAlign w:val="superscript"/>
        </w:rPr>
        <w:footnoteReference w:id="7"/>
      </w:r>
      <w:r w:rsidRPr="00B10226">
        <w:rPr>
          <w:sz w:val="24"/>
          <w:szCs w:val="24"/>
          <w:lang w:eastAsia="zh-CN"/>
        </w:rPr>
        <w:t>的综合工作方案和预算</w:t>
      </w:r>
      <w:r w:rsidRPr="00B10226">
        <w:rPr>
          <w:sz w:val="24"/>
          <w:szCs w:val="24"/>
          <w:lang w:eastAsia="zh-CN"/>
        </w:rPr>
        <w:t>;</w:t>
      </w:r>
    </w:p>
    <w:p w14:paraId="42C75D93" w14:textId="52C7D6F8" w:rsidR="000F4B8E" w:rsidRP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B10226">
        <w:rPr>
          <w:rFonts w:eastAsia="楷体"/>
          <w:iCs/>
          <w:kern w:val="20"/>
          <w:sz w:val="24"/>
          <w:lang w:eastAsia="zh-CN"/>
        </w:rPr>
        <w:t>又决定《</w:t>
      </w:r>
      <w:r w:rsidRPr="00B10226">
        <w:rPr>
          <w:iCs/>
          <w:kern w:val="20"/>
          <w:sz w:val="24"/>
          <w:lang w:eastAsia="zh-CN"/>
        </w:rPr>
        <w:t>公约》、《卡塔赫纳议定书》、《名古屋议定书》</w:t>
      </w:r>
      <w:r w:rsidRPr="00B10226">
        <w:rPr>
          <w:iCs/>
          <w:kern w:val="20"/>
          <w:sz w:val="24"/>
          <w:lang w:eastAsia="zh-CN"/>
        </w:rPr>
        <w:t>2025-2026</w:t>
      </w:r>
      <w:r w:rsidRPr="00B10226">
        <w:rPr>
          <w:iCs/>
          <w:kern w:val="20"/>
          <w:sz w:val="24"/>
          <w:lang w:eastAsia="zh-CN"/>
        </w:rPr>
        <w:t>两年期以</w:t>
      </w:r>
      <w:r w:rsidRPr="00B10226">
        <w:rPr>
          <w:iCs/>
          <w:kern w:val="20"/>
          <w:sz w:val="24"/>
          <w:lang w:eastAsia="zh-CN"/>
        </w:rPr>
        <w:t>72:15:13</w:t>
      </w:r>
      <w:r w:rsidRPr="00B10226">
        <w:rPr>
          <w:iCs/>
          <w:kern w:val="20"/>
          <w:sz w:val="24"/>
          <w:lang w:eastAsia="zh-CN"/>
        </w:rPr>
        <w:t>的比例分摊秘书处服务的所有费用</w:t>
      </w:r>
    </w:p>
    <w:p w14:paraId="755D9B41" w14:textId="55B3E8A2" w:rsid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B10226">
        <w:rPr>
          <w:rFonts w:eastAsia="楷体"/>
          <w:iCs/>
          <w:kern w:val="20"/>
          <w:sz w:val="24"/>
          <w:lang w:eastAsia="zh-CN"/>
        </w:rPr>
        <w:t>核准</w:t>
      </w:r>
      <w:r w:rsidRPr="00B10226">
        <w:rPr>
          <w:iCs/>
          <w:kern w:val="20"/>
          <w:sz w:val="24"/>
          <w:lang w:eastAsia="zh-CN"/>
        </w:rPr>
        <w:t>《公约》</w:t>
      </w:r>
      <w:r w:rsidRPr="00B10226">
        <w:rPr>
          <w:iCs/>
          <w:kern w:val="20"/>
          <w:sz w:val="24"/>
          <w:lang w:eastAsia="zh-CN"/>
        </w:rPr>
        <w:t>2025</w:t>
      </w:r>
      <w:r w:rsidRPr="00B10226">
        <w:rPr>
          <w:iCs/>
          <w:kern w:val="20"/>
          <w:sz w:val="24"/>
          <w:lang w:eastAsia="zh-CN"/>
        </w:rPr>
        <w:t>年</w:t>
      </w:r>
      <w:r w:rsidR="00B10226" w:rsidRPr="00B10226">
        <w:rPr>
          <w:iCs/>
          <w:kern w:val="20"/>
          <w:sz w:val="24"/>
          <w:lang w:eastAsia="zh-CN"/>
        </w:rPr>
        <w:t>15,611,078</w:t>
      </w:r>
      <w:r w:rsidRPr="00B10226">
        <w:rPr>
          <w:iCs/>
          <w:kern w:val="20"/>
          <w:sz w:val="24"/>
          <w:lang w:eastAsia="zh-CN"/>
        </w:rPr>
        <w:t>美元和</w:t>
      </w:r>
      <w:r w:rsidRPr="00B10226">
        <w:rPr>
          <w:iCs/>
          <w:kern w:val="20"/>
          <w:sz w:val="24"/>
          <w:lang w:eastAsia="zh-CN"/>
        </w:rPr>
        <w:t>2026</w:t>
      </w:r>
      <w:r w:rsidRPr="00B10226">
        <w:rPr>
          <w:iCs/>
          <w:kern w:val="20"/>
          <w:sz w:val="24"/>
          <w:lang w:eastAsia="zh-CN"/>
        </w:rPr>
        <w:t>年</w:t>
      </w:r>
      <w:r w:rsidR="00B10226" w:rsidRPr="00B10226">
        <w:rPr>
          <w:iCs/>
          <w:kern w:val="20"/>
          <w:sz w:val="24"/>
          <w:lang w:eastAsia="zh-CN"/>
        </w:rPr>
        <w:t>16,382,433 </w:t>
      </w:r>
      <w:r w:rsidRPr="00B10226">
        <w:rPr>
          <w:iCs/>
          <w:kern w:val="20"/>
          <w:sz w:val="24"/>
          <w:lang w:eastAsia="zh-CN"/>
        </w:rPr>
        <w:t>美元的核心</w:t>
      </w:r>
      <w:r w:rsidR="00B10226" w:rsidRPr="00B10226">
        <w:rPr>
          <w:rFonts w:hint="eastAsia"/>
          <w:iCs/>
          <w:kern w:val="20"/>
          <w:sz w:val="24"/>
          <w:lang w:eastAsia="zh-CN"/>
        </w:rPr>
        <w:t>（</w:t>
      </w:r>
      <w:r w:rsidRPr="00B10226">
        <w:rPr>
          <w:iCs/>
          <w:kern w:val="20"/>
          <w:sz w:val="24"/>
          <w:lang w:eastAsia="zh-CN"/>
        </w:rPr>
        <w:t>公约普通信托基金</w:t>
      </w:r>
      <w:r w:rsidR="00B10226" w:rsidRPr="00B10226">
        <w:rPr>
          <w:rFonts w:hint="eastAsia"/>
          <w:iCs/>
          <w:kern w:val="20"/>
          <w:sz w:val="24"/>
          <w:lang w:eastAsia="zh-CN"/>
        </w:rPr>
        <w:t>）</w:t>
      </w:r>
      <w:r w:rsidRPr="00B10226">
        <w:rPr>
          <w:iCs/>
          <w:kern w:val="20"/>
          <w:sz w:val="24"/>
          <w:lang w:eastAsia="zh-CN"/>
        </w:rPr>
        <w:t>方案预算，占《公约》</w:t>
      </w:r>
      <w:r w:rsidR="00884BBF">
        <w:rPr>
          <w:iCs/>
          <w:kern w:val="20"/>
          <w:sz w:val="24"/>
          <w:lang w:eastAsia="zh-CN"/>
        </w:rPr>
        <w:t>及其议定书</w:t>
      </w:r>
      <w:r w:rsidRPr="00B10226">
        <w:rPr>
          <w:iCs/>
          <w:kern w:val="20"/>
          <w:sz w:val="24"/>
          <w:lang w:eastAsia="zh-CN"/>
        </w:rPr>
        <w:t>2025</w:t>
      </w:r>
      <w:r w:rsidRPr="00B10226">
        <w:rPr>
          <w:iCs/>
          <w:kern w:val="20"/>
          <w:sz w:val="24"/>
          <w:lang w:eastAsia="zh-CN"/>
        </w:rPr>
        <w:t>年</w:t>
      </w:r>
      <w:r w:rsidR="00B10226" w:rsidRPr="00B10226">
        <w:rPr>
          <w:iCs/>
          <w:kern w:val="20"/>
          <w:sz w:val="24"/>
          <w:lang w:eastAsia="zh-CN"/>
        </w:rPr>
        <w:t>21,682,052 </w:t>
      </w:r>
      <w:r w:rsidRPr="00B10226">
        <w:rPr>
          <w:iCs/>
          <w:kern w:val="20"/>
          <w:sz w:val="24"/>
          <w:lang w:eastAsia="zh-CN"/>
        </w:rPr>
        <w:t>美元和</w:t>
      </w:r>
      <w:r w:rsidRPr="00B10226">
        <w:rPr>
          <w:iCs/>
          <w:kern w:val="20"/>
          <w:sz w:val="24"/>
          <w:lang w:eastAsia="zh-CN"/>
        </w:rPr>
        <w:t>2026</w:t>
      </w:r>
      <w:r w:rsidRPr="00B10226">
        <w:rPr>
          <w:iCs/>
          <w:kern w:val="20"/>
          <w:sz w:val="24"/>
          <w:lang w:eastAsia="zh-CN"/>
        </w:rPr>
        <w:t>年</w:t>
      </w:r>
      <w:r w:rsidR="00B10226" w:rsidRPr="00B10226">
        <w:rPr>
          <w:iCs/>
          <w:kern w:val="20"/>
          <w:sz w:val="24"/>
          <w:lang w:eastAsia="zh-CN"/>
        </w:rPr>
        <w:t>22,753,379</w:t>
      </w:r>
      <w:r w:rsidRPr="00B10226">
        <w:rPr>
          <w:iCs/>
          <w:kern w:val="20"/>
          <w:sz w:val="24"/>
          <w:lang w:eastAsia="zh-CN"/>
        </w:rPr>
        <w:t>美元综合预算的</w:t>
      </w:r>
      <w:r w:rsidRPr="00B10226">
        <w:rPr>
          <w:iCs/>
          <w:kern w:val="20"/>
          <w:sz w:val="24"/>
          <w:lang w:eastAsia="zh-CN"/>
        </w:rPr>
        <w:t>72 %,</w:t>
      </w:r>
      <w:r w:rsidRPr="00B10226">
        <w:rPr>
          <w:iCs/>
          <w:kern w:val="20"/>
          <w:sz w:val="24"/>
          <w:lang w:eastAsia="zh-CN"/>
        </w:rPr>
        <w:t>，用于下文表</w:t>
      </w:r>
      <w:r w:rsidR="00B10226" w:rsidRPr="00B10226">
        <w:rPr>
          <w:rFonts w:hint="eastAsia"/>
          <w:iCs/>
          <w:kern w:val="20"/>
          <w:sz w:val="24"/>
          <w:lang w:eastAsia="zh-CN"/>
        </w:rPr>
        <w:t>1</w:t>
      </w:r>
      <w:r w:rsidRPr="00B10226">
        <w:rPr>
          <w:iCs/>
          <w:kern w:val="20"/>
          <w:sz w:val="24"/>
          <w:lang w:eastAsia="zh-CN"/>
        </w:rPr>
        <w:t>和</w:t>
      </w:r>
      <w:r w:rsidR="00B10226" w:rsidRPr="00B10226">
        <w:rPr>
          <w:rFonts w:hint="eastAsia"/>
          <w:iCs/>
          <w:kern w:val="20"/>
          <w:sz w:val="24"/>
          <w:lang w:eastAsia="zh-CN"/>
        </w:rPr>
        <w:t>2</w:t>
      </w:r>
      <w:r w:rsidRPr="00B10226">
        <w:rPr>
          <w:iCs/>
          <w:kern w:val="20"/>
          <w:sz w:val="24"/>
          <w:lang w:eastAsia="zh-CN"/>
        </w:rPr>
        <w:t>所列目的</w:t>
      </w:r>
      <w:r w:rsidR="00B10226">
        <w:rPr>
          <w:rFonts w:hint="eastAsia"/>
          <w:lang w:eastAsia="zh-CN"/>
        </w:rPr>
        <w:t>；</w:t>
      </w:r>
    </w:p>
    <w:p w14:paraId="03988F92" w14:textId="0707BCDF" w:rsidR="00B10226" w:rsidRPr="00902995" w:rsidRDefault="00B10226"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902995">
        <w:rPr>
          <w:rFonts w:eastAsia="楷体" w:hint="eastAsia"/>
          <w:iCs/>
          <w:kern w:val="20"/>
          <w:sz w:val="24"/>
          <w:szCs w:val="24"/>
          <w:lang w:eastAsia="zh-CN"/>
        </w:rPr>
        <w:t>又核准</w:t>
      </w:r>
      <w:r w:rsidR="00AC23E2" w:rsidRPr="00902995">
        <w:rPr>
          <w:rFonts w:hint="eastAsia"/>
          <w:sz w:val="24"/>
          <w:szCs w:val="24"/>
          <w:lang w:eastAsia="zh-CN"/>
        </w:rPr>
        <w:t>在无法利用</w:t>
      </w:r>
      <w:r w:rsidRPr="00902995">
        <w:rPr>
          <w:rFonts w:hint="eastAsia"/>
          <w:sz w:val="24"/>
          <w:szCs w:val="24"/>
          <w:lang w:eastAsia="zh-CN"/>
        </w:rPr>
        <w:t>国际民用航空组织总部</w:t>
      </w:r>
      <w:r w:rsidR="00902995">
        <w:rPr>
          <w:rFonts w:hint="eastAsia"/>
          <w:sz w:val="24"/>
          <w:szCs w:val="24"/>
          <w:lang w:eastAsia="zh-CN"/>
        </w:rPr>
        <w:t>场地，</w:t>
      </w:r>
      <w:r w:rsidR="00AC23E2" w:rsidRPr="00902995">
        <w:rPr>
          <w:rFonts w:hint="eastAsia"/>
          <w:sz w:val="24"/>
          <w:szCs w:val="24"/>
          <w:lang w:eastAsia="zh-CN"/>
        </w:rPr>
        <w:t>于</w:t>
      </w:r>
      <w:r w:rsidR="00AC23E2" w:rsidRPr="00902995">
        <w:rPr>
          <w:rFonts w:hint="eastAsia"/>
          <w:sz w:val="24"/>
          <w:szCs w:val="24"/>
          <w:lang w:eastAsia="zh-CN"/>
        </w:rPr>
        <w:t xml:space="preserve"> 2025-2026 </w:t>
      </w:r>
      <w:r w:rsidR="00AC23E2" w:rsidRPr="00902995">
        <w:rPr>
          <w:rFonts w:hint="eastAsia"/>
          <w:sz w:val="24"/>
          <w:szCs w:val="24"/>
          <w:lang w:eastAsia="zh-CN"/>
        </w:rPr>
        <w:t>两年期举行附属机构会议的情况下，可为</w:t>
      </w:r>
      <w:r w:rsidRPr="00902995">
        <w:rPr>
          <w:rFonts w:hint="eastAsia"/>
          <w:sz w:val="24"/>
          <w:szCs w:val="24"/>
          <w:lang w:eastAsia="zh-CN"/>
        </w:rPr>
        <w:t xml:space="preserve">2025 </w:t>
      </w:r>
      <w:r w:rsidRPr="00902995">
        <w:rPr>
          <w:rFonts w:hint="eastAsia"/>
          <w:sz w:val="24"/>
          <w:szCs w:val="24"/>
          <w:lang w:eastAsia="zh-CN"/>
        </w:rPr>
        <w:t>年</w:t>
      </w:r>
      <w:r w:rsidR="00AC23E2" w:rsidRPr="00902995">
        <w:rPr>
          <w:rFonts w:hint="eastAsia"/>
          <w:sz w:val="24"/>
          <w:szCs w:val="24"/>
          <w:lang w:eastAsia="zh-CN"/>
        </w:rPr>
        <w:t>追加不超过</w:t>
      </w:r>
      <w:r w:rsidR="00AC23E2" w:rsidRPr="00902995">
        <w:rPr>
          <w:rFonts w:hint="eastAsia"/>
          <w:sz w:val="24"/>
          <w:szCs w:val="24"/>
          <w:lang w:eastAsia="zh-CN"/>
        </w:rPr>
        <w:t xml:space="preserve"> 139,081 </w:t>
      </w:r>
      <w:r w:rsidR="00AC23E2" w:rsidRPr="00902995">
        <w:rPr>
          <w:rFonts w:hint="eastAsia"/>
          <w:sz w:val="24"/>
          <w:szCs w:val="24"/>
          <w:lang w:eastAsia="zh-CN"/>
        </w:rPr>
        <w:t>美元和为</w:t>
      </w:r>
      <w:r w:rsidRPr="00902995">
        <w:rPr>
          <w:rFonts w:hint="eastAsia"/>
          <w:sz w:val="24"/>
          <w:szCs w:val="24"/>
          <w:lang w:eastAsia="zh-CN"/>
        </w:rPr>
        <w:t xml:space="preserve"> 2026</w:t>
      </w:r>
      <w:r w:rsidRPr="00902995">
        <w:rPr>
          <w:rFonts w:hint="eastAsia"/>
          <w:sz w:val="24"/>
          <w:szCs w:val="24"/>
          <w:lang w:eastAsia="zh-CN"/>
        </w:rPr>
        <w:t>年</w:t>
      </w:r>
      <w:r w:rsidR="00AC23E2" w:rsidRPr="00902995">
        <w:rPr>
          <w:rFonts w:hint="eastAsia"/>
          <w:sz w:val="24"/>
          <w:szCs w:val="24"/>
          <w:lang w:eastAsia="zh-CN"/>
        </w:rPr>
        <w:t>追加不超过</w:t>
      </w:r>
      <w:r w:rsidR="00AC23E2" w:rsidRPr="00902995">
        <w:rPr>
          <w:rFonts w:hint="eastAsia"/>
          <w:sz w:val="24"/>
          <w:szCs w:val="24"/>
          <w:lang w:eastAsia="zh-CN"/>
        </w:rPr>
        <w:t>139,081</w:t>
      </w:r>
      <w:r w:rsidR="00AC23E2" w:rsidRPr="00902995">
        <w:rPr>
          <w:rFonts w:hint="eastAsia"/>
          <w:sz w:val="24"/>
          <w:szCs w:val="24"/>
          <w:lang w:eastAsia="zh-CN"/>
        </w:rPr>
        <w:t>美元的</w:t>
      </w:r>
      <w:r w:rsidRPr="00902995">
        <w:rPr>
          <w:rFonts w:hint="eastAsia"/>
          <w:sz w:val="24"/>
          <w:szCs w:val="24"/>
          <w:lang w:eastAsia="zh-CN"/>
        </w:rPr>
        <w:t>方案预算，相当于</w:t>
      </w:r>
      <w:r w:rsidR="00AC23E2" w:rsidRPr="00902995">
        <w:rPr>
          <w:rFonts w:hint="eastAsia"/>
          <w:sz w:val="24"/>
          <w:szCs w:val="24"/>
          <w:lang w:eastAsia="zh-CN"/>
        </w:rPr>
        <w:t>《</w:t>
      </w:r>
      <w:r w:rsidRPr="00902995">
        <w:rPr>
          <w:rFonts w:hint="eastAsia"/>
          <w:sz w:val="24"/>
          <w:szCs w:val="24"/>
          <w:lang w:eastAsia="zh-CN"/>
        </w:rPr>
        <w:t>公约</w:t>
      </w:r>
      <w:r w:rsidR="00AC23E2" w:rsidRPr="00902995">
        <w:rPr>
          <w:rFonts w:hint="eastAsia"/>
          <w:sz w:val="24"/>
          <w:szCs w:val="24"/>
          <w:lang w:eastAsia="zh-CN"/>
        </w:rPr>
        <w:t>》</w:t>
      </w:r>
      <w:r w:rsidR="00884BBF" w:rsidRPr="00902995">
        <w:rPr>
          <w:rFonts w:hint="eastAsia"/>
          <w:sz w:val="24"/>
          <w:szCs w:val="24"/>
          <w:lang w:eastAsia="zh-CN"/>
        </w:rPr>
        <w:t>及其议定书</w:t>
      </w:r>
      <w:r w:rsidRPr="00902995">
        <w:rPr>
          <w:rFonts w:hint="eastAsia"/>
          <w:sz w:val="24"/>
          <w:szCs w:val="24"/>
          <w:lang w:eastAsia="zh-CN"/>
        </w:rPr>
        <w:t xml:space="preserve"> 2025 </w:t>
      </w:r>
      <w:r w:rsidRPr="00902995">
        <w:rPr>
          <w:rFonts w:hint="eastAsia"/>
          <w:sz w:val="24"/>
          <w:szCs w:val="24"/>
          <w:lang w:eastAsia="zh-CN"/>
        </w:rPr>
        <w:t>年</w:t>
      </w:r>
      <w:r w:rsidRPr="00902995">
        <w:rPr>
          <w:rFonts w:hint="eastAsia"/>
          <w:sz w:val="24"/>
          <w:szCs w:val="24"/>
          <w:lang w:eastAsia="zh-CN"/>
        </w:rPr>
        <w:t xml:space="preserve"> 193,168 </w:t>
      </w:r>
      <w:r w:rsidRPr="00902995">
        <w:rPr>
          <w:rFonts w:hint="eastAsia"/>
          <w:sz w:val="24"/>
          <w:szCs w:val="24"/>
          <w:lang w:eastAsia="zh-CN"/>
        </w:rPr>
        <w:t>美元和</w:t>
      </w:r>
      <w:r w:rsidRPr="00902995">
        <w:rPr>
          <w:rFonts w:hint="eastAsia"/>
          <w:sz w:val="24"/>
          <w:szCs w:val="24"/>
          <w:lang w:eastAsia="zh-CN"/>
        </w:rPr>
        <w:t xml:space="preserve"> 2026 </w:t>
      </w:r>
      <w:r w:rsidRPr="00902995">
        <w:rPr>
          <w:rFonts w:hint="eastAsia"/>
          <w:sz w:val="24"/>
          <w:szCs w:val="24"/>
          <w:lang w:eastAsia="zh-CN"/>
        </w:rPr>
        <w:t>年</w:t>
      </w:r>
      <w:r w:rsidRPr="00902995">
        <w:rPr>
          <w:rFonts w:hint="eastAsia"/>
          <w:sz w:val="24"/>
          <w:szCs w:val="24"/>
          <w:lang w:eastAsia="zh-CN"/>
        </w:rPr>
        <w:t xml:space="preserve"> 193,168 </w:t>
      </w:r>
      <w:r w:rsidRPr="00902995">
        <w:rPr>
          <w:rFonts w:hint="eastAsia"/>
          <w:sz w:val="24"/>
          <w:szCs w:val="24"/>
          <w:lang w:eastAsia="zh-CN"/>
        </w:rPr>
        <w:t>美元</w:t>
      </w:r>
      <w:r w:rsidR="00AC23E2" w:rsidRPr="00902995">
        <w:rPr>
          <w:rFonts w:hint="eastAsia"/>
          <w:sz w:val="24"/>
          <w:szCs w:val="24"/>
          <w:lang w:eastAsia="zh-CN"/>
        </w:rPr>
        <w:t>的追加</w:t>
      </w:r>
      <w:r w:rsidRPr="00902995">
        <w:rPr>
          <w:rFonts w:hint="eastAsia"/>
          <w:sz w:val="24"/>
          <w:szCs w:val="24"/>
          <w:lang w:eastAsia="zh-CN"/>
        </w:rPr>
        <w:t>综合预算的</w:t>
      </w:r>
      <w:r w:rsidRPr="00902995">
        <w:rPr>
          <w:rFonts w:hint="eastAsia"/>
          <w:sz w:val="24"/>
          <w:szCs w:val="24"/>
          <w:lang w:eastAsia="zh-CN"/>
        </w:rPr>
        <w:t xml:space="preserve"> 72%</w:t>
      </w:r>
      <w:r w:rsidRPr="00902995">
        <w:rPr>
          <w:rFonts w:hint="eastAsia"/>
          <w:sz w:val="24"/>
          <w:szCs w:val="24"/>
          <w:lang w:eastAsia="zh-CN"/>
        </w:rPr>
        <w:t>，追加方案预算</w:t>
      </w:r>
      <w:r w:rsidR="00AC23E2" w:rsidRPr="00902995">
        <w:rPr>
          <w:rFonts w:hint="eastAsia"/>
          <w:sz w:val="24"/>
          <w:szCs w:val="24"/>
          <w:lang w:eastAsia="zh-CN"/>
        </w:rPr>
        <w:t>的资金将</w:t>
      </w:r>
      <w:r w:rsidRPr="00902995">
        <w:rPr>
          <w:rFonts w:hint="eastAsia"/>
          <w:sz w:val="24"/>
          <w:szCs w:val="24"/>
          <w:lang w:eastAsia="zh-CN"/>
        </w:rPr>
        <w:t>来自普通信托基金的未用余额</w:t>
      </w:r>
      <w:r w:rsidR="00AC23E2" w:rsidRPr="00902995">
        <w:rPr>
          <w:rFonts w:hint="eastAsia"/>
          <w:sz w:val="24"/>
          <w:szCs w:val="24"/>
          <w:lang w:eastAsia="zh-CN"/>
        </w:rPr>
        <w:t>。</w:t>
      </w:r>
    </w:p>
    <w:p w14:paraId="2319F810" w14:textId="7084A3DE" w:rsidR="000F4B8E" w:rsidRPr="000F4B8E" w:rsidRDefault="00AC23E2"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Pr>
          <w:rFonts w:eastAsia="楷体" w:hint="eastAsia"/>
          <w:iCs/>
          <w:kern w:val="20"/>
          <w:sz w:val="24"/>
          <w:lang w:eastAsia="zh-CN"/>
        </w:rPr>
        <w:t>还</w:t>
      </w:r>
      <w:r w:rsidR="000F4B8E" w:rsidRPr="000F4B8E">
        <w:rPr>
          <w:rFonts w:eastAsia="楷体"/>
          <w:iCs/>
          <w:kern w:val="20"/>
          <w:sz w:val="24"/>
          <w:lang w:eastAsia="zh-CN"/>
        </w:rPr>
        <w:t>核准</w:t>
      </w:r>
      <w:r w:rsidR="000F4B8E" w:rsidRPr="000F4B8E">
        <w:rPr>
          <w:iCs/>
          <w:kern w:val="20"/>
          <w:sz w:val="24"/>
          <w:lang w:eastAsia="zh-CN"/>
        </w:rPr>
        <w:t>使用</w:t>
      </w:r>
      <w:r w:rsidR="000F4B8E" w:rsidRPr="000F4B8E">
        <w:rPr>
          <w:iCs/>
          <w:kern w:val="20"/>
          <w:sz w:val="24"/>
          <w:lang w:val="en-US" w:eastAsia="zh-CN"/>
        </w:rPr>
        <w:t>公约普通信托基金、卡塔赫纳议定书核心方案预算普通信托基金和名古屋议定书核心方案预算普通信托基金</w:t>
      </w:r>
      <w:r>
        <w:rPr>
          <w:rFonts w:hint="eastAsia"/>
          <w:iCs/>
          <w:kern w:val="20"/>
          <w:sz w:val="24"/>
          <w:lang w:val="en-US" w:eastAsia="zh-CN"/>
        </w:rPr>
        <w:t>（核心信托基金）</w:t>
      </w:r>
      <w:r w:rsidR="000F4B8E" w:rsidRPr="000F4B8E">
        <w:rPr>
          <w:iCs/>
          <w:kern w:val="20"/>
          <w:sz w:val="24"/>
          <w:lang w:eastAsia="zh-CN"/>
        </w:rPr>
        <w:t>2023-2024</w:t>
      </w:r>
      <w:r w:rsidR="000F4B8E" w:rsidRPr="000F4B8E">
        <w:rPr>
          <w:iCs/>
          <w:kern w:val="20"/>
          <w:sz w:val="24"/>
          <w:lang w:eastAsia="zh-CN"/>
        </w:rPr>
        <w:t>两年期未用余额</w:t>
      </w:r>
      <w:r w:rsidRPr="00AC23E2">
        <w:rPr>
          <w:iCs/>
          <w:kern w:val="20"/>
          <w:sz w:val="24"/>
          <w:lang w:eastAsia="zh-CN"/>
        </w:rPr>
        <w:t>668,836</w:t>
      </w:r>
      <w:r w:rsidR="000F4B8E" w:rsidRPr="000F4B8E">
        <w:rPr>
          <w:iCs/>
          <w:kern w:val="20"/>
          <w:sz w:val="24"/>
          <w:lang w:eastAsia="zh-CN"/>
        </w:rPr>
        <w:t>美元，抵充《公约》、《卡塔赫纳议定书》、《名古屋议定书》缔约方</w:t>
      </w:r>
      <w:r w:rsidR="000F4B8E" w:rsidRPr="000F4B8E">
        <w:rPr>
          <w:iCs/>
          <w:kern w:val="20"/>
          <w:sz w:val="24"/>
          <w:lang w:eastAsia="zh-CN"/>
        </w:rPr>
        <w:t>2025-2026</w:t>
      </w:r>
      <w:r w:rsidR="000F4B8E" w:rsidRPr="000F4B8E">
        <w:rPr>
          <w:iCs/>
          <w:kern w:val="20"/>
          <w:sz w:val="24"/>
          <w:lang w:eastAsia="zh-CN"/>
        </w:rPr>
        <w:t>两年期的摊款</w:t>
      </w:r>
      <w:r w:rsidR="000F4B8E" w:rsidRPr="000F4B8E">
        <w:rPr>
          <w:lang w:eastAsia="zh-CN"/>
        </w:rPr>
        <w:t>;</w:t>
      </w:r>
    </w:p>
    <w:p w14:paraId="364E4392" w14:textId="6E3D2A87" w:rsidR="000F4B8E" w:rsidRPr="00AC23E2"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0F4B8E">
        <w:rPr>
          <w:rFonts w:eastAsia="楷体"/>
          <w:iCs/>
          <w:kern w:val="20"/>
          <w:sz w:val="24"/>
          <w:lang w:eastAsia="zh-CN"/>
        </w:rPr>
        <w:t>赞赏</w:t>
      </w:r>
      <w:r w:rsidRPr="000F4B8E">
        <w:rPr>
          <w:iCs/>
          <w:kern w:val="20"/>
          <w:sz w:val="24"/>
          <w:lang w:eastAsia="zh-CN"/>
        </w:rPr>
        <w:t>公约秘书处东道国加拿大继续支持秘书处，欢迎东道国和魁北克省为</w:t>
      </w:r>
      <w:r w:rsidRPr="000F4B8E">
        <w:rPr>
          <w:iCs/>
          <w:kern w:val="20"/>
          <w:sz w:val="24"/>
          <w:lang w:eastAsia="zh-CN"/>
        </w:rPr>
        <w:t>2025</w:t>
      </w:r>
      <w:r w:rsidRPr="000F4B8E">
        <w:rPr>
          <w:iCs/>
          <w:kern w:val="20"/>
          <w:sz w:val="24"/>
          <w:lang w:eastAsia="zh-CN"/>
        </w:rPr>
        <w:t>年捐款</w:t>
      </w:r>
      <w:r w:rsidRPr="000F4B8E">
        <w:rPr>
          <w:iCs/>
          <w:kern w:val="20"/>
          <w:sz w:val="24"/>
          <w:lang w:eastAsia="zh-CN"/>
        </w:rPr>
        <w:t>2,234,451 </w:t>
      </w:r>
      <w:r w:rsidRPr="000F4B8E">
        <w:rPr>
          <w:iCs/>
          <w:kern w:val="20"/>
          <w:sz w:val="24"/>
          <w:lang w:eastAsia="zh-CN"/>
        </w:rPr>
        <w:t>加元，为</w:t>
      </w:r>
      <w:r w:rsidRPr="000F4B8E">
        <w:rPr>
          <w:iCs/>
          <w:kern w:val="20"/>
          <w:sz w:val="24"/>
          <w:lang w:eastAsia="zh-CN"/>
        </w:rPr>
        <w:t>2026</w:t>
      </w:r>
      <w:r w:rsidRPr="000F4B8E">
        <w:rPr>
          <w:iCs/>
          <w:kern w:val="20"/>
          <w:sz w:val="24"/>
          <w:lang w:eastAsia="zh-CN"/>
        </w:rPr>
        <w:t>年捐款</w:t>
      </w:r>
      <w:r w:rsidRPr="000F4B8E">
        <w:rPr>
          <w:iCs/>
          <w:kern w:val="20"/>
          <w:sz w:val="24"/>
          <w:lang w:eastAsia="zh-CN"/>
        </w:rPr>
        <w:t>2,255,959 </w:t>
      </w:r>
      <w:r w:rsidRPr="000F4B8E">
        <w:rPr>
          <w:iCs/>
          <w:kern w:val="20"/>
          <w:sz w:val="24"/>
          <w:lang w:eastAsia="zh-CN"/>
        </w:rPr>
        <w:t>加元，用于支付秘书处的租金和相关费用，按</w:t>
      </w:r>
      <w:r w:rsidRPr="000F4B8E">
        <w:rPr>
          <w:iCs/>
          <w:kern w:val="20"/>
          <w:sz w:val="24"/>
          <w:lang w:eastAsia="zh-CN"/>
        </w:rPr>
        <w:t>72:15:13</w:t>
      </w:r>
      <w:r w:rsidRPr="000F4B8E">
        <w:rPr>
          <w:iCs/>
          <w:kern w:val="20"/>
          <w:sz w:val="24"/>
          <w:lang w:eastAsia="zh-CN"/>
        </w:rPr>
        <w:t>的比例分配，抵充《公约》、《卡塔赫纳议定书》、《名古屋议定书》缔约方</w:t>
      </w:r>
      <w:r w:rsidRPr="000F4B8E">
        <w:rPr>
          <w:iCs/>
          <w:kern w:val="20"/>
          <w:sz w:val="24"/>
          <w:lang w:eastAsia="zh-CN"/>
        </w:rPr>
        <w:t>2025-2026</w:t>
      </w:r>
      <w:r w:rsidRPr="000F4B8E">
        <w:rPr>
          <w:iCs/>
          <w:kern w:val="20"/>
          <w:sz w:val="24"/>
          <w:lang w:eastAsia="zh-CN"/>
        </w:rPr>
        <w:t>两年期的摊款；</w:t>
      </w:r>
    </w:p>
    <w:p w14:paraId="5329B5BB" w14:textId="7970CEDF" w:rsidR="00AC23E2" w:rsidRPr="000F4B8E" w:rsidRDefault="00AC23E2"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921188">
        <w:rPr>
          <w:rFonts w:ascii="楷体" w:eastAsia="楷体" w:hAnsi="楷体" w:hint="eastAsia"/>
          <w:sz w:val="24"/>
          <w:szCs w:val="24"/>
          <w:lang w:eastAsia="zh-CN"/>
        </w:rPr>
        <w:t>请</w:t>
      </w:r>
      <w:r w:rsidRPr="003A2CEA">
        <w:rPr>
          <w:rFonts w:hint="eastAsia"/>
          <w:sz w:val="24"/>
          <w:szCs w:val="24"/>
          <w:lang w:eastAsia="zh-CN"/>
        </w:rPr>
        <w:t>执行</w:t>
      </w:r>
      <w:r w:rsidRPr="00AC23E2">
        <w:rPr>
          <w:rFonts w:hint="eastAsia"/>
          <w:sz w:val="24"/>
          <w:szCs w:val="24"/>
          <w:lang w:eastAsia="zh-CN"/>
        </w:rPr>
        <w:t>秘书</w:t>
      </w:r>
      <w:r w:rsidR="003A2CEA">
        <w:rPr>
          <w:rFonts w:hint="eastAsia"/>
          <w:sz w:val="24"/>
          <w:szCs w:val="24"/>
          <w:lang w:eastAsia="zh-CN"/>
        </w:rPr>
        <w:t>通过</w:t>
      </w:r>
      <w:r w:rsidRPr="00AC23E2">
        <w:rPr>
          <w:rFonts w:hint="eastAsia"/>
          <w:sz w:val="24"/>
          <w:szCs w:val="24"/>
          <w:lang w:eastAsia="zh-CN"/>
        </w:rPr>
        <w:t>与国际民用航空组织达成</w:t>
      </w:r>
      <w:r w:rsidR="003A2CEA">
        <w:rPr>
          <w:rFonts w:hint="eastAsia"/>
          <w:sz w:val="24"/>
          <w:szCs w:val="24"/>
          <w:lang w:eastAsia="zh-CN"/>
        </w:rPr>
        <w:t>的</w:t>
      </w:r>
      <w:r w:rsidRPr="00AC23E2">
        <w:rPr>
          <w:rFonts w:hint="eastAsia"/>
          <w:sz w:val="24"/>
          <w:szCs w:val="24"/>
          <w:lang w:eastAsia="zh-CN"/>
        </w:rPr>
        <w:t>场地</w:t>
      </w:r>
      <w:r w:rsidR="003A2CEA" w:rsidRPr="00AC23E2">
        <w:rPr>
          <w:rFonts w:hint="eastAsia"/>
          <w:sz w:val="24"/>
          <w:szCs w:val="24"/>
          <w:lang w:eastAsia="zh-CN"/>
        </w:rPr>
        <w:t>使用</w:t>
      </w:r>
      <w:r w:rsidRPr="00AC23E2">
        <w:rPr>
          <w:rFonts w:hint="eastAsia"/>
          <w:sz w:val="24"/>
          <w:szCs w:val="24"/>
          <w:lang w:eastAsia="zh-CN"/>
        </w:rPr>
        <w:t>优惠安排，</w:t>
      </w:r>
      <w:r w:rsidR="003A2CEA" w:rsidRPr="00AC23E2">
        <w:rPr>
          <w:rFonts w:hint="eastAsia"/>
          <w:sz w:val="24"/>
          <w:szCs w:val="24"/>
          <w:lang w:eastAsia="zh-CN"/>
        </w:rPr>
        <w:t>为</w:t>
      </w:r>
      <w:r w:rsidR="003A2CEA" w:rsidRPr="00AC23E2">
        <w:rPr>
          <w:rFonts w:hint="eastAsia"/>
          <w:sz w:val="24"/>
          <w:szCs w:val="24"/>
          <w:lang w:eastAsia="zh-CN"/>
        </w:rPr>
        <w:t xml:space="preserve"> 2025-2026 </w:t>
      </w:r>
      <w:r w:rsidR="003A2CEA" w:rsidRPr="00AC23E2">
        <w:rPr>
          <w:rFonts w:hint="eastAsia"/>
          <w:sz w:val="24"/>
          <w:szCs w:val="24"/>
          <w:lang w:eastAsia="zh-CN"/>
        </w:rPr>
        <w:t>两年期及以后</w:t>
      </w:r>
      <w:r w:rsidR="003A2CEA">
        <w:rPr>
          <w:rFonts w:hint="eastAsia"/>
          <w:sz w:val="24"/>
          <w:szCs w:val="24"/>
          <w:lang w:eastAsia="zh-CN"/>
        </w:rPr>
        <w:t>期间</w:t>
      </w:r>
      <w:r w:rsidR="003A2CEA" w:rsidRPr="00AC23E2">
        <w:rPr>
          <w:rFonts w:hint="eastAsia"/>
          <w:sz w:val="24"/>
          <w:szCs w:val="24"/>
          <w:lang w:eastAsia="zh-CN"/>
        </w:rPr>
        <w:t>在加拿大蒙特利尔举行的所有附属机构会议</w:t>
      </w:r>
      <w:r w:rsidR="003A2CEA">
        <w:rPr>
          <w:rFonts w:hint="eastAsia"/>
          <w:sz w:val="24"/>
          <w:szCs w:val="24"/>
          <w:lang w:eastAsia="zh-CN"/>
        </w:rPr>
        <w:t>预订</w:t>
      </w:r>
      <w:r w:rsidR="003A2CEA" w:rsidRPr="00AC23E2">
        <w:rPr>
          <w:rFonts w:hint="eastAsia"/>
          <w:sz w:val="24"/>
          <w:szCs w:val="24"/>
          <w:lang w:eastAsia="zh-CN"/>
        </w:rPr>
        <w:t>会议设施</w:t>
      </w:r>
      <w:r w:rsidR="003A2CEA">
        <w:rPr>
          <w:rFonts w:hint="eastAsia"/>
          <w:sz w:val="24"/>
          <w:szCs w:val="24"/>
          <w:lang w:eastAsia="zh-CN"/>
        </w:rPr>
        <w:t>，</w:t>
      </w:r>
      <w:r w:rsidRPr="00AC23E2">
        <w:rPr>
          <w:rFonts w:hint="eastAsia"/>
          <w:sz w:val="24"/>
          <w:szCs w:val="24"/>
          <w:lang w:eastAsia="zh-CN"/>
        </w:rPr>
        <w:t>或在内罗毕</w:t>
      </w:r>
      <w:r w:rsidR="00131E77">
        <w:rPr>
          <w:rFonts w:hint="eastAsia"/>
          <w:sz w:val="24"/>
          <w:szCs w:val="24"/>
          <w:lang w:eastAsia="zh-CN"/>
        </w:rPr>
        <w:t>，</w:t>
      </w:r>
      <w:r w:rsidRPr="00AC23E2">
        <w:rPr>
          <w:rFonts w:hint="eastAsia"/>
          <w:sz w:val="24"/>
          <w:szCs w:val="24"/>
          <w:lang w:eastAsia="zh-CN"/>
        </w:rPr>
        <w:t>或根据</w:t>
      </w:r>
      <w:r w:rsidR="00131E77" w:rsidRPr="00AC23E2">
        <w:rPr>
          <w:rFonts w:hint="eastAsia"/>
          <w:sz w:val="24"/>
          <w:szCs w:val="24"/>
          <w:lang w:eastAsia="zh-CN"/>
        </w:rPr>
        <w:t>任何其他可用的联合国设施</w:t>
      </w:r>
      <w:r w:rsidRPr="00AC23E2">
        <w:rPr>
          <w:rFonts w:hint="eastAsia"/>
          <w:sz w:val="24"/>
          <w:szCs w:val="24"/>
          <w:lang w:eastAsia="zh-CN"/>
        </w:rPr>
        <w:t>举行此类会议的能力在</w:t>
      </w:r>
      <w:r w:rsidR="00131E77">
        <w:rPr>
          <w:rFonts w:hint="eastAsia"/>
          <w:sz w:val="24"/>
          <w:szCs w:val="24"/>
          <w:lang w:eastAsia="zh-CN"/>
        </w:rPr>
        <w:t>这些设施为附属机构会议预订会议设施</w:t>
      </w:r>
      <w:r w:rsidRPr="00AC23E2">
        <w:rPr>
          <w:rFonts w:hint="eastAsia"/>
          <w:sz w:val="24"/>
          <w:szCs w:val="24"/>
          <w:lang w:eastAsia="zh-CN"/>
        </w:rPr>
        <w:t>，同时考虑到预算影响</w:t>
      </w:r>
      <w:r w:rsidR="00131E77">
        <w:rPr>
          <w:rFonts w:hint="eastAsia"/>
          <w:sz w:val="24"/>
          <w:szCs w:val="24"/>
          <w:lang w:eastAsia="zh-CN"/>
        </w:rPr>
        <w:t>、节省</w:t>
      </w:r>
      <w:r w:rsidRPr="00AC23E2">
        <w:rPr>
          <w:rFonts w:hint="eastAsia"/>
          <w:sz w:val="24"/>
          <w:szCs w:val="24"/>
          <w:lang w:eastAsia="zh-CN"/>
        </w:rPr>
        <w:t>缔约方与会的差旅费和生活津贴以及在</w:t>
      </w:r>
      <w:r w:rsidR="00131E77" w:rsidRPr="00B464AF">
        <w:rPr>
          <w:rFonts w:hint="eastAsia"/>
          <w:sz w:val="24"/>
          <w:szCs w:val="24"/>
          <w:lang w:eastAsia="zh-CN"/>
        </w:rPr>
        <w:t>适合于</w:t>
      </w:r>
      <w:r w:rsidRPr="00AC23E2">
        <w:rPr>
          <w:rFonts w:hint="eastAsia"/>
          <w:sz w:val="24"/>
          <w:szCs w:val="24"/>
          <w:lang w:eastAsia="zh-CN"/>
        </w:rPr>
        <w:t>缔约方的任何可用日期提供的任何其他服务，从而最大限度地减少会议费用，并授权在上述地点</w:t>
      </w:r>
      <w:r w:rsidR="00B464AF">
        <w:rPr>
          <w:rFonts w:hint="eastAsia"/>
          <w:sz w:val="24"/>
          <w:szCs w:val="24"/>
          <w:lang w:eastAsia="zh-CN"/>
        </w:rPr>
        <w:t>找不到</w:t>
      </w:r>
      <w:r w:rsidRPr="00AC23E2">
        <w:rPr>
          <w:rFonts w:hint="eastAsia"/>
          <w:sz w:val="24"/>
          <w:szCs w:val="24"/>
          <w:lang w:eastAsia="zh-CN"/>
        </w:rPr>
        <w:t>可用场地的特殊情况下，使用未用余额支付最经济的</w:t>
      </w:r>
      <w:r w:rsidR="00B464AF">
        <w:rPr>
          <w:rFonts w:hint="eastAsia"/>
          <w:sz w:val="24"/>
          <w:szCs w:val="24"/>
          <w:lang w:eastAsia="zh-CN"/>
        </w:rPr>
        <w:t>替代</w:t>
      </w:r>
      <w:r w:rsidRPr="00AC23E2">
        <w:rPr>
          <w:rFonts w:hint="eastAsia"/>
          <w:sz w:val="24"/>
          <w:szCs w:val="24"/>
          <w:lang w:eastAsia="zh-CN"/>
        </w:rPr>
        <w:t>会议场地</w:t>
      </w:r>
      <w:r w:rsidR="00B464AF">
        <w:rPr>
          <w:rFonts w:hint="eastAsia"/>
          <w:sz w:val="24"/>
          <w:szCs w:val="24"/>
          <w:lang w:eastAsia="zh-CN"/>
        </w:rPr>
        <w:t>选项</w:t>
      </w:r>
      <w:r w:rsidRPr="00AC23E2">
        <w:rPr>
          <w:rFonts w:hint="eastAsia"/>
          <w:sz w:val="24"/>
          <w:szCs w:val="24"/>
          <w:lang w:eastAsia="zh-CN"/>
        </w:rPr>
        <w:t>的额外会议租金和相关费用，</w:t>
      </w:r>
      <w:r w:rsidR="00B464AF">
        <w:rPr>
          <w:rFonts w:hint="eastAsia"/>
          <w:sz w:val="24"/>
          <w:szCs w:val="24"/>
          <w:lang w:eastAsia="zh-CN"/>
        </w:rPr>
        <w:t>但</w:t>
      </w:r>
      <w:r w:rsidRPr="00AC23E2">
        <w:rPr>
          <w:rFonts w:hint="eastAsia"/>
          <w:sz w:val="24"/>
          <w:szCs w:val="24"/>
          <w:lang w:eastAsia="zh-CN"/>
        </w:rPr>
        <w:t>金额不</w:t>
      </w:r>
      <w:r w:rsidR="00B464AF">
        <w:rPr>
          <w:rFonts w:hint="eastAsia"/>
          <w:sz w:val="24"/>
          <w:szCs w:val="24"/>
          <w:lang w:eastAsia="zh-CN"/>
        </w:rPr>
        <w:t>得</w:t>
      </w:r>
      <w:r w:rsidRPr="00AC23E2">
        <w:rPr>
          <w:rFonts w:hint="eastAsia"/>
          <w:sz w:val="24"/>
          <w:szCs w:val="24"/>
          <w:lang w:eastAsia="zh-CN"/>
        </w:rPr>
        <w:t>超过</w:t>
      </w:r>
      <w:r w:rsidRPr="00AC23E2">
        <w:rPr>
          <w:rFonts w:hint="eastAsia"/>
          <w:sz w:val="24"/>
          <w:szCs w:val="24"/>
          <w:lang w:eastAsia="zh-CN"/>
        </w:rPr>
        <w:t xml:space="preserve"> 386,336 </w:t>
      </w:r>
      <w:r w:rsidRPr="00AC23E2">
        <w:rPr>
          <w:rFonts w:hint="eastAsia"/>
          <w:sz w:val="24"/>
          <w:szCs w:val="24"/>
          <w:lang w:eastAsia="zh-CN"/>
        </w:rPr>
        <w:t>美元；</w:t>
      </w:r>
    </w:p>
    <w:p w14:paraId="738315FF" w14:textId="11BA40E1" w:rsidR="000F4B8E" w:rsidRP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747F81">
        <w:rPr>
          <w:rFonts w:ascii="楷体" w:eastAsia="楷体" w:hAnsi="楷体"/>
          <w:iCs/>
          <w:kern w:val="20"/>
          <w:sz w:val="24"/>
          <w:lang w:eastAsia="zh-CN"/>
        </w:rPr>
        <w:lastRenderedPageBreak/>
        <w:t>通过</w:t>
      </w:r>
      <w:r w:rsidR="00747F81" w:rsidRPr="000F4B8E">
        <w:rPr>
          <w:iCs/>
          <w:kern w:val="20"/>
          <w:sz w:val="24"/>
          <w:lang w:eastAsia="zh-CN"/>
        </w:rPr>
        <w:t>本决定附件所载</w:t>
      </w:r>
      <w:r w:rsidRPr="000F4B8E">
        <w:rPr>
          <w:iCs/>
          <w:kern w:val="20"/>
          <w:sz w:val="24"/>
          <w:lang w:eastAsia="zh-CN"/>
        </w:rPr>
        <w:t>2025</w:t>
      </w:r>
      <w:r w:rsidRPr="000F4B8E">
        <w:rPr>
          <w:iCs/>
          <w:kern w:val="20"/>
          <w:sz w:val="24"/>
          <w:lang w:eastAsia="zh-CN"/>
        </w:rPr>
        <w:t>年和</w:t>
      </w:r>
      <w:r w:rsidRPr="000F4B8E">
        <w:rPr>
          <w:iCs/>
          <w:kern w:val="20"/>
          <w:sz w:val="24"/>
          <w:lang w:eastAsia="zh-CN"/>
        </w:rPr>
        <w:t>2026</w:t>
      </w:r>
      <w:r w:rsidRPr="000F4B8E">
        <w:rPr>
          <w:iCs/>
          <w:kern w:val="20"/>
          <w:sz w:val="24"/>
          <w:lang w:eastAsia="zh-CN"/>
        </w:rPr>
        <w:t>年费用分摊比额表</w:t>
      </w:r>
      <w:r w:rsidRPr="000F4B8E">
        <w:rPr>
          <w:vertAlign w:val="superscript"/>
        </w:rPr>
        <w:footnoteReference w:id="8"/>
      </w:r>
      <w:r w:rsidRPr="000F4B8E">
        <w:rPr>
          <w:iCs/>
          <w:kern w:val="20"/>
          <w:sz w:val="24"/>
          <w:lang w:eastAsia="zh-CN"/>
        </w:rPr>
        <w:t>，其依据是联合国费用分摊比额表；</w:t>
      </w:r>
    </w:p>
    <w:p w14:paraId="06EFCF4D" w14:textId="76E3158B" w:rsidR="000F4B8E" w:rsidRP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747F81">
        <w:rPr>
          <w:rFonts w:ascii="楷体" w:eastAsia="楷体" w:hAnsi="楷体"/>
          <w:iCs/>
          <w:kern w:val="20"/>
          <w:sz w:val="24"/>
          <w:lang w:eastAsia="zh-CN"/>
        </w:rPr>
        <w:t>又通过</w:t>
      </w:r>
      <w:r w:rsidRPr="000F4B8E">
        <w:rPr>
          <w:iCs/>
          <w:kern w:val="20"/>
          <w:sz w:val="24"/>
          <w:lang w:val="en-US" w:eastAsia="zh-CN"/>
        </w:rPr>
        <w:t>下文表</w:t>
      </w:r>
      <w:r w:rsidR="00747F81">
        <w:rPr>
          <w:iCs/>
          <w:kern w:val="20"/>
          <w:sz w:val="24"/>
          <w:lang w:eastAsia="zh-CN"/>
        </w:rPr>
        <w:t>3</w:t>
      </w:r>
      <w:r w:rsidRPr="000F4B8E">
        <w:rPr>
          <w:iCs/>
          <w:kern w:val="20"/>
          <w:sz w:val="24"/>
          <w:lang w:eastAsia="zh-CN"/>
        </w:rPr>
        <w:t>所载</w:t>
      </w:r>
      <w:r w:rsidRPr="000F4B8E">
        <w:rPr>
          <w:iCs/>
          <w:kern w:val="20"/>
          <w:sz w:val="24"/>
          <w:lang w:eastAsia="zh-CN"/>
        </w:rPr>
        <w:t>2025-2026</w:t>
      </w:r>
      <w:r w:rsidRPr="000F4B8E">
        <w:rPr>
          <w:iCs/>
          <w:kern w:val="20"/>
          <w:sz w:val="24"/>
          <w:lang w:eastAsia="zh-CN"/>
        </w:rPr>
        <w:t>两年期秘书处员额配置表，用于计算费用以确定总预算</w:t>
      </w:r>
      <w:r w:rsidRPr="000F4B8E">
        <w:rPr>
          <w:lang w:eastAsia="zh-CN"/>
        </w:rPr>
        <w:t>;</w:t>
      </w:r>
    </w:p>
    <w:p w14:paraId="38F07399" w14:textId="4CC1AF6E" w:rsidR="000F4B8E" w:rsidRP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747F81">
        <w:rPr>
          <w:rFonts w:ascii="楷体" w:eastAsia="楷体" w:hAnsi="楷体"/>
          <w:iCs/>
          <w:kern w:val="20"/>
          <w:sz w:val="24"/>
          <w:lang w:eastAsia="zh-CN"/>
        </w:rPr>
        <w:t>回顾</w:t>
      </w:r>
      <w:r w:rsidRPr="00747F81">
        <w:rPr>
          <w:iCs/>
          <w:kern w:val="20"/>
          <w:sz w:val="24"/>
          <w:lang w:val="en-US" w:eastAsia="zh-CN"/>
        </w:rPr>
        <w:t>秘</w:t>
      </w:r>
      <w:r w:rsidRPr="000F4B8E">
        <w:rPr>
          <w:iCs/>
          <w:kern w:val="20"/>
          <w:sz w:val="24"/>
          <w:lang w:val="en-US" w:eastAsia="zh-CN"/>
        </w:rPr>
        <w:t>书处员额配置安排应确保</w:t>
      </w:r>
      <w:r w:rsidRPr="000F4B8E">
        <w:rPr>
          <w:iCs/>
          <w:kern w:val="20"/>
          <w:sz w:val="24"/>
          <w:lang w:eastAsia="zh-CN"/>
        </w:rPr>
        <w:t>《公约》及其议定书规定的法律义务得到履行</w:t>
      </w:r>
      <w:r w:rsidRPr="000F4B8E">
        <w:rPr>
          <w:lang w:eastAsia="zh-CN"/>
        </w:rPr>
        <w:t>;</w:t>
      </w:r>
    </w:p>
    <w:p w14:paraId="301963D0" w14:textId="056F5ED9" w:rsidR="003A2CEA" w:rsidRPr="003A2CEA" w:rsidRDefault="003A2CEA" w:rsidP="003A2CEA">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747F81">
        <w:rPr>
          <w:rFonts w:ascii="楷体" w:eastAsia="楷体" w:hAnsi="楷体" w:hint="eastAsia"/>
          <w:iCs/>
          <w:kern w:val="20"/>
          <w:sz w:val="24"/>
          <w:lang w:eastAsia="zh-CN"/>
        </w:rPr>
        <w:t>敦促</w:t>
      </w:r>
      <w:r w:rsidRPr="003A2CEA">
        <w:rPr>
          <w:rFonts w:hint="eastAsia"/>
          <w:iCs/>
          <w:kern w:val="20"/>
          <w:sz w:val="24"/>
          <w:szCs w:val="24"/>
          <w:lang w:eastAsia="zh-CN"/>
        </w:rPr>
        <w:t>执行秘书</w:t>
      </w:r>
      <w:r w:rsidRPr="003A2CEA">
        <w:rPr>
          <w:rFonts w:hint="eastAsia"/>
          <w:sz w:val="24"/>
          <w:szCs w:val="24"/>
          <w:lang w:eastAsia="zh-CN"/>
        </w:rPr>
        <w:t>考虑到</w:t>
      </w:r>
      <w:r w:rsidRPr="003A2CEA">
        <w:rPr>
          <w:rFonts w:hint="eastAsia"/>
          <w:sz w:val="24"/>
          <w:szCs w:val="24"/>
          <w:lang w:eastAsia="zh-CN"/>
        </w:rPr>
        <w:t>CBD/COP/16/4/Add.2-CBD/CP/MOP/11/5/Add.2-CBD/NP/MOP/5/5/Add.2</w:t>
      </w:r>
      <w:r w:rsidR="00747F81">
        <w:rPr>
          <w:rFonts w:hint="eastAsia"/>
          <w:sz w:val="24"/>
          <w:szCs w:val="24"/>
          <w:lang w:eastAsia="zh-CN"/>
        </w:rPr>
        <w:t>号</w:t>
      </w:r>
      <w:r w:rsidR="00747F81" w:rsidRPr="003A2CEA">
        <w:rPr>
          <w:rFonts w:hint="eastAsia"/>
          <w:sz w:val="24"/>
          <w:szCs w:val="24"/>
          <w:lang w:eastAsia="zh-CN"/>
        </w:rPr>
        <w:t>文件</w:t>
      </w:r>
      <w:r w:rsidRPr="003A2CEA">
        <w:rPr>
          <w:rFonts w:hint="eastAsia"/>
          <w:sz w:val="24"/>
          <w:szCs w:val="24"/>
          <w:lang w:eastAsia="zh-CN"/>
        </w:rPr>
        <w:t>所载范围界定报告</w:t>
      </w:r>
      <w:r w:rsidR="00747F81">
        <w:rPr>
          <w:rFonts w:hint="eastAsia"/>
          <w:sz w:val="24"/>
          <w:szCs w:val="24"/>
          <w:lang w:eastAsia="zh-CN"/>
        </w:rPr>
        <w:t>，</w:t>
      </w:r>
      <w:r w:rsidR="00747F81" w:rsidRPr="00747F81">
        <w:rPr>
          <w:rFonts w:hint="eastAsia"/>
          <w:iCs/>
          <w:sz w:val="24"/>
          <w:szCs w:val="24"/>
          <w:lang w:eastAsia="zh-CN"/>
        </w:rPr>
        <w:t>完成第</w:t>
      </w:r>
      <w:r w:rsidR="00747F81" w:rsidRPr="00747F81">
        <w:rPr>
          <w:rFonts w:hint="eastAsia"/>
          <w:sz w:val="24"/>
          <w:szCs w:val="24"/>
          <w:lang w:eastAsia="zh-CN"/>
        </w:rPr>
        <w:t xml:space="preserve"> </w:t>
      </w:r>
      <w:hyperlink r:id="rId15" w:history="1">
        <w:r w:rsidR="00747F81" w:rsidRPr="00FB6FA5">
          <w:rPr>
            <w:rStyle w:val="Hyperlink"/>
            <w:rFonts w:hint="eastAsia"/>
            <w:sz w:val="24"/>
            <w:szCs w:val="24"/>
            <w:lang w:eastAsia="zh-CN"/>
          </w:rPr>
          <w:t>15/34</w:t>
        </w:r>
      </w:hyperlink>
      <w:r w:rsidR="00747F81" w:rsidRPr="00747F81">
        <w:rPr>
          <w:rFonts w:hint="eastAsia"/>
          <w:sz w:val="24"/>
          <w:szCs w:val="24"/>
          <w:lang w:eastAsia="zh-CN"/>
        </w:rPr>
        <w:t xml:space="preserve"> </w:t>
      </w:r>
      <w:r w:rsidR="00747F81" w:rsidRPr="00747F81">
        <w:rPr>
          <w:rFonts w:hint="eastAsia"/>
          <w:sz w:val="24"/>
          <w:szCs w:val="24"/>
          <w:lang w:eastAsia="zh-CN"/>
        </w:rPr>
        <w:t>号决定要求进行的职能审查，</w:t>
      </w:r>
      <w:r w:rsidRPr="003A2CEA">
        <w:rPr>
          <w:rFonts w:hint="eastAsia"/>
          <w:sz w:val="24"/>
          <w:szCs w:val="24"/>
          <w:lang w:eastAsia="zh-CN"/>
        </w:rPr>
        <w:t>将</w:t>
      </w:r>
      <w:r w:rsidR="00747F81">
        <w:rPr>
          <w:rFonts w:hint="eastAsia"/>
          <w:sz w:val="24"/>
          <w:szCs w:val="24"/>
          <w:lang w:eastAsia="zh-CN"/>
        </w:rPr>
        <w:t>审查</w:t>
      </w:r>
      <w:r w:rsidRPr="003A2CEA">
        <w:rPr>
          <w:rFonts w:hint="eastAsia"/>
          <w:sz w:val="24"/>
          <w:szCs w:val="24"/>
          <w:lang w:eastAsia="zh-CN"/>
        </w:rPr>
        <w:t>结果提交执行问题附属机构第六次会议审查，并提交公约缔约方大会第十七届会议、作为卡塔赫纳议定书缔约方会议的缔约方大会第十二</w:t>
      </w:r>
      <w:r w:rsidR="00747F81">
        <w:rPr>
          <w:rFonts w:hint="eastAsia"/>
          <w:sz w:val="24"/>
          <w:szCs w:val="24"/>
          <w:lang w:eastAsia="zh-CN"/>
        </w:rPr>
        <w:t>次</w:t>
      </w:r>
      <w:r w:rsidRPr="003A2CEA">
        <w:rPr>
          <w:rFonts w:hint="eastAsia"/>
          <w:sz w:val="24"/>
          <w:szCs w:val="24"/>
          <w:lang w:eastAsia="zh-CN"/>
        </w:rPr>
        <w:t>会议和作为名古屋议定书缔约方会议的缔约方大会第六</w:t>
      </w:r>
      <w:r w:rsidR="00747F81">
        <w:rPr>
          <w:rFonts w:hint="eastAsia"/>
          <w:sz w:val="24"/>
          <w:szCs w:val="24"/>
          <w:lang w:eastAsia="zh-CN"/>
        </w:rPr>
        <w:t>次</w:t>
      </w:r>
      <w:r w:rsidRPr="003A2CEA">
        <w:rPr>
          <w:rFonts w:hint="eastAsia"/>
          <w:sz w:val="24"/>
          <w:szCs w:val="24"/>
          <w:lang w:eastAsia="zh-CN"/>
        </w:rPr>
        <w:t>会议审议，</w:t>
      </w:r>
      <w:r w:rsidR="00747F81">
        <w:rPr>
          <w:rFonts w:hint="eastAsia"/>
          <w:sz w:val="24"/>
          <w:szCs w:val="24"/>
          <w:lang w:eastAsia="zh-CN"/>
        </w:rPr>
        <w:t>同时</w:t>
      </w:r>
      <w:r w:rsidRPr="003A2CEA">
        <w:rPr>
          <w:rFonts w:hint="eastAsia"/>
          <w:sz w:val="24"/>
          <w:szCs w:val="24"/>
          <w:lang w:eastAsia="zh-CN"/>
        </w:rPr>
        <w:t>指出</w:t>
      </w:r>
      <w:r w:rsidR="00747F81">
        <w:rPr>
          <w:rFonts w:hint="eastAsia"/>
          <w:sz w:val="24"/>
          <w:szCs w:val="24"/>
          <w:lang w:eastAsia="zh-CN"/>
        </w:rPr>
        <w:t>，</w:t>
      </w:r>
      <w:r w:rsidRPr="003A2CEA">
        <w:rPr>
          <w:rFonts w:hint="eastAsia"/>
          <w:sz w:val="24"/>
          <w:szCs w:val="24"/>
          <w:lang w:eastAsia="zh-CN"/>
        </w:rPr>
        <w:t>职能审查应侧重于评估秘书处是否结构合理、资源充足，以有效履行其职能，</w:t>
      </w:r>
      <w:r w:rsidR="00747F81" w:rsidRPr="00747F81">
        <w:rPr>
          <w:sz w:val="24"/>
          <w:szCs w:val="24"/>
          <w:vertAlign w:val="superscript"/>
          <w:lang w:eastAsia="zh-CN"/>
        </w:rPr>
        <w:footnoteReference w:id="9"/>
      </w:r>
      <w:r w:rsidR="00747F81">
        <w:rPr>
          <w:rFonts w:hint="eastAsia"/>
          <w:sz w:val="24"/>
          <w:szCs w:val="24"/>
          <w:lang w:eastAsia="zh-CN"/>
        </w:rPr>
        <w:t xml:space="preserve"> </w:t>
      </w:r>
      <w:r w:rsidRPr="003A2CEA">
        <w:rPr>
          <w:rFonts w:hint="eastAsia"/>
          <w:sz w:val="24"/>
          <w:szCs w:val="24"/>
          <w:lang w:eastAsia="zh-CN"/>
        </w:rPr>
        <w:t>特别是为《公约》</w:t>
      </w:r>
      <w:r w:rsidR="00884BBF">
        <w:rPr>
          <w:rFonts w:hint="eastAsia"/>
          <w:sz w:val="24"/>
          <w:szCs w:val="24"/>
          <w:lang w:eastAsia="zh-CN"/>
        </w:rPr>
        <w:t>及其议定书</w:t>
      </w:r>
      <w:r w:rsidR="00747F81">
        <w:rPr>
          <w:rFonts w:hint="eastAsia"/>
          <w:sz w:val="24"/>
          <w:szCs w:val="24"/>
          <w:lang w:eastAsia="zh-CN"/>
        </w:rPr>
        <w:t>下</w:t>
      </w:r>
      <w:r w:rsidRPr="003A2CEA">
        <w:rPr>
          <w:rFonts w:hint="eastAsia"/>
          <w:sz w:val="24"/>
          <w:szCs w:val="24"/>
          <w:lang w:eastAsia="zh-CN"/>
        </w:rPr>
        <w:t>的会议提供服务</w:t>
      </w:r>
      <w:r w:rsidR="00397260">
        <w:rPr>
          <w:rFonts w:hint="eastAsia"/>
          <w:sz w:val="24"/>
          <w:szCs w:val="24"/>
          <w:lang w:eastAsia="zh-CN"/>
        </w:rPr>
        <w:t>，</w:t>
      </w:r>
      <w:r w:rsidRPr="003A2CEA">
        <w:rPr>
          <w:rFonts w:hint="eastAsia"/>
          <w:sz w:val="24"/>
          <w:szCs w:val="24"/>
          <w:lang w:eastAsia="zh-CN"/>
        </w:rPr>
        <w:t>以及</w:t>
      </w:r>
      <w:r w:rsidR="00397260">
        <w:rPr>
          <w:rFonts w:hint="eastAsia"/>
          <w:sz w:val="24"/>
          <w:szCs w:val="24"/>
          <w:lang w:eastAsia="zh-CN"/>
        </w:rPr>
        <w:t>为《</w:t>
      </w:r>
      <w:r w:rsidRPr="003A2CEA">
        <w:rPr>
          <w:rFonts w:hint="eastAsia"/>
          <w:sz w:val="24"/>
          <w:szCs w:val="24"/>
          <w:lang w:eastAsia="zh-CN"/>
        </w:rPr>
        <w:t>昆明</w:t>
      </w:r>
      <w:r w:rsidRPr="003A2CEA">
        <w:rPr>
          <w:rFonts w:hint="eastAsia"/>
          <w:sz w:val="24"/>
          <w:szCs w:val="24"/>
          <w:lang w:eastAsia="zh-CN"/>
        </w:rPr>
        <w:t>-</w:t>
      </w:r>
      <w:r w:rsidRPr="003A2CEA">
        <w:rPr>
          <w:rFonts w:hint="eastAsia"/>
          <w:sz w:val="24"/>
          <w:szCs w:val="24"/>
          <w:lang w:eastAsia="zh-CN"/>
        </w:rPr>
        <w:t>蒙特利尔全球生物多样性框架</w:t>
      </w:r>
      <w:r w:rsidR="00397260">
        <w:rPr>
          <w:rFonts w:hint="eastAsia"/>
          <w:sz w:val="24"/>
          <w:szCs w:val="24"/>
          <w:lang w:eastAsia="zh-CN"/>
        </w:rPr>
        <w:t>》的执行工作提供支持</w:t>
      </w:r>
      <w:r w:rsidRPr="003A2CEA">
        <w:rPr>
          <w:rFonts w:hint="eastAsia"/>
          <w:sz w:val="24"/>
          <w:szCs w:val="24"/>
          <w:lang w:eastAsia="zh-CN"/>
        </w:rPr>
        <w:t>，如果</w:t>
      </w:r>
      <w:r w:rsidR="00397260">
        <w:rPr>
          <w:rFonts w:hint="eastAsia"/>
          <w:sz w:val="24"/>
          <w:szCs w:val="24"/>
          <w:lang w:eastAsia="zh-CN"/>
        </w:rPr>
        <w:t>认为没有做到</w:t>
      </w:r>
      <w:r w:rsidRPr="003A2CEA">
        <w:rPr>
          <w:rFonts w:hint="eastAsia"/>
          <w:sz w:val="24"/>
          <w:szCs w:val="24"/>
          <w:lang w:eastAsia="zh-CN"/>
        </w:rPr>
        <w:t>，则</w:t>
      </w:r>
      <w:r w:rsidR="00397260">
        <w:rPr>
          <w:rFonts w:hint="eastAsia"/>
          <w:sz w:val="24"/>
          <w:szCs w:val="24"/>
          <w:lang w:eastAsia="zh-CN"/>
        </w:rPr>
        <w:t>确定</w:t>
      </w:r>
      <w:r w:rsidRPr="003A2CEA">
        <w:rPr>
          <w:rFonts w:hint="eastAsia"/>
          <w:sz w:val="24"/>
          <w:szCs w:val="24"/>
          <w:lang w:eastAsia="zh-CN"/>
        </w:rPr>
        <w:t>需要进行哪些变革以</w:t>
      </w:r>
      <w:r w:rsidR="00397260">
        <w:rPr>
          <w:rFonts w:hint="eastAsia"/>
          <w:sz w:val="24"/>
          <w:szCs w:val="24"/>
          <w:lang w:eastAsia="zh-CN"/>
        </w:rPr>
        <w:t>便做到</w:t>
      </w:r>
      <w:r w:rsidRPr="003A2CEA">
        <w:rPr>
          <w:rFonts w:hint="eastAsia"/>
          <w:sz w:val="24"/>
          <w:szCs w:val="24"/>
          <w:lang w:eastAsia="zh-CN"/>
        </w:rPr>
        <w:t>；</w:t>
      </w:r>
    </w:p>
    <w:p w14:paraId="5916EA31" w14:textId="1EA93577" w:rsidR="003A2CEA" w:rsidRPr="003A2CEA" w:rsidRDefault="003A2CEA" w:rsidP="003A2CEA">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397260">
        <w:rPr>
          <w:rFonts w:ascii="楷体" w:eastAsia="楷体" w:hAnsi="楷体" w:hint="eastAsia"/>
          <w:sz w:val="24"/>
          <w:szCs w:val="24"/>
          <w:lang w:eastAsia="zh-CN"/>
        </w:rPr>
        <w:t>授权</w:t>
      </w:r>
      <w:r w:rsidRPr="003A2CEA">
        <w:rPr>
          <w:rFonts w:hint="eastAsia"/>
          <w:sz w:val="24"/>
          <w:szCs w:val="24"/>
          <w:lang w:eastAsia="zh-CN"/>
        </w:rPr>
        <w:t>执行秘书</w:t>
      </w:r>
      <w:r w:rsidR="00397260">
        <w:rPr>
          <w:rFonts w:hint="eastAsia"/>
          <w:sz w:val="24"/>
          <w:szCs w:val="24"/>
          <w:lang w:eastAsia="zh-CN"/>
        </w:rPr>
        <w:t>破例</w:t>
      </w:r>
      <w:r w:rsidRPr="003A2CEA">
        <w:rPr>
          <w:rFonts w:hint="eastAsia"/>
          <w:sz w:val="24"/>
          <w:szCs w:val="24"/>
          <w:lang w:eastAsia="zh-CN"/>
        </w:rPr>
        <w:t>动用</w:t>
      </w:r>
      <w:r w:rsidR="00397260" w:rsidRPr="003A2CEA">
        <w:rPr>
          <w:rFonts w:hint="eastAsia"/>
          <w:sz w:val="24"/>
          <w:szCs w:val="24"/>
          <w:lang w:eastAsia="zh-CN"/>
        </w:rPr>
        <w:t>普通信托基金</w:t>
      </w:r>
      <w:r w:rsidR="00397260">
        <w:rPr>
          <w:rFonts w:hint="eastAsia"/>
          <w:sz w:val="24"/>
          <w:szCs w:val="24"/>
          <w:lang w:eastAsia="zh-CN"/>
        </w:rPr>
        <w:t>在</w:t>
      </w:r>
      <w:r w:rsidRPr="003A2CEA">
        <w:rPr>
          <w:rFonts w:hint="eastAsia"/>
          <w:sz w:val="24"/>
          <w:szCs w:val="24"/>
          <w:lang w:eastAsia="zh-CN"/>
        </w:rPr>
        <w:t>以前财政期间的可用未动用余额，完成第</w:t>
      </w:r>
      <w:r w:rsidRPr="003A2CEA">
        <w:rPr>
          <w:rFonts w:hint="eastAsia"/>
          <w:sz w:val="24"/>
          <w:szCs w:val="24"/>
          <w:lang w:eastAsia="zh-CN"/>
        </w:rPr>
        <w:t xml:space="preserve"> </w:t>
      </w:r>
      <w:hyperlink r:id="rId16" w:history="1">
        <w:r w:rsidRPr="00FB6FA5">
          <w:rPr>
            <w:rStyle w:val="Hyperlink"/>
            <w:rFonts w:hint="eastAsia"/>
            <w:sz w:val="24"/>
            <w:szCs w:val="24"/>
            <w:lang w:eastAsia="zh-CN"/>
          </w:rPr>
          <w:t>15/34</w:t>
        </w:r>
      </w:hyperlink>
      <w:r w:rsidRPr="003A2CEA">
        <w:rPr>
          <w:rFonts w:hint="eastAsia"/>
          <w:sz w:val="24"/>
          <w:szCs w:val="24"/>
          <w:lang w:eastAsia="zh-CN"/>
        </w:rPr>
        <w:t xml:space="preserve"> </w:t>
      </w:r>
      <w:r w:rsidRPr="003A2CEA">
        <w:rPr>
          <w:rFonts w:hint="eastAsia"/>
          <w:sz w:val="24"/>
          <w:szCs w:val="24"/>
          <w:lang w:eastAsia="zh-CN"/>
        </w:rPr>
        <w:t>号决定要求的职能审查，但</w:t>
      </w:r>
      <w:r w:rsidR="00397260">
        <w:rPr>
          <w:rFonts w:hint="eastAsia"/>
          <w:sz w:val="24"/>
          <w:szCs w:val="24"/>
          <w:lang w:eastAsia="zh-CN"/>
        </w:rPr>
        <w:t>动用</w:t>
      </w:r>
      <w:r w:rsidRPr="003A2CEA">
        <w:rPr>
          <w:rFonts w:hint="eastAsia"/>
          <w:sz w:val="24"/>
          <w:szCs w:val="24"/>
          <w:lang w:eastAsia="zh-CN"/>
        </w:rPr>
        <w:t>金额不得超过</w:t>
      </w:r>
      <w:r w:rsidRPr="003A2CEA">
        <w:rPr>
          <w:rFonts w:hint="eastAsia"/>
          <w:sz w:val="24"/>
          <w:szCs w:val="24"/>
          <w:lang w:eastAsia="zh-CN"/>
        </w:rPr>
        <w:t xml:space="preserve"> 250,000 </w:t>
      </w:r>
      <w:r w:rsidRPr="003A2CEA">
        <w:rPr>
          <w:rFonts w:hint="eastAsia"/>
          <w:sz w:val="24"/>
          <w:szCs w:val="24"/>
          <w:lang w:eastAsia="zh-CN"/>
        </w:rPr>
        <w:t>美元；</w:t>
      </w:r>
    </w:p>
    <w:p w14:paraId="5F234C84" w14:textId="5BAFEF3F" w:rsidR="003A2CEA" w:rsidRPr="003A2CEA" w:rsidRDefault="003A2CEA" w:rsidP="003A2CEA">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397260">
        <w:rPr>
          <w:rFonts w:ascii="楷体" w:eastAsia="楷体" w:hAnsi="楷体" w:hint="eastAsia"/>
          <w:sz w:val="24"/>
          <w:szCs w:val="24"/>
          <w:lang w:eastAsia="zh-CN"/>
        </w:rPr>
        <w:t>请</w:t>
      </w:r>
      <w:r w:rsidRPr="003A2CEA">
        <w:rPr>
          <w:rFonts w:hint="eastAsia"/>
          <w:sz w:val="24"/>
          <w:szCs w:val="24"/>
          <w:lang w:eastAsia="zh-CN"/>
        </w:rPr>
        <w:t>执行秘书</w:t>
      </w:r>
      <w:r w:rsidR="00397260">
        <w:rPr>
          <w:rFonts w:hint="eastAsia"/>
          <w:sz w:val="24"/>
          <w:szCs w:val="24"/>
          <w:lang w:eastAsia="zh-CN"/>
        </w:rPr>
        <w:t>加速</w:t>
      </w:r>
      <w:r w:rsidRPr="003A2CEA">
        <w:rPr>
          <w:rFonts w:hint="eastAsia"/>
          <w:sz w:val="24"/>
          <w:szCs w:val="24"/>
          <w:lang w:eastAsia="zh-CN"/>
        </w:rPr>
        <w:t>完成尚未</w:t>
      </w:r>
      <w:r w:rsidR="00397260">
        <w:rPr>
          <w:rFonts w:hint="eastAsia"/>
          <w:sz w:val="24"/>
          <w:szCs w:val="24"/>
          <w:lang w:eastAsia="zh-CN"/>
        </w:rPr>
        <w:t>落实</w:t>
      </w:r>
      <w:r w:rsidRPr="003A2CEA">
        <w:rPr>
          <w:rFonts w:hint="eastAsia"/>
          <w:sz w:val="24"/>
          <w:szCs w:val="24"/>
          <w:lang w:eastAsia="zh-CN"/>
        </w:rPr>
        <w:t>的审计建议的执行</w:t>
      </w:r>
      <w:r w:rsidR="00397260">
        <w:rPr>
          <w:rFonts w:hint="eastAsia"/>
          <w:sz w:val="24"/>
          <w:szCs w:val="24"/>
          <w:lang w:eastAsia="zh-CN"/>
        </w:rPr>
        <w:t>工作</w:t>
      </w:r>
      <w:r w:rsidRPr="003A2CEA">
        <w:rPr>
          <w:rFonts w:hint="eastAsia"/>
          <w:sz w:val="24"/>
          <w:szCs w:val="24"/>
          <w:lang w:eastAsia="zh-CN"/>
        </w:rPr>
        <w:t>，并就此向执行问题附属机构第六次会议和公约缔约方大会第十七届会议提交报告；</w:t>
      </w:r>
    </w:p>
    <w:p w14:paraId="029B4554" w14:textId="23626607" w:rsidR="003A2CEA" w:rsidRPr="000F4B8E" w:rsidRDefault="00397260" w:rsidP="003A2CEA">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397260">
        <w:rPr>
          <w:rFonts w:ascii="楷体" w:eastAsia="楷体" w:hAnsi="楷体" w:hint="eastAsia"/>
          <w:sz w:val="24"/>
          <w:szCs w:val="24"/>
          <w:lang w:eastAsia="zh-CN"/>
        </w:rPr>
        <w:t>重申</w:t>
      </w:r>
      <w:r>
        <w:rPr>
          <w:rFonts w:hint="eastAsia"/>
          <w:sz w:val="24"/>
          <w:szCs w:val="24"/>
          <w:lang w:eastAsia="zh-CN"/>
        </w:rPr>
        <w:t>对</w:t>
      </w:r>
      <w:r w:rsidR="003A2CEA" w:rsidRPr="003A2CEA">
        <w:rPr>
          <w:rFonts w:hint="eastAsia"/>
          <w:sz w:val="24"/>
          <w:szCs w:val="24"/>
          <w:lang w:eastAsia="zh-CN"/>
        </w:rPr>
        <w:t>执行秘书</w:t>
      </w:r>
      <w:r>
        <w:rPr>
          <w:rFonts w:hint="eastAsia"/>
          <w:sz w:val="24"/>
          <w:szCs w:val="24"/>
          <w:lang w:eastAsia="zh-CN"/>
        </w:rPr>
        <w:t>的以下请求：</w:t>
      </w:r>
      <w:r w:rsidR="003A2CEA" w:rsidRPr="003A2CEA">
        <w:rPr>
          <w:rFonts w:hint="eastAsia"/>
          <w:sz w:val="24"/>
          <w:szCs w:val="24"/>
          <w:lang w:eastAsia="zh-CN"/>
        </w:rPr>
        <w:t>作为进一步</w:t>
      </w:r>
      <w:r>
        <w:rPr>
          <w:rFonts w:hint="eastAsia"/>
          <w:sz w:val="24"/>
          <w:szCs w:val="24"/>
          <w:lang w:eastAsia="zh-CN"/>
        </w:rPr>
        <w:t>加强</w:t>
      </w:r>
      <w:r w:rsidR="003A2CEA" w:rsidRPr="003A2CEA">
        <w:rPr>
          <w:rFonts w:hint="eastAsia"/>
          <w:sz w:val="24"/>
          <w:szCs w:val="24"/>
          <w:lang w:eastAsia="zh-CN"/>
        </w:rPr>
        <w:t>透明度和问责制的手段，在</w:t>
      </w:r>
      <w:r>
        <w:rPr>
          <w:rFonts w:hint="eastAsia"/>
          <w:sz w:val="24"/>
          <w:szCs w:val="24"/>
          <w:lang w:eastAsia="zh-CN"/>
        </w:rPr>
        <w:t>《</w:t>
      </w:r>
      <w:r w:rsidR="003A2CEA" w:rsidRPr="003A2CEA">
        <w:rPr>
          <w:rFonts w:hint="eastAsia"/>
          <w:sz w:val="24"/>
          <w:szCs w:val="24"/>
          <w:lang w:eastAsia="zh-CN"/>
        </w:rPr>
        <w:t>公约</w:t>
      </w:r>
      <w:r>
        <w:rPr>
          <w:rFonts w:hint="eastAsia"/>
          <w:sz w:val="24"/>
          <w:szCs w:val="24"/>
          <w:lang w:eastAsia="zh-CN"/>
        </w:rPr>
        <w:t>》</w:t>
      </w:r>
      <w:r w:rsidR="003A2CEA" w:rsidRPr="003A2CEA">
        <w:rPr>
          <w:rFonts w:hint="eastAsia"/>
          <w:sz w:val="24"/>
          <w:szCs w:val="24"/>
          <w:lang w:eastAsia="zh-CN"/>
        </w:rPr>
        <w:t>网站上保留一个部分，提供与</w:t>
      </w:r>
      <w:r>
        <w:rPr>
          <w:rFonts w:hint="eastAsia"/>
          <w:sz w:val="24"/>
          <w:szCs w:val="24"/>
          <w:lang w:eastAsia="zh-CN"/>
        </w:rPr>
        <w:t>《</w:t>
      </w:r>
      <w:r w:rsidR="003A2CEA" w:rsidRPr="003A2CEA">
        <w:rPr>
          <w:rFonts w:hint="eastAsia"/>
          <w:sz w:val="24"/>
          <w:szCs w:val="24"/>
          <w:lang w:eastAsia="zh-CN"/>
        </w:rPr>
        <w:t>公约</w:t>
      </w:r>
      <w:r>
        <w:rPr>
          <w:rFonts w:hint="eastAsia"/>
          <w:sz w:val="24"/>
          <w:szCs w:val="24"/>
          <w:lang w:eastAsia="zh-CN"/>
        </w:rPr>
        <w:t>》</w:t>
      </w:r>
      <w:r w:rsidR="003A2CEA" w:rsidRPr="003A2CEA">
        <w:rPr>
          <w:rFonts w:hint="eastAsia"/>
          <w:sz w:val="24"/>
          <w:szCs w:val="24"/>
          <w:lang w:eastAsia="zh-CN"/>
        </w:rPr>
        <w:t>治理</w:t>
      </w:r>
      <w:r>
        <w:rPr>
          <w:rFonts w:hint="eastAsia"/>
          <w:sz w:val="24"/>
          <w:szCs w:val="24"/>
          <w:lang w:eastAsia="zh-CN"/>
        </w:rPr>
        <w:t>工作</w:t>
      </w:r>
      <w:r w:rsidR="003A2CEA" w:rsidRPr="003A2CEA">
        <w:rPr>
          <w:rFonts w:hint="eastAsia"/>
          <w:sz w:val="24"/>
          <w:szCs w:val="24"/>
          <w:lang w:eastAsia="zh-CN"/>
        </w:rPr>
        <w:t>有关的最新信息的链接，</w:t>
      </w:r>
      <w:r w:rsidR="000E01DA">
        <w:rPr>
          <w:rFonts w:hint="eastAsia"/>
          <w:sz w:val="24"/>
          <w:szCs w:val="24"/>
          <w:lang w:eastAsia="zh-CN"/>
        </w:rPr>
        <w:t>这些信息</w:t>
      </w:r>
      <w:r w:rsidR="003A2CEA" w:rsidRPr="003A2CEA">
        <w:rPr>
          <w:rFonts w:hint="eastAsia"/>
          <w:sz w:val="24"/>
          <w:szCs w:val="24"/>
          <w:lang w:eastAsia="zh-CN"/>
        </w:rPr>
        <w:t>包括已完成和已接受的审计报告、审计建议和审计</w:t>
      </w:r>
      <w:r w:rsidR="000E01DA">
        <w:rPr>
          <w:rFonts w:hint="eastAsia"/>
          <w:sz w:val="24"/>
          <w:szCs w:val="24"/>
          <w:lang w:eastAsia="zh-CN"/>
        </w:rPr>
        <w:t>回复</w:t>
      </w:r>
      <w:r w:rsidR="003A2CEA" w:rsidRPr="003A2CEA">
        <w:rPr>
          <w:rFonts w:hint="eastAsia"/>
          <w:sz w:val="24"/>
          <w:szCs w:val="24"/>
          <w:lang w:eastAsia="zh-CN"/>
        </w:rPr>
        <w:t>、适用的财务条例和细则以及任何其他相关</w:t>
      </w:r>
      <w:r>
        <w:rPr>
          <w:rFonts w:hint="eastAsia"/>
          <w:sz w:val="24"/>
          <w:szCs w:val="24"/>
          <w:lang w:eastAsia="zh-CN"/>
        </w:rPr>
        <w:t>的</w:t>
      </w:r>
      <w:r w:rsidR="003A2CEA" w:rsidRPr="003A2CEA">
        <w:rPr>
          <w:rFonts w:hint="eastAsia"/>
          <w:sz w:val="24"/>
          <w:szCs w:val="24"/>
          <w:lang w:eastAsia="zh-CN"/>
        </w:rPr>
        <w:t>预算和财务信息，</w:t>
      </w:r>
      <w:r>
        <w:rPr>
          <w:rFonts w:hint="eastAsia"/>
          <w:sz w:val="24"/>
          <w:szCs w:val="24"/>
          <w:lang w:eastAsia="zh-CN"/>
        </w:rPr>
        <w:t>以有助于</w:t>
      </w:r>
      <w:r w:rsidR="003A2CEA" w:rsidRPr="003A2CEA">
        <w:rPr>
          <w:rFonts w:hint="eastAsia"/>
          <w:sz w:val="24"/>
          <w:szCs w:val="24"/>
          <w:lang w:eastAsia="zh-CN"/>
        </w:rPr>
        <w:t>缔约方和其他潜在捐助方进行尽职调查和作出</w:t>
      </w:r>
      <w:r>
        <w:rPr>
          <w:rFonts w:hint="eastAsia"/>
          <w:sz w:val="24"/>
          <w:szCs w:val="24"/>
          <w:lang w:eastAsia="zh-CN"/>
        </w:rPr>
        <w:t>资金</w:t>
      </w:r>
      <w:r w:rsidR="003A2CEA" w:rsidRPr="003A2CEA">
        <w:rPr>
          <w:rFonts w:hint="eastAsia"/>
          <w:sz w:val="24"/>
          <w:szCs w:val="24"/>
          <w:lang w:eastAsia="zh-CN"/>
        </w:rPr>
        <w:t>决定；</w:t>
      </w:r>
    </w:p>
    <w:p w14:paraId="49FC1D93" w14:textId="49401083" w:rsidR="000F4B8E" w:rsidRP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iCs/>
          <w:kern w:val="20"/>
          <w:sz w:val="24"/>
          <w:lang w:eastAsia="zh-CN"/>
        </w:rPr>
      </w:pPr>
      <w:r w:rsidRPr="00397260">
        <w:rPr>
          <w:rFonts w:ascii="楷体" w:eastAsia="楷体" w:hAnsi="楷体"/>
          <w:iCs/>
          <w:kern w:val="20"/>
          <w:sz w:val="24"/>
          <w:lang w:val="en-US" w:eastAsia="zh-CN"/>
        </w:rPr>
        <w:t>请</w:t>
      </w:r>
      <w:r w:rsidRPr="000F4B8E">
        <w:rPr>
          <w:iCs/>
          <w:kern w:val="20"/>
          <w:sz w:val="24"/>
          <w:lang w:val="en-US" w:eastAsia="zh-CN"/>
        </w:rPr>
        <w:t>执行秘书向主席团报告并向其提供所有必要信息</w:t>
      </w:r>
      <w:r w:rsidRPr="000F4B8E">
        <w:rPr>
          <w:iCs/>
          <w:kern w:val="20"/>
          <w:sz w:val="24"/>
          <w:lang w:eastAsia="zh-CN"/>
        </w:rPr>
        <w:t>，包括涉及联合国环境规划署与秘书处之间行政安排实施情况的信息，以确保主席团在筹备和举办缔约方大会会议和作为各议定书缔约方会议的缔约方大会会议方面的指导作用；</w:t>
      </w:r>
    </w:p>
    <w:p w14:paraId="68076E6F" w14:textId="0A1C3137" w:rsidR="000F4B8E" w:rsidRP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35090A">
        <w:rPr>
          <w:rFonts w:ascii="楷体" w:eastAsia="楷体" w:hAnsi="楷体"/>
          <w:iCs/>
          <w:kern w:val="20"/>
          <w:sz w:val="24"/>
          <w:lang w:val="en-US" w:eastAsia="zh-CN"/>
        </w:rPr>
        <w:t>授权</w:t>
      </w:r>
      <w:r w:rsidRPr="000F4B8E">
        <w:rPr>
          <w:iCs/>
          <w:kern w:val="20"/>
          <w:sz w:val="24"/>
          <w:lang w:val="en-US" w:eastAsia="zh-CN"/>
        </w:rPr>
        <w:t>执行秘书根据缔约方大会决定和</w:t>
      </w:r>
      <w:r w:rsidRPr="000F4B8E">
        <w:rPr>
          <w:iCs/>
          <w:kern w:val="20"/>
          <w:sz w:val="24"/>
          <w:lang w:eastAsia="zh-CN"/>
        </w:rPr>
        <w:t>《联合国财务条例和细则》，</w:t>
      </w:r>
      <w:r w:rsidR="003E711C" w:rsidRPr="003E711C">
        <w:rPr>
          <w:iCs/>
          <w:kern w:val="20"/>
          <w:sz w:val="24"/>
          <w:vertAlign w:val="superscript"/>
          <w:lang w:eastAsia="zh-CN"/>
        </w:rPr>
        <w:footnoteReference w:id="10"/>
      </w:r>
      <w:r w:rsidRPr="000F4B8E">
        <w:rPr>
          <w:iCs/>
          <w:kern w:val="20"/>
          <w:sz w:val="24"/>
          <w:lang w:eastAsia="zh-CN"/>
        </w:rPr>
        <w:t>利用可动用现金，包括</w:t>
      </w:r>
      <w:r w:rsidR="003E711C">
        <w:rPr>
          <w:rFonts w:hint="eastAsia"/>
          <w:iCs/>
          <w:kern w:val="20"/>
          <w:sz w:val="24"/>
          <w:lang w:eastAsia="zh-CN"/>
        </w:rPr>
        <w:t>在授权或允许的界限内动用作为</w:t>
      </w:r>
      <w:r w:rsidRPr="000F4B8E">
        <w:rPr>
          <w:iCs/>
          <w:kern w:val="20"/>
          <w:sz w:val="24"/>
          <w:lang w:eastAsia="zh-CN"/>
        </w:rPr>
        <w:t>以往财务</w:t>
      </w:r>
      <w:r w:rsidR="003E711C">
        <w:rPr>
          <w:rFonts w:hint="eastAsia"/>
          <w:iCs/>
          <w:kern w:val="20"/>
          <w:sz w:val="24"/>
          <w:lang w:eastAsia="zh-CN"/>
        </w:rPr>
        <w:t>期间</w:t>
      </w:r>
      <w:r w:rsidRPr="000F4B8E">
        <w:rPr>
          <w:iCs/>
          <w:kern w:val="20"/>
          <w:sz w:val="24"/>
          <w:lang w:eastAsia="zh-CN"/>
        </w:rPr>
        <w:t>的缴款和杂项收入</w:t>
      </w:r>
      <w:r w:rsidR="003E711C">
        <w:rPr>
          <w:rFonts w:hint="eastAsia"/>
          <w:iCs/>
          <w:kern w:val="20"/>
          <w:sz w:val="24"/>
          <w:lang w:eastAsia="zh-CN"/>
        </w:rPr>
        <w:t>的准备金</w:t>
      </w:r>
      <w:r w:rsidRPr="000F4B8E">
        <w:rPr>
          <w:iCs/>
          <w:kern w:val="20"/>
          <w:sz w:val="24"/>
          <w:lang w:eastAsia="zh-CN"/>
        </w:rPr>
        <w:t>，承付不超过核定预算水平的款项，并</w:t>
      </w:r>
      <w:r w:rsidRPr="003E711C">
        <w:rPr>
          <w:rFonts w:ascii="宋体" w:hAnsi="宋体"/>
          <w:iCs/>
          <w:kern w:val="20"/>
          <w:sz w:val="24"/>
          <w:lang w:eastAsia="zh-CN"/>
        </w:rPr>
        <w:t>请</w:t>
      </w:r>
      <w:r w:rsidRPr="000F4B8E">
        <w:rPr>
          <w:iCs/>
          <w:kern w:val="20"/>
          <w:sz w:val="24"/>
          <w:lang w:eastAsia="zh-CN"/>
        </w:rPr>
        <w:t>执行秘书及时披露这些</w:t>
      </w:r>
      <w:r w:rsidR="003E711C">
        <w:rPr>
          <w:rFonts w:hint="eastAsia"/>
          <w:iCs/>
          <w:kern w:val="20"/>
          <w:sz w:val="24"/>
          <w:lang w:eastAsia="zh-CN"/>
        </w:rPr>
        <w:t>承付款</w:t>
      </w:r>
      <w:r w:rsidRPr="000F4B8E">
        <w:rPr>
          <w:iCs/>
          <w:kern w:val="20"/>
          <w:sz w:val="24"/>
          <w:lang w:eastAsia="zh-CN"/>
        </w:rPr>
        <w:t>；</w:t>
      </w:r>
    </w:p>
    <w:p w14:paraId="002496F5" w14:textId="5DACB637" w:rsidR="000F4B8E" w:rsidRP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3E711C">
        <w:rPr>
          <w:rFonts w:ascii="楷体" w:eastAsia="楷体" w:hAnsi="楷体"/>
          <w:iCs/>
          <w:kern w:val="20"/>
          <w:sz w:val="24"/>
          <w:lang w:val="en-US" w:eastAsia="zh-CN"/>
        </w:rPr>
        <w:t>又授权</w:t>
      </w:r>
      <w:r w:rsidRPr="000F4B8E">
        <w:rPr>
          <w:iCs/>
          <w:kern w:val="20"/>
          <w:sz w:val="24"/>
          <w:lang w:val="en-US" w:eastAsia="zh-CN"/>
        </w:rPr>
        <w:t>执行秘书在下文表</w:t>
      </w:r>
      <w:r w:rsidR="003E711C">
        <w:rPr>
          <w:rFonts w:hint="eastAsia"/>
          <w:iCs/>
          <w:kern w:val="20"/>
          <w:sz w:val="24"/>
          <w:lang w:eastAsia="zh-CN"/>
        </w:rPr>
        <w:t>2</w:t>
      </w:r>
      <w:r w:rsidRPr="000F4B8E">
        <w:rPr>
          <w:iCs/>
          <w:kern w:val="20"/>
          <w:sz w:val="24"/>
          <w:lang w:eastAsia="zh-CN"/>
        </w:rPr>
        <w:t>所列方案每一主要经费门类之间转移资源，总额不超过方案预算总额的</w:t>
      </w:r>
      <w:r w:rsidRPr="000F4B8E">
        <w:rPr>
          <w:iCs/>
          <w:kern w:val="20"/>
          <w:sz w:val="24"/>
          <w:lang w:eastAsia="zh-CN"/>
        </w:rPr>
        <w:t>15%</w:t>
      </w:r>
      <w:r w:rsidRPr="000F4B8E">
        <w:rPr>
          <w:iCs/>
          <w:kern w:val="20"/>
          <w:sz w:val="24"/>
          <w:lang w:eastAsia="zh-CN"/>
        </w:rPr>
        <w:t>，且每一经费门类的转移数额以</w:t>
      </w:r>
      <w:r w:rsidRPr="000F4B8E">
        <w:rPr>
          <w:iCs/>
          <w:kern w:val="20"/>
          <w:sz w:val="24"/>
          <w:lang w:eastAsia="zh-CN"/>
        </w:rPr>
        <w:t>25%</w:t>
      </w:r>
      <w:r w:rsidRPr="000F4B8E">
        <w:rPr>
          <w:iCs/>
          <w:kern w:val="20"/>
          <w:sz w:val="24"/>
          <w:lang w:eastAsia="zh-CN"/>
        </w:rPr>
        <w:t>为限；</w:t>
      </w:r>
    </w:p>
    <w:p w14:paraId="16BFE76F" w14:textId="25DF4073" w:rsidR="000F4B8E" w:rsidRP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3E711C">
        <w:rPr>
          <w:rFonts w:ascii="楷体" w:eastAsia="楷体" w:hAnsi="楷体"/>
          <w:iCs/>
          <w:kern w:val="20"/>
          <w:sz w:val="24"/>
          <w:lang w:val="en-US" w:eastAsia="zh-CN"/>
        </w:rPr>
        <w:t>敦促</w:t>
      </w:r>
      <w:r w:rsidRPr="000F4B8E">
        <w:rPr>
          <w:iCs/>
          <w:kern w:val="20"/>
          <w:sz w:val="24"/>
          <w:lang w:val="en-US" w:eastAsia="zh-CN"/>
        </w:rPr>
        <w:t>执行秘书进一步减少秘书处运作的环境影响</w:t>
      </w:r>
      <w:r w:rsidRPr="000F4B8E">
        <w:rPr>
          <w:iCs/>
          <w:kern w:val="20"/>
          <w:sz w:val="24"/>
          <w:lang w:eastAsia="zh-CN"/>
        </w:rPr>
        <w:t>，并向缔约方大会报告所采取的行动</w:t>
      </w:r>
      <w:r w:rsidRPr="000F4B8E">
        <w:rPr>
          <w:iCs/>
          <w:kern w:val="20"/>
          <w:sz w:val="24"/>
          <w:lang w:eastAsia="zh-CN"/>
        </w:rPr>
        <w:t>;</w:t>
      </w:r>
    </w:p>
    <w:p w14:paraId="34102859" w14:textId="5F73C0A8" w:rsidR="000F4B8E" w:rsidRPr="003E711C" w:rsidRDefault="003E711C"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Pr>
          <w:rFonts w:eastAsia="楷体" w:hint="eastAsia"/>
          <w:iCs/>
          <w:kern w:val="20"/>
          <w:sz w:val="24"/>
          <w:lang w:eastAsia="zh-CN"/>
        </w:rPr>
        <w:lastRenderedPageBreak/>
        <w:t>提醒</w:t>
      </w:r>
      <w:r w:rsidR="000F4B8E" w:rsidRPr="000F4B8E">
        <w:rPr>
          <w:rFonts w:eastAsia="楷体"/>
          <w:iCs/>
          <w:kern w:val="20"/>
          <w:sz w:val="24"/>
          <w:lang w:eastAsia="zh-CN"/>
        </w:rPr>
        <w:t>《</w:t>
      </w:r>
      <w:r w:rsidR="000F4B8E" w:rsidRPr="000F4B8E">
        <w:rPr>
          <w:iCs/>
          <w:kern w:val="20"/>
          <w:sz w:val="24"/>
          <w:lang w:eastAsia="zh-CN"/>
        </w:rPr>
        <w:t>公约》</w:t>
      </w:r>
      <w:r w:rsidR="00884BBF">
        <w:rPr>
          <w:rFonts w:hint="eastAsia"/>
          <w:iCs/>
          <w:kern w:val="20"/>
          <w:sz w:val="24"/>
          <w:lang w:eastAsia="zh-CN"/>
        </w:rPr>
        <w:t>及其议定书</w:t>
      </w:r>
      <w:r>
        <w:rPr>
          <w:rFonts w:hint="eastAsia"/>
          <w:iCs/>
          <w:kern w:val="20"/>
          <w:sz w:val="24"/>
          <w:lang w:eastAsia="zh-CN"/>
        </w:rPr>
        <w:t>的所有</w:t>
      </w:r>
      <w:r w:rsidR="000F4B8E" w:rsidRPr="000F4B8E">
        <w:rPr>
          <w:iCs/>
          <w:kern w:val="20"/>
          <w:sz w:val="24"/>
          <w:lang w:val="en-US" w:eastAsia="zh-CN"/>
        </w:rPr>
        <w:t>缔约方</w:t>
      </w:r>
      <w:r>
        <w:rPr>
          <w:rFonts w:hint="eastAsia"/>
          <w:iCs/>
          <w:kern w:val="20"/>
          <w:sz w:val="24"/>
          <w:lang w:val="en-US" w:eastAsia="zh-CN"/>
        </w:rPr>
        <w:t>，</w:t>
      </w:r>
      <w:r w:rsidR="000F4B8E" w:rsidRPr="000F4B8E">
        <w:rPr>
          <w:iCs/>
          <w:kern w:val="20"/>
          <w:sz w:val="24"/>
          <w:lang w:val="en-US" w:eastAsia="zh-CN"/>
        </w:rPr>
        <w:t>核心</w:t>
      </w:r>
      <w:r>
        <w:rPr>
          <w:rFonts w:hint="eastAsia"/>
          <w:iCs/>
          <w:kern w:val="20"/>
          <w:sz w:val="24"/>
          <w:lang w:val="en-US" w:eastAsia="zh-CN"/>
        </w:rPr>
        <w:t>信托基金的</w:t>
      </w:r>
      <w:r w:rsidR="000F4B8E" w:rsidRPr="000F4B8E">
        <w:rPr>
          <w:iCs/>
          <w:kern w:val="20"/>
          <w:sz w:val="24"/>
          <w:lang w:eastAsia="zh-CN"/>
        </w:rPr>
        <w:t>摊款</w:t>
      </w:r>
      <w:r>
        <w:rPr>
          <w:rFonts w:hint="eastAsia"/>
          <w:iCs/>
          <w:kern w:val="20"/>
          <w:sz w:val="24"/>
          <w:lang w:eastAsia="zh-CN"/>
        </w:rPr>
        <w:t>最迟应</w:t>
      </w:r>
      <w:r w:rsidR="000F4B8E" w:rsidRPr="000F4B8E">
        <w:rPr>
          <w:iCs/>
          <w:kern w:val="20"/>
          <w:sz w:val="24"/>
          <w:lang w:eastAsia="zh-CN"/>
        </w:rPr>
        <w:t>于这些摊款被编入预算</w:t>
      </w:r>
      <w:r w:rsidRPr="000F4B8E">
        <w:rPr>
          <w:iCs/>
          <w:kern w:val="20"/>
          <w:sz w:val="24"/>
          <w:lang w:eastAsia="zh-CN"/>
        </w:rPr>
        <w:t>的</w:t>
      </w:r>
      <w:r w:rsidR="000F4B8E" w:rsidRPr="000F4B8E">
        <w:rPr>
          <w:iCs/>
          <w:kern w:val="20"/>
          <w:sz w:val="24"/>
          <w:lang w:eastAsia="zh-CN"/>
        </w:rPr>
        <w:t>年度的</w:t>
      </w:r>
      <w:r w:rsidR="000F4B8E" w:rsidRPr="000F4B8E">
        <w:rPr>
          <w:iCs/>
          <w:kern w:val="20"/>
          <w:sz w:val="24"/>
          <w:lang w:eastAsia="zh-CN"/>
        </w:rPr>
        <w:t>1</w:t>
      </w:r>
      <w:r w:rsidR="000F4B8E" w:rsidRPr="000F4B8E">
        <w:rPr>
          <w:iCs/>
          <w:kern w:val="20"/>
          <w:sz w:val="24"/>
          <w:lang w:eastAsia="zh-CN"/>
        </w:rPr>
        <w:t>月</w:t>
      </w:r>
      <w:r w:rsidR="000F4B8E" w:rsidRPr="000F4B8E">
        <w:rPr>
          <w:iCs/>
          <w:kern w:val="20"/>
          <w:sz w:val="24"/>
          <w:lang w:eastAsia="zh-CN"/>
        </w:rPr>
        <w:t>1</w:t>
      </w:r>
      <w:r w:rsidR="000F4B8E" w:rsidRPr="000F4B8E">
        <w:rPr>
          <w:iCs/>
          <w:kern w:val="20"/>
          <w:sz w:val="24"/>
          <w:lang w:eastAsia="zh-CN"/>
        </w:rPr>
        <w:t>日</w:t>
      </w:r>
      <w:r>
        <w:rPr>
          <w:rFonts w:hint="eastAsia"/>
          <w:iCs/>
          <w:kern w:val="20"/>
          <w:sz w:val="24"/>
          <w:lang w:eastAsia="zh-CN"/>
        </w:rPr>
        <w:t>缴纳</w:t>
      </w:r>
      <w:r w:rsidR="000F4B8E" w:rsidRPr="000F4B8E">
        <w:rPr>
          <w:iCs/>
          <w:kern w:val="20"/>
          <w:sz w:val="24"/>
          <w:lang w:eastAsia="zh-CN"/>
        </w:rPr>
        <w:t>，</w:t>
      </w:r>
      <w:r>
        <w:rPr>
          <w:rFonts w:hint="eastAsia"/>
          <w:iCs/>
          <w:kern w:val="20"/>
          <w:sz w:val="24"/>
          <w:lang w:eastAsia="zh-CN"/>
        </w:rPr>
        <w:t>敦促所有缔约方</w:t>
      </w:r>
      <w:r w:rsidR="000F4B8E" w:rsidRPr="000F4B8E">
        <w:rPr>
          <w:iCs/>
          <w:kern w:val="20"/>
          <w:sz w:val="24"/>
          <w:lang w:eastAsia="zh-CN"/>
        </w:rPr>
        <w:t>迅速缴</w:t>
      </w:r>
      <w:r>
        <w:rPr>
          <w:rFonts w:hint="eastAsia"/>
          <w:iCs/>
          <w:kern w:val="20"/>
          <w:sz w:val="24"/>
          <w:lang w:eastAsia="zh-CN"/>
        </w:rPr>
        <w:t>纳</w:t>
      </w:r>
      <w:r w:rsidR="000F4B8E" w:rsidRPr="000F4B8E">
        <w:rPr>
          <w:iCs/>
          <w:kern w:val="20"/>
          <w:sz w:val="24"/>
          <w:lang w:eastAsia="zh-CN"/>
        </w:rPr>
        <w:t>，</w:t>
      </w:r>
      <w:r>
        <w:rPr>
          <w:rFonts w:hint="eastAsia"/>
          <w:iCs/>
          <w:kern w:val="20"/>
          <w:sz w:val="24"/>
          <w:lang w:eastAsia="zh-CN"/>
        </w:rPr>
        <w:t>并</w:t>
      </w:r>
      <w:r w:rsidR="000F4B8E" w:rsidRPr="000F4B8E">
        <w:rPr>
          <w:iCs/>
          <w:kern w:val="20"/>
          <w:sz w:val="24"/>
          <w:lang w:eastAsia="zh-CN"/>
        </w:rPr>
        <w:t>请</w:t>
      </w:r>
      <w:r>
        <w:rPr>
          <w:rFonts w:hint="eastAsia"/>
          <w:iCs/>
          <w:kern w:val="20"/>
          <w:sz w:val="24"/>
          <w:lang w:eastAsia="zh-CN"/>
        </w:rPr>
        <w:t>执行秘书</w:t>
      </w:r>
      <w:r w:rsidR="000F4B8E" w:rsidRPr="000F4B8E">
        <w:rPr>
          <w:iCs/>
          <w:kern w:val="20"/>
          <w:sz w:val="24"/>
          <w:lang w:eastAsia="zh-CN"/>
        </w:rPr>
        <w:t>在</w:t>
      </w:r>
      <w:r>
        <w:rPr>
          <w:rFonts w:hint="eastAsia"/>
          <w:iCs/>
          <w:kern w:val="20"/>
          <w:sz w:val="24"/>
          <w:lang w:eastAsia="zh-CN"/>
        </w:rPr>
        <w:t>应缴纳</w:t>
      </w:r>
      <w:r w:rsidR="000F4B8E" w:rsidRPr="000F4B8E">
        <w:rPr>
          <w:iCs/>
          <w:kern w:val="20"/>
          <w:sz w:val="24"/>
          <w:lang w:eastAsia="zh-CN"/>
        </w:rPr>
        <w:t>摊款的前一年尽早通知缔约方其摊款</w:t>
      </w:r>
      <w:r>
        <w:rPr>
          <w:rFonts w:hint="eastAsia"/>
          <w:iCs/>
          <w:kern w:val="20"/>
          <w:sz w:val="24"/>
          <w:lang w:eastAsia="zh-CN"/>
        </w:rPr>
        <w:t>数额</w:t>
      </w:r>
      <w:r w:rsidR="000F4B8E" w:rsidRPr="000F4B8E">
        <w:rPr>
          <w:iCs/>
          <w:kern w:val="20"/>
          <w:sz w:val="24"/>
          <w:lang w:eastAsia="zh-CN"/>
        </w:rPr>
        <w:t>；</w:t>
      </w:r>
    </w:p>
    <w:p w14:paraId="6BA8C495" w14:textId="10F0E95F" w:rsidR="003E711C" w:rsidRPr="002624BC" w:rsidRDefault="002624BC"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2624BC">
        <w:rPr>
          <w:rFonts w:ascii="楷体" w:eastAsia="楷体" w:hAnsi="楷体" w:hint="eastAsia"/>
          <w:sz w:val="24"/>
          <w:szCs w:val="24"/>
          <w:lang w:eastAsia="zh-CN"/>
        </w:rPr>
        <w:t>关切地认识到</w:t>
      </w:r>
      <w:r w:rsidRPr="002624BC">
        <w:rPr>
          <w:rFonts w:hint="eastAsia"/>
          <w:sz w:val="24"/>
          <w:szCs w:val="24"/>
          <w:lang w:eastAsia="zh-CN"/>
        </w:rPr>
        <w:t>，有些缔约方尽管有意缴纳对《公约》</w:t>
      </w:r>
      <w:r w:rsidR="00884BBF">
        <w:rPr>
          <w:rFonts w:hint="eastAsia"/>
          <w:sz w:val="24"/>
          <w:szCs w:val="24"/>
          <w:lang w:eastAsia="zh-CN"/>
        </w:rPr>
        <w:t>及其议定书</w:t>
      </w:r>
      <w:r w:rsidRPr="002624BC">
        <w:rPr>
          <w:rFonts w:hint="eastAsia"/>
          <w:sz w:val="24"/>
          <w:szCs w:val="24"/>
          <w:lang w:eastAsia="zh-CN"/>
        </w:rPr>
        <w:t>的</w:t>
      </w:r>
      <w:r>
        <w:rPr>
          <w:rFonts w:hint="eastAsia"/>
          <w:sz w:val="24"/>
          <w:szCs w:val="24"/>
          <w:lang w:eastAsia="zh-CN"/>
        </w:rPr>
        <w:t>摊款</w:t>
      </w:r>
      <w:r w:rsidRPr="002624BC">
        <w:rPr>
          <w:rFonts w:hint="eastAsia"/>
          <w:sz w:val="24"/>
          <w:szCs w:val="24"/>
          <w:lang w:eastAsia="zh-CN"/>
        </w:rPr>
        <w:t>，但由于技术</w:t>
      </w:r>
      <w:r>
        <w:rPr>
          <w:rFonts w:hint="eastAsia"/>
          <w:sz w:val="24"/>
          <w:szCs w:val="24"/>
          <w:lang w:eastAsia="zh-CN"/>
        </w:rPr>
        <w:t>困难</w:t>
      </w:r>
      <w:r w:rsidRPr="002624BC">
        <w:rPr>
          <w:rFonts w:hint="eastAsia"/>
          <w:sz w:val="24"/>
          <w:szCs w:val="24"/>
          <w:lang w:eastAsia="zh-CN"/>
        </w:rPr>
        <w:t>，包括与提交发票有关的信息技术问题，无法</w:t>
      </w:r>
      <w:r>
        <w:rPr>
          <w:rFonts w:hint="eastAsia"/>
          <w:sz w:val="24"/>
          <w:szCs w:val="24"/>
          <w:lang w:eastAsia="zh-CN"/>
        </w:rPr>
        <w:t>便利地</w:t>
      </w:r>
      <w:r w:rsidRPr="002624BC">
        <w:rPr>
          <w:rFonts w:hint="eastAsia"/>
          <w:sz w:val="24"/>
          <w:szCs w:val="24"/>
          <w:lang w:eastAsia="zh-CN"/>
        </w:rPr>
        <w:t>缴纳；并请执行秘书与联合国环境规划署磋商，与提出</w:t>
      </w:r>
      <w:r>
        <w:rPr>
          <w:rFonts w:hint="eastAsia"/>
          <w:sz w:val="24"/>
          <w:szCs w:val="24"/>
          <w:lang w:eastAsia="zh-CN"/>
        </w:rPr>
        <w:t>这类</w:t>
      </w:r>
      <w:r w:rsidRPr="002624BC">
        <w:rPr>
          <w:rFonts w:hint="eastAsia"/>
          <w:sz w:val="24"/>
          <w:szCs w:val="24"/>
          <w:lang w:eastAsia="zh-CN"/>
        </w:rPr>
        <w:t>技术</w:t>
      </w:r>
      <w:r>
        <w:rPr>
          <w:rFonts w:hint="eastAsia"/>
          <w:sz w:val="24"/>
          <w:szCs w:val="24"/>
          <w:lang w:eastAsia="zh-CN"/>
        </w:rPr>
        <w:t>困难</w:t>
      </w:r>
      <w:r w:rsidRPr="002624BC">
        <w:rPr>
          <w:rFonts w:hint="eastAsia"/>
          <w:sz w:val="24"/>
          <w:szCs w:val="24"/>
          <w:lang w:eastAsia="zh-CN"/>
        </w:rPr>
        <w:t>的缔约方合作，探讨缴纳</w:t>
      </w:r>
      <w:r>
        <w:rPr>
          <w:rFonts w:hint="eastAsia"/>
          <w:sz w:val="24"/>
          <w:szCs w:val="24"/>
          <w:lang w:eastAsia="zh-CN"/>
        </w:rPr>
        <w:t>摊款</w:t>
      </w:r>
      <w:r w:rsidRPr="002624BC">
        <w:rPr>
          <w:rFonts w:hint="eastAsia"/>
          <w:sz w:val="24"/>
          <w:szCs w:val="24"/>
          <w:lang w:eastAsia="zh-CN"/>
        </w:rPr>
        <w:t>的其他</w:t>
      </w:r>
      <w:r>
        <w:rPr>
          <w:rFonts w:hint="eastAsia"/>
          <w:sz w:val="24"/>
          <w:szCs w:val="24"/>
          <w:lang w:eastAsia="zh-CN"/>
        </w:rPr>
        <w:t>选项</w:t>
      </w:r>
      <w:r w:rsidRPr="002624BC">
        <w:rPr>
          <w:rFonts w:hint="eastAsia"/>
          <w:sz w:val="24"/>
          <w:szCs w:val="24"/>
          <w:lang w:eastAsia="zh-CN"/>
        </w:rPr>
        <w:t>；</w:t>
      </w:r>
    </w:p>
    <w:p w14:paraId="6AE8AA62" w14:textId="723B9693" w:rsidR="000F4B8E" w:rsidRPr="003E711C" w:rsidRDefault="000F4B8E" w:rsidP="008E12AE">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iCs/>
          <w:kern w:val="20"/>
          <w:sz w:val="24"/>
          <w:lang w:eastAsia="zh-CN"/>
        </w:rPr>
      </w:pPr>
      <w:r w:rsidRPr="003E711C">
        <w:rPr>
          <w:rFonts w:eastAsia="楷体"/>
          <w:iCs/>
          <w:kern w:val="20"/>
          <w:sz w:val="24"/>
          <w:lang w:eastAsia="zh-CN"/>
        </w:rPr>
        <w:t>关切地注意到</w:t>
      </w:r>
      <w:r w:rsidRPr="003E711C">
        <w:rPr>
          <w:iCs/>
          <w:kern w:val="20"/>
          <w:sz w:val="24"/>
          <w:lang w:eastAsia="zh-CN"/>
        </w:rPr>
        <w:t>《公约》及其议定书的一些缔约方尚未缴纳</w:t>
      </w:r>
      <w:r w:rsidRPr="003E711C">
        <w:rPr>
          <w:iCs/>
          <w:kern w:val="20"/>
          <w:sz w:val="24"/>
          <w:lang w:eastAsia="zh-CN"/>
        </w:rPr>
        <w:t>2023</w:t>
      </w:r>
      <w:r w:rsidRPr="003E711C">
        <w:rPr>
          <w:iCs/>
          <w:kern w:val="20"/>
          <w:sz w:val="24"/>
          <w:lang w:eastAsia="zh-CN"/>
        </w:rPr>
        <w:t>年和以往年度</w:t>
      </w:r>
      <w:r w:rsidR="00884BBF">
        <w:rPr>
          <w:rFonts w:hint="eastAsia"/>
          <w:iCs/>
          <w:kern w:val="20"/>
          <w:sz w:val="24"/>
          <w:lang w:eastAsia="zh-CN"/>
        </w:rPr>
        <w:t>对</w:t>
      </w:r>
      <w:r w:rsidRPr="003E711C">
        <w:rPr>
          <w:iCs/>
          <w:kern w:val="20"/>
          <w:sz w:val="24"/>
          <w:lang w:eastAsia="zh-CN"/>
        </w:rPr>
        <w:t>核心信托基金的摊款，有的缔约方从未缴过款，又注意到按照联合国通过的《国际公共部门会计准则》</w:t>
      </w:r>
      <w:r w:rsidRPr="000F4B8E">
        <w:rPr>
          <w:iCs/>
          <w:kern w:val="20"/>
          <w:sz w:val="24"/>
          <w:vertAlign w:val="superscript"/>
          <w:lang w:eastAsia="zh-CN"/>
        </w:rPr>
        <w:footnoteReference w:id="11"/>
      </w:r>
      <w:r w:rsidRPr="003E711C">
        <w:rPr>
          <w:iCs/>
          <w:kern w:val="20"/>
          <w:sz w:val="24"/>
          <w:lang w:eastAsia="zh-CN"/>
        </w:rPr>
        <w:t>，估计到</w:t>
      </w:r>
      <w:r w:rsidRPr="003E711C">
        <w:rPr>
          <w:iCs/>
          <w:kern w:val="20"/>
          <w:sz w:val="24"/>
          <w:lang w:eastAsia="zh-CN"/>
        </w:rPr>
        <w:t>2023</w:t>
      </w:r>
      <w:r w:rsidRPr="003E711C">
        <w:rPr>
          <w:iCs/>
          <w:kern w:val="20"/>
          <w:sz w:val="24"/>
          <w:lang w:eastAsia="zh-CN"/>
        </w:rPr>
        <w:t>年年底</w:t>
      </w:r>
      <w:r w:rsidR="00884BBF">
        <w:rPr>
          <w:rFonts w:hint="eastAsia"/>
          <w:iCs/>
          <w:kern w:val="20"/>
          <w:sz w:val="24"/>
          <w:lang w:eastAsia="zh-CN"/>
        </w:rPr>
        <w:t>，</w:t>
      </w:r>
      <w:r w:rsidRPr="003E711C">
        <w:rPr>
          <w:iCs/>
          <w:kern w:val="20"/>
          <w:sz w:val="24"/>
          <w:lang w:eastAsia="zh-CN"/>
        </w:rPr>
        <w:t>《公约》、《卡塔赫纳议定书》、《名古屋议定书》</w:t>
      </w:r>
      <w:r w:rsidR="00884BBF">
        <w:rPr>
          <w:rFonts w:hint="eastAsia"/>
          <w:iCs/>
          <w:kern w:val="20"/>
          <w:sz w:val="24"/>
          <w:lang w:eastAsia="zh-CN"/>
        </w:rPr>
        <w:t>的贷记损失备抵</w:t>
      </w:r>
      <w:r w:rsidRPr="003E711C">
        <w:rPr>
          <w:iCs/>
          <w:kern w:val="20"/>
          <w:sz w:val="24"/>
          <w:lang w:eastAsia="zh-CN"/>
        </w:rPr>
        <w:t>分别为</w:t>
      </w:r>
      <w:r w:rsidR="00884BBF" w:rsidRPr="00884BBF">
        <w:rPr>
          <w:iCs/>
          <w:kern w:val="20"/>
          <w:sz w:val="24"/>
          <w:lang w:eastAsia="zh-CN"/>
        </w:rPr>
        <w:t>2,741,256</w:t>
      </w:r>
      <w:r w:rsidRPr="003E711C">
        <w:rPr>
          <w:iCs/>
          <w:kern w:val="20"/>
          <w:sz w:val="24"/>
          <w:lang w:eastAsia="zh-CN"/>
        </w:rPr>
        <w:t>美元、</w:t>
      </w:r>
      <w:r w:rsidR="00884BBF" w:rsidRPr="00884BBF">
        <w:rPr>
          <w:iCs/>
          <w:kern w:val="20"/>
          <w:sz w:val="24"/>
          <w:lang w:eastAsia="zh-CN"/>
        </w:rPr>
        <w:t>583,172</w:t>
      </w:r>
      <w:r w:rsidRPr="003E711C">
        <w:rPr>
          <w:iCs/>
          <w:kern w:val="20"/>
          <w:sz w:val="24"/>
          <w:lang w:eastAsia="zh-CN"/>
        </w:rPr>
        <w:t>美元和</w:t>
      </w:r>
      <w:r w:rsidR="00985513" w:rsidRPr="00985513">
        <w:rPr>
          <w:iCs/>
          <w:kern w:val="20"/>
          <w:sz w:val="24"/>
          <w:lang w:eastAsia="zh-CN"/>
        </w:rPr>
        <w:t>337,966</w:t>
      </w:r>
      <w:r w:rsidRPr="003E711C">
        <w:rPr>
          <w:iCs/>
          <w:kern w:val="20"/>
          <w:sz w:val="24"/>
          <w:lang w:eastAsia="zh-CN"/>
        </w:rPr>
        <w:t>美元，须从基金余额中扣除，因此不能为各缔约方所用，并请联合国环境规划署及时接受《公约》</w:t>
      </w:r>
      <w:r w:rsidR="00985513">
        <w:rPr>
          <w:rFonts w:hint="eastAsia"/>
          <w:iCs/>
          <w:kern w:val="20"/>
          <w:sz w:val="24"/>
          <w:lang w:eastAsia="zh-CN"/>
        </w:rPr>
        <w:t>及其议定书</w:t>
      </w:r>
      <w:r w:rsidRPr="003E711C">
        <w:rPr>
          <w:iCs/>
          <w:kern w:val="20"/>
          <w:sz w:val="24"/>
          <w:lang w:eastAsia="zh-CN"/>
        </w:rPr>
        <w:t>所有缔约方的缴款；</w:t>
      </w:r>
      <w:r w:rsidRPr="003E711C">
        <w:rPr>
          <w:iCs/>
          <w:kern w:val="20"/>
          <w:sz w:val="24"/>
          <w:lang w:eastAsia="zh-CN"/>
        </w:rPr>
        <w:t xml:space="preserve"> </w:t>
      </w:r>
    </w:p>
    <w:p w14:paraId="7ADD5973" w14:textId="5D10EE86" w:rsidR="000F4B8E" w:rsidRP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iCs/>
          <w:kern w:val="20"/>
          <w:sz w:val="24"/>
          <w:lang w:eastAsia="zh-CN"/>
        </w:rPr>
      </w:pPr>
      <w:r w:rsidRPr="000F4B8E">
        <w:rPr>
          <w:rFonts w:eastAsia="楷体"/>
          <w:iCs/>
          <w:kern w:val="20"/>
          <w:sz w:val="24"/>
          <w:lang w:eastAsia="zh-CN"/>
        </w:rPr>
        <w:t>敦促</w:t>
      </w:r>
      <w:r w:rsidRPr="000F4B8E">
        <w:rPr>
          <w:iCs/>
          <w:kern w:val="20"/>
          <w:sz w:val="24"/>
          <w:lang w:eastAsia="zh-CN"/>
        </w:rPr>
        <w:t>仍未缴纳</w:t>
      </w:r>
      <w:r w:rsidRPr="000F4B8E">
        <w:rPr>
          <w:iCs/>
          <w:kern w:val="20"/>
          <w:sz w:val="24"/>
          <w:lang w:eastAsia="zh-CN"/>
        </w:rPr>
        <w:t xml:space="preserve"> 2023</w:t>
      </w:r>
      <w:r w:rsidRPr="000F4B8E">
        <w:rPr>
          <w:iCs/>
          <w:kern w:val="20"/>
          <w:sz w:val="24"/>
          <w:lang w:eastAsia="zh-CN"/>
        </w:rPr>
        <w:t>年和以往年度核心信托基金摊款的</w:t>
      </w:r>
      <w:r w:rsidR="00985513">
        <w:rPr>
          <w:rFonts w:hint="eastAsia"/>
          <w:iCs/>
          <w:kern w:val="20"/>
          <w:sz w:val="24"/>
          <w:lang w:eastAsia="zh-CN"/>
        </w:rPr>
        <w:t>《公约》及其议定书</w:t>
      </w:r>
      <w:r w:rsidRPr="000F4B8E">
        <w:rPr>
          <w:iCs/>
          <w:kern w:val="20"/>
          <w:sz w:val="24"/>
          <w:lang w:eastAsia="zh-CN"/>
        </w:rPr>
        <w:t>缔约方立即缴款而不再拖延或附加条件，请执行秘书公布并</w:t>
      </w:r>
      <w:r w:rsidR="00985513">
        <w:rPr>
          <w:rFonts w:hint="eastAsia"/>
          <w:iCs/>
          <w:kern w:val="20"/>
          <w:sz w:val="24"/>
          <w:lang w:eastAsia="zh-CN"/>
        </w:rPr>
        <w:t>不断提供</w:t>
      </w:r>
      <w:r w:rsidRPr="000F4B8E">
        <w:rPr>
          <w:iCs/>
          <w:kern w:val="20"/>
          <w:sz w:val="24"/>
          <w:lang w:eastAsia="zh-CN"/>
        </w:rPr>
        <w:t>《公约》</w:t>
      </w:r>
      <w:r w:rsidR="00985513">
        <w:rPr>
          <w:rFonts w:hint="eastAsia"/>
          <w:iCs/>
          <w:kern w:val="20"/>
          <w:sz w:val="24"/>
          <w:lang w:eastAsia="zh-CN"/>
        </w:rPr>
        <w:t>及其议定书的</w:t>
      </w:r>
      <w:r w:rsidRPr="000F4B8E">
        <w:rPr>
          <w:iCs/>
          <w:kern w:val="20"/>
          <w:sz w:val="24"/>
          <w:lang w:eastAsia="zh-CN"/>
        </w:rPr>
        <w:t>信托基金</w:t>
      </w:r>
      <w:r w:rsidR="00985513">
        <w:rPr>
          <w:rFonts w:hint="eastAsia"/>
          <w:iCs/>
          <w:kern w:val="20"/>
          <w:sz w:val="24"/>
          <w:lang w:eastAsia="zh-CN"/>
        </w:rPr>
        <w:t>（三项核心信托基金</w:t>
      </w:r>
      <w:r w:rsidRPr="000F4B8E">
        <w:rPr>
          <w:iCs/>
          <w:kern w:val="20"/>
          <w:sz w:val="24"/>
          <w:lang w:eastAsia="zh-CN"/>
        </w:rPr>
        <w:t>、资助</w:t>
      </w:r>
      <w:r w:rsidRPr="000F4B8E">
        <w:rPr>
          <w:iCs/>
          <w:kern w:val="18"/>
          <w:sz w:val="24"/>
          <w:lang w:eastAsia="ko-KR"/>
        </w:rPr>
        <w:t>《公约》及其议定书</w:t>
      </w:r>
      <w:r w:rsidRPr="000F4B8E">
        <w:rPr>
          <w:iCs/>
          <w:kern w:val="20"/>
          <w:sz w:val="24"/>
          <w:lang w:eastAsia="zh-CN"/>
        </w:rPr>
        <w:t>额外核定活动捐款</w:t>
      </w:r>
      <w:r w:rsidR="000E01DA">
        <w:rPr>
          <w:iCs/>
          <w:kern w:val="20"/>
          <w:sz w:val="24"/>
          <w:lang w:eastAsia="zh-CN"/>
        </w:rPr>
        <w:t>特别自愿捐款信托</w:t>
      </w:r>
      <w:r w:rsidRPr="000F4B8E">
        <w:rPr>
          <w:iCs/>
          <w:kern w:val="20"/>
          <w:sz w:val="24"/>
          <w:lang w:eastAsia="zh-CN"/>
        </w:rPr>
        <w:t>基金、资助缔约方参与公约进程的</w:t>
      </w:r>
      <w:r w:rsidR="000E01DA">
        <w:rPr>
          <w:iCs/>
          <w:kern w:val="20"/>
          <w:sz w:val="24"/>
          <w:lang w:eastAsia="zh-CN"/>
        </w:rPr>
        <w:t>特别自愿捐款信托</w:t>
      </w:r>
      <w:r w:rsidRPr="000F4B8E">
        <w:rPr>
          <w:iCs/>
          <w:kern w:val="20"/>
          <w:sz w:val="24"/>
          <w:lang w:eastAsia="zh-CN"/>
        </w:rPr>
        <w:t>基金和资助土著人民和地方社区</w:t>
      </w:r>
      <w:r w:rsidR="00985513">
        <w:rPr>
          <w:rFonts w:hint="eastAsia"/>
          <w:iCs/>
          <w:kern w:val="20"/>
          <w:sz w:val="24"/>
          <w:lang w:eastAsia="zh-CN"/>
        </w:rPr>
        <w:t>进行</w:t>
      </w:r>
      <w:r w:rsidRPr="000F4B8E">
        <w:rPr>
          <w:iCs/>
          <w:kern w:val="20"/>
          <w:sz w:val="24"/>
          <w:lang w:eastAsia="zh-CN"/>
        </w:rPr>
        <w:t>参与</w:t>
      </w:r>
      <w:r w:rsidR="00985513">
        <w:rPr>
          <w:rFonts w:hint="eastAsia"/>
          <w:iCs/>
          <w:kern w:val="20"/>
          <w:sz w:val="24"/>
          <w:lang w:eastAsia="zh-CN"/>
        </w:rPr>
        <w:t>的</w:t>
      </w:r>
      <w:r w:rsidR="000E01DA">
        <w:rPr>
          <w:iCs/>
          <w:kern w:val="20"/>
          <w:sz w:val="24"/>
          <w:lang w:eastAsia="zh-CN"/>
        </w:rPr>
        <w:t>特别自愿捐款信托</w:t>
      </w:r>
      <w:r w:rsidRPr="000F4B8E">
        <w:rPr>
          <w:iCs/>
          <w:kern w:val="20"/>
          <w:sz w:val="24"/>
          <w:lang w:eastAsia="zh-CN"/>
        </w:rPr>
        <w:t>基金）</w:t>
      </w:r>
      <w:r w:rsidR="00985513">
        <w:rPr>
          <w:rFonts w:hint="eastAsia"/>
          <w:iCs/>
          <w:kern w:val="20"/>
          <w:sz w:val="24"/>
          <w:lang w:eastAsia="zh-CN"/>
        </w:rPr>
        <w:t>的最新</w:t>
      </w:r>
      <w:r w:rsidRPr="000F4B8E">
        <w:rPr>
          <w:iCs/>
          <w:kern w:val="20"/>
          <w:sz w:val="24"/>
          <w:lang w:eastAsia="zh-CN"/>
        </w:rPr>
        <w:t>缴款情况，使《公约》及其议定书的主席团成员掌握最新</w:t>
      </w:r>
      <w:r w:rsidR="00985513">
        <w:rPr>
          <w:rFonts w:hint="eastAsia"/>
          <w:iCs/>
          <w:kern w:val="20"/>
          <w:sz w:val="24"/>
          <w:lang w:eastAsia="zh-CN"/>
        </w:rPr>
        <w:t>情况</w:t>
      </w:r>
      <w:r w:rsidRPr="000F4B8E">
        <w:rPr>
          <w:iCs/>
          <w:kern w:val="20"/>
          <w:sz w:val="24"/>
          <w:lang w:eastAsia="zh-CN"/>
        </w:rPr>
        <w:t>，</w:t>
      </w:r>
      <w:r w:rsidR="00985513">
        <w:rPr>
          <w:rFonts w:hint="eastAsia"/>
          <w:iCs/>
          <w:kern w:val="20"/>
          <w:sz w:val="24"/>
          <w:lang w:eastAsia="zh-CN"/>
        </w:rPr>
        <w:t>以便</w:t>
      </w:r>
      <w:r w:rsidRPr="000F4B8E">
        <w:rPr>
          <w:iCs/>
          <w:kern w:val="20"/>
          <w:sz w:val="24"/>
          <w:lang w:eastAsia="zh-CN"/>
        </w:rPr>
        <w:t>向</w:t>
      </w:r>
      <w:r w:rsidR="003E39C4">
        <w:rPr>
          <w:rFonts w:hint="eastAsia"/>
          <w:iCs/>
          <w:kern w:val="20"/>
          <w:sz w:val="24"/>
          <w:lang w:eastAsia="zh-CN"/>
        </w:rPr>
        <w:t>各自代表的区域说明</w:t>
      </w:r>
      <w:r w:rsidRPr="000F4B8E">
        <w:rPr>
          <w:iCs/>
          <w:kern w:val="20"/>
          <w:sz w:val="24"/>
          <w:lang w:eastAsia="zh-CN"/>
        </w:rPr>
        <w:t>未缴摊款</w:t>
      </w:r>
      <w:r w:rsidR="003E39C4">
        <w:rPr>
          <w:rFonts w:hint="eastAsia"/>
          <w:iCs/>
          <w:kern w:val="20"/>
          <w:sz w:val="24"/>
          <w:lang w:eastAsia="zh-CN"/>
        </w:rPr>
        <w:t>情况和</w:t>
      </w:r>
      <w:r w:rsidR="003E39C4" w:rsidRPr="000F4B8E">
        <w:rPr>
          <w:iCs/>
          <w:kern w:val="20"/>
          <w:sz w:val="24"/>
          <w:lang w:eastAsia="zh-CN"/>
        </w:rPr>
        <w:t>下文第</w:t>
      </w:r>
      <w:r w:rsidR="003E39C4">
        <w:rPr>
          <w:rFonts w:hint="eastAsia"/>
          <w:iCs/>
          <w:kern w:val="20"/>
          <w:sz w:val="24"/>
          <w:lang w:eastAsia="zh-CN"/>
        </w:rPr>
        <w:t>24</w:t>
      </w:r>
      <w:r w:rsidR="003E39C4" w:rsidRPr="000F4B8E">
        <w:rPr>
          <w:iCs/>
          <w:kern w:val="20"/>
          <w:sz w:val="24"/>
          <w:lang w:eastAsia="zh-CN"/>
        </w:rPr>
        <w:t>段所述</w:t>
      </w:r>
      <w:r w:rsidRPr="000F4B8E">
        <w:rPr>
          <w:iCs/>
          <w:kern w:val="20"/>
          <w:sz w:val="24"/>
          <w:lang w:eastAsia="zh-CN"/>
        </w:rPr>
        <w:t>后果；</w:t>
      </w:r>
      <w:r w:rsidRPr="000F4B8E">
        <w:rPr>
          <w:iCs/>
          <w:kern w:val="20"/>
          <w:sz w:val="24"/>
          <w:lang w:eastAsia="zh-CN"/>
        </w:rPr>
        <w:t xml:space="preserve"> </w:t>
      </w:r>
    </w:p>
    <w:p w14:paraId="18BD87B1" w14:textId="3CB9ED2B" w:rsidR="000F4B8E" w:rsidRP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3E39C4">
        <w:rPr>
          <w:rFonts w:ascii="楷体" w:eastAsia="楷体" w:hAnsi="楷体"/>
          <w:iCs/>
          <w:kern w:val="20"/>
          <w:sz w:val="24"/>
          <w:lang w:eastAsia="zh-CN"/>
        </w:rPr>
        <w:t>请</w:t>
      </w:r>
      <w:r w:rsidRPr="000F4B8E">
        <w:rPr>
          <w:iCs/>
          <w:kern w:val="20"/>
          <w:sz w:val="24"/>
          <w:lang w:eastAsia="zh-CN"/>
        </w:rPr>
        <w:t>联合国环境规划署以受托人身份，利用所有可用外交渠道，向相关缔约方通报</w:t>
      </w:r>
      <w:r w:rsidRPr="000F4B8E">
        <w:rPr>
          <w:iCs/>
          <w:kern w:val="20"/>
          <w:sz w:val="24"/>
          <w:lang w:eastAsia="zh-CN"/>
        </w:rPr>
        <w:t>2024</w:t>
      </w:r>
      <w:r w:rsidRPr="000F4B8E">
        <w:rPr>
          <w:iCs/>
          <w:kern w:val="20"/>
          <w:sz w:val="24"/>
          <w:lang w:eastAsia="zh-CN"/>
        </w:rPr>
        <w:t>年及以往年度拖欠</w:t>
      </w:r>
      <w:r w:rsidR="003E39C4">
        <w:rPr>
          <w:rFonts w:hint="eastAsia"/>
          <w:iCs/>
          <w:kern w:val="20"/>
          <w:sz w:val="24"/>
          <w:lang w:eastAsia="zh-CN"/>
        </w:rPr>
        <w:t>核心</w:t>
      </w:r>
      <w:r w:rsidRPr="000F4B8E">
        <w:rPr>
          <w:iCs/>
          <w:kern w:val="20"/>
          <w:sz w:val="24"/>
          <w:lang w:eastAsia="zh-CN"/>
        </w:rPr>
        <w:t>信托基金摊款的情况，以期为《公约》及其议定书所有缔约方的利益而全额支付此类欠款，并</w:t>
      </w:r>
      <w:r w:rsidRPr="000F4B8E">
        <w:rPr>
          <w:rFonts w:eastAsia="楷体"/>
          <w:iCs/>
          <w:kern w:val="20"/>
          <w:sz w:val="24"/>
          <w:lang w:eastAsia="zh-CN"/>
        </w:rPr>
        <w:t>请</w:t>
      </w:r>
      <w:r w:rsidRPr="000F4B8E">
        <w:rPr>
          <w:iCs/>
          <w:kern w:val="20"/>
          <w:sz w:val="24"/>
          <w:lang w:eastAsia="zh-CN"/>
        </w:rPr>
        <w:t>执行秘书向主席团和缔约方大会第十七届会议报告这些拖欠款项的状况；</w:t>
      </w:r>
      <w:r w:rsidRPr="000F4B8E">
        <w:rPr>
          <w:iCs/>
          <w:kern w:val="20"/>
          <w:sz w:val="24"/>
          <w:lang w:eastAsia="zh-CN"/>
        </w:rPr>
        <w:t xml:space="preserve"> </w:t>
      </w:r>
    </w:p>
    <w:p w14:paraId="3A0B4EF8" w14:textId="43CC655C" w:rsidR="000F4B8E" w:rsidRP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0F4B8E">
        <w:rPr>
          <w:rFonts w:eastAsia="楷体"/>
          <w:iCs/>
          <w:kern w:val="20"/>
          <w:sz w:val="24"/>
          <w:lang w:eastAsia="zh-CN"/>
        </w:rPr>
        <w:t>确认</w:t>
      </w:r>
      <w:r w:rsidRPr="000F4B8E">
        <w:rPr>
          <w:iCs/>
          <w:kern w:val="20"/>
          <w:sz w:val="24"/>
          <w:lang w:eastAsia="zh-CN"/>
        </w:rPr>
        <w:t>关于</w:t>
      </w:r>
      <w:r w:rsidRPr="000F4B8E">
        <w:rPr>
          <w:iCs/>
          <w:kern w:val="20"/>
          <w:sz w:val="24"/>
          <w:lang w:eastAsia="zh-CN"/>
        </w:rPr>
        <w:t>2005</w:t>
      </w:r>
      <w:r w:rsidRPr="000F4B8E">
        <w:rPr>
          <w:iCs/>
          <w:kern w:val="20"/>
          <w:sz w:val="24"/>
          <w:lang w:eastAsia="zh-CN"/>
        </w:rPr>
        <w:t>年</w:t>
      </w:r>
      <w:r w:rsidRPr="000F4B8E">
        <w:rPr>
          <w:iCs/>
          <w:kern w:val="20"/>
          <w:sz w:val="24"/>
          <w:lang w:eastAsia="zh-CN"/>
        </w:rPr>
        <w:t>1</w:t>
      </w:r>
      <w:r w:rsidRPr="000F4B8E">
        <w:rPr>
          <w:iCs/>
          <w:kern w:val="20"/>
          <w:sz w:val="24"/>
          <w:lang w:eastAsia="zh-CN"/>
        </w:rPr>
        <w:t>月</w:t>
      </w:r>
      <w:r w:rsidRPr="000F4B8E">
        <w:rPr>
          <w:iCs/>
          <w:kern w:val="20"/>
          <w:sz w:val="24"/>
          <w:lang w:eastAsia="zh-CN"/>
        </w:rPr>
        <w:t>1</w:t>
      </w:r>
      <w:r w:rsidRPr="000F4B8E">
        <w:rPr>
          <w:iCs/>
          <w:kern w:val="20"/>
          <w:sz w:val="24"/>
          <w:lang w:eastAsia="zh-CN"/>
        </w:rPr>
        <w:t>日以后到期的摊款，拖欠摊款两年或两年以上的缔约方将无资格成为公约缔约方大会、作为议定书缔约方会议的缔约方大会或科学，技术和工艺咨询附属机构主席团的成员，或提名履约委员会成员，并决定这项限制将仅适用于不是最不发达国家或小岛屿发展中国家的缔约方；</w:t>
      </w:r>
    </w:p>
    <w:p w14:paraId="5EE14660" w14:textId="135952FD" w:rsidR="000F4B8E" w:rsidRP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3E39C4">
        <w:rPr>
          <w:rFonts w:ascii="楷体" w:eastAsia="楷体" w:hAnsi="楷体"/>
          <w:iCs/>
          <w:kern w:val="20"/>
          <w:sz w:val="24"/>
          <w:lang w:eastAsia="zh-CN"/>
        </w:rPr>
        <w:t>授权</w:t>
      </w:r>
      <w:r w:rsidRPr="000F4B8E">
        <w:rPr>
          <w:iCs/>
          <w:kern w:val="20"/>
          <w:sz w:val="24"/>
          <w:lang w:eastAsia="zh-CN"/>
        </w:rPr>
        <w:t>执行秘书与拖欠摊款达两年或两年以上的任何缔约方达成安排，为此类缔约方共同商定付款时间表，使拖欠款项的缔约方根据其财政状况在</w:t>
      </w:r>
      <w:r w:rsidRPr="000F4B8E">
        <w:rPr>
          <w:iCs/>
          <w:kern w:val="20"/>
          <w:sz w:val="24"/>
          <w:lang w:eastAsia="zh-CN"/>
        </w:rPr>
        <w:t>6</w:t>
      </w:r>
      <w:r w:rsidRPr="000F4B8E">
        <w:rPr>
          <w:iCs/>
          <w:kern w:val="20"/>
          <w:sz w:val="24"/>
          <w:lang w:eastAsia="zh-CN"/>
        </w:rPr>
        <w:t>年内清偿所有未缴欠款并按时缴纳今后的摊款，并向主席团下次会议和缔约方大会第十七届会议报告这种安排的执行情况；</w:t>
      </w:r>
    </w:p>
    <w:p w14:paraId="0355B941" w14:textId="2270F02A" w:rsidR="000F4B8E" w:rsidRPr="003E39C4"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3E39C4">
        <w:rPr>
          <w:rFonts w:eastAsia="楷体"/>
          <w:iCs/>
          <w:kern w:val="20"/>
          <w:sz w:val="24"/>
          <w:szCs w:val="24"/>
          <w:lang w:eastAsia="zh-CN"/>
        </w:rPr>
        <w:t>决定</w:t>
      </w:r>
      <w:r w:rsidRPr="003E39C4">
        <w:rPr>
          <w:iCs/>
          <w:kern w:val="20"/>
          <w:sz w:val="24"/>
          <w:szCs w:val="24"/>
          <w:lang w:eastAsia="zh-CN"/>
        </w:rPr>
        <w:t>具有上文第</w:t>
      </w:r>
      <w:r w:rsidRPr="003E39C4">
        <w:rPr>
          <w:iCs/>
          <w:kern w:val="20"/>
          <w:sz w:val="24"/>
          <w:szCs w:val="24"/>
          <w:lang w:eastAsia="zh-CN"/>
        </w:rPr>
        <w:t>2</w:t>
      </w:r>
      <w:r w:rsidR="003E39C4" w:rsidRPr="003E39C4">
        <w:rPr>
          <w:rFonts w:hint="eastAsia"/>
          <w:iCs/>
          <w:kern w:val="20"/>
          <w:sz w:val="24"/>
          <w:szCs w:val="24"/>
          <w:lang w:eastAsia="zh-CN"/>
        </w:rPr>
        <w:t>5</w:t>
      </w:r>
      <w:r w:rsidRPr="003E39C4">
        <w:rPr>
          <w:sz w:val="24"/>
          <w:szCs w:val="24"/>
          <w:lang w:eastAsia="zh-CN"/>
        </w:rPr>
        <w:t>段商定安排并完全遵守该安排规定的缔约方</w:t>
      </w:r>
      <w:r w:rsidRPr="003E39C4">
        <w:rPr>
          <w:iCs/>
          <w:kern w:val="20"/>
          <w:sz w:val="24"/>
          <w:szCs w:val="24"/>
          <w:lang w:eastAsia="zh-CN"/>
        </w:rPr>
        <w:t>，不受上文第</w:t>
      </w:r>
      <w:r w:rsidR="003E39C4" w:rsidRPr="003E39C4">
        <w:rPr>
          <w:rFonts w:hint="eastAsia"/>
          <w:iCs/>
          <w:kern w:val="20"/>
          <w:sz w:val="24"/>
          <w:szCs w:val="24"/>
          <w:lang w:eastAsia="zh-CN"/>
        </w:rPr>
        <w:t>24</w:t>
      </w:r>
      <w:r w:rsidRPr="003E39C4">
        <w:rPr>
          <w:iCs/>
          <w:kern w:val="20"/>
          <w:sz w:val="24"/>
          <w:szCs w:val="24"/>
          <w:lang w:eastAsia="zh-CN"/>
        </w:rPr>
        <w:t>段规定的约束</w:t>
      </w:r>
      <w:r w:rsidRPr="003E39C4">
        <w:rPr>
          <w:sz w:val="24"/>
          <w:szCs w:val="24"/>
          <w:lang w:eastAsia="zh-CN"/>
        </w:rPr>
        <w:t>;</w:t>
      </w:r>
    </w:p>
    <w:p w14:paraId="0AB0A711" w14:textId="42710800" w:rsidR="000F4B8E" w:rsidRP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3E39C4">
        <w:rPr>
          <w:rFonts w:ascii="楷体" w:eastAsia="楷体" w:hAnsi="楷体"/>
          <w:iCs/>
          <w:kern w:val="20"/>
          <w:sz w:val="24"/>
          <w:lang w:eastAsia="zh-CN"/>
        </w:rPr>
        <w:t>请</w:t>
      </w:r>
      <w:r w:rsidRPr="000F4B8E">
        <w:rPr>
          <w:iCs/>
          <w:kern w:val="20"/>
          <w:sz w:val="24"/>
          <w:lang w:eastAsia="zh-CN"/>
        </w:rPr>
        <w:t>执行秘书并邀请缔约方大会主席以联合签署信函的形式通知拖欠缴款的缔约方，</w:t>
      </w:r>
      <w:r w:rsidRPr="000F4B8E">
        <w:rPr>
          <w:iCs/>
          <w:kern w:val="20"/>
          <w:sz w:val="24"/>
          <w:lang w:val="en-US" w:eastAsia="zh-CN"/>
        </w:rPr>
        <w:t>他们已拖欠缴款，</w:t>
      </w:r>
      <w:r w:rsidRPr="000F4B8E">
        <w:rPr>
          <w:iCs/>
          <w:kern w:val="20"/>
          <w:sz w:val="24"/>
          <w:lang w:eastAsia="zh-CN"/>
        </w:rPr>
        <w:t>请其及时采取补救行动，并对作出积极回应</w:t>
      </w:r>
      <w:r w:rsidR="003E39C4">
        <w:rPr>
          <w:rFonts w:hint="eastAsia"/>
          <w:iCs/>
          <w:kern w:val="20"/>
          <w:sz w:val="24"/>
          <w:lang w:eastAsia="zh-CN"/>
        </w:rPr>
        <w:t>，</w:t>
      </w:r>
      <w:r w:rsidRPr="000F4B8E">
        <w:rPr>
          <w:iCs/>
          <w:kern w:val="20"/>
          <w:sz w:val="24"/>
          <w:lang w:eastAsia="zh-CN"/>
        </w:rPr>
        <w:t>支付欠款的缔约方表示感谢</w:t>
      </w:r>
      <w:r w:rsidRPr="000F4B8E">
        <w:rPr>
          <w:iCs/>
          <w:kern w:val="20"/>
          <w:sz w:val="24"/>
          <w:lang w:eastAsia="zh-CN"/>
        </w:rPr>
        <w:t>;</w:t>
      </w:r>
    </w:p>
    <w:p w14:paraId="3605F059" w14:textId="30FE5A56" w:rsidR="000F4B8E" w:rsidRPr="000F4B8E" w:rsidRDefault="003E39C4"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3E39C4">
        <w:rPr>
          <w:rFonts w:eastAsia="楷体" w:hint="eastAsia"/>
          <w:iCs/>
          <w:kern w:val="20"/>
          <w:sz w:val="24"/>
          <w:lang w:eastAsia="zh-CN"/>
        </w:rPr>
        <w:lastRenderedPageBreak/>
        <w:t>注意到</w:t>
      </w:r>
      <w:r w:rsidRPr="003E39C4">
        <w:rPr>
          <w:iCs/>
          <w:kern w:val="20"/>
          <w:sz w:val="24"/>
          <w:lang w:eastAsia="zh-CN"/>
        </w:rPr>
        <w:t>信托基金的延期是行政事项，</w:t>
      </w:r>
      <w:r w:rsidR="00094FB1">
        <w:rPr>
          <w:rFonts w:hint="eastAsia"/>
          <w:iCs/>
          <w:kern w:val="20"/>
          <w:sz w:val="24"/>
          <w:lang w:eastAsia="zh-CN"/>
        </w:rPr>
        <w:t>属于</w:t>
      </w:r>
      <w:r w:rsidRPr="003E39C4">
        <w:rPr>
          <w:iCs/>
          <w:kern w:val="20"/>
          <w:sz w:val="24"/>
          <w:lang w:eastAsia="zh-CN"/>
        </w:rPr>
        <w:t>联合国环境规划署执行主任</w:t>
      </w:r>
      <w:r w:rsidR="00094FB1">
        <w:rPr>
          <w:rFonts w:hint="eastAsia"/>
          <w:iCs/>
          <w:kern w:val="20"/>
          <w:sz w:val="24"/>
          <w:lang w:eastAsia="zh-CN"/>
        </w:rPr>
        <w:t>的</w:t>
      </w:r>
      <w:r w:rsidRPr="003E39C4">
        <w:rPr>
          <w:iCs/>
          <w:kern w:val="20"/>
          <w:sz w:val="24"/>
          <w:lang w:eastAsia="zh-CN"/>
        </w:rPr>
        <w:t>授权</w:t>
      </w:r>
      <w:r w:rsidR="00094FB1">
        <w:rPr>
          <w:rFonts w:hint="eastAsia"/>
          <w:iCs/>
          <w:kern w:val="20"/>
          <w:sz w:val="24"/>
          <w:lang w:eastAsia="zh-CN"/>
        </w:rPr>
        <w:t>范围</w:t>
      </w:r>
      <w:r w:rsidRPr="003E39C4">
        <w:rPr>
          <w:iCs/>
          <w:kern w:val="20"/>
          <w:sz w:val="24"/>
          <w:lang w:eastAsia="zh-CN"/>
        </w:rPr>
        <w:t>，</w:t>
      </w:r>
      <w:r w:rsidR="00094FB1">
        <w:rPr>
          <w:rFonts w:hint="eastAsia"/>
          <w:iCs/>
          <w:kern w:val="20"/>
          <w:sz w:val="24"/>
          <w:lang w:eastAsia="zh-CN"/>
        </w:rPr>
        <w:t>从</w:t>
      </w:r>
      <w:r w:rsidRPr="003E39C4">
        <w:rPr>
          <w:iCs/>
          <w:kern w:val="20"/>
          <w:sz w:val="24"/>
          <w:lang w:eastAsia="zh-CN"/>
        </w:rPr>
        <w:t>联合国环境大会第七届会议</w:t>
      </w:r>
      <w:r w:rsidR="00094FB1">
        <w:rPr>
          <w:rFonts w:hint="eastAsia"/>
          <w:iCs/>
          <w:kern w:val="20"/>
          <w:sz w:val="24"/>
          <w:lang w:eastAsia="zh-CN"/>
        </w:rPr>
        <w:t>开始</w:t>
      </w:r>
      <w:r w:rsidRPr="003E39C4">
        <w:rPr>
          <w:iCs/>
          <w:kern w:val="20"/>
          <w:sz w:val="24"/>
          <w:lang w:eastAsia="zh-CN"/>
        </w:rPr>
        <w:t>，</w:t>
      </w:r>
      <w:r w:rsidR="00094FB1">
        <w:rPr>
          <w:rFonts w:hint="eastAsia"/>
          <w:iCs/>
          <w:kern w:val="20"/>
          <w:sz w:val="24"/>
          <w:lang w:eastAsia="zh-CN"/>
        </w:rPr>
        <w:t>将</w:t>
      </w:r>
      <w:r w:rsidRPr="003E39C4">
        <w:rPr>
          <w:iCs/>
          <w:kern w:val="20"/>
          <w:sz w:val="24"/>
          <w:lang w:eastAsia="zh-CN"/>
        </w:rPr>
        <w:t>不再需要成员国作出决定</w:t>
      </w:r>
      <w:r w:rsidR="00094FB1">
        <w:rPr>
          <w:rFonts w:hint="eastAsia"/>
          <w:iCs/>
          <w:kern w:val="20"/>
          <w:sz w:val="24"/>
          <w:lang w:eastAsia="zh-CN"/>
        </w:rPr>
        <w:t>；为了</w:t>
      </w:r>
      <w:r w:rsidR="000E01DA">
        <w:rPr>
          <w:rFonts w:hint="eastAsia"/>
          <w:iCs/>
          <w:kern w:val="20"/>
          <w:sz w:val="24"/>
          <w:lang w:eastAsia="zh-CN"/>
        </w:rPr>
        <w:t>帮助</w:t>
      </w:r>
      <w:r w:rsidR="00094FB1">
        <w:rPr>
          <w:rFonts w:hint="eastAsia"/>
          <w:iCs/>
          <w:kern w:val="20"/>
          <w:sz w:val="24"/>
          <w:lang w:eastAsia="zh-CN"/>
        </w:rPr>
        <w:t>从</w:t>
      </w:r>
      <w:r w:rsidRPr="003E39C4">
        <w:rPr>
          <w:iCs/>
          <w:kern w:val="20"/>
          <w:sz w:val="24"/>
          <w:lang w:eastAsia="zh-CN"/>
        </w:rPr>
        <w:t>环境大会第六届会议</w:t>
      </w:r>
      <w:r w:rsidR="00094FB1">
        <w:rPr>
          <w:rFonts w:hint="eastAsia"/>
          <w:iCs/>
          <w:kern w:val="20"/>
          <w:sz w:val="24"/>
          <w:lang w:eastAsia="zh-CN"/>
        </w:rPr>
        <w:t>到</w:t>
      </w:r>
      <w:r w:rsidRPr="003E39C4">
        <w:rPr>
          <w:iCs/>
          <w:kern w:val="20"/>
          <w:sz w:val="24"/>
          <w:lang w:eastAsia="zh-CN"/>
        </w:rPr>
        <w:t>第七届会议的过渡，</w:t>
      </w:r>
      <w:r w:rsidR="000E01DA">
        <w:rPr>
          <w:rFonts w:hint="eastAsia"/>
          <w:iCs/>
          <w:kern w:val="20"/>
          <w:sz w:val="24"/>
          <w:lang w:eastAsia="zh-CN"/>
        </w:rPr>
        <w:t>已把</w:t>
      </w:r>
      <w:r w:rsidRPr="003E39C4">
        <w:rPr>
          <w:iCs/>
          <w:kern w:val="20"/>
          <w:sz w:val="24"/>
          <w:lang w:eastAsia="zh-CN"/>
        </w:rPr>
        <w:t>联合国环境规划署下</w:t>
      </w:r>
      <w:r w:rsidR="00094FB1" w:rsidRPr="003E39C4">
        <w:rPr>
          <w:iCs/>
          <w:kern w:val="20"/>
          <w:sz w:val="24"/>
          <w:lang w:eastAsia="zh-CN"/>
        </w:rPr>
        <w:t>现有</w:t>
      </w:r>
      <w:r w:rsidR="00094FB1">
        <w:rPr>
          <w:rFonts w:hint="eastAsia"/>
          <w:iCs/>
          <w:kern w:val="20"/>
          <w:sz w:val="24"/>
          <w:lang w:eastAsia="zh-CN"/>
        </w:rPr>
        <w:t>的</w:t>
      </w:r>
      <w:r w:rsidRPr="003E39C4">
        <w:rPr>
          <w:iCs/>
          <w:kern w:val="20"/>
          <w:sz w:val="24"/>
          <w:lang w:eastAsia="zh-CN"/>
        </w:rPr>
        <w:t>所有信托基金，包括由《公约》及其议定书</w:t>
      </w:r>
      <w:r w:rsidR="00094FB1">
        <w:rPr>
          <w:rFonts w:hint="eastAsia"/>
          <w:iCs/>
          <w:kern w:val="20"/>
          <w:sz w:val="24"/>
          <w:lang w:eastAsia="zh-CN"/>
        </w:rPr>
        <w:t>的</w:t>
      </w:r>
      <w:r w:rsidRPr="003E39C4">
        <w:rPr>
          <w:iCs/>
          <w:kern w:val="20"/>
          <w:sz w:val="24"/>
          <w:lang w:eastAsia="zh-CN"/>
        </w:rPr>
        <w:t>秘书处管理的信托基金</w:t>
      </w:r>
      <w:r w:rsidR="00094FB1">
        <w:rPr>
          <w:rFonts w:hint="eastAsia"/>
          <w:iCs/>
          <w:kern w:val="20"/>
          <w:sz w:val="24"/>
          <w:lang w:eastAsia="zh-CN"/>
        </w:rPr>
        <w:t>的</w:t>
      </w:r>
      <w:r w:rsidR="000E01DA">
        <w:rPr>
          <w:rFonts w:hint="eastAsia"/>
          <w:iCs/>
          <w:kern w:val="20"/>
          <w:sz w:val="24"/>
          <w:lang w:eastAsia="zh-CN"/>
        </w:rPr>
        <w:t>期限均</w:t>
      </w:r>
      <w:r w:rsidRPr="003E39C4">
        <w:rPr>
          <w:iCs/>
          <w:kern w:val="20"/>
          <w:sz w:val="24"/>
          <w:lang w:eastAsia="zh-CN"/>
        </w:rPr>
        <w:t>延至</w:t>
      </w:r>
      <w:r w:rsidRPr="003E39C4">
        <w:rPr>
          <w:iCs/>
          <w:kern w:val="20"/>
          <w:sz w:val="24"/>
          <w:lang w:eastAsia="zh-CN"/>
        </w:rPr>
        <w:t xml:space="preserve"> 2030 </w:t>
      </w:r>
      <w:r w:rsidRPr="003E39C4">
        <w:rPr>
          <w:iCs/>
          <w:kern w:val="20"/>
          <w:sz w:val="24"/>
          <w:lang w:eastAsia="zh-CN"/>
        </w:rPr>
        <w:t>年</w:t>
      </w:r>
      <w:r w:rsidRPr="003E39C4">
        <w:rPr>
          <w:iCs/>
          <w:kern w:val="20"/>
          <w:sz w:val="24"/>
          <w:lang w:eastAsia="zh-CN"/>
        </w:rPr>
        <w:t xml:space="preserve"> 12 </w:t>
      </w:r>
      <w:r w:rsidRPr="003E39C4">
        <w:rPr>
          <w:iCs/>
          <w:kern w:val="20"/>
          <w:sz w:val="24"/>
          <w:lang w:eastAsia="zh-CN"/>
        </w:rPr>
        <w:t>月</w:t>
      </w:r>
      <w:r w:rsidRPr="003E39C4">
        <w:rPr>
          <w:iCs/>
          <w:kern w:val="20"/>
          <w:sz w:val="24"/>
          <w:lang w:eastAsia="zh-CN"/>
        </w:rPr>
        <w:t xml:space="preserve"> 31 </w:t>
      </w:r>
      <w:r w:rsidRPr="003E39C4">
        <w:rPr>
          <w:iCs/>
          <w:kern w:val="20"/>
          <w:sz w:val="24"/>
          <w:lang w:eastAsia="zh-CN"/>
        </w:rPr>
        <w:t>日，除非缔约方大会另有要求；</w:t>
      </w:r>
    </w:p>
    <w:p w14:paraId="1CE25083" w14:textId="69A18A36" w:rsidR="000F4B8E" w:rsidRPr="003E39C4"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iCs/>
          <w:kern w:val="20"/>
          <w:sz w:val="24"/>
          <w:szCs w:val="24"/>
          <w:lang w:val="en-CA" w:eastAsia="zh-CN"/>
        </w:rPr>
      </w:pPr>
      <w:r w:rsidRPr="00094FB1">
        <w:rPr>
          <w:rFonts w:ascii="楷体" w:eastAsia="楷体" w:hAnsi="楷体"/>
          <w:sz w:val="24"/>
          <w:szCs w:val="24"/>
          <w:lang w:eastAsia="zh-CN"/>
        </w:rPr>
        <w:t>确认</w:t>
      </w:r>
      <w:r w:rsidRPr="003E39C4">
        <w:rPr>
          <w:sz w:val="24"/>
          <w:szCs w:val="24"/>
          <w:lang w:eastAsia="zh-CN"/>
        </w:rPr>
        <w:t>以下</w:t>
      </w:r>
      <w:r w:rsidRPr="003E39C4">
        <w:rPr>
          <w:sz w:val="24"/>
          <w:szCs w:val="24"/>
          <w:lang w:val="en-CA" w:eastAsia="zh-CN"/>
        </w:rPr>
        <w:t>供资估计数</w:t>
      </w:r>
      <w:r w:rsidRPr="003E39C4">
        <w:rPr>
          <w:iCs/>
          <w:kern w:val="20"/>
          <w:sz w:val="24"/>
          <w:szCs w:val="24"/>
          <w:lang w:val="en-CA" w:eastAsia="zh-CN"/>
        </w:rPr>
        <w:t>：</w:t>
      </w:r>
    </w:p>
    <w:p w14:paraId="313784B0" w14:textId="7D1B979B" w:rsidR="000F4B8E" w:rsidRPr="000F4B8E" w:rsidRDefault="000F4B8E" w:rsidP="000F4B8E">
      <w:pPr>
        <w:numPr>
          <w:ilvl w:val="0"/>
          <w:numId w:val="66"/>
        </w:numPr>
        <w:tabs>
          <w:tab w:val="clear" w:pos="567"/>
          <w:tab w:val="clear" w:pos="1134"/>
          <w:tab w:val="clear" w:pos="1701"/>
          <w:tab w:val="clear" w:pos="2268"/>
        </w:tabs>
        <w:spacing w:after="160" w:line="259" w:lineRule="auto"/>
        <w:ind w:firstLine="490"/>
        <w:jc w:val="left"/>
        <w:rPr>
          <w:iCs/>
          <w:kern w:val="2"/>
          <w:sz w:val="24"/>
          <w:szCs w:val="24"/>
          <w:lang w:eastAsia="zh-CN"/>
          <w14:ligatures w14:val="standardContextual"/>
        </w:rPr>
      </w:pPr>
      <w:r w:rsidRPr="000F4B8E">
        <w:rPr>
          <w:rFonts w:hint="eastAsia"/>
          <w:iCs/>
          <w:kern w:val="2"/>
          <w:sz w:val="24"/>
          <w:szCs w:val="24"/>
          <w:lang w:eastAsia="zh-CN"/>
          <w14:ligatures w14:val="standardContextual"/>
        </w:rPr>
        <w:t>2025-2026</w:t>
      </w:r>
      <w:r w:rsidRPr="000F4B8E">
        <w:rPr>
          <w:rFonts w:hint="eastAsia"/>
          <w:iCs/>
          <w:kern w:val="2"/>
          <w:sz w:val="24"/>
          <w:szCs w:val="24"/>
          <w:lang w:eastAsia="zh-CN"/>
          <w14:ligatures w14:val="standardContextual"/>
        </w:rPr>
        <w:t>年资助生物多样性《公约》及其议定书额外核定活动捐款</w:t>
      </w:r>
      <w:r w:rsidR="000E01DA">
        <w:rPr>
          <w:rFonts w:hint="eastAsia"/>
          <w:iCs/>
          <w:kern w:val="2"/>
          <w:sz w:val="24"/>
          <w:szCs w:val="24"/>
          <w:lang w:eastAsia="zh-CN"/>
          <w14:ligatures w14:val="standardContextual"/>
        </w:rPr>
        <w:t>特别自愿捐款信托</w:t>
      </w:r>
      <w:r w:rsidRPr="000F4B8E">
        <w:rPr>
          <w:rFonts w:hint="eastAsia"/>
          <w:iCs/>
          <w:kern w:val="2"/>
          <w:sz w:val="24"/>
          <w:szCs w:val="24"/>
          <w:lang w:eastAsia="zh-CN"/>
          <w14:ligatures w14:val="standardContextual"/>
        </w:rPr>
        <w:t>基金（见表</w:t>
      </w:r>
      <w:r w:rsidR="00094FB1">
        <w:rPr>
          <w:rFonts w:hint="eastAsia"/>
          <w:iCs/>
          <w:kern w:val="2"/>
          <w:sz w:val="24"/>
          <w:szCs w:val="24"/>
          <w:lang w:eastAsia="zh-CN"/>
          <w14:ligatures w14:val="standardContextual"/>
        </w:rPr>
        <w:t>4</w:t>
      </w:r>
      <w:r w:rsidRPr="000F4B8E">
        <w:rPr>
          <w:rFonts w:hint="eastAsia"/>
          <w:iCs/>
          <w:kern w:val="2"/>
          <w:sz w:val="24"/>
          <w:szCs w:val="24"/>
          <w:lang w:eastAsia="zh-CN"/>
          <w14:ligatures w14:val="standardContextual"/>
        </w:rPr>
        <w:t>）供资</w:t>
      </w:r>
      <w:r w:rsidRPr="000F4B8E">
        <w:rPr>
          <w:iCs/>
          <w:kern w:val="2"/>
          <w:sz w:val="24"/>
          <w:szCs w:val="24"/>
          <w:lang w:eastAsia="zh-CN"/>
          <w14:ligatures w14:val="standardContextual"/>
        </w:rPr>
        <w:t>；</w:t>
      </w:r>
    </w:p>
    <w:p w14:paraId="39EA1846" w14:textId="4BAAAB95" w:rsidR="000F4B8E" w:rsidRPr="000F4B8E" w:rsidRDefault="000F4B8E" w:rsidP="000F4B8E">
      <w:pPr>
        <w:numPr>
          <w:ilvl w:val="0"/>
          <w:numId w:val="66"/>
        </w:numPr>
        <w:tabs>
          <w:tab w:val="clear" w:pos="567"/>
          <w:tab w:val="clear" w:pos="1134"/>
          <w:tab w:val="clear" w:pos="1701"/>
          <w:tab w:val="clear" w:pos="2268"/>
        </w:tabs>
        <w:spacing w:after="160" w:line="259" w:lineRule="auto"/>
        <w:ind w:firstLine="490"/>
        <w:jc w:val="left"/>
        <w:rPr>
          <w:iCs/>
          <w:kern w:val="2"/>
          <w:sz w:val="24"/>
          <w:szCs w:val="24"/>
          <w:lang w:eastAsia="zh-CN"/>
          <w14:ligatures w14:val="standardContextual"/>
        </w:rPr>
      </w:pPr>
      <w:r w:rsidRPr="000F4B8E">
        <w:rPr>
          <w:iCs/>
          <w:kern w:val="2"/>
          <w:sz w:val="24"/>
          <w:szCs w:val="24"/>
          <w:lang w:eastAsia="zh-CN"/>
          <w14:ligatures w14:val="standardContextual"/>
        </w:rPr>
        <w:t>2025-2026</w:t>
      </w:r>
      <w:r w:rsidRPr="000F4B8E">
        <w:rPr>
          <w:iCs/>
          <w:kern w:val="2"/>
          <w:sz w:val="24"/>
          <w:szCs w:val="24"/>
          <w:lang w:eastAsia="zh-CN"/>
          <w14:ligatures w14:val="standardContextual"/>
        </w:rPr>
        <w:t>年资助缔约方参与生物多样性公约进程</w:t>
      </w:r>
      <w:r w:rsidR="004A41CA">
        <w:rPr>
          <w:iCs/>
          <w:kern w:val="2"/>
          <w:sz w:val="24"/>
          <w:szCs w:val="24"/>
          <w:lang w:eastAsia="zh-CN"/>
          <w14:ligatures w14:val="standardContextual"/>
        </w:rPr>
        <w:t>自愿捐款特别信托</w:t>
      </w:r>
      <w:r w:rsidRPr="000F4B8E">
        <w:rPr>
          <w:iCs/>
          <w:kern w:val="2"/>
          <w:sz w:val="24"/>
          <w:szCs w:val="24"/>
          <w:lang w:eastAsia="zh-CN"/>
          <w14:ligatures w14:val="standardContextual"/>
        </w:rPr>
        <w:t>基金（见表</w:t>
      </w:r>
      <w:r w:rsidR="00094FB1">
        <w:rPr>
          <w:rFonts w:hint="eastAsia"/>
          <w:iCs/>
          <w:kern w:val="2"/>
          <w:sz w:val="24"/>
          <w:szCs w:val="24"/>
          <w:lang w:eastAsia="zh-CN"/>
          <w14:ligatures w14:val="standardContextual"/>
        </w:rPr>
        <w:t>5</w:t>
      </w:r>
      <w:r w:rsidRPr="000F4B8E">
        <w:rPr>
          <w:iCs/>
          <w:kern w:val="2"/>
          <w:sz w:val="24"/>
          <w:szCs w:val="24"/>
          <w:lang w:eastAsia="zh-CN"/>
          <w14:ligatures w14:val="standardContextual"/>
        </w:rPr>
        <w:t>）供资；</w:t>
      </w:r>
    </w:p>
    <w:p w14:paraId="64B20214" w14:textId="1A0A1457" w:rsidR="000F4B8E" w:rsidRPr="000F4B8E" w:rsidRDefault="000F4B8E" w:rsidP="000F4B8E">
      <w:pPr>
        <w:numPr>
          <w:ilvl w:val="0"/>
          <w:numId w:val="66"/>
        </w:numPr>
        <w:tabs>
          <w:tab w:val="clear" w:pos="567"/>
          <w:tab w:val="clear" w:pos="1134"/>
          <w:tab w:val="clear" w:pos="1701"/>
          <w:tab w:val="clear" w:pos="2268"/>
        </w:tabs>
        <w:spacing w:after="160" w:line="259" w:lineRule="auto"/>
        <w:ind w:firstLine="490"/>
        <w:jc w:val="left"/>
        <w:rPr>
          <w:iCs/>
          <w:kern w:val="18"/>
          <w:sz w:val="24"/>
          <w:szCs w:val="24"/>
          <w:lang w:eastAsia="ko-KR"/>
        </w:rPr>
      </w:pPr>
      <w:r w:rsidRPr="000F4B8E">
        <w:rPr>
          <w:iCs/>
          <w:kern w:val="2"/>
          <w:sz w:val="24"/>
          <w:szCs w:val="24"/>
          <w:lang w:eastAsia="zh-CN"/>
          <w14:ligatures w14:val="standardContextual"/>
        </w:rPr>
        <w:t>2025-2026</w:t>
      </w:r>
      <w:r w:rsidRPr="000F4B8E">
        <w:rPr>
          <w:iCs/>
          <w:kern w:val="2"/>
          <w:sz w:val="24"/>
          <w:szCs w:val="24"/>
          <w:lang w:eastAsia="zh-CN"/>
          <w14:ligatures w14:val="standardContextual"/>
        </w:rPr>
        <w:t>年资助土著人民和地方社区</w:t>
      </w:r>
      <w:r w:rsidR="00094FB1">
        <w:rPr>
          <w:rFonts w:hint="eastAsia"/>
          <w:iCs/>
          <w:kern w:val="2"/>
          <w:sz w:val="24"/>
          <w:szCs w:val="24"/>
          <w:lang w:eastAsia="zh-CN"/>
          <w14:ligatures w14:val="standardContextual"/>
        </w:rPr>
        <w:t>进行</w:t>
      </w:r>
      <w:r w:rsidRPr="000F4B8E">
        <w:rPr>
          <w:iCs/>
          <w:kern w:val="2"/>
          <w:sz w:val="24"/>
          <w:szCs w:val="24"/>
          <w:lang w:eastAsia="zh-CN"/>
          <w14:ligatures w14:val="standardContextual"/>
        </w:rPr>
        <w:t>参与</w:t>
      </w:r>
      <w:r w:rsidR="00094FB1">
        <w:rPr>
          <w:rFonts w:hint="eastAsia"/>
          <w:iCs/>
          <w:kern w:val="2"/>
          <w:sz w:val="24"/>
          <w:szCs w:val="24"/>
          <w:lang w:eastAsia="zh-CN"/>
          <w14:ligatures w14:val="standardContextual"/>
        </w:rPr>
        <w:t>的</w:t>
      </w:r>
      <w:r w:rsidR="000E01DA">
        <w:rPr>
          <w:iCs/>
          <w:kern w:val="2"/>
          <w:sz w:val="24"/>
          <w:szCs w:val="24"/>
          <w:lang w:eastAsia="zh-CN"/>
          <w14:ligatures w14:val="standardContextual"/>
        </w:rPr>
        <w:t>特别自愿捐款信托</w:t>
      </w:r>
      <w:r w:rsidRPr="000F4B8E">
        <w:rPr>
          <w:iCs/>
          <w:kern w:val="2"/>
          <w:sz w:val="24"/>
          <w:szCs w:val="24"/>
          <w:lang w:eastAsia="zh-CN"/>
          <w14:ligatures w14:val="standardContextual"/>
        </w:rPr>
        <w:t>基金（见表</w:t>
      </w:r>
      <w:r w:rsidR="00094FB1">
        <w:rPr>
          <w:rFonts w:hint="eastAsia"/>
          <w:iCs/>
          <w:kern w:val="2"/>
          <w:sz w:val="24"/>
          <w:szCs w:val="24"/>
          <w:lang w:eastAsia="zh-CN"/>
          <w14:ligatures w14:val="standardContextual"/>
        </w:rPr>
        <w:t>6</w:t>
      </w:r>
      <w:r w:rsidRPr="000F4B8E">
        <w:rPr>
          <w:iCs/>
          <w:kern w:val="2"/>
          <w:sz w:val="24"/>
          <w:szCs w:val="24"/>
          <w:lang w:eastAsia="zh-CN"/>
          <w14:ligatures w14:val="standardContextual"/>
        </w:rPr>
        <w:t>）供资；</w:t>
      </w:r>
    </w:p>
    <w:p w14:paraId="1C06B281" w14:textId="55A2C7CB" w:rsidR="000F4B8E" w:rsidRP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0F4B8E">
        <w:rPr>
          <w:rFonts w:eastAsia="楷体"/>
          <w:iCs/>
          <w:kern w:val="18"/>
          <w:sz w:val="24"/>
          <w:lang w:eastAsia="zh-CN"/>
        </w:rPr>
        <w:t>回顾</w:t>
      </w:r>
      <w:r w:rsidRPr="000F4B8E">
        <w:rPr>
          <w:iCs/>
          <w:kern w:val="18"/>
          <w:sz w:val="24"/>
          <w:lang w:val="en-CA" w:eastAsia="zh-CN"/>
        </w:rPr>
        <w:t>缔约方大会会议议事规则</w:t>
      </w:r>
      <w:r w:rsidRPr="000F4B8E">
        <w:rPr>
          <w:vertAlign w:val="superscript"/>
        </w:rPr>
        <w:footnoteReference w:id="12"/>
      </w:r>
      <w:r w:rsidRPr="000F4B8E">
        <w:rPr>
          <w:iCs/>
          <w:kern w:val="18"/>
          <w:sz w:val="24"/>
          <w:lang w:val="en-CA" w:eastAsia="zh-CN"/>
        </w:rPr>
        <w:t>第</w:t>
      </w:r>
      <w:r w:rsidRPr="000F4B8E">
        <w:rPr>
          <w:iCs/>
          <w:kern w:val="18"/>
          <w:sz w:val="24"/>
          <w:lang w:val="en-CA" w:eastAsia="zh-CN"/>
        </w:rPr>
        <w:t>30</w:t>
      </w:r>
      <w:r w:rsidRPr="000F4B8E">
        <w:rPr>
          <w:iCs/>
          <w:kern w:val="18"/>
          <w:sz w:val="24"/>
          <w:lang w:val="en-CA" w:eastAsia="zh-CN"/>
        </w:rPr>
        <w:t>条，</w:t>
      </w:r>
      <w:r w:rsidRPr="000F4B8E">
        <w:rPr>
          <w:rFonts w:eastAsia="楷体"/>
          <w:iCs/>
          <w:kern w:val="18"/>
          <w:sz w:val="24"/>
          <w:lang w:eastAsia="zh-CN"/>
        </w:rPr>
        <w:t>强调</w:t>
      </w:r>
      <w:r w:rsidRPr="000F4B8E">
        <w:rPr>
          <w:iCs/>
          <w:kern w:val="18"/>
          <w:sz w:val="24"/>
          <w:lang w:val="en-CA" w:eastAsia="zh-CN"/>
        </w:rPr>
        <w:t>需要缔约方广泛出席公约</w:t>
      </w:r>
      <w:r w:rsidR="00E6794F">
        <w:rPr>
          <w:rFonts w:hint="eastAsia"/>
          <w:iCs/>
          <w:kern w:val="18"/>
          <w:sz w:val="24"/>
          <w:lang w:val="en-CA" w:eastAsia="zh-CN"/>
        </w:rPr>
        <w:t>缔约方大会以及作为</w:t>
      </w:r>
      <w:r w:rsidRPr="000F4B8E">
        <w:rPr>
          <w:iCs/>
          <w:kern w:val="18"/>
          <w:sz w:val="24"/>
          <w:lang w:val="en-CA" w:eastAsia="zh-CN"/>
        </w:rPr>
        <w:t>议定书缔约方会议</w:t>
      </w:r>
      <w:r w:rsidR="00E6794F">
        <w:rPr>
          <w:rFonts w:hint="eastAsia"/>
          <w:iCs/>
          <w:kern w:val="18"/>
          <w:sz w:val="24"/>
          <w:lang w:val="en-CA" w:eastAsia="zh-CN"/>
        </w:rPr>
        <w:t>的缔约方大会会议</w:t>
      </w:r>
      <w:r w:rsidRPr="000F4B8E">
        <w:rPr>
          <w:iCs/>
          <w:kern w:val="18"/>
          <w:sz w:val="24"/>
          <w:lang w:val="en-CA" w:eastAsia="zh-CN"/>
        </w:rPr>
        <w:t>，这特别是为了使出席会议的缔约方数量达到三分之二的水平，为会议提供法定人数，以便作出决定</w:t>
      </w:r>
      <w:r w:rsidRPr="000F4B8E">
        <w:rPr>
          <w:lang w:eastAsia="zh-CN"/>
        </w:rPr>
        <w:t>;</w:t>
      </w:r>
    </w:p>
    <w:p w14:paraId="47FAAE4B" w14:textId="4362AAE9" w:rsid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E6794F">
        <w:rPr>
          <w:rFonts w:ascii="楷体" w:eastAsia="楷体" w:hAnsi="楷体"/>
          <w:sz w:val="24"/>
          <w:szCs w:val="24"/>
          <w:lang w:eastAsia="zh-CN"/>
        </w:rPr>
        <w:t>重申</w:t>
      </w:r>
      <w:r w:rsidRPr="00E6794F">
        <w:rPr>
          <w:sz w:val="24"/>
          <w:szCs w:val="24"/>
          <w:lang w:val="en-CA" w:eastAsia="zh-CN"/>
        </w:rPr>
        <w:t>发展中国家缔约方</w:t>
      </w:r>
      <w:r w:rsidR="000E01DA">
        <w:rPr>
          <w:rFonts w:hint="eastAsia"/>
          <w:sz w:val="24"/>
          <w:szCs w:val="24"/>
          <w:lang w:val="en-CA" w:eastAsia="zh-CN"/>
        </w:rPr>
        <w:t>，</w:t>
      </w:r>
      <w:r w:rsidRPr="00E6794F">
        <w:rPr>
          <w:sz w:val="24"/>
          <w:szCs w:val="24"/>
          <w:lang w:val="en-CA" w:eastAsia="zh-CN"/>
        </w:rPr>
        <w:t>特别是最不发达国家和小岛屿发展中国家</w:t>
      </w:r>
      <w:r w:rsidR="000E01DA">
        <w:rPr>
          <w:rFonts w:hint="eastAsia"/>
          <w:sz w:val="24"/>
          <w:szCs w:val="24"/>
          <w:lang w:val="en-CA" w:eastAsia="zh-CN"/>
        </w:rPr>
        <w:t>，</w:t>
      </w:r>
      <w:r w:rsidRPr="00E6794F">
        <w:rPr>
          <w:sz w:val="24"/>
          <w:szCs w:val="24"/>
          <w:lang w:val="en-CA" w:eastAsia="zh-CN"/>
        </w:rPr>
        <w:t>以及经济转型国家缔约方充分有效</w:t>
      </w:r>
      <w:r w:rsidR="000E01DA">
        <w:rPr>
          <w:rFonts w:hint="eastAsia"/>
          <w:sz w:val="24"/>
          <w:szCs w:val="24"/>
          <w:lang w:val="en-CA" w:eastAsia="zh-CN"/>
        </w:rPr>
        <w:t>参加</w:t>
      </w:r>
      <w:r w:rsidRPr="00E6794F">
        <w:rPr>
          <w:sz w:val="24"/>
          <w:szCs w:val="24"/>
          <w:lang w:val="en-CA" w:eastAsia="zh-CN"/>
        </w:rPr>
        <w:t>公约缔约方大会会议以及作为议定书缔约方会议的缔约方大会会议的重要性</w:t>
      </w:r>
      <w:r w:rsidRPr="00E6794F">
        <w:rPr>
          <w:iCs/>
          <w:kern w:val="18"/>
          <w:sz w:val="24"/>
          <w:szCs w:val="24"/>
          <w:lang w:val="en-CA" w:eastAsia="zh-CN"/>
        </w:rPr>
        <w:t>，为此，</w:t>
      </w:r>
      <w:r w:rsidRPr="000E01DA">
        <w:rPr>
          <w:iCs/>
          <w:kern w:val="18"/>
          <w:sz w:val="24"/>
          <w:szCs w:val="24"/>
          <w:lang w:val="en-CA" w:eastAsia="zh-CN"/>
        </w:rPr>
        <w:t>请</w:t>
      </w:r>
      <w:r w:rsidRPr="00E6794F">
        <w:rPr>
          <w:iCs/>
          <w:kern w:val="18"/>
          <w:sz w:val="24"/>
          <w:szCs w:val="24"/>
          <w:lang w:val="en-CA" w:eastAsia="zh-CN"/>
        </w:rPr>
        <w:t>执行秘书考虑到公约缔约方大会以及作为议定书缔约方会议的缔约方大会关于同时举行会议和提高《公约》及其议定书结构和进程效率的有关决定</w:t>
      </w:r>
      <w:r w:rsidR="00E6794F">
        <w:rPr>
          <w:rFonts w:hint="eastAsia"/>
          <w:sz w:val="24"/>
          <w:szCs w:val="24"/>
          <w:lang w:eastAsia="zh-CN"/>
        </w:rPr>
        <w:t>；</w:t>
      </w:r>
    </w:p>
    <w:p w14:paraId="0EE5DEF3" w14:textId="0CD7A725" w:rsidR="00E6794F" w:rsidRPr="00E6794F" w:rsidRDefault="00E6794F" w:rsidP="00E6794F">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iCs/>
          <w:kern w:val="18"/>
          <w:sz w:val="24"/>
          <w:lang w:val="en-CA" w:eastAsia="zh-CN"/>
        </w:rPr>
      </w:pPr>
      <w:r w:rsidRPr="00B453E3">
        <w:rPr>
          <w:rFonts w:ascii="楷体" w:eastAsia="楷体" w:hAnsi="楷体" w:hint="eastAsia"/>
          <w:iCs/>
          <w:kern w:val="18"/>
          <w:sz w:val="24"/>
          <w:lang w:val="en-CA" w:eastAsia="zh-CN"/>
        </w:rPr>
        <w:t>授权</w:t>
      </w:r>
      <w:r w:rsidRPr="00E6794F">
        <w:rPr>
          <w:rFonts w:hint="eastAsia"/>
          <w:iCs/>
          <w:kern w:val="18"/>
          <w:sz w:val="24"/>
          <w:lang w:val="en-CA" w:eastAsia="zh-CN"/>
        </w:rPr>
        <w:t>执行秘书</w:t>
      </w:r>
      <w:r w:rsidR="00182F33" w:rsidRPr="00E6794F">
        <w:rPr>
          <w:rFonts w:hint="eastAsia"/>
          <w:iCs/>
          <w:kern w:val="18"/>
          <w:sz w:val="24"/>
          <w:lang w:val="en-CA" w:eastAsia="zh-CN"/>
        </w:rPr>
        <w:t>在资金短缺和捐助方</w:t>
      </w:r>
      <w:r w:rsidR="00182F33">
        <w:rPr>
          <w:rFonts w:hint="eastAsia"/>
          <w:iCs/>
          <w:kern w:val="18"/>
          <w:sz w:val="24"/>
          <w:lang w:val="en-CA" w:eastAsia="zh-CN"/>
        </w:rPr>
        <w:t>拖延缴款</w:t>
      </w:r>
      <w:r w:rsidR="00182F33" w:rsidRPr="00E6794F">
        <w:rPr>
          <w:rFonts w:hint="eastAsia"/>
          <w:iCs/>
          <w:kern w:val="18"/>
          <w:sz w:val="24"/>
          <w:lang w:val="en-CA" w:eastAsia="zh-CN"/>
        </w:rPr>
        <w:t>的情况下</w:t>
      </w:r>
      <w:r w:rsidRPr="00E6794F">
        <w:rPr>
          <w:rFonts w:hint="eastAsia"/>
          <w:iCs/>
          <w:kern w:val="18"/>
          <w:sz w:val="24"/>
          <w:lang w:val="en-CA" w:eastAsia="zh-CN"/>
        </w:rPr>
        <w:t>与联合国环境规划署协商，并根据</w:t>
      </w:r>
      <w:r w:rsidR="00182F33">
        <w:rPr>
          <w:rFonts w:hint="eastAsia"/>
          <w:iCs/>
          <w:kern w:val="18"/>
          <w:sz w:val="24"/>
          <w:lang w:val="en-CA" w:eastAsia="zh-CN"/>
        </w:rPr>
        <w:t>《</w:t>
      </w:r>
      <w:r w:rsidRPr="00E6794F">
        <w:rPr>
          <w:rFonts w:hint="eastAsia"/>
          <w:iCs/>
          <w:kern w:val="18"/>
          <w:sz w:val="24"/>
          <w:lang w:val="en-CA" w:eastAsia="zh-CN"/>
        </w:rPr>
        <w:t>联合国财务条例和细则</w:t>
      </w:r>
      <w:r w:rsidR="00182F33">
        <w:rPr>
          <w:rFonts w:hint="eastAsia"/>
          <w:iCs/>
          <w:kern w:val="18"/>
          <w:sz w:val="24"/>
          <w:lang w:val="en-CA" w:eastAsia="zh-CN"/>
        </w:rPr>
        <w:t>》</w:t>
      </w:r>
      <w:r w:rsidRPr="00E6794F">
        <w:rPr>
          <w:rFonts w:hint="eastAsia"/>
          <w:iCs/>
          <w:kern w:val="18"/>
          <w:sz w:val="24"/>
          <w:lang w:val="en-CA" w:eastAsia="zh-CN"/>
        </w:rPr>
        <w:t>，</w:t>
      </w:r>
      <w:r w:rsidR="00182F33">
        <w:rPr>
          <w:rFonts w:hint="eastAsia"/>
          <w:iCs/>
          <w:kern w:val="18"/>
          <w:sz w:val="24"/>
          <w:lang w:val="en-CA" w:eastAsia="zh-CN"/>
        </w:rPr>
        <w:t>动用</w:t>
      </w:r>
      <w:r w:rsidR="00182F33" w:rsidRPr="00182F33">
        <w:rPr>
          <w:iCs/>
          <w:kern w:val="18"/>
          <w:sz w:val="24"/>
          <w:lang w:eastAsia="zh-CN"/>
        </w:rPr>
        <w:t>资助缔约方参与生物多样性公约进程</w:t>
      </w:r>
      <w:r w:rsidR="004A41CA">
        <w:rPr>
          <w:iCs/>
          <w:kern w:val="18"/>
          <w:sz w:val="24"/>
          <w:lang w:eastAsia="zh-CN"/>
        </w:rPr>
        <w:t>自愿捐款特别信托</w:t>
      </w:r>
      <w:r w:rsidR="00182F33" w:rsidRPr="00182F33">
        <w:rPr>
          <w:iCs/>
          <w:kern w:val="18"/>
          <w:sz w:val="24"/>
          <w:lang w:eastAsia="zh-CN"/>
        </w:rPr>
        <w:t>基金</w:t>
      </w:r>
      <w:r w:rsidRPr="00E6794F">
        <w:rPr>
          <w:rFonts w:hint="eastAsia"/>
          <w:iCs/>
          <w:kern w:val="18"/>
          <w:sz w:val="24"/>
          <w:lang w:val="en-CA" w:eastAsia="zh-CN"/>
        </w:rPr>
        <w:t>和</w:t>
      </w:r>
      <w:r w:rsidR="00182F33" w:rsidRPr="00182F33">
        <w:rPr>
          <w:iCs/>
          <w:kern w:val="18"/>
          <w:sz w:val="24"/>
          <w:lang w:eastAsia="zh-CN"/>
        </w:rPr>
        <w:t>资助土著人民和地方社区进行参与的</w:t>
      </w:r>
      <w:r w:rsidR="000E01DA">
        <w:rPr>
          <w:iCs/>
          <w:kern w:val="18"/>
          <w:sz w:val="24"/>
          <w:lang w:eastAsia="zh-CN"/>
        </w:rPr>
        <w:t>特别自愿捐款信托</w:t>
      </w:r>
      <w:r w:rsidR="00182F33" w:rsidRPr="00182F33">
        <w:rPr>
          <w:iCs/>
          <w:kern w:val="18"/>
          <w:sz w:val="24"/>
          <w:lang w:eastAsia="zh-CN"/>
        </w:rPr>
        <w:t>基金</w:t>
      </w:r>
      <w:r w:rsidRPr="00E6794F">
        <w:rPr>
          <w:rFonts w:hint="eastAsia"/>
          <w:iCs/>
          <w:kern w:val="18"/>
          <w:sz w:val="24"/>
          <w:lang w:val="en-CA" w:eastAsia="zh-CN"/>
        </w:rPr>
        <w:t>的利息；</w:t>
      </w:r>
    </w:p>
    <w:p w14:paraId="76FD4C42" w14:textId="05DFBC6B" w:rsidR="000F4B8E" w:rsidRPr="00E6794F" w:rsidRDefault="00E6794F" w:rsidP="00E6794F">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iCs/>
          <w:kern w:val="18"/>
          <w:sz w:val="24"/>
          <w:lang w:val="en-CA" w:eastAsia="zh-CN"/>
        </w:rPr>
      </w:pPr>
      <w:r w:rsidRPr="00182F33">
        <w:rPr>
          <w:rFonts w:ascii="楷体" w:eastAsia="楷体" w:hAnsi="楷体" w:hint="eastAsia"/>
          <w:iCs/>
          <w:kern w:val="18"/>
          <w:sz w:val="24"/>
          <w:lang w:val="en-CA" w:eastAsia="zh-CN"/>
        </w:rPr>
        <w:t>重申</w:t>
      </w:r>
      <w:r w:rsidRPr="00E6794F">
        <w:rPr>
          <w:rFonts w:hint="eastAsia"/>
          <w:iCs/>
          <w:kern w:val="18"/>
          <w:sz w:val="24"/>
          <w:lang w:val="en-CA" w:eastAsia="zh-CN"/>
        </w:rPr>
        <w:t>发展中国家缔约方，特别是最不发达国家和小岛屿发展中国家以及经济转型国家缔约方</w:t>
      </w:r>
      <w:r w:rsidR="008527B7">
        <w:rPr>
          <w:rFonts w:hint="eastAsia"/>
          <w:iCs/>
          <w:kern w:val="18"/>
          <w:sz w:val="24"/>
          <w:lang w:val="en-CA" w:eastAsia="zh-CN"/>
        </w:rPr>
        <w:t>，由</w:t>
      </w:r>
      <w:r w:rsidR="008527B7" w:rsidRPr="008527B7">
        <w:rPr>
          <w:iCs/>
          <w:kern w:val="18"/>
          <w:sz w:val="24"/>
          <w:lang w:eastAsia="zh-CN"/>
        </w:rPr>
        <w:t>资助缔约方参与生物多样性公约进程</w:t>
      </w:r>
      <w:r w:rsidR="008938CF">
        <w:rPr>
          <w:rFonts w:hint="eastAsia"/>
          <w:iCs/>
          <w:kern w:val="18"/>
          <w:sz w:val="24"/>
          <w:lang w:val="en-US" w:eastAsia="zh-CN"/>
        </w:rPr>
        <w:t>额外</w:t>
      </w:r>
      <w:r w:rsidR="004A41CA">
        <w:rPr>
          <w:iCs/>
          <w:kern w:val="18"/>
          <w:sz w:val="24"/>
          <w:lang w:eastAsia="zh-CN"/>
        </w:rPr>
        <w:t>自愿捐款特别信托</w:t>
      </w:r>
      <w:r w:rsidR="008527B7" w:rsidRPr="008527B7">
        <w:rPr>
          <w:iCs/>
          <w:kern w:val="18"/>
          <w:sz w:val="24"/>
          <w:lang w:eastAsia="zh-CN"/>
        </w:rPr>
        <w:t>基金</w:t>
      </w:r>
      <w:r w:rsidR="008527B7">
        <w:rPr>
          <w:rFonts w:hint="eastAsia"/>
          <w:iCs/>
          <w:kern w:val="18"/>
          <w:sz w:val="24"/>
          <w:lang w:eastAsia="zh-CN"/>
        </w:rPr>
        <w:t>出资</w:t>
      </w:r>
      <w:r w:rsidR="008527B7">
        <w:rPr>
          <w:rFonts w:hint="eastAsia"/>
          <w:iCs/>
          <w:kern w:val="18"/>
          <w:sz w:val="24"/>
          <w:lang w:val="en-CA" w:eastAsia="zh-CN"/>
        </w:rPr>
        <w:t>，</w:t>
      </w:r>
      <w:r w:rsidRPr="00E6794F">
        <w:rPr>
          <w:rFonts w:hint="eastAsia"/>
          <w:iCs/>
          <w:kern w:val="18"/>
          <w:sz w:val="24"/>
          <w:lang w:val="en-CA" w:eastAsia="zh-CN"/>
        </w:rPr>
        <w:t>至少</w:t>
      </w:r>
      <w:r w:rsidR="008527B7">
        <w:rPr>
          <w:rFonts w:hint="eastAsia"/>
          <w:iCs/>
          <w:kern w:val="18"/>
          <w:sz w:val="24"/>
          <w:lang w:val="en-CA" w:eastAsia="zh-CN"/>
        </w:rPr>
        <w:t>派</w:t>
      </w:r>
      <w:r w:rsidRPr="00E6794F">
        <w:rPr>
          <w:rFonts w:hint="eastAsia"/>
          <w:iCs/>
          <w:kern w:val="18"/>
          <w:sz w:val="24"/>
          <w:lang w:val="en-CA" w:eastAsia="zh-CN"/>
        </w:rPr>
        <w:t>两名符合资格的代表充分和有效地</w:t>
      </w:r>
      <w:r w:rsidR="008527B7">
        <w:rPr>
          <w:rFonts w:hint="eastAsia"/>
          <w:iCs/>
          <w:kern w:val="18"/>
          <w:sz w:val="24"/>
          <w:lang w:val="en-CA" w:eastAsia="zh-CN"/>
        </w:rPr>
        <w:t>参加</w:t>
      </w:r>
      <w:r w:rsidRPr="00E6794F">
        <w:rPr>
          <w:rFonts w:hint="eastAsia"/>
          <w:iCs/>
          <w:kern w:val="18"/>
          <w:sz w:val="24"/>
          <w:lang w:val="en-CA" w:eastAsia="zh-CN"/>
        </w:rPr>
        <w:t>公约缔约方大会</w:t>
      </w:r>
      <w:r w:rsidR="008527B7">
        <w:rPr>
          <w:rFonts w:hint="eastAsia"/>
          <w:iCs/>
          <w:kern w:val="18"/>
          <w:sz w:val="24"/>
          <w:lang w:val="en-CA" w:eastAsia="zh-CN"/>
        </w:rPr>
        <w:t>、</w:t>
      </w:r>
      <w:r w:rsidRPr="00E6794F">
        <w:rPr>
          <w:rFonts w:hint="eastAsia"/>
          <w:iCs/>
          <w:kern w:val="18"/>
          <w:sz w:val="24"/>
          <w:lang w:val="en-CA" w:eastAsia="zh-CN"/>
        </w:rPr>
        <w:t>作为议定书缔约方会议的缔约方大会以及附属机构的会议的重要性，邀请发达国家缔约方和其他有能力的缔约方</w:t>
      </w:r>
      <w:r w:rsidR="008527B7">
        <w:rPr>
          <w:rFonts w:hint="eastAsia"/>
          <w:iCs/>
          <w:kern w:val="18"/>
          <w:sz w:val="24"/>
          <w:lang w:val="en-CA" w:eastAsia="zh-CN"/>
        </w:rPr>
        <w:t>（</w:t>
      </w:r>
      <w:r w:rsidRPr="00E6794F">
        <w:rPr>
          <w:rFonts w:hint="eastAsia"/>
          <w:iCs/>
          <w:kern w:val="18"/>
          <w:sz w:val="24"/>
          <w:lang w:val="en-CA" w:eastAsia="zh-CN"/>
        </w:rPr>
        <w:t>包括</w:t>
      </w:r>
      <w:r w:rsidR="008527B7">
        <w:rPr>
          <w:rFonts w:hint="eastAsia"/>
          <w:iCs/>
          <w:kern w:val="18"/>
          <w:sz w:val="24"/>
          <w:lang w:val="en-CA" w:eastAsia="zh-CN"/>
        </w:rPr>
        <w:t>以</w:t>
      </w:r>
      <w:r w:rsidRPr="00E6794F">
        <w:rPr>
          <w:rFonts w:hint="eastAsia"/>
          <w:iCs/>
          <w:kern w:val="18"/>
          <w:sz w:val="24"/>
          <w:lang w:val="en-CA" w:eastAsia="zh-CN"/>
        </w:rPr>
        <w:t>南南合作</w:t>
      </w:r>
      <w:r w:rsidR="008527B7">
        <w:rPr>
          <w:rFonts w:hint="eastAsia"/>
          <w:iCs/>
          <w:kern w:val="18"/>
          <w:sz w:val="24"/>
          <w:lang w:val="en-CA" w:eastAsia="zh-CN"/>
        </w:rPr>
        <w:t>为</w:t>
      </w:r>
      <w:r w:rsidRPr="00E6794F">
        <w:rPr>
          <w:rFonts w:hint="eastAsia"/>
          <w:iCs/>
          <w:kern w:val="18"/>
          <w:sz w:val="24"/>
          <w:lang w:val="en-CA" w:eastAsia="zh-CN"/>
        </w:rPr>
        <w:t>背景</w:t>
      </w:r>
      <w:r w:rsidR="008527B7">
        <w:rPr>
          <w:rFonts w:hint="eastAsia"/>
          <w:iCs/>
          <w:kern w:val="18"/>
          <w:sz w:val="24"/>
          <w:lang w:val="en-CA" w:eastAsia="zh-CN"/>
        </w:rPr>
        <w:t>）</w:t>
      </w:r>
      <w:r w:rsidR="008527B7" w:rsidRPr="00E6794F">
        <w:rPr>
          <w:rFonts w:hint="eastAsia"/>
          <w:iCs/>
          <w:kern w:val="18"/>
          <w:sz w:val="24"/>
          <w:lang w:val="en-CA" w:eastAsia="zh-CN"/>
        </w:rPr>
        <w:t>在特殊情况下</w:t>
      </w:r>
      <w:r w:rsidR="008527B7">
        <w:rPr>
          <w:rFonts w:hint="eastAsia"/>
          <w:iCs/>
          <w:kern w:val="18"/>
          <w:sz w:val="24"/>
          <w:lang w:val="en-CA" w:eastAsia="zh-CN"/>
        </w:rPr>
        <w:t>和</w:t>
      </w:r>
      <w:r w:rsidR="008527B7" w:rsidRPr="00E6794F">
        <w:rPr>
          <w:rFonts w:hint="eastAsia"/>
          <w:iCs/>
          <w:kern w:val="18"/>
          <w:sz w:val="24"/>
          <w:lang w:val="en-CA" w:eastAsia="zh-CN"/>
        </w:rPr>
        <w:t>按照《联合国财务条例和细则》</w:t>
      </w:r>
      <w:r w:rsidR="000E01DA">
        <w:rPr>
          <w:rFonts w:hint="eastAsia"/>
          <w:iCs/>
          <w:kern w:val="18"/>
          <w:sz w:val="24"/>
          <w:lang w:val="en-CA" w:eastAsia="zh-CN"/>
        </w:rPr>
        <w:t>，</w:t>
      </w:r>
      <w:r w:rsidRPr="00E6794F">
        <w:rPr>
          <w:rFonts w:hint="eastAsia"/>
          <w:iCs/>
          <w:kern w:val="18"/>
          <w:sz w:val="24"/>
          <w:lang w:val="en-CA" w:eastAsia="zh-CN"/>
        </w:rPr>
        <w:t>及时向该基金</w:t>
      </w:r>
      <w:r w:rsidR="008527B7">
        <w:rPr>
          <w:rFonts w:hint="eastAsia"/>
          <w:iCs/>
          <w:kern w:val="18"/>
          <w:sz w:val="24"/>
          <w:lang w:val="en-CA" w:eastAsia="zh-CN"/>
        </w:rPr>
        <w:t>缴纳捐款</w:t>
      </w:r>
      <w:r w:rsidRPr="00E6794F">
        <w:rPr>
          <w:rFonts w:hint="eastAsia"/>
          <w:iCs/>
          <w:kern w:val="18"/>
          <w:sz w:val="24"/>
          <w:lang w:val="en-CA" w:eastAsia="zh-CN"/>
        </w:rPr>
        <w:t>，捐款额应确保缔约方能够充分和有效地</w:t>
      </w:r>
      <w:r w:rsidR="008527B7">
        <w:rPr>
          <w:rFonts w:hint="eastAsia"/>
          <w:iCs/>
          <w:kern w:val="18"/>
          <w:sz w:val="24"/>
          <w:lang w:val="en-CA" w:eastAsia="zh-CN"/>
        </w:rPr>
        <w:t>参加会议</w:t>
      </w:r>
      <w:r w:rsidRPr="00E6794F">
        <w:rPr>
          <w:rFonts w:hint="eastAsia"/>
          <w:iCs/>
          <w:kern w:val="18"/>
          <w:sz w:val="24"/>
          <w:lang w:val="en-CA" w:eastAsia="zh-CN"/>
        </w:rPr>
        <w:t>，并授权执行秘书与主席团</w:t>
      </w:r>
      <w:r w:rsidR="008527B7">
        <w:rPr>
          <w:rFonts w:hint="eastAsia"/>
          <w:iCs/>
          <w:kern w:val="18"/>
          <w:sz w:val="24"/>
          <w:lang w:val="en-CA" w:eastAsia="zh-CN"/>
        </w:rPr>
        <w:t>磋商</w:t>
      </w:r>
      <w:r w:rsidRPr="00E6794F">
        <w:rPr>
          <w:rFonts w:hint="eastAsia"/>
          <w:iCs/>
          <w:kern w:val="18"/>
          <w:sz w:val="24"/>
          <w:lang w:val="en-CA" w:eastAsia="zh-CN"/>
        </w:rPr>
        <w:t>，</w:t>
      </w:r>
      <w:r w:rsidR="008527B7">
        <w:rPr>
          <w:rFonts w:hint="eastAsia"/>
          <w:iCs/>
          <w:kern w:val="18"/>
          <w:sz w:val="24"/>
          <w:lang w:val="en-CA" w:eastAsia="zh-CN"/>
        </w:rPr>
        <w:t>在整个两年期</w:t>
      </w:r>
      <w:r w:rsidRPr="00E6794F">
        <w:rPr>
          <w:rFonts w:hint="eastAsia"/>
          <w:iCs/>
          <w:kern w:val="18"/>
          <w:sz w:val="24"/>
          <w:lang w:val="en-CA" w:eastAsia="zh-CN"/>
        </w:rPr>
        <w:t>从三个核心信托基金的现有</w:t>
      </w:r>
      <w:r w:rsidR="008527B7">
        <w:rPr>
          <w:rFonts w:hint="eastAsia"/>
          <w:iCs/>
          <w:kern w:val="18"/>
          <w:sz w:val="24"/>
          <w:lang w:val="en-CA" w:eastAsia="zh-CN"/>
        </w:rPr>
        <w:t>准备</w:t>
      </w:r>
      <w:r w:rsidRPr="00E6794F">
        <w:rPr>
          <w:rFonts w:hint="eastAsia"/>
          <w:iCs/>
          <w:kern w:val="18"/>
          <w:sz w:val="24"/>
          <w:lang w:val="en-CA" w:eastAsia="zh-CN"/>
        </w:rPr>
        <w:t>金中提取总额不超过</w:t>
      </w:r>
      <w:r w:rsidRPr="00E6794F">
        <w:rPr>
          <w:rFonts w:hint="eastAsia"/>
          <w:iCs/>
          <w:kern w:val="18"/>
          <w:sz w:val="24"/>
          <w:lang w:val="en-CA" w:eastAsia="zh-CN"/>
        </w:rPr>
        <w:t xml:space="preserve"> 500,000 </w:t>
      </w:r>
      <w:r w:rsidRPr="00E6794F">
        <w:rPr>
          <w:rFonts w:hint="eastAsia"/>
          <w:iCs/>
          <w:kern w:val="18"/>
          <w:sz w:val="24"/>
          <w:lang w:val="en-CA" w:eastAsia="zh-CN"/>
        </w:rPr>
        <w:t>美元的资金，用于弥补</w:t>
      </w:r>
      <w:r w:rsidR="004A41CA">
        <w:rPr>
          <w:rFonts w:hint="eastAsia"/>
          <w:iCs/>
          <w:kern w:val="18"/>
          <w:sz w:val="24"/>
          <w:lang w:val="en-CA" w:eastAsia="zh-CN"/>
        </w:rPr>
        <w:t>虽然</w:t>
      </w:r>
      <w:r w:rsidR="004A41CA" w:rsidRPr="00E6794F">
        <w:rPr>
          <w:rFonts w:hint="eastAsia"/>
          <w:iCs/>
          <w:kern w:val="18"/>
          <w:sz w:val="24"/>
          <w:lang w:val="en-CA" w:eastAsia="zh-CN"/>
        </w:rPr>
        <w:t>已</w:t>
      </w:r>
      <w:r w:rsidR="004A41CA">
        <w:rPr>
          <w:rFonts w:hint="eastAsia"/>
          <w:iCs/>
          <w:kern w:val="18"/>
          <w:sz w:val="24"/>
          <w:lang w:val="en-CA" w:eastAsia="zh-CN"/>
        </w:rPr>
        <w:t>收到</w:t>
      </w:r>
      <w:r w:rsidR="004A41CA" w:rsidRPr="00E6794F">
        <w:rPr>
          <w:rFonts w:hint="eastAsia"/>
          <w:iCs/>
          <w:kern w:val="18"/>
          <w:sz w:val="24"/>
          <w:lang w:val="en-CA" w:eastAsia="zh-CN"/>
        </w:rPr>
        <w:t>书面认捐，但尚未收到</w:t>
      </w:r>
      <w:r w:rsidR="004A41CA">
        <w:rPr>
          <w:rFonts w:hint="eastAsia"/>
          <w:iCs/>
          <w:kern w:val="18"/>
          <w:sz w:val="24"/>
          <w:lang w:val="en-CA" w:eastAsia="zh-CN"/>
        </w:rPr>
        <w:t>缴款的</w:t>
      </w:r>
      <w:r w:rsidR="008527B7" w:rsidRPr="008527B7">
        <w:rPr>
          <w:iCs/>
          <w:kern w:val="18"/>
          <w:sz w:val="24"/>
          <w:lang w:eastAsia="zh-CN"/>
        </w:rPr>
        <w:t>资助缔约方参与生物多样性公约进程</w:t>
      </w:r>
      <w:r w:rsidR="008938CF">
        <w:rPr>
          <w:rFonts w:hint="eastAsia"/>
          <w:iCs/>
          <w:kern w:val="18"/>
          <w:sz w:val="24"/>
          <w:lang w:eastAsia="zh-CN"/>
        </w:rPr>
        <w:t>额外</w:t>
      </w:r>
      <w:r w:rsidR="008527B7" w:rsidRPr="008527B7">
        <w:rPr>
          <w:iCs/>
          <w:kern w:val="18"/>
          <w:sz w:val="24"/>
          <w:lang w:eastAsia="zh-CN"/>
        </w:rPr>
        <w:t>自愿</w:t>
      </w:r>
      <w:r w:rsidR="008527B7">
        <w:rPr>
          <w:rFonts w:hint="eastAsia"/>
          <w:iCs/>
          <w:kern w:val="18"/>
          <w:sz w:val="24"/>
          <w:lang w:eastAsia="zh-CN"/>
        </w:rPr>
        <w:t>捐款</w:t>
      </w:r>
      <w:r w:rsidR="008527B7" w:rsidRPr="008527B7">
        <w:rPr>
          <w:iCs/>
          <w:kern w:val="18"/>
          <w:sz w:val="24"/>
          <w:lang w:eastAsia="zh-CN"/>
        </w:rPr>
        <w:t>特别信托基金</w:t>
      </w:r>
      <w:r w:rsidRPr="00E6794F">
        <w:rPr>
          <w:rFonts w:hint="eastAsia"/>
          <w:iCs/>
          <w:kern w:val="18"/>
          <w:sz w:val="24"/>
          <w:lang w:val="en-CA" w:eastAsia="zh-CN"/>
        </w:rPr>
        <w:t>的临时</w:t>
      </w:r>
      <w:r w:rsidR="004A41CA">
        <w:rPr>
          <w:rFonts w:hint="eastAsia"/>
          <w:iCs/>
          <w:kern w:val="18"/>
          <w:sz w:val="24"/>
          <w:lang w:val="en-CA" w:eastAsia="zh-CN"/>
        </w:rPr>
        <w:t>资金</w:t>
      </w:r>
      <w:r w:rsidRPr="00E6794F">
        <w:rPr>
          <w:rFonts w:hint="eastAsia"/>
          <w:iCs/>
          <w:kern w:val="18"/>
          <w:sz w:val="24"/>
          <w:lang w:val="en-CA" w:eastAsia="zh-CN"/>
        </w:rPr>
        <w:t>短缺，</w:t>
      </w:r>
      <w:r w:rsidR="004A41CA">
        <w:rPr>
          <w:rFonts w:hint="eastAsia"/>
          <w:iCs/>
          <w:kern w:val="18"/>
          <w:sz w:val="24"/>
          <w:lang w:val="en-CA" w:eastAsia="zh-CN"/>
        </w:rPr>
        <w:t>资助</w:t>
      </w:r>
      <w:r w:rsidRPr="00E6794F">
        <w:rPr>
          <w:rFonts w:hint="eastAsia"/>
          <w:iCs/>
          <w:kern w:val="18"/>
          <w:sz w:val="24"/>
          <w:lang w:val="en-CA" w:eastAsia="zh-CN"/>
        </w:rPr>
        <w:t>发展中国家缔约方，特别是最不发达国家和小岛屿发展中国家</w:t>
      </w:r>
      <w:r w:rsidR="004A41CA">
        <w:rPr>
          <w:rFonts w:hint="eastAsia"/>
          <w:iCs/>
          <w:kern w:val="18"/>
          <w:sz w:val="24"/>
          <w:lang w:val="en-CA" w:eastAsia="zh-CN"/>
        </w:rPr>
        <w:t>，</w:t>
      </w:r>
      <w:r w:rsidRPr="00E6794F">
        <w:rPr>
          <w:rFonts w:hint="eastAsia"/>
          <w:iCs/>
          <w:kern w:val="18"/>
          <w:sz w:val="24"/>
          <w:lang w:val="en-CA" w:eastAsia="zh-CN"/>
        </w:rPr>
        <w:t>以及经济转型国家缔约方</w:t>
      </w:r>
      <w:r w:rsidR="004A41CA">
        <w:rPr>
          <w:rFonts w:hint="eastAsia"/>
          <w:iCs/>
          <w:kern w:val="18"/>
          <w:sz w:val="24"/>
          <w:lang w:val="en-CA" w:eastAsia="zh-CN"/>
        </w:rPr>
        <w:t>符合资格的</w:t>
      </w:r>
      <w:r w:rsidRPr="00E6794F">
        <w:rPr>
          <w:rFonts w:hint="eastAsia"/>
          <w:iCs/>
          <w:kern w:val="18"/>
          <w:sz w:val="24"/>
          <w:lang w:val="en-CA" w:eastAsia="zh-CN"/>
        </w:rPr>
        <w:t>代表参加缔约方大会第十七届会议、作为卡塔赫纳议定书缔约方会议的缔约方大会第十二</w:t>
      </w:r>
      <w:r w:rsidR="004A41CA">
        <w:rPr>
          <w:rFonts w:hint="eastAsia"/>
          <w:iCs/>
          <w:kern w:val="18"/>
          <w:sz w:val="24"/>
          <w:lang w:val="en-CA" w:eastAsia="zh-CN"/>
        </w:rPr>
        <w:t>次</w:t>
      </w:r>
      <w:r w:rsidRPr="00E6794F">
        <w:rPr>
          <w:rFonts w:hint="eastAsia"/>
          <w:iCs/>
          <w:kern w:val="18"/>
          <w:sz w:val="24"/>
          <w:lang w:val="en-CA" w:eastAsia="zh-CN"/>
        </w:rPr>
        <w:t>会议和作为名古屋议定书缔约方会议的缔约方大会第六</w:t>
      </w:r>
      <w:r w:rsidR="004A41CA">
        <w:rPr>
          <w:rFonts w:hint="eastAsia"/>
          <w:iCs/>
          <w:kern w:val="18"/>
          <w:sz w:val="24"/>
          <w:lang w:val="en-CA" w:eastAsia="zh-CN"/>
        </w:rPr>
        <w:t>次</w:t>
      </w:r>
      <w:r w:rsidRPr="00E6794F">
        <w:rPr>
          <w:rFonts w:hint="eastAsia"/>
          <w:iCs/>
          <w:kern w:val="18"/>
          <w:sz w:val="24"/>
          <w:lang w:val="en-CA" w:eastAsia="zh-CN"/>
        </w:rPr>
        <w:t>会议，但认捐一经</w:t>
      </w:r>
      <w:r w:rsidR="004A41CA">
        <w:rPr>
          <w:rFonts w:hint="eastAsia"/>
          <w:iCs/>
          <w:kern w:val="18"/>
          <w:sz w:val="24"/>
          <w:lang w:val="en-CA" w:eastAsia="zh-CN"/>
        </w:rPr>
        <w:t>缴纳</w:t>
      </w:r>
      <w:r w:rsidRPr="00E6794F">
        <w:rPr>
          <w:rFonts w:hint="eastAsia"/>
          <w:iCs/>
          <w:kern w:val="18"/>
          <w:sz w:val="24"/>
          <w:lang w:val="en-CA" w:eastAsia="zh-CN"/>
        </w:rPr>
        <w:t>，</w:t>
      </w:r>
      <w:r w:rsidR="004A41CA">
        <w:rPr>
          <w:rFonts w:hint="eastAsia"/>
          <w:iCs/>
          <w:kern w:val="18"/>
          <w:sz w:val="24"/>
          <w:lang w:val="en-CA" w:eastAsia="zh-CN"/>
        </w:rPr>
        <w:t>须</w:t>
      </w:r>
      <w:r w:rsidRPr="00E6794F">
        <w:rPr>
          <w:rFonts w:hint="eastAsia"/>
          <w:iCs/>
          <w:kern w:val="18"/>
          <w:sz w:val="24"/>
          <w:lang w:val="en-CA" w:eastAsia="zh-CN"/>
        </w:rPr>
        <w:t>立即</w:t>
      </w:r>
      <w:r w:rsidR="004A41CA">
        <w:rPr>
          <w:rFonts w:hint="eastAsia"/>
          <w:iCs/>
          <w:kern w:val="18"/>
          <w:sz w:val="24"/>
          <w:lang w:val="en-CA" w:eastAsia="zh-CN"/>
        </w:rPr>
        <w:t>偿还</w:t>
      </w:r>
      <w:r w:rsidRPr="00E6794F">
        <w:rPr>
          <w:rFonts w:hint="eastAsia"/>
          <w:iCs/>
          <w:kern w:val="18"/>
          <w:sz w:val="24"/>
          <w:lang w:val="en-CA" w:eastAsia="zh-CN"/>
        </w:rPr>
        <w:t>三个核心信托基金</w:t>
      </w:r>
      <w:r w:rsidR="004A41CA">
        <w:rPr>
          <w:rFonts w:hint="eastAsia"/>
          <w:iCs/>
          <w:kern w:val="18"/>
          <w:sz w:val="24"/>
          <w:lang w:val="en-CA" w:eastAsia="zh-CN"/>
        </w:rPr>
        <w:t>的</w:t>
      </w:r>
      <w:r w:rsidRPr="00E6794F">
        <w:rPr>
          <w:rFonts w:hint="eastAsia"/>
          <w:iCs/>
          <w:kern w:val="18"/>
          <w:sz w:val="24"/>
          <w:lang w:val="en-CA" w:eastAsia="zh-CN"/>
        </w:rPr>
        <w:t>资金；</w:t>
      </w:r>
    </w:p>
    <w:p w14:paraId="6E637816" w14:textId="751B77EE" w:rsidR="000F4B8E" w:rsidRP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bookmarkStart w:id="6" w:name="_Hlk178776481"/>
      <w:r w:rsidRPr="000F4B8E">
        <w:rPr>
          <w:rFonts w:eastAsia="楷体"/>
          <w:iCs/>
          <w:kern w:val="18"/>
          <w:sz w:val="24"/>
          <w:lang w:eastAsia="zh-CN"/>
        </w:rPr>
        <w:lastRenderedPageBreak/>
        <w:t>回顾</w:t>
      </w:r>
      <w:r w:rsidRPr="000F4B8E">
        <w:rPr>
          <w:iCs/>
          <w:kern w:val="18"/>
          <w:sz w:val="24"/>
          <w:lang w:val="en-CA" w:eastAsia="zh-CN"/>
        </w:rPr>
        <w:t>2008</w:t>
      </w:r>
      <w:r w:rsidRPr="000F4B8E">
        <w:rPr>
          <w:iCs/>
          <w:kern w:val="18"/>
          <w:sz w:val="24"/>
          <w:lang w:val="en-CA" w:eastAsia="zh-CN"/>
        </w:rPr>
        <w:t>年</w:t>
      </w:r>
      <w:r w:rsidRPr="000F4B8E">
        <w:rPr>
          <w:iCs/>
          <w:kern w:val="18"/>
          <w:sz w:val="24"/>
          <w:lang w:val="en-CA" w:eastAsia="zh-CN"/>
        </w:rPr>
        <w:t>5</w:t>
      </w:r>
      <w:r w:rsidRPr="000F4B8E">
        <w:rPr>
          <w:iCs/>
          <w:kern w:val="18"/>
          <w:sz w:val="24"/>
          <w:lang w:val="en-CA" w:eastAsia="zh-CN"/>
        </w:rPr>
        <w:t>月</w:t>
      </w:r>
      <w:r w:rsidRPr="000F4B8E">
        <w:rPr>
          <w:iCs/>
          <w:kern w:val="18"/>
          <w:sz w:val="24"/>
          <w:lang w:val="en-CA" w:eastAsia="zh-CN"/>
        </w:rPr>
        <w:t>23</w:t>
      </w:r>
      <w:r w:rsidRPr="000F4B8E">
        <w:rPr>
          <w:iCs/>
          <w:kern w:val="18"/>
          <w:sz w:val="24"/>
          <w:lang w:val="en-CA" w:eastAsia="zh-CN"/>
        </w:rPr>
        <w:t>日</w:t>
      </w:r>
      <w:r w:rsidRPr="000F4B8E">
        <w:fldChar w:fldCharType="begin"/>
      </w:r>
      <w:r w:rsidR="00FB6FA5">
        <w:rPr>
          <w:lang w:eastAsia="zh-CN"/>
        </w:rPr>
        <w:instrText>HYPERLINK "https://www.cbd.int/doc/decisions/cop-09/cop-09-dec-34-zh.pdf"</w:instrText>
      </w:r>
      <w:r w:rsidRPr="000F4B8E">
        <w:fldChar w:fldCharType="separate"/>
      </w:r>
      <w:r w:rsidRPr="000F4B8E">
        <w:rPr>
          <w:iCs/>
          <w:kern w:val="18"/>
          <w:sz w:val="24"/>
          <w:lang w:val="en-CA" w:eastAsia="zh-CN"/>
        </w:rPr>
        <w:t>第</w:t>
      </w:r>
      <w:r w:rsidRPr="00FB6FA5">
        <w:rPr>
          <w:rStyle w:val="Hyperlink"/>
          <w:sz w:val="24"/>
          <w:szCs w:val="24"/>
          <w:lang w:eastAsia="zh-CN"/>
        </w:rPr>
        <w:t>IX/34</w:t>
      </w:r>
      <w:r w:rsidRPr="000F4B8E">
        <w:rPr>
          <w:iCs/>
          <w:kern w:val="18"/>
          <w:sz w:val="24"/>
          <w:lang w:val="en-CA" w:eastAsia="zh-CN"/>
        </w:rPr>
        <w:t>号决定</w:t>
      </w:r>
      <w:r w:rsidRPr="000F4B8E">
        <w:rPr>
          <w:iCs/>
          <w:kern w:val="18"/>
          <w:sz w:val="24"/>
          <w:lang w:val="en-CA" w:eastAsia="zh-CN"/>
        </w:rPr>
        <w:fldChar w:fldCharType="end"/>
      </w:r>
      <w:r w:rsidRPr="000F4B8E">
        <w:rPr>
          <w:iCs/>
          <w:kern w:val="18"/>
          <w:sz w:val="24"/>
          <w:lang w:val="en-CA" w:eastAsia="zh-CN"/>
        </w:rPr>
        <w:t>第</w:t>
      </w:r>
      <w:r w:rsidRPr="000F4B8E">
        <w:rPr>
          <w:iCs/>
          <w:kern w:val="18"/>
          <w:sz w:val="24"/>
          <w:lang w:val="en-CA" w:eastAsia="zh-CN"/>
        </w:rPr>
        <w:t>31</w:t>
      </w:r>
      <w:r w:rsidRPr="000F4B8E">
        <w:rPr>
          <w:iCs/>
          <w:kern w:val="18"/>
          <w:sz w:val="24"/>
          <w:lang w:val="en-CA" w:eastAsia="zh-CN"/>
        </w:rPr>
        <w:t>段，</w:t>
      </w:r>
      <w:r w:rsidRPr="004A41CA">
        <w:rPr>
          <w:iCs/>
          <w:kern w:val="18"/>
          <w:sz w:val="24"/>
          <w:lang w:val="en-CA" w:eastAsia="zh-CN"/>
        </w:rPr>
        <w:t>请</w:t>
      </w:r>
      <w:r w:rsidRPr="000F4B8E">
        <w:rPr>
          <w:iCs/>
          <w:kern w:val="18"/>
          <w:sz w:val="24"/>
          <w:lang w:val="en-CA" w:eastAsia="zh-CN"/>
        </w:rPr>
        <w:t>执行秘书在分配资助缔约方参与生物多样性公约进程自愿捐款特别信托基金的资金时，继续优先资助最不发达国家和小</w:t>
      </w:r>
      <w:r w:rsidRPr="000F4B8E">
        <w:rPr>
          <w:iCs/>
          <w:kern w:val="18"/>
          <w:sz w:val="24"/>
          <w:lang w:eastAsia="zh-CN"/>
        </w:rPr>
        <w:t>岛屿</w:t>
      </w:r>
      <w:r w:rsidRPr="000F4B8E">
        <w:rPr>
          <w:iCs/>
          <w:kern w:val="18"/>
          <w:sz w:val="24"/>
          <w:lang w:val="en-CA" w:eastAsia="zh-CN"/>
        </w:rPr>
        <w:t>发展中国家</w:t>
      </w:r>
      <w:bookmarkEnd w:id="6"/>
      <w:r w:rsidRPr="000F4B8E">
        <w:rPr>
          <w:iCs/>
          <w:kern w:val="18"/>
          <w:sz w:val="24"/>
          <w:lang w:val="en-CA" w:eastAsia="zh-CN"/>
        </w:rPr>
        <w:t>；</w:t>
      </w:r>
    </w:p>
    <w:p w14:paraId="7902C46C" w14:textId="69C6D2BB" w:rsidR="000F4B8E" w:rsidRDefault="000F4B8E" w:rsidP="00B10226">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lang w:eastAsia="zh-CN"/>
        </w:rPr>
      </w:pPr>
      <w:r w:rsidRPr="004A41CA">
        <w:rPr>
          <w:rFonts w:ascii="楷体" w:eastAsia="楷体" w:hAnsi="楷体"/>
          <w:iCs/>
          <w:kern w:val="18"/>
          <w:sz w:val="24"/>
          <w:lang w:val="en-CA" w:eastAsia="zh-CN"/>
        </w:rPr>
        <w:t>鼓励</w:t>
      </w:r>
      <w:r w:rsidRPr="000F4B8E">
        <w:rPr>
          <w:iCs/>
          <w:kern w:val="18"/>
          <w:sz w:val="24"/>
          <w:lang w:val="en-CA" w:eastAsia="zh-CN"/>
        </w:rPr>
        <w:t>发达国家缔约方和其他有能力的缔约方便利秘书处与资助缔约方参与生物多样性公约进程自愿捐款特别信托基金的其他潜在捐助方接触，包括与私营和慈善机构接触，以协助资助符合条件的发展中国家参加公约缔约方大会会议、作为议定书缔约方会议的缔约方大会会议以及各附属机构会议</w:t>
      </w:r>
      <w:r w:rsidR="005C218A">
        <w:rPr>
          <w:rFonts w:hint="eastAsia"/>
          <w:lang w:eastAsia="zh-CN"/>
        </w:rPr>
        <w:t>；</w:t>
      </w:r>
    </w:p>
    <w:p w14:paraId="0F7FE4F3" w14:textId="25E3E481" w:rsidR="005C218A" w:rsidRPr="005C218A" w:rsidRDefault="005C218A" w:rsidP="005C218A">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bookmarkStart w:id="7" w:name="_Toc180233562"/>
      <w:r w:rsidRPr="005C218A">
        <w:rPr>
          <w:rFonts w:eastAsia="楷体"/>
          <w:iCs/>
          <w:kern w:val="18"/>
          <w:sz w:val="24"/>
          <w:szCs w:val="24"/>
          <w:lang w:eastAsia="zh-CN"/>
        </w:rPr>
        <w:t>请</w:t>
      </w:r>
      <w:r w:rsidRPr="005C218A">
        <w:rPr>
          <w:sz w:val="24"/>
          <w:szCs w:val="24"/>
          <w:lang w:eastAsia="zh-CN"/>
        </w:rPr>
        <w:t>执行秘书在每年</w:t>
      </w:r>
      <w:r w:rsidRPr="005C218A">
        <w:rPr>
          <w:sz w:val="24"/>
          <w:szCs w:val="24"/>
          <w:lang w:eastAsia="zh-CN"/>
        </w:rPr>
        <w:t>1</w:t>
      </w:r>
      <w:r w:rsidRPr="005C218A">
        <w:rPr>
          <w:sz w:val="24"/>
          <w:szCs w:val="24"/>
          <w:lang w:eastAsia="zh-CN"/>
        </w:rPr>
        <w:t>月份提醒缔约方须于公约缔约方大会以及作为议定书缔约方会议的缔约方大会常会前至少六个月向资助缔约方参与公约进程自愿捐款特别信托基金捐款，于每年</w:t>
      </w:r>
      <w:r w:rsidRPr="005C218A">
        <w:rPr>
          <w:sz w:val="24"/>
          <w:szCs w:val="24"/>
          <w:lang w:eastAsia="zh-CN"/>
        </w:rPr>
        <w:t>12</w:t>
      </w:r>
      <w:r w:rsidRPr="005C218A">
        <w:rPr>
          <w:sz w:val="24"/>
          <w:szCs w:val="24"/>
          <w:lang w:eastAsia="zh-CN"/>
        </w:rPr>
        <w:t>月发出关于嗣后一年所有相关会议需求的要求，并向其他捐助</w:t>
      </w:r>
      <w:r w:rsidRPr="005C218A">
        <w:rPr>
          <w:rFonts w:hint="eastAsia"/>
          <w:sz w:val="24"/>
          <w:szCs w:val="24"/>
          <w:lang w:eastAsia="zh-CN"/>
        </w:rPr>
        <w:t>方</w:t>
      </w:r>
      <w:r w:rsidRPr="005C218A">
        <w:rPr>
          <w:sz w:val="24"/>
          <w:szCs w:val="24"/>
          <w:lang w:eastAsia="zh-CN"/>
        </w:rPr>
        <w:t>及早发出捐款邀请书；</w:t>
      </w:r>
    </w:p>
    <w:p w14:paraId="77557E92" w14:textId="16768246" w:rsidR="005C218A" w:rsidRPr="005C218A" w:rsidRDefault="005C218A" w:rsidP="005C218A">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5C218A">
        <w:rPr>
          <w:rFonts w:eastAsia="楷体"/>
          <w:iCs/>
          <w:kern w:val="18"/>
          <w:sz w:val="24"/>
          <w:szCs w:val="24"/>
          <w:lang w:eastAsia="zh-CN"/>
        </w:rPr>
        <w:t>又请</w:t>
      </w:r>
      <w:r w:rsidRPr="005C218A">
        <w:rPr>
          <w:sz w:val="24"/>
          <w:szCs w:val="24"/>
          <w:lang w:eastAsia="zh-CN"/>
        </w:rPr>
        <w:t>执行秘书与各主席团协商，继续监测向资助缔约方参与公约进程自愿捐款特别信托基金提供自愿捐款的情况</w:t>
      </w:r>
      <w:r w:rsidRPr="005C218A">
        <w:rPr>
          <w:rFonts w:hint="eastAsia"/>
          <w:sz w:val="24"/>
          <w:szCs w:val="24"/>
          <w:lang w:eastAsia="zh-CN"/>
        </w:rPr>
        <w:t>，以便这些主席团的成员能够提请各自区域的缔约方以及酌情提请潜在捐助方注意捐款的短缺情况</w:t>
      </w:r>
      <w:r w:rsidRPr="005C218A">
        <w:rPr>
          <w:sz w:val="24"/>
          <w:szCs w:val="24"/>
          <w:lang w:eastAsia="zh-CN"/>
        </w:rPr>
        <w:t>；</w:t>
      </w:r>
      <w:r w:rsidRPr="005C218A">
        <w:rPr>
          <w:rFonts w:hint="eastAsia"/>
          <w:sz w:val="24"/>
          <w:szCs w:val="24"/>
          <w:lang w:eastAsia="zh-CN"/>
        </w:rPr>
        <w:t xml:space="preserve"> </w:t>
      </w:r>
    </w:p>
    <w:p w14:paraId="72FDCD58" w14:textId="50C45179" w:rsidR="005C218A" w:rsidRPr="005C218A" w:rsidRDefault="005C218A" w:rsidP="005C218A">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5C218A">
        <w:rPr>
          <w:rFonts w:eastAsia="楷体" w:hint="eastAsia"/>
          <w:iCs/>
          <w:kern w:val="18"/>
          <w:sz w:val="24"/>
          <w:szCs w:val="24"/>
          <w:lang w:eastAsia="zh-CN"/>
        </w:rPr>
        <w:t>还请</w:t>
      </w:r>
      <w:r w:rsidRPr="005C218A">
        <w:rPr>
          <w:rFonts w:hint="eastAsia"/>
          <w:sz w:val="24"/>
          <w:szCs w:val="24"/>
          <w:lang w:eastAsia="zh-CN"/>
        </w:rPr>
        <w:t>执行秘书在筹备缔约方大会以及</w:t>
      </w:r>
      <w:r w:rsidRPr="005C218A">
        <w:rPr>
          <w:sz w:val="24"/>
          <w:szCs w:val="24"/>
          <w:lang w:eastAsia="zh-CN"/>
        </w:rPr>
        <w:t>作为议定书缔约方会议的缔约方大会</w:t>
      </w:r>
      <w:r w:rsidRPr="005C218A">
        <w:rPr>
          <w:rFonts w:hint="eastAsia"/>
          <w:sz w:val="24"/>
          <w:szCs w:val="24"/>
          <w:lang w:eastAsia="zh-CN"/>
        </w:rPr>
        <w:t>的会议时，汇编并向缔约方分发一份各项建议和决定草案所概述、需要核心预算或自愿预算供资、要求执行秘书开展的工作清单，包括酌情说明每项决定草案的行政和财务影响，以便向缔约方通报情况，同时不影响缔约方大会以及</w:t>
      </w:r>
      <w:r w:rsidRPr="005C218A">
        <w:rPr>
          <w:sz w:val="24"/>
          <w:szCs w:val="24"/>
          <w:lang w:eastAsia="zh-CN"/>
        </w:rPr>
        <w:t>作为议定书缔约方会议的缔约方大会</w:t>
      </w:r>
      <w:r w:rsidRPr="005C218A">
        <w:rPr>
          <w:rFonts w:hint="eastAsia"/>
          <w:sz w:val="24"/>
          <w:szCs w:val="24"/>
          <w:lang w:eastAsia="zh-CN"/>
        </w:rPr>
        <w:t>的决定，并提供信息，酌情说明各议程项目下每项决定草案的行政和财务影响；</w:t>
      </w:r>
    </w:p>
    <w:p w14:paraId="717B8424" w14:textId="7FA3FA3F" w:rsidR="005C218A" w:rsidRPr="005C218A" w:rsidRDefault="005C218A" w:rsidP="005C218A">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5C218A">
        <w:rPr>
          <w:rFonts w:ascii="楷体" w:eastAsia="楷体" w:hAnsi="楷体"/>
          <w:sz w:val="24"/>
          <w:szCs w:val="24"/>
          <w:lang w:eastAsia="zh-CN"/>
        </w:rPr>
        <w:t>请</w:t>
      </w:r>
      <w:r w:rsidRPr="005C218A">
        <w:rPr>
          <w:sz w:val="24"/>
          <w:szCs w:val="24"/>
          <w:lang w:eastAsia="zh-CN"/>
        </w:rPr>
        <w:t>执行秘书</w:t>
      </w:r>
      <w:r w:rsidRPr="005C218A">
        <w:rPr>
          <w:rFonts w:hint="eastAsia"/>
          <w:sz w:val="24"/>
          <w:szCs w:val="24"/>
          <w:lang w:eastAsia="zh-CN"/>
        </w:rPr>
        <w:t>编制</w:t>
      </w:r>
      <w:r w:rsidRPr="005C218A">
        <w:rPr>
          <w:sz w:val="24"/>
          <w:szCs w:val="24"/>
          <w:lang w:eastAsia="zh-CN"/>
        </w:rPr>
        <w:t>并提交</w:t>
      </w:r>
      <w:r w:rsidRPr="005C218A">
        <w:rPr>
          <w:rFonts w:hint="eastAsia"/>
          <w:sz w:val="24"/>
          <w:szCs w:val="24"/>
          <w:lang w:eastAsia="zh-CN"/>
        </w:rPr>
        <w:t>以下文件：一份经过</w:t>
      </w:r>
      <w:r w:rsidRPr="005C218A">
        <w:rPr>
          <w:sz w:val="24"/>
          <w:szCs w:val="24"/>
          <w:lang w:eastAsia="zh-CN"/>
        </w:rPr>
        <w:t>更新</w:t>
      </w:r>
      <w:r w:rsidRPr="005C218A">
        <w:rPr>
          <w:rFonts w:hint="eastAsia"/>
          <w:sz w:val="24"/>
          <w:szCs w:val="24"/>
          <w:lang w:eastAsia="zh-CN"/>
        </w:rPr>
        <w:t>的</w:t>
      </w:r>
      <w:r w:rsidRPr="005C218A">
        <w:rPr>
          <w:sz w:val="24"/>
          <w:szCs w:val="24"/>
          <w:lang w:eastAsia="zh-CN"/>
        </w:rPr>
        <w:t>详细的</w:t>
      </w:r>
      <w:r w:rsidRPr="005C218A">
        <w:rPr>
          <w:sz w:val="24"/>
          <w:szCs w:val="24"/>
          <w:lang w:eastAsia="zh-CN"/>
        </w:rPr>
        <w:t>202</w:t>
      </w:r>
      <w:r w:rsidRPr="005C218A">
        <w:rPr>
          <w:rFonts w:hint="eastAsia"/>
          <w:sz w:val="24"/>
          <w:szCs w:val="24"/>
          <w:lang w:eastAsia="zh-CN"/>
        </w:rPr>
        <w:t>7</w:t>
      </w:r>
      <w:r w:rsidRPr="005C218A">
        <w:rPr>
          <w:sz w:val="24"/>
          <w:szCs w:val="24"/>
          <w:lang w:eastAsia="zh-CN"/>
        </w:rPr>
        <w:t>-202</w:t>
      </w:r>
      <w:r w:rsidRPr="005C218A">
        <w:rPr>
          <w:rFonts w:hint="eastAsia"/>
          <w:sz w:val="24"/>
          <w:szCs w:val="24"/>
          <w:lang w:eastAsia="zh-CN"/>
        </w:rPr>
        <w:t>8</w:t>
      </w:r>
      <w:r w:rsidRPr="005C218A">
        <w:rPr>
          <w:sz w:val="24"/>
          <w:szCs w:val="24"/>
          <w:lang w:eastAsia="zh-CN"/>
        </w:rPr>
        <w:t>年</w:t>
      </w:r>
      <w:r w:rsidRPr="005C218A">
        <w:rPr>
          <w:rFonts w:hint="eastAsia"/>
          <w:sz w:val="24"/>
          <w:szCs w:val="24"/>
          <w:lang w:eastAsia="zh-CN"/>
        </w:rPr>
        <w:t>综合</w:t>
      </w:r>
      <w:r w:rsidRPr="005C218A">
        <w:rPr>
          <w:sz w:val="24"/>
          <w:szCs w:val="24"/>
          <w:lang w:eastAsia="zh-CN"/>
        </w:rPr>
        <w:t>工作方案，其中列出秘书处将完成的目标、任务以及</w:t>
      </w:r>
      <w:r w:rsidRPr="005C218A">
        <w:rPr>
          <w:rFonts w:hint="eastAsia"/>
          <w:sz w:val="24"/>
          <w:szCs w:val="24"/>
          <w:lang w:eastAsia="zh-CN"/>
        </w:rPr>
        <w:t>《</w:t>
      </w:r>
      <w:r w:rsidRPr="005C218A">
        <w:rPr>
          <w:sz w:val="24"/>
          <w:szCs w:val="24"/>
          <w:lang w:eastAsia="zh-CN"/>
        </w:rPr>
        <w:t>公约</w:t>
      </w:r>
      <w:r w:rsidRPr="005C218A">
        <w:rPr>
          <w:rFonts w:hint="eastAsia"/>
          <w:sz w:val="24"/>
          <w:szCs w:val="24"/>
          <w:lang w:eastAsia="zh-CN"/>
        </w:rPr>
        <w:t>》</w:t>
      </w:r>
      <w:r w:rsidRPr="005C218A">
        <w:rPr>
          <w:sz w:val="24"/>
          <w:szCs w:val="24"/>
          <w:lang w:eastAsia="zh-CN"/>
        </w:rPr>
        <w:t>及其议定书每个预算项目的预期成果，供</w:t>
      </w:r>
      <w:r w:rsidRPr="005C218A">
        <w:rPr>
          <w:rFonts w:hint="eastAsia"/>
          <w:sz w:val="24"/>
          <w:szCs w:val="24"/>
          <w:lang w:eastAsia="zh-CN"/>
        </w:rPr>
        <w:t>执行问题附属机构在公约缔约方大会第十七届会议、</w:t>
      </w:r>
      <w:r w:rsidRPr="005C218A">
        <w:rPr>
          <w:sz w:val="24"/>
          <w:szCs w:val="24"/>
          <w:lang w:eastAsia="zh-CN"/>
        </w:rPr>
        <w:t>作为</w:t>
      </w:r>
      <w:r w:rsidRPr="005C218A">
        <w:rPr>
          <w:rFonts w:hint="eastAsia"/>
          <w:sz w:val="24"/>
          <w:szCs w:val="24"/>
          <w:lang w:eastAsia="zh-CN"/>
        </w:rPr>
        <w:t>卡塔赫纳</w:t>
      </w:r>
      <w:r w:rsidRPr="005C218A">
        <w:rPr>
          <w:sz w:val="24"/>
          <w:szCs w:val="24"/>
          <w:lang w:eastAsia="zh-CN"/>
        </w:rPr>
        <w:t>议定书缔约方会议的缔约方大会</w:t>
      </w:r>
      <w:r w:rsidRPr="005C218A">
        <w:rPr>
          <w:rFonts w:hint="eastAsia"/>
          <w:sz w:val="24"/>
          <w:szCs w:val="24"/>
          <w:lang w:eastAsia="zh-CN"/>
        </w:rPr>
        <w:t>第十二次会议和作为名古屋议定书缔约方会议的缔约方大会第六次会议之前审议；</w:t>
      </w:r>
      <w:r w:rsidRPr="005C218A">
        <w:rPr>
          <w:sz w:val="24"/>
          <w:szCs w:val="24"/>
          <w:lang w:eastAsia="zh-CN"/>
        </w:rPr>
        <w:t>一份相应的</w:t>
      </w:r>
      <w:r w:rsidRPr="005C218A">
        <w:rPr>
          <w:rFonts w:hint="eastAsia"/>
          <w:sz w:val="24"/>
          <w:szCs w:val="24"/>
          <w:lang w:eastAsia="zh-CN"/>
        </w:rPr>
        <w:t>、套用联合国环境规划</w:t>
      </w:r>
      <w:r w:rsidRPr="005C218A">
        <w:rPr>
          <w:sz w:val="24"/>
          <w:szCs w:val="24"/>
          <w:lang w:eastAsia="zh-CN"/>
        </w:rPr>
        <w:t>署拟议方案预算格式</w:t>
      </w:r>
      <w:r w:rsidRPr="005C218A">
        <w:rPr>
          <w:rFonts w:hint="eastAsia"/>
          <w:sz w:val="24"/>
          <w:szCs w:val="24"/>
          <w:lang w:eastAsia="zh-CN"/>
        </w:rPr>
        <w:t>的</w:t>
      </w:r>
      <w:r w:rsidRPr="005C218A">
        <w:rPr>
          <w:sz w:val="24"/>
          <w:szCs w:val="24"/>
          <w:lang w:eastAsia="zh-CN"/>
        </w:rPr>
        <w:t>方案预算</w:t>
      </w:r>
      <w:r w:rsidRPr="005C218A">
        <w:rPr>
          <w:rFonts w:hint="eastAsia"/>
          <w:sz w:val="24"/>
          <w:szCs w:val="24"/>
          <w:lang w:eastAsia="zh-CN"/>
        </w:rPr>
        <w:t>，其中列出两年期补充信息说明和下列三个设想情景，同时顾及上文第</w:t>
      </w:r>
      <w:r w:rsidRPr="005C218A">
        <w:rPr>
          <w:sz w:val="24"/>
          <w:szCs w:val="24"/>
          <w:lang w:eastAsia="zh-CN"/>
        </w:rPr>
        <w:t>3</w:t>
      </w:r>
      <w:r w:rsidRPr="005C218A">
        <w:rPr>
          <w:rFonts w:hint="eastAsia"/>
          <w:sz w:val="24"/>
          <w:szCs w:val="24"/>
          <w:lang w:eastAsia="zh-CN"/>
        </w:rPr>
        <w:t>8</w:t>
      </w:r>
      <w:r w:rsidRPr="005C218A">
        <w:rPr>
          <w:rFonts w:hint="eastAsia"/>
          <w:sz w:val="24"/>
          <w:szCs w:val="24"/>
          <w:lang w:eastAsia="zh-CN"/>
        </w:rPr>
        <w:t>段提及的清单：</w:t>
      </w:r>
    </w:p>
    <w:p w14:paraId="72A30BEE" w14:textId="2DA76932" w:rsidR="005C218A" w:rsidRPr="005C218A" w:rsidRDefault="005C218A" w:rsidP="005C218A">
      <w:pPr>
        <w:numPr>
          <w:ilvl w:val="0"/>
          <w:numId w:val="69"/>
        </w:numPr>
        <w:tabs>
          <w:tab w:val="clear" w:pos="567"/>
          <w:tab w:val="clear" w:pos="1134"/>
          <w:tab w:val="clear" w:pos="1701"/>
          <w:tab w:val="clear" w:pos="2268"/>
        </w:tabs>
        <w:spacing w:after="160" w:line="259" w:lineRule="auto"/>
        <w:ind w:firstLine="490"/>
        <w:jc w:val="left"/>
        <w:rPr>
          <w:iCs/>
          <w:kern w:val="2"/>
          <w:sz w:val="24"/>
          <w:szCs w:val="24"/>
          <w:lang w:eastAsia="zh-CN"/>
          <w14:ligatures w14:val="standardContextual"/>
        </w:rPr>
      </w:pPr>
      <w:r w:rsidRPr="005C218A">
        <w:rPr>
          <w:rFonts w:hint="eastAsia"/>
          <w:iCs/>
          <w:kern w:val="2"/>
          <w:sz w:val="24"/>
          <w:szCs w:val="24"/>
          <w:lang w:eastAsia="zh-CN"/>
          <w14:ligatures w14:val="standardContextual"/>
        </w:rPr>
        <w:t>考虑到</w:t>
      </w:r>
      <w:r w:rsidRPr="005C218A">
        <w:rPr>
          <w:iCs/>
          <w:kern w:val="2"/>
          <w:sz w:val="24"/>
          <w:szCs w:val="24"/>
          <w:lang w:eastAsia="zh-CN"/>
          <w14:ligatures w14:val="standardContextual"/>
        </w:rPr>
        <w:t>职能审查</w:t>
      </w:r>
      <w:r w:rsidRPr="005C218A">
        <w:rPr>
          <w:rFonts w:hint="eastAsia"/>
          <w:iCs/>
          <w:kern w:val="2"/>
          <w:sz w:val="24"/>
          <w:szCs w:val="24"/>
          <w:lang w:eastAsia="zh-CN"/>
          <w14:ligatures w14:val="standardContextual"/>
        </w:rPr>
        <w:t>情况</w:t>
      </w:r>
      <w:r w:rsidRPr="005C218A">
        <w:rPr>
          <w:iCs/>
          <w:kern w:val="2"/>
          <w:sz w:val="24"/>
          <w:szCs w:val="24"/>
          <w:lang w:eastAsia="zh-CN"/>
          <w14:ligatures w14:val="standardContextual"/>
        </w:rPr>
        <w:t>，交付《公约》及其议定书工作方案所需方案预算（三个核心信托基金）</w:t>
      </w:r>
      <w:r w:rsidRPr="005C218A">
        <w:rPr>
          <w:rFonts w:hint="eastAsia"/>
          <w:iCs/>
          <w:kern w:val="2"/>
          <w:sz w:val="24"/>
          <w:szCs w:val="24"/>
          <w:lang w:eastAsia="zh-CN"/>
          <w14:ligatures w14:val="standardContextual"/>
        </w:rPr>
        <w:t>数额</w:t>
      </w:r>
      <w:r w:rsidRPr="005C218A">
        <w:rPr>
          <w:iCs/>
          <w:kern w:val="2"/>
          <w:sz w:val="24"/>
          <w:szCs w:val="24"/>
          <w:lang w:eastAsia="zh-CN"/>
          <w14:ligatures w14:val="standardContextual"/>
        </w:rPr>
        <w:t>减去</w:t>
      </w:r>
      <w:r w:rsidRPr="005C218A">
        <w:rPr>
          <w:iCs/>
          <w:kern w:val="2"/>
          <w:sz w:val="24"/>
          <w:szCs w:val="24"/>
          <w:lang w:eastAsia="zh-CN"/>
          <w14:ligatures w14:val="standardContextual"/>
        </w:rPr>
        <w:t>2025-2026</w:t>
      </w:r>
      <w:r w:rsidRPr="005C218A">
        <w:rPr>
          <w:iCs/>
          <w:kern w:val="2"/>
          <w:sz w:val="24"/>
          <w:szCs w:val="24"/>
          <w:lang w:eastAsia="zh-CN"/>
          <w14:ligatures w14:val="standardContextual"/>
        </w:rPr>
        <w:t>两年期使用的未用余额</w:t>
      </w:r>
      <w:r w:rsidRPr="005C218A">
        <w:rPr>
          <w:rFonts w:hint="eastAsia"/>
          <w:iCs/>
          <w:kern w:val="2"/>
          <w:sz w:val="24"/>
          <w:szCs w:val="24"/>
          <w:lang w:eastAsia="zh-CN"/>
          <w14:ligatures w14:val="standardContextual"/>
        </w:rPr>
        <w:t>后的数额；</w:t>
      </w:r>
    </w:p>
    <w:p w14:paraId="740DAFE1" w14:textId="0A7B7C68" w:rsidR="005C218A" w:rsidRPr="005C218A" w:rsidRDefault="005C218A" w:rsidP="005C218A">
      <w:pPr>
        <w:numPr>
          <w:ilvl w:val="0"/>
          <w:numId w:val="69"/>
        </w:numPr>
        <w:tabs>
          <w:tab w:val="clear" w:pos="567"/>
          <w:tab w:val="clear" w:pos="1134"/>
          <w:tab w:val="clear" w:pos="1701"/>
          <w:tab w:val="clear" w:pos="2268"/>
        </w:tabs>
        <w:spacing w:after="160" w:line="259" w:lineRule="auto"/>
        <w:ind w:firstLine="490"/>
        <w:jc w:val="left"/>
        <w:rPr>
          <w:iCs/>
          <w:kern w:val="2"/>
          <w:sz w:val="24"/>
          <w:szCs w:val="24"/>
          <w:lang w:eastAsia="zh-CN"/>
          <w14:ligatures w14:val="standardContextual"/>
        </w:rPr>
      </w:pPr>
      <w:r w:rsidRPr="005C218A">
        <w:rPr>
          <w:rFonts w:hint="eastAsia"/>
          <w:iCs/>
          <w:kern w:val="2"/>
          <w:sz w:val="24"/>
          <w:szCs w:val="24"/>
          <w:lang w:eastAsia="zh-CN"/>
          <w14:ligatures w14:val="standardContextual"/>
        </w:rPr>
        <w:t>把方案预算</w:t>
      </w:r>
      <w:r w:rsidRPr="005C218A">
        <w:rPr>
          <w:iCs/>
          <w:kern w:val="2"/>
          <w:sz w:val="24"/>
          <w:szCs w:val="24"/>
          <w:lang w:eastAsia="zh-CN"/>
          <w14:ligatures w14:val="standardContextual"/>
        </w:rPr>
        <w:t>(</w:t>
      </w:r>
      <w:r w:rsidRPr="005C218A">
        <w:rPr>
          <w:rFonts w:hint="eastAsia"/>
          <w:iCs/>
          <w:kern w:val="2"/>
          <w:sz w:val="24"/>
          <w:szCs w:val="24"/>
          <w:lang w:eastAsia="zh-CN"/>
          <w14:ligatures w14:val="standardContextual"/>
        </w:rPr>
        <w:t>三个核心信托基金</w:t>
      </w:r>
      <w:r w:rsidRPr="005C218A">
        <w:rPr>
          <w:iCs/>
          <w:kern w:val="2"/>
          <w:sz w:val="24"/>
          <w:szCs w:val="24"/>
          <w:lang w:eastAsia="zh-CN"/>
          <w14:ligatures w14:val="standardContextual"/>
        </w:rPr>
        <w:t>)</w:t>
      </w:r>
      <w:r w:rsidRPr="005C218A">
        <w:rPr>
          <w:rFonts w:hint="eastAsia"/>
          <w:iCs/>
          <w:kern w:val="2"/>
          <w:sz w:val="24"/>
          <w:szCs w:val="24"/>
          <w:lang w:eastAsia="zh-CN"/>
          <w14:ligatures w14:val="standardContextual"/>
        </w:rPr>
        <w:t>的实际总额保持在</w:t>
      </w:r>
      <w:r w:rsidRPr="005C218A">
        <w:rPr>
          <w:iCs/>
          <w:kern w:val="2"/>
          <w:sz w:val="24"/>
          <w:szCs w:val="24"/>
          <w:lang w:eastAsia="zh-CN"/>
          <w14:ligatures w14:val="standardContextual"/>
        </w:rPr>
        <w:t>202</w:t>
      </w:r>
      <w:r w:rsidRPr="005C218A">
        <w:rPr>
          <w:rFonts w:hint="eastAsia"/>
          <w:iCs/>
          <w:kern w:val="2"/>
          <w:sz w:val="24"/>
          <w:szCs w:val="24"/>
          <w:lang w:eastAsia="zh-CN"/>
          <w14:ligatures w14:val="standardContextual"/>
        </w:rPr>
        <w:t>5</w:t>
      </w:r>
      <w:r w:rsidRPr="005C218A">
        <w:rPr>
          <w:iCs/>
          <w:kern w:val="2"/>
          <w:sz w:val="24"/>
          <w:szCs w:val="24"/>
          <w:lang w:eastAsia="zh-CN"/>
          <w14:ligatures w14:val="standardContextual"/>
        </w:rPr>
        <w:t>-202</w:t>
      </w:r>
      <w:r w:rsidRPr="005C218A">
        <w:rPr>
          <w:rFonts w:hint="eastAsia"/>
          <w:iCs/>
          <w:kern w:val="2"/>
          <w:sz w:val="24"/>
          <w:szCs w:val="24"/>
          <w:lang w:eastAsia="zh-CN"/>
          <w14:ligatures w14:val="standardContextual"/>
        </w:rPr>
        <w:t>6</w:t>
      </w:r>
      <w:r w:rsidRPr="005C218A">
        <w:rPr>
          <w:rFonts w:hint="eastAsia"/>
          <w:iCs/>
          <w:kern w:val="2"/>
          <w:sz w:val="24"/>
          <w:szCs w:val="24"/>
          <w:lang w:eastAsia="zh-CN"/>
          <w14:ligatures w14:val="standardContextual"/>
        </w:rPr>
        <w:t>年总额减去</w:t>
      </w:r>
      <w:r w:rsidRPr="005C218A">
        <w:rPr>
          <w:iCs/>
          <w:kern w:val="2"/>
          <w:sz w:val="24"/>
          <w:szCs w:val="24"/>
          <w:lang w:eastAsia="zh-CN"/>
          <w14:ligatures w14:val="standardContextual"/>
        </w:rPr>
        <w:t>202</w:t>
      </w:r>
      <w:r w:rsidRPr="005C218A">
        <w:rPr>
          <w:rFonts w:hint="eastAsia"/>
          <w:iCs/>
          <w:kern w:val="2"/>
          <w:sz w:val="24"/>
          <w:szCs w:val="24"/>
          <w:lang w:eastAsia="zh-CN"/>
          <w14:ligatures w14:val="standardContextual"/>
        </w:rPr>
        <w:t>5</w:t>
      </w:r>
      <w:r w:rsidRPr="005C218A">
        <w:rPr>
          <w:iCs/>
          <w:kern w:val="2"/>
          <w:sz w:val="24"/>
          <w:szCs w:val="24"/>
          <w:lang w:eastAsia="zh-CN"/>
          <w14:ligatures w14:val="standardContextual"/>
        </w:rPr>
        <w:t>-202</w:t>
      </w:r>
      <w:r w:rsidRPr="005C218A">
        <w:rPr>
          <w:rFonts w:hint="eastAsia"/>
          <w:iCs/>
          <w:kern w:val="2"/>
          <w:sz w:val="24"/>
          <w:szCs w:val="24"/>
          <w:lang w:eastAsia="zh-CN"/>
          <w14:ligatures w14:val="standardContextual"/>
        </w:rPr>
        <w:t>6</w:t>
      </w:r>
      <w:r w:rsidRPr="005C218A">
        <w:rPr>
          <w:rFonts w:hint="eastAsia"/>
          <w:iCs/>
          <w:kern w:val="2"/>
          <w:sz w:val="24"/>
          <w:szCs w:val="24"/>
          <w:lang w:eastAsia="zh-CN"/>
          <w14:ligatures w14:val="standardContextual"/>
        </w:rPr>
        <w:t>两年期使用的未用余额后的数额；</w:t>
      </w:r>
    </w:p>
    <w:p w14:paraId="4C2145D8" w14:textId="3E606212" w:rsidR="005C218A" w:rsidRPr="005C218A" w:rsidRDefault="005C218A" w:rsidP="005C218A">
      <w:pPr>
        <w:numPr>
          <w:ilvl w:val="0"/>
          <w:numId w:val="69"/>
        </w:numPr>
        <w:tabs>
          <w:tab w:val="clear" w:pos="567"/>
          <w:tab w:val="clear" w:pos="1134"/>
          <w:tab w:val="clear" w:pos="1701"/>
          <w:tab w:val="clear" w:pos="2268"/>
        </w:tabs>
        <w:spacing w:after="160" w:line="259" w:lineRule="auto"/>
        <w:ind w:firstLine="490"/>
        <w:jc w:val="left"/>
        <w:rPr>
          <w:iCs/>
          <w:kern w:val="2"/>
          <w:sz w:val="24"/>
          <w:szCs w:val="24"/>
          <w:lang w:eastAsia="zh-CN"/>
          <w14:ligatures w14:val="standardContextual"/>
        </w:rPr>
      </w:pPr>
      <w:r w:rsidRPr="005C218A">
        <w:rPr>
          <w:rFonts w:hint="eastAsia"/>
          <w:iCs/>
          <w:kern w:val="2"/>
          <w:sz w:val="24"/>
          <w:szCs w:val="24"/>
          <w:lang w:eastAsia="zh-CN"/>
          <w14:ligatures w14:val="standardContextual"/>
        </w:rPr>
        <w:t>把方案预算</w:t>
      </w:r>
      <w:r w:rsidRPr="005C218A">
        <w:rPr>
          <w:iCs/>
          <w:kern w:val="2"/>
          <w:sz w:val="24"/>
          <w:szCs w:val="24"/>
          <w:lang w:eastAsia="zh-CN"/>
          <w14:ligatures w14:val="standardContextual"/>
        </w:rPr>
        <w:t>(</w:t>
      </w:r>
      <w:r w:rsidRPr="005C218A">
        <w:rPr>
          <w:rFonts w:hint="eastAsia"/>
          <w:iCs/>
          <w:kern w:val="2"/>
          <w:sz w:val="24"/>
          <w:szCs w:val="24"/>
          <w:lang w:eastAsia="zh-CN"/>
          <w14:ligatures w14:val="standardContextual"/>
        </w:rPr>
        <w:t>三个核心信托基金</w:t>
      </w:r>
      <w:r w:rsidRPr="005C218A">
        <w:rPr>
          <w:iCs/>
          <w:kern w:val="2"/>
          <w:sz w:val="24"/>
          <w:szCs w:val="24"/>
          <w:lang w:eastAsia="zh-CN"/>
          <w14:ligatures w14:val="standardContextual"/>
        </w:rPr>
        <w:t>)</w:t>
      </w:r>
      <w:r w:rsidRPr="005C218A">
        <w:rPr>
          <w:rFonts w:hint="eastAsia"/>
          <w:iCs/>
          <w:kern w:val="2"/>
          <w:sz w:val="24"/>
          <w:szCs w:val="24"/>
          <w:lang w:eastAsia="zh-CN"/>
          <w14:ligatures w14:val="standardContextual"/>
        </w:rPr>
        <w:t>的名义总额保持在</w:t>
      </w:r>
      <w:r w:rsidRPr="005C218A">
        <w:rPr>
          <w:iCs/>
          <w:kern w:val="2"/>
          <w:sz w:val="24"/>
          <w:szCs w:val="24"/>
          <w:lang w:eastAsia="zh-CN"/>
          <w14:ligatures w14:val="standardContextual"/>
        </w:rPr>
        <w:t>202</w:t>
      </w:r>
      <w:r w:rsidRPr="005C218A">
        <w:rPr>
          <w:rFonts w:hint="eastAsia"/>
          <w:iCs/>
          <w:kern w:val="2"/>
          <w:sz w:val="24"/>
          <w:szCs w:val="24"/>
          <w:lang w:eastAsia="zh-CN"/>
          <w14:ligatures w14:val="standardContextual"/>
        </w:rPr>
        <w:t>5</w:t>
      </w:r>
      <w:r w:rsidRPr="005C218A">
        <w:rPr>
          <w:iCs/>
          <w:kern w:val="2"/>
          <w:sz w:val="24"/>
          <w:szCs w:val="24"/>
          <w:lang w:eastAsia="zh-CN"/>
          <w14:ligatures w14:val="standardContextual"/>
        </w:rPr>
        <w:t>-202</w:t>
      </w:r>
      <w:r w:rsidRPr="005C218A">
        <w:rPr>
          <w:rFonts w:hint="eastAsia"/>
          <w:iCs/>
          <w:kern w:val="2"/>
          <w:sz w:val="24"/>
          <w:szCs w:val="24"/>
          <w:lang w:eastAsia="zh-CN"/>
          <w14:ligatures w14:val="standardContextual"/>
        </w:rPr>
        <w:t>6</w:t>
      </w:r>
      <w:r w:rsidRPr="005C218A">
        <w:rPr>
          <w:rFonts w:hint="eastAsia"/>
          <w:iCs/>
          <w:kern w:val="2"/>
          <w:sz w:val="24"/>
          <w:szCs w:val="24"/>
          <w:lang w:eastAsia="zh-CN"/>
          <w14:ligatures w14:val="standardContextual"/>
        </w:rPr>
        <w:t>年总额减去</w:t>
      </w:r>
      <w:r w:rsidRPr="005C218A">
        <w:rPr>
          <w:iCs/>
          <w:kern w:val="2"/>
          <w:sz w:val="24"/>
          <w:szCs w:val="24"/>
          <w:lang w:eastAsia="zh-CN"/>
          <w14:ligatures w14:val="standardContextual"/>
        </w:rPr>
        <w:t>202</w:t>
      </w:r>
      <w:r w:rsidRPr="005C218A">
        <w:rPr>
          <w:rFonts w:hint="eastAsia"/>
          <w:iCs/>
          <w:kern w:val="2"/>
          <w:sz w:val="24"/>
          <w:szCs w:val="24"/>
          <w:lang w:eastAsia="zh-CN"/>
          <w14:ligatures w14:val="standardContextual"/>
        </w:rPr>
        <w:t>5</w:t>
      </w:r>
      <w:r w:rsidRPr="005C218A">
        <w:rPr>
          <w:iCs/>
          <w:kern w:val="2"/>
          <w:sz w:val="24"/>
          <w:szCs w:val="24"/>
          <w:lang w:eastAsia="zh-CN"/>
          <w14:ligatures w14:val="standardContextual"/>
        </w:rPr>
        <w:t>-202</w:t>
      </w:r>
      <w:r w:rsidRPr="005C218A">
        <w:rPr>
          <w:rFonts w:hint="eastAsia"/>
          <w:iCs/>
          <w:kern w:val="2"/>
          <w:sz w:val="24"/>
          <w:szCs w:val="24"/>
          <w:lang w:eastAsia="zh-CN"/>
          <w14:ligatures w14:val="standardContextual"/>
        </w:rPr>
        <w:t>6</w:t>
      </w:r>
      <w:r w:rsidRPr="005C218A">
        <w:rPr>
          <w:rFonts w:hint="eastAsia"/>
          <w:iCs/>
          <w:kern w:val="2"/>
          <w:sz w:val="24"/>
          <w:szCs w:val="24"/>
          <w:lang w:eastAsia="zh-CN"/>
          <w14:ligatures w14:val="standardContextual"/>
        </w:rPr>
        <w:t>两年期使用的未用余额后的数额；</w:t>
      </w:r>
    </w:p>
    <w:p w14:paraId="046A1068" w14:textId="129F2089" w:rsidR="005C218A" w:rsidRPr="005C218A" w:rsidRDefault="005C218A" w:rsidP="005C218A">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5C218A">
        <w:rPr>
          <w:rFonts w:ascii="楷体" w:eastAsia="楷体" w:hAnsi="楷体" w:hint="eastAsia"/>
          <w:sz w:val="24"/>
          <w:szCs w:val="24"/>
          <w:lang w:eastAsia="zh-CN"/>
        </w:rPr>
        <w:t>又请</w:t>
      </w:r>
      <w:r w:rsidRPr="005C218A">
        <w:rPr>
          <w:rFonts w:hint="eastAsia"/>
          <w:sz w:val="24"/>
          <w:szCs w:val="24"/>
          <w:lang w:eastAsia="zh-CN"/>
        </w:rPr>
        <w:t>执行秘书采取一切可能措施提高秘书处的效力和效率，同时考虑到</w:t>
      </w:r>
      <w:r w:rsidRPr="005C218A">
        <w:rPr>
          <w:rFonts w:hint="eastAsia"/>
          <w:sz w:val="24"/>
          <w:szCs w:val="24"/>
          <w:lang w:eastAsia="zh-CN"/>
        </w:rPr>
        <w:t>2024</w:t>
      </w:r>
      <w:r w:rsidRPr="005C218A">
        <w:rPr>
          <w:rFonts w:hint="eastAsia"/>
          <w:sz w:val="24"/>
          <w:szCs w:val="24"/>
          <w:lang w:eastAsia="zh-CN"/>
        </w:rPr>
        <w:t>年</w:t>
      </w:r>
      <w:r w:rsidRPr="005C218A">
        <w:rPr>
          <w:rFonts w:hint="eastAsia"/>
          <w:sz w:val="24"/>
          <w:szCs w:val="24"/>
          <w:lang w:eastAsia="zh-CN"/>
        </w:rPr>
        <w:t>11</w:t>
      </w:r>
      <w:r w:rsidRPr="005C218A">
        <w:rPr>
          <w:rFonts w:hint="eastAsia"/>
          <w:sz w:val="24"/>
          <w:szCs w:val="24"/>
          <w:lang w:eastAsia="zh-CN"/>
        </w:rPr>
        <w:t>月</w:t>
      </w:r>
      <w:r w:rsidRPr="005C218A">
        <w:rPr>
          <w:rFonts w:hint="eastAsia"/>
          <w:sz w:val="24"/>
          <w:szCs w:val="24"/>
          <w:lang w:eastAsia="zh-CN"/>
        </w:rPr>
        <w:t>1</w:t>
      </w:r>
      <w:r w:rsidRPr="005C218A">
        <w:rPr>
          <w:rFonts w:hint="eastAsia"/>
          <w:sz w:val="24"/>
          <w:szCs w:val="24"/>
          <w:lang w:eastAsia="zh-CN"/>
        </w:rPr>
        <w:t>日关于</w:t>
      </w:r>
      <w:r w:rsidRPr="005C218A">
        <w:rPr>
          <w:sz w:val="24"/>
          <w:szCs w:val="24"/>
          <w:lang w:eastAsia="zh-CN"/>
        </w:rPr>
        <w:t>进一步提高《公约》及其议定书下</w:t>
      </w:r>
      <w:r w:rsidRPr="005C218A">
        <w:rPr>
          <w:rFonts w:hint="eastAsia"/>
          <w:sz w:val="24"/>
          <w:szCs w:val="24"/>
          <w:lang w:eastAsia="zh-CN"/>
        </w:rPr>
        <w:t>进程效力</w:t>
      </w:r>
      <w:r w:rsidRPr="005C218A">
        <w:rPr>
          <w:sz w:val="24"/>
          <w:szCs w:val="24"/>
          <w:lang w:eastAsia="zh-CN"/>
        </w:rPr>
        <w:t>的</w:t>
      </w:r>
      <w:r w:rsidRPr="005C218A">
        <w:rPr>
          <w:rFonts w:hint="eastAsia"/>
          <w:sz w:val="24"/>
          <w:szCs w:val="24"/>
          <w:lang w:eastAsia="zh-CN"/>
        </w:rPr>
        <w:t>备选方案的第</w:t>
      </w:r>
      <w:r w:rsidRPr="005C218A">
        <w:rPr>
          <w:rFonts w:hint="eastAsia"/>
          <w:sz w:val="24"/>
          <w:szCs w:val="24"/>
          <w:lang w:eastAsia="zh-CN"/>
        </w:rPr>
        <w:t>16/25</w:t>
      </w:r>
      <w:r w:rsidRPr="005C218A">
        <w:rPr>
          <w:rFonts w:hint="eastAsia"/>
          <w:sz w:val="24"/>
          <w:szCs w:val="24"/>
          <w:lang w:eastAsia="zh-CN"/>
        </w:rPr>
        <w:t>号决定以及秘书处在缔约方大会第十七届会议之前闭会期间开展的工作，并在上述三种设想情景中反映这些措施；</w:t>
      </w:r>
    </w:p>
    <w:p w14:paraId="5BDC8F90" w14:textId="78C429B5" w:rsidR="005C218A" w:rsidRPr="005C218A" w:rsidRDefault="005C218A" w:rsidP="005C218A">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5C218A">
        <w:rPr>
          <w:rFonts w:ascii="楷体" w:eastAsia="楷体" w:hAnsi="楷体" w:hint="eastAsia"/>
          <w:sz w:val="24"/>
          <w:szCs w:val="24"/>
          <w:lang w:eastAsia="zh-CN"/>
        </w:rPr>
        <w:lastRenderedPageBreak/>
        <w:t>还</w:t>
      </w:r>
      <w:r w:rsidRPr="005C218A">
        <w:rPr>
          <w:rFonts w:ascii="楷体" w:eastAsia="楷体" w:hAnsi="楷体"/>
          <w:sz w:val="24"/>
          <w:szCs w:val="24"/>
          <w:lang w:eastAsia="zh-CN"/>
        </w:rPr>
        <w:t>请</w:t>
      </w:r>
      <w:r w:rsidRPr="005C218A">
        <w:rPr>
          <w:sz w:val="24"/>
          <w:szCs w:val="24"/>
          <w:lang w:eastAsia="zh-CN"/>
        </w:rPr>
        <w:t>执行秘书</w:t>
      </w:r>
      <w:r w:rsidRPr="005C218A">
        <w:rPr>
          <w:rFonts w:hint="eastAsia"/>
          <w:sz w:val="24"/>
          <w:szCs w:val="24"/>
          <w:lang w:eastAsia="zh-CN"/>
        </w:rPr>
        <w:t>在公约缔约方大会第十七届会议、</w:t>
      </w:r>
      <w:r w:rsidRPr="005C218A">
        <w:rPr>
          <w:sz w:val="24"/>
          <w:szCs w:val="24"/>
          <w:lang w:eastAsia="zh-CN"/>
        </w:rPr>
        <w:t>作为</w:t>
      </w:r>
      <w:r w:rsidRPr="005C218A">
        <w:rPr>
          <w:rFonts w:hint="eastAsia"/>
          <w:sz w:val="24"/>
          <w:szCs w:val="24"/>
          <w:lang w:eastAsia="zh-CN"/>
        </w:rPr>
        <w:t>卡塔赫纳</w:t>
      </w:r>
      <w:r w:rsidRPr="005C218A">
        <w:rPr>
          <w:sz w:val="24"/>
          <w:szCs w:val="24"/>
          <w:lang w:eastAsia="zh-CN"/>
        </w:rPr>
        <w:t>议定书缔约方会议的缔约方大会</w:t>
      </w:r>
      <w:r w:rsidRPr="005C218A">
        <w:rPr>
          <w:rFonts w:hint="eastAsia"/>
          <w:sz w:val="24"/>
          <w:szCs w:val="24"/>
          <w:lang w:eastAsia="zh-CN"/>
        </w:rPr>
        <w:t>第十二次会议和作为名古屋议定书缔约方会议的缔约方大会第六次会议之前</w:t>
      </w:r>
      <w:r w:rsidRPr="005C218A">
        <w:rPr>
          <w:sz w:val="24"/>
          <w:szCs w:val="24"/>
          <w:lang w:eastAsia="zh-CN"/>
        </w:rPr>
        <w:t>向</w:t>
      </w:r>
      <w:r w:rsidRPr="005C218A">
        <w:rPr>
          <w:rFonts w:hint="eastAsia"/>
          <w:sz w:val="24"/>
          <w:szCs w:val="24"/>
          <w:lang w:eastAsia="zh-CN"/>
        </w:rPr>
        <w:t>执行问题附属机构</w:t>
      </w:r>
      <w:r w:rsidRPr="005C218A">
        <w:rPr>
          <w:sz w:val="24"/>
          <w:szCs w:val="24"/>
          <w:lang w:eastAsia="zh-CN"/>
        </w:rPr>
        <w:t>报告收入和预算执行情况、未用余额、盈余和结转情况以及对</w:t>
      </w:r>
      <w:r w:rsidRPr="005C218A">
        <w:rPr>
          <w:sz w:val="24"/>
          <w:szCs w:val="24"/>
          <w:lang w:eastAsia="zh-CN"/>
        </w:rPr>
        <w:t>202</w:t>
      </w:r>
      <w:r w:rsidRPr="005C218A">
        <w:rPr>
          <w:rFonts w:hint="eastAsia"/>
          <w:sz w:val="24"/>
          <w:szCs w:val="24"/>
          <w:lang w:eastAsia="zh-CN"/>
        </w:rPr>
        <w:t>5</w:t>
      </w:r>
      <w:r w:rsidRPr="005C218A">
        <w:rPr>
          <w:sz w:val="24"/>
          <w:szCs w:val="24"/>
          <w:lang w:eastAsia="zh-CN"/>
        </w:rPr>
        <w:t>-202</w:t>
      </w:r>
      <w:r w:rsidRPr="005C218A">
        <w:rPr>
          <w:rFonts w:hint="eastAsia"/>
          <w:sz w:val="24"/>
          <w:szCs w:val="24"/>
          <w:lang w:eastAsia="zh-CN"/>
        </w:rPr>
        <w:t>6</w:t>
      </w:r>
      <w:r w:rsidRPr="005C218A">
        <w:rPr>
          <w:sz w:val="24"/>
          <w:szCs w:val="24"/>
          <w:lang w:eastAsia="zh-CN"/>
        </w:rPr>
        <w:t>两年期预算的任何调整</w:t>
      </w:r>
      <w:r w:rsidRPr="005C218A">
        <w:rPr>
          <w:rFonts w:hint="eastAsia"/>
          <w:sz w:val="24"/>
          <w:szCs w:val="24"/>
          <w:lang w:eastAsia="zh-CN"/>
        </w:rPr>
        <w:t>；</w:t>
      </w:r>
    </w:p>
    <w:p w14:paraId="3A0F622F" w14:textId="0C277D37" w:rsidR="005C218A" w:rsidRPr="005C218A" w:rsidRDefault="005C218A" w:rsidP="005C218A">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5C218A">
        <w:rPr>
          <w:rFonts w:ascii="楷体" w:eastAsia="楷体" w:hAnsi="楷体" w:hint="eastAsia"/>
          <w:sz w:val="24"/>
          <w:szCs w:val="24"/>
          <w:lang w:eastAsia="zh-CN"/>
        </w:rPr>
        <w:t>关切地注意到</w:t>
      </w:r>
      <w:r w:rsidRPr="005C218A">
        <w:rPr>
          <w:rFonts w:hint="eastAsia"/>
          <w:sz w:val="24"/>
          <w:szCs w:val="24"/>
          <w:lang w:eastAsia="zh-CN"/>
        </w:rPr>
        <w:t>预算文件未能在公约缔约方大会第十六届会议、</w:t>
      </w:r>
      <w:r w:rsidRPr="005C218A">
        <w:rPr>
          <w:sz w:val="24"/>
          <w:szCs w:val="24"/>
          <w:lang w:eastAsia="zh-CN"/>
        </w:rPr>
        <w:t>作为</w:t>
      </w:r>
      <w:r w:rsidRPr="005C218A">
        <w:rPr>
          <w:rFonts w:hint="eastAsia"/>
          <w:sz w:val="24"/>
          <w:szCs w:val="24"/>
          <w:lang w:eastAsia="zh-CN"/>
        </w:rPr>
        <w:t>卡塔赫纳</w:t>
      </w:r>
      <w:r w:rsidRPr="005C218A">
        <w:rPr>
          <w:sz w:val="24"/>
          <w:szCs w:val="24"/>
          <w:lang w:eastAsia="zh-CN"/>
        </w:rPr>
        <w:t>议定书缔约方会议的缔约方大会</w:t>
      </w:r>
      <w:r w:rsidRPr="005C218A">
        <w:rPr>
          <w:rFonts w:hint="eastAsia"/>
          <w:sz w:val="24"/>
          <w:szCs w:val="24"/>
          <w:lang w:eastAsia="zh-CN"/>
        </w:rPr>
        <w:t>第十一次会议和作为名古屋议定书缔约方会议的缔约方大会第五次会议之前及时提交，敦促执行秘书采取必要措施，确保公约缔约方大会第十七届会议、</w:t>
      </w:r>
      <w:r w:rsidRPr="005C218A">
        <w:rPr>
          <w:sz w:val="24"/>
          <w:szCs w:val="24"/>
          <w:lang w:eastAsia="zh-CN"/>
        </w:rPr>
        <w:t>作为</w:t>
      </w:r>
      <w:r w:rsidRPr="005C218A">
        <w:rPr>
          <w:rFonts w:hint="eastAsia"/>
          <w:sz w:val="24"/>
          <w:szCs w:val="24"/>
          <w:lang w:eastAsia="zh-CN"/>
        </w:rPr>
        <w:t>卡塔赫纳</w:t>
      </w:r>
      <w:r w:rsidRPr="005C218A">
        <w:rPr>
          <w:sz w:val="24"/>
          <w:szCs w:val="24"/>
          <w:lang w:eastAsia="zh-CN"/>
        </w:rPr>
        <w:t>议定书缔约方会议的缔约方大会</w:t>
      </w:r>
      <w:r w:rsidRPr="005C218A">
        <w:rPr>
          <w:rFonts w:hint="eastAsia"/>
          <w:sz w:val="24"/>
          <w:szCs w:val="24"/>
          <w:lang w:eastAsia="zh-CN"/>
        </w:rPr>
        <w:t>第十二次会议和作为名古屋议定书缔约方会议的缔约方大会第六次会议的预算文件完全按照</w:t>
      </w:r>
      <w:r w:rsidRPr="005C218A">
        <w:rPr>
          <w:rFonts w:hint="eastAsia"/>
          <w:sz w:val="24"/>
          <w:szCs w:val="24"/>
          <w:lang w:eastAsia="zh-CN"/>
        </w:rPr>
        <w:t>1994</w:t>
      </w:r>
      <w:r w:rsidRPr="005C218A">
        <w:rPr>
          <w:rFonts w:hint="eastAsia"/>
          <w:sz w:val="24"/>
          <w:szCs w:val="24"/>
          <w:lang w:eastAsia="zh-CN"/>
        </w:rPr>
        <w:t>年</w:t>
      </w:r>
      <w:r w:rsidRPr="005C218A">
        <w:rPr>
          <w:rFonts w:hint="eastAsia"/>
          <w:sz w:val="24"/>
          <w:szCs w:val="24"/>
          <w:lang w:eastAsia="zh-CN"/>
        </w:rPr>
        <w:t>12</w:t>
      </w:r>
      <w:r w:rsidRPr="005C218A">
        <w:rPr>
          <w:rFonts w:hint="eastAsia"/>
          <w:sz w:val="24"/>
          <w:szCs w:val="24"/>
          <w:lang w:eastAsia="zh-CN"/>
        </w:rPr>
        <w:t>月</w:t>
      </w:r>
      <w:r w:rsidRPr="005C218A">
        <w:rPr>
          <w:rFonts w:hint="eastAsia"/>
          <w:sz w:val="24"/>
          <w:szCs w:val="24"/>
          <w:lang w:eastAsia="zh-CN"/>
        </w:rPr>
        <w:t>9</w:t>
      </w:r>
      <w:r w:rsidRPr="005C218A">
        <w:rPr>
          <w:rFonts w:hint="eastAsia"/>
          <w:sz w:val="24"/>
          <w:szCs w:val="24"/>
          <w:lang w:eastAsia="zh-CN"/>
        </w:rPr>
        <w:t>日第</w:t>
      </w:r>
      <w:r w:rsidRPr="00881A85">
        <w:rPr>
          <w:rStyle w:val="Hyperlink"/>
          <w:sz w:val="24"/>
          <w:szCs w:val="24"/>
        </w:rPr>
        <w:fldChar w:fldCharType="begin"/>
      </w:r>
      <w:r w:rsidR="00881A85">
        <w:rPr>
          <w:rStyle w:val="Hyperlink"/>
          <w:sz w:val="24"/>
          <w:szCs w:val="24"/>
          <w:lang w:eastAsia="zh-CN"/>
        </w:rPr>
        <w:instrText>HYPERLINK "https://www.cbd.int/doc/meetings/cop/cop-01/official/cop-01-17-zh.pdf"</w:instrText>
      </w:r>
      <w:r w:rsidRPr="00881A85">
        <w:rPr>
          <w:rStyle w:val="Hyperlink"/>
          <w:sz w:val="24"/>
          <w:szCs w:val="24"/>
        </w:rPr>
      </w:r>
      <w:r w:rsidRPr="00881A85">
        <w:rPr>
          <w:rStyle w:val="Hyperlink"/>
          <w:sz w:val="24"/>
          <w:szCs w:val="24"/>
        </w:rPr>
        <w:fldChar w:fldCharType="separate"/>
      </w:r>
      <w:r w:rsidRPr="00881A85">
        <w:rPr>
          <w:rStyle w:val="Hyperlink"/>
          <w:sz w:val="24"/>
          <w:szCs w:val="24"/>
          <w:lang w:eastAsia="zh-CN"/>
        </w:rPr>
        <w:t>I/6</w:t>
      </w:r>
      <w:r w:rsidRPr="00881A85">
        <w:rPr>
          <w:rStyle w:val="Hyperlink"/>
          <w:sz w:val="24"/>
          <w:szCs w:val="24"/>
        </w:rPr>
        <w:fldChar w:fldCharType="end"/>
      </w:r>
      <w:r w:rsidRPr="005C218A">
        <w:rPr>
          <w:rFonts w:hint="eastAsia"/>
          <w:sz w:val="24"/>
          <w:szCs w:val="24"/>
          <w:lang w:eastAsia="zh-CN"/>
        </w:rPr>
        <w:t>号决定附件一第</w:t>
      </w:r>
      <w:r w:rsidRPr="005C218A">
        <w:rPr>
          <w:rFonts w:hint="eastAsia"/>
          <w:sz w:val="24"/>
          <w:szCs w:val="24"/>
          <w:lang w:eastAsia="zh-CN"/>
        </w:rPr>
        <w:t>7(a)</w:t>
      </w:r>
      <w:r w:rsidRPr="005C218A">
        <w:rPr>
          <w:rFonts w:hint="eastAsia"/>
          <w:sz w:val="24"/>
          <w:szCs w:val="24"/>
          <w:lang w:eastAsia="zh-CN"/>
        </w:rPr>
        <w:t>段所定</w:t>
      </w:r>
      <w:r w:rsidRPr="005C218A">
        <w:rPr>
          <w:rFonts w:hint="eastAsia"/>
          <w:sz w:val="24"/>
          <w:szCs w:val="24"/>
          <w:lang w:eastAsia="zh-CN"/>
        </w:rPr>
        <w:t>90</w:t>
      </w:r>
      <w:r w:rsidRPr="005C218A">
        <w:rPr>
          <w:rFonts w:hint="eastAsia"/>
          <w:sz w:val="24"/>
          <w:szCs w:val="24"/>
          <w:lang w:eastAsia="zh-CN"/>
        </w:rPr>
        <w:t>天时限分发，并随时向主席团通报编制预算工作的进展情况</w:t>
      </w:r>
      <w:r w:rsidRPr="005C218A">
        <w:rPr>
          <w:sz w:val="24"/>
          <w:szCs w:val="24"/>
          <w:lang w:eastAsia="zh-CN"/>
        </w:rPr>
        <w:t>;</w:t>
      </w:r>
    </w:p>
    <w:p w14:paraId="7B36838E" w14:textId="0676589B" w:rsidR="005C218A" w:rsidRPr="005C218A" w:rsidRDefault="005C218A" w:rsidP="005C218A">
      <w:pPr>
        <w:pStyle w:val="ListParagraph"/>
        <w:numPr>
          <w:ilvl w:val="0"/>
          <w:numId w:val="67"/>
        </w:numPr>
        <w:tabs>
          <w:tab w:val="clear" w:pos="567"/>
          <w:tab w:val="clear" w:pos="1134"/>
          <w:tab w:val="clear" w:pos="1701"/>
          <w:tab w:val="clear" w:pos="2268"/>
        </w:tabs>
        <w:snapToGrid w:val="0"/>
        <w:spacing w:before="120" w:after="120" w:line="240" w:lineRule="atLeast"/>
        <w:ind w:left="490" w:firstLine="490"/>
        <w:contextualSpacing w:val="0"/>
        <w:rPr>
          <w:sz w:val="20"/>
          <w:szCs w:val="20"/>
          <w:lang w:eastAsia="zh-CN"/>
        </w:rPr>
      </w:pPr>
      <w:r w:rsidRPr="005C218A">
        <w:rPr>
          <w:rFonts w:ascii="楷体" w:eastAsia="楷体" w:hAnsi="楷体"/>
          <w:sz w:val="24"/>
          <w:szCs w:val="24"/>
          <w:lang w:eastAsia="zh-CN"/>
        </w:rPr>
        <w:t>注意到</w:t>
      </w:r>
      <w:r w:rsidRPr="005C218A">
        <w:rPr>
          <w:sz w:val="24"/>
          <w:szCs w:val="24"/>
          <w:lang w:eastAsia="zh-CN"/>
        </w:rPr>
        <w:t>执行秘书提供的关于</w:t>
      </w:r>
      <w:r w:rsidRPr="005C218A">
        <w:rPr>
          <w:sz w:val="24"/>
          <w:szCs w:val="24"/>
          <w:lang w:eastAsia="zh-CN"/>
        </w:rPr>
        <w:t>2023-2024</w:t>
      </w:r>
      <w:r w:rsidRPr="005C218A">
        <w:rPr>
          <w:sz w:val="24"/>
          <w:szCs w:val="24"/>
          <w:lang w:eastAsia="zh-CN"/>
        </w:rPr>
        <w:t>两年期《公约》及其议定书管理的信息</w:t>
      </w:r>
      <w:r w:rsidRPr="006F76F6">
        <w:rPr>
          <w:sz w:val="24"/>
          <w:szCs w:val="24"/>
          <w:vertAlign w:val="superscript"/>
        </w:rPr>
        <w:footnoteReference w:id="13"/>
      </w:r>
      <w:r w:rsidRPr="005C218A">
        <w:rPr>
          <w:sz w:val="24"/>
          <w:szCs w:val="24"/>
          <w:lang w:eastAsia="zh-CN"/>
        </w:rPr>
        <w:t>，特别是</w:t>
      </w:r>
      <w:r w:rsidRPr="005C218A">
        <w:rPr>
          <w:sz w:val="24"/>
          <w:szCs w:val="24"/>
          <w:lang w:eastAsia="zh-CN"/>
        </w:rPr>
        <w:t>2023-2024</w:t>
      </w:r>
      <w:r w:rsidRPr="005C218A">
        <w:rPr>
          <w:sz w:val="24"/>
          <w:szCs w:val="24"/>
          <w:lang w:eastAsia="zh-CN"/>
        </w:rPr>
        <w:t>年综合预算执行情况，并请执行秘书在缔约方</w:t>
      </w:r>
      <w:r w:rsidRPr="005C218A">
        <w:rPr>
          <w:rFonts w:hint="eastAsia"/>
          <w:sz w:val="24"/>
          <w:szCs w:val="24"/>
          <w:lang w:eastAsia="zh-CN"/>
        </w:rPr>
        <w:t>大会</w:t>
      </w:r>
      <w:r w:rsidRPr="005C218A">
        <w:rPr>
          <w:sz w:val="24"/>
          <w:szCs w:val="24"/>
          <w:lang w:eastAsia="zh-CN"/>
        </w:rPr>
        <w:t>未来所有会议上提交</w:t>
      </w:r>
      <w:r w:rsidRPr="005C218A">
        <w:rPr>
          <w:rFonts w:hint="eastAsia"/>
          <w:sz w:val="24"/>
          <w:szCs w:val="24"/>
          <w:lang w:eastAsia="zh-CN"/>
        </w:rPr>
        <w:t>关于</w:t>
      </w:r>
      <w:r w:rsidRPr="005C218A">
        <w:rPr>
          <w:sz w:val="24"/>
          <w:szCs w:val="24"/>
          <w:lang w:eastAsia="zh-CN"/>
        </w:rPr>
        <w:t>核心和自愿信托基金预算执行情况的信息，</w:t>
      </w:r>
      <w:r w:rsidRPr="005C218A">
        <w:rPr>
          <w:rFonts w:hint="eastAsia"/>
          <w:sz w:val="24"/>
          <w:szCs w:val="24"/>
          <w:lang w:eastAsia="zh-CN"/>
        </w:rPr>
        <w:t>使</w:t>
      </w:r>
      <w:r w:rsidRPr="005C218A">
        <w:rPr>
          <w:sz w:val="24"/>
          <w:szCs w:val="24"/>
          <w:lang w:eastAsia="zh-CN"/>
        </w:rPr>
        <w:t>缔约方</w:t>
      </w:r>
      <w:r w:rsidRPr="005C218A">
        <w:rPr>
          <w:rFonts w:hint="eastAsia"/>
          <w:sz w:val="24"/>
          <w:szCs w:val="24"/>
          <w:lang w:eastAsia="zh-CN"/>
        </w:rPr>
        <w:t>得到一份关于</w:t>
      </w:r>
      <w:r w:rsidRPr="005C218A">
        <w:rPr>
          <w:sz w:val="24"/>
          <w:szCs w:val="24"/>
          <w:lang w:eastAsia="zh-CN"/>
        </w:rPr>
        <w:t>《公约》下</w:t>
      </w:r>
      <w:r w:rsidRPr="005C218A">
        <w:rPr>
          <w:rFonts w:hint="eastAsia"/>
          <w:sz w:val="24"/>
          <w:szCs w:val="24"/>
          <w:lang w:eastAsia="zh-CN"/>
        </w:rPr>
        <w:t>所</w:t>
      </w:r>
      <w:r w:rsidRPr="005C218A">
        <w:rPr>
          <w:sz w:val="24"/>
          <w:szCs w:val="24"/>
          <w:lang w:eastAsia="zh-CN"/>
        </w:rPr>
        <w:t>发生支出</w:t>
      </w:r>
      <w:r w:rsidRPr="005C218A">
        <w:rPr>
          <w:rFonts w:hint="eastAsia"/>
          <w:sz w:val="24"/>
          <w:szCs w:val="24"/>
          <w:lang w:eastAsia="zh-CN"/>
        </w:rPr>
        <w:t>的完整</w:t>
      </w:r>
      <w:r w:rsidRPr="005C218A">
        <w:rPr>
          <w:sz w:val="24"/>
          <w:szCs w:val="24"/>
          <w:lang w:eastAsia="zh-CN"/>
        </w:rPr>
        <w:t>报告。</w:t>
      </w:r>
      <w:r w:rsidRPr="005C218A">
        <w:rPr>
          <w:sz w:val="20"/>
          <w:szCs w:val="20"/>
          <w:lang w:eastAsia="zh-CN"/>
        </w:rPr>
        <w:t xml:space="preserve"> </w:t>
      </w:r>
      <w:bookmarkEnd w:id="7"/>
    </w:p>
    <w:p w14:paraId="7561E0A9" w14:textId="77777777" w:rsidR="005C218A" w:rsidRPr="005C218A" w:rsidRDefault="005C218A" w:rsidP="005C218A">
      <w:pPr>
        <w:rPr>
          <w:sz w:val="20"/>
          <w:szCs w:val="20"/>
          <w:lang w:eastAsia="zh-CN"/>
        </w:rPr>
      </w:pPr>
    </w:p>
    <w:p w14:paraId="465F4F85" w14:textId="77777777" w:rsidR="005C218A" w:rsidRPr="005C218A" w:rsidRDefault="005C218A" w:rsidP="005C218A">
      <w:pPr>
        <w:ind w:left="490"/>
        <w:rPr>
          <w:sz w:val="24"/>
          <w:szCs w:val="24"/>
          <w:lang w:eastAsia="zh-CN"/>
        </w:rPr>
      </w:pPr>
      <w:r w:rsidRPr="005C218A">
        <w:rPr>
          <w:rFonts w:hint="eastAsia"/>
          <w:sz w:val="24"/>
          <w:szCs w:val="24"/>
          <w:lang w:eastAsia="zh-CN"/>
        </w:rPr>
        <w:t>表</w:t>
      </w:r>
      <w:r w:rsidRPr="005C218A">
        <w:rPr>
          <w:sz w:val="24"/>
          <w:szCs w:val="24"/>
          <w:lang w:eastAsia="zh-CN"/>
        </w:rPr>
        <w:t xml:space="preserve"> 1</w:t>
      </w:r>
    </w:p>
    <w:p w14:paraId="46F499D2" w14:textId="517A74A3" w:rsidR="005C218A" w:rsidRPr="005C218A" w:rsidRDefault="005C218A" w:rsidP="005C218A">
      <w:pPr>
        <w:ind w:left="490"/>
        <w:rPr>
          <w:b/>
          <w:bCs/>
          <w:sz w:val="24"/>
          <w:szCs w:val="24"/>
          <w:lang w:eastAsia="zh-CN"/>
        </w:rPr>
      </w:pPr>
      <w:r w:rsidRPr="005C218A">
        <w:rPr>
          <w:b/>
          <w:bCs/>
          <w:sz w:val="24"/>
          <w:szCs w:val="24"/>
          <w:lang w:eastAsia="zh-CN"/>
        </w:rPr>
        <w:t>202</w:t>
      </w:r>
      <w:r w:rsidRPr="005C218A">
        <w:rPr>
          <w:rFonts w:hint="eastAsia"/>
          <w:b/>
          <w:bCs/>
          <w:sz w:val="24"/>
          <w:szCs w:val="24"/>
          <w:lang w:eastAsia="zh-CN"/>
        </w:rPr>
        <w:t>5</w:t>
      </w:r>
      <w:r w:rsidRPr="005C218A">
        <w:rPr>
          <w:b/>
          <w:bCs/>
          <w:sz w:val="24"/>
          <w:szCs w:val="24"/>
          <w:lang w:eastAsia="zh-CN"/>
        </w:rPr>
        <w:t>-202</w:t>
      </w:r>
      <w:r w:rsidRPr="005C218A">
        <w:rPr>
          <w:rFonts w:hint="eastAsia"/>
          <w:b/>
          <w:bCs/>
          <w:sz w:val="24"/>
          <w:szCs w:val="24"/>
          <w:lang w:eastAsia="zh-CN"/>
        </w:rPr>
        <w:t>6</w:t>
      </w:r>
      <w:r w:rsidRPr="005C218A">
        <w:rPr>
          <w:b/>
          <w:bCs/>
          <w:sz w:val="24"/>
          <w:szCs w:val="24"/>
          <w:lang w:eastAsia="zh-CN"/>
        </w:rPr>
        <w:t>年</w:t>
      </w:r>
      <w:r w:rsidRPr="005C218A">
        <w:rPr>
          <w:rFonts w:hint="eastAsia"/>
          <w:b/>
          <w:bCs/>
          <w:sz w:val="24"/>
          <w:szCs w:val="24"/>
          <w:lang w:eastAsia="zh-CN"/>
        </w:rPr>
        <w:t>《</w:t>
      </w:r>
      <w:r w:rsidRPr="005C218A">
        <w:rPr>
          <w:b/>
          <w:bCs/>
          <w:sz w:val="24"/>
          <w:szCs w:val="24"/>
          <w:lang w:eastAsia="zh-CN"/>
        </w:rPr>
        <w:t>公约</w:t>
      </w:r>
      <w:r w:rsidRPr="005C218A">
        <w:rPr>
          <w:rFonts w:hint="eastAsia"/>
          <w:b/>
          <w:bCs/>
          <w:sz w:val="24"/>
          <w:szCs w:val="24"/>
          <w:lang w:eastAsia="zh-CN"/>
        </w:rPr>
        <w:t>》及其议定书核心</w:t>
      </w:r>
      <w:r w:rsidRPr="005C218A">
        <w:rPr>
          <w:b/>
          <w:bCs/>
          <w:sz w:val="24"/>
          <w:szCs w:val="24"/>
          <w:lang w:eastAsia="zh-CN"/>
        </w:rPr>
        <w:t>信托基金</w:t>
      </w:r>
      <w:r w:rsidRPr="005C218A">
        <w:rPr>
          <w:rFonts w:hint="eastAsia"/>
          <w:b/>
          <w:bCs/>
          <w:sz w:val="24"/>
          <w:szCs w:val="24"/>
          <w:lang w:eastAsia="zh-CN"/>
        </w:rPr>
        <w:t>综合两年期</w:t>
      </w:r>
      <w:r w:rsidRPr="005C218A">
        <w:rPr>
          <w:b/>
          <w:bCs/>
          <w:sz w:val="24"/>
          <w:szCs w:val="24"/>
          <w:lang w:eastAsia="zh-CN"/>
        </w:rPr>
        <w:t>预算</w:t>
      </w:r>
      <w:r w:rsidRPr="005C218A">
        <w:rPr>
          <w:b/>
          <w:bCs/>
          <w:sz w:val="24"/>
          <w:szCs w:val="24"/>
          <w:lang w:eastAsia="zh-CN"/>
        </w:rPr>
        <w:t>(</w:t>
      </w:r>
      <w:r w:rsidRPr="005C218A">
        <w:rPr>
          <w:b/>
          <w:bCs/>
          <w:sz w:val="24"/>
          <w:szCs w:val="24"/>
          <w:lang w:eastAsia="zh-CN"/>
        </w:rPr>
        <w:t>按支出用途分列</w:t>
      </w:r>
      <w:r w:rsidRPr="005C218A">
        <w:rPr>
          <w:b/>
          <w:bCs/>
          <w:sz w:val="24"/>
          <w:szCs w:val="24"/>
          <w:lang w:eastAsia="zh-CN"/>
        </w:rPr>
        <w:t>)</w:t>
      </w:r>
    </w:p>
    <w:p w14:paraId="02191A7D" w14:textId="77777777" w:rsidR="005C218A" w:rsidRPr="005C218A" w:rsidRDefault="005C218A" w:rsidP="005C218A">
      <w:pPr>
        <w:spacing w:after="120"/>
        <w:ind w:left="490"/>
        <w:rPr>
          <w:sz w:val="20"/>
          <w:szCs w:val="20"/>
        </w:rPr>
      </w:pPr>
      <w:r w:rsidRPr="005C218A">
        <w:rPr>
          <w:sz w:val="20"/>
          <w:szCs w:val="20"/>
        </w:rPr>
        <w:t>(</w:t>
      </w:r>
      <w:proofErr w:type="spellStart"/>
      <w:r w:rsidRPr="005C218A">
        <w:rPr>
          <w:rFonts w:hint="eastAsia"/>
          <w:sz w:val="20"/>
          <w:szCs w:val="20"/>
        </w:rPr>
        <w:t>千美元</w:t>
      </w:r>
      <w:proofErr w:type="spellEnd"/>
      <w:r w:rsidRPr="005C218A">
        <w:rPr>
          <w:sz w:val="20"/>
          <w:szCs w:val="20"/>
        </w:rPr>
        <w:t>)</w:t>
      </w:r>
    </w:p>
    <w:tbl>
      <w:tblPr>
        <w:tblW w:w="4439" w:type="pct"/>
        <w:jc w:val="center"/>
        <w:tblLayout w:type="fixed"/>
        <w:tblCellMar>
          <w:left w:w="0" w:type="dxa"/>
          <w:right w:w="0" w:type="dxa"/>
        </w:tblCellMar>
        <w:tblLook w:val="01E0" w:firstRow="1" w:lastRow="1" w:firstColumn="1" w:lastColumn="1" w:noHBand="0" w:noVBand="0"/>
      </w:tblPr>
      <w:tblGrid>
        <w:gridCol w:w="4501"/>
        <w:gridCol w:w="1350"/>
        <w:gridCol w:w="1080"/>
        <w:gridCol w:w="1379"/>
      </w:tblGrid>
      <w:tr w:rsidR="005C218A" w:rsidRPr="006F76F6" w14:paraId="59647EFF" w14:textId="77777777" w:rsidTr="005C218A">
        <w:trPr>
          <w:trHeight w:val="269"/>
          <w:tblHeader/>
          <w:jc w:val="center"/>
        </w:trPr>
        <w:tc>
          <w:tcPr>
            <w:tcW w:w="2708" w:type="pct"/>
            <w:tcBorders>
              <w:top w:val="single" w:sz="4" w:space="0" w:color="auto"/>
              <w:bottom w:val="single" w:sz="4" w:space="0" w:color="auto"/>
            </w:tcBorders>
            <w:vAlign w:val="bottom"/>
          </w:tcPr>
          <w:p w14:paraId="1819E9BB" w14:textId="77777777" w:rsidR="005C218A" w:rsidRPr="006F76F6" w:rsidRDefault="005C218A" w:rsidP="005C218A">
            <w:pPr>
              <w:rPr>
                <w:rFonts w:eastAsia="楷体"/>
                <w:sz w:val="20"/>
                <w:szCs w:val="20"/>
              </w:rPr>
            </w:pPr>
            <w:bookmarkStart w:id="8" w:name="_Hlk181426995"/>
            <w:proofErr w:type="spellStart"/>
            <w:r w:rsidRPr="006F76F6">
              <w:rPr>
                <w:rFonts w:eastAsia="楷体"/>
                <w:sz w:val="20"/>
                <w:szCs w:val="20"/>
              </w:rPr>
              <w:t>支出用途</w:t>
            </w:r>
            <w:proofErr w:type="spellEnd"/>
          </w:p>
        </w:tc>
        <w:tc>
          <w:tcPr>
            <w:tcW w:w="812" w:type="pct"/>
            <w:tcBorders>
              <w:top w:val="single" w:sz="4" w:space="0" w:color="auto"/>
              <w:bottom w:val="single" w:sz="4" w:space="0" w:color="auto"/>
            </w:tcBorders>
            <w:vAlign w:val="bottom"/>
          </w:tcPr>
          <w:p w14:paraId="352866E1" w14:textId="77777777" w:rsidR="005C218A" w:rsidRPr="006F76F6" w:rsidRDefault="005C218A" w:rsidP="00881A85">
            <w:pPr>
              <w:ind w:right="72"/>
              <w:jc w:val="right"/>
              <w:rPr>
                <w:rFonts w:eastAsia="楷体"/>
                <w:i/>
                <w:iCs/>
                <w:sz w:val="20"/>
                <w:szCs w:val="20"/>
              </w:rPr>
            </w:pPr>
            <w:r w:rsidRPr="006F76F6">
              <w:rPr>
                <w:rFonts w:eastAsia="楷体"/>
                <w:i/>
                <w:iCs/>
                <w:sz w:val="20"/>
                <w:szCs w:val="20"/>
              </w:rPr>
              <w:t>2025</w:t>
            </w:r>
          </w:p>
        </w:tc>
        <w:tc>
          <w:tcPr>
            <w:tcW w:w="650" w:type="pct"/>
            <w:tcBorders>
              <w:top w:val="single" w:sz="4" w:space="0" w:color="auto"/>
              <w:bottom w:val="single" w:sz="4" w:space="0" w:color="auto"/>
            </w:tcBorders>
            <w:vAlign w:val="bottom"/>
          </w:tcPr>
          <w:p w14:paraId="69FF9C34" w14:textId="77777777" w:rsidR="005C218A" w:rsidRPr="006F76F6" w:rsidRDefault="005C218A" w:rsidP="00881A85">
            <w:pPr>
              <w:ind w:right="72"/>
              <w:jc w:val="right"/>
              <w:rPr>
                <w:rFonts w:eastAsia="楷体"/>
                <w:i/>
                <w:iCs/>
                <w:sz w:val="20"/>
                <w:szCs w:val="20"/>
              </w:rPr>
            </w:pPr>
            <w:r w:rsidRPr="006F76F6">
              <w:rPr>
                <w:rFonts w:eastAsia="楷体"/>
                <w:i/>
                <w:iCs/>
                <w:sz w:val="20"/>
                <w:szCs w:val="20"/>
              </w:rPr>
              <w:t>2026</w:t>
            </w:r>
          </w:p>
        </w:tc>
        <w:tc>
          <w:tcPr>
            <w:tcW w:w="830" w:type="pct"/>
            <w:tcBorders>
              <w:top w:val="single" w:sz="4" w:space="0" w:color="auto"/>
              <w:bottom w:val="single" w:sz="4" w:space="0" w:color="auto"/>
            </w:tcBorders>
            <w:vAlign w:val="bottom"/>
          </w:tcPr>
          <w:p w14:paraId="0E186843" w14:textId="77777777" w:rsidR="005C218A" w:rsidRPr="006F76F6" w:rsidRDefault="005C218A" w:rsidP="00881A85">
            <w:pPr>
              <w:ind w:right="72"/>
              <w:jc w:val="right"/>
              <w:rPr>
                <w:rFonts w:eastAsia="楷体"/>
                <w:i/>
                <w:iCs/>
                <w:sz w:val="20"/>
                <w:szCs w:val="20"/>
              </w:rPr>
            </w:pPr>
            <w:r w:rsidRPr="006F76F6">
              <w:rPr>
                <w:rFonts w:eastAsia="楷体"/>
                <w:i/>
                <w:iCs/>
                <w:sz w:val="20"/>
                <w:szCs w:val="20"/>
              </w:rPr>
              <w:t>2025–2026</w:t>
            </w:r>
          </w:p>
        </w:tc>
      </w:tr>
      <w:tr w:rsidR="005C218A" w:rsidRPr="005C218A" w14:paraId="16F53EA9" w14:textId="77777777" w:rsidTr="005C218A">
        <w:trPr>
          <w:trHeight w:val="258"/>
          <w:jc w:val="center"/>
        </w:trPr>
        <w:tc>
          <w:tcPr>
            <w:tcW w:w="2708" w:type="pct"/>
            <w:tcBorders>
              <w:top w:val="single" w:sz="4" w:space="0" w:color="auto"/>
            </w:tcBorders>
          </w:tcPr>
          <w:p w14:paraId="7F68E05D" w14:textId="77777777" w:rsidR="005C218A" w:rsidRPr="005C218A" w:rsidRDefault="005C218A" w:rsidP="005C218A">
            <w:pPr>
              <w:rPr>
                <w:sz w:val="20"/>
                <w:szCs w:val="20"/>
              </w:rPr>
            </w:pPr>
            <w:r w:rsidRPr="005C218A">
              <w:rPr>
                <w:rFonts w:hint="eastAsia"/>
                <w:sz w:val="20"/>
                <w:szCs w:val="20"/>
              </w:rPr>
              <w:t>工作人员费用</w:t>
            </w:r>
          </w:p>
        </w:tc>
        <w:tc>
          <w:tcPr>
            <w:tcW w:w="812" w:type="pct"/>
            <w:tcBorders>
              <w:top w:val="single" w:sz="4" w:space="0" w:color="auto"/>
            </w:tcBorders>
          </w:tcPr>
          <w:p w14:paraId="757446EB" w14:textId="77777777" w:rsidR="005C218A" w:rsidRPr="005C218A" w:rsidRDefault="005C218A" w:rsidP="00881A85">
            <w:pPr>
              <w:ind w:right="72"/>
              <w:jc w:val="right"/>
              <w:rPr>
                <w:sz w:val="20"/>
                <w:szCs w:val="20"/>
              </w:rPr>
            </w:pPr>
            <w:r w:rsidRPr="005C218A">
              <w:rPr>
                <w:sz w:val="20"/>
                <w:szCs w:val="20"/>
              </w:rPr>
              <w:t>13 301.0</w:t>
            </w:r>
          </w:p>
        </w:tc>
        <w:tc>
          <w:tcPr>
            <w:tcW w:w="650" w:type="pct"/>
            <w:tcBorders>
              <w:top w:val="single" w:sz="4" w:space="0" w:color="auto"/>
            </w:tcBorders>
          </w:tcPr>
          <w:p w14:paraId="08D19E62" w14:textId="77777777" w:rsidR="005C218A" w:rsidRPr="005C218A" w:rsidRDefault="005C218A" w:rsidP="00881A85">
            <w:pPr>
              <w:ind w:right="72"/>
              <w:jc w:val="right"/>
              <w:rPr>
                <w:sz w:val="20"/>
                <w:szCs w:val="20"/>
              </w:rPr>
            </w:pPr>
            <w:r w:rsidRPr="005C218A">
              <w:rPr>
                <w:sz w:val="20"/>
                <w:szCs w:val="20"/>
              </w:rPr>
              <w:t>13 862.7</w:t>
            </w:r>
          </w:p>
        </w:tc>
        <w:tc>
          <w:tcPr>
            <w:tcW w:w="830" w:type="pct"/>
            <w:tcBorders>
              <w:top w:val="single" w:sz="4" w:space="0" w:color="auto"/>
            </w:tcBorders>
          </w:tcPr>
          <w:p w14:paraId="6CB5D690" w14:textId="77777777" w:rsidR="005C218A" w:rsidRPr="005C218A" w:rsidRDefault="005C218A" w:rsidP="00881A85">
            <w:pPr>
              <w:ind w:right="72"/>
              <w:jc w:val="right"/>
              <w:rPr>
                <w:sz w:val="20"/>
                <w:szCs w:val="20"/>
              </w:rPr>
            </w:pPr>
            <w:r w:rsidRPr="005C218A">
              <w:rPr>
                <w:sz w:val="20"/>
                <w:szCs w:val="20"/>
              </w:rPr>
              <w:t>27 163.7</w:t>
            </w:r>
          </w:p>
        </w:tc>
      </w:tr>
      <w:tr w:rsidR="005C218A" w:rsidRPr="005C218A" w14:paraId="7C33959B" w14:textId="77777777" w:rsidTr="005C218A">
        <w:trPr>
          <w:trHeight w:val="229"/>
          <w:jc w:val="center"/>
        </w:trPr>
        <w:tc>
          <w:tcPr>
            <w:tcW w:w="2708" w:type="pct"/>
          </w:tcPr>
          <w:p w14:paraId="5971A60C" w14:textId="77777777" w:rsidR="005C218A" w:rsidRPr="005C218A" w:rsidRDefault="005C218A" w:rsidP="005C218A">
            <w:pPr>
              <w:rPr>
                <w:sz w:val="20"/>
                <w:szCs w:val="20"/>
              </w:rPr>
            </w:pPr>
            <w:r w:rsidRPr="005C218A">
              <w:rPr>
                <w:rFonts w:hint="eastAsia"/>
                <w:sz w:val="20"/>
                <w:szCs w:val="20"/>
              </w:rPr>
              <w:t>一般临时助理</w:t>
            </w:r>
          </w:p>
        </w:tc>
        <w:tc>
          <w:tcPr>
            <w:tcW w:w="812" w:type="pct"/>
          </w:tcPr>
          <w:p w14:paraId="77FBED3A" w14:textId="77777777" w:rsidR="005C218A" w:rsidRPr="005C218A" w:rsidRDefault="005C218A" w:rsidP="00881A85">
            <w:pPr>
              <w:ind w:right="72"/>
              <w:jc w:val="right"/>
              <w:rPr>
                <w:sz w:val="20"/>
                <w:szCs w:val="20"/>
              </w:rPr>
            </w:pPr>
            <w:r w:rsidRPr="005C218A">
              <w:rPr>
                <w:sz w:val="20"/>
                <w:szCs w:val="20"/>
              </w:rPr>
              <w:t>100.0</w:t>
            </w:r>
          </w:p>
        </w:tc>
        <w:tc>
          <w:tcPr>
            <w:tcW w:w="650" w:type="pct"/>
          </w:tcPr>
          <w:p w14:paraId="16C8C63B" w14:textId="77777777" w:rsidR="005C218A" w:rsidRPr="005C218A" w:rsidRDefault="005C218A" w:rsidP="00881A85">
            <w:pPr>
              <w:ind w:right="72"/>
              <w:jc w:val="right"/>
              <w:rPr>
                <w:sz w:val="20"/>
                <w:szCs w:val="20"/>
              </w:rPr>
            </w:pPr>
            <w:r w:rsidRPr="005C218A">
              <w:rPr>
                <w:sz w:val="20"/>
                <w:szCs w:val="20"/>
              </w:rPr>
              <w:t>100.0</w:t>
            </w:r>
          </w:p>
        </w:tc>
        <w:tc>
          <w:tcPr>
            <w:tcW w:w="830" w:type="pct"/>
          </w:tcPr>
          <w:p w14:paraId="2F697829" w14:textId="77777777" w:rsidR="005C218A" w:rsidRPr="005C218A" w:rsidRDefault="005C218A" w:rsidP="00881A85">
            <w:pPr>
              <w:ind w:right="72"/>
              <w:jc w:val="right"/>
              <w:rPr>
                <w:sz w:val="20"/>
                <w:szCs w:val="20"/>
              </w:rPr>
            </w:pPr>
            <w:r w:rsidRPr="005C218A">
              <w:rPr>
                <w:sz w:val="20"/>
                <w:szCs w:val="20"/>
              </w:rPr>
              <w:t>200.0</w:t>
            </w:r>
          </w:p>
        </w:tc>
      </w:tr>
      <w:tr w:rsidR="005C218A" w:rsidRPr="005C218A" w14:paraId="30E6F5BC" w14:textId="77777777" w:rsidTr="005C218A">
        <w:trPr>
          <w:trHeight w:val="249"/>
          <w:jc w:val="center"/>
        </w:trPr>
        <w:tc>
          <w:tcPr>
            <w:tcW w:w="2708" w:type="pct"/>
          </w:tcPr>
          <w:p w14:paraId="61FF5DE8" w14:textId="77777777" w:rsidR="005C218A" w:rsidRPr="005C218A" w:rsidRDefault="005C218A" w:rsidP="005C218A">
            <w:pPr>
              <w:rPr>
                <w:sz w:val="20"/>
                <w:szCs w:val="20"/>
              </w:rPr>
            </w:pPr>
            <w:r w:rsidRPr="005C218A">
              <w:rPr>
                <w:rFonts w:hint="eastAsia"/>
                <w:sz w:val="20"/>
                <w:szCs w:val="20"/>
              </w:rPr>
              <w:t>主席团会议</w:t>
            </w:r>
          </w:p>
        </w:tc>
        <w:tc>
          <w:tcPr>
            <w:tcW w:w="812" w:type="pct"/>
          </w:tcPr>
          <w:p w14:paraId="1CC27E33" w14:textId="77777777" w:rsidR="005C218A" w:rsidRPr="005C218A" w:rsidRDefault="005C218A" w:rsidP="00881A85">
            <w:pPr>
              <w:ind w:right="72"/>
              <w:jc w:val="right"/>
              <w:rPr>
                <w:sz w:val="20"/>
                <w:szCs w:val="20"/>
              </w:rPr>
            </w:pPr>
            <w:r w:rsidRPr="005C218A">
              <w:rPr>
                <w:sz w:val="20"/>
                <w:szCs w:val="20"/>
              </w:rPr>
              <w:t>161.5</w:t>
            </w:r>
          </w:p>
        </w:tc>
        <w:tc>
          <w:tcPr>
            <w:tcW w:w="650" w:type="pct"/>
          </w:tcPr>
          <w:p w14:paraId="6C703A19" w14:textId="77777777" w:rsidR="005C218A" w:rsidRPr="005C218A" w:rsidRDefault="005C218A" w:rsidP="00881A85">
            <w:pPr>
              <w:ind w:right="72"/>
              <w:jc w:val="right"/>
              <w:rPr>
                <w:sz w:val="20"/>
                <w:szCs w:val="20"/>
              </w:rPr>
            </w:pPr>
            <w:r w:rsidRPr="005C218A">
              <w:rPr>
                <w:sz w:val="20"/>
                <w:szCs w:val="20"/>
              </w:rPr>
              <w:t>176.8</w:t>
            </w:r>
          </w:p>
        </w:tc>
        <w:tc>
          <w:tcPr>
            <w:tcW w:w="830" w:type="pct"/>
          </w:tcPr>
          <w:p w14:paraId="2871CD8A" w14:textId="77777777" w:rsidR="005C218A" w:rsidRPr="005C218A" w:rsidRDefault="005C218A" w:rsidP="00881A85">
            <w:pPr>
              <w:ind w:right="72"/>
              <w:jc w:val="right"/>
              <w:rPr>
                <w:sz w:val="20"/>
                <w:szCs w:val="20"/>
              </w:rPr>
            </w:pPr>
            <w:r w:rsidRPr="005C218A">
              <w:rPr>
                <w:sz w:val="20"/>
                <w:szCs w:val="20"/>
              </w:rPr>
              <w:t>338.3</w:t>
            </w:r>
          </w:p>
        </w:tc>
      </w:tr>
      <w:tr w:rsidR="005C218A" w:rsidRPr="005C218A" w14:paraId="3E41838F" w14:textId="77777777" w:rsidTr="005C218A">
        <w:trPr>
          <w:trHeight w:val="251"/>
          <w:jc w:val="center"/>
        </w:trPr>
        <w:tc>
          <w:tcPr>
            <w:tcW w:w="2708" w:type="pct"/>
          </w:tcPr>
          <w:p w14:paraId="276DF588" w14:textId="77777777" w:rsidR="005C218A" w:rsidRPr="005C218A" w:rsidRDefault="005C218A" w:rsidP="005C218A">
            <w:pPr>
              <w:rPr>
                <w:sz w:val="20"/>
                <w:szCs w:val="20"/>
              </w:rPr>
            </w:pPr>
            <w:r w:rsidRPr="005C218A">
              <w:rPr>
                <w:rFonts w:hint="eastAsia"/>
                <w:sz w:val="20"/>
                <w:szCs w:val="20"/>
              </w:rPr>
              <w:t>专家会议</w:t>
            </w:r>
          </w:p>
        </w:tc>
        <w:tc>
          <w:tcPr>
            <w:tcW w:w="812" w:type="pct"/>
          </w:tcPr>
          <w:p w14:paraId="407119C7" w14:textId="77777777" w:rsidR="005C218A" w:rsidRPr="005C218A" w:rsidRDefault="005C218A" w:rsidP="00881A85">
            <w:pPr>
              <w:ind w:right="72"/>
              <w:jc w:val="right"/>
              <w:rPr>
                <w:sz w:val="20"/>
                <w:szCs w:val="20"/>
              </w:rPr>
            </w:pPr>
            <w:r w:rsidRPr="005C218A">
              <w:rPr>
                <w:sz w:val="20"/>
                <w:szCs w:val="20"/>
              </w:rPr>
              <w:t xml:space="preserve"> 175.0</w:t>
            </w:r>
          </w:p>
        </w:tc>
        <w:tc>
          <w:tcPr>
            <w:tcW w:w="650" w:type="pct"/>
          </w:tcPr>
          <w:p w14:paraId="4DF6CA0C" w14:textId="77777777" w:rsidR="005C218A" w:rsidRPr="005C218A" w:rsidRDefault="005C218A" w:rsidP="00881A85">
            <w:pPr>
              <w:ind w:right="72"/>
              <w:jc w:val="right"/>
              <w:rPr>
                <w:sz w:val="20"/>
                <w:szCs w:val="20"/>
              </w:rPr>
            </w:pPr>
            <w:r w:rsidRPr="005C218A">
              <w:rPr>
                <w:sz w:val="20"/>
                <w:szCs w:val="20"/>
              </w:rPr>
              <w:t>205.0</w:t>
            </w:r>
          </w:p>
        </w:tc>
        <w:tc>
          <w:tcPr>
            <w:tcW w:w="830" w:type="pct"/>
          </w:tcPr>
          <w:p w14:paraId="0FB217A3" w14:textId="77777777" w:rsidR="005C218A" w:rsidRPr="005C218A" w:rsidRDefault="005C218A" w:rsidP="00881A85">
            <w:pPr>
              <w:ind w:right="72"/>
              <w:jc w:val="right"/>
              <w:rPr>
                <w:sz w:val="20"/>
                <w:szCs w:val="20"/>
              </w:rPr>
            </w:pPr>
            <w:r w:rsidRPr="005C218A">
              <w:rPr>
                <w:sz w:val="20"/>
                <w:szCs w:val="20"/>
              </w:rPr>
              <w:t>380.0</w:t>
            </w:r>
          </w:p>
        </w:tc>
      </w:tr>
      <w:tr w:rsidR="005C218A" w:rsidRPr="005C218A" w14:paraId="289DB8D4" w14:textId="77777777" w:rsidTr="005C218A">
        <w:trPr>
          <w:trHeight w:val="229"/>
          <w:jc w:val="center"/>
        </w:trPr>
        <w:tc>
          <w:tcPr>
            <w:tcW w:w="2708" w:type="pct"/>
          </w:tcPr>
          <w:p w14:paraId="7260D964" w14:textId="77777777" w:rsidR="005C218A" w:rsidRPr="005C218A" w:rsidRDefault="005C218A" w:rsidP="005C218A">
            <w:pPr>
              <w:rPr>
                <w:sz w:val="20"/>
                <w:szCs w:val="20"/>
              </w:rPr>
            </w:pPr>
            <w:r w:rsidRPr="005C218A">
              <w:rPr>
                <w:rFonts w:hint="eastAsia"/>
                <w:sz w:val="20"/>
                <w:szCs w:val="20"/>
              </w:rPr>
              <w:t>政府间机构会议</w:t>
            </w:r>
            <w:r w:rsidRPr="00881A85">
              <w:rPr>
                <w:i/>
                <w:iCs/>
                <w:sz w:val="20"/>
                <w:szCs w:val="20"/>
                <w:vertAlign w:val="superscript"/>
              </w:rPr>
              <w:t>a</w:t>
            </w:r>
          </w:p>
        </w:tc>
        <w:tc>
          <w:tcPr>
            <w:tcW w:w="812" w:type="pct"/>
          </w:tcPr>
          <w:p w14:paraId="0880C65F" w14:textId="77777777" w:rsidR="005C218A" w:rsidRPr="005C218A" w:rsidRDefault="005C218A" w:rsidP="00881A85">
            <w:pPr>
              <w:ind w:right="72"/>
              <w:jc w:val="right"/>
              <w:rPr>
                <w:sz w:val="20"/>
                <w:szCs w:val="20"/>
              </w:rPr>
            </w:pPr>
            <w:r w:rsidRPr="005C218A">
              <w:rPr>
                <w:sz w:val="20"/>
                <w:szCs w:val="20"/>
              </w:rPr>
              <w:t>2 274.6</w:t>
            </w:r>
          </w:p>
        </w:tc>
        <w:tc>
          <w:tcPr>
            <w:tcW w:w="650" w:type="pct"/>
          </w:tcPr>
          <w:p w14:paraId="4F46D37F" w14:textId="77777777" w:rsidR="005C218A" w:rsidRPr="005C218A" w:rsidRDefault="005C218A" w:rsidP="00881A85">
            <w:pPr>
              <w:ind w:right="72"/>
              <w:jc w:val="right"/>
              <w:rPr>
                <w:sz w:val="20"/>
                <w:szCs w:val="20"/>
              </w:rPr>
            </w:pPr>
            <w:r w:rsidRPr="005C218A">
              <w:rPr>
                <w:sz w:val="20"/>
                <w:szCs w:val="20"/>
              </w:rPr>
              <w:t>2 700.9</w:t>
            </w:r>
          </w:p>
        </w:tc>
        <w:tc>
          <w:tcPr>
            <w:tcW w:w="830" w:type="pct"/>
          </w:tcPr>
          <w:p w14:paraId="6B2C96AF" w14:textId="77777777" w:rsidR="005C218A" w:rsidRPr="005C218A" w:rsidRDefault="005C218A" w:rsidP="00881A85">
            <w:pPr>
              <w:ind w:right="72"/>
              <w:jc w:val="right"/>
              <w:rPr>
                <w:sz w:val="20"/>
                <w:szCs w:val="20"/>
              </w:rPr>
            </w:pPr>
            <w:r w:rsidRPr="005C218A">
              <w:rPr>
                <w:sz w:val="20"/>
                <w:szCs w:val="20"/>
              </w:rPr>
              <w:t>4 975.5</w:t>
            </w:r>
          </w:p>
        </w:tc>
      </w:tr>
      <w:tr w:rsidR="005C218A" w:rsidRPr="005C218A" w14:paraId="36CFBC4C" w14:textId="77777777" w:rsidTr="005C218A">
        <w:trPr>
          <w:trHeight w:val="249"/>
          <w:jc w:val="center"/>
        </w:trPr>
        <w:tc>
          <w:tcPr>
            <w:tcW w:w="2708" w:type="pct"/>
          </w:tcPr>
          <w:p w14:paraId="45C85D3B" w14:textId="77777777" w:rsidR="005C218A" w:rsidRPr="005C218A" w:rsidRDefault="005C218A" w:rsidP="005C218A">
            <w:pPr>
              <w:rPr>
                <w:sz w:val="20"/>
                <w:szCs w:val="20"/>
              </w:rPr>
            </w:pPr>
            <w:r w:rsidRPr="005C218A">
              <w:rPr>
                <w:rFonts w:hint="eastAsia"/>
                <w:sz w:val="20"/>
                <w:szCs w:val="20"/>
              </w:rPr>
              <w:t>咨询人</w:t>
            </w:r>
          </w:p>
        </w:tc>
        <w:tc>
          <w:tcPr>
            <w:tcW w:w="812" w:type="pct"/>
          </w:tcPr>
          <w:p w14:paraId="32AD6D76" w14:textId="77777777" w:rsidR="005C218A" w:rsidRPr="005C218A" w:rsidRDefault="005C218A" w:rsidP="00881A85">
            <w:pPr>
              <w:ind w:right="72"/>
              <w:jc w:val="right"/>
              <w:rPr>
                <w:sz w:val="20"/>
                <w:szCs w:val="20"/>
              </w:rPr>
            </w:pPr>
            <w:r w:rsidRPr="005C218A">
              <w:rPr>
                <w:sz w:val="20"/>
                <w:szCs w:val="20"/>
              </w:rPr>
              <w:t>75.0</w:t>
            </w:r>
          </w:p>
        </w:tc>
        <w:tc>
          <w:tcPr>
            <w:tcW w:w="650" w:type="pct"/>
          </w:tcPr>
          <w:p w14:paraId="424D1737" w14:textId="77777777" w:rsidR="005C218A" w:rsidRPr="005C218A" w:rsidRDefault="005C218A" w:rsidP="00881A85">
            <w:pPr>
              <w:ind w:right="72"/>
              <w:jc w:val="right"/>
              <w:rPr>
                <w:sz w:val="20"/>
                <w:szCs w:val="20"/>
              </w:rPr>
            </w:pPr>
            <w:r w:rsidRPr="005C218A">
              <w:rPr>
                <w:sz w:val="20"/>
                <w:szCs w:val="20"/>
              </w:rPr>
              <w:t>75.0</w:t>
            </w:r>
          </w:p>
        </w:tc>
        <w:tc>
          <w:tcPr>
            <w:tcW w:w="830" w:type="pct"/>
          </w:tcPr>
          <w:p w14:paraId="22808089" w14:textId="77777777" w:rsidR="005C218A" w:rsidRPr="005C218A" w:rsidRDefault="005C218A" w:rsidP="00881A85">
            <w:pPr>
              <w:ind w:right="72"/>
              <w:jc w:val="right"/>
              <w:rPr>
                <w:sz w:val="20"/>
                <w:szCs w:val="20"/>
              </w:rPr>
            </w:pPr>
            <w:r w:rsidRPr="005C218A">
              <w:rPr>
                <w:sz w:val="20"/>
                <w:szCs w:val="20"/>
              </w:rPr>
              <w:t>150.0</w:t>
            </w:r>
          </w:p>
        </w:tc>
      </w:tr>
      <w:tr w:rsidR="005C218A" w:rsidRPr="005C218A" w14:paraId="62983B04" w14:textId="77777777" w:rsidTr="005C218A">
        <w:trPr>
          <w:trHeight w:val="249"/>
          <w:jc w:val="center"/>
        </w:trPr>
        <w:tc>
          <w:tcPr>
            <w:tcW w:w="2708" w:type="pct"/>
          </w:tcPr>
          <w:p w14:paraId="5A776FBF" w14:textId="77777777" w:rsidR="005C218A" w:rsidRPr="005C218A" w:rsidRDefault="005C218A" w:rsidP="005C218A">
            <w:pPr>
              <w:rPr>
                <w:sz w:val="20"/>
                <w:szCs w:val="20"/>
              </w:rPr>
            </w:pPr>
            <w:r w:rsidRPr="005C218A">
              <w:rPr>
                <w:rFonts w:hint="eastAsia"/>
                <w:sz w:val="20"/>
                <w:szCs w:val="20"/>
              </w:rPr>
              <w:t>职能审查</w:t>
            </w:r>
          </w:p>
        </w:tc>
        <w:tc>
          <w:tcPr>
            <w:tcW w:w="812" w:type="pct"/>
          </w:tcPr>
          <w:p w14:paraId="3306DECF" w14:textId="77777777" w:rsidR="005C218A" w:rsidRPr="005C218A" w:rsidRDefault="005C218A" w:rsidP="00881A85">
            <w:pPr>
              <w:ind w:right="72"/>
              <w:jc w:val="right"/>
              <w:rPr>
                <w:sz w:val="20"/>
                <w:szCs w:val="20"/>
              </w:rPr>
            </w:pPr>
            <w:r w:rsidRPr="005C218A">
              <w:rPr>
                <w:sz w:val="20"/>
                <w:szCs w:val="20"/>
              </w:rPr>
              <w:t>250.0</w:t>
            </w:r>
          </w:p>
        </w:tc>
        <w:tc>
          <w:tcPr>
            <w:tcW w:w="650" w:type="pct"/>
          </w:tcPr>
          <w:p w14:paraId="299E7EAC" w14:textId="77777777" w:rsidR="005C218A" w:rsidRPr="005C218A" w:rsidRDefault="005C218A" w:rsidP="00881A85">
            <w:pPr>
              <w:ind w:right="72"/>
              <w:jc w:val="right"/>
              <w:rPr>
                <w:sz w:val="20"/>
                <w:szCs w:val="20"/>
              </w:rPr>
            </w:pPr>
            <w:r w:rsidRPr="005C218A">
              <w:rPr>
                <w:sz w:val="20"/>
                <w:szCs w:val="20"/>
              </w:rPr>
              <w:t>–</w:t>
            </w:r>
          </w:p>
        </w:tc>
        <w:tc>
          <w:tcPr>
            <w:tcW w:w="830" w:type="pct"/>
          </w:tcPr>
          <w:p w14:paraId="406E4D4C" w14:textId="77777777" w:rsidR="005C218A" w:rsidRPr="005C218A" w:rsidRDefault="005C218A" w:rsidP="00881A85">
            <w:pPr>
              <w:ind w:right="72"/>
              <w:jc w:val="right"/>
              <w:rPr>
                <w:sz w:val="20"/>
                <w:szCs w:val="20"/>
              </w:rPr>
            </w:pPr>
            <w:r w:rsidRPr="005C218A">
              <w:rPr>
                <w:sz w:val="20"/>
                <w:szCs w:val="20"/>
              </w:rPr>
              <w:t>250.0</w:t>
            </w:r>
          </w:p>
        </w:tc>
      </w:tr>
      <w:tr w:rsidR="005C218A" w:rsidRPr="005C218A" w14:paraId="61CAC2C3" w14:textId="77777777" w:rsidTr="005C218A">
        <w:trPr>
          <w:trHeight w:val="249"/>
          <w:jc w:val="center"/>
        </w:trPr>
        <w:tc>
          <w:tcPr>
            <w:tcW w:w="2708" w:type="pct"/>
          </w:tcPr>
          <w:p w14:paraId="051D0390" w14:textId="77777777" w:rsidR="005C218A" w:rsidRPr="005C218A" w:rsidRDefault="005C218A" w:rsidP="005C218A">
            <w:pPr>
              <w:rPr>
                <w:sz w:val="20"/>
                <w:szCs w:val="20"/>
              </w:rPr>
            </w:pPr>
            <w:r w:rsidRPr="005C218A">
              <w:rPr>
                <w:rFonts w:hint="eastAsia"/>
                <w:sz w:val="20"/>
                <w:szCs w:val="20"/>
              </w:rPr>
              <w:t>公务差旅</w:t>
            </w:r>
          </w:p>
        </w:tc>
        <w:tc>
          <w:tcPr>
            <w:tcW w:w="812" w:type="pct"/>
          </w:tcPr>
          <w:p w14:paraId="451E6F7F" w14:textId="77777777" w:rsidR="005C218A" w:rsidRPr="005C218A" w:rsidRDefault="005C218A" w:rsidP="00881A85">
            <w:pPr>
              <w:ind w:right="72"/>
              <w:jc w:val="right"/>
              <w:rPr>
                <w:sz w:val="20"/>
                <w:szCs w:val="20"/>
              </w:rPr>
            </w:pPr>
            <w:r w:rsidRPr="005C218A">
              <w:rPr>
                <w:sz w:val="20"/>
                <w:szCs w:val="20"/>
              </w:rPr>
              <w:t>400.0</w:t>
            </w:r>
          </w:p>
        </w:tc>
        <w:tc>
          <w:tcPr>
            <w:tcW w:w="650" w:type="pct"/>
          </w:tcPr>
          <w:p w14:paraId="3BA84037" w14:textId="77777777" w:rsidR="005C218A" w:rsidRPr="005C218A" w:rsidRDefault="005C218A" w:rsidP="00881A85">
            <w:pPr>
              <w:ind w:right="72"/>
              <w:jc w:val="right"/>
              <w:rPr>
                <w:sz w:val="20"/>
                <w:szCs w:val="20"/>
              </w:rPr>
            </w:pPr>
            <w:r w:rsidRPr="005C218A">
              <w:rPr>
                <w:sz w:val="20"/>
                <w:szCs w:val="20"/>
              </w:rPr>
              <w:t>450.0</w:t>
            </w:r>
          </w:p>
        </w:tc>
        <w:tc>
          <w:tcPr>
            <w:tcW w:w="830" w:type="pct"/>
          </w:tcPr>
          <w:p w14:paraId="40B45918" w14:textId="77777777" w:rsidR="005C218A" w:rsidRPr="005C218A" w:rsidRDefault="005C218A" w:rsidP="00881A85">
            <w:pPr>
              <w:ind w:right="72"/>
              <w:jc w:val="right"/>
              <w:rPr>
                <w:sz w:val="20"/>
                <w:szCs w:val="20"/>
              </w:rPr>
            </w:pPr>
            <w:r w:rsidRPr="005C218A">
              <w:rPr>
                <w:sz w:val="20"/>
                <w:szCs w:val="20"/>
              </w:rPr>
              <w:t>850.0</w:t>
            </w:r>
          </w:p>
        </w:tc>
      </w:tr>
      <w:tr w:rsidR="005C218A" w:rsidRPr="005C218A" w14:paraId="2944FE61" w14:textId="77777777" w:rsidTr="005C218A">
        <w:trPr>
          <w:trHeight w:val="249"/>
          <w:jc w:val="center"/>
        </w:trPr>
        <w:tc>
          <w:tcPr>
            <w:tcW w:w="2708" w:type="pct"/>
          </w:tcPr>
          <w:p w14:paraId="3A9E92E6" w14:textId="77777777" w:rsidR="005C218A" w:rsidRPr="005C218A" w:rsidRDefault="005C218A" w:rsidP="005C218A">
            <w:pPr>
              <w:rPr>
                <w:sz w:val="20"/>
                <w:szCs w:val="20"/>
              </w:rPr>
            </w:pPr>
            <w:proofErr w:type="spellStart"/>
            <w:r w:rsidRPr="005C218A">
              <w:rPr>
                <w:rFonts w:hint="eastAsia"/>
                <w:sz w:val="20"/>
                <w:szCs w:val="20"/>
              </w:rPr>
              <w:t>租金和相关费用</w:t>
            </w:r>
            <w:proofErr w:type="spellEnd"/>
          </w:p>
        </w:tc>
        <w:tc>
          <w:tcPr>
            <w:tcW w:w="812" w:type="pct"/>
          </w:tcPr>
          <w:p w14:paraId="70765625" w14:textId="77777777" w:rsidR="005C218A" w:rsidRPr="005C218A" w:rsidRDefault="005C218A" w:rsidP="00881A85">
            <w:pPr>
              <w:ind w:right="72"/>
              <w:jc w:val="right"/>
              <w:rPr>
                <w:sz w:val="20"/>
                <w:szCs w:val="20"/>
              </w:rPr>
            </w:pPr>
            <w:r w:rsidRPr="005C218A">
              <w:rPr>
                <w:sz w:val="20"/>
                <w:szCs w:val="20"/>
              </w:rPr>
              <w:t>1 462.6</w:t>
            </w:r>
          </w:p>
        </w:tc>
        <w:tc>
          <w:tcPr>
            <w:tcW w:w="650" w:type="pct"/>
          </w:tcPr>
          <w:p w14:paraId="06D3CC6B" w14:textId="77777777" w:rsidR="005C218A" w:rsidRPr="005C218A" w:rsidRDefault="005C218A" w:rsidP="00881A85">
            <w:pPr>
              <w:ind w:right="72"/>
              <w:jc w:val="right"/>
              <w:rPr>
                <w:sz w:val="20"/>
                <w:szCs w:val="20"/>
              </w:rPr>
            </w:pPr>
            <w:r w:rsidRPr="005C218A">
              <w:rPr>
                <w:sz w:val="20"/>
                <w:szCs w:val="20"/>
              </w:rPr>
              <w:t>1 476.6</w:t>
            </w:r>
          </w:p>
        </w:tc>
        <w:tc>
          <w:tcPr>
            <w:tcW w:w="830" w:type="pct"/>
          </w:tcPr>
          <w:p w14:paraId="0655EBD5" w14:textId="77777777" w:rsidR="005C218A" w:rsidRPr="005C218A" w:rsidRDefault="005C218A" w:rsidP="00881A85">
            <w:pPr>
              <w:ind w:right="72"/>
              <w:jc w:val="right"/>
              <w:rPr>
                <w:sz w:val="20"/>
                <w:szCs w:val="20"/>
              </w:rPr>
            </w:pPr>
            <w:r w:rsidRPr="005C218A">
              <w:rPr>
                <w:sz w:val="20"/>
                <w:szCs w:val="20"/>
              </w:rPr>
              <w:t>2 939.2</w:t>
            </w:r>
          </w:p>
        </w:tc>
      </w:tr>
      <w:tr w:rsidR="005C218A" w:rsidRPr="005C218A" w14:paraId="5D4DA118" w14:textId="77777777" w:rsidTr="005C218A">
        <w:trPr>
          <w:trHeight w:val="249"/>
          <w:jc w:val="center"/>
        </w:trPr>
        <w:tc>
          <w:tcPr>
            <w:tcW w:w="2708" w:type="pct"/>
          </w:tcPr>
          <w:p w14:paraId="56DFAB53" w14:textId="77777777" w:rsidR="005C218A" w:rsidRPr="005C218A" w:rsidRDefault="005C218A" w:rsidP="005C218A">
            <w:pPr>
              <w:rPr>
                <w:sz w:val="20"/>
                <w:szCs w:val="20"/>
              </w:rPr>
            </w:pPr>
            <w:r w:rsidRPr="005C218A">
              <w:rPr>
                <w:rFonts w:hint="eastAsia"/>
                <w:sz w:val="20"/>
                <w:szCs w:val="20"/>
              </w:rPr>
              <w:t>培训</w:t>
            </w:r>
          </w:p>
        </w:tc>
        <w:tc>
          <w:tcPr>
            <w:tcW w:w="812" w:type="pct"/>
          </w:tcPr>
          <w:p w14:paraId="5DBC720E" w14:textId="77777777" w:rsidR="005C218A" w:rsidRPr="005C218A" w:rsidRDefault="005C218A" w:rsidP="00881A85">
            <w:pPr>
              <w:ind w:right="72"/>
              <w:jc w:val="right"/>
              <w:rPr>
                <w:sz w:val="20"/>
                <w:szCs w:val="20"/>
              </w:rPr>
            </w:pPr>
            <w:r w:rsidRPr="005C218A">
              <w:rPr>
                <w:sz w:val="20"/>
                <w:szCs w:val="20"/>
              </w:rPr>
              <w:t>5.0</w:t>
            </w:r>
          </w:p>
        </w:tc>
        <w:tc>
          <w:tcPr>
            <w:tcW w:w="650" w:type="pct"/>
          </w:tcPr>
          <w:p w14:paraId="21707A4D" w14:textId="77777777" w:rsidR="005C218A" w:rsidRPr="005C218A" w:rsidRDefault="005C218A" w:rsidP="00881A85">
            <w:pPr>
              <w:ind w:right="72"/>
              <w:jc w:val="right"/>
              <w:rPr>
                <w:sz w:val="20"/>
                <w:szCs w:val="20"/>
              </w:rPr>
            </w:pPr>
            <w:r w:rsidRPr="005C218A">
              <w:rPr>
                <w:sz w:val="20"/>
                <w:szCs w:val="20"/>
              </w:rPr>
              <w:t>5.0</w:t>
            </w:r>
          </w:p>
        </w:tc>
        <w:tc>
          <w:tcPr>
            <w:tcW w:w="830" w:type="pct"/>
          </w:tcPr>
          <w:p w14:paraId="73108F12" w14:textId="77777777" w:rsidR="005C218A" w:rsidRPr="005C218A" w:rsidRDefault="005C218A" w:rsidP="00881A85">
            <w:pPr>
              <w:ind w:right="72"/>
              <w:jc w:val="right"/>
              <w:rPr>
                <w:sz w:val="20"/>
                <w:szCs w:val="20"/>
              </w:rPr>
            </w:pPr>
            <w:r w:rsidRPr="005C218A">
              <w:rPr>
                <w:sz w:val="20"/>
                <w:szCs w:val="20"/>
              </w:rPr>
              <w:t>10.0</w:t>
            </w:r>
          </w:p>
        </w:tc>
      </w:tr>
      <w:tr w:rsidR="005C218A" w:rsidRPr="005C218A" w14:paraId="26F69139" w14:textId="77777777" w:rsidTr="005C218A">
        <w:trPr>
          <w:trHeight w:val="249"/>
          <w:jc w:val="center"/>
        </w:trPr>
        <w:tc>
          <w:tcPr>
            <w:tcW w:w="2708" w:type="pct"/>
          </w:tcPr>
          <w:p w14:paraId="062A03CB" w14:textId="77777777" w:rsidR="005C218A" w:rsidRPr="005C218A" w:rsidRDefault="005C218A" w:rsidP="005C218A">
            <w:pPr>
              <w:rPr>
                <w:sz w:val="20"/>
                <w:szCs w:val="20"/>
              </w:rPr>
            </w:pPr>
            <w:r w:rsidRPr="005C218A">
              <w:rPr>
                <w:rFonts w:hint="eastAsia"/>
                <w:sz w:val="20"/>
                <w:szCs w:val="20"/>
              </w:rPr>
              <w:t>信息技术</w:t>
            </w:r>
          </w:p>
        </w:tc>
        <w:tc>
          <w:tcPr>
            <w:tcW w:w="812" w:type="pct"/>
          </w:tcPr>
          <w:p w14:paraId="14E02FB5" w14:textId="77777777" w:rsidR="005C218A" w:rsidRPr="005C218A" w:rsidRDefault="005C218A" w:rsidP="00881A85">
            <w:pPr>
              <w:ind w:right="72"/>
              <w:jc w:val="right"/>
              <w:rPr>
                <w:sz w:val="20"/>
                <w:szCs w:val="20"/>
              </w:rPr>
            </w:pPr>
            <w:r w:rsidRPr="005C218A">
              <w:rPr>
                <w:sz w:val="20"/>
                <w:szCs w:val="20"/>
              </w:rPr>
              <w:t>65.0</w:t>
            </w:r>
          </w:p>
        </w:tc>
        <w:tc>
          <w:tcPr>
            <w:tcW w:w="650" w:type="pct"/>
          </w:tcPr>
          <w:p w14:paraId="7792E5A1" w14:textId="77777777" w:rsidR="005C218A" w:rsidRPr="005C218A" w:rsidRDefault="005C218A" w:rsidP="00881A85">
            <w:pPr>
              <w:ind w:right="72"/>
              <w:jc w:val="right"/>
              <w:rPr>
                <w:sz w:val="20"/>
                <w:szCs w:val="20"/>
              </w:rPr>
            </w:pPr>
            <w:r w:rsidRPr="005C218A">
              <w:rPr>
                <w:sz w:val="20"/>
                <w:szCs w:val="20"/>
              </w:rPr>
              <w:t>65.0</w:t>
            </w:r>
          </w:p>
        </w:tc>
        <w:tc>
          <w:tcPr>
            <w:tcW w:w="830" w:type="pct"/>
          </w:tcPr>
          <w:p w14:paraId="59803824" w14:textId="77777777" w:rsidR="005C218A" w:rsidRPr="005C218A" w:rsidRDefault="005C218A" w:rsidP="00881A85">
            <w:pPr>
              <w:ind w:right="72"/>
              <w:jc w:val="right"/>
              <w:rPr>
                <w:sz w:val="20"/>
                <w:szCs w:val="20"/>
              </w:rPr>
            </w:pPr>
            <w:r w:rsidRPr="005C218A">
              <w:rPr>
                <w:sz w:val="20"/>
                <w:szCs w:val="20"/>
              </w:rPr>
              <w:t>130.0</w:t>
            </w:r>
          </w:p>
        </w:tc>
      </w:tr>
      <w:tr w:rsidR="005C218A" w:rsidRPr="005C218A" w14:paraId="46D863AC" w14:textId="77777777" w:rsidTr="005C218A">
        <w:trPr>
          <w:trHeight w:val="249"/>
          <w:jc w:val="center"/>
        </w:trPr>
        <w:tc>
          <w:tcPr>
            <w:tcW w:w="2708" w:type="pct"/>
          </w:tcPr>
          <w:p w14:paraId="5C2E10DF" w14:textId="77777777" w:rsidR="005C218A" w:rsidRPr="005C218A" w:rsidRDefault="005C218A" w:rsidP="005C218A">
            <w:pPr>
              <w:rPr>
                <w:sz w:val="20"/>
                <w:szCs w:val="20"/>
              </w:rPr>
            </w:pPr>
            <w:r w:rsidRPr="005C218A">
              <w:rPr>
                <w:rFonts w:hint="eastAsia"/>
                <w:sz w:val="20"/>
                <w:szCs w:val="20"/>
              </w:rPr>
              <w:t>一般业务费用</w:t>
            </w:r>
          </w:p>
        </w:tc>
        <w:tc>
          <w:tcPr>
            <w:tcW w:w="812" w:type="pct"/>
          </w:tcPr>
          <w:p w14:paraId="6E4A1AB1" w14:textId="77777777" w:rsidR="005C218A" w:rsidRPr="005C218A" w:rsidRDefault="005C218A" w:rsidP="00881A85">
            <w:pPr>
              <w:ind w:right="72"/>
              <w:jc w:val="right"/>
              <w:rPr>
                <w:sz w:val="20"/>
                <w:szCs w:val="20"/>
              </w:rPr>
            </w:pPr>
            <w:r w:rsidRPr="005C218A">
              <w:rPr>
                <w:sz w:val="20"/>
                <w:szCs w:val="20"/>
              </w:rPr>
              <w:t>726.6</w:t>
            </w:r>
          </w:p>
        </w:tc>
        <w:tc>
          <w:tcPr>
            <w:tcW w:w="650" w:type="pct"/>
          </w:tcPr>
          <w:p w14:paraId="2BEEF6C8" w14:textId="77777777" w:rsidR="005C218A" w:rsidRPr="005C218A" w:rsidRDefault="005C218A" w:rsidP="00881A85">
            <w:pPr>
              <w:ind w:right="72"/>
              <w:jc w:val="right"/>
              <w:rPr>
                <w:sz w:val="20"/>
                <w:szCs w:val="20"/>
              </w:rPr>
            </w:pPr>
            <w:r w:rsidRPr="005C218A">
              <w:rPr>
                <w:sz w:val="20"/>
                <w:szCs w:val="20"/>
              </w:rPr>
              <w:t>726.6</w:t>
            </w:r>
          </w:p>
        </w:tc>
        <w:tc>
          <w:tcPr>
            <w:tcW w:w="830" w:type="pct"/>
          </w:tcPr>
          <w:p w14:paraId="097E2183" w14:textId="77777777" w:rsidR="005C218A" w:rsidRPr="005C218A" w:rsidRDefault="005C218A" w:rsidP="00881A85">
            <w:pPr>
              <w:ind w:right="72"/>
              <w:jc w:val="right"/>
              <w:rPr>
                <w:sz w:val="20"/>
                <w:szCs w:val="20"/>
              </w:rPr>
            </w:pPr>
            <w:r w:rsidRPr="005C218A">
              <w:rPr>
                <w:sz w:val="20"/>
                <w:szCs w:val="20"/>
              </w:rPr>
              <w:t>1 453.2</w:t>
            </w:r>
          </w:p>
        </w:tc>
      </w:tr>
      <w:tr w:rsidR="005C218A" w:rsidRPr="005C218A" w14:paraId="5E54B5A0" w14:textId="77777777" w:rsidTr="005C218A">
        <w:trPr>
          <w:trHeight w:val="251"/>
          <w:jc w:val="center"/>
        </w:trPr>
        <w:tc>
          <w:tcPr>
            <w:tcW w:w="2708" w:type="pct"/>
          </w:tcPr>
          <w:p w14:paraId="7674A974" w14:textId="77777777" w:rsidR="005C218A" w:rsidRPr="005C218A" w:rsidRDefault="005C218A" w:rsidP="005C218A">
            <w:pPr>
              <w:rPr>
                <w:sz w:val="20"/>
                <w:szCs w:val="20"/>
              </w:rPr>
            </w:pPr>
            <w:r w:rsidRPr="005C218A">
              <w:rPr>
                <w:rFonts w:hint="eastAsia"/>
                <w:sz w:val="20"/>
                <w:szCs w:val="20"/>
              </w:rPr>
              <w:t>提高公共意识材料</w:t>
            </w:r>
          </w:p>
        </w:tc>
        <w:tc>
          <w:tcPr>
            <w:tcW w:w="812" w:type="pct"/>
          </w:tcPr>
          <w:p w14:paraId="7495BD86" w14:textId="77777777" w:rsidR="005C218A" w:rsidRPr="005C218A" w:rsidRDefault="005C218A" w:rsidP="00881A85">
            <w:pPr>
              <w:ind w:right="72"/>
              <w:jc w:val="right"/>
              <w:rPr>
                <w:sz w:val="20"/>
                <w:szCs w:val="20"/>
              </w:rPr>
            </w:pPr>
            <w:r w:rsidRPr="005C218A">
              <w:rPr>
                <w:sz w:val="20"/>
                <w:szCs w:val="20"/>
              </w:rPr>
              <w:t>100.0</w:t>
            </w:r>
          </w:p>
        </w:tc>
        <w:tc>
          <w:tcPr>
            <w:tcW w:w="650" w:type="pct"/>
          </w:tcPr>
          <w:p w14:paraId="2F94BD95" w14:textId="77777777" w:rsidR="005C218A" w:rsidRPr="005C218A" w:rsidRDefault="005C218A" w:rsidP="00881A85">
            <w:pPr>
              <w:ind w:right="72"/>
              <w:jc w:val="right"/>
              <w:rPr>
                <w:sz w:val="20"/>
                <w:szCs w:val="20"/>
              </w:rPr>
            </w:pPr>
            <w:r w:rsidRPr="005C218A">
              <w:rPr>
                <w:sz w:val="20"/>
                <w:szCs w:val="20"/>
              </w:rPr>
              <w:t>100.0</w:t>
            </w:r>
          </w:p>
        </w:tc>
        <w:tc>
          <w:tcPr>
            <w:tcW w:w="830" w:type="pct"/>
          </w:tcPr>
          <w:p w14:paraId="7839D95D" w14:textId="77777777" w:rsidR="005C218A" w:rsidRPr="005C218A" w:rsidRDefault="005C218A" w:rsidP="00881A85">
            <w:pPr>
              <w:ind w:right="72"/>
              <w:jc w:val="right"/>
              <w:rPr>
                <w:sz w:val="20"/>
                <w:szCs w:val="20"/>
              </w:rPr>
            </w:pPr>
            <w:r w:rsidRPr="005C218A">
              <w:rPr>
                <w:sz w:val="20"/>
                <w:szCs w:val="20"/>
              </w:rPr>
              <w:t>200.0</w:t>
            </w:r>
          </w:p>
        </w:tc>
      </w:tr>
      <w:tr w:rsidR="005C218A" w:rsidRPr="005C218A" w14:paraId="03610DEE" w14:textId="77777777" w:rsidTr="005C218A">
        <w:trPr>
          <w:trHeight w:val="60"/>
          <w:jc w:val="center"/>
        </w:trPr>
        <w:tc>
          <w:tcPr>
            <w:tcW w:w="2708" w:type="pct"/>
          </w:tcPr>
          <w:p w14:paraId="72C8AA3E" w14:textId="77777777" w:rsidR="005C218A" w:rsidRPr="005C218A" w:rsidRDefault="005C218A" w:rsidP="005C218A">
            <w:pPr>
              <w:rPr>
                <w:sz w:val="20"/>
                <w:szCs w:val="20"/>
              </w:rPr>
            </w:pPr>
            <w:r w:rsidRPr="005C218A">
              <w:rPr>
                <w:rFonts w:hint="eastAsia"/>
                <w:sz w:val="20"/>
                <w:szCs w:val="20"/>
              </w:rPr>
              <w:t>信息交换所网站翻译</w:t>
            </w:r>
          </w:p>
        </w:tc>
        <w:tc>
          <w:tcPr>
            <w:tcW w:w="812" w:type="pct"/>
          </w:tcPr>
          <w:p w14:paraId="1737F4AD" w14:textId="77777777" w:rsidR="005C218A" w:rsidRPr="005C218A" w:rsidRDefault="005C218A" w:rsidP="00881A85">
            <w:pPr>
              <w:ind w:right="72"/>
              <w:jc w:val="right"/>
              <w:rPr>
                <w:sz w:val="20"/>
                <w:szCs w:val="20"/>
              </w:rPr>
            </w:pPr>
            <w:r w:rsidRPr="005C218A">
              <w:rPr>
                <w:sz w:val="20"/>
                <w:szCs w:val="20"/>
              </w:rPr>
              <w:t>65.0</w:t>
            </w:r>
          </w:p>
        </w:tc>
        <w:tc>
          <w:tcPr>
            <w:tcW w:w="650" w:type="pct"/>
          </w:tcPr>
          <w:p w14:paraId="58B256E8" w14:textId="77777777" w:rsidR="005C218A" w:rsidRPr="005C218A" w:rsidRDefault="005C218A" w:rsidP="00881A85">
            <w:pPr>
              <w:ind w:right="72"/>
              <w:jc w:val="right"/>
              <w:rPr>
                <w:sz w:val="20"/>
                <w:szCs w:val="20"/>
              </w:rPr>
            </w:pPr>
            <w:r w:rsidRPr="005C218A">
              <w:rPr>
                <w:sz w:val="20"/>
                <w:szCs w:val="20"/>
              </w:rPr>
              <w:t>65.0</w:t>
            </w:r>
          </w:p>
        </w:tc>
        <w:tc>
          <w:tcPr>
            <w:tcW w:w="830" w:type="pct"/>
          </w:tcPr>
          <w:p w14:paraId="4CBCD5C0" w14:textId="77777777" w:rsidR="005C218A" w:rsidRPr="005C218A" w:rsidRDefault="005C218A" w:rsidP="00881A85">
            <w:pPr>
              <w:ind w:right="72"/>
              <w:jc w:val="right"/>
              <w:rPr>
                <w:sz w:val="20"/>
                <w:szCs w:val="20"/>
              </w:rPr>
            </w:pPr>
            <w:r w:rsidRPr="005C218A">
              <w:rPr>
                <w:sz w:val="20"/>
                <w:szCs w:val="20"/>
              </w:rPr>
              <w:t>130.0</w:t>
            </w:r>
          </w:p>
        </w:tc>
      </w:tr>
      <w:tr w:rsidR="005C218A" w:rsidRPr="005C218A" w14:paraId="4F54EA25" w14:textId="77777777" w:rsidTr="005C218A">
        <w:trPr>
          <w:trHeight w:val="211"/>
          <w:jc w:val="center"/>
        </w:trPr>
        <w:tc>
          <w:tcPr>
            <w:tcW w:w="2708" w:type="pct"/>
          </w:tcPr>
          <w:p w14:paraId="3D601B82" w14:textId="3A7481C0" w:rsidR="005C218A" w:rsidRPr="005C218A" w:rsidRDefault="005C218A" w:rsidP="005C218A">
            <w:pPr>
              <w:tabs>
                <w:tab w:val="clear" w:pos="567"/>
                <w:tab w:val="clear" w:pos="1134"/>
                <w:tab w:val="clear" w:pos="1701"/>
                <w:tab w:val="clear" w:pos="2268"/>
                <w:tab w:val="left" w:pos="180"/>
              </w:tabs>
              <w:rPr>
                <w:b/>
                <w:bCs/>
                <w:sz w:val="20"/>
                <w:szCs w:val="20"/>
              </w:rPr>
            </w:pPr>
            <w:r w:rsidRPr="005C218A">
              <w:rPr>
                <w:b/>
                <w:bCs/>
                <w:sz w:val="20"/>
                <w:szCs w:val="20"/>
                <w:lang w:eastAsia="zh-CN"/>
              </w:rPr>
              <w:tab/>
            </w:r>
            <w:r w:rsidRPr="005C218A">
              <w:rPr>
                <w:rFonts w:hint="eastAsia"/>
                <w:b/>
                <w:bCs/>
                <w:sz w:val="20"/>
                <w:szCs w:val="20"/>
                <w:lang w:eastAsia="zh-CN"/>
              </w:rPr>
              <w:t>小计</w:t>
            </w:r>
          </w:p>
        </w:tc>
        <w:tc>
          <w:tcPr>
            <w:tcW w:w="812" w:type="pct"/>
          </w:tcPr>
          <w:p w14:paraId="2B0C1EF9" w14:textId="77777777" w:rsidR="005C218A" w:rsidRPr="005C218A" w:rsidRDefault="005C218A" w:rsidP="00881A85">
            <w:pPr>
              <w:ind w:right="72"/>
              <w:jc w:val="right"/>
              <w:rPr>
                <w:sz w:val="20"/>
                <w:szCs w:val="20"/>
              </w:rPr>
            </w:pPr>
            <w:r w:rsidRPr="005C218A">
              <w:rPr>
                <w:sz w:val="20"/>
                <w:szCs w:val="20"/>
              </w:rPr>
              <w:t>19 161.3</w:t>
            </w:r>
          </w:p>
        </w:tc>
        <w:tc>
          <w:tcPr>
            <w:tcW w:w="650" w:type="pct"/>
          </w:tcPr>
          <w:p w14:paraId="0B0CFAA5" w14:textId="77777777" w:rsidR="005C218A" w:rsidRPr="005C218A" w:rsidRDefault="005C218A" w:rsidP="00881A85">
            <w:pPr>
              <w:ind w:right="72"/>
              <w:jc w:val="right"/>
              <w:rPr>
                <w:sz w:val="20"/>
                <w:szCs w:val="20"/>
              </w:rPr>
            </w:pPr>
            <w:r w:rsidRPr="005C218A">
              <w:rPr>
                <w:sz w:val="20"/>
                <w:szCs w:val="20"/>
              </w:rPr>
              <w:t>20 008.6</w:t>
            </w:r>
          </w:p>
        </w:tc>
        <w:tc>
          <w:tcPr>
            <w:tcW w:w="830" w:type="pct"/>
          </w:tcPr>
          <w:p w14:paraId="0BF84AA9" w14:textId="77777777" w:rsidR="005C218A" w:rsidRPr="005C218A" w:rsidRDefault="005C218A" w:rsidP="00881A85">
            <w:pPr>
              <w:ind w:right="72"/>
              <w:jc w:val="right"/>
              <w:rPr>
                <w:sz w:val="20"/>
                <w:szCs w:val="20"/>
              </w:rPr>
            </w:pPr>
            <w:r w:rsidRPr="005C218A">
              <w:rPr>
                <w:sz w:val="20"/>
                <w:szCs w:val="20"/>
              </w:rPr>
              <w:t>39 169.9</w:t>
            </w:r>
          </w:p>
        </w:tc>
      </w:tr>
      <w:tr w:rsidR="005C218A" w:rsidRPr="005C218A" w14:paraId="5F57C0DD" w14:textId="77777777" w:rsidTr="005C218A">
        <w:trPr>
          <w:trHeight w:val="211"/>
          <w:jc w:val="center"/>
        </w:trPr>
        <w:tc>
          <w:tcPr>
            <w:tcW w:w="2708" w:type="pct"/>
          </w:tcPr>
          <w:p w14:paraId="07A7627D" w14:textId="77777777" w:rsidR="005C218A" w:rsidRPr="005C218A" w:rsidRDefault="005C218A" w:rsidP="005C218A">
            <w:pPr>
              <w:rPr>
                <w:sz w:val="20"/>
                <w:szCs w:val="20"/>
              </w:rPr>
            </w:pPr>
            <w:proofErr w:type="gramStart"/>
            <w:r w:rsidRPr="005C218A">
              <w:rPr>
                <w:rFonts w:hint="eastAsia"/>
                <w:sz w:val="20"/>
                <w:szCs w:val="20"/>
              </w:rPr>
              <w:t>方案支助费用</w:t>
            </w:r>
            <w:r w:rsidRPr="005C218A">
              <w:rPr>
                <w:sz w:val="20"/>
                <w:szCs w:val="20"/>
              </w:rPr>
              <w:t>(</w:t>
            </w:r>
            <w:proofErr w:type="gramEnd"/>
            <w:r w:rsidRPr="005C218A">
              <w:rPr>
                <w:sz w:val="20"/>
                <w:szCs w:val="20"/>
              </w:rPr>
              <w:t>13</w:t>
            </w:r>
            <w:r w:rsidRPr="005C218A">
              <w:rPr>
                <w:rFonts w:hint="eastAsia"/>
                <w:sz w:val="20"/>
                <w:szCs w:val="20"/>
              </w:rPr>
              <w:t>%</w:t>
            </w:r>
            <w:r w:rsidRPr="005C218A">
              <w:rPr>
                <w:sz w:val="20"/>
                <w:szCs w:val="20"/>
              </w:rPr>
              <w:t>)</w:t>
            </w:r>
          </w:p>
        </w:tc>
        <w:tc>
          <w:tcPr>
            <w:tcW w:w="812" w:type="pct"/>
          </w:tcPr>
          <w:p w14:paraId="3B7A0F1B" w14:textId="77777777" w:rsidR="005C218A" w:rsidRPr="005C218A" w:rsidRDefault="005C218A" w:rsidP="00881A85">
            <w:pPr>
              <w:ind w:right="72"/>
              <w:jc w:val="right"/>
              <w:rPr>
                <w:sz w:val="20"/>
                <w:szCs w:val="20"/>
              </w:rPr>
            </w:pPr>
            <w:r w:rsidRPr="005C218A">
              <w:rPr>
                <w:sz w:val="20"/>
                <w:szCs w:val="20"/>
              </w:rPr>
              <w:t>2 491.0</w:t>
            </w:r>
          </w:p>
        </w:tc>
        <w:tc>
          <w:tcPr>
            <w:tcW w:w="650" w:type="pct"/>
          </w:tcPr>
          <w:p w14:paraId="54A25367" w14:textId="77777777" w:rsidR="005C218A" w:rsidRPr="005C218A" w:rsidRDefault="005C218A" w:rsidP="00881A85">
            <w:pPr>
              <w:ind w:right="72"/>
              <w:jc w:val="right"/>
              <w:rPr>
                <w:sz w:val="20"/>
                <w:szCs w:val="20"/>
              </w:rPr>
            </w:pPr>
            <w:r w:rsidRPr="005C218A">
              <w:rPr>
                <w:sz w:val="20"/>
                <w:szCs w:val="20"/>
              </w:rPr>
              <w:t>2 601.1</w:t>
            </w:r>
          </w:p>
        </w:tc>
        <w:tc>
          <w:tcPr>
            <w:tcW w:w="830" w:type="pct"/>
          </w:tcPr>
          <w:p w14:paraId="72667307" w14:textId="77777777" w:rsidR="005C218A" w:rsidRPr="005C218A" w:rsidRDefault="005C218A" w:rsidP="00881A85">
            <w:pPr>
              <w:ind w:right="72"/>
              <w:jc w:val="right"/>
              <w:rPr>
                <w:sz w:val="20"/>
                <w:szCs w:val="20"/>
              </w:rPr>
            </w:pPr>
            <w:r w:rsidRPr="005C218A">
              <w:rPr>
                <w:sz w:val="20"/>
                <w:szCs w:val="20"/>
              </w:rPr>
              <w:t>5 092.1</w:t>
            </w:r>
          </w:p>
        </w:tc>
      </w:tr>
      <w:tr w:rsidR="005C218A" w:rsidRPr="005C218A" w14:paraId="4DF43BC6" w14:textId="77777777" w:rsidTr="005C218A">
        <w:trPr>
          <w:trHeight w:val="211"/>
          <w:jc w:val="center"/>
        </w:trPr>
        <w:tc>
          <w:tcPr>
            <w:tcW w:w="2708" w:type="pct"/>
          </w:tcPr>
          <w:p w14:paraId="448EB8B9" w14:textId="32372D1F" w:rsidR="005C218A" w:rsidRPr="005C218A" w:rsidRDefault="005C218A" w:rsidP="005C218A">
            <w:pPr>
              <w:tabs>
                <w:tab w:val="clear" w:pos="567"/>
                <w:tab w:val="clear" w:pos="1134"/>
                <w:tab w:val="clear" w:pos="1701"/>
                <w:tab w:val="clear" w:pos="2268"/>
                <w:tab w:val="left" w:pos="180"/>
              </w:tabs>
              <w:rPr>
                <w:b/>
                <w:bCs/>
                <w:sz w:val="20"/>
                <w:szCs w:val="20"/>
              </w:rPr>
            </w:pPr>
            <w:r w:rsidRPr="005C218A">
              <w:rPr>
                <w:b/>
                <w:bCs/>
                <w:sz w:val="20"/>
                <w:szCs w:val="20"/>
                <w:lang w:eastAsia="zh-CN"/>
              </w:rPr>
              <w:tab/>
            </w:r>
            <w:r w:rsidRPr="005C218A">
              <w:rPr>
                <w:rFonts w:hint="eastAsia"/>
                <w:b/>
                <w:bCs/>
                <w:sz w:val="20"/>
                <w:szCs w:val="20"/>
                <w:lang w:eastAsia="zh-CN"/>
              </w:rPr>
              <w:t>小计</w:t>
            </w:r>
          </w:p>
        </w:tc>
        <w:tc>
          <w:tcPr>
            <w:tcW w:w="812" w:type="pct"/>
          </w:tcPr>
          <w:p w14:paraId="32517443" w14:textId="77777777" w:rsidR="005C218A" w:rsidRPr="005C218A" w:rsidRDefault="005C218A" w:rsidP="00881A85">
            <w:pPr>
              <w:ind w:right="72"/>
              <w:jc w:val="right"/>
              <w:rPr>
                <w:sz w:val="20"/>
                <w:szCs w:val="20"/>
              </w:rPr>
            </w:pPr>
            <w:r w:rsidRPr="005C218A">
              <w:rPr>
                <w:sz w:val="20"/>
                <w:szCs w:val="20"/>
              </w:rPr>
              <w:t>21 652.3</w:t>
            </w:r>
          </w:p>
        </w:tc>
        <w:tc>
          <w:tcPr>
            <w:tcW w:w="650" w:type="pct"/>
          </w:tcPr>
          <w:p w14:paraId="79E60D1F" w14:textId="77777777" w:rsidR="005C218A" w:rsidRPr="005C218A" w:rsidRDefault="005C218A" w:rsidP="00881A85">
            <w:pPr>
              <w:ind w:right="72"/>
              <w:jc w:val="right"/>
              <w:rPr>
                <w:sz w:val="20"/>
                <w:szCs w:val="20"/>
              </w:rPr>
            </w:pPr>
            <w:r w:rsidRPr="005C218A">
              <w:rPr>
                <w:sz w:val="20"/>
                <w:szCs w:val="20"/>
              </w:rPr>
              <w:t>22 609.8</w:t>
            </w:r>
          </w:p>
        </w:tc>
        <w:tc>
          <w:tcPr>
            <w:tcW w:w="830" w:type="pct"/>
          </w:tcPr>
          <w:p w14:paraId="099255DA" w14:textId="77777777" w:rsidR="005C218A" w:rsidRPr="005C218A" w:rsidRDefault="005C218A" w:rsidP="00881A85">
            <w:pPr>
              <w:ind w:right="72"/>
              <w:jc w:val="right"/>
              <w:rPr>
                <w:sz w:val="20"/>
                <w:szCs w:val="20"/>
              </w:rPr>
            </w:pPr>
            <w:r w:rsidRPr="005C218A">
              <w:rPr>
                <w:sz w:val="20"/>
                <w:szCs w:val="20"/>
              </w:rPr>
              <w:t>44 262.1</w:t>
            </w:r>
          </w:p>
        </w:tc>
      </w:tr>
      <w:tr w:rsidR="005C218A" w:rsidRPr="005C218A" w14:paraId="255FA01B" w14:textId="77777777" w:rsidTr="005C218A">
        <w:trPr>
          <w:trHeight w:val="211"/>
          <w:jc w:val="center"/>
        </w:trPr>
        <w:tc>
          <w:tcPr>
            <w:tcW w:w="2708" w:type="pct"/>
          </w:tcPr>
          <w:p w14:paraId="2DA601E2" w14:textId="77777777" w:rsidR="005C218A" w:rsidRPr="005C218A" w:rsidRDefault="005C218A" w:rsidP="005C218A">
            <w:pPr>
              <w:rPr>
                <w:sz w:val="20"/>
                <w:szCs w:val="20"/>
              </w:rPr>
            </w:pPr>
            <w:r w:rsidRPr="005C218A">
              <w:rPr>
                <w:rFonts w:hint="eastAsia"/>
                <w:sz w:val="20"/>
                <w:szCs w:val="20"/>
              </w:rPr>
              <w:t>周转资本准备金</w:t>
            </w:r>
          </w:p>
        </w:tc>
        <w:tc>
          <w:tcPr>
            <w:tcW w:w="812" w:type="pct"/>
          </w:tcPr>
          <w:p w14:paraId="54A3049B" w14:textId="77777777" w:rsidR="005C218A" w:rsidRPr="005C218A" w:rsidRDefault="005C218A" w:rsidP="00881A85">
            <w:pPr>
              <w:ind w:right="72"/>
              <w:jc w:val="right"/>
              <w:rPr>
                <w:sz w:val="20"/>
                <w:szCs w:val="20"/>
              </w:rPr>
            </w:pPr>
            <w:r w:rsidRPr="005C218A">
              <w:rPr>
                <w:sz w:val="20"/>
                <w:szCs w:val="20"/>
              </w:rPr>
              <w:t>29.8</w:t>
            </w:r>
          </w:p>
        </w:tc>
        <w:tc>
          <w:tcPr>
            <w:tcW w:w="650" w:type="pct"/>
          </w:tcPr>
          <w:p w14:paraId="0CF48F6B" w14:textId="77777777" w:rsidR="005C218A" w:rsidRPr="005C218A" w:rsidRDefault="005C218A" w:rsidP="00881A85">
            <w:pPr>
              <w:ind w:right="72"/>
              <w:jc w:val="right"/>
              <w:rPr>
                <w:sz w:val="20"/>
                <w:szCs w:val="20"/>
              </w:rPr>
            </w:pPr>
            <w:r w:rsidRPr="005C218A">
              <w:rPr>
                <w:sz w:val="20"/>
                <w:szCs w:val="20"/>
              </w:rPr>
              <w:t>143.6</w:t>
            </w:r>
          </w:p>
        </w:tc>
        <w:tc>
          <w:tcPr>
            <w:tcW w:w="830" w:type="pct"/>
          </w:tcPr>
          <w:p w14:paraId="1D2EBEEF" w14:textId="77777777" w:rsidR="005C218A" w:rsidRPr="005C218A" w:rsidRDefault="005C218A" w:rsidP="00881A85">
            <w:pPr>
              <w:ind w:right="72"/>
              <w:jc w:val="right"/>
              <w:rPr>
                <w:sz w:val="20"/>
                <w:szCs w:val="20"/>
              </w:rPr>
            </w:pPr>
            <w:r w:rsidRPr="005C218A">
              <w:rPr>
                <w:sz w:val="20"/>
                <w:szCs w:val="20"/>
              </w:rPr>
              <w:t>173.4</w:t>
            </w:r>
          </w:p>
        </w:tc>
      </w:tr>
      <w:tr w:rsidR="005C218A" w:rsidRPr="005C218A" w14:paraId="79F39810" w14:textId="77777777" w:rsidTr="005C218A">
        <w:trPr>
          <w:trHeight w:val="211"/>
          <w:jc w:val="center"/>
        </w:trPr>
        <w:tc>
          <w:tcPr>
            <w:tcW w:w="2708" w:type="pct"/>
          </w:tcPr>
          <w:p w14:paraId="608DF802" w14:textId="30C6A56A" w:rsidR="005C218A" w:rsidRPr="005C218A" w:rsidRDefault="005C218A" w:rsidP="005C218A">
            <w:pPr>
              <w:tabs>
                <w:tab w:val="clear" w:pos="567"/>
                <w:tab w:val="clear" w:pos="1134"/>
                <w:tab w:val="clear" w:pos="1701"/>
                <w:tab w:val="clear" w:pos="2268"/>
                <w:tab w:val="left" w:pos="180"/>
              </w:tabs>
              <w:rPr>
                <w:b/>
                <w:bCs/>
                <w:sz w:val="20"/>
                <w:szCs w:val="20"/>
              </w:rPr>
            </w:pPr>
            <w:r w:rsidRPr="005C218A">
              <w:rPr>
                <w:b/>
                <w:bCs/>
                <w:sz w:val="20"/>
                <w:szCs w:val="20"/>
                <w:lang w:eastAsia="zh-CN"/>
              </w:rPr>
              <w:tab/>
            </w:r>
            <w:r w:rsidRPr="005C218A">
              <w:rPr>
                <w:rFonts w:hint="eastAsia"/>
                <w:b/>
                <w:bCs/>
                <w:sz w:val="20"/>
                <w:szCs w:val="20"/>
                <w:lang w:eastAsia="zh-CN"/>
              </w:rPr>
              <w:t>共计</w:t>
            </w:r>
          </w:p>
        </w:tc>
        <w:tc>
          <w:tcPr>
            <w:tcW w:w="812" w:type="pct"/>
          </w:tcPr>
          <w:p w14:paraId="41705A84" w14:textId="77777777" w:rsidR="005C218A" w:rsidRPr="005C218A" w:rsidRDefault="005C218A" w:rsidP="00881A85">
            <w:pPr>
              <w:ind w:right="72"/>
              <w:jc w:val="right"/>
              <w:rPr>
                <w:sz w:val="20"/>
                <w:szCs w:val="20"/>
              </w:rPr>
            </w:pPr>
            <w:r w:rsidRPr="005C218A">
              <w:rPr>
                <w:sz w:val="20"/>
                <w:szCs w:val="20"/>
              </w:rPr>
              <w:t>21 682.1</w:t>
            </w:r>
          </w:p>
        </w:tc>
        <w:tc>
          <w:tcPr>
            <w:tcW w:w="650" w:type="pct"/>
          </w:tcPr>
          <w:p w14:paraId="0E4D421D" w14:textId="77777777" w:rsidR="005C218A" w:rsidRPr="005C218A" w:rsidRDefault="005C218A" w:rsidP="00881A85">
            <w:pPr>
              <w:ind w:right="72"/>
              <w:jc w:val="right"/>
              <w:rPr>
                <w:sz w:val="20"/>
                <w:szCs w:val="20"/>
              </w:rPr>
            </w:pPr>
            <w:r w:rsidRPr="005C218A">
              <w:rPr>
                <w:sz w:val="20"/>
                <w:szCs w:val="20"/>
              </w:rPr>
              <w:t>22 753.4</w:t>
            </w:r>
          </w:p>
        </w:tc>
        <w:tc>
          <w:tcPr>
            <w:tcW w:w="830" w:type="pct"/>
          </w:tcPr>
          <w:p w14:paraId="44EE02F0" w14:textId="77777777" w:rsidR="005C218A" w:rsidRPr="005C218A" w:rsidRDefault="005C218A" w:rsidP="00881A85">
            <w:pPr>
              <w:ind w:right="72"/>
              <w:jc w:val="right"/>
              <w:rPr>
                <w:sz w:val="20"/>
                <w:szCs w:val="20"/>
              </w:rPr>
            </w:pPr>
            <w:r w:rsidRPr="005C218A">
              <w:rPr>
                <w:sz w:val="20"/>
                <w:szCs w:val="20"/>
              </w:rPr>
              <w:t>44 435.5</w:t>
            </w:r>
          </w:p>
        </w:tc>
      </w:tr>
      <w:tr w:rsidR="005C218A" w:rsidRPr="005C218A" w14:paraId="19304835" w14:textId="77777777" w:rsidTr="005C218A">
        <w:trPr>
          <w:trHeight w:val="211"/>
          <w:jc w:val="center"/>
        </w:trPr>
        <w:tc>
          <w:tcPr>
            <w:tcW w:w="2708" w:type="pct"/>
          </w:tcPr>
          <w:p w14:paraId="111D86B7" w14:textId="77777777" w:rsidR="005C218A" w:rsidRPr="005C218A" w:rsidRDefault="005C218A" w:rsidP="005C218A">
            <w:pPr>
              <w:rPr>
                <w:sz w:val="20"/>
                <w:szCs w:val="20"/>
              </w:rPr>
            </w:pPr>
            <w:proofErr w:type="gramStart"/>
            <w:r w:rsidRPr="005C218A">
              <w:rPr>
                <w:rFonts w:hint="eastAsia"/>
                <w:sz w:val="20"/>
                <w:szCs w:val="20"/>
              </w:rPr>
              <w:t>公约占综合预算份额</w:t>
            </w:r>
            <w:r w:rsidRPr="005C218A">
              <w:rPr>
                <w:sz w:val="20"/>
                <w:szCs w:val="20"/>
              </w:rPr>
              <w:t>(</w:t>
            </w:r>
            <w:proofErr w:type="gramEnd"/>
            <w:r w:rsidRPr="005C218A">
              <w:rPr>
                <w:sz w:val="20"/>
                <w:szCs w:val="20"/>
              </w:rPr>
              <w:t>72%)</w:t>
            </w:r>
          </w:p>
        </w:tc>
        <w:tc>
          <w:tcPr>
            <w:tcW w:w="812" w:type="pct"/>
          </w:tcPr>
          <w:p w14:paraId="34C5D959" w14:textId="77777777" w:rsidR="005C218A" w:rsidRPr="005C218A" w:rsidRDefault="005C218A" w:rsidP="00881A85">
            <w:pPr>
              <w:ind w:right="72"/>
              <w:jc w:val="right"/>
              <w:rPr>
                <w:sz w:val="20"/>
                <w:szCs w:val="20"/>
              </w:rPr>
            </w:pPr>
            <w:r w:rsidRPr="005C218A">
              <w:rPr>
                <w:sz w:val="20"/>
                <w:szCs w:val="20"/>
              </w:rPr>
              <w:t>15 611.1</w:t>
            </w:r>
          </w:p>
        </w:tc>
        <w:tc>
          <w:tcPr>
            <w:tcW w:w="650" w:type="pct"/>
          </w:tcPr>
          <w:p w14:paraId="252FEE05" w14:textId="77777777" w:rsidR="005C218A" w:rsidRPr="005C218A" w:rsidRDefault="005C218A" w:rsidP="00881A85">
            <w:pPr>
              <w:ind w:right="72"/>
              <w:jc w:val="right"/>
              <w:rPr>
                <w:sz w:val="20"/>
                <w:szCs w:val="20"/>
              </w:rPr>
            </w:pPr>
            <w:r w:rsidRPr="005C218A">
              <w:rPr>
                <w:sz w:val="20"/>
                <w:szCs w:val="20"/>
              </w:rPr>
              <w:t>16 382.4</w:t>
            </w:r>
          </w:p>
        </w:tc>
        <w:tc>
          <w:tcPr>
            <w:tcW w:w="830" w:type="pct"/>
          </w:tcPr>
          <w:p w14:paraId="3ACB029E" w14:textId="77777777" w:rsidR="005C218A" w:rsidRPr="005C218A" w:rsidRDefault="005C218A" w:rsidP="00881A85">
            <w:pPr>
              <w:ind w:right="72"/>
              <w:jc w:val="right"/>
              <w:rPr>
                <w:sz w:val="20"/>
                <w:szCs w:val="20"/>
              </w:rPr>
            </w:pPr>
            <w:r w:rsidRPr="005C218A">
              <w:rPr>
                <w:sz w:val="20"/>
                <w:szCs w:val="20"/>
              </w:rPr>
              <w:t>31 993.5</w:t>
            </w:r>
          </w:p>
        </w:tc>
      </w:tr>
      <w:tr w:rsidR="005C218A" w:rsidRPr="005C218A" w14:paraId="1D1A488F" w14:textId="77777777" w:rsidTr="005C218A">
        <w:trPr>
          <w:trHeight w:val="211"/>
          <w:jc w:val="center"/>
        </w:trPr>
        <w:tc>
          <w:tcPr>
            <w:tcW w:w="2708" w:type="pct"/>
          </w:tcPr>
          <w:p w14:paraId="6C4EE6CD" w14:textId="77777777" w:rsidR="005C218A" w:rsidRPr="005C218A" w:rsidRDefault="005C218A" w:rsidP="005C218A">
            <w:pPr>
              <w:rPr>
                <w:sz w:val="20"/>
                <w:szCs w:val="20"/>
              </w:rPr>
            </w:pPr>
            <w:r w:rsidRPr="005C218A">
              <w:rPr>
                <w:rFonts w:hint="eastAsia"/>
                <w:sz w:val="20"/>
                <w:szCs w:val="20"/>
              </w:rPr>
              <w:t>扣除东道国的捐助</w:t>
            </w:r>
          </w:p>
        </w:tc>
        <w:tc>
          <w:tcPr>
            <w:tcW w:w="812" w:type="pct"/>
          </w:tcPr>
          <w:p w14:paraId="29F9469A" w14:textId="77777777" w:rsidR="005C218A" w:rsidRPr="005C218A" w:rsidRDefault="005C218A" w:rsidP="00881A85">
            <w:pPr>
              <w:ind w:right="72"/>
              <w:jc w:val="right"/>
              <w:rPr>
                <w:sz w:val="20"/>
                <w:szCs w:val="20"/>
              </w:rPr>
            </w:pPr>
            <w:r w:rsidRPr="005C218A">
              <w:rPr>
                <w:sz w:val="20"/>
                <w:szCs w:val="20"/>
              </w:rPr>
              <w:t>(1 189.9)</w:t>
            </w:r>
          </w:p>
        </w:tc>
        <w:tc>
          <w:tcPr>
            <w:tcW w:w="650" w:type="pct"/>
          </w:tcPr>
          <w:p w14:paraId="5B164CCC" w14:textId="77777777" w:rsidR="005C218A" w:rsidRPr="005C218A" w:rsidRDefault="005C218A" w:rsidP="00881A85">
            <w:pPr>
              <w:ind w:right="72"/>
              <w:jc w:val="right"/>
              <w:rPr>
                <w:sz w:val="20"/>
                <w:szCs w:val="20"/>
              </w:rPr>
            </w:pPr>
            <w:r w:rsidRPr="005C218A">
              <w:rPr>
                <w:sz w:val="20"/>
                <w:szCs w:val="20"/>
              </w:rPr>
              <w:t>(1 201.4)</w:t>
            </w:r>
          </w:p>
        </w:tc>
        <w:tc>
          <w:tcPr>
            <w:tcW w:w="830" w:type="pct"/>
          </w:tcPr>
          <w:p w14:paraId="018D1990" w14:textId="77777777" w:rsidR="005C218A" w:rsidRPr="005C218A" w:rsidRDefault="005C218A" w:rsidP="00881A85">
            <w:pPr>
              <w:ind w:right="72"/>
              <w:jc w:val="right"/>
              <w:rPr>
                <w:sz w:val="20"/>
                <w:szCs w:val="20"/>
              </w:rPr>
            </w:pPr>
            <w:r w:rsidRPr="005C218A">
              <w:rPr>
                <w:sz w:val="20"/>
                <w:szCs w:val="20"/>
              </w:rPr>
              <w:t>(2 391.3)</w:t>
            </w:r>
          </w:p>
        </w:tc>
      </w:tr>
      <w:tr w:rsidR="005C218A" w:rsidRPr="005C218A" w14:paraId="649BBA82" w14:textId="77777777" w:rsidTr="005C218A">
        <w:trPr>
          <w:trHeight w:val="211"/>
          <w:jc w:val="center"/>
        </w:trPr>
        <w:tc>
          <w:tcPr>
            <w:tcW w:w="2708" w:type="pct"/>
          </w:tcPr>
          <w:p w14:paraId="145E65FA" w14:textId="77777777" w:rsidR="005C218A" w:rsidRPr="005C218A" w:rsidRDefault="005C218A" w:rsidP="005C218A">
            <w:pPr>
              <w:rPr>
                <w:sz w:val="20"/>
                <w:szCs w:val="20"/>
              </w:rPr>
            </w:pPr>
            <w:r w:rsidRPr="005C218A">
              <w:rPr>
                <w:rFonts w:hint="eastAsia"/>
                <w:sz w:val="20"/>
                <w:szCs w:val="20"/>
              </w:rPr>
              <w:t>扣除动用的准备金</w:t>
            </w:r>
          </w:p>
        </w:tc>
        <w:tc>
          <w:tcPr>
            <w:tcW w:w="812" w:type="pct"/>
          </w:tcPr>
          <w:p w14:paraId="047AE680" w14:textId="77777777" w:rsidR="005C218A" w:rsidRPr="005C218A" w:rsidRDefault="005C218A" w:rsidP="00881A85">
            <w:pPr>
              <w:ind w:right="72"/>
              <w:jc w:val="right"/>
              <w:rPr>
                <w:sz w:val="20"/>
                <w:szCs w:val="20"/>
              </w:rPr>
            </w:pPr>
            <w:r w:rsidRPr="005C218A">
              <w:rPr>
                <w:sz w:val="20"/>
                <w:szCs w:val="20"/>
              </w:rPr>
              <w:t>(342.5)</w:t>
            </w:r>
          </w:p>
        </w:tc>
        <w:tc>
          <w:tcPr>
            <w:tcW w:w="650" w:type="pct"/>
          </w:tcPr>
          <w:p w14:paraId="79E980F2" w14:textId="77777777" w:rsidR="005C218A" w:rsidRPr="005C218A" w:rsidRDefault="005C218A" w:rsidP="00881A85">
            <w:pPr>
              <w:ind w:right="72"/>
              <w:jc w:val="right"/>
              <w:rPr>
                <w:sz w:val="20"/>
                <w:szCs w:val="20"/>
              </w:rPr>
            </w:pPr>
            <w:r w:rsidRPr="005C218A">
              <w:rPr>
                <w:sz w:val="20"/>
                <w:szCs w:val="20"/>
              </w:rPr>
              <w:t>(139.1)</w:t>
            </w:r>
          </w:p>
        </w:tc>
        <w:tc>
          <w:tcPr>
            <w:tcW w:w="830" w:type="pct"/>
          </w:tcPr>
          <w:p w14:paraId="0E04AE34" w14:textId="77777777" w:rsidR="005C218A" w:rsidRPr="005C218A" w:rsidRDefault="005C218A" w:rsidP="00881A85">
            <w:pPr>
              <w:ind w:right="72"/>
              <w:jc w:val="right"/>
              <w:rPr>
                <w:sz w:val="20"/>
                <w:szCs w:val="20"/>
              </w:rPr>
            </w:pPr>
            <w:r w:rsidRPr="005C218A">
              <w:rPr>
                <w:sz w:val="20"/>
                <w:szCs w:val="20"/>
              </w:rPr>
              <w:t>(481.6)</w:t>
            </w:r>
          </w:p>
        </w:tc>
      </w:tr>
      <w:tr w:rsidR="005C218A" w:rsidRPr="005C218A" w14:paraId="009C7D5D" w14:textId="77777777" w:rsidTr="005C218A">
        <w:trPr>
          <w:trHeight w:val="211"/>
          <w:jc w:val="center"/>
        </w:trPr>
        <w:tc>
          <w:tcPr>
            <w:tcW w:w="2708" w:type="pct"/>
          </w:tcPr>
          <w:p w14:paraId="454F0137" w14:textId="1B9948C4" w:rsidR="005C218A" w:rsidRPr="005C218A" w:rsidRDefault="005C218A" w:rsidP="005C218A">
            <w:pPr>
              <w:tabs>
                <w:tab w:val="clear" w:pos="567"/>
                <w:tab w:val="clear" w:pos="1134"/>
                <w:tab w:val="clear" w:pos="1701"/>
                <w:tab w:val="clear" w:pos="2268"/>
                <w:tab w:val="left" w:pos="180"/>
              </w:tabs>
              <w:rPr>
                <w:b/>
                <w:bCs/>
                <w:sz w:val="20"/>
                <w:szCs w:val="20"/>
                <w:lang w:eastAsia="zh-CN"/>
              </w:rPr>
            </w:pPr>
            <w:r w:rsidRPr="005C218A">
              <w:rPr>
                <w:b/>
                <w:bCs/>
                <w:sz w:val="20"/>
                <w:szCs w:val="20"/>
                <w:lang w:eastAsia="zh-CN"/>
              </w:rPr>
              <w:tab/>
            </w:r>
            <w:r w:rsidRPr="005C218A">
              <w:rPr>
                <w:rFonts w:hint="eastAsia"/>
                <w:b/>
                <w:bCs/>
                <w:sz w:val="20"/>
                <w:szCs w:val="20"/>
                <w:lang w:eastAsia="zh-CN"/>
              </w:rPr>
              <w:t>由缔约方分摊的总额净值</w:t>
            </w:r>
          </w:p>
        </w:tc>
        <w:tc>
          <w:tcPr>
            <w:tcW w:w="812" w:type="pct"/>
          </w:tcPr>
          <w:p w14:paraId="02EE7BB8" w14:textId="77777777" w:rsidR="005C218A" w:rsidRPr="005C218A" w:rsidRDefault="005C218A" w:rsidP="00881A85">
            <w:pPr>
              <w:ind w:right="72"/>
              <w:jc w:val="right"/>
              <w:rPr>
                <w:b/>
                <w:bCs/>
                <w:sz w:val="20"/>
                <w:szCs w:val="20"/>
              </w:rPr>
            </w:pPr>
            <w:r w:rsidRPr="005C218A">
              <w:rPr>
                <w:b/>
                <w:bCs/>
                <w:sz w:val="20"/>
                <w:szCs w:val="20"/>
              </w:rPr>
              <w:t>14 078.7</w:t>
            </w:r>
          </w:p>
        </w:tc>
        <w:tc>
          <w:tcPr>
            <w:tcW w:w="650" w:type="pct"/>
          </w:tcPr>
          <w:p w14:paraId="120CE211" w14:textId="77777777" w:rsidR="005C218A" w:rsidRPr="005C218A" w:rsidRDefault="005C218A" w:rsidP="00881A85">
            <w:pPr>
              <w:ind w:right="72"/>
              <w:jc w:val="right"/>
              <w:rPr>
                <w:b/>
                <w:bCs/>
                <w:sz w:val="20"/>
                <w:szCs w:val="20"/>
              </w:rPr>
            </w:pPr>
            <w:r w:rsidRPr="005C218A">
              <w:rPr>
                <w:b/>
                <w:bCs/>
                <w:sz w:val="20"/>
                <w:szCs w:val="20"/>
              </w:rPr>
              <w:t>15 042.0</w:t>
            </w:r>
          </w:p>
        </w:tc>
        <w:tc>
          <w:tcPr>
            <w:tcW w:w="830" w:type="pct"/>
          </w:tcPr>
          <w:p w14:paraId="13495DB4" w14:textId="77777777" w:rsidR="005C218A" w:rsidRPr="005C218A" w:rsidRDefault="005C218A" w:rsidP="00881A85">
            <w:pPr>
              <w:ind w:right="72"/>
              <w:jc w:val="right"/>
              <w:rPr>
                <w:b/>
                <w:bCs/>
                <w:sz w:val="20"/>
                <w:szCs w:val="20"/>
              </w:rPr>
            </w:pPr>
            <w:r w:rsidRPr="005C218A">
              <w:rPr>
                <w:b/>
                <w:bCs/>
                <w:sz w:val="20"/>
                <w:szCs w:val="20"/>
              </w:rPr>
              <w:t>29 120.6</w:t>
            </w:r>
          </w:p>
        </w:tc>
      </w:tr>
    </w:tbl>
    <w:bookmarkEnd w:id="8"/>
    <w:p w14:paraId="0E820A64" w14:textId="77777777" w:rsidR="005C218A" w:rsidRPr="00881A85" w:rsidRDefault="005C218A" w:rsidP="005C218A">
      <w:pPr>
        <w:tabs>
          <w:tab w:val="clear" w:pos="567"/>
          <w:tab w:val="clear" w:pos="1134"/>
          <w:tab w:val="clear" w:pos="1701"/>
          <w:tab w:val="clear" w:pos="2268"/>
          <w:tab w:val="left" w:pos="900"/>
        </w:tabs>
        <w:spacing w:before="120"/>
        <w:ind w:left="490"/>
        <w:rPr>
          <w:sz w:val="18"/>
          <w:szCs w:val="18"/>
          <w:lang w:eastAsia="zh-CN"/>
        </w:rPr>
      </w:pPr>
      <w:r w:rsidRPr="00881A85">
        <w:rPr>
          <w:i/>
          <w:iCs/>
          <w:sz w:val="18"/>
          <w:szCs w:val="18"/>
          <w:lang w:eastAsia="zh-CN"/>
        </w:rPr>
        <w:lastRenderedPageBreak/>
        <w:t>a</w:t>
      </w:r>
      <w:r w:rsidRPr="00881A85">
        <w:rPr>
          <w:sz w:val="18"/>
          <w:szCs w:val="18"/>
          <w:lang w:eastAsia="zh-CN"/>
        </w:rPr>
        <w:tab/>
      </w:r>
      <w:r w:rsidRPr="00881A85">
        <w:rPr>
          <w:rFonts w:hint="eastAsia"/>
          <w:sz w:val="18"/>
          <w:szCs w:val="18"/>
          <w:lang w:eastAsia="zh-CN"/>
        </w:rPr>
        <w:t xml:space="preserve"> </w:t>
      </w:r>
      <w:r w:rsidRPr="00881A85">
        <w:rPr>
          <w:sz w:val="18"/>
          <w:szCs w:val="18"/>
          <w:lang w:eastAsia="zh-CN"/>
        </w:rPr>
        <w:t>生物多样性公约</w:t>
      </w:r>
      <w:r w:rsidRPr="00881A85">
        <w:rPr>
          <w:rFonts w:hint="eastAsia"/>
          <w:sz w:val="18"/>
          <w:szCs w:val="18"/>
          <w:lang w:eastAsia="zh-CN"/>
        </w:rPr>
        <w:t>关于</w:t>
      </w:r>
      <w:r w:rsidRPr="00881A85">
        <w:rPr>
          <w:sz w:val="18"/>
          <w:szCs w:val="18"/>
          <w:lang w:eastAsia="zh-CN"/>
        </w:rPr>
        <w:t>土著人民和地方社区</w:t>
      </w:r>
      <w:r w:rsidRPr="00881A85">
        <w:rPr>
          <w:rFonts w:hint="eastAsia"/>
          <w:sz w:val="18"/>
          <w:szCs w:val="18"/>
          <w:lang w:eastAsia="zh-CN"/>
        </w:rPr>
        <w:t>的</w:t>
      </w:r>
      <w:r w:rsidRPr="00881A85">
        <w:rPr>
          <w:sz w:val="18"/>
          <w:szCs w:val="18"/>
          <w:lang w:eastAsia="zh-CN"/>
        </w:rPr>
        <w:t>第</w:t>
      </w:r>
      <w:r w:rsidRPr="00881A85">
        <w:rPr>
          <w:sz w:val="18"/>
          <w:szCs w:val="18"/>
          <w:lang w:eastAsia="zh-CN"/>
        </w:rPr>
        <w:t>8(j)</w:t>
      </w:r>
      <w:r w:rsidRPr="00881A85">
        <w:rPr>
          <w:sz w:val="18"/>
          <w:szCs w:val="18"/>
          <w:lang w:eastAsia="zh-CN"/>
        </w:rPr>
        <w:t>条和其他条款附属机构第一次会议</w:t>
      </w:r>
      <w:r w:rsidRPr="00881A85">
        <w:rPr>
          <w:rFonts w:hint="eastAsia"/>
          <w:sz w:val="18"/>
          <w:szCs w:val="18"/>
          <w:lang w:eastAsia="zh-CN"/>
        </w:rPr>
        <w:t>；</w:t>
      </w:r>
      <w:r w:rsidRPr="00881A85">
        <w:rPr>
          <w:sz w:val="18"/>
          <w:szCs w:val="18"/>
          <w:lang w:eastAsia="zh-CN"/>
        </w:rPr>
        <w:t>科学、技术和工艺咨询附属机构第二十七次和第二十八次会议</w:t>
      </w:r>
      <w:r w:rsidRPr="00881A85">
        <w:rPr>
          <w:rFonts w:hint="eastAsia"/>
          <w:sz w:val="18"/>
          <w:szCs w:val="18"/>
          <w:lang w:eastAsia="zh-CN"/>
        </w:rPr>
        <w:t>；执行问题</w:t>
      </w:r>
      <w:r w:rsidRPr="00881A85">
        <w:rPr>
          <w:sz w:val="18"/>
          <w:szCs w:val="18"/>
          <w:lang w:eastAsia="zh-CN"/>
        </w:rPr>
        <w:t>附属机构第六次会议</w:t>
      </w:r>
      <w:r w:rsidRPr="00881A85">
        <w:rPr>
          <w:rFonts w:hint="eastAsia"/>
          <w:sz w:val="18"/>
          <w:szCs w:val="18"/>
          <w:lang w:eastAsia="zh-CN"/>
        </w:rPr>
        <w:t>；</w:t>
      </w:r>
      <w:r w:rsidRPr="00881A85">
        <w:rPr>
          <w:sz w:val="18"/>
          <w:szCs w:val="18"/>
          <w:lang w:eastAsia="zh-CN"/>
        </w:rPr>
        <w:t>同时举行的公约缔约方</w:t>
      </w:r>
      <w:r w:rsidRPr="00881A85">
        <w:rPr>
          <w:rFonts w:hint="eastAsia"/>
          <w:sz w:val="18"/>
          <w:szCs w:val="18"/>
          <w:lang w:eastAsia="zh-CN"/>
        </w:rPr>
        <w:t>大会</w:t>
      </w:r>
      <w:r w:rsidRPr="00881A85">
        <w:rPr>
          <w:sz w:val="18"/>
          <w:szCs w:val="18"/>
          <w:lang w:eastAsia="zh-CN"/>
        </w:rPr>
        <w:t>第十七</w:t>
      </w:r>
      <w:r w:rsidRPr="00881A85">
        <w:rPr>
          <w:rFonts w:hint="eastAsia"/>
          <w:sz w:val="18"/>
          <w:szCs w:val="18"/>
          <w:lang w:eastAsia="zh-CN"/>
        </w:rPr>
        <w:t>届</w:t>
      </w:r>
      <w:r w:rsidRPr="00881A85">
        <w:rPr>
          <w:sz w:val="18"/>
          <w:szCs w:val="18"/>
          <w:lang w:eastAsia="zh-CN"/>
        </w:rPr>
        <w:t>会议</w:t>
      </w:r>
      <w:r w:rsidRPr="00881A85">
        <w:rPr>
          <w:rFonts w:hint="eastAsia"/>
          <w:sz w:val="18"/>
          <w:szCs w:val="18"/>
          <w:lang w:eastAsia="zh-CN"/>
        </w:rPr>
        <w:t>、</w:t>
      </w:r>
      <w:r w:rsidRPr="00881A85">
        <w:rPr>
          <w:sz w:val="18"/>
          <w:szCs w:val="18"/>
          <w:lang w:eastAsia="zh-CN"/>
        </w:rPr>
        <w:t>作为</w:t>
      </w:r>
      <w:r w:rsidRPr="00881A85">
        <w:rPr>
          <w:rFonts w:hint="eastAsia"/>
          <w:sz w:val="18"/>
          <w:szCs w:val="18"/>
          <w:lang w:eastAsia="zh-CN"/>
        </w:rPr>
        <w:t>卡塔赫纳</w:t>
      </w:r>
      <w:r w:rsidRPr="00881A85">
        <w:rPr>
          <w:sz w:val="18"/>
          <w:szCs w:val="18"/>
          <w:lang w:eastAsia="zh-CN"/>
        </w:rPr>
        <w:t>议定书缔约方会议的</w:t>
      </w:r>
      <w:r w:rsidRPr="00881A85">
        <w:rPr>
          <w:rFonts w:hint="eastAsia"/>
          <w:sz w:val="18"/>
          <w:szCs w:val="18"/>
          <w:lang w:eastAsia="zh-CN"/>
        </w:rPr>
        <w:t>缔约方大会</w:t>
      </w:r>
      <w:r w:rsidRPr="00881A85">
        <w:rPr>
          <w:sz w:val="18"/>
          <w:szCs w:val="18"/>
          <w:lang w:eastAsia="zh-CN"/>
        </w:rPr>
        <w:t>第十二次会议和作为</w:t>
      </w:r>
      <w:r w:rsidRPr="00881A85">
        <w:rPr>
          <w:rFonts w:hint="eastAsia"/>
          <w:sz w:val="18"/>
          <w:szCs w:val="18"/>
          <w:lang w:eastAsia="zh-CN"/>
        </w:rPr>
        <w:t>名古屋议定书</w:t>
      </w:r>
      <w:r w:rsidRPr="00881A85">
        <w:rPr>
          <w:sz w:val="18"/>
          <w:szCs w:val="18"/>
          <w:lang w:eastAsia="zh-CN"/>
        </w:rPr>
        <w:t>缔约方会议的</w:t>
      </w:r>
      <w:r w:rsidRPr="00881A85">
        <w:rPr>
          <w:rFonts w:hint="eastAsia"/>
          <w:sz w:val="18"/>
          <w:szCs w:val="18"/>
          <w:lang w:eastAsia="zh-CN"/>
        </w:rPr>
        <w:t>缔约方大会</w:t>
      </w:r>
      <w:r w:rsidRPr="00881A85">
        <w:rPr>
          <w:sz w:val="18"/>
          <w:szCs w:val="18"/>
          <w:lang w:eastAsia="zh-CN"/>
        </w:rPr>
        <w:t>第六次会议。</w:t>
      </w:r>
    </w:p>
    <w:p w14:paraId="3A24C6F6" w14:textId="77777777" w:rsidR="005C218A" w:rsidRPr="005C218A" w:rsidRDefault="005C218A" w:rsidP="005C218A">
      <w:pPr>
        <w:tabs>
          <w:tab w:val="clear" w:pos="567"/>
          <w:tab w:val="clear" w:pos="1134"/>
          <w:tab w:val="clear" w:pos="1701"/>
          <w:tab w:val="clear" w:pos="2268"/>
          <w:tab w:val="left" w:pos="900"/>
        </w:tabs>
        <w:spacing w:before="120"/>
        <w:ind w:left="490"/>
        <w:rPr>
          <w:sz w:val="24"/>
          <w:szCs w:val="24"/>
          <w:lang w:eastAsia="zh-CN"/>
        </w:rPr>
      </w:pPr>
    </w:p>
    <w:p w14:paraId="643C1559" w14:textId="77777777" w:rsidR="005C218A" w:rsidRPr="005C218A" w:rsidRDefault="005C218A" w:rsidP="005C218A">
      <w:pPr>
        <w:tabs>
          <w:tab w:val="clear" w:pos="567"/>
          <w:tab w:val="clear" w:pos="1134"/>
          <w:tab w:val="clear" w:pos="1701"/>
          <w:tab w:val="clear" w:pos="2268"/>
          <w:tab w:val="left" w:pos="900"/>
        </w:tabs>
        <w:ind w:left="490"/>
        <w:rPr>
          <w:sz w:val="24"/>
          <w:szCs w:val="24"/>
          <w:lang w:eastAsia="zh-CN"/>
        </w:rPr>
      </w:pPr>
      <w:r w:rsidRPr="005C218A">
        <w:rPr>
          <w:rFonts w:hint="eastAsia"/>
          <w:sz w:val="24"/>
          <w:szCs w:val="24"/>
          <w:lang w:eastAsia="zh-CN"/>
        </w:rPr>
        <w:t>表</w:t>
      </w:r>
      <w:r w:rsidRPr="005C218A">
        <w:rPr>
          <w:sz w:val="24"/>
          <w:szCs w:val="24"/>
          <w:lang w:eastAsia="zh-CN"/>
        </w:rPr>
        <w:t xml:space="preserve"> 2</w:t>
      </w:r>
    </w:p>
    <w:p w14:paraId="2DD55B3F" w14:textId="700BD7B0" w:rsidR="005C218A" w:rsidRPr="005C218A" w:rsidRDefault="005C218A" w:rsidP="005C218A">
      <w:pPr>
        <w:tabs>
          <w:tab w:val="clear" w:pos="567"/>
          <w:tab w:val="clear" w:pos="1134"/>
          <w:tab w:val="clear" w:pos="1701"/>
          <w:tab w:val="clear" w:pos="2268"/>
          <w:tab w:val="left" w:pos="900"/>
        </w:tabs>
        <w:ind w:left="490"/>
        <w:rPr>
          <w:b/>
          <w:bCs/>
          <w:sz w:val="24"/>
          <w:szCs w:val="24"/>
          <w:lang w:eastAsia="zh-CN"/>
        </w:rPr>
      </w:pPr>
      <w:r w:rsidRPr="005C218A">
        <w:rPr>
          <w:rFonts w:hint="eastAsia"/>
          <w:b/>
          <w:bCs/>
          <w:sz w:val="24"/>
          <w:szCs w:val="24"/>
          <w:lang w:eastAsia="zh-CN"/>
        </w:rPr>
        <w:t>2025-2026</w:t>
      </w:r>
      <w:r w:rsidRPr="005C218A">
        <w:rPr>
          <w:rFonts w:hint="eastAsia"/>
          <w:b/>
          <w:bCs/>
          <w:sz w:val="24"/>
          <w:szCs w:val="24"/>
          <w:lang w:eastAsia="zh-CN"/>
        </w:rPr>
        <w:t>年《公约》及其议定书核心信托基金综合两年期预算（按构成部分分列）</w:t>
      </w:r>
    </w:p>
    <w:p w14:paraId="6D1A58B6" w14:textId="77777777" w:rsidR="005C218A" w:rsidRPr="005C218A" w:rsidRDefault="005C218A" w:rsidP="005C218A">
      <w:pPr>
        <w:spacing w:after="120"/>
        <w:ind w:left="490"/>
        <w:rPr>
          <w:sz w:val="20"/>
          <w:szCs w:val="20"/>
        </w:rPr>
      </w:pPr>
      <w:r w:rsidRPr="005C218A">
        <w:rPr>
          <w:rFonts w:hint="eastAsia"/>
          <w:sz w:val="20"/>
          <w:szCs w:val="20"/>
        </w:rPr>
        <w:t>（</w:t>
      </w:r>
      <w:proofErr w:type="spellStart"/>
      <w:r w:rsidRPr="005C218A">
        <w:rPr>
          <w:rFonts w:hint="eastAsia"/>
          <w:sz w:val="20"/>
          <w:szCs w:val="20"/>
        </w:rPr>
        <w:t>千美元</w:t>
      </w:r>
      <w:proofErr w:type="spellEnd"/>
      <w:r w:rsidRPr="005C218A">
        <w:rPr>
          <w:rFonts w:hint="eastAsia"/>
          <w:sz w:val="20"/>
          <w:szCs w:val="20"/>
        </w:rPr>
        <w:t>）</w:t>
      </w:r>
    </w:p>
    <w:tbl>
      <w:tblPr>
        <w:tblW w:w="8132" w:type="dxa"/>
        <w:jc w:val="center"/>
        <w:tblLook w:val="04A0" w:firstRow="1" w:lastRow="0" w:firstColumn="1" w:lastColumn="0" w:noHBand="0" w:noVBand="1"/>
      </w:tblPr>
      <w:tblGrid>
        <w:gridCol w:w="4680"/>
        <w:gridCol w:w="1150"/>
        <w:gridCol w:w="1151"/>
        <w:gridCol w:w="1151"/>
      </w:tblGrid>
      <w:tr w:rsidR="005C218A" w:rsidRPr="006F76F6" w14:paraId="629F8F44" w14:textId="77777777" w:rsidTr="00881A85">
        <w:trPr>
          <w:tblHeader/>
          <w:jc w:val="center"/>
        </w:trPr>
        <w:tc>
          <w:tcPr>
            <w:tcW w:w="4680" w:type="dxa"/>
            <w:tcBorders>
              <w:top w:val="nil"/>
              <w:left w:val="nil"/>
              <w:bottom w:val="nil"/>
              <w:right w:val="nil"/>
            </w:tcBorders>
            <w:shd w:val="clear" w:color="auto" w:fill="auto"/>
            <w:vAlign w:val="center"/>
          </w:tcPr>
          <w:p w14:paraId="26CA37FD" w14:textId="77777777" w:rsidR="005C218A" w:rsidRPr="006F76F6" w:rsidRDefault="005C218A" w:rsidP="005C218A">
            <w:pPr>
              <w:rPr>
                <w:rFonts w:ascii="楷体" w:eastAsia="楷体" w:hAnsi="楷体"/>
                <w:sz w:val="20"/>
                <w:szCs w:val="20"/>
              </w:rPr>
            </w:pPr>
            <w:proofErr w:type="spellStart"/>
            <w:r w:rsidRPr="006F76F6">
              <w:rPr>
                <w:rFonts w:ascii="楷体" w:eastAsia="楷体" w:hAnsi="楷体" w:hint="eastAsia"/>
                <w:sz w:val="20"/>
                <w:szCs w:val="20"/>
              </w:rPr>
              <w:t>构成部分</w:t>
            </w:r>
            <w:proofErr w:type="spellEnd"/>
          </w:p>
        </w:tc>
        <w:tc>
          <w:tcPr>
            <w:tcW w:w="1150" w:type="dxa"/>
            <w:tcBorders>
              <w:top w:val="nil"/>
              <w:left w:val="nil"/>
              <w:bottom w:val="nil"/>
              <w:right w:val="nil"/>
            </w:tcBorders>
            <w:shd w:val="clear" w:color="auto" w:fill="auto"/>
            <w:vAlign w:val="center"/>
          </w:tcPr>
          <w:p w14:paraId="36D2BC81" w14:textId="77777777" w:rsidR="005C218A" w:rsidRPr="006F76F6" w:rsidRDefault="005C218A" w:rsidP="00881A85">
            <w:pPr>
              <w:ind w:right="72"/>
              <w:jc w:val="right"/>
              <w:rPr>
                <w:rFonts w:eastAsia="楷体"/>
                <w:i/>
                <w:iCs/>
                <w:sz w:val="20"/>
                <w:szCs w:val="20"/>
              </w:rPr>
            </w:pPr>
            <w:r w:rsidRPr="006F76F6">
              <w:rPr>
                <w:rFonts w:eastAsia="楷体"/>
                <w:i/>
                <w:iCs/>
                <w:sz w:val="20"/>
                <w:szCs w:val="20"/>
              </w:rPr>
              <w:t>2025</w:t>
            </w:r>
          </w:p>
        </w:tc>
        <w:tc>
          <w:tcPr>
            <w:tcW w:w="1151" w:type="dxa"/>
            <w:tcBorders>
              <w:top w:val="nil"/>
              <w:left w:val="nil"/>
              <w:bottom w:val="nil"/>
              <w:right w:val="nil"/>
            </w:tcBorders>
            <w:shd w:val="clear" w:color="auto" w:fill="auto"/>
            <w:vAlign w:val="center"/>
          </w:tcPr>
          <w:p w14:paraId="4D96614D" w14:textId="77777777" w:rsidR="005C218A" w:rsidRPr="006F76F6" w:rsidRDefault="005C218A" w:rsidP="00881A85">
            <w:pPr>
              <w:ind w:right="72"/>
              <w:jc w:val="right"/>
              <w:rPr>
                <w:rFonts w:eastAsia="楷体"/>
                <w:i/>
                <w:iCs/>
                <w:sz w:val="20"/>
                <w:szCs w:val="20"/>
              </w:rPr>
            </w:pPr>
            <w:r w:rsidRPr="006F76F6">
              <w:rPr>
                <w:rFonts w:eastAsia="楷体"/>
                <w:i/>
                <w:iCs/>
                <w:sz w:val="20"/>
                <w:szCs w:val="20"/>
              </w:rPr>
              <w:t>2026</w:t>
            </w:r>
          </w:p>
        </w:tc>
        <w:tc>
          <w:tcPr>
            <w:tcW w:w="1151" w:type="dxa"/>
            <w:tcBorders>
              <w:top w:val="nil"/>
              <w:left w:val="nil"/>
              <w:bottom w:val="nil"/>
              <w:right w:val="nil"/>
            </w:tcBorders>
            <w:shd w:val="clear" w:color="auto" w:fill="auto"/>
            <w:vAlign w:val="center"/>
          </w:tcPr>
          <w:p w14:paraId="1D1FA8E8" w14:textId="77777777" w:rsidR="005C218A" w:rsidRPr="006F76F6" w:rsidRDefault="005C218A" w:rsidP="00881A85">
            <w:pPr>
              <w:ind w:right="72"/>
              <w:jc w:val="right"/>
              <w:rPr>
                <w:rFonts w:eastAsia="楷体"/>
                <w:i/>
                <w:iCs/>
                <w:sz w:val="20"/>
                <w:szCs w:val="20"/>
              </w:rPr>
            </w:pPr>
            <w:r w:rsidRPr="006F76F6">
              <w:rPr>
                <w:rFonts w:eastAsia="楷体"/>
                <w:i/>
                <w:iCs/>
                <w:sz w:val="20"/>
                <w:szCs w:val="20"/>
              </w:rPr>
              <w:t>2025–2026</w:t>
            </w:r>
          </w:p>
        </w:tc>
      </w:tr>
      <w:tr w:rsidR="005C218A" w:rsidRPr="005C218A" w14:paraId="6F63CD63" w14:textId="77777777" w:rsidTr="00881A85">
        <w:trPr>
          <w:jc w:val="center"/>
        </w:trPr>
        <w:tc>
          <w:tcPr>
            <w:tcW w:w="4680" w:type="dxa"/>
            <w:tcBorders>
              <w:top w:val="single" w:sz="4" w:space="0" w:color="auto"/>
              <w:left w:val="nil"/>
              <w:bottom w:val="nil"/>
              <w:right w:val="nil"/>
            </w:tcBorders>
            <w:shd w:val="clear" w:color="auto" w:fill="auto"/>
            <w:vAlign w:val="center"/>
            <w:hideMark/>
          </w:tcPr>
          <w:p w14:paraId="1E480C61" w14:textId="77777777" w:rsidR="005C218A" w:rsidRPr="005C218A" w:rsidRDefault="005C218A" w:rsidP="005C218A">
            <w:pPr>
              <w:rPr>
                <w:sz w:val="20"/>
                <w:szCs w:val="20"/>
                <w:lang w:eastAsia="zh-CN"/>
              </w:rPr>
            </w:pPr>
            <w:r w:rsidRPr="005C218A">
              <w:rPr>
                <w:sz w:val="20"/>
                <w:szCs w:val="20"/>
                <w:lang w:eastAsia="zh-CN"/>
              </w:rPr>
              <w:t xml:space="preserve">A. </w:t>
            </w:r>
            <w:r w:rsidRPr="005C218A">
              <w:rPr>
                <w:rFonts w:hint="eastAsia"/>
                <w:sz w:val="20"/>
                <w:szCs w:val="20"/>
                <w:lang w:eastAsia="zh-CN"/>
              </w:rPr>
              <w:t>理事机构和附属机构</w:t>
            </w:r>
          </w:p>
        </w:tc>
        <w:tc>
          <w:tcPr>
            <w:tcW w:w="1150" w:type="dxa"/>
            <w:tcBorders>
              <w:top w:val="single" w:sz="4" w:space="0" w:color="auto"/>
              <w:left w:val="nil"/>
              <w:bottom w:val="nil"/>
              <w:right w:val="nil"/>
            </w:tcBorders>
            <w:shd w:val="clear" w:color="auto" w:fill="auto"/>
            <w:vAlign w:val="center"/>
            <w:hideMark/>
          </w:tcPr>
          <w:p w14:paraId="4D0FB590" w14:textId="77777777" w:rsidR="005C218A" w:rsidRPr="005C218A" w:rsidRDefault="005C218A" w:rsidP="00881A85">
            <w:pPr>
              <w:ind w:right="72"/>
              <w:jc w:val="right"/>
              <w:rPr>
                <w:sz w:val="20"/>
                <w:szCs w:val="20"/>
              </w:rPr>
            </w:pPr>
            <w:r w:rsidRPr="005C218A">
              <w:rPr>
                <w:sz w:val="20"/>
                <w:szCs w:val="20"/>
              </w:rPr>
              <w:t>2 611.2</w:t>
            </w:r>
          </w:p>
        </w:tc>
        <w:tc>
          <w:tcPr>
            <w:tcW w:w="1151" w:type="dxa"/>
            <w:tcBorders>
              <w:top w:val="single" w:sz="4" w:space="0" w:color="auto"/>
              <w:left w:val="nil"/>
              <w:bottom w:val="nil"/>
              <w:right w:val="nil"/>
            </w:tcBorders>
            <w:shd w:val="clear" w:color="auto" w:fill="auto"/>
            <w:vAlign w:val="center"/>
            <w:hideMark/>
          </w:tcPr>
          <w:p w14:paraId="6EB5245C" w14:textId="77777777" w:rsidR="005C218A" w:rsidRPr="005C218A" w:rsidRDefault="005C218A" w:rsidP="00881A85">
            <w:pPr>
              <w:ind w:right="72"/>
              <w:jc w:val="right"/>
              <w:rPr>
                <w:sz w:val="20"/>
                <w:szCs w:val="20"/>
              </w:rPr>
            </w:pPr>
            <w:r w:rsidRPr="005C218A">
              <w:rPr>
                <w:sz w:val="20"/>
                <w:szCs w:val="20"/>
              </w:rPr>
              <w:t>3 082.7</w:t>
            </w:r>
          </w:p>
        </w:tc>
        <w:tc>
          <w:tcPr>
            <w:tcW w:w="1151" w:type="dxa"/>
            <w:tcBorders>
              <w:top w:val="single" w:sz="4" w:space="0" w:color="auto"/>
              <w:left w:val="nil"/>
              <w:bottom w:val="nil"/>
              <w:right w:val="nil"/>
            </w:tcBorders>
            <w:shd w:val="clear" w:color="auto" w:fill="auto"/>
            <w:vAlign w:val="center"/>
            <w:hideMark/>
          </w:tcPr>
          <w:p w14:paraId="3640CF77" w14:textId="77777777" w:rsidR="005C218A" w:rsidRPr="005C218A" w:rsidRDefault="005C218A" w:rsidP="00881A85">
            <w:pPr>
              <w:ind w:right="72"/>
              <w:jc w:val="right"/>
              <w:rPr>
                <w:sz w:val="20"/>
                <w:szCs w:val="20"/>
              </w:rPr>
            </w:pPr>
            <w:r w:rsidRPr="005C218A">
              <w:rPr>
                <w:sz w:val="20"/>
                <w:szCs w:val="20"/>
              </w:rPr>
              <w:t>5 693.9</w:t>
            </w:r>
          </w:p>
        </w:tc>
      </w:tr>
      <w:tr w:rsidR="005C218A" w:rsidRPr="005C218A" w14:paraId="096DF5E6" w14:textId="77777777" w:rsidTr="00881A85">
        <w:trPr>
          <w:jc w:val="center"/>
        </w:trPr>
        <w:tc>
          <w:tcPr>
            <w:tcW w:w="4680" w:type="dxa"/>
            <w:tcBorders>
              <w:top w:val="nil"/>
              <w:left w:val="nil"/>
              <w:bottom w:val="nil"/>
              <w:right w:val="nil"/>
            </w:tcBorders>
            <w:shd w:val="clear" w:color="auto" w:fill="auto"/>
            <w:vAlign w:val="center"/>
            <w:hideMark/>
          </w:tcPr>
          <w:p w14:paraId="62CB41E7" w14:textId="77777777" w:rsidR="005C218A" w:rsidRPr="005C218A" w:rsidRDefault="005C218A" w:rsidP="005C218A">
            <w:pPr>
              <w:rPr>
                <w:sz w:val="20"/>
                <w:szCs w:val="20"/>
              </w:rPr>
            </w:pPr>
            <w:r w:rsidRPr="005C218A">
              <w:rPr>
                <w:sz w:val="20"/>
                <w:szCs w:val="20"/>
              </w:rPr>
              <w:t xml:space="preserve">B. </w:t>
            </w:r>
            <w:r w:rsidRPr="005C218A">
              <w:rPr>
                <w:rFonts w:hint="eastAsia"/>
                <w:sz w:val="20"/>
                <w:szCs w:val="20"/>
              </w:rPr>
              <w:t>行政领导和管理</w:t>
            </w:r>
          </w:p>
        </w:tc>
        <w:tc>
          <w:tcPr>
            <w:tcW w:w="1150" w:type="dxa"/>
            <w:tcBorders>
              <w:top w:val="nil"/>
              <w:left w:val="nil"/>
              <w:bottom w:val="nil"/>
              <w:right w:val="nil"/>
            </w:tcBorders>
            <w:shd w:val="clear" w:color="auto" w:fill="auto"/>
            <w:vAlign w:val="center"/>
            <w:hideMark/>
          </w:tcPr>
          <w:p w14:paraId="2AAC2D56" w14:textId="77777777" w:rsidR="005C218A" w:rsidRPr="005C218A" w:rsidRDefault="005C218A" w:rsidP="00881A85">
            <w:pPr>
              <w:ind w:right="72"/>
              <w:jc w:val="right"/>
              <w:rPr>
                <w:sz w:val="20"/>
                <w:szCs w:val="20"/>
              </w:rPr>
            </w:pPr>
            <w:r w:rsidRPr="005C218A">
              <w:rPr>
                <w:sz w:val="20"/>
                <w:szCs w:val="20"/>
              </w:rPr>
              <w:t>2 946.8</w:t>
            </w:r>
          </w:p>
        </w:tc>
        <w:tc>
          <w:tcPr>
            <w:tcW w:w="1151" w:type="dxa"/>
            <w:tcBorders>
              <w:top w:val="nil"/>
              <w:left w:val="nil"/>
              <w:bottom w:val="nil"/>
              <w:right w:val="nil"/>
            </w:tcBorders>
            <w:shd w:val="clear" w:color="auto" w:fill="auto"/>
            <w:vAlign w:val="center"/>
            <w:hideMark/>
          </w:tcPr>
          <w:p w14:paraId="2A53FDBB" w14:textId="77777777" w:rsidR="005C218A" w:rsidRPr="005C218A" w:rsidRDefault="005C218A" w:rsidP="00881A85">
            <w:pPr>
              <w:ind w:right="72"/>
              <w:jc w:val="right"/>
              <w:rPr>
                <w:sz w:val="20"/>
                <w:szCs w:val="20"/>
              </w:rPr>
            </w:pPr>
            <w:r w:rsidRPr="005C218A">
              <w:rPr>
                <w:sz w:val="20"/>
                <w:szCs w:val="20"/>
              </w:rPr>
              <w:t>3 098.4</w:t>
            </w:r>
          </w:p>
        </w:tc>
        <w:tc>
          <w:tcPr>
            <w:tcW w:w="1151" w:type="dxa"/>
            <w:tcBorders>
              <w:top w:val="nil"/>
              <w:left w:val="nil"/>
              <w:bottom w:val="nil"/>
              <w:right w:val="nil"/>
            </w:tcBorders>
            <w:shd w:val="clear" w:color="auto" w:fill="auto"/>
            <w:vAlign w:val="center"/>
            <w:hideMark/>
          </w:tcPr>
          <w:p w14:paraId="7339BF54" w14:textId="77777777" w:rsidR="005C218A" w:rsidRPr="005C218A" w:rsidRDefault="005C218A" w:rsidP="00881A85">
            <w:pPr>
              <w:ind w:right="72"/>
              <w:jc w:val="right"/>
              <w:rPr>
                <w:sz w:val="20"/>
                <w:szCs w:val="20"/>
              </w:rPr>
            </w:pPr>
            <w:r w:rsidRPr="005C218A">
              <w:rPr>
                <w:sz w:val="20"/>
                <w:szCs w:val="20"/>
              </w:rPr>
              <w:t>6 045.1</w:t>
            </w:r>
          </w:p>
        </w:tc>
      </w:tr>
      <w:tr w:rsidR="005C218A" w:rsidRPr="005C218A" w14:paraId="623FF01E" w14:textId="77777777" w:rsidTr="00881A85">
        <w:trPr>
          <w:jc w:val="center"/>
        </w:trPr>
        <w:tc>
          <w:tcPr>
            <w:tcW w:w="4680" w:type="dxa"/>
            <w:tcBorders>
              <w:top w:val="nil"/>
              <w:left w:val="nil"/>
              <w:bottom w:val="nil"/>
              <w:right w:val="nil"/>
            </w:tcBorders>
            <w:shd w:val="clear" w:color="auto" w:fill="auto"/>
            <w:vAlign w:val="center"/>
            <w:hideMark/>
          </w:tcPr>
          <w:p w14:paraId="5A7F401C" w14:textId="77777777" w:rsidR="005C218A" w:rsidRPr="005C218A" w:rsidRDefault="005C218A" w:rsidP="005C218A">
            <w:pPr>
              <w:rPr>
                <w:sz w:val="20"/>
                <w:szCs w:val="20"/>
              </w:rPr>
            </w:pPr>
            <w:r w:rsidRPr="005C218A">
              <w:rPr>
                <w:sz w:val="20"/>
                <w:szCs w:val="20"/>
              </w:rPr>
              <w:t xml:space="preserve">C. </w:t>
            </w:r>
            <w:r w:rsidRPr="005C218A">
              <w:rPr>
                <w:rFonts w:hint="eastAsia"/>
                <w:sz w:val="20"/>
                <w:szCs w:val="20"/>
              </w:rPr>
              <w:t>工作方案</w:t>
            </w:r>
          </w:p>
        </w:tc>
        <w:tc>
          <w:tcPr>
            <w:tcW w:w="1150" w:type="dxa"/>
            <w:tcBorders>
              <w:top w:val="nil"/>
              <w:left w:val="nil"/>
              <w:bottom w:val="nil"/>
              <w:right w:val="nil"/>
            </w:tcBorders>
            <w:shd w:val="clear" w:color="auto" w:fill="auto"/>
            <w:vAlign w:val="center"/>
            <w:hideMark/>
          </w:tcPr>
          <w:p w14:paraId="5ECB5DEB" w14:textId="77777777" w:rsidR="005C218A" w:rsidRPr="005C218A" w:rsidRDefault="005C218A" w:rsidP="00881A85">
            <w:pPr>
              <w:ind w:right="72"/>
              <w:jc w:val="right"/>
              <w:rPr>
                <w:sz w:val="20"/>
                <w:szCs w:val="20"/>
              </w:rPr>
            </w:pPr>
            <w:r w:rsidRPr="005C218A">
              <w:rPr>
                <w:sz w:val="20"/>
                <w:szCs w:val="20"/>
              </w:rPr>
              <w:t>10 013.3</w:t>
            </w:r>
          </w:p>
        </w:tc>
        <w:tc>
          <w:tcPr>
            <w:tcW w:w="1151" w:type="dxa"/>
            <w:tcBorders>
              <w:top w:val="nil"/>
              <w:left w:val="nil"/>
              <w:bottom w:val="nil"/>
              <w:right w:val="nil"/>
            </w:tcBorders>
            <w:shd w:val="clear" w:color="auto" w:fill="auto"/>
            <w:vAlign w:val="center"/>
            <w:hideMark/>
          </w:tcPr>
          <w:p w14:paraId="3ADEE1DA" w14:textId="77777777" w:rsidR="005C218A" w:rsidRPr="005C218A" w:rsidRDefault="005C218A" w:rsidP="00881A85">
            <w:pPr>
              <w:ind w:right="72"/>
              <w:jc w:val="right"/>
              <w:rPr>
                <w:sz w:val="20"/>
                <w:szCs w:val="20"/>
              </w:rPr>
            </w:pPr>
            <w:r w:rsidRPr="005C218A">
              <w:rPr>
                <w:sz w:val="20"/>
                <w:szCs w:val="20"/>
              </w:rPr>
              <w:t>10 384.3</w:t>
            </w:r>
          </w:p>
        </w:tc>
        <w:tc>
          <w:tcPr>
            <w:tcW w:w="1151" w:type="dxa"/>
            <w:tcBorders>
              <w:top w:val="nil"/>
              <w:left w:val="nil"/>
              <w:bottom w:val="nil"/>
              <w:right w:val="nil"/>
            </w:tcBorders>
            <w:shd w:val="clear" w:color="auto" w:fill="auto"/>
            <w:vAlign w:val="center"/>
            <w:hideMark/>
          </w:tcPr>
          <w:p w14:paraId="138B4E1A" w14:textId="77777777" w:rsidR="005C218A" w:rsidRPr="005C218A" w:rsidRDefault="005C218A" w:rsidP="00881A85">
            <w:pPr>
              <w:ind w:right="72"/>
              <w:jc w:val="right"/>
              <w:rPr>
                <w:sz w:val="20"/>
                <w:szCs w:val="20"/>
              </w:rPr>
            </w:pPr>
            <w:r w:rsidRPr="005C218A">
              <w:rPr>
                <w:sz w:val="20"/>
                <w:szCs w:val="20"/>
              </w:rPr>
              <w:t>20 397.6</w:t>
            </w:r>
          </w:p>
        </w:tc>
      </w:tr>
      <w:tr w:rsidR="005C218A" w:rsidRPr="005C218A" w14:paraId="1CCDA3FF" w14:textId="77777777" w:rsidTr="00881A85">
        <w:trPr>
          <w:jc w:val="center"/>
        </w:trPr>
        <w:tc>
          <w:tcPr>
            <w:tcW w:w="4680" w:type="dxa"/>
            <w:tcBorders>
              <w:top w:val="nil"/>
              <w:left w:val="nil"/>
              <w:bottom w:val="single" w:sz="4" w:space="0" w:color="auto"/>
              <w:right w:val="nil"/>
            </w:tcBorders>
            <w:shd w:val="clear" w:color="auto" w:fill="auto"/>
            <w:vAlign w:val="center"/>
            <w:hideMark/>
          </w:tcPr>
          <w:p w14:paraId="49EBA356" w14:textId="77777777" w:rsidR="005C218A" w:rsidRPr="005C218A" w:rsidRDefault="005C218A" w:rsidP="005C218A">
            <w:pPr>
              <w:rPr>
                <w:sz w:val="20"/>
                <w:szCs w:val="20"/>
              </w:rPr>
            </w:pPr>
            <w:r w:rsidRPr="005C218A">
              <w:rPr>
                <w:sz w:val="20"/>
                <w:szCs w:val="20"/>
              </w:rPr>
              <w:t xml:space="preserve">D. </w:t>
            </w:r>
            <w:r w:rsidRPr="005C218A">
              <w:rPr>
                <w:rFonts w:hint="eastAsia"/>
                <w:sz w:val="20"/>
                <w:szCs w:val="20"/>
              </w:rPr>
              <w:t>行政支助</w:t>
            </w:r>
          </w:p>
        </w:tc>
        <w:tc>
          <w:tcPr>
            <w:tcW w:w="1150" w:type="dxa"/>
            <w:tcBorders>
              <w:top w:val="nil"/>
              <w:left w:val="nil"/>
              <w:bottom w:val="single" w:sz="4" w:space="0" w:color="auto"/>
              <w:right w:val="nil"/>
            </w:tcBorders>
            <w:shd w:val="clear" w:color="auto" w:fill="auto"/>
            <w:vAlign w:val="center"/>
            <w:hideMark/>
          </w:tcPr>
          <w:p w14:paraId="6FE5FE6B" w14:textId="77777777" w:rsidR="005C218A" w:rsidRPr="005C218A" w:rsidRDefault="005C218A" w:rsidP="00881A85">
            <w:pPr>
              <w:ind w:right="72"/>
              <w:jc w:val="right"/>
              <w:rPr>
                <w:sz w:val="20"/>
                <w:szCs w:val="20"/>
              </w:rPr>
            </w:pPr>
            <w:r w:rsidRPr="005C218A">
              <w:rPr>
                <w:sz w:val="20"/>
                <w:szCs w:val="20"/>
              </w:rPr>
              <w:t>3 590.2</w:t>
            </w:r>
          </w:p>
        </w:tc>
        <w:tc>
          <w:tcPr>
            <w:tcW w:w="1151" w:type="dxa"/>
            <w:tcBorders>
              <w:top w:val="nil"/>
              <w:left w:val="nil"/>
              <w:bottom w:val="single" w:sz="4" w:space="0" w:color="auto"/>
              <w:right w:val="nil"/>
            </w:tcBorders>
            <w:shd w:val="clear" w:color="auto" w:fill="auto"/>
            <w:vAlign w:val="center"/>
            <w:hideMark/>
          </w:tcPr>
          <w:p w14:paraId="655E4974" w14:textId="77777777" w:rsidR="005C218A" w:rsidRPr="005C218A" w:rsidRDefault="005C218A" w:rsidP="00881A85">
            <w:pPr>
              <w:ind w:right="72"/>
              <w:jc w:val="right"/>
              <w:rPr>
                <w:sz w:val="20"/>
                <w:szCs w:val="20"/>
              </w:rPr>
            </w:pPr>
            <w:r w:rsidRPr="005C218A">
              <w:rPr>
                <w:sz w:val="20"/>
                <w:szCs w:val="20"/>
              </w:rPr>
              <w:t>3 443.2</w:t>
            </w:r>
          </w:p>
        </w:tc>
        <w:tc>
          <w:tcPr>
            <w:tcW w:w="1151" w:type="dxa"/>
            <w:tcBorders>
              <w:top w:val="nil"/>
              <w:left w:val="nil"/>
              <w:bottom w:val="single" w:sz="4" w:space="0" w:color="auto"/>
              <w:right w:val="nil"/>
            </w:tcBorders>
            <w:shd w:val="clear" w:color="auto" w:fill="auto"/>
            <w:vAlign w:val="center"/>
            <w:hideMark/>
          </w:tcPr>
          <w:p w14:paraId="6D34C745" w14:textId="77777777" w:rsidR="005C218A" w:rsidRPr="005C218A" w:rsidRDefault="005C218A" w:rsidP="00881A85">
            <w:pPr>
              <w:ind w:right="72"/>
              <w:jc w:val="right"/>
              <w:rPr>
                <w:sz w:val="20"/>
                <w:szCs w:val="20"/>
              </w:rPr>
            </w:pPr>
            <w:r w:rsidRPr="005C218A">
              <w:rPr>
                <w:sz w:val="20"/>
                <w:szCs w:val="20"/>
              </w:rPr>
              <w:t>7 033.4</w:t>
            </w:r>
          </w:p>
        </w:tc>
      </w:tr>
      <w:tr w:rsidR="005C218A" w:rsidRPr="005C218A" w14:paraId="693D8C78" w14:textId="77777777" w:rsidTr="00881A85">
        <w:trPr>
          <w:jc w:val="center"/>
        </w:trPr>
        <w:tc>
          <w:tcPr>
            <w:tcW w:w="4680" w:type="dxa"/>
            <w:tcBorders>
              <w:top w:val="single" w:sz="4" w:space="0" w:color="auto"/>
              <w:left w:val="nil"/>
              <w:bottom w:val="single" w:sz="4" w:space="0" w:color="auto"/>
              <w:right w:val="nil"/>
            </w:tcBorders>
            <w:shd w:val="clear" w:color="auto" w:fill="auto"/>
            <w:vAlign w:val="center"/>
            <w:hideMark/>
          </w:tcPr>
          <w:p w14:paraId="18191FEB" w14:textId="6462709C" w:rsidR="005C218A" w:rsidRPr="005C218A" w:rsidRDefault="005C218A" w:rsidP="005C218A">
            <w:pPr>
              <w:tabs>
                <w:tab w:val="clear" w:pos="567"/>
                <w:tab w:val="clear" w:pos="1134"/>
                <w:tab w:val="clear" w:pos="1701"/>
                <w:tab w:val="clear" w:pos="2268"/>
                <w:tab w:val="left" w:pos="253"/>
              </w:tabs>
              <w:rPr>
                <w:b/>
                <w:bCs/>
                <w:sz w:val="20"/>
                <w:szCs w:val="20"/>
              </w:rPr>
            </w:pPr>
            <w:r>
              <w:rPr>
                <w:b/>
                <w:bCs/>
                <w:sz w:val="20"/>
                <w:szCs w:val="20"/>
                <w:lang w:eastAsia="zh-CN"/>
              </w:rPr>
              <w:tab/>
            </w:r>
            <w:r w:rsidRPr="005C218A">
              <w:rPr>
                <w:rFonts w:hint="eastAsia"/>
                <w:b/>
                <w:bCs/>
                <w:sz w:val="20"/>
                <w:szCs w:val="20"/>
                <w:lang w:eastAsia="zh-CN"/>
              </w:rPr>
              <w:t>小计</w:t>
            </w:r>
          </w:p>
        </w:tc>
        <w:tc>
          <w:tcPr>
            <w:tcW w:w="1150" w:type="dxa"/>
            <w:tcBorders>
              <w:top w:val="single" w:sz="4" w:space="0" w:color="auto"/>
              <w:left w:val="nil"/>
              <w:bottom w:val="single" w:sz="4" w:space="0" w:color="auto"/>
              <w:right w:val="nil"/>
            </w:tcBorders>
            <w:shd w:val="clear" w:color="auto" w:fill="auto"/>
            <w:vAlign w:val="center"/>
            <w:hideMark/>
          </w:tcPr>
          <w:p w14:paraId="16EA2947" w14:textId="77777777" w:rsidR="005C218A" w:rsidRPr="005C218A" w:rsidRDefault="005C218A" w:rsidP="00881A85">
            <w:pPr>
              <w:ind w:right="72"/>
              <w:jc w:val="right"/>
              <w:rPr>
                <w:sz w:val="20"/>
                <w:szCs w:val="20"/>
              </w:rPr>
            </w:pPr>
            <w:r w:rsidRPr="005C218A">
              <w:rPr>
                <w:sz w:val="20"/>
                <w:szCs w:val="20"/>
              </w:rPr>
              <w:t>19 161.3</w:t>
            </w:r>
          </w:p>
        </w:tc>
        <w:tc>
          <w:tcPr>
            <w:tcW w:w="1151" w:type="dxa"/>
            <w:tcBorders>
              <w:top w:val="single" w:sz="4" w:space="0" w:color="auto"/>
              <w:left w:val="nil"/>
              <w:bottom w:val="single" w:sz="4" w:space="0" w:color="auto"/>
              <w:right w:val="nil"/>
            </w:tcBorders>
            <w:shd w:val="clear" w:color="auto" w:fill="auto"/>
            <w:vAlign w:val="center"/>
            <w:hideMark/>
          </w:tcPr>
          <w:p w14:paraId="303E5765" w14:textId="77777777" w:rsidR="005C218A" w:rsidRPr="005C218A" w:rsidRDefault="005C218A" w:rsidP="00881A85">
            <w:pPr>
              <w:ind w:right="72"/>
              <w:jc w:val="right"/>
              <w:rPr>
                <w:sz w:val="20"/>
                <w:szCs w:val="20"/>
              </w:rPr>
            </w:pPr>
            <w:r w:rsidRPr="005C218A">
              <w:rPr>
                <w:sz w:val="20"/>
                <w:szCs w:val="20"/>
              </w:rPr>
              <w:t>20 008.6</w:t>
            </w:r>
          </w:p>
        </w:tc>
        <w:tc>
          <w:tcPr>
            <w:tcW w:w="1151" w:type="dxa"/>
            <w:tcBorders>
              <w:top w:val="single" w:sz="4" w:space="0" w:color="auto"/>
              <w:left w:val="nil"/>
              <w:bottom w:val="single" w:sz="4" w:space="0" w:color="auto"/>
              <w:right w:val="nil"/>
            </w:tcBorders>
            <w:shd w:val="clear" w:color="auto" w:fill="auto"/>
            <w:vAlign w:val="center"/>
            <w:hideMark/>
          </w:tcPr>
          <w:p w14:paraId="62AB85EC" w14:textId="77777777" w:rsidR="005C218A" w:rsidRPr="005C218A" w:rsidRDefault="005C218A" w:rsidP="00881A85">
            <w:pPr>
              <w:ind w:right="72"/>
              <w:jc w:val="right"/>
              <w:rPr>
                <w:sz w:val="20"/>
                <w:szCs w:val="20"/>
              </w:rPr>
            </w:pPr>
            <w:r w:rsidRPr="005C218A">
              <w:rPr>
                <w:sz w:val="20"/>
                <w:szCs w:val="20"/>
              </w:rPr>
              <w:t>39 170.0</w:t>
            </w:r>
          </w:p>
        </w:tc>
      </w:tr>
      <w:tr w:rsidR="005C218A" w:rsidRPr="005C218A" w14:paraId="45955A1F" w14:textId="77777777" w:rsidTr="00881A85">
        <w:trPr>
          <w:jc w:val="center"/>
        </w:trPr>
        <w:tc>
          <w:tcPr>
            <w:tcW w:w="4680" w:type="dxa"/>
            <w:tcBorders>
              <w:top w:val="single" w:sz="4" w:space="0" w:color="auto"/>
              <w:left w:val="nil"/>
              <w:bottom w:val="nil"/>
              <w:right w:val="nil"/>
            </w:tcBorders>
            <w:shd w:val="clear" w:color="auto" w:fill="auto"/>
            <w:vAlign w:val="center"/>
            <w:hideMark/>
          </w:tcPr>
          <w:p w14:paraId="7942BA59" w14:textId="77777777" w:rsidR="005C218A" w:rsidRPr="005C218A" w:rsidRDefault="005C218A" w:rsidP="005C218A">
            <w:pPr>
              <w:rPr>
                <w:sz w:val="20"/>
                <w:szCs w:val="20"/>
              </w:rPr>
            </w:pPr>
            <w:r w:rsidRPr="005C218A">
              <w:rPr>
                <w:rFonts w:hint="eastAsia"/>
                <w:sz w:val="20"/>
                <w:szCs w:val="20"/>
              </w:rPr>
              <w:t>方案支助费用</w:t>
            </w:r>
          </w:p>
        </w:tc>
        <w:tc>
          <w:tcPr>
            <w:tcW w:w="1150" w:type="dxa"/>
            <w:tcBorders>
              <w:top w:val="single" w:sz="4" w:space="0" w:color="auto"/>
              <w:left w:val="nil"/>
              <w:bottom w:val="nil"/>
              <w:right w:val="nil"/>
            </w:tcBorders>
            <w:shd w:val="clear" w:color="auto" w:fill="auto"/>
            <w:vAlign w:val="center"/>
            <w:hideMark/>
          </w:tcPr>
          <w:p w14:paraId="0FF3D19C" w14:textId="77777777" w:rsidR="005C218A" w:rsidRPr="005C218A" w:rsidRDefault="005C218A" w:rsidP="00881A85">
            <w:pPr>
              <w:ind w:right="72"/>
              <w:jc w:val="right"/>
              <w:rPr>
                <w:sz w:val="20"/>
                <w:szCs w:val="20"/>
              </w:rPr>
            </w:pPr>
            <w:r w:rsidRPr="005C218A">
              <w:rPr>
                <w:sz w:val="20"/>
                <w:szCs w:val="20"/>
              </w:rPr>
              <w:t>2 491.0</w:t>
            </w:r>
          </w:p>
        </w:tc>
        <w:tc>
          <w:tcPr>
            <w:tcW w:w="1151" w:type="dxa"/>
            <w:tcBorders>
              <w:top w:val="single" w:sz="4" w:space="0" w:color="auto"/>
              <w:left w:val="nil"/>
              <w:bottom w:val="nil"/>
              <w:right w:val="nil"/>
            </w:tcBorders>
            <w:shd w:val="clear" w:color="auto" w:fill="auto"/>
            <w:vAlign w:val="center"/>
            <w:hideMark/>
          </w:tcPr>
          <w:p w14:paraId="17BD0918" w14:textId="77777777" w:rsidR="005C218A" w:rsidRPr="005C218A" w:rsidRDefault="005C218A" w:rsidP="00881A85">
            <w:pPr>
              <w:ind w:right="72"/>
              <w:jc w:val="right"/>
              <w:rPr>
                <w:sz w:val="20"/>
                <w:szCs w:val="20"/>
              </w:rPr>
            </w:pPr>
            <w:r w:rsidRPr="005C218A">
              <w:rPr>
                <w:sz w:val="20"/>
                <w:szCs w:val="20"/>
              </w:rPr>
              <w:t>2 601.1</w:t>
            </w:r>
          </w:p>
        </w:tc>
        <w:tc>
          <w:tcPr>
            <w:tcW w:w="1151" w:type="dxa"/>
            <w:tcBorders>
              <w:top w:val="single" w:sz="4" w:space="0" w:color="auto"/>
              <w:left w:val="nil"/>
              <w:bottom w:val="nil"/>
              <w:right w:val="nil"/>
            </w:tcBorders>
            <w:shd w:val="clear" w:color="auto" w:fill="auto"/>
            <w:vAlign w:val="center"/>
            <w:hideMark/>
          </w:tcPr>
          <w:p w14:paraId="4A1292C5" w14:textId="77777777" w:rsidR="005C218A" w:rsidRPr="005C218A" w:rsidRDefault="005C218A" w:rsidP="00881A85">
            <w:pPr>
              <w:ind w:right="72"/>
              <w:jc w:val="right"/>
              <w:rPr>
                <w:sz w:val="20"/>
                <w:szCs w:val="20"/>
              </w:rPr>
            </w:pPr>
            <w:r w:rsidRPr="005C218A">
              <w:rPr>
                <w:sz w:val="20"/>
                <w:szCs w:val="20"/>
              </w:rPr>
              <w:t>5 092.1</w:t>
            </w:r>
          </w:p>
        </w:tc>
      </w:tr>
      <w:tr w:rsidR="005C218A" w:rsidRPr="005C218A" w14:paraId="5D49995F" w14:textId="77777777" w:rsidTr="00881A85">
        <w:trPr>
          <w:jc w:val="center"/>
        </w:trPr>
        <w:tc>
          <w:tcPr>
            <w:tcW w:w="4680" w:type="dxa"/>
            <w:tcBorders>
              <w:top w:val="nil"/>
              <w:left w:val="nil"/>
              <w:bottom w:val="single" w:sz="4" w:space="0" w:color="auto"/>
              <w:right w:val="nil"/>
            </w:tcBorders>
            <w:shd w:val="clear" w:color="auto" w:fill="auto"/>
            <w:vAlign w:val="center"/>
            <w:hideMark/>
          </w:tcPr>
          <w:p w14:paraId="0DAF26D7" w14:textId="77777777" w:rsidR="005C218A" w:rsidRPr="005C218A" w:rsidRDefault="005C218A" w:rsidP="005C218A">
            <w:pPr>
              <w:rPr>
                <w:sz w:val="20"/>
                <w:szCs w:val="20"/>
              </w:rPr>
            </w:pPr>
            <w:r w:rsidRPr="005C218A">
              <w:rPr>
                <w:rFonts w:hint="eastAsia"/>
                <w:sz w:val="20"/>
                <w:szCs w:val="20"/>
              </w:rPr>
              <w:t>周转资本准备金</w:t>
            </w:r>
          </w:p>
        </w:tc>
        <w:tc>
          <w:tcPr>
            <w:tcW w:w="1150" w:type="dxa"/>
            <w:tcBorders>
              <w:top w:val="nil"/>
              <w:left w:val="nil"/>
              <w:bottom w:val="single" w:sz="4" w:space="0" w:color="auto"/>
              <w:right w:val="nil"/>
            </w:tcBorders>
            <w:shd w:val="clear" w:color="auto" w:fill="auto"/>
            <w:vAlign w:val="center"/>
            <w:hideMark/>
          </w:tcPr>
          <w:p w14:paraId="1371B5D6" w14:textId="77777777" w:rsidR="005C218A" w:rsidRPr="005C218A" w:rsidRDefault="005C218A" w:rsidP="00881A85">
            <w:pPr>
              <w:ind w:right="72"/>
              <w:jc w:val="right"/>
              <w:rPr>
                <w:sz w:val="20"/>
                <w:szCs w:val="20"/>
              </w:rPr>
            </w:pPr>
            <w:r w:rsidRPr="005C218A">
              <w:rPr>
                <w:sz w:val="20"/>
                <w:szCs w:val="20"/>
              </w:rPr>
              <w:t>29.8</w:t>
            </w:r>
          </w:p>
        </w:tc>
        <w:tc>
          <w:tcPr>
            <w:tcW w:w="1151" w:type="dxa"/>
            <w:tcBorders>
              <w:top w:val="nil"/>
              <w:left w:val="nil"/>
              <w:bottom w:val="single" w:sz="4" w:space="0" w:color="auto"/>
              <w:right w:val="nil"/>
            </w:tcBorders>
            <w:shd w:val="clear" w:color="auto" w:fill="auto"/>
            <w:vAlign w:val="center"/>
            <w:hideMark/>
          </w:tcPr>
          <w:p w14:paraId="0C59A145" w14:textId="77777777" w:rsidR="005C218A" w:rsidRPr="005C218A" w:rsidRDefault="005C218A" w:rsidP="00881A85">
            <w:pPr>
              <w:ind w:right="72"/>
              <w:jc w:val="right"/>
              <w:rPr>
                <w:sz w:val="20"/>
                <w:szCs w:val="20"/>
              </w:rPr>
            </w:pPr>
            <w:r w:rsidRPr="005C218A">
              <w:rPr>
                <w:sz w:val="20"/>
                <w:szCs w:val="20"/>
              </w:rPr>
              <w:t>143.6</w:t>
            </w:r>
          </w:p>
        </w:tc>
        <w:tc>
          <w:tcPr>
            <w:tcW w:w="1151" w:type="dxa"/>
            <w:tcBorders>
              <w:top w:val="nil"/>
              <w:left w:val="nil"/>
              <w:bottom w:val="single" w:sz="4" w:space="0" w:color="auto"/>
              <w:right w:val="nil"/>
            </w:tcBorders>
            <w:shd w:val="clear" w:color="auto" w:fill="auto"/>
            <w:noWrap/>
            <w:vAlign w:val="center"/>
            <w:hideMark/>
          </w:tcPr>
          <w:p w14:paraId="658C9554" w14:textId="77777777" w:rsidR="005C218A" w:rsidRPr="005C218A" w:rsidRDefault="005C218A" w:rsidP="00881A85">
            <w:pPr>
              <w:ind w:right="72"/>
              <w:jc w:val="right"/>
              <w:rPr>
                <w:sz w:val="20"/>
                <w:szCs w:val="20"/>
              </w:rPr>
            </w:pPr>
            <w:r w:rsidRPr="005C218A">
              <w:rPr>
                <w:sz w:val="20"/>
                <w:szCs w:val="20"/>
              </w:rPr>
              <w:t>173.4</w:t>
            </w:r>
          </w:p>
        </w:tc>
      </w:tr>
      <w:tr w:rsidR="005C218A" w:rsidRPr="005C218A" w14:paraId="6ACE513D" w14:textId="77777777" w:rsidTr="00881A85">
        <w:trPr>
          <w:jc w:val="center"/>
        </w:trPr>
        <w:tc>
          <w:tcPr>
            <w:tcW w:w="4680" w:type="dxa"/>
            <w:tcBorders>
              <w:top w:val="single" w:sz="4" w:space="0" w:color="auto"/>
              <w:left w:val="nil"/>
              <w:bottom w:val="single" w:sz="4" w:space="0" w:color="auto"/>
              <w:right w:val="nil"/>
            </w:tcBorders>
            <w:shd w:val="clear" w:color="auto" w:fill="auto"/>
            <w:vAlign w:val="center"/>
            <w:hideMark/>
          </w:tcPr>
          <w:p w14:paraId="6B8DB3E4" w14:textId="2DF20FDD" w:rsidR="005C218A" w:rsidRPr="005C218A" w:rsidRDefault="005C218A" w:rsidP="005C218A">
            <w:pPr>
              <w:tabs>
                <w:tab w:val="clear" w:pos="567"/>
                <w:tab w:val="clear" w:pos="1134"/>
                <w:tab w:val="clear" w:pos="1701"/>
                <w:tab w:val="clear" w:pos="2268"/>
                <w:tab w:val="left" w:pos="253"/>
              </w:tabs>
              <w:rPr>
                <w:b/>
                <w:bCs/>
                <w:sz w:val="20"/>
                <w:szCs w:val="20"/>
              </w:rPr>
            </w:pPr>
            <w:r>
              <w:rPr>
                <w:b/>
                <w:bCs/>
                <w:sz w:val="20"/>
                <w:szCs w:val="20"/>
                <w:lang w:eastAsia="zh-CN"/>
              </w:rPr>
              <w:tab/>
            </w:r>
            <w:r w:rsidRPr="005C218A">
              <w:rPr>
                <w:rFonts w:hint="eastAsia"/>
                <w:b/>
                <w:bCs/>
                <w:sz w:val="20"/>
                <w:szCs w:val="20"/>
                <w:lang w:eastAsia="zh-CN"/>
              </w:rPr>
              <w:t>所需资源共计</w:t>
            </w:r>
          </w:p>
        </w:tc>
        <w:tc>
          <w:tcPr>
            <w:tcW w:w="1150" w:type="dxa"/>
            <w:tcBorders>
              <w:top w:val="single" w:sz="4" w:space="0" w:color="auto"/>
              <w:left w:val="nil"/>
              <w:bottom w:val="single" w:sz="4" w:space="0" w:color="auto"/>
              <w:right w:val="nil"/>
            </w:tcBorders>
            <w:shd w:val="clear" w:color="auto" w:fill="auto"/>
            <w:vAlign w:val="center"/>
            <w:hideMark/>
          </w:tcPr>
          <w:p w14:paraId="363B1EA0" w14:textId="77777777" w:rsidR="005C218A" w:rsidRPr="005C218A" w:rsidRDefault="005C218A" w:rsidP="00881A85">
            <w:pPr>
              <w:ind w:right="72"/>
              <w:jc w:val="right"/>
              <w:rPr>
                <w:b/>
                <w:bCs/>
                <w:sz w:val="20"/>
                <w:szCs w:val="20"/>
              </w:rPr>
            </w:pPr>
            <w:r w:rsidRPr="005C218A">
              <w:rPr>
                <w:b/>
                <w:bCs/>
                <w:sz w:val="20"/>
                <w:szCs w:val="20"/>
              </w:rPr>
              <w:t>21 682.1</w:t>
            </w:r>
          </w:p>
        </w:tc>
        <w:tc>
          <w:tcPr>
            <w:tcW w:w="1151" w:type="dxa"/>
            <w:tcBorders>
              <w:top w:val="single" w:sz="4" w:space="0" w:color="auto"/>
              <w:left w:val="nil"/>
              <w:bottom w:val="single" w:sz="4" w:space="0" w:color="auto"/>
              <w:right w:val="nil"/>
            </w:tcBorders>
            <w:shd w:val="clear" w:color="auto" w:fill="auto"/>
            <w:vAlign w:val="center"/>
            <w:hideMark/>
          </w:tcPr>
          <w:p w14:paraId="1512B014" w14:textId="77777777" w:rsidR="005C218A" w:rsidRPr="005C218A" w:rsidRDefault="005C218A" w:rsidP="00881A85">
            <w:pPr>
              <w:ind w:right="72"/>
              <w:jc w:val="right"/>
              <w:rPr>
                <w:b/>
                <w:bCs/>
                <w:sz w:val="20"/>
                <w:szCs w:val="20"/>
              </w:rPr>
            </w:pPr>
            <w:r w:rsidRPr="005C218A">
              <w:rPr>
                <w:b/>
                <w:bCs/>
                <w:sz w:val="20"/>
                <w:szCs w:val="20"/>
              </w:rPr>
              <w:t>22 753.4</w:t>
            </w:r>
          </w:p>
        </w:tc>
        <w:tc>
          <w:tcPr>
            <w:tcW w:w="1151" w:type="dxa"/>
            <w:tcBorders>
              <w:top w:val="single" w:sz="4" w:space="0" w:color="auto"/>
              <w:left w:val="nil"/>
              <w:bottom w:val="single" w:sz="4" w:space="0" w:color="auto"/>
              <w:right w:val="nil"/>
            </w:tcBorders>
            <w:shd w:val="clear" w:color="auto" w:fill="auto"/>
            <w:vAlign w:val="center"/>
            <w:hideMark/>
          </w:tcPr>
          <w:p w14:paraId="08F99B7A" w14:textId="77777777" w:rsidR="005C218A" w:rsidRPr="005C218A" w:rsidRDefault="005C218A" w:rsidP="00881A85">
            <w:pPr>
              <w:ind w:right="72"/>
              <w:jc w:val="right"/>
              <w:rPr>
                <w:b/>
                <w:bCs/>
                <w:sz w:val="20"/>
                <w:szCs w:val="20"/>
              </w:rPr>
            </w:pPr>
            <w:r w:rsidRPr="005C218A">
              <w:rPr>
                <w:b/>
                <w:bCs/>
                <w:sz w:val="20"/>
                <w:szCs w:val="20"/>
              </w:rPr>
              <w:t>44 435.5</w:t>
            </w:r>
          </w:p>
        </w:tc>
      </w:tr>
      <w:tr w:rsidR="005C218A" w:rsidRPr="005C218A" w14:paraId="32477DD2" w14:textId="77777777" w:rsidTr="00881A85">
        <w:trPr>
          <w:jc w:val="center"/>
        </w:trPr>
        <w:tc>
          <w:tcPr>
            <w:tcW w:w="4680" w:type="dxa"/>
            <w:tcBorders>
              <w:top w:val="single" w:sz="4" w:space="0" w:color="auto"/>
              <w:left w:val="nil"/>
              <w:right w:val="nil"/>
            </w:tcBorders>
            <w:shd w:val="clear" w:color="auto" w:fill="auto"/>
            <w:vAlign w:val="center"/>
            <w:hideMark/>
          </w:tcPr>
          <w:p w14:paraId="080F7AAA" w14:textId="77777777" w:rsidR="005C218A" w:rsidRPr="005C218A" w:rsidRDefault="005C218A" w:rsidP="005C218A">
            <w:pPr>
              <w:rPr>
                <w:sz w:val="20"/>
                <w:szCs w:val="20"/>
              </w:rPr>
            </w:pPr>
            <w:proofErr w:type="gramStart"/>
            <w:r w:rsidRPr="005C218A">
              <w:rPr>
                <w:rFonts w:hint="eastAsia"/>
                <w:sz w:val="20"/>
                <w:szCs w:val="20"/>
              </w:rPr>
              <w:t>公约占综合预算份额</w:t>
            </w:r>
            <w:r w:rsidRPr="005C218A">
              <w:rPr>
                <w:sz w:val="20"/>
                <w:szCs w:val="20"/>
              </w:rPr>
              <w:t>(</w:t>
            </w:r>
            <w:proofErr w:type="gramEnd"/>
            <w:r w:rsidRPr="005C218A">
              <w:rPr>
                <w:sz w:val="20"/>
                <w:szCs w:val="20"/>
              </w:rPr>
              <w:t>72%)</w:t>
            </w:r>
          </w:p>
        </w:tc>
        <w:tc>
          <w:tcPr>
            <w:tcW w:w="1150" w:type="dxa"/>
            <w:tcBorders>
              <w:top w:val="single" w:sz="4" w:space="0" w:color="auto"/>
              <w:left w:val="nil"/>
              <w:right w:val="nil"/>
            </w:tcBorders>
            <w:shd w:val="clear" w:color="auto" w:fill="auto"/>
            <w:vAlign w:val="center"/>
            <w:hideMark/>
          </w:tcPr>
          <w:p w14:paraId="54E175A4" w14:textId="77777777" w:rsidR="005C218A" w:rsidRPr="005C218A" w:rsidRDefault="005C218A" w:rsidP="00881A85">
            <w:pPr>
              <w:ind w:right="72"/>
              <w:jc w:val="right"/>
              <w:rPr>
                <w:sz w:val="20"/>
                <w:szCs w:val="20"/>
              </w:rPr>
            </w:pPr>
            <w:r w:rsidRPr="005C218A">
              <w:rPr>
                <w:sz w:val="20"/>
                <w:szCs w:val="20"/>
              </w:rPr>
              <w:t>15 611.1</w:t>
            </w:r>
          </w:p>
        </w:tc>
        <w:tc>
          <w:tcPr>
            <w:tcW w:w="1151" w:type="dxa"/>
            <w:tcBorders>
              <w:top w:val="single" w:sz="4" w:space="0" w:color="auto"/>
              <w:left w:val="nil"/>
              <w:right w:val="nil"/>
            </w:tcBorders>
            <w:shd w:val="clear" w:color="auto" w:fill="auto"/>
            <w:vAlign w:val="center"/>
            <w:hideMark/>
          </w:tcPr>
          <w:p w14:paraId="686B0305" w14:textId="77777777" w:rsidR="005C218A" w:rsidRPr="005C218A" w:rsidRDefault="005C218A" w:rsidP="00881A85">
            <w:pPr>
              <w:ind w:right="72"/>
              <w:jc w:val="right"/>
              <w:rPr>
                <w:sz w:val="20"/>
                <w:szCs w:val="20"/>
              </w:rPr>
            </w:pPr>
            <w:r w:rsidRPr="005C218A">
              <w:rPr>
                <w:sz w:val="20"/>
                <w:szCs w:val="20"/>
              </w:rPr>
              <w:t>16 382.4</w:t>
            </w:r>
          </w:p>
        </w:tc>
        <w:tc>
          <w:tcPr>
            <w:tcW w:w="1151" w:type="dxa"/>
            <w:tcBorders>
              <w:top w:val="single" w:sz="4" w:space="0" w:color="auto"/>
              <w:left w:val="nil"/>
              <w:right w:val="nil"/>
            </w:tcBorders>
            <w:shd w:val="clear" w:color="auto" w:fill="auto"/>
            <w:vAlign w:val="center"/>
            <w:hideMark/>
          </w:tcPr>
          <w:p w14:paraId="6C5FCCFA" w14:textId="77777777" w:rsidR="005C218A" w:rsidRPr="005C218A" w:rsidRDefault="005C218A" w:rsidP="00881A85">
            <w:pPr>
              <w:ind w:right="72"/>
              <w:jc w:val="right"/>
              <w:rPr>
                <w:sz w:val="20"/>
                <w:szCs w:val="20"/>
              </w:rPr>
            </w:pPr>
            <w:r w:rsidRPr="005C218A">
              <w:rPr>
                <w:sz w:val="20"/>
                <w:szCs w:val="20"/>
              </w:rPr>
              <w:t>31 993.5</w:t>
            </w:r>
          </w:p>
        </w:tc>
      </w:tr>
      <w:tr w:rsidR="005C218A" w:rsidRPr="005C218A" w14:paraId="412C56D1" w14:textId="77777777" w:rsidTr="00881A85">
        <w:trPr>
          <w:jc w:val="center"/>
        </w:trPr>
        <w:tc>
          <w:tcPr>
            <w:tcW w:w="4680" w:type="dxa"/>
            <w:tcBorders>
              <w:left w:val="nil"/>
              <w:bottom w:val="nil"/>
              <w:right w:val="nil"/>
            </w:tcBorders>
            <w:shd w:val="clear" w:color="auto" w:fill="auto"/>
            <w:vAlign w:val="center"/>
            <w:hideMark/>
          </w:tcPr>
          <w:p w14:paraId="7BB2A373" w14:textId="77777777" w:rsidR="005C218A" w:rsidRPr="005C218A" w:rsidRDefault="005C218A" w:rsidP="005C218A">
            <w:pPr>
              <w:rPr>
                <w:sz w:val="20"/>
                <w:szCs w:val="20"/>
              </w:rPr>
            </w:pPr>
            <w:r w:rsidRPr="005C218A">
              <w:rPr>
                <w:rFonts w:hint="eastAsia"/>
                <w:sz w:val="20"/>
                <w:szCs w:val="20"/>
              </w:rPr>
              <w:t>扣除东道国的捐助</w:t>
            </w:r>
          </w:p>
        </w:tc>
        <w:tc>
          <w:tcPr>
            <w:tcW w:w="1150" w:type="dxa"/>
            <w:tcBorders>
              <w:left w:val="nil"/>
              <w:bottom w:val="nil"/>
              <w:right w:val="nil"/>
            </w:tcBorders>
            <w:shd w:val="clear" w:color="auto" w:fill="auto"/>
            <w:vAlign w:val="center"/>
            <w:hideMark/>
          </w:tcPr>
          <w:p w14:paraId="0F355B88" w14:textId="77777777" w:rsidR="005C218A" w:rsidRPr="005C218A" w:rsidRDefault="005C218A" w:rsidP="00881A85">
            <w:pPr>
              <w:ind w:right="72"/>
              <w:jc w:val="right"/>
              <w:rPr>
                <w:sz w:val="20"/>
                <w:szCs w:val="20"/>
              </w:rPr>
            </w:pPr>
            <w:r w:rsidRPr="005C218A">
              <w:rPr>
                <w:sz w:val="20"/>
                <w:szCs w:val="20"/>
              </w:rPr>
              <w:t>(1 189.9)</w:t>
            </w:r>
          </w:p>
        </w:tc>
        <w:tc>
          <w:tcPr>
            <w:tcW w:w="1151" w:type="dxa"/>
            <w:tcBorders>
              <w:left w:val="nil"/>
              <w:bottom w:val="nil"/>
              <w:right w:val="nil"/>
            </w:tcBorders>
            <w:shd w:val="clear" w:color="auto" w:fill="auto"/>
            <w:vAlign w:val="center"/>
            <w:hideMark/>
          </w:tcPr>
          <w:p w14:paraId="0D05217D" w14:textId="77777777" w:rsidR="005C218A" w:rsidRPr="005C218A" w:rsidRDefault="005C218A" w:rsidP="00881A85">
            <w:pPr>
              <w:ind w:right="72"/>
              <w:jc w:val="right"/>
              <w:rPr>
                <w:sz w:val="20"/>
                <w:szCs w:val="20"/>
              </w:rPr>
            </w:pPr>
            <w:r w:rsidRPr="005C218A">
              <w:rPr>
                <w:sz w:val="20"/>
                <w:szCs w:val="20"/>
              </w:rPr>
              <w:t>(1 201.4)</w:t>
            </w:r>
          </w:p>
        </w:tc>
        <w:tc>
          <w:tcPr>
            <w:tcW w:w="1151" w:type="dxa"/>
            <w:tcBorders>
              <w:left w:val="nil"/>
              <w:bottom w:val="nil"/>
              <w:right w:val="nil"/>
            </w:tcBorders>
            <w:shd w:val="clear" w:color="auto" w:fill="auto"/>
            <w:vAlign w:val="center"/>
            <w:hideMark/>
          </w:tcPr>
          <w:p w14:paraId="18E26AEA" w14:textId="77777777" w:rsidR="005C218A" w:rsidRPr="005C218A" w:rsidRDefault="005C218A" w:rsidP="00881A85">
            <w:pPr>
              <w:ind w:right="72"/>
              <w:jc w:val="right"/>
              <w:rPr>
                <w:sz w:val="20"/>
                <w:szCs w:val="20"/>
              </w:rPr>
            </w:pPr>
            <w:r w:rsidRPr="005C218A">
              <w:rPr>
                <w:sz w:val="20"/>
                <w:szCs w:val="20"/>
              </w:rPr>
              <w:t>(2 391.3)</w:t>
            </w:r>
          </w:p>
        </w:tc>
      </w:tr>
      <w:tr w:rsidR="005C218A" w:rsidRPr="005C218A" w14:paraId="42793F68" w14:textId="77777777" w:rsidTr="00881A85">
        <w:trPr>
          <w:jc w:val="center"/>
        </w:trPr>
        <w:tc>
          <w:tcPr>
            <w:tcW w:w="4680" w:type="dxa"/>
            <w:tcBorders>
              <w:top w:val="nil"/>
              <w:left w:val="nil"/>
              <w:bottom w:val="single" w:sz="8" w:space="0" w:color="auto"/>
              <w:right w:val="nil"/>
            </w:tcBorders>
            <w:shd w:val="clear" w:color="auto" w:fill="auto"/>
            <w:vAlign w:val="center"/>
            <w:hideMark/>
          </w:tcPr>
          <w:p w14:paraId="5D0B7886" w14:textId="77777777" w:rsidR="005C218A" w:rsidRPr="005C218A" w:rsidRDefault="005C218A" w:rsidP="005C218A">
            <w:pPr>
              <w:rPr>
                <w:sz w:val="20"/>
                <w:szCs w:val="20"/>
              </w:rPr>
            </w:pPr>
            <w:r w:rsidRPr="005C218A">
              <w:rPr>
                <w:rFonts w:hint="eastAsia"/>
                <w:sz w:val="20"/>
                <w:szCs w:val="20"/>
              </w:rPr>
              <w:t>扣除准备金</w:t>
            </w:r>
          </w:p>
        </w:tc>
        <w:tc>
          <w:tcPr>
            <w:tcW w:w="1150" w:type="dxa"/>
            <w:tcBorders>
              <w:top w:val="nil"/>
              <w:left w:val="nil"/>
              <w:bottom w:val="single" w:sz="8" w:space="0" w:color="auto"/>
              <w:right w:val="nil"/>
            </w:tcBorders>
            <w:shd w:val="clear" w:color="auto" w:fill="auto"/>
            <w:vAlign w:val="center"/>
            <w:hideMark/>
          </w:tcPr>
          <w:p w14:paraId="1C1B9C66" w14:textId="77777777" w:rsidR="005C218A" w:rsidRPr="005C218A" w:rsidRDefault="005C218A" w:rsidP="00881A85">
            <w:pPr>
              <w:ind w:right="72"/>
              <w:jc w:val="right"/>
              <w:rPr>
                <w:sz w:val="20"/>
                <w:szCs w:val="20"/>
              </w:rPr>
            </w:pPr>
            <w:r w:rsidRPr="005C218A">
              <w:rPr>
                <w:sz w:val="20"/>
                <w:szCs w:val="20"/>
              </w:rPr>
              <w:t>(342.5)</w:t>
            </w:r>
          </w:p>
        </w:tc>
        <w:tc>
          <w:tcPr>
            <w:tcW w:w="1151" w:type="dxa"/>
            <w:tcBorders>
              <w:top w:val="nil"/>
              <w:left w:val="nil"/>
              <w:bottom w:val="single" w:sz="8" w:space="0" w:color="auto"/>
              <w:right w:val="nil"/>
            </w:tcBorders>
            <w:shd w:val="clear" w:color="auto" w:fill="auto"/>
            <w:vAlign w:val="center"/>
            <w:hideMark/>
          </w:tcPr>
          <w:p w14:paraId="6A4BC839" w14:textId="77777777" w:rsidR="005C218A" w:rsidRPr="005C218A" w:rsidRDefault="005C218A" w:rsidP="00881A85">
            <w:pPr>
              <w:ind w:right="72"/>
              <w:jc w:val="right"/>
              <w:rPr>
                <w:sz w:val="20"/>
                <w:szCs w:val="20"/>
              </w:rPr>
            </w:pPr>
            <w:r w:rsidRPr="005C218A">
              <w:rPr>
                <w:sz w:val="20"/>
                <w:szCs w:val="20"/>
              </w:rPr>
              <w:t>(139.1)</w:t>
            </w:r>
          </w:p>
        </w:tc>
        <w:tc>
          <w:tcPr>
            <w:tcW w:w="1151" w:type="dxa"/>
            <w:tcBorders>
              <w:top w:val="nil"/>
              <w:left w:val="nil"/>
              <w:bottom w:val="nil"/>
              <w:right w:val="nil"/>
            </w:tcBorders>
            <w:shd w:val="clear" w:color="auto" w:fill="auto"/>
            <w:vAlign w:val="center"/>
            <w:hideMark/>
          </w:tcPr>
          <w:p w14:paraId="784D245F" w14:textId="77777777" w:rsidR="005C218A" w:rsidRPr="005C218A" w:rsidRDefault="005C218A" w:rsidP="00881A85">
            <w:pPr>
              <w:ind w:right="72"/>
              <w:jc w:val="right"/>
              <w:rPr>
                <w:sz w:val="20"/>
                <w:szCs w:val="20"/>
              </w:rPr>
            </w:pPr>
            <w:r w:rsidRPr="005C218A">
              <w:rPr>
                <w:sz w:val="20"/>
                <w:szCs w:val="20"/>
              </w:rPr>
              <w:t>(481.6)</w:t>
            </w:r>
          </w:p>
        </w:tc>
      </w:tr>
      <w:tr w:rsidR="005C218A" w:rsidRPr="005C218A" w14:paraId="7E0DB308" w14:textId="77777777" w:rsidTr="00881A85">
        <w:trPr>
          <w:jc w:val="center"/>
        </w:trPr>
        <w:tc>
          <w:tcPr>
            <w:tcW w:w="4680" w:type="dxa"/>
            <w:tcBorders>
              <w:top w:val="nil"/>
              <w:left w:val="nil"/>
              <w:bottom w:val="single" w:sz="8" w:space="0" w:color="auto"/>
              <w:right w:val="nil"/>
            </w:tcBorders>
            <w:shd w:val="clear" w:color="auto" w:fill="auto"/>
            <w:vAlign w:val="center"/>
            <w:hideMark/>
          </w:tcPr>
          <w:p w14:paraId="40824C07" w14:textId="3A75F625" w:rsidR="005C218A" w:rsidRPr="005C218A" w:rsidRDefault="005C218A" w:rsidP="005C218A">
            <w:pPr>
              <w:tabs>
                <w:tab w:val="clear" w:pos="567"/>
                <w:tab w:val="clear" w:pos="1134"/>
                <w:tab w:val="clear" w:pos="1701"/>
                <w:tab w:val="clear" w:pos="2268"/>
                <w:tab w:val="left" w:pos="253"/>
              </w:tabs>
              <w:rPr>
                <w:b/>
                <w:bCs/>
                <w:sz w:val="20"/>
                <w:szCs w:val="20"/>
                <w:lang w:eastAsia="zh-CN"/>
              </w:rPr>
            </w:pPr>
            <w:r>
              <w:rPr>
                <w:b/>
                <w:bCs/>
                <w:sz w:val="20"/>
                <w:szCs w:val="20"/>
                <w:lang w:eastAsia="zh-CN"/>
              </w:rPr>
              <w:tab/>
            </w:r>
            <w:r w:rsidRPr="005C218A">
              <w:rPr>
                <w:rFonts w:hint="eastAsia"/>
                <w:b/>
                <w:bCs/>
                <w:sz w:val="20"/>
                <w:szCs w:val="20"/>
                <w:lang w:eastAsia="zh-CN"/>
              </w:rPr>
              <w:t>总额净值</w:t>
            </w:r>
            <w:r w:rsidRPr="005C218A">
              <w:rPr>
                <w:b/>
                <w:bCs/>
                <w:sz w:val="20"/>
                <w:szCs w:val="20"/>
                <w:lang w:eastAsia="zh-CN"/>
              </w:rPr>
              <w:t xml:space="preserve"> </w:t>
            </w:r>
            <w:r w:rsidRPr="005C218A">
              <w:rPr>
                <w:rFonts w:hint="eastAsia"/>
                <w:b/>
                <w:bCs/>
                <w:sz w:val="20"/>
                <w:szCs w:val="20"/>
                <w:lang w:eastAsia="zh-CN"/>
              </w:rPr>
              <w:t>（由缔约方分摊的数额）</w:t>
            </w:r>
          </w:p>
        </w:tc>
        <w:tc>
          <w:tcPr>
            <w:tcW w:w="1150" w:type="dxa"/>
            <w:tcBorders>
              <w:top w:val="nil"/>
              <w:left w:val="nil"/>
              <w:bottom w:val="single" w:sz="8" w:space="0" w:color="auto"/>
              <w:right w:val="nil"/>
            </w:tcBorders>
            <w:shd w:val="clear" w:color="auto" w:fill="auto"/>
            <w:vAlign w:val="center"/>
            <w:hideMark/>
          </w:tcPr>
          <w:p w14:paraId="61AB7AD0" w14:textId="77777777" w:rsidR="005C218A" w:rsidRPr="005C218A" w:rsidRDefault="005C218A" w:rsidP="00881A85">
            <w:pPr>
              <w:ind w:right="72"/>
              <w:jc w:val="right"/>
              <w:rPr>
                <w:b/>
                <w:bCs/>
                <w:sz w:val="20"/>
                <w:szCs w:val="20"/>
              </w:rPr>
            </w:pPr>
            <w:r w:rsidRPr="005C218A">
              <w:rPr>
                <w:b/>
                <w:bCs/>
                <w:sz w:val="20"/>
                <w:szCs w:val="20"/>
              </w:rPr>
              <w:t>14 078.7</w:t>
            </w:r>
          </w:p>
        </w:tc>
        <w:tc>
          <w:tcPr>
            <w:tcW w:w="1151" w:type="dxa"/>
            <w:tcBorders>
              <w:top w:val="nil"/>
              <w:left w:val="nil"/>
              <w:bottom w:val="single" w:sz="8" w:space="0" w:color="auto"/>
              <w:right w:val="nil"/>
            </w:tcBorders>
            <w:shd w:val="clear" w:color="auto" w:fill="auto"/>
            <w:vAlign w:val="center"/>
            <w:hideMark/>
          </w:tcPr>
          <w:p w14:paraId="0A936857" w14:textId="77777777" w:rsidR="005C218A" w:rsidRPr="005C218A" w:rsidRDefault="005C218A" w:rsidP="00881A85">
            <w:pPr>
              <w:ind w:right="72"/>
              <w:jc w:val="right"/>
              <w:rPr>
                <w:b/>
                <w:bCs/>
                <w:sz w:val="20"/>
                <w:szCs w:val="20"/>
              </w:rPr>
            </w:pPr>
            <w:r w:rsidRPr="005C218A">
              <w:rPr>
                <w:b/>
                <w:bCs/>
                <w:sz w:val="20"/>
                <w:szCs w:val="20"/>
              </w:rPr>
              <w:t>15 042.0</w:t>
            </w:r>
          </w:p>
        </w:tc>
        <w:tc>
          <w:tcPr>
            <w:tcW w:w="1151" w:type="dxa"/>
            <w:tcBorders>
              <w:top w:val="single" w:sz="8" w:space="0" w:color="auto"/>
              <w:left w:val="nil"/>
              <w:bottom w:val="single" w:sz="8" w:space="0" w:color="auto"/>
              <w:right w:val="nil"/>
            </w:tcBorders>
            <w:shd w:val="clear" w:color="auto" w:fill="auto"/>
            <w:vAlign w:val="center"/>
            <w:hideMark/>
          </w:tcPr>
          <w:p w14:paraId="54167EDC" w14:textId="77777777" w:rsidR="005C218A" w:rsidRPr="005C218A" w:rsidRDefault="005C218A" w:rsidP="00881A85">
            <w:pPr>
              <w:ind w:right="72"/>
              <w:jc w:val="right"/>
              <w:rPr>
                <w:b/>
                <w:bCs/>
                <w:sz w:val="20"/>
                <w:szCs w:val="20"/>
              </w:rPr>
            </w:pPr>
            <w:r w:rsidRPr="005C218A">
              <w:rPr>
                <w:b/>
                <w:bCs/>
                <w:sz w:val="20"/>
                <w:szCs w:val="20"/>
              </w:rPr>
              <w:t>29 120.6</w:t>
            </w:r>
          </w:p>
        </w:tc>
      </w:tr>
    </w:tbl>
    <w:p w14:paraId="6E9A366F" w14:textId="77777777" w:rsidR="005C218A" w:rsidRPr="005C218A" w:rsidRDefault="005C218A" w:rsidP="005C218A"/>
    <w:p w14:paraId="2D273C55" w14:textId="77777777" w:rsidR="005C218A" w:rsidRPr="005C218A" w:rsidRDefault="005C218A" w:rsidP="005C218A">
      <w:pPr>
        <w:ind w:left="490"/>
        <w:rPr>
          <w:sz w:val="24"/>
          <w:szCs w:val="24"/>
        </w:rPr>
      </w:pPr>
      <w:r w:rsidRPr="005C218A">
        <w:rPr>
          <w:rFonts w:hint="eastAsia"/>
          <w:sz w:val="24"/>
          <w:szCs w:val="24"/>
        </w:rPr>
        <w:t>表</w:t>
      </w:r>
      <w:r w:rsidRPr="005C218A">
        <w:rPr>
          <w:sz w:val="24"/>
          <w:szCs w:val="24"/>
        </w:rPr>
        <w:t>3</w:t>
      </w:r>
    </w:p>
    <w:p w14:paraId="55425408" w14:textId="26F39AA3" w:rsidR="005C218A" w:rsidRPr="005C218A" w:rsidRDefault="005C218A" w:rsidP="005C218A">
      <w:pPr>
        <w:ind w:left="490"/>
        <w:rPr>
          <w:b/>
          <w:bCs/>
          <w:sz w:val="24"/>
          <w:szCs w:val="24"/>
          <w:lang w:eastAsia="zh-CN"/>
        </w:rPr>
      </w:pPr>
      <w:r w:rsidRPr="005C218A">
        <w:rPr>
          <w:b/>
          <w:bCs/>
          <w:sz w:val="24"/>
          <w:szCs w:val="24"/>
          <w:lang w:eastAsia="zh-CN"/>
        </w:rPr>
        <w:t>2025–2026</w:t>
      </w:r>
      <w:r w:rsidRPr="005C218A">
        <w:rPr>
          <w:rFonts w:hint="eastAsia"/>
          <w:b/>
          <w:bCs/>
          <w:sz w:val="24"/>
          <w:szCs w:val="24"/>
          <w:lang w:eastAsia="zh-CN"/>
        </w:rPr>
        <w:t>年《公约》及其议定书核心预算供资的秘书处所需员额配置</w:t>
      </w:r>
    </w:p>
    <w:p w14:paraId="6C9E97DC" w14:textId="77777777" w:rsidR="005C218A" w:rsidRPr="005C218A" w:rsidRDefault="005C218A" w:rsidP="005C218A">
      <w:pPr>
        <w:rPr>
          <w:lang w:eastAsia="zh-CN"/>
        </w:rPr>
      </w:pPr>
    </w:p>
    <w:tbl>
      <w:tblPr>
        <w:tblW w:w="8124" w:type="dxa"/>
        <w:jc w:val="center"/>
        <w:tblLook w:val="04A0" w:firstRow="1" w:lastRow="0" w:firstColumn="1" w:lastColumn="0" w:noHBand="0" w:noVBand="1"/>
      </w:tblPr>
      <w:tblGrid>
        <w:gridCol w:w="3870"/>
        <w:gridCol w:w="2070"/>
        <w:gridCol w:w="2184"/>
      </w:tblGrid>
      <w:tr w:rsidR="005C218A" w:rsidRPr="005C218A" w14:paraId="5D5BA993" w14:textId="77777777" w:rsidTr="00E63720">
        <w:trPr>
          <w:cantSplit/>
          <w:tblHeader/>
          <w:jc w:val="center"/>
        </w:trPr>
        <w:tc>
          <w:tcPr>
            <w:tcW w:w="3870" w:type="dxa"/>
            <w:tcBorders>
              <w:top w:val="single" w:sz="4"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1B34D4C6" w14:textId="77777777" w:rsidR="005C218A" w:rsidRPr="005C218A" w:rsidRDefault="005C218A" w:rsidP="005C218A">
            <w:pPr>
              <w:tabs>
                <w:tab w:val="clear" w:pos="567"/>
                <w:tab w:val="clear" w:pos="1134"/>
                <w:tab w:val="clear" w:pos="1701"/>
                <w:tab w:val="clear" w:pos="2268"/>
              </w:tabs>
              <w:rPr>
                <w:rFonts w:eastAsia="楷体"/>
                <w:sz w:val="20"/>
                <w:szCs w:val="20"/>
              </w:rPr>
            </w:pPr>
            <w:proofErr w:type="spellStart"/>
            <w:r w:rsidRPr="005C218A">
              <w:rPr>
                <w:rFonts w:eastAsia="楷体"/>
                <w:sz w:val="20"/>
                <w:szCs w:val="20"/>
              </w:rPr>
              <w:t>职类和职等</w:t>
            </w:r>
            <w:proofErr w:type="spellEnd"/>
          </w:p>
        </w:tc>
        <w:tc>
          <w:tcPr>
            <w:tcW w:w="2070" w:type="dxa"/>
            <w:tcBorders>
              <w:top w:val="single" w:sz="4" w:space="0" w:color="auto"/>
              <w:left w:val="nil"/>
              <w:bottom w:val="single" w:sz="8" w:space="0" w:color="auto"/>
              <w:right w:val="nil"/>
            </w:tcBorders>
            <w:shd w:val="clear" w:color="auto" w:fill="auto"/>
          </w:tcPr>
          <w:p w14:paraId="54D38187" w14:textId="77777777" w:rsidR="005C218A" w:rsidRPr="005C218A" w:rsidRDefault="005C218A" w:rsidP="00881A85">
            <w:pPr>
              <w:jc w:val="right"/>
              <w:rPr>
                <w:rFonts w:eastAsia="楷体"/>
                <w:sz w:val="20"/>
                <w:szCs w:val="20"/>
              </w:rPr>
            </w:pPr>
            <w:r w:rsidRPr="005C218A">
              <w:rPr>
                <w:rFonts w:eastAsia="楷体"/>
                <w:sz w:val="20"/>
                <w:szCs w:val="20"/>
              </w:rPr>
              <w:t>2023–2024</w:t>
            </w:r>
            <w:r w:rsidRPr="005C218A">
              <w:rPr>
                <w:rFonts w:eastAsia="楷体"/>
                <w:sz w:val="20"/>
                <w:szCs w:val="20"/>
              </w:rPr>
              <w:t>年核定</w:t>
            </w:r>
          </w:p>
        </w:tc>
        <w:tc>
          <w:tcPr>
            <w:tcW w:w="2184"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511CEA77" w14:textId="77777777" w:rsidR="005C218A" w:rsidRPr="005C218A" w:rsidRDefault="005C218A" w:rsidP="00881A85">
            <w:pPr>
              <w:jc w:val="right"/>
              <w:rPr>
                <w:rFonts w:eastAsia="楷体"/>
                <w:sz w:val="20"/>
                <w:szCs w:val="20"/>
              </w:rPr>
            </w:pPr>
            <w:r w:rsidRPr="005C218A">
              <w:rPr>
                <w:rFonts w:eastAsia="楷体"/>
                <w:sz w:val="20"/>
                <w:szCs w:val="20"/>
              </w:rPr>
              <w:t>2025–2026</w:t>
            </w:r>
            <w:r w:rsidRPr="005C218A">
              <w:rPr>
                <w:rFonts w:eastAsia="楷体"/>
                <w:sz w:val="20"/>
                <w:szCs w:val="20"/>
              </w:rPr>
              <w:t>年核定</w:t>
            </w:r>
            <w:r w:rsidRPr="00881A85">
              <w:rPr>
                <w:rFonts w:eastAsia="楷体"/>
                <w:i/>
                <w:iCs/>
                <w:sz w:val="20"/>
                <w:szCs w:val="20"/>
                <w:vertAlign w:val="superscript"/>
              </w:rPr>
              <w:t>a</w:t>
            </w:r>
          </w:p>
        </w:tc>
      </w:tr>
      <w:tr w:rsidR="005C218A" w:rsidRPr="005C218A" w14:paraId="00D9FB7F" w14:textId="77777777" w:rsidTr="00582303">
        <w:trPr>
          <w:cantSplit/>
          <w:jc w:val="center"/>
        </w:trPr>
        <w:tc>
          <w:tcPr>
            <w:tcW w:w="3870" w:type="dxa"/>
            <w:tcBorders>
              <w:top w:val="nil"/>
              <w:left w:val="nil"/>
              <w:bottom w:val="nil"/>
              <w:right w:val="nil"/>
            </w:tcBorders>
            <w:shd w:val="clear" w:color="auto" w:fill="auto"/>
            <w:noWrap/>
            <w:tcMar>
              <w:top w:w="14" w:type="dxa"/>
              <w:left w:w="115" w:type="dxa"/>
              <w:bottom w:w="14" w:type="dxa"/>
              <w:right w:w="115" w:type="dxa"/>
            </w:tcMar>
            <w:vAlign w:val="center"/>
            <w:hideMark/>
          </w:tcPr>
          <w:p w14:paraId="20855E25" w14:textId="77777777" w:rsidR="005C218A" w:rsidRPr="005C218A" w:rsidRDefault="005C218A" w:rsidP="005C218A">
            <w:pPr>
              <w:tabs>
                <w:tab w:val="clear" w:pos="567"/>
                <w:tab w:val="clear" w:pos="1134"/>
                <w:tab w:val="clear" w:pos="1701"/>
                <w:tab w:val="clear" w:pos="2268"/>
              </w:tabs>
              <w:rPr>
                <w:sz w:val="20"/>
                <w:szCs w:val="20"/>
              </w:rPr>
            </w:pPr>
            <w:r w:rsidRPr="005C218A">
              <w:rPr>
                <w:rFonts w:hint="eastAsia"/>
                <w:sz w:val="20"/>
                <w:szCs w:val="20"/>
              </w:rPr>
              <w:t>专业及以上职类</w:t>
            </w:r>
          </w:p>
        </w:tc>
        <w:tc>
          <w:tcPr>
            <w:tcW w:w="2070" w:type="dxa"/>
            <w:tcBorders>
              <w:top w:val="nil"/>
              <w:left w:val="nil"/>
              <w:bottom w:val="nil"/>
              <w:right w:val="nil"/>
            </w:tcBorders>
            <w:shd w:val="clear" w:color="auto" w:fill="auto"/>
          </w:tcPr>
          <w:p w14:paraId="377980F1" w14:textId="77777777" w:rsidR="005C218A" w:rsidRPr="005C218A" w:rsidRDefault="005C218A" w:rsidP="00881A85">
            <w:pPr>
              <w:jc w:val="right"/>
              <w:rPr>
                <w:sz w:val="20"/>
                <w:szCs w:val="20"/>
              </w:rPr>
            </w:pPr>
          </w:p>
        </w:tc>
        <w:tc>
          <w:tcPr>
            <w:tcW w:w="2184" w:type="dxa"/>
            <w:tcBorders>
              <w:top w:val="nil"/>
              <w:left w:val="nil"/>
              <w:bottom w:val="nil"/>
              <w:right w:val="nil"/>
            </w:tcBorders>
            <w:tcMar>
              <w:top w:w="14" w:type="dxa"/>
              <w:left w:w="115" w:type="dxa"/>
              <w:bottom w:w="14" w:type="dxa"/>
              <w:right w:w="115" w:type="dxa"/>
            </w:tcMar>
            <w:vAlign w:val="center"/>
            <w:hideMark/>
          </w:tcPr>
          <w:p w14:paraId="4B546CAD" w14:textId="77777777" w:rsidR="005C218A" w:rsidRPr="005C218A" w:rsidRDefault="005C218A" w:rsidP="00881A85">
            <w:pPr>
              <w:jc w:val="right"/>
              <w:rPr>
                <w:sz w:val="20"/>
                <w:szCs w:val="20"/>
              </w:rPr>
            </w:pPr>
          </w:p>
        </w:tc>
      </w:tr>
      <w:tr w:rsidR="005C218A" w:rsidRPr="005C218A" w14:paraId="3CCC592D" w14:textId="77777777" w:rsidTr="00582303">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4591F806" w14:textId="77777777" w:rsidR="005C218A" w:rsidRPr="005C218A" w:rsidRDefault="005C218A" w:rsidP="005C218A">
            <w:pPr>
              <w:tabs>
                <w:tab w:val="clear" w:pos="567"/>
                <w:tab w:val="clear" w:pos="1134"/>
                <w:tab w:val="clear" w:pos="1701"/>
                <w:tab w:val="clear" w:pos="2268"/>
              </w:tabs>
              <w:rPr>
                <w:sz w:val="20"/>
                <w:szCs w:val="20"/>
              </w:rPr>
            </w:pPr>
            <w:r w:rsidRPr="005C218A">
              <w:rPr>
                <w:sz w:val="20"/>
                <w:szCs w:val="20"/>
              </w:rPr>
              <w:t>ASG</w:t>
            </w:r>
          </w:p>
        </w:tc>
        <w:tc>
          <w:tcPr>
            <w:tcW w:w="2070" w:type="dxa"/>
            <w:tcBorders>
              <w:top w:val="nil"/>
              <w:left w:val="nil"/>
              <w:bottom w:val="nil"/>
              <w:right w:val="nil"/>
            </w:tcBorders>
            <w:shd w:val="clear" w:color="auto" w:fill="auto"/>
          </w:tcPr>
          <w:p w14:paraId="0BE4E390" w14:textId="77777777" w:rsidR="005C218A" w:rsidRPr="005C218A" w:rsidRDefault="005C218A" w:rsidP="00881A85">
            <w:pPr>
              <w:jc w:val="right"/>
              <w:rPr>
                <w:sz w:val="20"/>
                <w:szCs w:val="20"/>
              </w:rPr>
            </w:pPr>
            <w:r w:rsidRPr="005C218A">
              <w:rPr>
                <w:sz w:val="20"/>
                <w:szCs w:val="20"/>
              </w:rPr>
              <w:t>1</w:t>
            </w:r>
          </w:p>
        </w:tc>
        <w:tc>
          <w:tcPr>
            <w:tcW w:w="2184" w:type="dxa"/>
            <w:tcBorders>
              <w:top w:val="nil"/>
              <w:left w:val="nil"/>
              <w:bottom w:val="nil"/>
              <w:right w:val="nil"/>
            </w:tcBorders>
            <w:tcMar>
              <w:top w:w="14" w:type="dxa"/>
              <w:left w:w="115" w:type="dxa"/>
              <w:bottom w:w="14" w:type="dxa"/>
              <w:right w:w="115" w:type="dxa"/>
            </w:tcMar>
            <w:vAlign w:val="center"/>
            <w:hideMark/>
          </w:tcPr>
          <w:p w14:paraId="66FAC109" w14:textId="77777777" w:rsidR="005C218A" w:rsidRPr="005C218A" w:rsidRDefault="005C218A" w:rsidP="00881A85">
            <w:pPr>
              <w:jc w:val="right"/>
              <w:rPr>
                <w:sz w:val="20"/>
                <w:szCs w:val="20"/>
              </w:rPr>
            </w:pPr>
            <w:r w:rsidRPr="005C218A">
              <w:rPr>
                <w:sz w:val="20"/>
                <w:szCs w:val="20"/>
              </w:rPr>
              <w:t>1</w:t>
            </w:r>
          </w:p>
        </w:tc>
      </w:tr>
      <w:tr w:rsidR="005C218A" w:rsidRPr="005C218A" w14:paraId="4AE2C535" w14:textId="77777777" w:rsidTr="00582303">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0685E433" w14:textId="77777777" w:rsidR="005C218A" w:rsidRPr="005C218A" w:rsidRDefault="005C218A" w:rsidP="005C218A">
            <w:pPr>
              <w:tabs>
                <w:tab w:val="clear" w:pos="567"/>
                <w:tab w:val="clear" w:pos="1134"/>
                <w:tab w:val="clear" w:pos="1701"/>
                <w:tab w:val="clear" w:pos="2268"/>
              </w:tabs>
              <w:rPr>
                <w:sz w:val="20"/>
                <w:szCs w:val="20"/>
              </w:rPr>
            </w:pPr>
            <w:r w:rsidRPr="005C218A">
              <w:rPr>
                <w:sz w:val="20"/>
                <w:szCs w:val="20"/>
              </w:rPr>
              <w:t>D-1</w:t>
            </w:r>
          </w:p>
        </w:tc>
        <w:tc>
          <w:tcPr>
            <w:tcW w:w="2070" w:type="dxa"/>
            <w:tcBorders>
              <w:top w:val="nil"/>
              <w:left w:val="nil"/>
              <w:bottom w:val="nil"/>
              <w:right w:val="nil"/>
            </w:tcBorders>
            <w:shd w:val="clear" w:color="auto" w:fill="auto"/>
          </w:tcPr>
          <w:p w14:paraId="59902BA1" w14:textId="77777777" w:rsidR="005C218A" w:rsidRPr="005C218A" w:rsidRDefault="005C218A" w:rsidP="00881A85">
            <w:pPr>
              <w:jc w:val="right"/>
              <w:rPr>
                <w:sz w:val="20"/>
                <w:szCs w:val="20"/>
              </w:rPr>
            </w:pPr>
            <w:r w:rsidRPr="005C218A">
              <w:rPr>
                <w:sz w:val="20"/>
                <w:szCs w:val="20"/>
              </w:rPr>
              <w:t>3</w:t>
            </w:r>
          </w:p>
        </w:tc>
        <w:tc>
          <w:tcPr>
            <w:tcW w:w="2184" w:type="dxa"/>
            <w:tcBorders>
              <w:top w:val="nil"/>
              <w:left w:val="nil"/>
              <w:bottom w:val="nil"/>
              <w:right w:val="nil"/>
            </w:tcBorders>
            <w:tcMar>
              <w:top w:w="14" w:type="dxa"/>
              <w:left w:w="115" w:type="dxa"/>
              <w:bottom w:w="14" w:type="dxa"/>
              <w:right w:w="115" w:type="dxa"/>
            </w:tcMar>
            <w:vAlign w:val="center"/>
            <w:hideMark/>
          </w:tcPr>
          <w:p w14:paraId="0AE694AF" w14:textId="77777777" w:rsidR="005C218A" w:rsidRPr="005C218A" w:rsidRDefault="005C218A" w:rsidP="00881A85">
            <w:pPr>
              <w:jc w:val="right"/>
              <w:rPr>
                <w:sz w:val="20"/>
                <w:szCs w:val="20"/>
              </w:rPr>
            </w:pPr>
            <w:r w:rsidRPr="005C218A">
              <w:rPr>
                <w:sz w:val="20"/>
                <w:szCs w:val="20"/>
              </w:rPr>
              <w:t>3</w:t>
            </w:r>
          </w:p>
        </w:tc>
      </w:tr>
      <w:tr w:rsidR="005C218A" w:rsidRPr="005C218A" w14:paraId="4FCB2350" w14:textId="77777777" w:rsidTr="00582303">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78B44E9A" w14:textId="77777777" w:rsidR="005C218A" w:rsidRPr="005C218A" w:rsidRDefault="005C218A" w:rsidP="005C218A">
            <w:pPr>
              <w:tabs>
                <w:tab w:val="clear" w:pos="567"/>
                <w:tab w:val="clear" w:pos="1134"/>
                <w:tab w:val="clear" w:pos="1701"/>
                <w:tab w:val="clear" w:pos="2268"/>
              </w:tabs>
              <w:rPr>
                <w:sz w:val="20"/>
                <w:szCs w:val="20"/>
              </w:rPr>
            </w:pPr>
            <w:r w:rsidRPr="005C218A">
              <w:rPr>
                <w:sz w:val="20"/>
                <w:szCs w:val="20"/>
              </w:rPr>
              <w:t>P-5</w:t>
            </w:r>
          </w:p>
        </w:tc>
        <w:tc>
          <w:tcPr>
            <w:tcW w:w="2070" w:type="dxa"/>
            <w:tcBorders>
              <w:top w:val="nil"/>
              <w:left w:val="nil"/>
              <w:bottom w:val="nil"/>
              <w:right w:val="nil"/>
            </w:tcBorders>
            <w:shd w:val="clear" w:color="auto" w:fill="auto"/>
          </w:tcPr>
          <w:p w14:paraId="38386DAC" w14:textId="77777777" w:rsidR="005C218A" w:rsidRPr="005C218A" w:rsidRDefault="005C218A" w:rsidP="00881A85">
            <w:pPr>
              <w:jc w:val="right"/>
              <w:rPr>
                <w:sz w:val="20"/>
                <w:szCs w:val="20"/>
              </w:rPr>
            </w:pPr>
            <w:r w:rsidRPr="005C218A">
              <w:rPr>
                <w:sz w:val="20"/>
                <w:szCs w:val="20"/>
              </w:rPr>
              <w:t>10</w:t>
            </w:r>
          </w:p>
        </w:tc>
        <w:tc>
          <w:tcPr>
            <w:tcW w:w="2184" w:type="dxa"/>
            <w:tcBorders>
              <w:top w:val="nil"/>
              <w:left w:val="nil"/>
              <w:bottom w:val="nil"/>
              <w:right w:val="nil"/>
            </w:tcBorders>
            <w:tcMar>
              <w:top w:w="14" w:type="dxa"/>
              <w:left w:w="115" w:type="dxa"/>
              <w:bottom w:w="14" w:type="dxa"/>
              <w:right w:w="115" w:type="dxa"/>
            </w:tcMar>
            <w:vAlign w:val="center"/>
            <w:hideMark/>
          </w:tcPr>
          <w:p w14:paraId="67D41F8C" w14:textId="77777777" w:rsidR="005C218A" w:rsidRPr="005C218A" w:rsidRDefault="005C218A" w:rsidP="00881A85">
            <w:pPr>
              <w:jc w:val="right"/>
              <w:rPr>
                <w:sz w:val="20"/>
                <w:szCs w:val="20"/>
              </w:rPr>
            </w:pPr>
            <w:r w:rsidRPr="005C218A">
              <w:rPr>
                <w:sz w:val="20"/>
                <w:szCs w:val="20"/>
              </w:rPr>
              <w:t>10</w:t>
            </w:r>
          </w:p>
        </w:tc>
      </w:tr>
      <w:tr w:rsidR="005C218A" w:rsidRPr="005C218A" w14:paraId="16EE1308" w14:textId="77777777" w:rsidTr="00582303">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3F168BA7" w14:textId="77777777" w:rsidR="005C218A" w:rsidRPr="005C218A" w:rsidRDefault="005C218A" w:rsidP="005C218A">
            <w:pPr>
              <w:tabs>
                <w:tab w:val="clear" w:pos="567"/>
                <w:tab w:val="clear" w:pos="1134"/>
                <w:tab w:val="clear" w:pos="1701"/>
                <w:tab w:val="clear" w:pos="2268"/>
              </w:tabs>
              <w:rPr>
                <w:sz w:val="20"/>
                <w:szCs w:val="20"/>
              </w:rPr>
            </w:pPr>
            <w:r w:rsidRPr="005C218A">
              <w:rPr>
                <w:sz w:val="20"/>
                <w:szCs w:val="20"/>
              </w:rPr>
              <w:t>P-4</w:t>
            </w:r>
          </w:p>
        </w:tc>
        <w:tc>
          <w:tcPr>
            <w:tcW w:w="2070" w:type="dxa"/>
            <w:tcBorders>
              <w:top w:val="nil"/>
              <w:left w:val="nil"/>
              <w:bottom w:val="nil"/>
              <w:right w:val="nil"/>
            </w:tcBorders>
            <w:shd w:val="clear" w:color="auto" w:fill="auto"/>
          </w:tcPr>
          <w:p w14:paraId="5EF86C78" w14:textId="77777777" w:rsidR="005C218A" w:rsidRPr="005C218A" w:rsidRDefault="005C218A" w:rsidP="00881A85">
            <w:pPr>
              <w:jc w:val="right"/>
              <w:rPr>
                <w:sz w:val="20"/>
                <w:szCs w:val="20"/>
              </w:rPr>
            </w:pPr>
            <w:r w:rsidRPr="005C218A">
              <w:rPr>
                <w:sz w:val="20"/>
                <w:szCs w:val="20"/>
              </w:rPr>
              <w:t>14</w:t>
            </w:r>
          </w:p>
        </w:tc>
        <w:tc>
          <w:tcPr>
            <w:tcW w:w="2184" w:type="dxa"/>
            <w:tcBorders>
              <w:top w:val="nil"/>
              <w:left w:val="nil"/>
              <w:bottom w:val="nil"/>
              <w:right w:val="nil"/>
            </w:tcBorders>
            <w:tcMar>
              <w:top w:w="14" w:type="dxa"/>
              <w:left w:w="115" w:type="dxa"/>
              <w:bottom w:w="14" w:type="dxa"/>
              <w:right w:w="115" w:type="dxa"/>
            </w:tcMar>
            <w:vAlign w:val="center"/>
            <w:hideMark/>
          </w:tcPr>
          <w:p w14:paraId="7B661986" w14:textId="77777777" w:rsidR="005C218A" w:rsidRPr="005C218A" w:rsidRDefault="005C218A" w:rsidP="00881A85">
            <w:pPr>
              <w:jc w:val="right"/>
              <w:rPr>
                <w:sz w:val="20"/>
                <w:szCs w:val="20"/>
              </w:rPr>
            </w:pPr>
            <w:r w:rsidRPr="005C218A">
              <w:rPr>
                <w:sz w:val="20"/>
                <w:szCs w:val="20"/>
              </w:rPr>
              <w:t>16</w:t>
            </w:r>
          </w:p>
        </w:tc>
      </w:tr>
      <w:tr w:rsidR="005C218A" w:rsidRPr="005C218A" w14:paraId="29D67725" w14:textId="77777777" w:rsidTr="00582303">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465CDC5E" w14:textId="77777777" w:rsidR="005C218A" w:rsidRPr="005C218A" w:rsidRDefault="005C218A" w:rsidP="005C218A">
            <w:pPr>
              <w:tabs>
                <w:tab w:val="clear" w:pos="567"/>
                <w:tab w:val="clear" w:pos="1134"/>
                <w:tab w:val="clear" w:pos="1701"/>
                <w:tab w:val="clear" w:pos="2268"/>
              </w:tabs>
              <w:rPr>
                <w:sz w:val="20"/>
                <w:szCs w:val="20"/>
              </w:rPr>
            </w:pPr>
            <w:r w:rsidRPr="005C218A">
              <w:rPr>
                <w:sz w:val="20"/>
                <w:szCs w:val="20"/>
              </w:rPr>
              <w:t>P-3</w:t>
            </w:r>
          </w:p>
        </w:tc>
        <w:tc>
          <w:tcPr>
            <w:tcW w:w="2070" w:type="dxa"/>
            <w:tcBorders>
              <w:top w:val="nil"/>
              <w:left w:val="nil"/>
              <w:bottom w:val="nil"/>
              <w:right w:val="nil"/>
            </w:tcBorders>
            <w:shd w:val="clear" w:color="auto" w:fill="auto"/>
          </w:tcPr>
          <w:p w14:paraId="737EE068" w14:textId="77777777" w:rsidR="005C218A" w:rsidRPr="005C218A" w:rsidRDefault="005C218A" w:rsidP="00881A85">
            <w:pPr>
              <w:jc w:val="right"/>
              <w:rPr>
                <w:sz w:val="20"/>
                <w:szCs w:val="20"/>
              </w:rPr>
            </w:pPr>
            <w:r w:rsidRPr="005C218A">
              <w:rPr>
                <w:sz w:val="20"/>
                <w:szCs w:val="20"/>
              </w:rPr>
              <w:t>15</w:t>
            </w:r>
          </w:p>
        </w:tc>
        <w:tc>
          <w:tcPr>
            <w:tcW w:w="2184" w:type="dxa"/>
            <w:tcBorders>
              <w:top w:val="nil"/>
              <w:left w:val="nil"/>
              <w:bottom w:val="nil"/>
              <w:right w:val="nil"/>
            </w:tcBorders>
            <w:tcMar>
              <w:top w:w="14" w:type="dxa"/>
              <w:left w:w="115" w:type="dxa"/>
              <w:bottom w:w="14" w:type="dxa"/>
              <w:right w:w="115" w:type="dxa"/>
            </w:tcMar>
            <w:vAlign w:val="center"/>
            <w:hideMark/>
          </w:tcPr>
          <w:p w14:paraId="6573E2F3" w14:textId="77777777" w:rsidR="005C218A" w:rsidRPr="005C218A" w:rsidRDefault="005C218A" w:rsidP="00881A85">
            <w:pPr>
              <w:jc w:val="right"/>
              <w:rPr>
                <w:sz w:val="20"/>
                <w:szCs w:val="20"/>
              </w:rPr>
            </w:pPr>
            <w:r w:rsidRPr="005C218A">
              <w:rPr>
                <w:sz w:val="20"/>
                <w:szCs w:val="20"/>
              </w:rPr>
              <w:t>16</w:t>
            </w:r>
          </w:p>
        </w:tc>
      </w:tr>
      <w:tr w:rsidR="005C218A" w:rsidRPr="005C218A" w14:paraId="50CE346F" w14:textId="77777777" w:rsidTr="00582303">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23A58B61" w14:textId="77777777" w:rsidR="005C218A" w:rsidRPr="005C218A" w:rsidRDefault="005C218A" w:rsidP="005C218A">
            <w:pPr>
              <w:tabs>
                <w:tab w:val="clear" w:pos="567"/>
                <w:tab w:val="clear" w:pos="1134"/>
                <w:tab w:val="clear" w:pos="1701"/>
                <w:tab w:val="clear" w:pos="2268"/>
              </w:tabs>
              <w:rPr>
                <w:sz w:val="20"/>
                <w:szCs w:val="20"/>
              </w:rPr>
            </w:pPr>
            <w:r w:rsidRPr="005C218A">
              <w:rPr>
                <w:sz w:val="20"/>
                <w:szCs w:val="20"/>
              </w:rPr>
              <w:t>P-2/1</w:t>
            </w:r>
          </w:p>
        </w:tc>
        <w:tc>
          <w:tcPr>
            <w:tcW w:w="2070" w:type="dxa"/>
            <w:tcBorders>
              <w:top w:val="nil"/>
              <w:left w:val="nil"/>
              <w:bottom w:val="nil"/>
              <w:right w:val="nil"/>
            </w:tcBorders>
            <w:shd w:val="clear" w:color="auto" w:fill="auto"/>
          </w:tcPr>
          <w:p w14:paraId="20E0BFEA" w14:textId="77777777" w:rsidR="005C218A" w:rsidRPr="005C218A" w:rsidRDefault="005C218A" w:rsidP="00881A85">
            <w:pPr>
              <w:jc w:val="right"/>
              <w:rPr>
                <w:sz w:val="20"/>
                <w:szCs w:val="20"/>
              </w:rPr>
            </w:pPr>
            <w:r w:rsidRPr="005C218A">
              <w:rPr>
                <w:sz w:val="20"/>
                <w:szCs w:val="20"/>
              </w:rPr>
              <w:t>10</w:t>
            </w:r>
          </w:p>
        </w:tc>
        <w:tc>
          <w:tcPr>
            <w:tcW w:w="2184" w:type="dxa"/>
            <w:tcBorders>
              <w:top w:val="nil"/>
              <w:left w:val="nil"/>
              <w:bottom w:val="nil"/>
              <w:right w:val="nil"/>
            </w:tcBorders>
            <w:tcMar>
              <w:top w:w="14" w:type="dxa"/>
              <w:left w:w="115" w:type="dxa"/>
              <w:bottom w:w="14" w:type="dxa"/>
              <w:right w:w="115" w:type="dxa"/>
            </w:tcMar>
            <w:vAlign w:val="center"/>
            <w:hideMark/>
          </w:tcPr>
          <w:p w14:paraId="692F25E8" w14:textId="77777777" w:rsidR="005C218A" w:rsidRPr="005C218A" w:rsidRDefault="005C218A" w:rsidP="00881A85">
            <w:pPr>
              <w:jc w:val="right"/>
              <w:rPr>
                <w:sz w:val="20"/>
                <w:szCs w:val="20"/>
              </w:rPr>
            </w:pPr>
            <w:r w:rsidRPr="005C218A">
              <w:rPr>
                <w:sz w:val="20"/>
                <w:szCs w:val="20"/>
              </w:rPr>
              <w:t>10</w:t>
            </w:r>
          </w:p>
        </w:tc>
      </w:tr>
      <w:tr w:rsidR="005C218A" w:rsidRPr="005C218A" w14:paraId="40E715C4" w14:textId="77777777" w:rsidTr="00582303">
        <w:trPr>
          <w:cantSplit/>
          <w:jc w:val="center"/>
        </w:trPr>
        <w:tc>
          <w:tcPr>
            <w:tcW w:w="3870" w:type="dxa"/>
            <w:tcBorders>
              <w:top w:val="single" w:sz="8"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11BE6988" w14:textId="225BB2A8" w:rsidR="005C218A" w:rsidRPr="005C218A" w:rsidRDefault="005C218A" w:rsidP="005C218A">
            <w:pPr>
              <w:tabs>
                <w:tab w:val="clear" w:pos="567"/>
                <w:tab w:val="clear" w:pos="1134"/>
                <w:tab w:val="clear" w:pos="1701"/>
                <w:tab w:val="clear" w:pos="2268"/>
                <w:tab w:val="left" w:pos="253"/>
              </w:tabs>
              <w:rPr>
                <w:b/>
                <w:bCs/>
                <w:sz w:val="20"/>
                <w:szCs w:val="20"/>
                <w:lang w:eastAsia="zh-CN"/>
              </w:rPr>
            </w:pPr>
            <w:r>
              <w:rPr>
                <w:b/>
                <w:bCs/>
                <w:sz w:val="20"/>
                <w:szCs w:val="20"/>
                <w:lang w:eastAsia="zh-CN"/>
              </w:rPr>
              <w:tab/>
            </w:r>
            <w:r w:rsidRPr="005C218A">
              <w:rPr>
                <w:rFonts w:hint="eastAsia"/>
                <w:b/>
                <w:bCs/>
                <w:sz w:val="20"/>
                <w:szCs w:val="20"/>
                <w:lang w:eastAsia="zh-CN"/>
              </w:rPr>
              <w:t>小计</w:t>
            </w:r>
          </w:p>
        </w:tc>
        <w:tc>
          <w:tcPr>
            <w:tcW w:w="2070" w:type="dxa"/>
            <w:tcBorders>
              <w:top w:val="single" w:sz="8" w:space="0" w:color="auto"/>
              <w:left w:val="nil"/>
              <w:bottom w:val="single" w:sz="8" w:space="0" w:color="auto"/>
              <w:right w:val="nil"/>
            </w:tcBorders>
            <w:shd w:val="clear" w:color="auto" w:fill="auto"/>
          </w:tcPr>
          <w:p w14:paraId="50E34CC3" w14:textId="77777777" w:rsidR="005C218A" w:rsidRPr="00696BCF" w:rsidRDefault="005C218A" w:rsidP="00881A85">
            <w:pPr>
              <w:jc w:val="right"/>
              <w:rPr>
                <w:b/>
                <w:bCs/>
                <w:sz w:val="20"/>
                <w:szCs w:val="20"/>
              </w:rPr>
            </w:pPr>
            <w:r w:rsidRPr="00696BCF">
              <w:rPr>
                <w:b/>
                <w:bCs/>
                <w:sz w:val="20"/>
                <w:szCs w:val="20"/>
              </w:rPr>
              <w:t>53</w:t>
            </w:r>
          </w:p>
        </w:tc>
        <w:tc>
          <w:tcPr>
            <w:tcW w:w="2184"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3B04C42F" w14:textId="77777777" w:rsidR="005C218A" w:rsidRPr="00696BCF" w:rsidRDefault="005C218A" w:rsidP="00881A85">
            <w:pPr>
              <w:jc w:val="right"/>
              <w:rPr>
                <w:b/>
                <w:bCs/>
                <w:sz w:val="20"/>
                <w:szCs w:val="20"/>
              </w:rPr>
            </w:pPr>
            <w:r w:rsidRPr="00696BCF">
              <w:rPr>
                <w:b/>
                <w:bCs/>
                <w:sz w:val="20"/>
                <w:szCs w:val="20"/>
              </w:rPr>
              <w:t>56</w:t>
            </w:r>
          </w:p>
        </w:tc>
      </w:tr>
      <w:tr w:rsidR="005C218A" w:rsidRPr="005C218A" w14:paraId="03E55630" w14:textId="77777777" w:rsidTr="00582303">
        <w:trPr>
          <w:cantSplit/>
          <w:jc w:val="center"/>
        </w:trPr>
        <w:tc>
          <w:tcPr>
            <w:tcW w:w="3870"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7C3AE01C" w14:textId="77777777" w:rsidR="005C218A" w:rsidRPr="005C218A" w:rsidRDefault="005C218A" w:rsidP="005C218A">
            <w:pPr>
              <w:tabs>
                <w:tab w:val="clear" w:pos="567"/>
                <w:tab w:val="clear" w:pos="1134"/>
                <w:tab w:val="clear" w:pos="1701"/>
                <w:tab w:val="clear" w:pos="2268"/>
              </w:tabs>
              <w:rPr>
                <w:sz w:val="20"/>
                <w:szCs w:val="20"/>
              </w:rPr>
            </w:pPr>
            <w:r w:rsidRPr="005C218A">
              <w:rPr>
                <w:rFonts w:hint="eastAsia"/>
                <w:sz w:val="20"/>
                <w:szCs w:val="20"/>
              </w:rPr>
              <w:t>一般事务</w:t>
            </w:r>
          </w:p>
        </w:tc>
        <w:tc>
          <w:tcPr>
            <w:tcW w:w="2070" w:type="dxa"/>
            <w:tcBorders>
              <w:top w:val="nil"/>
              <w:left w:val="nil"/>
              <w:bottom w:val="single" w:sz="8" w:space="0" w:color="auto"/>
              <w:right w:val="nil"/>
            </w:tcBorders>
            <w:shd w:val="clear" w:color="auto" w:fill="auto"/>
          </w:tcPr>
          <w:p w14:paraId="79B47F30" w14:textId="77777777" w:rsidR="005C218A" w:rsidRPr="005C218A" w:rsidRDefault="005C218A" w:rsidP="00881A85">
            <w:pPr>
              <w:jc w:val="right"/>
              <w:rPr>
                <w:sz w:val="20"/>
                <w:szCs w:val="20"/>
              </w:rPr>
            </w:pPr>
            <w:r w:rsidRPr="005C218A">
              <w:rPr>
                <w:sz w:val="20"/>
                <w:szCs w:val="20"/>
              </w:rPr>
              <w:t>29</w:t>
            </w:r>
          </w:p>
        </w:tc>
        <w:tc>
          <w:tcPr>
            <w:tcW w:w="2184" w:type="dxa"/>
            <w:tcBorders>
              <w:top w:val="nil"/>
              <w:left w:val="nil"/>
              <w:bottom w:val="single" w:sz="8" w:space="0" w:color="auto"/>
              <w:right w:val="nil"/>
            </w:tcBorders>
            <w:tcMar>
              <w:top w:w="14" w:type="dxa"/>
              <w:left w:w="115" w:type="dxa"/>
              <w:bottom w:w="14" w:type="dxa"/>
              <w:right w:w="115" w:type="dxa"/>
            </w:tcMar>
            <w:vAlign w:val="center"/>
            <w:hideMark/>
          </w:tcPr>
          <w:p w14:paraId="1C805FBB" w14:textId="77777777" w:rsidR="005C218A" w:rsidRPr="005C218A" w:rsidRDefault="005C218A" w:rsidP="00881A85">
            <w:pPr>
              <w:jc w:val="right"/>
              <w:rPr>
                <w:sz w:val="20"/>
                <w:szCs w:val="20"/>
              </w:rPr>
            </w:pPr>
            <w:r w:rsidRPr="005C218A">
              <w:rPr>
                <w:sz w:val="20"/>
                <w:szCs w:val="20"/>
              </w:rPr>
              <w:t>31</w:t>
            </w:r>
          </w:p>
        </w:tc>
      </w:tr>
      <w:tr w:rsidR="005C218A" w:rsidRPr="005C218A" w14:paraId="0B8A465C" w14:textId="77777777" w:rsidTr="00E63720">
        <w:trPr>
          <w:cantSplit/>
          <w:jc w:val="center"/>
        </w:trPr>
        <w:tc>
          <w:tcPr>
            <w:tcW w:w="3870" w:type="dxa"/>
            <w:tcBorders>
              <w:top w:val="single" w:sz="8" w:space="0" w:color="auto"/>
              <w:left w:val="nil"/>
              <w:bottom w:val="single" w:sz="4" w:space="0" w:color="auto"/>
              <w:right w:val="nil"/>
            </w:tcBorders>
            <w:shd w:val="clear" w:color="auto" w:fill="auto"/>
            <w:tcMar>
              <w:top w:w="14" w:type="dxa"/>
              <w:left w:w="115" w:type="dxa"/>
              <w:bottom w:w="14" w:type="dxa"/>
              <w:right w:w="115" w:type="dxa"/>
            </w:tcMar>
            <w:vAlign w:val="center"/>
            <w:hideMark/>
          </w:tcPr>
          <w:p w14:paraId="10282D55" w14:textId="593A4A7A" w:rsidR="005C218A" w:rsidRPr="005C218A" w:rsidRDefault="005C218A" w:rsidP="005C218A">
            <w:pPr>
              <w:tabs>
                <w:tab w:val="clear" w:pos="567"/>
                <w:tab w:val="clear" w:pos="1134"/>
                <w:tab w:val="clear" w:pos="1701"/>
                <w:tab w:val="clear" w:pos="2268"/>
                <w:tab w:val="left" w:pos="253"/>
              </w:tabs>
              <w:rPr>
                <w:b/>
                <w:bCs/>
                <w:sz w:val="20"/>
                <w:szCs w:val="20"/>
                <w:lang w:eastAsia="zh-CN"/>
              </w:rPr>
            </w:pPr>
            <w:r>
              <w:rPr>
                <w:b/>
                <w:bCs/>
                <w:sz w:val="20"/>
                <w:szCs w:val="20"/>
                <w:lang w:eastAsia="zh-CN"/>
              </w:rPr>
              <w:tab/>
            </w:r>
            <w:r w:rsidRPr="005C218A">
              <w:rPr>
                <w:rFonts w:hint="eastAsia"/>
                <w:b/>
                <w:bCs/>
                <w:sz w:val="20"/>
                <w:szCs w:val="20"/>
                <w:lang w:eastAsia="zh-CN"/>
              </w:rPr>
              <w:t>共计</w:t>
            </w:r>
          </w:p>
        </w:tc>
        <w:tc>
          <w:tcPr>
            <w:tcW w:w="2070" w:type="dxa"/>
            <w:tcBorders>
              <w:top w:val="single" w:sz="8" w:space="0" w:color="auto"/>
              <w:left w:val="nil"/>
              <w:bottom w:val="single" w:sz="4" w:space="0" w:color="auto"/>
              <w:right w:val="nil"/>
            </w:tcBorders>
            <w:shd w:val="clear" w:color="auto" w:fill="auto"/>
          </w:tcPr>
          <w:p w14:paraId="705FCAB3" w14:textId="77777777" w:rsidR="005C218A" w:rsidRPr="00696BCF" w:rsidRDefault="005C218A" w:rsidP="00881A85">
            <w:pPr>
              <w:jc w:val="right"/>
              <w:rPr>
                <w:b/>
                <w:bCs/>
                <w:sz w:val="20"/>
                <w:szCs w:val="20"/>
              </w:rPr>
            </w:pPr>
            <w:r w:rsidRPr="00696BCF">
              <w:rPr>
                <w:b/>
                <w:bCs/>
                <w:sz w:val="20"/>
                <w:szCs w:val="20"/>
              </w:rPr>
              <w:t>82</w:t>
            </w:r>
          </w:p>
        </w:tc>
        <w:tc>
          <w:tcPr>
            <w:tcW w:w="2184"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25F03768" w14:textId="77777777" w:rsidR="005C218A" w:rsidRPr="00696BCF" w:rsidRDefault="005C218A" w:rsidP="00881A85">
            <w:pPr>
              <w:jc w:val="right"/>
              <w:rPr>
                <w:b/>
                <w:bCs/>
                <w:sz w:val="20"/>
                <w:szCs w:val="20"/>
              </w:rPr>
            </w:pPr>
            <w:r w:rsidRPr="00696BCF">
              <w:rPr>
                <w:b/>
                <w:bCs/>
                <w:sz w:val="20"/>
                <w:szCs w:val="20"/>
              </w:rPr>
              <w:t>87</w:t>
            </w:r>
          </w:p>
        </w:tc>
      </w:tr>
    </w:tbl>
    <w:p w14:paraId="52B9E607" w14:textId="77777777" w:rsidR="005C218A" w:rsidRPr="00696BCF" w:rsidRDefault="005C218A" w:rsidP="00696BCF">
      <w:pPr>
        <w:spacing w:before="120"/>
        <w:rPr>
          <w:sz w:val="18"/>
          <w:szCs w:val="18"/>
          <w:lang w:eastAsia="zh-CN"/>
        </w:rPr>
      </w:pPr>
      <w:r w:rsidRPr="00696BCF">
        <w:rPr>
          <w:sz w:val="18"/>
          <w:szCs w:val="18"/>
          <w:lang w:eastAsia="zh-CN"/>
        </w:rPr>
        <w:tab/>
      </w:r>
      <w:r w:rsidRPr="00696BCF">
        <w:rPr>
          <w:rFonts w:hint="eastAsia"/>
          <w:sz w:val="18"/>
          <w:szCs w:val="18"/>
          <w:lang w:eastAsia="zh-CN"/>
        </w:rPr>
        <w:t>缩写</w:t>
      </w:r>
      <w:r w:rsidRPr="00696BCF">
        <w:rPr>
          <w:sz w:val="18"/>
          <w:szCs w:val="18"/>
          <w:lang w:eastAsia="zh-CN"/>
        </w:rPr>
        <w:t xml:space="preserve">: ASG, </w:t>
      </w:r>
      <w:r w:rsidRPr="00696BCF">
        <w:rPr>
          <w:rFonts w:hint="eastAsia"/>
          <w:sz w:val="18"/>
          <w:szCs w:val="18"/>
          <w:lang w:eastAsia="zh-CN"/>
        </w:rPr>
        <w:t>助理秘书长</w:t>
      </w:r>
      <w:r w:rsidRPr="00696BCF">
        <w:rPr>
          <w:sz w:val="18"/>
          <w:szCs w:val="18"/>
          <w:lang w:eastAsia="zh-CN"/>
        </w:rPr>
        <w:t xml:space="preserve">; D, </w:t>
      </w:r>
      <w:r w:rsidRPr="00696BCF">
        <w:rPr>
          <w:rFonts w:hint="eastAsia"/>
          <w:sz w:val="18"/>
          <w:szCs w:val="18"/>
          <w:lang w:eastAsia="zh-CN"/>
        </w:rPr>
        <w:t>主任</w:t>
      </w:r>
      <w:r w:rsidRPr="00696BCF">
        <w:rPr>
          <w:sz w:val="18"/>
          <w:szCs w:val="18"/>
          <w:lang w:eastAsia="zh-CN"/>
        </w:rPr>
        <w:t xml:space="preserve">; P, </w:t>
      </w:r>
      <w:r w:rsidRPr="00696BCF">
        <w:rPr>
          <w:rFonts w:hint="eastAsia"/>
          <w:sz w:val="18"/>
          <w:szCs w:val="18"/>
          <w:lang w:eastAsia="zh-CN"/>
        </w:rPr>
        <w:t>专业。</w:t>
      </w:r>
    </w:p>
    <w:p w14:paraId="40BA73A2" w14:textId="11037CBB" w:rsidR="005C218A" w:rsidRPr="00696BCF" w:rsidRDefault="005C218A" w:rsidP="00696BCF">
      <w:pPr>
        <w:ind w:left="490"/>
        <w:rPr>
          <w:sz w:val="18"/>
          <w:szCs w:val="18"/>
          <w:lang w:eastAsia="zh-CN"/>
        </w:rPr>
      </w:pPr>
      <w:r w:rsidRPr="00881A85">
        <w:rPr>
          <w:i/>
          <w:iCs/>
          <w:sz w:val="18"/>
          <w:szCs w:val="18"/>
          <w:lang w:eastAsia="zh-CN"/>
        </w:rPr>
        <w:t>a</w:t>
      </w:r>
      <w:r w:rsidRPr="00696BCF">
        <w:rPr>
          <w:sz w:val="18"/>
          <w:szCs w:val="18"/>
          <w:lang w:eastAsia="zh-CN"/>
        </w:rPr>
        <w:t xml:space="preserve"> </w:t>
      </w:r>
      <w:r w:rsidRPr="00696BCF">
        <w:rPr>
          <w:rFonts w:hint="eastAsia"/>
          <w:sz w:val="18"/>
          <w:szCs w:val="18"/>
          <w:lang w:eastAsia="zh-CN"/>
        </w:rPr>
        <w:t>缔约方大会第十六届会议核准的新员额：</w:t>
      </w:r>
      <w:r w:rsidRPr="00696BCF">
        <w:rPr>
          <w:rFonts w:hint="eastAsia"/>
          <w:sz w:val="18"/>
          <w:szCs w:val="18"/>
          <w:lang w:eastAsia="zh-CN"/>
        </w:rPr>
        <w:t>1</w:t>
      </w:r>
      <w:r w:rsidRPr="00696BCF">
        <w:rPr>
          <w:rFonts w:hint="eastAsia"/>
          <w:sz w:val="18"/>
          <w:szCs w:val="18"/>
          <w:lang w:eastAsia="zh-CN"/>
        </w:rPr>
        <w:t>个方案管理干事</w:t>
      </w:r>
      <w:r w:rsidRPr="00696BCF">
        <w:rPr>
          <w:sz w:val="18"/>
          <w:szCs w:val="18"/>
          <w:lang w:eastAsia="zh-CN"/>
        </w:rPr>
        <w:t xml:space="preserve"> – </w:t>
      </w:r>
      <w:r w:rsidRPr="00696BCF">
        <w:rPr>
          <w:sz w:val="18"/>
          <w:szCs w:val="18"/>
          <w:lang w:eastAsia="zh-CN"/>
        </w:rPr>
        <w:t>数字序列信息</w:t>
      </w:r>
      <w:r w:rsidRPr="00696BCF">
        <w:rPr>
          <w:sz w:val="18"/>
          <w:szCs w:val="18"/>
          <w:lang w:eastAsia="zh-CN"/>
        </w:rPr>
        <w:t>(P</w:t>
      </w:r>
      <w:r w:rsidRPr="00696BCF">
        <w:rPr>
          <w:rFonts w:hint="eastAsia"/>
          <w:sz w:val="18"/>
          <w:szCs w:val="18"/>
          <w:lang w:eastAsia="zh-CN"/>
        </w:rPr>
        <w:t>-</w:t>
      </w:r>
      <w:proofErr w:type="gramStart"/>
      <w:r w:rsidRPr="00696BCF">
        <w:rPr>
          <w:sz w:val="18"/>
          <w:szCs w:val="18"/>
          <w:lang w:eastAsia="zh-CN"/>
        </w:rPr>
        <w:t>4)</w:t>
      </w:r>
      <w:r w:rsidRPr="00696BCF">
        <w:rPr>
          <w:rFonts w:hint="eastAsia"/>
          <w:sz w:val="18"/>
          <w:szCs w:val="18"/>
          <w:lang w:eastAsia="zh-CN"/>
        </w:rPr>
        <w:t>；</w:t>
      </w:r>
      <w:proofErr w:type="gramEnd"/>
      <w:r w:rsidRPr="00696BCF">
        <w:rPr>
          <w:sz w:val="18"/>
          <w:szCs w:val="18"/>
          <w:lang w:eastAsia="zh-CN"/>
        </w:rPr>
        <w:t xml:space="preserve"> </w:t>
      </w:r>
      <w:r w:rsidRPr="00696BCF">
        <w:rPr>
          <w:rFonts w:hint="eastAsia"/>
          <w:sz w:val="18"/>
          <w:szCs w:val="18"/>
          <w:lang w:eastAsia="zh-CN"/>
        </w:rPr>
        <w:t>1</w:t>
      </w:r>
      <w:r w:rsidRPr="00696BCF">
        <w:rPr>
          <w:rFonts w:hint="eastAsia"/>
          <w:sz w:val="18"/>
          <w:szCs w:val="18"/>
          <w:lang w:eastAsia="zh-CN"/>
        </w:rPr>
        <w:t>个方案管理干事</w:t>
      </w:r>
      <w:r w:rsidRPr="00696BCF">
        <w:rPr>
          <w:sz w:val="18"/>
          <w:szCs w:val="18"/>
          <w:lang w:eastAsia="zh-CN"/>
        </w:rPr>
        <w:t xml:space="preserve"> – </w:t>
      </w:r>
      <w:r w:rsidRPr="00696BCF">
        <w:rPr>
          <w:rFonts w:hint="eastAsia"/>
          <w:sz w:val="18"/>
          <w:szCs w:val="18"/>
          <w:lang w:eastAsia="zh-CN"/>
        </w:rPr>
        <w:t>土著人民和地方社区以及传统知识</w:t>
      </w:r>
      <w:r w:rsidRPr="00696BCF">
        <w:rPr>
          <w:sz w:val="18"/>
          <w:szCs w:val="18"/>
          <w:lang w:eastAsia="zh-CN"/>
        </w:rPr>
        <w:t xml:space="preserve"> (P-4)</w:t>
      </w:r>
      <w:r w:rsidRPr="00696BCF">
        <w:rPr>
          <w:rFonts w:hint="eastAsia"/>
          <w:sz w:val="18"/>
          <w:szCs w:val="18"/>
          <w:lang w:eastAsia="zh-CN"/>
        </w:rPr>
        <w:t>；</w:t>
      </w:r>
      <w:r w:rsidRPr="00696BCF">
        <w:rPr>
          <w:rFonts w:hint="eastAsia"/>
          <w:sz w:val="18"/>
          <w:szCs w:val="18"/>
          <w:lang w:eastAsia="zh-CN"/>
        </w:rPr>
        <w:t>1</w:t>
      </w:r>
      <w:r w:rsidRPr="00696BCF">
        <w:rPr>
          <w:rFonts w:hint="eastAsia"/>
          <w:sz w:val="18"/>
          <w:szCs w:val="18"/>
          <w:lang w:eastAsia="zh-CN"/>
        </w:rPr>
        <w:t>个编辑</w:t>
      </w:r>
      <w:r w:rsidRPr="00696BCF">
        <w:rPr>
          <w:sz w:val="18"/>
          <w:szCs w:val="18"/>
          <w:lang w:eastAsia="zh-CN"/>
        </w:rPr>
        <w:t xml:space="preserve"> (P-3)</w:t>
      </w:r>
      <w:r w:rsidRPr="00696BCF">
        <w:rPr>
          <w:rFonts w:hint="eastAsia"/>
          <w:sz w:val="18"/>
          <w:szCs w:val="18"/>
          <w:lang w:eastAsia="zh-CN"/>
        </w:rPr>
        <w:t>；</w:t>
      </w:r>
      <w:r w:rsidRPr="00696BCF">
        <w:rPr>
          <w:rFonts w:hint="eastAsia"/>
          <w:sz w:val="18"/>
          <w:szCs w:val="18"/>
          <w:lang w:eastAsia="zh-CN"/>
        </w:rPr>
        <w:t>2</w:t>
      </w:r>
      <w:r w:rsidRPr="00696BCF">
        <w:rPr>
          <w:rFonts w:hint="eastAsia"/>
          <w:sz w:val="18"/>
          <w:szCs w:val="18"/>
          <w:lang w:eastAsia="zh-CN"/>
        </w:rPr>
        <w:t>个会议助理</w:t>
      </w:r>
      <w:r w:rsidRPr="00696BCF">
        <w:rPr>
          <w:sz w:val="18"/>
          <w:szCs w:val="18"/>
          <w:lang w:eastAsia="zh-CN"/>
        </w:rPr>
        <w:t xml:space="preserve"> (G-6)</w:t>
      </w:r>
      <w:r w:rsidRPr="00696BCF">
        <w:rPr>
          <w:rFonts w:hint="eastAsia"/>
          <w:sz w:val="18"/>
          <w:szCs w:val="18"/>
          <w:lang w:eastAsia="zh-CN"/>
        </w:rPr>
        <w:t>。</w:t>
      </w:r>
    </w:p>
    <w:p w14:paraId="4BF2E691" w14:textId="77777777" w:rsidR="005C218A" w:rsidRPr="005C218A" w:rsidRDefault="005C218A" w:rsidP="005C218A">
      <w:pPr>
        <w:rPr>
          <w:lang w:eastAsia="zh-CN"/>
        </w:rPr>
      </w:pPr>
    </w:p>
    <w:p w14:paraId="6E99385A" w14:textId="77777777" w:rsidR="00696BCF" w:rsidRPr="00696BCF" w:rsidRDefault="005C218A" w:rsidP="005C218A">
      <w:pPr>
        <w:rPr>
          <w:sz w:val="24"/>
          <w:szCs w:val="24"/>
          <w:lang w:eastAsia="zh-CN"/>
        </w:rPr>
      </w:pPr>
      <w:r w:rsidRPr="00696BCF">
        <w:rPr>
          <w:rFonts w:hint="eastAsia"/>
          <w:sz w:val="24"/>
          <w:szCs w:val="24"/>
          <w:lang w:eastAsia="zh-CN"/>
        </w:rPr>
        <w:t>表</w:t>
      </w:r>
      <w:r w:rsidRPr="00696BCF">
        <w:rPr>
          <w:sz w:val="24"/>
          <w:szCs w:val="24"/>
          <w:lang w:eastAsia="zh-CN"/>
        </w:rPr>
        <w:t>4</w:t>
      </w:r>
    </w:p>
    <w:p w14:paraId="2888EF7D" w14:textId="77777777" w:rsidR="005C218A" w:rsidRPr="00696BCF" w:rsidRDefault="005C218A" w:rsidP="005C218A">
      <w:pPr>
        <w:rPr>
          <w:b/>
          <w:bCs/>
          <w:sz w:val="24"/>
          <w:szCs w:val="24"/>
          <w:lang w:eastAsia="zh-CN"/>
        </w:rPr>
      </w:pPr>
      <w:r w:rsidRPr="00696BCF">
        <w:rPr>
          <w:b/>
          <w:bCs/>
          <w:sz w:val="24"/>
          <w:szCs w:val="24"/>
          <w:lang w:eastAsia="zh-CN"/>
        </w:rPr>
        <w:t>2025–2026</w:t>
      </w:r>
      <w:r w:rsidRPr="00696BCF">
        <w:rPr>
          <w:rFonts w:hint="eastAsia"/>
          <w:b/>
          <w:bCs/>
          <w:sz w:val="24"/>
          <w:szCs w:val="24"/>
          <w:lang w:eastAsia="zh-CN"/>
        </w:rPr>
        <w:t>年</w:t>
      </w:r>
      <w:r w:rsidRPr="00696BCF">
        <w:rPr>
          <w:b/>
          <w:bCs/>
          <w:sz w:val="24"/>
          <w:szCs w:val="24"/>
          <w:lang w:eastAsia="zh-CN"/>
        </w:rPr>
        <w:t>公约</w:t>
      </w:r>
      <w:r w:rsidRPr="00696BCF">
        <w:rPr>
          <w:rFonts w:hint="eastAsia"/>
          <w:b/>
          <w:bCs/>
          <w:sz w:val="24"/>
          <w:szCs w:val="24"/>
          <w:lang w:eastAsia="zh-CN"/>
        </w:rPr>
        <w:t>及其议定书</w:t>
      </w:r>
      <w:r w:rsidRPr="00696BCF">
        <w:rPr>
          <w:b/>
          <w:bCs/>
          <w:sz w:val="24"/>
          <w:szCs w:val="24"/>
          <w:lang w:eastAsia="zh-CN"/>
        </w:rPr>
        <w:t>核定活动额外自愿捐款特别自愿信托基</w:t>
      </w:r>
      <w:r w:rsidRPr="00696BCF">
        <w:rPr>
          <w:rFonts w:hint="eastAsia"/>
          <w:b/>
          <w:bCs/>
          <w:sz w:val="24"/>
          <w:szCs w:val="24"/>
          <w:lang w:eastAsia="zh-CN"/>
        </w:rPr>
        <w:t>金所需资金</w:t>
      </w:r>
    </w:p>
    <w:p w14:paraId="28585704" w14:textId="77777777" w:rsidR="005C218A" w:rsidRPr="005C218A" w:rsidRDefault="005C218A" w:rsidP="005C218A">
      <w:pPr>
        <w:rPr>
          <w:lang w:eastAsia="zh-CN"/>
        </w:rPr>
      </w:pPr>
    </w:p>
    <w:p w14:paraId="600F0EAA" w14:textId="77777777" w:rsidR="005C218A" w:rsidRPr="005C218A" w:rsidRDefault="005C218A" w:rsidP="005C218A">
      <w:pPr>
        <w:rPr>
          <w:lang w:eastAsia="zh-CN"/>
        </w:rPr>
      </w:pPr>
      <w:r w:rsidRPr="005C218A">
        <w:rPr>
          <w:lang w:eastAsia="zh-CN"/>
        </w:rPr>
        <w:t>[</w:t>
      </w:r>
      <w:r w:rsidRPr="005C218A">
        <w:rPr>
          <w:rFonts w:hint="eastAsia"/>
          <w:lang w:eastAsia="zh-CN"/>
        </w:rPr>
        <w:t>此处为表</w:t>
      </w:r>
      <w:r w:rsidRPr="005C218A">
        <w:rPr>
          <w:lang w:eastAsia="zh-CN"/>
        </w:rPr>
        <w:t>4</w:t>
      </w:r>
      <w:r w:rsidRPr="005C218A">
        <w:rPr>
          <w:rFonts w:hint="eastAsia"/>
          <w:lang w:eastAsia="zh-CN"/>
        </w:rPr>
        <w:t>占位符</w:t>
      </w:r>
      <w:r w:rsidRPr="005C218A">
        <w:rPr>
          <w:lang w:eastAsia="zh-CN"/>
        </w:rPr>
        <w:t xml:space="preserve">, </w:t>
      </w:r>
      <w:r w:rsidRPr="005C218A">
        <w:rPr>
          <w:rFonts w:hint="eastAsia"/>
          <w:lang w:eastAsia="zh-CN"/>
        </w:rPr>
        <w:t>该表将载列</w:t>
      </w:r>
      <w:r w:rsidRPr="005C218A">
        <w:rPr>
          <w:lang w:eastAsia="zh-CN"/>
        </w:rPr>
        <w:t>公约</w:t>
      </w:r>
      <w:r w:rsidRPr="005C218A">
        <w:rPr>
          <w:rFonts w:hint="eastAsia"/>
          <w:lang w:eastAsia="zh-CN"/>
        </w:rPr>
        <w:t>及其议定书</w:t>
      </w:r>
      <w:r w:rsidRPr="005C218A">
        <w:rPr>
          <w:lang w:eastAsia="zh-CN"/>
        </w:rPr>
        <w:t>核定活动额外自愿捐款特别自愿信托基</w:t>
      </w:r>
      <w:r w:rsidRPr="005C218A">
        <w:rPr>
          <w:rFonts w:hint="eastAsia"/>
          <w:lang w:eastAsia="zh-CN"/>
        </w:rPr>
        <w:t>金所需资金，用于公约缔约方大会第十六届会议、</w:t>
      </w:r>
      <w:r w:rsidRPr="005C218A">
        <w:rPr>
          <w:lang w:eastAsia="zh-CN"/>
        </w:rPr>
        <w:t>作为</w:t>
      </w:r>
      <w:r w:rsidRPr="005C218A">
        <w:rPr>
          <w:rFonts w:hint="eastAsia"/>
          <w:lang w:eastAsia="zh-CN"/>
        </w:rPr>
        <w:t>卡塔赫纳</w:t>
      </w:r>
      <w:r w:rsidRPr="005C218A">
        <w:rPr>
          <w:lang w:eastAsia="zh-CN"/>
        </w:rPr>
        <w:t>议定书缔约方会议的缔约方大会</w:t>
      </w:r>
      <w:r w:rsidRPr="005C218A">
        <w:rPr>
          <w:rFonts w:hint="eastAsia"/>
          <w:lang w:eastAsia="zh-CN"/>
        </w:rPr>
        <w:t>第十一次会议和作为名古屋议定书缔约方会议的缔约方大会第五次会议确定的额外活动。秘书处将在晚些时候编制具体供资金额。</w:t>
      </w:r>
      <w:r w:rsidRPr="005C218A">
        <w:rPr>
          <w:lang w:eastAsia="zh-CN"/>
        </w:rPr>
        <w:t>]</w:t>
      </w:r>
    </w:p>
    <w:p w14:paraId="30D4B4AF" w14:textId="77777777" w:rsidR="00696BCF" w:rsidRPr="006F76F6" w:rsidRDefault="005C218A" w:rsidP="00696BCF">
      <w:pPr>
        <w:ind w:left="490"/>
        <w:rPr>
          <w:sz w:val="24"/>
          <w:szCs w:val="24"/>
          <w:lang w:eastAsia="zh-CN"/>
        </w:rPr>
      </w:pPr>
      <w:r w:rsidRPr="006F76F6">
        <w:rPr>
          <w:rFonts w:hint="eastAsia"/>
          <w:sz w:val="24"/>
          <w:szCs w:val="24"/>
          <w:lang w:eastAsia="zh-CN"/>
        </w:rPr>
        <w:lastRenderedPageBreak/>
        <w:t>表</w:t>
      </w:r>
      <w:r w:rsidRPr="006F76F6">
        <w:rPr>
          <w:sz w:val="24"/>
          <w:szCs w:val="24"/>
          <w:lang w:eastAsia="zh-CN"/>
        </w:rPr>
        <w:t xml:space="preserve"> 5</w:t>
      </w:r>
    </w:p>
    <w:p w14:paraId="3CB28446" w14:textId="0B836170" w:rsidR="005C218A" w:rsidRPr="006F76F6" w:rsidRDefault="005C218A" w:rsidP="00696BCF">
      <w:pPr>
        <w:ind w:left="490"/>
        <w:rPr>
          <w:b/>
          <w:bCs/>
          <w:sz w:val="24"/>
          <w:szCs w:val="24"/>
          <w:lang w:eastAsia="zh-CN"/>
        </w:rPr>
      </w:pPr>
      <w:r w:rsidRPr="006F76F6">
        <w:rPr>
          <w:b/>
          <w:bCs/>
          <w:sz w:val="24"/>
          <w:szCs w:val="24"/>
          <w:lang w:eastAsia="zh-CN"/>
        </w:rPr>
        <w:t>2025–2026</w:t>
      </w:r>
      <w:r w:rsidRPr="006F76F6">
        <w:rPr>
          <w:b/>
          <w:bCs/>
          <w:sz w:val="24"/>
          <w:szCs w:val="24"/>
          <w:lang w:eastAsia="zh-CN"/>
        </w:rPr>
        <w:t>年资助缔约方参与公约进程特别</w:t>
      </w:r>
      <w:r w:rsidR="00901529" w:rsidRPr="006F76F6">
        <w:rPr>
          <w:b/>
          <w:bCs/>
          <w:sz w:val="24"/>
          <w:szCs w:val="24"/>
          <w:lang w:eastAsia="zh-CN"/>
        </w:rPr>
        <w:t>自愿</w:t>
      </w:r>
      <w:r w:rsidRPr="006F76F6">
        <w:rPr>
          <w:b/>
          <w:bCs/>
          <w:sz w:val="24"/>
          <w:szCs w:val="24"/>
          <w:lang w:eastAsia="zh-CN"/>
        </w:rPr>
        <w:t>信托基金</w:t>
      </w:r>
      <w:r w:rsidRPr="006F76F6">
        <w:rPr>
          <w:rFonts w:hint="eastAsia"/>
          <w:b/>
          <w:bCs/>
          <w:sz w:val="24"/>
          <w:szCs w:val="24"/>
          <w:lang w:eastAsia="zh-CN"/>
        </w:rPr>
        <w:t>所需</w:t>
      </w:r>
      <w:r w:rsidRPr="006F76F6">
        <w:rPr>
          <w:b/>
          <w:bCs/>
          <w:sz w:val="24"/>
          <w:szCs w:val="24"/>
          <w:lang w:eastAsia="zh-CN"/>
        </w:rPr>
        <w:t>资金</w:t>
      </w:r>
    </w:p>
    <w:p w14:paraId="55F1AC14" w14:textId="77777777" w:rsidR="005C218A" w:rsidRPr="00696BCF" w:rsidRDefault="005C218A" w:rsidP="00696BCF">
      <w:pPr>
        <w:spacing w:after="120"/>
        <w:ind w:left="490"/>
        <w:rPr>
          <w:sz w:val="20"/>
          <w:szCs w:val="20"/>
        </w:rPr>
      </w:pPr>
      <w:r w:rsidRPr="00696BCF">
        <w:rPr>
          <w:sz w:val="20"/>
          <w:szCs w:val="20"/>
        </w:rPr>
        <w:t>（</w:t>
      </w:r>
      <w:proofErr w:type="spellStart"/>
      <w:r w:rsidRPr="00696BCF">
        <w:rPr>
          <w:sz w:val="20"/>
          <w:szCs w:val="20"/>
        </w:rPr>
        <w:t>千美元</w:t>
      </w:r>
      <w:proofErr w:type="spellEnd"/>
      <w:r w:rsidRPr="00696BCF">
        <w:rPr>
          <w:sz w:val="20"/>
          <w:szCs w:val="20"/>
        </w:rPr>
        <w:t>）</w:t>
      </w:r>
    </w:p>
    <w:tbl>
      <w:tblPr>
        <w:tblW w:w="8356" w:type="dxa"/>
        <w:jc w:val="center"/>
        <w:tblLook w:val="04A0" w:firstRow="1" w:lastRow="0" w:firstColumn="1" w:lastColumn="0" w:noHBand="0" w:noVBand="1"/>
      </w:tblPr>
      <w:tblGrid>
        <w:gridCol w:w="6840"/>
        <w:gridCol w:w="1516"/>
      </w:tblGrid>
      <w:tr w:rsidR="005C218A" w:rsidRPr="00696BCF" w14:paraId="61471E57" w14:textId="77777777" w:rsidTr="00696BCF">
        <w:trPr>
          <w:trHeight w:val="339"/>
          <w:tblHeader/>
          <w:jc w:val="center"/>
        </w:trPr>
        <w:tc>
          <w:tcPr>
            <w:tcW w:w="6840" w:type="dxa"/>
            <w:tcBorders>
              <w:top w:val="single" w:sz="4" w:space="0" w:color="auto"/>
              <w:left w:val="nil"/>
              <w:bottom w:val="single" w:sz="4" w:space="0" w:color="auto"/>
              <w:right w:val="nil"/>
            </w:tcBorders>
            <w:shd w:val="clear" w:color="auto" w:fill="auto"/>
            <w:vAlign w:val="center"/>
            <w:hideMark/>
          </w:tcPr>
          <w:p w14:paraId="33635BC6" w14:textId="77777777" w:rsidR="005C218A" w:rsidRPr="00696BCF" w:rsidRDefault="005C218A" w:rsidP="005C218A">
            <w:pPr>
              <w:rPr>
                <w:rFonts w:eastAsia="楷体"/>
                <w:sz w:val="20"/>
                <w:szCs w:val="20"/>
              </w:rPr>
            </w:pPr>
            <w:proofErr w:type="spellStart"/>
            <w:r w:rsidRPr="00696BCF">
              <w:rPr>
                <w:rFonts w:eastAsia="楷体"/>
                <w:sz w:val="20"/>
                <w:szCs w:val="20"/>
              </w:rPr>
              <w:t>会议</w:t>
            </w:r>
            <w:proofErr w:type="spellEnd"/>
          </w:p>
        </w:tc>
        <w:tc>
          <w:tcPr>
            <w:tcW w:w="1516" w:type="dxa"/>
            <w:tcBorders>
              <w:top w:val="single" w:sz="4" w:space="0" w:color="auto"/>
              <w:left w:val="nil"/>
              <w:bottom w:val="single" w:sz="4" w:space="0" w:color="auto"/>
              <w:right w:val="nil"/>
            </w:tcBorders>
            <w:shd w:val="clear" w:color="auto" w:fill="auto"/>
            <w:vAlign w:val="center"/>
            <w:hideMark/>
          </w:tcPr>
          <w:p w14:paraId="05C492F9" w14:textId="1E483D4E" w:rsidR="005C218A" w:rsidRPr="006F76F6" w:rsidRDefault="005C218A" w:rsidP="00881A85">
            <w:pPr>
              <w:ind w:right="72"/>
              <w:jc w:val="right"/>
              <w:rPr>
                <w:rFonts w:eastAsia="楷体"/>
                <w:i/>
                <w:iCs/>
                <w:sz w:val="20"/>
                <w:szCs w:val="20"/>
              </w:rPr>
            </w:pPr>
            <w:r w:rsidRPr="006F76F6">
              <w:rPr>
                <w:rFonts w:eastAsia="楷体"/>
                <w:i/>
                <w:iCs/>
                <w:sz w:val="20"/>
                <w:szCs w:val="20"/>
              </w:rPr>
              <w:t>2025–2026</w:t>
            </w:r>
          </w:p>
        </w:tc>
      </w:tr>
      <w:tr w:rsidR="005C218A" w:rsidRPr="005C218A" w14:paraId="41B8D5AD" w14:textId="77777777" w:rsidTr="00696BCF">
        <w:trPr>
          <w:trHeight w:val="288"/>
          <w:jc w:val="center"/>
        </w:trPr>
        <w:tc>
          <w:tcPr>
            <w:tcW w:w="6840" w:type="dxa"/>
            <w:tcBorders>
              <w:top w:val="nil"/>
              <w:left w:val="nil"/>
              <w:bottom w:val="nil"/>
              <w:right w:val="nil"/>
            </w:tcBorders>
            <w:shd w:val="clear" w:color="auto" w:fill="auto"/>
            <w:noWrap/>
            <w:vAlign w:val="center"/>
            <w:hideMark/>
          </w:tcPr>
          <w:p w14:paraId="0063DF2E" w14:textId="77777777" w:rsidR="005C218A" w:rsidRPr="00696BCF" w:rsidRDefault="005C218A" w:rsidP="005C218A">
            <w:pPr>
              <w:rPr>
                <w:sz w:val="20"/>
                <w:szCs w:val="20"/>
                <w:lang w:eastAsia="zh-CN"/>
              </w:rPr>
            </w:pPr>
            <w:r w:rsidRPr="00696BCF">
              <w:rPr>
                <w:rFonts w:hint="eastAsia"/>
                <w:sz w:val="20"/>
                <w:szCs w:val="20"/>
                <w:lang w:eastAsia="zh-CN"/>
              </w:rPr>
              <w:t>公约缔约方大会第十七届会议、</w:t>
            </w:r>
            <w:r w:rsidRPr="00696BCF">
              <w:rPr>
                <w:sz w:val="20"/>
                <w:szCs w:val="20"/>
                <w:lang w:eastAsia="zh-CN"/>
              </w:rPr>
              <w:t>作为</w:t>
            </w:r>
            <w:r w:rsidRPr="00696BCF">
              <w:rPr>
                <w:rFonts w:hint="eastAsia"/>
                <w:sz w:val="20"/>
                <w:szCs w:val="20"/>
                <w:lang w:eastAsia="zh-CN"/>
              </w:rPr>
              <w:t>卡塔赫纳</w:t>
            </w:r>
            <w:r w:rsidRPr="00696BCF">
              <w:rPr>
                <w:sz w:val="20"/>
                <w:szCs w:val="20"/>
                <w:lang w:eastAsia="zh-CN"/>
              </w:rPr>
              <w:t>议定书缔约方会议的缔约方大会</w:t>
            </w:r>
            <w:r w:rsidRPr="00696BCF">
              <w:rPr>
                <w:rFonts w:hint="eastAsia"/>
                <w:sz w:val="20"/>
                <w:szCs w:val="20"/>
                <w:lang w:eastAsia="zh-CN"/>
              </w:rPr>
              <w:t>第十二次会议和作为名古屋议定书缔约方会议的缔约方大会第六次会议</w:t>
            </w:r>
            <w:r w:rsidRPr="00881A85">
              <w:rPr>
                <w:i/>
                <w:iCs/>
                <w:sz w:val="20"/>
                <w:szCs w:val="20"/>
                <w:vertAlign w:val="superscript"/>
                <w:lang w:eastAsia="zh-CN"/>
              </w:rPr>
              <w:t>a</w:t>
            </w:r>
          </w:p>
        </w:tc>
        <w:tc>
          <w:tcPr>
            <w:tcW w:w="1516" w:type="dxa"/>
            <w:tcBorders>
              <w:top w:val="nil"/>
              <w:left w:val="nil"/>
              <w:bottom w:val="nil"/>
              <w:right w:val="nil"/>
            </w:tcBorders>
            <w:shd w:val="clear" w:color="auto" w:fill="auto"/>
            <w:vAlign w:val="center"/>
            <w:hideMark/>
          </w:tcPr>
          <w:p w14:paraId="12758696" w14:textId="77777777" w:rsidR="005C218A" w:rsidRPr="005C218A" w:rsidRDefault="005C218A" w:rsidP="00881A85">
            <w:pPr>
              <w:ind w:right="72"/>
              <w:jc w:val="right"/>
            </w:pPr>
            <w:r w:rsidRPr="005C218A">
              <w:t>2 925.9</w:t>
            </w:r>
          </w:p>
        </w:tc>
      </w:tr>
      <w:tr w:rsidR="005C218A" w:rsidRPr="005C218A" w14:paraId="7C3F7F0F" w14:textId="77777777" w:rsidTr="00696BCF">
        <w:trPr>
          <w:trHeight w:val="288"/>
          <w:jc w:val="center"/>
        </w:trPr>
        <w:tc>
          <w:tcPr>
            <w:tcW w:w="6840" w:type="dxa"/>
            <w:tcBorders>
              <w:top w:val="nil"/>
              <w:left w:val="nil"/>
              <w:bottom w:val="nil"/>
              <w:right w:val="nil"/>
            </w:tcBorders>
            <w:shd w:val="clear" w:color="auto" w:fill="auto"/>
            <w:noWrap/>
            <w:vAlign w:val="center"/>
            <w:hideMark/>
          </w:tcPr>
          <w:p w14:paraId="6AEA23FF" w14:textId="77777777" w:rsidR="005C218A" w:rsidRPr="00696BCF" w:rsidRDefault="005C218A" w:rsidP="005C218A">
            <w:pPr>
              <w:rPr>
                <w:sz w:val="20"/>
                <w:szCs w:val="20"/>
                <w:lang w:eastAsia="zh-CN"/>
              </w:rPr>
            </w:pPr>
            <w:r w:rsidRPr="00696BCF">
              <w:rPr>
                <w:sz w:val="20"/>
                <w:szCs w:val="20"/>
                <w:lang w:eastAsia="zh-CN"/>
              </w:rPr>
              <w:t>科学、技术和工艺咨询附属机构第二十七次</w:t>
            </w:r>
            <w:r w:rsidRPr="00696BCF">
              <w:rPr>
                <w:rFonts w:hint="eastAsia"/>
                <w:sz w:val="20"/>
                <w:szCs w:val="20"/>
                <w:lang w:eastAsia="zh-CN"/>
              </w:rPr>
              <w:t>会议和</w:t>
            </w:r>
            <w:r w:rsidRPr="00696BCF">
              <w:rPr>
                <w:sz w:val="20"/>
                <w:szCs w:val="20"/>
                <w:lang w:eastAsia="zh-CN"/>
              </w:rPr>
              <w:t>公约</w:t>
            </w:r>
            <w:r w:rsidRPr="00696BCF">
              <w:rPr>
                <w:rFonts w:hint="eastAsia"/>
                <w:sz w:val="20"/>
                <w:szCs w:val="20"/>
                <w:lang w:eastAsia="zh-CN"/>
              </w:rPr>
              <w:t>关于</w:t>
            </w:r>
            <w:r w:rsidRPr="00696BCF">
              <w:rPr>
                <w:sz w:val="20"/>
                <w:szCs w:val="20"/>
                <w:lang w:eastAsia="zh-CN"/>
              </w:rPr>
              <w:t>土著人民和地方社区</w:t>
            </w:r>
            <w:r w:rsidRPr="00696BCF">
              <w:rPr>
                <w:rFonts w:hint="eastAsia"/>
                <w:sz w:val="20"/>
                <w:szCs w:val="20"/>
                <w:lang w:eastAsia="zh-CN"/>
              </w:rPr>
              <w:t>的</w:t>
            </w:r>
            <w:r w:rsidRPr="00696BCF">
              <w:rPr>
                <w:sz w:val="20"/>
                <w:szCs w:val="20"/>
                <w:lang w:eastAsia="zh-CN"/>
              </w:rPr>
              <w:t>第</w:t>
            </w:r>
            <w:r w:rsidRPr="00696BCF">
              <w:rPr>
                <w:sz w:val="20"/>
                <w:szCs w:val="20"/>
                <w:lang w:eastAsia="zh-CN"/>
              </w:rPr>
              <w:t>8(j)</w:t>
            </w:r>
            <w:r w:rsidRPr="00696BCF">
              <w:rPr>
                <w:sz w:val="20"/>
                <w:szCs w:val="20"/>
                <w:lang w:eastAsia="zh-CN"/>
              </w:rPr>
              <w:t>条和其他条款附属机构第一次会议</w:t>
            </w:r>
            <w:r w:rsidRPr="00881A85">
              <w:rPr>
                <w:i/>
                <w:iCs/>
                <w:sz w:val="20"/>
                <w:szCs w:val="20"/>
                <w:vertAlign w:val="superscript"/>
                <w:lang w:eastAsia="zh-CN"/>
              </w:rPr>
              <w:t>b</w:t>
            </w:r>
          </w:p>
        </w:tc>
        <w:tc>
          <w:tcPr>
            <w:tcW w:w="1516" w:type="dxa"/>
            <w:tcBorders>
              <w:top w:val="nil"/>
              <w:left w:val="nil"/>
              <w:bottom w:val="nil"/>
              <w:right w:val="nil"/>
            </w:tcBorders>
            <w:shd w:val="clear" w:color="auto" w:fill="auto"/>
            <w:vAlign w:val="center"/>
            <w:hideMark/>
          </w:tcPr>
          <w:p w14:paraId="3373CB00" w14:textId="77777777" w:rsidR="005C218A" w:rsidRPr="005C218A" w:rsidRDefault="005C218A" w:rsidP="00881A85">
            <w:pPr>
              <w:ind w:right="72"/>
              <w:jc w:val="right"/>
            </w:pPr>
            <w:r w:rsidRPr="005C218A">
              <w:t>1 811.1</w:t>
            </w:r>
          </w:p>
        </w:tc>
      </w:tr>
      <w:tr w:rsidR="005C218A" w:rsidRPr="005C218A" w14:paraId="118229CB" w14:textId="77777777" w:rsidTr="00696BCF">
        <w:trPr>
          <w:trHeight w:val="288"/>
          <w:jc w:val="center"/>
        </w:trPr>
        <w:tc>
          <w:tcPr>
            <w:tcW w:w="6840" w:type="dxa"/>
            <w:tcBorders>
              <w:top w:val="nil"/>
              <w:left w:val="nil"/>
              <w:bottom w:val="nil"/>
              <w:right w:val="nil"/>
            </w:tcBorders>
            <w:shd w:val="clear" w:color="auto" w:fill="auto"/>
            <w:noWrap/>
            <w:vAlign w:val="center"/>
            <w:hideMark/>
          </w:tcPr>
          <w:p w14:paraId="2AFA6E44" w14:textId="77777777" w:rsidR="005C218A" w:rsidRPr="00696BCF" w:rsidRDefault="005C218A" w:rsidP="005C218A">
            <w:pPr>
              <w:rPr>
                <w:sz w:val="20"/>
                <w:szCs w:val="20"/>
                <w:lang w:eastAsia="zh-CN"/>
              </w:rPr>
            </w:pPr>
            <w:r w:rsidRPr="00696BCF">
              <w:rPr>
                <w:sz w:val="20"/>
                <w:szCs w:val="20"/>
                <w:lang w:eastAsia="zh-CN"/>
              </w:rPr>
              <w:t>科学、技术和工艺咨询附属机构第二十</w:t>
            </w:r>
            <w:r w:rsidRPr="00696BCF">
              <w:rPr>
                <w:rFonts w:hint="eastAsia"/>
                <w:sz w:val="20"/>
                <w:szCs w:val="20"/>
                <w:lang w:eastAsia="zh-CN"/>
              </w:rPr>
              <w:t>八</w:t>
            </w:r>
            <w:r w:rsidRPr="00696BCF">
              <w:rPr>
                <w:sz w:val="20"/>
                <w:szCs w:val="20"/>
                <w:lang w:eastAsia="zh-CN"/>
              </w:rPr>
              <w:t>次</w:t>
            </w:r>
            <w:r w:rsidRPr="00696BCF">
              <w:rPr>
                <w:rFonts w:hint="eastAsia"/>
                <w:sz w:val="20"/>
                <w:szCs w:val="20"/>
                <w:lang w:eastAsia="zh-CN"/>
              </w:rPr>
              <w:t>会议和执行问题附属机构第六次会议</w:t>
            </w:r>
            <w:r w:rsidRPr="00696BCF">
              <w:rPr>
                <w:sz w:val="20"/>
                <w:szCs w:val="20"/>
                <w:vertAlign w:val="superscript"/>
                <w:lang w:eastAsia="zh-CN"/>
              </w:rPr>
              <w:t>b</w:t>
            </w:r>
          </w:p>
        </w:tc>
        <w:tc>
          <w:tcPr>
            <w:tcW w:w="1516" w:type="dxa"/>
            <w:tcBorders>
              <w:top w:val="nil"/>
              <w:left w:val="nil"/>
              <w:bottom w:val="nil"/>
              <w:right w:val="nil"/>
            </w:tcBorders>
            <w:shd w:val="clear" w:color="auto" w:fill="auto"/>
            <w:vAlign w:val="center"/>
            <w:hideMark/>
          </w:tcPr>
          <w:p w14:paraId="6464FE71" w14:textId="77777777" w:rsidR="005C218A" w:rsidRPr="005C218A" w:rsidRDefault="005C218A" w:rsidP="00881A85">
            <w:pPr>
              <w:ind w:right="72"/>
              <w:jc w:val="right"/>
            </w:pPr>
            <w:r w:rsidRPr="005C218A">
              <w:t>2 249.1</w:t>
            </w:r>
          </w:p>
        </w:tc>
      </w:tr>
      <w:tr w:rsidR="005C218A" w:rsidRPr="005C218A" w14:paraId="5F4A1ED8" w14:textId="77777777" w:rsidTr="00696BCF">
        <w:trPr>
          <w:trHeight w:val="300"/>
          <w:jc w:val="center"/>
        </w:trPr>
        <w:tc>
          <w:tcPr>
            <w:tcW w:w="6840" w:type="dxa"/>
            <w:tcBorders>
              <w:top w:val="nil"/>
              <w:left w:val="nil"/>
              <w:bottom w:val="single" w:sz="8" w:space="0" w:color="000000"/>
              <w:right w:val="nil"/>
            </w:tcBorders>
            <w:shd w:val="clear" w:color="auto" w:fill="auto"/>
            <w:vAlign w:val="center"/>
            <w:hideMark/>
          </w:tcPr>
          <w:p w14:paraId="498A0412" w14:textId="77777777" w:rsidR="005C218A" w:rsidRPr="00696BCF" w:rsidRDefault="005C218A" w:rsidP="00696BCF">
            <w:pPr>
              <w:tabs>
                <w:tab w:val="clear" w:pos="567"/>
                <w:tab w:val="clear" w:pos="1134"/>
                <w:tab w:val="clear" w:pos="1701"/>
                <w:tab w:val="clear" w:pos="2268"/>
                <w:tab w:val="left" w:pos="253"/>
              </w:tabs>
              <w:rPr>
                <w:b/>
                <w:bCs/>
                <w:sz w:val="20"/>
                <w:szCs w:val="20"/>
                <w:lang w:eastAsia="zh-CN"/>
              </w:rPr>
            </w:pPr>
            <w:r w:rsidRPr="00696BCF">
              <w:rPr>
                <w:b/>
                <w:bCs/>
                <w:sz w:val="20"/>
                <w:szCs w:val="20"/>
                <w:lang w:eastAsia="zh-CN"/>
              </w:rPr>
              <w:tab/>
            </w:r>
            <w:r w:rsidRPr="00696BCF">
              <w:rPr>
                <w:rFonts w:hint="eastAsia"/>
                <w:b/>
                <w:bCs/>
                <w:sz w:val="20"/>
                <w:szCs w:val="20"/>
                <w:lang w:eastAsia="zh-CN"/>
              </w:rPr>
              <w:t>小计</w:t>
            </w:r>
          </w:p>
        </w:tc>
        <w:tc>
          <w:tcPr>
            <w:tcW w:w="1516" w:type="dxa"/>
            <w:tcBorders>
              <w:top w:val="nil"/>
              <w:left w:val="nil"/>
              <w:bottom w:val="single" w:sz="8" w:space="0" w:color="000000"/>
              <w:right w:val="nil"/>
            </w:tcBorders>
            <w:shd w:val="clear" w:color="auto" w:fill="auto"/>
            <w:vAlign w:val="center"/>
            <w:hideMark/>
          </w:tcPr>
          <w:p w14:paraId="4ECB10A3" w14:textId="77777777" w:rsidR="005C218A" w:rsidRPr="00881A85" w:rsidRDefault="005C218A" w:rsidP="00881A85">
            <w:pPr>
              <w:ind w:right="72"/>
              <w:jc w:val="right"/>
              <w:rPr>
                <w:b/>
                <w:bCs/>
              </w:rPr>
            </w:pPr>
            <w:r w:rsidRPr="00881A85">
              <w:rPr>
                <w:b/>
                <w:bCs/>
              </w:rPr>
              <w:t>6 986.1</w:t>
            </w:r>
          </w:p>
        </w:tc>
      </w:tr>
      <w:tr w:rsidR="005C218A" w:rsidRPr="005C218A" w14:paraId="142D33F7" w14:textId="77777777" w:rsidTr="00696BCF">
        <w:trPr>
          <w:trHeight w:val="300"/>
          <w:jc w:val="center"/>
        </w:trPr>
        <w:tc>
          <w:tcPr>
            <w:tcW w:w="6840" w:type="dxa"/>
            <w:tcBorders>
              <w:top w:val="nil"/>
              <w:left w:val="nil"/>
              <w:bottom w:val="single" w:sz="8" w:space="0" w:color="000000"/>
              <w:right w:val="nil"/>
            </w:tcBorders>
            <w:shd w:val="clear" w:color="auto" w:fill="auto"/>
            <w:vAlign w:val="center"/>
            <w:hideMark/>
          </w:tcPr>
          <w:p w14:paraId="398E384F" w14:textId="77777777" w:rsidR="005C218A" w:rsidRPr="00696BCF" w:rsidRDefault="005C218A" w:rsidP="005C218A">
            <w:pPr>
              <w:rPr>
                <w:sz w:val="20"/>
                <w:szCs w:val="20"/>
              </w:rPr>
            </w:pPr>
            <w:r w:rsidRPr="00696BCF">
              <w:rPr>
                <w:rFonts w:hint="eastAsia"/>
                <w:sz w:val="20"/>
                <w:szCs w:val="20"/>
              </w:rPr>
              <w:t>方案支助费用</w:t>
            </w:r>
          </w:p>
        </w:tc>
        <w:tc>
          <w:tcPr>
            <w:tcW w:w="1516" w:type="dxa"/>
            <w:tcBorders>
              <w:top w:val="nil"/>
              <w:left w:val="nil"/>
              <w:bottom w:val="single" w:sz="8" w:space="0" w:color="000000"/>
              <w:right w:val="nil"/>
            </w:tcBorders>
            <w:shd w:val="clear" w:color="auto" w:fill="auto"/>
            <w:vAlign w:val="center"/>
            <w:hideMark/>
          </w:tcPr>
          <w:p w14:paraId="2013017F" w14:textId="77777777" w:rsidR="005C218A" w:rsidRPr="005C218A" w:rsidRDefault="005C218A" w:rsidP="00881A85">
            <w:pPr>
              <w:ind w:right="72"/>
              <w:jc w:val="right"/>
            </w:pPr>
            <w:r w:rsidRPr="005C218A">
              <w:t>908.2</w:t>
            </w:r>
          </w:p>
        </w:tc>
      </w:tr>
      <w:tr w:rsidR="005C218A" w:rsidRPr="005C218A" w14:paraId="4F7EB8AD" w14:textId="77777777" w:rsidTr="00696BCF">
        <w:trPr>
          <w:trHeight w:val="300"/>
          <w:jc w:val="center"/>
        </w:trPr>
        <w:tc>
          <w:tcPr>
            <w:tcW w:w="6840" w:type="dxa"/>
            <w:tcBorders>
              <w:top w:val="nil"/>
              <w:left w:val="nil"/>
              <w:bottom w:val="single" w:sz="8" w:space="0" w:color="000000"/>
              <w:right w:val="nil"/>
            </w:tcBorders>
            <w:shd w:val="clear" w:color="auto" w:fill="auto"/>
            <w:vAlign w:val="center"/>
            <w:hideMark/>
          </w:tcPr>
          <w:p w14:paraId="252F4181" w14:textId="77777777" w:rsidR="005C218A" w:rsidRPr="00696BCF" w:rsidRDefault="005C218A" w:rsidP="00696BCF">
            <w:pPr>
              <w:tabs>
                <w:tab w:val="clear" w:pos="567"/>
                <w:tab w:val="clear" w:pos="1134"/>
                <w:tab w:val="clear" w:pos="1701"/>
                <w:tab w:val="clear" w:pos="2268"/>
                <w:tab w:val="left" w:pos="253"/>
              </w:tabs>
              <w:rPr>
                <w:b/>
                <w:bCs/>
                <w:sz w:val="20"/>
                <w:szCs w:val="20"/>
                <w:lang w:eastAsia="zh-CN"/>
              </w:rPr>
            </w:pPr>
            <w:r w:rsidRPr="00696BCF">
              <w:rPr>
                <w:b/>
                <w:bCs/>
                <w:sz w:val="20"/>
                <w:szCs w:val="20"/>
                <w:lang w:eastAsia="zh-CN"/>
              </w:rPr>
              <w:tab/>
            </w:r>
            <w:r w:rsidRPr="00696BCF">
              <w:rPr>
                <w:rFonts w:hint="eastAsia"/>
                <w:b/>
                <w:bCs/>
                <w:sz w:val="20"/>
                <w:szCs w:val="20"/>
                <w:lang w:eastAsia="zh-CN"/>
              </w:rPr>
              <w:t>共计</w:t>
            </w:r>
          </w:p>
        </w:tc>
        <w:tc>
          <w:tcPr>
            <w:tcW w:w="1516" w:type="dxa"/>
            <w:tcBorders>
              <w:top w:val="nil"/>
              <w:left w:val="nil"/>
              <w:bottom w:val="single" w:sz="8" w:space="0" w:color="000000"/>
              <w:right w:val="nil"/>
            </w:tcBorders>
            <w:shd w:val="clear" w:color="auto" w:fill="auto"/>
            <w:vAlign w:val="center"/>
            <w:hideMark/>
          </w:tcPr>
          <w:p w14:paraId="20F0C33D" w14:textId="77777777" w:rsidR="005C218A" w:rsidRPr="00881A85" w:rsidRDefault="005C218A" w:rsidP="00881A85">
            <w:pPr>
              <w:ind w:right="72"/>
              <w:jc w:val="right"/>
              <w:rPr>
                <w:b/>
                <w:bCs/>
              </w:rPr>
            </w:pPr>
            <w:r w:rsidRPr="00881A85">
              <w:rPr>
                <w:b/>
                <w:bCs/>
              </w:rPr>
              <w:t>7 894.3</w:t>
            </w:r>
          </w:p>
        </w:tc>
      </w:tr>
      <w:tr w:rsidR="005C218A" w:rsidRPr="005C218A" w14:paraId="2A60F7F5" w14:textId="77777777" w:rsidTr="00582303">
        <w:trPr>
          <w:trHeight w:val="288"/>
          <w:jc w:val="center"/>
        </w:trPr>
        <w:tc>
          <w:tcPr>
            <w:tcW w:w="8356" w:type="dxa"/>
            <w:gridSpan w:val="2"/>
            <w:tcBorders>
              <w:top w:val="nil"/>
              <w:left w:val="nil"/>
              <w:bottom w:val="nil"/>
              <w:right w:val="nil"/>
            </w:tcBorders>
            <w:shd w:val="clear" w:color="auto" w:fill="auto"/>
            <w:noWrap/>
            <w:vAlign w:val="center"/>
          </w:tcPr>
          <w:p w14:paraId="4B7FA38F" w14:textId="77777777" w:rsidR="005C218A" w:rsidRPr="00696BCF" w:rsidRDefault="005C218A" w:rsidP="005C218A">
            <w:pPr>
              <w:rPr>
                <w:sz w:val="18"/>
                <w:szCs w:val="18"/>
                <w:lang w:eastAsia="zh-CN"/>
              </w:rPr>
            </w:pPr>
            <w:r w:rsidRPr="00881A85">
              <w:rPr>
                <w:i/>
                <w:iCs/>
                <w:sz w:val="18"/>
                <w:szCs w:val="18"/>
                <w:lang w:eastAsia="zh-CN"/>
              </w:rPr>
              <w:t>a</w:t>
            </w:r>
            <w:r w:rsidRPr="00696BCF">
              <w:rPr>
                <w:sz w:val="18"/>
                <w:szCs w:val="18"/>
                <w:lang w:eastAsia="zh-CN"/>
              </w:rPr>
              <w:tab/>
            </w:r>
            <w:r w:rsidRPr="00696BCF">
              <w:rPr>
                <w:sz w:val="18"/>
                <w:szCs w:val="18"/>
                <w:lang w:eastAsia="zh-CN"/>
              </w:rPr>
              <w:t>每个符合条件的缔约方</w:t>
            </w:r>
            <w:r w:rsidRPr="00696BCF">
              <w:rPr>
                <w:sz w:val="18"/>
                <w:szCs w:val="18"/>
                <w:lang w:eastAsia="zh-CN"/>
              </w:rPr>
              <w:t>3</w:t>
            </w:r>
            <w:r w:rsidRPr="00696BCF">
              <w:rPr>
                <w:sz w:val="18"/>
                <w:szCs w:val="18"/>
                <w:lang w:eastAsia="zh-CN"/>
              </w:rPr>
              <w:t>个资助名额</w:t>
            </w:r>
            <w:r w:rsidRPr="00696BCF">
              <w:rPr>
                <w:rFonts w:hint="eastAsia"/>
                <w:sz w:val="18"/>
                <w:szCs w:val="18"/>
                <w:lang w:eastAsia="zh-CN"/>
              </w:rPr>
              <w:t>。</w:t>
            </w:r>
          </w:p>
          <w:p w14:paraId="7AB26F33" w14:textId="77777777" w:rsidR="005C218A" w:rsidRPr="005C218A" w:rsidRDefault="005C218A" w:rsidP="005C218A">
            <w:pPr>
              <w:rPr>
                <w:lang w:eastAsia="zh-CN"/>
              </w:rPr>
            </w:pPr>
            <w:r w:rsidRPr="00881A85">
              <w:rPr>
                <w:i/>
                <w:iCs/>
                <w:sz w:val="18"/>
                <w:szCs w:val="18"/>
                <w:lang w:eastAsia="zh-CN"/>
              </w:rPr>
              <w:t>b</w:t>
            </w:r>
            <w:r w:rsidRPr="00696BCF">
              <w:rPr>
                <w:sz w:val="18"/>
                <w:szCs w:val="18"/>
                <w:lang w:eastAsia="zh-CN"/>
              </w:rPr>
              <w:tab/>
            </w:r>
            <w:r w:rsidRPr="00696BCF">
              <w:rPr>
                <w:sz w:val="18"/>
                <w:szCs w:val="18"/>
                <w:lang w:eastAsia="zh-CN"/>
              </w:rPr>
              <w:t>每个符合条件的缔约方</w:t>
            </w:r>
            <w:r w:rsidRPr="00696BCF">
              <w:rPr>
                <w:sz w:val="18"/>
                <w:szCs w:val="18"/>
                <w:lang w:eastAsia="zh-CN"/>
              </w:rPr>
              <w:t>2</w:t>
            </w:r>
            <w:r w:rsidRPr="00696BCF">
              <w:rPr>
                <w:sz w:val="18"/>
                <w:szCs w:val="18"/>
                <w:lang w:eastAsia="zh-CN"/>
              </w:rPr>
              <w:t>个资助名额</w:t>
            </w:r>
            <w:r w:rsidRPr="00696BCF">
              <w:rPr>
                <w:sz w:val="18"/>
                <w:szCs w:val="18"/>
                <w:lang w:eastAsia="zh-CN"/>
              </w:rPr>
              <w:t>(</w:t>
            </w:r>
            <w:r w:rsidRPr="00696BCF">
              <w:rPr>
                <w:rFonts w:hint="eastAsia"/>
                <w:sz w:val="18"/>
                <w:szCs w:val="18"/>
                <w:lang w:eastAsia="zh-CN"/>
              </w:rPr>
              <w:t>会议</w:t>
            </w:r>
            <w:r w:rsidRPr="00696BCF">
              <w:rPr>
                <w:sz w:val="18"/>
                <w:szCs w:val="18"/>
                <w:lang w:eastAsia="zh-CN"/>
              </w:rPr>
              <w:t>衔接举行</w:t>
            </w:r>
            <w:r w:rsidRPr="00696BCF">
              <w:rPr>
                <w:sz w:val="18"/>
                <w:szCs w:val="18"/>
                <w:lang w:eastAsia="zh-CN"/>
              </w:rPr>
              <w:t>)</w:t>
            </w:r>
            <w:r w:rsidRPr="00696BCF">
              <w:rPr>
                <w:rFonts w:hint="eastAsia"/>
                <w:sz w:val="18"/>
                <w:szCs w:val="18"/>
                <w:lang w:eastAsia="zh-CN"/>
              </w:rPr>
              <w:t>。</w:t>
            </w:r>
          </w:p>
        </w:tc>
      </w:tr>
    </w:tbl>
    <w:p w14:paraId="7E6EADE7" w14:textId="77777777" w:rsidR="00696BCF" w:rsidRPr="00881A85" w:rsidRDefault="00696BCF" w:rsidP="006F76F6">
      <w:pPr>
        <w:pStyle w:val="CBDTableTitle"/>
        <w:spacing w:before="240"/>
        <w:ind w:right="360"/>
        <w:rPr>
          <w:lang w:eastAsia="zh-CN"/>
        </w:rPr>
      </w:pPr>
      <w:r w:rsidRPr="00881A85">
        <w:rPr>
          <w:rFonts w:hint="eastAsia"/>
          <w:b w:val="0"/>
          <w:bCs/>
          <w:lang w:eastAsia="zh-CN"/>
        </w:rPr>
        <w:t>表</w:t>
      </w:r>
      <w:r w:rsidRPr="00881A85">
        <w:rPr>
          <w:b w:val="0"/>
          <w:bCs/>
          <w:lang w:eastAsia="zh-CN"/>
        </w:rPr>
        <w:t>6</w:t>
      </w:r>
      <w:r w:rsidRPr="00881A85">
        <w:rPr>
          <w:lang w:eastAsia="zh-CN"/>
        </w:rPr>
        <w:br/>
        <w:t>2025–2026</w:t>
      </w:r>
      <w:r w:rsidRPr="00881A85">
        <w:rPr>
          <w:kern w:val="20"/>
          <w:sz w:val="24"/>
          <w:lang w:eastAsia="zh-CN"/>
        </w:rPr>
        <w:t>年</w:t>
      </w:r>
      <w:r w:rsidRPr="00881A85">
        <w:rPr>
          <w:rFonts w:hint="eastAsia"/>
          <w:kern w:val="20"/>
          <w:sz w:val="24"/>
          <w:lang w:eastAsia="zh-CN"/>
        </w:rPr>
        <w:t>期间便利</w:t>
      </w:r>
      <w:r w:rsidRPr="00881A85">
        <w:rPr>
          <w:kern w:val="20"/>
          <w:sz w:val="24"/>
          <w:lang w:eastAsia="zh-CN"/>
        </w:rPr>
        <w:t>土著人民和地方社区参与公约进程特别自愿信托基金</w:t>
      </w:r>
      <w:r w:rsidRPr="00881A85">
        <w:rPr>
          <w:rFonts w:hint="eastAsia"/>
          <w:kern w:val="20"/>
          <w:sz w:val="24"/>
          <w:lang w:eastAsia="zh-CN"/>
        </w:rPr>
        <w:t>所需资金</w:t>
      </w:r>
    </w:p>
    <w:p w14:paraId="77127FBC" w14:textId="77777777" w:rsidR="00696BCF" w:rsidRPr="00881A85" w:rsidRDefault="00696BCF" w:rsidP="00582303">
      <w:pPr>
        <w:pStyle w:val="CBDNormalNoNumber"/>
        <w:spacing w:after="60"/>
        <w:rPr>
          <w:sz w:val="18"/>
          <w:szCs w:val="18"/>
        </w:rPr>
      </w:pPr>
      <w:r w:rsidRPr="00881A85">
        <w:rPr>
          <w:sz w:val="18"/>
          <w:szCs w:val="18"/>
        </w:rPr>
        <w:t>（</w:t>
      </w:r>
      <w:proofErr w:type="spellStart"/>
      <w:r w:rsidRPr="00881A85">
        <w:rPr>
          <w:sz w:val="18"/>
          <w:szCs w:val="18"/>
        </w:rPr>
        <w:t>千美元</w:t>
      </w:r>
      <w:proofErr w:type="spellEnd"/>
      <w:r w:rsidRPr="00881A85">
        <w:rPr>
          <w:sz w:val="18"/>
          <w:szCs w:val="18"/>
        </w:rPr>
        <w:t>）</w:t>
      </w:r>
    </w:p>
    <w:tbl>
      <w:tblPr>
        <w:tblW w:w="8478" w:type="dxa"/>
        <w:jc w:val="center"/>
        <w:tblBorders>
          <w:top w:val="nil"/>
          <w:left w:val="nil"/>
          <w:bottom w:val="nil"/>
          <w:right w:val="nil"/>
        </w:tblBorders>
        <w:tblLayout w:type="fixed"/>
        <w:tblLook w:val="0000" w:firstRow="0" w:lastRow="0" w:firstColumn="0" w:lastColumn="0" w:noHBand="0" w:noVBand="0"/>
      </w:tblPr>
      <w:tblGrid>
        <w:gridCol w:w="7290"/>
        <w:gridCol w:w="1188"/>
      </w:tblGrid>
      <w:tr w:rsidR="00696BCF" w:rsidRPr="00696BCF" w14:paraId="10FE822E" w14:textId="77777777" w:rsidTr="006F76F6">
        <w:trPr>
          <w:trHeight w:val="252"/>
          <w:jc w:val="center"/>
        </w:trPr>
        <w:tc>
          <w:tcPr>
            <w:tcW w:w="7290" w:type="dxa"/>
            <w:tcBorders>
              <w:top w:val="single" w:sz="8" w:space="0" w:color="000000"/>
              <w:left w:val="nil"/>
              <w:right w:val="nil"/>
            </w:tcBorders>
          </w:tcPr>
          <w:p w14:paraId="1BBB4337" w14:textId="77777777" w:rsidR="00696BCF" w:rsidRPr="00696BCF" w:rsidRDefault="00696BCF" w:rsidP="00582303">
            <w:pPr>
              <w:pStyle w:val="Default"/>
              <w:spacing w:before="60" w:after="60"/>
              <w:rPr>
                <w:rFonts w:eastAsia="楷体"/>
                <w:color w:val="000080" w:themeColor="text1"/>
                <w:kern w:val="20"/>
                <w:sz w:val="20"/>
                <w:szCs w:val="20"/>
              </w:rPr>
            </w:pPr>
            <w:r w:rsidRPr="00696BCF">
              <w:rPr>
                <w:rFonts w:eastAsia="楷体"/>
                <w:color w:val="000080" w:themeColor="text1"/>
                <w:kern w:val="20"/>
                <w:sz w:val="20"/>
                <w:szCs w:val="20"/>
                <w:lang w:eastAsia="zh-CN"/>
              </w:rPr>
              <w:t>说明</w:t>
            </w:r>
          </w:p>
        </w:tc>
        <w:tc>
          <w:tcPr>
            <w:tcW w:w="1188" w:type="dxa"/>
            <w:tcBorders>
              <w:top w:val="single" w:sz="8" w:space="0" w:color="000000"/>
              <w:left w:val="nil"/>
              <w:right w:val="nil"/>
            </w:tcBorders>
          </w:tcPr>
          <w:p w14:paraId="7A0E4874" w14:textId="77777777" w:rsidR="00696BCF" w:rsidRPr="006F76F6" w:rsidRDefault="00696BCF" w:rsidP="00582303">
            <w:pPr>
              <w:pStyle w:val="Default"/>
              <w:spacing w:before="60" w:after="60"/>
              <w:jc w:val="right"/>
              <w:rPr>
                <w:rFonts w:eastAsia="楷体"/>
                <w:i/>
                <w:iCs/>
                <w:color w:val="000080" w:themeColor="text1"/>
                <w:kern w:val="20"/>
                <w:sz w:val="20"/>
                <w:szCs w:val="20"/>
              </w:rPr>
            </w:pPr>
            <w:r w:rsidRPr="006F76F6">
              <w:rPr>
                <w:rFonts w:eastAsia="楷体"/>
                <w:i/>
                <w:iCs/>
                <w:color w:val="000080" w:themeColor="text1"/>
                <w:kern w:val="20"/>
                <w:sz w:val="20"/>
                <w:szCs w:val="20"/>
              </w:rPr>
              <w:t>2025–2026</w:t>
            </w:r>
          </w:p>
        </w:tc>
      </w:tr>
      <w:tr w:rsidR="00696BCF" w:rsidRPr="00696BCF" w14:paraId="22D15D00" w14:textId="77777777" w:rsidTr="006F76F6">
        <w:trPr>
          <w:trHeight w:val="163"/>
          <w:jc w:val="center"/>
        </w:trPr>
        <w:tc>
          <w:tcPr>
            <w:tcW w:w="7290" w:type="dxa"/>
            <w:tcBorders>
              <w:top w:val="single" w:sz="4" w:space="0" w:color="auto"/>
              <w:bottom w:val="nil"/>
            </w:tcBorders>
          </w:tcPr>
          <w:p w14:paraId="0ED4D1E4" w14:textId="77777777" w:rsidR="00696BCF" w:rsidRPr="00696BCF" w:rsidRDefault="00696BCF" w:rsidP="00582303">
            <w:pPr>
              <w:pStyle w:val="Default"/>
              <w:spacing w:before="60" w:after="60"/>
              <w:rPr>
                <w:rFonts w:ascii="宋体" w:eastAsia="宋体" w:hAnsi="宋体"/>
                <w:b/>
                <w:bCs/>
                <w:color w:val="000080" w:themeColor="text1"/>
                <w:kern w:val="20"/>
                <w:sz w:val="20"/>
                <w:szCs w:val="20"/>
              </w:rPr>
            </w:pPr>
            <w:r w:rsidRPr="00696BCF">
              <w:rPr>
                <w:rFonts w:ascii="宋体" w:eastAsia="宋体" w:hAnsi="宋体" w:hint="eastAsia"/>
                <w:b/>
                <w:bCs/>
                <w:color w:val="000080" w:themeColor="text1"/>
                <w:kern w:val="20"/>
                <w:sz w:val="20"/>
                <w:szCs w:val="20"/>
                <w:lang w:eastAsia="zh-CN"/>
              </w:rPr>
              <w:t>会议</w:t>
            </w:r>
          </w:p>
        </w:tc>
        <w:tc>
          <w:tcPr>
            <w:tcW w:w="1188" w:type="dxa"/>
            <w:tcBorders>
              <w:top w:val="single" w:sz="4" w:space="0" w:color="auto"/>
              <w:bottom w:val="nil"/>
            </w:tcBorders>
          </w:tcPr>
          <w:p w14:paraId="1584CDA1" w14:textId="77777777" w:rsidR="00696BCF" w:rsidRPr="00696BCF" w:rsidRDefault="00696BCF" w:rsidP="00582303">
            <w:pPr>
              <w:pStyle w:val="Default"/>
              <w:spacing w:before="60" w:after="60"/>
              <w:jc w:val="right"/>
              <w:rPr>
                <w:color w:val="000080" w:themeColor="text1"/>
                <w:kern w:val="20"/>
                <w:sz w:val="20"/>
                <w:szCs w:val="20"/>
              </w:rPr>
            </w:pPr>
          </w:p>
        </w:tc>
      </w:tr>
      <w:tr w:rsidR="00696BCF" w:rsidRPr="00696BCF" w14:paraId="4DC4BFD1" w14:textId="77777777" w:rsidTr="006F76F6">
        <w:trPr>
          <w:trHeight w:val="163"/>
          <w:jc w:val="center"/>
        </w:trPr>
        <w:tc>
          <w:tcPr>
            <w:tcW w:w="7290" w:type="dxa"/>
            <w:tcBorders>
              <w:top w:val="nil"/>
              <w:left w:val="nil"/>
              <w:bottom w:val="nil"/>
              <w:right w:val="nil"/>
            </w:tcBorders>
          </w:tcPr>
          <w:p w14:paraId="54E995BA" w14:textId="77777777" w:rsidR="00696BCF" w:rsidRPr="00696BCF" w:rsidRDefault="00696BCF" w:rsidP="00582303">
            <w:pPr>
              <w:pStyle w:val="Default"/>
              <w:spacing w:before="40" w:after="40"/>
              <w:rPr>
                <w:b/>
                <w:bCs/>
                <w:color w:val="000080" w:themeColor="text1"/>
                <w:kern w:val="20"/>
                <w:sz w:val="20"/>
                <w:szCs w:val="20"/>
                <w:lang w:eastAsia="zh-CN"/>
              </w:rPr>
            </w:pPr>
            <w:r w:rsidRPr="00696BCF">
              <w:rPr>
                <w:rFonts w:eastAsia="宋体" w:hint="eastAsia"/>
                <w:color w:val="auto"/>
                <w:sz w:val="20"/>
                <w:szCs w:val="20"/>
                <w:lang w:eastAsia="zh-CN" w:bidi="ar-SY"/>
              </w:rPr>
              <w:t>公约缔约方大会第十七届会议、</w:t>
            </w:r>
            <w:r w:rsidRPr="00696BCF">
              <w:rPr>
                <w:rFonts w:eastAsia="宋体"/>
                <w:color w:val="auto"/>
                <w:sz w:val="20"/>
                <w:szCs w:val="20"/>
                <w:lang w:eastAsia="zh-CN" w:bidi="ar-SY"/>
              </w:rPr>
              <w:t>作为</w:t>
            </w:r>
            <w:r w:rsidRPr="00696BCF">
              <w:rPr>
                <w:rFonts w:eastAsia="宋体" w:hint="eastAsia"/>
                <w:color w:val="auto"/>
                <w:sz w:val="20"/>
                <w:szCs w:val="20"/>
                <w:lang w:eastAsia="zh-CN" w:bidi="ar-SY"/>
              </w:rPr>
              <w:t>卡塔赫纳</w:t>
            </w:r>
            <w:r w:rsidRPr="00696BCF">
              <w:rPr>
                <w:rFonts w:eastAsia="宋体"/>
                <w:color w:val="auto"/>
                <w:sz w:val="20"/>
                <w:szCs w:val="20"/>
                <w:lang w:eastAsia="zh-CN" w:bidi="ar-SY"/>
              </w:rPr>
              <w:t>议定书缔约方会议的缔约方大会</w:t>
            </w:r>
            <w:r w:rsidRPr="00696BCF">
              <w:rPr>
                <w:rFonts w:eastAsia="宋体" w:hint="eastAsia"/>
                <w:color w:val="auto"/>
                <w:sz w:val="20"/>
                <w:szCs w:val="20"/>
                <w:lang w:eastAsia="zh-CN" w:bidi="ar-SY"/>
              </w:rPr>
              <w:t>第十二次会议和作为名古屋议定书缔约方会议的缔约方大会第六次会议</w:t>
            </w:r>
            <w:r w:rsidRPr="00696BCF">
              <w:rPr>
                <w:i/>
                <w:iCs/>
                <w:color w:val="000080" w:themeColor="text1"/>
                <w:kern w:val="20"/>
                <w:sz w:val="20"/>
                <w:szCs w:val="20"/>
                <w:vertAlign w:val="superscript"/>
                <w:lang w:eastAsia="zh-CN"/>
              </w:rPr>
              <w:t>a</w:t>
            </w:r>
          </w:p>
        </w:tc>
        <w:tc>
          <w:tcPr>
            <w:tcW w:w="1188" w:type="dxa"/>
            <w:tcBorders>
              <w:top w:val="nil"/>
              <w:left w:val="nil"/>
              <w:bottom w:val="nil"/>
              <w:right w:val="nil"/>
            </w:tcBorders>
          </w:tcPr>
          <w:p w14:paraId="2021DA69" w14:textId="77777777" w:rsidR="00696BCF" w:rsidRPr="00696BCF" w:rsidRDefault="00696BCF" w:rsidP="00582303">
            <w:pPr>
              <w:pStyle w:val="Default"/>
              <w:spacing w:before="60" w:after="60"/>
              <w:jc w:val="right"/>
              <w:rPr>
                <w:color w:val="000080" w:themeColor="text1"/>
                <w:kern w:val="20"/>
                <w:sz w:val="20"/>
                <w:szCs w:val="20"/>
              </w:rPr>
            </w:pPr>
            <w:r w:rsidRPr="00696BCF">
              <w:rPr>
                <w:color w:val="000080" w:themeColor="text1"/>
                <w:kern w:val="20"/>
                <w:sz w:val="20"/>
                <w:szCs w:val="20"/>
              </w:rPr>
              <w:t>91.0</w:t>
            </w:r>
          </w:p>
        </w:tc>
      </w:tr>
      <w:tr w:rsidR="00696BCF" w:rsidRPr="00696BCF" w14:paraId="5477DD6B" w14:textId="77777777" w:rsidTr="006F76F6">
        <w:trPr>
          <w:trHeight w:val="163"/>
          <w:jc w:val="center"/>
        </w:trPr>
        <w:tc>
          <w:tcPr>
            <w:tcW w:w="7290" w:type="dxa"/>
            <w:tcBorders>
              <w:top w:val="nil"/>
              <w:left w:val="nil"/>
              <w:bottom w:val="nil"/>
              <w:right w:val="nil"/>
            </w:tcBorders>
          </w:tcPr>
          <w:p w14:paraId="0FFF8E52" w14:textId="77777777" w:rsidR="00696BCF" w:rsidRPr="00696BCF" w:rsidRDefault="00696BCF" w:rsidP="00582303">
            <w:pPr>
              <w:pStyle w:val="Default"/>
              <w:spacing w:before="40" w:after="40"/>
              <w:rPr>
                <w:b/>
                <w:bCs/>
                <w:color w:val="000080" w:themeColor="text1"/>
                <w:kern w:val="20"/>
                <w:sz w:val="20"/>
                <w:szCs w:val="20"/>
                <w:lang w:eastAsia="zh-CN"/>
              </w:rPr>
            </w:pPr>
            <w:r w:rsidRPr="00696BCF">
              <w:rPr>
                <w:rFonts w:eastAsia="宋体"/>
                <w:color w:val="auto"/>
                <w:sz w:val="20"/>
                <w:szCs w:val="20"/>
                <w:lang w:eastAsia="zh-CN" w:bidi="ar-SY"/>
              </w:rPr>
              <w:t>科学、技术和工艺咨询附属机构第二十七次</w:t>
            </w:r>
            <w:r w:rsidRPr="00696BCF">
              <w:rPr>
                <w:rFonts w:eastAsia="宋体" w:hint="eastAsia"/>
                <w:color w:val="auto"/>
                <w:sz w:val="20"/>
                <w:szCs w:val="20"/>
                <w:lang w:eastAsia="zh-CN" w:bidi="ar-SY"/>
              </w:rPr>
              <w:t>会议和</w:t>
            </w:r>
            <w:r w:rsidRPr="00696BCF">
              <w:rPr>
                <w:rFonts w:eastAsia="宋体"/>
                <w:color w:val="auto"/>
                <w:sz w:val="20"/>
                <w:szCs w:val="20"/>
                <w:lang w:eastAsia="zh-CN" w:bidi="ar-SY"/>
              </w:rPr>
              <w:t>公约</w:t>
            </w:r>
            <w:r w:rsidRPr="00696BCF">
              <w:rPr>
                <w:rFonts w:eastAsia="宋体" w:hint="eastAsia"/>
                <w:color w:val="auto"/>
                <w:sz w:val="20"/>
                <w:szCs w:val="20"/>
                <w:lang w:eastAsia="zh-CN" w:bidi="ar-SY"/>
              </w:rPr>
              <w:t>关于</w:t>
            </w:r>
            <w:r w:rsidRPr="00696BCF">
              <w:rPr>
                <w:rFonts w:eastAsia="宋体"/>
                <w:color w:val="auto"/>
                <w:sz w:val="20"/>
                <w:szCs w:val="20"/>
                <w:lang w:eastAsia="zh-CN" w:bidi="ar-SY"/>
              </w:rPr>
              <w:t>土著人民和地方社区</w:t>
            </w:r>
            <w:r w:rsidRPr="00696BCF">
              <w:rPr>
                <w:rFonts w:eastAsia="宋体" w:hint="eastAsia"/>
                <w:color w:val="auto"/>
                <w:sz w:val="20"/>
                <w:szCs w:val="20"/>
                <w:lang w:eastAsia="zh-CN" w:bidi="ar-SY"/>
              </w:rPr>
              <w:t>的</w:t>
            </w:r>
            <w:r w:rsidRPr="00696BCF">
              <w:rPr>
                <w:rFonts w:eastAsia="宋体"/>
                <w:color w:val="auto"/>
                <w:sz w:val="20"/>
                <w:szCs w:val="20"/>
                <w:lang w:eastAsia="zh-CN" w:bidi="ar-SY"/>
              </w:rPr>
              <w:t>第</w:t>
            </w:r>
            <w:r w:rsidRPr="00696BCF">
              <w:rPr>
                <w:rFonts w:eastAsia="宋体"/>
                <w:color w:val="auto"/>
                <w:sz w:val="20"/>
                <w:szCs w:val="20"/>
                <w:lang w:eastAsia="zh-CN" w:bidi="ar-SY"/>
              </w:rPr>
              <w:t>8(j)</w:t>
            </w:r>
            <w:r w:rsidRPr="00696BCF">
              <w:rPr>
                <w:rFonts w:eastAsia="宋体"/>
                <w:color w:val="auto"/>
                <w:sz w:val="20"/>
                <w:szCs w:val="20"/>
                <w:lang w:eastAsia="zh-CN" w:bidi="ar-SY"/>
              </w:rPr>
              <w:t>条和其他条款附属机构第一次会议</w:t>
            </w:r>
            <w:r w:rsidRPr="00696BCF">
              <w:rPr>
                <w:i/>
                <w:iCs/>
                <w:color w:val="000080" w:themeColor="text1"/>
                <w:kern w:val="20"/>
                <w:sz w:val="20"/>
                <w:szCs w:val="20"/>
                <w:vertAlign w:val="superscript"/>
                <w:lang w:eastAsia="zh-CN"/>
              </w:rPr>
              <w:t>a</w:t>
            </w:r>
          </w:p>
        </w:tc>
        <w:tc>
          <w:tcPr>
            <w:tcW w:w="1188" w:type="dxa"/>
            <w:tcBorders>
              <w:top w:val="nil"/>
              <w:left w:val="nil"/>
              <w:bottom w:val="nil"/>
              <w:right w:val="nil"/>
            </w:tcBorders>
          </w:tcPr>
          <w:p w14:paraId="5A0387A6" w14:textId="77777777" w:rsidR="00696BCF" w:rsidRPr="00696BCF" w:rsidRDefault="00696BCF" w:rsidP="00582303">
            <w:pPr>
              <w:pStyle w:val="Default"/>
              <w:spacing w:before="60" w:after="60"/>
              <w:jc w:val="right"/>
              <w:rPr>
                <w:color w:val="000080" w:themeColor="text1"/>
                <w:kern w:val="20"/>
                <w:sz w:val="20"/>
                <w:szCs w:val="20"/>
              </w:rPr>
            </w:pPr>
            <w:r w:rsidRPr="00696BCF">
              <w:rPr>
                <w:color w:val="000080" w:themeColor="text1"/>
                <w:kern w:val="20"/>
                <w:sz w:val="20"/>
                <w:szCs w:val="20"/>
              </w:rPr>
              <w:t>84.5</w:t>
            </w:r>
          </w:p>
        </w:tc>
      </w:tr>
      <w:tr w:rsidR="00696BCF" w:rsidRPr="00696BCF" w14:paraId="749D7F04" w14:textId="77777777" w:rsidTr="006F76F6">
        <w:trPr>
          <w:trHeight w:val="132"/>
          <w:jc w:val="center"/>
        </w:trPr>
        <w:tc>
          <w:tcPr>
            <w:tcW w:w="7290" w:type="dxa"/>
            <w:tcBorders>
              <w:top w:val="nil"/>
              <w:bottom w:val="single" w:sz="8" w:space="0" w:color="000000"/>
            </w:tcBorders>
            <w:vAlign w:val="center"/>
          </w:tcPr>
          <w:p w14:paraId="15764437" w14:textId="77777777" w:rsidR="00696BCF" w:rsidRPr="00696BCF" w:rsidRDefault="00696BCF" w:rsidP="00582303">
            <w:pPr>
              <w:pStyle w:val="Default"/>
              <w:spacing w:before="40" w:after="40"/>
              <w:rPr>
                <w:color w:val="000080" w:themeColor="text1"/>
                <w:kern w:val="20"/>
                <w:sz w:val="20"/>
                <w:szCs w:val="20"/>
                <w:lang w:eastAsia="zh-CN"/>
              </w:rPr>
            </w:pPr>
            <w:r w:rsidRPr="00696BCF">
              <w:rPr>
                <w:rFonts w:eastAsia="宋体"/>
                <w:color w:val="auto"/>
                <w:sz w:val="20"/>
                <w:szCs w:val="20"/>
                <w:lang w:eastAsia="zh-CN" w:bidi="ar-SY"/>
              </w:rPr>
              <w:t>科学、技术和工艺咨询附属机构第二十</w:t>
            </w:r>
            <w:r w:rsidRPr="00696BCF">
              <w:rPr>
                <w:rFonts w:eastAsia="宋体" w:hint="eastAsia"/>
                <w:color w:val="auto"/>
                <w:sz w:val="20"/>
                <w:szCs w:val="20"/>
                <w:lang w:eastAsia="zh-CN" w:bidi="ar-SY"/>
              </w:rPr>
              <w:t>八</w:t>
            </w:r>
            <w:r w:rsidRPr="00696BCF">
              <w:rPr>
                <w:rFonts w:eastAsia="宋体"/>
                <w:color w:val="auto"/>
                <w:sz w:val="20"/>
                <w:szCs w:val="20"/>
                <w:lang w:eastAsia="zh-CN" w:bidi="ar-SY"/>
              </w:rPr>
              <w:t>次</w:t>
            </w:r>
            <w:r w:rsidRPr="00696BCF">
              <w:rPr>
                <w:rFonts w:eastAsia="宋体" w:hint="eastAsia"/>
                <w:color w:val="auto"/>
                <w:sz w:val="20"/>
                <w:szCs w:val="20"/>
                <w:lang w:eastAsia="zh-CN" w:bidi="ar-SY"/>
              </w:rPr>
              <w:t>会议和执行问题附属机构第六次会议</w:t>
            </w:r>
            <w:r w:rsidRPr="00696BCF">
              <w:rPr>
                <w:i/>
                <w:iCs/>
                <w:color w:val="000080" w:themeColor="text1"/>
                <w:kern w:val="20"/>
                <w:sz w:val="20"/>
                <w:szCs w:val="20"/>
                <w:vertAlign w:val="superscript"/>
                <w:lang w:eastAsia="zh-CN"/>
              </w:rPr>
              <w:t>a</w:t>
            </w:r>
          </w:p>
        </w:tc>
        <w:tc>
          <w:tcPr>
            <w:tcW w:w="1188" w:type="dxa"/>
            <w:tcBorders>
              <w:top w:val="nil"/>
              <w:bottom w:val="single" w:sz="8" w:space="0" w:color="000000"/>
            </w:tcBorders>
            <w:vAlign w:val="center"/>
          </w:tcPr>
          <w:p w14:paraId="7523AC7F" w14:textId="77777777" w:rsidR="00696BCF" w:rsidRPr="00696BCF" w:rsidRDefault="00696BCF" w:rsidP="00582303">
            <w:pPr>
              <w:pStyle w:val="Default"/>
              <w:spacing w:before="60" w:after="60"/>
              <w:jc w:val="right"/>
              <w:rPr>
                <w:color w:val="000080" w:themeColor="text1"/>
                <w:kern w:val="20"/>
                <w:sz w:val="20"/>
                <w:szCs w:val="20"/>
              </w:rPr>
            </w:pPr>
            <w:r w:rsidRPr="00696BCF">
              <w:rPr>
                <w:color w:val="000080" w:themeColor="text1"/>
                <w:kern w:val="20"/>
                <w:sz w:val="20"/>
                <w:szCs w:val="20"/>
              </w:rPr>
              <w:t>105.0</w:t>
            </w:r>
          </w:p>
        </w:tc>
      </w:tr>
      <w:tr w:rsidR="00696BCF" w:rsidRPr="00696BCF" w14:paraId="6A326AC5" w14:textId="77777777" w:rsidTr="006F76F6">
        <w:trPr>
          <w:trHeight w:val="132"/>
          <w:jc w:val="center"/>
        </w:trPr>
        <w:tc>
          <w:tcPr>
            <w:tcW w:w="7290" w:type="dxa"/>
            <w:tcBorders>
              <w:top w:val="single" w:sz="8" w:space="0" w:color="000000"/>
              <w:bottom w:val="single" w:sz="8" w:space="0" w:color="000000"/>
            </w:tcBorders>
            <w:vAlign w:val="center"/>
          </w:tcPr>
          <w:p w14:paraId="591EB875" w14:textId="2A5604ED" w:rsidR="00696BCF" w:rsidRPr="00696BCF" w:rsidRDefault="00696BCF" w:rsidP="00696BCF">
            <w:pPr>
              <w:tabs>
                <w:tab w:val="clear" w:pos="567"/>
                <w:tab w:val="clear" w:pos="1134"/>
                <w:tab w:val="clear" w:pos="1701"/>
                <w:tab w:val="clear" w:pos="2268"/>
                <w:tab w:val="left" w:pos="253"/>
              </w:tabs>
              <w:rPr>
                <w:color w:val="000080" w:themeColor="text1"/>
                <w:kern w:val="20"/>
                <w:sz w:val="20"/>
                <w:szCs w:val="20"/>
              </w:rPr>
            </w:pPr>
            <w:r>
              <w:rPr>
                <w:b/>
                <w:bCs/>
                <w:sz w:val="20"/>
                <w:szCs w:val="20"/>
                <w:lang w:eastAsia="zh-CN"/>
              </w:rPr>
              <w:tab/>
            </w:r>
            <w:r w:rsidRPr="00696BCF">
              <w:rPr>
                <w:rFonts w:hint="eastAsia"/>
                <w:b/>
                <w:bCs/>
                <w:sz w:val="20"/>
                <w:szCs w:val="20"/>
                <w:lang w:eastAsia="zh-CN"/>
              </w:rPr>
              <w:t>小计</w:t>
            </w:r>
          </w:p>
        </w:tc>
        <w:tc>
          <w:tcPr>
            <w:tcW w:w="1188" w:type="dxa"/>
            <w:tcBorders>
              <w:top w:val="single" w:sz="8" w:space="0" w:color="000000"/>
              <w:bottom w:val="single" w:sz="8" w:space="0" w:color="000000"/>
            </w:tcBorders>
            <w:vAlign w:val="center"/>
          </w:tcPr>
          <w:p w14:paraId="0A975206" w14:textId="77777777" w:rsidR="00696BCF" w:rsidRPr="00696BCF" w:rsidRDefault="00696BCF" w:rsidP="00582303">
            <w:pPr>
              <w:pStyle w:val="Default"/>
              <w:spacing w:before="60" w:after="60"/>
              <w:jc w:val="right"/>
              <w:rPr>
                <w:color w:val="000080" w:themeColor="text1"/>
                <w:kern w:val="20"/>
                <w:sz w:val="20"/>
                <w:szCs w:val="20"/>
              </w:rPr>
            </w:pPr>
            <w:r w:rsidRPr="00696BCF">
              <w:rPr>
                <w:b/>
                <w:bCs/>
                <w:color w:val="000080" w:themeColor="text1"/>
                <w:kern w:val="20"/>
                <w:sz w:val="20"/>
                <w:szCs w:val="20"/>
              </w:rPr>
              <w:t>280.5</w:t>
            </w:r>
          </w:p>
        </w:tc>
      </w:tr>
      <w:tr w:rsidR="00696BCF" w:rsidRPr="00696BCF" w14:paraId="03CE3126" w14:textId="77777777" w:rsidTr="006F76F6">
        <w:trPr>
          <w:trHeight w:val="132"/>
          <w:jc w:val="center"/>
        </w:trPr>
        <w:tc>
          <w:tcPr>
            <w:tcW w:w="7290" w:type="dxa"/>
            <w:tcBorders>
              <w:top w:val="single" w:sz="8" w:space="0" w:color="000000"/>
              <w:bottom w:val="single" w:sz="8" w:space="0" w:color="000000"/>
            </w:tcBorders>
            <w:vAlign w:val="center"/>
          </w:tcPr>
          <w:p w14:paraId="2B37096B" w14:textId="77777777" w:rsidR="00696BCF" w:rsidRPr="00696BCF" w:rsidRDefault="00696BCF" w:rsidP="00582303">
            <w:pPr>
              <w:pStyle w:val="Default"/>
              <w:spacing w:before="60" w:after="60"/>
              <w:rPr>
                <w:color w:val="000080" w:themeColor="text1"/>
                <w:kern w:val="20"/>
                <w:sz w:val="20"/>
                <w:szCs w:val="20"/>
              </w:rPr>
            </w:pPr>
            <w:r w:rsidRPr="00696BCF">
              <w:rPr>
                <w:rFonts w:ascii="宋体" w:eastAsia="宋体" w:hAnsi="宋体" w:hint="eastAsia"/>
                <w:color w:val="000080" w:themeColor="text1"/>
                <w:kern w:val="20"/>
                <w:sz w:val="20"/>
                <w:szCs w:val="20"/>
                <w:lang w:eastAsia="zh-CN"/>
              </w:rPr>
              <w:t>方案支助费用</w:t>
            </w:r>
          </w:p>
        </w:tc>
        <w:tc>
          <w:tcPr>
            <w:tcW w:w="1188" w:type="dxa"/>
            <w:tcBorders>
              <w:top w:val="single" w:sz="8" w:space="0" w:color="000000"/>
              <w:bottom w:val="single" w:sz="8" w:space="0" w:color="000000"/>
            </w:tcBorders>
            <w:vAlign w:val="center"/>
          </w:tcPr>
          <w:p w14:paraId="79711F64" w14:textId="77777777" w:rsidR="00696BCF" w:rsidRPr="00696BCF" w:rsidRDefault="00696BCF" w:rsidP="00582303">
            <w:pPr>
              <w:pStyle w:val="Default"/>
              <w:spacing w:before="60" w:after="60"/>
              <w:jc w:val="right"/>
              <w:rPr>
                <w:color w:val="000080" w:themeColor="text1"/>
                <w:kern w:val="20"/>
                <w:sz w:val="20"/>
                <w:szCs w:val="20"/>
              </w:rPr>
            </w:pPr>
            <w:r w:rsidRPr="00696BCF">
              <w:rPr>
                <w:color w:val="000080" w:themeColor="text1"/>
                <w:kern w:val="20"/>
                <w:sz w:val="20"/>
                <w:szCs w:val="20"/>
              </w:rPr>
              <w:t>36.5</w:t>
            </w:r>
          </w:p>
        </w:tc>
      </w:tr>
      <w:tr w:rsidR="00696BCF" w:rsidRPr="00696BCF" w14:paraId="3CF8FC37" w14:textId="77777777" w:rsidTr="006F76F6">
        <w:trPr>
          <w:trHeight w:val="132"/>
          <w:jc w:val="center"/>
        </w:trPr>
        <w:tc>
          <w:tcPr>
            <w:tcW w:w="7290" w:type="dxa"/>
            <w:tcBorders>
              <w:top w:val="single" w:sz="8" w:space="0" w:color="000000"/>
              <w:bottom w:val="single" w:sz="8" w:space="0" w:color="000000"/>
            </w:tcBorders>
            <w:vAlign w:val="center"/>
          </w:tcPr>
          <w:p w14:paraId="18402EFD" w14:textId="13A0E61D" w:rsidR="00696BCF" w:rsidRPr="00696BCF" w:rsidRDefault="00696BCF" w:rsidP="00696BCF">
            <w:pPr>
              <w:tabs>
                <w:tab w:val="clear" w:pos="567"/>
                <w:tab w:val="clear" w:pos="1134"/>
                <w:tab w:val="clear" w:pos="1701"/>
                <w:tab w:val="clear" w:pos="2268"/>
                <w:tab w:val="left" w:pos="253"/>
              </w:tabs>
              <w:rPr>
                <w:b/>
                <w:bCs/>
                <w:sz w:val="20"/>
                <w:szCs w:val="20"/>
                <w:lang w:eastAsia="zh-CN"/>
              </w:rPr>
            </w:pPr>
            <w:r>
              <w:rPr>
                <w:b/>
                <w:bCs/>
                <w:sz w:val="20"/>
                <w:szCs w:val="20"/>
                <w:lang w:eastAsia="zh-CN"/>
              </w:rPr>
              <w:tab/>
            </w:r>
            <w:r w:rsidRPr="00696BCF">
              <w:rPr>
                <w:rFonts w:hint="eastAsia"/>
                <w:b/>
                <w:bCs/>
                <w:sz w:val="20"/>
                <w:szCs w:val="20"/>
                <w:lang w:eastAsia="zh-CN"/>
              </w:rPr>
              <w:t>费用共计</w:t>
            </w:r>
          </w:p>
        </w:tc>
        <w:tc>
          <w:tcPr>
            <w:tcW w:w="1188" w:type="dxa"/>
            <w:tcBorders>
              <w:top w:val="single" w:sz="8" w:space="0" w:color="000000"/>
              <w:bottom w:val="single" w:sz="8" w:space="0" w:color="000000"/>
            </w:tcBorders>
            <w:vAlign w:val="center"/>
          </w:tcPr>
          <w:p w14:paraId="71574B84" w14:textId="77777777" w:rsidR="00696BCF" w:rsidRPr="00696BCF" w:rsidRDefault="00696BCF" w:rsidP="00582303">
            <w:pPr>
              <w:pStyle w:val="Default"/>
              <w:spacing w:before="60" w:after="60"/>
              <w:jc w:val="right"/>
              <w:rPr>
                <w:b/>
                <w:bCs/>
                <w:i/>
                <w:iCs/>
                <w:color w:val="000080" w:themeColor="text1"/>
                <w:kern w:val="20"/>
                <w:sz w:val="20"/>
                <w:szCs w:val="20"/>
              </w:rPr>
            </w:pPr>
            <w:r w:rsidRPr="00696BCF">
              <w:rPr>
                <w:b/>
                <w:bCs/>
                <w:color w:val="000080" w:themeColor="text1"/>
                <w:kern w:val="20"/>
                <w:sz w:val="20"/>
                <w:szCs w:val="20"/>
              </w:rPr>
              <w:t>317.0</w:t>
            </w:r>
          </w:p>
        </w:tc>
      </w:tr>
    </w:tbl>
    <w:p w14:paraId="36F0AE29" w14:textId="77777777" w:rsidR="00696BCF" w:rsidRPr="00881A85" w:rsidRDefault="00696BCF" w:rsidP="00582303">
      <w:pPr>
        <w:pStyle w:val="NormalWeb"/>
        <w:tabs>
          <w:tab w:val="left" w:pos="900"/>
        </w:tabs>
        <w:spacing w:before="120" w:beforeAutospacing="0" w:after="120" w:afterAutospacing="0" w:line="480" w:lineRule="auto"/>
        <w:ind w:left="567"/>
        <w:rPr>
          <w:sz w:val="18"/>
          <w:szCs w:val="18"/>
          <w:lang w:eastAsia="zh-CN"/>
        </w:rPr>
      </w:pPr>
      <w:r w:rsidRPr="00881A85">
        <w:rPr>
          <w:i/>
          <w:iCs/>
          <w:kern w:val="20"/>
          <w:sz w:val="18"/>
          <w:szCs w:val="18"/>
          <w:vertAlign w:val="superscript"/>
          <w:lang w:eastAsia="zh-CN"/>
        </w:rPr>
        <w:t>a</w:t>
      </w:r>
      <w:r w:rsidRPr="00881A85">
        <w:rPr>
          <w:i/>
          <w:iCs/>
          <w:kern w:val="20"/>
          <w:sz w:val="18"/>
          <w:szCs w:val="18"/>
          <w:vertAlign w:val="superscript"/>
          <w:lang w:eastAsia="zh-CN"/>
        </w:rPr>
        <w:tab/>
      </w:r>
      <w:r w:rsidRPr="00881A85">
        <w:rPr>
          <w:sz w:val="18"/>
          <w:szCs w:val="18"/>
          <w:lang w:val="en-US" w:eastAsia="zh-CN"/>
        </w:rPr>
        <w:t>每个区域</w:t>
      </w:r>
      <w:r w:rsidRPr="00881A85">
        <w:rPr>
          <w:sz w:val="18"/>
          <w:szCs w:val="18"/>
          <w:lang w:val="en-US" w:eastAsia="zh-CN"/>
        </w:rPr>
        <w:t>2</w:t>
      </w:r>
      <w:r w:rsidRPr="00881A85">
        <w:rPr>
          <w:sz w:val="18"/>
          <w:szCs w:val="18"/>
          <w:lang w:val="en-US" w:eastAsia="zh-CN"/>
        </w:rPr>
        <w:t>个资助名额。</w:t>
      </w:r>
    </w:p>
    <w:p w14:paraId="4A562F1D" w14:textId="77777777" w:rsidR="00696BCF" w:rsidRPr="00675F87" w:rsidRDefault="00696BCF" w:rsidP="00201D78">
      <w:pPr>
        <w:pStyle w:val="NormalWeb"/>
        <w:spacing w:before="120" w:beforeAutospacing="0" w:after="120" w:afterAutospacing="0" w:line="480" w:lineRule="auto"/>
        <w:rPr>
          <w:rFonts w:asciiTheme="majorBidi" w:hAnsiTheme="majorBidi" w:cstheme="majorBidi"/>
          <w:color w:val="000000"/>
          <w:sz w:val="18"/>
          <w:szCs w:val="18"/>
          <w:lang w:eastAsia="zh-CN"/>
        </w:rPr>
      </w:pPr>
      <w:r w:rsidRPr="00675F87">
        <w:rPr>
          <w:rFonts w:asciiTheme="majorBidi" w:hAnsiTheme="majorBidi" w:cstheme="majorBidi"/>
          <w:color w:val="000000"/>
          <w:sz w:val="18"/>
          <w:szCs w:val="18"/>
          <w:lang w:eastAsia="zh-CN"/>
        </w:rPr>
        <w:br w:type="page"/>
      </w:r>
    </w:p>
    <w:p w14:paraId="675A4BAB" w14:textId="77777777" w:rsidR="00696BCF" w:rsidRPr="00696BCF" w:rsidRDefault="00696BCF" w:rsidP="00582303">
      <w:pPr>
        <w:pStyle w:val="CBDDesicionAnnex"/>
        <w:rPr>
          <w:rFonts w:ascii="Times New Roman" w:hAnsi="Times New Roman" w:cs="Times New Roman"/>
          <w:b/>
          <w:bCs w:val="0"/>
          <w:lang w:eastAsia="zh-CN"/>
        </w:rPr>
      </w:pPr>
      <w:r w:rsidRPr="00696BCF">
        <w:rPr>
          <w:rFonts w:ascii="Times New Roman" w:hAnsi="Times New Roman" w:cs="Times New Roman"/>
          <w:b/>
          <w:bCs w:val="0"/>
          <w:lang w:eastAsia="zh-CN"/>
        </w:rPr>
        <w:lastRenderedPageBreak/>
        <w:t>附件</w:t>
      </w:r>
    </w:p>
    <w:p w14:paraId="0E15BAB0" w14:textId="77777777" w:rsidR="00696BCF" w:rsidRPr="00696BCF" w:rsidRDefault="00696BCF" w:rsidP="00582303">
      <w:pPr>
        <w:pStyle w:val="CBDDesicionAnnex"/>
        <w:spacing w:before="120"/>
        <w:rPr>
          <w:rFonts w:ascii="Times New Roman" w:hAnsi="Times New Roman" w:cs="Times New Roman"/>
          <w:b/>
          <w:bCs w:val="0"/>
          <w:lang w:eastAsia="zh-CN"/>
        </w:rPr>
      </w:pPr>
      <w:r w:rsidRPr="00696BCF">
        <w:rPr>
          <w:rFonts w:ascii="Times New Roman" w:hAnsi="Times New Roman" w:cs="Times New Roman"/>
          <w:b/>
          <w:bCs w:val="0"/>
          <w:lang w:eastAsia="zh-CN"/>
        </w:rPr>
        <w:t>2025–2026</w:t>
      </w:r>
      <w:r w:rsidRPr="00696BCF">
        <w:rPr>
          <w:rFonts w:ascii="Times New Roman" w:hAnsi="Times New Roman" w:cs="Times New Roman"/>
          <w:b/>
          <w:bCs w:val="0"/>
          <w:lang w:eastAsia="zh-CN"/>
        </w:rPr>
        <w:t>年公约普通信托基金摊款表</w:t>
      </w:r>
    </w:p>
    <w:tbl>
      <w:tblPr>
        <w:tblW w:w="0" w:type="auto"/>
        <w:tblInd w:w="-73" w:type="dxa"/>
        <w:tblLook w:val="04A0" w:firstRow="1" w:lastRow="0" w:firstColumn="1" w:lastColumn="0" w:noHBand="0" w:noVBand="1"/>
      </w:tblPr>
      <w:tblGrid>
        <w:gridCol w:w="1880"/>
        <w:gridCol w:w="1628"/>
        <w:gridCol w:w="2198"/>
        <w:gridCol w:w="1176"/>
        <w:gridCol w:w="1461"/>
        <w:gridCol w:w="1080"/>
      </w:tblGrid>
      <w:tr w:rsidR="00696BCF" w:rsidRPr="009077B0" w14:paraId="60E53BD2" w14:textId="77777777" w:rsidTr="00A526B1">
        <w:trPr>
          <w:tblHeader/>
        </w:trPr>
        <w:tc>
          <w:tcPr>
            <w:tcW w:w="1880" w:type="dxa"/>
            <w:vMerge w:val="restart"/>
            <w:tcBorders>
              <w:top w:val="single" w:sz="4" w:space="0" w:color="auto"/>
              <w:left w:val="single" w:sz="4" w:space="0" w:color="auto"/>
              <w:right w:val="single" w:sz="4" w:space="0" w:color="auto"/>
            </w:tcBorders>
            <w:shd w:val="clear" w:color="auto" w:fill="auto"/>
            <w:noWrap/>
            <w:vAlign w:val="bottom"/>
          </w:tcPr>
          <w:p w14:paraId="72A7A410" w14:textId="77777777" w:rsidR="00696BCF" w:rsidRPr="006F76F6" w:rsidDel="000458B5" w:rsidRDefault="00696BCF" w:rsidP="00F37452">
            <w:pPr>
              <w:pStyle w:val="CBDTableNormal"/>
              <w:spacing w:before="0" w:after="0"/>
              <w:rPr>
                <w:rFonts w:eastAsia="楷体"/>
                <w:sz w:val="18"/>
                <w:szCs w:val="18"/>
                <w:lang w:eastAsia="en-CA"/>
              </w:rPr>
            </w:pPr>
            <w:r w:rsidRPr="006F76F6">
              <w:rPr>
                <w:rFonts w:eastAsia="楷体"/>
                <w:sz w:val="18"/>
                <w:szCs w:val="18"/>
                <w:lang w:eastAsia="zh-CN"/>
              </w:rPr>
              <w:t>缔约方</w:t>
            </w:r>
          </w:p>
        </w:tc>
        <w:tc>
          <w:tcPr>
            <w:tcW w:w="3826" w:type="dxa"/>
            <w:gridSpan w:val="2"/>
            <w:tcBorders>
              <w:top w:val="single" w:sz="4" w:space="0" w:color="auto"/>
              <w:left w:val="nil"/>
              <w:bottom w:val="single" w:sz="4" w:space="0" w:color="auto"/>
              <w:right w:val="single" w:sz="4" w:space="0" w:color="auto"/>
            </w:tcBorders>
            <w:shd w:val="clear" w:color="auto" w:fill="auto"/>
            <w:vAlign w:val="bottom"/>
          </w:tcPr>
          <w:p w14:paraId="244DE782" w14:textId="77777777" w:rsidR="00696BCF" w:rsidRPr="006F76F6" w:rsidRDefault="00696BCF" w:rsidP="003A088A">
            <w:pPr>
              <w:pStyle w:val="CBDTableNormal"/>
              <w:spacing w:before="0" w:after="0"/>
              <w:jc w:val="center"/>
              <w:rPr>
                <w:rFonts w:eastAsia="楷体"/>
                <w:sz w:val="18"/>
                <w:szCs w:val="18"/>
                <w:lang w:eastAsia="en-CA"/>
              </w:rPr>
            </w:pPr>
            <w:r w:rsidRPr="006F76F6">
              <w:rPr>
                <w:rFonts w:eastAsia="楷体"/>
                <w:sz w:val="18"/>
                <w:szCs w:val="18"/>
                <w:lang w:eastAsia="zh-CN"/>
              </w:rPr>
              <w:t>分摊比额表</w:t>
            </w:r>
          </w:p>
          <w:p w14:paraId="5BB73D11" w14:textId="77777777" w:rsidR="00696BCF" w:rsidRPr="006F76F6" w:rsidRDefault="00696BCF" w:rsidP="00582303">
            <w:pPr>
              <w:pStyle w:val="CBDTableNormal"/>
              <w:spacing w:before="0" w:after="0"/>
              <w:jc w:val="center"/>
              <w:rPr>
                <w:rFonts w:eastAsia="楷体"/>
                <w:sz w:val="18"/>
                <w:szCs w:val="18"/>
                <w:lang w:eastAsia="en-CA"/>
              </w:rPr>
            </w:pPr>
            <w:r w:rsidRPr="006F76F6">
              <w:rPr>
                <w:rFonts w:eastAsia="楷体"/>
                <w:sz w:val="18"/>
                <w:szCs w:val="18"/>
                <w:lang w:eastAsia="en-CA"/>
              </w:rPr>
              <w:t>(</w:t>
            </w:r>
            <w:r w:rsidRPr="006F76F6">
              <w:rPr>
                <w:rFonts w:eastAsia="楷体"/>
                <w:sz w:val="18"/>
                <w:szCs w:val="18"/>
                <w:lang w:eastAsia="zh-CN"/>
              </w:rPr>
              <w:t>百分比</w:t>
            </w:r>
            <w:r w:rsidRPr="006F76F6">
              <w:rPr>
                <w:rFonts w:eastAsia="楷体"/>
                <w:sz w:val="18"/>
                <w:szCs w:val="18"/>
                <w:lang w:eastAsia="en-CA"/>
              </w:rPr>
              <w:t>)</w:t>
            </w:r>
          </w:p>
        </w:tc>
        <w:tc>
          <w:tcPr>
            <w:tcW w:w="3717" w:type="dxa"/>
            <w:gridSpan w:val="3"/>
            <w:tcBorders>
              <w:top w:val="single" w:sz="4" w:space="0" w:color="auto"/>
              <w:left w:val="nil"/>
              <w:bottom w:val="single" w:sz="4" w:space="0" w:color="auto"/>
              <w:right w:val="single" w:sz="4" w:space="0" w:color="auto"/>
            </w:tcBorders>
            <w:shd w:val="clear" w:color="auto" w:fill="auto"/>
            <w:vAlign w:val="bottom"/>
          </w:tcPr>
          <w:p w14:paraId="1FAEA306" w14:textId="77777777" w:rsidR="00696BCF" w:rsidRPr="006F76F6" w:rsidRDefault="00696BCF" w:rsidP="003A088A">
            <w:pPr>
              <w:pStyle w:val="CBDTableNormal"/>
              <w:spacing w:before="0" w:after="0"/>
              <w:jc w:val="center"/>
              <w:rPr>
                <w:rFonts w:eastAsia="楷体"/>
                <w:sz w:val="18"/>
                <w:szCs w:val="18"/>
                <w:lang w:eastAsia="en-CA"/>
              </w:rPr>
            </w:pPr>
            <w:r w:rsidRPr="006F76F6">
              <w:rPr>
                <w:rFonts w:eastAsia="楷体"/>
                <w:sz w:val="18"/>
                <w:szCs w:val="18"/>
                <w:lang w:eastAsia="zh-CN"/>
              </w:rPr>
              <w:t>摊款</w:t>
            </w:r>
          </w:p>
          <w:p w14:paraId="09B0DB99" w14:textId="77777777" w:rsidR="00696BCF" w:rsidRPr="006F76F6" w:rsidRDefault="00696BCF" w:rsidP="00582303">
            <w:pPr>
              <w:pStyle w:val="CBDTableNormal"/>
              <w:spacing w:before="0" w:after="0"/>
              <w:jc w:val="center"/>
              <w:rPr>
                <w:rFonts w:eastAsia="楷体"/>
                <w:sz w:val="18"/>
                <w:szCs w:val="18"/>
                <w:lang w:eastAsia="en-CA"/>
              </w:rPr>
            </w:pPr>
            <w:r w:rsidRPr="006F76F6">
              <w:rPr>
                <w:rFonts w:eastAsia="楷体"/>
                <w:sz w:val="18"/>
                <w:szCs w:val="18"/>
                <w:lang w:eastAsia="en-CA"/>
              </w:rPr>
              <w:t>(</w:t>
            </w:r>
            <w:r w:rsidRPr="006F76F6">
              <w:rPr>
                <w:rFonts w:eastAsia="楷体"/>
                <w:sz w:val="18"/>
                <w:szCs w:val="18"/>
                <w:lang w:eastAsia="zh-CN"/>
              </w:rPr>
              <w:t>美元</w:t>
            </w:r>
            <w:r w:rsidRPr="006F76F6">
              <w:rPr>
                <w:rFonts w:eastAsia="楷体"/>
                <w:sz w:val="18"/>
                <w:szCs w:val="18"/>
                <w:lang w:eastAsia="en-CA"/>
              </w:rPr>
              <w:t>)</w:t>
            </w:r>
          </w:p>
        </w:tc>
      </w:tr>
      <w:tr w:rsidR="00696BCF" w:rsidRPr="009077B0" w14:paraId="7DB1AC6E" w14:textId="77777777" w:rsidTr="00A526B1">
        <w:trPr>
          <w:tblHeader/>
        </w:trPr>
        <w:tc>
          <w:tcPr>
            <w:tcW w:w="1880" w:type="dxa"/>
            <w:vMerge/>
            <w:tcBorders>
              <w:left w:val="single" w:sz="4" w:space="0" w:color="auto"/>
              <w:bottom w:val="single" w:sz="4" w:space="0" w:color="auto"/>
              <w:right w:val="single" w:sz="4" w:space="0" w:color="auto"/>
            </w:tcBorders>
            <w:shd w:val="clear" w:color="auto" w:fill="auto"/>
            <w:noWrap/>
            <w:vAlign w:val="bottom"/>
            <w:hideMark/>
          </w:tcPr>
          <w:p w14:paraId="5534CCD1" w14:textId="77777777" w:rsidR="00696BCF" w:rsidRPr="006F76F6" w:rsidRDefault="00696BCF" w:rsidP="00582303">
            <w:pPr>
              <w:pStyle w:val="CBDTableNormal"/>
              <w:spacing w:before="0" w:after="0"/>
              <w:rPr>
                <w:rFonts w:eastAsia="楷体"/>
                <w:sz w:val="18"/>
                <w:szCs w:val="18"/>
                <w:lang w:eastAsia="en-CA"/>
              </w:rPr>
            </w:pPr>
          </w:p>
        </w:tc>
        <w:tc>
          <w:tcPr>
            <w:tcW w:w="1628" w:type="dxa"/>
            <w:tcBorders>
              <w:top w:val="single" w:sz="4" w:space="0" w:color="auto"/>
              <w:left w:val="nil"/>
              <w:bottom w:val="single" w:sz="4" w:space="0" w:color="auto"/>
              <w:right w:val="single" w:sz="4" w:space="0" w:color="auto"/>
            </w:tcBorders>
            <w:shd w:val="clear" w:color="auto" w:fill="auto"/>
            <w:vAlign w:val="bottom"/>
            <w:hideMark/>
          </w:tcPr>
          <w:p w14:paraId="65A24C7C" w14:textId="77777777" w:rsidR="00696BCF" w:rsidRPr="006F76F6" w:rsidRDefault="00696BCF" w:rsidP="00582303">
            <w:pPr>
              <w:pStyle w:val="CBDTableNormal"/>
              <w:spacing w:before="0" w:after="0"/>
              <w:jc w:val="right"/>
              <w:rPr>
                <w:rFonts w:eastAsia="楷体"/>
                <w:i/>
                <w:iCs/>
                <w:sz w:val="18"/>
                <w:szCs w:val="18"/>
                <w:lang w:eastAsia="en-CA"/>
              </w:rPr>
            </w:pPr>
            <w:r w:rsidRPr="006F76F6">
              <w:rPr>
                <w:rFonts w:eastAsia="楷体"/>
                <w:i/>
                <w:iCs/>
                <w:sz w:val="18"/>
                <w:szCs w:val="18"/>
                <w:lang w:eastAsia="en-CA"/>
              </w:rPr>
              <w:t>2022</w:t>
            </w:r>
            <w:r w:rsidRPr="006F76F6">
              <w:rPr>
                <w:rFonts w:eastAsia="楷体"/>
                <w:i/>
                <w:iCs/>
              </w:rPr>
              <w:t>–</w:t>
            </w:r>
            <w:r w:rsidRPr="006F76F6">
              <w:rPr>
                <w:rFonts w:eastAsia="楷体"/>
                <w:i/>
                <w:iCs/>
                <w:sz w:val="18"/>
                <w:szCs w:val="18"/>
                <w:lang w:eastAsia="en-CA"/>
              </w:rPr>
              <w:t>2024</w:t>
            </w:r>
          </w:p>
        </w:tc>
        <w:tc>
          <w:tcPr>
            <w:tcW w:w="2198" w:type="dxa"/>
            <w:tcBorders>
              <w:top w:val="single" w:sz="4" w:space="0" w:color="auto"/>
              <w:left w:val="nil"/>
              <w:bottom w:val="single" w:sz="4" w:space="0" w:color="auto"/>
              <w:right w:val="single" w:sz="4" w:space="0" w:color="auto"/>
            </w:tcBorders>
            <w:shd w:val="clear" w:color="auto" w:fill="auto"/>
            <w:vAlign w:val="bottom"/>
            <w:hideMark/>
          </w:tcPr>
          <w:p w14:paraId="1E5D13BB" w14:textId="77777777" w:rsidR="00696BCF" w:rsidRPr="006F76F6" w:rsidRDefault="00696BCF" w:rsidP="00582303">
            <w:pPr>
              <w:pStyle w:val="CBDTableNormal"/>
              <w:spacing w:before="0" w:after="0"/>
              <w:jc w:val="right"/>
              <w:rPr>
                <w:rFonts w:eastAsia="楷体"/>
                <w:sz w:val="18"/>
                <w:szCs w:val="18"/>
                <w:lang w:eastAsia="zh-CN"/>
              </w:rPr>
            </w:pPr>
            <w:r w:rsidRPr="006F76F6">
              <w:rPr>
                <w:rFonts w:eastAsia="楷体"/>
                <w:sz w:val="18"/>
                <w:szCs w:val="18"/>
                <w:lang w:val="en-US" w:eastAsia="zh-CN"/>
              </w:rPr>
              <w:t>实行</w:t>
            </w:r>
            <w:r w:rsidRPr="006F76F6">
              <w:rPr>
                <w:rFonts w:eastAsia="楷体"/>
                <w:sz w:val="18"/>
                <w:szCs w:val="18"/>
                <w:lang w:val="en-US" w:eastAsia="zh-CN"/>
              </w:rPr>
              <w:t>22%</w:t>
            </w:r>
            <w:r w:rsidRPr="006F76F6">
              <w:rPr>
                <w:rFonts w:eastAsia="楷体"/>
                <w:sz w:val="18"/>
                <w:szCs w:val="18"/>
                <w:lang w:val="en-US" w:eastAsia="zh-CN"/>
              </w:rPr>
              <w:t>上限，且任何最不发达国家的摊款不得超过</w:t>
            </w:r>
            <w:r w:rsidRPr="006F76F6">
              <w:rPr>
                <w:rFonts w:eastAsia="楷体"/>
                <w:sz w:val="18"/>
                <w:szCs w:val="18"/>
                <w:lang w:val="en-US" w:eastAsia="zh-CN"/>
              </w:rPr>
              <w:t>0.01%</w:t>
            </w:r>
            <w:r w:rsidRPr="006F76F6">
              <w:rPr>
                <w:rFonts w:eastAsia="楷体"/>
                <w:sz w:val="18"/>
                <w:szCs w:val="18"/>
                <w:lang w:val="en-US" w:eastAsia="zh-CN"/>
              </w:rPr>
              <w:t>的比额</w:t>
            </w:r>
          </w:p>
        </w:tc>
        <w:tc>
          <w:tcPr>
            <w:tcW w:w="1176" w:type="dxa"/>
            <w:tcBorders>
              <w:top w:val="single" w:sz="4" w:space="0" w:color="auto"/>
              <w:left w:val="nil"/>
              <w:bottom w:val="single" w:sz="4" w:space="0" w:color="auto"/>
              <w:right w:val="single" w:sz="4" w:space="0" w:color="auto"/>
            </w:tcBorders>
            <w:shd w:val="clear" w:color="auto" w:fill="auto"/>
            <w:vAlign w:val="bottom"/>
            <w:hideMark/>
          </w:tcPr>
          <w:p w14:paraId="73CAA8E0" w14:textId="77777777" w:rsidR="00696BCF" w:rsidRPr="006F76F6" w:rsidRDefault="00696BCF" w:rsidP="00582303">
            <w:pPr>
              <w:pStyle w:val="CBDTableNormal"/>
              <w:spacing w:before="0" w:after="0"/>
              <w:jc w:val="right"/>
              <w:rPr>
                <w:rFonts w:eastAsia="楷体"/>
                <w:i/>
                <w:iCs/>
                <w:sz w:val="18"/>
                <w:szCs w:val="18"/>
                <w:lang w:eastAsia="en-CA"/>
              </w:rPr>
            </w:pPr>
            <w:r w:rsidRPr="006F76F6">
              <w:rPr>
                <w:rFonts w:eastAsia="楷体"/>
                <w:i/>
                <w:iCs/>
                <w:sz w:val="18"/>
                <w:szCs w:val="18"/>
                <w:lang w:eastAsia="en-CA"/>
              </w:rPr>
              <w:t>2025</w:t>
            </w:r>
          </w:p>
        </w:tc>
        <w:tc>
          <w:tcPr>
            <w:tcW w:w="1461" w:type="dxa"/>
            <w:tcBorders>
              <w:top w:val="single" w:sz="4" w:space="0" w:color="auto"/>
              <w:left w:val="nil"/>
              <w:bottom w:val="single" w:sz="4" w:space="0" w:color="auto"/>
              <w:right w:val="single" w:sz="4" w:space="0" w:color="auto"/>
            </w:tcBorders>
            <w:shd w:val="clear" w:color="auto" w:fill="auto"/>
            <w:vAlign w:val="bottom"/>
            <w:hideMark/>
          </w:tcPr>
          <w:p w14:paraId="40BD7F34" w14:textId="77777777" w:rsidR="00696BCF" w:rsidRPr="006F76F6" w:rsidRDefault="00696BCF" w:rsidP="00582303">
            <w:pPr>
              <w:pStyle w:val="CBDTableNormal"/>
              <w:spacing w:before="0" w:after="0"/>
              <w:jc w:val="right"/>
              <w:rPr>
                <w:rFonts w:eastAsia="楷体"/>
                <w:i/>
                <w:iCs/>
                <w:sz w:val="18"/>
                <w:szCs w:val="18"/>
                <w:lang w:eastAsia="en-CA"/>
              </w:rPr>
            </w:pPr>
            <w:r w:rsidRPr="006F76F6">
              <w:rPr>
                <w:rFonts w:eastAsia="楷体"/>
                <w:i/>
                <w:iCs/>
                <w:sz w:val="18"/>
                <w:szCs w:val="18"/>
                <w:lang w:eastAsia="en-CA"/>
              </w:rPr>
              <w:t>2026</w:t>
            </w:r>
          </w:p>
        </w:tc>
        <w:tc>
          <w:tcPr>
            <w:tcW w:w="1080" w:type="dxa"/>
            <w:tcBorders>
              <w:left w:val="nil"/>
              <w:bottom w:val="single" w:sz="4" w:space="0" w:color="auto"/>
              <w:right w:val="single" w:sz="4" w:space="0" w:color="auto"/>
            </w:tcBorders>
            <w:shd w:val="clear" w:color="auto" w:fill="auto"/>
            <w:vAlign w:val="bottom"/>
            <w:hideMark/>
          </w:tcPr>
          <w:p w14:paraId="40C5C209" w14:textId="77777777" w:rsidR="00696BCF" w:rsidRPr="006F76F6" w:rsidRDefault="00696BCF" w:rsidP="00582303">
            <w:pPr>
              <w:pStyle w:val="CBDTableNormal"/>
              <w:spacing w:before="0" w:after="0"/>
              <w:jc w:val="right"/>
              <w:rPr>
                <w:rFonts w:eastAsia="楷体"/>
                <w:i/>
                <w:iCs/>
                <w:sz w:val="18"/>
                <w:szCs w:val="18"/>
                <w:lang w:eastAsia="en-CA"/>
              </w:rPr>
            </w:pPr>
            <w:r w:rsidRPr="006F76F6">
              <w:rPr>
                <w:rFonts w:eastAsia="楷体"/>
                <w:i/>
                <w:iCs/>
                <w:sz w:val="18"/>
                <w:szCs w:val="18"/>
                <w:lang w:eastAsia="en-CA"/>
              </w:rPr>
              <w:t>2025</w:t>
            </w:r>
            <w:r w:rsidRPr="006F76F6">
              <w:rPr>
                <w:rFonts w:eastAsia="楷体"/>
                <w:i/>
                <w:iCs/>
              </w:rPr>
              <w:t>–</w:t>
            </w:r>
            <w:r w:rsidRPr="006F76F6">
              <w:rPr>
                <w:rFonts w:eastAsia="楷体"/>
                <w:i/>
                <w:iCs/>
                <w:sz w:val="18"/>
                <w:szCs w:val="18"/>
                <w:lang w:eastAsia="en-CA"/>
              </w:rPr>
              <w:t>2026</w:t>
            </w:r>
          </w:p>
        </w:tc>
      </w:tr>
      <w:tr w:rsidR="00696BCF" w:rsidRPr="009077B0" w14:paraId="1B0E9D58" w14:textId="77777777" w:rsidTr="00AA4E6E">
        <w:tc>
          <w:tcPr>
            <w:tcW w:w="1880" w:type="dxa"/>
            <w:tcBorders>
              <w:top w:val="nil"/>
              <w:left w:val="single" w:sz="4" w:space="0" w:color="auto"/>
              <w:bottom w:val="single" w:sz="4" w:space="0" w:color="auto"/>
              <w:right w:val="single" w:sz="4" w:space="0" w:color="auto"/>
            </w:tcBorders>
            <w:shd w:val="clear" w:color="auto" w:fill="auto"/>
            <w:hideMark/>
          </w:tcPr>
          <w:p w14:paraId="2430FE02"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阿富汗</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68D6AE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0.006</w:t>
            </w:r>
          </w:p>
        </w:tc>
        <w:tc>
          <w:tcPr>
            <w:tcW w:w="2198" w:type="dxa"/>
            <w:tcBorders>
              <w:top w:val="nil"/>
              <w:left w:val="nil"/>
              <w:bottom w:val="single" w:sz="4" w:space="0" w:color="auto"/>
              <w:right w:val="single" w:sz="4" w:space="0" w:color="auto"/>
            </w:tcBorders>
            <w:shd w:val="clear" w:color="auto" w:fill="auto"/>
            <w:noWrap/>
            <w:vAlign w:val="bottom"/>
            <w:hideMark/>
          </w:tcPr>
          <w:p w14:paraId="7A4B8B3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0.008</w:t>
            </w:r>
          </w:p>
        </w:tc>
        <w:tc>
          <w:tcPr>
            <w:tcW w:w="1176" w:type="dxa"/>
            <w:tcBorders>
              <w:top w:val="nil"/>
              <w:left w:val="nil"/>
              <w:bottom w:val="single" w:sz="4" w:space="0" w:color="auto"/>
              <w:right w:val="single" w:sz="4" w:space="0" w:color="auto"/>
            </w:tcBorders>
            <w:shd w:val="clear" w:color="auto" w:fill="auto"/>
            <w:noWrap/>
            <w:vAlign w:val="bottom"/>
            <w:hideMark/>
          </w:tcPr>
          <w:p w14:paraId="3F27BE2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1 056</w:t>
            </w:r>
          </w:p>
        </w:tc>
        <w:tc>
          <w:tcPr>
            <w:tcW w:w="1461" w:type="dxa"/>
            <w:tcBorders>
              <w:top w:val="nil"/>
              <w:left w:val="nil"/>
              <w:bottom w:val="single" w:sz="4" w:space="0" w:color="auto"/>
              <w:right w:val="single" w:sz="4" w:space="0" w:color="auto"/>
            </w:tcBorders>
            <w:shd w:val="clear" w:color="auto" w:fill="auto"/>
            <w:noWrap/>
            <w:vAlign w:val="bottom"/>
            <w:hideMark/>
          </w:tcPr>
          <w:p w14:paraId="72B5BE0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1 128</w:t>
            </w:r>
          </w:p>
        </w:tc>
        <w:tc>
          <w:tcPr>
            <w:tcW w:w="1080" w:type="dxa"/>
            <w:tcBorders>
              <w:top w:val="nil"/>
              <w:left w:val="nil"/>
              <w:bottom w:val="single" w:sz="4" w:space="0" w:color="auto"/>
              <w:right w:val="single" w:sz="4" w:space="0" w:color="auto"/>
            </w:tcBorders>
            <w:shd w:val="clear" w:color="auto" w:fill="auto"/>
            <w:noWrap/>
            <w:vAlign w:val="bottom"/>
            <w:hideMark/>
          </w:tcPr>
          <w:p w14:paraId="4148A5D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 xml:space="preserve">2 184 </w:t>
            </w:r>
          </w:p>
        </w:tc>
      </w:tr>
      <w:tr w:rsidR="00696BCF" w:rsidRPr="009077B0" w14:paraId="580C2587" w14:textId="77777777" w:rsidTr="00AA4E6E">
        <w:tc>
          <w:tcPr>
            <w:tcW w:w="1880" w:type="dxa"/>
            <w:tcBorders>
              <w:top w:val="nil"/>
              <w:left w:val="single" w:sz="4" w:space="0" w:color="auto"/>
              <w:bottom w:val="single" w:sz="4" w:space="0" w:color="auto"/>
              <w:right w:val="single" w:sz="4" w:space="0" w:color="auto"/>
            </w:tcBorders>
            <w:shd w:val="clear" w:color="auto" w:fill="auto"/>
            <w:hideMark/>
          </w:tcPr>
          <w:p w14:paraId="1AB6FEF4"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阿尔巴尼亚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95FA32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6502876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2D104BE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653D01E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 xml:space="preserve">1 504 </w:t>
            </w:r>
          </w:p>
        </w:tc>
        <w:tc>
          <w:tcPr>
            <w:tcW w:w="1080" w:type="dxa"/>
            <w:tcBorders>
              <w:top w:val="nil"/>
              <w:left w:val="nil"/>
              <w:bottom w:val="single" w:sz="4" w:space="0" w:color="auto"/>
              <w:right w:val="single" w:sz="4" w:space="0" w:color="auto"/>
            </w:tcBorders>
            <w:shd w:val="clear" w:color="auto" w:fill="auto"/>
            <w:noWrap/>
            <w:vAlign w:val="bottom"/>
            <w:hideMark/>
          </w:tcPr>
          <w:p w14:paraId="707F206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 xml:space="preserve">2 912 </w:t>
            </w:r>
          </w:p>
        </w:tc>
      </w:tr>
      <w:tr w:rsidR="00696BCF" w:rsidRPr="009077B0" w14:paraId="4546E264" w14:textId="77777777" w:rsidTr="00AA4E6E">
        <w:tc>
          <w:tcPr>
            <w:tcW w:w="1880" w:type="dxa"/>
            <w:tcBorders>
              <w:top w:val="nil"/>
              <w:left w:val="single" w:sz="4" w:space="0" w:color="auto"/>
              <w:bottom w:val="single" w:sz="4" w:space="0" w:color="auto"/>
              <w:right w:val="single" w:sz="4" w:space="0" w:color="auto"/>
            </w:tcBorders>
            <w:shd w:val="clear" w:color="auto" w:fill="auto"/>
            <w:hideMark/>
          </w:tcPr>
          <w:p w14:paraId="650898C3"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阿尔及利亚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5D9603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0.109</w:t>
            </w:r>
          </w:p>
        </w:tc>
        <w:tc>
          <w:tcPr>
            <w:tcW w:w="2198" w:type="dxa"/>
            <w:tcBorders>
              <w:top w:val="nil"/>
              <w:left w:val="nil"/>
              <w:bottom w:val="single" w:sz="4" w:space="0" w:color="auto"/>
              <w:right w:val="single" w:sz="4" w:space="0" w:color="auto"/>
            </w:tcBorders>
            <w:shd w:val="clear" w:color="auto" w:fill="auto"/>
            <w:noWrap/>
            <w:vAlign w:val="bottom"/>
            <w:hideMark/>
          </w:tcPr>
          <w:p w14:paraId="4F4BC1C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0.136</w:t>
            </w:r>
          </w:p>
        </w:tc>
        <w:tc>
          <w:tcPr>
            <w:tcW w:w="1176" w:type="dxa"/>
            <w:tcBorders>
              <w:top w:val="nil"/>
              <w:left w:val="nil"/>
              <w:bottom w:val="single" w:sz="4" w:space="0" w:color="auto"/>
              <w:right w:val="single" w:sz="4" w:space="0" w:color="auto"/>
            </w:tcBorders>
            <w:shd w:val="clear" w:color="auto" w:fill="auto"/>
            <w:noWrap/>
            <w:vAlign w:val="bottom"/>
            <w:hideMark/>
          </w:tcPr>
          <w:p w14:paraId="28555C1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19 183</w:t>
            </w:r>
          </w:p>
        </w:tc>
        <w:tc>
          <w:tcPr>
            <w:tcW w:w="1461" w:type="dxa"/>
            <w:tcBorders>
              <w:top w:val="nil"/>
              <w:left w:val="nil"/>
              <w:bottom w:val="single" w:sz="4" w:space="0" w:color="auto"/>
              <w:right w:val="single" w:sz="4" w:space="0" w:color="auto"/>
            </w:tcBorders>
            <w:shd w:val="clear" w:color="auto" w:fill="auto"/>
            <w:noWrap/>
            <w:vAlign w:val="bottom"/>
            <w:hideMark/>
          </w:tcPr>
          <w:p w14:paraId="6DBB8B3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 xml:space="preserve">20 496 </w:t>
            </w:r>
          </w:p>
        </w:tc>
        <w:tc>
          <w:tcPr>
            <w:tcW w:w="1080" w:type="dxa"/>
            <w:tcBorders>
              <w:top w:val="nil"/>
              <w:left w:val="nil"/>
              <w:bottom w:val="single" w:sz="4" w:space="0" w:color="auto"/>
              <w:right w:val="single" w:sz="4" w:space="0" w:color="auto"/>
            </w:tcBorders>
            <w:shd w:val="clear" w:color="auto" w:fill="auto"/>
            <w:noWrap/>
            <w:vAlign w:val="bottom"/>
            <w:hideMark/>
          </w:tcPr>
          <w:p w14:paraId="4ED7BBA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 xml:space="preserve">39 679 </w:t>
            </w:r>
          </w:p>
        </w:tc>
      </w:tr>
      <w:tr w:rsidR="00696BCF" w:rsidRPr="009077B0" w14:paraId="593689B1" w14:textId="77777777" w:rsidTr="00AA4E6E">
        <w:tc>
          <w:tcPr>
            <w:tcW w:w="1880" w:type="dxa"/>
            <w:tcBorders>
              <w:top w:val="nil"/>
              <w:left w:val="single" w:sz="4" w:space="0" w:color="auto"/>
              <w:bottom w:val="single" w:sz="4" w:space="0" w:color="auto"/>
              <w:right w:val="single" w:sz="4" w:space="0" w:color="auto"/>
            </w:tcBorders>
            <w:shd w:val="clear" w:color="auto" w:fill="auto"/>
            <w:hideMark/>
          </w:tcPr>
          <w:p w14:paraId="4B67DF4F"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安道尔</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AEEB06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61F1CC3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143506D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515364C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 xml:space="preserve">940 </w:t>
            </w:r>
          </w:p>
        </w:tc>
        <w:tc>
          <w:tcPr>
            <w:tcW w:w="1080" w:type="dxa"/>
            <w:tcBorders>
              <w:top w:val="nil"/>
              <w:left w:val="nil"/>
              <w:bottom w:val="single" w:sz="4" w:space="0" w:color="auto"/>
              <w:right w:val="single" w:sz="4" w:space="0" w:color="auto"/>
            </w:tcBorders>
            <w:shd w:val="clear" w:color="auto" w:fill="auto"/>
            <w:noWrap/>
            <w:vAlign w:val="bottom"/>
            <w:hideMark/>
          </w:tcPr>
          <w:p w14:paraId="074E12D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 xml:space="preserve">1 820 </w:t>
            </w:r>
          </w:p>
        </w:tc>
      </w:tr>
      <w:tr w:rsidR="00696BCF" w:rsidRPr="009077B0" w14:paraId="4ABFF344" w14:textId="77777777" w:rsidTr="00AA4E6E">
        <w:tc>
          <w:tcPr>
            <w:tcW w:w="1880" w:type="dxa"/>
            <w:tcBorders>
              <w:top w:val="nil"/>
              <w:left w:val="single" w:sz="4" w:space="0" w:color="auto"/>
              <w:bottom w:val="single" w:sz="4" w:space="0" w:color="auto"/>
              <w:right w:val="single" w:sz="4" w:space="0" w:color="auto"/>
            </w:tcBorders>
            <w:shd w:val="clear" w:color="auto" w:fill="auto"/>
            <w:hideMark/>
          </w:tcPr>
          <w:p w14:paraId="1C4D2A3D"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安哥拉</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75A1EF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37626AB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55A4631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1E7A522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 xml:space="preserve">1 504 </w:t>
            </w:r>
          </w:p>
        </w:tc>
        <w:tc>
          <w:tcPr>
            <w:tcW w:w="1080" w:type="dxa"/>
            <w:tcBorders>
              <w:top w:val="nil"/>
              <w:left w:val="nil"/>
              <w:bottom w:val="single" w:sz="4" w:space="0" w:color="auto"/>
              <w:right w:val="single" w:sz="4" w:space="0" w:color="auto"/>
            </w:tcBorders>
            <w:shd w:val="clear" w:color="auto" w:fill="auto"/>
            <w:noWrap/>
            <w:vAlign w:val="bottom"/>
            <w:hideMark/>
          </w:tcPr>
          <w:p w14:paraId="55AF8CF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 xml:space="preserve">2 912 </w:t>
            </w:r>
          </w:p>
        </w:tc>
      </w:tr>
      <w:tr w:rsidR="00696BCF" w:rsidRPr="009077B0" w14:paraId="1614932D" w14:textId="77777777" w:rsidTr="00AA4E6E">
        <w:tc>
          <w:tcPr>
            <w:tcW w:w="1880" w:type="dxa"/>
            <w:tcBorders>
              <w:top w:val="nil"/>
              <w:left w:val="single" w:sz="4" w:space="0" w:color="auto"/>
              <w:bottom w:val="single" w:sz="4" w:space="0" w:color="auto"/>
              <w:right w:val="single" w:sz="4" w:space="0" w:color="auto"/>
            </w:tcBorders>
            <w:shd w:val="clear" w:color="auto" w:fill="auto"/>
            <w:hideMark/>
          </w:tcPr>
          <w:p w14:paraId="40E44421"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安提瓜和巴布达</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0168A5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4BC5279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658C570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53F3372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 xml:space="preserve">376 </w:t>
            </w:r>
          </w:p>
        </w:tc>
        <w:tc>
          <w:tcPr>
            <w:tcW w:w="1080" w:type="dxa"/>
            <w:tcBorders>
              <w:top w:val="nil"/>
              <w:left w:val="nil"/>
              <w:bottom w:val="single" w:sz="4" w:space="0" w:color="auto"/>
              <w:right w:val="single" w:sz="4" w:space="0" w:color="auto"/>
            </w:tcBorders>
            <w:shd w:val="clear" w:color="auto" w:fill="auto"/>
            <w:noWrap/>
            <w:vAlign w:val="bottom"/>
            <w:hideMark/>
          </w:tcPr>
          <w:p w14:paraId="3496BE7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 xml:space="preserve">728 </w:t>
            </w:r>
          </w:p>
        </w:tc>
      </w:tr>
      <w:tr w:rsidR="00696BCF" w:rsidRPr="009077B0" w14:paraId="383CFA2D" w14:textId="77777777" w:rsidTr="00AA4E6E">
        <w:tc>
          <w:tcPr>
            <w:tcW w:w="1880" w:type="dxa"/>
            <w:tcBorders>
              <w:top w:val="nil"/>
              <w:left w:val="single" w:sz="4" w:space="0" w:color="auto"/>
              <w:bottom w:val="single" w:sz="4" w:space="0" w:color="auto"/>
              <w:right w:val="single" w:sz="4" w:space="0" w:color="auto"/>
            </w:tcBorders>
            <w:shd w:val="clear" w:color="auto" w:fill="auto"/>
            <w:hideMark/>
          </w:tcPr>
          <w:p w14:paraId="2E5ED993"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阿根廷</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7CDA70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0.719</w:t>
            </w:r>
          </w:p>
        </w:tc>
        <w:tc>
          <w:tcPr>
            <w:tcW w:w="2198" w:type="dxa"/>
            <w:tcBorders>
              <w:top w:val="nil"/>
              <w:left w:val="nil"/>
              <w:bottom w:val="single" w:sz="4" w:space="0" w:color="auto"/>
              <w:right w:val="single" w:sz="4" w:space="0" w:color="auto"/>
            </w:tcBorders>
            <w:shd w:val="clear" w:color="auto" w:fill="auto"/>
            <w:noWrap/>
            <w:vAlign w:val="bottom"/>
            <w:hideMark/>
          </w:tcPr>
          <w:p w14:paraId="778DB47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0.899</w:t>
            </w:r>
          </w:p>
        </w:tc>
        <w:tc>
          <w:tcPr>
            <w:tcW w:w="1176" w:type="dxa"/>
            <w:tcBorders>
              <w:top w:val="nil"/>
              <w:left w:val="nil"/>
              <w:bottom w:val="single" w:sz="4" w:space="0" w:color="auto"/>
              <w:right w:val="single" w:sz="4" w:space="0" w:color="auto"/>
            </w:tcBorders>
            <w:shd w:val="clear" w:color="auto" w:fill="auto"/>
            <w:noWrap/>
            <w:vAlign w:val="bottom"/>
            <w:hideMark/>
          </w:tcPr>
          <w:p w14:paraId="125071C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126 540</w:t>
            </w:r>
          </w:p>
        </w:tc>
        <w:tc>
          <w:tcPr>
            <w:tcW w:w="1461" w:type="dxa"/>
            <w:tcBorders>
              <w:top w:val="nil"/>
              <w:left w:val="nil"/>
              <w:bottom w:val="single" w:sz="4" w:space="0" w:color="auto"/>
              <w:right w:val="single" w:sz="4" w:space="0" w:color="auto"/>
            </w:tcBorders>
            <w:shd w:val="clear" w:color="auto" w:fill="auto"/>
            <w:noWrap/>
            <w:vAlign w:val="bottom"/>
            <w:hideMark/>
          </w:tcPr>
          <w:p w14:paraId="3328A1C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 xml:space="preserve">135 198 </w:t>
            </w:r>
          </w:p>
        </w:tc>
        <w:tc>
          <w:tcPr>
            <w:tcW w:w="1080" w:type="dxa"/>
            <w:tcBorders>
              <w:top w:val="nil"/>
              <w:left w:val="nil"/>
              <w:bottom w:val="single" w:sz="4" w:space="0" w:color="auto"/>
              <w:right w:val="single" w:sz="4" w:space="0" w:color="auto"/>
            </w:tcBorders>
            <w:shd w:val="clear" w:color="auto" w:fill="auto"/>
            <w:noWrap/>
            <w:vAlign w:val="bottom"/>
            <w:hideMark/>
          </w:tcPr>
          <w:p w14:paraId="38D4012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 xml:space="preserve">261 738 </w:t>
            </w:r>
          </w:p>
        </w:tc>
      </w:tr>
      <w:tr w:rsidR="00696BCF" w:rsidRPr="009077B0" w14:paraId="1E8E3DF3" w14:textId="77777777" w:rsidTr="00AA4E6E">
        <w:tc>
          <w:tcPr>
            <w:tcW w:w="1880" w:type="dxa"/>
            <w:tcBorders>
              <w:top w:val="nil"/>
              <w:left w:val="single" w:sz="4" w:space="0" w:color="auto"/>
              <w:bottom w:val="single" w:sz="4" w:space="0" w:color="auto"/>
              <w:right w:val="single" w:sz="4" w:space="0" w:color="auto"/>
            </w:tcBorders>
            <w:shd w:val="clear" w:color="auto" w:fill="auto"/>
            <w:hideMark/>
          </w:tcPr>
          <w:p w14:paraId="1656755B"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亚美尼亚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DE0D1D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04DEFE4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79CD7CB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1 232</w:t>
            </w:r>
          </w:p>
        </w:tc>
        <w:tc>
          <w:tcPr>
            <w:tcW w:w="1461" w:type="dxa"/>
            <w:tcBorders>
              <w:top w:val="nil"/>
              <w:left w:val="nil"/>
              <w:bottom w:val="single" w:sz="4" w:space="0" w:color="auto"/>
              <w:right w:val="single" w:sz="4" w:space="0" w:color="auto"/>
            </w:tcBorders>
            <w:shd w:val="clear" w:color="auto" w:fill="auto"/>
            <w:noWrap/>
            <w:vAlign w:val="bottom"/>
            <w:hideMark/>
          </w:tcPr>
          <w:p w14:paraId="5B37A9D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1 316</w:t>
            </w:r>
          </w:p>
        </w:tc>
        <w:tc>
          <w:tcPr>
            <w:tcW w:w="1080" w:type="dxa"/>
            <w:tcBorders>
              <w:top w:val="nil"/>
              <w:left w:val="nil"/>
              <w:bottom w:val="single" w:sz="4" w:space="0" w:color="auto"/>
              <w:right w:val="single" w:sz="4" w:space="0" w:color="auto"/>
            </w:tcBorders>
            <w:shd w:val="clear" w:color="auto" w:fill="auto"/>
            <w:noWrap/>
            <w:vAlign w:val="bottom"/>
            <w:hideMark/>
          </w:tcPr>
          <w:p w14:paraId="017C748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2 548</w:t>
            </w:r>
          </w:p>
        </w:tc>
      </w:tr>
      <w:tr w:rsidR="00696BCF" w:rsidRPr="009077B0" w14:paraId="232D18EE" w14:textId="77777777" w:rsidTr="00AA4E6E">
        <w:tc>
          <w:tcPr>
            <w:tcW w:w="1880" w:type="dxa"/>
            <w:tcBorders>
              <w:top w:val="nil"/>
              <w:left w:val="single" w:sz="4" w:space="0" w:color="auto"/>
              <w:bottom w:val="single" w:sz="4" w:space="0" w:color="auto"/>
              <w:right w:val="single" w:sz="4" w:space="0" w:color="auto"/>
            </w:tcBorders>
            <w:shd w:val="clear" w:color="auto" w:fill="auto"/>
            <w:hideMark/>
          </w:tcPr>
          <w:p w14:paraId="51EB58E3"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澳大利亚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CBDD7F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2.111</w:t>
            </w:r>
          </w:p>
        </w:tc>
        <w:tc>
          <w:tcPr>
            <w:tcW w:w="2198" w:type="dxa"/>
            <w:tcBorders>
              <w:top w:val="nil"/>
              <w:left w:val="nil"/>
              <w:bottom w:val="single" w:sz="4" w:space="0" w:color="auto"/>
              <w:right w:val="single" w:sz="4" w:space="0" w:color="auto"/>
            </w:tcBorders>
            <w:shd w:val="clear" w:color="auto" w:fill="auto"/>
            <w:noWrap/>
            <w:vAlign w:val="bottom"/>
            <w:hideMark/>
          </w:tcPr>
          <w:p w14:paraId="2A13ED1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2.639</w:t>
            </w:r>
          </w:p>
        </w:tc>
        <w:tc>
          <w:tcPr>
            <w:tcW w:w="1176" w:type="dxa"/>
            <w:tcBorders>
              <w:top w:val="nil"/>
              <w:left w:val="nil"/>
              <w:bottom w:val="single" w:sz="4" w:space="0" w:color="auto"/>
              <w:right w:val="single" w:sz="4" w:space="0" w:color="auto"/>
            </w:tcBorders>
            <w:shd w:val="clear" w:color="auto" w:fill="auto"/>
            <w:noWrap/>
            <w:vAlign w:val="bottom"/>
            <w:hideMark/>
          </w:tcPr>
          <w:p w14:paraId="597A44B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371 524</w:t>
            </w:r>
          </w:p>
        </w:tc>
        <w:tc>
          <w:tcPr>
            <w:tcW w:w="1461" w:type="dxa"/>
            <w:tcBorders>
              <w:top w:val="nil"/>
              <w:left w:val="nil"/>
              <w:bottom w:val="single" w:sz="4" w:space="0" w:color="auto"/>
              <w:right w:val="single" w:sz="4" w:space="0" w:color="auto"/>
            </w:tcBorders>
            <w:shd w:val="clear" w:color="auto" w:fill="auto"/>
            <w:noWrap/>
            <w:vAlign w:val="bottom"/>
            <w:hideMark/>
          </w:tcPr>
          <w:p w14:paraId="42AB32B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396 945</w:t>
            </w:r>
          </w:p>
        </w:tc>
        <w:tc>
          <w:tcPr>
            <w:tcW w:w="1080" w:type="dxa"/>
            <w:tcBorders>
              <w:top w:val="nil"/>
              <w:left w:val="nil"/>
              <w:bottom w:val="single" w:sz="4" w:space="0" w:color="auto"/>
              <w:right w:val="single" w:sz="4" w:space="0" w:color="auto"/>
            </w:tcBorders>
            <w:shd w:val="clear" w:color="auto" w:fill="auto"/>
            <w:noWrap/>
            <w:vAlign w:val="bottom"/>
            <w:hideMark/>
          </w:tcPr>
          <w:p w14:paraId="3CC66C1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768 469</w:t>
            </w:r>
          </w:p>
        </w:tc>
      </w:tr>
      <w:tr w:rsidR="00696BCF" w:rsidRPr="009077B0" w14:paraId="7E1200E6" w14:textId="77777777" w:rsidTr="00AA4E6E">
        <w:tc>
          <w:tcPr>
            <w:tcW w:w="1880" w:type="dxa"/>
            <w:tcBorders>
              <w:top w:val="nil"/>
              <w:left w:val="single" w:sz="4" w:space="0" w:color="auto"/>
              <w:bottom w:val="single" w:sz="4" w:space="0" w:color="auto"/>
              <w:right w:val="single" w:sz="4" w:space="0" w:color="auto"/>
            </w:tcBorders>
            <w:shd w:val="clear" w:color="auto" w:fill="auto"/>
            <w:hideMark/>
          </w:tcPr>
          <w:p w14:paraId="142217E3"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奥地利</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AFB267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0.679</w:t>
            </w:r>
          </w:p>
        </w:tc>
        <w:tc>
          <w:tcPr>
            <w:tcW w:w="2198" w:type="dxa"/>
            <w:tcBorders>
              <w:top w:val="nil"/>
              <w:left w:val="nil"/>
              <w:bottom w:val="single" w:sz="4" w:space="0" w:color="auto"/>
              <w:right w:val="single" w:sz="4" w:space="0" w:color="auto"/>
            </w:tcBorders>
            <w:shd w:val="clear" w:color="auto" w:fill="auto"/>
            <w:noWrap/>
            <w:vAlign w:val="bottom"/>
            <w:hideMark/>
          </w:tcPr>
          <w:p w14:paraId="1000B77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0.849</w:t>
            </w:r>
          </w:p>
        </w:tc>
        <w:tc>
          <w:tcPr>
            <w:tcW w:w="1176" w:type="dxa"/>
            <w:tcBorders>
              <w:top w:val="nil"/>
              <w:left w:val="nil"/>
              <w:bottom w:val="single" w:sz="4" w:space="0" w:color="auto"/>
              <w:right w:val="single" w:sz="4" w:space="0" w:color="auto"/>
            </w:tcBorders>
            <w:shd w:val="clear" w:color="auto" w:fill="auto"/>
            <w:noWrap/>
            <w:vAlign w:val="bottom"/>
            <w:hideMark/>
          </w:tcPr>
          <w:p w14:paraId="068B4EA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119 500</w:t>
            </w:r>
          </w:p>
        </w:tc>
        <w:tc>
          <w:tcPr>
            <w:tcW w:w="1461" w:type="dxa"/>
            <w:tcBorders>
              <w:top w:val="nil"/>
              <w:left w:val="nil"/>
              <w:bottom w:val="single" w:sz="4" w:space="0" w:color="auto"/>
              <w:right w:val="single" w:sz="4" w:space="0" w:color="auto"/>
            </w:tcBorders>
            <w:shd w:val="clear" w:color="auto" w:fill="auto"/>
            <w:noWrap/>
            <w:vAlign w:val="bottom"/>
            <w:hideMark/>
          </w:tcPr>
          <w:p w14:paraId="2954871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127 677</w:t>
            </w:r>
          </w:p>
        </w:tc>
        <w:tc>
          <w:tcPr>
            <w:tcW w:w="1080" w:type="dxa"/>
            <w:tcBorders>
              <w:top w:val="nil"/>
              <w:left w:val="nil"/>
              <w:bottom w:val="single" w:sz="4" w:space="0" w:color="auto"/>
              <w:right w:val="single" w:sz="4" w:space="0" w:color="auto"/>
            </w:tcBorders>
            <w:shd w:val="clear" w:color="auto" w:fill="auto"/>
            <w:noWrap/>
            <w:vAlign w:val="bottom"/>
            <w:hideMark/>
          </w:tcPr>
          <w:p w14:paraId="2ACFB9A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247 177</w:t>
            </w:r>
          </w:p>
        </w:tc>
      </w:tr>
      <w:tr w:rsidR="00696BCF" w:rsidRPr="009077B0" w14:paraId="7F9E901F" w14:textId="77777777" w:rsidTr="00AA4E6E">
        <w:tc>
          <w:tcPr>
            <w:tcW w:w="1880" w:type="dxa"/>
            <w:tcBorders>
              <w:top w:val="nil"/>
              <w:left w:val="single" w:sz="4" w:space="0" w:color="auto"/>
              <w:bottom w:val="single" w:sz="4" w:space="0" w:color="auto"/>
              <w:right w:val="single" w:sz="4" w:space="0" w:color="auto"/>
            </w:tcBorders>
            <w:shd w:val="clear" w:color="auto" w:fill="auto"/>
            <w:hideMark/>
          </w:tcPr>
          <w:p w14:paraId="13B97177"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阿塞拜疆</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C42AA1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0.030</w:t>
            </w:r>
          </w:p>
        </w:tc>
        <w:tc>
          <w:tcPr>
            <w:tcW w:w="2198" w:type="dxa"/>
            <w:tcBorders>
              <w:top w:val="nil"/>
              <w:left w:val="nil"/>
              <w:bottom w:val="single" w:sz="4" w:space="0" w:color="auto"/>
              <w:right w:val="single" w:sz="4" w:space="0" w:color="auto"/>
            </w:tcBorders>
            <w:shd w:val="clear" w:color="auto" w:fill="auto"/>
            <w:noWrap/>
            <w:vAlign w:val="bottom"/>
            <w:hideMark/>
          </w:tcPr>
          <w:p w14:paraId="3483EF4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0.038</w:t>
            </w:r>
          </w:p>
        </w:tc>
        <w:tc>
          <w:tcPr>
            <w:tcW w:w="1176" w:type="dxa"/>
            <w:tcBorders>
              <w:top w:val="nil"/>
              <w:left w:val="nil"/>
              <w:bottom w:val="single" w:sz="4" w:space="0" w:color="auto"/>
              <w:right w:val="single" w:sz="4" w:space="0" w:color="auto"/>
            </w:tcBorders>
            <w:shd w:val="clear" w:color="auto" w:fill="auto"/>
            <w:noWrap/>
            <w:vAlign w:val="bottom"/>
            <w:hideMark/>
          </w:tcPr>
          <w:p w14:paraId="447E3B3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5 280</w:t>
            </w:r>
          </w:p>
        </w:tc>
        <w:tc>
          <w:tcPr>
            <w:tcW w:w="1461" w:type="dxa"/>
            <w:tcBorders>
              <w:top w:val="nil"/>
              <w:left w:val="nil"/>
              <w:bottom w:val="single" w:sz="4" w:space="0" w:color="auto"/>
              <w:right w:val="single" w:sz="4" w:space="0" w:color="auto"/>
            </w:tcBorders>
            <w:shd w:val="clear" w:color="auto" w:fill="auto"/>
            <w:noWrap/>
            <w:vAlign w:val="bottom"/>
            <w:hideMark/>
          </w:tcPr>
          <w:p w14:paraId="39B3C74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5 641</w:t>
            </w:r>
          </w:p>
        </w:tc>
        <w:tc>
          <w:tcPr>
            <w:tcW w:w="1080" w:type="dxa"/>
            <w:tcBorders>
              <w:top w:val="nil"/>
              <w:left w:val="nil"/>
              <w:bottom w:val="single" w:sz="4" w:space="0" w:color="auto"/>
              <w:right w:val="single" w:sz="4" w:space="0" w:color="auto"/>
            </w:tcBorders>
            <w:shd w:val="clear" w:color="auto" w:fill="auto"/>
            <w:noWrap/>
            <w:vAlign w:val="bottom"/>
            <w:hideMark/>
          </w:tcPr>
          <w:p w14:paraId="40F12ED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10 921</w:t>
            </w:r>
          </w:p>
        </w:tc>
      </w:tr>
      <w:tr w:rsidR="00696BCF" w:rsidRPr="009077B0" w14:paraId="5D111858"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010BE0F0"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巴哈马</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FC10B6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0.019</w:t>
            </w:r>
          </w:p>
        </w:tc>
        <w:tc>
          <w:tcPr>
            <w:tcW w:w="2198" w:type="dxa"/>
            <w:tcBorders>
              <w:top w:val="nil"/>
              <w:left w:val="nil"/>
              <w:bottom w:val="single" w:sz="4" w:space="0" w:color="auto"/>
              <w:right w:val="single" w:sz="4" w:space="0" w:color="auto"/>
            </w:tcBorders>
            <w:shd w:val="clear" w:color="auto" w:fill="auto"/>
            <w:noWrap/>
            <w:vAlign w:val="bottom"/>
            <w:hideMark/>
          </w:tcPr>
          <w:p w14:paraId="6BDFAC2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0.024</w:t>
            </w:r>
          </w:p>
        </w:tc>
        <w:tc>
          <w:tcPr>
            <w:tcW w:w="1176" w:type="dxa"/>
            <w:tcBorders>
              <w:top w:val="nil"/>
              <w:left w:val="nil"/>
              <w:bottom w:val="single" w:sz="4" w:space="0" w:color="auto"/>
              <w:right w:val="single" w:sz="4" w:space="0" w:color="auto"/>
            </w:tcBorders>
            <w:shd w:val="clear" w:color="auto" w:fill="auto"/>
            <w:noWrap/>
            <w:vAlign w:val="bottom"/>
            <w:hideMark/>
          </w:tcPr>
          <w:p w14:paraId="7EDB9CB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3 344</w:t>
            </w:r>
          </w:p>
        </w:tc>
        <w:tc>
          <w:tcPr>
            <w:tcW w:w="1461" w:type="dxa"/>
            <w:tcBorders>
              <w:top w:val="nil"/>
              <w:left w:val="nil"/>
              <w:bottom w:val="single" w:sz="4" w:space="0" w:color="auto"/>
              <w:right w:val="single" w:sz="4" w:space="0" w:color="auto"/>
            </w:tcBorders>
            <w:shd w:val="clear" w:color="auto" w:fill="auto"/>
            <w:noWrap/>
            <w:vAlign w:val="bottom"/>
            <w:hideMark/>
          </w:tcPr>
          <w:p w14:paraId="4A182F2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3 573</w:t>
            </w:r>
          </w:p>
        </w:tc>
        <w:tc>
          <w:tcPr>
            <w:tcW w:w="1080" w:type="dxa"/>
            <w:tcBorders>
              <w:top w:val="nil"/>
              <w:left w:val="nil"/>
              <w:bottom w:val="single" w:sz="4" w:space="0" w:color="auto"/>
              <w:right w:val="single" w:sz="4" w:space="0" w:color="auto"/>
            </w:tcBorders>
            <w:shd w:val="clear" w:color="auto" w:fill="auto"/>
            <w:noWrap/>
            <w:vAlign w:val="bottom"/>
            <w:hideMark/>
          </w:tcPr>
          <w:p w14:paraId="1CD61C8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6 917</w:t>
            </w:r>
          </w:p>
        </w:tc>
      </w:tr>
      <w:tr w:rsidR="00696BCF" w:rsidRPr="009077B0" w14:paraId="558C1EBF"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73DFD5BC"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巴林</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D17917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0.054</w:t>
            </w:r>
          </w:p>
        </w:tc>
        <w:tc>
          <w:tcPr>
            <w:tcW w:w="2198" w:type="dxa"/>
            <w:tcBorders>
              <w:top w:val="nil"/>
              <w:left w:val="nil"/>
              <w:bottom w:val="single" w:sz="4" w:space="0" w:color="auto"/>
              <w:right w:val="single" w:sz="4" w:space="0" w:color="auto"/>
            </w:tcBorders>
            <w:shd w:val="clear" w:color="auto" w:fill="auto"/>
            <w:noWrap/>
            <w:vAlign w:val="bottom"/>
            <w:hideMark/>
          </w:tcPr>
          <w:p w14:paraId="3C34925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0.068</w:t>
            </w:r>
          </w:p>
        </w:tc>
        <w:tc>
          <w:tcPr>
            <w:tcW w:w="1176" w:type="dxa"/>
            <w:tcBorders>
              <w:top w:val="nil"/>
              <w:left w:val="nil"/>
              <w:bottom w:val="single" w:sz="4" w:space="0" w:color="auto"/>
              <w:right w:val="single" w:sz="4" w:space="0" w:color="auto"/>
            </w:tcBorders>
            <w:shd w:val="clear" w:color="auto" w:fill="auto"/>
            <w:noWrap/>
            <w:vAlign w:val="bottom"/>
            <w:hideMark/>
          </w:tcPr>
          <w:p w14:paraId="47DE12A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9 504</w:t>
            </w:r>
          </w:p>
        </w:tc>
        <w:tc>
          <w:tcPr>
            <w:tcW w:w="1461" w:type="dxa"/>
            <w:tcBorders>
              <w:top w:val="nil"/>
              <w:left w:val="nil"/>
              <w:bottom w:val="single" w:sz="4" w:space="0" w:color="auto"/>
              <w:right w:val="single" w:sz="4" w:space="0" w:color="auto"/>
            </w:tcBorders>
            <w:shd w:val="clear" w:color="auto" w:fill="auto"/>
            <w:noWrap/>
            <w:vAlign w:val="bottom"/>
            <w:hideMark/>
          </w:tcPr>
          <w:p w14:paraId="2D7E79B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10 154</w:t>
            </w:r>
          </w:p>
        </w:tc>
        <w:tc>
          <w:tcPr>
            <w:tcW w:w="1080" w:type="dxa"/>
            <w:tcBorders>
              <w:top w:val="nil"/>
              <w:left w:val="nil"/>
              <w:bottom w:val="single" w:sz="4" w:space="0" w:color="auto"/>
              <w:right w:val="single" w:sz="4" w:space="0" w:color="auto"/>
            </w:tcBorders>
            <w:shd w:val="clear" w:color="auto" w:fill="auto"/>
            <w:noWrap/>
            <w:vAlign w:val="bottom"/>
            <w:hideMark/>
          </w:tcPr>
          <w:p w14:paraId="681054A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19 658</w:t>
            </w:r>
          </w:p>
        </w:tc>
      </w:tr>
      <w:tr w:rsidR="00696BCF" w:rsidRPr="009077B0" w14:paraId="57B85966"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7B84794C"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孟加拉国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42E58B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210F158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5AB92E0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0D27FB3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51DE498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2 912</w:t>
            </w:r>
          </w:p>
        </w:tc>
      </w:tr>
      <w:tr w:rsidR="00696BCF" w:rsidRPr="009077B0" w14:paraId="06700ED6"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564A7A37"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巴巴多斯</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23F79D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5832934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2749315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3DF77F1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5AD3B26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2 912</w:t>
            </w:r>
          </w:p>
        </w:tc>
      </w:tr>
      <w:tr w:rsidR="00696BCF" w:rsidRPr="009077B0" w14:paraId="06B91387"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13F5CD0F"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白俄罗斯</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7C87D7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0.041</w:t>
            </w:r>
          </w:p>
        </w:tc>
        <w:tc>
          <w:tcPr>
            <w:tcW w:w="2198" w:type="dxa"/>
            <w:tcBorders>
              <w:top w:val="nil"/>
              <w:left w:val="nil"/>
              <w:bottom w:val="single" w:sz="4" w:space="0" w:color="auto"/>
              <w:right w:val="single" w:sz="4" w:space="0" w:color="auto"/>
            </w:tcBorders>
            <w:shd w:val="clear" w:color="auto" w:fill="auto"/>
            <w:noWrap/>
            <w:vAlign w:val="bottom"/>
            <w:hideMark/>
          </w:tcPr>
          <w:p w14:paraId="4181D68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0.051</w:t>
            </w:r>
          </w:p>
        </w:tc>
        <w:tc>
          <w:tcPr>
            <w:tcW w:w="1176" w:type="dxa"/>
            <w:tcBorders>
              <w:top w:val="nil"/>
              <w:left w:val="nil"/>
              <w:bottom w:val="single" w:sz="4" w:space="0" w:color="auto"/>
              <w:right w:val="single" w:sz="4" w:space="0" w:color="auto"/>
            </w:tcBorders>
            <w:shd w:val="clear" w:color="auto" w:fill="auto"/>
            <w:noWrap/>
            <w:vAlign w:val="bottom"/>
            <w:hideMark/>
          </w:tcPr>
          <w:p w14:paraId="2D0F0D5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7 216</w:t>
            </w:r>
          </w:p>
        </w:tc>
        <w:tc>
          <w:tcPr>
            <w:tcW w:w="1461" w:type="dxa"/>
            <w:tcBorders>
              <w:top w:val="nil"/>
              <w:left w:val="nil"/>
              <w:bottom w:val="single" w:sz="4" w:space="0" w:color="auto"/>
              <w:right w:val="single" w:sz="4" w:space="0" w:color="auto"/>
            </w:tcBorders>
            <w:shd w:val="clear" w:color="auto" w:fill="auto"/>
            <w:noWrap/>
            <w:vAlign w:val="bottom"/>
            <w:hideMark/>
          </w:tcPr>
          <w:p w14:paraId="3580CEA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7 709</w:t>
            </w:r>
          </w:p>
        </w:tc>
        <w:tc>
          <w:tcPr>
            <w:tcW w:w="1080" w:type="dxa"/>
            <w:tcBorders>
              <w:top w:val="nil"/>
              <w:left w:val="nil"/>
              <w:bottom w:val="single" w:sz="4" w:space="0" w:color="auto"/>
              <w:right w:val="single" w:sz="4" w:space="0" w:color="auto"/>
            </w:tcBorders>
            <w:shd w:val="clear" w:color="auto" w:fill="auto"/>
            <w:noWrap/>
            <w:vAlign w:val="bottom"/>
            <w:hideMark/>
          </w:tcPr>
          <w:p w14:paraId="2985A28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14 925</w:t>
            </w:r>
          </w:p>
        </w:tc>
      </w:tr>
      <w:tr w:rsidR="00696BCF" w:rsidRPr="009077B0" w14:paraId="001123A0"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052EC689"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比利时</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E833AD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0.828</w:t>
            </w:r>
          </w:p>
        </w:tc>
        <w:tc>
          <w:tcPr>
            <w:tcW w:w="2198" w:type="dxa"/>
            <w:tcBorders>
              <w:top w:val="nil"/>
              <w:left w:val="nil"/>
              <w:bottom w:val="single" w:sz="4" w:space="0" w:color="auto"/>
              <w:right w:val="single" w:sz="4" w:space="0" w:color="auto"/>
            </w:tcBorders>
            <w:shd w:val="clear" w:color="auto" w:fill="auto"/>
            <w:noWrap/>
            <w:vAlign w:val="bottom"/>
            <w:hideMark/>
          </w:tcPr>
          <w:p w14:paraId="3B75A92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1.035</w:t>
            </w:r>
          </w:p>
        </w:tc>
        <w:tc>
          <w:tcPr>
            <w:tcW w:w="1176" w:type="dxa"/>
            <w:tcBorders>
              <w:top w:val="nil"/>
              <w:left w:val="nil"/>
              <w:bottom w:val="single" w:sz="4" w:space="0" w:color="auto"/>
              <w:right w:val="single" w:sz="4" w:space="0" w:color="auto"/>
            </w:tcBorders>
            <w:shd w:val="clear" w:color="auto" w:fill="auto"/>
            <w:noWrap/>
            <w:vAlign w:val="bottom"/>
            <w:hideMark/>
          </w:tcPr>
          <w:p w14:paraId="2BE7A6B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145 723</w:t>
            </w:r>
          </w:p>
        </w:tc>
        <w:tc>
          <w:tcPr>
            <w:tcW w:w="1461" w:type="dxa"/>
            <w:tcBorders>
              <w:top w:val="nil"/>
              <w:left w:val="nil"/>
              <w:bottom w:val="single" w:sz="4" w:space="0" w:color="auto"/>
              <w:right w:val="single" w:sz="4" w:space="0" w:color="auto"/>
            </w:tcBorders>
            <w:shd w:val="clear" w:color="auto" w:fill="auto"/>
            <w:noWrap/>
            <w:vAlign w:val="bottom"/>
            <w:hideMark/>
          </w:tcPr>
          <w:p w14:paraId="70F3C15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155 694</w:t>
            </w:r>
          </w:p>
        </w:tc>
        <w:tc>
          <w:tcPr>
            <w:tcW w:w="1080" w:type="dxa"/>
            <w:tcBorders>
              <w:top w:val="nil"/>
              <w:left w:val="nil"/>
              <w:bottom w:val="single" w:sz="4" w:space="0" w:color="auto"/>
              <w:right w:val="single" w:sz="4" w:space="0" w:color="auto"/>
            </w:tcBorders>
            <w:shd w:val="clear" w:color="auto" w:fill="auto"/>
            <w:noWrap/>
            <w:vAlign w:val="bottom"/>
            <w:hideMark/>
          </w:tcPr>
          <w:p w14:paraId="524D71B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301 418</w:t>
            </w:r>
          </w:p>
        </w:tc>
      </w:tr>
      <w:tr w:rsidR="00696BCF" w:rsidRPr="009077B0" w14:paraId="72D98E5A"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2C905AF0"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伯利兹</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8FD6A4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6CE3ED8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7F1C40E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79F327F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00525D7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364</w:t>
            </w:r>
          </w:p>
        </w:tc>
      </w:tr>
      <w:tr w:rsidR="00696BCF" w:rsidRPr="009077B0" w14:paraId="43DC7F53"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1F36FBE6"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贝宁</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B6A695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5C571C3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14E186D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2AFF271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198CA68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1 820</w:t>
            </w:r>
          </w:p>
        </w:tc>
      </w:tr>
      <w:tr w:rsidR="00696BCF" w:rsidRPr="009077B0" w14:paraId="66A9786C"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7D0D7288"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不丹</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7EFD46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16B3423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75FFFB9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7862BD5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F07BB4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364</w:t>
            </w:r>
          </w:p>
        </w:tc>
      </w:tr>
      <w:tr w:rsidR="00696BCF" w:rsidRPr="009077B0" w14:paraId="6A340005"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0E7DC664" w14:textId="77777777" w:rsidR="00696BCF" w:rsidRPr="00582303" w:rsidRDefault="00696BCF" w:rsidP="00054032">
            <w:pPr>
              <w:pStyle w:val="CBDTableNormal"/>
              <w:tabs>
                <w:tab w:val="clear" w:pos="567"/>
                <w:tab w:val="left" w:pos="178"/>
              </w:tabs>
              <w:spacing w:before="0" w:after="0"/>
              <w:ind w:left="144" w:hanging="144"/>
              <w:rPr>
                <w:sz w:val="18"/>
                <w:szCs w:val="18"/>
                <w:lang w:eastAsia="en-CA"/>
              </w:rPr>
            </w:pPr>
            <w:proofErr w:type="spellStart"/>
            <w:r w:rsidRPr="006A02C8">
              <w:rPr>
                <w:rFonts w:ascii="宋体" w:hAnsi="宋体" w:cs="宋体" w:hint="eastAsia"/>
                <w:sz w:val="18"/>
                <w:szCs w:val="18"/>
              </w:rPr>
              <w:t>多民族玻利维亚国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A30A72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0.019</w:t>
            </w:r>
          </w:p>
        </w:tc>
        <w:tc>
          <w:tcPr>
            <w:tcW w:w="2198" w:type="dxa"/>
            <w:tcBorders>
              <w:top w:val="nil"/>
              <w:left w:val="nil"/>
              <w:bottom w:val="single" w:sz="4" w:space="0" w:color="auto"/>
              <w:right w:val="single" w:sz="4" w:space="0" w:color="auto"/>
            </w:tcBorders>
            <w:shd w:val="clear" w:color="auto" w:fill="auto"/>
            <w:noWrap/>
            <w:vAlign w:val="bottom"/>
            <w:hideMark/>
          </w:tcPr>
          <w:p w14:paraId="078A095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0.024</w:t>
            </w:r>
          </w:p>
        </w:tc>
        <w:tc>
          <w:tcPr>
            <w:tcW w:w="1176" w:type="dxa"/>
            <w:tcBorders>
              <w:top w:val="nil"/>
              <w:left w:val="nil"/>
              <w:bottom w:val="single" w:sz="4" w:space="0" w:color="auto"/>
              <w:right w:val="single" w:sz="4" w:space="0" w:color="auto"/>
            </w:tcBorders>
            <w:shd w:val="clear" w:color="auto" w:fill="auto"/>
            <w:noWrap/>
            <w:vAlign w:val="bottom"/>
            <w:hideMark/>
          </w:tcPr>
          <w:p w14:paraId="55953DF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3 344</w:t>
            </w:r>
          </w:p>
        </w:tc>
        <w:tc>
          <w:tcPr>
            <w:tcW w:w="1461" w:type="dxa"/>
            <w:tcBorders>
              <w:top w:val="nil"/>
              <w:left w:val="nil"/>
              <w:bottom w:val="single" w:sz="4" w:space="0" w:color="auto"/>
              <w:right w:val="single" w:sz="4" w:space="0" w:color="auto"/>
            </w:tcBorders>
            <w:shd w:val="clear" w:color="auto" w:fill="auto"/>
            <w:noWrap/>
            <w:vAlign w:val="bottom"/>
            <w:hideMark/>
          </w:tcPr>
          <w:p w14:paraId="597669F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3 573</w:t>
            </w:r>
          </w:p>
        </w:tc>
        <w:tc>
          <w:tcPr>
            <w:tcW w:w="1080" w:type="dxa"/>
            <w:tcBorders>
              <w:top w:val="nil"/>
              <w:left w:val="nil"/>
              <w:bottom w:val="single" w:sz="4" w:space="0" w:color="auto"/>
              <w:right w:val="single" w:sz="4" w:space="0" w:color="auto"/>
            </w:tcBorders>
            <w:shd w:val="clear" w:color="auto" w:fill="auto"/>
            <w:noWrap/>
            <w:vAlign w:val="bottom"/>
            <w:hideMark/>
          </w:tcPr>
          <w:p w14:paraId="2ECC2F0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6 917</w:t>
            </w:r>
          </w:p>
        </w:tc>
      </w:tr>
      <w:tr w:rsidR="00696BCF" w:rsidRPr="009077B0" w14:paraId="0075E05C"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67F1A4AB" w14:textId="77777777" w:rsidR="00696BCF" w:rsidRPr="00582303" w:rsidRDefault="00696BCF" w:rsidP="00054032">
            <w:pPr>
              <w:pStyle w:val="CBDTableNormal"/>
              <w:spacing w:before="0" w:after="0"/>
              <w:rPr>
                <w:sz w:val="18"/>
                <w:szCs w:val="18"/>
                <w:lang w:eastAsia="zh-CN"/>
              </w:rPr>
            </w:pPr>
            <w:r w:rsidRPr="006A02C8">
              <w:rPr>
                <w:rFonts w:ascii="宋体" w:hAnsi="宋体" w:cs="宋体" w:hint="eastAsia"/>
                <w:sz w:val="18"/>
                <w:szCs w:val="18"/>
                <w:lang w:eastAsia="zh-CN"/>
              </w:rPr>
              <w:t>波斯尼亚和黑塞哥维那</w:t>
            </w:r>
          </w:p>
        </w:tc>
        <w:tc>
          <w:tcPr>
            <w:tcW w:w="1628" w:type="dxa"/>
            <w:tcBorders>
              <w:top w:val="nil"/>
              <w:left w:val="nil"/>
              <w:bottom w:val="single" w:sz="4" w:space="0" w:color="auto"/>
              <w:right w:val="single" w:sz="4" w:space="0" w:color="auto"/>
            </w:tcBorders>
            <w:shd w:val="clear" w:color="auto" w:fill="auto"/>
            <w:vAlign w:val="bottom"/>
            <w:hideMark/>
          </w:tcPr>
          <w:p w14:paraId="3C4720B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0.012</w:t>
            </w:r>
          </w:p>
        </w:tc>
        <w:tc>
          <w:tcPr>
            <w:tcW w:w="2198" w:type="dxa"/>
            <w:tcBorders>
              <w:top w:val="nil"/>
              <w:left w:val="nil"/>
              <w:bottom w:val="single" w:sz="4" w:space="0" w:color="auto"/>
              <w:right w:val="single" w:sz="4" w:space="0" w:color="auto"/>
            </w:tcBorders>
            <w:shd w:val="clear" w:color="auto" w:fill="auto"/>
            <w:noWrap/>
            <w:vAlign w:val="bottom"/>
            <w:hideMark/>
          </w:tcPr>
          <w:p w14:paraId="0FBE07B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0.015</w:t>
            </w:r>
          </w:p>
        </w:tc>
        <w:tc>
          <w:tcPr>
            <w:tcW w:w="1176" w:type="dxa"/>
            <w:tcBorders>
              <w:top w:val="nil"/>
              <w:left w:val="nil"/>
              <w:bottom w:val="single" w:sz="4" w:space="0" w:color="auto"/>
              <w:right w:val="single" w:sz="4" w:space="0" w:color="auto"/>
            </w:tcBorders>
            <w:shd w:val="clear" w:color="auto" w:fill="auto"/>
            <w:noWrap/>
            <w:vAlign w:val="bottom"/>
            <w:hideMark/>
          </w:tcPr>
          <w:p w14:paraId="083A89B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2 112</w:t>
            </w:r>
          </w:p>
        </w:tc>
        <w:tc>
          <w:tcPr>
            <w:tcW w:w="1461" w:type="dxa"/>
            <w:tcBorders>
              <w:top w:val="nil"/>
              <w:left w:val="nil"/>
              <w:bottom w:val="single" w:sz="4" w:space="0" w:color="auto"/>
              <w:right w:val="single" w:sz="4" w:space="0" w:color="auto"/>
            </w:tcBorders>
            <w:shd w:val="clear" w:color="auto" w:fill="auto"/>
            <w:noWrap/>
            <w:vAlign w:val="bottom"/>
            <w:hideMark/>
          </w:tcPr>
          <w:p w14:paraId="48C1041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2 256</w:t>
            </w:r>
          </w:p>
        </w:tc>
        <w:tc>
          <w:tcPr>
            <w:tcW w:w="1080" w:type="dxa"/>
            <w:tcBorders>
              <w:top w:val="nil"/>
              <w:left w:val="nil"/>
              <w:bottom w:val="single" w:sz="4" w:space="0" w:color="auto"/>
              <w:right w:val="single" w:sz="4" w:space="0" w:color="auto"/>
            </w:tcBorders>
            <w:shd w:val="clear" w:color="auto" w:fill="auto"/>
            <w:noWrap/>
            <w:vAlign w:val="bottom"/>
            <w:hideMark/>
          </w:tcPr>
          <w:p w14:paraId="2FC700C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4 368</w:t>
            </w:r>
          </w:p>
        </w:tc>
      </w:tr>
      <w:tr w:rsidR="00696BCF" w:rsidRPr="009077B0" w14:paraId="0A84510F"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452CEBE2"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博茨瓦纳</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7621B5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0.015</w:t>
            </w:r>
          </w:p>
        </w:tc>
        <w:tc>
          <w:tcPr>
            <w:tcW w:w="2198" w:type="dxa"/>
            <w:tcBorders>
              <w:top w:val="nil"/>
              <w:left w:val="nil"/>
              <w:bottom w:val="single" w:sz="4" w:space="0" w:color="auto"/>
              <w:right w:val="single" w:sz="4" w:space="0" w:color="auto"/>
            </w:tcBorders>
            <w:shd w:val="clear" w:color="auto" w:fill="auto"/>
            <w:noWrap/>
            <w:vAlign w:val="bottom"/>
            <w:hideMark/>
          </w:tcPr>
          <w:p w14:paraId="39C0910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0.019</w:t>
            </w:r>
          </w:p>
        </w:tc>
        <w:tc>
          <w:tcPr>
            <w:tcW w:w="1176" w:type="dxa"/>
            <w:tcBorders>
              <w:top w:val="nil"/>
              <w:left w:val="nil"/>
              <w:bottom w:val="single" w:sz="4" w:space="0" w:color="auto"/>
              <w:right w:val="single" w:sz="4" w:space="0" w:color="auto"/>
            </w:tcBorders>
            <w:shd w:val="clear" w:color="auto" w:fill="auto"/>
            <w:noWrap/>
            <w:vAlign w:val="bottom"/>
            <w:hideMark/>
          </w:tcPr>
          <w:p w14:paraId="2B89B0D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2 640</w:t>
            </w:r>
          </w:p>
        </w:tc>
        <w:tc>
          <w:tcPr>
            <w:tcW w:w="1461" w:type="dxa"/>
            <w:tcBorders>
              <w:top w:val="nil"/>
              <w:left w:val="nil"/>
              <w:bottom w:val="single" w:sz="4" w:space="0" w:color="auto"/>
              <w:right w:val="single" w:sz="4" w:space="0" w:color="auto"/>
            </w:tcBorders>
            <w:shd w:val="clear" w:color="auto" w:fill="auto"/>
            <w:noWrap/>
            <w:vAlign w:val="bottom"/>
            <w:hideMark/>
          </w:tcPr>
          <w:p w14:paraId="5C52BB8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2 821</w:t>
            </w:r>
          </w:p>
        </w:tc>
        <w:tc>
          <w:tcPr>
            <w:tcW w:w="1080" w:type="dxa"/>
            <w:tcBorders>
              <w:top w:val="nil"/>
              <w:left w:val="nil"/>
              <w:bottom w:val="single" w:sz="4" w:space="0" w:color="auto"/>
              <w:right w:val="single" w:sz="4" w:space="0" w:color="auto"/>
            </w:tcBorders>
            <w:shd w:val="clear" w:color="auto" w:fill="auto"/>
            <w:noWrap/>
            <w:vAlign w:val="bottom"/>
            <w:hideMark/>
          </w:tcPr>
          <w:p w14:paraId="6CF1923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5 460</w:t>
            </w:r>
          </w:p>
        </w:tc>
      </w:tr>
      <w:tr w:rsidR="00696BCF" w:rsidRPr="009077B0" w14:paraId="4C19EDBD"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11265BBB"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巴西</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799E00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2.013</w:t>
            </w:r>
          </w:p>
        </w:tc>
        <w:tc>
          <w:tcPr>
            <w:tcW w:w="2198" w:type="dxa"/>
            <w:tcBorders>
              <w:top w:val="nil"/>
              <w:left w:val="nil"/>
              <w:bottom w:val="single" w:sz="4" w:space="0" w:color="auto"/>
              <w:right w:val="single" w:sz="4" w:space="0" w:color="auto"/>
            </w:tcBorders>
            <w:shd w:val="clear" w:color="auto" w:fill="auto"/>
            <w:noWrap/>
            <w:vAlign w:val="bottom"/>
            <w:hideMark/>
          </w:tcPr>
          <w:p w14:paraId="3533AD1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2.516</w:t>
            </w:r>
          </w:p>
        </w:tc>
        <w:tc>
          <w:tcPr>
            <w:tcW w:w="1176" w:type="dxa"/>
            <w:tcBorders>
              <w:top w:val="nil"/>
              <w:left w:val="nil"/>
              <w:bottom w:val="single" w:sz="4" w:space="0" w:color="auto"/>
              <w:right w:val="single" w:sz="4" w:space="0" w:color="auto"/>
            </w:tcBorders>
            <w:shd w:val="clear" w:color="auto" w:fill="auto"/>
            <w:noWrap/>
            <w:vAlign w:val="bottom"/>
            <w:hideMark/>
          </w:tcPr>
          <w:p w14:paraId="1A83B7E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354 277</w:t>
            </w:r>
          </w:p>
        </w:tc>
        <w:tc>
          <w:tcPr>
            <w:tcW w:w="1461" w:type="dxa"/>
            <w:tcBorders>
              <w:top w:val="nil"/>
              <w:left w:val="nil"/>
              <w:bottom w:val="single" w:sz="4" w:space="0" w:color="auto"/>
              <w:right w:val="single" w:sz="4" w:space="0" w:color="auto"/>
            </w:tcBorders>
            <w:shd w:val="clear" w:color="auto" w:fill="auto"/>
            <w:noWrap/>
            <w:vAlign w:val="bottom"/>
            <w:hideMark/>
          </w:tcPr>
          <w:p w14:paraId="4A31DD8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378 517</w:t>
            </w:r>
          </w:p>
        </w:tc>
        <w:tc>
          <w:tcPr>
            <w:tcW w:w="1080" w:type="dxa"/>
            <w:tcBorders>
              <w:top w:val="nil"/>
              <w:left w:val="nil"/>
              <w:bottom w:val="single" w:sz="4" w:space="0" w:color="auto"/>
              <w:right w:val="single" w:sz="4" w:space="0" w:color="auto"/>
            </w:tcBorders>
            <w:shd w:val="clear" w:color="auto" w:fill="auto"/>
            <w:noWrap/>
            <w:vAlign w:val="bottom"/>
            <w:hideMark/>
          </w:tcPr>
          <w:p w14:paraId="760C2CA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732 794</w:t>
            </w:r>
          </w:p>
        </w:tc>
      </w:tr>
      <w:tr w:rsidR="00696BCF" w:rsidRPr="009077B0" w14:paraId="11457E8B"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19C25B3B"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文莱达鲁萨兰国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032ABA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0.021</w:t>
            </w:r>
          </w:p>
        </w:tc>
        <w:tc>
          <w:tcPr>
            <w:tcW w:w="2198" w:type="dxa"/>
            <w:tcBorders>
              <w:top w:val="nil"/>
              <w:left w:val="nil"/>
              <w:bottom w:val="single" w:sz="4" w:space="0" w:color="auto"/>
              <w:right w:val="single" w:sz="4" w:space="0" w:color="auto"/>
            </w:tcBorders>
            <w:shd w:val="clear" w:color="auto" w:fill="auto"/>
            <w:noWrap/>
            <w:vAlign w:val="bottom"/>
            <w:hideMark/>
          </w:tcPr>
          <w:p w14:paraId="42F092A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0.026</w:t>
            </w:r>
          </w:p>
        </w:tc>
        <w:tc>
          <w:tcPr>
            <w:tcW w:w="1176" w:type="dxa"/>
            <w:tcBorders>
              <w:top w:val="nil"/>
              <w:left w:val="nil"/>
              <w:bottom w:val="single" w:sz="4" w:space="0" w:color="auto"/>
              <w:right w:val="single" w:sz="4" w:space="0" w:color="auto"/>
            </w:tcBorders>
            <w:shd w:val="clear" w:color="auto" w:fill="auto"/>
            <w:noWrap/>
            <w:vAlign w:val="bottom"/>
            <w:hideMark/>
          </w:tcPr>
          <w:p w14:paraId="223771E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3 696</w:t>
            </w:r>
          </w:p>
        </w:tc>
        <w:tc>
          <w:tcPr>
            <w:tcW w:w="1461" w:type="dxa"/>
            <w:tcBorders>
              <w:top w:val="nil"/>
              <w:left w:val="nil"/>
              <w:bottom w:val="single" w:sz="4" w:space="0" w:color="auto"/>
              <w:right w:val="single" w:sz="4" w:space="0" w:color="auto"/>
            </w:tcBorders>
            <w:shd w:val="clear" w:color="auto" w:fill="auto"/>
            <w:noWrap/>
            <w:vAlign w:val="bottom"/>
            <w:hideMark/>
          </w:tcPr>
          <w:p w14:paraId="4419853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3 949</w:t>
            </w:r>
          </w:p>
        </w:tc>
        <w:tc>
          <w:tcPr>
            <w:tcW w:w="1080" w:type="dxa"/>
            <w:tcBorders>
              <w:top w:val="nil"/>
              <w:left w:val="nil"/>
              <w:bottom w:val="single" w:sz="4" w:space="0" w:color="auto"/>
              <w:right w:val="single" w:sz="4" w:space="0" w:color="auto"/>
            </w:tcBorders>
            <w:shd w:val="clear" w:color="auto" w:fill="auto"/>
            <w:noWrap/>
            <w:vAlign w:val="bottom"/>
            <w:hideMark/>
          </w:tcPr>
          <w:p w14:paraId="2218176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7 645</w:t>
            </w:r>
          </w:p>
        </w:tc>
      </w:tr>
      <w:tr w:rsidR="00696BCF" w:rsidRPr="009077B0" w14:paraId="64642DC0"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3214449B"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保加利亚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E98CB4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0.056</w:t>
            </w:r>
          </w:p>
        </w:tc>
        <w:tc>
          <w:tcPr>
            <w:tcW w:w="2198" w:type="dxa"/>
            <w:tcBorders>
              <w:top w:val="nil"/>
              <w:left w:val="nil"/>
              <w:bottom w:val="single" w:sz="4" w:space="0" w:color="auto"/>
              <w:right w:val="single" w:sz="4" w:space="0" w:color="auto"/>
            </w:tcBorders>
            <w:shd w:val="clear" w:color="auto" w:fill="auto"/>
            <w:noWrap/>
            <w:vAlign w:val="bottom"/>
            <w:hideMark/>
          </w:tcPr>
          <w:p w14:paraId="56BBE60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0.070</w:t>
            </w:r>
          </w:p>
        </w:tc>
        <w:tc>
          <w:tcPr>
            <w:tcW w:w="1176" w:type="dxa"/>
            <w:tcBorders>
              <w:top w:val="nil"/>
              <w:left w:val="nil"/>
              <w:bottom w:val="single" w:sz="4" w:space="0" w:color="auto"/>
              <w:right w:val="single" w:sz="4" w:space="0" w:color="auto"/>
            </w:tcBorders>
            <w:shd w:val="clear" w:color="auto" w:fill="auto"/>
            <w:noWrap/>
            <w:vAlign w:val="bottom"/>
            <w:hideMark/>
          </w:tcPr>
          <w:p w14:paraId="0175201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9 856</w:t>
            </w:r>
          </w:p>
        </w:tc>
        <w:tc>
          <w:tcPr>
            <w:tcW w:w="1461" w:type="dxa"/>
            <w:tcBorders>
              <w:top w:val="nil"/>
              <w:left w:val="nil"/>
              <w:bottom w:val="single" w:sz="4" w:space="0" w:color="auto"/>
              <w:right w:val="single" w:sz="4" w:space="0" w:color="auto"/>
            </w:tcBorders>
            <w:shd w:val="clear" w:color="auto" w:fill="auto"/>
            <w:noWrap/>
            <w:vAlign w:val="bottom"/>
            <w:hideMark/>
          </w:tcPr>
          <w:p w14:paraId="055DFCD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10 530</w:t>
            </w:r>
          </w:p>
        </w:tc>
        <w:tc>
          <w:tcPr>
            <w:tcW w:w="1080" w:type="dxa"/>
            <w:tcBorders>
              <w:top w:val="nil"/>
              <w:left w:val="nil"/>
              <w:bottom w:val="single" w:sz="4" w:space="0" w:color="auto"/>
              <w:right w:val="single" w:sz="4" w:space="0" w:color="auto"/>
            </w:tcBorders>
            <w:shd w:val="clear" w:color="auto" w:fill="auto"/>
            <w:noWrap/>
            <w:vAlign w:val="bottom"/>
            <w:hideMark/>
          </w:tcPr>
          <w:p w14:paraId="01BA553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20 386</w:t>
            </w:r>
          </w:p>
        </w:tc>
      </w:tr>
      <w:tr w:rsidR="00696BCF" w:rsidRPr="009077B0" w14:paraId="59687331"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723C089A"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布基纳法索</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422DFE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48F4606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622263A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5C568FA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7FD2EA0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1 456</w:t>
            </w:r>
          </w:p>
        </w:tc>
      </w:tr>
      <w:tr w:rsidR="00696BCF" w:rsidRPr="009077B0" w14:paraId="5991C7DD" w14:textId="77777777" w:rsidTr="004A2844">
        <w:tc>
          <w:tcPr>
            <w:tcW w:w="1880" w:type="dxa"/>
            <w:tcBorders>
              <w:top w:val="nil"/>
              <w:left w:val="single" w:sz="4" w:space="0" w:color="auto"/>
              <w:bottom w:val="single" w:sz="4" w:space="0" w:color="auto"/>
              <w:right w:val="single" w:sz="4" w:space="0" w:color="auto"/>
            </w:tcBorders>
            <w:shd w:val="clear" w:color="auto" w:fill="auto"/>
            <w:hideMark/>
          </w:tcPr>
          <w:p w14:paraId="1718139E"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布隆迪</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1B54EB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7398C24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4661FFC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89F256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4C6BAB2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364</w:t>
            </w:r>
          </w:p>
        </w:tc>
      </w:tr>
      <w:tr w:rsidR="00696BCF" w:rsidRPr="009077B0" w14:paraId="3FED8807" w14:textId="77777777" w:rsidTr="00BD3764">
        <w:tc>
          <w:tcPr>
            <w:tcW w:w="1880" w:type="dxa"/>
            <w:tcBorders>
              <w:top w:val="nil"/>
              <w:left w:val="single" w:sz="4" w:space="0" w:color="auto"/>
              <w:bottom w:val="single" w:sz="4" w:space="0" w:color="auto"/>
              <w:right w:val="single" w:sz="4" w:space="0" w:color="auto"/>
            </w:tcBorders>
            <w:shd w:val="clear" w:color="auto" w:fill="auto"/>
            <w:hideMark/>
          </w:tcPr>
          <w:p w14:paraId="48AD5B2D"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佛得角</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D8FAAC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B97A7E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14111C5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6F78094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6B087E9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364</w:t>
            </w:r>
          </w:p>
        </w:tc>
      </w:tr>
      <w:tr w:rsidR="00696BCF" w:rsidRPr="009077B0" w14:paraId="47BD38F5" w14:textId="77777777" w:rsidTr="00BD3764">
        <w:tc>
          <w:tcPr>
            <w:tcW w:w="1880" w:type="dxa"/>
            <w:tcBorders>
              <w:top w:val="nil"/>
              <w:left w:val="single" w:sz="4" w:space="0" w:color="auto"/>
              <w:bottom w:val="single" w:sz="4" w:space="0" w:color="auto"/>
              <w:right w:val="single" w:sz="4" w:space="0" w:color="auto"/>
            </w:tcBorders>
            <w:shd w:val="clear" w:color="auto" w:fill="auto"/>
            <w:hideMark/>
          </w:tcPr>
          <w:p w14:paraId="1688434C"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柬埔寨</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48A6A6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4D213A0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0EBAF58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1 232</w:t>
            </w:r>
          </w:p>
        </w:tc>
        <w:tc>
          <w:tcPr>
            <w:tcW w:w="1461" w:type="dxa"/>
            <w:tcBorders>
              <w:top w:val="nil"/>
              <w:left w:val="nil"/>
              <w:bottom w:val="single" w:sz="4" w:space="0" w:color="auto"/>
              <w:right w:val="single" w:sz="4" w:space="0" w:color="auto"/>
            </w:tcBorders>
            <w:shd w:val="clear" w:color="auto" w:fill="auto"/>
            <w:noWrap/>
            <w:vAlign w:val="bottom"/>
            <w:hideMark/>
          </w:tcPr>
          <w:p w14:paraId="3569381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1 316</w:t>
            </w:r>
          </w:p>
        </w:tc>
        <w:tc>
          <w:tcPr>
            <w:tcW w:w="1080" w:type="dxa"/>
            <w:tcBorders>
              <w:top w:val="nil"/>
              <w:left w:val="nil"/>
              <w:bottom w:val="single" w:sz="4" w:space="0" w:color="auto"/>
              <w:right w:val="single" w:sz="4" w:space="0" w:color="auto"/>
            </w:tcBorders>
            <w:shd w:val="clear" w:color="auto" w:fill="auto"/>
            <w:noWrap/>
            <w:vAlign w:val="bottom"/>
            <w:hideMark/>
          </w:tcPr>
          <w:p w14:paraId="2099CF9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2 548</w:t>
            </w:r>
          </w:p>
        </w:tc>
      </w:tr>
      <w:tr w:rsidR="00696BCF" w:rsidRPr="009077B0" w14:paraId="4EB2F4D0" w14:textId="77777777" w:rsidTr="00BD3764">
        <w:tc>
          <w:tcPr>
            <w:tcW w:w="1880" w:type="dxa"/>
            <w:tcBorders>
              <w:top w:val="nil"/>
              <w:left w:val="single" w:sz="4" w:space="0" w:color="auto"/>
              <w:bottom w:val="single" w:sz="4" w:space="0" w:color="auto"/>
              <w:right w:val="single" w:sz="4" w:space="0" w:color="auto"/>
            </w:tcBorders>
            <w:shd w:val="clear" w:color="auto" w:fill="auto"/>
            <w:hideMark/>
          </w:tcPr>
          <w:p w14:paraId="413EE0D3"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喀麦隆</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443E5F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0.013</w:t>
            </w:r>
          </w:p>
        </w:tc>
        <w:tc>
          <w:tcPr>
            <w:tcW w:w="2198" w:type="dxa"/>
            <w:tcBorders>
              <w:top w:val="nil"/>
              <w:left w:val="nil"/>
              <w:bottom w:val="single" w:sz="4" w:space="0" w:color="auto"/>
              <w:right w:val="single" w:sz="4" w:space="0" w:color="auto"/>
            </w:tcBorders>
            <w:shd w:val="clear" w:color="auto" w:fill="auto"/>
            <w:noWrap/>
            <w:vAlign w:val="bottom"/>
            <w:hideMark/>
          </w:tcPr>
          <w:p w14:paraId="5BDA942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0.016</w:t>
            </w:r>
          </w:p>
        </w:tc>
        <w:tc>
          <w:tcPr>
            <w:tcW w:w="1176" w:type="dxa"/>
            <w:tcBorders>
              <w:top w:val="nil"/>
              <w:left w:val="nil"/>
              <w:bottom w:val="single" w:sz="4" w:space="0" w:color="auto"/>
              <w:right w:val="single" w:sz="4" w:space="0" w:color="auto"/>
            </w:tcBorders>
            <w:shd w:val="clear" w:color="auto" w:fill="auto"/>
            <w:noWrap/>
            <w:vAlign w:val="bottom"/>
            <w:hideMark/>
          </w:tcPr>
          <w:p w14:paraId="6B73021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2 288</w:t>
            </w:r>
          </w:p>
        </w:tc>
        <w:tc>
          <w:tcPr>
            <w:tcW w:w="1461" w:type="dxa"/>
            <w:tcBorders>
              <w:top w:val="nil"/>
              <w:left w:val="nil"/>
              <w:bottom w:val="single" w:sz="4" w:space="0" w:color="auto"/>
              <w:right w:val="single" w:sz="4" w:space="0" w:color="auto"/>
            </w:tcBorders>
            <w:shd w:val="clear" w:color="auto" w:fill="auto"/>
            <w:noWrap/>
            <w:vAlign w:val="bottom"/>
            <w:hideMark/>
          </w:tcPr>
          <w:p w14:paraId="36254A8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2 444</w:t>
            </w:r>
          </w:p>
        </w:tc>
        <w:tc>
          <w:tcPr>
            <w:tcW w:w="1080" w:type="dxa"/>
            <w:tcBorders>
              <w:top w:val="nil"/>
              <w:left w:val="nil"/>
              <w:bottom w:val="single" w:sz="4" w:space="0" w:color="auto"/>
              <w:right w:val="single" w:sz="4" w:space="0" w:color="auto"/>
            </w:tcBorders>
            <w:shd w:val="clear" w:color="auto" w:fill="auto"/>
            <w:noWrap/>
            <w:vAlign w:val="bottom"/>
            <w:hideMark/>
          </w:tcPr>
          <w:p w14:paraId="4FAA2DF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4 732</w:t>
            </w:r>
          </w:p>
        </w:tc>
      </w:tr>
      <w:tr w:rsidR="00696BCF" w:rsidRPr="009077B0" w14:paraId="702A1158" w14:textId="77777777" w:rsidTr="00BD3764">
        <w:tc>
          <w:tcPr>
            <w:tcW w:w="1880" w:type="dxa"/>
            <w:tcBorders>
              <w:top w:val="nil"/>
              <w:left w:val="single" w:sz="4" w:space="0" w:color="auto"/>
              <w:bottom w:val="single" w:sz="4" w:space="0" w:color="auto"/>
              <w:right w:val="single" w:sz="4" w:space="0" w:color="auto"/>
            </w:tcBorders>
            <w:shd w:val="clear" w:color="auto" w:fill="auto"/>
            <w:hideMark/>
          </w:tcPr>
          <w:p w14:paraId="4266A85A"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加拿大</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75567E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2.628</w:t>
            </w:r>
          </w:p>
        </w:tc>
        <w:tc>
          <w:tcPr>
            <w:tcW w:w="2198" w:type="dxa"/>
            <w:tcBorders>
              <w:top w:val="nil"/>
              <w:left w:val="nil"/>
              <w:bottom w:val="single" w:sz="4" w:space="0" w:color="auto"/>
              <w:right w:val="single" w:sz="4" w:space="0" w:color="auto"/>
            </w:tcBorders>
            <w:shd w:val="clear" w:color="auto" w:fill="auto"/>
            <w:noWrap/>
            <w:vAlign w:val="bottom"/>
            <w:hideMark/>
          </w:tcPr>
          <w:p w14:paraId="227FCF4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3.285</w:t>
            </w:r>
          </w:p>
        </w:tc>
        <w:tc>
          <w:tcPr>
            <w:tcW w:w="1176" w:type="dxa"/>
            <w:tcBorders>
              <w:top w:val="nil"/>
              <w:left w:val="nil"/>
              <w:bottom w:val="single" w:sz="4" w:space="0" w:color="auto"/>
              <w:right w:val="single" w:sz="4" w:space="0" w:color="auto"/>
            </w:tcBorders>
            <w:shd w:val="clear" w:color="auto" w:fill="auto"/>
            <w:noWrap/>
            <w:vAlign w:val="bottom"/>
            <w:hideMark/>
          </w:tcPr>
          <w:p w14:paraId="1C3F9FD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462 513</w:t>
            </w:r>
          </w:p>
        </w:tc>
        <w:tc>
          <w:tcPr>
            <w:tcW w:w="1461" w:type="dxa"/>
            <w:tcBorders>
              <w:top w:val="nil"/>
              <w:left w:val="nil"/>
              <w:bottom w:val="single" w:sz="4" w:space="0" w:color="auto"/>
              <w:right w:val="single" w:sz="4" w:space="0" w:color="auto"/>
            </w:tcBorders>
            <w:shd w:val="clear" w:color="auto" w:fill="auto"/>
            <w:noWrap/>
            <w:vAlign w:val="bottom"/>
            <w:hideMark/>
          </w:tcPr>
          <w:p w14:paraId="4FE4257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494 160</w:t>
            </w:r>
          </w:p>
        </w:tc>
        <w:tc>
          <w:tcPr>
            <w:tcW w:w="1080" w:type="dxa"/>
            <w:tcBorders>
              <w:top w:val="nil"/>
              <w:left w:val="nil"/>
              <w:bottom w:val="single" w:sz="4" w:space="0" w:color="auto"/>
              <w:right w:val="single" w:sz="4" w:space="0" w:color="auto"/>
            </w:tcBorders>
            <w:shd w:val="clear" w:color="auto" w:fill="auto"/>
            <w:noWrap/>
            <w:vAlign w:val="bottom"/>
            <w:hideMark/>
          </w:tcPr>
          <w:p w14:paraId="7E7F2E8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956 673</w:t>
            </w:r>
          </w:p>
        </w:tc>
      </w:tr>
      <w:tr w:rsidR="00696BCF" w:rsidRPr="009077B0" w14:paraId="1114E4D1" w14:textId="77777777" w:rsidTr="00BD3764">
        <w:tc>
          <w:tcPr>
            <w:tcW w:w="1880" w:type="dxa"/>
            <w:tcBorders>
              <w:top w:val="nil"/>
              <w:left w:val="single" w:sz="4" w:space="0" w:color="auto"/>
              <w:bottom w:val="single" w:sz="4" w:space="0" w:color="auto"/>
              <w:right w:val="single" w:sz="4" w:space="0" w:color="auto"/>
            </w:tcBorders>
            <w:shd w:val="clear" w:color="auto" w:fill="auto"/>
            <w:hideMark/>
          </w:tcPr>
          <w:p w14:paraId="18E83E4E" w14:textId="77777777" w:rsidR="00696BCF" w:rsidRPr="00582303" w:rsidRDefault="00696BCF" w:rsidP="00054032">
            <w:pPr>
              <w:pStyle w:val="CBDTableNormal"/>
              <w:tabs>
                <w:tab w:val="clear" w:pos="567"/>
                <w:tab w:val="left" w:pos="178"/>
              </w:tabs>
              <w:spacing w:before="0" w:after="0"/>
              <w:ind w:left="144" w:hanging="144"/>
              <w:rPr>
                <w:sz w:val="18"/>
                <w:szCs w:val="18"/>
                <w:lang w:eastAsia="en-CA"/>
              </w:rPr>
            </w:pPr>
            <w:proofErr w:type="spellStart"/>
            <w:r w:rsidRPr="006A02C8">
              <w:rPr>
                <w:rFonts w:ascii="宋体" w:hAnsi="宋体" w:cs="宋体" w:hint="eastAsia"/>
                <w:sz w:val="18"/>
                <w:szCs w:val="18"/>
              </w:rPr>
              <w:t>中非共和国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0AAE80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5793A55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563AC3C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2776C7C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2DBB0A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364</w:t>
            </w:r>
          </w:p>
        </w:tc>
      </w:tr>
      <w:tr w:rsidR="00696BCF" w:rsidRPr="009077B0" w14:paraId="38E7842D" w14:textId="77777777" w:rsidTr="00BD3764">
        <w:tc>
          <w:tcPr>
            <w:tcW w:w="1880" w:type="dxa"/>
            <w:tcBorders>
              <w:top w:val="nil"/>
              <w:left w:val="single" w:sz="4" w:space="0" w:color="auto"/>
              <w:bottom w:val="single" w:sz="4" w:space="0" w:color="auto"/>
              <w:right w:val="single" w:sz="4" w:space="0" w:color="auto"/>
            </w:tcBorders>
            <w:shd w:val="clear" w:color="auto" w:fill="auto"/>
            <w:hideMark/>
          </w:tcPr>
          <w:p w14:paraId="699AD9D9"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乍得</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4A4555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5F69C51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77BAD3E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556028D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650CD8D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1 092</w:t>
            </w:r>
          </w:p>
        </w:tc>
      </w:tr>
      <w:tr w:rsidR="00696BCF" w:rsidRPr="009077B0" w14:paraId="23157963" w14:textId="77777777" w:rsidTr="00BD3764">
        <w:tc>
          <w:tcPr>
            <w:tcW w:w="1880" w:type="dxa"/>
            <w:tcBorders>
              <w:top w:val="nil"/>
              <w:left w:val="single" w:sz="4" w:space="0" w:color="auto"/>
              <w:bottom w:val="single" w:sz="4" w:space="0" w:color="auto"/>
              <w:right w:val="single" w:sz="4" w:space="0" w:color="auto"/>
            </w:tcBorders>
            <w:shd w:val="clear" w:color="auto" w:fill="auto"/>
            <w:hideMark/>
          </w:tcPr>
          <w:p w14:paraId="24C6848C" w14:textId="77777777" w:rsidR="00696BCF" w:rsidRPr="00582303" w:rsidRDefault="00696BCF" w:rsidP="00054032">
            <w:pPr>
              <w:pStyle w:val="CBDTableNormal"/>
              <w:spacing w:before="0" w:after="0"/>
              <w:rPr>
                <w:sz w:val="18"/>
                <w:szCs w:val="18"/>
                <w:lang w:eastAsia="en-CA"/>
              </w:rPr>
            </w:pPr>
            <w:r>
              <w:rPr>
                <w:rFonts w:ascii="Calibri" w:hAnsi="Calibri" w:cs="Calibri" w:hint="eastAsia"/>
                <w:sz w:val="18"/>
                <w:szCs w:val="18"/>
                <w:lang w:eastAsia="zh-CN"/>
              </w:rPr>
              <w:t>智利</w:t>
            </w:r>
          </w:p>
        </w:tc>
        <w:tc>
          <w:tcPr>
            <w:tcW w:w="1628" w:type="dxa"/>
            <w:tcBorders>
              <w:top w:val="nil"/>
              <w:left w:val="nil"/>
              <w:bottom w:val="single" w:sz="4" w:space="0" w:color="auto"/>
              <w:right w:val="single" w:sz="4" w:space="0" w:color="auto"/>
            </w:tcBorders>
            <w:shd w:val="clear" w:color="auto" w:fill="auto"/>
            <w:vAlign w:val="bottom"/>
            <w:hideMark/>
          </w:tcPr>
          <w:p w14:paraId="6ED7AC4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0.420</w:t>
            </w:r>
          </w:p>
        </w:tc>
        <w:tc>
          <w:tcPr>
            <w:tcW w:w="2198" w:type="dxa"/>
            <w:tcBorders>
              <w:top w:val="nil"/>
              <w:left w:val="nil"/>
              <w:bottom w:val="single" w:sz="4" w:space="0" w:color="auto"/>
              <w:right w:val="single" w:sz="4" w:space="0" w:color="auto"/>
            </w:tcBorders>
            <w:shd w:val="clear" w:color="auto" w:fill="auto"/>
            <w:noWrap/>
            <w:vAlign w:val="bottom"/>
            <w:hideMark/>
          </w:tcPr>
          <w:p w14:paraId="62F9DDB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0.525</w:t>
            </w:r>
          </w:p>
        </w:tc>
        <w:tc>
          <w:tcPr>
            <w:tcW w:w="1176" w:type="dxa"/>
            <w:tcBorders>
              <w:top w:val="nil"/>
              <w:left w:val="nil"/>
              <w:bottom w:val="single" w:sz="4" w:space="0" w:color="auto"/>
              <w:right w:val="single" w:sz="4" w:space="0" w:color="auto"/>
            </w:tcBorders>
            <w:shd w:val="clear" w:color="auto" w:fill="auto"/>
            <w:noWrap/>
            <w:vAlign w:val="bottom"/>
            <w:hideMark/>
          </w:tcPr>
          <w:p w14:paraId="26BB83E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73 918</w:t>
            </w:r>
          </w:p>
        </w:tc>
        <w:tc>
          <w:tcPr>
            <w:tcW w:w="1461" w:type="dxa"/>
            <w:tcBorders>
              <w:top w:val="nil"/>
              <w:left w:val="nil"/>
              <w:bottom w:val="single" w:sz="4" w:space="0" w:color="auto"/>
              <w:right w:val="single" w:sz="4" w:space="0" w:color="auto"/>
            </w:tcBorders>
            <w:shd w:val="clear" w:color="auto" w:fill="auto"/>
            <w:noWrap/>
            <w:vAlign w:val="bottom"/>
            <w:hideMark/>
          </w:tcPr>
          <w:p w14:paraId="02C1221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78 975</w:t>
            </w:r>
          </w:p>
        </w:tc>
        <w:tc>
          <w:tcPr>
            <w:tcW w:w="1080" w:type="dxa"/>
            <w:tcBorders>
              <w:top w:val="nil"/>
              <w:left w:val="nil"/>
              <w:bottom w:val="single" w:sz="4" w:space="0" w:color="auto"/>
              <w:right w:val="single" w:sz="4" w:space="0" w:color="auto"/>
            </w:tcBorders>
            <w:shd w:val="clear" w:color="auto" w:fill="auto"/>
            <w:noWrap/>
            <w:vAlign w:val="bottom"/>
            <w:hideMark/>
          </w:tcPr>
          <w:p w14:paraId="4646BEE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152 893</w:t>
            </w:r>
          </w:p>
        </w:tc>
      </w:tr>
      <w:tr w:rsidR="00696BCF" w:rsidRPr="009077B0" w14:paraId="52B17FF4" w14:textId="77777777" w:rsidTr="00BD3764">
        <w:tc>
          <w:tcPr>
            <w:tcW w:w="1880" w:type="dxa"/>
            <w:tcBorders>
              <w:top w:val="nil"/>
              <w:left w:val="single" w:sz="4" w:space="0" w:color="auto"/>
              <w:bottom w:val="single" w:sz="4" w:space="0" w:color="auto"/>
              <w:right w:val="single" w:sz="4" w:space="0" w:color="auto"/>
            </w:tcBorders>
            <w:shd w:val="clear" w:color="auto" w:fill="auto"/>
            <w:hideMark/>
          </w:tcPr>
          <w:p w14:paraId="09DE8590"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中国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8B69A7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15.254</w:t>
            </w:r>
          </w:p>
        </w:tc>
        <w:tc>
          <w:tcPr>
            <w:tcW w:w="2198" w:type="dxa"/>
            <w:tcBorders>
              <w:top w:val="nil"/>
              <w:left w:val="nil"/>
              <w:bottom w:val="single" w:sz="4" w:space="0" w:color="auto"/>
              <w:right w:val="single" w:sz="4" w:space="0" w:color="auto"/>
            </w:tcBorders>
            <w:shd w:val="clear" w:color="auto" w:fill="auto"/>
            <w:noWrap/>
            <w:vAlign w:val="bottom"/>
            <w:hideMark/>
          </w:tcPr>
          <w:p w14:paraId="504F8C3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19.069</w:t>
            </w:r>
          </w:p>
        </w:tc>
        <w:tc>
          <w:tcPr>
            <w:tcW w:w="1176" w:type="dxa"/>
            <w:tcBorders>
              <w:top w:val="nil"/>
              <w:left w:val="nil"/>
              <w:bottom w:val="single" w:sz="4" w:space="0" w:color="auto"/>
              <w:right w:val="single" w:sz="4" w:space="0" w:color="auto"/>
            </w:tcBorders>
            <w:shd w:val="clear" w:color="auto" w:fill="auto"/>
            <w:noWrap/>
            <w:vAlign w:val="bottom"/>
            <w:hideMark/>
          </w:tcPr>
          <w:p w14:paraId="16C2BF1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2 684 619</w:t>
            </w:r>
          </w:p>
        </w:tc>
        <w:tc>
          <w:tcPr>
            <w:tcW w:w="1461" w:type="dxa"/>
            <w:tcBorders>
              <w:top w:val="nil"/>
              <w:left w:val="nil"/>
              <w:bottom w:val="single" w:sz="4" w:space="0" w:color="auto"/>
              <w:right w:val="single" w:sz="4" w:space="0" w:color="auto"/>
            </w:tcBorders>
            <w:shd w:val="clear" w:color="auto" w:fill="auto"/>
            <w:noWrap/>
            <w:vAlign w:val="bottom"/>
            <w:hideMark/>
          </w:tcPr>
          <w:p w14:paraId="4828EC0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2 868 309</w:t>
            </w:r>
          </w:p>
        </w:tc>
        <w:tc>
          <w:tcPr>
            <w:tcW w:w="1080" w:type="dxa"/>
            <w:tcBorders>
              <w:top w:val="nil"/>
              <w:left w:val="nil"/>
              <w:bottom w:val="single" w:sz="4" w:space="0" w:color="auto"/>
              <w:right w:val="single" w:sz="4" w:space="0" w:color="auto"/>
            </w:tcBorders>
            <w:shd w:val="clear" w:color="auto" w:fill="auto"/>
            <w:noWrap/>
            <w:vAlign w:val="bottom"/>
            <w:hideMark/>
          </w:tcPr>
          <w:p w14:paraId="64F2D3B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5 552 928</w:t>
            </w:r>
          </w:p>
        </w:tc>
      </w:tr>
      <w:tr w:rsidR="00696BCF" w:rsidRPr="009077B0" w14:paraId="62C697D9" w14:textId="77777777" w:rsidTr="00BD3764">
        <w:tc>
          <w:tcPr>
            <w:tcW w:w="1880" w:type="dxa"/>
            <w:tcBorders>
              <w:top w:val="nil"/>
              <w:left w:val="single" w:sz="4" w:space="0" w:color="auto"/>
              <w:bottom w:val="single" w:sz="4" w:space="0" w:color="auto"/>
              <w:right w:val="single" w:sz="4" w:space="0" w:color="auto"/>
            </w:tcBorders>
            <w:shd w:val="clear" w:color="auto" w:fill="auto"/>
            <w:hideMark/>
          </w:tcPr>
          <w:p w14:paraId="7E86975E"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哥伦比亚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C69E84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0.246</w:t>
            </w:r>
          </w:p>
        </w:tc>
        <w:tc>
          <w:tcPr>
            <w:tcW w:w="2198" w:type="dxa"/>
            <w:tcBorders>
              <w:top w:val="nil"/>
              <w:left w:val="nil"/>
              <w:bottom w:val="single" w:sz="4" w:space="0" w:color="auto"/>
              <w:right w:val="single" w:sz="4" w:space="0" w:color="auto"/>
            </w:tcBorders>
            <w:shd w:val="clear" w:color="auto" w:fill="auto"/>
            <w:noWrap/>
            <w:vAlign w:val="bottom"/>
            <w:hideMark/>
          </w:tcPr>
          <w:p w14:paraId="56010B2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0.308</w:t>
            </w:r>
          </w:p>
        </w:tc>
        <w:tc>
          <w:tcPr>
            <w:tcW w:w="1176" w:type="dxa"/>
            <w:tcBorders>
              <w:top w:val="nil"/>
              <w:left w:val="nil"/>
              <w:bottom w:val="single" w:sz="4" w:space="0" w:color="auto"/>
              <w:right w:val="single" w:sz="4" w:space="0" w:color="auto"/>
            </w:tcBorders>
            <w:shd w:val="clear" w:color="auto" w:fill="auto"/>
            <w:noWrap/>
            <w:vAlign w:val="bottom"/>
            <w:hideMark/>
          </w:tcPr>
          <w:p w14:paraId="0116318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43 295</w:t>
            </w:r>
          </w:p>
        </w:tc>
        <w:tc>
          <w:tcPr>
            <w:tcW w:w="1461" w:type="dxa"/>
            <w:tcBorders>
              <w:top w:val="nil"/>
              <w:left w:val="nil"/>
              <w:bottom w:val="single" w:sz="4" w:space="0" w:color="auto"/>
              <w:right w:val="single" w:sz="4" w:space="0" w:color="auto"/>
            </w:tcBorders>
            <w:shd w:val="clear" w:color="auto" w:fill="auto"/>
            <w:noWrap/>
            <w:vAlign w:val="bottom"/>
            <w:hideMark/>
          </w:tcPr>
          <w:p w14:paraId="4B762D9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46 257</w:t>
            </w:r>
          </w:p>
        </w:tc>
        <w:tc>
          <w:tcPr>
            <w:tcW w:w="1080" w:type="dxa"/>
            <w:tcBorders>
              <w:top w:val="nil"/>
              <w:left w:val="nil"/>
              <w:bottom w:val="single" w:sz="4" w:space="0" w:color="auto"/>
              <w:right w:val="single" w:sz="4" w:space="0" w:color="auto"/>
            </w:tcBorders>
            <w:shd w:val="clear" w:color="auto" w:fill="auto"/>
            <w:noWrap/>
            <w:vAlign w:val="bottom"/>
            <w:hideMark/>
          </w:tcPr>
          <w:p w14:paraId="0FC063F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89 552</w:t>
            </w:r>
          </w:p>
        </w:tc>
      </w:tr>
      <w:tr w:rsidR="00696BCF" w:rsidRPr="009077B0" w14:paraId="4FE7EBF1" w14:textId="77777777" w:rsidTr="00BD3764">
        <w:tc>
          <w:tcPr>
            <w:tcW w:w="1880" w:type="dxa"/>
            <w:tcBorders>
              <w:top w:val="nil"/>
              <w:left w:val="single" w:sz="4" w:space="0" w:color="auto"/>
              <w:bottom w:val="single" w:sz="4" w:space="0" w:color="auto"/>
              <w:right w:val="single" w:sz="4" w:space="0" w:color="auto"/>
            </w:tcBorders>
            <w:shd w:val="clear" w:color="auto" w:fill="auto"/>
            <w:hideMark/>
          </w:tcPr>
          <w:p w14:paraId="77BC395E"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科摩罗</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AF1CDA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796C298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45813AE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09BD0E9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4E4FDC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364</w:t>
            </w:r>
          </w:p>
        </w:tc>
      </w:tr>
      <w:tr w:rsidR="00696BCF" w:rsidRPr="009077B0" w14:paraId="20C6AAD4" w14:textId="77777777" w:rsidTr="00BD3764">
        <w:tc>
          <w:tcPr>
            <w:tcW w:w="1880" w:type="dxa"/>
            <w:tcBorders>
              <w:top w:val="nil"/>
              <w:left w:val="single" w:sz="4" w:space="0" w:color="auto"/>
              <w:bottom w:val="single" w:sz="4" w:space="0" w:color="auto"/>
              <w:right w:val="single" w:sz="4" w:space="0" w:color="auto"/>
            </w:tcBorders>
            <w:shd w:val="clear" w:color="auto" w:fill="auto"/>
            <w:hideMark/>
          </w:tcPr>
          <w:p w14:paraId="0F536F0B"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刚果</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ED7C17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06254B6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5FCB1E4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0E54DAB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68585BC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1 820</w:t>
            </w:r>
          </w:p>
        </w:tc>
      </w:tr>
      <w:tr w:rsidR="00696BCF" w:rsidRPr="009077B0" w14:paraId="71AC3B43" w14:textId="77777777" w:rsidTr="00BD3764">
        <w:tc>
          <w:tcPr>
            <w:tcW w:w="1880" w:type="dxa"/>
            <w:tcBorders>
              <w:top w:val="nil"/>
              <w:left w:val="single" w:sz="4" w:space="0" w:color="auto"/>
              <w:bottom w:val="single" w:sz="4" w:space="0" w:color="auto"/>
              <w:right w:val="single" w:sz="4" w:space="0" w:color="auto"/>
            </w:tcBorders>
            <w:shd w:val="clear" w:color="auto" w:fill="auto"/>
            <w:hideMark/>
          </w:tcPr>
          <w:p w14:paraId="00945B50"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库克群岛</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67FCCC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7FE0ABE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6930145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7489097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483D45D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364</w:t>
            </w:r>
          </w:p>
        </w:tc>
      </w:tr>
      <w:tr w:rsidR="00696BCF" w:rsidRPr="009077B0" w14:paraId="54086026" w14:textId="77777777" w:rsidTr="00BD3764">
        <w:tc>
          <w:tcPr>
            <w:tcW w:w="1880" w:type="dxa"/>
            <w:tcBorders>
              <w:top w:val="nil"/>
              <w:left w:val="single" w:sz="4" w:space="0" w:color="auto"/>
              <w:bottom w:val="single" w:sz="4" w:space="0" w:color="auto"/>
              <w:right w:val="single" w:sz="4" w:space="0" w:color="auto"/>
            </w:tcBorders>
            <w:shd w:val="clear" w:color="auto" w:fill="auto"/>
            <w:hideMark/>
          </w:tcPr>
          <w:p w14:paraId="776A7F75"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哥斯达黎加</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BA8B11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0.069</w:t>
            </w:r>
          </w:p>
        </w:tc>
        <w:tc>
          <w:tcPr>
            <w:tcW w:w="2198" w:type="dxa"/>
            <w:tcBorders>
              <w:top w:val="nil"/>
              <w:left w:val="nil"/>
              <w:bottom w:val="single" w:sz="4" w:space="0" w:color="auto"/>
              <w:right w:val="single" w:sz="4" w:space="0" w:color="auto"/>
            </w:tcBorders>
            <w:shd w:val="clear" w:color="auto" w:fill="auto"/>
            <w:noWrap/>
            <w:vAlign w:val="bottom"/>
            <w:hideMark/>
          </w:tcPr>
          <w:p w14:paraId="219F073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0.086</w:t>
            </w:r>
          </w:p>
        </w:tc>
        <w:tc>
          <w:tcPr>
            <w:tcW w:w="1176" w:type="dxa"/>
            <w:tcBorders>
              <w:top w:val="nil"/>
              <w:left w:val="nil"/>
              <w:bottom w:val="single" w:sz="4" w:space="0" w:color="auto"/>
              <w:right w:val="single" w:sz="4" w:space="0" w:color="auto"/>
            </w:tcBorders>
            <w:shd w:val="clear" w:color="auto" w:fill="auto"/>
            <w:noWrap/>
            <w:vAlign w:val="bottom"/>
            <w:hideMark/>
          </w:tcPr>
          <w:p w14:paraId="6CE3A6F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12 144</w:t>
            </w:r>
          </w:p>
        </w:tc>
        <w:tc>
          <w:tcPr>
            <w:tcW w:w="1461" w:type="dxa"/>
            <w:tcBorders>
              <w:top w:val="nil"/>
              <w:left w:val="nil"/>
              <w:bottom w:val="single" w:sz="4" w:space="0" w:color="auto"/>
              <w:right w:val="single" w:sz="4" w:space="0" w:color="auto"/>
            </w:tcBorders>
            <w:shd w:val="clear" w:color="auto" w:fill="auto"/>
            <w:noWrap/>
            <w:vAlign w:val="bottom"/>
            <w:hideMark/>
          </w:tcPr>
          <w:p w14:paraId="7489F69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12 975</w:t>
            </w:r>
          </w:p>
        </w:tc>
        <w:tc>
          <w:tcPr>
            <w:tcW w:w="1080" w:type="dxa"/>
            <w:tcBorders>
              <w:top w:val="nil"/>
              <w:left w:val="nil"/>
              <w:bottom w:val="single" w:sz="4" w:space="0" w:color="auto"/>
              <w:right w:val="single" w:sz="4" w:space="0" w:color="auto"/>
            </w:tcBorders>
            <w:shd w:val="clear" w:color="auto" w:fill="auto"/>
            <w:noWrap/>
            <w:vAlign w:val="bottom"/>
            <w:hideMark/>
          </w:tcPr>
          <w:p w14:paraId="6BC7334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25 118</w:t>
            </w:r>
          </w:p>
        </w:tc>
      </w:tr>
      <w:tr w:rsidR="00696BCF" w:rsidRPr="009077B0" w14:paraId="10517E69" w14:textId="77777777" w:rsidTr="00BD3764">
        <w:tc>
          <w:tcPr>
            <w:tcW w:w="1880" w:type="dxa"/>
            <w:tcBorders>
              <w:top w:val="nil"/>
              <w:left w:val="single" w:sz="4" w:space="0" w:color="auto"/>
              <w:bottom w:val="single" w:sz="4" w:space="0" w:color="auto"/>
              <w:right w:val="single" w:sz="4" w:space="0" w:color="auto"/>
            </w:tcBorders>
            <w:shd w:val="clear" w:color="auto" w:fill="auto"/>
            <w:hideMark/>
          </w:tcPr>
          <w:p w14:paraId="605D74C9"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科特迪瓦</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C561AD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0.022</w:t>
            </w:r>
          </w:p>
        </w:tc>
        <w:tc>
          <w:tcPr>
            <w:tcW w:w="2198" w:type="dxa"/>
            <w:tcBorders>
              <w:top w:val="nil"/>
              <w:left w:val="nil"/>
              <w:bottom w:val="single" w:sz="4" w:space="0" w:color="auto"/>
              <w:right w:val="single" w:sz="4" w:space="0" w:color="auto"/>
            </w:tcBorders>
            <w:shd w:val="clear" w:color="auto" w:fill="auto"/>
            <w:noWrap/>
            <w:vAlign w:val="bottom"/>
            <w:hideMark/>
          </w:tcPr>
          <w:p w14:paraId="0E50591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0.028</w:t>
            </w:r>
          </w:p>
        </w:tc>
        <w:tc>
          <w:tcPr>
            <w:tcW w:w="1176" w:type="dxa"/>
            <w:tcBorders>
              <w:top w:val="nil"/>
              <w:left w:val="nil"/>
              <w:bottom w:val="single" w:sz="4" w:space="0" w:color="auto"/>
              <w:right w:val="single" w:sz="4" w:space="0" w:color="auto"/>
            </w:tcBorders>
            <w:shd w:val="clear" w:color="auto" w:fill="auto"/>
            <w:noWrap/>
            <w:vAlign w:val="bottom"/>
            <w:hideMark/>
          </w:tcPr>
          <w:p w14:paraId="3B7676A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3 872</w:t>
            </w:r>
          </w:p>
        </w:tc>
        <w:tc>
          <w:tcPr>
            <w:tcW w:w="1461" w:type="dxa"/>
            <w:tcBorders>
              <w:top w:val="nil"/>
              <w:left w:val="nil"/>
              <w:bottom w:val="single" w:sz="4" w:space="0" w:color="auto"/>
              <w:right w:val="single" w:sz="4" w:space="0" w:color="auto"/>
            </w:tcBorders>
            <w:shd w:val="clear" w:color="auto" w:fill="auto"/>
            <w:noWrap/>
            <w:vAlign w:val="bottom"/>
            <w:hideMark/>
          </w:tcPr>
          <w:p w14:paraId="4AB2164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4 137</w:t>
            </w:r>
          </w:p>
        </w:tc>
        <w:tc>
          <w:tcPr>
            <w:tcW w:w="1080" w:type="dxa"/>
            <w:tcBorders>
              <w:top w:val="nil"/>
              <w:left w:val="nil"/>
              <w:bottom w:val="single" w:sz="4" w:space="0" w:color="auto"/>
              <w:right w:val="single" w:sz="4" w:space="0" w:color="auto"/>
            </w:tcBorders>
            <w:shd w:val="clear" w:color="auto" w:fill="auto"/>
            <w:noWrap/>
            <w:vAlign w:val="bottom"/>
            <w:hideMark/>
          </w:tcPr>
          <w:p w14:paraId="2D0E153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8 009</w:t>
            </w:r>
          </w:p>
        </w:tc>
      </w:tr>
      <w:tr w:rsidR="00696BCF" w:rsidRPr="009077B0" w14:paraId="55106301" w14:textId="77777777" w:rsidTr="008211BB">
        <w:tc>
          <w:tcPr>
            <w:tcW w:w="1880" w:type="dxa"/>
            <w:tcBorders>
              <w:top w:val="nil"/>
              <w:left w:val="single" w:sz="4" w:space="0" w:color="auto"/>
              <w:bottom w:val="single" w:sz="4" w:space="0" w:color="auto"/>
              <w:right w:val="single" w:sz="4" w:space="0" w:color="auto"/>
            </w:tcBorders>
            <w:shd w:val="clear" w:color="auto" w:fill="auto"/>
            <w:hideMark/>
          </w:tcPr>
          <w:p w14:paraId="216B2CEE"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克罗地亚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7A7757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0.091</w:t>
            </w:r>
          </w:p>
        </w:tc>
        <w:tc>
          <w:tcPr>
            <w:tcW w:w="2198" w:type="dxa"/>
            <w:tcBorders>
              <w:top w:val="nil"/>
              <w:left w:val="nil"/>
              <w:bottom w:val="single" w:sz="4" w:space="0" w:color="auto"/>
              <w:right w:val="single" w:sz="4" w:space="0" w:color="auto"/>
            </w:tcBorders>
            <w:shd w:val="clear" w:color="auto" w:fill="auto"/>
            <w:noWrap/>
            <w:vAlign w:val="bottom"/>
            <w:hideMark/>
          </w:tcPr>
          <w:p w14:paraId="5E510E6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0.114</w:t>
            </w:r>
          </w:p>
        </w:tc>
        <w:tc>
          <w:tcPr>
            <w:tcW w:w="1176" w:type="dxa"/>
            <w:tcBorders>
              <w:top w:val="nil"/>
              <w:left w:val="nil"/>
              <w:bottom w:val="single" w:sz="4" w:space="0" w:color="auto"/>
              <w:right w:val="single" w:sz="4" w:space="0" w:color="auto"/>
            </w:tcBorders>
            <w:shd w:val="clear" w:color="auto" w:fill="auto"/>
            <w:noWrap/>
            <w:vAlign w:val="bottom"/>
            <w:hideMark/>
          </w:tcPr>
          <w:p w14:paraId="66A2282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16 015</w:t>
            </w:r>
          </w:p>
        </w:tc>
        <w:tc>
          <w:tcPr>
            <w:tcW w:w="1461" w:type="dxa"/>
            <w:tcBorders>
              <w:top w:val="nil"/>
              <w:left w:val="nil"/>
              <w:bottom w:val="single" w:sz="4" w:space="0" w:color="auto"/>
              <w:right w:val="single" w:sz="4" w:space="0" w:color="auto"/>
            </w:tcBorders>
            <w:shd w:val="clear" w:color="auto" w:fill="auto"/>
            <w:noWrap/>
            <w:vAlign w:val="bottom"/>
            <w:hideMark/>
          </w:tcPr>
          <w:p w14:paraId="75EC77B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17 111</w:t>
            </w:r>
          </w:p>
        </w:tc>
        <w:tc>
          <w:tcPr>
            <w:tcW w:w="1080" w:type="dxa"/>
            <w:tcBorders>
              <w:top w:val="nil"/>
              <w:left w:val="nil"/>
              <w:bottom w:val="single" w:sz="4" w:space="0" w:color="auto"/>
              <w:right w:val="single" w:sz="4" w:space="0" w:color="auto"/>
            </w:tcBorders>
            <w:shd w:val="clear" w:color="auto" w:fill="auto"/>
            <w:noWrap/>
            <w:vAlign w:val="bottom"/>
            <w:hideMark/>
          </w:tcPr>
          <w:p w14:paraId="0BB90C0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33 127</w:t>
            </w:r>
          </w:p>
        </w:tc>
      </w:tr>
      <w:tr w:rsidR="00696BCF" w:rsidRPr="009077B0" w14:paraId="632BA89B" w14:textId="77777777" w:rsidTr="008211BB">
        <w:tc>
          <w:tcPr>
            <w:tcW w:w="1880" w:type="dxa"/>
            <w:tcBorders>
              <w:top w:val="nil"/>
              <w:left w:val="single" w:sz="4" w:space="0" w:color="auto"/>
              <w:bottom w:val="single" w:sz="4" w:space="0" w:color="auto"/>
              <w:right w:val="single" w:sz="4" w:space="0" w:color="auto"/>
            </w:tcBorders>
            <w:shd w:val="clear" w:color="auto" w:fill="auto"/>
            <w:hideMark/>
          </w:tcPr>
          <w:p w14:paraId="70B3091C"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古巴</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F7158A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0.095</w:t>
            </w:r>
          </w:p>
        </w:tc>
        <w:tc>
          <w:tcPr>
            <w:tcW w:w="2198" w:type="dxa"/>
            <w:tcBorders>
              <w:top w:val="nil"/>
              <w:left w:val="nil"/>
              <w:bottom w:val="single" w:sz="4" w:space="0" w:color="auto"/>
              <w:right w:val="single" w:sz="4" w:space="0" w:color="auto"/>
            </w:tcBorders>
            <w:shd w:val="clear" w:color="auto" w:fill="auto"/>
            <w:noWrap/>
            <w:vAlign w:val="bottom"/>
            <w:hideMark/>
          </w:tcPr>
          <w:p w14:paraId="5A62E4A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0.119</w:t>
            </w:r>
          </w:p>
        </w:tc>
        <w:tc>
          <w:tcPr>
            <w:tcW w:w="1176" w:type="dxa"/>
            <w:tcBorders>
              <w:top w:val="nil"/>
              <w:left w:val="nil"/>
              <w:bottom w:val="single" w:sz="4" w:space="0" w:color="auto"/>
              <w:right w:val="single" w:sz="4" w:space="0" w:color="auto"/>
            </w:tcBorders>
            <w:shd w:val="clear" w:color="auto" w:fill="auto"/>
            <w:noWrap/>
            <w:vAlign w:val="bottom"/>
            <w:hideMark/>
          </w:tcPr>
          <w:p w14:paraId="1EEA6FF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16 719</w:t>
            </w:r>
          </w:p>
        </w:tc>
        <w:tc>
          <w:tcPr>
            <w:tcW w:w="1461" w:type="dxa"/>
            <w:tcBorders>
              <w:top w:val="nil"/>
              <w:left w:val="nil"/>
              <w:bottom w:val="single" w:sz="4" w:space="0" w:color="auto"/>
              <w:right w:val="single" w:sz="4" w:space="0" w:color="auto"/>
            </w:tcBorders>
            <w:shd w:val="clear" w:color="auto" w:fill="auto"/>
            <w:noWrap/>
            <w:vAlign w:val="bottom"/>
            <w:hideMark/>
          </w:tcPr>
          <w:p w14:paraId="22D5873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17 863</w:t>
            </w:r>
          </w:p>
        </w:tc>
        <w:tc>
          <w:tcPr>
            <w:tcW w:w="1080" w:type="dxa"/>
            <w:tcBorders>
              <w:top w:val="nil"/>
              <w:left w:val="nil"/>
              <w:bottom w:val="single" w:sz="4" w:space="0" w:color="auto"/>
              <w:right w:val="single" w:sz="4" w:space="0" w:color="auto"/>
            </w:tcBorders>
            <w:shd w:val="clear" w:color="auto" w:fill="auto"/>
            <w:noWrap/>
            <w:vAlign w:val="bottom"/>
            <w:hideMark/>
          </w:tcPr>
          <w:p w14:paraId="74B1C6F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34 583</w:t>
            </w:r>
          </w:p>
        </w:tc>
      </w:tr>
      <w:tr w:rsidR="00696BCF" w:rsidRPr="009077B0" w14:paraId="4DFC59B1" w14:textId="77777777" w:rsidTr="008211BB">
        <w:tc>
          <w:tcPr>
            <w:tcW w:w="1880" w:type="dxa"/>
            <w:tcBorders>
              <w:top w:val="nil"/>
              <w:left w:val="single" w:sz="4" w:space="0" w:color="auto"/>
              <w:bottom w:val="single" w:sz="4" w:space="0" w:color="auto"/>
              <w:right w:val="single" w:sz="4" w:space="0" w:color="auto"/>
            </w:tcBorders>
            <w:shd w:val="clear" w:color="auto" w:fill="auto"/>
            <w:hideMark/>
          </w:tcPr>
          <w:p w14:paraId="1CF03447"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塞浦路斯</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61245D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0.036</w:t>
            </w:r>
          </w:p>
        </w:tc>
        <w:tc>
          <w:tcPr>
            <w:tcW w:w="2198" w:type="dxa"/>
            <w:tcBorders>
              <w:top w:val="nil"/>
              <w:left w:val="nil"/>
              <w:bottom w:val="single" w:sz="4" w:space="0" w:color="auto"/>
              <w:right w:val="single" w:sz="4" w:space="0" w:color="auto"/>
            </w:tcBorders>
            <w:shd w:val="clear" w:color="auto" w:fill="auto"/>
            <w:noWrap/>
            <w:vAlign w:val="bottom"/>
            <w:hideMark/>
          </w:tcPr>
          <w:p w14:paraId="460DE58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0.045</w:t>
            </w:r>
          </w:p>
        </w:tc>
        <w:tc>
          <w:tcPr>
            <w:tcW w:w="1176" w:type="dxa"/>
            <w:tcBorders>
              <w:top w:val="nil"/>
              <w:left w:val="nil"/>
              <w:bottom w:val="single" w:sz="4" w:space="0" w:color="auto"/>
              <w:right w:val="single" w:sz="4" w:space="0" w:color="auto"/>
            </w:tcBorders>
            <w:shd w:val="clear" w:color="auto" w:fill="auto"/>
            <w:noWrap/>
            <w:vAlign w:val="bottom"/>
            <w:hideMark/>
          </w:tcPr>
          <w:p w14:paraId="1E2A59A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6 336</w:t>
            </w:r>
          </w:p>
        </w:tc>
        <w:tc>
          <w:tcPr>
            <w:tcW w:w="1461" w:type="dxa"/>
            <w:tcBorders>
              <w:top w:val="nil"/>
              <w:left w:val="nil"/>
              <w:bottom w:val="single" w:sz="4" w:space="0" w:color="auto"/>
              <w:right w:val="single" w:sz="4" w:space="0" w:color="auto"/>
            </w:tcBorders>
            <w:shd w:val="clear" w:color="auto" w:fill="auto"/>
            <w:noWrap/>
            <w:vAlign w:val="bottom"/>
            <w:hideMark/>
          </w:tcPr>
          <w:p w14:paraId="59BD788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6 769</w:t>
            </w:r>
          </w:p>
        </w:tc>
        <w:tc>
          <w:tcPr>
            <w:tcW w:w="1080" w:type="dxa"/>
            <w:tcBorders>
              <w:top w:val="nil"/>
              <w:left w:val="nil"/>
              <w:bottom w:val="single" w:sz="4" w:space="0" w:color="auto"/>
              <w:right w:val="single" w:sz="4" w:space="0" w:color="auto"/>
            </w:tcBorders>
            <w:shd w:val="clear" w:color="auto" w:fill="auto"/>
            <w:noWrap/>
            <w:vAlign w:val="bottom"/>
            <w:hideMark/>
          </w:tcPr>
          <w:p w14:paraId="54C6140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13 105</w:t>
            </w:r>
          </w:p>
        </w:tc>
      </w:tr>
      <w:tr w:rsidR="00696BCF" w:rsidRPr="009077B0" w14:paraId="0C7D3E2C" w14:textId="77777777" w:rsidTr="008211BB">
        <w:tc>
          <w:tcPr>
            <w:tcW w:w="1880" w:type="dxa"/>
            <w:tcBorders>
              <w:top w:val="nil"/>
              <w:left w:val="single" w:sz="4" w:space="0" w:color="auto"/>
              <w:bottom w:val="single" w:sz="4" w:space="0" w:color="auto"/>
              <w:right w:val="single" w:sz="4" w:space="0" w:color="auto"/>
            </w:tcBorders>
            <w:shd w:val="clear" w:color="auto" w:fill="auto"/>
            <w:hideMark/>
          </w:tcPr>
          <w:p w14:paraId="6509B7C3"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捷克</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0DB933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0.340</w:t>
            </w:r>
          </w:p>
        </w:tc>
        <w:tc>
          <w:tcPr>
            <w:tcW w:w="2198" w:type="dxa"/>
            <w:tcBorders>
              <w:top w:val="nil"/>
              <w:left w:val="nil"/>
              <w:bottom w:val="single" w:sz="4" w:space="0" w:color="auto"/>
              <w:right w:val="single" w:sz="4" w:space="0" w:color="auto"/>
            </w:tcBorders>
            <w:shd w:val="clear" w:color="auto" w:fill="auto"/>
            <w:noWrap/>
            <w:vAlign w:val="bottom"/>
            <w:hideMark/>
          </w:tcPr>
          <w:p w14:paraId="42ABD45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0.425</w:t>
            </w:r>
          </w:p>
        </w:tc>
        <w:tc>
          <w:tcPr>
            <w:tcW w:w="1176" w:type="dxa"/>
            <w:tcBorders>
              <w:top w:val="nil"/>
              <w:left w:val="nil"/>
              <w:bottom w:val="single" w:sz="4" w:space="0" w:color="auto"/>
              <w:right w:val="single" w:sz="4" w:space="0" w:color="auto"/>
            </w:tcBorders>
            <w:shd w:val="clear" w:color="auto" w:fill="auto"/>
            <w:noWrap/>
            <w:vAlign w:val="bottom"/>
            <w:hideMark/>
          </w:tcPr>
          <w:p w14:paraId="54FCDC6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59 838</w:t>
            </w:r>
          </w:p>
        </w:tc>
        <w:tc>
          <w:tcPr>
            <w:tcW w:w="1461" w:type="dxa"/>
            <w:tcBorders>
              <w:top w:val="nil"/>
              <w:left w:val="nil"/>
              <w:bottom w:val="single" w:sz="4" w:space="0" w:color="auto"/>
              <w:right w:val="single" w:sz="4" w:space="0" w:color="auto"/>
            </w:tcBorders>
            <w:shd w:val="clear" w:color="auto" w:fill="auto"/>
            <w:noWrap/>
            <w:vAlign w:val="bottom"/>
            <w:hideMark/>
          </w:tcPr>
          <w:p w14:paraId="03A01F0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63 932</w:t>
            </w:r>
          </w:p>
        </w:tc>
        <w:tc>
          <w:tcPr>
            <w:tcW w:w="1080" w:type="dxa"/>
            <w:tcBorders>
              <w:top w:val="nil"/>
              <w:left w:val="nil"/>
              <w:bottom w:val="single" w:sz="4" w:space="0" w:color="auto"/>
              <w:right w:val="single" w:sz="4" w:space="0" w:color="auto"/>
            </w:tcBorders>
            <w:shd w:val="clear" w:color="auto" w:fill="auto"/>
            <w:noWrap/>
            <w:vAlign w:val="bottom"/>
            <w:hideMark/>
          </w:tcPr>
          <w:p w14:paraId="30D23D0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123 771</w:t>
            </w:r>
          </w:p>
        </w:tc>
      </w:tr>
      <w:tr w:rsidR="00696BCF" w:rsidRPr="009077B0" w14:paraId="664D4CB4" w14:textId="77777777" w:rsidTr="00E01F3A">
        <w:tc>
          <w:tcPr>
            <w:tcW w:w="1880" w:type="dxa"/>
            <w:tcBorders>
              <w:top w:val="nil"/>
              <w:left w:val="single" w:sz="4" w:space="0" w:color="auto"/>
              <w:bottom w:val="single" w:sz="4" w:space="0" w:color="auto"/>
              <w:right w:val="single" w:sz="4" w:space="0" w:color="auto"/>
            </w:tcBorders>
            <w:shd w:val="clear" w:color="auto" w:fill="auto"/>
            <w:hideMark/>
          </w:tcPr>
          <w:p w14:paraId="3BC6C9AB" w14:textId="77777777" w:rsidR="00696BCF" w:rsidRPr="00582303" w:rsidRDefault="00696BCF" w:rsidP="00054032">
            <w:pPr>
              <w:pStyle w:val="CBDTableNormal"/>
              <w:tabs>
                <w:tab w:val="clear" w:pos="567"/>
                <w:tab w:val="left" w:pos="178"/>
              </w:tabs>
              <w:spacing w:before="0" w:after="0"/>
              <w:ind w:left="144" w:hanging="144"/>
              <w:rPr>
                <w:sz w:val="18"/>
                <w:szCs w:val="18"/>
                <w:lang w:eastAsia="zh-CN"/>
              </w:rPr>
            </w:pPr>
            <w:r w:rsidRPr="006A02C8">
              <w:rPr>
                <w:rFonts w:ascii="宋体" w:hAnsi="宋体" w:cs="宋体" w:hint="eastAsia"/>
                <w:sz w:val="18"/>
                <w:szCs w:val="18"/>
                <w:lang w:eastAsia="zh-CN"/>
              </w:rPr>
              <w:lastRenderedPageBreak/>
              <w:t>朝鲜民主主义人民共和国</w:t>
            </w:r>
          </w:p>
        </w:tc>
        <w:tc>
          <w:tcPr>
            <w:tcW w:w="1628" w:type="dxa"/>
            <w:tcBorders>
              <w:top w:val="nil"/>
              <w:left w:val="nil"/>
              <w:bottom w:val="single" w:sz="4" w:space="0" w:color="auto"/>
              <w:right w:val="single" w:sz="4" w:space="0" w:color="auto"/>
            </w:tcBorders>
            <w:shd w:val="clear" w:color="auto" w:fill="auto"/>
            <w:vAlign w:val="bottom"/>
            <w:hideMark/>
          </w:tcPr>
          <w:p w14:paraId="54337AF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56021BE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29F4EDD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34544BA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20E758F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1 820</w:t>
            </w:r>
          </w:p>
        </w:tc>
      </w:tr>
      <w:tr w:rsidR="00696BCF" w:rsidRPr="009077B0" w14:paraId="591A6485" w14:textId="77777777" w:rsidTr="00E01F3A">
        <w:tc>
          <w:tcPr>
            <w:tcW w:w="1880" w:type="dxa"/>
            <w:tcBorders>
              <w:top w:val="nil"/>
              <w:left w:val="single" w:sz="4" w:space="0" w:color="auto"/>
              <w:bottom w:val="single" w:sz="4" w:space="0" w:color="auto"/>
              <w:right w:val="single" w:sz="4" w:space="0" w:color="auto"/>
            </w:tcBorders>
            <w:shd w:val="clear" w:color="auto" w:fill="auto"/>
            <w:hideMark/>
          </w:tcPr>
          <w:p w14:paraId="3E848615" w14:textId="77777777" w:rsidR="00696BCF" w:rsidRPr="00582303" w:rsidRDefault="00696BCF" w:rsidP="00054032">
            <w:pPr>
              <w:pStyle w:val="CBDTableNormal"/>
              <w:tabs>
                <w:tab w:val="clear" w:pos="567"/>
                <w:tab w:val="left" w:pos="178"/>
              </w:tabs>
              <w:spacing w:before="0" w:after="0"/>
              <w:ind w:left="144" w:hanging="144"/>
              <w:rPr>
                <w:sz w:val="18"/>
                <w:szCs w:val="18"/>
                <w:lang w:eastAsia="en-CA"/>
              </w:rPr>
            </w:pPr>
            <w:proofErr w:type="spellStart"/>
            <w:r w:rsidRPr="006A02C8">
              <w:rPr>
                <w:rFonts w:ascii="宋体" w:hAnsi="宋体" w:cs="宋体" w:hint="eastAsia"/>
                <w:sz w:val="18"/>
                <w:szCs w:val="18"/>
              </w:rPr>
              <w:t>刚果民主共和国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D18B4A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37D799D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65360DB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65BA322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3322CCD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2 912</w:t>
            </w:r>
          </w:p>
        </w:tc>
      </w:tr>
      <w:tr w:rsidR="00696BCF" w:rsidRPr="009077B0" w14:paraId="01FD7E86" w14:textId="77777777" w:rsidTr="00E01F3A">
        <w:tc>
          <w:tcPr>
            <w:tcW w:w="1880" w:type="dxa"/>
            <w:tcBorders>
              <w:top w:val="nil"/>
              <w:left w:val="single" w:sz="4" w:space="0" w:color="auto"/>
              <w:bottom w:val="single" w:sz="4" w:space="0" w:color="auto"/>
              <w:right w:val="single" w:sz="4" w:space="0" w:color="auto"/>
            </w:tcBorders>
            <w:shd w:val="clear" w:color="auto" w:fill="auto"/>
            <w:hideMark/>
          </w:tcPr>
          <w:p w14:paraId="648F3687"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丹麦</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52BCEA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0.553</w:t>
            </w:r>
          </w:p>
        </w:tc>
        <w:tc>
          <w:tcPr>
            <w:tcW w:w="2198" w:type="dxa"/>
            <w:tcBorders>
              <w:top w:val="nil"/>
              <w:left w:val="nil"/>
              <w:bottom w:val="single" w:sz="4" w:space="0" w:color="auto"/>
              <w:right w:val="single" w:sz="4" w:space="0" w:color="auto"/>
            </w:tcBorders>
            <w:shd w:val="clear" w:color="auto" w:fill="auto"/>
            <w:noWrap/>
            <w:vAlign w:val="bottom"/>
            <w:hideMark/>
          </w:tcPr>
          <w:p w14:paraId="5CA4C9C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0.691</w:t>
            </w:r>
          </w:p>
        </w:tc>
        <w:tc>
          <w:tcPr>
            <w:tcW w:w="1176" w:type="dxa"/>
            <w:tcBorders>
              <w:top w:val="nil"/>
              <w:left w:val="nil"/>
              <w:bottom w:val="single" w:sz="4" w:space="0" w:color="auto"/>
              <w:right w:val="single" w:sz="4" w:space="0" w:color="auto"/>
            </w:tcBorders>
            <w:shd w:val="clear" w:color="auto" w:fill="auto"/>
            <w:noWrap/>
            <w:vAlign w:val="bottom"/>
            <w:hideMark/>
          </w:tcPr>
          <w:p w14:paraId="38DE4FC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97 325</w:t>
            </w:r>
          </w:p>
        </w:tc>
        <w:tc>
          <w:tcPr>
            <w:tcW w:w="1461" w:type="dxa"/>
            <w:tcBorders>
              <w:top w:val="nil"/>
              <w:left w:val="nil"/>
              <w:bottom w:val="single" w:sz="4" w:space="0" w:color="auto"/>
              <w:right w:val="single" w:sz="4" w:space="0" w:color="auto"/>
            </w:tcBorders>
            <w:shd w:val="clear" w:color="auto" w:fill="auto"/>
            <w:noWrap/>
            <w:vAlign w:val="bottom"/>
            <w:hideMark/>
          </w:tcPr>
          <w:p w14:paraId="43A6853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103 984</w:t>
            </w:r>
          </w:p>
        </w:tc>
        <w:tc>
          <w:tcPr>
            <w:tcW w:w="1080" w:type="dxa"/>
            <w:tcBorders>
              <w:top w:val="nil"/>
              <w:left w:val="nil"/>
              <w:bottom w:val="single" w:sz="4" w:space="0" w:color="auto"/>
              <w:right w:val="single" w:sz="4" w:space="0" w:color="auto"/>
            </w:tcBorders>
            <w:shd w:val="clear" w:color="auto" w:fill="auto"/>
            <w:noWrap/>
            <w:vAlign w:val="bottom"/>
            <w:hideMark/>
          </w:tcPr>
          <w:p w14:paraId="6652651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201 309</w:t>
            </w:r>
          </w:p>
        </w:tc>
      </w:tr>
      <w:tr w:rsidR="00696BCF" w:rsidRPr="009077B0" w14:paraId="37658811" w14:textId="77777777" w:rsidTr="00E01F3A">
        <w:tc>
          <w:tcPr>
            <w:tcW w:w="1880" w:type="dxa"/>
            <w:tcBorders>
              <w:top w:val="nil"/>
              <w:left w:val="single" w:sz="4" w:space="0" w:color="auto"/>
              <w:bottom w:val="single" w:sz="4" w:space="0" w:color="auto"/>
              <w:right w:val="single" w:sz="4" w:space="0" w:color="auto"/>
            </w:tcBorders>
            <w:shd w:val="clear" w:color="auto" w:fill="auto"/>
            <w:hideMark/>
          </w:tcPr>
          <w:p w14:paraId="74EB999E"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吉布提</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D71326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AA8128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2CDCA9B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2867293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8A61AF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364</w:t>
            </w:r>
          </w:p>
        </w:tc>
      </w:tr>
      <w:tr w:rsidR="00696BCF" w:rsidRPr="009077B0" w14:paraId="67F9127A" w14:textId="77777777" w:rsidTr="00E01F3A">
        <w:tc>
          <w:tcPr>
            <w:tcW w:w="1880" w:type="dxa"/>
            <w:tcBorders>
              <w:top w:val="nil"/>
              <w:left w:val="single" w:sz="4" w:space="0" w:color="auto"/>
              <w:bottom w:val="single" w:sz="4" w:space="0" w:color="auto"/>
              <w:right w:val="single" w:sz="4" w:space="0" w:color="auto"/>
            </w:tcBorders>
            <w:shd w:val="clear" w:color="auto" w:fill="auto"/>
            <w:hideMark/>
          </w:tcPr>
          <w:p w14:paraId="4D21C433"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多米尼克</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370B21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356C125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0E08571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7102E69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75661F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364</w:t>
            </w:r>
          </w:p>
        </w:tc>
      </w:tr>
      <w:tr w:rsidR="00696BCF" w:rsidRPr="009077B0" w14:paraId="40F575B0" w14:textId="77777777" w:rsidTr="00E01F3A">
        <w:tc>
          <w:tcPr>
            <w:tcW w:w="1880" w:type="dxa"/>
            <w:tcBorders>
              <w:top w:val="nil"/>
              <w:left w:val="single" w:sz="4" w:space="0" w:color="auto"/>
              <w:bottom w:val="single" w:sz="4" w:space="0" w:color="auto"/>
              <w:right w:val="single" w:sz="4" w:space="0" w:color="auto"/>
            </w:tcBorders>
            <w:shd w:val="clear" w:color="auto" w:fill="auto"/>
            <w:hideMark/>
          </w:tcPr>
          <w:p w14:paraId="5946B2AD"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多米尼加共和国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841875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0.067</w:t>
            </w:r>
          </w:p>
        </w:tc>
        <w:tc>
          <w:tcPr>
            <w:tcW w:w="2198" w:type="dxa"/>
            <w:tcBorders>
              <w:top w:val="nil"/>
              <w:left w:val="nil"/>
              <w:bottom w:val="single" w:sz="4" w:space="0" w:color="auto"/>
              <w:right w:val="single" w:sz="4" w:space="0" w:color="auto"/>
            </w:tcBorders>
            <w:shd w:val="clear" w:color="auto" w:fill="auto"/>
            <w:noWrap/>
            <w:vAlign w:val="bottom"/>
            <w:hideMark/>
          </w:tcPr>
          <w:p w14:paraId="54F0FA8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0.084</w:t>
            </w:r>
          </w:p>
        </w:tc>
        <w:tc>
          <w:tcPr>
            <w:tcW w:w="1176" w:type="dxa"/>
            <w:tcBorders>
              <w:top w:val="nil"/>
              <w:left w:val="nil"/>
              <w:bottom w:val="single" w:sz="4" w:space="0" w:color="auto"/>
              <w:right w:val="single" w:sz="4" w:space="0" w:color="auto"/>
            </w:tcBorders>
            <w:shd w:val="clear" w:color="auto" w:fill="auto"/>
            <w:noWrap/>
            <w:vAlign w:val="bottom"/>
            <w:hideMark/>
          </w:tcPr>
          <w:p w14:paraId="3BC8E20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11 792</w:t>
            </w:r>
          </w:p>
        </w:tc>
        <w:tc>
          <w:tcPr>
            <w:tcW w:w="1461" w:type="dxa"/>
            <w:tcBorders>
              <w:top w:val="nil"/>
              <w:left w:val="nil"/>
              <w:bottom w:val="single" w:sz="4" w:space="0" w:color="auto"/>
              <w:right w:val="single" w:sz="4" w:space="0" w:color="auto"/>
            </w:tcBorders>
            <w:shd w:val="clear" w:color="auto" w:fill="auto"/>
            <w:noWrap/>
            <w:vAlign w:val="bottom"/>
            <w:hideMark/>
          </w:tcPr>
          <w:p w14:paraId="24948C4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12 598</w:t>
            </w:r>
          </w:p>
        </w:tc>
        <w:tc>
          <w:tcPr>
            <w:tcW w:w="1080" w:type="dxa"/>
            <w:tcBorders>
              <w:top w:val="nil"/>
              <w:left w:val="nil"/>
              <w:bottom w:val="single" w:sz="4" w:space="0" w:color="auto"/>
              <w:right w:val="single" w:sz="4" w:space="0" w:color="auto"/>
            </w:tcBorders>
            <w:shd w:val="clear" w:color="auto" w:fill="auto"/>
            <w:noWrap/>
            <w:vAlign w:val="bottom"/>
            <w:hideMark/>
          </w:tcPr>
          <w:p w14:paraId="71D62FD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24 390</w:t>
            </w:r>
          </w:p>
        </w:tc>
      </w:tr>
      <w:tr w:rsidR="00696BCF" w:rsidRPr="009077B0" w14:paraId="0E4EF01F" w14:textId="77777777" w:rsidTr="00E01F3A">
        <w:tc>
          <w:tcPr>
            <w:tcW w:w="1880" w:type="dxa"/>
            <w:tcBorders>
              <w:top w:val="nil"/>
              <w:left w:val="single" w:sz="4" w:space="0" w:color="auto"/>
              <w:bottom w:val="single" w:sz="4" w:space="0" w:color="auto"/>
              <w:right w:val="single" w:sz="4" w:space="0" w:color="auto"/>
            </w:tcBorders>
            <w:shd w:val="clear" w:color="auto" w:fill="auto"/>
            <w:hideMark/>
          </w:tcPr>
          <w:p w14:paraId="23B0B815"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厄瓜多尔</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D92BA9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0.077</w:t>
            </w:r>
          </w:p>
        </w:tc>
        <w:tc>
          <w:tcPr>
            <w:tcW w:w="2198" w:type="dxa"/>
            <w:tcBorders>
              <w:top w:val="nil"/>
              <w:left w:val="nil"/>
              <w:bottom w:val="single" w:sz="4" w:space="0" w:color="auto"/>
              <w:right w:val="single" w:sz="4" w:space="0" w:color="auto"/>
            </w:tcBorders>
            <w:shd w:val="clear" w:color="auto" w:fill="auto"/>
            <w:noWrap/>
            <w:vAlign w:val="bottom"/>
            <w:hideMark/>
          </w:tcPr>
          <w:p w14:paraId="110E3A0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0.096</w:t>
            </w:r>
          </w:p>
        </w:tc>
        <w:tc>
          <w:tcPr>
            <w:tcW w:w="1176" w:type="dxa"/>
            <w:tcBorders>
              <w:top w:val="nil"/>
              <w:left w:val="nil"/>
              <w:bottom w:val="single" w:sz="4" w:space="0" w:color="auto"/>
              <w:right w:val="single" w:sz="4" w:space="0" w:color="auto"/>
            </w:tcBorders>
            <w:shd w:val="clear" w:color="auto" w:fill="auto"/>
            <w:noWrap/>
            <w:vAlign w:val="bottom"/>
            <w:hideMark/>
          </w:tcPr>
          <w:p w14:paraId="69D6122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13 552</w:t>
            </w:r>
          </w:p>
        </w:tc>
        <w:tc>
          <w:tcPr>
            <w:tcW w:w="1461" w:type="dxa"/>
            <w:tcBorders>
              <w:top w:val="nil"/>
              <w:left w:val="nil"/>
              <w:bottom w:val="single" w:sz="4" w:space="0" w:color="auto"/>
              <w:right w:val="single" w:sz="4" w:space="0" w:color="auto"/>
            </w:tcBorders>
            <w:shd w:val="clear" w:color="auto" w:fill="auto"/>
            <w:noWrap/>
            <w:vAlign w:val="bottom"/>
            <w:hideMark/>
          </w:tcPr>
          <w:p w14:paraId="548492E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14 479</w:t>
            </w:r>
          </w:p>
        </w:tc>
        <w:tc>
          <w:tcPr>
            <w:tcW w:w="1080" w:type="dxa"/>
            <w:tcBorders>
              <w:top w:val="nil"/>
              <w:left w:val="nil"/>
              <w:bottom w:val="single" w:sz="4" w:space="0" w:color="auto"/>
              <w:right w:val="single" w:sz="4" w:space="0" w:color="auto"/>
            </w:tcBorders>
            <w:shd w:val="clear" w:color="auto" w:fill="auto"/>
            <w:noWrap/>
            <w:vAlign w:val="bottom"/>
            <w:hideMark/>
          </w:tcPr>
          <w:p w14:paraId="7D039A9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28 030</w:t>
            </w:r>
          </w:p>
        </w:tc>
      </w:tr>
      <w:tr w:rsidR="00696BCF" w:rsidRPr="009077B0" w14:paraId="59659149" w14:textId="77777777" w:rsidTr="00E01F3A">
        <w:tc>
          <w:tcPr>
            <w:tcW w:w="1880" w:type="dxa"/>
            <w:tcBorders>
              <w:top w:val="nil"/>
              <w:left w:val="single" w:sz="4" w:space="0" w:color="auto"/>
              <w:bottom w:val="single" w:sz="4" w:space="0" w:color="auto"/>
              <w:right w:val="single" w:sz="4" w:space="0" w:color="auto"/>
            </w:tcBorders>
            <w:shd w:val="clear" w:color="auto" w:fill="auto"/>
            <w:hideMark/>
          </w:tcPr>
          <w:p w14:paraId="055E9794"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埃及</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8E9B2B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0.139</w:t>
            </w:r>
          </w:p>
        </w:tc>
        <w:tc>
          <w:tcPr>
            <w:tcW w:w="2198" w:type="dxa"/>
            <w:tcBorders>
              <w:top w:val="nil"/>
              <w:left w:val="nil"/>
              <w:bottom w:val="single" w:sz="4" w:space="0" w:color="auto"/>
              <w:right w:val="single" w:sz="4" w:space="0" w:color="auto"/>
            </w:tcBorders>
            <w:shd w:val="clear" w:color="auto" w:fill="auto"/>
            <w:noWrap/>
            <w:vAlign w:val="bottom"/>
            <w:hideMark/>
          </w:tcPr>
          <w:p w14:paraId="587A589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0.174</w:t>
            </w:r>
          </w:p>
        </w:tc>
        <w:tc>
          <w:tcPr>
            <w:tcW w:w="1176" w:type="dxa"/>
            <w:tcBorders>
              <w:top w:val="nil"/>
              <w:left w:val="nil"/>
              <w:bottom w:val="single" w:sz="4" w:space="0" w:color="auto"/>
              <w:right w:val="single" w:sz="4" w:space="0" w:color="auto"/>
            </w:tcBorders>
            <w:shd w:val="clear" w:color="auto" w:fill="auto"/>
            <w:noWrap/>
            <w:vAlign w:val="bottom"/>
            <w:hideMark/>
          </w:tcPr>
          <w:p w14:paraId="68A6977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24 463</w:t>
            </w:r>
          </w:p>
        </w:tc>
        <w:tc>
          <w:tcPr>
            <w:tcW w:w="1461" w:type="dxa"/>
            <w:tcBorders>
              <w:top w:val="nil"/>
              <w:left w:val="nil"/>
              <w:bottom w:val="single" w:sz="4" w:space="0" w:color="auto"/>
              <w:right w:val="single" w:sz="4" w:space="0" w:color="auto"/>
            </w:tcBorders>
            <w:shd w:val="clear" w:color="auto" w:fill="auto"/>
            <w:noWrap/>
            <w:vAlign w:val="bottom"/>
            <w:hideMark/>
          </w:tcPr>
          <w:p w14:paraId="5A0C8F0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26 137</w:t>
            </w:r>
          </w:p>
        </w:tc>
        <w:tc>
          <w:tcPr>
            <w:tcW w:w="1080" w:type="dxa"/>
            <w:tcBorders>
              <w:top w:val="nil"/>
              <w:left w:val="nil"/>
              <w:bottom w:val="single" w:sz="4" w:space="0" w:color="auto"/>
              <w:right w:val="single" w:sz="4" w:space="0" w:color="auto"/>
            </w:tcBorders>
            <w:shd w:val="clear" w:color="auto" w:fill="auto"/>
            <w:noWrap/>
            <w:vAlign w:val="bottom"/>
            <w:hideMark/>
          </w:tcPr>
          <w:p w14:paraId="2ED9177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50 600</w:t>
            </w:r>
          </w:p>
        </w:tc>
      </w:tr>
      <w:tr w:rsidR="00696BCF" w:rsidRPr="009077B0" w14:paraId="70B5AED6" w14:textId="77777777" w:rsidTr="00E01F3A">
        <w:tc>
          <w:tcPr>
            <w:tcW w:w="1880" w:type="dxa"/>
            <w:tcBorders>
              <w:top w:val="nil"/>
              <w:left w:val="single" w:sz="4" w:space="0" w:color="auto"/>
              <w:bottom w:val="single" w:sz="4" w:space="0" w:color="auto"/>
              <w:right w:val="single" w:sz="4" w:space="0" w:color="auto"/>
            </w:tcBorders>
            <w:shd w:val="clear" w:color="auto" w:fill="auto"/>
            <w:hideMark/>
          </w:tcPr>
          <w:p w14:paraId="288376B0"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萨尔瓦多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66CF74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0.013</w:t>
            </w:r>
          </w:p>
        </w:tc>
        <w:tc>
          <w:tcPr>
            <w:tcW w:w="2198" w:type="dxa"/>
            <w:tcBorders>
              <w:top w:val="nil"/>
              <w:left w:val="nil"/>
              <w:bottom w:val="single" w:sz="4" w:space="0" w:color="auto"/>
              <w:right w:val="single" w:sz="4" w:space="0" w:color="auto"/>
            </w:tcBorders>
            <w:shd w:val="clear" w:color="auto" w:fill="auto"/>
            <w:noWrap/>
            <w:vAlign w:val="bottom"/>
            <w:hideMark/>
          </w:tcPr>
          <w:p w14:paraId="2D56771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0.016</w:t>
            </w:r>
          </w:p>
        </w:tc>
        <w:tc>
          <w:tcPr>
            <w:tcW w:w="1176" w:type="dxa"/>
            <w:tcBorders>
              <w:top w:val="nil"/>
              <w:left w:val="nil"/>
              <w:bottom w:val="single" w:sz="4" w:space="0" w:color="auto"/>
              <w:right w:val="single" w:sz="4" w:space="0" w:color="auto"/>
            </w:tcBorders>
            <w:shd w:val="clear" w:color="auto" w:fill="auto"/>
            <w:noWrap/>
            <w:vAlign w:val="bottom"/>
            <w:hideMark/>
          </w:tcPr>
          <w:p w14:paraId="69239E9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2 288</w:t>
            </w:r>
          </w:p>
        </w:tc>
        <w:tc>
          <w:tcPr>
            <w:tcW w:w="1461" w:type="dxa"/>
            <w:tcBorders>
              <w:top w:val="nil"/>
              <w:left w:val="nil"/>
              <w:bottom w:val="single" w:sz="4" w:space="0" w:color="auto"/>
              <w:right w:val="single" w:sz="4" w:space="0" w:color="auto"/>
            </w:tcBorders>
            <w:shd w:val="clear" w:color="auto" w:fill="auto"/>
            <w:noWrap/>
            <w:vAlign w:val="bottom"/>
            <w:hideMark/>
          </w:tcPr>
          <w:p w14:paraId="1687327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2 444</w:t>
            </w:r>
          </w:p>
        </w:tc>
        <w:tc>
          <w:tcPr>
            <w:tcW w:w="1080" w:type="dxa"/>
            <w:tcBorders>
              <w:top w:val="nil"/>
              <w:left w:val="nil"/>
              <w:bottom w:val="single" w:sz="4" w:space="0" w:color="auto"/>
              <w:right w:val="single" w:sz="4" w:space="0" w:color="auto"/>
            </w:tcBorders>
            <w:shd w:val="clear" w:color="auto" w:fill="auto"/>
            <w:noWrap/>
            <w:vAlign w:val="bottom"/>
            <w:hideMark/>
          </w:tcPr>
          <w:p w14:paraId="5BA8AB0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4 732</w:t>
            </w:r>
          </w:p>
        </w:tc>
      </w:tr>
      <w:tr w:rsidR="00696BCF" w:rsidRPr="009077B0" w14:paraId="4834F12B" w14:textId="77777777" w:rsidTr="00E01F3A">
        <w:tc>
          <w:tcPr>
            <w:tcW w:w="1880" w:type="dxa"/>
            <w:tcBorders>
              <w:top w:val="nil"/>
              <w:left w:val="single" w:sz="4" w:space="0" w:color="auto"/>
              <w:bottom w:val="single" w:sz="4" w:space="0" w:color="auto"/>
              <w:right w:val="single" w:sz="4" w:space="0" w:color="auto"/>
            </w:tcBorders>
            <w:shd w:val="clear" w:color="auto" w:fill="auto"/>
            <w:hideMark/>
          </w:tcPr>
          <w:p w14:paraId="050147A6"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赤道几内亚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D26612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0.012</w:t>
            </w:r>
          </w:p>
        </w:tc>
        <w:tc>
          <w:tcPr>
            <w:tcW w:w="2198" w:type="dxa"/>
            <w:tcBorders>
              <w:top w:val="nil"/>
              <w:left w:val="nil"/>
              <w:bottom w:val="single" w:sz="4" w:space="0" w:color="auto"/>
              <w:right w:val="single" w:sz="4" w:space="0" w:color="auto"/>
            </w:tcBorders>
            <w:shd w:val="clear" w:color="auto" w:fill="auto"/>
            <w:noWrap/>
            <w:vAlign w:val="bottom"/>
            <w:hideMark/>
          </w:tcPr>
          <w:p w14:paraId="646AEC3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0.015</w:t>
            </w:r>
          </w:p>
        </w:tc>
        <w:tc>
          <w:tcPr>
            <w:tcW w:w="1176" w:type="dxa"/>
            <w:tcBorders>
              <w:top w:val="nil"/>
              <w:left w:val="nil"/>
              <w:bottom w:val="single" w:sz="4" w:space="0" w:color="auto"/>
              <w:right w:val="single" w:sz="4" w:space="0" w:color="auto"/>
            </w:tcBorders>
            <w:shd w:val="clear" w:color="auto" w:fill="auto"/>
            <w:noWrap/>
            <w:vAlign w:val="bottom"/>
            <w:hideMark/>
          </w:tcPr>
          <w:p w14:paraId="74F3DC6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2 112</w:t>
            </w:r>
          </w:p>
        </w:tc>
        <w:tc>
          <w:tcPr>
            <w:tcW w:w="1461" w:type="dxa"/>
            <w:tcBorders>
              <w:top w:val="nil"/>
              <w:left w:val="nil"/>
              <w:bottom w:val="single" w:sz="4" w:space="0" w:color="auto"/>
              <w:right w:val="single" w:sz="4" w:space="0" w:color="auto"/>
            </w:tcBorders>
            <w:shd w:val="clear" w:color="auto" w:fill="auto"/>
            <w:noWrap/>
            <w:vAlign w:val="bottom"/>
            <w:hideMark/>
          </w:tcPr>
          <w:p w14:paraId="4A5B5BF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2 256</w:t>
            </w:r>
          </w:p>
        </w:tc>
        <w:tc>
          <w:tcPr>
            <w:tcW w:w="1080" w:type="dxa"/>
            <w:tcBorders>
              <w:top w:val="nil"/>
              <w:left w:val="nil"/>
              <w:bottom w:val="single" w:sz="4" w:space="0" w:color="auto"/>
              <w:right w:val="single" w:sz="4" w:space="0" w:color="auto"/>
            </w:tcBorders>
            <w:shd w:val="clear" w:color="auto" w:fill="auto"/>
            <w:noWrap/>
            <w:vAlign w:val="bottom"/>
            <w:hideMark/>
          </w:tcPr>
          <w:p w14:paraId="2DE513C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4 368</w:t>
            </w:r>
          </w:p>
        </w:tc>
      </w:tr>
      <w:tr w:rsidR="00696BCF" w:rsidRPr="009077B0" w14:paraId="7C8077B0" w14:textId="77777777" w:rsidTr="00E01F3A">
        <w:tc>
          <w:tcPr>
            <w:tcW w:w="1880" w:type="dxa"/>
            <w:tcBorders>
              <w:top w:val="nil"/>
              <w:left w:val="single" w:sz="4" w:space="0" w:color="auto"/>
              <w:bottom w:val="single" w:sz="4" w:space="0" w:color="auto"/>
              <w:right w:val="single" w:sz="4" w:space="0" w:color="auto"/>
            </w:tcBorders>
            <w:shd w:val="clear" w:color="auto" w:fill="auto"/>
            <w:hideMark/>
          </w:tcPr>
          <w:p w14:paraId="3214CEB8"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厄立特里亚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34B495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5A49D9B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5E32EB8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6283231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5BE5086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364</w:t>
            </w:r>
          </w:p>
        </w:tc>
      </w:tr>
      <w:tr w:rsidR="00696BCF" w:rsidRPr="009077B0" w14:paraId="01030F5B" w14:textId="77777777" w:rsidTr="00E01F3A">
        <w:tc>
          <w:tcPr>
            <w:tcW w:w="1880" w:type="dxa"/>
            <w:tcBorders>
              <w:top w:val="nil"/>
              <w:left w:val="single" w:sz="4" w:space="0" w:color="auto"/>
              <w:bottom w:val="single" w:sz="4" w:space="0" w:color="auto"/>
              <w:right w:val="single" w:sz="4" w:space="0" w:color="auto"/>
            </w:tcBorders>
            <w:shd w:val="clear" w:color="auto" w:fill="auto"/>
            <w:hideMark/>
          </w:tcPr>
          <w:p w14:paraId="677C8914"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爱沙尼亚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FA3C51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0.044</w:t>
            </w:r>
          </w:p>
        </w:tc>
        <w:tc>
          <w:tcPr>
            <w:tcW w:w="2198" w:type="dxa"/>
            <w:tcBorders>
              <w:top w:val="nil"/>
              <w:left w:val="nil"/>
              <w:bottom w:val="single" w:sz="4" w:space="0" w:color="auto"/>
              <w:right w:val="single" w:sz="4" w:space="0" w:color="auto"/>
            </w:tcBorders>
            <w:shd w:val="clear" w:color="auto" w:fill="auto"/>
            <w:noWrap/>
            <w:vAlign w:val="bottom"/>
            <w:hideMark/>
          </w:tcPr>
          <w:p w14:paraId="38CC003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0.055</w:t>
            </w:r>
          </w:p>
        </w:tc>
        <w:tc>
          <w:tcPr>
            <w:tcW w:w="1176" w:type="dxa"/>
            <w:tcBorders>
              <w:top w:val="nil"/>
              <w:left w:val="nil"/>
              <w:bottom w:val="single" w:sz="4" w:space="0" w:color="auto"/>
              <w:right w:val="single" w:sz="4" w:space="0" w:color="auto"/>
            </w:tcBorders>
            <w:shd w:val="clear" w:color="auto" w:fill="auto"/>
            <w:noWrap/>
            <w:vAlign w:val="bottom"/>
            <w:hideMark/>
          </w:tcPr>
          <w:p w14:paraId="0531B63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7 744</w:t>
            </w:r>
          </w:p>
        </w:tc>
        <w:tc>
          <w:tcPr>
            <w:tcW w:w="1461" w:type="dxa"/>
            <w:tcBorders>
              <w:top w:val="nil"/>
              <w:left w:val="nil"/>
              <w:bottom w:val="single" w:sz="4" w:space="0" w:color="auto"/>
              <w:right w:val="single" w:sz="4" w:space="0" w:color="auto"/>
            </w:tcBorders>
            <w:shd w:val="clear" w:color="auto" w:fill="auto"/>
            <w:noWrap/>
            <w:vAlign w:val="bottom"/>
            <w:hideMark/>
          </w:tcPr>
          <w:p w14:paraId="5F28539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8 274</w:t>
            </w:r>
          </w:p>
        </w:tc>
        <w:tc>
          <w:tcPr>
            <w:tcW w:w="1080" w:type="dxa"/>
            <w:tcBorders>
              <w:top w:val="nil"/>
              <w:left w:val="nil"/>
              <w:bottom w:val="single" w:sz="4" w:space="0" w:color="auto"/>
              <w:right w:val="single" w:sz="4" w:space="0" w:color="auto"/>
            </w:tcBorders>
            <w:shd w:val="clear" w:color="auto" w:fill="auto"/>
            <w:noWrap/>
            <w:vAlign w:val="bottom"/>
            <w:hideMark/>
          </w:tcPr>
          <w:p w14:paraId="291AB79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16 017</w:t>
            </w:r>
          </w:p>
        </w:tc>
      </w:tr>
      <w:tr w:rsidR="00696BCF" w:rsidRPr="009077B0" w14:paraId="0CD8F3C8" w14:textId="77777777" w:rsidTr="00E01F3A">
        <w:tc>
          <w:tcPr>
            <w:tcW w:w="1880" w:type="dxa"/>
            <w:tcBorders>
              <w:top w:val="nil"/>
              <w:left w:val="single" w:sz="4" w:space="0" w:color="auto"/>
              <w:bottom w:val="single" w:sz="4" w:space="0" w:color="auto"/>
              <w:right w:val="single" w:sz="4" w:space="0" w:color="auto"/>
            </w:tcBorders>
            <w:shd w:val="clear" w:color="auto" w:fill="auto"/>
            <w:hideMark/>
          </w:tcPr>
          <w:p w14:paraId="6D70B933"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斯威士兰</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87DBAA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2A6DCDD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517D932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5983434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1BB86A7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728</w:t>
            </w:r>
          </w:p>
        </w:tc>
      </w:tr>
      <w:tr w:rsidR="00696BCF" w:rsidRPr="009077B0" w14:paraId="07700E28" w14:textId="77777777" w:rsidTr="00E01F3A">
        <w:tc>
          <w:tcPr>
            <w:tcW w:w="1880" w:type="dxa"/>
            <w:tcBorders>
              <w:top w:val="nil"/>
              <w:left w:val="single" w:sz="4" w:space="0" w:color="auto"/>
              <w:bottom w:val="single" w:sz="4" w:space="0" w:color="auto"/>
              <w:right w:val="single" w:sz="4" w:space="0" w:color="auto"/>
            </w:tcBorders>
            <w:shd w:val="clear" w:color="auto" w:fill="auto"/>
            <w:hideMark/>
          </w:tcPr>
          <w:p w14:paraId="7A0CFAFF"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埃塞俄比亚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F06037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04BEFB2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2DB6506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46383B1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763FC4D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2 912</w:t>
            </w:r>
          </w:p>
        </w:tc>
      </w:tr>
      <w:tr w:rsidR="00696BCF" w:rsidRPr="009077B0" w14:paraId="0399E9B0" w14:textId="77777777" w:rsidTr="00E01F3A">
        <w:tc>
          <w:tcPr>
            <w:tcW w:w="1880" w:type="dxa"/>
            <w:tcBorders>
              <w:top w:val="nil"/>
              <w:left w:val="single" w:sz="4" w:space="0" w:color="auto"/>
              <w:bottom w:val="single" w:sz="4" w:space="0" w:color="auto"/>
              <w:right w:val="single" w:sz="4" w:space="0" w:color="auto"/>
            </w:tcBorders>
            <w:shd w:val="clear" w:color="auto" w:fill="auto"/>
            <w:hideMark/>
          </w:tcPr>
          <w:p w14:paraId="70DBCD19"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欧洲联盟</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B583D9B" w14:textId="77777777" w:rsidR="00696BCF" w:rsidRPr="00582303" w:rsidRDefault="00696BCF" w:rsidP="00054032">
            <w:pPr>
              <w:pStyle w:val="CBDTableNormal"/>
              <w:spacing w:before="0" w:after="0"/>
              <w:jc w:val="right"/>
              <w:rPr>
                <w:sz w:val="18"/>
                <w:szCs w:val="18"/>
                <w:lang w:eastAsia="en-CA"/>
              </w:rPr>
            </w:pPr>
          </w:p>
        </w:tc>
        <w:tc>
          <w:tcPr>
            <w:tcW w:w="2198" w:type="dxa"/>
            <w:tcBorders>
              <w:top w:val="nil"/>
              <w:left w:val="nil"/>
              <w:bottom w:val="single" w:sz="4" w:space="0" w:color="auto"/>
              <w:right w:val="single" w:sz="4" w:space="0" w:color="auto"/>
            </w:tcBorders>
            <w:shd w:val="clear" w:color="auto" w:fill="auto"/>
            <w:noWrap/>
            <w:vAlign w:val="bottom"/>
            <w:hideMark/>
          </w:tcPr>
          <w:p w14:paraId="4340312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2.500</w:t>
            </w:r>
          </w:p>
        </w:tc>
        <w:tc>
          <w:tcPr>
            <w:tcW w:w="1176" w:type="dxa"/>
            <w:tcBorders>
              <w:top w:val="nil"/>
              <w:left w:val="nil"/>
              <w:bottom w:val="single" w:sz="4" w:space="0" w:color="auto"/>
              <w:right w:val="single" w:sz="4" w:space="0" w:color="auto"/>
            </w:tcBorders>
            <w:shd w:val="clear" w:color="auto" w:fill="auto"/>
            <w:noWrap/>
            <w:vAlign w:val="bottom"/>
            <w:hideMark/>
          </w:tcPr>
          <w:p w14:paraId="10AAC12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351 966</w:t>
            </w:r>
          </w:p>
        </w:tc>
        <w:tc>
          <w:tcPr>
            <w:tcW w:w="1461" w:type="dxa"/>
            <w:tcBorders>
              <w:top w:val="nil"/>
              <w:left w:val="nil"/>
              <w:bottom w:val="single" w:sz="4" w:space="0" w:color="auto"/>
              <w:right w:val="single" w:sz="4" w:space="0" w:color="auto"/>
            </w:tcBorders>
            <w:shd w:val="clear" w:color="auto" w:fill="auto"/>
            <w:noWrap/>
            <w:vAlign w:val="bottom"/>
            <w:hideMark/>
          </w:tcPr>
          <w:p w14:paraId="01C16F3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376 049</w:t>
            </w:r>
          </w:p>
        </w:tc>
        <w:tc>
          <w:tcPr>
            <w:tcW w:w="1080" w:type="dxa"/>
            <w:tcBorders>
              <w:top w:val="nil"/>
              <w:left w:val="nil"/>
              <w:bottom w:val="single" w:sz="4" w:space="0" w:color="auto"/>
              <w:right w:val="single" w:sz="4" w:space="0" w:color="auto"/>
            </w:tcBorders>
            <w:shd w:val="clear" w:color="auto" w:fill="auto"/>
            <w:noWrap/>
            <w:vAlign w:val="bottom"/>
            <w:hideMark/>
          </w:tcPr>
          <w:p w14:paraId="74D3FCE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728 015</w:t>
            </w:r>
          </w:p>
        </w:tc>
      </w:tr>
      <w:tr w:rsidR="00696BCF" w:rsidRPr="009077B0" w14:paraId="304EB880" w14:textId="77777777" w:rsidTr="0089493D">
        <w:tc>
          <w:tcPr>
            <w:tcW w:w="1880" w:type="dxa"/>
            <w:tcBorders>
              <w:top w:val="nil"/>
              <w:left w:val="single" w:sz="4" w:space="0" w:color="auto"/>
              <w:bottom w:val="single" w:sz="4" w:space="0" w:color="auto"/>
              <w:right w:val="single" w:sz="4" w:space="0" w:color="auto"/>
            </w:tcBorders>
            <w:shd w:val="clear" w:color="auto" w:fill="auto"/>
            <w:hideMark/>
          </w:tcPr>
          <w:p w14:paraId="42A6BF28"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斐济</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200408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2EB8D44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03B3D7E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256F3A7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37220CB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1 456</w:t>
            </w:r>
          </w:p>
        </w:tc>
      </w:tr>
      <w:tr w:rsidR="00696BCF" w:rsidRPr="009077B0" w14:paraId="299AC8E0" w14:textId="77777777" w:rsidTr="0089493D">
        <w:tc>
          <w:tcPr>
            <w:tcW w:w="1880" w:type="dxa"/>
            <w:tcBorders>
              <w:top w:val="nil"/>
              <w:left w:val="single" w:sz="4" w:space="0" w:color="auto"/>
              <w:bottom w:val="single" w:sz="4" w:space="0" w:color="auto"/>
              <w:right w:val="single" w:sz="4" w:space="0" w:color="auto"/>
            </w:tcBorders>
            <w:shd w:val="clear" w:color="auto" w:fill="auto"/>
            <w:hideMark/>
          </w:tcPr>
          <w:p w14:paraId="5708CF2E"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芬兰</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800F8E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0.417</w:t>
            </w:r>
          </w:p>
        </w:tc>
        <w:tc>
          <w:tcPr>
            <w:tcW w:w="2198" w:type="dxa"/>
            <w:tcBorders>
              <w:top w:val="nil"/>
              <w:left w:val="nil"/>
              <w:bottom w:val="single" w:sz="4" w:space="0" w:color="auto"/>
              <w:right w:val="single" w:sz="4" w:space="0" w:color="auto"/>
            </w:tcBorders>
            <w:shd w:val="clear" w:color="auto" w:fill="auto"/>
            <w:noWrap/>
            <w:vAlign w:val="bottom"/>
            <w:hideMark/>
          </w:tcPr>
          <w:p w14:paraId="2859333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0.521</w:t>
            </w:r>
          </w:p>
        </w:tc>
        <w:tc>
          <w:tcPr>
            <w:tcW w:w="1176" w:type="dxa"/>
            <w:tcBorders>
              <w:top w:val="nil"/>
              <w:left w:val="nil"/>
              <w:bottom w:val="single" w:sz="4" w:space="0" w:color="auto"/>
              <w:right w:val="single" w:sz="4" w:space="0" w:color="auto"/>
            </w:tcBorders>
            <w:shd w:val="clear" w:color="auto" w:fill="auto"/>
            <w:noWrap/>
            <w:vAlign w:val="bottom"/>
            <w:hideMark/>
          </w:tcPr>
          <w:p w14:paraId="010ED6D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73 390</w:t>
            </w:r>
          </w:p>
        </w:tc>
        <w:tc>
          <w:tcPr>
            <w:tcW w:w="1461" w:type="dxa"/>
            <w:tcBorders>
              <w:top w:val="nil"/>
              <w:left w:val="nil"/>
              <w:bottom w:val="single" w:sz="4" w:space="0" w:color="auto"/>
              <w:right w:val="single" w:sz="4" w:space="0" w:color="auto"/>
            </w:tcBorders>
            <w:shd w:val="clear" w:color="auto" w:fill="auto"/>
            <w:noWrap/>
            <w:vAlign w:val="bottom"/>
            <w:hideMark/>
          </w:tcPr>
          <w:p w14:paraId="3155CF3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78 411</w:t>
            </w:r>
          </w:p>
        </w:tc>
        <w:tc>
          <w:tcPr>
            <w:tcW w:w="1080" w:type="dxa"/>
            <w:tcBorders>
              <w:top w:val="nil"/>
              <w:left w:val="nil"/>
              <w:bottom w:val="single" w:sz="4" w:space="0" w:color="auto"/>
              <w:right w:val="single" w:sz="4" w:space="0" w:color="auto"/>
            </w:tcBorders>
            <w:shd w:val="clear" w:color="auto" w:fill="auto"/>
            <w:noWrap/>
            <w:vAlign w:val="bottom"/>
            <w:hideMark/>
          </w:tcPr>
          <w:p w14:paraId="43FBAFF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151 801</w:t>
            </w:r>
          </w:p>
        </w:tc>
      </w:tr>
      <w:tr w:rsidR="00696BCF" w:rsidRPr="009077B0" w14:paraId="63E8A19D" w14:textId="77777777" w:rsidTr="0089493D">
        <w:tc>
          <w:tcPr>
            <w:tcW w:w="1880" w:type="dxa"/>
            <w:tcBorders>
              <w:top w:val="nil"/>
              <w:left w:val="single" w:sz="4" w:space="0" w:color="auto"/>
              <w:bottom w:val="single" w:sz="4" w:space="0" w:color="auto"/>
              <w:right w:val="single" w:sz="4" w:space="0" w:color="auto"/>
            </w:tcBorders>
            <w:shd w:val="clear" w:color="auto" w:fill="auto"/>
            <w:hideMark/>
          </w:tcPr>
          <w:p w14:paraId="3218FA44"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法国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345C1B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4.318</w:t>
            </w:r>
          </w:p>
        </w:tc>
        <w:tc>
          <w:tcPr>
            <w:tcW w:w="2198" w:type="dxa"/>
            <w:tcBorders>
              <w:top w:val="nil"/>
              <w:left w:val="nil"/>
              <w:bottom w:val="single" w:sz="4" w:space="0" w:color="auto"/>
              <w:right w:val="single" w:sz="4" w:space="0" w:color="auto"/>
            </w:tcBorders>
            <w:shd w:val="clear" w:color="auto" w:fill="auto"/>
            <w:noWrap/>
            <w:vAlign w:val="bottom"/>
            <w:hideMark/>
          </w:tcPr>
          <w:p w14:paraId="2625807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5.398</w:t>
            </w:r>
          </w:p>
        </w:tc>
        <w:tc>
          <w:tcPr>
            <w:tcW w:w="1176" w:type="dxa"/>
            <w:tcBorders>
              <w:top w:val="nil"/>
              <w:left w:val="nil"/>
              <w:bottom w:val="single" w:sz="4" w:space="0" w:color="auto"/>
              <w:right w:val="single" w:sz="4" w:space="0" w:color="auto"/>
            </w:tcBorders>
            <w:shd w:val="clear" w:color="auto" w:fill="auto"/>
            <w:noWrap/>
            <w:vAlign w:val="bottom"/>
            <w:hideMark/>
          </w:tcPr>
          <w:p w14:paraId="07BE402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759 944</w:t>
            </w:r>
          </w:p>
        </w:tc>
        <w:tc>
          <w:tcPr>
            <w:tcW w:w="1461" w:type="dxa"/>
            <w:tcBorders>
              <w:top w:val="nil"/>
              <w:left w:val="nil"/>
              <w:bottom w:val="single" w:sz="4" w:space="0" w:color="auto"/>
              <w:right w:val="single" w:sz="4" w:space="0" w:color="auto"/>
            </w:tcBorders>
            <w:shd w:val="clear" w:color="auto" w:fill="auto"/>
            <w:noWrap/>
            <w:vAlign w:val="bottom"/>
            <w:hideMark/>
          </w:tcPr>
          <w:p w14:paraId="28B010B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811 942</w:t>
            </w:r>
          </w:p>
        </w:tc>
        <w:tc>
          <w:tcPr>
            <w:tcW w:w="1080" w:type="dxa"/>
            <w:tcBorders>
              <w:top w:val="nil"/>
              <w:left w:val="nil"/>
              <w:bottom w:val="single" w:sz="4" w:space="0" w:color="auto"/>
              <w:right w:val="single" w:sz="4" w:space="0" w:color="auto"/>
            </w:tcBorders>
            <w:shd w:val="clear" w:color="auto" w:fill="auto"/>
            <w:noWrap/>
            <w:vAlign w:val="bottom"/>
            <w:hideMark/>
          </w:tcPr>
          <w:p w14:paraId="057E936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1 571 886</w:t>
            </w:r>
          </w:p>
        </w:tc>
      </w:tr>
      <w:tr w:rsidR="00696BCF" w:rsidRPr="009077B0" w14:paraId="51F50217" w14:textId="77777777" w:rsidTr="00496047">
        <w:tc>
          <w:tcPr>
            <w:tcW w:w="1880" w:type="dxa"/>
            <w:tcBorders>
              <w:top w:val="nil"/>
              <w:left w:val="single" w:sz="4" w:space="0" w:color="auto"/>
              <w:bottom w:val="single" w:sz="4" w:space="0" w:color="auto"/>
              <w:right w:val="single" w:sz="4" w:space="0" w:color="auto"/>
            </w:tcBorders>
            <w:shd w:val="clear" w:color="auto" w:fill="auto"/>
            <w:hideMark/>
          </w:tcPr>
          <w:p w14:paraId="6E8CF8C5"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加蓬</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1309D9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0.013</w:t>
            </w:r>
          </w:p>
        </w:tc>
        <w:tc>
          <w:tcPr>
            <w:tcW w:w="2198" w:type="dxa"/>
            <w:tcBorders>
              <w:top w:val="nil"/>
              <w:left w:val="nil"/>
              <w:bottom w:val="single" w:sz="4" w:space="0" w:color="auto"/>
              <w:right w:val="single" w:sz="4" w:space="0" w:color="auto"/>
            </w:tcBorders>
            <w:shd w:val="clear" w:color="auto" w:fill="auto"/>
            <w:noWrap/>
            <w:vAlign w:val="bottom"/>
            <w:hideMark/>
          </w:tcPr>
          <w:p w14:paraId="311BA09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0.016</w:t>
            </w:r>
          </w:p>
        </w:tc>
        <w:tc>
          <w:tcPr>
            <w:tcW w:w="1176" w:type="dxa"/>
            <w:tcBorders>
              <w:top w:val="nil"/>
              <w:left w:val="nil"/>
              <w:bottom w:val="single" w:sz="4" w:space="0" w:color="auto"/>
              <w:right w:val="single" w:sz="4" w:space="0" w:color="auto"/>
            </w:tcBorders>
            <w:shd w:val="clear" w:color="auto" w:fill="auto"/>
            <w:noWrap/>
            <w:vAlign w:val="bottom"/>
            <w:hideMark/>
          </w:tcPr>
          <w:p w14:paraId="0BEBE9A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2 288</w:t>
            </w:r>
          </w:p>
        </w:tc>
        <w:tc>
          <w:tcPr>
            <w:tcW w:w="1461" w:type="dxa"/>
            <w:tcBorders>
              <w:top w:val="nil"/>
              <w:left w:val="nil"/>
              <w:bottom w:val="single" w:sz="4" w:space="0" w:color="auto"/>
              <w:right w:val="single" w:sz="4" w:space="0" w:color="auto"/>
            </w:tcBorders>
            <w:shd w:val="clear" w:color="auto" w:fill="auto"/>
            <w:noWrap/>
            <w:vAlign w:val="bottom"/>
            <w:hideMark/>
          </w:tcPr>
          <w:p w14:paraId="746F01E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2 444</w:t>
            </w:r>
          </w:p>
        </w:tc>
        <w:tc>
          <w:tcPr>
            <w:tcW w:w="1080" w:type="dxa"/>
            <w:tcBorders>
              <w:top w:val="nil"/>
              <w:left w:val="nil"/>
              <w:bottom w:val="single" w:sz="4" w:space="0" w:color="auto"/>
              <w:right w:val="single" w:sz="4" w:space="0" w:color="auto"/>
            </w:tcBorders>
            <w:shd w:val="clear" w:color="auto" w:fill="auto"/>
            <w:noWrap/>
            <w:vAlign w:val="bottom"/>
            <w:hideMark/>
          </w:tcPr>
          <w:p w14:paraId="61AA00F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4 732</w:t>
            </w:r>
          </w:p>
        </w:tc>
      </w:tr>
      <w:tr w:rsidR="00696BCF" w:rsidRPr="009077B0" w14:paraId="2E5E7C2E" w14:textId="77777777" w:rsidTr="00496047">
        <w:tc>
          <w:tcPr>
            <w:tcW w:w="1880" w:type="dxa"/>
            <w:tcBorders>
              <w:top w:val="nil"/>
              <w:left w:val="single" w:sz="4" w:space="0" w:color="auto"/>
              <w:bottom w:val="single" w:sz="4" w:space="0" w:color="auto"/>
              <w:right w:val="single" w:sz="4" w:space="0" w:color="auto"/>
            </w:tcBorders>
            <w:shd w:val="clear" w:color="auto" w:fill="auto"/>
            <w:hideMark/>
          </w:tcPr>
          <w:p w14:paraId="3F5E02D3"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冈比亚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49F23A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3827B70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66A6517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58F9FE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41F6A68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364</w:t>
            </w:r>
          </w:p>
        </w:tc>
      </w:tr>
      <w:tr w:rsidR="00696BCF" w:rsidRPr="009077B0" w14:paraId="7DFFE872" w14:textId="77777777" w:rsidTr="00496047">
        <w:tc>
          <w:tcPr>
            <w:tcW w:w="1880" w:type="dxa"/>
            <w:tcBorders>
              <w:top w:val="nil"/>
              <w:left w:val="single" w:sz="4" w:space="0" w:color="auto"/>
              <w:bottom w:val="single" w:sz="4" w:space="0" w:color="auto"/>
              <w:right w:val="single" w:sz="4" w:space="0" w:color="auto"/>
            </w:tcBorders>
            <w:shd w:val="clear" w:color="auto" w:fill="auto"/>
            <w:hideMark/>
          </w:tcPr>
          <w:p w14:paraId="79CEB7F7"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格鲁吉亚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A7474F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30B819D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21C465D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0682971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5AEAD52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2 912</w:t>
            </w:r>
          </w:p>
        </w:tc>
      </w:tr>
      <w:tr w:rsidR="00696BCF" w:rsidRPr="009077B0" w14:paraId="0ED43410" w14:textId="77777777" w:rsidTr="00496047">
        <w:tc>
          <w:tcPr>
            <w:tcW w:w="1880" w:type="dxa"/>
            <w:tcBorders>
              <w:top w:val="nil"/>
              <w:left w:val="single" w:sz="4" w:space="0" w:color="auto"/>
              <w:bottom w:val="single" w:sz="4" w:space="0" w:color="auto"/>
              <w:right w:val="single" w:sz="4" w:space="0" w:color="auto"/>
            </w:tcBorders>
            <w:shd w:val="clear" w:color="auto" w:fill="auto"/>
            <w:hideMark/>
          </w:tcPr>
          <w:p w14:paraId="5D854EDB"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德国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E2F01B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6.111</w:t>
            </w:r>
          </w:p>
        </w:tc>
        <w:tc>
          <w:tcPr>
            <w:tcW w:w="2198" w:type="dxa"/>
            <w:tcBorders>
              <w:top w:val="nil"/>
              <w:left w:val="nil"/>
              <w:bottom w:val="single" w:sz="4" w:space="0" w:color="auto"/>
              <w:right w:val="single" w:sz="4" w:space="0" w:color="auto"/>
            </w:tcBorders>
            <w:shd w:val="clear" w:color="auto" w:fill="auto"/>
            <w:noWrap/>
            <w:vAlign w:val="bottom"/>
            <w:hideMark/>
          </w:tcPr>
          <w:p w14:paraId="4C60F73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7.639</w:t>
            </w:r>
          </w:p>
        </w:tc>
        <w:tc>
          <w:tcPr>
            <w:tcW w:w="1176" w:type="dxa"/>
            <w:tcBorders>
              <w:top w:val="nil"/>
              <w:left w:val="nil"/>
              <w:bottom w:val="single" w:sz="4" w:space="0" w:color="auto"/>
              <w:right w:val="single" w:sz="4" w:space="0" w:color="auto"/>
            </w:tcBorders>
            <w:shd w:val="clear" w:color="auto" w:fill="auto"/>
            <w:noWrap/>
            <w:vAlign w:val="bottom"/>
            <w:hideMark/>
          </w:tcPr>
          <w:p w14:paraId="3EF89B8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1 075 502</w:t>
            </w:r>
          </w:p>
        </w:tc>
        <w:tc>
          <w:tcPr>
            <w:tcW w:w="1461" w:type="dxa"/>
            <w:tcBorders>
              <w:top w:val="nil"/>
              <w:left w:val="nil"/>
              <w:bottom w:val="single" w:sz="4" w:space="0" w:color="auto"/>
              <w:right w:val="single" w:sz="4" w:space="0" w:color="auto"/>
            </w:tcBorders>
            <w:shd w:val="clear" w:color="auto" w:fill="auto"/>
            <w:noWrap/>
            <w:vAlign w:val="bottom"/>
            <w:hideMark/>
          </w:tcPr>
          <w:p w14:paraId="6273336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1 149 091</w:t>
            </w:r>
          </w:p>
        </w:tc>
        <w:tc>
          <w:tcPr>
            <w:tcW w:w="1080" w:type="dxa"/>
            <w:tcBorders>
              <w:top w:val="nil"/>
              <w:left w:val="nil"/>
              <w:bottom w:val="single" w:sz="4" w:space="0" w:color="auto"/>
              <w:right w:val="single" w:sz="4" w:space="0" w:color="auto"/>
            </w:tcBorders>
            <w:shd w:val="clear" w:color="auto" w:fill="auto"/>
            <w:noWrap/>
            <w:vAlign w:val="bottom"/>
            <w:hideMark/>
          </w:tcPr>
          <w:p w14:paraId="7887DA7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2 224 593</w:t>
            </w:r>
          </w:p>
        </w:tc>
      </w:tr>
      <w:tr w:rsidR="00696BCF" w:rsidRPr="009077B0" w14:paraId="2CE6915B" w14:textId="77777777" w:rsidTr="00496047">
        <w:tc>
          <w:tcPr>
            <w:tcW w:w="1880" w:type="dxa"/>
            <w:tcBorders>
              <w:top w:val="nil"/>
              <w:left w:val="single" w:sz="4" w:space="0" w:color="auto"/>
              <w:bottom w:val="single" w:sz="4" w:space="0" w:color="auto"/>
              <w:right w:val="single" w:sz="4" w:space="0" w:color="auto"/>
            </w:tcBorders>
            <w:shd w:val="clear" w:color="auto" w:fill="auto"/>
            <w:hideMark/>
          </w:tcPr>
          <w:p w14:paraId="7DDE0BF9"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加纳</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A7E383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0.024</w:t>
            </w:r>
          </w:p>
        </w:tc>
        <w:tc>
          <w:tcPr>
            <w:tcW w:w="2198" w:type="dxa"/>
            <w:tcBorders>
              <w:top w:val="nil"/>
              <w:left w:val="nil"/>
              <w:bottom w:val="single" w:sz="4" w:space="0" w:color="auto"/>
              <w:right w:val="single" w:sz="4" w:space="0" w:color="auto"/>
            </w:tcBorders>
            <w:shd w:val="clear" w:color="auto" w:fill="auto"/>
            <w:noWrap/>
            <w:vAlign w:val="bottom"/>
            <w:hideMark/>
          </w:tcPr>
          <w:p w14:paraId="673F20B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0.030</w:t>
            </w:r>
          </w:p>
        </w:tc>
        <w:tc>
          <w:tcPr>
            <w:tcW w:w="1176" w:type="dxa"/>
            <w:tcBorders>
              <w:top w:val="nil"/>
              <w:left w:val="nil"/>
              <w:bottom w:val="single" w:sz="4" w:space="0" w:color="auto"/>
              <w:right w:val="single" w:sz="4" w:space="0" w:color="auto"/>
            </w:tcBorders>
            <w:shd w:val="clear" w:color="auto" w:fill="auto"/>
            <w:noWrap/>
            <w:vAlign w:val="bottom"/>
            <w:hideMark/>
          </w:tcPr>
          <w:p w14:paraId="7BD6258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4 224</w:t>
            </w:r>
          </w:p>
        </w:tc>
        <w:tc>
          <w:tcPr>
            <w:tcW w:w="1461" w:type="dxa"/>
            <w:tcBorders>
              <w:top w:val="nil"/>
              <w:left w:val="nil"/>
              <w:bottom w:val="single" w:sz="4" w:space="0" w:color="auto"/>
              <w:right w:val="single" w:sz="4" w:space="0" w:color="auto"/>
            </w:tcBorders>
            <w:shd w:val="clear" w:color="auto" w:fill="auto"/>
            <w:noWrap/>
            <w:vAlign w:val="bottom"/>
            <w:hideMark/>
          </w:tcPr>
          <w:p w14:paraId="616A963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4 513</w:t>
            </w:r>
          </w:p>
        </w:tc>
        <w:tc>
          <w:tcPr>
            <w:tcW w:w="1080" w:type="dxa"/>
            <w:tcBorders>
              <w:top w:val="nil"/>
              <w:left w:val="nil"/>
              <w:bottom w:val="single" w:sz="4" w:space="0" w:color="auto"/>
              <w:right w:val="single" w:sz="4" w:space="0" w:color="auto"/>
            </w:tcBorders>
            <w:shd w:val="clear" w:color="auto" w:fill="auto"/>
            <w:noWrap/>
            <w:vAlign w:val="bottom"/>
            <w:hideMark/>
          </w:tcPr>
          <w:p w14:paraId="5111A4A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8 737</w:t>
            </w:r>
          </w:p>
        </w:tc>
      </w:tr>
      <w:tr w:rsidR="00696BCF" w:rsidRPr="009077B0" w14:paraId="1C61C956" w14:textId="77777777" w:rsidTr="00496047">
        <w:tc>
          <w:tcPr>
            <w:tcW w:w="1880" w:type="dxa"/>
            <w:tcBorders>
              <w:top w:val="nil"/>
              <w:left w:val="single" w:sz="4" w:space="0" w:color="auto"/>
              <w:bottom w:val="single" w:sz="4" w:space="0" w:color="auto"/>
              <w:right w:val="single" w:sz="4" w:space="0" w:color="auto"/>
            </w:tcBorders>
            <w:shd w:val="clear" w:color="auto" w:fill="auto"/>
            <w:hideMark/>
          </w:tcPr>
          <w:p w14:paraId="24631F1C"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希腊</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9AD40D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0.325</w:t>
            </w:r>
          </w:p>
        </w:tc>
        <w:tc>
          <w:tcPr>
            <w:tcW w:w="2198" w:type="dxa"/>
            <w:tcBorders>
              <w:top w:val="nil"/>
              <w:left w:val="nil"/>
              <w:bottom w:val="single" w:sz="4" w:space="0" w:color="auto"/>
              <w:right w:val="single" w:sz="4" w:space="0" w:color="auto"/>
            </w:tcBorders>
            <w:shd w:val="clear" w:color="auto" w:fill="auto"/>
            <w:noWrap/>
            <w:vAlign w:val="bottom"/>
            <w:hideMark/>
          </w:tcPr>
          <w:p w14:paraId="569DB03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0.406</w:t>
            </w:r>
          </w:p>
        </w:tc>
        <w:tc>
          <w:tcPr>
            <w:tcW w:w="1176" w:type="dxa"/>
            <w:tcBorders>
              <w:top w:val="nil"/>
              <w:left w:val="nil"/>
              <w:bottom w:val="single" w:sz="4" w:space="0" w:color="auto"/>
              <w:right w:val="single" w:sz="4" w:space="0" w:color="auto"/>
            </w:tcBorders>
            <w:shd w:val="clear" w:color="auto" w:fill="auto"/>
            <w:noWrap/>
            <w:vAlign w:val="bottom"/>
            <w:hideMark/>
          </w:tcPr>
          <w:p w14:paraId="7A7D9FE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57 198</w:t>
            </w:r>
          </w:p>
        </w:tc>
        <w:tc>
          <w:tcPr>
            <w:tcW w:w="1461" w:type="dxa"/>
            <w:tcBorders>
              <w:top w:val="nil"/>
              <w:left w:val="nil"/>
              <w:bottom w:val="single" w:sz="4" w:space="0" w:color="auto"/>
              <w:right w:val="single" w:sz="4" w:space="0" w:color="auto"/>
            </w:tcBorders>
            <w:shd w:val="clear" w:color="auto" w:fill="auto"/>
            <w:noWrap/>
            <w:vAlign w:val="bottom"/>
            <w:hideMark/>
          </w:tcPr>
          <w:p w14:paraId="406BE85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61 112</w:t>
            </w:r>
          </w:p>
        </w:tc>
        <w:tc>
          <w:tcPr>
            <w:tcW w:w="1080" w:type="dxa"/>
            <w:tcBorders>
              <w:top w:val="nil"/>
              <w:left w:val="nil"/>
              <w:bottom w:val="single" w:sz="4" w:space="0" w:color="auto"/>
              <w:right w:val="single" w:sz="4" w:space="0" w:color="auto"/>
            </w:tcBorders>
            <w:shd w:val="clear" w:color="auto" w:fill="auto"/>
            <w:noWrap/>
            <w:vAlign w:val="bottom"/>
            <w:hideMark/>
          </w:tcPr>
          <w:p w14:paraId="06BD047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118 310</w:t>
            </w:r>
          </w:p>
        </w:tc>
      </w:tr>
      <w:tr w:rsidR="00696BCF" w:rsidRPr="009077B0" w14:paraId="339D6032" w14:textId="77777777" w:rsidTr="00496047">
        <w:tc>
          <w:tcPr>
            <w:tcW w:w="1880" w:type="dxa"/>
            <w:tcBorders>
              <w:top w:val="nil"/>
              <w:left w:val="single" w:sz="4" w:space="0" w:color="auto"/>
              <w:bottom w:val="single" w:sz="4" w:space="0" w:color="auto"/>
              <w:right w:val="single" w:sz="4" w:space="0" w:color="auto"/>
            </w:tcBorders>
            <w:shd w:val="clear" w:color="auto" w:fill="auto"/>
            <w:hideMark/>
          </w:tcPr>
          <w:p w14:paraId="6E75BC3C"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格林纳达</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5C33B6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1DCA2CE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7028FE3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6FAC960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4B05ABD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364</w:t>
            </w:r>
          </w:p>
        </w:tc>
      </w:tr>
      <w:tr w:rsidR="00696BCF" w:rsidRPr="009077B0" w14:paraId="416CFB7E" w14:textId="77777777" w:rsidTr="00496047">
        <w:tc>
          <w:tcPr>
            <w:tcW w:w="1880" w:type="dxa"/>
            <w:tcBorders>
              <w:top w:val="nil"/>
              <w:left w:val="single" w:sz="4" w:space="0" w:color="auto"/>
              <w:bottom w:val="single" w:sz="4" w:space="0" w:color="auto"/>
              <w:right w:val="single" w:sz="4" w:space="0" w:color="auto"/>
            </w:tcBorders>
            <w:shd w:val="clear" w:color="auto" w:fill="auto"/>
            <w:hideMark/>
          </w:tcPr>
          <w:p w14:paraId="37802DE3"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危地马拉</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B6D417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0.041</w:t>
            </w:r>
          </w:p>
        </w:tc>
        <w:tc>
          <w:tcPr>
            <w:tcW w:w="2198" w:type="dxa"/>
            <w:tcBorders>
              <w:top w:val="nil"/>
              <w:left w:val="nil"/>
              <w:bottom w:val="single" w:sz="4" w:space="0" w:color="auto"/>
              <w:right w:val="single" w:sz="4" w:space="0" w:color="auto"/>
            </w:tcBorders>
            <w:shd w:val="clear" w:color="auto" w:fill="auto"/>
            <w:noWrap/>
            <w:vAlign w:val="bottom"/>
            <w:hideMark/>
          </w:tcPr>
          <w:p w14:paraId="39766B6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0.051</w:t>
            </w:r>
          </w:p>
        </w:tc>
        <w:tc>
          <w:tcPr>
            <w:tcW w:w="1176" w:type="dxa"/>
            <w:tcBorders>
              <w:top w:val="nil"/>
              <w:left w:val="nil"/>
              <w:bottom w:val="single" w:sz="4" w:space="0" w:color="auto"/>
              <w:right w:val="single" w:sz="4" w:space="0" w:color="auto"/>
            </w:tcBorders>
            <w:shd w:val="clear" w:color="auto" w:fill="auto"/>
            <w:noWrap/>
            <w:vAlign w:val="bottom"/>
            <w:hideMark/>
          </w:tcPr>
          <w:p w14:paraId="0F03D04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7 216</w:t>
            </w:r>
          </w:p>
        </w:tc>
        <w:tc>
          <w:tcPr>
            <w:tcW w:w="1461" w:type="dxa"/>
            <w:tcBorders>
              <w:top w:val="nil"/>
              <w:left w:val="nil"/>
              <w:bottom w:val="single" w:sz="4" w:space="0" w:color="auto"/>
              <w:right w:val="single" w:sz="4" w:space="0" w:color="auto"/>
            </w:tcBorders>
            <w:shd w:val="clear" w:color="auto" w:fill="auto"/>
            <w:noWrap/>
            <w:vAlign w:val="bottom"/>
            <w:hideMark/>
          </w:tcPr>
          <w:p w14:paraId="2058DBB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7 709</w:t>
            </w:r>
          </w:p>
        </w:tc>
        <w:tc>
          <w:tcPr>
            <w:tcW w:w="1080" w:type="dxa"/>
            <w:tcBorders>
              <w:top w:val="nil"/>
              <w:left w:val="nil"/>
              <w:bottom w:val="single" w:sz="4" w:space="0" w:color="auto"/>
              <w:right w:val="single" w:sz="4" w:space="0" w:color="auto"/>
            </w:tcBorders>
            <w:shd w:val="clear" w:color="auto" w:fill="auto"/>
            <w:noWrap/>
            <w:vAlign w:val="bottom"/>
            <w:hideMark/>
          </w:tcPr>
          <w:p w14:paraId="0BF1419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14 925</w:t>
            </w:r>
          </w:p>
        </w:tc>
      </w:tr>
      <w:tr w:rsidR="00696BCF" w:rsidRPr="009077B0" w14:paraId="6906F3AD" w14:textId="77777777" w:rsidTr="00496047">
        <w:tc>
          <w:tcPr>
            <w:tcW w:w="1880" w:type="dxa"/>
            <w:tcBorders>
              <w:top w:val="nil"/>
              <w:left w:val="single" w:sz="4" w:space="0" w:color="auto"/>
              <w:bottom w:val="single" w:sz="4" w:space="0" w:color="auto"/>
              <w:right w:val="single" w:sz="4" w:space="0" w:color="auto"/>
            </w:tcBorders>
            <w:shd w:val="clear" w:color="auto" w:fill="auto"/>
            <w:hideMark/>
          </w:tcPr>
          <w:p w14:paraId="0CF8E3DF"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几内亚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34AA65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21DC70F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20E7466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63854CA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0BDAEEC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1 092</w:t>
            </w:r>
          </w:p>
        </w:tc>
      </w:tr>
      <w:tr w:rsidR="00696BCF" w:rsidRPr="009077B0" w14:paraId="6417ABDE" w14:textId="77777777" w:rsidTr="00496047">
        <w:tc>
          <w:tcPr>
            <w:tcW w:w="1880" w:type="dxa"/>
            <w:tcBorders>
              <w:top w:val="nil"/>
              <w:left w:val="single" w:sz="4" w:space="0" w:color="auto"/>
              <w:bottom w:val="single" w:sz="4" w:space="0" w:color="auto"/>
              <w:right w:val="single" w:sz="4" w:space="0" w:color="auto"/>
            </w:tcBorders>
            <w:shd w:val="clear" w:color="auto" w:fill="auto"/>
            <w:hideMark/>
          </w:tcPr>
          <w:p w14:paraId="4ABF1435"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几内亚比绍</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F76FF5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332F388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359941A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53797C7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6A99DC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364</w:t>
            </w:r>
          </w:p>
        </w:tc>
      </w:tr>
      <w:tr w:rsidR="00696BCF" w:rsidRPr="009077B0" w14:paraId="2DE3E1EB" w14:textId="77777777" w:rsidTr="00496047">
        <w:tc>
          <w:tcPr>
            <w:tcW w:w="1880" w:type="dxa"/>
            <w:tcBorders>
              <w:top w:val="nil"/>
              <w:left w:val="single" w:sz="4" w:space="0" w:color="auto"/>
              <w:bottom w:val="single" w:sz="4" w:space="0" w:color="auto"/>
              <w:right w:val="single" w:sz="4" w:space="0" w:color="auto"/>
            </w:tcBorders>
            <w:shd w:val="clear" w:color="auto" w:fill="auto"/>
            <w:hideMark/>
          </w:tcPr>
          <w:p w14:paraId="7B296126"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圭亚那</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D80F88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57CB011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21F6F76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1A7CF40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46AB1F7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1 456</w:t>
            </w:r>
          </w:p>
        </w:tc>
      </w:tr>
      <w:tr w:rsidR="00696BCF" w:rsidRPr="009077B0" w14:paraId="2042CDBD" w14:textId="77777777" w:rsidTr="005D1452">
        <w:tc>
          <w:tcPr>
            <w:tcW w:w="1880" w:type="dxa"/>
            <w:tcBorders>
              <w:top w:val="nil"/>
              <w:left w:val="single" w:sz="4" w:space="0" w:color="auto"/>
              <w:bottom w:val="single" w:sz="4" w:space="0" w:color="auto"/>
              <w:right w:val="single" w:sz="4" w:space="0" w:color="auto"/>
            </w:tcBorders>
            <w:shd w:val="clear" w:color="auto" w:fill="auto"/>
            <w:hideMark/>
          </w:tcPr>
          <w:p w14:paraId="1A5EB03E"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海地</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D9BF30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0.006</w:t>
            </w:r>
          </w:p>
        </w:tc>
        <w:tc>
          <w:tcPr>
            <w:tcW w:w="2198" w:type="dxa"/>
            <w:tcBorders>
              <w:top w:val="nil"/>
              <w:left w:val="nil"/>
              <w:bottom w:val="single" w:sz="4" w:space="0" w:color="auto"/>
              <w:right w:val="single" w:sz="4" w:space="0" w:color="auto"/>
            </w:tcBorders>
            <w:shd w:val="clear" w:color="auto" w:fill="auto"/>
            <w:noWrap/>
            <w:vAlign w:val="bottom"/>
            <w:hideMark/>
          </w:tcPr>
          <w:p w14:paraId="22C6DF0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0.008</w:t>
            </w:r>
          </w:p>
        </w:tc>
        <w:tc>
          <w:tcPr>
            <w:tcW w:w="1176" w:type="dxa"/>
            <w:tcBorders>
              <w:top w:val="nil"/>
              <w:left w:val="nil"/>
              <w:bottom w:val="single" w:sz="4" w:space="0" w:color="auto"/>
              <w:right w:val="single" w:sz="4" w:space="0" w:color="auto"/>
            </w:tcBorders>
            <w:shd w:val="clear" w:color="auto" w:fill="auto"/>
            <w:noWrap/>
            <w:vAlign w:val="bottom"/>
            <w:hideMark/>
          </w:tcPr>
          <w:p w14:paraId="4266218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1 056</w:t>
            </w:r>
          </w:p>
        </w:tc>
        <w:tc>
          <w:tcPr>
            <w:tcW w:w="1461" w:type="dxa"/>
            <w:tcBorders>
              <w:top w:val="nil"/>
              <w:left w:val="nil"/>
              <w:bottom w:val="single" w:sz="4" w:space="0" w:color="auto"/>
              <w:right w:val="single" w:sz="4" w:space="0" w:color="auto"/>
            </w:tcBorders>
            <w:shd w:val="clear" w:color="auto" w:fill="auto"/>
            <w:noWrap/>
            <w:vAlign w:val="bottom"/>
            <w:hideMark/>
          </w:tcPr>
          <w:p w14:paraId="6321DF2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1 128</w:t>
            </w:r>
          </w:p>
        </w:tc>
        <w:tc>
          <w:tcPr>
            <w:tcW w:w="1080" w:type="dxa"/>
            <w:tcBorders>
              <w:top w:val="nil"/>
              <w:left w:val="nil"/>
              <w:bottom w:val="single" w:sz="4" w:space="0" w:color="auto"/>
              <w:right w:val="single" w:sz="4" w:space="0" w:color="auto"/>
            </w:tcBorders>
            <w:shd w:val="clear" w:color="auto" w:fill="auto"/>
            <w:noWrap/>
            <w:vAlign w:val="bottom"/>
            <w:hideMark/>
          </w:tcPr>
          <w:p w14:paraId="257BFA6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2 184</w:t>
            </w:r>
          </w:p>
        </w:tc>
      </w:tr>
      <w:tr w:rsidR="00696BCF" w:rsidRPr="009077B0" w14:paraId="04A0C6A8" w14:textId="77777777" w:rsidTr="005D1452">
        <w:tc>
          <w:tcPr>
            <w:tcW w:w="1880" w:type="dxa"/>
            <w:tcBorders>
              <w:top w:val="nil"/>
              <w:left w:val="single" w:sz="4" w:space="0" w:color="auto"/>
              <w:bottom w:val="single" w:sz="4" w:space="0" w:color="auto"/>
              <w:right w:val="single" w:sz="4" w:space="0" w:color="auto"/>
            </w:tcBorders>
            <w:shd w:val="clear" w:color="auto" w:fill="auto"/>
            <w:hideMark/>
          </w:tcPr>
          <w:p w14:paraId="3DDB9098"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洪都拉斯</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B46F54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0.009</w:t>
            </w:r>
          </w:p>
        </w:tc>
        <w:tc>
          <w:tcPr>
            <w:tcW w:w="2198" w:type="dxa"/>
            <w:tcBorders>
              <w:top w:val="nil"/>
              <w:left w:val="nil"/>
              <w:bottom w:val="single" w:sz="4" w:space="0" w:color="auto"/>
              <w:right w:val="single" w:sz="4" w:space="0" w:color="auto"/>
            </w:tcBorders>
            <w:shd w:val="clear" w:color="auto" w:fill="auto"/>
            <w:noWrap/>
            <w:vAlign w:val="bottom"/>
            <w:hideMark/>
          </w:tcPr>
          <w:p w14:paraId="5C3B96E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0.011</w:t>
            </w:r>
          </w:p>
        </w:tc>
        <w:tc>
          <w:tcPr>
            <w:tcW w:w="1176" w:type="dxa"/>
            <w:tcBorders>
              <w:top w:val="nil"/>
              <w:left w:val="nil"/>
              <w:bottom w:val="single" w:sz="4" w:space="0" w:color="auto"/>
              <w:right w:val="single" w:sz="4" w:space="0" w:color="auto"/>
            </w:tcBorders>
            <w:shd w:val="clear" w:color="auto" w:fill="auto"/>
            <w:noWrap/>
            <w:vAlign w:val="bottom"/>
            <w:hideMark/>
          </w:tcPr>
          <w:p w14:paraId="75180E8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1 584</w:t>
            </w:r>
          </w:p>
        </w:tc>
        <w:tc>
          <w:tcPr>
            <w:tcW w:w="1461" w:type="dxa"/>
            <w:tcBorders>
              <w:top w:val="nil"/>
              <w:left w:val="nil"/>
              <w:bottom w:val="single" w:sz="4" w:space="0" w:color="auto"/>
              <w:right w:val="single" w:sz="4" w:space="0" w:color="auto"/>
            </w:tcBorders>
            <w:shd w:val="clear" w:color="auto" w:fill="auto"/>
            <w:noWrap/>
            <w:vAlign w:val="bottom"/>
            <w:hideMark/>
          </w:tcPr>
          <w:p w14:paraId="36F2344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1 692</w:t>
            </w:r>
          </w:p>
        </w:tc>
        <w:tc>
          <w:tcPr>
            <w:tcW w:w="1080" w:type="dxa"/>
            <w:tcBorders>
              <w:top w:val="nil"/>
              <w:left w:val="nil"/>
              <w:bottom w:val="single" w:sz="4" w:space="0" w:color="auto"/>
              <w:right w:val="single" w:sz="4" w:space="0" w:color="auto"/>
            </w:tcBorders>
            <w:shd w:val="clear" w:color="auto" w:fill="auto"/>
            <w:noWrap/>
            <w:vAlign w:val="bottom"/>
            <w:hideMark/>
          </w:tcPr>
          <w:p w14:paraId="04CB419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3 276</w:t>
            </w:r>
          </w:p>
        </w:tc>
      </w:tr>
      <w:tr w:rsidR="00696BCF" w:rsidRPr="009077B0" w14:paraId="7DE9203B" w14:textId="77777777" w:rsidTr="005D1452">
        <w:tc>
          <w:tcPr>
            <w:tcW w:w="1880" w:type="dxa"/>
            <w:tcBorders>
              <w:top w:val="nil"/>
              <w:left w:val="single" w:sz="4" w:space="0" w:color="auto"/>
              <w:bottom w:val="single" w:sz="4" w:space="0" w:color="auto"/>
              <w:right w:val="single" w:sz="4" w:space="0" w:color="auto"/>
            </w:tcBorders>
            <w:shd w:val="clear" w:color="auto" w:fill="auto"/>
            <w:hideMark/>
          </w:tcPr>
          <w:p w14:paraId="26F1CB5D"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匈牙利</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513685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0.228</w:t>
            </w:r>
          </w:p>
        </w:tc>
        <w:tc>
          <w:tcPr>
            <w:tcW w:w="2198" w:type="dxa"/>
            <w:tcBorders>
              <w:top w:val="nil"/>
              <w:left w:val="nil"/>
              <w:bottom w:val="single" w:sz="4" w:space="0" w:color="auto"/>
              <w:right w:val="single" w:sz="4" w:space="0" w:color="auto"/>
            </w:tcBorders>
            <w:shd w:val="clear" w:color="auto" w:fill="auto"/>
            <w:noWrap/>
            <w:vAlign w:val="bottom"/>
            <w:hideMark/>
          </w:tcPr>
          <w:p w14:paraId="74964B8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0.285</w:t>
            </w:r>
          </w:p>
        </w:tc>
        <w:tc>
          <w:tcPr>
            <w:tcW w:w="1176" w:type="dxa"/>
            <w:tcBorders>
              <w:top w:val="nil"/>
              <w:left w:val="nil"/>
              <w:bottom w:val="single" w:sz="4" w:space="0" w:color="auto"/>
              <w:right w:val="single" w:sz="4" w:space="0" w:color="auto"/>
            </w:tcBorders>
            <w:shd w:val="clear" w:color="auto" w:fill="auto"/>
            <w:noWrap/>
            <w:vAlign w:val="bottom"/>
            <w:hideMark/>
          </w:tcPr>
          <w:p w14:paraId="44DCABA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40 127</w:t>
            </w:r>
          </w:p>
        </w:tc>
        <w:tc>
          <w:tcPr>
            <w:tcW w:w="1461" w:type="dxa"/>
            <w:tcBorders>
              <w:top w:val="nil"/>
              <w:left w:val="nil"/>
              <w:bottom w:val="single" w:sz="4" w:space="0" w:color="auto"/>
              <w:right w:val="single" w:sz="4" w:space="0" w:color="auto"/>
            </w:tcBorders>
            <w:shd w:val="clear" w:color="auto" w:fill="auto"/>
            <w:noWrap/>
            <w:vAlign w:val="bottom"/>
            <w:hideMark/>
          </w:tcPr>
          <w:p w14:paraId="60B0DF7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42 872</w:t>
            </w:r>
          </w:p>
        </w:tc>
        <w:tc>
          <w:tcPr>
            <w:tcW w:w="1080" w:type="dxa"/>
            <w:tcBorders>
              <w:top w:val="nil"/>
              <w:left w:val="nil"/>
              <w:bottom w:val="single" w:sz="4" w:space="0" w:color="auto"/>
              <w:right w:val="single" w:sz="4" w:space="0" w:color="auto"/>
            </w:tcBorders>
            <w:shd w:val="clear" w:color="auto" w:fill="auto"/>
            <w:noWrap/>
            <w:vAlign w:val="bottom"/>
            <w:hideMark/>
          </w:tcPr>
          <w:p w14:paraId="7C7A610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82 999</w:t>
            </w:r>
          </w:p>
        </w:tc>
      </w:tr>
      <w:tr w:rsidR="00696BCF" w:rsidRPr="009077B0" w14:paraId="7C84CE1A" w14:textId="77777777" w:rsidTr="005D1452">
        <w:tc>
          <w:tcPr>
            <w:tcW w:w="1880" w:type="dxa"/>
            <w:tcBorders>
              <w:top w:val="nil"/>
              <w:left w:val="single" w:sz="4" w:space="0" w:color="auto"/>
              <w:bottom w:val="single" w:sz="4" w:space="0" w:color="auto"/>
              <w:right w:val="single" w:sz="4" w:space="0" w:color="auto"/>
            </w:tcBorders>
            <w:shd w:val="clear" w:color="auto" w:fill="auto"/>
            <w:hideMark/>
          </w:tcPr>
          <w:p w14:paraId="73867DC7"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冰岛</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9942F5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0.036</w:t>
            </w:r>
          </w:p>
        </w:tc>
        <w:tc>
          <w:tcPr>
            <w:tcW w:w="2198" w:type="dxa"/>
            <w:tcBorders>
              <w:top w:val="nil"/>
              <w:left w:val="nil"/>
              <w:bottom w:val="single" w:sz="4" w:space="0" w:color="auto"/>
              <w:right w:val="single" w:sz="4" w:space="0" w:color="auto"/>
            </w:tcBorders>
            <w:shd w:val="clear" w:color="auto" w:fill="auto"/>
            <w:noWrap/>
            <w:vAlign w:val="bottom"/>
            <w:hideMark/>
          </w:tcPr>
          <w:p w14:paraId="14E99DD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0.045</w:t>
            </w:r>
          </w:p>
        </w:tc>
        <w:tc>
          <w:tcPr>
            <w:tcW w:w="1176" w:type="dxa"/>
            <w:tcBorders>
              <w:top w:val="nil"/>
              <w:left w:val="nil"/>
              <w:bottom w:val="single" w:sz="4" w:space="0" w:color="auto"/>
              <w:right w:val="single" w:sz="4" w:space="0" w:color="auto"/>
            </w:tcBorders>
            <w:shd w:val="clear" w:color="auto" w:fill="auto"/>
            <w:noWrap/>
            <w:vAlign w:val="bottom"/>
            <w:hideMark/>
          </w:tcPr>
          <w:p w14:paraId="6158E42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6 336</w:t>
            </w:r>
          </w:p>
        </w:tc>
        <w:tc>
          <w:tcPr>
            <w:tcW w:w="1461" w:type="dxa"/>
            <w:tcBorders>
              <w:top w:val="nil"/>
              <w:left w:val="nil"/>
              <w:bottom w:val="single" w:sz="4" w:space="0" w:color="auto"/>
              <w:right w:val="single" w:sz="4" w:space="0" w:color="auto"/>
            </w:tcBorders>
            <w:shd w:val="clear" w:color="auto" w:fill="auto"/>
            <w:noWrap/>
            <w:vAlign w:val="bottom"/>
            <w:hideMark/>
          </w:tcPr>
          <w:p w14:paraId="2A36462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6 769</w:t>
            </w:r>
          </w:p>
        </w:tc>
        <w:tc>
          <w:tcPr>
            <w:tcW w:w="1080" w:type="dxa"/>
            <w:tcBorders>
              <w:top w:val="nil"/>
              <w:left w:val="nil"/>
              <w:bottom w:val="single" w:sz="4" w:space="0" w:color="auto"/>
              <w:right w:val="single" w:sz="4" w:space="0" w:color="auto"/>
            </w:tcBorders>
            <w:shd w:val="clear" w:color="auto" w:fill="auto"/>
            <w:noWrap/>
            <w:vAlign w:val="bottom"/>
            <w:hideMark/>
          </w:tcPr>
          <w:p w14:paraId="7F2D00C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13 105</w:t>
            </w:r>
          </w:p>
        </w:tc>
      </w:tr>
      <w:tr w:rsidR="00696BCF" w:rsidRPr="009077B0" w14:paraId="304EE9BE" w14:textId="77777777" w:rsidTr="005D1452">
        <w:tc>
          <w:tcPr>
            <w:tcW w:w="1880" w:type="dxa"/>
            <w:tcBorders>
              <w:top w:val="nil"/>
              <w:left w:val="single" w:sz="4" w:space="0" w:color="auto"/>
              <w:bottom w:val="single" w:sz="4" w:space="0" w:color="auto"/>
              <w:right w:val="single" w:sz="4" w:space="0" w:color="auto"/>
            </w:tcBorders>
            <w:shd w:val="clear" w:color="auto" w:fill="auto"/>
            <w:hideMark/>
          </w:tcPr>
          <w:p w14:paraId="0DE3B19C"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印度</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321726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1.044</w:t>
            </w:r>
          </w:p>
        </w:tc>
        <w:tc>
          <w:tcPr>
            <w:tcW w:w="2198" w:type="dxa"/>
            <w:tcBorders>
              <w:top w:val="nil"/>
              <w:left w:val="nil"/>
              <w:bottom w:val="single" w:sz="4" w:space="0" w:color="auto"/>
              <w:right w:val="single" w:sz="4" w:space="0" w:color="auto"/>
            </w:tcBorders>
            <w:shd w:val="clear" w:color="auto" w:fill="auto"/>
            <w:noWrap/>
            <w:vAlign w:val="bottom"/>
            <w:hideMark/>
          </w:tcPr>
          <w:p w14:paraId="652DE2B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1.305</w:t>
            </w:r>
          </w:p>
        </w:tc>
        <w:tc>
          <w:tcPr>
            <w:tcW w:w="1176" w:type="dxa"/>
            <w:tcBorders>
              <w:top w:val="nil"/>
              <w:left w:val="nil"/>
              <w:bottom w:val="single" w:sz="4" w:space="0" w:color="auto"/>
              <w:right w:val="single" w:sz="4" w:space="0" w:color="auto"/>
            </w:tcBorders>
            <w:shd w:val="clear" w:color="auto" w:fill="auto"/>
            <w:noWrap/>
            <w:vAlign w:val="bottom"/>
            <w:hideMark/>
          </w:tcPr>
          <w:p w14:paraId="2C60049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183 738</w:t>
            </w:r>
          </w:p>
        </w:tc>
        <w:tc>
          <w:tcPr>
            <w:tcW w:w="1461" w:type="dxa"/>
            <w:tcBorders>
              <w:top w:val="nil"/>
              <w:left w:val="nil"/>
              <w:bottom w:val="single" w:sz="4" w:space="0" w:color="auto"/>
              <w:right w:val="single" w:sz="4" w:space="0" w:color="auto"/>
            </w:tcBorders>
            <w:shd w:val="clear" w:color="auto" w:fill="auto"/>
            <w:noWrap/>
            <w:vAlign w:val="bottom"/>
            <w:hideMark/>
          </w:tcPr>
          <w:p w14:paraId="7A9BDFF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196 310</w:t>
            </w:r>
          </w:p>
        </w:tc>
        <w:tc>
          <w:tcPr>
            <w:tcW w:w="1080" w:type="dxa"/>
            <w:tcBorders>
              <w:top w:val="nil"/>
              <w:left w:val="nil"/>
              <w:bottom w:val="single" w:sz="4" w:space="0" w:color="auto"/>
              <w:right w:val="single" w:sz="4" w:space="0" w:color="auto"/>
            </w:tcBorders>
            <w:shd w:val="clear" w:color="auto" w:fill="auto"/>
            <w:noWrap/>
            <w:vAlign w:val="bottom"/>
            <w:hideMark/>
          </w:tcPr>
          <w:p w14:paraId="48EC679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380 048</w:t>
            </w:r>
          </w:p>
        </w:tc>
      </w:tr>
      <w:tr w:rsidR="00696BCF" w:rsidRPr="009077B0" w14:paraId="59996CDB" w14:textId="77777777" w:rsidTr="005D1452">
        <w:tc>
          <w:tcPr>
            <w:tcW w:w="1880" w:type="dxa"/>
            <w:tcBorders>
              <w:top w:val="nil"/>
              <w:left w:val="single" w:sz="4" w:space="0" w:color="auto"/>
              <w:bottom w:val="single" w:sz="4" w:space="0" w:color="auto"/>
              <w:right w:val="single" w:sz="4" w:space="0" w:color="auto"/>
            </w:tcBorders>
            <w:shd w:val="clear" w:color="auto" w:fill="auto"/>
            <w:hideMark/>
          </w:tcPr>
          <w:p w14:paraId="5E69E85A"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印度尼西亚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003A5B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0.549</w:t>
            </w:r>
          </w:p>
        </w:tc>
        <w:tc>
          <w:tcPr>
            <w:tcW w:w="2198" w:type="dxa"/>
            <w:tcBorders>
              <w:top w:val="nil"/>
              <w:left w:val="nil"/>
              <w:bottom w:val="single" w:sz="4" w:space="0" w:color="auto"/>
              <w:right w:val="single" w:sz="4" w:space="0" w:color="auto"/>
            </w:tcBorders>
            <w:shd w:val="clear" w:color="auto" w:fill="auto"/>
            <w:noWrap/>
            <w:vAlign w:val="bottom"/>
            <w:hideMark/>
          </w:tcPr>
          <w:p w14:paraId="46F9B30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0.686</w:t>
            </w:r>
          </w:p>
        </w:tc>
        <w:tc>
          <w:tcPr>
            <w:tcW w:w="1176" w:type="dxa"/>
            <w:tcBorders>
              <w:top w:val="nil"/>
              <w:left w:val="nil"/>
              <w:bottom w:val="single" w:sz="4" w:space="0" w:color="auto"/>
              <w:right w:val="single" w:sz="4" w:space="0" w:color="auto"/>
            </w:tcBorders>
            <w:shd w:val="clear" w:color="auto" w:fill="auto"/>
            <w:noWrap/>
            <w:vAlign w:val="bottom"/>
            <w:hideMark/>
          </w:tcPr>
          <w:p w14:paraId="7455E0F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96 621</w:t>
            </w:r>
          </w:p>
        </w:tc>
        <w:tc>
          <w:tcPr>
            <w:tcW w:w="1461" w:type="dxa"/>
            <w:tcBorders>
              <w:top w:val="nil"/>
              <w:left w:val="nil"/>
              <w:bottom w:val="single" w:sz="4" w:space="0" w:color="auto"/>
              <w:right w:val="single" w:sz="4" w:space="0" w:color="auto"/>
            </w:tcBorders>
            <w:shd w:val="clear" w:color="auto" w:fill="auto"/>
            <w:noWrap/>
            <w:vAlign w:val="bottom"/>
            <w:hideMark/>
          </w:tcPr>
          <w:p w14:paraId="1DA36FB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103 232</w:t>
            </w:r>
          </w:p>
        </w:tc>
        <w:tc>
          <w:tcPr>
            <w:tcW w:w="1080" w:type="dxa"/>
            <w:tcBorders>
              <w:top w:val="nil"/>
              <w:left w:val="nil"/>
              <w:bottom w:val="single" w:sz="4" w:space="0" w:color="auto"/>
              <w:right w:val="single" w:sz="4" w:space="0" w:color="auto"/>
            </w:tcBorders>
            <w:shd w:val="clear" w:color="auto" w:fill="auto"/>
            <w:noWrap/>
            <w:vAlign w:val="bottom"/>
            <w:hideMark/>
          </w:tcPr>
          <w:p w14:paraId="22029EF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199 853</w:t>
            </w:r>
          </w:p>
        </w:tc>
      </w:tr>
      <w:tr w:rsidR="00696BCF" w:rsidRPr="009077B0" w14:paraId="2AACB11B" w14:textId="77777777" w:rsidTr="005D1452">
        <w:tc>
          <w:tcPr>
            <w:tcW w:w="1880" w:type="dxa"/>
            <w:tcBorders>
              <w:top w:val="nil"/>
              <w:left w:val="single" w:sz="4" w:space="0" w:color="auto"/>
              <w:bottom w:val="single" w:sz="4" w:space="0" w:color="auto"/>
              <w:right w:val="single" w:sz="4" w:space="0" w:color="auto"/>
            </w:tcBorders>
            <w:shd w:val="clear" w:color="auto" w:fill="auto"/>
            <w:hideMark/>
          </w:tcPr>
          <w:p w14:paraId="6DF1E273" w14:textId="77777777" w:rsidR="00696BCF" w:rsidRPr="00582303" w:rsidRDefault="00696BCF" w:rsidP="00054032">
            <w:pPr>
              <w:pStyle w:val="CBDTableNormal"/>
              <w:tabs>
                <w:tab w:val="clear" w:pos="567"/>
                <w:tab w:val="left" w:pos="178"/>
              </w:tabs>
              <w:spacing w:before="0" w:after="0"/>
              <w:ind w:left="144" w:hanging="144"/>
              <w:rPr>
                <w:sz w:val="18"/>
                <w:szCs w:val="18"/>
                <w:lang w:eastAsia="en-CA"/>
              </w:rPr>
            </w:pPr>
            <w:proofErr w:type="spellStart"/>
            <w:r w:rsidRPr="006A02C8">
              <w:rPr>
                <w:rFonts w:ascii="宋体" w:hAnsi="宋体" w:cs="宋体" w:hint="eastAsia"/>
                <w:sz w:val="18"/>
                <w:szCs w:val="18"/>
              </w:rPr>
              <w:t>伊朗伊斯兰共和国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3894E4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0.371</w:t>
            </w:r>
          </w:p>
        </w:tc>
        <w:tc>
          <w:tcPr>
            <w:tcW w:w="2198" w:type="dxa"/>
            <w:tcBorders>
              <w:top w:val="nil"/>
              <w:left w:val="nil"/>
              <w:bottom w:val="single" w:sz="4" w:space="0" w:color="auto"/>
              <w:right w:val="single" w:sz="4" w:space="0" w:color="auto"/>
            </w:tcBorders>
            <w:shd w:val="clear" w:color="auto" w:fill="auto"/>
            <w:noWrap/>
            <w:vAlign w:val="bottom"/>
            <w:hideMark/>
          </w:tcPr>
          <w:p w14:paraId="758C3D2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0.464</w:t>
            </w:r>
          </w:p>
        </w:tc>
        <w:tc>
          <w:tcPr>
            <w:tcW w:w="1176" w:type="dxa"/>
            <w:tcBorders>
              <w:top w:val="nil"/>
              <w:left w:val="nil"/>
              <w:bottom w:val="single" w:sz="4" w:space="0" w:color="auto"/>
              <w:right w:val="single" w:sz="4" w:space="0" w:color="auto"/>
            </w:tcBorders>
            <w:shd w:val="clear" w:color="auto" w:fill="auto"/>
            <w:noWrap/>
            <w:vAlign w:val="bottom"/>
            <w:hideMark/>
          </w:tcPr>
          <w:p w14:paraId="2013C34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65 294</w:t>
            </w:r>
          </w:p>
        </w:tc>
        <w:tc>
          <w:tcPr>
            <w:tcW w:w="1461" w:type="dxa"/>
            <w:tcBorders>
              <w:top w:val="nil"/>
              <w:left w:val="nil"/>
              <w:bottom w:val="single" w:sz="4" w:space="0" w:color="auto"/>
              <w:right w:val="single" w:sz="4" w:space="0" w:color="auto"/>
            </w:tcBorders>
            <w:shd w:val="clear" w:color="auto" w:fill="auto"/>
            <w:noWrap/>
            <w:vAlign w:val="bottom"/>
            <w:hideMark/>
          </w:tcPr>
          <w:p w14:paraId="31379C9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69 762</w:t>
            </w:r>
          </w:p>
        </w:tc>
        <w:tc>
          <w:tcPr>
            <w:tcW w:w="1080" w:type="dxa"/>
            <w:tcBorders>
              <w:top w:val="nil"/>
              <w:left w:val="nil"/>
              <w:bottom w:val="single" w:sz="4" w:space="0" w:color="auto"/>
              <w:right w:val="single" w:sz="4" w:space="0" w:color="auto"/>
            </w:tcBorders>
            <w:shd w:val="clear" w:color="auto" w:fill="auto"/>
            <w:noWrap/>
            <w:vAlign w:val="bottom"/>
            <w:hideMark/>
          </w:tcPr>
          <w:p w14:paraId="3D7E205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135 055</w:t>
            </w:r>
          </w:p>
        </w:tc>
      </w:tr>
      <w:tr w:rsidR="00696BCF" w:rsidRPr="009077B0" w14:paraId="75889C9A" w14:textId="77777777" w:rsidTr="005D1452">
        <w:tc>
          <w:tcPr>
            <w:tcW w:w="1880" w:type="dxa"/>
            <w:tcBorders>
              <w:top w:val="nil"/>
              <w:left w:val="single" w:sz="4" w:space="0" w:color="auto"/>
              <w:bottom w:val="single" w:sz="4" w:space="0" w:color="auto"/>
              <w:right w:val="single" w:sz="4" w:space="0" w:color="auto"/>
            </w:tcBorders>
            <w:shd w:val="clear" w:color="auto" w:fill="auto"/>
            <w:hideMark/>
          </w:tcPr>
          <w:p w14:paraId="3E13356C"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伊拉克</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1F5373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0.128</w:t>
            </w:r>
          </w:p>
        </w:tc>
        <w:tc>
          <w:tcPr>
            <w:tcW w:w="2198" w:type="dxa"/>
            <w:tcBorders>
              <w:top w:val="nil"/>
              <w:left w:val="nil"/>
              <w:bottom w:val="single" w:sz="4" w:space="0" w:color="auto"/>
              <w:right w:val="single" w:sz="4" w:space="0" w:color="auto"/>
            </w:tcBorders>
            <w:shd w:val="clear" w:color="auto" w:fill="auto"/>
            <w:noWrap/>
            <w:vAlign w:val="bottom"/>
            <w:hideMark/>
          </w:tcPr>
          <w:p w14:paraId="37532D2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0.160</w:t>
            </w:r>
          </w:p>
        </w:tc>
        <w:tc>
          <w:tcPr>
            <w:tcW w:w="1176" w:type="dxa"/>
            <w:tcBorders>
              <w:top w:val="nil"/>
              <w:left w:val="nil"/>
              <w:bottom w:val="single" w:sz="4" w:space="0" w:color="auto"/>
              <w:right w:val="single" w:sz="4" w:space="0" w:color="auto"/>
            </w:tcBorders>
            <w:shd w:val="clear" w:color="auto" w:fill="auto"/>
            <w:noWrap/>
            <w:vAlign w:val="bottom"/>
            <w:hideMark/>
          </w:tcPr>
          <w:p w14:paraId="0CF8805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22 527</w:t>
            </w:r>
          </w:p>
        </w:tc>
        <w:tc>
          <w:tcPr>
            <w:tcW w:w="1461" w:type="dxa"/>
            <w:tcBorders>
              <w:top w:val="nil"/>
              <w:left w:val="nil"/>
              <w:bottom w:val="single" w:sz="4" w:space="0" w:color="auto"/>
              <w:right w:val="single" w:sz="4" w:space="0" w:color="auto"/>
            </w:tcBorders>
            <w:shd w:val="clear" w:color="auto" w:fill="auto"/>
            <w:noWrap/>
            <w:vAlign w:val="bottom"/>
            <w:hideMark/>
          </w:tcPr>
          <w:p w14:paraId="3460A9E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24 069</w:t>
            </w:r>
          </w:p>
        </w:tc>
        <w:tc>
          <w:tcPr>
            <w:tcW w:w="1080" w:type="dxa"/>
            <w:tcBorders>
              <w:top w:val="nil"/>
              <w:left w:val="nil"/>
              <w:bottom w:val="single" w:sz="4" w:space="0" w:color="auto"/>
              <w:right w:val="single" w:sz="4" w:space="0" w:color="auto"/>
            </w:tcBorders>
            <w:shd w:val="clear" w:color="auto" w:fill="auto"/>
            <w:noWrap/>
            <w:vAlign w:val="bottom"/>
            <w:hideMark/>
          </w:tcPr>
          <w:p w14:paraId="7B61E48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46 596</w:t>
            </w:r>
          </w:p>
        </w:tc>
      </w:tr>
      <w:tr w:rsidR="00696BCF" w:rsidRPr="009077B0" w14:paraId="1677AF0D" w14:textId="77777777" w:rsidTr="005D1452">
        <w:tc>
          <w:tcPr>
            <w:tcW w:w="1880" w:type="dxa"/>
            <w:tcBorders>
              <w:top w:val="nil"/>
              <w:left w:val="single" w:sz="4" w:space="0" w:color="auto"/>
              <w:bottom w:val="single" w:sz="4" w:space="0" w:color="auto"/>
              <w:right w:val="single" w:sz="4" w:space="0" w:color="auto"/>
            </w:tcBorders>
            <w:shd w:val="clear" w:color="auto" w:fill="auto"/>
            <w:hideMark/>
          </w:tcPr>
          <w:p w14:paraId="14ECBB81"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爱尔兰</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8E20B9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0.439</w:t>
            </w:r>
          </w:p>
        </w:tc>
        <w:tc>
          <w:tcPr>
            <w:tcW w:w="2198" w:type="dxa"/>
            <w:tcBorders>
              <w:top w:val="nil"/>
              <w:left w:val="nil"/>
              <w:bottom w:val="single" w:sz="4" w:space="0" w:color="auto"/>
              <w:right w:val="single" w:sz="4" w:space="0" w:color="auto"/>
            </w:tcBorders>
            <w:shd w:val="clear" w:color="auto" w:fill="auto"/>
            <w:noWrap/>
            <w:vAlign w:val="bottom"/>
            <w:hideMark/>
          </w:tcPr>
          <w:p w14:paraId="72E2B35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0.549</w:t>
            </w:r>
          </w:p>
        </w:tc>
        <w:tc>
          <w:tcPr>
            <w:tcW w:w="1176" w:type="dxa"/>
            <w:tcBorders>
              <w:top w:val="nil"/>
              <w:left w:val="nil"/>
              <w:bottom w:val="single" w:sz="4" w:space="0" w:color="auto"/>
              <w:right w:val="single" w:sz="4" w:space="0" w:color="auto"/>
            </w:tcBorders>
            <w:shd w:val="clear" w:color="auto" w:fill="auto"/>
            <w:noWrap/>
            <w:vAlign w:val="bottom"/>
            <w:hideMark/>
          </w:tcPr>
          <w:p w14:paraId="7E07A9A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77 262</w:t>
            </w:r>
          </w:p>
        </w:tc>
        <w:tc>
          <w:tcPr>
            <w:tcW w:w="1461" w:type="dxa"/>
            <w:tcBorders>
              <w:top w:val="nil"/>
              <w:left w:val="nil"/>
              <w:bottom w:val="single" w:sz="4" w:space="0" w:color="auto"/>
              <w:right w:val="single" w:sz="4" w:space="0" w:color="auto"/>
            </w:tcBorders>
            <w:shd w:val="clear" w:color="auto" w:fill="auto"/>
            <w:noWrap/>
            <w:vAlign w:val="bottom"/>
            <w:hideMark/>
          </w:tcPr>
          <w:p w14:paraId="07049F2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82 548</w:t>
            </w:r>
          </w:p>
        </w:tc>
        <w:tc>
          <w:tcPr>
            <w:tcW w:w="1080" w:type="dxa"/>
            <w:tcBorders>
              <w:top w:val="nil"/>
              <w:left w:val="nil"/>
              <w:bottom w:val="single" w:sz="4" w:space="0" w:color="auto"/>
              <w:right w:val="single" w:sz="4" w:space="0" w:color="auto"/>
            </w:tcBorders>
            <w:shd w:val="clear" w:color="auto" w:fill="auto"/>
            <w:noWrap/>
            <w:vAlign w:val="bottom"/>
            <w:hideMark/>
          </w:tcPr>
          <w:p w14:paraId="5759434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159 810</w:t>
            </w:r>
          </w:p>
        </w:tc>
      </w:tr>
      <w:tr w:rsidR="00696BCF" w:rsidRPr="009077B0" w14:paraId="53CBA38A" w14:textId="77777777" w:rsidTr="005D1452">
        <w:tc>
          <w:tcPr>
            <w:tcW w:w="1880" w:type="dxa"/>
            <w:tcBorders>
              <w:top w:val="nil"/>
              <w:left w:val="single" w:sz="4" w:space="0" w:color="auto"/>
              <w:bottom w:val="single" w:sz="4" w:space="0" w:color="auto"/>
              <w:right w:val="single" w:sz="4" w:space="0" w:color="auto"/>
            </w:tcBorders>
            <w:shd w:val="clear" w:color="auto" w:fill="auto"/>
            <w:hideMark/>
          </w:tcPr>
          <w:p w14:paraId="0883438B"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以色列</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EC2D95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0.561</w:t>
            </w:r>
          </w:p>
        </w:tc>
        <w:tc>
          <w:tcPr>
            <w:tcW w:w="2198" w:type="dxa"/>
            <w:tcBorders>
              <w:top w:val="nil"/>
              <w:left w:val="nil"/>
              <w:bottom w:val="single" w:sz="4" w:space="0" w:color="auto"/>
              <w:right w:val="single" w:sz="4" w:space="0" w:color="auto"/>
            </w:tcBorders>
            <w:shd w:val="clear" w:color="auto" w:fill="auto"/>
            <w:noWrap/>
            <w:vAlign w:val="bottom"/>
            <w:hideMark/>
          </w:tcPr>
          <w:p w14:paraId="041931D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0.701</w:t>
            </w:r>
          </w:p>
        </w:tc>
        <w:tc>
          <w:tcPr>
            <w:tcW w:w="1176" w:type="dxa"/>
            <w:tcBorders>
              <w:top w:val="nil"/>
              <w:left w:val="nil"/>
              <w:bottom w:val="single" w:sz="4" w:space="0" w:color="auto"/>
              <w:right w:val="single" w:sz="4" w:space="0" w:color="auto"/>
            </w:tcBorders>
            <w:shd w:val="clear" w:color="auto" w:fill="auto"/>
            <w:noWrap/>
            <w:vAlign w:val="bottom"/>
            <w:hideMark/>
          </w:tcPr>
          <w:p w14:paraId="55996D9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98 733</w:t>
            </w:r>
          </w:p>
        </w:tc>
        <w:tc>
          <w:tcPr>
            <w:tcW w:w="1461" w:type="dxa"/>
            <w:tcBorders>
              <w:top w:val="nil"/>
              <w:left w:val="nil"/>
              <w:bottom w:val="single" w:sz="4" w:space="0" w:color="auto"/>
              <w:right w:val="single" w:sz="4" w:space="0" w:color="auto"/>
            </w:tcBorders>
            <w:shd w:val="clear" w:color="auto" w:fill="auto"/>
            <w:noWrap/>
            <w:vAlign w:val="bottom"/>
            <w:hideMark/>
          </w:tcPr>
          <w:p w14:paraId="7A0D9F4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105 488</w:t>
            </w:r>
          </w:p>
        </w:tc>
        <w:tc>
          <w:tcPr>
            <w:tcW w:w="1080" w:type="dxa"/>
            <w:tcBorders>
              <w:top w:val="nil"/>
              <w:left w:val="nil"/>
              <w:bottom w:val="single" w:sz="4" w:space="0" w:color="auto"/>
              <w:right w:val="single" w:sz="4" w:space="0" w:color="auto"/>
            </w:tcBorders>
            <w:shd w:val="clear" w:color="auto" w:fill="auto"/>
            <w:noWrap/>
            <w:vAlign w:val="bottom"/>
            <w:hideMark/>
          </w:tcPr>
          <w:p w14:paraId="77A36E4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204 221</w:t>
            </w:r>
          </w:p>
        </w:tc>
      </w:tr>
      <w:tr w:rsidR="00696BCF" w:rsidRPr="009077B0" w14:paraId="31AE07E7" w14:textId="77777777" w:rsidTr="005D1452">
        <w:tc>
          <w:tcPr>
            <w:tcW w:w="1880" w:type="dxa"/>
            <w:tcBorders>
              <w:top w:val="nil"/>
              <w:left w:val="single" w:sz="4" w:space="0" w:color="auto"/>
              <w:bottom w:val="single" w:sz="4" w:space="0" w:color="auto"/>
              <w:right w:val="single" w:sz="4" w:space="0" w:color="auto"/>
            </w:tcBorders>
            <w:shd w:val="clear" w:color="auto" w:fill="auto"/>
            <w:hideMark/>
          </w:tcPr>
          <w:p w14:paraId="464DD30D"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意大利</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2A6857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3.189</w:t>
            </w:r>
          </w:p>
        </w:tc>
        <w:tc>
          <w:tcPr>
            <w:tcW w:w="2198" w:type="dxa"/>
            <w:tcBorders>
              <w:top w:val="nil"/>
              <w:left w:val="nil"/>
              <w:bottom w:val="single" w:sz="4" w:space="0" w:color="auto"/>
              <w:right w:val="single" w:sz="4" w:space="0" w:color="auto"/>
            </w:tcBorders>
            <w:shd w:val="clear" w:color="auto" w:fill="auto"/>
            <w:noWrap/>
            <w:vAlign w:val="bottom"/>
            <w:hideMark/>
          </w:tcPr>
          <w:p w14:paraId="395B2E1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3.987</w:t>
            </w:r>
          </w:p>
        </w:tc>
        <w:tc>
          <w:tcPr>
            <w:tcW w:w="1176" w:type="dxa"/>
            <w:tcBorders>
              <w:top w:val="nil"/>
              <w:left w:val="nil"/>
              <w:bottom w:val="single" w:sz="4" w:space="0" w:color="auto"/>
              <w:right w:val="single" w:sz="4" w:space="0" w:color="auto"/>
            </w:tcBorders>
            <w:shd w:val="clear" w:color="auto" w:fill="auto"/>
            <w:noWrap/>
            <w:vAlign w:val="bottom"/>
            <w:hideMark/>
          </w:tcPr>
          <w:p w14:paraId="7A0374C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561 246</w:t>
            </w:r>
          </w:p>
        </w:tc>
        <w:tc>
          <w:tcPr>
            <w:tcW w:w="1461" w:type="dxa"/>
            <w:tcBorders>
              <w:top w:val="nil"/>
              <w:left w:val="nil"/>
              <w:bottom w:val="single" w:sz="4" w:space="0" w:color="auto"/>
              <w:right w:val="single" w:sz="4" w:space="0" w:color="auto"/>
            </w:tcBorders>
            <w:shd w:val="clear" w:color="auto" w:fill="auto"/>
            <w:noWrap/>
            <w:vAlign w:val="bottom"/>
            <w:hideMark/>
          </w:tcPr>
          <w:p w14:paraId="71A4DDD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599 648</w:t>
            </w:r>
          </w:p>
        </w:tc>
        <w:tc>
          <w:tcPr>
            <w:tcW w:w="1080" w:type="dxa"/>
            <w:tcBorders>
              <w:top w:val="nil"/>
              <w:left w:val="nil"/>
              <w:bottom w:val="single" w:sz="4" w:space="0" w:color="auto"/>
              <w:right w:val="single" w:sz="4" w:space="0" w:color="auto"/>
            </w:tcBorders>
            <w:shd w:val="clear" w:color="auto" w:fill="auto"/>
            <w:noWrap/>
            <w:vAlign w:val="bottom"/>
            <w:hideMark/>
          </w:tcPr>
          <w:p w14:paraId="5CE0A886"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1 160 895</w:t>
            </w:r>
          </w:p>
        </w:tc>
      </w:tr>
      <w:tr w:rsidR="00696BCF" w:rsidRPr="009077B0" w14:paraId="389DFEFF" w14:textId="77777777" w:rsidTr="005D1452">
        <w:tc>
          <w:tcPr>
            <w:tcW w:w="1880" w:type="dxa"/>
            <w:tcBorders>
              <w:top w:val="nil"/>
              <w:left w:val="single" w:sz="4" w:space="0" w:color="auto"/>
              <w:bottom w:val="single" w:sz="4" w:space="0" w:color="auto"/>
              <w:right w:val="single" w:sz="4" w:space="0" w:color="auto"/>
            </w:tcBorders>
            <w:shd w:val="clear" w:color="auto" w:fill="auto"/>
            <w:hideMark/>
          </w:tcPr>
          <w:p w14:paraId="7C71FFFB"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牙买加</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C7642E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1FF2A35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3A7021C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7ACBE65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7B4F9F4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2 912</w:t>
            </w:r>
          </w:p>
        </w:tc>
      </w:tr>
      <w:tr w:rsidR="00696BCF" w:rsidRPr="009077B0" w14:paraId="39516015" w14:textId="77777777" w:rsidTr="005D1452">
        <w:tc>
          <w:tcPr>
            <w:tcW w:w="1880" w:type="dxa"/>
            <w:tcBorders>
              <w:top w:val="nil"/>
              <w:left w:val="single" w:sz="4" w:space="0" w:color="auto"/>
              <w:bottom w:val="single" w:sz="4" w:space="0" w:color="auto"/>
              <w:right w:val="single" w:sz="4" w:space="0" w:color="auto"/>
            </w:tcBorders>
            <w:shd w:val="clear" w:color="auto" w:fill="auto"/>
            <w:hideMark/>
          </w:tcPr>
          <w:p w14:paraId="204C49E4"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日本</w:t>
            </w:r>
            <w:proofErr w:type="spellEnd"/>
          </w:p>
        </w:tc>
        <w:tc>
          <w:tcPr>
            <w:tcW w:w="1628" w:type="dxa"/>
            <w:tcBorders>
              <w:top w:val="nil"/>
              <w:left w:val="nil"/>
              <w:bottom w:val="single" w:sz="4" w:space="0" w:color="auto"/>
              <w:right w:val="single" w:sz="4" w:space="0" w:color="auto"/>
            </w:tcBorders>
            <w:shd w:val="clear" w:color="auto" w:fill="auto"/>
            <w:noWrap/>
            <w:vAlign w:val="bottom"/>
            <w:hideMark/>
          </w:tcPr>
          <w:p w14:paraId="29BB6DB8"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8.033</w:t>
            </w:r>
          </w:p>
        </w:tc>
        <w:tc>
          <w:tcPr>
            <w:tcW w:w="2198" w:type="dxa"/>
            <w:tcBorders>
              <w:top w:val="nil"/>
              <w:left w:val="nil"/>
              <w:bottom w:val="single" w:sz="4" w:space="0" w:color="auto"/>
              <w:right w:val="single" w:sz="4" w:space="0" w:color="auto"/>
            </w:tcBorders>
            <w:shd w:val="clear" w:color="auto" w:fill="auto"/>
            <w:noWrap/>
            <w:vAlign w:val="bottom"/>
            <w:hideMark/>
          </w:tcPr>
          <w:p w14:paraId="166D0709"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10.042</w:t>
            </w:r>
          </w:p>
        </w:tc>
        <w:tc>
          <w:tcPr>
            <w:tcW w:w="1176" w:type="dxa"/>
            <w:tcBorders>
              <w:top w:val="nil"/>
              <w:left w:val="nil"/>
              <w:bottom w:val="single" w:sz="4" w:space="0" w:color="auto"/>
              <w:right w:val="single" w:sz="4" w:space="0" w:color="auto"/>
            </w:tcBorders>
            <w:shd w:val="clear" w:color="auto" w:fill="auto"/>
            <w:noWrap/>
            <w:vAlign w:val="bottom"/>
            <w:hideMark/>
          </w:tcPr>
          <w:p w14:paraId="6FB399E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1 413 763</w:t>
            </w:r>
          </w:p>
        </w:tc>
        <w:tc>
          <w:tcPr>
            <w:tcW w:w="1461" w:type="dxa"/>
            <w:tcBorders>
              <w:top w:val="nil"/>
              <w:left w:val="nil"/>
              <w:bottom w:val="single" w:sz="4" w:space="0" w:color="auto"/>
              <w:right w:val="single" w:sz="4" w:space="0" w:color="auto"/>
            </w:tcBorders>
            <w:shd w:val="clear" w:color="auto" w:fill="auto"/>
            <w:noWrap/>
            <w:vAlign w:val="bottom"/>
            <w:hideMark/>
          </w:tcPr>
          <w:p w14:paraId="5824A84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1 510 497</w:t>
            </w:r>
          </w:p>
        </w:tc>
        <w:tc>
          <w:tcPr>
            <w:tcW w:w="1080" w:type="dxa"/>
            <w:tcBorders>
              <w:top w:val="nil"/>
              <w:left w:val="nil"/>
              <w:bottom w:val="single" w:sz="4" w:space="0" w:color="auto"/>
              <w:right w:val="single" w:sz="4" w:space="0" w:color="auto"/>
            </w:tcBorders>
            <w:shd w:val="clear" w:color="auto" w:fill="auto"/>
            <w:noWrap/>
            <w:vAlign w:val="bottom"/>
            <w:hideMark/>
          </w:tcPr>
          <w:p w14:paraId="1159B3B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2 924 260</w:t>
            </w:r>
          </w:p>
        </w:tc>
      </w:tr>
      <w:tr w:rsidR="00696BCF" w:rsidRPr="009077B0" w14:paraId="797A48A7" w14:textId="77777777" w:rsidTr="005D1452">
        <w:tc>
          <w:tcPr>
            <w:tcW w:w="1880" w:type="dxa"/>
            <w:tcBorders>
              <w:top w:val="nil"/>
              <w:left w:val="single" w:sz="4" w:space="0" w:color="auto"/>
              <w:bottom w:val="single" w:sz="4" w:space="0" w:color="auto"/>
              <w:right w:val="single" w:sz="4" w:space="0" w:color="auto"/>
            </w:tcBorders>
            <w:shd w:val="clear" w:color="auto" w:fill="auto"/>
            <w:hideMark/>
          </w:tcPr>
          <w:p w14:paraId="01DFDA3A"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约旦</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3C3995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0.022</w:t>
            </w:r>
          </w:p>
        </w:tc>
        <w:tc>
          <w:tcPr>
            <w:tcW w:w="2198" w:type="dxa"/>
            <w:tcBorders>
              <w:top w:val="nil"/>
              <w:left w:val="nil"/>
              <w:bottom w:val="single" w:sz="4" w:space="0" w:color="auto"/>
              <w:right w:val="single" w:sz="4" w:space="0" w:color="auto"/>
            </w:tcBorders>
            <w:shd w:val="clear" w:color="auto" w:fill="auto"/>
            <w:noWrap/>
            <w:vAlign w:val="bottom"/>
            <w:hideMark/>
          </w:tcPr>
          <w:p w14:paraId="01DDA5C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0.028</w:t>
            </w:r>
          </w:p>
        </w:tc>
        <w:tc>
          <w:tcPr>
            <w:tcW w:w="1176" w:type="dxa"/>
            <w:tcBorders>
              <w:top w:val="nil"/>
              <w:left w:val="nil"/>
              <w:bottom w:val="single" w:sz="4" w:space="0" w:color="auto"/>
              <w:right w:val="single" w:sz="4" w:space="0" w:color="auto"/>
            </w:tcBorders>
            <w:shd w:val="clear" w:color="auto" w:fill="auto"/>
            <w:noWrap/>
            <w:vAlign w:val="bottom"/>
            <w:hideMark/>
          </w:tcPr>
          <w:p w14:paraId="2F2C81B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3 872</w:t>
            </w:r>
          </w:p>
        </w:tc>
        <w:tc>
          <w:tcPr>
            <w:tcW w:w="1461" w:type="dxa"/>
            <w:tcBorders>
              <w:top w:val="nil"/>
              <w:left w:val="nil"/>
              <w:bottom w:val="single" w:sz="4" w:space="0" w:color="auto"/>
              <w:right w:val="single" w:sz="4" w:space="0" w:color="auto"/>
            </w:tcBorders>
            <w:shd w:val="clear" w:color="auto" w:fill="auto"/>
            <w:noWrap/>
            <w:vAlign w:val="bottom"/>
            <w:hideMark/>
          </w:tcPr>
          <w:p w14:paraId="597A402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4 137</w:t>
            </w:r>
          </w:p>
        </w:tc>
        <w:tc>
          <w:tcPr>
            <w:tcW w:w="1080" w:type="dxa"/>
            <w:tcBorders>
              <w:top w:val="nil"/>
              <w:left w:val="nil"/>
              <w:bottom w:val="single" w:sz="4" w:space="0" w:color="auto"/>
              <w:right w:val="single" w:sz="4" w:space="0" w:color="auto"/>
            </w:tcBorders>
            <w:shd w:val="clear" w:color="auto" w:fill="auto"/>
            <w:noWrap/>
            <w:vAlign w:val="bottom"/>
            <w:hideMark/>
          </w:tcPr>
          <w:p w14:paraId="41FBF1DB"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8 009</w:t>
            </w:r>
          </w:p>
        </w:tc>
      </w:tr>
      <w:tr w:rsidR="00696BCF" w:rsidRPr="009077B0" w14:paraId="00A6BF67" w14:textId="77777777" w:rsidTr="00185494">
        <w:tc>
          <w:tcPr>
            <w:tcW w:w="1880" w:type="dxa"/>
            <w:tcBorders>
              <w:top w:val="nil"/>
              <w:left w:val="single" w:sz="4" w:space="0" w:color="auto"/>
              <w:bottom w:val="single" w:sz="4" w:space="0" w:color="auto"/>
              <w:right w:val="single" w:sz="4" w:space="0" w:color="auto"/>
            </w:tcBorders>
            <w:shd w:val="clear" w:color="auto" w:fill="auto"/>
            <w:hideMark/>
          </w:tcPr>
          <w:p w14:paraId="634236A9"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哈萨克斯坦共和国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E37E54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0.133</w:t>
            </w:r>
          </w:p>
        </w:tc>
        <w:tc>
          <w:tcPr>
            <w:tcW w:w="2198" w:type="dxa"/>
            <w:tcBorders>
              <w:top w:val="nil"/>
              <w:left w:val="nil"/>
              <w:bottom w:val="single" w:sz="4" w:space="0" w:color="auto"/>
              <w:right w:val="single" w:sz="4" w:space="0" w:color="auto"/>
            </w:tcBorders>
            <w:shd w:val="clear" w:color="auto" w:fill="auto"/>
            <w:noWrap/>
            <w:vAlign w:val="bottom"/>
            <w:hideMark/>
          </w:tcPr>
          <w:p w14:paraId="4164E17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0.166</w:t>
            </w:r>
          </w:p>
        </w:tc>
        <w:tc>
          <w:tcPr>
            <w:tcW w:w="1176" w:type="dxa"/>
            <w:tcBorders>
              <w:top w:val="nil"/>
              <w:left w:val="nil"/>
              <w:bottom w:val="single" w:sz="4" w:space="0" w:color="auto"/>
              <w:right w:val="single" w:sz="4" w:space="0" w:color="auto"/>
            </w:tcBorders>
            <w:shd w:val="clear" w:color="auto" w:fill="auto"/>
            <w:noWrap/>
            <w:vAlign w:val="bottom"/>
            <w:hideMark/>
          </w:tcPr>
          <w:p w14:paraId="562A5D1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23 407</w:t>
            </w:r>
          </w:p>
        </w:tc>
        <w:tc>
          <w:tcPr>
            <w:tcW w:w="1461" w:type="dxa"/>
            <w:tcBorders>
              <w:top w:val="nil"/>
              <w:left w:val="nil"/>
              <w:bottom w:val="single" w:sz="4" w:space="0" w:color="auto"/>
              <w:right w:val="single" w:sz="4" w:space="0" w:color="auto"/>
            </w:tcBorders>
            <w:shd w:val="clear" w:color="auto" w:fill="auto"/>
            <w:noWrap/>
            <w:vAlign w:val="bottom"/>
            <w:hideMark/>
          </w:tcPr>
          <w:p w14:paraId="3241DA14"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25 009</w:t>
            </w:r>
          </w:p>
        </w:tc>
        <w:tc>
          <w:tcPr>
            <w:tcW w:w="1080" w:type="dxa"/>
            <w:tcBorders>
              <w:top w:val="nil"/>
              <w:left w:val="nil"/>
              <w:bottom w:val="single" w:sz="4" w:space="0" w:color="auto"/>
              <w:right w:val="single" w:sz="4" w:space="0" w:color="auto"/>
            </w:tcBorders>
            <w:shd w:val="clear" w:color="auto" w:fill="auto"/>
            <w:noWrap/>
            <w:vAlign w:val="bottom"/>
            <w:hideMark/>
          </w:tcPr>
          <w:p w14:paraId="2357F6E0"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48 416</w:t>
            </w:r>
          </w:p>
        </w:tc>
      </w:tr>
      <w:tr w:rsidR="00696BCF" w:rsidRPr="009077B0" w14:paraId="1C48763C" w14:textId="77777777" w:rsidTr="00185494">
        <w:tc>
          <w:tcPr>
            <w:tcW w:w="1880" w:type="dxa"/>
            <w:tcBorders>
              <w:top w:val="nil"/>
              <w:left w:val="single" w:sz="4" w:space="0" w:color="auto"/>
              <w:bottom w:val="single" w:sz="4" w:space="0" w:color="auto"/>
              <w:right w:val="single" w:sz="4" w:space="0" w:color="auto"/>
            </w:tcBorders>
            <w:shd w:val="clear" w:color="auto" w:fill="auto"/>
            <w:hideMark/>
          </w:tcPr>
          <w:p w14:paraId="18098599"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肯尼亚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056F46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0.030</w:t>
            </w:r>
          </w:p>
        </w:tc>
        <w:tc>
          <w:tcPr>
            <w:tcW w:w="2198" w:type="dxa"/>
            <w:tcBorders>
              <w:top w:val="nil"/>
              <w:left w:val="nil"/>
              <w:bottom w:val="single" w:sz="4" w:space="0" w:color="auto"/>
              <w:right w:val="single" w:sz="4" w:space="0" w:color="auto"/>
            </w:tcBorders>
            <w:shd w:val="clear" w:color="auto" w:fill="auto"/>
            <w:noWrap/>
            <w:vAlign w:val="bottom"/>
            <w:hideMark/>
          </w:tcPr>
          <w:p w14:paraId="62EA229D"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0.038</w:t>
            </w:r>
          </w:p>
        </w:tc>
        <w:tc>
          <w:tcPr>
            <w:tcW w:w="1176" w:type="dxa"/>
            <w:tcBorders>
              <w:top w:val="nil"/>
              <w:left w:val="nil"/>
              <w:bottom w:val="single" w:sz="4" w:space="0" w:color="auto"/>
              <w:right w:val="single" w:sz="4" w:space="0" w:color="auto"/>
            </w:tcBorders>
            <w:shd w:val="clear" w:color="auto" w:fill="auto"/>
            <w:noWrap/>
            <w:vAlign w:val="bottom"/>
            <w:hideMark/>
          </w:tcPr>
          <w:p w14:paraId="4B3EBC7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5 280</w:t>
            </w:r>
          </w:p>
        </w:tc>
        <w:tc>
          <w:tcPr>
            <w:tcW w:w="1461" w:type="dxa"/>
            <w:tcBorders>
              <w:top w:val="nil"/>
              <w:left w:val="nil"/>
              <w:bottom w:val="single" w:sz="4" w:space="0" w:color="auto"/>
              <w:right w:val="single" w:sz="4" w:space="0" w:color="auto"/>
            </w:tcBorders>
            <w:shd w:val="clear" w:color="auto" w:fill="auto"/>
            <w:noWrap/>
            <w:vAlign w:val="bottom"/>
            <w:hideMark/>
          </w:tcPr>
          <w:p w14:paraId="40D0525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5 641</w:t>
            </w:r>
          </w:p>
        </w:tc>
        <w:tc>
          <w:tcPr>
            <w:tcW w:w="1080" w:type="dxa"/>
            <w:tcBorders>
              <w:top w:val="nil"/>
              <w:left w:val="nil"/>
              <w:bottom w:val="single" w:sz="4" w:space="0" w:color="auto"/>
              <w:right w:val="single" w:sz="4" w:space="0" w:color="auto"/>
            </w:tcBorders>
            <w:shd w:val="clear" w:color="auto" w:fill="auto"/>
            <w:noWrap/>
            <w:vAlign w:val="bottom"/>
            <w:hideMark/>
          </w:tcPr>
          <w:p w14:paraId="12F3567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10 921</w:t>
            </w:r>
          </w:p>
        </w:tc>
      </w:tr>
      <w:tr w:rsidR="00696BCF" w:rsidRPr="009077B0" w14:paraId="178F7E40" w14:textId="77777777" w:rsidTr="00185494">
        <w:tc>
          <w:tcPr>
            <w:tcW w:w="1880" w:type="dxa"/>
            <w:tcBorders>
              <w:top w:val="nil"/>
              <w:left w:val="single" w:sz="4" w:space="0" w:color="auto"/>
              <w:bottom w:val="single" w:sz="4" w:space="0" w:color="auto"/>
              <w:right w:val="single" w:sz="4" w:space="0" w:color="auto"/>
            </w:tcBorders>
            <w:shd w:val="clear" w:color="auto" w:fill="auto"/>
            <w:hideMark/>
          </w:tcPr>
          <w:p w14:paraId="22ECAA53"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基里巴斯</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C4EF36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2BDD0B5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5A09D15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5AFE4CC"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07E92DD2"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364</w:t>
            </w:r>
          </w:p>
        </w:tc>
      </w:tr>
      <w:tr w:rsidR="00696BCF" w:rsidRPr="009077B0" w14:paraId="639C77E9" w14:textId="77777777" w:rsidTr="00185494">
        <w:tc>
          <w:tcPr>
            <w:tcW w:w="1880" w:type="dxa"/>
            <w:tcBorders>
              <w:top w:val="nil"/>
              <w:left w:val="single" w:sz="4" w:space="0" w:color="auto"/>
              <w:bottom w:val="single" w:sz="4" w:space="0" w:color="auto"/>
              <w:right w:val="single" w:sz="4" w:space="0" w:color="auto"/>
            </w:tcBorders>
            <w:shd w:val="clear" w:color="auto" w:fill="auto"/>
            <w:hideMark/>
          </w:tcPr>
          <w:p w14:paraId="76EB1020"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科威特</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2D68247"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0.234</w:t>
            </w:r>
          </w:p>
        </w:tc>
        <w:tc>
          <w:tcPr>
            <w:tcW w:w="2198" w:type="dxa"/>
            <w:tcBorders>
              <w:top w:val="nil"/>
              <w:left w:val="nil"/>
              <w:bottom w:val="single" w:sz="4" w:space="0" w:color="auto"/>
              <w:right w:val="single" w:sz="4" w:space="0" w:color="auto"/>
            </w:tcBorders>
            <w:shd w:val="clear" w:color="auto" w:fill="auto"/>
            <w:noWrap/>
            <w:vAlign w:val="bottom"/>
            <w:hideMark/>
          </w:tcPr>
          <w:p w14:paraId="6A50B1EF"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0.293</w:t>
            </w:r>
          </w:p>
        </w:tc>
        <w:tc>
          <w:tcPr>
            <w:tcW w:w="1176" w:type="dxa"/>
            <w:tcBorders>
              <w:top w:val="nil"/>
              <w:left w:val="nil"/>
              <w:bottom w:val="single" w:sz="4" w:space="0" w:color="auto"/>
              <w:right w:val="single" w:sz="4" w:space="0" w:color="auto"/>
            </w:tcBorders>
            <w:shd w:val="clear" w:color="auto" w:fill="auto"/>
            <w:noWrap/>
            <w:vAlign w:val="bottom"/>
            <w:hideMark/>
          </w:tcPr>
          <w:p w14:paraId="34C71D5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41 183</w:t>
            </w:r>
          </w:p>
        </w:tc>
        <w:tc>
          <w:tcPr>
            <w:tcW w:w="1461" w:type="dxa"/>
            <w:tcBorders>
              <w:top w:val="nil"/>
              <w:left w:val="nil"/>
              <w:bottom w:val="single" w:sz="4" w:space="0" w:color="auto"/>
              <w:right w:val="single" w:sz="4" w:space="0" w:color="auto"/>
            </w:tcBorders>
            <w:shd w:val="clear" w:color="auto" w:fill="auto"/>
            <w:noWrap/>
            <w:vAlign w:val="bottom"/>
            <w:hideMark/>
          </w:tcPr>
          <w:p w14:paraId="55BDE56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44 001</w:t>
            </w:r>
          </w:p>
        </w:tc>
        <w:tc>
          <w:tcPr>
            <w:tcW w:w="1080" w:type="dxa"/>
            <w:tcBorders>
              <w:top w:val="nil"/>
              <w:left w:val="nil"/>
              <w:bottom w:val="single" w:sz="4" w:space="0" w:color="auto"/>
              <w:right w:val="single" w:sz="4" w:space="0" w:color="auto"/>
            </w:tcBorders>
            <w:shd w:val="clear" w:color="auto" w:fill="auto"/>
            <w:noWrap/>
            <w:vAlign w:val="bottom"/>
            <w:hideMark/>
          </w:tcPr>
          <w:p w14:paraId="7115925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85 183</w:t>
            </w:r>
          </w:p>
        </w:tc>
      </w:tr>
      <w:tr w:rsidR="00696BCF" w:rsidRPr="009077B0" w14:paraId="733DDFCE" w14:textId="77777777" w:rsidTr="00185494">
        <w:tc>
          <w:tcPr>
            <w:tcW w:w="1880" w:type="dxa"/>
            <w:tcBorders>
              <w:top w:val="nil"/>
              <w:left w:val="single" w:sz="4" w:space="0" w:color="auto"/>
              <w:bottom w:val="single" w:sz="4" w:space="0" w:color="auto"/>
              <w:right w:val="single" w:sz="4" w:space="0" w:color="auto"/>
            </w:tcBorders>
            <w:shd w:val="clear" w:color="auto" w:fill="auto"/>
            <w:hideMark/>
          </w:tcPr>
          <w:p w14:paraId="04B1112C" w14:textId="77777777" w:rsidR="00696BCF" w:rsidRPr="00582303" w:rsidRDefault="00696BCF" w:rsidP="00054032">
            <w:pPr>
              <w:pStyle w:val="CBDTableNormal"/>
              <w:spacing w:before="0" w:after="0"/>
              <w:rPr>
                <w:sz w:val="18"/>
                <w:szCs w:val="18"/>
                <w:lang w:eastAsia="en-CA"/>
              </w:rPr>
            </w:pPr>
            <w:proofErr w:type="spellStart"/>
            <w:r w:rsidRPr="006A02C8">
              <w:rPr>
                <w:rFonts w:ascii="宋体" w:hAnsi="宋体" w:cs="宋体" w:hint="eastAsia"/>
                <w:sz w:val="18"/>
                <w:szCs w:val="18"/>
              </w:rPr>
              <w:t>吉尔吉斯斯坦</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7EC6B33"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63D94F6E"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22C908E1"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15665205"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116538BA" w14:textId="77777777" w:rsidR="00696BCF" w:rsidRPr="00582303" w:rsidRDefault="00696BCF" w:rsidP="00054032">
            <w:pPr>
              <w:pStyle w:val="CBDTableNormal"/>
              <w:spacing w:before="0" w:after="0"/>
              <w:jc w:val="right"/>
              <w:rPr>
                <w:sz w:val="18"/>
                <w:szCs w:val="18"/>
                <w:lang w:eastAsia="en-CA"/>
              </w:rPr>
            </w:pPr>
            <w:r w:rsidRPr="00582303">
              <w:rPr>
                <w:sz w:val="18"/>
                <w:szCs w:val="18"/>
                <w:lang w:eastAsia="en-CA"/>
              </w:rPr>
              <w:t>728</w:t>
            </w:r>
          </w:p>
        </w:tc>
      </w:tr>
      <w:tr w:rsidR="00696BCF" w:rsidRPr="009077B0" w14:paraId="605DD6EC" w14:textId="77777777" w:rsidTr="00B26E1F">
        <w:tc>
          <w:tcPr>
            <w:tcW w:w="1880" w:type="dxa"/>
            <w:tcBorders>
              <w:top w:val="nil"/>
              <w:left w:val="single" w:sz="4" w:space="0" w:color="auto"/>
              <w:bottom w:val="single" w:sz="4" w:space="0" w:color="auto"/>
              <w:right w:val="single" w:sz="4" w:space="0" w:color="auto"/>
            </w:tcBorders>
            <w:shd w:val="clear" w:color="auto" w:fill="auto"/>
            <w:hideMark/>
          </w:tcPr>
          <w:p w14:paraId="27BFD06F" w14:textId="77777777" w:rsidR="00696BCF" w:rsidRPr="00582303" w:rsidRDefault="00696BCF" w:rsidP="001F2742">
            <w:pPr>
              <w:pStyle w:val="CBDTableNormal"/>
              <w:tabs>
                <w:tab w:val="clear" w:pos="567"/>
                <w:tab w:val="left" w:pos="178"/>
              </w:tabs>
              <w:spacing w:before="0" w:after="0"/>
              <w:ind w:left="144" w:hanging="144"/>
              <w:rPr>
                <w:sz w:val="18"/>
                <w:szCs w:val="18"/>
                <w:lang w:eastAsia="en-CA"/>
              </w:rPr>
            </w:pPr>
            <w:proofErr w:type="spellStart"/>
            <w:r w:rsidRPr="006A02C8">
              <w:rPr>
                <w:rFonts w:ascii="宋体" w:hAnsi="宋体" w:cs="宋体" w:hint="eastAsia"/>
                <w:sz w:val="18"/>
                <w:szCs w:val="18"/>
              </w:rPr>
              <w:t>老挝人民民主共和国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4ABE9B3"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5231346B"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44B4D625"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1 232</w:t>
            </w:r>
          </w:p>
        </w:tc>
        <w:tc>
          <w:tcPr>
            <w:tcW w:w="1461" w:type="dxa"/>
            <w:tcBorders>
              <w:top w:val="nil"/>
              <w:left w:val="nil"/>
              <w:bottom w:val="single" w:sz="4" w:space="0" w:color="auto"/>
              <w:right w:val="single" w:sz="4" w:space="0" w:color="auto"/>
            </w:tcBorders>
            <w:shd w:val="clear" w:color="auto" w:fill="auto"/>
            <w:noWrap/>
            <w:vAlign w:val="bottom"/>
            <w:hideMark/>
          </w:tcPr>
          <w:p w14:paraId="68882B25"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1 316</w:t>
            </w:r>
          </w:p>
        </w:tc>
        <w:tc>
          <w:tcPr>
            <w:tcW w:w="1080" w:type="dxa"/>
            <w:tcBorders>
              <w:top w:val="nil"/>
              <w:left w:val="nil"/>
              <w:bottom w:val="single" w:sz="4" w:space="0" w:color="auto"/>
              <w:right w:val="single" w:sz="4" w:space="0" w:color="auto"/>
            </w:tcBorders>
            <w:shd w:val="clear" w:color="auto" w:fill="auto"/>
            <w:noWrap/>
            <w:vAlign w:val="bottom"/>
            <w:hideMark/>
          </w:tcPr>
          <w:p w14:paraId="4AEC2540"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2 548</w:t>
            </w:r>
          </w:p>
        </w:tc>
      </w:tr>
      <w:tr w:rsidR="00696BCF" w:rsidRPr="009077B0" w14:paraId="44C92CC0" w14:textId="77777777" w:rsidTr="00B26E1F">
        <w:tc>
          <w:tcPr>
            <w:tcW w:w="1880" w:type="dxa"/>
            <w:tcBorders>
              <w:top w:val="nil"/>
              <w:left w:val="single" w:sz="4" w:space="0" w:color="auto"/>
              <w:bottom w:val="single" w:sz="4" w:space="0" w:color="auto"/>
              <w:right w:val="single" w:sz="4" w:space="0" w:color="auto"/>
            </w:tcBorders>
            <w:shd w:val="clear" w:color="auto" w:fill="auto"/>
            <w:hideMark/>
          </w:tcPr>
          <w:p w14:paraId="0B0B114D"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lastRenderedPageBreak/>
              <w:t>拉脱维亚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2A36A39"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0.050</w:t>
            </w:r>
          </w:p>
        </w:tc>
        <w:tc>
          <w:tcPr>
            <w:tcW w:w="2198" w:type="dxa"/>
            <w:tcBorders>
              <w:top w:val="nil"/>
              <w:left w:val="nil"/>
              <w:bottom w:val="single" w:sz="4" w:space="0" w:color="auto"/>
              <w:right w:val="single" w:sz="4" w:space="0" w:color="auto"/>
            </w:tcBorders>
            <w:shd w:val="clear" w:color="auto" w:fill="auto"/>
            <w:noWrap/>
            <w:vAlign w:val="bottom"/>
            <w:hideMark/>
          </w:tcPr>
          <w:p w14:paraId="122EEFD7"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0.063</w:t>
            </w:r>
          </w:p>
        </w:tc>
        <w:tc>
          <w:tcPr>
            <w:tcW w:w="1176" w:type="dxa"/>
            <w:tcBorders>
              <w:top w:val="nil"/>
              <w:left w:val="nil"/>
              <w:bottom w:val="single" w:sz="4" w:space="0" w:color="auto"/>
              <w:right w:val="single" w:sz="4" w:space="0" w:color="auto"/>
            </w:tcBorders>
            <w:shd w:val="clear" w:color="auto" w:fill="auto"/>
            <w:noWrap/>
            <w:vAlign w:val="bottom"/>
            <w:hideMark/>
          </w:tcPr>
          <w:p w14:paraId="2DB3CA7F"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8 800</w:t>
            </w:r>
          </w:p>
        </w:tc>
        <w:tc>
          <w:tcPr>
            <w:tcW w:w="1461" w:type="dxa"/>
            <w:tcBorders>
              <w:top w:val="nil"/>
              <w:left w:val="nil"/>
              <w:bottom w:val="single" w:sz="4" w:space="0" w:color="auto"/>
              <w:right w:val="single" w:sz="4" w:space="0" w:color="auto"/>
            </w:tcBorders>
            <w:shd w:val="clear" w:color="auto" w:fill="auto"/>
            <w:noWrap/>
            <w:vAlign w:val="bottom"/>
            <w:hideMark/>
          </w:tcPr>
          <w:p w14:paraId="656C373C"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9 402</w:t>
            </w:r>
          </w:p>
        </w:tc>
        <w:tc>
          <w:tcPr>
            <w:tcW w:w="1080" w:type="dxa"/>
            <w:tcBorders>
              <w:top w:val="nil"/>
              <w:left w:val="nil"/>
              <w:bottom w:val="single" w:sz="4" w:space="0" w:color="auto"/>
              <w:right w:val="single" w:sz="4" w:space="0" w:color="auto"/>
            </w:tcBorders>
            <w:shd w:val="clear" w:color="auto" w:fill="auto"/>
            <w:noWrap/>
            <w:vAlign w:val="bottom"/>
            <w:hideMark/>
          </w:tcPr>
          <w:p w14:paraId="038FF57B"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18 202</w:t>
            </w:r>
          </w:p>
        </w:tc>
      </w:tr>
      <w:tr w:rsidR="00696BCF" w:rsidRPr="009077B0" w14:paraId="02B200BC" w14:textId="77777777" w:rsidTr="00B26E1F">
        <w:tc>
          <w:tcPr>
            <w:tcW w:w="1880" w:type="dxa"/>
            <w:tcBorders>
              <w:top w:val="nil"/>
              <w:left w:val="single" w:sz="4" w:space="0" w:color="auto"/>
              <w:bottom w:val="single" w:sz="4" w:space="0" w:color="auto"/>
              <w:right w:val="single" w:sz="4" w:space="0" w:color="auto"/>
            </w:tcBorders>
            <w:shd w:val="clear" w:color="auto" w:fill="auto"/>
            <w:hideMark/>
          </w:tcPr>
          <w:p w14:paraId="74C69D02"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黎巴嫩</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2825F13"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0.036</w:t>
            </w:r>
          </w:p>
        </w:tc>
        <w:tc>
          <w:tcPr>
            <w:tcW w:w="2198" w:type="dxa"/>
            <w:tcBorders>
              <w:top w:val="nil"/>
              <w:left w:val="nil"/>
              <w:bottom w:val="single" w:sz="4" w:space="0" w:color="auto"/>
              <w:right w:val="single" w:sz="4" w:space="0" w:color="auto"/>
            </w:tcBorders>
            <w:shd w:val="clear" w:color="auto" w:fill="auto"/>
            <w:noWrap/>
            <w:vAlign w:val="bottom"/>
            <w:hideMark/>
          </w:tcPr>
          <w:p w14:paraId="5E860D6E"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0.045</w:t>
            </w:r>
          </w:p>
        </w:tc>
        <w:tc>
          <w:tcPr>
            <w:tcW w:w="1176" w:type="dxa"/>
            <w:tcBorders>
              <w:top w:val="nil"/>
              <w:left w:val="nil"/>
              <w:bottom w:val="single" w:sz="4" w:space="0" w:color="auto"/>
              <w:right w:val="single" w:sz="4" w:space="0" w:color="auto"/>
            </w:tcBorders>
            <w:shd w:val="clear" w:color="auto" w:fill="auto"/>
            <w:noWrap/>
            <w:vAlign w:val="bottom"/>
            <w:hideMark/>
          </w:tcPr>
          <w:p w14:paraId="57BE1146"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6 336</w:t>
            </w:r>
          </w:p>
        </w:tc>
        <w:tc>
          <w:tcPr>
            <w:tcW w:w="1461" w:type="dxa"/>
            <w:tcBorders>
              <w:top w:val="nil"/>
              <w:left w:val="nil"/>
              <w:bottom w:val="single" w:sz="4" w:space="0" w:color="auto"/>
              <w:right w:val="single" w:sz="4" w:space="0" w:color="auto"/>
            </w:tcBorders>
            <w:shd w:val="clear" w:color="auto" w:fill="auto"/>
            <w:noWrap/>
            <w:vAlign w:val="bottom"/>
            <w:hideMark/>
          </w:tcPr>
          <w:p w14:paraId="31A992E2"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6 769</w:t>
            </w:r>
          </w:p>
        </w:tc>
        <w:tc>
          <w:tcPr>
            <w:tcW w:w="1080" w:type="dxa"/>
            <w:tcBorders>
              <w:top w:val="nil"/>
              <w:left w:val="nil"/>
              <w:bottom w:val="single" w:sz="4" w:space="0" w:color="auto"/>
              <w:right w:val="single" w:sz="4" w:space="0" w:color="auto"/>
            </w:tcBorders>
            <w:shd w:val="clear" w:color="auto" w:fill="auto"/>
            <w:noWrap/>
            <w:vAlign w:val="bottom"/>
            <w:hideMark/>
          </w:tcPr>
          <w:p w14:paraId="5174A385"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13 105</w:t>
            </w:r>
          </w:p>
        </w:tc>
      </w:tr>
      <w:tr w:rsidR="00696BCF" w:rsidRPr="009077B0" w14:paraId="33AC066F" w14:textId="77777777" w:rsidTr="00B26E1F">
        <w:tc>
          <w:tcPr>
            <w:tcW w:w="1880" w:type="dxa"/>
            <w:tcBorders>
              <w:top w:val="nil"/>
              <w:left w:val="single" w:sz="4" w:space="0" w:color="auto"/>
              <w:bottom w:val="single" w:sz="4" w:space="0" w:color="auto"/>
              <w:right w:val="single" w:sz="4" w:space="0" w:color="auto"/>
            </w:tcBorders>
            <w:shd w:val="clear" w:color="auto" w:fill="auto"/>
            <w:hideMark/>
          </w:tcPr>
          <w:p w14:paraId="01D2D07E"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莱索托</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F951AFD"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663922A3"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38F2AB6A"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50A6CDDC"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2A344E49"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364</w:t>
            </w:r>
          </w:p>
        </w:tc>
      </w:tr>
      <w:tr w:rsidR="00696BCF" w:rsidRPr="009077B0" w14:paraId="2BDB818F" w14:textId="77777777" w:rsidTr="00B26E1F">
        <w:tc>
          <w:tcPr>
            <w:tcW w:w="1880" w:type="dxa"/>
            <w:tcBorders>
              <w:top w:val="nil"/>
              <w:left w:val="single" w:sz="4" w:space="0" w:color="auto"/>
              <w:bottom w:val="single" w:sz="4" w:space="0" w:color="auto"/>
              <w:right w:val="single" w:sz="4" w:space="0" w:color="auto"/>
            </w:tcBorders>
            <w:shd w:val="clear" w:color="auto" w:fill="auto"/>
            <w:hideMark/>
          </w:tcPr>
          <w:p w14:paraId="697FA7D7"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利比里亚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156C2F0"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5881573D"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74FCA822"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BCB0C8D"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57AD3BC9"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364</w:t>
            </w:r>
          </w:p>
        </w:tc>
      </w:tr>
      <w:tr w:rsidR="00696BCF" w:rsidRPr="009077B0" w14:paraId="408A1ADC" w14:textId="77777777" w:rsidTr="00B26E1F">
        <w:tc>
          <w:tcPr>
            <w:tcW w:w="1880" w:type="dxa"/>
            <w:tcBorders>
              <w:top w:val="nil"/>
              <w:left w:val="single" w:sz="4" w:space="0" w:color="auto"/>
              <w:bottom w:val="single" w:sz="4" w:space="0" w:color="auto"/>
              <w:right w:val="single" w:sz="4" w:space="0" w:color="auto"/>
            </w:tcBorders>
            <w:shd w:val="clear" w:color="auto" w:fill="auto"/>
            <w:hideMark/>
          </w:tcPr>
          <w:p w14:paraId="1F06283D"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利比亚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A42651B"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0.018</w:t>
            </w:r>
          </w:p>
        </w:tc>
        <w:tc>
          <w:tcPr>
            <w:tcW w:w="2198" w:type="dxa"/>
            <w:tcBorders>
              <w:top w:val="nil"/>
              <w:left w:val="nil"/>
              <w:bottom w:val="single" w:sz="4" w:space="0" w:color="auto"/>
              <w:right w:val="single" w:sz="4" w:space="0" w:color="auto"/>
            </w:tcBorders>
            <w:shd w:val="clear" w:color="auto" w:fill="auto"/>
            <w:noWrap/>
            <w:vAlign w:val="bottom"/>
            <w:hideMark/>
          </w:tcPr>
          <w:p w14:paraId="702D9871"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0.023</w:t>
            </w:r>
          </w:p>
        </w:tc>
        <w:tc>
          <w:tcPr>
            <w:tcW w:w="1176" w:type="dxa"/>
            <w:tcBorders>
              <w:top w:val="nil"/>
              <w:left w:val="nil"/>
              <w:bottom w:val="single" w:sz="4" w:space="0" w:color="auto"/>
              <w:right w:val="single" w:sz="4" w:space="0" w:color="auto"/>
            </w:tcBorders>
            <w:shd w:val="clear" w:color="auto" w:fill="auto"/>
            <w:noWrap/>
            <w:vAlign w:val="bottom"/>
            <w:hideMark/>
          </w:tcPr>
          <w:p w14:paraId="203E2CE0"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3 168</w:t>
            </w:r>
          </w:p>
        </w:tc>
        <w:tc>
          <w:tcPr>
            <w:tcW w:w="1461" w:type="dxa"/>
            <w:tcBorders>
              <w:top w:val="nil"/>
              <w:left w:val="nil"/>
              <w:bottom w:val="single" w:sz="4" w:space="0" w:color="auto"/>
              <w:right w:val="single" w:sz="4" w:space="0" w:color="auto"/>
            </w:tcBorders>
            <w:shd w:val="clear" w:color="auto" w:fill="auto"/>
            <w:noWrap/>
            <w:vAlign w:val="bottom"/>
            <w:hideMark/>
          </w:tcPr>
          <w:p w14:paraId="0C4C50BD"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3 385</w:t>
            </w:r>
          </w:p>
        </w:tc>
        <w:tc>
          <w:tcPr>
            <w:tcW w:w="1080" w:type="dxa"/>
            <w:tcBorders>
              <w:top w:val="nil"/>
              <w:left w:val="nil"/>
              <w:bottom w:val="single" w:sz="4" w:space="0" w:color="auto"/>
              <w:right w:val="single" w:sz="4" w:space="0" w:color="auto"/>
            </w:tcBorders>
            <w:shd w:val="clear" w:color="auto" w:fill="auto"/>
            <w:noWrap/>
            <w:vAlign w:val="bottom"/>
            <w:hideMark/>
          </w:tcPr>
          <w:p w14:paraId="66C22173"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6 553</w:t>
            </w:r>
          </w:p>
        </w:tc>
      </w:tr>
      <w:tr w:rsidR="00696BCF" w:rsidRPr="009077B0" w14:paraId="1EBEC3E9" w14:textId="77777777" w:rsidTr="00B26E1F">
        <w:tc>
          <w:tcPr>
            <w:tcW w:w="1880" w:type="dxa"/>
            <w:tcBorders>
              <w:top w:val="nil"/>
              <w:left w:val="single" w:sz="4" w:space="0" w:color="auto"/>
              <w:bottom w:val="single" w:sz="4" w:space="0" w:color="auto"/>
              <w:right w:val="single" w:sz="4" w:space="0" w:color="auto"/>
            </w:tcBorders>
            <w:shd w:val="clear" w:color="auto" w:fill="auto"/>
            <w:hideMark/>
          </w:tcPr>
          <w:p w14:paraId="0D353AD9"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列支敦士登</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E1F50E7"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226F7EFE"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0.013</w:t>
            </w:r>
          </w:p>
        </w:tc>
        <w:tc>
          <w:tcPr>
            <w:tcW w:w="1176" w:type="dxa"/>
            <w:tcBorders>
              <w:top w:val="nil"/>
              <w:left w:val="nil"/>
              <w:bottom w:val="single" w:sz="4" w:space="0" w:color="auto"/>
              <w:right w:val="single" w:sz="4" w:space="0" w:color="auto"/>
            </w:tcBorders>
            <w:shd w:val="clear" w:color="auto" w:fill="auto"/>
            <w:noWrap/>
            <w:vAlign w:val="bottom"/>
            <w:hideMark/>
          </w:tcPr>
          <w:p w14:paraId="2A679E48"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1 760</w:t>
            </w:r>
          </w:p>
        </w:tc>
        <w:tc>
          <w:tcPr>
            <w:tcW w:w="1461" w:type="dxa"/>
            <w:tcBorders>
              <w:top w:val="nil"/>
              <w:left w:val="nil"/>
              <w:bottom w:val="single" w:sz="4" w:space="0" w:color="auto"/>
              <w:right w:val="single" w:sz="4" w:space="0" w:color="auto"/>
            </w:tcBorders>
            <w:shd w:val="clear" w:color="auto" w:fill="auto"/>
            <w:noWrap/>
            <w:vAlign w:val="bottom"/>
            <w:hideMark/>
          </w:tcPr>
          <w:p w14:paraId="642FF8FC"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1 880</w:t>
            </w:r>
          </w:p>
        </w:tc>
        <w:tc>
          <w:tcPr>
            <w:tcW w:w="1080" w:type="dxa"/>
            <w:tcBorders>
              <w:top w:val="nil"/>
              <w:left w:val="nil"/>
              <w:bottom w:val="single" w:sz="4" w:space="0" w:color="auto"/>
              <w:right w:val="single" w:sz="4" w:space="0" w:color="auto"/>
            </w:tcBorders>
            <w:shd w:val="clear" w:color="auto" w:fill="auto"/>
            <w:noWrap/>
            <w:vAlign w:val="bottom"/>
            <w:hideMark/>
          </w:tcPr>
          <w:p w14:paraId="1F6FCAAB"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3 640</w:t>
            </w:r>
          </w:p>
        </w:tc>
      </w:tr>
      <w:tr w:rsidR="00696BCF" w:rsidRPr="009077B0" w14:paraId="07D14E46" w14:textId="77777777" w:rsidTr="00B26E1F">
        <w:tc>
          <w:tcPr>
            <w:tcW w:w="1880" w:type="dxa"/>
            <w:tcBorders>
              <w:top w:val="nil"/>
              <w:left w:val="single" w:sz="4" w:space="0" w:color="auto"/>
              <w:bottom w:val="single" w:sz="4" w:space="0" w:color="auto"/>
              <w:right w:val="single" w:sz="4" w:space="0" w:color="auto"/>
            </w:tcBorders>
            <w:shd w:val="clear" w:color="auto" w:fill="auto"/>
            <w:hideMark/>
          </w:tcPr>
          <w:p w14:paraId="176E878E"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立陶宛</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6531820"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0.077</w:t>
            </w:r>
          </w:p>
        </w:tc>
        <w:tc>
          <w:tcPr>
            <w:tcW w:w="2198" w:type="dxa"/>
            <w:tcBorders>
              <w:top w:val="nil"/>
              <w:left w:val="nil"/>
              <w:bottom w:val="single" w:sz="4" w:space="0" w:color="auto"/>
              <w:right w:val="single" w:sz="4" w:space="0" w:color="auto"/>
            </w:tcBorders>
            <w:shd w:val="clear" w:color="auto" w:fill="auto"/>
            <w:noWrap/>
            <w:vAlign w:val="bottom"/>
            <w:hideMark/>
          </w:tcPr>
          <w:p w14:paraId="3CD12651"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0.096</w:t>
            </w:r>
          </w:p>
        </w:tc>
        <w:tc>
          <w:tcPr>
            <w:tcW w:w="1176" w:type="dxa"/>
            <w:tcBorders>
              <w:top w:val="nil"/>
              <w:left w:val="nil"/>
              <w:bottom w:val="single" w:sz="4" w:space="0" w:color="auto"/>
              <w:right w:val="single" w:sz="4" w:space="0" w:color="auto"/>
            </w:tcBorders>
            <w:shd w:val="clear" w:color="auto" w:fill="auto"/>
            <w:noWrap/>
            <w:vAlign w:val="bottom"/>
            <w:hideMark/>
          </w:tcPr>
          <w:p w14:paraId="3EB7CF16"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13 552</w:t>
            </w:r>
          </w:p>
        </w:tc>
        <w:tc>
          <w:tcPr>
            <w:tcW w:w="1461" w:type="dxa"/>
            <w:tcBorders>
              <w:top w:val="nil"/>
              <w:left w:val="nil"/>
              <w:bottom w:val="single" w:sz="4" w:space="0" w:color="auto"/>
              <w:right w:val="single" w:sz="4" w:space="0" w:color="auto"/>
            </w:tcBorders>
            <w:shd w:val="clear" w:color="auto" w:fill="auto"/>
            <w:noWrap/>
            <w:vAlign w:val="bottom"/>
            <w:hideMark/>
          </w:tcPr>
          <w:p w14:paraId="2C905AC8"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14 479</w:t>
            </w:r>
          </w:p>
        </w:tc>
        <w:tc>
          <w:tcPr>
            <w:tcW w:w="1080" w:type="dxa"/>
            <w:tcBorders>
              <w:top w:val="nil"/>
              <w:left w:val="nil"/>
              <w:bottom w:val="single" w:sz="4" w:space="0" w:color="auto"/>
              <w:right w:val="single" w:sz="4" w:space="0" w:color="auto"/>
            </w:tcBorders>
            <w:shd w:val="clear" w:color="auto" w:fill="auto"/>
            <w:noWrap/>
            <w:vAlign w:val="bottom"/>
            <w:hideMark/>
          </w:tcPr>
          <w:p w14:paraId="38F771B0"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28 030</w:t>
            </w:r>
          </w:p>
        </w:tc>
      </w:tr>
      <w:tr w:rsidR="00696BCF" w:rsidRPr="009077B0" w14:paraId="15D85AEF" w14:textId="77777777" w:rsidTr="00B26E1F">
        <w:tc>
          <w:tcPr>
            <w:tcW w:w="1880" w:type="dxa"/>
            <w:tcBorders>
              <w:top w:val="nil"/>
              <w:left w:val="single" w:sz="4" w:space="0" w:color="auto"/>
              <w:bottom w:val="single" w:sz="4" w:space="0" w:color="auto"/>
              <w:right w:val="single" w:sz="4" w:space="0" w:color="auto"/>
            </w:tcBorders>
            <w:shd w:val="clear" w:color="auto" w:fill="auto"/>
            <w:hideMark/>
          </w:tcPr>
          <w:p w14:paraId="03B48509"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卢森堡</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F606730"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0.068</w:t>
            </w:r>
          </w:p>
        </w:tc>
        <w:tc>
          <w:tcPr>
            <w:tcW w:w="2198" w:type="dxa"/>
            <w:tcBorders>
              <w:top w:val="nil"/>
              <w:left w:val="nil"/>
              <w:bottom w:val="single" w:sz="4" w:space="0" w:color="auto"/>
              <w:right w:val="single" w:sz="4" w:space="0" w:color="auto"/>
            </w:tcBorders>
            <w:shd w:val="clear" w:color="auto" w:fill="auto"/>
            <w:noWrap/>
            <w:vAlign w:val="bottom"/>
            <w:hideMark/>
          </w:tcPr>
          <w:p w14:paraId="706369C3"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0.085</w:t>
            </w:r>
          </w:p>
        </w:tc>
        <w:tc>
          <w:tcPr>
            <w:tcW w:w="1176" w:type="dxa"/>
            <w:tcBorders>
              <w:top w:val="nil"/>
              <w:left w:val="nil"/>
              <w:bottom w:val="single" w:sz="4" w:space="0" w:color="auto"/>
              <w:right w:val="single" w:sz="4" w:space="0" w:color="auto"/>
            </w:tcBorders>
            <w:shd w:val="clear" w:color="auto" w:fill="auto"/>
            <w:noWrap/>
            <w:vAlign w:val="bottom"/>
            <w:hideMark/>
          </w:tcPr>
          <w:p w14:paraId="30DD4910"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11 968</w:t>
            </w:r>
          </w:p>
        </w:tc>
        <w:tc>
          <w:tcPr>
            <w:tcW w:w="1461" w:type="dxa"/>
            <w:tcBorders>
              <w:top w:val="nil"/>
              <w:left w:val="nil"/>
              <w:bottom w:val="single" w:sz="4" w:space="0" w:color="auto"/>
              <w:right w:val="single" w:sz="4" w:space="0" w:color="auto"/>
            </w:tcBorders>
            <w:shd w:val="clear" w:color="auto" w:fill="auto"/>
            <w:noWrap/>
            <w:vAlign w:val="bottom"/>
            <w:hideMark/>
          </w:tcPr>
          <w:p w14:paraId="3448C1F5"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12 786</w:t>
            </w:r>
          </w:p>
        </w:tc>
        <w:tc>
          <w:tcPr>
            <w:tcW w:w="1080" w:type="dxa"/>
            <w:tcBorders>
              <w:top w:val="nil"/>
              <w:left w:val="nil"/>
              <w:bottom w:val="single" w:sz="4" w:space="0" w:color="auto"/>
              <w:right w:val="single" w:sz="4" w:space="0" w:color="auto"/>
            </w:tcBorders>
            <w:shd w:val="clear" w:color="auto" w:fill="auto"/>
            <w:noWrap/>
            <w:vAlign w:val="bottom"/>
            <w:hideMark/>
          </w:tcPr>
          <w:p w14:paraId="664590FE"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24 754</w:t>
            </w:r>
          </w:p>
        </w:tc>
      </w:tr>
      <w:tr w:rsidR="00696BCF" w:rsidRPr="009077B0" w14:paraId="7EEDC11A"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28254390"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马达加斯加</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89DC2C1"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17453EFB"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568DE6FE"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1CE386E0"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5FBA08BA"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1 456</w:t>
            </w:r>
          </w:p>
        </w:tc>
      </w:tr>
      <w:tr w:rsidR="00696BCF" w:rsidRPr="009077B0" w14:paraId="6191DD84"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0215F41E"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马拉维</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F42C525"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5F91D04B"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77F0B265"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67F8D522"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501570B6"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728</w:t>
            </w:r>
          </w:p>
        </w:tc>
      </w:tr>
      <w:tr w:rsidR="00696BCF" w:rsidRPr="009077B0" w14:paraId="0BBD63DC"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33EC0445"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马来西亚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06C9374"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0.348</w:t>
            </w:r>
          </w:p>
        </w:tc>
        <w:tc>
          <w:tcPr>
            <w:tcW w:w="2198" w:type="dxa"/>
            <w:tcBorders>
              <w:top w:val="nil"/>
              <w:left w:val="nil"/>
              <w:bottom w:val="single" w:sz="4" w:space="0" w:color="auto"/>
              <w:right w:val="single" w:sz="4" w:space="0" w:color="auto"/>
            </w:tcBorders>
            <w:shd w:val="clear" w:color="auto" w:fill="auto"/>
            <w:noWrap/>
            <w:vAlign w:val="bottom"/>
            <w:hideMark/>
          </w:tcPr>
          <w:p w14:paraId="60616816"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0.435</w:t>
            </w:r>
          </w:p>
        </w:tc>
        <w:tc>
          <w:tcPr>
            <w:tcW w:w="1176" w:type="dxa"/>
            <w:tcBorders>
              <w:top w:val="nil"/>
              <w:left w:val="nil"/>
              <w:bottom w:val="single" w:sz="4" w:space="0" w:color="auto"/>
              <w:right w:val="single" w:sz="4" w:space="0" w:color="auto"/>
            </w:tcBorders>
            <w:shd w:val="clear" w:color="auto" w:fill="auto"/>
            <w:noWrap/>
            <w:vAlign w:val="bottom"/>
            <w:hideMark/>
          </w:tcPr>
          <w:p w14:paraId="13E2EE82"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61 246</w:t>
            </w:r>
          </w:p>
        </w:tc>
        <w:tc>
          <w:tcPr>
            <w:tcW w:w="1461" w:type="dxa"/>
            <w:tcBorders>
              <w:top w:val="nil"/>
              <w:left w:val="nil"/>
              <w:bottom w:val="single" w:sz="4" w:space="0" w:color="auto"/>
              <w:right w:val="single" w:sz="4" w:space="0" w:color="auto"/>
            </w:tcBorders>
            <w:shd w:val="clear" w:color="auto" w:fill="auto"/>
            <w:noWrap/>
            <w:vAlign w:val="bottom"/>
            <w:hideMark/>
          </w:tcPr>
          <w:p w14:paraId="03E4C05B"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65 437</w:t>
            </w:r>
          </w:p>
        </w:tc>
        <w:tc>
          <w:tcPr>
            <w:tcW w:w="1080" w:type="dxa"/>
            <w:tcBorders>
              <w:top w:val="nil"/>
              <w:left w:val="nil"/>
              <w:bottom w:val="single" w:sz="4" w:space="0" w:color="auto"/>
              <w:right w:val="single" w:sz="4" w:space="0" w:color="auto"/>
            </w:tcBorders>
            <w:shd w:val="clear" w:color="auto" w:fill="auto"/>
            <w:noWrap/>
            <w:vAlign w:val="bottom"/>
            <w:hideMark/>
          </w:tcPr>
          <w:p w14:paraId="79B40F57"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126 683</w:t>
            </w:r>
          </w:p>
        </w:tc>
      </w:tr>
      <w:tr w:rsidR="00696BCF" w:rsidRPr="009077B0" w14:paraId="38868B0A"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7BACAE15"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马尔代夫</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A9F608E"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3F47E40E"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4404B6F7"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03EBFF52"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0FAE9B3F"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1 456</w:t>
            </w:r>
          </w:p>
        </w:tc>
      </w:tr>
      <w:tr w:rsidR="00696BCF" w:rsidRPr="009077B0" w14:paraId="23B134A1"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1C90DF98" w14:textId="77777777" w:rsidR="00696BCF" w:rsidRPr="00582303" w:rsidRDefault="00696BCF" w:rsidP="001F2742">
            <w:pPr>
              <w:pStyle w:val="CBDTableNormal"/>
              <w:spacing w:before="0" w:after="0"/>
              <w:rPr>
                <w:sz w:val="18"/>
                <w:szCs w:val="18"/>
                <w:lang w:eastAsia="en-CA"/>
              </w:rPr>
            </w:pPr>
            <w:r>
              <w:rPr>
                <w:rFonts w:ascii="Calibri" w:hAnsi="Calibri" w:cs="Calibri" w:hint="eastAsia"/>
                <w:sz w:val="18"/>
                <w:szCs w:val="18"/>
                <w:lang w:eastAsia="zh-CN"/>
              </w:rPr>
              <w:t>马里</w:t>
            </w:r>
          </w:p>
        </w:tc>
        <w:tc>
          <w:tcPr>
            <w:tcW w:w="1628" w:type="dxa"/>
            <w:tcBorders>
              <w:top w:val="nil"/>
              <w:left w:val="nil"/>
              <w:bottom w:val="single" w:sz="4" w:space="0" w:color="auto"/>
              <w:right w:val="single" w:sz="4" w:space="0" w:color="auto"/>
            </w:tcBorders>
            <w:shd w:val="clear" w:color="auto" w:fill="auto"/>
            <w:vAlign w:val="bottom"/>
            <w:hideMark/>
          </w:tcPr>
          <w:p w14:paraId="7CDE7F57"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7EC8247D"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5F2CC13A"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52FDA49D"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67A0ED01"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1 820</w:t>
            </w:r>
          </w:p>
        </w:tc>
      </w:tr>
      <w:tr w:rsidR="00696BCF" w:rsidRPr="009077B0" w14:paraId="2CA78487"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603CC23A"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马耳他</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5F41EB0"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0.019</w:t>
            </w:r>
          </w:p>
        </w:tc>
        <w:tc>
          <w:tcPr>
            <w:tcW w:w="2198" w:type="dxa"/>
            <w:tcBorders>
              <w:top w:val="nil"/>
              <w:left w:val="nil"/>
              <w:bottom w:val="single" w:sz="4" w:space="0" w:color="auto"/>
              <w:right w:val="single" w:sz="4" w:space="0" w:color="auto"/>
            </w:tcBorders>
            <w:shd w:val="clear" w:color="auto" w:fill="auto"/>
            <w:noWrap/>
            <w:vAlign w:val="bottom"/>
            <w:hideMark/>
          </w:tcPr>
          <w:p w14:paraId="514A03D4"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0.024</w:t>
            </w:r>
          </w:p>
        </w:tc>
        <w:tc>
          <w:tcPr>
            <w:tcW w:w="1176" w:type="dxa"/>
            <w:tcBorders>
              <w:top w:val="nil"/>
              <w:left w:val="nil"/>
              <w:bottom w:val="single" w:sz="4" w:space="0" w:color="auto"/>
              <w:right w:val="single" w:sz="4" w:space="0" w:color="auto"/>
            </w:tcBorders>
            <w:shd w:val="clear" w:color="auto" w:fill="auto"/>
            <w:noWrap/>
            <w:vAlign w:val="bottom"/>
            <w:hideMark/>
          </w:tcPr>
          <w:p w14:paraId="1F81B735"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3 344</w:t>
            </w:r>
          </w:p>
        </w:tc>
        <w:tc>
          <w:tcPr>
            <w:tcW w:w="1461" w:type="dxa"/>
            <w:tcBorders>
              <w:top w:val="nil"/>
              <w:left w:val="nil"/>
              <w:bottom w:val="single" w:sz="4" w:space="0" w:color="auto"/>
              <w:right w:val="single" w:sz="4" w:space="0" w:color="auto"/>
            </w:tcBorders>
            <w:shd w:val="clear" w:color="auto" w:fill="auto"/>
            <w:noWrap/>
            <w:vAlign w:val="bottom"/>
            <w:hideMark/>
          </w:tcPr>
          <w:p w14:paraId="4E5E21E7"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3 573</w:t>
            </w:r>
          </w:p>
        </w:tc>
        <w:tc>
          <w:tcPr>
            <w:tcW w:w="1080" w:type="dxa"/>
            <w:tcBorders>
              <w:top w:val="nil"/>
              <w:left w:val="nil"/>
              <w:bottom w:val="single" w:sz="4" w:space="0" w:color="auto"/>
              <w:right w:val="single" w:sz="4" w:space="0" w:color="auto"/>
            </w:tcBorders>
            <w:shd w:val="clear" w:color="auto" w:fill="auto"/>
            <w:noWrap/>
            <w:vAlign w:val="bottom"/>
            <w:hideMark/>
          </w:tcPr>
          <w:p w14:paraId="0C4776DC"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6 917</w:t>
            </w:r>
          </w:p>
        </w:tc>
      </w:tr>
      <w:tr w:rsidR="00696BCF" w:rsidRPr="009077B0" w14:paraId="311A04C6"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31940822"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马绍尔群岛</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708D912"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97C3D6A"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3E4CD5FD"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24BA1385"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18B892C"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364</w:t>
            </w:r>
          </w:p>
        </w:tc>
      </w:tr>
      <w:tr w:rsidR="00696BCF" w:rsidRPr="009077B0" w14:paraId="4F9AA815"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4E35E4B7"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毛里塔尼亚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4941095"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3F4CDE46"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02F7FB79"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7E7714D7"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39676BAD"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728</w:t>
            </w:r>
          </w:p>
        </w:tc>
      </w:tr>
      <w:tr w:rsidR="00696BCF" w:rsidRPr="009077B0" w14:paraId="0B5789C1"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7B2F1E78"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毛里求斯</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9B0D090"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0.019</w:t>
            </w:r>
          </w:p>
        </w:tc>
        <w:tc>
          <w:tcPr>
            <w:tcW w:w="2198" w:type="dxa"/>
            <w:tcBorders>
              <w:top w:val="nil"/>
              <w:left w:val="nil"/>
              <w:bottom w:val="single" w:sz="4" w:space="0" w:color="auto"/>
              <w:right w:val="single" w:sz="4" w:space="0" w:color="auto"/>
            </w:tcBorders>
            <w:shd w:val="clear" w:color="auto" w:fill="auto"/>
            <w:noWrap/>
            <w:vAlign w:val="bottom"/>
            <w:hideMark/>
          </w:tcPr>
          <w:p w14:paraId="6F3DFE99"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0.024</w:t>
            </w:r>
          </w:p>
        </w:tc>
        <w:tc>
          <w:tcPr>
            <w:tcW w:w="1176" w:type="dxa"/>
            <w:tcBorders>
              <w:top w:val="nil"/>
              <w:left w:val="nil"/>
              <w:bottom w:val="single" w:sz="4" w:space="0" w:color="auto"/>
              <w:right w:val="single" w:sz="4" w:space="0" w:color="auto"/>
            </w:tcBorders>
            <w:shd w:val="clear" w:color="auto" w:fill="auto"/>
            <w:noWrap/>
            <w:vAlign w:val="bottom"/>
            <w:hideMark/>
          </w:tcPr>
          <w:p w14:paraId="385D2F11"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3 344</w:t>
            </w:r>
          </w:p>
        </w:tc>
        <w:tc>
          <w:tcPr>
            <w:tcW w:w="1461" w:type="dxa"/>
            <w:tcBorders>
              <w:top w:val="nil"/>
              <w:left w:val="nil"/>
              <w:bottom w:val="single" w:sz="4" w:space="0" w:color="auto"/>
              <w:right w:val="single" w:sz="4" w:space="0" w:color="auto"/>
            </w:tcBorders>
            <w:shd w:val="clear" w:color="auto" w:fill="auto"/>
            <w:noWrap/>
            <w:vAlign w:val="bottom"/>
            <w:hideMark/>
          </w:tcPr>
          <w:p w14:paraId="69E35FD6"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3 573</w:t>
            </w:r>
          </w:p>
        </w:tc>
        <w:tc>
          <w:tcPr>
            <w:tcW w:w="1080" w:type="dxa"/>
            <w:tcBorders>
              <w:top w:val="nil"/>
              <w:left w:val="nil"/>
              <w:bottom w:val="single" w:sz="4" w:space="0" w:color="auto"/>
              <w:right w:val="single" w:sz="4" w:space="0" w:color="auto"/>
            </w:tcBorders>
            <w:shd w:val="clear" w:color="auto" w:fill="auto"/>
            <w:noWrap/>
            <w:vAlign w:val="bottom"/>
            <w:hideMark/>
          </w:tcPr>
          <w:p w14:paraId="52E08B94"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6 917</w:t>
            </w:r>
          </w:p>
        </w:tc>
      </w:tr>
      <w:tr w:rsidR="00696BCF" w:rsidRPr="009077B0" w14:paraId="3BBA6BE4"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384C748D"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墨西哥</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8200AFB"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1.221</w:t>
            </w:r>
          </w:p>
        </w:tc>
        <w:tc>
          <w:tcPr>
            <w:tcW w:w="2198" w:type="dxa"/>
            <w:tcBorders>
              <w:top w:val="nil"/>
              <w:left w:val="nil"/>
              <w:bottom w:val="single" w:sz="4" w:space="0" w:color="auto"/>
              <w:right w:val="single" w:sz="4" w:space="0" w:color="auto"/>
            </w:tcBorders>
            <w:shd w:val="clear" w:color="auto" w:fill="auto"/>
            <w:noWrap/>
            <w:vAlign w:val="bottom"/>
            <w:hideMark/>
          </w:tcPr>
          <w:p w14:paraId="30521D25"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1.526</w:t>
            </w:r>
          </w:p>
        </w:tc>
        <w:tc>
          <w:tcPr>
            <w:tcW w:w="1176" w:type="dxa"/>
            <w:tcBorders>
              <w:top w:val="nil"/>
              <w:left w:val="nil"/>
              <w:bottom w:val="single" w:sz="4" w:space="0" w:color="auto"/>
              <w:right w:val="single" w:sz="4" w:space="0" w:color="auto"/>
            </w:tcBorders>
            <w:shd w:val="clear" w:color="auto" w:fill="auto"/>
            <w:noWrap/>
            <w:vAlign w:val="bottom"/>
            <w:hideMark/>
          </w:tcPr>
          <w:p w14:paraId="5934E5BD"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214 889</w:t>
            </w:r>
          </w:p>
        </w:tc>
        <w:tc>
          <w:tcPr>
            <w:tcW w:w="1461" w:type="dxa"/>
            <w:tcBorders>
              <w:top w:val="nil"/>
              <w:left w:val="nil"/>
              <w:bottom w:val="single" w:sz="4" w:space="0" w:color="auto"/>
              <w:right w:val="single" w:sz="4" w:space="0" w:color="auto"/>
            </w:tcBorders>
            <w:shd w:val="clear" w:color="auto" w:fill="auto"/>
            <w:noWrap/>
            <w:vAlign w:val="bottom"/>
            <w:hideMark/>
          </w:tcPr>
          <w:p w14:paraId="5D5E6092"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229 593</w:t>
            </w:r>
          </w:p>
        </w:tc>
        <w:tc>
          <w:tcPr>
            <w:tcW w:w="1080" w:type="dxa"/>
            <w:tcBorders>
              <w:top w:val="nil"/>
              <w:left w:val="nil"/>
              <w:bottom w:val="single" w:sz="4" w:space="0" w:color="auto"/>
              <w:right w:val="single" w:sz="4" w:space="0" w:color="auto"/>
            </w:tcBorders>
            <w:shd w:val="clear" w:color="auto" w:fill="auto"/>
            <w:noWrap/>
            <w:vAlign w:val="bottom"/>
            <w:hideMark/>
          </w:tcPr>
          <w:p w14:paraId="08ABA3E0"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444 482</w:t>
            </w:r>
          </w:p>
        </w:tc>
      </w:tr>
      <w:tr w:rsidR="00696BCF" w:rsidRPr="009077B0" w14:paraId="2F69BBAB"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79C9E769" w14:textId="77777777" w:rsidR="00696BCF" w:rsidRPr="00582303" w:rsidRDefault="00696BCF" w:rsidP="001F2742">
            <w:pPr>
              <w:pStyle w:val="CBDTableNormal"/>
              <w:tabs>
                <w:tab w:val="clear" w:pos="567"/>
                <w:tab w:val="left" w:pos="178"/>
              </w:tabs>
              <w:spacing w:before="0" w:after="0"/>
              <w:ind w:left="144" w:hanging="144"/>
              <w:rPr>
                <w:sz w:val="18"/>
                <w:szCs w:val="18"/>
                <w:lang w:eastAsia="en-CA"/>
              </w:rPr>
            </w:pPr>
            <w:proofErr w:type="spellStart"/>
            <w:r w:rsidRPr="006A02C8">
              <w:rPr>
                <w:rFonts w:ascii="宋体" w:hAnsi="宋体" w:cs="宋体" w:hint="eastAsia"/>
                <w:sz w:val="18"/>
                <w:szCs w:val="18"/>
              </w:rPr>
              <w:t>密克罗尼西亚联邦</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1BFA253"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3FC33BAB"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3FD4F014"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670B0AC0"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2DA85FA3"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364</w:t>
            </w:r>
          </w:p>
        </w:tc>
      </w:tr>
      <w:tr w:rsidR="00696BCF" w:rsidRPr="009077B0" w14:paraId="5C366151"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06516598"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摩纳哥</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BB31CDB"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0.011</w:t>
            </w:r>
          </w:p>
        </w:tc>
        <w:tc>
          <w:tcPr>
            <w:tcW w:w="2198" w:type="dxa"/>
            <w:tcBorders>
              <w:top w:val="nil"/>
              <w:left w:val="nil"/>
              <w:bottom w:val="single" w:sz="4" w:space="0" w:color="auto"/>
              <w:right w:val="single" w:sz="4" w:space="0" w:color="auto"/>
            </w:tcBorders>
            <w:shd w:val="clear" w:color="auto" w:fill="auto"/>
            <w:noWrap/>
            <w:vAlign w:val="bottom"/>
            <w:hideMark/>
          </w:tcPr>
          <w:p w14:paraId="2166F6F2"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0.014</w:t>
            </w:r>
          </w:p>
        </w:tc>
        <w:tc>
          <w:tcPr>
            <w:tcW w:w="1176" w:type="dxa"/>
            <w:tcBorders>
              <w:top w:val="nil"/>
              <w:left w:val="nil"/>
              <w:bottom w:val="single" w:sz="4" w:space="0" w:color="auto"/>
              <w:right w:val="single" w:sz="4" w:space="0" w:color="auto"/>
            </w:tcBorders>
            <w:shd w:val="clear" w:color="auto" w:fill="auto"/>
            <w:noWrap/>
            <w:vAlign w:val="bottom"/>
            <w:hideMark/>
          </w:tcPr>
          <w:p w14:paraId="061C5F49"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1 936</w:t>
            </w:r>
          </w:p>
        </w:tc>
        <w:tc>
          <w:tcPr>
            <w:tcW w:w="1461" w:type="dxa"/>
            <w:tcBorders>
              <w:top w:val="nil"/>
              <w:left w:val="nil"/>
              <w:bottom w:val="single" w:sz="4" w:space="0" w:color="auto"/>
              <w:right w:val="single" w:sz="4" w:space="0" w:color="auto"/>
            </w:tcBorders>
            <w:shd w:val="clear" w:color="auto" w:fill="auto"/>
            <w:noWrap/>
            <w:vAlign w:val="bottom"/>
            <w:hideMark/>
          </w:tcPr>
          <w:p w14:paraId="09801DEF"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2 068</w:t>
            </w:r>
          </w:p>
        </w:tc>
        <w:tc>
          <w:tcPr>
            <w:tcW w:w="1080" w:type="dxa"/>
            <w:tcBorders>
              <w:top w:val="nil"/>
              <w:left w:val="nil"/>
              <w:bottom w:val="single" w:sz="4" w:space="0" w:color="auto"/>
              <w:right w:val="single" w:sz="4" w:space="0" w:color="auto"/>
            </w:tcBorders>
            <w:shd w:val="clear" w:color="auto" w:fill="auto"/>
            <w:noWrap/>
            <w:vAlign w:val="bottom"/>
            <w:hideMark/>
          </w:tcPr>
          <w:p w14:paraId="130905F6"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4 004</w:t>
            </w:r>
          </w:p>
        </w:tc>
      </w:tr>
      <w:tr w:rsidR="00696BCF" w:rsidRPr="009077B0" w14:paraId="292A38A9"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2D404E0C"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蒙古</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6FEF23C"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4D9FB366"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02B23476"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099355A2"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7448D542"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1 456</w:t>
            </w:r>
          </w:p>
        </w:tc>
      </w:tr>
      <w:tr w:rsidR="00696BCF" w:rsidRPr="009077B0" w14:paraId="522700A8"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53CC611E"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黑山</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2B69ECD"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12F715B0"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2C07B40A"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3E92B8D4"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1DC964A6"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1 456</w:t>
            </w:r>
          </w:p>
        </w:tc>
      </w:tr>
      <w:tr w:rsidR="00696BCF" w:rsidRPr="009077B0" w14:paraId="5CFC2B48"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3D510A64"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摩洛哥</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908849A"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0.055</w:t>
            </w:r>
          </w:p>
        </w:tc>
        <w:tc>
          <w:tcPr>
            <w:tcW w:w="2198" w:type="dxa"/>
            <w:tcBorders>
              <w:top w:val="nil"/>
              <w:left w:val="nil"/>
              <w:bottom w:val="single" w:sz="4" w:space="0" w:color="auto"/>
              <w:right w:val="single" w:sz="4" w:space="0" w:color="auto"/>
            </w:tcBorders>
            <w:shd w:val="clear" w:color="auto" w:fill="auto"/>
            <w:noWrap/>
            <w:vAlign w:val="bottom"/>
            <w:hideMark/>
          </w:tcPr>
          <w:p w14:paraId="06D405D4"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0.069</w:t>
            </w:r>
          </w:p>
        </w:tc>
        <w:tc>
          <w:tcPr>
            <w:tcW w:w="1176" w:type="dxa"/>
            <w:tcBorders>
              <w:top w:val="nil"/>
              <w:left w:val="nil"/>
              <w:bottom w:val="single" w:sz="4" w:space="0" w:color="auto"/>
              <w:right w:val="single" w:sz="4" w:space="0" w:color="auto"/>
            </w:tcBorders>
            <w:shd w:val="clear" w:color="auto" w:fill="auto"/>
            <w:noWrap/>
            <w:vAlign w:val="bottom"/>
            <w:hideMark/>
          </w:tcPr>
          <w:p w14:paraId="0EF04F7D"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9 680</w:t>
            </w:r>
          </w:p>
        </w:tc>
        <w:tc>
          <w:tcPr>
            <w:tcW w:w="1461" w:type="dxa"/>
            <w:tcBorders>
              <w:top w:val="nil"/>
              <w:left w:val="nil"/>
              <w:bottom w:val="single" w:sz="4" w:space="0" w:color="auto"/>
              <w:right w:val="single" w:sz="4" w:space="0" w:color="auto"/>
            </w:tcBorders>
            <w:shd w:val="clear" w:color="auto" w:fill="auto"/>
            <w:noWrap/>
            <w:vAlign w:val="bottom"/>
            <w:hideMark/>
          </w:tcPr>
          <w:p w14:paraId="34262E1A"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10 342</w:t>
            </w:r>
          </w:p>
        </w:tc>
        <w:tc>
          <w:tcPr>
            <w:tcW w:w="1080" w:type="dxa"/>
            <w:tcBorders>
              <w:top w:val="nil"/>
              <w:left w:val="nil"/>
              <w:bottom w:val="single" w:sz="4" w:space="0" w:color="auto"/>
              <w:right w:val="single" w:sz="4" w:space="0" w:color="auto"/>
            </w:tcBorders>
            <w:shd w:val="clear" w:color="auto" w:fill="auto"/>
            <w:noWrap/>
            <w:vAlign w:val="bottom"/>
            <w:hideMark/>
          </w:tcPr>
          <w:p w14:paraId="37C35E0F"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20 022</w:t>
            </w:r>
          </w:p>
        </w:tc>
      </w:tr>
      <w:tr w:rsidR="00696BCF" w:rsidRPr="009077B0" w14:paraId="07CFDA29"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51154E15"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莫桑比克</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9616F2B"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69F2A1E8"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1C3A2098"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7D011C7D"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2EAEED3C"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1 456</w:t>
            </w:r>
          </w:p>
        </w:tc>
      </w:tr>
      <w:tr w:rsidR="00696BCF" w:rsidRPr="009077B0" w14:paraId="1F6292D9" w14:textId="77777777" w:rsidTr="00E35BB4">
        <w:tc>
          <w:tcPr>
            <w:tcW w:w="1880" w:type="dxa"/>
            <w:tcBorders>
              <w:top w:val="nil"/>
              <w:left w:val="single" w:sz="4" w:space="0" w:color="auto"/>
              <w:bottom w:val="single" w:sz="4" w:space="0" w:color="auto"/>
              <w:right w:val="single" w:sz="4" w:space="0" w:color="auto"/>
            </w:tcBorders>
            <w:shd w:val="clear" w:color="auto" w:fill="auto"/>
            <w:hideMark/>
          </w:tcPr>
          <w:p w14:paraId="4BF115AF" w14:textId="77777777" w:rsidR="00696BCF" w:rsidRPr="00582303" w:rsidRDefault="00696BCF" w:rsidP="001F2742">
            <w:pPr>
              <w:pStyle w:val="CBDTableNormal"/>
              <w:spacing w:before="0" w:after="0"/>
              <w:rPr>
                <w:sz w:val="18"/>
                <w:szCs w:val="18"/>
                <w:lang w:eastAsia="en-CA"/>
              </w:rPr>
            </w:pPr>
            <w:proofErr w:type="spellStart"/>
            <w:r w:rsidRPr="006A02C8">
              <w:rPr>
                <w:rFonts w:ascii="宋体" w:hAnsi="宋体" w:cs="宋体" w:hint="eastAsia"/>
                <w:sz w:val="18"/>
                <w:szCs w:val="18"/>
              </w:rPr>
              <w:t>缅甸</w:t>
            </w:r>
            <w:proofErr w:type="spellEnd"/>
            <w:r w:rsidRPr="006A02C8">
              <w:rPr>
                <w:sz w:val="18"/>
                <w:szCs w:val="18"/>
              </w:rPr>
              <w:t xml:space="preserve"> </w:t>
            </w:r>
          </w:p>
        </w:tc>
        <w:tc>
          <w:tcPr>
            <w:tcW w:w="1628" w:type="dxa"/>
            <w:tcBorders>
              <w:top w:val="nil"/>
              <w:left w:val="nil"/>
              <w:bottom w:val="single" w:sz="4" w:space="0" w:color="auto"/>
              <w:right w:val="single" w:sz="4" w:space="0" w:color="auto"/>
            </w:tcBorders>
            <w:shd w:val="clear" w:color="auto" w:fill="auto"/>
            <w:vAlign w:val="bottom"/>
            <w:hideMark/>
          </w:tcPr>
          <w:p w14:paraId="7AD9BCA7"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0E2749F5"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144CF614"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678907F9"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0F03C9D4" w14:textId="77777777" w:rsidR="00696BCF" w:rsidRPr="00582303" w:rsidRDefault="00696BCF" w:rsidP="001F2742">
            <w:pPr>
              <w:pStyle w:val="CBDTableNormal"/>
              <w:spacing w:before="0" w:after="0"/>
              <w:jc w:val="right"/>
              <w:rPr>
                <w:sz w:val="18"/>
                <w:szCs w:val="18"/>
                <w:lang w:eastAsia="en-CA"/>
              </w:rPr>
            </w:pPr>
            <w:r w:rsidRPr="00582303">
              <w:rPr>
                <w:sz w:val="18"/>
                <w:szCs w:val="18"/>
                <w:lang w:eastAsia="en-CA"/>
              </w:rPr>
              <w:t>2 912</w:t>
            </w:r>
          </w:p>
        </w:tc>
      </w:tr>
      <w:tr w:rsidR="00696BCF" w:rsidRPr="009077B0" w14:paraId="4F31EB76" w14:textId="77777777" w:rsidTr="008A1EC2">
        <w:tc>
          <w:tcPr>
            <w:tcW w:w="1880" w:type="dxa"/>
            <w:tcBorders>
              <w:top w:val="nil"/>
              <w:left w:val="single" w:sz="4" w:space="0" w:color="auto"/>
              <w:bottom w:val="single" w:sz="4" w:space="0" w:color="auto"/>
              <w:right w:val="single" w:sz="4" w:space="0" w:color="auto"/>
            </w:tcBorders>
            <w:shd w:val="clear" w:color="auto" w:fill="auto"/>
            <w:hideMark/>
          </w:tcPr>
          <w:p w14:paraId="23A85797"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纳米比亚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C34FDA5"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0.009</w:t>
            </w:r>
          </w:p>
        </w:tc>
        <w:tc>
          <w:tcPr>
            <w:tcW w:w="2198" w:type="dxa"/>
            <w:tcBorders>
              <w:top w:val="nil"/>
              <w:left w:val="nil"/>
              <w:bottom w:val="single" w:sz="4" w:space="0" w:color="auto"/>
              <w:right w:val="single" w:sz="4" w:space="0" w:color="auto"/>
            </w:tcBorders>
            <w:shd w:val="clear" w:color="auto" w:fill="auto"/>
            <w:noWrap/>
            <w:vAlign w:val="bottom"/>
            <w:hideMark/>
          </w:tcPr>
          <w:p w14:paraId="67F368D9"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0.011</w:t>
            </w:r>
          </w:p>
        </w:tc>
        <w:tc>
          <w:tcPr>
            <w:tcW w:w="1176" w:type="dxa"/>
            <w:tcBorders>
              <w:top w:val="nil"/>
              <w:left w:val="nil"/>
              <w:bottom w:val="single" w:sz="4" w:space="0" w:color="auto"/>
              <w:right w:val="single" w:sz="4" w:space="0" w:color="auto"/>
            </w:tcBorders>
            <w:shd w:val="clear" w:color="auto" w:fill="auto"/>
            <w:noWrap/>
            <w:vAlign w:val="bottom"/>
            <w:hideMark/>
          </w:tcPr>
          <w:p w14:paraId="000A38BC"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1 584</w:t>
            </w:r>
          </w:p>
        </w:tc>
        <w:tc>
          <w:tcPr>
            <w:tcW w:w="1461" w:type="dxa"/>
            <w:tcBorders>
              <w:top w:val="nil"/>
              <w:left w:val="nil"/>
              <w:bottom w:val="single" w:sz="4" w:space="0" w:color="auto"/>
              <w:right w:val="single" w:sz="4" w:space="0" w:color="auto"/>
            </w:tcBorders>
            <w:shd w:val="clear" w:color="auto" w:fill="auto"/>
            <w:noWrap/>
            <w:vAlign w:val="bottom"/>
            <w:hideMark/>
          </w:tcPr>
          <w:p w14:paraId="232F26FE"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1 692</w:t>
            </w:r>
          </w:p>
        </w:tc>
        <w:tc>
          <w:tcPr>
            <w:tcW w:w="1080" w:type="dxa"/>
            <w:tcBorders>
              <w:top w:val="nil"/>
              <w:left w:val="nil"/>
              <w:bottom w:val="single" w:sz="4" w:space="0" w:color="auto"/>
              <w:right w:val="single" w:sz="4" w:space="0" w:color="auto"/>
            </w:tcBorders>
            <w:shd w:val="clear" w:color="auto" w:fill="auto"/>
            <w:noWrap/>
            <w:vAlign w:val="bottom"/>
            <w:hideMark/>
          </w:tcPr>
          <w:p w14:paraId="62F79592"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3 276</w:t>
            </w:r>
          </w:p>
        </w:tc>
      </w:tr>
      <w:tr w:rsidR="00696BCF" w:rsidRPr="009077B0" w14:paraId="321E25DF" w14:textId="77777777" w:rsidTr="008A1EC2">
        <w:tc>
          <w:tcPr>
            <w:tcW w:w="1880" w:type="dxa"/>
            <w:tcBorders>
              <w:top w:val="nil"/>
              <w:left w:val="single" w:sz="4" w:space="0" w:color="auto"/>
              <w:bottom w:val="single" w:sz="4" w:space="0" w:color="auto"/>
              <w:right w:val="single" w:sz="4" w:space="0" w:color="auto"/>
            </w:tcBorders>
            <w:shd w:val="clear" w:color="auto" w:fill="auto"/>
            <w:hideMark/>
          </w:tcPr>
          <w:p w14:paraId="4922FD83"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瑙鲁</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E6456CA"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A62792B"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3ECF5524"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3021CD9"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3197158"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364</w:t>
            </w:r>
          </w:p>
        </w:tc>
      </w:tr>
      <w:tr w:rsidR="00696BCF" w:rsidRPr="009077B0" w14:paraId="3D40B2EE" w14:textId="77777777" w:rsidTr="008A1EC2">
        <w:tc>
          <w:tcPr>
            <w:tcW w:w="1880" w:type="dxa"/>
            <w:tcBorders>
              <w:top w:val="nil"/>
              <w:left w:val="single" w:sz="4" w:space="0" w:color="auto"/>
              <w:bottom w:val="single" w:sz="4" w:space="0" w:color="auto"/>
              <w:right w:val="single" w:sz="4" w:space="0" w:color="auto"/>
            </w:tcBorders>
            <w:shd w:val="clear" w:color="auto" w:fill="auto"/>
            <w:hideMark/>
          </w:tcPr>
          <w:p w14:paraId="499F9AE0"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尼泊尔</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B056C6E"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6A1D5E66"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03BB4FDE"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43F39ED6"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74215181"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2 912</w:t>
            </w:r>
          </w:p>
        </w:tc>
      </w:tr>
      <w:tr w:rsidR="00696BCF" w:rsidRPr="009077B0" w14:paraId="5E59A57D" w14:textId="77777777" w:rsidTr="008A1EC2">
        <w:tc>
          <w:tcPr>
            <w:tcW w:w="1880" w:type="dxa"/>
            <w:tcBorders>
              <w:top w:val="nil"/>
              <w:left w:val="single" w:sz="4" w:space="0" w:color="auto"/>
              <w:bottom w:val="single" w:sz="4" w:space="0" w:color="auto"/>
              <w:right w:val="single" w:sz="4" w:space="0" w:color="auto"/>
            </w:tcBorders>
            <w:shd w:val="clear" w:color="auto" w:fill="auto"/>
            <w:hideMark/>
          </w:tcPr>
          <w:p w14:paraId="761D320B" w14:textId="77777777" w:rsidR="00696BCF" w:rsidRPr="00582303" w:rsidRDefault="00696BCF" w:rsidP="00D013F7">
            <w:pPr>
              <w:pStyle w:val="CBDTableNormal"/>
              <w:tabs>
                <w:tab w:val="clear" w:pos="567"/>
                <w:tab w:val="left" w:pos="178"/>
              </w:tabs>
              <w:spacing w:before="0" w:after="0"/>
              <w:ind w:left="144" w:hanging="144"/>
              <w:rPr>
                <w:sz w:val="18"/>
                <w:szCs w:val="18"/>
                <w:lang w:eastAsia="en-CA"/>
              </w:rPr>
            </w:pPr>
            <w:proofErr w:type="spellStart"/>
            <w:r w:rsidRPr="006A02C8">
              <w:rPr>
                <w:rFonts w:ascii="宋体" w:hAnsi="宋体" w:cs="宋体" w:hint="eastAsia"/>
                <w:sz w:val="18"/>
                <w:szCs w:val="18"/>
              </w:rPr>
              <w:t>荷兰</w:t>
            </w:r>
            <w:proofErr w:type="spellEnd"/>
            <w:r>
              <w:rPr>
                <w:rFonts w:ascii="宋体" w:hAnsi="宋体" w:cs="宋体" w:hint="eastAsia"/>
                <w:sz w:val="18"/>
                <w:szCs w:val="18"/>
                <w:lang w:eastAsia="zh-CN"/>
              </w:rPr>
              <w:t>王国</w:t>
            </w:r>
          </w:p>
        </w:tc>
        <w:tc>
          <w:tcPr>
            <w:tcW w:w="1628" w:type="dxa"/>
            <w:tcBorders>
              <w:top w:val="nil"/>
              <w:left w:val="nil"/>
              <w:bottom w:val="single" w:sz="4" w:space="0" w:color="auto"/>
              <w:right w:val="single" w:sz="4" w:space="0" w:color="auto"/>
            </w:tcBorders>
            <w:shd w:val="clear" w:color="auto" w:fill="auto"/>
            <w:vAlign w:val="bottom"/>
            <w:hideMark/>
          </w:tcPr>
          <w:p w14:paraId="5915CB2D"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1.377</w:t>
            </w:r>
          </w:p>
        </w:tc>
        <w:tc>
          <w:tcPr>
            <w:tcW w:w="2198" w:type="dxa"/>
            <w:tcBorders>
              <w:top w:val="nil"/>
              <w:left w:val="nil"/>
              <w:bottom w:val="single" w:sz="4" w:space="0" w:color="auto"/>
              <w:right w:val="single" w:sz="4" w:space="0" w:color="auto"/>
            </w:tcBorders>
            <w:shd w:val="clear" w:color="auto" w:fill="auto"/>
            <w:noWrap/>
            <w:vAlign w:val="bottom"/>
            <w:hideMark/>
          </w:tcPr>
          <w:p w14:paraId="34206EDD"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1.721</w:t>
            </w:r>
          </w:p>
        </w:tc>
        <w:tc>
          <w:tcPr>
            <w:tcW w:w="1176" w:type="dxa"/>
            <w:tcBorders>
              <w:top w:val="nil"/>
              <w:left w:val="nil"/>
              <w:bottom w:val="single" w:sz="4" w:space="0" w:color="auto"/>
              <w:right w:val="single" w:sz="4" w:space="0" w:color="auto"/>
            </w:tcBorders>
            <w:shd w:val="clear" w:color="auto" w:fill="auto"/>
            <w:noWrap/>
            <w:vAlign w:val="bottom"/>
            <w:hideMark/>
          </w:tcPr>
          <w:p w14:paraId="5B49F53E"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242 344</w:t>
            </w:r>
          </w:p>
        </w:tc>
        <w:tc>
          <w:tcPr>
            <w:tcW w:w="1461" w:type="dxa"/>
            <w:tcBorders>
              <w:top w:val="nil"/>
              <w:left w:val="nil"/>
              <w:bottom w:val="single" w:sz="4" w:space="0" w:color="auto"/>
              <w:right w:val="single" w:sz="4" w:space="0" w:color="auto"/>
            </w:tcBorders>
            <w:shd w:val="clear" w:color="auto" w:fill="auto"/>
            <w:noWrap/>
            <w:vAlign w:val="bottom"/>
            <w:hideMark/>
          </w:tcPr>
          <w:p w14:paraId="3F522703"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258 926</w:t>
            </w:r>
          </w:p>
        </w:tc>
        <w:tc>
          <w:tcPr>
            <w:tcW w:w="1080" w:type="dxa"/>
            <w:tcBorders>
              <w:top w:val="nil"/>
              <w:left w:val="nil"/>
              <w:bottom w:val="single" w:sz="4" w:space="0" w:color="auto"/>
              <w:right w:val="single" w:sz="4" w:space="0" w:color="auto"/>
            </w:tcBorders>
            <w:shd w:val="clear" w:color="auto" w:fill="auto"/>
            <w:noWrap/>
            <w:vAlign w:val="bottom"/>
            <w:hideMark/>
          </w:tcPr>
          <w:p w14:paraId="4DAF6F9C"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501 271</w:t>
            </w:r>
          </w:p>
        </w:tc>
      </w:tr>
      <w:tr w:rsidR="00696BCF" w:rsidRPr="009077B0" w14:paraId="4A0C5D9F" w14:textId="77777777" w:rsidTr="008A1EC2">
        <w:tc>
          <w:tcPr>
            <w:tcW w:w="1880" w:type="dxa"/>
            <w:tcBorders>
              <w:top w:val="nil"/>
              <w:left w:val="single" w:sz="4" w:space="0" w:color="auto"/>
              <w:bottom w:val="single" w:sz="4" w:space="0" w:color="auto"/>
              <w:right w:val="single" w:sz="4" w:space="0" w:color="auto"/>
            </w:tcBorders>
            <w:shd w:val="clear" w:color="auto" w:fill="auto"/>
            <w:hideMark/>
          </w:tcPr>
          <w:p w14:paraId="302E82E1"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新西兰</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35FBCBF"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0.309</w:t>
            </w:r>
          </w:p>
        </w:tc>
        <w:tc>
          <w:tcPr>
            <w:tcW w:w="2198" w:type="dxa"/>
            <w:tcBorders>
              <w:top w:val="nil"/>
              <w:left w:val="nil"/>
              <w:bottom w:val="single" w:sz="4" w:space="0" w:color="auto"/>
              <w:right w:val="single" w:sz="4" w:space="0" w:color="auto"/>
            </w:tcBorders>
            <w:shd w:val="clear" w:color="auto" w:fill="auto"/>
            <w:noWrap/>
            <w:vAlign w:val="bottom"/>
            <w:hideMark/>
          </w:tcPr>
          <w:p w14:paraId="0AD8980C"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0.386</w:t>
            </w:r>
          </w:p>
        </w:tc>
        <w:tc>
          <w:tcPr>
            <w:tcW w:w="1176" w:type="dxa"/>
            <w:tcBorders>
              <w:top w:val="nil"/>
              <w:left w:val="nil"/>
              <w:bottom w:val="single" w:sz="4" w:space="0" w:color="auto"/>
              <w:right w:val="single" w:sz="4" w:space="0" w:color="auto"/>
            </w:tcBorders>
            <w:shd w:val="clear" w:color="auto" w:fill="auto"/>
            <w:noWrap/>
            <w:vAlign w:val="bottom"/>
            <w:hideMark/>
          </w:tcPr>
          <w:p w14:paraId="324DC1BA"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54 382</w:t>
            </w:r>
          </w:p>
        </w:tc>
        <w:tc>
          <w:tcPr>
            <w:tcW w:w="1461" w:type="dxa"/>
            <w:tcBorders>
              <w:top w:val="nil"/>
              <w:left w:val="nil"/>
              <w:bottom w:val="single" w:sz="4" w:space="0" w:color="auto"/>
              <w:right w:val="single" w:sz="4" w:space="0" w:color="auto"/>
            </w:tcBorders>
            <w:shd w:val="clear" w:color="auto" w:fill="auto"/>
            <w:noWrap/>
            <w:vAlign w:val="bottom"/>
            <w:hideMark/>
          </w:tcPr>
          <w:p w14:paraId="6C0DCD57"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58 103</w:t>
            </w:r>
          </w:p>
        </w:tc>
        <w:tc>
          <w:tcPr>
            <w:tcW w:w="1080" w:type="dxa"/>
            <w:tcBorders>
              <w:top w:val="nil"/>
              <w:left w:val="nil"/>
              <w:bottom w:val="single" w:sz="4" w:space="0" w:color="auto"/>
              <w:right w:val="single" w:sz="4" w:space="0" w:color="auto"/>
            </w:tcBorders>
            <w:shd w:val="clear" w:color="auto" w:fill="auto"/>
            <w:noWrap/>
            <w:vAlign w:val="bottom"/>
            <w:hideMark/>
          </w:tcPr>
          <w:p w14:paraId="688B7B76"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112 486</w:t>
            </w:r>
          </w:p>
        </w:tc>
      </w:tr>
      <w:tr w:rsidR="00696BCF" w:rsidRPr="009077B0" w14:paraId="669D6557" w14:textId="77777777" w:rsidTr="008A1EC2">
        <w:tc>
          <w:tcPr>
            <w:tcW w:w="1880" w:type="dxa"/>
            <w:tcBorders>
              <w:top w:val="nil"/>
              <w:left w:val="single" w:sz="4" w:space="0" w:color="auto"/>
              <w:bottom w:val="single" w:sz="4" w:space="0" w:color="auto"/>
              <w:right w:val="single" w:sz="4" w:space="0" w:color="auto"/>
            </w:tcBorders>
            <w:shd w:val="clear" w:color="auto" w:fill="auto"/>
            <w:hideMark/>
          </w:tcPr>
          <w:p w14:paraId="57706AFC"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尼加拉瓜</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EC537AA"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3EF540BC"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61C14D2D"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4FBAB23B"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48545714"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1 820</w:t>
            </w:r>
          </w:p>
        </w:tc>
      </w:tr>
      <w:tr w:rsidR="00696BCF" w:rsidRPr="009077B0" w14:paraId="7C6B46F8" w14:textId="77777777" w:rsidTr="008A1EC2">
        <w:tc>
          <w:tcPr>
            <w:tcW w:w="1880" w:type="dxa"/>
            <w:tcBorders>
              <w:top w:val="nil"/>
              <w:left w:val="single" w:sz="4" w:space="0" w:color="auto"/>
              <w:bottom w:val="single" w:sz="4" w:space="0" w:color="auto"/>
              <w:right w:val="single" w:sz="4" w:space="0" w:color="auto"/>
            </w:tcBorders>
            <w:shd w:val="clear" w:color="auto" w:fill="auto"/>
            <w:hideMark/>
          </w:tcPr>
          <w:p w14:paraId="3F45BAF5"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尼日尔</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122289C"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467CE02F"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3FB13A20"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0D0FA94E"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2CDEDA59"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1 092</w:t>
            </w:r>
          </w:p>
        </w:tc>
      </w:tr>
      <w:tr w:rsidR="00696BCF" w:rsidRPr="009077B0" w14:paraId="1B802899" w14:textId="77777777" w:rsidTr="008A1EC2">
        <w:tc>
          <w:tcPr>
            <w:tcW w:w="1880" w:type="dxa"/>
            <w:tcBorders>
              <w:top w:val="nil"/>
              <w:left w:val="single" w:sz="4" w:space="0" w:color="auto"/>
              <w:bottom w:val="single" w:sz="4" w:space="0" w:color="auto"/>
              <w:right w:val="single" w:sz="4" w:space="0" w:color="auto"/>
            </w:tcBorders>
            <w:shd w:val="clear" w:color="auto" w:fill="auto"/>
            <w:hideMark/>
          </w:tcPr>
          <w:p w14:paraId="3A8E929A"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尼日利亚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A9AF730"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0.182</w:t>
            </w:r>
          </w:p>
        </w:tc>
        <w:tc>
          <w:tcPr>
            <w:tcW w:w="2198" w:type="dxa"/>
            <w:tcBorders>
              <w:top w:val="nil"/>
              <w:left w:val="nil"/>
              <w:bottom w:val="single" w:sz="4" w:space="0" w:color="auto"/>
              <w:right w:val="single" w:sz="4" w:space="0" w:color="auto"/>
            </w:tcBorders>
            <w:shd w:val="clear" w:color="auto" w:fill="auto"/>
            <w:noWrap/>
            <w:vAlign w:val="bottom"/>
            <w:hideMark/>
          </w:tcPr>
          <w:p w14:paraId="7609ACB9"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0.228</w:t>
            </w:r>
          </w:p>
        </w:tc>
        <w:tc>
          <w:tcPr>
            <w:tcW w:w="1176" w:type="dxa"/>
            <w:tcBorders>
              <w:top w:val="nil"/>
              <w:left w:val="nil"/>
              <w:bottom w:val="single" w:sz="4" w:space="0" w:color="auto"/>
              <w:right w:val="single" w:sz="4" w:space="0" w:color="auto"/>
            </w:tcBorders>
            <w:shd w:val="clear" w:color="auto" w:fill="auto"/>
            <w:noWrap/>
            <w:vAlign w:val="bottom"/>
            <w:hideMark/>
          </w:tcPr>
          <w:p w14:paraId="6C342F90"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32 031</w:t>
            </w:r>
          </w:p>
        </w:tc>
        <w:tc>
          <w:tcPr>
            <w:tcW w:w="1461" w:type="dxa"/>
            <w:tcBorders>
              <w:top w:val="nil"/>
              <w:left w:val="nil"/>
              <w:bottom w:val="single" w:sz="4" w:space="0" w:color="auto"/>
              <w:right w:val="single" w:sz="4" w:space="0" w:color="auto"/>
            </w:tcBorders>
            <w:shd w:val="clear" w:color="auto" w:fill="auto"/>
            <w:noWrap/>
            <w:vAlign w:val="bottom"/>
            <w:hideMark/>
          </w:tcPr>
          <w:p w14:paraId="291198FB"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34 223</w:t>
            </w:r>
          </w:p>
        </w:tc>
        <w:tc>
          <w:tcPr>
            <w:tcW w:w="1080" w:type="dxa"/>
            <w:tcBorders>
              <w:top w:val="nil"/>
              <w:left w:val="nil"/>
              <w:bottom w:val="single" w:sz="4" w:space="0" w:color="auto"/>
              <w:right w:val="single" w:sz="4" w:space="0" w:color="auto"/>
            </w:tcBorders>
            <w:shd w:val="clear" w:color="auto" w:fill="auto"/>
            <w:noWrap/>
            <w:vAlign w:val="bottom"/>
            <w:hideMark/>
          </w:tcPr>
          <w:p w14:paraId="23269DCB"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66 254</w:t>
            </w:r>
          </w:p>
        </w:tc>
      </w:tr>
      <w:tr w:rsidR="00696BCF" w:rsidRPr="009077B0" w14:paraId="5CAB71B2" w14:textId="77777777" w:rsidTr="008A1EC2">
        <w:tc>
          <w:tcPr>
            <w:tcW w:w="1880" w:type="dxa"/>
            <w:tcBorders>
              <w:top w:val="nil"/>
              <w:left w:val="single" w:sz="4" w:space="0" w:color="auto"/>
              <w:bottom w:val="single" w:sz="4" w:space="0" w:color="auto"/>
              <w:right w:val="single" w:sz="4" w:space="0" w:color="auto"/>
            </w:tcBorders>
            <w:shd w:val="clear" w:color="auto" w:fill="auto"/>
            <w:hideMark/>
          </w:tcPr>
          <w:p w14:paraId="1EA243BC"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纽埃</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20D4815"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62931DBA"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40E84914"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2A485C4F"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50A0696"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364</w:t>
            </w:r>
          </w:p>
        </w:tc>
      </w:tr>
      <w:tr w:rsidR="00696BCF" w:rsidRPr="009077B0" w14:paraId="17C084AD" w14:textId="77777777" w:rsidTr="008A1EC2">
        <w:tc>
          <w:tcPr>
            <w:tcW w:w="1880" w:type="dxa"/>
            <w:tcBorders>
              <w:top w:val="nil"/>
              <w:left w:val="single" w:sz="4" w:space="0" w:color="auto"/>
              <w:bottom w:val="single" w:sz="4" w:space="0" w:color="auto"/>
              <w:right w:val="single" w:sz="4" w:space="0" w:color="auto"/>
            </w:tcBorders>
            <w:shd w:val="clear" w:color="auto" w:fill="auto"/>
            <w:hideMark/>
          </w:tcPr>
          <w:p w14:paraId="3835A543" w14:textId="77777777" w:rsidR="00696BCF" w:rsidRPr="00582303" w:rsidRDefault="00696BCF" w:rsidP="00D013F7">
            <w:pPr>
              <w:pStyle w:val="CBDTableNormal"/>
              <w:spacing w:before="0" w:after="0"/>
              <w:rPr>
                <w:sz w:val="18"/>
                <w:szCs w:val="18"/>
                <w:lang w:eastAsia="en-CA"/>
              </w:rPr>
            </w:pPr>
            <w:r>
              <w:rPr>
                <w:rFonts w:ascii="宋体" w:hAnsi="宋体" w:cs="宋体" w:hint="eastAsia"/>
                <w:sz w:val="18"/>
                <w:szCs w:val="18"/>
                <w:lang w:eastAsia="zh-CN"/>
              </w:rPr>
              <w:t>北马其顿</w:t>
            </w:r>
          </w:p>
        </w:tc>
        <w:tc>
          <w:tcPr>
            <w:tcW w:w="1628" w:type="dxa"/>
            <w:tcBorders>
              <w:top w:val="nil"/>
              <w:left w:val="nil"/>
              <w:bottom w:val="single" w:sz="4" w:space="0" w:color="auto"/>
              <w:right w:val="single" w:sz="4" w:space="0" w:color="auto"/>
            </w:tcBorders>
            <w:shd w:val="clear" w:color="auto" w:fill="auto"/>
            <w:vAlign w:val="bottom"/>
            <w:hideMark/>
          </w:tcPr>
          <w:p w14:paraId="7D11CEE2"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2F3AA23F"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776F2552"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1 232</w:t>
            </w:r>
          </w:p>
        </w:tc>
        <w:tc>
          <w:tcPr>
            <w:tcW w:w="1461" w:type="dxa"/>
            <w:tcBorders>
              <w:top w:val="nil"/>
              <w:left w:val="nil"/>
              <w:bottom w:val="single" w:sz="4" w:space="0" w:color="auto"/>
              <w:right w:val="single" w:sz="4" w:space="0" w:color="auto"/>
            </w:tcBorders>
            <w:shd w:val="clear" w:color="auto" w:fill="auto"/>
            <w:noWrap/>
            <w:vAlign w:val="bottom"/>
            <w:hideMark/>
          </w:tcPr>
          <w:p w14:paraId="7DF7C434"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1 316</w:t>
            </w:r>
          </w:p>
        </w:tc>
        <w:tc>
          <w:tcPr>
            <w:tcW w:w="1080" w:type="dxa"/>
            <w:tcBorders>
              <w:top w:val="nil"/>
              <w:left w:val="nil"/>
              <w:bottom w:val="single" w:sz="4" w:space="0" w:color="auto"/>
              <w:right w:val="single" w:sz="4" w:space="0" w:color="auto"/>
            </w:tcBorders>
            <w:shd w:val="clear" w:color="auto" w:fill="auto"/>
            <w:noWrap/>
            <w:vAlign w:val="bottom"/>
            <w:hideMark/>
          </w:tcPr>
          <w:p w14:paraId="252F0431"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2 548</w:t>
            </w:r>
          </w:p>
        </w:tc>
      </w:tr>
      <w:tr w:rsidR="00696BCF" w:rsidRPr="009077B0" w14:paraId="52EA29B1" w14:textId="77777777" w:rsidTr="008A1EC2">
        <w:tc>
          <w:tcPr>
            <w:tcW w:w="1880" w:type="dxa"/>
            <w:tcBorders>
              <w:top w:val="nil"/>
              <w:left w:val="single" w:sz="4" w:space="0" w:color="auto"/>
              <w:bottom w:val="single" w:sz="4" w:space="0" w:color="auto"/>
              <w:right w:val="single" w:sz="4" w:space="0" w:color="auto"/>
            </w:tcBorders>
            <w:shd w:val="clear" w:color="auto" w:fill="auto"/>
            <w:hideMark/>
          </w:tcPr>
          <w:p w14:paraId="4FAE8F27"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挪威</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6B6AEBF"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0.679</w:t>
            </w:r>
          </w:p>
        </w:tc>
        <w:tc>
          <w:tcPr>
            <w:tcW w:w="2198" w:type="dxa"/>
            <w:tcBorders>
              <w:top w:val="nil"/>
              <w:left w:val="nil"/>
              <w:bottom w:val="single" w:sz="4" w:space="0" w:color="auto"/>
              <w:right w:val="single" w:sz="4" w:space="0" w:color="auto"/>
            </w:tcBorders>
            <w:shd w:val="clear" w:color="auto" w:fill="auto"/>
            <w:noWrap/>
            <w:vAlign w:val="bottom"/>
            <w:hideMark/>
          </w:tcPr>
          <w:p w14:paraId="595ABE96"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0.849</w:t>
            </w:r>
          </w:p>
        </w:tc>
        <w:tc>
          <w:tcPr>
            <w:tcW w:w="1176" w:type="dxa"/>
            <w:tcBorders>
              <w:top w:val="nil"/>
              <w:left w:val="nil"/>
              <w:bottom w:val="single" w:sz="4" w:space="0" w:color="auto"/>
              <w:right w:val="single" w:sz="4" w:space="0" w:color="auto"/>
            </w:tcBorders>
            <w:shd w:val="clear" w:color="auto" w:fill="auto"/>
            <w:noWrap/>
            <w:vAlign w:val="bottom"/>
            <w:hideMark/>
          </w:tcPr>
          <w:p w14:paraId="094E5B3C"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119 500</w:t>
            </w:r>
          </w:p>
        </w:tc>
        <w:tc>
          <w:tcPr>
            <w:tcW w:w="1461" w:type="dxa"/>
            <w:tcBorders>
              <w:top w:val="nil"/>
              <w:left w:val="nil"/>
              <w:bottom w:val="single" w:sz="4" w:space="0" w:color="auto"/>
              <w:right w:val="single" w:sz="4" w:space="0" w:color="auto"/>
            </w:tcBorders>
            <w:shd w:val="clear" w:color="auto" w:fill="auto"/>
            <w:noWrap/>
            <w:vAlign w:val="bottom"/>
            <w:hideMark/>
          </w:tcPr>
          <w:p w14:paraId="1E0EBF00"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127 677</w:t>
            </w:r>
          </w:p>
        </w:tc>
        <w:tc>
          <w:tcPr>
            <w:tcW w:w="1080" w:type="dxa"/>
            <w:tcBorders>
              <w:top w:val="nil"/>
              <w:left w:val="nil"/>
              <w:bottom w:val="single" w:sz="4" w:space="0" w:color="auto"/>
              <w:right w:val="single" w:sz="4" w:space="0" w:color="auto"/>
            </w:tcBorders>
            <w:shd w:val="clear" w:color="auto" w:fill="auto"/>
            <w:noWrap/>
            <w:vAlign w:val="bottom"/>
            <w:hideMark/>
          </w:tcPr>
          <w:p w14:paraId="36C2314D"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247 177</w:t>
            </w:r>
          </w:p>
        </w:tc>
      </w:tr>
      <w:tr w:rsidR="00696BCF" w:rsidRPr="009077B0" w14:paraId="56A6E183" w14:textId="77777777" w:rsidTr="008A1EC2">
        <w:tc>
          <w:tcPr>
            <w:tcW w:w="1880" w:type="dxa"/>
            <w:tcBorders>
              <w:top w:val="nil"/>
              <w:left w:val="single" w:sz="4" w:space="0" w:color="auto"/>
              <w:bottom w:val="single" w:sz="4" w:space="0" w:color="auto"/>
              <w:right w:val="single" w:sz="4" w:space="0" w:color="auto"/>
            </w:tcBorders>
            <w:shd w:val="clear" w:color="auto" w:fill="auto"/>
            <w:hideMark/>
          </w:tcPr>
          <w:p w14:paraId="7C4E5984"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阿曼</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4CD2492"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0.111</w:t>
            </w:r>
          </w:p>
        </w:tc>
        <w:tc>
          <w:tcPr>
            <w:tcW w:w="2198" w:type="dxa"/>
            <w:tcBorders>
              <w:top w:val="nil"/>
              <w:left w:val="nil"/>
              <w:bottom w:val="single" w:sz="4" w:space="0" w:color="auto"/>
              <w:right w:val="single" w:sz="4" w:space="0" w:color="auto"/>
            </w:tcBorders>
            <w:shd w:val="clear" w:color="auto" w:fill="auto"/>
            <w:noWrap/>
            <w:vAlign w:val="bottom"/>
            <w:hideMark/>
          </w:tcPr>
          <w:p w14:paraId="2D00EC8D"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0.139</w:t>
            </w:r>
          </w:p>
        </w:tc>
        <w:tc>
          <w:tcPr>
            <w:tcW w:w="1176" w:type="dxa"/>
            <w:tcBorders>
              <w:top w:val="nil"/>
              <w:left w:val="nil"/>
              <w:bottom w:val="single" w:sz="4" w:space="0" w:color="auto"/>
              <w:right w:val="single" w:sz="4" w:space="0" w:color="auto"/>
            </w:tcBorders>
            <w:shd w:val="clear" w:color="auto" w:fill="auto"/>
            <w:noWrap/>
            <w:vAlign w:val="bottom"/>
            <w:hideMark/>
          </w:tcPr>
          <w:p w14:paraId="177FAC33"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19 535</w:t>
            </w:r>
          </w:p>
        </w:tc>
        <w:tc>
          <w:tcPr>
            <w:tcW w:w="1461" w:type="dxa"/>
            <w:tcBorders>
              <w:top w:val="nil"/>
              <w:left w:val="nil"/>
              <w:bottom w:val="single" w:sz="4" w:space="0" w:color="auto"/>
              <w:right w:val="single" w:sz="4" w:space="0" w:color="auto"/>
            </w:tcBorders>
            <w:shd w:val="clear" w:color="auto" w:fill="auto"/>
            <w:noWrap/>
            <w:vAlign w:val="bottom"/>
            <w:hideMark/>
          </w:tcPr>
          <w:p w14:paraId="17FDE53D"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20 872</w:t>
            </w:r>
          </w:p>
        </w:tc>
        <w:tc>
          <w:tcPr>
            <w:tcW w:w="1080" w:type="dxa"/>
            <w:tcBorders>
              <w:top w:val="nil"/>
              <w:left w:val="nil"/>
              <w:bottom w:val="single" w:sz="4" w:space="0" w:color="auto"/>
              <w:right w:val="single" w:sz="4" w:space="0" w:color="auto"/>
            </w:tcBorders>
            <w:shd w:val="clear" w:color="auto" w:fill="auto"/>
            <w:noWrap/>
            <w:vAlign w:val="bottom"/>
            <w:hideMark/>
          </w:tcPr>
          <w:p w14:paraId="02501E4B"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40 407</w:t>
            </w:r>
          </w:p>
        </w:tc>
      </w:tr>
      <w:tr w:rsidR="00696BCF" w:rsidRPr="009077B0" w14:paraId="7AD662C8" w14:textId="77777777" w:rsidTr="005B7170">
        <w:tc>
          <w:tcPr>
            <w:tcW w:w="1880" w:type="dxa"/>
            <w:tcBorders>
              <w:top w:val="nil"/>
              <w:left w:val="single" w:sz="4" w:space="0" w:color="auto"/>
              <w:bottom w:val="single" w:sz="4" w:space="0" w:color="auto"/>
              <w:right w:val="single" w:sz="4" w:space="0" w:color="auto"/>
            </w:tcBorders>
            <w:shd w:val="clear" w:color="auto" w:fill="auto"/>
            <w:hideMark/>
          </w:tcPr>
          <w:p w14:paraId="5B263642"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巴基斯坦</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3FC6062"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0.114</w:t>
            </w:r>
          </w:p>
        </w:tc>
        <w:tc>
          <w:tcPr>
            <w:tcW w:w="2198" w:type="dxa"/>
            <w:tcBorders>
              <w:top w:val="nil"/>
              <w:left w:val="nil"/>
              <w:bottom w:val="single" w:sz="4" w:space="0" w:color="auto"/>
              <w:right w:val="single" w:sz="4" w:space="0" w:color="auto"/>
            </w:tcBorders>
            <w:shd w:val="clear" w:color="auto" w:fill="auto"/>
            <w:noWrap/>
            <w:vAlign w:val="bottom"/>
            <w:hideMark/>
          </w:tcPr>
          <w:p w14:paraId="640A8AB5"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0.143</w:t>
            </w:r>
          </w:p>
        </w:tc>
        <w:tc>
          <w:tcPr>
            <w:tcW w:w="1176" w:type="dxa"/>
            <w:tcBorders>
              <w:top w:val="nil"/>
              <w:left w:val="nil"/>
              <w:bottom w:val="single" w:sz="4" w:space="0" w:color="auto"/>
              <w:right w:val="single" w:sz="4" w:space="0" w:color="auto"/>
            </w:tcBorders>
            <w:shd w:val="clear" w:color="auto" w:fill="auto"/>
            <w:noWrap/>
            <w:vAlign w:val="bottom"/>
            <w:hideMark/>
          </w:tcPr>
          <w:p w14:paraId="03782C4E"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20 063</w:t>
            </w:r>
          </w:p>
        </w:tc>
        <w:tc>
          <w:tcPr>
            <w:tcW w:w="1461" w:type="dxa"/>
            <w:tcBorders>
              <w:top w:val="nil"/>
              <w:left w:val="nil"/>
              <w:bottom w:val="single" w:sz="4" w:space="0" w:color="auto"/>
              <w:right w:val="single" w:sz="4" w:space="0" w:color="auto"/>
            </w:tcBorders>
            <w:shd w:val="clear" w:color="auto" w:fill="auto"/>
            <w:noWrap/>
            <w:vAlign w:val="bottom"/>
            <w:hideMark/>
          </w:tcPr>
          <w:p w14:paraId="34486B0D"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21 436</w:t>
            </w:r>
          </w:p>
        </w:tc>
        <w:tc>
          <w:tcPr>
            <w:tcW w:w="1080" w:type="dxa"/>
            <w:tcBorders>
              <w:top w:val="nil"/>
              <w:left w:val="nil"/>
              <w:bottom w:val="single" w:sz="4" w:space="0" w:color="auto"/>
              <w:right w:val="single" w:sz="4" w:space="0" w:color="auto"/>
            </w:tcBorders>
            <w:shd w:val="clear" w:color="auto" w:fill="auto"/>
            <w:noWrap/>
            <w:vAlign w:val="bottom"/>
            <w:hideMark/>
          </w:tcPr>
          <w:p w14:paraId="593FACD6"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41 500</w:t>
            </w:r>
          </w:p>
        </w:tc>
      </w:tr>
      <w:tr w:rsidR="00696BCF" w:rsidRPr="009077B0" w14:paraId="0BDEF25E" w14:textId="77777777" w:rsidTr="005B7170">
        <w:tc>
          <w:tcPr>
            <w:tcW w:w="1880" w:type="dxa"/>
            <w:tcBorders>
              <w:top w:val="nil"/>
              <w:left w:val="single" w:sz="4" w:space="0" w:color="auto"/>
              <w:bottom w:val="single" w:sz="4" w:space="0" w:color="auto"/>
              <w:right w:val="single" w:sz="4" w:space="0" w:color="auto"/>
            </w:tcBorders>
            <w:shd w:val="clear" w:color="auto" w:fill="auto"/>
            <w:hideMark/>
          </w:tcPr>
          <w:p w14:paraId="0D989915"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帕劳</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2356903"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60A5C46"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1682CE83"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3392C57"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366DAA6"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364</w:t>
            </w:r>
          </w:p>
        </w:tc>
      </w:tr>
      <w:tr w:rsidR="00696BCF" w:rsidRPr="009077B0" w14:paraId="68323661" w14:textId="77777777" w:rsidTr="005B7170">
        <w:tc>
          <w:tcPr>
            <w:tcW w:w="1880" w:type="dxa"/>
            <w:tcBorders>
              <w:top w:val="nil"/>
              <w:left w:val="single" w:sz="4" w:space="0" w:color="auto"/>
              <w:bottom w:val="single" w:sz="4" w:space="0" w:color="auto"/>
              <w:right w:val="single" w:sz="4" w:space="0" w:color="auto"/>
            </w:tcBorders>
            <w:shd w:val="clear" w:color="auto" w:fill="auto"/>
            <w:hideMark/>
          </w:tcPr>
          <w:p w14:paraId="0304AE62"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巴拿马</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5A29BD9"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0.090</w:t>
            </w:r>
          </w:p>
        </w:tc>
        <w:tc>
          <w:tcPr>
            <w:tcW w:w="2198" w:type="dxa"/>
            <w:tcBorders>
              <w:top w:val="nil"/>
              <w:left w:val="nil"/>
              <w:bottom w:val="single" w:sz="4" w:space="0" w:color="auto"/>
              <w:right w:val="single" w:sz="4" w:space="0" w:color="auto"/>
            </w:tcBorders>
            <w:shd w:val="clear" w:color="auto" w:fill="auto"/>
            <w:noWrap/>
            <w:vAlign w:val="bottom"/>
            <w:hideMark/>
          </w:tcPr>
          <w:p w14:paraId="2A41C128"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0.113</w:t>
            </w:r>
          </w:p>
        </w:tc>
        <w:tc>
          <w:tcPr>
            <w:tcW w:w="1176" w:type="dxa"/>
            <w:tcBorders>
              <w:top w:val="nil"/>
              <w:left w:val="nil"/>
              <w:bottom w:val="single" w:sz="4" w:space="0" w:color="auto"/>
              <w:right w:val="single" w:sz="4" w:space="0" w:color="auto"/>
            </w:tcBorders>
            <w:shd w:val="clear" w:color="auto" w:fill="auto"/>
            <w:noWrap/>
            <w:vAlign w:val="bottom"/>
            <w:hideMark/>
          </w:tcPr>
          <w:p w14:paraId="379BE689"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15 839</w:t>
            </w:r>
          </w:p>
        </w:tc>
        <w:tc>
          <w:tcPr>
            <w:tcW w:w="1461" w:type="dxa"/>
            <w:tcBorders>
              <w:top w:val="nil"/>
              <w:left w:val="nil"/>
              <w:bottom w:val="single" w:sz="4" w:space="0" w:color="auto"/>
              <w:right w:val="single" w:sz="4" w:space="0" w:color="auto"/>
            </w:tcBorders>
            <w:shd w:val="clear" w:color="auto" w:fill="auto"/>
            <w:noWrap/>
            <w:vAlign w:val="bottom"/>
            <w:hideMark/>
          </w:tcPr>
          <w:p w14:paraId="72E7E8CA"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16 923</w:t>
            </w:r>
          </w:p>
        </w:tc>
        <w:tc>
          <w:tcPr>
            <w:tcW w:w="1080" w:type="dxa"/>
            <w:tcBorders>
              <w:top w:val="nil"/>
              <w:left w:val="nil"/>
              <w:bottom w:val="single" w:sz="4" w:space="0" w:color="auto"/>
              <w:right w:val="single" w:sz="4" w:space="0" w:color="auto"/>
            </w:tcBorders>
            <w:shd w:val="clear" w:color="auto" w:fill="auto"/>
            <w:noWrap/>
            <w:vAlign w:val="bottom"/>
            <w:hideMark/>
          </w:tcPr>
          <w:p w14:paraId="45DA711D"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32 763</w:t>
            </w:r>
          </w:p>
        </w:tc>
      </w:tr>
      <w:tr w:rsidR="00696BCF" w:rsidRPr="009077B0" w14:paraId="4844F182" w14:textId="77777777" w:rsidTr="005B7170">
        <w:tc>
          <w:tcPr>
            <w:tcW w:w="1880" w:type="dxa"/>
            <w:tcBorders>
              <w:top w:val="nil"/>
              <w:left w:val="single" w:sz="4" w:space="0" w:color="auto"/>
              <w:bottom w:val="single" w:sz="4" w:space="0" w:color="auto"/>
              <w:right w:val="single" w:sz="4" w:space="0" w:color="auto"/>
            </w:tcBorders>
            <w:shd w:val="clear" w:color="auto" w:fill="auto"/>
            <w:hideMark/>
          </w:tcPr>
          <w:p w14:paraId="695D2710"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巴布亚新几内亚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5B08C5F"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5105E024"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0.013</w:t>
            </w:r>
          </w:p>
        </w:tc>
        <w:tc>
          <w:tcPr>
            <w:tcW w:w="1176" w:type="dxa"/>
            <w:tcBorders>
              <w:top w:val="nil"/>
              <w:left w:val="nil"/>
              <w:bottom w:val="single" w:sz="4" w:space="0" w:color="auto"/>
              <w:right w:val="single" w:sz="4" w:space="0" w:color="auto"/>
            </w:tcBorders>
            <w:shd w:val="clear" w:color="auto" w:fill="auto"/>
            <w:noWrap/>
            <w:vAlign w:val="bottom"/>
            <w:hideMark/>
          </w:tcPr>
          <w:p w14:paraId="6974B7CB"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1 760</w:t>
            </w:r>
          </w:p>
        </w:tc>
        <w:tc>
          <w:tcPr>
            <w:tcW w:w="1461" w:type="dxa"/>
            <w:tcBorders>
              <w:top w:val="nil"/>
              <w:left w:val="nil"/>
              <w:bottom w:val="single" w:sz="4" w:space="0" w:color="auto"/>
              <w:right w:val="single" w:sz="4" w:space="0" w:color="auto"/>
            </w:tcBorders>
            <w:shd w:val="clear" w:color="auto" w:fill="auto"/>
            <w:noWrap/>
            <w:vAlign w:val="bottom"/>
            <w:hideMark/>
          </w:tcPr>
          <w:p w14:paraId="3DBBC41B"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1 880</w:t>
            </w:r>
          </w:p>
        </w:tc>
        <w:tc>
          <w:tcPr>
            <w:tcW w:w="1080" w:type="dxa"/>
            <w:tcBorders>
              <w:top w:val="nil"/>
              <w:left w:val="nil"/>
              <w:bottom w:val="single" w:sz="4" w:space="0" w:color="auto"/>
              <w:right w:val="single" w:sz="4" w:space="0" w:color="auto"/>
            </w:tcBorders>
            <w:shd w:val="clear" w:color="auto" w:fill="auto"/>
            <w:noWrap/>
            <w:vAlign w:val="bottom"/>
            <w:hideMark/>
          </w:tcPr>
          <w:p w14:paraId="675F2615"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3 640</w:t>
            </w:r>
          </w:p>
        </w:tc>
      </w:tr>
      <w:tr w:rsidR="00696BCF" w:rsidRPr="009077B0" w14:paraId="7F73D834" w14:textId="77777777" w:rsidTr="005B7170">
        <w:tc>
          <w:tcPr>
            <w:tcW w:w="1880" w:type="dxa"/>
            <w:tcBorders>
              <w:top w:val="nil"/>
              <w:left w:val="single" w:sz="4" w:space="0" w:color="auto"/>
              <w:bottom w:val="single" w:sz="4" w:space="0" w:color="auto"/>
              <w:right w:val="single" w:sz="4" w:space="0" w:color="auto"/>
            </w:tcBorders>
            <w:shd w:val="clear" w:color="auto" w:fill="auto"/>
            <w:hideMark/>
          </w:tcPr>
          <w:p w14:paraId="17F1E810"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巴拉圭</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6606D81"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0.026</w:t>
            </w:r>
          </w:p>
        </w:tc>
        <w:tc>
          <w:tcPr>
            <w:tcW w:w="2198" w:type="dxa"/>
            <w:tcBorders>
              <w:top w:val="nil"/>
              <w:left w:val="nil"/>
              <w:bottom w:val="single" w:sz="4" w:space="0" w:color="auto"/>
              <w:right w:val="single" w:sz="4" w:space="0" w:color="auto"/>
            </w:tcBorders>
            <w:shd w:val="clear" w:color="auto" w:fill="auto"/>
            <w:noWrap/>
            <w:vAlign w:val="bottom"/>
            <w:hideMark/>
          </w:tcPr>
          <w:p w14:paraId="2C55B07A"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0.033</w:t>
            </w:r>
          </w:p>
        </w:tc>
        <w:tc>
          <w:tcPr>
            <w:tcW w:w="1176" w:type="dxa"/>
            <w:tcBorders>
              <w:top w:val="nil"/>
              <w:left w:val="nil"/>
              <w:bottom w:val="single" w:sz="4" w:space="0" w:color="auto"/>
              <w:right w:val="single" w:sz="4" w:space="0" w:color="auto"/>
            </w:tcBorders>
            <w:shd w:val="clear" w:color="auto" w:fill="auto"/>
            <w:noWrap/>
            <w:vAlign w:val="bottom"/>
            <w:hideMark/>
          </w:tcPr>
          <w:p w14:paraId="6E5FFE27"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4 576</w:t>
            </w:r>
          </w:p>
        </w:tc>
        <w:tc>
          <w:tcPr>
            <w:tcW w:w="1461" w:type="dxa"/>
            <w:tcBorders>
              <w:top w:val="nil"/>
              <w:left w:val="nil"/>
              <w:bottom w:val="single" w:sz="4" w:space="0" w:color="auto"/>
              <w:right w:val="single" w:sz="4" w:space="0" w:color="auto"/>
            </w:tcBorders>
            <w:shd w:val="clear" w:color="auto" w:fill="auto"/>
            <w:noWrap/>
            <w:vAlign w:val="bottom"/>
            <w:hideMark/>
          </w:tcPr>
          <w:p w14:paraId="73A60318"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4 889</w:t>
            </w:r>
          </w:p>
        </w:tc>
        <w:tc>
          <w:tcPr>
            <w:tcW w:w="1080" w:type="dxa"/>
            <w:tcBorders>
              <w:top w:val="nil"/>
              <w:left w:val="nil"/>
              <w:bottom w:val="single" w:sz="4" w:space="0" w:color="auto"/>
              <w:right w:val="single" w:sz="4" w:space="0" w:color="auto"/>
            </w:tcBorders>
            <w:shd w:val="clear" w:color="auto" w:fill="auto"/>
            <w:noWrap/>
            <w:vAlign w:val="bottom"/>
            <w:hideMark/>
          </w:tcPr>
          <w:p w14:paraId="42D1A355"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9 465</w:t>
            </w:r>
          </w:p>
        </w:tc>
      </w:tr>
      <w:tr w:rsidR="00696BCF" w:rsidRPr="009077B0" w14:paraId="7C4AEC8B" w14:textId="77777777" w:rsidTr="005B7170">
        <w:tc>
          <w:tcPr>
            <w:tcW w:w="1880" w:type="dxa"/>
            <w:tcBorders>
              <w:top w:val="nil"/>
              <w:left w:val="single" w:sz="4" w:space="0" w:color="auto"/>
              <w:bottom w:val="single" w:sz="4" w:space="0" w:color="auto"/>
              <w:right w:val="single" w:sz="4" w:space="0" w:color="auto"/>
            </w:tcBorders>
            <w:shd w:val="clear" w:color="auto" w:fill="auto"/>
            <w:hideMark/>
          </w:tcPr>
          <w:p w14:paraId="1A3A4B6A"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秘鲁</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96BD32F"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0.163</w:t>
            </w:r>
          </w:p>
        </w:tc>
        <w:tc>
          <w:tcPr>
            <w:tcW w:w="2198" w:type="dxa"/>
            <w:tcBorders>
              <w:top w:val="nil"/>
              <w:left w:val="nil"/>
              <w:bottom w:val="single" w:sz="4" w:space="0" w:color="auto"/>
              <w:right w:val="single" w:sz="4" w:space="0" w:color="auto"/>
            </w:tcBorders>
            <w:shd w:val="clear" w:color="auto" w:fill="auto"/>
            <w:noWrap/>
            <w:vAlign w:val="bottom"/>
            <w:hideMark/>
          </w:tcPr>
          <w:p w14:paraId="48919C53"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0.204</w:t>
            </w:r>
          </w:p>
        </w:tc>
        <w:tc>
          <w:tcPr>
            <w:tcW w:w="1176" w:type="dxa"/>
            <w:tcBorders>
              <w:top w:val="nil"/>
              <w:left w:val="nil"/>
              <w:bottom w:val="single" w:sz="4" w:space="0" w:color="auto"/>
              <w:right w:val="single" w:sz="4" w:space="0" w:color="auto"/>
            </w:tcBorders>
            <w:shd w:val="clear" w:color="auto" w:fill="auto"/>
            <w:noWrap/>
            <w:vAlign w:val="bottom"/>
            <w:hideMark/>
          </w:tcPr>
          <w:p w14:paraId="1526E55C"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28 687</w:t>
            </w:r>
          </w:p>
        </w:tc>
        <w:tc>
          <w:tcPr>
            <w:tcW w:w="1461" w:type="dxa"/>
            <w:tcBorders>
              <w:top w:val="nil"/>
              <w:left w:val="nil"/>
              <w:bottom w:val="single" w:sz="4" w:space="0" w:color="auto"/>
              <w:right w:val="single" w:sz="4" w:space="0" w:color="auto"/>
            </w:tcBorders>
            <w:shd w:val="clear" w:color="auto" w:fill="auto"/>
            <w:noWrap/>
            <w:vAlign w:val="bottom"/>
            <w:hideMark/>
          </w:tcPr>
          <w:p w14:paraId="1039BFA9"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30 650</w:t>
            </w:r>
          </w:p>
        </w:tc>
        <w:tc>
          <w:tcPr>
            <w:tcW w:w="1080" w:type="dxa"/>
            <w:tcBorders>
              <w:top w:val="nil"/>
              <w:left w:val="nil"/>
              <w:bottom w:val="single" w:sz="4" w:space="0" w:color="auto"/>
              <w:right w:val="single" w:sz="4" w:space="0" w:color="auto"/>
            </w:tcBorders>
            <w:shd w:val="clear" w:color="auto" w:fill="auto"/>
            <w:noWrap/>
            <w:vAlign w:val="bottom"/>
            <w:hideMark/>
          </w:tcPr>
          <w:p w14:paraId="127A6394"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59 337</w:t>
            </w:r>
          </w:p>
        </w:tc>
      </w:tr>
      <w:tr w:rsidR="00696BCF" w:rsidRPr="009077B0" w14:paraId="6FCD5D8E" w14:textId="77777777" w:rsidTr="005B7170">
        <w:tc>
          <w:tcPr>
            <w:tcW w:w="1880" w:type="dxa"/>
            <w:tcBorders>
              <w:top w:val="nil"/>
              <w:left w:val="single" w:sz="4" w:space="0" w:color="auto"/>
              <w:bottom w:val="single" w:sz="4" w:space="0" w:color="auto"/>
              <w:right w:val="single" w:sz="4" w:space="0" w:color="auto"/>
            </w:tcBorders>
            <w:shd w:val="clear" w:color="auto" w:fill="auto"/>
            <w:hideMark/>
          </w:tcPr>
          <w:p w14:paraId="61619125"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菲律宾</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70A33FF"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0.212</w:t>
            </w:r>
          </w:p>
        </w:tc>
        <w:tc>
          <w:tcPr>
            <w:tcW w:w="2198" w:type="dxa"/>
            <w:tcBorders>
              <w:top w:val="nil"/>
              <w:left w:val="nil"/>
              <w:bottom w:val="single" w:sz="4" w:space="0" w:color="auto"/>
              <w:right w:val="single" w:sz="4" w:space="0" w:color="auto"/>
            </w:tcBorders>
            <w:shd w:val="clear" w:color="auto" w:fill="auto"/>
            <w:noWrap/>
            <w:vAlign w:val="bottom"/>
            <w:hideMark/>
          </w:tcPr>
          <w:p w14:paraId="5D79ABA1"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0.265</w:t>
            </w:r>
          </w:p>
        </w:tc>
        <w:tc>
          <w:tcPr>
            <w:tcW w:w="1176" w:type="dxa"/>
            <w:tcBorders>
              <w:top w:val="nil"/>
              <w:left w:val="nil"/>
              <w:bottom w:val="single" w:sz="4" w:space="0" w:color="auto"/>
              <w:right w:val="single" w:sz="4" w:space="0" w:color="auto"/>
            </w:tcBorders>
            <w:shd w:val="clear" w:color="auto" w:fill="auto"/>
            <w:noWrap/>
            <w:vAlign w:val="bottom"/>
            <w:hideMark/>
          </w:tcPr>
          <w:p w14:paraId="1FBA3235"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37 311</w:t>
            </w:r>
          </w:p>
        </w:tc>
        <w:tc>
          <w:tcPr>
            <w:tcW w:w="1461" w:type="dxa"/>
            <w:tcBorders>
              <w:top w:val="nil"/>
              <w:left w:val="nil"/>
              <w:bottom w:val="single" w:sz="4" w:space="0" w:color="auto"/>
              <w:right w:val="single" w:sz="4" w:space="0" w:color="auto"/>
            </w:tcBorders>
            <w:shd w:val="clear" w:color="auto" w:fill="auto"/>
            <w:noWrap/>
            <w:vAlign w:val="bottom"/>
            <w:hideMark/>
          </w:tcPr>
          <w:p w14:paraId="4524D240"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39 864</w:t>
            </w:r>
          </w:p>
        </w:tc>
        <w:tc>
          <w:tcPr>
            <w:tcW w:w="1080" w:type="dxa"/>
            <w:tcBorders>
              <w:top w:val="nil"/>
              <w:left w:val="nil"/>
              <w:bottom w:val="single" w:sz="4" w:space="0" w:color="auto"/>
              <w:right w:val="single" w:sz="4" w:space="0" w:color="auto"/>
            </w:tcBorders>
            <w:shd w:val="clear" w:color="auto" w:fill="auto"/>
            <w:noWrap/>
            <w:vAlign w:val="bottom"/>
            <w:hideMark/>
          </w:tcPr>
          <w:p w14:paraId="30A2C787"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77 175</w:t>
            </w:r>
          </w:p>
        </w:tc>
      </w:tr>
      <w:tr w:rsidR="00696BCF" w:rsidRPr="009077B0" w14:paraId="3AE01B50" w14:textId="77777777" w:rsidTr="005B7170">
        <w:tc>
          <w:tcPr>
            <w:tcW w:w="1880" w:type="dxa"/>
            <w:tcBorders>
              <w:top w:val="nil"/>
              <w:left w:val="single" w:sz="4" w:space="0" w:color="auto"/>
              <w:bottom w:val="single" w:sz="4" w:space="0" w:color="auto"/>
              <w:right w:val="single" w:sz="4" w:space="0" w:color="auto"/>
            </w:tcBorders>
            <w:shd w:val="clear" w:color="auto" w:fill="auto"/>
            <w:hideMark/>
          </w:tcPr>
          <w:p w14:paraId="348B16C9"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波兰</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6F5DCC8"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0.837</w:t>
            </w:r>
          </w:p>
        </w:tc>
        <w:tc>
          <w:tcPr>
            <w:tcW w:w="2198" w:type="dxa"/>
            <w:tcBorders>
              <w:top w:val="nil"/>
              <w:left w:val="nil"/>
              <w:bottom w:val="single" w:sz="4" w:space="0" w:color="auto"/>
              <w:right w:val="single" w:sz="4" w:space="0" w:color="auto"/>
            </w:tcBorders>
            <w:shd w:val="clear" w:color="auto" w:fill="auto"/>
            <w:noWrap/>
            <w:vAlign w:val="bottom"/>
            <w:hideMark/>
          </w:tcPr>
          <w:p w14:paraId="3123D49A"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1.046</w:t>
            </w:r>
          </w:p>
        </w:tc>
        <w:tc>
          <w:tcPr>
            <w:tcW w:w="1176" w:type="dxa"/>
            <w:tcBorders>
              <w:top w:val="nil"/>
              <w:left w:val="nil"/>
              <w:bottom w:val="single" w:sz="4" w:space="0" w:color="auto"/>
              <w:right w:val="single" w:sz="4" w:space="0" w:color="auto"/>
            </w:tcBorders>
            <w:shd w:val="clear" w:color="auto" w:fill="auto"/>
            <w:noWrap/>
            <w:vAlign w:val="bottom"/>
            <w:hideMark/>
          </w:tcPr>
          <w:p w14:paraId="469FD9A8"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147 307</w:t>
            </w:r>
          </w:p>
        </w:tc>
        <w:tc>
          <w:tcPr>
            <w:tcW w:w="1461" w:type="dxa"/>
            <w:tcBorders>
              <w:top w:val="nil"/>
              <w:left w:val="nil"/>
              <w:bottom w:val="single" w:sz="4" w:space="0" w:color="auto"/>
              <w:right w:val="single" w:sz="4" w:space="0" w:color="auto"/>
            </w:tcBorders>
            <w:shd w:val="clear" w:color="auto" w:fill="auto"/>
            <w:noWrap/>
            <w:vAlign w:val="bottom"/>
            <w:hideMark/>
          </w:tcPr>
          <w:p w14:paraId="7D6DE755"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157 387</w:t>
            </w:r>
          </w:p>
        </w:tc>
        <w:tc>
          <w:tcPr>
            <w:tcW w:w="1080" w:type="dxa"/>
            <w:tcBorders>
              <w:top w:val="nil"/>
              <w:left w:val="nil"/>
              <w:bottom w:val="single" w:sz="4" w:space="0" w:color="auto"/>
              <w:right w:val="single" w:sz="4" w:space="0" w:color="auto"/>
            </w:tcBorders>
            <w:shd w:val="clear" w:color="auto" w:fill="auto"/>
            <w:noWrap/>
            <w:vAlign w:val="bottom"/>
            <w:hideMark/>
          </w:tcPr>
          <w:p w14:paraId="7C5097E5"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304 694</w:t>
            </w:r>
          </w:p>
        </w:tc>
      </w:tr>
      <w:tr w:rsidR="00696BCF" w:rsidRPr="009077B0" w14:paraId="4E387479" w14:textId="77777777" w:rsidTr="005B7170">
        <w:tc>
          <w:tcPr>
            <w:tcW w:w="1880" w:type="dxa"/>
            <w:tcBorders>
              <w:top w:val="nil"/>
              <w:left w:val="single" w:sz="4" w:space="0" w:color="auto"/>
              <w:bottom w:val="single" w:sz="4" w:space="0" w:color="auto"/>
              <w:right w:val="single" w:sz="4" w:space="0" w:color="auto"/>
            </w:tcBorders>
            <w:shd w:val="clear" w:color="auto" w:fill="auto"/>
            <w:hideMark/>
          </w:tcPr>
          <w:p w14:paraId="42848DED"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葡萄牙</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24589F9"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0.353</w:t>
            </w:r>
          </w:p>
        </w:tc>
        <w:tc>
          <w:tcPr>
            <w:tcW w:w="2198" w:type="dxa"/>
            <w:tcBorders>
              <w:top w:val="nil"/>
              <w:left w:val="nil"/>
              <w:bottom w:val="single" w:sz="4" w:space="0" w:color="auto"/>
              <w:right w:val="single" w:sz="4" w:space="0" w:color="auto"/>
            </w:tcBorders>
            <w:shd w:val="clear" w:color="auto" w:fill="auto"/>
            <w:noWrap/>
            <w:vAlign w:val="bottom"/>
            <w:hideMark/>
          </w:tcPr>
          <w:p w14:paraId="70CAFD3B"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0.441</w:t>
            </w:r>
          </w:p>
        </w:tc>
        <w:tc>
          <w:tcPr>
            <w:tcW w:w="1176" w:type="dxa"/>
            <w:tcBorders>
              <w:top w:val="nil"/>
              <w:left w:val="nil"/>
              <w:bottom w:val="single" w:sz="4" w:space="0" w:color="auto"/>
              <w:right w:val="single" w:sz="4" w:space="0" w:color="auto"/>
            </w:tcBorders>
            <w:shd w:val="clear" w:color="auto" w:fill="auto"/>
            <w:noWrap/>
            <w:vAlign w:val="bottom"/>
            <w:hideMark/>
          </w:tcPr>
          <w:p w14:paraId="3661B04D"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62 126</w:t>
            </w:r>
          </w:p>
        </w:tc>
        <w:tc>
          <w:tcPr>
            <w:tcW w:w="1461" w:type="dxa"/>
            <w:tcBorders>
              <w:top w:val="nil"/>
              <w:left w:val="nil"/>
              <w:bottom w:val="single" w:sz="4" w:space="0" w:color="auto"/>
              <w:right w:val="single" w:sz="4" w:space="0" w:color="auto"/>
            </w:tcBorders>
            <w:shd w:val="clear" w:color="auto" w:fill="auto"/>
            <w:noWrap/>
            <w:vAlign w:val="bottom"/>
            <w:hideMark/>
          </w:tcPr>
          <w:p w14:paraId="5CB55B27"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66 377</w:t>
            </w:r>
          </w:p>
        </w:tc>
        <w:tc>
          <w:tcPr>
            <w:tcW w:w="1080" w:type="dxa"/>
            <w:tcBorders>
              <w:top w:val="nil"/>
              <w:left w:val="nil"/>
              <w:bottom w:val="single" w:sz="4" w:space="0" w:color="auto"/>
              <w:right w:val="single" w:sz="4" w:space="0" w:color="auto"/>
            </w:tcBorders>
            <w:shd w:val="clear" w:color="auto" w:fill="auto"/>
            <w:noWrap/>
            <w:vAlign w:val="bottom"/>
            <w:hideMark/>
          </w:tcPr>
          <w:p w14:paraId="3476D790"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128 503</w:t>
            </w:r>
          </w:p>
        </w:tc>
      </w:tr>
      <w:tr w:rsidR="00696BCF" w:rsidRPr="009077B0" w14:paraId="1C85C793" w14:textId="77777777" w:rsidTr="00E4537C">
        <w:tc>
          <w:tcPr>
            <w:tcW w:w="1880" w:type="dxa"/>
            <w:tcBorders>
              <w:top w:val="nil"/>
              <w:left w:val="single" w:sz="4" w:space="0" w:color="auto"/>
              <w:bottom w:val="single" w:sz="4" w:space="0" w:color="auto"/>
              <w:right w:val="single" w:sz="4" w:space="0" w:color="auto"/>
            </w:tcBorders>
            <w:shd w:val="clear" w:color="auto" w:fill="auto"/>
            <w:hideMark/>
          </w:tcPr>
          <w:p w14:paraId="66D91288"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卡塔尔</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0A8DDAC"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0.269</w:t>
            </w:r>
          </w:p>
        </w:tc>
        <w:tc>
          <w:tcPr>
            <w:tcW w:w="2198" w:type="dxa"/>
            <w:tcBorders>
              <w:top w:val="nil"/>
              <w:left w:val="nil"/>
              <w:bottom w:val="single" w:sz="4" w:space="0" w:color="auto"/>
              <w:right w:val="single" w:sz="4" w:space="0" w:color="auto"/>
            </w:tcBorders>
            <w:shd w:val="clear" w:color="auto" w:fill="auto"/>
            <w:noWrap/>
            <w:vAlign w:val="bottom"/>
            <w:hideMark/>
          </w:tcPr>
          <w:p w14:paraId="594CE966"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0.336</w:t>
            </w:r>
          </w:p>
        </w:tc>
        <w:tc>
          <w:tcPr>
            <w:tcW w:w="1176" w:type="dxa"/>
            <w:tcBorders>
              <w:top w:val="nil"/>
              <w:left w:val="nil"/>
              <w:bottom w:val="single" w:sz="4" w:space="0" w:color="auto"/>
              <w:right w:val="single" w:sz="4" w:space="0" w:color="auto"/>
            </w:tcBorders>
            <w:shd w:val="clear" w:color="auto" w:fill="auto"/>
            <w:noWrap/>
            <w:vAlign w:val="bottom"/>
            <w:hideMark/>
          </w:tcPr>
          <w:p w14:paraId="76A2C6B1"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47 343</w:t>
            </w:r>
          </w:p>
        </w:tc>
        <w:tc>
          <w:tcPr>
            <w:tcW w:w="1461" w:type="dxa"/>
            <w:tcBorders>
              <w:top w:val="nil"/>
              <w:left w:val="nil"/>
              <w:bottom w:val="single" w:sz="4" w:space="0" w:color="auto"/>
              <w:right w:val="single" w:sz="4" w:space="0" w:color="auto"/>
            </w:tcBorders>
            <w:shd w:val="clear" w:color="auto" w:fill="auto"/>
            <w:noWrap/>
            <w:vAlign w:val="bottom"/>
            <w:hideMark/>
          </w:tcPr>
          <w:p w14:paraId="5DAD6FEE"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50 582</w:t>
            </w:r>
          </w:p>
        </w:tc>
        <w:tc>
          <w:tcPr>
            <w:tcW w:w="1080" w:type="dxa"/>
            <w:tcBorders>
              <w:top w:val="nil"/>
              <w:left w:val="nil"/>
              <w:bottom w:val="single" w:sz="4" w:space="0" w:color="auto"/>
              <w:right w:val="single" w:sz="4" w:space="0" w:color="auto"/>
            </w:tcBorders>
            <w:shd w:val="clear" w:color="auto" w:fill="auto"/>
            <w:noWrap/>
            <w:vAlign w:val="bottom"/>
            <w:hideMark/>
          </w:tcPr>
          <w:p w14:paraId="61ABF292"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97 924</w:t>
            </w:r>
          </w:p>
        </w:tc>
      </w:tr>
      <w:tr w:rsidR="00696BCF" w:rsidRPr="009077B0" w14:paraId="29A1E243" w14:textId="77777777" w:rsidTr="00E4537C">
        <w:tc>
          <w:tcPr>
            <w:tcW w:w="1880" w:type="dxa"/>
            <w:tcBorders>
              <w:top w:val="nil"/>
              <w:left w:val="single" w:sz="4" w:space="0" w:color="auto"/>
              <w:bottom w:val="single" w:sz="4" w:space="0" w:color="auto"/>
              <w:right w:val="single" w:sz="4" w:space="0" w:color="auto"/>
            </w:tcBorders>
            <w:shd w:val="clear" w:color="auto" w:fill="auto"/>
            <w:hideMark/>
          </w:tcPr>
          <w:p w14:paraId="53460188" w14:textId="77777777" w:rsidR="00696BCF" w:rsidRPr="00582303" w:rsidRDefault="00696BCF" w:rsidP="00D013F7">
            <w:pPr>
              <w:pStyle w:val="CBDTableNormal"/>
              <w:spacing w:before="0" w:after="0"/>
              <w:rPr>
                <w:sz w:val="18"/>
                <w:szCs w:val="18"/>
                <w:lang w:eastAsia="en-CA"/>
              </w:rPr>
            </w:pPr>
            <w:r>
              <w:rPr>
                <w:rFonts w:ascii="宋体" w:hAnsi="宋体" w:cs="宋体" w:hint="eastAsia"/>
                <w:sz w:val="18"/>
                <w:szCs w:val="18"/>
                <w:lang w:eastAsia="zh-CN"/>
              </w:rPr>
              <w:t>大韩民国</w:t>
            </w:r>
          </w:p>
        </w:tc>
        <w:tc>
          <w:tcPr>
            <w:tcW w:w="1628" w:type="dxa"/>
            <w:tcBorders>
              <w:top w:val="nil"/>
              <w:left w:val="nil"/>
              <w:bottom w:val="single" w:sz="4" w:space="0" w:color="auto"/>
              <w:right w:val="single" w:sz="4" w:space="0" w:color="auto"/>
            </w:tcBorders>
            <w:shd w:val="clear" w:color="auto" w:fill="auto"/>
            <w:vAlign w:val="bottom"/>
            <w:hideMark/>
          </w:tcPr>
          <w:p w14:paraId="3FB5A1E9"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2.574</w:t>
            </w:r>
          </w:p>
        </w:tc>
        <w:tc>
          <w:tcPr>
            <w:tcW w:w="2198" w:type="dxa"/>
            <w:tcBorders>
              <w:top w:val="nil"/>
              <w:left w:val="nil"/>
              <w:bottom w:val="single" w:sz="4" w:space="0" w:color="auto"/>
              <w:right w:val="single" w:sz="4" w:space="0" w:color="auto"/>
            </w:tcBorders>
            <w:shd w:val="clear" w:color="auto" w:fill="auto"/>
            <w:noWrap/>
            <w:vAlign w:val="bottom"/>
            <w:hideMark/>
          </w:tcPr>
          <w:p w14:paraId="361149E0"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3.218</w:t>
            </w:r>
          </w:p>
        </w:tc>
        <w:tc>
          <w:tcPr>
            <w:tcW w:w="1176" w:type="dxa"/>
            <w:tcBorders>
              <w:top w:val="nil"/>
              <w:left w:val="nil"/>
              <w:bottom w:val="single" w:sz="4" w:space="0" w:color="auto"/>
              <w:right w:val="single" w:sz="4" w:space="0" w:color="auto"/>
            </w:tcBorders>
            <w:shd w:val="clear" w:color="auto" w:fill="auto"/>
            <w:noWrap/>
            <w:vAlign w:val="bottom"/>
            <w:hideMark/>
          </w:tcPr>
          <w:p w14:paraId="504BF53C"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453 010</w:t>
            </w:r>
          </w:p>
        </w:tc>
        <w:tc>
          <w:tcPr>
            <w:tcW w:w="1461" w:type="dxa"/>
            <w:tcBorders>
              <w:top w:val="nil"/>
              <w:left w:val="nil"/>
              <w:bottom w:val="single" w:sz="4" w:space="0" w:color="auto"/>
              <w:right w:val="single" w:sz="4" w:space="0" w:color="auto"/>
            </w:tcBorders>
            <w:shd w:val="clear" w:color="auto" w:fill="auto"/>
            <w:noWrap/>
            <w:vAlign w:val="bottom"/>
            <w:hideMark/>
          </w:tcPr>
          <w:p w14:paraId="0D0BD6FE"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484 006</w:t>
            </w:r>
          </w:p>
        </w:tc>
        <w:tc>
          <w:tcPr>
            <w:tcW w:w="1080" w:type="dxa"/>
            <w:tcBorders>
              <w:top w:val="nil"/>
              <w:left w:val="nil"/>
              <w:bottom w:val="single" w:sz="4" w:space="0" w:color="auto"/>
              <w:right w:val="single" w:sz="4" w:space="0" w:color="auto"/>
            </w:tcBorders>
            <w:shd w:val="clear" w:color="auto" w:fill="auto"/>
            <w:noWrap/>
            <w:vAlign w:val="bottom"/>
            <w:hideMark/>
          </w:tcPr>
          <w:p w14:paraId="1A4379BC"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937 016</w:t>
            </w:r>
          </w:p>
        </w:tc>
      </w:tr>
      <w:tr w:rsidR="00696BCF" w:rsidRPr="009077B0" w14:paraId="14EB118D" w14:textId="77777777" w:rsidTr="00E4537C">
        <w:tc>
          <w:tcPr>
            <w:tcW w:w="1880" w:type="dxa"/>
            <w:tcBorders>
              <w:top w:val="nil"/>
              <w:left w:val="single" w:sz="4" w:space="0" w:color="auto"/>
              <w:bottom w:val="single" w:sz="4" w:space="0" w:color="auto"/>
              <w:right w:val="single" w:sz="4" w:space="0" w:color="auto"/>
            </w:tcBorders>
            <w:shd w:val="clear" w:color="auto" w:fill="auto"/>
            <w:hideMark/>
          </w:tcPr>
          <w:p w14:paraId="4271EA53"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摩尔多瓦共和国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7373EA8"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0D6B77F8"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6EE61CC3"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0CEA6379"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16F6CB89"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1 820</w:t>
            </w:r>
          </w:p>
        </w:tc>
      </w:tr>
      <w:tr w:rsidR="00696BCF" w:rsidRPr="009077B0" w14:paraId="7AFB38A8" w14:textId="77777777" w:rsidTr="00E4537C">
        <w:tc>
          <w:tcPr>
            <w:tcW w:w="1880" w:type="dxa"/>
            <w:tcBorders>
              <w:top w:val="nil"/>
              <w:left w:val="single" w:sz="4" w:space="0" w:color="auto"/>
              <w:bottom w:val="single" w:sz="4" w:space="0" w:color="auto"/>
              <w:right w:val="single" w:sz="4" w:space="0" w:color="auto"/>
            </w:tcBorders>
            <w:shd w:val="clear" w:color="auto" w:fill="auto"/>
            <w:hideMark/>
          </w:tcPr>
          <w:p w14:paraId="190D0C57"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t>罗马尼亚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49F2F56"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0.312</w:t>
            </w:r>
          </w:p>
        </w:tc>
        <w:tc>
          <w:tcPr>
            <w:tcW w:w="2198" w:type="dxa"/>
            <w:tcBorders>
              <w:top w:val="nil"/>
              <w:left w:val="nil"/>
              <w:bottom w:val="single" w:sz="4" w:space="0" w:color="auto"/>
              <w:right w:val="single" w:sz="4" w:space="0" w:color="auto"/>
            </w:tcBorders>
            <w:shd w:val="clear" w:color="auto" w:fill="auto"/>
            <w:noWrap/>
            <w:vAlign w:val="bottom"/>
            <w:hideMark/>
          </w:tcPr>
          <w:p w14:paraId="09E7C5E5"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0.390</w:t>
            </w:r>
          </w:p>
        </w:tc>
        <w:tc>
          <w:tcPr>
            <w:tcW w:w="1176" w:type="dxa"/>
            <w:tcBorders>
              <w:top w:val="nil"/>
              <w:left w:val="nil"/>
              <w:bottom w:val="single" w:sz="4" w:space="0" w:color="auto"/>
              <w:right w:val="single" w:sz="4" w:space="0" w:color="auto"/>
            </w:tcBorders>
            <w:shd w:val="clear" w:color="auto" w:fill="auto"/>
            <w:noWrap/>
            <w:vAlign w:val="bottom"/>
            <w:hideMark/>
          </w:tcPr>
          <w:p w14:paraId="1B9F98E4"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54 910</w:t>
            </w:r>
          </w:p>
        </w:tc>
        <w:tc>
          <w:tcPr>
            <w:tcW w:w="1461" w:type="dxa"/>
            <w:tcBorders>
              <w:top w:val="nil"/>
              <w:left w:val="nil"/>
              <w:bottom w:val="single" w:sz="4" w:space="0" w:color="auto"/>
              <w:right w:val="single" w:sz="4" w:space="0" w:color="auto"/>
            </w:tcBorders>
            <w:shd w:val="clear" w:color="auto" w:fill="auto"/>
            <w:noWrap/>
            <w:vAlign w:val="bottom"/>
            <w:hideMark/>
          </w:tcPr>
          <w:p w14:paraId="54B92D3B"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58 667</w:t>
            </w:r>
          </w:p>
        </w:tc>
        <w:tc>
          <w:tcPr>
            <w:tcW w:w="1080" w:type="dxa"/>
            <w:tcBorders>
              <w:top w:val="nil"/>
              <w:left w:val="nil"/>
              <w:bottom w:val="single" w:sz="4" w:space="0" w:color="auto"/>
              <w:right w:val="single" w:sz="4" w:space="0" w:color="auto"/>
            </w:tcBorders>
            <w:shd w:val="clear" w:color="auto" w:fill="auto"/>
            <w:noWrap/>
            <w:vAlign w:val="bottom"/>
            <w:hideMark/>
          </w:tcPr>
          <w:p w14:paraId="5F09186F"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113 578</w:t>
            </w:r>
          </w:p>
        </w:tc>
      </w:tr>
      <w:tr w:rsidR="00696BCF" w:rsidRPr="009077B0" w14:paraId="73B61874" w14:textId="77777777" w:rsidTr="00E4537C">
        <w:tc>
          <w:tcPr>
            <w:tcW w:w="1880" w:type="dxa"/>
            <w:tcBorders>
              <w:top w:val="nil"/>
              <w:left w:val="single" w:sz="4" w:space="0" w:color="auto"/>
              <w:bottom w:val="single" w:sz="4" w:space="0" w:color="auto"/>
              <w:right w:val="single" w:sz="4" w:space="0" w:color="auto"/>
            </w:tcBorders>
            <w:shd w:val="clear" w:color="auto" w:fill="auto"/>
            <w:hideMark/>
          </w:tcPr>
          <w:p w14:paraId="12B9792C" w14:textId="77777777" w:rsidR="00696BCF" w:rsidRPr="00582303" w:rsidRDefault="00696BCF" w:rsidP="00D013F7">
            <w:pPr>
              <w:pStyle w:val="CBDTableNormal"/>
              <w:spacing w:before="0" w:after="0"/>
              <w:rPr>
                <w:sz w:val="18"/>
                <w:szCs w:val="18"/>
                <w:lang w:eastAsia="en-CA"/>
              </w:rPr>
            </w:pPr>
            <w:proofErr w:type="spellStart"/>
            <w:r w:rsidRPr="006A02C8">
              <w:rPr>
                <w:rFonts w:ascii="宋体" w:hAnsi="宋体" w:cs="宋体" w:hint="eastAsia"/>
                <w:sz w:val="18"/>
                <w:szCs w:val="18"/>
              </w:rPr>
              <w:lastRenderedPageBreak/>
              <w:t>俄罗斯联邦</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06A5570"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1.866</w:t>
            </w:r>
          </w:p>
        </w:tc>
        <w:tc>
          <w:tcPr>
            <w:tcW w:w="2198" w:type="dxa"/>
            <w:tcBorders>
              <w:top w:val="nil"/>
              <w:left w:val="nil"/>
              <w:bottom w:val="single" w:sz="4" w:space="0" w:color="auto"/>
              <w:right w:val="single" w:sz="4" w:space="0" w:color="auto"/>
            </w:tcBorders>
            <w:shd w:val="clear" w:color="auto" w:fill="auto"/>
            <w:noWrap/>
            <w:vAlign w:val="bottom"/>
            <w:hideMark/>
          </w:tcPr>
          <w:p w14:paraId="3A5C9C54"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2.333</w:t>
            </w:r>
          </w:p>
        </w:tc>
        <w:tc>
          <w:tcPr>
            <w:tcW w:w="1176" w:type="dxa"/>
            <w:tcBorders>
              <w:top w:val="nil"/>
              <w:left w:val="nil"/>
              <w:bottom w:val="single" w:sz="4" w:space="0" w:color="auto"/>
              <w:right w:val="single" w:sz="4" w:space="0" w:color="auto"/>
            </w:tcBorders>
            <w:shd w:val="clear" w:color="auto" w:fill="auto"/>
            <w:noWrap/>
            <w:vAlign w:val="bottom"/>
            <w:hideMark/>
          </w:tcPr>
          <w:p w14:paraId="0DE61910"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328 406</w:t>
            </w:r>
          </w:p>
        </w:tc>
        <w:tc>
          <w:tcPr>
            <w:tcW w:w="1461" w:type="dxa"/>
            <w:tcBorders>
              <w:top w:val="nil"/>
              <w:left w:val="nil"/>
              <w:bottom w:val="single" w:sz="4" w:space="0" w:color="auto"/>
              <w:right w:val="single" w:sz="4" w:space="0" w:color="auto"/>
            </w:tcBorders>
            <w:shd w:val="clear" w:color="auto" w:fill="auto"/>
            <w:noWrap/>
            <w:vAlign w:val="bottom"/>
            <w:hideMark/>
          </w:tcPr>
          <w:p w14:paraId="4F5C266C"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350 876</w:t>
            </w:r>
          </w:p>
        </w:tc>
        <w:tc>
          <w:tcPr>
            <w:tcW w:w="1080" w:type="dxa"/>
            <w:tcBorders>
              <w:top w:val="nil"/>
              <w:left w:val="nil"/>
              <w:bottom w:val="single" w:sz="4" w:space="0" w:color="auto"/>
              <w:right w:val="single" w:sz="4" w:space="0" w:color="auto"/>
            </w:tcBorders>
            <w:shd w:val="clear" w:color="auto" w:fill="auto"/>
            <w:noWrap/>
            <w:vAlign w:val="bottom"/>
            <w:hideMark/>
          </w:tcPr>
          <w:p w14:paraId="1D3ACC23" w14:textId="77777777" w:rsidR="00696BCF" w:rsidRPr="00582303" w:rsidRDefault="00696BCF" w:rsidP="00D013F7">
            <w:pPr>
              <w:pStyle w:val="CBDTableNormal"/>
              <w:spacing w:before="0" w:after="0"/>
              <w:jc w:val="right"/>
              <w:rPr>
                <w:sz w:val="18"/>
                <w:szCs w:val="18"/>
                <w:lang w:eastAsia="en-CA"/>
              </w:rPr>
            </w:pPr>
            <w:r w:rsidRPr="00582303">
              <w:rPr>
                <w:sz w:val="18"/>
                <w:szCs w:val="18"/>
                <w:lang w:eastAsia="en-CA"/>
              </w:rPr>
              <w:t>679 282</w:t>
            </w:r>
          </w:p>
        </w:tc>
      </w:tr>
      <w:tr w:rsidR="00696BCF" w:rsidRPr="009077B0" w14:paraId="6B8A43CB" w14:textId="77777777" w:rsidTr="009F0683">
        <w:tc>
          <w:tcPr>
            <w:tcW w:w="1880" w:type="dxa"/>
            <w:tcBorders>
              <w:top w:val="nil"/>
              <w:left w:val="single" w:sz="4" w:space="0" w:color="auto"/>
              <w:bottom w:val="single" w:sz="4" w:space="0" w:color="auto"/>
              <w:right w:val="single" w:sz="4" w:space="0" w:color="auto"/>
            </w:tcBorders>
            <w:shd w:val="clear" w:color="auto" w:fill="auto"/>
            <w:hideMark/>
          </w:tcPr>
          <w:p w14:paraId="2BD50DC2"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卢旺达</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77D8972"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160E9636"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48A54725"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07A732C2"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3452E790"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1 092</w:t>
            </w:r>
          </w:p>
        </w:tc>
      </w:tr>
      <w:tr w:rsidR="00696BCF" w:rsidRPr="009077B0" w14:paraId="683F4680" w14:textId="77777777" w:rsidTr="009F0683">
        <w:tc>
          <w:tcPr>
            <w:tcW w:w="1880" w:type="dxa"/>
            <w:tcBorders>
              <w:top w:val="nil"/>
              <w:left w:val="single" w:sz="4" w:space="0" w:color="auto"/>
              <w:bottom w:val="single" w:sz="4" w:space="0" w:color="auto"/>
              <w:right w:val="single" w:sz="4" w:space="0" w:color="auto"/>
            </w:tcBorders>
            <w:shd w:val="clear" w:color="auto" w:fill="auto"/>
            <w:hideMark/>
          </w:tcPr>
          <w:p w14:paraId="3257C3B3"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圣基茨和尼维斯</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BFB74BA"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28BA0772"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03BC6E45"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6EDEF5FA"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7A8F5866"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728</w:t>
            </w:r>
          </w:p>
        </w:tc>
      </w:tr>
      <w:tr w:rsidR="00696BCF" w:rsidRPr="009077B0" w14:paraId="225F7A8C" w14:textId="77777777" w:rsidTr="009F0683">
        <w:tc>
          <w:tcPr>
            <w:tcW w:w="1880" w:type="dxa"/>
            <w:tcBorders>
              <w:top w:val="nil"/>
              <w:left w:val="single" w:sz="4" w:space="0" w:color="auto"/>
              <w:bottom w:val="single" w:sz="4" w:space="0" w:color="auto"/>
              <w:right w:val="single" w:sz="4" w:space="0" w:color="auto"/>
            </w:tcBorders>
            <w:shd w:val="clear" w:color="auto" w:fill="auto"/>
            <w:hideMark/>
          </w:tcPr>
          <w:p w14:paraId="5E8089AB"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圣卢西亚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42E57EA"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00EF69FA"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7BC1579C"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434AF9ED"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2E62E106"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728</w:t>
            </w:r>
          </w:p>
        </w:tc>
      </w:tr>
      <w:tr w:rsidR="00696BCF" w:rsidRPr="009077B0" w14:paraId="37676973" w14:textId="77777777" w:rsidTr="009F0683">
        <w:tc>
          <w:tcPr>
            <w:tcW w:w="1880" w:type="dxa"/>
            <w:tcBorders>
              <w:top w:val="nil"/>
              <w:left w:val="single" w:sz="4" w:space="0" w:color="auto"/>
              <w:bottom w:val="single" w:sz="4" w:space="0" w:color="auto"/>
              <w:right w:val="single" w:sz="4" w:space="0" w:color="auto"/>
            </w:tcBorders>
            <w:shd w:val="clear" w:color="auto" w:fill="auto"/>
            <w:hideMark/>
          </w:tcPr>
          <w:p w14:paraId="43ED1EC2" w14:textId="77777777" w:rsidR="00696BCF" w:rsidRPr="00582303" w:rsidRDefault="00696BCF" w:rsidP="007C4FFB">
            <w:pPr>
              <w:pStyle w:val="CBDTableNormal"/>
              <w:tabs>
                <w:tab w:val="clear" w:pos="567"/>
                <w:tab w:val="left" w:pos="178"/>
              </w:tabs>
              <w:spacing w:before="0" w:after="0"/>
              <w:ind w:left="144" w:hanging="144"/>
              <w:rPr>
                <w:sz w:val="18"/>
                <w:szCs w:val="18"/>
                <w:lang w:eastAsia="zh-CN"/>
              </w:rPr>
            </w:pPr>
            <w:r w:rsidRPr="006A02C8">
              <w:rPr>
                <w:rFonts w:ascii="宋体" w:hAnsi="宋体" w:cs="宋体" w:hint="eastAsia"/>
                <w:sz w:val="18"/>
                <w:szCs w:val="18"/>
                <w:lang w:eastAsia="zh-CN"/>
              </w:rPr>
              <w:t>圣文森特和格林纳丁斯</w:t>
            </w:r>
          </w:p>
        </w:tc>
        <w:tc>
          <w:tcPr>
            <w:tcW w:w="1628" w:type="dxa"/>
            <w:tcBorders>
              <w:top w:val="nil"/>
              <w:left w:val="nil"/>
              <w:bottom w:val="single" w:sz="4" w:space="0" w:color="auto"/>
              <w:right w:val="single" w:sz="4" w:space="0" w:color="auto"/>
            </w:tcBorders>
            <w:shd w:val="clear" w:color="auto" w:fill="auto"/>
            <w:vAlign w:val="bottom"/>
            <w:hideMark/>
          </w:tcPr>
          <w:p w14:paraId="7AC1C068"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75FF3E01"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5BFA9FAD"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8CC9EAB"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CEFD267"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364</w:t>
            </w:r>
          </w:p>
        </w:tc>
      </w:tr>
      <w:tr w:rsidR="00696BCF" w:rsidRPr="009077B0" w14:paraId="72B5B4BA" w14:textId="77777777" w:rsidTr="009F0683">
        <w:tc>
          <w:tcPr>
            <w:tcW w:w="1880" w:type="dxa"/>
            <w:tcBorders>
              <w:top w:val="nil"/>
              <w:left w:val="single" w:sz="4" w:space="0" w:color="auto"/>
              <w:bottom w:val="single" w:sz="4" w:space="0" w:color="auto"/>
              <w:right w:val="single" w:sz="4" w:space="0" w:color="auto"/>
            </w:tcBorders>
            <w:shd w:val="clear" w:color="auto" w:fill="auto"/>
            <w:hideMark/>
          </w:tcPr>
          <w:p w14:paraId="154524D1"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萨摩亚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8A216B5"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1D4DDABF"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4ECDA5AE"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259EB50"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0EA53382"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364</w:t>
            </w:r>
          </w:p>
        </w:tc>
      </w:tr>
      <w:tr w:rsidR="00696BCF" w:rsidRPr="009077B0" w14:paraId="7C8ADBD1" w14:textId="77777777" w:rsidTr="009F0683">
        <w:tc>
          <w:tcPr>
            <w:tcW w:w="1880" w:type="dxa"/>
            <w:tcBorders>
              <w:top w:val="nil"/>
              <w:left w:val="single" w:sz="4" w:space="0" w:color="auto"/>
              <w:bottom w:val="single" w:sz="4" w:space="0" w:color="auto"/>
              <w:right w:val="single" w:sz="4" w:space="0" w:color="auto"/>
            </w:tcBorders>
            <w:shd w:val="clear" w:color="auto" w:fill="auto"/>
            <w:hideMark/>
          </w:tcPr>
          <w:p w14:paraId="3FE32DBE"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圣马力诺</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95EBAB4"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122D355B"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6B648CBE"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0B784711"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204B1C56"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728</w:t>
            </w:r>
          </w:p>
        </w:tc>
      </w:tr>
      <w:tr w:rsidR="00696BCF" w:rsidRPr="009077B0" w14:paraId="3FF35204" w14:textId="77777777" w:rsidTr="009F0683">
        <w:tc>
          <w:tcPr>
            <w:tcW w:w="1880" w:type="dxa"/>
            <w:tcBorders>
              <w:top w:val="nil"/>
              <w:left w:val="single" w:sz="4" w:space="0" w:color="auto"/>
              <w:bottom w:val="single" w:sz="4" w:space="0" w:color="auto"/>
              <w:right w:val="single" w:sz="4" w:space="0" w:color="auto"/>
            </w:tcBorders>
            <w:shd w:val="clear" w:color="auto" w:fill="auto"/>
            <w:hideMark/>
          </w:tcPr>
          <w:p w14:paraId="761FD330"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圣多美和普林西比</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DF5D8CA"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1B8A9D12"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2FB86D4B"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5145A119"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7422787"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364</w:t>
            </w:r>
          </w:p>
        </w:tc>
      </w:tr>
      <w:tr w:rsidR="00696BCF" w:rsidRPr="009077B0" w14:paraId="2E141ABC" w14:textId="77777777" w:rsidTr="009F0683">
        <w:tc>
          <w:tcPr>
            <w:tcW w:w="1880" w:type="dxa"/>
            <w:tcBorders>
              <w:top w:val="nil"/>
              <w:left w:val="single" w:sz="4" w:space="0" w:color="auto"/>
              <w:bottom w:val="single" w:sz="4" w:space="0" w:color="auto"/>
              <w:right w:val="single" w:sz="4" w:space="0" w:color="auto"/>
            </w:tcBorders>
            <w:shd w:val="clear" w:color="auto" w:fill="auto"/>
            <w:hideMark/>
          </w:tcPr>
          <w:p w14:paraId="749E338C"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沙特阿拉伯</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42C88BA"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1.184</w:t>
            </w:r>
          </w:p>
        </w:tc>
        <w:tc>
          <w:tcPr>
            <w:tcW w:w="2198" w:type="dxa"/>
            <w:tcBorders>
              <w:top w:val="nil"/>
              <w:left w:val="nil"/>
              <w:bottom w:val="single" w:sz="4" w:space="0" w:color="auto"/>
              <w:right w:val="single" w:sz="4" w:space="0" w:color="auto"/>
            </w:tcBorders>
            <w:shd w:val="clear" w:color="auto" w:fill="auto"/>
            <w:noWrap/>
            <w:vAlign w:val="bottom"/>
            <w:hideMark/>
          </w:tcPr>
          <w:p w14:paraId="6B8645F9"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1.480</w:t>
            </w:r>
          </w:p>
        </w:tc>
        <w:tc>
          <w:tcPr>
            <w:tcW w:w="1176" w:type="dxa"/>
            <w:tcBorders>
              <w:top w:val="nil"/>
              <w:left w:val="nil"/>
              <w:bottom w:val="single" w:sz="4" w:space="0" w:color="auto"/>
              <w:right w:val="single" w:sz="4" w:space="0" w:color="auto"/>
            </w:tcBorders>
            <w:shd w:val="clear" w:color="auto" w:fill="auto"/>
            <w:noWrap/>
            <w:vAlign w:val="bottom"/>
            <w:hideMark/>
          </w:tcPr>
          <w:p w14:paraId="19374BC8"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208 377</w:t>
            </w:r>
          </w:p>
        </w:tc>
        <w:tc>
          <w:tcPr>
            <w:tcW w:w="1461" w:type="dxa"/>
            <w:tcBorders>
              <w:top w:val="nil"/>
              <w:left w:val="nil"/>
              <w:bottom w:val="single" w:sz="4" w:space="0" w:color="auto"/>
              <w:right w:val="single" w:sz="4" w:space="0" w:color="auto"/>
            </w:tcBorders>
            <w:shd w:val="clear" w:color="auto" w:fill="auto"/>
            <w:noWrap/>
            <w:vAlign w:val="bottom"/>
            <w:hideMark/>
          </w:tcPr>
          <w:p w14:paraId="796307E7"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222 635</w:t>
            </w:r>
          </w:p>
        </w:tc>
        <w:tc>
          <w:tcPr>
            <w:tcW w:w="1080" w:type="dxa"/>
            <w:tcBorders>
              <w:top w:val="nil"/>
              <w:left w:val="nil"/>
              <w:bottom w:val="single" w:sz="4" w:space="0" w:color="auto"/>
              <w:right w:val="single" w:sz="4" w:space="0" w:color="auto"/>
            </w:tcBorders>
            <w:shd w:val="clear" w:color="auto" w:fill="auto"/>
            <w:noWrap/>
            <w:vAlign w:val="bottom"/>
            <w:hideMark/>
          </w:tcPr>
          <w:p w14:paraId="6733175C"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431 013</w:t>
            </w:r>
          </w:p>
        </w:tc>
      </w:tr>
      <w:tr w:rsidR="00696BCF" w:rsidRPr="009077B0" w14:paraId="0315CE94" w14:textId="77777777" w:rsidTr="009F0683">
        <w:tc>
          <w:tcPr>
            <w:tcW w:w="1880" w:type="dxa"/>
            <w:tcBorders>
              <w:top w:val="nil"/>
              <w:left w:val="single" w:sz="4" w:space="0" w:color="auto"/>
              <w:bottom w:val="single" w:sz="4" w:space="0" w:color="auto"/>
              <w:right w:val="single" w:sz="4" w:space="0" w:color="auto"/>
            </w:tcBorders>
            <w:shd w:val="clear" w:color="auto" w:fill="auto"/>
            <w:hideMark/>
          </w:tcPr>
          <w:p w14:paraId="545270DE"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塞内加尔</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9C0D4EE"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75B597F5"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5293889D"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1 232</w:t>
            </w:r>
          </w:p>
        </w:tc>
        <w:tc>
          <w:tcPr>
            <w:tcW w:w="1461" w:type="dxa"/>
            <w:tcBorders>
              <w:top w:val="nil"/>
              <w:left w:val="nil"/>
              <w:bottom w:val="single" w:sz="4" w:space="0" w:color="auto"/>
              <w:right w:val="single" w:sz="4" w:space="0" w:color="auto"/>
            </w:tcBorders>
            <w:shd w:val="clear" w:color="auto" w:fill="auto"/>
            <w:noWrap/>
            <w:vAlign w:val="bottom"/>
            <w:hideMark/>
          </w:tcPr>
          <w:p w14:paraId="00ECDD8F"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1 316</w:t>
            </w:r>
          </w:p>
        </w:tc>
        <w:tc>
          <w:tcPr>
            <w:tcW w:w="1080" w:type="dxa"/>
            <w:tcBorders>
              <w:top w:val="nil"/>
              <w:left w:val="nil"/>
              <w:bottom w:val="single" w:sz="4" w:space="0" w:color="auto"/>
              <w:right w:val="single" w:sz="4" w:space="0" w:color="auto"/>
            </w:tcBorders>
            <w:shd w:val="clear" w:color="auto" w:fill="auto"/>
            <w:noWrap/>
            <w:vAlign w:val="bottom"/>
            <w:hideMark/>
          </w:tcPr>
          <w:p w14:paraId="19FC675B"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2 548</w:t>
            </w:r>
          </w:p>
        </w:tc>
      </w:tr>
      <w:tr w:rsidR="00696BCF" w:rsidRPr="009077B0" w14:paraId="4EC0A6CF" w14:textId="77777777" w:rsidTr="009F0683">
        <w:tc>
          <w:tcPr>
            <w:tcW w:w="1880" w:type="dxa"/>
            <w:tcBorders>
              <w:top w:val="nil"/>
              <w:left w:val="single" w:sz="4" w:space="0" w:color="auto"/>
              <w:bottom w:val="single" w:sz="4" w:space="0" w:color="auto"/>
              <w:right w:val="single" w:sz="4" w:space="0" w:color="auto"/>
            </w:tcBorders>
            <w:shd w:val="clear" w:color="auto" w:fill="auto"/>
            <w:hideMark/>
          </w:tcPr>
          <w:p w14:paraId="76A2AB70"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塞尔维亚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997DB91"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0.032</w:t>
            </w:r>
          </w:p>
        </w:tc>
        <w:tc>
          <w:tcPr>
            <w:tcW w:w="2198" w:type="dxa"/>
            <w:tcBorders>
              <w:top w:val="nil"/>
              <w:left w:val="nil"/>
              <w:bottom w:val="single" w:sz="4" w:space="0" w:color="auto"/>
              <w:right w:val="single" w:sz="4" w:space="0" w:color="auto"/>
            </w:tcBorders>
            <w:shd w:val="clear" w:color="auto" w:fill="auto"/>
            <w:noWrap/>
            <w:vAlign w:val="bottom"/>
            <w:hideMark/>
          </w:tcPr>
          <w:p w14:paraId="31CF23D1"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0.040</w:t>
            </w:r>
          </w:p>
        </w:tc>
        <w:tc>
          <w:tcPr>
            <w:tcW w:w="1176" w:type="dxa"/>
            <w:tcBorders>
              <w:top w:val="nil"/>
              <w:left w:val="nil"/>
              <w:bottom w:val="single" w:sz="4" w:space="0" w:color="auto"/>
              <w:right w:val="single" w:sz="4" w:space="0" w:color="auto"/>
            </w:tcBorders>
            <w:shd w:val="clear" w:color="auto" w:fill="auto"/>
            <w:noWrap/>
            <w:vAlign w:val="bottom"/>
            <w:hideMark/>
          </w:tcPr>
          <w:p w14:paraId="729DD01B"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5 632</w:t>
            </w:r>
          </w:p>
        </w:tc>
        <w:tc>
          <w:tcPr>
            <w:tcW w:w="1461" w:type="dxa"/>
            <w:tcBorders>
              <w:top w:val="nil"/>
              <w:left w:val="nil"/>
              <w:bottom w:val="single" w:sz="4" w:space="0" w:color="auto"/>
              <w:right w:val="single" w:sz="4" w:space="0" w:color="auto"/>
            </w:tcBorders>
            <w:shd w:val="clear" w:color="auto" w:fill="auto"/>
            <w:noWrap/>
            <w:vAlign w:val="bottom"/>
            <w:hideMark/>
          </w:tcPr>
          <w:p w14:paraId="2B458B14"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6 017</w:t>
            </w:r>
          </w:p>
        </w:tc>
        <w:tc>
          <w:tcPr>
            <w:tcW w:w="1080" w:type="dxa"/>
            <w:tcBorders>
              <w:top w:val="nil"/>
              <w:left w:val="nil"/>
              <w:bottom w:val="single" w:sz="4" w:space="0" w:color="auto"/>
              <w:right w:val="single" w:sz="4" w:space="0" w:color="auto"/>
            </w:tcBorders>
            <w:shd w:val="clear" w:color="auto" w:fill="auto"/>
            <w:noWrap/>
            <w:vAlign w:val="bottom"/>
            <w:hideMark/>
          </w:tcPr>
          <w:p w14:paraId="25F54E11"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11 649</w:t>
            </w:r>
          </w:p>
        </w:tc>
      </w:tr>
      <w:tr w:rsidR="00696BCF" w:rsidRPr="009077B0" w14:paraId="7570AC7E" w14:textId="77777777" w:rsidTr="009F0683">
        <w:tc>
          <w:tcPr>
            <w:tcW w:w="1880" w:type="dxa"/>
            <w:tcBorders>
              <w:top w:val="nil"/>
              <w:left w:val="single" w:sz="4" w:space="0" w:color="auto"/>
              <w:bottom w:val="single" w:sz="4" w:space="0" w:color="auto"/>
              <w:right w:val="single" w:sz="4" w:space="0" w:color="auto"/>
            </w:tcBorders>
            <w:shd w:val="clear" w:color="auto" w:fill="auto"/>
            <w:hideMark/>
          </w:tcPr>
          <w:p w14:paraId="4FCC3BB9"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塞舌尔</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91C10F4"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74C35E4B"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0605548B"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1588FE30"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438C38ED"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728</w:t>
            </w:r>
          </w:p>
        </w:tc>
      </w:tr>
      <w:tr w:rsidR="00696BCF" w:rsidRPr="009077B0" w14:paraId="413DE527" w14:textId="77777777" w:rsidTr="009F0683">
        <w:tc>
          <w:tcPr>
            <w:tcW w:w="1880" w:type="dxa"/>
            <w:tcBorders>
              <w:top w:val="nil"/>
              <w:left w:val="single" w:sz="4" w:space="0" w:color="auto"/>
              <w:bottom w:val="single" w:sz="4" w:space="0" w:color="auto"/>
              <w:right w:val="single" w:sz="4" w:space="0" w:color="auto"/>
            </w:tcBorders>
            <w:shd w:val="clear" w:color="auto" w:fill="auto"/>
            <w:hideMark/>
          </w:tcPr>
          <w:p w14:paraId="7E965A27"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塞拉利昂</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90D7816"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4C4CFD0"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4D654703"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1621FDF"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6C6D896C"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364</w:t>
            </w:r>
          </w:p>
        </w:tc>
      </w:tr>
      <w:tr w:rsidR="00696BCF" w:rsidRPr="009077B0" w14:paraId="3598BD60" w14:textId="77777777" w:rsidTr="009F0683">
        <w:tc>
          <w:tcPr>
            <w:tcW w:w="1880" w:type="dxa"/>
            <w:tcBorders>
              <w:top w:val="nil"/>
              <w:left w:val="single" w:sz="4" w:space="0" w:color="auto"/>
              <w:bottom w:val="single" w:sz="4" w:space="0" w:color="auto"/>
              <w:right w:val="single" w:sz="4" w:space="0" w:color="auto"/>
            </w:tcBorders>
            <w:shd w:val="clear" w:color="auto" w:fill="auto"/>
            <w:hideMark/>
          </w:tcPr>
          <w:p w14:paraId="7E8CD8D0"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新加坡</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C66A6FC"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0.504</w:t>
            </w:r>
          </w:p>
        </w:tc>
        <w:tc>
          <w:tcPr>
            <w:tcW w:w="2198" w:type="dxa"/>
            <w:tcBorders>
              <w:top w:val="nil"/>
              <w:left w:val="nil"/>
              <w:bottom w:val="single" w:sz="4" w:space="0" w:color="auto"/>
              <w:right w:val="single" w:sz="4" w:space="0" w:color="auto"/>
            </w:tcBorders>
            <w:shd w:val="clear" w:color="auto" w:fill="auto"/>
            <w:noWrap/>
            <w:vAlign w:val="bottom"/>
            <w:hideMark/>
          </w:tcPr>
          <w:p w14:paraId="09210278"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0.630</w:t>
            </w:r>
          </w:p>
        </w:tc>
        <w:tc>
          <w:tcPr>
            <w:tcW w:w="1176" w:type="dxa"/>
            <w:tcBorders>
              <w:top w:val="nil"/>
              <w:left w:val="nil"/>
              <w:bottom w:val="single" w:sz="4" w:space="0" w:color="auto"/>
              <w:right w:val="single" w:sz="4" w:space="0" w:color="auto"/>
            </w:tcBorders>
            <w:shd w:val="clear" w:color="auto" w:fill="auto"/>
            <w:noWrap/>
            <w:vAlign w:val="bottom"/>
            <w:hideMark/>
          </w:tcPr>
          <w:p w14:paraId="52685EE1"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88 701</w:t>
            </w:r>
          </w:p>
        </w:tc>
        <w:tc>
          <w:tcPr>
            <w:tcW w:w="1461" w:type="dxa"/>
            <w:tcBorders>
              <w:top w:val="nil"/>
              <w:left w:val="nil"/>
              <w:bottom w:val="single" w:sz="4" w:space="0" w:color="auto"/>
              <w:right w:val="single" w:sz="4" w:space="0" w:color="auto"/>
            </w:tcBorders>
            <w:shd w:val="clear" w:color="auto" w:fill="auto"/>
            <w:noWrap/>
            <w:vAlign w:val="bottom"/>
            <w:hideMark/>
          </w:tcPr>
          <w:p w14:paraId="090CBACE"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94 770</w:t>
            </w:r>
          </w:p>
        </w:tc>
        <w:tc>
          <w:tcPr>
            <w:tcW w:w="1080" w:type="dxa"/>
            <w:tcBorders>
              <w:top w:val="nil"/>
              <w:left w:val="nil"/>
              <w:bottom w:val="single" w:sz="4" w:space="0" w:color="auto"/>
              <w:right w:val="single" w:sz="4" w:space="0" w:color="auto"/>
            </w:tcBorders>
            <w:shd w:val="clear" w:color="auto" w:fill="auto"/>
            <w:noWrap/>
            <w:vAlign w:val="bottom"/>
            <w:hideMark/>
          </w:tcPr>
          <w:p w14:paraId="486714E0"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183 472</w:t>
            </w:r>
          </w:p>
        </w:tc>
      </w:tr>
      <w:tr w:rsidR="00696BCF" w:rsidRPr="009077B0" w14:paraId="329B3063" w14:textId="77777777" w:rsidTr="00CD5226">
        <w:tc>
          <w:tcPr>
            <w:tcW w:w="1880" w:type="dxa"/>
            <w:tcBorders>
              <w:top w:val="nil"/>
              <w:left w:val="single" w:sz="4" w:space="0" w:color="auto"/>
              <w:bottom w:val="single" w:sz="4" w:space="0" w:color="auto"/>
              <w:right w:val="single" w:sz="4" w:space="0" w:color="auto"/>
            </w:tcBorders>
            <w:shd w:val="clear" w:color="auto" w:fill="auto"/>
            <w:hideMark/>
          </w:tcPr>
          <w:p w14:paraId="3FA5EA36"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斯洛伐克</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B16E764"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0.155</w:t>
            </w:r>
          </w:p>
        </w:tc>
        <w:tc>
          <w:tcPr>
            <w:tcW w:w="2198" w:type="dxa"/>
            <w:tcBorders>
              <w:top w:val="nil"/>
              <w:left w:val="nil"/>
              <w:bottom w:val="single" w:sz="4" w:space="0" w:color="auto"/>
              <w:right w:val="single" w:sz="4" w:space="0" w:color="auto"/>
            </w:tcBorders>
            <w:shd w:val="clear" w:color="auto" w:fill="auto"/>
            <w:noWrap/>
            <w:vAlign w:val="bottom"/>
            <w:hideMark/>
          </w:tcPr>
          <w:p w14:paraId="18B7D600"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0.194</w:t>
            </w:r>
          </w:p>
        </w:tc>
        <w:tc>
          <w:tcPr>
            <w:tcW w:w="1176" w:type="dxa"/>
            <w:tcBorders>
              <w:top w:val="nil"/>
              <w:left w:val="nil"/>
              <w:bottom w:val="single" w:sz="4" w:space="0" w:color="auto"/>
              <w:right w:val="single" w:sz="4" w:space="0" w:color="auto"/>
            </w:tcBorders>
            <w:shd w:val="clear" w:color="auto" w:fill="auto"/>
            <w:noWrap/>
            <w:vAlign w:val="bottom"/>
            <w:hideMark/>
          </w:tcPr>
          <w:p w14:paraId="5F997C57"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27 279</w:t>
            </w:r>
          </w:p>
        </w:tc>
        <w:tc>
          <w:tcPr>
            <w:tcW w:w="1461" w:type="dxa"/>
            <w:tcBorders>
              <w:top w:val="nil"/>
              <w:left w:val="nil"/>
              <w:bottom w:val="single" w:sz="4" w:space="0" w:color="auto"/>
              <w:right w:val="single" w:sz="4" w:space="0" w:color="auto"/>
            </w:tcBorders>
            <w:shd w:val="clear" w:color="auto" w:fill="auto"/>
            <w:noWrap/>
            <w:vAlign w:val="bottom"/>
            <w:hideMark/>
          </w:tcPr>
          <w:p w14:paraId="1E43F43E"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29 146</w:t>
            </w:r>
          </w:p>
        </w:tc>
        <w:tc>
          <w:tcPr>
            <w:tcW w:w="1080" w:type="dxa"/>
            <w:tcBorders>
              <w:top w:val="nil"/>
              <w:left w:val="nil"/>
              <w:bottom w:val="single" w:sz="4" w:space="0" w:color="auto"/>
              <w:right w:val="single" w:sz="4" w:space="0" w:color="auto"/>
            </w:tcBorders>
            <w:shd w:val="clear" w:color="auto" w:fill="auto"/>
            <w:noWrap/>
            <w:vAlign w:val="bottom"/>
            <w:hideMark/>
          </w:tcPr>
          <w:p w14:paraId="2FFDB1CF"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56 425</w:t>
            </w:r>
          </w:p>
        </w:tc>
      </w:tr>
      <w:tr w:rsidR="00696BCF" w:rsidRPr="009077B0" w14:paraId="03CF0DC5" w14:textId="77777777" w:rsidTr="00CD5226">
        <w:tc>
          <w:tcPr>
            <w:tcW w:w="1880" w:type="dxa"/>
            <w:tcBorders>
              <w:top w:val="nil"/>
              <w:left w:val="single" w:sz="4" w:space="0" w:color="auto"/>
              <w:bottom w:val="single" w:sz="4" w:space="0" w:color="auto"/>
              <w:right w:val="single" w:sz="4" w:space="0" w:color="auto"/>
            </w:tcBorders>
            <w:shd w:val="clear" w:color="auto" w:fill="auto"/>
            <w:hideMark/>
          </w:tcPr>
          <w:p w14:paraId="069C05CF"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斯洛文尼亚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A978063"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0.079</w:t>
            </w:r>
          </w:p>
        </w:tc>
        <w:tc>
          <w:tcPr>
            <w:tcW w:w="2198" w:type="dxa"/>
            <w:tcBorders>
              <w:top w:val="nil"/>
              <w:left w:val="nil"/>
              <w:bottom w:val="single" w:sz="4" w:space="0" w:color="auto"/>
              <w:right w:val="single" w:sz="4" w:space="0" w:color="auto"/>
            </w:tcBorders>
            <w:shd w:val="clear" w:color="auto" w:fill="auto"/>
            <w:noWrap/>
            <w:vAlign w:val="bottom"/>
            <w:hideMark/>
          </w:tcPr>
          <w:p w14:paraId="1125138F"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0.099</w:t>
            </w:r>
          </w:p>
        </w:tc>
        <w:tc>
          <w:tcPr>
            <w:tcW w:w="1176" w:type="dxa"/>
            <w:tcBorders>
              <w:top w:val="nil"/>
              <w:left w:val="nil"/>
              <w:bottom w:val="single" w:sz="4" w:space="0" w:color="auto"/>
              <w:right w:val="single" w:sz="4" w:space="0" w:color="auto"/>
            </w:tcBorders>
            <w:shd w:val="clear" w:color="auto" w:fill="auto"/>
            <w:noWrap/>
            <w:vAlign w:val="bottom"/>
            <w:hideMark/>
          </w:tcPr>
          <w:p w14:paraId="566C1443"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13 904</w:t>
            </w:r>
          </w:p>
        </w:tc>
        <w:tc>
          <w:tcPr>
            <w:tcW w:w="1461" w:type="dxa"/>
            <w:tcBorders>
              <w:top w:val="nil"/>
              <w:left w:val="nil"/>
              <w:bottom w:val="single" w:sz="4" w:space="0" w:color="auto"/>
              <w:right w:val="single" w:sz="4" w:space="0" w:color="auto"/>
            </w:tcBorders>
            <w:shd w:val="clear" w:color="auto" w:fill="auto"/>
            <w:noWrap/>
            <w:vAlign w:val="bottom"/>
            <w:hideMark/>
          </w:tcPr>
          <w:p w14:paraId="0B523AD7"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14 855</w:t>
            </w:r>
          </w:p>
        </w:tc>
        <w:tc>
          <w:tcPr>
            <w:tcW w:w="1080" w:type="dxa"/>
            <w:tcBorders>
              <w:top w:val="nil"/>
              <w:left w:val="nil"/>
              <w:bottom w:val="single" w:sz="4" w:space="0" w:color="auto"/>
              <w:right w:val="single" w:sz="4" w:space="0" w:color="auto"/>
            </w:tcBorders>
            <w:shd w:val="clear" w:color="auto" w:fill="auto"/>
            <w:noWrap/>
            <w:vAlign w:val="bottom"/>
            <w:hideMark/>
          </w:tcPr>
          <w:p w14:paraId="6CA7FE2E"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28 758</w:t>
            </w:r>
          </w:p>
        </w:tc>
      </w:tr>
      <w:tr w:rsidR="00696BCF" w:rsidRPr="009077B0" w14:paraId="6E84A5D2" w14:textId="77777777" w:rsidTr="00CD5226">
        <w:tc>
          <w:tcPr>
            <w:tcW w:w="1880" w:type="dxa"/>
            <w:tcBorders>
              <w:top w:val="nil"/>
              <w:left w:val="single" w:sz="4" w:space="0" w:color="auto"/>
              <w:bottom w:val="single" w:sz="4" w:space="0" w:color="auto"/>
              <w:right w:val="single" w:sz="4" w:space="0" w:color="auto"/>
            </w:tcBorders>
            <w:shd w:val="clear" w:color="auto" w:fill="auto"/>
            <w:hideMark/>
          </w:tcPr>
          <w:p w14:paraId="394FF723"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所罗门群岛</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BC8D8E0"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7334D713"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4D2BDB9A"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26948BC6"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2BC2E2D4"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364</w:t>
            </w:r>
          </w:p>
        </w:tc>
      </w:tr>
      <w:tr w:rsidR="00696BCF" w:rsidRPr="009077B0" w14:paraId="6D723145" w14:textId="77777777" w:rsidTr="00CD5226">
        <w:tc>
          <w:tcPr>
            <w:tcW w:w="1880" w:type="dxa"/>
            <w:tcBorders>
              <w:top w:val="nil"/>
              <w:left w:val="single" w:sz="4" w:space="0" w:color="auto"/>
              <w:bottom w:val="single" w:sz="4" w:space="0" w:color="auto"/>
              <w:right w:val="single" w:sz="4" w:space="0" w:color="auto"/>
            </w:tcBorders>
            <w:shd w:val="clear" w:color="auto" w:fill="auto"/>
            <w:hideMark/>
          </w:tcPr>
          <w:p w14:paraId="71DA5C14"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索马里</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10B4F98"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09F95C74"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3E5C86A3"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7EA5F367"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F77AE9A"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364</w:t>
            </w:r>
          </w:p>
        </w:tc>
      </w:tr>
      <w:tr w:rsidR="00696BCF" w:rsidRPr="009077B0" w14:paraId="7AAA3FDD" w14:textId="77777777" w:rsidTr="00CD5226">
        <w:tc>
          <w:tcPr>
            <w:tcW w:w="1880" w:type="dxa"/>
            <w:tcBorders>
              <w:top w:val="nil"/>
              <w:left w:val="single" w:sz="4" w:space="0" w:color="auto"/>
              <w:bottom w:val="single" w:sz="4" w:space="0" w:color="auto"/>
              <w:right w:val="single" w:sz="4" w:space="0" w:color="auto"/>
            </w:tcBorders>
            <w:shd w:val="clear" w:color="auto" w:fill="auto"/>
            <w:hideMark/>
          </w:tcPr>
          <w:p w14:paraId="50D91069"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南非</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2577F29"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0.244</w:t>
            </w:r>
          </w:p>
        </w:tc>
        <w:tc>
          <w:tcPr>
            <w:tcW w:w="2198" w:type="dxa"/>
            <w:tcBorders>
              <w:top w:val="nil"/>
              <w:left w:val="nil"/>
              <w:bottom w:val="single" w:sz="4" w:space="0" w:color="auto"/>
              <w:right w:val="single" w:sz="4" w:space="0" w:color="auto"/>
            </w:tcBorders>
            <w:shd w:val="clear" w:color="auto" w:fill="auto"/>
            <w:noWrap/>
            <w:vAlign w:val="bottom"/>
            <w:hideMark/>
          </w:tcPr>
          <w:p w14:paraId="61B61AC3"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0.305</w:t>
            </w:r>
          </w:p>
        </w:tc>
        <w:tc>
          <w:tcPr>
            <w:tcW w:w="1176" w:type="dxa"/>
            <w:tcBorders>
              <w:top w:val="nil"/>
              <w:left w:val="nil"/>
              <w:bottom w:val="single" w:sz="4" w:space="0" w:color="auto"/>
              <w:right w:val="single" w:sz="4" w:space="0" w:color="auto"/>
            </w:tcBorders>
            <w:shd w:val="clear" w:color="auto" w:fill="auto"/>
            <w:noWrap/>
            <w:vAlign w:val="bottom"/>
            <w:hideMark/>
          </w:tcPr>
          <w:p w14:paraId="222DA700"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42 943</w:t>
            </w:r>
          </w:p>
        </w:tc>
        <w:tc>
          <w:tcPr>
            <w:tcW w:w="1461" w:type="dxa"/>
            <w:tcBorders>
              <w:top w:val="nil"/>
              <w:left w:val="nil"/>
              <w:bottom w:val="single" w:sz="4" w:space="0" w:color="auto"/>
              <w:right w:val="single" w:sz="4" w:space="0" w:color="auto"/>
            </w:tcBorders>
            <w:shd w:val="clear" w:color="auto" w:fill="auto"/>
            <w:noWrap/>
            <w:vAlign w:val="bottom"/>
            <w:hideMark/>
          </w:tcPr>
          <w:p w14:paraId="4C6C5DA7"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45 881</w:t>
            </w:r>
          </w:p>
        </w:tc>
        <w:tc>
          <w:tcPr>
            <w:tcW w:w="1080" w:type="dxa"/>
            <w:tcBorders>
              <w:top w:val="nil"/>
              <w:left w:val="nil"/>
              <w:bottom w:val="single" w:sz="4" w:space="0" w:color="auto"/>
              <w:right w:val="single" w:sz="4" w:space="0" w:color="auto"/>
            </w:tcBorders>
            <w:shd w:val="clear" w:color="auto" w:fill="auto"/>
            <w:noWrap/>
            <w:vAlign w:val="bottom"/>
            <w:hideMark/>
          </w:tcPr>
          <w:p w14:paraId="7451A169"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88 824</w:t>
            </w:r>
          </w:p>
        </w:tc>
      </w:tr>
      <w:tr w:rsidR="00696BCF" w:rsidRPr="009077B0" w14:paraId="269DB79A" w14:textId="77777777" w:rsidTr="00CD5226">
        <w:tc>
          <w:tcPr>
            <w:tcW w:w="1880" w:type="dxa"/>
            <w:tcBorders>
              <w:top w:val="nil"/>
              <w:left w:val="single" w:sz="4" w:space="0" w:color="auto"/>
              <w:bottom w:val="single" w:sz="4" w:space="0" w:color="auto"/>
              <w:right w:val="single" w:sz="4" w:space="0" w:color="auto"/>
            </w:tcBorders>
            <w:shd w:val="clear" w:color="auto" w:fill="auto"/>
            <w:hideMark/>
          </w:tcPr>
          <w:p w14:paraId="7060F1E6"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南苏丹</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22D050E"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2427D7B5"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278B0AA1"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1C238E18"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1B0EECC3"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728</w:t>
            </w:r>
          </w:p>
        </w:tc>
      </w:tr>
      <w:tr w:rsidR="00696BCF" w:rsidRPr="009077B0" w14:paraId="1DCDC75E" w14:textId="77777777" w:rsidTr="00CD5226">
        <w:tc>
          <w:tcPr>
            <w:tcW w:w="1880" w:type="dxa"/>
            <w:tcBorders>
              <w:top w:val="nil"/>
              <w:left w:val="single" w:sz="4" w:space="0" w:color="auto"/>
              <w:bottom w:val="single" w:sz="4" w:space="0" w:color="auto"/>
              <w:right w:val="single" w:sz="4" w:space="0" w:color="auto"/>
            </w:tcBorders>
            <w:shd w:val="clear" w:color="auto" w:fill="auto"/>
            <w:hideMark/>
          </w:tcPr>
          <w:p w14:paraId="0B9962B8"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西班牙</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66CE32B"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2.134</w:t>
            </w:r>
          </w:p>
        </w:tc>
        <w:tc>
          <w:tcPr>
            <w:tcW w:w="2198" w:type="dxa"/>
            <w:tcBorders>
              <w:top w:val="nil"/>
              <w:left w:val="nil"/>
              <w:bottom w:val="single" w:sz="4" w:space="0" w:color="auto"/>
              <w:right w:val="single" w:sz="4" w:space="0" w:color="auto"/>
            </w:tcBorders>
            <w:shd w:val="clear" w:color="auto" w:fill="auto"/>
            <w:noWrap/>
            <w:vAlign w:val="bottom"/>
            <w:hideMark/>
          </w:tcPr>
          <w:p w14:paraId="6A53B68B"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2.668</w:t>
            </w:r>
          </w:p>
        </w:tc>
        <w:tc>
          <w:tcPr>
            <w:tcW w:w="1176" w:type="dxa"/>
            <w:tcBorders>
              <w:top w:val="nil"/>
              <w:left w:val="nil"/>
              <w:bottom w:val="single" w:sz="4" w:space="0" w:color="auto"/>
              <w:right w:val="single" w:sz="4" w:space="0" w:color="auto"/>
            </w:tcBorders>
            <w:shd w:val="clear" w:color="auto" w:fill="auto"/>
            <w:noWrap/>
            <w:vAlign w:val="bottom"/>
            <w:hideMark/>
          </w:tcPr>
          <w:p w14:paraId="288EEF1B"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375 572</w:t>
            </w:r>
          </w:p>
        </w:tc>
        <w:tc>
          <w:tcPr>
            <w:tcW w:w="1461" w:type="dxa"/>
            <w:tcBorders>
              <w:top w:val="nil"/>
              <w:left w:val="nil"/>
              <w:bottom w:val="single" w:sz="4" w:space="0" w:color="auto"/>
              <w:right w:val="single" w:sz="4" w:space="0" w:color="auto"/>
            </w:tcBorders>
            <w:shd w:val="clear" w:color="auto" w:fill="auto"/>
            <w:noWrap/>
            <w:vAlign w:val="bottom"/>
            <w:hideMark/>
          </w:tcPr>
          <w:p w14:paraId="0E7794E9"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401 270</w:t>
            </w:r>
          </w:p>
        </w:tc>
        <w:tc>
          <w:tcPr>
            <w:tcW w:w="1080" w:type="dxa"/>
            <w:tcBorders>
              <w:top w:val="nil"/>
              <w:left w:val="nil"/>
              <w:bottom w:val="single" w:sz="4" w:space="0" w:color="auto"/>
              <w:right w:val="single" w:sz="4" w:space="0" w:color="auto"/>
            </w:tcBorders>
            <w:shd w:val="clear" w:color="auto" w:fill="auto"/>
            <w:noWrap/>
            <w:vAlign w:val="bottom"/>
            <w:hideMark/>
          </w:tcPr>
          <w:p w14:paraId="1C9867AB"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776 842</w:t>
            </w:r>
          </w:p>
        </w:tc>
      </w:tr>
      <w:tr w:rsidR="00696BCF" w:rsidRPr="009077B0" w14:paraId="4F1A917A" w14:textId="77777777" w:rsidTr="00CD5226">
        <w:tc>
          <w:tcPr>
            <w:tcW w:w="1880" w:type="dxa"/>
            <w:tcBorders>
              <w:top w:val="nil"/>
              <w:left w:val="single" w:sz="4" w:space="0" w:color="auto"/>
              <w:bottom w:val="single" w:sz="4" w:space="0" w:color="auto"/>
              <w:right w:val="single" w:sz="4" w:space="0" w:color="auto"/>
            </w:tcBorders>
            <w:shd w:val="clear" w:color="auto" w:fill="auto"/>
            <w:hideMark/>
          </w:tcPr>
          <w:p w14:paraId="7A66161F"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斯里兰卡</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96B8D36"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0.045</w:t>
            </w:r>
          </w:p>
        </w:tc>
        <w:tc>
          <w:tcPr>
            <w:tcW w:w="2198" w:type="dxa"/>
            <w:tcBorders>
              <w:top w:val="nil"/>
              <w:left w:val="nil"/>
              <w:bottom w:val="single" w:sz="4" w:space="0" w:color="auto"/>
              <w:right w:val="single" w:sz="4" w:space="0" w:color="auto"/>
            </w:tcBorders>
            <w:shd w:val="clear" w:color="auto" w:fill="auto"/>
            <w:noWrap/>
            <w:vAlign w:val="bottom"/>
            <w:hideMark/>
          </w:tcPr>
          <w:p w14:paraId="6E152476"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0.056</w:t>
            </w:r>
          </w:p>
        </w:tc>
        <w:tc>
          <w:tcPr>
            <w:tcW w:w="1176" w:type="dxa"/>
            <w:tcBorders>
              <w:top w:val="nil"/>
              <w:left w:val="nil"/>
              <w:bottom w:val="single" w:sz="4" w:space="0" w:color="auto"/>
              <w:right w:val="single" w:sz="4" w:space="0" w:color="auto"/>
            </w:tcBorders>
            <w:shd w:val="clear" w:color="auto" w:fill="auto"/>
            <w:noWrap/>
            <w:vAlign w:val="bottom"/>
            <w:hideMark/>
          </w:tcPr>
          <w:p w14:paraId="3C24A686"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7 920</w:t>
            </w:r>
          </w:p>
        </w:tc>
        <w:tc>
          <w:tcPr>
            <w:tcW w:w="1461" w:type="dxa"/>
            <w:tcBorders>
              <w:top w:val="nil"/>
              <w:left w:val="nil"/>
              <w:bottom w:val="single" w:sz="4" w:space="0" w:color="auto"/>
              <w:right w:val="single" w:sz="4" w:space="0" w:color="auto"/>
            </w:tcBorders>
            <w:shd w:val="clear" w:color="auto" w:fill="auto"/>
            <w:noWrap/>
            <w:vAlign w:val="bottom"/>
            <w:hideMark/>
          </w:tcPr>
          <w:p w14:paraId="65152CA2"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8 462</w:t>
            </w:r>
          </w:p>
        </w:tc>
        <w:tc>
          <w:tcPr>
            <w:tcW w:w="1080" w:type="dxa"/>
            <w:tcBorders>
              <w:top w:val="nil"/>
              <w:left w:val="nil"/>
              <w:bottom w:val="single" w:sz="4" w:space="0" w:color="auto"/>
              <w:right w:val="single" w:sz="4" w:space="0" w:color="auto"/>
            </w:tcBorders>
            <w:shd w:val="clear" w:color="auto" w:fill="auto"/>
            <w:noWrap/>
            <w:vAlign w:val="bottom"/>
            <w:hideMark/>
          </w:tcPr>
          <w:p w14:paraId="785E2767"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16 381</w:t>
            </w:r>
          </w:p>
        </w:tc>
      </w:tr>
      <w:tr w:rsidR="00696BCF" w:rsidRPr="009077B0" w14:paraId="7A84FF13" w14:textId="77777777" w:rsidTr="00CD5226">
        <w:tc>
          <w:tcPr>
            <w:tcW w:w="1880" w:type="dxa"/>
            <w:tcBorders>
              <w:top w:val="nil"/>
              <w:left w:val="single" w:sz="4" w:space="0" w:color="auto"/>
              <w:bottom w:val="single" w:sz="4" w:space="0" w:color="auto"/>
              <w:right w:val="single" w:sz="4" w:space="0" w:color="auto"/>
            </w:tcBorders>
            <w:shd w:val="clear" w:color="auto" w:fill="auto"/>
            <w:hideMark/>
          </w:tcPr>
          <w:p w14:paraId="494BE749"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巴勒斯坦国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FF4BFEB"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0.011</w:t>
            </w:r>
          </w:p>
        </w:tc>
        <w:tc>
          <w:tcPr>
            <w:tcW w:w="2198" w:type="dxa"/>
            <w:tcBorders>
              <w:top w:val="nil"/>
              <w:left w:val="nil"/>
              <w:bottom w:val="single" w:sz="4" w:space="0" w:color="auto"/>
              <w:right w:val="single" w:sz="4" w:space="0" w:color="auto"/>
            </w:tcBorders>
            <w:shd w:val="clear" w:color="auto" w:fill="auto"/>
            <w:noWrap/>
            <w:vAlign w:val="bottom"/>
            <w:hideMark/>
          </w:tcPr>
          <w:p w14:paraId="6B73A9DB"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0.014</w:t>
            </w:r>
          </w:p>
        </w:tc>
        <w:tc>
          <w:tcPr>
            <w:tcW w:w="1176" w:type="dxa"/>
            <w:tcBorders>
              <w:top w:val="nil"/>
              <w:left w:val="nil"/>
              <w:bottom w:val="single" w:sz="4" w:space="0" w:color="auto"/>
              <w:right w:val="single" w:sz="4" w:space="0" w:color="auto"/>
            </w:tcBorders>
            <w:shd w:val="clear" w:color="auto" w:fill="auto"/>
            <w:noWrap/>
            <w:vAlign w:val="bottom"/>
            <w:hideMark/>
          </w:tcPr>
          <w:p w14:paraId="4F4830C4"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1 936</w:t>
            </w:r>
          </w:p>
        </w:tc>
        <w:tc>
          <w:tcPr>
            <w:tcW w:w="1461" w:type="dxa"/>
            <w:tcBorders>
              <w:top w:val="nil"/>
              <w:left w:val="nil"/>
              <w:bottom w:val="single" w:sz="4" w:space="0" w:color="auto"/>
              <w:right w:val="single" w:sz="4" w:space="0" w:color="auto"/>
            </w:tcBorders>
            <w:shd w:val="clear" w:color="auto" w:fill="auto"/>
            <w:noWrap/>
            <w:vAlign w:val="bottom"/>
            <w:hideMark/>
          </w:tcPr>
          <w:p w14:paraId="1F83B2EF"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2 068</w:t>
            </w:r>
          </w:p>
        </w:tc>
        <w:tc>
          <w:tcPr>
            <w:tcW w:w="1080" w:type="dxa"/>
            <w:tcBorders>
              <w:top w:val="nil"/>
              <w:left w:val="nil"/>
              <w:bottom w:val="single" w:sz="4" w:space="0" w:color="auto"/>
              <w:right w:val="single" w:sz="4" w:space="0" w:color="auto"/>
            </w:tcBorders>
            <w:shd w:val="clear" w:color="auto" w:fill="auto"/>
            <w:noWrap/>
            <w:vAlign w:val="bottom"/>
            <w:hideMark/>
          </w:tcPr>
          <w:p w14:paraId="1A744B99"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4 004</w:t>
            </w:r>
          </w:p>
        </w:tc>
      </w:tr>
      <w:tr w:rsidR="00696BCF" w:rsidRPr="009077B0" w14:paraId="406D7635" w14:textId="77777777" w:rsidTr="00CD5226">
        <w:tc>
          <w:tcPr>
            <w:tcW w:w="1880" w:type="dxa"/>
            <w:tcBorders>
              <w:top w:val="nil"/>
              <w:left w:val="single" w:sz="4" w:space="0" w:color="auto"/>
              <w:bottom w:val="single" w:sz="4" w:space="0" w:color="auto"/>
              <w:right w:val="single" w:sz="4" w:space="0" w:color="auto"/>
            </w:tcBorders>
            <w:shd w:val="clear" w:color="auto" w:fill="auto"/>
            <w:hideMark/>
          </w:tcPr>
          <w:p w14:paraId="5B3A7B94"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苏丹</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DA3CA62"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3F9807D7"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46718EDC"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0D8259E7"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5CBFAD6F"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2 912</w:t>
            </w:r>
          </w:p>
        </w:tc>
      </w:tr>
      <w:tr w:rsidR="00696BCF" w:rsidRPr="009077B0" w14:paraId="007D5326" w14:textId="77777777" w:rsidTr="00CD5226">
        <w:tc>
          <w:tcPr>
            <w:tcW w:w="1880" w:type="dxa"/>
            <w:tcBorders>
              <w:top w:val="nil"/>
              <w:left w:val="single" w:sz="4" w:space="0" w:color="auto"/>
              <w:bottom w:val="single" w:sz="4" w:space="0" w:color="auto"/>
              <w:right w:val="single" w:sz="4" w:space="0" w:color="auto"/>
            </w:tcBorders>
            <w:shd w:val="clear" w:color="auto" w:fill="auto"/>
            <w:hideMark/>
          </w:tcPr>
          <w:p w14:paraId="425CA4E6"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苏里南</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72ED6A1"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5AECDED7"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4C2DBDCA"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11D6C680"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7789E75A"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1 092</w:t>
            </w:r>
          </w:p>
        </w:tc>
      </w:tr>
      <w:tr w:rsidR="00696BCF" w:rsidRPr="009077B0" w14:paraId="1B3669BF" w14:textId="77777777" w:rsidTr="00CD5226">
        <w:tc>
          <w:tcPr>
            <w:tcW w:w="1880" w:type="dxa"/>
            <w:tcBorders>
              <w:top w:val="nil"/>
              <w:left w:val="single" w:sz="4" w:space="0" w:color="auto"/>
              <w:bottom w:val="single" w:sz="4" w:space="0" w:color="auto"/>
              <w:right w:val="single" w:sz="4" w:space="0" w:color="auto"/>
            </w:tcBorders>
            <w:shd w:val="clear" w:color="auto" w:fill="auto"/>
            <w:hideMark/>
          </w:tcPr>
          <w:p w14:paraId="62EB7833"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瑞典</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E6F1A7C"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0.871</w:t>
            </w:r>
          </w:p>
        </w:tc>
        <w:tc>
          <w:tcPr>
            <w:tcW w:w="2198" w:type="dxa"/>
            <w:tcBorders>
              <w:top w:val="nil"/>
              <w:left w:val="nil"/>
              <w:bottom w:val="single" w:sz="4" w:space="0" w:color="auto"/>
              <w:right w:val="single" w:sz="4" w:space="0" w:color="auto"/>
            </w:tcBorders>
            <w:shd w:val="clear" w:color="auto" w:fill="auto"/>
            <w:noWrap/>
            <w:vAlign w:val="bottom"/>
            <w:hideMark/>
          </w:tcPr>
          <w:p w14:paraId="07580A2D"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1.089</w:t>
            </w:r>
          </w:p>
        </w:tc>
        <w:tc>
          <w:tcPr>
            <w:tcW w:w="1176" w:type="dxa"/>
            <w:tcBorders>
              <w:top w:val="nil"/>
              <w:left w:val="nil"/>
              <w:bottom w:val="single" w:sz="4" w:space="0" w:color="auto"/>
              <w:right w:val="single" w:sz="4" w:space="0" w:color="auto"/>
            </w:tcBorders>
            <w:shd w:val="clear" w:color="auto" w:fill="auto"/>
            <w:noWrap/>
            <w:vAlign w:val="bottom"/>
            <w:hideMark/>
          </w:tcPr>
          <w:p w14:paraId="578B0F07"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153 291</w:t>
            </w:r>
          </w:p>
        </w:tc>
        <w:tc>
          <w:tcPr>
            <w:tcW w:w="1461" w:type="dxa"/>
            <w:tcBorders>
              <w:top w:val="nil"/>
              <w:left w:val="nil"/>
              <w:bottom w:val="single" w:sz="4" w:space="0" w:color="auto"/>
              <w:right w:val="single" w:sz="4" w:space="0" w:color="auto"/>
            </w:tcBorders>
            <w:shd w:val="clear" w:color="auto" w:fill="auto"/>
            <w:noWrap/>
            <w:vAlign w:val="bottom"/>
            <w:hideMark/>
          </w:tcPr>
          <w:p w14:paraId="0CCC5F9B"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163 780</w:t>
            </w:r>
          </w:p>
        </w:tc>
        <w:tc>
          <w:tcPr>
            <w:tcW w:w="1080" w:type="dxa"/>
            <w:tcBorders>
              <w:top w:val="nil"/>
              <w:left w:val="nil"/>
              <w:bottom w:val="single" w:sz="4" w:space="0" w:color="auto"/>
              <w:right w:val="single" w:sz="4" w:space="0" w:color="auto"/>
            </w:tcBorders>
            <w:shd w:val="clear" w:color="auto" w:fill="auto"/>
            <w:noWrap/>
            <w:vAlign w:val="bottom"/>
            <w:hideMark/>
          </w:tcPr>
          <w:p w14:paraId="177C6B8B"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317 071</w:t>
            </w:r>
          </w:p>
        </w:tc>
      </w:tr>
      <w:tr w:rsidR="00696BCF" w:rsidRPr="009077B0" w14:paraId="193DC531" w14:textId="77777777" w:rsidTr="00CD5226">
        <w:tc>
          <w:tcPr>
            <w:tcW w:w="1880" w:type="dxa"/>
            <w:tcBorders>
              <w:top w:val="nil"/>
              <w:left w:val="single" w:sz="4" w:space="0" w:color="auto"/>
              <w:bottom w:val="single" w:sz="4" w:space="0" w:color="auto"/>
              <w:right w:val="single" w:sz="4" w:space="0" w:color="auto"/>
            </w:tcBorders>
            <w:shd w:val="clear" w:color="auto" w:fill="auto"/>
            <w:hideMark/>
          </w:tcPr>
          <w:p w14:paraId="11838B59"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瑞士</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E858954"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1.134</w:t>
            </w:r>
          </w:p>
        </w:tc>
        <w:tc>
          <w:tcPr>
            <w:tcW w:w="2198" w:type="dxa"/>
            <w:tcBorders>
              <w:top w:val="nil"/>
              <w:left w:val="nil"/>
              <w:bottom w:val="single" w:sz="4" w:space="0" w:color="auto"/>
              <w:right w:val="single" w:sz="4" w:space="0" w:color="auto"/>
            </w:tcBorders>
            <w:shd w:val="clear" w:color="auto" w:fill="auto"/>
            <w:noWrap/>
            <w:vAlign w:val="bottom"/>
            <w:hideMark/>
          </w:tcPr>
          <w:p w14:paraId="63F25DF7"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1.418</w:t>
            </w:r>
          </w:p>
        </w:tc>
        <w:tc>
          <w:tcPr>
            <w:tcW w:w="1176" w:type="dxa"/>
            <w:tcBorders>
              <w:top w:val="nil"/>
              <w:left w:val="nil"/>
              <w:bottom w:val="single" w:sz="4" w:space="0" w:color="auto"/>
              <w:right w:val="single" w:sz="4" w:space="0" w:color="auto"/>
            </w:tcBorders>
            <w:shd w:val="clear" w:color="auto" w:fill="auto"/>
            <w:noWrap/>
            <w:vAlign w:val="bottom"/>
            <w:hideMark/>
          </w:tcPr>
          <w:p w14:paraId="640BAFB5"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199 578</w:t>
            </w:r>
          </w:p>
        </w:tc>
        <w:tc>
          <w:tcPr>
            <w:tcW w:w="1461" w:type="dxa"/>
            <w:tcBorders>
              <w:top w:val="nil"/>
              <w:left w:val="nil"/>
              <w:bottom w:val="single" w:sz="4" w:space="0" w:color="auto"/>
              <w:right w:val="single" w:sz="4" w:space="0" w:color="auto"/>
            </w:tcBorders>
            <w:shd w:val="clear" w:color="auto" w:fill="auto"/>
            <w:noWrap/>
            <w:vAlign w:val="bottom"/>
            <w:hideMark/>
          </w:tcPr>
          <w:p w14:paraId="2F60B0EF"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213 233</w:t>
            </w:r>
          </w:p>
        </w:tc>
        <w:tc>
          <w:tcPr>
            <w:tcW w:w="1080" w:type="dxa"/>
            <w:tcBorders>
              <w:top w:val="nil"/>
              <w:left w:val="nil"/>
              <w:bottom w:val="single" w:sz="4" w:space="0" w:color="auto"/>
              <w:right w:val="single" w:sz="4" w:space="0" w:color="auto"/>
            </w:tcBorders>
            <w:shd w:val="clear" w:color="auto" w:fill="auto"/>
            <w:noWrap/>
            <w:vAlign w:val="bottom"/>
            <w:hideMark/>
          </w:tcPr>
          <w:p w14:paraId="2B70962B"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412 811</w:t>
            </w:r>
          </w:p>
        </w:tc>
      </w:tr>
      <w:tr w:rsidR="00696BCF" w:rsidRPr="009077B0" w14:paraId="443C7140" w14:textId="77777777" w:rsidTr="00CD5226">
        <w:tc>
          <w:tcPr>
            <w:tcW w:w="1880" w:type="dxa"/>
            <w:tcBorders>
              <w:top w:val="nil"/>
              <w:left w:val="single" w:sz="4" w:space="0" w:color="auto"/>
              <w:bottom w:val="single" w:sz="4" w:space="0" w:color="auto"/>
              <w:right w:val="single" w:sz="4" w:space="0" w:color="auto"/>
            </w:tcBorders>
            <w:shd w:val="clear" w:color="auto" w:fill="auto"/>
            <w:hideMark/>
          </w:tcPr>
          <w:p w14:paraId="71C2ACE8" w14:textId="77777777" w:rsidR="00696BCF" w:rsidRPr="00582303" w:rsidRDefault="00696BCF" w:rsidP="007C4FFB">
            <w:pPr>
              <w:pStyle w:val="CBDTableNormal"/>
              <w:spacing w:before="0" w:after="0"/>
              <w:rPr>
                <w:sz w:val="18"/>
                <w:szCs w:val="18"/>
                <w:lang w:eastAsia="en-CA"/>
              </w:rPr>
            </w:pPr>
            <w:proofErr w:type="spellStart"/>
            <w:r w:rsidRPr="006A02C8">
              <w:rPr>
                <w:rFonts w:ascii="宋体" w:hAnsi="宋体" w:cs="宋体" w:hint="eastAsia"/>
                <w:sz w:val="18"/>
                <w:szCs w:val="18"/>
              </w:rPr>
              <w:t>阿拉伯叙利亚共和国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547044C1"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0.009</w:t>
            </w:r>
          </w:p>
        </w:tc>
        <w:tc>
          <w:tcPr>
            <w:tcW w:w="2198" w:type="dxa"/>
            <w:tcBorders>
              <w:top w:val="nil"/>
              <w:left w:val="nil"/>
              <w:bottom w:val="single" w:sz="4" w:space="0" w:color="auto"/>
              <w:right w:val="single" w:sz="4" w:space="0" w:color="auto"/>
            </w:tcBorders>
            <w:shd w:val="clear" w:color="auto" w:fill="auto"/>
            <w:noWrap/>
            <w:vAlign w:val="bottom"/>
            <w:hideMark/>
          </w:tcPr>
          <w:p w14:paraId="720A7F58"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0.011</w:t>
            </w:r>
          </w:p>
        </w:tc>
        <w:tc>
          <w:tcPr>
            <w:tcW w:w="1176" w:type="dxa"/>
            <w:tcBorders>
              <w:top w:val="nil"/>
              <w:left w:val="nil"/>
              <w:bottom w:val="single" w:sz="4" w:space="0" w:color="auto"/>
              <w:right w:val="single" w:sz="4" w:space="0" w:color="auto"/>
            </w:tcBorders>
            <w:shd w:val="clear" w:color="auto" w:fill="auto"/>
            <w:noWrap/>
            <w:vAlign w:val="bottom"/>
            <w:hideMark/>
          </w:tcPr>
          <w:p w14:paraId="17C44E01"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1 584</w:t>
            </w:r>
          </w:p>
        </w:tc>
        <w:tc>
          <w:tcPr>
            <w:tcW w:w="1461" w:type="dxa"/>
            <w:tcBorders>
              <w:top w:val="nil"/>
              <w:left w:val="nil"/>
              <w:bottom w:val="single" w:sz="4" w:space="0" w:color="auto"/>
              <w:right w:val="single" w:sz="4" w:space="0" w:color="auto"/>
            </w:tcBorders>
            <w:shd w:val="clear" w:color="auto" w:fill="auto"/>
            <w:noWrap/>
            <w:vAlign w:val="bottom"/>
            <w:hideMark/>
          </w:tcPr>
          <w:p w14:paraId="60F139BA"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1 692</w:t>
            </w:r>
          </w:p>
        </w:tc>
        <w:tc>
          <w:tcPr>
            <w:tcW w:w="1080" w:type="dxa"/>
            <w:tcBorders>
              <w:top w:val="nil"/>
              <w:left w:val="nil"/>
              <w:bottom w:val="single" w:sz="4" w:space="0" w:color="auto"/>
              <w:right w:val="single" w:sz="4" w:space="0" w:color="auto"/>
            </w:tcBorders>
            <w:shd w:val="clear" w:color="auto" w:fill="auto"/>
            <w:noWrap/>
            <w:vAlign w:val="bottom"/>
            <w:hideMark/>
          </w:tcPr>
          <w:p w14:paraId="21408BB5" w14:textId="77777777" w:rsidR="00696BCF" w:rsidRPr="00582303" w:rsidRDefault="00696BCF" w:rsidP="007C4FFB">
            <w:pPr>
              <w:pStyle w:val="CBDTableNormal"/>
              <w:spacing w:before="0" w:after="0"/>
              <w:jc w:val="right"/>
              <w:rPr>
                <w:sz w:val="18"/>
                <w:szCs w:val="18"/>
                <w:lang w:eastAsia="en-CA"/>
              </w:rPr>
            </w:pPr>
            <w:r w:rsidRPr="00582303">
              <w:rPr>
                <w:sz w:val="18"/>
                <w:szCs w:val="18"/>
                <w:lang w:eastAsia="en-CA"/>
              </w:rPr>
              <w:t>3 276</w:t>
            </w:r>
          </w:p>
        </w:tc>
      </w:tr>
      <w:tr w:rsidR="00696BCF" w:rsidRPr="009077B0" w14:paraId="041CC76A" w14:textId="77777777" w:rsidTr="007E0280">
        <w:tc>
          <w:tcPr>
            <w:tcW w:w="1880" w:type="dxa"/>
            <w:tcBorders>
              <w:top w:val="nil"/>
              <w:left w:val="single" w:sz="4" w:space="0" w:color="auto"/>
              <w:bottom w:val="single" w:sz="4" w:space="0" w:color="auto"/>
              <w:right w:val="single" w:sz="4" w:space="0" w:color="auto"/>
            </w:tcBorders>
            <w:shd w:val="clear" w:color="auto" w:fill="auto"/>
            <w:hideMark/>
          </w:tcPr>
          <w:p w14:paraId="5DD17D90"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塔吉克斯坦</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8CAEAEF"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2BA3A2B3"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3FA578A1"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4A119CE4"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20BCBFF4"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1 092</w:t>
            </w:r>
          </w:p>
        </w:tc>
      </w:tr>
      <w:tr w:rsidR="00696BCF" w:rsidRPr="009077B0" w14:paraId="45FDD2AE" w14:textId="77777777" w:rsidTr="007E0280">
        <w:tc>
          <w:tcPr>
            <w:tcW w:w="1880" w:type="dxa"/>
            <w:tcBorders>
              <w:top w:val="nil"/>
              <w:left w:val="single" w:sz="4" w:space="0" w:color="auto"/>
              <w:bottom w:val="single" w:sz="4" w:space="0" w:color="auto"/>
              <w:right w:val="single" w:sz="4" w:space="0" w:color="auto"/>
            </w:tcBorders>
            <w:shd w:val="clear" w:color="auto" w:fill="auto"/>
            <w:hideMark/>
          </w:tcPr>
          <w:p w14:paraId="5F1AE3D4"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泰国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5A3304E"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0.368</w:t>
            </w:r>
          </w:p>
        </w:tc>
        <w:tc>
          <w:tcPr>
            <w:tcW w:w="2198" w:type="dxa"/>
            <w:tcBorders>
              <w:top w:val="nil"/>
              <w:left w:val="nil"/>
              <w:bottom w:val="single" w:sz="4" w:space="0" w:color="auto"/>
              <w:right w:val="single" w:sz="4" w:space="0" w:color="auto"/>
            </w:tcBorders>
            <w:shd w:val="clear" w:color="auto" w:fill="auto"/>
            <w:noWrap/>
            <w:vAlign w:val="bottom"/>
            <w:hideMark/>
          </w:tcPr>
          <w:p w14:paraId="0080F695"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0.460</w:t>
            </w:r>
          </w:p>
        </w:tc>
        <w:tc>
          <w:tcPr>
            <w:tcW w:w="1176" w:type="dxa"/>
            <w:tcBorders>
              <w:top w:val="nil"/>
              <w:left w:val="nil"/>
              <w:bottom w:val="single" w:sz="4" w:space="0" w:color="auto"/>
              <w:right w:val="single" w:sz="4" w:space="0" w:color="auto"/>
            </w:tcBorders>
            <w:shd w:val="clear" w:color="auto" w:fill="auto"/>
            <w:noWrap/>
            <w:vAlign w:val="bottom"/>
            <w:hideMark/>
          </w:tcPr>
          <w:p w14:paraId="6E80683A"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64 766</w:t>
            </w:r>
          </w:p>
        </w:tc>
        <w:tc>
          <w:tcPr>
            <w:tcW w:w="1461" w:type="dxa"/>
            <w:tcBorders>
              <w:top w:val="nil"/>
              <w:left w:val="nil"/>
              <w:bottom w:val="single" w:sz="4" w:space="0" w:color="auto"/>
              <w:right w:val="single" w:sz="4" w:space="0" w:color="auto"/>
            </w:tcBorders>
            <w:shd w:val="clear" w:color="auto" w:fill="auto"/>
            <w:noWrap/>
            <w:vAlign w:val="bottom"/>
            <w:hideMark/>
          </w:tcPr>
          <w:p w14:paraId="4F2B5874"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69 197</w:t>
            </w:r>
          </w:p>
        </w:tc>
        <w:tc>
          <w:tcPr>
            <w:tcW w:w="1080" w:type="dxa"/>
            <w:tcBorders>
              <w:top w:val="nil"/>
              <w:left w:val="nil"/>
              <w:bottom w:val="single" w:sz="4" w:space="0" w:color="auto"/>
              <w:right w:val="single" w:sz="4" w:space="0" w:color="auto"/>
            </w:tcBorders>
            <w:shd w:val="clear" w:color="auto" w:fill="auto"/>
            <w:noWrap/>
            <w:vAlign w:val="bottom"/>
            <w:hideMark/>
          </w:tcPr>
          <w:p w14:paraId="4CED485C"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133 963</w:t>
            </w:r>
          </w:p>
        </w:tc>
      </w:tr>
      <w:tr w:rsidR="00696BCF" w:rsidRPr="009077B0" w14:paraId="29983A12" w14:textId="77777777" w:rsidTr="00C77467">
        <w:tc>
          <w:tcPr>
            <w:tcW w:w="1880" w:type="dxa"/>
            <w:tcBorders>
              <w:top w:val="nil"/>
              <w:left w:val="single" w:sz="4" w:space="0" w:color="auto"/>
              <w:bottom w:val="single" w:sz="4" w:space="0" w:color="auto"/>
              <w:right w:val="single" w:sz="4" w:space="0" w:color="auto"/>
            </w:tcBorders>
            <w:shd w:val="clear" w:color="auto" w:fill="auto"/>
            <w:hideMark/>
          </w:tcPr>
          <w:p w14:paraId="35882E36"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东帝汶</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4618EA8"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6DAA8FFB"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43627EEE"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4AC35EC"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4D9D60D2"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364</w:t>
            </w:r>
          </w:p>
        </w:tc>
      </w:tr>
      <w:tr w:rsidR="00696BCF" w:rsidRPr="009077B0" w14:paraId="28E212F7" w14:textId="77777777" w:rsidTr="00C77467">
        <w:tc>
          <w:tcPr>
            <w:tcW w:w="1880" w:type="dxa"/>
            <w:tcBorders>
              <w:top w:val="nil"/>
              <w:left w:val="single" w:sz="4" w:space="0" w:color="auto"/>
              <w:bottom w:val="single" w:sz="4" w:space="0" w:color="auto"/>
              <w:right w:val="single" w:sz="4" w:space="0" w:color="auto"/>
            </w:tcBorders>
            <w:shd w:val="clear" w:color="auto" w:fill="auto"/>
            <w:hideMark/>
          </w:tcPr>
          <w:p w14:paraId="4FF89FF3"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多哥</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01D1E33"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481C33BD"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7CF9AFC0"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11D84DA4"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32274DD8"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728</w:t>
            </w:r>
          </w:p>
        </w:tc>
      </w:tr>
      <w:tr w:rsidR="00696BCF" w:rsidRPr="009077B0" w14:paraId="6CF5DBCF" w14:textId="77777777" w:rsidTr="00C77467">
        <w:tc>
          <w:tcPr>
            <w:tcW w:w="1880" w:type="dxa"/>
            <w:tcBorders>
              <w:top w:val="nil"/>
              <w:left w:val="single" w:sz="4" w:space="0" w:color="auto"/>
              <w:bottom w:val="single" w:sz="4" w:space="0" w:color="auto"/>
              <w:right w:val="single" w:sz="4" w:space="0" w:color="auto"/>
            </w:tcBorders>
            <w:shd w:val="clear" w:color="auto" w:fill="auto"/>
            <w:hideMark/>
          </w:tcPr>
          <w:p w14:paraId="03FE49C1"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汤加</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4D60112F"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79800805"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3FC0A0C0"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5BE3C62E"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4C36CA25"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364</w:t>
            </w:r>
          </w:p>
        </w:tc>
      </w:tr>
      <w:tr w:rsidR="00696BCF" w:rsidRPr="009077B0" w14:paraId="2BF873B9" w14:textId="77777777" w:rsidTr="00C77467">
        <w:tc>
          <w:tcPr>
            <w:tcW w:w="1880" w:type="dxa"/>
            <w:tcBorders>
              <w:top w:val="nil"/>
              <w:left w:val="single" w:sz="4" w:space="0" w:color="auto"/>
              <w:bottom w:val="single" w:sz="4" w:space="0" w:color="auto"/>
              <w:right w:val="single" w:sz="4" w:space="0" w:color="auto"/>
            </w:tcBorders>
            <w:shd w:val="clear" w:color="auto" w:fill="auto"/>
            <w:hideMark/>
          </w:tcPr>
          <w:p w14:paraId="2EFE8365"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特立尼达和多巴哥</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5038272"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0.037</w:t>
            </w:r>
          </w:p>
        </w:tc>
        <w:tc>
          <w:tcPr>
            <w:tcW w:w="2198" w:type="dxa"/>
            <w:tcBorders>
              <w:top w:val="nil"/>
              <w:left w:val="nil"/>
              <w:bottom w:val="single" w:sz="4" w:space="0" w:color="auto"/>
              <w:right w:val="single" w:sz="4" w:space="0" w:color="auto"/>
            </w:tcBorders>
            <w:shd w:val="clear" w:color="auto" w:fill="auto"/>
            <w:noWrap/>
            <w:vAlign w:val="bottom"/>
            <w:hideMark/>
          </w:tcPr>
          <w:p w14:paraId="22B03791"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0.046</w:t>
            </w:r>
          </w:p>
        </w:tc>
        <w:tc>
          <w:tcPr>
            <w:tcW w:w="1176" w:type="dxa"/>
            <w:tcBorders>
              <w:top w:val="nil"/>
              <w:left w:val="nil"/>
              <w:bottom w:val="single" w:sz="4" w:space="0" w:color="auto"/>
              <w:right w:val="single" w:sz="4" w:space="0" w:color="auto"/>
            </w:tcBorders>
            <w:shd w:val="clear" w:color="auto" w:fill="auto"/>
            <w:noWrap/>
            <w:vAlign w:val="bottom"/>
            <w:hideMark/>
          </w:tcPr>
          <w:p w14:paraId="5D507BBB"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6 512</w:t>
            </w:r>
          </w:p>
        </w:tc>
        <w:tc>
          <w:tcPr>
            <w:tcW w:w="1461" w:type="dxa"/>
            <w:tcBorders>
              <w:top w:val="nil"/>
              <w:left w:val="nil"/>
              <w:bottom w:val="single" w:sz="4" w:space="0" w:color="auto"/>
              <w:right w:val="single" w:sz="4" w:space="0" w:color="auto"/>
            </w:tcBorders>
            <w:shd w:val="clear" w:color="auto" w:fill="auto"/>
            <w:noWrap/>
            <w:vAlign w:val="bottom"/>
            <w:hideMark/>
          </w:tcPr>
          <w:p w14:paraId="73A7AEC4"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6 957</w:t>
            </w:r>
          </w:p>
        </w:tc>
        <w:tc>
          <w:tcPr>
            <w:tcW w:w="1080" w:type="dxa"/>
            <w:tcBorders>
              <w:top w:val="nil"/>
              <w:left w:val="nil"/>
              <w:bottom w:val="single" w:sz="4" w:space="0" w:color="auto"/>
              <w:right w:val="single" w:sz="4" w:space="0" w:color="auto"/>
            </w:tcBorders>
            <w:shd w:val="clear" w:color="auto" w:fill="auto"/>
            <w:noWrap/>
            <w:vAlign w:val="bottom"/>
            <w:hideMark/>
          </w:tcPr>
          <w:p w14:paraId="02E87C62"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13 469</w:t>
            </w:r>
          </w:p>
        </w:tc>
      </w:tr>
      <w:tr w:rsidR="00696BCF" w:rsidRPr="009077B0" w14:paraId="6B48424B" w14:textId="77777777" w:rsidTr="00C77467">
        <w:tc>
          <w:tcPr>
            <w:tcW w:w="1880" w:type="dxa"/>
            <w:tcBorders>
              <w:top w:val="nil"/>
              <w:left w:val="single" w:sz="4" w:space="0" w:color="auto"/>
              <w:bottom w:val="single" w:sz="4" w:space="0" w:color="auto"/>
              <w:right w:val="single" w:sz="4" w:space="0" w:color="auto"/>
            </w:tcBorders>
            <w:shd w:val="clear" w:color="auto" w:fill="auto"/>
            <w:hideMark/>
          </w:tcPr>
          <w:p w14:paraId="757C5BEB"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突尼斯</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EDF43CD"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0.019</w:t>
            </w:r>
          </w:p>
        </w:tc>
        <w:tc>
          <w:tcPr>
            <w:tcW w:w="2198" w:type="dxa"/>
            <w:tcBorders>
              <w:top w:val="nil"/>
              <w:left w:val="nil"/>
              <w:bottom w:val="single" w:sz="4" w:space="0" w:color="auto"/>
              <w:right w:val="single" w:sz="4" w:space="0" w:color="auto"/>
            </w:tcBorders>
            <w:shd w:val="clear" w:color="auto" w:fill="auto"/>
            <w:noWrap/>
            <w:vAlign w:val="bottom"/>
            <w:hideMark/>
          </w:tcPr>
          <w:p w14:paraId="1638EC03"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0.024</w:t>
            </w:r>
          </w:p>
        </w:tc>
        <w:tc>
          <w:tcPr>
            <w:tcW w:w="1176" w:type="dxa"/>
            <w:tcBorders>
              <w:top w:val="nil"/>
              <w:left w:val="nil"/>
              <w:bottom w:val="single" w:sz="4" w:space="0" w:color="auto"/>
              <w:right w:val="single" w:sz="4" w:space="0" w:color="auto"/>
            </w:tcBorders>
            <w:shd w:val="clear" w:color="auto" w:fill="auto"/>
            <w:noWrap/>
            <w:vAlign w:val="bottom"/>
            <w:hideMark/>
          </w:tcPr>
          <w:p w14:paraId="20C2EF15"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3 344</w:t>
            </w:r>
          </w:p>
        </w:tc>
        <w:tc>
          <w:tcPr>
            <w:tcW w:w="1461" w:type="dxa"/>
            <w:tcBorders>
              <w:top w:val="nil"/>
              <w:left w:val="nil"/>
              <w:bottom w:val="single" w:sz="4" w:space="0" w:color="auto"/>
              <w:right w:val="single" w:sz="4" w:space="0" w:color="auto"/>
            </w:tcBorders>
            <w:shd w:val="clear" w:color="auto" w:fill="auto"/>
            <w:noWrap/>
            <w:vAlign w:val="bottom"/>
            <w:hideMark/>
          </w:tcPr>
          <w:p w14:paraId="715AB0BF"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3 573</w:t>
            </w:r>
          </w:p>
        </w:tc>
        <w:tc>
          <w:tcPr>
            <w:tcW w:w="1080" w:type="dxa"/>
            <w:tcBorders>
              <w:top w:val="nil"/>
              <w:left w:val="nil"/>
              <w:bottom w:val="single" w:sz="4" w:space="0" w:color="auto"/>
              <w:right w:val="single" w:sz="4" w:space="0" w:color="auto"/>
            </w:tcBorders>
            <w:shd w:val="clear" w:color="auto" w:fill="auto"/>
            <w:noWrap/>
            <w:vAlign w:val="bottom"/>
            <w:hideMark/>
          </w:tcPr>
          <w:p w14:paraId="3F3B9176"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6 917</w:t>
            </w:r>
          </w:p>
        </w:tc>
      </w:tr>
      <w:tr w:rsidR="00696BCF" w:rsidRPr="009077B0" w14:paraId="1A058827" w14:textId="77777777" w:rsidTr="00C77467">
        <w:tc>
          <w:tcPr>
            <w:tcW w:w="1880" w:type="dxa"/>
            <w:tcBorders>
              <w:top w:val="nil"/>
              <w:left w:val="single" w:sz="4" w:space="0" w:color="auto"/>
              <w:bottom w:val="single" w:sz="4" w:space="0" w:color="auto"/>
              <w:right w:val="single" w:sz="4" w:space="0" w:color="auto"/>
            </w:tcBorders>
            <w:shd w:val="clear" w:color="auto" w:fill="auto"/>
            <w:hideMark/>
          </w:tcPr>
          <w:p w14:paraId="4E241CB3" w14:textId="77777777" w:rsidR="00696BCF" w:rsidRPr="00582303" w:rsidRDefault="00696BCF" w:rsidP="0056774C">
            <w:pPr>
              <w:pStyle w:val="CBDTableNormal"/>
              <w:spacing w:before="0" w:after="0"/>
              <w:rPr>
                <w:sz w:val="18"/>
                <w:szCs w:val="18"/>
                <w:lang w:eastAsia="en-CA"/>
              </w:rPr>
            </w:pPr>
            <w:r>
              <w:rPr>
                <w:rFonts w:ascii="宋体" w:hAnsi="宋体" w:cs="宋体" w:hint="eastAsia"/>
                <w:sz w:val="18"/>
                <w:szCs w:val="18"/>
                <w:lang w:eastAsia="zh-CN"/>
              </w:rPr>
              <w:t>土耳其</w:t>
            </w:r>
          </w:p>
        </w:tc>
        <w:tc>
          <w:tcPr>
            <w:tcW w:w="1628" w:type="dxa"/>
            <w:tcBorders>
              <w:top w:val="nil"/>
              <w:left w:val="nil"/>
              <w:bottom w:val="single" w:sz="4" w:space="0" w:color="auto"/>
              <w:right w:val="single" w:sz="4" w:space="0" w:color="auto"/>
            </w:tcBorders>
            <w:shd w:val="clear" w:color="auto" w:fill="auto"/>
            <w:vAlign w:val="bottom"/>
            <w:hideMark/>
          </w:tcPr>
          <w:p w14:paraId="5A6DD6C4"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0.845</w:t>
            </w:r>
          </w:p>
        </w:tc>
        <w:tc>
          <w:tcPr>
            <w:tcW w:w="2198" w:type="dxa"/>
            <w:tcBorders>
              <w:top w:val="nil"/>
              <w:left w:val="nil"/>
              <w:bottom w:val="single" w:sz="4" w:space="0" w:color="auto"/>
              <w:right w:val="single" w:sz="4" w:space="0" w:color="auto"/>
            </w:tcBorders>
            <w:shd w:val="clear" w:color="auto" w:fill="auto"/>
            <w:noWrap/>
            <w:vAlign w:val="bottom"/>
            <w:hideMark/>
          </w:tcPr>
          <w:p w14:paraId="42D511F1"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1.056</w:t>
            </w:r>
          </w:p>
        </w:tc>
        <w:tc>
          <w:tcPr>
            <w:tcW w:w="1176" w:type="dxa"/>
            <w:tcBorders>
              <w:top w:val="nil"/>
              <w:left w:val="nil"/>
              <w:bottom w:val="single" w:sz="4" w:space="0" w:color="auto"/>
              <w:right w:val="single" w:sz="4" w:space="0" w:color="auto"/>
            </w:tcBorders>
            <w:shd w:val="clear" w:color="auto" w:fill="auto"/>
            <w:noWrap/>
            <w:vAlign w:val="bottom"/>
            <w:hideMark/>
          </w:tcPr>
          <w:p w14:paraId="031E243E"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148 715</w:t>
            </w:r>
          </w:p>
        </w:tc>
        <w:tc>
          <w:tcPr>
            <w:tcW w:w="1461" w:type="dxa"/>
            <w:tcBorders>
              <w:top w:val="nil"/>
              <w:left w:val="nil"/>
              <w:bottom w:val="single" w:sz="4" w:space="0" w:color="auto"/>
              <w:right w:val="single" w:sz="4" w:space="0" w:color="auto"/>
            </w:tcBorders>
            <w:shd w:val="clear" w:color="auto" w:fill="auto"/>
            <w:noWrap/>
            <w:vAlign w:val="bottom"/>
            <w:hideMark/>
          </w:tcPr>
          <w:p w14:paraId="36612242"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158 891</w:t>
            </w:r>
          </w:p>
        </w:tc>
        <w:tc>
          <w:tcPr>
            <w:tcW w:w="1080" w:type="dxa"/>
            <w:tcBorders>
              <w:top w:val="nil"/>
              <w:left w:val="nil"/>
              <w:bottom w:val="single" w:sz="4" w:space="0" w:color="auto"/>
              <w:right w:val="single" w:sz="4" w:space="0" w:color="auto"/>
            </w:tcBorders>
            <w:shd w:val="clear" w:color="auto" w:fill="auto"/>
            <w:noWrap/>
            <w:vAlign w:val="bottom"/>
            <w:hideMark/>
          </w:tcPr>
          <w:p w14:paraId="476C1F9C"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307 606</w:t>
            </w:r>
          </w:p>
        </w:tc>
      </w:tr>
      <w:tr w:rsidR="00696BCF" w:rsidRPr="009077B0" w14:paraId="0D50D13C" w14:textId="77777777" w:rsidTr="00C77467">
        <w:tc>
          <w:tcPr>
            <w:tcW w:w="1880" w:type="dxa"/>
            <w:tcBorders>
              <w:top w:val="nil"/>
              <w:left w:val="single" w:sz="4" w:space="0" w:color="auto"/>
              <w:bottom w:val="single" w:sz="4" w:space="0" w:color="auto"/>
              <w:right w:val="single" w:sz="4" w:space="0" w:color="auto"/>
            </w:tcBorders>
            <w:shd w:val="clear" w:color="auto" w:fill="auto"/>
            <w:hideMark/>
          </w:tcPr>
          <w:p w14:paraId="614509E5"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土库曼斯坦</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0998C34"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0.034</w:t>
            </w:r>
          </w:p>
        </w:tc>
        <w:tc>
          <w:tcPr>
            <w:tcW w:w="2198" w:type="dxa"/>
            <w:tcBorders>
              <w:top w:val="nil"/>
              <w:left w:val="nil"/>
              <w:bottom w:val="single" w:sz="4" w:space="0" w:color="auto"/>
              <w:right w:val="single" w:sz="4" w:space="0" w:color="auto"/>
            </w:tcBorders>
            <w:shd w:val="clear" w:color="auto" w:fill="auto"/>
            <w:noWrap/>
            <w:vAlign w:val="bottom"/>
            <w:hideMark/>
          </w:tcPr>
          <w:p w14:paraId="0DA483F4"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0.043</w:t>
            </w:r>
          </w:p>
        </w:tc>
        <w:tc>
          <w:tcPr>
            <w:tcW w:w="1176" w:type="dxa"/>
            <w:tcBorders>
              <w:top w:val="nil"/>
              <w:left w:val="nil"/>
              <w:bottom w:val="single" w:sz="4" w:space="0" w:color="auto"/>
              <w:right w:val="single" w:sz="4" w:space="0" w:color="auto"/>
            </w:tcBorders>
            <w:shd w:val="clear" w:color="auto" w:fill="auto"/>
            <w:noWrap/>
            <w:vAlign w:val="bottom"/>
            <w:hideMark/>
          </w:tcPr>
          <w:p w14:paraId="7B66F20B"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5 984</w:t>
            </w:r>
          </w:p>
        </w:tc>
        <w:tc>
          <w:tcPr>
            <w:tcW w:w="1461" w:type="dxa"/>
            <w:tcBorders>
              <w:top w:val="nil"/>
              <w:left w:val="nil"/>
              <w:bottom w:val="single" w:sz="4" w:space="0" w:color="auto"/>
              <w:right w:val="single" w:sz="4" w:space="0" w:color="auto"/>
            </w:tcBorders>
            <w:shd w:val="clear" w:color="auto" w:fill="auto"/>
            <w:noWrap/>
            <w:vAlign w:val="bottom"/>
            <w:hideMark/>
          </w:tcPr>
          <w:p w14:paraId="376077FF"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6 393</w:t>
            </w:r>
          </w:p>
        </w:tc>
        <w:tc>
          <w:tcPr>
            <w:tcW w:w="1080" w:type="dxa"/>
            <w:tcBorders>
              <w:top w:val="nil"/>
              <w:left w:val="nil"/>
              <w:bottom w:val="single" w:sz="4" w:space="0" w:color="auto"/>
              <w:right w:val="single" w:sz="4" w:space="0" w:color="auto"/>
            </w:tcBorders>
            <w:shd w:val="clear" w:color="auto" w:fill="auto"/>
            <w:noWrap/>
            <w:vAlign w:val="bottom"/>
            <w:hideMark/>
          </w:tcPr>
          <w:p w14:paraId="0AE84FFA"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12 377</w:t>
            </w:r>
          </w:p>
        </w:tc>
      </w:tr>
      <w:tr w:rsidR="00696BCF" w:rsidRPr="009077B0" w14:paraId="03010806" w14:textId="77777777" w:rsidTr="00ED0F4B">
        <w:tc>
          <w:tcPr>
            <w:tcW w:w="1880" w:type="dxa"/>
            <w:tcBorders>
              <w:top w:val="nil"/>
              <w:left w:val="single" w:sz="4" w:space="0" w:color="auto"/>
              <w:bottom w:val="single" w:sz="4" w:space="0" w:color="auto"/>
              <w:right w:val="single" w:sz="4" w:space="0" w:color="auto"/>
            </w:tcBorders>
            <w:shd w:val="clear" w:color="auto" w:fill="auto"/>
            <w:hideMark/>
          </w:tcPr>
          <w:p w14:paraId="7077B31A"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图瓦卢</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3B1ED126"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284A7D71"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4CBB1B56"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114906D"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4CF58BCD"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364</w:t>
            </w:r>
          </w:p>
        </w:tc>
      </w:tr>
      <w:tr w:rsidR="00696BCF" w:rsidRPr="009077B0" w14:paraId="7CA8CCC8" w14:textId="77777777" w:rsidTr="00ED0F4B">
        <w:tc>
          <w:tcPr>
            <w:tcW w:w="1880" w:type="dxa"/>
            <w:tcBorders>
              <w:top w:val="nil"/>
              <w:left w:val="single" w:sz="4" w:space="0" w:color="auto"/>
              <w:bottom w:val="single" w:sz="4" w:space="0" w:color="auto"/>
              <w:right w:val="single" w:sz="4" w:space="0" w:color="auto"/>
            </w:tcBorders>
            <w:shd w:val="clear" w:color="auto" w:fill="auto"/>
            <w:hideMark/>
          </w:tcPr>
          <w:p w14:paraId="599D8BC5"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乌干达</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C07EA40"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26B25006"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21B4C78E"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2F58501A"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6A05D427"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2 912</w:t>
            </w:r>
          </w:p>
        </w:tc>
      </w:tr>
      <w:tr w:rsidR="00696BCF" w:rsidRPr="009077B0" w14:paraId="30FF4F3F" w14:textId="77777777" w:rsidTr="00ED0F4B">
        <w:tc>
          <w:tcPr>
            <w:tcW w:w="1880" w:type="dxa"/>
            <w:tcBorders>
              <w:top w:val="nil"/>
              <w:left w:val="single" w:sz="4" w:space="0" w:color="auto"/>
              <w:bottom w:val="single" w:sz="4" w:space="0" w:color="auto"/>
              <w:right w:val="single" w:sz="4" w:space="0" w:color="auto"/>
            </w:tcBorders>
            <w:shd w:val="clear" w:color="auto" w:fill="auto"/>
            <w:hideMark/>
          </w:tcPr>
          <w:p w14:paraId="72C51515"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乌克兰</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DC6AD5C"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0.056</w:t>
            </w:r>
          </w:p>
        </w:tc>
        <w:tc>
          <w:tcPr>
            <w:tcW w:w="2198" w:type="dxa"/>
            <w:tcBorders>
              <w:top w:val="nil"/>
              <w:left w:val="nil"/>
              <w:bottom w:val="single" w:sz="4" w:space="0" w:color="auto"/>
              <w:right w:val="single" w:sz="4" w:space="0" w:color="auto"/>
            </w:tcBorders>
            <w:shd w:val="clear" w:color="auto" w:fill="auto"/>
            <w:noWrap/>
            <w:vAlign w:val="bottom"/>
            <w:hideMark/>
          </w:tcPr>
          <w:p w14:paraId="19F55719"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0.070</w:t>
            </w:r>
          </w:p>
        </w:tc>
        <w:tc>
          <w:tcPr>
            <w:tcW w:w="1176" w:type="dxa"/>
            <w:tcBorders>
              <w:top w:val="nil"/>
              <w:left w:val="nil"/>
              <w:bottom w:val="single" w:sz="4" w:space="0" w:color="auto"/>
              <w:right w:val="single" w:sz="4" w:space="0" w:color="auto"/>
            </w:tcBorders>
            <w:shd w:val="clear" w:color="auto" w:fill="auto"/>
            <w:noWrap/>
            <w:vAlign w:val="bottom"/>
            <w:hideMark/>
          </w:tcPr>
          <w:p w14:paraId="741B2828"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9 856</w:t>
            </w:r>
          </w:p>
        </w:tc>
        <w:tc>
          <w:tcPr>
            <w:tcW w:w="1461" w:type="dxa"/>
            <w:tcBorders>
              <w:top w:val="nil"/>
              <w:left w:val="nil"/>
              <w:bottom w:val="single" w:sz="4" w:space="0" w:color="auto"/>
              <w:right w:val="single" w:sz="4" w:space="0" w:color="auto"/>
            </w:tcBorders>
            <w:shd w:val="clear" w:color="auto" w:fill="auto"/>
            <w:noWrap/>
            <w:vAlign w:val="bottom"/>
            <w:hideMark/>
          </w:tcPr>
          <w:p w14:paraId="50E06AB6"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10 530</w:t>
            </w:r>
          </w:p>
        </w:tc>
        <w:tc>
          <w:tcPr>
            <w:tcW w:w="1080" w:type="dxa"/>
            <w:tcBorders>
              <w:top w:val="nil"/>
              <w:left w:val="nil"/>
              <w:bottom w:val="single" w:sz="4" w:space="0" w:color="auto"/>
              <w:right w:val="single" w:sz="4" w:space="0" w:color="auto"/>
            </w:tcBorders>
            <w:shd w:val="clear" w:color="auto" w:fill="auto"/>
            <w:noWrap/>
            <w:vAlign w:val="bottom"/>
            <w:hideMark/>
          </w:tcPr>
          <w:p w14:paraId="4C6A9C69"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20 386</w:t>
            </w:r>
          </w:p>
        </w:tc>
      </w:tr>
      <w:tr w:rsidR="00696BCF" w:rsidRPr="009077B0" w14:paraId="6413EA77" w14:textId="77777777" w:rsidTr="00ED0F4B">
        <w:tc>
          <w:tcPr>
            <w:tcW w:w="1880" w:type="dxa"/>
            <w:tcBorders>
              <w:top w:val="nil"/>
              <w:left w:val="single" w:sz="4" w:space="0" w:color="auto"/>
              <w:bottom w:val="single" w:sz="4" w:space="0" w:color="auto"/>
              <w:right w:val="single" w:sz="4" w:space="0" w:color="auto"/>
            </w:tcBorders>
            <w:shd w:val="clear" w:color="auto" w:fill="auto"/>
            <w:hideMark/>
          </w:tcPr>
          <w:p w14:paraId="4D8FFB54"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阿拉伯联合酋长国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27A99E62"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0.635</w:t>
            </w:r>
          </w:p>
        </w:tc>
        <w:tc>
          <w:tcPr>
            <w:tcW w:w="2198" w:type="dxa"/>
            <w:tcBorders>
              <w:top w:val="nil"/>
              <w:left w:val="nil"/>
              <w:bottom w:val="single" w:sz="4" w:space="0" w:color="auto"/>
              <w:right w:val="single" w:sz="4" w:space="0" w:color="auto"/>
            </w:tcBorders>
            <w:shd w:val="clear" w:color="auto" w:fill="auto"/>
            <w:noWrap/>
            <w:vAlign w:val="bottom"/>
            <w:hideMark/>
          </w:tcPr>
          <w:p w14:paraId="312DD96A"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0.794</w:t>
            </w:r>
          </w:p>
        </w:tc>
        <w:tc>
          <w:tcPr>
            <w:tcW w:w="1176" w:type="dxa"/>
            <w:tcBorders>
              <w:top w:val="nil"/>
              <w:left w:val="nil"/>
              <w:bottom w:val="single" w:sz="4" w:space="0" w:color="auto"/>
              <w:right w:val="single" w:sz="4" w:space="0" w:color="auto"/>
            </w:tcBorders>
            <w:shd w:val="clear" w:color="auto" w:fill="auto"/>
            <w:noWrap/>
            <w:vAlign w:val="bottom"/>
            <w:hideMark/>
          </w:tcPr>
          <w:p w14:paraId="46FA79BF"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111 756</w:t>
            </w:r>
          </w:p>
        </w:tc>
        <w:tc>
          <w:tcPr>
            <w:tcW w:w="1461" w:type="dxa"/>
            <w:tcBorders>
              <w:top w:val="nil"/>
              <w:left w:val="nil"/>
              <w:bottom w:val="single" w:sz="4" w:space="0" w:color="auto"/>
              <w:right w:val="single" w:sz="4" w:space="0" w:color="auto"/>
            </w:tcBorders>
            <w:shd w:val="clear" w:color="auto" w:fill="auto"/>
            <w:noWrap/>
            <w:vAlign w:val="bottom"/>
            <w:hideMark/>
          </w:tcPr>
          <w:p w14:paraId="121D5DBF"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119 403</w:t>
            </w:r>
          </w:p>
        </w:tc>
        <w:tc>
          <w:tcPr>
            <w:tcW w:w="1080" w:type="dxa"/>
            <w:tcBorders>
              <w:top w:val="nil"/>
              <w:left w:val="nil"/>
              <w:bottom w:val="single" w:sz="4" w:space="0" w:color="auto"/>
              <w:right w:val="single" w:sz="4" w:space="0" w:color="auto"/>
            </w:tcBorders>
            <w:shd w:val="clear" w:color="auto" w:fill="auto"/>
            <w:noWrap/>
            <w:vAlign w:val="bottom"/>
            <w:hideMark/>
          </w:tcPr>
          <w:p w14:paraId="0BA21533"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231 160</w:t>
            </w:r>
          </w:p>
        </w:tc>
      </w:tr>
      <w:tr w:rsidR="00696BCF" w:rsidRPr="009077B0" w14:paraId="07AAB5C7" w14:textId="77777777" w:rsidTr="00ED0F4B">
        <w:tc>
          <w:tcPr>
            <w:tcW w:w="1880" w:type="dxa"/>
            <w:tcBorders>
              <w:top w:val="nil"/>
              <w:left w:val="single" w:sz="4" w:space="0" w:color="auto"/>
              <w:bottom w:val="single" w:sz="4" w:space="0" w:color="auto"/>
              <w:right w:val="single" w:sz="4" w:space="0" w:color="auto"/>
            </w:tcBorders>
            <w:shd w:val="clear" w:color="auto" w:fill="auto"/>
            <w:hideMark/>
          </w:tcPr>
          <w:p w14:paraId="6B16C61F" w14:textId="77777777" w:rsidR="00696BCF" w:rsidRPr="00582303" w:rsidRDefault="00696BCF" w:rsidP="0056774C">
            <w:pPr>
              <w:pStyle w:val="CBDTableNormal"/>
              <w:tabs>
                <w:tab w:val="clear" w:pos="567"/>
                <w:tab w:val="left" w:pos="178"/>
              </w:tabs>
              <w:spacing w:before="0" w:after="0"/>
              <w:ind w:left="144" w:hanging="144"/>
              <w:rPr>
                <w:sz w:val="18"/>
                <w:szCs w:val="18"/>
                <w:lang w:eastAsia="zh-CN"/>
              </w:rPr>
            </w:pPr>
            <w:r w:rsidRPr="006A02C8">
              <w:rPr>
                <w:rFonts w:ascii="宋体" w:hAnsi="宋体" w:cs="宋体" w:hint="eastAsia"/>
                <w:sz w:val="18"/>
                <w:szCs w:val="18"/>
                <w:lang w:eastAsia="zh-CN"/>
              </w:rPr>
              <w:t>大不列颠及北爱尔兰联合王国</w:t>
            </w:r>
          </w:p>
        </w:tc>
        <w:tc>
          <w:tcPr>
            <w:tcW w:w="1628" w:type="dxa"/>
            <w:tcBorders>
              <w:top w:val="nil"/>
              <w:left w:val="nil"/>
              <w:bottom w:val="single" w:sz="4" w:space="0" w:color="auto"/>
              <w:right w:val="single" w:sz="4" w:space="0" w:color="auto"/>
            </w:tcBorders>
            <w:shd w:val="clear" w:color="auto" w:fill="auto"/>
            <w:vAlign w:val="bottom"/>
            <w:hideMark/>
          </w:tcPr>
          <w:p w14:paraId="63BB8CDE"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4.375</w:t>
            </w:r>
          </w:p>
        </w:tc>
        <w:tc>
          <w:tcPr>
            <w:tcW w:w="2198" w:type="dxa"/>
            <w:tcBorders>
              <w:top w:val="nil"/>
              <w:left w:val="nil"/>
              <w:bottom w:val="single" w:sz="4" w:space="0" w:color="auto"/>
              <w:right w:val="single" w:sz="4" w:space="0" w:color="auto"/>
            </w:tcBorders>
            <w:shd w:val="clear" w:color="auto" w:fill="auto"/>
            <w:noWrap/>
            <w:vAlign w:val="bottom"/>
            <w:hideMark/>
          </w:tcPr>
          <w:p w14:paraId="2D18195C"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5.469</w:t>
            </w:r>
          </w:p>
        </w:tc>
        <w:tc>
          <w:tcPr>
            <w:tcW w:w="1176" w:type="dxa"/>
            <w:tcBorders>
              <w:top w:val="nil"/>
              <w:left w:val="nil"/>
              <w:bottom w:val="single" w:sz="4" w:space="0" w:color="auto"/>
              <w:right w:val="single" w:sz="4" w:space="0" w:color="auto"/>
            </w:tcBorders>
            <w:shd w:val="clear" w:color="auto" w:fill="auto"/>
            <w:noWrap/>
            <w:vAlign w:val="bottom"/>
            <w:hideMark/>
          </w:tcPr>
          <w:p w14:paraId="1091A9CE"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769 976</w:t>
            </w:r>
          </w:p>
        </w:tc>
        <w:tc>
          <w:tcPr>
            <w:tcW w:w="1461" w:type="dxa"/>
            <w:tcBorders>
              <w:top w:val="nil"/>
              <w:left w:val="nil"/>
              <w:bottom w:val="single" w:sz="4" w:space="0" w:color="auto"/>
              <w:right w:val="single" w:sz="4" w:space="0" w:color="auto"/>
            </w:tcBorders>
            <w:shd w:val="clear" w:color="auto" w:fill="auto"/>
            <w:noWrap/>
            <w:vAlign w:val="bottom"/>
            <w:hideMark/>
          </w:tcPr>
          <w:p w14:paraId="3F2BECF9"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822 660</w:t>
            </w:r>
          </w:p>
        </w:tc>
        <w:tc>
          <w:tcPr>
            <w:tcW w:w="1080" w:type="dxa"/>
            <w:tcBorders>
              <w:top w:val="nil"/>
              <w:left w:val="nil"/>
              <w:bottom w:val="single" w:sz="4" w:space="0" w:color="auto"/>
              <w:right w:val="single" w:sz="4" w:space="0" w:color="auto"/>
            </w:tcBorders>
            <w:shd w:val="clear" w:color="auto" w:fill="auto"/>
            <w:noWrap/>
            <w:vAlign w:val="bottom"/>
            <w:hideMark/>
          </w:tcPr>
          <w:p w14:paraId="132EDB96"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1 592 635</w:t>
            </w:r>
          </w:p>
        </w:tc>
      </w:tr>
      <w:tr w:rsidR="00696BCF" w:rsidRPr="009077B0" w14:paraId="39671CE0" w14:textId="77777777" w:rsidTr="00ED0F4B">
        <w:tc>
          <w:tcPr>
            <w:tcW w:w="1880" w:type="dxa"/>
            <w:tcBorders>
              <w:top w:val="nil"/>
              <w:left w:val="single" w:sz="4" w:space="0" w:color="auto"/>
              <w:bottom w:val="single" w:sz="4" w:space="0" w:color="auto"/>
              <w:right w:val="single" w:sz="4" w:space="0" w:color="auto"/>
            </w:tcBorders>
            <w:shd w:val="clear" w:color="auto" w:fill="auto"/>
            <w:hideMark/>
          </w:tcPr>
          <w:p w14:paraId="3B0C542E"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坦桑尼亚联合共和国</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3064E16"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03EE98FB"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736F99BD"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1B69EF95"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4A18EDC9"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2 912</w:t>
            </w:r>
          </w:p>
        </w:tc>
      </w:tr>
      <w:tr w:rsidR="00696BCF" w:rsidRPr="009077B0" w14:paraId="2534245B" w14:textId="77777777" w:rsidTr="00ED0F4B">
        <w:tc>
          <w:tcPr>
            <w:tcW w:w="1880" w:type="dxa"/>
            <w:tcBorders>
              <w:top w:val="nil"/>
              <w:left w:val="single" w:sz="4" w:space="0" w:color="auto"/>
              <w:bottom w:val="single" w:sz="4" w:space="0" w:color="auto"/>
              <w:right w:val="single" w:sz="4" w:space="0" w:color="auto"/>
            </w:tcBorders>
            <w:shd w:val="clear" w:color="auto" w:fill="auto"/>
            <w:hideMark/>
          </w:tcPr>
          <w:p w14:paraId="43CB8395"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乌拉圭</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183CC88"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0.092</w:t>
            </w:r>
          </w:p>
        </w:tc>
        <w:tc>
          <w:tcPr>
            <w:tcW w:w="2198" w:type="dxa"/>
            <w:tcBorders>
              <w:top w:val="nil"/>
              <w:left w:val="nil"/>
              <w:bottom w:val="single" w:sz="4" w:space="0" w:color="auto"/>
              <w:right w:val="single" w:sz="4" w:space="0" w:color="auto"/>
            </w:tcBorders>
            <w:shd w:val="clear" w:color="auto" w:fill="auto"/>
            <w:noWrap/>
            <w:vAlign w:val="bottom"/>
            <w:hideMark/>
          </w:tcPr>
          <w:p w14:paraId="684A82B4"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0.115</w:t>
            </w:r>
          </w:p>
        </w:tc>
        <w:tc>
          <w:tcPr>
            <w:tcW w:w="1176" w:type="dxa"/>
            <w:tcBorders>
              <w:top w:val="nil"/>
              <w:left w:val="nil"/>
              <w:bottom w:val="single" w:sz="4" w:space="0" w:color="auto"/>
              <w:right w:val="single" w:sz="4" w:space="0" w:color="auto"/>
            </w:tcBorders>
            <w:shd w:val="clear" w:color="auto" w:fill="auto"/>
            <w:noWrap/>
            <w:vAlign w:val="bottom"/>
            <w:hideMark/>
          </w:tcPr>
          <w:p w14:paraId="0D8512A1"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16 191</w:t>
            </w:r>
          </w:p>
        </w:tc>
        <w:tc>
          <w:tcPr>
            <w:tcW w:w="1461" w:type="dxa"/>
            <w:tcBorders>
              <w:top w:val="nil"/>
              <w:left w:val="nil"/>
              <w:bottom w:val="single" w:sz="4" w:space="0" w:color="auto"/>
              <w:right w:val="single" w:sz="4" w:space="0" w:color="auto"/>
            </w:tcBorders>
            <w:shd w:val="clear" w:color="auto" w:fill="auto"/>
            <w:noWrap/>
            <w:vAlign w:val="bottom"/>
            <w:hideMark/>
          </w:tcPr>
          <w:p w14:paraId="452858CB"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17 299</w:t>
            </w:r>
          </w:p>
        </w:tc>
        <w:tc>
          <w:tcPr>
            <w:tcW w:w="1080" w:type="dxa"/>
            <w:tcBorders>
              <w:top w:val="nil"/>
              <w:left w:val="nil"/>
              <w:bottom w:val="single" w:sz="4" w:space="0" w:color="auto"/>
              <w:right w:val="single" w:sz="4" w:space="0" w:color="auto"/>
            </w:tcBorders>
            <w:shd w:val="clear" w:color="auto" w:fill="auto"/>
            <w:noWrap/>
            <w:vAlign w:val="bottom"/>
            <w:hideMark/>
          </w:tcPr>
          <w:p w14:paraId="37E34754"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33 491</w:t>
            </w:r>
          </w:p>
        </w:tc>
      </w:tr>
      <w:tr w:rsidR="00696BCF" w:rsidRPr="009077B0" w14:paraId="458A11AE" w14:textId="77777777" w:rsidTr="00ED0F4B">
        <w:tc>
          <w:tcPr>
            <w:tcW w:w="1880" w:type="dxa"/>
            <w:tcBorders>
              <w:top w:val="nil"/>
              <w:left w:val="single" w:sz="4" w:space="0" w:color="auto"/>
              <w:bottom w:val="single" w:sz="4" w:space="0" w:color="auto"/>
              <w:right w:val="single" w:sz="4" w:space="0" w:color="auto"/>
            </w:tcBorders>
            <w:shd w:val="clear" w:color="auto" w:fill="auto"/>
            <w:hideMark/>
          </w:tcPr>
          <w:p w14:paraId="5C636B6F"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乌兹别克斯坦</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6D1D59E3"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0.027</w:t>
            </w:r>
          </w:p>
        </w:tc>
        <w:tc>
          <w:tcPr>
            <w:tcW w:w="2198" w:type="dxa"/>
            <w:tcBorders>
              <w:top w:val="nil"/>
              <w:left w:val="nil"/>
              <w:bottom w:val="single" w:sz="4" w:space="0" w:color="auto"/>
              <w:right w:val="single" w:sz="4" w:space="0" w:color="auto"/>
            </w:tcBorders>
            <w:shd w:val="clear" w:color="auto" w:fill="auto"/>
            <w:noWrap/>
            <w:vAlign w:val="bottom"/>
            <w:hideMark/>
          </w:tcPr>
          <w:p w14:paraId="1A0E4E21"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0.034</w:t>
            </w:r>
          </w:p>
        </w:tc>
        <w:tc>
          <w:tcPr>
            <w:tcW w:w="1176" w:type="dxa"/>
            <w:tcBorders>
              <w:top w:val="nil"/>
              <w:left w:val="nil"/>
              <w:bottom w:val="single" w:sz="4" w:space="0" w:color="auto"/>
              <w:right w:val="single" w:sz="4" w:space="0" w:color="auto"/>
            </w:tcBorders>
            <w:shd w:val="clear" w:color="auto" w:fill="auto"/>
            <w:noWrap/>
            <w:vAlign w:val="bottom"/>
            <w:hideMark/>
          </w:tcPr>
          <w:p w14:paraId="31D81AC9"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4 752</w:t>
            </w:r>
          </w:p>
        </w:tc>
        <w:tc>
          <w:tcPr>
            <w:tcW w:w="1461" w:type="dxa"/>
            <w:tcBorders>
              <w:top w:val="nil"/>
              <w:left w:val="nil"/>
              <w:bottom w:val="single" w:sz="4" w:space="0" w:color="auto"/>
              <w:right w:val="single" w:sz="4" w:space="0" w:color="auto"/>
            </w:tcBorders>
            <w:shd w:val="clear" w:color="auto" w:fill="auto"/>
            <w:noWrap/>
            <w:vAlign w:val="bottom"/>
            <w:hideMark/>
          </w:tcPr>
          <w:p w14:paraId="4A885FD8"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5 077</w:t>
            </w:r>
          </w:p>
        </w:tc>
        <w:tc>
          <w:tcPr>
            <w:tcW w:w="1080" w:type="dxa"/>
            <w:tcBorders>
              <w:top w:val="nil"/>
              <w:left w:val="nil"/>
              <w:bottom w:val="single" w:sz="4" w:space="0" w:color="auto"/>
              <w:right w:val="single" w:sz="4" w:space="0" w:color="auto"/>
            </w:tcBorders>
            <w:shd w:val="clear" w:color="auto" w:fill="auto"/>
            <w:noWrap/>
            <w:vAlign w:val="bottom"/>
            <w:hideMark/>
          </w:tcPr>
          <w:p w14:paraId="6CD1BE9A"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9 829</w:t>
            </w:r>
          </w:p>
        </w:tc>
      </w:tr>
      <w:tr w:rsidR="00696BCF" w:rsidRPr="009077B0" w14:paraId="2CE088BA" w14:textId="77777777" w:rsidTr="00ED0F4B">
        <w:tc>
          <w:tcPr>
            <w:tcW w:w="1880" w:type="dxa"/>
            <w:tcBorders>
              <w:top w:val="nil"/>
              <w:left w:val="single" w:sz="4" w:space="0" w:color="auto"/>
              <w:bottom w:val="single" w:sz="4" w:space="0" w:color="auto"/>
              <w:right w:val="single" w:sz="4" w:space="0" w:color="auto"/>
            </w:tcBorders>
            <w:shd w:val="clear" w:color="auto" w:fill="auto"/>
            <w:hideMark/>
          </w:tcPr>
          <w:p w14:paraId="5CD5243D"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瓦努阿图</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77DC24CE"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537CDB36"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77F28181"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2D5F185E"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4369435"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364</w:t>
            </w:r>
          </w:p>
        </w:tc>
      </w:tr>
      <w:tr w:rsidR="00696BCF" w:rsidRPr="009077B0" w14:paraId="4F9C381D" w14:textId="77777777" w:rsidTr="00ED0F4B">
        <w:tc>
          <w:tcPr>
            <w:tcW w:w="1880" w:type="dxa"/>
            <w:tcBorders>
              <w:top w:val="nil"/>
              <w:left w:val="single" w:sz="4" w:space="0" w:color="auto"/>
              <w:bottom w:val="single" w:sz="4" w:space="0" w:color="auto"/>
              <w:right w:val="single" w:sz="4" w:space="0" w:color="auto"/>
            </w:tcBorders>
            <w:shd w:val="clear" w:color="auto" w:fill="auto"/>
            <w:hideMark/>
          </w:tcPr>
          <w:p w14:paraId="3CEA0862" w14:textId="77777777" w:rsidR="00696BCF" w:rsidRPr="00582303" w:rsidRDefault="00696BCF" w:rsidP="0056774C">
            <w:pPr>
              <w:pStyle w:val="CBDTableNormal"/>
              <w:tabs>
                <w:tab w:val="clear" w:pos="567"/>
                <w:tab w:val="left" w:pos="178"/>
              </w:tabs>
              <w:spacing w:before="0" w:after="0"/>
              <w:ind w:left="144" w:hanging="144"/>
              <w:rPr>
                <w:sz w:val="18"/>
                <w:szCs w:val="18"/>
                <w:lang w:eastAsia="zh-CN"/>
              </w:rPr>
            </w:pPr>
            <w:r w:rsidRPr="006A02C8">
              <w:rPr>
                <w:rFonts w:ascii="宋体" w:hAnsi="宋体" w:cs="宋体" w:hint="eastAsia"/>
                <w:sz w:val="18"/>
                <w:szCs w:val="18"/>
                <w:lang w:eastAsia="zh-CN"/>
              </w:rPr>
              <w:t>委内瑞拉玻利瓦尔共和国</w:t>
            </w:r>
          </w:p>
        </w:tc>
        <w:tc>
          <w:tcPr>
            <w:tcW w:w="1628" w:type="dxa"/>
            <w:tcBorders>
              <w:top w:val="nil"/>
              <w:left w:val="nil"/>
              <w:bottom w:val="single" w:sz="4" w:space="0" w:color="auto"/>
              <w:right w:val="single" w:sz="4" w:space="0" w:color="auto"/>
            </w:tcBorders>
            <w:shd w:val="clear" w:color="auto" w:fill="auto"/>
            <w:vAlign w:val="bottom"/>
            <w:hideMark/>
          </w:tcPr>
          <w:p w14:paraId="79507602"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0.175</w:t>
            </w:r>
          </w:p>
        </w:tc>
        <w:tc>
          <w:tcPr>
            <w:tcW w:w="2198" w:type="dxa"/>
            <w:tcBorders>
              <w:top w:val="nil"/>
              <w:left w:val="nil"/>
              <w:bottom w:val="single" w:sz="4" w:space="0" w:color="auto"/>
              <w:right w:val="single" w:sz="4" w:space="0" w:color="auto"/>
            </w:tcBorders>
            <w:shd w:val="clear" w:color="auto" w:fill="auto"/>
            <w:noWrap/>
            <w:vAlign w:val="bottom"/>
            <w:hideMark/>
          </w:tcPr>
          <w:p w14:paraId="1ECC25D6"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0.219</w:t>
            </w:r>
          </w:p>
        </w:tc>
        <w:tc>
          <w:tcPr>
            <w:tcW w:w="1176" w:type="dxa"/>
            <w:tcBorders>
              <w:top w:val="nil"/>
              <w:left w:val="nil"/>
              <w:bottom w:val="single" w:sz="4" w:space="0" w:color="auto"/>
              <w:right w:val="single" w:sz="4" w:space="0" w:color="auto"/>
            </w:tcBorders>
            <w:shd w:val="clear" w:color="auto" w:fill="auto"/>
            <w:noWrap/>
            <w:vAlign w:val="bottom"/>
            <w:hideMark/>
          </w:tcPr>
          <w:p w14:paraId="18D44701"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30 799</w:t>
            </w:r>
          </w:p>
        </w:tc>
        <w:tc>
          <w:tcPr>
            <w:tcW w:w="1461" w:type="dxa"/>
            <w:tcBorders>
              <w:top w:val="nil"/>
              <w:left w:val="nil"/>
              <w:bottom w:val="single" w:sz="4" w:space="0" w:color="auto"/>
              <w:right w:val="single" w:sz="4" w:space="0" w:color="auto"/>
            </w:tcBorders>
            <w:shd w:val="clear" w:color="auto" w:fill="auto"/>
            <w:noWrap/>
            <w:vAlign w:val="bottom"/>
            <w:hideMark/>
          </w:tcPr>
          <w:p w14:paraId="22B4B70C"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32 906</w:t>
            </w:r>
          </w:p>
        </w:tc>
        <w:tc>
          <w:tcPr>
            <w:tcW w:w="1080" w:type="dxa"/>
            <w:tcBorders>
              <w:top w:val="nil"/>
              <w:left w:val="nil"/>
              <w:bottom w:val="single" w:sz="4" w:space="0" w:color="auto"/>
              <w:right w:val="single" w:sz="4" w:space="0" w:color="auto"/>
            </w:tcBorders>
            <w:shd w:val="clear" w:color="auto" w:fill="auto"/>
            <w:noWrap/>
            <w:vAlign w:val="bottom"/>
            <w:hideMark/>
          </w:tcPr>
          <w:p w14:paraId="09DF1E5B"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63 705</w:t>
            </w:r>
          </w:p>
        </w:tc>
      </w:tr>
      <w:tr w:rsidR="00696BCF" w:rsidRPr="009077B0" w14:paraId="04C5097B" w14:textId="77777777" w:rsidTr="00873404">
        <w:tc>
          <w:tcPr>
            <w:tcW w:w="1880" w:type="dxa"/>
            <w:tcBorders>
              <w:top w:val="nil"/>
              <w:left w:val="single" w:sz="4" w:space="0" w:color="auto"/>
              <w:bottom w:val="single" w:sz="4" w:space="0" w:color="auto"/>
              <w:right w:val="single" w:sz="4" w:space="0" w:color="auto"/>
            </w:tcBorders>
            <w:shd w:val="clear" w:color="auto" w:fill="auto"/>
            <w:hideMark/>
          </w:tcPr>
          <w:p w14:paraId="37218D13"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lastRenderedPageBreak/>
              <w:t>越南</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1D2DD1E5"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0.093</w:t>
            </w:r>
          </w:p>
        </w:tc>
        <w:tc>
          <w:tcPr>
            <w:tcW w:w="2198" w:type="dxa"/>
            <w:tcBorders>
              <w:top w:val="nil"/>
              <w:left w:val="nil"/>
              <w:bottom w:val="single" w:sz="4" w:space="0" w:color="auto"/>
              <w:right w:val="single" w:sz="4" w:space="0" w:color="auto"/>
            </w:tcBorders>
            <w:shd w:val="clear" w:color="auto" w:fill="auto"/>
            <w:noWrap/>
            <w:vAlign w:val="bottom"/>
            <w:hideMark/>
          </w:tcPr>
          <w:p w14:paraId="01D9F651"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0.116</w:t>
            </w:r>
          </w:p>
        </w:tc>
        <w:tc>
          <w:tcPr>
            <w:tcW w:w="1176" w:type="dxa"/>
            <w:tcBorders>
              <w:top w:val="nil"/>
              <w:left w:val="nil"/>
              <w:bottom w:val="single" w:sz="4" w:space="0" w:color="auto"/>
              <w:right w:val="single" w:sz="4" w:space="0" w:color="auto"/>
            </w:tcBorders>
            <w:shd w:val="clear" w:color="auto" w:fill="auto"/>
            <w:noWrap/>
            <w:vAlign w:val="bottom"/>
            <w:hideMark/>
          </w:tcPr>
          <w:p w14:paraId="21CB36C7"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16 367</w:t>
            </w:r>
          </w:p>
        </w:tc>
        <w:tc>
          <w:tcPr>
            <w:tcW w:w="1461" w:type="dxa"/>
            <w:tcBorders>
              <w:top w:val="nil"/>
              <w:left w:val="nil"/>
              <w:bottom w:val="single" w:sz="4" w:space="0" w:color="auto"/>
              <w:right w:val="single" w:sz="4" w:space="0" w:color="auto"/>
            </w:tcBorders>
            <w:shd w:val="clear" w:color="auto" w:fill="auto"/>
            <w:noWrap/>
            <w:vAlign w:val="bottom"/>
            <w:hideMark/>
          </w:tcPr>
          <w:p w14:paraId="0C01305D"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17 487</w:t>
            </w:r>
          </w:p>
        </w:tc>
        <w:tc>
          <w:tcPr>
            <w:tcW w:w="1080" w:type="dxa"/>
            <w:tcBorders>
              <w:top w:val="nil"/>
              <w:left w:val="nil"/>
              <w:bottom w:val="single" w:sz="4" w:space="0" w:color="auto"/>
              <w:right w:val="single" w:sz="4" w:space="0" w:color="auto"/>
            </w:tcBorders>
            <w:shd w:val="clear" w:color="auto" w:fill="auto"/>
            <w:noWrap/>
            <w:vAlign w:val="bottom"/>
            <w:hideMark/>
          </w:tcPr>
          <w:p w14:paraId="24A90F84"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33 855</w:t>
            </w:r>
          </w:p>
        </w:tc>
      </w:tr>
      <w:tr w:rsidR="00696BCF" w:rsidRPr="009077B0" w14:paraId="31C9679E" w14:textId="77777777" w:rsidTr="00873404">
        <w:tc>
          <w:tcPr>
            <w:tcW w:w="1880" w:type="dxa"/>
            <w:tcBorders>
              <w:top w:val="nil"/>
              <w:left w:val="single" w:sz="4" w:space="0" w:color="auto"/>
              <w:bottom w:val="single" w:sz="4" w:space="0" w:color="auto"/>
              <w:right w:val="single" w:sz="4" w:space="0" w:color="auto"/>
            </w:tcBorders>
            <w:shd w:val="clear" w:color="auto" w:fill="auto"/>
            <w:hideMark/>
          </w:tcPr>
          <w:p w14:paraId="160974F3"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也门</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3D849C6"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1B92ECF3"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6E98ECB5"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7BBDD210"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3C30A8D2"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2 912</w:t>
            </w:r>
          </w:p>
        </w:tc>
      </w:tr>
      <w:tr w:rsidR="00696BCF" w:rsidRPr="009077B0" w14:paraId="1ADFA08C" w14:textId="77777777" w:rsidTr="00873404">
        <w:tc>
          <w:tcPr>
            <w:tcW w:w="1880" w:type="dxa"/>
            <w:tcBorders>
              <w:top w:val="nil"/>
              <w:left w:val="single" w:sz="4" w:space="0" w:color="auto"/>
              <w:bottom w:val="single" w:sz="4" w:space="0" w:color="auto"/>
              <w:right w:val="single" w:sz="4" w:space="0" w:color="auto"/>
            </w:tcBorders>
            <w:shd w:val="clear" w:color="auto" w:fill="auto"/>
            <w:hideMark/>
          </w:tcPr>
          <w:p w14:paraId="1698DE62"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赞比亚</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198221C"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44612ABE"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5EB1990F"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1 408</w:t>
            </w:r>
          </w:p>
        </w:tc>
        <w:tc>
          <w:tcPr>
            <w:tcW w:w="1461" w:type="dxa"/>
            <w:tcBorders>
              <w:top w:val="nil"/>
              <w:left w:val="nil"/>
              <w:bottom w:val="single" w:sz="4" w:space="0" w:color="auto"/>
              <w:right w:val="single" w:sz="4" w:space="0" w:color="auto"/>
            </w:tcBorders>
            <w:shd w:val="clear" w:color="auto" w:fill="auto"/>
            <w:noWrap/>
            <w:vAlign w:val="bottom"/>
            <w:hideMark/>
          </w:tcPr>
          <w:p w14:paraId="5E49B82D"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1 504</w:t>
            </w:r>
          </w:p>
        </w:tc>
        <w:tc>
          <w:tcPr>
            <w:tcW w:w="1080" w:type="dxa"/>
            <w:tcBorders>
              <w:top w:val="nil"/>
              <w:left w:val="nil"/>
              <w:bottom w:val="single" w:sz="4" w:space="0" w:color="auto"/>
              <w:right w:val="single" w:sz="4" w:space="0" w:color="auto"/>
            </w:tcBorders>
            <w:shd w:val="clear" w:color="auto" w:fill="auto"/>
            <w:noWrap/>
            <w:vAlign w:val="bottom"/>
            <w:hideMark/>
          </w:tcPr>
          <w:p w14:paraId="4D2B8D7C"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2 912</w:t>
            </w:r>
          </w:p>
        </w:tc>
      </w:tr>
      <w:tr w:rsidR="00696BCF" w:rsidRPr="009077B0" w14:paraId="2397CD91" w14:textId="77777777" w:rsidTr="00873404">
        <w:tc>
          <w:tcPr>
            <w:tcW w:w="1880" w:type="dxa"/>
            <w:tcBorders>
              <w:top w:val="nil"/>
              <w:left w:val="single" w:sz="4" w:space="0" w:color="auto"/>
              <w:bottom w:val="single" w:sz="4" w:space="0" w:color="auto"/>
              <w:right w:val="single" w:sz="4" w:space="0" w:color="auto"/>
            </w:tcBorders>
            <w:shd w:val="clear" w:color="auto" w:fill="auto"/>
            <w:hideMark/>
          </w:tcPr>
          <w:p w14:paraId="101ECDD0" w14:textId="77777777" w:rsidR="00696BCF" w:rsidRPr="00582303" w:rsidRDefault="00696BCF" w:rsidP="0056774C">
            <w:pPr>
              <w:pStyle w:val="CBDTableNormal"/>
              <w:spacing w:before="0" w:after="0"/>
              <w:rPr>
                <w:sz w:val="18"/>
                <w:szCs w:val="18"/>
                <w:lang w:eastAsia="en-CA"/>
              </w:rPr>
            </w:pPr>
            <w:proofErr w:type="spellStart"/>
            <w:r w:rsidRPr="006A02C8">
              <w:rPr>
                <w:rFonts w:ascii="宋体" w:hAnsi="宋体" w:cs="宋体" w:hint="eastAsia"/>
                <w:sz w:val="18"/>
                <w:szCs w:val="18"/>
              </w:rPr>
              <w:t>津巴布韦</w:t>
            </w:r>
            <w:proofErr w:type="spellEnd"/>
          </w:p>
        </w:tc>
        <w:tc>
          <w:tcPr>
            <w:tcW w:w="1628" w:type="dxa"/>
            <w:tcBorders>
              <w:top w:val="nil"/>
              <w:left w:val="nil"/>
              <w:bottom w:val="single" w:sz="4" w:space="0" w:color="auto"/>
              <w:right w:val="single" w:sz="4" w:space="0" w:color="auto"/>
            </w:tcBorders>
            <w:shd w:val="clear" w:color="auto" w:fill="auto"/>
            <w:vAlign w:val="bottom"/>
            <w:hideMark/>
          </w:tcPr>
          <w:p w14:paraId="08CA6BD3"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58972729"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39C641DC"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1 232</w:t>
            </w:r>
          </w:p>
        </w:tc>
        <w:tc>
          <w:tcPr>
            <w:tcW w:w="1461" w:type="dxa"/>
            <w:tcBorders>
              <w:top w:val="nil"/>
              <w:left w:val="nil"/>
              <w:bottom w:val="single" w:sz="4" w:space="0" w:color="auto"/>
              <w:right w:val="single" w:sz="4" w:space="0" w:color="auto"/>
            </w:tcBorders>
            <w:shd w:val="clear" w:color="auto" w:fill="auto"/>
            <w:noWrap/>
            <w:vAlign w:val="bottom"/>
            <w:hideMark/>
          </w:tcPr>
          <w:p w14:paraId="05D97954"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1 316</w:t>
            </w:r>
          </w:p>
        </w:tc>
        <w:tc>
          <w:tcPr>
            <w:tcW w:w="1080" w:type="dxa"/>
            <w:tcBorders>
              <w:top w:val="nil"/>
              <w:left w:val="nil"/>
              <w:bottom w:val="single" w:sz="4" w:space="0" w:color="auto"/>
              <w:right w:val="single" w:sz="4" w:space="0" w:color="auto"/>
            </w:tcBorders>
            <w:shd w:val="clear" w:color="auto" w:fill="auto"/>
            <w:noWrap/>
            <w:vAlign w:val="bottom"/>
            <w:hideMark/>
          </w:tcPr>
          <w:p w14:paraId="03104E48" w14:textId="77777777" w:rsidR="00696BCF" w:rsidRPr="00582303" w:rsidRDefault="00696BCF" w:rsidP="0056774C">
            <w:pPr>
              <w:pStyle w:val="CBDTableNormal"/>
              <w:spacing w:before="0" w:after="0"/>
              <w:jc w:val="right"/>
              <w:rPr>
                <w:sz w:val="18"/>
                <w:szCs w:val="18"/>
                <w:lang w:eastAsia="en-CA"/>
              </w:rPr>
            </w:pPr>
            <w:r w:rsidRPr="00582303">
              <w:rPr>
                <w:sz w:val="18"/>
                <w:szCs w:val="18"/>
                <w:lang w:eastAsia="en-CA"/>
              </w:rPr>
              <w:t>2 548</w:t>
            </w:r>
          </w:p>
        </w:tc>
      </w:tr>
      <w:tr w:rsidR="00696BCF" w:rsidRPr="009077B0" w14:paraId="75600D33" w14:textId="77777777" w:rsidTr="00873404">
        <w:tc>
          <w:tcPr>
            <w:tcW w:w="1880" w:type="dxa"/>
            <w:tcBorders>
              <w:top w:val="nil"/>
              <w:left w:val="single" w:sz="4" w:space="0" w:color="auto"/>
              <w:bottom w:val="single" w:sz="4" w:space="0" w:color="auto"/>
              <w:right w:val="single" w:sz="4" w:space="0" w:color="auto"/>
            </w:tcBorders>
            <w:shd w:val="clear" w:color="auto" w:fill="auto"/>
            <w:noWrap/>
            <w:hideMark/>
          </w:tcPr>
          <w:p w14:paraId="11B5EA01" w14:textId="77777777" w:rsidR="00696BCF" w:rsidRPr="00582303" w:rsidRDefault="00696BCF" w:rsidP="0056774C">
            <w:pPr>
              <w:pStyle w:val="CBDTableNormal"/>
              <w:spacing w:before="0" w:after="0"/>
              <w:ind w:left="322"/>
              <w:rPr>
                <w:b/>
                <w:bCs/>
                <w:sz w:val="18"/>
                <w:szCs w:val="18"/>
                <w:lang w:eastAsia="en-CA"/>
              </w:rPr>
            </w:pPr>
            <w:r w:rsidRPr="006A02C8">
              <w:rPr>
                <w:rFonts w:ascii="Calibri" w:hAnsi="Calibri" w:cs="Calibri" w:hint="eastAsia"/>
                <w:b/>
                <w:bCs/>
                <w:sz w:val="18"/>
                <w:szCs w:val="18"/>
                <w:lang w:eastAsia="zh-CN"/>
              </w:rPr>
              <w:t>共计</w:t>
            </w:r>
          </w:p>
        </w:tc>
        <w:tc>
          <w:tcPr>
            <w:tcW w:w="1628" w:type="dxa"/>
            <w:tcBorders>
              <w:top w:val="nil"/>
              <w:left w:val="nil"/>
              <w:bottom w:val="single" w:sz="4" w:space="0" w:color="auto"/>
              <w:right w:val="single" w:sz="4" w:space="0" w:color="auto"/>
            </w:tcBorders>
            <w:shd w:val="clear" w:color="auto" w:fill="auto"/>
            <w:noWrap/>
            <w:vAlign w:val="bottom"/>
            <w:hideMark/>
          </w:tcPr>
          <w:p w14:paraId="0ADEE6EF" w14:textId="77777777" w:rsidR="00696BCF" w:rsidRPr="00582303" w:rsidRDefault="00696BCF" w:rsidP="0056774C">
            <w:pPr>
              <w:pStyle w:val="CBDTableNormal"/>
              <w:spacing w:before="0" w:after="0"/>
              <w:jc w:val="right"/>
              <w:rPr>
                <w:b/>
                <w:bCs/>
                <w:sz w:val="18"/>
                <w:szCs w:val="18"/>
                <w:lang w:eastAsia="en-CA"/>
              </w:rPr>
            </w:pPr>
            <w:r w:rsidRPr="00582303">
              <w:rPr>
                <w:b/>
                <w:bCs/>
                <w:sz w:val="18"/>
                <w:szCs w:val="18"/>
                <w:lang w:eastAsia="en-CA"/>
              </w:rPr>
              <w:t>78.013</w:t>
            </w:r>
          </w:p>
        </w:tc>
        <w:tc>
          <w:tcPr>
            <w:tcW w:w="2198" w:type="dxa"/>
            <w:tcBorders>
              <w:top w:val="nil"/>
              <w:left w:val="nil"/>
              <w:bottom w:val="single" w:sz="4" w:space="0" w:color="auto"/>
              <w:right w:val="single" w:sz="4" w:space="0" w:color="auto"/>
            </w:tcBorders>
            <w:shd w:val="clear" w:color="auto" w:fill="auto"/>
            <w:noWrap/>
            <w:vAlign w:val="bottom"/>
            <w:hideMark/>
          </w:tcPr>
          <w:p w14:paraId="244E05A4" w14:textId="77777777" w:rsidR="00696BCF" w:rsidRPr="00582303" w:rsidRDefault="00696BCF" w:rsidP="0056774C">
            <w:pPr>
              <w:pStyle w:val="CBDTableNormal"/>
              <w:spacing w:before="0" w:after="0"/>
              <w:jc w:val="right"/>
              <w:rPr>
                <w:b/>
                <w:bCs/>
                <w:sz w:val="18"/>
                <w:szCs w:val="18"/>
                <w:lang w:eastAsia="en-CA"/>
              </w:rPr>
            </w:pPr>
            <w:r w:rsidRPr="00582303">
              <w:rPr>
                <w:b/>
                <w:bCs/>
                <w:sz w:val="18"/>
                <w:szCs w:val="18"/>
                <w:lang w:eastAsia="en-CA"/>
              </w:rPr>
              <w:t>100</w:t>
            </w:r>
          </w:p>
        </w:tc>
        <w:tc>
          <w:tcPr>
            <w:tcW w:w="1176" w:type="dxa"/>
            <w:tcBorders>
              <w:top w:val="nil"/>
              <w:left w:val="nil"/>
              <w:bottom w:val="single" w:sz="4" w:space="0" w:color="auto"/>
              <w:right w:val="single" w:sz="4" w:space="0" w:color="auto"/>
            </w:tcBorders>
            <w:shd w:val="clear" w:color="auto" w:fill="auto"/>
            <w:noWrap/>
            <w:vAlign w:val="bottom"/>
            <w:hideMark/>
          </w:tcPr>
          <w:p w14:paraId="603B1B80" w14:textId="77777777" w:rsidR="00696BCF" w:rsidRPr="00582303" w:rsidRDefault="00696BCF" w:rsidP="0056774C">
            <w:pPr>
              <w:pStyle w:val="CBDTableNormal"/>
              <w:spacing w:before="0" w:after="0"/>
              <w:jc w:val="right"/>
              <w:rPr>
                <w:b/>
                <w:bCs/>
                <w:sz w:val="18"/>
                <w:szCs w:val="18"/>
                <w:lang w:eastAsia="en-CA"/>
              </w:rPr>
            </w:pPr>
            <w:r w:rsidRPr="00582303">
              <w:rPr>
                <w:b/>
                <w:bCs/>
                <w:sz w:val="18"/>
                <w:szCs w:val="18"/>
                <w:lang w:eastAsia="en-CA"/>
              </w:rPr>
              <w:t>14 078 652</w:t>
            </w:r>
          </w:p>
        </w:tc>
        <w:tc>
          <w:tcPr>
            <w:tcW w:w="1461" w:type="dxa"/>
            <w:tcBorders>
              <w:top w:val="nil"/>
              <w:left w:val="nil"/>
              <w:bottom w:val="single" w:sz="4" w:space="0" w:color="auto"/>
              <w:right w:val="single" w:sz="4" w:space="0" w:color="auto"/>
            </w:tcBorders>
            <w:shd w:val="clear" w:color="auto" w:fill="auto"/>
            <w:noWrap/>
            <w:vAlign w:val="bottom"/>
            <w:hideMark/>
          </w:tcPr>
          <w:p w14:paraId="569ADCCF" w14:textId="77777777" w:rsidR="00696BCF" w:rsidRPr="00582303" w:rsidRDefault="00696BCF" w:rsidP="0056774C">
            <w:pPr>
              <w:pStyle w:val="CBDTableNormal"/>
              <w:spacing w:before="0" w:after="0"/>
              <w:jc w:val="right"/>
              <w:rPr>
                <w:b/>
                <w:bCs/>
                <w:sz w:val="18"/>
                <w:szCs w:val="18"/>
                <w:lang w:eastAsia="en-CA"/>
              </w:rPr>
            </w:pPr>
            <w:r w:rsidRPr="00582303">
              <w:rPr>
                <w:b/>
                <w:bCs/>
                <w:sz w:val="18"/>
                <w:szCs w:val="18"/>
                <w:lang w:eastAsia="en-CA"/>
              </w:rPr>
              <w:t>15 041 954</w:t>
            </w:r>
          </w:p>
        </w:tc>
        <w:tc>
          <w:tcPr>
            <w:tcW w:w="1080" w:type="dxa"/>
            <w:tcBorders>
              <w:top w:val="nil"/>
              <w:left w:val="nil"/>
              <w:bottom w:val="single" w:sz="4" w:space="0" w:color="auto"/>
              <w:right w:val="single" w:sz="4" w:space="0" w:color="auto"/>
            </w:tcBorders>
            <w:shd w:val="clear" w:color="auto" w:fill="auto"/>
            <w:noWrap/>
            <w:vAlign w:val="bottom"/>
            <w:hideMark/>
          </w:tcPr>
          <w:p w14:paraId="0E15CCD7" w14:textId="77777777" w:rsidR="00696BCF" w:rsidRPr="00582303" w:rsidRDefault="00696BCF" w:rsidP="0056774C">
            <w:pPr>
              <w:pStyle w:val="CBDTableNormal"/>
              <w:spacing w:before="0" w:after="0"/>
              <w:jc w:val="right"/>
              <w:rPr>
                <w:b/>
                <w:bCs/>
                <w:sz w:val="18"/>
                <w:szCs w:val="18"/>
                <w:lang w:eastAsia="en-CA"/>
              </w:rPr>
            </w:pPr>
            <w:r w:rsidRPr="00582303">
              <w:rPr>
                <w:b/>
                <w:bCs/>
                <w:sz w:val="18"/>
                <w:szCs w:val="18"/>
                <w:lang w:eastAsia="en-CA"/>
              </w:rPr>
              <w:t>29 120 606</w:t>
            </w:r>
          </w:p>
        </w:tc>
      </w:tr>
    </w:tbl>
    <w:p w14:paraId="558778FA" w14:textId="77777777" w:rsidR="00256D86" w:rsidRDefault="00256D86" w:rsidP="00582303">
      <w:pPr>
        <w:spacing w:before="120" w:after="120"/>
        <w:jc w:val="center"/>
        <w:rPr>
          <w:lang w:bidi="ar-SY"/>
        </w:rPr>
      </w:pPr>
    </w:p>
    <w:p w14:paraId="00E7471B" w14:textId="0242BE34" w:rsidR="00696BCF" w:rsidRPr="00561B5A" w:rsidRDefault="00696BCF" w:rsidP="00582303">
      <w:pPr>
        <w:spacing w:before="120" w:after="120"/>
        <w:jc w:val="center"/>
        <w:rPr>
          <w:lang w:bidi="ar-SY"/>
        </w:rPr>
      </w:pPr>
      <w:r w:rsidRPr="00675F87">
        <w:rPr>
          <w:lang w:bidi="ar-SY"/>
        </w:rPr>
        <w:t>__________</w:t>
      </w:r>
    </w:p>
    <w:p w14:paraId="13A62487" w14:textId="77777777" w:rsidR="005C218A" w:rsidRDefault="005C218A" w:rsidP="005C218A">
      <w:pPr>
        <w:tabs>
          <w:tab w:val="clear" w:pos="567"/>
          <w:tab w:val="clear" w:pos="1134"/>
          <w:tab w:val="clear" w:pos="1701"/>
          <w:tab w:val="clear" w:pos="2268"/>
        </w:tabs>
        <w:snapToGrid w:val="0"/>
        <w:spacing w:before="120" w:after="120" w:line="240" w:lineRule="atLeast"/>
        <w:rPr>
          <w:lang w:eastAsia="zh-CN"/>
        </w:rPr>
      </w:pPr>
    </w:p>
    <w:sectPr w:rsidR="005C218A" w:rsidSect="005C218A">
      <w:headerReference w:type="even" r:id="rId17"/>
      <w:headerReference w:type="default" r:id="rId18"/>
      <w:footerReference w:type="even" r:id="rId19"/>
      <w:footerReference w:type="default" r:id="rId20"/>
      <w:headerReference w:type="first" r:id="rId21"/>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580437" w14:textId="77777777" w:rsidR="0058032F" w:rsidRPr="008460CB" w:rsidRDefault="0058032F" w:rsidP="00A96B21">
      <w:r w:rsidRPr="008460CB">
        <w:separator/>
      </w:r>
    </w:p>
  </w:endnote>
  <w:endnote w:type="continuationSeparator" w:id="0">
    <w:p w14:paraId="1212EE36" w14:textId="77777777" w:rsidR="0058032F" w:rsidRPr="008460CB" w:rsidRDefault="0058032F" w:rsidP="00A96B21">
      <w:r w:rsidRPr="008460CB">
        <w:continuationSeparator/>
      </w:r>
    </w:p>
  </w:endnote>
  <w:endnote w:type="continuationNotice" w:id="1">
    <w:p w14:paraId="43E5CC4E" w14:textId="77777777" w:rsidR="0058032F" w:rsidRPr="008460CB" w:rsidRDefault="005803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微软雅黑"/>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Content>
      <w:p w14:paraId="46AEFA53" w14:textId="77777777" w:rsidR="00F245C9" w:rsidRDefault="00F245C9" w:rsidP="00F37452">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764919"/>
      <w:docPartObj>
        <w:docPartGallery w:val="Page Numbers (Top of Page)"/>
        <w:docPartUnique/>
      </w:docPartObj>
    </w:sdtPr>
    <w:sdtContent>
      <w:p w14:paraId="6743DB6B" w14:textId="77777777" w:rsidR="00F245C9" w:rsidRPr="00CF6FF7" w:rsidRDefault="00F245C9" w:rsidP="00F37452">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1A6144" w14:textId="77777777" w:rsidR="0058032F" w:rsidRPr="008460CB" w:rsidRDefault="0058032F" w:rsidP="00582303">
      <w:pPr>
        <w:pStyle w:val="CBDNormal"/>
      </w:pPr>
      <w:r>
        <w:separator/>
      </w:r>
    </w:p>
  </w:footnote>
  <w:footnote w:type="continuationSeparator" w:id="0">
    <w:p w14:paraId="3FFC576F" w14:textId="77777777" w:rsidR="0058032F" w:rsidRPr="008460CB" w:rsidRDefault="0058032F" w:rsidP="00582303">
      <w:pPr>
        <w:pStyle w:val="CBDNormal"/>
      </w:pPr>
      <w:r w:rsidRPr="008460CB">
        <w:continuationSeparator/>
      </w:r>
    </w:p>
  </w:footnote>
  <w:footnote w:type="continuationNotice" w:id="1">
    <w:p w14:paraId="44451DB1" w14:textId="77777777" w:rsidR="0058032F" w:rsidRPr="008460CB" w:rsidRDefault="0058032F" w:rsidP="00582303">
      <w:pPr>
        <w:pStyle w:val="CBDNormal"/>
      </w:pPr>
    </w:p>
  </w:footnote>
  <w:footnote w:id="2">
    <w:p w14:paraId="6E94E791" w14:textId="3CDBF597" w:rsidR="00F245C9" w:rsidRPr="00FA45E1" w:rsidRDefault="00F245C9" w:rsidP="00B92D64">
      <w:pPr>
        <w:pStyle w:val="CBDFootnoteText"/>
        <w:rPr>
          <w:sz w:val="20"/>
          <w:szCs w:val="20"/>
          <w:lang w:val="en-CA" w:eastAsia="zh-CN"/>
        </w:rPr>
      </w:pPr>
      <w:r w:rsidRPr="00FA45E1">
        <w:rPr>
          <w:rStyle w:val="FootnoteReference"/>
          <w:sz w:val="20"/>
          <w:szCs w:val="20"/>
          <w:lang w:val="en-CA" w:eastAsia="zh-CN"/>
        </w:rPr>
        <w:t>*</w:t>
      </w:r>
      <w:r w:rsidRPr="00FA45E1">
        <w:rPr>
          <w:sz w:val="20"/>
          <w:szCs w:val="20"/>
          <w:lang w:val="en-CA" w:eastAsia="zh-CN"/>
        </w:rPr>
        <w:t xml:space="preserve"> </w:t>
      </w:r>
      <w:r w:rsidR="00FA45E1" w:rsidRPr="00FA45E1">
        <w:rPr>
          <w:rFonts w:hint="eastAsia"/>
          <w:sz w:val="20"/>
          <w:szCs w:val="20"/>
          <w:lang w:eastAsia="zh-CN"/>
        </w:rPr>
        <w:t>本文件是根据</w:t>
      </w:r>
      <w:r w:rsidR="00B92D64" w:rsidRPr="00FA45E1">
        <w:rPr>
          <w:rFonts w:hint="eastAsia"/>
          <w:sz w:val="20"/>
          <w:szCs w:val="20"/>
          <w:lang w:eastAsia="zh-CN"/>
        </w:rPr>
        <w:t>未经正式编辑</w:t>
      </w:r>
      <w:r w:rsidR="00B92D64">
        <w:rPr>
          <w:rFonts w:hint="eastAsia"/>
          <w:sz w:val="20"/>
          <w:szCs w:val="20"/>
          <w:lang w:eastAsia="zh-CN"/>
        </w:rPr>
        <w:t>印发的</w:t>
      </w:r>
      <w:r w:rsidR="00FA45E1" w:rsidRPr="00FA45E1">
        <w:rPr>
          <w:rFonts w:hint="eastAsia"/>
          <w:sz w:val="20"/>
          <w:szCs w:val="20"/>
          <w:lang w:eastAsia="zh-CN"/>
        </w:rPr>
        <w:t>CBD/COP/16/L.35</w:t>
      </w:r>
      <w:r w:rsidR="00FA45E1">
        <w:rPr>
          <w:rFonts w:hint="eastAsia"/>
          <w:sz w:val="20"/>
          <w:szCs w:val="20"/>
          <w:lang w:eastAsia="zh-CN"/>
        </w:rPr>
        <w:t>号</w:t>
      </w:r>
      <w:r w:rsidR="00FA45E1" w:rsidRPr="00FA45E1">
        <w:rPr>
          <w:rFonts w:hint="eastAsia"/>
          <w:sz w:val="20"/>
          <w:szCs w:val="20"/>
          <w:lang w:eastAsia="zh-CN"/>
        </w:rPr>
        <w:t>文件所载</w:t>
      </w:r>
      <w:r w:rsidR="00B92D64">
        <w:rPr>
          <w:rFonts w:hint="eastAsia"/>
          <w:sz w:val="20"/>
          <w:szCs w:val="20"/>
          <w:lang w:eastAsia="zh-CN"/>
        </w:rPr>
        <w:t>第一项</w:t>
      </w:r>
      <w:r w:rsidR="00FA45E1" w:rsidRPr="00FA45E1">
        <w:rPr>
          <w:rFonts w:hint="eastAsia"/>
          <w:sz w:val="20"/>
          <w:szCs w:val="20"/>
          <w:lang w:eastAsia="zh-CN"/>
        </w:rPr>
        <w:t>决定草案编写，并取代</w:t>
      </w:r>
      <w:r w:rsidR="00B92D64">
        <w:rPr>
          <w:rFonts w:hint="eastAsia"/>
          <w:sz w:val="20"/>
          <w:szCs w:val="20"/>
          <w:lang w:eastAsia="zh-CN"/>
        </w:rPr>
        <w:t>该草案</w:t>
      </w:r>
      <w:r w:rsidR="00FA45E1" w:rsidRPr="00FA45E1">
        <w:rPr>
          <w:rFonts w:hint="eastAsia"/>
          <w:sz w:val="20"/>
          <w:szCs w:val="20"/>
          <w:lang w:eastAsia="zh-CN"/>
        </w:rPr>
        <w:t>，</w:t>
      </w:r>
      <w:r w:rsidR="00B92D64">
        <w:rPr>
          <w:rFonts w:hint="eastAsia"/>
          <w:sz w:val="20"/>
          <w:szCs w:val="20"/>
          <w:lang w:eastAsia="zh-CN"/>
        </w:rPr>
        <w:t>供按照默认</w:t>
      </w:r>
      <w:r w:rsidR="00FA45E1" w:rsidRPr="00FA45E1">
        <w:rPr>
          <w:rFonts w:hint="eastAsia"/>
          <w:sz w:val="20"/>
          <w:szCs w:val="20"/>
          <w:lang w:eastAsia="zh-CN"/>
        </w:rPr>
        <w:t>程序通过。</w:t>
      </w:r>
      <w:r w:rsidR="00FA45E1" w:rsidRPr="00FA45E1">
        <w:rPr>
          <w:rFonts w:hint="eastAsia"/>
          <w:sz w:val="20"/>
          <w:szCs w:val="20"/>
          <w:lang w:eastAsia="zh-CN"/>
        </w:rPr>
        <w:t xml:space="preserve">CBD/COP/16/L.35 </w:t>
      </w:r>
      <w:r w:rsidR="00B92D64">
        <w:rPr>
          <w:rFonts w:hint="eastAsia"/>
          <w:sz w:val="20"/>
          <w:szCs w:val="20"/>
          <w:lang w:eastAsia="zh-CN"/>
        </w:rPr>
        <w:t>号文件</w:t>
      </w:r>
      <w:r w:rsidR="00FA45E1" w:rsidRPr="00FA45E1">
        <w:rPr>
          <w:rFonts w:hint="eastAsia"/>
          <w:sz w:val="20"/>
          <w:szCs w:val="20"/>
          <w:lang w:eastAsia="zh-CN"/>
        </w:rPr>
        <w:t>所载第二份决定草案</w:t>
      </w:r>
      <w:r w:rsidR="00B92D64">
        <w:rPr>
          <w:rFonts w:hint="eastAsia"/>
          <w:sz w:val="20"/>
          <w:szCs w:val="20"/>
          <w:lang w:eastAsia="zh-CN"/>
        </w:rPr>
        <w:t>为</w:t>
      </w:r>
      <w:r w:rsidR="00FA45E1" w:rsidRPr="00FA45E1">
        <w:rPr>
          <w:rFonts w:hint="eastAsia"/>
          <w:sz w:val="20"/>
          <w:szCs w:val="20"/>
          <w:lang w:eastAsia="zh-CN"/>
        </w:rPr>
        <w:t>CBD/COP/16/L.35/</w:t>
      </w:r>
      <w:proofErr w:type="spellStart"/>
      <w:r w:rsidR="00FA45E1" w:rsidRPr="00FA45E1">
        <w:rPr>
          <w:rFonts w:hint="eastAsia"/>
          <w:sz w:val="20"/>
          <w:szCs w:val="20"/>
          <w:lang w:eastAsia="zh-CN"/>
        </w:rPr>
        <w:t>Part.B</w:t>
      </w:r>
      <w:proofErr w:type="spellEnd"/>
      <w:r w:rsidR="00B92D64">
        <w:rPr>
          <w:rFonts w:hint="eastAsia"/>
          <w:sz w:val="20"/>
          <w:szCs w:val="20"/>
          <w:lang w:eastAsia="zh-CN"/>
        </w:rPr>
        <w:t>号</w:t>
      </w:r>
      <w:r w:rsidR="00B92D64" w:rsidRPr="00FA45E1">
        <w:rPr>
          <w:rFonts w:hint="eastAsia"/>
          <w:sz w:val="20"/>
          <w:szCs w:val="20"/>
          <w:lang w:eastAsia="zh-CN"/>
        </w:rPr>
        <w:t>文件</w:t>
      </w:r>
      <w:r w:rsidR="00B92D64">
        <w:rPr>
          <w:rFonts w:hint="eastAsia"/>
          <w:sz w:val="20"/>
          <w:szCs w:val="20"/>
          <w:lang w:eastAsia="zh-CN"/>
        </w:rPr>
        <w:t>所</w:t>
      </w:r>
      <w:r w:rsidR="00FA45E1" w:rsidRPr="00FA45E1">
        <w:rPr>
          <w:rFonts w:hint="eastAsia"/>
          <w:sz w:val="20"/>
          <w:szCs w:val="20"/>
          <w:lang w:eastAsia="zh-CN"/>
        </w:rPr>
        <w:t>取代，并将提交缔约方大会第十六届会议第二次续会（</w:t>
      </w:r>
      <w:r w:rsidR="00FA45E1" w:rsidRPr="00FA45E1">
        <w:rPr>
          <w:rFonts w:hint="eastAsia"/>
          <w:sz w:val="20"/>
          <w:szCs w:val="20"/>
          <w:lang w:eastAsia="zh-CN"/>
        </w:rPr>
        <w:t xml:space="preserve">2025 </w:t>
      </w:r>
      <w:r w:rsidR="00FA45E1" w:rsidRPr="00FA45E1">
        <w:rPr>
          <w:rFonts w:hint="eastAsia"/>
          <w:sz w:val="20"/>
          <w:szCs w:val="20"/>
          <w:lang w:eastAsia="zh-CN"/>
        </w:rPr>
        <w:t>年</w:t>
      </w:r>
      <w:r w:rsidR="00FA45E1" w:rsidRPr="00FA45E1">
        <w:rPr>
          <w:rFonts w:hint="eastAsia"/>
          <w:sz w:val="20"/>
          <w:szCs w:val="20"/>
          <w:lang w:eastAsia="zh-CN"/>
        </w:rPr>
        <w:t xml:space="preserve"> 2 </w:t>
      </w:r>
      <w:r w:rsidR="00FA45E1" w:rsidRPr="00FA45E1">
        <w:rPr>
          <w:rFonts w:hint="eastAsia"/>
          <w:sz w:val="20"/>
          <w:szCs w:val="20"/>
          <w:lang w:eastAsia="zh-CN"/>
        </w:rPr>
        <w:t>月</w:t>
      </w:r>
      <w:r w:rsidR="00FA45E1" w:rsidRPr="00FA45E1">
        <w:rPr>
          <w:rFonts w:hint="eastAsia"/>
          <w:sz w:val="20"/>
          <w:szCs w:val="20"/>
          <w:lang w:eastAsia="zh-CN"/>
        </w:rPr>
        <w:t xml:space="preserve"> 25 </w:t>
      </w:r>
      <w:r w:rsidR="00FA45E1" w:rsidRPr="00FA45E1">
        <w:rPr>
          <w:rFonts w:hint="eastAsia"/>
          <w:sz w:val="20"/>
          <w:szCs w:val="20"/>
          <w:lang w:eastAsia="zh-CN"/>
        </w:rPr>
        <w:t>日至</w:t>
      </w:r>
      <w:r w:rsidR="00FA45E1" w:rsidRPr="00FA45E1">
        <w:rPr>
          <w:rFonts w:hint="eastAsia"/>
          <w:sz w:val="20"/>
          <w:szCs w:val="20"/>
          <w:lang w:eastAsia="zh-CN"/>
        </w:rPr>
        <w:t xml:space="preserve"> 27 </w:t>
      </w:r>
      <w:r w:rsidR="00FA45E1" w:rsidRPr="00FA45E1">
        <w:rPr>
          <w:rFonts w:hint="eastAsia"/>
          <w:sz w:val="20"/>
          <w:szCs w:val="20"/>
          <w:lang w:eastAsia="zh-CN"/>
        </w:rPr>
        <w:t>日</w:t>
      </w:r>
      <w:r w:rsidR="00B92D64" w:rsidRPr="00FA45E1">
        <w:rPr>
          <w:rFonts w:hint="eastAsia"/>
          <w:sz w:val="20"/>
          <w:szCs w:val="20"/>
          <w:lang w:eastAsia="zh-CN"/>
        </w:rPr>
        <w:t>，罗马</w:t>
      </w:r>
      <w:r w:rsidR="00FA45E1" w:rsidRPr="00FA45E1">
        <w:rPr>
          <w:rFonts w:hint="eastAsia"/>
          <w:sz w:val="20"/>
          <w:szCs w:val="20"/>
          <w:lang w:eastAsia="zh-CN"/>
        </w:rPr>
        <w:t>）审议。</w:t>
      </w:r>
    </w:p>
  </w:footnote>
  <w:footnote w:id="3">
    <w:p w14:paraId="04BC5C0F" w14:textId="77777777" w:rsidR="000F4B8E" w:rsidRPr="00FA45E1" w:rsidRDefault="000F4B8E" w:rsidP="000F4B8E">
      <w:pPr>
        <w:pStyle w:val="FootnoteText"/>
        <w:rPr>
          <w:sz w:val="20"/>
          <w:lang w:val="en-US" w:eastAsia="zh-CN"/>
        </w:rPr>
      </w:pPr>
      <w:r w:rsidRPr="00FA45E1">
        <w:rPr>
          <w:rStyle w:val="FootnoteReference"/>
          <w:sz w:val="20"/>
        </w:rPr>
        <w:footnoteRef/>
      </w:r>
      <w:r w:rsidRPr="00FA45E1">
        <w:rPr>
          <w:sz w:val="20"/>
          <w:lang w:eastAsia="zh-CN"/>
        </w:rPr>
        <w:t xml:space="preserve"> </w:t>
      </w:r>
      <w:r w:rsidRPr="00FA45E1">
        <w:rPr>
          <w:sz w:val="20"/>
          <w:lang w:eastAsia="zh-CN"/>
        </w:rPr>
        <w:t>联合国，《条约汇编》，第</w:t>
      </w:r>
      <w:r w:rsidRPr="00FA45E1">
        <w:rPr>
          <w:sz w:val="20"/>
          <w:lang w:eastAsia="zh-CN"/>
        </w:rPr>
        <w:t>1760</w:t>
      </w:r>
      <w:r w:rsidRPr="00FA45E1">
        <w:rPr>
          <w:sz w:val="20"/>
          <w:lang w:eastAsia="zh-CN"/>
        </w:rPr>
        <w:t>卷，第</w:t>
      </w:r>
      <w:r w:rsidRPr="00FA45E1">
        <w:rPr>
          <w:sz w:val="20"/>
          <w:lang w:eastAsia="zh-CN"/>
        </w:rPr>
        <w:t>30619</w:t>
      </w:r>
      <w:r w:rsidRPr="00FA45E1">
        <w:rPr>
          <w:sz w:val="20"/>
          <w:lang w:eastAsia="zh-CN"/>
        </w:rPr>
        <w:t>号。</w:t>
      </w:r>
    </w:p>
  </w:footnote>
  <w:footnote w:id="4">
    <w:p w14:paraId="49244E37" w14:textId="77777777" w:rsidR="000F4B8E" w:rsidRPr="00FA45E1" w:rsidRDefault="000F4B8E" w:rsidP="000F4B8E">
      <w:pPr>
        <w:pStyle w:val="FootnoteText"/>
        <w:rPr>
          <w:sz w:val="20"/>
          <w:lang w:val="en-US" w:eastAsia="zh-CN"/>
        </w:rPr>
      </w:pPr>
      <w:r w:rsidRPr="00FA45E1">
        <w:rPr>
          <w:rStyle w:val="FootnoteReference"/>
          <w:sz w:val="20"/>
        </w:rPr>
        <w:footnoteRef/>
      </w:r>
      <w:r w:rsidRPr="00FA45E1">
        <w:rPr>
          <w:sz w:val="20"/>
          <w:lang w:val="en-US" w:eastAsia="zh-CN"/>
        </w:rPr>
        <w:t xml:space="preserve"> </w:t>
      </w:r>
      <w:r w:rsidRPr="00FA45E1">
        <w:rPr>
          <w:sz w:val="20"/>
          <w:lang w:val="en-US" w:eastAsia="zh-CN"/>
        </w:rPr>
        <w:t>第</w:t>
      </w:r>
      <w:r w:rsidRPr="00FA45E1">
        <w:rPr>
          <w:sz w:val="20"/>
          <w:lang w:val="en-US" w:eastAsia="zh-CN"/>
        </w:rPr>
        <w:t>15/4</w:t>
      </w:r>
      <w:r w:rsidRPr="00FA45E1">
        <w:rPr>
          <w:sz w:val="20"/>
          <w:lang w:val="en-US" w:eastAsia="zh-CN"/>
        </w:rPr>
        <w:t>号决定，附件。</w:t>
      </w:r>
    </w:p>
  </w:footnote>
  <w:footnote w:id="5">
    <w:p w14:paraId="052A4AEE" w14:textId="1C8C7C7A" w:rsidR="00D6425C" w:rsidRPr="00FA45E1" w:rsidRDefault="00D6425C" w:rsidP="00D6425C">
      <w:pPr>
        <w:pStyle w:val="FootnoteText"/>
        <w:rPr>
          <w:sz w:val="20"/>
          <w:lang w:val="en-US"/>
        </w:rPr>
      </w:pPr>
      <w:r w:rsidRPr="00FA45E1">
        <w:rPr>
          <w:rStyle w:val="FootnoteReference"/>
          <w:sz w:val="20"/>
        </w:rPr>
        <w:footnoteRef/>
      </w:r>
      <w:r w:rsidRPr="00FA45E1">
        <w:rPr>
          <w:sz w:val="20"/>
        </w:rPr>
        <w:t xml:space="preserve"> </w:t>
      </w:r>
      <w:r w:rsidRPr="00FA45E1">
        <w:rPr>
          <w:sz w:val="20"/>
          <w:lang w:val="en-US"/>
        </w:rPr>
        <w:t>CBD/COP/16/2/Rev.1</w:t>
      </w:r>
      <w:r w:rsidR="00B92D64">
        <w:rPr>
          <w:rFonts w:hint="eastAsia"/>
          <w:sz w:val="20"/>
          <w:lang w:val="en-US" w:eastAsia="zh-CN"/>
        </w:rPr>
        <w:t>、</w:t>
      </w:r>
      <w:r w:rsidRPr="00FA45E1">
        <w:rPr>
          <w:sz w:val="20"/>
          <w:lang w:val="en-US"/>
        </w:rPr>
        <w:t>CBD/COP/16/2/Rev.1/Add.1</w:t>
      </w:r>
      <w:r w:rsidR="00B92D64">
        <w:rPr>
          <w:rFonts w:hint="eastAsia"/>
          <w:sz w:val="20"/>
          <w:lang w:val="en-US" w:eastAsia="zh-CN"/>
        </w:rPr>
        <w:t>、</w:t>
      </w:r>
      <w:r w:rsidRPr="00FA45E1">
        <w:rPr>
          <w:sz w:val="20"/>
          <w:lang w:val="en-US"/>
        </w:rPr>
        <w:t>CBD/COP/16/4</w:t>
      </w:r>
      <w:r w:rsidR="00B92D64">
        <w:rPr>
          <w:rFonts w:hint="eastAsia"/>
          <w:sz w:val="20"/>
          <w:lang w:val="en-US" w:eastAsia="zh-CN"/>
        </w:rPr>
        <w:t>、</w:t>
      </w:r>
      <w:r w:rsidRPr="00FA45E1">
        <w:rPr>
          <w:sz w:val="20"/>
          <w:lang w:val="en-US"/>
        </w:rPr>
        <w:t xml:space="preserve">CBD/COP/16/4/Add.1 </w:t>
      </w:r>
      <w:r w:rsidR="00B92D64">
        <w:rPr>
          <w:rFonts w:hint="eastAsia"/>
          <w:sz w:val="20"/>
          <w:lang w:val="en-US" w:eastAsia="zh-CN"/>
        </w:rPr>
        <w:t>和</w:t>
      </w:r>
      <w:r w:rsidRPr="00FA45E1">
        <w:rPr>
          <w:sz w:val="20"/>
          <w:lang w:val="en-US"/>
        </w:rPr>
        <w:t xml:space="preserve"> CBD/COP/16/Add.2</w:t>
      </w:r>
      <w:r w:rsidR="00B92D64">
        <w:rPr>
          <w:rFonts w:hint="eastAsia"/>
          <w:sz w:val="20"/>
          <w:lang w:val="en-US" w:eastAsia="zh-CN"/>
        </w:rPr>
        <w:t>。</w:t>
      </w:r>
    </w:p>
  </w:footnote>
  <w:footnote w:id="6">
    <w:p w14:paraId="10D9789D" w14:textId="77777777" w:rsidR="000F4B8E" w:rsidRPr="00FA45E1" w:rsidRDefault="000F4B8E" w:rsidP="000F4B8E">
      <w:pPr>
        <w:pStyle w:val="FootnoteText"/>
        <w:rPr>
          <w:sz w:val="20"/>
          <w:lang w:val="en-US" w:eastAsia="zh-CN"/>
        </w:rPr>
      </w:pPr>
      <w:r w:rsidRPr="00FA45E1">
        <w:rPr>
          <w:rStyle w:val="FootnoteReference"/>
          <w:sz w:val="20"/>
        </w:rPr>
        <w:footnoteRef/>
      </w:r>
      <w:r w:rsidRPr="00FA45E1">
        <w:rPr>
          <w:sz w:val="20"/>
          <w:lang w:eastAsia="zh-CN"/>
        </w:rPr>
        <w:t xml:space="preserve"> </w:t>
      </w:r>
      <w:r w:rsidRPr="00FA45E1">
        <w:rPr>
          <w:sz w:val="20"/>
          <w:lang w:eastAsia="zh-CN"/>
        </w:rPr>
        <w:t>联合国，《条约汇编》，第</w:t>
      </w:r>
      <w:r w:rsidRPr="00FA45E1">
        <w:rPr>
          <w:sz w:val="20"/>
          <w:lang w:eastAsia="zh-CN"/>
        </w:rPr>
        <w:t>2226</w:t>
      </w:r>
      <w:r w:rsidRPr="00FA45E1">
        <w:rPr>
          <w:sz w:val="20"/>
          <w:lang w:eastAsia="zh-CN"/>
        </w:rPr>
        <w:t>卷，第</w:t>
      </w:r>
      <w:r w:rsidRPr="00FA45E1">
        <w:rPr>
          <w:sz w:val="20"/>
          <w:lang w:eastAsia="zh-CN"/>
        </w:rPr>
        <w:t>30619</w:t>
      </w:r>
      <w:r w:rsidRPr="00FA45E1">
        <w:rPr>
          <w:sz w:val="20"/>
          <w:lang w:eastAsia="zh-CN"/>
        </w:rPr>
        <w:t>号。</w:t>
      </w:r>
    </w:p>
  </w:footnote>
  <w:footnote w:id="7">
    <w:p w14:paraId="01F4D058" w14:textId="77777777" w:rsidR="000F4B8E" w:rsidRPr="00FA45E1" w:rsidRDefault="000F4B8E" w:rsidP="000F4B8E">
      <w:pPr>
        <w:pStyle w:val="FootnoteText"/>
        <w:rPr>
          <w:sz w:val="20"/>
          <w:lang w:val="en-US" w:eastAsia="zh-CN"/>
        </w:rPr>
      </w:pPr>
      <w:r w:rsidRPr="00FA45E1">
        <w:rPr>
          <w:rStyle w:val="FootnoteReference"/>
          <w:sz w:val="20"/>
        </w:rPr>
        <w:footnoteRef/>
      </w:r>
      <w:r w:rsidRPr="00FA45E1">
        <w:rPr>
          <w:sz w:val="20"/>
          <w:lang w:eastAsia="zh-CN"/>
        </w:rPr>
        <w:t xml:space="preserve"> </w:t>
      </w:r>
      <w:r w:rsidRPr="00FA45E1">
        <w:rPr>
          <w:sz w:val="20"/>
          <w:lang w:eastAsia="zh-CN"/>
        </w:rPr>
        <w:t>联合国，《条约汇编》，第</w:t>
      </w:r>
      <w:r w:rsidRPr="00FA45E1">
        <w:rPr>
          <w:sz w:val="20"/>
          <w:lang w:eastAsia="zh-CN"/>
        </w:rPr>
        <w:t>3008</w:t>
      </w:r>
      <w:r w:rsidRPr="00FA45E1">
        <w:rPr>
          <w:sz w:val="20"/>
          <w:lang w:eastAsia="zh-CN"/>
        </w:rPr>
        <w:t>卷，第</w:t>
      </w:r>
      <w:r w:rsidRPr="00FA45E1">
        <w:rPr>
          <w:sz w:val="20"/>
          <w:lang w:eastAsia="zh-CN"/>
        </w:rPr>
        <w:t>30619</w:t>
      </w:r>
      <w:r w:rsidRPr="00FA45E1">
        <w:rPr>
          <w:sz w:val="20"/>
          <w:lang w:eastAsia="zh-CN"/>
        </w:rPr>
        <w:t>号。</w:t>
      </w:r>
    </w:p>
  </w:footnote>
  <w:footnote w:id="8">
    <w:p w14:paraId="27E96104" w14:textId="77777777" w:rsidR="000F4B8E" w:rsidRPr="00FA45E1" w:rsidRDefault="000F4B8E" w:rsidP="000F4B8E">
      <w:pPr>
        <w:rPr>
          <w:sz w:val="20"/>
          <w:szCs w:val="20"/>
          <w:lang w:eastAsia="zh-CN"/>
        </w:rPr>
      </w:pPr>
      <w:r w:rsidRPr="00FA45E1">
        <w:rPr>
          <w:rStyle w:val="FootnoteReference"/>
          <w:sz w:val="20"/>
          <w:szCs w:val="20"/>
        </w:rPr>
        <w:footnoteRef/>
      </w:r>
      <w:r w:rsidRPr="00FA45E1">
        <w:rPr>
          <w:sz w:val="20"/>
          <w:szCs w:val="20"/>
          <w:lang w:eastAsia="zh-CN"/>
        </w:rPr>
        <w:t xml:space="preserve"> </w:t>
      </w:r>
      <w:r w:rsidRPr="00FA45E1">
        <w:rPr>
          <w:sz w:val="20"/>
          <w:szCs w:val="20"/>
          <w:lang w:eastAsia="zh-CN"/>
        </w:rPr>
        <w:t>载于大会第</w:t>
      </w:r>
      <w:r w:rsidRPr="00FA45E1">
        <w:rPr>
          <w:sz w:val="20"/>
          <w:szCs w:val="20"/>
          <w:lang w:eastAsia="zh-CN"/>
        </w:rPr>
        <w:t>76/238</w:t>
      </w:r>
      <w:r w:rsidRPr="00FA45E1">
        <w:rPr>
          <w:sz w:val="20"/>
          <w:szCs w:val="20"/>
          <w:lang w:eastAsia="zh-CN"/>
        </w:rPr>
        <w:t>号决议。一旦大会通过，修订后的</w:t>
      </w:r>
      <w:r w:rsidRPr="00FA45E1">
        <w:rPr>
          <w:sz w:val="20"/>
          <w:szCs w:val="20"/>
          <w:lang w:eastAsia="zh-CN"/>
        </w:rPr>
        <w:t>2025-2027</w:t>
      </w:r>
      <w:r w:rsidRPr="00FA45E1">
        <w:rPr>
          <w:sz w:val="20"/>
          <w:szCs w:val="20"/>
          <w:lang w:eastAsia="zh-CN"/>
        </w:rPr>
        <w:t>三年期会费分摊比额表将用于计算</w:t>
      </w:r>
      <w:r w:rsidRPr="00FA45E1">
        <w:rPr>
          <w:sz w:val="20"/>
          <w:szCs w:val="20"/>
          <w:lang w:eastAsia="zh-CN"/>
        </w:rPr>
        <w:t>2025-2026</w:t>
      </w:r>
      <w:r w:rsidRPr="00FA45E1">
        <w:rPr>
          <w:sz w:val="20"/>
          <w:szCs w:val="20"/>
          <w:lang w:eastAsia="zh-CN"/>
        </w:rPr>
        <w:t>两年期的分摊会费。</w:t>
      </w:r>
    </w:p>
  </w:footnote>
  <w:footnote w:id="9">
    <w:p w14:paraId="3A2422FF" w14:textId="0F950835" w:rsidR="00747F81" w:rsidRPr="00FA45E1" w:rsidRDefault="00747F81" w:rsidP="00747F81">
      <w:pPr>
        <w:pStyle w:val="CBDFootnoteText"/>
        <w:rPr>
          <w:sz w:val="20"/>
          <w:szCs w:val="20"/>
          <w:lang w:eastAsia="zh-CN"/>
        </w:rPr>
      </w:pPr>
      <w:r w:rsidRPr="00FA45E1">
        <w:rPr>
          <w:rStyle w:val="FootnoteReference"/>
          <w:sz w:val="20"/>
          <w:szCs w:val="20"/>
        </w:rPr>
        <w:footnoteRef/>
      </w:r>
      <w:r w:rsidRPr="00FA45E1">
        <w:rPr>
          <w:sz w:val="20"/>
          <w:szCs w:val="20"/>
          <w:lang w:eastAsia="zh-CN"/>
        </w:rPr>
        <w:t xml:space="preserve"> </w:t>
      </w:r>
      <w:r w:rsidR="00B92D64">
        <w:rPr>
          <w:rFonts w:hint="eastAsia"/>
          <w:sz w:val="20"/>
          <w:szCs w:val="20"/>
          <w:lang w:eastAsia="zh-CN"/>
        </w:rPr>
        <w:t>《公约》第</w:t>
      </w:r>
      <w:r w:rsidR="00B92D64">
        <w:rPr>
          <w:rFonts w:hint="eastAsia"/>
          <w:sz w:val="20"/>
          <w:szCs w:val="20"/>
          <w:lang w:eastAsia="zh-CN"/>
        </w:rPr>
        <w:t>24</w:t>
      </w:r>
      <w:r w:rsidR="00B92D64">
        <w:rPr>
          <w:rFonts w:hint="eastAsia"/>
          <w:sz w:val="20"/>
          <w:szCs w:val="20"/>
          <w:lang w:eastAsia="zh-CN"/>
        </w:rPr>
        <w:t>条的规定。</w:t>
      </w:r>
    </w:p>
  </w:footnote>
  <w:footnote w:id="10">
    <w:p w14:paraId="06BD30BC" w14:textId="7901C766" w:rsidR="003E711C" w:rsidRPr="00FA45E1" w:rsidRDefault="003E711C" w:rsidP="003E711C">
      <w:pPr>
        <w:pStyle w:val="FootnoteText"/>
        <w:rPr>
          <w:sz w:val="20"/>
          <w:lang w:eastAsia="zh-CN"/>
        </w:rPr>
      </w:pPr>
      <w:r w:rsidRPr="00FA45E1">
        <w:rPr>
          <w:rStyle w:val="FootnoteReference"/>
          <w:sz w:val="20"/>
        </w:rPr>
        <w:footnoteRef/>
      </w:r>
      <w:r w:rsidRPr="00FA45E1">
        <w:rPr>
          <w:sz w:val="20"/>
          <w:lang w:eastAsia="zh-CN"/>
        </w:rPr>
        <w:t xml:space="preserve"> ST/SGB/2013/4</w:t>
      </w:r>
      <w:r w:rsidR="00B92D64">
        <w:rPr>
          <w:rFonts w:hint="eastAsia"/>
          <w:sz w:val="20"/>
          <w:lang w:eastAsia="zh-CN"/>
        </w:rPr>
        <w:t>和</w:t>
      </w:r>
      <w:r w:rsidRPr="00FA45E1">
        <w:rPr>
          <w:sz w:val="20"/>
          <w:lang w:eastAsia="zh-CN"/>
        </w:rPr>
        <w:t>ST/SGB/2013/4/Amend.1</w:t>
      </w:r>
      <w:r w:rsidR="00B92D64">
        <w:rPr>
          <w:rFonts w:hint="eastAsia"/>
          <w:sz w:val="20"/>
          <w:lang w:eastAsia="zh-CN"/>
        </w:rPr>
        <w:t>。</w:t>
      </w:r>
    </w:p>
  </w:footnote>
  <w:footnote w:id="11">
    <w:p w14:paraId="3F3B8DE7" w14:textId="4C0BAFA3" w:rsidR="000F4B8E" w:rsidRPr="00FA45E1" w:rsidRDefault="000F4B8E" w:rsidP="000F4B8E">
      <w:pPr>
        <w:rPr>
          <w:sz w:val="20"/>
          <w:szCs w:val="20"/>
          <w:lang w:eastAsia="zh-CN"/>
        </w:rPr>
      </w:pPr>
      <w:r w:rsidRPr="00B92D64">
        <w:rPr>
          <w:rStyle w:val="FootnoteReference"/>
        </w:rPr>
        <w:footnoteRef/>
      </w:r>
      <w:r w:rsidRPr="00B92D64">
        <w:rPr>
          <w:b/>
          <w:sz w:val="20"/>
          <w:szCs w:val="20"/>
          <w:vertAlign w:val="superscript"/>
          <w:lang w:eastAsia="zh-CN"/>
        </w:rPr>
        <w:t xml:space="preserve"> </w:t>
      </w:r>
      <w:r w:rsidR="00B92D64" w:rsidRPr="00B92D64">
        <w:rPr>
          <w:rFonts w:hint="eastAsia"/>
          <w:bCs/>
          <w:sz w:val="20"/>
          <w:szCs w:val="20"/>
          <w:lang w:eastAsia="zh-CN"/>
        </w:rPr>
        <w:t>见</w:t>
      </w:r>
      <w:r w:rsidRPr="00FA45E1">
        <w:rPr>
          <w:sz w:val="20"/>
          <w:szCs w:val="20"/>
          <w:lang w:eastAsia="zh-CN"/>
        </w:rPr>
        <w:t>联合国大会第</w:t>
      </w:r>
      <w:r w:rsidRPr="00FA45E1">
        <w:rPr>
          <w:sz w:val="20"/>
          <w:szCs w:val="20"/>
          <w:lang w:eastAsia="zh-CN"/>
        </w:rPr>
        <w:t xml:space="preserve"> 60/283</w:t>
      </w:r>
      <w:r w:rsidRPr="00FA45E1">
        <w:rPr>
          <w:sz w:val="20"/>
          <w:szCs w:val="20"/>
          <w:lang w:eastAsia="zh-CN"/>
        </w:rPr>
        <w:t>号决议，第四</w:t>
      </w:r>
      <w:r w:rsidRPr="00FA45E1">
        <w:rPr>
          <w:sz w:val="20"/>
          <w:szCs w:val="20"/>
          <w:lang w:val="en-US" w:eastAsia="zh-CN"/>
        </w:rPr>
        <w:t>节</w:t>
      </w:r>
      <w:r w:rsidRPr="00FA45E1">
        <w:rPr>
          <w:sz w:val="20"/>
          <w:szCs w:val="20"/>
          <w:lang w:eastAsia="zh-CN"/>
        </w:rPr>
        <w:t>。</w:t>
      </w:r>
    </w:p>
  </w:footnote>
  <w:footnote w:id="12">
    <w:p w14:paraId="6ABFB147" w14:textId="77777777" w:rsidR="000F4B8E" w:rsidRPr="00FA45E1" w:rsidRDefault="000F4B8E" w:rsidP="000F4B8E">
      <w:pPr>
        <w:pStyle w:val="FootnoteText"/>
        <w:rPr>
          <w:sz w:val="20"/>
          <w:lang w:val="en-CA" w:eastAsia="zh-CN"/>
        </w:rPr>
      </w:pPr>
      <w:r w:rsidRPr="00FA45E1">
        <w:rPr>
          <w:rStyle w:val="FootnoteReference"/>
          <w:sz w:val="20"/>
        </w:rPr>
        <w:footnoteRef/>
      </w:r>
      <w:r w:rsidRPr="00FA45E1">
        <w:rPr>
          <w:sz w:val="20"/>
          <w:lang w:eastAsia="zh-CN"/>
        </w:rPr>
        <w:t xml:space="preserve"> </w:t>
      </w:r>
      <w:r w:rsidRPr="00FA45E1">
        <w:rPr>
          <w:sz w:val="20"/>
          <w:lang w:eastAsia="zh-CN"/>
        </w:rPr>
        <w:t>第</w:t>
      </w:r>
      <w:r w:rsidRPr="00FA45E1">
        <w:rPr>
          <w:sz w:val="20"/>
          <w:lang w:eastAsia="zh-CN"/>
        </w:rPr>
        <w:t>I/</w:t>
      </w:r>
      <w:r w:rsidRPr="00FA45E1">
        <w:rPr>
          <w:sz w:val="20"/>
          <w:lang w:eastAsia="zh-CN"/>
        </w:rPr>
        <w:t>号决定，附件，后经第</w:t>
      </w:r>
      <w:r w:rsidRPr="00FA45E1">
        <w:rPr>
          <w:sz w:val="20"/>
          <w:lang w:eastAsia="zh-CN"/>
        </w:rPr>
        <w:t>V/20</w:t>
      </w:r>
      <w:r w:rsidRPr="00FA45E1">
        <w:rPr>
          <w:sz w:val="20"/>
          <w:lang w:eastAsia="zh-CN"/>
        </w:rPr>
        <w:t>号决定修订。</w:t>
      </w:r>
    </w:p>
  </w:footnote>
  <w:footnote w:id="13">
    <w:p w14:paraId="7BF1B357" w14:textId="77777777" w:rsidR="005C218A" w:rsidRPr="005C218A" w:rsidRDefault="005C218A" w:rsidP="005C218A">
      <w:r w:rsidRPr="00696BCF">
        <w:rPr>
          <w:vertAlign w:val="superscript"/>
        </w:rPr>
        <w:footnoteRef/>
      </w:r>
      <w:r w:rsidRPr="00696BCF">
        <w:rPr>
          <w:vertAlign w:val="superscript"/>
        </w:rPr>
        <w:t xml:space="preserve"> </w:t>
      </w:r>
      <w:r w:rsidRPr="005C218A">
        <w:t>CBD/COP/16/3</w:t>
      </w:r>
      <w:r w:rsidRPr="005C218A">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2D3C7" w14:textId="4240FD21" w:rsidR="00F245C9" w:rsidRPr="00582303" w:rsidRDefault="00F245C9" w:rsidP="00582303">
    <w:pPr>
      <w:pStyle w:val="CBDHeader"/>
      <w:rPr>
        <w:lang w:val="en-US"/>
      </w:rPr>
    </w:pPr>
    <w:r>
      <w:rPr>
        <w:lang w:val="en-US"/>
      </w:rPr>
      <w:t>CBD/COP/16/L.35/</w:t>
    </w:r>
    <w:proofErr w:type="spellStart"/>
    <w:r>
      <w:rPr>
        <w:lang w:val="en-US"/>
      </w:rPr>
      <w:t>Part.A</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4C1A9" w14:textId="523BC05E" w:rsidR="00F245C9" w:rsidRPr="00582303" w:rsidRDefault="00F245C9" w:rsidP="00582303">
    <w:pPr>
      <w:pStyle w:val="CBDHeader"/>
      <w:spacing w:after="240"/>
      <w:jc w:val="right"/>
      <w:rPr>
        <w:lang w:val="en-US"/>
      </w:rPr>
    </w:pPr>
    <w:r>
      <w:rPr>
        <w:lang w:val="en-US"/>
      </w:rPr>
      <w:t>CBD/COP/16/L.35/</w:t>
    </w:r>
    <w:proofErr w:type="spellStart"/>
    <w:r>
      <w:rPr>
        <w:lang w:val="en-US"/>
      </w:rPr>
      <w:t>Part.A</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581C5" w14:textId="77777777" w:rsidR="00F245C9" w:rsidRDefault="00F245C9" w:rsidP="00582303">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8723127"/>
    <w:multiLevelType w:val="multilevel"/>
    <w:tmpl w:val="0B68FD72"/>
    <w:lvl w:ilvl="0">
      <w:start w:val="1"/>
      <w:numFmt w:val="decimal"/>
      <w:lvlText w:val="%1."/>
      <w:lvlJc w:val="left"/>
      <w:pPr>
        <w:tabs>
          <w:tab w:val="num" w:pos="360"/>
        </w:tabs>
        <w:ind w:left="0" w:firstLine="0"/>
      </w:pPr>
      <w:rPr>
        <w:rFonts w:ascii="Times New Roman" w:hAnsi="Times New Roman" w:cs="Times New Roman" w:hint="default"/>
        <w:b w:val="0"/>
        <w:i w:val="0"/>
        <w:color w:val="auto"/>
        <w:sz w:val="24"/>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宋体"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C034415"/>
    <w:multiLevelType w:val="hybridMultilevel"/>
    <w:tmpl w:val="13DC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3A52337"/>
    <w:multiLevelType w:val="hybridMultilevel"/>
    <w:tmpl w:val="3C1C6816"/>
    <w:lvl w:ilvl="0" w:tplc="4F307454">
      <w:start w:val="4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3F17219"/>
    <w:multiLevelType w:val="multilevel"/>
    <w:tmpl w:val="09BCED98"/>
    <w:lvl w:ilvl="0">
      <w:start w:val="1"/>
      <w:numFmt w:val="lowerLetter"/>
      <w:lvlText w:val="(%1)"/>
      <w:lvlJc w:val="left"/>
      <w:pPr>
        <w:tabs>
          <w:tab w:val="num" w:pos="850"/>
        </w:tabs>
        <w:ind w:left="490" w:firstLine="0"/>
      </w:pPr>
      <w:rPr>
        <w:rFonts w:ascii="Times New Roman" w:hAnsi="Times New Roman" w:hint="default"/>
        <w:b w:val="0"/>
        <w:i w:val="0"/>
        <w:color w:val="auto"/>
        <w:sz w:val="24"/>
        <w:lang w:val="en-US"/>
      </w:rPr>
    </w:lvl>
    <w:lvl w:ilvl="1">
      <w:start w:val="1"/>
      <w:numFmt w:val="lowerLetter"/>
      <w:lvlText w:val="(%2)"/>
      <w:lvlJc w:val="left"/>
      <w:pPr>
        <w:tabs>
          <w:tab w:val="num" w:pos="1971"/>
        </w:tabs>
        <w:ind w:left="531" w:firstLine="720"/>
      </w:pPr>
      <w:rPr>
        <w:rFonts w:cs="Times New Roman" w:hint="default"/>
        <w:b w:val="0"/>
        <w:i w:val="0"/>
      </w:rPr>
    </w:lvl>
    <w:lvl w:ilvl="2">
      <w:start w:val="1"/>
      <w:numFmt w:val="lowerRoman"/>
      <w:lvlText w:val="(%3)"/>
      <w:lvlJc w:val="right"/>
      <w:pPr>
        <w:tabs>
          <w:tab w:val="num" w:pos="1840"/>
        </w:tabs>
        <w:ind w:left="1840" w:hanging="360"/>
      </w:pPr>
      <w:rPr>
        <w:rFonts w:cs="Times New Roman" w:hint="default"/>
      </w:rPr>
    </w:lvl>
    <w:lvl w:ilvl="3">
      <w:start w:val="1"/>
      <w:numFmt w:val="bullet"/>
      <w:lvlText w:val=""/>
      <w:lvlJc w:val="left"/>
      <w:pPr>
        <w:tabs>
          <w:tab w:val="num" w:pos="2560"/>
        </w:tabs>
        <w:ind w:left="2560" w:hanging="720"/>
      </w:pPr>
      <w:rPr>
        <w:rFonts w:ascii="Symbol" w:hAnsi="Symbol" w:hint="default"/>
        <w:color w:val="auto"/>
        <w:sz w:val="28"/>
      </w:rPr>
    </w:lvl>
    <w:lvl w:ilvl="4">
      <w:start w:val="1"/>
      <w:numFmt w:val="lowerLetter"/>
      <w:lvlText w:val="(%5)"/>
      <w:lvlJc w:val="left"/>
      <w:pPr>
        <w:tabs>
          <w:tab w:val="num" w:pos="2200"/>
        </w:tabs>
        <w:ind w:left="2200" w:hanging="360"/>
      </w:pPr>
      <w:rPr>
        <w:rFonts w:cs="Times New Roman" w:hint="default"/>
      </w:rPr>
    </w:lvl>
    <w:lvl w:ilvl="5">
      <w:start w:val="1"/>
      <w:numFmt w:val="lowerRoman"/>
      <w:lvlText w:val="(%6)"/>
      <w:lvlJc w:val="left"/>
      <w:pPr>
        <w:tabs>
          <w:tab w:val="num" w:pos="2560"/>
        </w:tabs>
        <w:ind w:left="2560" w:hanging="360"/>
      </w:pPr>
      <w:rPr>
        <w:rFonts w:cs="Times New Roman" w:hint="default"/>
      </w:rPr>
    </w:lvl>
    <w:lvl w:ilvl="6">
      <w:start w:val="1"/>
      <w:numFmt w:val="decimal"/>
      <w:lvlText w:val="%7."/>
      <w:lvlJc w:val="left"/>
      <w:pPr>
        <w:tabs>
          <w:tab w:val="num" w:pos="2920"/>
        </w:tabs>
        <w:ind w:left="2920" w:hanging="360"/>
      </w:pPr>
      <w:rPr>
        <w:rFonts w:cs="Times New Roman" w:hint="default"/>
      </w:rPr>
    </w:lvl>
    <w:lvl w:ilvl="7">
      <w:start w:val="1"/>
      <w:numFmt w:val="lowerLetter"/>
      <w:lvlText w:val="%8."/>
      <w:lvlJc w:val="left"/>
      <w:pPr>
        <w:tabs>
          <w:tab w:val="num" w:pos="3280"/>
        </w:tabs>
        <w:ind w:left="3280" w:hanging="360"/>
      </w:pPr>
      <w:rPr>
        <w:rFonts w:cs="Times New Roman" w:hint="default"/>
      </w:rPr>
    </w:lvl>
    <w:lvl w:ilvl="8">
      <w:start w:val="1"/>
      <w:numFmt w:val="lowerRoman"/>
      <w:lvlText w:val="%9."/>
      <w:lvlJc w:val="left"/>
      <w:pPr>
        <w:tabs>
          <w:tab w:val="num" w:pos="3640"/>
        </w:tabs>
        <w:ind w:left="3640" w:hanging="360"/>
      </w:pPr>
      <w:rPr>
        <w:rFonts w:cs="Times New Roman" w:hint="default"/>
      </w:rPr>
    </w:lvl>
  </w:abstractNum>
  <w:abstractNum w:abstractNumId="32" w15:restartNumberingAfterBreak="0">
    <w:nsid w:val="398E2FF3"/>
    <w:multiLevelType w:val="multilevel"/>
    <w:tmpl w:val="222A08B4"/>
    <w:numStyleLink w:val="ListCBD"/>
  </w:abstractNum>
  <w:abstractNum w:abstractNumId="33" w15:restartNumberingAfterBreak="0">
    <w:nsid w:val="3A7A122E"/>
    <w:multiLevelType w:val="hybridMultilevel"/>
    <w:tmpl w:val="7A0A2D52"/>
    <w:lvl w:ilvl="0" w:tplc="0400CA88">
      <w:start w:val="3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3F3D5814"/>
    <w:multiLevelType w:val="hybridMultilevel"/>
    <w:tmpl w:val="741234C4"/>
    <w:lvl w:ilvl="0" w:tplc="8BB88A0A">
      <w:start w:val="1"/>
      <w:numFmt w:val="decimal"/>
      <w:lvlText w:val="%1."/>
      <w:lvlJc w:val="left"/>
      <w:pPr>
        <w:ind w:left="1700" w:hanging="360"/>
      </w:pPr>
      <w:rPr>
        <w:rFonts w:hint="eastAsia"/>
        <w:sz w:val="24"/>
        <w:szCs w:val="24"/>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5" w15:restartNumberingAfterBreak="0">
    <w:nsid w:val="408741F4"/>
    <w:multiLevelType w:val="multilevel"/>
    <w:tmpl w:val="09BCED98"/>
    <w:lvl w:ilvl="0">
      <w:start w:val="1"/>
      <w:numFmt w:val="lowerLetter"/>
      <w:lvlText w:val="(%1)"/>
      <w:lvlJc w:val="left"/>
      <w:pPr>
        <w:tabs>
          <w:tab w:val="num" w:pos="850"/>
        </w:tabs>
        <w:ind w:left="490" w:firstLine="0"/>
      </w:pPr>
      <w:rPr>
        <w:rFonts w:ascii="Times New Roman" w:hAnsi="Times New Roman" w:hint="default"/>
        <w:b w:val="0"/>
        <w:i w:val="0"/>
        <w:color w:val="auto"/>
        <w:sz w:val="24"/>
        <w:lang w:val="en-US"/>
      </w:rPr>
    </w:lvl>
    <w:lvl w:ilvl="1">
      <w:start w:val="1"/>
      <w:numFmt w:val="lowerLetter"/>
      <w:lvlText w:val="(%2)"/>
      <w:lvlJc w:val="left"/>
      <w:pPr>
        <w:tabs>
          <w:tab w:val="num" w:pos="1971"/>
        </w:tabs>
        <w:ind w:left="531" w:firstLine="720"/>
      </w:pPr>
      <w:rPr>
        <w:rFonts w:cs="Times New Roman" w:hint="default"/>
        <w:b w:val="0"/>
        <w:i w:val="0"/>
      </w:rPr>
    </w:lvl>
    <w:lvl w:ilvl="2">
      <w:start w:val="1"/>
      <w:numFmt w:val="lowerRoman"/>
      <w:lvlText w:val="(%3)"/>
      <w:lvlJc w:val="right"/>
      <w:pPr>
        <w:tabs>
          <w:tab w:val="num" w:pos="1840"/>
        </w:tabs>
        <w:ind w:left="1840" w:hanging="360"/>
      </w:pPr>
      <w:rPr>
        <w:rFonts w:cs="Times New Roman" w:hint="default"/>
      </w:rPr>
    </w:lvl>
    <w:lvl w:ilvl="3">
      <w:start w:val="1"/>
      <w:numFmt w:val="bullet"/>
      <w:lvlText w:val=""/>
      <w:lvlJc w:val="left"/>
      <w:pPr>
        <w:tabs>
          <w:tab w:val="num" w:pos="2560"/>
        </w:tabs>
        <w:ind w:left="2560" w:hanging="720"/>
      </w:pPr>
      <w:rPr>
        <w:rFonts w:ascii="Symbol" w:hAnsi="Symbol" w:hint="default"/>
        <w:color w:val="auto"/>
        <w:sz w:val="28"/>
      </w:rPr>
    </w:lvl>
    <w:lvl w:ilvl="4">
      <w:start w:val="1"/>
      <w:numFmt w:val="lowerLetter"/>
      <w:lvlText w:val="(%5)"/>
      <w:lvlJc w:val="left"/>
      <w:pPr>
        <w:tabs>
          <w:tab w:val="num" w:pos="2200"/>
        </w:tabs>
        <w:ind w:left="2200" w:hanging="360"/>
      </w:pPr>
      <w:rPr>
        <w:rFonts w:cs="Times New Roman" w:hint="default"/>
      </w:rPr>
    </w:lvl>
    <w:lvl w:ilvl="5">
      <w:start w:val="1"/>
      <w:numFmt w:val="lowerRoman"/>
      <w:lvlText w:val="(%6)"/>
      <w:lvlJc w:val="left"/>
      <w:pPr>
        <w:tabs>
          <w:tab w:val="num" w:pos="2560"/>
        </w:tabs>
        <w:ind w:left="2560" w:hanging="360"/>
      </w:pPr>
      <w:rPr>
        <w:rFonts w:cs="Times New Roman" w:hint="default"/>
      </w:rPr>
    </w:lvl>
    <w:lvl w:ilvl="6">
      <w:start w:val="1"/>
      <w:numFmt w:val="decimal"/>
      <w:lvlText w:val="%7."/>
      <w:lvlJc w:val="left"/>
      <w:pPr>
        <w:tabs>
          <w:tab w:val="num" w:pos="2920"/>
        </w:tabs>
        <w:ind w:left="2920" w:hanging="360"/>
      </w:pPr>
      <w:rPr>
        <w:rFonts w:cs="Times New Roman" w:hint="default"/>
      </w:rPr>
    </w:lvl>
    <w:lvl w:ilvl="7">
      <w:start w:val="1"/>
      <w:numFmt w:val="lowerLetter"/>
      <w:lvlText w:val="%8."/>
      <w:lvlJc w:val="left"/>
      <w:pPr>
        <w:tabs>
          <w:tab w:val="num" w:pos="3280"/>
        </w:tabs>
        <w:ind w:left="3280" w:hanging="360"/>
      </w:pPr>
      <w:rPr>
        <w:rFonts w:cs="Times New Roman" w:hint="default"/>
      </w:rPr>
    </w:lvl>
    <w:lvl w:ilvl="8">
      <w:start w:val="1"/>
      <w:numFmt w:val="lowerRoman"/>
      <w:lvlText w:val="%9."/>
      <w:lvlJc w:val="left"/>
      <w:pPr>
        <w:tabs>
          <w:tab w:val="num" w:pos="3640"/>
        </w:tabs>
        <w:ind w:left="3640" w:hanging="360"/>
      </w:pPr>
      <w:rPr>
        <w:rFonts w:cs="Times New Roman" w:hint="default"/>
      </w:rPr>
    </w:lvl>
  </w:abstractNum>
  <w:abstractNum w:abstractNumId="3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E880595"/>
    <w:multiLevelType w:val="multilevel"/>
    <w:tmpl w:val="222A08B4"/>
    <w:numStyleLink w:val="ListCBD"/>
  </w:abstractNum>
  <w:abstractNum w:abstractNumId="41" w15:restartNumberingAfterBreak="0">
    <w:nsid w:val="52A66A9D"/>
    <w:multiLevelType w:val="multilevel"/>
    <w:tmpl w:val="222A08B4"/>
    <w:numStyleLink w:val="ListCBD"/>
  </w:abstractNum>
  <w:abstractNum w:abstractNumId="42" w15:restartNumberingAfterBreak="0">
    <w:nsid w:val="55D05CD5"/>
    <w:multiLevelType w:val="hybridMultilevel"/>
    <w:tmpl w:val="57D635D6"/>
    <w:lvl w:ilvl="0" w:tplc="D55CB110">
      <w:start w:val="1"/>
      <w:numFmt w:val="decimal"/>
      <w:lvlText w:val="%1."/>
      <w:lvlJc w:val="left"/>
      <w:pPr>
        <w:ind w:left="1470" w:hanging="49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4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5D943BEE"/>
    <w:multiLevelType w:val="multilevel"/>
    <w:tmpl w:val="222A08B4"/>
    <w:numStyleLink w:val="ListCBD"/>
  </w:abstractNum>
  <w:abstractNum w:abstractNumId="47"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8" w15:restartNumberingAfterBreak="0">
    <w:nsid w:val="68B70991"/>
    <w:multiLevelType w:val="multilevel"/>
    <w:tmpl w:val="222A08B4"/>
    <w:numStyleLink w:val="ListCBD"/>
  </w:abstractNum>
  <w:abstractNum w:abstractNumId="4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5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3"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B8B4823"/>
    <w:multiLevelType w:val="hybridMultilevel"/>
    <w:tmpl w:val="A6105C9A"/>
    <w:lvl w:ilvl="0" w:tplc="FFFFFFFF">
      <w:start w:val="1"/>
      <w:numFmt w:val="lowerLetter"/>
      <w:lvlText w:val="（%1）"/>
      <w:lvlJc w:val="left"/>
      <w:pPr>
        <w:ind w:left="1210" w:hanging="360"/>
      </w:pPr>
      <w:rPr>
        <w:rFonts w:hint="default"/>
      </w:rPr>
    </w:lvl>
    <w:lvl w:ilvl="1" w:tplc="579C6FDA">
      <w:start w:val="1"/>
      <w:numFmt w:val="lowerLetter"/>
      <w:lvlText w:val="（%2）"/>
      <w:lvlJc w:val="left"/>
      <w:pPr>
        <w:ind w:left="193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09723942">
    <w:abstractNumId w:val="48"/>
  </w:num>
  <w:num w:numId="2" w16cid:durableId="1168059303">
    <w:abstractNumId w:val="47"/>
  </w:num>
  <w:num w:numId="3" w16cid:durableId="1239824100">
    <w:abstractNumId w:val="56"/>
  </w:num>
  <w:num w:numId="4" w16cid:durableId="1506630601">
    <w:abstractNumId w:val="51"/>
  </w:num>
  <w:num w:numId="5" w16cid:durableId="1029137351">
    <w:abstractNumId w:val="38"/>
  </w:num>
  <w:num w:numId="6" w16cid:durableId="1171064379">
    <w:abstractNumId w:val="49"/>
  </w:num>
  <w:num w:numId="7" w16cid:durableId="125052358">
    <w:abstractNumId w:val="49"/>
  </w:num>
  <w:num w:numId="8" w16cid:durableId="2066686021">
    <w:abstractNumId w:val="52"/>
  </w:num>
  <w:num w:numId="9" w16cid:durableId="778524189">
    <w:abstractNumId w:val="39"/>
  </w:num>
  <w:num w:numId="10" w16cid:durableId="1263338835">
    <w:abstractNumId w:val="50"/>
  </w:num>
  <w:num w:numId="11" w16cid:durableId="2052263633">
    <w:abstractNumId w:val="23"/>
  </w:num>
  <w:num w:numId="12" w16cid:durableId="1135028757">
    <w:abstractNumId w:val="53"/>
  </w:num>
  <w:num w:numId="13" w16cid:durableId="981664526">
    <w:abstractNumId w:val="22"/>
  </w:num>
  <w:num w:numId="14" w16cid:durableId="666790301">
    <w:abstractNumId w:val="15"/>
  </w:num>
  <w:num w:numId="15" w16cid:durableId="1116632075">
    <w:abstractNumId w:val="14"/>
  </w:num>
  <w:num w:numId="16" w16cid:durableId="147016920">
    <w:abstractNumId w:val="30"/>
  </w:num>
  <w:num w:numId="17" w16cid:durableId="1378237720">
    <w:abstractNumId w:val="11"/>
  </w:num>
  <w:num w:numId="18" w16cid:durableId="89858747">
    <w:abstractNumId w:val="20"/>
  </w:num>
  <w:num w:numId="19" w16cid:durableId="1800027245">
    <w:abstractNumId w:val="9"/>
  </w:num>
  <w:num w:numId="20" w16cid:durableId="31197380">
    <w:abstractNumId w:val="7"/>
  </w:num>
  <w:num w:numId="21" w16cid:durableId="2079283681">
    <w:abstractNumId w:val="6"/>
  </w:num>
  <w:num w:numId="22" w16cid:durableId="618683107">
    <w:abstractNumId w:val="5"/>
  </w:num>
  <w:num w:numId="23" w16cid:durableId="87584342">
    <w:abstractNumId w:val="4"/>
  </w:num>
  <w:num w:numId="24" w16cid:durableId="1690912229">
    <w:abstractNumId w:val="8"/>
  </w:num>
  <w:num w:numId="25" w16cid:durableId="923950302">
    <w:abstractNumId w:val="3"/>
  </w:num>
  <w:num w:numId="26" w16cid:durableId="437021085">
    <w:abstractNumId w:val="2"/>
  </w:num>
  <w:num w:numId="27" w16cid:durableId="1886602389">
    <w:abstractNumId w:val="1"/>
  </w:num>
  <w:num w:numId="28" w16cid:durableId="2119331249">
    <w:abstractNumId w:val="0"/>
  </w:num>
  <w:num w:numId="29" w16cid:durableId="2047871833">
    <w:abstractNumId w:val="54"/>
  </w:num>
  <w:num w:numId="30" w16cid:durableId="4133760">
    <w:abstractNumId w:val="24"/>
  </w:num>
  <w:num w:numId="31" w16cid:durableId="1881362379">
    <w:abstractNumId w:val="25"/>
  </w:num>
  <w:num w:numId="32" w16cid:durableId="530263543">
    <w:abstractNumId w:val="48"/>
    <w:lvlOverride w:ilvl="0">
      <w:startOverride w:val="1"/>
    </w:lvlOverride>
  </w:num>
  <w:num w:numId="33" w16cid:durableId="1408066389">
    <w:abstractNumId w:val="41"/>
  </w:num>
  <w:num w:numId="34" w16cid:durableId="392972180">
    <w:abstractNumId w:val="37"/>
  </w:num>
  <w:num w:numId="35" w16cid:durableId="1567496065">
    <w:abstractNumId w:val="45"/>
  </w:num>
  <w:num w:numId="36" w16cid:durableId="107897263">
    <w:abstractNumId w:val="44"/>
  </w:num>
  <w:num w:numId="37" w16cid:durableId="14695920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74840138">
    <w:abstractNumId w:val="17"/>
  </w:num>
  <w:num w:numId="39" w16cid:durableId="1957636110">
    <w:abstractNumId w:val="40"/>
  </w:num>
  <w:num w:numId="40" w16cid:durableId="2000227803">
    <w:abstractNumId w:val="32"/>
  </w:num>
  <w:num w:numId="41" w16cid:durableId="1118062468">
    <w:abstractNumId w:val="19"/>
  </w:num>
  <w:num w:numId="42" w16cid:durableId="15252866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87746145">
    <w:abstractNumId w:val="21"/>
  </w:num>
  <w:num w:numId="44" w16cid:durableId="1260798662">
    <w:abstractNumId w:val="10"/>
  </w:num>
  <w:num w:numId="45" w16cid:durableId="1166077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993867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41638281">
    <w:abstractNumId w:val="12"/>
  </w:num>
  <w:num w:numId="48" w16cid:durableId="174423150">
    <w:abstractNumId w:val="27"/>
  </w:num>
  <w:num w:numId="49" w16cid:durableId="1914974028">
    <w:abstractNumId w:val="27"/>
    <w:lvlOverride w:ilvl="0">
      <w:startOverride w:val="1"/>
    </w:lvlOverride>
  </w:num>
  <w:num w:numId="50" w16cid:durableId="107357011">
    <w:abstractNumId w:val="27"/>
    <w:lvlOverride w:ilvl="0">
      <w:startOverride w:val="1"/>
    </w:lvlOverride>
  </w:num>
  <w:num w:numId="51" w16cid:durableId="670907453">
    <w:abstractNumId w:val="27"/>
    <w:lvlOverride w:ilvl="0">
      <w:startOverride w:val="1"/>
    </w:lvlOverride>
  </w:num>
  <w:num w:numId="52" w16cid:durableId="1140268979">
    <w:abstractNumId w:val="29"/>
  </w:num>
  <w:num w:numId="53" w16cid:durableId="1008487673">
    <w:abstractNumId w:val="43"/>
  </w:num>
  <w:num w:numId="54" w16cid:durableId="616956573">
    <w:abstractNumId w:val="36"/>
  </w:num>
  <w:num w:numId="55" w16cid:durableId="182591951">
    <w:abstractNumId w:val="28"/>
  </w:num>
  <w:num w:numId="56" w16cid:durableId="649139311">
    <w:abstractNumId w:val="18"/>
  </w:num>
  <w:num w:numId="57" w16cid:durableId="156455703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23419356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9539736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215119075">
    <w:abstractNumId w:val="13"/>
  </w:num>
  <w:num w:numId="61" w16cid:durableId="9434170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70732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26913843">
    <w:abstractNumId w:val="46"/>
  </w:num>
  <w:num w:numId="64" w16cid:durableId="863250638">
    <w:abstractNumId w:val="33"/>
  </w:num>
  <w:num w:numId="65" w16cid:durableId="1572543615">
    <w:abstractNumId w:val="26"/>
  </w:num>
  <w:num w:numId="66" w16cid:durableId="1991012586">
    <w:abstractNumId w:val="31"/>
  </w:num>
  <w:num w:numId="67" w16cid:durableId="79525700">
    <w:abstractNumId w:val="34"/>
  </w:num>
  <w:num w:numId="68" w16cid:durableId="1633897472">
    <w:abstractNumId w:val="42"/>
  </w:num>
  <w:num w:numId="69" w16cid:durableId="1951160663">
    <w:abstractNumId w:val="35"/>
  </w:num>
  <w:num w:numId="70" w16cid:durableId="694111108">
    <w:abstractNumId w:val="16"/>
  </w:num>
  <w:num w:numId="71" w16cid:durableId="998769195">
    <w:abstractNumId w:val="5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F81"/>
    <w:rsid w:val="00000BC9"/>
    <w:rsid w:val="000015E4"/>
    <w:rsid w:val="000034AE"/>
    <w:rsid w:val="0000439D"/>
    <w:rsid w:val="00004FE2"/>
    <w:rsid w:val="000058FA"/>
    <w:rsid w:val="000059CF"/>
    <w:rsid w:val="000106BA"/>
    <w:rsid w:val="000118F4"/>
    <w:rsid w:val="000121A9"/>
    <w:rsid w:val="000123F1"/>
    <w:rsid w:val="000127B7"/>
    <w:rsid w:val="0001311F"/>
    <w:rsid w:val="0001541F"/>
    <w:rsid w:val="00017AF7"/>
    <w:rsid w:val="000215F6"/>
    <w:rsid w:val="0002204C"/>
    <w:rsid w:val="0002211E"/>
    <w:rsid w:val="000233F1"/>
    <w:rsid w:val="000245E8"/>
    <w:rsid w:val="000253C3"/>
    <w:rsid w:val="00025BF4"/>
    <w:rsid w:val="00025C0E"/>
    <w:rsid w:val="00025DA0"/>
    <w:rsid w:val="00030510"/>
    <w:rsid w:val="00031066"/>
    <w:rsid w:val="000317E1"/>
    <w:rsid w:val="000329D7"/>
    <w:rsid w:val="00033FDE"/>
    <w:rsid w:val="000342F0"/>
    <w:rsid w:val="0003452B"/>
    <w:rsid w:val="00035746"/>
    <w:rsid w:val="00036463"/>
    <w:rsid w:val="000379C2"/>
    <w:rsid w:val="00037BF2"/>
    <w:rsid w:val="00037F8D"/>
    <w:rsid w:val="00037FC0"/>
    <w:rsid w:val="00040598"/>
    <w:rsid w:val="0004106B"/>
    <w:rsid w:val="00041725"/>
    <w:rsid w:val="00041D3E"/>
    <w:rsid w:val="00043A3A"/>
    <w:rsid w:val="00044396"/>
    <w:rsid w:val="000444B3"/>
    <w:rsid w:val="000458B5"/>
    <w:rsid w:val="00046EEB"/>
    <w:rsid w:val="00047E7A"/>
    <w:rsid w:val="0005095E"/>
    <w:rsid w:val="00051391"/>
    <w:rsid w:val="000536C3"/>
    <w:rsid w:val="000541AE"/>
    <w:rsid w:val="000556C0"/>
    <w:rsid w:val="000559E1"/>
    <w:rsid w:val="00057574"/>
    <w:rsid w:val="000611EE"/>
    <w:rsid w:val="00061AC7"/>
    <w:rsid w:val="00062E2F"/>
    <w:rsid w:val="00063C9E"/>
    <w:rsid w:val="00064B7B"/>
    <w:rsid w:val="00064BF7"/>
    <w:rsid w:val="00065A86"/>
    <w:rsid w:val="000661A0"/>
    <w:rsid w:val="000665A0"/>
    <w:rsid w:val="00066FA1"/>
    <w:rsid w:val="00067686"/>
    <w:rsid w:val="00067F39"/>
    <w:rsid w:val="00067FF2"/>
    <w:rsid w:val="00070579"/>
    <w:rsid w:val="00072055"/>
    <w:rsid w:val="000748E0"/>
    <w:rsid w:val="000802CB"/>
    <w:rsid w:val="0008073B"/>
    <w:rsid w:val="000816F0"/>
    <w:rsid w:val="00082064"/>
    <w:rsid w:val="00083482"/>
    <w:rsid w:val="00083B3C"/>
    <w:rsid w:val="00084E80"/>
    <w:rsid w:val="0008506D"/>
    <w:rsid w:val="00085EA1"/>
    <w:rsid w:val="0009052D"/>
    <w:rsid w:val="00090F12"/>
    <w:rsid w:val="000919F2"/>
    <w:rsid w:val="00093CE4"/>
    <w:rsid w:val="00094FB1"/>
    <w:rsid w:val="00096093"/>
    <w:rsid w:val="00096A05"/>
    <w:rsid w:val="00096DCF"/>
    <w:rsid w:val="00096ED6"/>
    <w:rsid w:val="00097A83"/>
    <w:rsid w:val="000A2125"/>
    <w:rsid w:val="000A2BB4"/>
    <w:rsid w:val="000A5894"/>
    <w:rsid w:val="000A5E72"/>
    <w:rsid w:val="000A6311"/>
    <w:rsid w:val="000A7F3E"/>
    <w:rsid w:val="000B03C2"/>
    <w:rsid w:val="000B4E30"/>
    <w:rsid w:val="000B5117"/>
    <w:rsid w:val="000B6714"/>
    <w:rsid w:val="000B683F"/>
    <w:rsid w:val="000B76A3"/>
    <w:rsid w:val="000B7B96"/>
    <w:rsid w:val="000B7C4A"/>
    <w:rsid w:val="000B7FD3"/>
    <w:rsid w:val="000C0DB1"/>
    <w:rsid w:val="000C103B"/>
    <w:rsid w:val="000C1385"/>
    <w:rsid w:val="000C2477"/>
    <w:rsid w:val="000C3E8E"/>
    <w:rsid w:val="000C45FE"/>
    <w:rsid w:val="000C5C91"/>
    <w:rsid w:val="000C63A0"/>
    <w:rsid w:val="000C6F87"/>
    <w:rsid w:val="000D063C"/>
    <w:rsid w:val="000D1878"/>
    <w:rsid w:val="000D1CDD"/>
    <w:rsid w:val="000D253E"/>
    <w:rsid w:val="000D488B"/>
    <w:rsid w:val="000D6B6C"/>
    <w:rsid w:val="000D7FD4"/>
    <w:rsid w:val="000E01DA"/>
    <w:rsid w:val="000E2F47"/>
    <w:rsid w:val="000E3BB4"/>
    <w:rsid w:val="000E7343"/>
    <w:rsid w:val="000E7593"/>
    <w:rsid w:val="000E7A57"/>
    <w:rsid w:val="000F076D"/>
    <w:rsid w:val="000F1F71"/>
    <w:rsid w:val="000F2819"/>
    <w:rsid w:val="000F2E12"/>
    <w:rsid w:val="000F4B8E"/>
    <w:rsid w:val="000F4F48"/>
    <w:rsid w:val="000F5A81"/>
    <w:rsid w:val="000F7199"/>
    <w:rsid w:val="0010016B"/>
    <w:rsid w:val="00100B6F"/>
    <w:rsid w:val="0010161D"/>
    <w:rsid w:val="00101DD7"/>
    <w:rsid w:val="00102141"/>
    <w:rsid w:val="001022AD"/>
    <w:rsid w:val="001043CD"/>
    <w:rsid w:val="001060C3"/>
    <w:rsid w:val="00106C12"/>
    <w:rsid w:val="0010703D"/>
    <w:rsid w:val="001107F4"/>
    <w:rsid w:val="00111FAB"/>
    <w:rsid w:val="00112F5E"/>
    <w:rsid w:val="00113634"/>
    <w:rsid w:val="00114279"/>
    <w:rsid w:val="00114347"/>
    <w:rsid w:val="00114487"/>
    <w:rsid w:val="00114503"/>
    <w:rsid w:val="00115751"/>
    <w:rsid w:val="00121220"/>
    <w:rsid w:val="001212B1"/>
    <w:rsid w:val="0012304A"/>
    <w:rsid w:val="001239B2"/>
    <w:rsid w:val="00126AA6"/>
    <w:rsid w:val="00126E42"/>
    <w:rsid w:val="0013052B"/>
    <w:rsid w:val="001308A8"/>
    <w:rsid w:val="00131699"/>
    <w:rsid w:val="00131BEB"/>
    <w:rsid w:val="00131E77"/>
    <w:rsid w:val="00132581"/>
    <w:rsid w:val="00134BFD"/>
    <w:rsid w:val="001364CD"/>
    <w:rsid w:val="00143840"/>
    <w:rsid w:val="001468A4"/>
    <w:rsid w:val="001476A4"/>
    <w:rsid w:val="0015046D"/>
    <w:rsid w:val="00150CE7"/>
    <w:rsid w:val="00151888"/>
    <w:rsid w:val="00152117"/>
    <w:rsid w:val="00152B70"/>
    <w:rsid w:val="00153D63"/>
    <w:rsid w:val="0015426D"/>
    <w:rsid w:val="00154B53"/>
    <w:rsid w:val="00155927"/>
    <w:rsid w:val="00155A49"/>
    <w:rsid w:val="00160582"/>
    <w:rsid w:val="001617AD"/>
    <w:rsid w:val="00163A4C"/>
    <w:rsid w:val="00165283"/>
    <w:rsid w:val="001653AB"/>
    <w:rsid w:val="001671C0"/>
    <w:rsid w:val="0016731A"/>
    <w:rsid w:val="00167815"/>
    <w:rsid w:val="00167FF2"/>
    <w:rsid w:val="001709F2"/>
    <w:rsid w:val="001725C6"/>
    <w:rsid w:val="00172675"/>
    <w:rsid w:val="00172A79"/>
    <w:rsid w:val="00172BAE"/>
    <w:rsid w:val="001739F5"/>
    <w:rsid w:val="0017494C"/>
    <w:rsid w:val="00176162"/>
    <w:rsid w:val="0017708A"/>
    <w:rsid w:val="001771B0"/>
    <w:rsid w:val="001774AA"/>
    <w:rsid w:val="00182F33"/>
    <w:rsid w:val="00184909"/>
    <w:rsid w:val="00185D62"/>
    <w:rsid w:val="00186C97"/>
    <w:rsid w:val="0018782F"/>
    <w:rsid w:val="00187ECE"/>
    <w:rsid w:val="0019079E"/>
    <w:rsid w:val="00190A55"/>
    <w:rsid w:val="00190D3B"/>
    <w:rsid w:val="00191B09"/>
    <w:rsid w:val="00192956"/>
    <w:rsid w:val="001940AC"/>
    <w:rsid w:val="0019492C"/>
    <w:rsid w:val="00194E9E"/>
    <w:rsid w:val="00197521"/>
    <w:rsid w:val="001A06AF"/>
    <w:rsid w:val="001A0C52"/>
    <w:rsid w:val="001A0D6C"/>
    <w:rsid w:val="001A16F6"/>
    <w:rsid w:val="001A22C9"/>
    <w:rsid w:val="001A2D66"/>
    <w:rsid w:val="001A3525"/>
    <w:rsid w:val="001A3DF7"/>
    <w:rsid w:val="001A54BA"/>
    <w:rsid w:val="001A6867"/>
    <w:rsid w:val="001B1986"/>
    <w:rsid w:val="001B1BB5"/>
    <w:rsid w:val="001B2AAE"/>
    <w:rsid w:val="001B53B8"/>
    <w:rsid w:val="001B68F5"/>
    <w:rsid w:val="001C1107"/>
    <w:rsid w:val="001C1CB7"/>
    <w:rsid w:val="001C209E"/>
    <w:rsid w:val="001C327D"/>
    <w:rsid w:val="001C34A0"/>
    <w:rsid w:val="001C504A"/>
    <w:rsid w:val="001C62E1"/>
    <w:rsid w:val="001C6842"/>
    <w:rsid w:val="001D1140"/>
    <w:rsid w:val="001D1358"/>
    <w:rsid w:val="001D1EDD"/>
    <w:rsid w:val="001D2B06"/>
    <w:rsid w:val="001D3263"/>
    <w:rsid w:val="001D4622"/>
    <w:rsid w:val="001D7501"/>
    <w:rsid w:val="001D7AF0"/>
    <w:rsid w:val="001E015B"/>
    <w:rsid w:val="001E05E7"/>
    <w:rsid w:val="001E14B6"/>
    <w:rsid w:val="001E47CE"/>
    <w:rsid w:val="001E6606"/>
    <w:rsid w:val="001E7B0D"/>
    <w:rsid w:val="001E7D14"/>
    <w:rsid w:val="001F05F3"/>
    <w:rsid w:val="001F101E"/>
    <w:rsid w:val="001F2A03"/>
    <w:rsid w:val="001F2CC2"/>
    <w:rsid w:val="001F30E7"/>
    <w:rsid w:val="001F3C37"/>
    <w:rsid w:val="001F5324"/>
    <w:rsid w:val="001F5556"/>
    <w:rsid w:val="00200D9B"/>
    <w:rsid w:val="00201D78"/>
    <w:rsid w:val="00202426"/>
    <w:rsid w:val="00203456"/>
    <w:rsid w:val="002046E2"/>
    <w:rsid w:val="0020514B"/>
    <w:rsid w:val="002057A8"/>
    <w:rsid w:val="002063B3"/>
    <w:rsid w:val="002066B1"/>
    <w:rsid w:val="00207036"/>
    <w:rsid w:val="00207E13"/>
    <w:rsid w:val="002112B1"/>
    <w:rsid w:val="002133F2"/>
    <w:rsid w:val="002144B4"/>
    <w:rsid w:val="00214915"/>
    <w:rsid w:val="00214E9F"/>
    <w:rsid w:val="00215872"/>
    <w:rsid w:val="00215C3D"/>
    <w:rsid w:val="0021676E"/>
    <w:rsid w:val="002202B4"/>
    <w:rsid w:val="00221ADE"/>
    <w:rsid w:val="00221E95"/>
    <w:rsid w:val="002224DC"/>
    <w:rsid w:val="00222502"/>
    <w:rsid w:val="00222789"/>
    <w:rsid w:val="00222A1E"/>
    <w:rsid w:val="00225320"/>
    <w:rsid w:val="002270FD"/>
    <w:rsid w:val="0022771A"/>
    <w:rsid w:val="00227CEA"/>
    <w:rsid w:val="00231BB7"/>
    <w:rsid w:val="002346FE"/>
    <w:rsid w:val="00235F5F"/>
    <w:rsid w:val="00236742"/>
    <w:rsid w:val="00236D75"/>
    <w:rsid w:val="00236DD4"/>
    <w:rsid w:val="00237035"/>
    <w:rsid w:val="002378DC"/>
    <w:rsid w:val="00237CB7"/>
    <w:rsid w:val="00240015"/>
    <w:rsid w:val="0024024E"/>
    <w:rsid w:val="002422A1"/>
    <w:rsid w:val="002428DA"/>
    <w:rsid w:val="00242933"/>
    <w:rsid w:val="00243779"/>
    <w:rsid w:val="00243F9A"/>
    <w:rsid w:val="00244907"/>
    <w:rsid w:val="00244942"/>
    <w:rsid w:val="00245044"/>
    <w:rsid w:val="00246B4D"/>
    <w:rsid w:val="00246D18"/>
    <w:rsid w:val="0024721D"/>
    <w:rsid w:val="002476DE"/>
    <w:rsid w:val="00247B12"/>
    <w:rsid w:val="002533C5"/>
    <w:rsid w:val="00254247"/>
    <w:rsid w:val="00256D86"/>
    <w:rsid w:val="0026086D"/>
    <w:rsid w:val="002613BE"/>
    <w:rsid w:val="002620B8"/>
    <w:rsid w:val="00262226"/>
    <w:rsid w:val="002624BC"/>
    <w:rsid w:val="002637FB"/>
    <w:rsid w:val="00264583"/>
    <w:rsid w:val="002645F5"/>
    <w:rsid w:val="00266682"/>
    <w:rsid w:val="002678D1"/>
    <w:rsid w:val="00270146"/>
    <w:rsid w:val="00271075"/>
    <w:rsid w:val="0027118F"/>
    <w:rsid w:val="00271A43"/>
    <w:rsid w:val="00272139"/>
    <w:rsid w:val="00272636"/>
    <w:rsid w:val="00272973"/>
    <w:rsid w:val="00272FD5"/>
    <w:rsid w:val="00273D1A"/>
    <w:rsid w:val="00274327"/>
    <w:rsid w:val="00275747"/>
    <w:rsid w:val="00275D37"/>
    <w:rsid w:val="0028182E"/>
    <w:rsid w:val="00282C85"/>
    <w:rsid w:val="00283ECE"/>
    <w:rsid w:val="00284E71"/>
    <w:rsid w:val="002850D3"/>
    <w:rsid w:val="00285C26"/>
    <w:rsid w:val="002903F1"/>
    <w:rsid w:val="002919D4"/>
    <w:rsid w:val="002925AF"/>
    <w:rsid w:val="00292906"/>
    <w:rsid w:val="002931AE"/>
    <w:rsid w:val="00295A42"/>
    <w:rsid w:val="002964C8"/>
    <w:rsid w:val="002964F9"/>
    <w:rsid w:val="00296961"/>
    <w:rsid w:val="00296E15"/>
    <w:rsid w:val="002972DE"/>
    <w:rsid w:val="002974D9"/>
    <w:rsid w:val="002A0DEE"/>
    <w:rsid w:val="002A1CBD"/>
    <w:rsid w:val="002A2470"/>
    <w:rsid w:val="002A319D"/>
    <w:rsid w:val="002A4A1D"/>
    <w:rsid w:val="002A5DA2"/>
    <w:rsid w:val="002A74CB"/>
    <w:rsid w:val="002A7B73"/>
    <w:rsid w:val="002B0074"/>
    <w:rsid w:val="002B00CA"/>
    <w:rsid w:val="002B4CC5"/>
    <w:rsid w:val="002B4DCF"/>
    <w:rsid w:val="002B559C"/>
    <w:rsid w:val="002B5E5E"/>
    <w:rsid w:val="002B65F3"/>
    <w:rsid w:val="002B6F73"/>
    <w:rsid w:val="002B76D3"/>
    <w:rsid w:val="002C0F98"/>
    <w:rsid w:val="002C15FB"/>
    <w:rsid w:val="002C284C"/>
    <w:rsid w:val="002C32CD"/>
    <w:rsid w:val="002C3F43"/>
    <w:rsid w:val="002C50CC"/>
    <w:rsid w:val="002C58D0"/>
    <w:rsid w:val="002C6FAE"/>
    <w:rsid w:val="002D0371"/>
    <w:rsid w:val="002D154C"/>
    <w:rsid w:val="002D18F8"/>
    <w:rsid w:val="002D22DA"/>
    <w:rsid w:val="002D4B3D"/>
    <w:rsid w:val="002D5771"/>
    <w:rsid w:val="002D607C"/>
    <w:rsid w:val="002D6455"/>
    <w:rsid w:val="002D7CFE"/>
    <w:rsid w:val="002E1106"/>
    <w:rsid w:val="002E15E4"/>
    <w:rsid w:val="002E1AB8"/>
    <w:rsid w:val="002E230C"/>
    <w:rsid w:val="002E2946"/>
    <w:rsid w:val="002E365D"/>
    <w:rsid w:val="002E37A7"/>
    <w:rsid w:val="002E38BA"/>
    <w:rsid w:val="002E5A1A"/>
    <w:rsid w:val="002E63F1"/>
    <w:rsid w:val="002E6707"/>
    <w:rsid w:val="002F0B8F"/>
    <w:rsid w:val="002F0C4E"/>
    <w:rsid w:val="002F2093"/>
    <w:rsid w:val="002F4229"/>
    <w:rsid w:val="002F4EB5"/>
    <w:rsid w:val="002F6039"/>
    <w:rsid w:val="00301340"/>
    <w:rsid w:val="003032D3"/>
    <w:rsid w:val="00303367"/>
    <w:rsid w:val="00303A06"/>
    <w:rsid w:val="00305357"/>
    <w:rsid w:val="00310608"/>
    <w:rsid w:val="00311336"/>
    <w:rsid w:val="0031436C"/>
    <w:rsid w:val="00314F24"/>
    <w:rsid w:val="0031629D"/>
    <w:rsid w:val="0031787E"/>
    <w:rsid w:val="0032023E"/>
    <w:rsid w:val="003202F1"/>
    <w:rsid w:val="0032079F"/>
    <w:rsid w:val="0032092E"/>
    <w:rsid w:val="00320BB3"/>
    <w:rsid w:val="00320E7E"/>
    <w:rsid w:val="0032112F"/>
    <w:rsid w:val="00323B79"/>
    <w:rsid w:val="00323F22"/>
    <w:rsid w:val="0032555E"/>
    <w:rsid w:val="003256F1"/>
    <w:rsid w:val="003266F8"/>
    <w:rsid w:val="00326DC2"/>
    <w:rsid w:val="00330203"/>
    <w:rsid w:val="00330A1F"/>
    <w:rsid w:val="00330F20"/>
    <w:rsid w:val="00332657"/>
    <w:rsid w:val="00334FCF"/>
    <w:rsid w:val="00336A84"/>
    <w:rsid w:val="00340B04"/>
    <w:rsid w:val="00340F71"/>
    <w:rsid w:val="00342D7C"/>
    <w:rsid w:val="003443CF"/>
    <w:rsid w:val="003444B0"/>
    <w:rsid w:val="00345913"/>
    <w:rsid w:val="003476A9"/>
    <w:rsid w:val="00347FA2"/>
    <w:rsid w:val="0035016B"/>
    <w:rsid w:val="00350819"/>
    <w:rsid w:val="0035090A"/>
    <w:rsid w:val="003522F2"/>
    <w:rsid w:val="0035328F"/>
    <w:rsid w:val="00353498"/>
    <w:rsid w:val="0035355F"/>
    <w:rsid w:val="003535A7"/>
    <w:rsid w:val="00354A13"/>
    <w:rsid w:val="003554B9"/>
    <w:rsid w:val="00355A56"/>
    <w:rsid w:val="0035651F"/>
    <w:rsid w:val="003566A8"/>
    <w:rsid w:val="003575E3"/>
    <w:rsid w:val="00360235"/>
    <w:rsid w:val="0036208B"/>
    <w:rsid w:val="00363B57"/>
    <w:rsid w:val="00364077"/>
    <w:rsid w:val="0036512F"/>
    <w:rsid w:val="00365133"/>
    <w:rsid w:val="00365237"/>
    <w:rsid w:val="00365A41"/>
    <w:rsid w:val="003667A0"/>
    <w:rsid w:val="003669FE"/>
    <w:rsid w:val="00367D71"/>
    <w:rsid w:val="00370084"/>
    <w:rsid w:val="00370BD2"/>
    <w:rsid w:val="00370F73"/>
    <w:rsid w:val="00371605"/>
    <w:rsid w:val="00371650"/>
    <w:rsid w:val="00371707"/>
    <w:rsid w:val="00374BE1"/>
    <w:rsid w:val="003756C4"/>
    <w:rsid w:val="00381DB5"/>
    <w:rsid w:val="00382094"/>
    <w:rsid w:val="003821AD"/>
    <w:rsid w:val="00382411"/>
    <w:rsid w:val="0038394C"/>
    <w:rsid w:val="003847B7"/>
    <w:rsid w:val="0038499C"/>
    <w:rsid w:val="00387639"/>
    <w:rsid w:val="003901EC"/>
    <w:rsid w:val="00390A24"/>
    <w:rsid w:val="00390AD8"/>
    <w:rsid w:val="00390B93"/>
    <w:rsid w:val="00390C5B"/>
    <w:rsid w:val="0039145F"/>
    <w:rsid w:val="00391D1C"/>
    <w:rsid w:val="003924A0"/>
    <w:rsid w:val="00393032"/>
    <w:rsid w:val="003941D8"/>
    <w:rsid w:val="00394B21"/>
    <w:rsid w:val="00394C93"/>
    <w:rsid w:val="0039581F"/>
    <w:rsid w:val="00395890"/>
    <w:rsid w:val="00396796"/>
    <w:rsid w:val="00396DA5"/>
    <w:rsid w:val="00397260"/>
    <w:rsid w:val="003A088A"/>
    <w:rsid w:val="003A1548"/>
    <w:rsid w:val="003A1B3B"/>
    <w:rsid w:val="003A2CEA"/>
    <w:rsid w:val="003A2D6E"/>
    <w:rsid w:val="003A36FE"/>
    <w:rsid w:val="003A43B5"/>
    <w:rsid w:val="003A4DA0"/>
    <w:rsid w:val="003B0994"/>
    <w:rsid w:val="003B1D5A"/>
    <w:rsid w:val="003B2498"/>
    <w:rsid w:val="003B329A"/>
    <w:rsid w:val="003B3901"/>
    <w:rsid w:val="003B5B1D"/>
    <w:rsid w:val="003B6AD0"/>
    <w:rsid w:val="003C0D93"/>
    <w:rsid w:val="003C57F4"/>
    <w:rsid w:val="003C6577"/>
    <w:rsid w:val="003C6DF9"/>
    <w:rsid w:val="003C6E52"/>
    <w:rsid w:val="003C6F10"/>
    <w:rsid w:val="003C7D16"/>
    <w:rsid w:val="003D05ED"/>
    <w:rsid w:val="003D0B3C"/>
    <w:rsid w:val="003D0C8E"/>
    <w:rsid w:val="003D1A23"/>
    <w:rsid w:val="003D3DB6"/>
    <w:rsid w:val="003D3E9C"/>
    <w:rsid w:val="003D4324"/>
    <w:rsid w:val="003D59F2"/>
    <w:rsid w:val="003E0390"/>
    <w:rsid w:val="003E0593"/>
    <w:rsid w:val="003E0AD1"/>
    <w:rsid w:val="003E2496"/>
    <w:rsid w:val="003E2E92"/>
    <w:rsid w:val="003E3813"/>
    <w:rsid w:val="003E39C4"/>
    <w:rsid w:val="003E590D"/>
    <w:rsid w:val="003E6C98"/>
    <w:rsid w:val="003E6D88"/>
    <w:rsid w:val="003E711C"/>
    <w:rsid w:val="003E736B"/>
    <w:rsid w:val="003E749E"/>
    <w:rsid w:val="003E75C7"/>
    <w:rsid w:val="003E75FF"/>
    <w:rsid w:val="003E7F6D"/>
    <w:rsid w:val="003F0C35"/>
    <w:rsid w:val="003F1C38"/>
    <w:rsid w:val="003F3270"/>
    <w:rsid w:val="003F3FBD"/>
    <w:rsid w:val="003F47D0"/>
    <w:rsid w:val="003F4FB2"/>
    <w:rsid w:val="003F509F"/>
    <w:rsid w:val="00400F59"/>
    <w:rsid w:val="00401D44"/>
    <w:rsid w:val="00402B87"/>
    <w:rsid w:val="004035AC"/>
    <w:rsid w:val="00404F03"/>
    <w:rsid w:val="004050F8"/>
    <w:rsid w:val="00405F5C"/>
    <w:rsid w:val="00411446"/>
    <w:rsid w:val="00411495"/>
    <w:rsid w:val="00411636"/>
    <w:rsid w:val="00412139"/>
    <w:rsid w:val="00412C02"/>
    <w:rsid w:val="004138BC"/>
    <w:rsid w:val="00415186"/>
    <w:rsid w:val="004210DF"/>
    <w:rsid w:val="00423BC7"/>
    <w:rsid w:val="004244B5"/>
    <w:rsid w:val="00426451"/>
    <w:rsid w:val="004306D8"/>
    <w:rsid w:val="00430B4B"/>
    <w:rsid w:val="004312CD"/>
    <w:rsid w:val="0043225A"/>
    <w:rsid w:val="00434100"/>
    <w:rsid w:val="004374EA"/>
    <w:rsid w:val="00437943"/>
    <w:rsid w:val="0043796F"/>
    <w:rsid w:val="00437ED1"/>
    <w:rsid w:val="0044008E"/>
    <w:rsid w:val="00440FFB"/>
    <w:rsid w:val="00441305"/>
    <w:rsid w:val="00441498"/>
    <w:rsid w:val="00441E8C"/>
    <w:rsid w:val="00442610"/>
    <w:rsid w:val="00442923"/>
    <w:rsid w:val="004439B9"/>
    <w:rsid w:val="00444F33"/>
    <w:rsid w:val="004450A8"/>
    <w:rsid w:val="00445AE3"/>
    <w:rsid w:val="00446ACA"/>
    <w:rsid w:val="0044732D"/>
    <w:rsid w:val="00452664"/>
    <w:rsid w:val="00453D4E"/>
    <w:rsid w:val="0045404A"/>
    <w:rsid w:val="004546D3"/>
    <w:rsid w:val="00454A46"/>
    <w:rsid w:val="00455E8E"/>
    <w:rsid w:val="00456F18"/>
    <w:rsid w:val="00457066"/>
    <w:rsid w:val="00460B7B"/>
    <w:rsid w:val="00461003"/>
    <w:rsid w:val="00461F9D"/>
    <w:rsid w:val="00462136"/>
    <w:rsid w:val="00463AF6"/>
    <w:rsid w:val="00464048"/>
    <w:rsid w:val="0046434A"/>
    <w:rsid w:val="0046465E"/>
    <w:rsid w:val="00465F1A"/>
    <w:rsid w:val="004665A8"/>
    <w:rsid w:val="004669F2"/>
    <w:rsid w:val="00467B37"/>
    <w:rsid w:val="00470021"/>
    <w:rsid w:val="00470133"/>
    <w:rsid w:val="004701EE"/>
    <w:rsid w:val="00472894"/>
    <w:rsid w:val="00473A9B"/>
    <w:rsid w:val="0047499C"/>
    <w:rsid w:val="00476C94"/>
    <w:rsid w:val="00477107"/>
    <w:rsid w:val="00480A8D"/>
    <w:rsid w:val="004813FE"/>
    <w:rsid w:val="0048181B"/>
    <w:rsid w:val="00483587"/>
    <w:rsid w:val="004904C9"/>
    <w:rsid w:val="00490741"/>
    <w:rsid w:val="00493890"/>
    <w:rsid w:val="00493C46"/>
    <w:rsid w:val="00494A43"/>
    <w:rsid w:val="00494DB3"/>
    <w:rsid w:val="00495B14"/>
    <w:rsid w:val="00495D44"/>
    <w:rsid w:val="00496422"/>
    <w:rsid w:val="0049666B"/>
    <w:rsid w:val="00496A52"/>
    <w:rsid w:val="00497C81"/>
    <w:rsid w:val="00497CAF"/>
    <w:rsid w:val="00497EC2"/>
    <w:rsid w:val="004A01C6"/>
    <w:rsid w:val="004A0352"/>
    <w:rsid w:val="004A1424"/>
    <w:rsid w:val="004A1EF1"/>
    <w:rsid w:val="004A2A2D"/>
    <w:rsid w:val="004A41CA"/>
    <w:rsid w:val="004A4E28"/>
    <w:rsid w:val="004A5105"/>
    <w:rsid w:val="004B0EDE"/>
    <w:rsid w:val="004B1E47"/>
    <w:rsid w:val="004B3F65"/>
    <w:rsid w:val="004B70C8"/>
    <w:rsid w:val="004C005C"/>
    <w:rsid w:val="004C15D4"/>
    <w:rsid w:val="004C174B"/>
    <w:rsid w:val="004C387D"/>
    <w:rsid w:val="004C38DF"/>
    <w:rsid w:val="004C41AB"/>
    <w:rsid w:val="004C5F03"/>
    <w:rsid w:val="004C6CB3"/>
    <w:rsid w:val="004D0940"/>
    <w:rsid w:val="004D258C"/>
    <w:rsid w:val="004D33A7"/>
    <w:rsid w:val="004D343D"/>
    <w:rsid w:val="004D350F"/>
    <w:rsid w:val="004D467F"/>
    <w:rsid w:val="004D498F"/>
    <w:rsid w:val="004D501C"/>
    <w:rsid w:val="004D5076"/>
    <w:rsid w:val="004D67FB"/>
    <w:rsid w:val="004E2B07"/>
    <w:rsid w:val="004E2BB5"/>
    <w:rsid w:val="004E3A4D"/>
    <w:rsid w:val="004E4592"/>
    <w:rsid w:val="004E6108"/>
    <w:rsid w:val="004F1B77"/>
    <w:rsid w:val="004F2716"/>
    <w:rsid w:val="004F29F0"/>
    <w:rsid w:val="004F2B9B"/>
    <w:rsid w:val="004F385B"/>
    <w:rsid w:val="004F3B1F"/>
    <w:rsid w:val="004F465A"/>
    <w:rsid w:val="004F5B76"/>
    <w:rsid w:val="004F6373"/>
    <w:rsid w:val="00500F00"/>
    <w:rsid w:val="00501CC8"/>
    <w:rsid w:val="00501DE8"/>
    <w:rsid w:val="00501E92"/>
    <w:rsid w:val="005031AA"/>
    <w:rsid w:val="005034AB"/>
    <w:rsid w:val="00504351"/>
    <w:rsid w:val="0050444B"/>
    <w:rsid w:val="00505186"/>
    <w:rsid w:val="005069EF"/>
    <w:rsid w:val="00506B52"/>
    <w:rsid w:val="0050761B"/>
    <w:rsid w:val="00507E2D"/>
    <w:rsid w:val="00511080"/>
    <w:rsid w:val="0051400F"/>
    <w:rsid w:val="00516949"/>
    <w:rsid w:val="00516A72"/>
    <w:rsid w:val="00516A78"/>
    <w:rsid w:val="0052028B"/>
    <w:rsid w:val="00521456"/>
    <w:rsid w:val="00521641"/>
    <w:rsid w:val="00521847"/>
    <w:rsid w:val="00521BC5"/>
    <w:rsid w:val="00522C5B"/>
    <w:rsid w:val="00523940"/>
    <w:rsid w:val="00523A55"/>
    <w:rsid w:val="00523AA9"/>
    <w:rsid w:val="005253FF"/>
    <w:rsid w:val="00527821"/>
    <w:rsid w:val="00527F44"/>
    <w:rsid w:val="005303D2"/>
    <w:rsid w:val="0053085C"/>
    <w:rsid w:val="00530D9A"/>
    <w:rsid w:val="0053139E"/>
    <w:rsid w:val="005319A9"/>
    <w:rsid w:val="00531B2B"/>
    <w:rsid w:val="00531C5A"/>
    <w:rsid w:val="00532160"/>
    <w:rsid w:val="0053395A"/>
    <w:rsid w:val="00536912"/>
    <w:rsid w:val="00536989"/>
    <w:rsid w:val="00537248"/>
    <w:rsid w:val="00537D4C"/>
    <w:rsid w:val="00542290"/>
    <w:rsid w:val="00542725"/>
    <w:rsid w:val="00542FBE"/>
    <w:rsid w:val="00543960"/>
    <w:rsid w:val="00544220"/>
    <w:rsid w:val="00544DCB"/>
    <w:rsid w:val="00545C05"/>
    <w:rsid w:val="00545FF1"/>
    <w:rsid w:val="0054667A"/>
    <w:rsid w:val="0055119B"/>
    <w:rsid w:val="00552353"/>
    <w:rsid w:val="005536D4"/>
    <w:rsid w:val="00554202"/>
    <w:rsid w:val="00554CAF"/>
    <w:rsid w:val="00556613"/>
    <w:rsid w:val="005567E2"/>
    <w:rsid w:val="0055716A"/>
    <w:rsid w:val="00557456"/>
    <w:rsid w:val="0055765C"/>
    <w:rsid w:val="00557FD1"/>
    <w:rsid w:val="005607CD"/>
    <w:rsid w:val="00561B5A"/>
    <w:rsid w:val="00567048"/>
    <w:rsid w:val="00567863"/>
    <w:rsid w:val="0057060E"/>
    <w:rsid w:val="00571DD4"/>
    <w:rsid w:val="00571E57"/>
    <w:rsid w:val="00573EE7"/>
    <w:rsid w:val="00575350"/>
    <w:rsid w:val="005753D8"/>
    <w:rsid w:val="005762FD"/>
    <w:rsid w:val="0057693B"/>
    <w:rsid w:val="005773A5"/>
    <w:rsid w:val="0058032F"/>
    <w:rsid w:val="00581E5F"/>
    <w:rsid w:val="005820F6"/>
    <w:rsid w:val="00582230"/>
    <w:rsid w:val="00582303"/>
    <w:rsid w:val="00582C3C"/>
    <w:rsid w:val="00582EE1"/>
    <w:rsid w:val="0058389D"/>
    <w:rsid w:val="00583D25"/>
    <w:rsid w:val="0058750F"/>
    <w:rsid w:val="0058788F"/>
    <w:rsid w:val="005904B3"/>
    <w:rsid w:val="005918BB"/>
    <w:rsid w:val="0059233E"/>
    <w:rsid w:val="0059267C"/>
    <w:rsid w:val="00593BC5"/>
    <w:rsid w:val="00594279"/>
    <w:rsid w:val="00594B26"/>
    <w:rsid w:val="00594F84"/>
    <w:rsid w:val="00597A93"/>
    <w:rsid w:val="005A040C"/>
    <w:rsid w:val="005A1BFD"/>
    <w:rsid w:val="005A1C44"/>
    <w:rsid w:val="005A1EBE"/>
    <w:rsid w:val="005A206E"/>
    <w:rsid w:val="005A24C9"/>
    <w:rsid w:val="005A31CE"/>
    <w:rsid w:val="005A37ED"/>
    <w:rsid w:val="005A3AE7"/>
    <w:rsid w:val="005A52A8"/>
    <w:rsid w:val="005A62FD"/>
    <w:rsid w:val="005A669F"/>
    <w:rsid w:val="005A69A5"/>
    <w:rsid w:val="005A6CEF"/>
    <w:rsid w:val="005A7104"/>
    <w:rsid w:val="005B0F53"/>
    <w:rsid w:val="005B1CD8"/>
    <w:rsid w:val="005B1F09"/>
    <w:rsid w:val="005B20B8"/>
    <w:rsid w:val="005B270C"/>
    <w:rsid w:val="005B2A69"/>
    <w:rsid w:val="005B5D4F"/>
    <w:rsid w:val="005B6B92"/>
    <w:rsid w:val="005B718F"/>
    <w:rsid w:val="005B73EC"/>
    <w:rsid w:val="005B763F"/>
    <w:rsid w:val="005B7732"/>
    <w:rsid w:val="005C01DE"/>
    <w:rsid w:val="005C0E7D"/>
    <w:rsid w:val="005C129C"/>
    <w:rsid w:val="005C218A"/>
    <w:rsid w:val="005C2AC7"/>
    <w:rsid w:val="005C3102"/>
    <w:rsid w:val="005C32F7"/>
    <w:rsid w:val="005C3C78"/>
    <w:rsid w:val="005C447E"/>
    <w:rsid w:val="005C467C"/>
    <w:rsid w:val="005C4761"/>
    <w:rsid w:val="005C4AB3"/>
    <w:rsid w:val="005C5885"/>
    <w:rsid w:val="005C6628"/>
    <w:rsid w:val="005C6C7A"/>
    <w:rsid w:val="005C7861"/>
    <w:rsid w:val="005D12F2"/>
    <w:rsid w:val="005D3852"/>
    <w:rsid w:val="005D3D33"/>
    <w:rsid w:val="005D4030"/>
    <w:rsid w:val="005D4120"/>
    <w:rsid w:val="005D44B4"/>
    <w:rsid w:val="005D48A3"/>
    <w:rsid w:val="005D500F"/>
    <w:rsid w:val="005D52F2"/>
    <w:rsid w:val="005E0179"/>
    <w:rsid w:val="005E1656"/>
    <w:rsid w:val="005E2605"/>
    <w:rsid w:val="005E27BC"/>
    <w:rsid w:val="005E30DB"/>
    <w:rsid w:val="005E3CD3"/>
    <w:rsid w:val="005E4CC0"/>
    <w:rsid w:val="005F07E6"/>
    <w:rsid w:val="005F11C9"/>
    <w:rsid w:val="005F149C"/>
    <w:rsid w:val="005F1A3B"/>
    <w:rsid w:val="005F3545"/>
    <w:rsid w:val="005F3992"/>
    <w:rsid w:val="005F3A67"/>
    <w:rsid w:val="005F4685"/>
    <w:rsid w:val="005F52A8"/>
    <w:rsid w:val="005F6FD0"/>
    <w:rsid w:val="005F70D4"/>
    <w:rsid w:val="006030A4"/>
    <w:rsid w:val="00603FD1"/>
    <w:rsid w:val="006041C9"/>
    <w:rsid w:val="00604367"/>
    <w:rsid w:val="00606029"/>
    <w:rsid w:val="00606704"/>
    <w:rsid w:val="0060761B"/>
    <w:rsid w:val="00607D1B"/>
    <w:rsid w:val="0061073E"/>
    <w:rsid w:val="00613849"/>
    <w:rsid w:val="00613F76"/>
    <w:rsid w:val="006142C8"/>
    <w:rsid w:val="00614EAD"/>
    <w:rsid w:val="00615C23"/>
    <w:rsid w:val="0061633B"/>
    <w:rsid w:val="00617BB9"/>
    <w:rsid w:val="00617C67"/>
    <w:rsid w:val="00617F55"/>
    <w:rsid w:val="00622C76"/>
    <w:rsid w:val="006233DD"/>
    <w:rsid w:val="006234F5"/>
    <w:rsid w:val="00625657"/>
    <w:rsid w:val="0062691F"/>
    <w:rsid w:val="00626E28"/>
    <w:rsid w:val="0062749F"/>
    <w:rsid w:val="006309CC"/>
    <w:rsid w:val="00631B24"/>
    <w:rsid w:val="00631F50"/>
    <w:rsid w:val="0063254D"/>
    <w:rsid w:val="0063366F"/>
    <w:rsid w:val="00633F1E"/>
    <w:rsid w:val="0063462C"/>
    <w:rsid w:val="0063464B"/>
    <w:rsid w:val="00635A50"/>
    <w:rsid w:val="00635AC4"/>
    <w:rsid w:val="00636CDA"/>
    <w:rsid w:val="006370ED"/>
    <w:rsid w:val="00640D02"/>
    <w:rsid w:val="0064115F"/>
    <w:rsid w:val="006437DB"/>
    <w:rsid w:val="00643D87"/>
    <w:rsid w:val="00644B59"/>
    <w:rsid w:val="00645F3B"/>
    <w:rsid w:val="006464C6"/>
    <w:rsid w:val="00647829"/>
    <w:rsid w:val="00647BC2"/>
    <w:rsid w:val="00647CD1"/>
    <w:rsid w:val="006524F2"/>
    <w:rsid w:val="0065552A"/>
    <w:rsid w:val="00655673"/>
    <w:rsid w:val="00656550"/>
    <w:rsid w:val="00656E31"/>
    <w:rsid w:val="0065788B"/>
    <w:rsid w:val="00657ED6"/>
    <w:rsid w:val="00657EF0"/>
    <w:rsid w:val="00660E38"/>
    <w:rsid w:val="0066244C"/>
    <w:rsid w:val="006627F9"/>
    <w:rsid w:val="00662BA4"/>
    <w:rsid w:val="00664703"/>
    <w:rsid w:val="0067185F"/>
    <w:rsid w:val="00671D9C"/>
    <w:rsid w:val="00673E84"/>
    <w:rsid w:val="006750DB"/>
    <w:rsid w:val="00675992"/>
    <w:rsid w:val="00675F87"/>
    <w:rsid w:val="006765FA"/>
    <w:rsid w:val="00676A19"/>
    <w:rsid w:val="006774B8"/>
    <w:rsid w:val="006778A5"/>
    <w:rsid w:val="00680211"/>
    <w:rsid w:val="00681369"/>
    <w:rsid w:val="006813FA"/>
    <w:rsid w:val="00682442"/>
    <w:rsid w:val="00682B41"/>
    <w:rsid w:val="0068328C"/>
    <w:rsid w:val="006838F2"/>
    <w:rsid w:val="00684083"/>
    <w:rsid w:val="00685011"/>
    <w:rsid w:val="00685DEC"/>
    <w:rsid w:val="006860B1"/>
    <w:rsid w:val="0068771A"/>
    <w:rsid w:val="00687A45"/>
    <w:rsid w:val="00691A4B"/>
    <w:rsid w:val="006932AD"/>
    <w:rsid w:val="00694487"/>
    <w:rsid w:val="00694BCA"/>
    <w:rsid w:val="006954FC"/>
    <w:rsid w:val="00696BCF"/>
    <w:rsid w:val="00697342"/>
    <w:rsid w:val="00697D34"/>
    <w:rsid w:val="006A0BEA"/>
    <w:rsid w:val="006A12A7"/>
    <w:rsid w:val="006A1EA6"/>
    <w:rsid w:val="006A1F36"/>
    <w:rsid w:val="006A272E"/>
    <w:rsid w:val="006A2AD6"/>
    <w:rsid w:val="006A6160"/>
    <w:rsid w:val="006A774C"/>
    <w:rsid w:val="006B293D"/>
    <w:rsid w:val="006B3C9E"/>
    <w:rsid w:val="006B3CA9"/>
    <w:rsid w:val="006B4C89"/>
    <w:rsid w:val="006B728F"/>
    <w:rsid w:val="006B79B8"/>
    <w:rsid w:val="006C08F1"/>
    <w:rsid w:val="006C0A39"/>
    <w:rsid w:val="006C20F4"/>
    <w:rsid w:val="006C2DF7"/>
    <w:rsid w:val="006C4655"/>
    <w:rsid w:val="006C5AA7"/>
    <w:rsid w:val="006D0185"/>
    <w:rsid w:val="006D1608"/>
    <w:rsid w:val="006D39ED"/>
    <w:rsid w:val="006D39F1"/>
    <w:rsid w:val="006D5CAD"/>
    <w:rsid w:val="006D67CD"/>
    <w:rsid w:val="006D750F"/>
    <w:rsid w:val="006E101C"/>
    <w:rsid w:val="006E132D"/>
    <w:rsid w:val="006E184D"/>
    <w:rsid w:val="006E252B"/>
    <w:rsid w:val="006E4E3F"/>
    <w:rsid w:val="006E594A"/>
    <w:rsid w:val="006E5A78"/>
    <w:rsid w:val="006E73AA"/>
    <w:rsid w:val="006E7A4D"/>
    <w:rsid w:val="006F02F9"/>
    <w:rsid w:val="006F4BDE"/>
    <w:rsid w:val="006F50E9"/>
    <w:rsid w:val="006F57E3"/>
    <w:rsid w:val="006F5F29"/>
    <w:rsid w:val="006F76F6"/>
    <w:rsid w:val="007019E0"/>
    <w:rsid w:val="007029ED"/>
    <w:rsid w:val="00702F6B"/>
    <w:rsid w:val="00704C27"/>
    <w:rsid w:val="00705AD8"/>
    <w:rsid w:val="00705F51"/>
    <w:rsid w:val="00707524"/>
    <w:rsid w:val="00711DD8"/>
    <w:rsid w:val="00712295"/>
    <w:rsid w:val="00712D66"/>
    <w:rsid w:val="00712F40"/>
    <w:rsid w:val="0071474F"/>
    <w:rsid w:val="00714F97"/>
    <w:rsid w:val="00715784"/>
    <w:rsid w:val="007167BA"/>
    <w:rsid w:val="0071697C"/>
    <w:rsid w:val="00716AC3"/>
    <w:rsid w:val="00716C14"/>
    <w:rsid w:val="0071761B"/>
    <w:rsid w:val="0071794C"/>
    <w:rsid w:val="00720DC3"/>
    <w:rsid w:val="0072155B"/>
    <w:rsid w:val="00721870"/>
    <w:rsid w:val="00721E3A"/>
    <w:rsid w:val="007242CD"/>
    <w:rsid w:val="00724E8D"/>
    <w:rsid w:val="007255E0"/>
    <w:rsid w:val="00726C88"/>
    <w:rsid w:val="00727ECE"/>
    <w:rsid w:val="00730802"/>
    <w:rsid w:val="00731018"/>
    <w:rsid w:val="007327C8"/>
    <w:rsid w:val="00732BC3"/>
    <w:rsid w:val="00734C22"/>
    <w:rsid w:val="00735DDD"/>
    <w:rsid w:val="00736189"/>
    <w:rsid w:val="00736745"/>
    <w:rsid w:val="00737EB3"/>
    <w:rsid w:val="00740BDA"/>
    <w:rsid w:val="00740F4B"/>
    <w:rsid w:val="0074269D"/>
    <w:rsid w:val="007466D3"/>
    <w:rsid w:val="0074727C"/>
    <w:rsid w:val="00747512"/>
    <w:rsid w:val="00747782"/>
    <w:rsid w:val="00747F81"/>
    <w:rsid w:val="007506AA"/>
    <w:rsid w:val="0075075A"/>
    <w:rsid w:val="007510AA"/>
    <w:rsid w:val="00752540"/>
    <w:rsid w:val="00752ACA"/>
    <w:rsid w:val="00754782"/>
    <w:rsid w:val="00754B11"/>
    <w:rsid w:val="00755890"/>
    <w:rsid w:val="00756CB0"/>
    <w:rsid w:val="0076048F"/>
    <w:rsid w:val="0076079B"/>
    <w:rsid w:val="00760B78"/>
    <w:rsid w:val="0076136B"/>
    <w:rsid w:val="00761947"/>
    <w:rsid w:val="007628F5"/>
    <w:rsid w:val="007633F3"/>
    <w:rsid w:val="00764B80"/>
    <w:rsid w:val="00764F3D"/>
    <w:rsid w:val="007656F4"/>
    <w:rsid w:val="00770752"/>
    <w:rsid w:val="00770FD4"/>
    <w:rsid w:val="007715BD"/>
    <w:rsid w:val="00772253"/>
    <w:rsid w:val="00772885"/>
    <w:rsid w:val="0077320E"/>
    <w:rsid w:val="0077340F"/>
    <w:rsid w:val="007737A3"/>
    <w:rsid w:val="00775072"/>
    <w:rsid w:val="00776834"/>
    <w:rsid w:val="0077740D"/>
    <w:rsid w:val="0077799D"/>
    <w:rsid w:val="0078215D"/>
    <w:rsid w:val="00782345"/>
    <w:rsid w:val="007853F9"/>
    <w:rsid w:val="00785DE9"/>
    <w:rsid w:val="00786DD1"/>
    <w:rsid w:val="007903E6"/>
    <w:rsid w:val="007908B1"/>
    <w:rsid w:val="00792D77"/>
    <w:rsid w:val="007931A9"/>
    <w:rsid w:val="0079341D"/>
    <w:rsid w:val="00795A2F"/>
    <w:rsid w:val="00795CE6"/>
    <w:rsid w:val="00795DF2"/>
    <w:rsid w:val="00796150"/>
    <w:rsid w:val="00796353"/>
    <w:rsid w:val="007963B6"/>
    <w:rsid w:val="007A0FE8"/>
    <w:rsid w:val="007A2141"/>
    <w:rsid w:val="007A494C"/>
    <w:rsid w:val="007A615E"/>
    <w:rsid w:val="007A6C8C"/>
    <w:rsid w:val="007A6CA3"/>
    <w:rsid w:val="007A6DE1"/>
    <w:rsid w:val="007A77CA"/>
    <w:rsid w:val="007B0285"/>
    <w:rsid w:val="007B0C58"/>
    <w:rsid w:val="007B0D4C"/>
    <w:rsid w:val="007B21E8"/>
    <w:rsid w:val="007B4873"/>
    <w:rsid w:val="007B6BB6"/>
    <w:rsid w:val="007B70DE"/>
    <w:rsid w:val="007B739E"/>
    <w:rsid w:val="007B77CF"/>
    <w:rsid w:val="007C0CEC"/>
    <w:rsid w:val="007C232B"/>
    <w:rsid w:val="007C3C70"/>
    <w:rsid w:val="007C4E1E"/>
    <w:rsid w:val="007C4E22"/>
    <w:rsid w:val="007C58E2"/>
    <w:rsid w:val="007C5C44"/>
    <w:rsid w:val="007C77BC"/>
    <w:rsid w:val="007D326D"/>
    <w:rsid w:val="007D4F59"/>
    <w:rsid w:val="007D6073"/>
    <w:rsid w:val="007D67E4"/>
    <w:rsid w:val="007D6F78"/>
    <w:rsid w:val="007E0F9C"/>
    <w:rsid w:val="007E1386"/>
    <w:rsid w:val="007E194F"/>
    <w:rsid w:val="007E3BEC"/>
    <w:rsid w:val="007E6ACE"/>
    <w:rsid w:val="007E6BB1"/>
    <w:rsid w:val="007F0FD0"/>
    <w:rsid w:val="007F1435"/>
    <w:rsid w:val="007F15F5"/>
    <w:rsid w:val="007F1FCA"/>
    <w:rsid w:val="007F20C2"/>
    <w:rsid w:val="007F28EF"/>
    <w:rsid w:val="007F2900"/>
    <w:rsid w:val="007F2AC5"/>
    <w:rsid w:val="007F2B56"/>
    <w:rsid w:val="007F2DC1"/>
    <w:rsid w:val="007F3C1A"/>
    <w:rsid w:val="007F4718"/>
    <w:rsid w:val="007F4825"/>
    <w:rsid w:val="007F4A7C"/>
    <w:rsid w:val="007F4D97"/>
    <w:rsid w:val="007F5B94"/>
    <w:rsid w:val="00801ECB"/>
    <w:rsid w:val="00802E7E"/>
    <w:rsid w:val="0080416A"/>
    <w:rsid w:val="0080730B"/>
    <w:rsid w:val="008073CC"/>
    <w:rsid w:val="00810140"/>
    <w:rsid w:val="00810382"/>
    <w:rsid w:val="00810B31"/>
    <w:rsid w:val="00810DF1"/>
    <w:rsid w:val="00811B82"/>
    <w:rsid w:val="0081332A"/>
    <w:rsid w:val="008139D5"/>
    <w:rsid w:val="00814024"/>
    <w:rsid w:val="00814378"/>
    <w:rsid w:val="008147CF"/>
    <w:rsid w:val="00814B92"/>
    <w:rsid w:val="00814D65"/>
    <w:rsid w:val="00815F35"/>
    <w:rsid w:val="00816500"/>
    <w:rsid w:val="00816EFE"/>
    <w:rsid w:val="00821E31"/>
    <w:rsid w:val="00825DC3"/>
    <w:rsid w:val="00825FB8"/>
    <w:rsid w:val="008260C8"/>
    <w:rsid w:val="008270F0"/>
    <w:rsid w:val="00832082"/>
    <w:rsid w:val="00832583"/>
    <w:rsid w:val="00833291"/>
    <w:rsid w:val="00833CFA"/>
    <w:rsid w:val="00834CAB"/>
    <w:rsid w:val="008362B7"/>
    <w:rsid w:val="008364A9"/>
    <w:rsid w:val="00836A4F"/>
    <w:rsid w:val="008376A0"/>
    <w:rsid w:val="00837CCF"/>
    <w:rsid w:val="0084088B"/>
    <w:rsid w:val="00842067"/>
    <w:rsid w:val="0084232D"/>
    <w:rsid w:val="00842B52"/>
    <w:rsid w:val="00843CBA"/>
    <w:rsid w:val="008448A7"/>
    <w:rsid w:val="00845119"/>
    <w:rsid w:val="00845319"/>
    <w:rsid w:val="008460CB"/>
    <w:rsid w:val="00846D84"/>
    <w:rsid w:val="00847166"/>
    <w:rsid w:val="0084744E"/>
    <w:rsid w:val="008474F3"/>
    <w:rsid w:val="00847527"/>
    <w:rsid w:val="00850653"/>
    <w:rsid w:val="00851955"/>
    <w:rsid w:val="008527B7"/>
    <w:rsid w:val="0085433D"/>
    <w:rsid w:val="008543F4"/>
    <w:rsid w:val="00854AB1"/>
    <w:rsid w:val="00854C5E"/>
    <w:rsid w:val="00854C9C"/>
    <w:rsid w:val="00856532"/>
    <w:rsid w:val="00856998"/>
    <w:rsid w:val="00857B89"/>
    <w:rsid w:val="00860814"/>
    <w:rsid w:val="0086155F"/>
    <w:rsid w:val="00862242"/>
    <w:rsid w:val="00862250"/>
    <w:rsid w:val="00862767"/>
    <w:rsid w:val="00863A60"/>
    <w:rsid w:val="00863EC0"/>
    <w:rsid w:val="00865188"/>
    <w:rsid w:val="0086634E"/>
    <w:rsid w:val="00866993"/>
    <w:rsid w:val="008675E4"/>
    <w:rsid w:val="008729E4"/>
    <w:rsid w:val="0087369F"/>
    <w:rsid w:val="0087420F"/>
    <w:rsid w:val="00874541"/>
    <w:rsid w:val="00877303"/>
    <w:rsid w:val="00881A85"/>
    <w:rsid w:val="008828C1"/>
    <w:rsid w:val="00882DE3"/>
    <w:rsid w:val="0088454E"/>
    <w:rsid w:val="00884BBF"/>
    <w:rsid w:val="00887750"/>
    <w:rsid w:val="00890048"/>
    <w:rsid w:val="008918F5"/>
    <w:rsid w:val="00893294"/>
    <w:rsid w:val="008932C1"/>
    <w:rsid w:val="00893392"/>
    <w:rsid w:val="008938CF"/>
    <w:rsid w:val="00894374"/>
    <w:rsid w:val="008958D6"/>
    <w:rsid w:val="0089596F"/>
    <w:rsid w:val="00897878"/>
    <w:rsid w:val="008A0BEA"/>
    <w:rsid w:val="008A13F4"/>
    <w:rsid w:val="008A2151"/>
    <w:rsid w:val="008A3251"/>
    <w:rsid w:val="008A3661"/>
    <w:rsid w:val="008A42D9"/>
    <w:rsid w:val="008A53E8"/>
    <w:rsid w:val="008A5655"/>
    <w:rsid w:val="008B1220"/>
    <w:rsid w:val="008B1941"/>
    <w:rsid w:val="008B20CC"/>
    <w:rsid w:val="008B32AE"/>
    <w:rsid w:val="008B4872"/>
    <w:rsid w:val="008B4CEA"/>
    <w:rsid w:val="008B7ED9"/>
    <w:rsid w:val="008C0223"/>
    <w:rsid w:val="008C0F80"/>
    <w:rsid w:val="008C1375"/>
    <w:rsid w:val="008C2F4E"/>
    <w:rsid w:val="008C4665"/>
    <w:rsid w:val="008C5100"/>
    <w:rsid w:val="008C76A0"/>
    <w:rsid w:val="008C7B1B"/>
    <w:rsid w:val="008C7CF6"/>
    <w:rsid w:val="008D012E"/>
    <w:rsid w:val="008D2E71"/>
    <w:rsid w:val="008D376B"/>
    <w:rsid w:val="008D4120"/>
    <w:rsid w:val="008D4E63"/>
    <w:rsid w:val="008D6F4A"/>
    <w:rsid w:val="008D72B7"/>
    <w:rsid w:val="008E0032"/>
    <w:rsid w:val="008E0390"/>
    <w:rsid w:val="008E0581"/>
    <w:rsid w:val="008E0725"/>
    <w:rsid w:val="008E1634"/>
    <w:rsid w:val="008E1EAC"/>
    <w:rsid w:val="008E32DC"/>
    <w:rsid w:val="008E3910"/>
    <w:rsid w:val="008E4FB2"/>
    <w:rsid w:val="008E6C93"/>
    <w:rsid w:val="008E6CD0"/>
    <w:rsid w:val="008E77FD"/>
    <w:rsid w:val="008E7878"/>
    <w:rsid w:val="008E7BFE"/>
    <w:rsid w:val="008F05AB"/>
    <w:rsid w:val="008F0611"/>
    <w:rsid w:val="008F15FB"/>
    <w:rsid w:val="008F1DAD"/>
    <w:rsid w:val="008F3F10"/>
    <w:rsid w:val="008F630C"/>
    <w:rsid w:val="008F6B34"/>
    <w:rsid w:val="00900D71"/>
    <w:rsid w:val="00900FE7"/>
    <w:rsid w:val="00901529"/>
    <w:rsid w:val="009022C0"/>
    <w:rsid w:val="00902995"/>
    <w:rsid w:val="009038DC"/>
    <w:rsid w:val="00903ACC"/>
    <w:rsid w:val="009042F0"/>
    <w:rsid w:val="00905798"/>
    <w:rsid w:val="0090625A"/>
    <w:rsid w:val="009062F9"/>
    <w:rsid w:val="00906B0C"/>
    <w:rsid w:val="009077B0"/>
    <w:rsid w:val="009101F9"/>
    <w:rsid w:val="009120E6"/>
    <w:rsid w:val="00912BB4"/>
    <w:rsid w:val="0091382B"/>
    <w:rsid w:val="00913E68"/>
    <w:rsid w:val="00914A2D"/>
    <w:rsid w:val="00915388"/>
    <w:rsid w:val="00915B73"/>
    <w:rsid w:val="00915E73"/>
    <w:rsid w:val="00916BD5"/>
    <w:rsid w:val="00917A62"/>
    <w:rsid w:val="00920304"/>
    <w:rsid w:val="00921188"/>
    <w:rsid w:val="00922451"/>
    <w:rsid w:val="00923288"/>
    <w:rsid w:val="00923BD5"/>
    <w:rsid w:val="00927141"/>
    <w:rsid w:val="00927423"/>
    <w:rsid w:val="00930B5D"/>
    <w:rsid w:val="00931C5E"/>
    <w:rsid w:val="0093225A"/>
    <w:rsid w:val="009324C3"/>
    <w:rsid w:val="009336CE"/>
    <w:rsid w:val="00933DA6"/>
    <w:rsid w:val="00933EC8"/>
    <w:rsid w:val="00935461"/>
    <w:rsid w:val="00936245"/>
    <w:rsid w:val="0093649A"/>
    <w:rsid w:val="009369DC"/>
    <w:rsid w:val="009370D5"/>
    <w:rsid w:val="00937EA6"/>
    <w:rsid w:val="00940F45"/>
    <w:rsid w:val="00941AED"/>
    <w:rsid w:val="0094256D"/>
    <w:rsid w:val="00943224"/>
    <w:rsid w:val="00944F7D"/>
    <w:rsid w:val="009459E3"/>
    <w:rsid w:val="00945A4D"/>
    <w:rsid w:val="0094614B"/>
    <w:rsid w:val="009475E4"/>
    <w:rsid w:val="009477B4"/>
    <w:rsid w:val="00951A02"/>
    <w:rsid w:val="00952016"/>
    <w:rsid w:val="00952D32"/>
    <w:rsid w:val="00954BD0"/>
    <w:rsid w:val="00961327"/>
    <w:rsid w:val="00962308"/>
    <w:rsid w:val="009624EF"/>
    <w:rsid w:val="009641CA"/>
    <w:rsid w:val="009652D5"/>
    <w:rsid w:val="00966C9B"/>
    <w:rsid w:val="009672A8"/>
    <w:rsid w:val="00967547"/>
    <w:rsid w:val="00967A5C"/>
    <w:rsid w:val="00974744"/>
    <w:rsid w:val="00974DC8"/>
    <w:rsid w:val="0097537C"/>
    <w:rsid w:val="00975E03"/>
    <w:rsid w:val="009776FA"/>
    <w:rsid w:val="0098162C"/>
    <w:rsid w:val="009838CF"/>
    <w:rsid w:val="009839E7"/>
    <w:rsid w:val="00983A3F"/>
    <w:rsid w:val="0098453D"/>
    <w:rsid w:val="009846CA"/>
    <w:rsid w:val="009847EB"/>
    <w:rsid w:val="00985513"/>
    <w:rsid w:val="00987090"/>
    <w:rsid w:val="009875C9"/>
    <w:rsid w:val="00990239"/>
    <w:rsid w:val="009905B8"/>
    <w:rsid w:val="00990681"/>
    <w:rsid w:val="00992D16"/>
    <w:rsid w:val="009939CB"/>
    <w:rsid w:val="00993A77"/>
    <w:rsid w:val="00993EE6"/>
    <w:rsid w:val="00994A54"/>
    <w:rsid w:val="00995DDC"/>
    <w:rsid w:val="009A14BE"/>
    <w:rsid w:val="009A24E2"/>
    <w:rsid w:val="009A285A"/>
    <w:rsid w:val="009A2991"/>
    <w:rsid w:val="009A2B16"/>
    <w:rsid w:val="009A375E"/>
    <w:rsid w:val="009A3AEF"/>
    <w:rsid w:val="009A4BA4"/>
    <w:rsid w:val="009A72F1"/>
    <w:rsid w:val="009A7ABE"/>
    <w:rsid w:val="009B09AB"/>
    <w:rsid w:val="009B116E"/>
    <w:rsid w:val="009B1266"/>
    <w:rsid w:val="009B23B7"/>
    <w:rsid w:val="009B2DC8"/>
    <w:rsid w:val="009B3851"/>
    <w:rsid w:val="009B425A"/>
    <w:rsid w:val="009B5647"/>
    <w:rsid w:val="009B695D"/>
    <w:rsid w:val="009B7839"/>
    <w:rsid w:val="009C0A6B"/>
    <w:rsid w:val="009C0BF1"/>
    <w:rsid w:val="009C1114"/>
    <w:rsid w:val="009C13B3"/>
    <w:rsid w:val="009C1550"/>
    <w:rsid w:val="009C376A"/>
    <w:rsid w:val="009C48F2"/>
    <w:rsid w:val="009C6834"/>
    <w:rsid w:val="009C6B5B"/>
    <w:rsid w:val="009C6D13"/>
    <w:rsid w:val="009D07D9"/>
    <w:rsid w:val="009D0EE7"/>
    <w:rsid w:val="009D111D"/>
    <w:rsid w:val="009D18FF"/>
    <w:rsid w:val="009D1FD6"/>
    <w:rsid w:val="009D300D"/>
    <w:rsid w:val="009D3DC4"/>
    <w:rsid w:val="009D3EAA"/>
    <w:rsid w:val="009D5056"/>
    <w:rsid w:val="009D77B5"/>
    <w:rsid w:val="009E0323"/>
    <w:rsid w:val="009E0FF5"/>
    <w:rsid w:val="009E24E4"/>
    <w:rsid w:val="009E2CCC"/>
    <w:rsid w:val="009E56B3"/>
    <w:rsid w:val="009E5D5C"/>
    <w:rsid w:val="009E7299"/>
    <w:rsid w:val="009F002C"/>
    <w:rsid w:val="009F24CF"/>
    <w:rsid w:val="009F2EFE"/>
    <w:rsid w:val="009F4708"/>
    <w:rsid w:val="009F4765"/>
    <w:rsid w:val="009F4F81"/>
    <w:rsid w:val="009F510B"/>
    <w:rsid w:val="009F5D2C"/>
    <w:rsid w:val="009F7877"/>
    <w:rsid w:val="009F79EE"/>
    <w:rsid w:val="00A0096D"/>
    <w:rsid w:val="00A0180A"/>
    <w:rsid w:val="00A039CD"/>
    <w:rsid w:val="00A04C3A"/>
    <w:rsid w:val="00A06830"/>
    <w:rsid w:val="00A068AA"/>
    <w:rsid w:val="00A06ADE"/>
    <w:rsid w:val="00A07599"/>
    <w:rsid w:val="00A13384"/>
    <w:rsid w:val="00A154D8"/>
    <w:rsid w:val="00A15923"/>
    <w:rsid w:val="00A165D7"/>
    <w:rsid w:val="00A20CFF"/>
    <w:rsid w:val="00A22154"/>
    <w:rsid w:val="00A2383B"/>
    <w:rsid w:val="00A24AF1"/>
    <w:rsid w:val="00A261FF"/>
    <w:rsid w:val="00A264D0"/>
    <w:rsid w:val="00A268C1"/>
    <w:rsid w:val="00A30555"/>
    <w:rsid w:val="00A30764"/>
    <w:rsid w:val="00A30939"/>
    <w:rsid w:val="00A327FE"/>
    <w:rsid w:val="00A32DE1"/>
    <w:rsid w:val="00A36FC4"/>
    <w:rsid w:val="00A37E86"/>
    <w:rsid w:val="00A437D5"/>
    <w:rsid w:val="00A526B1"/>
    <w:rsid w:val="00A54FA0"/>
    <w:rsid w:val="00A61E1B"/>
    <w:rsid w:val="00A64283"/>
    <w:rsid w:val="00A64DDF"/>
    <w:rsid w:val="00A64F35"/>
    <w:rsid w:val="00A657E7"/>
    <w:rsid w:val="00A65FD8"/>
    <w:rsid w:val="00A663D7"/>
    <w:rsid w:val="00A66D94"/>
    <w:rsid w:val="00A67A5B"/>
    <w:rsid w:val="00A72D6C"/>
    <w:rsid w:val="00A748AC"/>
    <w:rsid w:val="00A74A15"/>
    <w:rsid w:val="00A755BF"/>
    <w:rsid w:val="00A76F55"/>
    <w:rsid w:val="00A77776"/>
    <w:rsid w:val="00A7793D"/>
    <w:rsid w:val="00A813EE"/>
    <w:rsid w:val="00A82176"/>
    <w:rsid w:val="00A821DA"/>
    <w:rsid w:val="00A82F9D"/>
    <w:rsid w:val="00A833A0"/>
    <w:rsid w:val="00A84614"/>
    <w:rsid w:val="00A84D6B"/>
    <w:rsid w:val="00A92297"/>
    <w:rsid w:val="00A94046"/>
    <w:rsid w:val="00A94F1D"/>
    <w:rsid w:val="00A96B21"/>
    <w:rsid w:val="00A97BCC"/>
    <w:rsid w:val="00A97C06"/>
    <w:rsid w:val="00AA0574"/>
    <w:rsid w:val="00AA1560"/>
    <w:rsid w:val="00AA1D26"/>
    <w:rsid w:val="00AA30B4"/>
    <w:rsid w:val="00AA3108"/>
    <w:rsid w:val="00AA3A0E"/>
    <w:rsid w:val="00AA5432"/>
    <w:rsid w:val="00AA60D6"/>
    <w:rsid w:val="00AA6ACA"/>
    <w:rsid w:val="00AA70CA"/>
    <w:rsid w:val="00AA757B"/>
    <w:rsid w:val="00AB0160"/>
    <w:rsid w:val="00AB0F4E"/>
    <w:rsid w:val="00AB1116"/>
    <w:rsid w:val="00AB2056"/>
    <w:rsid w:val="00AB535A"/>
    <w:rsid w:val="00AB5BC9"/>
    <w:rsid w:val="00AB6C28"/>
    <w:rsid w:val="00AB6F91"/>
    <w:rsid w:val="00AB7014"/>
    <w:rsid w:val="00AC0C86"/>
    <w:rsid w:val="00AC13B7"/>
    <w:rsid w:val="00AC23E2"/>
    <w:rsid w:val="00AC39EC"/>
    <w:rsid w:val="00AC699C"/>
    <w:rsid w:val="00AC6B60"/>
    <w:rsid w:val="00AC7A84"/>
    <w:rsid w:val="00AC7C62"/>
    <w:rsid w:val="00AD22F0"/>
    <w:rsid w:val="00AD2C3F"/>
    <w:rsid w:val="00AD32F8"/>
    <w:rsid w:val="00AD3685"/>
    <w:rsid w:val="00AD47C6"/>
    <w:rsid w:val="00AD6EFF"/>
    <w:rsid w:val="00AE1A95"/>
    <w:rsid w:val="00AE4222"/>
    <w:rsid w:val="00AE4979"/>
    <w:rsid w:val="00AE4B78"/>
    <w:rsid w:val="00AE61F9"/>
    <w:rsid w:val="00AE641A"/>
    <w:rsid w:val="00AE69BB"/>
    <w:rsid w:val="00AF1D65"/>
    <w:rsid w:val="00AF40F8"/>
    <w:rsid w:val="00AF51EE"/>
    <w:rsid w:val="00AF56A0"/>
    <w:rsid w:val="00AF6551"/>
    <w:rsid w:val="00AF6C70"/>
    <w:rsid w:val="00B000B7"/>
    <w:rsid w:val="00B02A2D"/>
    <w:rsid w:val="00B032FD"/>
    <w:rsid w:val="00B0332C"/>
    <w:rsid w:val="00B03DA3"/>
    <w:rsid w:val="00B04558"/>
    <w:rsid w:val="00B04C3F"/>
    <w:rsid w:val="00B055D0"/>
    <w:rsid w:val="00B05899"/>
    <w:rsid w:val="00B06481"/>
    <w:rsid w:val="00B10226"/>
    <w:rsid w:val="00B119D9"/>
    <w:rsid w:val="00B127CB"/>
    <w:rsid w:val="00B13425"/>
    <w:rsid w:val="00B14AE0"/>
    <w:rsid w:val="00B2009E"/>
    <w:rsid w:val="00B23969"/>
    <w:rsid w:val="00B2400E"/>
    <w:rsid w:val="00B24B02"/>
    <w:rsid w:val="00B260A4"/>
    <w:rsid w:val="00B2638A"/>
    <w:rsid w:val="00B2798D"/>
    <w:rsid w:val="00B30A30"/>
    <w:rsid w:val="00B312A2"/>
    <w:rsid w:val="00B32A77"/>
    <w:rsid w:val="00B33A4A"/>
    <w:rsid w:val="00B36EA9"/>
    <w:rsid w:val="00B40006"/>
    <w:rsid w:val="00B401E5"/>
    <w:rsid w:val="00B41FC8"/>
    <w:rsid w:val="00B44195"/>
    <w:rsid w:val="00B44629"/>
    <w:rsid w:val="00B446C0"/>
    <w:rsid w:val="00B44D5E"/>
    <w:rsid w:val="00B450E9"/>
    <w:rsid w:val="00B453E3"/>
    <w:rsid w:val="00B45B75"/>
    <w:rsid w:val="00B46180"/>
    <w:rsid w:val="00B464AF"/>
    <w:rsid w:val="00B46515"/>
    <w:rsid w:val="00B46A1E"/>
    <w:rsid w:val="00B47340"/>
    <w:rsid w:val="00B47EC2"/>
    <w:rsid w:val="00B50E96"/>
    <w:rsid w:val="00B51352"/>
    <w:rsid w:val="00B514E8"/>
    <w:rsid w:val="00B51A9A"/>
    <w:rsid w:val="00B520FC"/>
    <w:rsid w:val="00B5225A"/>
    <w:rsid w:val="00B52B0F"/>
    <w:rsid w:val="00B52D33"/>
    <w:rsid w:val="00B5373A"/>
    <w:rsid w:val="00B55C48"/>
    <w:rsid w:val="00B55E9B"/>
    <w:rsid w:val="00B56F2E"/>
    <w:rsid w:val="00B60C58"/>
    <w:rsid w:val="00B616B4"/>
    <w:rsid w:val="00B635F0"/>
    <w:rsid w:val="00B63719"/>
    <w:rsid w:val="00B65462"/>
    <w:rsid w:val="00B6720B"/>
    <w:rsid w:val="00B676A6"/>
    <w:rsid w:val="00B70F38"/>
    <w:rsid w:val="00B714AE"/>
    <w:rsid w:val="00B73097"/>
    <w:rsid w:val="00B73407"/>
    <w:rsid w:val="00B75134"/>
    <w:rsid w:val="00B75437"/>
    <w:rsid w:val="00B76386"/>
    <w:rsid w:val="00B76E60"/>
    <w:rsid w:val="00B77680"/>
    <w:rsid w:val="00B77A4D"/>
    <w:rsid w:val="00B807A7"/>
    <w:rsid w:val="00B80949"/>
    <w:rsid w:val="00B81542"/>
    <w:rsid w:val="00B82456"/>
    <w:rsid w:val="00B82CB9"/>
    <w:rsid w:val="00B83CF4"/>
    <w:rsid w:val="00B83D4E"/>
    <w:rsid w:val="00B83D85"/>
    <w:rsid w:val="00B83F85"/>
    <w:rsid w:val="00B8536F"/>
    <w:rsid w:val="00B854F7"/>
    <w:rsid w:val="00B85715"/>
    <w:rsid w:val="00B859EF"/>
    <w:rsid w:val="00B85A9C"/>
    <w:rsid w:val="00B85E15"/>
    <w:rsid w:val="00B85F56"/>
    <w:rsid w:val="00B866C8"/>
    <w:rsid w:val="00B866EF"/>
    <w:rsid w:val="00B91323"/>
    <w:rsid w:val="00B914C6"/>
    <w:rsid w:val="00B92D64"/>
    <w:rsid w:val="00B93BCC"/>
    <w:rsid w:val="00B97414"/>
    <w:rsid w:val="00B97B9B"/>
    <w:rsid w:val="00B97BBE"/>
    <w:rsid w:val="00BA0A9E"/>
    <w:rsid w:val="00BA50E9"/>
    <w:rsid w:val="00BA5110"/>
    <w:rsid w:val="00BA584F"/>
    <w:rsid w:val="00BA699D"/>
    <w:rsid w:val="00BB02C5"/>
    <w:rsid w:val="00BB07F9"/>
    <w:rsid w:val="00BB1D2E"/>
    <w:rsid w:val="00BB2470"/>
    <w:rsid w:val="00BB2C05"/>
    <w:rsid w:val="00BB2FFC"/>
    <w:rsid w:val="00BB3EE8"/>
    <w:rsid w:val="00BB4776"/>
    <w:rsid w:val="00BB5F2D"/>
    <w:rsid w:val="00BB6110"/>
    <w:rsid w:val="00BB790A"/>
    <w:rsid w:val="00BB7EB9"/>
    <w:rsid w:val="00BC27DC"/>
    <w:rsid w:val="00BC370F"/>
    <w:rsid w:val="00BC4526"/>
    <w:rsid w:val="00BC45AD"/>
    <w:rsid w:val="00BC658B"/>
    <w:rsid w:val="00BC6CDB"/>
    <w:rsid w:val="00BD120C"/>
    <w:rsid w:val="00BD25D1"/>
    <w:rsid w:val="00BD2B08"/>
    <w:rsid w:val="00BD5EF2"/>
    <w:rsid w:val="00BE5B8B"/>
    <w:rsid w:val="00BE7CEC"/>
    <w:rsid w:val="00BF00AC"/>
    <w:rsid w:val="00BF04BD"/>
    <w:rsid w:val="00BF14FE"/>
    <w:rsid w:val="00BF5862"/>
    <w:rsid w:val="00BF78AA"/>
    <w:rsid w:val="00BF78EB"/>
    <w:rsid w:val="00BF7C39"/>
    <w:rsid w:val="00C0069B"/>
    <w:rsid w:val="00C02F28"/>
    <w:rsid w:val="00C04275"/>
    <w:rsid w:val="00C0451F"/>
    <w:rsid w:val="00C057C4"/>
    <w:rsid w:val="00C059A8"/>
    <w:rsid w:val="00C06A85"/>
    <w:rsid w:val="00C06EE3"/>
    <w:rsid w:val="00C11CF8"/>
    <w:rsid w:val="00C134F7"/>
    <w:rsid w:val="00C13F04"/>
    <w:rsid w:val="00C14A3F"/>
    <w:rsid w:val="00C14E6B"/>
    <w:rsid w:val="00C16B24"/>
    <w:rsid w:val="00C16D23"/>
    <w:rsid w:val="00C20BE4"/>
    <w:rsid w:val="00C229A1"/>
    <w:rsid w:val="00C2320E"/>
    <w:rsid w:val="00C2354A"/>
    <w:rsid w:val="00C237C7"/>
    <w:rsid w:val="00C24171"/>
    <w:rsid w:val="00C24929"/>
    <w:rsid w:val="00C262C6"/>
    <w:rsid w:val="00C26922"/>
    <w:rsid w:val="00C26A93"/>
    <w:rsid w:val="00C26D18"/>
    <w:rsid w:val="00C31AE7"/>
    <w:rsid w:val="00C31DD3"/>
    <w:rsid w:val="00C31F8D"/>
    <w:rsid w:val="00C320AB"/>
    <w:rsid w:val="00C32195"/>
    <w:rsid w:val="00C327F3"/>
    <w:rsid w:val="00C35848"/>
    <w:rsid w:val="00C36BBB"/>
    <w:rsid w:val="00C37C2F"/>
    <w:rsid w:val="00C40C33"/>
    <w:rsid w:val="00C413D6"/>
    <w:rsid w:val="00C4308E"/>
    <w:rsid w:val="00C43704"/>
    <w:rsid w:val="00C45A54"/>
    <w:rsid w:val="00C502BB"/>
    <w:rsid w:val="00C51340"/>
    <w:rsid w:val="00C52F81"/>
    <w:rsid w:val="00C539B2"/>
    <w:rsid w:val="00C53FE6"/>
    <w:rsid w:val="00C5534E"/>
    <w:rsid w:val="00C56A89"/>
    <w:rsid w:val="00C6012E"/>
    <w:rsid w:val="00C61A10"/>
    <w:rsid w:val="00C62AD3"/>
    <w:rsid w:val="00C632A3"/>
    <w:rsid w:val="00C65907"/>
    <w:rsid w:val="00C66153"/>
    <w:rsid w:val="00C66F01"/>
    <w:rsid w:val="00C707E3"/>
    <w:rsid w:val="00C727A7"/>
    <w:rsid w:val="00C742E3"/>
    <w:rsid w:val="00C74BE6"/>
    <w:rsid w:val="00C751C8"/>
    <w:rsid w:val="00C767E4"/>
    <w:rsid w:val="00C80286"/>
    <w:rsid w:val="00C80391"/>
    <w:rsid w:val="00C80935"/>
    <w:rsid w:val="00C8106E"/>
    <w:rsid w:val="00C810D1"/>
    <w:rsid w:val="00C81363"/>
    <w:rsid w:val="00C81403"/>
    <w:rsid w:val="00C83B25"/>
    <w:rsid w:val="00C83CD2"/>
    <w:rsid w:val="00C84D7C"/>
    <w:rsid w:val="00C84F55"/>
    <w:rsid w:val="00C8515C"/>
    <w:rsid w:val="00C85659"/>
    <w:rsid w:val="00C859CA"/>
    <w:rsid w:val="00C86BB6"/>
    <w:rsid w:val="00C90918"/>
    <w:rsid w:val="00C909AC"/>
    <w:rsid w:val="00C92097"/>
    <w:rsid w:val="00C947BF"/>
    <w:rsid w:val="00C95902"/>
    <w:rsid w:val="00C95F2E"/>
    <w:rsid w:val="00C962C8"/>
    <w:rsid w:val="00C97B84"/>
    <w:rsid w:val="00CA24AC"/>
    <w:rsid w:val="00CA320F"/>
    <w:rsid w:val="00CA36AF"/>
    <w:rsid w:val="00CA4845"/>
    <w:rsid w:val="00CA6519"/>
    <w:rsid w:val="00CA7303"/>
    <w:rsid w:val="00CA7851"/>
    <w:rsid w:val="00CB01D3"/>
    <w:rsid w:val="00CB196D"/>
    <w:rsid w:val="00CB3E96"/>
    <w:rsid w:val="00CB6358"/>
    <w:rsid w:val="00CB6FB5"/>
    <w:rsid w:val="00CC0188"/>
    <w:rsid w:val="00CC01F2"/>
    <w:rsid w:val="00CC08AE"/>
    <w:rsid w:val="00CC0D8F"/>
    <w:rsid w:val="00CC384D"/>
    <w:rsid w:val="00CC3B57"/>
    <w:rsid w:val="00CC4841"/>
    <w:rsid w:val="00CC4A07"/>
    <w:rsid w:val="00CC4D9E"/>
    <w:rsid w:val="00CC7CB1"/>
    <w:rsid w:val="00CC7E8E"/>
    <w:rsid w:val="00CD060A"/>
    <w:rsid w:val="00CD26C3"/>
    <w:rsid w:val="00CD2E8D"/>
    <w:rsid w:val="00CD31BF"/>
    <w:rsid w:val="00CD32DA"/>
    <w:rsid w:val="00CD3CC4"/>
    <w:rsid w:val="00CD440A"/>
    <w:rsid w:val="00CD6C65"/>
    <w:rsid w:val="00CE2D7F"/>
    <w:rsid w:val="00CE3A44"/>
    <w:rsid w:val="00CE3BAF"/>
    <w:rsid w:val="00CE3D28"/>
    <w:rsid w:val="00CE5A58"/>
    <w:rsid w:val="00CF058E"/>
    <w:rsid w:val="00CF4597"/>
    <w:rsid w:val="00CF535F"/>
    <w:rsid w:val="00CF70AB"/>
    <w:rsid w:val="00CF7D48"/>
    <w:rsid w:val="00D001BA"/>
    <w:rsid w:val="00D03170"/>
    <w:rsid w:val="00D040FA"/>
    <w:rsid w:val="00D0551E"/>
    <w:rsid w:val="00D060EC"/>
    <w:rsid w:val="00D10C16"/>
    <w:rsid w:val="00D11C1C"/>
    <w:rsid w:val="00D1244F"/>
    <w:rsid w:val="00D1278F"/>
    <w:rsid w:val="00D12F14"/>
    <w:rsid w:val="00D13598"/>
    <w:rsid w:val="00D15371"/>
    <w:rsid w:val="00D154E8"/>
    <w:rsid w:val="00D16318"/>
    <w:rsid w:val="00D16588"/>
    <w:rsid w:val="00D16C7E"/>
    <w:rsid w:val="00D20B28"/>
    <w:rsid w:val="00D24308"/>
    <w:rsid w:val="00D26FC9"/>
    <w:rsid w:val="00D27398"/>
    <w:rsid w:val="00D30493"/>
    <w:rsid w:val="00D3059B"/>
    <w:rsid w:val="00D32130"/>
    <w:rsid w:val="00D35669"/>
    <w:rsid w:val="00D35D64"/>
    <w:rsid w:val="00D36024"/>
    <w:rsid w:val="00D40DAE"/>
    <w:rsid w:val="00D413A3"/>
    <w:rsid w:val="00D41B01"/>
    <w:rsid w:val="00D41FFF"/>
    <w:rsid w:val="00D42048"/>
    <w:rsid w:val="00D4211D"/>
    <w:rsid w:val="00D42AAD"/>
    <w:rsid w:val="00D42AF4"/>
    <w:rsid w:val="00D44DA7"/>
    <w:rsid w:val="00D507F0"/>
    <w:rsid w:val="00D517FE"/>
    <w:rsid w:val="00D518BF"/>
    <w:rsid w:val="00D52126"/>
    <w:rsid w:val="00D5442D"/>
    <w:rsid w:val="00D5458E"/>
    <w:rsid w:val="00D54AEE"/>
    <w:rsid w:val="00D55442"/>
    <w:rsid w:val="00D56182"/>
    <w:rsid w:val="00D56358"/>
    <w:rsid w:val="00D56500"/>
    <w:rsid w:val="00D567AB"/>
    <w:rsid w:val="00D56F91"/>
    <w:rsid w:val="00D60046"/>
    <w:rsid w:val="00D60B86"/>
    <w:rsid w:val="00D61A76"/>
    <w:rsid w:val="00D62019"/>
    <w:rsid w:val="00D62C61"/>
    <w:rsid w:val="00D62E84"/>
    <w:rsid w:val="00D6305E"/>
    <w:rsid w:val="00D631B7"/>
    <w:rsid w:val="00D6425C"/>
    <w:rsid w:val="00D64FBD"/>
    <w:rsid w:val="00D652DF"/>
    <w:rsid w:val="00D6544B"/>
    <w:rsid w:val="00D66316"/>
    <w:rsid w:val="00D703A3"/>
    <w:rsid w:val="00D70FC8"/>
    <w:rsid w:val="00D713F4"/>
    <w:rsid w:val="00D71FFB"/>
    <w:rsid w:val="00D74113"/>
    <w:rsid w:val="00D743FC"/>
    <w:rsid w:val="00D74DD8"/>
    <w:rsid w:val="00D75069"/>
    <w:rsid w:val="00D7552C"/>
    <w:rsid w:val="00D75DF0"/>
    <w:rsid w:val="00D75ED2"/>
    <w:rsid w:val="00D761F4"/>
    <w:rsid w:val="00D7628B"/>
    <w:rsid w:val="00D76782"/>
    <w:rsid w:val="00D8001E"/>
    <w:rsid w:val="00D80A48"/>
    <w:rsid w:val="00D8116A"/>
    <w:rsid w:val="00D81826"/>
    <w:rsid w:val="00D822D3"/>
    <w:rsid w:val="00D82ACD"/>
    <w:rsid w:val="00D85032"/>
    <w:rsid w:val="00D8583E"/>
    <w:rsid w:val="00D86084"/>
    <w:rsid w:val="00D875F2"/>
    <w:rsid w:val="00D87690"/>
    <w:rsid w:val="00D87E1F"/>
    <w:rsid w:val="00D9296D"/>
    <w:rsid w:val="00D930C7"/>
    <w:rsid w:val="00D932DC"/>
    <w:rsid w:val="00D941F0"/>
    <w:rsid w:val="00D945CE"/>
    <w:rsid w:val="00D94FC5"/>
    <w:rsid w:val="00D95259"/>
    <w:rsid w:val="00D97C30"/>
    <w:rsid w:val="00DA0309"/>
    <w:rsid w:val="00DA0D59"/>
    <w:rsid w:val="00DA2F47"/>
    <w:rsid w:val="00DA2F5E"/>
    <w:rsid w:val="00DA492E"/>
    <w:rsid w:val="00DA64FE"/>
    <w:rsid w:val="00DA6F5B"/>
    <w:rsid w:val="00DB067A"/>
    <w:rsid w:val="00DB21A2"/>
    <w:rsid w:val="00DB6CA6"/>
    <w:rsid w:val="00DB7E8D"/>
    <w:rsid w:val="00DC0327"/>
    <w:rsid w:val="00DC0E99"/>
    <w:rsid w:val="00DC18A9"/>
    <w:rsid w:val="00DC1DF4"/>
    <w:rsid w:val="00DC23B0"/>
    <w:rsid w:val="00DC2878"/>
    <w:rsid w:val="00DC549A"/>
    <w:rsid w:val="00DC6141"/>
    <w:rsid w:val="00DC6EA1"/>
    <w:rsid w:val="00DD04BA"/>
    <w:rsid w:val="00DD0759"/>
    <w:rsid w:val="00DD07BA"/>
    <w:rsid w:val="00DD13E1"/>
    <w:rsid w:val="00DD1755"/>
    <w:rsid w:val="00DD4EC9"/>
    <w:rsid w:val="00DD574A"/>
    <w:rsid w:val="00DD586F"/>
    <w:rsid w:val="00DD5A83"/>
    <w:rsid w:val="00DE0BC4"/>
    <w:rsid w:val="00DE0D22"/>
    <w:rsid w:val="00DE111E"/>
    <w:rsid w:val="00DE6C40"/>
    <w:rsid w:val="00DF1722"/>
    <w:rsid w:val="00DF1A0D"/>
    <w:rsid w:val="00DF23DF"/>
    <w:rsid w:val="00DF63B0"/>
    <w:rsid w:val="00E008D4"/>
    <w:rsid w:val="00E01227"/>
    <w:rsid w:val="00E0132D"/>
    <w:rsid w:val="00E01E83"/>
    <w:rsid w:val="00E0243D"/>
    <w:rsid w:val="00E0357B"/>
    <w:rsid w:val="00E05B2C"/>
    <w:rsid w:val="00E062E5"/>
    <w:rsid w:val="00E07116"/>
    <w:rsid w:val="00E078A4"/>
    <w:rsid w:val="00E10055"/>
    <w:rsid w:val="00E10A84"/>
    <w:rsid w:val="00E11008"/>
    <w:rsid w:val="00E11B20"/>
    <w:rsid w:val="00E12717"/>
    <w:rsid w:val="00E15247"/>
    <w:rsid w:val="00E15460"/>
    <w:rsid w:val="00E1597C"/>
    <w:rsid w:val="00E17D39"/>
    <w:rsid w:val="00E21A7B"/>
    <w:rsid w:val="00E2248F"/>
    <w:rsid w:val="00E22DDB"/>
    <w:rsid w:val="00E2400E"/>
    <w:rsid w:val="00E24225"/>
    <w:rsid w:val="00E245F7"/>
    <w:rsid w:val="00E250AE"/>
    <w:rsid w:val="00E2572F"/>
    <w:rsid w:val="00E259C1"/>
    <w:rsid w:val="00E26810"/>
    <w:rsid w:val="00E26920"/>
    <w:rsid w:val="00E27523"/>
    <w:rsid w:val="00E300BD"/>
    <w:rsid w:val="00E32E37"/>
    <w:rsid w:val="00E32F36"/>
    <w:rsid w:val="00E33124"/>
    <w:rsid w:val="00E3376A"/>
    <w:rsid w:val="00E33A58"/>
    <w:rsid w:val="00E3582A"/>
    <w:rsid w:val="00E360CC"/>
    <w:rsid w:val="00E36236"/>
    <w:rsid w:val="00E370FD"/>
    <w:rsid w:val="00E37884"/>
    <w:rsid w:val="00E3792E"/>
    <w:rsid w:val="00E4197B"/>
    <w:rsid w:val="00E41A44"/>
    <w:rsid w:val="00E424C7"/>
    <w:rsid w:val="00E46B14"/>
    <w:rsid w:val="00E50E1A"/>
    <w:rsid w:val="00E523AC"/>
    <w:rsid w:val="00E534A0"/>
    <w:rsid w:val="00E53E50"/>
    <w:rsid w:val="00E53F37"/>
    <w:rsid w:val="00E5567D"/>
    <w:rsid w:val="00E559DE"/>
    <w:rsid w:val="00E5635C"/>
    <w:rsid w:val="00E57588"/>
    <w:rsid w:val="00E609CE"/>
    <w:rsid w:val="00E610D3"/>
    <w:rsid w:val="00E61206"/>
    <w:rsid w:val="00E63720"/>
    <w:rsid w:val="00E64814"/>
    <w:rsid w:val="00E6794F"/>
    <w:rsid w:val="00E706C1"/>
    <w:rsid w:val="00E725F6"/>
    <w:rsid w:val="00E73175"/>
    <w:rsid w:val="00E759DF"/>
    <w:rsid w:val="00E766E4"/>
    <w:rsid w:val="00E77345"/>
    <w:rsid w:val="00E7750C"/>
    <w:rsid w:val="00E77CC8"/>
    <w:rsid w:val="00E8034F"/>
    <w:rsid w:val="00E8044A"/>
    <w:rsid w:val="00E81817"/>
    <w:rsid w:val="00E824B6"/>
    <w:rsid w:val="00E825DD"/>
    <w:rsid w:val="00E83F27"/>
    <w:rsid w:val="00E8435A"/>
    <w:rsid w:val="00E8464F"/>
    <w:rsid w:val="00E865C7"/>
    <w:rsid w:val="00E87A72"/>
    <w:rsid w:val="00E87C0B"/>
    <w:rsid w:val="00E91163"/>
    <w:rsid w:val="00E92142"/>
    <w:rsid w:val="00E92BAD"/>
    <w:rsid w:val="00E94257"/>
    <w:rsid w:val="00E94E64"/>
    <w:rsid w:val="00E95409"/>
    <w:rsid w:val="00E95775"/>
    <w:rsid w:val="00E9758F"/>
    <w:rsid w:val="00EA2A26"/>
    <w:rsid w:val="00EA2D74"/>
    <w:rsid w:val="00EA370E"/>
    <w:rsid w:val="00EA4139"/>
    <w:rsid w:val="00EA63B0"/>
    <w:rsid w:val="00EB16EA"/>
    <w:rsid w:val="00EB19CB"/>
    <w:rsid w:val="00EB1EB5"/>
    <w:rsid w:val="00EB2C16"/>
    <w:rsid w:val="00EB3011"/>
    <w:rsid w:val="00EB330F"/>
    <w:rsid w:val="00EB374F"/>
    <w:rsid w:val="00EB45D6"/>
    <w:rsid w:val="00EB46FB"/>
    <w:rsid w:val="00EB530D"/>
    <w:rsid w:val="00EB62EB"/>
    <w:rsid w:val="00EB6AA3"/>
    <w:rsid w:val="00EC1F1E"/>
    <w:rsid w:val="00EC4315"/>
    <w:rsid w:val="00EC5B72"/>
    <w:rsid w:val="00EC65ED"/>
    <w:rsid w:val="00EC7239"/>
    <w:rsid w:val="00EC7FA6"/>
    <w:rsid w:val="00ED05C7"/>
    <w:rsid w:val="00ED075C"/>
    <w:rsid w:val="00ED13AE"/>
    <w:rsid w:val="00ED2237"/>
    <w:rsid w:val="00ED3068"/>
    <w:rsid w:val="00ED3849"/>
    <w:rsid w:val="00ED398F"/>
    <w:rsid w:val="00ED4EA4"/>
    <w:rsid w:val="00ED5B96"/>
    <w:rsid w:val="00ED7270"/>
    <w:rsid w:val="00ED7B4C"/>
    <w:rsid w:val="00EE022E"/>
    <w:rsid w:val="00EE2133"/>
    <w:rsid w:val="00EE2A7D"/>
    <w:rsid w:val="00EE3A90"/>
    <w:rsid w:val="00EE5728"/>
    <w:rsid w:val="00EE7139"/>
    <w:rsid w:val="00EF1004"/>
    <w:rsid w:val="00EF1242"/>
    <w:rsid w:val="00EF145C"/>
    <w:rsid w:val="00EF14D7"/>
    <w:rsid w:val="00EF17E6"/>
    <w:rsid w:val="00EF1D51"/>
    <w:rsid w:val="00EF4BDD"/>
    <w:rsid w:val="00EF6447"/>
    <w:rsid w:val="00EF70FA"/>
    <w:rsid w:val="00F00274"/>
    <w:rsid w:val="00F035FC"/>
    <w:rsid w:val="00F044A1"/>
    <w:rsid w:val="00F0483B"/>
    <w:rsid w:val="00F07411"/>
    <w:rsid w:val="00F07DB0"/>
    <w:rsid w:val="00F10973"/>
    <w:rsid w:val="00F10BCB"/>
    <w:rsid w:val="00F11223"/>
    <w:rsid w:val="00F121B6"/>
    <w:rsid w:val="00F12F51"/>
    <w:rsid w:val="00F14EAB"/>
    <w:rsid w:val="00F15A0A"/>
    <w:rsid w:val="00F21899"/>
    <w:rsid w:val="00F2274F"/>
    <w:rsid w:val="00F22C7A"/>
    <w:rsid w:val="00F22C82"/>
    <w:rsid w:val="00F235D8"/>
    <w:rsid w:val="00F245C9"/>
    <w:rsid w:val="00F247B0"/>
    <w:rsid w:val="00F24C48"/>
    <w:rsid w:val="00F258FB"/>
    <w:rsid w:val="00F30590"/>
    <w:rsid w:val="00F306D5"/>
    <w:rsid w:val="00F31C3D"/>
    <w:rsid w:val="00F33235"/>
    <w:rsid w:val="00F35B92"/>
    <w:rsid w:val="00F36481"/>
    <w:rsid w:val="00F36DDD"/>
    <w:rsid w:val="00F371E4"/>
    <w:rsid w:val="00F37452"/>
    <w:rsid w:val="00F37472"/>
    <w:rsid w:val="00F40B0E"/>
    <w:rsid w:val="00F40BBC"/>
    <w:rsid w:val="00F43B38"/>
    <w:rsid w:val="00F43EDC"/>
    <w:rsid w:val="00F447E8"/>
    <w:rsid w:val="00F44BAD"/>
    <w:rsid w:val="00F45F9F"/>
    <w:rsid w:val="00F50E10"/>
    <w:rsid w:val="00F51D57"/>
    <w:rsid w:val="00F5216D"/>
    <w:rsid w:val="00F53182"/>
    <w:rsid w:val="00F531E0"/>
    <w:rsid w:val="00F541DA"/>
    <w:rsid w:val="00F55930"/>
    <w:rsid w:val="00F57CB3"/>
    <w:rsid w:val="00F57EF7"/>
    <w:rsid w:val="00F61114"/>
    <w:rsid w:val="00F61DBB"/>
    <w:rsid w:val="00F627CE"/>
    <w:rsid w:val="00F62A83"/>
    <w:rsid w:val="00F6369B"/>
    <w:rsid w:val="00F63884"/>
    <w:rsid w:val="00F63CD1"/>
    <w:rsid w:val="00F66A96"/>
    <w:rsid w:val="00F675A9"/>
    <w:rsid w:val="00F7177B"/>
    <w:rsid w:val="00F71E4D"/>
    <w:rsid w:val="00F71FE5"/>
    <w:rsid w:val="00F73813"/>
    <w:rsid w:val="00F7414D"/>
    <w:rsid w:val="00F74733"/>
    <w:rsid w:val="00F74BF9"/>
    <w:rsid w:val="00F75F90"/>
    <w:rsid w:val="00F80514"/>
    <w:rsid w:val="00F81B95"/>
    <w:rsid w:val="00F8407A"/>
    <w:rsid w:val="00F843A9"/>
    <w:rsid w:val="00F846B4"/>
    <w:rsid w:val="00F85FB5"/>
    <w:rsid w:val="00F86DD9"/>
    <w:rsid w:val="00F9006B"/>
    <w:rsid w:val="00F92417"/>
    <w:rsid w:val="00F94EFE"/>
    <w:rsid w:val="00F952E2"/>
    <w:rsid w:val="00F962EC"/>
    <w:rsid w:val="00FA0D48"/>
    <w:rsid w:val="00FA18C9"/>
    <w:rsid w:val="00FA2ED2"/>
    <w:rsid w:val="00FA2F10"/>
    <w:rsid w:val="00FA33AA"/>
    <w:rsid w:val="00FA3876"/>
    <w:rsid w:val="00FA45E1"/>
    <w:rsid w:val="00FA5364"/>
    <w:rsid w:val="00FA6FDD"/>
    <w:rsid w:val="00FB0646"/>
    <w:rsid w:val="00FB1BFB"/>
    <w:rsid w:val="00FB22AF"/>
    <w:rsid w:val="00FB37E3"/>
    <w:rsid w:val="00FB66B3"/>
    <w:rsid w:val="00FB6FA5"/>
    <w:rsid w:val="00FB74B7"/>
    <w:rsid w:val="00FC05EE"/>
    <w:rsid w:val="00FC1698"/>
    <w:rsid w:val="00FC23DA"/>
    <w:rsid w:val="00FC252F"/>
    <w:rsid w:val="00FC394D"/>
    <w:rsid w:val="00FC456F"/>
    <w:rsid w:val="00FC46B3"/>
    <w:rsid w:val="00FC61AF"/>
    <w:rsid w:val="00FC7FB5"/>
    <w:rsid w:val="00FD0E1B"/>
    <w:rsid w:val="00FD1287"/>
    <w:rsid w:val="00FD596A"/>
    <w:rsid w:val="00FD7F1B"/>
    <w:rsid w:val="00FE1210"/>
    <w:rsid w:val="00FE22DC"/>
    <w:rsid w:val="00FE255D"/>
    <w:rsid w:val="00FE3463"/>
    <w:rsid w:val="00FE40E9"/>
    <w:rsid w:val="00FE45B3"/>
    <w:rsid w:val="00FE54FD"/>
    <w:rsid w:val="00FE5B4F"/>
    <w:rsid w:val="00FF05F1"/>
    <w:rsid w:val="00FF1783"/>
    <w:rsid w:val="00FF2A4F"/>
    <w:rsid w:val="00FF4745"/>
    <w:rsid w:val="00FF582F"/>
    <w:rsid w:val="00FF5DE2"/>
    <w:rsid w:val="00FF6B80"/>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73A0A1CA-10C0-4AF5-A6F2-63FD5CDB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CB"/>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Heading1">
    <w:name w:val="heading 1"/>
    <w:basedOn w:val="Normal"/>
    <w:next w:val="Heading2"/>
    <w:link w:val="Heading1Char"/>
    <w:uiPriority w:val="9"/>
    <w:qFormat/>
    <w:rsid w:val="008460CB"/>
    <w:pPr>
      <w:keepNext/>
      <w:keepLines/>
      <w:numPr>
        <w:numId w:val="5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460CB"/>
    <w:pPr>
      <w:keepNext/>
      <w:keepLines/>
      <w:numPr>
        <w:ilvl w:val="1"/>
        <w:numId w:val="5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460CB"/>
    <w:pPr>
      <w:keepNext/>
      <w:keepLines/>
      <w:numPr>
        <w:ilvl w:val="2"/>
        <w:numId w:val="5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460CB"/>
    <w:pPr>
      <w:keepNext/>
      <w:numPr>
        <w:ilvl w:val="3"/>
        <w:numId w:val="5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460CB"/>
    <w:pPr>
      <w:keepNext/>
      <w:numPr>
        <w:ilvl w:val="4"/>
        <w:numId w:val="55"/>
      </w:numPr>
      <w:spacing w:before="120" w:after="120"/>
      <w:jc w:val="left"/>
      <w:outlineLvl w:val="4"/>
    </w:pPr>
    <w:rPr>
      <w:rFonts w:eastAsiaTheme="majorEastAsia"/>
      <w:i/>
      <w:iCs/>
    </w:rPr>
  </w:style>
  <w:style w:type="paragraph" w:styleId="Heading6">
    <w:name w:val="heading 6"/>
    <w:basedOn w:val="Normal"/>
    <w:next w:val="Normal"/>
    <w:link w:val="Heading6Char"/>
    <w:rsid w:val="008460CB"/>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460CB"/>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460CB"/>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460CB"/>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460CB"/>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unhideWhenUsed/>
    <w:rsid w:val="008460C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460CB"/>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460CB"/>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460CB"/>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460CB"/>
    <w:rPr>
      <w:rFonts w:ascii="Times New Roman" w:eastAsia="宋体"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460CB"/>
    <w:rPr>
      <w:vertAlign w:val="superscript"/>
      <w:lang w:val="en-GB"/>
    </w:rPr>
  </w:style>
  <w:style w:type="paragraph" w:customStyle="1" w:styleId="Footnote">
    <w:name w:val="Footnote"/>
    <w:basedOn w:val="FootnoteText"/>
    <w:qFormat/>
    <w:rsid w:val="008460CB"/>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8460CB"/>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rsid w:val="00995DDC"/>
    <w:rPr>
      <w:color w:val="808080"/>
      <w:lang w:val="en-GB"/>
    </w:rPr>
  </w:style>
  <w:style w:type="paragraph" w:styleId="Header">
    <w:name w:val="header"/>
    <w:basedOn w:val="Normal"/>
    <w:link w:val="HeaderChar"/>
    <w:rsid w:val="008460C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460CB"/>
    <w:rPr>
      <w:rFonts w:ascii="Times New Roman" w:eastAsia="宋体" w:hAnsi="Times New Roman" w:cs="Times New Roman"/>
      <w:kern w:val="0"/>
      <w:sz w:val="20"/>
      <w:lang w:val="en-GB"/>
      <w14:ligatures w14:val="none"/>
    </w:rPr>
  </w:style>
  <w:style w:type="paragraph" w:styleId="Footer">
    <w:name w:val="footer"/>
    <w:basedOn w:val="Normal"/>
    <w:link w:val="FooterChar"/>
    <w:uiPriority w:val="99"/>
    <w:rsid w:val="008460CB"/>
    <w:pPr>
      <w:tabs>
        <w:tab w:val="center" w:pos="4680"/>
        <w:tab w:val="right" w:pos="9360"/>
      </w:tabs>
    </w:pPr>
    <w:rPr>
      <w:sz w:val="20"/>
    </w:rPr>
  </w:style>
  <w:style w:type="character" w:customStyle="1" w:styleId="FooterChar">
    <w:name w:val="Footer Char"/>
    <w:basedOn w:val="DefaultParagraphFont"/>
    <w:link w:val="Footer"/>
    <w:uiPriority w:val="99"/>
    <w:rsid w:val="008460CB"/>
    <w:rPr>
      <w:rFonts w:ascii="Times New Roman" w:eastAsia="宋体"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8460CB"/>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8460CB"/>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8460CB"/>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8460CB"/>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8460CB"/>
    <w:rPr>
      <w:sz w:val="16"/>
      <w:szCs w:val="16"/>
      <w:lang w:val="en-GB"/>
    </w:rPr>
  </w:style>
  <w:style w:type="paragraph" w:styleId="CommentText">
    <w:name w:val="annotation text"/>
    <w:basedOn w:val="Normal"/>
    <w:link w:val="CommentTextChar"/>
    <w:uiPriority w:val="99"/>
    <w:rsid w:val="008460CB"/>
    <w:rPr>
      <w:sz w:val="20"/>
      <w:szCs w:val="20"/>
    </w:rPr>
  </w:style>
  <w:style w:type="character" w:customStyle="1" w:styleId="CommentTextChar">
    <w:name w:val="Comment Text Char"/>
    <w:basedOn w:val="DefaultParagraphFont"/>
    <w:link w:val="CommentText"/>
    <w:uiPriority w:val="99"/>
    <w:rsid w:val="008460CB"/>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8460CB"/>
    <w:rPr>
      <w:b/>
      <w:bCs/>
    </w:rPr>
  </w:style>
  <w:style w:type="character" w:customStyle="1" w:styleId="CommentSubjectChar">
    <w:name w:val="Comment Subject Char"/>
    <w:basedOn w:val="CommentTextChar"/>
    <w:link w:val="CommentSubject"/>
    <w:uiPriority w:val="99"/>
    <w:semiHidden/>
    <w:rsid w:val="008460CB"/>
    <w:rPr>
      <w:rFonts w:ascii="Times New Roman" w:eastAsia="宋体"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宋体" w:hAnsi="Segoe UI" w:cs="Segoe UI"/>
      <w:kern w:val="0"/>
      <w:sz w:val="18"/>
      <w:szCs w:val="18"/>
      <w:lang w:val="en-GB"/>
      <w14:ligatures w14:val="none"/>
    </w:rPr>
  </w:style>
  <w:style w:type="paragraph" w:styleId="Revision">
    <w:name w:val="Revision"/>
    <w:hidden/>
    <w:uiPriority w:val="99"/>
    <w:semiHidden/>
    <w:rsid w:val="008460CB"/>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CBDNormalNumber">
    <w:name w:val="CBD_Normal_Number"/>
    <w:basedOn w:val="CBDNormal"/>
    <w:qFormat/>
    <w:rsid w:val="008460CB"/>
    <w:pPr>
      <w:tabs>
        <w:tab w:val="left" w:pos="3969"/>
      </w:tabs>
      <w:spacing w:before="120" w:after="120"/>
      <w:ind w:left="567"/>
    </w:pPr>
  </w:style>
  <w:style w:type="character" w:styleId="Hyperlink">
    <w:name w:val="Hyperlink"/>
    <w:basedOn w:val="DefaultParagraphFont"/>
    <w:uiPriority w:val="99"/>
    <w:unhideWhenUsed/>
    <w:rsid w:val="008460CB"/>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EF1242"/>
    <w:rPr>
      <w:color w:val="605E5C"/>
      <w:shd w:val="clear" w:color="auto" w:fill="E1DFDD"/>
      <w:lang w:val="en-GB"/>
    </w:rPr>
  </w:style>
  <w:style w:type="paragraph" w:styleId="TOC5">
    <w:name w:val="toc 5"/>
    <w:basedOn w:val="CBDNormal"/>
    <w:next w:val="Normal"/>
    <w:uiPriority w:val="39"/>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unhideWhenUsed/>
    <w:rsid w:val="00185D62"/>
    <w:rPr>
      <w:color w:val="954F72" w:themeColor="followedHyperlink"/>
      <w:u w:val="single"/>
      <w:lang w:val="en-GB"/>
    </w:rPr>
  </w:style>
  <w:style w:type="paragraph" w:customStyle="1" w:styleId="AEDistrNormal">
    <w:name w:val="AE_DistrNormal"/>
    <w:basedOn w:val="Normal"/>
    <w:unhideWhenUsed/>
    <w:rsid w:val="008460CB"/>
    <w:pPr>
      <w:jc w:val="left"/>
    </w:pPr>
  </w:style>
  <w:style w:type="paragraph" w:customStyle="1" w:styleId="AASmallLogo">
    <w:name w:val="AA_SmallLogo"/>
    <w:basedOn w:val="AEDistrNormal"/>
    <w:unhideWhenUsed/>
    <w:rsid w:val="008460CB"/>
    <w:pPr>
      <w:spacing w:before="40"/>
    </w:pPr>
    <w:rPr>
      <w:sz w:val="4"/>
    </w:rPr>
  </w:style>
  <w:style w:type="paragraph" w:customStyle="1" w:styleId="ABSymbol">
    <w:name w:val="AB_Symbol"/>
    <w:basedOn w:val="Normal"/>
    <w:qFormat/>
    <w:rsid w:val="008460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E245F7"/>
  </w:style>
  <w:style w:type="paragraph" w:customStyle="1" w:styleId="ACLargeLogo">
    <w:name w:val="AC_LargeLogo"/>
    <w:basedOn w:val="AFCorNNormal"/>
    <w:next w:val="AISpacer"/>
    <w:unhideWhenUsed/>
    <w:rsid w:val="008460CB"/>
    <w:pPr>
      <w:spacing w:before="120"/>
      <w:contextualSpacing/>
    </w:pPr>
    <w:rPr>
      <w:sz w:val="8"/>
    </w:rPr>
  </w:style>
  <w:style w:type="paragraph" w:customStyle="1" w:styleId="AEDistrNormal6pt">
    <w:name w:val="AE_DistrNormal6pt"/>
    <w:basedOn w:val="AEDistrNormal"/>
    <w:next w:val="AFCorNNormal"/>
    <w:unhideWhenUsed/>
    <w:qFormat/>
    <w:rsid w:val="008460CB"/>
    <w:pPr>
      <w:spacing w:before="120"/>
    </w:pPr>
  </w:style>
  <w:style w:type="paragraph" w:customStyle="1" w:styleId="AENormal">
    <w:name w:val="AE_Normal"/>
    <w:basedOn w:val="Normal"/>
    <w:rsid w:val="008460CB"/>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8460CB"/>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8460CB"/>
    <w:pPr>
      <w:keepNext/>
      <w:keepLines/>
      <w:spacing w:before="240" w:after="120"/>
      <w:jc w:val="left"/>
    </w:pPr>
    <w:rPr>
      <w:b/>
      <w:sz w:val="24"/>
    </w:rPr>
  </w:style>
  <w:style w:type="paragraph" w:customStyle="1" w:styleId="CBDNormal">
    <w:name w:val="CBD_Normal"/>
    <w:unhideWhenUsed/>
    <w:qFormat/>
    <w:rsid w:val="008460CB"/>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GB"/>
      <w14:ligatures w14:val="none"/>
    </w:rPr>
  </w:style>
  <w:style w:type="paragraph" w:customStyle="1" w:styleId="CBDAnnex">
    <w:name w:val="CBD_Annex"/>
    <w:basedOn w:val="CBDNormal"/>
    <w:next w:val="CBDTitle"/>
    <w:qFormat/>
    <w:rsid w:val="008460CB"/>
    <w:pPr>
      <w:keepNext/>
      <w:keepLines/>
      <w:spacing w:after="240"/>
      <w:jc w:val="left"/>
    </w:pPr>
    <w:rPr>
      <w:b/>
      <w:sz w:val="28"/>
      <w:lang w:bidi="ar-SY"/>
    </w:rPr>
  </w:style>
  <w:style w:type="paragraph" w:customStyle="1" w:styleId="CBDDesicionAnnex">
    <w:name w:val="CBD_DesicionAnnex"/>
    <w:basedOn w:val="CBDNormal"/>
    <w:next w:val="CBDDesicionText"/>
    <w:qFormat/>
    <w:rsid w:val="008460CB"/>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460CB"/>
    <w:pPr>
      <w:spacing w:after="120"/>
      <w:ind w:left="567" w:firstLine="567"/>
    </w:pPr>
  </w:style>
  <w:style w:type="paragraph" w:customStyle="1" w:styleId="CBDFigureTitle">
    <w:name w:val="CBD_FigureTitle"/>
    <w:basedOn w:val="CBDNormal"/>
    <w:next w:val="CBDNormalNoNumber"/>
    <w:qFormat/>
    <w:rsid w:val="008460CB"/>
    <w:pPr>
      <w:keepNext/>
      <w:keepLines/>
      <w:spacing w:before="120" w:after="60"/>
      <w:ind w:left="567"/>
      <w:jc w:val="left"/>
    </w:pPr>
    <w:rPr>
      <w:b/>
    </w:rPr>
  </w:style>
  <w:style w:type="paragraph" w:customStyle="1" w:styleId="CBDFooter">
    <w:name w:val="CBD_Footer"/>
    <w:basedOn w:val="CBDNormal"/>
    <w:qFormat/>
    <w:rsid w:val="008460CB"/>
    <w:rPr>
      <w:sz w:val="20"/>
    </w:rPr>
  </w:style>
  <w:style w:type="paragraph" w:customStyle="1" w:styleId="CBDFootnoteText">
    <w:name w:val="CBD_Footnote_Text"/>
    <w:basedOn w:val="CBDNormal"/>
    <w:qFormat/>
    <w:rsid w:val="008460CB"/>
    <w:pPr>
      <w:jc w:val="left"/>
    </w:pPr>
    <w:rPr>
      <w:sz w:val="18"/>
    </w:rPr>
  </w:style>
  <w:style w:type="paragraph" w:customStyle="1" w:styleId="CBDH1">
    <w:name w:val="CBD_H1"/>
    <w:basedOn w:val="CBDNormal"/>
    <w:qFormat/>
    <w:rsid w:val="008460CB"/>
    <w:pPr>
      <w:keepNext/>
      <w:keepLines/>
      <w:spacing w:before="240" w:after="120"/>
      <w:ind w:left="567" w:hanging="567"/>
      <w:jc w:val="left"/>
      <w:outlineLvl w:val="0"/>
    </w:pPr>
    <w:rPr>
      <w:b/>
      <w:sz w:val="28"/>
    </w:rPr>
  </w:style>
  <w:style w:type="paragraph" w:customStyle="1" w:styleId="CBDH2">
    <w:name w:val="CBD_H2"/>
    <w:basedOn w:val="CBDNormalNumber"/>
    <w:qFormat/>
    <w:rsid w:val="008460CB"/>
    <w:pPr>
      <w:keepNext/>
      <w:keepLines/>
      <w:ind w:hanging="567"/>
    </w:pPr>
    <w:rPr>
      <w:b/>
      <w:sz w:val="24"/>
    </w:rPr>
  </w:style>
  <w:style w:type="paragraph" w:customStyle="1" w:styleId="CBDH3">
    <w:name w:val="CBD_H3"/>
    <w:basedOn w:val="CBDNormal"/>
    <w:qFormat/>
    <w:rsid w:val="008460CB"/>
    <w:pPr>
      <w:keepNext/>
      <w:keepLines/>
      <w:spacing w:before="120" w:after="120"/>
      <w:ind w:left="567" w:hanging="567"/>
      <w:jc w:val="left"/>
    </w:pPr>
    <w:rPr>
      <w:b/>
    </w:rPr>
  </w:style>
  <w:style w:type="paragraph" w:customStyle="1" w:styleId="CBDH4">
    <w:name w:val="CBD_H4"/>
    <w:basedOn w:val="CBDNormal"/>
    <w:rsid w:val="008460CB"/>
    <w:pPr>
      <w:keepNext/>
      <w:keepLines/>
      <w:spacing w:before="120" w:after="120"/>
      <w:ind w:left="567" w:hanging="567"/>
      <w:jc w:val="left"/>
    </w:pPr>
    <w:rPr>
      <w:b/>
    </w:rPr>
  </w:style>
  <w:style w:type="paragraph" w:customStyle="1" w:styleId="CBDH5">
    <w:name w:val="CBD_H5"/>
    <w:basedOn w:val="CBDNormal"/>
    <w:qFormat/>
    <w:rsid w:val="008460CB"/>
    <w:pPr>
      <w:keepNext/>
      <w:keepLines/>
      <w:spacing w:before="120" w:after="120"/>
      <w:ind w:left="567" w:hanging="567"/>
      <w:jc w:val="left"/>
    </w:pPr>
    <w:rPr>
      <w:i/>
    </w:rPr>
  </w:style>
  <w:style w:type="paragraph" w:customStyle="1" w:styleId="CBDHeader">
    <w:name w:val="CBD_Header"/>
    <w:basedOn w:val="CBDNormal"/>
    <w:next w:val="CBDFooter"/>
    <w:qFormat/>
    <w:rsid w:val="008460CB"/>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460CB"/>
    <w:pPr>
      <w:numPr>
        <w:numId w:val="5"/>
      </w:numPr>
    </w:pPr>
  </w:style>
  <w:style w:type="numbering" w:customStyle="1" w:styleId="CBDHeadings">
    <w:name w:val="CBD_Headings"/>
    <w:basedOn w:val="ListCBD"/>
    <w:uiPriority w:val="99"/>
    <w:rsid w:val="008460CB"/>
    <w:pPr>
      <w:numPr>
        <w:numId w:val="6"/>
      </w:numPr>
    </w:pPr>
  </w:style>
  <w:style w:type="paragraph" w:customStyle="1" w:styleId="CBDNormalNoNumber">
    <w:name w:val="CBD_Normal_NoNumber"/>
    <w:basedOn w:val="CBDNormal"/>
    <w:qFormat/>
    <w:rsid w:val="008460CB"/>
    <w:pPr>
      <w:spacing w:after="120"/>
      <w:ind w:left="567"/>
    </w:pPr>
  </w:style>
  <w:style w:type="paragraph" w:customStyle="1" w:styleId="CBDSubTitle">
    <w:name w:val="CBD_SubTitle"/>
    <w:basedOn w:val="CBDNormal"/>
    <w:qFormat/>
    <w:rsid w:val="008460CB"/>
    <w:pPr>
      <w:keepNext/>
      <w:keepLines/>
      <w:spacing w:before="240" w:after="240"/>
      <w:ind w:left="567"/>
      <w:jc w:val="left"/>
    </w:pPr>
    <w:rPr>
      <w:b/>
    </w:rPr>
  </w:style>
  <w:style w:type="paragraph" w:customStyle="1" w:styleId="CBDTableNormal">
    <w:name w:val="CBD_TableNormal"/>
    <w:basedOn w:val="CBDNormal"/>
    <w:qFormat/>
    <w:rsid w:val="008460CB"/>
    <w:pPr>
      <w:spacing w:before="40" w:after="80"/>
      <w:jc w:val="left"/>
    </w:pPr>
    <w:rPr>
      <w:sz w:val="20"/>
    </w:rPr>
  </w:style>
  <w:style w:type="paragraph" w:customStyle="1" w:styleId="CBDTableTitle">
    <w:name w:val="CBD_TableTitle"/>
    <w:basedOn w:val="CBDNormal"/>
    <w:qFormat/>
    <w:rsid w:val="008460CB"/>
    <w:pPr>
      <w:keepNext/>
      <w:keepLines/>
      <w:spacing w:before="120" w:after="60"/>
      <w:ind w:left="567"/>
      <w:jc w:val="left"/>
    </w:pPr>
    <w:rPr>
      <w:b/>
    </w:rPr>
  </w:style>
  <w:style w:type="paragraph" w:customStyle="1" w:styleId="CBDTitle">
    <w:name w:val="CBD_Title"/>
    <w:basedOn w:val="CBDNormal"/>
    <w:next w:val="CBDSubTitle"/>
    <w:qFormat/>
    <w:rsid w:val="008460CB"/>
    <w:pPr>
      <w:keepNext/>
      <w:keepLines/>
      <w:spacing w:before="240" w:after="240"/>
      <w:ind w:left="567"/>
      <w:jc w:val="left"/>
    </w:pPr>
    <w:rPr>
      <w:b/>
      <w:sz w:val="28"/>
    </w:rPr>
  </w:style>
  <w:style w:type="character" w:customStyle="1" w:styleId="Heading6Char">
    <w:name w:val="Heading 6 Char"/>
    <w:basedOn w:val="DefaultParagraphFont"/>
    <w:link w:val="Heading6"/>
    <w:rsid w:val="008460CB"/>
    <w:rPr>
      <w:rFonts w:ascii="Times New Roman" w:eastAsia="宋体" w:hAnsi="Times New Roman" w:cs="Times New Roman"/>
      <w:bCs/>
      <w:kern w:val="0"/>
      <w:sz w:val="24"/>
      <w:lang w:val="en-GB"/>
      <w14:ligatures w14:val="none"/>
    </w:rPr>
  </w:style>
  <w:style w:type="character" w:customStyle="1" w:styleId="Heading7Char">
    <w:name w:val="Heading 7 Char"/>
    <w:basedOn w:val="DefaultParagraphFont"/>
    <w:link w:val="Heading7"/>
    <w:rsid w:val="008460CB"/>
    <w:rPr>
      <w:rFonts w:ascii="Times New Roman" w:eastAsia="宋体"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8460CB"/>
    <w:rPr>
      <w:rFonts w:ascii="Times New Roman" w:eastAsia="宋体"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8460CB"/>
    <w:rPr>
      <w:rFonts w:ascii="Times New Roman" w:eastAsia="宋体" w:hAnsi="Times New Roman" w:cs="Times New Roman"/>
      <w:snapToGrid w:val="0"/>
      <w:kern w:val="0"/>
      <w:u w:val="single"/>
      <w:lang w:val="en-GB"/>
      <w14:ligatures w14:val="none"/>
    </w:rPr>
  </w:style>
  <w:style w:type="paragraph" w:styleId="List">
    <w:name w:val="List"/>
    <w:basedOn w:val="Normal"/>
    <w:semiHidden/>
    <w:rsid w:val="008460CB"/>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460CB"/>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14:ligatures w14:val="standardContextual"/>
    </w:rPr>
  </w:style>
  <w:style w:type="table" w:customStyle="1" w:styleId="TableGrid2">
    <w:name w:val="Table Grid2"/>
    <w:basedOn w:val="TableNormal"/>
    <w:next w:val="TableGrid"/>
    <w:uiPriority w:val="39"/>
    <w:qFormat/>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CBDNormal"/>
    <w:next w:val="Normal"/>
    <w:autoRedefine/>
    <w:uiPriority w:val="39"/>
    <w:unhideWhenUsed/>
    <w:rsid w:val="008460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460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customStyle="1" w:styleId="Para1">
    <w:name w:val="Para1"/>
    <w:basedOn w:val="Normal"/>
    <w:link w:val="Para1Char"/>
    <w:rsid w:val="006932AD"/>
    <w:pPr>
      <w:numPr>
        <w:numId w:val="9"/>
      </w:numPr>
      <w:spacing w:before="120" w:after="120"/>
    </w:pPr>
    <w:rPr>
      <w:snapToGrid w:val="0"/>
      <w:szCs w:val="18"/>
    </w:rPr>
  </w:style>
  <w:style w:type="paragraph" w:customStyle="1" w:styleId="reference">
    <w:name w:val="reference"/>
    <w:basedOn w:val="Heading9"/>
    <w:qFormat/>
    <w:rsid w:val="006932AD"/>
    <w:pPr>
      <w:numPr>
        <w:ilvl w:val="0"/>
        <w:numId w:val="0"/>
      </w:numPr>
      <w:ind w:left="7200" w:hanging="180"/>
    </w:pPr>
    <w:rPr>
      <w:i/>
      <w:sz w:val="18"/>
    </w:rPr>
  </w:style>
  <w:style w:type="paragraph" w:styleId="NormalWeb">
    <w:name w:val="Normal (Web)"/>
    <w:basedOn w:val="Normal"/>
    <w:uiPriority w:val="99"/>
    <w:unhideWhenUsed/>
    <w:rsid w:val="006932AD"/>
    <w:pPr>
      <w:spacing w:before="100" w:beforeAutospacing="1" w:after="100" w:afterAutospacing="1"/>
    </w:pPr>
  </w:style>
  <w:style w:type="paragraph" w:customStyle="1" w:styleId="meetingname">
    <w:name w:val="meeting name"/>
    <w:basedOn w:val="Normal"/>
    <w:qFormat/>
    <w:rsid w:val="00F7177B"/>
    <w:pPr>
      <w:ind w:left="142" w:right="4218" w:hanging="142"/>
    </w:pPr>
    <w:rPr>
      <w:caps/>
    </w:rPr>
  </w:style>
  <w:style w:type="paragraph" w:styleId="BodyTextIndent">
    <w:name w:val="Body Text Indent"/>
    <w:basedOn w:val="Normal"/>
    <w:link w:val="BodyTextIndentChar"/>
    <w:rsid w:val="00F7177B"/>
    <w:pPr>
      <w:spacing w:before="120" w:after="120"/>
      <w:ind w:left="1440" w:hanging="720"/>
    </w:pPr>
  </w:style>
  <w:style w:type="character" w:customStyle="1" w:styleId="BodyTextIndentChar">
    <w:name w:val="Body Text Indent Char"/>
    <w:basedOn w:val="DefaultParagraphFont"/>
    <w:link w:val="BodyTextIndent"/>
    <w:rsid w:val="00F7177B"/>
    <w:rPr>
      <w:rFonts w:ascii="Times New Roman" w:eastAsia="宋体" w:hAnsi="Times New Roman" w:cs="Times New Roman"/>
      <w:kern w:val="0"/>
      <w:lang w:val="en-GB"/>
      <w14:ligatures w14:val="none"/>
    </w:rPr>
  </w:style>
  <w:style w:type="character" w:styleId="EndnoteReference">
    <w:name w:val="endnote reference"/>
    <w:semiHidden/>
    <w:rsid w:val="00F7177B"/>
    <w:rPr>
      <w:vertAlign w:val="superscript"/>
      <w:lang w:val="en-GB"/>
    </w:rPr>
  </w:style>
  <w:style w:type="paragraph" w:styleId="EndnoteText">
    <w:name w:val="endnote text"/>
    <w:basedOn w:val="Normal"/>
    <w:link w:val="EndnoteTextChar"/>
    <w:semiHidden/>
    <w:rsid w:val="00F7177B"/>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F7177B"/>
    <w:rPr>
      <w:rFonts w:ascii="Courier New" w:eastAsia="宋体" w:hAnsi="Courier New" w:cs="Times New Roman"/>
      <w:kern w:val="0"/>
      <w:lang w:val="en-GB"/>
      <w14:ligatures w14:val="none"/>
    </w:rPr>
  </w:style>
  <w:style w:type="paragraph" w:customStyle="1" w:styleId="HEADING">
    <w:name w:val="HEADING"/>
    <w:basedOn w:val="Normal"/>
    <w:rsid w:val="00F7177B"/>
    <w:pPr>
      <w:keepNext/>
      <w:spacing w:before="240" w:after="120"/>
      <w:jc w:val="center"/>
    </w:pPr>
    <w:rPr>
      <w:b/>
      <w:bCs/>
      <w:caps/>
    </w:rPr>
  </w:style>
  <w:style w:type="paragraph" w:customStyle="1" w:styleId="HEADINGNOTFORTOC">
    <w:name w:val="HEADING (NOT FOR TOC)"/>
    <w:basedOn w:val="Heading1"/>
    <w:next w:val="Heading2"/>
    <w:rsid w:val="00F7177B"/>
  </w:style>
  <w:style w:type="paragraph" w:customStyle="1" w:styleId="Heading1longmultiline">
    <w:name w:val="Heading 1 (long multiline)"/>
    <w:basedOn w:val="Heading1"/>
    <w:rsid w:val="00F7177B"/>
    <w:pPr>
      <w:ind w:left="1843" w:hanging="1134"/>
    </w:pPr>
  </w:style>
  <w:style w:type="paragraph" w:customStyle="1" w:styleId="Heading1multiline">
    <w:name w:val="Heading 1 (multiline)"/>
    <w:basedOn w:val="Heading1"/>
    <w:rsid w:val="00F7177B"/>
    <w:pPr>
      <w:ind w:left="1843" w:right="996"/>
    </w:pPr>
  </w:style>
  <w:style w:type="paragraph" w:customStyle="1" w:styleId="Heading2multiline">
    <w:name w:val="Heading 2 (multiline)"/>
    <w:basedOn w:val="Heading1"/>
    <w:next w:val="Normal"/>
    <w:rsid w:val="00F7177B"/>
    <w:pPr>
      <w:spacing w:before="120"/>
      <w:ind w:left="1843" w:right="998"/>
    </w:pPr>
    <w:rPr>
      <w:i/>
      <w:iCs/>
      <w:caps/>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Heading3"/>
    <w:rsid w:val="00F7177B"/>
  </w:style>
  <w:style w:type="paragraph" w:customStyle="1" w:styleId="Heading3multiline">
    <w:name w:val="Heading 3 (multiline)"/>
    <w:basedOn w:val="Heading3"/>
    <w:next w:val="Normal"/>
    <w:rsid w:val="00F7177B"/>
    <w:pPr>
      <w:ind w:left="1418" w:hanging="425"/>
    </w:pPr>
  </w:style>
  <w:style w:type="paragraph" w:customStyle="1" w:styleId="Heading4indent">
    <w:name w:val="Heading 4 indent"/>
    <w:basedOn w:val="Heading4"/>
    <w:rsid w:val="00F7177B"/>
    <w:pPr>
      <w:ind w:left="720"/>
      <w:outlineLvl w:val="9"/>
    </w:pPr>
  </w:style>
  <w:style w:type="character" w:styleId="PageNumber">
    <w:name w:val="page number"/>
    <w:rsid w:val="00F7177B"/>
    <w:rPr>
      <w:rFonts w:ascii="Times New Roman" w:hAnsi="Times New Roman"/>
      <w:sz w:val="22"/>
      <w:lang w:val="en-GB"/>
    </w:rPr>
  </w:style>
  <w:style w:type="paragraph" w:customStyle="1" w:styleId="Para20">
    <w:name w:val="Para2"/>
    <w:basedOn w:val="Para1"/>
    <w:rsid w:val="00F7177B"/>
    <w:pPr>
      <w:numPr>
        <w:numId w:val="0"/>
      </w:numPr>
      <w:autoSpaceDE w:val="0"/>
      <w:autoSpaceDN w:val="0"/>
    </w:pPr>
  </w:style>
  <w:style w:type="paragraph" w:customStyle="1" w:styleId="para4">
    <w:name w:val="para4"/>
    <w:basedOn w:val="Normal"/>
    <w:rsid w:val="00F7177B"/>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7177B"/>
    <w:pPr>
      <w:spacing w:before="120" w:after="120"/>
      <w:ind w:left="720" w:right="720"/>
    </w:pPr>
    <w:rPr>
      <w:bCs/>
    </w:rPr>
  </w:style>
  <w:style w:type="paragraph" w:customStyle="1" w:styleId="recommendationheader">
    <w:name w:val="recommendation header"/>
    <w:basedOn w:val="Heading2"/>
    <w:qFormat/>
    <w:rsid w:val="00F7177B"/>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8"/>
      <w:u w:val="none"/>
      <w:vertAlign w:val="baseline"/>
      <w:lang w:val="en-GB"/>
    </w:rPr>
  </w:style>
  <w:style w:type="paragraph" w:customStyle="1" w:styleId="tabletitle">
    <w:name w:val="table title"/>
    <w:basedOn w:val="Heading2"/>
    <w:qFormat/>
    <w:rsid w:val="00F7177B"/>
    <w:pPr>
      <w:outlineLvl w:val="9"/>
    </w:pPr>
    <w:rPr>
      <w:i/>
    </w:rPr>
  </w:style>
  <w:style w:type="paragraph" w:styleId="TOAHeading">
    <w:name w:val="toa heading"/>
    <w:basedOn w:val="Normal"/>
    <w:next w:val="Normal"/>
    <w:semiHidden/>
    <w:rsid w:val="00F7177B"/>
    <w:pPr>
      <w:spacing w:before="120"/>
    </w:pPr>
    <w:rPr>
      <w:rFonts w:cs="Arial"/>
      <w:b/>
      <w:bCs/>
    </w:rPr>
  </w:style>
  <w:style w:type="paragraph" w:styleId="TOC3">
    <w:name w:val="toc 3"/>
    <w:basedOn w:val="CBDNormal"/>
    <w:next w:val="Normal"/>
    <w:uiPriority w:val="39"/>
    <w:unhideWhenUsed/>
    <w:rsid w:val="008460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460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6">
    <w:name w:val="toc 6"/>
    <w:basedOn w:val="Normal"/>
    <w:next w:val="Normal"/>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customStyle="1" w:styleId="Para1Char">
    <w:name w:val="Para1 Char"/>
    <w:link w:val="Para1"/>
    <w:locked/>
    <w:rsid w:val="00F7177B"/>
    <w:rPr>
      <w:rFonts w:ascii="Times New Roman" w:eastAsia="宋体" w:hAnsi="Times New Roman" w:cs="Times New Roman"/>
      <w:snapToGrid w:val="0"/>
      <w:kern w:val="0"/>
      <w:szCs w:val="18"/>
      <w:lang w:val="en-GB"/>
      <w14:ligatures w14:val="none"/>
    </w:rPr>
  </w:style>
  <w:style w:type="paragraph" w:customStyle="1" w:styleId="CBD-Doc-Type">
    <w:name w:val="CBD-Doc-Type"/>
    <w:basedOn w:val="Normal"/>
    <w:rsid w:val="00F7177B"/>
    <w:pPr>
      <w:keepLines/>
      <w:spacing w:before="240" w:after="120"/>
    </w:pPr>
    <w:rPr>
      <w:rFonts w:cs="Angsana New"/>
      <w:b/>
      <w:i/>
    </w:rPr>
  </w:style>
  <w:style w:type="paragraph" w:customStyle="1" w:styleId="CBD-Doc">
    <w:name w:val="CBD-Doc"/>
    <w:basedOn w:val="Normal"/>
    <w:rsid w:val="00F7177B"/>
    <w:pPr>
      <w:keepLines/>
      <w:numPr>
        <w:numId w:val="10"/>
      </w:numPr>
      <w:spacing w:after="120"/>
    </w:pPr>
    <w:rPr>
      <w:rFonts w:cs="Angsana New"/>
    </w:rPr>
  </w:style>
  <w:style w:type="paragraph" w:styleId="Caption">
    <w:name w:val="caption"/>
    <w:basedOn w:val="Normal"/>
    <w:next w:val="Normal"/>
    <w:uiPriority w:val="35"/>
    <w:unhideWhenUsed/>
    <w:qFormat/>
    <w:rsid w:val="00F7177B"/>
    <w:pPr>
      <w:keepNext/>
      <w:keepLines/>
      <w:spacing w:after="200"/>
    </w:pPr>
    <w:rPr>
      <w:b/>
      <w:iCs/>
      <w:szCs w:val="18"/>
    </w:rPr>
  </w:style>
  <w:style w:type="paragraph" w:customStyle="1" w:styleId="Style1">
    <w:name w:val="Style1"/>
    <w:basedOn w:val="Heading2"/>
    <w:qFormat/>
    <w:rsid w:val="00F7177B"/>
    <w:rPr>
      <w:i/>
    </w:rPr>
  </w:style>
  <w:style w:type="paragraph" w:customStyle="1" w:styleId="paragraph">
    <w:name w:val="paragraph"/>
    <w:basedOn w:val="Normal"/>
    <w:rsid w:val="00F7177B"/>
    <w:pPr>
      <w:spacing w:before="100" w:beforeAutospacing="1" w:after="100" w:afterAutospacing="1"/>
    </w:pPr>
  </w:style>
  <w:style w:type="character" w:customStyle="1" w:styleId="normaltextrun">
    <w:name w:val="normaltextrun"/>
    <w:basedOn w:val="DefaultParagraphFont"/>
    <w:rsid w:val="00F7177B"/>
    <w:rPr>
      <w:lang w:val="en-GB"/>
    </w:rPr>
  </w:style>
  <w:style w:type="character" w:customStyle="1" w:styleId="eop">
    <w:name w:val="eop"/>
    <w:basedOn w:val="DefaultParagraphFont"/>
    <w:rsid w:val="00F7177B"/>
    <w:rPr>
      <w:lang w:val="en-GB"/>
    </w:rPr>
  </w:style>
  <w:style w:type="paragraph" w:customStyle="1" w:styleId="Heading-plain">
    <w:name w:val="Heading - plain"/>
    <w:basedOn w:val="Heading2"/>
    <w:next w:val="BodyText"/>
    <w:rsid w:val="00F7177B"/>
    <w:pPr>
      <w:numPr>
        <w:ilvl w:val="0"/>
        <w:numId w:val="11"/>
      </w:numPr>
    </w:pPr>
    <w:rPr>
      <w:b w:val="0"/>
      <w:bCs/>
      <w:i/>
      <w:iCs/>
    </w:rPr>
  </w:style>
  <w:style w:type="paragraph" w:customStyle="1" w:styleId="H23">
    <w:name w:val="_ H_2/3"/>
    <w:basedOn w:val="Normal"/>
    <w:next w:val="Normal"/>
    <w:rsid w:val="00F7177B"/>
    <w:pPr>
      <w:suppressAutoHyphens/>
      <w:spacing w:before="120" w:after="120" w:line="240" w:lineRule="exact"/>
      <w:outlineLvl w:val="1"/>
    </w:pPr>
    <w:rPr>
      <w:rFonts w:eastAsia="Calibri"/>
      <w:b/>
      <w:spacing w:val="4"/>
      <w:w w:val="103"/>
      <w:kern w:val="14"/>
      <w:sz w:val="20"/>
      <w:szCs w:val="20"/>
    </w:rPr>
  </w:style>
  <w:style w:type="paragraph" w:customStyle="1" w:styleId="SingleTxt">
    <w:name w:val="__Single Txt"/>
    <w:basedOn w:val="Normal"/>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styleId="PlainTable4">
    <w:name w:val="Plain Table 4"/>
    <w:basedOn w:val="TableNormal"/>
    <w:uiPriority w:val="44"/>
    <w:rsid w:val="00F7177B"/>
    <w:pPr>
      <w:spacing w:after="0" w:line="240" w:lineRule="auto"/>
    </w:pPr>
    <w:rPr>
      <w:kern w:val="0"/>
      <w:sz w:val="24"/>
      <w:szCs w:val="24"/>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customStyle="1" w:styleId="Default">
    <w:name w:val="Default"/>
    <w:rsid w:val="00F7177B"/>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paragraph" w:customStyle="1" w:styleId="p1">
    <w:name w:val="p1"/>
    <w:basedOn w:val="Normal"/>
    <w:rsid w:val="00F7177B"/>
    <w:pPr>
      <w:spacing w:before="100" w:beforeAutospacing="1" w:after="100" w:afterAutospacing="1"/>
    </w:pPr>
    <w:rPr>
      <w:rFonts w:ascii="Calibri" w:eastAsiaTheme="minorEastAsia" w:hAnsi="Calibri" w:cs="Calibri"/>
      <w:lang w:eastAsia="zh-CN"/>
    </w:rPr>
  </w:style>
  <w:style w:type="character" w:customStyle="1" w:styleId="s1">
    <w:name w:val="s1"/>
    <w:basedOn w:val="DefaultParagraphFont"/>
    <w:rsid w:val="00F7177B"/>
    <w:rPr>
      <w:lang w:val="en-GB"/>
    </w:rPr>
  </w:style>
  <w:style w:type="paragraph" w:styleId="NoSpacing">
    <w:name w:val="No Spacing"/>
    <w:uiPriority w:val="1"/>
    <w:qFormat/>
    <w:rsid w:val="00F7177B"/>
    <w:pPr>
      <w:spacing w:after="0" w:line="240" w:lineRule="auto"/>
      <w:jc w:val="both"/>
    </w:pPr>
    <w:rPr>
      <w:rFonts w:ascii="Times New Roman" w:eastAsia="Times New Roman" w:hAnsi="Times New Roman" w:cs="Times New Roman"/>
      <w:kern w:val="0"/>
      <w:szCs w:val="24"/>
      <w:lang w:val="en-GB"/>
      <w14:ligatures w14:val="none"/>
    </w:rPr>
  </w:style>
  <w:style w:type="character" w:styleId="Strong">
    <w:name w:val="Strong"/>
    <w:basedOn w:val="DefaultParagraphFont"/>
    <w:uiPriority w:val="22"/>
    <w:qFormat/>
    <w:rsid w:val="00F7177B"/>
    <w:rPr>
      <w:b/>
      <w:bCs/>
      <w:lang w:val="en-GB"/>
    </w:rPr>
  </w:style>
  <w:style w:type="character" w:customStyle="1" w:styleId="Mention1">
    <w:name w:val="Mention1"/>
    <w:basedOn w:val="DefaultParagraphFont"/>
    <w:uiPriority w:val="99"/>
    <w:unhideWhenUsed/>
    <w:rsid w:val="00F7177B"/>
    <w:rPr>
      <w:color w:val="2B579A"/>
      <w:shd w:val="clear" w:color="auto" w:fill="E6E6E6"/>
      <w:lang w:val="en-GB"/>
    </w:rPr>
  </w:style>
  <w:style w:type="character" w:customStyle="1" w:styleId="scxw241879823">
    <w:name w:val="scxw241879823"/>
    <w:basedOn w:val="DefaultParagraphFont"/>
    <w:rsid w:val="00F7177B"/>
    <w:rPr>
      <w:lang w:val="en-GB"/>
    </w:rPr>
  </w:style>
  <w:style w:type="numbering" w:customStyle="1" w:styleId="NoList1">
    <w:name w:val="No List1"/>
    <w:next w:val="NoList"/>
    <w:uiPriority w:val="99"/>
    <w:semiHidden/>
    <w:unhideWhenUsed/>
    <w:rsid w:val="00F7177B"/>
  </w:style>
  <w:style w:type="paragraph" w:customStyle="1" w:styleId="msonormal0">
    <w:name w:val="msonormal"/>
    <w:basedOn w:val="Normal"/>
    <w:rsid w:val="00F7177B"/>
    <w:pPr>
      <w:spacing w:before="100" w:beforeAutospacing="1" w:after="100" w:afterAutospacing="1"/>
    </w:pPr>
    <w:rPr>
      <w:lang w:eastAsia="zh-CN"/>
    </w:rPr>
  </w:style>
  <w:style w:type="paragraph" w:customStyle="1" w:styleId="xl33">
    <w:name w:val="xl33"/>
    <w:basedOn w:val="Normal"/>
    <w:rsid w:val="00F7177B"/>
    <w:pPr>
      <w:spacing w:before="100" w:beforeAutospacing="1" w:after="100" w:afterAutospacing="1"/>
      <w:textAlignment w:val="center"/>
    </w:pPr>
    <w:rPr>
      <w:sz w:val="18"/>
      <w:szCs w:val="18"/>
      <w:lang w:eastAsia="zh-CN"/>
    </w:rPr>
  </w:style>
  <w:style w:type="paragraph" w:customStyle="1" w:styleId="xl36">
    <w:name w:val="xl36"/>
    <w:basedOn w:val="Normal"/>
    <w:rsid w:val="00F7177B"/>
    <w:pPr>
      <w:spacing w:before="100" w:beforeAutospacing="1" w:after="100" w:afterAutospacing="1"/>
      <w:jc w:val="center"/>
      <w:textAlignment w:val="center"/>
    </w:pPr>
    <w:rPr>
      <w:sz w:val="18"/>
      <w:szCs w:val="18"/>
      <w:lang w:eastAsia="zh-CN"/>
    </w:rPr>
  </w:style>
  <w:style w:type="paragraph" w:customStyle="1" w:styleId="xl51">
    <w:name w:val="xl5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F7177B"/>
    <w:pPr>
      <w:spacing w:before="100" w:beforeAutospacing="1" w:after="100" w:afterAutospacing="1"/>
      <w:jc w:val="center"/>
      <w:textAlignment w:val="center"/>
    </w:pPr>
    <w:rPr>
      <w:sz w:val="18"/>
      <w:szCs w:val="18"/>
      <w:lang w:eastAsia="zh-CN"/>
    </w:rPr>
  </w:style>
  <w:style w:type="paragraph" w:customStyle="1" w:styleId="xl57">
    <w:name w:val="xl57"/>
    <w:basedOn w:val="Normal"/>
    <w:rsid w:val="00F7177B"/>
    <w:pPr>
      <w:spacing w:before="100" w:beforeAutospacing="1" w:after="100" w:afterAutospacing="1"/>
      <w:textAlignment w:val="center"/>
    </w:pPr>
    <w:rPr>
      <w:sz w:val="18"/>
      <w:szCs w:val="18"/>
      <w:lang w:eastAsia="zh-CN"/>
    </w:rPr>
  </w:style>
  <w:style w:type="paragraph" w:customStyle="1" w:styleId="xl58">
    <w:name w:val="xl5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F7177B"/>
    <w:pPr>
      <w:spacing w:before="100" w:beforeAutospacing="1" w:after="100" w:afterAutospacing="1"/>
      <w:jc w:val="right"/>
      <w:textAlignment w:val="center"/>
    </w:pPr>
    <w:rPr>
      <w:sz w:val="18"/>
      <w:szCs w:val="18"/>
      <w:lang w:eastAsia="zh-CN"/>
    </w:rPr>
  </w:style>
  <w:style w:type="paragraph" w:customStyle="1" w:styleId="xl70">
    <w:name w:val="xl70"/>
    <w:basedOn w:val="Normal"/>
    <w:rsid w:val="00F7177B"/>
    <w:pPr>
      <w:spacing w:before="100" w:beforeAutospacing="1" w:after="100" w:afterAutospacing="1"/>
      <w:jc w:val="right"/>
      <w:textAlignment w:val="center"/>
    </w:pPr>
    <w:rPr>
      <w:sz w:val="18"/>
      <w:szCs w:val="18"/>
      <w:lang w:eastAsia="zh-CN"/>
    </w:rPr>
  </w:style>
  <w:style w:type="paragraph" w:customStyle="1" w:styleId="xl73">
    <w:name w:val="xl7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F7177B"/>
    <w:pPr>
      <w:spacing w:before="100" w:beforeAutospacing="1" w:after="100" w:afterAutospacing="1"/>
      <w:jc w:val="center"/>
      <w:textAlignment w:val="center"/>
    </w:pPr>
    <w:rPr>
      <w:sz w:val="16"/>
      <w:szCs w:val="16"/>
      <w:lang w:eastAsia="zh-CN"/>
    </w:rPr>
  </w:style>
  <w:style w:type="paragraph" w:customStyle="1" w:styleId="xl83">
    <w:name w:val="xl8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F7177B"/>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F7177B"/>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NoList"/>
    <w:uiPriority w:val="99"/>
    <w:semiHidden/>
    <w:unhideWhenUsed/>
    <w:rsid w:val="00F7177B"/>
  </w:style>
  <w:style w:type="paragraph" w:customStyle="1" w:styleId="xl17">
    <w:name w:val="xl1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F7177B"/>
    <w:pPr>
      <w:spacing w:before="100" w:beforeAutospacing="1" w:after="100" w:afterAutospacing="1"/>
      <w:jc w:val="center"/>
      <w:textAlignment w:val="center"/>
    </w:pPr>
    <w:rPr>
      <w:sz w:val="18"/>
      <w:szCs w:val="18"/>
      <w:lang w:eastAsia="zh-CN"/>
    </w:rPr>
  </w:style>
  <w:style w:type="paragraph" w:customStyle="1" w:styleId="xl34">
    <w:name w:val="xl34"/>
    <w:basedOn w:val="Normal"/>
    <w:rsid w:val="00F7177B"/>
    <w:pPr>
      <w:spacing w:before="100" w:beforeAutospacing="1" w:after="100" w:afterAutospacing="1"/>
      <w:textAlignment w:val="center"/>
    </w:pPr>
    <w:rPr>
      <w:b/>
      <w:bCs/>
      <w:sz w:val="18"/>
      <w:szCs w:val="18"/>
      <w:lang w:eastAsia="zh-CN"/>
    </w:rPr>
  </w:style>
  <w:style w:type="paragraph" w:customStyle="1" w:styleId="xl46">
    <w:name w:val="xl4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F7177B"/>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F7177B"/>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F7177B"/>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NoList"/>
    <w:uiPriority w:val="99"/>
    <w:semiHidden/>
    <w:unhideWhenUsed/>
    <w:rsid w:val="00F7177B"/>
  </w:style>
  <w:style w:type="paragraph" w:customStyle="1" w:styleId="xl19">
    <w:name w:val="xl19"/>
    <w:basedOn w:val="Normal"/>
    <w:rsid w:val="00F7177B"/>
    <w:pPr>
      <w:spacing w:before="100" w:beforeAutospacing="1" w:after="100" w:afterAutospacing="1"/>
      <w:textAlignment w:val="center"/>
    </w:pPr>
    <w:rPr>
      <w:sz w:val="18"/>
      <w:szCs w:val="18"/>
      <w:lang w:eastAsia="zh-CN"/>
    </w:rPr>
  </w:style>
  <w:style w:type="paragraph" w:customStyle="1" w:styleId="xl21">
    <w:name w:val="xl2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F7177B"/>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F7177B"/>
    <w:pPr>
      <w:spacing w:before="100" w:beforeAutospacing="1" w:after="100" w:afterAutospacing="1"/>
      <w:textAlignment w:val="center"/>
    </w:pPr>
    <w:rPr>
      <w:b/>
      <w:bCs/>
      <w:sz w:val="18"/>
      <w:szCs w:val="18"/>
      <w:lang w:eastAsia="zh-CN"/>
    </w:rPr>
  </w:style>
  <w:style w:type="paragraph" w:customStyle="1" w:styleId="xl31">
    <w:name w:val="xl3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F7177B"/>
    <w:pPr>
      <w:spacing w:before="100" w:beforeAutospacing="1" w:after="100" w:afterAutospacing="1"/>
      <w:jc w:val="center"/>
      <w:textAlignment w:val="center"/>
    </w:pPr>
    <w:rPr>
      <w:sz w:val="16"/>
      <w:szCs w:val="16"/>
      <w:lang w:eastAsia="zh-CN"/>
    </w:rPr>
  </w:style>
  <w:style w:type="numbering" w:customStyle="1" w:styleId="NoList4">
    <w:name w:val="No List4"/>
    <w:next w:val="NoList"/>
    <w:uiPriority w:val="99"/>
    <w:semiHidden/>
    <w:unhideWhenUsed/>
    <w:rsid w:val="00F7177B"/>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F7177B"/>
    <w:rPr>
      <w:rFonts w:ascii="Times New Roman" w:eastAsia="宋体" w:hAnsi="Times New Roman" w:cs="Times New Roman"/>
      <w:kern w:val="0"/>
      <w:lang w:val="en-GB"/>
      <w14:ligatures w14:val="none"/>
    </w:rPr>
  </w:style>
  <w:style w:type="paragraph" w:customStyle="1" w:styleId="TableParagraph">
    <w:name w:val="Table Paragraph"/>
    <w:basedOn w:val="Normal"/>
    <w:uiPriority w:val="1"/>
    <w:qFormat/>
    <w:rsid w:val="00F7177B"/>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8460CB"/>
    <w:pPr>
      <w:spacing w:after="0" w:line="240" w:lineRule="auto"/>
    </w:pPr>
    <w:rPr>
      <w:rFonts w:ascii="Times New Roman" w:eastAsia="宋体" w:hAnsi="Times New Roman" w:cs="Times New Roman"/>
      <w:kern w:val="0"/>
      <w:lang w:val="en-GB" w:eastAsia="en-GB"/>
      <w14:ligatures w14:val="none"/>
    </w:rPr>
  </w:style>
  <w:style w:type="paragraph" w:styleId="Bibliography">
    <w:name w:val="Bibliography"/>
    <w:basedOn w:val="Normal"/>
    <w:next w:val="Normal"/>
    <w:uiPriority w:val="37"/>
    <w:semiHidden/>
    <w:unhideWhenUsed/>
    <w:rsid w:val="00F7177B"/>
  </w:style>
  <w:style w:type="paragraph" w:styleId="BlockText">
    <w:name w:val="Block Text"/>
    <w:basedOn w:val="Normal"/>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F7177B"/>
    <w:pPr>
      <w:spacing w:after="120" w:line="480" w:lineRule="auto"/>
    </w:pPr>
  </w:style>
  <w:style w:type="character" w:customStyle="1" w:styleId="BodyText2Char">
    <w:name w:val="Body Text 2 Char"/>
    <w:basedOn w:val="DefaultParagraphFont"/>
    <w:link w:val="BodyText2"/>
    <w:uiPriority w:val="99"/>
    <w:semiHidden/>
    <w:rsid w:val="00F7177B"/>
    <w:rPr>
      <w:rFonts w:ascii="Times New Roman" w:eastAsia="宋体" w:hAnsi="Times New Roman" w:cs="Times New Roman"/>
      <w:kern w:val="0"/>
      <w:lang w:val="en-GB"/>
      <w14:ligatures w14:val="none"/>
    </w:rPr>
  </w:style>
  <w:style w:type="paragraph" w:styleId="BodyText3">
    <w:name w:val="Body Text 3"/>
    <w:basedOn w:val="Normal"/>
    <w:link w:val="BodyText3Char"/>
    <w:uiPriority w:val="99"/>
    <w:semiHidden/>
    <w:unhideWhenUsed/>
    <w:rsid w:val="00F7177B"/>
    <w:pPr>
      <w:spacing w:after="120"/>
    </w:pPr>
    <w:rPr>
      <w:sz w:val="16"/>
      <w:szCs w:val="16"/>
    </w:rPr>
  </w:style>
  <w:style w:type="character" w:customStyle="1" w:styleId="BodyText3Char">
    <w:name w:val="Body Text 3 Char"/>
    <w:basedOn w:val="DefaultParagraphFont"/>
    <w:link w:val="BodyText3"/>
    <w:uiPriority w:val="99"/>
    <w:semiHidden/>
    <w:rsid w:val="00F7177B"/>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F7177B"/>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F7177B"/>
    <w:rPr>
      <w:rFonts w:ascii="Times New Roman" w:eastAsia="宋体"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F7177B"/>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F7177B"/>
    <w:rPr>
      <w:rFonts w:ascii="Times New Roman" w:eastAsia="宋体"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F7177B"/>
    <w:pPr>
      <w:spacing w:after="120" w:line="480" w:lineRule="auto"/>
      <w:ind w:left="283"/>
    </w:pPr>
  </w:style>
  <w:style w:type="character" w:customStyle="1" w:styleId="BodyTextIndent2Char">
    <w:name w:val="Body Text Indent 2 Char"/>
    <w:basedOn w:val="DefaultParagraphFont"/>
    <w:link w:val="BodyTextIndent2"/>
    <w:uiPriority w:val="99"/>
    <w:semiHidden/>
    <w:rsid w:val="00F7177B"/>
    <w:rPr>
      <w:rFonts w:ascii="Times New Roman" w:eastAsia="宋体"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F7177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7177B"/>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F7177B"/>
    <w:rPr>
      <w:b/>
      <w:bCs/>
      <w:i/>
      <w:iCs/>
      <w:spacing w:val="5"/>
      <w:lang w:val="en-GB"/>
    </w:rPr>
  </w:style>
  <w:style w:type="paragraph" w:styleId="Closing">
    <w:name w:val="Closing"/>
    <w:basedOn w:val="Normal"/>
    <w:link w:val="ClosingChar"/>
    <w:uiPriority w:val="99"/>
    <w:semiHidden/>
    <w:unhideWhenUsed/>
    <w:rsid w:val="00F7177B"/>
    <w:pPr>
      <w:ind w:left="4252"/>
    </w:pPr>
  </w:style>
  <w:style w:type="character" w:customStyle="1" w:styleId="ClosingChar">
    <w:name w:val="Closing Char"/>
    <w:basedOn w:val="DefaultParagraphFont"/>
    <w:link w:val="Closing"/>
    <w:uiPriority w:val="99"/>
    <w:semiHidden/>
    <w:rsid w:val="00F7177B"/>
    <w:rPr>
      <w:rFonts w:ascii="Times New Roman" w:eastAsia="宋体" w:hAnsi="Times New Roman" w:cs="Times New Roman"/>
      <w:kern w:val="0"/>
      <w:lang w:val="en-GB"/>
      <w14:ligatures w14:val="none"/>
    </w:rPr>
  </w:style>
  <w:style w:type="table" w:styleId="ColorfulGrid">
    <w:name w:val="Colorful Grid"/>
    <w:basedOn w:val="TableNormal"/>
    <w:uiPriority w:val="73"/>
    <w:semiHidden/>
    <w:unhideWhenUsed/>
    <w:rsid w:val="00F7177B"/>
    <w:pPr>
      <w:spacing w:after="0" w:line="240" w:lineRule="auto"/>
    </w:pPr>
    <w:rPr>
      <w:color w:val="00008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F7177B"/>
    <w:pPr>
      <w:spacing w:after="0" w:line="240" w:lineRule="auto"/>
    </w:pPr>
    <w:rPr>
      <w:color w:val="00008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8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7177B"/>
    <w:pPr>
      <w:spacing w:after="0" w:line="240" w:lineRule="auto"/>
    </w:pPr>
    <w:rPr>
      <w:color w:val="00008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8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7177B"/>
    <w:pPr>
      <w:spacing w:after="0" w:line="240" w:lineRule="auto"/>
    </w:pPr>
    <w:rPr>
      <w:color w:val="00008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8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7177B"/>
    <w:pPr>
      <w:spacing w:after="0" w:line="240" w:lineRule="auto"/>
    </w:pPr>
    <w:rPr>
      <w:color w:val="00008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8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7177B"/>
    <w:pPr>
      <w:spacing w:after="0" w:line="240" w:lineRule="auto"/>
    </w:pPr>
    <w:rPr>
      <w:color w:val="00008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8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F7177B"/>
    <w:pPr>
      <w:spacing w:after="0" w:line="240" w:lineRule="auto"/>
    </w:pPr>
    <w:rPr>
      <w:color w:val="00008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8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F7177B"/>
    <w:pPr>
      <w:spacing w:after="0" w:line="240" w:lineRule="auto"/>
    </w:pPr>
    <w:rPr>
      <w:color w:val="000080" w:themeColor="text1"/>
      <w:kern w:val="0"/>
      <w:sz w:val="24"/>
      <w:szCs w:val="24"/>
      <w14:ligatures w14:val="none"/>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F7177B"/>
    <w:pPr>
      <w:spacing w:after="0" w:line="240" w:lineRule="auto"/>
    </w:pPr>
    <w:rPr>
      <w:color w:val="000080" w:themeColor="text1"/>
      <w:kern w:val="0"/>
      <w:sz w:val="24"/>
      <w:szCs w:val="24"/>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7177B"/>
    <w:pPr>
      <w:spacing w:after="0" w:line="240" w:lineRule="auto"/>
    </w:pPr>
    <w:rPr>
      <w:color w:val="000080" w:themeColor="text1"/>
      <w:kern w:val="0"/>
      <w:sz w:val="24"/>
      <w:szCs w:val="24"/>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7177B"/>
    <w:pPr>
      <w:spacing w:after="0" w:line="240" w:lineRule="auto"/>
    </w:pPr>
    <w:rPr>
      <w:color w:val="000080" w:themeColor="text1"/>
      <w:kern w:val="0"/>
      <w:sz w:val="24"/>
      <w:szCs w:val="24"/>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7177B"/>
    <w:pPr>
      <w:spacing w:after="0" w:line="240" w:lineRule="auto"/>
    </w:pPr>
    <w:rPr>
      <w:color w:val="000080" w:themeColor="text1"/>
      <w:kern w:val="0"/>
      <w:sz w:val="24"/>
      <w:szCs w:val="24"/>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7177B"/>
    <w:pPr>
      <w:spacing w:after="0" w:line="240" w:lineRule="auto"/>
    </w:pPr>
    <w:rPr>
      <w:color w:val="000080" w:themeColor="text1"/>
      <w:kern w:val="0"/>
      <w:sz w:val="24"/>
      <w:szCs w:val="24"/>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F7177B"/>
    <w:pPr>
      <w:spacing w:after="0" w:line="240" w:lineRule="auto"/>
    </w:pPr>
    <w:rPr>
      <w:color w:val="000080" w:themeColor="text1"/>
      <w:kern w:val="0"/>
      <w:sz w:val="24"/>
      <w:szCs w:val="24"/>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F7177B"/>
    <w:pPr>
      <w:spacing w:after="0" w:line="240" w:lineRule="auto"/>
    </w:pPr>
    <w:rPr>
      <w:color w:val="000080" w:themeColor="text1"/>
      <w:kern w:val="0"/>
      <w:sz w:val="24"/>
      <w:szCs w:val="24"/>
      <w14:ligatures w14:val="none"/>
    </w:rPr>
    <w:tblPr>
      <w:tblStyleRowBandSize w:val="1"/>
      <w:tblStyleColBandSize w:val="1"/>
      <w:tblBorders>
        <w:top w:val="single" w:sz="24" w:space="0" w:color="ED7D31"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F7177B"/>
    <w:pPr>
      <w:spacing w:after="0" w:line="240" w:lineRule="auto"/>
    </w:pPr>
    <w:rPr>
      <w:color w:val="000080" w:themeColor="text1"/>
      <w:kern w:val="0"/>
      <w:sz w:val="24"/>
      <w:szCs w:val="24"/>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F7177B"/>
    <w:pPr>
      <w:spacing w:after="0" w:line="240" w:lineRule="auto"/>
    </w:pPr>
    <w:rPr>
      <w:color w:val="000080" w:themeColor="text1"/>
      <w:kern w:val="0"/>
      <w:sz w:val="24"/>
      <w:szCs w:val="24"/>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F7177B"/>
    <w:pPr>
      <w:spacing w:after="0" w:line="240" w:lineRule="auto"/>
    </w:pPr>
    <w:rPr>
      <w:color w:val="000080" w:themeColor="text1"/>
      <w:kern w:val="0"/>
      <w:sz w:val="24"/>
      <w:szCs w:val="24"/>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F7177B"/>
    <w:pPr>
      <w:spacing w:after="0" w:line="240" w:lineRule="auto"/>
    </w:pPr>
    <w:rPr>
      <w:color w:val="000080" w:themeColor="text1"/>
      <w:kern w:val="0"/>
      <w:sz w:val="24"/>
      <w:szCs w:val="24"/>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F7177B"/>
    <w:pPr>
      <w:spacing w:after="0" w:line="240" w:lineRule="auto"/>
    </w:pPr>
    <w:rPr>
      <w:color w:val="000080" w:themeColor="text1"/>
      <w:kern w:val="0"/>
      <w:sz w:val="24"/>
      <w:szCs w:val="24"/>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F7177B"/>
    <w:pPr>
      <w:spacing w:after="0" w:line="240" w:lineRule="auto"/>
    </w:pPr>
    <w:rPr>
      <w:color w:val="000080" w:themeColor="text1"/>
      <w:kern w:val="0"/>
      <w:sz w:val="24"/>
      <w:szCs w:val="24"/>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F7177B"/>
    <w:pPr>
      <w:spacing w:after="0" w:line="240" w:lineRule="auto"/>
    </w:pPr>
    <w:rPr>
      <w:color w:val="FFFFFF" w:themeColor="background1"/>
      <w:kern w:val="0"/>
      <w:sz w:val="24"/>
      <w:szCs w:val="24"/>
      <w14:ligatures w14:val="none"/>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F7177B"/>
    <w:pPr>
      <w:spacing w:after="0" w:line="240" w:lineRule="auto"/>
    </w:pPr>
    <w:rPr>
      <w:color w:val="FFFFFF" w:themeColor="background1"/>
      <w:kern w:val="0"/>
      <w:sz w:val="24"/>
      <w:szCs w:val="24"/>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7177B"/>
    <w:pPr>
      <w:spacing w:after="0" w:line="240" w:lineRule="auto"/>
    </w:pPr>
    <w:rPr>
      <w:color w:val="FFFFFF" w:themeColor="background1"/>
      <w:kern w:val="0"/>
      <w:sz w:val="24"/>
      <w:szCs w:val="24"/>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7177B"/>
    <w:pPr>
      <w:spacing w:after="0" w:line="240" w:lineRule="auto"/>
    </w:pPr>
    <w:rPr>
      <w:color w:val="FFFFFF" w:themeColor="background1"/>
      <w:kern w:val="0"/>
      <w:sz w:val="24"/>
      <w:szCs w:val="24"/>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7177B"/>
    <w:pPr>
      <w:spacing w:after="0" w:line="240" w:lineRule="auto"/>
    </w:pPr>
    <w:rPr>
      <w:color w:val="FFFFFF" w:themeColor="background1"/>
      <w:kern w:val="0"/>
      <w:sz w:val="24"/>
      <w:szCs w:val="24"/>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7177B"/>
    <w:pPr>
      <w:spacing w:after="0" w:line="240" w:lineRule="auto"/>
    </w:pPr>
    <w:rPr>
      <w:color w:val="FFFFFF" w:themeColor="background1"/>
      <w:kern w:val="0"/>
      <w:sz w:val="24"/>
      <w:szCs w:val="24"/>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F7177B"/>
    <w:pPr>
      <w:spacing w:after="0" w:line="240" w:lineRule="auto"/>
    </w:pPr>
    <w:rPr>
      <w:color w:val="FFFFFF" w:themeColor="background1"/>
      <w:kern w:val="0"/>
      <w:sz w:val="24"/>
      <w:szCs w:val="24"/>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F7177B"/>
  </w:style>
  <w:style w:type="character" w:customStyle="1" w:styleId="DateChar">
    <w:name w:val="Date Char"/>
    <w:basedOn w:val="DefaultParagraphFont"/>
    <w:link w:val="Date"/>
    <w:uiPriority w:val="99"/>
    <w:semiHidden/>
    <w:rsid w:val="00F7177B"/>
    <w:rPr>
      <w:rFonts w:ascii="Times New Roman" w:eastAsia="宋体" w:hAnsi="Times New Roman" w:cs="Times New Roman"/>
      <w:kern w:val="0"/>
      <w:lang w:val="en-GB"/>
      <w14:ligatures w14:val="none"/>
    </w:rPr>
  </w:style>
  <w:style w:type="paragraph" w:styleId="DocumentMap">
    <w:name w:val="Document Map"/>
    <w:basedOn w:val="Normal"/>
    <w:link w:val="DocumentMapChar"/>
    <w:uiPriority w:val="99"/>
    <w:semiHidden/>
    <w:unhideWhenUsed/>
    <w:rsid w:val="00F7177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7177B"/>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F7177B"/>
  </w:style>
  <w:style w:type="character" w:customStyle="1" w:styleId="E-mailSignatureChar">
    <w:name w:val="E-mail Signature Char"/>
    <w:basedOn w:val="DefaultParagraphFont"/>
    <w:link w:val="E-mailSignature"/>
    <w:uiPriority w:val="99"/>
    <w:semiHidden/>
    <w:rsid w:val="00F7177B"/>
    <w:rPr>
      <w:rFonts w:ascii="Times New Roman" w:eastAsia="宋体" w:hAnsi="Times New Roman" w:cs="Times New Roman"/>
      <w:kern w:val="0"/>
      <w:lang w:val="en-GB"/>
      <w14:ligatures w14:val="none"/>
    </w:rPr>
  </w:style>
  <w:style w:type="character" w:styleId="Emphasis">
    <w:name w:val="Emphasis"/>
    <w:basedOn w:val="DefaultParagraphFont"/>
    <w:uiPriority w:val="20"/>
    <w:qFormat/>
    <w:rsid w:val="00F7177B"/>
    <w:rPr>
      <w:i/>
      <w:iCs/>
      <w:lang w:val="en-GB"/>
    </w:rPr>
  </w:style>
  <w:style w:type="paragraph" w:styleId="EnvelopeAddress">
    <w:name w:val="envelope address"/>
    <w:basedOn w:val="Normal"/>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7177B"/>
    <w:rPr>
      <w:rFonts w:asciiTheme="majorHAnsi" w:eastAsiaTheme="majorEastAsia" w:hAnsiTheme="majorHAnsi" w:cstheme="majorBidi"/>
      <w:sz w:val="20"/>
      <w:szCs w:val="20"/>
    </w:rPr>
  </w:style>
  <w:style w:type="table" w:styleId="GridTable1Light">
    <w:name w:val="Grid Table 1 Light"/>
    <w:basedOn w:val="TableNormal"/>
    <w:uiPriority w:val="46"/>
    <w:rsid w:val="00F7177B"/>
    <w:pPr>
      <w:spacing w:after="0" w:line="240" w:lineRule="auto"/>
    </w:pPr>
    <w:rPr>
      <w:kern w:val="0"/>
      <w:sz w:val="24"/>
      <w:szCs w:val="24"/>
      <w14:ligatures w14:val="none"/>
    </w:r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7177B"/>
    <w:pPr>
      <w:spacing w:after="0" w:line="240" w:lineRule="auto"/>
    </w:pPr>
    <w:rPr>
      <w:kern w:val="0"/>
      <w:sz w:val="24"/>
      <w:szCs w:val="24"/>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7177B"/>
    <w:pPr>
      <w:spacing w:after="0" w:line="240" w:lineRule="auto"/>
    </w:pPr>
    <w:rPr>
      <w:kern w:val="0"/>
      <w:sz w:val="24"/>
      <w:szCs w:val="24"/>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7177B"/>
    <w:pPr>
      <w:spacing w:after="0" w:line="240" w:lineRule="auto"/>
    </w:pPr>
    <w:rPr>
      <w:kern w:val="0"/>
      <w:sz w:val="24"/>
      <w:szCs w:val="24"/>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7177B"/>
    <w:pPr>
      <w:spacing w:after="0" w:line="240" w:lineRule="auto"/>
    </w:pPr>
    <w:rPr>
      <w:kern w:val="0"/>
      <w:sz w:val="24"/>
      <w:szCs w:val="24"/>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7177B"/>
    <w:pPr>
      <w:spacing w:after="0" w:line="240" w:lineRule="auto"/>
    </w:pPr>
    <w:rPr>
      <w:kern w:val="0"/>
      <w:sz w:val="24"/>
      <w:szCs w:val="24"/>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7177B"/>
    <w:pPr>
      <w:spacing w:after="0" w:line="240" w:lineRule="auto"/>
    </w:pPr>
    <w:rPr>
      <w:kern w:val="0"/>
      <w:sz w:val="24"/>
      <w:szCs w:val="24"/>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7177B"/>
    <w:pPr>
      <w:spacing w:after="0" w:line="240" w:lineRule="auto"/>
    </w:pPr>
    <w:rPr>
      <w:kern w:val="0"/>
      <w:sz w:val="24"/>
      <w:szCs w:val="24"/>
      <w14:ligatures w14:val="none"/>
    </w:r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F7177B"/>
    <w:pPr>
      <w:spacing w:after="0" w:line="240" w:lineRule="auto"/>
    </w:pPr>
    <w:rPr>
      <w:kern w:val="0"/>
      <w:sz w:val="24"/>
      <w:szCs w:val="24"/>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7177B"/>
    <w:pPr>
      <w:spacing w:after="0" w:line="240" w:lineRule="auto"/>
    </w:pPr>
    <w:rPr>
      <w:kern w:val="0"/>
      <w:sz w:val="24"/>
      <w:szCs w:val="24"/>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7177B"/>
    <w:pPr>
      <w:spacing w:after="0" w:line="240" w:lineRule="auto"/>
    </w:pPr>
    <w:rPr>
      <w:kern w:val="0"/>
      <w:sz w:val="24"/>
      <w:szCs w:val="24"/>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7177B"/>
    <w:pPr>
      <w:spacing w:after="0" w:line="240" w:lineRule="auto"/>
    </w:pPr>
    <w:rPr>
      <w:kern w:val="0"/>
      <w:sz w:val="24"/>
      <w:szCs w:val="24"/>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7177B"/>
    <w:pPr>
      <w:spacing w:after="0" w:line="240" w:lineRule="auto"/>
    </w:pPr>
    <w:rPr>
      <w:kern w:val="0"/>
      <w:sz w:val="24"/>
      <w:szCs w:val="24"/>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7177B"/>
    <w:pPr>
      <w:spacing w:after="0" w:line="240" w:lineRule="auto"/>
    </w:pPr>
    <w:rPr>
      <w:kern w:val="0"/>
      <w:sz w:val="24"/>
      <w:szCs w:val="24"/>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7177B"/>
    <w:pPr>
      <w:spacing w:after="0" w:line="240" w:lineRule="auto"/>
    </w:pPr>
    <w:rPr>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F7177B"/>
    <w:pPr>
      <w:spacing w:after="0" w:line="240" w:lineRule="auto"/>
    </w:pPr>
    <w:rPr>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7177B"/>
    <w:pPr>
      <w:spacing w:after="0" w:line="240" w:lineRule="auto"/>
    </w:pPr>
    <w:rPr>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7177B"/>
    <w:pPr>
      <w:spacing w:after="0" w:line="240" w:lineRule="auto"/>
    </w:pPr>
    <w:rPr>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7177B"/>
    <w:pPr>
      <w:spacing w:after="0" w:line="240" w:lineRule="auto"/>
    </w:pPr>
    <w:rPr>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7177B"/>
    <w:pPr>
      <w:spacing w:after="0" w:line="240" w:lineRule="auto"/>
    </w:pPr>
    <w:rPr>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7177B"/>
    <w:pPr>
      <w:spacing w:after="0" w:line="240" w:lineRule="auto"/>
    </w:pPr>
    <w:rPr>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7177B"/>
    <w:pPr>
      <w:spacing w:after="0" w:line="240" w:lineRule="auto"/>
    </w:pPr>
    <w:rPr>
      <w:color w:val="000080" w:themeColor="text1"/>
      <w:kern w:val="0"/>
      <w:sz w:val="24"/>
      <w:szCs w:val="24"/>
      <w14:ligatures w14:val="none"/>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F7177B"/>
    <w:pPr>
      <w:spacing w:after="0" w:line="240" w:lineRule="auto"/>
    </w:pPr>
    <w:rPr>
      <w:color w:val="2F5496" w:themeColor="accent1" w:themeShade="BF"/>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7177B"/>
    <w:pPr>
      <w:spacing w:after="0" w:line="240" w:lineRule="auto"/>
    </w:pPr>
    <w:rPr>
      <w:color w:val="C45911" w:themeColor="accent2" w:themeShade="BF"/>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7177B"/>
    <w:pPr>
      <w:spacing w:after="0" w:line="240" w:lineRule="auto"/>
    </w:pPr>
    <w:rPr>
      <w:color w:val="7B7B7B" w:themeColor="accent3" w:themeShade="BF"/>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7177B"/>
    <w:pPr>
      <w:spacing w:after="0" w:line="240" w:lineRule="auto"/>
    </w:pPr>
    <w:rPr>
      <w:color w:val="BF8F00" w:themeColor="accent4" w:themeShade="BF"/>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7177B"/>
    <w:pPr>
      <w:spacing w:after="0" w:line="240" w:lineRule="auto"/>
    </w:pPr>
    <w:rPr>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7177B"/>
    <w:pPr>
      <w:spacing w:after="0" w:line="240" w:lineRule="auto"/>
    </w:pPr>
    <w:rPr>
      <w:color w:val="538135" w:themeColor="accent6" w:themeShade="BF"/>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7177B"/>
    <w:pPr>
      <w:spacing w:after="0" w:line="240" w:lineRule="auto"/>
    </w:pPr>
    <w:rPr>
      <w:color w:val="000080" w:themeColor="text1"/>
      <w:kern w:val="0"/>
      <w:sz w:val="24"/>
      <w:szCs w:val="24"/>
      <w14:ligatures w14:val="none"/>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F7177B"/>
    <w:pPr>
      <w:spacing w:after="0" w:line="240" w:lineRule="auto"/>
    </w:pPr>
    <w:rPr>
      <w:color w:val="2F5496" w:themeColor="accent1" w:themeShade="BF"/>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7177B"/>
    <w:pPr>
      <w:spacing w:after="0" w:line="240" w:lineRule="auto"/>
    </w:pPr>
    <w:rPr>
      <w:color w:val="C45911" w:themeColor="accent2" w:themeShade="BF"/>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7177B"/>
    <w:pPr>
      <w:spacing w:after="0" w:line="240" w:lineRule="auto"/>
    </w:pPr>
    <w:rPr>
      <w:color w:val="7B7B7B" w:themeColor="accent3" w:themeShade="BF"/>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7177B"/>
    <w:pPr>
      <w:spacing w:after="0" w:line="240" w:lineRule="auto"/>
    </w:pPr>
    <w:rPr>
      <w:color w:val="BF8F00" w:themeColor="accent4" w:themeShade="BF"/>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7177B"/>
    <w:pPr>
      <w:spacing w:after="0" w:line="240" w:lineRule="auto"/>
    </w:pPr>
    <w:rPr>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7177B"/>
    <w:pPr>
      <w:spacing w:after="0" w:line="240" w:lineRule="auto"/>
    </w:pPr>
    <w:rPr>
      <w:color w:val="538135" w:themeColor="accent6" w:themeShade="BF"/>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F7177B"/>
    <w:rPr>
      <w:color w:val="2B579A"/>
      <w:shd w:val="clear" w:color="auto" w:fill="E1DFDD"/>
      <w:lang w:val="en-GB"/>
    </w:rPr>
  </w:style>
  <w:style w:type="character" w:styleId="HTMLAcronym">
    <w:name w:val="HTML Acronym"/>
    <w:basedOn w:val="DefaultParagraphFont"/>
    <w:uiPriority w:val="99"/>
    <w:semiHidden/>
    <w:unhideWhenUsed/>
    <w:rsid w:val="00F7177B"/>
    <w:rPr>
      <w:lang w:val="en-GB"/>
    </w:rPr>
  </w:style>
  <w:style w:type="paragraph" w:styleId="HTMLAddress">
    <w:name w:val="HTML Address"/>
    <w:basedOn w:val="Normal"/>
    <w:link w:val="HTMLAddressChar"/>
    <w:uiPriority w:val="99"/>
    <w:semiHidden/>
    <w:unhideWhenUsed/>
    <w:rsid w:val="00F7177B"/>
    <w:rPr>
      <w:i/>
      <w:iCs/>
    </w:rPr>
  </w:style>
  <w:style w:type="character" w:customStyle="1" w:styleId="HTMLAddressChar">
    <w:name w:val="HTML Address Char"/>
    <w:basedOn w:val="DefaultParagraphFont"/>
    <w:link w:val="HTMLAddress"/>
    <w:uiPriority w:val="99"/>
    <w:semiHidden/>
    <w:rsid w:val="00F7177B"/>
    <w:rPr>
      <w:rFonts w:ascii="Times New Roman" w:eastAsia="宋体" w:hAnsi="Times New Roman" w:cs="Times New Roman"/>
      <w:i/>
      <w:iCs/>
      <w:kern w:val="0"/>
      <w:lang w:val="en-GB"/>
      <w14:ligatures w14:val="none"/>
    </w:rPr>
  </w:style>
  <w:style w:type="character" w:styleId="HTMLCite">
    <w:name w:val="HTML Cite"/>
    <w:basedOn w:val="DefaultParagraphFont"/>
    <w:uiPriority w:val="99"/>
    <w:semiHidden/>
    <w:unhideWhenUsed/>
    <w:rsid w:val="00F7177B"/>
    <w:rPr>
      <w:i/>
      <w:iCs/>
      <w:lang w:val="en-GB"/>
    </w:rPr>
  </w:style>
  <w:style w:type="character" w:styleId="HTMLCode">
    <w:name w:val="HTML Code"/>
    <w:basedOn w:val="DefaultParagraphFont"/>
    <w:uiPriority w:val="99"/>
    <w:semiHidden/>
    <w:unhideWhenUsed/>
    <w:rsid w:val="00F7177B"/>
    <w:rPr>
      <w:rFonts w:ascii="Consolas" w:hAnsi="Consolas"/>
      <w:sz w:val="20"/>
      <w:szCs w:val="20"/>
      <w:lang w:val="en-GB"/>
    </w:rPr>
  </w:style>
  <w:style w:type="character" w:styleId="HTMLDefinition">
    <w:name w:val="HTML Definition"/>
    <w:basedOn w:val="DefaultParagraphFont"/>
    <w:uiPriority w:val="99"/>
    <w:semiHidden/>
    <w:unhideWhenUsed/>
    <w:rsid w:val="00F7177B"/>
    <w:rPr>
      <w:i/>
      <w:iCs/>
      <w:lang w:val="en-GB"/>
    </w:rPr>
  </w:style>
  <w:style w:type="character" w:styleId="HTMLKeyboard">
    <w:name w:val="HTML Keyboard"/>
    <w:basedOn w:val="DefaultParagraphFont"/>
    <w:uiPriority w:val="99"/>
    <w:semiHidden/>
    <w:unhideWhenUsed/>
    <w:rsid w:val="00F7177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7177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7177B"/>
    <w:rPr>
      <w:rFonts w:ascii="Consolas" w:eastAsia="宋体" w:hAnsi="Consolas" w:cs="Times New Roman"/>
      <w:kern w:val="0"/>
      <w:sz w:val="20"/>
      <w:szCs w:val="20"/>
      <w:lang w:val="en-GB"/>
      <w14:ligatures w14:val="none"/>
    </w:rPr>
  </w:style>
  <w:style w:type="character" w:styleId="HTMLSample">
    <w:name w:val="HTML Sample"/>
    <w:basedOn w:val="DefaultParagraphFont"/>
    <w:uiPriority w:val="99"/>
    <w:semiHidden/>
    <w:unhideWhenUsed/>
    <w:rsid w:val="00F7177B"/>
    <w:rPr>
      <w:rFonts w:ascii="Consolas" w:hAnsi="Consolas"/>
      <w:sz w:val="24"/>
      <w:szCs w:val="24"/>
      <w:lang w:val="en-GB"/>
    </w:rPr>
  </w:style>
  <w:style w:type="character" w:styleId="HTMLTypewriter">
    <w:name w:val="HTML Typewriter"/>
    <w:basedOn w:val="DefaultParagraphFont"/>
    <w:uiPriority w:val="99"/>
    <w:semiHidden/>
    <w:unhideWhenUsed/>
    <w:rsid w:val="00F7177B"/>
    <w:rPr>
      <w:rFonts w:ascii="Consolas" w:hAnsi="Consolas"/>
      <w:sz w:val="20"/>
      <w:szCs w:val="20"/>
      <w:lang w:val="en-GB"/>
    </w:rPr>
  </w:style>
  <w:style w:type="character" w:styleId="HTMLVariable">
    <w:name w:val="HTML Variable"/>
    <w:basedOn w:val="DefaultParagraphFont"/>
    <w:uiPriority w:val="99"/>
    <w:semiHidden/>
    <w:unhideWhenUsed/>
    <w:rsid w:val="00F7177B"/>
    <w:rPr>
      <w:i/>
      <w:iCs/>
      <w:lang w:val="en-GB"/>
    </w:rPr>
  </w:style>
  <w:style w:type="paragraph" w:styleId="Index1">
    <w:name w:val="index 1"/>
    <w:basedOn w:val="Normal"/>
    <w:next w:val="Normal"/>
    <w:autoRedefine/>
    <w:uiPriority w:val="99"/>
    <w:semiHidden/>
    <w:unhideWhenUsed/>
    <w:rsid w:val="00F7177B"/>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F7177B"/>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F7177B"/>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F7177B"/>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F7177B"/>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F7177B"/>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F7177B"/>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F7177B"/>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F7177B"/>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F7177B"/>
    <w:rPr>
      <w:rFonts w:asciiTheme="majorHAnsi" w:eastAsiaTheme="majorEastAsia" w:hAnsiTheme="majorHAnsi" w:cstheme="majorBidi"/>
      <w:b/>
      <w:bCs/>
    </w:rPr>
  </w:style>
  <w:style w:type="character" w:styleId="IntenseEmphasis">
    <w:name w:val="Intense Emphasis"/>
    <w:basedOn w:val="DefaultParagraphFont"/>
    <w:uiPriority w:val="21"/>
    <w:qFormat/>
    <w:rsid w:val="00F7177B"/>
    <w:rPr>
      <w:i/>
      <w:iCs/>
      <w:color w:val="4472C4" w:themeColor="accent1"/>
      <w:lang w:val="en-GB"/>
    </w:rPr>
  </w:style>
  <w:style w:type="paragraph" w:styleId="IntenseQuote">
    <w:name w:val="Intense Quote"/>
    <w:basedOn w:val="Normal"/>
    <w:next w:val="Normal"/>
    <w:link w:val="IntenseQuoteChar"/>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7177B"/>
    <w:rPr>
      <w:rFonts w:ascii="Times New Roman" w:eastAsia="宋体"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F7177B"/>
    <w:rPr>
      <w:b/>
      <w:bCs/>
      <w:smallCaps/>
      <w:color w:val="4472C4" w:themeColor="accent1"/>
      <w:spacing w:val="5"/>
      <w:lang w:val="en-GB"/>
    </w:rPr>
  </w:style>
  <w:style w:type="table" w:styleId="LightGrid">
    <w:name w:val="Light Grid"/>
    <w:basedOn w:val="TableNormal"/>
    <w:uiPriority w:val="62"/>
    <w:semiHidden/>
    <w:unhideWhenUsed/>
    <w:rsid w:val="00F7177B"/>
    <w:pPr>
      <w:spacing w:after="0" w:line="240" w:lineRule="auto"/>
    </w:pPr>
    <w:rPr>
      <w:kern w:val="0"/>
      <w:sz w:val="24"/>
      <w:szCs w:val="24"/>
      <w14:ligatures w14:val="none"/>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F7177B"/>
    <w:pPr>
      <w:spacing w:after="0" w:line="240" w:lineRule="auto"/>
    </w:pPr>
    <w:rPr>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7177B"/>
    <w:pPr>
      <w:spacing w:after="0" w:line="240" w:lineRule="auto"/>
    </w:pPr>
    <w:rPr>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7177B"/>
    <w:pPr>
      <w:spacing w:after="0" w:line="240" w:lineRule="auto"/>
    </w:pPr>
    <w:rPr>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7177B"/>
    <w:pPr>
      <w:spacing w:after="0" w:line="240" w:lineRule="auto"/>
    </w:pPr>
    <w:rPr>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7177B"/>
    <w:pPr>
      <w:spacing w:after="0" w:line="240" w:lineRule="auto"/>
    </w:pPr>
    <w:rPr>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7177B"/>
    <w:pPr>
      <w:spacing w:after="0" w:line="240" w:lineRule="auto"/>
    </w:pPr>
    <w:rPr>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F7177B"/>
    <w:pPr>
      <w:spacing w:after="0" w:line="240" w:lineRule="auto"/>
    </w:pPr>
    <w:rPr>
      <w:kern w:val="0"/>
      <w:sz w:val="24"/>
      <w:szCs w:val="24"/>
      <w14:ligatures w14:val="none"/>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F7177B"/>
    <w:pPr>
      <w:spacing w:after="0" w:line="240" w:lineRule="auto"/>
    </w:pPr>
    <w:rPr>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7177B"/>
    <w:pPr>
      <w:spacing w:after="0" w:line="240" w:lineRule="auto"/>
    </w:pPr>
    <w:rPr>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7177B"/>
    <w:pPr>
      <w:spacing w:after="0" w:line="240" w:lineRule="auto"/>
    </w:pPr>
    <w:rPr>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7177B"/>
    <w:pPr>
      <w:spacing w:after="0" w:line="240" w:lineRule="auto"/>
    </w:pPr>
    <w:rPr>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7177B"/>
    <w:pPr>
      <w:spacing w:after="0" w:line="240" w:lineRule="auto"/>
    </w:pPr>
    <w:rPr>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7177B"/>
    <w:pPr>
      <w:spacing w:after="0" w:line="240" w:lineRule="auto"/>
    </w:pPr>
    <w:rPr>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F7177B"/>
    <w:pPr>
      <w:spacing w:after="0" w:line="240" w:lineRule="auto"/>
    </w:pPr>
    <w:rPr>
      <w:color w:val="00005F" w:themeColor="text1" w:themeShade="BF"/>
      <w:kern w:val="0"/>
      <w:sz w:val="24"/>
      <w:szCs w:val="24"/>
      <w14:ligatures w14:val="none"/>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F7177B"/>
    <w:pPr>
      <w:spacing w:after="0" w:line="240" w:lineRule="auto"/>
    </w:pPr>
    <w:rPr>
      <w:color w:val="2F5496" w:themeColor="accent1" w:themeShade="BF"/>
      <w:kern w:val="0"/>
      <w:sz w:val="24"/>
      <w:szCs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7177B"/>
    <w:pPr>
      <w:spacing w:after="0" w:line="240" w:lineRule="auto"/>
    </w:pPr>
    <w:rPr>
      <w:color w:val="C45911" w:themeColor="accent2" w:themeShade="BF"/>
      <w:kern w:val="0"/>
      <w:sz w:val="24"/>
      <w:szCs w:val="24"/>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7177B"/>
    <w:pPr>
      <w:spacing w:after="0" w:line="240" w:lineRule="auto"/>
    </w:pPr>
    <w:rPr>
      <w:color w:val="7B7B7B" w:themeColor="accent3" w:themeShade="BF"/>
      <w:kern w:val="0"/>
      <w:sz w:val="24"/>
      <w:szCs w:val="24"/>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7177B"/>
    <w:pPr>
      <w:spacing w:after="0" w:line="240" w:lineRule="auto"/>
    </w:pPr>
    <w:rPr>
      <w:color w:val="BF8F00" w:themeColor="accent4" w:themeShade="BF"/>
      <w:kern w:val="0"/>
      <w:sz w:val="24"/>
      <w:szCs w:val="24"/>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7177B"/>
    <w:pPr>
      <w:spacing w:after="0" w:line="240" w:lineRule="auto"/>
    </w:pPr>
    <w:rPr>
      <w:color w:val="2E74B5" w:themeColor="accent5" w:themeShade="BF"/>
      <w:kern w:val="0"/>
      <w:sz w:val="24"/>
      <w:szCs w:val="24"/>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7177B"/>
    <w:pPr>
      <w:spacing w:after="0" w:line="240" w:lineRule="auto"/>
    </w:pPr>
    <w:rPr>
      <w:color w:val="538135" w:themeColor="accent6" w:themeShade="BF"/>
      <w:kern w:val="0"/>
      <w:sz w:val="24"/>
      <w:szCs w:val="24"/>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F7177B"/>
    <w:rPr>
      <w:lang w:val="en-GB"/>
    </w:rPr>
  </w:style>
  <w:style w:type="paragraph" w:styleId="List2">
    <w:name w:val="List 2"/>
    <w:basedOn w:val="Normal"/>
    <w:uiPriority w:val="99"/>
    <w:semiHidden/>
    <w:unhideWhenUsed/>
    <w:rsid w:val="00F7177B"/>
    <w:pPr>
      <w:ind w:left="566" w:hanging="283"/>
      <w:contextualSpacing/>
    </w:pPr>
  </w:style>
  <w:style w:type="paragraph" w:styleId="List3">
    <w:name w:val="List 3"/>
    <w:basedOn w:val="Normal"/>
    <w:uiPriority w:val="99"/>
    <w:semiHidden/>
    <w:unhideWhenUsed/>
    <w:rsid w:val="00F7177B"/>
    <w:pPr>
      <w:ind w:left="849" w:hanging="283"/>
      <w:contextualSpacing/>
    </w:pPr>
  </w:style>
  <w:style w:type="paragraph" w:styleId="List4">
    <w:name w:val="List 4"/>
    <w:basedOn w:val="Normal"/>
    <w:uiPriority w:val="99"/>
    <w:semiHidden/>
    <w:unhideWhenUsed/>
    <w:rsid w:val="00F7177B"/>
    <w:pPr>
      <w:ind w:left="1132" w:hanging="283"/>
      <w:contextualSpacing/>
    </w:pPr>
  </w:style>
  <w:style w:type="paragraph" w:styleId="List5">
    <w:name w:val="List 5"/>
    <w:basedOn w:val="Normal"/>
    <w:uiPriority w:val="99"/>
    <w:semiHidden/>
    <w:unhideWhenUsed/>
    <w:rsid w:val="00F7177B"/>
    <w:pPr>
      <w:ind w:left="1415" w:hanging="283"/>
      <w:contextualSpacing/>
    </w:pPr>
  </w:style>
  <w:style w:type="paragraph" w:styleId="ListBullet">
    <w:name w:val="List Bullet"/>
    <w:basedOn w:val="Normal"/>
    <w:uiPriority w:val="99"/>
    <w:semiHidden/>
    <w:unhideWhenUsed/>
    <w:rsid w:val="00F7177B"/>
    <w:pPr>
      <w:tabs>
        <w:tab w:val="num" w:pos="360"/>
      </w:tabs>
      <w:ind w:left="360" w:hanging="360"/>
      <w:contextualSpacing/>
    </w:pPr>
  </w:style>
  <w:style w:type="paragraph" w:styleId="ListBullet2">
    <w:name w:val="List Bullet 2"/>
    <w:basedOn w:val="Normal"/>
    <w:uiPriority w:val="99"/>
    <w:semiHidden/>
    <w:unhideWhenUsed/>
    <w:rsid w:val="00F7177B"/>
    <w:pPr>
      <w:tabs>
        <w:tab w:val="num" w:pos="643"/>
      </w:tabs>
      <w:ind w:left="643" w:hanging="360"/>
      <w:contextualSpacing/>
    </w:pPr>
  </w:style>
  <w:style w:type="paragraph" w:styleId="ListBullet3">
    <w:name w:val="List Bullet 3"/>
    <w:basedOn w:val="Normal"/>
    <w:uiPriority w:val="99"/>
    <w:semiHidden/>
    <w:unhideWhenUsed/>
    <w:rsid w:val="00F7177B"/>
    <w:pPr>
      <w:tabs>
        <w:tab w:val="num" w:pos="926"/>
      </w:tabs>
      <w:ind w:left="926" w:hanging="360"/>
      <w:contextualSpacing/>
    </w:pPr>
  </w:style>
  <w:style w:type="paragraph" w:styleId="ListBullet4">
    <w:name w:val="List Bullet 4"/>
    <w:basedOn w:val="Normal"/>
    <w:uiPriority w:val="99"/>
    <w:semiHidden/>
    <w:unhideWhenUsed/>
    <w:rsid w:val="00F7177B"/>
    <w:pPr>
      <w:tabs>
        <w:tab w:val="num" w:pos="1209"/>
      </w:tabs>
      <w:ind w:left="1209" w:hanging="360"/>
      <w:contextualSpacing/>
    </w:pPr>
  </w:style>
  <w:style w:type="paragraph" w:styleId="ListBullet5">
    <w:name w:val="List Bullet 5"/>
    <w:basedOn w:val="Normal"/>
    <w:uiPriority w:val="99"/>
    <w:semiHidden/>
    <w:unhideWhenUsed/>
    <w:rsid w:val="00F7177B"/>
    <w:pPr>
      <w:tabs>
        <w:tab w:val="num" w:pos="1492"/>
      </w:tabs>
      <w:ind w:left="1492" w:hanging="360"/>
      <w:contextualSpacing/>
    </w:pPr>
  </w:style>
  <w:style w:type="paragraph" w:styleId="ListContinue">
    <w:name w:val="List Continue"/>
    <w:basedOn w:val="Normal"/>
    <w:uiPriority w:val="99"/>
    <w:semiHidden/>
    <w:unhideWhenUsed/>
    <w:rsid w:val="00F7177B"/>
    <w:pPr>
      <w:spacing w:after="120"/>
      <w:ind w:left="283"/>
      <w:contextualSpacing/>
    </w:pPr>
  </w:style>
  <w:style w:type="paragraph" w:styleId="ListContinue2">
    <w:name w:val="List Continue 2"/>
    <w:basedOn w:val="Normal"/>
    <w:uiPriority w:val="99"/>
    <w:semiHidden/>
    <w:unhideWhenUsed/>
    <w:rsid w:val="00F7177B"/>
    <w:pPr>
      <w:spacing w:after="120"/>
      <w:ind w:left="566"/>
      <w:contextualSpacing/>
    </w:pPr>
  </w:style>
  <w:style w:type="paragraph" w:styleId="ListContinue3">
    <w:name w:val="List Continue 3"/>
    <w:basedOn w:val="Normal"/>
    <w:uiPriority w:val="99"/>
    <w:semiHidden/>
    <w:unhideWhenUsed/>
    <w:rsid w:val="00F7177B"/>
    <w:pPr>
      <w:spacing w:after="120"/>
      <w:ind w:left="849"/>
      <w:contextualSpacing/>
    </w:pPr>
  </w:style>
  <w:style w:type="paragraph" w:styleId="ListContinue4">
    <w:name w:val="List Continue 4"/>
    <w:basedOn w:val="Normal"/>
    <w:uiPriority w:val="99"/>
    <w:semiHidden/>
    <w:unhideWhenUsed/>
    <w:rsid w:val="00F7177B"/>
    <w:pPr>
      <w:spacing w:after="120"/>
      <w:ind w:left="1132"/>
      <w:contextualSpacing/>
    </w:pPr>
  </w:style>
  <w:style w:type="paragraph" w:styleId="ListContinue5">
    <w:name w:val="List Continue 5"/>
    <w:basedOn w:val="Normal"/>
    <w:uiPriority w:val="99"/>
    <w:semiHidden/>
    <w:unhideWhenUsed/>
    <w:rsid w:val="00F7177B"/>
    <w:pPr>
      <w:spacing w:after="120"/>
      <w:ind w:left="1415"/>
      <w:contextualSpacing/>
    </w:pPr>
  </w:style>
  <w:style w:type="paragraph" w:styleId="ListNumber">
    <w:name w:val="List Number"/>
    <w:basedOn w:val="Normal"/>
    <w:uiPriority w:val="99"/>
    <w:semiHidden/>
    <w:unhideWhenUsed/>
    <w:rsid w:val="00F7177B"/>
    <w:pPr>
      <w:tabs>
        <w:tab w:val="num" w:pos="360"/>
      </w:tabs>
      <w:ind w:left="360" w:hanging="360"/>
      <w:contextualSpacing/>
    </w:pPr>
  </w:style>
  <w:style w:type="paragraph" w:styleId="ListNumber2">
    <w:name w:val="List Number 2"/>
    <w:basedOn w:val="Normal"/>
    <w:uiPriority w:val="99"/>
    <w:semiHidden/>
    <w:unhideWhenUsed/>
    <w:rsid w:val="00F7177B"/>
    <w:pPr>
      <w:tabs>
        <w:tab w:val="num" w:pos="643"/>
      </w:tabs>
      <w:ind w:left="643" w:hanging="360"/>
      <w:contextualSpacing/>
    </w:pPr>
  </w:style>
  <w:style w:type="paragraph" w:styleId="ListNumber3">
    <w:name w:val="List Number 3"/>
    <w:basedOn w:val="Normal"/>
    <w:uiPriority w:val="99"/>
    <w:semiHidden/>
    <w:unhideWhenUsed/>
    <w:rsid w:val="00F7177B"/>
    <w:pPr>
      <w:tabs>
        <w:tab w:val="num" w:pos="926"/>
      </w:tabs>
      <w:ind w:left="926" w:hanging="360"/>
      <w:contextualSpacing/>
    </w:pPr>
  </w:style>
  <w:style w:type="paragraph" w:styleId="ListNumber4">
    <w:name w:val="List Number 4"/>
    <w:basedOn w:val="Normal"/>
    <w:uiPriority w:val="99"/>
    <w:semiHidden/>
    <w:unhideWhenUsed/>
    <w:rsid w:val="00F7177B"/>
    <w:pPr>
      <w:tabs>
        <w:tab w:val="num" w:pos="1209"/>
      </w:tabs>
      <w:ind w:left="1209" w:hanging="360"/>
      <w:contextualSpacing/>
    </w:pPr>
  </w:style>
  <w:style w:type="paragraph" w:styleId="ListNumber5">
    <w:name w:val="List Number 5"/>
    <w:basedOn w:val="Normal"/>
    <w:uiPriority w:val="99"/>
    <w:semiHidden/>
    <w:unhideWhenUsed/>
    <w:rsid w:val="00F7177B"/>
    <w:pPr>
      <w:tabs>
        <w:tab w:val="num" w:pos="1800"/>
      </w:tabs>
      <w:ind w:left="1800" w:hanging="360"/>
      <w:contextualSpacing/>
    </w:pPr>
  </w:style>
  <w:style w:type="table" w:styleId="ListTable1Light">
    <w:name w:val="List Table 1 Light"/>
    <w:basedOn w:val="TableNormal"/>
    <w:uiPriority w:val="46"/>
    <w:rsid w:val="00F7177B"/>
    <w:pPr>
      <w:spacing w:after="0" w:line="240" w:lineRule="auto"/>
    </w:pPr>
    <w:rPr>
      <w:kern w:val="0"/>
      <w:sz w:val="24"/>
      <w:szCs w:val="24"/>
      <w14:ligatures w14:val="none"/>
    </w:r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F7177B"/>
    <w:pPr>
      <w:spacing w:after="0" w:line="240" w:lineRule="auto"/>
    </w:pPr>
    <w:rPr>
      <w:kern w:val="0"/>
      <w:sz w:val="24"/>
      <w:szCs w:val="24"/>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7177B"/>
    <w:pPr>
      <w:spacing w:after="0" w:line="240" w:lineRule="auto"/>
    </w:pPr>
    <w:rPr>
      <w:kern w:val="0"/>
      <w:sz w:val="24"/>
      <w:szCs w:val="24"/>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7177B"/>
    <w:pPr>
      <w:spacing w:after="0" w:line="240" w:lineRule="auto"/>
    </w:pPr>
    <w:rPr>
      <w:kern w:val="0"/>
      <w:sz w:val="24"/>
      <w:szCs w:val="24"/>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7177B"/>
    <w:pPr>
      <w:spacing w:after="0" w:line="240" w:lineRule="auto"/>
    </w:pPr>
    <w:rPr>
      <w:kern w:val="0"/>
      <w:sz w:val="24"/>
      <w:szCs w:val="24"/>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7177B"/>
    <w:pPr>
      <w:spacing w:after="0" w:line="240" w:lineRule="auto"/>
    </w:pPr>
    <w:rPr>
      <w:kern w:val="0"/>
      <w:sz w:val="24"/>
      <w:szCs w:val="24"/>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7177B"/>
    <w:pPr>
      <w:spacing w:after="0" w:line="240" w:lineRule="auto"/>
    </w:pPr>
    <w:rPr>
      <w:kern w:val="0"/>
      <w:sz w:val="24"/>
      <w:szCs w:val="24"/>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7177B"/>
    <w:pPr>
      <w:spacing w:after="0" w:line="240" w:lineRule="auto"/>
    </w:pPr>
    <w:rPr>
      <w:kern w:val="0"/>
      <w:sz w:val="24"/>
      <w:szCs w:val="24"/>
      <w14:ligatures w14:val="none"/>
    </w:r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F7177B"/>
    <w:pPr>
      <w:spacing w:after="0" w:line="240" w:lineRule="auto"/>
    </w:pPr>
    <w:rPr>
      <w:kern w:val="0"/>
      <w:sz w:val="24"/>
      <w:szCs w:val="24"/>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7177B"/>
    <w:pPr>
      <w:spacing w:after="0" w:line="240" w:lineRule="auto"/>
    </w:pPr>
    <w:rPr>
      <w:kern w:val="0"/>
      <w:sz w:val="24"/>
      <w:szCs w:val="24"/>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7177B"/>
    <w:pPr>
      <w:spacing w:after="0" w:line="240" w:lineRule="auto"/>
    </w:pPr>
    <w:rPr>
      <w:kern w:val="0"/>
      <w:sz w:val="24"/>
      <w:szCs w:val="24"/>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7177B"/>
    <w:pPr>
      <w:spacing w:after="0" w:line="240" w:lineRule="auto"/>
    </w:pPr>
    <w:rPr>
      <w:kern w:val="0"/>
      <w:sz w:val="24"/>
      <w:szCs w:val="24"/>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7177B"/>
    <w:pPr>
      <w:spacing w:after="0" w:line="240" w:lineRule="auto"/>
    </w:pPr>
    <w:rPr>
      <w:kern w:val="0"/>
      <w:sz w:val="24"/>
      <w:szCs w:val="24"/>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7177B"/>
    <w:pPr>
      <w:spacing w:after="0" w:line="240" w:lineRule="auto"/>
    </w:pPr>
    <w:rPr>
      <w:kern w:val="0"/>
      <w:sz w:val="24"/>
      <w:szCs w:val="24"/>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7177B"/>
    <w:pPr>
      <w:spacing w:after="0" w:line="240" w:lineRule="auto"/>
    </w:pPr>
    <w:rPr>
      <w:kern w:val="0"/>
      <w:sz w:val="24"/>
      <w:szCs w:val="24"/>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7177B"/>
    <w:pPr>
      <w:spacing w:after="0" w:line="240" w:lineRule="auto"/>
    </w:pPr>
    <w:rPr>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7177B"/>
    <w:pPr>
      <w:spacing w:after="0" w:line="240" w:lineRule="auto"/>
    </w:pPr>
    <w:rPr>
      <w:color w:val="FFFFFF" w:themeColor="background1"/>
      <w:kern w:val="0"/>
      <w:sz w:val="24"/>
      <w:szCs w:val="24"/>
      <w14:ligatures w14:val="none"/>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7177B"/>
    <w:pPr>
      <w:spacing w:after="0" w:line="240" w:lineRule="auto"/>
    </w:pPr>
    <w:rPr>
      <w:color w:val="FFFFFF" w:themeColor="background1"/>
      <w:kern w:val="0"/>
      <w:sz w:val="24"/>
      <w:szCs w:val="24"/>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7177B"/>
    <w:pPr>
      <w:spacing w:after="0" w:line="240" w:lineRule="auto"/>
    </w:pPr>
    <w:rPr>
      <w:color w:val="FFFFFF" w:themeColor="background1"/>
      <w:kern w:val="0"/>
      <w:sz w:val="24"/>
      <w:szCs w:val="24"/>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7177B"/>
    <w:pPr>
      <w:spacing w:after="0" w:line="240" w:lineRule="auto"/>
    </w:pPr>
    <w:rPr>
      <w:color w:val="FFFFFF" w:themeColor="background1"/>
      <w:kern w:val="0"/>
      <w:sz w:val="24"/>
      <w:szCs w:val="24"/>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7177B"/>
    <w:pPr>
      <w:spacing w:after="0" w:line="240" w:lineRule="auto"/>
    </w:pPr>
    <w:rPr>
      <w:color w:val="FFFFFF" w:themeColor="background1"/>
      <w:kern w:val="0"/>
      <w:sz w:val="24"/>
      <w:szCs w:val="24"/>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7177B"/>
    <w:pPr>
      <w:spacing w:after="0" w:line="240" w:lineRule="auto"/>
    </w:pPr>
    <w:rPr>
      <w:color w:val="FFFFFF" w:themeColor="background1"/>
      <w:kern w:val="0"/>
      <w:sz w:val="24"/>
      <w:szCs w:val="24"/>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7177B"/>
    <w:pPr>
      <w:spacing w:after="0" w:line="240" w:lineRule="auto"/>
    </w:pPr>
    <w:rPr>
      <w:color w:val="FFFFFF" w:themeColor="background1"/>
      <w:kern w:val="0"/>
      <w:sz w:val="24"/>
      <w:szCs w:val="24"/>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7177B"/>
    <w:pPr>
      <w:spacing w:after="0" w:line="240" w:lineRule="auto"/>
    </w:pPr>
    <w:rPr>
      <w:color w:val="000080" w:themeColor="text1"/>
      <w:kern w:val="0"/>
      <w:sz w:val="24"/>
      <w:szCs w:val="24"/>
      <w14:ligatures w14:val="none"/>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F7177B"/>
    <w:pPr>
      <w:spacing w:after="0" w:line="240" w:lineRule="auto"/>
    </w:pPr>
    <w:rPr>
      <w:color w:val="2F5496" w:themeColor="accent1" w:themeShade="BF"/>
      <w:kern w:val="0"/>
      <w:sz w:val="24"/>
      <w:szCs w:val="24"/>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7177B"/>
    <w:pPr>
      <w:spacing w:after="0" w:line="240" w:lineRule="auto"/>
    </w:pPr>
    <w:rPr>
      <w:color w:val="C45911" w:themeColor="accent2" w:themeShade="BF"/>
      <w:kern w:val="0"/>
      <w:sz w:val="24"/>
      <w:szCs w:val="24"/>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7177B"/>
    <w:pPr>
      <w:spacing w:after="0" w:line="240" w:lineRule="auto"/>
    </w:pPr>
    <w:rPr>
      <w:color w:val="7B7B7B" w:themeColor="accent3" w:themeShade="BF"/>
      <w:kern w:val="0"/>
      <w:sz w:val="24"/>
      <w:szCs w:val="24"/>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7177B"/>
    <w:pPr>
      <w:spacing w:after="0" w:line="240" w:lineRule="auto"/>
    </w:pPr>
    <w:rPr>
      <w:color w:val="BF8F00" w:themeColor="accent4" w:themeShade="BF"/>
      <w:kern w:val="0"/>
      <w:sz w:val="24"/>
      <w:szCs w:val="24"/>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7177B"/>
    <w:pPr>
      <w:spacing w:after="0" w:line="240" w:lineRule="auto"/>
    </w:pPr>
    <w:rPr>
      <w:color w:val="2E74B5" w:themeColor="accent5" w:themeShade="BF"/>
      <w:kern w:val="0"/>
      <w:sz w:val="24"/>
      <w:szCs w:val="24"/>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7177B"/>
    <w:pPr>
      <w:spacing w:after="0" w:line="240" w:lineRule="auto"/>
    </w:pPr>
    <w:rPr>
      <w:color w:val="538135" w:themeColor="accent6" w:themeShade="BF"/>
      <w:kern w:val="0"/>
      <w:sz w:val="24"/>
      <w:szCs w:val="24"/>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7177B"/>
    <w:pPr>
      <w:spacing w:after="0" w:line="240" w:lineRule="auto"/>
    </w:pPr>
    <w:rPr>
      <w:color w:val="000080" w:themeColor="text1"/>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7177B"/>
    <w:pPr>
      <w:spacing w:after="0" w:line="240" w:lineRule="auto"/>
    </w:pPr>
    <w:rPr>
      <w:color w:val="2F5496" w:themeColor="accent1"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7177B"/>
    <w:pPr>
      <w:spacing w:after="0" w:line="240" w:lineRule="auto"/>
    </w:pPr>
    <w:rPr>
      <w:color w:val="C45911" w:themeColor="accent2"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7177B"/>
    <w:pPr>
      <w:spacing w:after="0" w:line="240" w:lineRule="auto"/>
    </w:pPr>
    <w:rPr>
      <w:color w:val="7B7B7B" w:themeColor="accent3"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7177B"/>
    <w:pPr>
      <w:spacing w:after="0" w:line="240" w:lineRule="auto"/>
    </w:pPr>
    <w:rPr>
      <w:color w:val="BF8F00" w:themeColor="accent4"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7177B"/>
    <w:pPr>
      <w:spacing w:after="0" w:line="240" w:lineRule="auto"/>
    </w:pPr>
    <w:rPr>
      <w:color w:val="2E74B5" w:themeColor="accent5"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7177B"/>
    <w:pPr>
      <w:spacing w:after="0" w:line="240" w:lineRule="auto"/>
    </w:pPr>
    <w:rPr>
      <w:color w:val="538135" w:themeColor="accent6"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F7177B"/>
    <w:rPr>
      <w:rFonts w:ascii="Consolas" w:eastAsia="宋体" w:hAnsi="Consolas" w:cs="Times New Roman"/>
      <w:kern w:val="0"/>
      <w:sz w:val="20"/>
      <w:szCs w:val="20"/>
      <w:lang w:val="en-GB"/>
      <w14:ligatures w14:val="none"/>
    </w:rPr>
  </w:style>
  <w:style w:type="table" w:styleId="MediumGrid1">
    <w:name w:val="Medium Grid 1"/>
    <w:basedOn w:val="TableNormal"/>
    <w:uiPriority w:val="67"/>
    <w:semiHidden/>
    <w:unhideWhenUsed/>
    <w:rsid w:val="00F7177B"/>
    <w:pPr>
      <w:spacing w:after="0" w:line="240" w:lineRule="auto"/>
    </w:pPr>
    <w:rPr>
      <w:kern w:val="0"/>
      <w:sz w:val="24"/>
      <w:szCs w:val="24"/>
      <w14:ligatures w14:val="none"/>
    </w:r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F7177B"/>
    <w:pPr>
      <w:spacing w:after="0" w:line="240" w:lineRule="auto"/>
    </w:pPr>
    <w:rPr>
      <w:kern w:val="0"/>
      <w:sz w:val="24"/>
      <w:szCs w:val="24"/>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7177B"/>
    <w:pPr>
      <w:spacing w:after="0" w:line="240" w:lineRule="auto"/>
    </w:pPr>
    <w:rPr>
      <w:kern w:val="0"/>
      <w:sz w:val="24"/>
      <w:szCs w:val="24"/>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7177B"/>
    <w:pPr>
      <w:spacing w:after="0" w:line="240" w:lineRule="auto"/>
    </w:pPr>
    <w:rPr>
      <w:kern w:val="0"/>
      <w:sz w:val="24"/>
      <w:szCs w:val="24"/>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7177B"/>
    <w:pPr>
      <w:spacing w:after="0" w:line="240" w:lineRule="auto"/>
    </w:pPr>
    <w:rPr>
      <w:kern w:val="0"/>
      <w:sz w:val="24"/>
      <w:szCs w:val="24"/>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7177B"/>
    <w:pPr>
      <w:spacing w:after="0" w:line="240" w:lineRule="auto"/>
    </w:pPr>
    <w:rPr>
      <w:kern w:val="0"/>
      <w:sz w:val="24"/>
      <w:szCs w:val="24"/>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7177B"/>
    <w:pPr>
      <w:spacing w:after="0" w:line="240" w:lineRule="auto"/>
    </w:pPr>
    <w:rPr>
      <w:kern w:val="0"/>
      <w:sz w:val="24"/>
      <w:szCs w:val="24"/>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7177B"/>
    <w:pPr>
      <w:spacing w:after="0" w:line="240" w:lineRule="auto"/>
    </w:pPr>
    <w:rPr>
      <w:rFonts w:asciiTheme="majorHAnsi" w:eastAsiaTheme="majorEastAsia" w:hAnsiTheme="majorHAnsi" w:cstheme="majorBidi"/>
      <w:color w:val="000080" w:themeColor="text1"/>
      <w:kern w:val="0"/>
      <w:sz w:val="24"/>
      <w:szCs w:val="24"/>
      <w14:ligatures w14:val="none"/>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7177B"/>
    <w:pPr>
      <w:spacing w:after="0" w:line="240" w:lineRule="auto"/>
    </w:pPr>
    <w:rPr>
      <w:rFonts w:asciiTheme="majorHAnsi" w:eastAsiaTheme="majorEastAsia" w:hAnsiTheme="majorHAnsi" w:cstheme="majorBidi"/>
      <w:color w:val="000080" w:themeColor="text1"/>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80" w:themeColor="text1"/>
      </w:rPr>
      <w:tblPr/>
      <w:tcPr>
        <w:shd w:val="clear" w:color="auto" w:fill="ECF1F9"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7177B"/>
    <w:pPr>
      <w:spacing w:after="0" w:line="240" w:lineRule="auto"/>
    </w:pPr>
    <w:rPr>
      <w:rFonts w:asciiTheme="majorHAnsi" w:eastAsiaTheme="majorEastAsia" w:hAnsiTheme="majorHAnsi" w:cstheme="majorBidi"/>
      <w:color w:val="000080" w:themeColor="text1"/>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80" w:themeColor="text1"/>
      </w:rPr>
      <w:tblPr/>
      <w:tcPr>
        <w:shd w:val="clear" w:color="auto" w:fill="FDF2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7177B"/>
    <w:pPr>
      <w:spacing w:after="0" w:line="240" w:lineRule="auto"/>
    </w:pPr>
    <w:rPr>
      <w:rFonts w:asciiTheme="majorHAnsi" w:eastAsiaTheme="majorEastAsia" w:hAnsiTheme="majorHAnsi" w:cstheme="majorBidi"/>
      <w:color w:val="000080" w:themeColor="text1"/>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80" w:themeColor="text1"/>
      </w:rPr>
      <w:tblPr/>
      <w:tcPr>
        <w:shd w:val="clear" w:color="auto" w:fill="F6F6F6"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7177B"/>
    <w:pPr>
      <w:spacing w:after="0" w:line="240" w:lineRule="auto"/>
    </w:pPr>
    <w:rPr>
      <w:rFonts w:asciiTheme="majorHAnsi" w:eastAsiaTheme="majorEastAsia" w:hAnsiTheme="majorHAnsi" w:cstheme="majorBidi"/>
      <w:color w:val="000080" w:themeColor="text1"/>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80" w:themeColor="text1"/>
      </w:rPr>
      <w:tblPr/>
      <w:tcPr>
        <w:shd w:val="clear" w:color="auto" w:fill="FFF8E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7177B"/>
    <w:pPr>
      <w:spacing w:after="0" w:line="240" w:lineRule="auto"/>
    </w:pPr>
    <w:rPr>
      <w:rFonts w:asciiTheme="majorHAnsi" w:eastAsiaTheme="majorEastAsia" w:hAnsiTheme="majorHAnsi" w:cstheme="majorBidi"/>
      <w:color w:val="000080" w:themeColor="text1"/>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80" w:themeColor="text1"/>
      </w:rPr>
      <w:tblPr/>
      <w:tcPr>
        <w:shd w:val="clear" w:color="auto" w:fill="EEF5FB"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7177B"/>
    <w:pPr>
      <w:spacing w:after="0" w:line="240" w:lineRule="auto"/>
    </w:pPr>
    <w:rPr>
      <w:rFonts w:asciiTheme="majorHAnsi" w:eastAsiaTheme="majorEastAsia" w:hAnsiTheme="majorHAnsi" w:cstheme="majorBidi"/>
      <w:color w:val="000080" w:themeColor="text1"/>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80" w:themeColor="text1"/>
      </w:rPr>
      <w:tblPr/>
      <w:tcPr>
        <w:shd w:val="clear" w:color="auto" w:fill="F0F7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7177B"/>
    <w:pPr>
      <w:spacing w:after="0" w:line="240" w:lineRule="auto"/>
    </w:pPr>
    <w:rPr>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F7177B"/>
    <w:pPr>
      <w:spacing w:after="0" w:line="240" w:lineRule="auto"/>
    </w:pPr>
    <w:rPr>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7177B"/>
    <w:pPr>
      <w:spacing w:after="0" w:line="240" w:lineRule="auto"/>
    </w:pPr>
    <w:rPr>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7177B"/>
    <w:pPr>
      <w:spacing w:after="0" w:line="240" w:lineRule="auto"/>
    </w:pPr>
    <w:rPr>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7177B"/>
    <w:pPr>
      <w:spacing w:after="0" w:line="240" w:lineRule="auto"/>
    </w:pPr>
    <w:rPr>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7177B"/>
    <w:pPr>
      <w:spacing w:after="0" w:line="240" w:lineRule="auto"/>
    </w:pPr>
    <w:rPr>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7177B"/>
    <w:pPr>
      <w:spacing w:after="0" w:line="240" w:lineRule="auto"/>
    </w:pPr>
    <w:rPr>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F7177B"/>
    <w:pPr>
      <w:spacing w:after="0" w:line="240" w:lineRule="auto"/>
    </w:pPr>
    <w:rPr>
      <w:color w:val="000080" w:themeColor="text1"/>
      <w:kern w:val="0"/>
      <w:sz w:val="24"/>
      <w:szCs w:val="24"/>
      <w14:ligatures w14:val="none"/>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44546A"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F7177B"/>
    <w:pPr>
      <w:spacing w:after="0" w:line="240" w:lineRule="auto"/>
    </w:pPr>
    <w:rPr>
      <w:color w:val="000080" w:themeColor="text1"/>
      <w:kern w:val="0"/>
      <w:sz w:val="24"/>
      <w:szCs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7177B"/>
    <w:pPr>
      <w:spacing w:after="0" w:line="240" w:lineRule="auto"/>
    </w:pPr>
    <w:rPr>
      <w:color w:val="000080" w:themeColor="text1"/>
      <w:kern w:val="0"/>
      <w:sz w:val="24"/>
      <w:szCs w:val="24"/>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7177B"/>
    <w:pPr>
      <w:spacing w:after="0" w:line="240" w:lineRule="auto"/>
    </w:pPr>
    <w:rPr>
      <w:color w:val="000080" w:themeColor="text1"/>
      <w:kern w:val="0"/>
      <w:sz w:val="24"/>
      <w:szCs w:val="24"/>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7177B"/>
    <w:pPr>
      <w:spacing w:after="0" w:line="240" w:lineRule="auto"/>
    </w:pPr>
    <w:rPr>
      <w:color w:val="000080" w:themeColor="text1"/>
      <w:kern w:val="0"/>
      <w:sz w:val="24"/>
      <w:szCs w:val="24"/>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7177B"/>
    <w:pPr>
      <w:spacing w:after="0" w:line="240" w:lineRule="auto"/>
    </w:pPr>
    <w:rPr>
      <w:color w:val="000080" w:themeColor="text1"/>
      <w:kern w:val="0"/>
      <w:sz w:val="24"/>
      <w:szCs w:val="24"/>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7177B"/>
    <w:pPr>
      <w:spacing w:after="0" w:line="240" w:lineRule="auto"/>
    </w:pPr>
    <w:rPr>
      <w:color w:val="000080" w:themeColor="text1"/>
      <w:kern w:val="0"/>
      <w:sz w:val="24"/>
      <w:szCs w:val="24"/>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7177B"/>
    <w:pPr>
      <w:spacing w:after="0" w:line="240" w:lineRule="auto"/>
    </w:pPr>
    <w:rPr>
      <w:rFonts w:asciiTheme="majorHAnsi" w:eastAsiaTheme="majorEastAsia" w:hAnsiTheme="majorHAnsi" w:cstheme="majorBidi"/>
      <w:color w:val="000080" w:themeColor="text1"/>
      <w:kern w:val="0"/>
      <w:sz w:val="24"/>
      <w:szCs w:val="24"/>
      <w14:ligatures w14:val="none"/>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7177B"/>
    <w:pPr>
      <w:spacing w:after="0" w:line="240" w:lineRule="auto"/>
    </w:pPr>
    <w:rPr>
      <w:rFonts w:asciiTheme="majorHAnsi" w:eastAsiaTheme="majorEastAsia" w:hAnsiTheme="majorHAnsi" w:cstheme="majorBidi"/>
      <w:color w:val="000080" w:themeColor="text1"/>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7177B"/>
    <w:pPr>
      <w:spacing w:after="0" w:line="240" w:lineRule="auto"/>
    </w:pPr>
    <w:rPr>
      <w:rFonts w:asciiTheme="majorHAnsi" w:eastAsiaTheme="majorEastAsia" w:hAnsiTheme="majorHAnsi" w:cstheme="majorBidi"/>
      <w:color w:val="000080" w:themeColor="text1"/>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7177B"/>
    <w:pPr>
      <w:spacing w:after="0" w:line="240" w:lineRule="auto"/>
    </w:pPr>
    <w:rPr>
      <w:rFonts w:asciiTheme="majorHAnsi" w:eastAsiaTheme="majorEastAsia" w:hAnsiTheme="majorHAnsi" w:cstheme="majorBidi"/>
      <w:color w:val="000080" w:themeColor="text1"/>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7177B"/>
    <w:pPr>
      <w:spacing w:after="0" w:line="240" w:lineRule="auto"/>
    </w:pPr>
    <w:rPr>
      <w:rFonts w:asciiTheme="majorHAnsi" w:eastAsiaTheme="majorEastAsia" w:hAnsiTheme="majorHAnsi" w:cstheme="majorBidi"/>
      <w:color w:val="000080" w:themeColor="text1"/>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7177B"/>
    <w:pPr>
      <w:spacing w:after="0" w:line="240" w:lineRule="auto"/>
    </w:pPr>
    <w:rPr>
      <w:rFonts w:asciiTheme="majorHAnsi" w:eastAsiaTheme="majorEastAsia" w:hAnsiTheme="majorHAnsi" w:cstheme="majorBidi"/>
      <w:color w:val="000080" w:themeColor="text1"/>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7177B"/>
    <w:pPr>
      <w:spacing w:after="0" w:line="240" w:lineRule="auto"/>
    </w:pPr>
    <w:rPr>
      <w:rFonts w:asciiTheme="majorHAnsi" w:eastAsiaTheme="majorEastAsia" w:hAnsiTheme="majorHAnsi" w:cstheme="majorBidi"/>
      <w:color w:val="000080" w:themeColor="text1"/>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7177B"/>
    <w:pPr>
      <w:spacing w:after="0" w:line="240" w:lineRule="auto"/>
    </w:pPr>
    <w:rPr>
      <w:kern w:val="0"/>
      <w:sz w:val="24"/>
      <w:szCs w:val="24"/>
      <w14:ligatures w14:val="none"/>
    </w:r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7177B"/>
    <w:pPr>
      <w:spacing w:after="0" w:line="240" w:lineRule="auto"/>
    </w:pPr>
    <w:rPr>
      <w:kern w:val="0"/>
      <w:sz w:val="24"/>
      <w:szCs w:val="24"/>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7177B"/>
    <w:pPr>
      <w:spacing w:after="0" w:line="240" w:lineRule="auto"/>
    </w:pPr>
    <w:rPr>
      <w:kern w:val="0"/>
      <w:sz w:val="24"/>
      <w:szCs w:val="24"/>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7177B"/>
    <w:pPr>
      <w:spacing w:after="0" w:line="240" w:lineRule="auto"/>
    </w:pPr>
    <w:rPr>
      <w:kern w:val="0"/>
      <w:sz w:val="24"/>
      <w:szCs w:val="24"/>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7177B"/>
    <w:pPr>
      <w:spacing w:after="0" w:line="240" w:lineRule="auto"/>
    </w:pPr>
    <w:rPr>
      <w:kern w:val="0"/>
      <w:sz w:val="24"/>
      <w:szCs w:val="24"/>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7177B"/>
    <w:pPr>
      <w:spacing w:after="0" w:line="240" w:lineRule="auto"/>
    </w:pPr>
    <w:rPr>
      <w:kern w:val="0"/>
      <w:sz w:val="24"/>
      <w:szCs w:val="24"/>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7177B"/>
    <w:pPr>
      <w:spacing w:after="0" w:line="240" w:lineRule="auto"/>
    </w:pPr>
    <w:rPr>
      <w:kern w:val="0"/>
      <w:sz w:val="24"/>
      <w:szCs w:val="24"/>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7177B"/>
    <w:pPr>
      <w:spacing w:after="0" w:line="240" w:lineRule="auto"/>
    </w:pPr>
    <w:rPr>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7177B"/>
    <w:pPr>
      <w:spacing w:after="0" w:line="240" w:lineRule="auto"/>
    </w:pPr>
    <w:rPr>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7177B"/>
    <w:pPr>
      <w:spacing w:after="0" w:line="240" w:lineRule="auto"/>
    </w:pPr>
    <w:rPr>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7177B"/>
    <w:pPr>
      <w:spacing w:after="0" w:line="240" w:lineRule="auto"/>
    </w:pPr>
    <w:rPr>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7177B"/>
    <w:pPr>
      <w:spacing w:after="0" w:line="240" w:lineRule="auto"/>
    </w:pPr>
    <w:rPr>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7177B"/>
    <w:pPr>
      <w:spacing w:after="0" w:line="240" w:lineRule="auto"/>
    </w:pPr>
    <w:rPr>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7177B"/>
    <w:pPr>
      <w:spacing w:after="0" w:line="240" w:lineRule="auto"/>
    </w:pPr>
    <w:rPr>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7177B"/>
    <w:rPr>
      <w:rFonts w:asciiTheme="majorHAnsi" w:eastAsiaTheme="majorEastAsia" w:hAnsiTheme="majorHAnsi" w:cstheme="majorBidi"/>
      <w:kern w:val="0"/>
      <w:sz w:val="24"/>
      <w:szCs w:val="24"/>
      <w:shd w:val="pct20" w:color="auto" w:fill="auto"/>
      <w:lang w:val="en-GB"/>
      <w14:ligatures w14:val="none"/>
    </w:rPr>
  </w:style>
  <w:style w:type="paragraph" w:styleId="NormalIndent">
    <w:name w:val="Normal Indent"/>
    <w:basedOn w:val="Normal"/>
    <w:uiPriority w:val="99"/>
    <w:semiHidden/>
    <w:unhideWhenUsed/>
    <w:rsid w:val="00F7177B"/>
    <w:pPr>
      <w:ind w:left="720"/>
    </w:pPr>
  </w:style>
  <w:style w:type="paragraph" w:styleId="NoteHeading">
    <w:name w:val="Note Heading"/>
    <w:basedOn w:val="Normal"/>
    <w:next w:val="Normal"/>
    <w:link w:val="NoteHeadingChar"/>
    <w:uiPriority w:val="99"/>
    <w:semiHidden/>
    <w:unhideWhenUsed/>
    <w:rsid w:val="00F7177B"/>
  </w:style>
  <w:style w:type="character" w:customStyle="1" w:styleId="NoteHeadingChar">
    <w:name w:val="Note Heading Char"/>
    <w:basedOn w:val="DefaultParagraphFont"/>
    <w:link w:val="NoteHeading"/>
    <w:uiPriority w:val="99"/>
    <w:semiHidden/>
    <w:rsid w:val="00F7177B"/>
    <w:rPr>
      <w:rFonts w:ascii="Times New Roman" w:eastAsia="宋体" w:hAnsi="Times New Roman" w:cs="Times New Roman"/>
      <w:kern w:val="0"/>
      <w:lang w:val="en-GB"/>
      <w14:ligatures w14:val="none"/>
    </w:rPr>
  </w:style>
  <w:style w:type="table" w:styleId="PlainTable1">
    <w:name w:val="Plain Table 1"/>
    <w:basedOn w:val="TableNormal"/>
    <w:uiPriority w:val="41"/>
    <w:rsid w:val="00F7177B"/>
    <w:pPr>
      <w:spacing w:after="0" w:line="240" w:lineRule="auto"/>
    </w:pPr>
    <w:rPr>
      <w:kern w:val="0"/>
      <w:sz w:val="24"/>
      <w:szCs w:val="24"/>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7177B"/>
    <w:pPr>
      <w:spacing w:after="0" w:line="240" w:lineRule="auto"/>
    </w:pPr>
    <w:rPr>
      <w:kern w:val="0"/>
      <w:sz w:val="24"/>
      <w:szCs w:val="24"/>
      <w14:ligatures w14:val="none"/>
    </w:r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F7177B"/>
    <w:pPr>
      <w:spacing w:after="0" w:line="240" w:lineRule="auto"/>
    </w:pPr>
    <w:rPr>
      <w:kern w:val="0"/>
      <w:sz w:val="24"/>
      <w:szCs w:val="24"/>
      <w14:ligatures w14:val="none"/>
    </w:r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F7177B"/>
    <w:pPr>
      <w:spacing w:after="0" w:line="240" w:lineRule="auto"/>
    </w:pPr>
    <w:rPr>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7177B"/>
    <w:rPr>
      <w:rFonts w:ascii="Consolas" w:hAnsi="Consolas"/>
      <w:sz w:val="21"/>
      <w:szCs w:val="21"/>
    </w:rPr>
  </w:style>
  <w:style w:type="character" w:customStyle="1" w:styleId="PlainTextChar">
    <w:name w:val="Plain Text Char"/>
    <w:basedOn w:val="DefaultParagraphFont"/>
    <w:link w:val="PlainText"/>
    <w:uiPriority w:val="99"/>
    <w:semiHidden/>
    <w:rsid w:val="00F7177B"/>
    <w:rPr>
      <w:rFonts w:ascii="Consolas" w:eastAsia="宋体" w:hAnsi="Consolas" w:cs="Times New Roman"/>
      <w:kern w:val="0"/>
      <w:sz w:val="21"/>
      <w:szCs w:val="21"/>
      <w:lang w:val="en-GB"/>
      <w14:ligatures w14:val="none"/>
    </w:rPr>
  </w:style>
  <w:style w:type="paragraph" w:styleId="Quote">
    <w:name w:val="Quote"/>
    <w:basedOn w:val="Normal"/>
    <w:next w:val="Normal"/>
    <w:link w:val="QuoteChar"/>
    <w:uiPriority w:val="29"/>
    <w:qFormat/>
    <w:rsid w:val="00F7177B"/>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F7177B"/>
    <w:rPr>
      <w:rFonts w:ascii="Times New Roman" w:eastAsia="宋体" w:hAnsi="Times New Roman" w:cs="Times New Roman"/>
      <w:i/>
      <w:iCs/>
      <w:color w:val="0000DF" w:themeColor="text1" w:themeTint="BF"/>
      <w:kern w:val="0"/>
      <w:lang w:val="en-GB"/>
      <w14:ligatures w14:val="none"/>
    </w:rPr>
  </w:style>
  <w:style w:type="paragraph" w:styleId="Salutation">
    <w:name w:val="Salutation"/>
    <w:basedOn w:val="Normal"/>
    <w:next w:val="Normal"/>
    <w:link w:val="SalutationChar"/>
    <w:uiPriority w:val="99"/>
    <w:semiHidden/>
    <w:unhideWhenUsed/>
    <w:rsid w:val="00F7177B"/>
  </w:style>
  <w:style w:type="character" w:customStyle="1" w:styleId="SalutationChar">
    <w:name w:val="Salutation Char"/>
    <w:basedOn w:val="DefaultParagraphFont"/>
    <w:link w:val="Salutation"/>
    <w:uiPriority w:val="99"/>
    <w:semiHidden/>
    <w:rsid w:val="00F7177B"/>
    <w:rPr>
      <w:rFonts w:ascii="Times New Roman" w:eastAsia="宋体" w:hAnsi="Times New Roman" w:cs="Times New Roman"/>
      <w:kern w:val="0"/>
      <w:lang w:val="en-GB"/>
      <w14:ligatures w14:val="none"/>
    </w:rPr>
  </w:style>
  <w:style w:type="paragraph" w:styleId="Signature">
    <w:name w:val="Signature"/>
    <w:basedOn w:val="Normal"/>
    <w:link w:val="SignatureChar"/>
    <w:uiPriority w:val="99"/>
    <w:semiHidden/>
    <w:unhideWhenUsed/>
    <w:rsid w:val="00F7177B"/>
    <w:pPr>
      <w:ind w:left="4252"/>
    </w:pPr>
  </w:style>
  <w:style w:type="character" w:customStyle="1" w:styleId="SignatureChar">
    <w:name w:val="Signature Char"/>
    <w:basedOn w:val="DefaultParagraphFont"/>
    <w:link w:val="Signature"/>
    <w:uiPriority w:val="99"/>
    <w:semiHidden/>
    <w:rsid w:val="00F7177B"/>
    <w:rPr>
      <w:rFonts w:ascii="Times New Roman" w:eastAsia="宋体"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F7177B"/>
    <w:rPr>
      <w:u w:val="dotted"/>
      <w:lang w:val="en-GB"/>
    </w:rPr>
  </w:style>
  <w:style w:type="character" w:customStyle="1" w:styleId="SmartLink1">
    <w:name w:val="SmartLink1"/>
    <w:basedOn w:val="DefaultParagraphFont"/>
    <w:uiPriority w:val="99"/>
    <w:semiHidden/>
    <w:unhideWhenUsed/>
    <w:rsid w:val="00F7177B"/>
    <w:rPr>
      <w:color w:val="0000FF"/>
      <w:u w:val="single"/>
      <w:shd w:val="clear" w:color="auto" w:fill="F3F2F1"/>
      <w:lang w:val="en-GB"/>
    </w:rPr>
  </w:style>
  <w:style w:type="character" w:styleId="SubtleEmphasis">
    <w:name w:val="Subtle Emphasis"/>
    <w:basedOn w:val="DefaultParagraphFont"/>
    <w:uiPriority w:val="19"/>
    <w:qFormat/>
    <w:rsid w:val="00F7177B"/>
    <w:rPr>
      <w:i/>
      <w:iCs/>
      <w:color w:val="0000DF" w:themeColor="text1" w:themeTint="BF"/>
      <w:lang w:val="en-GB"/>
    </w:rPr>
  </w:style>
  <w:style w:type="character" w:styleId="SubtleReference">
    <w:name w:val="Subtle Reference"/>
    <w:basedOn w:val="DefaultParagraphFont"/>
    <w:uiPriority w:val="31"/>
    <w:qFormat/>
    <w:rsid w:val="00F7177B"/>
    <w:rPr>
      <w:smallCaps/>
      <w:color w:val="0707FF" w:themeColor="text1" w:themeTint="A5"/>
      <w:lang w:val="en-GB"/>
    </w:rPr>
  </w:style>
  <w:style w:type="table" w:styleId="Table3Deffects1">
    <w:name w:val="Table 3D effects 1"/>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7177B"/>
    <w:pPr>
      <w:tabs>
        <w:tab w:val="left" w:pos="567"/>
        <w:tab w:val="left" w:pos="1134"/>
        <w:tab w:val="left" w:pos="1701"/>
        <w:tab w:val="left" w:pos="2268"/>
      </w:tabs>
      <w:spacing w:after="0" w:line="240" w:lineRule="auto"/>
      <w:jc w:val="both"/>
    </w:pPr>
    <w:rPr>
      <w:color w:val="000080"/>
      <w:kern w:val="0"/>
      <w:sz w:val="24"/>
      <w:szCs w:val="24"/>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7177B"/>
    <w:pPr>
      <w:tabs>
        <w:tab w:val="left" w:pos="567"/>
        <w:tab w:val="left" w:pos="1134"/>
        <w:tab w:val="left" w:pos="1701"/>
        <w:tab w:val="left" w:pos="2268"/>
      </w:tabs>
      <w:spacing w:after="0" w:line="240" w:lineRule="auto"/>
      <w:jc w:val="both"/>
    </w:pPr>
    <w:rPr>
      <w:color w:val="FFFFFF"/>
      <w:kern w:val="0"/>
      <w:sz w:val="24"/>
      <w:szCs w:val="24"/>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7177B"/>
    <w:pPr>
      <w:tabs>
        <w:tab w:val="left" w:pos="567"/>
        <w:tab w:val="left" w:pos="1134"/>
        <w:tab w:val="left" w:pos="1701"/>
        <w:tab w:val="left" w:pos="2268"/>
      </w:tabs>
      <w:spacing w:after="0" w:line="240" w:lineRule="auto"/>
      <w:jc w:val="both"/>
    </w:pPr>
    <w:rPr>
      <w:b/>
      <w:bCs/>
      <w:kern w:val="0"/>
      <w:sz w:val="24"/>
      <w:szCs w:val="24"/>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7177B"/>
    <w:pPr>
      <w:tabs>
        <w:tab w:val="left" w:pos="567"/>
        <w:tab w:val="left" w:pos="1134"/>
        <w:tab w:val="left" w:pos="1701"/>
        <w:tab w:val="left" w:pos="2268"/>
      </w:tabs>
      <w:spacing w:after="0" w:line="240" w:lineRule="auto"/>
      <w:jc w:val="both"/>
    </w:pPr>
    <w:rPr>
      <w:b/>
      <w:bCs/>
      <w:kern w:val="0"/>
      <w:sz w:val="24"/>
      <w:szCs w:val="24"/>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7177B"/>
    <w:pPr>
      <w:tabs>
        <w:tab w:val="left" w:pos="567"/>
        <w:tab w:val="left" w:pos="1134"/>
        <w:tab w:val="left" w:pos="1701"/>
        <w:tab w:val="left" w:pos="2268"/>
      </w:tabs>
      <w:spacing w:after="0" w:line="240" w:lineRule="auto"/>
      <w:jc w:val="both"/>
    </w:pPr>
    <w:rPr>
      <w:b/>
      <w:bCs/>
      <w:kern w:val="0"/>
      <w:sz w:val="24"/>
      <w:szCs w:val="24"/>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7177B"/>
    <w:pPr>
      <w:tabs>
        <w:tab w:val="left" w:pos="567"/>
        <w:tab w:val="left" w:pos="1134"/>
        <w:tab w:val="left" w:pos="1701"/>
        <w:tab w:val="left" w:pos="2268"/>
      </w:tabs>
      <w:spacing w:after="0" w:line="240" w:lineRule="auto"/>
      <w:jc w:val="both"/>
    </w:pPr>
    <w:rPr>
      <w:b/>
      <w:bCs/>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7177B"/>
    <w:pPr>
      <w:spacing w:after="0" w:line="240" w:lineRule="auto"/>
    </w:pPr>
    <w:rPr>
      <w:kern w:val="0"/>
      <w:sz w:val="24"/>
      <w:szCs w:val="24"/>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7177B"/>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F7177B"/>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7177B"/>
    <w:pPr>
      <w:tabs>
        <w:tab w:val="left" w:pos="567"/>
        <w:tab w:val="left" w:pos="1134"/>
        <w:tab w:val="left" w:pos="1701"/>
        <w:tab w:val="left" w:pos="2268"/>
      </w:tabs>
      <w:spacing w:after="0" w:line="240" w:lineRule="auto"/>
      <w:jc w:val="both"/>
    </w:pPr>
    <w:rPr>
      <w:kern w:val="0"/>
      <w:sz w:val="24"/>
      <w:szCs w:val="24"/>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
    <w:name w:val="Mention"/>
    <w:basedOn w:val="DefaultParagraphFont"/>
    <w:uiPriority w:val="99"/>
    <w:unhideWhenUsed/>
    <w:rsid w:val="005F6FD0"/>
    <w:rPr>
      <w:color w:val="2B579A"/>
      <w:shd w:val="clear" w:color="auto" w:fill="E6E6E6"/>
      <w:lang w:val="en-GB"/>
    </w:rPr>
  </w:style>
  <w:style w:type="character" w:styleId="UnresolvedMention">
    <w:name w:val="Unresolved Mention"/>
    <w:basedOn w:val="DefaultParagraphFont"/>
    <w:uiPriority w:val="99"/>
    <w:semiHidden/>
    <w:unhideWhenUsed/>
    <w:rsid w:val="005F6FD0"/>
    <w:rPr>
      <w:color w:val="605E5C"/>
      <w:shd w:val="clear" w:color="auto" w:fill="E1DFDD"/>
      <w:lang w:val="en-GB"/>
    </w:rPr>
  </w:style>
  <w:style w:type="character" w:styleId="Hashtag">
    <w:name w:val="Hashtag"/>
    <w:basedOn w:val="DefaultParagraphFont"/>
    <w:uiPriority w:val="99"/>
    <w:semiHidden/>
    <w:unhideWhenUsed/>
    <w:rsid w:val="005F6FD0"/>
    <w:rPr>
      <w:color w:val="2B579A"/>
      <w:shd w:val="clear" w:color="auto" w:fill="E1DFDD"/>
      <w:lang w:val="en-GB"/>
    </w:rPr>
  </w:style>
  <w:style w:type="character" w:styleId="SmartHyperlink">
    <w:name w:val="Smart Hyperlink"/>
    <w:basedOn w:val="DefaultParagraphFont"/>
    <w:uiPriority w:val="99"/>
    <w:semiHidden/>
    <w:unhideWhenUsed/>
    <w:rsid w:val="005F6FD0"/>
    <w:rPr>
      <w:u w:val="dotted"/>
      <w:lang w:val="en-GB"/>
    </w:rPr>
  </w:style>
  <w:style w:type="character" w:customStyle="1" w:styleId="SmartLink2">
    <w:name w:val="SmartLink2"/>
    <w:basedOn w:val="DefaultParagraphFont"/>
    <w:uiPriority w:val="99"/>
    <w:semiHidden/>
    <w:unhideWhenUsed/>
    <w:rsid w:val="005F6FD0"/>
    <w:rPr>
      <w:color w:val="0000FF"/>
      <w:u w:val="single"/>
      <w:shd w:val="clear" w:color="auto" w:fill="F3F2F1"/>
      <w:lang w:val="en-GB"/>
    </w:rPr>
  </w:style>
  <w:style w:type="paragraph" w:customStyle="1" w:styleId="xl67">
    <w:name w:val="xl67"/>
    <w:basedOn w:val="Normal"/>
    <w:rsid w:val="005F6FD0"/>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8">
    <w:name w:val="xl6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1">
    <w:name w:val="xl7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2">
    <w:name w:val="xl72"/>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5">
    <w:name w:val="xl75"/>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6">
    <w:name w:val="xl76"/>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9">
    <w:name w:val="xl79"/>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eastAsia="en-CA"/>
    </w:rPr>
  </w:style>
  <w:style w:type="paragraph" w:customStyle="1" w:styleId="xl80">
    <w:name w:val="xl80"/>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81">
    <w:name w:val="xl8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8460CB"/>
    <w:pPr>
      <w:jc w:val="left"/>
    </w:pPr>
  </w:style>
  <w:style w:type="paragraph" w:customStyle="1" w:styleId="AFCorNBold">
    <w:name w:val="AF_CorNBold"/>
    <w:basedOn w:val="AFCorNNormal"/>
    <w:next w:val="AFCorNNormal"/>
    <w:unhideWhenUsed/>
    <w:qFormat/>
    <w:rsid w:val="008460CB"/>
    <w:rPr>
      <w:b/>
    </w:rPr>
  </w:style>
  <w:style w:type="paragraph" w:customStyle="1" w:styleId="AFCorN12Bold">
    <w:name w:val="AF_CorN12Bold"/>
    <w:basedOn w:val="AFCorNNormal"/>
    <w:next w:val="AFCorNNormal"/>
    <w:unhideWhenUsed/>
    <w:qFormat/>
    <w:rsid w:val="008460CB"/>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023560">
      <w:bodyDiv w:val="1"/>
      <w:marLeft w:val="0"/>
      <w:marRight w:val="0"/>
      <w:marTop w:val="0"/>
      <w:marBottom w:val="0"/>
      <w:divBdr>
        <w:top w:val="none" w:sz="0" w:space="0" w:color="auto"/>
        <w:left w:val="none" w:sz="0" w:space="0" w:color="auto"/>
        <w:bottom w:val="none" w:sz="0" w:space="0" w:color="auto"/>
        <w:right w:val="none" w:sz="0" w:space="0" w:color="auto"/>
      </w:divBdr>
    </w:div>
    <w:div w:id="368184846">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34-zh.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5/cop-15-dec-34-zh.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4-zh.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微软雅黑"/>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E98"/>
    <w:rsid w:val="000034AE"/>
    <w:rsid w:val="00025BF4"/>
    <w:rsid w:val="000329D7"/>
    <w:rsid w:val="00043347"/>
    <w:rsid w:val="00096DCF"/>
    <w:rsid w:val="000B35C3"/>
    <w:rsid w:val="00107EED"/>
    <w:rsid w:val="00162591"/>
    <w:rsid w:val="00163971"/>
    <w:rsid w:val="00167C67"/>
    <w:rsid w:val="00171B36"/>
    <w:rsid w:val="00172A79"/>
    <w:rsid w:val="0017341D"/>
    <w:rsid w:val="00185697"/>
    <w:rsid w:val="001B6801"/>
    <w:rsid w:val="001C0E57"/>
    <w:rsid w:val="001F1736"/>
    <w:rsid w:val="002428DA"/>
    <w:rsid w:val="00266682"/>
    <w:rsid w:val="00271A43"/>
    <w:rsid w:val="00274D7D"/>
    <w:rsid w:val="002C32CD"/>
    <w:rsid w:val="002D4F2F"/>
    <w:rsid w:val="00320BB3"/>
    <w:rsid w:val="00340F71"/>
    <w:rsid w:val="00391D1C"/>
    <w:rsid w:val="003D05ED"/>
    <w:rsid w:val="003F4FB2"/>
    <w:rsid w:val="004031B3"/>
    <w:rsid w:val="00415186"/>
    <w:rsid w:val="00445AE3"/>
    <w:rsid w:val="00471EFA"/>
    <w:rsid w:val="00493890"/>
    <w:rsid w:val="004C2C66"/>
    <w:rsid w:val="0051400F"/>
    <w:rsid w:val="00521663"/>
    <w:rsid w:val="0053146F"/>
    <w:rsid w:val="00544E30"/>
    <w:rsid w:val="005620DB"/>
    <w:rsid w:val="005A3729"/>
    <w:rsid w:val="005D48A3"/>
    <w:rsid w:val="005E4CC0"/>
    <w:rsid w:val="006207B5"/>
    <w:rsid w:val="00630E98"/>
    <w:rsid w:val="00684083"/>
    <w:rsid w:val="006F70F8"/>
    <w:rsid w:val="007060C6"/>
    <w:rsid w:val="0072631C"/>
    <w:rsid w:val="0072653F"/>
    <w:rsid w:val="007436FD"/>
    <w:rsid w:val="0077320E"/>
    <w:rsid w:val="00790271"/>
    <w:rsid w:val="007936C8"/>
    <w:rsid w:val="007D4F59"/>
    <w:rsid w:val="007D67E4"/>
    <w:rsid w:val="007F0913"/>
    <w:rsid w:val="008073CC"/>
    <w:rsid w:val="00814378"/>
    <w:rsid w:val="00833CFA"/>
    <w:rsid w:val="00834CAB"/>
    <w:rsid w:val="00862250"/>
    <w:rsid w:val="00862767"/>
    <w:rsid w:val="008C4492"/>
    <w:rsid w:val="008C4F8F"/>
    <w:rsid w:val="00906B0C"/>
    <w:rsid w:val="00923288"/>
    <w:rsid w:val="00936245"/>
    <w:rsid w:val="00984BB7"/>
    <w:rsid w:val="009A3AEF"/>
    <w:rsid w:val="009B5647"/>
    <w:rsid w:val="00A06830"/>
    <w:rsid w:val="00A15923"/>
    <w:rsid w:val="00A45CD3"/>
    <w:rsid w:val="00A56853"/>
    <w:rsid w:val="00A66268"/>
    <w:rsid w:val="00A7119B"/>
    <w:rsid w:val="00A92C68"/>
    <w:rsid w:val="00AA2BB5"/>
    <w:rsid w:val="00AB7E3A"/>
    <w:rsid w:val="00AE6E6C"/>
    <w:rsid w:val="00AF56A0"/>
    <w:rsid w:val="00B054BA"/>
    <w:rsid w:val="00B127CB"/>
    <w:rsid w:val="00B1638D"/>
    <w:rsid w:val="00B2400E"/>
    <w:rsid w:val="00B4016F"/>
    <w:rsid w:val="00B63719"/>
    <w:rsid w:val="00B6607B"/>
    <w:rsid w:val="00B670C3"/>
    <w:rsid w:val="00B729A9"/>
    <w:rsid w:val="00B738DC"/>
    <w:rsid w:val="00B81B72"/>
    <w:rsid w:val="00BB07F9"/>
    <w:rsid w:val="00BC31B8"/>
    <w:rsid w:val="00C16B24"/>
    <w:rsid w:val="00C31F8D"/>
    <w:rsid w:val="00C632A3"/>
    <w:rsid w:val="00CD20FF"/>
    <w:rsid w:val="00CF058E"/>
    <w:rsid w:val="00CF16EB"/>
    <w:rsid w:val="00D154E8"/>
    <w:rsid w:val="00D41FFF"/>
    <w:rsid w:val="00D61369"/>
    <w:rsid w:val="00D94207"/>
    <w:rsid w:val="00DD786B"/>
    <w:rsid w:val="00E078A4"/>
    <w:rsid w:val="00E24225"/>
    <w:rsid w:val="00E62009"/>
    <w:rsid w:val="00E67E57"/>
    <w:rsid w:val="00E708BD"/>
    <w:rsid w:val="00EA370E"/>
    <w:rsid w:val="00EB7490"/>
    <w:rsid w:val="00EC1DED"/>
    <w:rsid w:val="00F035FC"/>
    <w:rsid w:val="00F22C82"/>
    <w:rsid w:val="00F35B92"/>
    <w:rsid w:val="00F652FE"/>
    <w:rsid w:val="00F921FE"/>
    <w:rsid w:val="00FC7FB5"/>
    <w:rsid w:val="00FF41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6E6C"/>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0AF7AD4-B677-4AFB-B33A-D972FC0B95E3}">
  <ds:schemaRefs>
    <ds:schemaRef ds:uri="http://schemas.openxmlformats.org/officeDocument/2006/bibliography"/>
  </ds:schemaRefs>
</ds:datastoreItem>
</file>

<file path=customXml/itemProps4.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317</TotalTime>
  <Pages>14</Pages>
  <Words>2540</Words>
  <Characters>14478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《公约》的行政管理和信托基金的预算</vt:lpstr>
    </vt:vector>
  </TitlesOfParts>
  <Company/>
  <LinksUpToDate>false</LinksUpToDate>
  <CharactersWithSpaces>16985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《公约》的行政管理和信托基金的预算</dc:title>
  <dc:subject>CBD/COP/16/L.35/Part.A</dc:subject>
  <dc:creator>veronique.lefebvre</dc:creator>
  <cp:keywords/>
  <dc:description/>
  <cp:lastModifiedBy>Steve Pei</cp:lastModifiedBy>
  <cp:revision>25</cp:revision>
  <cp:lastPrinted>2024-11-02T09:12:00Z</cp:lastPrinted>
  <dcterms:created xsi:type="dcterms:W3CDTF">2024-11-29T22:09:00Z</dcterms:created>
  <dcterms:modified xsi:type="dcterms:W3CDTF">2024-12-10T15:55:00Z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y fmtid="{D5CDD505-2E9C-101B-9397-08002B2CF9AE}" pid="6" name="CBD-Category">
    <vt:lpwstr>CBD</vt:lpwstr>
  </property>
</Properties>
</file>